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Start w:id="1" w:name="_GoBack"/>
    <w:bookmarkEnd w:id="0"/>
    <w:bookmarkEnd w:id="1"/>
    <w:p w:rsidR="003C10D8" w:rsidRPr="002A10E3" w:rsidRDefault="003C10D8" w:rsidP="003C10D8">
      <w:r w:rsidRPr="002A10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21635605" r:id="rId9"/>
        </w:object>
      </w:r>
    </w:p>
    <w:p w:rsidR="003C10D8" w:rsidRPr="002A10E3" w:rsidRDefault="003C10D8" w:rsidP="003C10D8">
      <w:pPr>
        <w:pStyle w:val="ShortT"/>
        <w:spacing w:before="240"/>
      </w:pPr>
      <w:r w:rsidRPr="002A10E3">
        <w:t xml:space="preserve">Migration </w:t>
      </w:r>
      <w:r w:rsidR="0017334D">
        <w:t>Regulations 1</w:t>
      </w:r>
      <w:r w:rsidRPr="002A10E3">
        <w:t>994</w:t>
      </w:r>
    </w:p>
    <w:p w:rsidR="003C10D8" w:rsidRPr="002A10E3" w:rsidRDefault="003C10D8" w:rsidP="003C10D8">
      <w:pPr>
        <w:pStyle w:val="CompiledActNo"/>
        <w:spacing w:before="240"/>
      </w:pPr>
      <w:r w:rsidRPr="002A10E3">
        <w:t>Statutory Rules No.</w:t>
      </w:r>
      <w:r w:rsidR="00B30271" w:rsidRPr="002A10E3">
        <w:t> </w:t>
      </w:r>
      <w:r w:rsidRPr="002A10E3">
        <w:t>268, 1994</w:t>
      </w:r>
    </w:p>
    <w:p w:rsidR="003C10D8" w:rsidRPr="002A10E3" w:rsidRDefault="003C10D8" w:rsidP="003C10D8">
      <w:pPr>
        <w:pStyle w:val="MadeunderText"/>
      </w:pPr>
      <w:r w:rsidRPr="002A10E3">
        <w:t>made under the</w:t>
      </w:r>
    </w:p>
    <w:p w:rsidR="003C10D8" w:rsidRPr="002A10E3" w:rsidRDefault="003C10D8" w:rsidP="003C10D8">
      <w:pPr>
        <w:pStyle w:val="CompiledMadeUnder"/>
        <w:spacing w:before="240"/>
      </w:pPr>
      <w:r w:rsidRPr="002A10E3">
        <w:t>Migration Act 1958</w:t>
      </w:r>
    </w:p>
    <w:p w:rsidR="003C10D8" w:rsidRPr="002A10E3" w:rsidRDefault="003C10D8" w:rsidP="003C10D8">
      <w:pPr>
        <w:spacing w:before="1000"/>
        <w:rPr>
          <w:rFonts w:cs="Arial"/>
          <w:b/>
          <w:sz w:val="32"/>
          <w:szCs w:val="32"/>
        </w:rPr>
      </w:pPr>
      <w:r w:rsidRPr="002A10E3">
        <w:rPr>
          <w:rFonts w:cs="Arial"/>
          <w:b/>
          <w:sz w:val="32"/>
          <w:szCs w:val="32"/>
        </w:rPr>
        <w:t>Compilation No.</w:t>
      </w:r>
      <w:r w:rsidR="00B30271" w:rsidRPr="002A10E3">
        <w:rPr>
          <w:rFonts w:cs="Arial"/>
          <w:b/>
          <w:sz w:val="32"/>
          <w:szCs w:val="32"/>
        </w:rPr>
        <w:t> </w:t>
      </w:r>
      <w:r w:rsidRPr="002A10E3">
        <w:rPr>
          <w:rFonts w:cs="Arial"/>
          <w:b/>
          <w:sz w:val="32"/>
          <w:szCs w:val="32"/>
        </w:rPr>
        <w:fldChar w:fldCharType="begin"/>
      </w:r>
      <w:r w:rsidRPr="002A10E3">
        <w:rPr>
          <w:rFonts w:cs="Arial"/>
          <w:b/>
          <w:sz w:val="32"/>
          <w:szCs w:val="32"/>
        </w:rPr>
        <w:instrText xml:space="preserve"> DOCPROPERTY  CompilationNumber </w:instrText>
      </w:r>
      <w:r w:rsidRPr="002A10E3">
        <w:rPr>
          <w:rFonts w:cs="Arial"/>
          <w:b/>
          <w:sz w:val="32"/>
          <w:szCs w:val="32"/>
        </w:rPr>
        <w:fldChar w:fldCharType="separate"/>
      </w:r>
      <w:r w:rsidR="0026623C">
        <w:rPr>
          <w:rFonts w:cs="Arial"/>
          <w:b/>
          <w:sz w:val="32"/>
          <w:szCs w:val="32"/>
        </w:rPr>
        <w:t>234</w:t>
      </w:r>
      <w:r w:rsidRPr="002A10E3">
        <w:rPr>
          <w:rFonts w:cs="Arial"/>
          <w:b/>
          <w:sz w:val="32"/>
          <w:szCs w:val="32"/>
        </w:rPr>
        <w:fldChar w:fldCharType="end"/>
      </w:r>
    </w:p>
    <w:p w:rsidR="003C10D8" w:rsidRPr="002A10E3" w:rsidRDefault="003C10D8" w:rsidP="00F401B6">
      <w:pPr>
        <w:tabs>
          <w:tab w:val="left" w:pos="3600"/>
        </w:tabs>
        <w:spacing w:before="480"/>
        <w:rPr>
          <w:rFonts w:cs="Arial"/>
          <w:sz w:val="24"/>
        </w:rPr>
      </w:pPr>
      <w:r w:rsidRPr="002A10E3">
        <w:rPr>
          <w:rFonts w:cs="Arial"/>
          <w:b/>
          <w:sz w:val="24"/>
        </w:rPr>
        <w:t>Compilation date:</w:t>
      </w:r>
      <w:r w:rsidR="00F401B6" w:rsidRPr="002A10E3">
        <w:rPr>
          <w:rFonts w:cs="Arial"/>
          <w:b/>
          <w:sz w:val="24"/>
        </w:rPr>
        <w:tab/>
      </w:r>
      <w:r w:rsidRPr="0026623C">
        <w:rPr>
          <w:rFonts w:cs="Arial"/>
          <w:sz w:val="24"/>
        </w:rPr>
        <w:fldChar w:fldCharType="begin"/>
      </w:r>
      <w:r w:rsidR="00ED420D" w:rsidRPr="0026623C">
        <w:rPr>
          <w:rFonts w:cs="Arial"/>
          <w:sz w:val="24"/>
        </w:rPr>
        <w:instrText>DOCPROPERTY StartDate \@ "d MMMM yyyy" \* MERGEFORMAT</w:instrText>
      </w:r>
      <w:r w:rsidRPr="0026623C">
        <w:rPr>
          <w:rFonts w:cs="Arial"/>
          <w:sz w:val="24"/>
        </w:rPr>
        <w:fldChar w:fldCharType="separate"/>
      </w:r>
      <w:r w:rsidR="0026623C" w:rsidRPr="0026623C">
        <w:rPr>
          <w:rFonts w:cs="Arial"/>
          <w:sz w:val="24"/>
        </w:rPr>
        <w:t>1 July 2022</w:t>
      </w:r>
      <w:r w:rsidRPr="0026623C">
        <w:rPr>
          <w:rFonts w:cs="Arial"/>
          <w:sz w:val="24"/>
        </w:rPr>
        <w:fldChar w:fldCharType="end"/>
      </w:r>
    </w:p>
    <w:p w:rsidR="003C10D8" w:rsidRPr="002A10E3" w:rsidRDefault="003C10D8" w:rsidP="003C10D8">
      <w:pPr>
        <w:spacing w:before="240"/>
        <w:rPr>
          <w:rFonts w:cs="Arial"/>
          <w:sz w:val="24"/>
        </w:rPr>
      </w:pPr>
      <w:r w:rsidRPr="002A10E3">
        <w:rPr>
          <w:rFonts w:cs="Arial"/>
          <w:b/>
          <w:sz w:val="24"/>
        </w:rPr>
        <w:t>Includes amendments up to:</w:t>
      </w:r>
      <w:r w:rsidRPr="002A10E3">
        <w:rPr>
          <w:rFonts w:cs="Arial"/>
          <w:b/>
          <w:sz w:val="24"/>
        </w:rPr>
        <w:tab/>
      </w:r>
      <w:r w:rsidRPr="0026623C">
        <w:rPr>
          <w:rFonts w:cs="Arial"/>
          <w:sz w:val="24"/>
        </w:rPr>
        <w:fldChar w:fldCharType="begin"/>
      </w:r>
      <w:r w:rsidRPr="0026623C">
        <w:rPr>
          <w:rFonts w:cs="Arial"/>
          <w:sz w:val="24"/>
        </w:rPr>
        <w:instrText xml:space="preserve"> DOCPROPERTY IncludesUpTo </w:instrText>
      </w:r>
      <w:r w:rsidRPr="0026623C">
        <w:rPr>
          <w:rFonts w:cs="Arial"/>
          <w:sz w:val="24"/>
        </w:rPr>
        <w:fldChar w:fldCharType="separate"/>
      </w:r>
      <w:r w:rsidR="0026623C" w:rsidRPr="0026623C">
        <w:rPr>
          <w:rFonts w:cs="Arial"/>
          <w:sz w:val="24"/>
        </w:rPr>
        <w:t>F2022L00866</w:t>
      </w:r>
      <w:r w:rsidRPr="0026623C">
        <w:rPr>
          <w:rFonts w:cs="Arial"/>
          <w:sz w:val="24"/>
        </w:rPr>
        <w:fldChar w:fldCharType="end"/>
      </w:r>
    </w:p>
    <w:p w:rsidR="003C10D8" w:rsidRPr="002A10E3" w:rsidRDefault="003C10D8" w:rsidP="00F401B6">
      <w:pPr>
        <w:tabs>
          <w:tab w:val="left" w:pos="3600"/>
        </w:tabs>
        <w:spacing w:before="240" w:after="240"/>
        <w:rPr>
          <w:rFonts w:cs="Arial"/>
          <w:sz w:val="24"/>
          <w:szCs w:val="24"/>
        </w:rPr>
      </w:pPr>
      <w:r w:rsidRPr="002A10E3">
        <w:rPr>
          <w:rFonts w:cs="Arial"/>
          <w:b/>
          <w:sz w:val="24"/>
        </w:rPr>
        <w:t>Registered:</w:t>
      </w:r>
      <w:r w:rsidR="00F401B6" w:rsidRPr="002A10E3">
        <w:rPr>
          <w:rFonts w:cs="Arial"/>
          <w:b/>
          <w:sz w:val="24"/>
        </w:rPr>
        <w:tab/>
      </w:r>
      <w:r w:rsidRPr="0026623C">
        <w:rPr>
          <w:rFonts w:cs="Arial"/>
          <w:sz w:val="24"/>
        </w:rPr>
        <w:fldChar w:fldCharType="begin"/>
      </w:r>
      <w:r w:rsidRPr="0026623C">
        <w:rPr>
          <w:rFonts w:cs="Arial"/>
          <w:sz w:val="24"/>
        </w:rPr>
        <w:instrText xml:space="preserve"> IF </w:instrText>
      </w:r>
      <w:r w:rsidRPr="0026623C">
        <w:rPr>
          <w:rFonts w:cs="Arial"/>
          <w:sz w:val="24"/>
        </w:rPr>
        <w:fldChar w:fldCharType="begin"/>
      </w:r>
      <w:r w:rsidRPr="0026623C">
        <w:rPr>
          <w:rFonts w:cs="Arial"/>
          <w:sz w:val="24"/>
        </w:rPr>
        <w:instrText xml:space="preserve"> DOCPROPERTY RegisteredDate </w:instrText>
      </w:r>
      <w:r w:rsidRPr="0026623C">
        <w:rPr>
          <w:rFonts w:cs="Arial"/>
          <w:sz w:val="24"/>
        </w:rPr>
        <w:fldChar w:fldCharType="separate"/>
      </w:r>
      <w:r w:rsidR="0026623C" w:rsidRPr="0026623C">
        <w:rPr>
          <w:rFonts w:cs="Arial"/>
          <w:sz w:val="24"/>
        </w:rPr>
        <w:instrText>10 August 2022</w:instrText>
      </w:r>
      <w:r w:rsidRPr="0026623C">
        <w:rPr>
          <w:rFonts w:cs="Arial"/>
          <w:sz w:val="24"/>
        </w:rPr>
        <w:fldChar w:fldCharType="end"/>
      </w:r>
      <w:r w:rsidRPr="0026623C">
        <w:rPr>
          <w:rFonts w:cs="Arial"/>
          <w:sz w:val="24"/>
        </w:rPr>
        <w:instrText xml:space="preserve"> = #1/1/1901# "Unknown" </w:instrText>
      </w:r>
      <w:r w:rsidRPr="0026623C">
        <w:rPr>
          <w:rFonts w:cs="Arial"/>
          <w:sz w:val="24"/>
        </w:rPr>
        <w:fldChar w:fldCharType="begin"/>
      </w:r>
      <w:r w:rsidRPr="0026623C">
        <w:rPr>
          <w:rFonts w:cs="Arial"/>
          <w:sz w:val="24"/>
        </w:rPr>
        <w:instrText xml:space="preserve"> DOCPROPERTY RegisteredDate \@ "d MMMM yyyy" </w:instrText>
      </w:r>
      <w:r w:rsidRPr="0026623C">
        <w:rPr>
          <w:rFonts w:cs="Arial"/>
          <w:sz w:val="24"/>
        </w:rPr>
        <w:fldChar w:fldCharType="separate"/>
      </w:r>
      <w:r w:rsidR="0026623C" w:rsidRPr="0026623C">
        <w:rPr>
          <w:rFonts w:cs="Arial"/>
          <w:sz w:val="24"/>
        </w:rPr>
        <w:instrText>10 August 2022</w:instrText>
      </w:r>
      <w:r w:rsidRPr="0026623C">
        <w:rPr>
          <w:rFonts w:cs="Arial"/>
          <w:sz w:val="24"/>
        </w:rPr>
        <w:fldChar w:fldCharType="end"/>
      </w:r>
      <w:r w:rsidRPr="0026623C">
        <w:rPr>
          <w:rFonts w:cs="Arial"/>
          <w:sz w:val="24"/>
        </w:rPr>
        <w:instrText xml:space="preserve"> </w:instrText>
      </w:r>
      <w:r w:rsidRPr="0026623C">
        <w:rPr>
          <w:rFonts w:cs="Arial"/>
          <w:sz w:val="24"/>
        </w:rPr>
        <w:fldChar w:fldCharType="separate"/>
      </w:r>
      <w:r w:rsidR="0026623C" w:rsidRPr="0026623C">
        <w:rPr>
          <w:rFonts w:cs="Arial"/>
          <w:noProof/>
          <w:sz w:val="24"/>
        </w:rPr>
        <w:t>10 August 2022</w:t>
      </w:r>
      <w:r w:rsidRPr="0026623C">
        <w:rPr>
          <w:rFonts w:cs="Arial"/>
          <w:sz w:val="24"/>
        </w:rPr>
        <w:fldChar w:fldCharType="end"/>
      </w:r>
    </w:p>
    <w:p w:rsidR="003C10D8" w:rsidRPr="002A10E3" w:rsidRDefault="003C10D8" w:rsidP="003C10D8">
      <w:pPr>
        <w:spacing w:before="120"/>
        <w:rPr>
          <w:rFonts w:cs="Arial"/>
          <w:sz w:val="24"/>
        </w:rPr>
      </w:pPr>
      <w:r w:rsidRPr="002A10E3">
        <w:rPr>
          <w:rFonts w:cs="Arial"/>
          <w:sz w:val="24"/>
        </w:rPr>
        <w:t>This compilation is in 4 volumes</w:t>
      </w:r>
    </w:p>
    <w:p w:rsidR="003C10D8" w:rsidRPr="002A10E3" w:rsidRDefault="003C10D8" w:rsidP="00ED420D">
      <w:pPr>
        <w:tabs>
          <w:tab w:val="left" w:pos="1440"/>
        </w:tabs>
        <w:spacing w:before="240"/>
        <w:rPr>
          <w:rFonts w:cs="Arial"/>
          <w:sz w:val="24"/>
        </w:rPr>
      </w:pPr>
      <w:r w:rsidRPr="002A10E3">
        <w:rPr>
          <w:rFonts w:cs="Arial"/>
          <w:sz w:val="24"/>
        </w:rPr>
        <w:t>Volume 1:</w:t>
      </w:r>
      <w:r w:rsidRPr="002A10E3">
        <w:rPr>
          <w:rFonts w:cs="Arial"/>
          <w:sz w:val="24"/>
        </w:rPr>
        <w:tab/>
        <w:t>regulations</w:t>
      </w:r>
      <w:r w:rsidR="00B30271" w:rsidRPr="002A10E3">
        <w:rPr>
          <w:rFonts w:cs="Arial"/>
          <w:sz w:val="24"/>
        </w:rPr>
        <w:t> </w:t>
      </w:r>
      <w:r w:rsidRPr="002A10E3">
        <w:rPr>
          <w:rFonts w:cs="Arial"/>
          <w:sz w:val="24"/>
        </w:rPr>
        <w:t>1.01–5.45</w:t>
      </w:r>
    </w:p>
    <w:p w:rsidR="003C10D8" w:rsidRPr="002A10E3" w:rsidRDefault="00363302" w:rsidP="00363302">
      <w:pPr>
        <w:tabs>
          <w:tab w:val="left" w:pos="1440"/>
        </w:tabs>
        <w:rPr>
          <w:rFonts w:cs="Arial"/>
          <w:sz w:val="24"/>
        </w:rPr>
      </w:pPr>
      <w:r w:rsidRPr="002A10E3">
        <w:rPr>
          <w:rFonts w:cs="Arial"/>
          <w:sz w:val="24"/>
        </w:rPr>
        <w:tab/>
      </w:r>
      <w:r w:rsidR="003C10D8" w:rsidRPr="002A10E3">
        <w:rPr>
          <w:rFonts w:cs="Arial"/>
          <w:sz w:val="24"/>
        </w:rPr>
        <w:t>Schedule</w:t>
      </w:r>
      <w:r w:rsidR="00B30271" w:rsidRPr="002A10E3">
        <w:rPr>
          <w:rFonts w:cs="Arial"/>
          <w:sz w:val="24"/>
        </w:rPr>
        <w:t> </w:t>
      </w:r>
      <w:r w:rsidR="003C10D8" w:rsidRPr="002A10E3">
        <w:rPr>
          <w:rFonts w:cs="Arial"/>
          <w:sz w:val="24"/>
        </w:rPr>
        <w:t>1</w:t>
      </w:r>
    </w:p>
    <w:p w:rsidR="003C10D8" w:rsidRPr="002A10E3" w:rsidRDefault="003C10D8" w:rsidP="00ED420D">
      <w:pPr>
        <w:tabs>
          <w:tab w:val="left" w:pos="1440"/>
        </w:tabs>
        <w:rPr>
          <w:rFonts w:cs="Arial"/>
          <w:sz w:val="24"/>
        </w:rPr>
      </w:pPr>
      <w:r w:rsidRPr="002A10E3">
        <w:rPr>
          <w:rFonts w:cs="Arial"/>
          <w:sz w:val="24"/>
        </w:rPr>
        <w:t>Volume 2:</w:t>
      </w:r>
      <w:r w:rsidRPr="002A10E3">
        <w:rPr>
          <w:rFonts w:cs="Arial"/>
          <w:sz w:val="24"/>
        </w:rPr>
        <w:tab/>
        <w:t>Schedule</w:t>
      </w:r>
      <w:r w:rsidR="00B30271" w:rsidRPr="002A10E3">
        <w:rPr>
          <w:rFonts w:cs="Arial"/>
          <w:sz w:val="24"/>
        </w:rPr>
        <w:t> </w:t>
      </w:r>
      <w:r w:rsidRPr="002A10E3">
        <w:rPr>
          <w:rFonts w:cs="Arial"/>
          <w:sz w:val="24"/>
        </w:rPr>
        <w:t>2 (Subclasses 010–801)</w:t>
      </w:r>
    </w:p>
    <w:p w:rsidR="003C10D8" w:rsidRPr="002A10E3" w:rsidRDefault="003C10D8" w:rsidP="00ED420D">
      <w:pPr>
        <w:tabs>
          <w:tab w:val="left" w:pos="1440"/>
        </w:tabs>
        <w:rPr>
          <w:rFonts w:cs="Arial"/>
          <w:b/>
          <w:sz w:val="24"/>
        </w:rPr>
      </w:pPr>
      <w:r w:rsidRPr="002A10E3">
        <w:rPr>
          <w:rFonts w:cs="Arial"/>
          <w:b/>
          <w:sz w:val="24"/>
        </w:rPr>
        <w:t>Volume 3:</w:t>
      </w:r>
      <w:r w:rsidRPr="002A10E3">
        <w:rPr>
          <w:rFonts w:cs="Arial"/>
          <w:b/>
          <w:sz w:val="24"/>
        </w:rPr>
        <w:tab/>
        <w:t>Schedule</w:t>
      </w:r>
      <w:r w:rsidR="00B30271" w:rsidRPr="002A10E3">
        <w:rPr>
          <w:rFonts w:cs="Arial"/>
          <w:b/>
          <w:sz w:val="24"/>
        </w:rPr>
        <w:t> </w:t>
      </w:r>
      <w:r w:rsidRPr="002A10E3">
        <w:rPr>
          <w:rFonts w:cs="Arial"/>
          <w:b/>
          <w:sz w:val="24"/>
        </w:rPr>
        <w:t>2 (Subclasses 802–995)</w:t>
      </w:r>
    </w:p>
    <w:p w:rsidR="003C10D8" w:rsidRPr="002A10E3" w:rsidRDefault="00363302" w:rsidP="00363302">
      <w:pPr>
        <w:tabs>
          <w:tab w:val="left" w:pos="1440"/>
        </w:tabs>
        <w:rPr>
          <w:rFonts w:cs="Arial"/>
          <w:b/>
          <w:sz w:val="24"/>
        </w:rPr>
      </w:pPr>
      <w:r w:rsidRPr="002A10E3">
        <w:rPr>
          <w:rFonts w:cs="Arial"/>
          <w:b/>
          <w:sz w:val="24"/>
        </w:rPr>
        <w:tab/>
      </w:r>
      <w:r w:rsidR="003C10D8" w:rsidRPr="002A10E3">
        <w:rPr>
          <w:rFonts w:cs="Arial"/>
          <w:b/>
          <w:sz w:val="24"/>
        </w:rPr>
        <w:t>Schedules</w:t>
      </w:r>
      <w:r w:rsidR="00B30271" w:rsidRPr="002A10E3">
        <w:rPr>
          <w:rFonts w:cs="Arial"/>
          <w:b/>
          <w:sz w:val="24"/>
        </w:rPr>
        <w:t> </w:t>
      </w:r>
      <w:r w:rsidR="003C10D8" w:rsidRPr="002A10E3">
        <w:rPr>
          <w:rFonts w:cs="Arial"/>
          <w:b/>
          <w:sz w:val="24"/>
        </w:rPr>
        <w:t>3–5, 6D, 7A, 8–10 and 13</w:t>
      </w:r>
    </w:p>
    <w:p w:rsidR="00E5505E" w:rsidRPr="002A10E3" w:rsidRDefault="00E5505E" w:rsidP="00ED420D">
      <w:pPr>
        <w:tabs>
          <w:tab w:val="left" w:pos="1440"/>
        </w:tabs>
        <w:rPr>
          <w:rFonts w:cs="Arial"/>
          <w:sz w:val="24"/>
        </w:rPr>
      </w:pPr>
      <w:r w:rsidRPr="002A10E3">
        <w:rPr>
          <w:rFonts w:cs="Arial"/>
          <w:sz w:val="24"/>
        </w:rPr>
        <w:t>Volume 4:</w:t>
      </w:r>
      <w:r w:rsidRPr="002A10E3">
        <w:rPr>
          <w:rFonts w:cs="Arial"/>
          <w:sz w:val="24"/>
        </w:rPr>
        <w:tab/>
        <w:t>Endnotes</w:t>
      </w:r>
    </w:p>
    <w:p w:rsidR="00E5505E" w:rsidRPr="002A10E3" w:rsidRDefault="00E5505E" w:rsidP="00E5505E">
      <w:pPr>
        <w:spacing w:before="120" w:after="240"/>
        <w:rPr>
          <w:rFonts w:cs="Arial"/>
          <w:sz w:val="24"/>
        </w:rPr>
      </w:pPr>
      <w:r w:rsidRPr="002A10E3">
        <w:rPr>
          <w:rFonts w:cs="Arial"/>
          <w:sz w:val="24"/>
        </w:rPr>
        <w:t>Each volume has its own contents</w:t>
      </w:r>
    </w:p>
    <w:p w:rsidR="00134E68" w:rsidRPr="002A10E3" w:rsidRDefault="00134E68" w:rsidP="00134E68">
      <w:pPr>
        <w:pageBreakBefore/>
        <w:rPr>
          <w:rFonts w:cs="Arial"/>
          <w:b/>
          <w:sz w:val="32"/>
          <w:szCs w:val="32"/>
        </w:rPr>
      </w:pPr>
      <w:r w:rsidRPr="002A10E3">
        <w:rPr>
          <w:rFonts w:cs="Arial"/>
          <w:b/>
          <w:sz w:val="32"/>
          <w:szCs w:val="32"/>
        </w:rPr>
        <w:lastRenderedPageBreak/>
        <w:t>About this compilation</w:t>
      </w:r>
    </w:p>
    <w:p w:rsidR="00134E68" w:rsidRPr="002A10E3" w:rsidRDefault="00134E68" w:rsidP="00134E68">
      <w:pPr>
        <w:spacing w:before="240"/>
        <w:rPr>
          <w:rFonts w:cs="Arial"/>
        </w:rPr>
      </w:pPr>
      <w:r w:rsidRPr="002A10E3">
        <w:rPr>
          <w:rFonts w:cs="Arial"/>
          <w:b/>
          <w:szCs w:val="22"/>
        </w:rPr>
        <w:t>This compilation</w:t>
      </w:r>
    </w:p>
    <w:p w:rsidR="00134E68" w:rsidRPr="002A10E3" w:rsidRDefault="00134E68" w:rsidP="00134E68">
      <w:pPr>
        <w:spacing w:before="120" w:after="120"/>
        <w:rPr>
          <w:rFonts w:cs="Arial"/>
          <w:szCs w:val="22"/>
        </w:rPr>
      </w:pPr>
      <w:r w:rsidRPr="002A10E3">
        <w:rPr>
          <w:rFonts w:cs="Arial"/>
          <w:szCs w:val="22"/>
        </w:rPr>
        <w:t xml:space="preserve">This is a compilation of the </w:t>
      </w:r>
      <w:r w:rsidRPr="002A10E3">
        <w:rPr>
          <w:rFonts w:cs="Arial"/>
          <w:i/>
          <w:szCs w:val="22"/>
        </w:rPr>
        <w:fldChar w:fldCharType="begin"/>
      </w:r>
      <w:r w:rsidRPr="002A10E3">
        <w:rPr>
          <w:rFonts w:cs="Arial"/>
          <w:i/>
          <w:szCs w:val="22"/>
        </w:rPr>
        <w:instrText xml:space="preserve"> STYLEREF  ShortT </w:instrText>
      </w:r>
      <w:r w:rsidRPr="002A10E3">
        <w:rPr>
          <w:rFonts w:cs="Arial"/>
          <w:i/>
          <w:szCs w:val="22"/>
        </w:rPr>
        <w:fldChar w:fldCharType="separate"/>
      </w:r>
      <w:r w:rsidR="007E239E">
        <w:rPr>
          <w:rFonts w:cs="Arial"/>
          <w:i/>
          <w:noProof/>
          <w:szCs w:val="22"/>
        </w:rPr>
        <w:t>Migration Regulations 1994</w:t>
      </w:r>
      <w:r w:rsidRPr="002A10E3">
        <w:rPr>
          <w:rFonts w:cs="Arial"/>
          <w:i/>
          <w:szCs w:val="22"/>
        </w:rPr>
        <w:fldChar w:fldCharType="end"/>
      </w:r>
      <w:r w:rsidRPr="002A10E3">
        <w:rPr>
          <w:rFonts w:cs="Arial"/>
          <w:szCs w:val="22"/>
        </w:rPr>
        <w:t xml:space="preserve"> that shows the text of the law as amended and in force on </w:t>
      </w:r>
      <w:r w:rsidRPr="0026623C">
        <w:rPr>
          <w:rFonts w:cs="Arial"/>
          <w:szCs w:val="22"/>
        </w:rPr>
        <w:fldChar w:fldCharType="begin"/>
      </w:r>
      <w:r w:rsidR="00ED420D" w:rsidRPr="0026623C">
        <w:rPr>
          <w:rFonts w:cs="Arial"/>
          <w:szCs w:val="22"/>
        </w:rPr>
        <w:instrText>DOCPROPERTY StartDate \@ "d MMMM yyyy" \* MERGEFORMAT</w:instrText>
      </w:r>
      <w:r w:rsidRPr="0026623C">
        <w:rPr>
          <w:rFonts w:cs="Arial"/>
          <w:szCs w:val="22"/>
        </w:rPr>
        <w:fldChar w:fldCharType="separate"/>
      </w:r>
      <w:r w:rsidR="0026623C" w:rsidRPr="0026623C">
        <w:rPr>
          <w:rFonts w:cs="Arial"/>
          <w:szCs w:val="22"/>
        </w:rPr>
        <w:t>1 July 2022</w:t>
      </w:r>
      <w:r w:rsidRPr="0026623C">
        <w:rPr>
          <w:rFonts w:cs="Arial"/>
          <w:szCs w:val="22"/>
        </w:rPr>
        <w:fldChar w:fldCharType="end"/>
      </w:r>
      <w:r w:rsidRPr="002A10E3">
        <w:rPr>
          <w:rFonts w:cs="Arial"/>
          <w:szCs w:val="22"/>
        </w:rPr>
        <w:t xml:space="preserve"> (the </w:t>
      </w:r>
      <w:r w:rsidRPr="002A10E3">
        <w:rPr>
          <w:rFonts w:cs="Arial"/>
          <w:b/>
          <w:i/>
          <w:szCs w:val="22"/>
        </w:rPr>
        <w:t>compilation date</w:t>
      </w:r>
      <w:r w:rsidRPr="002A10E3">
        <w:rPr>
          <w:rFonts w:cs="Arial"/>
          <w:szCs w:val="22"/>
        </w:rPr>
        <w:t>).</w:t>
      </w:r>
    </w:p>
    <w:p w:rsidR="003461F5" w:rsidRPr="002A10E3" w:rsidRDefault="00134E68" w:rsidP="003461F5">
      <w:pPr>
        <w:spacing w:after="120"/>
        <w:rPr>
          <w:rFonts w:cs="Arial"/>
          <w:szCs w:val="22"/>
        </w:rPr>
      </w:pPr>
      <w:r w:rsidRPr="002A10E3">
        <w:rPr>
          <w:rFonts w:cs="Arial"/>
          <w:szCs w:val="22"/>
        </w:rPr>
        <w:t xml:space="preserve">The notes at the end of this compilation (the </w:t>
      </w:r>
      <w:r w:rsidRPr="002A10E3">
        <w:rPr>
          <w:rFonts w:cs="Arial"/>
          <w:b/>
          <w:i/>
          <w:szCs w:val="22"/>
        </w:rPr>
        <w:t>endnotes</w:t>
      </w:r>
      <w:r w:rsidRPr="002A10E3">
        <w:rPr>
          <w:rFonts w:cs="Arial"/>
          <w:szCs w:val="22"/>
        </w:rPr>
        <w:t>) include information about amending laws and the amendment history of provisions of the compiled law.</w:t>
      </w:r>
    </w:p>
    <w:p w:rsidR="003C10D8" w:rsidRPr="002A10E3" w:rsidRDefault="003C10D8" w:rsidP="003461F5">
      <w:pPr>
        <w:spacing w:after="120"/>
        <w:rPr>
          <w:rFonts w:cs="Arial"/>
          <w:b/>
          <w:szCs w:val="22"/>
        </w:rPr>
      </w:pPr>
      <w:r w:rsidRPr="002A10E3">
        <w:rPr>
          <w:rFonts w:cs="Arial"/>
          <w:b/>
          <w:szCs w:val="22"/>
        </w:rPr>
        <w:t>Uncommenced amendments</w:t>
      </w:r>
    </w:p>
    <w:p w:rsidR="003C10D8" w:rsidRPr="002A10E3" w:rsidRDefault="003C10D8" w:rsidP="003C10D8">
      <w:pPr>
        <w:spacing w:after="120"/>
        <w:rPr>
          <w:rFonts w:cs="Arial"/>
          <w:szCs w:val="22"/>
        </w:rPr>
      </w:pPr>
      <w:r w:rsidRPr="002A10E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C10D8" w:rsidRPr="002A10E3" w:rsidRDefault="003C10D8" w:rsidP="003C10D8">
      <w:pPr>
        <w:spacing w:before="120" w:after="120"/>
        <w:rPr>
          <w:rFonts w:cs="Arial"/>
          <w:b/>
          <w:szCs w:val="22"/>
        </w:rPr>
      </w:pPr>
      <w:r w:rsidRPr="002A10E3">
        <w:rPr>
          <w:rFonts w:cs="Arial"/>
          <w:b/>
          <w:szCs w:val="22"/>
        </w:rPr>
        <w:t>Application, saving and transitional provisions for provisions and amendments</w:t>
      </w:r>
    </w:p>
    <w:p w:rsidR="003C10D8" w:rsidRPr="002A10E3" w:rsidRDefault="003C10D8" w:rsidP="003C10D8">
      <w:pPr>
        <w:spacing w:after="120"/>
        <w:rPr>
          <w:rFonts w:cs="Arial"/>
          <w:szCs w:val="22"/>
        </w:rPr>
      </w:pPr>
      <w:r w:rsidRPr="002A10E3">
        <w:rPr>
          <w:rFonts w:cs="Arial"/>
          <w:szCs w:val="22"/>
        </w:rPr>
        <w:t>If the operation of a provision or amendment of the compiled law is affected by an application, saving or transitional provision that is not included in this compilation, details are included in the endnotes.</w:t>
      </w:r>
    </w:p>
    <w:p w:rsidR="003C10D8" w:rsidRPr="002A10E3" w:rsidRDefault="003C10D8" w:rsidP="003C10D8">
      <w:pPr>
        <w:spacing w:after="120"/>
        <w:rPr>
          <w:rFonts w:cs="Arial"/>
          <w:b/>
          <w:szCs w:val="22"/>
        </w:rPr>
      </w:pPr>
      <w:r w:rsidRPr="002A10E3">
        <w:rPr>
          <w:rFonts w:cs="Arial"/>
          <w:b/>
          <w:szCs w:val="22"/>
        </w:rPr>
        <w:t>Editorial changes</w:t>
      </w:r>
    </w:p>
    <w:p w:rsidR="003C10D8" w:rsidRPr="002A10E3" w:rsidRDefault="003C10D8" w:rsidP="003C10D8">
      <w:pPr>
        <w:spacing w:after="120"/>
        <w:rPr>
          <w:rFonts w:cs="Arial"/>
          <w:szCs w:val="22"/>
        </w:rPr>
      </w:pPr>
      <w:r w:rsidRPr="002A10E3">
        <w:rPr>
          <w:rFonts w:cs="Arial"/>
          <w:szCs w:val="22"/>
        </w:rPr>
        <w:t>For more information about any editorial changes made in this compilation, see the endnotes.</w:t>
      </w:r>
    </w:p>
    <w:p w:rsidR="003C10D8" w:rsidRPr="002A10E3" w:rsidRDefault="003C10D8" w:rsidP="003C10D8">
      <w:pPr>
        <w:spacing w:before="120" w:after="120"/>
        <w:rPr>
          <w:rFonts w:cs="Arial"/>
          <w:b/>
          <w:szCs w:val="22"/>
        </w:rPr>
      </w:pPr>
      <w:r w:rsidRPr="002A10E3">
        <w:rPr>
          <w:rFonts w:cs="Arial"/>
          <w:b/>
          <w:szCs w:val="22"/>
        </w:rPr>
        <w:t>Modifications</w:t>
      </w:r>
    </w:p>
    <w:p w:rsidR="003C10D8" w:rsidRPr="002A10E3" w:rsidRDefault="003C10D8" w:rsidP="003C10D8">
      <w:pPr>
        <w:spacing w:after="120"/>
        <w:rPr>
          <w:rFonts w:cs="Arial"/>
          <w:szCs w:val="22"/>
        </w:rPr>
      </w:pPr>
      <w:r w:rsidRPr="002A10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C10D8" w:rsidRPr="002A10E3" w:rsidRDefault="003C10D8" w:rsidP="003C10D8">
      <w:pPr>
        <w:spacing w:before="80" w:after="120"/>
        <w:rPr>
          <w:rFonts w:cs="Arial"/>
          <w:b/>
          <w:szCs w:val="22"/>
        </w:rPr>
      </w:pPr>
      <w:r w:rsidRPr="002A10E3">
        <w:rPr>
          <w:rFonts w:cs="Arial"/>
          <w:b/>
          <w:szCs w:val="22"/>
        </w:rPr>
        <w:t>Self</w:t>
      </w:r>
      <w:r w:rsidR="0017334D">
        <w:rPr>
          <w:rFonts w:cs="Arial"/>
          <w:b/>
          <w:szCs w:val="22"/>
        </w:rPr>
        <w:noBreakHyphen/>
      </w:r>
      <w:r w:rsidRPr="002A10E3">
        <w:rPr>
          <w:rFonts w:cs="Arial"/>
          <w:b/>
          <w:szCs w:val="22"/>
        </w:rPr>
        <w:t>repealing provisions</w:t>
      </w:r>
    </w:p>
    <w:p w:rsidR="003C10D8" w:rsidRPr="002A10E3" w:rsidRDefault="003C10D8" w:rsidP="003C10D8">
      <w:pPr>
        <w:spacing w:after="120"/>
        <w:rPr>
          <w:rFonts w:cs="Arial"/>
          <w:szCs w:val="22"/>
        </w:rPr>
      </w:pPr>
      <w:r w:rsidRPr="002A10E3">
        <w:rPr>
          <w:rFonts w:cs="Arial"/>
          <w:szCs w:val="22"/>
        </w:rPr>
        <w:t>If a provision of the compiled law has been repealed in accordance with a provision of the law, details are included in the endnotes.</w:t>
      </w:r>
    </w:p>
    <w:p w:rsidR="00FD7A69" w:rsidRPr="002A10E3" w:rsidRDefault="00FD7A69" w:rsidP="00FD7A69">
      <w:pPr>
        <w:pStyle w:val="Header"/>
        <w:tabs>
          <w:tab w:val="clear" w:pos="4150"/>
          <w:tab w:val="clear" w:pos="8307"/>
        </w:tabs>
      </w:pPr>
      <w:r w:rsidRPr="0017334D">
        <w:rPr>
          <w:rStyle w:val="CharChapNo"/>
        </w:rPr>
        <w:t xml:space="preserve"> </w:t>
      </w:r>
      <w:r w:rsidRPr="0017334D">
        <w:rPr>
          <w:rStyle w:val="CharChapText"/>
        </w:rPr>
        <w:t xml:space="preserve"> </w:t>
      </w:r>
    </w:p>
    <w:p w:rsidR="00FD7A69" w:rsidRPr="002A10E3" w:rsidRDefault="00FD7A69" w:rsidP="00FD7A69">
      <w:pPr>
        <w:pStyle w:val="Header"/>
        <w:tabs>
          <w:tab w:val="clear" w:pos="4150"/>
          <w:tab w:val="clear" w:pos="8307"/>
        </w:tabs>
      </w:pPr>
      <w:r w:rsidRPr="0017334D">
        <w:rPr>
          <w:rStyle w:val="CharPartNo"/>
        </w:rPr>
        <w:t xml:space="preserve"> </w:t>
      </w:r>
      <w:r w:rsidRPr="0017334D">
        <w:rPr>
          <w:rStyle w:val="CharPartText"/>
        </w:rPr>
        <w:t xml:space="preserve"> </w:t>
      </w:r>
    </w:p>
    <w:p w:rsidR="00FD7A69" w:rsidRPr="002A10E3" w:rsidRDefault="00FD7A69" w:rsidP="00FD7A69">
      <w:pPr>
        <w:pStyle w:val="Header"/>
        <w:tabs>
          <w:tab w:val="clear" w:pos="4150"/>
          <w:tab w:val="clear" w:pos="8307"/>
        </w:tabs>
      </w:pPr>
      <w:r w:rsidRPr="0017334D">
        <w:rPr>
          <w:rStyle w:val="CharDivNo"/>
        </w:rPr>
        <w:t xml:space="preserve"> </w:t>
      </w:r>
      <w:r w:rsidRPr="0017334D">
        <w:rPr>
          <w:rStyle w:val="CharDivText"/>
        </w:rPr>
        <w:t xml:space="preserve"> </w:t>
      </w:r>
    </w:p>
    <w:p w:rsidR="003C10D8" w:rsidRPr="002A10E3" w:rsidRDefault="003C10D8" w:rsidP="003C10D8">
      <w:pPr>
        <w:sectPr w:rsidR="003C10D8" w:rsidRPr="002A10E3" w:rsidSect="007800F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864ED" w:rsidRPr="002A10E3" w:rsidRDefault="00B864ED" w:rsidP="00366A46">
      <w:pPr>
        <w:keepNext/>
        <w:spacing w:before="240"/>
        <w:ind w:right="1792"/>
        <w:rPr>
          <w:sz w:val="36"/>
        </w:rPr>
      </w:pPr>
      <w:r w:rsidRPr="002A10E3">
        <w:rPr>
          <w:sz w:val="36"/>
        </w:rPr>
        <w:lastRenderedPageBreak/>
        <w:t>Contents</w:t>
      </w:r>
    </w:p>
    <w:p w:rsidR="005B555B" w:rsidRDefault="00F61FE6" w:rsidP="005B555B">
      <w:pPr>
        <w:pStyle w:val="TOC1"/>
        <w:ind w:right="1792"/>
        <w:rPr>
          <w:rFonts w:asciiTheme="minorHAnsi" w:eastAsiaTheme="minorEastAsia" w:hAnsiTheme="minorHAnsi" w:cstheme="minorBidi"/>
          <w:b w:val="0"/>
          <w:noProof/>
          <w:kern w:val="0"/>
          <w:sz w:val="22"/>
          <w:szCs w:val="22"/>
        </w:rPr>
      </w:pPr>
      <w:r w:rsidRPr="002A10E3">
        <w:fldChar w:fldCharType="begin"/>
      </w:r>
      <w:r w:rsidRPr="002A10E3">
        <w:instrText xml:space="preserve"> TOC \o "1-9" </w:instrText>
      </w:r>
      <w:r w:rsidRPr="002A10E3">
        <w:rPr>
          <w:rFonts w:eastAsiaTheme="minorHAnsi"/>
          <w:b w:val="0"/>
          <w:kern w:val="0"/>
          <w:sz w:val="18"/>
          <w:lang w:eastAsia="en-US"/>
        </w:rPr>
        <w:fldChar w:fldCharType="separate"/>
      </w:r>
      <w:r w:rsidR="005B555B">
        <w:rPr>
          <w:noProof/>
        </w:rPr>
        <w:t>Schedule 2—Provisions with respect to the grant of Subclasses of visas</w:t>
      </w:r>
      <w:r w:rsidR="005B555B" w:rsidRPr="005B555B">
        <w:rPr>
          <w:b w:val="0"/>
          <w:noProof/>
          <w:sz w:val="18"/>
        </w:rPr>
        <w:tab/>
      </w:r>
      <w:r w:rsidR="005B555B" w:rsidRPr="005B555B">
        <w:rPr>
          <w:b w:val="0"/>
          <w:noProof/>
          <w:sz w:val="18"/>
        </w:rPr>
        <w:fldChar w:fldCharType="begin"/>
      </w:r>
      <w:r w:rsidR="005B555B" w:rsidRPr="005B555B">
        <w:rPr>
          <w:b w:val="0"/>
          <w:noProof/>
          <w:sz w:val="18"/>
        </w:rPr>
        <w:instrText xml:space="preserve"> PAGEREF _Toc110952466 \h </w:instrText>
      </w:r>
      <w:r w:rsidR="005B555B" w:rsidRPr="005B555B">
        <w:rPr>
          <w:b w:val="0"/>
          <w:noProof/>
          <w:sz w:val="18"/>
        </w:rPr>
      </w:r>
      <w:r w:rsidR="005B555B" w:rsidRPr="005B555B">
        <w:rPr>
          <w:b w:val="0"/>
          <w:noProof/>
          <w:sz w:val="18"/>
        </w:rPr>
        <w:fldChar w:fldCharType="separate"/>
      </w:r>
      <w:r w:rsidR="007E239E">
        <w:rPr>
          <w:b w:val="0"/>
          <w:noProof/>
          <w:sz w:val="18"/>
        </w:rPr>
        <w:t>1</w:t>
      </w:r>
      <w:r w:rsidR="005B555B"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802—Child</w:t>
      </w:r>
      <w:r w:rsidRPr="005B555B">
        <w:rPr>
          <w:b w:val="0"/>
          <w:noProof/>
          <w:sz w:val="18"/>
        </w:rPr>
        <w:tab/>
      </w:r>
      <w:r w:rsidRPr="005B555B">
        <w:rPr>
          <w:b w:val="0"/>
          <w:noProof/>
          <w:sz w:val="18"/>
        </w:rPr>
        <w:fldChar w:fldCharType="begin"/>
      </w:r>
      <w:r w:rsidRPr="005B555B">
        <w:rPr>
          <w:b w:val="0"/>
          <w:noProof/>
          <w:sz w:val="18"/>
        </w:rPr>
        <w:instrText xml:space="preserve"> PAGEREF _Toc110952467 \h </w:instrText>
      </w:r>
      <w:r w:rsidRPr="005B555B">
        <w:rPr>
          <w:b w:val="0"/>
          <w:noProof/>
          <w:sz w:val="18"/>
        </w:rPr>
      </w:r>
      <w:r w:rsidRPr="005B555B">
        <w:rPr>
          <w:b w:val="0"/>
          <w:noProof/>
          <w:sz w:val="18"/>
        </w:rPr>
        <w:fldChar w:fldCharType="separate"/>
      </w:r>
      <w:r w:rsidR="007E239E">
        <w:rPr>
          <w:b w:val="0"/>
          <w:noProof/>
          <w:sz w:val="18"/>
        </w:rPr>
        <w:t>1</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804—Aged Parent</w:t>
      </w:r>
      <w:r w:rsidRPr="005B555B">
        <w:rPr>
          <w:b w:val="0"/>
          <w:noProof/>
          <w:sz w:val="18"/>
        </w:rPr>
        <w:tab/>
      </w:r>
      <w:r w:rsidRPr="005B555B">
        <w:rPr>
          <w:b w:val="0"/>
          <w:noProof/>
          <w:sz w:val="18"/>
        </w:rPr>
        <w:fldChar w:fldCharType="begin"/>
      </w:r>
      <w:r w:rsidRPr="005B555B">
        <w:rPr>
          <w:b w:val="0"/>
          <w:noProof/>
          <w:sz w:val="18"/>
        </w:rPr>
        <w:instrText xml:space="preserve"> PAGEREF _Toc110952494 \h </w:instrText>
      </w:r>
      <w:r w:rsidRPr="005B555B">
        <w:rPr>
          <w:b w:val="0"/>
          <w:noProof/>
          <w:sz w:val="18"/>
        </w:rPr>
      </w:r>
      <w:r w:rsidRPr="005B555B">
        <w:rPr>
          <w:b w:val="0"/>
          <w:noProof/>
          <w:sz w:val="18"/>
        </w:rPr>
        <w:fldChar w:fldCharType="separate"/>
      </w:r>
      <w:r w:rsidR="007E239E">
        <w:rPr>
          <w:b w:val="0"/>
          <w:noProof/>
          <w:sz w:val="18"/>
        </w:rPr>
        <w:t>10</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808—Confirmatory (Residence)</w:t>
      </w:r>
      <w:r w:rsidRPr="005B555B">
        <w:rPr>
          <w:b w:val="0"/>
          <w:noProof/>
          <w:sz w:val="18"/>
        </w:rPr>
        <w:tab/>
      </w:r>
      <w:r w:rsidRPr="005B555B">
        <w:rPr>
          <w:b w:val="0"/>
          <w:noProof/>
          <w:sz w:val="18"/>
        </w:rPr>
        <w:fldChar w:fldCharType="begin"/>
      </w:r>
      <w:r w:rsidRPr="005B555B">
        <w:rPr>
          <w:b w:val="0"/>
          <w:noProof/>
          <w:sz w:val="18"/>
        </w:rPr>
        <w:instrText xml:space="preserve"> PAGEREF _Toc110952517 \h </w:instrText>
      </w:r>
      <w:r w:rsidRPr="005B555B">
        <w:rPr>
          <w:b w:val="0"/>
          <w:noProof/>
          <w:sz w:val="18"/>
        </w:rPr>
      </w:r>
      <w:r w:rsidRPr="005B555B">
        <w:rPr>
          <w:b w:val="0"/>
          <w:noProof/>
          <w:sz w:val="18"/>
        </w:rPr>
        <w:fldChar w:fldCharType="separate"/>
      </w:r>
      <w:r w:rsidR="007E239E">
        <w:rPr>
          <w:b w:val="0"/>
          <w:noProof/>
          <w:sz w:val="18"/>
        </w:rPr>
        <w:t>17</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820—Partner</w:t>
      </w:r>
      <w:r w:rsidRPr="005B555B">
        <w:rPr>
          <w:b w:val="0"/>
          <w:noProof/>
          <w:sz w:val="18"/>
        </w:rPr>
        <w:tab/>
      </w:r>
      <w:r w:rsidRPr="005B555B">
        <w:rPr>
          <w:b w:val="0"/>
          <w:noProof/>
          <w:sz w:val="18"/>
        </w:rPr>
        <w:fldChar w:fldCharType="begin"/>
      </w:r>
      <w:r w:rsidRPr="005B555B">
        <w:rPr>
          <w:b w:val="0"/>
          <w:noProof/>
          <w:sz w:val="18"/>
        </w:rPr>
        <w:instrText xml:space="preserve"> PAGEREF _Toc110952534 \h </w:instrText>
      </w:r>
      <w:r w:rsidRPr="005B555B">
        <w:rPr>
          <w:b w:val="0"/>
          <w:noProof/>
          <w:sz w:val="18"/>
        </w:rPr>
      </w:r>
      <w:r w:rsidRPr="005B555B">
        <w:rPr>
          <w:b w:val="0"/>
          <w:noProof/>
          <w:sz w:val="18"/>
        </w:rPr>
        <w:fldChar w:fldCharType="separate"/>
      </w:r>
      <w:r w:rsidR="007E239E">
        <w:rPr>
          <w:b w:val="0"/>
          <w:noProof/>
          <w:sz w:val="18"/>
        </w:rPr>
        <w:t>22</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835—Remaining Relative</w:t>
      </w:r>
      <w:r w:rsidRPr="005B555B">
        <w:rPr>
          <w:b w:val="0"/>
          <w:noProof/>
          <w:sz w:val="18"/>
        </w:rPr>
        <w:tab/>
      </w:r>
      <w:r w:rsidRPr="005B555B">
        <w:rPr>
          <w:b w:val="0"/>
          <w:noProof/>
          <w:sz w:val="18"/>
        </w:rPr>
        <w:fldChar w:fldCharType="begin"/>
      </w:r>
      <w:r w:rsidRPr="005B555B">
        <w:rPr>
          <w:b w:val="0"/>
          <w:noProof/>
          <w:sz w:val="18"/>
        </w:rPr>
        <w:instrText xml:space="preserve"> PAGEREF _Toc110952554 \h </w:instrText>
      </w:r>
      <w:r w:rsidRPr="005B555B">
        <w:rPr>
          <w:b w:val="0"/>
          <w:noProof/>
          <w:sz w:val="18"/>
        </w:rPr>
      </w:r>
      <w:r w:rsidRPr="005B555B">
        <w:rPr>
          <w:b w:val="0"/>
          <w:noProof/>
          <w:sz w:val="18"/>
        </w:rPr>
        <w:fldChar w:fldCharType="separate"/>
      </w:r>
      <w:r w:rsidR="007E239E">
        <w:rPr>
          <w:b w:val="0"/>
          <w:noProof/>
          <w:sz w:val="18"/>
        </w:rPr>
        <w:t>32</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836—Carer</w:t>
      </w:r>
      <w:r w:rsidRPr="005B555B">
        <w:rPr>
          <w:b w:val="0"/>
          <w:noProof/>
          <w:sz w:val="18"/>
        </w:rPr>
        <w:tab/>
      </w:r>
      <w:r w:rsidRPr="005B555B">
        <w:rPr>
          <w:b w:val="0"/>
          <w:noProof/>
          <w:sz w:val="18"/>
        </w:rPr>
        <w:fldChar w:fldCharType="begin"/>
      </w:r>
      <w:r w:rsidRPr="005B555B">
        <w:rPr>
          <w:b w:val="0"/>
          <w:noProof/>
          <w:sz w:val="18"/>
        </w:rPr>
        <w:instrText xml:space="preserve"> PAGEREF _Toc110952575 \h </w:instrText>
      </w:r>
      <w:r w:rsidRPr="005B555B">
        <w:rPr>
          <w:b w:val="0"/>
          <w:noProof/>
          <w:sz w:val="18"/>
        </w:rPr>
      </w:r>
      <w:r w:rsidRPr="005B555B">
        <w:rPr>
          <w:b w:val="0"/>
          <w:noProof/>
          <w:sz w:val="18"/>
        </w:rPr>
        <w:fldChar w:fldCharType="separate"/>
      </w:r>
      <w:r w:rsidR="007E239E">
        <w:rPr>
          <w:b w:val="0"/>
          <w:noProof/>
          <w:sz w:val="18"/>
        </w:rPr>
        <w:t>36</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837—Orphan Relative</w:t>
      </w:r>
      <w:r w:rsidRPr="005B555B">
        <w:rPr>
          <w:b w:val="0"/>
          <w:noProof/>
          <w:sz w:val="18"/>
        </w:rPr>
        <w:tab/>
      </w:r>
      <w:r w:rsidRPr="005B555B">
        <w:rPr>
          <w:b w:val="0"/>
          <w:noProof/>
          <w:sz w:val="18"/>
        </w:rPr>
        <w:fldChar w:fldCharType="begin"/>
      </w:r>
      <w:r w:rsidRPr="005B555B">
        <w:rPr>
          <w:b w:val="0"/>
          <w:noProof/>
          <w:sz w:val="18"/>
        </w:rPr>
        <w:instrText xml:space="preserve"> PAGEREF _Toc110952594 \h </w:instrText>
      </w:r>
      <w:r w:rsidRPr="005B555B">
        <w:rPr>
          <w:b w:val="0"/>
          <w:noProof/>
          <w:sz w:val="18"/>
        </w:rPr>
      </w:r>
      <w:r w:rsidRPr="005B555B">
        <w:rPr>
          <w:b w:val="0"/>
          <w:noProof/>
          <w:sz w:val="18"/>
        </w:rPr>
        <w:fldChar w:fldCharType="separate"/>
      </w:r>
      <w:r w:rsidR="007E239E">
        <w:rPr>
          <w:b w:val="0"/>
          <w:noProof/>
          <w:sz w:val="18"/>
        </w:rPr>
        <w:t>40</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838—Aged Dependent Relative</w:t>
      </w:r>
      <w:r w:rsidRPr="005B555B">
        <w:rPr>
          <w:b w:val="0"/>
          <w:noProof/>
          <w:sz w:val="18"/>
        </w:rPr>
        <w:tab/>
      </w:r>
      <w:r w:rsidRPr="005B555B">
        <w:rPr>
          <w:b w:val="0"/>
          <w:noProof/>
          <w:sz w:val="18"/>
        </w:rPr>
        <w:fldChar w:fldCharType="begin"/>
      </w:r>
      <w:r w:rsidRPr="005B555B">
        <w:rPr>
          <w:b w:val="0"/>
          <w:noProof/>
          <w:sz w:val="18"/>
        </w:rPr>
        <w:instrText xml:space="preserve"> PAGEREF _Toc110952615 \h </w:instrText>
      </w:r>
      <w:r w:rsidRPr="005B555B">
        <w:rPr>
          <w:b w:val="0"/>
          <w:noProof/>
          <w:sz w:val="18"/>
        </w:rPr>
      </w:r>
      <w:r w:rsidRPr="005B555B">
        <w:rPr>
          <w:b w:val="0"/>
          <w:noProof/>
          <w:sz w:val="18"/>
        </w:rPr>
        <w:fldChar w:fldCharType="separate"/>
      </w:r>
      <w:r w:rsidR="007E239E">
        <w:rPr>
          <w:b w:val="0"/>
          <w:noProof/>
          <w:sz w:val="18"/>
        </w:rPr>
        <w:t>44</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851—Resolution of Status</w:t>
      </w:r>
      <w:r w:rsidRPr="005B555B">
        <w:rPr>
          <w:b w:val="0"/>
          <w:noProof/>
          <w:sz w:val="18"/>
        </w:rPr>
        <w:tab/>
      </w:r>
      <w:r w:rsidRPr="005B555B">
        <w:rPr>
          <w:b w:val="0"/>
          <w:noProof/>
          <w:sz w:val="18"/>
        </w:rPr>
        <w:fldChar w:fldCharType="begin"/>
      </w:r>
      <w:r w:rsidRPr="005B555B">
        <w:rPr>
          <w:b w:val="0"/>
          <w:noProof/>
          <w:sz w:val="18"/>
        </w:rPr>
        <w:instrText xml:space="preserve"> PAGEREF _Toc110952636 \h </w:instrText>
      </w:r>
      <w:r w:rsidRPr="005B555B">
        <w:rPr>
          <w:b w:val="0"/>
          <w:noProof/>
          <w:sz w:val="18"/>
        </w:rPr>
      </w:r>
      <w:r w:rsidRPr="005B555B">
        <w:rPr>
          <w:b w:val="0"/>
          <w:noProof/>
          <w:sz w:val="18"/>
        </w:rPr>
        <w:fldChar w:fldCharType="separate"/>
      </w:r>
      <w:r w:rsidR="007E239E">
        <w:rPr>
          <w:b w:val="0"/>
          <w:noProof/>
          <w:sz w:val="18"/>
        </w:rPr>
        <w:t>48</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852—Referred Stay (Permanent)</w:t>
      </w:r>
      <w:r w:rsidRPr="005B555B">
        <w:rPr>
          <w:b w:val="0"/>
          <w:noProof/>
          <w:sz w:val="18"/>
        </w:rPr>
        <w:tab/>
      </w:r>
      <w:r w:rsidRPr="005B555B">
        <w:rPr>
          <w:b w:val="0"/>
          <w:noProof/>
          <w:sz w:val="18"/>
        </w:rPr>
        <w:fldChar w:fldCharType="begin"/>
      </w:r>
      <w:r w:rsidRPr="005B555B">
        <w:rPr>
          <w:b w:val="0"/>
          <w:noProof/>
          <w:sz w:val="18"/>
        </w:rPr>
        <w:instrText xml:space="preserve"> PAGEREF _Toc110952646 \h </w:instrText>
      </w:r>
      <w:r w:rsidRPr="005B555B">
        <w:rPr>
          <w:b w:val="0"/>
          <w:noProof/>
          <w:sz w:val="18"/>
        </w:rPr>
      </w:r>
      <w:r w:rsidRPr="005B555B">
        <w:rPr>
          <w:b w:val="0"/>
          <w:noProof/>
          <w:sz w:val="18"/>
        </w:rPr>
        <w:fldChar w:fldCharType="separate"/>
      </w:r>
      <w:r w:rsidR="007E239E">
        <w:rPr>
          <w:b w:val="0"/>
          <w:noProof/>
          <w:sz w:val="18"/>
        </w:rPr>
        <w:t>51</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858—Global Talent</w:t>
      </w:r>
      <w:r w:rsidRPr="005B555B">
        <w:rPr>
          <w:b w:val="0"/>
          <w:noProof/>
          <w:sz w:val="18"/>
        </w:rPr>
        <w:tab/>
      </w:r>
      <w:r w:rsidRPr="005B555B">
        <w:rPr>
          <w:b w:val="0"/>
          <w:noProof/>
          <w:sz w:val="18"/>
        </w:rPr>
        <w:fldChar w:fldCharType="begin"/>
      </w:r>
      <w:r w:rsidRPr="005B555B">
        <w:rPr>
          <w:b w:val="0"/>
          <w:noProof/>
          <w:sz w:val="18"/>
        </w:rPr>
        <w:instrText xml:space="preserve"> PAGEREF _Toc110952660 \h </w:instrText>
      </w:r>
      <w:r w:rsidRPr="005B555B">
        <w:rPr>
          <w:b w:val="0"/>
          <w:noProof/>
          <w:sz w:val="18"/>
        </w:rPr>
      </w:r>
      <w:r w:rsidRPr="005B555B">
        <w:rPr>
          <w:b w:val="0"/>
          <w:noProof/>
          <w:sz w:val="18"/>
        </w:rPr>
        <w:fldChar w:fldCharType="separate"/>
      </w:r>
      <w:r w:rsidR="007E239E">
        <w:rPr>
          <w:b w:val="0"/>
          <w:noProof/>
          <w:sz w:val="18"/>
        </w:rPr>
        <w:t>54</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864—Contributory Aged Parent</w:t>
      </w:r>
      <w:r w:rsidRPr="005B555B">
        <w:rPr>
          <w:b w:val="0"/>
          <w:noProof/>
          <w:sz w:val="18"/>
        </w:rPr>
        <w:tab/>
      </w:r>
      <w:r w:rsidRPr="005B555B">
        <w:rPr>
          <w:b w:val="0"/>
          <w:noProof/>
          <w:sz w:val="18"/>
        </w:rPr>
        <w:fldChar w:fldCharType="begin"/>
      </w:r>
      <w:r w:rsidRPr="005B555B">
        <w:rPr>
          <w:b w:val="0"/>
          <w:noProof/>
          <w:sz w:val="18"/>
        </w:rPr>
        <w:instrText xml:space="preserve"> PAGEREF _Toc110952679 \h </w:instrText>
      </w:r>
      <w:r w:rsidRPr="005B555B">
        <w:rPr>
          <w:b w:val="0"/>
          <w:noProof/>
          <w:sz w:val="18"/>
        </w:rPr>
      </w:r>
      <w:r w:rsidRPr="005B555B">
        <w:rPr>
          <w:b w:val="0"/>
          <w:noProof/>
          <w:sz w:val="18"/>
        </w:rPr>
        <w:fldChar w:fldCharType="separate"/>
      </w:r>
      <w:r w:rsidR="007E239E">
        <w:rPr>
          <w:b w:val="0"/>
          <w:noProof/>
          <w:sz w:val="18"/>
        </w:rPr>
        <w:t>59</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866—Protection</w:t>
      </w:r>
      <w:r w:rsidRPr="005B555B">
        <w:rPr>
          <w:b w:val="0"/>
          <w:noProof/>
          <w:sz w:val="18"/>
        </w:rPr>
        <w:tab/>
      </w:r>
      <w:r w:rsidRPr="005B555B">
        <w:rPr>
          <w:b w:val="0"/>
          <w:noProof/>
          <w:sz w:val="18"/>
        </w:rPr>
        <w:fldChar w:fldCharType="begin"/>
      </w:r>
      <w:r w:rsidRPr="005B555B">
        <w:rPr>
          <w:b w:val="0"/>
          <w:noProof/>
          <w:sz w:val="18"/>
        </w:rPr>
        <w:instrText xml:space="preserve"> PAGEREF _Toc110952710 \h </w:instrText>
      </w:r>
      <w:r w:rsidRPr="005B555B">
        <w:rPr>
          <w:b w:val="0"/>
          <w:noProof/>
          <w:sz w:val="18"/>
        </w:rPr>
      </w:r>
      <w:r w:rsidRPr="005B555B">
        <w:rPr>
          <w:b w:val="0"/>
          <w:noProof/>
          <w:sz w:val="18"/>
        </w:rPr>
        <w:fldChar w:fldCharType="separate"/>
      </w:r>
      <w:r w:rsidR="007E239E">
        <w:rPr>
          <w:b w:val="0"/>
          <w:noProof/>
          <w:sz w:val="18"/>
        </w:rPr>
        <w:t>69</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870—Sponsored Parent (Temporary)</w:t>
      </w:r>
      <w:r w:rsidRPr="005B555B">
        <w:rPr>
          <w:b w:val="0"/>
          <w:noProof/>
          <w:sz w:val="18"/>
        </w:rPr>
        <w:tab/>
      </w:r>
      <w:r w:rsidRPr="005B555B">
        <w:rPr>
          <w:b w:val="0"/>
          <w:noProof/>
          <w:sz w:val="18"/>
        </w:rPr>
        <w:fldChar w:fldCharType="begin"/>
      </w:r>
      <w:r w:rsidRPr="005B555B">
        <w:rPr>
          <w:b w:val="0"/>
          <w:noProof/>
          <w:sz w:val="18"/>
        </w:rPr>
        <w:instrText xml:space="preserve"> PAGEREF _Toc110952726 \h </w:instrText>
      </w:r>
      <w:r w:rsidRPr="005B555B">
        <w:rPr>
          <w:b w:val="0"/>
          <w:noProof/>
          <w:sz w:val="18"/>
        </w:rPr>
      </w:r>
      <w:r w:rsidRPr="005B555B">
        <w:rPr>
          <w:b w:val="0"/>
          <w:noProof/>
          <w:sz w:val="18"/>
        </w:rPr>
        <w:fldChar w:fldCharType="separate"/>
      </w:r>
      <w:r w:rsidR="007E239E">
        <w:rPr>
          <w:b w:val="0"/>
          <w:noProof/>
          <w:sz w:val="18"/>
        </w:rPr>
        <w:t>73</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884—Contributory Aged Parent (Temporary)</w:t>
      </w:r>
      <w:r w:rsidRPr="005B555B">
        <w:rPr>
          <w:b w:val="0"/>
          <w:noProof/>
          <w:sz w:val="18"/>
        </w:rPr>
        <w:tab/>
      </w:r>
      <w:r w:rsidRPr="005B555B">
        <w:rPr>
          <w:b w:val="0"/>
          <w:noProof/>
          <w:sz w:val="18"/>
        </w:rPr>
        <w:fldChar w:fldCharType="begin"/>
      </w:r>
      <w:r w:rsidRPr="005B555B">
        <w:rPr>
          <w:b w:val="0"/>
          <w:noProof/>
          <w:sz w:val="18"/>
        </w:rPr>
        <w:instrText xml:space="preserve"> PAGEREF _Toc110952739 \h </w:instrText>
      </w:r>
      <w:r w:rsidRPr="005B555B">
        <w:rPr>
          <w:b w:val="0"/>
          <w:noProof/>
          <w:sz w:val="18"/>
        </w:rPr>
      </w:r>
      <w:r w:rsidRPr="005B555B">
        <w:rPr>
          <w:b w:val="0"/>
          <w:noProof/>
          <w:sz w:val="18"/>
        </w:rPr>
        <w:fldChar w:fldCharType="separate"/>
      </w:r>
      <w:r w:rsidR="007E239E">
        <w:rPr>
          <w:b w:val="0"/>
          <w:noProof/>
          <w:sz w:val="18"/>
        </w:rPr>
        <w:t>77</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887—Skilled—Regional</w:t>
      </w:r>
      <w:r w:rsidRPr="005B555B">
        <w:rPr>
          <w:b w:val="0"/>
          <w:noProof/>
          <w:sz w:val="18"/>
        </w:rPr>
        <w:tab/>
      </w:r>
      <w:r w:rsidRPr="005B555B">
        <w:rPr>
          <w:b w:val="0"/>
          <w:noProof/>
          <w:sz w:val="18"/>
        </w:rPr>
        <w:fldChar w:fldCharType="begin"/>
      </w:r>
      <w:r w:rsidRPr="005B555B">
        <w:rPr>
          <w:b w:val="0"/>
          <w:noProof/>
          <w:sz w:val="18"/>
        </w:rPr>
        <w:instrText xml:space="preserve"> PAGEREF _Toc110952766 \h </w:instrText>
      </w:r>
      <w:r w:rsidRPr="005B555B">
        <w:rPr>
          <w:b w:val="0"/>
          <w:noProof/>
          <w:sz w:val="18"/>
        </w:rPr>
      </w:r>
      <w:r w:rsidRPr="005B555B">
        <w:rPr>
          <w:b w:val="0"/>
          <w:noProof/>
          <w:sz w:val="18"/>
        </w:rPr>
        <w:fldChar w:fldCharType="separate"/>
      </w:r>
      <w:r w:rsidR="007E239E">
        <w:rPr>
          <w:b w:val="0"/>
          <w:noProof/>
          <w:sz w:val="18"/>
        </w:rPr>
        <w:t>85</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888—Business Innovation and Investment (Permanent)</w:t>
      </w:r>
      <w:r w:rsidRPr="005B555B">
        <w:rPr>
          <w:b w:val="0"/>
          <w:noProof/>
          <w:sz w:val="18"/>
        </w:rPr>
        <w:tab/>
      </w:r>
      <w:r w:rsidRPr="005B555B">
        <w:rPr>
          <w:b w:val="0"/>
          <w:noProof/>
          <w:sz w:val="18"/>
        </w:rPr>
        <w:fldChar w:fldCharType="begin"/>
      </w:r>
      <w:r w:rsidRPr="005B555B">
        <w:rPr>
          <w:b w:val="0"/>
          <w:noProof/>
          <w:sz w:val="18"/>
        </w:rPr>
        <w:instrText xml:space="preserve"> PAGEREF _Toc110952785 \h </w:instrText>
      </w:r>
      <w:r w:rsidRPr="005B555B">
        <w:rPr>
          <w:b w:val="0"/>
          <w:noProof/>
          <w:sz w:val="18"/>
        </w:rPr>
      </w:r>
      <w:r w:rsidRPr="005B555B">
        <w:rPr>
          <w:b w:val="0"/>
          <w:noProof/>
          <w:sz w:val="18"/>
        </w:rPr>
        <w:fldChar w:fldCharType="separate"/>
      </w:r>
      <w:r w:rsidR="007E239E">
        <w:rPr>
          <w:b w:val="0"/>
          <w:noProof/>
          <w:sz w:val="18"/>
        </w:rPr>
        <w:t>91</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890—Business Owner</w:t>
      </w:r>
      <w:r w:rsidRPr="005B555B">
        <w:rPr>
          <w:b w:val="0"/>
          <w:noProof/>
          <w:sz w:val="18"/>
        </w:rPr>
        <w:tab/>
      </w:r>
      <w:r w:rsidRPr="005B555B">
        <w:rPr>
          <w:b w:val="0"/>
          <w:noProof/>
          <w:sz w:val="18"/>
        </w:rPr>
        <w:fldChar w:fldCharType="begin"/>
      </w:r>
      <w:r w:rsidRPr="005B555B">
        <w:rPr>
          <w:b w:val="0"/>
          <w:noProof/>
          <w:sz w:val="18"/>
        </w:rPr>
        <w:instrText xml:space="preserve"> PAGEREF _Toc110952812 \h </w:instrText>
      </w:r>
      <w:r w:rsidRPr="005B555B">
        <w:rPr>
          <w:b w:val="0"/>
          <w:noProof/>
          <w:sz w:val="18"/>
        </w:rPr>
      </w:r>
      <w:r w:rsidRPr="005B555B">
        <w:rPr>
          <w:b w:val="0"/>
          <w:noProof/>
          <w:sz w:val="18"/>
        </w:rPr>
        <w:fldChar w:fldCharType="separate"/>
      </w:r>
      <w:r w:rsidR="007E239E">
        <w:rPr>
          <w:b w:val="0"/>
          <w:noProof/>
          <w:sz w:val="18"/>
        </w:rPr>
        <w:t>104</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891—Investor</w:t>
      </w:r>
      <w:r w:rsidRPr="005B555B">
        <w:rPr>
          <w:b w:val="0"/>
          <w:noProof/>
          <w:sz w:val="18"/>
        </w:rPr>
        <w:tab/>
      </w:r>
      <w:r w:rsidRPr="005B555B">
        <w:rPr>
          <w:b w:val="0"/>
          <w:noProof/>
          <w:sz w:val="18"/>
        </w:rPr>
        <w:fldChar w:fldCharType="begin"/>
      </w:r>
      <w:r w:rsidRPr="005B555B">
        <w:rPr>
          <w:b w:val="0"/>
          <w:noProof/>
          <w:sz w:val="18"/>
        </w:rPr>
        <w:instrText xml:space="preserve"> PAGEREF _Toc110952831 \h </w:instrText>
      </w:r>
      <w:r w:rsidRPr="005B555B">
        <w:rPr>
          <w:b w:val="0"/>
          <w:noProof/>
          <w:sz w:val="18"/>
        </w:rPr>
      </w:r>
      <w:r w:rsidRPr="005B555B">
        <w:rPr>
          <w:b w:val="0"/>
          <w:noProof/>
          <w:sz w:val="18"/>
        </w:rPr>
        <w:fldChar w:fldCharType="separate"/>
      </w:r>
      <w:r w:rsidR="007E239E">
        <w:rPr>
          <w:b w:val="0"/>
          <w:noProof/>
          <w:sz w:val="18"/>
        </w:rPr>
        <w:t>109</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892—State/Territory Sponsored Business Owner</w:t>
      </w:r>
      <w:r w:rsidRPr="005B555B">
        <w:rPr>
          <w:b w:val="0"/>
          <w:noProof/>
          <w:sz w:val="18"/>
        </w:rPr>
        <w:tab/>
      </w:r>
      <w:r w:rsidRPr="005B555B">
        <w:rPr>
          <w:b w:val="0"/>
          <w:noProof/>
          <w:sz w:val="18"/>
        </w:rPr>
        <w:fldChar w:fldCharType="begin"/>
      </w:r>
      <w:r w:rsidRPr="005B555B">
        <w:rPr>
          <w:b w:val="0"/>
          <w:noProof/>
          <w:sz w:val="18"/>
        </w:rPr>
        <w:instrText xml:space="preserve"> PAGEREF _Toc110952848 \h </w:instrText>
      </w:r>
      <w:r w:rsidRPr="005B555B">
        <w:rPr>
          <w:b w:val="0"/>
          <w:noProof/>
          <w:sz w:val="18"/>
        </w:rPr>
      </w:r>
      <w:r w:rsidRPr="005B555B">
        <w:rPr>
          <w:b w:val="0"/>
          <w:noProof/>
          <w:sz w:val="18"/>
        </w:rPr>
        <w:fldChar w:fldCharType="separate"/>
      </w:r>
      <w:r w:rsidR="007E239E">
        <w:rPr>
          <w:b w:val="0"/>
          <w:noProof/>
          <w:sz w:val="18"/>
        </w:rPr>
        <w:t>113</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893—State/Territory Sponsored Investor</w:t>
      </w:r>
      <w:r w:rsidRPr="005B555B">
        <w:rPr>
          <w:b w:val="0"/>
          <w:noProof/>
          <w:sz w:val="18"/>
        </w:rPr>
        <w:tab/>
      </w:r>
      <w:r w:rsidRPr="005B555B">
        <w:rPr>
          <w:b w:val="0"/>
          <w:noProof/>
          <w:sz w:val="18"/>
        </w:rPr>
        <w:fldChar w:fldCharType="begin"/>
      </w:r>
      <w:r w:rsidRPr="005B555B">
        <w:rPr>
          <w:b w:val="0"/>
          <w:noProof/>
          <w:sz w:val="18"/>
        </w:rPr>
        <w:instrText xml:space="preserve"> PAGEREF _Toc110952871 \h </w:instrText>
      </w:r>
      <w:r w:rsidRPr="005B555B">
        <w:rPr>
          <w:b w:val="0"/>
          <w:noProof/>
          <w:sz w:val="18"/>
        </w:rPr>
      </w:r>
      <w:r w:rsidRPr="005B555B">
        <w:rPr>
          <w:b w:val="0"/>
          <w:noProof/>
          <w:sz w:val="18"/>
        </w:rPr>
        <w:fldChar w:fldCharType="separate"/>
      </w:r>
      <w:r w:rsidR="007E239E">
        <w:rPr>
          <w:b w:val="0"/>
          <w:noProof/>
          <w:sz w:val="18"/>
        </w:rPr>
        <w:t>120</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988—Maritime Crew</w:t>
      </w:r>
      <w:r w:rsidRPr="005B555B">
        <w:rPr>
          <w:b w:val="0"/>
          <w:noProof/>
          <w:sz w:val="18"/>
        </w:rPr>
        <w:tab/>
      </w:r>
      <w:r w:rsidRPr="005B555B">
        <w:rPr>
          <w:b w:val="0"/>
          <w:noProof/>
          <w:sz w:val="18"/>
        </w:rPr>
        <w:fldChar w:fldCharType="begin"/>
      </w:r>
      <w:r w:rsidRPr="005B555B">
        <w:rPr>
          <w:b w:val="0"/>
          <w:noProof/>
          <w:sz w:val="18"/>
        </w:rPr>
        <w:instrText xml:space="preserve"> PAGEREF _Toc110952889 \h </w:instrText>
      </w:r>
      <w:r w:rsidRPr="005B555B">
        <w:rPr>
          <w:b w:val="0"/>
          <w:noProof/>
          <w:sz w:val="18"/>
        </w:rPr>
      </w:r>
      <w:r w:rsidRPr="005B555B">
        <w:rPr>
          <w:b w:val="0"/>
          <w:noProof/>
          <w:sz w:val="18"/>
        </w:rPr>
        <w:fldChar w:fldCharType="separate"/>
      </w:r>
      <w:r w:rsidR="007E239E">
        <w:rPr>
          <w:b w:val="0"/>
          <w:noProof/>
          <w:sz w:val="18"/>
        </w:rPr>
        <w:t>124</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Subclass 995—Diplomatic (Temporary)</w:t>
      </w:r>
      <w:r w:rsidRPr="005B555B">
        <w:rPr>
          <w:b w:val="0"/>
          <w:noProof/>
          <w:sz w:val="18"/>
        </w:rPr>
        <w:tab/>
      </w:r>
      <w:r w:rsidRPr="005B555B">
        <w:rPr>
          <w:b w:val="0"/>
          <w:noProof/>
          <w:sz w:val="18"/>
        </w:rPr>
        <w:fldChar w:fldCharType="begin"/>
      </w:r>
      <w:r w:rsidRPr="005B555B">
        <w:rPr>
          <w:b w:val="0"/>
          <w:noProof/>
          <w:sz w:val="18"/>
        </w:rPr>
        <w:instrText xml:space="preserve"> PAGEREF _Toc110952903 \h </w:instrText>
      </w:r>
      <w:r w:rsidRPr="005B555B">
        <w:rPr>
          <w:b w:val="0"/>
          <w:noProof/>
          <w:sz w:val="18"/>
        </w:rPr>
      </w:r>
      <w:r w:rsidRPr="005B555B">
        <w:rPr>
          <w:b w:val="0"/>
          <w:noProof/>
          <w:sz w:val="18"/>
        </w:rPr>
        <w:fldChar w:fldCharType="separate"/>
      </w:r>
      <w:r w:rsidR="007E239E">
        <w:rPr>
          <w:b w:val="0"/>
          <w:noProof/>
          <w:sz w:val="18"/>
        </w:rPr>
        <w:t>130</w:t>
      </w:r>
      <w:r w:rsidRPr="005B555B">
        <w:rPr>
          <w:b w:val="0"/>
          <w:noProof/>
          <w:sz w:val="18"/>
        </w:rPr>
        <w:fldChar w:fldCharType="end"/>
      </w:r>
    </w:p>
    <w:p w:rsidR="005B555B" w:rsidRDefault="005B555B" w:rsidP="005B555B">
      <w:pPr>
        <w:pStyle w:val="TOC1"/>
        <w:ind w:right="1792"/>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5B555B">
        <w:rPr>
          <w:b w:val="0"/>
          <w:noProof/>
          <w:sz w:val="18"/>
        </w:rPr>
        <w:tab/>
      </w:r>
      <w:r w:rsidRPr="005B555B">
        <w:rPr>
          <w:b w:val="0"/>
          <w:noProof/>
          <w:sz w:val="18"/>
        </w:rPr>
        <w:fldChar w:fldCharType="begin"/>
      </w:r>
      <w:r w:rsidRPr="005B555B">
        <w:rPr>
          <w:b w:val="0"/>
          <w:noProof/>
          <w:sz w:val="18"/>
        </w:rPr>
        <w:instrText xml:space="preserve"> PAGEREF _Toc110952914 \h </w:instrText>
      </w:r>
      <w:r w:rsidRPr="005B555B">
        <w:rPr>
          <w:b w:val="0"/>
          <w:noProof/>
          <w:sz w:val="18"/>
        </w:rPr>
      </w:r>
      <w:r w:rsidRPr="005B555B">
        <w:rPr>
          <w:b w:val="0"/>
          <w:noProof/>
          <w:sz w:val="18"/>
        </w:rPr>
        <w:fldChar w:fldCharType="separate"/>
      </w:r>
      <w:r w:rsidR="007E239E">
        <w:rPr>
          <w:b w:val="0"/>
          <w:noProof/>
          <w:sz w:val="18"/>
        </w:rPr>
        <w:t>132</w:t>
      </w:r>
      <w:r w:rsidRPr="005B555B">
        <w:rPr>
          <w:b w:val="0"/>
          <w:noProof/>
          <w:sz w:val="18"/>
        </w:rPr>
        <w:fldChar w:fldCharType="end"/>
      </w:r>
    </w:p>
    <w:p w:rsidR="005B555B" w:rsidRDefault="005B555B" w:rsidP="005B555B">
      <w:pPr>
        <w:pStyle w:val="TOC1"/>
        <w:ind w:right="1792"/>
        <w:rPr>
          <w:rFonts w:asciiTheme="minorHAnsi" w:eastAsiaTheme="minorEastAsia" w:hAnsiTheme="minorHAnsi" w:cstheme="minorBidi"/>
          <w:b w:val="0"/>
          <w:noProof/>
          <w:kern w:val="0"/>
          <w:sz w:val="22"/>
          <w:szCs w:val="22"/>
        </w:rPr>
      </w:pPr>
      <w:r>
        <w:rPr>
          <w:noProof/>
        </w:rPr>
        <w:lastRenderedPageBreak/>
        <w:t>Schedule 4—Public interest criteria and related provisions</w:t>
      </w:r>
      <w:r w:rsidRPr="005B555B">
        <w:rPr>
          <w:b w:val="0"/>
          <w:noProof/>
          <w:sz w:val="18"/>
        </w:rPr>
        <w:tab/>
      </w:r>
      <w:r w:rsidRPr="005B555B">
        <w:rPr>
          <w:b w:val="0"/>
          <w:noProof/>
          <w:sz w:val="18"/>
        </w:rPr>
        <w:fldChar w:fldCharType="begin"/>
      </w:r>
      <w:r w:rsidRPr="005B555B">
        <w:rPr>
          <w:b w:val="0"/>
          <w:noProof/>
          <w:sz w:val="18"/>
        </w:rPr>
        <w:instrText xml:space="preserve"> PAGEREF _Toc110952915 \h </w:instrText>
      </w:r>
      <w:r w:rsidRPr="005B555B">
        <w:rPr>
          <w:b w:val="0"/>
          <w:noProof/>
          <w:sz w:val="18"/>
        </w:rPr>
      </w:r>
      <w:r w:rsidRPr="005B555B">
        <w:rPr>
          <w:b w:val="0"/>
          <w:noProof/>
          <w:sz w:val="18"/>
        </w:rPr>
        <w:fldChar w:fldCharType="separate"/>
      </w:r>
      <w:r w:rsidR="007E239E">
        <w:rPr>
          <w:b w:val="0"/>
          <w:noProof/>
          <w:sz w:val="18"/>
        </w:rPr>
        <w:t>135</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1—Public interest criteria</w:t>
      </w:r>
      <w:r w:rsidRPr="005B555B">
        <w:rPr>
          <w:b w:val="0"/>
          <w:noProof/>
          <w:sz w:val="18"/>
        </w:rPr>
        <w:tab/>
      </w:r>
      <w:r w:rsidRPr="005B555B">
        <w:rPr>
          <w:b w:val="0"/>
          <w:noProof/>
          <w:sz w:val="18"/>
        </w:rPr>
        <w:fldChar w:fldCharType="begin"/>
      </w:r>
      <w:r w:rsidRPr="005B555B">
        <w:rPr>
          <w:b w:val="0"/>
          <w:noProof/>
          <w:sz w:val="18"/>
        </w:rPr>
        <w:instrText xml:space="preserve"> PAGEREF _Toc110952916 \h </w:instrText>
      </w:r>
      <w:r w:rsidRPr="005B555B">
        <w:rPr>
          <w:b w:val="0"/>
          <w:noProof/>
          <w:sz w:val="18"/>
        </w:rPr>
      </w:r>
      <w:r w:rsidRPr="005B555B">
        <w:rPr>
          <w:b w:val="0"/>
          <w:noProof/>
          <w:sz w:val="18"/>
        </w:rPr>
        <w:fldChar w:fldCharType="separate"/>
      </w:r>
      <w:r w:rsidR="007E239E">
        <w:rPr>
          <w:b w:val="0"/>
          <w:noProof/>
          <w:sz w:val="18"/>
        </w:rPr>
        <w:t>135</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2—Conditions applicable to certain subclasses of visas for the purposes of subclause 4013(2)</w:t>
      </w:r>
      <w:r w:rsidRPr="005B555B">
        <w:rPr>
          <w:b w:val="0"/>
          <w:noProof/>
          <w:sz w:val="18"/>
        </w:rPr>
        <w:tab/>
      </w:r>
      <w:r w:rsidRPr="005B555B">
        <w:rPr>
          <w:b w:val="0"/>
          <w:noProof/>
          <w:sz w:val="18"/>
        </w:rPr>
        <w:fldChar w:fldCharType="begin"/>
      </w:r>
      <w:r w:rsidRPr="005B555B">
        <w:rPr>
          <w:b w:val="0"/>
          <w:noProof/>
          <w:sz w:val="18"/>
        </w:rPr>
        <w:instrText xml:space="preserve"> PAGEREF _Toc110952917 \h </w:instrText>
      </w:r>
      <w:r w:rsidRPr="005B555B">
        <w:rPr>
          <w:b w:val="0"/>
          <w:noProof/>
          <w:sz w:val="18"/>
        </w:rPr>
      </w:r>
      <w:r w:rsidRPr="005B555B">
        <w:rPr>
          <w:b w:val="0"/>
          <w:noProof/>
          <w:sz w:val="18"/>
        </w:rPr>
        <w:fldChar w:fldCharType="separate"/>
      </w:r>
      <w:r w:rsidR="007E239E">
        <w:rPr>
          <w:b w:val="0"/>
          <w:noProof/>
          <w:sz w:val="18"/>
        </w:rPr>
        <w:t>144</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3—Requirements for public interest criterion 4019</w:t>
      </w:r>
      <w:r w:rsidRPr="005B555B">
        <w:rPr>
          <w:b w:val="0"/>
          <w:noProof/>
          <w:sz w:val="18"/>
        </w:rPr>
        <w:tab/>
      </w:r>
      <w:r w:rsidRPr="005B555B">
        <w:rPr>
          <w:b w:val="0"/>
          <w:noProof/>
          <w:sz w:val="18"/>
        </w:rPr>
        <w:fldChar w:fldCharType="begin"/>
      </w:r>
      <w:r w:rsidRPr="005B555B">
        <w:rPr>
          <w:b w:val="0"/>
          <w:noProof/>
          <w:sz w:val="18"/>
        </w:rPr>
        <w:instrText xml:space="preserve"> PAGEREF _Toc110952918 \h </w:instrText>
      </w:r>
      <w:r w:rsidRPr="005B555B">
        <w:rPr>
          <w:b w:val="0"/>
          <w:noProof/>
          <w:sz w:val="18"/>
        </w:rPr>
      </w:r>
      <w:r w:rsidRPr="005B555B">
        <w:rPr>
          <w:b w:val="0"/>
          <w:noProof/>
          <w:sz w:val="18"/>
        </w:rPr>
        <w:fldChar w:fldCharType="separate"/>
      </w:r>
      <w:r w:rsidR="007E239E">
        <w:rPr>
          <w:b w:val="0"/>
          <w:noProof/>
          <w:sz w:val="18"/>
        </w:rPr>
        <w:t>145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3.1</w:t>
      </w:r>
      <w:r>
        <w:rPr>
          <w:noProof/>
        </w:rPr>
        <w:tab/>
        <w:t>Values statement</w:t>
      </w:r>
      <w:r w:rsidRPr="005B555B">
        <w:rPr>
          <w:noProof/>
        </w:rPr>
        <w:tab/>
      </w:r>
      <w:r w:rsidRPr="005B555B">
        <w:rPr>
          <w:noProof/>
        </w:rPr>
        <w:fldChar w:fldCharType="begin"/>
      </w:r>
      <w:r w:rsidRPr="005B555B">
        <w:rPr>
          <w:noProof/>
        </w:rPr>
        <w:instrText xml:space="preserve"> PAGEREF _Toc110952919 \h </w:instrText>
      </w:r>
      <w:r w:rsidRPr="005B555B">
        <w:rPr>
          <w:noProof/>
        </w:rPr>
      </w:r>
      <w:r w:rsidRPr="005B555B">
        <w:rPr>
          <w:noProof/>
        </w:rPr>
        <w:fldChar w:fldCharType="separate"/>
      </w:r>
      <w:r w:rsidR="007E239E">
        <w:rPr>
          <w:noProof/>
        </w:rPr>
        <w:t>145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4—Requirements for public interest criterion 4022</w:t>
      </w:r>
      <w:r w:rsidRPr="005B555B">
        <w:rPr>
          <w:b w:val="0"/>
          <w:noProof/>
          <w:sz w:val="18"/>
        </w:rPr>
        <w:tab/>
      </w:r>
      <w:r w:rsidRPr="005B555B">
        <w:rPr>
          <w:b w:val="0"/>
          <w:noProof/>
          <w:sz w:val="18"/>
        </w:rPr>
        <w:fldChar w:fldCharType="begin"/>
      </w:r>
      <w:r w:rsidRPr="005B555B">
        <w:rPr>
          <w:b w:val="0"/>
          <w:noProof/>
          <w:sz w:val="18"/>
        </w:rPr>
        <w:instrText xml:space="preserve"> PAGEREF _Toc110952920 \h </w:instrText>
      </w:r>
      <w:r w:rsidRPr="005B555B">
        <w:rPr>
          <w:b w:val="0"/>
          <w:noProof/>
          <w:sz w:val="18"/>
        </w:rPr>
      </w:r>
      <w:r w:rsidRPr="005B555B">
        <w:rPr>
          <w:b w:val="0"/>
          <w:noProof/>
          <w:sz w:val="18"/>
        </w:rPr>
        <w:fldChar w:fldCharType="separate"/>
      </w:r>
      <w:r w:rsidR="007E239E">
        <w:rPr>
          <w:b w:val="0"/>
          <w:noProof/>
          <w:sz w:val="18"/>
        </w:rPr>
        <w:t>146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w:t>
      </w:r>
      <w:r>
        <w:rPr>
          <w:noProof/>
        </w:rPr>
        <w:tab/>
        <w:t>Code of behaviour</w:t>
      </w:r>
      <w:r w:rsidRPr="005B555B">
        <w:rPr>
          <w:noProof/>
        </w:rPr>
        <w:tab/>
      </w:r>
      <w:r w:rsidRPr="005B555B">
        <w:rPr>
          <w:noProof/>
        </w:rPr>
        <w:fldChar w:fldCharType="begin"/>
      </w:r>
      <w:r w:rsidRPr="005B555B">
        <w:rPr>
          <w:noProof/>
        </w:rPr>
        <w:instrText xml:space="preserve"> PAGEREF _Toc110952921 \h </w:instrText>
      </w:r>
      <w:r w:rsidRPr="005B555B">
        <w:rPr>
          <w:noProof/>
        </w:rPr>
      </w:r>
      <w:r w:rsidRPr="005B555B">
        <w:rPr>
          <w:noProof/>
        </w:rPr>
        <w:fldChar w:fldCharType="separate"/>
      </w:r>
      <w:r w:rsidR="007E239E">
        <w:rPr>
          <w:noProof/>
        </w:rPr>
        <w:t>146</w:t>
      </w:r>
      <w:r w:rsidRPr="005B555B">
        <w:rPr>
          <w:noProof/>
        </w:rPr>
        <w:fldChar w:fldCharType="end"/>
      </w:r>
    </w:p>
    <w:p w:rsidR="005B555B" w:rsidRDefault="005B555B" w:rsidP="005B555B">
      <w:pPr>
        <w:pStyle w:val="TOC1"/>
        <w:keepNext w:val="0"/>
        <w:ind w:right="1792"/>
        <w:rPr>
          <w:rFonts w:asciiTheme="minorHAnsi" w:eastAsiaTheme="minorEastAsia" w:hAnsiTheme="minorHAnsi" w:cstheme="minorBidi"/>
          <w:b w:val="0"/>
          <w:noProof/>
          <w:kern w:val="0"/>
          <w:sz w:val="22"/>
          <w:szCs w:val="22"/>
        </w:rPr>
      </w:pPr>
      <w:r>
        <w:rPr>
          <w:noProof/>
        </w:rPr>
        <w:t>Schedule 5—Special return criteria</w:t>
      </w:r>
      <w:r w:rsidRPr="005B555B">
        <w:rPr>
          <w:b w:val="0"/>
          <w:noProof/>
          <w:sz w:val="18"/>
        </w:rPr>
        <w:tab/>
      </w:r>
      <w:r w:rsidRPr="005B555B">
        <w:rPr>
          <w:b w:val="0"/>
          <w:noProof/>
          <w:sz w:val="18"/>
        </w:rPr>
        <w:fldChar w:fldCharType="begin"/>
      </w:r>
      <w:r w:rsidRPr="005B555B">
        <w:rPr>
          <w:b w:val="0"/>
          <w:noProof/>
          <w:sz w:val="18"/>
        </w:rPr>
        <w:instrText xml:space="preserve"> PAGEREF _Toc110952922 \h </w:instrText>
      </w:r>
      <w:r w:rsidRPr="005B555B">
        <w:rPr>
          <w:b w:val="0"/>
          <w:noProof/>
          <w:sz w:val="18"/>
        </w:rPr>
      </w:r>
      <w:r w:rsidRPr="005B555B">
        <w:rPr>
          <w:b w:val="0"/>
          <w:noProof/>
          <w:sz w:val="18"/>
        </w:rPr>
        <w:fldChar w:fldCharType="separate"/>
      </w:r>
      <w:r w:rsidR="007E239E">
        <w:rPr>
          <w:b w:val="0"/>
          <w:noProof/>
          <w:sz w:val="18"/>
        </w:rPr>
        <w:t>147</w:t>
      </w:r>
      <w:r w:rsidRPr="005B555B">
        <w:rPr>
          <w:b w:val="0"/>
          <w:noProof/>
          <w:sz w:val="18"/>
        </w:rPr>
        <w:fldChar w:fldCharType="end"/>
      </w:r>
    </w:p>
    <w:p w:rsidR="005B555B" w:rsidRDefault="005B555B" w:rsidP="005B555B">
      <w:pPr>
        <w:pStyle w:val="TOC1"/>
        <w:keepNext w:val="0"/>
        <w:ind w:right="1792"/>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5B555B">
        <w:rPr>
          <w:b w:val="0"/>
          <w:noProof/>
          <w:sz w:val="18"/>
        </w:rPr>
        <w:tab/>
      </w:r>
      <w:r w:rsidRPr="005B555B">
        <w:rPr>
          <w:b w:val="0"/>
          <w:noProof/>
          <w:sz w:val="18"/>
        </w:rPr>
        <w:fldChar w:fldCharType="begin"/>
      </w:r>
      <w:r w:rsidRPr="005B555B">
        <w:rPr>
          <w:b w:val="0"/>
          <w:noProof/>
          <w:sz w:val="18"/>
        </w:rPr>
        <w:instrText xml:space="preserve"> PAGEREF _Toc110952923 \h </w:instrText>
      </w:r>
      <w:r w:rsidRPr="005B555B">
        <w:rPr>
          <w:b w:val="0"/>
          <w:noProof/>
          <w:sz w:val="18"/>
        </w:rPr>
      </w:r>
      <w:r w:rsidRPr="005B555B">
        <w:rPr>
          <w:b w:val="0"/>
          <w:noProof/>
          <w:sz w:val="18"/>
        </w:rPr>
        <w:fldChar w:fldCharType="separate"/>
      </w:r>
      <w:r w:rsidR="007E239E">
        <w:rPr>
          <w:b w:val="0"/>
          <w:noProof/>
          <w:sz w:val="18"/>
        </w:rPr>
        <w:t>149</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6D.1—Age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_Toc110952924 \h </w:instrText>
      </w:r>
      <w:r w:rsidRPr="005B555B">
        <w:rPr>
          <w:b w:val="0"/>
          <w:noProof/>
          <w:sz w:val="18"/>
        </w:rPr>
      </w:r>
      <w:r w:rsidRPr="005B555B">
        <w:rPr>
          <w:b w:val="0"/>
          <w:noProof/>
          <w:sz w:val="18"/>
        </w:rPr>
        <w:fldChar w:fldCharType="separate"/>
      </w:r>
      <w:r w:rsidR="007E239E">
        <w:rPr>
          <w:b w:val="0"/>
          <w:noProof/>
          <w:sz w:val="18"/>
        </w:rPr>
        <w:t>149</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6D.2—English language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_Toc110952925 \h </w:instrText>
      </w:r>
      <w:r w:rsidRPr="005B555B">
        <w:rPr>
          <w:b w:val="0"/>
          <w:noProof/>
          <w:sz w:val="18"/>
        </w:rPr>
      </w:r>
      <w:r w:rsidRPr="005B555B">
        <w:rPr>
          <w:b w:val="0"/>
          <w:noProof/>
          <w:sz w:val="18"/>
        </w:rPr>
        <w:fldChar w:fldCharType="separate"/>
      </w:r>
      <w:r w:rsidR="007E239E">
        <w:rPr>
          <w:b w:val="0"/>
          <w:noProof/>
          <w:sz w:val="18"/>
        </w:rPr>
        <w:t>150</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6D.3—Overseas employment experience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_Toc110952926 \h </w:instrText>
      </w:r>
      <w:r w:rsidRPr="005B555B">
        <w:rPr>
          <w:b w:val="0"/>
          <w:noProof/>
          <w:sz w:val="18"/>
        </w:rPr>
      </w:r>
      <w:r w:rsidRPr="005B555B">
        <w:rPr>
          <w:b w:val="0"/>
          <w:noProof/>
          <w:sz w:val="18"/>
        </w:rPr>
        <w:fldChar w:fldCharType="separate"/>
      </w:r>
      <w:r w:rsidR="007E239E">
        <w:rPr>
          <w:b w:val="0"/>
          <w:noProof/>
          <w:sz w:val="18"/>
        </w:rPr>
        <w:t>151</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6D.4—Australian employment experience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_Toc110952927 \h </w:instrText>
      </w:r>
      <w:r w:rsidRPr="005B555B">
        <w:rPr>
          <w:b w:val="0"/>
          <w:noProof/>
          <w:sz w:val="18"/>
        </w:rPr>
      </w:r>
      <w:r w:rsidRPr="005B555B">
        <w:rPr>
          <w:b w:val="0"/>
          <w:noProof/>
          <w:sz w:val="18"/>
        </w:rPr>
        <w:fldChar w:fldCharType="separate"/>
      </w:r>
      <w:r w:rsidR="007E239E">
        <w:rPr>
          <w:b w:val="0"/>
          <w:noProof/>
          <w:sz w:val="18"/>
        </w:rPr>
        <w:t>152</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6D.5—Aggregating points for employment experience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_Toc110952928 \h </w:instrText>
      </w:r>
      <w:r w:rsidRPr="005B555B">
        <w:rPr>
          <w:b w:val="0"/>
          <w:noProof/>
          <w:sz w:val="18"/>
        </w:rPr>
      </w:r>
      <w:r w:rsidRPr="005B555B">
        <w:rPr>
          <w:b w:val="0"/>
          <w:noProof/>
          <w:sz w:val="18"/>
        </w:rPr>
        <w:fldChar w:fldCharType="separate"/>
      </w:r>
      <w:r w:rsidR="007E239E">
        <w:rPr>
          <w:b w:val="0"/>
          <w:noProof/>
          <w:sz w:val="18"/>
        </w:rPr>
        <w:t>153</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6D.6—Australian professional year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_Toc110952929 \h </w:instrText>
      </w:r>
      <w:r w:rsidRPr="005B555B">
        <w:rPr>
          <w:b w:val="0"/>
          <w:noProof/>
          <w:sz w:val="18"/>
        </w:rPr>
      </w:r>
      <w:r w:rsidRPr="005B555B">
        <w:rPr>
          <w:b w:val="0"/>
          <w:noProof/>
          <w:sz w:val="18"/>
        </w:rPr>
        <w:fldChar w:fldCharType="separate"/>
      </w:r>
      <w:r w:rsidR="007E239E">
        <w:rPr>
          <w:b w:val="0"/>
          <w:noProof/>
          <w:sz w:val="18"/>
        </w:rPr>
        <w:t>154</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6D.7—Educational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_Toc110952930 \h </w:instrText>
      </w:r>
      <w:r w:rsidRPr="005B555B">
        <w:rPr>
          <w:b w:val="0"/>
          <w:noProof/>
          <w:sz w:val="18"/>
        </w:rPr>
      </w:r>
      <w:r w:rsidRPr="005B555B">
        <w:rPr>
          <w:b w:val="0"/>
          <w:noProof/>
          <w:sz w:val="18"/>
        </w:rPr>
        <w:fldChar w:fldCharType="separate"/>
      </w:r>
      <w:r w:rsidR="007E239E">
        <w:rPr>
          <w:b w:val="0"/>
          <w:noProof/>
          <w:sz w:val="18"/>
        </w:rPr>
        <w:t>155</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6D.7A—Specialist educational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_Toc110952931 \h </w:instrText>
      </w:r>
      <w:r w:rsidRPr="005B555B">
        <w:rPr>
          <w:b w:val="0"/>
          <w:noProof/>
          <w:sz w:val="18"/>
        </w:rPr>
      </w:r>
      <w:r w:rsidRPr="005B555B">
        <w:rPr>
          <w:b w:val="0"/>
          <w:noProof/>
          <w:sz w:val="18"/>
        </w:rPr>
        <w:fldChar w:fldCharType="separate"/>
      </w:r>
      <w:r w:rsidR="007E239E">
        <w:rPr>
          <w:b w:val="0"/>
          <w:noProof/>
          <w:sz w:val="18"/>
        </w:rPr>
        <w:t>156</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6D.8—Australian study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_Toc110952932 \h </w:instrText>
      </w:r>
      <w:r w:rsidRPr="005B555B">
        <w:rPr>
          <w:b w:val="0"/>
          <w:noProof/>
          <w:sz w:val="18"/>
        </w:rPr>
      </w:r>
      <w:r w:rsidRPr="005B555B">
        <w:rPr>
          <w:b w:val="0"/>
          <w:noProof/>
          <w:sz w:val="18"/>
        </w:rPr>
        <w:fldChar w:fldCharType="separate"/>
      </w:r>
      <w:r w:rsidR="007E239E">
        <w:rPr>
          <w:b w:val="0"/>
          <w:noProof/>
          <w:sz w:val="18"/>
        </w:rPr>
        <w:t>157</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6D.9—Credentialled community language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_Toc110952933 \h </w:instrText>
      </w:r>
      <w:r w:rsidRPr="005B555B">
        <w:rPr>
          <w:b w:val="0"/>
          <w:noProof/>
          <w:sz w:val="18"/>
        </w:rPr>
      </w:r>
      <w:r w:rsidRPr="005B555B">
        <w:rPr>
          <w:b w:val="0"/>
          <w:noProof/>
          <w:sz w:val="18"/>
        </w:rPr>
        <w:fldChar w:fldCharType="separate"/>
      </w:r>
      <w:r w:rsidR="007E239E">
        <w:rPr>
          <w:b w:val="0"/>
          <w:noProof/>
          <w:sz w:val="18"/>
        </w:rPr>
        <w:t>158</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6D.10—Study in designated regional area qualification</w:t>
      </w:r>
      <w:r w:rsidRPr="005B555B">
        <w:rPr>
          <w:b w:val="0"/>
          <w:noProof/>
          <w:sz w:val="18"/>
        </w:rPr>
        <w:tab/>
      </w:r>
      <w:r w:rsidRPr="005B555B">
        <w:rPr>
          <w:b w:val="0"/>
          <w:noProof/>
          <w:sz w:val="18"/>
        </w:rPr>
        <w:fldChar w:fldCharType="begin"/>
      </w:r>
      <w:r w:rsidRPr="005B555B">
        <w:rPr>
          <w:b w:val="0"/>
          <w:noProof/>
          <w:sz w:val="18"/>
        </w:rPr>
        <w:instrText xml:space="preserve"> PAGEREF _Toc110952934 \h </w:instrText>
      </w:r>
      <w:r w:rsidRPr="005B555B">
        <w:rPr>
          <w:b w:val="0"/>
          <w:noProof/>
          <w:sz w:val="18"/>
        </w:rPr>
      </w:r>
      <w:r w:rsidRPr="005B555B">
        <w:rPr>
          <w:b w:val="0"/>
          <w:noProof/>
          <w:sz w:val="18"/>
        </w:rPr>
        <w:fldChar w:fldCharType="separate"/>
      </w:r>
      <w:r w:rsidR="007E239E">
        <w:rPr>
          <w:b w:val="0"/>
          <w:noProof/>
          <w:sz w:val="18"/>
        </w:rPr>
        <w:t>159</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6D.11—Partner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_Toc110952935 \h </w:instrText>
      </w:r>
      <w:r w:rsidRPr="005B555B">
        <w:rPr>
          <w:b w:val="0"/>
          <w:noProof/>
          <w:sz w:val="18"/>
        </w:rPr>
      </w:r>
      <w:r w:rsidRPr="005B555B">
        <w:rPr>
          <w:b w:val="0"/>
          <w:noProof/>
          <w:sz w:val="18"/>
        </w:rPr>
        <w:fldChar w:fldCharType="separate"/>
      </w:r>
      <w:r w:rsidR="007E239E">
        <w:rPr>
          <w:b w:val="0"/>
          <w:noProof/>
          <w:sz w:val="18"/>
        </w:rPr>
        <w:t>160</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6D.12—State or Territory nomination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_Toc110952936 \h </w:instrText>
      </w:r>
      <w:r w:rsidRPr="005B555B">
        <w:rPr>
          <w:b w:val="0"/>
          <w:noProof/>
          <w:sz w:val="18"/>
        </w:rPr>
      </w:r>
      <w:r w:rsidRPr="005B555B">
        <w:rPr>
          <w:b w:val="0"/>
          <w:noProof/>
          <w:sz w:val="18"/>
        </w:rPr>
        <w:fldChar w:fldCharType="separate"/>
      </w:r>
      <w:r w:rsidR="007E239E">
        <w:rPr>
          <w:b w:val="0"/>
          <w:noProof/>
          <w:sz w:val="18"/>
        </w:rPr>
        <w:t>161</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6D.13—Designated regional area nomination or sponsorship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_Toc110952937 \h </w:instrText>
      </w:r>
      <w:r w:rsidRPr="005B555B">
        <w:rPr>
          <w:b w:val="0"/>
          <w:noProof/>
          <w:sz w:val="18"/>
        </w:rPr>
      </w:r>
      <w:r w:rsidRPr="005B555B">
        <w:rPr>
          <w:b w:val="0"/>
          <w:noProof/>
          <w:sz w:val="18"/>
        </w:rPr>
        <w:fldChar w:fldCharType="separate"/>
      </w:r>
      <w:r w:rsidR="007E239E">
        <w:rPr>
          <w:b w:val="0"/>
          <w:noProof/>
          <w:sz w:val="18"/>
        </w:rPr>
        <w:t>162</w:t>
      </w:r>
      <w:r w:rsidRPr="005B555B">
        <w:rPr>
          <w:b w:val="0"/>
          <w:noProof/>
          <w:sz w:val="18"/>
        </w:rPr>
        <w:fldChar w:fldCharType="end"/>
      </w:r>
    </w:p>
    <w:p w:rsidR="005B555B" w:rsidRDefault="005B555B" w:rsidP="005B555B">
      <w:pPr>
        <w:pStyle w:val="TOC1"/>
        <w:keepNext w:val="0"/>
        <w:ind w:right="1792"/>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5B555B">
        <w:rPr>
          <w:b w:val="0"/>
          <w:noProof/>
          <w:sz w:val="18"/>
        </w:rPr>
        <w:tab/>
      </w:r>
      <w:r w:rsidRPr="005B555B">
        <w:rPr>
          <w:b w:val="0"/>
          <w:noProof/>
          <w:sz w:val="18"/>
        </w:rPr>
        <w:fldChar w:fldCharType="begin"/>
      </w:r>
      <w:r w:rsidRPr="005B555B">
        <w:rPr>
          <w:b w:val="0"/>
          <w:noProof/>
          <w:sz w:val="18"/>
        </w:rPr>
        <w:instrText xml:space="preserve"> PAGEREF _Toc110952938 \h </w:instrText>
      </w:r>
      <w:r w:rsidRPr="005B555B">
        <w:rPr>
          <w:b w:val="0"/>
          <w:noProof/>
          <w:sz w:val="18"/>
        </w:rPr>
      </w:r>
      <w:r w:rsidRPr="005B555B">
        <w:rPr>
          <w:b w:val="0"/>
          <w:noProof/>
          <w:sz w:val="18"/>
        </w:rPr>
        <w:fldChar w:fldCharType="separate"/>
      </w:r>
      <w:r w:rsidR="007E239E">
        <w:rPr>
          <w:b w:val="0"/>
          <w:noProof/>
          <w:sz w:val="18"/>
        </w:rPr>
        <w:t>163</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7A.1—Definitions</w:t>
      </w:r>
      <w:r w:rsidRPr="005B555B">
        <w:rPr>
          <w:b w:val="0"/>
          <w:noProof/>
          <w:sz w:val="18"/>
        </w:rPr>
        <w:tab/>
      </w:r>
      <w:r w:rsidRPr="005B555B">
        <w:rPr>
          <w:b w:val="0"/>
          <w:noProof/>
          <w:sz w:val="18"/>
        </w:rPr>
        <w:fldChar w:fldCharType="begin"/>
      </w:r>
      <w:r w:rsidRPr="005B555B">
        <w:rPr>
          <w:b w:val="0"/>
          <w:noProof/>
          <w:sz w:val="18"/>
        </w:rPr>
        <w:instrText xml:space="preserve"> PAGEREF _Toc110952939 \h </w:instrText>
      </w:r>
      <w:r w:rsidRPr="005B555B">
        <w:rPr>
          <w:b w:val="0"/>
          <w:noProof/>
          <w:sz w:val="18"/>
        </w:rPr>
      </w:r>
      <w:r w:rsidRPr="005B555B">
        <w:rPr>
          <w:b w:val="0"/>
          <w:noProof/>
          <w:sz w:val="18"/>
        </w:rPr>
        <w:fldChar w:fldCharType="separate"/>
      </w:r>
      <w:r w:rsidR="007E239E">
        <w:rPr>
          <w:b w:val="0"/>
          <w:noProof/>
          <w:sz w:val="18"/>
        </w:rPr>
        <w:t>163</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lastRenderedPageBreak/>
        <w:t>Part 7A.2—Age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_Toc110952940 \h </w:instrText>
      </w:r>
      <w:r w:rsidRPr="005B555B">
        <w:rPr>
          <w:b w:val="0"/>
          <w:noProof/>
          <w:sz w:val="18"/>
        </w:rPr>
      </w:r>
      <w:r w:rsidRPr="005B555B">
        <w:rPr>
          <w:b w:val="0"/>
          <w:noProof/>
          <w:sz w:val="18"/>
        </w:rPr>
        <w:fldChar w:fldCharType="separate"/>
      </w:r>
      <w:r w:rsidR="007E239E">
        <w:rPr>
          <w:b w:val="0"/>
          <w:noProof/>
          <w:sz w:val="18"/>
        </w:rPr>
        <w:t>164</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7A.3—English language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_Toc110952941 \h </w:instrText>
      </w:r>
      <w:r w:rsidRPr="005B555B">
        <w:rPr>
          <w:b w:val="0"/>
          <w:noProof/>
          <w:sz w:val="18"/>
        </w:rPr>
      </w:r>
      <w:r w:rsidRPr="005B555B">
        <w:rPr>
          <w:b w:val="0"/>
          <w:noProof/>
          <w:sz w:val="18"/>
        </w:rPr>
        <w:fldChar w:fldCharType="separate"/>
      </w:r>
      <w:r w:rsidR="007E239E">
        <w:rPr>
          <w:b w:val="0"/>
          <w:noProof/>
          <w:sz w:val="18"/>
        </w:rPr>
        <w:t>165</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7A.4—Educational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_Toc110952942 \h </w:instrText>
      </w:r>
      <w:r w:rsidRPr="005B555B">
        <w:rPr>
          <w:b w:val="0"/>
          <w:noProof/>
          <w:sz w:val="18"/>
        </w:rPr>
      </w:r>
      <w:r w:rsidRPr="005B555B">
        <w:rPr>
          <w:b w:val="0"/>
          <w:noProof/>
          <w:sz w:val="18"/>
        </w:rPr>
        <w:fldChar w:fldCharType="separate"/>
      </w:r>
      <w:r w:rsidR="007E239E">
        <w:rPr>
          <w:b w:val="0"/>
          <w:noProof/>
          <w:sz w:val="18"/>
        </w:rPr>
        <w:t>166</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7A.5—Business experience qualifications—Business Innovation stream only</w:t>
      </w:r>
      <w:r w:rsidRPr="005B555B">
        <w:rPr>
          <w:b w:val="0"/>
          <w:noProof/>
          <w:sz w:val="18"/>
        </w:rPr>
        <w:tab/>
      </w:r>
      <w:r w:rsidRPr="005B555B">
        <w:rPr>
          <w:b w:val="0"/>
          <w:noProof/>
          <w:sz w:val="18"/>
        </w:rPr>
        <w:fldChar w:fldCharType="begin"/>
      </w:r>
      <w:r w:rsidRPr="005B555B">
        <w:rPr>
          <w:b w:val="0"/>
          <w:noProof/>
          <w:sz w:val="18"/>
        </w:rPr>
        <w:instrText xml:space="preserve"> PAGEREF _Toc110952943 \h </w:instrText>
      </w:r>
      <w:r w:rsidRPr="005B555B">
        <w:rPr>
          <w:b w:val="0"/>
          <w:noProof/>
          <w:sz w:val="18"/>
        </w:rPr>
      </w:r>
      <w:r w:rsidRPr="005B555B">
        <w:rPr>
          <w:b w:val="0"/>
          <w:noProof/>
          <w:sz w:val="18"/>
        </w:rPr>
        <w:fldChar w:fldCharType="separate"/>
      </w:r>
      <w:r w:rsidR="007E239E">
        <w:rPr>
          <w:b w:val="0"/>
          <w:noProof/>
          <w:sz w:val="18"/>
        </w:rPr>
        <w:t>167</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7A.6—Investor experience qualifications—Investor stream only</w:t>
      </w:r>
      <w:r w:rsidRPr="005B555B">
        <w:rPr>
          <w:b w:val="0"/>
          <w:noProof/>
          <w:sz w:val="18"/>
        </w:rPr>
        <w:tab/>
      </w:r>
      <w:r w:rsidRPr="005B555B">
        <w:rPr>
          <w:b w:val="0"/>
          <w:noProof/>
          <w:sz w:val="18"/>
        </w:rPr>
        <w:fldChar w:fldCharType="begin"/>
      </w:r>
      <w:r w:rsidRPr="005B555B">
        <w:rPr>
          <w:b w:val="0"/>
          <w:noProof/>
          <w:sz w:val="18"/>
        </w:rPr>
        <w:instrText xml:space="preserve"> PAGEREF _Toc110952944 \h </w:instrText>
      </w:r>
      <w:r w:rsidRPr="005B555B">
        <w:rPr>
          <w:b w:val="0"/>
          <w:noProof/>
          <w:sz w:val="18"/>
        </w:rPr>
      </w:r>
      <w:r w:rsidRPr="005B555B">
        <w:rPr>
          <w:b w:val="0"/>
          <w:noProof/>
          <w:sz w:val="18"/>
        </w:rPr>
        <w:fldChar w:fldCharType="separate"/>
      </w:r>
      <w:r w:rsidR="007E239E">
        <w:rPr>
          <w:b w:val="0"/>
          <w:noProof/>
          <w:sz w:val="18"/>
        </w:rPr>
        <w:t>168</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7A.7—Financial asset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_Toc110952945 \h </w:instrText>
      </w:r>
      <w:r w:rsidRPr="005B555B">
        <w:rPr>
          <w:b w:val="0"/>
          <w:noProof/>
          <w:sz w:val="18"/>
        </w:rPr>
      </w:r>
      <w:r w:rsidRPr="005B555B">
        <w:rPr>
          <w:b w:val="0"/>
          <w:noProof/>
          <w:sz w:val="18"/>
        </w:rPr>
        <w:fldChar w:fldCharType="separate"/>
      </w:r>
      <w:r w:rsidR="007E239E">
        <w:rPr>
          <w:b w:val="0"/>
          <w:noProof/>
          <w:sz w:val="18"/>
        </w:rPr>
        <w:t>169</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7A.8—Business turnover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_Toc110952946 \h </w:instrText>
      </w:r>
      <w:r w:rsidRPr="005B555B">
        <w:rPr>
          <w:b w:val="0"/>
          <w:noProof/>
          <w:sz w:val="18"/>
        </w:rPr>
      </w:r>
      <w:r w:rsidRPr="005B555B">
        <w:rPr>
          <w:b w:val="0"/>
          <w:noProof/>
          <w:sz w:val="18"/>
        </w:rPr>
        <w:fldChar w:fldCharType="separate"/>
      </w:r>
      <w:r w:rsidR="007E239E">
        <w:rPr>
          <w:b w:val="0"/>
          <w:noProof/>
          <w:sz w:val="18"/>
        </w:rPr>
        <w:t>170</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7A.9—Business innovation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_Toc110952947 \h </w:instrText>
      </w:r>
      <w:r w:rsidRPr="005B555B">
        <w:rPr>
          <w:b w:val="0"/>
          <w:noProof/>
          <w:sz w:val="18"/>
        </w:rPr>
      </w:r>
      <w:r w:rsidRPr="005B555B">
        <w:rPr>
          <w:b w:val="0"/>
          <w:noProof/>
          <w:sz w:val="18"/>
        </w:rPr>
        <w:fldChar w:fldCharType="separate"/>
      </w:r>
      <w:r w:rsidR="007E239E">
        <w:rPr>
          <w:b w:val="0"/>
          <w:noProof/>
          <w:sz w:val="18"/>
        </w:rPr>
        <w:t>171</w:t>
      </w:r>
      <w:r w:rsidRPr="005B555B">
        <w:rPr>
          <w:b w:val="0"/>
          <w:noProof/>
          <w:sz w:val="18"/>
        </w:rPr>
        <w:fldChar w:fldCharType="end"/>
      </w:r>
    </w:p>
    <w:p w:rsidR="005B555B" w:rsidRDefault="005B555B" w:rsidP="005B555B">
      <w:pPr>
        <w:pStyle w:val="TOC2"/>
        <w:keepNext w:val="0"/>
        <w:ind w:right="1792"/>
        <w:rPr>
          <w:rFonts w:asciiTheme="minorHAnsi" w:eastAsiaTheme="minorEastAsia" w:hAnsiTheme="minorHAnsi" w:cstheme="minorBidi"/>
          <w:b w:val="0"/>
          <w:noProof/>
          <w:kern w:val="0"/>
          <w:sz w:val="22"/>
          <w:szCs w:val="22"/>
        </w:rPr>
      </w:pPr>
      <w:r>
        <w:rPr>
          <w:noProof/>
        </w:rPr>
        <w:t>Part 7A.10—Special endorsement qualifications</w:t>
      </w:r>
      <w:r w:rsidRPr="005B555B">
        <w:rPr>
          <w:b w:val="0"/>
          <w:noProof/>
          <w:sz w:val="18"/>
        </w:rPr>
        <w:tab/>
      </w:r>
      <w:r w:rsidRPr="005B555B">
        <w:rPr>
          <w:b w:val="0"/>
          <w:noProof/>
          <w:sz w:val="18"/>
        </w:rPr>
        <w:fldChar w:fldCharType="begin"/>
      </w:r>
      <w:r w:rsidRPr="005B555B">
        <w:rPr>
          <w:b w:val="0"/>
          <w:noProof/>
          <w:sz w:val="18"/>
        </w:rPr>
        <w:instrText xml:space="preserve"> PAGEREF _Toc110952948 \h </w:instrText>
      </w:r>
      <w:r w:rsidRPr="005B555B">
        <w:rPr>
          <w:b w:val="0"/>
          <w:noProof/>
          <w:sz w:val="18"/>
        </w:rPr>
      </w:r>
      <w:r w:rsidRPr="005B555B">
        <w:rPr>
          <w:b w:val="0"/>
          <w:noProof/>
          <w:sz w:val="18"/>
        </w:rPr>
        <w:fldChar w:fldCharType="separate"/>
      </w:r>
      <w:r w:rsidR="007E239E">
        <w:rPr>
          <w:b w:val="0"/>
          <w:noProof/>
          <w:sz w:val="18"/>
        </w:rPr>
        <w:t>173</w:t>
      </w:r>
      <w:r w:rsidRPr="005B555B">
        <w:rPr>
          <w:b w:val="0"/>
          <w:noProof/>
          <w:sz w:val="18"/>
        </w:rPr>
        <w:fldChar w:fldCharType="end"/>
      </w:r>
    </w:p>
    <w:p w:rsidR="005B555B" w:rsidRDefault="005B555B" w:rsidP="005B555B">
      <w:pPr>
        <w:pStyle w:val="TOC1"/>
        <w:keepNext w:val="0"/>
        <w:ind w:right="1792"/>
        <w:rPr>
          <w:rFonts w:asciiTheme="minorHAnsi" w:eastAsiaTheme="minorEastAsia" w:hAnsiTheme="minorHAnsi" w:cstheme="minorBidi"/>
          <w:b w:val="0"/>
          <w:noProof/>
          <w:kern w:val="0"/>
          <w:sz w:val="22"/>
          <w:szCs w:val="22"/>
        </w:rPr>
      </w:pPr>
      <w:r>
        <w:rPr>
          <w:noProof/>
        </w:rPr>
        <w:t>Schedule 8—Visa conditions</w:t>
      </w:r>
      <w:r w:rsidRPr="005B555B">
        <w:rPr>
          <w:b w:val="0"/>
          <w:noProof/>
          <w:sz w:val="18"/>
        </w:rPr>
        <w:tab/>
      </w:r>
      <w:r w:rsidRPr="005B555B">
        <w:rPr>
          <w:b w:val="0"/>
          <w:noProof/>
          <w:sz w:val="18"/>
        </w:rPr>
        <w:fldChar w:fldCharType="begin"/>
      </w:r>
      <w:r w:rsidRPr="005B555B">
        <w:rPr>
          <w:b w:val="0"/>
          <w:noProof/>
          <w:sz w:val="18"/>
        </w:rPr>
        <w:instrText xml:space="preserve"> PAGEREF _Toc110952949 \h </w:instrText>
      </w:r>
      <w:r w:rsidRPr="005B555B">
        <w:rPr>
          <w:b w:val="0"/>
          <w:noProof/>
          <w:sz w:val="18"/>
        </w:rPr>
      </w:r>
      <w:r w:rsidRPr="005B555B">
        <w:rPr>
          <w:b w:val="0"/>
          <w:noProof/>
          <w:sz w:val="18"/>
        </w:rPr>
        <w:fldChar w:fldCharType="separate"/>
      </w:r>
      <w:r w:rsidR="007E239E">
        <w:rPr>
          <w:b w:val="0"/>
          <w:noProof/>
          <w:sz w:val="18"/>
        </w:rPr>
        <w:t>174</w:t>
      </w:r>
      <w:r w:rsidRPr="005B555B">
        <w:rPr>
          <w:b w:val="0"/>
          <w:noProof/>
          <w:sz w:val="18"/>
        </w:rPr>
        <w:fldChar w:fldCharType="end"/>
      </w:r>
    </w:p>
    <w:p w:rsidR="005B555B" w:rsidRDefault="005B555B" w:rsidP="005B555B">
      <w:pPr>
        <w:pStyle w:val="TOC1"/>
        <w:keepNext w:val="0"/>
        <w:ind w:right="1792"/>
        <w:rPr>
          <w:rFonts w:asciiTheme="minorHAnsi" w:eastAsiaTheme="minorEastAsia" w:hAnsiTheme="minorHAnsi" w:cstheme="minorBidi"/>
          <w:b w:val="0"/>
          <w:noProof/>
          <w:kern w:val="0"/>
          <w:sz w:val="22"/>
          <w:szCs w:val="22"/>
        </w:rPr>
      </w:pPr>
      <w:r>
        <w:rPr>
          <w:noProof/>
        </w:rPr>
        <w:t>Schedule 9</w:t>
      </w:r>
      <w:r w:rsidRPr="00EE447C">
        <w:rPr>
          <w:noProof/>
          <w:color w:val="000000"/>
        </w:rPr>
        <w:t>—</w:t>
      </w:r>
      <w:r>
        <w:rPr>
          <w:noProof/>
        </w:rPr>
        <w:t>Special entry and clearance arrangements</w:t>
      </w:r>
      <w:r w:rsidRPr="005B555B">
        <w:rPr>
          <w:b w:val="0"/>
          <w:noProof/>
          <w:sz w:val="18"/>
        </w:rPr>
        <w:tab/>
      </w:r>
      <w:r w:rsidRPr="005B555B">
        <w:rPr>
          <w:b w:val="0"/>
          <w:noProof/>
          <w:sz w:val="18"/>
        </w:rPr>
        <w:fldChar w:fldCharType="begin"/>
      </w:r>
      <w:r w:rsidRPr="005B555B">
        <w:rPr>
          <w:b w:val="0"/>
          <w:noProof/>
          <w:sz w:val="18"/>
        </w:rPr>
        <w:instrText xml:space="preserve"> PAGEREF _Toc110952950 \h </w:instrText>
      </w:r>
      <w:r w:rsidRPr="005B555B">
        <w:rPr>
          <w:b w:val="0"/>
          <w:noProof/>
          <w:sz w:val="18"/>
        </w:rPr>
      </w:r>
      <w:r w:rsidRPr="005B555B">
        <w:rPr>
          <w:b w:val="0"/>
          <w:noProof/>
          <w:sz w:val="18"/>
        </w:rPr>
        <w:fldChar w:fldCharType="separate"/>
      </w:r>
      <w:r w:rsidR="007E239E">
        <w:rPr>
          <w:b w:val="0"/>
          <w:noProof/>
          <w:sz w:val="18"/>
        </w:rPr>
        <w:t>195</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5B555B">
        <w:rPr>
          <w:b w:val="0"/>
          <w:noProof/>
          <w:sz w:val="18"/>
        </w:rPr>
        <w:tab/>
      </w:r>
      <w:r w:rsidRPr="005B555B">
        <w:rPr>
          <w:b w:val="0"/>
          <w:noProof/>
          <w:sz w:val="18"/>
        </w:rPr>
        <w:fldChar w:fldCharType="begin"/>
      </w:r>
      <w:r w:rsidRPr="005B555B">
        <w:rPr>
          <w:b w:val="0"/>
          <w:noProof/>
          <w:sz w:val="18"/>
        </w:rPr>
        <w:instrText xml:space="preserve"> PAGEREF _Toc110952951 \h </w:instrText>
      </w:r>
      <w:r w:rsidRPr="005B555B">
        <w:rPr>
          <w:b w:val="0"/>
          <w:noProof/>
          <w:sz w:val="18"/>
        </w:rPr>
      </w:r>
      <w:r w:rsidRPr="005B555B">
        <w:rPr>
          <w:b w:val="0"/>
          <w:noProof/>
          <w:sz w:val="18"/>
        </w:rPr>
        <w:fldChar w:fldCharType="separate"/>
      </w:r>
      <w:r w:rsidR="007E239E">
        <w:rPr>
          <w:b w:val="0"/>
          <w:noProof/>
          <w:sz w:val="18"/>
        </w:rPr>
        <w:t>195</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2—Persons not required to comply with section 166 of the Act</w:t>
      </w:r>
      <w:r w:rsidRPr="005B555B">
        <w:rPr>
          <w:b w:val="0"/>
          <w:noProof/>
          <w:sz w:val="18"/>
        </w:rPr>
        <w:tab/>
      </w:r>
      <w:r w:rsidRPr="005B555B">
        <w:rPr>
          <w:b w:val="0"/>
          <w:noProof/>
          <w:sz w:val="18"/>
        </w:rPr>
        <w:fldChar w:fldCharType="begin"/>
      </w:r>
      <w:r w:rsidRPr="005B555B">
        <w:rPr>
          <w:b w:val="0"/>
          <w:noProof/>
          <w:sz w:val="18"/>
        </w:rPr>
        <w:instrText xml:space="preserve"> PAGEREF _Toc110952952 \h </w:instrText>
      </w:r>
      <w:r w:rsidRPr="005B555B">
        <w:rPr>
          <w:b w:val="0"/>
          <w:noProof/>
          <w:sz w:val="18"/>
        </w:rPr>
      </w:r>
      <w:r w:rsidRPr="005B555B">
        <w:rPr>
          <w:b w:val="0"/>
          <w:noProof/>
          <w:sz w:val="18"/>
        </w:rPr>
        <w:fldChar w:fldCharType="separate"/>
      </w:r>
      <w:r w:rsidR="007E239E">
        <w:rPr>
          <w:b w:val="0"/>
          <w:noProof/>
          <w:sz w:val="18"/>
        </w:rPr>
        <w:t>198</w:t>
      </w:r>
      <w:r w:rsidRPr="005B555B">
        <w:rPr>
          <w:b w:val="0"/>
          <w:noProof/>
          <w:sz w:val="18"/>
        </w:rPr>
        <w:fldChar w:fldCharType="end"/>
      </w:r>
    </w:p>
    <w:p w:rsidR="005B555B" w:rsidRDefault="005B555B" w:rsidP="005B555B">
      <w:pPr>
        <w:pStyle w:val="TOC1"/>
        <w:ind w:right="1792"/>
        <w:rPr>
          <w:rFonts w:asciiTheme="minorHAnsi" w:eastAsiaTheme="minorEastAsia" w:hAnsiTheme="minorHAnsi" w:cstheme="minorBidi"/>
          <w:b w:val="0"/>
          <w:noProof/>
          <w:kern w:val="0"/>
          <w:sz w:val="22"/>
          <w:szCs w:val="22"/>
        </w:rPr>
      </w:pPr>
      <w:r>
        <w:rPr>
          <w:noProof/>
        </w:rPr>
        <w:t>Schedule 10—Prescribed forms</w:t>
      </w:r>
      <w:r w:rsidRPr="005B555B">
        <w:rPr>
          <w:b w:val="0"/>
          <w:noProof/>
          <w:sz w:val="18"/>
        </w:rPr>
        <w:tab/>
      </w:r>
      <w:r w:rsidRPr="005B555B">
        <w:rPr>
          <w:b w:val="0"/>
          <w:noProof/>
          <w:sz w:val="18"/>
        </w:rPr>
        <w:fldChar w:fldCharType="begin"/>
      </w:r>
      <w:r w:rsidRPr="005B555B">
        <w:rPr>
          <w:b w:val="0"/>
          <w:noProof/>
          <w:sz w:val="18"/>
        </w:rPr>
        <w:instrText xml:space="preserve"> PAGEREF _Toc110952953 \h </w:instrText>
      </w:r>
      <w:r w:rsidRPr="005B555B">
        <w:rPr>
          <w:b w:val="0"/>
          <w:noProof/>
          <w:sz w:val="18"/>
        </w:rPr>
      </w:r>
      <w:r w:rsidRPr="005B555B">
        <w:rPr>
          <w:b w:val="0"/>
          <w:noProof/>
          <w:sz w:val="18"/>
        </w:rPr>
        <w:fldChar w:fldCharType="separate"/>
      </w:r>
      <w:r w:rsidR="007E239E">
        <w:rPr>
          <w:b w:val="0"/>
          <w:noProof/>
          <w:sz w:val="18"/>
        </w:rPr>
        <w:t>200</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Form 1—Search Warrant—Valuables</w:t>
      </w:r>
      <w:r w:rsidRPr="005B555B">
        <w:rPr>
          <w:b w:val="0"/>
          <w:noProof/>
          <w:sz w:val="18"/>
        </w:rPr>
        <w:tab/>
      </w:r>
      <w:r w:rsidRPr="005B555B">
        <w:rPr>
          <w:b w:val="0"/>
          <w:noProof/>
          <w:sz w:val="18"/>
        </w:rPr>
        <w:fldChar w:fldCharType="begin"/>
      </w:r>
      <w:r w:rsidRPr="005B555B">
        <w:rPr>
          <w:b w:val="0"/>
          <w:noProof/>
          <w:sz w:val="18"/>
        </w:rPr>
        <w:instrText xml:space="preserve"> PAGEREF _Toc110952954 \h </w:instrText>
      </w:r>
      <w:r w:rsidRPr="005B555B">
        <w:rPr>
          <w:b w:val="0"/>
          <w:noProof/>
          <w:sz w:val="18"/>
        </w:rPr>
      </w:r>
      <w:r w:rsidRPr="005B555B">
        <w:rPr>
          <w:b w:val="0"/>
          <w:noProof/>
          <w:sz w:val="18"/>
        </w:rPr>
        <w:fldChar w:fldCharType="separate"/>
      </w:r>
      <w:r w:rsidR="007E239E">
        <w:rPr>
          <w:b w:val="0"/>
          <w:noProof/>
          <w:sz w:val="18"/>
        </w:rPr>
        <w:t>200</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Form 2—Search warrant</w:t>
      </w:r>
      <w:r w:rsidRPr="005B555B">
        <w:rPr>
          <w:b w:val="0"/>
          <w:noProof/>
          <w:sz w:val="18"/>
        </w:rPr>
        <w:tab/>
      </w:r>
      <w:r w:rsidRPr="005B555B">
        <w:rPr>
          <w:b w:val="0"/>
          <w:noProof/>
          <w:sz w:val="18"/>
        </w:rPr>
        <w:fldChar w:fldCharType="begin"/>
      </w:r>
      <w:r w:rsidRPr="005B555B">
        <w:rPr>
          <w:b w:val="0"/>
          <w:noProof/>
          <w:sz w:val="18"/>
        </w:rPr>
        <w:instrText xml:space="preserve"> PAGEREF _Toc110952955 \h </w:instrText>
      </w:r>
      <w:r w:rsidRPr="005B555B">
        <w:rPr>
          <w:b w:val="0"/>
          <w:noProof/>
          <w:sz w:val="18"/>
        </w:rPr>
      </w:r>
      <w:r w:rsidRPr="005B555B">
        <w:rPr>
          <w:b w:val="0"/>
          <w:noProof/>
          <w:sz w:val="18"/>
        </w:rPr>
        <w:fldChar w:fldCharType="separate"/>
      </w:r>
      <w:r w:rsidR="007E239E">
        <w:rPr>
          <w:b w:val="0"/>
          <w:noProof/>
          <w:sz w:val="18"/>
        </w:rPr>
        <w:t>201</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Form 3—Document issued in accordance with Annex 9 of the ICAO Convention on International Civil Aviation</w:t>
      </w:r>
      <w:r w:rsidRPr="005B555B">
        <w:rPr>
          <w:b w:val="0"/>
          <w:noProof/>
          <w:sz w:val="18"/>
        </w:rPr>
        <w:tab/>
      </w:r>
      <w:r w:rsidRPr="005B555B">
        <w:rPr>
          <w:b w:val="0"/>
          <w:noProof/>
          <w:sz w:val="18"/>
        </w:rPr>
        <w:fldChar w:fldCharType="begin"/>
      </w:r>
      <w:r w:rsidRPr="005B555B">
        <w:rPr>
          <w:b w:val="0"/>
          <w:noProof/>
          <w:sz w:val="18"/>
        </w:rPr>
        <w:instrText xml:space="preserve"> PAGEREF _Toc110952956 \h </w:instrText>
      </w:r>
      <w:r w:rsidRPr="005B555B">
        <w:rPr>
          <w:b w:val="0"/>
          <w:noProof/>
          <w:sz w:val="18"/>
        </w:rPr>
      </w:r>
      <w:r w:rsidRPr="005B555B">
        <w:rPr>
          <w:b w:val="0"/>
          <w:noProof/>
          <w:sz w:val="18"/>
        </w:rPr>
        <w:fldChar w:fldCharType="separate"/>
      </w:r>
      <w:r w:rsidR="007E239E">
        <w:rPr>
          <w:b w:val="0"/>
          <w:noProof/>
          <w:sz w:val="18"/>
        </w:rPr>
        <w:t>203</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Form 4—Identity card</w:t>
      </w:r>
      <w:r w:rsidRPr="005B555B">
        <w:rPr>
          <w:b w:val="0"/>
          <w:noProof/>
          <w:sz w:val="18"/>
        </w:rPr>
        <w:tab/>
      </w:r>
      <w:r w:rsidRPr="005B555B">
        <w:rPr>
          <w:b w:val="0"/>
          <w:noProof/>
          <w:sz w:val="18"/>
        </w:rPr>
        <w:fldChar w:fldCharType="begin"/>
      </w:r>
      <w:r w:rsidRPr="005B555B">
        <w:rPr>
          <w:b w:val="0"/>
          <w:noProof/>
          <w:sz w:val="18"/>
        </w:rPr>
        <w:instrText xml:space="preserve"> PAGEREF _Toc110952957 \h </w:instrText>
      </w:r>
      <w:r w:rsidRPr="005B555B">
        <w:rPr>
          <w:b w:val="0"/>
          <w:noProof/>
          <w:sz w:val="18"/>
        </w:rPr>
      </w:r>
      <w:r w:rsidRPr="005B555B">
        <w:rPr>
          <w:b w:val="0"/>
          <w:noProof/>
          <w:sz w:val="18"/>
        </w:rPr>
        <w:fldChar w:fldCharType="separate"/>
      </w:r>
      <w:r w:rsidR="007E239E">
        <w:rPr>
          <w:b w:val="0"/>
          <w:noProof/>
          <w:sz w:val="18"/>
        </w:rPr>
        <w:t>205</w:t>
      </w:r>
      <w:r w:rsidRPr="005B555B">
        <w:rPr>
          <w:b w:val="0"/>
          <w:noProof/>
          <w:sz w:val="18"/>
        </w:rPr>
        <w:fldChar w:fldCharType="end"/>
      </w:r>
    </w:p>
    <w:p w:rsidR="005B555B" w:rsidRDefault="005B555B" w:rsidP="005B555B">
      <w:pPr>
        <w:pStyle w:val="TOC1"/>
        <w:ind w:right="1792"/>
        <w:rPr>
          <w:rFonts w:asciiTheme="minorHAnsi" w:eastAsiaTheme="minorEastAsia" w:hAnsiTheme="minorHAnsi" w:cstheme="minorBidi"/>
          <w:b w:val="0"/>
          <w:noProof/>
          <w:kern w:val="0"/>
          <w:sz w:val="22"/>
          <w:szCs w:val="22"/>
        </w:rPr>
      </w:pPr>
      <w:r>
        <w:rPr>
          <w:noProof/>
        </w:rPr>
        <w:t>Schedule 13—Transitional arrangements</w:t>
      </w:r>
      <w:r w:rsidRPr="005B555B">
        <w:rPr>
          <w:b w:val="0"/>
          <w:noProof/>
          <w:sz w:val="18"/>
        </w:rPr>
        <w:tab/>
      </w:r>
      <w:r w:rsidRPr="005B555B">
        <w:rPr>
          <w:b w:val="0"/>
          <w:noProof/>
          <w:sz w:val="18"/>
        </w:rPr>
        <w:fldChar w:fldCharType="begin"/>
      </w:r>
      <w:r w:rsidRPr="005B555B">
        <w:rPr>
          <w:b w:val="0"/>
          <w:noProof/>
          <w:sz w:val="18"/>
        </w:rPr>
        <w:instrText xml:space="preserve"> PAGEREF _Toc110952958 \h </w:instrText>
      </w:r>
      <w:r w:rsidRPr="005B555B">
        <w:rPr>
          <w:b w:val="0"/>
          <w:noProof/>
          <w:sz w:val="18"/>
        </w:rPr>
      </w:r>
      <w:r w:rsidRPr="005B555B">
        <w:rPr>
          <w:b w:val="0"/>
          <w:noProof/>
          <w:sz w:val="18"/>
        </w:rPr>
        <w:fldChar w:fldCharType="separate"/>
      </w:r>
      <w:r w:rsidR="007E239E">
        <w:rPr>
          <w:b w:val="0"/>
          <w:noProof/>
          <w:sz w:val="18"/>
        </w:rPr>
        <w:t>206</w:t>
      </w:r>
      <w:r w:rsidRPr="005B555B">
        <w:rPr>
          <w:b w:val="0"/>
          <w:noProof/>
          <w:sz w:val="18"/>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1—Amendments made by Migration Amendment Regulation 2012 (No. 2)</w:t>
      </w:r>
      <w:r w:rsidRPr="005B555B">
        <w:rPr>
          <w:b w:val="0"/>
          <w:noProof/>
          <w:sz w:val="18"/>
        </w:rPr>
        <w:tab/>
      </w:r>
      <w:r w:rsidRPr="005B555B">
        <w:rPr>
          <w:b w:val="0"/>
          <w:noProof/>
          <w:sz w:val="18"/>
        </w:rPr>
        <w:fldChar w:fldCharType="begin"/>
      </w:r>
      <w:r w:rsidRPr="005B555B">
        <w:rPr>
          <w:b w:val="0"/>
          <w:noProof/>
          <w:sz w:val="18"/>
        </w:rPr>
        <w:instrText xml:space="preserve"> PAGEREF _Toc110952959 \h </w:instrText>
      </w:r>
      <w:r w:rsidRPr="005B555B">
        <w:rPr>
          <w:b w:val="0"/>
          <w:noProof/>
          <w:sz w:val="18"/>
        </w:rPr>
      </w:r>
      <w:r w:rsidRPr="005B555B">
        <w:rPr>
          <w:b w:val="0"/>
          <w:noProof/>
          <w:sz w:val="18"/>
        </w:rPr>
        <w:fldChar w:fldCharType="separate"/>
      </w:r>
      <w:r w:rsidR="007E239E">
        <w:rPr>
          <w:b w:val="0"/>
          <w:noProof/>
          <w:sz w:val="18"/>
        </w:rPr>
        <w:t>206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w:t>
      </w:r>
      <w:r>
        <w:rPr>
          <w:noProof/>
        </w:rPr>
        <w:tab/>
        <w:t>Operation of Schedule 1</w:t>
      </w:r>
      <w:r w:rsidRPr="005B555B">
        <w:rPr>
          <w:noProof/>
        </w:rPr>
        <w:tab/>
      </w:r>
      <w:r w:rsidRPr="005B555B">
        <w:rPr>
          <w:noProof/>
        </w:rPr>
        <w:fldChar w:fldCharType="begin"/>
      </w:r>
      <w:r w:rsidRPr="005B555B">
        <w:rPr>
          <w:noProof/>
        </w:rPr>
        <w:instrText xml:space="preserve"> PAGEREF _Toc110952960 \h </w:instrText>
      </w:r>
      <w:r w:rsidRPr="005B555B">
        <w:rPr>
          <w:noProof/>
        </w:rPr>
      </w:r>
      <w:r w:rsidRPr="005B555B">
        <w:rPr>
          <w:noProof/>
        </w:rPr>
        <w:fldChar w:fldCharType="separate"/>
      </w:r>
      <w:r w:rsidR="007E239E">
        <w:rPr>
          <w:noProof/>
        </w:rPr>
        <w:t>206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102</w:t>
      </w:r>
      <w:r>
        <w:rPr>
          <w:noProof/>
        </w:rPr>
        <w:tab/>
        <w:t>Operation of Schedule 2</w:t>
      </w:r>
      <w:r w:rsidRPr="005B555B">
        <w:rPr>
          <w:noProof/>
        </w:rPr>
        <w:tab/>
      </w:r>
      <w:r w:rsidRPr="005B555B">
        <w:rPr>
          <w:noProof/>
        </w:rPr>
        <w:fldChar w:fldCharType="begin"/>
      </w:r>
      <w:r w:rsidRPr="005B555B">
        <w:rPr>
          <w:noProof/>
        </w:rPr>
        <w:instrText xml:space="preserve"> PAGEREF _Toc110952961 \h </w:instrText>
      </w:r>
      <w:r w:rsidRPr="005B555B">
        <w:rPr>
          <w:noProof/>
        </w:rPr>
      </w:r>
      <w:r w:rsidRPr="005B555B">
        <w:rPr>
          <w:noProof/>
        </w:rPr>
        <w:fldChar w:fldCharType="separate"/>
      </w:r>
      <w:r w:rsidR="007E239E">
        <w:rPr>
          <w:noProof/>
        </w:rPr>
        <w:t>206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5B555B">
        <w:rPr>
          <w:b w:val="0"/>
          <w:noProof/>
          <w:sz w:val="18"/>
        </w:rPr>
        <w:tab/>
      </w:r>
      <w:r w:rsidRPr="005B555B">
        <w:rPr>
          <w:b w:val="0"/>
          <w:noProof/>
          <w:sz w:val="18"/>
        </w:rPr>
        <w:fldChar w:fldCharType="begin"/>
      </w:r>
      <w:r w:rsidRPr="005B555B">
        <w:rPr>
          <w:b w:val="0"/>
          <w:noProof/>
          <w:sz w:val="18"/>
        </w:rPr>
        <w:instrText xml:space="preserve"> PAGEREF _Toc110952962 \h </w:instrText>
      </w:r>
      <w:r w:rsidRPr="005B555B">
        <w:rPr>
          <w:b w:val="0"/>
          <w:noProof/>
          <w:sz w:val="18"/>
        </w:rPr>
      </w:r>
      <w:r w:rsidRPr="005B555B">
        <w:rPr>
          <w:b w:val="0"/>
          <w:noProof/>
          <w:sz w:val="18"/>
        </w:rPr>
        <w:fldChar w:fldCharType="separate"/>
      </w:r>
      <w:r w:rsidR="007E239E">
        <w:rPr>
          <w:b w:val="0"/>
          <w:noProof/>
          <w:sz w:val="18"/>
        </w:rPr>
        <w:t>207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201</w:t>
      </w:r>
      <w:r>
        <w:rPr>
          <w:noProof/>
        </w:rPr>
        <w:tab/>
        <w:t>Operation of Schedule 1</w:t>
      </w:r>
      <w:r w:rsidRPr="005B555B">
        <w:rPr>
          <w:noProof/>
        </w:rPr>
        <w:tab/>
      </w:r>
      <w:r w:rsidRPr="005B555B">
        <w:rPr>
          <w:noProof/>
        </w:rPr>
        <w:fldChar w:fldCharType="begin"/>
      </w:r>
      <w:r w:rsidRPr="005B555B">
        <w:rPr>
          <w:noProof/>
        </w:rPr>
        <w:instrText xml:space="preserve"> PAGEREF _Toc110952963 \h </w:instrText>
      </w:r>
      <w:r w:rsidRPr="005B555B">
        <w:rPr>
          <w:noProof/>
        </w:rPr>
      </w:r>
      <w:r w:rsidRPr="005B555B">
        <w:rPr>
          <w:noProof/>
        </w:rPr>
        <w:fldChar w:fldCharType="separate"/>
      </w:r>
      <w:r w:rsidR="007E239E">
        <w:rPr>
          <w:noProof/>
        </w:rPr>
        <w:t>207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3—Amendments made by Migration Amendment Regulation 2012 (No. 3)</w:t>
      </w:r>
      <w:r w:rsidRPr="005B555B">
        <w:rPr>
          <w:b w:val="0"/>
          <w:noProof/>
          <w:sz w:val="18"/>
        </w:rPr>
        <w:tab/>
      </w:r>
      <w:r w:rsidRPr="005B555B">
        <w:rPr>
          <w:b w:val="0"/>
          <w:noProof/>
          <w:sz w:val="18"/>
        </w:rPr>
        <w:fldChar w:fldCharType="begin"/>
      </w:r>
      <w:r w:rsidRPr="005B555B">
        <w:rPr>
          <w:b w:val="0"/>
          <w:noProof/>
          <w:sz w:val="18"/>
        </w:rPr>
        <w:instrText xml:space="preserve"> PAGEREF _Toc110952964 \h </w:instrText>
      </w:r>
      <w:r w:rsidRPr="005B555B">
        <w:rPr>
          <w:b w:val="0"/>
          <w:noProof/>
          <w:sz w:val="18"/>
        </w:rPr>
      </w:r>
      <w:r w:rsidRPr="005B555B">
        <w:rPr>
          <w:b w:val="0"/>
          <w:noProof/>
          <w:sz w:val="18"/>
        </w:rPr>
        <w:fldChar w:fldCharType="separate"/>
      </w:r>
      <w:r w:rsidR="007E239E">
        <w:rPr>
          <w:b w:val="0"/>
          <w:noProof/>
          <w:sz w:val="18"/>
        </w:rPr>
        <w:t>208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301</w:t>
      </w:r>
      <w:r>
        <w:rPr>
          <w:noProof/>
        </w:rPr>
        <w:tab/>
        <w:t>Operation of Schedule 1</w:t>
      </w:r>
      <w:r w:rsidRPr="005B555B">
        <w:rPr>
          <w:noProof/>
        </w:rPr>
        <w:tab/>
      </w:r>
      <w:r w:rsidRPr="005B555B">
        <w:rPr>
          <w:noProof/>
        </w:rPr>
        <w:fldChar w:fldCharType="begin"/>
      </w:r>
      <w:r w:rsidRPr="005B555B">
        <w:rPr>
          <w:noProof/>
        </w:rPr>
        <w:instrText xml:space="preserve"> PAGEREF _Toc110952965 \h </w:instrText>
      </w:r>
      <w:r w:rsidRPr="005B555B">
        <w:rPr>
          <w:noProof/>
        </w:rPr>
      </w:r>
      <w:r w:rsidRPr="005B555B">
        <w:rPr>
          <w:noProof/>
        </w:rPr>
        <w:fldChar w:fldCharType="separate"/>
      </w:r>
      <w:r w:rsidR="007E239E">
        <w:rPr>
          <w:noProof/>
        </w:rPr>
        <w:t>208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lastRenderedPageBreak/>
        <w:t>Part 4—Amendments made by Migration Legislation Amendment Regulation 2012 (No. 3)</w:t>
      </w:r>
      <w:r w:rsidRPr="005B555B">
        <w:rPr>
          <w:b w:val="0"/>
          <w:noProof/>
          <w:sz w:val="18"/>
        </w:rPr>
        <w:tab/>
      </w:r>
      <w:r w:rsidRPr="005B555B">
        <w:rPr>
          <w:b w:val="0"/>
          <w:noProof/>
          <w:sz w:val="18"/>
        </w:rPr>
        <w:fldChar w:fldCharType="begin"/>
      </w:r>
      <w:r w:rsidRPr="005B555B">
        <w:rPr>
          <w:b w:val="0"/>
          <w:noProof/>
          <w:sz w:val="18"/>
        </w:rPr>
        <w:instrText xml:space="preserve"> PAGEREF _Toc110952966 \h </w:instrText>
      </w:r>
      <w:r w:rsidRPr="005B555B">
        <w:rPr>
          <w:b w:val="0"/>
          <w:noProof/>
          <w:sz w:val="18"/>
        </w:rPr>
      </w:r>
      <w:r w:rsidRPr="005B555B">
        <w:rPr>
          <w:b w:val="0"/>
          <w:noProof/>
          <w:sz w:val="18"/>
        </w:rPr>
        <w:fldChar w:fldCharType="separate"/>
      </w:r>
      <w:r w:rsidR="007E239E">
        <w:rPr>
          <w:b w:val="0"/>
          <w:noProof/>
          <w:sz w:val="18"/>
        </w:rPr>
        <w:t>209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401</w:t>
      </w:r>
      <w:r>
        <w:rPr>
          <w:noProof/>
        </w:rPr>
        <w:tab/>
        <w:t>Operation of amendments</w:t>
      </w:r>
      <w:r w:rsidRPr="005B555B">
        <w:rPr>
          <w:noProof/>
        </w:rPr>
        <w:tab/>
      </w:r>
      <w:r w:rsidRPr="005B555B">
        <w:rPr>
          <w:noProof/>
        </w:rPr>
        <w:fldChar w:fldCharType="begin"/>
      </w:r>
      <w:r w:rsidRPr="005B555B">
        <w:rPr>
          <w:noProof/>
        </w:rPr>
        <w:instrText xml:space="preserve"> PAGEREF _Toc110952967 \h </w:instrText>
      </w:r>
      <w:r w:rsidRPr="005B555B">
        <w:rPr>
          <w:noProof/>
        </w:rPr>
      </w:r>
      <w:r w:rsidRPr="005B555B">
        <w:rPr>
          <w:noProof/>
        </w:rPr>
        <w:fldChar w:fldCharType="separate"/>
      </w:r>
      <w:r w:rsidR="007E239E">
        <w:rPr>
          <w:noProof/>
        </w:rPr>
        <w:t>209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5—Amendments made by Migration Amendment Regulation 2012 (No. 5)</w:t>
      </w:r>
      <w:r w:rsidRPr="005B555B">
        <w:rPr>
          <w:b w:val="0"/>
          <w:noProof/>
          <w:sz w:val="18"/>
        </w:rPr>
        <w:tab/>
      </w:r>
      <w:r w:rsidRPr="005B555B">
        <w:rPr>
          <w:b w:val="0"/>
          <w:noProof/>
          <w:sz w:val="18"/>
        </w:rPr>
        <w:fldChar w:fldCharType="begin"/>
      </w:r>
      <w:r w:rsidRPr="005B555B">
        <w:rPr>
          <w:b w:val="0"/>
          <w:noProof/>
          <w:sz w:val="18"/>
        </w:rPr>
        <w:instrText xml:space="preserve"> PAGEREF _Toc110952968 \h </w:instrText>
      </w:r>
      <w:r w:rsidRPr="005B555B">
        <w:rPr>
          <w:b w:val="0"/>
          <w:noProof/>
          <w:sz w:val="18"/>
        </w:rPr>
      </w:r>
      <w:r w:rsidRPr="005B555B">
        <w:rPr>
          <w:b w:val="0"/>
          <w:noProof/>
          <w:sz w:val="18"/>
        </w:rPr>
        <w:fldChar w:fldCharType="separate"/>
      </w:r>
      <w:r w:rsidR="007E239E">
        <w:rPr>
          <w:b w:val="0"/>
          <w:noProof/>
          <w:sz w:val="18"/>
        </w:rPr>
        <w:t>210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501</w:t>
      </w:r>
      <w:r>
        <w:rPr>
          <w:noProof/>
        </w:rPr>
        <w:tab/>
        <w:t>Operation of Schedule 1</w:t>
      </w:r>
      <w:r w:rsidRPr="005B555B">
        <w:rPr>
          <w:noProof/>
        </w:rPr>
        <w:tab/>
      </w:r>
      <w:r w:rsidRPr="005B555B">
        <w:rPr>
          <w:noProof/>
        </w:rPr>
        <w:fldChar w:fldCharType="begin"/>
      </w:r>
      <w:r w:rsidRPr="005B555B">
        <w:rPr>
          <w:noProof/>
        </w:rPr>
        <w:instrText xml:space="preserve"> PAGEREF _Toc110952969 \h </w:instrText>
      </w:r>
      <w:r w:rsidRPr="005B555B">
        <w:rPr>
          <w:noProof/>
        </w:rPr>
      </w:r>
      <w:r w:rsidRPr="005B555B">
        <w:rPr>
          <w:noProof/>
        </w:rPr>
        <w:fldChar w:fldCharType="separate"/>
      </w:r>
      <w:r w:rsidR="007E239E">
        <w:rPr>
          <w:noProof/>
        </w:rPr>
        <w:t>210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5B555B">
        <w:rPr>
          <w:b w:val="0"/>
          <w:noProof/>
          <w:sz w:val="18"/>
        </w:rPr>
        <w:tab/>
      </w:r>
      <w:r w:rsidRPr="005B555B">
        <w:rPr>
          <w:b w:val="0"/>
          <w:noProof/>
          <w:sz w:val="18"/>
        </w:rPr>
        <w:fldChar w:fldCharType="begin"/>
      </w:r>
      <w:r w:rsidRPr="005B555B">
        <w:rPr>
          <w:b w:val="0"/>
          <w:noProof/>
          <w:sz w:val="18"/>
        </w:rPr>
        <w:instrText xml:space="preserve"> PAGEREF _Toc110952970 \h </w:instrText>
      </w:r>
      <w:r w:rsidRPr="005B555B">
        <w:rPr>
          <w:b w:val="0"/>
          <w:noProof/>
          <w:sz w:val="18"/>
        </w:rPr>
      </w:r>
      <w:r w:rsidRPr="005B555B">
        <w:rPr>
          <w:b w:val="0"/>
          <w:noProof/>
          <w:sz w:val="18"/>
        </w:rPr>
        <w:fldChar w:fldCharType="separate"/>
      </w:r>
      <w:r w:rsidR="007E239E">
        <w:rPr>
          <w:b w:val="0"/>
          <w:noProof/>
          <w:sz w:val="18"/>
        </w:rPr>
        <w:t>211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601</w:t>
      </w:r>
      <w:r>
        <w:rPr>
          <w:noProof/>
        </w:rPr>
        <w:tab/>
        <w:t>Operation of Schedule 1</w:t>
      </w:r>
      <w:r w:rsidRPr="005B555B">
        <w:rPr>
          <w:noProof/>
        </w:rPr>
        <w:tab/>
      </w:r>
      <w:r w:rsidRPr="005B555B">
        <w:rPr>
          <w:noProof/>
        </w:rPr>
        <w:fldChar w:fldCharType="begin"/>
      </w:r>
      <w:r w:rsidRPr="005B555B">
        <w:rPr>
          <w:noProof/>
        </w:rPr>
        <w:instrText xml:space="preserve"> PAGEREF _Toc110952971 \h </w:instrText>
      </w:r>
      <w:r w:rsidRPr="005B555B">
        <w:rPr>
          <w:noProof/>
        </w:rPr>
      </w:r>
      <w:r w:rsidRPr="005B555B">
        <w:rPr>
          <w:noProof/>
        </w:rPr>
        <w:fldChar w:fldCharType="separate"/>
      </w:r>
      <w:r w:rsidR="007E239E">
        <w:rPr>
          <w:noProof/>
        </w:rPr>
        <w:t>211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602</w:t>
      </w:r>
      <w:r>
        <w:rPr>
          <w:noProof/>
        </w:rPr>
        <w:tab/>
        <w:t>Operation of Schedule 2</w:t>
      </w:r>
      <w:r w:rsidRPr="005B555B">
        <w:rPr>
          <w:noProof/>
        </w:rPr>
        <w:tab/>
      </w:r>
      <w:r w:rsidRPr="005B555B">
        <w:rPr>
          <w:noProof/>
        </w:rPr>
        <w:fldChar w:fldCharType="begin"/>
      </w:r>
      <w:r w:rsidRPr="005B555B">
        <w:rPr>
          <w:noProof/>
        </w:rPr>
        <w:instrText xml:space="preserve"> PAGEREF _Toc110952972 \h </w:instrText>
      </w:r>
      <w:r w:rsidRPr="005B555B">
        <w:rPr>
          <w:noProof/>
        </w:rPr>
      </w:r>
      <w:r w:rsidRPr="005B555B">
        <w:rPr>
          <w:noProof/>
        </w:rPr>
        <w:fldChar w:fldCharType="separate"/>
      </w:r>
      <w:r w:rsidR="007E239E">
        <w:rPr>
          <w:noProof/>
        </w:rPr>
        <w:t>211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603</w:t>
      </w:r>
      <w:r>
        <w:rPr>
          <w:noProof/>
        </w:rPr>
        <w:tab/>
        <w:t>Operation of Schedule 3</w:t>
      </w:r>
      <w:r w:rsidRPr="005B555B">
        <w:rPr>
          <w:noProof/>
        </w:rPr>
        <w:tab/>
      </w:r>
      <w:r w:rsidRPr="005B555B">
        <w:rPr>
          <w:noProof/>
        </w:rPr>
        <w:fldChar w:fldCharType="begin"/>
      </w:r>
      <w:r w:rsidRPr="005B555B">
        <w:rPr>
          <w:noProof/>
        </w:rPr>
        <w:instrText xml:space="preserve"> PAGEREF _Toc110952973 \h </w:instrText>
      </w:r>
      <w:r w:rsidRPr="005B555B">
        <w:rPr>
          <w:noProof/>
        </w:rPr>
      </w:r>
      <w:r w:rsidRPr="005B555B">
        <w:rPr>
          <w:noProof/>
        </w:rPr>
        <w:fldChar w:fldCharType="separate"/>
      </w:r>
      <w:r w:rsidR="007E239E">
        <w:rPr>
          <w:noProof/>
        </w:rPr>
        <w:t>211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7—Amendments made by Migration Legislation Amendment Regulation 2012 (No. 5)</w:t>
      </w:r>
      <w:r w:rsidRPr="005B555B">
        <w:rPr>
          <w:b w:val="0"/>
          <w:noProof/>
          <w:sz w:val="18"/>
        </w:rPr>
        <w:tab/>
      </w:r>
      <w:r w:rsidRPr="005B555B">
        <w:rPr>
          <w:b w:val="0"/>
          <w:noProof/>
          <w:sz w:val="18"/>
        </w:rPr>
        <w:fldChar w:fldCharType="begin"/>
      </w:r>
      <w:r w:rsidRPr="005B555B">
        <w:rPr>
          <w:b w:val="0"/>
          <w:noProof/>
          <w:sz w:val="18"/>
        </w:rPr>
        <w:instrText xml:space="preserve"> PAGEREF _Toc110952974 \h </w:instrText>
      </w:r>
      <w:r w:rsidRPr="005B555B">
        <w:rPr>
          <w:b w:val="0"/>
          <w:noProof/>
          <w:sz w:val="18"/>
        </w:rPr>
      </w:r>
      <w:r w:rsidRPr="005B555B">
        <w:rPr>
          <w:b w:val="0"/>
          <w:noProof/>
          <w:sz w:val="18"/>
        </w:rPr>
        <w:fldChar w:fldCharType="separate"/>
      </w:r>
      <w:r w:rsidR="007E239E">
        <w:rPr>
          <w:b w:val="0"/>
          <w:noProof/>
          <w:sz w:val="18"/>
        </w:rPr>
        <w:t>212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701</w:t>
      </w:r>
      <w:r>
        <w:rPr>
          <w:noProof/>
        </w:rPr>
        <w:tab/>
        <w:t>Operation of amendments</w:t>
      </w:r>
      <w:r w:rsidRPr="005B555B">
        <w:rPr>
          <w:noProof/>
        </w:rPr>
        <w:tab/>
      </w:r>
      <w:r w:rsidRPr="005B555B">
        <w:rPr>
          <w:noProof/>
        </w:rPr>
        <w:fldChar w:fldCharType="begin"/>
      </w:r>
      <w:r w:rsidRPr="005B555B">
        <w:rPr>
          <w:noProof/>
        </w:rPr>
        <w:instrText xml:space="preserve"> PAGEREF _Toc110952975 \h </w:instrText>
      </w:r>
      <w:r w:rsidRPr="005B555B">
        <w:rPr>
          <w:noProof/>
        </w:rPr>
      </w:r>
      <w:r w:rsidRPr="005B555B">
        <w:rPr>
          <w:noProof/>
        </w:rPr>
        <w:fldChar w:fldCharType="separate"/>
      </w:r>
      <w:r w:rsidR="007E239E">
        <w:rPr>
          <w:noProof/>
        </w:rPr>
        <w:t>212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8—Amendments made by Migration Amendment Regulation 2012 (No. 7)</w:t>
      </w:r>
      <w:r w:rsidRPr="005B555B">
        <w:rPr>
          <w:b w:val="0"/>
          <w:noProof/>
          <w:sz w:val="18"/>
        </w:rPr>
        <w:tab/>
      </w:r>
      <w:r w:rsidRPr="005B555B">
        <w:rPr>
          <w:b w:val="0"/>
          <w:noProof/>
          <w:sz w:val="18"/>
        </w:rPr>
        <w:fldChar w:fldCharType="begin"/>
      </w:r>
      <w:r w:rsidRPr="005B555B">
        <w:rPr>
          <w:b w:val="0"/>
          <w:noProof/>
          <w:sz w:val="18"/>
        </w:rPr>
        <w:instrText xml:space="preserve"> PAGEREF _Toc110952976 \h </w:instrText>
      </w:r>
      <w:r w:rsidRPr="005B555B">
        <w:rPr>
          <w:b w:val="0"/>
          <w:noProof/>
          <w:sz w:val="18"/>
        </w:rPr>
      </w:r>
      <w:r w:rsidRPr="005B555B">
        <w:rPr>
          <w:b w:val="0"/>
          <w:noProof/>
          <w:sz w:val="18"/>
        </w:rPr>
        <w:fldChar w:fldCharType="separate"/>
      </w:r>
      <w:r w:rsidR="007E239E">
        <w:rPr>
          <w:b w:val="0"/>
          <w:noProof/>
          <w:sz w:val="18"/>
        </w:rPr>
        <w:t>213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801</w:t>
      </w:r>
      <w:r>
        <w:rPr>
          <w:noProof/>
        </w:rPr>
        <w:tab/>
        <w:t>Operation of Schedule 1</w:t>
      </w:r>
      <w:r w:rsidRPr="005B555B">
        <w:rPr>
          <w:noProof/>
        </w:rPr>
        <w:tab/>
      </w:r>
      <w:r w:rsidRPr="005B555B">
        <w:rPr>
          <w:noProof/>
        </w:rPr>
        <w:fldChar w:fldCharType="begin"/>
      </w:r>
      <w:r w:rsidRPr="005B555B">
        <w:rPr>
          <w:noProof/>
        </w:rPr>
        <w:instrText xml:space="preserve"> PAGEREF _Toc110952977 \h </w:instrText>
      </w:r>
      <w:r w:rsidRPr="005B555B">
        <w:rPr>
          <w:noProof/>
        </w:rPr>
      </w:r>
      <w:r w:rsidRPr="005B555B">
        <w:rPr>
          <w:noProof/>
        </w:rPr>
        <w:fldChar w:fldCharType="separate"/>
      </w:r>
      <w:r w:rsidR="007E239E">
        <w:rPr>
          <w:noProof/>
        </w:rPr>
        <w:t>213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5B555B">
        <w:rPr>
          <w:b w:val="0"/>
          <w:noProof/>
          <w:sz w:val="18"/>
        </w:rPr>
        <w:tab/>
      </w:r>
      <w:r w:rsidRPr="005B555B">
        <w:rPr>
          <w:b w:val="0"/>
          <w:noProof/>
          <w:sz w:val="18"/>
        </w:rPr>
        <w:fldChar w:fldCharType="begin"/>
      </w:r>
      <w:r w:rsidRPr="005B555B">
        <w:rPr>
          <w:b w:val="0"/>
          <w:noProof/>
          <w:sz w:val="18"/>
        </w:rPr>
        <w:instrText xml:space="preserve"> PAGEREF _Toc110952978 \h </w:instrText>
      </w:r>
      <w:r w:rsidRPr="005B555B">
        <w:rPr>
          <w:b w:val="0"/>
          <w:noProof/>
          <w:sz w:val="18"/>
        </w:rPr>
      </w:r>
      <w:r w:rsidRPr="005B555B">
        <w:rPr>
          <w:b w:val="0"/>
          <w:noProof/>
          <w:sz w:val="18"/>
        </w:rPr>
        <w:fldChar w:fldCharType="separate"/>
      </w:r>
      <w:r w:rsidR="007E239E">
        <w:rPr>
          <w:b w:val="0"/>
          <w:noProof/>
          <w:sz w:val="18"/>
        </w:rPr>
        <w:t>214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1001</w:t>
      </w:r>
      <w:r>
        <w:rPr>
          <w:noProof/>
        </w:rPr>
        <w:tab/>
        <w:t>Operation of amendments</w:t>
      </w:r>
      <w:r w:rsidRPr="005B555B">
        <w:rPr>
          <w:noProof/>
        </w:rPr>
        <w:tab/>
      </w:r>
      <w:r w:rsidRPr="005B555B">
        <w:rPr>
          <w:noProof/>
        </w:rPr>
        <w:fldChar w:fldCharType="begin"/>
      </w:r>
      <w:r w:rsidRPr="005B555B">
        <w:rPr>
          <w:noProof/>
        </w:rPr>
        <w:instrText xml:space="preserve"> PAGEREF _Toc110952979 \h </w:instrText>
      </w:r>
      <w:r w:rsidRPr="005B555B">
        <w:rPr>
          <w:noProof/>
        </w:rPr>
      </w:r>
      <w:r w:rsidRPr="005B555B">
        <w:rPr>
          <w:noProof/>
        </w:rPr>
        <w:fldChar w:fldCharType="separate"/>
      </w:r>
      <w:r w:rsidR="007E239E">
        <w:rPr>
          <w:noProof/>
        </w:rPr>
        <w:t>214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5B555B">
        <w:rPr>
          <w:b w:val="0"/>
          <w:noProof/>
          <w:sz w:val="18"/>
        </w:rPr>
        <w:tab/>
      </w:r>
      <w:r w:rsidRPr="005B555B">
        <w:rPr>
          <w:b w:val="0"/>
          <w:noProof/>
          <w:sz w:val="18"/>
        </w:rPr>
        <w:fldChar w:fldCharType="begin"/>
      </w:r>
      <w:r w:rsidRPr="005B555B">
        <w:rPr>
          <w:b w:val="0"/>
          <w:noProof/>
          <w:sz w:val="18"/>
        </w:rPr>
        <w:instrText xml:space="preserve"> PAGEREF _Toc110952980 \h </w:instrText>
      </w:r>
      <w:r w:rsidRPr="005B555B">
        <w:rPr>
          <w:b w:val="0"/>
          <w:noProof/>
          <w:sz w:val="18"/>
        </w:rPr>
      </w:r>
      <w:r w:rsidRPr="005B555B">
        <w:rPr>
          <w:b w:val="0"/>
          <w:noProof/>
          <w:sz w:val="18"/>
        </w:rPr>
        <w:fldChar w:fldCharType="separate"/>
      </w:r>
      <w:r w:rsidR="007E239E">
        <w:rPr>
          <w:b w:val="0"/>
          <w:noProof/>
          <w:sz w:val="18"/>
        </w:rPr>
        <w:t>215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1201</w:t>
      </w:r>
      <w:r>
        <w:rPr>
          <w:noProof/>
          <w:color w:val="000000" w:themeColor="text1"/>
        </w:rPr>
        <w:tab/>
      </w:r>
      <w:r w:rsidRPr="00EE447C">
        <w:rPr>
          <w:noProof/>
          <w:color w:val="000000" w:themeColor="text1"/>
        </w:rPr>
        <w:t>Operation of Schedules 1 to 7</w:t>
      </w:r>
      <w:r w:rsidRPr="005B555B">
        <w:rPr>
          <w:noProof/>
        </w:rPr>
        <w:tab/>
      </w:r>
      <w:r w:rsidRPr="005B555B">
        <w:rPr>
          <w:noProof/>
        </w:rPr>
        <w:fldChar w:fldCharType="begin"/>
      </w:r>
      <w:r w:rsidRPr="005B555B">
        <w:rPr>
          <w:noProof/>
        </w:rPr>
        <w:instrText xml:space="preserve"> PAGEREF _Toc110952981 \h </w:instrText>
      </w:r>
      <w:r w:rsidRPr="005B555B">
        <w:rPr>
          <w:noProof/>
        </w:rPr>
      </w:r>
      <w:r w:rsidRPr="005B555B">
        <w:rPr>
          <w:noProof/>
        </w:rPr>
        <w:fldChar w:fldCharType="separate"/>
      </w:r>
      <w:r w:rsidR="007E239E">
        <w:rPr>
          <w:noProof/>
        </w:rPr>
        <w:t>215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5B555B">
        <w:rPr>
          <w:b w:val="0"/>
          <w:noProof/>
          <w:sz w:val="18"/>
        </w:rPr>
        <w:tab/>
      </w:r>
      <w:r w:rsidRPr="005B555B">
        <w:rPr>
          <w:b w:val="0"/>
          <w:noProof/>
          <w:sz w:val="18"/>
        </w:rPr>
        <w:fldChar w:fldCharType="begin"/>
      </w:r>
      <w:r w:rsidRPr="005B555B">
        <w:rPr>
          <w:b w:val="0"/>
          <w:noProof/>
          <w:sz w:val="18"/>
        </w:rPr>
        <w:instrText xml:space="preserve"> PAGEREF _Toc110952982 \h </w:instrText>
      </w:r>
      <w:r w:rsidRPr="005B555B">
        <w:rPr>
          <w:b w:val="0"/>
          <w:noProof/>
          <w:sz w:val="18"/>
        </w:rPr>
      </w:r>
      <w:r w:rsidRPr="005B555B">
        <w:rPr>
          <w:b w:val="0"/>
          <w:noProof/>
          <w:sz w:val="18"/>
        </w:rPr>
        <w:fldChar w:fldCharType="separate"/>
      </w:r>
      <w:r w:rsidR="007E239E">
        <w:rPr>
          <w:b w:val="0"/>
          <w:noProof/>
          <w:sz w:val="18"/>
        </w:rPr>
        <w:t>216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1301</w:t>
      </w:r>
      <w:r>
        <w:rPr>
          <w:noProof/>
          <w:color w:val="000000" w:themeColor="text1"/>
        </w:rPr>
        <w:tab/>
      </w:r>
      <w:r w:rsidRPr="00EE447C">
        <w:rPr>
          <w:noProof/>
          <w:color w:val="000000" w:themeColor="text1"/>
        </w:rPr>
        <w:t>Operation of Schedule 1</w:t>
      </w:r>
      <w:r w:rsidRPr="005B555B">
        <w:rPr>
          <w:noProof/>
        </w:rPr>
        <w:tab/>
      </w:r>
      <w:r w:rsidRPr="005B555B">
        <w:rPr>
          <w:noProof/>
        </w:rPr>
        <w:fldChar w:fldCharType="begin"/>
      </w:r>
      <w:r w:rsidRPr="005B555B">
        <w:rPr>
          <w:noProof/>
        </w:rPr>
        <w:instrText xml:space="preserve"> PAGEREF _Toc110952983 \h </w:instrText>
      </w:r>
      <w:r w:rsidRPr="005B555B">
        <w:rPr>
          <w:noProof/>
        </w:rPr>
      </w:r>
      <w:r w:rsidRPr="005B555B">
        <w:rPr>
          <w:noProof/>
        </w:rPr>
        <w:fldChar w:fldCharType="separate"/>
      </w:r>
      <w:r w:rsidR="007E239E">
        <w:rPr>
          <w:noProof/>
        </w:rPr>
        <w:t>216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1302</w:t>
      </w:r>
      <w:r>
        <w:rPr>
          <w:noProof/>
          <w:color w:val="000000" w:themeColor="text1"/>
        </w:rPr>
        <w:tab/>
      </w:r>
      <w:r w:rsidRPr="00EE447C">
        <w:rPr>
          <w:noProof/>
          <w:color w:val="000000" w:themeColor="text1"/>
        </w:rPr>
        <w:t>Operation of Schedule 2</w:t>
      </w:r>
      <w:r w:rsidRPr="005B555B">
        <w:rPr>
          <w:noProof/>
        </w:rPr>
        <w:tab/>
      </w:r>
      <w:r w:rsidRPr="005B555B">
        <w:rPr>
          <w:noProof/>
        </w:rPr>
        <w:fldChar w:fldCharType="begin"/>
      </w:r>
      <w:r w:rsidRPr="005B555B">
        <w:rPr>
          <w:noProof/>
        </w:rPr>
        <w:instrText xml:space="preserve"> PAGEREF _Toc110952984 \h </w:instrText>
      </w:r>
      <w:r w:rsidRPr="005B555B">
        <w:rPr>
          <w:noProof/>
        </w:rPr>
      </w:r>
      <w:r w:rsidRPr="005B555B">
        <w:rPr>
          <w:noProof/>
        </w:rPr>
        <w:fldChar w:fldCharType="separate"/>
      </w:r>
      <w:r w:rsidR="007E239E">
        <w:rPr>
          <w:noProof/>
        </w:rPr>
        <w:t>216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1303</w:t>
      </w:r>
      <w:r>
        <w:rPr>
          <w:noProof/>
        </w:rPr>
        <w:tab/>
        <w:t>Operation of Schedule 3</w:t>
      </w:r>
      <w:r w:rsidRPr="005B555B">
        <w:rPr>
          <w:noProof/>
        </w:rPr>
        <w:tab/>
      </w:r>
      <w:r w:rsidRPr="005B555B">
        <w:rPr>
          <w:noProof/>
        </w:rPr>
        <w:fldChar w:fldCharType="begin"/>
      </w:r>
      <w:r w:rsidRPr="005B555B">
        <w:rPr>
          <w:noProof/>
        </w:rPr>
        <w:instrText xml:space="preserve"> PAGEREF _Toc110952985 \h </w:instrText>
      </w:r>
      <w:r w:rsidRPr="005B555B">
        <w:rPr>
          <w:noProof/>
        </w:rPr>
      </w:r>
      <w:r w:rsidRPr="005B555B">
        <w:rPr>
          <w:noProof/>
        </w:rPr>
        <w:fldChar w:fldCharType="separate"/>
      </w:r>
      <w:r w:rsidR="007E239E">
        <w:rPr>
          <w:noProof/>
        </w:rPr>
        <w:t>216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sidRPr="00EE447C">
        <w:rPr>
          <w:rFonts w:eastAsia="Calibri"/>
          <w:noProof/>
        </w:rPr>
        <w:t>1304</w:t>
      </w:r>
      <w:r>
        <w:rPr>
          <w:noProof/>
        </w:rPr>
        <w:tab/>
        <w:t>Operation of Schedule 4</w:t>
      </w:r>
      <w:r w:rsidRPr="005B555B">
        <w:rPr>
          <w:noProof/>
        </w:rPr>
        <w:tab/>
      </w:r>
      <w:r w:rsidRPr="005B555B">
        <w:rPr>
          <w:noProof/>
        </w:rPr>
        <w:fldChar w:fldCharType="begin"/>
      </w:r>
      <w:r w:rsidRPr="005B555B">
        <w:rPr>
          <w:noProof/>
        </w:rPr>
        <w:instrText xml:space="preserve"> PAGEREF _Toc110952986 \h </w:instrText>
      </w:r>
      <w:r w:rsidRPr="005B555B">
        <w:rPr>
          <w:noProof/>
        </w:rPr>
      </w:r>
      <w:r w:rsidRPr="005B555B">
        <w:rPr>
          <w:noProof/>
        </w:rPr>
        <w:fldChar w:fldCharType="separate"/>
      </w:r>
      <w:r w:rsidR="007E239E">
        <w:rPr>
          <w:noProof/>
        </w:rPr>
        <w:t>217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14—Amendments made by Migration Amendment Regulation 2013 (No. 2)</w:t>
      </w:r>
      <w:r w:rsidRPr="005B555B">
        <w:rPr>
          <w:b w:val="0"/>
          <w:noProof/>
          <w:sz w:val="18"/>
        </w:rPr>
        <w:tab/>
      </w:r>
      <w:r w:rsidRPr="005B555B">
        <w:rPr>
          <w:b w:val="0"/>
          <w:noProof/>
          <w:sz w:val="18"/>
        </w:rPr>
        <w:fldChar w:fldCharType="begin"/>
      </w:r>
      <w:r w:rsidRPr="005B555B">
        <w:rPr>
          <w:b w:val="0"/>
          <w:noProof/>
          <w:sz w:val="18"/>
        </w:rPr>
        <w:instrText xml:space="preserve"> PAGEREF _Toc110952987 \h </w:instrText>
      </w:r>
      <w:r w:rsidRPr="005B555B">
        <w:rPr>
          <w:b w:val="0"/>
          <w:noProof/>
          <w:sz w:val="18"/>
        </w:rPr>
      </w:r>
      <w:r w:rsidRPr="005B555B">
        <w:rPr>
          <w:b w:val="0"/>
          <w:noProof/>
          <w:sz w:val="18"/>
        </w:rPr>
        <w:fldChar w:fldCharType="separate"/>
      </w:r>
      <w:r w:rsidR="007E239E">
        <w:rPr>
          <w:b w:val="0"/>
          <w:noProof/>
          <w:sz w:val="18"/>
        </w:rPr>
        <w:t>218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1401</w:t>
      </w:r>
      <w:r>
        <w:rPr>
          <w:noProof/>
        </w:rPr>
        <w:tab/>
        <w:t>Operation of Schedule 1</w:t>
      </w:r>
      <w:r w:rsidRPr="005B555B">
        <w:rPr>
          <w:noProof/>
        </w:rPr>
        <w:tab/>
      </w:r>
      <w:r w:rsidRPr="005B555B">
        <w:rPr>
          <w:noProof/>
        </w:rPr>
        <w:fldChar w:fldCharType="begin"/>
      </w:r>
      <w:r w:rsidRPr="005B555B">
        <w:rPr>
          <w:noProof/>
        </w:rPr>
        <w:instrText xml:space="preserve"> PAGEREF _Toc110952988 \h </w:instrText>
      </w:r>
      <w:r w:rsidRPr="005B555B">
        <w:rPr>
          <w:noProof/>
        </w:rPr>
      </w:r>
      <w:r w:rsidRPr="005B555B">
        <w:rPr>
          <w:noProof/>
        </w:rPr>
        <w:fldChar w:fldCharType="separate"/>
      </w:r>
      <w:r w:rsidR="007E239E">
        <w:rPr>
          <w:noProof/>
        </w:rPr>
        <w:t>218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5B555B">
        <w:rPr>
          <w:b w:val="0"/>
          <w:noProof/>
          <w:sz w:val="18"/>
        </w:rPr>
        <w:tab/>
      </w:r>
      <w:r w:rsidRPr="005B555B">
        <w:rPr>
          <w:b w:val="0"/>
          <w:noProof/>
          <w:sz w:val="18"/>
        </w:rPr>
        <w:fldChar w:fldCharType="begin"/>
      </w:r>
      <w:r w:rsidRPr="005B555B">
        <w:rPr>
          <w:b w:val="0"/>
          <w:noProof/>
          <w:sz w:val="18"/>
        </w:rPr>
        <w:instrText xml:space="preserve"> PAGEREF _Toc110952989 \h </w:instrText>
      </w:r>
      <w:r w:rsidRPr="005B555B">
        <w:rPr>
          <w:b w:val="0"/>
          <w:noProof/>
          <w:sz w:val="18"/>
        </w:rPr>
      </w:r>
      <w:r w:rsidRPr="005B555B">
        <w:rPr>
          <w:b w:val="0"/>
          <w:noProof/>
          <w:sz w:val="18"/>
        </w:rPr>
        <w:fldChar w:fldCharType="separate"/>
      </w:r>
      <w:r w:rsidR="007E239E">
        <w:rPr>
          <w:b w:val="0"/>
          <w:noProof/>
          <w:sz w:val="18"/>
        </w:rPr>
        <w:t>219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1501</w:t>
      </w:r>
      <w:r>
        <w:rPr>
          <w:noProof/>
        </w:rPr>
        <w:tab/>
        <w:t>Operation of Schedule 1</w:t>
      </w:r>
      <w:r w:rsidRPr="005B555B">
        <w:rPr>
          <w:noProof/>
        </w:rPr>
        <w:tab/>
      </w:r>
      <w:r w:rsidRPr="005B555B">
        <w:rPr>
          <w:noProof/>
        </w:rPr>
        <w:fldChar w:fldCharType="begin"/>
      </w:r>
      <w:r w:rsidRPr="005B555B">
        <w:rPr>
          <w:noProof/>
        </w:rPr>
        <w:instrText xml:space="preserve"> PAGEREF _Toc110952990 \h </w:instrText>
      </w:r>
      <w:r w:rsidRPr="005B555B">
        <w:rPr>
          <w:noProof/>
        </w:rPr>
      </w:r>
      <w:r w:rsidRPr="005B555B">
        <w:rPr>
          <w:noProof/>
        </w:rPr>
        <w:fldChar w:fldCharType="separate"/>
      </w:r>
      <w:r w:rsidR="007E239E">
        <w:rPr>
          <w:noProof/>
        </w:rPr>
        <w:t>219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_Toc110952991 \h </w:instrText>
      </w:r>
      <w:r w:rsidRPr="005B555B">
        <w:rPr>
          <w:b w:val="0"/>
          <w:noProof/>
          <w:sz w:val="18"/>
        </w:rPr>
      </w:r>
      <w:r w:rsidRPr="005B555B">
        <w:rPr>
          <w:b w:val="0"/>
          <w:noProof/>
          <w:sz w:val="18"/>
        </w:rPr>
        <w:fldChar w:fldCharType="separate"/>
      </w:r>
      <w:r w:rsidR="007E239E">
        <w:rPr>
          <w:b w:val="0"/>
          <w:noProof/>
          <w:sz w:val="18"/>
        </w:rPr>
        <w:t>220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1601</w:t>
      </w:r>
      <w:r>
        <w:rPr>
          <w:noProof/>
        </w:rPr>
        <w:tab/>
        <w:t>Operation of Schedule 1</w:t>
      </w:r>
      <w:r w:rsidRPr="005B555B">
        <w:rPr>
          <w:noProof/>
        </w:rPr>
        <w:tab/>
      </w:r>
      <w:r w:rsidRPr="005B555B">
        <w:rPr>
          <w:noProof/>
        </w:rPr>
        <w:fldChar w:fldCharType="begin"/>
      </w:r>
      <w:r w:rsidRPr="005B555B">
        <w:rPr>
          <w:noProof/>
        </w:rPr>
        <w:instrText xml:space="preserve"> PAGEREF _Toc110952992 \h </w:instrText>
      </w:r>
      <w:r w:rsidRPr="005B555B">
        <w:rPr>
          <w:noProof/>
        </w:rPr>
      </w:r>
      <w:r w:rsidRPr="005B555B">
        <w:rPr>
          <w:noProof/>
        </w:rPr>
        <w:fldChar w:fldCharType="separate"/>
      </w:r>
      <w:r w:rsidR="007E239E">
        <w:rPr>
          <w:noProof/>
        </w:rPr>
        <w:t>220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_Toc110952993 \h </w:instrText>
      </w:r>
      <w:r w:rsidRPr="005B555B">
        <w:rPr>
          <w:b w:val="0"/>
          <w:noProof/>
          <w:sz w:val="18"/>
        </w:rPr>
      </w:r>
      <w:r w:rsidRPr="005B555B">
        <w:rPr>
          <w:b w:val="0"/>
          <w:noProof/>
          <w:sz w:val="18"/>
        </w:rPr>
        <w:fldChar w:fldCharType="separate"/>
      </w:r>
      <w:r w:rsidR="007E239E">
        <w:rPr>
          <w:b w:val="0"/>
          <w:noProof/>
          <w:sz w:val="18"/>
        </w:rPr>
        <w:t>221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16A01</w:t>
      </w:r>
      <w:r>
        <w:rPr>
          <w:noProof/>
        </w:rPr>
        <w:tab/>
        <w:t>Operation of Schedule 1</w:t>
      </w:r>
      <w:r w:rsidRPr="005B555B">
        <w:rPr>
          <w:noProof/>
        </w:rPr>
        <w:tab/>
      </w:r>
      <w:r w:rsidRPr="005B555B">
        <w:rPr>
          <w:noProof/>
        </w:rPr>
        <w:fldChar w:fldCharType="begin"/>
      </w:r>
      <w:r w:rsidRPr="005B555B">
        <w:rPr>
          <w:noProof/>
        </w:rPr>
        <w:instrText xml:space="preserve"> PAGEREF _Toc110952994 \h </w:instrText>
      </w:r>
      <w:r w:rsidRPr="005B555B">
        <w:rPr>
          <w:noProof/>
        </w:rPr>
      </w:r>
      <w:r w:rsidRPr="005B555B">
        <w:rPr>
          <w:noProof/>
        </w:rPr>
        <w:fldChar w:fldCharType="separate"/>
      </w:r>
      <w:r w:rsidR="007E239E">
        <w:rPr>
          <w:noProof/>
        </w:rPr>
        <w:t>221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lastRenderedPageBreak/>
        <w:t>Part 17—Amendments made by the Migration Amendment (Visa Application Charge and Related Matters)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_Toc110952995 \h </w:instrText>
      </w:r>
      <w:r w:rsidRPr="005B555B">
        <w:rPr>
          <w:b w:val="0"/>
          <w:noProof/>
          <w:sz w:val="18"/>
        </w:rPr>
      </w:r>
      <w:r w:rsidRPr="005B555B">
        <w:rPr>
          <w:b w:val="0"/>
          <w:noProof/>
          <w:sz w:val="18"/>
        </w:rPr>
        <w:fldChar w:fldCharType="separate"/>
      </w:r>
      <w:r w:rsidR="007E239E">
        <w:rPr>
          <w:b w:val="0"/>
          <w:noProof/>
          <w:sz w:val="18"/>
        </w:rPr>
        <w:t>222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1701</w:t>
      </w:r>
      <w:r>
        <w:rPr>
          <w:noProof/>
        </w:rPr>
        <w:tab/>
        <w:t>Operation of Schedule 1</w:t>
      </w:r>
      <w:r w:rsidRPr="005B555B">
        <w:rPr>
          <w:noProof/>
        </w:rPr>
        <w:tab/>
      </w:r>
      <w:r w:rsidRPr="005B555B">
        <w:rPr>
          <w:noProof/>
        </w:rPr>
        <w:fldChar w:fldCharType="begin"/>
      </w:r>
      <w:r w:rsidRPr="005B555B">
        <w:rPr>
          <w:noProof/>
        </w:rPr>
        <w:instrText xml:space="preserve"> PAGEREF _Toc110952996 \h </w:instrText>
      </w:r>
      <w:r w:rsidRPr="005B555B">
        <w:rPr>
          <w:noProof/>
        </w:rPr>
      </w:r>
      <w:r w:rsidRPr="005B555B">
        <w:rPr>
          <w:noProof/>
        </w:rPr>
        <w:fldChar w:fldCharType="separate"/>
      </w:r>
      <w:r w:rsidR="007E239E">
        <w:rPr>
          <w:noProof/>
        </w:rPr>
        <w:t>222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19</w:t>
      </w:r>
      <w:r w:rsidRPr="00EE447C">
        <w:rPr>
          <w:noProof/>
          <w:color w:val="000000" w:themeColor="text1"/>
        </w:rPr>
        <w:t>—</w:t>
      </w:r>
      <w:r>
        <w:rPr>
          <w:noProof/>
        </w:rPr>
        <w:t>Amendments made by the Migration Legislation Amendment Regulation 2013 (No. 3)</w:t>
      </w:r>
      <w:r w:rsidRPr="005B555B">
        <w:rPr>
          <w:b w:val="0"/>
          <w:noProof/>
          <w:sz w:val="18"/>
        </w:rPr>
        <w:tab/>
      </w:r>
      <w:r w:rsidRPr="005B555B">
        <w:rPr>
          <w:b w:val="0"/>
          <w:noProof/>
          <w:sz w:val="18"/>
        </w:rPr>
        <w:fldChar w:fldCharType="begin"/>
      </w:r>
      <w:r w:rsidRPr="005B555B">
        <w:rPr>
          <w:b w:val="0"/>
          <w:noProof/>
          <w:sz w:val="18"/>
        </w:rPr>
        <w:instrText xml:space="preserve"> PAGEREF _Toc110952997 \h </w:instrText>
      </w:r>
      <w:r w:rsidRPr="005B555B">
        <w:rPr>
          <w:b w:val="0"/>
          <w:noProof/>
          <w:sz w:val="18"/>
        </w:rPr>
      </w:r>
      <w:r w:rsidRPr="005B555B">
        <w:rPr>
          <w:b w:val="0"/>
          <w:noProof/>
          <w:sz w:val="18"/>
        </w:rPr>
        <w:fldChar w:fldCharType="separate"/>
      </w:r>
      <w:r w:rsidR="007E239E">
        <w:rPr>
          <w:b w:val="0"/>
          <w:noProof/>
          <w:sz w:val="18"/>
        </w:rPr>
        <w:t>223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1901</w:t>
      </w:r>
      <w:r>
        <w:rPr>
          <w:noProof/>
          <w:color w:val="000000" w:themeColor="text1"/>
        </w:rPr>
        <w:tab/>
      </w:r>
      <w:r w:rsidRPr="00EE447C">
        <w:rPr>
          <w:noProof/>
          <w:color w:val="000000" w:themeColor="text1"/>
        </w:rPr>
        <w:t>Operation of Schedule 1</w:t>
      </w:r>
      <w:r w:rsidRPr="005B555B">
        <w:rPr>
          <w:noProof/>
        </w:rPr>
        <w:tab/>
      </w:r>
      <w:r w:rsidRPr="005B555B">
        <w:rPr>
          <w:noProof/>
        </w:rPr>
        <w:fldChar w:fldCharType="begin"/>
      </w:r>
      <w:r w:rsidRPr="005B555B">
        <w:rPr>
          <w:noProof/>
        </w:rPr>
        <w:instrText xml:space="preserve"> PAGEREF _Toc110952998 \h </w:instrText>
      </w:r>
      <w:r w:rsidRPr="005B555B">
        <w:rPr>
          <w:noProof/>
        </w:rPr>
      </w:r>
      <w:r w:rsidRPr="005B555B">
        <w:rPr>
          <w:noProof/>
        </w:rPr>
        <w:fldChar w:fldCharType="separate"/>
      </w:r>
      <w:r w:rsidR="007E239E">
        <w:rPr>
          <w:noProof/>
        </w:rPr>
        <w:t>223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1902</w:t>
      </w:r>
      <w:r>
        <w:rPr>
          <w:noProof/>
          <w:color w:val="000000" w:themeColor="text1"/>
        </w:rPr>
        <w:tab/>
      </w:r>
      <w:r w:rsidRPr="00EE447C">
        <w:rPr>
          <w:noProof/>
          <w:color w:val="000000" w:themeColor="text1"/>
        </w:rPr>
        <w:t>Operation of Schedule 2</w:t>
      </w:r>
      <w:r w:rsidRPr="005B555B">
        <w:rPr>
          <w:noProof/>
        </w:rPr>
        <w:tab/>
      </w:r>
      <w:r w:rsidRPr="005B555B">
        <w:rPr>
          <w:noProof/>
        </w:rPr>
        <w:fldChar w:fldCharType="begin"/>
      </w:r>
      <w:r w:rsidRPr="005B555B">
        <w:rPr>
          <w:noProof/>
        </w:rPr>
        <w:instrText xml:space="preserve"> PAGEREF _Toc110952999 \h </w:instrText>
      </w:r>
      <w:r w:rsidRPr="005B555B">
        <w:rPr>
          <w:noProof/>
        </w:rPr>
      </w:r>
      <w:r w:rsidRPr="005B555B">
        <w:rPr>
          <w:noProof/>
        </w:rPr>
        <w:fldChar w:fldCharType="separate"/>
      </w:r>
      <w:r w:rsidR="007E239E">
        <w:rPr>
          <w:noProof/>
        </w:rPr>
        <w:t>223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1903</w:t>
      </w:r>
      <w:r>
        <w:rPr>
          <w:noProof/>
          <w:color w:val="000000" w:themeColor="text1"/>
        </w:rPr>
        <w:tab/>
      </w:r>
      <w:r w:rsidRPr="00EE447C">
        <w:rPr>
          <w:noProof/>
          <w:color w:val="000000" w:themeColor="text1"/>
        </w:rPr>
        <w:t>Operation of Schedule 3</w:t>
      </w:r>
      <w:r w:rsidRPr="005B555B">
        <w:rPr>
          <w:noProof/>
        </w:rPr>
        <w:tab/>
      </w:r>
      <w:r w:rsidRPr="005B555B">
        <w:rPr>
          <w:noProof/>
        </w:rPr>
        <w:fldChar w:fldCharType="begin"/>
      </w:r>
      <w:r w:rsidRPr="005B555B">
        <w:rPr>
          <w:noProof/>
        </w:rPr>
        <w:instrText xml:space="preserve"> PAGEREF _Toc110953000 \h </w:instrText>
      </w:r>
      <w:r w:rsidRPr="005B555B">
        <w:rPr>
          <w:noProof/>
        </w:rPr>
      </w:r>
      <w:r w:rsidRPr="005B555B">
        <w:rPr>
          <w:noProof/>
        </w:rPr>
        <w:fldChar w:fldCharType="separate"/>
      </w:r>
      <w:r w:rsidR="007E239E">
        <w:rPr>
          <w:noProof/>
        </w:rPr>
        <w:t>223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1904</w:t>
      </w:r>
      <w:r>
        <w:rPr>
          <w:noProof/>
          <w:color w:val="000000" w:themeColor="text1"/>
        </w:rPr>
        <w:tab/>
      </w:r>
      <w:r w:rsidRPr="00EE447C">
        <w:rPr>
          <w:noProof/>
          <w:color w:val="000000" w:themeColor="text1"/>
        </w:rPr>
        <w:t>Operation of Schedule 4</w:t>
      </w:r>
      <w:r w:rsidRPr="005B555B">
        <w:rPr>
          <w:noProof/>
        </w:rPr>
        <w:tab/>
      </w:r>
      <w:r w:rsidRPr="005B555B">
        <w:rPr>
          <w:noProof/>
        </w:rPr>
        <w:fldChar w:fldCharType="begin"/>
      </w:r>
      <w:r w:rsidRPr="005B555B">
        <w:rPr>
          <w:noProof/>
        </w:rPr>
        <w:instrText xml:space="preserve"> PAGEREF _Toc110953001 \h </w:instrText>
      </w:r>
      <w:r w:rsidRPr="005B555B">
        <w:rPr>
          <w:noProof/>
        </w:rPr>
      </w:r>
      <w:r w:rsidRPr="005B555B">
        <w:rPr>
          <w:noProof/>
        </w:rPr>
        <w:fldChar w:fldCharType="separate"/>
      </w:r>
      <w:r w:rsidR="007E239E">
        <w:rPr>
          <w:noProof/>
        </w:rPr>
        <w:t>224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1905</w:t>
      </w:r>
      <w:r>
        <w:rPr>
          <w:noProof/>
          <w:color w:val="000000" w:themeColor="text1"/>
        </w:rPr>
        <w:tab/>
      </w:r>
      <w:r w:rsidRPr="00EE447C">
        <w:rPr>
          <w:noProof/>
          <w:color w:val="000000" w:themeColor="text1"/>
        </w:rPr>
        <w:t>Operation of Schedule 5</w:t>
      </w:r>
      <w:r w:rsidRPr="005B555B">
        <w:rPr>
          <w:noProof/>
        </w:rPr>
        <w:tab/>
      </w:r>
      <w:r w:rsidRPr="005B555B">
        <w:rPr>
          <w:noProof/>
        </w:rPr>
        <w:fldChar w:fldCharType="begin"/>
      </w:r>
      <w:r w:rsidRPr="005B555B">
        <w:rPr>
          <w:noProof/>
        </w:rPr>
        <w:instrText xml:space="preserve"> PAGEREF _Toc110953002 \h </w:instrText>
      </w:r>
      <w:r w:rsidRPr="005B555B">
        <w:rPr>
          <w:noProof/>
        </w:rPr>
      </w:r>
      <w:r w:rsidRPr="005B555B">
        <w:rPr>
          <w:noProof/>
        </w:rPr>
        <w:fldChar w:fldCharType="separate"/>
      </w:r>
      <w:r w:rsidR="007E239E">
        <w:rPr>
          <w:noProof/>
        </w:rPr>
        <w:t>225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1906</w:t>
      </w:r>
      <w:r>
        <w:rPr>
          <w:noProof/>
          <w:color w:val="000000" w:themeColor="text1"/>
        </w:rPr>
        <w:tab/>
      </w:r>
      <w:r w:rsidRPr="00EE447C">
        <w:rPr>
          <w:noProof/>
          <w:color w:val="000000" w:themeColor="text1"/>
        </w:rPr>
        <w:t>Operation of Schedule 6</w:t>
      </w:r>
      <w:r w:rsidRPr="005B555B">
        <w:rPr>
          <w:noProof/>
        </w:rPr>
        <w:tab/>
      </w:r>
      <w:r w:rsidRPr="005B555B">
        <w:rPr>
          <w:noProof/>
        </w:rPr>
        <w:fldChar w:fldCharType="begin"/>
      </w:r>
      <w:r w:rsidRPr="005B555B">
        <w:rPr>
          <w:noProof/>
        </w:rPr>
        <w:instrText xml:space="preserve"> PAGEREF _Toc110953003 \h </w:instrText>
      </w:r>
      <w:r w:rsidRPr="005B555B">
        <w:rPr>
          <w:noProof/>
        </w:rPr>
      </w:r>
      <w:r w:rsidRPr="005B555B">
        <w:rPr>
          <w:noProof/>
        </w:rPr>
        <w:fldChar w:fldCharType="separate"/>
      </w:r>
      <w:r w:rsidR="007E239E">
        <w:rPr>
          <w:noProof/>
        </w:rPr>
        <w:t>225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1907</w:t>
      </w:r>
      <w:r>
        <w:rPr>
          <w:noProof/>
          <w:color w:val="000000" w:themeColor="text1"/>
        </w:rPr>
        <w:tab/>
      </w:r>
      <w:r w:rsidRPr="00EE447C">
        <w:rPr>
          <w:noProof/>
          <w:color w:val="000000" w:themeColor="text1"/>
        </w:rPr>
        <w:t>Operation of Schedule 7</w:t>
      </w:r>
      <w:r w:rsidRPr="005B555B">
        <w:rPr>
          <w:noProof/>
        </w:rPr>
        <w:tab/>
      </w:r>
      <w:r w:rsidRPr="005B555B">
        <w:rPr>
          <w:noProof/>
        </w:rPr>
        <w:fldChar w:fldCharType="begin"/>
      </w:r>
      <w:r w:rsidRPr="005B555B">
        <w:rPr>
          <w:noProof/>
        </w:rPr>
        <w:instrText xml:space="preserve"> PAGEREF _Toc110953004 \h </w:instrText>
      </w:r>
      <w:r w:rsidRPr="005B555B">
        <w:rPr>
          <w:noProof/>
        </w:rPr>
      </w:r>
      <w:r w:rsidRPr="005B555B">
        <w:rPr>
          <w:noProof/>
        </w:rPr>
        <w:fldChar w:fldCharType="separate"/>
      </w:r>
      <w:r w:rsidR="007E239E">
        <w:rPr>
          <w:noProof/>
        </w:rPr>
        <w:t>225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1908</w:t>
      </w:r>
      <w:r>
        <w:rPr>
          <w:noProof/>
        </w:rPr>
        <w:tab/>
        <w:t>Operation of Schedule 8</w:t>
      </w:r>
      <w:r w:rsidRPr="005B555B">
        <w:rPr>
          <w:noProof/>
        </w:rPr>
        <w:tab/>
      </w:r>
      <w:r w:rsidRPr="005B555B">
        <w:rPr>
          <w:noProof/>
        </w:rPr>
        <w:fldChar w:fldCharType="begin"/>
      </w:r>
      <w:r w:rsidRPr="005B555B">
        <w:rPr>
          <w:noProof/>
        </w:rPr>
        <w:instrText xml:space="preserve"> PAGEREF _Toc110953005 \h </w:instrText>
      </w:r>
      <w:r w:rsidRPr="005B555B">
        <w:rPr>
          <w:noProof/>
        </w:rPr>
      </w:r>
      <w:r w:rsidRPr="005B555B">
        <w:rPr>
          <w:noProof/>
        </w:rPr>
        <w:fldChar w:fldCharType="separate"/>
      </w:r>
      <w:r w:rsidR="007E239E">
        <w:rPr>
          <w:noProof/>
        </w:rPr>
        <w:t>225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1909</w:t>
      </w:r>
      <w:r>
        <w:rPr>
          <w:noProof/>
        </w:rPr>
        <w:tab/>
        <w:t>Operation of Schedule 9</w:t>
      </w:r>
      <w:r w:rsidRPr="005B555B">
        <w:rPr>
          <w:noProof/>
        </w:rPr>
        <w:tab/>
      </w:r>
      <w:r w:rsidRPr="005B555B">
        <w:rPr>
          <w:noProof/>
        </w:rPr>
        <w:fldChar w:fldCharType="begin"/>
      </w:r>
      <w:r w:rsidRPr="005B555B">
        <w:rPr>
          <w:noProof/>
        </w:rPr>
        <w:instrText xml:space="preserve"> PAGEREF _Toc110953006 \h </w:instrText>
      </w:r>
      <w:r w:rsidRPr="005B555B">
        <w:rPr>
          <w:noProof/>
        </w:rPr>
      </w:r>
      <w:r w:rsidRPr="005B555B">
        <w:rPr>
          <w:noProof/>
        </w:rPr>
        <w:fldChar w:fldCharType="separate"/>
      </w:r>
      <w:r w:rsidR="007E239E">
        <w:rPr>
          <w:noProof/>
        </w:rPr>
        <w:t>225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20</w:t>
      </w:r>
      <w:r w:rsidRPr="00EE447C">
        <w:rPr>
          <w:noProof/>
          <w:color w:val="000000" w:themeColor="text1"/>
        </w:rPr>
        <w:t>—</w:t>
      </w:r>
      <w:r>
        <w:rPr>
          <w:noProof/>
        </w:rPr>
        <w:t>Amendments made by the Migration Amendment Regulation 2013 (No. 5)</w:t>
      </w:r>
      <w:r w:rsidRPr="005B555B">
        <w:rPr>
          <w:b w:val="0"/>
          <w:noProof/>
          <w:sz w:val="18"/>
        </w:rPr>
        <w:tab/>
      </w:r>
      <w:r w:rsidRPr="005B555B">
        <w:rPr>
          <w:b w:val="0"/>
          <w:noProof/>
          <w:sz w:val="18"/>
        </w:rPr>
        <w:fldChar w:fldCharType="begin"/>
      </w:r>
      <w:r w:rsidRPr="005B555B">
        <w:rPr>
          <w:b w:val="0"/>
          <w:noProof/>
          <w:sz w:val="18"/>
        </w:rPr>
        <w:instrText xml:space="preserve"> PAGEREF _Toc110953007 \h </w:instrText>
      </w:r>
      <w:r w:rsidRPr="005B555B">
        <w:rPr>
          <w:b w:val="0"/>
          <w:noProof/>
          <w:sz w:val="18"/>
        </w:rPr>
      </w:r>
      <w:r w:rsidRPr="005B555B">
        <w:rPr>
          <w:b w:val="0"/>
          <w:noProof/>
          <w:sz w:val="18"/>
        </w:rPr>
        <w:fldChar w:fldCharType="separate"/>
      </w:r>
      <w:r w:rsidR="007E239E">
        <w:rPr>
          <w:b w:val="0"/>
          <w:noProof/>
          <w:sz w:val="18"/>
        </w:rPr>
        <w:t>226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2001</w:t>
      </w:r>
      <w:r>
        <w:rPr>
          <w:noProof/>
          <w:color w:val="000000" w:themeColor="text1"/>
        </w:rPr>
        <w:tab/>
      </w:r>
      <w:r w:rsidRPr="00EE447C">
        <w:rPr>
          <w:noProof/>
          <w:color w:val="000000" w:themeColor="text1"/>
        </w:rPr>
        <w:t>Operation of Schedule 1</w:t>
      </w:r>
      <w:r w:rsidRPr="005B555B">
        <w:rPr>
          <w:noProof/>
        </w:rPr>
        <w:tab/>
      </w:r>
      <w:r w:rsidRPr="005B555B">
        <w:rPr>
          <w:noProof/>
        </w:rPr>
        <w:fldChar w:fldCharType="begin"/>
      </w:r>
      <w:r w:rsidRPr="005B555B">
        <w:rPr>
          <w:noProof/>
        </w:rPr>
        <w:instrText xml:space="preserve"> PAGEREF _Toc110953008 \h </w:instrText>
      </w:r>
      <w:r w:rsidRPr="005B555B">
        <w:rPr>
          <w:noProof/>
        </w:rPr>
      </w:r>
      <w:r w:rsidRPr="005B555B">
        <w:rPr>
          <w:noProof/>
        </w:rPr>
        <w:fldChar w:fldCharType="separate"/>
      </w:r>
      <w:r w:rsidR="007E239E">
        <w:rPr>
          <w:noProof/>
        </w:rPr>
        <w:t>226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_Toc110953009 \h </w:instrText>
      </w:r>
      <w:r w:rsidRPr="005B555B">
        <w:rPr>
          <w:b w:val="0"/>
          <w:noProof/>
          <w:sz w:val="18"/>
        </w:rPr>
      </w:r>
      <w:r w:rsidRPr="005B555B">
        <w:rPr>
          <w:b w:val="0"/>
          <w:noProof/>
          <w:sz w:val="18"/>
        </w:rPr>
        <w:fldChar w:fldCharType="separate"/>
      </w:r>
      <w:r w:rsidR="007E239E">
        <w:rPr>
          <w:b w:val="0"/>
          <w:noProof/>
          <w:sz w:val="18"/>
        </w:rPr>
        <w:t>228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2201</w:t>
      </w:r>
      <w:r>
        <w:rPr>
          <w:noProof/>
        </w:rPr>
        <w:tab/>
        <w:t>Operation of Schedule 1</w:t>
      </w:r>
      <w:r w:rsidRPr="005B555B">
        <w:rPr>
          <w:noProof/>
        </w:rPr>
        <w:tab/>
      </w:r>
      <w:r w:rsidRPr="005B555B">
        <w:rPr>
          <w:noProof/>
        </w:rPr>
        <w:fldChar w:fldCharType="begin"/>
      </w:r>
      <w:r w:rsidRPr="005B555B">
        <w:rPr>
          <w:noProof/>
        </w:rPr>
        <w:instrText xml:space="preserve"> PAGEREF _Toc110953010 \h </w:instrText>
      </w:r>
      <w:r w:rsidRPr="005B555B">
        <w:rPr>
          <w:noProof/>
        </w:rPr>
      </w:r>
      <w:r w:rsidRPr="005B555B">
        <w:rPr>
          <w:noProof/>
        </w:rPr>
        <w:fldChar w:fldCharType="separate"/>
      </w:r>
      <w:r w:rsidR="007E239E">
        <w:rPr>
          <w:noProof/>
        </w:rPr>
        <w:t>228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_Toc110953011 \h </w:instrText>
      </w:r>
      <w:r w:rsidRPr="005B555B">
        <w:rPr>
          <w:b w:val="0"/>
          <w:noProof/>
          <w:sz w:val="18"/>
        </w:rPr>
      </w:r>
      <w:r w:rsidRPr="005B555B">
        <w:rPr>
          <w:b w:val="0"/>
          <w:noProof/>
          <w:sz w:val="18"/>
        </w:rPr>
        <w:fldChar w:fldCharType="separate"/>
      </w:r>
      <w:r w:rsidR="007E239E">
        <w:rPr>
          <w:b w:val="0"/>
          <w:noProof/>
          <w:sz w:val="18"/>
        </w:rPr>
        <w:t>229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2301</w:t>
      </w:r>
      <w:r>
        <w:rPr>
          <w:noProof/>
        </w:rPr>
        <w:tab/>
        <w:t>Operation of Schedule 1</w:t>
      </w:r>
      <w:r w:rsidRPr="005B555B">
        <w:rPr>
          <w:noProof/>
        </w:rPr>
        <w:tab/>
      </w:r>
      <w:r w:rsidRPr="005B555B">
        <w:rPr>
          <w:noProof/>
        </w:rPr>
        <w:fldChar w:fldCharType="begin"/>
      </w:r>
      <w:r w:rsidRPr="005B555B">
        <w:rPr>
          <w:noProof/>
        </w:rPr>
        <w:instrText xml:space="preserve"> PAGEREF _Toc110953012 \h </w:instrText>
      </w:r>
      <w:r w:rsidRPr="005B555B">
        <w:rPr>
          <w:noProof/>
        </w:rPr>
      </w:r>
      <w:r w:rsidRPr="005B555B">
        <w:rPr>
          <w:noProof/>
        </w:rPr>
        <w:fldChar w:fldCharType="separate"/>
      </w:r>
      <w:r w:rsidR="007E239E">
        <w:rPr>
          <w:noProof/>
        </w:rPr>
        <w:t>229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_Toc110953013 \h </w:instrText>
      </w:r>
      <w:r w:rsidRPr="005B555B">
        <w:rPr>
          <w:b w:val="0"/>
          <w:noProof/>
          <w:sz w:val="18"/>
        </w:rPr>
      </w:r>
      <w:r w:rsidRPr="005B555B">
        <w:rPr>
          <w:b w:val="0"/>
          <w:noProof/>
          <w:sz w:val="18"/>
        </w:rPr>
        <w:fldChar w:fldCharType="separate"/>
      </w:r>
      <w:r w:rsidR="007E239E">
        <w:rPr>
          <w:b w:val="0"/>
          <w:noProof/>
          <w:sz w:val="18"/>
        </w:rPr>
        <w:t>230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2401</w:t>
      </w:r>
      <w:r>
        <w:rPr>
          <w:noProof/>
        </w:rPr>
        <w:tab/>
        <w:t>Operation of Schedule 1</w:t>
      </w:r>
      <w:r w:rsidRPr="005B555B">
        <w:rPr>
          <w:noProof/>
        </w:rPr>
        <w:tab/>
      </w:r>
      <w:r w:rsidRPr="005B555B">
        <w:rPr>
          <w:noProof/>
        </w:rPr>
        <w:fldChar w:fldCharType="begin"/>
      </w:r>
      <w:r w:rsidRPr="005B555B">
        <w:rPr>
          <w:noProof/>
        </w:rPr>
        <w:instrText xml:space="preserve"> PAGEREF _Toc110953014 \h </w:instrText>
      </w:r>
      <w:r w:rsidRPr="005B555B">
        <w:rPr>
          <w:noProof/>
        </w:rPr>
      </w:r>
      <w:r w:rsidRPr="005B555B">
        <w:rPr>
          <w:noProof/>
        </w:rPr>
        <w:fldChar w:fldCharType="separate"/>
      </w:r>
      <w:r w:rsidR="007E239E">
        <w:rPr>
          <w:noProof/>
        </w:rPr>
        <w:t>230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5B555B">
        <w:rPr>
          <w:b w:val="0"/>
          <w:noProof/>
          <w:sz w:val="18"/>
        </w:rPr>
        <w:tab/>
      </w:r>
      <w:r w:rsidRPr="005B555B">
        <w:rPr>
          <w:b w:val="0"/>
          <w:noProof/>
          <w:sz w:val="18"/>
        </w:rPr>
        <w:fldChar w:fldCharType="begin"/>
      </w:r>
      <w:r w:rsidRPr="005B555B">
        <w:rPr>
          <w:b w:val="0"/>
          <w:noProof/>
          <w:sz w:val="18"/>
        </w:rPr>
        <w:instrText xml:space="preserve"> PAGEREF _Toc110953015 \h </w:instrText>
      </w:r>
      <w:r w:rsidRPr="005B555B">
        <w:rPr>
          <w:b w:val="0"/>
          <w:noProof/>
          <w:sz w:val="18"/>
        </w:rPr>
      </w:r>
      <w:r w:rsidRPr="005B555B">
        <w:rPr>
          <w:b w:val="0"/>
          <w:noProof/>
          <w:sz w:val="18"/>
        </w:rPr>
        <w:fldChar w:fldCharType="separate"/>
      </w:r>
      <w:r w:rsidR="007E239E">
        <w:rPr>
          <w:b w:val="0"/>
          <w:noProof/>
          <w:sz w:val="18"/>
        </w:rPr>
        <w:t>231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2501</w:t>
      </w:r>
      <w:r>
        <w:rPr>
          <w:noProof/>
        </w:rPr>
        <w:tab/>
        <w:t>Operation of Schedule 1</w:t>
      </w:r>
      <w:r w:rsidRPr="005B555B">
        <w:rPr>
          <w:noProof/>
        </w:rPr>
        <w:tab/>
      </w:r>
      <w:r w:rsidRPr="005B555B">
        <w:rPr>
          <w:noProof/>
        </w:rPr>
        <w:fldChar w:fldCharType="begin"/>
      </w:r>
      <w:r w:rsidRPr="005B555B">
        <w:rPr>
          <w:noProof/>
        </w:rPr>
        <w:instrText xml:space="preserve"> PAGEREF _Toc110953016 \h </w:instrText>
      </w:r>
      <w:r w:rsidRPr="005B555B">
        <w:rPr>
          <w:noProof/>
        </w:rPr>
      </w:r>
      <w:r w:rsidRPr="005B555B">
        <w:rPr>
          <w:noProof/>
        </w:rPr>
        <w:fldChar w:fldCharType="separate"/>
      </w:r>
      <w:r w:rsidR="007E239E">
        <w:rPr>
          <w:noProof/>
        </w:rPr>
        <w:t>231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_Toc110953017 \h </w:instrText>
      </w:r>
      <w:r w:rsidRPr="005B555B">
        <w:rPr>
          <w:b w:val="0"/>
          <w:noProof/>
          <w:sz w:val="18"/>
        </w:rPr>
      </w:r>
      <w:r w:rsidRPr="005B555B">
        <w:rPr>
          <w:b w:val="0"/>
          <w:noProof/>
          <w:sz w:val="18"/>
        </w:rPr>
        <w:fldChar w:fldCharType="separate"/>
      </w:r>
      <w:r w:rsidR="007E239E">
        <w:rPr>
          <w:b w:val="0"/>
          <w:noProof/>
          <w:sz w:val="18"/>
        </w:rPr>
        <w:t>232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2701</w:t>
      </w:r>
      <w:r>
        <w:rPr>
          <w:noProof/>
        </w:rPr>
        <w:tab/>
        <w:t>Operation of Schedules 1 to 3</w:t>
      </w:r>
      <w:r w:rsidRPr="005B555B">
        <w:rPr>
          <w:noProof/>
        </w:rPr>
        <w:tab/>
      </w:r>
      <w:r w:rsidRPr="005B555B">
        <w:rPr>
          <w:noProof/>
        </w:rPr>
        <w:fldChar w:fldCharType="begin"/>
      </w:r>
      <w:r w:rsidRPr="005B555B">
        <w:rPr>
          <w:noProof/>
        </w:rPr>
        <w:instrText xml:space="preserve"> PAGEREF _Toc110953018 \h </w:instrText>
      </w:r>
      <w:r w:rsidRPr="005B555B">
        <w:rPr>
          <w:noProof/>
        </w:rPr>
      </w:r>
      <w:r w:rsidRPr="005B555B">
        <w:rPr>
          <w:noProof/>
        </w:rPr>
        <w:fldChar w:fldCharType="separate"/>
      </w:r>
      <w:r w:rsidR="007E239E">
        <w:rPr>
          <w:noProof/>
        </w:rPr>
        <w:t>232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2702</w:t>
      </w:r>
      <w:r>
        <w:rPr>
          <w:noProof/>
        </w:rPr>
        <w:tab/>
        <w:t>Operation of Schedule 4</w:t>
      </w:r>
      <w:r w:rsidRPr="005B555B">
        <w:rPr>
          <w:noProof/>
        </w:rPr>
        <w:tab/>
      </w:r>
      <w:r w:rsidRPr="005B555B">
        <w:rPr>
          <w:noProof/>
        </w:rPr>
        <w:fldChar w:fldCharType="begin"/>
      </w:r>
      <w:r w:rsidRPr="005B555B">
        <w:rPr>
          <w:noProof/>
        </w:rPr>
        <w:instrText xml:space="preserve"> PAGEREF _Toc110953019 \h </w:instrText>
      </w:r>
      <w:r w:rsidRPr="005B555B">
        <w:rPr>
          <w:noProof/>
        </w:rPr>
      </w:r>
      <w:r w:rsidRPr="005B555B">
        <w:rPr>
          <w:noProof/>
        </w:rPr>
        <w:fldChar w:fldCharType="separate"/>
      </w:r>
      <w:r w:rsidR="007E239E">
        <w:rPr>
          <w:noProof/>
        </w:rPr>
        <w:t>232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2703</w:t>
      </w:r>
      <w:r>
        <w:rPr>
          <w:noProof/>
        </w:rPr>
        <w:tab/>
        <w:t>Operation of Schedule 5</w:t>
      </w:r>
      <w:r w:rsidRPr="005B555B">
        <w:rPr>
          <w:noProof/>
        </w:rPr>
        <w:tab/>
      </w:r>
      <w:r w:rsidRPr="005B555B">
        <w:rPr>
          <w:noProof/>
        </w:rPr>
        <w:fldChar w:fldCharType="begin"/>
      </w:r>
      <w:r w:rsidRPr="005B555B">
        <w:rPr>
          <w:noProof/>
        </w:rPr>
        <w:instrText xml:space="preserve"> PAGEREF _Toc110953020 \h </w:instrText>
      </w:r>
      <w:r w:rsidRPr="005B555B">
        <w:rPr>
          <w:noProof/>
        </w:rPr>
      </w:r>
      <w:r w:rsidRPr="005B555B">
        <w:rPr>
          <w:noProof/>
        </w:rPr>
        <w:fldChar w:fldCharType="separate"/>
      </w:r>
      <w:r w:rsidR="007E239E">
        <w:rPr>
          <w:noProof/>
        </w:rPr>
        <w:t>232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_Toc110953021 \h </w:instrText>
      </w:r>
      <w:r w:rsidRPr="005B555B">
        <w:rPr>
          <w:b w:val="0"/>
          <w:noProof/>
          <w:sz w:val="18"/>
        </w:rPr>
      </w:r>
      <w:r w:rsidRPr="005B555B">
        <w:rPr>
          <w:b w:val="0"/>
          <w:noProof/>
          <w:sz w:val="18"/>
        </w:rPr>
        <w:fldChar w:fldCharType="separate"/>
      </w:r>
      <w:r w:rsidR="007E239E">
        <w:rPr>
          <w:b w:val="0"/>
          <w:noProof/>
          <w:sz w:val="18"/>
        </w:rPr>
        <w:t>233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2801</w:t>
      </w:r>
      <w:r>
        <w:rPr>
          <w:noProof/>
        </w:rPr>
        <w:tab/>
        <w:t>Operation of Schedule 1</w:t>
      </w:r>
      <w:r w:rsidRPr="005B555B">
        <w:rPr>
          <w:noProof/>
        </w:rPr>
        <w:tab/>
      </w:r>
      <w:r w:rsidRPr="005B555B">
        <w:rPr>
          <w:noProof/>
        </w:rPr>
        <w:fldChar w:fldCharType="begin"/>
      </w:r>
      <w:r w:rsidRPr="005B555B">
        <w:rPr>
          <w:noProof/>
        </w:rPr>
        <w:instrText xml:space="preserve"> PAGEREF _Toc110953022 \h </w:instrText>
      </w:r>
      <w:r w:rsidRPr="005B555B">
        <w:rPr>
          <w:noProof/>
        </w:rPr>
      </w:r>
      <w:r w:rsidRPr="005B555B">
        <w:rPr>
          <w:noProof/>
        </w:rPr>
        <w:fldChar w:fldCharType="separate"/>
      </w:r>
      <w:r w:rsidR="007E239E">
        <w:rPr>
          <w:noProof/>
        </w:rPr>
        <w:t>233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29—Amendments made by the Migration Amendment (Credit Card Surcharge)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_Toc110953023 \h </w:instrText>
      </w:r>
      <w:r w:rsidRPr="005B555B">
        <w:rPr>
          <w:b w:val="0"/>
          <w:noProof/>
          <w:sz w:val="18"/>
        </w:rPr>
      </w:r>
      <w:r w:rsidRPr="005B555B">
        <w:rPr>
          <w:b w:val="0"/>
          <w:noProof/>
          <w:sz w:val="18"/>
        </w:rPr>
        <w:fldChar w:fldCharType="separate"/>
      </w:r>
      <w:r w:rsidR="007E239E">
        <w:rPr>
          <w:b w:val="0"/>
          <w:noProof/>
          <w:sz w:val="18"/>
        </w:rPr>
        <w:t>234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2901</w:t>
      </w:r>
      <w:r>
        <w:rPr>
          <w:noProof/>
        </w:rPr>
        <w:tab/>
        <w:t>Operation of Schedule 1</w:t>
      </w:r>
      <w:r w:rsidRPr="005B555B">
        <w:rPr>
          <w:noProof/>
        </w:rPr>
        <w:tab/>
      </w:r>
      <w:r w:rsidRPr="005B555B">
        <w:rPr>
          <w:noProof/>
        </w:rPr>
        <w:fldChar w:fldCharType="begin"/>
      </w:r>
      <w:r w:rsidRPr="005B555B">
        <w:rPr>
          <w:noProof/>
        </w:rPr>
        <w:instrText xml:space="preserve"> PAGEREF _Toc110953024 \h </w:instrText>
      </w:r>
      <w:r w:rsidRPr="005B555B">
        <w:rPr>
          <w:noProof/>
        </w:rPr>
      </w:r>
      <w:r w:rsidRPr="005B555B">
        <w:rPr>
          <w:noProof/>
        </w:rPr>
        <w:fldChar w:fldCharType="separate"/>
      </w:r>
      <w:r w:rsidR="007E239E">
        <w:rPr>
          <w:noProof/>
        </w:rPr>
        <w:t>234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31—Amendments made by the Migration Legislation Amendment (2014 Measures No. 1)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_Toc110953025 \h </w:instrText>
      </w:r>
      <w:r w:rsidRPr="005B555B">
        <w:rPr>
          <w:b w:val="0"/>
          <w:noProof/>
          <w:sz w:val="18"/>
        </w:rPr>
      </w:r>
      <w:r w:rsidRPr="005B555B">
        <w:rPr>
          <w:b w:val="0"/>
          <w:noProof/>
          <w:sz w:val="18"/>
        </w:rPr>
        <w:fldChar w:fldCharType="separate"/>
      </w:r>
      <w:r w:rsidR="007E239E">
        <w:rPr>
          <w:b w:val="0"/>
          <w:noProof/>
          <w:sz w:val="18"/>
        </w:rPr>
        <w:t>235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3101</w:t>
      </w:r>
      <w:r>
        <w:rPr>
          <w:noProof/>
        </w:rPr>
        <w:tab/>
        <w:t>Operation of Schedule 1</w:t>
      </w:r>
      <w:r w:rsidRPr="005B555B">
        <w:rPr>
          <w:noProof/>
        </w:rPr>
        <w:tab/>
      </w:r>
      <w:r w:rsidRPr="005B555B">
        <w:rPr>
          <w:noProof/>
        </w:rPr>
        <w:fldChar w:fldCharType="begin"/>
      </w:r>
      <w:r w:rsidRPr="005B555B">
        <w:rPr>
          <w:noProof/>
        </w:rPr>
        <w:instrText xml:space="preserve"> PAGEREF _Toc110953026 \h </w:instrText>
      </w:r>
      <w:r w:rsidRPr="005B555B">
        <w:rPr>
          <w:noProof/>
        </w:rPr>
      </w:r>
      <w:r w:rsidRPr="005B555B">
        <w:rPr>
          <w:noProof/>
        </w:rPr>
        <w:fldChar w:fldCharType="separate"/>
      </w:r>
      <w:r w:rsidR="007E239E">
        <w:rPr>
          <w:noProof/>
        </w:rPr>
        <w:t>235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3102</w:t>
      </w:r>
      <w:r>
        <w:rPr>
          <w:noProof/>
        </w:rPr>
        <w:tab/>
        <w:t>Operation of Schedules 2 and 3</w:t>
      </w:r>
      <w:r w:rsidRPr="005B555B">
        <w:rPr>
          <w:noProof/>
        </w:rPr>
        <w:tab/>
      </w:r>
      <w:r w:rsidRPr="005B555B">
        <w:rPr>
          <w:noProof/>
        </w:rPr>
        <w:fldChar w:fldCharType="begin"/>
      </w:r>
      <w:r w:rsidRPr="005B555B">
        <w:rPr>
          <w:noProof/>
        </w:rPr>
        <w:instrText xml:space="preserve"> PAGEREF _Toc110953027 \h </w:instrText>
      </w:r>
      <w:r w:rsidRPr="005B555B">
        <w:rPr>
          <w:noProof/>
        </w:rPr>
      </w:r>
      <w:r w:rsidRPr="005B555B">
        <w:rPr>
          <w:noProof/>
        </w:rPr>
        <w:fldChar w:fldCharType="separate"/>
      </w:r>
      <w:r w:rsidR="007E239E">
        <w:rPr>
          <w:noProof/>
        </w:rPr>
        <w:t>235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3103</w:t>
      </w:r>
      <w:r>
        <w:rPr>
          <w:noProof/>
        </w:rPr>
        <w:tab/>
        <w:t>Operation of Schedule 5</w:t>
      </w:r>
      <w:r w:rsidRPr="005B555B">
        <w:rPr>
          <w:noProof/>
        </w:rPr>
        <w:tab/>
      </w:r>
      <w:r w:rsidRPr="005B555B">
        <w:rPr>
          <w:noProof/>
        </w:rPr>
        <w:fldChar w:fldCharType="begin"/>
      </w:r>
      <w:r w:rsidRPr="005B555B">
        <w:rPr>
          <w:noProof/>
        </w:rPr>
        <w:instrText xml:space="preserve"> PAGEREF _Toc110953028 \h </w:instrText>
      </w:r>
      <w:r w:rsidRPr="005B555B">
        <w:rPr>
          <w:noProof/>
        </w:rPr>
      </w:r>
      <w:r w:rsidRPr="005B555B">
        <w:rPr>
          <w:noProof/>
        </w:rPr>
        <w:fldChar w:fldCharType="separate"/>
      </w:r>
      <w:r w:rsidR="007E239E">
        <w:rPr>
          <w:noProof/>
        </w:rPr>
        <w:t>235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3104</w:t>
      </w:r>
      <w:r>
        <w:rPr>
          <w:noProof/>
        </w:rPr>
        <w:tab/>
        <w:t>Operation of Schedule 7</w:t>
      </w:r>
      <w:r w:rsidRPr="005B555B">
        <w:rPr>
          <w:noProof/>
        </w:rPr>
        <w:tab/>
      </w:r>
      <w:r w:rsidRPr="005B555B">
        <w:rPr>
          <w:noProof/>
        </w:rPr>
        <w:fldChar w:fldCharType="begin"/>
      </w:r>
      <w:r w:rsidRPr="005B555B">
        <w:rPr>
          <w:noProof/>
        </w:rPr>
        <w:instrText xml:space="preserve"> PAGEREF _Toc110953029 \h </w:instrText>
      </w:r>
      <w:r w:rsidRPr="005B555B">
        <w:rPr>
          <w:noProof/>
        </w:rPr>
      </w:r>
      <w:r w:rsidRPr="005B555B">
        <w:rPr>
          <w:noProof/>
        </w:rPr>
        <w:fldChar w:fldCharType="separate"/>
      </w:r>
      <w:r w:rsidR="007E239E">
        <w:rPr>
          <w:noProof/>
        </w:rPr>
        <w:t>235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_Toc110953030 \h </w:instrText>
      </w:r>
      <w:r w:rsidRPr="005B555B">
        <w:rPr>
          <w:b w:val="0"/>
          <w:noProof/>
          <w:sz w:val="18"/>
        </w:rPr>
      </w:r>
      <w:r w:rsidRPr="005B555B">
        <w:rPr>
          <w:b w:val="0"/>
          <w:noProof/>
          <w:sz w:val="18"/>
        </w:rPr>
        <w:fldChar w:fldCharType="separate"/>
      </w:r>
      <w:r w:rsidR="007E239E">
        <w:rPr>
          <w:b w:val="0"/>
          <w:noProof/>
          <w:sz w:val="18"/>
        </w:rPr>
        <w:t>236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3201</w:t>
      </w:r>
      <w:r>
        <w:rPr>
          <w:noProof/>
        </w:rPr>
        <w:tab/>
        <w:t>Operation of Schedule 1</w:t>
      </w:r>
      <w:r w:rsidRPr="005B555B">
        <w:rPr>
          <w:noProof/>
        </w:rPr>
        <w:tab/>
      </w:r>
      <w:r w:rsidRPr="005B555B">
        <w:rPr>
          <w:noProof/>
        </w:rPr>
        <w:fldChar w:fldCharType="begin"/>
      </w:r>
      <w:r w:rsidRPr="005B555B">
        <w:rPr>
          <w:noProof/>
        </w:rPr>
        <w:instrText xml:space="preserve"> PAGEREF _Toc110953031 \h </w:instrText>
      </w:r>
      <w:r w:rsidRPr="005B555B">
        <w:rPr>
          <w:noProof/>
        </w:rPr>
      </w:r>
      <w:r w:rsidRPr="005B555B">
        <w:rPr>
          <w:noProof/>
        </w:rPr>
        <w:fldChar w:fldCharType="separate"/>
      </w:r>
      <w:r w:rsidR="007E239E">
        <w:rPr>
          <w:noProof/>
        </w:rPr>
        <w:t>236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_Toc110953032 \h </w:instrText>
      </w:r>
      <w:r w:rsidRPr="005B555B">
        <w:rPr>
          <w:b w:val="0"/>
          <w:noProof/>
          <w:sz w:val="18"/>
        </w:rPr>
      </w:r>
      <w:r w:rsidRPr="005B555B">
        <w:rPr>
          <w:b w:val="0"/>
          <w:noProof/>
          <w:sz w:val="18"/>
        </w:rPr>
        <w:fldChar w:fldCharType="separate"/>
      </w:r>
      <w:r w:rsidR="007E239E">
        <w:rPr>
          <w:b w:val="0"/>
          <w:noProof/>
          <w:sz w:val="18"/>
        </w:rPr>
        <w:t>237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3301</w:t>
      </w:r>
      <w:r>
        <w:rPr>
          <w:noProof/>
        </w:rPr>
        <w:tab/>
        <w:t>Operation of Part 1 of Schedule 1</w:t>
      </w:r>
      <w:r w:rsidRPr="005B555B">
        <w:rPr>
          <w:noProof/>
        </w:rPr>
        <w:tab/>
      </w:r>
      <w:r w:rsidRPr="005B555B">
        <w:rPr>
          <w:noProof/>
        </w:rPr>
        <w:fldChar w:fldCharType="begin"/>
      </w:r>
      <w:r w:rsidRPr="005B555B">
        <w:rPr>
          <w:noProof/>
        </w:rPr>
        <w:instrText xml:space="preserve"> PAGEREF _Toc110953033 \h </w:instrText>
      </w:r>
      <w:r w:rsidRPr="005B555B">
        <w:rPr>
          <w:noProof/>
        </w:rPr>
      </w:r>
      <w:r w:rsidRPr="005B555B">
        <w:rPr>
          <w:noProof/>
        </w:rPr>
        <w:fldChar w:fldCharType="separate"/>
      </w:r>
      <w:r w:rsidR="007E239E">
        <w:rPr>
          <w:noProof/>
        </w:rPr>
        <w:t>237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34—Amendments made by the Migration Amendment (Bridging Visas)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_Toc110953034 \h </w:instrText>
      </w:r>
      <w:r w:rsidRPr="005B555B">
        <w:rPr>
          <w:b w:val="0"/>
          <w:noProof/>
          <w:sz w:val="18"/>
        </w:rPr>
      </w:r>
      <w:r w:rsidRPr="005B555B">
        <w:rPr>
          <w:b w:val="0"/>
          <w:noProof/>
          <w:sz w:val="18"/>
        </w:rPr>
        <w:fldChar w:fldCharType="separate"/>
      </w:r>
      <w:r w:rsidR="007E239E">
        <w:rPr>
          <w:b w:val="0"/>
          <w:noProof/>
          <w:sz w:val="18"/>
        </w:rPr>
        <w:t>238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3401</w:t>
      </w:r>
      <w:r>
        <w:rPr>
          <w:noProof/>
        </w:rPr>
        <w:tab/>
        <w:t>Operation of Part 1 of Schedule 1</w:t>
      </w:r>
      <w:r w:rsidRPr="005B555B">
        <w:rPr>
          <w:noProof/>
        </w:rPr>
        <w:tab/>
      </w:r>
      <w:r w:rsidRPr="005B555B">
        <w:rPr>
          <w:noProof/>
        </w:rPr>
        <w:fldChar w:fldCharType="begin"/>
      </w:r>
      <w:r w:rsidRPr="005B555B">
        <w:rPr>
          <w:noProof/>
        </w:rPr>
        <w:instrText xml:space="preserve"> PAGEREF _Toc110953035 \h </w:instrText>
      </w:r>
      <w:r w:rsidRPr="005B555B">
        <w:rPr>
          <w:noProof/>
        </w:rPr>
      </w:r>
      <w:r w:rsidRPr="005B555B">
        <w:rPr>
          <w:noProof/>
        </w:rPr>
        <w:fldChar w:fldCharType="separate"/>
      </w:r>
      <w:r w:rsidR="007E239E">
        <w:rPr>
          <w:noProof/>
        </w:rPr>
        <w:t>238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_Toc110953036 \h </w:instrText>
      </w:r>
      <w:r w:rsidRPr="005B555B">
        <w:rPr>
          <w:b w:val="0"/>
          <w:noProof/>
          <w:sz w:val="18"/>
        </w:rPr>
      </w:r>
      <w:r w:rsidRPr="005B555B">
        <w:rPr>
          <w:b w:val="0"/>
          <w:noProof/>
          <w:sz w:val="18"/>
        </w:rPr>
        <w:fldChar w:fldCharType="separate"/>
      </w:r>
      <w:r w:rsidR="007E239E">
        <w:rPr>
          <w:b w:val="0"/>
          <w:noProof/>
          <w:sz w:val="18"/>
        </w:rPr>
        <w:t>239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3501</w:t>
      </w:r>
      <w:r>
        <w:rPr>
          <w:noProof/>
        </w:rPr>
        <w:tab/>
        <w:t>Operation of Schedule 1</w:t>
      </w:r>
      <w:r w:rsidRPr="005B555B">
        <w:rPr>
          <w:noProof/>
        </w:rPr>
        <w:tab/>
      </w:r>
      <w:r w:rsidRPr="005B555B">
        <w:rPr>
          <w:noProof/>
        </w:rPr>
        <w:fldChar w:fldCharType="begin"/>
      </w:r>
      <w:r w:rsidRPr="005B555B">
        <w:rPr>
          <w:noProof/>
        </w:rPr>
        <w:instrText xml:space="preserve"> PAGEREF _Toc110953037 \h </w:instrText>
      </w:r>
      <w:r w:rsidRPr="005B555B">
        <w:rPr>
          <w:noProof/>
        </w:rPr>
      </w:r>
      <w:r w:rsidRPr="005B555B">
        <w:rPr>
          <w:noProof/>
        </w:rPr>
        <w:fldChar w:fldCharType="separate"/>
      </w:r>
      <w:r w:rsidR="007E239E">
        <w:rPr>
          <w:noProof/>
        </w:rPr>
        <w:t>239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3502</w:t>
      </w:r>
      <w:r>
        <w:rPr>
          <w:noProof/>
        </w:rPr>
        <w:tab/>
        <w:t>Operation of Schedules 2 and 3</w:t>
      </w:r>
      <w:r w:rsidRPr="005B555B">
        <w:rPr>
          <w:noProof/>
        </w:rPr>
        <w:tab/>
      </w:r>
      <w:r w:rsidRPr="005B555B">
        <w:rPr>
          <w:noProof/>
        </w:rPr>
        <w:fldChar w:fldCharType="begin"/>
      </w:r>
      <w:r w:rsidRPr="005B555B">
        <w:rPr>
          <w:noProof/>
        </w:rPr>
        <w:instrText xml:space="preserve"> PAGEREF _Toc110953038 \h </w:instrText>
      </w:r>
      <w:r w:rsidRPr="005B555B">
        <w:rPr>
          <w:noProof/>
        </w:rPr>
      </w:r>
      <w:r w:rsidRPr="005B555B">
        <w:rPr>
          <w:noProof/>
        </w:rPr>
        <w:fldChar w:fldCharType="separate"/>
      </w:r>
      <w:r w:rsidR="007E239E">
        <w:rPr>
          <w:noProof/>
        </w:rPr>
        <w:t>239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3503</w:t>
      </w:r>
      <w:r>
        <w:rPr>
          <w:noProof/>
        </w:rPr>
        <w:tab/>
        <w:t>Operation of Schedule 4</w:t>
      </w:r>
      <w:r w:rsidRPr="005B555B">
        <w:rPr>
          <w:noProof/>
        </w:rPr>
        <w:tab/>
      </w:r>
      <w:r w:rsidRPr="005B555B">
        <w:rPr>
          <w:noProof/>
        </w:rPr>
        <w:fldChar w:fldCharType="begin"/>
      </w:r>
      <w:r w:rsidRPr="005B555B">
        <w:rPr>
          <w:noProof/>
        </w:rPr>
        <w:instrText xml:space="preserve"> PAGEREF _Toc110953039 \h </w:instrText>
      </w:r>
      <w:r w:rsidRPr="005B555B">
        <w:rPr>
          <w:noProof/>
        </w:rPr>
      </w:r>
      <w:r w:rsidRPr="005B555B">
        <w:rPr>
          <w:noProof/>
        </w:rPr>
        <w:fldChar w:fldCharType="separate"/>
      </w:r>
      <w:r w:rsidR="007E239E">
        <w:rPr>
          <w:noProof/>
        </w:rPr>
        <w:t>239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3504</w:t>
      </w:r>
      <w:r>
        <w:rPr>
          <w:noProof/>
        </w:rPr>
        <w:tab/>
        <w:t>Operation of Schedule 5</w:t>
      </w:r>
      <w:r w:rsidRPr="005B555B">
        <w:rPr>
          <w:noProof/>
        </w:rPr>
        <w:tab/>
      </w:r>
      <w:r w:rsidRPr="005B555B">
        <w:rPr>
          <w:noProof/>
        </w:rPr>
        <w:fldChar w:fldCharType="begin"/>
      </w:r>
      <w:r w:rsidRPr="005B555B">
        <w:rPr>
          <w:noProof/>
        </w:rPr>
        <w:instrText xml:space="preserve"> PAGEREF _Toc110953040 \h </w:instrText>
      </w:r>
      <w:r w:rsidRPr="005B555B">
        <w:rPr>
          <w:noProof/>
        </w:rPr>
      </w:r>
      <w:r w:rsidRPr="005B555B">
        <w:rPr>
          <w:noProof/>
        </w:rPr>
        <w:fldChar w:fldCharType="separate"/>
      </w:r>
      <w:r w:rsidR="007E239E">
        <w:rPr>
          <w:noProof/>
        </w:rPr>
        <w:t>239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3505</w:t>
      </w:r>
      <w:r>
        <w:rPr>
          <w:noProof/>
        </w:rPr>
        <w:tab/>
        <w:t>Operation of Schedule 7</w:t>
      </w:r>
      <w:r w:rsidRPr="005B555B">
        <w:rPr>
          <w:noProof/>
        </w:rPr>
        <w:tab/>
      </w:r>
      <w:r w:rsidRPr="005B555B">
        <w:rPr>
          <w:noProof/>
        </w:rPr>
        <w:fldChar w:fldCharType="begin"/>
      </w:r>
      <w:r w:rsidRPr="005B555B">
        <w:rPr>
          <w:noProof/>
        </w:rPr>
        <w:instrText xml:space="preserve"> PAGEREF _Toc110953041 \h </w:instrText>
      </w:r>
      <w:r w:rsidRPr="005B555B">
        <w:rPr>
          <w:noProof/>
        </w:rPr>
      </w:r>
      <w:r w:rsidRPr="005B555B">
        <w:rPr>
          <w:noProof/>
        </w:rPr>
        <w:fldChar w:fldCharType="separate"/>
      </w:r>
      <w:r w:rsidR="007E239E">
        <w:rPr>
          <w:noProof/>
        </w:rPr>
        <w:t>239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_Toc110953042 \h </w:instrText>
      </w:r>
      <w:r w:rsidRPr="005B555B">
        <w:rPr>
          <w:b w:val="0"/>
          <w:noProof/>
          <w:sz w:val="18"/>
        </w:rPr>
      </w:r>
      <w:r w:rsidRPr="005B555B">
        <w:rPr>
          <w:b w:val="0"/>
          <w:noProof/>
          <w:sz w:val="18"/>
        </w:rPr>
        <w:fldChar w:fldCharType="separate"/>
      </w:r>
      <w:r w:rsidR="007E239E">
        <w:rPr>
          <w:b w:val="0"/>
          <w:noProof/>
          <w:sz w:val="18"/>
        </w:rPr>
        <w:t>240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3701</w:t>
      </w:r>
      <w:r>
        <w:rPr>
          <w:noProof/>
        </w:rPr>
        <w:tab/>
        <w:t>Operation of Part 1 of Schedule 1</w:t>
      </w:r>
      <w:r w:rsidRPr="005B555B">
        <w:rPr>
          <w:noProof/>
        </w:rPr>
        <w:tab/>
      </w:r>
      <w:r w:rsidRPr="005B555B">
        <w:rPr>
          <w:noProof/>
        </w:rPr>
        <w:fldChar w:fldCharType="begin"/>
      </w:r>
      <w:r w:rsidRPr="005B555B">
        <w:rPr>
          <w:noProof/>
        </w:rPr>
        <w:instrText xml:space="preserve"> PAGEREF _Toc110953043 \h </w:instrText>
      </w:r>
      <w:r w:rsidRPr="005B555B">
        <w:rPr>
          <w:noProof/>
        </w:rPr>
      </w:r>
      <w:r w:rsidRPr="005B555B">
        <w:rPr>
          <w:noProof/>
        </w:rPr>
        <w:fldChar w:fldCharType="separate"/>
      </w:r>
      <w:r w:rsidR="007E239E">
        <w:rPr>
          <w:noProof/>
        </w:rPr>
        <w:t>240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_Toc110953044 \h </w:instrText>
      </w:r>
      <w:r w:rsidRPr="005B555B">
        <w:rPr>
          <w:b w:val="0"/>
          <w:noProof/>
          <w:sz w:val="18"/>
        </w:rPr>
      </w:r>
      <w:r w:rsidRPr="005B555B">
        <w:rPr>
          <w:b w:val="0"/>
          <w:noProof/>
          <w:sz w:val="18"/>
        </w:rPr>
        <w:fldChar w:fldCharType="separate"/>
      </w:r>
      <w:r w:rsidR="007E239E">
        <w:rPr>
          <w:b w:val="0"/>
          <w:noProof/>
          <w:sz w:val="18"/>
        </w:rPr>
        <w:t>241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3801</w:t>
      </w:r>
      <w:r>
        <w:rPr>
          <w:noProof/>
        </w:rPr>
        <w:tab/>
        <w:t>Operation of Schedule 1</w:t>
      </w:r>
      <w:r w:rsidRPr="005B555B">
        <w:rPr>
          <w:noProof/>
        </w:rPr>
        <w:tab/>
      </w:r>
      <w:r w:rsidRPr="005B555B">
        <w:rPr>
          <w:noProof/>
        </w:rPr>
        <w:fldChar w:fldCharType="begin"/>
      </w:r>
      <w:r w:rsidRPr="005B555B">
        <w:rPr>
          <w:noProof/>
        </w:rPr>
        <w:instrText xml:space="preserve"> PAGEREF _Toc110953045 \h </w:instrText>
      </w:r>
      <w:r w:rsidRPr="005B555B">
        <w:rPr>
          <w:noProof/>
        </w:rPr>
      </w:r>
      <w:r w:rsidRPr="005B555B">
        <w:rPr>
          <w:noProof/>
        </w:rPr>
        <w:fldChar w:fldCharType="separate"/>
      </w:r>
      <w:r w:rsidR="007E239E">
        <w:rPr>
          <w:noProof/>
        </w:rPr>
        <w:t>241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3802</w:t>
      </w:r>
      <w:r>
        <w:rPr>
          <w:noProof/>
        </w:rPr>
        <w:tab/>
        <w:t>Operation of Schedule 2</w:t>
      </w:r>
      <w:r w:rsidRPr="005B555B">
        <w:rPr>
          <w:noProof/>
        </w:rPr>
        <w:tab/>
      </w:r>
      <w:r w:rsidRPr="005B555B">
        <w:rPr>
          <w:noProof/>
        </w:rPr>
        <w:fldChar w:fldCharType="begin"/>
      </w:r>
      <w:r w:rsidRPr="005B555B">
        <w:rPr>
          <w:noProof/>
        </w:rPr>
        <w:instrText xml:space="preserve"> PAGEREF _Toc110953046 \h </w:instrText>
      </w:r>
      <w:r w:rsidRPr="005B555B">
        <w:rPr>
          <w:noProof/>
        </w:rPr>
      </w:r>
      <w:r w:rsidRPr="005B555B">
        <w:rPr>
          <w:noProof/>
        </w:rPr>
        <w:fldChar w:fldCharType="separate"/>
      </w:r>
      <w:r w:rsidR="007E239E">
        <w:rPr>
          <w:noProof/>
        </w:rPr>
        <w:t>241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3803</w:t>
      </w:r>
      <w:r>
        <w:rPr>
          <w:noProof/>
        </w:rPr>
        <w:tab/>
        <w:t>Operation of Schedule 3</w:t>
      </w:r>
      <w:r w:rsidRPr="005B555B">
        <w:rPr>
          <w:noProof/>
        </w:rPr>
        <w:tab/>
      </w:r>
      <w:r w:rsidRPr="005B555B">
        <w:rPr>
          <w:noProof/>
        </w:rPr>
        <w:fldChar w:fldCharType="begin"/>
      </w:r>
      <w:r w:rsidRPr="005B555B">
        <w:rPr>
          <w:noProof/>
        </w:rPr>
        <w:instrText xml:space="preserve"> PAGEREF _Toc110953047 \h </w:instrText>
      </w:r>
      <w:r w:rsidRPr="005B555B">
        <w:rPr>
          <w:noProof/>
        </w:rPr>
      </w:r>
      <w:r w:rsidRPr="005B555B">
        <w:rPr>
          <w:noProof/>
        </w:rPr>
        <w:fldChar w:fldCharType="separate"/>
      </w:r>
      <w:r w:rsidR="007E239E">
        <w:rPr>
          <w:noProof/>
        </w:rPr>
        <w:t>241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5B555B">
        <w:rPr>
          <w:b w:val="0"/>
          <w:noProof/>
          <w:sz w:val="18"/>
        </w:rPr>
        <w:tab/>
      </w:r>
      <w:r w:rsidRPr="005B555B">
        <w:rPr>
          <w:b w:val="0"/>
          <w:noProof/>
          <w:sz w:val="18"/>
        </w:rPr>
        <w:fldChar w:fldCharType="begin"/>
      </w:r>
      <w:r w:rsidRPr="005B555B">
        <w:rPr>
          <w:b w:val="0"/>
          <w:noProof/>
          <w:sz w:val="18"/>
        </w:rPr>
        <w:instrText xml:space="preserve"> PAGEREF _Toc110953048 \h </w:instrText>
      </w:r>
      <w:r w:rsidRPr="005B555B">
        <w:rPr>
          <w:b w:val="0"/>
          <w:noProof/>
          <w:sz w:val="18"/>
        </w:rPr>
      </w:r>
      <w:r w:rsidRPr="005B555B">
        <w:rPr>
          <w:b w:val="0"/>
          <w:noProof/>
          <w:sz w:val="18"/>
        </w:rPr>
        <w:fldChar w:fldCharType="separate"/>
      </w:r>
      <w:r w:rsidR="007E239E">
        <w:rPr>
          <w:b w:val="0"/>
          <w:noProof/>
          <w:sz w:val="18"/>
        </w:rPr>
        <w:t>242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3901</w:t>
      </w:r>
      <w:r>
        <w:rPr>
          <w:noProof/>
        </w:rPr>
        <w:tab/>
        <w:t>Operation of Part 1 of Schedule 1</w:t>
      </w:r>
      <w:r w:rsidRPr="005B555B">
        <w:rPr>
          <w:noProof/>
        </w:rPr>
        <w:tab/>
      </w:r>
      <w:r w:rsidRPr="005B555B">
        <w:rPr>
          <w:noProof/>
        </w:rPr>
        <w:fldChar w:fldCharType="begin"/>
      </w:r>
      <w:r w:rsidRPr="005B555B">
        <w:rPr>
          <w:noProof/>
        </w:rPr>
        <w:instrText xml:space="preserve"> PAGEREF _Toc110953049 \h </w:instrText>
      </w:r>
      <w:r w:rsidRPr="005B555B">
        <w:rPr>
          <w:noProof/>
        </w:rPr>
      </w:r>
      <w:r w:rsidRPr="005B555B">
        <w:rPr>
          <w:noProof/>
        </w:rPr>
        <w:fldChar w:fldCharType="separate"/>
      </w:r>
      <w:r w:rsidR="007E239E">
        <w:rPr>
          <w:noProof/>
        </w:rPr>
        <w:t>242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_Toc110953050 \h </w:instrText>
      </w:r>
      <w:r w:rsidRPr="005B555B">
        <w:rPr>
          <w:b w:val="0"/>
          <w:noProof/>
          <w:sz w:val="18"/>
        </w:rPr>
      </w:r>
      <w:r w:rsidRPr="005B555B">
        <w:rPr>
          <w:b w:val="0"/>
          <w:noProof/>
          <w:sz w:val="18"/>
        </w:rPr>
        <w:fldChar w:fldCharType="separate"/>
      </w:r>
      <w:r w:rsidR="007E239E">
        <w:rPr>
          <w:b w:val="0"/>
          <w:noProof/>
          <w:sz w:val="18"/>
        </w:rPr>
        <w:t>243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4001</w:t>
      </w:r>
      <w:r>
        <w:rPr>
          <w:noProof/>
        </w:rPr>
        <w:tab/>
        <w:t>Operation of Schedule 2</w:t>
      </w:r>
      <w:r w:rsidRPr="005B555B">
        <w:rPr>
          <w:noProof/>
        </w:rPr>
        <w:tab/>
      </w:r>
      <w:r w:rsidRPr="005B555B">
        <w:rPr>
          <w:noProof/>
        </w:rPr>
        <w:fldChar w:fldCharType="begin"/>
      </w:r>
      <w:r w:rsidRPr="005B555B">
        <w:rPr>
          <w:noProof/>
        </w:rPr>
        <w:instrText xml:space="preserve"> PAGEREF _Toc110953051 \h </w:instrText>
      </w:r>
      <w:r w:rsidRPr="005B555B">
        <w:rPr>
          <w:noProof/>
        </w:rPr>
      </w:r>
      <w:r w:rsidRPr="005B555B">
        <w:rPr>
          <w:noProof/>
        </w:rPr>
        <w:fldChar w:fldCharType="separate"/>
      </w:r>
      <w:r w:rsidR="007E239E">
        <w:rPr>
          <w:noProof/>
        </w:rPr>
        <w:t>243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41—Amendments made by the Migration Amendment (2015 Measures No. 1)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_Toc110953052 \h </w:instrText>
      </w:r>
      <w:r w:rsidRPr="005B555B">
        <w:rPr>
          <w:b w:val="0"/>
          <w:noProof/>
          <w:sz w:val="18"/>
        </w:rPr>
      </w:r>
      <w:r w:rsidRPr="005B555B">
        <w:rPr>
          <w:b w:val="0"/>
          <w:noProof/>
          <w:sz w:val="18"/>
        </w:rPr>
        <w:fldChar w:fldCharType="separate"/>
      </w:r>
      <w:r w:rsidR="007E239E">
        <w:rPr>
          <w:b w:val="0"/>
          <w:noProof/>
          <w:sz w:val="18"/>
        </w:rPr>
        <w:t>244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4101</w:t>
      </w:r>
      <w:r>
        <w:rPr>
          <w:noProof/>
        </w:rPr>
        <w:tab/>
        <w:t>Operation of Schedule 1</w:t>
      </w:r>
      <w:r w:rsidRPr="005B555B">
        <w:rPr>
          <w:noProof/>
        </w:rPr>
        <w:tab/>
      </w:r>
      <w:r w:rsidRPr="005B555B">
        <w:rPr>
          <w:noProof/>
        </w:rPr>
        <w:fldChar w:fldCharType="begin"/>
      </w:r>
      <w:r w:rsidRPr="005B555B">
        <w:rPr>
          <w:noProof/>
        </w:rPr>
        <w:instrText xml:space="preserve"> PAGEREF _Toc110953053 \h </w:instrText>
      </w:r>
      <w:r w:rsidRPr="005B555B">
        <w:rPr>
          <w:noProof/>
        </w:rPr>
      </w:r>
      <w:r w:rsidRPr="005B555B">
        <w:rPr>
          <w:noProof/>
        </w:rPr>
        <w:fldChar w:fldCharType="separate"/>
      </w:r>
      <w:r w:rsidR="007E239E">
        <w:rPr>
          <w:noProof/>
        </w:rPr>
        <w:t>244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4102</w:t>
      </w:r>
      <w:r>
        <w:rPr>
          <w:noProof/>
        </w:rPr>
        <w:tab/>
        <w:t>Operation of Schedule 2</w:t>
      </w:r>
      <w:r w:rsidRPr="005B555B">
        <w:rPr>
          <w:noProof/>
        </w:rPr>
        <w:tab/>
      </w:r>
      <w:r w:rsidRPr="005B555B">
        <w:rPr>
          <w:noProof/>
        </w:rPr>
        <w:fldChar w:fldCharType="begin"/>
      </w:r>
      <w:r w:rsidRPr="005B555B">
        <w:rPr>
          <w:noProof/>
        </w:rPr>
        <w:instrText xml:space="preserve"> PAGEREF _Toc110953054 \h </w:instrText>
      </w:r>
      <w:r w:rsidRPr="005B555B">
        <w:rPr>
          <w:noProof/>
        </w:rPr>
      </w:r>
      <w:r w:rsidRPr="005B555B">
        <w:rPr>
          <w:noProof/>
        </w:rPr>
        <w:fldChar w:fldCharType="separate"/>
      </w:r>
      <w:r w:rsidR="007E239E">
        <w:rPr>
          <w:noProof/>
        </w:rPr>
        <w:t>244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4103</w:t>
      </w:r>
      <w:r>
        <w:rPr>
          <w:noProof/>
        </w:rPr>
        <w:tab/>
        <w:t>Operation of Schedule 3</w:t>
      </w:r>
      <w:r w:rsidRPr="005B555B">
        <w:rPr>
          <w:noProof/>
        </w:rPr>
        <w:tab/>
      </w:r>
      <w:r w:rsidRPr="005B555B">
        <w:rPr>
          <w:noProof/>
        </w:rPr>
        <w:fldChar w:fldCharType="begin"/>
      </w:r>
      <w:r w:rsidRPr="005B555B">
        <w:rPr>
          <w:noProof/>
        </w:rPr>
        <w:instrText xml:space="preserve"> PAGEREF _Toc110953055 \h </w:instrText>
      </w:r>
      <w:r w:rsidRPr="005B555B">
        <w:rPr>
          <w:noProof/>
        </w:rPr>
      </w:r>
      <w:r w:rsidRPr="005B555B">
        <w:rPr>
          <w:noProof/>
        </w:rPr>
        <w:fldChar w:fldCharType="separate"/>
      </w:r>
      <w:r w:rsidR="007E239E">
        <w:rPr>
          <w:noProof/>
        </w:rPr>
        <w:t>244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4104</w:t>
      </w:r>
      <w:r>
        <w:rPr>
          <w:noProof/>
        </w:rPr>
        <w:tab/>
        <w:t>Operation of Schedule 4</w:t>
      </w:r>
      <w:r w:rsidRPr="005B555B">
        <w:rPr>
          <w:noProof/>
        </w:rPr>
        <w:tab/>
      </w:r>
      <w:r w:rsidRPr="005B555B">
        <w:rPr>
          <w:noProof/>
        </w:rPr>
        <w:fldChar w:fldCharType="begin"/>
      </w:r>
      <w:r w:rsidRPr="005B555B">
        <w:rPr>
          <w:noProof/>
        </w:rPr>
        <w:instrText xml:space="preserve"> PAGEREF _Toc110953056 \h </w:instrText>
      </w:r>
      <w:r w:rsidRPr="005B555B">
        <w:rPr>
          <w:noProof/>
        </w:rPr>
      </w:r>
      <w:r w:rsidRPr="005B555B">
        <w:rPr>
          <w:noProof/>
        </w:rPr>
        <w:fldChar w:fldCharType="separate"/>
      </w:r>
      <w:r w:rsidR="007E239E">
        <w:rPr>
          <w:noProof/>
        </w:rPr>
        <w:t>244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4105</w:t>
      </w:r>
      <w:r>
        <w:rPr>
          <w:noProof/>
        </w:rPr>
        <w:tab/>
        <w:t>Operation of Schedule 5</w:t>
      </w:r>
      <w:r w:rsidRPr="005B555B">
        <w:rPr>
          <w:noProof/>
        </w:rPr>
        <w:tab/>
      </w:r>
      <w:r w:rsidRPr="005B555B">
        <w:rPr>
          <w:noProof/>
        </w:rPr>
        <w:fldChar w:fldCharType="begin"/>
      </w:r>
      <w:r w:rsidRPr="005B555B">
        <w:rPr>
          <w:noProof/>
        </w:rPr>
        <w:instrText xml:space="preserve"> PAGEREF _Toc110953057 \h </w:instrText>
      </w:r>
      <w:r w:rsidRPr="005B555B">
        <w:rPr>
          <w:noProof/>
        </w:rPr>
      </w:r>
      <w:r w:rsidRPr="005B555B">
        <w:rPr>
          <w:noProof/>
        </w:rPr>
        <w:fldChar w:fldCharType="separate"/>
      </w:r>
      <w:r w:rsidR="007E239E">
        <w:rPr>
          <w:noProof/>
        </w:rPr>
        <w:t>244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4106</w:t>
      </w:r>
      <w:r>
        <w:rPr>
          <w:noProof/>
        </w:rPr>
        <w:tab/>
        <w:t>Operation of Schedule 6</w:t>
      </w:r>
      <w:r w:rsidRPr="005B555B">
        <w:rPr>
          <w:noProof/>
        </w:rPr>
        <w:tab/>
      </w:r>
      <w:r w:rsidRPr="005B555B">
        <w:rPr>
          <w:noProof/>
        </w:rPr>
        <w:fldChar w:fldCharType="begin"/>
      </w:r>
      <w:r w:rsidRPr="005B555B">
        <w:rPr>
          <w:noProof/>
        </w:rPr>
        <w:instrText xml:space="preserve"> PAGEREF _Toc110953058 \h </w:instrText>
      </w:r>
      <w:r w:rsidRPr="005B555B">
        <w:rPr>
          <w:noProof/>
        </w:rPr>
      </w:r>
      <w:r w:rsidRPr="005B555B">
        <w:rPr>
          <w:noProof/>
        </w:rPr>
        <w:fldChar w:fldCharType="separate"/>
      </w:r>
      <w:r w:rsidR="007E239E">
        <w:rPr>
          <w:noProof/>
        </w:rPr>
        <w:t>245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_Toc110953059 \h </w:instrText>
      </w:r>
      <w:r w:rsidRPr="005B555B">
        <w:rPr>
          <w:b w:val="0"/>
          <w:noProof/>
          <w:sz w:val="18"/>
        </w:rPr>
      </w:r>
      <w:r w:rsidRPr="005B555B">
        <w:rPr>
          <w:b w:val="0"/>
          <w:noProof/>
          <w:sz w:val="18"/>
        </w:rPr>
        <w:fldChar w:fldCharType="separate"/>
      </w:r>
      <w:r w:rsidR="007E239E">
        <w:rPr>
          <w:b w:val="0"/>
          <w:noProof/>
          <w:sz w:val="18"/>
        </w:rPr>
        <w:t>246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4201</w:t>
      </w:r>
      <w:r>
        <w:rPr>
          <w:noProof/>
        </w:rPr>
        <w:tab/>
        <w:t>Operation of Schedule 1</w:t>
      </w:r>
      <w:r w:rsidRPr="005B555B">
        <w:rPr>
          <w:noProof/>
        </w:rPr>
        <w:tab/>
      </w:r>
      <w:r w:rsidRPr="005B555B">
        <w:rPr>
          <w:noProof/>
        </w:rPr>
        <w:fldChar w:fldCharType="begin"/>
      </w:r>
      <w:r w:rsidRPr="005B555B">
        <w:rPr>
          <w:noProof/>
        </w:rPr>
        <w:instrText xml:space="preserve"> PAGEREF _Toc110953060 \h </w:instrText>
      </w:r>
      <w:r w:rsidRPr="005B555B">
        <w:rPr>
          <w:noProof/>
        </w:rPr>
      </w:r>
      <w:r w:rsidRPr="005B555B">
        <w:rPr>
          <w:noProof/>
        </w:rPr>
        <w:fldChar w:fldCharType="separate"/>
      </w:r>
      <w:r w:rsidR="007E239E">
        <w:rPr>
          <w:noProof/>
        </w:rPr>
        <w:t>246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_Toc110953061 \h </w:instrText>
      </w:r>
      <w:r w:rsidRPr="005B555B">
        <w:rPr>
          <w:b w:val="0"/>
          <w:noProof/>
          <w:sz w:val="18"/>
        </w:rPr>
      </w:r>
      <w:r w:rsidRPr="005B555B">
        <w:rPr>
          <w:b w:val="0"/>
          <w:noProof/>
          <w:sz w:val="18"/>
        </w:rPr>
        <w:fldChar w:fldCharType="separate"/>
      </w:r>
      <w:r w:rsidR="007E239E">
        <w:rPr>
          <w:b w:val="0"/>
          <w:noProof/>
          <w:sz w:val="18"/>
        </w:rPr>
        <w:t>247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4301</w:t>
      </w:r>
      <w:r>
        <w:rPr>
          <w:noProof/>
        </w:rPr>
        <w:tab/>
        <w:t>Operation of Schedule 1</w:t>
      </w:r>
      <w:r w:rsidRPr="005B555B">
        <w:rPr>
          <w:noProof/>
        </w:rPr>
        <w:tab/>
      </w:r>
      <w:r w:rsidRPr="005B555B">
        <w:rPr>
          <w:noProof/>
        </w:rPr>
        <w:fldChar w:fldCharType="begin"/>
      </w:r>
      <w:r w:rsidRPr="005B555B">
        <w:rPr>
          <w:noProof/>
        </w:rPr>
        <w:instrText xml:space="preserve"> PAGEREF _Toc110953062 \h </w:instrText>
      </w:r>
      <w:r w:rsidRPr="005B555B">
        <w:rPr>
          <w:noProof/>
        </w:rPr>
      </w:r>
      <w:r w:rsidRPr="005B555B">
        <w:rPr>
          <w:noProof/>
        </w:rPr>
        <w:fldChar w:fldCharType="separate"/>
      </w:r>
      <w:r w:rsidR="007E239E">
        <w:rPr>
          <w:noProof/>
        </w:rPr>
        <w:t>247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4302</w:t>
      </w:r>
      <w:r>
        <w:rPr>
          <w:noProof/>
        </w:rPr>
        <w:tab/>
        <w:t>Operation of Schedule 5</w:t>
      </w:r>
      <w:r w:rsidRPr="005B555B">
        <w:rPr>
          <w:noProof/>
        </w:rPr>
        <w:tab/>
      </w:r>
      <w:r w:rsidRPr="005B555B">
        <w:rPr>
          <w:noProof/>
        </w:rPr>
        <w:fldChar w:fldCharType="begin"/>
      </w:r>
      <w:r w:rsidRPr="005B555B">
        <w:rPr>
          <w:noProof/>
        </w:rPr>
        <w:instrText xml:space="preserve"> PAGEREF _Toc110953063 \h </w:instrText>
      </w:r>
      <w:r w:rsidRPr="005B555B">
        <w:rPr>
          <w:noProof/>
        </w:rPr>
      </w:r>
      <w:r w:rsidRPr="005B555B">
        <w:rPr>
          <w:noProof/>
        </w:rPr>
        <w:fldChar w:fldCharType="separate"/>
      </w:r>
      <w:r w:rsidR="007E239E">
        <w:rPr>
          <w:noProof/>
        </w:rPr>
        <w:t>247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4303</w:t>
      </w:r>
      <w:r>
        <w:rPr>
          <w:noProof/>
        </w:rPr>
        <w:tab/>
        <w:t>Operation of Schedule 7</w:t>
      </w:r>
      <w:r w:rsidRPr="005B555B">
        <w:rPr>
          <w:noProof/>
        </w:rPr>
        <w:tab/>
      </w:r>
      <w:r w:rsidRPr="005B555B">
        <w:rPr>
          <w:noProof/>
        </w:rPr>
        <w:fldChar w:fldCharType="begin"/>
      </w:r>
      <w:r w:rsidRPr="005B555B">
        <w:rPr>
          <w:noProof/>
        </w:rPr>
        <w:instrText xml:space="preserve"> PAGEREF _Toc110953064 \h </w:instrText>
      </w:r>
      <w:r w:rsidRPr="005B555B">
        <w:rPr>
          <w:noProof/>
        </w:rPr>
      </w:r>
      <w:r w:rsidRPr="005B555B">
        <w:rPr>
          <w:noProof/>
        </w:rPr>
        <w:fldChar w:fldCharType="separate"/>
      </w:r>
      <w:r w:rsidR="007E239E">
        <w:rPr>
          <w:noProof/>
        </w:rPr>
        <w:t>247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4304</w:t>
      </w:r>
      <w:r>
        <w:rPr>
          <w:noProof/>
        </w:rPr>
        <w:tab/>
        <w:t>Operation of Schedule 9</w:t>
      </w:r>
      <w:r w:rsidRPr="005B555B">
        <w:rPr>
          <w:noProof/>
        </w:rPr>
        <w:tab/>
      </w:r>
      <w:r w:rsidRPr="005B555B">
        <w:rPr>
          <w:noProof/>
        </w:rPr>
        <w:fldChar w:fldCharType="begin"/>
      </w:r>
      <w:r w:rsidRPr="005B555B">
        <w:rPr>
          <w:noProof/>
        </w:rPr>
        <w:instrText xml:space="preserve"> PAGEREF _Toc110953065 \h </w:instrText>
      </w:r>
      <w:r w:rsidRPr="005B555B">
        <w:rPr>
          <w:noProof/>
        </w:rPr>
      </w:r>
      <w:r w:rsidRPr="005B555B">
        <w:rPr>
          <w:noProof/>
        </w:rPr>
        <w:fldChar w:fldCharType="separate"/>
      </w:r>
      <w:r w:rsidR="007E239E">
        <w:rPr>
          <w:noProof/>
        </w:rPr>
        <w:t>247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44—Amendments made by the Migration Amendment (Investor Visas)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_Toc110953066 \h </w:instrText>
      </w:r>
      <w:r w:rsidRPr="005B555B">
        <w:rPr>
          <w:b w:val="0"/>
          <w:noProof/>
          <w:sz w:val="18"/>
        </w:rPr>
      </w:r>
      <w:r w:rsidRPr="005B555B">
        <w:rPr>
          <w:b w:val="0"/>
          <w:noProof/>
          <w:sz w:val="18"/>
        </w:rPr>
        <w:fldChar w:fldCharType="separate"/>
      </w:r>
      <w:r w:rsidR="007E239E">
        <w:rPr>
          <w:b w:val="0"/>
          <w:noProof/>
          <w:sz w:val="18"/>
        </w:rPr>
        <w:t>248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4401</w:t>
      </w:r>
      <w:r>
        <w:rPr>
          <w:noProof/>
        </w:rPr>
        <w:tab/>
        <w:t>Operation of Schedule 1</w:t>
      </w:r>
      <w:r w:rsidRPr="005B555B">
        <w:rPr>
          <w:noProof/>
        </w:rPr>
        <w:tab/>
      </w:r>
      <w:r w:rsidRPr="005B555B">
        <w:rPr>
          <w:noProof/>
        </w:rPr>
        <w:fldChar w:fldCharType="begin"/>
      </w:r>
      <w:r w:rsidRPr="005B555B">
        <w:rPr>
          <w:noProof/>
        </w:rPr>
        <w:instrText xml:space="preserve"> PAGEREF _Toc110953067 \h </w:instrText>
      </w:r>
      <w:r w:rsidRPr="005B555B">
        <w:rPr>
          <w:noProof/>
        </w:rPr>
      </w:r>
      <w:r w:rsidRPr="005B555B">
        <w:rPr>
          <w:noProof/>
        </w:rPr>
        <w:fldChar w:fldCharType="separate"/>
      </w:r>
      <w:r w:rsidR="007E239E">
        <w:rPr>
          <w:noProof/>
        </w:rPr>
        <w:t>248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_Toc110953068 \h </w:instrText>
      </w:r>
      <w:r w:rsidRPr="005B555B">
        <w:rPr>
          <w:b w:val="0"/>
          <w:noProof/>
          <w:sz w:val="18"/>
        </w:rPr>
      </w:r>
      <w:r w:rsidRPr="005B555B">
        <w:rPr>
          <w:b w:val="0"/>
          <w:noProof/>
          <w:sz w:val="18"/>
        </w:rPr>
        <w:fldChar w:fldCharType="separate"/>
      </w:r>
      <w:r w:rsidR="007E239E">
        <w:rPr>
          <w:b w:val="0"/>
          <w:noProof/>
          <w:sz w:val="18"/>
        </w:rPr>
        <w:t>249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4501</w:t>
      </w:r>
      <w:r>
        <w:rPr>
          <w:noProof/>
        </w:rPr>
        <w:tab/>
        <w:t>Operation of Schedule 1</w:t>
      </w:r>
      <w:r w:rsidRPr="005B555B">
        <w:rPr>
          <w:noProof/>
        </w:rPr>
        <w:tab/>
      </w:r>
      <w:r w:rsidRPr="005B555B">
        <w:rPr>
          <w:noProof/>
        </w:rPr>
        <w:fldChar w:fldCharType="begin"/>
      </w:r>
      <w:r w:rsidRPr="005B555B">
        <w:rPr>
          <w:noProof/>
        </w:rPr>
        <w:instrText xml:space="preserve"> PAGEREF _Toc110953069 \h </w:instrText>
      </w:r>
      <w:r w:rsidRPr="005B555B">
        <w:rPr>
          <w:noProof/>
        </w:rPr>
      </w:r>
      <w:r w:rsidRPr="005B555B">
        <w:rPr>
          <w:noProof/>
        </w:rPr>
        <w:fldChar w:fldCharType="separate"/>
      </w:r>
      <w:r w:rsidR="007E239E">
        <w:rPr>
          <w:noProof/>
        </w:rPr>
        <w:t>249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_Toc110953070 \h </w:instrText>
      </w:r>
      <w:r w:rsidRPr="005B555B">
        <w:rPr>
          <w:b w:val="0"/>
          <w:noProof/>
          <w:sz w:val="18"/>
        </w:rPr>
      </w:r>
      <w:r w:rsidRPr="005B555B">
        <w:rPr>
          <w:b w:val="0"/>
          <w:noProof/>
          <w:sz w:val="18"/>
        </w:rPr>
        <w:fldChar w:fldCharType="separate"/>
      </w:r>
      <w:r w:rsidR="007E239E">
        <w:rPr>
          <w:b w:val="0"/>
          <w:noProof/>
          <w:sz w:val="18"/>
        </w:rPr>
        <w:t>250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4601</w:t>
      </w:r>
      <w:r>
        <w:rPr>
          <w:noProof/>
        </w:rPr>
        <w:tab/>
        <w:t>Operation of Schedule 1</w:t>
      </w:r>
      <w:r w:rsidRPr="005B555B">
        <w:rPr>
          <w:noProof/>
        </w:rPr>
        <w:tab/>
      </w:r>
      <w:r w:rsidRPr="005B555B">
        <w:rPr>
          <w:noProof/>
        </w:rPr>
        <w:fldChar w:fldCharType="begin"/>
      </w:r>
      <w:r w:rsidRPr="005B555B">
        <w:rPr>
          <w:noProof/>
        </w:rPr>
        <w:instrText xml:space="preserve"> PAGEREF _Toc110953071 \h </w:instrText>
      </w:r>
      <w:r w:rsidRPr="005B555B">
        <w:rPr>
          <w:noProof/>
        </w:rPr>
      </w:r>
      <w:r w:rsidRPr="005B555B">
        <w:rPr>
          <w:noProof/>
        </w:rPr>
        <w:fldChar w:fldCharType="separate"/>
      </w:r>
      <w:r w:rsidR="007E239E">
        <w:rPr>
          <w:noProof/>
        </w:rPr>
        <w:t>250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_Toc110953072 \h </w:instrText>
      </w:r>
      <w:r w:rsidRPr="005B555B">
        <w:rPr>
          <w:b w:val="0"/>
          <w:noProof/>
          <w:sz w:val="18"/>
        </w:rPr>
      </w:r>
      <w:r w:rsidRPr="005B555B">
        <w:rPr>
          <w:b w:val="0"/>
          <w:noProof/>
          <w:sz w:val="18"/>
        </w:rPr>
        <w:fldChar w:fldCharType="separate"/>
      </w:r>
      <w:r w:rsidR="007E239E">
        <w:rPr>
          <w:b w:val="0"/>
          <w:noProof/>
          <w:sz w:val="18"/>
        </w:rPr>
        <w:t>251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4701</w:t>
      </w:r>
      <w:r>
        <w:rPr>
          <w:noProof/>
        </w:rPr>
        <w:tab/>
        <w:t>Operation of Schedule 1</w:t>
      </w:r>
      <w:r w:rsidRPr="005B555B">
        <w:rPr>
          <w:noProof/>
        </w:rPr>
        <w:tab/>
      </w:r>
      <w:r w:rsidRPr="005B555B">
        <w:rPr>
          <w:noProof/>
        </w:rPr>
        <w:fldChar w:fldCharType="begin"/>
      </w:r>
      <w:r w:rsidRPr="005B555B">
        <w:rPr>
          <w:noProof/>
        </w:rPr>
        <w:instrText xml:space="preserve"> PAGEREF _Toc110953073 \h </w:instrText>
      </w:r>
      <w:r w:rsidRPr="005B555B">
        <w:rPr>
          <w:noProof/>
        </w:rPr>
      </w:r>
      <w:r w:rsidRPr="005B555B">
        <w:rPr>
          <w:noProof/>
        </w:rPr>
        <w:fldChar w:fldCharType="separate"/>
      </w:r>
      <w:r w:rsidR="007E239E">
        <w:rPr>
          <w:noProof/>
        </w:rPr>
        <w:t>251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_Toc110953074 \h </w:instrText>
      </w:r>
      <w:r w:rsidRPr="005B555B">
        <w:rPr>
          <w:b w:val="0"/>
          <w:noProof/>
          <w:sz w:val="18"/>
        </w:rPr>
      </w:r>
      <w:r w:rsidRPr="005B555B">
        <w:rPr>
          <w:b w:val="0"/>
          <w:noProof/>
          <w:sz w:val="18"/>
        </w:rPr>
        <w:fldChar w:fldCharType="separate"/>
      </w:r>
      <w:r w:rsidR="007E239E">
        <w:rPr>
          <w:b w:val="0"/>
          <w:noProof/>
          <w:sz w:val="18"/>
        </w:rPr>
        <w:t>252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4801</w:t>
      </w:r>
      <w:r>
        <w:rPr>
          <w:noProof/>
        </w:rPr>
        <w:tab/>
        <w:t>Operation of Schedules 1 to 4</w:t>
      </w:r>
      <w:r w:rsidRPr="005B555B">
        <w:rPr>
          <w:noProof/>
        </w:rPr>
        <w:tab/>
      </w:r>
      <w:r w:rsidRPr="005B555B">
        <w:rPr>
          <w:noProof/>
        </w:rPr>
        <w:fldChar w:fldCharType="begin"/>
      </w:r>
      <w:r w:rsidRPr="005B555B">
        <w:rPr>
          <w:noProof/>
        </w:rPr>
        <w:instrText xml:space="preserve"> PAGEREF _Toc110953075 \h </w:instrText>
      </w:r>
      <w:r w:rsidRPr="005B555B">
        <w:rPr>
          <w:noProof/>
        </w:rPr>
      </w:r>
      <w:r w:rsidRPr="005B555B">
        <w:rPr>
          <w:noProof/>
        </w:rPr>
        <w:fldChar w:fldCharType="separate"/>
      </w:r>
      <w:r w:rsidR="007E239E">
        <w:rPr>
          <w:noProof/>
        </w:rPr>
        <w:t>252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4802</w:t>
      </w:r>
      <w:r>
        <w:rPr>
          <w:noProof/>
        </w:rPr>
        <w:tab/>
        <w:t>Operation of Schedule 5</w:t>
      </w:r>
      <w:r w:rsidRPr="005B555B">
        <w:rPr>
          <w:noProof/>
        </w:rPr>
        <w:tab/>
      </w:r>
      <w:r w:rsidRPr="005B555B">
        <w:rPr>
          <w:noProof/>
        </w:rPr>
        <w:fldChar w:fldCharType="begin"/>
      </w:r>
      <w:r w:rsidRPr="005B555B">
        <w:rPr>
          <w:noProof/>
        </w:rPr>
        <w:instrText xml:space="preserve"> PAGEREF _Toc110953076 \h </w:instrText>
      </w:r>
      <w:r w:rsidRPr="005B555B">
        <w:rPr>
          <w:noProof/>
        </w:rPr>
      </w:r>
      <w:r w:rsidRPr="005B555B">
        <w:rPr>
          <w:noProof/>
        </w:rPr>
        <w:fldChar w:fldCharType="separate"/>
      </w:r>
      <w:r w:rsidR="007E239E">
        <w:rPr>
          <w:noProof/>
        </w:rPr>
        <w:t>252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4803</w:t>
      </w:r>
      <w:r>
        <w:rPr>
          <w:noProof/>
        </w:rPr>
        <w:tab/>
        <w:t>Operation of Schedule 6</w:t>
      </w:r>
      <w:r w:rsidRPr="005B555B">
        <w:rPr>
          <w:noProof/>
        </w:rPr>
        <w:tab/>
      </w:r>
      <w:r w:rsidRPr="005B555B">
        <w:rPr>
          <w:noProof/>
        </w:rPr>
        <w:fldChar w:fldCharType="begin"/>
      </w:r>
      <w:r w:rsidRPr="005B555B">
        <w:rPr>
          <w:noProof/>
        </w:rPr>
        <w:instrText xml:space="preserve"> PAGEREF _Toc110953077 \h </w:instrText>
      </w:r>
      <w:r w:rsidRPr="005B555B">
        <w:rPr>
          <w:noProof/>
        </w:rPr>
      </w:r>
      <w:r w:rsidRPr="005B555B">
        <w:rPr>
          <w:noProof/>
        </w:rPr>
        <w:fldChar w:fldCharType="separate"/>
      </w:r>
      <w:r w:rsidR="007E239E">
        <w:rPr>
          <w:noProof/>
        </w:rPr>
        <w:t>252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_Toc110953078 \h </w:instrText>
      </w:r>
      <w:r w:rsidRPr="005B555B">
        <w:rPr>
          <w:b w:val="0"/>
          <w:noProof/>
          <w:sz w:val="18"/>
        </w:rPr>
      </w:r>
      <w:r w:rsidRPr="005B555B">
        <w:rPr>
          <w:b w:val="0"/>
          <w:noProof/>
          <w:sz w:val="18"/>
        </w:rPr>
        <w:fldChar w:fldCharType="separate"/>
      </w:r>
      <w:r w:rsidR="007E239E">
        <w:rPr>
          <w:b w:val="0"/>
          <w:noProof/>
          <w:sz w:val="18"/>
        </w:rPr>
        <w:t>253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4901</w:t>
      </w:r>
      <w:r>
        <w:rPr>
          <w:noProof/>
        </w:rPr>
        <w:tab/>
        <w:t>Operation of amendments</w:t>
      </w:r>
      <w:r w:rsidRPr="005B555B">
        <w:rPr>
          <w:noProof/>
        </w:rPr>
        <w:tab/>
      </w:r>
      <w:r w:rsidRPr="005B555B">
        <w:rPr>
          <w:noProof/>
        </w:rPr>
        <w:fldChar w:fldCharType="begin"/>
      </w:r>
      <w:r w:rsidRPr="005B555B">
        <w:rPr>
          <w:noProof/>
        </w:rPr>
        <w:instrText xml:space="preserve"> PAGEREF _Toc110953079 \h </w:instrText>
      </w:r>
      <w:r w:rsidRPr="005B555B">
        <w:rPr>
          <w:noProof/>
        </w:rPr>
      </w:r>
      <w:r w:rsidRPr="005B555B">
        <w:rPr>
          <w:noProof/>
        </w:rPr>
        <w:fldChar w:fldCharType="separate"/>
      </w:r>
      <w:r w:rsidR="007E239E">
        <w:rPr>
          <w:noProof/>
        </w:rPr>
        <w:t>253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50—Amendments made by the Migration and Maritime Powers Legislation Amendment (Resolving the Asylum Legacy Caseload) Act 2014</w:t>
      </w:r>
      <w:r w:rsidRPr="005B555B">
        <w:rPr>
          <w:b w:val="0"/>
          <w:noProof/>
          <w:sz w:val="18"/>
        </w:rPr>
        <w:tab/>
      </w:r>
      <w:r w:rsidRPr="005B555B">
        <w:rPr>
          <w:b w:val="0"/>
          <w:noProof/>
          <w:sz w:val="18"/>
        </w:rPr>
        <w:fldChar w:fldCharType="begin"/>
      </w:r>
      <w:r w:rsidRPr="005B555B">
        <w:rPr>
          <w:b w:val="0"/>
          <w:noProof/>
          <w:sz w:val="18"/>
        </w:rPr>
        <w:instrText xml:space="preserve"> PAGEREF _Toc110953080 \h </w:instrText>
      </w:r>
      <w:r w:rsidRPr="005B555B">
        <w:rPr>
          <w:b w:val="0"/>
          <w:noProof/>
          <w:sz w:val="18"/>
        </w:rPr>
      </w:r>
      <w:r w:rsidRPr="005B555B">
        <w:rPr>
          <w:b w:val="0"/>
          <w:noProof/>
          <w:sz w:val="18"/>
        </w:rPr>
        <w:fldChar w:fldCharType="separate"/>
      </w:r>
      <w:r w:rsidR="007E239E">
        <w:rPr>
          <w:b w:val="0"/>
          <w:noProof/>
          <w:sz w:val="18"/>
        </w:rPr>
        <w:t>254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5B555B">
        <w:rPr>
          <w:noProof/>
        </w:rPr>
        <w:tab/>
      </w:r>
      <w:r w:rsidRPr="005B555B">
        <w:rPr>
          <w:noProof/>
        </w:rPr>
        <w:fldChar w:fldCharType="begin"/>
      </w:r>
      <w:r w:rsidRPr="005B555B">
        <w:rPr>
          <w:noProof/>
        </w:rPr>
        <w:instrText xml:space="preserve"> PAGEREF _Toc110953081 \h </w:instrText>
      </w:r>
      <w:r w:rsidRPr="005B555B">
        <w:rPr>
          <w:noProof/>
        </w:rPr>
      </w:r>
      <w:r w:rsidRPr="005B555B">
        <w:rPr>
          <w:noProof/>
        </w:rPr>
        <w:fldChar w:fldCharType="separate"/>
      </w:r>
      <w:r w:rsidR="007E239E">
        <w:rPr>
          <w:noProof/>
        </w:rPr>
        <w:t>254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51—Amendments made by the Migration Amendment (Charging for a Migration Outcome and Other Measures)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_Toc110953082 \h </w:instrText>
      </w:r>
      <w:r w:rsidRPr="005B555B">
        <w:rPr>
          <w:b w:val="0"/>
          <w:noProof/>
          <w:sz w:val="18"/>
        </w:rPr>
      </w:r>
      <w:r w:rsidRPr="005B555B">
        <w:rPr>
          <w:b w:val="0"/>
          <w:noProof/>
          <w:sz w:val="18"/>
        </w:rPr>
        <w:fldChar w:fldCharType="separate"/>
      </w:r>
      <w:r w:rsidR="007E239E">
        <w:rPr>
          <w:b w:val="0"/>
          <w:noProof/>
          <w:sz w:val="18"/>
        </w:rPr>
        <w:t>255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5101</w:t>
      </w:r>
      <w:r>
        <w:rPr>
          <w:noProof/>
        </w:rPr>
        <w:tab/>
        <w:t>Operation of Schedule 1</w:t>
      </w:r>
      <w:r w:rsidRPr="005B555B">
        <w:rPr>
          <w:noProof/>
        </w:rPr>
        <w:tab/>
      </w:r>
      <w:r w:rsidRPr="005B555B">
        <w:rPr>
          <w:noProof/>
        </w:rPr>
        <w:fldChar w:fldCharType="begin"/>
      </w:r>
      <w:r w:rsidRPr="005B555B">
        <w:rPr>
          <w:noProof/>
        </w:rPr>
        <w:instrText xml:space="preserve"> PAGEREF _Toc110953083 \h </w:instrText>
      </w:r>
      <w:r w:rsidRPr="005B555B">
        <w:rPr>
          <w:noProof/>
        </w:rPr>
      </w:r>
      <w:r w:rsidRPr="005B555B">
        <w:rPr>
          <w:noProof/>
        </w:rPr>
        <w:fldChar w:fldCharType="separate"/>
      </w:r>
      <w:r w:rsidR="007E239E">
        <w:rPr>
          <w:noProof/>
        </w:rPr>
        <w:t>255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5B555B">
        <w:rPr>
          <w:b w:val="0"/>
          <w:noProof/>
          <w:sz w:val="18"/>
        </w:rPr>
        <w:tab/>
      </w:r>
      <w:r w:rsidRPr="005B555B">
        <w:rPr>
          <w:b w:val="0"/>
          <w:noProof/>
          <w:sz w:val="18"/>
        </w:rPr>
        <w:fldChar w:fldCharType="begin"/>
      </w:r>
      <w:r w:rsidRPr="005B555B">
        <w:rPr>
          <w:b w:val="0"/>
          <w:noProof/>
          <w:sz w:val="18"/>
        </w:rPr>
        <w:instrText xml:space="preserve"> PAGEREF _Toc110953084 \h </w:instrText>
      </w:r>
      <w:r w:rsidRPr="005B555B">
        <w:rPr>
          <w:b w:val="0"/>
          <w:noProof/>
          <w:sz w:val="18"/>
        </w:rPr>
      </w:r>
      <w:r w:rsidRPr="005B555B">
        <w:rPr>
          <w:b w:val="0"/>
          <w:noProof/>
          <w:sz w:val="18"/>
        </w:rPr>
        <w:fldChar w:fldCharType="separate"/>
      </w:r>
      <w:r w:rsidR="007E239E">
        <w:rPr>
          <w:b w:val="0"/>
          <w:noProof/>
          <w:sz w:val="18"/>
        </w:rPr>
        <w:t>256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5201</w:t>
      </w:r>
      <w:r>
        <w:rPr>
          <w:noProof/>
        </w:rPr>
        <w:tab/>
        <w:t>Operation of Schedule 1</w:t>
      </w:r>
      <w:r w:rsidRPr="005B555B">
        <w:rPr>
          <w:noProof/>
        </w:rPr>
        <w:tab/>
      </w:r>
      <w:r w:rsidRPr="005B555B">
        <w:rPr>
          <w:noProof/>
        </w:rPr>
        <w:fldChar w:fldCharType="begin"/>
      </w:r>
      <w:r w:rsidRPr="005B555B">
        <w:rPr>
          <w:noProof/>
        </w:rPr>
        <w:instrText xml:space="preserve"> PAGEREF _Toc110953085 \h </w:instrText>
      </w:r>
      <w:r w:rsidRPr="005B555B">
        <w:rPr>
          <w:noProof/>
        </w:rPr>
      </w:r>
      <w:r w:rsidRPr="005B555B">
        <w:rPr>
          <w:noProof/>
        </w:rPr>
        <w:fldChar w:fldCharType="separate"/>
      </w:r>
      <w:r w:rsidR="007E239E">
        <w:rPr>
          <w:noProof/>
        </w:rPr>
        <w:t>256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5202</w:t>
      </w:r>
      <w:r>
        <w:rPr>
          <w:noProof/>
        </w:rPr>
        <w:tab/>
        <w:t>Operation of Schedule 2</w:t>
      </w:r>
      <w:r w:rsidRPr="005B555B">
        <w:rPr>
          <w:noProof/>
        </w:rPr>
        <w:tab/>
      </w:r>
      <w:r w:rsidRPr="005B555B">
        <w:rPr>
          <w:noProof/>
        </w:rPr>
        <w:fldChar w:fldCharType="begin"/>
      </w:r>
      <w:r w:rsidRPr="005B555B">
        <w:rPr>
          <w:noProof/>
        </w:rPr>
        <w:instrText xml:space="preserve"> PAGEREF _Toc110953086 \h </w:instrText>
      </w:r>
      <w:r w:rsidRPr="005B555B">
        <w:rPr>
          <w:noProof/>
        </w:rPr>
      </w:r>
      <w:r w:rsidRPr="005B555B">
        <w:rPr>
          <w:noProof/>
        </w:rPr>
        <w:fldChar w:fldCharType="separate"/>
      </w:r>
      <w:r w:rsidR="007E239E">
        <w:rPr>
          <w:noProof/>
        </w:rPr>
        <w:t>256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_Toc110953087 \h </w:instrText>
      </w:r>
      <w:r w:rsidRPr="005B555B">
        <w:rPr>
          <w:b w:val="0"/>
          <w:noProof/>
          <w:sz w:val="18"/>
        </w:rPr>
      </w:r>
      <w:r w:rsidRPr="005B555B">
        <w:rPr>
          <w:b w:val="0"/>
          <w:noProof/>
          <w:sz w:val="18"/>
        </w:rPr>
        <w:fldChar w:fldCharType="separate"/>
      </w:r>
      <w:r w:rsidR="007E239E">
        <w:rPr>
          <w:b w:val="0"/>
          <w:noProof/>
          <w:sz w:val="18"/>
        </w:rPr>
        <w:t>258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5301</w:t>
      </w:r>
      <w:r>
        <w:rPr>
          <w:noProof/>
        </w:rPr>
        <w:tab/>
        <w:t>Operation of Schedule 1</w:t>
      </w:r>
      <w:r w:rsidRPr="005B555B">
        <w:rPr>
          <w:noProof/>
        </w:rPr>
        <w:tab/>
      </w:r>
      <w:r w:rsidRPr="005B555B">
        <w:rPr>
          <w:noProof/>
        </w:rPr>
        <w:fldChar w:fldCharType="begin"/>
      </w:r>
      <w:r w:rsidRPr="005B555B">
        <w:rPr>
          <w:noProof/>
        </w:rPr>
        <w:instrText xml:space="preserve"> PAGEREF _Toc110953088 \h </w:instrText>
      </w:r>
      <w:r w:rsidRPr="005B555B">
        <w:rPr>
          <w:noProof/>
        </w:rPr>
      </w:r>
      <w:r w:rsidRPr="005B555B">
        <w:rPr>
          <w:noProof/>
        </w:rPr>
        <w:fldChar w:fldCharType="separate"/>
      </w:r>
      <w:r w:rsidR="007E239E">
        <w:rPr>
          <w:noProof/>
        </w:rPr>
        <w:t>258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_Toc110953089 \h </w:instrText>
      </w:r>
      <w:r w:rsidRPr="005B555B">
        <w:rPr>
          <w:b w:val="0"/>
          <w:noProof/>
          <w:sz w:val="18"/>
        </w:rPr>
      </w:r>
      <w:r w:rsidRPr="005B555B">
        <w:rPr>
          <w:b w:val="0"/>
          <w:noProof/>
          <w:sz w:val="18"/>
        </w:rPr>
        <w:fldChar w:fldCharType="separate"/>
      </w:r>
      <w:r w:rsidR="007E239E">
        <w:rPr>
          <w:b w:val="0"/>
          <w:noProof/>
          <w:sz w:val="18"/>
        </w:rPr>
        <w:t>259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5401</w:t>
      </w:r>
      <w:r>
        <w:rPr>
          <w:noProof/>
        </w:rPr>
        <w:tab/>
        <w:t>Operation of Schedule 1</w:t>
      </w:r>
      <w:r w:rsidRPr="005B555B">
        <w:rPr>
          <w:noProof/>
        </w:rPr>
        <w:tab/>
      </w:r>
      <w:r w:rsidRPr="005B555B">
        <w:rPr>
          <w:noProof/>
        </w:rPr>
        <w:fldChar w:fldCharType="begin"/>
      </w:r>
      <w:r w:rsidRPr="005B555B">
        <w:rPr>
          <w:noProof/>
        </w:rPr>
        <w:instrText xml:space="preserve"> PAGEREF _Toc110953090 \h </w:instrText>
      </w:r>
      <w:r w:rsidRPr="005B555B">
        <w:rPr>
          <w:noProof/>
        </w:rPr>
      </w:r>
      <w:r w:rsidRPr="005B555B">
        <w:rPr>
          <w:noProof/>
        </w:rPr>
        <w:fldChar w:fldCharType="separate"/>
      </w:r>
      <w:r w:rsidR="007E239E">
        <w:rPr>
          <w:noProof/>
        </w:rPr>
        <w:t>259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5402</w:t>
      </w:r>
      <w:r>
        <w:rPr>
          <w:noProof/>
        </w:rPr>
        <w:tab/>
        <w:t>Operation of Schedule 2</w:t>
      </w:r>
      <w:r w:rsidRPr="005B555B">
        <w:rPr>
          <w:noProof/>
        </w:rPr>
        <w:tab/>
      </w:r>
      <w:r w:rsidRPr="005B555B">
        <w:rPr>
          <w:noProof/>
        </w:rPr>
        <w:fldChar w:fldCharType="begin"/>
      </w:r>
      <w:r w:rsidRPr="005B555B">
        <w:rPr>
          <w:noProof/>
        </w:rPr>
        <w:instrText xml:space="preserve"> PAGEREF _Toc110953091 \h </w:instrText>
      </w:r>
      <w:r w:rsidRPr="005B555B">
        <w:rPr>
          <w:noProof/>
        </w:rPr>
      </w:r>
      <w:r w:rsidRPr="005B555B">
        <w:rPr>
          <w:noProof/>
        </w:rPr>
        <w:fldChar w:fldCharType="separate"/>
      </w:r>
      <w:r w:rsidR="007E239E">
        <w:rPr>
          <w:noProof/>
        </w:rPr>
        <w:t>259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5403</w:t>
      </w:r>
      <w:r>
        <w:rPr>
          <w:noProof/>
        </w:rPr>
        <w:tab/>
        <w:t>Operation of Schedule 3</w:t>
      </w:r>
      <w:r w:rsidRPr="005B555B">
        <w:rPr>
          <w:noProof/>
        </w:rPr>
        <w:tab/>
      </w:r>
      <w:r w:rsidRPr="005B555B">
        <w:rPr>
          <w:noProof/>
        </w:rPr>
        <w:fldChar w:fldCharType="begin"/>
      </w:r>
      <w:r w:rsidRPr="005B555B">
        <w:rPr>
          <w:noProof/>
        </w:rPr>
        <w:instrText xml:space="preserve"> PAGEREF _Toc110953092 \h </w:instrText>
      </w:r>
      <w:r w:rsidRPr="005B555B">
        <w:rPr>
          <w:noProof/>
        </w:rPr>
      </w:r>
      <w:r w:rsidRPr="005B555B">
        <w:rPr>
          <w:noProof/>
        </w:rPr>
        <w:fldChar w:fldCharType="separate"/>
      </w:r>
      <w:r w:rsidR="007E239E">
        <w:rPr>
          <w:noProof/>
        </w:rPr>
        <w:t>260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5404</w:t>
      </w:r>
      <w:r>
        <w:rPr>
          <w:noProof/>
        </w:rPr>
        <w:tab/>
        <w:t>Operation of Schedule 4</w:t>
      </w:r>
      <w:r w:rsidRPr="005B555B">
        <w:rPr>
          <w:noProof/>
        </w:rPr>
        <w:tab/>
      </w:r>
      <w:r w:rsidRPr="005B555B">
        <w:rPr>
          <w:noProof/>
        </w:rPr>
        <w:fldChar w:fldCharType="begin"/>
      </w:r>
      <w:r w:rsidRPr="005B555B">
        <w:rPr>
          <w:noProof/>
        </w:rPr>
        <w:instrText xml:space="preserve"> PAGEREF _Toc110953093 \h </w:instrText>
      </w:r>
      <w:r w:rsidRPr="005B555B">
        <w:rPr>
          <w:noProof/>
        </w:rPr>
      </w:r>
      <w:r w:rsidRPr="005B555B">
        <w:rPr>
          <w:noProof/>
        </w:rPr>
        <w:fldChar w:fldCharType="separate"/>
      </w:r>
      <w:r w:rsidR="007E239E">
        <w:rPr>
          <w:noProof/>
        </w:rPr>
        <w:t>260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55—Amendments made by the Migration Legislation Amendment (2016 Measures No. 3)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_Toc110953094 \h </w:instrText>
      </w:r>
      <w:r w:rsidRPr="005B555B">
        <w:rPr>
          <w:b w:val="0"/>
          <w:noProof/>
          <w:sz w:val="18"/>
        </w:rPr>
      </w:r>
      <w:r w:rsidRPr="005B555B">
        <w:rPr>
          <w:b w:val="0"/>
          <w:noProof/>
          <w:sz w:val="18"/>
        </w:rPr>
        <w:fldChar w:fldCharType="separate"/>
      </w:r>
      <w:r w:rsidR="007E239E">
        <w:rPr>
          <w:b w:val="0"/>
          <w:noProof/>
          <w:sz w:val="18"/>
        </w:rPr>
        <w:t>261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5501</w:t>
      </w:r>
      <w:r>
        <w:rPr>
          <w:noProof/>
        </w:rPr>
        <w:tab/>
        <w:t>Operation of Schedule 1</w:t>
      </w:r>
      <w:r w:rsidRPr="005B555B">
        <w:rPr>
          <w:noProof/>
        </w:rPr>
        <w:tab/>
      </w:r>
      <w:r w:rsidRPr="005B555B">
        <w:rPr>
          <w:noProof/>
        </w:rPr>
        <w:fldChar w:fldCharType="begin"/>
      </w:r>
      <w:r w:rsidRPr="005B555B">
        <w:rPr>
          <w:noProof/>
        </w:rPr>
        <w:instrText xml:space="preserve"> PAGEREF _Toc110953095 \h </w:instrText>
      </w:r>
      <w:r w:rsidRPr="005B555B">
        <w:rPr>
          <w:noProof/>
        </w:rPr>
      </w:r>
      <w:r w:rsidRPr="005B555B">
        <w:rPr>
          <w:noProof/>
        </w:rPr>
        <w:fldChar w:fldCharType="separate"/>
      </w:r>
      <w:r w:rsidR="007E239E">
        <w:rPr>
          <w:noProof/>
        </w:rPr>
        <w:t>261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5502</w:t>
      </w:r>
      <w:r>
        <w:rPr>
          <w:noProof/>
        </w:rPr>
        <w:tab/>
        <w:t>Operation of Schedules 2 and 3</w:t>
      </w:r>
      <w:r w:rsidRPr="005B555B">
        <w:rPr>
          <w:noProof/>
        </w:rPr>
        <w:tab/>
      </w:r>
      <w:r w:rsidRPr="005B555B">
        <w:rPr>
          <w:noProof/>
        </w:rPr>
        <w:fldChar w:fldCharType="begin"/>
      </w:r>
      <w:r w:rsidRPr="005B555B">
        <w:rPr>
          <w:noProof/>
        </w:rPr>
        <w:instrText xml:space="preserve"> PAGEREF _Toc110953096 \h </w:instrText>
      </w:r>
      <w:r w:rsidRPr="005B555B">
        <w:rPr>
          <w:noProof/>
        </w:rPr>
      </w:r>
      <w:r w:rsidRPr="005B555B">
        <w:rPr>
          <w:noProof/>
        </w:rPr>
        <w:fldChar w:fldCharType="separate"/>
      </w:r>
      <w:r w:rsidR="007E239E">
        <w:rPr>
          <w:noProof/>
        </w:rPr>
        <w:t>261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5503</w:t>
      </w:r>
      <w:r>
        <w:rPr>
          <w:noProof/>
        </w:rPr>
        <w:tab/>
        <w:t>Operation of Schedule 4</w:t>
      </w:r>
      <w:r w:rsidRPr="005B555B">
        <w:rPr>
          <w:noProof/>
        </w:rPr>
        <w:tab/>
      </w:r>
      <w:r w:rsidRPr="005B555B">
        <w:rPr>
          <w:noProof/>
        </w:rPr>
        <w:fldChar w:fldCharType="begin"/>
      </w:r>
      <w:r w:rsidRPr="005B555B">
        <w:rPr>
          <w:noProof/>
        </w:rPr>
        <w:instrText xml:space="preserve"> PAGEREF _Toc110953097 \h </w:instrText>
      </w:r>
      <w:r w:rsidRPr="005B555B">
        <w:rPr>
          <w:noProof/>
        </w:rPr>
      </w:r>
      <w:r w:rsidRPr="005B555B">
        <w:rPr>
          <w:noProof/>
        </w:rPr>
        <w:fldChar w:fldCharType="separate"/>
      </w:r>
      <w:r w:rsidR="007E239E">
        <w:rPr>
          <w:noProof/>
        </w:rPr>
        <w:t>261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5504</w:t>
      </w:r>
      <w:r>
        <w:rPr>
          <w:noProof/>
        </w:rPr>
        <w:tab/>
        <w:t>Operation of Schedule 6</w:t>
      </w:r>
      <w:r w:rsidRPr="005B555B">
        <w:rPr>
          <w:noProof/>
        </w:rPr>
        <w:tab/>
      </w:r>
      <w:r w:rsidRPr="005B555B">
        <w:rPr>
          <w:noProof/>
        </w:rPr>
        <w:fldChar w:fldCharType="begin"/>
      </w:r>
      <w:r w:rsidRPr="005B555B">
        <w:rPr>
          <w:noProof/>
        </w:rPr>
        <w:instrText xml:space="preserve"> PAGEREF _Toc110953098 \h </w:instrText>
      </w:r>
      <w:r w:rsidRPr="005B555B">
        <w:rPr>
          <w:noProof/>
        </w:rPr>
      </w:r>
      <w:r w:rsidRPr="005B555B">
        <w:rPr>
          <w:noProof/>
        </w:rPr>
        <w:fldChar w:fldCharType="separate"/>
      </w:r>
      <w:r w:rsidR="007E239E">
        <w:rPr>
          <w:noProof/>
        </w:rPr>
        <w:t>261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_Toc110953099 \h </w:instrText>
      </w:r>
      <w:r w:rsidRPr="005B555B">
        <w:rPr>
          <w:b w:val="0"/>
          <w:noProof/>
          <w:sz w:val="18"/>
        </w:rPr>
      </w:r>
      <w:r w:rsidRPr="005B555B">
        <w:rPr>
          <w:b w:val="0"/>
          <w:noProof/>
          <w:sz w:val="18"/>
        </w:rPr>
        <w:fldChar w:fldCharType="separate"/>
      </w:r>
      <w:r w:rsidR="007E239E">
        <w:rPr>
          <w:b w:val="0"/>
          <w:noProof/>
          <w:sz w:val="18"/>
        </w:rPr>
        <w:t>262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5601</w:t>
      </w:r>
      <w:r>
        <w:rPr>
          <w:noProof/>
        </w:rPr>
        <w:tab/>
        <w:t>Operation of Schedule 1</w:t>
      </w:r>
      <w:r w:rsidRPr="005B555B">
        <w:rPr>
          <w:noProof/>
        </w:rPr>
        <w:tab/>
      </w:r>
      <w:r w:rsidRPr="005B555B">
        <w:rPr>
          <w:noProof/>
        </w:rPr>
        <w:fldChar w:fldCharType="begin"/>
      </w:r>
      <w:r w:rsidRPr="005B555B">
        <w:rPr>
          <w:noProof/>
        </w:rPr>
        <w:instrText xml:space="preserve"> PAGEREF _Toc110953100 \h </w:instrText>
      </w:r>
      <w:r w:rsidRPr="005B555B">
        <w:rPr>
          <w:noProof/>
        </w:rPr>
      </w:r>
      <w:r w:rsidRPr="005B555B">
        <w:rPr>
          <w:noProof/>
        </w:rPr>
        <w:fldChar w:fldCharType="separate"/>
      </w:r>
      <w:r w:rsidR="007E239E">
        <w:rPr>
          <w:noProof/>
        </w:rPr>
        <w:t>262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_Toc110953101 \h </w:instrText>
      </w:r>
      <w:r w:rsidRPr="005B555B">
        <w:rPr>
          <w:b w:val="0"/>
          <w:noProof/>
          <w:sz w:val="18"/>
        </w:rPr>
      </w:r>
      <w:r w:rsidRPr="005B555B">
        <w:rPr>
          <w:b w:val="0"/>
          <w:noProof/>
          <w:sz w:val="18"/>
        </w:rPr>
        <w:fldChar w:fldCharType="separate"/>
      </w:r>
      <w:r w:rsidR="007E239E">
        <w:rPr>
          <w:b w:val="0"/>
          <w:noProof/>
          <w:sz w:val="18"/>
        </w:rPr>
        <w:t>263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5701</w:t>
      </w:r>
      <w:r>
        <w:rPr>
          <w:noProof/>
        </w:rPr>
        <w:tab/>
        <w:t>Operation of Schedule 1</w:t>
      </w:r>
      <w:r w:rsidRPr="005B555B">
        <w:rPr>
          <w:noProof/>
        </w:rPr>
        <w:tab/>
      </w:r>
      <w:r w:rsidRPr="005B555B">
        <w:rPr>
          <w:noProof/>
        </w:rPr>
        <w:fldChar w:fldCharType="begin"/>
      </w:r>
      <w:r w:rsidRPr="005B555B">
        <w:rPr>
          <w:noProof/>
        </w:rPr>
        <w:instrText xml:space="preserve"> PAGEREF _Toc110953102 \h </w:instrText>
      </w:r>
      <w:r w:rsidRPr="005B555B">
        <w:rPr>
          <w:noProof/>
        </w:rPr>
      </w:r>
      <w:r w:rsidRPr="005B555B">
        <w:rPr>
          <w:noProof/>
        </w:rPr>
        <w:fldChar w:fldCharType="separate"/>
      </w:r>
      <w:r w:rsidR="007E239E">
        <w:rPr>
          <w:noProof/>
        </w:rPr>
        <w:t>263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5702</w:t>
      </w:r>
      <w:r>
        <w:rPr>
          <w:noProof/>
        </w:rPr>
        <w:tab/>
        <w:t>Operation of Schedule 2</w:t>
      </w:r>
      <w:r w:rsidRPr="005B555B">
        <w:rPr>
          <w:noProof/>
        </w:rPr>
        <w:tab/>
      </w:r>
      <w:r w:rsidRPr="005B555B">
        <w:rPr>
          <w:noProof/>
        </w:rPr>
        <w:fldChar w:fldCharType="begin"/>
      </w:r>
      <w:r w:rsidRPr="005B555B">
        <w:rPr>
          <w:noProof/>
        </w:rPr>
        <w:instrText xml:space="preserve"> PAGEREF _Toc110953103 \h </w:instrText>
      </w:r>
      <w:r w:rsidRPr="005B555B">
        <w:rPr>
          <w:noProof/>
        </w:rPr>
      </w:r>
      <w:r w:rsidRPr="005B555B">
        <w:rPr>
          <w:noProof/>
        </w:rPr>
        <w:fldChar w:fldCharType="separate"/>
      </w:r>
      <w:r w:rsidR="007E239E">
        <w:rPr>
          <w:noProof/>
        </w:rPr>
        <w:t>263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5703</w:t>
      </w:r>
      <w:r>
        <w:rPr>
          <w:noProof/>
        </w:rPr>
        <w:tab/>
        <w:t>Operation of Schedule 3</w:t>
      </w:r>
      <w:r w:rsidRPr="005B555B">
        <w:rPr>
          <w:noProof/>
        </w:rPr>
        <w:tab/>
      </w:r>
      <w:r w:rsidRPr="005B555B">
        <w:rPr>
          <w:noProof/>
        </w:rPr>
        <w:fldChar w:fldCharType="begin"/>
      </w:r>
      <w:r w:rsidRPr="005B555B">
        <w:rPr>
          <w:noProof/>
        </w:rPr>
        <w:instrText xml:space="preserve"> PAGEREF _Toc110953104 \h </w:instrText>
      </w:r>
      <w:r w:rsidRPr="005B555B">
        <w:rPr>
          <w:noProof/>
        </w:rPr>
      </w:r>
      <w:r w:rsidRPr="005B555B">
        <w:rPr>
          <w:noProof/>
        </w:rPr>
        <w:fldChar w:fldCharType="separate"/>
      </w:r>
      <w:r w:rsidR="007E239E">
        <w:rPr>
          <w:noProof/>
        </w:rPr>
        <w:t>263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5704</w:t>
      </w:r>
      <w:r>
        <w:rPr>
          <w:noProof/>
        </w:rPr>
        <w:tab/>
        <w:t>Operation of Schedule 4</w:t>
      </w:r>
      <w:r w:rsidRPr="005B555B">
        <w:rPr>
          <w:noProof/>
        </w:rPr>
        <w:tab/>
      </w:r>
      <w:r w:rsidRPr="005B555B">
        <w:rPr>
          <w:noProof/>
        </w:rPr>
        <w:fldChar w:fldCharType="begin"/>
      </w:r>
      <w:r w:rsidRPr="005B555B">
        <w:rPr>
          <w:noProof/>
        </w:rPr>
        <w:instrText xml:space="preserve"> PAGEREF _Toc110953105 \h </w:instrText>
      </w:r>
      <w:r w:rsidRPr="005B555B">
        <w:rPr>
          <w:noProof/>
        </w:rPr>
      </w:r>
      <w:r w:rsidRPr="005B555B">
        <w:rPr>
          <w:noProof/>
        </w:rPr>
        <w:fldChar w:fldCharType="separate"/>
      </w:r>
      <w:r w:rsidR="007E239E">
        <w:rPr>
          <w:noProof/>
        </w:rPr>
        <w:t>263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_Toc110953106 \h </w:instrText>
      </w:r>
      <w:r w:rsidRPr="005B555B">
        <w:rPr>
          <w:b w:val="0"/>
          <w:noProof/>
          <w:sz w:val="18"/>
        </w:rPr>
      </w:r>
      <w:r w:rsidRPr="005B555B">
        <w:rPr>
          <w:b w:val="0"/>
          <w:noProof/>
          <w:sz w:val="18"/>
        </w:rPr>
        <w:fldChar w:fldCharType="separate"/>
      </w:r>
      <w:r w:rsidR="007E239E">
        <w:rPr>
          <w:b w:val="0"/>
          <w:noProof/>
          <w:sz w:val="18"/>
        </w:rPr>
        <w:t>264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5801</w:t>
      </w:r>
      <w:r>
        <w:rPr>
          <w:noProof/>
        </w:rPr>
        <w:tab/>
        <w:t>Operation of Schedule 1</w:t>
      </w:r>
      <w:r w:rsidRPr="005B555B">
        <w:rPr>
          <w:noProof/>
        </w:rPr>
        <w:tab/>
      </w:r>
      <w:r w:rsidRPr="005B555B">
        <w:rPr>
          <w:noProof/>
        </w:rPr>
        <w:fldChar w:fldCharType="begin"/>
      </w:r>
      <w:r w:rsidRPr="005B555B">
        <w:rPr>
          <w:noProof/>
        </w:rPr>
        <w:instrText xml:space="preserve"> PAGEREF _Toc110953107 \h </w:instrText>
      </w:r>
      <w:r w:rsidRPr="005B555B">
        <w:rPr>
          <w:noProof/>
        </w:rPr>
      </w:r>
      <w:r w:rsidRPr="005B555B">
        <w:rPr>
          <w:noProof/>
        </w:rPr>
        <w:fldChar w:fldCharType="separate"/>
      </w:r>
      <w:r w:rsidR="007E239E">
        <w:rPr>
          <w:noProof/>
        </w:rPr>
        <w:t>264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5802</w:t>
      </w:r>
      <w:r>
        <w:rPr>
          <w:noProof/>
        </w:rPr>
        <w:tab/>
        <w:t>Operation of Schedule 2</w:t>
      </w:r>
      <w:r w:rsidRPr="005B555B">
        <w:rPr>
          <w:noProof/>
        </w:rPr>
        <w:tab/>
      </w:r>
      <w:r w:rsidRPr="005B555B">
        <w:rPr>
          <w:noProof/>
        </w:rPr>
        <w:fldChar w:fldCharType="begin"/>
      </w:r>
      <w:r w:rsidRPr="005B555B">
        <w:rPr>
          <w:noProof/>
        </w:rPr>
        <w:instrText xml:space="preserve"> PAGEREF _Toc110953108 \h </w:instrText>
      </w:r>
      <w:r w:rsidRPr="005B555B">
        <w:rPr>
          <w:noProof/>
        </w:rPr>
      </w:r>
      <w:r w:rsidRPr="005B555B">
        <w:rPr>
          <w:noProof/>
        </w:rPr>
        <w:fldChar w:fldCharType="separate"/>
      </w:r>
      <w:r w:rsidR="007E239E">
        <w:rPr>
          <w:noProof/>
        </w:rPr>
        <w:t>264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59—Amendments made by the Treasury Laws Amendment (Working Holiday Maker Reform) Act 2016</w:t>
      </w:r>
      <w:r w:rsidRPr="005B555B">
        <w:rPr>
          <w:b w:val="0"/>
          <w:noProof/>
          <w:sz w:val="18"/>
        </w:rPr>
        <w:tab/>
      </w:r>
      <w:r w:rsidRPr="005B555B">
        <w:rPr>
          <w:b w:val="0"/>
          <w:noProof/>
          <w:sz w:val="18"/>
        </w:rPr>
        <w:fldChar w:fldCharType="begin"/>
      </w:r>
      <w:r w:rsidRPr="005B555B">
        <w:rPr>
          <w:b w:val="0"/>
          <w:noProof/>
          <w:sz w:val="18"/>
        </w:rPr>
        <w:instrText xml:space="preserve"> PAGEREF _Toc110953109 \h </w:instrText>
      </w:r>
      <w:r w:rsidRPr="005B555B">
        <w:rPr>
          <w:b w:val="0"/>
          <w:noProof/>
          <w:sz w:val="18"/>
        </w:rPr>
      </w:r>
      <w:r w:rsidRPr="005B555B">
        <w:rPr>
          <w:b w:val="0"/>
          <w:noProof/>
          <w:sz w:val="18"/>
        </w:rPr>
        <w:fldChar w:fldCharType="separate"/>
      </w:r>
      <w:r w:rsidR="007E239E">
        <w:rPr>
          <w:b w:val="0"/>
          <w:noProof/>
          <w:sz w:val="18"/>
        </w:rPr>
        <w:t>265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5901</w:t>
      </w:r>
      <w:r>
        <w:rPr>
          <w:noProof/>
        </w:rPr>
        <w:tab/>
        <w:t>Operation of Schedule 1</w:t>
      </w:r>
      <w:r w:rsidRPr="005B555B">
        <w:rPr>
          <w:noProof/>
        </w:rPr>
        <w:tab/>
      </w:r>
      <w:r w:rsidRPr="005B555B">
        <w:rPr>
          <w:noProof/>
        </w:rPr>
        <w:fldChar w:fldCharType="begin"/>
      </w:r>
      <w:r w:rsidRPr="005B555B">
        <w:rPr>
          <w:noProof/>
        </w:rPr>
        <w:instrText xml:space="preserve"> PAGEREF _Toc110953110 \h </w:instrText>
      </w:r>
      <w:r w:rsidRPr="005B555B">
        <w:rPr>
          <w:noProof/>
        </w:rPr>
      </w:r>
      <w:r w:rsidRPr="005B555B">
        <w:rPr>
          <w:noProof/>
        </w:rPr>
        <w:fldChar w:fldCharType="separate"/>
      </w:r>
      <w:r w:rsidR="007E239E">
        <w:rPr>
          <w:noProof/>
        </w:rPr>
        <w:t>265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60—Amendments made by the Migration Amendment (Temporary Activity Visas) Regulation 2016</w:t>
      </w:r>
      <w:r w:rsidRPr="005B555B">
        <w:rPr>
          <w:b w:val="0"/>
          <w:noProof/>
          <w:sz w:val="18"/>
        </w:rPr>
        <w:tab/>
      </w:r>
      <w:r w:rsidRPr="005B555B">
        <w:rPr>
          <w:b w:val="0"/>
          <w:noProof/>
          <w:sz w:val="18"/>
        </w:rPr>
        <w:fldChar w:fldCharType="begin"/>
      </w:r>
      <w:r w:rsidRPr="005B555B">
        <w:rPr>
          <w:b w:val="0"/>
          <w:noProof/>
          <w:sz w:val="18"/>
        </w:rPr>
        <w:instrText xml:space="preserve"> PAGEREF _Toc110953111 \h </w:instrText>
      </w:r>
      <w:r w:rsidRPr="005B555B">
        <w:rPr>
          <w:b w:val="0"/>
          <w:noProof/>
          <w:sz w:val="18"/>
        </w:rPr>
      </w:r>
      <w:r w:rsidRPr="005B555B">
        <w:rPr>
          <w:b w:val="0"/>
          <w:noProof/>
          <w:sz w:val="18"/>
        </w:rPr>
        <w:fldChar w:fldCharType="separate"/>
      </w:r>
      <w:r w:rsidR="007E239E">
        <w:rPr>
          <w:b w:val="0"/>
          <w:noProof/>
          <w:sz w:val="18"/>
        </w:rPr>
        <w:t>266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5B555B">
        <w:rPr>
          <w:noProof/>
        </w:rPr>
        <w:tab/>
      </w:r>
      <w:r w:rsidRPr="005B555B">
        <w:rPr>
          <w:noProof/>
        </w:rPr>
        <w:fldChar w:fldCharType="begin"/>
      </w:r>
      <w:r w:rsidRPr="005B555B">
        <w:rPr>
          <w:noProof/>
        </w:rPr>
        <w:instrText xml:space="preserve"> PAGEREF _Toc110953112 \h </w:instrText>
      </w:r>
      <w:r w:rsidRPr="005B555B">
        <w:rPr>
          <w:noProof/>
        </w:rPr>
      </w:r>
      <w:r w:rsidRPr="005B555B">
        <w:rPr>
          <w:noProof/>
        </w:rPr>
        <w:fldChar w:fldCharType="separate"/>
      </w:r>
      <w:r w:rsidR="007E239E">
        <w:rPr>
          <w:noProof/>
        </w:rPr>
        <w:t>266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5B555B">
        <w:rPr>
          <w:noProof/>
        </w:rPr>
        <w:tab/>
      </w:r>
      <w:r w:rsidRPr="005B555B">
        <w:rPr>
          <w:noProof/>
        </w:rPr>
        <w:fldChar w:fldCharType="begin"/>
      </w:r>
      <w:r w:rsidRPr="005B555B">
        <w:rPr>
          <w:noProof/>
        </w:rPr>
        <w:instrText xml:space="preserve"> PAGEREF _Toc110953113 \h </w:instrText>
      </w:r>
      <w:r w:rsidRPr="005B555B">
        <w:rPr>
          <w:noProof/>
        </w:rPr>
      </w:r>
      <w:r w:rsidRPr="005B555B">
        <w:rPr>
          <w:noProof/>
        </w:rPr>
        <w:fldChar w:fldCharType="separate"/>
      </w:r>
      <w:r w:rsidR="007E239E">
        <w:rPr>
          <w:noProof/>
        </w:rPr>
        <w:t>266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61—Amendments made by the Migration Amendment (Working Holiday Maker Visa Application Charges)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_Toc110953114 \h </w:instrText>
      </w:r>
      <w:r w:rsidRPr="005B555B">
        <w:rPr>
          <w:b w:val="0"/>
          <w:noProof/>
          <w:sz w:val="18"/>
        </w:rPr>
      </w:r>
      <w:r w:rsidRPr="005B555B">
        <w:rPr>
          <w:b w:val="0"/>
          <w:noProof/>
          <w:sz w:val="18"/>
        </w:rPr>
        <w:fldChar w:fldCharType="separate"/>
      </w:r>
      <w:r w:rsidR="007E239E">
        <w:rPr>
          <w:b w:val="0"/>
          <w:noProof/>
          <w:sz w:val="18"/>
        </w:rPr>
        <w:t>268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6101</w:t>
      </w:r>
      <w:r>
        <w:rPr>
          <w:noProof/>
        </w:rPr>
        <w:tab/>
        <w:t>Operation of Schedule 1</w:t>
      </w:r>
      <w:r w:rsidRPr="005B555B">
        <w:rPr>
          <w:noProof/>
        </w:rPr>
        <w:tab/>
      </w:r>
      <w:r w:rsidRPr="005B555B">
        <w:rPr>
          <w:noProof/>
        </w:rPr>
        <w:fldChar w:fldCharType="begin"/>
      </w:r>
      <w:r w:rsidRPr="005B555B">
        <w:rPr>
          <w:noProof/>
        </w:rPr>
        <w:instrText xml:space="preserve"> PAGEREF _Toc110953115 \h </w:instrText>
      </w:r>
      <w:r w:rsidRPr="005B555B">
        <w:rPr>
          <w:noProof/>
        </w:rPr>
      </w:r>
      <w:r w:rsidRPr="005B555B">
        <w:rPr>
          <w:noProof/>
        </w:rPr>
        <w:fldChar w:fldCharType="separate"/>
      </w:r>
      <w:r w:rsidR="007E239E">
        <w:rPr>
          <w:noProof/>
        </w:rPr>
        <w:t>268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62—Amendments made by the Migration Legislation Amendment (2017 Measures No. 1)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_Toc110953116 \h </w:instrText>
      </w:r>
      <w:r w:rsidRPr="005B555B">
        <w:rPr>
          <w:b w:val="0"/>
          <w:noProof/>
          <w:sz w:val="18"/>
        </w:rPr>
      </w:r>
      <w:r w:rsidRPr="005B555B">
        <w:rPr>
          <w:b w:val="0"/>
          <w:noProof/>
          <w:sz w:val="18"/>
        </w:rPr>
        <w:fldChar w:fldCharType="separate"/>
      </w:r>
      <w:r w:rsidR="007E239E">
        <w:rPr>
          <w:b w:val="0"/>
          <w:noProof/>
          <w:sz w:val="18"/>
        </w:rPr>
        <w:t>269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6201</w:t>
      </w:r>
      <w:r>
        <w:rPr>
          <w:noProof/>
        </w:rPr>
        <w:tab/>
        <w:t>Operation of Schedule 1</w:t>
      </w:r>
      <w:r w:rsidRPr="005B555B">
        <w:rPr>
          <w:noProof/>
        </w:rPr>
        <w:tab/>
      </w:r>
      <w:r w:rsidRPr="005B555B">
        <w:rPr>
          <w:noProof/>
        </w:rPr>
        <w:fldChar w:fldCharType="begin"/>
      </w:r>
      <w:r w:rsidRPr="005B555B">
        <w:rPr>
          <w:noProof/>
        </w:rPr>
        <w:instrText xml:space="preserve"> PAGEREF _Toc110953117 \h </w:instrText>
      </w:r>
      <w:r w:rsidRPr="005B555B">
        <w:rPr>
          <w:noProof/>
        </w:rPr>
      </w:r>
      <w:r w:rsidRPr="005B555B">
        <w:rPr>
          <w:noProof/>
        </w:rPr>
        <w:fldChar w:fldCharType="separate"/>
      </w:r>
      <w:r w:rsidR="007E239E">
        <w:rPr>
          <w:noProof/>
        </w:rPr>
        <w:t>269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6202</w:t>
      </w:r>
      <w:r>
        <w:rPr>
          <w:noProof/>
        </w:rPr>
        <w:tab/>
        <w:t>Operation of Schedule 2</w:t>
      </w:r>
      <w:r w:rsidRPr="005B555B">
        <w:rPr>
          <w:noProof/>
        </w:rPr>
        <w:tab/>
      </w:r>
      <w:r w:rsidRPr="005B555B">
        <w:rPr>
          <w:noProof/>
        </w:rPr>
        <w:fldChar w:fldCharType="begin"/>
      </w:r>
      <w:r w:rsidRPr="005B555B">
        <w:rPr>
          <w:noProof/>
        </w:rPr>
        <w:instrText xml:space="preserve"> PAGEREF _Toc110953118 \h </w:instrText>
      </w:r>
      <w:r w:rsidRPr="005B555B">
        <w:rPr>
          <w:noProof/>
        </w:rPr>
      </w:r>
      <w:r w:rsidRPr="005B555B">
        <w:rPr>
          <w:noProof/>
        </w:rPr>
        <w:fldChar w:fldCharType="separate"/>
      </w:r>
      <w:r w:rsidR="007E239E">
        <w:rPr>
          <w:noProof/>
        </w:rPr>
        <w:t>269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63—Amendments made by Migration Legislation Amendment (2017 Measures No. 2)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_Toc110953119 \h </w:instrText>
      </w:r>
      <w:r w:rsidRPr="005B555B">
        <w:rPr>
          <w:b w:val="0"/>
          <w:noProof/>
          <w:sz w:val="18"/>
        </w:rPr>
      </w:r>
      <w:r w:rsidRPr="005B555B">
        <w:rPr>
          <w:b w:val="0"/>
          <w:noProof/>
          <w:sz w:val="18"/>
        </w:rPr>
        <w:fldChar w:fldCharType="separate"/>
      </w:r>
      <w:r w:rsidR="007E239E">
        <w:rPr>
          <w:b w:val="0"/>
          <w:noProof/>
          <w:sz w:val="18"/>
        </w:rPr>
        <w:t>270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6301</w:t>
      </w:r>
      <w:r>
        <w:rPr>
          <w:noProof/>
        </w:rPr>
        <w:tab/>
        <w:t>Amendments relating to Subclass 189 (Skilled—Independent) visas</w:t>
      </w:r>
      <w:r w:rsidRPr="005B555B">
        <w:rPr>
          <w:noProof/>
        </w:rPr>
        <w:tab/>
      </w:r>
      <w:r w:rsidRPr="005B555B">
        <w:rPr>
          <w:noProof/>
        </w:rPr>
        <w:fldChar w:fldCharType="begin"/>
      </w:r>
      <w:r w:rsidRPr="005B555B">
        <w:rPr>
          <w:noProof/>
        </w:rPr>
        <w:instrText xml:space="preserve"> PAGEREF _Toc110953120 \h </w:instrText>
      </w:r>
      <w:r w:rsidRPr="005B555B">
        <w:rPr>
          <w:noProof/>
        </w:rPr>
      </w:r>
      <w:r w:rsidRPr="005B555B">
        <w:rPr>
          <w:noProof/>
        </w:rPr>
        <w:fldChar w:fldCharType="separate"/>
      </w:r>
      <w:r w:rsidR="007E239E">
        <w:rPr>
          <w:noProof/>
        </w:rPr>
        <w:t>270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6302</w:t>
      </w:r>
      <w:r>
        <w:rPr>
          <w:noProof/>
        </w:rPr>
        <w:tab/>
        <w:t>Operation of Schedule 2</w:t>
      </w:r>
      <w:r w:rsidRPr="005B555B">
        <w:rPr>
          <w:noProof/>
        </w:rPr>
        <w:tab/>
      </w:r>
      <w:r w:rsidRPr="005B555B">
        <w:rPr>
          <w:noProof/>
        </w:rPr>
        <w:fldChar w:fldCharType="begin"/>
      </w:r>
      <w:r w:rsidRPr="005B555B">
        <w:rPr>
          <w:noProof/>
        </w:rPr>
        <w:instrText xml:space="preserve"> PAGEREF _Toc110953121 \h </w:instrText>
      </w:r>
      <w:r w:rsidRPr="005B555B">
        <w:rPr>
          <w:noProof/>
        </w:rPr>
      </w:r>
      <w:r w:rsidRPr="005B555B">
        <w:rPr>
          <w:noProof/>
        </w:rPr>
        <w:fldChar w:fldCharType="separate"/>
      </w:r>
      <w:r w:rsidR="007E239E">
        <w:rPr>
          <w:noProof/>
        </w:rPr>
        <w:t>270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64—Amendments made by the Migration Amendment (Visa Application Charges)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_Toc110953122 \h </w:instrText>
      </w:r>
      <w:r w:rsidRPr="005B555B">
        <w:rPr>
          <w:b w:val="0"/>
          <w:noProof/>
          <w:sz w:val="18"/>
        </w:rPr>
      </w:r>
      <w:r w:rsidRPr="005B555B">
        <w:rPr>
          <w:b w:val="0"/>
          <w:noProof/>
          <w:sz w:val="18"/>
        </w:rPr>
        <w:fldChar w:fldCharType="separate"/>
      </w:r>
      <w:r w:rsidR="007E239E">
        <w:rPr>
          <w:b w:val="0"/>
          <w:noProof/>
          <w:sz w:val="18"/>
        </w:rPr>
        <w:t>271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6401</w:t>
      </w:r>
      <w:r>
        <w:rPr>
          <w:noProof/>
        </w:rPr>
        <w:tab/>
        <w:t>Operation of amendments</w:t>
      </w:r>
      <w:r w:rsidRPr="005B555B">
        <w:rPr>
          <w:noProof/>
        </w:rPr>
        <w:tab/>
      </w:r>
      <w:r w:rsidRPr="005B555B">
        <w:rPr>
          <w:noProof/>
        </w:rPr>
        <w:fldChar w:fldCharType="begin"/>
      </w:r>
      <w:r w:rsidRPr="005B555B">
        <w:rPr>
          <w:noProof/>
        </w:rPr>
        <w:instrText xml:space="preserve"> PAGEREF _Toc110953123 \h </w:instrText>
      </w:r>
      <w:r w:rsidRPr="005B555B">
        <w:rPr>
          <w:noProof/>
        </w:rPr>
      </w:r>
      <w:r w:rsidRPr="005B555B">
        <w:rPr>
          <w:noProof/>
        </w:rPr>
        <w:fldChar w:fldCharType="separate"/>
      </w:r>
      <w:r w:rsidR="007E239E">
        <w:rPr>
          <w:noProof/>
        </w:rPr>
        <w:t>271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65—Amendments made by the Migration Legislation Amendment (2017 Measures No. 3)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_Toc110953124 \h </w:instrText>
      </w:r>
      <w:r w:rsidRPr="005B555B">
        <w:rPr>
          <w:b w:val="0"/>
          <w:noProof/>
          <w:sz w:val="18"/>
        </w:rPr>
      </w:r>
      <w:r w:rsidRPr="005B555B">
        <w:rPr>
          <w:b w:val="0"/>
          <w:noProof/>
          <w:sz w:val="18"/>
        </w:rPr>
        <w:fldChar w:fldCharType="separate"/>
      </w:r>
      <w:r w:rsidR="007E239E">
        <w:rPr>
          <w:b w:val="0"/>
          <w:noProof/>
          <w:sz w:val="18"/>
        </w:rPr>
        <w:t>272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6501</w:t>
      </w:r>
      <w:r>
        <w:rPr>
          <w:noProof/>
        </w:rPr>
        <w:tab/>
        <w:t>Operation of Schedule 1</w:t>
      </w:r>
      <w:r w:rsidRPr="005B555B">
        <w:rPr>
          <w:noProof/>
        </w:rPr>
        <w:tab/>
      </w:r>
      <w:r w:rsidRPr="005B555B">
        <w:rPr>
          <w:noProof/>
        </w:rPr>
        <w:fldChar w:fldCharType="begin"/>
      </w:r>
      <w:r w:rsidRPr="005B555B">
        <w:rPr>
          <w:noProof/>
        </w:rPr>
        <w:instrText xml:space="preserve"> PAGEREF _Toc110953125 \h </w:instrText>
      </w:r>
      <w:r w:rsidRPr="005B555B">
        <w:rPr>
          <w:noProof/>
        </w:rPr>
      </w:r>
      <w:r w:rsidRPr="005B555B">
        <w:rPr>
          <w:noProof/>
        </w:rPr>
        <w:fldChar w:fldCharType="separate"/>
      </w:r>
      <w:r w:rsidR="007E239E">
        <w:rPr>
          <w:noProof/>
        </w:rPr>
        <w:t>272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6502</w:t>
      </w:r>
      <w:r>
        <w:rPr>
          <w:noProof/>
        </w:rPr>
        <w:tab/>
        <w:t>Operation of Schedule 2</w:t>
      </w:r>
      <w:r w:rsidRPr="005B555B">
        <w:rPr>
          <w:noProof/>
        </w:rPr>
        <w:tab/>
      </w:r>
      <w:r w:rsidRPr="005B555B">
        <w:rPr>
          <w:noProof/>
        </w:rPr>
        <w:fldChar w:fldCharType="begin"/>
      </w:r>
      <w:r w:rsidRPr="005B555B">
        <w:rPr>
          <w:noProof/>
        </w:rPr>
        <w:instrText xml:space="preserve"> PAGEREF _Toc110953126 \h </w:instrText>
      </w:r>
      <w:r w:rsidRPr="005B555B">
        <w:rPr>
          <w:noProof/>
        </w:rPr>
      </w:r>
      <w:r w:rsidRPr="005B555B">
        <w:rPr>
          <w:noProof/>
        </w:rPr>
        <w:fldChar w:fldCharType="separate"/>
      </w:r>
      <w:r w:rsidR="007E239E">
        <w:rPr>
          <w:noProof/>
        </w:rPr>
        <w:t>272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6503</w:t>
      </w:r>
      <w:r>
        <w:rPr>
          <w:noProof/>
        </w:rPr>
        <w:tab/>
        <w:t>Operation of Schedule 3</w:t>
      </w:r>
      <w:r w:rsidRPr="005B555B">
        <w:rPr>
          <w:noProof/>
        </w:rPr>
        <w:tab/>
      </w:r>
      <w:r w:rsidRPr="005B555B">
        <w:rPr>
          <w:noProof/>
        </w:rPr>
        <w:fldChar w:fldCharType="begin"/>
      </w:r>
      <w:r w:rsidRPr="005B555B">
        <w:rPr>
          <w:noProof/>
        </w:rPr>
        <w:instrText xml:space="preserve"> PAGEREF _Toc110953127 \h </w:instrText>
      </w:r>
      <w:r w:rsidRPr="005B555B">
        <w:rPr>
          <w:noProof/>
        </w:rPr>
      </w:r>
      <w:r w:rsidRPr="005B555B">
        <w:rPr>
          <w:noProof/>
        </w:rPr>
        <w:fldChar w:fldCharType="separate"/>
      </w:r>
      <w:r w:rsidR="007E239E">
        <w:rPr>
          <w:noProof/>
        </w:rPr>
        <w:t>272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6504</w:t>
      </w:r>
      <w:r>
        <w:rPr>
          <w:noProof/>
        </w:rPr>
        <w:tab/>
        <w:t>Operation of Schedule 5</w:t>
      </w:r>
      <w:r w:rsidRPr="005B555B">
        <w:rPr>
          <w:noProof/>
        </w:rPr>
        <w:tab/>
      </w:r>
      <w:r w:rsidRPr="005B555B">
        <w:rPr>
          <w:noProof/>
        </w:rPr>
        <w:fldChar w:fldCharType="begin"/>
      </w:r>
      <w:r w:rsidRPr="005B555B">
        <w:rPr>
          <w:noProof/>
        </w:rPr>
        <w:instrText xml:space="preserve"> PAGEREF _Toc110953128 \h </w:instrText>
      </w:r>
      <w:r w:rsidRPr="005B555B">
        <w:rPr>
          <w:noProof/>
        </w:rPr>
      </w:r>
      <w:r w:rsidRPr="005B555B">
        <w:rPr>
          <w:noProof/>
        </w:rPr>
        <w:fldChar w:fldCharType="separate"/>
      </w:r>
      <w:r w:rsidR="007E239E">
        <w:rPr>
          <w:noProof/>
        </w:rPr>
        <w:t>272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6505</w:t>
      </w:r>
      <w:r>
        <w:rPr>
          <w:noProof/>
        </w:rPr>
        <w:tab/>
        <w:t>Operation of Schedule 6</w:t>
      </w:r>
      <w:r w:rsidRPr="005B555B">
        <w:rPr>
          <w:noProof/>
        </w:rPr>
        <w:tab/>
      </w:r>
      <w:r w:rsidRPr="005B555B">
        <w:rPr>
          <w:noProof/>
        </w:rPr>
        <w:fldChar w:fldCharType="begin"/>
      </w:r>
      <w:r w:rsidRPr="005B555B">
        <w:rPr>
          <w:noProof/>
        </w:rPr>
        <w:instrText xml:space="preserve"> PAGEREF _Toc110953129 \h </w:instrText>
      </w:r>
      <w:r w:rsidRPr="005B555B">
        <w:rPr>
          <w:noProof/>
        </w:rPr>
      </w:r>
      <w:r w:rsidRPr="005B555B">
        <w:rPr>
          <w:noProof/>
        </w:rPr>
        <w:fldChar w:fldCharType="separate"/>
      </w:r>
      <w:r w:rsidR="007E239E">
        <w:rPr>
          <w:noProof/>
        </w:rPr>
        <w:t>272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6506</w:t>
      </w:r>
      <w:r>
        <w:rPr>
          <w:noProof/>
        </w:rPr>
        <w:tab/>
        <w:t>Operation of Schedule 8</w:t>
      </w:r>
      <w:r w:rsidRPr="005B555B">
        <w:rPr>
          <w:noProof/>
        </w:rPr>
        <w:tab/>
      </w:r>
      <w:r w:rsidRPr="005B555B">
        <w:rPr>
          <w:noProof/>
        </w:rPr>
        <w:fldChar w:fldCharType="begin"/>
      </w:r>
      <w:r w:rsidRPr="005B555B">
        <w:rPr>
          <w:noProof/>
        </w:rPr>
        <w:instrText xml:space="preserve"> PAGEREF _Toc110953130 \h </w:instrText>
      </w:r>
      <w:r w:rsidRPr="005B555B">
        <w:rPr>
          <w:noProof/>
        </w:rPr>
      </w:r>
      <w:r w:rsidRPr="005B555B">
        <w:rPr>
          <w:noProof/>
        </w:rPr>
        <w:fldChar w:fldCharType="separate"/>
      </w:r>
      <w:r w:rsidR="007E239E">
        <w:rPr>
          <w:noProof/>
        </w:rPr>
        <w:t>273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6507</w:t>
      </w:r>
      <w:r>
        <w:rPr>
          <w:noProof/>
        </w:rPr>
        <w:tab/>
        <w:t>Operation of Schedule 9</w:t>
      </w:r>
      <w:r w:rsidRPr="005B555B">
        <w:rPr>
          <w:noProof/>
        </w:rPr>
        <w:tab/>
      </w:r>
      <w:r w:rsidRPr="005B555B">
        <w:rPr>
          <w:noProof/>
        </w:rPr>
        <w:fldChar w:fldCharType="begin"/>
      </w:r>
      <w:r w:rsidRPr="005B555B">
        <w:rPr>
          <w:noProof/>
        </w:rPr>
        <w:instrText xml:space="preserve"> PAGEREF _Toc110953131 \h </w:instrText>
      </w:r>
      <w:r w:rsidRPr="005B555B">
        <w:rPr>
          <w:noProof/>
        </w:rPr>
      </w:r>
      <w:r w:rsidRPr="005B555B">
        <w:rPr>
          <w:noProof/>
        </w:rPr>
        <w:fldChar w:fldCharType="separate"/>
      </w:r>
      <w:r w:rsidR="007E239E">
        <w:rPr>
          <w:noProof/>
        </w:rPr>
        <w:t>273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6508</w:t>
      </w:r>
      <w:r>
        <w:rPr>
          <w:noProof/>
        </w:rPr>
        <w:tab/>
        <w:t>Operation of Schedule 11</w:t>
      </w:r>
      <w:r w:rsidRPr="005B555B">
        <w:rPr>
          <w:noProof/>
        </w:rPr>
        <w:tab/>
      </w:r>
      <w:r w:rsidRPr="005B555B">
        <w:rPr>
          <w:noProof/>
        </w:rPr>
        <w:fldChar w:fldCharType="begin"/>
      </w:r>
      <w:r w:rsidRPr="005B555B">
        <w:rPr>
          <w:noProof/>
        </w:rPr>
        <w:instrText xml:space="preserve"> PAGEREF _Toc110953132 \h </w:instrText>
      </w:r>
      <w:r w:rsidRPr="005B555B">
        <w:rPr>
          <w:noProof/>
        </w:rPr>
      </w:r>
      <w:r w:rsidRPr="005B555B">
        <w:rPr>
          <w:noProof/>
        </w:rPr>
        <w:fldChar w:fldCharType="separate"/>
      </w:r>
      <w:r w:rsidR="007E239E">
        <w:rPr>
          <w:noProof/>
        </w:rPr>
        <w:t>274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66—Amendments made by the Migration Amendment (Specification of Occupations) Regulations 2017</w:t>
      </w:r>
      <w:r w:rsidRPr="005B555B">
        <w:rPr>
          <w:b w:val="0"/>
          <w:noProof/>
          <w:sz w:val="18"/>
        </w:rPr>
        <w:tab/>
      </w:r>
      <w:r w:rsidRPr="005B555B">
        <w:rPr>
          <w:b w:val="0"/>
          <w:noProof/>
          <w:sz w:val="18"/>
        </w:rPr>
        <w:fldChar w:fldCharType="begin"/>
      </w:r>
      <w:r w:rsidRPr="005B555B">
        <w:rPr>
          <w:b w:val="0"/>
          <w:noProof/>
          <w:sz w:val="18"/>
        </w:rPr>
        <w:instrText xml:space="preserve"> PAGEREF _Toc110953133 \h </w:instrText>
      </w:r>
      <w:r w:rsidRPr="005B555B">
        <w:rPr>
          <w:b w:val="0"/>
          <w:noProof/>
          <w:sz w:val="18"/>
        </w:rPr>
      </w:r>
      <w:r w:rsidRPr="005B555B">
        <w:rPr>
          <w:b w:val="0"/>
          <w:noProof/>
          <w:sz w:val="18"/>
        </w:rPr>
        <w:fldChar w:fldCharType="separate"/>
      </w:r>
      <w:r w:rsidR="007E239E">
        <w:rPr>
          <w:b w:val="0"/>
          <w:noProof/>
          <w:sz w:val="18"/>
        </w:rPr>
        <w:t>275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6601</w:t>
      </w:r>
      <w:r>
        <w:rPr>
          <w:noProof/>
        </w:rPr>
        <w:tab/>
        <w:t>Application of instruments made for purposes of paragraph 2.72(10)(aa)</w:t>
      </w:r>
      <w:r w:rsidRPr="005B555B">
        <w:rPr>
          <w:noProof/>
        </w:rPr>
        <w:tab/>
      </w:r>
      <w:r w:rsidRPr="005B555B">
        <w:rPr>
          <w:noProof/>
        </w:rPr>
        <w:fldChar w:fldCharType="begin"/>
      </w:r>
      <w:r w:rsidRPr="005B555B">
        <w:rPr>
          <w:noProof/>
        </w:rPr>
        <w:instrText xml:space="preserve"> PAGEREF _Toc110953134 \h </w:instrText>
      </w:r>
      <w:r w:rsidRPr="005B555B">
        <w:rPr>
          <w:noProof/>
        </w:rPr>
      </w:r>
      <w:r w:rsidRPr="005B555B">
        <w:rPr>
          <w:noProof/>
        </w:rPr>
        <w:fldChar w:fldCharType="separate"/>
      </w:r>
      <w:r w:rsidR="007E239E">
        <w:rPr>
          <w:noProof/>
        </w:rPr>
        <w:t>275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67—Amendments made by the Migration Legislation Amendment (Temporary Skill Shortage Visa and Complementary Reforms)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_Toc110953135 \h </w:instrText>
      </w:r>
      <w:r w:rsidRPr="005B555B">
        <w:rPr>
          <w:b w:val="0"/>
          <w:noProof/>
          <w:sz w:val="18"/>
        </w:rPr>
      </w:r>
      <w:r w:rsidRPr="005B555B">
        <w:rPr>
          <w:b w:val="0"/>
          <w:noProof/>
          <w:sz w:val="18"/>
        </w:rPr>
        <w:fldChar w:fldCharType="separate"/>
      </w:r>
      <w:r w:rsidR="007E239E">
        <w:rPr>
          <w:b w:val="0"/>
          <w:noProof/>
          <w:sz w:val="18"/>
        </w:rPr>
        <w:t>276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6701</w:t>
      </w:r>
      <w:r>
        <w:rPr>
          <w:noProof/>
        </w:rPr>
        <w:tab/>
        <w:t>Definitions</w:t>
      </w:r>
      <w:r w:rsidRPr="005B555B">
        <w:rPr>
          <w:noProof/>
        </w:rPr>
        <w:tab/>
      </w:r>
      <w:r w:rsidRPr="005B555B">
        <w:rPr>
          <w:noProof/>
        </w:rPr>
        <w:fldChar w:fldCharType="begin"/>
      </w:r>
      <w:r w:rsidRPr="005B555B">
        <w:rPr>
          <w:noProof/>
        </w:rPr>
        <w:instrText xml:space="preserve"> PAGEREF _Toc110953136 \h </w:instrText>
      </w:r>
      <w:r w:rsidRPr="005B555B">
        <w:rPr>
          <w:noProof/>
        </w:rPr>
      </w:r>
      <w:r w:rsidRPr="005B555B">
        <w:rPr>
          <w:noProof/>
        </w:rPr>
        <w:fldChar w:fldCharType="separate"/>
      </w:r>
      <w:r w:rsidR="007E239E">
        <w:rPr>
          <w:noProof/>
        </w:rPr>
        <w:t>276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6702</w:t>
      </w:r>
      <w:r>
        <w:rPr>
          <w:noProof/>
        </w:rPr>
        <w:tab/>
        <w:t>Application provisions in relation to visa applications</w:t>
      </w:r>
      <w:r w:rsidRPr="005B555B">
        <w:rPr>
          <w:noProof/>
        </w:rPr>
        <w:tab/>
      </w:r>
      <w:r w:rsidRPr="005B555B">
        <w:rPr>
          <w:noProof/>
        </w:rPr>
        <w:fldChar w:fldCharType="begin"/>
      </w:r>
      <w:r w:rsidRPr="005B555B">
        <w:rPr>
          <w:noProof/>
        </w:rPr>
        <w:instrText xml:space="preserve"> PAGEREF _Toc110953137 \h </w:instrText>
      </w:r>
      <w:r w:rsidRPr="005B555B">
        <w:rPr>
          <w:noProof/>
        </w:rPr>
      </w:r>
      <w:r w:rsidRPr="005B555B">
        <w:rPr>
          <w:noProof/>
        </w:rPr>
        <w:fldChar w:fldCharType="separate"/>
      </w:r>
      <w:r w:rsidR="007E239E">
        <w:rPr>
          <w:noProof/>
        </w:rPr>
        <w:t>276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6703</w:t>
      </w:r>
      <w:r>
        <w:rPr>
          <w:noProof/>
        </w:rPr>
        <w:tab/>
        <w:t>Application provision in relation to adverse information and adverse supporter information</w:t>
      </w:r>
      <w:r w:rsidRPr="005B555B">
        <w:rPr>
          <w:noProof/>
        </w:rPr>
        <w:tab/>
      </w:r>
      <w:r w:rsidRPr="005B555B">
        <w:rPr>
          <w:noProof/>
        </w:rPr>
        <w:fldChar w:fldCharType="begin"/>
      </w:r>
      <w:r w:rsidRPr="005B555B">
        <w:rPr>
          <w:noProof/>
        </w:rPr>
        <w:instrText xml:space="preserve"> PAGEREF _Toc110953138 \h </w:instrText>
      </w:r>
      <w:r w:rsidRPr="005B555B">
        <w:rPr>
          <w:noProof/>
        </w:rPr>
      </w:r>
      <w:r w:rsidRPr="005B555B">
        <w:rPr>
          <w:noProof/>
        </w:rPr>
        <w:fldChar w:fldCharType="separate"/>
      </w:r>
      <w:r w:rsidR="007E239E">
        <w:rPr>
          <w:noProof/>
        </w:rPr>
        <w:t>276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6704</w:t>
      </w:r>
      <w:r>
        <w:rPr>
          <w:noProof/>
        </w:rPr>
        <w:tab/>
        <w:t>Application and transitional provisions in relation to amendments of Part 2A</w:t>
      </w:r>
      <w:r w:rsidRPr="005B555B">
        <w:rPr>
          <w:noProof/>
        </w:rPr>
        <w:tab/>
      </w:r>
      <w:r w:rsidRPr="005B555B">
        <w:rPr>
          <w:noProof/>
        </w:rPr>
        <w:fldChar w:fldCharType="begin"/>
      </w:r>
      <w:r w:rsidRPr="005B555B">
        <w:rPr>
          <w:noProof/>
        </w:rPr>
        <w:instrText xml:space="preserve"> PAGEREF _Toc110953139 \h </w:instrText>
      </w:r>
      <w:r w:rsidRPr="005B555B">
        <w:rPr>
          <w:noProof/>
        </w:rPr>
      </w:r>
      <w:r w:rsidRPr="005B555B">
        <w:rPr>
          <w:noProof/>
        </w:rPr>
        <w:fldChar w:fldCharType="separate"/>
      </w:r>
      <w:r w:rsidR="007E239E">
        <w:rPr>
          <w:noProof/>
        </w:rPr>
        <w:t>277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6705</w:t>
      </w:r>
      <w:r>
        <w:rPr>
          <w:noProof/>
        </w:rPr>
        <w:tab/>
        <w:t>Application provisions in relation to nominations under regulation 5.19</w:t>
      </w:r>
      <w:r w:rsidRPr="005B555B">
        <w:rPr>
          <w:noProof/>
        </w:rPr>
        <w:tab/>
      </w:r>
      <w:r w:rsidRPr="005B555B">
        <w:rPr>
          <w:noProof/>
        </w:rPr>
        <w:fldChar w:fldCharType="begin"/>
      </w:r>
      <w:r w:rsidRPr="005B555B">
        <w:rPr>
          <w:noProof/>
        </w:rPr>
        <w:instrText xml:space="preserve"> PAGEREF _Toc110953140 \h </w:instrText>
      </w:r>
      <w:r w:rsidRPr="005B555B">
        <w:rPr>
          <w:noProof/>
        </w:rPr>
      </w:r>
      <w:r w:rsidRPr="005B555B">
        <w:rPr>
          <w:noProof/>
        </w:rPr>
        <w:fldChar w:fldCharType="separate"/>
      </w:r>
      <w:r w:rsidR="007E239E">
        <w:rPr>
          <w:noProof/>
        </w:rPr>
        <w:t>279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68—Amendments made by the Migration Legislation Amendment (2018 Measures No. 1)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_Toc110953141 \h </w:instrText>
      </w:r>
      <w:r w:rsidRPr="005B555B">
        <w:rPr>
          <w:b w:val="0"/>
          <w:noProof/>
          <w:sz w:val="18"/>
        </w:rPr>
      </w:r>
      <w:r w:rsidRPr="005B555B">
        <w:rPr>
          <w:b w:val="0"/>
          <w:noProof/>
          <w:sz w:val="18"/>
        </w:rPr>
        <w:fldChar w:fldCharType="separate"/>
      </w:r>
      <w:r w:rsidR="007E239E">
        <w:rPr>
          <w:b w:val="0"/>
          <w:noProof/>
          <w:sz w:val="18"/>
        </w:rPr>
        <w:t>280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6801</w:t>
      </w:r>
      <w:r>
        <w:rPr>
          <w:noProof/>
        </w:rPr>
        <w:tab/>
        <w:t>Operation of Schedule 1</w:t>
      </w:r>
      <w:r w:rsidRPr="005B555B">
        <w:rPr>
          <w:noProof/>
        </w:rPr>
        <w:tab/>
      </w:r>
      <w:r w:rsidRPr="005B555B">
        <w:rPr>
          <w:noProof/>
        </w:rPr>
        <w:fldChar w:fldCharType="begin"/>
      </w:r>
      <w:r w:rsidRPr="005B555B">
        <w:rPr>
          <w:noProof/>
        </w:rPr>
        <w:instrText xml:space="preserve"> PAGEREF _Toc110953142 \h </w:instrText>
      </w:r>
      <w:r w:rsidRPr="005B555B">
        <w:rPr>
          <w:noProof/>
        </w:rPr>
      </w:r>
      <w:r w:rsidRPr="005B555B">
        <w:rPr>
          <w:noProof/>
        </w:rPr>
        <w:fldChar w:fldCharType="separate"/>
      </w:r>
      <w:r w:rsidR="007E239E">
        <w:rPr>
          <w:noProof/>
        </w:rPr>
        <w:t>280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6802</w:t>
      </w:r>
      <w:r>
        <w:rPr>
          <w:noProof/>
        </w:rPr>
        <w:tab/>
        <w:t>Operation of Schedule 2</w:t>
      </w:r>
      <w:r w:rsidRPr="005B555B">
        <w:rPr>
          <w:noProof/>
        </w:rPr>
        <w:tab/>
      </w:r>
      <w:r w:rsidRPr="005B555B">
        <w:rPr>
          <w:noProof/>
        </w:rPr>
        <w:fldChar w:fldCharType="begin"/>
      </w:r>
      <w:r w:rsidRPr="005B555B">
        <w:rPr>
          <w:noProof/>
        </w:rPr>
        <w:instrText xml:space="preserve"> PAGEREF _Toc110953143 \h </w:instrText>
      </w:r>
      <w:r w:rsidRPr="005B555B">
        <w:rPr>
          <w:noProof/>
        </w:rPr>
      </w:r>
      <w:r w:rsidRPr="005B555B">
        <w:rPr>
          <w:noProof/>
        </w:rPr>
        <w:fldChar w:fldCharType="separate"/>
      </w:r>
      <w:r w:rsidR="007E239E">
        <w:rPr>
          <w:noProof/>
        </w:rPr>
        <w:t>280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69—Amendments made by the Migration Amendment (Offshore Resources Activity)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_Toc110953144 \h </w:instrText>
      </w:r>
      <w:r w:rsidRPr="005B555B">
        <w:rPr>
          <w:b w:val="0"/>
          <w:noProof/>
          <w:sz w:val="18"/>
        </w:rPr>
      </w:r>
      <w:r w:rsidRPr="005B555B">
        <w:rPr>
          <w:b w:val="0"/>
          <w:noProof/>
          <w:sz w:val="18"/>
        </w:rPr>
        <w:fldChar w:fldCharType="separate"/>
      </w:r>
      <w:r w:rsidR="007E239E">
        <w:rPr>
          <w:b w:val="0"/>
          <w:noProof/>
          <w:sz w:val="18"/>
        </w:rPr>
        <w:t>281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6901</w:t>
      </w:r>
      <w:r>
        <w:rPr>
          <w:noProof/>
        </w:rPr>
        <w:tab/>
        <w:t>Operation of Schedule 1</w:t>
      </w:r>
      <w:r w:rsidRPr="005B555B">
        <w:rPr>
          <w:noProof/>
        </w:rPr>
        <w:tab/>
      </w:r>
      <w:r w:rsidRPr="005B555B">
        <w:rPr>
          <w:noProof/>
        </w:rPr>
        <w:fldChar w:fldCharType="begin"/>
      </w:r>
      <w:r w:rsidRPr="005B555B">
        <w:rPr>
          <w:noProof/>
        </w:rPr>
        <w:instrText xml:space="preserve"> PAGEREF _Toc110953145 \h </w:instrText>
      </w:r>
      <w:r w:rsidRPr="005B555B">
        <w:rPr>
          <w:noProof/>
        </w:rPr>
      </w:r>
      <w:r w:rsidRPr="005B555B">
        <w:rPr>
          <w:noProof/>
        </w:rPr>
        <w:fldChar w:fldCharType="separate"/>
      </w:r>
      <w:r w:rsidR="007E239E">
        <w:rPr>
          <w:noProof/>
        </w:rPr>
        <w:t>281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70—Amendments made by the Migration Amendment (Investor Retirement Visa)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_Toc110953146 \h </w:instrText>
      </w:r>
      <w:r w:rsidRPr="005B555B">
        <w:rPr>
          <w:b w:val="0"/>
          <w:noProof/>
          <w:sz w:val="18"/>
        </w:rPr>
      </w:r>
      <w:r w:rsidRPr="005B555B">
        <w:rPr>
          <w:b w:val="0"/>
          <w:noProof/>
          <w:sz w:val="18"/>
        </w:rPr>
        <w:fldChar w:fldCharType="separate"/>
      </w:r>
      <w:r w:rsidR="007E239E">
        <w:rPr>
          <w:b w:val="0"/>
          <w:noProof/>
          <w:sz w:val="18"/>
        </w:rPr>
        <w:t>282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7001</w:t>
      </w:r>
      <w:r>
        <w:rPr>
          <w:noProof/>
        </w:rPr>
        <w:tab/>
        <w:t>Operation of Schedule 1</w:t>
      </w:r>
      <w:r w:rsidRPr="005B555B">
        <w:rPr>
          <w:noProof/>
        </w:rPr>
        <w:tab/>
      </w:r>
      <w:r w:rsidRPr="005B555B">
        <w:rPr>
          <w:noProof/>
        </w:rPr>
        <w:fldChar w:fldCharType="begin"/>
      </w:r>
      <w:r w:rsidRPr="005B555B">
        <w:rPr>
          <w:noProof/>
        </w:rPr>
        <w:instrText xml:space="preserve"> PAGEREF _Toc110953147 \h </w:instrText>
      </w:r>
      <w:r w:rsidRPr="005B555B">
        <w:rPr>
          <w:noProof/>
        </w:rPr>
      </w:r>
      <w:r w:rsidRPr="005B555B">
        <w:rPr>
          <w:noProof/>
        </w:rPr>
        <w:fldChar w:fldCharType="separate"/>
      </w:r>
      <w:r w:rsidR="007E239E">
        <w:rPr>
          <w:noProof/>
        </w:rPr>
        <w:t>282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71—Amendments made by the Home Affairs Legislation Amendment (2018 Measures No. 1)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_Toc110953148 \h </w:instrText>
      </w:r>
      <w:r w:rsidRPr="005B555B">
        <w:rPr>
          <w:b w:val="0"/>
          <w:noProof/>
          <w:sz w:val="18"/>
        </w:rPr>
      </w:r>
      <w:r w:rsidRPr="005B555B">
        <w:rPr>
          <w:b w:val="0"/>
          <w:noProof/>
          <w:sz w:val="18"/>
        </w:rPr>
        <w:fldChar w:fldCharType="separate"/>
      </w:r>
      <w:r w:rsidR="007E239E">
        <w:rPr>
          <w:b w:val="0"/>
          <w:noProof/>
          <w:sz w:val="18"/>
        </w:rPr>
        <w:t>283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7101</w:t>
      </w:r>
      <w:r>
        <w:rPr>
          <w:noProof/>
        </w:rPr>
        <w:tab/>
        <w:t>Operation of Schedule 1</w:t>
      </w:r>
      <w:r w:rsidRPr="005B555B">
        <w:rPr>
          <w:noProof/>
        </w:rPr>
        <w:tab/>
      </w:r>
      <w:r w:rsidRPr="005B555B">
        <w:rPr>
          <w:noProof/>
        </w:rPr>
        <w:fldChar w:fldCharType="begin"/>
      </w:r>
      <w:r w:rsidRPr="005B555B">
        <w:rPr>
          <w:noProof/>
        </w:rPr>
        <w:instrText xml:space="preserve"> PAGEREF _Toc110953149 \h </w:instrText>
      </w:r>
      <w:r w:rsidRPr="005B555B">
        <w:rPr>
          <w:noProof/>
        </w:rPr>
      </w:r>
      <w:r w:rsidRPr="005B555B">
        <w:rPr>
          <w:noProof/>
        </w:rPr>
        <w:fldChar w:fldCharType="separate"/>
      </w:r>
      <w:r w:rsidR="007E239E">
        <w:rPr>
          <w:noProof/>
        </w:rPr>
        <w:t>283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7102</w:t>
      </w:r>
      <w:r>
        <w:rPr>
          <w:noProof/>
        </w:rPr>
        <w:tab/>
        <w:t>Operation of Schedule 2</w:t>
      </w:r>
      <w:r w:rsidRPr="005B555B">
        <w:rPr>
          <w:noProof/>
        </w:rPr>
        <w:tab/>
      </w:r>
      <w:r w:rsidRPr="005B555B">
        <w:rPr>
          <w:noProof/>
        </w:rPr>
        <w:fldChar w:fldCharType="begin"/>
      </w:r>
      <w:r w:rsidRPr="005B555B">
        <w:rPr>
          <w:noProof/>
        </w:rPr>
        <w:instrText xml:space="preserve"> PAGEREF _Toc110953150 \h </w:instrText>
      </w:r>
      <w:r w:rsidRPr="005B555B">
        <w:rPr>
          <w:noProof/>
        </w:rPr>
      </w:r>
      <w:r w:rsidRPr="005B555B">
        <w:rPr>
          <w:noProof/>
        </w:rPr>
        <w:fldChar w:fldCharType="separate"/>
      </w:r>
      <w:r w:rsidR="007E239E">
        <w:rPr>
          <w:noProof/>
        </w:rPr>
        <w:t>283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72—Amendments made by the Migration Amendment (Visa Application Charges)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_Toc110953151 \h </w:instrText>
      </w:r>
      <w:r w:rsidRPr="005B555B">
        <w:rPr>
          <w:b w:val="0"/>
          <w:noProof/>
          <w:sz w:val="18"/>
        </w:rPr>
      </w:r>
      <w:r w:rsidRPr="005B555B">
        <w:rPr>
          <w:b w:val="0"/>
          <w:noProof/>
          <w:sz w:val="18"/>
        </w:rPr>
        <w:fldChar w:fldCharType="separate"/>
      </w:r>
      <w:r w:rsidR="007E239E">
        <w:rPr>
          <w:b w:val="0"/>
          <w:noProof/>
          <w:sz w:val="18"/>
        </w:rPr>
        <w:t>284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7201</w:t>
      </w:r>
      <w:r>
        <w:rPr>
          <w:noProof/>
        </w:rPr>
        <w:tab/>
        <w:t>Operation of amendments</w:t>
      </w:r>
      <w:r w:rsidRPr="005B555B">
        <w:rPr>
          <w:noProof/>
        </w:rPr>
        <w:tab/>
      </w:r>
      <w:r w:rsidRPr="005B555B">
        <w:rPr>
          <w:noProof/>
        </w:rPr>
        <w:fldChar w:fldCharType="begin"/>
      </w:r>
      <w:r w:rsidRPr="005B555B">
        <w:rPr>
          <w:noProof/>
        </w:rPr>
        <w:instrText xml:space="preserve"> PAGEREF _Toc110953152 \h </w:instrText>
      </w:r>
      <w:r w:rsidRPr="005B555B">
        <w:rPr>
          <w:noProof/>
        </w:rPr>
      </w:r>
      <w:r w:rsidRPr="005B555B">
        <w:rPr>
          <w:noProof/>
        </w:rPr>
        <w:fldChar w:fldCharType="separate"/>
      </w:r>
      <w:r w:rsidR="007E239E">
        <w:rPr>
          <w:noProof/>
        </w:rPr>
        <w:t>284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73—Amendments made by the Migration Amendment (Pacific Labour Scheme)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_Toc110953153 \h </w:instrText>
      </w:r>
      <w:r w:rsidRPr="005B555B">
        <w:rPr>
          <w:b w:val="0"/>
          <w:noProof/>
          <w:sz w:val="18"/>
        </w:rPr>
      </w:r>
      <w:r w:rsidRPr="005B555B">
        <w:rPr>
          <w:b w:val="0"/>
          <w:noProof/>
          <w:sz w:val="18"/>
        </w:rPr>
        <w:fldChar w:fldCharType="separate"/>
      </w:r>
      <w:r w:rsidR="007E239E">
        <w:rPr>
          <w:b w:val="0"/>
          <w:noProof/>
          <w:sz w:val="18"/>
        </w:rPr>
        <w:t>285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7301</w:t>
      </w:r>
      <w:r>
        <w:rPr>
          <w:noProof/>
        </w:rPr>
        <w:tab/>
        <w:t>Operation of Schedule 1</w:t>
      </w:r>
      <w:r w:rsidRPr="005B555B">
        <w:rPr>
          <w:noProof/>
        </w:rPr>
        <w:tab/>
      </w:r>
      <w:r w:rsidRPr="005B555B">
        <w:rPr>
          <w:noProof/>
        </w:rPr>
        <w:fldChar w:fldCharType="begin"/>
      </w:r>
      <w:r w:rsidRPr="005B555B">
        <w:rPr>
          <w:noProof/>
        </w:rPr>
        <w:instrText xml:space="preserve"> PAGEREF _Toc110953154 \h </w:instrText>
      </w:r>
      <w:r w:rsidRPr="005B555B">
        <w:rPr>
          <w:noProof/>
        </w:rPr>
      </w:r>
      <w:r w:rsidRPr="005B555B">
        <w:rPr>
          <w:noProof/>
        </w:rPr>
        <w:fldChar w:fldCharType="separate"/>
      </w:r>
      <w:r w:rsidR="007E239E">
        <w:rPr>
          <w:noProof/>
        </w:rPr>
        <w:t>285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74—Amendments made by the Court and Tribunal Legislation Amendment (Fees and Juror Remuneration)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_Toc110953155 \h </w:instrText>
      </w:r>
      <w:r w:rsidRPr="005B555B">
        <w:rPr>
          <w:b w:val="0"/>
          <w:noProof/>
          <w:sz w:val="18"/>
        </w:rPr>
      </w:r>
      <w:r w:rsidRPr="005B555B">
        <w:rPr>
          <w:b w:val="0"/>
          <w:noProof/>
          <w:sz w:val="18"/>
        </w:rPr>
        <w:fldChar w:fldCharType="separate"/>
      </w:r>
      <w:r w:rsidR="007E239E">
        <w:rPr>
          <w:b w:val="0"/>
          <w:noProof/>
          <w:sz w:val="18"/>
        </w:rPr>
        <w:t>286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7401</w:t>
      </w:r>
      <w:r>
        <w:rPr>
          <w:noProof/>
        </w:rPr>
        <w:tab/>
        <w:t>Operation of Schedule 1</w:t>
      </w:r>
      <w:r w:rsidRPr="005B555B">
        <w:rPr>
          <w:noProof/>
        </w:rPr>
        <w:tab/>
      </w:r>
      <w:r w:rsidRPr="005B555B">
        <w:rPr>
          <w:noProof/>
        </w:rPr>
        <w:fldChar w:fldCharType="begin"/>
      </w:r>
      <w:r w:rsidRPr="005B555B">
        <w:rPr>
          <w:noProof/>
        </w:rPr>
        <w:instrText xml:space="preserve"> PAGEREF _Toc110953156 \h </w:instrText>
      </w:r>
      <w:r w:rsidRPr="005B555B">
        <w:rPr>
          <w:noProof/>
        </w:rPr>
      </w:r>
      <w:r w:rsidRPr="005B555B">
        <w:rPr>
          <w:noProof/>
        </w:rPr>
        <w:fldChar w:fldCharType="separate"/>
      </w:r>
      <w:r w:rsidR="007E239E">
        <w:rPr>
          <w:noProof/>
        </w:rPr>
        <w:t>286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75—Amendments made by the Migration Amendment (Machinery of Government)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_Toc110953157 \h </w:instrText>
      </w:r>
      <w:r w:rsidRPr="005B555B">
        <w:rPr>
          <w:b w:val="0"/>
          <w:noProof/>
          <w:sz w:val="18"/>
        </w:rPr>
      </w:r>
      <w:r w:rsidRPr="005B555B">
        <w:rPr>
          <w:b w:val="0"/>
          <w:noProof/>
          <w:sz w:val="18"/>
        </w:rPr>
        <w:fldChar w:fldCharType="separate"/>
      </w:r>
      <w:r w:rsidR="007E239E">
        <w:rPr>
          <w:b w:val="0"/>
          <w:noProof/>
          <w:sz w:val="18"/>
        </w:rPr>
        <w:t>287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7501</w:t>
      </w:r>
      <w:r>
        <w:rPr>
          <w:noProof/>
        </w:rPr>
        <w:tab/>
        <w:t>Operation of Schedule 1</w:t>
      </w:r>
      <w:r w:rsidRPr="005B555B">
        <w:rPr>
          <w:noProof/>
        </w:rPr>
        <w:tab/>
      </w:r>
      <w:r w:rsidRPr="005B555B">
        <w:rPr>
          <w:noProof/>
        </w:rPr>
        <w:fldChar w:fldCharType="begin"/>
      </w:r>
      <w:r w:rsidRPr="005B555B">
        <w:rPr>
          <w:noProof/>
        </w:rPr>
        <w:instrText xml:space="preserve"> PAGEREF _Toc110953158 \h </w:instrText>
      </w:r>
      <w:r w:rsidRPr="005B555B">
        <w:rPr>
          <w:noProof/>
        </w:rPr>
      </w:r>
      <w:r w:rsidRPr="005B555B">
        <w:rPr>
          <w:noProof/>
        </w:rPr>
        <w:fldChar w:fldCharType="separate"/>
      </w:r>
      <w:r w:rsidR="007E239E">
        <w:rPr>
          <w:noProof/>
        </w:rPr>
        <w:t>287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76—Amendments made by the Migration Amendment (Skilling Australians Fund)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_Toc110953159 \h </w:instrText>
      </w:r>
      <w:r w:rsidRPr="005B555B">
        <w:rPr>
          <w:b w:val="0"/>
          <w:noProof/>
          <w:sz w:val="18"/>
        </w:rPr>
      </w:r>
      <w:r w:rsidRPr="005B555B">
        <w:rPr>
          <w:b w:val="0"/>
          <w:noProof/>
          <w:sz w:val="18"/>
        </w:rPr>
        <w:fldChar w:fldCharType="separate"/>
      </w:r>
      <w:r w:rsidR="007E239E">
        <w:rPr>
          <w:b w:val="0"/>
          <w:noProof/>
          <w:sz w:val="18"/>
        </w:rPr>
        <w:t>288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7601</w:t>
      </w:r>
      <w:r>
        <w:rPr>
          <w:noProof/>
        </w:rPr>
        <w:tab/>
        <w:t>Definitions</w:t>
      </w:r>
      <w:r w:rsidRPr="005B555B">
        <w:rPr>
          <w:noProof/>
        </w:rPr>
        <w:tab/>
      </w:r>
      <w:r w:rsidRPr="005B555B">
        <w:rPr>
          <w:noProof/>
        </w:rPr>
        <w:fldChar w:fldCharType="begin"/>
      </w:r>
      <w:r w:rsidRPr="005B555B">
        <w:rPr>
          <w:noProof/>
        </w:rPr>
        <w:instrText xml:space="preserve"> PAGEREF _Toc110953160 \h </w:instrText>
      </w:r>
      <w:r w:rsidRPr="005B555B">
        <w:rPr>
          <w:noProof/>
        </w:rPr>
      </w:r>
      <w:r w:rsidRPr="005B555B">
        <w:rPr>
          <w:noProof/>
        </w:rPr>
        <w:fldChar w:fldCharType="separate"/>
      </w:r>
      <w:r w:rsidR="007E239E">
        <w:rPr>
          <w:noProof/>
        </w:rPr>
        <w:t>288</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7602</w:t>
      </w:r>
      <w:r>
        <w:rPr>
          <w:noProof/>
        </w:rPr>
        <w:tab/>
        <w:t>Operation of amendments</w:t>
      </w:r>
      <w:r w:rsidRPr="005B555B">
        <w:rPr>
          <w:noProof/>
        </w:rPr>
        <w:tab/>
      </w:r>
      <w:r w:rsidRPr="005B555B">
        <w:rPr>
          <w:noProof/>
        </w:rPr>
        <w:fldChar w:fldCharType="begin"/>
      </w:r>
      <w:r w:rsidRPr="005B555B">
        <w:rPr>
          <w:noProof/>
        </w:rPr>
        <w:instrText xml:space="preserve"> PAGEREF _Toc110953161 \h </w:instrText>
      </w:r>
      <w:r w:rsidRPr="005B555B">
        <w:rPr>
          <w:noProof/>
        </w:rPr>
      </w:r>
      <w:r w:rsidRPr="005B555B">
        <w:rPr>
          <w:noProof/>
        </w:rPr>
        <w:fldChar w:fldCharType="separate"/>
      </w:r>
      <w:r w:rsidR="007E239E">
        <w:rPr>
          <w:noProof/>
        </w:rPr>
        <w:t>288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78—Amendments made by the Migration Amendment (Pathway to Permanent Residence for Retirees)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_Toc110953162 \h </w:instrText>
      </w:r>
      <w:r w:rsidRPr="005B555B">
        <w:rPr>
          <w:b w:val="0"/>
          <w:noProof/>
          <w:sz w:val="18"/>
        </w:rPr>
      </w:r>
      <w:r w:rsidRPr="005B555B">
        <w:rPr>
          <w:b w:val="0"/>
          <w:noProof/>
          <w:sz w:val="18"/>
        </w:rPr>
        <w:fldChar w:fldCharType="separate"/>
      </w:r>
      <w:r w:rsidR="007E239E">
        <w:rPr>
          <w:b w:val="0"/>
          <w:noProof/>
          <w:sz w:val="18"/>
        </w:rPr>
        <w:t>289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7801</w:t>
      </w:r>
      <w:r>
        <w:rPr>
          <w:noProof/>
        </w:rPr>
        <w:tab/>
        <w:t>Operation of Schedule 1</w:t>
      </w:r>
      <w:r w:rsidRPr="005B555B">
        <w:rPr>
          <w:noProof/>
        </w:rPr>
        <w:tab/>
      </w:r>
      <w:r w:rsidRPr="005B555B">
        <w:rPr>
          <w:noProof/>
        </w:rPr>
        <w:fldChar w:fldCharType="begin"/>
      </w:r>
      <w:r w:rsidRPr="005B555B">
        <w:rPr>
          <w:noProof/>
        </w:rPr>
        <w:instrText xml:space="preserve"> PAGEREF _Toc110953163 \h </w:instrText>
      </w:r>
      <w:r w:rsidRPr="005B555B">
        <w:rPr>
          <w:noProof/>
        </w:rPr>
      </w:r>
      <w:r w:rsidRPr="005B555B">
        <w:rPr>
          <w:noProof/>
        </w:rPr>
        <w:fldChar w:fldCharType="separate"/>
      </w:r>
      <w:r w:rsidR="007E239E">
        <w:rPr>
          <w:noProof/>
        </w:rPr>
        <w:t>289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80—Amendments made by the Migration Amendment (Enhanced Integrity) Regulations 2018</w:t>
      </w:r>
      <w:r w:rsidRPr="005B555B">
        <w:rPr>
          <w:b w:val="0"/>
          <w:noProof/>
          <w:sz w:val="18"/>
        </w:rPr>
        <w:tab/>
      </w:r>
      <w:r w:rsidRPr="005B555B">
        <w:rPr>
          <w:b w:val="0"/>
          <w:noProof/>
          <w:sz w:val="18"/>
        </w:rPr>
        <w:fldChar w:fldCharType="begin"/>
      </w:r>
      <w:r w:rsidRPr="005B555B">
        <w:rPr>
          <w:b w:val="0"/>
          <w:noProof/>
          <w:sz w:val="18"/>
        </w:rPr>
        <w:instrText xml:space="preserve"> PAGEREF _Toc110953164 \h </w:instrText>
      </w:r>
      <w:r w:rsidRPr="005B555B">
        <w:rPr>
          <w:b w:val="0"/>
          <w:noProof/>
          <w:sz w:val="18"/>
        </w:rPr>
      </w:r>
      <w:r w:rsidRPr="005B555B">
        <w:rPr>
          <w:b w:val="0"/>
          <w:noProof/>
          <w:sz w:val="18"/>
        </w:rPr>
        <w:fldChar w:fldCharType="separate"/>
      </w:r>
      <w:r w:rsidR="007E239E">
        <w:rPr>
          <w:b w:val="0"/>
          <w:noProof/>
          <w:sz w:val="18"/>
        </w:rPr>
        <w:t>290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8001</w:t>
      </w:r>
      <w:r>
        <w:rPr>
          <w:noProof/>
        </w:rPr>
        <w:tab/>
        <w:t>Operation of Part 2 of Schedule 1</w:t>
      </w:r>
      <w:r w:rsidRPr="005B555B">
        <w:rPr>
          <w:noProof/>
        </w:rPr>
        <w:tab/>
      </w:r>
      <w:r w:rsidRPr="005B555B">
        <w:rPr>
          <w:noProof/>
        </w:rPr>
        <w:fldChar w:fldCharType="begin"/>
      </w:r>
      <w:r w:rsidRPr="005B555B">
        <w:rPr>
          <w:noProof/>
        </w:rPr>
        <w:instrText xml:space="preserve"> PAGEREF _Toc110953165 \h </w:instrText>
      </w:r>
      <w:r w:rsidRPr="005B555B">
        <w:rPr>
          <w:noProof/>
        </w:rPr>
      </w:r>
      <w:r w:rsidRPr="005B555B">
        <w:rPr>
          <w:noProof/>
        </w:rPr>
        <w:fldChar w:fldCharType="separate"/>
      </w:r>
      <w:r w:rsidR="007E239E">
        <w:rPr>
          <w:noProof/>
        </w:rPr>
        <w:t>290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81—Amendments made by the Migration Amendment (New Skilled Regional Visas)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_Toc110953166 \h </w:instrText>
      </w:r>
      <w:r w:rsidRPr="005B555B">
        <w:rPr>
          <w:b w:val="0"/>
          <w:noProof/>
          <w:sz w:val="18"/>
        </w:rPr>
      </w:r>
      <w:r w:rsidRPr="005B555B">
        <w:rPr>
          <w:b w:val="0"/>
          <w:noProof/>
          <w:sz w:val="18"/>
        </w:rPr>
        <w:fldChar w:fldCharType="separate"/>
      </w:r>
      <w:r w:rsidR="007E239E">
        <w:rPr>
          <w:b w:val="0"/>
          <w:noProof/>
          <w:sz w:val="18"/>
        </w:rPr>
        <w:t>291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8101</w:t>
      </w:r>
      <w:r>
        <w:rPr>
          <w:noProof/>
        </w:rPr>
        <w:tab/>
        <w:t>Transitional provisions in relation to Subclass 187 (Regional Sponsored Migration Scheme) visa</w:t>
      </w:r>
      <w:r w:rsidRPr="005B555B">
        <w:rPr>
          <w:noProof/>
        </w:rPr>
        <w:tab/>
      </w:r>
      <w:r w:rsidRPr="005B555B">
        <w:rPr>
          <w:noProof/>
        </w:rPr>
        <w:fldChar w:fldCharType="begin"/>
      </w:r>
      <w:r w:rsidRPr="005B555B">
        <w:rPr>
          <w:noProof/>
        </w:rPr>
        <w:instrText xml:space="preserve"> PAGEREF _Toc110953167 \h </w:instrText>
      </w:r>
      <w:r w:rsidRPr="005B555B">
        <w:rPr>
          <w:noProof/>
        </w:rPr>
      </w:r>
      <w:r w:rsidRPr="005B555B">
        <w:rPr>
          <w:noProof/>
        </w:rPr>
        <w:fldChar w:fldCharType="separate"/>
      </w:r>
      <w:r w:rsidR="007E239E">
        <w:rPr>
          <w:noProof/>
        </w:rPr>
        <w:t>291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82—Amendments made by the Migration Amendment (Chest X</w:t>
      </w:r>
      <w:r>
        <w:rPr>
          <w:noProof/>
        </w:rPr>
        <w:noBreakHyphen/>
        <w:t>ray Requirements)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_Toc110953168 \h </w:instrText>
      </w:r>
      <w:r w:rsidRPr="005B555B">
        <w:rPr>
          <w:b w:val="0"/>
          <w:noProof/>
          <w:sz w:val="18"/>
        </w:rPr>
      </w:r>
      <w:r w:rsidRPr="005B555B">
        <w:rPr>
          <w:b w:val="0"/>
          <w:noProof/>
          <w:sz w:val="18"/>
        </w:rPr>
        <w:fldChar w:fldCharType="separate"/>
      </w:r>
      <w:r w:rsidR="007E239E">
        <w:rPr>
          <w:b w:val="0"/>
          <w:noProof/>
          <w:sz w:val="18"/>
        </w:rPr>
        <w:t>293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8201</w:t>
      </w:r>
      <w:r>
        <w:rPr>
          <w:noProof/>
        </w:rPr>
        <w:tab/>
        <w:t>Operation of Schedule 1</w:t>
      </w:r>
      <w:r w:rsidRPr="005B555B">
        <w:rPr>
          <w:noProof/>
        </w:rPr>
        <w:tab/>
      </w:r>
      <w:r w:rsidRPr="005B555B">
        <w:rPr>
          <w:noProof/>
        </w:rPr>
        <w:fldChar w:fldCharType="begin"/>
      </w:r>
      <w:r w:rsidRPr="005B555B">
        <w:rPr>
          <w:noProof/>
        </w:rPr>
        <w:instrText xml:space="preserve"> PAGEREF _Toc110953169 \h </w:instrText>
      </w:r>
      <w:r w:rsidRPr="005B555B">
        <w:rPr>
          <w:noProof/>
        </w:rPr>
      </w:r>
      <w:r w:rsidRPr="005B555B">
        <w:rPr>
          <w:noProof/>
        </w:rPr>
        <w:fldChar w:fldCharType="separate"/>
      </w:r>
      <w:r w:rsidR="007E239E">
        <w:rPr>
          <w:noProof/>
        </w:rPr>
        <w:t>293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84—Amendments made by the Migration Amendment (Working Holiday Maker)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_Toc110953170 \h </w:instrText>
      </w:r>
      <w:r w:rsidRPr="005B555B">
        <w:rPr>
          <w:b w:val="0"/>
          <w:noProof/>
          <w:sz w:val="18"/>
        </w:rPr>
      </w:r>
      <w:r w:rsidRPr="005B555B">
        <w:rPr>
          <w:b w:val="0"/>
          <w:noProof/>
          <w:sz w:val="18"/>
        </w:rPr>
        <w:fldChar w:fldCharType="separate"/>
      </w:r>
      <w:r w:rsidR="007E239E">
        <w:rPr>
          <w:b w:val="0"/>
          <w:noProof/>
          <w:sz w:val="18"/>
        </w:rPr>
        <w:t>294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8401</w:t>
      </w:r>
      <w:r>
        <w:rPr>
          <w:noProof/>
        </w:rPr>
        <w:tab/>
        <w:t>Operation of Schedule 1</w:t>
      </w:r>
      <w:r w:rsidRPr="005B555B">
        <w:rPr>
          <w:noProof/>
        </w:rPr>
        <w:tab/>
      </w:r>
      <w:r w:rsidRPr="005B555B">
        <w:rPr>
          <w:noProof/>
        </w:rPr>
        <w:fldChar w:fldCharType="begin"/>
      </w:r>
      <w:r w:rsidRPr="005B555B">
        <w:rPr>
          <w:noProof/>
        </w:rPr>
        <w:instrText xml:space="preserve"> PAGEREF _Toc110953171 \h </w:instrText>
      </w:r>
      <w:r w:rsidRPr="005B555B">
        <w:rPr>
          <w:noProof/>
        </w:rPr>
      </w:r>
      <w:r w:rsidRPr="005B555B">
        <w:rPr>
          <w:noProof/>
        </w:rPr>
        <w:fldChar w:fldCharType="separate"/>
      </w:r>
      <w:r w:rsidR="007E239E">
        <w:rPr>
          <w:noProof/>
        </w:rPr>
        <w:t>294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85—Amendments made by the Migration Amendment (Temporary Sponsored Parent Visa and Other Measures)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_Toc110953172 \h </w:instrText>
      </w:r>
      <w:r w:rsidRPr="005B555B">
        <w:rPr>
          <w:b w:val="0"/>
          <w:noProof/>
          <w:sz w:val="18"/>
        </w:rPr>
      </w:r>
      <w:r w:rsidRPr="005B555B">
        <w:rPr>
          <w:b w:val="0"/>
          <w:noProof/>
          <w:sz w:val="18"/>
        </w:rPr>
        <w:fldChar w:fldCharType="separate"/>
      </w:r>
      <w:r w:rsidR="007E239E">
        <w:rPr>
          <w:b w:val="0"/>
          <w:noProof/>
          <w:sz w:val="18"/>
        </w:rPr>
        <w:t>295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8501</w:t>
      </w:r>
      <w:r>
        <w:rPr>
          <w:noProof/>
        </w:rPr>
        <w:tab/>
        <w:t>Definitions</w:t>
      </w:r>
      <w:r w:rsidRPr="005B555B">
        <w:rPr>
          <w:noProof/>
        </w:rPr>
        <w:tab/>
      </w:r>
      <w:r w:rsidRPr="005B555B">
        <w:rPr>
          <w:noProof/>
        </w:rPr>
        <w:fldChar w:fldCharType="begin"/>
      </w:r>
      <w:r w:rsidRPr="005B555B">
        <w:rPr>
          <w:noProof/>
        </w:rPr>
        <w:instrText xml:space="preserve"> PAGEREF _Toc110953173 \h </w:instrText>
      </w:r>
      <w:r w:rsidRPr="005B555B">
        <w:rPr>
          <w:noProof/>
        </w:rPr>
      </w:r>
      <w:r w:rsidRPr="005B555B">
        <w:rPr>
          <w:noProof/>
        </w:rPr>
        <w:fldChar w:fldCharType="separate"/>
      </w:r>
      <w:r w:rsidR="007E239E">
        <w:rPr>
          <w:noProof/>
        </w:rPr>
        <w:t>295</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8502</w:t>
      </w:r>
      <w:r>
        <w:rPr>
          <w:noProof/>
        </w:rPr>
        <w:tab/>
        <w:t>Operation of Schedule 3</w:t>
      </w:r>
      <w:r w:rsidRPr="005B555B">
        <w:rPr>
          <w:noProof/>
        </w:rPr>
        <w:tab/>
      </w:r>
      <w:r w:rsidRPr="005B555B">
        <w:rPr>
          <w:noProof/>
        </w:rPr>
        <w:fldChar w:fldCharType="begin"/>
      </w:r>
      <w:r w:rsidRPr="005B555B">
        <w:rPr>
          <w:noProof/>
        </w:rPr>
        <w:instrText xml:space="preserve"> PAGEREF _Toc110953174 \h </w:instrText>
      </w:r>
      <w:r w:rsidRPr="005B555B">
        <w:rPr>
          <w:noProof/>
        </w:rPr>
      </w:r>
      <w:r w:rsidRPr="005B555B">
        <w:rPr>
          <w:noProof/>
        </w:rPr>
        <w:fldChar w:fldCharType="separate"/>
      </w:r>
      <w:r w:rsidR="007E239E">
        <w:rPr>
          <w:noProof/>
        </w:rPr>
        <w:t>295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86—Amendments made by the Migration Amendment (Visa Application Charges)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_Toc110953175 \h </w:instrText>
      </w:r>
      <w:r w:rsidRPr="005B555B">
        <w:rPr>
          <w:b w:val="0"/>
          <w:noProof/>
          <w:sz w:val="18"/>
        </w:rPr>
      </w:r>
      <w:r w:rsidRPr="005B555B">
        <w:rPr>
          <w:b w:val="0"/>
          <w:noProof/>
          <w:sz w:val="18"/>
        </w:rPr>
        <w:fldChar w:fldCharType="separate"/>
      </w:r>
      <w:r w:rsidR="007E239E">
        <w:rPr>
          <w:b w:val="0"/>
          <w:noProof/>
          <w:sz w:val="18"/>
        </w:rPr>
        <w:t>297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8601</w:t>
      </w:r>
      <w:r>
        <w:rPr>
          <w:noProof/>
        </w:rPr>
        <w:tab/>
        <w:t>Operation of Part 1 of Schedule 1</w:t>
      </w:r>
      <w:r w:rsidRPr="005B555B">
        <w:rPr>
          <w:noProof/>
        </w:rPr>
        <w:tab/>
      </w:r>
      <w:r w:rsidRPr="005B555B">
        <w:rPr>
          <w:noProof/>
        </w:rPr>
        <w:fldChar w:fldCharType="begin"/>
      </w:r>
      <w:r w:rsidRPr="005B555B">
        <w:rPr>
          <w:noProof/>
        </w:rPr>
        <w:instrText xml:space="preserve"> PAGEREF _Toc110953176 \h </w:instrText>
      </w:r>
      <w:r w:rsidRPr="005B555B">
        <w:rPr>
          <w:noProof/>
        </w:rPr>
      </w:r>
      <w:r w:rsidRPr="005B555B">
        <w:rPr>
          <w:noProof/>
        </w:rPr>
        <w:fldChar w:fldCharType="separate"/>
      </w:r>
      <w:r w:rsidR="007E239E">
        <w:rPr>
          <w:noProof/>
        </w:rPr>
        <w:t>297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8602</w:t>
      </w:r>
      <w:r>
        <w:rPr>
          <w:noProof/>
        </w:rPr>
        <w:tab/>
        <w:t>Operation of Part 2 of Schedule 1</w:t>
      </w:r>
      <w:r w:rsidRPr="005B555B">
        <w:rPr>
          <w:noProof/>
        </w:rPr>
        <w:tab/>
      </w:r>
      <w:r w:rsidRPr="005B555B">
        <w:rPr>
          <w:noProof/>
        </w:rPr>
        <w:fldChar w:fldCharType="begin"/>
      </w:r>
      <w:r w:rsidRPr="005B555B">
        <w:rPr>
          <w:noProof/>
        </w:rPr>
        <w:instrText xml:space="preserve"> PAGEREF _Toc110953177 \h </w:instrText>
      </w:r>
      <w:r w:rsidRPr="005B555B">
        <w:rPr>
          <w:noProof/>
        </w:rPr>
      </w:r>
      <w:r w:rsidRPr="005B555B">
        <w:rPr>
          <w:noProof/>
        </w:rPr>
        <w:fldChar w:fldCharType="separate"/>
      </w:r>
      <w:r w:rsidR="007E239E">
        <w:rPr>
          <w:noProof/>
        </w:rPr>
        <w:t>297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87—Amendments made by the Home Affairs Legislation Amendment (2019 Measures No. 1)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_Toc110953178 \h </w:instrText>
      </w:r>
      <w:r w:rsidRPr="005B555B">
        <w:rPr>
          <w:b w:val="0"/>
          <w:noProof/>
          <w:sz w:val="18"/>
        </w:rPr>
      </w:r>
      <w:r w:rsidRPr="005B555B">
        <w:rPr>
          <w:b w:val="0"/>
          <w:noProof/>
          <w:sz w:val="18"/>
        </w:rPr>
        <w:fldChar w:fldCharType="separate"/>
      </w:r>
      <w:r w:rsidR="007E239E">
        <w:rPr>
          <w:b w:val="0"/>
          <w:noProof/>
          <w:sz w:val="18"/>
        </w:rPr>
        <w:t>298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8701</w:t>
      </w:r>
      <w:r>
        <w:rPr>
          <w:noProof/>
        </w:rPr>
        <w:tab/>
        <w:t>Operation of Schedule 2</w:t>
      </w:r>
      <w:r w:rsidRPr="005B555B">
        <w:rPr>
          <w:noProof/>
        </w:rPr>
        <w:tab/>
      </w:r>
      <w:r w:rsidRPr="005B555B">
        <w:rPr>
          <w:noProof/>
        </w:rPr>
        <w:fldChar w:fldCharType="begin"/>
      </w:r>
      <w:r w:rsidRPr="005B555B">
        <w:rPr>
          <w:noProof/>
        </w:rPr>
        <w:instrText xml:space="preserve"> PAGEREF _Toc110953179 \h </w:instrText>
      </w:r>
      <w:r w:rsidRPr="005B555B">
        <w:rPr>
          <w:noProof/>
        </w:rPr>
      </w:r>
      <w:r w:rsidRPr="005B555B">
        <w:rPr>
          <w:noProof/>
        </w:rPr>
        <w:fldChar w:fldCharType="separate"/>
      </w:r>
      <w:r w:rsidR="007E239E">
        <w:rPr>
          <w:noProof/>
        </w:rPr>
        <w:t>298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88—Amendments made by the Migration Amendment (Subclass 600 and 870 Visas) Regulations 2019</w:t>
      </w:r>
      <w:r w:rsidRPr="005B555B">
        <w:rPr>
          <w:b w:val="0"/>
          <w:noProof/>
          <w:sz w:val="18"/>
        </w:rPr>
        <w:tab/>
      </w:r>
      <w:r w:rsidRPr="005B555B">
        <w:rPr>
          <w:b w:val="0"/>
          <w:noProof/>
          <w:sz w:val="18"/>
        </w:rPr>
        <w:fldChar w:fldCharType="begin"/>
      </w:r>
      <w:r w:rsidRPr="005B555B">
        <w:rPr>
          <w:b w:val="0"/>
          <w:noProof/>
          <w:sz w:val="18"/>
        </w:rPr>
        <w:instrText xml:space="preserve"> PAGEREF _Toc110953180 \h </w:instrText>
      </w:r>
      <w:r w:rsidRPr="005B555B">
        <w:rPr>
          <w:b w:val="0"/>
          <w:noProof/>
          <w:sz w:val="18"/>
        </w:rPr>
      </w:r>
      <w:r w:rsidRPr="005B555B">
        <w:rPr>
          <w:b w:val="0"/>
          <w:noProof/>
          <w:sz w:val="18"/>
        </w:rPr>
        <w:fldChar w:fldCharType="separate"/>
      </w:r>
      <w:r w:rsidR="007E239E">
        <w:rPr>
          <w:b w:val="0"/>
          <w:noProof/>
          <w:sz w:val="18"/>
        </w:rPr>
        <w:t>299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8801</w:t>
      </w:r>
      <w:r>
        <w:rPr>
          <w:noProof/>
        </w:rPr>
        <w:tab/>
        <w:t>Operation of Schedule 1</w:t>
      </w:r>
      <w:r w:rsidRPr="005B555B">
        <w:rPr>
          <w:noProof/>
        </w:rPr>
        <w:tab/>
      </w:r>
      <w:r w:rsidRPr="005B555B">
        <w:rPr>
          <w:noProof/>
        </w:rPr>
        <w:fldChar w:fldCharType="begin"/>
      </w:r>
      <w:r w:rsidRPr="005B555B">
        <w:rPr>
          <w:noProof/>
        </w:rPr>
        <w:instrText xml:space="preserve"> PAGEREF _Toc110953181 \h </w:instrText>
      </w:r>
      <w:r w:rsidRPr="005B555B">
        <w:rPr>
          <w:noProof/>
        </w:rPr>
      </w:r>
      <w:r w:rsidRPr="005B555B">
        <w:rPr>
          <w:noProof/>
        </w:rPr>
        <w:fldChar w:fldCharType="separate"/>
      </w:r>
      <w:r w:rsidR="007E239E">
        <w:rPr>
          <w:noProof/>
        </w:rPr>
        <w:t>299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8802</w:t>
      </w:r>
      <w:r>
        <w:rPr>
          <w:noProof/>
        </w:rPr>
        <w:tab/>
        <w:t>Operation of Schedule 2</w:t>
      </w:r>
      <w:r w:rsidRPr="005B555B">
        <w:rPr>
          <w:noProof/>
        </w:rPr>
        <w:tab/>
      </w:r>
      <w:r w:rsidRPr="005B555B">
        <w:rPr>
          <w:noProof/>
        </w:rPr>
        <w:fldChar w:fldCharType="begin"/>
      </w:r>
      <w:r w:rsidRPr="005B555B">
        <w:rPr>
          <w:noProof/>
        </w:rPr>
        <w:instrText xml:space="preserve"> PAGEREF _Toc110953182 \h </w:instrText>
      </w:r>
      <w:r w:rsidRPr="005B555B">
        <w:rPr>
          <w:noProof/>
        </w:rPr>
      </w:r>
      <w:r w:rsidRPr="005B555B">
        <w:rPr>
          <w:noProof/>
        </w:rPr>
        <w:fldChar w:fldCharType="separate"/>
      </w:r>
      <w:r w:rsidR="007E239E">
        <w:rPr>
          <w:noProof/>
        </w:rPr>
        <w:t>299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89—Amendments made by the Home Affairs Legislation Amendment (2020 Measures No. 1) Regulations 2020</w:t>
      </w:r>
      <w:r w:rsidRPr="005B555B">
        <w:rPr>
          <w:b w:val="0"/>
          <w:noProof/>
          <w:sz w:val="18"/>
        </w:rPr>
        <w:tab/>
      </w:r>
      <w:r w:rsidRPr="005B555B">
        <w:rPr>
          <w:b w:val="0"/>
          <w:noProof/>
          <w:sz w:val="18"/>
        </w:rPr>
        <w:fldChar w:fldCharType="begin"/>
      </w:r>
      <w:r w:rsidRPr="005B555B">
        <w:rPr>
          <w:b w:val="0"/>
          <w:noProof/>
          <w:sz w:val="18"/>
        </w:rPr>
        <w:instrText xml:space="preserve"> PAGEREF _Toc110953183 \h </w:instrText>
      </w:r>
      <w:r w:rsidRPr="005B555B">
        <w:rPr>
          <w:b w:val="0"/>
          <w:noProof/>
          <w:sz w:val="18"/>
        </w:rPr>
      </w:r>
      <w:r w:rsidRPr="005B555B">
        <w:rPr>
          <w:b w:val="0"/>
          <w:noProof/>
          <w:sz w:val="18"/>
        </w:rPr>
        <w:fldChar w:fldCharType="separate"/>
      </w:r>
      <w:r w:rsidR="007E239E">
        <w:rPr>
          <w:b w:val="0"/>
          <w:noProof/>
          <w:sz w:val="18"/>
        </w:rPr>
        <w:t>300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8901</w:t>
      </w:r>
      <w:r>
        <w:rPr>
          <w:noProof/>
        </w:rPr>
        <w:tab/>
        <w:t>Operation of Schedule 2</w:t>
      </w:r>
      <w:r w:rsidRPr="005B555B">
        <w:rPr>
          <w:noProof/>
        </w:rPr>
        <w:tab/>
      </w:r>
      <w:r w:rsidRPr="005B555B">
        <w:rPr>
          <w:noProof/>
        </w:rPr>
        <w:fldChar w:fldCharType="begin"/>
      </w:r>
      <w:r w:rsidRPr="005B555B">
        <w:rPr>
          <w:noProof/>
        </w:rPr>
        <w:instrText xml:space="preserve"> PAGEREF _Toc110953184 \h </w:instrText>
      </w:r>
      <w:r w:rsidRPr="005B555B">
        <w:rPr>
          <w:noProof/>
        </w:rPr>
      </w:r>
      <w:r w:rsidRPr="005B555B">
        <w:rPr>
          <w:noProof/>
        </w:rPr>
        <w:fldChar w:fldCharType="separate"/>
      </w:r>
      <w:r w:rsidR="007E239E">
        <w:rPr>
          <w:noProof/>
        </w:rPr>
        <w:t>300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90—Amendments made by the Migration Amendment (Hong Kong Passport Holders) Regulations 2020</w:t>
      </w:r>
      <w:r w:rsidRPr="005B555B">
        <w:rPr>
          <w:b w:val="0"/>
          <w:noProof/>
          <w:sz w:val="18"/>
        </w:rPr>
        <w:tab/>
      </w:r>
      <w:r w:rsidRPr="005B555B">
        <w:rPr>
          <w:b w:val="0"/>
          <w:noProof/>
          <w:sz w:val="18"/>
        </w:rPr>
        <w:fldChar w:fldCharType="begin"/>
      </w:r>
      <w:r w:rsidRPr="005B555B">
        <w:rPr>
          <w:b w:val="0"/>
          <w:noProof/>
          <w:sz w:val="18"/>
        </w:rPr>
        <w:instrText xml:space="preserve"> PAGEREF _Toc110953185 \h </w:instrText>
      </w:r>
      <w:r w:rsidRPr="005B555B">
        <w:rPr>
          <w:b w:val="0"/>
          <w:noProof/>
          <w:sz w:val="18"/>
        </w:rPr>
      </w:r>
      <w:r w:rsidRPr="005B555B">
        <w:rPr>
          <w:b w:val="0"/>
          <w:noProof/>
          <w:sz w:val="18"/>
        </w:rPr>
        <w:fldChar w:fldCharType="separate"/>
      </w:r>
      <w:r w:rsidR="007E239E">
        <w:rPr>
          <w:b w:val="0"/>
          <w:noProof/>
          <w:sz w:val="18"/>
        </w:rPr>
        <w:t>301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9001</w:t>
      </w:r>
      <w:r>
        <w:rPr>
          <w:noProof/>
        </w:rPr>
        <w:tab/>
        <w:t>Subclass 457 visas</w:t>
      </w:r>
      <w:r w:rsidRPr="005B555B">
        <w:rPr>
          <w:noProof/>
        </w:rPr>
        <w:tab/>
      </w:r>
      <w:r w:rsidRPr="005B555B">
        <w:rPr>
          <w:noProof/>
        </w:rPr>
        <w:fldChar w:fldCharType="begin"/>
      </w:r>
      <w:r w:rsidRPr="005B555B">
        <w:rPr>
          <w:noProof/>
        </w:rPr>
        <w:instrText xml:space="preserve"> PAGEREF _Toc110953186 \h </w:instrText>
      </w:r>
      <w:r w:rsidRPr="005B555B">
        <w:rPr>
          <w:noProof/>
        </w:rPr>
      </w:r>
      <w:r w:rsidRPr="005B555B">
        <w:rPr>
          <w:noProof/>
        </w:rPr>
        <w:fldChar w:fldCharType="separate"/>
      </w:r>
      <w:r w:rsidR="007E239E">
        <w:rPr>
          <w:noProof/>
        </w:rPr>
        <w:t>301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9002</w:t>
      </w:r>
      <w:r>
        <w:rPr>
          <w:noProof/>
        </w:rPr>
        <w:tab/>
        <w:t>Subclass 482 visas granted before 9 July 2020</w:t>
      </w:r>
      <w:r w:rsidRPr="005B555B">
        <w:rPr>
          <w:noProof/>
        </w:rPr>
        <w:tab/>
      </w:r>
      <w:r w:rsidRPr="005B555B">
        <w:rPr>
          <w:noProof/>
        </w:rPr>
        <w:fldChar w:fldCharType="begin"/>
      </w:r>
      <w:r w:rsidRPr="005B555B">
        <w:rPr>
          <w:noProof/>
        </w:rPr>
        <w:instrText xml:space="preserve"> PAGEREF _Toc110953187 \h </w:instrText>
      </w:r>
      <w:r w:rsidRPr="005B555B">
        <w:rPr>
          <w:noProof/>
        </w:rPr>
      </w:r>
      <w:r w:rsidRPr="005B555B">
        <w:rPr>
          <w:noProof/>
        </w:rPr>
        <w:fldChar w:fldCharType="separate"/>
      </w:r>
      <w:r w:rsidR="007E239E">
        <w:rPr>
          <w:noProof/>
        </w:rPr>
        <w:t>301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9003</w:t>
      </w:r>
      <w:r>
        <w:rPr>
          <w:noProof/>
        </w:rPr>
        <w:tab/>
        <w:t>Subclass 482 visas granted on or after 9 July 2020</w:t>
      </w:r>
      <w:r w:rsidRPr="005B555B">
        <w:rPr>
          <w:noProof/>
        </w:rPr>
        <w:tab/>
      </w:r>
      <w:r w:rsidRPr="005B555B">
        <w:rPr>
          <w:noProof/>
        </w:rPr>
        <w:fldChar w:fldCharType="begin"/>
      </w:r>
      <w:r w:rsidRPr="005B555B">
        <w:rPr>
          <w:noProof/>
        </w:rPr>
        <w:instrText xml:space="preserve"> PAGEREF _Toc110953188 \h </w:instrText>
      </w:r>
      <w:r w:rsidRPr="005B555B">
        <w:rPr>
          <w:noProof/>
        </w:rPr>
      </w:r>
      <w:r w:rsidRPr="005B555B">
        <w:rPr>
          <w:noProof/>
        </w:rPr>
        <w:fldChar w:fldCharType="separate"/>
      </w:r>
      <w:r w:rsidR="007E239E">
        <w:rPr>
          <w:noProof/>
        </w:rPr>
        <w:t>302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9004</w:t>
      </w:r>
      <w:r>
        <w:rPr>
          <w:noProof/>
        </w:rPr>
        <w:tab/>
        <w:t>Subclass 485 visas granted before 9 July 2020</w:t>
      </w:r>
      <w:r w:rsidRPr="005B555B">
        <w:rPr>
          <w:noProof/>
        </w:rPr>
        <w:tab/>
      </w:r>
      <w:r w:rsidRPr="005B555B">
        <w:rPr>
          <w:noProof/>
        </w:rPr>
        <w:fldChar w:fldCharType="begin"/>
      </w:r>
      <w:r w:rsidRPr="005B555B">
        <w:rPr>
          <w:noProof/>
        </w:rPr>
        <w:instrText xml:space="preserve"> PAGEREF _Toc110953189 \h </w:instrText>
      </w:r>
      <w:r w:rsidRPr="005B555B">
        <w:rPr>
          <w:noProof/>
        </w:rPr>
      </w:r>
      <w:r w:rsidRPr="005B555B">
        <w:rPr>
          <w:noProof/>
        </w:rPr>
        <w:fldChar w:fldCharType="separate"/>
      </w:r>
      <w:r w:rsidR="007E239E">
        <w:rPr>
          <w:noProof/>
        </w:rPr>
        <w:t>302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91—Amendments made by the Migration Amendment (COVID</w:t>
      </w:r>
      <w:r>
        <w:rPr>
          <w:noProof/>
        </w:rPr>
        <w:noBreakHyphen/>
        <w:t>19 Concessions) Regulations 2020</w:t>
      </w:r>
      <w:r w:rsidRPr="005B555B">
        <w:rPr>
          <w:b w:val="0"/>
          <w:noProof/>
          <w:sz w:val="18"/>
        </w:rPr>
        <w:tab/>
      </w:r>
      <w:r w:rsidRPr="005B555B">
        <w:rPr>
          <w:b w:val="0"/>
          <w:noProof/>
          <w:sz w:val="18"/>
        </w:rPr>
        <w:fldChar w:fldCharType="begin"/>
      </w:r>
      <w:r w:rsidRPr="005B555B">
        <w:rPr>
          <w:b w:val="0"/>
          <w:noProof/>
          <w:sz w:val="18"/>
        </w:rPr>
        <w:instrText xml:space="preserve"> PAGEREF _Toc110953190 \h </w:instrText>
      </w:r>
      <w:r w:rsidRPr="005B555B">
        <w:rPr>
          <w:b w:val="0"/>
          <w:noProof/>
          <w:sz w:val="18"/>
        </w:rPr>
      </w:r>
      <w:r w:rsidRPr="005B555B">
        <w:rPr>
          <w:b w:val="0"/>
          <w:noProof/>
          <w:sz w:val="18"/>
        </w:rPr>
        <w:fldChar w:fldCharType="separate"/>
      </w:r>
      <w:r w:rsidR="007E239E">
        <w:rPr>
          <w:b w:val="0"/>
          <w:noProof/>
          <w:sz w:val="18"/>
        </w:rPr>
        <w:t>304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9101</w:t>
      </w:r>
      <w:r>
        <w:rPr>
          <w:noProof/>
        </w:rPr>
        <w:tab/>
        <w:t>Operation of Parts 2, 3 and 4 of Schedule 1</w:t>
      </w:r>
      <w:r w:rsidRPr="005B555B">
        <w:rPr>
          <w:noProof/>
        </w:rPr>
        <w:tab/>
      </w:r>
      <w:r w:rsidRPr="005B555B">
        <w:rPr>
          <w:noProof/>
        </w:rPr>
        <w:fldChar w:fldCharType="begin"/>
      </w:r>
      <w:r w:rsidRPr="005B555B">
        <w:rPr>
          <w:noProof/>
        </w:rPr>
        <w:instrText xml:space="preserve"> PAGEREF _Toc110953191 \h </w:instrText>
      </w:r>
      <w:r w:rsidRPr="005B555B">
        <w:rPr>
          <w:noProof/>
        </w:rPr>
      </w:r>
      <w:r w:rsidRPr="005B555B">
        <w:rPr>
          <w:noProof/>
        </w:rPr>
        <w:fldChar w:fldCharType="separate"/>
      </w:r>
      <w:r w:rsidR="007E239E">
        <w:rPr>
          <w:noProof/>
        </w:rPr>
        <w:t>304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9102</w:t>
      </w:r>
      <w:r>
        <w:rPr>
          <w:noProof/>
        </w:rPr>
        <w:tab/>
        <w:t>Operation of Part 5 of Schedule 1</w:t>
      </w:r>
      <w:r w:rsidRPr="005B555B">
        <w:rPr>
          <w:noProof/>
        </w:rPr>
        <w:tab/>
      </w:r>
      <w:r w:rsidRPr="005B555B">
        <w:rPr>
          <w:noProof/>
        </w:rPr>
        <w:fldChar w:fldCharType="begin"/>
      </w:r>
      <w:r w:rsidRPr="005B555B">
        <w:rPr>
          <w:noProof/>
        </w:rPr>
        <w:instrText xml:space="preserve"> PAGEREF _Toc110953192 \h </w:instrText>
      </w:r>
      <w:r w:rsidRPr="005B555B">
        <w:rPr>
          <w:noProof/>
        </w:rPr>
      </w:r>
      <w:r w:rsidRPr="005B555B">
        <w:rPr>
          <w:noProof/>
        </w:rPr>
        <w:fldChar w:fldCharType="separate"/>
      </w:r>
      <w:r w:rsidR="007E239E">
        <w:rPr>
          <w:noProof/>
        </w:rPr>
        <w:t>304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92—Amendments made by the Home Affairs Legislation Amendment (2020 Measures No. 2) Regulations 2020</w:t>
      </w:r>
      <w:r w:rsidRPr="005B555B">
        <w:rPr>
          <w:b w:val="0"/>
          <w:noProof/>
          <w:sz w:val="18"/>
        </w:rPr>
        <w:tab/>
      </w:r>
      <w:r w:rsidRPr="005B555B">
        <w:rPr>
          <w:b w:val="0"/>
          <w:noProof/>
          <w:sz w:val="18"/>
        </w:rPr>
        <w:fldChar w:fldCharType="begin"/>
      </w:r>
      <w:r w:rsidRPr="005B555B">
        <w:rPr>
          <w:b w:val="0"/>
          <w:noProof/>
          <w:sz w:val="18"/>
        </w:rPr>
        <w:instrText xml:space="preserve"> PAGEREF _Toc110953193 \h </w:instrText>
      </w:r>
      <w:r w:rsidRPr="005B555B">
        <w:rPr>
          <w:b w:val="0"/>
          <w:noProof/>
          <w:sz w:val="18"/>
        </w:rPr>
      </w:r>
      <w:r w:rsidRPr="005B555B">
        <w:rPr>
          <w:b w:val="0"/>
          <w:noProof/>
          <w:sz w:val="18"/>
        </w:rPr>
        <w:fldChar w:fldCharType="separate"/>
      </w:r>
      <w:r w:rsidR="007E239E">
        <w:rPr>
          <w:b w:val="0"/>
          <w:noProof/>
          <w:sz w:val="18"/>
        </w:rPr>
        <w:t>305</w:t>
      </w:r>
      <w:r w:rsidRPr="005B555B">
        <w:rPr>
          <w:b w:val="0"/>
          <w:noProof/>
          <w:sz w:val="18"/>
        </w:rPr>
        <w:fldChar w:fldCharType="end"/>
      </w:r>
    </w:p>
    <w:p w:rsidR="005B555B" w:rsidRDefault="005B555B" w:rsidP="005B555B">
      <w:pPr>
        <w:pStyle w:val="TOC3"/>
        <w:ind w:right="1792"/>
        <w:rPr>
          <w:rFonts w:asciiTheme="minorHAnsi" w:eastAsiaTheme="minorEastAsia" w:hAnsiTheme="minorHAnsi" w:cstheme="minorBidi"/>
          <w:b w:val="0"/>
          <w:noProof/>
          <w:kern w:val="0"/>
          <w:szCs w:val="22"/>
        </w:rPr>
      </w:pPr>
      <w:r>
        <w:rPr>
          <w:noProof/>
        </w:rPr>
        <w:t>Division 1—Operation of Schedule 1</w:t>
      </w:r>
      <w:r w:rsidRPr="005B555B">
        <w:rPr>
          <w:b w:val="0"/>
          <w:noProof/>
          <w:sz w:val="18"/>
        </w:rPr>
        <w:tab/>
      </w:r>
      <w:r w:rsidRPr="005B555B">
        <w:rPr>
          <w:b w:val="0"/>
          <w:noProof/>
          <w:sz w:val="18"/>
        </w:rPr>
        <w:fldChar w:fldCharType="begin"/>
      </w:r>
      <w:r w:rsidRPr="005B555B">
        <w:rPr>
          <w:b w:val="0"/>
          <w:noProof/>
          <w:sz w:val="18"/>
        </w:rPr>
        <w:instrText xml:space="preserve"> PAGEREF _Toc110953194 \h </w:instrText>
      </w:r>
      <w:r w:rsidRPr="005B555B">
        <w:rPr>
          <w:b w:val="0"/>
          <w:noProof/>
          <w:sz w:val="18"/>
        </w:rPr>
      </w:r>
      <w:r w:rsidRPr="005B555B">
        <w:rPr>
          <w:b w:val="0"/>
          <w:noProof/>
          <w:sz w:val="18"/>
        </w:rPr>
        <w:fldChar w:fldCharType="separate"/>
      </w:r>
      <w:r w:rsidR="007E239E">
        <w:rPr>
          <w:b w:val="0"/>
          <w:noProof/>
          <w:sz w:val="18"/>
        </w:rPr>
        <w:t>305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9201</w:t>
      </w:r>
      <w:r>
        <w:rPr>
          <w:noProof/>
        </w:rPr>
        <w:tab/>
        <w:t>Operation of Schedule 1</w:t>
      </w:r>
      <w:r w:rsidRPr="005B555B">
        <w:rPr>
          <w:noProof/>
        </w:rPr>
        <w:tab/>
      </w:r>
      <w:r w:rsidRPr="005B555B">
        <w:rPr>
          <w:noProof/>
        </w:rPr>
        <w:fldChar w:fldCharType="begin"/>
      </w:r>
      <w:r w:rsidRPr="005B555B">
        <w:rPr>
          <w:noProof/>
        </w:rPr>
        <w:instrText xml:space="preserve"> PAGEREF _Toc110953195 \h </w:instrText>
      </w:r>
      <w:r w:rsidRPr="005B555B">
        <w:rPr>
          <w:noProof/>
        </w:rPr>
      </w:r>
      <w:r w:rsidRPr="005B555B">
        <w:rPr>
          <w:noProof/>
        </w:rPr>
        <w:fldChar w:fldCharType="separate"/>
      </w:r>
      <w:r w:rsidR="007E239E">
        <w:rPr>
          <w:noProof/>
        </w:rPr>
        <w:t>305</w:t>
      </w:r>
      <w:r w:rsidRPr="005B555B">
        <w:rPr>
          <w:noProof/>
        </w:rPr>
        <w:fldChar w:fldCharType="end"/>
      </w:r>
    </w:p>
    <w:p w:rsidR="005B555B" w:rsidRDefault="005B555B" w:rsidP="005B555B">
      <w:pPr>
        <w:pStyle w:val="TOC3"/>
        <w:ind w:right="1792"/>
        <w:rPr>
          <w:rFonts w:asciiTheme="minorHAnsi" w:eastAsiaTheme="minorEastAsia" w:hAnsiTheme="minorHAnsi" w:cstheme="minorBidi"/>
          <w:b w:val="0"/>
          <w:noProof/>
          <w:kern w:val="0"/>
          <w:szCs w:val="22"/>
        </w:rPr>
      </w:pPr>
      <w:r>
        <w:rPr>
          <w:noProof/>
        </w:rPr>
        <w:t>Division 2—Operation of Schedule 2</w:t>
      </w:r>
      <w:r w:rsidRPr="005B555B">
        <w:rPr>
          <w:b w:val="0"/>
          <w:noProof/>
          <w:sz w:val="18"/>
        </w:rPr>
        <w:tab/>
      </w:r>
      <w:r w:rsidRPr="005B555B">
        <w:rPr>
          <w:b w:val="0"/>
          <w:noProof/>
          <w:sz w:val="18"/>
        </w:rPr>
        <w:fldChar w:fldCharType="begin"/>
      </w:r>
      <w:r w:rsidRPr="005B555B">
        <w:rPr>
          <w:b w:val="0"/>
          <w:noProof/>
          <w:sz w:val="18"/>
        </w:rPr>
        <w:instrText xml:space="preserve"> PAGEREF _Toc110953196 \h </w:instrText>
      </w:r>
      <w:r w:rsidRPr="005B555B">
        <w:rPr>
          <w:b w:val="0"/>
          <w:noProof/>
          <w:sz w:val="18"/>
        </w:rPr>
      </w:r>
      <w:r w:rsidRPr="005B555B">
        <w:rPr>
          <w:b w:val="0"/>
          <w:noProof/>
          <w:sz w:val="18"/>
        </w:rPr>
        <w:fldChar w:fldCharType="separate"/>
      </w:r>
      <w:r w:rsidR="007E239E">
        <w:rPr>
          <w:b w:val="0"/>
          <w:noProof/>
          <w:sz w:val="18"/>
        </w:rPr>
        <w:t>307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9202</w:t>
      </w:r>
      <w:r>
        <w:rPr>
          <w:noProof/>
        </w:rPr>
        <w:tab/>
        <w:t>Operation of Part 1 of Schedule 2</w:t>
      </w:r>
      <w:r w:rsidRPr="005B555B">
        <w:rPr>
          <w:noProof/>
        </w:rPr>
        <w:tab/>
      </w:r>
      <w:r w:rsidRPr="005B555B">
        <w:rPr>
          <w:noProof/>
        </w:rPr>
        <w:fldChar w:fldCharType="begin"/>
      </w:r>
      <w:r w:rsidRPr="005B555B">
        <w:rPr>
          <w:noProof/>
        </w:rPr>
        <w:instrText xml:space="preserve"> PAGEREF _Toc110953197 \h </w:instrText>
      </w:r>
      <w:r w:rsidRPr="005B555B">
        <w:rPr>
          <w:noProof/>
        </w:rPr>
      </w:r>
      <w:r w:rsidRPr="005B555B">
        <w:rPr>
          <w:noProof/>
        </w:rPr>
        <w:fldChar w:fldCharType="separate"/>
      </w:r>
      <w:r w:rsidR="007E239E">
        <w:rPr>
          <w:noProof/>
        </w:rPr>
        <w:t>307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9203</w:t>
      </w:r>
      <w:r>
        <w:rPr>
          <w:noProof/>
        </w:rPr>
        <w:tab/>
        <w:t>Operation of Part 2 of Schedule 2</w:t>
      </w:r>
      <w:r w:rsidRPr="005B555B">
        <w:rPr>
          <w:noProof/>
        </w:rPr>
        <w:tab/>
      </w:r>
      <w:r w:rsidRPr="005B555B">
        <w:rPr>
          <w:noProof/>
        </w:rPr>
        <w:fldChar w:fldCharType="begin"/>
      </w:r>
      <w:r w:rsidRPr="005B555B">
        <w:rPr>
          <w:noProof/>
        </w:rPr>
        <w:instrText xml:space="preserve"> PAGEREF _Toc110953198 \h </w:instrText>
      </w:r>
      <w:r w:rsidRPr="005B555B">
        <w:rPr>
          <w:noProof/>
        </w:rPr>
      </w:r>
      <w:r w:rsidRPr="005B555B">
        <w:rPr>
          <w:noProof/>
        </w:rPr>
        <w:fldChar w:fldCharType="separate"/>
      </w:r>
      <w:r w:rsidR="007E239E">
        <w:rPr>
          <w:noProof/>
        </w:rPr>
        <w:t>307</w:t>
      </w:r>
      <w:r w:rsidRPr="005B555B">
        <w:rPr>
          <w:noProof/>
        </w:rPr>
        <w:fldChar w:fldCharType="end"/>
      </w:r>
    </w:p>
    <w:p w:rsidR="005B555B" w:rsidRDefault="005B555B" w:rsidP="005B555B">
      <w:pPr>
        <w:pStyle w:val="TOC3"/>
        <w:ind w:right="1792"/>
        <w:rPr>
          <w:rFonts w:asciiTheme="minorHAnsi" w:eastAsiaTheme="minorEastAsia" w:hAnsiTheme="minorHAnsi" w:cstheme="minorBidi"/>
          <w:b w:val="0"/>
          <w:noProof/>
          <w:kern w:val="0"/>
          <w:szCs w:val="22"/>
        </w:rPr>
      </w:pPr>
      <w:r>
        <w:rPr>
          <w:noProof/>
        </w:rPr>
        <w:t>Division 3—Transitional provisions relating to Subclass 417 and 462 visas</w:t>
      </w:r>
      <w:r w:rsidRPr="005B555B">
        <w:rPr>
          <w:b w:val="0"/>
          <w:noProof/>
          <w:sz w:val="18"/>
        </w:rPr>
        <w:tab/>
      </w:r>
      <w:r w:rsidRPr="005B555B">
        <w:rPr>
          <w:b w:val="0"/>
          <w:noProof/>
          <w:sz w:val="18"/>
        </w:rPr>
        <w:fldChar w:fldCharType="begin"/>
      </w:r>
      <w:r w:rsidRPr="005B555B">
        <w:rPr>
          <w:b w:val="0"/>
          <w:noProof/>
          <w:sz w:val="18"/>
        </w:rPr>
        <w:instrText xml:space="preserve"> PAGEREF _Toc110953199 \h </w:instrText>
      </w:r>
      <w:r w:rsidRPr="005B555B">
        <w:rPr>
          <w:b w:val="0"/>
          <w:noProof/>
          <w:sz w:val="18"/>
        </w:rPr>
      </w:r>
      <w:r w:rsidRPr="005B555B">
        <w:rPr>
          <w:b w:val="0"/>
          <w:noProof/>
          <w:sz w:val="18"/>
        </w:rPr>
        <w:fldChar w:fldCharType="separate"/>
      </w:r>
      <w:r w:rsidR="007E239E">
        <w:rPr>
          <w:b w:val="0"/>
          <w:noProof/>
          <w:sz w:val="18"/>
        </w:rPr>
        <w:t>308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9204</w:t>
      </w:r>
      <w:r>
        <w:rPr>
          <w:noProof/>
        </w:rPr>
        <w:tab/>
        <w:t>Definitions</w:t>
      </w:r>
      <w:r w:rsidRPr="005B555B">
        <w:rPr>
          <w:noProof/>
        </w:rPr>
        <w:tab/>
      </w:r>
      <w:r w:rsidRPr="005B555B">
        <w:rPr>
          <w:noProof/>
        </w:rPr>
        <w:fldChar w:fldCharType="begin"/>
      </w:r>
      <w:r w:rsidRPr="005B555B">
        <w:rPr>
          <w:noProof/>
        </w:rPr>
        <w:instrText xml:space="preserve"> PAGEREF _Toc110953200 \h </w:instrText>
      </w:r>
      <w:r w:rsidRPr="005B555B">
        <w:rPr>
          <w:noProof/>
        </w:rPr>
      </w:r>
      <w:r w:rsidRPr="005B555B">
        <w:rPr>
          <w:noProof/>
        </w:rPr>
        <w:fldChar w:fldCharType="separate"/>
      </w:r>
      <w:r w:rsidR="007E239E">
        <w:rPr>
          <w:noProof/>
        </w:rPr>
        <w:t>308</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9205</w:t>
      </w:r>
      <w:r>
        <w:rPr>
          <w:noProof/>
        </w:rPr>
        <w:tab/>
        <w:t>Transitional provision—applicants for second Subclass 417 visas who carried out specified Subclass 417 work under COVID</w:t>
      </w:r>
      <w:r>
        <w:rPr>
          <w:noProof/>
        </w:rPr>
        <w:noBreakHyphen/>
        <w:t>19 pandemic event visas</w:t>
      </w:r>
      <w:r w:rsidRPr="005B555B">
        <w:rPr>
          <w:noProof/>
        </w:rPr>
        <w:tab/>
      </w:r>
      <w:r w:rsidRPr="005B555B">
        <w:rPr>
          <w:noProof/>
        </w:rPr>
        <w:fldChar w:fldCharType="begin"/>
      </w:r>
      <w:r w:rsidRPr="005B555B">
        <w:rPr>
          <w:noProof/>
        </w:rPr>
        <w:instrText xml:space="preserve"> PAGEREF _Toc110953201 \h </w:instrText>
      </w:r>
      <w:r w:rsidRPr="005B555B">
        <w:rPr>
          <w:noProof/>
        </w:rPr>
      </w:r>
      <w:r w:rsidRPr="005B555B">
        <w:rPr>
          <w:noProof/>
        </w:rPr>
        <w:fldChar w:fldCharType="separate"/>
      </w:r>
      <w:r w:rsidR="007E239E">
        <w:rPr>
          <w:noProof/>
        </w:rPr>
        <w:t>309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9206</w:t>
      </w:r>
      <w:r>
        <w:rPr>
          <w:noProof/>
        </w:rPr>
        <w:tab/>
        <w:t>Transitional provision—applicants for third Subclass 417 visas who carried out specified Subclass 417 work under COVID</w:t>
      </w:r>
      <w:r>
        <w:rPr>
          <w:noProof/>
        </w:rPr>
        <w:noBreakHyphen/>
        <w:t>19 pandemic event visas</w:t>
      </w:r>
      <w:r w:rsidRPr="005B555B">
        <w:rPr>
          <w:noProof/>
        </w:rPr>
        <w:tab/>
      </w:r>
      <w:r w:rsidRPr="005B555B">
        <w:rPr>
          <w:noProof/>
        </w:rPr>
        <w:fldChar w:fldCharType="begin"/>
      </w:r>
      <w:r w:rsidRPr="005B555B">
        <w:rPr>
          <w:noProof/>
        </w:rPr>
        <w:instrText xml:space="preserve"> PAGEREF _Toc110953202 \h </w:instrText>
      </w:r>
      <w:r w:rsidRPr="005B555B">
        <w:rPr>
          <w:noProof/>
        </w:rPr>
      </w:r>
      <w:r w:rsidRPr="005B555B">
        <w:rPr>
          <w:noProof/>
        </w:rPr>
        <w:fldChar w:fldCharType="separate"/>
      </w:r>
      <w:r w:rsidR="007E239E">
        <w:rPr>
          <w:noProof/>
        </w:rPr>
        <w:t>310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9207</w:t>
      </w:r>
      <w:r>
        <w:rPr>
          <w:noProof/>
        </w:rPr>
        <w:tab/>
        <w:t>Transitional provision—applicants for second Subclass 462 visas who carried out specified Subclass 462 work under COVID</w:t>
      </w:r>
      <w:r>
        <w:rPr>
          <w:noProof/>
        </w:rPr>
        <w:noBreakHyphen/>
        <w:t>19 pandemic event visas</w:t>
      </w:r>
      <w:r w:rsidRPr="005B555B">
        <w:rPr>
          <w:noProof/>
        </w:rPr>
        <w:tab/>
      </w:r>
      <w:r w:rsidRPr="005B555B">
        <w:rPr>
          <w:noProof/>
        </w:rPr>
        <w:fldChar w:fldCharType="begin"/>
      </w:r>
      <w:r w:rsidRPr="005B555B">
        <w:rPr>
          <w:noProof/>
        </w:rPr>
        <w:instrText xml:space="preserve"> PAGEREF _Toc110953203 \h </w:instrText>
      </w:r>
      <w:r w:rsidRPr="005B555B">
        <w:rPr>
          <w:noProof/>
        </w:rPr>
      </w:r>
      <w:r w:rsidRPr="005B555B">
        <w:rPr>
          <w:noProof/>
        </w:rPr>
        <w:fldChar w:fldCharType="separate"/>
      </w:r>
      <w:r w:rsidR="007E239E">
        <w:rPr>
          <w:noProof/>
        </w:rPr>
        <w:t>311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9208</w:t>
      </w:r>
      <w:r>
        <w:rPr>
          <w:noProof/>
        </w:rPr>
        <w:tab/>
        <w:t>Transitional provision—applicants for third Subclass 462 visas who carried out specified Subclass 462 work under COVID</w:t>
      </w:r>
      <w:r>
        <w:rPr>
          <w:noProof/>
        </w:rPr>
        <w:noBreakHyphen/>
        <w:t>19 pandemic event visas</w:t>
      </w:r>
      <w:r w:rsidRPr="005B555B">
        <w:rPr>
          <w:noProof/>
        </w:rPr>
        <w:tab/>
      </w:r>
      <w:r w:rsidRPr="005B555B">
        <w:rPr>
          <w:noProof/>
        </w:rPr>
        <w:fldChar w:fldCharType="begin"/>
      </w:r>
      <w:r w:rsidRPr="005B555B">
        <w:rPr>
          <w:noProof/>
        </w:rPr>
        <w:instrText xml:space="preserve"> PAGEREF _Toc110953204 \h </w:instrText>
      </w:r>
      <w:r w:rsidRPr="005B555B">
        <w:rPr>
          <w:noProof/>
        </w:rPr>
      </w:r>
      <w:r w:rsidRPr="005B555B">
        <w:rPr>
          <w:noProof/>
        </w:rPr>
        <w:fldChar w:fldCharType="separate"/>
      </w:r>
      <w:r w:rsidR="007E239E">
        <w:rPr>
          <w:noProof/>
        </w:rPr>
        <w:t>312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93—Amendments made by the Migration Amendment (Temporary Graduate Visas) Regulations 2020</w:t>
      </w:r>
      <w:r w:rsidRPr="005B555B">
        <w:rPr>
          <w:b w:val="0"/>
          <w:noProof/>
          <w:sz w:val="18"/>
        </w:rPr>
        <w:tab/>
      </w:r>
      <w:r w:rsidRPr="005B555B">
        <w:rPr>
          <w:b w:val="0"/>
          <w:noProof/>
          <w:sz w:val="18"/>
        </w:rPr>
        <w:fldChar w:fldCharType="begin"/>
      </w:r>
      <w:r w:rsidRPr="005B555B">
        <w:rPr>
          <w:b w:val="0"/>
          <w:noProof/>
          <w:sz w:val="18"/>
        </w:rPr>
        <w:instrText xml:space="preserve"> PAGEREF _Toc110953205 \h </w:instrText>
      </w:r>
      <w:r w:rsidRPr="005B555B">
        <w:rPr>
          <w:b w:val="0"/>
          <w:noProof/>
          <w:sz w:val="18"/>
        </w:rPr>
      </w:r>
      <w:r w:rsidRPr="005B555B">
        <w:rPr>
          <w:b w:val="0"/>
          <w:noProof/>
          <w:sz w:val="18"/>
        </w:rPr>
        <w:fldChar w:fldCharType="separate"/>
      </w:r>
      <w:r w:rsidR="007E239E">
        <w:rPr>
          <w:b w:val="0"/>
          <w:noProof/>
          <w:sz w:val="18"/>
        </w:rPr>
        <w:t>314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9301</w:t>
      </w:r>
      <w:r>
        <w:rPr>
          <w:noProof/>
        </w:rPr>
        <w:tab/>
        <w:t>Operation of Schedule 2</w:t>
      </w:r>
      <w:r w:rsidRPr="005B555B">
        <w:rPr>
          <w:noProof/>
        </w:rPr>
        <w:tab/>
      </w:r>
      <w:r w:rsidRPr="005B555B">
        <w:rPr>
          <w:noProof/>
        </w:rPr>
        <w:fldChar w:fldCharType="begin"/>
      </w:r>
      <w:r w:rsidRPr="005B555B">
        <w:rPr>
          <w:noProof/>
        </w:rPr>
        <w:instrText xml:space="preserve"> PAGEREF _Toc110953206 \h </w:instrText>
      </w:r>
      <w:r w:rsidRPr="005B555B">
        <w:rPr>
          <w:noProof/>
        </w:rPr>
      </w:r>
      <w:r w:rsidRPr="005B555B">
        <w:rPr>
          <w:noProof/>
        </w:rPr>
        <w:fldChar w:fldCharType="separate"/>
      </w:r>
      <w:r w:rsidR="007E239E">
        <w:rPr>
          <w:noProof/>
        </w:rPr>
        <w:t>314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9302</w:t>
      </w:r>
      <w:r>
        <w:rPr>
          <w:noProof/>
        </w:rPr>
        <w:tab/>
        <w:t>Operation of Schedule 1</w:t>
      </w:r>
      <w:r w:rsidRPr="005B555B">
        <w:rPr>
          <w:noProof/>
        </w:rPr>
        <w:tab/>
      </w:r>
      <w:r w:rsidRPr="005B555B">
        <w:rPr>
          <w:noProof/>
        </w:rPr>
        <w:fldChar w:fldCharType="begin"/>
      </w:r>
      <w:r w:rsidRPr="005B555B">
        <w:rPr>
          <w:noProof/>
        </w:rPr>
        <w:instrText xml:space="preserve"> PAGEREF _Toc110953207 \h </w:instrText>
      </w:r>
      <w:r w:rsidRPr="005B555B">
        <w:rPr>
          <w:noProof/>
        </w:rPr>
      </w:r>
      <w:r w:rsidRPr="005B555B">
        <w:rPr>
          <w:noProof/>
        </w:rPr>
        <w:fldChar w:fldCharType="separate"/>
      </w:r>
      <w:r w:rsidR="007E239E">
        <w:rPr>
          <w:noProof/>
        </w:rPr>
        <w:t>314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9303</w:t>
      </w:r>
      <w:r>
        <w:rPr>
          <w:noProof/>
        </w:rPr>
        <w:tab/>
        <w:t>Living, working and studying in a regional centre or other regional area</w:t>
      </w:r>
      <w:r w:rsidRPr="005B555B">
        <w:rPr>
          <w:noProof/>
        </w:rPr>
        <w:tab/>
      </w:r>
      <w:r w:rsidRPr="005B555B">
        <w:rPr>
          <w:noProof/>
        </w:rPr>
        <w:fldChar w:fldCharType="begin"/>
      </w:r>
      <w:r w:rsidRPr="005B555B">
        <w:rPr>
          <w:noProof/>
        </w:rPr>
        <w:instrText xml:space="preserve"> PAGEREF _Toc110953208 \h </w:instrText>
      </w:r>
      <w:r w:rsidRPr="005B555B">
        <w:rPr>
          <w:noProof/>
        </w:rPr>
      </w:r>
      <w:r w:rsidRPr="005B555B">
        <w:rPr>
          <w:noProof/>
        </w:rPr>
        <w:fldChar w:fldCharType="separate"/>
      </w:r>
      <w:r w:rsidR="007E239E">
        <w:rPr>
          <w:noProof/>
        </w:rPr>
        <w:t>314</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9304</w:t>
      </w:r>
      <w:r>
        <w:rPr>
          <w:noProof/>
        </w:rPr>
        <w:tab/>
        <w:t>Living, working and studying in a designated regional area</w:t>
      </w:r>
      <w:r w:rsidRPr="005B555B">
        <w:rPr>
          <w:noProof/>
        </w:rPr>
        <w:tab/>
      </w:r>
      <w:r w:rsidRPr="005B555B">
        <w:rPr>
          <w:noProof/>
        </w:rPr>
        <w:fldChar w:fldCharType="begin"/>
      </w:r>
      <w:r w:rsidRPr="005B555B">
        <w:rPr>
          <w:noProof/>
        </w:rPr>
        <w:instrText xml:space="preserve"> PAGEREF _Toc110953209 \h </w:instrText>
      </w:r>
      <w:r w:rsidRPr="005B555B">
        <w:rPr>
          <w:noProof/>
        </w:rPr>
      </w:r>
      <w:r w:rsidRPr="005B555B">
        <w:rPr>
          <w:noProof/>
        </w:rPr>
        <w:fldChar w:fldCharType="separate"/>
      </w:r>
      <w:r w:rsidR="007E239E">
        <w:rPr>
          <w:noProof/>
        </w:rPr>
        <w:t>314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94—Amendments made by the Migration Amendment (Subclass 189 Visas)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_Toc110953210 \h </w:instrText>
      </w:r>
      <w:r w:rsidRPr="005B555B">
        <w:rPr>
          <w:b w:val="0"/>
          <w:noProof/>
          <w:sz w:val="18"/>
        </w:rPr>
      </w:r>
      <w:r w:rsidRPr="005B555B">
        <w:rPr>
          <w:b w:val="0"/>
          <w:noProof/>
          <w:sz w:val="18"/>
        </w:rPr>
        <w:fldChar w:fldCharType="separate"/>
      </w:r>
      <w:r w:rsidR="007E239E">
        <w:rPr>
          <w:b w:val="0"/>
          <w:noProof/>
          <w:sz w:val="18"/>
        </w:rPr>
        <w:t>315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9401</w:t>
      </w:r>
      <w:r>
        <w:rPr>
          <w:noProof/>
        </w:rPr>
        <w:tab/>
        <w:t>Operation of Schedule 1</w:t>
      </w:r>
      <w:r w:rsidRPr="005B555B">
        <w:rPr>
          <w:noProof/>
        </w:rPr>
        <w:tab/>
      </w:r>
      <w:r w:rsidRPr="005B555B">
        <w:rPr>
          <w:noProof/>
        </w:rPr>
        <w:fldChar w:fldCharType="begin"/>
      </w:r>
      <w:r w:rsidRPr="005B555B">
        <w:rPr>
          <w:noProof/>
        </w:rPr>
        <w:instrText xml:space="preserve"> PAGEREF _Toc110953211 \h </w:instrText>
      </w:r>
      <w:r w:rsidRPr="005B555B">
        <w:rPr>
          <w:noProof/>
        </w:rPr>
      </w:r>
      <w:r w:rsidRPr="005B555B">
        <w:rPr>
          <w:noProof/>
        </w:rPr>
        <w:fldChar w:fldCharType="separate"/>
      </w:r>
      <w:r w:rsidR="007E239E">
        <w:rPr>
          <w:noProof/>
        </w:rPr>
        <w:t>315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95—Amendments made by the Migration Amendment (2021 Measures No. 1)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_Toc110953212 \h </w:instrText>
      </w:r>
      <w:r w:rsidRPr="005B555B">
        <w:rPr>
          <w:b w:val="0"/>
          <w:noProof/>
          <w:sz w:val="18"/>
        </w:rPr>
      </w:r>
      <w:r w:rsidRPr="005B555B">
        <w:rPr>
          <w:b w:val="0"/>
          <w:noProof/>
          <w:sz w:val="18"/>
        </w:rPr>
        <w:fldChar w:fldCharType="separate"/>
      </w:r>
      <w:r w:rsidR="007E239E">
        <w:rPr>
          <w:b w:val="0"/>
          <w:noProof/>
          <w:sz w:val="18"/>
        </w:rPr>
        <w:t>316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9501</w:t>
      </w:r>
      <w:r>
        <w:rPr>
          <w:noProof/>
        </w:rPr>
        <w:tab/>
        <w:t>Operation of Schedule 2 (Subclass 300 (Prospective Marriage) visas)</w:t>
      </w:r>
      <w:r w:rsidRPr="005B555B">
        <w:rPr>
          <w:noProof/>
        </w:rPr>
        <w:tab/>
      </w:r>
      <w:r w:rsidRPr="005B555B">
        <w:rPr>
          <w:noProof/>
        </w:rPr>
        <w:fldChar w:fldCharType="begin"/>
      </w:r>
      <w:r w:rsidRPr="005B555B">
        <w:rPr>
          <w:noProof/>
        </w:rPr>
        <w:instrText xml:space="preserve"> PAGEREF _Toc110953213 \h </w:instrText>
      </w:r>
      <w:r w:rsidRPr="005B555B">
        <w:rPr>
          <w:noProof/>
        </w:rPr>
      </w:r>
      <w:r w:rsidRPr="005B555B">
        <w:rPr>
          <w:noProof/>
        </w:rPr>
        <w:fldChar w:fldCharType="separate"/>
      </w:r>
      <w:r w:rsidR="007E239E">
        <w:rPr>
          <w:noProof/>
        </w:rPr>
        <w:t>316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9502</w:t>
      </w:r>
      <w:r>
        <w:rPr>
          <w:noProof/>
        </w:rPr>
        <w:tab/>
        <w:t>Operation of Schedule 4 (Distinguished Talent (Class BX) visas)</w:t>
      </w:r>
      <w:r w:rsidRPr="005B555B">
        <w:rPr>
          <w:noProof/>
        </w:rPr>
        <w:tab/>
      </w:r>
      <w:r w:rsidRPr="005B555B">
        <w:rPr>
          <w:noProof/>
        </w:rPr>
        <w:fldChar w:fldCharType="begin"/>
      </w:r>
      <w:r w:rsidRPr="005B555B">
        <w:rPr>
          <w:noProof/>
        </w:rPr>
        <w:instrText xml:space="preserve"> PAGEREF _Toc110953214 \h </w:instrText>
      </w:r>
      <w:r w:rsidRPr="005B555B">
        <w:rPr>
          <w:noProof/>
        </w:rPr>
      </w:r>
      <w:r w:rsidRPr="005B555B">
        <w:rPr>
          <w:noProof/>
        </w:rPr>
        <w:fldChar w:fldCharType="separate"/>
      </w:r>
      <w:r w:rsidR="007E239E">
        <w:rPr>
          <w:noProof/>
        </w:rPr>
        <w:t>316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9503</w:t>
      </w:r>
      <w:r>
        <w:rPr>
          <w:noProof/>
        </w:rPr>
        <w:tab/>
        <w:t>Transitional provision—Subclass 124 (Distinguished Talent) visas and Subclass 858 (Distinguished Talent) visas</w:t>
      </w:r>
      <w:r w:rsidRPr="005B555B">
        <w:rPr>
          <w:noProof/>
        </w:rPr>
        <w:tab/>
      </w:r>
      <w:r w:rsidRPr="005B555B">
        <w:rPr>
          <w:noProof/>
        </w:rPr>
        <w:fldChar w:fldCharType="begin"/>
      </w:r>
      <w:r w:rsidRPr="005B555B">
        <w:rPr>
          <w:noProof/>
        </w:rPr>
        <w:instrText xml:space="preserve"> PAGEREF _Toc110953215 \h </w:instrText>
      </w:r>
      <w:r w:rsidRPr="005B555B">
        <w:rPr>
          <w:noProof/>
        </w:rPr>
      </w:r>
      <w:r w:rsidRPr="005B555B">
        <w:rPr>
          <w:noProof/>
        </w:rPr>
        <w:fldChar w:fldCharType="separate"/>
      </w:r>
      <w:r w:rsidR="007E239E">
        <w:rPr>
          <w:noProof/>
        </w:rPr>
        <w:t>316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96—Amendments made by the Migration Amendment (Bridging Visa Conditions)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_Toc110953216 \h </w:instrText>
      </w:r>
      <w:r w:rsidRPr="005B555B">
        <w:rPr>
          <w:b w:val="0"/>
          <w:noProof/>
          <w:sz w:val="18"/>
        </w:rPr>
      </w:r>
      <w:r w:rsidRPr="005B555B">
        <w:rPr>
          <w:b w:val="0"/>
          <w:noProof/>
          <w:sz w:val="18"/>
        </w:rPr>
        <w:fldChar w:fldCharType="separate"/>
      </w:r>
      <w:r w:rsidR="007E239E">
        <w:rPr>
          <w:b w:val="0"/>
          <w:noProof/>
          <w:sz w:val="18"/>
        </w:rPr>
        <w:t>317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9601</w:t>
      </w:r>
      <w:r>
        <w:rPr>
          <w:noProof/>
        </w:rPr>
        <w:tab/>
        <w:t>Operation of Schedule 1</w:t>
      </w:r>
      <w:r w:rsidRPr="005B555B">
        <w:rPr>
          <w:noProof/>
        </w:rPr>
        <w:tab/>
      </w:r>
      <w:r w:rsidRPr="005B555B">
        <w:rPr>
          <w:noProof/>
        </w:rPr>
        <w:fldChar w:fldCharType="begin"/>
      </w:r>
      <w:r w:rsidRPr="005B555B">
        <w:rPr>
          <w:noProof/>
        </w:rPr>
        <w:instrText xml:space="preserve"> PAGEREF _Toc110953217 \h </w:instrText>
      </w:r>
      <w:r w:rsidRPr="005B555B">
        <w:rPr>
          <w:noProof/>
        </w:rPr>
      </w:r>
      <w:r w:rsidRPr="005B555B">
        <w:rPr>
          <w:noProof/>
        </w:rPr>
        <w:fldChar w:fldCharType="separate"/>
      </w:r>
      <w:r w:rsidR="007E239E">
        <w:rPr>
          <w:noProof/>
        </w:rPr>
        <w:t>317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97—Amendments made by the Migration Amendment (Subclass 417 and 462 Visas)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_Toc110953218 \h </w:instrText>
      </w:r>
      <w:r w:rsidRPr="005B555B">
        <w:rPr>
          <w:b w:val="0"/>
          <w:noProof/>
          <w:sz w:val="18"/>
        </w:rPr>
      </w:r>
      <w:r w:rsidRPr="005B555B">
        <w:rPr>
          <w:b w:val="0"/>
          <w:noProof/>
          <w:sz w:val="18"/>
        </w:rPr>
        <w:fldChar w:fldCharType="separate"/>
      </w:r>
      <w:r w:rsidR="007E239E">
        <w:rPr>
          <w:b w:val="0"/>
          <w:noProof/>
          <w:sz w:val="18"/>
        </w:rPr>
        <w:t>318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9701</w:t>
      </w:r>
      <w:r>
        <w:rPr>
          <w:noProof/>
        </w:rPr>
        <w:tab/>
        <w:t>Application of amendments</w:t>
      </w:r>
      <w:r w:rsidRPr="005B555B">
        <w:rPr>
          <w:noProof/>
        </w:rPr>
        <w:tab/>
      </w:r>
      <w:r w:rsidRPr="005B555B">
        <w:rPr>
          <w:noProof/>
        </w:rPr>
        <w:fldChar w:fldCharType="begin"/>
      </w:r>
      <w:r w:rsidRPr="005B555B">
        <w:rPr>
          <w:noProof/>
        </w:rPr>
        <w:instrText xml:space="preserve"> PAGEREF _Toc110953219 \h </w:instrText>
      </w:r>
      <w:r w:rsidRPr="005B555B">
        <w:rPr>
          <w:noProof/>
        </w:rPr>
      </w:r>
      <w:r w:rsidRPr="005B555B">
        <w:rPr>
          <w:noProof/>
        </w:rPr>
        <w:fldChar w:fldCharType="separate"/>
      </w:r>
      <w:r w:rsidR="007E239E">
        <w:rPr>
          <w:noProof/>
        </w:rPr>
        <w:t>318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98—Amendments made by the Migration Amendment (Visa Application Charges)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_Toc110953220 \h </w:instrText>
      </w:r>
      <w:r w:rsidRPr="005B555B">
        <w:rPr>
          <w:b w:val="0"/>
          <w:noProof/>
          <w:sz w:val="18"/>
        </w:rPr>
      </w:r>
      <w:r w:rsidRPr="005B555B">
        <w:rPr>
          <w:b w:val="0"/>
          <w:noProof/>
          <w:sz w:val="18"/>
        </w:rPr>
        <w:fldChar w:fldCharType="separate"/>
      </w:r>
      <w:r w:rsidR="007E239E">
        <w:rPr>
          <w:b w:val="0"/>
          <w:noProof/>
          <w:sz w:val="18"/>
        </w:rPr>
        <w:t>319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9801</w:t>
      </w:r>
      <w:r>
        <w:rPr>
          <w:noProof/>
        </w:rPr>
        <w:tab/>
        <w:t>Operation of Part 1 of Schedule 1</w:t>
      </w:r>
      <w:r w:rsidRPr="005B555B">
        <w:rPr>
          <w:noProof/>
        </w:rPr>
        <w:tab/>
      </w:r>
      <w:r w:rsidRPr="005B555B">
        <w:rPr>
          <w:noProof/>
        </w:rPr>
        <w:fldChar w:fldCharType="begin"/>
      </w:r>
      <w:r w:rsidRPr="005B555B">
        <w:rPr>
          <w:noProof/>
        </w:rPr>
        <w:instrText xml:space="preserve"> PAGEREF _Toc110953221 \h </w:instrText>
      </w:r>
      <w:r w:rsidRPr="005B555B">
        <w:rPr>
          <w:noProof/>
        </w:rPr>
      </w:r>
      <w:r w:rsidRPr="005B555B">
        <w:rPr>
          <w:noProof/>
        </w:rPr>
        <w:fldChar w:fldCharType="separate"/>
      </w:r>
      <w:r w:rsidR="007E239E">
        <w:rPr>
          <w:noProof/>
        </w:rPr>
        <w:t>319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99—Amendments made by the Home Affairs Legislation Amendment (2021 Measures No. 1)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_Toc110953222 \h </w:instrText>
      </w:r>
      <w:r w:rsidRPr="005B555B">
        <w:rPr>
          <w:b w:val="0"/>
          <w:noProof/>
          <w:sz w:val="18"/>
        </w:rPr>
      </w:r>
      <w:r w:rsidRPr="005B555B">
        <w:rPr>
          <w:b w:val="0"/>
          <w:noProof/>
          <w:sz w:val="18"/>
        </w:rPr>
        <w:fldChar w:fldCharType="separate"/>
      </w:r>
      <w:r w:rsidR="007E239E">
        <w:rPr>
          <w:b w:val="0"/>
          <w:noProof/>
          <w:sz w:val="18"/>
        </w:rPr>
        <w:t>320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9901</w:t>
      </w:r>
      <w:r>
        <w:rPr>
          <w:noProof/>
        </w:rPr>
        <w:tab/>
        <w:t>Operation of Schedule 1 (Business Innovation and Investment Program)</w:t>
      </w:r>
      <w:r w:rsidRPr="005B555B">
        <w:rPr>
          <w:noProof/>
        </w:rPr>
        <w:tab/>
      </w:r>
      <w:r w:rsidRPr="005B555B">
        <w:rPr>
          <w:noProof/>
        </w:rPr>
        <w:fldChar w:fldCharType="begin"/>
      </w:r>
      <w:r w:rsidRPr="005B555B">
        <w:rPr>
          <w:noProof/>
        </w:rPr>
        <w:instrText xml:space="preserve"> PAGEREF _Toc110953223 \h </w:instrText>
      </w:r>
      <w:r w:rsidRPr="005B555B">
        <w:rPr>
          <w:noProof/>
        </w:rPr>
      </w:r>
      <w:r w:rsidRPr="005B555B">
        <w:rPr>
          <w:noProof/>
        </w:rPr>
        <w:fldChar w:fldCharType="separate"/>
      </w:r>
      <w:r w:rsidR="007E239E">
        <w:rPr>
          <w:noProof/>
        </w:rPr>
        <w:t>320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9902</w:t>
      </w:r>
      <w:r>
        <w:rPr>
          <w:noProof/>
        </w:rPr>
        <w:tab/>
        <w:t>Operation of Schedule 2 (working holiday maker visas)</w:t>
      </w:r>
      <w:r w:rsidRPr="005B555B">
        <w:rPr>
          <w:noProof/>
        </w:rPr>
        <w:tab/>
      </w:r>
      <w:r w:rsidRPr="005B555B">
        <w:rPr>
          <w:noProof/>
        </w:rPr>
        <w:fldChar w:fldCharType="begin"/>
      </w:r>
      <w:r w:rsidRPr="005B555B">
        <w:rPr>
          <w:noProof/>
        </w:rPr>
        <w:instrText xml:space="preserve"> PAGEREF _Toc110953224 \h </w:instrText>
      </w:r>
      <w:r w:rsidRPr="005B555B">
        <w:rPr>
          <w:noProof/>
        </w:rPr>
      </w:r>
      <w:r w:rsidRPr="005B555B">
        <w:rPr>
          <w:noProof/>
        </w:rPr>
        <w:fldChar w:fldCharType="separate"/>
      </w:r>
      <w:r w:rsidR="007E239E">
        <w:rPr>
          <w:noProof/>
        </w:rPr>
        <w:t>320</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9903</w:t>
      </w:r>
      <w:r>
        <w:rPr>
          <w:noProof/>
        </w:rPr>
        <w:tab/>
        <w:t>Operation of Schedule 3 (bridging visa amendments)</w:t>
      </w:r>
      <w:r w:rsidRPr="005B555B">
        <w:rPr>
          <w:noProof/>
        </w:rPr>
        <w:tab/>
      </w:r>
      <w:r w:rsidRPr="005B555B">
        <w:rPr>
          <w:noProof/>
        </w:rPr>
        <w:fldChar w:fldCharType="begin"/>
      </w:r>
      <w:r w:rsidRPr="005B555B">
        <w:rPr>
          <w:noProof/>
        </w:rPr>
        <w:instrText xml:space="preserve"> PAGEREF _Toc110953225 \h </w:instrText>
      </w:r>
      <w:r w:rsidRPr="005B555B">
        <w:rPr>
          <w:noProof/>
        </w:rPr>
      </w:r>
      <w:r w:rsidRPr="005B555B">
        <w:rPr>
          <w:noProof/>
        </w:rPr>
        <w:fldChar w:fldCharType="separate"/>
      </w:r>
      <w:r w:rsidR="007E239E">
        <w:rPr>
          <w:noProof/>
        </w:rPr>
        <w:t>320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100—Amendments made by the Migration Amendment (Merits Review)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_Toc110953226 \h </w:instrText>
      </w:r>
      <w:r w:rsidRPr="005B555B">
        <w:rPr>
          <w:b w:val="0"/>
          <w:noProof/>
          <w:sz w:val="18"/>
        </w:rPr>
      </w:r>
      <w:r w:rsidRPr="005B555B">
        <w:rPr>
          <w:b w:val="0"/>
          <w:noProof/>
          <w:sz w:val="18"/>
        </w:rPr>
        <w:fldChar w:fldCharType="separate"/>
      </w:r>
      <w:r w:rsidR="007E239E">
        <w:rPr>
          <w:b w:val="0"/>
          <w:noProof/>
          <w:sz w:val="18"/>
        </w:rPr>
        <w:t>321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10001</w:t>
      </w:r>
      <w:r>
        <w:rPr>
          <w:noProof/>
        </w:rPr>
        <w:tab/>
        <w:t>Operation of Schedule 1</w:t>
      </w:r>
      <w:r w:rsidRPr="005B555B">
        <w:rPr>
          <w:noProof/>
        </w:rPr>
        <w:tab/>
      </w:r>
      <w:r w:rsidRPr="005B555B">
        <w:rPr>
          <w:noProof/>
        </w:rPr>
        <w:fldChar w:fldCharType="begin"/>
      </w:r>
      <w:r w:rsidRPr="005B555B">
        <w:rPr>
          <w:noProof/>
        </w:rPr>
        <w:instrText xml:space="preserve"> PAGEREF _Toc110953227 \h </w:instrText>
      </w:r>
      <w:r w:rsidRPr="005B555B">
        <w:rPr>
          <w:noProof/>
        </w:rPr>
      </w:r>
      <w:r w:rsidRPr="005B555B">
        <w:rPr>
          <w:noProof/>
        </w:rPr>
        <w:fldChar w:fldCharType="separate"/>
      </w:r>
      <w:r w:rsidR="007E239E">
        <w:rPr>
          <w:noProof/>
        </w:rPr>
        <w:t>321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101—Amendments made by the Migration Legislation Amendment (Hong Kong)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_Toc110953228 \h </w:instrText>
      </w:r>
      <w:r w:rsidRPr="005B555B">
        <w:rPr>
          <w:b w:val="0"/>
          <w:noProof/>
          <w:sz w:val="18"/>
        </w:rPr>
      </w:r>
      <w:r w:rsidRPr="005B555B">
        <w:rPr>
          <w:b w:val="0"/>
          <w:noProof/>
          <w:sz w:val="18"/>
        </w:rPr>
        <w:fldChar w:fldCharType="separate"/>
      </w:r>
      <w:r w:rsidR="007E239E">
        <w:rPr>
          <w:b w:val="0"/>
          <w:noProof/>
          <w:sz w:val="18"/>
        </w:rPr>
        <w:t>322</w:t>
      </w:r>
      <w:r w:rsidRPr="005B555B">
        <w:rPr>
          <w:b w:val="0"/>
          <w:noProof/>
          <w:sz w:val="18"/>
        </w:rPr>
        <w:fldChar w:fldCharType="end"/>
      </w:r>
    </w:p>
    <w:p w:rsidR="005B555B" w:rsidRDefault="005B555B" w:rsidP="005B555B">
      <w:pPr>
        <w:pStyle w:val="TOC3"/>
        <w:ind w:right="1792"/>
        <w:rPr>
          <w:rFonts w:asciiTheme="minorHAnsi" w:eastAsiaTheme="minorEastAsia" w:hAnsiTheme="minorHAnsi" w:cstheme="minorBidi"/>
          <w:b w:val="0"/>
          <w:noProof/>
          <w:kern w:val="0"/>
          <w:szCs w:val="22"/>
        </w:rPr>
      </w:pPr>
      <w:r>
        <w:rPr>
          <w:noProof/>
        </w:rPr>
        <w:t>Division 1—Amendments made by Schedule 1</w:t>
      </w:r>
      <w:r w:rsidRPr="005B555B">
        <w:rPr>
          <w:b w:val="0"/>
          <w:noProof/>
          <w:sz w:val="18"/>
        </w:rPr>
        <w:tab/>
      </w:r>
      <w:r w:rsidRPr="005B555B">
        <w:rPr>
          <w:b w:val="0"/>
          <w:noProof/>
          <w:sz w:val="18"/>
        </w:rPr>
        <w:fldChar w:fldCharType="begin"/>
      </w:r>
      <w:r w:rsidRPr="005B555B">
        <w:rPr>
          <w:b w:val="0"/>
          <w:noProof/>
          <w:sz w:val="18"/>
        </w:rPr>
        <w:instrText xml:space="preserve"> PAGEREF _Toc110953229 \h </w:instrText>
      </w:r>
      <w:r w:rsidRPr="005B555B">
        <w:rPr>
          <w:b w:val="0"/>
          <w:noProof/>
          <w:sz w:val="18"/>
        </w:rPr>
      </w:r>
      <w:r w:rsidRPr="005B555B">
        <w:rPr>
          <w:b w:val="0"/>
          <w:noProof/>
          <w:sz w:val="18"/>
        </w:rPr>
        <w:fldChar w:fldCharType="separate"/>
      </w:r>
      <w:r w:rsidR="007E239E">
        <w:rPr>
          <w:b w:val="0"/>
          <w:noProof/>
          <w:sz w:val="18"/>
        </w:rPr>
        <w:t>322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10101</w:t>
      </w:r>
      <w:r>
        <w:rPr>
          <w:noProof/>
        </w:rPr>
        <w:tab/>
        <w:t>Subclass 457 visas</w:t>
      </w:r>
      <w:r w:rsidRPr="005B555B">
        <w:rPr>
          <w:noProof/>
        </w:rPr>
        <w:tab/>
      </w:r>
      <w:r w:rsidRPr="005B555B">
        <w:rPr>
          <w:noProof/>
        </w:rPr>
        <w:fldChar w:fldCharType="begin"/>
      </w:r>
      <w:r w:rsidRPr="005B555B">
        <w:rPr>
          <w:noProof/>
        </w:rPr>
        <w:instrText xml:space="preserve"> PAGEREF _Toc110953230 \h </w:instrText>
      </w:r>
      <w:r w:rsidRPr="005B555B">
        <w:rPr>
          <w:noProof/>
        </w:rPr>
      </w:r>
      <w:r w:rsidRPr="005B555B">
        <w:rPr>
          <w:noProof/>
        </w:rPr>
        <w:fldChar w:fldCharType="separate"/>
      </w:r>
      <w:r w:rsidR="007E239E">
        <w:rPr>
          <w:noProof/>
        </w:rPr>
        <w:t>322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10102</w:t>
      </w:r>
      <w:r>
        <w:rPr>
          <w:noProof/>
        </w:rPr>
        <w:tab/>
        <w:t>Subclass 482 visas granted before 9 July 2020</w:t>
      </w:r>
      <w:r w:rsidRPr="005B555B">
        <w:rPr>
          <w:noProof/>
        </w:rPr>
        <w:tab/>
      </w:r>
      <w:r w:rsidRPr="005B555B">
        <w:rPr>
          <w:noProof/>
        </w:rPr>
        <w:fldChar w:fldCharType="begin"/>
      </w:r>
      <w:r w:rsidRPr="005B555B">
        <w:rPr>
          <w:noProof/>
        </w:rPr>
        <w:instrText xml:space="preserve"> PAGEREF _Toc110953231 \h </w:instrText>
      </w:r>
      <w:r w:rsidRPr="005B555B">
        <w:rPr>
          <w:noProof/>
        </w:rPr>
      </w:r>
      <w:r w:rsidRPr="005B555B">
        <w:rPr>
          <w:noProof/>
        </w:rPr>
        <w:fldChar w:fldCharType="separate"/>
      </w:r>
      <w:r w:rsidR="007E239E">
        <w:rPr>
          <w:noProof/>
        </w:rPr>
        <w:t>322</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10103</w:t>
      </w:r>
      <w:r>
        <w:rPr>
          <w:noProof/>
        </w:rPr>
        <w:tab/>
        <w:t>Subclass 482 visas granted on or after 9 July 2020</w:t>
      </w:r>
      <w:r w:rsidRPr="005B555B">
        <w:rPr>
          <w:noProof/>
        </w:rPr>
        <w:tab/>
      </w:r>
      <w:r w:rsidRPr="005B555B">
        <w:rPr>
          <w:noProof/>
        </w:rPr>
        <w:fldChar w:fldCharType="begin"/>
      </w:r>
      <w:r w:rsidRPr="005B555B">
        <w:rPr>
          <w:noProof/>
        </w:rPr>
        <w:instrText xml:space="preserve"> PAGEREF _Toc110953232 \h </w:instrText>
      </w:r>
      <w:r w:rsidRPr="005B555B">
        <w:rPr>
          <w:noProof/>
        </w:rPr>
      </w:r>
      <w:r w:rsidRPr="005B555B">
        <w:rPr>
          <w:noProof/>
        </w:rPr>
        <w:fldChar w:fldCharType="separate"/>
      </w:r>
      <w:r w:rsidR="007E239E">
        <w:rPr>
          <w:noProof/>
        </w:rPr>
        <w:t>323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10104</w:t>
      </w:r>
      <w:r>
        <w:rPr>
          <w:noProof/>
        </w:rPr>
        <w:tab/>
        <w:t>Subclass 485 visas granted before 9 July 2020</w:t>
      </w:r>
      <w:r w:rsidRPr="005B555B">
        <w:rPr>
          <w:noProof/>
        </w:rPr>
        <w:tab/>
      </w:r>
      <w:r w:rsidRPr="005B555B">
        <w:rPr>
          <w:noProof/>
        </w:rPr>
        <w:fldChar w:fldCharType="begin"/>
      </w:r>
      <w:r w:rsidRPr="005B555B">
        <w:rPr>
          <w:noProof/>
        </w:rPr>
        <w:instrText xml:space="preserve"> PAGEREF _Toc110953233 \h </w:instrText>
      </w:r>
      <w:r w:rsidRPr="005B555B">
        <w:rPr>
          <w:noProof/>
        </w:rPr>
      </w:r>
      <w:r w:rsidRPr="005B555B">
        <w:rPr>
          <w:noProof/>
        </w:rPr>
        <w:fldChar w:fldCharType="separate"/>
      </w:r>
      <w:r w:rsidR="007E239E">
        <w:rPr>
          <w:noProof/>
        </w:rPr>
        <w:t>323</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10105</w:t>
      </w:r>
      <w:r>
        <w:rPr>
          <w:noProof/>
        </w:rPr>
        <w:tab/>
        <w:t>Subclass 485 visas granted on or after 9 July 2020 and before 3 November 2021</w:t>
      </w:r>
      <w:r w:rsidRPr="005B555B">
        <w:rPr>
          <w:noProof/>
        </w:rPr>
        <w:tab/>
      </w:r>
      <w:r w:rsidRPr="005B555B">
        <w:rPr>
          <w:noProof/>
        </w:rPr>
        <w:fldChar w:fldCharType="begin"/>
      </w:r>
      <w:r w:rsidRPr="005B555B">
        <w:rPr>
          <w:noProof/>
        </w:rPr>
        <w:instrText xml:space="preserve"> PAGEREF _Toc110953234 \h </w:instrText>
      </w:r>
      <w:r w:rsidRPr="005B555B">
        <w:rPr>
          <w:noProof/>
        </w:rPr>
      </w:r>
      <w:r w:rsidRPr="005B555B">
        <w:rPr>
          <w:noProof/>
        </w:rPr>
        <w:fldChar w:fldCharType="separate"/>
      </w:r>
      <w:r w:rsidR="007E239E">
        <w:rPr>
          <w:noProof/>
        </w:rPr>
        <w:t>324</w:t>
      </w:r>
      <w:r w:rsidRPr="005B555B">
        <w:rPr>
          <w:noProof/>
        </w:rPr>
        <w:fldChar w:fldCharType="end"/>
      </w:r>
    </w:p>
    <w:p w:rsidR="005B555B" w:rsidRDefault="005B555B" w:rsidP="005B555B">
      <w:pPr>
        <w:pStyle w:val="TOC3"/>
        <w:ind w:right="1792"/>
        <w:rPr>
          <w:rFonts w:asciiTheme="minorHAnsi" w:eastAsiaTheme="minorEastAsia" w:hAnsiTheme="minorHAnsi" w:cstheme="minorBidi"/>
          <w:b w:val="0"/>
          <w:noProof/>
          <w:kern w:val="0"/>
          <w:szCs w:val="22"/>
        </w:rPr>
      </w:pPr>
      <w:r>
        <w:rPr>
          <w:noProof/>
        </w:rPr>
        <w:t>Division 2—Amendments made by Schedule 2</w:t>
      </w:r>
      <w:r w:rsidRPr="005B555B">
        <w:rPr>
          <w:b w:val="0"/>
          <w:noProof/>
          <w:sz w:val="18"/>
        </w:rPr>
        <w:tab/>
      </w:r>
      <w:r w:rsidRPr="005B555B">
        <w:rPr>
          <w:b w:val="0"/>
          <w:noProof/>
          <w:sz w:val="18"/>
        </w:rPr>
        <w:fldChar w:fldCharType="begin"/>
      </w:r>
      <w:r w:rsidRPr="005B555B">
        <w:rPr>
          <w:b w:val="0"/>
          <w:noProof/>
          <w:sz w:val="18"/>
        </w:rPr>
        <w:instrText xml:space="preserve"> PAGEREF _Toc110953235 \h </w:instrText>
      </w:r>
      <w:r w:rsidRPr="005B555B">
        <w:rPr>
          <w:b w:val="0"/>
          <w:noProof/>
          <w:sz w:val="18"/>
        </w:rPr>
      </w:r>
      <w:r w:rsidRPr="005B555B">
        <w:rPr>
          <w:b w:val="0"/>
          <w:noProof/>
          <w:sz w:val="18"/>
        </w:rPr>
        <w:fldChar w:fldCharType="separate"/>
      </w:r>
      <w:r w:rsidR="007E239E">
        <w:rPr>
          <w:b w:val="0"/>
          <w:noProof/>
          <w:sz w:val="18"/>
        </w:rPr>
        <w:t>325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10106</w:t>
      </w:r>
      <w:r>
        <w:rPr>
          <w:noProof/>
        </w:rPr>
        <w:tab/>
        <w:t>Subclass 457 visa holders</w:t>
      </w:r>
      <w:r w:rsidRPr="005B555B">
        <w:rPr>
          <w:noProof/>
        </w:rPr>
        <w:tab/>
      </w:r>
      <w:r w:rsidRPr="005B555B">
        <w:rPr>
          <w:noProof/>
        </w:rPr>
        <w:fldChar w:fldCharType="begin"/>
      </w:r>
      <w:r w:rsidRPr="005B555B">
        <w:rPr>
          <w:noProof/>
        </w:rPr>
        <w:instrText xml:space="preserve"> PAGEREF _Toc110953236 \h </w:instrText>
      </w:r>
      <w:r w:rsidRPr="005B555B">
        <w:rPr>
          <w:noProof/>
        </w:rPr>
      </w:r>
      <w:r w:rsidRPr="005B555B">
        <w:rPr>
          <w:noProof/>
        </w:rPr>
        <w:fldChar w:fldCharType="separate"/>
      </w:r>
      <w:r w:rsidR="007E239E">
        <w:rPr>
          <w:noProof/>
        </w:rPr>
        <w:t>325</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102—Amendments made by the Migration Amendment (Humanitarian Response to Events in Afghanistan) Regulations 2021</w:t>
      </w:r>
      <w:r w:rsidRPr="005B555B">
        <w:rPr>
          <w:b w:val="0"/>
          <w:noProof/>
          <w:sz w:val="18"/>
        </w:rPr>
        <w:tab/>
      </w:r>
      <w:r w:rsidRPr="005B555B">
        <w:rPr>
          <w:b w:val="0"/>
          <w:noProof/>
          <w:sz w:val="18"/>
        </w:rPr>
        <w:fldChar w:fldCharType="begin"/>
      </w:r>
      <w:r w:rsidRPr="005B555B">
        <w:rPr>
          <w:b w:val="0"/>
          <w:noProof/>
          <w:sz w:val="18"/>
        </w:rPr>
        <w:instrText xml:space="preserve"> PAGEREF _Toc110953237 \h </w:instrText>
      </w:r>
      <w:r w:rsidRPr="005B555B">
        <w:rPr>
          <w:b w:val="0"/>
          <w:noProof/>
          <w:sz w:val="18"/>
        </w:rPr>
      </w:r>
      <w:r w:rsidRPr="005B555B">
        <w:rPr>
          <w:b w:val="0"/>
          <w:noProof/>
          <w:sz w:val="18"/>
        </w:rPr>
        <w:fldChar w:fldCharType="separate"/>
      </w:r>
      <w:r w:rsidR="007E239E">
        <w:rPr>
          <w:b w:val="0"/>
          <w:noProof/>
          <w:sz w:val="18"/>
        </w:rPr>
        <w:t>326</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10201</w:t>
      </w:r>
      <w:r>
        <w:rPr>
          <w:noProof/>
        </w:rPr>
        <w:tab/>
        <w:t>Operation of Schedule 1</w:t>
      </w:r>
      <w:r w:rsidRPr="005B555B">
        <w:rPr>
          <w:noProof/>
        </w:rPr>
        <w:tab/>
      </w:r>
      <w:r w:rsidRPr="005B555B">
        <w:rPr>
          <w:noProof/>
        </w:rPr>
        <w:fldChar w:fldCharType="begin"/>
      </w:r>
      <w:r w:rsidRPr="005B555B">
        <w:rPr>
          <w:noProof/>
        </w:rPr>
        <w:instrText xml:space="preserve"> PAGEREF _Toc110953238 \h </w:instrText>
      </w:r>
      <w:r w:rsidRPr="005B555B">
        <w:rPr>
          <w:noProof/>
        </w:rPr>
      </w:r>
      <w:r w:rsidRPr="005B555B">
        <w:rPr>
          <w:noProof/>
        </w:rPr>
        <w:fldChar w:fldCharType="separate"/>
      </w:r>
      <w:r w:rsidR="007E239E">
        <w:rPr>
          <w:noProof/>
        </w:rPr>
        <w:t>326</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10202</w:t>
      </w:r>
      <w:r>
        <w:rPr>
          <w:noProof/>
        </w:rPr>
        <w:tab/>
        <w:t>Applications for Refugee and Humanitarian (Class XB) visas made before commencement</w:t>
      </w:r>
      <w:r w:rsidRPr="005B555B">
        <w:rPr>
          <w:noProof/>
        </w:rPr>
        <w:tab/>
      </w:r>
      <w:r w:rsidRPr="005B555B">
        <w:rPr>
          <w:noProof/>
        </w:rPr>
        <w:fldChar w:fldCharType="begin"/>
      </w:r>
      <w:r w:rsidRPr="005B555B">
        <w:rPr>
          <w:noProof/>
        </w:rPr>
        <w:instrText xml:space="preserve"> PAGEREF _Toc110953239 \h </w:instrText>
      </w:r>
      <w:r w:rsidRPr="005B555B">
        <w:rPr>
          <w:noProof/>
        </w:rPr>
      </w:r>
      <w:r w:rsidRPr="005B555B">
        <w:rPr>
          <w:noProof/>
        </w:rPr>
        <w:fldChar w:fldCharType="separate"/>
      </w:r>
      <w:r w:rsidR="007E239E">
        <w:rPr>
          <w:noProof/>
        </w:rPr>
        <w:t>326</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103—Amendments made by the Migration Amendment (Extension of Temporary Graduate and Skilled Regional Provisional Visas)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_Toc110953240 \h </w:instrText>
      </w:r>
      <w:r w:rsidRPr="005B555B">
        <w:rPr>
          <w:b w:val="0"/>
          <w:noProof/>
          <w:sz w:val="18"/>
        </w:rPr>
      </w:r>
      <w:r w:rsidRPr="005B555B">
        <w:rPr>
          <w:b w:val="0"/>
          <w:noProof/>
          <w:sz w:val="18"/>
        </w:rPr>
        <w:fldChar w:fldCharType="separate"/>
      </w:r>
      <w:r w:rsidR="007E239E">
        <w:rPr>
          <w:b w:val="0"/>
          <w:noProof/>
          <w:sz w:val="18"/>
        </w:rPr>
        <w:t>327</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10301</w:t>
      </w:r>
      <w:r>
        <w:rPr>
          <w:noProof/>
        </w:rPr>
        <w:tab/>
        <w:t>Operation of Schedule 1</w:t>
      </w:r>
      <w:r w:rsidRPr="005B555B">
        <w:rPr>
          <w:noProof/>
        </w:rPr>
        <w:tab/>
      </w:r>
      <w:r w:rsidRPr="005B555B">
        <w:rPr>
          <w:noProof/>
        </w:rPr>
        <w:fldChar w:fldCharType="begin"/>
      </w:r>
      <w:r w:rsidRPr="005B555B">
        <w:rPr>
          <w:noProof/>
        </w:rPr>
        <w:instrText xml:space="preserve"> PAGEREF _Toc110953241 \h </w:instrText>
      </w:r>
      <w:r w:rsidRPr="005B555B">
        <w:rPr>
          <w:noProof/>
        </w:rPr>
      </w:r>
      <w:r w:rsidRPr="005B555B">
        <w:rPr>
          <w:noProof/>
        </w:rPr>
        <w:fldChar w:fldCharType="separate"/>
      </w:r>
      <w:r w:rsidR="007E239E">
        <w:rPr>
          <w:noProof/>
        </w:rPr>
        <w:t>327</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10302</w:t>
      </w:r>
      <w:r>
        <w:rPr>
          <w:noProof/>
        </w:rPr>
        <w:tab/>
        <w:t>Operation of Schedule 2</w:t>
      </w:r>
      <w:r w:rsidRPr="005B555B">
        <w:rPr>
          <w:noProof/>
        </w:rPr>
        <w:tab/>
      </w:r>
      <w:r w:rsidRPr="005B555B">
        <w:rPr>
          <w:noProof/>
        </w:rPr>
        <w:fldChar w:fldCharType="begin"/>
      </w:r>
      <w:r w:rsidRPr="005B555B">
        <w:rPr>
          <w:noProof/>
        </w:rPr>
        <w:instrText xml:space="preserve"> PAGEREF _Toc110953242 \h </w:instrText>
      </w:r>
      <w:r w:rsidRPr="005B555B">
        <w:rPr>
          <w:noProof/>
        </w:rPr>
      </w:r>
      <w:r w:rsidRPr="005B555B">
        <w:rPr>
          <w:noProof/>
        </w:rPr>
        <w:fldChar w:fldCharType="separate"/>
      </w:r>
      <w:r w:rsidR="007E239E">
        <w:rPr>
          <w:noProof/>
        </w:rPr>
        <w:t>327</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104—Amendments made by the Migration Amendment (Pacific Australia Labour Mobility)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_Toc110953243 \h </w:instrText>
      </w:r>
      <w:r w:rsidRPr="005B555B">
        <w:rPr>
          <w:b w:val="0"/>
          <w:noProof/>
          <w:sz w:val="18"/>
        </w:rPr>
      </w:r>
      <w:r w:rsidRPr="005B555B">
        <w:rPr>
          <w:b w:val="0"/>
          <w:noProof/>
          <w:sz w:val="18"/>
        </w:rPr>
        <w:fldChar w:fldCharType="separate"/>
      </w:r>
      <w:r w:rsidR="007E239E">
        <w:rPr>
          <w:b w:val="0"/>
          <w:noProof/>
          <w:sz w:val="18"/>
        </w:rPr>
        <w:t>328</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10401</w:t>
      </w:r>
      <w:r>
        <w:rPr>
          <w:noProof/>
        </w:rPr>
        <w:tab/>
        <w:t>Operation of Part 2 of Schedule 1</w:t>
      </w:r>
      <w:r w:rsidRPr="005B555B">
        <w:rPr>
          <w:noProof/>
        </w:rPr>
        <w:tab/>
      </w:r>
      <w:r w:rsidRPr="005B555B">
        <w:rPr>
          <w:noProof/>
        </w:rPr>
        <w:fldChar w:fldCharType="begin"/>
      </w:r>
      <w:r w:rsidRPr="005B555B">
        <w:rPr>
          <w:noProof/>
        </w:rPr>
        <w:instrText xml:space="preserve"> PAGEREF _Toc110953244 \h </w:instrText>
      </w:r>
      <w:r w:rsidRPr="005B555B">
        <w:rPr>
          <w:noProof/>
        </w:rPr>
      </w:r>
      <w:r w:rsidRPr="005B555B">
        <w:rPr>
          <w:noProof/>
        </w:rPr>
        <w:fldChar w:fldCharType="separate"/>
      </w:r>
      <w:r w:rsidR="007E239E">
        <w:rPr>
          <w:noProof/>
        </w:rPr>
        <w:t>328</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105—Amendments made by the Migration Amendment (2022 Measures No. 1)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_Toc110953245 \h </w:instrText>
      </w:r>
      <w:r w:rsidRPr="005B555B">
        <w:rPr>
          <w:b w:val="0"/>
          <w:noProof/>
          <w:sz w:val="18"/>
        </w:rPr>
      </w:r>
      <w:r w:rsidRPr="005B555B">
        <w:rPr>
          <w:b w:val="0"/>
          <w:noProof/>
          <w:sz w:val="18"/>
        </w:rPr>
        <w:fldChar w:fldCharType="separate"/>
      </w:r>
      <w:r w:rsidR="007E239E">
        <w:rPr>
          <w:b w:val="0"/>
          <w:noProof/>
          <w:sz w:val="18"/>
        </w:rPr>
        <w:t>329</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10501</w:t>
      </w:r>
      <w:r>
        <w:rPr>
          <w:noProof/>
        </w:rPr>
        <w:tab/>
        <w:t>Operation of Schedule 1 (Subclass 500 (Student) visas)</w:t>
      </w:r>
      <w:r w:rsidRPr="005B555B">
        <w:rPr>
          <w:noProof/>
        </w:rPr>
        <w:tab/>
      </w:r>
      <w:r w:rsidRPr="005B555B">
        <w:rPr>
          <w:noProof/>
        </w:rPr>
        <w:fldChar w:fldCharType="begin"/>
      </w:r>
      <w:r w:rsidRPr="005B555B">
        <w:rPr>
          <w:noProof/>
        </w:rPr>
        <w:instrText xml:space="preserve"> PAGEREF _Toc110953246 \h </w:instrText>
      </w:r>
      <w:r w:rsidRPr="005B555B">
        <w:rPr>
          <w:noProof/>
        </w:rPr>
      </w:r>
      <w:r w:rsidRPr="005B555B">
        <w:rPr>
          <w:noProof/>
        </w:rPr>
        <w:fldChar w:fldCharType="separate"/>
      </w:r>
      <w:r w:rsidR="007E239E">
        <w:rPr>
          <w:noProof/>
        </w:rPr>
        <w:t>329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10502</w:t>
      </w:r>
      <w:r>
        <w:rPr>
          <w:noProof/>
        </w:rPr>
        <w:tab/>
        <w:t>Operation of Schedule 2 (Subclass 445 (Dependent Child) visas)</w:t>
      </w:r>
      <w:r w:rsidRPr="005B555B">
        <w:rPr>
          <w:noProof/>
        </w:rPr>
        <w:tab/>
      </w:r>
      <w:r w:rsidRPr="005B555B">
        <w:rPr>
          <w:noProof/>
        </w:rPr>
        <w:fldChar w:fldCharType="begin"/>
      </w:r>
      <w:r w:rsidRPr="005B555B">
        <w:rPr>
          <w:noProof/>
        </w:rPr>
        <w:instrText xml:space="preserve"> PAGEREF _Toc110953247 \h </w:instrText>
      </w:r>
      <w:r w:rsidRPr="005B555B">
        <w:rPr>
          <w:noProof/>
        </w:rPr>
      </w:r>
      <w:r w:rsidRPr="005B555B">
        <w:rPr>
          <w:noProof/>
        </w:rPr>
        <w:fldChar w:fldCharType="separate"/>
      </w:r>
      <w:r w:rsidR="007E239E">
        <w:rPr>
          <w:noProof/>
        </w:rPr>
        <w:t>329</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10503</w:t>
      </w:r>
      <w:r>
        <w:rPr>
          <w:noProof/>
        </w:rPr>
        <w:tab/>
        <w:t>Operation of Schedule 3 (Subclass 155 and 157 (Resident Return) visas)</w:t>
      </w:r>
      <w:r w:rsidRPr="005B555B">
        <w:rPr>
          <w:noProof/>
        </w:rPr>
        <w:tab/>
      </w:r>
      <w:r w:rsidRPr="005B555B">
        <w:rPr>
          <w:noProof/>
        </w:rPr>
        <w:fldChar w:fldCharType="begin"/>
      </w:r>
      <w:r w:rsidRPr="005B555B">
        <w:rPr>
          <w:noProof/>
        </w:rPr>
        <w:instrText xml:space="preserve"> PAGEREF _Toc110953248 \h </w:instrText>
      </w:r>
      <w:r w:rsidRPr="005B555B">
        <w:rPr>
          <w:noProof/>
        </w:rPr>
      </w:r>
      <w:r w:rsidRPr="005B555B">
        <w:rPr>
          <w:noProof/>
        </w:rPr>
        <w:fldChar w:fldCharType="separate"/>
      </w:r>
      <w:r w:rsidR="007E239E">
        <w:rPr>
          <w:noProof/>
        </w:rPr>
        <w:t>329</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106—Amendments made by the Migration Amendment (Subclass 417 and 462 Visas)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_Toc110953249 \h </w:instrText>
      </w:r>
      <w:r w:rsidRPr="005B555B">
        <w:rPr>
          <w:b w:val="0"/>
          <w:noProof/>
          <w:sz w:val="18"/>
        </w:rPr>
      </w:r>
      <w:r w:rsidRPr="005B555B">
        <w:rPr>
          <w:b w:val="0"/>
          <w:noProof/>
          <w:sz w:val="18"/>
        </w:rPr>
        <w:fldChar w:fldCharType="separate"/>
      </w:r>
      <w:r w:rsidR="007E239E">
        <w:rPr>
          <w:b w:val="0"/>
          <w:noProof/>
          <w:sz w:val="18"/>
        </w:rPr>
        <w:t>330</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10601</w:t>
      </w:r>
      <w:r>
        <w:rPr>
          <w:noProof/>
        </w:rPr>
        <w:tab/>
        <w:t>Operation of Part 1 of Schedule 1</w:t>
      </w:r>
      <w:r w:rsidRPr="005B555B">
        <w:rPr>
          <w:noProof/>
        </w:rPr>
        <w:tab/>
      </w:r>
      <w:r w:rsidRPr="005B555B">
        <w:rPr>
          <w:noProof/>
        </w:rPr>
        <w:fldChar w:fldCharType="begin"/>
      </w:r>
      <w:r w:rsidRPr="005B555B">
        <w:rPr>
          <w:noProof/>
        </w:rPr>
        <w:instrText xml:space="preserve"> PAGEREF _Toc110953250 \h </w:instrText>
      </w:r>
      <w:r w:rsidRPr="005B555B">
        <w:rPr>
          <w:noProof/>
        </w:rPr>
      </w:r>
      <w:r w:rsidRPr="005B555B">
        <w:rPr>
          <w:noProof/>
        </w:rPr>
        <w:fldChar w:fldCharType="separate"/>
      </w:r>
      <w:r w:rsidR="007E239E">
        <w:rPr>
          <w:noProof/>
        </w:rPr>
        <w:t>330</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107—Amendments made by the Migration Amendment (2022 Measures No. 2)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_Toc110953251 \h </w:instrText>
      </w:r>
      <w:r w:rsidRPr="005B555B">
        <w:rPr>
          <w:b w:val="0"/>
          <w:noProof/>
          <w:sz w:val="18"/>
        </w:rPr>
      </w:r>
      <w:r w:rsidRPr="005B555B">
        <w:rPr>
          <w:b w:val="0"/>
          <w:noProof/>
          <w:sz w:val="18"/>
        </w:rPr>
        <w:fldChar w:fldCharType="separate"/>
      </w:r>
      <w:r w:rsidR="007E239E">
        <w:rPr>
          <w:b w:val="0"/>
          <w:noProof/>
          <w:sz w:val="18"/>
        </w:rPr>
        <w:t>331</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10701</w:t>
      </w:r>
      <w:r>
        <w:rPr>
          <w:noProof/>
        </w:rPr>
        <w:tab/>
        <w:t>Operation of Schedule 1 (Subclass 476 (Skilled—Recognised Graduate) visas)</w:t>
      </w:r>
      <w:r w:rsidRPr="005B555B">
        <w:rPr>
          <w:noProof/>
        </w:rPr>
        <w:tab/>
      </w:r>
      <w:r w:rsidRPr="005B555B">
        <w:rPr>
          <w:noProof/>
        </w:rPr>
        <w:fldChar w:fldCharType="begin"/>
      </w:r>
      <w:r w:rsidRPr="005B555B">
        <w:rPr>
          <w:noProof/>
        </w:rPr>
        <w:instrText xml:space="preserve"> PAGEREF _Toc110953252 \h </w:instrText>
      </w:r>
      <w:r w:rsidRPr="005B555B">
        <w:rPr>
          <w:noProof/>
        </w:rPr>
      </w:r>
      <w:r w:rsidRPr="005B555B">
        <w:rPr>
          <w:noProof/>
        </w:rPr>
        <w:fldChar w:fldCharType="separate"/>
      </w:r>
      <w:r w:rsidR="007E239E">
        <w:rPr>
          <w:noProof/>
        </w:rPr>
        <w:t>331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10702</w:t>
      </w:r>
      <w:r>
        <w:rPr>
          <w:noProof/>
        </w:rPr>
        <w:tab/>
        <w:t>Operation of Schedule 2 (Electronic Travel Authority (Class UD) visas)</w:t>
      </w:r>
      <w:r w:rsidRPr="005B555B">
        <w:rPr>
          <w:noProof/>
        </w:rPr>
        <w:tab/>
      </w:r>
      <w:r w:rsidRPr="005B555B">
        <w:rPr>
          <w:noProof/>
        </w:rPr>
        <w:fldChar w:fldCharType="begin"/>
      </w:r>
      <w:r w:rsidRPr="005B555B">
        <w:rPr>
          <w:noProof/>
        </w:rPr>
        <w:instrText xml:space="preserve"> PAGEREF _Toc110953253 \h </w:instrText>
      </w:r>
      <w:r w:rsidRPr="005B555B">
        <w:rPr>
          <w:noProof/>
        </w:rPr>
      </w:r>
      <w:r w:rsidRPr="005B555B">
        <w:rPr>
          <w:noProof/>
        </w:rPr>
        <w:fldChar w:fldCharType="separate"/>
      </w:r>
      <w:r w:rsidR="007E239E">
        <w:rPr>
          <w:noProof/>
        </w:rPr>
        <w:t>331</w:t>
      </w:r>
      <w:r w:rsidRPr="005B555B">
        <w:rPr>
          <w:noProof/>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10703</w:t>
      </w:r>
      <w:r>
        <w:rPr>
          <w:noProof/>
        </w:rPr>
        <w:tab/>
        <w:t>Operation of Schedule 3 (Temporary Skill Shortage (Class GK) visas)</w:t>
      </w:r>
      <w:r w:rsidRPr="005B555B">
        <w:rPr>
          <w:noProof/>
        </w:rPr>
        <w:tab/>
      </w:r>
      <w:r w:rsidRPr="005B555B">
        <w:rPr>
          <w:noProof/>
        </w:rPr>
        <w:fldChar w:fldCharType="begin"/>
      </w:r>
      <w:r w:rsidRPr="005B555B">
        <w:rPr>
          <w:noProof/>
        </w:rPr>
        <w:instrText xml:space="preserve"> PAGEREF _Toc110953254 \h </w:instrText>
      </w:r>
      <w:r w:rsidRPr="005B555B">
        <w:rPr>
          <w:noProof/>
        </w:rPr>
      </w:r>
      <w:r w:rsidRPr="005B555B">
        <w:rPr>
          <w:noProof/>
        </w:rPr>
        <w:fldChar w:fldCharType="separate"/>
      </w:r>
      <w:r w:rsidR="007E239E">
        <w:rPr>
          <w:noProof/>
        </w:rPr>
        <w:t>331</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108—Amendments made by the Migration Amendment (Protecting Australia’s Critical Technology) Regulations 2022 and Migration Amendment (Postgraduate Research in Critical Technology—Student Visa Conditions)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_Toc110953255 \h </w:instrText>
      </w:r>
      <w:r w:rsidRPr="005B555B">
        <w:rPr>
          <w:b w:val="0"/>
          <w:noProof/>
          <w:sz w:val="18"/>
        </w:rPr>
      </w:r>
      <w:r w:rsidRPr="005B555B">
        <w:rPr>
          <w:b w:val="0"/>
          <w:noProof/>
          <w:sz w:val="18"/>
        </w:rPr>
        <w:fldChar w:fldCharType="separate"/>
      </w:r>
      <w:r w:rsidR="007E239E">
        <w:rPr>
          <w:b w:val="0"/>
          <w:noProof/>
          <w:sz w:val="18"/>
        </w:rPr>
        <w:t>332</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10801</w:t>
      </w:r>
      <w:r>
        <w:rPr>
          <w:noProof/>
        </w:rPr>
        <w:tab/>
        <w:t>Operation of amendments relating to Subclass 500 (Student) visas</w:t>
      </w:r>
      <w:r w:rsidRPr="005B555B">
        <w:rPr>
          <w:noProof/>
        </w:rPr>
        <w:tab/>
      </w:r>
      <w:r w:rsidRPr="005B555B">
        <w:rPr>
          <w:noProof/>
        </w:rPr>
        <w:fldChar w:fldCharType="begin"/>
      </w:r>
      <w:r w:rsidRPr="005B555B">
        <w:rPr>
          <w:noProof/>
        </w:rPr>
        <w:instrText xml:space="preserve"> PAGEREF _Toc110953256 \h </w:instrText>
      </w:r>
      <w:r w:rsidRPr="005B555B">
        <w:rPr>
          <w:noProof/>
        </w:rPr>
      </w:r>
      <w:r w:rsidRPr="005B555B">
        <w:rPr>
          <w:noProof/>
        </w:rPr>
        <w:fldChar w:fldCharType="separate"/>
      </w:r>
      <w:r w:rsidR="007E239E">
        <w:rPr>
          <w:noProof/>
        </w:rPr>
        <w:t>332</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109—Amendments made by the Home Affairs Legislation Amendment (2022 Measures No. 1)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_Toc110953257 \h </w:instrText>
      </w:r>
      <w:r w:rsidRPr="005B555B">
        <w:rPr>
          <w:b w:val="0"/>
          <w:noProof/>
          <w:sz w:val="18"/>
        </w:rPr>
      </w:r>
      <w:r w:rsidRPr="005B555B">
        <w:rPr>
          <w:b w:val="0"/>
          <w:noProof/>
          <w:sz w:val="18"/>
        </w:rPr>
        <w:fldChar w:fldCharType="separate"/>
      </w:r>
      <w:r w:rsidR="007E239E">
        <w:rPr>
          <w:b w:val="0"/>
          <w:noProof/>
          <w:sz w:val="18"/>
        </w:rPr>
        <w:t>333</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10901</w:t>
      </w:r>
      <w:r>
        <w:rPr>
          <w:noProof/>
        </w:rPr>
        <w:tab/>
        <w:t>Operation of Schedule 2 (New Zealand Citizen Family Relationship (Temporary) visas)</w:t>
      </w:r>
      <w:r w:rsidRPr="005B555B">
        <w:rPr>
          <w:noProof/>
        </w:rPr>
        <w:tab/>
      </w:r>
      <w:r w:rsidRPr="005B555B">
        <w:rPr>
          <w:noProof/>
        </w:rPr>
        <w:fldChar w:fldCharType="begin"/>
      </w:r>
      <w:r w:rsidRPr="005B555B">
        <w:rPr>
          <w:noProof/>
        </w:rPr>
        <w:instrText xml:space="preserve"> PAGEREF _Toc110953258 \h </w:instrText>
      </w:r>
      <w:r w:rsidRPr="005B555B">
        <w:rPr>
          <w:noProof/>
        </w:rPr>
      </w:r>
      <w:r w:rsidRPr="005B555B">
        <w:rPr>
          <w:noProof/>
        </w:rPr>
        <w:fldChar w:fldCharType="separate"/>
      </w:r>
      <w:r w:rsidR="007E239E">
        <w:rPr>
          <w:noProof/>
        </w:rPr>
        <w:t>333</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110</w:t>
      </w:r>
      <w:r w:rsidRPr="00EE447C">
        <w:rPr>
          <w:rFonts w:cs="Arial"/>
          <w:noProof/>
        </w:rPr>
        <w:t>—</w:t>
      </w:r>
      <w:r>
        <w:rPr>
          <w:noProof/>
        </w:rPr>
        <w:t>Amendments made by the Migration Amendment (Visa Application Charges)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_Toc110953259 \h </w:instrText>
      </w:r>
      <w:r w:rsidRPr="005B555B">
        <w:rPr>
          <w:b w:val="0"/>
          <w:noProof/>
          <w:sz w:val="18"/>
        </w:rPr>
      </w:r>
      <w:r w:rsidRPr="005B555B">
        <w:rPr>
          <w:b w:val="0"/>
          <w:noProof/>
          <w:sz w:val="18"/>
        </w:rPr>
        <w:fldChar w:fldCharType="separate"/>
      </w:r>
      <w:r w:rsidR="007E239E">
        <w:rPr>
          <w:b w:val="0"/>
          <w:noProof/>
          <w:sz w:val="18"/>
        </w:rPr>
        <w:t>334</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11001</w:t>
      </w:r>
      <w:r>
        <w:rPr>
          <w:noProof/>
        </w:rPr>
        <w:tab/>
        <w:t>Operation of Part 1 of Schedule 1</w:t>
      </w:r>
      <w:r w:rsidRPr="005B555B">
        <w:rPr>
          <w:noProof/>
        </w:rPr>
        <w:tab/>
      </w:r>
      <w:r w:rsidRPr="005B555B">
        <w:rPr>
          <w:noProof/>
        </w:rPr>
        <w:fldChar w:fldCharType="begin"/>
      </w:r>
      <w:r w:rsidRPr="005B555B">
        <w:rPr>
          <w:noProof/>
        </w:rPr>
        <w:instrText xml:space="preserve"> PAGEREF _Toc110953260 \h </w:instrText>
      </w:r>
      <w:r w:rsidRPr="005B555B">
        <w:rPr>
          <w:noProof/>
        </w:rPr>
      </w:r>
      <w:r w:rsidRPr="005B555B">
        <w:rPr>
          <w:noProof/>
        </w:rPr>
        <w:fldChar w:fldCharType="separate"/>
      </w:r>
      <w:r w:rsidR="007E239E">
        <w:rPr>
          <w:noProof/>
        </w:rPr>
        <w:t>334</w:t>
      </w:r>
      <w:r w:rsidRPr="005B555B">
        <w:rPr>
          <w:noProof/>
        </w:rPr>
        <w:fldChar w:fldCharType="end"/>
      </w:r>
    </w:p>
    <w:p w:rsidR="005B555B" w:rsidRDefault="005B555B" w:rsidP="005B555B">
      <w:pPr>
        <w:pStyle w:val="TOC2"/>
        <w:ind w:right="1792"/>
        <w:rPr>
          <w:rFonts w:asciiTheme="minorHAnsi" w:eastAsiaTheme="minorEastAsia" w:hAnsiTheme="minorHAnsi" w:cstheme="minorBidi"/>
          <w:b w:val="0"/>
          <w:noProof/>
          <w:kern w:val="0"/>
          <w:sz w:val="22"/>
          <w:szCs w:val="22"/>
        </w:rPr>
      </w:pPr>
      <w:r>
        <w:rPr>
          <w:noProof/>
        </w:rPr>
        <w:t>Part 111—Amendments made by the Migration Amendment (Subclass 485 (Temporary Graduate) Visa Replacement Stream and Other Measures) Regulations 2022</w:t>
      </w:r>
      <w:r w:rsidRPr="005B555B">
        <w:rPr>
          <w:b w:val="0"/>
          <w:noProof/>
          <w:sz w:val="18"/>
        </w:rPr>
        <w:tab/>
      </w:r>
      <w:r w:rsidRPr="005B555B">
        <w:rPr>
          <w:b w:val="0"/>
          <w:noProof/>
          <w:sz w:val="18"/>
        </w:rPr>
        <w:fldChar w:fldCharType="begin"/>
      </w:r>
      <w:r w:rsidRPr="005B555B">
        <w:rPr>
          <w:b w:val="0"/>
          <w:noProof/>
          <w:sz w:val="18"/>
        </w:rPr>
        <w:instrText xml:space="preserve"> PAGEREF _Toc110953261 \h </w:instrText>
      </w:r>
      <w:r w:rsidRPr="005B555B">
        <w:rPr>
          <w:b w:val="0"/>
          <w:noProof/>
          <w:sz w:val="18"/>
        </w:rPr>
      </w:r>
      <w:r w:rsidRPr="005B555B">
        <w:rPr>
          <w:b w:val="0"/>
          <w:noProof/>
          <w:sz w:val="18"/>
        </w:rPr>
        <w:fldChar w:fldCharType="separate"/>
      </w:r>
      <w:r w:rsidR="007E239E">
        <w:rPr>
          <w:b w:val="0"/>
          <w:noProof/>
          <w:sz w:val="18"/>
        </w:rPr>
        <w:t>335</w:t>
      </w:r>
      <w:r w:rsidRPr="005B555B">
        <w:rPr>
          <w:b w:val="0"/>
          <w:noProof/>
          <w:sz w:val="18"/>
        </w:rPr>
        <w:fldChar w:fldCharType="end"/>
      </w:r>
    </w:p>
    <w:p w:rsidR="005B555B" w:rsidRDefault="005B555B" w:rsidP="005B555B">
      <w:pPr>
        <w:pStyle w:val="TOC5"/>
        <w:ind w:right="1792"/>
        <w:rPr>
          <w:rFonts w:asciiTheme="minorHAnsi" w:eastAsiaTheme="minorEastAsia" w:hAnsiTheme="minorHAnsi" w:cstheme="minorBidi"/>
          <w:noProof/>
          <w:kern w:val="0"/>
          <w:sz w:val="22"/>
          <w:szCs w:val="22"/>
        </w:rPr>
      </w:pPr>
      <w:r>
        <w:rPr>
          <w:noProof/>
        </w:rPr>
        <w:t>11101</w:t>
      </w:r>
      <w:r>
        <w:rPr>
          <w:noProof/>
        </w:rPr>
        <w:tab/>
        <w:t>Operation of amendments</w:t>
      </w:r>
      <w:r w:rsidRPr="005B555B">
        <w:rPr>
          <w:noProof/>
        </w:rPr>
        <w:tab/>
      </w:r>
      <w:r w:rsidRPr="005B555B">
        <w:rPr>
          <w:noProof/>
        </w:rPr>
        <w:fldChar w:fldCharType="begin"/>
      </w:r>
      <w:r w:rsidRPr="005B555B">
        <w:rPr>
          <w:noProof/>
        </w:rPr>
        <w:instrText xml:space="preserve"> PAGEREF _Toc110953262 \h </w:instrText>
      </w:r>
      <w:r w:rsidRPr="005B555B">
        <w:rPr>
          <w:noProof/>
        </w:rPr>
      </w:r>
      <w:r w:rsidRPr="005B555B">
        <w:rPr>
          <w:noProof/>
        </w:rPr>
        <w:fldChar w:fldCharType="separate"/>
      </w:r>
      <w:r w:rsidR="007E239E">
        <w:rPr>
          <w:noProof/>
        </w:rPr>
        <w:t>335</w:t>
      </w:r>
      <w:r w:rsidRPr="005B555B">
        <w:rPr>
          <w:noProof/>
        </w:rPr>
        <w:fldChar w:fldCharType="end"/>
      </w:r>
    </w:p>
    <w:p w:rsidR="00FB6CF9" w:rsidRPr="002A10E3" w:rsidRDefault="00F61FE6" w:rsidP="005B555B">
      <w:pPr>
        <w:keepNext/>
        <w:tabs>
          <w:tab w:val="left" w:pos="6521"/>
          <w:tab w:val="right" w:pos="7655"/>
        </w:tabs>
        <w:ind w:right="1792"/>
        <w:sectPr w:rsidR="00FB6CF9" w:rsidRPr="002A10E3" w:rsidSect="007800F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2A10E3">
        <w:rPr>
          <w:rFonts w:cs="Times New Roman"/>
          <w:sz w:val="18"/>
        </w:rPr>
        <w:fldChar w:fldCharType="end"/>
      </w:r>
    </w:p>
    <w:p w:rsidR="00334EC1" w:rsidRPr="002A10E3" w:rsidRDefault="00B864ED" w:rsidP="00B2456D">
      <w:pPr>
        <w:pStyle w:val="ActHead1"/>
        <w:pageBreakBefore/>
        <w:spacing w:before="60"/>
      </w:pPr>
      <w:bookmarkStart w:id="2" w:name="_Toc110952466"/>
      <w:r w:rsidRPr="0017334D">
        <w:rPr>
          <w:rStyle w:val="CharChapNo"/>
        </w:rPr>
        <w:t>Schedule</w:t>
      </w:r>
      <w:r w:rsidR="00B30271" w:rsidRPr="0017334D">
        <w:rPr>
          <w:rStyle w:val="CharChapNo"/>
        </w:rPr>
        <w:t> </w:t>
      </w:r>
      <w:r w:rsidR="00334EC1" w:rsidRPr="0017334D">
        <w:rPr>
          <w:rStyle w:val="CharChapNo"/>
        </w:rPr>
        <w:t>2</w:t>
      </w:r>
      <w:r w:rsidRPr="002A10E3">
        <w:t>—</w:t>
      </w:r>
      <w:r w:rsidR="00334EC1" w:rsidRPr="0017334D">
        <w:rPr>
          <w:rStyle w:val="CharChapText"/>
        </w:rPr>
        <w:t>Provisions with respect to the grant of Subclasses of visas</w:t>
      </w:r>
      <w:bookmarkEnd w:id="2"/>
    </w:p>
    <w:p w:rsidR="00334EC1" w:rsidRPr="002A10E3" w:rsidRDefault="00B864ED" w:rsidP="00124C99">
      <w:pPr>
        <w:pStyle w:val="ActHead2"/>
      </w:pPr>
      <w:bookmarkStart w:id="3" w:name="_Toc110952467"/>
      <w:r w:rsidRPr="0017334D">
        <w:rPr>
          <w:rStyle w:val="CharPartNo"/>
        </w:rPr>
        <w:t>Subclass</w:t>
      </w:r>
      <w:r w:rsidR="00A41E8E" w:rsidRPr="0017334D">
        <w:rPr>
          <w:rStyle w:val="CharPartNo"/>
        </w:rPr>
        <w:t xml:space="preserve"> </w:t>
      </w:r>
      <w:r w:rsidR="00334EC1" w:rsidRPr="0017334D">
        <w:rPr>
          <w:rStyle w:val="CharPartNo"/>
        </w:rPr>
        <w:t>802</w:t>
      </w:r>
      <w:r w:rsidRPr="002A10E3">
        <w:t>—</w:t>
      </w:r>
      <w:r w:rsidR="00334EC1" w:rsidRPr="0017334D">
        <w:rPr>
          <w:rStyle w:val="CharPartText"/>
        </w:rPr>
        <w:t>Child</w:t>
      </w:r>
      <w:bookmarkEnd w:id="3"/>
    </w:p>
    <w:p w:rsidR="00EB0E74" w:rsidRPr="002A10E3" w:rsidRDefault="00EB0E74" w:rsidP="00EB0E74">
      <w:pPr>
        <w:pStyle w:val="DivisionMigration"/>
      </w:pPr>
      <w:r w:rsidRPr="002A10E3">
        <w:t>802.1—Interpretation</w:t>
      </w:r>
    </w:p>
    <w:p w:rsidR="00EB0E74" w:rsidRPr="002A10E3" w:rsidRDefault="00EB0E74" w:rsidP="00216803">
      <w:pPr>
        <w:pStyle w:val="ActHead5"/>
      </w:pPr>
      <w:bookmarkStart w:id="4" w:name="_Toc110952468"/>
      <w:r w:rsidRPr="0017334D">
        <w:rPr>
          <w:rStyle w:val="CharSectno"/>
        </w:rPr>
        <w:t>802.111</w:t>
      </w:r>
      <w:bookmarkEnd w:id="4"/>
      <w:r w:rsidRPr="002A10E3">
        <w:t xml:space="preserve">  </w:t>
      </w:r>
    </w:p>
    <w:p w:rsidR="000A7A2B" w:rsidRPr="002A10E3" w:rsidRDefault="00DB6BF6" w:rsidP="00B864ED">
      <w:pPr>
        <w:pStyle w:val="subsection"/>
      </w:pPr>
      <w:r w:rsidRPr="002A10E3">
        <w:tab/>
      </w:r>
      <w:r w:rsidR="000A7A2B" w:rsidRPr="002A10E3">
        <w:tab/>
        <w:t>In this Part:</w:t>
      </w:r>
    </w:p>
    <w:p w:rsidR="000A7A2B" w:rsidRPr="002A10E3" w:rsidRDefault="000A7A2B" w:rsidP="00B864ED">
      <w:pPr>
        <w:pStyle w:val="Definition"/>
      </w:pPr>
      <w:r w:rsidRPr="002A10E3">
        <w:rPr>
          <w:b/>
          <w:i/>
        </w:rPr>
        <w:t>letter of support</w:t>
      </w:r>
      <w:r w:rsidRPr="002A10E3">
        <w:t xml:space="preserve"> means a letter of support provided by a State or Territory government welfare authority that:</w:t>
      </w:r>
    </w:p>
    <w:p w:rsidR="000A7A2B" w:rsidRPr="002A10E3" w:rsidRDefault="000A7A2B" w:rsidP="00B864ED">
      <w:pPr>
        <w:pStyle w:val="paragraph"/>
      </w:pPr>
      <w:r w:rsidRPr="002A10E3">
        <w:tab/>
        <w:t>(a)</w:t>
      </w:r>
      <w:r w:rsidRPr="002A10E3">
        <w:tab/>
        <w:t>supports a child’s application for permanent residency in Australia; and</w:t>
      </w:r>
    </w:p>
    <w:p w:rsidR="000A7A2B" w:rsidRPr="002A10E3" w:rsidRDefault="000A7A2B" w:rsidP="00B864ED">
      <w:pPr>
        <w:pStyle w:val="paragraph"/>
      </w:pPr>
      <w:r w:rsidRPr="002A10E3">
        <w:tab/>
        <w:t>(b)</w:t>
      </w:r>
      <w:r w:rsidRPr="002A10E3">
        <w:tab/>
        <w:t>sets out:</w:t>
      </w:r>
    </w:p>
    <w:p w:rsidR="000A7A2B" w:rsidRPr="002A10E3" w:rsidRDefault="000A7A2B" w:rsidP="00B864ED">
      <w:pPr>
        <w:pStyle w:val="paragraphsub"/>
      </w:pPr>
      <w:r w:rsidRPr="002A10E3">
        <w:tab/>
        <w:t>(i)</w:t>
      </w:r>
      <w:r w:rsidRPr="002A10E3">
        <w:tab/>
        <w:t>the circumstances leading to the involvement of a State or Territory government welfare authority in the welfare of the child; and</w:t>
      </w:r>
    </w:p>
    <w:p w:rsidR="000A7A2B" w:rsidRPr="002A10E3" w:rsidRDefault="000A7A2B" w:rsidP="00B864ED">
      <w:pPr>
        <w:pStyle w:val="paragraphsub"/>
        <w:rPr>
          <w:color w:val="000000"/>
        </w:rPr>
      </w:pPr>
      <w:r w:rsidRPr="002A10E3">
        <w:rPr>
          <w:color w:val="000000"/>
        </w:rPr>
        <w:tab/>
        <w:t>(ii)</w:t>
      </w:r>
      <w:r w:rsidRPr="002A10E3">
        <w:rPr>
          <w:color w:val="000000"/>
        </w:rPr>
        <w:tab/>
        <w:t xml:space="preserve">the </w:t>
      </w:r>
      <w:r w:rsidRPr="002A10E3">
        <w:t>State</w:t>
      </w:r>
      <w:r w:rsidRPr="002A10E3">
        <w:rPr>
          <w:color w:val="000000"/>
        </w:rPr>
        <w:t xml:space="preserve"> or Territory government welfare authority’s reasons for supporting the child’s application for permanent residency in Australia; and</w:t>
      </w:r>
    </w:p>
    <w:p w:rsidR="000A7A2B" w:rsidRPr="002A10E3" w:rsidRDefault="000A7A2B" w:rsidP="00B864ED">
      <w:pPr>
        <w:pStyle w:val="paragraph"/>
      </w:pPr>
      <w:r w:rsidRPr="002A10E3">
        <w:rPr>
          <w:color w:val="000000"/>
        </w:rPr>
        <w:tab/>
        <w:t>(c)</w:t>
      </w:r>
      <w:r w:rsidRPr="002A10E3">
        <w:rPr>
          <w:color w:val="000000"/>
        </w:rPr>
        <w:tab/>
      </w:r>
      <w:r w:rsidRPr="002A10E3">
        <w:t>describes</w:t>
      </w:r>
      <w:r w:rsidRPr="002A10E3">
        <w:rPr>
          <w:color w:val="000000"/>
        </w:rPr>
        <w:t xml:space="preserve"> the nature of the State or Territory government welfare authority’s continued involvement in the welfare of the child; and</w:t>
      </w:r>
    </w:p>
    <w:p w:rsidR="000A7A2B" w:rsidRPr="002A10E3" w:rsidRDefault="000A7A2B" w:rsidP="00B864ED">
      <w:pPr>
        <w:pStyle w:val="paragraph"/>
      </w:pPr>
      <w:r w:rsidRPr="002A10E3">
        <w:tab/>
        <w:t>(d)</w:t>
      </w:r>
      <w:r w:rsidRPr="002A10E3">
        <w:tab/>
        <w:t>shows the letterhead of the State or Territory government welfare authority; and</w:t>
      </w:r>
    </w:p>
    <w:p w:rsidR="000A7A2B" w:rsidRPr="002A10E3" w:rsidRDefault="000A7A2B" w:rsidP="00B864ED">
      <w:pPr>
        <w:pStyle w:val="paragraph"/>
      </w:pPr>
      <w:r w:rsidRPr="002A10E3">
        <w:tab/>
        <w:t>(e)</w:t>
      </w:r>
      <w:r w:rsidRPr="002A10E3">
        <w:tab/>
        <w:t>is signed by a manager or director employed by the State or Territory government welfare authority.</w:t>
      </w:r>
    </w:p>
    <w:p w:rsidR="000A7A2B" w:rsidRPr="002A10E3" w:rsidRDefault="00B864ED" w:rsidP="00B864ED">
      <w:pPr>
        <w:pStyle w:val="notetext"/>
        <w:rPr>
          <w:color w:val="000000"/>
        </w:rPr>
      </w:pPr>
      <w:r w:rsidRPr="002A10E3">
        <w:rPr>
          <w:color w:val="000000"/>
        </w:rPr>
        <w:t>Note:</w:t>
      </w:r>
      <w:r w:rsidRPr="002A10E3">
        <w:rPr>
          <w:color w:val="000000"/>
        </w:rPr>
        <w:tab/>
      </w:r>
      <w:r w:rsidR="000A7A2B" w:rsidRPr="002A10E3">
        <w:rPr>
          <w:b/>
          <w:i/>
          <w:color w:val="000000"/>
        </w:rPr>
        <w:t>eligible New Zealand citizen</w:t>
      </w:r>
      <w:r w:rsidR="000A7A2B" w:rsidRPr="002A10E3">
        <w:rPr>
          <w:color w:val="000000"/>
        </w:rPr>
        <w:t xml:space="preserve"> is defined in regulation</w:t>
      </w:r>
      <w:r w:rsidR="00B30271" w:rsidRPr="002A10E3">
        <w:rPr>
          <w:color w:val="000000"/>
        </w:rPr>
        <w:t> </w:t>
      </w:r>
      <w:r w:rsidR="000A7A2B" w:rsidRPr="002A10E3">
        <w:rPr>
          <w:color w:val="000000"/>
        </w:rPr>
        <w:t>1.03.</w:t>
      </w:r>
    </w:p>
    <w:p w:rsidR="00334EC1" w:rsidRPr="002A10E3" w:rsidRDefault="00334EC1" w:rsidP="00AB5FB7">
      <w:pPr>
        <w:pStyle w:val="DivisionMigration"/>
        <w:keepNext w:val="0"/>
        <w:keepLines w:val="0"/>
      </w:pPr>
      <w:r w:rsidRPr="002A10E3">
        <w:t>802.2</w:t>
      </w:r>
      <w:r w:rsidR="00B864ED" w:rsidRPr="002A10E3">
        <w:t>—</w:t>
      </w:r>
      <w:r w:rsidR="00F90F4B" w:rsidRPr="002A10E3">
        <w:t>Primary criteria</w:t>
      </w:r>
    </w:p>
    <w:p w:rsidR="001C6300" w:rsidRPr="002A10E3" w:rsidRDefault="00B864ED" w:rsidP="00F448D6">
      <w:pPr>
        <w:pStyle w:val="notetext"/>
        <w:rPr>
          <w:color w:val="000000"/>
        </w:rPr>
      </w:pPr>
      <w:r w:rsidRPr="002A10E3">
        <w:rPr>
          <w:color w:val="000000"/>
        </w:rPr>
        <w:t>Note:</w:t>
      </w:r>
      <w:r w:rsidRPr="002A10E3">
        <w:rPr>
          <w:color w:val="000000"/>
        </w:rPr>
        <w:tab/>
      </w:r>
      <w:r w:rsidR="001C6300" w:rsidRPr="002A10E3">
        <w:rPr>
          <w:color w:val="000000"/>
        </w:rPr>
        <w:t>The primary criteria must be satisfied by at least 1</w:t>
      </w:r>
      <w:r w:rsidR="00A41E8E" w:rsidRPr="002A10E3">
        <w:rPr>
          <w:color w:val="000000"/>
        </w:rPr>
        <w:t xml:space="preserve"> </w:t>
      </w:r>
      <w:r w:rsidR="001C6300" w:rsidRPr="002A10E3">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2A10E3">
        <w:rPr>
          <w:color w:val="000000"/>
        </w:rPr>
        <w:t> </w:t>
      </w:r>
      <w:r w:rsidR="001C6300" w:rsidRPr="002A10E3">
        <w:rPr>
          <w:color w:val="000000"/>
        </w:rPr>
        <w:t>2.08 applies.</w:t>
      </w:r>
    </w:p>
    <w:p w:rsidR="003C576D" w:rsidRPr="002A10E3" w:rsidRDefault="00334EC1" w:rsidP="00AB5FB7">
      <w:pPr>
        <w:pStyle w:val="SubDivisionMigration"/>
        <w:keepNext w:val="0"/>
        <w:keepLines w:val="0"/>
      </w:pPr>
      <w:r w:rsidRPr="002A10E3">
        <w:t>802.21</w:t>
      </w:r>
      <w:r w:rsidR="00B864ED" w:rsidRPr="002A10E3">
        <w:t>—</w:t>
      </w:r>
      <w:r w:rsidRPr="002A10E3">
        <w:t>Criteria to be satisfied at time of application</w:t>
      </w:r>
    </w:p>
    <w:p w:rsidR="00DB1957" w:rsidRPr="002A10E3" w:rsidRDefault="00DB1957" w:rsidP="00216803">
      <w:pPr>
        <w:pStyle w:val="ActHead5"/>
      </w:pPr>
      <w:bookmarkStart w:id="5" w:name="_Toc110952469"/>
      <w:r w:rsidRPr="0017334D">
        <w:rPr>
          <w:rStyle w:val="CharSectno"/>
        </w:rPr>
        <w:t>802.211</w:t>
      </w:r>
      <w:bookmarkEnd w:id="5"/>
      <w:r w:rsidRPr="002A10E3">
        <w:t xml:space="preserve">  </w:t>
      </w:r>
    </w:p>
    <w:p w:rsidR="00DB1957" w:rsidRPr="002A10E3" w:rsidRDefault="00DB1957" w:rsidP="00DB1957">
      <w:pPr>
        <w:pStyle w:val="subsection"/>
      </w:pPr>
      <w:r w:rsidRPr="002A10E3">
        <w:tab/>
      </w:r>
      <w:r w:rsidRPr="002A10E3">
        <w:tab/>
        <w:t>If the applicant is a person to whom section</w:t>
      </w:r>
      <w:r w:rsidR="00B30271" w:rsidRPr="002A10E3">
        <w:t> </w:t>
      </w:r>
      <w:r w:rsidRPr="002A10E3">
        <w:t>48 of the Act applies, the applicant:</w:t>
      </w:r>
    </w:p>
    <w:p w:rsidR="00DB1957" w:rsidRPr="002A10E3" w:rsidRDefault="00DB1957" w:rsidP="00DB1957">
      <w:pPr>
        <w:pStyle w:val="paragraph"/>
      </w:pPr>
      <w:r w:rsidRPr="002A10E3">
        <w:tab/>
        <w:t>(a)</w:t>
      </w:r>
      <w:r w:rsidRPr="002A10E3">
        <w:tab/>
        <w:t>has not been refused a visa or had a visa cancelled under section</w:t>
      </w:r>
      <w:r w:rsidR="00B30271" w:rsidRPr="002A10E3">
        <w:t> </w:t>
      </w:r>
      <w:r w:rsidRPr="002A10E3">
        <w:t>501 of the Act; and</w:t>
      </w:r>
    </w:p>
    <w:p w:rsidR="00DB1957" w:rsidRPr="002A10E3" w:rsidRDefault="00DB1957" w:rsidP="00DB1957">
      <w:pPr>
        <w:pStyle w:val="paragraph"/>
        <w:rPr>
          <w:color w:val="000000"/>
        </w:rPr>
      </w:pPr>
      <w:r w:rsidRPr="002A10E3">
        <w:rPr>
          <w:color w:val="000000"/>
        </w:rPr>
        <w:tab/>
        <w:t>(b)</w:t>
      </w:r>
      <w:r w:rsidRPr="002A10E3">
        <w:rPr>
          <w:color w:val="000000"/>
        </w:rPr>
        <w:tab/>
        <w:t>since last applying for a substantive visa, has become a dependent child of:</w:t>
      </w:r>
    </w:p>
    <w:p w:rsidR="00DB1957" w:rsidRPr="002A10E3" w:rsidRDefault="00DB1957" w:rsidP="00DB1957">
      <w:pPr>
        <w:pStyle w:val="paragraphsub"/>
      </w:pPr>
      <w:r w:rsidRPr="002A10E3">
        <w:rPr>
          <w:color w:val="000000"/>
        </w:rPr>
        <w:tab/>
        <w:t>(i)</w:t>
      </w:r>
      <w:r w:rsidRPr="002A10E3">
        <w:rPr>
          <w:color w:val="000000"/>
        </w:rPr>
        <w:tab/>
        <w:t>an Australian citizen; or</w:t>
      </w:r>
    </w:p>
    <w:p w:rsidR="00DB1957" w:rsidRPr="002A10E3" w:rsidRDefault="00DB1957" w:rsidP="00DB1957">
      <w:pPr>
        <w:pStyle w:val="paragraphsub"/>
      </w:pPr>
      <w:r w:rsidRPr="002A10E3">
        <w:tab/>
        <w:t>(ii)</w:t>
      </w:r>
      <w:r w:rsidRPr="002A10E3">
        <w:tab/>
        <w:t>the holder of a permanent visa; or</w:t>
      </w:r>
    </w:p>
    <w:p w:rsidR="00DB1957" w:rsidRPr="002A10E3" w:rsidRDefault="00DB1957" w:rsidP="00DB1957">
      <w:pPr>
        <w:pStyle w:val="paragraphsub"/>
        <w:rPr>
          <w:color w:val="000000"/>
        </w:rPr>
      </w:pPr>
      <w:r w:rsidRPr="002A10E3">
        <w:tab/>
        <w:t>(iii)</w:t>
      </w:r>
      <w:r w:rsidRPr="002A10E3">
        <w:tab/>
        <w:t>an eligible New Zealand citizen.</w:t>
      </w:r>
    </w:p>
    <w:p w:rsidR="008E072E" w:rsidRPr="002A10E3" w:rsidRDefault="00B864ED" w:rsidP="00216803">
      <w:pPr>
        <w:pStyle w:val="ActHead5"/>
      </w:pPr>
      <w:bookmarkStart w:id="6" w:name="_Toc110952470"/>
      <w:r w:rsidRPr="0017334D">
        <w:rPr>
          <w:rStyle w:val="CharSectno"/>
        </w:rPr>
        <w:t>802.212</w:t>
      </w:r>
      <w:bookmarkEnd w:id="6"/>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tab/>
        <w:t>(a)</w:t>
      </w:r>
      <w:r w:rsidRPr="002A10E3">
        <w:tab/>
        <w:t xml:space="preserve">is a dependent child of a person who is an Australian citizen, </w:t>
      </w:r>
      <w:r w:rsidRPr="002A10E3">
        <w:rPr>
          <w:color w:val="000000"/>
        </w:rPr>
        <w:t>holder of a permanent visa</w:t>
      </w:r>
      <w:r w:rsidRPr="002A10E3">
        <w:t xml:space="preserve"> or eligible New Zealand citizen; and</w:t>
      </w:r>
    </w:p>
    <w:p w:rsidR="00334EC1" w:rsidRPr="002A10E3" w:rsidRDefault="00334EC1" w:rsidP="00B864ED">
      <w:pPr>
        <w:pStyle w:val="paragraph"/>
      </w:pPr>
      <w:r w:rsidRPr="002A10E3">
        <w:tab/>
        <w:t>(b)</w:t>
      </w:r>
      <w:r w:rsidRPr="002A10E3">
        <w:tab/>
        <w:t xml:space="preserve">subject to </w:t>
      </w:r>
      <w:r w:rsidR="00B30271" w:rsidRPr="002A10E3">
        <w:t>subclause (</w:t>
      </w:r>
      <w:r w:rsidRPr="002A10E3">
        <w:t>2), has not turned 25.</w:t>
      </w:r>
    </w:p>
    <w:p w:rsidR="00334EC1" w:rsidRPr="002A10E3" w:rsidRDefault="00334EC1" w:rsidP="00B864ED">
      <w:pPr>
        <w:pStyle w:val="subsection"/>
      </w:pPr>
      <w:r w:rsidRPr="002A10E3">
        <w:tab/>
        <w:t>(1A</w:t>
      </w:r>
      <w:r w:rsidR="00B864ED" w:rsidRPr="002A10E3">
        <w:t>)</w:t>
      </w:r>
      <w:r w:rsidR="00B864ED" w:rsidRPr="002A10E3">
        <w:tab/>
      </w:r>
      <w:r w:rsidRPr="002A10E3">
        <w:t>If the applicant is a step</w:t>
      </w:r>
      <w:r w:rsidR="0017334D">
        <w:noBreakHyphen/>
      </w:r>
      <w:r w:rsidRPr="002A10E3">
        <w:t xml:space="preserve">child of the person mentioned in </w:t>
      </w:r>
      <w:r w:rsidR="00B30271" w:rsidRPr="002A10E3">
        <w:t>paragraph (</w:t>
      </w:r>
      <w:r w:rsidRPr="002A10E3">
        <w:t>1)(a), the applicant is a step</w:t>
      </w:r>
      <w:r w:rsidR="0017334D">
        <w:noBreakHyphen/>
      </w:r>
      <w:r w:rsidRPr="002A10E3">
        <w:t xml:space="preserve">child within the meaning of </w:t>
      </w:r>
      <w:r w:rsidR="00B30271" w:rsidRPr="002A10E3">
        <w:t>paragraph (</w:t>
      </w:r>
      <w:r w:rsidRPr="002A10E3">
        <w:t xml:space="preserve">b) of the definition of </w:t>
      </w:r>
      <w:r w:rsidRPr="002A10E3">
        <w:rPr>
          <w:b/>
          <w:i/>
        </w:rPr>
        <w:t>step</w:t>
      </w:r>
      <w:r w:rsidR="0017334D">
        <w:rPr>
          <w:b/>
          <w:i/>
        </w:rPr>
        <w:noBreakHyphen/>
      </w:r>
      <w:r w:rsidRPr="002A10E3">
        <w:rPr>
          <w:b/>
          <w:i/>
        </w:rPr>
        <w:t>child</w:t>
      </w:r>
      <w:r w:rsidRPr="002A10E3">
        <w:t>.</w:t>
      </w:r>
    </w:p>
    <w:p w:rsidR="00334EC1" w:rsidRPr="002A10E3" w:rsidRDefault="00334EC1" w:rsidP="00B864ED">
      <w:pPr>
        <w:pStyle w:val="subsection"/>
      </w:pPr>
      <w:r w:rsidRPr="002A10E3">
        <w:tab/>
        <w:t>(2</w:t>
      </w:r>
      <w:r w:rsidR="00B864ED" w:rsidRPr="002A10E3">
        <w:t>)</w:t>
      </w:r>
      <w:r w:rsidR="00B864ED" w:rsidRPr="002A10E3">
        <w:tab/>
      </w:r>
      <w:r w:rsidR="00B30271" w:rsidRPr="002A10E3">
        <w:t>Paragraph (</w:t>
      </w:r>
      <w:r w:rsidRPr="002A10E3">
        <w:t xml:space="preserve">1)(b) does not apply to an applicant who, at the time of making the application, was a dependent child within the meaning of </w:t>
      </w:r>
      <w:r w:rsidR="00B30271" w:rsidRPr="002A10E3">
        <w:t>subparagraph (</w:t>
      </w:r>
      <w:r w:rsidRPr="002A10E3">
        <w:t xml:space="preserve">b)(ii) of the definition of </w:t>
      </w:r>
      <w:r w:rsidRPr="002A10E3">
        <w:rPr>
          <w:b/>
          <w:i/>
        </w:rPr>
        <w:t>dependent child</w:t>
      </w:r>
      <w:r w:rsidRPr="002A10E3">
        <w:t>.</w:t>
      </w:r>
    </w:p>
    <w:p w:rsidR="008E072E" w:rsidRPr="002A10E3" w:rsidRDefault="00334EC1" w:rsidP="00216803">
      <w:pPr>
        <w:pStyle w:val="ActHead5"/>
      </w:pPr>
      <w:bookmarkStart w:id="7" w:name="_Toc110952471"/>
      <w:r w:rsidRPr="0017334D">
        <w:rPr>
          <w:rStyle w:val="CharSectno"/>
        </w:rPr>
        <w:t>802.213</w:t>
      </w:r>
      <w:bookmarkEnd w:id="7"/>
      <w:r w:rsidR="008E072E" w:rsidRPr="002A10E3">
        <w:t xml:space="preserve">  </w:t>
      </w:r>
    </w:p>
    <w:p w:rsidR="00334EC1" w:rsidRPr="002A10E3" w:rsidRDefault="00334EC1" w:rsidP="00B864ED">
      <w:pPr>
        <w:pStyle w:val="subsection"/>
      </w:pPr>
      <w:r w:rsidRPr="002A10E3">
        <w:tab/>
        <w:t>(1</w:t>
      </w:r>
      <w:r w:rsidR="00B864ED" w:rsidRPr="002A10E3">
        <w:t>)</w:t>
      </w:r>
      <w:r w:rsidR="00B864ED" w:rsidRPr="002A10E3">
        <w:tab/>
      </w:r>
      <w:r w:rsidRPr="002A10E3">
        <w:t xml:space="preserve">If the Australian citizen, </w:t>
      </w:r>
      <w:r w:rsidRPr="002A10E3">
        <w:rPr>
          <w:color w:val="000000"/>
        </w:rPr>
        <w:t>holder of a permanent visa</w:t>
      </w:r>
      <w:r w:rsidRPr="002A10E3">
        <w:t xml:space="preserve"> or eligible New Zealand citizen mentioned in subclause</w:t>
      </w:r>
      <w:r w:rsidR="00B30271" w:rsidRPr="002A10E3">
        <w:t> </w:t>
      </w:r>
      <w:r w:rsidRPr="002A10E3">
        <w:t>802.212(1) is an adoptive parent of the applicant, the applicant:</w:t>
      </w:r>
    </w:p>
    <w:p w:rsidR="00334EC1" w:rsidRPr="002A10E3" w:rsidRDefault="00334EC1" w:rsidP="00B864ED">
      <w:pPr>
        <w:pStyle w:val="paragraph"/>
      </w:pPr>
      <w:r w:rsidRPr="002A10E3">
        <w:tab/>
        <w:t>(a)</w:t>
      </w:r>
      <w:r w:rsidRPr="002A10E3">
        <w:tab/>
        <w:t>was under 18 when the adoption took place; and</w:t>
      </w:r>
    </w:p>
    <w:p w:rsidR="00334EC1" w:rsidRPr="002A10E3" w:rsidRDefault="00334EC1" w:rsidP="00B864ED">
      <w:pPr>
        <w:pStyle w:val="paragraph"/>
      </w:pPr>
      <w:r w:rsidRPr="002A10E3">
        <w:tab/>
        <w:t>(b)</w:t>
      </w:r>
      <w:r w:rsidRPr="002A10E3">
        <w:tab/>
        <w:t xml:space="preserve">meets the requirements of </w:t>
      </w:r>
      <w:r w:rsidR="00B30271" w:rsidRPr="002A10E3">
        <w:t>subclause (</w:t>
      </w:r>
      <w:r w:rsidRPr="002A10E3">
        <w:t>2), (3), (4) or (5).</w:t>
      </w:r>
    </w:p>
    <w:p w:rsidR="00334EC1" w:rsidRPr="002A10E3" w:rsidRDefault="00334EC1" w:rsidP="00B864ED">
      <w:pPr>
        <w:pStyle w:val="subsection"/>
      </w:pPr>
      <w:r w:rsidRPr="002A10E3">
        <w:tab/>
        <w:t>(2</w:t>
      </w:r>
      <w:r w:rsidR="00B864ED" w:rsidRPr="002A10E3">
        <w:t>)</w:t>
      </w:r>
      <w:r w:rsidR="00B864ED" w:rsidRPr="002A10E3">
        <w:tab/>
      </w:r>
      <w:r w:rsidRPr="002A10E3">
        <w:t>The applicant meets the requirements of this subclause if the adoption of the applicant was in accordance with the Adoption Convention and an adoption compliance certificate is in force in relation to the adoption.</w:t>
      </w:r>
    </w:p>
    <w:p w:rsidR="00334EC1" w:rsidRPr="002A10E3" w:rsidRDefault="00334EC1" w:rsidP="00B864ED">
      <w:pPr>
        <w:pStyle w:val="subsection"/>
      </w:pPr>
      <w:r w:rsidRPr="002A10E3">
        <w:tab/>
        <w:t>(3</w:t>
      </w:r>
      <w:r w:rsidR="00B864ED" w:rsidRPr="002A10E3">
        <w:t>)</w:t>
      </w:r>
      <w:r w:rsidR="00B864ED" w:rsidRPr="002A10E3">
        <w:tab/>
      </w:r>
      <w:r w:rsidRPr="002A10E3">
        <w:t xml:space="preserve">The applicant meets the requirements of this subclause if the adoptive parent was not an Australian citizen, </w:t>
      </w:r>
      <w:r w:rsidRPr="002A10E3">
        <w:rPr>
          <w:color w:val="000000"/>
        </w:rPr>
        <w:t>holder of a permanent visa</w:t>
      </w:r>
      <w:r w:rsidRPr="002A10E3">
        <w:t xml:space="preserve"> or New Zealand citizen when the adoption took place, but subsequently became an Australian citizen, </w:t>
      </w:r>
      <w:r w:rsidRPr="002A10E3">
        <w:rPr>
          <w:color w:val="000000"/>
        </w:rPr>
        <w:t>holder of a permanent visa</w:t>
      </w:r>
      <w:r w:rsidRPr="002A10E3">
        <w:t xml:space="preserve"> or New Zealand citizen.</w:t>
      </w:r>
    </w:p>
    <w:p w:rsidR="00334EC1" w:rsidRPr="002A10E3" w:rsidRDefault="00334EC1" w:rsidP="00B864ED">
      <w:pPr>
        <w:pStyle w:val="subsection"/>
      </w:pPr>
      <w:r w:rsidRPr="002A10E3">
        <w:tab/>
        <w:t>(4</w:t>
      </w:r>
      <w:r w:rsidR="00B864ED" w:rsidRPr="002A10E3">
        <w:t>)</w:t>
      </w:r>
      <w:r w:rsidR="00B864ED" w:rsidRPr="002A10E3">
        <w:tab/>
      </w:r>
      <w:r w:rsidRPr="002A10E3">
        <w:t>The applicant meets the requirements of this subclause if:</w:t>
      </w:r>
    </w:p>
    <w:p w:rsidR="00334EC1" w:rsidRPr="002A10E3" w:rsidRDefault="00334EC1" w:rsidP="00B864ED">
      <w:pPr>
        <w:pStyle w:val="paragraph"/>
      </w:pPr>
      <w:r w:rsidRPr="002A10E3">
        <w:tab/>
        <w:t>(a)</w:t>
      </w:r>
      <w:r w:rsidRPr="002A10E3">
        <w:tab/>
        <w:t xml:space="preserve">the adoptive parent was, when the adoption took place, an Australian citizen, </w:t>
      </w:r>
      <w:r w:rsidRPr="002A10E3">
        <w:rPr>
          <w:color w:val="000000"/>
        </w:rPr>
        <w:t>holder of a permanent visa</w:t>
      </w:r>
      <w:r w:rsidRPr="002A10E3">
        <w:t xml:space="preserve"> or eligible New Zealand citizen; and</w:t>
      </w:r>
    </w:p>
    <w:p w:rsidR="00334EC1" w:rsidRPr="002A10E3" w:rsidRDefault="00334EC1" w:rsidP="00B864ED">
      <w:pPr>
        <w:pStyle w:val="paragraph"/>
      </w:pPr>
      <w:r w:rsidRPr="002A10E3">
        <w:tab/>
        <w:t>(b)</w:t>
      </w:r>
      <w:r w:rsidRPr="002A10E3">
        <w:tab/>
        <w:t xml:space="preserve">before the adoption, a competent authority in Australia approved the adoptive parent as a suitable adoptive parent, or the adoptive parent and the adoptive parent’s </w:t>
      </w:r>
      <w:r w:rsidR="00D1762A" w:rsidRPr="002A10E3">
        <w:t>spouse or</w:t>
      </w:r>
      <w:r w:rsidR="0048021A" w:rsidRPr="002A10E3">
        <w:t> </w:t>
      </w:r>
      <w:r w:rsidR="00636F3E" w:rsidRPr="002A10E3">
        <w:t>de facto</w:t>
      </w:r>
      <w:r w:rsidR="0048021A" w:rsidRPr="002A10E3">
        <w:t> </w:t>
      </w:r>
      <w:r w:rsidR="00D1762A" w:rsidRPr="002A10E3">
        <w:t>partner</w:t>
      </w:r>
      <w:r w:rsidRPr="002A10E3">
        <w:t xml:space="preserve"> as suitable adoptive parents, for the applicant.</w:t>
      </w:r>
    </w:p>
    <w:p w:rsidR="00334EC1" w:rsidRPr="002A10E3" w:rsidRDefault="00334EC1" w:rsidP="00B864ED">
      <w:pPr>
        <w:pStyle w:val="subsection"/>
      </w:pPr>
      <w:r w:rsidRPr="002A10E3">
        <w:tab/>
        <w:t>(5</w:t>
      </w:r>
      <w:r w:rsidR="00B864ED" w:rsidRPr="002A10E3">
        <w:t>)</w:t>
      </w:r>
      <w:r w:rsidR="00B864ED" w:rsidRPr="002A10E3">
        <w:tab/>
      </w:r>
      <w:r w:rsidRPr="002A10E3">
        <w:t>The applicant meets the requirements of this subclause if:</w:t>
      </w:r>
    </w:p>
    <w:p w:rsidR="00334EC1" w:rsidRPr="002A10E3" w:rsidRDefault="00334EC1" w:rsidP="00B864ED">
      <w:pPr>
        <w:pStyle w:val="paragraph"/>
      </w:pPr>
      <w:r w:rsidRPr="002A10E3">
        <w:tab/>
        <w:t>(a)</w:t>
      </w:r>
      <w:r w:rsidRPr="002A10E3">
        <w:tab/>
        <w:t xml:space="preserve">the applicant was adopted in an overseas country and the adoptive parent was, when the adoption took place, an Australian citizen, </w:t>
      </w:r>
      <w:r w:rsidRPr="002A10E3">
        <w:rPr>
          <w:color w:val="000000"/>
        </w:rPr>
        <w:t>holder of a permanent visa</w:t>
      </w:r>
      <w:r w:rsidRPr="002A10E3">
        <w:t xml:space="preserve"> or New Zealand citizen; and</w:t>
      </w:r>
    </w:p>
    <w:p w:rsidR="00334EC1" w:rsidRPr="002A10E3" w:rsidRDefault="00334EC1" w:rsidP="00B864ED">
      <w:pPr>
        <w:pStyle w:val="paragraph"/>
      </w:pPr>
      <w:r w:rsidRPr="002A10E3">
        <w:tab/>
        <w:t>(b)</w:t>
      </w:r>
      <w:r w:rsidRPr="002A10E3">
        <w:tab/>
        <w:t>either:</w:t>
      </w:r>
    </w:p>
    <w:p w:rsidR="00334EC1" w:rsidRPr="002A10E3" w:rsidRDefault="00334EC1" w:rsidP="00B864ED">
      <w:pPr>
        <w:pStyle w:val="paragraphsub"/>
      </w:pPr>
      <w:r w:rsidRPr="002A10E3">
        <w:tab/>
        <w:t>(i)</w:t>
      </w:r>
      <w:r w:rsidRPr="002A10E3">
        <w:tab/>
        <w:t>when the adoption took place, the adoptive parent had been residing overseas for more than 12</w:t>
      </w:r>
      <w:r w:rsidR="00A41E8E" w:rsidRPr="002A10E3">
        <w:t xml:space="preserve"> </w:t>
      </w:r>
      <w:r w:rsidRPr="002A10E3">
        <w:t>months; or</w:t>
      </w:r>
    </w:p>
    <w:p w:rsidR="00334EC1" w:rsidRPr="002A10E3" w:rsidRDefault="00334EC1" w:rsidP="00B864ED">
      <w:pPr>
        <w:pStyle w:val="paragraphsub"/>
      </w:pPr>
      <w:r w:rsidRPr="002A10E3">
        <w:tab/>
        <w:t>(ii)</w:t>
      </w:r>
      <w:r w:rsidRPr="002A10E3">
        <w:tab/>
        <w:t xml:space="preserve">the Minister is satisfied that, because of compelling or compassionate circumstances, </w:t>
      </w:r>
      <w:r w:rsidR="00B30271" w:rsidRPr="002A10E3">
        <w:t>subparagraph (</w:t>
      </w:r>
      <w:r w:rsidRPr="002A10E3">
        <w:t>i) should not apply to the applicant; and</w:t>
      </w:r>
    </w:p>
    <w:p w:rsidR="00334EC1" w:rsidRPr="002A10E3" w:rsidRDefault="00334EC1" w:rsidP="00B864ED">
      <w:pPr>
        <w:pStyle w:val="paragraph"/>
      </w:pPr>
      <w:r w:rsidRPr="002A10E3">
        <w:tab/>
        <w:t>(c)</w:t>
      </w:r>
      <w:r w:rsidRPr="002A10E3">
        <w:tab/>
        <w:t>the Minister is satisfied that the residence overseas by the adoptive parent was not contrived to circumvent the requirements for entry to Australia of children for adoption; and</w:t>
      </w:r>
    </w:p>
    <w:p w:rsidR="00334EC1" w:rsidRPr="002A10E3" w:rsidRDefault="00334EC1" w:rsidP="00B864ED">
      <w:pPr>
        <w:pStyle w:val="paragraph"/>
      </w:pPr>
      <w:r w:rsidRPr="002A10E3">
        <w:tab/>
        <w:t>(d)</w:t>
      </w:r>
      <w:r w:rsidRPr="002A10E3">
        <w:tab/>
        <w:t xml:space="preserve">the adoptive parent has, or the adoptive parent and the adoptive parent’s </w:t>
      </w:r>
      <w:r w:rsidR="00D1762A" w:rsidRPr="002A10E3">
        <w:t>spouse or</w:t>
      </w:r>
      <w:r w:rsidR="0048021A" w:rsidRPr="002A10E3">
        <w:t> </w:t>
      </w:r>
      <w:r w:rsidR="00636F3E" w:rsidRPr="002A10E3">
        <w:t>de facto</w:t>
      </w:r>
      <w:r w:rsidR="0048021A" w:rsidRPr="002A10E3">
        <w:t> </w:t>
      </w:r>
      <w:r w:rsidR="00D1762A" w:rsidRPr="002A10E3">
        <w:t>partner</w:t>
      </w:r>
      <w:r w:rsidRPr="002A10E3">
        <w:t xml:space="preserve"> have, lawfully acquired full and permanent parental rights by the adoption.</w:t>
      </w:r>
    </w:p>
    <w:p w:rsidR="008E072E" w:rsidRPr="002A10E3" w:rsidRDefault="00B864ED" w:rsidP="00216803">
      <w:pPr>
        <w:pStyle w:val="ActHead5"/>
      </w:pPr>
      <w:bookmarkStart w:id="8" w:name="_Toc110952472"/>
      <w:r w:rsidRPr="0017334D">
        <w:rPr>
          <w:rStyle w:val="CharSectno"/>
        </w:rPr>
        <w:t>802.214</w:t>
      </w:r>
      <w:bookmarkEnd w:id="8"/>
      <w:r w:rsidR="008E072E" w:rsidRPr="002A10E3">
        <w:t xml:space="preserve">  </w:t>
      </w:r>
    </w:p>
    <w:p w:rsidR="00B864ED" w:rsidRPr="002A10E3" w:rsidRDefault="00B864ED" w:rsidP="00B864ED">
      <w:pPr>
        <w:pStyle w:val="subsection"/>
      </w:pPr>
      <w:r w:rsidRPr="002A10E3">
        <w:tab/>
        <w:t>(1)</w:t>
      </w:r>
      <w:r w:rsidRPr="002A10E3">
        <w:tab/>
        <w:t>If the applicant has turned 18:</w:t>
      </w:r>
    </w:p>
    <w:p w:rsidR="00334EC1" w:rsidRPr="002A10E3" w:rsidRDefault="00334EC1" w:rsidP="00B864ED">
      <w:pPr>
        <w:pStyle w:val="paragraph"/>
      </w:pPr>
      <w:r w:rsidRPr="002A10E3">
        <w:tab/>
        <w:t>(a)</w:t>
      </w:r>
      <w:r w:rsidRPr="002A10E3">
        <w:tab/>
        <w:t>the applicant:</w:t>
      </w:r>
    </w:p>
    <w:p w:rsidR="00334EC1" w:rsidRPr="002A10E3" w:rsidRDefault="00334EC1" w:rsidP="00B864ED">
      <w:pPr>
        <w:pStyle w:val="paragraphsub"/>
      </w:pPr>
      <w:r w:rsidRPr="002A10E3">
        <w:tab/>
        <w:t>(i)</w:t>
      </w:r>
      <w:r w:rsidRPr="002A10E3">
        <w:tab/>
        <w:t>is not engaged to be married; and</w:t>
      </w:r>
    </w:p>
    <w:p w:rsidR="00334EC1" w:rsidRPr="002A10E3" w:rsidRDefault="00334EC1" w:rsidP="00B864ED">
      <w:pPr>
        <w:pStyle w:val="paragraphsub"/>
      </w:pPr>
      <w:r w:rsidRPr="002A10E3">
        <w:tab/>
        <w:t>(ii)</w:t>
      </w:r>
      <w:r w:rsidRPr="002A10E3">
        <w:tab/>
        <w:t xml:space="preserve">does not have a </w:t>
      </w:r>
      <w:r w:rsidR="00D1762A" w:rsidRPr="002A10E3">
        <w:t>spouse or</w:t>
      </w:r>
      <w:r w:rsidR="0048021A" w:rsidRPr="002A10E3">
        <w:t> </w:t>
      </w:r>
      <w:r w:rsidR="00636F3E" w:rsidRPr="002A10E3">
        <w:t>de facto</w:t>
      </w:r>
      <w:r w:rsidR="0048021A" w:rsidRPr="002A10E3">
        <w:t> </w:t>
      </w:r>
      <w:r w:rsidR="00D1762A" w:rsidRPr="002A10E3">
        <w:t>partner</w:t>
      </w:r>
      <w:r w:rsidRPr="002A10E3">
        <w:t>; and</w:t>
      </w:r>
    </w:p>
    <w:p w:rsidR="00334EC1" w:rsidRPr="002A10E3" w:rsidRDefault="00334EC1" w:rsidP="00B864ED">
      <w:pPr>
        <w:pStyle w:val="paragraphsub"/>
      </w:pPr>
      <w:r w:rsidRPr="002A10E3">
        <w:tab/>
        <w:t>(iii)</w:t>
      </w:r>
      <w:r w:rsidRPr="002A10E3">
        <w:tab/>
        <w:t xml:space="preserve">has never had a </w:t>
      </w:r>
      <w:r w:rsidR="00D1762A" w:rsidRPr="002A10E3">
        <w:t>spouse or</w:t>
      </w:r>
      <w:r w:rsidR="0048021A" w:rsidRPr="002A10E3">
        <w:t> </w:t>
      </w:r>
      <w:r w:rsidR="00636F3E" w:rsidRPr="002A10E3">
        <w:t>de facto</w:t>
      </w:r>
      <w:r w:rsidR="0048021A" w:rsidRPr="002A10E3">
        <w:t> </w:t>
      </w:r>
      <w:r w:rsidR="00D1762A" w:rsidRPr="002A10E3">
        <w:t>partner</w:t>
      </w:r>
      <w:r w:rsidRPr="002A10E3">
        <w:t>; and</w:t>
      </w:r>
    </w:p>
    <w:p w:rsidR="00334EC1" w:rsidRPr="002A10E3" w:rsidRDefault="00334EC1" w:rsidP="00B864ED">
      <w:pPr>
        <w:pStyle w:val="paragraph"/>
      </w:pPr>
      <w:r w:rsidRPr="002A10E3">
        <w:tab/>
        <w:t>(b)</w:t>
      </w:r>
      <w:r w:rsidRPr="002A10E3">
        <w:tab/>
        <w:t>the applicant is not engaged in full</w:t>
      </w:r>
      <w:r w:rsidR="0017334D">
        <w:noBreakHyphen/>
      </w:r>
      <w:r w:rsidRPr="002A10E3">
        <w:t>time work; and</w:t>
      </w:r>
    </w:p>
    <w:p w:rsidR="00334EC1" w:rsidRPr="002A10E3" w:rsidRDefault="00334EC1" w:rsidP="00B864ED">
      <w:pPr>
        <w:pStyle w:val="paragraph"/>
      </w:pPr>
      <w:r w:rsidRPr="002A10E3">
        <w:tab/>
        <w:t>(c)</w:t>
      </w:r>
      <w:r w:rsidRPr="002A10E3">
        <w:tab/>
        <w:t xml:space="preserve">subject to </w:t>
      </w:r>
      <w:r w:rsidR="00B30271" w:rsidRPr="002A10E3">
        <w:t>subclause (</w:t>
      </w:r>
      <w:r w:rsidRPr="002A10E3">
        <w:t>2), the applicant has, since turning 18, or within 6 months or a reasonable time after completing the equivalent of year 12 in the Australian school system, been undertaking a full</w:t>
      </w:r>
      <w:r w:rsidR="0017334D">
        <w:noBreakHyphen/>
      </w:r>
      <w:r w:rsidRPr="002A10E3">
        <w:t>time course of study at an educational institution leading to the award of a professional, trade or vocational qualification.</w:t>
      </w:r>
    </w:p>
    <w:p w:rsidR="00334EC1" w:rsidRPr="002A10E3" w:rsidRDefault="00334EC1" w:rsidP="00B864ED">
      <w:pPr>
        <w:pStyle w:val="subsection"/>
      </w:pPr>
      <w:r w:rsidRPr="002A10E3">
        <w:tab/>
        <w:t>(2</w:t>
      </w:r>
      <w:r w:rsidR="00B864ED" w:rsidRPr="002A10E3">
        <w:t>)</w:t>
      </w:r>
      <w:r w:rsidR="00B864ED" w:rsidRPr="002A10E3">
        <w:tab/>
      </w:r>
      <w:r w:rsidR="00B30271" w:rsidRPr="002A10E3">
        <w:t>Paragraph (</w:t>
      </w:r>
      <w:r w:rsidRPr="002A10E3">
        <w:t xml:space="preserve">1)(c) does not apply to an applicant who, at the time of making the application, is a dependent child within the meaning of </w:t>
      </w:r>
      <w:r w:rsidR="00B30271" w:rsidRPr="002A10E3">
        <w:t>subparagraph (</w:t>
      </w:r>
      <w:r w:rsidRPr="002A10E3">
        <w:t xml:space="preserve">b)(ii) of the definition of </w:t>
      </w:r>
      <w:r w:rsidRPr="002A10E3">
        <w:rPr>
          <w:b/>
          <w:i/>
        </w:rPr>
        <w:t>dependent child</w:t>
      </w:r>
      <w:r w:rsidRPr="002A10E3">
        <w:t>.</w:t>
      </w:r>
    </w:p>
    <w:p w:rsidR="008E072E" w:rsidRPr="002A10E3" w:rsidRDefault="00B864ED" w:rsidP="00216803">
      <w:pPr>
        <w:pStyle w:val="ActHead5"/>
      </w:pPr>
      <w:bookmarkStart w:id="9" w:name="_Toc110952473"/>
      <w:r w:rsidRPr="0017334D">
        <w:rPr>
          <w:rStyle w:val="CharSectno"/>
        </w:rPr>
        <w:t>802.215</w:t>
      </w:r>
      <w:bookmarkEnd w:id="9"/>
      <w:r w:rsidR="008E072E" w:rsidRPr="002A10E3">
        <w:t xml:space="preserve">  </w:t>
      </w:r>
    </w:p>
    <w:p w:rsidR="00B864ED" w:rsidRPr="002A10E3" w:rsidRDefault="00B864ED" w:rsidP="00B864ED">
      <w:pPr>
        <w:pStyle w:val="subsection"/>
      </w:pPr>
      <w:r w:rsidRPr="002A10E3">
        <w:tab/>
      </w:r>
      <w:r w:rsidRPr="002A10E3">
        <w:tab/>
        <w:t>The applicant is:</w:t>
      </w:r>
    </w:p>
    <w:p w:rsidR="001C6300" w:rsidRPr="002A10E3" w:rsidRDefault="001C6300" w:rsidP="00B864ED">
      <w:pPr>
        <w:pStyle w:val="paragraph"/>
      </w:pPr>
      <w:r w:rsidRPr="002A10E3">
        <w:tab/>
        <w:t>(a)</w:t>
      </w:r>
      <w:r w:rsidRPr="002A10E3">
        <w:tab/>
        <w:t>a person whose application is supported by a letter of support from a State or Territory government welfare authority; or</w:t>
      </w:r>
    </w:p>
    <w:p w:rsidR="001C6300" w:rsidRPr="002A10E3" w:rsidRDefault="001C6300" w:rsidP="00B864ED">
      <w:pPr>
        <w:pStyle w:val="paragraph"/>
        <w:rPr>
          <w:color w:val="000000"/>
        </w:rPr>
      </w:pPr>
      <w:r w:rsidRPr="002A10E3">
        <w:rPr>
          <w:color w:val="000000"/>
        </w:rPr>
        <w:tab/>
        <w:t>(b)</w:t>
      </w:r>
      <w:r w:rsidRPr="002A10E3">
        <w:rPr>
          <w:color w:val="000000"/>
        </w:rPr>
        <w:tab/>
        <w:t xml:space="preserve">sponsored </w:t>
      </w:r>
      <w:r w:rsidRPr="002A10E3">
        <w:t>by</w:t>
      </w:r>
      <w:r w:rsidRPr="002A10E3">
        <w:rPr>
          <w:color w:val="000000"/>
        </w:rPr>
        <w:t xml:space="preserve"> a person who:</w:t>
      </w:r>
    </w:p>
    <w:p w:rsidR="001C6300" w:rsidRPr="002A10E3" w:rsidRDefault="001C6300" w:rsidP="00B864ED">
      <w:pPr>
        <w:pStyle w:val="paragraphsub"/>
      </w:pPr>
      <w:r w:rsidRPr="002A10E3">
        <w:tab/>
        <w:t>(i)</w:t>
      </w:r>
      <w:r w:rsidRPr="002A10E3">
        <w:tab/>
        <w:t>has turned 18; and</w:t>
      </w:r>
    </w:p>
    <w:p w:rsidR="001C6300" w:rsidRPr="002A10E3" w:rsidRDefault="001C6300" w:rsidP="00B864ED">
      <w:pPr>
        <w:pStyle w:val="paragraphsub"/>
      </w:pPr>
      <w:r w:rsidRPr="002A10E3">
        <w:tab/>
        <w:t>(ii)</w:t>
      </w:r>
      <w:r w:rsidRPr="002A10E3">
        <w:tab/>
        <w:t>is an Australian citizen, a holder of a permanent visa or an eligible New Zealand citizen; and</w:t>
      </w:r>
    </w:p>
    <w:p w:rsidR="001C6300" w:rsidRPr="002A10E3" w:rsidRDefault="001C6300" w:rsidP="00B864ED">
      <w:pPr>
        <w:pStyle w:val="paragraphsub"/>
      </w:pPr>
      <w:r w:rsidRPr="002A10E3">
        <w:tab/>
        <w:t>(iii)</w:t>
      </w:r>
      <w:r w:rsidRPr="002A10E3">
        <w:tab/>
        <w:t>is:</w:t>
      </w:r>
    </w:p>
    <w:p w:rsidR="001C6300" w:rsidRPr="002A10E3" w:rsidRDefault="001C6300" w:rsidP="00B864ED">
      <w:pPr>
        <w:pStyle w:val="paragraphsub-sub"/>
      </w:pPr>
      <w:r w:rsidRPr="002A10E3">
        <w:tab/>
        <w:t>(A)</w:t>
      </w:r>
      <w:r w:rsidRPr="002A10E3">
        <w:tab/>
        <w:t>the Australian citizen, holder of a permanent visa or eligible New Zealand citizen mentioned in paragraph</w:t>
      </w:r>
      <w:r w:rsidR="00B30271" w:rsidRPr="002A10E3">
        <w:t> </w:t>
      </w:r>
      <w:r w:rsidRPr="002A10E3">
        <w:t>802.212(1)(a); or</w:t>
      </w:r>
    </w:p>
    <w:p w:rsidR="001C6300" w:rsidRPr="002A10E3" w:rsidRDefault="001C6300" w:rsidP="00B864ED">
      <w:pPr>
        <w:pStyle w:val="paragraphsub-sub"/>
        <w:rPr>
          <w:color w:val="000000"/>
        </w:rPr>
      </w:pPr>
      <w:r w:rsidRPr="002A10E3">
        <w:rPr>
          <w:color w:val="000000"/>
        </w:rPr>
        <w:tab/>
        <w:t>(B)</w:t>
      </w:r>
      <w:r w:rsidRPr="002A10E3">
        <w:rPr>
          <w:color w:val="000000"/>
        </w:rPr>
        <w:tab/>
        <w:t xml:space="preserve">the cohabiting </w:t>
      </w:r>
      <w:r w:rsidR="00D1762A" w:rsidRPr="002A10E3">
        <w:rPr>
          <w:color w:val="000000"/>
        </w:rPr>
        <w:t>spouse or</w:t>
      </w:r>
      <w:r w:rsidR="0048021A" w:rsidRPr="002A10E3">
        <w:rPr>
          <w:color w:val="000000"/>
        </w:rPr>
        <w:t> </w:t>
      </w:r>
      <w:r w:rsidR="00636F3E" w:rsidRPr="002A10E3">
        <w:rPr>
          <w:color w:val="000000"/>
        </w:rPr>
        <w:t>de facto</w:t>
      </w:r>
      <w:r w:rsidR="0048021A" w:rsidRPr="002A10E3">
        <w:rPr>
          <w:color w:val="000000"/>
        </w:rPr>
        <w:t> </w:t>
      </w:r>
      <w:r w:rsidR="00D1762A" w:rsidRPr="002A10E3">
        <w:rPr>
          <w:color w:val="000000"/>
        </w:rPr>
        <w:t>partner</w:t>
      </w:r>
      <w:r w:rsidRPr="002A10E3">
        <w:rPr>
          <w:color w:val="000000"/>
        </w:rPr>
        <w:t xml:space="preserve"> of the Australian citizen, holder of a permanent visa or eligible New Zealand citizen mentioned in paragraph</w:t>
      </w:r>
      <w:r w:rsidR="00B30271" w:rsidRPr="002A10E3">
        <w:rPr>
          <w:color w:val="000000"/>
        </w:rPr>
        <w:t> </w:t>
      </w:r>
      <w:r w:rsidRPr="002A10E3">
        <w:rPr>
          <w:color w:val="000000"/>
        </w:rPr>
        <w:t>802.212(1)(a).</w:t>
      </w:r>
    </w:p>
    <w:p w:rsidR="008E072E" w:rsidRPr="002A10E3" w:rsidRDefault="00B864ED" w:rsidP="00216803">
      <w:pPr>
        <w:pStyle w:val="ActHead5"/>
      </w:pPr>
      <w:bookmarkStart w:id="10" w:name="_Toc110952474"/>
      <w:r w:rsidRPr="0017334D">
        <w:rPr>
          <w:rStyle w:val="CharSectno"/>
        </w:rPr>
        <w:t>802.216</w:t>
      </w:r>
      <w:bookmarkEnd w:id="10"/>
      <w:r w:rsidR="008E072E" w:rsidRPr="002A10E3">
        <w:t xml:space="preserve">  </w:t>
      </w:r>
    </w:p>
    <w:p w:rsidR="00B864ED" w:rsidRPr="002A10E3" w:rsidRDefault="00B864ED" w:rsidP="00B864ED">
      <w:pPr>
        <w:pStyle w:val="subsection"/>
      </w:pPr>
      <w:r w:rsidRPr="002A10E3">
        <w:tab/>
      </w:r>
      <w:r w:rsidRPr="002A10E3">
        <w:tab/>
        <w:t>Clauses</w:t>
      </w:r>
      <w:r w:rsidR="00B30271" w:rsidRPr="002A10E3">
        <w:t> </w:t>
      </w:r>
      <w:r w:rsidRPr="002A10E3">
        <w:t>802.211 to 802.214 are not required to be satisfied if the application for a visa is supported by a letter of support from a State or Territory government welfare authority.</w:t>
      </w:r>
    </w:p>
    <w:p w:rsidR="003C576D" w:rsidRPr="002A10E3" w:rsidRDefault="00334EC1" w:rsidP="00F16188">
      <w:pPr>
        <w:pStyle w:val="SubDivisionMigration"/>
      </w:pPr>
      <w:r w:rsidRPr="002A10E3">
        <w:t>802.22</w:t>
      </w:r>
      <w:r w:rsidR="00B864ED" w:rsidRPr="002A10E3">
        <w:t>—</w:t>
      </w:r>
      <w:r w:rsidRPr="002A10E3">
        <w:t>Criteria to be satisfied at time of decision</w:t>
      </w:r>
    </w:p>
    <w:p w:rsidR="008E072E" w:rsidRPr="002A10E3" w:rsidRDefault="00B864ED" w:rsidP="00216803">
      <w:pPr>
        <w:pStyle w:val="ActHead5"/>
      </w:pPr>
      <w:bookmarkStart w:id="11" w:name="_Toc110952475"/>
      <w:r w:rsidRPr="0017334D">
        <w:rPr>
          <w:rStyle w:val="CharSectno"/>
        </w:rPr>
        <w:t>802.221</w:t>
      </w:r>
      <w:bookmarkEnd w:id="11"/>
      <w:r w:rsidR="008E072E" w:rsidRPr="002A10E3">
        <w:t xml:space="preserve">  </w:t>
      </w:r>
    </w:p>
    <w:p w:rsidR="00B864ED" w:rsidRPr="002A10E3" w:rsidRDefault="00B864ED" w:rsidP="00B864ED">
      <w:pPr>
        <w:pStyle w:val="subsection"/>
      </w:pPr>
      <w:r w:rsidRPr="002A10E3">
        <w:tab/>
        <w:t>(1)</w:t>
      </w:r>
      <w:r w:rsidRPr="002A10E3">
        <w:tab/>
        <w:t>In the case of an applicant who had not turned 18 at the time of application, the applicant:</w:t>
      </w:r>
    </w:p>
    <w:p w:rsidR="00334EC1" w:rsidRPr="002A10E3" w:rsidRDefault="00334EC1" w:rsidP="00B864ED">
      <w:pPr>
        <w:pStyle w:val="paragraph"/>
      </w:pPr>
      <w:r w:rsidRPr="002A10E3">
        <w:tab/>
        <w:t>(a)</w:t>
      </w:r>
      <w:r w:rsidRPr="002A10E3">
        <w:tab/>
        <w:t>continues to satisfy the criterion in clause</w:t>
      </w:r>
      <w:r w:rsidR="00B30271" w:rsidRPr="002A10E3">
        <w:t> </w:t>
      </w:r>
      <w:r w:rsidRPr="002A10E3">
        <w:t>802.212; or</w:t>
      </w:r>
    </w:p>
    <w:p w:rsidR="00334EC1" w:rsidRPr="002A10E3" w:rsidRDefault="00334EC1" w:rsidP="00B864ED">
      <w:pPr>
        <w:pStyle w:val="paragraph"/>
      </w:pPr>
      <w:r w:rsidRPr="002A10E3">
        <w:tab/>
        <w:t>(b)</w:t>
      </w:r>
      <w:r w:rsidRPr="002A10E3">
        <w:tab/>
        <w:t>does not continue to satisfy that criterion only because the applicant has turned 18.</w:t>
      </w:r>
    </w:p>
    <w:p w:rsidR="00334EC1" w:rsidRPr="002A10E3" w:rsidRDefault="00334EC1" w:rsidP="00B864ED">
      <w:pPr>
        <w:pStyle w:val="subsection"/>
      </w:pPr>
      <w:r w:rsidRPr="002A10E3">
        <w:tab/>
        <w:t>(2</w:t>
      </w:r>
      <w:r w:rsidR="00B864ED" w:rsidRPr="002A10E3">
        <w:t>)</w:t>
      </w:r>
      <w:r w:rsidR="00B864ED" w:rsidRPr="002A10E3">
        <w:tab/>
      </w:r>
      <w:r w:rsidRPr="002A10E3">
        <w:t>In the case of an applicant who had turned 18 at the time of application:</w:t>
      </w:r>
    </w:p>
    <w:p w:rsidR="00334EC1" w:rsidRPr="002A10E3" w:rsidRDefault="00334EC1" w:rsidP="00B864ED">
      <w:pPr>
        <w:pStyle w:val="paragraph"/>
      </w:pPr>
      <w:r w:rsidRPr="002A10E3">
        <w:tab/>
        <w:t>(a)</w:t>
      </w:r>
      <w:r w:rsidRPr="002A10E3">
        <w:tab/>
        <w:t>the applicant:</w:t>
      </w:r>
    </w:p>
    <w:p w:rsidR="00334EC1" w:rsidRPr="002A10E3" w:rsidRDefault="00334EC1" w:rsidP="00B864ED">
      <w:pPr>
        <w:pStyle w:val="paragraphsub"/>
      </w:pPr>
      <w:r w:rsidRPr="002A10E3">
        <w:tab/>
        <w:t>(i)</w:t>
      </w:r>
      <w:r w:rsidRPr="002A10E3">
        <w:tab/>
        <w:t>continues to satisfy the criterion in clause</w:t>
      </w:r>
      <w:r w:rsidR="00B30271" w:rsidRPr="002A10E3">
        <w:t> </w:t>
      </w:r>
      <w:r w:rsidRPr="002A10E3">
        <w:t>802.212; or</w:t>
      </w:r>
    </w:p>
    <w:p w:rsidR="00334EC1" w:rsidRPr="002A10E3" w:rsidRDefault="00334EC1" w:rsidP="00B864ED">
      <w:pPr>
        <w:pStyle w:val="paragraphsub"/>
      </w:pPr>
      <w:r w:rsidRPr="002A10E3">
        <w:tab/>
        <w:t>(ii)</w:t>
      </w:r>
      <w:r w:rsidRPr="002A10E3">
        <w:tab/>
        <w:t>does not continue to satisfy that criterion only because the applicant has turned 25; and</w:t>
      </w:r>
    </w:p>
    <w:p w:rsidR="00334EC1" w:rsidRPr="002A10E3" w:rsidRDefault="00334EC1" w:rsidP="00B864ED">
      <w:pPr>
        <w:pStyle w:val="paragraph"/>
      </w:pPr>
      <w:r w:rsidRPr="002A10E3">
        <w:tab/>
        <w:t>(b)</w:t>
      </w:r>
      <w:r w:rsidRPr="002A10E3">
        <w:tab/>
        <w:t>the applicant continues to satisfy the criterion in clause</w:t>
      </w:r>
      <w:r w:rsidR="00B30271" w:rsidRPr="002A10E3">
        <w:t> </w:t>
      </w:r>
      <w:r w:rsidRPr="002A10E3">
        <w:t>802.214.</w:t>
      </w:r>
    </w:p>
    <w:p w:rsidR="008E072E" w:rsidRPr="002A10E3" w:rsidRDefault="00B864ED" w:rsidP="00216803">
      <w:pPr>
        <w:pStyle w:val="ActHead5"/>
      </w:pPr>
      <w:bookmarkStart w:id="12" w:name="_Toc110952476"/>
      <w:r w:rsidRPr="0017334D">
        <w:rPr>
          <w:rStyle w:val="CharSectno"/>
        </w:rPr>
        <w:t>802.222</w:t>
      </w:r>
      <w:bookmarkEnd w:id="12"/>
      <w:r w:rsidR="008E072E" w:rsidRPr="002A10E3">
        <w:t xml:space="preserve">  </w:t>
      </w:r>
    </w:p>
    <w:p w:rsidR="003C576D" w:rsidRPr="002A10E3" w:rsidRDefault="00B864ED" w:rsidP="00B864ED">
      <w:pPr>
        <w:pStyle w:val="subsection"/>
      </w:pPr>
      <w:r w:rsidRPr="002A10E3">
        <w:tab/>
      </w:r>
      <w:r w:rsidRPr="002A10E3">
        <w:tab/>
        <w:t xml:space="preserve">If the Minister has requested an assurance of support in relation to the applicant, the Minister is satisfied that the assurance has been accepted by the Secretary of </w:t>
      </w:r>
      <w:r w:rsidR="002132BC" w:rsidRPr="002A10E3">
        <w:t>Social Services</w:t>
      </w:r>
      <w:r w:rsidRPr="002A10E3">
        <w:t>.</w:t>
      </w:r>
    </w:p>
    <w:p w:rsidR="008E072E" w:rsidRPr="002A10E3" w:rsidRDefault="00B864ED" w:rsidP="00216803">
      <w:pPr>
        <w:pStyle w:val="ActHead5"/>
      </w:pPr>
      <w:bookmarkStart w:id="13" w:name="_Toc110952477"/>
      <w:r w:rsidRPr="0017334D">
        <w:rPr>
          <w:rStyle w:val="CharSectno"/>
        </w:rPr>
        <w:t>802.223</w:t>
      </w:r>
      <w:bookmarkEnd w:id="13"/>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4002, 4003, </w:t>
      </w:r>
      <w:r w:rsidR="00D42E68" w:rsidRPr="002A10E3">
        <w:t>4004, 4007</w:t>
      </w:r>
      <w:r w:rsidR="002741E9" w:rsidRPr="002A10E3">
        <w:rPr>
          <w:color w:val="000000" w:themeColor="text1"/>
        </w:rPr>
        <w:t>, 4020</w:t>
      </w:r>
      <w:r w:rsidR="00D42E68" w:rsidRPr="002A10E3">
        <w:t xml:space="preserve">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14" w:name="_Toc110952478"/>
      <w:r w:rsidRPr="0017334D">
        <w:rPr>
          <w:rStyle w:val="CharSectno"/>
        </w:rPr>
        <w:t>802.224</w:t>
      </w:r>
      <w:bookmarkEnd w:id="14"/>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802 visa is a person who:</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w:t>
      </w:r>
      <w:r w:rsidR="002741E9" w:rsidRPr="002A10E3">
        <w:rPr>
          <w:color w:val="000000" w:themeColor="text1"/>
        </w:rPr>
        <w:t>, 400</w:t>
      </w:r>
      <w:r w:rsidR="0048021A" w:rsidRPr="002A10E3">
        <w:rPr>
          <w:color w:val="000000" w:themeColor="text1"/>
        </w:rPr>
        <w:t>7</w:t>
      </w:r>
      <w:r w:rsidR="002741E9" w:rsidRPr="002A10E3">
        <w:rPr>
          <w:color w:val="000000" w:themeColor="text1"/>
        </w:rPr>
        <w:t xml:space="preserve"> and 4020</w:t>
      </w:r>
      <w:r w:rsidRPr="002A10E3">
        <w:rPr>
          <w:color w:val="000000"/>
        </w:rPr>
        <w:t>;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C576D"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802 visa is a person who satisfies public interest criterion 4007, unless the Minister is satisfied that it would be unreasonable to require the person to undergo assessment in relation to that criterion.</w:t>
      </w:r>
    </w:p>
    <w:p w:rsidR="008E072E" w:rsidRPr="002A10E3" w:rsidRDefault="00B864ED" w:rsidP="00216803">
      <w:pPr>
        <w:pStyle w:val="ActHead5"/>
      </w:pPr>
      <w:bookmarkStart w:id="15" w:name="_Toc110952479"/>
      <w:r w:rsidRPr="0017334D">
        <w:rPr>
          <w:rStyle w:val="CharSectno"/>
        </w:rPr>
        <w:t>802.225</w:t>
      </w:r>
      <w:bookmarkEnd w:id="15"/>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8E072E" w:rsidRPr="002A10E3" w:rsidRDefault="00B864ED" w:rsidP="00216803">
      <w:pPr>
        <w:pStyle w:val="ActHead5"/>
      </w:pPr>
      <w:bookmarkStart w:id="16" w:name="_Toc110952480"/>
      <w:r w:rsidRPr="0017334D">
        <w:rPr>
          <w:rStyle w:val="CharSectno"/>
        </w:rPr>
        <w:t>802.226</w:t>
      </w:r>
      <w:bookmarkEnd w:id="16"/>
      <w:r w:rsidR="008E072E" w:rsidRPr="002A10E3">
        <w:t xml:space="preserve">  </w:t>
      </w:r>
    </w:p>
    <w:p w:rsidR="00B864ED" w:rsidRPr="002A10E3" w:rsidRDefault="00B864ED" w:rsidP="00B864ED">
      <w:pPr>
        <w:pStyle w:val="subsection"/>
      </w:pPr>
      <w:r w:rsidRPr="002A10E3">
        <w:tab/>
      </w:r>
      <w:r w:rsidRPr="002A10E3">
        <w:tab/>
        <w:t>The sponsorship mentioned in clause</w:t>
      </w:r>
      <w:r w:rsidR="00B30271" w:rsidRPr="002A10E3">
        <w:t> </w:t>
      </w:r>
      <w:r w:rsidRPr="002A10E3">
        <w:t>802.215 has been approved by the Minister and is still in force.</w:t>
      </w:r>
    </w:p>
    <w:p w:rsidR="00093D92" w:rsidRPr="002A10E3" w:rsidRDefault="00B864ED" w:rsidP="00B864ED">
      <w:pPr>
        <w:pStyle w:val="notetext"/>
      </w:pPr>
      <w:r w:rsidRPr="002A10E3">
        <w:t>Note:</w:t>
      </w:r>
      <w:r w:rsidRPr="002A10E3">
        <w:tab/>
      </w:r>
      <w:r w:rsidR="00093D92" w:rsidRPr="002A10E3">
        <w:t>Regulation</w:t>
      </w:r>
      <w:r w:rsidR="00B30271" w:rsidRPr="002A10E3">
        <w:t> </w:t>
      </w:r>
      <w:r w:rsidR="00093D92" w:rsidRPr="002A10E3">
        <w:t>1.20KB limits the Minister’s discretion to approve sponsorships.</w:t>
      </w:r>
    </w:p>
    <w:p w:rsidR="008E072E" w:rsidRPr="002A10E3" w:rsidRDefault="00B864ED" w:rsidP="00216803">
      <w:pPr>
        <w:pStyle w:val="ActHead5"/>
      </w:pPr>
      <w:bookmarkStart w:id="17" w:name="_Toc110952481"/>
      <w:r w:rsidRPr="0017334D">
        <w:rPr>
          <w:rStyle w:val="CharSectno"/>
        </w:rPr>
        <w:t>802.226A</w:t>
      </w:r>
      <w:bookmarkEnd w:id="17"/>
      <w:r w:rsidR="008E072E" w:rsidRPr="002A10E3">
        <w:t xml:space="preserve">  </w:t>
      </w:r>
    </w:p>
    <w:p w:rsidR="00B864ED" w:rsidRPr="002A10E3" w:rsidRDefault="00B864ED" w:rsidP="00B864ED">
      <w:pPr>
        <w:pStyle w:val="subsection"/>
      </w:pPr>
      <w:r w:rsidRPr="002A10E3">
        <w:tab/>
        <w:t>(1)</w:t>
      </w:r>
      <w:r w:rsidRPr="002A10E3">
        <w:tab/>
        <w:t>Clauses</w:t>
      </w:r>
      <w:r w:rsidR="00B30271" w:rsidRPr="002A10E3">
        <w:t> </w:t>
      </w:r>
      <w:r w:rsidRPr="002A10E3">
        <w:t>802.221 to 802.226 are not required to be satisfied if the application for a visa is supported by a letter of support from a State or Territory government welfare authority.</w:t>
      </w:r>
    </w:p>
    <w:p w:rsidR="001C6300" w:rsidRPr="002A10E3" w:rsidRDefault="001C6300" w:rsidP="00B864ED">
      <w:pPr>
        <w:pStyle w:val="subsection"/>
      </w:pPr>
      <w:r w:rsidRPr="002A10E3">
        <w:tab/>
        <w:t>(2</w:t>
      </w:r>
      <w:r w:rsidR="00B864ED" w:rsidRPr="002A10E3">
        <w:t>)</w:t>
      </w:r>
      <w:r w:rsidR="00B864ED" w:rsidRPr="002A10E3">
        <w:tab/>
      </w:r>
      <w:r w:rsidRPr="002A10E3">
        <w:t>If the application for a visa is supported by a letter of support from a State or Territory government welfare authority:</w:t>
      </w:r>
    </w:p>
    <w:p w:rsidR="001C6300" w:rsidRPr="002A10E3" w:rsidRDefault="001C6300" w:rsidP="00B864ED">
      <w:pPr>
        <w:pStyle w:val="paragraph"/>
      </w:pPr>
      <w:r w:rsidRPr="002A10E3">
        <w:tab/>
        <w:t>(a)</w:t>
      </w:r>
      <w:r w:rsidRPr="002A10E3">
        <w:tab/>
        <w:t>the applicant satisfies:</w:t>
      </w:r>
    </w:p>
    <w:p w:rsidR="001C6300" w:rsidRPr="002A10E3" w:rsidRDefault="001C6300" w:rsidP="00B864ED">
      <w:pPr>
        <w:pStyle w:val="paragraphsub"/>
      </w:pPr>
      <w:r w:rsidRPr="002A10E3">
        <w:tab/>
        <w:t>(i)</w:t>
      </w:r>
      <w:r w:rsidRPr="002A10E3">
        <w:tab/>
        <w:t xml:space="preserve">the criteria in </w:t>
      </w:r>
      <w:r w:rsidR="00B30271" w:rsidRPr="002A10E3">
        <w:t>subclauses (</w:t>
      </w:r>
      <w:r w:rsidRPr="002A10E3">
        <w:t>3), (4), (5) and (6); and</w:t>
      </w:r>
    </w:p>
    <w:p w:rsidR="001C6300" w:rsidRPr="002A10E3" w:rsidRDefault="001C6300" w:rsidP="00B864ED">
      <w:pPr>
        <w:pStyle w:val="paragraphsub"/>
      </w:pPr>
      <w:r w:rsidRPr="002A10E3">
        <w:tab/>
        <w:t>(ii)</w:t>
      </w:r>
      <w:r w:rsidRPr="002A10E3">
        <w:tab/>
        <w:t xml:space="preserve">public interest criteria 4001, 4002, </w:t>
      </w:r>
      <w:r w:rsidR="00D42E68" w:rsidRPr="002A10E3">
        <w:t>4003, 4018</w:t>
      </w:r>
      <w:r w:rsidR="002741E9" w:rsidRPr="002A10E3">
        <w:rPr>
          <w:color w:val="000000" w:themeColor="text1"/>
        </w:rPr>
        <w:t>, 4020</w:t>
      </w:r>
      <w:r w:rsidR="00D42E68" w:rsidRPr="002A10E3">
        <w:t xml:space="preserve"> and 4021</w:t>
      </w:r>
      <w:r w:rsidRPr="002A10E3">
        <w:t>; and</w:t>
      </w:r>
    </w:p>
    <w:p w:rsidR="001C6300" w:rsidRPr="002A10E3" w:rsidRDefault="001C6300" w:rsidP="00B864ED">
      <w:pPr>
        <w:pStyle w:val="paragraph"/>
      </w:pPr>
      <w:r w:rsidRPr="002A10E3">
        <w:tab/>
        <w:t>(b)</w:t>
      </w:r>
      <w:r w:rsidRPr="002A10E3">
        <w:tab/>
        <w:t>the Minister is satisfied that:</w:t>
      </w:r>
    </w:p>
    <w:p w:rsidR="001C6300" w:rsidRPr="002A10E3" w:rsidRDefault="001C6300" w:rsidP="00B864ED">
      <w:pPr>
        <w:pStyle w:val="paragraphsub"/>
      </w:pPr>
      <w:r w:rsidRPr="002A10E3">
        <w:tab/>
        <w:t>(i)</w:t>
      </w:r>
      <w:r w:rsidRPr="002A10E3">
        <w:tab/>
        <w:t>the grant of visa is in the public interest; and</w:t>
      </w:r>
    </w:p>
    <w:p w:rsidR="001C6300" w:rsidRPr="002A10E3" w:rsidRDefault="001C6300" w:rsidP="00B864ED">
      <w:pPr>
        <w:pStyle w:val="paragraphsub"/>
      </w:pPr>
      <w:r w:rsidRPr="002A10E3">
        <w:tab/>
        <w:t>(ii)</w:t>
      </w:r>
      <w:r w:rsidRPr="002A10E3">
        <w:tab/>
        <w:t>the State or Territory government welfare authority supports the applicant’s application for permanent residency in Australia.</w:t>
      </w:r>
    </w:p>
    <w:p w:rsidR="001C6300" w:rsidRPr="002A10E3" w:rsidRDefault="001C6300" w:rsidP="00B864ED">
      <w:pPr>
        <w:pStyle w:val="subsection"/>
      </w:pPr>
      <w:r w:rsidRPr="002A10E3">
        <w:tab/>
        <w:t>(3</w:t>
      </w:r>
      <w:r w:rsidR="00B864ED" w:rsidRPr="002A10E3">
        <w:t>)</w:t>
      </w:r>
      <w:r w:rsidR="00B864ED" w:rsidRPr="002A10E3">
        <w:tab/>
      </w:r>
      <w:r w:rsidRPr="002A10E3">
        <w:t xml:space="preserve">The applicant has undergone a medical examination carried out by any of the following (a </w:t>
      </w:r>
      <w:r w:rsidRPr="002A10E3">
        <w:rPr>
          <w:b/>
          <w:i/>
        </w:rPr>
        <w:t>relevant medical practitioner</w:t>
      </w:r>
      <w:r w:rsidRPr="002A10E3">
        <w:t>):</w:t>
      </w:r>
    </w:p>
    <w:p w:rsidR="001C6300" w:rsidRPr="002A10E3" w:rsidRDefault="001C6300" w:rsidP="00B864ED">
      <w:pPr>
        <w:pStyle w:val="paragraph"/>
      </w:pPr>
      <w:r w:rsidRPr="002A10E3">
        <w:tab/>
        <w:t>(a)</w:t>
      </w:r>
      <w:r w:rsidRPr="002A10E3">
        <w:tab/>
        <w:t>a Medical Officer of the Commonwealth;</w:t>
      </w:r>
    </w:p>
    <w:p w:rsidR="001C6300" w:rsidRPr="002A10E3" w:rsidRDefault="001C6300" w:rsidP="00B864ED">
      <w:pPr>
        <w:pStyle w:val="paragraph"/>
      </w:pPr>
      <w:r w:rsidRPr="002A10E3">
        <w:tab/>
        <w:t>(b)</w:t>
      </w:r>
      <w:r w:rsidRPr="002A10E3">
        <w:tab/>
        <w:t>a medical practitioner approved by the Minister for the purposes of this paragraph;</w:t>
      </w:r>
    </w:p>
    <w:p w:rsidR="001C6300" w:rsidRPr="002A10E3" w:rsidRDefault="001C6300" w:rsidP="00B864ED">
      <w:pPr>
        <w:pStyle w:val="paragraph"/>
      </w:pPr>
      <w:r w:rsidRPr="002A10E3">
        <w:tab/>
        <w:t>(c)</w:t>
      </w:r>
      <w:r w:rsidRPr="002A10E3">
        <w:tab/>
        <w:t>a medical practitioner employed by an organisation approved by the Minister for the purposes of this paragraph.</w:t>
      </w:r>
    </w:p>
    <w:p w:rsidR="001C6300" w:rsidRPr="002A10E3" w:rsidRDefault="001C6300" w:rsidP="00B864ED">
      <w:pPr>
        <w:pStyle w:val="subsection"/>
      </w:pPr>
      <w:r w:rsidRPr="002A10E3">
        <w:tab/>
        <w:t>(4</w:t>
      </w:r>
      <w:r w:rsidR="00B864ED" w:rsidRPr="002A10E3">
        <w:t>)</w:t>
      </w:r>
      <w:r w:rsidR="00B864ED" w:rsidRPr="002A10E3">
        <w:tab/>
      </w:r>
      <w:r w:rsidRPr="002A10E3">
        <w:t>The applicant:</w:t>
      </w:r>
    </w:p>
    <w:p w:rsidR="001C6300" w:rsidRPr="002A10E3" w:rsidRDefault="001C6300" w:rsidP="00B864ED">
      <w:pPr>
        <w:pStyle w:val="paragraph"/>
      </w:pPr>
      <w:r w:rsidRPr="002A10E3">
        <w:tab/>
        <w:t>(a)</w:t>
      </w:r>
      <w:r w:rsidRPr="002A10E3">
        <w:tab/>
        <w:t>has undergone a chest x</w:t>
      </w:r>
      <w:r w:rsidR="0017334D">
        <w:noBreakHyphen/>
      </w:r>
      <w:r w:rsidRPr="002A10E3">
        <w:t>ray examination conducted by a medical practitioner who is qualified as a radiologist in Australia; or</w:t>
      </w:r>
    </w:p>
    <w:p w:rsidR="001C6300" w:rsidRPr="002A10E3" w:rsidRDefault="001C6300" w:rsidP="00B864ED">
      <w:pPr>
        <w:pStyle w:val="paragraph"/>
      </w:pPr>
      <w:r w:rsidRPr="002A10E3">
        <w:tab/>
        <w:t>(b)</w:t>
      </w:r>
      <w:r w:rsidRPr="002A10E3">
        <w:tab/>
        <w:t>is under 11 years of age and is not a person in respect of whom a relevant medical practitioner has requested such an examination; or</w:t>
      </w:r>
    </w:p>
    <w:p w:rsidR="001C6300" w:rsidRPr="002A10E3" w:rsidRDefault="001C6300" w:rsidP="00B864ED">
      <w:pPr>
        <w:pStyle w:val="paragraph"/>
      </w:pPr>
      <w:r w:rsidRPr="002A10E3">
        <w:tab/>
        <w:t>(c)</w:t>
      </w:r>
      <w:r w:rsidRPr="002A10E3">
        <w:tab/>
        <w:t>is a person:</w:t>
      </w:r>
    </w:p>
    <w:p w:rsidR="001C6300" w:rsidRPr="002A10E3" w:rsidRDefault="001C6300" w:rsidP="00B864ED">
      <w:pPr>
        <w:pStyle w:val="paragraphsub"/>
      </w:pPr>
      <w:r w:rsidRPr="002A10E3">
        <w:tab/>
        <w:t>(i)</w:t>
      </w:r>
      <w:r w:rsidRPr="002A10E3">
        <w:tab/>
        <w:t>who is confirmed by a relevant medical practitioner to be pregnant; and</w:t>
      </w:r>
    </w:p>
    <w:p w:rsidR="001C6300" w:rsidRPr="002A10E3" w:rsidRDefault="001C6300" w:rsidP="00B864ED">
      <w:pPr>
        <w:pStyle w:val="paragraphsub"/>
      </w:pPr>
      <w:r w:rsidRPr="002A10E3">
        <w:tab/>
        <w:t>(ii)</w:t>
      </w:r>
      <w:r w:rsidRPr="002A10E3">
        <w:tab/>
        <w:t>who has been examined for tuberculosis by a chest clinic officer employed by a health authority of a State or Territory; and</w:t>
      </w:r>
    </w:p>
    <w:p w:rsidR="001C6300" w:rsidRPr="002A10E3" w:rsidRDefault="001C6300" w:rsidP="00B864ED">
      <w:pPr>
        <w:pStyle w:val="paragraphsub"/>
      </w:pPr>
      <w:r w:rsidRPr="002A10E3">
        <w:tab/>
        <w:t>(iii)</w:t>
      </w:r>
      <w:r w:rsidRPr="002A10E3">
        <w:tab/>
        <w:t>who has signed an undertaking to place herself under the professional supervision of a health authority in a State or Territory and to undergo any necessary treatment; and</w:t>
      </w:r>
    </w:p>
    <w:p w:rsidR="001C6300" w:rsidRPr="002A10E3" w:rsidRDefault="001C6300" w:rsidP="00B864ED">
      <w:pPr>
        <w:pStyle w:val="paragraphsub"/>
      </w:pPr>
      <w:r w:rsidRPr="002A10E3">
        <w:tab/>
        <w:t>(iv)</w:t>
      </w:r>
      <w:r w:rsidRPr="002A10E3">
        <w:tab/>
        <w:t>who the Minister is satisfied should not be required to undergo a chest x</w:t>
      </w:r>
      <w:r w:rsidR="0017334D">
        <w:noBreakHyphen/>
      </w:r>
      <w:r w:rsidRPr="002A10E3">
        <w:t>ray examination at this time.</w:t>
      </w:r>
    </w:p>
    <w:p w:rsidR="001C6300" w:rsidRPr="002A10E3" w:rsidRDefault="001C6300" w:rsidP="00B864ED">
      <w:pPr>
        <w:pStyle w:val="subsection"/>
      </w:pPr>
      <w:r w:rsidRPr="002A10E3">
        <w:tab/>
        <w:t>(5</w:t>
      </w:r>
      <w:r w:rsidR="00B864ED" w:rsidRPr="002A10E3">
        <w:t>)</w:t>
      </w:r>
      <w:r w:rsidR="00B864ED" w:rsidRPr="002A10E3">
        <w:tab/>
      </w:r>
      <w:r w:rsidRPr="002A10E3">
        <w:t>A relevant medical practitioner:</w:t>
      </w:r>
    </w:p>
    <w:p w:rsidR="001C6300" w:rsidRPr="002A10E3" w:rsidRDefault="001C6300" w:rsidP="00B864ED">
      <w:pPr>
        <w:pStyle w:val="paragraph"/>
      </w:pPr>
      <w:r w:rsidRPr="002A10E3">
        <w:tab/>
        <w:t>(a)</w:t>
      </w:r>
      <w:r w:rsidRPr="002A10E3">
        <w:tab/>
        <w:t>has considered:</w:t>
      </w:r>
    </w:p>
    <w:p w:rsidR="001C6300" w:rsidRPr="002A10E3" w:rsidRDefault="001C6300" w:rsidP="00B864ED">
      <w:pPr>
        <w:pStyle w:val="paragraphsub"/>
      </w:pPr>
      <w:r w:rsidRPr="002A10E3">
        <w:tab/>
        <w:t>(i)</w:t>
      </w:r>
      <w:r w:rsidRPr="002A10E3">
        <w:tab/>
        <w:t xml:space="preserve">the results of any tests carried out for the purposes of the medical examination required under </w:t>
      </w:r>
      <w:r w:rsidR="00B30271" w:rsidRPr="002A10E3">
        <w:t>subclause (</w:t>
      </w:r>
      <w:r w:rsidRPr="002A10E3">
        <w:t>3); and</w:t>
      </w:r>
    </w:p>
    <w:p w:rsidR="001C6300" w:rsidRPr="002A10E3" w:rsidRDefault="001C6300" w:rsidP="00B864ED">
      <w:pPr>
        <w:pStyle w:val="paragraphsub"/>
      </w:pPr>
      <w:r w:rsidRPr="002A10E3">
        <w:tab/>
        <w:t>(ii)</w:t>
      </w:r>
      <w:r w:rsidRPr="002A10E3">
        <w:tab/>
        <w:t xml:space="preserve">the radiological report (if any) required under </w:t>
      </w:r>
      <w:r w:rsidR="00B30271" w:rsidRPr="002A10E3">
        <w:t>subclause (</w:t>
      </w:r>
      <w:r w:rsidRPr="002A10E3">
        <w:t>4) in respect of the applicant; and</w:t>
      </w:r>
    </w:p>
    <w:p w:rsidR="001C6300" w:rsidRPr="002A10E3" w:rsidRDefault="001C6300" w:rsidP="00B864ED">
      <w:pPr>
        <w:pStyle w:val="paragraph"/>
      </w:pPr>
      <w:r w:rsidRPr="002A10E3">
        <w:tab/>
        <w:t>(b)</w:t>
      </w:r>
      <w:r w:rsidRPr="002A10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2A10E3" w:rsidRDefault="001C6300" w:rsidP="00B864ED">
      <w:pPr>
        <w:pStyle w:val="subsection"/>
      </w:pPr>
      <w:r w:rsidRPr="002A10E3">
        <w:tab/>
        <w:t>(6</w:t>
      </w:r>
      <w:r w:rsidR="00B864ED" w:rsidRPr="002A10E3">
        <w:t>)</w:t>
      </w:r>
      <w:r w:rsidR="00B864ED" w:rsidRPr="002A10E3">
        <w:tab/>
      </w:r>
      <w:r w:rsidRPr="002A10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2A10E3" w:rsidRDefault="00334EC1" w:rsidP="00F16188">
      <w:pPr>
        <w:pStyle w:val="DivisionMigration"/>
      </w:pPr>
      <w:r w:rsidRPr="002A10E3">
        <w:t>802.3</w:t>
      </w:r>
      <w:r w:rsidR="00B864ED" w:rsidRPr="002A10E3">
        <w:t>—</w:t>
      </w:r>
      <w:r w:rsidRPr="002A10E3">
        <w:t>Secondary criteria</w:t>
      </w:r>
    </w:p>
    <w:p w:rsidR="001C6300" w:rsidRPr="002A10E3" w:rsidRDefault="00B864ED" w:rsidP="00F448D6">
      <w:pPr>
        <w:pStyle w:val="notetext"/>
      </w:pPr>
      <w:r w:rsidRPr="002A10E3">
        <w:rPr>
          <w:color w:val="000000"/>
        </w:rPr>
        <w:t>Note:</w:t>
      </w:r>
      <w:r w:rsidRPr="002A10E3">
        <w:rPr>
          <w:color w:val="000000"/>
        </w:rPr>
        <w:tab/>
      </w:r>
      <w:r w:rsidR="001C6300" w:rsidRPr="002A10E3">
        <w:rPr>
          <w:color w:val="000000"/>
        </w:rPr>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support from a State or Territory government welfare authority, no member of the family unit is able to satisfy the secondary criteria unless regulation</w:t>
      </w:r>
      <w:r w:rsidR="00B30271" w:rsidRPr="002A10E3">
        <w:rPr>
          <w:color w:val="000000"/>
        </w:rPr>
        <w:t> </w:t>
      </w:r>
      <w:r w:rsidR="001C6300" w:rsidRPr="002A10E3">
        <w:rPr>
          <w:color w:val="000000"/>
        </w:rPr>
        <w:t>2.08 applies.</w:t>
      </w:r>
    </w:p>
    <w:p w:rsidR="003C576D" w:rsidRPr="002A10E3" w:rsidRDefault="00334EC1" w:rsidP="00F16188">
      <w:pPr>
        <w:pStyle w:val="SubDivisionMigration"/>
      </w:pPr>
      <w:r w:rsidRPr="002A10E3">
        <w:t>802.31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18" w:name="_Toc110952482"/>
      <w:r w:rsidRPr="0017334D">
        <w:rPr>
          <w:rStyle w:val="CharSectno"/>
        </w:rPr>
        <w:t>802.311</w:t>
      </w:r>
      <w:bookmarkEnd w:id="18"/>
      <w:r w:rsidR="008E072E" w:rsidRPr="002A10E3">
        <w:t xml:space="preserve">  </w:t>
      </w:r>
    </w:p>
    <w:p w:rsidR="00B864ED" w:rsidRPr="002A10E3" w:rsidRDefault="00B864ED" w:rsidP="00F448D6">
      <w:pPr>
        <w:pStyle w:val="subsection"/>
      </w:pPr>
      <w:r w:rsidRPr="002A10E3">
        <w:tab/>
      </w:r>
      <w:r w:rsidRPr="002A10E3">
        <w:tab/>
        <w:t>Each of the following is satisfied:</w:t>
      </w:r>
    </w:p>
    <w:p w:rsidR="001C6300" w:rsidRPr="002A10E3" w:rsidRDefault="001C6300" w:rsidP="00F448D6">
      <w:pPr>
        <w:pStyle w:val="paragraph"/>
      </w:pPr>
      <w:r w:rsidRPr="002A10E3">
        <w:rPr>
          <w:color w:val="000000"/>
        </w:rPr>
        <w:tab/>
        <w:t>(a)</w:t>
      </w:r>
      <w:r w:rsidRPr="002A10E3">
        <w:rPr>
          <w:color w:val="000000"/>
        </w:rPr>
        <w:tab/>
        <w:t>the applicant is a member of the family unit of a person to whom paragraph</w:t>
      </w:r>
      <w:r w:rsidR="00B30271" w:rsidRPr="002A10E3">
        <w:rPr>
          <w:color w:val="000000"/>
        </w:rPr>
        <w:t> </w:t>
      </w:r>
      <w:r w:rsidRPr="002A10E3">
        <w:rPr>
          <w:color w:val="000000"/>
        </w:rPr>
        <w:t>802.215(b) applies;</w:t>
      </w:r>
    </w:p>
    <w:p w:rsidR="003C576D" w:rsidRPr="002A10E3" w:rsidRDefault="001C6300" w:rsidP="00F448D6">
      <w:pPr>
        <w:pStyle w:val="paragraph"/>
      </w:pPr>
      <w:r w:rsidRPr="002A10E3">
        <w:tab/>
        <w:t>(b)</w:t>
      </w:r>
      <w:r w:rsidRPr="002A10E3">
        <w:tab/>
        <w:t>the applicant is a member of the family unit of a person who:</w:t>
      </w:r>
    </w:p>
    <w:p w:rsidR="001C6300" w:rsidRPr="002A10E3" w:rsidRDefault="001C6300" w:rsidP="00F448D6">
      <w:pPr>
        <w:pStyle w:val="paragraphsub"/>
      </w:pPr>
      <w:r w:rsidRPr="002A10E3">
        <w:rPr>
          <w:color w:val="000000"/>
        </w:rPr>
        <w:tab/>
        <w:t>(i)</w:t>
      </w:r>
      <w:r w:rsidRPr="002A10E3">
        <w:rPr>
          <w:color w:val="000000"/>
        </w:rPr>
        <w:tab/>
        <w:t>has applied for a Child (Residence) (Class BT) visa; and</w:t>
      </w:r>
    </w:p>
    <w:p w:rsidR="001C6300" w:rsidRPr="002A10E3" w:rsidRDefault="001C6300" w:rsidP="00F448D6">
      <w:pPr>
        <w:pStyle w:val="paragraphsub"/>
      </w:pPr>
      <w:r w:rsidRPr="002A10E3">
        <w:tab/>
        <w:t>(ii)</w:t>
      </w:r>
      <w:r w:rsidRPr="002A10E3">
        <w:tab/>
        <w:t xml:space="preserve">on the basis of the information provided in his or her application, appears to satisfy the criteria in </w:t>
      </w:r>
      <w:r w:rsidR="00B864ED" w:rsidRPr="002A10E3">
        <w:t>Subdivision</w:t>
      </w:r>
      <w:r w:rsidR="00B30271" w:rsidRPr="002A10E3">
        <w:t> </w:t>
      </w:r>
      <w:r w:rsidRPr="002A10E3">
        <w:t>802.21;</w:t>
      </w:r>
    </w:p>
    <w:p w:rsidR="001C6300" w:rsidRPr="002A10E3" w:rsidRDefault="001C6300" w:rsidP="00F448D6">
      <w:pPr>
        <w:pStyle w:val="paragraph"/>
      </w:pPr>
      <w:r w:rsidRPr="002A10E3">
        <w:rPr>
          <w:color w:val="000000"/>
        </w:rPr>
        <w:tab/>
        <w:t>(c)</w:t>
      </w:r>
      <w:r w:rsidRPr="002A10E3">
        <w:rPr>
          <w:color w:val="000000"/>
        </w:rPr>
        <w:tab/>
        <w:t>the Minister has not decided to grant or refuse to grant the visa to that other person.</w:t>
      </w:r>
    </w:p>
    <w:p w:rsidR="008E072E" w:rsidRPr="002A10E3" w:rsidRDefault="00B864ED" w:rsidP="00216803">
      <w:pPr>
        <w:pStyle w:val="ActHead5"/>
      </w:pPr>
      <w:bookmarkStart w:id="19" w:name="_Toc110952483"/>
      <w:r w:rsidRPr="0017334D">
        <w:rPr>
          <w:rStyle w:val="CharSectno"/>
        </w:rPr>
        <w:t>802.312</w:t>
      </w:r>
      <w:bookmarkEnd w:id="19"/>
      <w:r w:rsidR="008E072E" w:rsidRPr="002A10E3">
        <w:t xml:space="preserve">  </w:t>
      </w:r>
    </w:p>
    <w:p w:rsidR="00B864ED" w:rsidRPr="002A10E3" w:rsidRDefault="00B864ED" w:rsidP="00F448D6">
      <w:pPr>
        <w:pStyle w:val="subsection"/>
      </w:pPr>
      <w:r w:rsidRPr="002A10E3">
        <w:tab/>
      </w:r>
      <w:r w:rsidRPr="002A10E3">
        <w:tab/>
        <w:t>The sponsorship mentioned in clause</w:t>
      </w:r>
      <w:r w:rsidR="00B30271" w:rsidRPr="002A10E3">
        <w:t> </w:t>
      </w:r>
      <w:r w:rsidRPr="002A10E3">
        <w:t>802.215 of the person who satisfies the primary criteria includes sponsorship of the applicant.</w:t>
      </w:r>
    </w:p>
    <w:p w:rsidR="003C576D" w:rsidRPr="002A10E3" w:rsidRDefault="00334EC1" w:rsidP="00F16188">
      <w:pPr>
        <w:pStyle w:val="SubDivisionMigration"/>
      </w:pPr>
      <w:r w:rsidRPr="002A10E3">
        <w:t>802.32</w:t>
      </w:r>
      <w:r w:rsidR="00B864ED" w:rsidRPr="002A10E3">
        <w:t>—</w:t>
      </w:r>
      <w:r w:rsidRPr="002A10E3">
        <w:t>Criteria to be satisfied at time of decision</w:t>
      </w:r>
    </w:p>
    <w:p w:rsidR="008E072E" w:rsidRPr="002A10E3" w:rsidRDefault="00B864ED" w:rsidP="00216803">
      <w:pPr>
        <w:pStyle w:val="ActHead5"/>
        <w:keepNext w:val="0"/>
        <w:keepLines w:val="0"/>
      </w:pPr>
      <w:bookmarkStart w:id="20" w:name="_Toc110952484"/>
      <w:r w:rsidRPr="0017334D">
        <w:rPr>
          <w:rStyle w:val="CharSectno"/>
        </w:rPr>
        <w:t>802.321</w:t>
      </w:r>
      <w:bookmarkEnd w:id="20"/>
      <w:r w:rsidR="008E072E" w:rsidRPr="002A10E3">
        <w:t xml:space="preserve">  </w:t>
      </w:r>
    </w:p>
    <w:p w:rsidR="003C576D" w:rsidRPr="002A10E3" w:rsidRDefault="00B864ED" w:rsidP="00F448D6">
      <w:pPr>
        <w:pStyle w:val="subsection"/>
      </w:pPr>
      <w:r w:rsidRPr="002A10E3">
        <w:tab/>
      </w:r>
      <w:r w:rsidRPr="002A10E3">
        <w:tab/>
        <w:t>The applicant is a member of the family unit of a person who, having satisfied the primary criteria, is the holder of a Subclass</w:t>
      </w:r>
      <w:r w:rsidR="00A41E8E" w:rsidRPr="002A10E3">
        <w:t xml:space="preserve"> </w:t>
      </w:r>
      <w:r w:rsidRPr="002A10E3">
        <w:t>802 visa.</w:t>
      </w:r>
    </w:p>
    <w:p w:rsidR="008E072E" w:rsidRPr="002A10E3" w:rsidRDefault="00B864ED" w:rsidP="00216803">
      <w:pPr>
        <w:pStyle w:val="ActHead5"/>
        <w:keepNext w:val="0"/>
        <w:keepLines w:val="0"/>
      </w:pPr>
      <w:bookmarkStart w:id="21" w:name="_Toc110952485"/>
      <w:r w:rsidRPr="0017334D">
        <w:rPr>
          <w:rStyle w:val="CharSectno"/>
        </w:rPr>
        <w:t>802.322</w:t>
      </w:r>
      <w:bookmarkEnd w:id="21"/>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and 4007;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22" w:name="_Toc110952486"/>
      <w:r w:rsidRPr="0017334D">
        <w:rPr>
          <w:rStyle w:val="CharSectno"/>
        </w:rPr>
        <w:t>802.323</w:t>
      </w:r>
      <w:bookmarkEnd w:id="22"/>
      <w:r w:rsidR="008E072E" w:rsidRPr="002A10E3">
        <w:t xml:space="preserve">  </w:t>
      </w:r>
    </w:p>
    <w:p w:rsidR="00B864ED" w:rsidRPr="002A10E3" w:rsidRDefault="00B864ED" w:rsidP="00B864ED">
      <w:pPr>
        <w:pStyle w:val="subsection"/>
      </w:pPr>
      <w:r w:rsidRPr="002A10E3">
        <w:tab/>
      </w:r>
      <w:r w:rsidRPr="002A10E3">
        <w:tab/>
        <w:t>If the Minister has requested an assurance of support in relation to the person who satisfies the primary criteria, the Minister is satisfied that:</w:t>
      </w:r>
    </w:p>
    <w:p w:rsidR="00334EC1" w:rsidRPr="002A10E3" w:rsidRDefault="00334EC1" w:rsidP="00B864ED">
      <w:pPr>
        <w:pStyle w:val="paragraph"/>
      </w:pPr>
      <w:r w:rsidRPr="002A10E3">
        <w:tab/>
        <w:t>(a)</w:t>
      </w:r>
      <w:r w:rsidRPr="002A10E3">
        <w:tab/>
        <w:t xml:space="preserve">the applicant is included in the assurance of support given in relation to that person, and that assurance has been accepted by the Secretary of </w:t>
      </w:r>
      <w:r w:rsidR="002132BC" w:rsidRPr="002A10E3">
        <w:t>Social Services</w:t>
      </w:r>
      <w:r w:rsidRPr="002A10E3">
        <w:t>; or</w:t>
      </w:r>
    </w:p>
    <w:p w:rsidR="00334EC1" w:rsidRPr="002A10E3" w:rsidRDefault="00334EC1" w:rsidP="00B864ED">
      <w:pPr>
        <w:pStyle w:val="paragraph"/>
      </w:pPr>
      <w:r w:rsidRPr="002A10E3">
        <w:tab/>
        <w:t>(b)</w:t>
      </w:r>
      <w:r w:rsidRPr="002A10E3">
        <w:tab/>
        <w:t xml:space="preserve">an assurance of support in relation to the applicant has been accepted by the Secretary of </w:t>
      </w:r>
      <w:r w:rsidR="002132BC" w:rsidRPr="002A10E3">
        <w:t>Social Services</w:t>
      </w:r>
      <w:r w:rsidRPr="002A10E3">
        <w:t>.</w:t>
      </w:r>
    </w:p>
    <w:p w:rsidR="008E072E" w:rsidRPr="002A10E3" w:rsidRDefault="00B864ED" w:rsidP="00216803">
      <w:pPr>
        <w:pStyle w:val="ActHead5"/>
      </w:pPr>
      <w:bookmarkStart w:id="23" w:name="_Toc110952487"/>
      <w:r w:rsidRPr="0017334D">
        <w:rPr>
          <w:rStyle w:val="CharSectno"/>
        </w:rPr>
        <w:t>802.324</w:t>
      </w:r>
      <w:bookmarkEnd w:id="23"/>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8E072E" w:rsidRPr="002A10E3" w:rsidRDefault="00B864ED" w:rsidP="00216803">
      <w:pPr>
        <w:pStyle w:val="ActHead5"/>
      </w:pPr>
      <w:bookmarkStart w:id="24" w:name="_Toc110952488"/>
      <w:r w:rsidRPr="0017334D">
        <w:rPr>
          <w:rStyle w:val="CharSectno"/>
        </w:rPr>
        <w:t>802.325</w:t>
      </w:r>
      <w:bookmarkEnd w:id="24"/>
      <w:r w:rsidR="008E072E" w:rsidRPr="002A10E3">
        <w:t xml:space="preserve">  </w:t>
      </w:r>
    </w:p>
    <w:p w:rsidR="00B864ED" w:rsidRPr="002A10E3" w:rsidRDefault="00B864ED" w:rsidP="00B864ED">
      <w:pPr>
        <w:pStyle w:val="subsection"/>
      </w:pPr>
      <w:r w:rsidRPr="002A10E3">
        <w:tab/>
      </w:r>
      <w:r w:rsidRPr="002A10E3">
        <w:tab/>
        <w:t>The sponsorship mentioned in clause</w:t>
      </w:r>
      <w:r w:rsidR="00B30271" w:rsidRPr="002A10E3">
        <w:t> </w:t>
      </w:r>
      <w:r w:rsidRPr="002A10E3">
        <w:t>802.312 has been approved by the Minister and is still in force.</w:t>
      </w:r>
    </w:p>
    <w:p w:rsidR="008E072E" w:rsidRPr="002A10E3" w:rsidRDefault="00B864ED" w:rsidP="00216803">
      <w:pPr>
        <w:pStyle w:val="ActHead5"/>
      </w:pPr>
      <w:bookmarkStart w:id="25" w:name="_Toc110952489"/>
      <w:r w:rsidRPr="0017334D">
        <w:rPr>
          <w:rStyle w:val="CharSectno"/>
        </w:rPr>
        <w:t>802.326</w:t>
      </w:r>
      <w:bookmarkEnd w:id="25"/>
      <w:r w:rsidR="008E072E" w:rsidRPr="002A10E3">
        <w:t xml:space="preserve">  </w:t>
      </w:r>
    </w:p>
    <w:p w:rsidR="00B864ED" w:rsidRPr="002A10E3" w:rsidRDefault="00B864ED" w:rsidP="00B864ED">
      <w:pPr>
        <w:pStyle w:val="subsection"/>
      </w:pPr>
      <w:r w:rsidRPr="002A10E3">
        <w:tab/>
      </w:r>
      <w:r w:rsidRPr="002A10E3">
        <w:tab/>
        <w:t xml:space="preserve">The applicant satisfies public interest </w:t>
      </w:r>
      <w:r w:rsidR="002741E9" w:rsidRPr="002A10E3">
        <w:rPr>
          <w:color w:val="000000" w:themeColor="text1"/>
        </w:rPr>
        <w:t>criteria 4020 and 4021</w:t>
      </w:r>
      <w:r w:rsidRPr="002A10E3">
        <w:t>.</w:t>
      </w:r>
    </w:p>
    <w:p w:rsidR="008E072E" w:rsidRPr="002A10E3" w:rsidRDefault="00B864ED" w:rsidP="00216803">
      <w:pPr>
        <w:pStyle w:val="ActHead5"/>
      </w:pPr>
      <w:bookmarkStart w:id="26" w:name="_Toc110952490"/>
      <w:r w:rsidRPr="0017334D">
        <w:rPr>
          <w:rStyle w:val="CharSectno"/>
        </w:rPr>
        <w:t>802.327</w:t>
      </w:r>
      <w:bookmarkEnd w:id="26"/>
      <w:r w:rsidR="008E072E" w:rsidRPr="002A10E3">
        <w:t xml:space="preserve">  </w:t>
      </w:r>
    </w:p>
    <w:p w:rsidR="00B864ED" w:rsidRPr="002A10E3" w:rsidRDefault="00B864ED" w:rsidP="00B864ED">
      <w:pPr>
        <w:pStyle w:val="subsection"/>
      </w:pPr>
      <w:r w:rsidRPr="002A10E3">
        <w:tab/>
      </w:r>
      <w:r w:rsidRPr="002A10E3">
        <w:tab/>
        <w:t>Clauses</w:t>
      </w:r>
      <w:r w:rsidR="00B30271" w:rsidRPr="002A10E3">
        <w:t> </w:t>
      </w:r>
      <w:r w:rsidRPr="002A10E3">
        <w:t>802.321 to 802.325 are not required to be satisfied if the application for a visa is supported by a letter of support from a State or Territory government welfare authority.</w:t>
      </w:r>
    </w:p>
    <w:p w:rsidR="008E072E" w:rsidRPr="002A10E3" w:rsidRDefault="00B864ED" w:rsidP="00216803">
      <w:pPr>
        <w:pStyle w:val="ActHead5"/>
      </w:pPr>
      <w:bookmarkStart w:id="27" w:name="_Toc110952491"/>
      <w:r w:rsidRPr="0017334D">
        <w:rPr>
          <w:rStyle w:val="CharSectno"/>
        </w:rPr>
        <w:t>802.328</w:t>
      </w:r>
      <w:bookmarkEnd w:id="27"/>
      <w:r w:rsidR="008E072E" w:rsidRPr="002A10E3">
        <w:t xml:space="preserve">  </w:t>
      </w:r>
    </w:p>
    <w:p w:rsidR="00B864ED" w:rsidRPr="002A10E3" w:rsidRDefault="00B864ED" w:rsidP="00B864ED">
      <w:pPr>
        <w:pStyle w:val="subsection"/>
      </w:pPr>
      <w:r w:rsidRPr="002A10E3">
        <w:tab/>
        <w:t>(1)</w:t>
      </w:r>
      <w:r w:rsidRPr="002A10E3">
        <w:tab/>
        <w:t>If the applicant’s application for a visa is supported by a letter of support from a State or Territory government welfare authority and the applicant is an applicant to whom regulation</w:t>
      </w:r>
      <w:r w:rsidR="00B30271" w:rsidRPr="002A10E3">
        <w:t> </w:t>
      </w:r>
      <w:r w:rsidRPr="002A10E3">
        <w:t>2.08 applies:</w:t>
      </w:r>
    </w:p>
    <w:p w:rsidR="004C3629" w:rsidRPr="002A10E3" w:rsidRDefault="004C3629" w:rsidP="00B864ED">
      <w:pPr>
        <w:pStyle w:val="paragraph"/>
      </w:pPr>
      <w:r w:rsidRPr="002A10E3">
        <w:tab/>
        <w:t>(a)</w:t>
      </w:r>
      <w:r w:rsidRPr="002A10E3">
        <w:tab/>
        <w:t>the applicant must:</w:t>
      </w:r>
    </w:p>
    <w:p w:rsidR="004C3629" w:rsidRPr="002A10E3" w:rsidRDefault="004C3629" w:rsidP="00B864ED">
      <w:pPr>
        <w:pStyle w:val="paragraphsub"/>
      </w:pPr>
      <w:r w:rsidRPr="002A10E3">
        <w:tab/>
        <w:t>(i)</w:t>
      </w:r>
      <w:r w:rsidRPr="002A10E3">
        <w:tab/>
        <w:t>be a member of the family unit of a person to whom paragraph</w:t>
      </w:r>
      <w:r w:rsidR="00B30271" w:rsidRPr="002A10E3">
        <w:t> </w:t>
      </w:r>
      <w:r w:rsidRPr="002A10E3">
        <w:t>802.215</w:t>
      </w:r>
      <w:r w:rsidR="00A41E8E" w:rsidRPr="002A10E3">
        <w:t xml:space="preserve"> </w:t>
      </w:r>
      <w:r w:rsidRPr="002A10E3">
        <w:t>(a) applies; and</w:t>
      </w:r>
    </w:p>
    <w:p w:rsidR="004C3629" w:rsidRPr="002A10E3" w:rsidRDefault="004C3629" w:rsidP="00B864ED">
      <w:pPr>
        <w:pStyle w:val="paragraphsub"/>
      </w:pPr>
      <w:r w:rsidRPr="002A10E3">
        <w:tab/>
        <w:t>(ii)</w:t>
      </w:r>
      <w:r w:rsidRPr="002A10E3">
        <w:tab/>
        <w:t xml:space="preserve">satisfy </w:t>
      </w:r>
      <w:r w:rsidR="00B30271" w:rsidRPr="002A10E3">
        <w:t>subclauses (</w:t>
      </w:r>
      <w:r w:rsidRPr="002A10E3">
        <w:t>2), (3), (4) and (5); and</w:t>
      </w:r>
    </w:p>
    <w:p w:rsidR="004C3629" w:rsidRPr="002A10E3" w:rsidRDefault="004C3629" w:rsidP="00B864ED">
      <w:pPr>
        <w:pStyle w:val="paragraphsub"/>
      </w:pPr>
      <w:r w:rsidRPr="002A10E3">
        <w:tab/>
        <w:t>(iii)</w:t>
      </w:r>
      <w:r w:rsidRPr="002A10E3">
        <w:tab/>
        <w:t>satisfy public interest criteria 4018; and</w:t>
      </w:r>
    </w:p>
    <w:p w:rsidR="004C3629" w:rsidRPr="002A10E3" w:rsidRDefault="004C3629" w:rsidP="00B864ED">
      <w:pPr>
        <w:pStyle w:val="paragraph"/>
      </w:pPr>
      <w:r w:rsidRPr="002A10E3">
        <w:tab/>
        <w:t>(b)</w:t>
      </w:r>
      <w:r w:rsidRPr="002A10E3">
        <w:tab/>
        <w:t>the Minister must be satisfied that:</w:t>
      </w:r>
    </w:p>
    <w:p w:rsidR="004C3629" w:rsidRPr="002A10E3" w:rsidRDefault="004C3629" w:rsidP="00B864ED">
      <w:pPr>
        <w:pStyle w:val="paragraphsub"/>
      </w:pPr>
      <w:r w:rsidRPr="002A10E3">
        <w:tab/>
        <w:t>(i)</w:t>
      </w:r>
      <w:r w:rsidRPr="002A10E3">
        <w:tab/>
        <w:t>the grant of visa is in the public interest; and</w:t>
      </w:r>
    </w:p>
    <w:p w:rsidR="004C3629" w:rsidRPr="002A10E3" w:rsidRDefault="004C3629" w:rsidP="00B864ED">
      <w:pPr>
        <w:pStyle w:val="paragraphsub"/>
      </w:pPr>
      <w:r w:rsidRPr="002A10E3">
        <w:tab/>
        <w:t>(ii)</w:t>
      </w:r>
      <w:r w:rsidRPr="002A10E3">
        <w:tab/>
        <w:t>the State or Territory government welfare authority supports the applicant’s application for permanent residency in Australia.</w:t>
      </w:r>
    </w:p>
    <w:p w:rsidR="004C3629" w:rsidRPr="002A10E3" w:rsidRDefault="004C3629" w:rsidP="00B864ED">
      <w:pPr>
        <w:pStyle w:val="subsection"/>
      </w:pPr>
      <w:r w:rsidRPr="002A10E3">
        <w:tab/>
        <w:t>(2</w:t>
      </w:r>
      <w:r w:rsidR="00B864ED" w:rsidRPr="002A10E3">
        <w:t>)</w:t>
      </w:r>
      <w:r w:rsidR="00B864ED" w:rsidRPr="002A10E3">
        <w:tab/>
      </w:r>
      <w:r w:rsidRPr="002A10E3">
        <w:t xml:space="preserve">The applicant has undergone a medical examination carried out by any of the following (a </w:t>
      </w:r>
      <w:r w:rsidRPr="002A10E3">
        <w:rPr>
          <w:b/>
          <w:i/>
        </w:rPr>
        <w:t>relevant medical practitioner</w:t>
      </w:r>
      <w:r w:rsidRPr="002A10E3">
        <w:t>):</w:t>
      </w:r>
    </w:p>
    <w:p w:rsidR="004C3629" w:rsidRPr="002A10E3" w:rsidRDefault="004C3629" w:rsidP="00B864ED">
      <w:pPr>
        <w:pStyle w:val="paragraph"/>
      </w:pPr>
      <w:r w:rsidRPr="002A10E3">
        <w:tab/>
        <w:t>(a)</w:t>
      </w:r>
      <w:r w:rsidRPr="002A10E3">
        <w:tab/>
        <w:t>a Medical Officer of the Commonwealth;</w:t>
      </w:r>
    </w:p>
    <w:p w:rsidR="004C3629" w:rsidRPr="002A10E3" w:rsidRDefault="004C3629" w:rsidP="00B864ED">
      <w:pPr>
        <w:pStyle w:val="paragraph"/>
      </w:pPr>
      <w:r w:rsidRPr="002A10E3">
        <w:tab/>
        <w:t>(b)</w:t>
      </w:r>
      <w:r w:rsidRPr="002A10E3">
        <w:tab/>
        <w:t>a medical practitioner approved by the Minister for the purposes of this paragraph;</w:t>
      </w:r>
    </w:p>
    <w:p w:rsidR="004C3629" w:rsidRPr="002A10E3" w:rsidRDefault="004C3629" w:rsidP="00B864ED">
      <w:pPr>
        <w:pStyle w:val="paragraph"/>
      </w:pPr>
      <w:r w:rsidRPr="002A10E3">
        <w:tab/>
        <w:t>(c)</w:t>
      </w:r>
      <w:r w:rsidRPr="002A10E3">
        <w:tab/>
        <w:t>a medical practitioner employed by an organisation approved by the Minister for the purposes of this paragraph.</w:t>
      </w:r>
    </w:p>
    <w:p w:rsidR="004C3629" w:rsidRPr="002A10E3" w:rsidRDefault="004C3629" w:rsidP="00B864ED">
      <w:pPr>
        <w:pStyle w:val="subsection"/>
      </w:pPr>
      <w:r w:rsidRPr="002A10E3">
        <w:tab/>
        <w:t>(3</w:t>
      </w:r>
      <w:r w:rsidR="00B864ED" w:rsidRPr="002A10E3">
        <w:t>)</w:t>
      </w:r>
      <w:r w:rsidR="00B864ED" w:rsidRPr="002A10E3">
        <w:tab/>
      </w:r>
      <w:r w:rsidRPr="002A10E3">
        <w:t>The applicant:</w:t>
      </w:r>
    </w:p>
    <w:p w:rsidR="004C3629" w:rsidRPr="002A10E3" w:rsidRDefault="004C3629" w:rsidP="00B864ED">
      <w:pPr>
        <w:pStyle w:val="paragraph"/>
      </w:pPr>
      <w:r w:rsidRPr="002A10E3">
        <w:tab/>
        <w:t>(a)</w:t>
      </w:r>
      <w:r w:rsidRPr="002A10E3">
        <w:tab/>
        <w:t>has undergone a chest x</w:t>
      </w:r>
      <w:r w:rsidR="0017334D">
        <w:noBreakHyphen/>
      </w:r>
      <w:r w:rsidRPr="002A10E3">
        <w:t>ray examination conducted by a medical practitioner who is qualified as a radiologist in Australia; or</w:t>
      </w:r>
    </w:p>
    <w:p w:rsidR="004C3629" w:rsidRPr="002A10E3" w:rsidRDefault="004C3629" w:rsidP="00B864ED">
      <w:pPr>
        <w:pStyle w:val="paragraph"/>
      </w:pPr>
      <w:r w:rsidRPr="002A10E3">
        <w:tab/>
        <w:t>(b)</w:t>
      </w:r>
      <w:r w:rsidRPr="002A10E3">
        <w:tab/>
        <w:t>is under 11 years of age and is not a person in respect of whom a relevant medical practitioner has requested such an examination; or</w:t>
      </w:r>
    </w:p>
    <w:p w:rsidR="004C3629" w:rsidRPr="002A10E3" w:rsidRDefault="004C3629" w:rsidP="00B864ED">
      <w:pPr>
        <w:pStyle w:val="paragraph"/>
      </w:pPr>
      <w:r w:rsidRPr="002A10E3">
        <w:tab/>
        <w:t>(c)</w:t>
      </w:r>
      <w:r w:rsidRPr="002A10E3">
        <w:tab/>
        <w:t>is a person:</w:t>
      </w:r>
    </w:p>
    <w:p w:rsidR="004C3629" w:rsidRPr="002A10E3" w:rsidRDefault="004C3629" w:rsidP="00B864ED">
      <w:pPr>
        <w:pStyle w:val="paragraphsub"/>
      </w:pPr>
      <w:r w:rsidRPr="002A10E3">
        <w:tab/>
        <w:t>(i)</w:t>
      </w:r>
      <w:r w:rsidRPr="002A10E3">
        <w:tab/>
        <w:t>who is confirmed by a relevant medical practitioner to be pregnant; and</w:t>
      </w:r>
    </w:p>
    <w:p w:rsidR="004C3629" w:rsidRPr="002A10E3" w:rsidRDefault="004C3629" w:rsidP="00B864ED">
      <w:pPr>
        <w:pStyle w:val="paragraphsub"/>
      </w:pPr>
      <w:r w:rsidRPr="002A10E3">
        <w:tab/>
        <w:t>(ii)</w:t>
      </w:r>
      <w:r w:rsidRPr="002A10E3">
        <w:tab/>
        <w:t>who has been examined for tuberculosis by a chest clinic officer employed by a health authority of a State or Territory; and</w:t>
      </w:r>
    </w:p>
    <w:p w:rsidR="004C3629" w:rsidRPr="002A10E3" w:rsidRDefault="004C3629" w:rsidP="00B864ED">
      <w:pPr>
        <w:pStyle w:val="paragraphsub"/>
      </w:pPr>
      <w:r w:rsidRPr="002A10E3">
        <w:tab/>
        <w:t>(iii)</w:t>
      </w:r>
      <w:r w:rsidRPr="002A10E3">
        <w:tab/>
        <w:t>who has signed an undertaking to place herself under the professional supervision of a health authority in a State or Territory and to undergo any necessary treatment; and</w:t>
      </w:r>
    </w:p>
    <w:p w:rsidR="004C3629" w:rsidRPr="002A10E3" w:rsidRDefault="004C3629" w:rsidP="00B864ED">
      <w:pPr>
        <w:pStyle w:val="paragraphsub"/>
      </w:pPr>
      <w:r w:rsidRPr="002A10E3">
        <w:tab/>
        <w:t>(iv)</w:t>
      </w:r>
      <w:r w:rsidRPr="002A10E3">
        <w:tab/>
        <w:t>who the Minister is satisfied should not be required to undergo a chest x</w:t>
      </w:r>
      <w:r w:rsidR="0017334D">
        <w:noBreakHyphen/>
      </w:r>
      <w:r w:rsidRPr="002A10E3">
        <w:t>ray examination at this time.</w:t>
      </w:r>
    </w:p>
    <w:p w:rsidR="004C3629" w:rsidRPr="002A10E3" w:rsidRDefault="004C3629" w:rsidP="00B864ED">
      <w:pPr>
        <w:pStyle w:val="subsection"/>
      </w:pPr>
      <w:r w:rsidRPr="002A10E3">
        <w:tab/>
        <w:t>(4</w:t>
      </w:r>
      <w:r w:rsidR="00B864ED" w:rsidRPr="002A10E3">
        <w:t>)</w:t>
      </w:r>
      <w:r w:rsidR="00B864ED" w:rsidRPr="002A10E3">
        <w:tab/>
      </w:r>
      <w:r w:rsidRPr="002A10E3">
        <w:t>A relevant medical practitioner:</w:t>
      </w:r>
    </w:p>
    <w:p w:rsidR="004C3629" w:rsidRPr="002A10E3" w:rsidRDefault="004C3629" w:rsidP="00B864ED">
      <w:pPr>
        <w:pStyle w:val="paragraph"/>
      </w:pPr>
      <w:r w:rsidRPr="002A10E3">
        <w:tab/>
        <w:t>(a)</w:t>
      </w:r>
      <w:r w:rsidRPr="002A10E3">
        <w:tab/>
        <w:t>has considered:</w:t>
      </w:r>
    </w:p>
    <w:p w:rsidR="004C3629" w:rsidRPr="002A10E3" w:rsidRDefault="004C3629" w:rsidP="00B864ED">
      <w:pPr>
        <w:pStyle w:val="paragraphsub"/>
      </w:pPr>
      <w:r w:rsidRPr="002A10E3">
        <w:tab/>
        <w:t>(i)</w:t>
      </w:r>
      <w:r w:rsidRPr="002A10E3">
        <w:tab/>
        <w:t xml:space="preserve">the results of any tests carried out for the purposes of the medical examination required under </w:t>
      </w:r>
      <w:r w:rsidR="00B30271" w:rsidRPr="002A10E3">
        <w:t>subclause (</w:t>
      </w:r>
      <w:r w:rsidRPr="002A10E3">
        <w:t>2); and</w:t>
      </w:r>
    </w:p>
    <w:p w:rsidR="004C3629" w:rsidRPr="002A10E3" w:rsidRDefault="004C3629" w:rsidP="00B864ED">
      <w:pPr>
        <w:pStyle w:val="paragraphsub"/>
      </w:pPr>
      <w:r w:rsidRPr="002A10E3">
        <w:tab/>
        <w:t>(ii)</w:t>
      </w:r>
      <w:r w:rsidRPr="002A10E3">
        <w:tab/>
        <w:t xml:space="preserve">the radiological report (if any) required under </w:t>
      </w:r>
      <w:r w:rsidR="00B30271" w:rsidRPr="002A10E3">
        <w:t>subclause (</w:t>
      </w:r>
      <w:r w:rsidRPr="002A10E3">
        <w:t>3) in respect of the applicant; and</w:t>
      </w:r>
    </w:p>
    <w:p w:rsidR="004C3629" w:rsidRPr="002A10E3" w:rsidRDefault="004C3629" w:rsidP="00B864ED">
      <w:pPr>
        <w:pStyle w:val="paragraph"/>
      </w:pPr>
      <w:r w:rsidRPr="002A10E3">
        <w:tab/>
        <w:t>(b)</w:t>
      </w:r>
      <w:r w:rsidRPr="002A10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4C3629" w:rsidRPr="002A10E3" w:rsidRDefault="004C3629" w:rsidP="00B864ED">
      <w:pPr>
        <w:pStyle w:val="subsection"/>
      </w:pPr>
      <w:r w:rsidRPr="002A10E3">
        <w:tab/>
        <w:t>(5</w:t>
      </w:r>
      <w:r w:rsidR="00B864ED" w:rsidRPr="002A10E3">
        <w:t>)</w:t>
      </w:r>
      <w:r w:rsidR="00B864ED" w:rsidRPr="002A10E3">
        <w:tab/>
      </w:r>
      <w:r w:rsidRPr="002A10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2A10E3" w:rsidRDefault="00334EC1" w:rsidP="00F16188">
      <w:pPr>
        <w:pStyle w:val="DivisionMigration"/>
      </w:pPr>
      <w:r w:rsidRPr="002A10E3">
        <w:t>802.4</w:t>
      </w:r>
      <w:r w:rsidR="00B864ED" w:rsidRPr="002A10E3">
        <w:t>—</w:t>
      </w:r>
      <w:r w:rsidRPr="002A10E3">
        <w:t>Circumstances applicable to grant</w:t>
      </w:r>
    </w:p>
    <w:p w:rsidR="008E072E" w:rsidRPr="002A10E3" w:rsidRDefault="00B864ED" w:rsidP="00216803">
      <w:pPr>
        <w:pStyle w:val="ActHead5"/>
        <w:keepNext w:val="0"/>
        <w:keepLines w:val="0"/>
      </w:pPr>
      <w:bookmarkStart w:id="28" w:name="_Toc110952492"/>
      <w:r w:rsidRPr="0017334D">
        <w:rPr>
          <w:rStyle w:val="CharSectno"/>
        </w:rPr>
        <w:t>802.411</w:t>
      </w:r>
      <w:bookmarkEnd w:id="28"/>
      <w:r w:rsidR="008E072E" w:rsidRPr="002A10E3">
        <w:t xml:space="preserve">  </w:t>
      </w:r>
    </w:p>
    <w:p w:rsidR="003C576D" w:rsidRPr="002A10E3" w:rsidRDefault="00B864ED" w:rsidP="00F448D6">
      <w:pPr>
        <w:pStyle w:val="subsection"/>
      </w:pPr>
      <w:r w:rsidRPr="002A10E3">
        <w:tab/>
      </w:r>
      <w:r w:rsidRPr="002A10E3">
        <w:tab/>
        <w:t>The applicant must be in Australia, but not in immigration clearance, when the visa is granted.</w:t>
      </w:r>
    </w:p>
    <w:p w:rsidR="003C576D" w:rsidRPr="002A10E3" w:rsidRDefault="00334EC1" w:rsidP="00F16188">
      <w:pPr>
        <w:pStyle w:val="DivisionMigration"/>
      </w:pPr>
      <w:r w:rsidRPr="002A10E3">
        <w:t>802.5</w:t>
      </w:r>
      <w:r w:rsidR="00B864ED" w:rsidRPr="002A10E3">
        <w:t>—</w:t>
      </w:r>
      <w:r w:rsidRPr="002A10E3">
        <w:t>When visa is in effect</w:t>
      </w:r>
    </w:p>
    <w:p w:rsidR="008E072E" w:rsidRPr="002A10E3" w:rsidRDefault="00B864ED" w:rsidP="00216803">
      <w:pPr>
        <w:pStyle w:val="ActHead5"/>
        <w:keepNext w:val="0"/>
        <w:keepLines w:val="0"/>
      </w:pPr>
      <w:bookmarkStart w:id="29" w:name="_Toc110952493"/>
      <w:r w:rsidRPr="0017334D">
        <w:rPr>
          <w:rStyle w:val="CharSectno"/>
        </w:rPr>
        <w:t>802.511</w:t>
      </w:r>
      <w:bookmarkEnd w:id="29"/>
      <w:r w:rsidR="008E072E" w:rsidRPr="002A10E3">
        <w:t xml:space="preserve">  </w:t>
      </w:r>
    </w:p>
    <w:p w:rsidR="003C576D" w:rsidRPr="002A10E3" w:rsidRDefault="00B864ED" w:rsidP="00F448D6">
      <w:pPr>
        <w:pStyle w:val="subsection"/>
      </w:pPr>
      <w:r w:rsidRPr="002A10E3">
        <w:tab/>
      </w:r>
      <w:r w:rsidRPr="002A10E3">
        <w:tab/>
        <w:t>Permanent visa permitting the holder to travel to and enter Australia for a period of 5 years from the date of grant.</w:t>
      </w:r>
    </w:p>
    <w:p w:rsidR="003C576D" w:rsidRPr="002A10E3" w:rsidRDefault="00334EC1" w:rsidP="00F16188">
      <w:pPr>
        <w:pStyle w:val="DivisionMigration"/>
      </w:pPr>
      <w:r w:rsidRPr="002A10E3">
        <w:t>802.6</w:t>
      </w:r>
      <w:r w:rsidR="00B864ED" w:rsidRPr="002A10E3">
        <w:t>—</w:t>
      </w:r>
      <w:r w:rsidRPr="002A10E3">
        <w:t>Conditions:</w:t>
      </w:r>
      <w:r w:rsidR="00A41E8E" w:rsidRPr="002A10E3">
        <w:t xml:space="preserve">   </w:t>
      </w:r>
      <w:r w:rsidRPr="002A10E3">
        <w:t>Nil.</w:t>
      </w:r>
    </w:p>
    <w:p w:rsidR="008A17BB" w:rsidRPr="002A10E3" w:rsidRDefault="008A17BB" w:rsidP="008A17BB">
      <w:pPr>
        <w:pStyle w:val="ActHead2"/>
        <w:pageBreakBefore/>
        <w:spacing w:before="240"/>
      </w:pPr>
      <w:bookmarkStart w:id="30" w:name="_Toc110952494"/>
      <w:r w:rsidRPr="0017334D">
        <w:rPr>
          <w:rStyle w:val="CharPartNo"/>
        </w:rPr>
        <w:t>Subclass 804</w:t>
      </w:r>
      <w:r w:rsidRPr="002A10E3">
        <w:t>—</w:t>
      </w:r>
      <w:r w:rsidRPr="0017334D">
        <w:rPr>
          <w:rStyle w:val="CharPartText"/>
        </w:rPr>
        <w:t>Aged Parent</w:t>
      </w:r>
      <w:bookmarkEnd w:id="30"/>
    </w:p>
    <w:p w:rsidR="003C576D" w:rsidRPr="002A10E3" w:rsidRDefault="008A17BB" w:rsidP="008A17BB">
      <w:pPr>
        <w:pStyle w:val="DivisionMigration"/>
      </w:pPr>
      <w:r w:rsidRPr="002A10E3">
        <w:t>804.1—Interpretation</w:t>
      </w:r>
    </w:p>
    <w:p w:rsidR="008A17BB" w:rsidRPr="002A10E3" w:rsidRDefault="008A17BB" w:rsidP="00216803">
      <w:pPr>
        <w:pStyle w:val="ActHead5"/>
      </w:pPr>
      <w:bookmarkStart w:id="31" w:name="_Toc110952495"/>
      <w:r w:rsidRPr="0017334D">
        <w:rPr>
          <w:rStyle w:val="CharSectno"/>
        </w:rPr>
        <w:t>804.111</w:t>
      </w:r>
      <w:bookmarkEnd w:id="31"/>
      <w:r w:rsidRPr="002A10E3">
        <w:t xml:space="preserve">  </w:t>
      </w:r>
    </w:p>
    <w:p w:rsidR="003C576D" w:rsidRPr="002A10E3" w:rsidRDefault="008A17BB" w:rsidP="008A17BB">
      <w:pPr>
        <w:pStyle w:val="subsection"/>
      </w:pPr>
      <w:r w:rsidRPr="002A10E3">
        <w:tab/>
      </w:r>
      <w:r w:rsidRPr="002A10E3">
        <w:tab/>
        <w:t>In this Part:</w:t>
      </w:r>
    </w:p>
    <w:p w:rsidR="003C576D" w:rsidRPr="002A10E3" w:rsidRDefault="008A17BB" w:rsidP="008A17BB">
      <w:pPr>
        <w:pStyle w:val="Definition"/>
      </w:pPr>
      <w:r w:rsidRPr="002A10E3">
        <w:rPr>
          <w:b/>
          <w:i/>
        </w:rPr>
        <w:t>adult child</w:t>
      </w:r>
      <w:r w:rsidRPr="002A10E3">
        <w:t>, in relation to an applicant, means a child of the applicant who has turned 18.</w:t>
      </w:r>
    </w:p>
    <w:p w:rsidR="00CC3628" w:rsidRPr="002A10E3" w:rsidRDefault="00CC3628" w:rsidP="00CC3628">
      <w:pPr>
        <w:pStyle w:val="notetext"/>
      </w:pPr>
      <w:r w:rsidRPr="002A10E3">
        <w:t>Note:</w:t>
      </w:r>
      <w:r w:rsidRPr="002A10E3">
        <w:tab/>
      </w:r>
      <w:r w:rsidRPr="002A10E3">
        <w:rPr>
          <w:b/>
          <w:i/>
        </w:rPr>
        <w:t>Aged parent</w:t>
      </w:r>
      <w:r w:rsidRPr="002A10E3">
        <w:t xml:space="preserve">, </w:t>
      </w:r>
      <w:r w:rsidRPr="002A10E3">
        <w:rPr>
          <w:b/>
          <w:i/>
        </w:rPr>
        <w:t>eligible New Zealand citizen</w:t>
      </w:r>
      <w:r w:rsidRPr="002A10E3">
        <w:t xml:space="preserve"> and </w:t>
      </w:r>
      <w:r w:rsidRPr="002A10E3">
        <w:rPr>
          <w:b/>
          <w:i/>
        </w:rPr>
        <w:t>outstanding</w:t>
      </w:r>
      <w:r w:rsidRPr="002A10E3">
        <w:t xml:space="preserve"> are defined in regulation</w:t>
      </w:r>
      <w:r w:rsidR="00B30271" w:rsidRPr="002A10E3">
        <w:t> </w:t>
      </w:r>
      <w:r w:rsidRPr="002A10E3">
        <w:t>1.03.</w:t>
      </w:r>
    </w:p>
    <w:p w:rsidR="003C576D" w:rsidRPr="002A10E3" w:rsidRDefault="008A17BB" w:rsidP="008A17BB">
      <w:pPr>
        <w:pStyle w:val="DivisionMigration"/>
      </w:pPr>
      <w:r w:rsidRPr="002A10E3">
        <w:t>804.2—Primary criteria</w:t>
      </w:r>
    </w:p>
    <w:p w:rsidR="003C576D" w:rsidRPr="002A10E3" w:rsidRDefault="008A17BB" w:rsidP="008A17BB">
      <w:pPr>
        <w:pStyle w:val="notetext"/>
      </w:pPr>
      <w:r w:rsidRPr="002A10E3">
        <w:t>Note:</w:t>
      </w:r>
      <w:r w:rsidRPr="002A10E3">
        <w:tab/>
        <w:t>The primary criteria must be satisfied by at least one member of a family unit. The other members of the family unit who are applicants for a visa of this subclass need satisfy only the secondary criteria.</w:t>
      </w:r>
    </w:p>
    <w:p w:rsidR="003C576D" w:rsidRPr="002A10E3" w:rsidRDefault="008A17BB" w:rsidP="008A17BB">
      <w:pPr>
        <w:pStyle w:val="SubDivisionMigration"/>
      </w:pPr>
      <w:r w:rsidRPr="002A10E3">
        <w:t>804.21—Criteria to be satisfied at time of application</w:t>
      </w:r>
    </w:p>
    <w:p w:rsidR="008A17BB" w:rsidRPr="002A10E3" w:rsidRDefault="008A17BB" w:rsidP="00216803">
      <w:pPr>
        <w:pStyle w:val="ActHead5"/>
        <w:keepNext w:val="0"/>
        <w:keepLines w:val="0"/>
      </w:pPr>
      <w:bookmarkStart w:id="32" w:name="_Toc110952496"/>
      <w:r w:rsidRPr="0017334D">
        <w:rPr>
          <w:rStyle w:val="CharSectno"/>
        </w:rPr>
        <w:t>804.211</w:t>
      </w:r>
      <w:bookmarkEnd w:id="32"/>
      <w:r w:rsidRPr="002A10E3">
        <w:t xml:space="preserve">  </w:t>
      </w:r>
    </w:p>
    <w:p w:rsidR="008A17BB" w:rsidRPr="002A10E3" w:rsidRDefault="008A17BB" w:rsidP="008A17BB">
      <w:pPr>
        <w:pStyle w:val="subsection"/>
      </w:pPr>
      <w:r w:rsidRPr="002A10E3">
        <w:tab/>
        <w:t>(1)</w:t>
      </w:r>
      <w:r w:rsidRPr="002A10E3">
        <w:tab/>
        <w:t>If the applicant is a person to whom section</w:t>
      </w:r>
      <w:r w:rsidR="00B30271" w:rsidRPr="002A10E3">
        <w:t> </w:t>
      </w:r>
      <w:r w:rsidRPr="002A10E3">
        <w:t>48 of the Act applies, the applicant:</w:t>
      </w:r>
    </w:p>
    <w:p w:rsidR="008A17BB" w:rsidRPr="002A10E3" w:rsidRDefault="008A17BB" w:rsidP="008A17BB">
      <w:pPr>
        <w:pStyle w:val="paragraph"/>
      </w:pPr>
      <w:r w:rsidRPr="002A10E3">
        <w:tab/>
        <w:t>(a)</w:t>
      </w:r>
      <w:r w:rsidRPr="002A10E3">
        <w:tab/>
        <w:t>has not been refused a visa or had a visa cancelled under section</w:t>
      </w:r>
      <w:r w:rsidR="00B30271" w:rsidRPr="002A10E3">
        <w:t> </w:t>
      </w:r>
      <w:r w:rsidRPr="002A10E3">
        <w:t>501 of the Act; and</w:t>
      </w:r>
    </w:p>
    <w:p w:rsidR="008A17BB" w:rsidRPr="002A10E3" w:rsidRDefault="008A17BB" w:rsidP="008A17BB">
      <w:pPr>
        <w:pStyle w:val="paragraph"/>
      </w:pPr>
      <w:r w:rsidRPr="002A10E3">
        <w:tab/>
        <w:t>(b)</w:t>
      </w:r>
      <w:r w:rsidRPr="002A10E3">
        <w:tab/>
        <w:t>since last applying for a substantive visa, has become an aged parent of:</w:t>
      </w:r>
    </w:p>
    <w:p w:rsidR="008A17BB" w:rsidRPr="002A10E3" w:rsidRDefault="008A17BB" w:rsidP="008A17BB">
      <w:pPr>
        <w:pStyle w:val="paragraphsub"/>
      </w:pPr>
      <w:r w:rsidRPr="002A10E3">
        <w:rPr>
          <w:color w:val="000000"/>
        </w:rPr>
        <w:tab/>
        <w:t>(i)</w:t>
      </w:r>
      <w:r w:rsidRPr="002A10E3">
        <w:rPr>
          <w:color w:val="000000"/>
        </w:rPr>
        <w:tab/>
        <w:t>an Australian citizen; or</w:t>
      </w:r>
    </w:p>
    <w:p w:rsidR="008A17BB" w:rsidRPr="002A10E3" w:rsidRDefault="008A17BB" w:rsidP="008A17BB">
      <w:pPr>
        <w:pStyle w:val="paragraphsub"/>
      </w:pPr>
      <w:r w:rsidRPr="002A10E3">
        <w:tab/>
        <w:t>(ii)</w:t>
      </w:r>
      <w:r w:rsidRPr="002A10E3">
        <w:tab/>
        <w:t>the holder of a permanent visa; or</w:t>
      </w:r>
    </w:p>
    <w:p w:rsidR="008A17BB" w:rsidRPr="002A10E3" w:rsidRDefault="008A17BB" w:rsidP="008A17BB">
      <w:pPr>
        <w:pStyle w:val="paragraphsub"/>
      </w:pPr>
      <w:r w:rsidRPr="002A10E3">
        <w:tab/>
        <w:t>(iii)</w:t>
      </w:r>
      <w:r w:rsidRPr="002A10E3">
        <w:tab/>
        <w:t>an eligible New Zealand citizen.</w:t>
      </w:r>
    </w:p>
    <w:p w:rsidR="008A17BB" w:rsidRPr="002A10E3" w:rsidRDefault="008A17BB" w:rsidP="008A17BB">
      <w:pPr>
        <w:pStyle w:val="subsection"/>
      </w:pPr>
      <w:r w:rsidRPr="002A10E3">
        <w:tab/>
        <w:t>(2)</w:t>
      </w:r>
      <w:r w:rsidRPr="002A10E3">
        <w:tab/>
        <w:t>The applicant is:</w:t>
      </w:r>
    </w:p>
    <w:p w:rsidR="008A17BB" w:rsidRPr="002A10E3" w:rsidRDefault="008A17BB" w:rsidP="008A17BB">
      <w:pPr>
        <w:pStyle w:val="paragraph"/>
      </w:pPr>
      <w:r w:rsidRPr="002A10E3">
        <w:tab/>
        <w:t>(a)</w:t>
      </w:r>
      <w:r w:rsidRPr="002A10E3">
        <w:tab/>
        <w:t>the holder of a substantive visa (other than a Subclass 771 (Transit) visa); or</w:t>
      </w:r>
    </w:p>
    <w:p w:rsidR="008A17BB" w:rsidRPr="002A10E3" w:rsidRDefault="008A17BB" w:rsidP="00FF161B">
      <w:pPr>
        <w:pStyle w:val="paragraph"/>
        <w:keepNext/>
        <w:keepLines/>
      </w:pPr>
      <w:r w:rsidRPr="002A10E3">
        <w:tab/>
        <w:t>(b)</w:t>
      </w:r>
      <w:r w:rsidRPr="002A10E3">
        <w:tab/>
        <w:t>a person who:</w:t>
      </w:r>
    </w:p>
    <w:p w:rsidR="008A17BB" w:rsidRPr="002A10E3" w:rsidRDefault="008A17BB" w:rsidP="008A17BB">
      <w:pPr>
        <w:pStyle w:val="paragraphsub"/>
      </w:pPr>
      <w:r w:rsidRPr="002A10E3">
        <w:tab/>
        <w:t>(i)</w:t>
      </w:r>
      <w:r w:rsidRPr="002A10E3">
        <w:tab/>
        <w:t>is not the holder of a substantive visa; and</w:t>
      </w:r>
    </w:p>
    <w:p w:rsidR="008A17BB" w:rsidRPr="002A10E3" w:rsidRDefault="008A17BB" w:rsidP="008A17BB">
      <w:pPr>
        <w:pStyle w:val="paragraphsub"/>
      </w:pPr>
      <w:r w:rsidRPr="002A10E3">
        <w:tab/>
        <w:t>(ii)</w:t>
      </w:r>
      <w:r w:rsidRPr="002A10E3">
        <w:tab/>
        <w:t>immediately before ceasing to hold a substantive visa, was not the holder of a Subclass 771 (Transit) visa.</w:t>
      </w:r>
    </w:p>
    <w:p w:rsidR="008A17BB" w:rsidRPr="002A10E3" w:rsidRDefault="008A17BB" w:rsidP="00216803">
      <w:pPr>
        <w:pStyle w:val="ActHead5"/>
      </w:pPr>
      <w:bookmarkStart w:id="33" w:name="_Toc110952497"/>
      <w:r w:rsidRPr="0017334D">
        <w:rPr>
          <w:rStyle w:val="CharSectno"/>
        </w:rPr>
        <w:t>804.212</w:t>
      </w:r>
      <w:bookmarkEnd w:id="33"/>
      <w:r w:rsidRPr="002A10E3">
        <w:t xml:space="preserve">  </w:t>
      </w:r>
    </w:p>
    <w:p w:rsidR="008A17BB" w:rsidRPr="002A10E3" w:rsidRDefault="008A17BB" w:rsidP="008A17BB">
      <w:pPr>
        <w:pStyle w:val="subsection"/>
      </w:pPr>
      <w:r w:rsidRPr="002A10E3">
        <w:tab/>
        <w:t>(1)</w:t>
      </w:r>
      <w:r w:rsidRPr="002A10E3">
        <w:tab/>
        <w:t>The applicant is:</w:t>
      </w:r>
    </w:p>
    <w:p w:rsidR="008A17BB" w:rsidRPr="002A10E3" w:rsidRDefault="008A17BB" w:rsidP="008A17BB">
      <w:pPr>
        <w:pStyle w:val="paragraph"/>
      </w:pPr>
      <w:r w:rsidRPr="002A10E3">
        <w:tab/>
        <w:t>(a)</w:t>
      </w:r>
      <w:r w:rsidRPr="002A10E3">
        <w:tab/>
        <w:t xml:space="preserve">in the case of an applicant who is not the holder of </w:t>
      </w:r>
      <w:r w:rsidRPr="002A10E3">
        <w:rPr>
          <w:color w:val="000000" w:themeColor="text1"/>
        </w:rPr>
        <w:t>a substituted Subclass 600 visa</w:t>
      </w:r>
      <w:r w:rsidRPr="002A10E3">
        <w:t>:</w:t>
      </w:r>
    </w:p>
    <w:p w:rsidR="008A17BB" w:rsidRPr="002A10E3" w:rsidRDefault="008A17BB" w:rsidP="008A17BB">
      <w:pPr>
        <w:pStyle w:val="paragraphsub"/>
      </w:pPr>
      <w:r w:rsidRPr="002A10E3">
        <w:tab/>
        <w:t>(i)</w:t>
      </w:r>
      <w:r w:rsidRPr="002A10E3">
        <w:tab/>
        <w:t xml:space="preserve">the aged parent of a person (the </w:t>
      </w:r>
      <w:r w:rsidRPr="002A10E3">
        <w:rPr>
          <w:b/>
          <w:bCs/>
          <w:i/>
          <w:iCs/>
        </w:rPr>
        <w:t>child</w:t>
      </w:r>
      <w:r w:rsidRPr="002A10E3">
        <w:t>) who is a settled Australian citizen, settled Australian permanent resident or settled eligible New Zealand citizen; and</w:t>
      </w:r>
    </w:p>
    <w:p w:rsidR="008A17BB" w:rsidRPr="002A10E3" w:rsidRDefault="008A17BB" w:rsidP="008A17BB">
      <w:pPr>
        <w:pStyle w:val="paragraphsub"/>
      </w:pPr>
      <w:r w:rsidRPr="002A10E3">
        <w:tab/>
        <w:t>(ii)</w:t>
      </w:r>
      <w:r w:rsidRPr="002A10E3">
        <w:tab/>
        <w:t xml:space="preserve">sponsored in accordance with </w:t>
      </w:r>
      <w:r w:rsidR="00B30271" w:rsidRPr="002A10E3">
        <w:t>subclause (</w:t>
      </w:r>
      <w:r w:rsidRPr="002A10E3">
        <w:t>2) or (3); or</w:t>
      </w:r>
    </w:p>
    <w:p w:rsidR="008A17BB" w:rsidRPr="002A10E3" w:rsidRDefault="008A17BB" w:rsidP="008A17BB">
      <w:pPr>
        <w:pStyle w:val="paragraph"/>
      </w:pPr>
      <w:r w:rsidRPr="002A10E3">
        <w:tab/>
        <w:t>(b)</w:t>
      </w:r>
      <w:r w:rsidRPr="002A10E3">
        <w:tab/>
        <w:t xml:space="preserve">in the case of an applicant who is the holder of </w:t>
      </w:r>
      <w:r w:rsidRPr="002A10E3">
        <w:rPr>
          <w:color w:val="000000" w:themeColor="text1"/>
        </w:rPr>
        <w:t>a substituted Subclass 600 visa</w:t>
      </w:r>
      <w:r w:rsidRPr="002A10E3">
        <w:t>:</w:t>
      </w:r>
    </w:p>
    <w:p w:rsidR="008A17BB" w:rsidRPr="002A10E3" w:rsidRDefault="008A17BB" w:rsidP="008A17BB">
      <w:pPr>
        <w:pStyle w:val="paragraphsub"/>
      </w:pPr>
      <w:r w:rsidRPr="002A10E3">
        <w:tab/>
        <w:t>(i)</w:t>
      </w:r>
      <w:r w:rsidRPr="002A10E3">
        <w:tab/>
        <w:t xml:space="preserve">the parent of a person (the </w:t>
      </w:r>
      <w:r w:rsidRPr="002A10E3">
        <w:rPr>
          <w:b/>
          <w:bCs/>
          <w:i/>
          <w:iCs/>
        </w:rPr>
        <w:t>child</w:t>
      </w:r>
      <w:r w:rsidRPr="002A10E3">
        <w:t>) who is a settled Australian citizen, settled Australian permanent resident or settled eligible New Zealand citizen; and</w:t>
      </w:r>
    </w:p>
    <w:p w:rsidR="008A17BB" w:rsidRPr="002A10E3" w:rsidRDefault="008A17BB" w:rsidP="008A17BB">
      <w:pPr>
        <w:pStyle w:val="paragraphsub"/>
      </w:pPr>
      <w:r w:rsidRPr="002A10E3">
        <w:tab/>
        <w:t>(ii)</w:t>
      </w:r>
      <w:r w:rsidRPr="002A10E3">
        <w:tab/>
        <w:t xml:space="preserve">sponsored in accordance with </w:t>
      </w:r>
      <w:r w:rsidR="00B30271" w:rsidRPr="002A10E3">
        <w:t>subclause (</w:t>
      </w:r>
      <w:r w:rsidRPr="002A10E3">
        <w:t>2) or (3).</w:t>
      </w:r>
    </w:p>
    <w:p w:rsidR="008A17BB" w:rsidRPr="002A10E3" w:rsidRDefault="008A17BB" w:rsidP="008A17BB">
      <w:pPr>
        <w:pStyle w:val="subsection"/>
      </w:pPr>
      <w:r w:rsidRPr="002A10E3">
        <w:tab/>
        <w:t>(2)</w:t>
      </w:r>
      <w:r w:rsidRPr="002A10E3">
        <w:tab/>
        <w:t>If the child has turned 18, the applicant is sponsored by:</w:t>
      </w:r>
    </w:p>
    <w:p w:rsidR="008A17BB" w:rsidRPr="002A10E3" w:rsidRDefault="008A17BB" w:rsidP="008A17BB">
      <w:pPr>
        <w:pStyle w:val="paragraph"/>
      </w:pPr>
      <w:r w:rsidRPr="002A10E3">
        <w:tab/>
        <w:t>(a)</w:t>
      </w:r>
      <w:r w:rsidRPr="002A10E3">
        <w:tab/>
        <w:t>the child; or</w:t>
      </w:r>
    </w:p>
    <w:p w:rsidR="008A17BB" w:rsidRPr="002A10E3" w:rsidRDefault="008A17BB" w:rsidP="008A17BB">
      <w:pPr>
        <w:pStyle w:val="paragraph"/>
      </w:pPr>
      <w:r w:rsidRPr="002A10E3">
        <w:tab/>
        <w:t>(b)</w:t>
      </w:r>
      <w:r w:rsidRPr="002A10E3">
        <w:tab/>
        <w:t>the child’s cohabiting spouse or de facto partner, if the spouse or de facto partner:</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settled Australian permanent resident, or settled eligible New Zealand citizen.</w:t>
      </w:r>
    </w:p>
    <w:p w:rsidR="008A17BB" w:rsidRPr="002A10E3" w:rsidRDefault="008A17BB" w:rsidP="008A17BB">
      <w:pPr>
        <w:pStyle w:val="subsection"/>
      </w:pPr>
      <w:r w:rsidRPr="002A10E3">
        <w:tab/>
        <w:t>(3)</w:t>
      </w:r>
      <w:r w:rsidRPr="002A10E3">
        <w:tab/>
        <w:t>If the child has not turned 18, the applicant is sponsored by:</w:t>
      </w:r>
    </w:p>
    <w:p w:rsidR="008A17BB" w:rsidRPr="002A10E3" w:rsidRDefault="008A17BB" w:rsidP="008A17BB">
      <w:pPr>
        <w:pStyle w:val="paragraph"/>
      </w:pPr>
      <w:r w:rsidRPr="002A10E3">
        <w:tab/>
        <w:t>(a)</w:t>
      </w:r>
      <w:r w:rsidRPr="002A10E3">
        <w:tab/>
        <w:t>the child’s cohabiting spouse, if that spouse:</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settled Australian permanent resident or settled eligible New Zealand citizen; or</w:t>
      </w:r>
    </w:p>
    <w:p w:rsidR="008A17BB" w:rsidRPr="002A10E3" w:rsidRDefault="008A17BB" w:rsidP="00FF161B">
      <w:pPr>
        <w:pStyle w:val="paragraph"/>
        <w:keepNext/>
        <w:keepLines/>
      </w:pPr>
      <w:r w:rsidRPr="002A10E3">
        <w:tab/>
        <w:t>(b)</w:t>
      </w:r>
      <w:r w:rsidRPr="002A10E3">
        <w:tab/>
        <w:t>a person who:</w:t>
      </w:r>
    </w:p>
    <w:p w:rsidR="008A17BB" w:rsidRPr="002A10E3" w:rsidRDefault="008A17BB" w:rsidP="008A17BB">
      <w:pPr>
        <w:pStyle w:val="paragraphsub"/>
      </w:pPr>
      <w:r w:rsidRPr="002A10E3">
        <w:tab/>
        <w:t>(i)</w:t>
      </w:r>
      <w:r w:rsidRPr="002A10E3">
        <w:tab/>
        <w:t>is a relative or guardian of the child; and</w:t>
      </w:r>
    </w:p>
    <w:p w:rsidR="008A17BB" w:rsidRPr="002A10E3" w:rsidRDefault="008A17BB" w:rsidP="008A17BB">
      <w:pPr>
        <w:pStyle w:val="paragraphsub"/>
      </w:pPr>
      <w:r w:rsidRPr="002A10E3">
        <w:tab/>
        <w:t>(ii)</w:t>
      </w:r>
      <w:r w:rsidRPr="002A10E3">
        <w:tab/>
        <w:t>has turned 18; and</w:t>
      </w:r>
    </w:p>
    <w:p w:rsidR="008A17BB" w:rsidRPr="002A10E3" w:rsidRDefault="008A17BB" w:rsidP="008A17BB">
      <w:pPr>
        <w:pStyle w:val="paragraphsub"/>
      </w:pPr>
      <w:r w:rsidRPr="002A10E3">
        <w:tab/>
        <w:t>(iii)</w:t>
      </w:r>
      <w:r w:rsidRPr="002A10E3">
        <w:tab/>
        <w:t>is a settled Australian citizen, settled Australian permanent resident, or settled eligible New Zealand citizen; or</w:t>
      </w:r>
    </w:p>
    <w:p w:rsidR="008A17BB" w:rsidRPr="002A10E3" w:rsidRDefault="008A17BB" w:rsidP="008A17BB">
      <w:pPr>
        <w:pStyle w:val="paragraph"/>
      </w:pPr>
      <w:r w:rsidRPr="002A10E3">
        <w:tab/>
        <w:t>(c)</w:t>
      </w:r>
      <w:r w:rsidRPr="002A10E3">
        <w:tab/>
        <w:t>if the child has a cohabiting spouse but the spouse has not turned 18—a person who:</w:t>
      </w:r>
    </w:p>
    <w:p w:rsidR="008A17BB" w:rsidRPr="002A10E3" w:rsidRDefault="008A17BB" w:rsidP="008A17BB">
      <w:pPr>
        <w:pStyle w:val="paragraphsub"/>
      </w:pPr>
      <w:r w:rsidRPr="002A10E3">
        <w:tab/>
        <w:t>(i)</w:t>
      </w:r>
      <w:r w:rsidRPr="002A10E3">
        <w:tab/>
        <w:t>is a relative or guardian of the child’s spouse; and</w:t>
      </w:r>
    </w:p>
    <w:p w:rsidR="008A17BB" w:rsidRPr="002A10E3" w:rsidRDefault="008A17BB" w:rsidP="008A17BB">
      <w:pPr>
        <w:pStyle w:val="paragraphsub"/>
      </w:pPr>
      <w:r w:rsidRPr="002A10E3">
        <w:tab/>
        <w:t>(ii)</w:t>
      </w:r>
      <w:r w:rsidRPr="002A10E3">
        <w:tab/>
        <w:t>has turned 18; and</w:t>
      </w:r>
    </w:p>
    <w:p w:rsidR="008A17BB" w:rsidRPr="002A10E3" w:rsidRDefault="008A17BB" w:rsidP="008A17BB">
      <w:pPr>
        <w:pStyle w:val="paragraphsub"/>
      </w:pPr>
      <w:r w:rsidRPr="002A10E3">
        <w:tab/>
        <w:t>(iii)</w:t>
      </w:r>
      <w:r w:rsidRPr="002A10E3">
        <w:tab/>
        <w:t>is a settled Australian citizen, or settled Australian permanent resident, or settled eligible New Zealand citizen; or</w:t>
      </w:r>
    </w:p>
    <w:p w:rsidR="008A17BB" w:rsidRPr="002A10E3" w:rsidRDefault="008A17BB" w:rsidP="008A17BB">
      <w:pPr>
        <w:pStyle w:val="paragraph"/>
      </w:pPr>
      <w:r w:rsidRPr="002A10E3">
        <w:tab/>
        <w:t>(d)</w:t>
      </w:r>
      <w:r w:rsidRPr="002A10E3">
        <w:tab/>
        <w:t>a community organisation.</w:t>
      </w:r>
    </w:p>
    <w:p w:rsidR="008A17BB" w:rsidRPr="002A10E3" w:rsidRDefault="008A17BB" w:rsidP="00216803">
      <w:pPr>
        <w:pStyle w:val="ActHead5"/>
      </w:pPr>
      <w:bookmarkStart w:id="34" w:name="_Toc110952498"/>
      <w:r w:rsidRPr="0017334D">
        <w:rPr>
          <w:rStyle w:val="CharSectno"/>
        </w:rPr>
        <w:t>804.213</w:t>
      </w:r>
      <w:bookmarkEnd w:id="34"/>
      <w:r w:rsidRPr="002A10E3">
        <w:t xml:space="preserve">  </w:t>
      </w:r>
    </w:p>
    <w:p w:rsidR="003C576D" w:rsidRPr="002A10E3" w:rsidRDefault="008A17BB" w:rsidP="008A17BB">
      <w:pPr>
        <w:pStyle w:val="subsection"/>
      </w:pPr>
      <w:r w:rsidRPr="002A10E3">
        <w:tab/>
      </w:r>
      <w:r w:rsidRPr="002A10E3">
        <w:tab/>
        <w:t xml:space="preserve">If the applicant is not the holder of a substantive visa, the applicant satisfies </w:t>
      </w:r>
      <w:r w:rsidR="00A22D89" w:rsidRPr="002A10E3">
        <w:t>Schedule 3</w:t>
      </w:r>
      <w:r w:rsidRPr="002A10E3">
        <w:t xml:space="preserve"> criterion 3002.</w:t>
      </w:r>
    </w:p>
    <w:p w:rsidR="008A17BB" w:rsidRPr="002A10E3" w:rsidRDefault="008A17BB" w:rsidP="00216803">
      <w:pPr>
        <w:pStyle w:val="ActHead5"/>
      </w:pPr>
      <w:bookmarkStart w:id="35" w:name="_Toc110952499"/>
      <w:r w:rsidRPr="0017334D">
        <w:rPr>
          <w:rStyle w:val="CharSectno"/>
        </w:rPr>
        <w:t>804.214</w:t>
      </w:r>
      <w:bookmarkEnd w:id="35"/>
      <w:r w:rsidRPr="002A10E3">
        <w:t xml:space="preserve">  </w:t>
      </w:r>
    </w:p>
    <w:p w:rsidR="003C576D" w:rsidRPr="002A10E3" w:rsidRDefault="008A17BB" w:rsidP="008A17BB">
      <w:pPr>
        <w:pStyle w:val="subsection"/>
      </w:pPr>
      <w:r w:rsidRPr="002A10E3">
        <w:tab/>
      </w:r>
      <w:r w:rsidRPr="002A10E3">
        <w:tab/>
        <w:t xml:space="preserve">If the applicant is not the holder of </w:t>
      </w:r>
      <w:r w:rsidRPr="002A10E3">
        <w:rPr>
          <w:color w:val="000000" w:themeColor="text1"/>
        </w:rPr>
        <w:t>a substituted Subclass 600 visa</w:t>
      </w:r>
      <w:r w:rsidRPr="002A10E3">
        <w:t>, the applicant satisfies the balance of family test.</w:t>
      </w:r>
    </w:p>
    <w:p w:rsidR="003C576D" w:rsidRPr="002A10E3" w:rsidRDefault="008A17BB" w:rsidP="008A17BB">
      <w:pPr>
        <w:pStyle w:val="SubDivisionMigration"/>
      </w:pPr>
      <w:r w:rsidRPr="002A10E3">
        <w:t>804.22—Criteria to be satisfied at time of decision</w:t>
      </w:r>
    </w:p>
    <w:p w:rsidR="008A17BB" w:rsidRPr="002A10E3" w:rsidRDefault="008A17BB" w:rsidP="00216803">
      <w:pPr>
        <w:pStyle w:val="ActHead5"/>
      </w:pPr>
      <w:bookmarkStart w:id="36" w:name="_Toc110952500"/>
      <w:r w:rsidRPr="0017334D">
        <w:rPr>
          <w:rStyle w:val="CharSectno"/>
        </w:rPr>
        <w:t>804.221</w:t>
      </w:r>
      <w:bookmarkEnd w:id="36"/>
      <w:r w:rsidRPr="002A10E3">
        <w:t xml:space="preserve">  </w:t>
      </w:r>
    </w:p>
    <w:p w:rsidR="008A17BB" w:rsidRPr="002A10E3" w:rsidRDefault="008A17BB" w:rsidP="008A17BB">
      <w:pPr>
        <w:pStyle w:val="subsection"/>
      </w:pPr>
      <w:r w:rsidRPr="002A10E3">
        <w:tab/>
      </w:r>
      <w:r w:rsidRPr="002A10E3">
        <w:tab/>
        <w:t>The applicant either:</w:t>
      </w:r>
    </w:p>
    <w:p w:rsidR="008A17BB" w:rsidRPr="002A10E3" w:rsidRDefault="008A17BB" w:rsidP="008A17BB">
      <w:pPr>
        <w:pStyle w:val="paragraph"/>
      </w:pPr>
      <w:r w:rsidRPr="002A10E3">
        <w:tab/>
        <w:t>(a)</w:t>
      </w:r>
      <w:r w:rsidRPr="002A10E3">
        <w:tab/>
        <w:t>is an aged parent of an Australian citizen, an Australian permanent resident or an eligible New Zealand citizen mentioned in paragraph</w:t>
      </w:r>
      <w:r w:rsidR="00B30271" w:rsidRPr="002A10E3">
        <w:t> </w:t>
      </w:r>
      <w:r w:rsidRPr="002A10E3">
        <w:t>804.212(1)(a); or</w:t>
      </w:r>
    </w:p>
    <w:p w:rsidR="008A17BB" w:rsidRPr="002A10E3" w:rsidRDefault="008A17BB" w:rsidP="008A17BB">
      <w:pPr>
        <w:pStyle w:val="paragraph"/>
      </w:pPr>
      <w:r w:rsidRPr="002A10E3">
        <w:tab/>
        <w:t>(b)</w:t>
      </w:r>
      <w:r w:rsidRPr="002A10E3">
        <w:tab/>
        <w:t xml:space="preserve">if the applicant is the holder of </w:t>
      </w:r>
      <w:r w:rsidRPr="002A10E3">
        <w:rPr>
          <w:color w:val="000000" w:themeColor="text1"/>
        </w:rPr>
        <w:t>a substituted Subclass 600 visa</w:t>
      </w:r>
      <w:r w:rsidRPr="002A10E3">
        <w:t xml:space="preserve"> at the time of application—is the parent of an Australian citizen, an Australian permanent resident or an eligible New Zealand citizen mentioned in paragraph</w:t>
      </w:r>
      <w:r w:rsidR="00B30271" w:rsidRPr="002A10E3">
        <w:t> </w:t>
      </w:r>
      <w:r w:rsidRPr="002A10E3">
        <w:t>804.212(1)(a).</w:t>
      </w:r>
    </w:p>
    <w:p w:rsidR="008A17BB" w:rsidRPr="002A10E3" w:rsidRDefault="008A17BB" w:rsidP="00216803">
      <w:pPr>
        <w:pStyle w:val="ActHead5"/>
      </w:pPr>
      <w:bookmarkStart w:id="37" w:name="_Toc110952501"/>
      <w:r w:rsidRPr="0017334D">
        <w:rPr>
          <w:rStyle w:val="CharSectno"/>
        </w:rPr>
        <w:t>804.222</w:t>
      </w:r>
      <w:bookmarkEnd w:id="37"/>
      <w:r w:rsidRPr="002A10E3">
        <w:t xml:space="preserve">  </w:t>
      </w:r>
    </w:p>
    <w:p w:rsidR="008A17BB" w:rsidRPr="002A10E3" w:rsidRDefault="008A17BB" w:rsidP="008A17BB">
      <w:pPr>
        <w:pStyle w:val="subsection"/>
      </w:pPr>
      <w:r w:rsidRPr="002A10E3">
        <w:tab/>
      </w:r>
      <w:r w:rsidRPr="002A10E3">
        <w:tab/>
        <w:t>A sponsorship of the kind mentioned in clause</w:t>
      </w:r>
      <w:r w:rsidR="00B30271" w:rsidRPr="002A10E3">
        <w:t> </w:t>
      </w:r>
      <w:r w:rsidRPr="002A10E3">
        <w:t>804.212 is in force, whether or not the sponsor was the sponsor at the time of application.</w:t>
      </w:r>
    </w:p>
    <w:p w:rsidR="008A17BB" w:rsidRPr="002A10E3" w:rsidRDefault="008A17BB" w:rsidP="008A17BB">
      <w:pPr>
        <w:pStyle w:val="notetext"/>
      </w:pPr>
      <w:r w:rsidRPr="002A10E3">
        <w:rPr>
          <w:iCs/>
        </w:rPr>
        <w:t>Note:</w:t>
      </w:r>
      <w:r w:rsidRPr="002A10E3">
        <w:rPr>
          <w:iCs/>
        </w:rPr>
        <w:tab/>
      </w:r>
      <w:r w:rsidRPr="002A10E3">
        <w:t>The applicant may seek the Minister’s approval for a change of sponsor as long as the new sponsor meets the description in clause</w:t>
      </w:r>
      <w:r w:rsidR="00B30271" w:rsidRPr="002A10E3">
        <w:t> </w:t>
      </w:r>
      <w:r w:rsidRPr="002A10E3">
        <w:t>804.212.</w:t>
      </w:r>
    </w:p>
    <w:p w:rsidR="008A17BB" w:rsidRPr="002A10E3" w:rsidRDefault="008A17BB" w:rsidP="00216803">
      <w:pPr>
        <w:pStyle w:val="ActHead5"/>
      </w:pPr>
      <w:bookmarkStart w:id="38" w:name="_Toc110952502"/>
      <w:r w:rsidRPr="0017334D">
        <w:rPr>
          <w:rStyle w:val="CharSectno"/>
        </w:rPr>
        <w:t>804.224</w:t>
      </w:r>
      <w:bookmarkEnd w:id="38"/>
      <w:r w:rsidRPr="002A10E3">
        <w:t xml:space="preserve">  </w:t>
      </w:r>
    </w:p>
    <w:p w:rsidR="008A17BB" w:rsidRPr="002A10E3" w:rsidRDefault="008A17BB" w:rsidP="008A17BB">
      <w:pPr>
        <w:pStyle w:val="subsection"/>
      </w:pPr>
      <w:r w:rsidRPr="002A10E3">
        <w:tab/>
      </w:r>
      <w:r w:rsidRPr="002A10E3">
        <w:tab/>
        <w:t>The Minister is satisfied that an assurance of support in relation to the applicant has been accepted by the Secretary of Social Services.</w:t>
      </w:r>
    </w:p>
    <w:p w:rsidR="008A17BB" w:rsidRPr="002A10E3" w:rsidRDefault="008A17BB" w:rsidP="00216803">
      <w:pPr>
        <w:pStyle w:val="ActHead5"/>
      </w:pPr>
      <w:bookmarkStart w:id="39" w:name="_Toc110952503"/>
      <w:r w:rsidRPr="0017334D">
        <w:rPr>
          <w:rStyle w:val="CharSectno"/>
        </w:rPr>
        <w:t>804.225</w:t>
      </w:r>
      <w:bookmarkEnd w:id="39"/>
      <w:r w:rsidRPr="002A10E3">
        <w:t xml:space="preserve">  </w:t>
      </w:r>
    </w:p>
    <w:p w:rsidR="008A17BB" w:rsidRPr="002A10E3" w:rsidRDefault="008A17BB" w:rsidP="008A17BB">
      <w:pPr>
        <w:pStyle w:val="subsection"/>
      </w:pPr>
      <w:r w:rsidRPr="002A10E3">
        <w:tab/>
      </w:r>
      <w:r w:rsidRPr="002A10E3">
        <w:tab/>
        <w:t>The applicant satisfies the public interest criteria mentioned for the applicant in the item in the table that relates to the applicant.</w:t>
      </w:r>
    </w:p>
    <w:p w:rsidR="008A17BB" w:rsidRPr="002A10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2A10E3" w:rsidTr="003C10D8">
        <w:trPr>
          <w:tblHeader/>
        </w:trPr>
        <w:tc>
          <w:tcPr>
            <w:tcW w:w="508"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Item</w:t>
            </w:r>
          </w:p>
        </w:tc>
        <w:tc>
          <w:tcPr>
            <w:tcW w:w="2087"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If the applicant was …</w:t>
            </w:r>
          </w:p>
        </w:tc>
        <w:tc>
          <w:tcPr>
            <w:tcW w:w="2405"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the public interest criteria to be satisfied by the applicant are ...</w:t>
            </w:r>
          </w:p>
        </w:tc>
      </w:tr>
      <w:tr w:rsidR="008A17BB" w:rsidRPr="002A10E3" w:rsidTr="003C10D8">
        <w:tc>
          <w:tcPr>
            <w:tcW w:w="508"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1</w:t>
            </w:r>
          </w:p>
        </w:tc>
        <w:tc>
          <w:tcPr>
            <w:tcW w:w="2087" w:type="pct"/>
            <w:tcBorders>
              <w:top w:val="single" w:sz="12" w:space="0" w:color="auto"/>
              <w:bottom w:val="single" w:sz="4" w:space="0" w:color="auto"/>
            </w:tcBorders>
            <w:shd w:val="clear" w:color="auto" w:fill="auto"/>
          </w:tcPr>
          <w:p w:rsidR="008A17BB" w:rsidRPr="002A10E3" w:rsidRDefault="008A17BB" w:rsidP="00D27869">
            <w:pPr>
              <w:pStyle w:val="Tabletext"/>
              <w:ind w:right="-41"/>
            </w:pPr>
            <w:r w:rsidRPr="002A10E3">
              <w:t xml:space="preserve">not the holder of </w:t>
            </w:r>
            <w:r w:rsidRPr="002A10E3">
              <w:rPr>
                <w:color w:val="000000" w:themeColor="text1"/>
              </w:rPr>
              <w:t>a substituted Subclass 600 visa</w:t>
            </w:r>
            <w:r w:rsidRPr="002A10E3">
              <w:t xml:space="preserve"> at the time of application</w:t>
            </w:r>
          </w:p>
        </w:tc>
        <w:tc>
          <w:tcPr>
            <w:tcW w:w="2405"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 xml:space="preserve">4001, 4002, 4003, 4004, 4005, </w:t>
            </w:r>
            <w:r w:rsidRPr="002A10E3">
              <w:rPr>
                <w:color w:val="000000"/>
              </w:rPr>
              <w:t xml:space="preserve">4009, </w:t>
            </w:r>
            <w:r w:rsidRPr="002A10E3">
              <w:t>4010, 4019</w:t>
            </w:r>
            <w:r w:rsidRPr="002A10E3">
              <w:rPr>
                <w:color w:val="000000" w:themeColor="text1"/>
              </w:rPr>
              <w:t>, 4020</w:t>
            </w:r>
            <w:r w:rsidRPr="002A10E3">
              <w:t xml:space="preserve"> and 4021</w:t>
            </w:r>
          </w:p>
        </w:tc>
      </w:tr>
      <w:tr w:rsidR="008A17BB" w:rsidRPr="002A10E3" w:rsidTr="003C10D8">
        <w:trPr>
          <w:cantSplit/>
        </w:trPr>
        <w:tc>
          <w:tcPr>
            <w:tcW w:w="508" w:type="pct"/>
            <w:tcBorders>
              <w:bottom w:val="single" w:sz="12" w:space="0" w:color="auto"/>
            </w:tcBorders>
            <w:shd w:val="clear" w:color="auto" w:fill="auto"/>
          </w:tcPr>
          <w:p w:rsidR="008A17BB" w:rsidRPr="002A10E3" w:rsidRDefault="008A17BB" w:rsidP="001D04D9">
            <w:pPr>
              <w:pStyle w:val="Tabletext"/>
            </w:pPr>
            <w:r w:rsidRPr="002A10E3">
              <w:t>2</w:t>
            </w:r>
          </w:p>
        </w:tc>
        <w:tc>
          <w:tcPr>
            <w:tcW w:w="2087" w:type="pct"/>
            <w:tcBorders>
              <w:bottom w:val="single" w:sz="12" w:space="0" w:color="auto"/>
            </w:tcBorders>
            <w:shd w:val="clear" w:color="auto" w:fill="auto"/>
          </w:tcPr>
          <w:p w:rsidR="008A17BB" w:rsidRPr="002A10E3" w:rsidRDefault="008A17BB" w:rsidP="001D04D9">
            <w:pPr>
              <w:pStyle w:val="Tabletext"/>
            </w:pPr>
            <w:r w:rsidRPr="002A10E3">
              <w:t xml:space="preserve">the holder of </w:t>
            </w:r>
            <w:r w:rsidRPr="002A10E3">
              <w:rPr>
                <w:color w:val="000000" w:themeColor="text1"/>
              </w:rPr>
              <w:t>a substituted Subclass 600 visa</w:t>
            </w:r>
            <w:r w:rsidRPr="002A10E3">
              <w:t xml:space="preserve"> at the time of application</w:t>
            </w:r>
          </w:p>
        </w:tc>
        <w:tc>
          <w:tcPr>
            <w:tcW w:w="2405" w:type="pct"/>
            <w:tcBorders>
              <w:bottom w:val="single" w:sz="12" w:space="0" w:color="auto"/>
            </w:tcBorders>
            <w:shd w:val="clear" w:color="auto" w:fill="auto"/>
          </w:tcPr>
          <w:p w:rsidR="008A17BB" w:rsidRPr="002A10E3" w:rsidRDefault="008A17BB" w:rsidP="001D04D9">
            <w:pPr>
              <w:pStyle w:val="Tabletext"/>
            </w:pPr>
            <w:r w:rsidRPr="002A10E3">
              <w:t xml:space="preserve">4001, 4002, 4003, 4007, </w:t>
            </w:r>
            <w:r w:rsidRPr="002A10E3">
              <w:rPr>
                <w:color w:val="000000"/>
              </w:rPr>
              <w:t xml:space="preserve">4009, </w:t>
            </w:r>
            <w:r w:rsidRPr="002A10E3">
              <w:t>4010, 4019</w:t>
            </w:r>
            <w:r w:rsidRPr="002A10E3">
              <w:rPr>
                <w:color w:val="000000" w:themeColor="text1"/>
              </w:rPr>
              <w:t>, 4020</w:t>
            </w:r>
            <w:r w:rsidRPr="002A10E3">
              <w:t xml:space="preserve"> and 4021</w:t>
            </w:r>
          </w:p>
        </w:tc>
      </w:tr>
    </w:tbl>
    <w:p w:rsidR="008A17BB" w:rsidRPr="002A10E3" w:rsidRDefault="008A17BB" w:rsidP="00216803">
      <w:pPr>
        <w:pStyle w:val="ActHead5"/>
      </w:pPr>
      <w:bookmarkStart w:id="40" w:name="_Toc110952504"/>
      <w:r w:rsidRPr="0017334D">
        <w:rPr>
          <w:rStyle w:val="CharSectno"/>
        </w:rPr>
        <w:t>804.226</w:t>
      </w:r>
      <w:bookmarkEnd w:id="40"/>
      <w:r w:rsidRPr="002A10E3">
        <w:t xml:space="preserve">  </w:t>
      </w:r>
    </w:p>
    <w:p w:rsidR="008A17BB" w:rsidRPr="002A10E3" w:rsidRDefault="008A17BB" w:rsidP="008A17BB">
      <w:pPr>
        <w:pStyle w:val="subsection"/>
      </w:pPr>
      <w:r w:rsidRPr="002A10E3">
        <w:tab/>
        <w:t>(1)</w:t>
      </w:r>
      <w:r w:rsidRPr="002A10E3">
        <w:tab/>
        <w:t>Each member of the family unit of the applicant who is an applicant for a Subclass 804 visa is a person who satisfies the public interest criteria mentioned in the item in the table that relates to the applicant.</w:t>
      </w:r>
    </w:p>
    <w:p w:rsidR="008A17BB" w:rsidRPr="002A10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2A10E3" w:rsidTr="003C10D8">
        <w:trPr>
          <w:tblHeader/>
        </w:trPr>
        <w:tc>
          <w:tcPr>
            <w:tcW w:w="505"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Item</w:t>
            </w:r>
          </w:p>
        </w:tc>
        <w:tc>
          <w:tcPr>
            <w:tcW w:w="1904" w:type="pct"/>
            <w:gridSpan w:val="2"/>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If the applicant …</w:t>
            </w:r>
          </w:p>
        </w:tc>
        <w:tc>
          <w:tcPr>
            <w:tcW w:w="2591" w:type="pct"/>
            <w:gridSpan w:val="2"/>
            <w:tcBorders>
              <w:top w:val="single" w:sz="12" w:space="0" w:color="auto"/>
              <w:bottom w:val="single" w:sz="12" w:space="0" w:color="auto"/>
            </w:tcBorders>
            <w:shd w:val="clear" w:color="auto" w:fill="auto"/>
          </w:tcPr>
          <w:p w:rsidR="008A17BB" w:rsidRPr="002A10E3" w:rsidRDefault="008A17BB" w:rsidP="001D04D9">
            <w:pPr>
              <w:pStyle w:val="TableHeading"/>
            </w:pPr>
            <w:r w:rsidRPr="002A10E3">
              <w:t>the public interest criteria to be satisfied by the member of the family unit are …</w:t>
            </w:r>
          </w:p>
        </w:tc>
      </w:tr>
      <w:tr w:rsidR="008A17BB" w:rsidRPr="002A10E3" w:rsidTr="003C10D8">
        <w:trPr>
          <w:gridAfter w:val="1"/>
          <w:wAfter w:w="11" w:type="pct"/>
          <w:cantSplit/>
        </w:trPr>
        <w:tc>
          <w:tcPr>
            <w:tcW w:w="505"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1</w:t>
            </w:r>
          </w:p>
        </w:tc>
        <w:tc>
          <w:tcPr>
            <w:tcW w:w="1893"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2A10E3" w:rsidRDefault="008A17BB" w:rsidP="001D04D9">
            <w:pPr>
              <w:pStyle w:val="Tablea"/>
            </w:pPr>
            <w:r w:rsidRPr="002A10E3">
              <w:t xml:space="preserve">(a) </w:t>
            </w:r>
            <w:r w:rsidRPr="002A10E3">
              <w:rPr>
                <w:color w:val="000000"/>
              </w:rPr>
              <w:t>4001, 4002, 4003, 4004, 4005, 4009</w:t>
            </w:r>
            <w:r w:rsidRPr="002A10E3">
              <w:rPr>
                <w:color w:val="000000" w:themeColor="text1"/>
              </w:rPr>
              <w:t>, 4010 and 4020</w:t>
            </w:r>
            <w:r w:rsidRPr="002A10E3">
              <w:rPr>
                <w:color w:val="000000"/>
              </w:rPr>
              <w:t>; and</w:t>
            </w:r>
          </w:p>
          <w:p w:rsidR="008A17BB" w:rsidRPr="002A10E3" w:rsidRDefault="008A17BB" w:rsidP="001D04D9">
            <w:pPr>
              <w:pStyle w:val="Tablea"/>
            </w:pPr>
            <w:r w:rsidRPr="002A10E3">
              <w:t>(b) if the person had turned 18 at the time of application—4019</w:t>
            </w:r>
          </w:p>
        </w:tc>
      </w:tr>
      <w:tr w:rsidR="008A17BB" w:rsidRPr="002A10E3" w:rsidTr="003C10D8">
        <w:trPr>
          <w:gridAfter w:val="1"/>
          <w:wAfter w:w="11" w:type="pct"/>
        </w:trPr>
        <w:tc>
          <w:tcPr>
            <w:tcW w:w="505" w:type="pct"/>
            <w:tcBorders>
              <w:bottom w:val="single" w:sz="12" w:space="0" w:color="auto"/>
            </w:tcBorders>
            <w:shd w:val="clear" w:color="auto" w:fill="auto"/>
          </w:tcPr>
          <w:p w:rsidR="008A17BB" w:rsidRPr="002A10E3" w:rsidRDefault="008A17BB" w:rsidP="001D04D9">
            <w:pPr>
              <w:pStyle w:val="Tabletext"/>
            </w:pPr>
            <w:r w:rsidRPr="002A10E3">
              <w:t>2</w:t>
            </w:r>
          </w:p>
        </w:tc>
        <w:tc>
          <w:tcPr>
            <w:tcW w:w="1893" w:type="pct"/>
            <w:tcBorders>
              <w:bottom w:val="single" w:sz="12" w:space="0" w:color="auto"/>
            </w:tcBorders>
            <w:shd w:val="clear" w:color="auto" w:fill="auto"/>
          </w:tcPr>
          <w:p w:rsidR="008A17BB" w:rsidRPr="002A10E3" w:rsidRDefault="008A17BB" w:rsidP="001D04D9">
            <w:pPr>
              <w:pStyle w:val="Tabletext"/>
            </w:pPr>
            <w:r w:rsidRPr="002A10E3">
              <w:t>was the holder of a substituted Subclass 600 visa at the time of application</w:t>
            </w:r>
          </w:p>
        </w:tc>
        <w:tc>
          <w:tcPr>
            <w:tcW w:w="2591" w:type="pct"/>
            <w:gridSpan w:val="2"/>
            <w:tcBorders>
              <w:bottom w:val="single" w:sz="12" w:space="0" w:color="auto"/>
            </w:tcBorders>
            <w:shd w:val="clear" w:color="auto" w:fill="auto"/>
          </w:tcPr>
          <w:p w:rsidR="008A17BB" w:rsidRPr="002A10E3" w:rsidRDefault="008A17BB" w:rsidP="001D04D9">
            <w:pPr>
              <w:pStyle w:val="Tablea"/>
            </w:pPr>
            <w:r w:rsidRPr="002A10E3">
              <w:t>(a) 4001, 4002, 4003, 4007, 4009, 4010 and 4020; and</w:t>
            </w:r>
          </w:p>
          <w:p w:rsidR="008A17BB" w:rsidRPr="002A10E3" w:rsidRDefault="008A17BB" w:rsidP="001D04D9">
            <w:pPr>
              <w:pStyle w:val="Tablea"/>
            </w:pPr>
            <w:r w:rsidRPr="002A10E3">
              <w:t>(b) if the person had turned 18 at the time of application—4019</w:t>
            </w:r>
          </w:p>
        </w:tc>
      </w:tr>
    </w:tbl>
    <w:p w:rsidR="008A17BB" w:rsidRPr="002A10E3" w:rsidRDefault="008A17BB" w:rsidP="008A17BB">
      <w:pPr>
        <w:pStyle w:val="subsection"/>
      </w:pPr>
      <w:r w:rsidRPr="002A10E3">
        <w:tab/>
        <w:t>(2)</w:t>
      </w:r>
      <w:r w:rsidRPr="002A10E3">
        <w:tab/>
        <w:t>Each member of the family unit of the applicant who is not an applicant for a Subclass 804 visa is a person who satisfies the public interest criteria mentioned in the item in the table that relates to the applicant.</w:t>
      </w:r>
    </w:p>
    <w:p w:rsidR="008A17BB" w:rsidRPr="002A10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2A10E3" w:rsidTr="003C10D8">
        <w:trPr>
          <w:tblHeader/>
        </w:trPr>
        <w:tc>
          <w:tcPr>
            <w:tcW w:w="529"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Item</w:t>
            </w:r>
          </w:p>
        </w:tc>
        <w:tc>
          <w:tcPr>
            <w:tcW w:w="1874"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If the applicant was …</w:t>
            </w:r>
          </w:p>
        </w:tc>
        <w:tc>
          <w:tcPr>
            <w:tcW w:w="2597"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the public interest criteria to be satisfied by the member of the family unit are ...</w:t>
            </w:r>
          </w:p>
        </w:tc>
      </w:tr>
      <w:tr w:rsidR="008A17BB" w:rsidRPr="002A10E3" w:rsidTr="003C10D8">
        <w:tc>
          <w:tcPr>
            <w:tcW w:w="529"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1</w:t>
            </w:r>
          </w:p>
        </w:tc>
        <w:tc>
          <w:tcPr>
            <w:tcW w:w="1874"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t xml:space="preserve">not the holder of </w:t>
            </w:r>
            <w:r w:rsidRPr="002A10E3">
              <w:rPr>
                <w:color w:val="000000" w:themeColor="text1"/>
              </w:rPr>
              <w:t>a substituted Subclass 600 visa</w:t>
            </w:r>
            <w:r w:rsidRPr="002A10E3">
              <w:t xml:space="preserve"> at the time of application</w:t>
            </w:r>
          </w:p>
        </w:tc>
        <w:tc>
          <w:tcPr>
            <w:tcW w:w="2597" w:type="pct"/>
            <w:tcBorders>
              <w:top w:val="single" w:sz="12" w:space="0" w:color="auto"/>
              <w:bottom w:val="single" w:sz="4" w:space="0" w:color="auto"/>
            </w:tcBorders>
            <w:shd w:val="clear" w:color="auto" w:fill="auto"/>
          </w:tcPr>
          <w:p w:rsidR="008A17BB" w:rsidRPr="002A10E3" w:rsidRDefault="008A17BB" w:rsidP="001D04D9">
            <w:pPr>
              <w:pStyle w:val="Tablea"/>
            </w:pPr>
            <w:r w:rsidRPr="002A10E3">
              <w:t>(a) 4001, 4002, 4003 and 4004; and</w:t>
            </w:r>
          </w:p>
          <w:p w:rsidR="008A17BB" w:rsidRPr="002A10E3" w:rsidRDefault="008A17BB" w:rsidP="001D04D9">
            <w:pPr>
              <w:pStyle w:val="Tablea"/>
            </w:pPr>
            <w:r w:rsidRPr="002A10E3">
              <w:t>(b) 4005, unless the Minister is satisfied that it would be unreasonable to require the person to undergo assessment for that criterion</w:t>
            </w:r>
          </w:p>
        </w:tc>
      </w:tr>
      <w:tr w:rsidR="008A17BB" w:rsidRPr="002A10E3" w:rsidTr="003C10D8">
        <w:tc>
          <w:tcPr>
            <w:tcW w:w="529" w:type="pct"/>
            <w:tcBorders>
              <w:bottom w:val="single" w:sz="12" w:space="0" w:color="auto"/>
            </w:tcBorders>
            <w:shd w:val="clear" w:color="auto" w:fill="auto"/>
          </w:tcPr>
          <w:p w:rsidR="008A17BB" w:rsidRPr="002A10E3" w:rsidRDefault="008A17BB" w:rsidP="001D04D9">
            <w:pPr>
              <w:pStyle w:val="Tabletext"/>
            </w:pPr>
            <w:r w:rsidRPr="002A10E3">
              <w:t>2</w:t>
            </w:r>
          </w:p>
        </w:tc>
        <w:tc>
          <w:tcPr>
            <w:tcW w:w="1874" w:type="pct"/>
            <w:tcBorders>
              <w:bottom w:val="single" w:sz="12" w:space="0" w:color="auto"/>
            </w:tcBorders>
            <w:shd w:val="clear" w:color="auto" w:fill="auto"/>
          </w:tcPr>
          <w:p w:rsidR="008A17BB" w:rsidRPr="002A10E3" w:rsidRDefault="008A17BB" w:rsidP="001D04D9">
            <w:pPr>
              <w:pStyle w:val="Tabletext"/>
            </w:pPr>
            <w:r w:rsidRPr="002A10E3">
              <w:t xml:space="preserve">the holder of </w:t>
            </w:r>
            <w:r w:rsidRPr="002A10E3">
              <w:rPr>
                <w:color w:val="000000" w:themeColor="text1"/>
              </w:rPr>
              <w:t>a substituted Subclass 600 visa</w:t>
            </w:r>
            <w:r w:rsidRPr="002A10E3">
              <w:t xml:space="preserve"> at the time of application</w:t>
            </w:r>
          </w:p>
        </w:tc>
        <w:tc>
          <w:tcPr>
            <w:tcW w:w="2597" w:type="pct"/>
            <w:tcBorders>
              <w:bottom w:val="single" w:sz="12" w:space="0" w:color="auto"/>
            </w:tcBorders>
            <w:shd w:val="clear" w:color="auto" w:fill="auto"/>
          </w:tcPr>
          <w:p w:rsidR="008A17BB" w:rsidRPr="002A10E3" w:rsidRDefault="008A17BB" w:rsidP="001D04D9">
            <w:pPr>
              <w:pStyle w:val="Tablea"/>
            </w:pPr>
            <w:r w:rsidRPr="002A10E3">
              <w:t>(a) 4001, 4002 and 4003; and</w:t>
            </w:r>
          </w:p>
          <w:p w:rsidR="008A17BB" w:rsidRPr="002A10E3" w:rsidRDefault="008A17BB" w:rsidP="001D04D9">
            <w:pPr>
              <w:pStyle w:val="Tablea"/>
            </w:pPr>
            <w:r w:rsidRPr="002A10E3">
              <w:t>(b) 4007, unless the Minister is satisfied that it would be unreasonable to require the person to undergo assessment for that criterion</w:t>
            </w:r>
          </w:p>
        </w:tc>
      </w:tr>
    </w:tbl>
    <w:p w:rsidR="008A17BB" w:rsidRPr="002A10E3" w:rsidRDefault="008A17BB" w:rsidP="00216803">
      <w:pPr>
        <w:pStyle w:val="ActHead5"/>
      </w:pPr>
      <w:bookmarkStart w:id="41" w:name="_Toc110952505"/>
      <w:r w:rsidRPr="0017334D">
        <w:rPr>
          <w:rStyle w:val="CharSectno"/>
        </w:rPr>
        <w:t>804.227</w:t>
      </w:r>
      <w:bookmarkEnd w:id="41"/>
      <w:r w:rsidRPr="002A10E3">
        <w:t xml:space="preserve">  </w:t>
      </w:r>
    </w:p>
    <w:p w:rsidR="008A17BB" w:rsidRPr="002A10E3" w:rsidRDefault="008A17BB" w:rsidP="004B7EDA">
      <w:pPr>
        <w:pStyle w:val="subsection"/>
        <w:keepNext/>
        <w:keepLines/>
      </w:pPr>
      <w:r w:rsidRPr="002A10E3">
        <w:tab/>
      </w:r>
      <w:r w:rsidRPr="002A10E3">
        <w:tab/>
        <w:t>If a person (in this clause called the additional applicant):</w:t>
      </w:r>
    </w:p>
    <w:p w:rsidR="008A17BB" w:rsidRPr="002A10E3" w:rsidRDefault="008A17BB" w:rsidP="004B7EDA">
      <w:pPr>
        <w:pStyle w:val="paragraph"/>
        <w:keepNext/>
        <w:keepLines/>
      </w:pPr>
      <w:r w:rsidRPr="002A10E3">
        <w:tab/>
        <w:t>(a)</w:t>
      </w:r>
      <w:r w:rsidRPr="002A10E3">
        <w:tab/>
        <w:t>is a member of the family unit of the applicant; and</w:t>
      </w:r>
    </w:p>
    <w:p w:rsidR="008A17BB" w:rsidRPr="002A10E3" w:rsidRDefault="008A17BB" w:rsidP="004B7EDA">
      <w:pPr>
        <w:pStyle w:val="paragraph"/>
        <w:keepNext/>
        <w:keepLines/>
      </w:pPr>
      <w:r w:rsidRPr="002A10E3">
        <w:tab/>
        <w:t>(b)</w:t>
      </w:r>
      <w:r w:rsidRPr="002A10E3">
        <w:tab/>
        <w:t>has not turned 18; and</w:t>
      </w:r>
    </w:p>
    <w:p w:rsidR="008A17BB" w:rsidRPr="002A10E3" w:rsidRDefault="008A17BB" w:rsidP="004B7EDA">
      <w:pPr>
        <w:pStyle w:val="paragraph"/>
        <w:keepNext/>
        <w:keepLines/>
      </w:pPr>
      <w:r w:rsidRPr="002A10E3">
        <w:tab/>
        <w:t>(c)</w:t>
      </w:r>
      <w:r w:rsidRPr="002A10E3">
        <w:tab/>
        <w:t>made a combined application with the applicant—</w:t>
      </w:r>
    </w:p>
    <w:p w:rsidR="008A17BB" w:rsidRPr="002A10E3" w:rsidRDefault="008A17BB" w:rsidP="008A17BB">
      <w:pPr>
        <w:pStyle w:val="subsection2"/>
      </w:pPr>
      <w:r w:rsidRPr="002A10E3">
        <w:t>public interest criteria 4015 and 4016 are satisfied in relation to the additional applicant.</w:t>
      </w:r>
    </w:p>
    <w:p w:rsidR="00CC3628" w:rsidRPr="002A10E3" w:rsidRDefault="00CC3628" w:rsidP="00216803">
      <w:pPr>
        <w:pStyle w:val="ActHead5"/>
      </w:pPr>
      <w:bookmarkStart w:id="42" w:name="_Toc110952506"/>
      <w:r w:rsidRPr="0017334D">
        <w:rPr>
          <w:rStyle w:val="CharSectno"/>
        </w:rPr>
        <w:t>804.228</w:t>
      </w:r>
      <w:bookmarkEnd w:id="42"/>
      <w:r w:rsidRPr="002A10E3">
        <w:t xml:space="preserve">  </w:t>
      </w:r>
    </w:p>
    <w:p w:rsidR="00CC3628" w:rsidRPr="002A10E3" w:rsidRDefault="00CC3628" w:rsidP="00CC3628">
      <w:pPr>
        <w:pStyle w:val="subsection"/>
      </w:pPr>
      <w:r w:rsidRPr="002A10E3">
        <w:tab/>
      </w:r>
      <w:r w:rsidRPr="002A10E3">
        <w:tab/>
        <w:t>If the applicant has previously made a valid application for another parent visa, that application is not outstanding.</w:t>
      </w:r>
    </w:p>
    <w:p w:rsidR="003C576D" w:rsidRPr="002A10E3" w:rsidRDefault="008A17BB" w:rsidP="008A17BB">
      <w:pPr>
        <w:pStyle w:val="DivisionMigration"/>
      </w:pPr>
      <w:r w:rsidRPr="002A10E3">
        <w:t>804.3—Secondary criteria</w:t>
      </w:r>
    </w:p>
    <w:p w:rsidR="003C576D" w:rsidRPr="002A10E3" w:rsidRDefault="008A17BB" w:rsidP="008A17BB">
      <w:pPr>
        <w:pStyle w:val="notetext"/>
      </w:pPr>
      <w:r w:rsidRPr="002A10E3">
        <w:t>Note:</w:t>
      </w:r>
      <w:r w:rsidRPr="002A10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2A10E3" w:rsidRDefault="008A17BB" w:rsidP="008A17BB">
      <w:pPr>
        <w:pStyle w:val="SubDivisionMigration"/>
      </w:pPr>
      <w:r w:rsidRPr="002A10E3">
        <w:t>804.31—Criteria to be satisfied at time of application</w:t>
      </w:r>
    </w:p>
    <w:p w:rsidR="008A17BB" w:rsidRPr="002A10E3" w:rsidRDefault="008A17BB" w:rsidP="00216803">
      <w:pPr>
        <w:pStyle w:val="ActHead5"/>
        <w:keepNext w:val="0"/>
        <w:keepLines w:val="0"/>
      </w:pPr>
      <w:bookmarkStart w:id="43" w:name="_Toc110952507"/>
      <w:r w:rsidRPr="0017334D">
        <w:rPr>
          <w:rStyle w:val="CharSectno"/>
        </w:rPr>
        <w:t>804.311</w:t>
      </w:r>
      <w:bookmarkEnd w:id="43"/>
      <w:r w:rsidRPr="002A10E3">
        <w:t xml:space="preserve">  </w:t>
      </w:r>
    </w:p>
    <w:p w:rsidR="003C576D" w:rsidRPr="002A10E3" w:rsidRDefault="008A17BB" w:rsidP="008A17BB">
      <w:pPr>
        <w:pStyle w:val="subsection"/>
      </w:pPr>
      <w:r w:rsidRPr="002A10E3">
        <w:tab/>
      </w:r>
      <w:r w:rsidRPr="002A10E3">
        <w:tab/>
        <w:t>The applicant is a member of the family unit of a person who:</w:t>
      </w:r>
    </w:p>
    <w:p w:rsidR="008A17BB" w:rsidRPr="002A10E3" w:rsidRDefault="008A17BB" w:rsidP="008A17BB">
      <w:pPr>
        <w:pStyle w:val="paragraph"/>
      </w:pPr>
      <w:r w:rsidRPr="002A10E3">
        <w:tab/>
        <w:t>(a)</w:t>
      </w:r>
      <w:r w:rsidRPr="002A10E3">
        <w:tab/>
        <w:t>has applied for an Aged Parent (Residence) (Class BP) visa; and</w:t>
      </w:r>
    </w:p>
    <w:p w:rsidR="003C576D" w:rsidRPr="002A10E3" w:rsidRDefault="008A17BB" w:rsidP="008A17BB">
      <w:pPr>
        <w:pStyle w:val="paragraph"/>
      </w:pPr>
      <w:r w:rsidRPr="002A10E3">
        <w:tab/>
        <w:t>(b)</w:t>
      </w:r>
      <w:r w:rsidRPr="002A10E3">
        <w:tab/>
        <w:t>on the basis of the information provided in his or her application, appears to satisfy the criteria in Subdivision</w:t>
      </w:r>
      <w:r w:rsidR="00B30271" w:rsidRPr="002A10E3">
        <w:t> </w:t>
      </w:r>
      <w:r w:rsidRPr="002A10E3">
        <w:t>804.21;</w:t>
      </w:r>
    </w:p>
    <w:p w:rsidR="003C576D" w:rsidRPr="002A10E3" w:rsidRDefault="008A17BB" w:rsidP="008A17BB">
      <w:pPr>
        <w:pStyle w:val="subsection2"/>
      </w:pPr>
      <w:r w:rsidRPr="002A10E3">
        <w:t>and the Minister has not decided to grant or refuse to grant the visa to that other person.</w:t>
      </w:r>
    </w:p>
    <w:p w:rsidR="008A17BB" w:rsidRPr="002A10E3" w:rsidRDefault="008A17BB" w:rsidP="00216803">
      <w:pPr>
        <w:pStyle w:val="ActHead5"/>
      </w:pPr>
      <w:bookmarkStart w:id="44" w:name="_Toc110952508"/>
      <w:r w:rsidRPr="0017334D">
        <w:rPr>
          <w:rStyle w:val="CharSectno"/>
        </w:rPr>
        <w:t>804.312</w:t>
      </w:r>
      <w:bookmarkEnd w:id="44"/>
      <w:r w:rsidRPr="002A10E3">
        <w:t xml:space="preserve">  </w:t>
      </w:r>
    </w:p>
    <w:p w:rsidR="008A17BB" w:rsidRPr="002A10E3" w:rsidRDefault="008A17BB" w:rsidP="00FF161B">
      <w:pPr>
        <w:pStyle w:val="subsection"/>
        <w:keepNext/>
        <w:keepLines/>
      </w:pPr>
      <w:r w:rsidRPr="002A10E3">
        <w:tab/>
      </w:r>
      <w:r w:rsidRPr="002A10E3">
        <w:tab/>
        <w:t>A sponsorship of the kind mentioned in clause</w:t>
      </w:r>
      <w:r w:rsidR="00B30271" w:rsidRPr="002A10E3">
        <w:t> </w:t>
      </w:r>
      <w:r w:rsidRPr="002A10E3">
        <w:t>804.212 of the person who satisfies the primary criteria, approved by the Minister:</w:t>
      </w:r>
    </w:p>
    <w:p w:rsidR="008A17BB" w:rsidRPr="002A10E3" w:rsidRDefault="008A17BB" w:rsidP="008A17BB">
      <w:pPr>
        <w:pStyle w:val="paragraph"/>
      </w:pPr>
      <w:r w:rsidRPr="002A10E3">
        <w:tab/>
        <w:t>(a)</w:t>
      </w:r>
      <w:r w:rsidRPr="002A10E3">
        <w:tab/>
        <w:t>is in force; and</w:t>
      </w:r>
    </w:p>
    <w:p w:rsidR="008A17BB" w:rsidRPr="002A10E3" w:rsidRDefault="008A17BB" w:rsidP="008A17BB">
      <w:pPr>
        <w:pStyle w:val="paragraph"/>
      </w:pPr>
      <w:r w:rsidRPr="002A10E3">
        <w:tab/>
        <w:t>(b)</w:t>
      </w:r>
      <w:r w:rsidRPr="002A10E3">
        <w:tab/>
        <w:t>includes sponsorship of the applicant.</w:t>
      </w:r>
    </w:p>
    <w:p w:rsidR="008A17BB" w:rsidRPr="002A10E3" w:rsidRDefault="008A17BB" w:rsidP="008A17BB">
      <w:pPr>
        <w:pStyle w:val="SubDivisionMigration"/>
      </w:pPr>
      <w:r w:rsidRPr="002A10E3">
        <w:t>804.32—Criteria to be</w:t>
      </w:r>
      <w:r w:rsidR="003C576D" w:rsidRPr="002A10E3">
        <w:t xml:space="preserve"> satisfied at time of decision</w:t>
      </w:r>
    </w:p>
    <w:p w:rsidR="008A17BB" w:rsidRPr="002A10E3" w:rsidRDefault="008A17BB" w:rsidP="00216803">
      <w:pPr>
        <w:pStyle w:val="ActHead5"/>
      </w:pPr>
      <w:bookmarkStart w:id="45" w:name="_Toc110952509"/>
      <w:r w:rsidRPr="0017334D">
        <w:rPr>
          <w:rStyle w:val="CharSectno"/>
        </w:rPr>
        <w:t>804.321</w:t>
      </w:r>
      <w:bookmarkEnd w:id="45"/>
      <w:r w:rsidRPr="002A10E3">
        <w:t xml:space="preserve">  </w:t>
      </w:r>
    </w:p>
    <w:p w:rsidR="003C576D" w:rsidRPr="002A10E3" w:rsidRDefault="008A17BB" w:rsidP="008A17BB">
      <w:pPr>
        <w:pStyle w:val="subsection"/>
      </w:pPr>
      <w:r w:rsidRPr="002A10E3">
        <w:tab/>
      </w:r>
      <w:r w:rsidRPr="002A10E3">
        <w:tab/>
        <w:t>The applicant is a member of the family unit of a person who, having satisfied the primary criteria, is the holder of a Subclass 804 visa.</w:t>
      </w:r>
    </w:p>
    <w:p w:rsidR="008A17BB" w:rsidRPr="002A10E3" w:rsidRDefault="008A17BB" w:rsidP="00216803">
      <w:pPr>
        <w:pStyle w:val="ActHead5"/>
      </w:pPr>
      <w:bookmarkStart w:id="46" w:name="_Toc110952510"/>
      <w:r w:rsidRPr="0017334D">
        <w:rPr>
          <w:rStyle w:val="CharSectno"/>
        </w:rPr>
        <w:t>804.322</w:t>
      </w:r>
      <w:bookmarkEnd w:id="46"/>
      <w:r w:rsidRPr="002A10E3">
        <w:t xml:space="preserve">  </w:t>
      </w:r>
    </w:p>
    <w:p w:rsidR="008A17BB" w:rsidRPr="002A10E3" w:rsidRDefault="008A17BB" w:rsidP="008A17BB">
      <w:pPr>
        <w:pStyle w:val="subsection"/>
      </w:pPr>
      <w:r w:rsidRPr="002A10E3">
        <w:tab/>
      </w:r>
      <w:r w:rsidRPr="002A10E3">
        <w:tab/>
        <w:t>The applicant satisfies the public interest criteria mentioned for the applicant in the item in the table that relates to the applicant.</w:t>
      </w:r>
    </w:p>
    <w:p w:rsidR="008A17BB" w:rsidRPr="002A10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2A10E3" w:rsidTr="003C10D8">
        <w:trPr>
          <w:tblHeader/>
        </w:trPr>
        <w:tc>
          <w:tcPr>
            <w:tcW w:w="500"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Item</w:t>
            </w:r>
          </w:p>
        </w:tc>
        <w:tc>
          <w:tcPr>
            <w:tcW w:w="2025"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If the applicant is a member of the family unit of a person who is mentioned in clause</w:t>
            </w:r>
            <w:r w:rsidR="00B30271" w:rsidRPr="002A10E3">
              <w:t> </w:t>
            </w:r>
            <w:r w:rsidRPr="002A10E3">
              <w:t>804.321, and the person …</w:t>
            </w:r>
          </w:p>
        </w:tc>
        <w:tc>
          <w:tcPr>
            <w:tcW w:w="2475" w:type="pct"/>
            <w:tcBorders>
              <w:top w:val="single" w:sz="12" w:space="0" w:color="auto"/>
              <w:bottom w:val="single" w:sz="12" w:space="0" w:color="auto"/>
            </w:tcBorders>
            <w:shd w:val="clear" w:color="auto" w:fill="auto"/>
          </w:tcPr>
          <w:p w:rsidR="008A17BB" w:rsidRPr="002A10E3" w:rsidRDefault="008A17BB" w:rsidP="001D04D9">
            <w:pPr>
              <w:pStyle w:val="TableHeading"/>
            </w:pPr>
            <w:r w:rsidRPr="002A10E3">
              <w:t>the public interest criteria to be satisfied by the applicant are ...</w:t>
            </w:r>
          </w:p>
        </w:tc>
      </w:tr>
      <w:tr w:rsidR="008A17BB" w:rsidRPr="002A10E3" w:rsidTr="003C10D8">
        <w:tc>
          <w:tcPr>
            <w:tcW w:w="500"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rPr>
                <w:color w:val="000000"/>
              </w:rPr>
              <w:t>1</w:t>
            </w:r>
          </w:p>
        </w:tc>
        <w:tc>
          <w:tcPr>
            <w:tcW w:w="2025" w:type="pct"/>
            <w:tcBorders>
              <w:top w:val="single" w:sz="12" w:space="0" w:color="auto"/>
              <w:bottom w:val="single" w:sz="4" w:space="0" w:color="auto"/>
            </w:tcBorders>
            <w:shd w:val="clear" w:color="auto" w:fill="auto"/>
          </w:tcPr>
          <w:p w:rsidR="008A17BB" w:rsidRPr="002A10E3" w:rsidRDefault="008A17BB" w:rsidP="001D04D9">
            <w:pPr>
              <w:pStyle w:val="Tabletext"/>
            </w:pPr>
            <w:r w:rsidRPr="002A10E3">
              <w:rPr>
                <w:color w:val="000000"/>
              </w:rPr>
              <w:t xml:space="preserve">was not the holder of </w:t>
            </w:r>
            <w:r w:rsidRPr="002A10E3">
              <w:rPr>
                <w:color w:val="000000" w:themeColor="text1"/>
              </w:rPr>
              <w:t>a substituted Subclass 600 visa</w:t>
            </w:r>
            <w:r w:rsidRPr="002A10E3">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2A10E3" w:rsidRDefault="008A17BB" w:rsidP="001D04D9">
            <w:pPr>
              <w:pStyle w:val="Tablea"/>
            </w:pPr>
            <w:r w:rsidRPr="002A10E3">
              <w:rPr>
                <w:color w:val="000000"/>
              </w:rPr>
              <w:t xml:space="preserve">(a)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1D04D9">
            <w:pPr>
              <w:pStyle w:val="Tablea"/>
            </w:pPr>
            <w:r w:rsidRPr="002A10E3">
              <w:t>(b) if the applicant had turned 18 at the time of application—4019</w:t>
            </w:r>
          </w:p>
        </w:tc>
      </w:tr>
      <w:tr w:rsidR="008A17BB" w:rsidRPr="002A10E3" w:rsidTr="003C10D8">
        <w:tc>
          <w:tcPr>
            <w:tcW w:w="500" w:type="pct"/>
            <w:tcBorders>
              <w:bottom w:val="single" w:sz="12" w:space="0" w:color="auto"/>
            </w:tcBorders>
            <w:shd w:val="clear" w:color="auto" w:fill="auto"/>
          </w:tcPr>
          <w:p w:rsidR="008A17BB" w:rsidRPr="002A10E3" w:rsidRDefault="008A17BB" w:rsidP="001D04D9">
            <w:pPr>
              <w:pStyle w:val="Tabletext"/>
            </w:pPr>
            <w:r w:rsidRPr="002A10E3">
              <w:rPr>
                <w:color w:val="000000"/>
              </w:rPr>
              <w:t>2</w:t>
            </w:r>
          </w:p>
        </w:tc>
        <w:tc>
          <w:tcPr>
            <w:tcW w:w="2025" w:type="pct"/>
            <w:tcBorders>
              <w:bottom w:val="single" w:sz="12" w:space="0" w:color="auto"/>
            </w:tcBorders>
            <w:shd w:val="clear" w:color="auto" w:fill="auto"/>
          </w:tcPr>
          <w:p w:rsidR="008A17BB" w:rsidRPr="002A10E3" w:rsidRDefault="008A17BB" w:rsidP="001D04D9">
            <w:pPr>
              <w:pStyle w:val="Tabletext"/>
            </w:pPr>
            <w:r w:rsidRPr="002A10E3">
              <w:rPr>
                <w:color w:val="000000"/>
              </w:rPr>
              <w:t xml:space="preserve">was the holder of </w:t>
            </w:r>
            <w:r w:rsidRPr="002A10E3">
              <w:rPr>
                <w:color w:val="000000" w:themeColor="text1"/>
              </w:rPr>
              <w:t>a substituted Subclass 600 visa</w:t>
            </w:r>
            <w:r w:rsidRPr="002A10E3">
              <w:rPr>
                <w:color w:val="000000"/>
              </w:rPr>
              <w:t xml:space="preserve"> at the time of application</w:t>
            </w:r>
          </w:p>
        </w:tc>
        <w:tc>
          <w:tcPr>
            <w:tcW w:w="2475" w:type="pct"/>
            <w:tcBorders>
              <w:bottom w:val="single" w:sz="12" w:space="0" w:color="auto"/>
            </w:tcBorders>
            <w:shd w:val="clear" w:color="auto" w:fill="auto"/>
          </w:tcPr>
          <w:p w:rsidR="008A17BB" w:rsidRPr="002A10E3" w:rsidRDefault="008A17BB" w:rsidP="001D04D9">
            <w:pPr>
              <w:pStyle w:val="Tablea"/>
            </w:pPr>
            <w:r w:rsidRPr="002A10E3">
              <w:rPr>
                <w:color w:val="000000"/>
              </w:rPr>
              <w:t xml:space="preserve">(a) 4001, 4002, 4003, 4007,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1D04D9">
            <w:pPr>
              <w:pStyle w:val="Tablea"/>
            </w:pPr>
            <w:r w:rsidRPr="002A10E3">
              <w:t>(b) if the applicant had turned 18 at the time of application—4019</w:t>
            </w:r>
          </w:p>
        </w:tc>
      </w:tr>
    </w:tbl>
    <w:p w:rsidR="008A17BB" w:rsidRPr="002A10E3" w:rsidRDefault="008A17BB" w:rsidP="00216803">
      <w:pPr>
        <w:pStyle w:val="ActHead5"/>
      </w:pPr>
      <w:bookmarkStart w:id="47" w:name="_Toc110952511"/>
      <w:r w:rsidRPr="0017334D">
        <w:rPr>
          <w:rStyle w:val="CharSectno"/>
        </w:rPr>
        <w:t>804.323</w:t>
      </w:r>
      <w:bookmarkEnd w:id="47"/>
      <w:r w:rsidRPr="002A10E3">
        <w:t xml:space="preserve">  </w:t>
      </w:r>
    </w:p>
    <w:p w:rsidR="008A17BB" w:rsidRPr="002A10E3" w:rsidRDefault="008A17BB" w:rsidP="00FF161B">
      <w:pPr>
        <w:pStyle w:val="subsection"/>
        <w:keepNext/>
        <w:keepLines/>
      </w:pPr>
      <w:r w:rsidRPr="002A10E3">
        <w:tab/>
      </w:r>
      <w:r w:rsidRPr="002A10E3">
        <w:tab/>
        <w:t>The Minister is satisfied that:</w:t>
      </w:r>
    </w:p>
    <w:p w:rsidR="003C576D" w:rsidRPr="002A10E3" w:rsidRDefault="008A17BB" w:rsidP="008A17BB">
      <w:pPr>
        <w:pStyle w:val="paragraph"/>
      </w:pPr>
      <w:r w:rsidRPr="002A10E3">
        <w:tab/>
        <w:t>(a)</w:t>
      </w:r>
      <w:r w:rsidRPr="002A10E3">
        <w:tab/>
        <w:t>the applicant is included in the assurance of support given in relation to the person who satisfies the primary criteria, and that assurance has been accepted by the Secretary of Social Services; or</w:t>
      </w:r>
    </w:p>
    <w:p w:rsidR="003C576D" w:rsidRPr="002A10E3" w:rsidRDefault="008A17BB" w:rsidP="008A17BB">
      <w:pPr>
        <w:pStyle w:val="paragraph"/>
      </w:pPr>
      <w:r w:rsidRPr="002A10E3">
        <w:tab/>
        <w:t>(b)</w:t>
      </w:r>
      <w:r w:rsidRPr="002A10E3">
        <w:tab/>
        <w:t>an assurance of support in relation to the applicant has been accepted by the Secretary of Social Services.</w:t>
      </w:r>
    </w:p>
    <w:p w:rsidR="008A17BB" w:rsidRPr="002A10E3" w:rsidRDefault="008A17BB" w:rsidP="00216803">
      <w:pPr>
        <w:pStyle w:val="ActHead5"/>
      </w:pPr>
      <w:bookmarkStart w:id="48" w:name="_Toc110952512"/>
      <w:r w:rsidRPr="0017334D">
        <w:rPr>
          <w:rStyle w:val="CharSectno"/>
        </w:rPr>
        <w:t>804.324</w:t>
      </w:r>
      <w:bookmarkEnd w:id="48"/>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49" w:name="_Toc110952513"/>
      <w:r w:rsidRPr="0017334D">
        <w:rPr>
          <w:rStyle w:val="CharSectno"/>
        </w:rPr>
        <w:t>804.325</w:t>
      </w:r>
      <w:bookmarkEnd w:id="49"/>
      <w:r w:rsidRPr="002A10E3">
        <w:t xml:space="preserve">  </w:t>
      </w:r>
    </w:p>
    <w:p w:rsidR="008A17BB" w:rsidRPr="002A10E3" w:rsidRDefault="008A17BB" w:rsidP="008A17BB">
      <w:pPr>
        <w:pStyle w:val="subsection"/>
      </w:pPr>
      <w:r w:rsidRPr="002A10E3">
        <w:tab/>
      </w:r>
      <w:r w:rsidRPr="002A10E3">
        <w:tab/>
        <w:t>A sponsorship of the kind mentioned in clause</w:t>
      </w:r>
      <w:r w:rsidR="00B30271" w:rsidRPr="002A10E3">
        <w:t> </w:t>
      </w:r>
      <w:r w:rsidRPr="002A10E3">
        <w:t>804.212 of the person who satisfies the primary criteria, approved by the Minister:</w:t>
      </w:r>
    </w:p>
    <w:p w:rsidR="008A17BB" w:rsidRPr="002A10E3" w:rsidRDefault="008A17BB" w:rsidP="008A17BB">
      <w:pPr>
        <w:pStyle w:val="paragraph"/>
      </w:pPr>
      <w:r w:rsidRPr="002A10E3">
        <w:tab/>
        <w:t>(a)</w:t>
      </w:r>
      <w:r w:rsidRPr="002A10E3">
        <w:tab/>
        <w:t>is in force; and</w:t>
      </w:r>
    </w:p>
    <w:p w:rsidR="008A17BB" w:rsidRPr="002A10E3" w:rsidRDefault="008A17BB" w:rsidP="008A17BB">
      <w:pPr>
        <w:pStyle w:val="paragraph"/>
      </w:pPr>
      <w:r w:rsidRPr="002A10E3">
        <w:tab/>
        <w:t>(b)</w:t>
      </w:r>
      <w:r w:rsidRPr="002A10E3">
        <w:tab/>
        <w:t>includes sponsorship of the applicant;</w:t>
      </w:r>
    </w:p>
    <w:p w:rsidR="008A17BB" w:rsidRPr="002A10E3" w:rsidRDefault="008A17BB" w:rsidP="008A17BB">
      <w:pPr>
        <w:pStyle w:val="subsection2"/>
      </w:pPr>
      <w:r w:rsidRPr="002A10E3">
        <w:t>whether or not the sponsor was the sponsor at the time of application.</w:t>
      </w:r>
    </w:p>
    <w:p w:rsidR="00CC3628" w:rsidRPr="002A10E3" w:rsidRDefault="00CC3628" w:rsidP="00216803">
      <w:pPr>
        <w:pStyle w:val="ActHead5"/>
      </w:pPr>
      <w:bookmarkStart w:id="50" w:name="_Toc110952514"/>
      <w:r w:rsidRPr="0017334D">
        <w:rPr>
          <w:rStyle w:val="CharSectno"/>
        </w:rPr>
        <w:t>804.326</w:t>
      </w:r>
      <w:bookmarkEnd w:id="50"/>
      <w:r w:rsidRPr="002A10E3">
        <w:t xml:space="preserve">  </w:t>
      </w:r>
    </w:p>
    <w:p w:rsidR="00CC3628" w:rsidRPr="002A10E3" w:rsidRDefault="00CC3628" w:rsidP="00CC3628">
      <w:pPr>
        <w:pStyle w:val="subsection"/>
      </w:pPr>
      <w:r w:rsidRPr="002A10E3">
        <w:tab/>
      </w:r>
      <w:r w:rsidRPr="002A10E3">
        <w:tab/>
        <w:t>If the applicant has previously made a valid application for another parent visa, that application is not outstanding.</w:t>
      </w:r>
    </w:p>
    <w:p w:rsidR="003C576D" w:rsidRPr="002A10E3" w:rsidRDefault="008A17BB" w:rsidP="008A17BB">
      <w:pPr>
        <w:pStyle w:val="DivisionMigration"/>
      </w:pPr>
      <w:r w:rsidRPr="002A10E3">
        <w:t>804.4—Circumstances applicable to grant</w:t>
      </w:r>
    </w:p>
    <w:p w:rsidR="00B71174" w:rsidRPr="002A10E3" w:rsidRDefault="00B71174" w:rsidP="00B71174">
      <w:pPr>
        <w:pStyle w:val="ActHead5"/>
      </w:pPr>
      <w:bookmarkStart w:id="51" w:name="_Toc110952515"/>
      <w:r w:rsidRPr="0017334D">
        <w:rPr>
          <w:rStyle w:val="CharSectno"/>
        </w:rPr>
        <w:t>804.411</w:t>
      </w:r>
      <w:bookmarkEnd w:id="51"/>
      <w:r w:rsidRPr="002A10E3">
        <w:t xml:space="preserve">  </w:t>
      </w:r>
    </w:p>
    <w:p w:rsidR="00B71174" w:rsidRPr="002A10E3" w:rsidRDefault="00B71174" w:rsidP="00B71174">
      <w:pPr>
        <w:pStyle w:val="subsection"/>
      </w:pPr>
      <w:r w:rsidRPr="002A10E3">
        <w:tab/>
        <w:t>(1)</w:t>
      </w:r>
      <w:r w:rsidRPr="002A10E3">
        <w:tab/>
        <w:t>Unless subclause (2) of this clause applies to the visa, the applicant must be in Australia, but not in immigration clearance, when the visa is granted.</w:t>
      </w:r>
    </w:p>
    <w:p w:rsidR="00B71174" w:rsidRPr="002A10E3" w:rsidRDefault="00B71174" w:rsidP="00B71174">
      <w:pPr>
        <w:pStyle w:val="subsection"/>
      </w:pPr>
      <w:r w:rsidRPr="002A10E3">
        <w:tab/>
        <w:t>(2)</w:t>
      </w:r>
      <w:r w:rsidRPr="002A10E3">
        <w:tab/>
        <w:t>This subclause applies to a visa if:</w:t>
      </w:r>
    </w:p>
    <w:p w:rsidR="00B71174" w:rsidRPr="002A10E3" w:rsidRDefault="00B71174" w:rsidP="00B71174">
      <w:pPr>
        <w:pStyle w:val="paragraph"/>
      </w:pPr>
      <w:r w:rsidRPr="002A10E3">
        <w:tab/>
        <w:t>(a)</w:t>
      </w:r>
      <w:r w:rsidRPr="002A10E3">
        <w:tab/>
        <w:t xml:space="preserve">the application for the visa was made before </w:t>
      </w:r>
      <w:r w:rsidR="007D6395" w:rsidRPr="002A10E3">
        <w:t>24 March</w:t>
      </w:r>
      <w:r w:rsidRPr="002A10E3">
        <w:t xml:space="preserve"> 2021; and</w:t>
      </w:r>
    </w:p>
    <w:p w:rsidR="00B71174" w:rsidRPr="002A10E3" w:rsidRDefault="00B71174" w:rsidP="00B71174">
      <w:pPr>
        <w:pStyle w:val="paragraph"/>
      </w:pPr>
      <w:r w:rsidRPr="002A10E3">
        <w:tab/>
        <w:t>(b)</w:t>
      </w:r>
      <w:r w:rsidRPr="002A10E3">
        <w:tab/>
        <w:t xml:space="preserve">the applicant for the visa was outside Australia on </w:t>
      </w:r>
      <w:r w:rsidR="007D6395" w:rsidRPr="002A10E3">
        <w:t>24 March</w:t>
      </w:r>
      <w:r w:rsidRPr="002A10E3">
        <w:t xml:space="preserve"> 2021; and</w:t>
      </w:r>
    </w:p>
    <w:p w:rsidR="00B71174" w:rsidRPr="002A10E3" w:rsidRDefault="00B71174" w:rsidP="00B71174">
      <w:pPr>
        <w:pStyle w:val="paragraph"/>
      </w:pPr>
      <w:r w:rsidRPr="002A10E3">
        <w:tab/>
        <w:t>(c)</w:t>
      </w:r>
      <w:r w:rsidRPr="002A10E3">
        <w:tab/>
        <w:t>the visa is granted after 23 March 2021; and</w:t>
      </w:r>
    </w:p>
    <w:p w:rsidR="00B71174" w:rsidRPr="002A10E3" w:rsidRDefault="00B71174" w:rsidP="00B71174">
      <w:pPr>
        <w:pStyle w:val="paragraph"/>
      </w:pPr>
      <w:r w:rsidRPr="002A10E3">
        <w:tab/>
        <w:t>(d)</w:t>
      </w:r>
      <w:r w:rsidRPr="002A10E3">
        <w:tab/>
        <w:t>the visa is granted before the end of the concession period described in subregulation 1.15N(1); and</w:t>
      </w:r>
    </w:p>
    <w:p w:rsidR="00B71174" w:rsidRPr="002A10E3" w:rsidRDefault="00B71174" w:rsidP="00B71174">
      <w:pPr>
        <w:pStyle w:val="paragraph"/>
      </w:pPr>
      <w:r w:rsidRPr="002A10E3">
        <w:tab/>
        <w:t>(e)</w:t>
      </w:r>
      <w:r w:rsidRPr="002A10E3">
        <w:tab/>
        <w:t>the applicant for the visa is not in immigration clearance.</w:t>
      </w:r>
    </w:p>
    <w:p w:rsidR="00B71174" w:rsidRPr="002A10E3" w:rsidRDefault="00B71174" w:rsidP="00B71174">
      <w:pPr>
        <w:pStyle w:val="notetext"/>
      </w:pPr>
      <w:r w:rsidRPr="002A10E3">
        <w:t>Note:</w:t>
      </w:r>
      <w:r w:rsidRPr="002A10E3">
        <w:tab/>
        <w:t>The second instalment of the visa application charge must be paid before the visa can be granted.</w:t>
      </w:r>
    </w:p>
    <w:p w:rsidR="003C576D" w:rsidRPr="002A10E3" w:rsidRDefault="008A17BB" w:rsidP="008A17BB">
      <w:pPr>
        <w:pStyle w:val="DivisionMigration"/>
      </w:pPr>
      <w:r w:rsidRPr="002A10E3">
        <w:t>804.5—When visa is in effect</w:t>
      </w:r>
    </w:p>
    <w:p w:rsidR="008A17BB" w:rsidRPr="002A10E3" w:rsidRDefault="008A17BB" w:rsidP="00DD5682">
      <w:pPr>
        <w:pStyle w:val="ActHead5"/>
      </w:pPr>
      <w:bookmarkStart w:id="52" w:name="_Toc110952516"/>
      <w:r w:rsidRPr="0017334D">
        <w:rPr>
          <w:rStyle w:val="CharSectno"/>
        </w:rPr>
        <w:t>804.511</w:t>
      </w:r>
      <w:bookmarkEnd w:id="52"/>
      <w:r w:rsidRPr="002A10E3">
        <w:t xml:space="preserve">  </w:t>
      </w:r>
    </w:p>
    <w:p w:rsidR="003C576D" w:rsidRPr="002A10E3" w:rsidRDefault="008A17BB" w:rsidP="008A17BB">
      <w:pPr>
        <w:pStyle w:val="subsection"/>
      </w:pPr>
      <w:r w:rsidRPr="002A10E3">
        <w:tab/>
      </w:r>
      <w:r w:rsidRPr="002A10E3">
        <w:tab/>
        <w:t>Permanent visa permitting the holder to travel to and enter Australia for 5 years from the date of grant.</w:t>
      </w:r>
    </w:p>
    <w:p w:rsidR="003C576D" w:rsidRPr="002A10E3" w:rsidRDefault="008A17BB" w:rsidP="008A17BB">
      <w:pPr>
        <w:pStyle w:val="DivisionMigration"/>
      </w:pPr>
      <w:r w:rsidRPr="002A10E3">
        <w:t>804.6—Conditions:   Nil.</w:t>
      </w:r>
    </w:p>
    <w:p w:rsidR="00334EC1" w:rsidRPr="002A10E3" w:rsidRDefault="00B864ED" w:rsidP="00160859">
      <w:pPr>
        <w:pStyle w:val="ActHead2"/>
        <w:pageBreakBefore/>
        <w:spacing w:before="240"/>
      </w:pPr>
      <w:bookmarkStart w:id="53" w:name="_Toc110952517"/>
      <w:r w:rsidRPr="0017334D">
        <w:rPr>
          <w:rStyle w:val="CharPartNo"/>
        </w:rPr>
        <w:t>Subclass</w:t>
      </w:r>
      <w:r w:rsidR="00A41E8E" w:rsidRPr="0017334D">
        <w:rPr>
          <w:rStyle w:val="CharPartNo"/>
        </w:rPr>
        <w:t xml:space="preserve"> </w:t>
      </w:r>
      <w:r w:rsidR="00334EC1" w:rsidRPr="0017334D">
        <w:rPr>
          <w:rStyle w:val="CharPartNo"/>
        </w:rPr>
        <w:t>808</w:t>
      </w:r>
      <w:r w:rsidRPr="002A10E3">
        <w:t>—</w:t>
      </w:r>
      <w:r w:rsidR="00334EC1" w:rsidRPr="0017334D">
        <w:rPr>
          <w:rStyle w:val="CharPartText"/>
        </w:rPr>
        <w:t>Confirmatory (Residence)</w:t>
      </w:r>
      <w:bookmarkEnd w:id="53"/>
    </w:p>
    <w:p w:rsidR="003C576D" w:rsidRPr="002A10E3" w:rsidRDefault="00334EC1" w:rsidP="00F16188">
      <w:pPr>
        <w:pStyle w:val="DivisionMigration"/>
      </w:pPr>
      <w:r w:rsidRPr="002A10E3">
        <w:t>808.1</w:t>
      </w:r>
      <w:r w:rsidR="00B864ED" w:rsidRPr="002A10E3">
        <w:t>—</w:t>
      </w:r>
      <w:r w:rsidRPr="002A10E3">
        <w:t>Interpretation</w:t>
      </w:r>
    </w:p>
    <w:p w:rsidR="003C576D" w:rsidRPr="002A10E3" w:rsidRDefault="00B864ED" w:rsidP="00B864ED">
      <w:pPr>
        <w:pStyle w:val="notetext"/>
      </w:pPr>
      <w:r w:rsidRPr="002A10E3">
        <w:t>Note:</w:t>
      </w:r>
      <w:r w:rsidRPr="002A10E3">
        <w:tab/>
      </w:r>
      <w:r w:rsidR="00334EC1" w:rsidRPr="002A10E3">
        <w:t>No interpretation provisions specific to this Part.</w:t>
      </w:r>
    </w:p>
    <w:p w:rsidR="003C576D" w:rsidRPr="002A10E3" w:rsidRDefault="00334EC1" w:rsidP="00F16188">
      <w:pPr>
        <w:pStyle w:val="DivisionMigration"/>
      </w:pPr>
      <w:r w:rsidRPr="002A10E3">
        <w:t>808.2</w:t>
      </w:r>
      <w:r w:rsidR="00B864ED" w:rsidRPr="002A10E3">
        <w:t>—</w:t>
      </w:r>
      <w:r w:rsidRPr="002A10E3">
        <w:t>Primary criteria</w:t>
      </w:r>
    </w:p>
    <w:p w:rsidR="003C576D" w:rsidRPr="002A10E3" w:rsidRDefault="00334EC1" w:rsidP="00F16188">
      <w:pPr>
        <w:pStyle w:val="SubDivisionMigration"/>
      </w:pPr>
      <w:r w:rsidRPr="002A10E3">
        <w:t>808.21</w:t>
      </w:r>
      <w:r w:rsidR="00B864ED" w:rsidRPr="002A10E3">
        <w:t>—</w:t>
      </w:r>
      <w:r w:rsidRPr="002A10E3">
        <w:t>Criteria to be satisfied at time of application</w:t>
      </w:r>
    </w:p>
    <w:p w:rsidR="00A876CB" w:rsidRPr="002A10E3" w:rsidRDefault="00A876CB" w:rsidP="00216803">
      <w:pPr>
        <w:pStyle w:val="ActHead5"/>
      </w:pPr>
      <w:bookmarkStart w:id="54" w:name="_Toc110952518"/>
      <w:r w:rsidRPr="0017334D">
        <w:rPr>
          <w:rStyle w:val="CharSectno"/>
        </w:rPr>
        <w:t>808.211A</w:t>
      </w:r>
      <w:bookmarkEnd w:id="54"/>
      <w:r w:rsidRPr="002A10E3">
        <w:t xml:space="preserve">  </w:t>
      </w:r>
    </w:p>
    <w:p w:rsidR="00A876CB" w:rsidRPr="002A10E3" w:rsidRDefault="00A876CB" w:rsidP="00A876CB">
      <w:pPr>
        <w:pStyle w:val="subsection"/>
      </w:pPr>
      <w:r w:rsidRPr="002A10E3">
        <w:tab/>
      </w:r>
      <w:r w:rsidRPr="002A10E3">
        <w:tab/>
        <w:t>The applicant satisfies:</w:t>
      </w:r>
    </w:p>
    <w:p w:rsidR="00A876CB" w:rsidRPr="002A10E3" w:rsidRDefault="00A876CB" w:rsidP="00A876CB">
      <w:pPr>
        <w:pStyle w:val="paragraph"/>
      </w:pPr>
      <w:r w:rsidRPr="002A10E3">
        <w:tab/>
        <w:t>(a)</w:t>
      </w:r>
      <w:r w:rsidRPr="002A10E3">
        <w:tab/>
        <w:t>clauses</w:t>
      </w:r>
      <w:r w:rsidR="00B30271" w:rsidRPr="002A10E3">
        <w:t> </w:t>
      </w:r>
      <w:r w:rsidRPr="002A10E3">
        <w:t>808.211 and 808.212; or</w:t>
      </w:r>
    </w:p>
    <w:p w:rsidR="00A876CB" w:rsidRPr="002A10E3" w:rsidRDefault="00A876CB" w:rsidP="00A876CB">
      <w:pPr>
        <w:pStyle w:val="paragraph"/>
      </w:pPr>
      <w:r w:rsidRPr="002A10E3">
        <w:tab/>
        <w:t>(b)</w:t>
      </w:r>
      <w:r w:rsidRPr="002A10E3">
        <w:tab/>
        <w:t>clause</w:t>
      </w:r>
      <w:r w:rsidR="00B30271" w:rsidRPr="002A10E3">
        <w:t> </w:t>
      </w:r>
      <w:r w:rsidRPr="002A10E3">
        <w:t>808.213 (which applies in relation to some former holders of Norfolk Island immigration permits).</w:t>
      </w:r>
    </w:p>
    <w:p w:rsidR="008E072E" w:rsidRPr="002A10E3" w:rsidRDefault="00B864ED" w:rsidP="00216803">
      <w:pPr>
        <w:pStyle w:val="ActHead5"/>
      </w:pPr>
      <w:bookmarkStart w:id="55" w:name="_Toc110952519"/>
      <w:r w:rsidRPr="0017334D">
        <w:rPr>
          <w:rStyle w:val="CharSectno"/>
        </w:rPr>
        <w:t>808.211</w:t>
      </w:r>
      <w:bookmarkEnd w:id="55"/>
      <w:r w:rsidR="008E072E" w:rsidRPr="002A10E3">
        <w:t xml:space="preserve">  </w:t>
      </w:r>
    </w:p>
    <w:p w:rsidR="003C576D" w:rsidRPr="002A10E3" w:rsidRDefault="00B864ED" w:rsidP="00B864ED">
      <w:pPr>
        <w:pStyle w:val="subsection"/>
      </w:pPr>
      <w:r w:rsidRPr="002A10E3">
        <w:tab/>
      </w:r>
      <w:r w:rsidRPr="002A10E3">
        <w:tab/>
        <w:t>The applicant:</w:t>
      </w:r>
    </w:p>
    <w:p w:rsidR="003C576D" w:rsidRPr="002A10E3" w:rsidRDefault="00334EC1" w:rsidP="00B864ED">
      <w:pPr>
        <w:pStyle w:val="paragraph"/>
      </w:pPr>
      <w:r w:rsidRPr="002A10E3">
        <w:tab/>
        <w:t>(a)</w:t>
      </w:r>
      <w:r w:rsidRPr="002A10E3">
        <w:tab/>
        <w:t>is the holder of a Resident Return (Temporary) (Class</w:t>
      </w:r>
      <w:r w:rsidR="00A41E8E" w:rsidRPr="002A10E3">
        <w:t xml:space="preserve"> </w:t>
      </w:r>
      <w:r w:rsidRPr="002A10E3">
        <w:t>TP) visa and satisfies the Minister that he or she would have satisfied the criteria for the grant of a Return (Residence) (Class BB) visa at the time he or she was granted the Resident Return (Temporary) (Class</w:t>
      </w:r>
      <w:r w:rsidR="00A41E8E" w:rsidRPr="002A10E3">
        <w:t xml:space="preserve"> </w:t>
      </w:r>
      <w:r w:rsidRPr="002A10E3">
        <w:t>TP) visa; or</w:t>
      </w:r>
    </w:p>
    <w:p w:rsidR="003C576D" w:rsidRPr="002A10E3" w:rsidRDefault="00334EC1" w:rsidP="00B864ED">
      <w:pPr>
        <w:pStyle w:val="paragraph"/>
      </w:pPr>
      <w:r w:rsidRPr="002A10E3">
        <w:tab/>
        <w:t>(b)</w:t>
      </w:r>
      <w:r w:rsidRPr="002A10E3">
        <w:tab/>
        <w:t>is a person who is the holder of an Emergency (Temporary) (Class TI) visa and:</w:t>
      </w:r>
    </w:p>
    <w:p w:rsidR="003C576D" w:rsidRPr="002A10E3" w:rsidRDefault="00334EC1" w:rsidP="00B864ED">
      <w:pPr>
        <w:pStyle w:val="paragraphsub"/>
      </w:pPr>
      <w:r w:rsidRPr="002A10E3">
        <w:tab/>
        <w:t>(i)</w:t>
      </w:r>
      <w:r w:rsidRPr="002A10E3">
        <w:tab/>
        <w:t>either:</w:t>
      </w:r>
    </w:p>
    <w:p w:rsidR="003C576D" w:rsidRPr="002A10E3" w:rsidRDefault="00334EC1" w:rsidP="00B864ED">
      <w:pPr>
        <w:pStyle w:val="paragraphsub-sub"/>
      </w:pPr>
      <w:r w:rsidRPr="002A10E3">
        <w:tab/>
        <w:t>(A)</w:t>
      </w:r>
      <w:r w:rsidRPr="002A10E3">
        <w:tab/>
        <w:t xml:space="preserve">satisfies the remaining criteria, within the meaning of </w:t>
      </w:r>
      <w:r w:rsidR="00B864ED" w:rsidRPr="002A10E3">
        <w:t>Part</w:t>
      </w:r>
      <w:r w:rsidR="00B30271" w:rsidRPr="002A10E3">
        <w:t> </w:t>
      </w:r>
      <w:r w:rsidRPr="002A10E3">
        <w:t>302; or</w:t>
      </w:r>
    </w:p>
    <w:p w:rsidR="003C576D" w:rsidRPr="002A10E3" w:rsidRDefault="00334EC1" w:rsidP="00B864ED">
      <w:pPr>
        <w:pStyle w:val="paragraphsub-sub"/>
      </w:pPr>
      <w:r w:rsidRPr="002A10E3">
        <w:tab/>
        <w:t>(B)</w:t>
      </w:r>
      <w:r w:rsidRPr="002A10E3">
        <w:tab/>
        <w:t>is unable to satisfy those criteria, but is able to substantiate a claim to be an Australian permanent resident; or</w:t>
      </w:r>
    </w:p>
    <w:p w:rsidR="003C576D" w:rsidRPr="002A10E3" w:rsidRDefault="00334EC1" w:rsidP="00B864ED">
      <w:pPr>
        <w:pStyle w:val="paragraphsub"/>
      </w:pPr>
      <w:r w:rsidRPr="002A10E3">
        <w:tab/>
        <w:t>(ii)</w:t>
      </w:r>
      <w:r w:rsidRPr="002A10E3">
        <w:tab/>
        <w:t>is a member of the family unit of a person who:</w:t>
      </w:r>
    </w:p>
    <w:p w:rsidR="003C576D" w:rsidRPr="002A10E3" w:rsidRDefault="00334EC1" w:rsidP="00B864ED">
      <w:pPr>
        <w:pStyle w:val="paragraphsub-sub"/>
      </w:pPr>
      <w:r w:rsidRPr="002A10E3">
        <w:tab/>
        <w:t>(A)</w:t>
      </w:r>
      <w:r w:rsidRPr="002A10E3">
        <w:tab/>
        <w:t xml:space="preserve">is the holder of a </w:t>
      </w:r>
      <w:r w:rsidR="00B864ED" w:rsidRPr="002A10E3">
        <w:t>Subclass</w:t>
      </w:r>
      <w:r w:rsidR="00A41E8E" w:rsidRPr="002A10E3">
        <w:t xml:space="preserve"> </w:t>
      </w:r>
      <w:r w:rsidRPr="002A10E3">
        <w:t>302 (Emergency (Permanent Visa Applicant)) visa; and</w:t>
      </w:r>
    </w:p>
    <w:p w:rsidR="003C576D" w:rsidRPr="002A10E3" w:rsidRDefault="00334EC1" w:rsidP="00B864ED">
      <w:pPr>
        <w:pStyle w:val="paragraphsub-sub"/>
      </w:pPr>
      <w:r w:rsidRPr="002A10E3">
        <w:tab/>
        <w:t>(B)</w:t>
      </w:r>
      <w:r w:rsidRPr="002A10E3">
        <w:tab/>
        <w:t>has satisfied the primary criteria; or</w:t>
      </w:r>
    </w:p>
    <w:p w:rsidR="003C576D" w:rsidRPr="002A10E3" w:rsidRDefault="00334EC1" w:rsidP="00B864ED">
      <w:pPr>
        <w:pStyle w:val="paragraph"/>
      </w:pPr>
      <w:r w:rsidRPr="002A10E3">
        <w:tab/>
        <w:t>(c)</w:t>
      </w:r>
      <w:r w:rsidRPr="002A10E3">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2A10E3" w:rsidRDefault="00334EC1" w:rsidP="00B864ED">
      <w:pPr>
        <w:pStyle w:val="paragraph"/>
      </w:pPr>
      <w:r w:rsidRPr="002A10E3">
        <w:tab/>
        <w:t>(d)</w:t>
      </w:r>
      <w:r w:rsidRPr="002A10E3">
        <w:tab/>
        <w:t>is the holder of a Class 301 (Australian requirement) entry permit or visa granted under the Migration (1993) Regulations and has satisfied the criteria referred to in paragraph</w:t>
      </w:r>
      <w:r w:rsidR="00B30271" w:rsidRPr="002A10E3">
        <w:t> </w:t>
      </w:r>
      <w:r w:rsidRPr="002A10E3">
        <w:t xml:space="preserve">301.321 (b) of </w:t>
      </w:r>
      <w:r w:rsidR="00B864ED" w:rsidRPr="002A10E3">
        <w:t>Schedule</w:t>
      </w:r>
      <w:r w:rsidR="00B30271" w:rsidRPr="002A10E3">
        <w:t> </w:t>
      </w:r>
      <w:r w:rsidRPr="002A10E3">
        <w:t>2 of those Regulations.</w:t>
      </w:r>
    </w:p>
    <w:p w:rsidR="008E072E" w:rsidRPr="002A10E3" w:rsidRDefault="00B864ED" w:rsidP="00216803">
      <w:pPr>
        <w:pStyle w:val="ActHead5"/>
      </w:pPr>
      <w:bookmarkStart w:id="56" w:name="_Toc110952520"/>
      <w:r w:rsidRPr="0017334D">
        <w:rPr>
          <w:rStyle w:val="CharSectno"/>
        </w:rPr>
        <w:t>808.212</w:t>
      </w:r>
      <w:bookmarkEnd w:id="56"/>
      <w:r w:rsidR="008E072E" w:rsidRPr="002A10E3">
        <w:t xml:space="preserve">  </w:t>
      </w:r>
    </w:p>
    <w:p w:rsidR="003C576D" w:rsidRPr="002A10E3" w:rsidRDefault="00B864ED" w:rsidP="00B864ED">
      <w:pPr>
        <w:pStyle w:val="subsection"/>
      </w:pPr>
      <w:r w:rsidRPr="002A10E3">
        <w:tab/>
      </w:r>
      <w:r w:rsidRPr="002A10E3">
        <w:tab/>
        <w:t>In the case of an applicant who is the holder of a Subclass</w:t>
      </w:r>
      <w:r w:rsidR="00A41E8E" w:rsidRPr="002A10E3">
        <w:t xml:space="preserve"> </w:t>
      </w:r>
      <w:r w:rsidRPr="002A10E3">
        <w:t>302 visa, all members of the family unit of the applicant satisfy the public interest criteria applicable to them.</w:t>
      </w:r>
    </w:p>
    <w:p w:rsidR="00A876CB" w:rsidRPr="002A10E3" w:rsidRDefault="00A876CB" w:rsidP="00216803">
      <w:pPr>
        <w:pStyle w:val="ActHead5"/>
      </w:pPr>
      <w:bookmarkStart w:id="57" w:name="_Toc110952521"/>
      <w:r w:rsidRPr="0017334D">
        <w:rPr>
          <w:rStyle w:val="CharSectno"/>
        </w:rPr>
        <w:t>808.213</w:t>
      </w:r>
      <w:bookmarkEnd w:id="57"/>
      <w:r w:rsidRPr="002A10E3">
        <w:t xml:space="preserve">  </w:t>
      </w:r>
    </w:p>
    <w:p w:rsidR="00A876CB" w:rsidRPr="002A10E3" w:rsidRDefault="00A876CB" w:rsidP="00A876CB">
      <w:pPr>
        <w:pStyle w:val="subsection"/>
      </w:pPr>
      <w:r w:rsidRPr="002A10E3">
        <w:tab/>
        <w:t>(1)</w:t>
      </w:r>
      <w:r w:rsidRPr="002A10E3">
        <w:tab/>
        <w:t>This clause applies if paragraph</w:t>
      </w:r>
      <w:r w:rsidR="00B30271" w:rsidRPr="002A10E3">
        <w:t> </w:t>
      </w:r>
      <w:r w:rsidRPr="002A10E3">
        <w:t>1111(2A)(b), (c) or (d) of Schedule</w:t>
      </w:r>
      <w:r w:rsidR="00B30271" w:rsidRPr="002A10E3">
        <w:t> </w:t>
      </w:r>
      <w:r w:rsidRPr="002A10E3">
        <w:t>1 covers the application.</w:t>
      </w:r>
    </w:p>
    <w:p w:rsidR="00A876CB" w:rsidRPr="002A10E3" w:rsidRDefault="00A876CB" w:rsidP="00A876CB">
      <w:pPr>
        <w:pStyle w:val="notetext"/>
      </w:pPr>
      <w:r w:rsidRPr="002A10E3">
        <w:t>Note:</w:t>
      </w:r>
      <w:r w:rsidRPr="002A10E3">
        <w:tab/>
        <w:t>Paragraphs 1111(2A)(b), (c) and (d) of Schedule</w:t>
      </w:r>
      <w:r w:rsidR="00B30271" w:rsidRPr="002A10E3">
        <w:t> </w:t>
      </w:r>
      <w:r w:rsidRPr="002A10E3">
        <w:t xml:space="preserve">1 cover applications made on the basis of the former migration status under the </w:t>
      </w:r>
      <w:r w:rsidRPr="002A10E3">
        <w:rPr>
          <w:i/>
        </w:rPr>
        <w:t>Immigration Act 1980</w:t>
      </w:r>
      <w:r w:rsidRPr="002A10E3">
        <w:t xml:space="preserve"> (Norfolk Island) of the applicant or a parent of the applicant.</w:t>
      </w:r>
    </w:p>
    <w:p w:rsidR="00A876CB" w:rsidRPr="002A10E3" w:rsidRDefault="00A876CB" w:rsidP="00A876CB">
      <w:pPr>
        <w:pStyle w:val="subsection"/>
      </w:pPr>
      <w:r w:rsidRPr="002A10E3">
        <w:tab/>
        <w:t>(2)</w:t>
      </w:r>
      <w:r w:rsidRPr="002A10E3">
        <w:tab/>
        <w:t xml:space="preserve">The application must be made before </w:t>
      </w:r>
      <w:r w:rsidR="0017334D">
        <w:t>1 January</w:t>
      </w:r>
      <w:r w:rsidRPr="002A10E3">
        <w:t xml:space="preserve"> 2024, unless the Minister is satisfied that there are compelling reasons for granting the visa.</w:t>
      </w:r>
    </w:p>
    <w:p w:rsidR="00A876CB" w:rsidRPr="002A10E3" w:rsidRDefault="00A876CB" w:rsidP="00A876CB">
      <w:pPr>
        <w:pStyle w:val="subsection"/>
      </w:pPr>
      <w:r w:rsidRPr="002A10E3">
        <w:tab/>
        <w:t>(3)</w:t>
      </w:r>
      <w:r w:rsidRPr="002A10E3">
        <w:tab/>
        <w:t>During a period of, or periods that total, not less than 5 years in the period of 7 years immediately before the application is made (including any period, or part of a period, before 30</w:t>
      </w:r>
      <w:r w:rsidR="00B30271" w:rsidRPr="002A10E3">
        <w:t> </w:t>
      </w:r>
      <w:r w:rsidRPr="002A10E3">
        <w:t xml:space="preserve">June 2016), the applicant meets the requirements of </w:t>
      </w:r>
      <w:r w:rsidR="00B30271" w:rsidRPr="002A10E3">
        <w:t>subclause (</w:t>
      </w:r>
      <w:r w:rsidRPr="002A10E3">
        <w:t>4).</w:t>
      </w:r>
    </w:p>
    <w:p w:rsidR="00A876CB" w:rsidRPr="002A10E3" w:rsidRDefault="00A876CB" w:rsidP="00A876CB">
      <w:pPr>
        <w:pStyle w:val="subsection"/>
      </w:pPr>
      <w:r w:rsidRPr="002A10E3">
        <w:tab/>
        <w:t>(4)</w:t>
      </w:r>
      <w:r w:rsidRPr="002A10E3">
        <w:tab/>
        <w:t>The applicant meets the requirements of this subclause during any period or periods while:</w:t>
      </w:r>
    </w:p>
    <w:p w:rsidR="00A876CB" w:rsidRPr="002A10E3" w:rsidRDefault="00A876CB" w:rsidP="00A876CB">
      <w:pPr>
        <w:pStyle w:val="paragraph"/>
      </w:pPr>
      <w:r w:rsidRPr="002A10E3">
        <w:tab/>
        <w:t>(a)</w:t>
      </w:r>
      <w:r w:rsidRPr="002A10E3">
        <w:tab/>
        <w:t>the applicant is (or has been) lawfully present in Norfolk Island; or</w:t>
      </w:r>
    </w:p>
    <w:p w:rsidR="00A876CB" w:rsidRPr="002A10E3" w:rsidRDefault="00A876CB" w:rsidP="00A876CB">
      <w:pPr>
        <w:pStyle w:val="paragraph"/>
      </w:pPr>
      <w:r w:rsidRPr="002A10E3">
        <w:tab/>
        <w:t>(b)</w:t>
      </w:r>
      <w:r w:rsidRPr="002A10E3">
        <w:tab/>
        <w:t>the applicant is (or has been) lawfully present in a place elsewhere in Australia, and:</w:t>
      </w:r>
    </w:p>
    <w:p w:rsidR="00A876CB" w:rsidRPr="002A10E3" w:rsidRDefault="00A876CB" w:rsidP="00A876CB">
      <w:pPr>
        <w:pStyle w:val="paragraphsub"/>
      </w:pPr>
      <w:r w:rsidRPr="002A10E3">
        <w:tab/>
        <w:t>(i)</w:t>
      </w:r>
      <w:r w:rsidRPr="002A10E3">
        <w:tab/>
        <w:t>has not turned 25; and</w:t>
      </w:r>
    </w:p>
    <w:p w:rsidR="00A876CB" w:rsidRPr="002A10E3" w:rsidRDefault="00A876CB" w:rsidP="00A876CB">
      <w:pPr>
        <w:pStyle w:val="paragraphsub"/>
      </w:pPr>
      <w:r w:rsidRPr="002A10E3">
        <w:tab/>
        <w:t>(ii)</w:t>
      </w:r>
      <w:r w:rsidRPr="002A10E3">
        <w:tab/>
        <w:t>is a dependent child of a person who is ordinarily resident in Norfolk Island; and</w:t>
      </w:r>
    </w:p>
    <w:p w:rsidR="00A876CB" w:rsidRPr="002A10E3" w:rsidRDefault="00A876CB" w:rsidP="00A876CB">
      <w:pPr>
        <w:pStyle w:val="paragraphsub"/>
      </w:pPr>
      <w:r w:rsidRPr="002A10E3">
        <w:tab/>
        <w:t>(iii)</w:t>
      </w:r>
      <w:r w:rsidRPr="002A10E3">
        <w:tab/>
        <w:t>lives (or has lived) in that place for the purpose of study; and</w:t>
      </w:r>
    </w:p>
    <w:p w:rsidR="00A876CB" w:rsidRPr="002A10E3" w:rsidRDefault="00A876CB" w:rsidP="00A876CB">
      <w:pPr>
        <w:pStyle w:val="paragraphsub"/>
      </w:pPr>
      <w:r w:rsidRPr="002A10E3">
        <w:tab/>
        <w:t>(iv)</w:t>
      </w:r>
      <w:r w:rsidRPr="002A10E3">
        <w:tab/>
        <w:t>while living there, meets (or met) the requirements mentioned in condition 8105 (which relates to students engaging in work).</w:t>
      </w:r>
    </w:p>
    <w:p w:rsidR="00A876CB" w:rsidRPr="002A10E3" w:rsidRDefault="00A876CB" w:rsidP="00A876CB">
      <w:pPr>
        <w:pStyle w:val="notetext"/>
      </w:pPr>
      <w:r w:rsidRPr="002A10E3">
        <w:t>Note 1:</w:t>
      </w:r>
      <w:r w:rsidRPr="002A10E3">
        <w:tab/>
        <w:t xml:space="preserve">An applicant can meet the requirements of </w:t>
      </w:r>
      <w:r w:rsidR="00B30271" w:rsidRPr="002A10E3">
        <w:t>subclause (</w:t>
      </w:r>
      <w:r w:rsidRPr="002A10E3">
        <w:t xml:space="preserve">4) by a combination of periods to which either </w:t>
      </w:r>
      <w:r w:rsidR="00B30271" w:rsidRPr="002A10E3">
        <w:t>paragraph (</w:t>
      </w:r>
      <w:r w:rsidRPr="002A10E3">
        <w:t>4)(a) or (4)(b) applies, if the total duration of that combination of periods amounts to not less than 5 years.</w:t>
      </w:r>
    </w:p>
    <w:p w:rsidR="00A876CB" w:rsidRPr="002A10E3" w:rsidRDefault="00A876CB" w:rsidP="00A876CB">
      <w:pPr>
        <w:pStyle w:val="notetext"/>
      </w:pPr>
      <w:r w:rsidRPr="002A10E3">
        <w:t>Note 2:</w:t>
      </w:r>
      <w:r w:rsidRPr="002A10E3">
        <w:tab/>
        <w:t>Condition 8105 is not imposed on the visa.</w:t>
      </w:r>
    </w:p>
    <w:p w:rsidR="003C576D" w:rsidRPr="002A10E3" w:rsidRDefault="00334EC1" w:rsidP="00F16188">
      <w:pPr>
        <w:pStyle w:val="SubDivisionMigration"/>
      </w:pPr>
      <w:r w:rsidRPr="002A10E3">
        <w:t>808.22</w:t>
      </w:r>
      <w:r w:rsidR="00B864ED" w:rsidRPr="002A10E3">
        <w:t>—</w:t>
      </w:r>
      <w:r w:rsidRPr="002A10E3">
        <w:t>Criteria to be satisfied at time of decision</w:t>
      </w:r>
    </w:p>
    <w:p w:rsidR="00A876CB" w:rsidRPr="002A10E3" w:rsidRDefault="00A876CB" w:rsidP="00216803">
      <w:pPr>
        <w:pStyle w:val="ActHead5"/>
      </w:pPr>
      <w:bookmarkStart w:id="58" w:name="_Toc110952522"/>
      <w:r w:rsidRPr="0017334D">
        <w:rPr>
          <w:rStyle w:val="CharSectno"/>
        </w:rPr>
        <w:t>808.221A</w:t>
      </w:r>
      <w:bookmarkEnd w:id="58"/>
      <w:r w:rsidRPr="002A10E3">
        <w:t xml:space="preserve">  </w:t>
      </w:r>
    </w:p>
    <w:p w:rsidR="00A876CB" w:rsidRPr="002A10E3" w:rsidRDefault="00A876CB" w:rsidP="00A876CB">
      <w:pPr>
        <w:pStyle w:val="subsection"/>
      </w:pPr>
      <w:r w:rsidRPr="002A10E3">
        <w:tab/>
      </w:r>
      <w:r w:rsidRPr="002A10E3">
        <w:tab/>
        <w:t>The applicant satisfies:</w:t>
      </w:r>
    </w:p>
    <w:p w:rsidR="00A876CB" w:rsidRPr="002A10E3" w:rsidRDefault="00A876CB" w:rsidP="00A876CB">
      <w:pPr>
        <w:pStyle w:val="paragraph"/>
      </w:pPr>
      <w:r w:rsidRPr="002A10E3">
        <w:tab/>
        <w:t>(a)</w:t>
      </w:r>
      <w:r w:rsidRPr="002A10E3">
        <w:tab/>
        <w:t>clauses</w:t>
      </w:r>
      <w:r w:rsidR="00B30271" w:rsidRPr="002A10E3">
        <w:t> </w:t>
      </w:r>
      <w:r w:rsidRPr="002A10E3">
        <w:t>808.221 and 808.222; or</w:t>
      </w:r>
    </w:p>
    <w:p w:rsidR="00A876CB" w:rsidRPr="002A10E3" w:rsidRDefault="00A876CB" w:rsidP="00A876CB">
      <w:pPr>
        <w:pStyle w:val="paragraph"/>
      </w:pPr>
      <w:r w:rsidRPr="002A10E3">
        <w:tab/>
        <w:t>(b)</w:t>
      </w:r>
      <w:r w:rsidRPr="002A10E3">
        <w:tab/>
        <w:t>clause</w:t>
      </w:r>
      <w:r w:rsidR="00B30271" w:rsidRPr="002A10E3">
        <w:t> </w:t>
      </w:r>
      <w:r w:rsidRPr="002A10E3">
        <w:t>808.223 (which applies to some former holders of Norfolk Island immigration permits).</w:t>
      </w:r>
    </w:p>
    <w:p w:rsidR="008E072E" w:rsidRPr="002A10E3" w:rsidRDefault="00B864ED" w:rsidP="00216803">
      <w:pPr>
        <w:pStyle w:val="ActHead5"/>
      </w:pPr>
      <w:bookmarkStart w:id="59" w:name="_Toc110952523"/>
      <w:r w:rsidRPr="0017334D">
        <w:rPr>
          <w:rStyle w:val="CharSectno"/>
        </w:rPr>
        <w:t>808.221</w:t>
      </w:r>
      <w:bookmarkEnd w:id="59"/>
      <w:r w:rsidR="008E072E" w:rsidRPr="002A10E3">
        <w:t xml:space="preserve">  </w:t>
      </w:r>
    </w:p>
    <w:p w:rsidR="003C576D" w:rsidRPr="002A10E3" w:rsidRDefault="00B864ED" w:rsidP="00B864ED">
      <w:pPr>
        <w:pStyle w:val="subsection"/>
      </w:pPr>
      <w:r w:rsidRPr="002A10E3">
        <w:tab/>
      </w:r>
      <w:r w:rsidRPr="002A10E3">
        <w:tab/>
        <w:t>In the case of an applicant who is a member of the family unit of a person referred to in subparagraph</w:t>
      </w:r>
      <w:r w:rsidR="00B30271" w:rsidRPr="002A10E3">
        <w:t> </w:t>
      </w:r>
      <w:r w:rsidRPr="002A10E3">
        <w:t>808.211(b)(ii), the person referred to in that subparagraph holds a Confirmatory (Residence) (Class AK) visa.</w:t>
      </w:r>
    </w:p>
    <w:p w:rsidR="008E072E" w:rsidRPr="002A10E3" w:rsidRDefault="00B864ED" w:rsidP="00216803">
      <w:pPr>
        <w:pStyle w:val="ActHead5"/>
      </w:pPr>
      <w:bookmarkStart w:id="60" w:name="_Toc110952524"/>
      <w:r w:rsidRPr="0017334D">
        <w:rPr>
          <w:rStyle w:val="CharSectno"/>
        </w:rPr>
        <w:t>808.222</w:t>
      </w:r>
      <w:bookmarkEnd w:id="60"/>
      <w:r w:rsidR="008E072E" w:rsidRPr="002A10E3">
        <w:t xml:space="preserve">  </w:t>
      </w:r>
    </w:p>
    <w:p w:rsidR="00B864ED" w:rsidRPr="002A10E3" w:rsidRDefault="00B864ED" w:rsidP="00B864ED">
      <w:pPr>
        <w:pStyle w:val="subsection"/>
      </w:pPr>
      <w:r w:rsidRPr="002A10E3">
        <w:tab/>
      </w:r>
      <w:r w:rsidRPr="002A10E3">
        <w:tab/>
        <w:t>The applicant satisfies public interest criterion 4021.</w:t>
      </w:r>
    </w:p>
    <w:p w:rsidR="00A876CB" w:rsidRPr="002A10E3" w:rsidRDefault="00A876CB" w:rsidP="00216803">
      <w:pPr>
        <w:pStyle w:val="ActHead5"/>
      </w:pPr>
      <w:bookmarkStart w:id="61" w:name="_Toc110952525"/>
      <w:r w:rsidRPr="0017334D">
        <w:rPr>
          <w:rStyle w:val="CharSectno"/>
        </w:rPr>
        <w:t>808.223</w:t>
      </w:r>
      <w:bookmarkEnd w:id="61"/>
      <w:r w:rsidRPr="002A10E3">
        <w:t xml:space="preserve">  </w:t>
      </w:r>
    </w:p>
    <w:p w:rsidR="00A876CB" w:rsidRPr="002A10E3" w:rsidRDefault="00A876CB" w:rsidP="00A876CB">
      <w:pPr>
        <w:pStyle w:val="subsection"/>
      </w:pPr>
      <w:r w:rsidRPr="002A10E3">
        <w:tab/>
        <w:t>(1)</w:t>
      </w:r>
      <w:r w:rsidRPr="002A10E3">
        <w:tab/>
        <w:t>This clause applies if paragraph</w:t>
      </w:r>
      <w:r w:rsidR="00B30271" w:rsidRPr="002A10E3">
        <w:t> </w:t>
      </w:r>
      <w:r w:rsidRPr="002A10E3">
        <w:t>1111(2A)(b), (c) or (d) of Schedule</w:t>
      </w:r>
      <w:r w:rsidR="00B30271" w:rsidRPr="002A10E3">
        <w:t> </w:t>
      </w:r>
      <w:r w:rsidRPr="002A10E3">
        <w:t>1 covers the application.</w:t>
      </w:r>
    </w:p>
    <w:p w:rsidR="00A876CB" w:rsidRPr="002A10E3" w:rsidRDefault="00A876CB" w:rsidP="00A876CB">
      <w:pPr>
        <w:pStyle w:val="subsection"/>
      </w:pPr>
      <w:r w:rsidRPr="002A10E3">
        <w:tab/>
        <w:t>(2)</w:t>
      </w:r>
      <w:r w:rsidRPr="002A10E3">
        <w:tab/>
        <w:t>The applicant satisfies special return criteria 5001, 5002 and 5010.</w:t>
      </w:r>
    </w:p>
    <w:p w:rsidR="00A876CB" w:rsidRPr="002A10E3" w:rsidRDefault="00A876CB" w:rsidP="00A876CB">
      <w:pPr>
        <w:pStyle w:val="subsection"/>
      </w:pPr>
      <w:r w:rsidRPr="002A10E3">
        <w:tab/>
        <w:t>(3)</w:t>
      </w:r>
      <w:r w:rsidRPr="002A10E3">
        <w:tab/>
        <w:t>The applicant:</w:t>
      </w:r>
    </w:p>
    <w:p w:rsidR="00A876CB" w:rsidRPr="002A10E3" w:rsidRDefault="00A876CB" w:rsidP="00A876CB">
      <w:pPr>
        <w:pStyle w:val="paragraph"/>
      </w:pPr>
      <w:r w:rsidRPr="002A10E3">
        <w:tab/>
        <w:t>(a)</w:t>
      </w:r>
      <w:r w:rsidRPr="002A10E3">
        <w:tab/>
        <w:t>satisfies public interest criteria 4001, 4002, 4003, 4004, 4007, 4009, 4010, 4014, 4020 and 4021; and</w:t>
      </w:r>
    </w:p>
    <w:p w:rsidR="00A876CB" w:rsidRPr="002A10E3" w:rsidRDefault="00A876CB" w:rsidP="00A876CB">
      <w:pPr>
        <w:pStyle w:val="paragraph"/>
      </w:pPr>
      <w:r w:rsidRPr="002A10E3">
        <w:tab/>
        <w:t>(b)</w:t>
      </w:r>
      <w:r w:rsidRPr="002A10E3">
        <w:tab/>
        <w:t>if the applicant has turned 18 at the time of the application—public interest criterion 4019.</w:t>
      </w:r>
    </w:p>
    <w:p w:rsidR="00A876CB" w:rsidRPr="002A10E3" w:rsidRDefault="00A876CB" w:rsidP="00A876CB">
      <w:pPr>
        <w:pStyle w:val="subsection"/>
      </w:pPr>
      <w:r w:rsidRPr="002A10E3">
        <w:tab/>
        <w:t>(4)</w:t>
      </w:r>
      <w:r w:rsidRPr="002A10E3">
        <w:tab/>
        <w:t xml:space="preserve">If a person (the </w:t>
      </w:r>
      <w:r w:rsidRPr="002A10E3">
        <w:rPr>
          <w:b/>
          <w:i/>
        </w:rPr>
        <w:t>additional applicant</w:t>
      </w:r>
      <w:r w:rsidRPr="002A10E3">
        <w:t>):</w:t>
      </w:r>
    </w:p>
    <w:p w:rsidR="00A876CB" w:rsidRPr="002A10E3" w:rsidRDefault="00A876CB" w:rsidP="00A876CB">
      <w:pPr>
        <w:pStyle w:val="paragraph"/>
      </w:pPr>
      <w:r w:rsidRPr="002A10E3">
        <w:tab/>
        <w:t>(a)</w:t>
      </w:r>
      <w:r w:rsidRPr="002A10E3">
        <w:tab/>
        <w:t>is a member of the family unit of the applicant; and</w:t>
      </w:r>
    </w:p>
    <w:p w:rsidR="00A876CB" w:rsidRPr="002A10E3" w:rsidRDefault="00A876CB" w:rsidP="00A876CB">
      <w:pPr>
        <w:pStyle w:val="paragraph"/>
      </w:pPr>
      <w:r w:rsidRPr="002A10E3">
        <w:tab/>
        <w:t>(b)</w:t>
      </w:r>
      <w:r w:rsidRPr="002A10E3">
        <w:tab/>
        <w:t>has not turned 18 at the time of the application; and</w:t>
      </w:r>
    </w:p>
    <w:p w:rsidR="00A876CB" w:rsidRPr="002A10E3" w:rsidRDefault="00A876CB" w:rsidP="00A876CB">
      <w:pPr>
        <w:pStyle w:val="paragraph"/>
      </w:pPr>
      <w:r w:rsidRPr="002A10E3">
        <w:tab/>
        <w:t>(c)</w:t>
      </w:r>
      <w:r w:rsidRPr="002A10E3">
        <w:tab/>
        <w:t>made a combined application with the applicant;</w:t>
      </w:r>
    </w:p>
    <w:p w:rsidR="00A876CB" w:rsidRPr="002A10E3" w:rsidRDefault="00A876CB" w:rsidP="00A876CB">
      <w:pPr>
        <w:pStyle w:val="subsection2"/>
      </w:pPr>
      <w:r w:rsidRPr="002A10E3">
        <w:t>public interest criteria 4015 and 4016 are satisfied in relation to the additional applicant.</w:t>
      </w:r>
    </w:p>
    <w:p w:rsidR="00A876CB" w:rsidRPr="002A10E3" w:rsidRDefault="00A876CB" w:rsidP="00E22523">
      <w:pPr>
        <w:pStyle w:val="DivisionMigration"/>
      </w:pPr>
      <w:r w:rsidRPr="002A10E3">
        <w:t>808.3—Secondary criteria</w:t>
      </w:r>
    </w:p>
    <w:p w:rsidR="00A876CB" w:rsidRPr="002A10E3" w:rsidRDefault="00A876CB" w:rsidP="00E22523">
      <w:pPr>
        <w:pStyle w:val="SubDivisionMigration"/>
      </w:pPr>
      <w:r w:rsidRPr="002A10E3">
        <w:t>808.31—Criteria to be satisfied at time of application</w:t>
      </w:r>
    </w:p>
    <w:p w:rsidR="00A876CB" w:rsidRPr="002A10E3" w:rsidRDefault="00A876CB" w:rsidP="00216803">
      <w:pPr>
        <w:pStyle w:val="ActHead5"/>
      </w:pPr>
      <w:bookmarkStart w:id="62" w:name="_Toc110952526"/>
      <w:r w:rsidRPr="0017334D">
        <w:rPr>
          <w:rStyle w:val="CharSectno"/>
        </w:rPr>
        <w:t>808.311</w:t>
      </w:r>
      <w:bookmarkEnd w:id="62"/>
      <w:r w:rsidR="00A54F6E" w:rsidRPr="002A10E3">
        <w:t xml:space="preserve">  </w:t>
      </w:r>
    </w:p>
    <w:p w:rsidR="00A876CB" w:rsidRPr="002A10E3" w:rsidRDefault="00A876CB" w:rsidP="00A876CB">
      <w:pPr>
        <w:pStyle w:val="subsection"/>
      </w:pPr>
      <w:r w:rsidRPr="002A10E3">
        <w:tab/>
      </w:r>
      <w:r w:rsidRPr="002A10E3">
        <w:tab/>
        <w:t>The following requirements are met:</w:t>
      </w:r>
    </w:p>
    <w:p w:rsidR="00A876CB" w:rsidRPr="002A10E3" w:rsidRDefault="00A876CB" w:rsidP="00A876CB">
      <w:pPr>
        <w:pStyle w:val="paragraph"/>
      </w:pPr>
      <w:r w:rsidRPr="002A10E3">
        <w:tab/>
        <w:t>(a)</w:t>
      </w:r>
      <w:r w:rsidRPr="002A10E3">
        <w:tab/>
        <w:t xml:space="preserve">the applicant was born in Australia on or after </w:t>
      </w:r>
      <w:r w:rsidR="0017334D">
        <w:t>1 July</w:t>
      </w:r>
      <w:r w:rsidRPr="002A10E3">
        <w:t xml:space="preserve"> 2016;</w:t>
      </w:r>
    </w:p>
    <w:p w:rsidR="00A876CB" w:rsidRPr="002A10E3" w:rsidRDefault="00A876CB" w:rsidP="00A876CB">
      <w:pPr>
        <w:pStyle w:val="paragraph"/>
      </w:pPr>
      <w:r w:rsidRPr="002A10E3">
        <w:tab/>
        <w:t>(b)</w:t>
      </w:r>
      <w:r w:rsidRPr="002A10E3">
        <w:tab/>
        <w:t xml:space="preserve">the applicant is a dependent child of another applicant (the </w:t>
      </w:r>
      <w:r w:rsidRPr="002A10E3">
        <w:rPr>
          <w:b/>
          <w:i/>
        </w:rPr>
        <w:t>parent applicant</w:t>
      </w:r>
      <w:r w:rsidRPr="002A10E3">
        <w:t>);</w:t>
      </w:r>
    </w:p>
    <w:p w:rsidR="00A876CB" w:rsidRPr="002A10E3" w:rsidRDefault="00A876CB" w:rsidP="00A876CB">
      <w:pPr>
        <w:pStyle w:val="paragraph"/>
      </w:pPr>
      <w:r w:rsidRPr="002A10E3">
        <w:tab/>
        <w:t>(c)</w:t>
      </w:r>
      <w:r w:rsidRPr="002A10E3">
        <w:tab/>
        <w:t>paragraph</w:t>
      </w:r>
      <w:r w:rsidR="00B30271" w:rsidRPr="002A10E3">
        <w:t> </w:t>
      </w:r>
      <w:r w:rsidRPr="002A10E3">
        <w:t>1111(2A)(b), (c) or (d) of Schedule</w:t>
      </w:r>
      <w:r w:rsidR="00B30271" w:rsidRPr="002A10E3">
        <w:t> </w:t>
      </w:r>
      <w:r w:rsidRPr="002A10E3">
        <w:t>1 covers the parent’s application;</w:t>
      </w:r>
    </w:p>
    <w:p w:rsidR="00A876CB" w:rsidRPr="002A10E3" w:rsidRDefault="00A876CB" w:rsidP="00A876CB">
      <w:pPr>
        <w:pStyle w:val="paragraph"/>
      </w:pPr>
      <w:r w:rsidRPr="002A10E3">
        <w:tab/>
        <w:t>(d)</w:t>
      </w:r>
      <w:r w:rsidRPr="002A10E3">
        <w:tab/>
        <w:t>the applicant made a combined application with the parent applicant.</w:t>
      </w:r>
    </w:p>
    <w:p w:rsidR="00A876CB" w:rsidRPr="002A10E3" w:rsidRDefault="00A876CB" w:rsidP="00E22523">
      <w:pPr>
        <w:pStyle w:val="SubDivisionMigration"/>
      </w:pPr>
      <w:r w:rsidRPr="002A10E3">
        <w:t>808.32—Criteria to be satisfied at time of decision</w:t>
      </w:r>
    </w:p>
    <w:p w:rsidR="00A876CB" w:rsidRPr="002A10E3" w:rsidRDefault="00A876CB" w:rsidP="00216803">
      <w:pPr>
        <w:pStyle w:val="ActHead5"/>
      </w:pPr>
      <w:bookmarkStart w:id="63" w:name="_Toc110952527"/>
      <w:r w:rsidRPr="0017334D">
        <w:rPr>
          <w:rStyle w:val="CharSectno"/>
        </w:rPr>
        <w:t>808.321</w:t>
      </w:r>
      <w:bookmarkEnd w:id="63"/>
      <w:r w:rsidRPr="002A10E3">
        <w:t xml:space="preserve">  </w:t>
      </w:r>
    </w:p>
    <w:p w:rsidR="00A876CB" w:rsidRPr="002A10E3" w:rsidRDefault="00A876CB" w:rsidP="00A876CB">
      <w:pPr>
        <w:pStyle w:val="subsection"/>
      </w:pPr>
      <w:r w:rsidRPr="002A10E3">
        <w:tab/>
        <w:t>(1)</w:t>
      </w:r>
      <w:r w:rsidRPr="002A10E3">
        <w:tab/>
        <w:t>The parent applicant mentioned in paragraph</w:t>
      </w:r>
      <w:r w:rsidR="00B30271" w:rsidRPr="002A10E3">
        <w:t> </w:t>
      </w:r>
      <w:r w:rsidRPr="002A10E3">
        <w:t>808.311(b) is granted a Subclass 808 visa on the basis of satisfying clause</w:t>
      </w:r>
      <w:r w:rsidR="00B30271" w:rsidRPr="002A10E3">
        <w:t> </w:t>
      </w:r>
      <w:r w:rsidRPr="002A10E3">
        <w:t>808.213.</w:t>
      </w:r>
    </w:p>
    <w:p w:rsidR="00A876CB" w:rsidRPr="002A10E3" w:rsidRDefault="00A876CB" w:rsidP="00A876CB">
      <w:pPr>
        <w:pStyle w:val="subsection"/>
      </w:pPr>
      <w:r w:rsidRPr="002A10E3">
        <w:tab/>
        <w:t>(2)</w:t>
      </w:r>
      <w:r w:rsidRPr="002A10E3">
        <w:tab/>
        <w:t>The applicant satisfies public interest criteria 4007, 4010, 4012, 4014, 4017, 4018, 4020 and 4021.</w:t>
      </w:r>
    </w:p>
    <w:p w:rsidR="003C576D" w:rsidRPr="002A10E3" w:rsidRDefault="00334EC1" w:rsidP="00F16188">
      <w:pPr>
        <w:pStyle w:val="DivisionMigration"/>
      </w:pPr>
      <w:r w:rsidRPr="002A10E3">
        <w:t>808.4</w:t>
      </w:r>
      <w:r w:rsidR="00B864ED" w:rsidRPr="002A10E3">
        <w:t>—</w:t>
      </w:r>
      <w:r w:rsidRPr="002A10E3">
        <w:t>Circumstances applicable to grant</w:t>
      </w:r>
    </w:p>
    <w:p w:rsidR="00A876CB" w:rsidRPr="002A10E3" w:rsidRDefault="00A876CB" w:rsidP="00216803">
      <w:pPr>
        <w:pStyle w:val="ActHead5"/>
      </w:pPr>
      <w:bookmarkStart w:id="64" w:name="_Toc110952528"/>
      <w:r w:rsidRPr="0017334D">
        <w:rPr>
          <w:rStyle w:val="CharSectno"/>
        </w:rPr>
        <w:t>808.411A</w:t>
      </w:r>
      <w:bookmarkEnd w:id="64"/>
      <w:r w:rsidRPr="002A10E3">
        <w:t xml:space="preserve">  </w:t>
      </w:r>
    </w:p>
    <w:p w:rsidR="00A876CB" w:rsidRPr="002A10E3" w:rsidRDefault="00A876CB" w:rsidP="00A876CB">
      <w:pPr>
        <w:pStyle w:val="subsection"/>
      </w:pPr>
      <w:r w:rsidRPr="002A10E3">
        <w:tab/>
      </w:r>
      <w:r w:rsidRPr="002A10E3">
        <w:tab/>
        <w:t>The applicant satisfies clause</w:t>
      </w:r>
      <w:r w:rsidR="00B30271" w:rsidRPr="002A10E3">
        <w:t> </w:t>
      </w:r>
      <w:r w:rsidRPr="002A10E3">
        <w:t>808.411 or 808.412 (which applies to some former holders of Norfolk Island immigration permits).</w:t>
      </w:r>
    </w:p>
    <w:p w:rsidR="008E072E" w:rsidRPr="002A10E3" w:rsidRDefault="00B864ED" w:rsidP="00216803">
      <w:pPr>
        <w:pStyle w:val="ActHead5"/>
        <w:keepNext w:val="0"/>
        <w:keepLines w:val="0"/>
      </w:pPr>
      <w:bookmarkStart w:id="65" w:name="_Toc110952529"/>
      <w:r w:rsidRPr="0017334D">
        <w:rPr>
          <w:rStyle w:val="CharSectno"/>
        </w:rPr>
        <w:t>808.411</w:t>
      </w:r>
      <w:bookmarkEnd w:id="65"/>
      <w:r w:rsidR="008E072E" w:rsidRPr="002A10E3">
        <w:t xml:space="preserve">  </w:t>
      </w:r>
    </w:p>
    <w:p w:rsidR="003C576D" w:rsidRPr="002A10E3" w:rsidRDefault="00B864ED" w:rsidP="00160859">
      <w:pPr>
        <w:pStyle w:val="subsection"/>
      </w:pPr>
      <w:r w:rsidRPr="002A10E3">
        <w:tab/>
      </w:r>
      <w:r w:rsidRPr="002A10E3">
        <w:tab/>
        <w:t>The applicant must be inside Australia, but not in immigration clearance when the visa is granted.</w:t>
      </w:r>
    </w:p>
    <w:p w:rsidR="00334EC1" w:rsidRPr="002A10E3" w:rsidRDefault="00B864ED" w:rsidP="00160859">
      <w:pPr>
        <w:pStyle w:val="notetext"/>
      </w:pPr>
      <w:r w:rsidRPr="002A10E3">
        <w:t>Note:</w:t>
      </w:r>
      <w:r w:rsidRPr="002A10E3">
        <w:tab/>
      </w:r>
      <w:r w:rsidR="00334EC1" w:rsidRPr="002A10E3">
        <w:t>The second instalment of the visa application charge (if any), must be paid before the visa can be granted.</w:t>
      </w:r>
    </w:p>
    <w:p w:rsidR="00A876CB" w:rsidRPr="002A10E3" w:rsidRDefault="00A876CB" w:rsidP="00216803">
      <w:pPr>
        <w:pStyle w:val="ActHead5"/>
      </w:pPr>
      <w:bookmarkStart w:id="66" w:name="_Toc110952530"/>
      <w:r w:rsidRPr="0017334D">
        <w:rPr>
          <w:rStyle w:val="CharSectno"/>
        </w:rPr>
        <w:t>808.412</w:t>
      </w:r>
      <w:bookmarkEnd w:id="66"/>
      <w:r w:rsidRPr="002A10E3">
        <w:t xml:space="preserve">  </w:t>
      </w:r>
    </w:p>
    <w:p w:rsidR="00A876CB" w:rsidRPr="002A10E3" w:rsidRDefault="00A876CB" w:rsidP="00A876CB">
      <w:pPr>
        <w:pStyle w:val="subsection"/>
      </w:pPr>
      <w:r w:rsidRPr="002A10E3">
        <w:tab/>
        <w:t>(1)</w:t>
      </w:r>
      <w:r w:rsidRPr="002A10E3">
        <w:tab/>
        <w:t>This clause applies if the applicant satisfies clause</w:t>
      </w:r>
      <w:r w:rsidR="00B30271" w:rsidRPr="002A10E3">
        <w:t> </w:t>
      </w:r>
      <w:r w:rsidRPr="002A10E3">
        <w:t>808.213 or 808.311.</w:t>
      </w:r>
    </w:p>
    <w:p w:rsidR="00A876CB" w:rsidRPr="002A10E3" w:rsidRDefault="00A876CB" w:rsidP="00A876CB">
      <w:pPr>
        <w:pStyle w:val="subsection"/>
      </w:pPr>
      <w:r w:rsidRPr="002A10E3">
        <w:tab/>
        <w:t>(2)</w:t>
      </w:r>
      <w:r w:rsidRPr="002A10E3">
        <w:tab/>
        <w:t>The applicant may be in or outside Australia when the visa is granted, but must not be in immigration clearance.</w:t>
      </w:r>
    </w:p>
    <w:p w:rsidR="003C576D" w:rsidRPr="002A10E3" w:rsidRDefault="00334EC1" w:rsidP="00EB6BDB">
      <w:pPr>
        <w:pStyle w:val="DivisionMigration"/>
        <w:keepNext w:val="0"/>
        <w:keepLines w:val="0"/>
      </w:pPr>
      <w:r w:rsidRPr="002A10E3">
        <w:t>808.5</w:t>
      </w:r>
      <w:r w:rsidR="00B864ED" w:rsidRPr="002A10E3">
        <w:t>—</w:t>
      </w:r>
      <w:r w:rsidRPr="002A10E3">
        <w:t>When visa is in effect</w:t>
      </w:r>
    </w:p>
    <w:p w:rsidR="008E072E" w:rsidRPr="002A10E3" w:rsidRDefault="00B864ED" w:rsidP="00216803">
      <w:pPr>
        <w:pStyle w:val="ActHead5"/>
      </w:pPr>
      <w:bookmarkStart w:id="67" w:name="_Toc110952531"/>
      <w:r w:rsidRPr="0017334D">
        <w:rPr>
          <w:rStyle w:val="CharSectno"/>
        </w:rPr>
        <w:t>808.511</w:t>
      </w:r>
      <w:bookmarkEnd w:id="67"/>
      <w:r w:rsidR="008E072E" w:rsidRPr="002A10E3">
        <w:t xml:space="preserve">  </w:t>
      </w:r>
    </w:p>
    <w:p w:rsidR="003C576D" w:rsidRPr="002A10E3" w:rsidRDefault="00B864ED" w:rsidP="00160859">
      <w:pPr>
        <w:pStyle w:val="subsection"/>
      </w:pPr>
      <w:r w:rsidRPr="002A10E3">
        <w:tab/>
      </w:r>
      <w:r w:rsidRPr="002A10E3">
        <w:tab/>
        <w:t>Visa granted on basis of satisfaction of paragraph</w:t>
      </w:r>
      <w:r w:rsidR="00B30271" w:rsidRPr="002A10E3">
        <w:t> </w:t>
      </w:r>
      <w:r w:rsidRPr="002A10E3">
        <w:t>808.211(a) or (c): permanent visa.</w:t>
      </w:r>
    </w:p>
    <w:p w:rsidR="008E072E" w:rsidRPr="002A10E3" w:rsidRDefault="00B864ED" w:rsidP="00216803">
      <w:pPr>
        <w:pStyle w:val="ActHead5"/>
        <w:keepNext w:val="0"/>
        <w:keepLines w:val="0"/>
      </w:pPr>
      <w:bookmarkStart w:id="68" w:name="_Toc110952532"/>
      <w:r w:rsidRPr="0017334D">
        <w:rPr>
          <w:rStyle w:val="CharSectno"/>
        </w:rPr>
        <w:t>808.512</w:t>
      </w:r>
      <w:bookmarkEnd w:id="68"/>
      <w:r w:rsidR="008E072E" w:rsidRPr="002A10E3">
        <w:t xml:space="preserve">  </w:t>
      </w:r>
    </w:p>
    <w:p w:rsidR="003C576D" w:rsidRPr="002A10E3" w:rsidRDefault="00B864ED" w:rsidP="00160859">
      <w:pPr>
        <w:pStyle w:val="subsection"/>
      </w:pPr>
      <w:r w:rsidRPr="002A10E3">
        <w:tab/>
      </w:r>
      <w:r w:rsidRPr="002A10E3">
        <w:tab/>
        <w:t>Visa granted on basis of satisfaction of paragraph</w:t>
      </w:r>
      <w:r w:rsidR="00B30271" w:rsidRPr="002A10E3">
        <w:t> </w:t>
      </w:r>
      <w:r w:rsidRPr="002A10E3">
        <w:t>808.211(b) or (d): permanent visa permitting the holder to travel to and enter Australia for a period of 5 years from the date of grant.</w:t>
      </w:r>
    </w:p>
    <w:p w:rsidR="00A876CB" w:rsidRPr="002A10E3" w:rsidRDefault="00A876CB" w:rsidP="00216803">
      <w:pPr>
        <w:pStyle w:val="ActHead5"/>
      </w:pPr>
      <w:bookmarkStart w:id="69" w:name="_Toc110952533"/>
      <w:r w:rsidRPr="0017334D">
        <w:rPr>
          <w:rStyle w:val="CharSectno"/>
        </w:rPr>
        <w:t>808.513</w:t>
      </w:r>
      <w:bookmarkEnd w:id="69"/>
      <w:r w:rsidRPr="002A10E3">
        <w:t xml:space="preserve">  </w:t>
      </w:r>
    </w:p>
    <w:p w:rsidR="00A876CB" w:rsidRPr="002A10E3" w:rsidRDefault="00A876CB" w:rsidP="00A876CB">
      <w:pPr>
        <w:pStyle w:val="subsection"/>
      </w:pPr>
      <w:r w:rsidRPr="002A10E3">
        <w:tab/>
        <w:t>(1)</w:t>
      </w:r>
      <w:r w:rsidRPr="002A10E3">
        <w:tab/>
        <w:t>Visa granted on the basis of satisfaction of clause</w:t>
      </w:r>
      <w:r w:rsidR="00B30271" w:rsidRPr="002A10E3">
        <w:t> </w:t>
      </w:r>
      <w:r w:rsidRPr="002A10E3">
        <w:t>808.213: permanent visa permitting the holder to travel to and enter Australia for a period of 5 years from the date of grant.</w:t>
      </w:r>
    </w:p>
    <w:p w:rsidR="00A876CB" w:rsidRPr="002A10E3" w:rsidRDefault="00A876CB" w:rsidP="00A876CB">
      <w:pPr>
        <w:pStyle w:val="subsection"/>
      </w:pPr>
      <w:r w:rsidRPr="002A10E3">
        <w:tab/>
        <w:t>(2)</w:t>
      </w:r>
      <w:r w:rsidRPr="002A10E3">
        <w:tab/>
        <w:t>Visa granted on the basis of satisfaction of clause</w:t>
      </w:r>
      <w:r w:rsidR="00B30271" w:rsidRPr="002A10E3">
        <w:t> </w:t>
      </w:r>
      <w:r w:rsidRPr="002A10E3">
        <w:t>808.311 in relation to a parent applicant mentioned in paragraph</w:t>
      </w:r>
      <w:r w:rsidR="00B30271" w:rsidRPr="002A10E3">
        <w:t> </w:t>
      </w:r>
      <w:r w:rsidRPr="002A10E3">
        <w:t xml:space="preserve">808.311(b): permanent visa permitting the holder to travel to and enter Australia for the period permitted in relation to the parent applicant under </w:t>
      </w:r>
      <w:r w:rsidR="00B30271" w:rsidRPr="002A10E3">
        <w:t>subclause (</w:t>
      </w:r>
      <w:r w:rsidRPr="002A10E3">
        <w:t>1) of this clause.</w:t>
      </w:r>
    </w:p>
    <w:p w:rsidR="003C576D" w:rsidRPr="002A10E3" w:rsidRDefault="00334EC1" w:rsidP="00F16188">
      <w:pPr>
        <w:pStyle w:val="DivisionMigration"/>
      </w:pPr>
      <w:r w:rsidRPr="002A10E3">
        <w:t>808.6</w:t>
      </w:r>
      <w:r w:rsidR="00B864ED" w:rsidRPr="002A10E3">
        <w:t>—</w:t>
      </w:r>
      <w:r w:rsidRPr="002A10E3">
        <w:t>Conditions:</w:t>
      </w:r>
      <w:r w:rsidR="00A41E8E" w:rsidRPr="002A10E3">
        <w:t xml:space="preserve">   </w:t>
      </w:r>
      <w:r w:rsidRPr="002A10E3">
        <w:t>Nil.</w:t>
      </w:r>
    </w:p>
    <w:p w:rsidR="00BB1164" w:rsidRPr="002A10E3" w:rsidRDefault="00B864ED" w:rsidP="00160859">
      <w:pPr>
        <w:pStyle w:val="ActHead2"/>
        <w:pageBreakBefore/>
        <w:spacing w:before="240"/>
      </w:pPr>
      <w:bookmarkStart w:id="70" w:name="_Toc110952534"/>
      <w:r w:rsidRPr="0017334D">
        <w:rPr>
          <w:rStyle w:val="CharPartNo"/>
        </w:rPr>
        <w:t>Subclass</w:t>
      </w:r>
      <w:r w:rsidR="00A41E8E" w:rsidRPr="0017334D">
        <w:rPr>
          <w:rStyle w:val="CharPartNo"/>
        </w:rPr>
        <w:t xml:space="preserve"> </w:t>
      </w:r>
      <w:r w:rsidR="00BB1164" w:rsidRPr="0017334D">
        <w:rPr>
          <w:rStyle w:val="CharPartNo"/>
        </w:rPr>
        <w:t>820</w:t>
      </w:r>
      <w:r w:rsidRPr="002A10E3">
        <w:t>—</w:t>
      </w:r>
      <w:r w:rsidR="00BB1164" w:rsidRPr="0017334D">
        <w:rPr>
          <w:rStyle w:val="CharPartText"/>
        </w:rPr>
        <w:t>Partner</w:t>
      </w:r>
      <w:bookmarkEnd w:id="70"/>
    </w:p>
    <w:p w:rsidR="003C576D" w:rsidRPr="002A10E3" w:rsidRDefault="00334EC1" w:rsidP="00F16188">
      <w:pPr>
        <w:pStyle w:val="DivisionMigration"/>
      </w:pPr>
      <w:r w:rsidRPr="002A10E3">
        <w:t>820.1</w:t>
      </w:r>
      <w:r w:rsidR="00B864ED" w:rsidRPr="002A10E3">
        <w:t>—</w:t>
      </w:r>
      <w:r w:rsidRPr="002A10E3">
        <w:t>Interpretation</w:t>
      </w:r>
    </w:p>
    <w:p w:rsidR="008E072E" w:rsidRPr="002A10E3" w:rsidRDefault="00B864ED" w:rsidP="00216803">
      <w:pPr>
        <w:pStyle w:val="ActHead5"/>
      </w:pPr>
      <w:bookmarkStart w:id="71" w:name="_Toc110952535"/>
      <w:r w:rsidRPr="0017334D">
        <w:rPr>
          <w:rStyle w:val="CharSectno"/>
        </w:rPr>
        <w:t>820.111</w:t>
      </w:r>
      <w:bookmarkEnd w:id="71"/>
      <w:r w:rsidR="008E072E" w:rsidRPr="002A10E3">
        <w:t xml:space="preserve">  </w:t>
      </w:r>
    </w:p>
    <w:p w:rsidR="003C576D" w:rsidRPr="002A10E3" w:rsidRDefault="00B864ED" w:rsidP="00B864ED">
      <w:pPr>
        <w:pStyle w:val="subsection"/>
      </w:pPr>
      <w:r w:rsidRPr="002A10E3">
        <w:tab/>
      </w:r>
      <w:r w:rsidRPr="002A10E3">
        <w:tab/>
        <w:t>In this Part:</w:t>
      </w:r>
    </w:p>
    <w:p w:rsidR="003C576D" w:rsidRPr="002A10E3" w:rsidRDefault="00334EC1" w:rsidP="00B864ED">
      <w:pPr>
        <w:pStyle w:val="Definition"/>
      </w:pPr>
      <w:r w:rsidRPr="002A10E3">
        <w:rPr>
          <w:b/>
          <w:i/>
        </w:rPr>
        <w:t>court</w:t>
      </w:r>
      <w:r w:rsidRPr="002A10E3">
        <w:t xml:space="preserve"> means a Court of Australia or an external Territory.</w:t>
      </w:r>
    </w:p>
    <w:p w:rsidR="009F44FD" w:rsidRPr="002A10E3" w:rsidRDefault="009F44FD" w:rsidP="00B864ED">
      <w:pPr>
        <w:pStyle w:val="Definition"/>
      </w:pPr>
      <w:r w:rsidRPr="002A10E3">
        <w:rPr>
          <w:b/>
          <w:i/>
        </w:rPr>
        <w:t>original sponsor</w:t>
      </w:r>
      <w:r w:rsidRPr="002A10E3">
        <w:t xml:space="preserve"> means the Australian citizen, Australian permanent resident or eligible New Zealand citizen who was specified in the application for a </w:t>
      </w:r>
      <w:r w:rsidR="00DB1957" w:rsidRPr="002A10E3">
        <w:t>Subclass 300 (Prospective Marriage) visa</w:t>
      </w:r>
      <w:r w:rsidRPr="002A10E3">
        <w:t xml:space="preserve"> as the person whom the applicant intended to marry after entry into Australia.</w:t>
      </w:r>
    </w:p>
    <w:p w:rsidR="009F44FD" w:rsidRPr="002A10E3" w:rsidRDefault="009F44FD" w:rsidP="00B864ED">
      <w:pPr>
        <w:pStyle w:val="Definition"/>
      </w:pPr>
      <w:r w:rsidRPr="002A10E3">
        <w:rPr>
          <w:b/>
          <w:i/>
        </w:rPr>
        <w:t>sponsoring partner</w:t>
      </w:r>
      <w:r w:rsidRPr="002A10E3">
        <w:t xml:space="preserve"> means:</w:t>
      </w:r>
    </w:p>
    <w:p w:rsidR="009F44FD" w:rsidRPr="002A10E3" w:rsidRDefault="009F44FD" w:rsidP="00B864ED">
      <w:pPr>
        <w:pStyle w:val="paragraph"/>
      </w:pPr>
      <w:r w:rsidRPr="002A10E3">
        <w:tab/>
        <w:t>(a)</w:t>
      </w:r>
      <w:r w:rsidRPr="002A10E3">
        <w:tab/>
        <w:t>in subclauses</w:t>
      </w:r>
      <w:r w:rsidR="00B30271" w:rsidRPr="002A10E3">
        <w:t> </w:t>
      </w:r>
      <w:r w:rsidRPr="002A10E3">
        <w:t>820.211(2) and (2B) and clause</w:t>
      </w:r>
      <w:r w:rsidR="00B30271" w:rsidRPr="002A10E3">
        <w:t> </w:t>
      </w:r>
      <w:r w:rsidRPr="002A10E3">
        <w:t>820.221:</w:t>
      </w:r>
    </w:p>
    <w:p w:rsidR="009F44FD" w:rsidRPr="002A10E3" w:rsidRDefault="009F44FD" w:rsidP="00B864ED">
      <w:pPr>
        <w:pStyle w:val="paragraphsub"/>
      </w:pPr>
      <w:r w:rsidRPr="002A10E3">
        <w:tab/>
        <w:t>(i)</w:t>
      </w:r>
      <w:r w:rsidRPr="002A10E3">
        <w:tab/>
        <w:t xml:space="preserve">for an applicant who is, or was, the holder of a </w:t>
      </w:r>
      <w:r w:rsidR="00DB1957" w:rsidRPr="002A10E3">
        <w:t>Subclass 300 (Prospective Marriage) visa</w:t>
      </w:r>
      <w:r w:rsidRPr="002A10E3">
        <w:t>:</w:t>
      </w:r>
    </w:p>
    <w:p w:rsidR="009F44FD" w:rsidRPr="002A10E3" w:rsidRDefault="009F44FD" w:rsidP="00B864ED">
      <w:pPr>
        <w:pStyle w:val="paragraphsub-sub"/>
      </w:pPr>
      <w:r w:rsidRPr="002A10E3">
        <w:tab/>
        <w:t>(A)</w:t>
      </w:r>
      <w:r w:rsidRPr="002A10E3">
        <w:tab/>
        <w:t>the original sponsor for the applicant; or</w:t>
      </w:r>
    </w:p>
    <w:p w:rsidR="009F44FD" w:rsidRPr="002A10E3" w:rsidRDefault="009F44FD" w:rsidP="00B864ED">
      <w:pPr>
        <w:pStyle w:val="paragraphsub-sub"/>
      </w:pPr>
      <w:r w:rsidRPr="002A10E3">
        <w:tab/>
        <w:t>(B)</w:t>
      </w:r>
      <w:r w:rsidRPr="002A10E3">
        <w:tab/>
        <w:t>the subsequent sponsor for the applicant; or</w:t>
      </w:r>
    </w:p>
    <w:p w:rsidR="009F44FD" w:rsidRPr="002A10E3" w:rsidRDefault="009F44FD" w:rsidP="00B864ED">
      <w:pPr>
        <w:pStyle w:val="paragraphsub"/>
      </w:pPr>
      <w:r w:rsidRPr="002A10E3">
        <w:tab/>
        <w:t>(ii)</w:t>
      </w:r>
      <w:r w:rsidRPr="002A10E3">
        <w:tab/>
        <w:t>for any other applicant</w:t>
      </w:r>
      <w:r w:rsidR="00B864ED" w:rsidRPr="002A10E3">
        <w:t>—</w:t>
      </w:r>
      <w:r w:rsidRPr="002A10E3">
        <w:t>the Australian citizen, Australian permanent resident or eligible New Zealand citizen who was specified in the application as the spouse or</w:t>
      </w:r>
      <w:r w:rsidR="0048021A" w:rsidRPr="002A10E3">
        <w:t> </w:t>
      </w:r>
      <w:r w:rsidR="00636F3E" w:rsidRPr="002A10E3">
        <w:t>de facto</w:t>
      </w:r>
      <w:r w:rsidR="0048021A" w:rsidRPr="002A10E3">
        <w:t> </w:t>
      </w:r>
      <w:r w:rsidRPr="002A10E3">
        <w:t>partner of the applicant; and</w:t>
      </w:r>
    </w:p>
    <w:p w:rsidR="009F44FD" w:rsidRPr="002A10E3" w:rsidRDefault="009F44FD" w:rsidP="00B864ED">
      <w:pPr>
        <w:pStyle w:val="paragraph"/>
      </w:pPr>
      <w:r w:rsidRPr="002A10E3">
        <w:tab/>
        <w:t>(b)</w:t>
      </w:r>
      <w:r w:rsidRPr="002A10E3">
        <w:tab/>
        <w:t>in any other provision of this Part:</w:t>
      </w:r>
    </w:p>
    <w:p w:rsidR="009F44FD" w:rsidRPr="002A10E3" w:rsidRDefault="009F44FD" w:rsidP="00B864ED">
      <w:pPr>
        <w:pStyle w:val="paragraphsub"/>
      </w:pPr>
      <w:r w:rsidRPr="002A10E3">
        <w:tab/>
        <w:t>(i)</w:t>
      </w:r>
      <w:r w:rsidRPr="002A10E3">
        <w:tab/>
        <w:t xml:space="preserve">for an applicant who is, or was, the holder of a </w:t>
      </w:r>
      <w:r w:rsidR="00DB1957" w:rsidRPr="002A10E3">
        <w:t>Subclass 300 (Prospective Marriage) visa</w:t>
      </w:r>
      <w:r w:rsidR="00B864ED" w:rsidRPr="002A10E3">
        <w:t>—</w:t>
      </w:r>
      <w:r w:rsidRPr="002A10E3">
        <w:t>the original sponsor for the applicant; or</w:t>
      </w:r>
    </w:p>
    <w:p w:rsidR="009F44FD" w:rsidRPr="002A10E3" w:rsidRDefault="009F44FD" w:rsidP="00B864ED">
      <w:pPr>
        <w:pStyle w:val="paragraphsub"/>
      </w:pPr>
      <w:r w:rsidRPr="002A10E3">
        <w:tab/>
        <w:t>(ii)</w:t>
      </w:r>
      <w:r w:rsidRPr="002A10E3">
        <w:tab/>
        <w:t>for any other applicant</w:t>
      </w:r>
      <w:r w:rsidR="00B864ED" w:rsidRPr="002A10E3">
        <w:t>—</w:t>
      </w:r>
      <w:r w:rsidRPr="002A10E3">
        <w:t>the Australian citizen, Australian permanent resident or eligible New Zealand citizen who was specified in the application as the spouse or</w:t>
      </w:r>
      <w:r w:rsidR="0048021A" w:rsidRPr="002A10E3">
        <w:t> </w:t>
      </w:r>
      <w:r w:rsidR="00636F3E" w:rsidRPr="002A10E3">
        <w:t>de facto</w:t>
      </w:r>
      <w:r w:rsidR="0048021A" w:rsidRPr="002A10E3">
        <w:t> </w:t>
      </w:r>
      <w:r w:rsidRPr="002A10E3">
        <w:t>partner of the applicant.</w:t>
      </w:r>
    </w:p>
    <w:p w:rsidR="009F44FD" w:rsidRPr="002A10E3" w:rsidRDefault="009F44FD" w:rsidP="002E7038">
      <w:pPr>
        <w:pStyle w:val="Definition"/>
        <w:keepNext/>
        <w:keepLines/>
      </w:pPr>
      <w:r w:rsidRPr="002A10E3">
        <w:rPr>
          <w:b/>
          <w:i/>
        </w:rPr>
        <w:t>subsequent sponsor</w:t>
      </w:r>
      <w:r w:rsidRPr="002A10E3">
        <w:t xml:space="preserve"> means a person who:</w:t>
      </w:r>
    </w:p>
    <w:p w:rsidR="009F44FD" w:rsidRPr="002A10E3" w:rsidRDefault="009F44FD" w:rsidP="00B864ED">
      <w:pPr>
        <w:pStyle w:val="paragraph"/>
      </w:pPr>
      <w:r w:rsidRPr="002A10E3">
        <w:tab/>
        <w:t>(a)</w:t>
      </w:r>
      <w:r w:rsidRPr="002A10E3">
        <w:tab/>
        <w:t>is an Australian citizen, Australian permanent resident or eligible New Zealand citizen; and</w:t>
      </w:r>
    </w:p>
    <w:p w:rsidR="003C576D" w:rsidRPr="002A10E3" w:rsidRDefault="009F44FD" w:rsidP="00B864ED">
      <w:pPr>
        <w:pStyle w:val="paragraph"/>
      </w:pPr>
      <w:r w:rsidRPr="002A10E3">
        <w:tab/>
        <w:t>(b)</w:t>
      </w:r>
      <w:r w:rsidRPr="002A10E3">
        <w:tab/>
        <w:t>is not the original sponsor for the applicant; and</w:t>
      </w:r>
    </w:p>
    <w:p w:rsidR="009F44FD" w:rsidRPr="002A10E3" w:rsidRDefault="00B754A8" w:rsidP="00B864ED">
      <w:pPr>
        <w:pStyle w:val="paragraph"/>
      </w:pPr>
      <w:r w:rsidRPr="002A10E3">
        <w:tab/>
      </w:r>
      <w:r w:rsidR="009F44FD" w:rsidRPr="002A10E3">
        <w:t>(c)</w:t>
      </w:r>
      <w:r w:rsidRPr="002A10E3">
        <w:tab/>
      </w:r>
      <w:r w:rsidR="009F44FD" w:rsidRPr="002A10E3">
        <w:t>is the spouse or</w:t>
      </w:r>
      <w:r w:rsidR="0048021A" w:rsidRPr="002A10E3">
        <w:t> </w:t>
      </w:r>
      <w:r w:rsidR="00636F3E" w:rsidRPr="002A10E3">
        <w:t>de facto</w:t>
      </w:r>
      <w:r w:rsidR="0048021A" w:rsidRPr="002A10E3">
        <w:t> </w:t>
      </w:r>
      <w:r w:rsidR="009F44FD" w:rsidRPr="002A10E3">
        <w:t>partner of the applicant.</w:t>
      </w:r>
    </w:p>
    <w:p w:rsidR="00334EC1" w:rsidRPr="002A10E3" w:rsidRDefault="00B864ED" w:rsidP="00B864ED">
      <w:pPr>
        <w:pStyle w:val="notetext"/>
      </w:pPr>
      <w:r w:rsidRPr="002A10E3">
        <w:t>Note:</w:t>
      </w:r>
      <w:r w:rsidRPr="002A10E3">
        <w:tab/>
      </w:r>
      <w:r w:rsidR="00334EC1" w:rsidRPr="002A10E3">
        <w:rPr>
          <w:b/>
          <w:i/>
        </w:rPr>
        <w:t>eligible New Zealand citizen</w:t>
      </w:r>
      <w:r w:rsidR="00334EC1" w:rsidRPr="002A10E3">
        <w:t xml:space="preserve">, </w:t>
      </w:r>
      <w:r w:rsidR="00334EC1" w:rsidRPr="002A10E3">
        <w:rPr>
          <w:b/>
          <w:i/>
        </w:rPr>
        <w:t>SOFA forces civilian component member</w:t>
      </w:r>
      <w:r w:rsidR="00334EC1" w:rsidRPr="002A10E3">
        <w:t xml:space="preserve"> and </w:t>
      </w:r>
      <w:r w:rsidR="00334EC1" w:rsidRPr="002A10E3">
        <w:rPr>
          <w:b/>
          <w:i/>
        </w:rPr>
        <w:t>SOFA forces member</w:t>
      </w:r>
      <w:r w:rsidR="00334EC1" w:rsidRPr="002A10E3">
        <w:t xml:space="preserve"> are defined in regulation</w:t>
      </w:r>
      <w:r w:rsidR="00B30271" w:rsidRPr="002A10E3">
        <w:t> </w:t>
      </w:r>
      <w:r w:rsidR="00334EC1" w:rsidRPr="002A10E3">
        <w:t>1.03.</w:t>
      </w:r>
      <w:r w:rsidR="00BB1164" w:rsidRPr="002A10E3">
        <w:t xml:space="preserve"> For</w:t>
      </w:r>
      <w:r w:rsidR="0048021A" w:rsidRPr="002A10E3">
        <w:t> </w:t>
      </w:r>
      <w:r w:rsidR="00636F3E" w:rsidRPr="002A10E3">
        <w:rPr>
          <w:b/>
          <w:i/>
        </w:rPr>
        <w:t>de facto</w:t>
      </w:r>
      <w:r w:rsidR="0048021A" w:rsidRPr="002A10E3">
        <w:rPr>
          <w:b/>
          <w:i/>
        </w:rPr>
        <w:t> </w:t>
      </w:r>
      <w:r w:rsidR="00BB1164" w:rsidRPr="002A10E3">
        <w:rPr>
          <w:b/>
          <w:i/>
        </w:rPr>
        <w:t>partner</w:t>
      </w:r>
      <w:r w:rsidR="00BB1164" w:rsidRPr="002A10E3">
        <w:t>, see section</w:t>
      </w:r>
      <w:r w:rsidR="00B30271" w:rsidRPr="002A10E3">
        <w:t> </w:t>
      </w:r>
      <w:r w:rsidR="00BB1164" w:rsidRPr="002A10E3">
        <w:t>5CB of the Act (also see regulation</w:t>
      </w:r>
      <w:r w:rsidR="00B30271" w:rsidRPr="002A10E3">
        <w:t> </w:t>
      </w:r>
      <w:r w:rsidR="00BB1164" w:rsidRPr="002A10E3">
        <w:t xml:space="preserve">1.09A). For </w:t>
      </w:r>
      <w:r w:rsidR="00BB1164" w:rsidRPr="002A10E3">
        <w:rPr>
          <w:b/>
          <w:i/>
        </w:rPr>
        <w:t>spouse</w:t>
      </w:r>
      <w:r w:rsidR="00BB1164" w:rsidRPr="002A10E3">
        <w:t>, see section</w:t>
      </w:r>
      <w:r w:rsidR="00B30271" w:rsidRPr="002A10E3">
        <w:t> </w:t>
      </w:r>
      <w:r w:rsidR="00BB1164" w:rsidRPr="002A10E3">
        <w:t>5F of the Act (also see regulation</w:t>
      </w:r>
      <w:r w:rsidR="00B30271" w:rsidRPr="002A10E3">
        <w:t> </w:t>
      </w:r>
      <w:r w:rsidR="00BB1164" w:rsidRPr="002A10E3">
        <w:t>1.15A).</w:t>
      </w:r>
    </w:p>
    <w:p w:rsidR="003C576D" w:rsidRPr="002A10E3" w:rsidRDefault="00334EC1" w:rsidP="00F16188">
      <w:pPr>
        <w:pStyle w:val="DivisionMigration"/>
      </w:pPr>
      <w:r w:rsidRPr="002A10E3">
        <w:t>820.2</w:t>
      </w:r>
      <w:r w:rsidR="00B864ED" w:rsidRPr="002A10E3">
        <w:t>—</w:t>
      </w:r>
      <w:r w:rsidRPr="002A10E3">
        <w:t>Primary criteria</w:t>
      </w:r>
    </w:p>
    <w:p w:rsidR="003C576D" w:rsidRPr="002A10E3" w:rsidRDefault="00B864ED" w:rsidP="00590512">
      <w:pPr>
        <w:pStyle w:val="notetext"/>
      </w:pPr>
      <w:r w:rsidRPr="002A10E3">
        <w:t>Note:</w:t>
      </w:r>
      <w:r w:rsidRPr="002A10E3">
        <w:tab/>
      </w:r>
      <w:r w:rsidR="00334EC1" w:rsidRPr="002A10E3">
        <w:t>The primary criteria must be satisfied by at least 1 member of a family unit. The dependent child of an applicant who satisfies the primary criteria is also eligible for the grant of the visa if the child satisfies the secondary criteria.</w:t>
      </w:r>
    </w:p>
    <w:p w:rsidR="003C576D" w:rsidRPr="002A10E3" w:rsidRDefault="00334EC1" w:rsidP="00F16188">
      <w:pPr>
        <w:pStyle w:val="SubDivisionMigration"/>
      </w:pPr>
      <w:r w:rsidRPr="002A10E3">
        <w:t>820.21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72" w:name="_Toc110952536"/>
      <w:r w:rsidRPr="0017334D">
        <w:rPr>
          <w:rStyle w:val="CharSectno"/>
        </w:rPr>
        <w:t>820.211</w:t>
      </w:r>
      <w:bookmarkEnd w:id="72"/>
      <w:r w:rsidR="008E072E" w:rsidRPr="002A10E3">
        <w:t xml:space="preserve">  </w:t>
      </w:r>
    </w:p>
    <w:p w:rsidR="003C576D" w:rsidRPr="002A10E3" w:rsidRDefault="00B864ED" w:rsidP="00590512">
      <w:pPr>
        <w:pStyle w:val="subsection"/>
      </w:pPr>
      <w:r w:rsidRPr="002A10E3">
        <w:tab/>
        <w:t>(1)</w:t>
      </w:r>
      <w:r w:rsidRPr="002A10E3">
        <w:tab/>
        <w:t>The applicant:</w:t>
      </w:r>
    </w:p>
    <w:p w:rsidR="003C576D" w:rsidRPr="002A10E3" w:rsidRDefault="00334EC1" w:rsidP="00590512">
      <w:pPr>
        <w:pStyle w:val="paragraph"/>
      </w:pPr>
      <w:r w:rsidRPr="002A10E3">
        <w:tab/>
        <w:t>(a)</w:t>
      </w:r>
      <w:r w:rsidRPr="002A10E3">
        <w:tab/>
        <w:t xml:space="preserve">is not the holder of a </w:t>
      </w:r>
      <w:r w:rsidR="00B864ED" w:rsidRPr="002A10E3">
        <w:t>Subclass</w:t>
      </w:r>
      <w:r w:rsidR="00A41E8E" w:rsidRPr="002A10E3">
        <w:t xml:space="preserve"> </w:t>
      </w:r>
      <w:r w:rsidRPr="002A10E3">
        <w:t>771 (Transit) visa; and</w:t>
      </w:r>
    </w:p>
    <w:p w:rsidR="003C576D" w:rsidRPr="002A10E3" w:rsidRDefault="00334EC1" w:rsidP="00590512">
      <w:pPr>
        <w:pStyle w:val="paragraph"/>
      </w:pPr>
      <w:r w:rsidRPr="002A10E3">
        <w:tab/>
        <w:t>(b)</w:t>
      </w:r>
      <w:r w:rsidRPr="002A10E3">
        <w:tab/>
        <w:t xml:space="preserve">meets the requirements of </w:t>
      </w:r>
      <w:r w:rsidR="00B30271" w:rsidRPr="002A10E3">
        <w:t>subclause (</w:t>
      </w:r>
      <w:r w:rsidRPr="002A10E3">
        <w:t>2), (5), (6), (7), (8) or (9).</w:t>
      </w:r>
    </w:p>
    <w:p w:rsidR="003C576D" w:rsidRPr="002A10E3" w:rsidRDefault="00334EC1" w:rsidP="00590512">
      <w:pPr>
        <w:pStyle w:val="subsection"/>
      </w:pPr>
      <w:r w:rsidRPr="002A10E3">
        <w:tab/>
        <w:t>(2</w:t>
      </w:r>
      <w:r w:rsidR="00B864ED" w:rsidRPr="002A10E3">
        <w:t>)</w:t>
      </w:r>
      <w:r w:rsidR="00B864ED" w:rsidRPr="002A10E3">
        <w:tab/>
      </w:r>
      <w:r w:rsidRPr="002A10E3">
        <w:t>An applicant meets the requirements of this subclause if:</w:t>
      </w:r>
    </w:p>
    <w:p w:rsidR="00BB1164" w:rsidRPr="002A10E3" w:rsidRDefault="00BB1164" w:rsidP="00590512">
      <w:pPr>
        <w:pStyle w:val="paragraph"/>
      </w:pPr>
      <w:r w:rsidRPr="002A10E3">
        <w:tab/>
        <w:t>(a)</w:t>
      </w:r>
      <w:r w:rsidRPr="002A10E3">
        <w:tab/>
        <w:t>the applicant is the spouse or</w:t>
      </w:r>
      <w:r w:rsidR="0048021A" w:rsidRPr="002A10E3">
        <w:t> </w:t>
      </w:r>
      <w:r w:rsidR="00636F3E" w:rsidRPr="002A10E3">
        <w:t>de facto</w:t>
      </w:r>
      <w:r w:rsidR="0048021A" w:rsidRPr="002A10E3">
        <w:t> </w:t>
      </w:r>
      <w:r w:rsidRPr="002A10E3">
        <w:t>partner of a person who:</w:t>
      </w:r>
    </w:p>
    <w:p w:rsidR="00334EC1" w:rsidRPr="002A10E3" w:rsidRDefault="00334EC1" w:rsidP="00590512">
      <w:pPr>
        <w:pStyle w:val="paragraphsub"/>
      </w:pPr>
      <w:r w:rsidRPr="002A10E3">
        <w:tab/>
        <w:t>(i)</w:t>
      </w:r>
      <w:r w:rsidRPr="002A10E3">
        <w:tab/>
        <w:t>is an Australian citizen, an Australian permanent resident or an eligible New Zealand citizen; and</w:t>
      </w:r>
    </w:p>
    <w:p w:rsidR="00334EC1" w:rsidRPr="002A10E3" w:rsidRDefault="00334EC1" w:rsidP="00590512">
      <w:pPr>
        <w:pStyle w:val="paragraphsub"/>
      </w:pPr>
      <w:r w:rsidRPr="002A10E3">
        <w:tab/>
        <w:t>(ii)</w:t>
      </w:r>
      <w:r w:rsidRPr="002A10E3">
        <w:tab/>
        <w:t xml:space="preserve">is not prohibited by </w:t>
      </w:r>
      <w:r w:rsidR="00B30271" w:rsidRPr="002A10E3">
        <w:t>subclause (</w:t>
      </w:r>
      <w:r w:rsidRPr="002A10E3">
        <w:t xml:space="preserve">2B) from being a </w:t>
      </w:r>
      <w:r w:rsidR="00061A39" w:rsidRPr="002A10E3">
        <w:t>sponsoring partner</w:t>
      </w:r>
      <w:r w:rsidRPr="002A10E3">
        <w:t>; and</w:t>
      </w:r>
    </w:p>
    <w:p w:rsidR="00334EC1" w:rsidRPr="002A10E3" w:rsidRDefault="00334EC1" w:rsidP="00590512">
      <w:pPr>
        <w:pStyle w:val="paragraph"/>
      </w:pPr>
      <w:r w:rsidRPr="002A10E3">
        <w:tab/>
        <w:t>(c)</w:t>
      </w:r>
      <w:r w:rsidRPr="002A10E3">
        <w:tab/>
        <w:t>the applicant is sponsored:</w:t>
      </w:r>
    </w:p>
    <w:p w:rsidR="00334EC1" w:rsidRPr="002A10E3" w:rsidRDefault="00334EC1" w:rsidP="00590512">
      <w:pPr>
        <w:pStyle w:val="paragraphsub"/>
      </w:pPr>
      <w:r w:rsidRPr="002A10E3">
        <w:tab/>
        <w:t>(i)</w:t>
      </w:r>
      <w:r w:rsidRPr="002A10E3">
        <w:tab/>
        <w:t>if the applicant’s spouse</w:t>
      </w:r>
      <w:r w:rsidR="00BB1164" w:rsidRPr="002A10E3">
        <w:t xml:space="preserve"> or</w:t>
      </w:r>
      <w:r w:rsidR="0048021A" w:rsidRPr="002A10E3">
        <w:t> </w:t>
      </w:r>
      <w:r w:rsidR="00636F3E" w:rsidRPr="002A10E3">
        <w:t>de facto</w:t>
      </w:r>
      <w:r w:rsidR="0048021A" w:rsidRPr="002A10E3">
        <w:t> </w:t>
      </w:r>
      <w:r w:rsidR="00BB1164" w:rsidRPr="002A10E3">
        <w:t>partner</w:t>
      </w:r>
      <w:r w:rsidRPr="002A10E3">
        <w:t xml:space="preserve"> has turned 18</w:t>
      </w:r>
      <w:r w:rsidR="00B864ED" w:rsidRPr="002A10E3">
        <w:t>—</w:t>
      </w:r>
      <w:r w:rsidRPr="002A10E3">
        <w:t>by the spouse</w:t>
      </w:r>
      <w:r w:rsidR="00BB1164" w:rsidRPr="002A10E3">
        <w:t xml:space="preserve"> or</w:t>
      </w:r>
      <w:r w:rsidR="0048021A" w:rsidRPr="002A10E3">
        <w:t> </w:t>
      </w:r>
      <w:r w:rsidR="00636F3E" w:rsidRPr="002A10E3">
        <w:t>de facto</w:t>
      </w:r>
      <w:r w:rsidR="0048021A" w:rsidRPr="002A10E3">
        <w:t> </w:t>
      </w:r>
      <w:r w:rsidR="00BB1164" w:rsidRPr="002A10E3">
        <w:t>partner</w:t>
      </w:r>
      <w:r w:rsidRPr="002A10E3">
        <w:t>; or</w:t>
      </w:r>
    </w:p>
    <w:p w:rsidR="00334EC1" w:rsidRPr="002A10E3" w:rsidRDefault="00334EC1" w:rsidP="00B864ED">
      <w:pPr>
        <w:pStyle w:val="paragraphsub"/>
      </w:pPr>
      <w:r w:rsidRPr="002A10E3">
        <w:tab/>
        <w:t>(ii)</w:t>
      </w:r>
      <w:r w:rsidRPr="002A10E3">
        <w:tab/>
        <w:t>if the applicant’s spouse has not turned 18</w:t>
      </w:r>
      <w:r w:rsidR="00B864ED" w:rsidRPr="002A10E3">
        <w:t>—</w:t>
      </w:r>
      <w:r w:rsidRPr="002A10E3">
        <w:t>by a parent or guardian of the spouse who:</w:t>
      </w:r>
    </w:p>
    <w:p w:rsidR="00334EC1" w:rsidRPr="002A10E3" w:rsidRDefault="00334EC1" w:rsidP="00B864ED">
      <w:pPr>
        <w:pStyle w:val="paragraphsub-sub"/>
      </w:pPr>
      <w:r w:rsidRPr="002A10E3">
        <w:tab/>
        <w:t>(A)</w:t>
      </w:r>
      <w:r w:rsidRPr="002A10E3">
        <w:tab/>
        <w:t>has turned 18; and</w:t>
      </w:r>
    </w:p>
    <w:p w:rsidR="00334EC1" w:rsidRPr="002A10E3" w:rsidRDefault="00334EC1" w:rsidP="00B864ED">
      <w:pPr>
        <w:pStyle w:val="paragraphsub-sub"/>
      </w:pPr>
      <w:r w:rsidRPr="002A10E3">
        <w:tab/>
        <w:t>(B)</w:t>
      </w:r>
      <w:r w:rsidRPr="002A10E3">
        <w:tab/>
        <w:t>is an Australian citizen, an Australian permanent resident or an eligible New Zealand citizen; and</w:t>
      </w:r>
    </w:p>
    <w:p w:rsidR="003C576D" w:rsidRPr="002A10E3" w:rsidRDefault="00334EC1" w:rsidP="00B864ED">
      <w:pPr>
        <w:pStyle w:val="paragraph"/>
      </w:pPr>
      <w:r w:rsidRPr="002A10E3">
        <w:tab/>
        <w:t>(d)</w:t>
      </w:r>
      <w:r w:rsidRPr="002A10E3">
        <w:tab/>
        <w:t>in the case of an applicant who is not the holder of a substantive visa</w:t>
      </w:r>
      <w:r w:rsidR="00B864ED" w:rsidRPr="002A10E3">
        <w:t>—</w:t>
      </w:r>
      <w:r w:rsidRPr="002A10E3">
        <w:t>either:</w:t>
      </w:r>
    </w:p>
    <w:p w:rsidR="003C576D" w:rsidRPr="002A10E3" w:rsidRDefault="00334EC1" w:rsidP="00B864ED">
      <w:pPr>
        <w:pStyle w:val="paragraphsub"/>
      </w:pPr>
      <w:r w:rsidRPr="002A10E3">
        <w:tab/>
        <w:t>(i)</w:t>
      </w:r>
      <w:r w:rsidRPr="002A10E3">
        <w:tab/>
        <w:t>the applicant:</w:t>
      </w:r>
    </w:p>
    <w:p w:rsidR="00334EC1" w:rsidRPr="002A10E3" w:rsidRDefault="00334EC1" w:rsidP="00B864ED">
      <w:pPr>
        <w:pStyle w:val="paragraphsub-sub"/>
      </w:pPr>
      <w:r w:rsidRPr="002A10E3">
        <w:tab/>
        <w:t>(A)</w:t>
      </w:r>
      <w:r w:rsidRPr="002A10E3">
        <w:tab/>
        <w:t>entered Australia as the holder of a Subclass</w:t>
      </w:r>
      <w:r w:rsidR="00A41E8E" w:rsidRPr="002A10E3">
        <w:t xml:space="preserve"> </w:t>
      </w:r>
      <w:r w:rsidRPr="002A10E3">
        <w:t xml:space="preserve">995 (Diplomatic) visa or as a special purpose visa holder who at the time of entry met the requirements of </w:t>
      </w:r>
      <w:r w:rsidR="00B30271" w:rsidRPr="002A10E3">
        <w:t>subclause (</w:t>
      </w:r>
      <w:r w:rsidRPr="002A10E3">
        <w:t>2A); and</w:t>
      </w:r>
    </w:p>
    <w:p w:rsidR="003C576D" w:rsidRPr="002A10E3" w:rsidRDefault="00334EC1" w:rsidP="00B864ED">
      <w:pPr>
        <w:pStyle w:val="paragraphsub-sub"/>
      </w:pPr>
      <w:r w:rsidRPr="002A10E3">
        <w:tab/>
        <w:t>(B)</w:t>
      </w:r>
      <w:r w:rsidRPr="002A10E3">
        <w:tab/>
        <w:t xml:space="preserve">satisfies </w:t>
      </w:r>
      <w:r w:rsidR="00A22D89" w:rsidRPr="002A10E3">
        <w:t>Schedule 3</w:t>
      </w:r>
      <w:r w:rsidRPr="002A10E3">
        <w:t xml:space="preserve"> criterion 3002; or</w:t>
      </w:r>
    </w:p>
    <w:p w:rsidR="003C576D" w:rsidRPr="002A10E3" w:rsidRDefault="00334EC1" w:rsidP="00B864ED">
      <w:pPr>
        <w:pStyle w:val="paragraphsub"/>
      </w:pPr>
      <w:r w:rsidRPr="002A10E3">
        <w:tab/>
        <w:t>(ii)</w:t>
      </w:r>
      <w:r w:rsidRPr="002A10E3">
        <w:tab/>
        <w:t xml:space="preserve">the applicant satisfies </w:t>
      </w:r>
      <w:r w:rsidR="00A22D89" w:rsidRPr="002A10E3">
        <w:t>Schedule 3</w:t>
      </w:r>
      <w:r w:rsidRPr="002A10E3">
        <w:t xml:space="preserve"> criteria 3001, 3003 and 3004, unless the Minister is satisfied that there are compelling reasons for not applying those criteria.</w:t>
      </w:r>
    </w:p>
    <w:p w:rsidR="003C576D" w:rsidRPr="002A10E3" w:rsidRDefault="00334EC1" w:rsidP="00B864ED">
      <w:pPr>
        <w:pStyle w:val="subsection"/>
      </w:pPr>
      <w:r w:rsidRPr="002A10E3">
        <w:tab/>
        <w:t>(2A</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the applicant is:</w:t>
      </w:r>
    </w:p>
    <w:p w:rsidR="003C576D" w:rsidRPr="002A10E3" w:rsidRDefault="00334EC1" w:rsidP="00B864ED">
      <w:pPr>
        <w:pStyle w:val="paragraphsub"/>
      </w:pPr>
      <w:r w:rsidRPr="002A10E3">
        <w:tab/>
        <w:t>(i)</w:t>
      </w:r>
      <w:r w:rsidRPr="002A10E3">
        <w:tab/>
        <w:t>a SOFA member; or</w:t>
      </w:r>
    </w:p>
    <w:p w:rsidR="003C576D" w:rsidRPr="002A10E3" w:rsidRDefault="00334EC1" w:rsidP="00B864ED">
      <w:pPr>
        <w:pStyle w:val="paragraphsub"/>
      </w:pPr>
      <w:r w:rsidRPr="002A10E3">
        <w:tab/>
        <w:t>(ii)</w:t>
      </w:r>
      <w:r w:rsidRPr="002A10E3">
        <w:tab/>
        <w:t>a SOFA forces civilian component member; or</w:t>
      </w:r>
    </w:p>
    <w:p w:rsidR="003C576D" w:rsidRPr="002A10E3" w:rsidRDefault="00334EC1" w:rsidP="00B864ED">
      <w:pPr>
        <w:pStyle w:val="paragraph"/>
      </w:pPr>
      <w:r w:rsidRPr="002A10E3">
        <w:tab/>
        <w:t>(b)</w:t>
      </w:r>
      <w:r w:rsidRPr="002A10E3">
        <w:tab/>
        <w:t>the applicant:</w:t>
      </w:r>
    </w:p>
    <w:p w:rsidR="003C576D" w:rsidRPr="002A10E3" w:rsidRDefault="00334EC1" w:rsidP="00B864ED">
      <w:pPr>
        <w:pStyle w:val="paragraphsub"/>
      </w:pPr>
      <w:r w:rsidRPr="002A10E3">
        <w:tab/>
        <w:t>(i)</w:t>
      </w:r>
      <w:r w:rsidRPr="002A10E3">
        <w:tab/>
        <w:t xml:space="preserve">is a dependent child of a person referred to in </w:t>
      </w:r>
      <w:r w:rsidR="00B30271" w:rsidRPr="002A10E3">
        <w:t>paragraph (</w:t>
      </w:r>
      <w:r w:rsidRPr="002A10E3">
        <w:t>a); and</w:t>
      </w:r>
    </w:p>
    <w:p w:rsidR="003C576D" w:rsidRPr="002A10E3" w:rsidRDefault="00334EC1" w:rsidP="00B864ED">
      <w:pPr>
        <w:pStyle w:val="paragraphsub"/>
      </w:pPr>
      <w:r w:rsidRPr="002A10E3">
        <w:tab/>
        <w:t>(ii)</w:t>
      </w:r>
      <w:r w:rsidRPr="002A10E3">
        <w:tab/>
        <w:t>holds a valid national passport and certificate that he or she is a dependant of a SOFA forces member or a SOFA forces civilian component member, as the case requires.</w:t>
      </w:r>
    </w:p>
    <w:p w:rsidR="00BB1164" w:rsidRPr="002A10E3" w:rsidRDefault="00BB1164" w:rsidP="00B864ED">
      <w:pPr>
        <w:pStyle w:val="subsection"/>
      </w:pPr>
      <w:r w:rsidRPr="002A10E3">
        <w:tab/>
        <w:t>(2B</w:t>
      </w:r>
      <w:r w:rsidR="00B864ED" w:rsidRPr="002A10E3">
        <w:t>)</w:t>
      </w:r>
      <w:r w:rsidR="00B864ED" w:rsidRPr="002A10E3">
        <w:tab/>
      </w:r>
      <w:r w:rsidRPr="002A10E3">
        <w:t>The spouse or</w:t>
      </w:r>
      <w:r w:rsidR="0048021A" w:rsidRPr="002A10E3">
        <w:t> </w:t>
      </w:r>
      <w:r w:rsidR="00636F3E" w:rsidRPr="002A10E3">
        <w:t>de facto</w:t>
      </w:r>
      <w:r w:rsidR="0048021A" w:rsidRPr="002A10E3">
        <w:t> </w:t>
      </w:r>
      <w:r w:rsidRPr="002A10E3">
        <w:t>partner of the applicant is prohibited from being a sponsoring partner if:</w:t>
      </w:r>
    </w:p>
    <w:p w:rsidR="003C576D" w:rsidRPr="002A10E3" w:rsidRDefault="00334EC1" w:rsidP="00B864ED">
      <w:pPr>
        <w:pStyle w:val="paragraph"/>
      </w:pPr>
      <w:r w:rsidRPr="002A10E3">
        <w:tab/>
        <w:t>(a)</w:t>
      </w:r>
      <w:r w:rsidRPr="002A10E3">
        <w:tab/>
        <w:t xml:space="preserve">the </w:t>
      </w:r>
      <w:r w:rsidR="00D1762A" w:rsidRPr="002A10E3">
        <w:t>spouse or</w:t>
      </w:r>
      <w:r w:rsidR="0048021A" w:rsidRPr="002A10E3">
        <w:t> </w:t>
      </w:r>
      <w:r w:rsidR="00636F3E" w:rsidRPr="002A10E3">
        <w:t>de facto</w:t>
      </w:r>
      <w:r w:rsidR="0048021A" w:rsidRPr="002A10E3">
        <w:t> </w:t>
      </w:r>
      <w:r w:rsidR="00D1762A" w:rsidRPr="002A10E3">
        <w:t>partner</w:t>
      </w:r>
      <w:r w:rsidRPr="002A10E3">
        <w:t xml:space="preserve"> is a woman who was granted a </w:t>
      </w:r>
      <w:r w:rsidR="00DB1957" w:rsidRPr="002A10E3">
        <w:t>Subclass 204 (Woman at Risk)</w:t>
      </w:r>
      <w:r w:rsidRPr="002A10E3">
        <w:t xml:space="preserve"> visa within the 5 years immediately preceding the application; and</w:t>
      </w:r>
    </w:p>
    <w:p w:rsidR="003C576D" w:rsidRPr="002A10E3" w:rsidRDefault="00334EC1" w:rsidP="002E7038">
      <w:pPr>
        <w:pStyle w:val="paragraph"/>
        <w:keepNext/>
        <w:keepLines/>
      </w:pPr>
      <w:r w:rsidRPr="002A10E3">
        <w:tab/>
        <w:t>(b)</w:t>
      </w:r>
      <w:r w:rsidRPr="002A10E3">
        <w:tab/>
        <w:t>on the date of grant of that visa:</w:t>
      </w:r>
    </w:p>
    <w:p w:rsidR="00BB1164" w:rsidRPr="002A10E3" w:rsidRDefault="00BB1164" w:rsidP="00B864ED">
      <w:pPr>
        <w:pStyle w:val="paragraphsub"/>
      </w:pPr>
      <w:r w:rsidRPr="002A10E3">
        <w:tab/>
        <w:t>(i)</w:t>
      </w:r>
      <w:r w:rsidRPr="002A10E3">
        <w:tab/>
        <w:t>the applicant was a former spouse or former</w:t>
      </w:r>
      <w:r w:rsidR="0048021A" w:rsidRPr="002A10E3">
        <w:t> </w:t>
      </w:r>
      <w:r w:rsidR="00636F3E" w:rsidRPr="002A10E3">
        <w:t>de facto</w:t>
      </w:r>
      <w:r w:rsidR="0048021A" w:rsidRPr="002A10E3">
        <w:t> </w:t>
      </w:r>
      <w:r w:rsidRPr="002A10E3">
        <w:t>partner of that woman, having been divorced or permanently separated from that woman; or</w:t>
      </w:r>
    </w:p>
    <w:p w:rsidR="00BB1164" w:rsidRPr="002A10E3" w:rsidRDefault="00BB1164" w:rsidP="00B864ED">
      <w:pPr>
        <w:pStyle w:val="paragraphsub"/>
      </w:pPr>
      <w:r w:rsidRPr="002A10E3">
        <w:tab/>
        <w:t>(ii)</w:t>
      </w:r>
      <w:r w:rsidRPr="002A10E3">
        <w:tab/>
        <w:t>the applicant was the spouse or</w:t>
      </w:r>
      <w:r w:rsidR="0048021A" w:rsidRPr="002A10E3">
        <w:t> </w:t>
      </w:r>
      <w:r w:rsidR="00636F3E" w:rsidRPr="002A10E3">
        <w:t>de facto</w:t>
      </w:r>
      <w:r w:rsidR="0048021A" w:rsidRPr="002A10E3">
        <w:t> </w:t>
      </w:r>
      <w:r w:rsidRPr="002A10E3">
        <w:t>partner of that woman, and that relationship had not been declared to Immigration.</w:t>
      </w:r>
    </w:p>
    <w:p w:rsidR="003C576D" w:rsidRPr="002A10E3" w:rsidRDefault="00334EC1" w:rsidP="00B864ED">
      <w:pPr>
        <w:pStyle w:val="subsection"/>
      </w:pPr>
      <w:r w:rsidRPr="002A10E3">
        <w:tab/>
        <w:t>(5</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the applicant is not the holder of a substantive visa; and</w:t>
      </w:r>
    </w:p>
    <w:p w:rsidR="003C576D" w:rsidRPr="002A10E3" w:rsidRDefault="00334EC1" w:rsidP="00B864ED">
      <w:pPr>
        <w:pStyle w:val="paragraph"/>
      </w:pPr>
      <w:r w:rsidRPr="002A10E3">
        <w:tab/>
        <w:t>(b)</w:t>
      </w:r>
      <w:r w:rsidRPr="002A10E3">
        <w:tab/>
        <w:t xml:space="preserve">the applicant last entered Australia </w:t>
      </w:r>
      <w:r w:rsidR="00DB1957" w:rsidRPr="002A10E3">
        <w:t>as the holder of a Subclass 300 (Prospective Marriage) visa</w:t>
      </w:r>
      <w:r w:rsidRPr="002A10E3">
        <w:t>; and</w:t>
      </w:r>
    </w:p>
    <w:p w:rsidR="003C576D" w:rsidRPr="002A10E3" w:rsidRDefault="00334EC1" w:rsidP="00B864ED">
      <w:pPr>
        <w:pStyle w:val="paragraph"/>
      </w:pPr>
      <w:r w:rsidRPr="002A10E3">
        <w:tab/>
        <w:t>(c)</w:t>
      </w:r>
      <w:r w:rsidRPr="002A10E3">
        <w:tab/>
        <w:t>the applicant has married the Australian citizen, Australian permanent resident or eligible New Zealand citizen whom the applicant entered Australia to marry; and</w:t>
      </w:r>
    </w:p>
    <w:p w:rsidR="003C576D" w:rsidRPr="002A10E3" w:rsidRDefault="00334EC1" w:rsidP="00B864ED">
      <w:pPr>
        <w:pStyle w:val="paragraph"/>
      </w:pPr>
      <w:r w:rsidRPr="002A10E3">
        <w:tab/>
        <w:t>(d)</w:t>
      </w:r>
      <w:r w:rsidRPr="002A10E3">
        <w:tab/>
        <w:t>the applicant ceased to hold a substantive visa after marrying that Australian citizen, Australian permanent resident or eligible New Zealand citizen; and</w:t>
      </w:r>
    </w:p>
    <w:p w:rsidR="003C576D" w:rsidRPr="002A10E3" w:rsidRDefault="00334EC1" w:rsidP="00B864ED">
      <w:pPr>
        <w:pStyle w:val="paragraph"/>
      </w:pPr>
      <w:r w:rsidRPr="002A10E3">
        <w:tab/>
        <w:t>(e)</w:t>
      </w:r>
      <w:r w:rsidRPr="002A10E3">
        <w:tab/>
        <w:t xml:space="preserve">the applicant is the spouse of the </w:t>
      </w:r>
      <w:r w:rsidR="00D1762A" w:rsidRPr="002A10E3">
        <w:t>sponsoring partner</w:t>
      </w:r>
      <w:r w:rsidRPr="002A10E3">
        <w:t>; and</w:t>
      </w:r>
    </w:p>
    <w:p w:rsidR="00334EC1" w:rsidRPr="002A10E3" w:rsidRDefault="00334EC1" w:rsidP="00B864ED">
      <w:pPr>
        <w:pStyle w:val="paragraph"/>
      </w:pPr>
      <w:r w:rsidRPr="002A10E3">
        <w:tab/>
        <w:t>(f)</w:t>
      </w:r>
      <w:r w:rsidRPr="002A10E3">
        <w:tab/>
        <w:t>the applicant is sponsored:</w:t>
      </w:r>
    </w:p>
    <w:p w:rsidR="00334EC1" w:rsidRPr="002A10E3" w:rsidRDefault="00334EC1" w:rsidP="00B864ED">
      <w:pPr>
        <w:pStyle w:val="paragraphsub"/>
      </w:pPr>
      <w:r w:rsidRPr="002A10E3">
        <w:tab/>
        <w:t>(i)</w:t>
      </w:r>
      <w:r w:rsidRPr="002A10E3">
        <w:tab/>
        <w:t>if the applicant’s spouse has turned 18</w:t>
      </w:r>
      <w:r w:rsidR="00B864ED" w:rsidRPr="002A10E3">
        <w:t>—</w:t>
      </w:r>
      <w:r w:rsidRPr="002A10E3">
        <w:t>by the spouse; or</w:t>
      </w:r>
    </w:p>
    <w:p w:rsidR="00334EC1" w:rsidRPr="002A10E3" w:rsidRDefault="00334EC1" w:rsidP="00B864ED">
      <w:pPr>
        <w:pStyle w:val="paragraphsub"/>
      </w:pPr>
      <w:r w:rsidRPr="002A10E3">
        <w:tab/>
        <w:t>(ii)</w:t>
      </w:r>
      <w:r w:rsidRPr="002A10E3">
        <w:tab/>
        <w:t>if the applicant’s spouse has not turned 18</w:t>
      </w:r>
      <w:r w:rsidR="00B864ED" w:rsidRPr="002A10E3">
        <w:t>—</w:t>
      </w:r>
      <w:r w:rsidRPr="002A10E3">
        <w:t>by a parent or guardian of the spouse who:</w:t>
      </w:r>
    </w:p>
    <w:p w:rsidR="00334EC1" w:rsidRPr="002A10E3" w:rsidRDefault="00334EC1" w:rsidP="00B864ED">
      <w:pPr>
        <w:pStyle w:val="paragraphsub-sub"/>
      </w:pPr>
      <w:r w:rsidRPr="002A10E3">
        <w:tab/>
        <w:t>(A)</w:t>
      </w:r>
      <w:r w:rsidRPr="002A10E3">
        <w:tab/>
        <w:t>has turned 18; and</w:t>
      </w:r>
    </w:p>
    <w:p w:rsidR="00334EC1" w:rsidRPr="002A10E3" w:rsidRDefault="00334EC1" w:rsidP="00B864ED">
      <w:pPr>
        <w:pStyle w:val="paragraphsub-sub"/>
      </w:pPr>
      <w:r w:rsidRPr="002A10E3">
        <w:tab/>
        <w:t>(B)</w:t>
      </w:r>
      <w:r w:rsidRPr="002A10E3">
        <w:tab/>
        <w:t>is an Australian citizen, an Australian permanent resident or an eligible New Zealand citizen.</w:t>
      </w:r>
    </w:p>
    <w:p w:rsidR="003C576D" w:rsidRPr="002A10E3" w:rsidRDefault="00334EC1" w:rsidP="00B864ED">
      <w:pPr>
        <w:pStyle w:val="subsection"/>
      </w:pPr>
      <w:r w:rsidRPr="002A10E3">
        <w:tab/>
        <w:t>(6</w:t>
      </w:r>
      <w:r w:rsidR="00B864ED" w:rsidRPr="002A10E3">
        <w:t>)</w:t>
      </w:r>
      <w:r w:rsidR="00B864ED" w:rsidRPr="002A10E3">
        <w:tab/>
      </w:r>
      <w:r w:rsidRPr="002A10E3">
        <w:t>An applicant meets the requirements of this subclause if the applicant:</w:t>
      </w:r>
    </w:p>
    <w:p w:rsidR="003C576D" w:rsidRPr="002A10E3" w:rsidRDefault="00334EC1" w:rsidP="00B864ED">
      <w:pPr>
        <w:pStyle w:val="paragraph"/>
      </w:pPr>
      <w:r w:rsidRPr="002A10E3">
        <w:tab/>
        <w:t>(a)</w:t>
      </w:r>
      <w:r w:rsidRPr="002A10E3">
        <w:tab/>
        <w:t xml:space="preserve">is the holder of a </w:t>
      </w:r>
      <w:r w:rsidR="00B864ED" w:rsidRPr="002A10E3">
        <w:t>Subclass</w:t>
      </w:r>
      <w:r w:rsidR="00A41E8E" w:rsidRPr="002A10E3">
        <w:t xml:space="preserve"> </w:t>
      </w:r>
      <w:r w:rsidRPr="002A10E3">
        <w:t>300 (Prospective Marriage) visa; and</w:t>
      </w:r>
    </w:p>
    <w:p w:rsidR="003C576D" w:rsidRPr="002A10E3" w:rsidRDefault="00334EC1" w:rsidP="00B864ED">
      <w:pPr>
        <w:pStyle w:val="paragraph"/>
      </w:pPr>
      <w:r w:rsidRPr="002A10E3">
        <w:tab/>
        <w:t>(b)</w:t>
      </w:r>
      <w:r w:rsidRPr="002A10E3">
        <w:tab/>
        <w:t xml:space="preserve">has married the </w:t>
      </w:r>
      <w:r w:rsidR="00D1762A" w:rsidRPr="002A10E3">
        <w:t>sponsoring partner</w:t>
      </w:r>
      <w:r w:rsidRPr="002A10E3">
        <w:t xml:space="preserve"> under a marriage that is recognised as valid for the purposes of the Act; and</w:t>
      </w:r>
    </w:p>
    <w:p w:rsidR="00334EC1" w:rsidRPr="002A10E3" w:rsidRDefault="00334EC1" w:rsidP="002E7038">
      <w:pPr>
        <w:pStyle w:val="paragraph"/>
        <w:keepNext/>
        <w:keepLines/>
      </w:pPr>
      <w:r w:rsidRPr="002A10E3">
        <w:tab/>
        <w:t>(c)</w:t>
      </w:r>
      <w:r w:rsidRPr="002A10E3">
        <w:tab/>
        <w:t>the applicant is sponsored:</w:t>
      </w:r>
    </w:p>
    <w:p w:rsidR="00334EC1" w:rsidRPr="002A10E3" w:rsidRDefault="00334EC1" w:rsidP="00B864ED">
      <w:pPr>
        <w:pStyle w:val="paragraphsub"/>
      </w:pPr>
      <w:r w:rsidRPr="002A10E3">
        <w:tab/>
        <w:t>(i)</w:t>
      </w:r>
      <w:r w:rsidRPr="002A10E3">
        <w:tab/>
        <w:t>if the applicant’s spouse has turned 18</w:t>
      </w:r>
      <w:r w:rsidR="00B864ED" w:rsidRPr="002A10E3">
        <w:t>—</w:t>
      </w:r>
      <w:r w:rsidRPr="002A10E3">
        <w:t>by the spouse; or</w:t>
      </w:r>
    </w:p>
    <w:p w:rsidR="00334EC1" w:rsidRPr="002A10E3" w:rsidRDefault="00334EC1" w:rsidP="00B864ED">
      <w:pPr>
        <w:pStyle w:val="paragraphsub"/>
      </w:pPr>
      <w:r w:rsidRPr="002A10E3">
        <w:tab/>
        <w:t>(ii)</w:t>
      </w:r>
      <w:r w:rsidRPr="002A10E3">
        <w:tab/>
        <w:t>if the applicant’s spouse has not turned 18</w:t>
      </w:r>
      <w:r w:rsidR="00B864ED" w:rsidRPr="002A10E3">
        <w:t>—</w:t>
      </w:r>
      <w:r w:rsidRPr="002A10E3">
        <w:t>by a parent or guardian of the spouse who:</w:t>
      </w:r>
    </w:p>
    <w:p w:rsidR="00334EC1" w:rsidRPr="002A10E3" w:rsidRDefault="00334EC1" w:rsidP="00B864ED">
      <w:pPr>
        <w:pStyle w:val="paragraphsub-sub"/>
      </w:pPr>
      <w:r w:rsidRPr="002A10E3">
        <w:tab/>
        <w:t>(A)</w:t>
      </w:r>
      <w:r w:rsidRPr="002A10E3">
        <w:tab/>
        <w:t>has turned 18; and</w:t>
      </w:r>
    </w:p>
    <w:p w:rsidR="00334EC1" w:rsidRPr="002A10E3" w:rsidRDefault="00334EC1" w:rsidP="00B864ED">
      <w:pPr>
        <w:pStyle w:val="paragraphsub-sub"/>
      </w:pPr>
      <w:r w:rsidRPr="002A10E3">
        <w:tab/>
        <w:t>(B)</w:t>
      </w:r>
      <w:r w:rsidRPr="002A10E3">
        <w:tab/>
        <w:t>is an Australian citizen, an Australian permanent resident or an eligible New Zealand citizen; and</w:t>
      </w:r>
    </w:p>
    <w:p w:rsidR="003C576D" w:rsidRPr="002A10E3" w:rsidRDefault="00334EC1" w:rsidP="00B864ED">
      <w:pPr>
        <w:pStyle w:val="paragraph"/>
      </w:pPr>
      <w:r w:rsidRPr="002A10E3">
        <w:tab/>
        <w:t>(d)</w:t>
      </w:r>
      <w:r w:rsidRPr="002A10E3">
        <w:tab/>
        <w:t xml:space="preserve">continues to be the spouse of the </w:t>
      </w:r>
      <w:r w:rsidR="00D1762A" w:rsidRPr="002A10E3">
        <w:t>sponsoring partner</w:t>
      </w:r>
      <w:r w:rsidRPr="002A10E3">
        <w:t>.</w:t>
      </w:r>
    </w:p>
    <w:p w:rsidR="003C576D" w:rsidRPr="002A10E3" w:rsidRDefault="00334EC1" w:rsidP="00B864ED">
      <w:pPr>
        <w:pStyle w:val="subsection"/>
      </w:pPr>
      <w:r w:rsidRPr="002A10E3">
        <w:tab/>
        <w:t>(7</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 xml:space="preserve">the applicant is the holder of a </w:t>
      </w:r>
      <w:r w:rsidR="00B864ED" w:rsidRPr="002A10E3">
        <w:t>Subclass</w:t>
      </w:r>
      <w:r w:rsidR="00A41E8E" w:rsidRPr="002A10E3">
        <w:t xml:space="preserve"> </w:t>
      </w:r>
      <w:r w:rsidRPr="002A10E3">
        <w:t>300 (Prospective Marriage) visa; and</w:t>
      </w:r>
    </w:p>
    <w:p w:rsidR="003C576D" w:rsidRPr="002A10E3" w:rsidRDefault="00334EC1" w:rsidP="00B864ED">
      <w:pPr>
        <w:pStyle w:val="paragraph"/>
      </w:pPr>
      <w:r w:rsidRPr="002A10E3">
        <w:tab/>
        <w:t>(b)</w:t>
      </w:r>
      <w:r w:rsidRPr="002A10E3">
        <w:tab/>
        <w:t xml:space="preserve">the applicant has married the </w:t>
      </w:r>
      <w:r w:rsidR="00D1762A" w:rsidRPr="002A10E3">
        <w:t>sponsoring partner</w:t>
      </w:r>
      <w:r w:rsidRPr="002A10E3">
        <w:t xml:space="preserve"> under a marriage that is recognised as valid for the purposes of the Act; and</w:t>
      </w:r>
    </w:p>
    <w:p w:rsidR="003C576D" w:rsidRPr="002A10E3" w:rsidRDefault="00334EC1" w:rsidP="00B864ED">
      <w:pPr>
        <w:pStyle w:val="paragraph"/>
      </w:pPr>
      <w:r w:rsidRPr="002A10E3">
        <w:tab/>
        <w:t>(c)</w:t>
      </w:r>
      <w:r w:rsidRPr="002A10E3">
        <w:tab/>
        <w:t xml:space="preserve">the </w:t>
      </w:r>
      <w:r w:rsidR="00D1762A" w:rsidRPr="002A10E3">
        <w:t>sponsoring partner</w:t>
      </w:r>
      <w:r w:rsidRPr="002A10E3">
        <w:t xml:space="preserve"> has died; and</w:t>
      </w:r>
    </w:p>
    <w:p w:rsidR="003C576D" w:rsidRPr="002A10E3" w:rsidRDefault="00334EC1" w:rsidP="00B864ED">
      <w:pPr>
        <w:pStyle w:val="paragraph"/>
      </w:pPr>
      <w:r w:rsidRPr="002A10E3">
        <w:tab/>
        <w:t>(d)</w:t>
      </w:r>
      <w:r w:rsidRPr="002A10E3">
        <w:tab/>
        <w:t xml:space="preserve">the applicant satisfies the Minister that the applicant would have continued to be the spouse of the </w:t>
      </w:r>
      <w:r w:rsidR="00BB1164" w:rsidRPr="002A10E3">
        <w:t xml:space="preserve">sponsoring partner if the sponsoring partner </w:t>
      </w:r>
      <w:r w:rsidRPr="002A10E3">
        <w:t>had not died; and</w:t>
      </w:r>
    </w:p>
    <w:p w:rsidR="003C576D" w:rsidRPr="002A10E3" w:rsidRDefault="00334EC1" w:rsidP="00B864ED">
      <w:pPr>
        <w:pStyle w:val="paragraph"/>
      </w:pPr>
      <w:r w:rsidRPr="002A10E3">
        <w:tab/>
        <w:t>(e)</w:t>
      </w:r>
      <w:r w:rsidRPr="002A10E3">
        <w:tab/>
        <w:t>the applicant has developed close business, cultural or personal ties in Australia.</w:t>
      </w:r>
    </w:p>
    <w:p w:rsidR="003C576D" w:rsidRPr="002A10E3" w:rsidRDefault="00334EC1" w:rsidP="00B864ED">
      <w:pPr>
        <w:pStyle w:val="subsection"/>
      </w:pPr>
      <w:r w:rsidRPr="002A10E3">
        <w:tab/>
        <w:t>(8</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 xml:space="preserve">the applicant is the holder of a </w:t>
      </w:r>
      <w:r w:rsidR="00B864ED" w:rsidRPr="002A10E3">
        <w:t>Subclass</w:t>
      </w:r>
      <w:r w:rsidR="00A41E8E" w:rsidRPr="002A10E3">
        <w:t xml:space="preserve"> </w:t>
      </w:r>
      <w:r w:rsidRPr="002A10E3">
        <w:t>300 (Prospective Marriage) visa; and</w:t>
      </w:r>
    </w:p>
    <w:p w:rsidR="003C576D" w:rsidRPr="002A10E3" w:rsidRDefault="00334EC1" w:rsidP="00B864ED">
      <w:pPr>
        <w:pStyle w:val="paragraph"/>
      </w:pPr>
      <w:r w:rsidRPr="002A10E3">
        <w:tab/>
        <w:t>(b)</w:t>
      </w:r>
      <w:r w:rsidRPr="002A10E3">
        <w:tab/>
        <w:t xml:space="preserve">the applicant has married the </w:t>
      </w:r>
      <w:r w:rsidR="00BB1164" w:rsidRPr="002A10E3">
        <w:t>sponsoring partner</w:t>
      </w:r>
      <w:r w:rsidRPr="002A10E3">
        <w:t xml:space="preserve"> under a marriage that is recognised as valid for the purposes of the Act; and</w:t>
      </w:r>
    </w:p>
    <w:p w:rsidR="003C576D" w:rsidRPr="002A10E3" w:rsidRDefault="00334EC1" w:rsidP="00B864ED">
      <w:pPr>
        <w:pStyle w:val="paragraph"/>
      </w:pPr>
      <w:r w:rsidRPr="002A10E3">
        <w:tab/>
        <w:t>(c)</w:t>
      </w:r>
      <w:r w:rsidRPr="002A10E3">
        <w:tab/>
        <w:t xml:space="preserve">the relationship between the applicant and the </w:t>
      </w:r>
      <w:r w:rsidR="00BB1164" w:rsidRPr="002A10E3">
        <w:t>sponsoring partner</w:t>
      </w:r>
      <w:r w:rsidRPr="002A10E3">
        <w:t xml:space="preserve"> has ceased; and</w:t>
      </w:r>
    </w:p>
    <w:p w:rsidR="003C576D" w:rsidRPr="002A10E3" w:rsidRDefault="00334EC1" w:rsidP="00B864ED">
      <w:pPr>
        <w:pStyle w:val="paragraph"/>
      </w:pPr>
      <w:r w:rsidRPr="002A10E3">
        <w:tab/>
        <w:t>(d)</w:t>
      </w:r>
      <w:r w:rsidRPr="002A10E3">
        <w:tab/>
        <w:t>any 1 or more of the following:</w:t>
      </w:r>
    </w:p>
    <w:p w:rsidR="003C576D" w:rsidRPr="002A10E3" w:rsidRDefault="00334EC1" w:rsidP="00B864ED">
      <w:pPr>
        <w:pStyle w:val="paragraphsub"/>
      </w:pPr>
      <w:r w:rsidRPr="002A10E3">
        <w:tab/>
        <w:t>(i)</w:t>
      </w:r>
      <w:r w:rsidRPr="002A10E3">
        <w:tab/>
        <w:t>the applicant;</w:t>
      </w:r>
    </w:p>
    <w:p w:rsidR="003C576D" w:rsidRPr="002A10E3" w:rsidRDefault="00334EC1" w:rsidP="00B864ED">
      <w:pPr>
        <w:pStyle w:val="paragraphsub"/>
      </w:pPr>
      <w:r w:rsidRPr="002A10E3">
        <w:tab/>
        <w:t>(ii)</w:t>
      </w:r>
      <w:r w:rsidRPr="002A10E3">
        <w:tab/>
        <w:t>a member of the family unit of the applicant who has made a combined application with the applicant;</w:t>
      </w:r>
    </w:p>
    <w:p w:rsidR="003C576D" w:rsidRPr="002A10E3" w:rsidRDefault="00334EC1" w:rsidP="00B864ED">
      <w:pPr>
        <w:pStyle w:val="paragraphsub"/>
      </w:pPr>
      <w:r w:rsidRPr="002A10E3">
        <w:tab/>
        <w:t>(iii)</w:t>
      </w:r>
      <w:r w:rsidRPr="002A10E3">
        <w:tab/>
        <w:t xml:space="preserve">a dependent child of the </w:t>
      </w:r>
      <w:r w:rsidR="00BB1164" w:rsidRPr="002A10E3">
        <w:t>sponsoring partner</w:t>
      </w:r>
      <w:r w:rsidRPr="002A10E3">
        <w:t xml:space="preserve"> or of the applicant or of both of them;</w:t>
      </w:r>
    </w:p>
    <w:p w:rsidR="003C576D" w:rsidRPr="002A10E3" w:rsidRDefault="00334EC1" w:rsidP="00BA7202">
      <w:pPr>
        <w:pStyle w:val="paragraph"/>
      </w:pPr>
      <w:r w:rsidRPr="002A10E3">
        <w:tab/>
      </w:r>
      <w:r w:rsidRPr="002A10E3">
        <w:tab/>
        <w:t xml:space="preserve">has suffered family violence committed by the </w:t>
      </w:r>
      <w:r w:rsidR="00BB1164" w:rsidRPr="002A10E3">
        <w:t>sponsoring partner</w:t>
      </w:r>
      <w:r w:rsidRPr="002A10E3">
        <w:t>.</w:t>
      </w:r>
    </w:p>
    <w:p w:rsidR="003C576D" w:rsidRPr="002A10E3" w:rsidRDefault="00334EC1" w:rsidP="00B864ED">
      <w:pPr>
        <w:pStyle w:val="subsection"/>
      </w:pPr>
      <w:r w:rsidRPr="002A10E3">
        <w:tab/>
        <w:t>(9</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the applicant is not the holder of a substantive visa; and</w:t>
      </w:r>
    </w:p>
    <w:p w:rsidR="003C576D" w:rsidRPr="002A10E3" w:rsidRDefault="00334EC1" w:rsidP="00B864ED">
      <w:pPr>
        <w:pStyle w:val="paragraph"/>
      </w:pPr>
      <w:r w:rsidRPr="002A10E3">
        <w:tab/>
        <w:t>(b)</w:t>
      </w:r>
      <w:r w:rsidRPr="002A10E3">
        <w:tab/>
        <w:t xml:space="preserve">the applicant has been the holder of a </w:t>
      </w:r>
      <w:r w:rsidR="00B864ED" w:rsidRPr="002A10E3">
        <w:t>Subclass</w:t>
      </w:r>
      <w:r w:rsidR="00A41E8E" w:rsidRPr="002A10E3">
        <w:t xml:space="preserve"> </w:t>
      </w:r>
      <w:r w:rsidRPr="002A10E3">
        <w:t>300 (Prospective Marriage) visa; and</w:t>
      </w:r>
    </w:p>
    <w:p w:rsidR="003C576D" w:rsidRPr="002A10E3" w:rsidRDefault="00334EC1" w:rsidP="00B864ED">
      <w:pPr>
        <w:pStyle w:val="paragraph"/>
      </w:pPr>
      <w:r w:rsidRPr="002A10E3">
        <w:tab/>
        <w:t>(c)</w:t>
      </w:r>
      <w:r w:rsidRPr="002A10E3">
        <w:tab/>
        <w:t xml:space="preserve">while that visa was valid, the applicant married the </w:t>
      </w:r>
      <w:r w:rsidR="00BB1164" w:rsidRPr="002A10E3">
        <w:t>sponsoring partner</w:t>
      </w:r>
      <w:r w:rsidRPr="002A10E3">
        <w:t xml:space="preserve"> under a marriage that is recognised as valid for the purposes of the Act; and</w:t>
      </w:r>
    </w:p>
    <w:p w:rsidR="003C576D" w:rsidRPr="002A10E3" w:rsidRDefault="00334EC1" w:rsidP="00B864ED">
      <w:pPr>
        <w:pStyle w:val="paragraph"/>
      </w:pPr>
      <w:r w:rsidRPr="002A10E3">
        <w:tab/>
        <w:t>(d)</w:t>
      </w:r>
      <w:r w:rsidRPr="002A10E3">
        <w:tab/>
        <w:t xml:space="preserve">the relationship between the applicant and the </w:t>
      </w:r>
      <w:r w:rsidR="00BB1164" w:rsidRPr="002A10E3">
        <w:t>sponsoring partner</w:t>
      </w:r>
      <w:r w:rsidRPr="002A10E3">
        <w:t xml:space="preserve"> has ceased; and</w:t>
      </w:r>
    </w:p>
    <w:p w:rsidR="003C576D" w:rsidRPr="002A10E3" w:rsidRDefault="00334EC1" w:rsidP="00B864ED">
      <w:pPr>
        <w:pStyle w:val="paragraph"/>
      </w:pPr>
      <w:r w:rsidRPr="002A10E3">
        <w:tab/>
        <w:t>(e)</w:t>
      </w:r>
      <w:r w:rsidRPr="002A10E3">
        <w:tab/>
        <w:t>any 1 or more of the following:</w:t>
      </w:r>
    </w:p>
    <w:p w:rsidR="003C576D" w:rsidRPr="002A10E3" w:rsidRDefault="00334EC1" w:rsidP="00B864ED">
      <w:pPr>
        <w:pStyle w:val="paragraphsub"/>
      </w:pPr>
      <w:r w:rsidRPr="002A10E3">
        <w:tab/>
        <w:t>(i)</w:t>
      </w:r>
      <w:r w:rsidRPr="002A10E3">
        <w:tab/>
        <w:t>the applicant;</w:t>
      </w:r>
    </w:p>
    <w:p w:rsidR="003C576D" w:rsidRPr="002A10E3" w:rsidRDefault="00334EC1" w:rsidP="00B864ED">
      <w:pPr>
        <w:pStyle w:val="paragraphsub"/>
      </w:pPr>
      <w:r w:rsidRPr="002A10E3">
        <w:tab/>
        <w:t>(ii)</w:t>
      </w:r>
      <w:r w:rsidRPr="002A10E3">
        <w:tab/>
        <w:t>a member of the family unit of the applicant who has made a combined application with the applicant;</w:t>
      </w:r>
    </w:p>
    <w:p w:rsidR="003C576D" w:rsidRPr="002A10E3" w:rsidRDefault="00334EC1" w:rsidP="00B864ED">
      <w:pPr>
        <w:pStyle w:val="paragraphsub"/>
      </w:pPr>
      <w:r w:rsidRPr="002A10E3">
        <w:tab/>
        <w:t>(iii)</w:t>
      </w:r>
      <w:r w:rsidRPr="002A10E3">
        <w:tab/>
        <w:t xml:space="preserve">a dependent child of the </w:t>
      </w:r>
      <w:r w:rsidR="00BB1164" w:rsidRPr="002A10E3">
        <w:t>sponsoring partner</w:t>
      </w:r>
      <w:r w:rsidRPr="002A10E3">
        <w:t xml:space="preserve"> or of the applicant or of both of them;</w:t>
      </w:r>
    </w:p>
    <w:p w:rsidR="003C576D" w:rsidRPr="002A10E3" w:rsidRDefault="00334EC1" w:rsidP="00B864ED">
      <w:pPr>
        <w:pStyle w:val="paragraph"/>
      </w:pPr>
      <w:r w:rsidRPr="002A10E3">
        <w:tab/>
      </w:r>
      <w:r w:rsidRPr="002A10E3">
        <w:tab/>
        <w:t xml:space="preserve">has suffered family violence committed by the </w:t>
      </w:r>
      <w:r w:rsidR="00D4419F" w:rsidRPr="002A10E3">
        <w:t>sponsoring partner</w:t>
      </w:r>
      <w:r w:rsidRPr="002A10E3">
        <w:t>.</w:t>
      </w:r>
    </w:p>
    <w:p w:rsidR="003C576D" w:rsidRPr="002A10E3" w:rsidRDefault="00B864ED" w:rsidP="00B864ED">
      <w:pPr>
        <w:pStyle w:val="notetext"/>
      </w:pPr>
      <w:r w:rsidRPr="002A10E3">
        <w:t>Note:</w:t>
      </w:r>
      <w:r w:rsidRPr="002A10E3">
        <w:tab/>
      </w:r>
      <w:r w:rsidR="00334EC1" w:rsidRPr="002A10E3">
        <w:t>For special provisions relating to family violence, see Division</w:t>
      </w:r>
      <w:r w:rsidR="00B30271" w:rsidRPr="002A10E3">
        <w:t> </w:t>
      </w:r>
      <w:r w:rsidR="00334EC1" w:rsidRPr="002A10E3">
        <w:t>1.5.</w:t>
      </w:r>
    </w:p>
    <w:p w:rsidR="008E072E" w:rsidRPr="002A10E3" w:rsidRDefault="00B864ED" w:rsidP="00216803">
      <w:pPr>
        <w:pStyle w:val="ActHead5"/>
      </w:pPr>
      <w:bookmarkStart w:id="73" w:name="_Toc110952537"/>
      <w:r w:rsidRPr="0017334D">
        <w:rPr>
          <w:rStyle w:val="CharSectno"/>
        </w:rPr>
        <w:t>820.212</w:t>
      </w:r>
      <w:bookmarkEnd w:id="73"/>
      <w:r w:rsidR="008E072E" w:rsidRPr="002A10E3">
        <w:t xml:space="preserve">  </w:t>
      </w:r>
    </w:p>
    <w:p w:rsidR="00B864ED" w:rsidRPr="002A10E3" w:rsidRDefault="00B864ED" w:rsidP="00B864ED">
      <w:pPr>
        <w:pStyle w:val="subsection"/>
      </w:pPr>
      <w:r w:rsidRPr="002A10E3">
        <w:tab/>
      </w:r>
      <w:r w:rsidRPr="002A10E3">
        <w:tab/>
        <w:t>If:</w:t>
      </w:r>
    </w:p>
    <w:p w:rsidR="00334EC1" w:rsidRPr="002A10E3" w:rsidRDefault="00334EC1" w:rsidP="00B864ED">
      <w:pPr>
        <w:pStyle w:val="paragraph"/>
      </w:pPr>
      <w:r w:rsidRPr="002A10E3">
        <w:tab/>
        <w:t>(a)</w:t>
      </w:r>
      <w:r w:rsidRPr="002A10E3">
        <w:tab/>
        <w:t>the applicant is the holder of:</w:t>
      </w:r>
    </w:p>
    <w:p w:rsidR="00334EC1" w:rsidRPr="002A10E3" w:rsidRDefault="00334EC1" w:rsidP="00B864ED">
      <w:pPr>
        <w:pStyle w:val="paragraphsub"/>
      </w:pPr>
      <w:r w:rsidRPr="002A10E3">
        <w:tab/>
        <w:t>(ii)</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334EC1" w:rsidRPr="002A10E3" w:rsidRDefault="00334EC1" w:rsidP="00B864ED">
      <w:pPr>
        <w:pStyle w:val="paragraphsub"/>
      </w:pPr>
      <w:r w:rsidRPr="002A10E3">
        <w:tab/>
        <w:t>(iii)</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4A0B85" w:rsidRPr="002A10E3" w:rsidRDefault="004A0B85" w:rsidP="00B864ED">
      <w:pPr>
        <w:pStyle w:val="paragraphsub"/>
      </w:pPr>
      <w:r w:rsidRPr="002A10E3">
        <w:tab/>
        <w:t>(iv)</w:t>
      </w:r>
      <w:r w:rsidRPr="002A10E3">
        <w:tab/>
        <w:t>a Skilled</w:t>
      </w:r>
      <w:r w:rsidR="00B864ED" w:rsidRPr="002A10E3">
        <w:t>—</w:t>
      </w:r>
      <w:r w:rsidRPr="002A10E3">
        <w:t>Regional Sponsored (Provisional) (Class SP) visa; or</w:t>
      </w:r>
    </w:p>
    <w:p w:rsidR="00A01E5C" w:rsidRPr="002A10E3" w:rsidRDefault="00A01E5C" w:rsidP="00A01E5C">
      <w:pPr>
        <w:pStyle w:val="paragraphsub"/>
      </w:pPr>
      <w:r w:rsidRPr="002A10E3">
        <w:tab/>
        <w:t>(v)</w:t>
      </w:r>
      <w:r w:rsidRPr="002A10E3">
        <w:tab/>
        <w:t>a Skilled Work Regional (Provisional) (Class PS) visa; or</w:t>
      </w:r>
    </w:p>
    <w:p w:rsidR="004048BF" w:rsidRPr="002A10E3" w:rsidRDefault="004048BF" w:rsidP="004048BF">
      <w:pPr>
        <w:pStyle w:val="paragraphsub"/>
      </w:pPr>
      <w:r w:rsidRPr="002A10E3">
        <w:tab/>
        <w:t>(vi)</w:t>
      </w:r>
      <w:r w:rsidRPr="002A10E3">
        <w:tab/>
        <w:t>a Skilled Employer Sponsored Regional (Provisional) (Class PE) visa; or</w:t>
      </w:r>
    </w:p>
    <w:p w:rsidR="00334EC1" w:rsidRPr="002A10E3" w:rsidRDefault="00334EC1" w:rsidP="00B864ED">
      <w:pPr>
        <w:pStyle w:val="paragraph"/>
      </w:pPr>
      <w:r w:rsidRPr="002A10E3">
        <w:tab/>
        <w:t>(b)</w:t>
      </w:r>
      <w:r w:rsidRPr="002A10E3">
        <w:tab/>
        <w:t>the last substantive visa held by the applicant since entering Australia was:</w:t>
      </w:r>
    </w:p>
    <w:p w:rsidR="00334EC1" w:rsidRPr="002A10E3" w:rsidRDefault="00334EC1" w:rsidP="00B864ED">
      <w:pPr>
        <w:pStyle w:val="paragraphsub"/>
      </w:pPr>
      <w:r w:rsidRPr="002A10E3">
        <w:tab/>
        <w:t>(i)</w:t>
      </w:r>
      <w:r w:rsidRPr="002A10E3">
        <w:tab/>
        <w:t>a Skilled</w:t>
      </w:r>
      <w:r w:rsidR="00B864ED" w:rsidRPr="002A10E3">
        <w:t>—</w:t>
      </w:r>
      <w:r w:rsidRPr="002A10E3">
        <w:t>Independent Regional (Provisional) (Class UX) visa; or</w:t>
      </w:r>
    </w:p>
    <w:p w:rsidR="00334EC1" w:rsidRPr="002A10E3" w:rsidRDefault="00334EC1" w:rsidP="00B864ED">
      <w:pPr>
        <w:pStyle w:val="paragraphsub"/>
      </w:pPr>
      <w:r w:rsidRPr="002A10E3">
        <w:tab/>
        <w:t>(ii)</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4A0B85" w:rsidRPr="002A10E3" w:rsidRDefault="004A0B85" w:rsidP="00B864ED">
      <w:pPr>
        <w:pStyle w:val="paragraphsub"/>
      </w:pPr>
      <w:r w:rsidRPr="002A10E3">
        <w:tab/>
        <w:t>(iii)</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4A0B85" w:rsidRPr="002A10E3" w:rsidRDefault="004A0B85" w:rsidP="00B864ED">
      <w:pPr>
        <w:pStyle w:val="paragraphsub"/>
      </w:pPr>
      <w:r w:rsidRPr="002A10E3">
        <w:tab/>
        <w:t>(iv)</w:t>
      </w:r>
      <w:r w:rsidRPr="002A10E3">
        <w:tab/>
        <w:t>a Skilled</w:t>
      </w:r>
      <w:r w:rsidR="00B864ED" w:rsidRPr="002A10E3">
        <w:t>—</w:t>
      </w:r>
      <w:r w:rsidRPr="002A10E3">
        <w:t>Regional Sponsored (Provisional) (Class SP) visa;</w:t>
      </w:r>
      <w:r w:rsidR="00A01E5C" w:rsidRPr="002A10E3">
        <w:t xml:space="preserve"> or</w:t>
      </w:r>
    </w:p>
    <w:p w:rsidR="00A01E5C" w:rsidRPr="002A10E3" w:rsidRDefault="00A01E5C" w:rsidP="00A01E5C">
      <w:pPr>
        <w:pStyle w:val="paragraphsub"/>
      </w:pPr>
      <w:r w:rsidRPr="002A10E3">
        <w:tab/>
        <w:t>(v)</w:t>
      </w:r>
      <w:r w:rsidRPr="002A10E3">
        <w:tab/>
        <w:t>a Skilled Work Regional (Provisional) (Class PS) visa;</w:t>
      </w:r>
      <w:r w:rsidR="004048BF" w:rsidRPr="002A10E3">
        <w:t xml:space="preserve"> or</w:t>
      </w:r>
    </w:p>
    <w:p w:rsidR="004048BF" w:rsidRPr="002A10E3" w:rsidRDefault="004048BF" w:rsidP="004048BF">
      <w:pPr>
        <w:pStyle w:val="paragraphsub"/>
      </w:pPr>
      <w:r w:rsidRPr="002A10E3">
        <w:tab/>
        <w:t>(vi)</w:t>
      </w:r>
      <w:r w:rsidRPr="002A10E3">
        <w:tab/>
        <w:t>a Skilled Employer Sponsored Regional (Provisional) (Class PE) visa;</w:t>
      </w:r>
    </w:p>
    <w:p w:rsidR="00334EC1" w:rsidRPr="002A10E3" w:rsidRDefault="00334EC1" w:rsidP="00B864ED">
      <w:pPr>
        <w:pStyle w:val="subsection2"/>
      </w:pPr>
      <w:r w:rsidRPr="002A10E3">
        <w:t>the applicant has substantially complied with the conditions to which that visa was subject.</w:t>
      </w:r>
    </w:p>
    <w:p w:rsidR="003C576D" w:rsidRPr="002A10E3" w:rsidRDefault="00334EC1" w:rsidP="00F16188">
      <w:pPr>
        <w:pStyle w:val="SubDivisionMigration"/>
      </w:pPr>
      <w:r w:rsidRPr="002A10E3">
        <w:t>820.22</w:t>
      </w:r>
      <w:r w:rsidR="00B864ED" w:rsidRPr="002A10E3">
        <w:t>—</w:t>
      </w:r>
      <w:r w:rsidRPr="002A10E3">
        <w:t>Criteria to be satisfied at time of decision</w:t>
      </w:r>
    </w:p>
    <w:p w:rsidR="008E072E" w:rsidRPr="002A10E3" w:rsidRDefault="00B864ED" w:rsidP="00216803">
      <w:pPr>
        <w:pStyle w:val="ActHead5"/>
      </w:pPr>
      <w:bookmarkStart w:id="74" w:name="_Toc110952538"/>
      <w:r w:rsidRPr="0017334D">
        <w:rPr>
          <w:rStyle w:val="CharSectno"/>
        </w:rPr>
        <w:t>820.221</w:t>
      </w:r>
      <w:bookmarkEnd w:id="74"/>
      <w:r w:rsidR="008E072E" w:rsidRPr="002A10E3">
        <w:t xml:space="preserve">  </w:t>
      </w:r>
    </w:p>
    <w:p w:rsidR="003C576D" w:rsidRPr="002A10E3" w:rsidRDefault="00B864ED" w:rsidP="00B864ED">
      <w:pPr>
        <w:pStyle w:val="subsection"/>
      </w:pPr>
      <w:r w:rsidRPr="002A10E3">
        <w:tab/>
        <w:t>(1)</w:t>
      </w:r>
      <w:r w:rsidRPr="002A10E3">
        <w:tab/>
        <w:t>In the case of an applicant referred to in subclause</w:t>
      </w:r>
      <w:r w:rsidR="00B30271" w:rsidRPr="002A10E3">
        <w:t> </w:t>
      </w:r>
      <w:r w:rsidRPr="002A10E3">
        <w:t>820.211(2), (5), (6), (7), (8) or (9), the applicant either:</w:t>
      </w:r>
    </w:p>
    <w:p w:rsidR="003C576D" w:rsidRPr="002A10E3" w:rsidRDefault="00334EC1" w:rsidP="00B864ED">
      <w:pPr>
        <w:pStyle w:val="paragraph"/>
      </w:pPr>
      <w:r w:rsidRPr="002A10E3">
        <w:tab/>
        <w:t>(a)</w:t>
      </w:r>
      <w:r w:rsidRPr="002A10E3">
        <w:tab/>
        <w:t>continues to meet the requirements of the applicable subclause; or</w:t>
      </w:r>
    </w:p>
    <w:p w:rsidR="003C576D" w:rsidRPr="002A10E3" w:rsidRDefault="00334EC1" w:rsidP="00B864ED">
      <w:pPr>
        <w:pStyle w:val="paragraph"/>
      </w:pPr>
      <w:r w:rsidRPr="002A10E3">
        <w:tab/>
        <w:t>(b)</w:t>
      </w:r>
      <w:r w:rsidRPr="002A10E3">
        <w:tab/>
        <w:t xml:space="preserve">meets the requirements of </w:t>
      </w:r>
      <w:r w:rsidR="00B30271" w:rsidRPr="002A10E3">
        <w:t>subclause (</w:t>
      </w:r>
      <w:r w:rsidRPr="002A10E3">
        <w:t>2) or (3).</w:t>
      </w:r>
    </w:p>
    <w:p w:rsidR="003C576D" w:rsidRPr="002A10E3" w:rsidRDefault="00334EC1" w:rsidP="00B864ED">
      <w:pPr>
        <w:pStyle w:val="subsection"/>
      </w:pPr>
      <w:r w:rsidRPr="002A10E3">
        <w:tab/>
        <w:t>(2</w:t>
      </w:r>
      <w:r w:rsidR="00B864ED" w:rsidRPr="002A10E3">
        <w:t>)</w:t>
      </w:r>
      <w:r w:rsidR="00B864ED" w:rsidRPr="002A10E3">
        <w:tab/>
      </w:r>
      <w:r w:rsidRPr="002A10E3">
        <w:t>An applicant meets the requirements of this subclause if the applicant:</w:t>
      </w:r>
    </w:p>
    <w:p w:rsidR="003C576D" w:rsidRPr="002A10E3" w:rsidRDefault="00334EC1" w:rsidP="00B864ED">
      <w:pPr>
        <w:pStyle w:val="paragraph"/>
      </w:pPr>
      <w:r w:rsidRPr="002A10E3">
        <w:tab/>
        <w:t>(a)</w:t>
      </w:r>
      <w:r w:rsidRPr="002A10E3">
        <w:tab/>
        <w:t>would continue to meet the requirements of subclause</w:t>
      </w:r>
      <w:r w:rsidR="00B30271" w:rsidRPr="002A10E3">
        <w:t> </w:t>
      </w:r>
      <w:r w:rsidRPr="002A10E3">
        <w:t xml:space="preserve">820.211(2), (5) or (6) except that the </w:t>
      </w:r>
      <w:r w:rsidR="00D1762A" w:rsidRPr="002A10E3">
        <w:t>sponsoring partner</w:t>
      </w:r>
      <w:r w:rsidRPr="002A10E3">
        <w:t xml:space="preserve"> has died; and</w:t>
      </w:r>
    </w:p>
    <w:p w:rsidR="003C576D" w:rsidRPr="002A10E3" w:rsidRDefault="00334EC1" w:rsidP="00B864ED">
      <w:pPr>
        <w:pStyle w:val="paragraph"/>
      </w:pPr>
      <w:r w:rsidRPr="002A10E3">
        <w:tab/>
        <w:t>(b)</w:t>
      </w:r>
      <w:r w:rsidRPr="002A10E3">
        <w:tab/>
        <w:t xml:space="preserve">satisfies the Minister that the applicant would have continued to be the </w:t>
      </w:r>
      <w:r w:rsidR="008839DF" w:rsidRPr="002A10E3">
        <w:t>spouse or</w:t>
      </w:r>
      <w:r w:rsidR="0048021A" w:rsidRPr="002A10E3">
        <w:t> </w:t>
      </w:r>
      <w:r w:rsidR="00636F3E" w:rsidRPr="002A10E3">
        <w:t>de facto</w:t>
      </w:r>
      <w:r w:rsidR="0048021A" w:rsidRPr="002A10E3">
        <w:t> </w:t>
      </w:r>
      <w:r w:rsidR="008839DF" w:rsidRPr="002A10E3">
        <w:t>partner of the sponsoring partner if the sponsoring partner</w:t>
      </w:r>
      <w:r w:rsidRPr="002A10E3">
        <w:t xml:space="preserve"> had not died; and</w:t>
      </w:r>
    </w:p>
    <w:p w:rsidR="003C576D" w:rsidRPr="002A10E3" w:rsidRDefault="00334EC1" w:rsidP="00B864ED">
      <w:pPr>
        <w:pStyle w:val="paragraph"/>
      </w:pPr>
      <w:r w:rsidRPr="002A10E3">
        <w:tab/>
        <w:t>(c)</w:t>
      </w:r>
      <w:r w:rsidRPr="002A10E3">
        <w:tab/>
        <w:t>has developed close business, cultural or personal ties in Australia.</w:t>
      </w:r>
    </w:p>
    <w:p w:rsidR="003C576D" w:rsidRPr="002A10E3" w:rsidRDefault="00334EC1" w:rsidP="00B864ED">
      <w:pPr>
        <w:pStyle w:val="subsection"/>
      </w:pPr>
      <w:r w:rsidRPr="002A10E3">
        <w:tab/>
        <w:t>(3</w:t>
      </w:r>
      <w:r w:rsidR="00B864ED" w:rsidRPr="002A10E3">
        <w:t>)</w:t>
      </w:r>
      <w:r w:rsidR="00B864ED" w:rsidRPr="002A10E3">
        <w:tab/>
      </w:r>
      <w:r w:rsidRPr="002A10E3">
        <w:t>An applicant meets the requirements of this subclause if:</w:t>
      </w:r>
    </w:p>
    <w:p w:rsidR="003C576D" w:rsidRPr="002A10E3" w:rsidRDefault="00334EC1" w:rsidP="00B864ED">
      <w:pPr>
        <w:pStyle w:val="paragraph"/>
      </w:pPr>
      <w:r w:rsidRPr="002A10E3">
        <w:tab/>
        <w:t>(a)</w:t>
      </w:r>
      <w:r w:rsidRPr="002A10E3">
        <w:tab/>
        <w:t>the applicant would continue to meet the requirements of subclause</w:t>
      </w:r>
      <w:r w:rsidR="00B30271" w:rsidRPr="002A10E3">
        <w:t> </w:t>
      </w:r>
      <w:r w:rsidRPr="002A10E3">
        <w:t xml:space="preserve">820.211(2), (5) or (6) except that the relationship between the applicant and the </w:t>
      </w:r>
      <w:r w:rsidR="008839DF" w:rsidRPr="002A10E3">
        <w:t>sponsoring partner</w:t>
      </w:r>
      <w:r w:rsidRPr="002A10E3">
        <w:t xml:space="preserve"> has ceased; and</w:t>
      </w:r>
    </w:p>
    <w:p w:rsidR="003C576D" w:rsidRPr="002A10E3" w:rsidRDefault="00334EC1" w:rsidP="00B864ED">
      <w:pPr>
        <w:pStyle w:val="paragraph"/>
      </w:pPr>
      <w:r w:rsidRPr="002A10E3">
        <w:tab/>
        <w:t>(b)</w:t>
      </w:r>
      <w:r w:rsidRPr="002A10E3">
        <w:tab/>
        <w:t>either or both of the following circumstances applies:</w:t>
      </w:r>
    </w:p>
    <w:p w:rsidR="003C576D" w:rsidRPr="002A10E3" w:rsidRDefault="00334EC1" w:rsidP="00B864ED">
      <w:pPr>
        <w:pStyle w:val="paragraphsub"/>
      </w:pPr>
      <w:r w:rsidRPr="002A10E3">
        <w:tab/>
        <w:t>(i)</w:t>
      </w:r>
      <w:r w:rsidRPr="002A10E3">
        <w:tab/>
        <w:t>either or both of the following:</w:t>
      </w:r>
    </w:p>
    <w:p w:rsidR="003C576D" w:rsidRPr="002A10E3" w:rsidRDefault="00334EC1" w:rsidP="00B864ED">
      <w:pPr>
        <w:pStyle w:val="paragraphsub-sub"/>
      </w:pPr>
      <w:r w:rsidRPr="002A10E3">
        <w:tab/>
        <w:t>(A)</w:t>
      </w:r>
      <w:r w:rsidRPr="002A10E3">
        <w:tab/>
        <w:t>the applicant;</w:t>
      </w:r>
    </w:p>
    <w:p w:rsidR="003C576D" w:rsidRPr="002A10E3" w:rsidRDefault="00334EC1" w:rsidP="00B864ED">
      <w:pPr>
        <w:pStyle w:val="paragraphsub-sub"/>
      </w:pPr>
      <w:r w:rsidRPr="002A10E3">
        <w:tab/>
        <w:t>(B)</w:t>
      </w:r>
      <w:r w:rsidRPr="002A10E3">
        <w:tab/>
        <w:t xml:space="preserve">a dependent child of the </w:t>
      </w:r>
      <w:r w:rsidR="008839DF" w:rsidRPr="002A10E3">
        <w:t>sponsoring partner</w:t>
      </w:r>
      <w:r w:rsidRPr="002A10E3">
        <w:t xml:space="preserve"> or of the applicant or of both of them;</w:t>
      </w:r>
    </w:p>
    <w:p w:rsidR="003C576D" w:rsidRPr="002A10E3" w:rsidRDefault="00334EC1" w:rsidP="00B864ED">
      <w:pPr>
        <w:pStyle w:val="paragraphsub"/>
      </w:pPr>
      <w:r w:rsidRPr="002A10E3">
        <w:tab/>
      </w:r>
      <w:r w:rsidRPr="002A10E3">
        <w:tab/>
        <w:t xml:space="preserve">has suffered family violence committed by the </w:t>
      </w:r>
      <w:r w:rsidR="008839DF" w:rsidRPr="002A10E3">
        <w:t>sponsoring partner</w:t>
      </w:r>
      <w:r w:rsidRPr="002A10E3">
        <w:t>;</w:t>
      </w:r>
    </w:p>
    <w:p w:rsidR="003C576D" w:rsidRPr="002A10E3" w:rsidRDefault="00334EC1" w:rsidP="00B864ED">
      <w:pPr>
        <w:pStyle w:val="paragraphsub"/>
      </w:pPr>
      <w:r w:rsidRPr="002A10E3">
        <w:tab/>
        <w:t>(ii)</w:t>
      </w:r>
      <w:r w:rsidRPr="002A10E3">
        <w:tab/>
        <w:t>the applicant:</w:t>
      </w:r>
    </w:p>
    <w:p w:rsidR="003C576D" w:rsidRPr="002A10E3" w:rsidRDefault="00334EC1" w:rsidP="00B864ED">
      <w:pPr>
        <w:pStyle w:val="paragraphsub-sub"/>
      </w:pPr>
      <w:r w:rsidRPr="002A10E3">
        <w:tab/>
        <w:t>(A)</w:t>
      </w:r>
      <w:r w:rsidRPr="002A10E3">
        <w:tab/>
        <w:t>has custody or joint custody of, or access to; or</w:t>
      </w:r>
    </w:p>
    <w:p w:rsidR="003C576D" w:rsidRPr="002A10E3" w:rsidRDefault="00334EC1" w:rsidP="00B864ED">
      <w:pPr>
        <w:pStyle w:val="paragraphsub-sub"/>
      </w:pPr>
      <w:r w:rsidRPr="002A10E3">
        <w:tab/>
        <w:t>(B)</w:t>
      </w:r>
      <w:r w:rsidRPr="002A10E3">
        <w:tab/>
        <w:t xml:space="preserve">has a residence order or contact order made under the </w:t>
      </w:r>
      <w:r w:rsidRPr="002A10E3">
        <w:rPr>
          <w:i/>
        </w:rPr>
        <w:t>Family Law Act 1975</w:t>
      </w:r>
      <w:r w:rsidRPr="002A10E3">
        <w:t xml:space="preserve"> relating to;</w:t>
      </w:r>
    </w:p>
    <w:p w:rsidR="003C576D" w:rsidRPr="002A10E3" w:rsidRDefault="00334EC1" w:rsidP="00B864ED">
      <w:pPr>
        <w:pStyle w:val="paragraphsub"/>
      </w:pPr>
      <w:r w:rsidRPr="002A10E3">
        <w:tab/>
      </w:r>
      <w:r w:rsidRPr="002A10E3">
        <w:tab/>
        <w:t xml:space="preserve">at least 1 child in respect of whom the </w:t>
      </w:r>
      <w:r w:rsidR="008839DF" w:rsidRPr="002A10E3">
        <w:t>sponsoring partner</w:t>
      </w:r>
      <w:r w:rsidRPr="002A10E3">
        <w:t>:</w:t>
      </w:r>
    </w:p>
    <w:p w:rsidR="003C576D" w:rsidRPr="002A10E3" w:rsidRDefault="00334EC1" w:rsidP="00B864ED">
      <w:pPr>
        <w:pStyle w:val="paragraphsub-sub"/>
      </w:pPr>
      <w:r w:rsidRPr="002A10E3">
        <w:tab/>
        <w:t>(C)</w:t>
      </w:r>
      <w:r w:rsidRPr="002A10E3">
        <w:tab/>
        <w:t>has been granted joint custody or access by a court; or</w:t>
      </w:r>
    </w:p>
    <w:p w:rsidR="003C576D" w:rsidRPr="002A10E3" w:rsidRDefault="00334EC1" w:rsidP="00B864ED">
      <w:pPr>
        <w:pStyle w:val="paragraphsub-sub"/>
      </w:pPr>
      <w:r w:rsidRPr="002A10E3">
        <w:tab/>
        <w:t>(D)</w:t>
      </w:r>
      <w:r w:rsidRPr="002A10E3">
        <w:tab/>
        <w:t xml:space="preserve">has a residence order or contact order made under the </w:t>
      </w:r>
      <w:r w:rsidRPr="002A10E3">
        <w:rPr>
          <w:i/>
        </w:rPr>
        <w:t>Family Law Act 1975</w:t>
      </w:r>
      <w:r w:rsidRPr="002A10E3">
        <w:t>; or</w:t>
      </w:r>
    </w:p>
    <w:p w:rsidR="003C576D" w:rsidRPr="002A10E3" w:rsidRDefault="00334EC1" w:rsidP="00B864ED">
      <w:pPr>
        <w:pStyle w:val="paragraphsub-sub"/>
      </w:pPr>
      <w:r w:rsidRPr="002A10E3">
        <w:tab/>
        <w:t>(E)</w:t>
      </w:r>
      <w:r w:rsidRPr="002A10E3">
        <w:tab/>
        <w:t xml:space="preserve">has an obligation under a child maintenance order made under the </w:t>
      </w:r>
      <w:r w:rsidRPr="002A10E3">
        <w:rPr>
          <w:i/>
        </w:rPr>
        <w:t>Family Law Act 1975</w:t>
      </w:r>
      <w:r w:rsidRPr="002A10E3">
        <w:t>, or any other formal maintenance obligation.</w:t>
      </w:r>
    </w:p>
    <w:p w:rsidR="003C576D" w:rsidRPr="002A10E3" w:rsidRDefault="00B864ED" w:rsidP="00B864ED">
      <w:pPr>
        <w:pStyle w:val="notetext"/>
      </w:pPr>
      <w:r w:rsidRPr="002A10E3">
        <w:t>Note:</w:t>
      </w:r>
      <w:r w:rsidRPr="002A10E3">
        <w:tab/>
      </w:r>
      <w:r w:rsidR="00334EC1" w:rsidRPr="002A10E3">
        <w:t xml:space="preserve">For special provisions relating to family violence, </w:t>
      </w:r>
      <w:r w:rsidR="00334EC1" w:rsidRPr="002A10E3">
        <w:rPr>
          <w:i/>
        </w:rPr>
        <w:t>see</w:t>
      </w:r>
      <w:r w:rsidR="00334EC1" w:rsidRPr="002A10E3">
        <w:t xml:space="preserve"> Division</w:t>
      </w:r>
      <w:r w:rsidR="00B30271" w:rsidRPr="002A10E3">
        <w:t> </w:t>
      </w:r>
      <w:r w:rsidR="00334EC1" w:rsidRPr="002A10E3">
        <w:t>1.5.</w:t>
      </w:r>
    </w:p>
    <w:p w:rsidR="006217FD" w:rsidRPr="002A10E3" w:rsidRDefault="006217FD" w:rsidP="006217FD">
      <w:pPr>
        <w:pStyle w:val="subsection"/>
      </w:pPr>
      <w:r w:rsidRPr="002A10E3">
        <w:tab/>
        <w:t>(4)</w:t>
      </w:r>
      <w:r w:rsidRPr="002A10E3">
        <w:tab/>
        <w:t>If paragraph</w:t>
      </w:r>
      <w:r w:rsidR="00B30271" w:rsidRPr="002A10E3">
        <w:t> </w:t>
      </w:r>
      <w:r w:rsidRPr="002A10E3">
        <w:t>820.211(2)(c), (5)(f) or (6)(c) requires the applicant to be sponsored:</w:t>
      </w:r>
    </w:p>
    <w:p w:rsidR="006217FD" w:rsidRPr="002A10E3" w:rsidRDefault="006217FD" w:rsidP="006217FD">
      <w:pPr>
        <w:pStyle w:val="paragraph"/>
      </w:pPr>
      <w:r w:rsidRPr="002A10E3">
        <w:tab/>
        <w:t>(a)</w:t>
      </w:r>
      <w:r w:rsidRPr="002A10E3">
        <w:tab/>
        <w:t>the sponsorship has been approved by the Minister and is still in force; and</w:t>
      </w:r>
    </w:p>
    <w:p w:rsidR="006217FD" w:rsidRPr="002A10E3" w:rsidRDefault="006217FD" w:rsidP="006217FD">
      <w:pPr>
        <w:pStyle w:val="paragraph"/>
      </w:pPr>
      <w:r w:rsidRPr="002A10E3">
        <w:tab/>
        <w:t>(b)</w:t>
      </w:r>
      <w:r w:rsidRPr="002A10E3">
        <w:tab/>
        <w:t>the sponsor has consented to the disclosure by the Department, to each applicant included in the sponsorship, of any conviction of the sponsor for a relevant offence (within the meaning of subregulation</w:t>
      </w:r>
      <w:r w:rsidR="00B30271" w:rsidRPr="002A10E3">
        <w:t> </w:t>
      </w:r>
      <w:r w:rsidRPr="002A10E3">
        <w:t>1.20KC(2)).</w:t>
      </w:r>
    </w:p>
    <w:p w:rsidR="006217FD" w:rsidRPr="002A10E3" w:rsidRDefault="006217FD" w:rsidP="006217FD">
      <w:pPr>
        <w:pStyle w:val="notetext"/>
      </w:pPr>
      <w:r w:rsidRPr="002A10E3">
        <w:t>Note 1:</w:t>
      </w:r>
      <w:r w:rsidRPr="002A10E3">
        <w:tab/>
      </w:r>
      <w:r w:rsidR="0017334D">
        <w:t>Regulations 1</w:t>
      </w:r>
      <w:r w:rsidRPr="002A10E3">
        <w:t>.20J, 1.20KA, 1.20KB and 1.20KC limit the Minister’s discretion to approve sponsorships.</w:t>
      </w:r>
    </w:p>
    <w:p w:rsidR="006217FD" w:rsidRPr="002A10E3" w:rsidRDefault="006217FD" w:rsidP="006217FD">
      <w:pPr>
        <w:pStyle w:val="notetext"/>
      </w:pPr>
      <w:r w:rsidRPr="002A10E3">
        <w:t>Note 2:</w:t>
      </w:r>
      <w:r w:rsidRPr="002A10E3">
        <w:tab/>
        <w:t xml:space="preserve">The sponsor may be asked to consent to the disclosure mentioned in </w:t>
      </w:r>
      <w:r w:rsidR="00B30271" w:rsidRPr="002A10E3">
        <w:t>paragraph (</w:t>
      </w:r>
      <w:r w:rsidRPr="002A10E3">
        <w:t>b) on the approved form required to be completed by the sponsor in relation to the visa application.</w:t>
      </w:r>
    </w:p>
    <w:p w:rsidR="006217FD" w:rsidRPr="002A10E3" w:rsidRDefault="006217FD" w:rsidP="006217FD">
      <w:pPr>
        <w:pStyle w:val="subsection"/>
      </w:pPr>
      <w:r w:rsidRPr="002A10E3">
        <w:tab/>
        <w:t>(5)</w:t>
      </w:r>
      <w:r w:rsidRPr="002A10E3">
        <w:tab/>
        <w:t xml:space="preserve">For the purposes of </w:t>
      </w:r>
      <w:r w:rsidR="00B30271" w:rsidRPr="002A10E3">
        <w:t>subclause (</w:t>
      </w:r>
      <w:r w:rsidRPr="002A10E3">
        <w:t>4), the conviction of the sponsor for a relevant offence is to be disregarded if:</w:t>
      </w:r>
    </w:p>
    <w:p w:rsidR="006217FD" w:rsidRPr="002A10E3" w:rsidRDefault="006217FD" w:rsidP="006217FD">
      <w:pPr>
        <w:pStyle w:val="paragraph"/>
      </w:pPr>
      <w:r w:rsidRPr="002A10E3">
        <w:tab/>
        <w:t>(a)</w:t>
      </w:r>
      <w:r w:rsidRPr="002A10E3">
        <w:tab/>
        <w:t>the conviction has been quashed or otherwise nullified; or</w:t>
      </w:r>
    </w:p>
    <w:p w:rsidR="006217FD" w:rsidRPr="002A10E3" w:rsidRDefault="006217FD" w:rsidP="006217FD">
      <w:pPr>
        <w:pStyle w:val="paragraph"/>
      </w:pPr>
      <w:r w:rsidRPr="002A10E3">
        <w:tab/>
        <w:t>(b)</w:t>
      </w:r>
      <w:r w:rsidRPr="002A10E3">
        <w:tab/>
        <w:t>both:</w:t>
      </w:r>
    </w:p>
    <w:p w:rsidR="006217FD" w:rsidRPr="002A10E3" w:rsidRDefault="006217FD" w:rsidP="006217FD">
      <w:pPr>
        <w:pStyle w:val="paragraphsub"/>
      </w:pPr>
      <w:r w:rsidRPr="002A10E3">
        <w:tab/>
        <w:t>(i)</w:t>
      </w:r>
      <w:r w:rsidRPr="002A10E3">
        <w:tab/>
        <w:t>the sponsor has been pardoned in relation to the conviction; and</w:t>
      </w:r>
    </w:p>
    <w:p w:rsidR="006217FD" w:rsidRPr="002A10E3" w:rsidRDefault="006217FD" w:rsidP="006217FD">
      <w:pPr>
        <w:pStyle w:val="paragraphsub"/>
      </w:pPr>
      <w:r w:rsidRPr="002A10E3">
        <w:tab/>
        <w:t>(ii)</w:t>
      </w:r>
      <w:r w:rsidRPr="002A10E3">
        <w:tab/>
        <w:t>the effect of that pardon is that the sponsor is taken never to have been convicted of the offence.</w:t>
      </w:r>
    </w:p>
    <w:p w:rsidR="008E072E" w:rsidRPr="002A10E3" w:rsidRDefault="00B864ED" w:rsidP="00216803">
      <w:pPr>
        <w:pStyle w:val="ActHead5"/>
      </w:pPr>
      <w:bookmarkStart w:id="75" w:name="_Toc110952539"/>
      <w:r w:rsidRPr="0017334D">
        <w:rPr>
          <w:rStyle w:val="CharSectno"/>
        </w:rPr>
        <w:t>820.221A</w:t>
      </w:r>
      <w:bookmarkEnd w:id="75"/>
      <w:r w:rsidR="008E072E" w:rsidRPr="002A10E3">
        <w:t xml:space="preserve">  </w:t>
      </w:r>
    </w:p>
    <w:p w:rsidR="003C576D" w:rsidRPr="002A10E3" w:rsidRDefault="00B864ED" w:rsidP="00B864ED">
      <w:pPr>
        <w:pStyle w:val="subsection"/>
      </w:pPr>
      <w:r w:rsidRPr="002A10E3">
        <w:tab/>
      </w:r>
      <w:r w:rsidRPr="002A10E3">
        <w:tab/>
        <w:t>Unless the applicant:</w:t>
      </w:r>
    </w:p>
    <w:p w:rsidR="003C576D" w:rsidRPr="002A10E3" w:rsidRDefault="00334EC1" w:rsidP="00B864ED">
      <w:pPr>
        <w:pStyle w:val="paragraph"/>
      </w:pPr>
      <w:r w:rsidRPr="002A10E3">
        <w:tab/>
        <w:t>(a)</w:t>
      </w:r>
      <w:r w:rsidRPr="002A10E3">
        <w:tab/>
        <w:t xml:space="preserve">is, or has been, the holder of a </w:t>
      </w:r>
      <w:r w:rsidR="00962BB0" w:rsidRPr="002A10E3">
        <w:t>Subclass 300 (Prospective Marriage) visa</w:t>
      </w:r>
      <w:r w:rsidRPr="002A10E3">
        <w:t>; and</w:t>
      </w:r>
    </w:p>
    <w:p w:rsidR="003C576D" w:rsidRPr="002A10E3" w:rsidRDefault="00334EC1" w:rsidP="00B864ED">
      <w:pPr>
        <w:pStyle w:val="paragraph"/>
      </w:pPr>
      <w:r w:rsidRPr="002A10E3">
        <w:tab/>
        <w:t>(b)</w:t>
      </w:r>
      <w:r w:rsidRPr="002A10E3">
        <w:tab/>
        <w:t xml:space="preserve">is seeking to remain permanently in Australia on the basis of the applicant’s marriage to the person who was specified as the intended spouse in the application that resulted in the grant of that </w:t>
      </w:r>
      <w:r w:rsidR="00962BB0" w:rsidRPr="002A10E3">
        <w:t>Subclass 300 (Prospective Marriage) visa</w:t>
      </w:r>
      <w:r w:rsidRPr="002A10E3">
        <w:t>;</w:t>
      </w:r>
    </w:p>
    <w:p w:rsidR="003C576D" w:rsidRPr="002A10E3" w:rsidRDefault="00334EC1" w:rsidP="00F90F4B">
      <w:pPr>
        <w:pStyle w:val="subsection2"/>
      </w:pPr>
      <w:r w:rsidRPr="002A10E3">
        <w:t>the sponsorship of the applicant under clause</w:t>
      </w:r>
      <w:r w:rsidR="00B30271" w:rsidRPr="002A10E3">
        <w:t> </w:t>
      </w:r>
      <w:r w:rsidRPr="002A10E3">
        <w:t>820.211 has been approved by the Minister.</w:t>
      </w:r>
    </w:p>
    <w:p w:rsidR="00093D92" w:rsidRPr="002A10E3" w:rsidRDefault="00B864ED" w:rsidP="00B864ED">
      <w:pPr>
        <w:pStyle w:val="notetext"/>
      </w:pPr>
      <w:r w:rsidRPr="002A10E3">
        <w:t>Note:</w:t>
      </w:r>
      <w:r w:rsidRPr="002A10E3">
        <w:tab/>
      </w:r>
      <w:r w:rsidR="0017334D">
        <w:t>Regulations 1</w:t>
      </w:r>
      <w:r w:rsidR="00093D92" w:rsidRPr="002A10E3">
        <w:t>.20J, 1.20KA</w:t>
      </w:r>
      <w:r w:rsidR="006217FD" w:rsidRPr="002A10E3">
        <w:t>, 1.20KB and 1.20KC</w:t>
      </w:r>
      <w:r w:rsidR="00093D92" w:rsidRPr="002A10E3">
        <w:t xml:space="preserve"> limit the Minister’s discretion to approve sponsorships.</w:t>
      </w:r>
    </w:p>
    <w:p w:rsidR="008E072E" w:rsidRPr="002A10E3" w:rsidRDefault="00B864ED" w:rsidP="00216803">
      <w:pPr>
        <w:pStyle w:val="ActHead5"/>
      </w:pPr>
      <w:bookmarkStart w:id="76" w:name="_Toc110952540"/>
      <w:r w:rsidRPr="0017334D">
        <w:rPr>
          <w:rStyle w:val="CharSectno"/>
        </w:rPr>
        <w:t>820.223</w:t>
      </w:r>
      <w:bookmarkEnd w:id="76"/>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subject to </w:t>
      </w:r>
      <w:r w:rsidR="00B30271" w:rsidRPr="002A10E3">
        <w:rPr>
          <w:color w:val="000000"/>
        </w:rPr>
        <w:t>subclause (</w:t>
      </w:r>
      <w:r w:rsidRPr="002A10E3">
        <w:rPr>
          <w:color w:val="000000"/>
        </w:rPr>
        <w:t>2)</w:t>
      </w:r>
      <w:r w:rsidR="00B864ED" w:rsidRPr="002A10E3">
        <w:rPr>
          <w:color w:val="000000"/>
        </w:rPr>
        <w:t>—</w:t>
      </w:r>
      <w:r w:rsidRPr="002A10E3">
        <w:rPr>
          <w:color w:val="000000"/>
        </w:rPr>
        <w:t>satisfies public interest criteria 4001, 4002, 4003, 4004, 4007 and 4009;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C576D" w:rsidRPr="002A10E3" w:rsidRDefault="00334EC1" w:rsidP="00B864ED">
      <w:pPr>
        <w:pStyle w:val="subsection"/>
        <w:rPr>
          <w:color w:val="000000"/>
        </w:rPr>
      </w:pPr>
      <w:r w:rsidRPr="002A10E3">
        <w:rPr>
          <w:color w:val="000000"/>
        </w:rPr>
        <w:tab/>
        <w:t>(2</w:t>
      </w:r>
      <w:r w:rsidR="00B864ED" w:rsidRPr="002A10E3">
        <w:rPr>
          <w:color w:val="000000"/>
        </w:rPr>
        <w:t>)</w:t>
      </w:r>
      <w:r w:rsidR="00B864ED" w:rsidRPr="002A10E3">
        <w:rPr>
          <w:color w:val="000000"/>
        </w:rPr>
        <w:tab/>
      </w:r>
      <w:r w:rsidR="00B30271" w:rsidRPr="002A10E3">
        <w:rPr>
          <w:color w:val="000000"/>
        </w:rPr>
        <w:t>Paragraph (</w:t>
      </w:r>
      <w:r w:rsidRPr="002A10E3">
        <w:rPr>
          <w:color w:val="000000"/>
        </w:rPr>
        <w:t>1)(a) does not apply to an applicant referred to in subclause</w:t>
      </w:r>
      <w:r w:rsidR="00B30271" w:rsidRPr="002A10E3">
        <w:rPr>
          <w:color w:val="000000"/>
        </w:rPr>
        <w:t> </w:t>
      </w:r>
      <w:r w:rsidR="00962BB0" w:rsidRPr="002A10E3">
        <w:t>820.211(5)</w:t>
      </w:r>
      <w:r w:rsidRPr="002A10E3">
        <w:rPr>
          <w:color w:val="000000"/>
        </w:rPr>
        <w:t>.</w:t>
      </w:r>
    </w:p>
    <w:p w:rsidR="008E072E" w:rsidRPr="002A10E3" w:rsidRDefault="00B864ED" w:rsidP="00216803">
      <w:pPr>
        <w:pStyle w:val="ActHead5"/>
      </w:pPr>
      <w:bookmarkStart w:id="77" w:name="_Toc110952541"/>
      <w:r w:rsidRPr="0017334D">
        <w:rPr>
          <w:rStyle w:val="CharSectno"/>
        </w:rPr>
        <w:t>820.224</w:t>
      </w:r>
      <w:bookmarkEnd w:id="77"/>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820 visa is a person who:</w:t>
      </w:r>
    </w:p>
    <w:p w:rsidR="003C576D" w:rsidRPr="002A10E3" w:rsidRDefault="00334EC1" w:rsidP="00B864ED">
      <w:pPr>
        <w:pStyle w:val="paragraph"/>
        <w:rPr>
          <w:color w:val="000000"/>
        </w:rPr>
      </w:pPr>
      <w:r w:rsidRPr="002A10E3">
        <w:rPr>
          <w:color w:val="000000"/>
        </w:rPr>
        <w:tab/>
        <w:t>(a)</w:t>
      </w:r>
      <w:r w:rsidRPr="002A10E3">
        <w:rPr>
          <w:color w:val="000000"/>
        </w:rPr>
        <w:tab/>
        <w:t xml:space="preserve">subject to </w:t>
      </w:r>
      <w:r w:rsidR="00B30271" w:rsidRPr="002A10E3">
        <w:rPr>
          <w:color w:val="000000"/>
        </w:rPr>
        <w:t>subclause (</w:t>
      </w:r>
      <w:r w:rsidRPr="002A10E3">
        <w:rPr>
          <w:color w:val="000000"/>
        </w:rPr>
        <w:t>2)</w:t>
      </w:r>
      <w:r w:rsidR="00B864ED" w:rsidRPr="002A10E3">
        <w:rPr>
          <w:color w:val="000000"/>
        </w:rPr>
        <w:t>—</w:t>
      </w:r>
      <w:r w:rsidRPr="002A10E3">
        <w:rPr>
          <w:color w:val="000000"/>
        </w:rPr>
        <w:t>satisfies public interest criteria 4001, 4002, 4003, 4004, 4007 and 4009; and</w:t>
      </w:r>
    </w:p>
    <w:p w:rsidR="004967FF" w:rsidRPr="002A10E3" w:rsidRDefault="00334EC1" w:rsidP="00B864ED">
      <w:pPr>
        <w:pStyle w:val="paragraph"/>
        <w:rPr>
          <w:color w:val="000000" w:themeColor="text1"/>
        </w:rPr>
      </w:pPr>
      <w:r w:rsidRPr="002A10E3">
        <w:tab/>
        <w:t>(b)</w:t>
      </w:r>
      <w:r w:rsidRPr="002A10E3">
        <w:tab/>
        <w:t>if the person had turned 18 at the time of application</w:t>
      </w:r>
      <w:r w:rsidR="00B864ED" w:rsidRPr="002A10E3">
        <w:t>—</w:t>
      </w:r>
      <w:r w:rsidRPr="002A10E3">
        <w:t>satisfies public interest criterion 4019</w:t>
      </w:r>
      <w:r w:rsidR="004967FF" w:rsidRPr="002A10E3">
        <w:t>;</w:t>
      </w:r>
      <w:r w:rsidR="004967FF" w:rsidRPr="002A10E3">
        <w:rPr>
          <w:color w:val="000000" w:themeColor="text1"/>
        </w:rPr>
        <w:t xml:space="preserve"> and</w:t>
      </w:r>
    </w:p>
    <w:p w:rsidR="00334EC1" w:rsidRPr="002A10E3" w:rsidRDefault="004967FF" w:rsidP="00B864ED">
      <w:pPr>
        <w:pStyle w:val="paragraph"/>
      </w:pPr>
      <w:r w:rsidRPr="002A10E3">
        <w:rPr>
          <w:color w:val="000000" w:themeColor="text1"/>
        </w:rPr>
        <w:tab/>
        <w:t>(c)</w:t>
      </w:r>
      <w:r w:rsidRPr="002A10E3">
        <w:rPr>
          <w:color w:val="000000" w:themeColor="text1"/>
        </w:rPr>
        <w:tab/>
        <w:t>satisfies public interest criterion 4020.</w:t>
      </w:r>
    </w:p>
    <w:p w:rsidR="00334EC1" w:rsidRPr="002A10E3" w:rsidRDefault="00334EC1" w:rsidP="00B864ED">
      <w:pPr>
        <w:pStyle w:val="subsection"/>
      </w:pPr>
      <w:r w:rsidRPr="002A10E3">
        <w:rPr>
          <w:color w:val="000000"/>
        </w:rPr>
        <w:tab/>
        <w:t>(1A</w:t>
      </w:r>
      <w:r w:rsidR="00B864ED" w:rsidRPr="002A10E3">
        <w:rPr>
          <w:color w:val="000000"/>
        </w:rPr>
        <w:t>)</w:t>
      </w:r>
      <w:r w:rsidR="00B864ED" w:rsidRPr="002A10E3">
        <w:rPr>
          <w:color w:val="000000"/>
        </w:rPr>
        <w:tab/>
      </w:r>
      <w:r w:rsidRPr="002A10E3">
        <w:rPr>
          <w:color w:val="000000"/>
        </w:rPr>
        <w:t xml:space="preserve">Each member of the family unit of the applicant who is not an applicant for a </w:t>
      </w:r>
      <w:r w:rsidR="00B864ED" w:rsidRPr="002A10E3">
        <w:rPr>
          <w:color w:val="000000"/>
        </w:rPr>
        <w:t>Subclass</w:t>
      </w:r>
      <w:r w:rsidR="00A41E8E" w:rsidRPr="002A10E3">
        <w:rPr>
          <w:color w:val="000000"/>
        </w:rPr>
        <w:t xml:space="preserve"> </w:t>
      </w:r>
      <w:r w:rsidRPr="002A10E3">
        <w:rPr>
          <w:color w:val="000000"/>
        </w:rPr>
        <w:t>820 visa is a person who:</w:t>
      </w:r>
    </w:p>
    <w:p w:rsidR="003C576D" w:rsidRPr="002A10E3" w:rsidRDefault="00334EC1" w:rsidP="00B864ED">
      <w:pPr>
        <w:pStyle w:val="paragraph"/>
        <w:rPr>
          <w:color w:val="000000"/>
        </w:rPr>
      </w:pPr>
      <w:r w:rsidRPr="002A10E3">
        <w:rPr>
          <w:color w:val="000000"/>
        </w:rPr>
        <w:tab/>
        <w:t>(a)</w:t>
      </w:r>
      <w:r w:rsidRPr="002A10E3">
        <w:rPr>
          <w:color w:val="000000"/>
        </w:rPr>
        <w:tab/>
        <w:t xml:space="preserve">subject to </w:t>
      </w:r>
      <w:r w:rsidR="00B30271" w:rsidRPr="002A10E3">
        <w:rPr>
          <w:color w:val="000000"/>
        </w:rPr>
        <w:t>subclause (</w:t>
      </w:r>
      <w:r w:rsidRPr="002A10E3">
        <w:rPr>
          <w:color w:val="000000"/>
        </w:rPr>
        <w:t>2)</w:t>
      </w:r>
      <w:r w:rsidR="00B864ED" w:rsidRPr="002A10E3">
        <w:rPr>
          <w:color w:val="000000"/>
        </w:rPr>
        <w:t>—</w:t>
      </w:r>
      <w:r w:rsidRPr="002A10E3">
        <w:rPr>
          <w:color w:val="000000"/>
        </w:rPr>
        <w:t>satisfies public interest criteria 4001, 4002, 4003 and 4004; and</w:t>
      </w:r>
    </w:p>
    <w:p w:rsidR="003C576D" w:rsidRPr="002A10E3" w:rsidRDefault="00334EC1" w:rsidP="00B864ED">
      <w:pPr>
        <w:pStyle w:val="paragraph"/>
      </w:pPr>
      <w:r w:rsidRPr="002A10E3">
        <w:tab/>
        <w:t>(b)</w:t>
      </w:r>
      <w:r w:rsidRPr="002A10E3">
        <w:tab/>
        <w:t>satisfies public interest criterion 4007, unless the Minister is satisfied that it would be unreasonable to require the person to undergo assessment in relation to that criterion.</w:t>
      </w:r>
    </w:p>
    <w:p w:rsidR="003C576D" w:rsidRPr="002A10E3" w:rsidRDefault="00334EC1" w:rsidP="00B864ED">
      <w:pPr>
        <w:pStyle w:val="subsection"/>
        <w:rPr>
          <w:color w:val="000000"/>
        </w:rPr>
      </w:pPr>
      <w:r w:rsidRPr="002A10E3">
        <w:rPr>
          <w:color w:val="000000"/>
        </w:rPr>
        <w:tab/>
        <w:t>(2</w:t>
      </w:r>
      <w:r w:rsidR="00B864ED" w:rsidRPr="002A10E3">
        <w:rPr>
          <w:color w:val="000000"/>
        </w:rPr>
        <w:t>)</w:t>
      </w:r>
      <w:r w:rsidR="00B864ED" w:rsidRPr="002A10E3">
        <w:rPr>
          <w:color w:val="000000"/>
        </w:rPr>
        <w:tab/>
      </w:r>
      <w:r w:rsidR="00B30271" w:rsidRPr="002A10E3">
        <w:rPr>
          <w:color w:val="000000"/>
        </w:rPr>
        <w:t>Paragraphs (</w:t>
      </w:r>
      <w:r w:rsidRPr="002A10E3">
        <w:rPr>
          <w:color w:val="000000"/>
        </w:rPr>
        <w:t>1)(a) and (1A)</w:t>
      </w:r>
      <w:r w:rsidR="004171D8" w:rsidRPr="002A10E3">
        <w:rPr>
          <w:color w:val="000000"/>
        </w:rPr>
        <w:t xml:space="preserve"> </w:t>
      </w:r>
      <w:r w:rsidRPr="002A10E3">
        <w:rPr>
          <w:color w:val="000000"/>
        </w:rPr>
        <w:t>(a) do not apply to an applicant who:</w:t>
      </w:r>
    </w:p>
    <w:p w:rsidR="003C576D" w:rsidRPr="002A10E3" w:rsidRDefault="00334EC1" w:rsidP="00B864ED">
      <w:pPr>
        <w:pStyle w:val="paragraph"/>
        <w:rPr>
          <w:color w:val="000000"/>
        </w:rPr>
      </w:pPr>
      <w:r w:rsidRPr="002A10E3">
        <w:rPr>
          <w:color w:val="000000"/>
        </w:rPr>
        <w:tab/>
        <w:t>(a)</w:t>
      </w:r>
      <w:r w:rsidRPr="002A10E3">
        <w:rPr>
          <w:color w:val="000000"/>
        </w:rPr>
        <w:tab/>
        <w:t>is a dependent child of an applicant referred to in subclause</w:t>
      </w:r>
      <w:r w:rsidR="00B30271" w:rsidRPr="002A10E3">
        <w:rPr>
          <w:color w:val="000000"/>
        </w:rPr>
        <w:t> </w:t>
      </w:r>
      <w:r w:rsidR="00962BB0" w:rsidRPr="002A10E3">
        <w:t>820.211(5)</w:t>
      </w:r>
      <w:r w:rsidRPr="002A10E3">
        <w:rPr>
          <w:color w:val="000000"/>
        </w:rPr>
        <w:t>; and</w:t>
      </w:r>
    </w:p>
    <w:p w:rsidR="003C576D" w:rsidRPr="002A10E3" w:rsidRDefault="00334EC1" w:rsidP="00B864ED">
      <w:pPr>
        <w:pStyle w:val="paragraph"/>
      </w:pPr>
      <w:r w:rsidRPr="002A10E3">
        <w:tab/>
        <w:t>(b)</w:t>
      </w:r>
      <w:r w:rsidRPr="002A10E3">
        <w:tab/>
        <w:t>entered Australia as the holder of a visa of the same class as the visa held by that other applicant.</w:t>
      </w:r>
    </w:p>
    <w:p w:rsidR="008E072E" w:rsidRPr="002A10E3" w:rsidRDefault="00B864ED" w:rsidP="00216803">
      <w:pPr>
        <w:pStyle w:val="ActHead5"/>
      </w:pPr>
      <w:bookmarkStart w:id="78" w:name="_Toc110952542"/>
      <w:r w:rsidRPr="0017334D">
        <w:rPr>
          <w:rStyle w:val="CharSectno"/>
        </w:rPr>
        <w:t>820.225</w:t>
      </w:r>
      <w:bookmarkEnd w:id="78"/>
      <w:r w:rsidR="008E072E" w:rsidRPr="002A10E3">
        <w:t xml:space="preserve">  </w:t>
      </w:r>
    </w:p>
    <w:p w:rsidR="00B864ED" w:rsidRPr="002A10E3" w:rsidRDefault="00B864ED" w:rsidP="00FF161B">
      <w:pPr>
        <w:pStyle w:val="subsection"/>
        <w:keepNext/>
        <w:keepLines/>
      </w:pPr>
      <w:r w:rsidRPr="002A10E3">
        <w:tab/>
      </w:r>
      <w:r w:rsidRPr="002A10E3">
        <w:tab/>
        <w:t>If a person (in this clause called the additional applicant):</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r w:rsidR="00B864ED" w:rsidRPr="002A10E3">
        <w:t>—</w:t>
      </w:r>
    </w:p>
    <w:p w:rsidR="00334EC1" w:rsidRPr="002A10E3" w:rsidRDefault="00334EC1" w:rsidP="00F90F4B">
      <w:pPr>
        <w:pStyle w:val="subsection2"/>
      </w:pPr>
      <w:r w:rsidRPr="002A10E3">
        <w:t>public interest criteria 4015 and 4016 are satisfied in relation to the additional applicant.</w:t>
      </w:r>
    </w:p>
    <w:p w:rsidR="008E072E" w:rsidRPr="002A10E3" w:rsidRDefault="00B864ED" w:rsidP="00216803">
      <w:pPr>
        <w:pStyle w:val="ActHead5"/>
      </w:pPr>
      <w:bookmarkStart w:id="79" w:name="_Toc110952543"/>
      <w:r w:rsidRPr="0017334D">
        <w:rPr>
          <w:rStyle w:val="CharSectno"/>
        </w:rPr>
        <w:t>820.226</w:t>
      </w:r>
      <w:bookmarkEnd w:id="79"/>
      <w:r w:rsidR="008E072E" w:rsidRPr="002A10E3">
        <w:t xml:space="preserve">  </w:t>
      </w:r>
    </w:p>
    <w:p w:rsidR="00B864ED" w:rsidRPr="002A10E3" w:rsidRDefault="00B864ED" w:rsidP="00B864ED">
      <w:pPr>
        <w:pStyle w:val="subsection"/>
      </w:pPr>
      <w:r w:rsidRPr="002A10E3">
        <w:tab/>
      </w:r>
      <w:r w:rsidRPr="002A10E3">
        <w:tab/>
        <w:t xml:space="preserve">The applicant satisfies public interest </w:t>
      </w:r>
      <w:r w:rsidR="004967FF" w:rsidRPr="002A10E3">
        <w:rPr>
          <w:color w:val="000000" w:themeColor="text1"/>
        </w:rPr>
        <w:t>criteria 4020 and 4021</w:t>
      </w:r>
      <w:r w:rsidRPr="002A10E3">
        <w:t>.</w:t>
      </w:r>
    </w:p>
    <w:p w:rsidR="003C576D" w:rsidRPr="002A10E3" w:rsidRDefault="00334EC1" w:rsidP="00F16188">
      <w:pPr>
        <w:pStyle w:val="DivisionMigration"/>
      </w:pPr>
      <w:r w:rsidRPr="002A10E3">
        <w:t>820.3</w:t>
      </w:r>
      <w:r w:rsidR="00B864ED" w:rsidRPr="002A10E3">
        <w:t>—</w:t>
      </w:r>
      <w:r w:rsidRPr="002A10E3">
        <w:t>Secondary criteria</w:t>
      </w:r>
    </w:p>
    <w:p w:rsidR="003C576D" w:rsidRPr="002A10E3" w:rsidRDefault="00B864ED" w:rsidP="00590512">
      <w:pPr>
        <w:pStyle w:val="notetext"/>
      </w:pPr>
      <w:r w:rsidRPr="002A10E3">
        <w:t>Note:</w:t>
      </w:r>
      <w:r w:rsidRPr="002A10E3">
        <w:tab/>
      </w:r>
      <w:r w:rsidR="00334EC1" w:rsidRPr="002A10E3">
        <w:t>A dependent child, or a member of the family unit, of an applicant who satisfies the primary criteria is also eligible for the grant of the visa if the child or member of the family unit satisfies the secondary criteria.</w:t>
      </w:r>
    </w:p>
    <w:p w:rsidR="003C576D" w:rsidRPr="002A10E3" w:rsidRDefault="00334EC1" w:rsidP="00F16188">
      <w:pPr>
        <w:pStyle w:val="SubDivisionMigration"/>
      </w:pPr>
      <w:r w:rsidRPr="002A10E3">
        <w:t>820.31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80" w:name="_Toc110952544"/>
      <w:r w:rsidRPr="0017334D">
        <w:rPr>
          <w:rStyle w:val="CharSectno"/>
        </w:rPr>
        <w:t>820.311</w:t>
      </w:r>
      <w:bookmarkEnd w:id="80"/>
      <w:r w:rsidR="008E072E" w:rsidRPr="002A10E3">
        <w:t xml:space="preserve">  </w:t>
      </w:r>
    </w:p>
    <w:p w:rsidR="003C576D" w:rsidRPr="002A10E3" w:rsidRDefault="00B864ED" w:rsidP="00590512">
      <w:pPr>
        <w:pStyle w:val="subsection"/>
      </w:pPr>
      <w:r w:rsidRPr="002A10E3">
        <w:tab/>
      </w:r>
      <w:r w:rsidRPr="002A10E3">
        <w:tab/>
        <w:t>The applicant is:</w:t>
      </w:r>
    </w:p>
    <w:p w:rsidR="003C576D" w:rsidRPr="002A10E3" w:rsidRDefault="00334EC1" w:rsidP="00590512">
      <w:pPr>
        <w:pStyle w:val="paragraph"/>
      </w:pPr>
      <w:r w:rsidRPr="002A10E3">
        <w:tab/>
        <w:t>(a)</w:t>
      </w:r>
      <w:r w:rsidRPr="002A10E3">
        <w:tab/>
        <w:t>either:</w:t>
      </w:r>
    </w:p>
    <w:p w:rsidR="003C576D" w:rsidRPr="002A10E3" w:rsidRDefault="00334EC1" w:rsidP="00590512">
      <w:pPr>
        <w:pStyle w:val="paragraphsub"/>
      </w:pPr>
      <w:r w:rsidRPr="002A10E3">
        <w:tab/>
        <w:t>(i)</w:t>
      </w:r>
      <w:r w:rsidRPr="002A10E3">
        <w:tab/>
        <w:t>a dependent child of a person who has applied for a Partner (Residence) (Class BS) visa; or</w:t>
      </w:r>
    </w:p>
    <w:p w:rsidR="003C576D" w:rsidRPr="002A10E3" w:rsidRDefault="00334EC1" w:rsidP="00590512">
      <w:pPr>
        <w:pStyle w:val="paragraphsub"/>
      </w:pPr>
      <w:r w:rsidRPr="002A10E3">
        <w:tab/>
        <w:t>(ii)</w:t>
      </w:r>
      <w:r w:rsidRPr="002A10E3">
        <w:tab/>
        <w:t>a member of the family unit of a person who:</w:t>
      </w:r>
    </w:p>
    <w:p w:rsidR="003C576D" w:rsidRPr="002A10E3" w:rsidRDefault="00334EC1" w:rsidP="00590512">
      <w:pPr>
        <w:pStyle w:val="paragraphsub-sub"/>
      </w:pPr>
      <w:r w:rsidRPr="002A10E3">
        <w:tab/>
        <w:t>(A)</w:t>
      </w:r>
      <w:r w:rsidRPr="002A10E3">
        <w:tab/>
        <w:t xml:space="preserve">is the holder of, or has been the holder of, a </w:t>
      </w:r>
      <w:r w:rsidR="00962BB0" w:rsidRPr="002A10E3">
        <w:t>Subclass 300 (Prospective Marriage) visa</w:t>
      </w:r>
      <w:r w:rsidRPr="002A10E3">
        <w:t>; and</w:t>
      </w:r>
    </w:p>
    <w:p w:rsidR="003C576D" w:rsidRPr="002A10E3" w:rsidRDefault="00334EC1" w:rsidP="00B864ED">
      <w:pPr>
        <w:pStyle w:val="paragraphsub-sub"/>
      </w:pPr>
      <w:r w:rsidRPr="002A10E3">
        <w:tab/>
        <w:t>(B)</w:t>
      </w:r>
      <w:r w:rsidRPr="002A10E3">
        <w:tab/>
        <w:t>has applied for a Partner (Residence) (Class</w:t>
      </w:r>
      <w:r w:rsidR="00A41E8E" w:rsidRPr="002A10E3">
        <w:t xml:space="preserve"> </w:t>
      </w:r>
      <w:r w:rsidRPr="002A10E3">
        <w:t>BS) visa; and</w:t>
      </w:r>
    </w:p>
    <w:p w:rsidR="003C576D" w:rsidRPr="002A10E3" w:rsidRDefault="00334EC1" w:rsidP="00B864ED">
      <w:pPr>
        <w:pStyle w:val="paragraph"/>
      </w:pPr>
      <w:r w:rsidRPr="002A10E3">
        <w:tab/>
        <w:t>(b)</w:t>
      </w:r>
      <w:r w:rsidRPr="002A10E3">
        <w:tab/>
        <w:t>the sponsorship (if any) in respect of that person includes the applicant; and</w:t>
      </w:r>
    </w:p>
    <w:p w:rsidR="003C576D" w:rsidRPr="002A10E3" w:rsidRDefault="00334EC1" w:rsidP="00B864ED">
      <w:pPr>
        <w:pStyle w:val="paragraph"/>
      </w:pPr>
      <w:r w:rsidRPr="002A10E3">
        <w:tab/>
        <w:t>(c)</w:t>
      </w:r>
      <w:r w:rsidRPr="002A10E3">
        <w:tab/>
        <w:t>the Minister has not decided to grant or refuse to grant a visa to the person.</w:t>
      </w:r>
    </w:p>
    <w:p w:rsidR="008E072E" w:rsidRPr="002A10E3" w:rsidRDefault="00B864ED" w:rsidP="00216803">
      <w:pPr>
        <w:pStyle w:val="ActHead5"/>
      </w:pPr>
      <w:bookmarkStart w:id="81" w:name="_Toc110952545"/>
      <w:r w:rsidRPr="0017334D">
        <w:rPr>
          <w:rStyle w:val="CharSectno"/>
        </w:rPr>
        <w:t>820.312</w:t>
      </w:r>
      <w:bookmarkEnd w:id="81"/>
      <w:r w:rsidR="008E072E" w:rsidRPr="002A10E3">
        <w:t xml:space="preserve">  </w:t>
      </w:r>
    </w:p>
    <w:p w:rsidR="003C576D" w:rsidRPr="002A10E3" w:rsidRDefault="00B864ED" w:rsidP="00FF161B">
      <w:pPr>
        <w:pStyle w:val="subsection"/>
        <w:keepNext/>
        <w:keepLines/>
      </w:pPr>
      <w:r w:rsidRPr="002A10E3">
        <w:tab/>
      </w:r>
      <w:r w:rsidRPr="002A10E3">
        <w:tab/>
        <w:t>In the case of an applicant who is not the holder of a substantive visa—either:</w:t>
      </w:r>
    </w:p>
    <w:p w:rsidR="003C576D" w:rsidRPr="002A10E3" w:rsidRDefault="00334EC1" w:rsidP="00B864ED">
      <w:pPr>
        <w:pStyle w:val="paragraph"/>
      </w:pPr>
      <w:r w:rsidRPr="002A10E3">
        <w:tab/>
        <w:t>(a)</w:t>
      </w:r>
      <w:r w:rsidRPr="002A10E3">
        <w:tab/>
        <w:t>the applicant:</w:t>
      </w:r>
    </w:p>
    <w:p w:rsidR="003C576D" w:rsidRPr="002A10E3" w:rsidRDefault="00334EC1" w:rsidP="00B864ED">
      <w:pPr>
        <w:pStyle w:val="paragraphsub"/>
      </w:pPr>
      <w:r w:rsidRPr="002A10E3">
        <w:tab/>
        <w:t>(i)</w:t>
      </w:r>
      <w:r w:rsidRPr="002A10E3">
        <w:tab/>
        <w:t xml:space="preserve">entered Australia as the holder of a </w:t>
      </w:r>
      <w:r w:rsidR="00B864ED" w:rsidRPr="002A10E3">
        <w:t>Subclass</w:t>
      </w:r>
      <w:r w:rsidR="00A41E8E" w:rsidRPr="002A10E3">
        <w:t xml:space="preserve"> </w:t>
      </w:r>
      <w:r w:rsidRPr="002A10E3">
        <w:t>995 (Diplomatic) visa or as a special purpose visa holder who at the time of entry met the requirements of subclause</w:t>
      </w:r>
      <w:r w:rsidR="00B30271" w:rsidRPr="002A10E3">
        <w:t> </w:t>
      </w:r>
      <w:r w:rsidRPr="002A10E3">
        <w:t>820.211(2A); and</w:t>
      </w:r>
    </w:p>
    <w:p w:rsidR="003C576D" w:rsidRPr="002A10E3" w:rsidRDefault="00334EC1" w:rsidP="00B864ED">
      <w:pPr>
        <w:pStyle w:val="paragraphsub"/>
      </w:pPr>
      <w:r w:rsidRPr="002A10E3">
        <w:tab/>
        <w:t>(ii)</w:t>
      </w:r>
      <w:r w:rsidRPr="002A10E3">
        <w:tab/>
        <w:t xml:space="preserve">satisfies </w:t>
      </w:r>
      <w:r w:rsidR="00A22D89" w:rsidRPr="002A10E3">
        <w:t>Schedule 3</w:t>
      </w:r>
      <w:r w:rsidRPr="002A10E3">
        <w:t xml:space="preserve"> criterion 3002; or</w:t>
      </w:r>
    </w:p>
    <w:p w:rsidR="003C576D" w:rsidRPr="002A10E3" w:rsidRDefault="00334EC1" w:rsidP="00B864ED">
      <w:pPr>
        <w:pStyle w:val="paragraph"/>
      </w:pPr>
      <w:r w:rsidRPr="002A10E3">
        <w:tab/>
        <w:t>(b)</w:t>
      </w:r>
      <w:r w:rsidRPr="002A10E3">
        <w:tab/>
        <w:t xml:space="preserve">the applicant satisfies </w:t>
      </w:r>
      <w:r w:rsidR="00A22D89" w:rsidRPr="002A10E3">
        <w:t>Schedule 3</w:t>
      </w:r>
      <w:r w:rsidRPr="002A10E3">
        <w:t xml:space="preserve"> criteria 3001, 3003 and 3004, unless the Minister is satisfied that there are compelling reasons for not applying those criteria.</w:t>
      </w:r>
    </w:p>
    <w:p w:rsidR="008E072E" w:rsidRPr="002A10E3" w:rsidRDefault="00B864ED" w:rsidP="00216803">
      <w:pPr>
        <w:pStyle w:val="ActHead5"/>
      </w:pPr>
      <w:bookmarkStart w:id="82" w:name="_Toc110952546"/>
      <w:r w:rsidRPr="0017334D">
        <w:rPr>
          <w:rStyle w:val="CharSectno"/>
        </w:rPr>
        <w:t>820.313</w:t>
      </w:r>
      <w:bookmarkEnd w:id="82"/>
      <w:r w:rsidR="008E072E" w:rsidRPr="002A10E3">
        <w:t xml:space="preserve">  </w:t>
      </w:r>
    </w:p>
    <w:p w:rsidR="00B864ED" w:rsidRPr="002A10E3" w:rsidRDefault="00B864ED" w:rsidP="00B864ED">
      <w:pPr>
        <w:pStyle w:val="subsection"/>
      </w:pPr>
      <w:r w:rsidRPr="002A10E3">
        <w:tab/>
      </w:r>
      <w:r w:rsidRPr="002A10E3">
        <w:tab/>
        <w:t>If:</w:t>
      </w:r>
    </w:p>
    <w:p w:rsidR="00FA737F" w:rsidRPr="002A10E3" w:rsidRDefault="00FA737F" w:rsidP="00B864ED">
      <w:pPr>
        <w:pStyle w:val="paragraph"/>
      </w:pPr>
      <w:r w:rsidRPr="002A10E3">
        <w:rPr>
          <w:color w:val="000000"/>
        </w:rPr>
        <w:tab/>
        <w:t>(a)</w:t>
      </w:r>
      <w:r w:rsidRPr="002A10E3">
        <w:rPr>
          <w:color w:val="000000"/>
        </w:rPr>
        <w:tab/>
        <w:t>the applicant is the holder of:</w:t>
      </w:r>
    </w:p>
    <w:p w:rsidR="00FA737F" w:rsidRPr="002A10E3" w:rsidRDefault="00FA737F" w:rsidP="00B864ED">
      <w:pPr>
        <w:pStyle w:val="paragraphsub"/>
      </w:pPr>
      <w:r w:rsidRPr="002A10E3">
        <w:tab/>
        <w:t>(ii)</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FA737F" w:rsidRPr="002A10E3" w:rsidRDefault="00FA737F" w:rsidP="00B864ED">
      <w:pPr>
        <w:pStyle w:val="paragraphsub"/>
      </w:pPr>
      <w:r w:rsidRPr="002A10E3">
        <w:tab/>
        <w:t>(iii)</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4A0B85" w:rsidRPr="002A10E3" w:rsidRDefault="004A0B85" w:rsidP="00B864ED">
      <w:pPr>
        <w:pStyle w:val="paragraphsub"/>
      </w:pPr>
      <w:r w:rsidRPr="002A10E3">
        <w:tab/>
        <w:t>(iv)</w:t>
      </w:r>
      <w:r w:rsidRPr="002A10E3">
        <w:tab/>
        <w:t>a Skilled</w:t>
      </w:r>
      <w:r w:rsidR="00B864ED" w:rsidRPr="002A10E3">
        <w:t>—</w:t>
      </w:r>
      <w:r w:rsidRPr="002A10E3">
        <w:t>Regional Sponsored (Provisional) (Class SP) visa; or</w:t>
      </w:r>
    </w:p>
    <w:p w:rsidR="00A01E5C" w:rsidRPr="002A10E3" w:rsidRDefault="00A01E5C" w:rsidP="00A01E5C">
      <w:pPr>
        <w:pStyle w:val="paragraphsub"/>
      </w:pPr>
      <w:r w:rsidRPr="002A10E3">
        <w:tab/>
        <w:t>(v)</w:t>
      </w:r>
      <w:r w:rsidRPr="002A10E3">
        <w:tab/>
        <w:t>a Skilled Work Regional (Provisional) (Class PS) visa; or</w:t>
      </w:r>
    </w:p>
    <w:p w:rsidR="004048BF" w:rsidRPr="002A10E3" w:rsidRDefault="004048BF" w:rsidP="004048BF">
      <w:pPr>
        <w:pStyle w:val="paragraphsub"/>
      </w:pPr>
      <w:r w:rsidRPr="002A10E3">
        <w:tab/>
        <w:t>(vi)</w:t>
      </w:r>
      <w:r w:rsidRPr="002A10E3">
        <w:tab/>
        <w:t>a Skilled Employer Sponsored Regional (Provisional) (Class PE) visa; or</w:t>
      </w:r>
    </w:p>
    <w:p w:rsidR="00FA737F" w:rsidRPr="002A10E3" w:rsidRDefault="00FA737F" w:rsidP="00B864ED">
      <w:pPr>
        <w:pStyle w:val="paragraph"/>
      </w:pPr>
      <w:r w:rsidRPr="002A10E3">
        <w:tab/>
        <w:t>(b)</w:t>
      </w:r>
      <w:r w:rsidRPr="002A10E3">
        <w:tab/>
        <w:t>the last substantive visa held by the applicant since entering Australia was:</w:t>
      </w:r>
    </w:p>
    <w:p w:rsidR="00FA737F" w:rsidRPr="002A10E3" w:rsidRDefault="00FA737F" w:rsidP="00B864ED">
      <w:pPr>
        <w:pStyle w:val="paragraphsub"/>
      </w:pPr>
      <w:r w:rsidRPr="002A10E3">
        <w:rPr>
          <w:color w:val="000000"/>
        </w:rPr>
        <w:tab/>
        <w:t>(i)</w:t>
      </w:r>
      <w:r w:rsidRPr="002A10E3">
        <w:rPr>
          <w:color w:val="000000"/>
        </w:rPr>
        <w:tab/>
        <w:t>a Skilled</w:t>
      </w:r>
      <w:r w:rsidR="00B864ED" w:rsidRPr="002A10E3">
        <w:rPr>
          <w:color w:val="000000"/>
        </w:rPr>
        <w:t>—</w:t>
      </w:r>
      <w:r w:rsidRPr="002A10E3">
        <w:rPr>
          <w:color w:val="000000"/>
        </w:rPr>
        <w:t>Independent Regional (Provisional) (Class UX) visa; or</w:t>
      </w:r>
    </w:p>
    <w:p w:rsidR="00FA737F" w:rsidRPr="002A10E3" w:rsidRDefault="00FA737F" w:rsidP="00B864ED">
      <w:pPr>
        <w:pStyle w:val="paragraphsub"/>
      </w:pPr>
      <w:r w:rsidRPr="002A10E3">
        <w:tab/>
        <w:t>(ii)</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4A0B85" w:rsidRPr="002A10E3" w:rsidRDefault="004A0B85" w:rsidP="00B864ED">
      <w:pPr>
        <w:pStyle w:val="paragraphsub"/>
      </w:pPr>
      <w:r w:rsidRPr="002A10E3">
        <w:tab/>
        <w:t>(iii)</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4A0B85" w:rsidRPr="002A10E3" w:rsidRDefault="004A0B85" w:rsidP="00B864ED">
      <w:pPr>
        <w:pStyle w:val="paragraphsub"/>
      </w:pPr>
      <w:r w:rsidRPr="002A10E3">
        <w:tab/>
        <w:t>(iv)</w:t>
      </w:r>
      <w:r w:rsidRPr="002A10E3">
        <w:tab/>
        <w:t>a Skilled</w:t>
      </w:r>
      <w:r w:rsidR="00B864ED" w:rsidRPr="002A10E3">
        <w:t>—</w:t>
      </w:r>
      <w:r w:rsidRPr="002A10E3">
        <w:t>Regional Sponsored (Provisional) (Class SP) visa;</w:t>
      </w:r>
      <w:r w:rsidR="00A01E5C" w:rsidRPr="002A10E3">
        <w:t xml:space="preserve"> or</w:t>
      </w:r>
    </w:p>
    <w:p w:rsidR="00A01E5C" w:rsidRPr="002A10E3" w:rsidRDefault="00A01E5C" w:rsidP="00A01E5C">
      <w:pPr>
        <w:pStyle w:val="paragraphsub"/>
      </w:pPr>
      <w:r w:rsidRPr="002A10E3">
        <w:tab/>
        <w:t>(v)</w:t>
      </w:r>
      <w:r w:rsidRPr="002A10E3">
        <w:tab/>
        <w:t>a Skilled Work Regional (Provisional) (Class PS) visa;</w:t>
      </w:r>
      <w:r w:rsidR="004048BF" w:rsidRPr="002A10E3">
        <w:t xml:space="preserve"> or </w:t>
      </w:r>
    </w:p>
    <w:p w:rsidR="004048BF" w:rsidRPr="002A10E3" w:rsidRDefault="004048BF" w:rsidP="004048BF">
      <w:pPr>
        <w:pStyle w:val="paragraphsub"/>
      </w:pPr>
      <w:r w:rsidRPr="002A10E3">
        <w:tab/>
        <w:t>(vi)</w:t>
      </w:r>
      <w:r w:rsidRPr="002A10E3">
        <w:tab/>
        <w:t>a Skilled Employer Sponsored Regional (Provisional) (Class PE) visa;</w:t>
      </w:r>
    </w:p>
    <w:p w:rsidR="00FA737F" w:rsidRPr="002A10E3" w:rsidRDefault="00FA737F" w:rsidP="00F90F4B">
      <w:pPr>
        <w:pStyle w:val="subsection2"/>
      </w:pPr>
      <w:r w:rsidRPr="002A10E3">
        <w:t>the applicant has substantially complied with the conditions to which that visa was subject.</w:t>
      </w:r>
    </w:p>
    <w:p w:rsidR="003C576D" w:rsidRPr="002A10E3" w:rsidRDefault="00334EC1" w:rsidP="00F16188">
      <w:pPr>
        <w:pStyle w:val="SubDivisionMigration"/>
      </w:pPr>
      <w:r w:rsidRPr="002A10E3">
        <w:t>820.32</w:t>
      </w:r>
      <w:r w:rsidR="00B864ED" w:rsidRPr="002A10E3">
        <w:t>—</w:t>
      </w:r>
      <w:r w:rsidRPr="002A10E3">
        <w:t>Criteria to be satisfied at time of decision</w:t>
      </w:r>
    </w:p>
    <w:p w:rsidR="008E072E" w:rsidRPr="002A10E3" w:rsidRDefault="00B864ED" w:rsidP="00216803">
      <w:pPr>
        <w:pStyle w:val="ActHead5"/>
      </w:pPr>
      <w:bookmarkStart w:id="83" w:name="_Toc110952547"/>
      <w:r w:rsidRPr="0017334D">
        <w:rPr>
          <w:rStyle w:val="CharSectno"/>
        </w:rPr>
        <w:t>820.321</w:t>
      </w:r>
      <w:bookmarkEnd w:id="83"/>
      <w:r w:rsidR="008E072E" w:rsidRPr="002A10E3">
        <w:t xml:space="preserve">  </w:t>
      </w:r>
    </w:p>
    <w:p w:rsidR="00B864ED" w:rsidRPr="002A10E3" w:rsidRDefault="00B864ED" w:rsidP="00B864ED">
      <w:pPr>
        <w:pStyle w:val="subsection"/>
      </w:pPr>
      <w:r w:rsidRPr="002A10E3">
        <w:tab/>
      </w:r>
      <w:r w:rsidRPr="002A10E3">
        <w:tab/>
        <w:t>In the case of an applicant referred to in clause</w:t>
      </w:r>
      <w:r w:rsidR="00B30271" w:rsidRPr="002A10E3">
        <w:t> </w:t>
      </w:r>
      <w:r w:rsidRPr="002A10E3">
        <w:t>820.311, the applicant:</w:t>
      </w:r>
    </w:p>
    <w:p w:rsidR="008A2BDF" w:rsidRPr="002A10E3" w:rsidRDefault="008A2BDF" w:rsidP="00B864ED">
      <w:pPr>
        <w:pStyle w:val="paragraph"/>
      </w:pPr>
      <w:r w:rsidRPr="002A10E3">
        <w:tab/>
        <w:t>(a)</w:t>
      </w:r>
      <w:r w:rsidRPr="002A10E3">
        <w:tab/>
        <w:t xml:space="preserve">is a person who is dependent on, or a member of the family unit of, another person who having satisfied the primary criteria, is the holder of a </w:t>
      </w:r>
      <w:r w:rsidR="00B864ED" w:rsidRPr="002A10E3">
        <w:t>Subclass</w:t>
      </w:r>
      <w:r w:rsidR="00A41E8E" w:rsidRPr="002A10E3">
        <w:t xml:space="preserve"> </w:t>
      </w:r>
      <w:r w:rsidRPr="002A10E3">
        <w:t xml:space="preserve">820 (Partner) visa (the </w:t>
      </w:r>
      <w:r w:rsidRPr="002A10E3">
        <w:rPr>
          <w:b/>
          <w:i/>
        </w:rPr>
        <w:t>person who satisfies the primary criteria</w:t>
      </w:r>
      <w:r w:rsidRPr="002A10E3">
        <w:t>); or</w:t>
      </w:r>
    </w:p>
    <w:p w:rsidR="008A2BDF" w:rsidRPr="002A10E3" w:rsidRDefault="008A2BDF" w:rsidP="00B864ED">
      <w:pPr>
        <w:pStyle w:val="paragraph"/>
      </w:pPr>
      <w:r w:rsidRPr="002A10E3">
        <w:tab/>
        <w:t>(b)</w:t>
      </w:r>
      <w:r w:rsidRPr="002A10E3">
        <w:tab/>
        <w:t>is a person to whom each of the following applies:</w:t>
      </w:r>
    </w:p>
    <w:p w:rsidR="008A2BDF" w:rsidRPr="002A10E3" w:rsidRDefault="008A2BDF" w:rsidP="00B864ED">
      <w:pPr>
        <w:pStyle w:val="paragraphsub"/>
      </w:pPr>
      <w:r w:rsidRPr="002A10E3">
        <w:tab/>
        <w:t>(i)</w:t>
      </w:r>
      <w:r w:rsidRPr="002A10E3">
        <w:tab/>
        <w:t>the person made a combined application with the person who satisfies the primary criteria;</w:t>
      </w:r>
    </w:p>
    <w:p w:rsidR="008A2BDF" w:rsidRPr="002A10E3" w:rsidRDefault="008A2BDF" w:rsidP="00B864ED">
      <w:pPr>
        <w:pStyle w:val="paragraphsub"/>
      </w:pPr>
      <w:r w:rsidRPr="002A10E3">
        <w:tab/>
        <w:t>(ii)</w:t>
      </w:r>
      <w:r w:rsidRPr="002A10E3">
        <w:tab/>
        <w:t>subsequent to the combined application being made, the person was found by the Minister not to be dependent on, or a member of the family unit of, the person who satisfies the primary criteria;</w:t>
      </w:r>
    </w:p>
    <w:p w:rsidR="008A2BDF" w:rsidRPr="002A10E3" w:rsidRDefault="008A2BDF" w:rsidP="00B864ED">
      <w:pPr>
        <w:pStyle w:val="paragraphsub"/>
      </w:pPr>
      <w:r w:rsidRPr="002A10E3">
        <w:tab/>
        <w:t>(iii)</w:t>
      </w:r>
      <w:r w:rsidRPr="002A10E3">
        <w:tab/>
        <w:t xml:space="preserve">subsequent to the person who satisfies the primary criteria being granted a </w:t>
      </w:r>
      <w:r w:rsidR="00B864ED" w:rsidRPr="002A10E3">
        <w:t>Subclass</w:t>
      </w:r>
      <w:r w:rsidR="00A41E8E" w:rsidRPr="002A10E3">
        <w:t xml:space="preserve"> </w:t>
      </w:r>
      <w:r w:rsidRPr="002A10E3">
        <w:t xml:space="preserve">820 (Partner) visa and a </w:t>
      </w:r>
      <w:r w:rsidR="00B864ED" w:rsidRPr="002A10E3">
        <w:t>Subclass</w:t>
      </w:r>
      <w:r w:rsidR="00A41E8E" w:rsidRPr="002A10E3">
        <w:t xml:space="preserve"> </w:t>
      </w:r>
      <w:r w:rsidRPr="002A10E3">
        <w:t>801 (Partner) visa</w:t>
      </w:r>
      <w:r w:rsidR="00B864ED" w:rsidRPr="002A10E3">
        <w:t>—</w:t>
      </w:r>
      <w:r w:rsidRPr="002A10E3">
        <w:t xml:space="preserve">the </w:t>
      </w:r>
      <w:r w:rsidR="00FB21D6" w:rsidRPr="002A10E3">
        <w:t>Tribunal</w:t>
      </w:r>
      <w:r w:rsidRPr="002A10E3">
        <w:t xml:space="preserve"> found the person to be dependent on, or a member of the family unit of, the person who satisfies the primary criteria.</w:t>
      </w:r>
    </w:p>
    <w:p w:rsidR="008E072E" w:rsidRPr="002A10E3" w:rsidRDefault="00B864ED" w:rsidP="00216803">
      <w:pPr>
        <w:pStyle w:val="ActHead5"/>
      </w:pPr>
      <w:bookmarkStart w:id="84" w:name="_Toc110952548"/>
      <w:r w:rsidRPr="0017334D">
        <w:rPr>
          <w:rStyle w:val="CharSectno"/>
        </w:rPr>
        <w:t>820.323</w:t>
      </w:r>
      <w:bookmarkEnd w:id="84"/>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subject to </w:t>
      </w:r>
      <w:r w:rsidR="00B30271" w:rsidRPr="002A10E3">
        <w:rPr>
          <w:color w:val="000000"/>
        </w:rPr>
        <w:t>subclause (</w:t>
      </w:r>
      <w:r w:rsidRPr="002A10E3">
        <w:rPr>
          <w:color w:val="000000"/>
        </w:rPr>
        <w:t>2)</w:t>
      </w:r>
      <w:r w:rsidR="00B864ED" w:rsidRPr="002A10E3">
        <w:rPr>
          <w:color w:val="000000"/>
        </w:rPr>
        <w:t>—</w:t>
      </w:r>
      <w:r w:rsidRPr="002A10E3">
        <w:rPr>
          <w:color w:val="000000"/>
        </w:rPr>
        <w:t>satisfies public interest criteria 4001, 4002, 4003, 4004, 4007 and 4009;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C576D" w:rsidRPr="002A10E3" w:rsidRDefault="00334EC1" w:rsidP="00B864ED">
      <w:pPr>
        <w:pStyle w:val="subsection"/>
        <w:rPr>
          <w:color w:val="000000"/>
        </w:rPr>
      </w:pPr>
      <w:r w:rsidRPr="002A10E3">
        <w:rPr>
          <w:color w:val="000000"/>
        </w:rPr>
        <w:tab/>
        <w:t>(2</w:t>
      </w:r>
      <w:r w:rsidR="00B864ED" w:rsidRPr="002A10E3">
        <w:rPr>
          <w:color w:val="000000"/>
        </w:rPr>
        <w:t>)</w:t>
      </w:r>
      <w:r w:rsidR="00B864ED" w:rsidRPr="002A10E3">
        <w:rPr>
          <w:color w:val="000000"/>
        </w:rPr>
        <w:tab/>
      </w:r>
      <w:r w:rsidR="00B30271" w:rsidRPr="002A10E3">
        <w:rPr>
          <w:color w:val="000000"/>
        </w:rPr>
        <w:t>Paragraph (</w:t>
      </w:r>
      <w:r w:rsidRPr="002A10E3">
        <w:rPr>
          <w:color w:val="000000"/>
        </w:rPr>
        <w:t>1)(a) does not apply to an applicant referred to in subclause</w:t>
      </w:r>
      <w:r w:rsidR="00B30271" w:rsidRPr="002A10E3">
        <w:rPr>
          <w:color w:val="000000"/>
        </w:rPr>
        <w:t> </w:t>
      </w:r>
      <w:r w:rsidRPr="002A10E3">
        <w:rPr>
          <w:color w:val="000000"/>
        </w:rPr>
        <w:t>820.311 who:</w:t>
      </w:r>
    </w:p>
    <w:p w:rsidR="003C576D" w:rsidRPr="002A10E3" w:rsidRDefault="00334EC1" w:rsidP="00B864ED">
      <w:pPr>
        <w:pStyle w:val="paragraph"/>
        <w:rPr>
          <w:color w:val="000000"/>
        </w:rPr>
      </w:pPr>
      <w:r w:rsidRPr="002A10E3">
        <w:rPr>
          <w:color w:val="000000"/>
        </w:rPr>
        <w:tab/>
        <w:t>(a)</w:t>
      </w:r>
      <w:r w:rsidRPr="002A10E3">
        <w:rPr>
          <w:color w:val="000000"/>
        </w:rPr>
        <w:tab/>
        <w:t>is a dependent child of another applicant referred to in subclause</w:t>
      </w:r>
      <w:r w:rsidR="00B30271" w:rsidRPr="002A10E3">
        <w:rPr>
          <w:color w:val="000000"/>
        </w:rPr>
        <w:t> </w:t>
      </w:r>
      <w:r w:rsidR="00962BB0" w:rsidRPr="002A10E3">
        <w:t>820.211(5)</w:t>
      </w:r>
      <w:r w:rsidRPr="002A10E3">
        <w:rPr>
          <w:color w:val="000000"/>
        </w:rPr>
        <w:t>; and</w:t>
      </w:r>
    </w:p>
    <w:p w:rsidR="003C576D" w:rsidRPr="002A10E3" w:rsidRDefault="00334EC1" w:rsidP="00B864ED">
      <w:pPr>
        <w:pStyle w:val="paragraph"/>
      </w:pPr>
      <w:r w:rsidRPr="002A10E3">
        <w:tab/>
        <w:t>(b)</w:t>
      </w:r>
      <w:r w:rsidRPr="002A10E3">
        <w:tab/>
        <w:t>entered Australia as the holder of a visa of the same class as the visa held by that other applicant.</w:t>
      </w:r>
    </w:p>
    <w:p w:rsidR="008E072E" w:rsidRPr="002A10E3" w:rsidRDefault="00B864ED" w:rsidP="00216803">
      <w:pPr>
        <w:pStyle w:val="ActHead5"/>
      </w:pPr>
      <w:bookmarkStart w:id="85" w:name="_Toc110952549"/>
      <w:r w:rsidRPr="0017334D">
        <w:rPr>
          <w:rStyle w:val="CharSectno"/>
        </w:rPr>
        <w:t>820.324</w:t>
      </w:r>
      <w:bookmarkEnd w:id="85"/>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8E072E" w:rsidRPr="002A10E3" w:rsidRDefault="00B864ED" w:rsidP="00216803">
      <w:pPr>
        <w:pStyle w:val="ActHead5"/>
      </w:pPr>
      <w:bookmarkStart w:id="86" w:name="_Toc110952550"/>
      <w:r w:rsidRPr="0017334D">
        <w:rPr>
          <w:rStyle w:val="CharSectno"/>
        </w:rPr>
        <w:t>820.325</w:t>
      </w:r>
      <w:bookmarkEnd w:id="86"/>
      <w:r w:rsidR="008E072E" w:rsidRPr="002A10E3">
        <w:t xml:space="preserve">  </w:t>
      </w:r>
    </w:p>
    <w:p w:rsidR="00B864ED" w:rsidRPr="002A10E3" w:rsidRDefault="00B864ED" w:rsidP="00B864ED">
      <w:pPr>
        <w:pStyle w:val="subsection"/>
      </w:pPr>
      <w:r w:rsidRPr="002A10E3">
        <w:tab/>
      </w:r>
      <w:r w:rsidRPr="002A10E3">
        <w:tab/>
        <w:t>The sponsorship mentioned in paragraph</w:t>
      </w:r>
      <w:r w:rsidR="00B30271" w:rsidRPr="002A10E3">
        <w:t> </w:t>
      </w:r>
      <w:r w:rsidRPr="002A10E3">
        <w:t>820.311(b) has been approved by the Minister and is still in force.</w:t>
      </w:r>
    </w:p>
    <w:p w:rsidR="008E072E" w:rsidRPr="002A10E3" w:rsidRDefault="00B864ED" w:rsidP="00216803">
      <w:pPr>
        <w:pStyle w:val="ActHead5"/>
      </w:pPr>
      <w:bookmarkStart w:id="87" w:name="_Toc110952551"/>
      <w:r w:rsidRPr="0017334D">
        <w:rPr>
          <w:rStyle w:val="CharSectno"/>
        </w:rPr>
        <w:t>820.326</w:t>
      </w:r>
      <w:bookmarkEnd w:id="87"/>
      <w:r w:rsidR="008E072E" w:rsidRPr="002A10E3">
        <w:t xml:space="preserve">  </w:t>
      </w:r>
    </w:p>
    <w:p w:rsidR="00B864ED" w:rsidRPr="002A10E3" w:rsidRDefault="00B864ED" w:rsidP="00B864ED">
      <w:pPr>
        <w:pStyle w:val="subsection"/>
      </w:pPr>
      <w:r w:rsidRPr="002A10E3">
        <w:tab/>
      </w:r>
      <w:r w:rsidRPr="002A10E3">
        <w:tab/>
        <w:t xml:space="preserve">The applicant satisfies public interest </w:t>
      </w:r>
      <w:r w:rsidR="008571E0" w:rsidRPr="002A10E3">
        <w:rPr>
          <w:color w:val="000000" w:themeColor="text1"/>
        </w:rPr>
        <w:t>criteria 4020 and 4021</w:t>
      </w:r>
      <w:r w:rsidRPr="002A10E3">
        <w:t>.</w:t>
      </w:r>
    </w:p>
    <w:p w:rsidR="003C576D" w:rsidRPr="002A10E3" w:rsidRDefault="00334EC1" w:rsidP="00F16188">
      <w:pPr>
        <w:pStyle w:val="DivisionMigration"/>
      </w:pPr>
      <w:r w:rsidRPr="002A10E3">
        <w:t>820.4</w:t>
      </w:r>
      <w:r w:rsidR="00B864ED" w:rsidRPr="002A10E3">
        <w:t>—</w:t>
      </w:r>
      <w:r w:rsidRPr="002A10E3">
        <w:t>Circumstances applicable to grant</w:t>
      </w:r>
    </w:p>
    <w:p w:rsidR="008E072E" w:rsidRPr="002A10E3" w:rsidRDefault="00B864ED" w:rsidP="00216803">
      <w:pPr>
        <w:pStyle w:val="ActHead5"/>
        <w:keepNext w:val="0"/>
        <w:keepLines w:val="0"/>
      </w:pPr>
      <w:bookmarkStart w:id="88" w:name="_Toc110952552"/>
      <w:r w:rsidRPr="0017334D">
        <w:rPr>
          <w:rStyle w:val="CharSectno"/>
        </w:rPr>
        <w:t>820.411</w:t>
      </w:r>
      <w:bookmarkEnd w:id="88"/>
      <w:r w:rsidR="008E072E" w:rsidRPr="002A10E3">
        <w:t xml:space="preserve">  </w:t>
      </w:r>
    </w:p>
    <w:p w:rsidR="003C576D" w:rsidRPr="002A10E3" w:rsidRDefault="00B864ED" w:rsidP="00590512">
      <w:pPr>
        <w:pStyle w:val="subsection"/>
      </w:pPr>
      <w:r w:rsidRPr="002A10E3">
        <w:tab/>
      </w:r>
      <w:r w:rsidRPr="002A10E3">
        <w:tab/>
        <w:t>The applicant must be in Australia, but not in immigration clearance, when the visa is granted.</w:t>
      </w:r>
    </w:p>
    <w:p w:rsidR="003C576D" w:rsidRPr="002A10E3" w:rsidRDefault="00334EC1" w:rsidP="00F16188">
      <w:pPr>
        <w:pStyle w:val="DivisionMigration"/>
      </w:pPr>
      <w:r w:rsidRPr="002A10E3">
        <w:t>820.5</w:t>
      </w:r>
      <w:r w:rsidR="00B864ED" w:rsidRPr="002A10E3">
        <w:t>—</w:t>
      </w:r>
      <w:r w:rsidRPr="002A10E3">
        <w:t>When visa is in effect</w:t>
      </w:r>
    </w:p>
    <w:p w:rsidR="008E072E" w:rsidRPr="002A10E3" w:rsidRDefault="00B864ED" w:rsidP="00216803">
      <w:pPr>
        <w:pStyle w:val="ActHead5"/>
        <w:keepNext w:val="0"/>
        <w:keepLines w:val="0"/>
      </w:pPr>
      <w:bookmarkStart w:id="89" w:name="_Toc110952553"/>
      <w:r w:rsidRPr="0017334D">
        <w:rPr>
          <w:rStyle w:val="CharSectno"/>
        </w:rPr>
        <w:t>820.511</w:t>
      </w:r>
      <w:bookmarkEnd w:id="89"/>
      <w:r w:rsidR="008E072E" w:rsidRPr="002A10E3">
        <w:t xml:space="preserve">  </w:t>
      </w:r>
    </w:p>
    <w:p w:rsidR="003C576D" w:rsidRPr="002A10E3" w:rsidRDefault="00B864ED" w:rsidP="00590512">
      <w:pPr>
        <w:pStyle w:val="subsection"/>
      </w:pPr>
      <w:r w:rsidRPr="002A10E3">
        <w:tab/>
      </w:r>
      <w:r w:rsidRPr="002A10E3">
        <w:tab/>
        <w:t>Temporary visa permitting the holder to travel to and enter Australia until:</w:t>
      </w:r>
    </w:p>
    <w:p w:rsidR="003C576D" w:rsidRPr="002A10E3" w:rsidRDefault="00334EC1" w:rsidP="00590512">
      <w:pPr>
        <w:pStyle w:val="paragraph"/>
      </w:pPr>
      <w:r w:rsidRPr="002A10E3">
        <w:tab/>
        <w:t>(a)</w:t>
      </w:r>
      <w:r w:rsidRPr="002A10E3">
        <w:tab/>
        <w:t xml:space="preserve">the holder is notified that his or her application for a </w:t>
      </w:r>
      <w:r w:rsidR="00B864ED" w:rsidRPr="002A10E3">
        <w:t>Subclass</w:t>
      </w:r>
      <w:r w:rsidR="00A41E8E" w:rsidRPr="002A10E3">
        <w:t xml:space="preserve"> </w:t>
      </w:r>
      <w:r w:rsidRPr="002A10E3">
        <w:t xml:space="preserve">801 </w:t>
      </w:r>
      <w:r w:rsidR="00D1762A" w:rsidRPr="002A10E3">
        <w:t>(Partner)</w:t>
      </w:r>
      <w:r w:rsidRPr="002A10E3">
        <w:t xml:space="preserve"> visa has been decided; or</w:t>
      </w:r>
    </w:p>
    <w:p w:rsidR="003C576D" w:rsidRPr="002A10E3" w:rsidRDefault="00334EC1" w:rsidP="00590512">
      <w:pPr>
        <w:pStyle w:val="paragraph"/>
      </w:pPr>
      <w:r w:rsidRPr="002A10E3">
        <w:tab/>
        <w:t>(b)</w:t>
      </w:r>
      <w:r w:rsidRPr="002A10E3">
        <w:tab/>
        <w:t>that application is withdrawn.</w:t>
      </w:r>
    </w:p>
    <w:p w:rsidR="003C576D" w:rsidRPr="002A10E3" w:rsidRDefault="00334EC1" w:rsidP="00F16188">
      <w:pPr>
        <w:pStyle w:val="DivisionMigration"/>
      </w:pPr>
      <w:r w:rsidRPr="002A10E3">
        <w:t>820.6</w:t>
      </w:r>
      <w:r w:rsidR="00B864ED" w:rsidRPr="002A10E3">
        <w:t>—</w:t>
      </w:r>
      <w:r w:rsidRPr="002A10E3">
        <w:t>Conditions:</w:t>
      </w:r>
      <w:r w:rsidR="00A41E8E" w:rsidRPr="002A10E3">
        <w:t xml:space="preserve">   </w:t>
      </w:r>
      <w:r w:rsidRPr="002A10E3">
        <w:t>Nil.</w:t>
      </w:r>
    </w:p>
    <w:p w:rsidR="008A17BB" w:rsidRPr="002A10E3" w:rsidRDefault="008A17BB" w:rsidP="008A17BB">
      <w:pPr>
        <w:pStyle w:val="ActHead2"/>
        <w:pageBreakBefore/>
        <w:spacing w:before="240"/>
      </w:pPr>
      <w:bookmarkStart w:id="90" w:name="_Toc110952554"/>
      <w:r w:rsidRPr="0017334D">
        <w:rPr>
          <w:rStyle w:val="CharPartNo"/>
        </w:rPr>
        <w:t>Subclass 835</w:t>
      </w:r>
      <w:r w:rsidRPr="002A10E3">
        <w:t>—</w:t>
      </w:r>
      <w:r w:rsidRPr="0017334D">
        <w:rPr>
          <w:rStyle w:val="CharPartText"/>
        </w:rPr>
        <w:t>Remaining Relative</w:t>
      </w:r>
      <w:bookmarkEnd w:id="90"/>
    </w:p>
    <w:p w:rsidR="008A17BB" w:rsidRPr="002A10E3" w:rsidRDefault="008A17BB" w:rsidP="008A17BB">
      <w:pPr>
        <w:pStyle w:val="DivisionMigration"/>
      </w:pPr>
      <w:r w:rsidRPr="002A10E3">
        <w:t>835.1—Interpretation</w:t>
      </w:r>
    </w:p>
    <w:p w:rsidR="008A17BB" w:rsidRPr="002A10E3" w:rsidRDefault="008A17BB" w:rsidP="00216803">
      <w:pPr>
        <w:pStyle w:val="ActHead5"/>
      </w:pPr>
      <w:bookmarkStart w:id="91" w:name="_Toc110952555"/>
      <w:r w:rsidRPr="0017334D">
        <w:rPr>
          <w:rStyle w:val="CharSectno"/>
        </w:rPr>
        <w:t>835.111</w:t>
      </w:r>
      <w:bookmarkEnd w:id="91"/>
      <w:r w:rsidRPr="002A10E3">
        <w:t xml:space="preserve">  </w:t>
      </w:r>
    </w:p>
    <w:p w:rsidR="008A17BB" w:rsidRPr="002A10E3" w:rsidRDefault="008A17BB" w:rsidP="008A17BB">
      <w:pPr>
        <w:pStyle w:val="subsection"/>
      </w:pPr>
      <w:r w:rsidRPr="002A10E3">
        <w:tab/>
      </w:r>
      <w:r w:rsidRPr="002A10E3">
        <w:tab/>
        <w:t>In this Part:</w:t>
      </w:r>
    </w:p>
    <w:p w:rsidR="008A17BB" w:rsidRPr="002A10E3" w:rsidRDefault="008A17BB" w:rsidP="008A17BB">
      <w:pPr>
        <w:pStyle w:val="Definition"/>
      </w:pPr>
      <w:r w:rsidRPr="002A10E3">
        <w:rPr>
          <w:b/>
          <w:i/>
        </w:rPr>
        <w:t>Australian relative</w:t>
      </w:r>
      <w:r w:rsidRPr="002A10E3">
        <w:t xml:space="preserve"> means a relative of the applicant who is an Australian citizen, an Australian permanent resident or an eligible New Zealand citizen.</w:t>
      </w:r>
    </w:p>
    <w:p w:rsidR="008A17BB" w:rsidRPr="002A10E3" w:rsidRDefault="008A17BB" w:rsidP="008A17BB">
      <w:pPr>
        <w:pStyle w:val="notetext"/>
      </w:pPr>
      <w:r w:rsidRPr="002A10E3">
        <w:t>Note:</w:t>
      </w:r>
      <w:r w:rsidRPr="002A10E3">
        <w:tab/>
      </w:r>
      <w:r w:rsidRPr="002A10E3">
        <w:rPr>
          <w:b/>
          <w:i/>
        </w:rPr>
        <w:t>Australian relative</w:t>
      </w:r>
      <w:r w:rsidRPr="002A10E3">
        <w:t>,</w:t>
      </w:r>
      <w:r w:rsidRPr="002A10E3">
        <w:rPr>
          <w:i/>
        </w:rPr>
        <w:t xml:space="preserve"> </w:t>
      </w:r>
      <w:r w:rsidRPr="002A10E3">
        <w:rPr>
          <w:b/>
          <w:i/>
        </w:rPr>
        <w:t>dependent child</w:t>
      </w:r>
      <w:r w:rsidRPr="002A10E3">
        <w:t xml:space="preserve">, </w:t>
      </w:r>
      <w:r w:rsidRPr="002A10E3">
        <w:rPr>
          <w:b/>
          <w:i/>
        </w:rPr>
        <w:t>eligible New Zealand citizen</w:t>
      </w:r>
      <w:r w:rsidRPr="002A10E3">
        <w:t xml:space="preserve"> and </w:t>
      </w:r>
      <w:r w:rsidRPr="002A10E3">
        <w:rPr>
          <w:b/>
          <w:i/>
        </w:rPr>
        <w:t>settled</w:t>
      </w:r>
      <w:r w:rsidRPr="002A10E3">
        <w:t xml:space="preserve"> are defined in regulation</w:t>
      </w:r>
      <w:r w:rsidR="00B30271" w:rsidRPr="002A10E3">
        <w:t> </w:t>
      </w:r>
      <w:r w:rsidRPr="002A10E3">
        <w:t xml:space="preserve">1.03. </w:t>
      </w:r>
      <w:r w:rsidRPr="002A10E3">
        <w:rPr>
          <w:b/>
          <w:i/>
        </w:rPr>
        <w:t>Remaining relative</w:t>
      </w:r>
      <w:r w:rsidRPr="002A10E3">
        <w:t xml:space="preserve"> is defined in regulation</w:t>
      </w:r>
      <w:r w:rsidR="00B30271" w:rsidRPr="002A10E3">
        <w:t> </w:t>
      </w:r>
      <w:r w:rsidRPr="002A10E3">
        <w:t>1.15. </w:t>
      </w:r>
      <w:r w:rsidR="007A31C2" w:rsidRPr="002A10E3">
        <w:rPr>
          <w:b/>
          <w:i/>
        </w:rPr>
        <w:t>De </w:t>
      </w:r>
      <w:r w:rsidRPr="002A10E3">
        <w:rPr>
          <w:b/>
          <w:i/>
        </w:rPr>
        <w:t>facto partner</w:t>
      </w:r>
      <w:r w:rsidRPr="002A10E3">
        <w:t xml:space="preserve"> is defined in section</w:t>
      </w:r>
      <w:r w:rsidR="00B30271" w:rsidRPr="002A10E3">
        <w:t> </w:t>
      </w:r>
      <w:r w:rsidRPr="002A10E3">
        <w:t>5CB of the Act (also see regulations</w:t>
      </w:r>
      <w:r w:rsidR="00B30271" w:rsidRPr="002A10E3">
        <w:t> </w:t>
      </w:r>
      <w:r w:rsidRPr="002A10E3">
        <w:t xml:space="preserve">1.09A and 2.03A) and </w:t>
      </w:r>
      <w:r w:rsidRPr="002A10E3">
        <w:rPr>
          <w:b/>
          <w:i/>
        </w:rPr>
        <w:t>spouse</w:t>
      </w:r>
      <w:r w:rsidRPr="002A10E3">
        <w:t xml:space="preserve"> is defined in section</w:t>
      </w:r>
      <w:r w:rsidR="00B30271" w:rsidRPr="002A10E3">
        <w:t> </w:t>
      </w:r>
      <w:r w:rsidRPr="002A10E3">
        <w:t>5F of the Act (also see regulation</w:t>
      </w:r>
      <w:r w:rsidR="00B30271" w:rsidRPr="002A10E3">
        <w:t> </w:t>
      </w:r>
      <w:r w:rsidRPr="002A10E3">
        <w:t>1.15A).</w:t>
      </w:r>
    </w:p>
    <w:p w:rsidR="008A17BB" w:rsidRPr="002A10E3" w:rsidRDefault="008A17BB" w:rsidP="008A17BB">
      <w:pPr>
        <w:pStyle w:val="DivisionMigration"/>
      </w:pPr>
      <w:r w:rsidRPr="002A10E3">
        <w:t>835.2—Primary criteria</w:t>
      </w:r>
    </w:p>
    <w:p w:rsidR="008A17BB" w:rsidRPr="002A10E3" w:rsidRDefault="008A17BB" w:rsidP="008A17BB">
      <w:pPr>
        <w:pStyle w:val="notetext"/>
      </w:pPr>
      <w:r w:rsidRPr="002A10E3">
        <w:t>Note:</w:t>
      </w:r>
      <w:r w:rsidRPr="002A10E3">
        <w:tab/>
        <w:t>The primary criteria must be satisfied by at least one member of a family unit. The other members of the family unit who are applicants for a visa of this subclass need only satisfy the secondary criteria.</w:t>
      </w:r>
    </w:p>
    <w:p w:rsidR="008A17BB" w:rsidRPr="002A10E3" w:rsidRDefault="008A17BB" w:rsidP="008A17BB">
      <w:pPr>
        <w:pStyle w:val="SubDivisionMigration"/>
      </w:pPr>
      <w:r w:rsidRPr="002A10E3">
        <w:t>835.21—Criteria to be satisfied at time of application</w:t>
      </w:r>
    </w:p>
    <w:p w:rsidR="008A17BB" w:rsidRPr="002A10E3" w:rsidRDefault="008A17BB" w:rsidP="00216803">
      <w:pPr>
        <w:pStyle w:val="ActHead5"/>
        <w:keepNext w:val="0"/>
        <w:keepLines w:val="0"/>
      </w:pPr>
      <w:bookmarkStart w:id="92" w:name="_Toc110952556"/>
      <w:r w:rsidRPr="0017334D">
        <w:rPr>
          <w:rStyle w:val="CharSectno"/>
        </w:rPr>
        <w:t>835.211</w:t>
      </w:r>
      <w:bookmarkEnd w:id="92"/>
      <w:r w:rsidRPr="002A10E3">
        <w:t xml:space="preserve">  </w:t>
      </w:r>
    </w:p>
    <w:p w:rsidR="008A17BB" w:rsidRPr="002A10E3" w:rsidRDefault="008A17BB" w:rsidP="008A17BB">
      <w:pPr>
        <w:pStyle w:val="subsection"/>
      </w:pPr>
      <w:r w:rsidRPr="002A10E3">
        <w:tab/>
      </w:r>
      <w:r w:rsidRPr="002A10E3">
        <w:tab/>
        <w:t>The applicant is:</w:t>
      </w:r>
    </w:p>
    <w:p w:rsidR="008A17BB" w:rsidRPr="002A10E3" w:rsidRDefault="008A17BB" w:rsidP="008A17BB">
      <w:pPr>
        <w:pStyle w:val="paragraph"/>
      </w:pPr>
      <w:r w:rsidRPr="002A10E3">
        <w:tab/>
        <w:t>(a)</w:t>
      </w:r>
      <w:r w:rsidRPr="002A10E3">
        <w:tab/>
        <w:t>the holder of a substantive visa (other than a Subclass 771 (Transit) visa); or</w:t>
      </w:r>
    </w:p>
    <w:p w:rsidR="008A17BB" w:rsidRPr="002A10E3" w:rsidRDefault="008A17BB" w:rsidP="008A17BB">
      <w:pPr>
        <w:pStyle w:val="paragraph"/>
      </w:pPr>
      <w:r w:rsidRPr="002A10E3">
        <w:tab/>
        <w:t>(b)</w:t>
      </w:r>
      <w:r w:rsidRPr="002A10E3">
        <w:tab/>
        <w:t>a person who:</w:t>
      </w:r>
    </w:p>
    <w:p w:rsidR="008A17BB" w:rsidRPr="002A10E3" w:rsidRDefault="008A17BB" w:rsidP="008A17BB">
      <w:pPr>
        <w:pStyle w:val="paragraphsub"/>
      </w:pPr>
      <w:r w:rsidRPr="002A10E3">
        <w:tab/>
        <w:t>(i)</w:t>
      </w:r>
      <w:r w:rsidRPr="002A10E3">
        <w:tab/>
        <w:t>is not the holder of a substantive visa; and</w:t>
      </w:r>
    </w:p>
    <w:p w:rsidR="008A17BB" w:rsidRPr="002A10E3" w:rsidRDefault="008A17BB" w:rsidP="008A17BB">
      <w:pPr>
        <w:pStyle w:val="paragraphsub"/>
      </w:pPr>
      <w:r w:rsidRPr="002A10E3">
        <w:tab/>
        <w:t>(ii)</w:t>
      </w:r>
      <w:r w:rsidRPr="002A10E3">
        <w:tab/>
        <w:t>immediately before ceasing to hold a substantive visa, was not the holder of a Subclass 771 (Transit) visa; and</w:t>
      </w:r>
    </w:p>
    <w:p w:rsidR="008A17BB" w:rsidRPr="002A10E3" w:rsidRDefault="008A17BB" w:rsidP="008A17BB">
      <w:pPr>
        <w:pStyle w:val="paragraphsub"/>
      </w:pPr>
      <w:r w:rsidRPr="002A10E3">
        <w:tab/>
        <w:t>(iii)</w:t>
      </w:r>
      <w:r w:rsidRPr="002A10E3">
        <w:tab/>
        <w:t xml:space="preserve">satisfies </w:t>
      </w:r>
      <w:r w:rsidR="00A22D89" w:rsidRPr="002A10E3">
        <w:t>Schedule 3</w:t>
      </w:r>
      <w:r w:rsidRPr="002A10E3">
        <w:t xml:space="preserve"> criterion 3002.</w:t>
      </w:r>
    </w:p>
    <w:p w:rsidR="008A17BB" w:rsidRPr="002A10E3" w:rsidRDefault="008A17BB" w:rsidP="00216803">
      <w:pPr>
        <w:pStyle w:val="ActHead5"/>
      </w:pPr>
      <w:bookmarkStart w:id="93" w:name="_Toc110952557"/>
      <w:r w:rsidRPr="0017334D">
        <w:rPr>
          <w:rStyle w:val="CharSectno"/>
        </w:rPr>
        <w:t>835.212</w:t>
      </w:r>
      <w:bookmarkEnd w:id="93"/>
      <w:r w:rsidRPr="002A10E3">
        <w:t xml:space="preserve">  </w:t>
      </w:r>
    </w:p>
    <w:p w:rsidR="008A17BB" w:rsidRPr="002A10E3" w:rsidRDefault="008A17BB" w:rsidP="008A17BB">
      <w:pPr>
        <w:pStyle w:val="subsection"/>
      </w:pPr>
      <w:r w:rsidRPr="002A10E3">
        <w:tab/>
      </w:r>
      <w:r w:rsidRPr="002A10E3">
        <w:tab/>
        <w:t>The applicant is a remaining relative of an Australian relative.</w:t>
      </w:r>
    </w:p>
    <w:p w:rsidR="008A17BB" w:rsidRPr="002A10E3" w:rsidRDefault="008A17BB" w:rsidP="00216803">
      <w:pPr>
        <w:pStyle w:val="ActHead5"/>
      </w:pPr>
      <w:bookmarkStart w:id="94" w:name="_Toc110952558"/>
      <w:r w:rsidRPr="0017334D">
        <w:rPr>
          <w:rStyle w:val="CharSectno"/>
        </w:rPr>
        <w:t>835.213</w:t>
      </w:r>
      <w:bookmarkEnd w:id="94"/>
      <w:r w:rsidRPr="002A10E3">
        <w:t xml:space="preserve">  </w:t>
      </w:r>
    </w:p>
    <w:p w:rsidR="008A17BB" w:rsidRPr="002A10E3" w:rsidRDefault="008A17BB" w:rsidP="008A17BB">
      <w:pPr>
        <w:pStyle w:val="subsection"/>
      </w:pPr>
      <w:r w:rsidRPr="002A10E3">
        <w:tab/>
      </w:r>
      <w:r w:rsidRPr="002A10E3">
        <w:tab/>
        <w:t>The applicant is sponsored:</w:t>
      </w:r>
    </w:p>
    <w:p w:rsidR="008A17BB" w:rsidRPr="002A10E3" w:rsidRDefault="008A17BB" w:rsidP="008A17BB">
      <w:pPr>
        <w:pStyle w:val="paragraph"/>
      </w:pPr>
      <w:r w:rsidRPr="002A10E3">
        <w:tab/>
        <w:t>(a)</w:t>
      </w:r>
      <w:r w:rsidRPr="002A10E3">
        <w:tab/>
        <w:t>by the Australian relative, if the Australian relative:</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eligible New Zealand citizen; and</w:t>
      </w:r>
    </w:p>
    <w:p w:rsidR="008A17BB" w:rsidRPr="002A10E3" w:rsidRDefault="008A17BB" w:rsidP="008A17BB">
      <w:pPr>
        <w:pStyle w:val="paragraphsub"/>
      </w:pPr>
      <w:r w:rsidRPr="002A10E3">
        <w:tab/>
        <w:t>(iii)</w:t>
      </w:r>
      <w:r w:rsidRPr="002A10E3">
        <w:tab/>
        <w:t>is usually resident in Australia; or</w:t>
      </w:r>
    </w:p>
    <w:p w:rsidR="008A17BB" w:rsidRPr="002A10E3" w:rsidRDefault="008A17BB" w:rsidP="008A17BB">
      <w:pPr>
        <w:pStyle w:val="paragraph"/>
      </w:pPr>
      <w:r w:rsidRPr="002A10E3">
        <w:tab/>
        <w:t>(b)</w:t>
      </w:r>
      <w:r w:rsidRPr="002A10E3">
        <w:tab/>
        <w:t>by the spouse or de facto partner of the Australian relative, if the spouse or de facto partner:</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eligible New Zealand citizen; and</w:t>
      </w:r>
    </w:p>
    <w:p w:rsidR="008A17BB" w:rsidRPr="002A10E3" w:rsidRDefault="008A17BB" w:rsidP="008A17BB">
      <w:pPr>
        <w:pStyle w:val="paragraphsub"/>
      </w:pPr>
      <w:r w:rsidRPr="002A10E3">
        <w:tab/>
        <w:t>(iii)</w:t>
      </w:r>
      <w:r w:rsidRPr="002A10E3">
        <w:tab/>
        <w:t>is usually resident in Australia; and</w:t>
      </w:r>
    </w:p>
    <w:p w:rsidR="008A17BB" w:rsidRPr="002A10E3" w:rsidRDefault="008A17BB" w:rsidP="008A17BB">
      <w:pPr>
        <w:pStyle w:val="paragraphsub"/>
      </w:pPr>
      <w:r w:rsidRPr="002A10E3">
        <w:tab/>
        <w:t>(iv)</w:t>
      </w:r>
      <w:r w:rsidRPr="002A10E3">
        <w:tab/>
        <w:t>cohabits with the Australian relative.</w:t>
      </w:r>
    </w:p>
    <w:p w:rsidR="008A17BB" w:rsidRPr="002A10E3" w:rsidRDefault="008A17BB" w:rsidP="008A17BB">
      <w:pPr>
        <w:pStyle w:val="SubDivisionMigration"/>
      </w:pPr>
      <w:r w:rsidRPr="002A10E3">
        <w:t>835.22—Criteria to be satisfied at time of decision</w:t>
      </w:r>
    </w:p>
    <w:p w:rsidR="008A17BB" w:rsidRPr="002A10E3" w:rsidRDefault="008A17BB" w:rsidP="00216803">
      <w:pPr>
        <w:pStyle w:val="ActHead5"/>
        <w:keepNext w:val="0"/>
        <w:keepLines w:val="0"/>
      </w:pPr>
      <w:bookmarkStart w:id="95" w:name="_Toc110952559"/>
      <w:r w:rsidRPr="0017334D">
        <w:rPr>
          <w:rStyle w:val="CharSectno"/>
        </w:rPr>
        <w:t>835.221</w:t>
      </w:r>
      <w:bookmarkEnd w:id="95"/>
      <w:r w:rsidRPr="002A10E3">
        <w:t xml:space="preserve">  </w:t>
      </w:r>
    </w:p>
    <w:p w:rsidR="008A17BB" w:rsidRPr="002A10E3" w:rsidRDefault="008A17BB" w:rsidP="008A17BB">
      <w:pPr>
        <w:pStyle w:val="subsection"/>
      </w:pPr>
      <w:r w:rsidRPr="002A10E3">
        <w:tab/>
      </w:r>
      <w:r w:rsidRPr="002A10E3">
        <w:tab/>
        <w:t>The applicant continues to satisfy the criterion in clause</w:t>
      </w:r>
      <w:r w:rsidR="00B30271" w:rsidRPr="002A10E3">
        <w:t> </w:t>
      </w:r>
      <w:r w:rsidRPr="002A10E3">
        <w:t>835.212.</w:t>
      </w:r>
    </w:p>
    <w:p w:rsidR="008A17BB" w:rsidRPr="002A10E3" w:rsidRDefault="008A17BB" w:rsidP="00216803">
      <w:pPr>
        <w:pStyle w:val="ActHead5"/>
        <w:keepNext w:val="0"/>
        <w:keepLines w:val="0"/>
      </w:pPr>
      <w:bookmarkStart w:id="96" w:name="_Toc110952560"/>
      <w:r w:rsidRPr="0017334D">
        <w:rPr>
          <w:rStyle w:val="CharSectno"/>
        </w:rPr>
        <w:t>835.222</w:t>
      </w:r>
      <w:bookmarkEnd w:id="96"/>
      <w:r w:rsidRPr="002A10E3">
        <w:t xml:space="preserve">  </w:t>
      </w:r>
    </w:p>
    <w:p w:rsidR="008A17BB" w:rsidRPr="002A10E3" w:rsidRDefault="008A17BB" w:rsidP="008A17BB">
      <w:pPr>
        <w:pStyle w:val="subsection"/>
      </w:pPr>
      <w:r w:rsidRPr="002A10E3">
        <w:tab/>
      </w:r>
      <w:r w:rsidRPr="002A10E3">
        <w:tab/>
        <w:t>The Minister is satisfied that an assurance of support in relation to the applicant has been accepted by the Secretary of Social Services.</w:t>
      </w:r>
    </w:p>
    <w:p w:rsidR="008A17BB" w:rsidRPr="002A10E3" w:rsidRDefault="008A17BB" w:rsidP="00216803">
      <w:pPr>
        <w:pStyle w:val="ActHead5"/>
      </w:pPr>
      <w:bookmarkStart w:id="97" w:name="_Toc110952561"/>
      <w:r w:rsidRPr="0017334D">
        <w:rPr>
          <w:rStyle w:val="CharSectno"/>
        </w:rPr>
        <w:t>835.223</w:t>
      </w:r>
      <w:bookmarkEnd w:id="97"/>
      <w:r w:rsidRPr="002A10E3">
        <w:t xml:space="preserve">  </w:t>
      </w:r>
    </w:p>
    <w:p w:rsidR="008A17BB" w:rsidRPr="002A10E3" w:rsidRDefault="008A17BB" w:rsidP="008A17BB">
      <w:pPr>
        <w:pStyle w:val="subsection"/>
      </w:pPr>
      <w:r w:rsidRPr="002A10E3">
        <w:tab/>
      </w:r>
      <w:r w:rsidRPr="002A10E3">
        <w:tab/>
        <w:t>The applicant:</w:t>
      </w:r>
    </w:p>
    <w:p w:rsidR="008A17BB" w:rsidRPr="002A10E3" w:rsidRDefault="008A17BB" w:rsidP="008A17BB">
      <w:pPr>
        <w:pStyle w:val="paragraph"/>
      </w:pPr>
      <w:r w:rsidRPr="002A10E3">
        <w:rPr>
          <w:color w:val="000000"/>
        </w:rPr>
        <w:tab/>
        <w:t>(a)</w:t>
      </w:r>
      <w:r w:rsidRPr="002A10E3">
        <w:rPr>
          <w:color w:val="000000"/>
        </w:rPr>
        <w:tab/>
        <w:t xml:space="preserve">satisfies public interest criteria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8A17BB">
      <w:pPr>
        <w:pStyle w:val="paragraph"/>
      </w:pPr>
      <w:r w:rsidRPr="002A10E3">
        <w:tab/>
        <w:t>(b)</w:t>
      </w:r>
      <w:r w:rsidRPr="002A10E3">
        <w:tab/>
        <w:t>if the applicant had turned 18 at the time of application—satisfies public interest criterion 4019.</w:t>
      </w:r>
    </w:p>
    <w:p w:rsidR="008A17BB" w:rsidRPr="002A10E3" w:rsidRDefault="008A17BB" w:rsidP="00216803">
      <w:pPr>
        <w:pStyle w:val="ActHead5"/>
      </w:pPr>
      <w:bookmarkStart w:id="98" w:name="_Toc110952562"/>
      <w:r w:rsidRPr="0017334D">
        <w:rPr>
          <w:rStyle w:val="CharSectno"/>
        </w:rPr>
        <w:t>835.224</w:t>
      </w:r>
      <w:bookmarkEnd w:id="98"/>
      <w:r w:rsidRPr="002A10E3">
        <w:t xml:space="preserve">  </w:t>
      </w:r>
    </w:p>
    <w:p w:rsidR="008A17BB" w:rsidRPr="002A10E3" w:rsidRDefault="008A17BB" w:rsidP="008A17BB">
      <w:pPr>
        <w:pStyle w:val="subsection"/>
      </w:pPr>
      <w:r w:rsidRPr="002A10E3">
        <w:tab/>
        <w:t>(1)</w:t>
      </w:r>
      <w:r w:rsidRPr="002A10E3">
        <w:tab/>
        <w:t>Each member of the family unit of the applicant who is an applicant for a Subclass 835 visa is a person who:</w:t>
      </w:r>
    </w:p>
    <w:p w:rsidR="008A17BB" w:rsidRPr="002A10E3" w:rsidRDefault="008A17BB" w:rsidP="008A17BB">
      <w:pPr>
        <w:pStyle w:val="paragraph"/>
      </w:pPr>
      <w:r w:rsidRPr="002A10E3">
        <w:rPr>
          <w:color w:val="000000"/>
        </w:rPr>
        <w:tab/>
        <w:t>(a)</w:t>
      </w:r>
      <w:r w:rsidRPr="002A10E3">
        <w:rPr>
          <w:color w:val="000000"/>
        </w:rPr>
        <w:tab/>
        <w:t>satisfies public interest criteria 4001, 4002, 4003, 4004, 4005, 4009</w:t>
      </w:r>
      <w:r w:rsidRPr="002A10E3">
        <w:rPr>
          <w:color w:val="000000" w:themeColor="text1"/>
        </w:rPr>
        <w:t>, 4010 and 4020</w:t>
      </w:r>
      <w:r w:rsidRPr="002A10E3">
        <w:rPr>
          <w:color w:val="000000"/>
        </w:rPr>
        <w:t>; and</w:t>
      </w:r>
    </w:p>
    <w:p w:rsidR="008A17BB" w:rsidRPr="002A10E3" w:rsidRDefault="008A17BB" w:rsidP="008A17BB">
      <w:pPr>
        <w:pStyle w:val="paragraph"/>
      </w:pPr>
      <w:r w:rsidRPr="002A10E3">
        <w:tab/>
        <w:t>(b)</w:t>
      </w:r>
      <w:r w:rsidRPr="002A10E3">
        <w:tab/>
        <w:t>if the person had turned 18 at the time of application—satisfies public interest criterion 4019.</w:t>
      </w:r>
    </w:p>
    <w:p w:rsidR="008A17BB" w:rsidRPr="002A10E3" w:rsidRDefault="008A17BB" w:rsidP="008A17BB">
      <w:pPr>
        <w:pStyle w:val="subsection"/>
      </w:pPr>
      <w:r w:rsidRPr="002A10E3">
        <w:tab/>
        <w:t>(2)</w:t>
      </w:r>
      <w:r w:rsidRPr="002A10E3">
        <w:tab/>
        <w:t>Each member of the family unit of the applicant who is not an applicant for a Subclass 835 visa:</w:t>
      </w:r>
    </w:p>
    <w:p w:rsidR="008A17BB" w:rsidRPr="002A10E3" w:rsidRDefault="008A17BB" w:rsidP="008A17BB">
      <w:pPr>
        <w:pStyle w:val="paragraph"/>
      </w:pPr>
      <w:r w:rsidRPr="002A10E3">
        <w:tab/>
        <w:t>(a)</w:t>
      </w:r>
      <w:r w:rsidRPr="002A10E3">
        <w:tab/>
        <w:t>satisfies public interest criteria 4001, 4002, 4003 and 4004; and</w:t>
      </w:r>
    </w:p>
    <w:p w:rsidR="008A17BB" w:rsidRPr="002A10E3" w:rsidRDefault="008A17BB" w:rsidP="008A17BB">
      <w:pPr>
        <w:pStyle w:val="paragraph"/>
      </w:pPr>
      <w:r w:rsidRPr="002A10E3">
        <w:tab/>
        <w:t>(b)</w:t>
      </w:r>
      <w:r w:rsidRPr="002A10E3">
        <w:tab/>
        <w:t>satisfies public interest criterion 4005, unless the Minister is satisfied that it would be unreasonable to require the person to undergo assessment in relation to that criterion.</w:t>
      </w:r>
    </w:p>
    <w:p w:rsidR="008A17BB" w:rsidRPr="002A10E3" w:rsidRDefault="008A17BB" w:rsidP="00216803">
      <w:pPr>
        <w:pStyle w:val="ActHead5"/>
      </w:pPr>
      <w:bookmarkStart w:id="99" w:name="_Toc110952563"/>
      <w:r w:rsidRPr="0017334D">
        <w:rPr>
          <w:rStyle w:val="CharSectno"/>
        </w:rPr>
        <w:t>835.225</w:t>
      </w:r>
      <w:bookmarkEnd w:id="99"/>
      <w:r w:rsidRPr="002A10E3">
        <w:t xml:space="preserve">  </w:t>
      </w:r>
    </w:p>
    <w:p w:rsidR="008A17BB" w:rsidRPr="002A10E3" w:rsidRDefault="008A17BB" w:rsidP="008A17BB">
      <w:pPr>
        <w:pStyle w:val="subsection"/>
      </w:pPr>
      <w:r w:rsidRPr="002A10E3">
        <w:tab/>
      </w:r>
      <w:r w:rsidRPr="002A10E3">
        <w:tab/>
        <w:t>If a person (in this clause called the additional applicant):</w:t>
      </w:r>
    </w:p>
    <w:p w:rsidR="008A17BB" w:rsidRPr="002A10E3" w:rsidRDefault="008A17BB" w:rsidP="008A17BB">
      <w:pPr>
        <w:pStyle w:val="paragraph"/>
      </w:pPr>
      <w:r w:rsidRPr="002A10E3">
        <w:tab/>
        <w:t>(a)</w:t>
      </w:r>
      <w:r w:rsidRPr="002A10E3">
        <w:tab/>
        <w:t>is a member of the family unit of the applicant; and</w:t>
      </w:r>
    </w:p>
    <w:p w:rsidR="008A17BB" w:rsidRPr="002A10E3" w:rsidRDefault="008A17BB" w:rsidP="008A17BB">
      <w:pPr>
        <w:pStyle w:val="paragraph"/>
      </w:pPr>
      <w:r w:rsidRPr="002A10E3">
        <w:tab/>
        <w:t>(b)</w:t>
      </w:r>
      <w:r w:rsidRPr="002A10E3">
        <w:tab/>
        <w:t>has not turned 18; and</w:t>
      </w:r>
    </w:p>
    <w:p w:rsidR="008A17BB" w:rsidRPr="002A10E3" w:rsidRDefault="008A17BB" w:rsidP="008A17BB">
      <w:pPr>
        <w:pStyle w:val="paragraph"/>
      </w:pPr>
      <w:r w:rsidRPr="002A10E3">
        <w:tab/>
        <w:t>(c)</w:t>
      </w:r>
      <w:r w:rsidRPr="002A10E3">
        <w:tab/>
        <w:t>made a combined application with the applicant—</w:t>
      </w:r>
    </w:p>
    <w:p w:rsidR="008A17BB" w:rsidRPr="002A10E3" w:rsidRDefault="008A17BB" w:rsidP="008A17BB">
      <w:pPr>
        <w:pStyle w:val="subsection2"/>
      </w:pPr>
      <w:r w:rsidRPr="002A10E3">
        <w:t>public interest criteria 4015 and 4016 are satisfied in relation to the additional applicant.</w:t>
      </w:r>
    </w:p>
    <w:p w:rsidR="008A17BB" w:rsidRPr="002A10E3" w:rsidRDefault="008A17BB" w:rsidP="00216803">
      <w:pPr>
        <w:pStyle w:val="ActHead5"/>
      </w:pPr>
      <w:bookmarkStart w:id="100" w:name="_Toc110952564"/>
      <w:r w:rsidRPr="0017334D">
        <w:rPr>
          <w:rStyle w:val="CharSectno"/>
        </w:rPr>
        <w:t>835.226</w:t>
      </w:r>
      <w:bookmarkEnd w:id="100"/>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101" w:name="_Toc110952565"/>
      <w:r w:rsidRPr="0017334D">
        <w:rPr>
          <w:rStyle w:val="CharSectno"/>
        </w:rPr>
        <w:t>835.227</w:t>
      </w:r>
      <w:bookmarkEnd w:id="101"/>
      <w:r w:rsidRPr="002A10E3">
        <w:t xml:space="preserve">  </w:t>
      </w:r>
    </w:p>
    <w:p w:rsidR="008A17BB" w:rsidRPr="002A10E3" w:rsidRDefault="008A17BB" w:rsidP="008A17BB">
      <w:pPr>
        <w:pStyle w:val="subsection"/>
      </w:pPr>
      <w:r w:rsidRPr="002A10E3">
        <w:tab/>
      </w:r>
      <w:r w:rsidRPr="002A10E3">
        <w:tab/>
        <w:t>A sponsorship of the kind mentioned in clause</w:t>
      </w:r>
      <w:r w:rsidR="00B30271" w:rsidRPr="002A10E3">
        <w:t> </w:t>
      </w:r>
      <w:r w:rsidRPr="002A10E3">
        <w:t>835.213, approved by the Minister, is in force, whether or not the sponsor was the sponsor at the time of application.</w:t>
      </w:r>
    </w:p>
    <w:p w:rsidR="008A17BB" w:rsidRPr="002A10E3" w:rsidRDefault="008A17BB" w:rsidP="008A17BB">
      <w:pPr>
        <w:pStyle w:val="notetext"/>
      </w:pPr>
      <w:r w:rsidRPr="002A10E3">
        <w:rPr>
          <w:iCs/>
        </w:rPr>
        <w:t>Note:</w:t>
      </w:r>
      <w:r w:rsidRPr="002A10E3">
        <w:rPr>
          <w:iCs/>
        </w:rPr>
        <w:tab/>
      </w:r>
      <w:r w:rsidRPr="002A10E3">
        <w:t>The applicant may seek the Minister’s approval for a change of sponsor as long as the new sponsor meets the description in clause</w:t>
      </w:r>
      <w:r w:rsidR="00B30271" w:rsidRPr="002A10E3">
        <w:t> </w:t>
      </w:r>
      <w:r w:rsidRPr="002A10E3">
        <w:t>835.213.</w:t>
      </w:r>
    </w:p>
    <w:p w:rsidR="008A17BB" w:rsidRPr="002A10E3" w:rsidRDefault="008A17BB" w:rsidP="008A17BB">
      <w:pPr>
        <w:pStyle w:val="DivisionMigration"/>
      </w:pPr>
      <w:r w:rsidRPr="002A10E3">
        <w:t>835.3—Secondary criteria</w:t>
      </w:r>
    </w:p>
    <w:p w:rsidR="008A17BB" w:rsidRPr="002A10E3" w:rsidRDefault="008A17BB" w:rsidP="008A17BB">
      <w:pPr>
        <w:pStyle w:val="notetext"/>
      </w:pPr>
      <w:r w:rsidRPr="002A10E3">
        <w:t>Note:</w:t>
      </w:r>
      <w:r w:rsidRPr="002A10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2A10E3" w:rsidRDefault="008A17BB" w:rsidP="008A17BB">
      <w:pPr>
        <w:pStyle w:val="SubDivisionMigration"/>
      </w:pPr>
      <w:r w:rsidRPr="002A10E3">
        <w:t>835.31—Criteria to be satisfied at time of application</w:t>
      </w:r>
    </w:p>
    <w:p w:rsidR="008A17BB" w:rsidRPr="002A10E3" w:rsidRDefault="008A17BB" w:rsidP="00216803">
      <w:pPr>
        <w:pStyle w:val="ActHead5"/>
      </w:pPr>
      <w:bookmarkStart w:id="102" w:name="_Toc110952566"/>
      <w:r w:rsidRPr="0017334D">
        <w:rPr>
          <w:rStyle w:val="CharSectno"/>
        </w:rPr>
        <w:t>835.311</w:t>
      </w:r>
      <w:bookmarkEnd w:id="102"/>
      <w:r w:rsidRPr="002A10E3">
        <w:t xml:space="preserve">  </w:t>
      </w:r>
    </w:p>
    <w:p w:rsidR="008A17BB" w:rsidRPr="002A10E3" w:rsidRDefault="008A17BB" w:rsidP="008A17BB">
      <w:pPr>
        <w:pStyle w:val="subsection"/>
      </w:pPr>
      <w:r w:rsidRPr="002A10E3">
        <w:tab/>
      </w:r>
      <w:r w:rsidRPr="002A10E3">
        <w:tab/>
        <w:t>The applicant is a member of the family unit of a person who:</w:t>
      </w:r>
    </w:p>
    <w:p w:rsidR="008A17BB" w:rsidRPr="002A10E3" w:rsidRDefault="008A17BB" w:rsidP="008A17BB">
      <w:pPr>
        <w:pStyle w:val="paragraph"/>
      </w:pPr>
      <w:r w:rsidRPr="002A10E3">
        <w:tab/>
        <w:t>(a)</w:t>
      </w:r>
      <w:r w:rsidRPr="002A10E3">
        <w:tab/>
        <w:t>has applied for an Other Family (Residence) (Class BU) visa; and</w:t>
      </w:r>
    </w:p>
    <w:p w:rsidR="008A17BB" w:rsidRPr="002A10E3" w:rsidRDefault="008A17BB" w:rsidP="008A17BB">
      <w:pPr>
        <w:pStyle w:val="paragraph"/>
      </w:pPr>
      <w:r w:rsidRPr="002A10E3">
        <w:tab/>
        <w:t>(b)</w:t>
      </w:r>
      <w:r w:rsidRPr="002A10E3">
        <w:tab/>
        <w:t>on the basis of the information provided in the application, appears to satisfy the criteria in Subdivision</w:t>
      </w:r>
      <w:r w:rsidR="00B30271" w:rsidRPr="002A10E3">
        <w:t> </w:t>
      </w:r>
      <w:r w:rsidRPr="002A10E3">
        <w:t>835.21;</w:t>
      </w:r>
    </w:p>
    <w:p w:rsidR="008A17BB" w:rsidRPr="002A10E3" w:rsidRDefault="008A17BB" w:rsidP="008A17BB">
      <w:pPr>
        <w:pStyle w:val="subsection2"/>
      </w:pPr>
      <w:r w:rsidRPr="002A10E3">
        <w:t>and the Minister has not decided to grant or refuse to grant the visa to that other person.</w:t>
      </w:r>
    </w:p>
    <w:p w:rsidR="008A17BB" w:rsidRPr="002A10E3" w:rsidRDefault="008A17BB" w:rsidP="00216803">
      <w:pPr>
        <w:pStyle w:val="ActHead5"/>
      </w:pPr>
      <w:bookmarkStart w:id="103" w:name="_Toc110952567"/>
      <w:r w:rsidRPr="0017334D">
        <w:rPr>
          <w:rStyle w:val="CharSectno"/>
        </w:rPr>
        <w:t>835.312</w:t>
      </w:r>
      <w:bookmarkEnd w:id="103"/>
      <w:r w:rsidRPr="002A10E3">
        <w:t xml:space="preserve">  </w:t>
      </w:r>
    </w:p>
    <w:p w:rsidR="008A17BB" w:rsidRPr="002A10E3" w:rsidRDefault="008A17BB" w:rsidP="008A17BB">
      <w:pPr>
        <w:pStyle w:val="subsection"/>
      </w:pPr>
      <w:r w:rsidRPr="002A10E3">
        <w:tab/>
      </w:r>
      <w:r w:rsidRPr="002A10E3">
        <w:tab/>
        <w:t>A sponsorship of the kind mentioned in clause</w:t>
      </w:r>
      <w:r w:rsidR="00B30271" w:rsidRPr="002A10E3">
        <w:t> </w:t>
      </w:r>
      <w:r w:rsidRPr="002A10E3">
        <w:t>835.213 of the person who satisfies the primary criteria, approved by the Minister:</w:t>
      </w:r>
    </w:p>
    <w:p w:rsidR="008A17BB" w:rsidRPr="002A10E3" w:rsidRDefault="008A17BB" w:rsidP="008A17BB">
      <w:pPr>
        <w:pStyle w:val="paragraph"/>
      </w:pPr>
      <w:r w:rsidRPr="002A10E3">
        <w:tab/>
        <w:t>(a)</w:t>
      </w:r>
      <w:r w:rsidRPr="002A10E3">
        <w:tab/>
        <w:t>is in force; and</w:t>
      </w:r>
    </w:p>
    <w:p w:rsidR="008A17BB" w:rsidRPr="002A10E3" w:rsidRDefault="008A17BB" w:rsidP="008A17BB">
      <w:pPr>
        <w:pStyle w:val="paragraph"/>
      </w:pPr>
      <w:r w:rsidRPr="002A10E3">
        <w:tab/>
        <w:t>(b)</w:t>
      </w:r>
      <w:r w:rsidRPr="002A10E3">
        <w:tab/>
        <w:t>includes sponsorship of the applicant.</w:t>
      </w:r>
    </w:p>
    <w:p w:rsidR="008A17BB" w:rsidRPr="002A10E3" w:rsidRDefault="008A17BB" w:rsidP="008A17BB">
      <w:pPr>
        <w:pStyle w:val="SubDivisionMigration"/>
      </w:pPr>
      <w:r w:rsidRPr="002A10E3">
        <w:t>835.32—Criteria to be satisfied at time of decision</w:t>
      </w:r>
    </w:p>
    <w:p w:rsidR="008A17BB" w:rsidRPr="002A10E3" w:rsidRDefault="008A17BB" w:rsidP="00216803">
      <w:pPr>
        <w:pStyle w:val="ActHead5"/>
      </w:pPr>
      <w:bookmarkStart w:id="104" w:name="_Toc110952568"/>
      <w:r w:rsidRPr="0017334D">
        <w:rPr>
          <w:rStyle w:val="CharSectno"/>
        </w:rPr>
        <w:t>835.321</w:t>
      </w:r>
      <w:bookmarkEnd w:id="104"/>
      <w:r w:rsidRPr="002A10E3">
        <w:t xml:space="preserve">  </w:t>
      </w:r>
    </w:p>
    <w:p w:rsidR="008A17BB" w:rsidRPr="002A10E3" w:rsidRDefault="008A17BB" w:rsidP="008A17BB">
      <w:pPr>
        <w:pStyle w:val="subsection"/>
      </w:pPr>
      <w:r w:rsidRPr="002A10E3">
        <w:tab/>
      </w:r>
      <w:r w:rsidRPr="002A10E3">
        <w:tab/>
        <w:t>The applicant continues to be a member of the family unit of a person who, having satisfied the primary criteria, is the holder of a Subclass 835 visa.</w:t>
      </w:r>
    </w:p>
    <w:p w:rsidR="008A17BB" w:rsidRPr="002A10E3" w:rsidRDefault="008A17BB" w:rsidP="00216803">
      <w:pPr>
        <w:pStyle w:val="ActHead5"/>
      </w:pPr>
      <w:bookmarkStart w:id="105" w:name="_Toc110952569"/>
      <w:r w:rsidRPr="0017334D">
        <w:rPr>
          <w:rStyle w:val="CharSectno"/>
        </w:rPr>
        <w:t>835.322</w:t>
      </w:r>
      <w:bookmarkEnd w:id="105"/>
      <w:r w:rsidRPr="002A10E3">
        <w:t xml:space="preserve">  </w:t>
      </w:r>
    </w:p>
    <w:p w:rsidR="008A17BB" w:rsidRPr="002A10E3" w:rsidRDefault="008A17BB" w:rsidP="008A17BB">
      <w:pPr>
        <w:pStyle w:val="subsection"/>
      </w:pPr>
      <w:r w:rsidRPr="002A10E3">
        <w:tab/>
      </w:r>
      <w:r w:rsidRPr="002A10E3">
        <w:tab/>
        <w:t>The applicant:</w:t>
      </w:r>
    </w:p>
    <w:p w:rsidR="008A17BB" w:rsidRPr="002A10E3" w:rsidRDefault="008A17BB" w:rsidP="008A17BB">
      <w:pPr>
        <w:pStyle w:val="paragraph"/>
      </w:pPr>
      <w:r w:rsidRPr="002A10E3">
        <w:rPr>
          <w:color w:val="000000"/>
        </w:rPr>
        <w:tab/>
        <w:t>(a)</w:t>
      </w:r>
      <w:r w:rsidRPr="002A10E3">
        <w:rPr>
          <w:color w:val="000000"/>
        </w:rPr>
        <w:tab/>
        <w:t xml:space="preserve">satisfies public interest criteria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8A17BB">
      <w:pPr>
        <w:pStyle w:val="paragraph"/>
      </w:pPr>
      <w:r w:rsidRPr="002A10E3">
        <w:tab/>
        <w:t>(b)</w:t>
      </w:r>
      <w:r w:rsidRPr="002A10E3">
        <w:tab/>
        <w:t>if the applicant had turned 18 at the time of application—satisfies public interest criterion 4019.</w:t>
      </w:r>
    </w:p>
    <w:p w:rsidR="008A17BB" w:rsidRPr="002A10E3" w:rsidRDefault="008A17BB" w:rsidP="00216803">
      <w:pPr>
        <w:pStyle w:val="ActHead5"/>
      </w:pPr>
      <w:bookmarkStart w:id="106" w:name="_Toc110952570"/>
      <w:r w:rsidRPr="0017334D">
        <w:rPr>
          <w:rStyle w:val="CharSectno"/>
        </w:rPr>
        <w:t>835.323</w:t>
      </w:r>
      <w:bookmarkEnd w:id="106"/>
      <w:r w:rsidRPr="002A10E3">
        <w:t xml:space="preserve">  </w:t>
      </w:r>
    </w:p>
    <w:p w:rsidR="008A17BB" w:rsidRPr="002A10E3" w:rsidRDefault="008A17BB" w:rsidP="008A17BB">
      <w:pPr>
        <w:pStyle w:val="subsection"/>
      </w:pPr>
      <w:r w:rsidRPr="002A10E3">
        <w:tab/>
      </w:r>
      <w:r w:rsidRPr="002A10E3">
        <w:tab/>
        <w:t>The Minister is satisfied that:</w:t>
      </w:r>
    </w:p>
    <w:p w:rsidR="003C576D" w:rsidRPr="002A10E3" w:rsidRDefault="008A17BB" w:rsidP="008A17BB">
      <w:pPr>
        <w:pStyle w:val="paragraph"/>
      </w:pPr>
      <w:r w:rsidRPr="002A10E3">
        <w:tab/>
        <w:t>(a)</w:t>
      </w:r>
      <w:r w:rsidRPr="002A10E3">
        <w:tab/>
        <w:t>the applicant is included in the assurance of support given in relation to the person who satisfies the primary criteria, and that assurance has been accepted by the Secretary of Social Services; or</w:t>
      </w:r>
    </w:p>
    <w:p w:rsidR="008A17BB" w:rsidRPr="002A10E3" w:rsidRDefault="008A17BB" w:rsidP="008A17BB">
      <w:pPr>
        <w:pStyle w:val="paragraph"/>
      </w:pPr>
      <w:r w:rsidRPr="002A10E3">
        <w:tab/>
        <w:t>(b)</w:t>
      </w:r>
      <w:r w:rsidRPr="002A10E3">
        <w:tab/>
        <w:t>an assurance of support in relation to the applicant has been accepted by the Secretary of Social Services.</w:t>
      </w:r>
    </w:p>
    <w:p w:rsidR="008A17BB" w:rsidRPr="002A10E3" w:rsidRDefault="008A17BB" w:rsidP="00216803">
      <w:pPr>
        <w:pStyle w:val="ActHead5"/>
      </w:pPr>
      <w:bookmarkStart w:id="107" w:name="_Toc110952571"/>
      <w:r w:rsidRPr="0017334D">
        <w:rPr>
          <w:rStyle w:val="CharSectno"/>
        </w:rPr>
        <w:t>835.324</w:t>
      </w:r>
      <w:bookmarkEnd w:id="107"/>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108" w:name="_Toc110952572"/>
      <w:r w:rsidRPr="0017334D">
        <w:rPr>
          <w:rStyle w:val="CharSectno"/>
        </w:rPr>
        <w:t>835.325</w:t>
      </w:r>
      <w:bookmarkEnd w:id="108"/>
      <w:r w:rsidRPr="002A10E3">
        <w:t xml:space="preserve">  </w:t>
      </w:r>
    </w:p>
    <w:p w:rsidR="008A17BB" w:rsidRPr="002A10E3" w:rsidRDefault="008A17BB" w:rsidP="008A17BB">
      <w:pPr>
        <w:pStyle w:val="subsection"/>
      </w:pPr>
      <w:r w:rsidRPr="002A10E3">
        <w:tab/>
      </w:r>
      <w:r w:rsidRPr="002A10E3">
        <w:tab/>
        <w:t>A sponsorship of the kind mentioned in clause</w:t>
      </w:r>
      <w:r w:rsidR="00B30271" w:rsidRPr="002A10E3">
        <w:t> </w:t>
      </w:r>
      <w:r w:rsidRPr="002A10E3">
        <w:t>835.213 of the person who satisfies the primary criteria, approved by the Minister:</w:t>
      </w:r>
    </w:p>
    <w:p w:rsidR="008A17BB" w:rsidRPr="002A10E3" w:rsidRDefault="008A17BB" w:rsidP="008A17BB">
      <w:pPr>
        <w:pStyle w:val="paragraph"/>
      </w:pPr>
      <w:r w:rsidRPr="002A10E3">
        <w:tab/>
        <w:t>(a)</w:t>
      </w:r>
      <w:r w:rsidRPr="002A10E3">
        <w:tab/>
        <w:t>is in force; and</w:t>
      </w:r>
    </w:p>
    <w:p w:rsidR="008A17BB" w:rsidRPr="002A10E3" w:rsidRDefault="008A17BB" w:rsidP="001A5E9A">
      <w:pPr>
        <w:pStyle w:val="paragraph"/>
        <w:keepNext/>
        <w:keepLines/>
      </w:pPr>
      <w:r w:rsidRPr="002A10E3">
        <w:tab/>
        <w:t>(b)</w:t>
      </w:r>
      <w:r w:rsidRPr="002A10E3">
        <w:tab/>
        <w:t>includes sponsorship of the applicant;</w:t>
      </w:r>
    </w:p>
    <w:p w:rsidR="008A17BB" w:rsidRPr="002A10E3" w:rsidRDefault="008A17BB" w:rsidP="008A17BB">
      <w:pPr>
        <w:pStyle w:val="subsection2"/>
      </w:pPr>
      <w:r w:rsidRPr="002A10E3">
        <w:t>whether or not the sponsor was the sponsor at the time of application.</w:t>
      </w:r>
    </w:p>
    <w:p w:rsidR="008A17BB" w:rsidRPr="002A10E3" w:rsidRDefault="008A17BB" w:rsidP="008A17BB">
      <w:pPr>
        <w:pStyle w:val="DivisionMigration"/>
      </w:pPr>
      <w:r w:rsidRPr="002A10E3">
        <w:t>835.4—Circumstances applicable to grant</w:t>
      </w:r>
    </w:p>
    <w:p w:rsidR="008A17BB" w:rsidRPr="002A10E3" w:rsidRDefault="008A17BB" w:rsidP="00216803">
      <w:pPr>
        <w:pStyle w:val="ActHead5"/>
        <w:keepNext w:val="0"/>
        <w:keepLines w:val="0"/>
      </w:pPr>
      <w:bookmarkStart w:id="109" w:name="_Toc110952573"/>
      <w:r w:rsidRPr="0017334D">
        <w:rPr>
          <w:rStyle w:val="CharSectno"/>
        </w:rPr>
        <w:t>835.411</w:t>
      </w:r>
      <w:bookmarkEnd w:id="109"/>
      <w:r w:rsidRPr="002A10E3">
        <w:t xml:space="preserve">  </w:t>
      </w:r>
    </w:p>
    <w:p w:rsidR="008A17BB" w:rsidRPr="002A10E3" w:rsidRDefault="008A17BB" w:rsidP="008A17BB">
      <w:pPr>
        <w:pStyle w:val="subsection"/>
      </w:pPr>
      <w:r w:rsidRPr="002A10E3">
        <w:tab/>
      </w:r>
      <w:r w:rsidRPr="002A10E3">
        <w:tab/>
        <w:t>The applicant must be in Australia, but not in immigration clearance, when the visa is granted.</w:t>
      </w:r>
    </w:p>
    <w:p w:rsidR="008A17BB" w:rsidRPr="002A10E3" w:rsidRDefault="008A17BB" w:rsidP="008A17BB">
      <w:pPr>
        <w:pStyle w:val="notetext"/>
      </w:pPr>
      <w:r w:rsidRPr="002A10E3">
        <w:t>Note:</w:t>
      </w:r>
      <w:r w:rsidRPr="002A10E3">
        <w:tab/>
        <w:t>The second instalment of the visa application charge must be paid before the visa can be granted.</w:t>
      </w:r>
    </w:p>
    <w:p w:rsidR="008A17BB" w:rsidRPr="002A10E3" w:rsidRDefault="008A17BB" w:rsidP="008A17BB">
      <w:pPr>
        <w:pStyle w:val="DivisionMigration"/>
      </w:pPr>
      <w:r w:rsidRPr="002A10E3">
        <w:t>835.5—When visa is in effect</w:t>
      </w:r>
    </w:p>
    <w:p w:rsidR="008A17BB" w:rsidRPr="002A10E3" w:rsidRDefault="008A17BB" w:rsidP="00216803">
      <w:pPr>
        <w:pStyle w:val="ActHead5"/>
      </w:pPr>
      <w:bookmarkStart w:id="110" w:name="_Toc110952574"/>
      <w:r w:rsidRPr="0017334D">
        <w:rPr>
          <w:rStyle w:val="CharSectno"/>
        </w:rPr>
        <w:t>835.511</w:t>
      </w:r>
      <w:bookmarkEnd w:id="110"/>
      <w:r w:rsidRPr="002A10E3">
        <w:t xml:space="preserve">  </w:t>
      </w:r>
    </w:p>
    <w:p w:rsidR="008A17BB" w:rsidRPr="002A10E3" w:rsidRDefault="008A17BB" w:rsidP="008A17BB">
      <w:pPr>
        <w:pStyle w:val="subsection"/>
      </w:pPr>
      <w:r w:rsidRPr="002A10E3">
        <w:tab/>
      </w:r>
      <w:r w:rsidRPr="002A10E3">
        <w:tab/>
        <w:t>Permanent visa permitting the holder to travel to and enter Australia for a period of 5 years from the date of grant.</w:t>
      </w:r>
    </w:p>
    <w:p w:rsidR="008A17BB" w:rsidRPr="002A10E3" w:rsidRDefault="008A17BB" w:rsidP="008A17BB">
      <w:pPr>
        <w:pStyle w:val="DivisionMigration"/>
      </w:pPr>
      <w:r w:rsidRPr="002A10E3">
        <w:t>835.6—Conditions:   Nil.</w:t>
      </w:r>
    </w:p>
    <w:p w:rsidR="008A17BB" w:rsidRPr="002A10E3" w:rsidRDefault="008A17BB" w:rsidP="008A17BB">
      <w:pPr>
        <w:pStyle w:val="ActHead2"/>
        <w:pageBreakBefore/>
        <w:spacing w:before="240"/>
      </w:pPr>
      <w:bookmarkStart w:id="111" w:name="_Toc110952575"/>
      <w:r w:rsidRPr="0017334D">
        <w:rPr>
          <w:rStyle w:val="CharPartNo"/>
        </w:rPr>
        <w:t>Subclass 836</w:t>
      </w:r>
      <w:r w:rsidRPr="002A10E3">
        <w:t>—</w:t>
      </w:r>
      <w:r w:rsidRPr="0017334D">
        <w:rPr>
          <w:rStyle w:val="CharPartText"/>
        </w:rPr>
        <w:t>Carer</w:t>
      </w:r>
      <w:bookmarkEnd w:id="111"/>
    </w:p>
    <w:p w:rsidR="008A17BB" w:rsidRPr="002A10E3" w:rsidRDefault="008A17BB" w:rsidP="008A17BB">
      <w:pPr>
        <w:pStyle w:val="DivisionMigration"/>
      </w:pPr>
      <w:r w:rsidRPr="002A10E3">
        <w:t>836.1—Interpretation</w:t>
      </w:r>
    </w:p>
    <w:p w:rsidR="008A17BB" w:rsidRPr="002A10E3" w:rsidRDefault="008A17BB" w:rsidP="00216803">
      <w:pPr>
        <w:pStyle w:val="ActHead5"/>
      </w:pPr>
      <w:bookmarkStart w:id="112" w:name="_Toc110952576"/>
      <w:r w:rsidRPr="0017334D">
        <w:rPr>
          <w:rStyle w:val="CharSectno"/>
        </w:rPr>
        <w:t>836.111</w:t>
      </w:r>
      <w:bookmarkEnd w:id="112"/>
      <w:r w:rsidRPr="002A10E3">
        <w:t xml:space="preserve">  </w:t>
      </w:r>
    </w:p>
    <w:p w:rsidR="008A17BB" w:rsidRPr="002A10E3" w:rsidRDefault="008A17BB" w:rsidP="008A17BB">
      <w:pPr>
        <w:pStyle w:val="subsection"/>
      </w:pPr>
      <w:r w:rsidRPr="002A10E3">
        <w:tab/>
      </w:r>
      <w:r w:rsidRPr="002A10E3">
        <w:tab/>
        <w:t>In this Part:</w:t>
      </w:r>
    </w:p>
    <w:p w:rsidR="008A17BB" w:rsidRPr="002A10E3" w:rsidRDefault="008A17BB" w:rsidP="008A17BB">
      <w:pPr>
        <w:pStyle w:val="Definition"/>
      </w:pPr>
      <w:r w:rsidRPr="002A10E3">
        <w:rPr>
          <w:b/>
          <w:i/>
        </w:rPr>
        <w:t>Australian relative</w:t>
      </w:r>
      <w:r w:rsidRPr="002A10E3">
        <w:t xml:space="preserve"> means a relative of the applicant who is an Australian citizen, an Australian permanent resident or an eligible New Zealand citizen.</w:t>
      </w:r>
    </w:p>
    <w:p w:rsidR="008A17BB" w:rsidRPr="002A10E3" w:rsidRDefault="008A17BB" w:rsidP="008A17BB">
      <w:pPr>
        <w:pStyle w:val="notetext"/>
      </w:pPr>
      <w:r w:rsidRPr="002A10E3">
        <w:t>Note:</w:t>
      </w:r>
      <w:r w:rsidRPr="002A10E3">
        <w:tab/>
      </w:r>
      <w:r w:rsidRPr="002A10E3">
        <w:rPr>
          <w:b/>
          <w:i/>
        </w:rPr>
        <w:t>dependent child</w:t>
      </w:r>
      <w:r w:rsidRPr="002A10E3">
        <w:t xml:space="preserve">, </w:t>
      </w:r>
      <w:r w:rsidRPr="002A10E3">
        <w:rPr>
          <w:b/>
          <w:i/>
        </w:rPr>
        <w:t>eligible New Zealand citizen</w:t>
      </w:r>
      <w:r w:rsidRPr="002A10E3">
        <w:t xml:space="preserve"> and </w:t>
      </w:r>
      <w:r w:rsidRPr="002A10E3">
        <w:rPr>
          <w:b/>
          <w:i/>
        </w:rPr>
        <w:t>settled</w:t>
      </w:r>
      <w:r w:rsidRPr="002A10E3">
        <w:t xml:space="preserve"> are defined in regulation</w:t>
      </w:r>
      <w:r w:rsidR="00B30271" w:rsidRPr="002A10E3">
        <w:t> </w:t>
      </w:r>
      <w:r w:rsidRPr="002A10E3">
        <w:t xml:space="preserve">1.03, and </w:t>
      </w:r>
      <w:r w:rsidRPr="002A10E3">
        <w:rPr>
          <w:b/>
          <w:i/>
        </w:rPr>
        <w:t>carer</w:t>
      </w:r>
      <w:r w:rsidRPr="002A10E3">
        <w:t xml:space="preserve"> is defined in regulation</w:t>
      </w:r>
      <w:r w:rsidR="00B30271" w:rsidRPr="002A10E3">
        <w:t> </w:t>
      </w:r>
      <w:r w:rsidRPr="002A10E3">
        <w:t>1.15AA.</w:t>
      </w:r>
    </w:p>
    <w:p w:rsidR="008A17BB" w:rsidRPr="002A10E3" w:rsidRDefault="008A17BB" w:rsidP="008A17BB">
      <w:pPr>
        <w:pStyle w:val="DivisionMigration"/>
      </w:pPr>
      <w:r w:rsidRPr="002A10E3">
        <w:t>836.2—Primary criteria</w:t>
      </w:r>
    </w:p>
    <w:p w:rsidR="008A17BB" w:rsidRPr="002A10E3" w:rsidRDefault="008A17BB" w:rsidP="008A17BB">
      <w:pPr>
        <w:pStyle w:val="notetext"/>
      </w:pPr>
      <w:r w:rsidRPr="002A10E3">
        <w:t>Note:</w:t>
      </w:r>
      <w:r w:rsidRPr="002A10E3">
        <w:tab/>
        <w:t>The primary criteria must be satisfied by at least one member of a family unit. The other members of the family unit who are applicants for a visa of this subclass need only satisfy the secondary criteria.</w:t>
      </w:r>
    </w:p>
    <w:p w:rsidR="008A17BB" w:rsidRPr="002A10E3" w:rsidRDefault="008A17BB" w:rsidP="008A17BB">
      <w:pPr>
        <w:pStyle w:val="SubDivisionMigration"/>
      </w:pPr>
      <w:r w:rsidRPr="002A10E3">
        <w:t>836.21—Criteria to be satisfied at time of application</w:t>
      </w:r>
    </w:p>
    <w:p w:rsidR="008A17BB" w:rsidRPr="002A10E3" w:rsidRDefault="008A17BB" w:rsidP="00216803">
      <w:pPr>
        <w:pStyle w:val="ActHead5"/>
        <w:keepNext w:val="0"/>
        <w:keepLines w:val="0"/>
      </w:pPr>
      <w:bookmarkStart w:id="113" w:name="_Toc110952577"/>
      <w:r w:rsidRPr="0017334D">
        <w:rPr>
          <w:rStyle w:val="CharSectno"/>
        </w:rPr>
        <w:t>836.211</w:t>
      </w:r>
      <w:bookmarkEnd w:id="113"/>
      <w:r w:rsidRPr="002A10E3">
        <w:t xml:space="preserve">  </w:t>
      </w:r>
    </w:p>
    <w:p w:rsidR="008A17BB" w:rsidRPr="002A10E3" w:rsidRDefault="008A17BB" w:rsidP="008A17BB">
      <w:pPr>
        <w:pStyle w:val="subsection"/>
      </w:pPr>
      <w:r w:rsidRPr="002A10E3">
        <w:tab/>
      </w:r>
      <w:r w:rsidRPr="002A10E3">
        <w:tab/>
        <w:t>The applicant is:</w:t>
      </w:r>
    </w:p>
    <w:p w:rsidR="008A17BB" w:rsidRPr="002A10E3" w:rsidRDefault="008A17BB" w:rsidP="008A17BB">
      <w:pPr>
        <w:pStyle w:val="paragraph"/>
      </w:pPr>
      <w:r w:rsidRPr="002A10E3">
        <w:tab/>
        <w:t>(a)</w:t>
      </w:r>
      <w:r w:rsidRPr="002A10E3">
        <w:tab/>
        <w:t>the holder of a substantive visa (other than a Subclass 771 (Transit) visa); or</w:t>
      </w:r>
    </w:p>
    <w:p w:rsidR="008A17BB" w:rsidRPr="002A10E3" w:rsidRDefault="008A17BB" w:rsidP="008A17BB">
      <w:pPr>
        <w:pStyle w:val="paragraph"/>
      </w:pPr>
      <w:r w:rsidRPr="002A10E3">
        <w:tab/>
        <w:t>(b)</w:t>
      </w:r>
      <w:r w:rsidRPr="002A10E3">
        <w:tab/>
        <w:t>a person who:</w:t>
      </w:r>
    </w:p>
    <w:p w:rsidR="008A17BB" w:rsidRPr="002A10E3" w:rsidRDefault="008A17BB" w:rsidP="008A17BB">
      <w:pPr>
        <w:pStyle w:val="paragraphsub"/>
      </w:pPr>
      <w:r w:rsidRPr="002A10E3">
        <w:tab/>
        <w:t>(i)</w:t>
      </w:r>
      <w:r w:rsidRPr="002A10E3">
        <w:tab/>
        <w:t>is not the holder of a substantive visa; and</w:t>
      </w:r>
    </w:p>
    <w:p w:rsidR="008A17BB" w:rsidRPr="002A10E3" w:rsidRDefault="008A17BB" w:rsidP="008A17BB">
      <w:pPr>
        <w:pStyle w:val="paragraphsub"/>
      </w:pPr>
      <w:r w:rsidRPr="002A10E3">
        <w:tab/>
        <w:t>(ii)</w:t>
      </w:r>
      <w:r w:rsidRPr="002A10E3">
        <w:tab/>
        <w:t>immediately before ceasing to hold a substantive visa, was not the holder of a Subclass 771 (Transit) visa; and</w:t>
      </w:r>
    </w:p>
    <w:p w:rsidR="008A17BB" w:rsidRPr="002A10E3" w:rsidRDefault="008A17BB" w:rsidP="008A17BB">
      <w:pPr>
        <w:pStyle w:val="paragraphsub"/>
      </w:pPr>
      <w:r w:rsidRPr="002A10E3">
        <w:tab/>
        <w:t>(iii)</w:t>
      </w:r>
      <w:r w:rsidRPr="002A10E3">
        <w:tab/>
        <w:t xml:space="preserve">satisfies </w:t>
      </w:r>
      <w:r w:rsidR="00A22D89" w:rsidRPr="002A10E3">
        <w:t>Schedule 3</w:t>
      </w:r>
      <w:r w:rsidRPr="002A10E3">
        <w:t xml:space="preserve"> criterion 3002.</w:t>
      </w:r>
    </w:p>
    <w:p w:rsidR="008A17BB" w:rsidRPr="002A10E3" w:rsidRDefault="008A17BB" w:rsidP="00216803">
      <w:pPr>
        <w:pStyle w:val="ActHead5"/>
        <w:keepNext w:val="0"/>
        <w:keepLines w:val="0"/>
      </w:pPr>
      <w:bookmarkStart w:id="114" w:name="_Toc110952578"/>
      <w:r w:rsidRPr="0017334D">
        <w:rPr>
          <w:rStyle w:val="CharSectno"/>
        </w:rPr>
        <w:t>836.212</w:t>
      </w:r>
      <w:bookmarkEnd w:id="114"/>
      <w:r w:rsidRPr="002A10E3">
        <w:t xml:space="preserve">  </w:t>
      </w:r>
    </w:p>
    <w:p w:rsidR="008A17BB" w:rsidRPr="002A10E3" w:rsidRDefault="008A17BB" w:rsidP="008A17BB">
      <w:pPr>
        <w:pStyle w:val="subsection"/>
      </w:pPr>
      <w:r w:rsidRPr="002A10E3">
        <w:tab/>
      </w:r>
      <w:r w:rsidRPr="002A10E3">
        <w:tab/>
        <w:t>The applicant claims to be the carer of an Australian relative.</w:t>
      </w:r>
    </w:p>
    <w:p w:rsidR="008A17BB" w:rsidRPr="002A10E3" w:rsidRDefault="008A17BB" w:rsidP="00216803">
      <w:pPr>
        <w:pStyle w:val="ActHead5"/>
        <w:keepLines w:val="0"/>
      </w:pPr>
      <w:bookmarkStart w:id="115" w:name="_Toc110952579"/>
      <w:r w:rsidRPr="0017334D">
        <w:rPr>
          <w:rStyle w:val="CharSectno"/>
        </w:rPr>
        <w:t>836.213</w:t>
      </w:r>
      <w:bookmarkEnd w:id="115"/>
      <w:r w:rsidRPr="002A10E3">
        <w:t xml:space="preserve">  </w:t>
      </w:r>
    </w:p>
    <w:p w:rsidR="008A17BB" w:rsidRPr="002A10E3" w:rsidRDefault="008A17BB" w:rsidP="008A17BB">
      <w:pPr>
        <w:pStyle w:val="subsection"/>
      </w:pPr>
      <w:r w:rsidRPr="002A10E3">
        <w:tab/>
      </w:r>
      <w:r w:rsidRPr="002A10E3">
        <w:tab/>
        <w:t>The applicant is sponsored</w:t>
      </w:r>
    </w:p>
    <w:p w:rsidR="008A17BB" w:rsidRPr="002A10E3" w:rsidRDefault="008A17BB" w:rsidP="008A17BB">
      <w:pPr>
        <w:pStyle w:val="paragraph"/>
      </w:pPr>
      <w:r w:rsidRPr="002A10E3">
        <w:tab/>
        <w:t>(a)</w:t>
      </w:r>
      <w:r w:rsidRPr="002A10E3">
        <w:tab/>
        <w:t>by the Australian relative, if the Australian relative:</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eligible New Zealand citizen; and</w:t>
      </w:r>
    </w:p>
    <w:p w:rsidR="008A17BB" w:rsidRPr="002A10E3" w:rsidRDefault="008A17BB" w:rsidP="008A17BB">
      <w:pPr>
        <w:pStyle w:val="paragraphsub"/>
      </w:pPr>
      <w:r w:rsidRPr="002A10E3">
        <w:tab/>
        <w:t>(iii)</w:t>
      </w:r>
      <w:r w:rsidRPr="002A10E3">
        <w:tab/>
        <w:t>is usually resident in Australia; or</w:t>
      </w:r>
    </w:p>
    <w:p w:rsidR="008A17BB" w:rsidRPr="002A10E3" w:rsidRDefault="008A17BB" w:rsidP="008A17BB">
      <w:pPr>
        <w:pStyle w:val="paragraph"/>
      </w:pPr>
      <w:r w:rsidRPr="002A10E3">
        <w:tab/>
        <w:t>(b)</w:t>
      </w:r>
      <w:r w:rsidRPr="002A10E3">
        <w:tab/>
        <w:t>by the spouse or de facto partner of the Australian relative, if the spouse or de facto partner:</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eligible New Zealand citizen; and</w:t>
      </w:r>
    </w:p>
    <w:p w:rsidR="008A17BB" w:rsidRPr="002A10E3" w:rsidRDefault="008A17BB" w:rsidP="008A17BB">
      <w:pPr>
        <w:pStyle w:val="paragraphsub"/>
      </w:pPr>
      <w:r w:rsidRPr="002A10E3">
        <w:tab/>
        <w:t>(iii)</w:t>
      </w:r>
      <w:r w:rsidRPr="002A10E3">
        <w:tab/>
        <w:t>is usually resident in Australia; and</w:t>
      </w:r>
    </w:p>
    <w:p w:rsidR="008A17BB" w:rsidRPr="002A10E3" w:rsidRDefault="008A17BB" w:rsidP="008A17BB">
      <w:pPr>
        <w:pStyle w:val="paragraphsub"/>
      </w:pPr>
      <w:r w:rsidRPr="002A10E3">
        <w:tab/>
        <w:t>(iv)</w:t>
      </w:r>
      <w:r w:rsidRPr="002A10E3">
        <w:tab/>
        <w:t>cohabits with the Australian relative.</w:t>
      </w:r>
    </w:p>
    <w:p w:rsidR="008A17BB" w:rsidRPr="002A10E3" w:rsidRDefault="008A17BB" w:rsidP="008A17BB">
      <w:pPr>
        <w:pStyle w:val="SubDivisionMigration"/>
      </w:pPr>
      <w:r w:rsidRPr="002A10E3">
        <w:t>836.22—Criteria to be satisfied at time of decision</w:t>
      </w:r>
    </w:p>
    <w:p w:rsidR="008A17BB" w:rsidRPr="002A10E3" w:rsidRDefault="008A17BB" w:rsidP="00216803">
      <w:pPr>
        <w:pStyle w:val="ActHead5"/>
      </w:pPr>
      <w:bookmarkStart w:id="116" w:name="_Toc110952580"/>
      <w:r w:rsidRPr="0017334D">
        <w:rPr>
          <w:rStyle w:val="CharSectno"/>
        </w:rPr>
        <w:t>836.221</w:t>
      </w:r>
      <w:bookmarkEnd w:id="116"/>
      <w:r w:rsidRPr="002A10E3">
        <w:t xml:space="preserve">  </w:t>
      </w:r>
    </w:p>
    <w:p w:rsidR="008A17BB" w:rsidRPr="002A10E3" w:rsidRDefault="008A17BB" w:rsidP="008A17BB">
      <w:pPr>
        <w:pStyle w:val="subsection"/>
      </w:pPr>
      <w:r w:rsidRPr="002A10E3">
        <w:tab/>
      </w:r>
      <w:r w:rsidRPr="002A10E3">
        <w:tab/>
        <w:t>The applicant is a carer of a person referred to in clause</w:t>
      </w:r>
      <w:r w:rsidR="00B30271" w:rsidRPr="002A10E3">
        <w:t> </w:t>
      </w:r>
      <w:r w:rsidRPr="002A10E3">
        <w:t>836.212.</w:t>
      </w:r>
    </w:p>
    <w:p w:rsidR="008A17BB" w:rsidRPr="002A10E3" w:rsidRDefault="008A17BB" w:rsidP="00216803">
      <w:pPr>
        <w:pStyle w:val="ActHead5"/>
      </w:pPr>
      <w:bookmarkStart w:id="117" w:name="_Toc110952581"/>
      <w:r w:rsidRPr="0017334D">
        <w:rPr>
          <w:rStyle w:val="CharSectno"/>
        </w:rPr>
        <w:t>836.223</w:t>
      </w:r>
      <w:bookmarkEnd w:id="117"/>
      <w:r w:rsidRPr="002A10E3">
        <w:t xml:space="preserve">  </w:t>
      </w:r>
    </w:p>
    <w:p w:rsidR="008A17BB" w:rsidRPr="002A10E3" w:rsidRDefault="008A17BB" w:rsidP="008A17BB">
      <w:pPr>
        <w:pStyle w:val="subsection"/>
      </w:pPr>
      <w:r w:rsidRPr="002A10E3">
        <w:tab/>
      </w:r>
      <w:r w:rsidRPr="002A10E3">
        <w:tab/>
        <w:t>The applicant:</w:t>
      </w:r>
    </w:p>
    <w:p w:rsidR="008A17BB" w:rsidRPr="002A10E3" w:rsidRDefault="008A17BB" w:rsidP="008A17BB">
      <w:pPr>
        <w:pStyle w:val="paragraph"/>
      </w:pPr>
      <w:r w:rsidRPr="002A10E3">
        <w:rPr>
          <w:color w:val="000000"/>
        </w:rPr>
        <w:tab/>
        <w:t>(a)</w:t>
      </w:r>
      <w:r w:rsidRPr="002A10E3">
        <w:rPr>
          <w:color w:val="000000"/>
        </w:rPr>
        <w:tab/>
        <w:t xml:space="preserve">satisfies public interest criteria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8A17BB">
      <w:pPr>
        <w:pStyle w:val="paragraph"/>
      </w:pPr>
      <w:r w:rsidRPr="002A10E3">
        <w:tab/>
        <w:t>(b)</w:t>
      </w:r>
      <w:r w:rsidRPr="002A10E3">
        <w:tab/>
        <w:t>if the applicant had turned 18 at the time of application—satisfies public interest criterion 4019.</w:t>
      </w:r>
    </w:p>
    <w:p w:rsidR="008A17BB" w:rsidRPr="002A10E3" w:rsidRDefault="008A17BB" w:rsidP="00216803">
      <w:pPr>
        <w:pStyle w:val="ActHead5"/>
      </w:pPr>
      <w:bookmarkStart w:id="118" w:name="_Toc110952582"/>
      <w:r w:rsidRPr="0017334D">
        <w:rPr>
          <w:rStyle w:val="CharSectno"/>
        </w:rPr>
        <w:t>836.224</w:t>
      </w:r>
      <w:bookmarkEnd w:id="118"/>
      <w:r w:rsidRPr="002A10E3">
        <w:t xml:space="preserve">  </w:t>
      </w:r>
    </w:p>
    <w:p w:rsidR="008A17BB" w:rsidRPr="002A10E3" w:rsidRDefault="008A17BB" w:rsidP="008A17BB">
      <w:pPr>
        <w:pStyle w:val="subsection"/>
      </w:pPr>
      <w:r w:rsidRPr="002A10E3">
        <w:tab/>
        <w:t>(1)</w:t>
      </w:r>
      <w:r w:rsidRPr="002A10E3">
        <w:tab/>
        <w:t>Each member of the family unit of the applicant who is an applicant for a Subclass 836 visa is a person who:</w:t>
      </w:r>
    </w:p>
    <w:p w:rsidR="008A17BB" w:rsidRPr="002A10E3" w:rsidRDefault="008A17BB" w:rsidP="008A17BB">
      <w:pPr>
        <w:pStyle w:val="paragraph"/>
      </w:pPr>
      <w:r w:rsidRPr="002A10E3">
        <w:rPr>
          <w:color w:val="000000"/>
        </w:rPr>
        <w:tab/>
        <w:t>(a)</w:t>
      </w:r>
      <w:r w:rsidRPr="002A10E3">
        <w:rPr>
          <w:color w:val="000000"/>
        </w:rPr>
        <w:tab/>
        <w:t>satisfies public interest criteria 4001, 4002, 4003, 4004, 4005, 4009</w:t>
      </w:r>
      <w:r w:rsidRPr="002A10E3">
        <w:rPr>
          <w:color w:val="000000" w:themeColor="text1"/>
        </w:rPr>
        <w:t>, 4010 and 4020</w:t>
      </w:r>
      <w:r w:rsidRPr="002A10E3">
        <w:rPr>
          <w:color w:val="000000"/>
        </w:rPr>
        <w:t>; and</w:t>
      </w:r>
    </w:p>
    <w:p w:rsidR="008A17BB" w:rsidRPr="002A10E3" w:rsidRDefault="008A17BB" w:rsidP="008A17BB">
      <w:pPr>
        <w:pStyle w:val="paragraph"/>
      </w:pPr>
      <w:r w:rsidRPr="002A10E3">
        <w:tab/>
        <w:t>(b)</w:t>
      </w:r>
      <w:r w:rsidRPr="002A10E3">
        <w:tab/>
        <w:t>if the person had turned 18 at the time of application—satisfies public interest criterion 4019.</w:t>
      </w:r>
    </w:p>
    <w:p w:rsidR="008A17BB" w:rsidRPr="002A10E3" w:rsidRDefault="008A17BB" w:rsidP="008A17BB">
      <w:pPr>
        <w:pStyle w:val="subsection"/>
      </w:pPr>
      <w:r w:rsidRPr="002A10E3">
        <w:tab/>
        <w:t>(2)</w:t>
      </w:r>
      <w:r w:rsidRPr="002A10E3">
        <w:tab/>
        <w:t>Each member of the family unit of the applicant who is not an applicant for a Subclass 836 visa:</w:t>
      </w:r>
    </w:p>
    <w:p w:rsidR="008A17BB" w:rsidRPr="002A10E3" w:rsidRDefault="008A17BB" w:rsidP="008A17BB">
      <w:pPr>
        <w:pStyle w:val="paragraph"/>
      </w:pPr>
      <w:r w:rsidRPr="002A10E3">
        <w:tab/>
        <w:t>(a)</w:t>
      </w:r>
      <w:r w:rsidRPr="002A10E3">
        <w:tab/>
        <w:t>satisfies public interest criteria 4001, 4002, 4003 and 4004; and</w:t>
      </w:r>
    </w:p>
    <w:p w:rsidR="008A17BB" w:rsidRPr="002A10E3" w:rsidRDefault="008A17BB" w:rsidP="008A17BB">
      <w:pPr>
        <w:pStyle w:val="paragraph"/>
      </w:pPr>
      <w:r w:rsidRPr="002A10E3">
        <w:tab/>
        <w:t>(b)</w:t>
      </w:r>
      <w:r w:rsidRPr="002A10E3">
        <w:tab/>
        <w:t>satisfies public interest criterion 4005, unless the Minister is satisfied that it would be unreasonable to require the person to undergo assessment in relation to that criterion.</w:t>
      </w:r>
    </w:p>
    <w:p w:rsidR="008A17BB" w:rsidRPr="002A10E3" w:rsidRDefault="008A17BB" w:rsidP="00216803">
      <w:pPr>
        <w:pStyle w:val="ActHead5"/>
      </w:pPr>
      <w:bookmarkStart w:id="119" w:name="_Toc110952583"/>
      <w:r w:rsidRPr="0017334D">
        <w:rPr>
          <w:rStyle w:val="CharSectno"/>
        </w:rPr>
        <w:t>836.225</w:t>
      </w:r>
      <w:bookmarkEnd w:id="119"/>
      <w:r w:rsidRPr="002A10E3">
        <w:t xml:space="preserve">  </w:t>
      </w:r>
    </w:p>
    <w:p w:rsidR="008A17BB" w:rsidRPr="002A10E3" w:rsidRDefault="008A17BB" w:rsidP="008A17BB">
      <w:pPr>
        <w:pStyle w:val="subsection"/>
      </w:pPr>
      <w:r w:rsidRPr="002A10E3">
        <w:tab/>
      </w:r>
      <w:r w:rsidRPr="002A10E3">
        <w:tab/>
        <w:t>If a person (in this clause called the additional applicant):</w:t>
      </w:r>
    </w:p>
    <w:p w:rsidR="008A17BB" w:rsidRPr="002A10E3" w:rsidRDefault="008A17BB" w:rsidP="008A17BB">
      <w:pPr>
        <w:pStyle w:val="paragraph"/>
      </w:pPr>
      <w:r w:rsidRPr="002A10E3">
        <w:tab/>
        <w:t>(a)</w:t>
      </w:r>
      <w:r w:rsidRPr="002A10E3">
        <w:tab/>
        <w:t>is a member of the family unit of the applicant; and</w:t>
      </w:r>
    </w:p>
    <w:p w:rsidR="008A17BB" w:rsidRPr="002A10E3" w:rsidRDefault="008A17BB" w:rsidP="008A17BB">
      <w:pPr>
        <w:pStyle w:val="paragraph"/>
      </w:pPr>
      <w:r w:rsidRPr="002A10E3">
        <w:tab/>
        <w:t>(b)</w:t>
      </w:r>
      <w:r w:rsidRPr="002A10E3">
        <w:tab/>
        <w:t>has not turned 18; and</w:t>
      </w:r>
    </w:p>
    <w:p w:rsidR="008A17BB" w:rsidRPr="002A10E3" w:rsidRDefault="008A17BB" w:rsidP="008A17BB">
      <w:pPr>
        <w:pStyle w:val="paragraph"/>
      </w:pPr>
      <w:r w:rsidRPr="002A10E3">
        <w:tab/>
        <w:t>(c)</w:t>
      </w:r>
      <w:r w:rsidRPr="002A10E3">
        <w:tab/>
        <w:t>made a combined application with the applicant—</w:t>
      </w:r>
    </w:p>
    <w:p w:rsidR="008A17BB" w:rsidRPr="002A10E3" w:rsidRDefault="008A17BB" w:rsidP="008A17BB">
      <w:pPr>
        <w:pStyle w:val="subsection2"/>
      </w:pPr>
      <w:r w:rsidRPr="002A10E3">
        <w:t>public interest criteria 4015 and 4016 are satisfied in relation to the additional applicant.</w:t>
      </w:r>
    </w:p>
    <w:p w:rsidR="008A17BB" w:rsidRPr="002A10E3" w:rsidRDefault="008A17BB" w:rsidP="00216803">
      <w:pPr>
        <w:pStyle w:val="ActHead5"/>
      </w:pPr>
      <w:bookmarkStart w:id="120" w:name="_Toc110952584"/>
      <w:r w:rsidRPr="0017334D">
        <w:rPr>
          <w:rStyle w:val="CharSectno"/>
        </w:rPr>
        <w:t>836.226</w:t>
      </w:r>
      <w:bookmarkEnd w:id="120"/>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121" w:name="_Toc110952585"/>
      <w:r w:rsidRPr="0017334D">
        <w:rPr>
          <w:rStyle w:val="CharSectno"/>
        </w:rPr>
        <w:t>836.227</w:t>
      </w:r>
      <w:bookmarkEnd w:id="121"/>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836.213 has been approved by the Minister and is still in force.</w:t>
      </w:r>
    </w:p>
    <w:p w:rsidR="008A17BB" w:rsidRPr="002A10E3" w:rsidRDefault="008A17BB" w:rsidP="008A17BB">
      <w:pPr>
        <w:pStyle w:val="DivisionMigration"/>
      </w:pPr>
      <w:r w:rsidRPr="002A10E3">
        <w:t>836.3—Secondary criteria</w:t>
      </w:r>
    </w:p>
    <w:p w:rsidR="008A17BB" w:rsidRPr="002A10E3" w:rsidRDefault="008A17BB" w:rsidP="008A17BB">
      <w:pPr>
        <w:pStyle w:val="notetext"/>
      </w:pPr>
      <w:r w:rsidRPr="002A10E3">
        <w:t>Note:</w:t>
      </w:r>
      <w:r w:rsidRPr="002A10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2A10E3" w:rsidRDefault="008A17BB" w:rsidP="008A17BB">
      <w:pPr>
        <w:pStyle w:val="SubDivisionMigration"/>
      </w:pPr>
      <w:r w:rsidRPr="002A10E3">
        <w:t>836.31—Criteria to be satisfied at time of application</w:t>
      </w:r>
    </w:p>
    <w:p w:rsidR="008A17BB" w:rsidRPr="002A10E3" w:rsidRDefault="008A17BB" w:rsidP="00216803">
      <w:pPr>
        <w:pStyle w:val="ActHead5"/>
        <w:keepNext w:val="0"/>
        <w:keepLines w:val="0"/>
      </w:pPr>
      <w:bookmarkStart w:id="122" w:name="_Toc110952586"/>
      <w:r w:rsidRPr="0017334D">
        <w:rPr>
          <w:rStyle w:val="CharSectno"/>
        </w:rPr>
        <w:t>836.311</w:t>
      </w:r>
      <w:bookmarkEnd w:id="122"/>
      <w:r w:rsidRPr="002A10E3">
        <w:t xml:space="preserve">  </w:t>
      </w:r>
    </w:p>
    <w:p w:rsidR="008A17BB" w:rsidRPr="002A10E3" w:rsidRDefault="008A17BB" w:rsidP="008A17BB">
      <w:pPr>
        <w:pStyle w:val="subsection"/>
      </w:pPr>
      <w:r w:rsidRPr="002A10E3">
        <w:tab/>
      </w:r>
      <w:r w:rsidRPr="002A10E3">
        <w:tab/>
        <w:t>The applicant is a member of the family unit of a person who:</w:t>
      </w:r>
    </w:p>
    <w:p w:rsidR="008A17BB" w:rsidRPr="002A10E3" w:rsidRDefault="008A17BB" w:rsidP="008A17BB">
      <w:pPr>
        <w:pStyle w:val="paragraph"/>
      </w:pPr>
      <w:r w:rsidRPr="002A10E3">
        <w:tab/>
        <w:t>(a)</w:t>
      </w:r>
      <w:r w:rsidRPr="002A10E3">
        <w:tab/>
        <w:t>has applied for an Other Family (Residence) (Class BU) visa; and</w:t>
      </w:r>
    </w:p>
    <w:p w:rsidR="008A17BB" w:rsidRPr="002A10E3" w:rsidRDefault="008A17BB" w:rsidP="008A17BB">
      <w:pPr>
        <w:pStyle w:val="paragraph"/>
      </w:pPr>
      <w:r w:rsidRPr="002A10E3">
        <w:tab/>
        <w:t>(b)</w:t>
      </w:r>
      <w:r w:rsidRPr="002A10E3">
        <w:tab/>
        <w:t>on the basis of the information provided in the application, appears to satisfy the criteria in Subdivision</w:t>
      </w:r>
      <w:r w:rsidR="00B30271" w:rsidRPr="002A10E3">
        <w:t> </w:t>
      </w:r>
      <w:r w:rsidRPr="002A10E3">
        <w:t>836.21;</w:t>
      </w:r>
    </w:p>
    <w:p w:rsidR="008A17BB" w:rsidRPr="002A10E3" w:rsidRDefault="008A17BB" w:rsidP="008A17BB">
      <w:pPr>
        <w:pStyle w:val="subsection2"/>
      </w:pPr>
      <w:r w:rsidRPr="002A10E3">
        <w:t>and the Minister has not decided to grant or refuse to grant the visa to that other person.</w:t>
      </w:r>
    </w:p>
    <w:p w:rsidR="008A17BB" w:rsidRPr="002A10E3" w:rsidRDefault="008A17BB" w:rsidP="00216803">
      <w:pPr>
        <w:pStyle w:val="ActHead5"/>
        <w:keepNext w:val="0"/>
        <w:keepLines w:val="0"/>
      </w:pPr>
      <w:bookmarkStart w:id="123" w:name="_Toc110952587"/>
      <w:r w:rsidRPr="0017334D">
        <w:rPr>
          <w:rStyle w:val="CharSectno"/>
        </w:rPr>
        <w:t>836.312</w:t>
      </w:r>
      <w:bookmarkEnd w:id="123"/>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836.213 of the person who satisfies the primary criteria includes sponsorship of the applicant.</w:t>
      </w:r>
    </w:p>
    <w:p w:rsidR="008A17BB" w:rsidRPr="002A10E3" w:rsidRDefault="008A17BB" w:rsidP="008A17BB">
      <w:pPr>
        <w:pStyle w:val="SubDivisionMigration"/>
      </w:pPr>
      <w:r w:rsidRPr="002A10E3">
        <w:t>836.32—Criteria to be satisfied at time of decision</w:t>
      </w:r>
    </w:p>
    <w:p w:rsidR="008A17BB" w:rsidRPr="002A10E3" w:rsidRDefault="008A17BB" w:rsidP="00216803">
      <w:pPr>
        <w:pStyle w:val="ActHead5"/>
        <w:keepNext w:val="0"/>
        <w:keepLines w:val="0"/>
      </w:pPr>
      <w:bookmarkStart w:id="124" w:name="_Toc110952588"/>
      <w:r w:rsidRPr="0017334D">
        <w:rPr>
          <w:rStyle w:val="CharSectno"/>
        </w:rPr>
        <w:t>836.321</w:t>
      </w:r>
      <w:bookmarkEnd w:id="124"/>
      <w:r w:rsidRPr="002A10E3">
        <w:t xml:space="preserve">  </w:t>
      </w:r>
    </w:p>
    <w:p w:rsidR="008A17BB" w:rsidRPr="002A10E3" w:rsidRDefault="008A17BB" w:rsidP="008A17BB">
      <w:pPr>
        <w:pStyle w:val="subsection"/>
      </w:pPr>
      <w:r w:rsidRPr="002A10E3">
        <w:tab/>
      </w:r>
      <w:r w:rsidRPr="002A10E3">
        <w:tab/>
        <w:t>The applicant continues to be a member of the family unit of a person who, having satisfied the primary criteria, is the holder of a Subclass 836 visa.</w:t>
      </w:r>
    </w:p>
    <w:p w:rsidR="008A17BB" w:rsidRPr="002A10E3" w:rsidRDefault="008A17BB" w:rsidP="00216803">
      <w:pPr>
        <w:pStyle w:val="ActHead5"/>
        <w:keepNext w:val="0"/>
        <w:keepLines w:val="0"/>
      </w:pPr>
      <w:bookmarkStart w:id="125" w:name="_Toc110952589"/>
      <w:r w:rsidRPr="0017334D">
        <w:rPr>
          <w:rStyle w:val="CharSectno"/>
        </w:rPr>
        <w:t>836.322</w:t>
      </w:r>
      <w:bookmarkEnd w:id="125"/>
      <w:r w:rsidRPr="002A10E3">
        <w:t xml:space="preserve">  </w:t>
      </w:r>
    </w:p>
    <w:p w:rsidR="008A17BB" w:rsidRPr="002A10E3" w:rsidRDefault="008A17BB" w:rsidP="008A17BB">
      <w:pPr>
        <w:pStyle w:val="subsection"/>
      </w:pPr>
      <w:r w:rsidRPr="002A10E3">
        <w:tab/>
      </w:r>
      <w:r w:rsidRPr="002A10E3">
        <w:tab/>
        <w:t>The applicant:</w:t>
      </w:r>
    </w:p>
    <w:p w:rsidR="008A17BB" w:rsidRPr="002A10E3" w:rsidRDefault="008A17BB" w:rsidP="008A17BB">
      <w:pPr>
        <w:pStyle w:val="paragraph"/>
      </w:pPr>
      <w:r w:rsidRPr="002A10E3">
        <w:rPr>
          <w:color w:val="000000"/>
        </w:rPr>
        <w:tab/>
        <w:t>(a)</w:t>
      </w:r>
      <w:r w:rsidRPr="002A10E3">
        <w:rPr>
          <w:color w:val="000000"/>
        </w:rPr>
        <w:tab/>
        <w:t xml:space="preserve">satisfies public interest criteria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8A17BB">
      <w:pPr>
        <w:pStyle w:val="paragraph"/>
      </w:pPr>
      <w:r w:rsidRPr="002A10E3">
        <w:tab/>
        <w:t>(b)</w:t>
      </w:r>
      <w:r w:rsidRPr="002A10E3">
        <w:tab/>
        <w:t>if the applicant had turned 18 at the time of application—satisfies public interest criterion 4019.</w:t>
      </w:r>
    </w:p>
    <w:p w:rsidR="008A17BB" w:rsidRPr="002A10E3" w:rsidRDefault="008A17BB" w:rsidP="00216803">
      <w:pPr>
        <w:pStyle w:val="ActHead5"/>
      </w:pPr>
      <w:bookmarkStart w:id="126" w:name="_Toc110952590"/>
      <w:r w:rsidRPr="0017334D">
        <w:rPr>
          <w:rStyle w:val="CharSectno"/>
        </w:rPr>
        <w:t>836.324</w:t>
      </w:r>
      <w:bookmarkEnd w:id="126"/>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127" w:name="_Toc110952591"/>
      <w:r w:rsidRPr="0017334D">
        <w:rPr>
          <w:rStyle w:val="CharSectno"/>
        </w:rPr>
        <w:t>836.325</w:t>
      </w:r>
      <w:bookmarkEnd w:id="127"/>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836.312 has been approved by the Minister and is still in force.</w:t>
      </w:r>
    </w:p>
    <w:p w:rsidR="008A17BB" w:rsidRPr="002A10E3" w:rsidRDefault="008A17BB" w:rsidP="008A17BB">
      <w:pPr>
        <w:pStyle w:val="DivisionMigration"/>
      </w:pPr>
      <w:r w:rsidRPr="002A10E3">
        <w:t>836.4—Circumstances applicable to grant</w:t>
      </w:r>
    </w:p>
    <w:p w:rsidR="008A17BB" w:rsidRPr="002A10E3" w:rsidRDefault="008A17BB" w:rsidP="00216803">
      <w:pPr>
        <w:pStyle w:val="ActHead5"/>
        <w:keepNext w:val="0"/>
        <w:keepLines w:val="0"/>
      </w:pPr>
      <w:bookmarkStart w:id="128" w:name="_Toc110952592"/>
      <w:r w:rsidRPr="0017334D">
        <w:rPr>
          <w:rStyle w:val="CharSectno"/>
        </w:rPr>
        <w:t>836.411</w:t>
      </w:r>
      <w:bookmarkEnd w:id="128"/>
      <w:r w:rsidRPr="002A10E3">
        <w:t xml:space="preserve">  </w:t>
      </w:r>
    </w:p>
    <w:p w:rsidR="008A17BB" w:rsidRPr="002A10E3" w:rsidRDefault="008A17BB" w:rsidP="008A17BB">
      <w:pPr>
        <w:pStyle w:val="subsection"/>
      </w:pPr>
      <w:r w:rsidRPr="002A10E3">
        <w:tab/>
      </w:r>
      <w:r w:rsidRPr="002A10E3">
        <w:tab/>
        <w:t>The applicant must be in Australia, but not in immigration clearance, when the visa is granted.</w:t>
      </w:r>
    </w:p>
    <w:p w:rsidR="008A17BB" w:rsidRPr="002A10E3" w:rsidRDefault="008A17BB" w:rsidP="008A17BB">
      <w:pPr>
        <w:pStyle w:val="notetext"/>
      </w:pPr>
      <w:r w:rsidRPr="002A10E3">
        <w:t>Note:</w:t>
      </w:r>
      <w:r w:rsidRPr="002A10E3">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2A10E3" w:rsidRDefault="008A17BB" w:rsidP="008A17BB">
      <w:pPr>
        <w:pStyle w:val="DivisionMigration"/>
      </w:pPr>
      <w:r w:rsidRPr="002A10E3">
        <w:t>836.5—When visa is in effect</w:t>
      </w:r>
    </w:p>
    <w:p w:rsidR="008A17BB" w:rsidRPr="002A10E3" w:rsidRDefault="008A17BB" w:rsidP="00216803">
      <w:pPr>
        <w:pStyle w:val="ActHead5"/>
        <w:keepNext w:val="0"/>
        <w:keepLines w:val="0"/>
      </w:pPr>
      <w:bookmarkStart w:id="129" w:name="_Toc110952593"/>
      <w:r w:rsidRPr="0017334D">
        <w:rPr>
          <w:rStyle w:val="CharSectno"/>
        </w:rPr>
        <w:t>836.511</w:t>
      </w:r>
      <w:bookmarkEnd w:id="129"/>
      <w:r w:rsidRPr="002A10E3">
        <w:t xml:space="preserve">  </w:t>
      </w:r>
    </w:p>
    <w:p w:rsidR="008A17BB" w:rsidRPr="002A10E3" w:rsidRDefault="008A17BB" w:rsidP="008A17BB">
      <w:pPr>
        <w:pStyle w:val="subsection"/>
      </w:pPr>
      <w:r w:rsidRPr="002A10E3">
        <w:tab/>
      </w:r>
      <w:r w:rsidRPr="002A10E3">
        <w:tab/>
        <w:t>Permanent visa permitting the holder to travel to and enter Australia for a period of 5 years from the date of grant.</w:t>
      </w:r>
    </w:p>
    <w:p w:rsidR="008A17BB" w:rsidRPr="002A10E3" w:rsidRDefault="008A17BB" w:rsidP="008A17BB">
      <w:pPr>
        <w:pStyle w:val="DivisionMigration"/>
      </w:pPr>
      <w:r w:rsidRPr="002A10E3">
        <w:t>836.6—Conditions:   Nil.</w:t>
      </w:r>
    </w:p>
    <w:p w:rsidR="00334EC1" w:rsidRPr="002A10E3" w:rsidRDefault="00B864ED" w:rsidP="00590512">
      <w:pPr>
        <w:pStyle w:val="ActHead2"/>
        <w:pageBreakBefore/>
        <w:spacing w:before="240"/>
      </w:pPr>
      <w:bookmarkStart w:id="130" w:name="_Toc110952594"/>
      <w:r w:rsidRPr="0017334D">
        <w:rPr>
          <w:rStyle w:val="CharPartNo"/>
        </w:rPr>
        <w:t>Subclass</w:t>
      </w:r>
      <w:r w:rsidR="00A41E8E" w:rsidRPr="0017334D">
        <w:rPr>
          <w:rStyle w:val="CharPartNo"/>
        </w:rPr>
        <w:t xml:space="preserve"> </w:t>
      </w:r>
      <w:r w:rsidR="00334EC1" w:rsidRPr="0017334D">
        <w:rPr>
          <w:rStyle w:val="CharPartNo"/>
        </w:rPr>
        <w:t>837</w:t>
      </w:r>
      <w:r w:rsidRPr="002A10E3">
        <w:t>—</w:t>
      </w:r>
      <w:r w:rsidR="00334EC1" w:rsidRPr="0017334D">
        <w:rPr>
          <w:rStyle w:val="CharPartText"/>
        </w:rPr>
        <w:t>Orphan Relative</w:t>
      </w:r>
      <w:bookmarkEnd w:id="130"/>
    </w:p>
    <w:p w:rsidR="00334EC1" w:rsidRPr="002A10E3" w:rsidRDefault="00334EC1" w:rsidP="00F16188">
      <w:pPr>
        <w:pStyle w:val="DivisionMigration"/>
      </w:pPr>
      <w:r w:rsidRPr="002A10E3">
        <w:t>837.1</w:t>
      </w:r>
      <w:r w:rsidR="00B864ED" w:rsidRPr="002A10E3">
        <w:t>—</w:t>
      </w:r>
      <w:r w:rsidRPr="002A10E3">
        <w:t>Interpretation</w:t>
      </w:r>
    </w:p>
    <w:p w:rsidR="008E072E" w:rsidRPr="002A10E3" w:rsidRDefault="00B864ED" w:rsidP="00216803">
      <w:pPr>
        <w:pStyle w:val="ActHead5"/>
      </w:pPr>
      <w:bookmarkStart w:id="131" w:name="_Toc110952595"/>
      <w:r w:rsidRPr="0017334D">
        <w:rPr>
          <w:rStyle w:val="CharSectno"/>
        </w:rPr>
        <w:t>837.111</w:t>
      </w:r>
      <w:bookmarkEnd w:id="131"/>
      <w:r w:rsidR="008E072E" w:rsidRPr="002A10E3">
        <w:t xml:space="preserve">  </w:t>
      </w:r>
    </w:p>
    <w:p w:rsidR="00B864ED" w:rsidRPr="002A10E3" w:rsidRDefault="00B864ED" w:rsidP="00B864ED">
      <w:pPr>
        <w:pStyle w:val="subsection"/>
      </w:pPr>
      <w:r w:rsidRPr="002A10E3">
        <w:tab/>
      </w:r>
      <w:r w:rsidRPr="002A10E3">
        <w:tab/>
        <w:t>In this Part:</w:t>
      </w:r>
    </w:p>
    <w:p w:rsidR="00334EC1" w:rsidRPr="002A10E3" w:rsidRDefault="00334EC1" w:rsidP="00B864ED">
      <w:pPr>
        <w:pStyle w:val="Definition"/>
      </w:pPr>
      <w:r w:rsidRPr="002A10E3">
        <w:rPr>
          <w:b/>
          <w:i/>
        </w:rPr>
        <w:t>Australian relative</w:t>
      </w:r>
      <w:r w:rsidRPr="002A10E3">
        <w:t xml:space="preserve"> means a relative of the applicant who is an Australian citizen, an Australian permanent resident or an eligible New Zealand citizen.</w:t>
      </w:r>
    </w:p>
    <w:p w:rsidR="00334EC1" w:rsidRPr="002A10E3" w:rsidRDefault="00B864ED" w:rsidP="00B864ED">
      <w:pPr>
        <w:pStyle w:val="notetext"/>
      </w:pPr>
      <w:r w:rsidRPr="002A10E3">
        <w:t>Note:</w:t>
      </w:r>
      <w:r w:rsidRPr="002A10E3">
        <w:tab/>
      </w:r>
      <w:r w:rsidR="00334EC1" w:rsidRPr="002A10E3">
        <w:rPr>
          <w:b/>
          <w:i/>
        </w:rPr>
        <w:t>dependent child</w:t>
      </w:r>
      <w:r w:rsidR="00334EC1" w:rsidRPr="002A10E3">
        <w:t xml:space="preserve">, </w:t>
      </w:r>
      <w:r w:rsidR="00334EC1" w:rsidRPr="002A10E3">
        <w:rPr>
          <w:b/>
          <w:i/>
        </w:rPr>
        <w:t>eligible New Zealand citizen</w:t>
      </w:r>
      <w:r w:rsidR="00334EC1" w:rsidRPr="002A10E3">
        <w:t xml:space="preserve">, </w:t>
      </w:r>
      <w:r w:rsidR="00334EC1" w:rsidRPr="002A10E3">
        <w:rPr>
          <w:b/>
          <w:i/>
        </w:rPr>
        <w:t>relative</w:t>
      </w:r>
      <w:r w:rsidR="00334EC1" w:rsidRPr="002A10E3">
        <w:t xml:space="preserve"> and </w:t>
      </w:r>
      <w:r w:rsidR="00334EC1" w:rsidRPr="002A10E3">
        <w:rPr>
          <w:b/>
          <w:i/>
        </w:rPr>
        <w:t>settled</w:t>
      </w:r>
      <w:r w:rsidR="00334EC1" w:rsidRPr="002A10E3">
        <w:t xml:space="preserve"> are defined in regulation</w:t>
      </w:r>
      <w:r w:rsidR="00B30271" w:rsidRPr="002A10E3">
        <w:t> </w:t>
      </w:r>
      <w:r w:rsidR="00334EC1" w:rsidRPr="002A10E3">
        <w:t xml:space="preserve">1.03, </w:t>
      </w:r>
      <w:r w:rsidR="00334EC1" w:rsidRPr="002A10E3">
        <w:rPr>
          <w:b/>
          <w:i/>
        </w:rPr>
        <w:t>orphan relative</w:t>
      </w:r>
      <w:r w:rsidR="00334EC1" w:rsidRPr="002A10E3">
        <w:t xml:space="preserve"> is defined in regulation</w:t>
      </w:r>
      <w:r w:rsidR="00B30271" w:rsidRPr="002A10E3">
        <w:t> </w:t>
      </w:r>
      <w:r w:rsidR="00334EC1" w:rsidRPr="002A10E3">
        <w:t>1.14,</w:t>
      </w:r>
      <w:r w:rsidR="0048021A" w:rsidRPr="002A10E3">
        <w:t> </w:t>
      </w:r>
      <w:r w:rsidR="00636F3E" w:rsidRPr="002A10E3">
        <w:rPr>
          <w:b/>
          <w:i/>
        </w:rPr>
        <w:t>de facto</w:t>
      </w:r>
      <w:r w:rsidR="0048021A" w:rsidRPr="002A10E3">
        <w:rPr>
          <w:b/>
          <w:i/>
        </w:rPr>
        <w:t> </w:t>
      </w:r>
      <w:r w:rsidR="0006459B" w:rsidRPr="002A10E3">
        <w:rPr>
          <w:b/>
          <w:i/>
        </w:rPr>
        <w:t>partner</w:t>
      </w:r>
      <w:r w:rsidR="0006459B" w:rsidRPr="002A10E3">
        <w:t xml:space="preserve"> is defined in section</w:t>
      </w:r>
      <w:r w:rsidR="00B30271" w:rsidRPr="002A10E3">
        <w:t> </w:t>
      </w:r>
      <w:r w:rsidR="0006459B" w:rsidRPr="002A10E3">
        <w:t>5CB of the Act (also see regulation</w:t>
      </w:r>
      <w:r w:rsidR="00B30271" w:rsidRPr="002A10E3">
        <w:t> </w:t>
      </w:r>
      <w:r w:rsidR="0006459B" w:rsidRPr="002A10E3">
        <w:t xml:space="preserve">1.09A), and </w:t>
      </w:r>
      <w:r w:rsidR="0006459B" w:rsidRPr="002A10E3">
        <w:rPr>
          <w:b/>
          <w:i/>
        </w:rPr>
        <w:t>spouse</w:t>
      </w:r>
      <w:r w:rsidR="0006459B" w:rsidRPr="002A10E3">
        <w:t xml:space="preserve"> is defined in section</w:t>
      </w:r>
      <w:r w:rsidR="00B30271" w:rsidRPr="002A10E3">
        <w:t> </w:t>
      </w:r>
      <w:r w:rsidR="0006459B" w:rsidRPr="002A10E3">
        <w:t>5F of the Act (also see regulation</w:t>
      </w:r>
      <w:r w:rsidR="00B30271" w:rsidRPr="002A10E3">
        <w:t> </w:t>
      </w:r>
      <w:r w:rsidR="0006459B" w:rsidRPr="002A10E3">
        <w:t>1.15A).</w:t>
      </w:r>
    </w:p>
    <w:p w:rsidR="00334EC1" w:rsidRPr="002A10E3" w:rsidRDefault="00334EC1" w:rsidP="00F16188">
      <w:pPr>
        <w:pStyle w:val="DivisionMigration"/>
      </w:pPr>
      <w:r w:rsidRPr="002A10E3">
        <w:t>837.2</w:t>
      </w:r>
      <w:r w:rsidR="00B864ED" w:rsidRPr="002A10E3">
        <w:t>—</w:t>
      </w:r>
      <w:r w:rsidRPr="002A10E3">
        <w:t>Primary criteria</w:t>
      </w:r>
    </w:p>
    <w:p w:rsidR="00334EC1" w:rsidRPr="002A10E3" w:rsidRDefault="00B864ED" w:rsidP="00590512">
      <w:pPr>
        <w:pStyle w:val="notetext"/>
      </w:pPr>
      <w:r w:rsidRPr="002A10E3">
        <w:t>Note:</w:t>
      </w:r>
      <w:r w:rsidRPr="002A10E3">
        <w:tab/>
      </w:r>
      <w:r w:rsidR="00334EC1" w:rsidRPr="002A10E3">
        <w:t>The primary criteria must be satisfied by at least one member of a family unit. The other members of the family unit who are applicants for a visa of this subclass need only satisfy the secondary criteria.</w:t>
      </w:r>
    </w:p>
    <w:p w:rsidR="00334EC1" w:rsidRPr="002A10E3" w:rsidRDefault="00334EC1" w:rsidP="00F16188">
      <w:pPr>
        <w:pStyle w:val="SubDivisionMigration"/>
      </w:pPr>
      <w:r w:rsidRPr="002A10E3">
        <w:t>837.21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132" w:name="_Toc110952596"/>
      <w:r w:rsidRPr="0017334D">
        <w:rPr>
          <w:rStyle w:val="CharSectno"/>
        </w:rPr>
        <w:t>837.211</w:t>
      </w:r>
      <w:bookmarkEnd w:id="132"/>
      <w:r w:rsidR="008E072E" w:rsidRPr="002A10E3">
        <w:t xml:space="preserve">  </w:t>
      </w:r>
    </w:p>
    <w:p w:rsidR="00B864ED" w:rsidRPr="002A10E3" w:rsidRDefault="00B864ED" w:rsidP="00590512">
      <w:pPr>
        <w:pStyle w:val="subsection"/>
      </w:pPr>
      <w:r w:rsidRPr="002A10E3">
        <w:tab/>
      </w:r>
      <w:r w:rsidRPr="002A10E3">
        <w:tab/>
        <w:t>If the applicant is a person to whom section</w:t>
      </w:r>
      <w:r w:rsidR="00B30271" w:rsidRPr="002A10E3">
        <w:t> </w:t>
      </w:r>
      <w:r w:rsidRPr="002A10E3">
        <w:t>48 of the Act applies, the applicant:</w:t>
      </w:r>
    </w:p>
    <w:p w:rsidR="00334EC1" w:rsidRPr="002A10E3" w:rsidRDefault="00334EC1" w:rsidP="00590512">
      <w:pPr>
        <w:pStyle w:val="paragraph"/>
      </w:pPr>
      <w:r w:rsidRPr="002A10E3">
        <w:tab/>
        <w:t>(a)</w:t>
      </w:r>
      <w:r w:rsidRPr="002A10E3">
        <w:tab/>
        <w:t>has not been refused a visa or had a visa cancelled under section</w:t>
      </w:r>
      <w:r w:rsidR="00B30271" w:rsidRPr="002A10E3">
        <w:t> </w:t>
      </w:r>
      <w:r w:rsidRPr="002A10E3">
        <w:t>501 of the Act; and</w:t>
      </w:r>
    </w:p>
    <w:p w:rsidR="00334EC1" w:rsidRPr="002A10E3" w:rsidRDefault="00334EC1" w:rsidP="00590512">
      <w:pPr>
        <w:pStyle w:val="paragraph"/>
      </w:pPr>
      <w:r w:rsidRPr="002A10E3">
        <w:tab/>
        <w:t>(b)</w:t>
      </w:r>
      <w:r w:rsidRPr="002A10E3">
        <w:tab/>
        <w:t xml:space="preserve">since last applying for </w:t>
      </w:r>
      <w:r w:rsidR="00962BB0" w:rsidRPr="002A10E3">
        <w:t>a</w:t>
      </w:r>
      <w:r w:rsidRPr="002A10E3">
        <w:t xml:space="preserve"> substantive visa:</w:t>
      </w:r>
    </w:p>
    <w:p w:rsidR="00334EC1" w:rsidRPr="002A10E3" w:rsidRDefault="00334EC1" w:rsidP="00590512">
      <w:pPr>
        <w:pStyle w:val="paragraphsub"/>
      </w:pPr>
      <w:r w:rsidRPr="002A10E3">
        <w:tab/>
        <w:t>(i)</w:t>
      </w:r>
      <w:r w:rsidRPr="002A10E3">
        <w:tab/>
        <w:t>has become an orphan relative of an Australian citizen, an Australian permanent resident or an eligible New Zealand citizen; or</w:t>
      </w:r>
    </w:p>
    <w:p w:rsidR="00334EC1" w:rsidRPr="002A10E3" w:rsidRDefault="00334EC1" w:rsidP="00590512">
      <w:pPr>
        <w:pStyle w:val="paragraphsub"/>
      </w:pPr>
      <w:r w:rsidRPr="002A10E3">
        <w:tab/>
        <w:t>(ii)</w:t>
      </w:r>
      <w:r w:rsidRPr="002A10E3">
        <w:tab/>
        <w:t xml:space="preserve">became an orphan relative of the person mentioned in </w:t>
      </w:r>
      <w:r w:rsidR="00B30271" w:rsidRPr="002A10E3">
        <w:t>subparagraph (</w:t>
      </w:r>
      <w:r w:rsidRPr="002A10E3">
        <w:t>i) and is no longer an orphan relative only because the applicant has been adopted by that person.</w:t>
      </w:r>
    </w:p>
    <w:p w:rsidR="008E072E" w:rsidRPr="002A10E3" w:rsidRDefault="00B864ED" w:rsidP="00216803">
      <w:pPr>
        <w:pStyle w:val="ActHead5"/>
      </w:pPr>
      <w:bookmarkStart w:id="133" w:name="_Toc110952597"/>
      <w:r w:rsidRPr="0017334D">
        <w:rPr>
          <w:rStyle w:val="CharSectno"/>
        </w:rPr>
        <w:t>837.212</w:t>
      </w:r>
      <w:bookmarkEnd w:id="133"/>
      <w:r w:rsidR="008E072E" w:rsidRPr="002A10E3">
        <w:t xml:space="preserve">  </w:t>
      </w:r>
    </w:p>
    <w:p w:rsidR="00B864ED" w:rsidRPr="002A10E3" w:rsidRDefault="00B864ED" w:rsidP="00590512">
      <w:pPr>
        <w:pStyle w:val="subsection"/>
      </w:pPr>
      <w:r w:rsidRPr="002A10E3">
        <w:tab/>
      </w:r>
      <w:r w:rsidRPr="002A10E3">
        <w:tab/>
        <w:t>The applicant is:</w:t>
      </w:r>
    </w:p>
    <w:p w:rsidR="00334EC1" w:rsidRPr="002A10E3" w:rsidRDefault="00334EC1" w:rsidP="00590512">
      <w:pPr>
        <w:pStyle w:val="paragraph"/>
      </w:pPr>
      <w:r w:rsidRPr="002A10E3">
        <w:tab/>
        <w:t>(a)</w:t>
      </w:r>
      <w:r w:rsidRPr="002A10E3">
        <w:tab/>
        <w:t xml:space="preserve">the holder of a substantive visa (other than a </w:t>
      </w:r>
      <w:r w:rsidR="00B864ED" w:rsidRPr="002A10E3">
        <w:t>Subclass</w:t>
      </w:r>
      <w:r w:rsidR="00A41E8E" w:rsidRPr="002A10E3">
        <w:t xml:space="preserve"> </w:t>
      </w:r>
      <w:r w:rsidRPr="002A10E3">
        <w:t>771 (Transit) visa); or</w:t>
      </w:r>
    </w:p>
    <w:p w:rsidR="00334EC1" w:rsidRPr="002A10E3" w:rsidRDefault="00334EC1" w:rsidP="00590512">
      <w:pPr>
        <w:pStyle w:val="paragraph"/>
      </w:pPr>
      <w:r w:rsidRPr="002A10E3">
        <w:tab/>
        <w:t>(b)</w:t>
      </w:r>
      <w:r w:rsidRPr="002A10E3">
        <w:tab/>
        <w:t>a person who:</w:t>
      </w:r>
    </w:p>
    <w:p w:rsidR="00334EC1" w:rsidRPr="002A10E3" w:rsidRDefault="00334EC1" w:rsidP="00590512">
      <w:pPr>
        <w:pStyle w:val="paragraphsub"/>
      </w:pPr>
      <w:r w:rsidRPr="002A10E3">
        <w:tab/>
        <w:t>(i)</w:t>
      </w:r>
      <w:r w:rsidRPr="002A10E3">
        <w:tab/>
        <w:t>is not the holder of a substantive visa; and</w:t>
      </w:r>
    </w:p>
    <w:p w:rsidR="00334EC1" w:rsidRPr="002A10E3" w:rsidRDefault="00334EC1" w:rsidP="00590512">
      <w:pPr>
        <w:pStyle w:val="paragraphsub"/>
      </w:pPr>
      <w:r w:rsidRPr="002A10E3">
        <w:tab/>
        <w:t>(ii)</w:t>
      </w:r>
      <w:r w:rsidRPr="002A10E3">
        <w:tab/>
        <w:t xml:space="preserve">immediately before ceasing to hold a substantive visa, was not the holder of a </w:t>
      </w:r>
      <w:r w:rsidR="00B864ED" w:rsidRPr="002A10E3">
        <w:t>Subclass</w:t>
      </w:r>
      <w:r w:rsidR="00A41E8E" w:rsidRPr="002A10E3">
        <w:t xml:space="preserve"> </w:t>
      </w:r>
      <w:r w:rsidRPr="002A10E3">
        <w:t>771 (Transit) visa; and</w:t>
      </w:r>
    </w:p>
    <w:p w:rsidR="00334EC1" w:rsidRPr="002A10E3" w:rsidRDefault="00334EC1" w:rsidP="00590512">
      <w:pPr>
        <w:pStyle w:val="paragraphsub"/>
      </w:pPr>
      <w:r w:rsidRPr="002A10E3">
        <w:tab/>
        <w:t>(iii)</w:t>
      </w:r>
      <w:r w:rsidRPr="002A10E3">
        <w:tab/>
        <w:t xml:space="preserve">satisfies </w:t>
      </w:r>
      <w:r w:rsidR="00A22D89" w:rsidRPr="002A10E3">
        <w:t>Schedule 3</w:t>
      </w:r>
      <w:r w:rsidRPr="002A10E3">
        <w:t xml:space="preserve"> criterion 3002.</w:t>
      </w:r>
    </w:p>
    <w:p w:rsidR="008E072E" w:rsidRPr="002A10E3" w:rsidRDefault="00B864ED" w:rsidP="00216803">
      <w:pPr>
        <w:pStyle w:val="ActHead5"/>
      </w:pPr>
      <w:bookmarkStart w:id="134" w:name="_Toc110952598"/>
      <w:r w:rsidRPr="0017334D">
        <w:rPr>
          <w:rStyle w:val="CharSectno"/>
        </w:rPr>
        <w:t>837.213</w:t>
      </w:r>
      <w:bookmarkEnd w:id="134"/>
      <w:r w:rsidR="008E072E" w:rsidRPr="002A10E3">
        <w:t xml:space="preserve">  </w:t>
      </w:r>
    </w:p>
    <w:p w:rsidR="00B864ED" w:rsidRPr="002A10E3" w:rsidRDefault="00B864ED" w:rsidP="00590512">
      <w:pPr>
        <w:pStyle w:val="subsection"/>
      </w:pPr>
      <w:r w:rsidRPr="002A10E3">
        <w:tab/>
      </w:r>
      <w:r w:rsidRPr="002A10E3">
        <w:tab/>
        <w:t>The applicant:</w:t>
      </w:r>
    </w:p>
    <w:p w:rsidR="00334EC1" w:rsidRPr="002A10E3" w:rsidRDefault="00334EC1" w:rsidP="00590512">
      <w:pPr>
        <w:pStyle w:val="paragraph"/>
      </w:pPr>
      <w:r w:rsidRPr="002A10E3">
        <w:tab/>
        <w:t>(a)</w:t>
      </w:r>
      <w:r w:rsidRPr="002A10E3">
        <w:tab/>
        <w:t>is an orphan relative of an Australian relative of the applicant; or</w:t>
      </w:r>
    </w:p>
    <w:p w:rsidR="00334EC1" w:rsidRPr="002A10E3" w:rsidRDefault="00334EC1" w:rsidP="00590512">
      <w:pPr>
        <w:pStyle w:val="paragraph"/>
      </w:pPr>
      <w:r w:rsidRPr="002A10E3">
        <w:tab/>
        <w:t>(b)</w:t>
      </w:r>
      <w:r w:rsidRPr="002A10E3">
        <w:tab/>
        <w:t xml:space="preserve">is not an orphan relative only because the applicant has been adopted by the Australian relative mentioned in </w:t>
      </w:r>
      <w:r w:rsidR="00B30271" w:rsidRPr="002A10E3">
        <w:t>paragraph (</w:t>
      </w:r>
      <w:r w:rsidRPr="002A10E3">
        <w:t>a).</w:t>
      </w:r>
    </w:p>
    <w:p w:rsidR="008E072E" w:rsidRPr="002A10E3" w:rsidRDefault="00B864ED" w:rsidP="00216803">
      <w:pPr>
        <w:pStyle w:val="ActHead5"/>
        <w:keepNext w:val="0"/>
        <w:keepLines w:val="0"/>
      </w:pPr>
      <w:bookmarkStart w:id="135" w:name="_Toc110952599"/>
      <w:r w:rsidRPr="0017334D">
        <w:rPr>
          <w:rStyle w:val="CharSectno"/>
        </w:rPr>
        <w:t>837.214</w:t>
      </w:r>
      <w:bookmarkEnd w:id="135"/>
      <w:r w:rsidR="008E072E" w:rsidRPr="002A10E3">
        <w:t xml:space="preserve">  </w:t>
      </w:r>
    </w:p>
    <w:p w:rsidR="00B864ED" w:rsidRPr="002A10E3" w:rsidRDefault="00B864ED" w:rsidP="00590512">
      <w:pPr>
        <w:pStyle w:val="subsection"/>
      </w:pPr>
      <w:r w:rsidRPr="002A10E3">
        <w:tab/>
      </w:r>
      <w:r w:rsidRPr="002A10E3">
        <w:tab/>
        <w:t>The applicant is sponsored:</w:t>
      </w:r>
    </w:p>
    <w:p w:rsidR="00334EC1" w:rsidRPr="002A10E3" w:rsidRDefault="00334EC1" w:rsidP="00590512">
      <w:pPr>
        <w:pStyle w:val="paragraph"/>
      </w:pPr>
      <w:r w:rsidRPr="002A10E3">
        <w:tab/>
        <w:t>(a)</w:t>
      </w:r>
      <w:r w:rsidRPr="002A10E3">
        <w:tab/>
        <w:t>by the Australian relative, if the relative:</w:t>
      </w:r>
    </w:p>
    <w:p w:rsidR="00334EC1" w:rsidRPr="002A10E3" w:rsidRDefault="00334EC1" w:rsidP="00590512">
      <w:pPr>
        <w:pStyle w:val="paragraphsub"/>
      </w:pPr>
      <w:r w:rsidRPr="002A10E3">
        <w:tab/>
        <w:t>(i)</w:t>
      </w:r>
      <w:r w:rsidRPr="002A10E3">
        <w:tab/>
        <w:t>has turned 18; and</w:t>
      </w:r>
    </w:p>
    <w:p w:rsidR="00334EC1" w:rsidRPr="002A10E3" w:rsidRDefault="00334EC1" w:rsidP="00590512">
      <w:pPr>
        <w:pStyle w:val="paragraphsub"/>
      </w:pPr>
      <w:r w:rsidRPr="002A10E3">
        <w:tab/>
        <w:t>(ii)</w:t>
      </w:r>
      <w:r w:rsidRPr="002A10E3">
        <w:tab/>
        <w:t>is a settled Australian citizen, a settled Australian permanent resident, or a settled eligible New Zealand citizen; or</w:t>
      </w:r>
    </w:p>
    <w:p w:rsidR="00334EC1" w:rsidRPr="002A10E3" w:rsidRDefault="00334EC1" w:rsidP="00590512">
      <w:pPr>
        <w:pStyle w:val="paragraph"/>
      </w:pPr>
      <w:r w:rsidRPr="002A10E3">
        <w:tab/>
        <w:t>(b)</w:t>
      </w:r>
      <w:r w:rsidRPr="002A10E3">
        <w:tab/>
        <w:t>by the spouse</w:t>
      </w:r>
      <w:r w:rsidR="005D5DF2" w:rsidRPr="002A10E3">
        <w:t xml:space="preserve"> or</w:t>
      </w:r>
      <w:r w:rsidR="0048021A" w:rsidRPr="002A10E3">
        <w:t> </w:t>
      </w:r>
      <w:r w:rsidR="00636F3E" w:rsidRPr="002A10E3">
        <w:t>de facto</w:t>
      </w:r>
      <w:r w:rsidR="0048021A" w:rsidRPr="002A10E3">
        <w:t> </w:t>
      </w:r>
      <w:r w:rsidR="005D5DF2" w:rsidRPr="002A10E3">
        <w:t>partner</w:t>
      </w:r>
      <w:r w:rsidRPr="002A10E3">
        <w:t xml:space="preserve"> of the Australian relative, if the spouse</w:t>
      </w:r>
      <w:r w:rsidR="005D5DF2" w:rsidRPr="002A10E3">
        <w:t xml:space="preserve"> or</w:t>
      </w:r>
      <w:r w:rsidR="0048021A" w:rsidRPr="002A10E3">
        <w:t> </w:t>
      </w:r>
      <w:r w:rsidR="00636F3E" w:rsidRPr="002A10E3">
        <w:t>de facto</w:t>
      </w:r>
      <w:r w:rsidR="0048021A" w:rsidRPr="002A10E3">
        <w:t> </w:t>
      </w:r>
      <w:r w:rsidR="005D5DF2" w:rsidRPr="002A10E3">
        <w:t>partner</w:t>
      </w:r>
      <w:r w:rsidRPr="002A10E3">
        <w:t>:</w:t>
      </w:r>
    </w:p>
    <w:p w:rsidR="00334EC1" w:rsidRPr="002A10E3" w:rsidRDefault="00334EC1" w:rsidP="00590512">
      <w:pPr>
        <w:pStyle w:val="paragraphsub"/>
      </w:pPr>
      <w:r w:rsidRPr="002A10E3">
        <w:tab/>
        <w:t>(i)</w:t>
      </w:r>
      <w:r w:rsidRPr="002A10E3">
        <w:tab/>
        <w:t>has turned 18; and</w:t>
      </w:r>
    </w:p>
    <w:p w:rsidR="00334EC1" w:rsidRPr="002A10E3" w:rsidRDefault="00334EC1" w:rsidP="00590512">
      <w:pPr>
        <w:pStyle w:val="paragraphsub"/>
      </w:pPr>
      <w:r w:rsidRPr="002A10E3">
        <w:tab/>
        <w:t>(ii)</w:t>
      </w:r>
      <w:r w:rsidRPr="002A10E3">
        <w:tab/>
        <w:t>is a settled Australian citizen, a settled Australian permanent resident or a settled eligible New Zealand citizen; and</w:t>
      </w:r>
    </w:p>
    <w:p w:rsidR="00334EC1" w:rsidRPr="002A10E3" w:rsidRDefault="00334EC1" w:rsidP="00590512">
      <w:pPr>
        <w:pStyle w:val="paragraphsub"/>
      </w:pPr>
      <w:r w:rsidRPr="002A10E3">
        <w:tab/>
        <w:t>(iii)</w:t>
      </w:r>
      <w:r w:rsidRPr="002A10E3">
        <w:tab/>
        <w:t>cohabits with the Australian relative.</w:t>
      </w:r>
    </w:p>
    <w:p w:rsidR="00334EC1" w:rsidRPr="002A10E3" w:rsidRDefault="00334EC1" w:rsidP="00F16188">
      <w:pPr>
        <w:pStyle w:val="SubDivisionMigration"/>
      </w:pPr>
      <w:r w:rsidRPr="002A10E3">
        <w:t>837.22</w:t>
      </w:r>
      <w:r w:rsidR="00B864ED" w:rsidRPr="002A10E3">
        <w:t>—</w:t>
      </w:r>
      <w:r w:rsidRPr="002A10E3">
        <w:t>Criteria to be satisfied at time of decision</w:t>
      </w:r>
    </w:p>
    <w:p w:rsidR="008E072E" w:rsidRPr="002A10E3" w:rsidRDefault="00B864ED" w:rsidP="00216803">
      <w:pPr>
        <w:pStyle w:val="ActHead5"/>
      </w:pPr>
      <w:bookmarkStart w:id="136" w:name="_Toc110952600"/>
      <w:r w:rsidRPr="0017334D">
        <w:rPr>
          <w:rStyle w:val="CharSectno"/>
        </w:rPr>
        <w:t>837.221</w:t>
      </w:r>
      <w:bookmarkEnd w:id="136"/>
      <w:r w:rsidR="008E072E" w:rsidRPr="002A10E3">
        <w:t xml:space="preserve">  </w:t>
      </w:r>
    </w:p>
    <w:p w:rsidR="00B864ED" w:rsidRPr="002A10E3" w:rsidRDefault="00B864ED" w:rsidP="00590512">
      <w:pPr>
        <w:pStyle w:val="subsection"/>
      </w:pPr>
      <w:r w:rsidRPr="002A10E3">
        <w:tab/>
      </w:r>
      <w:r w:rsidRPr="002A10E3">
        <w:tab/>
        <w:t>The applicant:</w:t>
      </w:r>
    </w:p>
    <w:p w:rsidR="00334EC1" w:rsidRPr="002A10E3" w:rsidRDefault="00334EC1" w:rsidP="00590512">
      <w:pPr>
        <w:pStyle w:val="paragraph"/>
      </w:pPr>
      <w:r w:rsidRPr="002A10E3">
        <w:tab/>
        <w:t>(a)</w:t>
      </w:r>
      <w:r w:rsidRPr="002A10E3">
        <w:tab/>
        <w:t>continues to satisfy the criterion in clause</w:t>
      </w:r>
      <w:r w:rsidR="00B30271" w:rsidRPr="002A10E3">
        <w:t> </w:t>
      </w:r>
      <w:r w:rsidRPr="002A10E3">
        <w:t>837.213; or</w:t>
      </w:r>
    </w:p>
    <w:p w:rsidR="00334EC1" w:rsidRPr="002A10E3" w:rsidRDefault="00334EC1" w:rsidP="00590512">
      <w:pPr>
        <w:pStyle w:val="paragraph"/>
      </w:pPr>
      <w:r w:rsidRPr="002A10E3">
        <w:tab/>
        <w:t>(b)</w:t>
      </w:r>
      <w:r w:rsidRPr="002A10E3">
        <w:tab/>
        <w:t>does not continue to satisfy that criterion only because the applicant has turned 18.</w:t>
      </w:r>
    </w:p>
    <w:p w:rsidR="008E072E" w:rsidRPr="002A10E3" w:rsidRDefault="00B864ED" w:rsidP="00216803">
      <w:pPr>
        <w:pStyle w:val="ActHead5"/>
        <w:keepNext w:val="0"/>
        <w:keepLines w:val="0"/>
      </w:pPr>
      <w:bookmarkStart w:id="137" w:name="_Toc110952601"/>
      <w:r w:rsidRPr="0017334D">
        <w:rPr>
          <w:rStyle w:val="CharSectno"/>
        </w:rPr>
        <w:t>837.222</w:t>
      </w:r>
      <w:bookmarkEnd w:id="137"/>
      <w:r w:rsidR="008E072E" w:rsidRPr="002A10E3">
        <w:t xml:space="preserve">  </w:t>
      </w:r>
    </w:p>
    <w:p w:rsidR="00B864ED" w:rsidRPr="002A10E3" w:rsidRDefault="00B864ED" w:rsidP="00590512">
      <w:pPr>
        <w:pStyle w:val="subsection"/>
      </w:pPr>
      <w:r w:rsidRPr="002A10E3">
        <w:tab/>
      </w:r>
      <w:r w:rsidRPr="002A10E3">
        <w:tab/>
        <w:t xml:space="preserve">If the Minister has requested an assurance of support in relation to the applicant, the Minister is satisfied that the assurance has been accepted by the Secretary of </w:t>
      </w:r>
      <w:r w:rsidR="00DF33F1" w:rsidRPr="002A10E3">
        <w:t>Social Service</w:t>
      </w:r>
      <w:r w:rsidR="00D71486" w:rsidRPr="002A10E3">
        <w:t>s</w:t>
      </w:r>
      <w:r w:rsidRPr="002A10E3">
        <w:t>.</w:t>
      </w:r>
    </w:p>
    <w:p w:rsidR="008E072E" w:rsidRPr="002A10E3" w:rsidRDefault="00B864ED" w:rsidP="00216803">
      <w:pPr>
        <w:pStyle w:val="ActHead5"/>
        <w:keepNext w:val="0"/>
        <w:keepLines w:val="0"/>
      </w:pPr>
      <w:bookmarkStart w:id="138" w:name="_Toc110952602"/>
      <w:r w:rsidRPr="0017334D">
        <w:rPr>
          <w:rStyle w:val="CharSectno"/>
        </w:rPr>
        <w:t>837.223</w:t>
      </w:r>
      <w:bookmarkEnd w:id="138"/>
      <w:r w:rsidR="008E072E" w:rsidRPr="002A10E3">
        <w:t xml:space="preserve">  </w:t>
      </w:r>
    </w:p>
    <w:p w:rsidR="00B864ED" w:rsidRPr="002A10E3" w:rsidRDefault="00B864ED" w:rsidP="00590512">
      <w:pPr>
        <w:pStyle w:val="subsection"/>
      </w:pPr>
      <w:r w:rsidRPr="002A10E3">
        <w:tab/>
      </w:r>
      <w:r w:rsidRPr="002A10E3">
        <w:tab/>
        <w:t>The applicant satisfies public interest criteria 4001, 4002, 4003, 4004, 4005, 4009, 4010</w:t>
      </w:r>
      <w:r w:rsidR="00632CB3" w:rsidRPr="002A10E3">
        <w:rPr>
          <w:color w:val="000000" w:themeColor="text1"/>
        </w:rPr>
        <w:t>, 4020</w:t>
      </w:r>
      <w:r w:rsidRPr="002A10E3">
        <w:t xml:space="preserve"> and 4021.</w:t>
      </w:r>
    </w:p>
    <w:p w:rsidR="008E072E" w:rsidRPr="002A10E3" w:rsidRDefault="00B864ED" w:rsidP="00216803">
      <w:pPr>
        <w:pStyle w:val="ActHead5"/>
      </w:pPr>
      <w:bookmarkStart w:id="139" w:name="_Toc110952603"/>
      <w:r w:rsidRPr="0017334D">
        <w:rPr>
          <w:rStyle w:val="CharSectno"/>
        </w:rPr>
        <w:t>837.224</w:t>
      </w:r>
      <w:bookmarkEnd w:id="139"/>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837 visa satisfies public interest criteria 4001, 4002, 4003, 4004, 4005, 4009</w:t>
      </w:r>
      <w:r w:rsidR="00632CB3" w:rsidRPr="002A10E3">
        <w:rPr>
          <w:color w:val="000000" w:themeColor="text1"/>
        </w:rPr>
        <w:t>, 4010 and 4020</w:t>
      </w:r>
      <w:r w:rsidRPr="002A10E3">
        <w:t>.</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837 visa:</w:t>
      </w:r>
    </w:p>
    <w:p w:rsidR="00334EC1" w:rsidRPr="002A10E3" w:rsidRDefault="00334EC1" w:rsidP="00B864ED">
      <w:pPr>
        <w:pStyle w:val="paragraph"/>
      </w:pPr>
      <w:r w:rsidRPr="002A10E3">
        <w:tab/>
        <w:t>(a)</w:t>
      </w:r>
      <w:r w:rsidRPr="002A10E3">
        <w:tab/>
        <w:t>satisfies public interest criteria 4001, 4002, 4003 and 4004; and</w:t>
      </w:r>
    </w:p>
    <w:p w:rsidR="00334EC1" w:rsidRPr="002A10E3" w:rsidRDefault="00334EC1" w:rsidP="00B864ED">
      <w:pPr>
        <w:pStyle w:val="paragraph"/>
      </w:pPr>
      <w:r w:rsidRPr="002A10E3">
        <w:tab/>
        <w:t>(b)</w:t>
      </w:r>
      <w:r w:rsidRPr="002A10E3">
        <w:tab/>
        <w:t>satisfies public interest criterion 4005, unless the Minister is satisfied that it would be unreasonable to require the person to undergo assessment in relation to that criterion.</w:t>
      </w:r>
    </w:p>
    <w:p w:rsidR="008E072E" w:rsidRPr="002A10E3" w:rsidRDefault="00B864ED" w:rsidP="00216803">
      <w:pPr>
        <w:pStyle w:val="ActHead5"/>
      </w:pPr>
      <w:bookmarkStart w:id="140" w:name="_Toc110952604"/>
      <w:r w:rsidRPr="0017334D">
        <w:rPr>
          <w:rStyle w:val="CharSectno"/>
        </w:rPr>
        <w:t>837.225</w:t>
      </w:r>
      <w:bookmarkEnd w:id="140"/>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8E072E" w:rsidRPr="002A10E3" w:rsidRDefault="00B864ED" w:rsidP="00216803">
      <w:pPr>
        <w:pStyle w:val="ActHead5"/>
      </w:pPr>
      <w:bookmarkStart w:id="141" w:name="_Toc110952605"/>
      <w:r w:rsidRPr="0017334D">
        <w:rPr>
          <w:rStyle w:val="CharSectno"/>
        </w:rPr>
        <w:t>837.226</w:t>
      </w:r>
      <w:bookmarkEnd w:id="141"/>
      <w:r w:rsidR="008E072E" w:rsidRPr="002A10E3">
        <w:t xml:space="preserve">  </w:t>
      </w:r>
    </w:p>
    <w:p w:rsidR="00B864ED" w:rsidRPr="002A10E3" w:rsidRDefault="00B864ED" w:rsidP="00B864ED">
      <w:pPr>
        <w:pStyle w:val="subsection"/>
      </w:pPr>
      <w:r w:rsidRPr="002A10E3">
        <w:tab/>
      </w:r>
      <w:r w:rsidRPr="002A10E3">
        <w:tab/>
        <w:t>The sponsorship mentioned in clause</w:t>
      </w:r>
      <w:r w:rsidR="00B30271" w:rsidRPr="002A10E3">
        <w:t> </w:t>
      </w:r>
      <w:r w:rsidRPr="002A10E3">
        <w:t>837.214 has been approved by the Minister and is still in force.</w:t>
      </w:r>
    </w:p>
    <w:p w:rsidR="00093D92" w:rsidRPr="002A10E3" w:rsidRDefault="00B864ED" w:rsidP="00B864ED">
      <w:pPr>
        <w:pStyle w:val="notetext"/>
      </w:pPr>
      <w:r w:rsidRPr="002A10E3">
        <w:t>Note:</w:t>
      </w:r>
      <w:r w:rsidRPr="002A10E3">
        <w:tab/>
      </w:r>
      <w:r w:rsidR="00093D92" w:rsidRPr="002A10E3">
        <w:t>Regulation</w:t>
      </w:r>
      <w:r w:rsidR="00B30271" w:rsidRPr="002A10E3">
        <w:t> </w:t>
      </w:r>
      <w:r w:rsidR="00093D92" w:rsidRPr="002A10E3">
        <w:t>1.20KB limits the Minister’s discretion to approve sponsorships.</w:t>
      </w:r>
    </w:p>
    <w:p w:rsidR="00334EC1" w:rsidRPr="002A10E3" w:rsidRDefault="00334EC1" w:rsidP="00F16188">
      <w:pPr>
        <w:pStyle w:val="DivisionMigration"/>
      </w:pPr>
      <w:r w:rsidRPr="002A10E3">
        <w:t>837.3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2A10E3" w:rsidRDefault="00334EC1" w:rsidP="00F16188">
      <w:pPr>
        <w:pStyle w:val="SubDivisionMigration"/>
      </w:pPr>
      <w:r w:rsidRPr="002A10E3">
        <w:t>837.31</w:t>
      </w:r>
      <w:r w:rsidR="00B864ED" w:rsidRPr="002A10E3">
        <w:t>—</w:t>
      </w:r>
      <w:r w:rsidRPr="002A10E3">
        <w:t>Criteria to be satisfied at time of application</w:t>
      </w:r>
    </w:p>
    <w:p w:rsidR="008E072E" w:rsidRPr="002A10E3" w:rsidRDefault="00B864ED" w:rsidP="00216803">
      <w:pPr>
        <w:pStyle w:val="ActHead5"/>
      </w:pPr>
      <w:bookmarkStart w:id="142" w:name="_Toc110952606"/>
      <w:r w:rsidRPr="0017334D">
        <w:rPr>
          <w:rStyle w:val="CharSectno"/>
        </w:rPr>
        <w:t>837.311</w:t>
      </w:r>
      <w:bookmarkEnd w:id="142"/>
      <w:r w:rsidR="008E072E" w:rsidRPr="002A10E3">
        <w:t xml:space="preserve">  </w:t>
      </w:r>
    </w:p>
    <w:p w:rsidR="00B864ED" w:rsidRPr="002A10E3" w:rsidRDefault="00B864ED" w:rsidP="00B864ED">
      <w:pPr>
        <w:pStyle w:val="subsection"/>
      </w:pPr>
      <w:r w:rsidRPr="002A10E3">
        <w:tab/>
      </w:r>
      <w:r w:rsidRPr="002A10E3">
        <w:tab/>
        <w:t>The applicant is a member of the family unit of a person who:</w:t>
      </w:r>
    </w:p>
    <w:p w:rsidR="00334EC1" w:rsidRPr="002A10E3" w:rsidRDefault="00334EC1" w:rsidP="00B864ED">
      <w:pPr>
        <w:pStyle w:val="paragraph"/>
      </w:pPr>
      <w:r w:rsidRPr="002A10E3">
        <w:tab/>
        <w:t>(a)</w:t>
      </w:r>
      <w:r w:rsidRPr="002A10E3">
        <w:tab/>
        <w:t>has applied for a Child (Residence) (Class BT) visa; and</w:t>
      </w:r>
    </w:p>
    <w:p w:rsidR="00334EC1" w:rsidRPr="002A10E3" w:rsidRDefault="00334EC1" w:rsidP="00B864ED">
      <w:pPr>
        <w:pStyle w:val="paragraph"/>
      </w:pPr>
      <w:r w:rsidRPr="002A10E3">
        <w:tab/>
        <w:t>(b)</w:t>
      </w:r>
      <w:r w:rsidRPr="002A10E3">
        <w:tab/>
        <w:t xml:space="preserve">on the basis of the information provided in the application, appears to satisfy the criteria in </w:t>
      </w:r>
      <w:r w:rsidR="00B864ED" w:rsidRPr="002A10E3">
        <w:t>Subdivision</w:t>
      </w:r>
      <w:r w:rsidR="00B30271" w:rsidRPr="002A10E3">
        <w:t> </w:t>
      </w:r>
      <w:r w:rsidRPr="002A10E3">
        <w:t>837.21;</w:t>
      </w:r>
    </w:p>
    <w:p w:rsidR="00334EC1" w:rsidRPr="002A10E3" w:rsidRDefault="00334EC1" w:rsidP="00F90F4B">
      <w:pPr>
        <w:pStyle w:val="subsection2"/>
      </w:pPr>
      <w:r w:rsidRPr="002A10E3">
        <w:t>and the Minister has not decided to grant or refuse to grant the visa to that other person.</w:t>
      </w:r>
    </w:p>
    <w:p w:rsidR="008E072E" w:rsidRPr="002A10E3" w:rsidRDefault="00B864ED" w:rsidP="00216803">
      <w:pPr>
        <w:pStyle w:val="ActHead5"/>
      </w:pPr>
      <w:bookmarkStart w:id="143" w:name="_Toc110952607"/>
      <w:r w:rsidRPr="0017334D">
        <w:rPr>
          <w:rStyle w:val="CharSectno"/>
        </w:rPr>
        <w:t>837.312</w:t>
      </w:r>
      <w:bookmarkEnd w:id="143"/>
      <w:r w:rsidR="008E072E" w:rsidRPr="002A10E3">
        <w:t xml:space="preserve">  </w:t>
      </w:r>
    </w:p>
    <w:p w:rsidR="00B864ED" w:rsidRPr="002A10E3" w:rsidRDefault="00B864ED" w:rsidP="00B864ED">
      <w:pPr>
        <w:pStyle w:val="subsection"/>
      </w:pPr>
      <w:r w:rsidRPr="002A10E3">
        <w:tab/>
      </w:r>
      <w:r w:rsidRPr="002A10E3">
        <w:tab/>
        <w:t>The sponsorship mentioned in clause</w:t>
      </w:r>
      <w:r w:rsidR="00B30271" w:rsidRPr="002A10E3">
        <w:t> </w:t>
      </w:r>
      <w:r w:rsidRPr="002A10E3">
        <w:t>837.214 of the person who satisfies the primary criteria includes sponsorship of the applicant.</w:t>
      </w:r>
    </w:p>
    <w:p w:rsidR="00334EC1" w:rsidRPr="002A10E3" w:rsidRDefault="00334EC1" w:rsidP="00F16188">
      <w:pPr>
        <w:pStyle w:val="SubDivisionMigration"/>
      </w:pPr>
      <w:r w:rsidRPr="002A10E3">
        <w:t>837.32</w:t>
      </w:r>
      <w:r w:rsidR="00B864ED" w:rsidRPr="002A10E3">
        <w:t>—</w:t>
      </w:r>
      <w:r w:rsidRPr="002A10E3">
        <w:t>Criteria to be satisfied at time of decision</w:t>
      </w:r>
    </w:p>
    <w:p w:rsidR="008E072E" w:rsidRPr="002A10E3" w:rsidRDefault="00B864ED" w:rsidP="00216803">
      <w:pPr>
        <w:pStyle w:val="ActHead5"/>
      </w:pPr>
      <w:bookmarkStart w:id="144" w:name="_Toc110952608"/>
      <w:r w:rsidRPr="0017334D">
        <w:rPr>
          <w:rStyle w:val="CharSectno"/>
        </w:rPr>
        <w:t>837.321</w:t>
      </w:r>
      <w:bookmarkEnd w:id="144"/>
      <w:r w:rsidR="008E072E" w:rsidRPr="002A10E3">
        <w:t xml:space="preserve">  </w:t>
      </w:r>
    </w:p>
    <w:p w:rsidR="00B864ED" w:rsidRPr="002A10E3" w:rsidRDefault="00B864ED" w:rsidP="00B864ED">
      <w:pPr>
        <w:pStyle w:val="subsection"/>
      </w:pPr>
      <w:r w:rsidRPr="002A10E3">
        <w:tab/>
      </w:r>
      <w:r w:rsidRPr="002A10E3">
        <w:tab/>
        <w:t>The applicant continues to be a member of the family unit of a person who, having satisfied the primary criteria, is the holder of a Subclass</w:t>
      </w:r>
      <w:r w:rsidR="00A41E8E" w:rsidRPr="002A10E3">
        <w:t xml:space="preserve"> </w:t>
      </w:r>
      <w:r w:rsidRPr="002A10E3">
        <w:t>837 visa.</w:t>
      </w:r>
    </w:p>
    <w:p w:rsidR="008E072E" w:rsidRPr="002A10E3" w:rsidRDefault="00B864ED" w:rsidP="00216803">
      <w:pPr>
        <w:pStyle w:val="ActHead5"/>
      </w:pPr>
      <w:bookmarkStart w:id="145" w:name="_Toc110952609"/>
      <w:r w:rsidRPr="0017334D">
        <w:rPr>
          <w:rStyle w:val="CharSectno"/>
        </w:rPr>
        <w:t>837.322</w:t>
      </w:r>
      <w:bookmarkEnd w:id="145"/>
      <w:r w:rsidR="008E072E" w:rsidRPr="002A10E3">
        <w:t xml:space="preserve">  </w:t>
      </w:r>
    </w:p>
    <w:p w:rsidR="00B864ED" w:rsidRPr="002A10E3" w:rsidRDefault="00B864ED" w:rsidP="00B864ED">
      <w:pPr>
        <w:pStyle w:val="subsection"/>
      </w:pPr>
      <w:r w:rsidRPr="002A10E3">
        <w:tab/>
      </w:r>
      <w:r w:rsidRPr="002A10E3">
        <w:tab/>
        <w:t>The applicant satisfies public interest criteria 4001, 4002, 4003, 4004, 4005, 4009, 4010</w:t>
      </w:r>
      <w:r w:rsidR="00632CB3" w:rsidRPr="002A10E3">
        <w:rPr>
          <w:color w:val="000000" w:themeColor="text1"/>
        </w:rPr>
        <w:t>, 4020</w:t>
      </w:r>
      <w:r w:rsidRPr="002A10E3">
        <w:t xml:space="preserve"> and 4021.</w:t>
      </w:r>
    </w:p>
    <w:p w:rsidR="008E072E" w:rsidRPr="002A10E3" w:rsidRDefault="00B864ED" w:rsidP="00216803">
      <w:pPr>
        <w:pStyle w:val="ActHead5"/>
      </w:pPr>
      <w:bookmarkStart w:id="146" w:name="_Toc110952610"/>
      <w:r w:rsidRPr="0017334D">
        <w:rPr>
          <w:rStyle w:val="CharSectno"/>
        </w:rPr>
        <w:t>837.323</w:t>
      </w:r>
      <w:bookmarkEnd w:id="146"/>
      <w:r w:rsidR="008E072E" w:rsidRPr="002A10E3">
        <w:t xml:space="preserve">  </w:t>
      </w:r>
    </w:p>
    <w:p w:rsidR="00B864ED" w:rsidRPr="002A10E3" w:rsidRDefault="00B864ED" w:rsidP="00B864ED">
      <w:pPr>
        <w:pStyle w:val="subsection"/>
      </w:pPr>
      <w:r w:rsidRPr="002A10E3">
        <w:tab/>
      </w:r>
      <w:r w:rsidRPr="002A10E3">
        <w:tab/>
        <w:t>If the Minister has requested an assurance of support in relation to the person who satisfies the primary criteria, the Minister is satisfied that:</w:t>
      </w:r>
    </w:p>
    <w:p w:rsidR="00334EC1" w:rsidRPr="002A10E3" w:rsidRDefault="00334EC1" w:rsidP="00B864ED">
      <w:pPr>
        <w:pStyle w:val="paragraph"/>
      </w:pPr>
      <w:r w:rsidRPr="002A10E3">
        <w:tab/>
        <w:t>(a)</w:t>
      </w:r>
      <w:r w:rsidRPr="002A10E3">
        <w:tab/>
        <w:t xml:space="preserve">the applicant is included in the assurance of support given in relation to that person, and that assurance has been accepted by the Secretary of </w:t>
      </w:r>
      <w:r w:rsidR="00DF33F1" w:rsidRPr="002A10E3">
        <w:t>Social Service</w:t>
      </w:r>
      <w:r w:rsidR="00D71486" w:rsidRPr="002A10E3">
        <w:t>s</w:t>
      </w:r>
      <w:r w:rsidRPr="002A10E3">
        <w:t>; or</w:t>
      </w:r>
    </w:p>
    <w:p w:rsidR="00334EC1" w:rsidRPr="002A10E3" w:rsidRDefault="00334EC1" w:rsidP="00B864ED">
      <w:pPr>
        <w:pStyle w:val="paragraph"/>
      </w:pPr>
      <w:r w:rsidRPr="002A10E3">
        <w:tab/>
        <w:t>(b)</w:t>
      </w:r>
      <w:r w:rsidRPr="002A10E3">
        <w:tab/>
        <w:t xml:space="preserve">an assurance of support in relation to the applicant has been accepted by the Secretary of </w:t>
      </w:r>
      <w:r w:rsidR="00DF33F1" w:rsidRPr="002A10E3">
        <w:t>Social Service</w:t>
      </w:r>
      <w:r w:rsidR="00D71486" w:rsidRPr="002A10E3">
        <w:t>s</w:t>
      </w:r>
      <w:r w:rsidRPr="002A10E3">
        <w:t>.</w:t>
      </w:r>
    </w:p>
    <w:p w:rsidR="008E072E" w:rsidRPr="002A10E3" w:rsidRDefault="00B864ED" w:rsidP="00216803">
      <w:pPr>
        <w:pStyle w:val="ActHead5"/>
      </w:pPr>
      <w:bookmarkStart w:id="147" w:name="_Toc110952611"/>
      <w:r w:rsidRPr="0017334D">
        <w:rPr>
          <w:rStyle w:val="CharSectno"/>
        </w:rPr>
        <w:t>837.324</w:t>
      </w:r>
      <w:bookmarkEnd w:id="147"/>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8E072E" w:rsidRPr="002A10E3" w:rsidRDefault="00B864ED" w:rsidP="00216803">
      <w:pPr>
        <w:pStyle w:val="ActHead5"/>
      </w:pPr>
      <w:bookmarkStart w:id="148" w:name="_Toc110952612"/>
      <w:r w:rsidRPr="0017334D">
        <w:rPr>
          <w:rStyle w:val="CharSectno"/>
        </w:rPr>
        <w:t>837.325</w:t>
      </w:r>
      <w:bookmarkEnd w:id="148"/>
      <w:r w:rsidR="008E072E" w:rsidRPr="002A10E3">
        <w:t xml:space="preserve">  </w:t>
      </w:r>
    </w:p>
    <w:p w:rsidR="00B864ED" w:rsidRPr="002A10E3" w:rsidRDefault="00B864ED" w:rsidP="00B864ED">
      <w:pPr>
        <w:pStyle w:val="subsection"/>
      </w:pPr>
      <w:r w:rsidRPr="002A10E3">
        <w:tab/>
      </w:r>
      <w:r w:rsidRPr="002A10E3">
        <w:tab/>
        <w:t>The sponsorship mentioned in clause</w:t>
      </w:r>
      <w:r w:rsidR="00B30271" w:rsidRPr="002A10E3">
        <w:t> </w:t>
      </w:r>
      <w:r w:rsidRPr="002A10E3">
        <w:t>837.312 has been approved by the Minister and is still in force.</w:t>
      </w:r>
    </w:p>
    <w:p w:rsidR="00334EC1" w:rsidRPr="002A10E3" w:rsidRDefault="00334EC1" w:rsidP="00B2456D">
      <w:pPr>
        <w:pStyle w:val="DivisionMigration"/>
      </w:pPr>
      <w:r w:rsidRPr="002A10E3">
        <w:t>837.4</w:t>
      </w:r>
      <w:r w:rsidR="00B864ED" w:rsidRPr="002A10E3">
        <w:t>—</w:t>
      </w:r>
      <w:r w:rsidRPr="002A10E3">
        <w:t>Circumstances applicable to grant</w:t>
      </w:r>
    </w:p>
    <w:p w:rsidR="008E072E" w:rsidRPr="002A10E3" w:rsidRDefault="00B864ED" w:rsidP="00216803">
      <w:pPr>
        <w:pStyle w:val="ActHead5"/>
      </w:pPr>
      <w:bookmarkStart w:id="149" w:name="_Toc110952613"/>
      <w:r w:rsidRPr="0017334D">
        <w:rPr>
          <w:rStyle w:val="CharSectno"/>
        </w:rPr>
        <w:t>837.411</w:t>
      </w:r>
      <w:bookmarkEnd w:id="149"/>
      <w:r w:rsidR="008E072E" w:rsidRPr="002A10E3">
        <w:t xml:space="preserve">  </w:t>
      </w:r>
    </w:p>
    <w:p w:rsidR="00B864ED" w:rsidRPr="002A10E3" w:rsidRDefault="00B864ED" w:rsidP="00590512">
      <w:pPr>
        <w:pStyle w:val="subsection"/>
      </w:pPr>
      <w:r w:rsidRPr="002A10E3">
        <w:tab/>
      </w:r>
      <w:r w:rsidRPr="002A10E3">
        <w:tab/>
        <w:t>The applicant must be in Australia, but not in immigration clearance, when the visa is granted.</w:t>
      </w:r>
    </w:p>
    <w:p w:rsidR="00334EC1" w:rsidRPr="002A10E3" w:rsidRDefault="00B864ED" w:rsidP="00590512">
      <w:pPr>
        <w:pStyle w:val="notetext"/>
      </w:pPr>
      <w:r w:rsidRPr="002A10E3">
        <w:t>Note:</w:t>
      </w:r>
      <w:r w:rsidRPr="002A10E3">
        <w:tab/>
      </w:r>
      <w:r w:rsidR="00334EC1" w:rsidRPr="002A10E3">
        <w:t>The second instalment of the visa application charge must be paid before the visa can be granted.</w:t>
      </w:r>
    </w:p>
    <w:p w:rsidR="00334EC1" w:rsidRPr="002A10E3" w:rsidRDefault="00334EC1" w:rsidP="00E565EB">
      <w:pPr>
        <w:pStyle w:val="DivisionMigration"/>
      </w:pPr>
      <w:r w:rsidRPr="002A10E3">
        <w:t>837.5</w:t>
      </w:r>
      <w:r w:rsidR="00B864ED" w:rsidRPr="002A10E3">
        <w:t>—</w:t>
      </w:r>
      <w:r w:rsidRPr="002A10E3">
        <w:t>When visa is in effect</w:t>
      </w:r>
    </w:p>
    <w:p w:rsidR="008E072E" w:rsidRPr="002A10E3" w:rsidRDefault="00B864ED" w:rsidP="00216803">
      <w:pPr>
        <w:pStyle w:val="ActHead5"/>
      </w:pPr>
      <w:bookmarkStart w:id="150" w:name="_Toc110952614"/>
      <w:r w:rsidRPr="0017334D">
        <w:rPr>
          <w:rStyle w:val="CharSectno"/>
        </w:rPr>
        <w:t>837.511</w:t>
      </w:r>
      <w:bookmarkEnd w:id="150"/>
      <w:r w:rsidR="008E072E" w:rsidRPr="002A10E3">
        <w:t xml:space="preserve">  </w:t>
      </w:r>
    </w:p>
    <w:p w:rsidR="00B864ED" w:rsidRPr="002A10E3" w:rsidRDefault="00B864ED" w:rsidP="00590512">
      <w:pPr>
        <w:pStyle w:val="subsection"/>
      </w:pPr>
      <w:r w:rsidRPr="002A10E3">
        <w:tab/>
      </w:r>
      <w:r w:rsidRPr="002A10E3">
        <w:tab/>
        <w:t>Permanent visa permitting the holder to travel to and enter Australia for a period of 5 years from the date of grant.</w:t>
      </w:r>
    </w:p>
    <w:p w:rsidR="00334EC1" w:rsidRPr="002A10E3" w:rsidRDefault="00334EC1" w:rsidP="00F16188">
      <w:pPr>
        <w:pStyle w:val="DivisionMigration"/>
      </w:pPr>
      <w:r w:rsidRPr="002A10E3">
        <w:t>837.6</w:t>
      </w:r>
      <w:r w:rsidR="00B864ED" w:rsidRPr="002A10E3">
        <w:t>—</w:t>
      </w:r>
      <w:r w:rsidRPr="002A10E3">
        <w:t>Conditions:</w:t>
      </w:r>
      <w:r w:rsidR="00A41E8E" w:rsidRPr="002A10E3">
        <w:t xml:space="preserve">   </w:t>
      </w:r>
      <w:r w:rsidRPr="002A10E3">
        <w:t>Nil.</w:t>
      </w:r>
    </w:p>
    <w:p w:rsidR="008A17BB" w:rsidRPr="002A10E3" w:rsidRDefault="008A17BB" w:rsidP="008A17BB">
      <w:pPr>
        <w:pStyle w:val="ActHead2"/>
        <w:pageBreakBefore/>
        <w:spacing w:before="240"/>
      </w:pPr>
      <w:bookmarkStart w:id="151" w:name="_Toc110952615"/>
      <w:r w:rsidRPr="0017334D">
        <w:rPr>
          <w:rStyle w:val="CharPartNo"/>
        </w:rPr>
        <w:t>Subclass 838</w:t>
      </w:r>
      <w:r w:rsidRPr="002A10E3">
        <w:t>—</w:t>
      </w:r>
      <w:r w:rsidRPr="0017334D">
        <w:rPr>
          <w:rStyle w:val="CharPartText"/>
        </w:rPr>
        <w:t>Aged Dependent Relative</w:t>
      </w:r>
      <w:bookmarkEnd w:id="151"/>
    </w:p>
    <w:p w:rsidR="003C576D" w:rsidRPr="002A10E3" w:rsidRDefault="008A17BB" w:rsidP="008A17BB">
      <w:pPr>
        <w:pStyle w:val="DivisionMigration"/>
      </w:pPr>
      <w:r w:rsidRPr="002A10E3">
        <w:t>838.1—Interpretation</w:t>
      </w:r>
    </w:p>
    <w:p w:rsidR="008A17BB" w:rsidRPr="002A10E3" w:rsidRDefault="008A17BB" w:rsidP="00216803">
      <w:pPr>
        <w:pStyle w:val="ActHead5"/>
      </w:pPr>
      <w:bookmarkStart w:id="152" w:name="_Toc110952616"/>
      <w:r w:rsidRPr="0017334D">
        <w:rPr>
          <w:rStyle w:val="CharSectno"/>
        </w:rPr>
        <w:t>838.111</w:t>
      </w:r>
      <w:bookmarkEnd w:id="152"/>
      <w:r w:rsidRPr="002A10E3">
        <w:t xml:space="preserve">  </w:t>
      </w:r>
    </w:p>
    <w:p w:rsidR="008A17BB" w:rsidRPr="002A10E3" w:rsidRDefault="008A17BB" w:rsidP="008A17BB">
      <w:pPr>
        <w:pStyle w:val="subsection"/>
      </w:pPr>
      <w:r w:rsidRPr="002A10E3">
        <w:tab/>
      </w:r>
      <w:r w:rsidRPr="002A10E3">
        <w:tab/>
        <w:t>In this Part:</w:t>
      </w:r>
    </w:p>
    <w:p w:rsidR="008A17BB" w:rsidRPr="002A10E3" w:rsidRDefault="008A17BB" w:rsidP="008A17BB">
      <w:pPr>
        <w:pStyle w:val="Definition"/>
      </w:pPr>
      <w:r w:rsidRPr="002A10E3">
        <w:rPr>
          <w:b/>
          <w:i/>
        </w:rPr>
        <w:t>Australian relative</w:t>
      </w:r>
      <w:r w:rsidRPr="002A10E3">
        <w:t xml:space="preserve"> means a relative of the applicant who is an Australian citizen, an Australian permanent resident or an eligible New Zealand citizen.</w:t>
      </w:r>
    </w:p>
    <w:p w:rsidR="008A17BB" w:rsidRPr="002A10E3" w:rsidRDefault="008A17BB" w:rsidP="008A17BB">
      <w:pPr>
        <w:pStyle w:val="notetext"/>
      </w:pPr>
      <w:r w:rsidRPr="002A10E3">
        <w:t>Note:</w:t>
      </w:r>
      <w:r w:rsidRPr="002A10E3">
        <w:tab/>
      </w:r>
      <w:r w:rsidRPr="002A10E3">
        <w:rPr>
          <w:b/>
          <w:i/>
        </w:rPr>
        <w:t>aged dependent relative</w:t>
      </w:r>
      <w:r w:rsidRPr="002A10E3">
        <w:t xml:space="preserve">, </w:t>
      </w:r>
      <w:r w:rsidRPr="002A10E3">
        <w:rPr>
          <w:b/>
          <w:i/>
        </w:rPr>
        <w:t>dependent child</w:t>
      </w:r>
      <w:r w:rsidRPr="002A10E3">
        <w:t xml:space="preserve">, </w:t>
      </w:r>
      <w:r w:rsidRPr="002A10E3">
        <w:rPr>
          <w:b/>
          <w:i/>
        </w:rPr>
        <w:t>eligible New Zealand citizen</w:t>
      </w:r>
      <w:r w:rsidRPr="002A10E3">
        <w:t xml:space="preserve"> and </w:t>
      </w:r>
      <w:r w:rsidRPr="002A10E3">
        <w:rPr>
          <w:b/>
          <w:i/>
        </w:rPr>
        <w:t>settled</w:t>
      </w:r>
      <w:r w:rsidRPr="002A10E3">
        <w:t xml:space="preserve"> are defined in regulation</w:t>
      </w:r>
      <w:r w:rsidR="00B30271" w:rsidRPr="002A10E3">
        <w:t> </w:t>
      </w:r>
      <w:r w:rsidRPr="002A10E3">
        <w:t>1.03.</w:t>
      </w:r>
    </w:p>
    <w:p w:rsidR="003C576D" w:rsidRPr="002A10E3" w:rsidRDefault="008A17BB" w:rsidP="008A17BB">
      <w:pPr>
        <w:pStyle w:val="DivisionMigration"/>
      </w:pPr>
      <w:r w:rsidRPr="002A10E3">
        <w:t>838.2—Primary criteria</w:t>
      </w:r>
    </w:p>
    <w:p w:rsidR="008A17BB" w:rsidRPr="002A10E3" w:rsidRDefault="008A17BB" w:rsidP="008A17BB">
      <w:pPr>
        <w:pStyle w:val="notetext"/>
      </w:pPr>
      <w:r w:rsidRPr="002A10E3">
        <w:t>Note:</w:t>
      </w:r>
      <w:r w:rsidRPr="002A10E3">
        <w:tab/>
        <w:t>The primary criteria must be satisfied by at least one member of a family unit. The other members of the family unit who are applicants for a visa of this subclass need satisfy only the secondary criteria.</w:t>
      </w:r>
    </w:p>
    <w:p w:rsidR="003C576D" w:rsidRPr="002A10E3" w:rsidRDefault="008A17BB" w:rsidP="008A17BB">
      <w:pPr>
        <w:pStyle w:val="SubDivisionMigration"/>
      </w:pPr>
      <w:r w:rsidRPr="002A10E3">
        <w:t>838.21—Criteria to be satisfied at time of application</w:t>
      </w:r>
    </w:p>
    <w:p w:rsidR="008A17BB" w:rsidRPr="002A10E3" w:rsidRDefault="008A17BB" w:rsidP="00216803">
      <w:pPr>
        <w:pStyle w:val="ActHead5"/>
        <w:keepNext w:val="0"/>
        <w:keepLines w:val="0"/>
      </w:pPr>
      <w:bookmarkStart w:id="153" w:name="_Toc110952617"/>
      <w:r w:rsidRPr="0017334D">
        <w:rPr>
          <w:rStyle w:val="CharSectno"/>
        </w:rPr>
        <w:t>838.211</w:t>
      </w:r>
      <w:bookmarkEnd w:id="153"/>
      <w:r w:rsidRPr="002A10E3">
        <w:t xml:space="preserve">  </w:t>
      </w:r>
    </w:p>
    <w:p w:rsidR="008A17BB" w:rsidRPr="002A10E3" w:rsidRDefault="008A17BB" w:rsidP="008A17BB">
      <w:pPr>
        <w:pStyle w:val="subsection"/>
      </w:pPr>
      <w:r w:rsidRPr="002A10E3">
        <w:tab/>
      </w:r>
      <w:r w:rsidRPr="002A10E3">
        <w:tab/>
        <w:t>The applicant is:</w:t>
      </w:r>
    </w:p>
    <w:p w:rsidR="008A17BB" w:rsidRPr="002A10E3" w:rsidRDefault="008A17BB" w:rsidP="008A17BB">
      <w:pPr>
        <w:pStyle w:val="paragraph"/>
      </w:pPr>
      <w:r w:rsidRPr="002A10E3">
        <w:tab/>
        <w:t>(a)</w:t>
      </w:r>
      <w:r w:rsidRPr="002A10E3">
        <w:tab/>
        <w:t>the holder of a substantive visa (other than a Subclass 771 (Transit) visa); or</w:t>
      </w:r>
    </w:p>
    <w:p w:rsidR="008A17BB" w:rsidRPr="002A10E3" w:rsidRDefault="008A17BB" w:rsidP="008A17BB">
      <w:pPr>
        <w:pStyle w:val="paragraph"/>
      </w:pPr>
      <w:r w:rsidRPr="002A10E3">
        <w:tab/>
        <w:t>(b)</w:t>
      </w:r>
      <w:r w:rsidRPr="002A10E3">
        <w:tab/>
        <w:t>a person who:</w:t>
      </w:r>
    </w:p>
    <w:p w:rsidR="008A17BB" w:rsidRPr="002A10E3" w:rsidRDefault="008A17BB" w:rsidP="008A17BB">
      <w:pPr>
        <w:pStyle w:val="paragraphsub"/>
      </w:pPr>
      <w:r w:rsidRPr="002A10E3">
        <w:tab/>
        <w:t>(i)</w:t>
      </w:r>
      <w:r w:rsidRPr="002A10E3">
        <w:tab/>
        <w:t>is not the holder of a substantive visa; and</w:t>
      </w:r>
    </w:p>
    <w:p w:rsidR="008A17BB" w:rsidRPr="002A10E3" w:rsidRDefault="008A17BB" w:rsidP="008A17BB">
      <w:pPr>
        <w:pStyle w:val="paragraphsub"/>
      </w:pPr>
      <w:r w:rsidRPr="002A10E3">
        <w:tab/>
        <w:t>(ii)</w:t>
      </w:r>
      <w:r w:rsidRPr="002A10E3">
        <w:tab/>
        <w:t>immediately before ceasing to hold a substantive visa, was not the holder of a Subclass 771 (Transit) visa; and</w:t>
      </w:r>
    </w:p>
    <w:p w:rsidR="008A17BB" w:rsidRPr="002A10E3" w:rsidRDefault="008A17BB" w:rsidP="008A17BB">
      <w:pPr>
        <w:pStyle w:val="paragraphsub"/>
      </w:pPr>
      <w:r w:rsidRPr="002A10E3">
        <w:tab/>
        <w:t>(iii)</w:t>
      </w:r>
      <w:r w:rsidRPr="002A10E3">
        <w:tab/>
        <w:t xml:space="preserve">satisfies </w:t>
      </w:r>
      <w:r w:rsidR="00A22D89" w:rsidRPr="002A10E3">
        <w:t>Schedule 3</w:t>
      </w:r>
      <w:r w:rsidRPr="002A10E3">
        <w:t xml:space="preserve"> criterion 3002.</w:t>
      </w:r>
    </w:p>
    <w:p w:rsidR="008A17BB" w:rsidRPr="002A10E3" w:rsidRDefault="008A17BB" w:rsidP="00216803">
      <w:pPr>
        <w:pStyle w:val="ActHead5"/>
      </w:pPr>
      <w:bookmarkStart w:id="154" w:name="_Toc110952618"/>
      <w:r w:rsidRPr="0017334D">
        <w:rPr>
          <w:rStyle w:val="CharSectno"/>
        </w:rPr>
        <w:t>838.212</w:t>
      </w:r>
      <w:bookmarkEnd w:id="154"/>
      <w:r w:rsidRPr="002A10E3">
        <w:t xml:space="preserve">  </w:t>
      </w:r>
    </w:p>
    <w:p w:rsidR="008A17BB" w:rsidRPr="002A10E3" w:rsidRDefault="008A17BB" w:rsidP="006D5EFA">
      <w:pPr>
        <w:pStyle w:val="subsection"/>
        <w:keepNext/>
        <w:keepLines/>
      </w:pPr>
      <w:r w:rsidRPr="002A10E3">
        <w:tab/>
      </w:r>
      <w:r w:rsidRPr="002A10E3">
        <w:tab/>
        <w:t>The applicant is an aged dependent relative of an Australian relative.</w:t>
      </w:r>
    </w:p>
    <w:p w:rsidR="008A17BB" w:rsidRPr="002A10E3" w:rsidRDefault="008A17BB" w:rsidP="00216803">
      <w:pPr>
        <w:pStyle w:val="ActHead5"/>
      </w:pPr>
      <w:bookmarkStart w:id="155" w:name="_Toc110952619"/>
      <w:r w:rsidRPr="0017334D">
        <w:rPr>
          <w:rStyle w:val="CharSectno"/>
        </w:rPr>
        <w:t>838.213</w:t>
      </w:r>
      <w:bookmarkEnd w:id="155"/>
      <w:r w:rsidRPr="002A10E3">
        <w:t xml:space="preserve">  </w:t>
      </w:r>
    </w:p>
    <w:p w:rsidR="008A17BB" w:rsidRPr="002A10E3" w:rsidRDefault="008A17BB" w:rsidP="008A17BB">
      <w:pPr>
        <w:pStyle w:val="subsection"/>
      </w:pPr>
      <w:r w:rsidRPr="002A10E3">
        <w:tab/>
      </w:r>
      <w:r w:rsidRPr="002A10E3">
        <w:tab/>
        <w:t>The applicant is sponsored:</w:t>
      </w:r>
    </w:p>
    <w:p w:rsidR="008A17BB" w:rsidRPr="002A10E3" w:rsidRDefault="008A17BB" w:rsidP="008A17BB">
      <w:pPr>
        <w:pStyle w:val="paragraph"/>
      </w:pPr>
      <w:r w:rsidRPr="002A10E3">
        <w:tab/>
        <w:t>(a)</w:t>
      </w:r>
      <w:r w:rsidRPr="002A10E3">
        <w:tab/>
        <w:t>by the Australian relative, if the Australian relative:</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eligible New Zealand citizen; and</w:t>
      </w:r>
    </w:p>
    <w:p w:rsidR="008A17BB" w:rsidRPr="002A10E3" w:rsidRDefault="008A17BB" w:rsidP="008A17BB">
      <w:pPr>
        <w:pStyle w:val="paragraphsub"/>
      </w:pPr>
      <w:r w:rsidRPr="002A10E3">
        <w:tab/>
        <w:t>(iii)</w:t>
      </w:r>
      <w:r w:rsidRPr="002A10E3">
        <w:tab/>
        <w:t>is usually resident in Australia; or</w:t>
      </w:r>
    </w:p>
    <w:p w:rsidR="008A17BB" w:rsidRPr="002A10E3" w:rsidRDefault="008A17BB" w:rsidP="008A17BB">
      <w:pPr>
        <w:pStyle w:val="paragraph"/>
      </w:pPr>
      <w:r w:rsidRPr="002A10E3">
        <w:tab/>
        <w:t>(b)</w:t>
      </w:r>
      <w:r w:rsidRPr="002A10E3">
        <w:tab/>
        <w:t>by the spouse or de facto partner of the Australian relative, if the spouse or de facto partner:</w:t>
      </w:r>
    </w:p>
    <w:p w:rsidR="008A17BB" w:rsidRPr="002A10E3" w:rsidRDefault="008A17BB" w:rsidP="008A17BB">
      <w:pPr>
        <w:pStyle w:val="paragraphsub"/>
      </w:pPr>
      <w:r w:rsidRPr="002A10E3">
        <w:tab/>
        <w:t>(i)</w:t>
      </w:r>
      <w:r w:rsidRPr="002A10E3">
        <w:tab/>
        <w:t>has turned 18; and</w:t>
      </w:r>
    </w:p>
    <w:p w:rsidR="008A17BB" w:rsidRPr="002A10E3" w:rsidRDefault="008A17BB" w:rsidP="008A17BB">
      <w:pPr>
        <w:pStyle w:val="paragraphsub"/>
      </w:pPr>
      <w:r w:rsidRPr="002A10E3">
        <w:tab/>
        <w:t>(ii)</w:t>
      </w:r>
      <w:r w:rsidRPr="002A10E3">
        <w:tab/>
        <w:t>is a settled Australian citizen, a settled Australian permanent resident or a settled New Zealand citizen; and</w:t>
      </w:r>
    </w:p>
    <w:p w:rsidR="008A17BB" w:rsidRPr="002A10E3" w:rsidRDefault="008A17BB" w:rsidP="008A17BB">
      <w:pPr>
        <w:pStyle w:val="paragraphsub"/>
      </w:pPr>
      <w:r w:rsidRPr="002A10E3">
        <w:tab/>
        <w:t>(iii)</w:t>
      </w:r>
      <w:r w:rsidRPr="002A10E3">
        <w:tab/>
        <w:t>is usually resident in Australia; and</w:t>
      </w:r>
    </w:p>
    <w:p w:rsidR="008A17BB" w:rsidRPr="002A10E3" w:rsidRDefault="008A17BB" w:rsidP="008A17BB">
      <w:pPr>
        <w:pStyle w:val="paragraphsub"/>
      </w:pPr>
      <w:r w:rsidRPr="002A10E3">
        <w:tab/>
        <w:t>(iv)</w:t>
      </w:r>
      <w:r w:rsidRPr="002A10E3">
        <w:tab/>
        <w:t>cohabits with the Australian relative.</w:t>
      </w:r>
    </w:p>
    <w:p w:rsidR="003C576D" w:rsidRPr="002A10E3" w:rsidRDefault="008A17BB" w:rsidP="008A17BB">
      <w:pPr>
        <w:pStyle w:val="SubDivisionMigration"/>
      </w:pPr>
      <w:r w:rsidRPr="002A10E3">
        <w:t>838.22—Criteria to be satisfied at time of decision</w:t>
      </w:r>
    </w:p>
    <w:p w:rsidR="008A17BB" w:rsidRPr="002A10E3" w:rsidRDefault="008A17BB" w:rsidP="00216803">
      <w:pPr>
        <w:pStyle w:val="ActHead5"/>
      </w:pPr>
      <w:bookmarkStart w:id="156" w:name="_Toc110952620"/>
      <w:r w:rsidRPr="0017334D">
        <w:rPr>
          <w:rStyle w:val="CharSectno"/>
        </w:rPr>
        <w:t>838.221</w:t>
      </w:r>
      <w:bookmarkEnd w:id="156"/>
      <w:r w:rsidRPr="002A10E3">
        <w:t xml:space="preserve">  </w:t>
      </w:r>
    </w:p>
    <w:p w:rsidR="008A17BB" w:rsidRPr="002A10E3" w:rsidRDefault="008A17BB" w:rsidP="008A17BB">
      <w:pPr>
        <w:pStyle w:val="subsection"/>
      </w:pPr>
      <w:r w:rsidRPr="002A10E3">
        <w:tab/>
      </w:r>
      <w:r w:rsidRPr="002A10E3">
        <w:tab/>
        <w:t>The applicant continues to satisfy the criterion in clause</w:t>
      </w:r>
      <w:r w:rsidR="00B30271" w:rsidRPr="002A10E3">
        <w:t> </w:t>
      </w:r>
      <w:r w:rsidRPr="002A10E3">
        <w:t>838.212.</w:t>
      </w:r>
    </w:p>
    <w:p w:rsidR="008A17BB" w:rsidRPr="002A10E3" w:rsidRDefault="008A17BB" w:rsidP="00216803">
      <w:pPr>
        <w:pStyle w:val="ActHead5"/>
      </w:pPr>
      <w:bookmarkStart w:id="157" w:name="_Toc110952621"/>
      <w:r w:rsidRPr="0017334D">
        <w:rPr>
          <w:rStyle w:val="CharSectno"/>
        </w:rPr>
        <w:t>838.222</w:t>
      </w:r>
      <w:bookmarkEnd w:id="157"/>
      <w:r w:rsidRPr="002A10E3">
        <w:t xml:space="preserve">  </w:t>
      </w:r>
    </w:p>
    <w:p w:rsidR="008A17BB" w:rsidRPr="002A10E3" w:rsidRDefault="008A17BB" w:rsidP="008A17BB">
      <w:pPr>
        <w:pStyle w:val="subsection"/>
      </w:pPr>
      <w:r w:rsidRPr="002A10E3">
        <w:tab/>
      </w:r>
      <w:r w:rsidRPr="002A10E3">
        <w:tab/>
        <w:t>The Minister is satisfied that an assurance of support in relation to the applicant has been accepted by the Secretary of Social Services.</w:t>
      </w:r>
    </w:p>
    <w:p w:rsidR="008A17BB" w:rsidRPr="002A10E3" w:rsidRDefault="008A17BB" w:rsidP="00216803">
      <w:pPr>
        <w:pStyle w:val="ActHead5"/>
      </w:pPr>
      <w:bookmarkStart w:id="158" w:name="_Toc110952622"/>
      <w:r w:rsidRPr="0017334D">
        <w:rPr>
          <w:rStyle w:val="CharSectno"/>
        </w:rPr>
        <w:t>838.223</w:t>
      </w:r>
      <w:bookmarkEnd w:id="158"/>
      <w:r w:rsidRPr="002A10E3">
        <w:t xml:space="preserve">  </w:t>
      </w:r>
    </w:p>
    <w:p w:rsidR="008A17BB" w:rsidRPr="002A10E3" w:rsidRDefault="008A17BB" w:rsidP="008A17BB">
      <w:pPr>
        <w:pStyle w:val="subsection"/>
      </w:pPr>
      <w:r w:rsidRPr="002A10E3">
        <w:tab/>
      </w:r>
      <w:r w:rsidRPr="002A10E3">
        <w:tab/>
        <w:t>The applicant satisfies public interest criteria 4001, 4002, 4003, 4004, 4005, 4009, 4010, 4019</w:t>
      </w:r>
      <w:r w:rsidRPr="002A10E3">
        <w:rPr>
          <w:color w:val="000000" w:themeColor="text1"/>
        </w:rPr>
        <w:t>, 4020</w:t>
      </w:r>
      <w:r w:rsidRPr="002A10E3">
        <w:t xml:space="preserve"> and 4021.</w:t>
      </w:r>
    </w:p>
    <w:p w:rsidR="008A17BB" w:rsidRPr="002A10E3" w:rsidRDefault="008A17BB" w:rsidP="00216803">
      <w:pPr>
        <w:pStyle w:val="ActHead5"/>
      </w:pPr>
      <w:bookmarkStart w:id="159" w:name="_Toc110952623"/>
      <w:r w:rsidRPr="0017334D">
        <w:rPr>
          <w:rStyle w:val="CharSectno"/>
        </w:rPr>
        <w:t>838.224</w:t>
      </w:r>
      <w:bookmarkEnd w:id="159"/>
      <w:r w:rsidRPr="002A10E3">
        <w:t xml:space="preserve">  </w:t>
      </w:r>
    </w:p>
    <w:p w:rsidR="008A17BB" w:rsidRPr="002A10E3" w:rsidRDefault="008A17BB" w:rsidP="008A17BB">
      <w:pPr>
        <w:pStyle w:val="subsection"/>
      </w:pPr>
      <w:r w:rsidRPr="002A10E3">
        <w:tab/>
        <w:t>(1)</w:t>
      </w:r>
      <w:r w:rsidRPr="002A10E3">
        <w:tab/>
        <w:t>Each member of the family unit of the applicant who is an applicant for a Subclass 838 visa is a person who:</w:t>
      </w:r>
    </w:p>
    <w:p w:rsidR="008A17BB" w:rsidRPr="002A10E3" w:rsidRDefault="008A17BB" w:rsidP="008A17BB">
      <w:pPr>
        <w:pStyle w:val="paragraph"/>
      </w:pPr>
      <w:r w:rsidRPr="002A10E3">
        <w:rPr>
          <w:color w:val="000000"/>
        </w:rPr>
        <w:tab/>
        <w:t>(a)</w:t>
      </w:r>
      <w:r w:rsidRPr="002A10E3">
        <w:rPr>
          <w:color w:val="000000"/>
        </w:rPr>
        <w:tab/>
        <w:t>satisfies public interest criteria 4001, 4002, 4003, 4004, 4005, 4009</w:t>
      </w:r>
      <w:r w:rsidRPr="002A10E3">
        <w:rPr>
          <w:color w:val="000000" w:themeColor="text1"/>
        </w:rPr>
        <w:t>, 4010 and 4020</w:t>
      </w:r>
      <w:r w:rsidRPr="002A10E3">
        <w:rPr>
          <w:color w:val="000000"/>
        </w:rPr>
        <w:t>; and</w:t>
      </w:r>
    </w:p>
    <w:p w:rsidR="003C576D" w:rsidRPr="002A10E3" w:rsidRDefault="008A17BB" w:rsidP="008A17BB">
      <w:pPr>
        <w:pStyle w:val="paragraph"/>
      </w:pPr>
      <w:r w:rsidRPr="002A10E3">
        <w:tab/>
        <w:t>(b)</w:t>
      </w:r>
      <w:r w:rsidRPr="002A10E3">
        <w:tab/>
        <w:t>if the person had turned 18 at the time of application—satisfies public interest criterion 4019.</w:t>
      </w:r>
    </w:p>
    <w:p w:rsidR="003C576D" w:rsidRPr="002A10E3" w:rsidRDefault="008A17BB" w:rsidP="008A17BB">
      <w:pPr>
        <w:pStyle w:val="subsection"/>
      </w:pPr>
      <w:r w:rsidRPr="002A10E3">
        <w:tab/>
        <w:t>(2)</w:t>
      </w:r>
      <w:r w:rsidRPr="002A10E3">
        <w:tab/>
        <w:t>Each member of the family unit of the applicant who is not an applicant for a Subclass 838 visa satisfies:</w:t>
      </w:r>
    </w:p>
    <w:p w:rsidR="003C576D" w:rsidRPr="002A10E3" w:rsidRDefault="008A17BB" w:rsidP="008A17BB">
      <w:pPr>
        <w:pStyle w:val="paragraph"/>
      </w:pPr>
      <w:r w:rsidRPr="002A10E3">
        <w:tab/>
        <w:t>(a)</w:t>
      </w:r>
      <w:r w:rsidRPr="002A10E3">
        <w:tab/>
        <w:t>public interest criteria 4001, 4002, 4003 and 4004; and</w:t>
      </w:r>
    </w:p>
    <w:p w:rsidR="003C576D" w:rsidRPr="002A10E3" w:rsidRDefault="008A17BB" w:rsidP="008A17BB">
      <w:pPr>
        <w:pStyle w:val="paragraph"/>
      </w:pPr>
      <w:r w:rsidRPr="002A10E3">
        <w:tab/>
        <w:t>(b)</w:t>
      </w:r>
      <w:r w:rsidRPr="002A10E3">
        <w:tab/>
        <w:t>public interest criterion 4005, unless the Minister is satisfied that it would be unreasonable to require the person to undergo assessment in relation to that criterion.</w:t>
      </w:r>
    </w:p>
    <w:p w:rsidR="008A17BB" w:rsidRPr="002A10E3" w:rsidRDefault="008A17BB" w:rsidP="00216803">
      <w:pPr>
        <w:pStyle w:val="ActHead5"/>
      </w:pPr>
      <w:bookmarkStart w:id="160" w:name="_Toc110952624"/>
      <w:r w:rsidRPr="0017334D">
        <w:rPr>
          <w:rStyle w:val="CharSectno"/>
        </w:rPr>
        <w:t>838.225</w:t>
      </w:r>
      <w:bookmarkEnd w:id="160"/>
      <w:r w:rsidRPr="002A10E3">
        <w:t xml:space="preserve">  </w:t>
      </w:r>
    </w:p>
    <w:p w:rsidR="008A17BB" w:rsidRPr="002A10E3" w:rsidRDefault="008A17BB" w:rsidP="008A17BB">
      <w:pPr>
        <w:pStyle w:val="subsection"/>
      </w:pPr>
      <w:r w:rsidRPr="002A10E3">
        <w:tab/>
      </w:r>
      <w:r w:rsidRPr="002A10E3">
        <w:tab/>
        <w:t>If a person (in this clause called the additional applicant):</w:t>
      </w:r>
    </w:p>
    <w:p w:rsidR="008A17BB" w:rsidRPr="002A10E3" w:rsidRDefault="008A17BB" w:rsidP="008A17BB">
      <w:pPr>
        <w:pStyle w:val="paragraph"/>
      </w:pPr>
      <w:r w:rsidRPr="002A10E3">
        <w:tab/>
        <w:t>(a)</w:t>
      </w:r>
      <w:r w:rsidRPr="002A10E3">
        <w:tab/>
        <w:t>is a member of the family unit of the applicant; and</w:t>
      </w:r>
    </w:p>
    <w:p w:rsidR="008A17BB" w:rsidRPr="002A10E3" w:rsidRDefault="008A17BB" w:rsidP="008A17BB">
      <w:pPr>
        <w:pStyle w:val="paragraph"/>
      </w:pPr>
      <w:r w:rsidRPr="002A10E3">
        <w:tab/>
        <w:t>(b)</w:t>
      </w:r>
      <w:r w:rsidRPr="002A10E3">
        <w:tab/>
        <w:t>has not turned 18; and</w:t>
      </w:r>
    </w:p>
    <w:p w:rsidR="008A17BB" w:rsidRPr="002A10E3" w:rsidRDefault="008A17BB" w:rsidP="008A17BB">
      <w:pPr>
        <w:pStyle w:val="paragraph"/>
      </w:pPr>
      <w:r w:rsidRPr="002A10E3">
        <w:tab/>
        <w:t>(c)</w:t>
      </w:r>
      <w:r w:rsidRPr="002A10E3">
        <w:tab/>
        <w:t>made a combined application with the applicant—</w:t>
      </w:r>
    </w:p>
    <w:p w:rsidR="008A17BB" w:rsidRPr="002A10E3" w:rsidRDefault="008A17BB" w:rsidP="008A17BB">
      <w:pPr>
        <w:pStyle w:val="subsection2"/>
      </w:pPr>
      <w:r w:rsidRPr="002A10E3">
        <w:t>public interest criteria 4015 and 4016 are satisfied in relation to the additional applicant.</w:t>
      </w:r>
    </w:p>
    <w:p w:rsidR="008A17BB" w:rsidRPr="002A10E3" w:rsidRDefault="008A17BB" w:rsidP="00216803">
      <w:pPr>
        <w:pStyle w:val="ActHead5"/>
      </w:pPr>
      <w:bookmarkStart w:id="161" w:name="_Toc110952625"/>
      <w:r w:rsidRPr="0017334D">
        <w:rPr>
          <w:rStyle w:val="CharSectno"/>
        </w:rPr>
        <w:t>838.226</w:t>
      </w:r>
      <w:bookmarkEnd w:id="161"/>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pPr>
      <w:bookmarkStart w:id="162" w:name="_Toc110952626"/>
      <w:r w:rsidRPr="0017334D">
        <w:rPr>
          <w:rStyle w:val="CharSectno"/>
        </w:rPr>
        <w:t>838.227</w:t>
      </w:r>
      <w:bookmarkEnd w:id="162"/>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838.213 has been approved by the Minister and is still in force.</w:t>
      </w:r>
    </w:p>
    <w:p w:rsidR="003C576D" w:rsidRPr="002A10E3" w:rsidRDefault="008A17BB" w:rsidP="008A17BB">
      <w:pPr>
        <w:pStyle w:val="DivisionMigration"/>
      </w:pPr>
      <w:r w:rsidRPr="002A10E3">
        <w:t>838.3—Secondary criteria</w:t>
      </w:r>
    </w:p>
    <w:p w:rsidR="003C576D" w:rsidRPr="002A10E3" w:rsidRDefault="008A17BB" w:rsidP="008A17BB">
      <w:pPr>
        <w:pStyle w:val="notetext"/>
      </w:pPr>
      <w:r w:rsidRPr="002A10E3">
        <w:t>Note:</w:t>
      </w:r>
      <w:r w:rsidRPr="002A10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2A10E3" w:rsidRDefault="008A17BB" w:rsidP="008A17BB">
      <w:pPr>
        <w:pStyle w:val="SubDivisionMigration"/>
      </w:pPr>
      <w:r w:rsidRPr="002A10E3">
        <w:t>838.31—Criteria to be satisfied at time of application</w:t>
      </w:r>
    </w:p>
    <w:p w:rsidR="008A17BB" w:rsidRPr="002A10E3" w:rsidRDefault="008A17BB" w:rsidP="00216803">
      <w:pPr>
        <w:pStyle w:val="ActHead5"/>
      </w:pPr>
      <w:bookmarkStart w:id="163" w:name="_Toc110952627"/>
      <w:r w:rsidRPr="0017334D">
        <w:rPr>
          <w:rStyle w:val="CharSectno"/>
        </w:rPr>
        <w:t>838.311</w:t>
      </w:r>
      <w:bookmarkEnd w:id="163"/>
      <w:r w:rsidRPr="002A10E3">
        <w:t xml:space="preserve">  </w:t>
      </w:r>
    </w:p>
    <w:p w:rsidR="003C576D" w:rsidRPr="002A10E3" w:rsidRDefault="008A17BB" w:rsidP="008A17BB">
      <w:pPr>
        <w:pStyle w:val="subsection"/>
      </w:pPr>
      <w:r w:rsidRPr="002A10E3">
        <w:tab/>
      </w:r>
      <w:r w:rsidRPr="002A10E3">
        <w:tab/>
        <w:t>The applicant is a member of the family unit of a person who:</w:t>
      </w:r>
    </w:p>
    <w:p w:rsidR="003C576D" w:rsidRPr="002A10E3" w:rsidRDefault="008A17BB" w:rsidP="008A17BB">
      <w:pPr>
        <w:pStyle w:val="paragraph"/>
      </w:pPr>
      <w:r w:rsidRPr="002A10E3">
        <w:tab/>
        <w:t>(a)</w:t>
      </w:r>
      <w:r w:rsidRPr="002A10E3">
        <w:tab/>
        <w:t>has applied for an Other Family (Residence) (Class BU) visa; and</w:t>
      </w:r>
    </w:p>
    <w:p w:rsidR="003C576D" w:rsidRPr="002A10E3" w:rsidRDefault="008A17BB" w:rsidP="008A17BB">
      <w:pPr>
        <w:pStyle w:val="paragraph"/>
      </w:pPr>
      <w:r w:rsidRPr="002A10E3">
        <w:tab/>
        <w:t>(b)</w:t>
      </w:r>
      <w:r w:rsidRPr="002A10E3">
        <w:tab/>
        <w:t>on the basis of the information provided in his or her application, appears to satisfy the criteria in Subdivision</w:t>
      </w:r>
      <w:r w:rsidR="00B30271" w:rsidRPr="002A10E3">
        <w:t> </w:t>
      </w:r>
      <w:r w:rsidRPr="002A10E3">
        <w:t>838.21;</w:t>
      </w:r>
    </w:p>
    <w:p w:rsidR="003C576D" w:rsidRPr="002A10E3" w:rsidRDefault="008A17BB" w:rsidP="008A17BB">
      <w:pPr>
        <w:pStyle w:val="subsection2"/>
      </w:pPr>
      <w:r w:rsidRPr="002A10E3">
        <w:t>and the Minister has not decided to grant or refuse to grant the visa to that other person.</w:t>
      </w:r>
    </w:p>
    <w:p w:rsidR="008A17BB" w:rsidRPr="002A10E3" w:rsidRDefault="008A17BB" w:rsidP="00216803">
      <w:pPr>
        <w:pStyle w:val="ActHead5"/>
        <w:keepNext w:val="0"/>
        <w:keepLines w:val="0"/>
      </w:pPr>
      <w:bookmarkStart w:id="164" w:name="_Toc110952628"/>
      <w:r w:rsidRPr="0017334D">
        <w:rPr>
          <w:rStyle w:val="CharSectno"/>
        </w:rPr>
        <w:t>838.312</w:t>
      </w:r>
      <w:bookmarkEnd w:id="164"/>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838.213 of the person who satisfies the primary criteria includes sponsorship of the applicant.</w:t>
      </w:r>
    </w:p>
    <w:p w:rsidR="003C576D" w:rsidRPr="002A10E3" w:rsidRDefault="008A17BB" w:rsidP="008A17BB">
      <w:pPr>
        <w:pStyle w:val="SubDivisionMigration"/>
      </w:pPr>
      <w:r w:rsidRPr="002A10E3">
        <w:t>838.32—Criteria to be satisfied at time of decision</w:t>
      </w:r>
    </w:p>
    <w:p w:rsidR="008A17BB" w:rsidRPr="002A10E3" w:rsidRDefault="008A17BB" w:rsidP="00216803">
      <w:pPr>
        <w:pStyle w:val="ActHead5"/>
      </w:pPr>
      <w:bookmarkStart w:id="165" w:name="_Toc110952629"/>
      <w:r w:rsidRPr="0017334D">
        <w:rPr>
          <w:rStyle w:val="CharSectno"/>
        </w:rPr>
        <w:t>838.321</w:t>
      </w:r>
      <w:bookmarkEnd w:id="165"/>
      <w:r w:rsidRPr="002A10E3">
        <w:t xml:space="preserve">  </w:t>
      </w:r>
    </w:p>
    <w:p w:rsidR="003C576D" w:rsidRPr="002A10E3" w:rsidRDefault="008A17BB" w:rsidP="008A17BB">
      <w:pPr>
        <w:pStyle w:val="subsection"/>
      </w:pPr>
      <w:r w:rsidRPr="002A10E3">
        <w:tab/>
      </w:r>
      <w:r w:rsidRPr="002A10E3">
        <w:tab/>
        <w:t>The applicant continues to be a member of the family unit of a person who, having satisfied the primary criteria, is the holder of a Subclass 838 visa.</w:t>
      </w:r>
    </w:p>
    <w:p w:rsidR="008A17BB" w:rsidRPr="002A10E3" w:rsidRDefault="008A17BB" w:rsidP="00216803">
      <w:pPr>
        <w:pStyle w:val="ActHead5"/>
      </w:pPr>
      <w:bookmarkStart w:id="166" w:name="_Toc110952630"/>
      <w:r w:rsidRPr="0017334D">
        <w:rPr>
          <w:rStyle w:val="CharSectno"/>
        </w:rPr>
        <w:t>838.322</w:t>
      </w:r>
      <w:bookmarkEnd w:id="166"/>
      <w:r w:rsidRPr="002A10E3">
        <w:t xml:space="preserve">  </w:t>
      </w:r>
    </w:p>
    <w:p w:rsidR="008A17BB" w:rsidRPr="002A10E3" w:rsidRDefault="008A17BB" w:rsidP="008A17BB">
      <w:pPr>
        <w:pStyle w:val="subsection"/>
      </w:pPr>
      <w:r w:rsidRPr="002A10E3">
        <w:tab/>
      </w:r>
      <w:r w:rsidRPr="002A10E3">
        <w:tab/>
        <w:t>The applicant:</w:t>
      </w:r>
    </w:p>
    <w:p w:rsidR="008A17BB" w:rsidRPr="002A10E3" w:rsidRDefault="008A17BB" w:rsidP="008A17BB">
      <w:pPr>
        <w:pStyle w:val="paragraph"/>
      </w:pPr>
      <w:r w:rsidRPr="002A10E3">
        <w:rPr>
          <w:color w:val="000000"/>
        </w:rPr>
        <w:tab/>
        <w:t>(a)</w:t>
      </w:r>
      <w:r w:rsidRPr="002A10E3">
        <w:rPr>
          <w:color w:val="000000"/>
        </w:rPr>
        <w:tab/>
        <w:t xml:space="preserve">satisfies public interest criteria 4001, 4002, 4003, 4004, 4005, </w:t>
      </w:r>
      <w:r w:rsidRPr="002A10E3">
        <w:t>4009, 4010</w:t>
      </w:r>
      <w:r w:rsidRPr="002A10E3">
        <w:rPr>
          <w:color w:val="000000" w:themeColor="text1"/>
        </w:rPr>
        <w:t>, 4020</w:t>
      </w:r>
      <w:r w:rsidRPr="002A10E3">
        <w:t xml:space="preserve"> and 4021</w:t>
      </w:r>
      <w:r w:rsidRPr="002A10E3">
        <w:rPr>
          <w:color w:val="000000"/>
        </w:rPr>
        <w:t>; and</w:t>
      </w:r>
    </w:p>
    <w:p w:rsidR="008A17BB" w:rsidRPr="002A10E3" w:rsidRDefault="008A17BB" w:rsidP="008A17BB">
      <w:pPr>
        <w:pStyle w:val="paragraph"/>
      </w:pPr>
      <w:r w:rsidRPr="002A10E3">
        <w:tab/>
        <w:t>(b)</w:t>
      </w:r>
      <w:r w:rsidRPr="002A10E3">
        <w:tab/>
        <w:t>if the applicant had turned 18 at the time of application—satisfies public interest criterion 4019.</w:t>
      </w:r>
    </w:p>
    <w:p w:rsidR="008A17BB" w:rsidRPr="002A10E3" w:rsidRDefault="008A17BB" w:rsidP="00216803">
      <w:pPr>
        <w:pStyle w:val="ActHead5"/>
      </w:pPr>
      <w:bookmarkStart w:id="167" w:name="_Toc110952631"/>
      <w:r w:rsidRPr="0017334D">
        <w:rPr>
          <w:rStyle w:val="CharSectno"/>
        </w:rPr>
        <w:t>838.323</w:t>
      </w:r>
      <w:bookmarkEnd w:id="167"/>
      <w:r w:rsidRPr="002A10E3">
        <w:t xml:space="preserve">  </w:t>
      </w:r>
    </w:p>
    <w:p w:rsidR="008A17BB" w:rsidRPr="002A10E3" w:rsidRDefault="008A17BB" w:rsidP="008A17BB">
      <w:pPr>
        <w:pStyle w:val="subsection"/>
      </w:pPr>
      <w:r w:rsidRPr="002A10E3">
        <w:tab/>
      </w:r>
      <w:r w:rsidRPr="002A10E3">
        <w:tab/>
        <w:t>The Minister is satisfied that:</w:t>
      </w:r>
    </w:p>
    <w:p w:rsidR="003C576D" w:rsidRPr="002A10E3" w:rsidRDefault="008A17BB" w:rsidP="008A17BB">
      <w:pPr>
        <w:pStyle w:val="paragraph"/>
      </w:pPr>
      <w:r w:rsidRPr="002A10E3">
        <w:tab/>
        <w:t>(a)</w:t>
      </w:r>
      <w:r w:rsidRPr="002A10E3">
        <w:tab/>
        <w:t>the applicant is included in the assurance of support given in relation to the person who satisfies the primary criteria, and that assurance has been accepted by the Secretary of Social Services; or</w:t>
      </w:r>
    </w:p>
    <w:p w:rsidR="003C576D" w:rsidRPr="002A10E3" w:rsidRDefault="008A17BB" w:rsidP="008A17BB">
      <w:pPr>
        <w:pStyle w:val="paragraph"/>
      </w:pPr>
      <w:r w:rsidRPr="002A10E3">
        <w:tab/>
        <w:t>(b)</w:t>
      </w:r>
      <w:r w:rsidRPr="002A10E3">
        <w:tab/>
        <w:t>an assurance of support in relation to the applicant has been accepted by the Secretary of Social Services.</w:t>
      </w:r>
    </w:p>
    <w:p w:rsidR="008A17BB" w:rsidRPr="002A10E3" w:rsidRDefault="008A17BB" w:rsidP="00216803">
      <w:pPr>
        <w:pStyle w:val="ActHead5"/>
      </w:pPr>
      <w:bookmarkStart w:id="168" w:name="_Toc110952632"/>
      <w:r w:rsidRPr="0017334D">
        <w:rPr>
          <w:rStyle w:val="CharSectno"/>
        </w:rPr>
        <w:t>838.324</w:t>
      </w:r>
      <w:bookmarkEnd w:id="168"/>
      <w:r w:rsidRPr="002A10E3">
        <w:t xml:space="preserve">  </w:t>
      </w:r>
    </w:p>
    <w:p w:rsidR="008A17BB" w:rsidRPr="002A10E3" w:rsidRDefault="008A17BB" w:rsidP="008A17BB">
      <w:pPr>
        <w:pStyle w:val="subsection"/>
      </w:pPr>
      <w:r w:rsidRPr="002A10E3">
        <w:tab/>
      </w:r>
      <w:r w:rsidRPr="002A10E3">
        <w:tab/>
        <w:t>If the applicant has not turned 18, public interest criteria 4017 and 4018 are satisfied in relation to the applicant.</w:t>
      </w:r>
    </w:p>
    <w:p w:rsidR="008A17BB" w:rsidRPr="002A10E3" w:rsidRDefault="008A17BB" w:rsidP="00216803">
      <w:pPr>
        <w:pStyle w:val="ActHead5"/>
        <w:keepNext w:val="0"/>
        <w:keepLines w:val="0"/>
      </w:pPr>
      <w:bookmarkStart w:id="169" w:name="_Toc110952633"/>
      <w:r w:rsidRPr="0017334D">
        <w:rPr>
          <w:rStyle w:val="CharSectno"/>
        </w:rPr>
        <w:t>838.325</w:t>
      </w:r>
      <w:bookmarkEnd w:id="169"/>
      <w:r w:rsidRPr="002A10E3">
        <w:t xml:space="preserve">  </w:t>
      </w:r>
    </w:p>
    <w:p w:rsidR="008A17BB" w:rsidRPr="002A10E3" w:rsidRDefault="008A17BB" w:rsidP="008A17BB">
      <w:pPr>
        <w:pStyle w:val="subsection"/>
      </w:pPr>
      <w:r w:rsidRPr="002A10E3">
        <w:tab/>
      </w:r>
      <w:r w:rsidRPr="002A10E3">
        <w:tab/>
        <w:t>The sponsorship mentioned in clause</w:t>
      </w:r>
      <w:r w:rsidR="00B30271" w:rsidRPr="002A10E3">
        <w:t> </w:t>
      </w:r>
      <w:r w:rsidRPr="002A10E3">
        <w:t>838.312 has been approved by the Minister and is still in force.</w:t>
      </w:r>
    </w:p>
    <w:p w:rsidR="003C576D" w:rsidRPr="002A10E3" w:rsidRDefault="008A17BB" w:rsidP="008A17BB">
      <w:pPr>
        <w:pStyle w:val="DivisionMigration"/>
      </w:pPr>
      <w:r w:rsidRPr="002A10E3">
        <w:t>838.4—Circumstances applicable to grant</w:t>
      </w:r>
    </w:p>
    <w:p w:rsidR="008A17BB" w:rsidRPr="002A10E3" w:rsidRDefault="008A17BB" w:rsidP="00216803">
      <w:pPr>
        <w:pStyle w:val="ActHead5"/>
        <w:keepNext w:val="0"/>
      </w:pPr>
      <w:bookmarkStart w:id="170" w:name="_Toc110952634"/>
      <w:r w:rsidRPr="0017334D">
        <w:rPr>
          <w:rStyle w:val="CharSectno"/>
        </w:rPr>
        <w:t>838.411</w:t>
      </w:r>
      <w:bookmarkEnd w:id="170"/>
      <w:r w:rsidRPr="002A10E3">
        <w:t xml:space="preserve">  </w:t>
      </w:r>
    </w:p>
    <w:p w:rsidR="003C576D" w:rsidRPr="002A10E3" w:rsidRDefault="008A17BB" w:rsidP="008A17BB">
      <w:pPr>
        <w:pStyle w:val="subsection"/>
      </w:pPr>
      <w:r w:rsidRPr="002A10E3">
        <w:tab/>
      </w:r>
      <w:r w:rsidRPr="002A10E3">
        <w:tab/>
        <w:t>The applicant must be in Australia, but not in immigration clearance, when the visa is granted.</w:t>
      </w:r>
    </w:p>
    <w:p w:rsidR="008A17BB" w:rsidRPr="002A10E3" w:rsidRDefault="008A17BB" w:rsidP="008A17BB">
      <w:pPr>
        <w:pStyle w:val="notetext"/>
      </w:pPr>
      <w:r w:rsidRPr="002A10E3">
        <w:t>Note:</w:t>
      </w:r>
      <w:r w:rsidRPr="002A10E3">
        <w:tab/>
        <w:t>The second instalment of the visa application charge must be paid before the visa can be granted.</w:t>
      </w:r>
    </w:p>
    <w:p w:rsidR="003C576D" w:rsidRPr="002A10E3" w:rsidRDefault="008A17BB" w:rsidP="008A17BB">
      <w:pPr>
        <w:pStyle w:val="DivisionMigration"/>
      </w:pPr>
      <w:r w:rsidRPr="002A10E3">
        <w:t>838.5—When visa is in effect</w:t>
      </w:r>
    </w:p>
    <w:p w:rsidR="008A17BB" w:rsidRPr="002A10E3" w:rsidRDefault="008A17BB" w:rsidP="00216803">
      <w:pPr>
        <w:pStyle w:val="ActHead5"/>
        <w:keepNext w:val="0"/>
      </w:pPr>
      <w:bookmarkStart w:id="171" w:name="_Toc110952635"/>
      <w:r w:rsidRPr="0017334D">
        <w:rPr>
          <w:rStyle w:val="CharSectno"/>
        </w:rPr>
        <w:t>838.511</w:t>
      </w:r>
      <w:bookmarkEnd w:id="171"/>
      <w:r w:rsidRPr="002A10E3">
        <w:t xml:space="preserve">  </w:t>
      </w:r>
    </w:p>
    <w:p w:rsidR="003C576D" w:rsidRPr="002A10E3" w:rsidRDefault="008A17BB" w:rsidP="008A17BB">
      <w:pPr>
        <w:pStyle w:val="subsection"/>
      </w:pPr>
      <w:r w:rsidRPr="002A10E3">
        <w:tab/>
      </w:r>
      <w:r w:rsidRPr="002A10E3">
        <w:tab/>
        <w:t>Permanent visa permitting the holder to travel to and enter Australia for a period of 5 years from the date of grant.</w:t>
      </w:r>
    </w:p>
    <w:p w:rsidR="008A17BB" w:rsidRPr="002A10E3" w:rsidRDefault="008A17BB" w:rsidP="008A17BB">
      <w:pPr>
        <w:pStyle w:val="DivisionMigration"/>
      </w:pPr>
      <w:r w:rsidRPr="002A10E3">
        <w:t>838.6—Conditions:   Nil.</w:t>
      </w:r>
    </w:p>
    <w:p w:rsidR="00D47AC9" w:rsidRPr="002A10E3" w:rsidRDefault="00D47AC9" w:rsidP="00590512">
      <w:pPr>
        <w:pStyle w:val="ActHead2"/>
        <w:pageBreakBefore/>
        <w:spacing w:before="240"/>
      </w:pPr>
      <w:bookmarkStart w:id="172" w:name="_Toc110952636"/>
      <w:r w:rsidRPr="0017334D">
        <w:rPr>
          <w:rStyle w:val="CharPartNo"/>
        </w:rPr>
        <w:t>Subclass</w:t>
      </w:r>
      <w:r w:rsidR="00A41E8E" w:rsidRPr="0017334D">
        <w:rPr>
          <w:rStyle w:val="CharPartNo"/>
        </w:rPr>
        <w:t xml:space="preserve"> </w:t>
      </w:r>
      <w:r w:rsidRPr="0017334D">
        <w:rPr>
          <w:rStyle w:val="CharPartNo"/>
        </w:rPr>
        <w:t>851</w:t>
      </w:r>
      <w:r w:rsidR="00B864ED" w:rsidRPr="002A10E3">
        <w:t>—</w:t>
      </w:r>
      <w:r w:rsidRPr="0017334D">
        <w:rPr>
          <w:rStyle w:val="CharPartText"/>
        </w:rPr>
        <w:t>Resolution of Status</w:t>
      </w:r>
      <w:bookmarkEnd w:id="172"/>
    </w:p>
    <w:p w:rsidR="00D47AC9" w:rsidRPr="002A10E3" w:rsidRDefault="00D47AC9" w:rsidP="00F16188">
      <w:pPr>
        <w:pStyle w:val="DivisionMigration"/>
      </w:pPr>
      <w:r w:rsidRPr="002A10E3">
        <w:t>851.1</w:t>
      </w:r>
      <w:r w:rsidR="00B864ED" w:rsidRPr="002A10E3">
        <w:t>—</w:t>
      </w:r>
      <w:r w:rsidRPr="002A10E3">
        <w:t>Interpretation</w:t>
      </w:r>
    </w:p>
    <w:p w:rsidR="00D47AC9" w:rsidRPr="002A10E3" w:rsidRDefault="00B864ED" w:rsidP="00B864ED">
      <w:pPr>
        <w:pStyle w:val="notetext"/>
      </w:pPr>
      <w:r w:rsidRPr="002A10E3">
        <w:t>Note:</w:t>
      </w:r>
      <w:r w:rsidRPr="002A10E3">
        <w:tab/>
      </w:r>
      <w:r w:rsidR="00D47AC9" w:rsidRPr="002A10E3">
        <w:t>There are no interpretation provisions specific to this Part.</w:t>
      </w:r>
    </w:p>
    <w:p w:rsidR="00D47AC9" w:rsidRPr="002A10E3" w:rsidRDefault="00D47AC9" w:rsidP="00F16188">
      <w:pPr>
        <w:pStyle w:val="DivisionMigration"/>
      </w:pPr>
      <w:r w:rsidRPr="002A10E3">
        <w:t>851.2</w:t>
      </w:r>
      <w:r w:rsidR="00B864ED" w:rsidRPr="002A10E3">
        <w:t>—</w:t>
      </w:r>
      <w:r w:rsidRPr="002A10E3">
        <w:t>Primary criteria</w:t>
      </w:r>
    </w:p>
    <w:p w:rsidR="00D47AC9" w:rsidRPr="002A10E3" w:rsidRDefault="00B864ED" w:rsidP="00590512">
      <w:pPr>
        <w:pStyle w:val="notetext"/>
      </w:pPr>
      <w:r w:rsidRPr="002A10E3">
        <w:t>Note:</w:t>
      </w:r>
      <w:r w:rsidRPr="002A10E3">
        <w:tab/>
      </w:r>
      <w:r w:rsidR="00D47AC9" w:rsidRPr="002A10E3">
        <w:t>The primary criteria have to be satisfied by all applicants for Subclass</w:t>
      </w:r>
      <w:r w:rsidR="00A41E8E" w:rsidRPr="002A10E3">
        <w:t xml:space="preserve"> </w:t>
      </w:r>
      <w:r w:rsidR="00D47AC9" w:rsidRPr="002A10E3">
        <w:t>851 visas.</w:t>
      </w:r>
    </w:p>
    <w:p w:rsidR="00D47AC9" w:rsidRPr="002A10E3" w:rsidRDefault="00D47AC9" w:rsidP="00F16188">
      <w:pPr>
        <w:pStyle w:val="SubDivisionMigration"/>
      </w:pPr>
      <w:r w:rsidRPr="002A10E3">
        <w:t>851.21</w:t>
      </w:r>
      <w:r w:rsidR="00B864ED" w:rsidRPr="002A10E3">
        <w:t>—</w:t>
      </w:r>
      <w:r w:rsidRPr="002A10E3">
        <w:t>[No criteria to be satisfied at time of application]</w:t>
      </w:r>
    </w:p>
    <w:p w:rsidR="00D47AC9" w:rsidRPr="002A10E3" w:rsidRDefault="00D47AC9" w:rsidP="00F16188">
      <w:pPr>
        <w:pStyle w:val="SubDivisionMigration"/>
      </w:pPr>
      <w:r w:rsidRPr="002A10E3">
        <w:t>851.22</w:t>
      </w:r>
      <w:r w:rsidR="00B864ED" w:rsidRPr="002A10E3">
        <w:t>—</w:t>
      </w:r>
      <w:r w:rsidRPr="002A10E3">
        <w:t>Criteria to be satisfied at time of decision</w:t>
      </w:r>
    </w:p>
    <w:p w:rsidR="008E072E" w:rsidRPr="002A10E3" w:rsidRDefault="00B864ED" w:rsidP="00216803">
      <w:pPr>
        <w:pStyle w:val="ActHead5"/>
        <w:keepNext w:val="0"/>
        <w:keepLines w:val="0"/>
      </w:pPr>
      <w:bookmarkStart w:id="173" w:name="_Toc110952637"/>
      <w:r w:rsidRPr="0017334D">
        <w:rPr>
          <w:rStyle w:val="CharSectno"/>
        </w:rPr>
        <w:t>851.221</w:t>
      </w:r>
      <w:bookmarkEnd w:id="173"/>
      <w:r w:rsidR="008E072E" w:rsidRPr="002A10E3">
        <w:t xml:space="preserve">  </w:t>
      </w:r>
    </w:p>
    <w:p w:rsidR="00B864ED" w:rsidRPr="002A10E3" w:rsidRDefault="00B864ED" w:rsidP="00590512">
      <w:pPr>
        <w:pStyle w:val="subsection"/>
      </w:pPr>
      <w:r w:rsidRPr="002A10E3">
        <w:tab/>
      </w:r>
      <w:r w:rsidRPr="002A10E3">
        <w:tab/>
        <w:t>The applicant has undergone a medical examination carried out by any of the following (a relevant medical practitioner):</w:t>
      </w:r>
    </w:p>
    <w:p w:rsidR="003C576D" w:rsidRPr="002A10E3" w:rsidRDefault="00D47AC9" w:rsidP="00590512">
      <w:pPr>
        <w:pStyle w:val="paragraph"/>
      </w:pPr>
      <w:r w:rsidRPr="002A10E3">
        <w:tab/>
        <w:t>(a)</w:t>
      </w:r>
      <w:r w:rsidRPr="002A10E3">
        <w:tab/>
        <w:t>a Medical Officer of the Commonwealth;</w:t>
      </w:r>
    </w:p>
    <w:p w:rsidR="003C576D" w:rsidRPr="002A10E3" w:rsidRDefault="00D47AC9" w:rsidP="00590512">
      <w:pPr>
        <w:pStyle w:val="paragraph"/>
      </w:pPr>
      <w:r w:rsidRPr="002A10E3">
        <w:tab/>
        <w:t>(b)</w:t>
      </w:r>
      <w:r w:rsidRPr="002A10E3">
        <w:tab/>
        <w:t>a medical practitioner approved by the Minister for the purposes of this paragraph;</w:t>
      </w:r>
    </w:p>
    <w:p w:rsidR="00D47AC9" w:rsidRPr="002A10E3" w:rsidRDefault="00D47AC9" w:rsidP="00590512">
      <w:pPr>
        <w:pStyle w:val="paragraph"/>
      </w:pPr>
      <w:r w:rsidRPr="002A10E3">
        <w:tab/>
        <w:t>(c)</w:t>
      </w:r>
      <w:r w:rsidRPr="002A10E3">
        <w:tab/>
        <w:t>a medical practitioner employed by an organisation approved by the Minister for the purposes of this paragraph.</w:t>
      </w:r>
    </w:p>
    <w:p w:rsidR="008E072E" w:rsidRPr="002A10E3" w:rsidRDefault="00B864ED" w:rsidP="00216803">
      <w:pPr>
        <w:pStyle w:val="ActHead5"/>
        <w:keepNext w:val="0"/>
        <w:keepLines w:val="0"/>
      </w:pPr>
      <w:bookmarkStart w:id="174" w:name="_Toc110952638"/>
      <w:r w:rsidRPr="0017334D">
        <w:rPr>
          <w:rStyle w:val="CharSectno"/>
        </w:rPr>
        <w:t>851.222</w:t>
      </w:r>
      <w:bookmarkEnd w:id="174"/>
      <w:r w:rsidR="008E072E" w:rsidRPr="002A10E3">
        <w:t xml:space="preserve">  </w:t>
      </w:r>
    </w:p>
    <w:p w:rsidR="00B864ED" w:rsidRPr="002A10E3" w:rsidRDefault="00B864ED" w:rsidP="00590512">
      <w:pPr>
        <w:pStyle w:val="subsection"/>
      </w:pPr>
      <w:r w:rsidRPr="002A10E3">
        <w:tab/>
      </w:r>
      <w:r w:rsidRPr="002A10E3">
        <w:tab/>
        <w:t>The applicant:</w:t>
      </w:r>
    </w:p>
    <w:p w:rsidR="00D47AC9" w:rsidRPr="002A10E3" w:rsidRDefault="00D47AC9" w:rsidP="00590512">
      <w:pPr>
        <w:pStyle w:val="paragraph"/>
      </w:pPr>
      <w:r w:rsidRPr="002A10E3">
        <w:tab/>
        <w:t>(a)</w:t>
      </w:r>
      <w:r w:rsidRPr="002A10E3">
        <w:tab/>
        <w:t>has undergone a chest x</w:t>
      </w:r>
      <w:r w:rsidR="0017334D">
        <w:noBreakHyphen/>
      </w:r>
      <w:r w:rsidRPr="002A10E3">
        <w:t>ray examination conducted by a medical practitioner who is qualified as a radiologist in Australia; or</w:t>
      </w:r>
    </w:p>
    <w:p w:rsidR="00D47AC9" w:rsidRPr="002A10E3" w:rsidRDefault="00D47AC9" w:rsidP="00590512">
      <w:pPr>
        <w:pStyle w:val="paragraph"/>
      </w:pPr>
      <w:r w:rsidRPr="002A10E3">
        <w:tab/>
        <w:t>(b)</w:t>
      </w:r>
      <w:r w:rsidRPr="002A10E3">
        <w:tab/>
        <w:t>is under 11 years of age and is not a person in respect of whom a relevant medical practitioner has requested such an examination; or</w:t>
      </w:r>
    </w:p>
    <w:p w:rsidR="00D47AC9" w:rsidRPr="002A10E3" w:rsidRDefault="00D47AC9" w:rsidP="00590512">
      <w:pPr>
        <w:pStyle w:val="paragraph"/>
      </w:pPr>
      <w:r w:rsidRPr="002A10E3">
        <w:tab/>
        <w:t>(c)</w:t>
      </w:r>
      <w:r w:rsidRPr="002A10E3">
        <w:tab/>
        <w:t>is a person:</w:t>
      </w:r>
    </w:p>
    <w:p w:rsidR="00D47AC9" w:rsidRPr="002A10E3" w:rsidRDefault="00D47AC9" w:rsidP="00590512">
      <w:pPr>
        <w:pStyle w:val="paragraphsub"/>
      </w:pPr>
      <w:r w:rsidRPr="002A10E3">
        <w:tab/>
        <w:t>(i)</w:t>
      </w:r>
      <w:r w:rsidRPr="002A10E3">
        <w:tab/>
        <w:t>who is confirmed by a relevant medical practitioner to be pregnant; and</w:t>
      </w:r>
    </w:p>
    <w:p w:rsidR="00D47AC9" w:rsidRPr="002A10E3" w:rsidRDefault="00D47AC9" w:rsidP="00590512">
      <w:pPr>
        <w:pStyle w:val="paragraphsub"/>
      </w:pPr>
      <w:r w:rsidRPr="002A10E3">
        <w:tab/>
        <w:t>(ii)</w:t>
      </w:r>
      <w:r w:rsidRPr="002A10E3">
        <w:tab/>
        <w:t>who has been examined for tuberculosis by a chest clinic officer employed by a health authority of a State or Territory; and</w:t>
      </w:r>
    </w:p>
    <w:p w:rsidR="00D47AC9" w:rsidRPr="002A10E3" w:rsidRDefault="00D47AC9" w:rsidP="00590512">
      <w:pPr>
        <w:pStyle w:val="paragraphsub"/>
      </w:pPr>
      <w:r w:rsidRPr="002A10E3">
        <w:tab/>
        <w:t>(iii)</w:t>
      </w:r>
      <w:r w:rsidRPr="002A10E3">
        <w:tab/>
        <w:t>who has signed an undertaking to place herself under the professional supervision of a health authority in a State or Territory and to undergo any necessary treatment; and</w:t>
      </w:r>
    </w:p>
    <w:p w:rsidR="00D47AC9" w:rsidRPr="002A10E3" w:rsidRDefault="00D47AC9" w:rsidP="00590512">
      <w:pPr>
        <w:pStyle w:val="paragraphsub"/>
      </w:pPr>
      <w:r w:rsidRPr="002A10E3">
        <w:tab/>
        <w:t>(iv)</w:t>
      </w:r>
      <w:r w:rsidRPr="002A10E3">
        <w:tab/>
        <w:t>who the Minister is satisfied should not be required to undergo a chest x</w:t>
      </w:r>
      <w:r w:rsidR="0017334D">
        <w:noBreakHyphen/>
      </w:r>
      <w:r w:rsidRPr="002A10E3">
        <w:t>ray examination at this time.</w:t>
      </w:r>
    </w:p>
    <w:p w:rsidR="008E072E" w:rsidRPr="002A10E3" w:rsidRDefault="00B864ED" w:rsidP="00216803">
      <w:pPr>
        <w:pStyle w:val="ActHead5"/>
        <w:keepNext w:val="0"/>
        <w:keepLines w:val="0"/>
      </w:pPr>
      <w:bookmarkStart w:id="175" w:name="_Toc110952639"/>
      <w:r w:rsidRPr="0017334D">
        <w:rPr>
          <w:rStyle w:val="CharSectno"/>
        </w:rPr>
        <w:t>851.223</w:t>
      </w:r>
      <w:bookmarkEnd w:id="175"/>
      <w:r w:rsidR="008E072E" w:rsidRPr="002A10E3">
        <w:t xml:space="preserve">  </w:t>
      </w:r>
    </w:p>
    <w:p w:rsidR="00B864ED" w:rsidRPr="002A10E3" w:rsidRDefault="00B864ED" w:rsidP="00590512">
      <w:pPr>
        <w:pStyle w:val="subsection"/>
      </w:pPr>
      <w:r w:rsidRPr="002A10E3">
        <w:tab/>
      </w:r>
      <w:r w:rsidRPr="002A10E3">
        <w:tab/>
        <w:t>A relevant medical practitioner:</w:t>
      </w:r>
    </w:p>
    <w:p w:rsidR="00D47AC9" w:rsidRPr="002A10E3" w:rsidRDefault="00D47AC9" w:rsidP="00590512">
      <w:pPr>
        <w:pStyle w:val="paragraph"/>
      </w:pPr>
      <w:r w:rsidRPr="002A10E3">
        <w:tab/>
        <w:t>(a)</w:t>
      </w:r>
      <w:r w:rsidRPr="002A10E3">
        <w:tab/>
        <w:t>has considered:</w:t>
      </w:r>
    </w:p>
    <w:p w:rsidR="00D47AC9" w:rsidRPr="002A10E3" w:rsidRDefault="00D47AC9" w:rsidP="00590512">
      <w:pPr>
        <w:pStyle w:val="paragraphsub"/>
      </w:pPr>
      <w:r w:rsidRPr="002A10E3">
        <w:tab/>
        <w:t>(i)</w:t>
      </w:r>
      <w:r w:rsidRPr="002A10E3">
        <w:tab/>
        <w:t>the results of any tests carried out for the purposes of the medical examination required under clause</w:t>
      </w:r>
      <w:r w:rsidR="00B30271" w:rsidRPr="002A10E3">
        <w:t> </w:t>
      </w:r>
      <w:r w:rsidRPr="002A10E3">
        <w:t>851.221; and</w:t>
      </w:r>
    </w:p>
    <w:p w:rsidR="00D47AC9" w:rsidRPr="002A10E3" w:rsidRDefault="00D47AC9" w:rsidP="00590512">
      <w:pPr>
        <w:pStyle w:val="paragraphsub"/>
      </w:pPr>
      <w:r w:rsidRPr="002A10E3">
        <w:tab/>
        <w:t>(ii)</w:t>
      </w:r>
      <w:r w:rsidRPr="002A10E3">
        <w:tab/>
        <w:t>the radiological report (if any) required under clause</w:t>
      </w:r>
      <w:r w:rsidR="00B30271" w:rsidRPr="002A10E3">
        <w:t> </w:t>
      </w:r>
      <w:r w:rsidRPr="002A10E3">
        <w:t>851.222 in respect of the applicant; and</w:t>
      </w:r>
    </w:p>
    <w:p w:rsidR="00D47AC9" w:rsidRPr="002A10E3" w:rsidRDefault="00D47AC9" w:rsidP="00590512">
      <w:pPr>
        <w:pStyle w:val="paragraph"/>
      </w:pPr>
      <w:r w:rsidRPr="002A10E3">
        <w:tab/>
        <w:t>(b)</w:t>
      </w:r>
      <w:r w:rsidRPr="002A10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2A10E3" w:rsidRDefault="00B864ED" w:rsidP="00216803">
      <w:pPr>
        <w:pStyle w:val="ActHead5"/>
        <w:keepNext w:val="0"/>
        <w:keepLines w:val="0"/>
      </w:pPr>
      <w:bookmarkStart w:id="176" w:name="_Toc110952640"/>
      <w:r w:rsidRPr="0017334D">
        <w:rPr>
          <w:rStyle w:val="CharSectno"/>
        </w:rPr>
        <w:t>851.224</w:t>
      </w:r>
      <w:bookmarkEnd w:id="176"/>
      <w:r w:rsidR="008E072E" w:rsidRPr="002A10E3">
        <w:t xml:space="preserve">  </w:t>
      </w:r>
    </w:p>
    <w:p w:rsidR="00B864ED" w:rsidRPr="002A10E3" w:rsidRDefault="00B864ED" w:rsidP="00590512">
      <w:pPr>
        <w:pStyle w:val="subsection"/>
      </w:pPr>
      <w:r w:rsidRPr="002A10E3">
        <w:tab/>
      </w:r>
      <w:r w:rsidRPr="002A10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2A10E3" w:rsidRDefault="00B864ED" w:rsidP="00216803">
      <w:pPr>
        <w:pStyle w:val="ActHead5"/>
      </w:pPr>
      <w:bookmarkStart w:id="177" w:name="_Toc110952641"/>
      <w:r w:rsidRPr="0017334D">
        <w:rPr>
          <w:rStyle w:val="CharSectno"/>
        </w:rPr>
        <w:t>851.225</w:t>
      </w:r>
      <w:bookmarkEnd w:id="177"/>
      <w:r w:rsidR="008E072E" w:rsidRPr="002A10E3">
        <w:t xml:space="preserve">  </w:t>
      </w:r>
    </w:p>
    <w:p w:rsidR="00B864ED" w:rsidRPr="002A10E3" w:rsidRDefault="00B864ED" w:rsidP="00590512">
      <w:pPr>
        <w:pStyle w:val="subsection"/>
      </w:pPr>
      <w:r w:rsidRPr="002A10E3">
        <w:tab/>
      </w:r>
      <w:r w:rsidRPr="002A10E3">
        <w:tab/>
        <w:t>The applicant:</w:t>
      </w:r>
    </w:p>
    <w:p w:rsidR="00D47AC9" w:rsidRPr="002A10E3" w:rsidRDefault="00D47AC9" w:rsidP="00590512">
      <w:pPr>
        <w:pStyle w:val="paragraph"/>
      </w:pPr>
      <w:r w:rsidRPr="002A10E3">
        <w:tab/>
        <w:t>(a)</w:t>
      </w:r>
      <w:r w:rsidRPr="002A10E3">
        <w:tab/>
        <w:t>satisfies public interest criteria 4001, 4002 and 4003A; and</w:t>
      </w:r>
    </w:p>
    <w:p w:rsidR="00D47AC9" w:rsidRPr="002A10E3" w:rsidRDefault="00D47AC9" w:rsidP="00590512">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178" w:name="_Toc110952642"/>
      <w:r w:rsidRPr="0017334D">
        <w:rPr>
          <w:rStyle w:val="CharSectno"/>
        </w:rPr>
        <w:t>851.226</w:t>
      </w:r>
      <w:bookmarkEnd w:id="178"/>
      <w:r w:rsidR="008E072E" w:rsidRPr="002A10E3">
        <w:t xml:space="preserve">  </w:t>
      </w:r>
    </w:p>
    <w:p w:rsidR="00B864ED" w:rsidRPr="002A10E3" w:rsidRDefault="00B864ED" w:rsidP="00590512">
      <w:pPr>
        <w:pStyle w:val="subsection"/>
      </w:pPr>
      <w:r w:rsidRPr="002A10E3">
        <w:tab/>
      </w:r>
      <w:r w:rsidRPr="002A10E3">
        <w:tab/>
        <w:t>If the applicant was taken to have made an application because the criteria in item</w:t>
      </w:r>
      <w:r w:rsidR="00B30271" w:rsidRPr="002A10E3">
        <w:t> </w:t>
      </w:r>
      <w:r w:rsidRPr="002A10E3">
        <w:t>4 of the table in subregulation</w:t>
      </w:r>
      <w:r w:rsidR="00B30271" w:rsidRPr="002A10E3">
        <w:t> </w:t>
      </w:r>
      <w:r w:rsidRPr="002A10E3">
        <w:t>2.07AQ(3) were satisfied, the applicant and the other person mentioned in that item are members of the family unit.</w:t>
      </w:r>
    </w:p>
    <w:p w:rsidR="008E072E" w:rsidRPr="002A10E3" w:rsidRDefault="00B864ED" w:rsidP="00216803">
      <w:pPr>
        <w:pStyle w:val="ActHead5"/>
      </w:pPr>
      <w:bookmarkStart w:id="179" w:name="_Toc110952643"/>
      <w:r w:rsidRPr="0017334D">
        <w:rPr>
          <w:rStyle w:val="CharSectno"/>
        </w:rPr>
        <w:t>851.227</w:t>
      </w:r>
      <w:bookmarkEnd w:id="179"/>
      <w:r w:rsidR="008E072E" w:rsidRPr="002A10E3">
        <w:t xml:space="preserve">  </w:t>
      </w:r>
    </w:p>
    <w:p w:rsidR="00B864ED" w:rsidRPr="002A10E3" w:rsidRDefault="00B864ED" w:rsidP="00B864ED">
      <w:pPr>
        <w:pStyle w:val="subsection"/>
      </w:pPr>
      <w:r w:rsidRPr="002A10E3">
        <w:tab/>
      </w:r>
      <w:r w:rsidRPr="002A10E3">
        <w:tab/>
        <w:t>If the criteria in item</w:t>
      </w:r>
      <w:r w:rsidR="00B30271" w:rsidRPr="002A10E3">
        <w:t> </w:t>
      </w:r>
      <w:r w:rsidRPr="002A10E3">
        <w:t>3 of the table in paragraph</w:t>
      </w:r>
      <w:r w:rsidR="00B30271" w:rsidRPr="002A10E3">
        <w:t> </w:t>
      </w:r>
      <w:r w:rsidRPr="002A10E3">
        <w:t>1127AA(3)(c) of Schedule</w:t>
      </w:r>
      <w:r w:rsidR="00B30271" w:rsidRPr="002A10E3">
        <w:t> </w:t>
      </w:r>
      <w:r w:rsidRPr="002A10E3">
        <w:t>1 were satisfied, the applicant and the other person mentioned in that item are members of the same family unit.</w:t>
      </w:r>
    </w:p>
    <w:p w:rsidR="00D47AC9" w:rsidRPr="002A10E3" w:rsidRDefault="00D47AC9" w:rsidP="00F16188">
      <w:pPr>
        <w:pStyle w:val="DivisionMigration"/>
      </w:pPr>
      <w:r w:rsidRPr="002A10E3">
        <w:t>851.3</w:t>
      </w:r>
      <w:r w:rsidR="00B864ED" w:rsidRPr="002A10E3">
        <w:t>—</w:t>
      </w:r>
      <w:r w:rsidRPr="002A10E3">
        <w:t>Secondary criteria</w:t>
      </w:r>
    </w:p>
    <w:p w:rsidR="00D47AC9" w:rsidRPr="002A10E3" w:rsidRDefault="00B864ED" w:rsidP="00590512">
      <w:pPr>
        <w:pStyle w:val="notetext"/>
      </w:pPr>
      <w:r w:rsidRPr="002A10E3">
        <w:t>Note:</w:t>
      </w:r>
      <w:r w:rsidRPr="002A10E3">
        <w:tab/>
      </w:r>
      <w:r w:rsidR="00D47AC9" w:rsidRPr="002A10E3">
        <w:t>There are no secondary criteria for the grant of a Subclass</w:t>
      </w:r>
      <w:r w:rsidR="00A41E8E" w:rsidRPr="002A10E3">
        <w:t xml:space="preserve"> </w:t>
      </w:r>
      <w:r w:rsidR="00D47AC9" w:rsidRPr="002A10E3">
        <w:t>851 visa.</w:t>
      </w:r>
    </w:p>
    <w:p w:rsidR="00D47AC9" w:rsidRPr="002A10E3" w:rsidRDefault="00D47AC9" w:rsidP="00F16188">
      <w:pPr>
        <w:pStyle w:val="DivisionMigration"/>
      </w:pPr>
      <w:r w:rsidRPr="002A10E3">
        <w:t>851.4</w:t>
      </w:r>
      <w:r w:rsidR="00B864ED" w:rsidRPr="002A10E3">
        <w:t>—</w:t>
      </w:r>
      <w:r w:rsidRPr="002A10E3">
        <w:t>Circumstances applicable to grant</w:t>
      </w:r>
    </w:p>
    <w:p w:rsidR="008E072E" w:rsidRPr="002A10E3" w:rsidRDefault="00B864ED" w:rsidP="00216803">
      <w:pPr>
        <w:pStyle w:val="ActHead5"/>
        <w:keepNext w:val="0"/>
        <w:keepLines w:val="0"/>
      </w:pPr>
      <w:bookmarkStart w:id="180" w:name="_Toc110952644"/>
      <w:r w:rsidRPr="0017334D">
        <w:rPr>
          <w:rStyle w:val="CharSectno"/>
        </w:rPr>
        <w:t>851.411</w:t>
      </w:r>
      <w:bookmarkEnd w:id="180"/>
      <w:r w:rsidR="008E072E" w:rsidRPr="002A10E3">
        <w:t xml:space="preserve">  </w:t>
      </w:r>
    </w:p>
    <w:p w:rsidR="00B864ED" w:rsidRPr="002A10E3" w:rsidRDefault="00B864ED" w:rsidP="00590512">
      <w:pPr>
        <w:pStyle w:val="subsection"/>
      </w:pPr>
      <w:r w:rsidRPr="002A10E3">
        <w:tab/>
      </w:r>
      <w:r w:rsidRPr="002A10E3">
        <w:tab/>
        <w:t>The applicant must be in Australia.</w:t>
      </w:r>
    </w:p>
    <w:p w:rsidR="00D47AC9" w:rsidRPr="002A10E3" w:rsidRDefault="00D47AC9" w:rsidP="00F16188">
      <w:pPr>
        <w:pStyle w:val="DivisionMigration"/>
      </w:pPr>
      <w:r w:rsidRPr="002A10E3">
        <w:t>851.5</w:t>
      </w:r>
      <w:r w:rsidR="00B864ED" w:rsidRPr="002A10E3">
        <w:t>—</w:t>
      </w:r>
      <w:r w:rsidRPr="002A10E3">
        <w:t>When visa is in effect</w:t>
      </w:r>
    </w:p>
    <w:p w:rsidR="008E072E" w:rsidRPr="002A10E3" w:rsidRDefault="00B864ED" w:rsidP="00216803">
      <w:pPr>
        <w:pStyle w:val="ActHead5"/>
        <w:keepNext w:val="0"/>
        <w:keepLines w:val="0"/>
      </w:pPr>
      <w:bookmarkStart w:id="181" w:name="_Toc110952645"/>
      <w:r w:rsidRPr="0017334D">
        <w:rPr>
          <w:rStyle w:val="CharSectno"/>
        </w:rPr>
        <w:t>851.511</w:t>
      </w:r>
      <w:bookmarkEnd w:id="181"/>
      <w:r w:rsidR="008E072E" w:rsidRPr="002A10E3">
        <w:t xml:space="preserve">  </w:t>
      </w:r>
    </w:p>
    <w:p w:rsidR="00B864ED" w:rsidRPr="002A10E3" w:rsidRDefault="00B864ED" w:rsidP="00590512">
      <w:pPr>
        <w:pStyle w:val="subsection"/>
      </w:pPr>
      <w:r w:rsidRPr="002A10E3">
        <w:tab/>
      </w:r>
      <w:r w:rsidRPr="002A10E3">
        <w:tab/>
        <w:t>Permanent visa permitting the holder to travel to and enter Australia for a period of 5 years from the date of grant.</w:t>
      </w:r>
    </w:p>
    <w:p w:rsidR="00D47AC9" w:rsidRPr="002A10E3" w:rsidRDefault="00D47AC9" w:rsidP="00F16188">
      <w:pPr>
        <w:pStyle w:val="DivisionMigration"/>
      </w:pPr>
      <w:r w:rsidRPr="002A10E3">
        <w:t>851.6</w:t>
      </w:r>
      <w:r w:rsidR="00B864ED" w:rsidRPr="002A10E3">
        <w:t>—</w:t>
      </w:r>
      <w:r w:rsidRPr="002A10E3">
        <w:t xml:space="preserve">Conditions: </w:t>
      </w:r>
      <w:r w:rsidR="00194648" w:rsidRPr="002A10E3">
        <w:t xml:space="preserve">  </w:t>
      </w:r>
      <w:r w:rsidRPr="002A10E3">
        <w:t>Nil.</w:t>
      </w:r>
    </w:p>
    <w:p w:rsidR="0074236C" w:rsidRPr="002A10E3" w:rsidRDefault="0074236C" w:rsidP="004B7EDA">
      <w:pPr>
        <w:pStyle w:val="ActHead2"/>
        <w:pageBreakBefore/>
      </w:pPr>
      <w:bookmarkStart w:id="182" w:name="_Toc110952646"/>
      <w:r w:rsidRPr="0017334D">
        <w:rPr>
          <w:rStyle w:val="CharPartNo"/>
        </w:rPr>
        <w:t>Subclass 852</w:t>
      </w:r>
      <w:r w:rsidRPr="002A10E3">
        <w:t>—</w:t>
      </w:r>
      <w:r w:rsidRPr="0017334D">
        <w:rPr>
          <w:rStyle w:val="CharPartText"/>
        </w:rPr>
        <w:t>Referred Stay (Permanent)</w:t>
      </w:r>
      <w:bookmarkEnd w:id="182"/>
    </w:p>
    <w:p w:rsidR="00334EC1" w:rsidRPr="002A10E3" w:rsidRDefault="00334EC1" w:rsidP="00F16188">
      <w:pPr>
        <w:pStyle w:val="DivisionMigration"/>
      </w:pPr>
      <w:r w:rsidRPr="002A10E3">
        <w:t>852.1</w:t>
      </w:r>
      <w:r w:rsidR="00B864ED" w:rsidRPr="002A10E3">
        <w:t>—</w:t>
      </w:r>
      <w:r w:rsidRPr="002A10E3">
        <w:t>Interpretation</w:t>
      </w:r>
    </w:p>
    <w:p w:rsidR="00334EC1" w:rsidRPr="002A10E3" w:rsidRDefault="00B864ED" w:rsidP="00B864ED">
      <w:pPr>
        <w:pStyle w:val="notetext"/>
      </w:pPr>
      <w:r w:rsidRPr="002A10E3">
        <w:rPr>
          <w:iCs/>
        </w:rPr>
        <w:t>Note 1:</w:t>
      </w:r>
      <w:r w:rsidRPr="002A10E3">
        <w:rPr>
          <w:iCs/>
        </w:rPr>
        <w:tab/>
      </w:r>
      <w:r w:rsidR="00334EC1" w:rsidRPr="002A10E3">
        <w:t>Regulation</w:t>
      </w:r>
      <w:r w:rsidR="00B30271" w:rsidRPr="002A10E3">
        <w:t> </w:t>
      </w:r>
      <w:r w:rsidR="00334EC1" w:rsidRPr="002A10E3">
        <w:t xml:space="preserve">1.03 provides that </w:t>
      </w:r>
      <w:r w:rsidR="00334EC1" w:rsidRPr="002A10E3">
        <w:rPr>
          <w:b/>
          <w:bCs/>
          <w:i/>
          <w:iCs/>
        </w:rPr>
        <w:t>member of the immediate family</w:t>
      </w:r>
      <w:r w:rsidR="00334EC1" w:rsidRPr="002A10E3">
        <w:rPr>
          <w:bCs/>
          <w:iCs/>
        </w:rPr>
        <w:t xml:space="preserve"> </w:t>
      </w:r>
      <w:r w:rsidR="00334EC1" w:rsidRPr="002A10E3">
        <w:t>has the meaning set out in regulation</w:t>
      </w:r>
      <w:r w:rsidR="00B30271" w:rsidRPr="002A10E3">
        <w:t> </w:t>
      </w:r>
      <w:r w:rsidR="00334EC1" w:rsidRPr="002A10E3">
        <w:t>1.12AA.</w:t>
      </w:r>
    </w:p>
    <w:p w:rsidR="00334EC1" w:rsidRPr="002A10E3" w:rsidRDefault="00B864ED" w:rsidP="00B864ED">
      <w:pPr>
        <w:pStyle w:val="notetext"/>
      </w:pPr>
      <w:r w:rsidRPr="002A10E3">
        <w:t>Note 2:</w:t>
      </w:r>
      <w:r w:rsidRPr="002A10E3">
        <w:tab/>
      </w:r>
      <w:r w:rsidR="00334EC1" w:rsidRPr="002A10E3">
        <w:t>There are no interpretation provisions specific to this Part.</w:t>
      </w:r>
    </w:p>
    <w:p w:rsidR="00334EC1" w:rsidRPr="002A10E3" w:rsidRDefault="00334EC1" w:rsidP="00F16188">
      <w:pPr>
        <w:pStyle w:val="DivisionMigration"/>
      </w:pPr>
      <w:r w:rsidRPr="002A10E3">
        <w:t>852.2</w:t>
      </w:r>
      <w:r w:rsidR="00B864ED" w:rsidRPr="002A10E3">
        <w:t>—</w:t>
      </w:r>
      <w:r w:rsidRPr="002A10E3">
        <w:t>Primary criteria</w:t>
      </w:r>
    </w:p>
    <w:p w:rsidR="003C576D" w:rsidRPr="002A10E3" w:rsidRDefault="00B864ED" w:rsidP="00590512">
      <w:pPr>
        <w:pStyle w:val="notetext"/>
      </w:pPr>
      <w:r w:rsidRPr="002A10E3">
        <w:rPr>
          <w:iCs/>
        </w:rPr>
        <w:t>Note:</w:t>
      </w:r>
      <w:r w:rsidRPr="002A10E3">
        <w:rPr>
          <w:iCs/>
        </w:rPr>
        <w:tab/>
      </w:r>
      <w:r w:rsidR="00334EC1" w:rsidRPr="002A10E3">
        <w:t>The primary criteria must be satisfied by at least one member of an immediate family. The other members of the immediate family who are applicants for a visa of this subclass need satisfy only the secondary criteria.</w:t>
      </w:r>
    </w:p>
    <w:p w:rsidR="00334EC1" w:rsidRPr="002A10E3" w:rsidRDefault="00334EC1" w:rsidP="00F16188">
      <w:pPr>
        <w:pStyle w:val="SubDivisionMigration"/>
      </w:pPr>
      <w:r w:rsidRPr="002A10E3">
        <w:t>852.21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183" w:name="_Toc110952647"/>
      <w:r w:rsidRPr="0017334D">
        <w:rPr>
          <w:rStyle w:val="CharSectno"/>
        </w:rPr>
        <w:t>852.211</w:t>
      </w:r>
      <w:bookmarkEnd w:id="183"/>
      <w:r w:rsidR="008E072E" w:rsidRPr="002A10E3">
        <w:t xml:space="preserve">  </w:t>
      </w:r>
    </w:p>
    <w:p w:rsidR="00B864ED" w:rsidRPr="002A10E3" w:rsidRDefault="00B864ED" w:rsidP="00590512">
      <w:pPr>
        <w:pStyle w:val="subsection"/>
      </w:pPr>
      <w:r w:rsidRPr="002A10E3">
        <w:tab/>
      </w:r>
      <w:r w:rsidRPr="002A10E3">
        <w:tab/>
        <w:t xml:space="preserve">The applicant is taken to have made a valid application for a </w:t>
      </w:r>
      <w:r w:rsidR="0074236C" w:rsidRPr="002A10E3">
        <w:t>Referred Stay</w:t>
      </w:r>
      <w:r w:rsidRPr="002A10E3">
        <w:t xml:space="preserve"> (Permanent) (Class DH) visa under subregulation</w:t>
      </w:r>
      <w:r w:rsidR="00B30271" w:rsidRPr="002A10E3">
        <w:t> </w:t>
      </w:r>
      <w:r w:rsidRPr="002A10E3">
        <w:t>2.07AK(2) in accordance with subregulation</w:t>
      </w:r>
      <w:r w:rsidR="00B30271" w:rsidRPr="002A10E3">
        <w:t> </w:t>
      </w:r>
      <w:r w:rsidRPr="002A10E3">
        <w:t>2.07AK(3).</w:t>
      </w:r>
    </w:p>
    <w:p w:rsidR="00334EC1" w:rsidRPr="002A10E3" w:rsidRDefault="00334EC1" w:rsidP="00F16188">
      <w:pPr>
        <w:pStyle w:val="SubDivisionMigration"/>
      </w:pPr>
      <w:r w:rsidRPr="002A10E3">
        <w:t>852.22</w:t>
      </w:r>
      <w:r w:rsidR="00B864ED" w:rsidRPr="002A10E3">
        <w:t>—</w:t>
      </w:r>
      <w:r w:rsidRPr="002A10E3">
        <w:t>Criteria to be satisfied at time of decision</w:t>
      </w:r>
    </w:p>
    <w:p w:rsidR="008E072E" w:rsidRPr="002A10E3" w:rsidRDefault="00B864ED" w:rsidP="00216803">
      <w:pPr>
        <w:pStyle w:val="ActHead5"/>
        <w:keepNext w:val="0"/>
        <w:keepLines w:val="0"/>
      </w:pPr>
      <w:bookmarkStart w:id="184" w:name="_Toc110952648"/>
      <w:r w:rsidRPr="0017334D">
        <w:rPr>
          <w:rStyle w:val="CharSectno"/>
        </w:rPr>
        <w:t>852.222</w:t>
      </w:r>
      <w:bookmarkEnd w:id="184"/>
      <w:r w:rsidR="008E072E" w:rsidRPr="002A10E3">
        <w:t xml:space="preserve">  </w:t>
      </w:r>
    </w:p>
    <w:p w:rsidR="00B864ED" w:rsidRPr="002A10E3" w:rsidRDefault="00B864ED" w:rsidP="00590512">
      <w:pPr>
        <w:pStyle w:val="subsection"/>
      </w:pPr>
      <w:r w:rsidRPr="002A10E3">
        <w:tab/>
      </w:r>
      <w:r w:rsidRPr="002A10E3">
        <w:tab/>
        <w:t>The applicant:</w:t>
      </w:r>
    </w:p>
    <w:p w:rsidR="00334EC1" w:rsidRPr="002A10E3" w:rsidRDefault="00334EC1" w:rsidP="00590512">
      <w:pPr>
        <w:pStyle w:val="paragraph"/>
      </w:pPr>
      <w:r w:rsidRPr="002A10E3">
        <w:rPr>
          <w:color w:val="000000"/>
        </w:rPr>
        <w:tab/>
        <w:t>(a)</w:t>
      </w:r>
      <w:r w:rsidRPr="002A10E3">
        <w:rPr>
          <w:color w:val="000000"/>
        </w:rPr>
        <w:tab/>
        <w:t>satisfies public interest criteria 4001, 4002, 4003 and 4007; and</w:t>
      </w:r>
    </w:p>
    <w:p w:rsidR="00334EC1" w:rsidRPr="002A10E3" w:rsidRDefault="00334EC1" w:rsidP="00590512">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185" w:name="_Toc110952649"/>
      <w:r w:rsidRPr="0017334D">
        <w:rPr>
          <w:rStyle w:val="CharSectno"/>
        </w:rPr>
        <w:t>852.223</w:t>
      </w:r>
      <w:bookmarkEnd w:id="185"/>
      <w:r w:rsidR="008E072E" w:rsidRPr="002A10E3">
        <w:t xml:space="preserve">  </w:t>
      </w:r>
    </w:p>
    <w:p w:rsidR="00B864ED" w:rsidRPr="002A10E3" w:rsidRDefault="00B864ED" w:rsidP="00590512">
      <w:pPr>
        <w:pStyle w:val="subsection"/>
      </w:pPr>
      <w:r w:rsidRPr="002A10E3">
        <w:tab/>
      </w:r>
      <w:r w:rsidRPr="002A10E3">
        <w:tab/>
        <w:t>The requirements of paragraphs 2.07AK(3)(d), (e) and (f) continue to be met in relation to the applicant.</w:t>
      </w:r>
    </w:p>
    <w:p w:rsidR="008E072E" w:rsidRPr="002A10E3" w:rsidRDefault="00B864ED" w:rsidP="00216803">
      <w:pPr>
        <w:pStyle w:val="ActHead5"/>
      </w:pPr>
      <w:bookmarkStart w:id="186" w:name="_Toc110952650"/>
      <w:r w:rsidRPr="0017334D">
        <w:rPr>
          <w:rStyle w:val="CharSectno"/>
        </w:rPr>
        <w:t>852.224</w:t>
      </w:r>
      <w:bookmarkEnd w:id="186"/>
      <w:r w:rsidR="008E072E" w:rsidRPr="002A10E3">
        <w:t xml:space="preserve">  </w:t>
      </w:r>
    </w:p>
    <w:p w:rsidR="00B864ED" w:rsidRPr="002A10E3" w:rsidRDefault="00B864ED" w:rsidP="00590512">
      <w:pPr>
        <w:pStyle w:val="subsection"/>
      </w:pPr>
      <w:r w:rsidRPr="002A10E3">
        <w:tab/>
      </w:r>
      <w:r w:rsidRPr="002A10E3">
        <w:tab/>
        <w:t>Each member of the immediate family of the applicant who is an applicant for a Subclass</w:t>
      </w:r>
      <w:r w:rsidR="00A41E8E" w:rsidRPr="002A10E3">
        <w:t xml:space="preserve"> </w:t>
      </w:r>
      <w:r w:rsidRPr="002A10E3">
        <w:t>852 (</w:t>
      </w:r>
      <w:r w:rsidR="0074236C" w:rsidRPr="002A10E3">
        <w:t>Referred Stay</w:t>
      </w:r>
      <w:r w:rsidRPr="002A10E3">
        <w:t xml:space="preserve"> (Permanent)) visa is a person who:</w:t>
      </w:r>
    </w:p>
    <w:p w:rsidR="00334EC1" w:rsidRPr="002A10E3" w:rsidRDefault="00334EC1" w:rsidP="00590512">
      <w:pPr>
        <w:pStyle w:val="paragraph"/>
      </w:pPr>
      <w:r w:rsidRPr="002A10E3">
        <w:rPr>
          <w:color w:val="000000"/>
        </w:rPr>
        <w:tab/>
        <w:t>(a)</w:t>
      </w:r>
      <w:r w:rsidRPr="002A10E3">
        <w:rPr>
          <w:color w:val="000000"/>
        </w:rPr>
        <w:tab/>
        <w:t>satisfies public interest criteria 4001, 4002, 4003 and 4007; and</w:t>
      </w:r>
    </w:p>
    <w:p w:rsidR="00334EC1" w:rsidRPr="002A10E3" w:rsidRDefault="00334EC1" w:rsidP="00590512">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F16188">
      <w:pPr>
        <w:pStyle w:val="DivisionMigration"/>
      </w:pPr>
      <w:r w:rsidRPr="002A10E3">
        <w:t>852.3</w:t>
      </w:r>
      <w:r w:rsidR="00B864ED" w:rsidRPr="002A10E3">
        <w:t>—</w:t>
      </w:r>
      <w:r w:rsidRPr="002A10E3">
        <w:t>Secondary criteria</w:t>
      </w:r>
    </w:p>
    <w:p w:rsidR="00334EC1" w:rsidRPr="002A10E3" w:rsidRDefault="00B864ED" w:rsidP="00590512">
      <w:pPr>
        <w:pStyle w:val="notetext"/>
      </w:pPr>
      <w:r w:rsidRPr="002A10E3">
        <w:t>Note:</w:t>
      </w:r>
      <w:r w:rsidRPr="002A10E3">
        <w:tab/>
      </w:r>
      <w:r w:rsidR="00334EC1" w:rsidRPr="002A10E3">
        <w:t>These criteria must be satisfied by applicants who are members of the immediate family of a person who satisfies the primary criteria.</w:t>
      </w:r>
    </w:p>
    <w:p w:rsidR="00334EC1" w:rsidRPr="002A10E3" w:rsidRDefault="00334EC1" w:rsidP="00F16188">
      <w:pPr>
        <w:pStyle w:val="SubDivisionMigration"/>
      </w:pPr>
      <w:r w:rsidRPr="002A10E3">
        <w:t>852.31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187" w:name="_Toc110952651"/>
      <w:r w:rsidRPr="0017334D">
        <w:rPr>
          <w:rStyle w:val="CharSectno"/>
        </w:rPr>
        <w:t>852.311</w:t>
      </w:r>
      <w:bookmarkEnd w:id="187"/>
      <w:r w:rsidR="008E072E" w:rsidRPr="002A10E3">
        <w:t xml:space="preserve">  </w:t>
      </w:r>
    </w:p>
    <w:p w:rsidR="00B864ED" w:rsidRPr="002A10E3" w:rsidRDefault="00B864ED" w:rsidP="00590512">
      <w:pPr>
        <w:pStyle w:val="subsection"/>
      </w:pPr>
      <w:r w:rsidRPr="002A10E3">
        <w:tab/>
      </w:r>
      <w:r w:rsidRPr="002A10E3">
        <w:tab/>
        <w:t>The applicant is a member of the immediate family of a person who is taken, under subregulation</w:t>
      </w:r>
      <w:r w:rsidR="00B30271" w:rsidRPr="002A10E3">
        <w:t> </w:t>
      </w:r>
      <w:r w:rsidRPr="002A10E3">
        <w:t xml:space="preserve">2.07AK(2), to have made a valid application for a </w:t>
      </w:r>
      <w:r w:rsidR="0074236C" w:rsidRPr="002A10E3">
        <w:t>Referred Stay</w:t>
      </w:r>
      <w:r w:rsidRPr="002A10E3">
        <w:t xml:space="preserve"> (Permanent) (Class DH) visa in accordance with subregulation</w:t>
      </w:r>
      <w:r w:rsidR="00B30271" w:rsidRPr="002A10E3">
        <w:t> </w:t>
      </w:r>
      <w:r w:rsidRPr="002A10E3">
        <w:t>2.07AK(3).</w:t>
      </w:r>
    </w:p>
    <w:p w:rsidR="00334EC1" w:rsidRPr="002A10E3" w:rsidRDefault="00B864ED" w:rsidP="00590512">
      <w:pPr>
        <w:pStyle w:val="notetext"/>
      </w:pPr>
      <w:r w:rsidRPr="002A10E3">
        <w:t>Note:</w:t>
      </w:r>
      <w:r w:rsidRPr="002A10E3">
        <w:tab/>
      </w:r>
      <w:r w:rsidR="00334EC1" w:rsidRPr="002A10E3">
        <w:t>See regulation</w:t>
      </w:r>
      <w:r w:rsidR="00B30271" w:rsidRPr="002A10E3">
        <w:t> </w:t>
      </w:r>
      <w:r w:rsidR="00334EC1" w:rsidRPr="002A10E3">
        <w:t xml:space="preserve">2.07AK for how an application for a </w:t>
      </w:r>
      <w:r w:rsidR="00FF161B" w:rsidRPr="002A10E3">
        <w:t>Referred Stay</w:t>
      </w:r>
      <w:r w:rsidR="00334EC1" w:rsidRPr="002A10E3">
        <w:t xml:space="preserve"> (Permanent) (Class DH) visa is taken to have been validly made.</w:t>
      </w:r>
    </w:p>
    <w:p w:rsidR="008E072E" w:rsidRPr="002A10E3" w:rsidRDefault="00B864ED" w:rsidP="00216803">
      <w:pPr>
        <w:pStyle w:val="ActHead5"/>
        <w:keepNext w:val="0"/>
        <w:keepLines w:val="0"/>
      </w:pPr>
      <w:bookmarkStart w:id="188" w:name="_Toc110952652"/>
      <w:r w:rsidRPr="0017334D">
        <w:rPr>
          <w:rStyle w:val="CharSectno"/>
        </w:rPr>
        <w:t>852.312</w:t>
      </w:r>
      <w:bookmarkEnd w:id="188"/>
      <w:r w:rsidR="008E072E" w:rsidRPr="002A10E3">
        <w:t xml:space="preserve">  </w:t>
      </w:r>
    </w:p>
    <w:p w:rsidR="00B864ED" w:rsidRPr="002A10E3" w:rsidRDefault="00B864ED" w:rsidP="00590512">
      <w:pPr>
        <w:pStyle w:val="subsection"/>
      </w:pPr>
      <w:r w:rsidRPr="002A10E3">
        <w:tab/>
      </w:r>
      <w:r w:rsidRPr="002A10E3">
        <w:tab/>
        <w:t>The Minister has not decided to grant or refuse to grant a Subclass</w:t>
      </w:r>
      <w:r w:rsidR="00A41E8E" w:rsidRPr="002A10E3">
        <w:t xml:space="preserve"> </w:t>
      </w:r>
      <w:r w:rsidRPr="002A10E3">
        <w:t>852 (</w:t>
      </w:r>
      <w:r w:rsidR="0074236C" w:rsidRPr="002A10E3">
        <w:t>Referred Stay</w:t>
      </w:r>
      <w:r w:rsidRPr="002A10E3">
        <w:t xml:space="preserve"> (Permanent)) visa to the person mentioned in clause</w:t>
      </w:r>
      <w:r w:rsidR="00B30271" w:rsidRPr="002A10E3">
        <w:t> </w:t>
      </w:r>
      <w:r w:rsidRPr="002A10E3">
        <w:t>852.311.</w:t>
      </w:r>
    </w:p>
    <w:p w:rsidR="00334EC1" w:rsidRPr="002A10E3" w:rsidRDefault="00334EC1" w:rsidP="00F16188">
      <w:pPr>
        <w:pStyle w:val="SubDivisionMigration"/>
      </w:pPr>
      <w:r w:rsidRPr="002A10E3">
        <w:t>852.32</w:t>
      </w:r>
      <w:r w:rsidR="00B864ED" w:rsidRPr="002A10E3">
        <w:t>—</w:t>
      </w:r>
      <w:r w:rsidRPr="002A10E3">
        <w:t>Criteria to be satisfied at time of decision</w:t>
      </w:r>
    </w:p>
    <w:p w:rsidR="008E072E" w:rsidRPr="002A10E3" w:rsidRDefault="00B864ED" w:rsidP="00216803">
      <w:pPr>
        <w:pStyle w:val="ActHead5"/>
        <w:keepNext w:val="0"/>
        <w:keepLines w:val="0"/>
      </w:pPr>
      <w:bookmarkStart w:id="189" w:name="_Toc110952653"/>
      <w:r w:rsidRPr="0017334D">
        <w:rPr>
          <w:rStyle w:val="CharSectno"/>
        </w:rPr>
        <w:t>852.321</w:t>
      </w:r>
      <w:bookmarkEnd w:id="189"/>
      <w:r w:rsidR="008E072E" w:rsidRPr="002A10E3">
        <w:t xml:space="preserve">  </w:t>
      </w:r>
    </w:p>
    <w:p w:rsidR="00B864ED" w:rsidRPr="002A10E3" w:rsidRDefault="00B864ED" w:rsidP="00590512">
      <w:pPr>
        <w:pStyle w:val="subsection"/>
      </w:pPr>
      <w:r w:rsidRPr="002A10E3">
        <w:tab/>
      </w:r>
      <w:r w:rsidRPr="002A10E3">
        <w:tab/>
        <w:t>The applicant:</w:t>
      </w:r>
    </w:p>
    <w:p w:rsidR="00334EC1" w:rsidRPr="002A10E3" w:rsidRDefault="00334EC1" w:rsidP="00590512">
      <w:pPr>
        <w:pStyle w:val="paragraph"/>
      </w:pPr>
      <w:r w:rsidRPr="002A10E3">
        <w:rPr>
          <w:color w:val="000000"/>
        </w:rPr>
        <w:tab/>
        <w:t>(a)</w:t>
      </w:r>
      <w:r w:rsidRPr="002A10E3">
        <w:rPr>
          <w:color w:val="000000"/>
        </w:rPr>
        <w:tab/>
        <w:t>satisfies public interest criteria 4001, 4002, 4003 and 4007; and</w:t>
      </w:r>
    </w:p>
    <w:p w:rsidR="00334EC1" w:rsidRPr="002A10E3" w:rsidRDefault="00334EC1" w:rsidP="00590512">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keepNext w:val="0"/>
        <w:keepLines w:val="0"/>
      </w:pPr>
      <w:bookmarkStart w:id="190" w:name="_Toc110952654"/>
      <w:r w:rsidRPr="0017334D">
        <w:rPr>
          <w:rStyle w:val="CharSectno"/>
        </w:rPr>
        <w:t>852.322</w:t>
      </w:r>
      <w:bookmarkEnd w:id="190"/>
      <w:r w:rsidR="008E072E" w:rsidRPr="002A10E3">
        <w:t xml:space="preserve">  </w:t>
      </w:r>
    </w:p>
    <w:p w:rsidR="00B864ED" w:rsidRPr="002A10E3" w:rsidRDefault="00B864ED" w:rsidP="00590512">
      <w:pPr>
        <w:pStyle w:val="subsection"/>
      </w:pPr>
      <w:r w:rsidRPr="002A10E3">
        <w:tab/>
      </w:r>
      <w:r w:rsidRPr="002A10E3">
        <w:tab/>
        <w:t>The applicant continues to be a member of the immediate family of the person mentioned in clause</w:t>
      </w:r>
      <w:r w:rsidR="00B30271" w:rsidRPr="002A10E3">
        <w:t> </w:t>
      </w:r>
      <w:r w:rsidRPr="002A10E3">
        <w:t>852.311.</w:t>
      </w:r>
    </w:p>
    <w:p w:rsidR="008E072E" w:rsidRPr="002A10E3" w:rsidRDefault="00B864ED" w:rsidP="00216803">
      <w:pPr>
        <w:pStyle w:val="ActHead5"/>
        <w:keepNext w:val="0"/>
        <w:keepLines w:val="0"/>
      </w:pPr>
      <w:bookmarkStart w:id="191" w:name="_Toc110952655"/>
      <w:r w:rsidRPr="0017334D">
        <w:rPr>
          <w:rStyle w:val="CharSectno"/>
        </w:rPr>
        <w:t>852.323</w:t>
      </w:r>
      <w:bookmarkEnd w:id="191"/>
      <w:r w:rsidR="008E072E" w:rsidRPr="002A10E3">
        <w:t xml:space="preserve">  </w:t>
      </w:r>
    </w:p>
    <w:p w:rsidR="00B864ED" w:rsidRPr="002A10E3" w:rsidRDefault="00B864ED" w:rsidP="00590512">
      <w:pPr>
        <w:pStyle w:val="subsection"/>
      </w:pPr>
      <w:r w:rsidRPr="002A10E3">
        <w:tab/>
      </w:r>
      <w:r w:rsidRPr="002A10E3">
        <w:tab/>
        <w:t>The person mentioned in clause</w:t>
      </w:r>
      <w:r w:rsidR="00B30271" w:rsidRPr="002A10E3">
        <w:t> </w:t>
      </w:r>
      <w:r w:rsidRPr="002A10E3">
        <w:t>852.311 has been granted a Subclass</w:t>
      </w:r>
      <w:r w:rsidR="00A41E8E" w:rsidRPr="002A10E3">
        <w:t xml:space="preserve"> </w:t>
      </w:r>
      <w:r w:rsidRPr="002A10E3">
        <w:t>852 (</w:t>
      </w:r>
      <w:r w:rsidR="0074236C" w:rsidRPr="002A10E3">
        <w:t>Referred Stay</w:t>
      </w:r>
      <w:r w:rsidRPr="002A10E3">
        <w:t xml:space="preserve"> (Permanent)) visa.</w:t>
      </w:r>
    </w:p>
    <w:p w:rsidR="008E072E" w:rsidRPr="002A10E3" w:rsidRDefault="00B864ED" w:rsidP="00216803">
      <w:pPr>
        <w:pStyle w:val="ActHead5"/>
        <w:keepNext w:val="0"/>
        <w:keepLines w:val="0"/>
      </w:pPr>
      <w:bookmarkStart w:id="192" w:name="_Toc110952656"/>
      <w:r w:rsidRPr="0017334D">
        <w:rPr>
          <w:rStyle w:val="CharSectno"/>
        </w:rPr>
        <w:t>852.324</w:t>
      </w:r>
      <w:bookmarkEnd w:id="192"/>
      <w:r w:rsidR="008E072E" w:rsidRPr="002A10E3">
        <w:t xml:space="preserve">  </w:t>
      </w:r>
    </w:p>
    <w:p w:rsidR="00B864ED" w:rsidRPr="002A10E3" w:rsidRDefault="00B864ED" w:rsidP="00590512">
      <w:pPr>
        <w:pStyle w:val="subsection"/>
      </w:pPr>
      <w:r w:rsidRPr="002A10E3">
        <w:tab/>
      </w:r>
      <w:r w:rsidRPr="002A10E3">
        <w:tab/>
        <w:t>If the applicant has not turned 18, public interest criteria 4017 and 4018 are satisfied in relation to the applicant.</w:t>
      </w:r>
    </w:p>
    <w:p w:rsidR="003C576D" w:rsidRPr="002A10E3" w:rsidRDefault="00334EC1" w:rsidP="00F16188">
      <w:pPr>
        <w:pStyle w:val="DivisionMigration"/>
      </w:pPr>
      <w:r w:rsidRPr="002A10E3">
        <w:t>852.4</w:t>
      </w:r>
      <w:r w:rsidR="00B864ED" w:rsidRPr="002A10E3">
        <w:t>—</w:t>
      </w:r>
      <w:r w:rsidRPr="002A10E3">
        <w:t>Circumstances applicable to grant</w:t>
      </w:r>
    </w:p>
    <w:p w:rsidR="008E072E" w:rsidRPr="002A10E3" w:rsidRDefault="00B864ED" w:rsidP="00216803">
      <w:pPr>
        <w:pStyle w:val="ActHead5"/>
        <w:keepNext w:val="0"/>
        <w:keepLines w:val="0"/>
      </w:pPr>
      <w:bookmarkStart w:id="193" w:name="_Toc110952657"/>
      <w:r w:rsidRPr="0017334D">
        <w:rPr>
          <w:rStyle w:val="CharSectno"/>
        </w:rPr>
        <w:t>852.411</w:t>
      </w:r>
      <w:bookmarkEnd w:id="193"/>
      <w:r w:rsidR="008E072E" w:rsidRPr="002A10E3">
        <w:t xml:space="preserve">  </w:t>
      </w:r>
    </w:p>
    <w:p w:rsidR="00B864ED" w:rsidRPr="002A10E3" w:rsidRDefault="00B864ED" w:rsidP="00590512">
      <w:pPr>
        <w:pStyle w:val="subsection"/>
      </w:pPr>
      <w:r w:rsidRPr="002A10E3">
        <w:tab/>
      </w:r>
      <w:r w:rsidRPr="002A10E3">
        <w:tab/>
        <w:t>The applicant may be in or outside Australia when the visa is granted.</w:t>
      </w:r>
    </w:p>
    <w:p w:rsidR="00334EC1" w:rsidRPr="002A10E3" w:rsidRDefault="00334EC1" w:rsidP="00405D07">
      <w:pPr>
        <w:pStyle w:val="DivisionMigration"/>
      </w:pPr>
      <w:r w:rsidRPr="002A10E3">
        <w:t>852.5</w:t>
      </w:r>
      <w:r w:rsidR="00B864ED" w:rsidRPr="002A10E3">
        <w:t>—</w:t>
      </w:r>
      <w:r w:rsidRPr="002A10E3">
        <w:t>When visa is in effect</w:t>
      </w:r>
    </w:p>
    <w:p w:rsidR="008E072E" w:rsidRPr="002A10E3" w:rsidRDefault="00B864ED" w:rsidP="00216803">
      <w:pPr>
        <w:pStyle w:val="ActHead5"/>
      </w:pPr>
      <w:bookmarkStart w:id="194" w:name="_Toc110952658"/>
      <w:r w:rsidRPr="0017334D">
        <w:rPr>
          <w:rStyle w:val="CharSectno"/>
        </w:rPr>
        <w:t>852.511</w:t>
      </w:r>
      <w:bookmarkEnd w:id="194"/>
      <w:r w:rsidR="008E072E" w:rsidRPr="002A10E3">
        <w:t xml:space="preserve">  </w:t>
      </w:r>
    </w:p>
    <w:p w:rsidR="00B864ED" w:rsidRPr="002A10E3" w:rsidRDefault="00B864ED" w:rsidP="00590512">
      <w:pPr>
        <w:pStyle w:val="subsection"/>
      </w:pPr>
      <w:r w:rsidRPr="002A10E3">
        <w:tab/>
      </w:r>
      <w:r w:rsidRPr="002A10E3">
        <w:tab/>
        <w:t>Permanent visa permitting the holder to travel to and enter Australia for a period of 5 years from the date of grant.</w:t>
      </w:r>
    </w:p>
    <w:p w:rsidR="00441046" w:rsidRPr="002A10E3" w:rsidRDefault="00441046" w:rsidP="00560D49">
      <w:pPr>
        <w:pStyle w:val="DivisionMigration"/>
      </w:pPr>
      <w:r w:rsidRPr="002A10E3">
        <w:t>852.6</w:t>
      </w:r>
      <w:r w:rsidR="00B864ED" w:rsidRPr="002A10E3">
        <w:t>—</w:t>
      </w:r>
      <w:r w:rsidRPr="002A10E3">
        <w:t>Conditions</w:t>
      </w:r>
    </w:p>
    <w:p w:rsidR="008E072E" w:rsidRPr="002A10E3" w:rsidRDefault="00B864ED" w:rsidP="00216803">
      <w:pPr>
        <w:pStyle w:val="ActHead5"/>
      </w:pPr>
      <w:bookmarkStart w:id="195" w:name="_Toc110952659"/>
      <w:r w:rsidRPr="0017334D">
        <w:rPr>
          <w:rStyle w:val="CharSectno"/>
        </w:rPr>
        <w:t>852.611</w:t>
      </w:r>
      <w:bookmarkEnd w:id="195"/>
      <w:r w:rsidR="008E072E" w:rsidRPr="002A10E3">
        <w:t xml:space="preserve">  </w:t>
      </w:r>
    </w:p>
    <w:p w:rsidR="00B864ED" w:rsidRPr="002A10E3" w:rsidRDefault="00B864ED" w:rsidP="00590512">
      <w:pPr>
        <w:pStyle w:val="subsection"/>
      </w:pPr>
      <w:r w:rsidRPr="002A10E3">
        <w:tab/>
      </w:r>
      <w:r w:rsidRPr="002A10E3">
        <w:tab/>
        <w:t>If the applicant is outside Australia when the visa is granted, first entry must be made before a date specified for this clause by the Minister.</w:t>
      </w:r>
    </w:p>
    <w:p w:rsidR="00334EC1" w:rsidRPr="002A10E3" w:rsidRDefault="00B864ED" w:rsidP="00185CDB">
      <w:pPr>
        <w:pStyle w:val="ActHead2"/>
        <w:pageBreakBefore/>
        <w:spacing w:before="240"/>
      </w:pPr>
      <w:bookmarkStart w:id="196" w:name="_Toc110952660"/>
      <w:r w:rsidRPr="0017334D">
        <w:rPr>
          <w:rStyle w:val="CharPartNo"/>
        </w:rPr>
        <w:t>Subclass</w:t>
      </w:r>
      <w:r w:rsidR="00A41E8E" w:rsidRPr="0017334D">
        <w:rPr>
          <w:rStyle w:val="CharPartNo"/>
        </w:rPr>
        <w:t xml:space="preserve"> </w:t>
      </w:r>
      <w:r w:rsidR="00334EC1" w:rsidRPr="0017334D">
        <w:rPr>
          <w:rStyle w:val="CharPartNo"/>
        </w:rPr>
        <w:t>858</w:t>
      </w:r>
      <w:r w:rsidRPr="002A10E3">
        <w:t>—</w:t>
      </w:r>
      <w:r w:rsidR="00891C78" w:rsidRPr="0017334D">
        <w:rPr>
          <w:rStyle w:val="CharPartText"/>
        </w:rPr>
        <w:t>Global</w:t>
      </w:r>
      <w:r w:rsidR="00334EC1" w:rsidRPr="0017334D">
        <w:rPr>
          <w:rStyle w:val="CharPartText"/>
        </w:rPr>
        <w:t xml:space="preserve"> Talent</w:t>
      </w:r>
      <w:bookmarkEnd w:id="196"/>
    </w:p>
    <w:p w:rsidR="00334EC1" w:rsidRPr="002A10E3" w:rsidRDefault="00334EC1" w:rsidP="00F16188">
      <w:pPr>
        <w:pStyle w:val="DivisionMigration"/>
      </w:pPr>
      <w:r w:rsidRPr="002A10E3">
        <w:t>858.1</w:t>
      </w:r>
      <w:r w:rsidR="00B864ED" w:rsidRPr="002A10E3">
        <w:t>—</w:t>
      </w:r>
      <w:r w:rsidRPr="002A10E3">
        <w:t>Interpretation</w:t>
      </w:r>
    </w:p>
    <w:p w:rsidR="00334EC1" w:rsidRPr="002A10E3" w:rsidRDefault="00B864ED" w:rsidP="00B864ED">
      <w:pPr>
        <w:pStyle w:val="notetext"/>
      </w:pPr>
      <w:r w:rsidRPr="002A10E3">
        <w:t>Note:</w:t>
      </w:r>
      <w:r w:rsidRPr="002A10E3">
        <w:tab/>
      </w:r>
      <w:r w:rsidR="00334EC1" w:rsidRPr="002A10E3">
        <w:t>There are no interpretation provisions specific to this Part.</w:t>
      </w:r>
    </w:p>
    <w:p w:rsidR="00334EC1" w:rsidRPr="002A10E3" w:rsidRDefault="00334EC1" w:rsidP="00F16188">
      <w:pPr>
        <w:pStyle w:val="DivisionMigration"/>
      </w:pPr>
      <w:r w:rsidRPr="002A10E3">
        <w:t>858.2</w:t>
      </w:r>
      <w:r w:rsidR="00B864ED" w:rsidRPr="002A10E3">
        <w:t>—</w:t>
      </w:r>
      <w:r w:rsidRPr="002A10E3">
        <w:t>Primary criteria</w:t>
      </w:r>
    </w:p>
    <w:p w:rsidR="00334EC1" w:rsidRPr="002A10E3" w:rsidRDefault="00B864ED" w:rsidP="00185CDB">
      <w:pPr>
        <w:pStyle w:val="notetext"/>
      </w:pPr>
      <w:r w:rsidRPr="002A10E3">
        <w:t>Note:</w:t>
      </w:r>
      <w:r w:rsidRPr="002A10E3">
        <w:tab/>
      </w:r>
      <w:r w:rsidR="00334EC1" w:rsidRPr="002A10E3">
        <w:t>The primary criteria must be satisfied by at least one member of a family unit. The other members of the family unit who are applicants for a visa of this subclass need satisfy only the secondary criteria.</w:t>
      </w:r>
    </w:p>
    <w:p w:rsidR="00334EC1" w:rsidRPr="002A10E3" w:rsidRDefault="00334EC1" w:rsidP="00F16188">
      <w:pPr>
        <w:pStyle w:val="SubDivisionMigration"/>
      </w:pPr>
      <w:r w:rsidRPr="002A10E3">
        <w:t>858.21</w:t>
      </w:r>
      <w:r w:rsidR="00B864ED" w:rsidRPr="002A10E3">
        <w:t>—</w:t>
      </w:r>
      <w:r w:rsidRPr="002A10E3">
        <w:t>Criteria to be satisfied at time of application</w:t>
      </w:r>
    </w:p>
    <w:p w:rsidR="008E072E" w:rsidRPr="002A10E3" w:rsidRDefault="00B864ED" w:rsidP="00216803">
      <w:pPr>
        <w:pStyle w:val="ActHead5"/>
      </w:pPr>
      <w:bookmarkStart w:id="197" w:name="_Toc110952661"/>
      <w:r w:rsidRPr="0017334D">
        <w:rPr>
          <w:rStyle w:val="CharSectno"/>
        </w:rPr>
        <w:t>858.212</w:t>
      </w:r>
      <w:bookmarkEnd w:id="197"/>
      <w:r w:rsidR="008E072E" w:rsidRPr="002A10E3">
        <w:t xml:space="preserve">  </w:t>
      </w:r>
    </w:p>
    <w:p w:rsidR="00F57BF9" w:rsidRPr="002A10E3" w:rsidRDefault="00F57BF9" w:rsidP="00F57BF9">
      <w:pPr>
        <w:pStyle w:val="subsection"/>
      </w:pPr>
      <w:r w:rsidRPr="002A10E3">
        <w:tab/>
        <w:t>(1)</w:t>
      </w:r>
      <w:r w:rsidRPr="002A10E3">
        <w:tab/>
        <w:t>Unless the applicant has been endorsed by the Prime Minister’s Special Envoy for Global Business and Talent Attraction as mentioned in paragraph 1113(3)(f) of Schedule 1, the applicant meets the requirements of subclause (2) or (4) of this clause.</w:t>
      </w:r>
    </w:p>
    <w:p w:rsidR="00334EC1" w:rsidRPr="002A10E3" w:rsidRDefault="00334EC1" w:rsidP="00B864ED">
      <w:pPr>
        <w:pStyle w:val="subsection"/>
        <w:rPr>
          <w:color w:val="000000"/>
        </w:rPr>
      </w:pPr>
      <w:r w:rsidRPr="002A10E3">
        <w:rPr>
          <w:color w:val="000000"/>
        </w:rPr>
        <w:tab/>
        <w:t>(2</w:t>
      </w:r>
      <w:r w:rsidR="00B864ED" w:rsidRPr="002A10E3">
        <w:rPr>
          <w:color w:val="000000"/>
        </w:rPr>
        <w:t>)</w:t>
      </w:r>
      <w:r w:rsidR="00B864ED" w:rsidRPr="002A10E3">
        <w:rPr>
          <w:color w:val="000000"/>
        </w:rPr>
        <w:tab/>
      </w:r>
      <w:r w:rsidRPr="002A10E3">
        <w:rPr>
          <w:color w:val="000000"/>
        </w:rPr>
        <w:t>The applicant:</w:t>
      </w:r>
    </w:p>
    <w:p w:rsidR="00334EC1" w:rsidRPr="002A10E3" w:rsidRDefault="00334EC1" w:rsidP="00B864ED">
      <w:pPr>
        <w:pStyle w:val="paragraph"/>
      </w:pPr>
      <w:r w:rsidRPr="002A10E3">
        <w:rPr>
          <w:color w:val="000000"/>
        </w:rPr>
        <w:tab/>
        <w:t>(a)</w:t>
      </w:r>
      <w:r w:rsidRPr="002A10E3">
        <w:rPr>
          <w:color w:val="000000"/>
        </w:rPr>
        <w:tab/>
        <w:t>has an internationally recognised record of exceptional and outstanding achievement in one of the following areas:</w:t>
      </w:r>
    </w:p>
    <w:p w:rsidR="003C576D" w:rsidRPr="002A10E3" w:rsidRDefault="00334EC1" w:rsidP="00B864ED">
      <w:pPr>
        <w:pStyle w:val="paragraphsub"/>
        <w:rPr>
          <w:color w:val="000000"/>
        </w:rPr>
      </w:pPr>
      <w:r w:rsidRPr="002A10E3">
        <w:rPr>
          <w:color w:val="000000"/>
        </w:rPr>
        <w:tab/>
        <w:t>(i)</w:t>
      </w:r>
      <w:r w:rsidRPr="002A10E3">
        <w:rPr>
          <w:color w:val="000000"/>
        </w:rPr>
        <w:tab/>
        <w:t>a profession;</w:t>
      </w:r>
    </w:p>
    <w:p w:rsidR="003C576D" w:rsidRPr="002A10E3" w:rsidRDefault="00334EC1" w:rsidP="00B864ED">
      <w:pPr>
        <w:pStyle w:val="paragraphsub"/>
      </w:pPr>
      <w:r w:rsidRPr="002A10E3">
        <w:tab/>
        <w:t>(ii)</w:t>
      </w:r>
      <w:r w:rsidRPr="002A10E3">
        <w:tab/>
        <w:t>a sport;</w:t>
      </w:r>
    </w:p>
    <w:p w:rsidR="00334EC1" w:rsidRPr="002A10E3" w:rsidRDefault="00334EC1" w:rsidP="00B864ED">
      <w:pPr>
        <w:pStyle w:val="paragraphsub"/>
      </w:pPr>
      <w:r w:rsidRPr="002A10E3">
        <w:tab/>
        <w:t>(iii)</w:t>
      </w:r>
      <w:r w:rsidRPr="002A10E3">
        <w:tab/>
        <w:t>the arts;</w:t>
      </w:r>
    </w:p>
    <w:p w:rsidR="00334EC1" w:rsidRPr="002A10E3" w:rsidRDefault="00334EC1" w:rsidP="00B864ED">
      <w:pPr>
        <w:pStyle w:val="paragraphsub"/>
      </w:pPr>
      <w:r w:rsidRPr="002A10E3">
        <w:tab/>
        <w:t>(iv)</w:t>
      </w:r>
      <w:r w:rsidRPr="002A10E3">
        <w:tab/>
        <w:t>academia and research; and</w:t>
      </w:r>
    </w:p>
    <w:p w:rsidR="00334EC1" w:rsidRPr="002A10E3" w:rsidRDefault="00334EC1" w:rsidP="00B864ED">
      <w:pPr>
        <w:pStyle w:val="paragraph"/>
      </w:pPr>
      <w:r w:rsidRPr="002A10E3">
        <w:rPr>
          <w:color w:val="000000"/>
        </w:rPr>
        <w:tab/>
        <w:t>(b)</w:t>
      </w:r>
      <w:r w:rsidRPr="002A10E3">
        <w:rPr>
          <w:color w:val="000000"/>
        </w:rPr>
        <w:tab/>
        <w:t>is still prominent in the area; and</w:t>
      </w:r>
    </w:p>
    <w:p w:rsidR="00334EC1" w:rsidRPr="002A10E3" w:rsidRDefault="00334EC1" w:rsidP="00B864ED">
      <w:pPr>
        <w:pStyle w:val="paragraph"/>
      </w:pPr>
      <w:r w:rsidRPr="002A10E3">
        <w:tab/>
        <w:t>(c)</w:t>
      </w:r>
      <w:r w:rsidRPr="002A10E3">
        <w:tab/>
        <w:t>would be an asset to the Australian community; and</w:t>
      </w:r>
    </w:p>
    <w:p w:rsidR="00334EC1" w:rsidRPr="002A10E3" w:rsidRDefault="00334EC1" w:rsidP="00B864ED">
      <w:pPr>
        <w:pStyle w:val="paragraph"/>
      </w:pPr>
      <w:r w:rsidRPr="002A10E3">
        <w:tab/>
        <w:t>(d)</w:t>
      </w:r>
      <w:r w:rsidRPr="002A10E3">
        <w:tab/>
        <w:t>would have no difficulty in obtaining employment, or in becoming established independently, in Australia in the area; and</w:t>
      </w:r>
    </w:p>
    <w:p w:rsidR="00334EC1" w:rsidRPr="002A10E3" w:rsidRDefault="00334EC1" w:rsidP="00B864ED">
      <w:pPr>
        <w:pStyle w:val="paragraph"/>
      </w:pPr>
      <w:r w:rsidRPr="002A10E3">
        <w:tab/>
        <w:t>(e)</w:t>
      </w:r>
      <w:r w:rsidRPr="002A10E3">
        <w:tab/>
        <w:t>produces a completed approved form 1000; and</w:t>
      </w:r>
    </w:p>
    <w:p w:rsidR="00334EC1" w:rsidRPr="002A10E3" w:rsidRDefault="00B864ED" w:rsidP="00D431E6">
      <w:pPr>
        <w:pStyle w:val="notetext"/>
        <w:ind w:left="2268" w:hanging="567"/>
      </w:pPr>
      <w:r w:rsidRPr="002A10E3">
        <w:t>Note:</w:t>
      </w:r>
      <w:r w:rsidRPr="002A10E3">
        <w:tab/>
      </w:r>
      <w:r w:rsidR="00334EC1" w:rsidRPr="002A10E3">
        <w:t xml:space="preserve">An approved form 1000 requires the applicant’s record of achievement in an area (as mentioned in </w:t>
      </w:r>
      <w:r w:rsidR="00B30271" w:rsidRPr="002A10E3">
        <w:t>paragraph (</w:t>
      </w:r>
      <w:r w:rsidR="00334EC1" w:rsidRPr="002A10E3">
        <w:t>a)) to be attested to by:</w:t>
      </w:r>
    </w:p>
    <w:p w:rsidR="00334EC1" w:rsidRPr="002A10E3" w:rsidRDefault="00334EC1" w:rsidP="00FF4C7E">
      <w:pPr>
        <w:pStyle w:val="notepara"/>
        <w:ind w:left="2694" w:hanging="412"/>
      </w:pPr>
      <w:r w:rsidRPr="002A10E3">
        <w:t>(a)</w:t>
      </w:r>
      <w:r w:rsidRPr="002A10E3">
        <w:tab/>
        <w:t>an Australian citizen; or</w:t>
      </w:r>
    </w:p>
    <w:p w:rsidR="00334EC1" w:rsidRPr="002A10E3" w:rsidRDefault="00334EC1" w:rsidP="00FF4C7E">
      <w:pPr>
        <w:pStyle w:val="notepara"/>
        <w:ind w:left="2694" w:hanging="412"/>
      </w:pPr>
      <w:r w:rsidRPr="002A10E3">
        <w:t>(b)</w:t>
      </w:r>
      <w:r w:rsidRPr="002A10E3">
        <w:tab/>
        <w:t>an Australian permanent resident; or</w:t>
      </w:r>
    </w:p>
    <w:p w:rsidR="00334EC1" w:rsidRPr="002A10E3" w:rsidRDefault="00334EC1" w:rsidP="00FF4C7E">
      <w:pPr>
        <w:pStyle w:val="notepara"/>
        <w:ind w:left="2694" w:hanging="412"/>
      </w:pPr>
      <w:r w:rsidRPr="002A10E3">
        <w:t>(c)</w:t>
      </w:r>
      <w:r w:rsidRPr="002A10E3">
        <w:tab/>
        <w:t>an eligible New Zealand citizen; or</w:t>
      </w:r>
    </w:p>
    <w:p w:rsidR="00334EC1" w:rsidRPr="002A10E3" w:rsidRDefault="00334EC1" w:rsidP="00FF4C7E">
      <w:pPr>
        <w:pStyle w:val="notepara"/>
        <w:ind w:left="2694" w:hanging="412"/>
      </w:pPr>
      <w:r w:rsidRPr="002A10E3">
        <w:t>(d)</w:t>
      </w:r>
      <w:r w:rsidRPr="002A10E3">
        <w:tab/>
        <w:t>an Australian organisation;</w:t>
      </w:r>
    </w:p>
    <w:p w:rsidR="00334EC1" w:rsidRPr="002A10E3" w:rsidRDefault="00334EC1" w:rsidP="00FF4C7E">
      <w:pPr>
        <w:pStyle w:val="notetext"/>
        <w:spacing w:before="40"/>
        <w:ind w:firstLine="283"/>
      </w:pPr>
      <w:r w:rsidRPr="002A10E3">
        <w:t>who has a national reputation in relation to the area.</w:t>
      </w:r>
    </w:p>
    <w:p w:rsidR="00334EC1" w:rsidRPr="002A10E3" w:rsidRDefault="00334EC1" w:rsidP="00B864ED">
      <w:pPr>
        <w:pStyle w:val="paragraph"/>
      </w:pPr>
      <w:r w:rsidRPr="002A10E3">
        <w:tab/>
        <w:t>(f)</w:t>
      </w:r>
      <w:r w:rsidRPr="002A10E3">
        <w:tab/>
        <w:t>if the applicant has not turned 18, or is at least 55 years old, at the time of application</w:t>
      </w:r>
      <w:r w:rsidR="00B864ED" w:rsidRPr="002A10E3">
        <w:t>—</w:t>
      </w:r>
      <w:r w:rsidRPr="002A10E3">
        <w:t>would be of exceptional benefit to the Australian community.</w:t>
      </w:r>
    </w:p>
    <w:p w:rsidR="00334EC1" w:rsidRPr="002A10E3" w:rsidRDefault="00334EC1" w:rsidP="00B864ED">
      <w:pPr>
        <w:pStyle w:val="subsection"/>
      </w:pPr>
      <w:r w:rsidRPr="002A10E3">
        <w:tab/>
        <w:t>(4</w:t>
      </w:r>
      <w:r w:rsidR="00B864ED" w:rsidRPr="002A10E3">
        <w:t>)</w:t>
      </w:r>
      <w:r w:rsidR="00B864ED" w:rsidRPr="002A10E3">
        <w:tab/>
      </w:r>
      <w:r w:rsidRPr="002A10E3">
        <w:t>The applicant meets the requirements of this subclause if, in the opinion of the Minister, acting on the advice of:</w:t>
      </w:r>
    </w:p>
    <w:p w:rsidR="00334EC1" w:rsidRPr="002A10E3" w:rsidRDefault="00334EC1" w:rsidP="00B864ED">
      <w:pPr>
        <w:pStyle w:val="paragraph"/>
      </w:pPr>
      <w:r w:rsidRPr="002A10E3">
        <w:tab/>
        <w:t>(a)</w:t>
      </w:r>
      <w:r w:rsidRPr="002A10E3">
        <w:tab/>
        <w:t xml:space="preserve">the Minister responsible for an intelligence or security agency within the meaning of the </w:t>
      </w:r>
      <w:r w:rsidRPr="002A10E3">
        <w:rPr>
          <w:i/>
        </w:rPr>
        <w:t>Australian Security Intelligence Organisation Act 1979</w:t>
      </w:r>
      <w:r w:rsidRPr="002A10E3">
        <w:t>; or</w:t>
      </w:r>
    </w:p>
    <w:p w:rsidR="00334EC1" w:rsidRPr="002A10E3" w:rsidRDefault="00334EC1" w:rsidP="00B864ED">
      <w:pPr>
        <w:pStyle w:val="paragraph"/>
      </w:pPr>
      <w:r w:rsidRPr="002A10E3">
        <w:tab/>
        <w:t>(b)</w:t>
      </w:r>
      <w:r w:rsidRPr="002A10E3">
        <w:tab/>
        <w:t>the Director</w:t>
      </w:r>
      <w:r w:rsidR="0017334D">
        <w:noBreakHyphen/>
      </w:r>
      <w:r w:rsidRPr="002A10E3">
        <w:t>General of Security;</w:t>
      </w:r>
    </w:p>
    <w:p w:rsidR="00334EC1" w:rsidRPr="002A10E3" w:rsidRDefault="00334EC1" w:rsidP="009E6865">
      <w:pPr>
        <w:pStyle w:val="subsection2"/>
      </w:pPr>
      <w:r w:rsidRPr="002A10E3">
        <w:t>the applicant has provided specialised assistance to the Australian Government in matters of security.</w:t>
      </w:r>
    </w:p>
    <w:p w:rsidR="00A01E5C" w:rsidRPr="002A10E3" w:rsidRDefault="00A01E5C" w:rsidP="00216803">
      <w:pPr>
        <w:pStyle w:val="ActHead5"/>
      </w:pPr>
      <w:bookmarkStart w:id="198" w:name="_Toc110952662"/>
      <w:r w:rsidRPr="0017334D">
        <w:rPr>
          <w:rStyle w:val="CharSectno"/>
        </w:rPr>
        <w:t>858.213</w:t>
      </w:r>
      <w:bookmarkEnd w:id="198"/>
      <w:r w:rsidRPr="002A10E3">
        <w:t xml:space="preserve">  </w:t>
      </w:r>
    </w:p>
    <w:p w:rsidR="00A01E5C" w:rsidRPr="002A10E3" w:rsidRDefault="00A01E5C" w:rsidP="00A01E5C">
      <w:pPr>
        <w:pStyle w:val="subsection"/>
        <w:rPr>
          <w:rFonts w:eastAsiaTheme="minorHAnsi"/>
        </w:rPr>
      </w:pPr>
      <w:r w:rsidRPr="002A10E3">
        <w:rPr>
          <w:rFonts w:eastAsiaTheme="minorHAnsi"/>
        </w:rPr>
        <w:tab/>
        <w:t>(1)</w:t>
      </w:r>
      <w:r w:rsidRPr="002A10E3">
        <w:rPr>
          <w:rFonts w:eastAsiaTheme="minorHAnsi"/>
        </w:rPr>
        <w:tab/>
        <w:t>If, at the time of application:</w:t>
      </w:r>
    </w:p>
    <w:p w:rsidR="00A01E5C" w:rsidRPr="002A10E3" w:rsidRDefault="00A01E5C" w:rsidP="00A01E5C">
      <w:pPr>
        <w:pStyle w:val="paragraph"/>
        <w:rPr>
          <w:rFonts w:eastAsiaTheme="minorHAnsi"/>
        </w:rPr>
      </w:pPr>
      <w:r w:rsidRPr="002A10E3">
        <w:rPr>
          <w:rFonts w:eastAsiaTheme="minorHAnsi"/>
        </w:rPr>
        <w:tab/>
        <w:t>(a)</w:t>
      </w:r>
      <w:r w:rsidRPr="002A10E3">
        <w:rPr>
          <w:rFonts w:eastAsiaTheme="minorHAnsi"/>
        </w:rPr>
        <w:tab/>
        <w:t xml:space="preserve">the applicant is the holder of a Subclass 491 (Skilled Work Regional (Provisional)) visa or </w:t>
      </w:r>
      <w:r w:rsidRPr="002A10E3">
        <w:t>a Subclass 494 (Skilled Employer Sponsored Regional (Provisional)) visa</w:t>
      </w:r>
      <w:r w:rsidRPr="002A10E3">
        <w:rPr>
          <w:rFonts w:eastAsiaTheme="minorHAnsi"/>
        </w:rPr>
        <w:t>; or</w:t>
      </w:r>
    </w:p>
    <w:p w:rsidR="00A01E5C" w:rsidRPr="002A10E3" w:rsidRDefault="00A01E5C" w:rsidP="00A01E5C">
      <w:pPr>
        <w:pStyle w:val="paragraph"/>
        <w:rPr>
          <w:rFonts w:eastAsiaTheme="minorHAnsi"/>
        </w:rPr>
      </w:pPr>
      <w:r w:rsidRPr="002A10E3">
        <w:rPr>
          <w:rFonts w:eastAsiaTheme="minorHAnsi"/>
        </w:rPr>
        <w:tab/>
        <w:t>(b)</w:t>
      </w:r>
      <w:r w:rsidRPr="002A10E3">
        <w:rPr>
          <w:rFonts w:eastAsiaTheme="minorHAnsi"/>
        </w:rPr>
        <w:tab/>
        <w:t xml:space="preserve">the last substantive visa held by the applicant was a Subclass 491 (Skilled Work Regional (Provisional)) visa or </w:t>
      </w:r>
      <w:r w:rsidRPr="002A10E3">
        <w:t>a Subclass 494 (Skilled Employer Sponsored Regional (Provisional)) visa</w:t>
      </w:r>
      <w:r w:rsidRPr="002A10E3">
        <w:rPr>
          <w:rFonts w:eastAsiaTheme="minorHAnsi"/>
        </w:rPr>
        <w:t>;</w:t>
      </w:r>
    </w:p>
    <w:p w:rsidR="00A01E5C" w:rsidRPr="002A10E3" w:rsidRDefault="00A01E5C" w:rsidP="00A01E5C">
      <w:pPr>
        <w:pStyle w:val="subsection2"/>
        <w:rPr>
          <w:rFonts w:eastAsiaTheme="minorHAnsi"/>
        </w:rPr>
      </w:pPr>
      <w:r w:rsidRPr="002A10E3">
        <w:rPr>
          <w:rFonts w:eastAsiaTheme="minorHAnsi"/>
        </w:rPr>
        <w:t xml:space="preserve">the applicant must have held that visa for at least 3 years at the time of application unless circumstances specified in an instrument under </w:t>
      </w:r>
      <w:r w:rsidR="00B30271" w:rsidRPr="002A10E3">
        <w:rPr>
          <w:rFonts w:eastAsiaTheme="minorHAnsi"/>
        </w:rPr>
        <w:t>subclause (</w:t>
      </w:r>
      <w:r w:rsidRPr="002A10E3">
        <w:rPr>
          <w:rFonts w:eastAsiaTheme="minorHAnsi"/>
        </w:rPr>
        <w:t>2) exist.</w:t>
      </w:r>
    </w:p>
    <w:p w:rsidR="00A01E5C" w:rsidRPr="002A10E3" w:rsidRDefault="00A01E5C" w:rsidP="00A01E5C">
      <w:pPr>
        <w:pStyle w:val="subsection"/>
        <w:rPr>
          <w:rFonts w:eastAsiaTheme="minorHAnsi"/>
        </w:rPr>
      </w:pPr>
      <w:r w:rsidRPr="002A10E3">
        <w:rPr>
          <w:rFonts w:eastAsiaTheme="minorHAnsi"/>
        </w:rPr>
        <w:tab/>
        <w:t>(2)</w:t>
      </w:r>
      <w:r w:rsidRPr="002A10E3">
        <w:rPr>
          <w:rFonts w:eastAsiaTheme="minorHAnsi"/>
        </w:rPr>
        <w:tab/>
        <w:t xml:space="preserve">The Minister may, by legislative instrument, specify circumstances for the purposes of </w:t>
      </w:r>
      <w:r w:rsidR="00B30271" w:rsidRPr="002A10E3">
        <w:rPr>
          <w:rFonts w:eastAsiaTheme="minorHAnsi"/>
        </w:rPr>
        <w:t>subclause (</w:t>
      </w:r>
      <w:r w:rsidRPr="002A10E3">
        <w:rPr>
          <w:rFonts w:eastAsiaTheme="minorHAnsi"/>
        </w:rPr>
        <w:t>1).</w:t>
      </w:r>
    </w:p>
    <w:p w:rsidR="00334EC1" w:rsidRPr="002A10E3" w:rsidRDefault="00334EC1" w:rsidP="00F16188">
      <w:pPr>
        <w:pStyle w:val="SubDivisionMigration"/>
      </w:pPr>
      <w:r w:rsidRPr="002A10E3">
        <w:t>858.22</w:t>
      </w:r>
      <w:r w:rsidR="00B864ED" w:rsidRPr="002A10E3">
        <w:t>—</w:t>
      </w:r>
      <w:r w:rsidRPr="002A10E3">
        <w:t>Criteria to be satisfied at time of decision</w:t>
      </w:r>
    </w:p>
    <w:p w:rsidR="008E072E" w:rsidRPr="002A10E3" w:rsidRDefault="00B864ED" w:rsidP="00216803">
      <w:pPr>
        <w:pStyle w:val="ActHead5"/>
      </w:pPr>
      <w:bookmarkStart w:id="199" w:name="_Toc110952663"/>
      <w:r w:rsidRPr="0017334D">
        <w:rPr>
          <w:rStyle w:val="CharSectno"/>
        </w:rPr>
        <w:t>858.221</w:t>
      </w:r>
      <w:bookmarkEnd w:id="199"/>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4002, 4003, 4004, </w:t>
      </w:r>
      <w:r w:rsidR="00E14E5F" w:rsidRPr="002A10E3">
        <w:t>4007</w:t>
      </w:r>
      <w:r w:rsidRPr="002A10E3">
        <w:rPr>
          <w:color w:val="000000"/>
        </w:rPr>
        <w:t xml:space="preserve">, </w:t>
      </w:r>
      <w:r w:rsidR="00355CBC" w:rsidRPr="002A10E3">
        <w:t>4009, 4010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200" w:name="_Toc110952664"/>
      <w:r w:rsidRPr="0017334D">
        <w:rPr>
          <w:rStyle w:val="CharSectno"/>
        </w:rPr>
        <w:t>858.223</w:t>
      </w:r>
      <w:bookmarkEnd w:id="200"/>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858 visa is a person who:</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4002, 4003, 4004, </w:t>
      </w:r>
      <w:r w:rsidR="00E14E5F" w:rsidRPr="002A10E3">
        <w:t>4007</w:t>
      </w:r>
      <w:r w:rsidRPr="002A10E3">
        <w:rPr>
          <w:color w:val="000000"/>
        </w:rPr>
        <w:t>, 4009 and 4010;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858 visa is a person who:</w:t>
      </w:r>
    </w:p>
    <w:p w:rsidR="003C576D" w:rsidRPr="002A10E3" w:rsidRDefault="00334EC1" w:rsidP="00B864ED">
      <w:pPr>
        <w:pStyle w:val="paragraph"/>
      </w:pPr>
      <w:r w:rsidRPr="002A10E3">
        <w:tab/>
        <w:t>(a)</w:t>
      </w:r>
      <w:r w:rsidRPr="002A10E3">
        <w:tab/>
        <w:t>satisfies public interest criteria 4001, 4002, 4003 and 4004; and</w:t>
      </w:r>
    </w:p>
    <w:p w:rsidR="00334EC1" w:rsidRPr="002A10E3" w:rsidRDefault="00334EC1" w:rsidP="00B864ED">
      <w:pPr>
        <w:pStyle w:val="paragraph"/>
      </w:pPr>
      <w:r w:rsidRPr="002A10E3">
        <w:tab/>
        <w:t>(b)</w:t>
      </w:r>
      <w:r w:rsidRPr="002A10E3">
        <w:tab/>
        <w:t xml:space="preserve">satisfies public interest criterion </w:t>
      </w:r>
      <w:r w:rsidR="00E14E5F" w:rsidRPr="002A10E3">
        <w:t>4007</w:t>
      </w:r>
      <w:r w:rsidRPr="002A10E3">
        <w:t>, unless the Minister is satisfied that it would be unreasonable to require the person to undergo assessment in relation to that criterion.</w:t>
      </w:r>
    </w:p>
    <w:p w:rsidR="008E072E" w:rsidRPr="002A10E3" w:rsidRDefault="00B864ED" w:rsidP="00216803">
      <w:pPr>
        <w:pStyle w:val="ActHead5"/>
      </w:pPr>
      <w:bookmarkStart w:id="201" w:name="_Toc110952665"/>
      <w:r w:rsidRPr="0017334D">
        <w:rPr>
          <w:rStyle w:val="CharSectno"/>
        </w:rPr>
        <w:t>858.224</w:t>
      </w:r>
      <w:bookmarkEnd w:id="201"/>
      <w:r w:rsidR="008E072E" w:rsidRPr="002A10E3">
        <w:t xml:space="preserve">  </w:t>
      </w:r>
    </w:p>
    <w:p w:rsidR="00B864ED" w:rsidRPr="002A10E3" w:rsidRDefault="00B864ED" w:rsidP="00B864ED">
      <w:pPr>
        <w:pStyle w:val="subsection"/>
      </w:pPr>
      <w:r w:rsidRPr="002A10E3">
        <w:tab/>
      </w:r>
      <w:r w:rsidRPr="002A10E3">
        <w:tab/>
        <w:t>If a person (in this clause called the additional applicant):</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r w:rsidR="00B864ED" w:rsidRPr="002A10E3">
        <w:t>—</w:t>
      </w:r>
    </w:p>
    <w:p w:rsidR="00334EC1" w:rsidRPr="002A10E3" w:rsidRDefault="00334EC1" w:rsidP="009E6865">
      <w:pPr>
        <w:pStyle w:val="subsection2"/>
      </w:pPr>
      <w:r w:rsidRPr="002A10E3">
        <w:t>public interest criteria 4015 and 4016 are satisfied in relation to the additional applicant.</w:t>
      </w:r>
    </w:p>
    <w:p w:rsidR="008E072E" w:rsidRPr="002A10E3" w:rsidRDefault="00B864ED" w:rsidP="00216803">
      <w:pPr>
        <w:pStyle w:val="ActHead5"/>
      </w:pPr>
      <w:bookmarkStart w:id="202" w:name="_Toc110952666"/>
      <w:r w:rsidRPr="0017334D">
        <w:rPr>
          <w:rStyle w:val="CharSectno"/>
        </w:rPr>
        <w:t>858.225</w:t>
      </w:r>
      <w:bookmarkEnd w:id="202"/>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2E6273" w:rsidRPr="002A10E3" w:rsidRDefault="002E6273" w:rsidP="00216803">
      <w:pPr>
        <w:pStyle w:val="ActHead5"/>
      </w:pPr>
      <w:bookmarkStart w:id="203" w:name="_Toc110952667"/>
      <w:r w:rsidRPr="0017334D">
        <w:rPr>
          <w:rStyle w:val="CharSectno"/>
        </w:rPr>
        <w:t>858.227</w:t>
      </w:r>
      <w:bookmarkEnd w:id="203"/>
      <w:r w:rsidRPr="002A10E3">
        <w:t xml:space="preserve">  </w:t>
      </w:r>
    </w:p>
    <w:p w:rsidR="002E6273" w:rsidRPr="002A10E3" w:rsidRDefault="002E6273" w:rsidP="002E6273">
      <w:pPr>
        <w:pStyle w:val="subsection"/>
      </w:pPr>
      <w:r w:rsidRPr="002A10E3">
        <w:tab/>
      </w:r>
      <w:r w:rsidRPr="002A10E3">
        <w:tab/>
        <w:t>Unless the applicant meets the requirements of subclause</w:t>
      </w:r>
      <w:r w:rsidR="00B30271" w:rsidRPr="002A10E3">
        <w:t> </w:t>
      </w:r>
      <w:r w:rsidRPr="002A10E3">
        <w:t>858.212(4):</w:t>
      </w:r>
    </w:p>
    <w:p w:rsidR="002E6273" w:rsidRPr="002A10E3" w:rsidRDefault="002E6273" w:rsidP="002E6273">
      <w:pPr>
        <w:pStyle w:val="paragraph"/>
      </w:pPr>
      <w:r w:rsidRPr="002A10E3">
        <w:tab/>
        <w:t>(a)</w:t>
      </w:r>
      <w:r w:rsidRPr="002A10E3">
        <w:tab/>
        <w:t>the applicant satisfies public interest criteria 4020; and</w:t>
      </w:r>
    </w:p>
    <w:p w:rsidR="002E6273" w:rsidRPr="002A10E3" w:rsidRDefault="002E6273" w:rsidP="002E6273">
      <w:pPr>
        <w:pStyle w:val="paragraph"/>
      </w:pPr>
      <w:r w:rsidRPr="002A10E3">
        <w:tab/>
        <w:t>(b)</w:t>
      </w:r>
      <w:r w:rsidRPr="002A10E3">
        <w:tab/>
        <w:t>each member of the family unit of the applicant satisfies public interest criteria 4020.</w:t>
      </w:r>
    </w:p>
    <w:p w:rsidR="00E14E5F" w:rsidRPr="002A10E3" w:rsidRDefault="00E14E5F" w:rsidP="00E14E5F">
      <w:pPr>
        <w:pStyle w:val="ActHead5"/>
      </w:pPr>
      <w:bookmarkStart w:id="204" w:name="_Toc110952668"/>
      <w:r w:rsidRPr="0017334D">
        <w:rPr>
          <w:rStyle w:val="CharSectno"/>
        </w:rPr>
        <w:t>858.228</w:t>
      </w:r>
      <w:bookmarkEnd w:id="204"/>
      <w:r w:rsidRPr="002A10E3">
        <w:t xml:space="preserve">  </w:t>
      </w:r>
    </w:p>
    <w:p w:rsidR="00E14E5F" w:rsidRPr="002A10E3" w:rsidRDefault="00E14E5F" w:rsidP="00E14E5F">
      <w:pPr>
        <w:pStyle w:val="subsection"/>
      </w:pPr>
      <w:r w:rsidRPr="002A10E3">
        <w:tab/>
        <w:t>(1)</w:t>
      </w:r>
      <w:r w:rsidRPr="002A10E3">
        <w:tab/>
        <w:t>The applicant satisfies special return criteria 5001, 5002 and 5010.</w:t>
      </w:r>
    </w:p>
    <w:p w:rsidR="00E14E5F" w:rsidRPr="002A10E3" w:rsidRDefault="00E14E5F" w:rsidP="00E14E5F">
      <w:pPr>
        <w:pStyle w:val="subsection"/>
      </w:pPr>
      <w:r w:rsidRPr="002A10E3">
        <w:tab/>
        <w:t>(2)</w:t>
      </w:r>
      <w:r w:rsidRPr="002A10E3">
        <w:tab/>
        <w:t>Each member of the family unit of the applicant who is an applicant for a Subclass 858 visa satisfies special return criteria 5001, 5002 and 5010.</w:t>
      </w:r>
    </w:p>
    <w:p w:rsidR="00F57BF9" w:rsidRPr="002A10E3" w:rsidRDefault="00F57BF9" w:rsidP="00F57BF9">
      <w:pPr>
        <w:pStyle w:val="ActHead5"/>
      </w:pPr>
      <w:bookmarkStart w:id="205" w:name="_Toc110952669"/>
      <w:r w:rsidRPr="0017334D">
        <w:rPr>
          <w:rStyle w:val="CharSectno"/>
        </w:rPr>
        <w:t>858.229</w:t>
      </w:r>
      <w:bookmarkEnd w:id="205"/>
      <w:r w:rsidRPr="002A10E3">
        <w:t xml:space="preserve">  </w:t>
      </w:r>
    </w:p>
    <w:p w:rsidR="00F57BF9" w:rsidRPr="002A10E3" w:rsidRDefault="00F57BF9" w:rsidP="00F57BF9">
      <w:pPr>
        <w:pStyle w:val="subsection"/>
      </w:pPr>
      <w:r w:rsidRPr="002A10E3">
        <w:tab/>
        <w:t>(1)</w:t>
      </w:r>
      <w:r w:rsidRPr="002A10E3">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F57BF9" w:rsidRPr="002A10E3" w:rsidRDefault="00F57BF9" w:rsidP="00F57BF9">
      <w:pPr>
        <w:pStyle w:val="subsection"/>
      </w:pPr>
      <w:r w:rsidRPr="002A10E3">
        <w:tab/>
        <w:t>(2)</w:t>
      </w:r>
      <w:r w:rsidRPr="002A10E3">
        <w:tab/>
        <w:t>The Minister is satisfied that the applicant is likely to make a significant contribution to the Australian economy if the visa is granted.</w:t>
      </w:r>
    </w:p>
    <w:p w:rsidR="00F57BF9" w:rsidRPr="002A10E3" w:rsidRDefault="00F57BF9" w:rsidP="00F57BF9">
      <w:pPr>
        <w:pStyle w:val="subsection"/>
      </w:pPr>
      <w:r w:rsidRPr="002A10E3">
        <w:tab/>
        <w:t>(3)</w:t>
      </w:r>
      <w:r w:rsidRPr="002A10E3">
        <w:tab/>
        <w:t>For the purposes of subclause (2),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334EC1" w:rsidRPr="002A10E3" w:rsidRDefault="00334EC1" w:rsidP="00F16188">
      <w:pPr>
        <w:pStyle w:val="DivisionMigration"/>
      </w:pPr>
      <w:r w:rsidRPr="002A10E3">
        <w:t>858.3</w:t>
      </w:r>
      <w:r w:rsidR="00B864ED" w:rsidRPr="002A10E3">
        <w:t>—</w:t>
      </w:r>
      <w:r w:rsidRPr="002A10E3">
        <w:t>Secondary criteria</w:t>
      </w:r>
    </w:p>
    <w:p w:rsidR="00334EC1" w:rsidRPr="002A10E3" w:rsidRDefault="00B864ED" w:rsidP="00185CDB">
      <w:pPr>
        <w:pStyle w:val="notetext"/>
      </w:pPr>
      <w:r w:rsidRPr="002A10E3">
        <w:rPr>
          <w:color w:val="000000"/>
        </w:rPr>
        <w:t>Note 1:</w:t>
      </w:r>
      <w:r w:rsidRPr="002A10E3">
        <w:rPr>
          <w:color w:val="000000"/>
        </w:rPr>
        <w:tab/>
      </w:r>
      <w:r w:rsidR="00334EC1" w:rsidRPr="002A10E3">
        <w:rPr>
          <w:color w:val="000000"/>
        </w:rPr>
        <w:t>These criteria must be satisfied by applicants who are members of the family unit of a person who satisfies the primary criteria.</w:t>
      </w:r>
    </w:p>
    <w:p w:rsidR="00DB2A8A" w:rsidRPr="002A10E3" w:rsidRDefault="00DB2A8A" w:rsidP="00DB2A8A">
      <w:pPr>
        <w:pStyle w:val="notetext"/>
      </w:pPr>
      <w:r w:rsidRPr="002A10E3">
        <w:t>Note 2:</w:t>
      </w:r>
      <w:r w:rsidRPr="002A10E3">
        <w:tab/>
        <w:t xml:space="preserve">Whether a person is a member of the family unit of an applicant for a </w:t>
      </w:r>
      <w:r w:rsidR="001774BB" w:rsidRPr="002A10E3">
        <w:t>Global</w:t>
      </w:r>
      <w:r w:rsidRPr="002A10E3">
        <w:t xml:space="preserve"> Talent (Class BX) visa who has not turned 18 is worked out under subregulation</w:t>
      </w:r>
      <w:r w:rsidR="00B30271" w:rsidRPr="002A10E3">
        <w:t> </w:t>
      </w:r>
      <w:r w:rsidRPr="002A10E3">
        <w:t>1.12(2) or (7). Only subregulation</w:t>
      </w:r>
      <w:r w:rsidR="00B30271" w:rsidRPr="002A10E3">
        <w:t> </w:t>
      </w:r>
      <w:r w:rsidRPr="002A10E3">
        <w:t>1.12(2) is relevant if the applicant has turned 18.</w:t>
      </w:r>
    </w:p>
    <w:p w:rsidR="00334EC1" w:rsidRPr="002A10E3" w:rsidRDefault="00334EC1" w:rsidP="00F16188">
      <w:pPr>
        <w:pStyle w:val="SubDivisionMigration"/>
      </w:pPr>
      <w:r w:rsidRPr="002A10E3">
        <w:t>858.31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206" w:name="_Toc110952670"/>
      <w:r w:rsidRPr="0017334D">
        <w:rPr>
          <w:rStyle w:val="CharSectno"/>
        </w:rPr>
        <w:t>858.311</w:t>
      </w:r>
      <w:bookmarkEnd w:id="206"/>
      <w:r w:rsidR="008E072E" w:rsidRPr="002A10E3">
        <w:t xml:space="preserve">  </w:t>
      </w:r>
    </w:p>
    <w:p w:rsidR="00B864ED" w:rsidRPr="002A10E3" w:rsidRDefault="00B864ED" w:rsidP="00185CDB">
      <w:pPr>
        <w:pStyle w:val="subsection"/>
      </w:pPr>
      <w:r w:rsidRPr="002A10E3">
        <w:tab/>
      </w:r>
      <w:r w:rsidRPr="002A10E3">
        <w:tab/>
        <w:t>The applicant is a member of the family unit of a person who:</w:t>
      </w:r>
    </w:p>
    <w:p w:rsidR="00334EC1" w:rsidRPr="002A10E3" w:rsidRDefault="00334EC1" w:rsidP="00185CDB">
      <w:pPr>
        <w:pStyle w:val="paragraph"/>
      </w:pPr>
      <w:r w:rsidRPr="002A10E3">
        <w:tab/>
        <w:t>(a)</w:t>
      </w:r>
      <w:r w:rsidRPr="002A10E3">
        <w:tab/>
        <w:t xml:space="preserve">has applied for a </w:t>
      </w:r>
      <w:r w:rsidR="001774BB" w:rsidRPr="002A10E3">
        <w:t>Global</w:t>
      </w:r>
      <w:r w:rsidRPr="002A10E3">
        <w:t xml:space="preserve"> Talent (Class BX) visa; and</w:t>
      </w:r>
    </w:p>
    <w:p w:rsidR="00334EC1" w:rsidRPr="002A10E3" w:rsidRDefault="00334EC1" w:rsidP="00185CDB">
      <w:pPr>
        <w:pStyle w:val="paragraph"/>
      </w:pPr>
      <w:r w:rsidRPr="002A10E3">
        <w:tab/>
        <w:t>(b)</w:t>
      </w:r>
      <w:r w:rsidRPr="002A10E3">
        <w:tab/>
        <w:t xml:space="preserve">on the basis of the information provided in his or her application, appears to satisfy the criteria in </w:t>
      </w:r>
      <w:r w:rsidR="00B864ED" w:rsidRPr="002A10E3">
        <w:t>Subdivision</w:t>
      </w:r>
      <w:r w:rsidR="00B30271" w:rsidRPr="002A10E3">
        <w:t> </w:t>
      </w:r>
      <w:r w:rsidRPr="002A10E3">
        <w:t>858.21;</w:t>
      </w:r>
    </w:p>
    <w:p w:rsidR="00334EC1" w:rsidRPr="002A10E3" w:rsidRDefault="00334EC1" w:rsidP="009E6865">
      <w:pPr>
        <w:pStyle w:val="subsection2"/>
      </w:pPr>
      <w:r w:rsidRPr="002A10E3">
        <w:t>and the Minister has not decided to grant or refuse to grant the visa to that other person.</w:t>
      </w:r>
    </w:p>
    <w:p w:rsidR="00334EC1" w:rsidRPr="002A10E3" w:rsidRDefault="00334EC1" w:rsidP="00F16188">
      <w:pPr>
        <w:pStyle w:val="SubDivisionMigration"/>
      </w:pPr>
      <w:r w:rsidRPr="002A10E3">
        <w:t>858.32</w:t>
      </w:r>
      <w:r w:rsidR="00B864ED" w:rsidRPr="002A10E3">
        <w:t>—</w:t>
      </w:r>
      <w:r w:rsidRPr="002A10E3">
        <w:t>Criteria to be satisfied at time of decision</w:t>
      </w:r>
    </w:p>
    <w:p w:rsidR="008E072E" w:rsidRPr="002A10E3" w:rsidRDefault="00B864ED" w:rsidP="00216803">
      <w:pPr>
        <w:pStyle w:val="ActHead5"/>
        <w:keepNext w:val="0"/>
        <w:keepLines w:val="0"/>
      </w:pPr>
      <w:bookmarkStart w:id="207" w:name="_Toc110952671"/>
      <w:r w:rsidRPr="0017334D">
        <w:rPr>
          <w:rStyle w:val="CharSectno"/>
        </w:rPr>
        <w:t>858.321</w:t>
      </w:r>
      <w:bookmarkEnd w:id="207"/>
      <w:r w:rsidR="008E072E" w:rsidRPr="002A10E3">
        <w:t xml:space="preserve">  </w:t>
      </w:r>
    </w:p>
    <w:p w:rsidR="003C576D" w:rsidRPr="002A10E3" w:rsidRDefault="00B864ED" w:rsidP="00185CDB">
      <w:pPr>
        <w:pStyle w:val="subsection"/>
      </w:pPr>
      <w:r w:rsidRPr="002A10E3">
        <w:tab/>
        <w:t>(1)</w:t>
      </w:r>
      <w:r w:rsidRPr="002A10E3">
        <w:tab/>
        <w:t xml:space="preserve">The applicant meets the requirements of </w:t>
      </w:r>
      <w:r w:rsidR="00B30271" w:rsidRPr="002A10E3">
        <w:t>subclause (</w:t>
      </w:r>
      <w:r w:rsidRPr="002A10E3">
        <w:t>2), (3) or (4).</w:t>
      </w:r>
    </w:p>
    <w:p w:rsidR="00334EC1" w:rsidRPr="002A10E3" w:rsidRDefault="00334EC1" w:rsidP="00185CDB">
      <w:pPr>
        <w:pStyle w:val="subsection"/>
      </w:pPr>
      <w:r w:rsidRPr="002A10E3">
        <w:tab/>
        <w:t>(2</w:t>
      </w:r>
      <w:r w:rsidR="00B864ED" w:rsidRPr="002A10E3">
        <w:t>)</w:t>
      </w:r>
      <w:r w:rsidR="00B864ED" w:rsidRPr="002A10E3">
        <w:tab/>
      </w:r>
      <w:r w:rsidRPr="002A10E3">
        <w:t>The applicant meets the requirement of this subclause if the applicant is a member of the family unit of a person (</w:t>
      </w:r>
      <w:r w:rsidRPr="002A10E3">
        <w:rPr>
          <w:b/>
          <w:i/>
        </w:rPr>
        <w:t>the non</w:t>
      </w:r>
      <w:r w:rsidR="0017334D">
        <w:rPr>
          <w:b/>
          <w:i/>
        </w:rPr>
        <w:noBreakHyphen/>
      </w:r>
      <w:r w:rsidRPr="002A10E3">
        <w:rPr>
          <w:b/>
          <w:i/>
        </w:rPr>
        <w:t>dependent holder</w:t>
      </w:r>
      <w:r w:rsidRPr="002A10E3">
        <w:t xml:space="preserve">) who, having satisfied the primary criteria, is the holder of a </w:t>
      </w:r>
      <w:r w:rsidR="00B864ED" w:rsidRPr="002A10E3">
        <w:t>Subclass</w:t>
      </w:r>
      <w:r w:rsidR="00A41E8E" w:rsidRPr="002A10E3">
        <w:t xml:space="preserve"> </w:t>
      </w:r>
      <w:r w:rsidRPr="002A10E3">
        <w:t>858 visa.</w:t>
      </w:r>
    </w:p>
    <w:p w:rsidR="00334EC1" w:rsidRPr="002A10E3" w:rsidRDefault="00334EC1" w:rsidP="00B864ED">
      <w:pPr>
        <w:pStyle w:val="subsection"/>
      </w:pPr>
      <w:r w:rsidRPr="002A10E3">
        <w:tab/>
        <w:t>(3</w:t>
      </w:r>
      <w:r w:rsidR="00B864ED" w:rsidRPr="002A10E3">
        <w:t>)</w:t>
      </w:r>
      <w:r w:rsidR="00B864ED" w:rsidRPr="002A10E3">
        <w:tab/>
      </w:r>
      <w:r w:rsidRPr="002A10E3">
        <w:t>The applicant meets the requirements of this subclause if:</w:t>
      </w:r>
    </w:p>
    <w:p w:rsidR="00334EC1" w:rsidRPr="002A10E3" w:rsidRDefault="00334EC1" w:rsidP="00B864ED">
      <w:pPr>
        <w:pStyle w:val="paragraph"/>
      </w:pPr>
      <w:r w:rsidRPr="002A10E3">
        <w:tab/>
        <w:t>(a)</w:t>
      </w:r>
      <w:r w:rsidRPr="002A10E3">
        <w:tab/>
        <w:t xml:space="preserve">the applicant is the </w:t>
      </w:r>
      <w:r w:rsidR="00C82203" w:rsidRPr="002A10E3">
        <w:t>spouse or</w:t>
      </w:r>
      <w:r w:rsidR="0048021A" w:rsidRPr="002A10E3">
        <w:t> </w:t>
      </w:r>
      <w:r w:rsidR="00636F3E" w:rsidRPr="002A10E3">
        <w:t>de facto</w:t>
      </w:r>
      <w:r w:rsidR="0048021A" w:rsidRPr="002A10E3">
        <w:t> </w:t>
      </w:r>
      <w:r w:rsidR="00C82203" w:rsidRPr="002A10E3">
        <w:t>partner</w:t>
      </w:r>
      <w:r w:rsidRPr="002A10E3">
        <w:t xml:space="preserve"> of the non</w:t>
      </w:r>
      <w:r w:rsidR="0017334D">
        <w:noBreakHyphen/>
      </w:r>
      <w:r w:rsidRPr="002A10E3">
        <w:t>dependent holder; and</w:t>
      </w:r>
    </w:p>
    <w:p w:rsidR="00334EC1" w:rsidRPr="002A10E3" w:rsidRDefault="00334EC1" w:rsidP="00B864ED">
      <w:pPr>
        <w:pStyle w:val="paragraph"/>
      </w:pPr>
      <w:r w:rsidRPr="002A10E3">
        <w:tab/>
        <w:t>(b)</w:t>
      </w:r>
      <w:r w:rsidRPr="002A10E3">
        <w:tab/>
        <w:t>the relationship between the non</w:t>
      </w:r>
      <w:r w:rsidR="0017334D">
        <w:noBreakHyphen/>
      </w:r>
      <w:r w:rsidRPr="002A10E3">
        <w:t>dependent holder and the applicant has ceased; and</w:t>
      </w:r>
    </w:p>
    <w:p w:rsidR="00334EC1" w:rsidRPr="002A10E3" w:rsidRDefault="00334EC1" w:rsidP="00B864ED">
      <w:pPr>
        <w:pStyle w:val="paragraph"/>
      </w:pPr>
      <w:r w:rsidRPr="002A10E3">
        <w:tab/>
        <w:t>(c)</w:t>
      </w:r>
      <w:r w:rsidRPr="002A10E3">
        <w:tab/>
        <w:t>one or more of the following:</w:t>
      </w:r>
    </w:p>
    <w:p w:rsidR="00334EC1" w:rsidRPr="002A10E3" w:rsidRDefault="00334EC1" w:rsidP="00B864ED">
      <w:pPr>
        <w:pStyle w:val="paragraphsub"/>
      </w:pPr>
      <w:r w:rsidRPr="002A10E3">
        <w:tab/>
        <w:t>(i)</w:t>
      </w:r>
      <w:r w:rsidRPr="002A10E3">
        <w:tab/>
        <w:t>the applicant;</w:t>
      </w:r>
    </w:p>
    <w:p w:rsidR="003C576D" w:rsidRPr="002A10E3" w:rsidRDefault="00334EC1" w:rsidP="00B864ED">
      <w:pPr>
        <w:pStyle w:val="paragraphsub"/>
      </w:pPr>
      <w:r w:rsidRPr="002A10E3">
        <w:tab/>
        <w:t>(ii)</w:t>
      </w:r>
      <w:r w:rsidRPr="002A10E3">
        <w:tab/>
        <w:t>a member of the family unit of the applicant who has made a combined application with the non</w:t>
      </w:r>
      <w:r w:rsidR="0017334D">
        <w:noBreakHyphen/>
      </w:r>
      <w:r w:rsidRPr="002A10E3">
        <w:t>dependent holder;</w:t>
      </w:r>
    </w:p>
    <w:p w:rsidR="00334EC1" w:rsidRPr="002A10E3" w:rsidRDefault="00334EC1" w:rsidP="00B864ED">
      <w:pPr>
        <w:pStyle w:val="paragraphsub"/>
      </w:pPr>
      <w:r w:rsidRPr="002A10E3">
        <w:tab/>
        <w:t>(iii)</w:t>
      </w:r>
      <w:r w:rsidRPr="002A10E3">
        <w:tab/>
        <w:t>a dependent child of the applicant or of the non</w:t>
      </w:r>
      <w:r w:rsidR="0017334D">
        <w:noBreakHyphen/>
      </w:r>
      <w:r w:rsidRPr="002A10E3">
        <w:t>dependent holder;</w:t>
      </w:r>
    </w:p>
    <w:p w:rsidR="00334EC1" w:rsidRPr="002A10E3" w:rsidRDefault="00334EC1" w:rsidP="00B864ED">
      <w:pPr>
        <w:pStyle w:val="paragraph"/>
      </w:pPr>
      <w:r w:rsidRPr="002A10E3">
        <w:tab/>
      </w:r>
      <w:r w:rsidRPr="002A10E3">
        <w:tab/>
        <w:t>has suffered family violence committed by the non</w:t>
      </w:r>
      <w:r w:rsidR="0017334D">
        <w:noBreakHyphen/>
      </w:r>
      <w:r w:rsidRPr="002A10E3">
        <w:t>dependent holder</w:t>
      </w:r>
      <w:r w:rsidR="00E14E5F" w:rsidRPr="002A10E3">
        <w:t>; and</w:t>
      </w:r>
    </w:p>
    <w:p w:rsidR="00E14E5F" w:rsidRPr="002A10E3" w:rsidRDefault="00E14E5F" w:rsidP="00E14E5F">
      <w:pPr>
        <w:pStyle w:val="paragraph"/>
      </w:pPr>
      <w:r w:rsidRPr="002A10E3">
        <w:tab/>
        <w:t>(d)</w:t>
      </w:r>
      <w:r w:rsidRPr="002A10E3">
        <w:tab/>
        <w:t>the applicant was in Australia at the time the applicant’s visa application was made.</w:t>
      </w:r>
    </w:p>
    <w:p w:rsidR="00334EC1" w:rsidRPr="002A10E3" w:rsidRDefault="00334EC1" w:rsidP="00B864ED">
      <w:pPr>
        <w:pStyle w:val="subsection"/>
      </w:pPr>
      <w:r w:rsidRPr="002A10E3">
        <w:tab/>
        <w:t>(4</w:t>
      </w:r>
      <w:r w:rsidR="00B864ED" w:rsidRPr="002A10E3">
        <w:t>)</w:t>
      </w:r>
      <w:r w:rsidR="00B864ED" w:rsidRPr="002A10E3">
        <w:tab/>
      </w:r>
      <w:r w:rsidRPr="002A10E3">
        <w:t>The applicant meets the requirements of this subclause if:</w:t>
      </w:r>
    </w:p>
    <w:p w:rsidR="003C576D" w:rsidRPr="002A10E3" w:rsidRDefault="00334EC1" w:rsidP="00B864ED">
      <w:pPr>
        <w:pStyle w:val="paragraph"/>
      </w:pPr>
      <w:r w:rsidRPr="002A10E3">
        <w:tab/>
        <w:t>(a)</w:t>
      </w:r>
      <w:r w:rsidRPr="002A10E3">
        <w:tab/>
        <w:t xml:space="preserve">the applicant is a member of the family unit of the </w:t>
      </w:r>
      <w:r w:rsidR="00C82203" w:rsidRPr="002A10E3">
        <w:t>spouse or</w:t>
      </w:r>
      <w:r w:rsidR="0048021A" w:rsidRPr="002A10E3">
        <w:t> </w:t>
      </w:r>
      <w:r w:rsidR="00636F3E" w:rsidRPr="002A10E3">
        <w:t>de facto</w:t>
      </w:r>
      <w:r w:rsidR="0048021A" w:rsidRPr="002A10E3">
        <w:t> </w:t>
      </w:r>
      <w:r w:rsidR="00C82203" w:rsidRPr="002A10E3">
        <w:t>partner</w:t>
      </w:r>
      <w:r w:rsidRPr="002A10E3">
        <w:t xml:space="preserve"> of the non</w:t>
      </w:r>
      <w:r w:rsidR="0017334D">
        <w:noBreakHyphen/>
      </w:r>
      <w:r w:rsidRPr="002A10E3">
        <w:t>dependent holder; and</w:t>
      </w:r>
    </w:p>
    <w:p w:rsidR="003C576D" w:rsidRPr="002A10E3" w:rsidRDefault="00334EC1" w:rsidP="00B864ED">
      <w:pPr>
        <w:pStyle w:val="paragraph"/>
      </w:pPr>
      <w:r w:rsidRPr="002A10E3">
        <w:tab/>
        <w:t>(b)</w:t>
      </w:r>
      <w:r w:rsidRPr="002A10E3">
        <w:tab/>
        <w:t xml:space="preserve">the </w:t>
      </w:r>
      <w:r w:rsidR="00C82203" w:rsidRPr="002A10E3">
        <w:t>spouse or</w:t>
      </w:r>
      <w:r w:rsidR="0048021A" w:rsidRPr="002A10E3">
        <w:t> </w:t>
      </w:r>
      <w:r w:rsidR="00636F3E" w:rsidRPr="002A10E3">
        <w:t>de facto</w:t>
      </w:r>
      <w:r w:rsidR="0048021A" w:rsidRPr="002A10E3">
        <w:t> </w:t>
      </w:r>
      <w:r w:rsidR="00C82203" w:rsidRPr="002A10E3">
        <w:t>partner</w:t>
      </w:r>
      <w:r w:rsidRPr="002A10E3">
        <w:t xml:space="preserve"> meets the requirements of </w:t>
      </w:r>
      <w:r w:rsidR="00B30271" w:rsidRPr="002A10E3">
        <w:t>subclause (</w:t>
      </w:r>
      <w:r w:rsidRPr="002A10E3">
        <w:t>3); and</w:t>
      </w:r>
    </w:p>
    <w:p w:rsidR="00334EC1" w:rsidRPr="002A10E3" w:rsidRDefault="00334EC1" w:rsidP="00B864ED">
      <w:pPr>
        <w:pStyle w:val="paragraph"/>
      </w:pPr>
      <w:r w:rsidRPr="002A10E3">
        <w:tab/>
        <w:t>(c)</w:t>
      </w:r>
      <w:r w:rsidRPr="002A10E3">
        <w:tab/>
        <w:t>the applicant has made a combined application with the non</w:t>
      </w:r>
      <w:r w:rsidR="0017334D">
        <w:noBreakHyphen/>
      </w:r>
      <w:r w:rsidRPr="002A10E3">
        <w:t>dependent holder; and</w:t>
      </w:r>
    </w:p>
    <w:p w:rsidR="00334EC1" w:rsidRPr="002A10E3" w:rsidRDefault="00334EC1" w:rsidP="00B864ED">
      <w:pPr>
        <w:pStyle w:val="paragraph"/>
      </w:pPr>
      <w:r w:rsidRPr="002A10E3">
        <w:tab/>
        <w:t>(d)</w:t>
      </w:r>
      <w:r w:rsidRPr="002A10E3">
        <w:tab/>
        <w:t xml:space="preserve">the </w:t>
      </w:r>
      <w:r w:rsidR="00C82203" w:rsidRPr="002A10E3">
        <w:t>spouse or</w:t>
      </w:r>
      <w:r w:rsidR="0048021A" w:rsidRPr="002A10E3">
        <w:t> </w:t>
      </w:r>
      <w:r w:rsidR="00636F3E" w:rsidRPr="002A10E3">
        <w:t>de facto</w:t>
      </w:r>
      <w:r w:rsidR="0048021A" w:rsidRPr="002A10E3">
        <w:t> </w:t>
      </w:r>
      <w:r w:rsidR="00C82203" w:rsidRPr="002A10E3">
        <w:t>partner</w:t>
      </w:r>
      <w:r w:rsidRPr="002A10E3">
        <w:t xml:space="preserve"> has been granted a </w:t>
      </w:r>
      <w:r w:rsidR="00B864ED" w:rsidRPr="002A10E3">
        <w:t>Subclass</w:t>
      </w:r>
      <w:r w:rsidR="00A41E8E" w:rsidRPr="002A10E3">
        <w:t xml:space="preserve"> </w:t>
      </w:r>
      <w:r w:rsidRPr="002A10E3">
        <w:t>858 visa.</w:t>
      </w:r>
    </w:p>
    <w:p w:rsidR="00334EC1" w:rsidRPr="002A10E3" w:rsidRDefault="00B864ED" w:rsidP="00B864ED">
      <w:pPr>
        <w:pStyle w:val="notetext"/>
      </w:pPr>
      <w:r w:rsidRPr="002A10E3">
        <w:t>Note:</w:t>
      </w:r>
      <w:r w:rsidRPr="002A10E3">
        <w:tab/>
      </w:r>
      <w:r w:rsidR="00334EC1" w:rsidRPr="002A10E3">
        <w:t xml:space="preserve">For special provisions relating to family violence, </w:t>
      </w:r>
      <w:r w:rsidR="00334EC1" w:rsidRPr="002A10E3">
        <w:rPr>
          <w:i/>
        </w:rPr>
        <w:t>see</w:t>
      </w:r>
      <w:r w:rsidR="00334EC1" w:rsidRPr="002A10E3">
        <w:t xml:space="preserve"> Division</w:t>
      </w:r>
      <w:r w:rsidR="00B30271" w:rsidRPr="002A10E3">
        <w:t> </w:t>
      </w:r>
      <w:r w:rsidR="00334EC1" w:rsidRPr="002A10E3">
        <w:t>1.5.</w:t>
      </w:r>
    </w:p>
    <w:p w:rsidR="008E072E" w:rsidRPr="002A10E3" w:rsidRDefault="00B864ED" w:rsidP="00216803">
      <w:pPr>
        <w:pStyle w:val="ActHead5"/>
      </w:pPr>
      <w:bookmarkStart w:id="208" w:name="_Toc110952672"/>
      <w:r w:rsidRPr="0017334D">
        <w:rPr>
          <w:rStyle w:val="CharSectno"/>
        </w:rPr>
        <w:t>858.322</w:t>
      </w:r>
      <w:bookmarkEnd w:id="208"/>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4002, 4003, 4004, </w:t>
      </w:r>
      <w:r w:rsidR="00E14E5F" w:rsidRPr="002A10E3">
        <w:t>4007</w:t>
      </w:r>
      <w:r w:rsidRPr="002A10E3">
        <w:rPr>
          <w:color w:val="000000"/>
        </w:rPr>
        <w:t xml:space="preserve">, </w:t>
      </w:r>
      <w:r w:rsidR="00355CBC" w:rsidRPr="002A10E3">
        <w:t>4009, 4010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209" w:name="_Toc110952673"/>
      <w:r w:rsidRPr="0017334D">
        <w:rPr>
          <w:rStyle w:val="CharSectno"/>
        </w:rPr>
        <w:t>858.324</w:t>
      </w:r>
      <w:bookmarkEnd w:id="209"/>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2E6273" w:rsidRPr="002A10E3" w:rsidRDefault="002E6273" w:rsidP="00216803">
      <w:pPr>
        <w:pStyle w:val="ActHead5"/>
      </w:pPr>
      <w:bookmarkStart w:id="210" w:name="_Toc110952674"/>
      <w:r w:rsidRPr="0017334D">
        <w:rPr>
          <w:rStyle w:val="CharSectno"/>
        </w:rPr>
        <w:t>858.326</w:t>
      </w:r>
      <w:bookmarkEnd w:id="210"/>
      <w:r w:rsidRPr="002A10E3">
        <w:t xml:space="preserve">  </w:t>
      </w:r>
    </w:p>
    <w:p w:rsidR="002E6273" w:rsidRPr="002A10E3" w:rsidRDefault="002E6273" w:rsidP="002E6273">
      <w:pPr>
        <w:pStyle w:val="subsection"/>
      </w:pPr>
      <w:r w:rsidRPr="002A10E3">
        <w:tab/>
      </w:r>
      <w:r w:rsidRPr="002A10E3">
        <w:tab/>
        <w:t>Unless the non</w:t>
      </w:r>
      <w:r w:rsidR="0017334D">
        <w:noBreakHyphen/>
      </w:r>
      <w:r w:rsidRPr="002A10E3">
        <w:t>dependent holder mentioned in clause</w:t>
      </w:r>
      <w:r w:rsidR="00B30271" w:rsidRPr="002A10E3">
        <w:t> </w:t>
      </w:r>
      <w:r w:rsidRPr="002A10E3">
        <w:t>858.321 in relation to the applicant met the requirements of subclause</w:t>
      </w:r>
      <w:r w:rsidR="00B30271" w:rsidRPr="002A10E3">
        <w:t> </w:t>
      </w:r>
      <w:r w:rsidRPr="002A10E3">
        <w:t>858.212(4), the applicant satisfies public interest criteria 4020.</w:t>
      </w:r>
    </w:p>
    <w:p w:rsidR="00E14E5F" w:rsidRPr="002A10E3" w:rsidRDefault="00E14E5F" w:rsidP="00E14E5F">
      <w:pPr>
        <w:pStyle w:val="ActHead5"/>
      </w:pPr>
      <w:bookmarkStart w:id="211" w:name="_Toc110952675"/>
      <w:r w:rsidRPr="0017334D">
        <w:rPr>
          <w:rStyle w:val="CharSectno"/>
        </w:rPr>
        <w:t>858.327</w:t>
      </w:r>
      <w:bookmarkEnd w:id="211"/>
      <w:r w:rsidRPr="002A10E3">
        <w:t xml:space="preserve">  </w:t>
      </w:r>
    </w:p>
    <w:p w:rsidR="00E14E5F" w:rsidRPr="002A10E3" w:rsidRDefault="00E14E5F" w:rsidP="00E14E5F">
      <w:pPr>
        <w:pStyle w:val="subsection"/>
      </w:pPr>
      <w:r w:rsidRPr="002A10E3">
        <w:tab/>
      </w:r>
      <w:r w:rsidRPr="002A10E3">
        <w:tab/>
        <w:t>The applicant satisfies special return criteria 5001, 5002 and 5010.</w:t>
      </w:r>
    </w:p>
    <w:p w:rsidR="00334EC1" w:rsidRPr="002A10E3" w:rsidRDefault="00334EC1" w:rsidP="00F16188">
      <w:pPr>
        <w:pStyle w:val="DivisionMigration"/>
      </w:pPr>
      <w:r w:rsidRPr="002A10E3">
        <w:t>858.4</w:t>
      </w:r>
      <w:r w:rsidR="00B864ED" w:rsidRPr="002A10E3">
        <w:t>—</w:t>
      </w:r>
      <w:r w:rsidRPr="002A10E3">
        <w:t>Circumstances applicable to grant</w:t>
      </w:r>
    </w:p>
    <w:p w:rsidR="00E14E5F" w:rsidRPr="002A10E3" w:rsidRDefault="00E14E5F" w:rsidP="00E14E5F">
      <w:pPr>
        <w:pStyle w:val="ActHead5"/>
      </w:pPr>
      <w:bookmarkStart w:id="212" w:name="_Toc110952676"/>
      <w:r w:rsidRPr="0017334D">
        <w:rPr>
          <w:rStyle w:val="CharSectno"/>
        </w:rPr>
        <w:t>858.411</w:t>
      </w:r>
      <w:bookmarkEnd w:id="212"/>
      <w:r w:rsidRPr="002A10E3">
        <w:t xml:space="preserve">  </w:t>
      </w:r>
    </w:p>
    <w:p w:rsidR="00E14E5F" w:rsidRPr="002A10E3" w:rsidRDefault="00E14E5F" w:rsidP="00E14E5F">
      <w:pPr>
        <w:pStyle w:val="subsection"/>
      </w:pPr>
      <w:r w:rsidRPr="002A10E3">
        <w:tab/>
      </w:r>
      <w:r w:rsidRPr="002A10E3">
        <w:tab/>
        <w:t>The applicant may be in or outside Australia when the visa is granted, but not in immigration clearance.</w:t>
      </w:r>
    </w:p>
    <w:p w:rsidR="00E14E5F" w:rsidRPr="002A10E3" w:rsidRDefault="00E14E5F" w:rsidP="00E14E5F">
      <w:pPr>
        <w:pStyle w:val="notetext"/>
      </w:pPr>
      <w:r w:rsidRPr="002A10E3">
        <w:t>Note:</w:t>
      </w:r>
      <w:r w:rsidRPr="002A10E3">
        <w:tab/>
        <w:t>The second instalment of the visa application charge must be paid before the visa can be granted.</w:t>
      </w:r>
    </w:p>
    <w:p w:rsidR="00334EC1" w:rsidRPr="002A10E3" w:rsidRDefault="00334EC1" w:rsidP="00F16188">
      <w:pPr>
        <w:pStyle w:val="DivisionMigration"/>
      </w:pPr>
      <w:r w:rsidRPr="002A10E3">
        <w:t>858.5</w:t>
      </w:r>
      <w:r w:rsidR="00B864ED" w:rsidRPr="002A10E3">
        <w:t>—</w:t>
      </w:r>
      <w:r w:rsidRPr="002A10E3">
        <w:t>When visa is in effect</w:t>
      </w:r>
    </w:p>
    <w:p w:rsidR="008E072E" w:rsidRPr="002A10E3" w:rsidRDefault="00B864ED" w:rsidP="00216803">
      <w:pPr>
        <w:pStyle w:val="ActHead5"/>
      </w:pPr>
      <w:bookmarkStart w:id="213" w:name="_Toc110952677"/>
      <w:r w:rsidRPr="0017334D">
        <w:rPr>
          <w:rStyle w:val="CharSectno"/>
        </w:rPr>
        <w:t>858.511</w:t>
      </w:r>
      <w:bookmarkEnd w:id="213"/>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a period of 5 years from the date of grant.</w:t>
      </w:r>
    </w:p>
    <w:p w:rsidR="00705F69" w:rsidRPr="002A10E3" w:rsidRDefault="00705F69" w:rsidP="00113496">
      <w:pPr>
        <w:pStyle w:val="DivisionMigration"/>
      </w:pPr>
      <w:r w:rsidRPr="002A10E3">
        <w:t>858.6—Conditions</w:t>
      </w:r>
    </w:p>
    <w:p w:rsidR="00705F69" w:rsidRPr="002A10E3" w:rsidRDefault="00705F69" w:rsidP="00705F69">
      <w:pPr>
        <w:pStyle w:val="ActHead5"/>
      </w:pPr>
      <w:bookmarkStart w:id="214" w:name="_Toc110952678"/>
      <w:r w:rsidRPr="0017334D">
        <w:rPr>
          <w:rStyle w:val="CharSectno"/>
        </w:rPr>
        <w:t>858.611</w:t>
      </w:r>
      <w:bookmarkEnd w:id="214"/>
      <w:r w:rsidRPr="002A10E3">
        <w:t xml:space="preserve">  </w:t>
      </w:r>
    </w:p>
    <w:p w:rsidR="00705F69" w:rsidRPr="002A10E3" w:rsidRDefault="00705F69" w:rsidP="00705F69">
      <w:pPr>
        <w:pStyle w:val="subsection"/>
      </w:pPr>
      <w:r w:rsidRPr="002A10E3">
        <w:tab/>
      </w:r>
      <w:r w:rsidRPr="002A10E3">
        <w:tab/>
        <w:t>If the applicant is outside Australia when the visa is granted:</w:t>
      </w:r>
    </w:p>
    <w:p w:rsidR="00705F69" w:rsidRPr="002A10E3" w:rsidRDefault="00705F69" w:rsidP="00705F69">
      <w:pPr>
        <w:pStyle w:val="paragraph"/>
      </w:pPr>
      <w:r w:rsidRPr="002A10E3">
        <w:tab/>
        <w:t>(a)</w:t>
      </w:r>
      <w:r w:rsidRPr="002A10E3">
        <w:tab/>
        <w:t>first entry must be made before the date specified by the Minister; and</w:t>
      </w:r>
    </w:p>
    <w:p w:rsidR="00705F69" w:rsidRPr="002A10E3" w:rsidRDefault="00705F69" w:rsidP="00705F69">
      <w:pPr>
        <w:pStyle w:val="paragraph"/>
      </w:pPr>
      <w:r w:rsidRPr="002A10E3">
        <w:tab/>
        <w:t>(b)</w:t>
      </w:r>
      <w:r w:rsidRPr="002A10E3">
        <w:tab/>
        <w:t>if the applicant satisfies the secondary criteria for the grant of the visa, condition 8515 may be imposed.</w:t>
      </w:r>
    </w:p>
    <w:p w:rsidR="00334EC1" w:rsidRPr="002A10E3" w:rsidRDefault="00B864ED" w:rsidP="00185CDB">
      <w:pPr>
        <w:pStyle w:val="ActHead2"/>
        <w:pageBreakBefore/>
        <w:spacing w:before="240"/>
      </w:pPr>
      <w:bookmarkStart w:id="215" w:name="_Toc110952679"/>
      <w:r w:rsidRPr="0017334D">
        <w:rPr>
          <w:rStyle w:val="CharPartNo"/>
        </w:rPr>
        <w:t>Subclass</w:t>
      </w:r>
      <w:r w:rsidR="00A41E8E" w:rsidRPr="0017334D">
        <w:rPr>
          <w:rStyle w:val="CharPartNo"/>
        </w:rPr>
        <w:t xml:space="preserve"> </w:t>
      </w:r>
      <w:r w:rsidR="00334EC1" w:rsidRPr="0017334D">
        <w:rPr>
          <w:rStyle w:val="CharPartNo"/>
        </w:rPr>
        <w:t>864</w:t>
      </w:r>
      <w:r w:rsidRPr="002A10E3">
        <w:t>—</w:t>
      </w:r>
      <w:r w:rsidR="00334EC1" w:rsidRPr="0017334D">
        <w:rPr>
          <w:rStyle w:val="CharPartText"/>
        </w:rPr>
        <w:t>Contributory Aged Parent</w:t>
      </w:r>
      <w:bookmarkEnd w:id="215"/>
    </w:p>
    <w:p w:rsidR="00334EC1" w:rsidRPr="002A10E3" w:rsidRDefault="00334EC1" w:rsidP="00F16188">
      <w:pPr>
        <w:pStyle w:val="DivisionMigration"/>
      </w:pPr>
      <w:r w:rsidRPr="002A10E3">
        <w:t>864.1</w:t>
      </w:r>
      <w:r w:rsidR="00B864ED" w:rsidRPr="002A10E3">
        <w:t>—</w:t>
      </w:r>
      <w:r w:rsidRPr="002A10E3">
        <w:t>Interpretation</w:t>
      </w:r>
    </w:p>
    <w:p w:rsidR="008E072E" w:rsidRPr="002A10E3" w:rsidRDefault="00B864ED" w:rsidP="00216803">
      <w:pPr>
        <w:pStyle w:val="ActHead5"/>
      </w:pPr>
      <w:bookmarkStart w:id="216" w:name="_Toc110952680"/>
      <w:r w:rsidRPr="0017334D">
        <w:rPr>
          <w:rStyle w:val="CharSectno"/>
        </w:rPr>
        <w:t>864.111</w:t>
      </w:r>
      <w:bookmarkEnd w:id="216"/>
      <w:r w:rsidR="008E072E" w:rsidRPr="002A10E3">
        <w:t xml:space="preserve">  </w:t>
      </w:r>
    </w:p>
    <w:p w:rsidR="00B864ED" w:rsidRPr="002A10E3" w:rsidRDefault="00B864ED" w:rsidP="00B864ED">
      <w:pPr>
        <w:pStyle w:val="subsection"/>
      </w:pPr>
      <w:r w:rsidRPr="002A10E3">
        <w:tab/>
      </w:r>
      <w:r w:rsidRPr="002A10E3">
        <w:tab/>
        <w:t>In this Part, a reference to an applicant who is the holder of a Subclass</w:t>
      </w:r>
      <w:r w:rsidR="00A41E8E" w:rsidRPr="002A10E3">
        <w:t xml:space="preserve"> </w:t>
      </w:r>
      <w:r w:rsidRPr="002A10E3">
        <w:t>884 (Contributory Aged Parent (Temporary)) visa means a person:</w:t>
      </w:r>
    </w:p>
    <w:p w:rsidR="00334EC1" w:rsidRPr="002A10E3" w:rsidRDefault="00334EC1" w:rsidP="00B864ED">
      <w:pPr>
        <w:pStyle w:val="paragraph"/>
      </w:pPr>
      <w:r w:rsidRPr="002A10E3">
        <w:tab/>
        <w:t>(a)</w:t>
      </w:r>
      <w:r w:rsidRPr="002A10E3">
        <w:tab/>
        <w:t xml:space="preserve">who, at the time of application, holds a </w:t>
      </w:r>
      <w:r w:rsidR="00B864ED" w:rsidRPr="002A10E3">
        <w:t>Subclass</w:t>
      </w:r>
      <w:r w:rsidR="00A41E8E" w:rsidRPr="002A10E3">
        <w:t xml:space="preserve"> </w:t>
      </w:r>
      <w:r w:rsidRPr="002A10E3">
        <w:t>884 (Contributory Aged Parent (Temporary)) visa; or</w:t>
      </w:r>
    </w:p>
    <w:p w:rsidR="00334EC1" w:rsidRPr="002A10E3" w:rsidRDefault="00334EC1" w:rsidP="00B864ED">
      <w:pPr>
        <w:pStyle w:val="paragraph"/>
      </w:pPr>
      <w:r w:rsidRPr="002A10E3">
        <w:tab/>
        <w:t>(b)</w:t>
      </w:r>
      <w:r w:rsidRPr="002A10E3">
        <w:tab/>
        <w:t xml:space="preserve">who has held a </w:t>
      </w:r>
      <w:r w:rsidR="00B864ED" w:rsidRPr="002A10E3">
        <w:t>Subclass</w:t>
      </w:r>
      <w:r w:rsidR="00A41E8E" w:rsidRPr="002A10E3">
        <w:t xml:space="preserve"> </w:t>
      </w:r>
      <w:r w:rsidRPr="002A10E3">
        <w:t>884 (Contributory Aged Parent (Temporary)) visa at any time in the 28 days immediately before making the application; or</w:t>
      </w:r>
    </w:p>
    <w:p w:rsidR="00334EC1" w:rsidRPr="002A10E3" w:rsidRDefault="00334EC1" w:rsidP="00B864ED">
      <w:pPr>
        <w:pStyle w:val="paragraph"/>
      </w:pPr>
      <w:r w:rsidRPr="002A10E3">
        <w:tab/>
        <w:t>(c)</w:t>
      </w:r>
      <w:r w:rsidRPr="002A10E3">
        <w:tab/>
        <w:t xml:space="preserve">in relation to whom the Minister is satisfied that compassionate and compelling circumstances exist for the person to be considered to have been the holder of a </w:t>
      </w:r>
      <w:r w:rsidR="00B864ED" w:rsidRPr="002A10E3">
        <w:t>Subclass</w:t>
      </w:r>
      <w:r w:rsidR="00A41E8E" w:rsidRPr="002A10E3">
        <w:t xml:space="preserve"> </w:t>
      </w:r>
      <w:r w:rsidRPr="002A10E3">
        <w:t>884 (Contributory Aged Parent (Temporary)) visa at the time of the application.</w:t>
      </w:r>
    </w:p>
    <w:p w:rsidR="00334EC1" w:rsidRPr="002A10E3" w:rsidRDefault="00B864ED" w:rsidP="00B864ED">
      <w:pPr>
        <w:pStyle w:val="notetext"/>
      </w:pPr>
      <w:r w:rsidRPr="002A10E3">
        <w:t>Note:</w:t>
      </w:r>
      <w:r w:rsidRPr="002A10E3">
        <w:tab/>
      </w:r>
      <w:r w:rsidR="00334EC1" w:rsidRPr="002A10E3">
        <w:rPr>
          <w:b/>
          <w:i/>
        </w:rPr>
        <w:t>Australian permanent resident</w:t>
      </w:r>
      <w:r w:rsidR="00334EC1" w:rsidRPr="002A10E3">
        <w:t xml:space="preserve">, </w:t>
      </w:r>
      <w:r w:rsidR="00334EC1" w:rsidRPr="002A10E3">
        <w:rPr>
          <w:b/>
          <w:i/>
        </w:rPr>
        <w:t>aged parent</w:t>
      </w:r>
      <w:r w:rsidR="00334EC1" w:rsidRPr="002A10E3">
        <w:t xml:space="preserve">, </w:t>
      </w:r>
      <w:r w:rsidR="00334EC1" w:rsidRPr="002A10E3">
        <w:rPr>
          <w:b/>
          <w:i/>
        </w:rPr>
        <w:t>eligible New Zealand citizen</w:t>
      </w:r>
      <w:r w:rsidR="00334EC1" w:rsidRPr="002A10E3">
        <w:t xml:space="preserve">, </w:t>
      </w:r>
      <w:r w:rsidR="00334EC1" w:rsidRPr="002A10E3">
        <w:rPr>
          <w:b/>
          <w:i/>
        </w:rPr>
        <w:t>close relative</w:t>
      </w:r>
      <w:r w:rsidR="00334EC1" w:rsidRPr="002A10E3">
        <w:t xml:space="preserve">, </w:t>
      </w:r>
      <w:r w:rsidR="00334EC1" w:rsidRPr="002A10E3">
        <w:rPr>
          <w:b/>
          <w:i/>
        </w:rPr>
        <w:t>guardian</w:t>
      </w:r>
      <w:r w:rsidR="00334EC1" w:rsidRPr="002A10E3">
        <w:t xml:space="preserve">, </w:t>
      </w:r>
      <w:r w:rsidR="00CC3628" w:rsidRPr="002A10E3">
        <w:rPr>
          <w:b/>
          <w:i/>
        </w:rPr>
        <w:t>outstanding</w:t>
      </w:r>
      <w:r w:rsidR="00CC3628" w:rsidRPr="002A10E3">
        <w:t xml:space="preserve">, </w:t>
      </w:r>
      <w:r w:rsidR="00C007F2" w:rsidRPr="002A10E3">
        <w:rPr>
          <w:b/>
          <w:i/>
        </w:rPr>
        <w:t>parent visa</w:t>
      </w:r>
      <w:r w:rsidR="00C007F2" w:rsidRPr="002A10E3">
        <w:t xml:space="preserve"> and </w:t>
      </w:r>
      <w:r w:rsidR="00C007F2" w:rsidRPr="002A10E3">
        <w:rPr>
          <w:b/>
          <w:i/>
        </w:rPr>
        <w:t>settled</w:t>
      </w:r>
      <w:r w:rsidR="00C007F2" w:rsidRPr="002A10E3">
        <w:t xml:space="preserve"> are defined in regulation</w:t>
      </w:r>
      <w:r w:rsidR="00B30271" w:rsidRPr="002A10E3">
        <w:t> </w:t>
      </w:r>
      <w:r w:rsidR="00C007F2" w:rsidRPr="002A10E3">
        <w:t xml:space="preserve">1.03, </w:t>
      </w:r>
      <w:r w:rsidR="00C007F2" w:rsidRPr="002A10E3">
        <w:rPr>
          <w:b/>
          <w:i/>
        </w:rPr>
        <w:t>balance of family test</w:t>
      </w:r>
      <w:r w:rsidR="00C007F2" w:rsidRPr="002A10E3">
        <w:t xml:space="preserve"> is defined in regulation</w:t>
      </w:r>
      <w:r w:rsidR="00B30271" w:rsidRPr="002A10E3">
        <w:t> </w:t>
      </w:r>
      <w:r w:rsidR="00C007F2" w:rsidRPr="002A10E3">
        <w:t xml:space="preserve">1.05, </w:t>
      </w:r>
      <w:r w:rsidR="00C007F2" w:rsidRPr="002A10E3">
        <w:rPr>
          <w:b/>
          <w:i/>
        </w:rPr>
        <w:t>parent</w:t>
      </w:r>
      <w:r w:rsidR="00C007F2" w:rsidRPr="002A10E3">
        <w:t xml:space="preserve"> is defined in subsection</w:t>
      </w:r>
      <w:r w:rsidR="00B30271" w:rsidRPr="002A10E3">
        <w:t> </w:t>
      </w:r>
      <w:r w:rsidR="00C007F2" w:rsidRPr="002A10E3">
        <w:t>5(1) of the Act (also see regulation</w:t>
      </w:r>
      <w:r w:rsidR="00B30271" w:rsidRPr="002A10E3">
        <w:t> </w:t>
      </w:r>
      <w:r w:rsidR="00C007F2" w:rsidRPr="002A10E3">
        <w:t>1.14A),</w:t>
      </w:r>
      <w:r w:rsidR="0048021A" w:rsidRPr="002A10E3">
        <w:t> </w:t>
      </w:r>
      <w:r w:rsidR="00636F3E" w:rsidRPr="002A10E3">
        <w:rPr>
          <w:b/>
          <w:i/>
        </w:rPr>
        <w:t>de facto</w:t>
      </w:r>
      <w:r w:rsidR="0048021A" w:rsidRPr="002A10E3">
        <w:rPr>
          <w:b/>
          <w:i/>
        </w:rPr>
        <w:t> </w:t>
      </w:r>
      <w:r w:rsidR="00C007F2" w:rsidRPr="002A10E3">
        <w:rPr>
          <w:b/>
          <w:i/>
        </w:rPr>
        <w:t>partner</w:t>
      </w:r>
      <w:r w:rsidR="00C007F2" w:rsidRPr="002A10E3">
        <w:t xml:space="preserve"> is defined in section</w:t>
      </w:r>
      <w:r w:rsidR="00B30271" w:rsidRPr="002A10E3">
        <w:t> </w:t>
      </w:r>
      <w:r w:rsidR="00C007F2" w:rsidRPr="002A10E3">
        <w:t>5CB of the Act (also see regulation</w:t>
      </w:r>
      <w:r w:rsidR="00B30271" w:rsidRPr="002A10E3">
        <w:t> </w:t>
      </w:r>
      <w:r w:rsidR="00C007F2" w:rsidRPr="002A10E3">
        <w:t xml:space="preserve">1.09A), and </w:t>
      </w:r>
      <w:r w:rsidR="00C007F2" w:rsidRPr="002A10E3">
        <w:rPr>
          <w:b/>
          <w:i/>
        </w:rPr>
        <w:t>spouse</w:t>
      </w:r>
      <w:r w:rsidR="00C007F2" w:rsidRPr="002A10E3">
        <w:t xml:space="preserve"> is defined in section</w:t>
      </w:r>
      <w:r w:rsidR="00B30271" w:rsidRPr="002A10E3">
        <w:t> </w:t>
      </w:r>
      <w:r w:rsidR="00C007F2" w:rsidRPr="002A10E3">
        <w:t>5F of the Act (also see regulation</w:t>
      </w:r>
      <w:r w:rsidR="00B30271" w:rsidRPr="002A10E3">
        <w:t> </w:t>
      </w:r>
      <w:r w:rsidR="00C007F2" w:rsidRPr="002A10E3">
        <w:t>1.15A).</w:t>
      </w:r>
    </w:p>
    <w:p w:rsidR="003C576D" w:rsidRPr="002A10E3" w:rsidRDefault="00334EC1" w:rsidP="00F16188">
      <w:pPr>
        <w:pStyle w:val="DivisionMigration"/>
      </w:pPr>
      <w:r w:rsidRPr="002A10E3">
        <w:t>864.2</w:t>
      </w:r>
      <w:r w:rsidR="00B864ED" w:rsidRPr="002A10E3">
        <w:t>—</w:t>
      </w:r>
      <w:r w:rsidRPr="002A10E3">
        <w:t>Primary criteria</w:t>
      </w:r>
    </w:p>
    <w:p w:rsidR="003C576D"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C576D" w:rsidRPr="002A10E3" w:rsidRDefault="00334EC1" w:rsidP="00F16188">
      <w:pPr>
        <w:pStyle w:val="SubDivisionMigration"/>
      </w:pPr>
      <w:r w:rsidRPr="002A10E3">
        <w:t>864.21</w:t>
      </w:r>
      <w:r w:rsidR="00B864ED" w:rsidRPr="002A10E3">
        <w:t>—</w:t>
      </w:r>
      <w:r w:rsidRPr="002A10E3">
        <w:t>Criteria to be satisfied at time of application</w:t>
      </w:r>
    </w:p>
    <w:p w:rsidR="008E072E" w:rsidRPr="002A10E3" w:rsidRDefault="00B864ED" w:rsidP="00216803">
      <w:pPr>
        <w:pStyle w:val="ActHead5"/>
      </w:pPr>
      <w:bookmarkStart w:id="217" w:name="_Toc110952681"/>
      <w:r w:rsidRPr="0017334D">
        <w:rPr>
          <w:rStyle w:val="CharSectno"/>
        </w:rPr>
        <w:t>864.211</w:t>
      </w:r>
      <w:bookmarkEnd w:id="217"/>
      <w:r w:rsidR="008E072E" w:rsidRPr="002A10E3">
        <w:t xml:space="preserve">  </w:t>
      </w:r>
    </w:p>
    <w:p w:rsidR="00B864ED" w:rsidRPr="002A10E3" w:rsidRDefault="00B864ED" w:rsidP="00B864ED">
      <w:pPr>
        <w:pStyle w:val="subsection"/>
      </w:pPr>
      <w:r w:rsidRPr="002A10E3">
        <w:tab/>
        <w:t>(1)</w:t>
      </w:r>
      <w:r w:rsidRPr="002A10E3">
        <w:tab/>
        <w:t>The applicant is:</w:t>
      </w:r>
    </w:p>
    <w:p w:rsidR="009439B7" w:rsidRPr="002A10E3" w:rsidRDefault="009439B7" w:rsidP="00B864ED">
      <w:pPr>
        <w:pStyle w:val="paragraph"/>
      </w:pPr>
      <w:r w:rsidRPr="002A10E3">
        <w:tab/>
        <w:t>(a)</w:t>
      </w:r>
      <w:r w:rsidRPr="002A10E3">
        <w:tab/>
        <w:t xml:space="preserve">the holder of a substantive visa (other than a </w:t>
      </w:r>
      <w:r w:rsidR="00B864ED" w:rsidRPr="002A10E3">
        <w:t>Subclass</w:t>
      </w:r>
      <w:r w:rsidR="00A41E8E" w:rsidRPr="002A10E3">
        <w:t xml:space="preserve"> </w:t>
      </w:r>
      <w:r w:rsidRPr="002A10E3">
        <w:t>771 (Transit) visa); or</w:t>
      </w:r>
    </w:p>
    <w:p w:rsidR="009439B7" w:rsidRPr="002A10E3" w:rsidRDefault="009439B7" w:rsidP="00B864ED">
      <w:pPr>
        <w:pStyle w:val="paragraph"/>
      </w:pPr>
      <w:r w:rsidRPr="002A10E3">
        <w:tab/>
        <w:t>(b)</w:t>
      </w:r>
      <w:r w:rsidRPr="002A10E3">
        <w:tab/>
        <w:t>a person who:</w:t>
      </w:r>
    </w:p>
    <w:p w:rsidR="009439B7" w:rsidRPr="002A10E3" w:rsidRDefault="009439B7" w:rsidP="00B864ED">
      <w:pPr>
        <w:pStyle w:val="paragraphsub"/>
      </w:pPr>
      <w:r w:rsidRPr="002A10E3">
        <w:tab/>
        <w:t>(i)</w:t>
      </w:r>
      <w:r w:rsidRPr="002A10E3">
        <w:tab/>
        <w:t>is not the holder of a substantive visa; and</w:t>
      </w:r>
    </w:p>
    <w:p w:rsidR="009439B7" w:rsidRPr="002A10E3" w:rsidRDefault="009439B7" w:rsidP="00B864ED">
      <w:pPr>
        <w:pStyle w:val="paragraphsub"/>
      </w:pPr>
      <w:r w:rsidRPr="002A10E3">
        <w:tab/>
        <w:t>(ii)</w:t>
      </w:r>
      <w:r w:rsidRPr="002A10E3">
        <w:tab/>
        <w:t xml:space="preserve">immediately before ceasing to hold a substantive visa, was not the holder of a </w:t>
      </w:r>
      <w:r w:rsidR="00B864ED" w:rsidRPr="002A10E3">
        <w:t>Subclass</w:t>
      </w:r>
      <w:r w:rsidR="00A41E8E" w:rsidRPr="002A10E3">
        <w:t xml:space="preserve"> </w:t>
      </w:r>
      <w:r w:rsidRPr="002A10E3">
        <w:t>771 (Transit) visa; and</w:t>
      </w:r>
    </w:p>
    <w:p w:rsidR="009439B7" w:rsidRPr="002A10E3" w:rsidRDefault="009439B7" w:rsidP="00B864ED">
      <w:pPr>
        <w:pStyle w:val="paragraphsub"/>
      </w:pPr>
      <w:r w:rsidRPr="002A10E3">
        <w:tab/>
        <w:t>(iii)</w:t>
      </w:r>
      <w:r w:rsidRPr="002A10E3">
        <w:tab/>
        <w:t>satisfies criterion 3002.</w:t>
      </w:r>
    </w:p>
    <w:p w:rsidR="00FE45B9" w:rsidRPr="002A10E3" w:rsidRDefault="00FE45B9" w:rsidP="00B864ED">
      <w:pPr>
        <w:pStyle w:val="subsection"/>
      </w:pPr>
      <w:r w:rsidRPr="002A10E3">
        <w:rPr>
          <w:snapToGrid w:val="0"/>
        </w:rPr>
        <w:tab/>
        <w:t>(2</w:t>
      </w:r>
      <w:r w:rsidR="00B864ED" w:rsidRPr="002A10E3">
        <w:rPr>
          <w:snapToGrid w:val="0"/>
        </w:rPr>
        <w:t>)</w:t>
      </w:r>
      <w:r w:rsidR="00B864ED" w:rsidRPr="002A10E3">
        <w:rPr>
          <w:snapToGrid w:val="0"/>
        </w:rPr>
        <w:tab/>
      </w:r>
      <w:r w:rsidR="00B30271" w:rsidRPr="002A10E3">
        <w:rPr>
          <w:snapToGrid w:val="0"/>
        </w:rPr>
        <w:t>Subclause (</w:t>
      </w:r>
      <w:r w:rsidRPr="002A10E3">
        <w:t xml:space="preserve">1) does not apply to an applicant if the applicant withdrew an application for a </w:t>
      </w:r>
      <w:r w:rsidR="00B864ED" w:rsidRPr="002A10E3">
        <w:t>Subclass</w:t>
      </w:r>
      <w:r w:rsidR="00A41E8E" w:rsidRPr="002A10E3">
        <w:t xml:space="preserve"> </w:t>
      </w:r>
      <w:r w:rsidRPr="002A10E3">
        <w:t xml:space="preserve">804 (Aged Parent) visa at the time of making the application for the </w:t>
      </w:r>
      <w:r w:rsidR="00B864ED" w:rsidRPr="002A10E3">
        <w:t>Subclass</w:t>
      </w:r>
      <w:r w:rsidR="00A41E8E" w:rsidRPr="002A10E3">
        <w:t xml:space="preserve"> </w:t>
      </w:r>
      <w:r w:rsidRPr="002A10E3">
        <w:t>864 (Contributory Aged Parent) visa.</w:t>
      </w:r>
    </w:p>
    <w:p w:rsidR="008E072E" w:rsidRPr="002A10E3" w:rsidRDefault="00B864ED" w:rsidP="00216803">
      <w:pPr>
        <w:pStyle w:val="ActHead5"/>
      </w:pPr>
      <w:bookmarkStart w:id="218" w:name="_Toc110952682"/>
      <w:r w:rsidRPr="0017334D">
        <w:rPr>
          <w:rStyle w:val="CharSectno"/>
        </w:rPr>
        <w:t>864.212</w:t>
      </w:r>
      <w:bookmarkEnd w:id="218"/>
      <w:r w:rsidR="008E072E" w:rsidRPr="002A10E3">
        <w:t xml:space="preserve">  </w:t>
      </w:r>
    </w:p>
    <w:p w:rsidR="00B864ED" w:rsidRPr="002A10E3" w:rsidRDefault="00B864ED" w:rsidP="00B864ED">
      <w:pPr>
        <w:pStyle w:val="subsection"/>
      </w:pPr>
      <w:r w:rsidRPr="002A10E3">
        <w:tab/>
      </w:r>
      <w:r w:rsidRPr="002A10E3">
        <w:tab/>
        <w:t>The applicant is:</w:t>
      </w:r>
    </w:p>
    <w:p w:rsidR="00334EC1" w:rsidRPr="002A10E3" w:rsidRDefault="00334EC1" w:rsidP="00B864ED">
      <w:pPr>
        <w:pStyle w:val="paragraph"/>
      </w:pPr>
      <w:r w:rsidRPr="002A10E3">
        <w:tab/>
        <w:t>(a)</w:t>
      </w:r>
      <w:r w:rsidRPr="002A10E3">
        <w:tab/>
        <w:t xml:space="preserve">the aged parent of a person (the </w:t>
      </w:r>
      <w:r w:rsidRPr="002A10E3">
        <w:rPr>
          <w:b/>
          <w:i/>
        </w:rPr>
        <w:t>child</w:t>
      </w:r>
      <w:r w:rsidRPr="002A10E3">
        <w:t>) who is:</w:t>
      </w:r>
    </w:p>
    <w:p w:rsidR="00334EC1" w:rsidRPr="002A10E3" w:rsidRDefault="00334EC1" w:rsidP="00B864ED">
      <w:pPr>
        <w:pStyle w:val="paragraphsub"/>
      </w:pPr>
      <w:r w:rsidRPr="002A10E3">
        <w:tab/>
        <w:t>(i)</w:t>
      </w:r>
      <w:r w:rsidRPr="002A10E3">
        <w:tab/>
        <w:t>a settled Australian citizen; or</w:t>
      </w:r>
    </w:p>
    <w:p w:rsidR="00334EC1" w:rsidRPr="002A10E3" w:rsidRDefault="00334EC1" w:rsidP="00B864ED">
      <w:pPr>
        <w:pStyle w:val="paragraphsub"/>
      </w:pPr>
      <w:r w:rsidRPr="002A10E3">
        <w:tab/>
        <w:t>(ii)</w:t>
      </w:r>
      <w:r w:rsidRPr="002A10E3">
        <w:tab/>
        <w:t>a settled Australian permanent resident; or</w:t>
      </w:r>
    </w:p>
    <w:p w:rsidR="00334EC1" w:rsidRPr="002A10E3" w:rsidRDefault="00334EC1" w:rsidP="00B864ED">
      <w:pPr>
        <w:pStyle w:val="paragraphsub"/>
      </w:pPr>
      <w:r w:rsidRPr="002A10E3">
        <w:tab/>
        <w:t>(iii)</w:t>
      </w:r>
      <w:r w:rsidRPr="002A10E3">
        <w:tab/>
        <w:t>a settled eligible New Zealand citizen; or</w:t>
      </w:r>
    </w:p>
    <w:p w:rsidR="00334EC1" w:rsidRPr="002A10E3" w:rsidRDefault="00334EC1" w:rsidP="00B864ED">
      <w:pPr>
        <w:pStyle w:val="paragraph"/>
      </w:pPr>
      <w:r w:rsidRPr="002A10E3">
        <w:tab/>
        <w:t>(ab)</w:t>
      </w:r>
      <w:r w:rsidRPr="002A10E3">
        <w:tab/>
        <w:t xml:space="preserve">the holder of </w:t>
      </w:r>
      <w:r w:rsidR="00AA7F54" w:rsidRPr="002A10E3">
        <w:rPr>
          <w:color w:val="000000" w:themeColor="text1"/>
        </w:rPr>
        <w:t>a substituted Subclass 600 visa</w:t>
      </w:r>
      <w:r w:rsidRPr="002A10E3">
        <w:t xml:space="preserve">, and is the parent of a person (the </w:t>
      </w:r>
      <w:r w:rsidRPr="002A10E3">
        <w:rPr>
          <w:b/>
          <w:i/>
        </w:rPr>
        <w:t>child</w:t>
      </w:r>
      <w:r w:rsidRPr="002A10E3">
        <w:t>) who is:</w:t>
      </w:r>
    </w:p>
    <w:p w:rsidR="00334EC1" w:rsidRPr="002A10E3" w:rsidRDefault="00334EC1" w:rsidP="00B864ED">
      <w:pPr>
        <w:pStyle w:val="paragraphsub"/>
      </w:pPr>
      <w:r w:rsidRPr="002A10E3">
        <w:tab/>
        <w:t>(i)</w:t>
      </w:r>
      <w:r w:rsidRPr="002A10E3">
        <w:tab/>
        <w:t>a settled Australian citizen; or</w:t>
      </w:r>
    </w:p>
    <w:p w:rsidR="00334EC1" w:rsidRPr="002A10E3" w:rsidRDefault="00334EC1" w:rsidP="00B864ED">
      <w:pPr>
        <w:pStyle w:val="paragraphsub"/>
      </w:pPr>
      <w:r w:rsidRPr="002A10E3">
        <w:tab/>
        <w:t>(ii)</w:t>
      </w:r>
      <w:r w:rsidRPr="002A10E3">
        <w:tab/>
        <w:t>a settled Australian permanent resident; or</w:t>
      </w:r>
    </w:p>
    <w:p w:rsidR="00334EC1" w:rsidRPr="002A10E3" w:rsidRDefault="00334EC1" w:rsidP="00B864ED">
      <w:pPr>
        <w:pStyle w:val="paragraphsub"/>
      </w:pPr>
      <w:r w:rsidRPr="002A10E3">
        <w:tab/>
        <w:t>(iii)</w:t>
      </w:r>
      <w:r w:rsidRPr="002A10E3">
        <w:tab/>
        <w:t>a settled eligible New Zealand citizen; or</w:t>
      </w:r>
    </w:p>
    <w:p w:rsidR="008A2BDF" w:rsidRPr="002A10E3" w:rsidRDefault="008A2BDF" w:rsidP="00B864ED">
      <w:pPr>
        <w:pStyle w:val="paragraph"/>
      </w:pPr>
      <w:r w:rsidRPr="002A10E3">
        <w:tab/>
        <w:t>(b)</w:t>
      </w:r>
      <w:r w:rsidRPr="002A10E3">
        <w:tab/>
        <w:t>a person:</w:t>
      </w:r>
    </w:p>
    <w:p w:rsidR="008A2BDF" w:rsidRPr="002A10E3" w:rsidRDefault="008A2BDF" w:rsidP="00B864ED">
      <w:pPr>
        <w:pStyle w:val="paragraphsub"/>
      </w:pPr>
      <w:r w:rsidRPr="002A10E3">
        <w:tab/>
        <w:t>(i)</w:t>
      </w:r>
      <w:r w:rsidRPr="002A10E3">
        <w:tab/>
        <w:t xml:space="preserve">who is the holder of a </w:t>
      </w:r>
      <w:r w:rsidR="00B864ED" w:rsidRPr="002A10E3">
        <w:t>Subclass</w:t>
      </w:r>
      <w:r w:rsidR="00A41E8E" w:rsidRPr="002A10E3">
        <w:t xml:space="preserve"> </w:t>
      </w:r>
      <w:r w:rsidRPr="002A10E3">
        <w:t>884 (Contributory Aged Parent (Temporary)) visa; and</w:t>
      </w:r>
    </w:p>
    <w:p w:rsidR="008A2BDF" w:rsidRPr="002A10E3" w:rsidRDefault="008A2BDF" w:rsidP="00B864ED">
      <w:pPr>
        <w:pStyle w:val="paragraphsub"/>
      </w:pPr>
      <w:r w:rsidRPr="002A10E3">
        <w:tab/>
        <w:t>(ii)</w:t>
      </w:r>
      <w:r w:rsidRPr="002A10E3">
        <w:tab/>
        <w:t>who is no longer the parent of the child because the child has died; and</w:t>
      </w:r>
    </w:p>
    <w:p w:rsidR="008A2BDF" w:rsidRPr="002A10E3" w:rsidRDefault="008A2BDF" w:rsidP="00B864ED">
      <w:pPr>
        <w:pStyle w:val="paragraphsub"/>
      </w:pPr>
      <w:r w:rsidRPr="002A10E3">
        <w:tab/>
        <w:t>(iii)</w:t>
      </w:r>
      <w:r w:rsidRPr="002A10E3">
        <w:tab/>
        <w:t>who is not the parent of another child; or</w:t>
      </w:r>
    </w:p>
    <w:p w:rsidR="008A2BDF" w:rsidRPr="002A10E3" w:rsidRDefault="008A2BDF" w:rsidP="00B864ED">
      <w:pPr>
        <w:pStyle w:val="paragraph"/>
      </w:pPr>
      <w:r w:rsidRPr="002A10E3">
        <w:tab/>
        <w:t>(c)</w:t>
      </w:r>
      <w:r w:rsidRPr="002A10E3">
        <w:tab/>
        <w:t>a person:</w:t>
      </w:r>
    </w:p>
    <w:p w:rsidR="008A2BDF" w:rsidRPr="002A10E3" w:rsidRDefault="008A2BDF" w:rsidP="00B864ED">
      <w:pPr>
        <w:pStyle w:val="paragraphsub"/>
      </w:pPr>
      <w:r w:rsidRPr="002A10E3">
        <w:tab/>
        <w:t>(i)</w:t>
      </w:r>
      <w:r w:rsidRPr="002A10E3">
        <w:tab/>
        <w:t xml:space="preserve">who is the holder of </w:t>
      </w:r>
      <w:r w:rsidR="00AA7F54" w:rsidRPr="002A10E3">
        <w:rPr>
          <w:color w:val="000000" w:themeColor="text1"/>
        </w:rPr>
        <w:t>a substituted Subclass 600 visa</w:t>
      </w:r>
      <w:r w:rsidRPr="002A10E3">
        <w:t>; and</w:t>
      </w:r>
    </w:p>
    <w:p w:rsidR="008A2BDF" w:rsidRPr="002A10E3" w:rsidRDefault="008A2BDF" w:rsidP="00B864ED">
      <w:pPr>
        <w:pStyle w:val="paragraphsub"/>
      </w:pPr>
      <w:r w:rsidRPr="002A10E3">
        <w:tab/>
        <w:t>(ii)</w:t>
      </w:r>
      <w:r w:rsidRPr="002A10E3">
        <w:tab/>
        <w:t xml:space="preserve">who was, before he or she was granted </w:t>
      </w:r>
      <w:r w:rsidR="00AA7F54" w:rsidRPr="002A10E3">
        <w:rPr>
          <w:color w:val="000000" w:themeColor="text1"/>
        </w:rPr>
        <w:t>the substituted Subclass 600 visa</w:t>
      </w:r>
      <w:r w:rsidRPr="002A10E3">
        <w:t xml:space="preserve">, the holder of a </w:t>
      </w:r>
      <w:r w:rsidR="00B864ED" w:rsidRPr="002A10E3">
        <w:t>Subclass</w:t>
      </w:r>
      <w:r w:rsidR="00A41E8E" w:rsidRPr="002A10E3">
        <w:t xml:space="preserve"> </w:t>
      </w:r>
      <w:r w:rsidRPr="002A10E3">
        <w:t>884 (Contributory) Aged Parent (Temporary)) visa that ceased to be in effect; and</w:t>
      </w:r>
    </w:p>
    <w:p w:rsidR="008A2BDF" w:rsidRPr="002A10E3" w:rsidRDefault="008A2BDF" w:rsidP="00B864ED">
      <w:pPr>
        <w:pStyle w:val="paragraphsub"/>
      </w:pPr>
      <w:r w:rsidRPr="002A10E3">
        <w:tab/>
        <w:t>(iii)</w:t>
      </w:r>
      <w:r w:rsidRPr="002A10E3">
        <w:tab/>
        <w:t>who is no longer the parent of the child because the child has died; and</w:t>
      </w:r>
    </w:p>
    <w:p w:rsidR="008A2BDF" w:rsidRPr="002A10E3" w:rsidRDefault="008A2BDF" w:rsidP="00B864ED">
      <w:pPr>
        <w:pStyle w:val="paragraphsub"/>
      </w:pPr>
      <w:r w:rsidRPr="002A10E3">
        <w:tab/>
        <w:t>(iv)</w:t>
      </w:r>
      <w:r w:rsidRPr="002A10E3">
        <w:tab/>
        <w:t>who is not the parent of another child; or</w:t>
      </w:r>
    </w:p>
    <w:p w:rsidR="008A2BDF" w:rsidRPr="002A10E3" w:rsidRDefault="008A2BDF" w:rsidP="00B864ED">
      <w:pPr>
        <w:pStyle w:val="paragraph"/>
      </w:pPr>
      <w:r w:rsidRPr="002A10E3">
        <w:tab/>
        <w:t>(d)</w:t>
      </w:r>
      <w:r w:rsidRPr="002A10E3">
        <w:tab/>
        <w:t>a person:</w:t>
      </w:r>
    </w:p>
    <w:p w:rsidR="008A2BDF" w:rsidRPr="002A10E3" w:rsidRDefault="008A2BDF" w:rsidP="00B864ED">
      <w:pPr>
        <w:pStyle w:val="paragraphsub"/>
      </w:pPr>
      <w:r w:rsidRPr="002A10E3">
        <w:tab/>
        <w:t>(i)</w:t>
      </w:r>
      <w:r w:rsidRPr="002A10E3">
        <w:tab/>
        <w:t xml:space="preserve">who is the holder of a </w:t>
      </w:r>
      <w:r w:rsidR="00B864ED" w:rsidRPr="002A10E3">
        <w:t>Subclass</w:t>
      </w:r>
      <w:r w:rsidR="00A41E8E" w:rsidRPr="002A10E3">
        <w:t xml:space="preserve"> </w:t>
      </w:r>
      <w:r w:rsidRPr="002A10E3">
        <w:t>884 (Contributory Aged Parent (Temporary)) visa; and</w:t>
      </w:r>
    </w:p>
    <w:p w:rsidR="008A2BDF" w:rsidRPr="002A10E3" w:rsidRDefault="008A2BDF" w:rsidP="00B864ED">
      <w:pPr>
        <w:pStyle w:val="paragraphsub"/>
      </w:pPr>
      <w:r w:rsidRPr="002A10E3">
        <w:tab/>
        <w:t>(ii)</w:t>
      </w:r>
      <w:r w:rsidRPr="002A10E3">
        <w:tab/>
        <w:t xml:space="preserve">who, immediately before he or she was granted the </w:t>
      </w:r>
      <w:r w:rsidR="00B864ED" w:rsidRPr="002A10E3">
        <w:t>Subclass</w:t>
      </w:r>
      <w:r w:rsidR="00A41E8E" w:rsidRPr="002A10E3">
        <w:t xml:space="preserve"> </w:t>
      </w:r>
      <w:r w:rsidRPr="002A10E3">
        <w:t xml:space="preserve">884 (Contributory Aged Parent (Temporary)) visa, was the holder of </w:t>
      </w:r>
      <w:r w:rsidR="00AA7F54" w:rsidRPr="002A10E3">
        <w:rPr>
          <w:color w:val="000000" w:themeColor="text1"/>
        </w:rPr>
        <w:t>a substituted Subclass 600 visa</w:t>
      </w:r>
      <w:r w:rsidRPr="002A10E3">
        <w:t>.</w:t>
      </w:r>
    </w:p>
    <w:p w:rsidR="008E072E" w:rsidRPr="002A10E3" w:rsidRDefault="00B864ED" w:rsidP="00216803">
      <w:pPr>
        <w:pStyle w:val="ActHead5"/>
      </w:pPr>
      <w:bookmarkStart w:id="219" w:name="_Toc110952683"/>
      <w:r w:rsidRPr="0017334D">
        <w:rPr>
          <w:rStyle w:val="CharSectno"/>
        </w:rPr>
        <w:t>864.213</w:t>
      </w:r>
      <w:bookmarkEnd w:id="219"/>
      <w:r w:rsidR="008E072E" w:rsidRPr="002A10E3">
        <w:t xml:space="preserve">  </w:t>
      </w:r>
    </w:p>
    <w:p w:rsidR="00B864ED" w:rsidRPr="002A10E3" w:rsidRDefault="00B864ED" w:rsidP="00B864ED">
      <w:pPr>
        <w:pStyle w:val="subsection"/>
      </w:pPr>
      <w:r w:rsidRPr="002A10E3">
        <w:tab/>
        <w:t>(1)</w:t>
      </w:r>
      <w:r w:rsidRPr="002A10E3">
        <w:tab/>
        <w:t>The applicant is:</w:t>
      </w:r>
    </w:p>
    <w:p w:rsidR="00334EC1" w:rsidRPr="002A10E3" w:rsidRDefault="00334EC1" w:rsidP="00B864ED">
      <w:pPr>
        <w:pStyle w:val="paragraph"/>
      </w:pPr>
      <w:r w:rsidRPr="002A10E3">
        <w:tab/>
        <w:t>(a)</w:t>
      </w:r>
      <w:r w:rsidRPr="002A10E3">
        <w:tab/>
        <w:t xml:space="preserve">sponsored in accordance with </w:t>
      </w:r>
      <w:r w:rsidR="00B30271" w:rsidRPr="002A10E3">
        <w:t>subclause (</w:t>
      </w:r>
      <w:r w:rsidRPr="002A10E3">
        <w:t>2) or (3); or</w:t>
      </w:r>
    </w:p>
    <w:p w:rsidR="00334EC1" w:rsidRPr="002A10E3" w:rsidRDefault="00334EC1" w:rsidP="00B864ED">
      <w:pPr>
        <w:pStyle w:val="paragraph"/>
      </w:pPr>
      <w:r w:rsidRPr="002A10E3">
        <w:tab/>
        <w:t>(b)</w:t>
      </w:r>
      <w:r w:rsidRPr="002A10E3">
        <w:tab/>
        <w:t>taken,</w:t>
      </w:r>
      <w:r w:rsidR="00A41E8E" w:rsidRPr="002A10E3">
        <w:t xml:space="preserve"> </w:t>
      </w:r>
      <w:r w:rsidRPr="002A10E3">
        <w:t>under</w:t>
      </w:r>
      <w:r w:rsidR="00A41E8E" w:rsidRPr="002A10E3">
        <w:t xml:space="preserve"> </w:t>
      </w:r>
      <w:r w:rsidR="00B30271" w:rsidRPr="002A10E3">
        <w:t>subclause (</w:t>
      </w:r>
      <w:r w:rsidRPr="002A10E3">
        <w:t>4),</w:t>
      </w:r>
      <w:r w:rsidR="00A41E8E" w:rsidRPr="002A10E3">
        <w:t xml:space="preserve"> </w:t>
      </w:r>
      <w:r w:rsidRPr="002A10E3">
        <w:t>to</w:t>
      </w:r>
      <w:r w:rsidR="00A41E8E" w:rsidRPr="002A10E3">
        <w:t xml:space="preserve"> </w:t>
      </w:r>
      <w:r w:rsidRPr="002A10E3">
        <w:t>be</w:t>
      </w:r>
      <w:r w:rsidR="00A41E8E" w:rsidRPr="002A10E3">
        <w:t xml:space="preserve"> </w:t>
      </w:r>
      <w:r w:rsidRPr="002A10E3">
        <w:t>sponsored</w:t>
      </w:r>
      <w:r w:rsidR="00A41E8E" w:rsidRPr="002A10E3">
        <w:t xml:space="preserve"> </w:t>
      </w:r>
      <w:r w:rsidRPr="002A10E3">
        <w:t xml:space="preserve">in accordance with </w:t>
      </w:r>
      <w:r w:rsidR="009439B7" w:rsidRPr="002A10E3">
        <w:t>this clause; or</w:t>
      </w:r>
    </w:p>
    <w:p w:rsidR="009439B7" w:rsidRPr="002A10E3" w:rsidRDefault="009439B7" w:rsidP="00B864ED">
      <w:pPr>
        <w:pStyle w:val="paragraph"/>
      </w:pPr>
      <w:r w:rsidRPr="002A10E3">
        <w:tab/>
        <w:t>(c)</w:t>
      </w:r>
      <w:r w:rsidRPr="002A10E3">
        <w:tab/>
        <w:t>satisfies the criterion in paragraph</w:t>
      </w:r>
      <w:r w:rsidR="00B30271" w:rsidRPr="002A10E3">
        <w:t> </w:t>
      </w:r>
      <w:r w:rsidRPr="002A10E3">
        <w:t>864.212(c).</w:t>
      </w:r>
    </w:p>
    <w:p w:rsidR="00334EC1" w:rsidRPr="002A10E3" w:rsidRDefault="00334EC1" w:rsidP="00B864ED">
      <w:pPr>
        <w:pStyle w:val="subsection"/>
      </w:pPr>
      <w:r w:rsidRPr="002A10E3">
        <w:tab/>
        <w:t>(2</w:t>
      </w:r>
      <w:r w:rsidR="00B864ED" w:rsidRPr="002A10E3">
        <w:t>)</w:t>
      </w:r>
      <w:r w:rsidR="00B864ED" w:rsidRPr="002A10E3">
        <w:tab/>
      </w:r>
      <w:r w:rsidRPr="002A10E3">
        <w:t>If the child has turned 18, the applicant is sponsored by:</w:t>
      </w:r>
    </w:p>
    <w:p w:rsidR="00334EC1" w:rsidRPr="002A10E3" w:rsidRDefault="00334EC1" w:rsidP="00B864ED">
      <w:pPr>
        <w:pStyle w:val="paragraph"/>
      </w:pPr>
      <w:r w:rsidRPr="002A10E3">
        <w:tab/>
        <w:t>(a)</w:t>
      </w:r>
      <w:r w:rsidRPr="002A10E3">
        <w:tab/>
        <w:t>the child; or</w:t>
      </w:r>
    </w:p>
    <w:p w:rsidR="00334EC1" w:rsidRPr="002A10E3" w:rsidRDefault="00334EC1" w:rsidP="00B864ED">
      <w:pPr>
        <w:pStyle w:val="paragraph"/>
      </w:pPr>
      <w:r w:rsidRPr="002A10E3">
        <w:tab/>
        <w:t>(b)</w:t>
      </w:r>
      <w:r w:rsidRPr="002A10E3">
        <w:tab/>
        <w:t>the child’s cohabiting spouse</w:t>
      </w:r>
      <w:r w:rsidR="00C007F2" w:rsidRPr="002A10E3">
        <w:t xml:space="preserve"> or</w:t>
      </w:r>
      <w:r w:rsidR="0048021A" w:rsidRPr="002A10E3">
        <w:t> </w:t>
      </w:r>
      <w:r w:rsidR="00636F3E" w:rsidRPr="002A10E3">
        <w:t>de facto</w:t>
      </w:r>
      <w:r w:rsidR="0048021A" w:rsidRPr="002A10E3">
        <w:t> </w:t>
      </w:r>
      <w:r w:rsidR="00C007F2" w:rsidRPr="002A10E3">
        <w:t>partner</w:t>
      </w:r>
      <w:r w:rsidRPr="002A10E3">
        <w:t>, if the spouse</w:t>
      </w:r>
      <w:r w:rsidR="00C007F2" w:rsidRPr="002A10E3">
        <w:t xml:space="preserve"> or</w:t>
      </w:r>
      <w:r w:rsidR="0048021A" w:rsidRPr="002A10E3">
        <w:t> </w:t>
      </w:r>
      <w:r w:rsidR="00636F3E" w:rsidRPr="002A10E3">
        <w:t>de facto</w:t>
      </w:r>
      <w:r w:rsidR="0048021A" w:rsidRPr="002A10E3">
        <w:t> </w:t>
      </w:r>
      <w:r w:rsidR="00C007F2" w:rsidRPr="002A10E3">
        <w:t>partner</w:t>
      </w:r>
      <w:r w:rsidRPr="002A10E3">
        <w:t>:</w:t>
      </w:r>
    </w:p>
    <w:p w:rsidR="00334EC1" w:rsidRPr="002A10E3" w:rsidRDefault="00334EC1" w:rsidP="00B864ED">
      <w:pPr>
        <w:pStyle w:val="paragraphsub"/>
      </w:pPr>
      <w:r w:rsidRPr="002A10E3">
        <w:tab/>
        <w:t>(i)</w:t>
      </w:r>
      <w:r w:rsidRPr="002A10E3">
        <w:tab/>
        <w:t>has turned 18; and</w:t>
      </w:r>
    </w:p>
    <w:p w:rsidR="00334EC1" w:rsidRPr="002A10E3" w:rsidRDefault="00334EC1" w:rsidP="00B864ED">
      <w:pPr>
        <w:pStyle w:val="paragraphsub"/>
      </w:pPr>
      <w:r w:rsidRPr="002A10E3">
        <w:tab/>
        <w:t>(ii)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w:t>
      </w:r>
    </w:p>
    <w:p w:rsidR="00334EC1" w:rsidRPr="002A10E3" w:rsidRDefault="00334EC1" w:rsidP="00B864ED">
      <w:pPr>
        <w:pStyle w:val="subsection"/>
      </w:pPr>
      <w:r w:rsidRPr="002A10E3">
        <w:tab/>
        <w:t>(3</w:t>
      </w:r>
      <w:r w:rsidR="00B864ED" w:rsidRPr="002A10E3">
        <w:t>)</w:t>
      </w:r>
      <w:r w:rsidR="00B864ED" w:rsidRPr="002A10E3">
        <w:tab/>
      </w:r>
      <w:r w:rsidRPr="002A10E3">
        <w:t>If the child has not turned 18, the applicant is sponsored by:</w:t>
      </w:r>
    </w:p>
    <w:p w:rsidR="00334EC1" w:rsidRPr="002A10E3" w:rsidRDefault="00334EC1" w:rsidP="00B864ED">
      <w:pPr>
        <w:pStyle w:val="paragraph"/>
      </w:pPr>
      <w:r w:rsidRPr="002A10E3">
        <w:tab/>
        <w:t>(a)</w:t>
      </w:r>
      <w:r w:rsidRPr="002A10E3">
        <w:tab/>
        <w:t>the child’s cohabiting spouse, if the spouse:</w:t>
      </w:r>
    </w:p>
    <w:p w:rsidR="00334EC1" w:rsidRPr="002A10E3" w:rsidRDefault="00334EC1" w:rsidP="00B864ED">
      <w:pPr>
        <w:pStyle w:val="paragraphsub"/>
      </w:pPr>
      <w:r w:rsidRPr="002A10E3">
        <w:tab/>
        <w:t>(i)</w:t>
      </w:r>
      <w:r w:rsidRPr="002A10E3">
        <w:tab/>
        <w:t>has turned 18; and</w:t>
      </w:r>
    </w:p>
    <w:p w:rsidR="00334EC1" w:rsidRPr="002A10E3" w:rsidRDefault="00334EC1" w:rsidP="00B864ED">
      <w:pPr>
        <w:pStyle w:val="paragraphsub"/>
      </w:pPr>
      <w:r w:rsidRPr="002A10E3">
        <w:tab/>
        <w:t>(ii)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(b)</w:t>
      </w:r>
      <w:r w:rsidRPr="002A10E3">
        <w:tab/>
        <w:t>a person who:</w:t>
      </w:r>
    </w:p>
    <w:p w:rsidR="00334EC1" w:rsidRPr="002A10E3" w:rsidRDefault="00334EC1" w:rsidP="00B864ED">
      <w:pPr>
        <w:pStyle w:val="paragraphsub"/>
      </w:pPr>
      <w:r w:rsidRPr="002A10E3">
        <w:tab/>
        <w:t>(i)</w:t>
      </w:r>
      <w:r w:rsidRPr="002A10E3">
        <w:tab/>
        <w:t xml:space="preserve">is a </w:t>
      </w:r>
      <w:r w:rsidR="009439B7" w:rsidRPr="002A10E3">
        <w:t xml:space="preserve">relative </w:t>
      </w:r>
      <w:r w:rsidRPr="002A10E3">
        <w:t>or guardian of the child; and</w:t>
      </w:r>
    </w:p>
    <w:p w:rsidR="00334EC1" w:rsidRPr="002A10E3" w:rsidRDefault="00334EC1" w:rsidP="00B864ED">
      <w:pPr>
        <w:pStyle w:val="paragraphsub"/>
      </w:pPr>
      <w:r w:rsidRPr="002A10E3">
        <w:tab/>
        <w:t>(ii)</w:t>
      </w:r>
      <w:r w:rsidRPr="002A10E3">
        <w:tab/>
        <w:t>has turned 18; and</w:t>
      </w:r>
    </w:p>
    <w:p w:rsidR="00334EC1" w:rsidRPr="002A10E3" w:rsidRDefault="00334EC1" w:rsidP="00B864ED">
      <w:pPr>
        <w:pStyle w:val="paragraphsub"/>
      </w:pPr>
      <w:r w:rsidRPr="002A10E3">
        <w:tab/>
        <w:t>(iii)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(c)</w:t>
      </w:r>
      <w:r w:rsidRPr="002A10E3">
        <w:tab/>
        <w:t>if the child has a cohabiting spouse but the spouse has not turned 18</w:t>
      </w:r>
      <w:r w:rsidR="00B864ED" w:rsidRPr="002A10E3">
        <w:t>—</w:t>
      </w:r>
      <w:r w:rsidRPr="002A10E3">
        <w:t>a person who:</w:t>
      </w:r>
    </w:p>
    <w:p w:rsidR="00334EC1" w:rsidRPr="002A10E3" w:rsidRDefault="00334EC1" w:rsidP="00B864ED">
      <w:pPr>
        <w:pStyle w:val="paragraphsub"/>
      </w:pPr>
      <w:r w:rsidRPr="002A10E3">
        <w:tab/>
        <w:t>(i)</w:t>
      </w:r>
      <w:r w:rsidRPr="002A10E3">
        <w:tab/>
        <w:t xml:space="preserve">is a </w:t>
      </w:r>
      <w:r w:rsidR="009439B7" w:rsidRPr="002A10E3">
        <w:t xml:space="preserve">relative </w:t>
      </w:r>
      <w:r w:rsidRPr="002A10E3">
        <w:t>or guardian of the child’s spouse; and</w:t>
      </w:r>
    </w:p>
    <w:p w:rsidR="00334EC1" w:rsidRPr="002A10E3" w:rsidRDefault="00334EC1" w:rsidP="00B864ED">
      <w:pPr>
        <w:pStyle w:val="paragraphsub"/>
      </w:pPr>
      <w:r w:rsidRPr="002A10E3">
        <w:tab/>
        <w:t>(ii)</w:t>
      </w:r>
      <w:r w:rsidRPr="002A10E3">
        <w:tab/>
        <w:t>has turned 18; and</w:t>
      </w:r>
    </w:p>
    <w:p w:rsidR="00334EC1" w:rsidRPr="002A10E3" w:rsidRDefault="00334EC1" w:rsidP="00B864ED">
      <w:pPr>
        <w:pStyle w:val="paragraphsub"/>
      </w:pPr>
      <w:r w:rsidRPr="002A10E3">
        <w:tab/>
        <w:t>(iii)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(d)</w:t>
      </w:r>
      <w:r w:rsidRPr="002A10E3">
        <w:tab/>
        <w:t>a community organisation.</w:t>
      </w:r>
    </w:p>
    <w:p w:rsidR="00334EC1" w:rsidRPr="002A10E3" w:rsidRDefault="00334EC1" w:rsidP="00B864ED">
      <w:pPr>
        <w:pStyle w:val="subsection"/>
      </w:pPr>
      <w:r w:rsidRPr="002A10E3">
        <w:tab/>
        <w:t>(4</w:t>
      </w:r>
      <w:r w:rsidR="00B864ED" w:rsidRPr="002A10E3">
        <w:t>)</w:t>
      </w:r>
      <w:r w:rsidR="00B864ED" w:rsidRPr="002A10E3">
        <w:tab/>
      </w:r>
      <w:r w:rsidRPr="002A10E3">
        <w:t>The applicant is taken to be sponsored in accordance with this clause if:</w:t>
      </w:r>
    </w:p>
    <w:p w:rsidR="00CA77A1" w:rsidRPr="002A10E3" w:rsidRDefault="00CA77A1" w:rsidP="00B864ED">
      <w:pPr>
        <w:pStyle w:val="paragraph"/>
      </w:pPr>
      <w:r w:rsidRPr="002A10E3">
        <w:tab/>
        <w:t>(a)</w:t>
      </w:r>
      <w:r w:rsidRPr="002A10E3">
        <w:tab/>
        <w:t>the applicant:</w:t>
      </w:r>
    </w:p>
    <w:p w:rsidR="00CA77A1" w:rsidRPr="002A10E3" w:rsidRDefault="00CA77A1" w:rsidP="00B864ED">
      <w:pPr>
        <w:pStyle w:val="paragraphsub"/>
      </w:pPr>
      <w:r w:rsidRPr="002A10E3">
        <w:tab/>
        <w:t>(i)</w:t>
      </w:r>
      <w:r w:rsidRPr="002A10E3">
        <w:tab/>
        <w:t xml:space="preserve">is the holder of a </w:t>
      </w:r>
      <w:r w:rsidR="00B864ED" w:rsidRPr="002A10E3">
        <w:t>Subclass</w:t>
      </w:r>
      <w:r w:rsidR="00A41E8E" w:rsidRPr="002A10E3">
        <w:t xml:space="preserve"> </w:t>
      </w:r>
      <w:r w:rsidRPr="002A10E3">
        <w:t>884 (Contributory Aged Parent (Temporary)) visa at the time of application; or</w:t>
      </w:r>
    </w:p>
    <w:p w:rsidR="00CA77A1" w:rsidRPr="002A10E3" w:rsidRDefault="00CA77A1" w:rsidP="00B864ED">
      <w:pPr>
        <w:pStyle w:val="paragraphsub"/>
      </w:pPr>
      <w:r w:rsidRPr="002A10E3">
        <w:tab/>
        <w:t>(ii)</w:t>
      </w:r>
      <w:r w:rsidRPr="002A10E3">
        <w:tab/>
        <w:t>both:</w:t>
      </w:r>
    </w:p>
    <w:p w:rsidR="00CA77A1" w:rsidRPr="002A10E3" w:rsidRDefault="00CA77A1" w:rsidP="00B864ED">
      <w:pPr>
        <w:pStyle w:val="paragraphsub-sub"/>
      </w:pPr>
      <w:r w:rsidRPr="002A10E3">
        <w:tab/>
        <w:t>(A)</w:t>
      </w:r>
      <w:r w:rsidRPr="002A10E3">
        <w:tab/>
        <w:t xml:space="preserve">was the holder of a </w:t>
      </w:r>
      <w:r w:rsidR="00B864ED" w:rsidRPr="002A10E3">
        <w:t>Subclass</w:t>
      </w:r>
      <w:r w:rsidR="00A41E8E" w:rsidRPr="002A10E3">
        <w:t xml:space="preserve"> </w:t>
      </w:r>
      <w:r w:rsidRPr="002A10E3">
        <w:t>884 (Contributory Aged Parent (Temporary)) visa; and</w:t>
      </w:r>
    </w:p>
    <w:p w:rsidR="00CA77A1" w:rsidRPr="002A10E3" w:rsidRDefault="00CA77A1" w:rsidP="00B864ED">
      <w:pPr>
        <w:pStyle w:val="paragraphsub-sub"/>
      </w:pPr>
      <w:r w:rsidRPr="002A10E3">
        <w:tab/>
        <w:t>(B)</w:t>
      </w:r>
      <w:r w:rsidRPr="002A10E3">
        <w:tab/>
        <w:t xml:space="preserve">is the holder of </w:t>
      </w:r>
      <w:r w:rsidR="00AA7F54" w:rsidRPr="002A10E3">
        <w:rPr>
          <w:color w:val="000000" w:themeColor="text1"/>
        </w:rPr>
        <w:t>a substituted Subclass 600 visa</w:t>
      </w:r>
      <w:r w:rsidRPr="002A10E3">
        <w:t xml:space="preserve"> at the time of application; and</w:t>
      </w:r>
    </w:p>
    <w:p w:rsidR="00334EC1" w:rsidRPr="002A10E3" w:rsidRDefault="00334EC1" w:rsidP="00B864ED">
      <w:pPr>
        <w:pStyle w:val="paragraph"/>
      </w:pPr>
      <w:r w:rsidRPr="002A10E3">
        <w:tab/>
        <w:t>(b)</w:t>
      </w:r>
      <w:r w:rsidRPr="002A10E3">
        <w:tab/>
        <w:t xml:space="preserve">the person who sponsored the applicant </w:t>
      </w:r>
      <w:r w:rsidRPr="002A10E3">
        <w:rPr>
          <w:snapToGrid w:val="0"/>
        </w:rPr>
        <w:t xml:space="preserve">for the </w:t>
      </w:r>
      <w:r w:rsidR="00B864ED" w:rsidRPr="002A10E3">
        <w:t>Subclass</w:t>
      </w:r>
      <w:r w:rsidR="00A41E8E" w:rsidRPr="002A10E3">
        <w:t xml:space="preserve"> </w:t>
      </w:r>
      <w:r w:rsidRPr="002A10E3">
        <w:t xml:space="preserve">884 (Contributory Aged Parent (Temporary)) visa dies before the </w:t>
      </w:r>
      <w:r w:rsidR="00B864ED" w:rsidRPr="002A10E3">
        <w:t>Subclass</w:t>
      </w:r>
      <w:r w:rsidR="00A41E8E" w:rsidRPr="002A10E3">
        <w:t xml:space="preserve"> </w:t>
      </w:r>
      <w:r w:rsidRPr="002A10E3">
        <w:t>884 (Contributory Aged Parent (Temporary)) visa ceases to be in effect; a</w:t>
      </w:r>
      <w:r w:rsidRPr="002A10E3">
        <w:rPr>
          <w:snapToGrid w:val="0"/>
        </w:rPr>
        <w:t>nd</w:t>
      </w:r>
    </w:p>
    <w:p w:rsidR="00334EC1" w:rsidRPr="002A10E3" w:rsidRDefault="00334EC1" w:rsidP="00B864ED">
      <w:pPr>
        <w:pStyle w:val="paragraph"/>
        <w:rPr>
          <w:snapToGrid w:val="0"/>
        </w:rPr>
      </w:pPr>
      <w:r w:rsidRPr="002A10E3">
        <w:tab/>
        <w:t>(c)</w:t>
      </w:r>
      <w:r w:rsidRPr="002A10E3">
        <w:tab/>
        <w:t>there is no other</w:t>
      </w:r>
      <w:r w:rsidRPr="002A10E3">
        <w:rPr>
          <w:snapToGrid w:val="0"/>
        </w:rPr>
        <w:t xml:space="preserve"> sponsor available who could meet the requirements set out in </w:t>
      </w:r>
      <w:r w:rsidR="00B30271" w:rsidRPr="002A10E3">
        <w:rPr>
          <w:snapToGrid w:val="0"/>
        </w:rPr>
        <w:t>subclause (</w:t>
      </w:r>
      <w:r w:rsidRPr="002A10E3">
        <w:rPr>
          <w:snapToGrid w:val="0"/>
        </w:rPr>
        <w:t>2) or (3).</w:t>
      </w:r>
    </w:p>
    <w:p w:rsidR="008E072E" w:rsidRPr="002A10E3" w:rsidRDefault="00B864ED" w:rsidP="00216803">
      <w:pPr>
        <w:pStyle w:val="ActHead5"/>
      </w:pPr>
      <w:bookmarkStart w:id="220" w:name="_Toc110952684"/>
      <w:r w:rsidRPr="0017334D">
        <w:rPr>
          <w:rStyle w:val="CharSectno"/>
        </w:rPr>
        <w:t>864.214</w:t>
      </w:r>
      <w:bookmarkEnd w:id="220"/>
      <w:r w:rsidR="008E072E" w:rsidRPr="002A10E3">
        <w:t xml:space="preserve">  </w:t>
      </w:r>
    </w:p>
    <w:p w:rsidR="00B864ED" w:rsidRPr="002A10E3" w:rsidRDefault="00B864ED" w:rsidP="00B864ED">
      <w:pPr>
        <w:pStyle w:val="subsection"/>
      </w:pPr>
      <w:r w:rsidRPr="002A10E3">
        <w:tab/>
      </w:r>
      <w:r w:rsidRPr="002A10E3">
        <w:tab/>
        <w:t>For an applicant who, at the time of application, is neither:</w:t>
      </w:r>
    </w:p>
    <w:p w:rsidR="00334EC1" w:rsidRPr="002A10E3" w:rsidRDefault="00334EC1" w:rsidP="00B864ED">
      <w:pPr>
        <w:pStyle w:val="paragraph"/>
      </w:pPr>
      <w:r w:rsidRPr="002A10E3">
        <w:tab/>
        <w:t>(a)</w:t>
      </w:r>
      <w:r w:rsidRPr="002A10E3">
        <w:tab/>
        <w:t xml:space="preserve">the holder of a </w:t>
      </w:r>
      <w:r w:rsidR="00B864ED" w:rsidRPr="002A10E3">
        <w:t>Subclass</w:t>
      </w:r>
      <w:r w:rsidR="00A41E8E" w:rsidRPr="002A10E3">
        <w:t xml:space="preserve"> </w:t>
      </w:r>
      <w:r w:rsidRPr="002A10E3">
        <w:t>884 (Contributory Aged Parent (Temporary)) visa; nor</w:t>
      </w:r>
    </w:p>
    <w:p w:rsidR="00334EC1" w:rsidRPr="002A10E3" w:rsidRDefault="00334EC1" w:rsidP="00B864ED">
      <w:pPr>
        <w:pStyle w:val="paragraph"/>
      </w:pPr>
      <w:r w:rsidRPr="002A10E3">
        <w:tab/>
        <w:t>(b)</w:t>
      </w:r>
      <w:r w:rsidRPr="002A10E3">
        <w:tab/>
        <w:t xml:space="preserve">the holder of </w:t>
      </w:r>
      <w:r w:rsidR="00AA7F54" w:rsidRPr="002A10E3">
        <w:rPr>
          <w:color w:val="000000" w:themeColor="text1"/>
        </w:rPr>
        <w:t>a substituted Subclass 600 visa</w:t>
      </w:r>
      <w:r w:rsidRPr="002A10E3">
        <w:t>;</w:t>
      </w:r>
    </w:p>
    <w:p w:rsidR="00334EC1" w:rsidRPr="002A10E3" w:rsidRDefault="00334EC1" w:rsidP="00D431E6">
      <w:pPr>
        <w:pStyle w:val="subsection2"/>
      </w:pPr>
      <w:r w:rsidRPr="002A10E3">
        <w:t>the applicant satisfies the balance of family test.</w:t>
      </w:r>
    </w:p>
    <w:p w:rsidR="00334EC1" w:rsidRPr="002A10E3" w:rsidRDefault="00334EC1" w:rsidP="00F16188">
      <w:pPr>
        <w:pStyle w:val="SubDivisionMigration"/>
      </w:pPr>
      <w:r w:rsidRPr="002A10E3">
        <w:t>864.22</w:t>
      </w:r>
      <w:r w:rsidR="00B864ED" w:rsidRPr="002A10E3">
        <w:t>—</w:t>
      </w:r>
      <w:r w:rsidRPr="002A10E3">
        <w:t>Criteria to be satisfied at time of decision</w:t>
      </w:r>
    </w:p>
    <w:p w:rsidR="008E072E" w:rsidRPr="002A10E3" w:rsidRDefault="00B864ED" w:rsidP="00216803">
      <w:pPr>
        <w:pStyle w:val="ActHead5"/>
      </w:pPr>
      <w:bookmarkStart w:id="221" w:name="_Toc110952685"/>
      <w:r w:rsidRPr="0017334D">
        <w:rPr>
          <w:rStyle w:val="CharSectno"/>
        </w:rPr>
        <w:t>864.221</w:t>
      </w:r>
      <w:bookmarkEnd w:id="221"/>
      <w:r w:rsidR="008E072E" w:rsidRPr="002A10E3">
        <w:t xml:space="preserve">  </w:t>
      </w:r>
    </w:p>
    <w:p w:rsidR="00B864ED" w:rsidRPr="002A10E3" w:rsidRDefault="00B864ED" w:rsidP="00B864ED">
      <w:pPr>
        <w:pStyle w:val="subsection"/>
      </w:pPr>
      <w:r w:rsidRPr="002A10E3">
        <w:tab/>
        <w:t>(1)</w:t>
      </w:r>
      <w:r w:rsidRPr="002A10E3">
        <w:tab/>
        <w:t>If the applicant met the requirement in paragraph</w:t>
      </w:r>
      <w:r w:rsidR="00B30271" w:rsidRPr="002A10E3">
        <w:t> </w:t>
      </w:r>
      <w:r w:rsidRPr="002A10E3">
        <w:t>864.212(ab) at the time of application, the applicant continues to be the parent of the child mentioned in that paragraph.</w:t>
      </w:r>
    </w:p>
    <w:p w:rsidR="009439B7" w:rsidRPr="002A10E3" w:rsidRDefault="009439B7" w:rsidP="00B864ED">
      <w:pPr>
        <w:pStyle w:val="subsection"/>
      </w:pPr>
      <w:r w:rsidRPr="002A10E3">
        <w:tab/>
        <w:t>(2</w:t>
      </w:r>
      <w:r w:rsidR="00B864ED" w:rsidRPr="002A10E3">
        <w:t>)</w:t>
      </w:r>
      <w:r w:rsidR="00B864ED" w:rsidRPr="002A10E3">
        <w:tab/>
      </w:r>
      <w:r w:rsidRPr="002A10E3">
        <w:t>If the applicant met the requirement in paragraph</w:t>
      </w:r>
      <w:r w:rsidR="00B30271" w:rsidRPr="002A10E3">
        <w:t> </w:t>
      </w:r>
      <w:r w:rsidRPr="002A10E3">
        <w:t>864.212(c) at the time of application, the applicant is not the parent of a child other than the child mentioned in subparagraph</w:t>
      </w:r>
      <w:r w:rsidR="00B30271" w:rsidRPr="002A10E3">
        <w:t> </w:t>
      </w:r>
      <w:r w:rsidRPr="002A10E3">
        <w:t>864.212(c)(iii).</w:t>
      </w:r>
    </w:p>
    <w:p w:rsidR="009439B7" w:rsidRPr="002A10E3" w:rsidRDefault="009439B7" w:rsidP="00B864ED">
      <w:pPr>
        <w:pStyle w:val="subsection"/>
      </w:pPr>
      <w:r w:rsidRPr="002A10E3">
        <w:tab/>
        <w:t>(3</w:t>
      </w:r>
      <w:r w:rsidR="00B864ED" w:rsidRPr="002A10E3">
        <w:t>)</w:t>
      </w:r>
      <w:r w:rsidR="00B864ED" w:rsidRPr="002A10E3">
        <w:tab/>
      </w:r>
      <w:r w:rsidRPr="002A10E3">
        <w:t>If the applicant met another requirement in clause</w:t>
      </w:r>
      <w:r w:rsidR="00B30271" w:rsidRPr="002A10E3">
        <w:t> </w:t>
      </w:r>
      <w:r w:rsidRPr="002A10E3">
        <w:t>864.212 at the time of application, the applicant continues to meet the requirement.</w:t>
      </w:r>
    </w:p>
    <w:p w:rsidR="008E072E" w:rsidRPr="002A10E3" w:rsidRDefault="00B864ED" w:rsidP="00216803">
      <w:pPr>
        <w:pStyle w:val="ActHead5"/>
      </w:pPr>
      <w:bookmarkStart w:id="222" w:name="_Toc110952686"/>
      <w:r w:rsidRPr="0017334D">
        <w:rPr>
          <w:rStyle w:val="CharSectno"/>
        </w:rPr>
        <w:t>864.222</w:t>
      </w:r>
      <w:bookmarkEnd w:id="222"/>
      <w:r w:rsidR="008E072E" w:rsidRPr="002A10E3">
        <w:t xml:space="preserve">  </w:t>
      </w:r>
    </w:p>
    <w:p w:rsidR="00B864ED" w:rsidRPr="002A10E3" w:rsidRDefault="00B864ED" w:rsidP="00B864ED">
      <w:pPr>
        <w:pStyle w:val="subsection"/>
      </w:pPr>
      <w:r w:rsidRPr="002A10E3">
        <w:tab/>
      </w:r>
      <w:r w:rsidRPr="002A10E3">
        <w:tab/>
        <w:t>For an applicant who satisfies the criterion in paragraph</w:t>
      </w:r>
      <w:r w:rsidR="00B30271" w:rsidRPr="002A10E3">
        <w:t> </w:t>
      </w:r>
      <w:r w:rsidRPr="002A10E3">
        <w:t>864.213(1)(a) or (b), if a sponsorship of the kind mentioned in subclause</w:t>
      </w:r>
      <w:r w:rsidR="00B30271" w:rsidRPr="002A10E3">
        <w:t> </w:t>
      </w:r>
      <w:r w:rsidRPr="002A10E3">
        <w:t>864.213(2) or (3) was in force in relation to the applicant at the time of application, a sponsorship of that kind, approved by the Minister, is in force in relation to:</w:t>
      </w:r>
    </w:p>
    <w:p w:rsidR="00CA77A1" w:rsidRPr="002A10E3" w:rsidRDefault="00CA77A1" w:rsidP="00B864ED">
      <w:pPr>
        <w:pStyle w:val="paragraph"/>
      </w:pPr>
      <w:r w:rsidRPr="002A10E3">
        <w:tab/>
        <w:t>(a)</w:t>
      </w:r>
      <w:r w:rsidRPr="002A10E3">
        <w:tab/>
        <w:t>the sponsor at the time of application; or</w:t>
      </w:r>
    </w:p>
    <w:p w:rsidR="003C576D" w:rsidRPr="002A10E3" w:rsidRDefault="00CA77A1" w:rsidP="00B864ED">
      <w:pPr>
        <w:pStyle w:val="paragraph"/>
      </w:pPr>
      <w:r w:rsidRPr="002A10E3">
        <w:tab/>
        <w:t>(b)</w:t>
      </w:r>
      <w:r w:rsidRPr="002A10E3">
        <w:tab/>
        <w:t xml:space="preserve">another sponsor who meets the requirements set out in </w:t>
      </w:r>
      <w:r w:rsidR="008A2BDF" w:rsidRPr="002A10E3">
        <w:t>subclause</w:t>
      </w:r>
      <w:r w:rsidR="00B30271" w:rsidRPr="002A10E3">
        <w:t> </w:t>
      </w:r>
      <w:r w:rsidR="008A2BDF" w:rsidRPr="002A10E3">
        <w:t>864.213(2) or (3)</w:t>
      </w:r>
      <w:r w:rsidRPr="002A10E3">
        <w:t>;</w:t>
      </w:r>
    </w:p>
    <w:p w:rsidR="00CA77A1" w:rsidRPr="002A10E3" w:rsidRDefault="00CA77A1" w:rsidP="00B3251C">
      <w:pPr>
        <w:pStyle w:val="subsection2"/>
      </w:pPr>
      <w:r w:rsidRPr="002A10E3">
        <w:t>whether or not the sponsor was the sponsor at the time of application.</w:t>
      </w:r>
    </w:p>
    <w:p w:rsidR="00CA77A1" w:rsidRPr="002A10E3" w:rsidRDefault="00B864ED" w:rsidP="00B864ED">
      <w:pPr>
        <w:pStyle w:val="notetext"/>
      </w:pPr>
      <w:r w:rsidRPr="002A10E3">
        <w:rPr>
          <w:iCs/>
        </w:rPr>
        <w:t>Note:</w:t>
      </w:r>
      <w:r w:rsidRPr="002A10E3">
        <w:rPr>
          <w:iCs/>
        </w:rPr>
        <w:tab/>
      </w:r>
      <w:r w:rsidR="00CA77A1" w:rsidRPr="002A10E3">
        <w:t>The applicant may seek the Minister’s approval for a change of sponsor as long as the new sponsor meets the description in</w:t>
      </w:r>
      <w:r w:rsidR="008A2BDF" w:rsidRPr="002A10E3">
        <w:t xml:space="preserve"> subclause</w:t>
      </w:r>
      <w:r w:rsidR="00B30271" w:rsidRPr="002A10E3">
        <w:t> </w:t>
      </w:r>
      <w:r w:rsidR="008A2BDF" w:rsidRPr="002A10E3">
        <w:t>864.213(2) or (3)</w:t>
      </w:r>
      <w:r w:rsidR="00CA77A1" w:rsidRPr="002A10E3">
        <w:t>.</w:t>
      </w:r>
    </w:p>
    <w:p w:rsidR="008E072E" w:rsidRPr="002A10E3" w:rsidRDefault="00B864ED" w:rsidP="00216803">
      <w:pPr>
        <w:pStyle w:val="ActHead5"/>
      </w:pPr>
      <w:bookmarkStart w:id="223" w:name="_Toc110952687"/>
      <w:r w:rsidRPr="0017334D">
        <w:rPr>
          <w:rStyle w:val="CharSectno"/>
        </w:rPr>
        <w:t>864.222A</w:t>
      </w:r>
      <w:bookmarkEnd w:id="223"/>
      <w:r w:rsidR="008E072E" w:rsidRPr="002A10E3">
        <w:t xml:space="preserve">  </w:t>
      </w:r>
    </w:p>
    <w:p w:rsidR="00B864ED" w:rsidRPr="002A10E3" w:rsidRDefault="00B864ED" w:rsidP="00B864ED">
      <w:pPr>
        <w:pStyle w:val="subsection"/>
      </w:pPr>
      <w:r w:rsidRPr="002A10E3">
        <w:tab/>
      </w:r>
      <w:r w:rsidRPr="002A10E3">
        <w:tab/>
        <w:t>If clause</w:t>
      </w:r>
      <w:r w:rsidR="00B30271" w:rsidRPr="002A10E3">
        <w:t> </w:t>
      </w:r>
      <w:r w:rsidRPr="002A10E3">
        <w:t>864.222 does not apply:</w:t>
      </w:r>
    </w:p>
    <w:p w:rsidR="00CA77A1" w:rsidRPr="002A10E3" w:rsidRDefault="00CA77A1" w:rsidP="00B864ED">
      <w:pPr>
        <w:pStyle w:val="paragraph"/>
      </w:pPr>
      <w:r w:rsidRPr="002A10E3">
        <w:tab/>
        <w:t>(a)</w:t>
      </w:r>
      <w:r w:rsidRPr="002A10E3">
        <w:tab/>
        <w:t xml:space="preserve">the applicant was the holder of a </w:t>
      </w:r>
      <w:r w:rsidR="00B864ED" w:rsidRPr="002A10E3">
        <w:t>Subclass</w:t>
      </w:r>
      <w:r w:rsidR="00A41E8E" w:rsidRPr="002A10E3">
        <w:t xml:space="preserve"> </w:t>
      </w:r>
      <w:r w:rsidRPr="002A10E3">
        <w:t>884 (Contributory Aged Parent (Temporary)) visa at the time of application; and</w:t>
      </w:r>
    </w:p>
    <w:p w:rsidR="00CA77A1" w:rsidRPr="002A10E3" w:rsidRDefault="00CA77A1" w:rsidP="00B864ED">
      <w:pPr>
        <w:pStyle w:val="paragraph"/>
      </w:pPr>
      <w:r w:rsidRPr="002A10E3">
        <w:tab/>
        <w:t>(b)</w:t>
      </w:r>
      <w:r w:rsidRPr="002A10E3">
        <w:tab/>
        <w:t xml:space="preserve">a sponsor of the applicant who usually resides in Australia dies before a decision is made to grant, or to refuse to grant, the </w:t>
      </w:r>
      <w:r w:rsidR="00B864ED" w:rsidRPr="002A10E3">
        <w:t>Subclass</w:t>
      </w:r>
      <w:r w:rsidR="00A41E8E" w:rsidRPr="002A10E3">
        <w:t xml:space="preserve"> </w:t>
      </w:r>
      <w:r w:rsidRPr="002A10E3">
        <w:t>864 (Contributory Aged Parent) visa; and</w:t>
      </w:r>
    </w:p>
    <w:p w:rsidR="00CA77A1" w:rsidRPr="002A10E3" w:rsidRDefault="00CA77A1" w:rsidP="00B864ED">
      <w:pPr>
        <w:pStyle w:val="paragraph"/>
      </w:pPr>
      <w:r w:rsidRPr="002A10E3">
        <w:tab/>
        <w:t>(c)</w:t>
      </w:r>
      <w:r w:rsidRPr="002A10E3">
        <w:tab/>
        <w:t xml:space="preserve">there is no other sponsor available who meets the requirements set out in </w:t>
      </w:r>
      <w:r w:rsidR="008B3E34" w:rsidRPr="002A10E3">
        <w:t>subclause</w:t>
      </w:r>
      <w:r w:rsidR="00B30271" w:rsidRPr="002A10E3">
        <w:t> </w:t>
      </w:r>
      <w:r w:rsidR="008B3E34" w:rsidRPr="002A10E3">
        <w:t>864.213(2) or (3)</w:t>
      </w:r>
      <w:r w:rsidRPr="002A10E3">
        <w:t>.</w:t>
      </w:r>
    </w:p>
    <w:p w:rsidR="008E072E" w:rsidRPr="002A10E3" w:rsidRDefault="00B864ED" w:rsidP="00216803">
      <w:pPr>
        <w:pStyle w:val="ActHead5"/>
      </w:pPr>
      <w:bookmarkStart w:id="224" w:name="_Toc110952688"/>
      <w:r w:rsidRPr="0017334D">
        <w:rPr>
          <w:rStyle w:val="CharSectno"/>
        </w:rPr>
        <w:t>864.223</w:t>
      </w:r>
      <w:bookmarkEnd w:id="224"/>
      <w:r w:rsidR="008E072E" w:rsidRPr="002A10E3">
        <w:t xml:space="preserve">  </w:t>
      </w:r>
    </w:p>
    <w:p w:rsidR="00B864ED" w:rsidRPr="002A10E3" w:rsidRDefault="00B864ED" w:rsidP="00FF4C7E">
      <w:pPr>
        <w:pStyle w:val="subsection"/>
        <w:spacing w:after="120"/>
      </w:pPr>
      <w:r w:rsidRPr="002A10E3">
        <w:tab/>
      </w:r>
      <w:r w:rsidRPr="002A10E3">
        <w:tab/>
        <w:t>If the applicant was not the holder of a Subclass</w:t>
      </w:r>
      <w:r w:rsidR="00A41E8E" w:rsidRPr="002A10E3">
        <w:t xml:space="preserve"> </w:t>
      </w:r>
      <w:r w:rsidRPr="002A10E3">
        <w:t>884 (Contributory Aged Parent (Temporary)) visa at the time of application, the applicant satisfies the criteria mentioned for the applicant in the item in the table that relates to the applicant.</w:t>
      </w:r>
    </w:p>
    <w:p w:rsidR="00ED28A5" w:rsidRPr="002A10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2A10E3" w:rsidTr="003C10D8">
        <w:trPr>
          <w:tblHeader/>
        </w:trPr>
        <w:tc>
          <w:tcPr>
            <w:tcW w:w="501"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1848"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If the applicant was …</w:t>
            </w:r>
          </w:p>
        </w:tc>
        <w:tc>
          <w:tcPr>
            <w:tcW w:w="2651"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criteria to be satisfied by the applicant are ...</w:t>
            </w:r>
          </w:p>
        </w:tc>
      </w:tr>
      <w:tr w:rsidR="00334EC1" w:rsidRPr="002A10E3" w:rsidTr="003C10D8">
        <w:tc>
          <w:tcPr>
            <w:tcW w:w="501"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t>1</w:t>
            </w:r>
          </w:p>
        </w:tc>
        <w:tc>
          <w:tcPr>
            <w:tcW w:w="1848" w:type="pct"/>
            <w:tcBorders>
              <w:top w:val="single" w:sz="12" w:space="0" w:color="auto"/>
              <w:bottom w:val="single" w:sz="4" w:space="0" w:color="auto"/>
            </w:tcBorders>
            <w:shd w:val="clear" w:color="auto" w:fill="auto"/>
          </w:tcPr>
          <w:p w:rsidR="00334EC1" w:rsidRPr="002A10E3" w:rsidRDefault="00334EC1" w:rsidP="00AA7F54">
            <w:pPr>
              <w:pStyle w:val="Tabletext"/>
            </w:pPr>
            <w:r w:rsidRPr="002A10E3">
              <w:t xml:space="preserve">not the holder of </w:t>
            </w:r>
            <w:r w:rsidR="00AA7F54" w:rsidRPr="002A10E3">
              <w:rPr>
                <w:color w:val="000000" w:themeColor="text1"/>
              </w:rPr>
              <w:t>a substituted Subclass 600 visa</w:t>
            </w:r>
            <w:r w:rsidRPr="002A10E3">
              <w:t xml:space="preserve"> at the time of application</w:t>
            </w:r>
          </w:p>
        </w:tc>
        <w:tc>
          <w:tcPr>
            <w:tcW w:w="2651" w:type="pct"/>
            <w:tcBorders>
              <w:top w:val="single" w:sz="12" w:space="0" w:color="auto"/>
              <w:bottom w:val="single" w:sz="4" w:space="0" w:color="auto"/>
            </w:tcBorders>
            <w:shd w:val="clear" w:color="auto" w:fill="auto"/>
          </w:tcPr>
          <w:p w:rsidR="00334EC1" w:rsidRPr="002A10E3" w:rsidRDefault="00CA77A1" w:rsidP="00B864ED">
            <w:pPr>
              <w:pStyle w:val="Tabletext"/>
            </w:pPr>
            <w:r w:rsidRPr="002A10E3">
              <w:t xml:space="preserve">public interest criteria 4001, 4002, 4003, 4004, 4005, 4009, </w:t>
            </w:r>
            <w:r w:rsidR="007C4EDA" w:rsidRPr="002A10E3">
              <w:t>4010, 4019</w:t>
            </w:r>
            <w:r w:rsidR="00632CB3" w:rsidRPr="002A10E3">
              <w:rPr>
                <w:color w:val="000000" w:themeColor="text1"/>
              </w:rPr>
              <w:t>, 4020</w:t>
            </w:r>
            <w:r w:rsidR="007C4EDA" w:rsidRPr="002A10E3">
              <w:t xml:space="preserve"> and 4021</w:t>
            </w:r>
          </w:p>
        </w:tc>
      </w:tr>
      <w:tr w:rsidR="00334EC1" w:rsidRPr="002A10E3" w:rsidTr="003C10D8">
        <w:tc>
          <w:tcPr>
            <w:tcW w:w="501" w:type="pct"/>
            <w:tcBorders>
              <w:bottom w:val="single" w:sz="12" w:space="0" w:color="auto"/>
            </w:tcBorders>
            <w:shd w:val="clear" w:color="auto" w:fill="auto"/>
          </w:tcPr>
          <w:p w:rsidR="00334EC1" w:rsidRPr="002A10E3" w:rsidRDefault="00334EC1" w:rsidP="00B864ED">
            <w:pPr>
              <w:pStyle w:val="Tabletext"/>
            </w:pPr>
            <w:r w:rsidRPr="002A10E3">
              <w:t>2</w:t>
            </w:r>
          </w:p>
        </w:tc>
        <w:tc>
          <w:tcPr>
            <w:tcW w:w="1848" w:type="pct"/>
            <w:tcBorders>
              <w:bottom w:val="single" w:sz="12" w:space="0" w:color="auto"/>
            </w:tcBorders>
            <w:shd w:val="clear" w:color="auto" w:fill="auto"/>
          </w:tcPr>
          <w:p w:rsidR="00334EC1" w:rsidRPr="002A10E3" w:rsidRDefault="00334EC1" w:rsidP="00856F54">
            <w:pPr>
              <w:pStyle w:val="Tabletext"/>
            </w:pPr>
            <w:r w:rsidRPr="002A10E3">
              <w:t xml:space="preserve">the holder of </w:t>
            </w:r>
            <w:r w:rsidR="00856F54" w:rsidRPr="002A10E3">
              <w:rPr>
                <w:color w:val="000000" w:themeColor="text1"/>
              </w:rPr>
              <w:t>a substituted Subclass 600 visa</w:t>
            </w:r>
            <w:r w:rsidRPr="002A10E3">
              <w:t xml:space="preserve"> at the time of application</w:t>
            </w:r>
          </w:p>
        </w:tc>
        <w:tc>
          <w:tcPr>
            <w:tcW w:w="2651" w:type="pct"/>
            <w:tcBorders>
              <w:bottom w:val="single" w:sz="12"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34EC1" w:rsidRPr="002A10E3">
              <w:t xml:space="preserve">4001, 4002, 4003, </w:t>
            </w:r>
            <w:r w:rsidR="00334EC1" w:rsidRPr="002A10E3">
              <w:rPr>
                <w:color w:val="000000"/>
              </w:rPr>
              <w:t xml:space="preserve">4009, </w:t>
            </w:r>
            <w:r w:rsidR="007C4EDA" w:rsidRPr="002A10E3">
              <w:t>4010, 4019</w:t>
            </w:r>
            <w:r w:rsidR="00632CB3" w:rsidRPr="002A10E3">
              <w:rPr>
                <w:color w:val="000000" w:themeColor="text1"/>
              </w:rPr>
              <w:t>, 4020</w:t>
            </w:r>
            <w:r w:rsidR="007C4EDA" w:rsidRPr="002A10E3">
              <w:t xml:space="preserve"> and 4021</w:t>
            </w:r>
            <w:r w:rsidR="00334EC1" w:rsidRPr="002A10E3">
              <w:rPr>
                <w:color w:val="000000"/>
              </w:rPr>
              <w:t>; and</w:t>
            </w:r>
          </w:p>
          <w:p w:rsidR="00334EC1" w:rsidRPr="002A10E3" w:rsidRDefault="00B864ED" w:rsidP="00B864ED">
            <w:pPr>
              <w:pStyle w:val="Tablea"/>
            </w:pPr>
            <w:r w:rsidRPr="002A10E3">
              <w:t>(</w:t>
            </w:r>
            <w:r w:rsidR="00334EC1" w:rsidRPr="002A10E3">
              <w:t>b</w:t>
            </w:r>
            <w:r w:rsidRPr="002A10E3">
              <w:t xml:space="preserve">) </w:t>
            </w:r>
            <w:r w:rsidR="00334EC1" w:rsidRPr="002A10E3">
              <w:t xml:space="preserve">4007 or, if the applicant has previously held a </w:t>
            </w:r>
            <w:r w:rsidRPr="002A10E3">
              <w:t>Subclass</w:t>
            </w:r>
            <w:r w:rsidR="00A41E8E" w:rsidRPr="002A10E3">
              <w:t xml:space="preserve"> </w:t>
            </w:r>
            <w:r w:rsidR="00334EC1" w:rsidRPr="002A10E3">
              <w:t>884 visa, such health checks as the Minister considers appropriate</w:t>
            </w:r>
          </w:p>
        </w:tc>
      </w:tr>
    </w:tbl>
    <w:p w:rsidR="008E072E" w:rsidRPr="002A10E3" w:rsidRDefault="00334EC1" w:rsidP="00216803">
      <w:pPr>
        <w:pStyle w:val="ActHead5"/>
      </w:pPr>
      <w:bookmarkStart w:id="225" w:name="_Toc110952689"/>
      <w:r w:rsidRPr="0017334D">
        <w:rPr>
          <w:rStyle w:val="CharSectno"/>
        </w:rPr>
        <w:t>864.224</w:t>
      </w:r>
      <w:bookmarkEnd w:id="225"/>
      <w:r w:rsidR="008E072E" w:rsidRPr="002A10E3">
        <w:t xml:space="preserve">  </w:t>
      </w:r>
    </w:p>
    <w:p w:rsidR="00334EC1" w:rsidRPr="002A10E3" w:rsidRDefault="00856F54" w:rsidP="00B864ED">
      <w:pPr>
        <w:pStyle w:val="subsection"/>
      </w:pPr>
      <w:r w:rsidRPr="002A10E3">
        <w:rPr>
          <w:color w:val="000000"/>
        </w:rPr>
        <w:tab/>
      </w:r>
      <w:r w:rsidR="00334EC1" w:rsidRPr="002A10E3">
        <w:rPr>
          <w:color w:val="000000"/>
        </w:rPr>
        <w:tab/>
        <w:t xml:space="preserve">If the applicant was the holder of a </w:t>
      </w:r>
      <w:r w:rsidR="00B864ED" w:rsidRPr="002A10E3">
        <w:rPr>
          <w:color w:val="000000"/>
        </w:rPr>
        <w:t>Subclass</w:t>
      </w:r>
      <w:r w:rsidR="00A41E8E" w:rsidRPr="002A10E3">
        <w:rPr>
          <w:color w:val="000000"/>
        </w:rPr>
        <w:t xml:space="preserve"> </w:t>
      </w:r>
      <w:r w:rsidR="00334EC1" w:rsidRPr="002A10E3">
        <w:rPr>
          <w:color w:val="000000"/>
        </w:rPr>
        <w:t>884 (Contributory Aged Parent (Temporary)) visa</w:t>
      </w:r>
      <w:r w:rsidR="00334EC1" w:rsidRPr="002A10E3">
        <w:t xml:space="preserve"> at the time of application</w:t>
      </w:r>
      <w:r w:rsidR="00334EC1" w:rsidRPr="002A10E3">
        <w:rPr>
          <w:color w:val="000000"/>
        </w:rPr>
        <w:t>, the applicant:</w:t>
      </w:r>
    </w:p>
    <w:p w:rsidR="00334EC1" w:rsidRPr="002A10E3" w:rsidRDefault="00334EC1" w:rsidP="00B864ED">
      <w:pPr>
        <w:pStyle w:val="paragraph"/>
      </w:pPr>
      <w:r w:rsidRPr="002A10E3">
        <w:rPr>
          <w:color w:val="000000"/>
        </w:rPr>
        <w:tab/>
        <w:t>(a)</w:t>
      </w:r>
      <w:r w:rsidRPr="002A10E3">
        <w:rPr>
          <w:color w:val="000000"/>
        </w:rPr>
        <w:tab/>
        <w:t xml:space="preserve">satisfies </w:t>
      </w:r>
      <w:r w:rsidRPr="002A10E3">
        <w:t xml:space="preserve">public interest criteria 4001, </w:t>
      </w:r>
      <w:r w:rsidR="007C4EDA" w:rsidRPr="002A10E3">
        <w:t>4002, 4003</w:t>
      </w:r>
      <w:r w:rsidR="00632CB3" w:rsidRPr="002A10E3">
        <w:rPr>
          <w:color w:val="000000" w:themeColor="text1"/>
        </w:rPr>
        <w:t>, 4020</w:t>
      </w:r>
      <w:r w:rsidR="007C4EDA" w:rsidRPr="002A10E3">
        <w:t xml:space="preserve"> and 4021</w:t>
      </w:r>
      <w:r w:rsidRPr="002A10E3">
        <w:t>; and</w:t>
      </w:r>
    </w:p>
    <w:p w:rsidR="00334EC1" w:rsidRPr="002A10E3" w:rsidRDefault="00334EC1" w:rsidP="00B864ED">
      <w:pPr>
        <w:pStyle w:val="paragraph"/>
        <w:rPr>
          <w:color w:val="000000"/>
        </w:rPr>
      </w:pPr>
      <w:r w:rsidRPr="002A10E3">
        <w:rPr>
          <w:color w:val="000000"/>
        </w:rPr>
        <w:tab/>
        <w:t>(aa)</w:t>
      </w:r>
      <w:r w:rsidRPr="002A10E3">
        <w:rPr>
          <w:color w:val="000000"/>
        </w:rPr>
        <w:tab/>
        <w:t>if the applicant had turned 18 at the time of application</w:t>
      </w:r>
      <w:r w:rsidR="00B864ED" w:rsidRPr="002A10E3">
        <w:rPr>
          <w:color w:val="000000"/>
        </w:rPr>
        <w:t>—</w:t>
      </w:r>
      <w:r w:rsidRPr="002A10E3">
        <w:rPr>
          <w:color w:val="000000"/>
        </w:rPr>
        <w:t>satisfies public interest criterion 4019; and</w:t>
      </w:r>
    </w:p>
    <w:p w:rsidR="00334EC1" w:rsidRPr="002A10E3" w:rsidRDefault="00334EC1" w:rsidP="00B864ED">
      <w:pPr>
        <w:pStyle w:val="paragraph"/>
      </w:pPr>
      <w:r w:rsidRPr="002A10E3">
        <w:tab/>
        <w:t>(b)</w:t>
      </w:r>
      <w:r w:rsidRPr="002A10E3">
        <w:tab/>
        <w:t>has undergone any health checks that the Minister considers appropriate.</w:t>
      </w:r>
    </w:p>
    <w:p w:rsidR="00632CB3" w:rsidRPr="002A10E3" w:rsidRDefault="00632CB3" w:rsidP="00216803">
      <w:pPr>
        <w:pStyle w:val="ActHead5"/>
      </w:pPr>
      <w:bookmarkStart w:id="226" w:name="_Toc110952690"/>
      <w:r w:rsidRPr="0017334D">
        <w:rPr>
          <w:rStyle w:val="CharSectno"/>
        </w:rPr>
        <w:t>864.224A</w:t>
      </w:r>
      <w:bookmarkEnd w:id="226"/>
      <w:r w:rsidR="00E404B9" w:rsidRPr="002A10E3">
        <w:t xml:space="preserve">  </w:t>
      </w:r>
    </w:p>
    <w:p w:rsidR="00632CB3" w:rsidRPr="002A10E3" w:rsidRDefault="00632CB3" w:rsidP="00632CB3">
      <w:pPr>
        <w:pStyle w:val="subsection"/>
      </w:pPr>
      <w:r w:rsidRPr="002A10E3">
        <w:rPr>
          <w:color w:val="000000" w:themeColor="text1"/>
        </w:rPr>
        <w:tab/>
      </w:r>
      <w:r w:rsidRPr="002A10E3">
        <w:rPr>
          <w:color w:val="000000" w:themeColor="text1"/>
        </w:rPr>
        <w:tab/>
        <w:t xml:space="preserve">Each member of the family unit of the applicant who is an </w:t>
      </w:r>
      <w:r w:rsidRPr="002A10E3">
        <w:t>applicant for a Subclass 864 visa is a person who satisfies public interest criterion 4020.</w:t>
      </w:r>
    </w:p>
    <w:p w:rsidR="008E072E" w:rsidRPr="002A10E3" w:rsidRDefault="00B864ED" w:rsidP="00216803">
      <w:pPr>
        <w:pStyle w:val="ActHead5"/>
      </w:pPr>
      <w:bookmarkStart w:id="227" w:name="_Toc110952691"/>
      <w:r w:rsidRPr="0017334D">
        <w:rPr>
          <w:rStyle w:val="CharSectno"/>
        </w:rPr>
        <w:t>864.225</w:t>
      </w:r>
      <w:bookmarkEnd w:id="227"/>
      <w:r w:rsidR="008E072E" w:rsidRPr="002A10E3">
        <w:t xml:space="preserve">  </w:t>
      </w:r>
    </w:p>
    <w:p w:rsidR="00B864ED" w:rsidRPr="002A10E3" w:rsidRDefault="00B864ED" w:rsidP="00B864ED">
      <w:pPr>
        <w:pStyle w:val="subsection"/>
      </w:pPr>
      <w:r w:rsidRPr="002A10E3">
        <w:tab/>
      </w:r>
      <w:r w:rsidRPr="002A10E3">
        <w:tab/>
        <w:t>If the applicant has previously been in Australia, the applicant satisfies special return criteria 5001, 5002 and 5010.</w:t>
      </w:r>
    </w:p>
    <w:p w:rsidR="008E072E" w:rsidRPr="002A10E3" w:rsidRDefault="00B864ED" w:rsidP="00216803">
      <w:pPr>
        <w:pStyle w:val="ActHead5"/>
      </w:pPr>
      <w:bookmarkStart w:id="228" w:name="_Toc110952692"/>
      <w:r w:rsidRPr="0017334D">
        <w:rPr>
          <w:rStyle w:val="CharSectno"/>
        </w:rPr>
        <w:t>864.226</w:t>
      </w:r>
      <w:bookmarkEnd w:id="228"/>
      <w:r w:rsidR="008E072E" w:rsidRPr="002A10E3">
        <w:t xml:space="preserve">  </w:t>
      </w:r>
    </w:p>
    <w:p w:rsidR="00B864ED" w:rsidRPr="002A10E3" w:rsidRDefault="00B864ED" w:rsidP="00B864ED">
      <w:pPr>
        <w:pStyle w:val="subsection"/>
      </w:pPr>
      <w:r w:rsidRPr="002A10E3">
        <w:tab/>
      </w:r>
      <w:r w:rsidRPr="002A10E3">
        <w:tab/>
        <w:t xml:space="preserve">The Minister is satisfied that an assurance of support in relation to the applicant has been accepted by the Secretary of </w:t>
      </w:r>
      <w:r w:rsidR="00DF33F1" w:rsidRPr="002A10E3">
        <w:t>Social Service</w:t>
      </w:r>
      <w:r w:rsidR="00D71486" w:rsidRPr="002A10E3">
        <w:t>s</w:t>
      </w:r>
      <w:r w:rsidRPr="002A10E3">
        <w:t>.</w:t>
      </w:r>
    </w:p>
    <w:p w:rsidR="008E072E" w:rsidRPr="002A10E3" w:rsidRDefault="00B864ED" w:rsidP="00216803">
      <w:pPr>
        <w:pStyle w:val="ActHead5"/>
      </w:pPr>
      <w:bookmarkStart w:id="229" w:name="_Toc110952693"/>
      <w:r w:rsidRPr="0017334D">
        <w:rPr>
          <w:rStyle w:val="CharSectno"/>
        </w:rPr>
        <w:t>864.227</w:t>
      </w:r>
      <w:bookmarkEnd w:id="229"/>
      <w:r w:rsidR="008E072E" w:rsidRPr="002A10E3">
        <w:t xml:space="preserve">  </w:t>
      </w:r>
    </w:p>
    <w:p w:rsidR="00B864ED" w:rsidRPr="002A10E3" w:rsidRDefault="00B864ED" w:rsidP="00B864ED">
      <w:pPr>
        <w:pStyle w:val="subsection"/>
      </w:pPr>
      <w:r w:rsidRPr="002A10E3">
        <w:tab/>
      </w:r>
      <w:r w:rsidRPr="002A10E3">
        <w:tab/>
        <w:t>If the applicant was not the holder of a Subclass</w:t>
      </w:r>
      <w:r w:rsidR="00A41E8E" w:rsidRPr="002A10E3">
        <w:t xml:space="preserve"> </w:t>
      </w:r>
      <w:r w:rsidRPr="002A10E3">
        <w:t>884 (Contributory Aged Parent (Temporary)) visa at the time of application, each member of the family unit of the applicant who is an applicant for a Subclass</w:t>
      </w:r>
      <w:r w:rsidR="00A41E8E" w:rsidRPr="002A10E3">
        <w:t xml:space="preserve"> </w:t>
      </w:r>
      <w:r w:rsidRPr="002A10E3">
        <w:t>864 (Contributory Aged Parent) visa:</w:t>
      </w:r>
    </w:p>
    <w:p w:rsidR="00334EC1" w:rsidRPr="002A10E3" w:rsidRDefault="00334EC1" w:rsidP="00B864ED">
      <w:pPr>
        <w:pStyle w:val="paragraph"/>
      </w:pPr>
      <w:r w:rsidRPr="002A10E3">
        <w:tab/>
        <w:t>(a)</w:t>
      </w:r>
      <w:r w:rsidRPr="002A10E3">
        <w:tab/>
        <w:t>must satisfy the public interest criteria mentioned in the item in the table that relates to the applicant; and</w:t>
      </w:r>
    </w:p>
    <w:p w:rsidR="00334EC1" w:rsidRPr="002A10E3" w:rsidRDefault="00334EC1" w:rsidP="00143292">
      <w:pPr>
        <w:pStyle w:val="paragraph"/>
        <w:spacing w:after="120"/>
      </w:pPr>
      <w:r w:rsidRPr="002A10E3">
        <w:tab/>
        <w:t>(b)</w:t>
      </w:r>
      <w:r w:rsidRPr="002A10E3">
        <w:tab/>
        <w:t>if the member of the family unit has previously been in Australia</w:t>
      </w:r>
      <w:r w:rsidR="00B864ED" w:rsidRPr="002A10E3">
        <w:t>—</w:t>
      </w:r>
      <w:r w:rsidRPr="002A10E3">
        <w:t>must satisfy the special return criteria mentioned in the item in the table that relates to the applicant.</w:t>
      </w:r>
    </w:p>
    <w:p w:rsidR="003D7F96" w:rsidRPr="002A10E3"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2A10E3" w:rsidTr="003C10D8">
        <w:trPr>
          <w:tblHeader/>
        </w:trPr>
        <w:tc>
          <w:tcPr>
            <w:tcW w:w="422" w:type="pct"/>
            <w:tcBorders>
              <w:top w:val="single" w:sz="12" w:space="0" w:color="auto"/>
              <w:bottom w:val="single" w:sz="12" w:space="0" w:color="auto"/>
            </w:tcBorders>
            <w:shd w:val="clear" w:color="auto" w:fill="auto"/>
          </w:tcPr>
          <w:p w:rsidR="00334EC1" w:rsidRPr="002A10E3" w:rsidRDefault="00334EC1" w:rsidP="003D7F96">
            <w:pPr>
              <w:pStyle w:val="TableHeading"/>
              <w:keepLines/>
              <w:rPr>
                <w:rFonts w:eastAsiaTheme="minorHAnsi" w:cstheme="minorBidi"/>
                <w:lang w:eastAsia="en-US"/>
              </w:rPr>
            </w:pPr>
            <w:r w:rsidRPr="002A10E3">
              <w:t>Item</w:t>
            </w:r>
          </w:p>
        </w:tc>
        <w:tc>
          <w:tcPr>
            <w:tcW w:w="958" w:type="pct"/>
            <w:tcBorders>
              <w:top w:val="single" w:sz="12" w:space="0" w:color="auto"/>
              <w:bottom w:val="single" w:sz="12" w:space="0" w:color="auto"/>
            </w:tcBorders>
            <w:shd w:val="clear" w:color="auto" w:fill="auto"/>
          </w:tcPr>
          <w:p w:rsidR="00334EC1" w:rsidRPr="002A10E3" w:rsidRDefault="00334EC1" w:rsidP="003D7F96">
            <w:pPr>
              <w:pStyle w:val="TableHeading"/>
              <w:keepLines/>
            </w:pPr>
            <w:r w:rsidRPr="002A10E3">
              <w:t>If the applicant</w:t>
            </w:r>
            <w:r w:rsidR="00A41E8E" w:rsidRPr="002A10E3">
              <w:t xml:space="preserve"> </w:t>
            </w:r>
            <w:r w:rsidRPr="002A10E3">
              <w:t>…</w:t>
            </w:r>
          </w:p>
        </w:tc>
        <w:tc>
          <w:tcPr>
            <w:tcW w:w="2189" w:type="pct"/>
            <w:tcBorders>
              <w:top w:val="single" w:sz="12" w:space="0" w:color="auto"/>
              <w:bottom w:val="single" w:sz="12" w:space="0" w:color="auto"/>
            </w:tcBorders>
            <w:shd w:val="clear" w:color="auto" w:fill="auto"/>
          </w:tcPr>
          <w:p w:rsidR="00334EC1" w:rsidRPr="002A10E3" w:rsidRDefault="00334EC1" w:rsidP="003D7F96">
            <w:pPr>
              <w:pStyle w:val="TableHeading"/>
              <w:keepLines/>
            </w:pPr>
            <w:r w:rsidRPr="002A10E3">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rsidR="00334EC1" w:rsidRPr="002A10E3" w:rsidRDefault="00334EC1" w:rsidP="003D7F96">
            <w:pPr>
              <w:pStyle w:val="TableHeading"/>
              <w:keepLines/>
            </w:pPr>
            <w:r w:rsidRPr="002A10E3">
              <w:t>and if the member of the family unit has previously been in Australia, the special return criteria are …</w:t>
            </w:r>
          </w:p>
        </w:tc>
      </w:tr>
      <w:tr w:rsidR="00334EC1" w:rsidRPr="002A10E3" w:rsidTr="003C10D8">
        <w:tc>
          <w:tcPr>
            <w:tcW w:w="422" w:type="pct"/>
            <w:tcBorders>
              <w:top w:val="single" w:sz="12" w:space="0" w:color="auto"/>
              <w:bottom w:val="single" w:sz="4" w:space="0" w:color="auto"/>
            </w:tcBorders>
            <w:shd w:val="clear" w:color="auto" w:fill="auto"/>
          </w:tcPr>
          <w:p w:rsidR="00334EC1" w:rsidRPr="002A10E3" w:rsidRDefault="00334EC1" w:rsidP="00FA51E6">
            <w:pPr>
              <w:pStyle w:val="Tabletext"/>
            </w:pPr>
            <w:r w:rsidRPr="002A10E3">
              <w:rPr>
                <w:color w:val="000000"/>
              </w:rPr>
              <w:t>1</w:t>
            </w:r>
          </w:p>
        </w:tc>
        <w:tc>
          <w:tcPr>
            <w:tcW w:w="958" w:type="pct"/>
            <w:tcBorders>
              <w:top w:val="single" w:sz="12" w:space="0" w:color="auto"/>
              <w:bottom w:val="single" w:sz="4" w:space="0" w:color="auto"/>
            </w:tcBorders>
            <w:shd w:val="clear" w:color="auto" w:fill="auto"/>
          </w:tcPr>
          <w:p w:rsidR="00334EC1" w:rsidRPr="002A10E3" w:rsidRDefault="00334EC1" w:rsidP="003D7F96">
            <w:pPr>
              <w:pStyle w:val="Tabletext"/>
              <w:keepNext/>
              <w:keepLines/>
              <w:ind w:right="-80"/>
            </w:pPr>
            <w:r w:rsidRPr="002A10E3">
              <w:rPr>
                <w:color w:val="000000"/>
              </w:rPr>
              <w:t xml:space="preserve">was not the holder of </w:t>
            </w:r>
            <w:r w:rsidR="00856F54" w:rsidRPr="002A10E3">
              <w:rPr>
                <w:color w:val="000000" w:themeColor="text1"/>
              </w:rPr>
              <w:t>a substituted Subclass 600 visa</w:t>
            </w:r>
            <w:r w:rsidRPr="002A10E3">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2A10E3" w:rsidRDefault="00B864ED" w:rsidP="003D7F96">
            <w:pPr>
              <w:pStyle w:val="Tablea"/>
              <w:keepNext/>
              <w:keepLines/>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4004, 4005, 4009 and 4010; and</w:t>
            </w:r>
          </w:p>
          <w:p w:rsidR="00334EC1" w:rsidRPr="002A10E3" w:rsidRDefault="00B864ED" w:rsidP="003D7F96">
            <w:pPr>
              <w:pStyle w:val="Tablea"/>
              <w:keepNext/>
              <w:keepLines/>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c>
          <w:tcPr>
            <w:tcW w:w="1431" w:type="pct"/>
            <w:tcBorders>
              <w:top w:val="single" w:sz="12" w:space="0" w:color="auto"/>
              <w:bottom w:val="single" w:sz="4" w:space="0" w:color="auto"/>
            </w:tcBorders>
            <w:shd w:val="clear" w:color="auto" w:fill="auto"/>
          </w:tcPr>
          <w:p w:rsidR="00334EC1" w:rsidRPr="002A10E3" w:rsidRDefault="00334EC1" w:rsidP="003D7F96">
            <w:pPr>
              <w:pStyle w:val="Tabletext"/>
              <w:keepNext/>
              <w:keepLines/>
            </w:pPr>
            <w:r w:rsidRPr="002A10E3">
              <w:rPr>
                <w:color w:val="000000"/>
              </w:rPr>
              <w:t>5001, 5002 and 5010</w:t>
            </w:r>
          </w:p>
        </w:tc>
      </w:tr>
      <w:tr w:rsidR="00143292" w:rsidRPr="002A10E3" w:rsidTr="003C10D8">
        <w:trPr>
          <w:cantSplit/>
        </w:trPr>
        <w:tc>
          <w:tcPr>
            <w:tcW w:w="422" w:type="pct"/>
            <w:tcBorders>
              <w:bottom w:val="single" w:sz="12" w:space="0" w:color="auto"/>
            </w:tcBorders>
            <w:shd w:val="clear" w:color="auto" w:fill="auto"/>
          </w:tcPr>
          <w:p w:rsidR="00143292" w:rsidRPr="002A10E3" w:rsidRDefault="00143292" w:rsidP="00FA51E6">
            <w:pPr>
              <w:pStyle w:val="Tabletext"/>
            </w:pPr>
            <w:r w:rsidRPr="002A10E3">
              <w:rPr>
                <w:color w:val="000000"/>
              </w:rPr>
              <w:t>2</w:t>
            </w:r>
          </w:p>
        </w:tc>
        <w:tc>
          <w:tcPr>
            <w:tcW w:w="958" w:type="pct"/>
            <w:tcBorders>
              <w:bottom w:val="single" w:sz="12" w:space="0" w:color="auto"/>
            </w:tcBorders>
            <w:shd w:val="clear" w:color="auto" w:fill="auto"/>
          </w:tcPr>
          <w:p w:rsidR="00143292" w:rsidRPr="002A10E3" w:rsidRDefault="00143292" w:rsidP="00896CEF">
            <w:pPr>
              <w:pStyle w:val="Tabletext"/>
              <w:keepNext/>
              <w:keepLines/>
            </w:pPr>
            <w:r w:rsidRPr="002A10E3">
              <w:rPr>
                <w:color w:val="000000"/>
              </w:rPr>
              <w:t xml:space="preserve">was the holder of </w:t>
            </w:r>
            <w:r w:rsidRPr="002A10E3">
              <w:rPr>
                <w:color w:val="000000" w:themeColor="text1"/>
              </w:rPr>
              <w:t>a substituted Subclass 600 visa</w:t>
            </w:r>
            <w:r w:rsidRPr="002A10E3">
              <w:rPr>
                <w:color w:val="000000"/>
              </w:rPr>
              <w:t xml:space="preserve"> at the time of application</w:t>
            </w:r>
          </w:p>
        </w:tc>
        <w:tc>
          <w:tcPr>
            <w:tcW w:w="2189" w:type="pct"/>
            <w:tcBorders>
              <w:bottom w:val="single" w:sz="12" w:space="0" w:color="auto"/>
            </w:tcBorders>
            <w:shd w:val="clear" w:color="auto" w:fill="auto"/>
          </w:tcPr>
          <w:p w:rsidR="00143292" w:rsidRPr="002A10E3" w:rsidRDefault="00143292" w:rsidP="00896CEF">
            <w:pPr>
              <w:pStyle w:val="Tablea"/>
              <w:keepNext/>
              <w:keepLines/>
            </w:pPr>
            <w:r w:rsidRPr="002A10E3">
              <w:rPr>
                <w:color w:val="000000"/>
              </w:rPr>
              <w:t>(a) 4001, 4002, 4003, 4009 and 4010; and</w:t>
            </w:r>
          </w:p>
          <w:p w:rsidR="00143292" w:rsidRPr="002A10E3" w:rsidRDefault="00143292" w:rsidP="00896CEF">
            <w:pPr>
              <w:pStyle w:val="Tablea"/>
              <w:keepNext/>
              <w:keepLines/>
            </w:pPr>
            <w:r w:rsidRPr="002A10E3">
              <w:t>(b) either:</w:t>
            </w:r>
          </w:p>
          <w:p w:rsidR="00143292" w:rsidRPr="002A10E3" w:rsidRDefault="00143292" w:rsidP="00896CEF">
            <w:pPr>
              <w:pStyle w:val="Tablei"/>
              <w:keepNext/>
              <w:keepLines/>
            </w:pPr>
            <w:r w:rsidRPr="002A10E3">
              <w:rPr>
                <w:color w:val="000000"/>
              </w:rPr>
              <w:t>(i) 4007; or</w:t>
            </w:r>
          </w:p>
          <w:p w:rsidR="00143292" w:rsidRPr="002A10E3" w:rsidRDefault="00143292" w:rsidP="00B864ED">
            <w:pPr>
              <w:pStyle w:val="Tablei"/>
            </w:pPr>
            <w:r w:rsidRPr="002A10E3">
              <w:rPr>
                <w:color w:val="000000"/>
              </w:rPr>
              <w:t>(ii) if the member of the family unit has previously held a Subclass 884 visa, such health checks as the Minister considers appropriate; and</w:t>
            </w:r>
          </w:p>
          <w:p w:rsidR="00143292" w:rsidRPr="002A10E3" w:rsidRDefault="00143292" w:rsidP="00B864ED">
            <w:pPr>
              <w:pStyle w:val="Tablea"/>
            </w:pPr>
            <w:r w:rsidRPr="002A10E3">
              <w:rPr>
                <w:color w:val="000000"/>
              </w:rPr>
              <w:t>(c) if the applicant had turned 18 at the time of application—4019</w:t>
            </w:r>
          </w:p>
        </w:tc>
        <w:tc>
          <w:tcPr>
            <w:tcW w:w="1431" w:type="pct"/>
            <w:tcBorders>
              <w:bottom w:val="single" w:sz="12" w:space="0" w:color="auto"/>
            </w:tcBorders>
            <w:shd w:val="clear" w:color="auto" w:fill="auto"/>
          </w:tcPr>
          <w:p w:rsidR="00143292" w:rsidRPr="002A10E3" w:rsidRDefault="00143292" w:rsidP="00896CEF">
            <w:pPr>
              <w:pStyle w:val="Tabletext"/>
              <w:keepNext/>
              <w:keepLines/>
            </w:pPr>
            <w:r w:rsidRPr="002A10E3">
              <w:rPr>
                <w:color w:val="000000"/>
              </w:rPr>
              <w:t>5001, 5002 and 5010</w:t>
            </w:r>
          </w:p>
        </w:tc>
      </w:tr>
    </w:tbl>
    <w:p w:rsidR="008E072E" w:rsidRPr="002A10E3" w:rsidRDefault="00B864ED" w:rsidP="00216803">
      <w:pPr>
        <w:pStyle w:val="ActHead5"/>
        <w:keepNext w:val="0"/>
        <w:keepLines w:val="0"/>
      </w:pPr>
      <w:bookmarkStart w:id="230" w:name="_Toc110952694"/>
      <w:r w:rsidRPr="0017334D">
        <w:rPr>
          <w:rStyle w:val="CharSectno"/>
        </w:rPr>
        <w:t>864.228</w:t>
      </w:r>
      <w:bookmarkEnd w:id="230"/>
      <w:r w:rsidR="008E072E" w:rsidRPr="002A10E3">
        <w:t xml:space="preserve">  </w:t>
      </w:r>
    </w:p>
    <w:p w:rsidR="00B864ED" w:rsidRPr="002A10E3" w:rsidRDefault="00B864ED" w:rsidP="00B864ED">
      <w:pPr>
        <w:pStyle w:val="subsection"/>
      </w:pPr>
      <w:r w:rsidRPr="002A10E3">
        <w:tab/>
      </w:r>
      <w:r w:rsidRPr="002A10E3">
        <w:tab/>
        <w:t>If the applicant was not the holder of a Subclass</w:t>
      </w:r>
      <w:r w:rsidR="00A41E8E" w:rsidRPr="002A10E3">
        <w:t xml:space="preserve"> </w:t>
      </w:r>
      <w:r w:rsidRPr="002A10E3">
        <w:t>884 (Contributory Aged Parent (Temporary)) visa at the time of application, each member of the family unit of the applicant who is not an applicant for a Subclass</w:t>
      </w:r>
      <w:r w:rsidR="00A41E8E" w:rsidRPr="002A10E3">
        <w:t xml:space="preserve"> </w:t>
      </w:r>
      <w:r w:rsidRPr="002A10E3">
        <w:t>864 (Contributory Aged Parent) visa must satisfy the public interest criteria mentioned in the item in the table that relates to the applicant.</w:t>
      </w:r>
    </w:p>
    <w:p w:rsidR="003408B1" w:rsidRPr="002A10E3"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2A10E3" w:rsidTr="003C10D8">
        <w:trPr>
          <w:tblHeader/>
        </w:trPr>
        <w:tc>
          <w:tcPr>
            <w:tcW w:w="422"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1499"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If the applicant was …</w:t>
            </w:r>
          </w:p>
        </w:tc>
        <w:tc>
          <w:tcPr>
            <w:tcW w:w="3079"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public interest criteria to be satisfied by the member of the family unit are ...</w:t>
            </w:r>
          </w:p>
        </w:tc>
      </w:tr>
      <w:tr w:rsidR="00334EC1" w:rsidRPr="002A10E3" w:rsidTr="003C10D8">
        <w:trPr>
          <w:cantSplit/>
        </w:trPr>
        <w:tc>
          <w:tcPr>
            <w:tcW w:w="422"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t>1</w:t>
            </w:r>
          </w:p>
        </w:tc>
        <w:tc>
          <w:tcPr>
            <w:tcW w:w="1499" w:type="pct"/>
            <w:tcBorders>
              <w:top w:val="single" w:sz="12" w:space="0" w:color="auto"/>
              <w:bottom w:val="single" w:sz="4" w:space="0" w:color="auto"/>
            </w:tcBorders>
            <w:shd w:val="clear" w:color="auto" w:fill="auto"/>
          </w:tcPr>
          <w:p w:rsidR="00334EC1" w:rsidRPr="002A10E3" w:rsidRDefault="00334EC1" w:rsidP="00856F54">
            <w:pPr>
              <w:pStyle w:val="Tabletext"/>
            </w:pPr>
            <w:r w:rsidRPr="002A10E3">
              <w:t xml:space="preserve">not the holder of </w:t>
            </w:r>
            <w:r w:rsidR="00856F54" w:rsidRPr="002A10E3">
              <w:rPr>
                <w:color w:val="000000" w:themeColor="text1"/>
              </w:rPr>
              <w:t>a substituted Subclass 600 visa</w:t>
            </w:r>
            <w:r w:rsidRPr="002A10E3">
              <w:t xml:space="preserve"> at the time of application</w:t>
            </w:r>
          </w:p>
        </w:tc>
        <w:tc>
          <w:tcPr>
            <w:tcW w:w="3079" w:type="pct"/>
            <w:tcBorders>
              <w:top w:val="single" w:sz="12" w:space="0" w:color="auto"/>
              <w:bottom w:val="single" w:sz="4"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34EC1" w:rsidRPr="002A10E3">
              <w:t>4001, 4002, 4003 and 4004; and</w:t>
            </w:r>
          </w:p>
          <w:p w:rsidR="00334EC1" w:rsidRPr="002A10E3" w:rsidRDefault="00B864ED" w:rsidP="00B864ED">
            <w:pPr>
              <w:pStyle w:val="Tablea"/>
            </w:pPr>
            <w:r w:rsidRPr="002A10E3">
              <w:t>(</w:t>
            </w:r>
            <w:r w:rsidR="00334EC1" w:rsidRPr="002A10E3">
              <w:t>b</w:t>
            </w:r>
            <w:r w:rsidRPr="002A10E3">
              <w:t xml:space="preserve">) </w:t>
            </w:r>
            <w:r w:rsidR="00334EC1" w:rsidRPr="002A10E3">
              <w:t>4005, unless the Minister is satisfied that it would be unreasonable to require the person to undergo assessment for that criterion</w:t>
            </w:r>
          </w:p>
        </w:tc>
      </w:tr>
      <w:tr w:rsidR="00334EC1" w:rsidRPr="002A10E3" w:rsidTr="003C10D8">
        <w:tc>
          <w:tcPr>
            <w:tcW w:w="422" w:type="pct"/>
            <w:tcBorders>
              <w:bottom w:val="single" w:sz="12" w:space="0" w:color="auto"/>
            </w:tcBorders>
            <w:shd w:val="clear" w:color="auto" w:fill="auto"/>
          </w:tcPr>
          <w:p w:rsidR="00334EC1" w:rsidRPr="002A10E3" w:rsidRDefault="00334EC1" w:rsidP="00B864ED">
            <w:pPr>
              <w:pStyle w:val="Tabletext"/>
            </w:pPr>
            <w:r w:rsidRPr="002A10E3">
              <w:t>2</w:t>
            </w:r>
          </w:p>
        </w:tc>
        <w:tc>
          <w:tcPr>
            <w:tcW w:w="1499" w:type="pct"/>
            <w:tcBorders>
              <w:bottom w:val="single" w:sz="12" w:space="0" w:color="auto"/>
            </w:tcBorders>
            <w:shd w:val="clear" w:color="auto" w:fill="auto"/>
          </w:tcPr>
          <w:p w:rsidR="00334EC1" w:rsidRPr="002A10E3" w:rsidRDefault="00334EC1" w:rsidP="00856F54">
            <w:pPr>
              <w:pStyle w:val="Tabletext"/>
            </w:pPr>
            <w:r w:rsidRPr="002A10E3">
              <w:t xml:space="preserve">the holder of </w:t>
            </w:r>
            <w:r w:rsidR="00856F54" w:rsidRPr="002A10E3">
              <w:rPr>
                <w:color w:val="000000" w:themeColor="text1"/>
              </w:rPr>
              <w:t>a substituted Subclass 600 visa</w:t>
            </w:r>
            <w:r w:rsidRPr="002A10E3">
              <w:t xml:space="preserve"> at the time of application</w:t>
            </w:r>
          </w:p>
        </w:tc>
        <w:tc>
          <w:tcPr>
            <w:tcW w:w="3079" w:type="pct"/>
            <w:tcBorders>
              <w:bottom w:val="single" w:sz="12"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34EC1" w:rsidRPr="002A10E3">
              <w:t>4001, 4002 and 4003; and</w:t>
            </w:r>
          </w:p>
          <w:p w:rsidR="00334EC1" w:rsidRPr="002A10E3" w:rsidRDefault="00B864ED" w:rsidP="00B864ED">
            <w:pPr>
              <w:pStyle w:val="Tablea"/>
            </w:pPr>
            <w:r w:rsidRPr="002A10E3">
              <w:t>(</w:t>
            </w:r>
            <w:r w:rsidR="00334EC1" w:rsidRPr="002A10E3">
              <w:t>b</w:t>
            </w:r>
            <w:r w:rsidRPr="002A10E3">
              <w:t xml:space="preserve">) </w:t>
            </w:r>
            <w:r w:rsidR="00334EC1" w:rsidRPr="002A10E3">
              <w:t>4007, unless the Minister is satisfied that it would be unreasonable to require the person to undergo assessment for that criterion</w:t>
            </w:r>
          </w:p>
        </w:tc>
      </w:tr>
    </w:tbl>
    <w:p w:rsidR="008E072E" w:rsidRPr="002A10E3" w:rsidRDefault="00B864ED" w:rsidP="00216803">
      <w:pPr>
        <w:pStyle w:val="ActHead5"/>
      </w:pPr>
      <w:bookmarkStart w:id="231" w:name="_Toc110952695"/>
      <w:r w:rsidRPr="0017334D">
        <w:rPr>
          <w:rStyle w:val="CharSectno"/>
        </w:rPr>
        <w:t>864.229</w:t>
      </w:r>
      <w:bookmarkEnd w:id="231"/>
      <w:r w:rsidR="008E072E" w:rsidRPr="002A10E3">
        <w:t xml:space="preserve">  </w:t>
      </w:r>
    </w:p>
    <w:p w:rsidR="00B864ED" w:rsidRPr="002A10E3" w:rsidRDefault="00B864ED" w:rsidP="00B864ED">
      <w:pPr>
        <w:pStyle w:val="subsection"/>
      </w:pPr>
      <w:r w:rsidRPr="002A10E3">
        <w:tab/>
      </w:r>
      <w:r w:rsidRPr="002A10E3">
        <w:tab/>
        <w:t>If a person (the additional applicant):</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p>
    <w:p w:rsidR="00334EC1" w:rsidRPr="002A10E3" w:rsidRDefault="00334EC1" w:rsidP="00800CCD">
      <w:pPr>
        <w:pStyle w:val="subsection2"/>
      </w:pPr>
      <w:r w:rsidRPr="002A10E3">
        <w:t>public interest criteria 4015 and 4016 are satisfied in relation to the additional applicant.</w:t>
      </w:r>
    </w:p>
    <w:p w:rsidR="00FF161B" w:rsidRPr="002A10E3" w:rsidRDefault="00FF161B" w:rsidP="00216803">
      <w:pPr>
        <w:pStyle w:val="ActHead5"/>
      </w:pPr>
      <w:bookmarkStart w:id="232" w:name="_Toc110952696"/>
      <w:r w:rsidRPr="0017334D">
        <w:rPr>
          <w:rStyle w:val="CharSectno"/>
        </w:rPr>
        <w:t>864.230</w:t>
      </w:r>
      <w:bookmarkEnd w:id="232"/>
      <w:r w:rsidRPr="002A10E3">
        <w:t xml:space="preserve">  </w:t>
      </w:r>
    </w:p>
    <w:p w:rsidR="00D93F68" w:rsidRPr="002A10E3" w:rsidRDefault="00D93F68" w:rsidP="00D93F68">
      <w:pPr>
        <w:pStyle w:val="subsection"/>
      </w:pPr>
      <w:r w:rsidRPr="002A10E3">
        <w:tab/>
      </w:r>
      <w:r w:rsidRPr="002A10E3">
        <w:tab/>
        <w:t>If the applicant has previously made a valid application for another parent visa, that application is not outstanding.</w:t>
      </w:r>
    </w:p>
    <w:p w:rsidR="003C576D" w:rsidRPr="002A10E3" w:rsidRDefault="00334EC1" w:rsidP="00F16188">
      <w:pPr>
        <w:pStyle w:val="DivisionMigration"/>
      </w:pPr>
      <w:r w:rsidRPr="002A10E3">
        <w:t>864.3</w:t>
      </w:r>
      <w:r w:rsidR="00B864ED" w:rsidRPr="002A10E3">
        <w:t>—</w:t>
      </w:r>
      <w:r w:rsidRPr="002A10E3">
        <w:t>Secondary criteria</w:t>
      </w:r>
    </w:p>
    <w:p w:rsidR="00334EC1" w:rsidRPr="002A10E3" w:rsidRDefault="00334EC1" w:rsidP="00F16188">
      <w:pPr>
        <w:pStyle w:val="SubDivisionMigration"/>
      </w:pPr>
      <w:r w:rsidRPr="002A10E3">
        <w:t>864.31</w:t>
      </w:r>
      <w:r w:rsidR="00B864ED" w:rsidRPr="002A10E3">
        <w:t>—</w:t>
      </w:r>
      <w:r w:rsidRPr="002A10E3">
        <w:t>Criteria to be satisfied at time of application</w:t>
      </w:r>
    </w:p>
    <w:p w:rsidR="008E072E" w:rsidRPr="002A10E3" w:rsidRDefault="00B864ED" w:rsidP="00216803">
      <w:pPr>
        <w:pStyle w:val="ActHead5"/>
        <w:keepNext w:val="0"/>
        <w:keepLines w:val="0"/>
      </w:pPr>
      <w:bookmarkStart w:id="233" w:name="_Toc110952697"/>
      <w:r w:rsidRPr="0017334D">
        <w:rPr>
          <w:rStyle w:val="CharSectno"/>
        </w:rPr>
        <w:t>864.311</w:t>
      </w:r>
      <w:bookmarkEnd w:id="233"/>
      <w:r w:rsidR="008E072E" w:rsidRPr="002A10E3">
        <w:t xml:space="preserve">  </w:t>
      </w:r>
    </w:p>
    <w:p w:rsidR="00B864ED" w:rsidRPr="002A10E3" w:rsidRDefault="00B864ED" w:rsidP="00185CDB">
      <w:pPr>
        <w:pStyle w:val="subsection"/>
      </w:pPr>
      <w:r w:rsidRPr="002A10E3">
        <w:tab/>
      </w:r>
      <w:r w:rsidRPr="002A10E3">
        <w:tab/>
        <w:t>Either:</w:t>
      </w:r>
    </w:p>
    <w:p w:rsidR="009439B7" w:rsidRPr="002A10E3" w:rsidRDefault="009439B7" w:rsidP="00185CDB">
      <w:pPr>
        <w:pStyle w:val="paragraph"/>
      </w:pPr>
      <w:r w:rsidRPr="002A10E3">
        <w:tab/>
        <w:t>(a)</w:t>
      </w:r>
      <w:r w:rsidRPr="002A10E3">
        <w:tab/>
        <w:t xml:space="preserve">the applicant is a member of the family unit of, and made a combined application with, a person who satisfies the primary criteria in </w:t>
      </w:r>
      <w:r w:rsidR="00B864ED" w:rsidRPr="002A10E3">
        <w:t>Subdivision</w:t>
      </w:r>
      <w:r w:rsidR="00B30271" w:rsidRPr="002A10E3">
        <w:t> </w:t>
      </w:r>
      <w:r w:rsidRPr="002A10E3">
        <w:t>864.21; or</w:t>
      </w:r>
    </w:p>
    <w:p w:rsidR="009439B7" w:rsidRPr="002A10E3" w:rsidRDefault="009439B7" w:rsidP="00185CDB">
      <w:pPr>
        <w:pStyle w:val="paragraph"/>
      </w:pPr>
      <w:r w:rsidRPr="002A10E3">
        <w:tab/>
        <w:t>(b)</w:t>
      </w:r>
      <w:r w:rsidRPr="002A10E3">
        <w:tab/>
        <w:t>each of the following applies:</w:t>
      </w:r>
    </w:p>
    <w:p w:rsidR="009439B7" w:rsidRPr="002A10E3" w:rsidRDefault="009439B7" w:rsidP="00185CDB">
      <w:pPr>
        <w:pStyle w:val="paragraphsub"/>
      </w:pPr>
      <w:r w:rsidRPr="002A10E3">
        <w:tab/>
        <w:t>(i)</w:t>
      </w:r>
      <w:r w:rsidRPr="002A10E3">
        <w:tab/>
        <w:t xml:space="preserve">the applicant is a member of the family unit of a person (the </w:t>
      </w:r>
      <w:r w:rsidRPr="002A10E3">
        <w:rPr>
          <w:b/>
          <w:i/>
        </w:rPr>
        <w:t>other applicant</w:t>
      </w:r>
      <w:r w:rsidRPr="002A10E3">
        <w:t>) who:</w:t>
      </w:r>
    </w:p>
    <w:p w:rsidR="009439B7" w:rsidRPr="002A10E3" w:rsidRDefault="009439B7" w:rsidP="00185CDB">
      <w:pPr>
        <w:pStyle w:val="paragraphsub-sub"/>
      </w:pPr>
      <w:r w:rsidRPr="002A10E3">
        <w:tab/>
        <w:t>(A)</w:t>
      </w:r>
      <w:r w:rsidRPr="002A10E3">
        <w:tab/>
        <w:t>has applied for a Contributory Aged Parent (Residence) (Class DG) visa; and</w:t>
      </w:r>
    </w:p>
    <w:p w:rsidR="009439B7" w:rsidRPr="002A10E3" w:rsidRDefault="009439B7" w:rsidP="00185CDB">
      <w:pPr>
        <w:pStyle w:val="paragraphsub-sub"/>
      </w:pPr>
      <w:r w:rsidRPr="002A10E3">
        <w:tab/>
        <w:t>(B)</w:t>
      </w:r>
      <w:r w:rsidRPr="002A10E3">
        <w:tab/>
        <w:t xml:space="preserve">on the basis of the information provided in his or her application, appears to satisfy the primary criteria in </w:t>
      </w:r>
      <w:r w:rsidR="00B864ED" w:rsidRPr="002A10E3">
        <w:t>Subdivision</w:t>
      </w:r>
      <w:r w:rsidR="00B30271" w:rsidRPr="002A10E3">
        <w:t> </w:t>
      </w:r>
      <w:r w:rsidRPr="002A10E3">
        <w:t>864.21;</w:t>
      </w:r>
    </w:p>
    <w:p w:rsidR="009439B7" w:rsidRPr="002A10E3" w:rsidRDefault="009439B7" w:rsidP="00B864ED">
      <w:pPr>
        <w:pStyle w:val="paragraphsub"/>
      </w:pPr>
      <w:r w:rsidRPr="002A10E3">
        <w:tab/>
        <w:t>(ii)</w:t>
      </w:r>
      <w:r w:rsidRPr="002A10E3">
        <w:tab/>
        <w:t>the Minister has not decided to grant or refuse to grant the visa to the other applicant.</w:t>
      </w:r>
    </w:p>
    <w:p w:rsidR="008E072E" w:rsidRPr="002A10E3" w:rsidRDefault="00B864ED" w:rsidP="00216803">
      <w:pPr>
        <w:pStyle w:val="ActHead5"/>
      </w:pPr>
      <w:bookmarkStart w:id="234" w:name="_Toc110952698"/>
      <w:r w:rsidRPr="0017334D">
        <w:rPr>
          <w:rStyle w:val="CharSectno"/>
        </w:rPr>
        <w:t>864.312</w:t>
      </w:r>
      <w:bookmarkEnd w:id="234"/>
      <w:r w:rsidR="008E072E" w:rsidRPr="002A10E3">
        <w:t xml:space="preserve">  </w:t>
      </w:r>
    </w:p>
    <w:p w:rsidR="00B864ED" w:rsidRPr="002A10E3" w:rsidRDefault="00B864ED" w:rsidP="00B864ED">
      <w:pPr>
        <w:pStyle w:val="subsection"/>
      </w:pPr>
      <w:r w:rsidRPr="002A10E3">
        <w:tab/>
      </w:r>
      <w:r w:rsidRPr="002A10E3">
        <w:tab/>
        <w:t>One of the following applies:</w:t>
      </w:r>
    </w:p>
    <w:p w:rsidR="00334EC1" w:rsidRPr="002A10E3" w:rsidRDefault="00334EC1" w:rsidP="00B864ED">
      <w:pPr>
        <w:pStyle w:val="paragraph"/>
      </w:pPr>
      <w:r w:rsidRPr="002A10E3">
        <w:rPr>
          <w:color w:val="000000"/>
        </w:rPr>
        <w:tab/>
        <w:t>(a)</w:t>
      </w:r>
      <w:r w:rsidRPr="002A10E3">
        <w:rPr>
          <w:color w:val="000000"/>
        </w:rPr>
        <w:tab/>
        <w:t>the sponsorship mentioned in subclause</w:t>
      </w:r>
      <w:r w:rsidR="00B30271" w:rsidRPr="002A10E3">
        <w:rPr>
          <w:color w:val="000000"/>
        </w:rPr>
        <w:t> </w:t>
      </w:r>
      <w:r w:rsidRPr="002A10E3">
        <w:rPr>
          <w:color w:val="000000"/>
        </w:rPr>
        <w:t>864.213(2) or (3) of the person who satisfies the primary criteria includes sponsorship of the applicant;</w:t>
      </w:r>
    </w:p>
    <w:p w:rsidR="00334EC1" w:rsidRPr="002A10E3" w:rsidRDefault="00334EC1" w:rsidP="00B864ED">
      <w:pPr>
        <w:pStyle w:val="paragraph"/>
      </w:pPr>
      <w:r w:rsidRPr="002A10E3">
        <w:tab/>
        <w:t>(b)</w:t>
      </w:r>
      <w:r w:rsidRPr="002A10E3">
        <w:tab/>
        <w:t>the person who satisfies the primary criteria, and the applicant, meet the requirements of subclause</w:t>
      </w:r>
      <w:r w:rsidR="00B30271" w:rsidRPr="002A10E3">
        <w:t> </w:t>
      </w:r>
      <w:r w:rsidRPr="002A10E3">
        <w:t>864.213(4);</w:t>
      </w:r>
    </w:p>
    <w:p w:rsidR="00334EC1" w:rsidRPr="002A10E3" w:rsidRDefault="00334EC1" w:rsidP="00B864ED">
      <w:pPr>
        <w:pStyle w:val="paragraph"/>
      </w:pPr>
      <w:r w:rsidRPr="002A10E3">
        <w:tab/>
        <w:t>(c)</w:t>
      </w:r>
      <w:r w:rsidRPr="002A10E3">
        <w:tab/>
        <w:t xml:space="preserve">the applicant is a contributory parent newborn child who was the holder of a </w:t>
      </w:r>
      <w:r w:rsidR="00B864ED" w:rsidRPr="002A10E3">
        <w:t>Subclass</w:t>
      </w:r>
      <w:r w:rsidR="00A41E8E" w:rsidRPr="002A10E3">
        <w:t xml:space="preserve"> </w:t>
      </w:r>
      <w:r w:rsidRPr="002A10E3">
        <w:t>884 (Contributory Aged Parent (Temporary)) visa at the time of the application and:</w:t>
      </w:r>
    </w:p>
    <w:p w:rsidR="00334EC1" w:rsidRPr="002A10E3" w:rsidRDefault="00334EC1" w:rsidP="00B864ED">
      <w:pPr>
        <w:pStyle w:val="paragraphsub"/>
      </w:pPr>
      <w:r w:rsidRPr="002A10E3">
        <w:rPr>
          <w:color w:val="000000"/>
        </w:rPr>
        <w:tab/>
      </w:r>
      <w:r w:rsidRPr="002A10E3">
        <w:t>(i)</w:t>
      </w:r>
      <w:r w:rsidRPr="002A10E3">
        <w:tab/>
        <w:t xml:space="preserve">the contributory parent newborn child’s parent was granted a </w:t>
      </w:r>
      <w:r w:rsidR="00B864ED" w:rsidRPr="002A10E3">
        <w:t>Subclass</w:t>
      </w:r>
      <w:r w:rsidR="00A41E8E" w:rsidRPr="002A10E3">
        <w:t xml:space="preserve"> </w:t>
      </w:r>
      <w:r w:rsidRPr="002A10E3">
        <w:t>864 (Contributory Aged Parent) visa on the basis of meeting paragraph</w:t>
      </w:r>
      <w:r w:rsidR="00B30271" w:rsidRPr="002A10E3">
        <w:t> </w:t>
      </w:r>
      <w:r w:rsidRPr="002A10E3">
        <w:t>864.222(b); or</w:t>
      </w:r>
    </w:p>
    <w:p w:rsidR="00334EC1" w:rsidRPr="002A10E3" w:rsidRDefault="00334EC1" w:rsidP="00B864ED">
      <w:pPr>
        <w:pStyle w:val="paragraphsub"/>
      </w:pPr>
      <w:r w:rsidRPr="002A10E3">
        <w:tab/>
        <w:t>(ii)</w:t>
      </w:r>
      <w:r w:rsidRPr="002A10E3">
        <w:tab/>
        <w:t xml:space="preserve">the person who sponsored the contributory parent newborn child’s parent for the </w:t>
      </w:r>
      <w:r w:rsidR="00B864ED" w:rsidRPr="002A10E3">
        <w:t>Subclass</w:t>
      </w:r>
      <w:r w:rsidR="00A41E8E" w:rsidRPr="002A10E3">
        <w:t xml:space="preserve"> </w:t>
      </w:r>
      <w:r w:rsidRPr="002A10E3">
        <w:t>864 (Contributory Aged Parent) visa died after that visa was granted.</w:t>
      </w:r>
    </w:p>
    <w:p w:rsidR="003C576D" w:rsidRPr="002A10E3" w:rsidRDefault="00334EC1" w:rsidP="00F16188">
      <w:pPr>
        <w:pStyle w:val="SubDivisionMigration"/>
      </w:pPr>
      <w:r w:rsidRPr="002A10E3">
        <w:t>864.32</w:t>
      </w:r>
      <w:r w:rsidR="00B864ED" w:rsidRPr="002A10E3">
        <w:t>—</w:t>
      </w:r>
      <w:r w:rsidRPr="002A10E3">
        <w:t>Criteria to be satisfied at time of decision</w:t>
      </w:r>
    </w:p>
    <w:p w:rsidR="008E072E" w:rsidRPr="002A10E3" w:rsidRDefault="00B864ED" w:rsidP="00216803">
      <w:pPr>
        <w:pStyle w:val="ActHead5"/>
      </w:pPr>
      <w:bookmarkStart w:id="235" w:name="_Toc110952699"/>
      <w:r w:rsidRPr="0017334D">
        <w:rPr>
          <w:rStyle w:val="CharSectno"/>
        </w:rPr>
        <w:t>864.321</w:t>
      </w:r>
      <w:bookmarkEnd w:id="235"/>
      <w:r w:rsidR="008E072E" w:rsidRPr="002A10E3">
        <w:t xml:space="preserve">  </w:t>
      </w:r>
    </w:p>
    <w:p w:rsidR="003C576D" w:rsidRPr="002A10E3" w:rsidRDefault="00B864ED" w:rsidP="00B864ED">
      <w:pPr>
        <w:pStyle w:val="subsection"/>
      </w:pPr>
      <w:r w:rsidRPr="002A10E3">
        <w:tab/>
      </w:r>
      <w:r w:rsidRPr="002A10E3">
        <w:tab/>
        <w:t>The applicant is a member of the family unit of a person who, having satisfied the primary criteria, is the holder of a Subclass</w:t>
      </w:r>
      <w:r w:rsidR="00A41E8E" w:rsidRPr="002A10E3">
        <w:t xml:space="preserve"> </w:t>
      </w:r>
      <w:r w:rsidRPr="002A10E3">
        <w:t>864 (Contributory Aged Parent) visa.</w:t>
      </w:r>
    </w:p>
    <w:p w:rsidR="008E072E" w:rsidRPr="002A10E3" w:rsidRDefault="00B864ED" w:rsidP="00216803">
      <w:pPr>
        <w:pStyle w:val="ActHead5"/>
      </w:pPr>
      <w:bookmarkStart w:id="236" w:name="_Toc110952700"/>
      <w:r w:rsidRPr="0017334D">
        <w:rPr>
          <w:rStyle w:val="CharSectno"/>
        </w:rPr>
        <w:t>864.322</w:t>
      </w:r>
      <w:bookmarkEnd w:id="236"/>
      <w:r w:rsidR="008E072E" w:rsidRPr="002A10E3">
        <w:t xml:space="preserve">  </w:t>
      </w:r>
    </w:p>
    <w:p w:rsidR="00B864ED" w:rsidRPr="002A10E3" w:rsidRDefault="00B864ED" w:rsidP="00B864ED">
      <w:pPr>
        <w:pStyle w:val="subsection"/>
      </w:pPr>
      <w:r w:rsidRPr="002A10E3">
        <w:tab/>
      </w:r>
      <w:r w:rsidRPr="002A10E3">
        <w:tab/>
        <w:t>One of the following applies:</w:t>
      </w:r>
    </w:p>
    <w:p w:rsidR="00334EC1" w:rsidRPr="002A10E3" w:rsidRDefault="00334EC1" w:rsidP="00B864ED">
      <w:pPr>
        <w:pStyle w:val="paragraph"/>
      </w:pPr>
      <w:r w:rsidRPr="002A10E3">
        <w:tab/>
        <w:t>(a)</w:t>
      </w:r>
      <w:r w:rsidRPr="002A10E3">
        <w:tab/>
        <w:t>the sponsorship, mentioned in paragraph</w:t>
      </w:r>
      <w:r w:rsidR="00B30271" w:rsidRPr="002A10E3">
        <w:t> </w:t>
      </w:r>
      <w:r w:rsidRPr="002A10E3">
        <w:t>864.222(a), that includes sponsorship of the applicant:</w:t>
      </w:r>
    </w:p>
    <w:p w:rsidR="003C576D" w:rsidRPr="002A10E3" w:rsidRDefault="00334EC1" w:rsidP="00B864ED">
      <w:pPr>
        <w:pStyle w:val="paragraphsub"/>
      </w:pPr>
      <w:r w:rsidRPr="002A10E3">
        <w:tab/>
        <w:t>(i)</w:t>
      </w:r>
      <w:r w:rsidRPr="002A10E3">
        <w:tab/>
        <w:t>has been approved by the Minister in relation to the applicant; and</w:t>
      </w:r>
    </w:p>
    <w:p w:rsidR="003C576D" w:rsidRPr="002A10E3" w:rsidRDefault="00334EC1" w:rsidP="00B864ED">
      <w:pPr>
        <w:pStyle w:val="paragraphsub"/>
      </w:pPr>
      <w:r w:rsidRPr="002A10E3">
        <w:tab/>
        <w:t>(ii)</w:t>
      </w:r>
      <w:r w:rsidRPr="002A10E3">
        <w:tab/>
        <w:t>is still in force in relation to the applicant;</w:t>
      </w:r>
    </w:p>
    <w:p w:rsidR="00334EC1" w:rsidRPr="002A10E3" w:rsidRDefault="00334EC1" w:rsidP="00B864ED">
      <w:pPr>
        <w:pStyle w:val="paragraph"/>
      </w:pPr>
      <w:r w:rsidRPr="002A10E3">
        <w:tab/>
        <w:t>(b)</w:t>
      </w:r>
      <w:r w:rsidRPr="002A10E3">
        <w:tab/>
        <w:t>the person who satisfied the primary criteria at the time of decision met the requirements of paragraph</w:t>
      </w:r>
      <w:r w:rsidR="00B30271" w:rsidRPr="002A10E3">
        <w:t> </w:t>
      </w:r>
      <w:r w:rsidRPr="002A10E3">
        <w:t xml:space="preserve">864.222(b) at the time of decision, and the applicant meets those requirements at the time of </w:t>
      </w:r>
      <w:r w:rsidRPr="002A10E3">
        <w:rPr>
          <w:color w:val="000000"/>
        </w:rPr>
        <w:t>decision;</w:t>
      </w:r>
    </w:p>
    <w:p w:rsidR="00334EC1" w:rsidRPr="002A10E3" w:rsidRDefault="00334EC1" w:rsidP="00B864ED">
      <w:pPr>
        <w:pStyle w:val="paragraph"/>
      </w:pPr>
      <w:r w:rsidRPr="002A10E3">
        <w:rPr>
          <w:color w:val="000000"/>
        </w:rPr>
        <w:tab/>
        <w:t>(c)</w:t>
      </w:r>
      <w:r w:rsidRPr="002A10E3">
        <w:rPr>
          <w:color w:val="000000"/>
        </w:rPr>
        <w:tab/>
        <w:t>the applicant is a contributory parent newborn child who meets the requirements of paragraph</w:t>
      </w:r>
      <w:r w:rsidR="00B30271" w:rsidRPr="002A10E3">
        <w:rPr>
          <w:color w:val="000000"/>
        </w:rPr>
        <w:t> </w:t>
      </w:r>
      <w:r w:rsidRPr="002A10E3">
        <w:rPr>
          <w:color w:val="000000"/>
        </w:rPr>
        <w:t>864.312(c).</w:t>
      </w:r>
    </w:p>
    <w:p w:rsidR="008E072E" w:rsidRPr="002A10E3" w:rsidRDefault="00B864ED" w:rsidP="00216803">
      <w:pPr>
        <w:pStyle w:val="ActHead5"/>
      </w:pPr>
      <w:bookmarkStart w:id="237" w:name="_Toc110952701"/>
      <w:r w:rsidRPr="0017334D">
        <w:rPr>
          <w:rStyle w:val="CharSectno"/>
        </w:rPr>
        <w:t>864.323</w:t>
      </w:r>
      <w:bookmarkEnd w:id="237"/>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w:t>
      </w:r>
      <w:r w:rsidR="007C4EDA" w:rsidRPr="002A10E3">
        <w:t>4002, 4003</w:t>
      </w:r>
      <w:r w:rsidR="00010135" w:rsidRPr="002A10E3">
        <w:rPr>
          <w:color w:val="000000" w:themeColor="text1"/>
        </w:rPr>
        <w:t>, 4020</w:t>
      </w:r>
      <w:r w:rsidR="007C4EDA" w:rsidRPr="002A10E3">
        <w:t xml:space="preserve">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238" w:name="_Toc110952702"/>
      <w:r w:rsidRPr="0017334D">
        <w:rPr>
          <w:rStyle w:val="CharSectno"/>
        </w:rPr>
        <w:t>864.324</w:t>
      </w:r>
      <w:bookmarkEnd w:id="238"/>
      <w:r w:rsidR="008E072E" w:rsidRPr="002A10E3">
        <w:t xml:space="preserve">  </w:t>
      </w:r>
    </w:p>
    <w:p w:rsidR="00B864ED" w:rsidRPr="002A10E3" w:rsidRDefault="00B864ED" w:rsidP="00B864ED">
      <w:pPr>
        <w:pStyle w:val="subsection"/>
      </w:pPr>
      <w:r w:rsidRPr="002A10E3">
        <w:tab/>
      </w:r>
      <w:r w:rsidRPr="002A10E3">
        <w:tab/>
        <w:t>If the applicant was not the holder of a Subclass</w:t>
      </w:r>
      <w:r w:rsidR="00A41E8E" w:rsidRPr="002A10E3">
        <w:t xml:space="preserve"> </w:t>
      </w:r>
      <w:r w:rsidRPr="002A10E3">
        <w:t>884 (Contributory Aged Parent (Temporary)) visa at the time of application, the applicant satisfies the public interest criteria mentioned for the applicant in the item in the table that relates to the applicant.</w:t>
      </w:r>
    </w:p>
    <w:p w:rsidR="00334EC1" w:rsidRPr="002A10E3"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2A10E3" w:rsidTr="003C10D8">
        <w:trPr>
          <w:tblHeader/>
        </w:trPr>
        <w:tc>
          <w:tcPr>
            <w:tcW w:w="420"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Item</w:t>
            </w:r>
          </w:p>
        </w:tc>
        <w:tc>
          <w:tcPr>
            <w:tcW w:w="2100"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If the applicant is a member of the family unit of a person who is mentioned in clause</w:t>
            </w:r>
            <w:r w:rsidR="00B30271" w:rsidRPr="002A10E3">
              <w:t> </w:t>
            </w:r>
            <w:r w:rsidRPr="002A10E3">
              <w:t>864.321, and the person was …</w:t>
            </w:r>
          </w:p>
        </w:tc>
        <w:tc>
          <w:tcPr>
            <w:tcW w:w="2480"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the public interest criteria to be satisfied by the applicant are ...</w:t>
            </w:r>
          </w:p>
        </w:tc>
      </w:tr>
      <w:tr w:rsidR="00334EC1" w:rsidRPr="002A10E3" w:rsidTr="003C10D8">
        <w:tc>
          <w:tcPr>
            <w:tcW w:w="420" w:type="pct"/>
            <w:tcBorders>
              <w:top w:val="single" w:sz="12" w:space="0" w:color="auto"/>
              <w:bottom w:val="single" w:sz="4" w:space="0" w:color="auto"/>
            </w:tcBorders>
            <w:shd w:val="clear" w:color="auto" w:fill="auto"/>
          </w:tcPr>
          <w:p w:rsidR="00334EC1" w:rsidRPr="002A10E3" w:rsidRDefault="00334EC1" w:rsidP="00B2456D">
            <w:pPr>
              <w:pStyle w:val="Tabletext"/>
            </w:pPr>
            <w:r w:rsidRPr="002A10E3">
              <w:t>1</w:t>
            </w:r>
          </w:p>
        </w:tc>
        <w:tc>
          <w:tcPr>
            <w:tcW w:w="2100" w:type="pct"/>
            <w:tcBorders>
              <w:top w:val="single" w:sz="12" w:space="0" w:color="auto"/>
              <w:bottom w:val="single" w:sz="4" w:space="0" w:color="auto"/>
            </w:tcBorders>
            <w:shd w:val="clear" w:color="auto" w:fill="auto"/>
          </w:tcPr>
          <w:p w:rsidR="00334EC1" w:rsidRPr="002A10E3" w:rsidRDefault="00334EC1" w:rsidP="00B2456D">
            <w:pPr>
              <w:pStyle w:val="Tabletext"/>
            </w:pPr>
            <w:r w:rsidRPr="002A10E3">
              <w:t xml:space="preserve">not the holder of </w:t>
            </w:r>
            <w:r w:rsidR="00856F54" w:rsidRPr="002A10E3">
              <w:rPr>
                <w:color w:val="000000" w:themeColor="text1"/>
              </w:rPr>
              <w:t>a substituted Subclass 600 visa</w:t>
            </w:r>
            <w:r w:rsidRPr="002A10E3">
              <w:t xml:space="preserve"> at the time of application</w:t>
            </w:r>
          </w:p>
        </w:tc>
        <w:tc>
          <w:tcPr>
            <w:tcW w:w="2480" w:type="pct"/>
            <w:tcBorders>
              <w:top w:val="single" w:sz="12" w:space="0" w:color="auto"/>
              <w:bottom w:val="single" w:sz="4" w:space="0" w:color="auto"/>
            </w:tcBorders>
            <w:shd w:val="clear" w:color="auto" w:fill="auto"/>
          </w:tcPr>
          <w:p w:rsidR="00334EC1" w:rsidRPr="002A10E3" w:rsidRDefault="00334EC1" w:rsidP="00B2456D">
            <w:pPr>
              <w:pStyle w:val="Tabletext"/>
            </w:pPr>
            <w:r w:rsidRPr="002A10E3">
              <w:t>4004, 4005, 4009 and 4010</w:t>
            </w:r>
          </w:p>
        </w:tc>
      </w:tr>
      <w:tr w:rsidR="00334EC1" w:rsidRPr="002A10E3" w:rsidTr="003C10D8">
        <w:trPr>
          <w:cantSplit/>
        </w:trPr>
        <w:tc>
          <w:tcPr>
            <w:tcW w:w="420" w:type="pct"/>
            <w:tcBorders>
              <w:bottom w:val="single" w:sz="12" w:space="0" w:color="auto"/>
            </w:tcBorders>
            <w:shd w:val="clear" w:color="auto" w:fill="auto"/>
          </w:tcPr>
          <w:p w:rsidR="00334EC1" w:rsidRPr="002A10E3" w:rsidRDefault="00334EC1" w:rsidP="00B864ED">
            <w:pPr>
              <w:pStyle w:val="Tabletext"/>
            </w:pPr>
            <w:r w:rsidRPr="002A10E3">
              <w:t>2</w:t>
            </w:r>
          </w:p>
        </w:tc>
        <w:tc>
          <w:tcPr>
            <w:tcW w:w="2100" w:type="pct"/>
            <w:tcBorders>
              <w:bottom w:val="single" w:sz="12" w:space="0" w:color="auto"/>
            </w:tcBorders>
            <w:shd w:val="clear" w:color="auto" w:fill="auto"/>
          </w:tcPr>
          <w:p w:rsidR="00334EC1" w:rsidRPr="002A10E3" w:rsidRDefault="00334EC1" w:rsidP="00856F54">
            <w:pPr>
              <w:pStyle w:val="Tabletext"/>
            </w:pPr>
            <w:r w:rsidRPr="002A10E3">
              <w:t xml:space="preserve">the holder of </w:t>
            </w:r>
            <w:r w:rsidR="00856F54" w:rsidRPr="002A10E3">
              <w:rPr>
                <w:color w:val="000000" w:themeColor="text1"/>
              </w:rPr>
              <w:t>a substituted Subclass 600 visa</w:t>
            </w:r>
            <w:r w:rsidRPr="002A10E3">
              <w:t xml:space="preserve"> at the time of application</w:t>
            </w:r>
          </w:p>
        </w:tc>
        <w:tc>
          <w:tcPr>
            <w:tcW w:w="2480" w:type="pct"/>
            <w:tcBorders>
              <w:bottom w:val="single" w:sz="12"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34EC1" w:rsidRPr="002A10E3">
              <w:t>4009 and 4010; and</w:t>
            </w:r>
          </w:p>
          <w:p w:rsidR="00334EC1" w:rsidRPr="002A10E3" w:rsidRDefault="00B864ED" w:rsidP="00B864ED">
            <w:pPr>
              <w:pStyle w:val="Tablea"/>
            </w:pPr>
            <w:r w:rsidRPr="002A10E3">
              <w:t>(</w:t>
            </w:r>
            <w:r w:rsidR="00334EC1" w:rsidRPr="002A10E3">
              <w:t>b</w:t>
            </w:r>
            <w:r w:rsidRPr="002A10E3">
              <w:t xml:space="preserve">) </w:t>
            </w:r>
            <w:r w:rsidR="00334EC1" w:rsidRPr="002A10E3">
              <w:t xml:space="preserve">4007 or, if the applicant has previously held a </w:t>
            </w:r>
            <w:r w:rsidRPr="002A10E3">
              <w:t>Subclass</w:t>
            </w:r>
            <w:r w:rsidR="00A41E8E" w:rsidRPr="002A10E3">
              <w:t xml:space="preserve"> </w:t>
            </w:r>
            <w:r w:rsidR="00334EC1" w:rsidRPr="002A10E3">
              <w:t>884 visa, such health checks as the Minister considers appropriate</w:t>
            </w:r>
          </w:p>
        </w:tc>
      </w:tr>
    </w:tbl>
    <w:p w:rsidR="008E072E" w:rsidRPr="002A10E3" w:rsidRDefault="00B864ED" w:rsidP="00216803">
      <w:pPr>
        <w:pStyle w:val="ActHead5"/>
      </w:pPr>
      <w:bookmarkStart w:id="239" w:name="_Toc110952703"/>
      <w:r w:rsidRPr="0017334D">
        <w:rPr>
          <w:rStyle w:val="CharSectno"/>
        </w:rPr>
        <w:t>864.325</w:t>
      </w:r>
      <w:bookmarkEnd w:id="239"/>
      <w:r w:rsidR="008E072E" w:rsidRPr="002A10E3">
        <w:t xml:space="preserve">  </w:t>
      </w:r>
    </w:p>
    <w:p w:rsidR="00B864ED" w:rsidRPr="002A10E3" w:rsidRDefault="00B864ED" w:rsidP="00B864ED">
      <w:pPr>
        <w:pStyle w:val="subsection"/>
      </w:pPr>
      <w:r w:rsidRPr="002A10E3">
        <w:tab/>
      </w:r>
      <w:r w:rsidRPr="002A10E3">
        <w:tab/>
        <w:t>If the applicant was the holder of a Subclass</w:t>
      </w:r>
      <w:r w:rsidR="00A41E8E" w:rsidRPr="002A10E3">
        <w:t xml:space="preserve"> </w:t>
      </w:r>
      <w:r w:rsidRPr="002A10E3">
        <w:t>884 (Contributory Aged Parent (Temporary)) visa at the time of application, the applicant has undergone any health checks that the Minister considers appropriate.</w:t>
      </w:r>
    </w:p>
    <w:p w:rsidR="008E072E" w:rsidRPr="002A10E3" w:rsidRDefault="00B864ED" w:rsidP="00216803">
      <w:pPr>
        <w:pStyle w:val="ActHead5"/>
      </w:pPr>
      <w:bookmarkStart w:id="240" w:name="_Toc110952704"/>
      <w:r w:rsidRPr="0017334D">
        <w:rPr>
          <w:rStyle w:val="CharSectno"/>
        </w:rPr>
        <w:t>864.326</w:t>
      </w:r>
      <w:bookmarkEnd w:id="240"/>
      <w:r w:rsidR="008E072E" w:rsidRPr="002A10E3">
        <w:t xml:space="preserve">  </w:t>
      </w:r>
    </w:p>
    <w:p w:rsidR="00B864ED" w:rsidRPr="002A10E3" w:rsidRDefault="00B864ED" w:rsidP="00B864ED">
      <w:pPr>
        <w:pStyle w:val="subsection"/>
      </w:pPr>
      <w:r w:rsidRPr="002A10E3">
        <w:tab/>
      </w:r>
      <w:r w:rsidRPr="002A10E3">
        <w:tab/>
        <w:t>If the applicant has previously been in Australia, the applicant satisfies special return criteria 5001, 5002 and 5010.</w:t>
      </w:r>
    </w:p>
    <w:p w:rsidR="008E072E" w:rsidRPr="002A10E3" w:rsidRDefault="00B864ED" w:rsidP="00216803">
      <w:pPr>
        <w:pStyle w:val="ActHead5"/>
      </w:pPr>
      <w:bookmarkStart w:id="241" w:name="_Toc110952705"/>
      <w:r w:rsidRPr="0017334D">
        <w:rPr>
          <w:rStyle w:val="CharSectno"/>
        </w:rPr>
        <w:t>864.327</w:t>
      </w:r>
      <w:bookmarkEnd w:id="241"/>
      <w:r w:rsidR="008E072E" w:rsidRPr="002A10E3">
        <w:t xml:space="preserve">  </w:t>
      </w:r>
    </w:p>
    <w:p w:rsidR="00B864ED" w:rsidRPr="002A10E3" w:rsidRDefault="00B864ED" w:rsidP="00B864ED">
      <w:pPr>
        <w:pStyle w:val="subsection"/>
      </w:pPr>
      <w:r w:rsidRPr="002A10E3">
        <w:tab/>
      </w:r>
      <w:r w:rsidRPr="002A10E3">
        <w:tab/>
        <w:t>The Minister is satisfied that:</w:t>
      </w:r>
    </w:p>
    <w:p w:rsidR="003C576D" w:rsidRPr="002A10E3" w:rsidRDefault="00334EC1" w:rsidP="00B864ED">
      <w:pPr>
        <w:pStyle w:val="paragraph"/>
      </w:pPr>
      <w:r w:rsidRPr="002A10E3">
        <w:tab/>
        <w:t>(a)</w:t>
      </w:r>
      <w:r w:rsidRPr="002A10E3">
        <w:tab/>
        <w:t xml:space="preserve">the applicant is included in the assurance of support given in relation to the person who satisfies the primary criteria, and that assurance has been accepted by the Secretary of </w:t>
      </w:r>
      <w:r w:rsidR="00DF33F1" w:rsidRPr="002A10E3">
        <w:t>Social Service</w:t>
      </w:r>
      <w:r w:rsidR="00D71486" w:rsidRPr="002A10E3">
        <w:t>s</w:t>
      </w:r>
      <w:r w:rsidRPr="002A10E3">
        <w:t>; or</w:t>
      </w:r>
    </w:p>
    <w:p w:rsidR="00334EC1" w:rsidRPr="002A10E3" w:rsidRDefault="00334EC1" w:rsidP="00B864ED">
      <w:pPr>
        <w:pStyle w:val="paragraph"/>
      </w:pPr>
      <w:r w:rsidRPr="002A10E3">
        <w:tab/>
        <w:t>(b)</w:t>
      </w:r>
      <w:r w:rsidRPr="002A10E3">
        <w:tab/>
        <w:t xml:space="preserve">an assurance of support in relation to the applicant has been accepted by the Secretary of </w:t>
      </w:r>
      <w:r w:rsidR="00DF33F1" w:rsidRPr="002A10E3">
        <w:t>Social Service</w:t>
      </w:r>
      <w:r w:rsidR="00D71486" w:rsidRPr="002A10E3">
        <w:t>s</w:t>
      </w:r>
      <w:r w:rsidRPr="002A10E3">
        <w:t>.</w:t>
      </w:r>
    </w:p>
    <w:p w:rsidR="008E072E" w:rsidRPr="002A10E3" w:rsidRDefault="00B864ED" w:rsidP="00216803">
      <w:pPr>
        <w:pStyle w:val="ActHead5"/>
      </w:pPr>
      <w:bookmarkStart w:id="242" w:name="_Toc110952706"/>
      <w:r w:rsidRPr="0017334D">
        <w:rPr>
          <w:rStyle w:val="CharSectno"/>
        </w:rPr>
        <w:t>864.328</w:t>
      </w:r>
      <w:bookmarkEnd w:id="242"/>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D93F68" w:rsidRPr="002A10E3" w:rsidRDefault="00D93F68" w:rsidP="00216803">
      <w:pPr>
        <w:pStyle w:val="ActHead5"/>
      </w:pPr>
      <w:bookmarkStart w:id="243" w:name="_Toc110952707"/>
      <w:r w:rsidRPr="0017334D">
        <w:rPr>
          <w:rStyle w:val="CharSectno"/>
        </w:rPr>
        <w:t>864.329</w:t>
      </w:r>
      <w:bookmarkEnd w:id="243"/>
      <w:r w:rsidRPr="002A10E3">
        <w:t xml:space="preserve">  </w:t>
      </w:r>
    </w:p>
    <w:p w:rsidR="00D93F68" w:rsidRPr="002A10E3" w:rsidRDefault="00D93F68" w:rsidP="00FF161B">
      <w:pPr>
        <w:pStyle w:val="subsection"/>
        <w:keepNext/>
        <w:keepLines/>
      </w:pPr>
      <w:r w:rsidRPr="002A10E3">
        <w:tab/>
      </w:r>
      <w:r w:rsidRPr="002A10E3">
        <w:tab/>
        <w:t>If the applicant has previously made a valid application for another parent visa, that application is not outstanding.</w:t>
      </w:r>
    </w:p>
    <w:p w:rsidR="003C576D" w:rsidRPr="002A10E3" w:rsidRDefault="00334EC1" w:rsidP="00F16188">
      <w:pPr>
        <w:pStyle w:val="DivisionMigration"/>
      </w:pPr>
      <w:r w:rsidRPr="002A10E3">
        <w:t>864.4</w:t>
      </w:r>
      <w:r w:rsidR="00B864ED" w:rsidRPr="002A10E3">
        <w:t>—</w:t>
      </w:r>
      <w:r w:rsidRPr="002A10E3">
        <w:t>Circumstances applicable to grant</w:t>
      </w:r>
    </w:p>
    <w:p w:rsidR="00B71174" w:rsidRPr="002A10E3" w:rsidRDefault="00B71174" w:rsidP="00B71174">
      <w:pPr>
        <w:pStyle w:val="ActHead5"/>
      </w:pPr>
      <w:bookmarkStart w:id="244" w:name="_Toc110952708"/>
      <w:r w:rsidRPr="0017334D">
        <w:rPr>
          <w:rStyle w:val="CharSectno"/>
        </w:rPr>
        <w:t>864.411</w:t>
      </w:r>
      <w:bookmarkEnd w:id="244"/>
      <w:r w:rsidRPr="002A10E3">
        <w:t xml:space="preserve">  </w:t>
      </w:r>
    </w:p>
    <w:p w:rsidR="00B71174" w:rsidRPr="002A10E3" w:rsidRDefault="00B71174" w:rsidP="00B71174">
      <w:pPr>
        <w:pStyle w:val="subsection"/>
      </w:pPr>
      <w:r w:rsidRPr="002A10E3">
        <w:tab/>
        <w:t>(1)</w:t>
      </w:r>
      <w:r w:rsidRPr="002A10E3">
        <w:tab/>
        <w:t>Unless subclause (2) of this clause applies to the visa, the applicant must be in Australia, but not in immigration clearance, when the visa is granted.</w:t>
      </w:r>
    </w:p>
    <w:p w:rsidR="00B71174" w:rsidRPr="002A10E3" w:rsidRDefault="00B71174" w:rsidP="00B71174">
      <w:pPr>
        <w:pStyle w:val="subsection"/>
      </w:pPr>
      <w:r w:rsidRPr="002A10E3">
        <w:tab/>
        <w:t>(2)</w:t>
      </w:r>
      <w:r w:rsidRPr="002A10E3">
        <w:tab/>
        <w:t>This subclause applies to a visa if:</w:t>
      </w:r>
    </w:p>
    <w:p w:rsidR="00B71174" w:rsidRPr="002A10E3" w:rsidRDefault="00B71174" w:rsidP="00B71174">
      <w:pPr>
        <w:pStyle w:val="paragraph"/>
      </w:pPr>
      <w:r w:rsidRPr="002A10E3">
        <w:tab/>
        <w:t>(a)</w:t>
      </w:r>
      <w:r w:rsidRPr="002A10E3">
        <w:tab/>
        <w:t xml:space="preserve">the application for the visa was made before </w:t>
      </w:r>
      <w:r w:rsidR="007D6395" w:rsidRPr="002A10E3">
        <w:t>24 March</w:t>
      </w:r>
      <w:r w:rsidRPr="002A10E3">
        <w:t xml:space="preserve"> 2021; and</w:t>
      </w:r>
    </w:p>
    <w:p w:rsidR="00B71174" w:rsidRPr="002A10E3" w:rsidRDefault="00B71174" w:rsidP="00B71174">
      <w:pPr>
        <w:pStyle w:val="paragraph"/>
      </w:pPr>
      <w:r w:rsidRPr="002A10E3">
        <w:tab/>
        <w:t>(b)</w:t>
      </w:r>
      <w:r w:rsidRPr="002A10E3">
        <w:tab/>
        <w:t xml:space="preserve">the applicant for the visa was outside Australia on </w:t>
      </w:r>
      <w:r w:rsidR="007D6395" w:rsidRPr="002A10E3">
        <w:t>24 March</w:t>
      </w:r>
      <w:r w:rsidRPr="002A10E3">
        <w:t xml:space="preserve"> 2021; and</w:t>
      </w:r>
    </w:p>
    <w:p w:rsidR="00B71174" w:rsidRPr="002A10E3" w:rsidRDefault="00B71174" w:rsidP="00B71174">
      <w:pPr>
        <w:pStyle w:val="paragraph"/>
      </w:pPr>
      <w:r w:rsidRPr="002A10E3">
        <w:tab/>
        <w:t>(c)</w:t>
      </w:r>
      <w:r w:rsidRPr="002A10E3">
        <w:tab/>
        <w:t>the visa is granted after 23 March 2021; and</w:t>
      </w:r>
    </w:p>
    <w:p w:rsidR="00B71174" w:rsidRPr="002A10E3" w:rsidRDefault="00B71174" w:rsidP="00B71174">
      <w:pPr>
        <w:pStyle w:val="paragraph"/>
      </w:pPr>
      <w:r w:rsidRPr="002A10E3">
        <w:tab/>
        <w:t>(d)</w:t>
      </w:r>
      <w:r w:rsidRPr="002A10E3">
        <w:tab/>
        <w:t>the visa is granted before the end of the concession period described in subregulation 1.15N(1); and</w:t>
      </w:r>
    </w:p>
    <w:p w:rsidR="00B71174" w:rsidRPr="002A10E3" w:rsidRDefault="00B71174" w:rsidP="00B71174">
      <w:pPr>
        <w:pStyle w:val="paragraph"/>
      </w:pPr>
      <w:r w:rsidRPr="002A10E3">
        <w:tab/>
        <w:t>(e)</w:t>
      </w:r>
      <w:r w:rsidRPr="002A10E3">
        <w:tab/>
        <w:t>the applicant for the visa is not in immigration clearance.</w:t>
      </w:r>
    </w:p>
    <w:p w:rsidR="00B71174" w:rsidRPr="002A10E3" w:rsidRDefault="00B71174" w:rsidP="00B71174">
      <w:pPr>
        <w:pStyle w:val="notetext"/>
      </w:pPr>
      <w:r w:rsidRPr="002A10E3">
        <w:t>Note:</w:t>
      </w:r>
      <w:r w:rsidRPr="002A10E3">
        <w:tab/>
        <w:t>The second instalment of the visa application charge must be paid before the visa can be granted.</w:t>
      </w:r>
    </w:p>
    <w:p w:rsidR="003C576D" w:rsidRPr="002A10E3" w:rsidRDefault="00334EC1" w:rsidP="00F16188">
      <w:pPr>
        <w:pStyle w:val="DivisionMigration"/>
      </w:pPr>
      <w:r w:rsidRPr="002A10E3">
        <w:t>864.5</w:t>
      </w:r>
      <w:r w:rsidR="00B864ED" w:rsidRPr="002A10E3">
        <w:t>—</w:t>
      </w:r>
      <w:r w:rsidRPr="002A10E3">
        <w:t>When visa is in effect</w:t>
      </w:r>
    </w:p>
    <w:p w:rsidR="008E072E" w:rsidRPr="002A10E3" w:rsidRDefault="00B864ED" w:rsidP="00216803">
      <w:pPr>
        <w:pStyle w:val="ActHead5"/>
      </w:pPr>
      <w:bookmarkStart w:id="245" w:name="_Toc110952709"/>
      <w:r w:rsidRPr="0017334D">
        <w:rPr>
          <w:rStyle w:val="CharSectno"/>
        </w:rPr>
        <w:t>864.511</w:t>
      </w:r>
      <w:bookmarkEnd w:id="245"/>
      <w:r w:rsidR="008E072E" w:rsidRPr="002A10E3">
        <w:t xml:space="preserve">  </w:t>
      </w:r>
    </w:p>
    <w:p w:rsidR="003C576D" w:rsidRPr="002A10E3" w:rsidRDefault="00B864ED" w:rsidP="00B864ED">
      <w:pPr>
        <w:pStyle w:val="subsection"/>
      </w:pPr>
      <w:r w:rsidRPr="002A10E3">
        <w:tab/>
      </w:r>
      <w:r w:rsidRPr="002A10E3">
        <w:tab/>
        <w:t>Permanent visa permitting the holder to travel to and enter Australia for 5 years from the date of grant.</w:t>
      </w:r>
    </w:p>
    <w:p w:rsidR="003C576D" w:rsidRPr="002A10E3" w:rsidRDefault="00334EC1" w:rsidP="00F16188">
      <w:pPr>
        <w:pStyle w:val="DivisionMigration"/>
      </w:pPr>
      <w:r w:rsidRPr="002A10E3">
        <w:t>864.6</w:t>
      </w:r>
      <w:r w:rsidR="00B864ED" w:rsidRPr="002A10E3">
        <w:t>—</w:t>
      </w:r>
      <w:r w:rsidRPr="002A10E3">
        <w:t>Conditions:</w:t>
      </w:r>
      <w:r w:rsidR="00A41E8E" w:rsidRPr="002A10E3">
        <w:t xml:space="preserve">   </w:t>
      </w:r>
      <w:r w:rsidRPr="002A10E3">
        <w:t>Nil.</w:t>
      </w:r>
    </w:p>
    <w:p w:rsidR="00334EC1" w:rsidRPr="002A10E3" w:rsidRDefault="00B864ED" w:rsidP="00185CDB">
      <w:pPr>
        <w:pStyle w:val="ActHead2"/>
        <w:pageBreakBefore/>
        <w:spacing w:before="240"/>
      </w:pPr>
      <w:bookmarkStart w:id="246" w:name="_Toc110952710"/>
      <w:r w:rsidRPr="0017334D">
        <w:rPr>
          <w:rStyle w:val="CharPartNo"/>
        </w:rPr>
        <w:t>Subclass</w:t>
      </w:r>
      <w:r w:rsidR="00A41E8E" w:rsidRPr="0017334D">
        <w:rPr>
          <w:rStyle w:val="CharPartNo"/>
        </w:rPr>
        <w:t xml:space="preserve"> </w:t>
      </w:r>
      <w:r w:rsidR="00334EC1" w:rsidRPr="0017334D">
        <w:rPr>
          <w:rStyle w:val="CharPartNo"/>
        </w:rPr>
        <w:t>866</w:t>
      </w:r>
      <w:r w:rsidRPr="002A10E3">
        <w:t>—</w:t>
      </w:r>
      <w:r w:rsidR="00334EC1" w:rsidRPr="0017334D">
        <w:rPr>
          <w:rStyle w:val="CharPartText"/>
        </w:rPr>
        <w:t>Protection</w:t>
      </w:r>
      <w:bookmarkEnd w:id="246"/>
    </w:p>
    <w:p w:rsidR="00334EC1" w:rsidRPr="002A10E3" w:rsidRDefault="00334EC1" w:rsidP="00F16188">
      <w:pPr>
        <w:pStyle w:val="DivisionMigration"/>
      </w:pPr>
      <w:r w:rsidRPr="002A10E3">
        <w:t>866.1</w:t>
      </w:r>
      <w:r w:rsidR="00B864ED" w:rsidRPr="002A10E3">
        <w:t>—</w:t>
      </w:r>
      <w:r w:rsidRPr="002A10E3">
        <w:t>Interpretation</w:t>
      </w:r>
    </w:p>
    <w:p w:rsidR="007E25F8" w:rsidRPr="002A10E3" w:rsidRDefault="007E25F8" w:rsidP="007E25F8">
      <w:pPr>
        <w:pStyle w:val="notetext"/>
      </w:pPr>
      <w:r w:rsidRPr="002A10E3">
        <w:t>Note 1:</w:t>
      </w:r>
      <w:r w:rsidRPr="002A10E3">
        <w:tab/>
        <w:t xml:space="preserve">For </w:t>
      </w:r>
      <w:r w:rsidRPr="002A10E3">
        <w:rPr>
          <w:b/>
          <w:i/>
        </w:rPr>
        <w:t>member of the same family unit</w:t>
      </w:r>
      <w:r w:rsidRPr="002A10E3">
        <w:t>, see subsection</w:t>
      </w:r>
      <w:r w:rsidR="00B30271" w:rsidRPr="002A10E3">
        <w:t> </w:t>
      </w:r>
      <w:r w:rsidRPr="002A10E3">
        <w:t>5(1) of the Act.</w:t>
      </w:r>
    </w:p>
    <w:p w:rsidR="007E25F8" w:rsidRPr="002A10E3" w:rsidRDefault="007E25F8" w:rsidP="007E25F8">
      <w:pPr>
        <w:pStyle w:val="notetext"/>
      </w:pPr>
      <w:r w:rsidRPr="002A10E3">
        <w:t>Note 2:</w:t>
      </w:r>
      <w:r w:rsidRPr="002A10E3">
        <w:tab/>
        <w:t>There are no interpretation provisions specific to this Part.</w:t>
      </w:r>
    </w:p>
    <w:p w:rsidR="00334EC1" w:rsidRPr="002A10E3" w:rsidRDefault="00334EC1" w:rsidP="00F16188">
      <w:pPr>
        <w:pStyle w:val="DivisionMigration"/>
      </w:pPr>
      <w:r w:rsidRPr="002A10E3">
        <w:t>866.2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All applicants must satisfy the primary criteria.</w:t>
      </w:r>
    </w:p>
    <w:p w:rsidR="00334EC1" w:rsidRPr="002A10E3" w:rsidRDefault="00334EC1" w:rsidP="00F16188">
      <w:pPr>
        <w:pStyle w:val="SubDivisionMigration"/>
      </w:pPr>
      <w:r w:rsidRPr="002A10E3">
        <w:t>866.21</w:t>
      </w:r>
      <w:r w:rsidR="00B864ED" w:rsidRPr="002A10E3">
        <w:t>—</w:t>
      </w:r>
      <w:r w:rsidRPr="002A10E3">
        <w:t>Criteria to be satisfied at time of application</w:t>
      </w:r>
    </w:p>
    <w:p w:rsidR="007B4D6B" w:rsidRPr="002A10E3" w:rsidRDefault="007B4D6B" w:rsidP="00216803">
      <w:pPr>
        <w:pStyle w:val="ActHead5"/>
      </w:pPr>
      <w:bookmarkStart w:id="247" w:name="_Toc110952711"/>
      <w:r w:rsidRPr="0017334D">
        <w:rPr>
          <w:rStyle w:val="CharSectno"/>
        </w:rPr>
        <w:t>866.211</w:t>
      </w:r>
      <w:bookmarkEnd w:id="247"/>
      <w:r w:rsidRPr="002A10E3">
        <w:t xml:space="preserve">  </w:t>
      </w:r>
    </w:p>
    <w:p w:rsidR="007B4D6B" w:rsidRPr="002A10E3" w:rsidRDefault="007B4D6B" w:rsidP="007B4D6B">
      <w:pPr>
        <w:pStyle w:val="subsection"/>
      </w:pPr>
      <w:r w:rsidRPr="002A10E3">
        <w:tab/>
        <w:t>(1)</w:t>
      </w:r>
      <w:r w:rsidRPr="002A10E3">
        <w:tab/>
      </w:r>
      <w:r w:rsidR="00B30271" w:rsidRPr="002A10E3">
        <w:t>Subclause (</w:t>
      </w:r>
      <w:r w:rsidRPr="002A10E3">
        <w:t>2) or (3) is satisfied.</w:t>
      </w:r>
    </w:p>
    <w:p w:rsidR="007B4D6B" w:rsidRPr="002A10E3" w:rsidRDefault="007B4D6B" w:rsidP="007B4D6B">
      <w:pPr>
        <w:pStyle w:val="subsection"/>
      </w:pPr>
      <w:r w:rsidRPr="002A10E3">
        <w:tab/>
        <w:t>(2)</w:t>
      </w:r>
      <w:r w:rsidRPr="002A10E3">
        <w:tab/>
        <w:t>The applicant:</w:t>
      </w:r>
    </w:p>
    <w:p w:rsidR="007B4D6B" w:rsidRPr="002A10E3" w:rsidRDefault="007B4D6B" w:rsidP="007B4D6B">
      <w:pPr>
        <w:pStyle w:val="paragraph"/>
      </w:pPr>
      <w:r w:rsidRPr="002A10E3">
        <w:tab/>
        <w:t>(a)</w:t>
      </w:r>
      <w:r w:rsidRPr="002A10E3">
        <w:tab/>
        <w:t>claims that a criterion mentioned in paragraph</w:t>
      </w:r>
      <w:r w:rsidR="00B30271" w:rsidRPr="002A10E3">
        <w:t> </w:t>
      </w:r>
      <w:r w:rsidRPr="002A10E3">
        <w:t>36(2)(a) or (aa) of the Act is satisfied in relation to the applicant; and</w:t>
      </w:r>
    </w:p>
    <w:p w:rsidR="007B4D6B" w:rsidRPr="002A10E3" w:rsidRDefault="007B4D6B" w:rsidP="007B4D6B">
      <w:pPr>
        <w:pStyle w:val="paragraph"/>
      </w:pPr>
      <w:r w:rsidRPr="002A10E3">
        <w:tab/>
        <w:t>(b)</w:t>
      </w:r>
      <w:r w:rsidRPr="002A10E3">
        <w:tab/>
        <w:t>makes specific claims as to why that criterion is satisfied.</w:t>
      </w:r>
    </w:p>
    <w:p w:rsidR="007B4D6B" w:rsidRPr="002A10E3" w:rsidRDefault="007B4D6B" w:rsidP="007B4D6B">
      <w:pPr>
        <w:pStyle w:val="notetext"/>
      </w:pPr>
      <w:r w:rsidRPr="002A10E3">
        <w:t>Note:</w:t>
      </w:r>
      <w:r w:rsidRPr="002A10E3">
        <w:tab/>
        <w:t>Paragraphs 36(2)(a) and (aa) of the Act set out criteria for the grant of protection visas to non</w:t>
      </w:r>
      <w:r w:rsidR="0017334D">
        <w:noBreakHyphen/>
      </w:r>
      <w:r w:rsidRPr="002A10E3">
        <w:t>citizens in respect of whom Australia has protection obligations.</w:t>
      </w:r>
    </w:p>
    <w:p w:rsidR="007B4D6B" w:rsidRPr="002A10E3" w:rsidRDefault="007B4D6B" w:rsidP="007B4D6B">
      <w:pPr>
        <w:pStyle w:val="subsection"/>
      </w:pPr>
      <w:r w:rsidRPr="002A10E3">
        <w:tab/>
        <w:t>(3)</w:t>
      </w:r>
      <w:r w:rsidRPr="002A10E3">
        <w:tab/>
        <w:t>The applicant claims to be a member of the same family unit as a person:</w:t>
      </w:r>
    </w:p>
    <w:p w:rsidR="007B4D6B" w:rsidRPr="002A10E3" w:rsidRDefault="007B4D6B" w:rsidP="007B4D6B">
      <w:pPr>
        <w:pStyle w:val="paragraph"/>
      </w:pPr>
      <w:r w:rsidRPr="002A10E3">
        <w:tab/>
        <w:t>(a)</w:t>
      </w:r>
      <w:r w:rsidRPr="002A10E3">
        <w:tab/>
        <w:t xml:space="preserve">to whom </w:t>
      </w:r>
      <w:r w:rsidR="00B30271" w:rsidRPr="002A10E3">
        <w:t>subclause (</w:t>
      </w:r>
      <w:r w:rsidRPr="002A10E3">
        <w:t>2) applies; and</w:t>
      </w:r>
    </w:p>
    <w:p w:rsidR="007B4D6B" w:rsidRPr="002A10E3" w:rsidRDefault="007B4D6B" w:rsidP="007B4D6B">
      <w:pPr>
        <w:pStyle w:val="paragraph"/>
      </w:pPr>
      <w:r w:rsidRPr="002A10E3">
        <w:tab/>
        <w:t>(b)</w:t>
      </w:r>
      <w:r w:rsidRPr="002A10E3">
        <w:tab/>
        <w:t>who is an applicant for a Subclass 866 (Protection) visa.</w:t>
      </w:r>
    </w:p>
    <w:p w:rsidR="007B4D6B" w:rsidRPr="002A10E3" w:rsidRDefault="007B4D6B" w:rsidP="007B4D6B">
      <w:pPr>
        <w:pStyle w:val="notetext"/>
      </w:pPr>
      <w:r w:rsidRPr="002A10E3">
        <w:t>Note:</w:t>
      </w:r>
      <w:r w:rsidRPr="002A10E3">
        <w:tab/>
        <w:t>See paragraphs 36(2)(b) and (c) of the Act.</w:t>
      </w:r>
    </w:p>
    <w:p w:rsidR="00334EC1" w:rsidRPr="002A10E3" w:rsidRDefault="00334EC1" w:rsidP="00F16188">
      <w:pPr>
        <w:pStyle w:val="SubDivisionMigration"/>
      </w:pPr>
      <w:r w:rsidRPr="002A10E3">
        <w:t>866.22</w:t>
      </w:r>
      <w:r w:rsidR="00B864ED" w:rsidRPr="002A10E3">
        <w:t>—</w:t>
      </w:r>
      <w:r w:rsidRPr="002A10E3">
        <w:t>Criteria to be satisfied at time of decision</w:t>
      </w:r>
    </w:p>
    <w:p w:rsidR="007B4D6B" w:rsidRPr="002A10E3" w:rsidRDefault="007B4D6B" w:rsidP="00216803">
      <w:pPr>
        <w:pStyle w:val="ActHead5"/>
      </w:pPr>
      <w:bookmarkStart w:id="248" w:name="_Toc110952712"/>
      <w:r w:rsidRPr="0017334D">
        <w:rPr>
          <w:rStyle w:val="CharSectno"/>
        </w:rPr>
        <w:t>866.221</w:t>
      </w:r>
      <w:bookmarkEnd w:id="248"/>
      <w:r w:rsidR="00F57AE4" w:rsidRPr="002A10E3">
        <w:t xml:space="preserve">  </w:t>
      </w:r>
    </w:p>
    <w:p w:rsidR="007B4D6B" w:rsidRPr="002A10E3" w:rsidRDefault="007B4D6B" w:rsidP="007B4D6B">
      <w:pPr>
        <w:pStyle w:val="subsection"/>
      </w:pPr>
      <w:r w:rsidRPr="002A10E3">
        <w:tab/>
        <w:t>(1)</w:t>
      </w:r>
      <w:r w:rsidRPr="002A10E3">
        <w:tab/>
      </w:r>
      <w:r w:rsidR="00B30271" w:rsidRPr="002A10E3">
        <w:t>Subclause (</w:t>
      </w:r>
      <w:r w:rsidRPr="002A10E3">
        <w:t>2) or (3) is satisfied.</w:t>
      </w:r>
    </w:p>
    <w:p w:rsidR="007B4D6B" w:rsidRPr="002A10E3" w:rsidRDefault="007B4D6B" w:rsidP="007B4D6B">
      <w:pPr>
        <w:pStyle w:val="subsection"/>
      </w:pPr>
      <w:r w:rsidRPr="002A10E3">
        <w:tab/>
        <w:t>(2)</w:t>
      </w:r>
      <w:r w:rsidRPr="002A10E3">
        <w:tab/>
        <w:t>The Minister is satisfied that a criterion mentioned in paragraph</w:t>
      </w:r>
      <w:r w:rsidR="00B30271" w:rsidRPr="002A10E3">
        <w:t> </w:t>
      </w:r>
      <w:r w:rsidRPr="002A10E3">
        <w:t>36(2)(a) or (aa) of the Act is satisfied in relation to the applicant.</w:t>
      </w:r>
    </w:p>
    <w:p w:rsidR="007B4D6B" w:rsidRPr="002A10E3" w:rsidRDefault="007B4D6B" w:rsidP="007B4D6B">
      <w:pPr>
        <w:pStyle w:val="notetext"/>
      </w:pPr>
      <w:r w:rsidRPr="002A10E3">
        <w:t>Note:</w:t>
      </w:r>
      <w:r w:rsidRPr="002A10E3">
        <w:tab/>
        <w:t>Paragraphs 36(2)(a) and (aa) of the Act set out criteria for the grant of protection visas to non</w:t>
      </w:r>
      <w:r w:rsidR="0017334D">
        <w:noBreakHyphen/>
      </w:r>
      <w:r w:rsidRPr="002A10E3">
        <w:t>citizens in respect of whom Australia has protection obligations.</w:t>
      </w:r>
    </w:p>
    <w:p w:rsidR="007B4D6B" w:rsidRPr="002A10E3" w:rsidRDefault="007B4D6B" w:rsidP="007B4D6B">
      <w:pPr>
        <w:pStyle w:val="subsection"/>
      </w:pPr>
      <w:r w:rsidRPr="002A10E3">
        <w:tab/>
        <w:t>(3)</w:t>
      </w:r>
      <w:r w:rsidRPr="002A10E3">
        <w:tab/>
        <w:t>The Minister is satisfied that:</w:t>
      </w:r>
    </w:p>
    <w:p w:rsidR="007B4D6B" w:rsidRPr="002A10E3" w:rsidRDefault="007B4D6B" w:rsidP="007B4D6B">
      <w:pPr>
        <w:pStyle w:val="paragraph"/>
      </w:pPr>
      <w:r w:rsidRPr="002A10E3">
        <w:tab/>
        <w:t>(a)</w:t>
      </w:r>
      <w:r w:rsidRPr="002A10E3">
        <w:tab/>
        <w:t xml:space="preserve">the applicant is a member of the same family unit as an applicant mentioned in </w:t>
      </w:r>
      <w:r w:rsidR="00B30271" w:rsidRPr="002A10E3">
        <w:t>subclause (</w:t>
      </w:r>
      <w:r w:rsidRPr="002A10E3">
        <w:t>2); and</w:t>
      </w:r>
    </w:p>
    <w:p w:rsidR="007B4D6B" w:rsidRPr="002A10E3" w:rsidRDefault="007B4D6B" w:rsidP="007B4D6B">
      <w:pPr>
        <w:pStyle w:val="paragraph"/>
      </w:pPr>
      <w:r w:rsidRPr="002A10E3">
        <w:tab/>
        <w:t>(b)</w:t>
      </w:r>
      <w:r w:rsidRPr="002A10E3">
        <w:tab/>
        <w:t xml:space="preserve">the applicant mentioned in </w:t>
      </w:r>
      <w:r w:rsidR="00B30271" w:rsidRPr="002A10E3">
        <w:t>subclause (</w:t>
      </w:r>
      <w:r w:rsidRPr="002A10E3">
        <w:t>2) has been granted a Subclass 866 (Protection) visa.</w:t>
      </w:r>
    </w:p>
    <w:p w:rsidR="007B4D6B" w:rsidRPr="002A10E3" w:rsidRDefault="007B4D6B" w:rsidP="007B4D6B">
      <w:pPr>
        <w:pStyle w:val="notetext"/>
      </w:pPr>
      <w:r w:rsidRPr="002A10E3">
        <w:t>Note:</w:t>
      </w:r>
      <w:r w:rsidRPr="002A10E3">
        <w:tab/>
        <w:t>See paragraphs 36(2)(b) and (c) of the Act.</w:t>
      </w:r>
    </w:p>
    <w:p w:rsidR="008E072E" w:rsidRPr="002A10E3" w:rsidRDefault="00B864ED" w:rsidP="00216803">
      <w:pPr>
        <w:pStyle w:val="ActHead5"/>
      </w:pPr>
      <w:bookmarkStart w:id="249" w:name="_Toc110952713"/>
      <w:r w:rsidRPr="0017334D">
        <w:rPr>
          <w:rStyle w:val="CharSectno"/>
        </w:rPr>
        <w:t>866.223</w:t>
      </w:r>
      <w:bookmarkEnd w:id="249"/>
      <w:r w:rsidR="008E072E" w:rsidRPr="002A10E3">
        <w:t xml:space="preserve">  </w:t>
      </w:r>
    </w:p>
    <w:p w:rsidR="00B864ED" w:rsidRPr="002A10E3" w:rsidRDefault="00B864ED" w:rsidP="00B864ED">
      <w:pPr>
        <w:pStyle w:val="subsection"/>
      </w:pPr>
      <w:r w:rsidRPr="002A10E3">
        <w:tab/>
      </w:r>
      <w:r w:rsidRPr="002A10E3">
        <w:tab/>
        <w:t xml:space="preserve">The applicant has undergone a medical examination carried out by any of the following (a </w:t>
      </w:r>
      <w:r w:rsidR="0041495C" w:rsidRPr="002A10E3">
        <w:rPr>
          <w:b/>
          <w:i/>
        </w:rPr>
        <w:t>relevant medical practitioner</w:t>
      </w:r>
      <w:r w:rsidRPr="002A10E3">
        <w:t>):</w:t>
      </w:r>
    </w:p>
    <w:p w:rsidR="003C576D" w:rsidRPr="002A10E3" w:rsidRDefault="00334EC1" w:rsidP="00B864ED">
      <w:pPr>
        <w:pStyle w:val="paragraph"/>
      </w:pPr>
      <w:r w:rsidRPr="002A10E3">
        <w:tab/>
        <w:t>(a)</w:t>
      </w:r>
      <w:r w:rsidRPr="002A10E3">
        <w:tab/>
        <w:t>a Medical Officer of the Commonwealth;</w:t>
      </w:r>
    </w:p>
    <w:p w:rsidR="003C576D" w:rsidRPr="002A10E3" w:rsidRDefault="00334EC1" w:rsidP="00B864ED">
      <w:pPr>
        <w:pStyle w:val="paragraph"/>
      </w:pPr>
      <w:r w:rsidRPr="002A10E3">
        <w:tab/>
        <w:t>(b)</w:t>
      </w:r>
      <w:r w:rsidRPr="002A10E3">
        <w:tab/>
        <w:t>a medical practitioner approved by the Minister for the purposes of this paragraph;</w:t>
      </w:r>
    </w:p>
    <w:p w:rsidR="00334EC1" w:rsidRPr="002A10E3" w:rsidRDefault="00334EC1" w:rsidP="00B864ED">
      <w:pPr>
        <w:pStyle w:val="paragraph"/>
      </w:pPr>
      <w:r w:rsidRPr="002A10E3">
        <w:tab/>
        <w:t>(c)</w:t>
      </w:r>
      <w:r w:rsidRPr="002A10E3">
        <w:tab/>
        <w:t>a medical practitioner employed by an organisation approved by the Minister for the purposes of this paragraph.</w:t>
      </w:r>
    </w:p>
    <w:p w:rsidR="008E072E" w:rsidRPr="002A10E3" w:rsidRDefault="00B864ED" w:rsidP="00216803">
      <w:pPr>
        <w:pStyle w:val="ActHead5"/>
      </w:pPr>
      <w:bookmarkStart w:id="250" w:name="_Toc110952714"/>
      <w:r w:rsidRPr="0017334D">
        <w:rPr>
          <w:rStyle w:val="CharSectno"/>
        </w:rPr>
        <w:t>866.224</w:t>
      </w:r>
      <w:bookmarkEnd w:id="250"/>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tab/>
        <w:t>(a)</w:t>
      </w:r>
      <w:r w:rsidRPr="002A10E3">
        <w:tab/>
        <w:t>has undergone a chest x</w:t>
      </w:r>
      <w:r w:rsidR="0017334D">
        <w:noBreakHyphen/>
      </w:r>
      <w:r w:rsidRPr="002A10E3">
        <w:t>ray examination conducted by a medical practitioner who is qualified as a radiologist in Australia; or</w:t>
      </w:r>
    </w:p>
    <w:p w:rsidR="00334EC1" w:rsidRPr="002A10E3" w:rsidRDefault="00334EC1" w:rsidP="00B864ED">
      <w:pPr>
        <w:pStyle w:val="paragraph"/>
      </w:pPr>
      <w:r w:rsidRPr="002A10E3">
        <w:tab/>
        <w:t>(b)</w:t>
      </w:r>
      <w:r w:rsidRPr="002A10E3">
        <w:tab/>
        <w:t>is under 11 years of age and is not a person in respect of whom a relevant medical practitioner has requested such an examination; or</w:t>
      </w:r>
    </w:p>
    <w:p w:rsidR="00334EC1" w:rsidRPr="002A10E3" w:rsidRDefault="00334EC1" w:rsidP="00B864ED">
      <w:pPr>
        <w:pStyle w:val="paragraph"/>
      </w:pPr>
      <w:r w:rsidRPr="002A10E3">
        <w:tab/>
        <w:t>(c)</w:t>
      </w:r>
      <w:r w:rsidRPr="002A10E3">
        <w:tab/>
        <w:t>is a person:</w:t>
      </w:r>
    </w:p>
    <w:p w:rsidR="00334EC1" w:rsidRPr="002A10E3" w:rsidRDefault="00334EC1" w:rsidP="00B864ED">
      <w:pPr>
        <w:pStyle w:val="paragraphsub"/>
      </w:pPr>
      <w:r w:rsidRPr="002A10E3">
        <w:tab/>
        <w:t>(i)</w:t>
      </w:r>
      <w:r w:rsidRPr="002A10E3">
        <w:tab/>
        <w:t>who is confirmed by a relevant medical practitioner to be pregnant; and</w:t>
      </w:r>
    </w:p>
    <w:p w:rsidR="00334EC1" w:rsidRPr="002A10E3" w:rsidRDefault="00334EC1" w:rsidP="00B864ED">
      <w:pPr>
        <w:pStyle w:val="paragraphsub"/>
      </w:pPr>
      <w:r w:rsidRPr="002A10E3">
        <w:tab/>
        <w:t>(ii)</w:t>
      </w:r>
      <w:r w:rsidRPr="002A10E3">
        <w:tab/>
        <w:t>who has been examined for tuberculosis by a chest clinic officer employed by a health authority of a State or Territory; and</w:t>
      </w:r>
    </w:p>
    <w:p w:rsidR="00334EC1" w:rsidRPr="002A10E3" w:rsidRDefault="00334EC1" w:rsidP="00B864ED">
      <w:pPr>
        <w:pStyle w:val="paragraphsub"/>
      </w:pPr>
      <w:r w:rsidRPr="002A10E3">
        <w:tab/>
        <w:t>(iii)</w:t>
      </w:r>
      <w:r w:rsidRPr="002A10E3">
        <w:tab/>
        <w:t>who has signed an undertaking to place herself under the professional supervision of a health authority in a State or Territory and to undergo any necessary treatment; and</w:t>
      </w:r>
    </w:p>
    <w:p w:rsidR="00334EC1" w:rsidRPr="002A10E3" w:rsidRDefault="00334EC1" w:rsidP="00B864ED">
      <w:pPr>
        <w:pStyle w:val="paragraphsub"/>
      </w:pPr>
      <w:r w:rsidRPr="002A10E3">
        <w:tab/>
        <w:t>(iv)</w:t>
      </w:r>
      <w:r w:rsidRPr="002A10E3">
        <w:tab/>
        <w:t>who the Minister is satisfied should not be required to undergo a chest x</w:t>
      </w:r>
      <w:r w:rsidR="0017334D">
        <w:noBreakHyphen/>
      </w:r>
      <w:r w:rsidRPr="002A10E3">
        <w:t>ray examination at this time.</w:t>
      </w:r>
    </w:p>
    <w:p w:rsidR="008E072E" w:rsidRPr="002A10E3" w:rsidRDefault="00B864ED" w:rsidP="00216803">
      <w:pPr>
        <w:pStyle w:val="ActHead5"/>
      </w:pPr>
      <w:bookmarkStart w:id="251" w:name="_Toc110952715"/>
      <w:r w:rsidRPr="0017334D">
        <w:rPr>
          <w:rStyle w:val="CharSectno"/>
        </w:rPr>
        <w:t>866.224A</w:t>
      </w:r>
      <w:bookmarkEnd w:id="251"/>
      <w:r w:rsidR="008E072E" w:rsidRPr="002A10E3">
        <w:t xml:space="preserve">  </w:t>
      </w:r>
    </w:p>
    <w:p w:rsidR="00B864ED" w:rsidRPr="002A10E3" w:rsidRDefault="00B864ED" w:rsidP="00B864ED">
      <w:pPr>
        <w:pStyle w:val="subsection"/>
      </w:pPr>
      <w:r w:rsidRPr="002A10E3">
        <w:tab/>
      </w:r>
      <w:r w:rsidRPr="002A10E3">
        <w:tab/>
        <w:t>A relevant medical practitioner:</w:t>
      </w:r>
    </w:p>
    <w:p w:rsidR="00334EC1" w:rsidRPr="002A10E3" w:rsidRDefault="00334EC1" w:rsidP="00B864ED">
      <w:pPr>
        <w:pStyle w:val="paragraph"/>
      </w:pPr>
      <w:r w:rsidRPr="002A10E3">
        <w:tab/>
        <w:t>(a)</w:t>
      </w:r>
      <w:r w:rsidRPr="002A10E3">
        <w:tab/>
        <w:t>has considered:</w:t>
      </w:r>
    </w:p>
    <w:p w:rsidR="00334EC1" w:rsidRPr="002A10E3" w:rsidRDefault="00334EC1" w:rsidP="00B864ED">
      <w:pPr>
        <w:pStyle w:val="paragraphsub"/>
      </w:pPr>
      <w:r w:rsidRPr="002A10E3">
        <w:tab/>
        <w:t>(i)</w:t>
      </w:r>
      <w:r w:rsidRPr="002A10E3">
        <w:tab/>
        <w:t>the results of any tests carried out for the purposes of the medical examination required under clause</w:t>
      </w:r>
      <w:r w:rsidR="00B30271" w:rsidRPr="002A10E3">
        <w:t> </w:t>
      </w:r>
      <w:r w:rsidRPr="002A10E3">
        <w:t>866.223; and</w:t>
      </w:r>
    </w:p>
    <w:p w:rsidR="00334EC1" w:rsidRPr="002A10E3" w:rsidRDefault="00334EC1" w:rsidP="00B864ED">
      <w:pPr>
        <w:pStyle w:val="paragraphsub"/>
      </w:pPr>
      <w:r w:rsidRPr="002A10E3">
        <w:tab/>
        <w:t>(ii)</w:t>
      </w:r>
      <w:r w:rsidRPr="002A10E3">
        <w:tab/>
        <w:t>the radiological report (if any) required under clause</w:t>
      </w:r>
      <w:r w:rsidR="00B30271" w:rsidRPr="002A10E3">
        <w:t> </w:t>
      </w:r>
      <w:r w:rsidRPr="002A10E3">
        <w:t>866.224 in respect of the applicant; and</w:t>
      </w:r>
    </w:p>
    <w:p w:rsidR="00334EC1" w:rsidRPr="002A10E3" w:rsidRDefault="00334EC1" w:rsidP="00B864ED">
      <w:pPr>
        <w:pStyle w:val="paragraph"/>
      </w:pPr>
      <w:r w:rsidRPr="002A10E3">
        <w:tab/>
        <w:t>(b)</w:t>
      </w:r>
      <w:r w:rsidRPr="002A10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2A10E3" w:rsidRDefault="00B864ED" w:rsidP="00216803">
      <w:pPr>
        <w:pStyle w:val="ActHead5"/>
      </w:pPr>
      <w:bookmarkStart w:id="252" w:name="_Toc110952716"/>
      <w:r w:rsidRPr="0017334D">
        <w:rPr>
          <w:rStyle w:val="CharSectno"/>
        </w:rPr>
        <w:t>866.224B</w:t>
      </w:r>
      <w:bookmarkEnd w:id="252"/>
      <w:r w:rsidR="008E072E" w:rsidRPr="002A10E3">
        <w:t xml:space="preserve">  </w:t>
      </w:r>
    </w:p>
    <w:p w:rsidR="00B864ED" w:rsidRPr="002A10E3" w:rsidRDefault="00B864ED" w:rsidP="00B864ED">
      <w:pPr>
        <w:pStyle w:val="subsection"/>
      </w:pPr>
      <w:r w:rsidRPr="002A10E3">
        <w:tab/>
      </w:r>
      <w:r w:rsidRPr="002A10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2A10E3" w:rsidRDefault="00B864ED" w:rsidP="00216803">
      <w:pPr>
        <w:pStyle w:val="ActHead5"/>
      </w:pPr>
      <w:bookmarkStart w:id="253" w:name="_Toc110952717"/>
      <w:r w:rsidRPr="0017334D">
        <w:rPr>
          <w:rStyle w:val="CharSectno"/>
        </w:rPr>
        <w:t>866.225</w:t>
      </w:r>
      <w:bookmarkEnd w:id="253"/>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and 4003A;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254" w:name="_Toc110952718"/>
      <w:r w:rsidRPr="0017334D">
        <w:rPr>
          <w:rStyle w:val="CharSectno"/>
        </w:rPr>
        <w:t>866.226</w:t>
      </w:r>
      <w:bookmarkEnd w:id="254"/>
      <w:r w:rsidR="008E072E" w:rsidRPr="002A10E3">
        <w:t xml:space="preserve">  </w:t>
      </w:r>
    </w:p>
    <w:p w:rsidR="00B864ED" w:rsidRPr="002A10E3" w:rsidRDefault="00B864ED" w:rsidP="00B864ED">
      <w:pPr>
        <w:pStyle w:val="subsection"/>
      </w:pPr>
      <w:r w:rsidRPr="002A10E3">
        <w:tab/>
      </w:r>
      <w:r w:rsidRPr="002A10E3">
        <w:tab/>
        <w:t>The Minister is satisfied that the grant of the visa is in the national interest.</w:t>
      </w:r>
    </w:p>
    <w:p w:rsidR="008E072E" w:rsidRPr="002A10E3" w:rsidRDefault="00B864ED" w:rsidP="00216803">
      <w:pPr>
        <w:pStyle w:val="ActHead5"/>
      </w:pPr>
      <w:bookmarkStart w:id="255" w:name="_Toc110952719"/>
      <w:r w:rsidRPr="0017334D">
        <w:rPr>
          <w:rStyle w:val="CharSectno"/>
        </w:rPr>
        <w:t>866.227</w:t>
      </w:r>
      <w:bookmarkEnd w:id="255"/>
      <w:r w:rsidR="008E072E" w:rsidRPr="002A10E3">
        <w:t xml:space="preserve">  </w:t>
      </w:r>
    </w:p>
    <w:p w:rsidR="00B864ED" w:rsidRPr="002A10E3" w:rsidRDefault="00B864ED" w:rsidP="00B864ED">
      <w:pPr>
        <w:pStyle w:val="subsection"/>
      </w:pPr>
      <w:r w:rsidRPr="002A10E3">
        <w:tab/>
        <w:t>(1)</w:t>
      </w:r>
      <w:r w:rsidRPr="002A10E3">
        <w:tab/>
        <w:t xml:space="preserve">The applicant meets the requirements of </w:t>
      </w:r>
      <w:r w:rsidR="00B30271" w:rsidRPr="002A10E3">
        <w:t>subclause (</w:t>
      </w:r>
      <w:r w:rsidRPr="002A10E3">
        <w:t>2) or</w:t>
      </w:r>
      <w:r w:rsidR="00A41E8E" w:rsidRPr="002A10E3">
        <w:t xml:space="preserve"> </w:t>
      </w:r>
      <w:r w:rsidRPr="002A10E3">
        <w:t>(3).</w:t>
      </w:r>
    </w:p>
    <w:p w:rsidR="00334EC1" w:rsidRPr="002A10E3" w:rsidRDefault="00334EC1" w:rsidP="00B864ED">
      <w:pPr>
        <w:pStyle w:val="subsection"/>
      </w:pPr>
      <w:r w:rsidRPr="002A10E3">
        <w:tab/>
        <w:t>(2</w:t>
      </w:r>
      <w:r w:rsidR="00B864ED" w:rsidRPr="002A10E3">
        <w:t>)</w:t>
      </w:r>
      <w:r w:rsidR="00B864ED" w:rsidRPr="002A10E3">
        <w:tab/>
      </w:r>
      <w:r w:rsidRPr="002A10E3">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2A10E3">
        <w:t> </w:t>
      </w:r>
      <w:r w:rsidRPr="002A10E3">
        <w:t>2.07AC.</w:t>
      </w:r>
    </w:p>
    <w:p w:rsidR="00334EC1" w:rsidRPr="002A10E3" w:rsidRDefault="00334EC1" w:rsidP="00B864ED">
      <w:pPr>
        <w:pStyle w:val="subsection"/>
      </w:pPr>
      <w:r w:rsidRPr="002A10E3">
        <w:tab/>
        <w:t>(3</w:t>
      </w:r>
      <w:r w:rsidR="00B864ED" w:rsidRPr="002A10E3">
        <w:t>)</w:t>
      </w:r>
      <w:r w:rsidR="00B864ED" w:rsidRPr="002A10E3">
        <w:tab/>
      </w:r>
      <w:r w:rsidRPr="002A10E3">
        <w:t>The applicant meets the requirements of this</w:t>
      </w:r>
      <w:r w:rsidR="00A41E8E" w:rsidRPr="002A10E3">
        <w:t xml:space="preserve"> </w:t>
      </w:r>
      <w:r w:rsidRPr="002A10E3">
        <w:t>subclause if section</w:t>
      </w:r>
      <w:r w:rsidR="00B30271" w:rsidRPr="002A10E3">
        <w:t> </w:t>
      </w:r>
      <w:r w:rsidRPr="002A10E3">
        <w:t>91K of the Act does not apply to</w:t>
      </w:r>
      <w:r w:rsidR="00A41E8E" w:rsidRPr="002A10E3">
        <w:t xml:space="preserve"> </w:t>
      </w:r>
      <w:r w:rsidRPr="002A10E3">
        <w:t>the applicant’s application because of a determination made by the Minister under subsection</w:t>
      </w:r>
      <w:r w:rsidR="00B30271" w:rsidRPr="002A10E3">
        <w:t> </w:t>
      </w:r>
      <w:r w:rsidRPr="002A10E3">
        <w:t>91L(1) of the Act.</w:t>
      </w:r>
    </w:p>
    <w:p w:rsidR="008E072E" w:rsidRPr="002A10E3" w:rsidRDefault="00B864ED" w:rsidP="00216803">
      <w:pPr>
        <w:pStyle w:val="ActHead5"/>
      </w:pPr>
      <w:bookmarkStart w:id="256" w:name="_Toc110952720"/>
      <w:r w:rsidRPr="0017334D">
        <w:rPr>
          <w:rStyle w:val="CharSectno"/>
        </w:rPr>
        <w:t>866.230</w:t>
      </w:r>
      <w:bookmarkEnd w:id="256"/>
      <w:r w:rsidR="008E072E" w:rsidRPr="002A10E3">
        <w:t xml:space="preserve">  </w:t>
      </w:r>
    </w:p>
    <w:p w:rsidR="0041495C" w:rsidRPr="002A10E3" w:rsidRDefault="0041495C" w:rsidP="0041495C">
      <w:pPr>
        <w:pStyle w:val="subsection"/>
      </w:pPr>
      <w:r w:rsidRPr="002A10E3">
        <w:tab/>
        <w:t>(1)</w:t>
      </w:r>
      <w:r w:rsidRPr="002A10E3">
        <w:tab/>
        <w:t>If the applicant is a child to whom subregulation</w:t>
      </w:r>
      <w:r w:rsidR="00B30271" w:rsidRPr="002A10E3">
        <w:t> </w:t>
      </w:r>
      <w:r w:rsidRPr="002A10E3">
        <w:t xml:space="preserve">2.08(2) applies, </w:t>
      </w:r>
      <w:r w:rsidR="00B30271" w:rsidRPr="002A10E3">
        <w:t>subclause (</w:t>
      </w:r>
      <w:r w:rsidRPr="002A10E3">
        <w:t>2) is satisfied.</w:t>
      </w:r>
    </w:p>
    <w:p w:rsidR="0041495C" w:rsidRPr="002A10E3" w:rsidRDefault="0041495C" w:rsidP="0041495C">
      <w:pPr>
        <w:pStyle w:val="subsection"/>
      </w:pPr>
      <w:r w:rsidRPr="002A10E3">
        <w:tab/>
        <w:t>(2)</w:t>
      </w:r>
      <w:r w:rsidRPr="002A10E3">
        <w:tab/>
        <w:t>The Minister is satisfied that:</w:t>
      </w:r>
    </w:p>
    <w:p w:rsidR="0041495C" w:rsidRPr="002A10E3" w:rsidRDefault="0041495C" w:rsidP="0041495C">
      <w:pPr>
        <w:pStyle w:val="paragraph"/>
      </w:pPr>
      <w:r w:rsidRPr="002A10E3">
        <w:tab/>
        <w:t>(a)</w:t>
      </w:r>
      <w:r w:rsidRPr="002A10E3">
        <w:tab/>
        <w:t>the applicant is a member of the same family unit as an applicant to whom subclause</w:t>
      </w:r>
      <w:r w:rsidR="00B30271" w:rsidRPr="002A10E3">
        <w:t> </w:t>
      </w:r>
      <w:r w:rsidRPr="002A10E3">
        <w:t>866.221(2) applies; and</w:t>
      </w:r>
    </w:p>
    <w:p w:rsidR="0041495C" w:rsidRPr="002A10E3" w:rsidRDefault="0041495C" w:rsidP="0041495C">
      <w:pPr>
        <w:pStyle w:val="paragraph"/>
      </w:pPr>
      <w:r w:rsidRPr="002A10E3">
        <w:tab/>
        <w:t>(b)</w:t>
      </w:r>
      <w:r w:rsidRPr="002A10E3">
        <w:tab/>
        <w:t>the applicant to whom subclause</w:t>
      </w:r>
      <w:r w:rsidR="00B30271" w:rsidRPr="002A10E3">
        <w:t> </w:t>
      </w:r>
      <w:r w:rsidRPr="002A10E3">
        <w:t>866.221(2) applies has been granted a Subclass 866 (Protection) visa.</w:t>
      </w:r>
    </w:p>
    <w:p w:rsidR="0041495C" w:rsidRPr="002A10E3" w:rsidRDefault="0041495C" w:rsidP="0041495C">
      <w:pPr>
        <w:pStyle w:val="notetext"/>
      </w:pPr>
      <w:r w:rsidRPr="002A10E3">
        <w:t>Note 1:</w:t>
      </w:r>
      <w:r w:rsidRPr="002A10E3">
        <w:tab/>
        <w:t>Subregulation</w:t>
      </w:r>
      <w:r w:rsidR="00B30271" w:rsidRPr="002A10E3">
        <w:t> </w:t>
      </w:r>
      <w:r w:rsidRPr="002A10E3">
        <w:t>2.08(2) applies, generally, to a child born to a non</w:t>
      </w:r>
      <w:r w:rsidR="0017334D">
        <w:noBreakHyphen/>
      </w:r>
      <w:r w:rsidRPr="002A10E3">
        <w:t>citizen after the non</w:t>
      </w:r>
      <w:r w:rsidR="0017334D">
        <w:noBreakHyphen/>
      </w:r>
      <w:r w:rsidRPr="002A10E3">
        <w:t>citizen has applied for a visa but before the application is decided.</w:t>
      </w:r>
    </w:p>
    <w:p w:rsidR="0041495C" w:rsidRPr="002A10E3" w:rsidRDefault="0041495C" w:rsidP="0041495C">
      <w:pPr>
        <w:pStyle w:val="notetext"/>
      </w:pPr>
      <w:r w:rsidRPr="002A10E3">
        <w:t>Note 2:</w:t>
      </w:r>
      <w:r w:rsidRPr="002A10E3">
        <w:tab/>
        <w:t>Subclause</w:t>
      </w:r>
      <w:r w:rsidR="00B30271" w:rsidRPr="002A10E3">
        <w:t> </w:t>
      </w:r>
      <w:r w:rsidRPr="002A10E3">
        <w:t>866.221(2) applies if the Minister is satisfied that Australia has protection obligations in respect of the applicant as mentioned in paragraph</w:t>
      </w:r>
      <w:r w:rsidR="00B30271" w:rsidRPr="002A10E3">
        <w:t> </w:t>
      </w:r>
      <w:r w:rsidRPr="002A10E3">
        <w:t>36(2)(a) or (aa) of the Act.</w:t>
      </w:r>
    </w:p>
    <w:p w:rsidR="008E072E" w:rsidRPr="002A10E3" w:rsidRDefault="00B864ED" w:rsidP="00216803">
      <w:pPr>
        <w:pStyle w:val="ActHead5"/>
      </w:pPr>
      <w:bookmarkStart w:id="257" w:name="_Toc110952721"/>
      <w:r w:rsidRPr="0017334D">
        <w:rPr>
          <w:rStyle w:val="CharSectno"/>
        </w:rPr>
        <w:t>866.231</w:t>
      </w:r>
      <w:bookmarkEnd w:id="257"/>
      <w:r w:rsidR="008E072E" w:rsidRPr="002A10E3">
        <w:t xml:space="preserve">  </w:t>
      </w:r>
    </w:p>
    <w:p w:rsidR="00B864ED" w:rsidRPr="002A10E3" w:rsidRDefault="00B864ED" w:rsidP="00B864ED">
      <w:pPr>
        <w:pStyle w:val="subsection"/>
      </w:pPr>
      <w:r w:rsidRPr="002A10E3">
        <w:tab/>
      </w:r>
      <w:r w:rsidRPr="002A10E3">
        <w:tab/>
        <w:t>The applicant has not been made an offer of a permanent stay in Australia as described in item</w:t>
      </w:r>
      <w:r w:rsidR="00B30271" w:rsidRPr="002A10E3">
        <w:t> </w:t>
      </w:r>
      <w:r w:rsidRPr="002A10E3">
        <w:t>3 or 4 of the table in subregulation</w:t>
      </w:r>
      <w:r w:rsidR="00B30271" w:rsidRPr="002A10E3">
        <w:t> </w:t>
      </w:r>
      <w:r w:rsidRPr="002A10E3">
        <w:t>2.07AQ(3).</w:t>
      </w:r>
    </w:p>
    <w:p w:rsidR="008E072E" w:rsidRPr="002A10E3" w:rsidRDefault="00B864ED" w:rsidP="00216803">
      <w:pPr>
        <w:pStyle w:val="ActHead5"/>
      </w:pPr>
      <w:bookmarkStart w:id="258" w:name="_Toc110952722"/>
      <w:r w:rsidRPr="0017334D">
        <w:rPr>
          <w:rStyle w:val="CharSectno"/>
        </w:rPr>
        <w:t>866.232</w:t>
      </w:r>
      <w:bookmarkEnd w:id="258"/>
      <w:r w:rsidR="008E072E" w:rsidRPr="002A10E3">
        <w:t xml:space="preserve">  </w:t>
      </w:r>
    </w:p>
    <w:p w:rsidR="00B864ED" w:rsidRPr="002A10E3" w:rsidRDefault="00B864ED" w:rsidP="001D21ED">
      <w:pPr>
        <w:pStyle w:val="subsection"/>
        <w:keepNext/>
        <w:keepLines/>
      </w:pPr>
      <w:r w:rsidRPr="002A10E3">
        <w:tab/>
      </w:r>
      <w:r w:rsidRPr="002A10E3">
        <w:tab/>
        <w:t>The applicant does not hold a Resolution of Status (Class</w:t>
      </w:r>
      <w:r w:rsidR="00A41E8E" w:rsidRPr="002A10E3">
        <w:t xml:space="preserve"> </w:t>
      </w:r>
      <w:r w:rsidRPr="002A10E3">
        <w:t>CD) visa.</w:t>
      </w:r>
    </w:p>
    <w:p w:rsidR="00334EC1" w:rsidRPr="002A10E3" w:rsidRDefault="00334EC1" w:rsidP="00F16188">
      <w:pPr>
        <w:pStyle w:val="DivisionMigration"/>
      </w:pPr>
      <w:r w:rsidRPr="002A10E3">
        <w:t>866.3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All applicants must satisfy the primary criteria.</w:t>
      </w:r>
    </w:p>
    <w:p w:rsidR="00334EC1" w:rsidRPr="002A10E3" w:rsidRDefault="00334EC1" w:rsidP="00F16188">
      <w:pPr>
        <w:pStyle w:val="DivisionMigration"/>
      </w:pPr>
      <w:r w:rsidRPr="002A10E3">
        <w:t>866.4</w:t>
      </w:r>
      <w:r w:rsidR="00B864ED" w:rsidRPr="002A10E3">
        <w:t>—</w:t>
      </w:r>
      <w:r w:rsidRPr="002A10E3">
        <w:t>Circumstances applicable to grant</w:t>
      </w:r>
    </w:p>
    <w:p w:rsidR="008E072E" w:rsidRPr="002A10E3" w:rsidRDefault="00B864ED" w:rsidP="00216803">
      <w:pPr>
        <w:pStyle w:val="ActHead5"/>
      </w:pPr>
      <w:bookmarkStart w:id="259" w:name="_Toc110952723"/>
      <w:r w:rsidRPr="0017334D">
        <w:rPr>
          <w:rStyle w:val="CharSectno"/>
        </w:rPr>
        <w:t>866.411</w:t>
      </w:r>
      <w:bookmarkEnd w:id="259"/>
      <w:r w:rsidR="008E072E" w:rsidRPr="002A10E3">
        <w:t xml:space="preserve">  </w:t>
      </w:r>
    </w:p>
    <w:p w:rsidR="00B864ED" w:rsidRPr="002A10E3" w:rsidRDefault="00B864ED" w:rsidP="00B864ED">
      <w:pPr>
        <w:pStyle w:val="subsection"/>
      </w:pPr>
      <w:r w:rsidRPr="002A10E3">
        <w:tab/>
      </w:r>
      <w:r w:rsidRPr="002A10E3">
        <w:tab/>
        <w:t>The applicant must be in Australia.</w:t>
      </w:r>
    </w:p>
    <w:p w:rsidR="00334EC1" w:rsidRPr="002A10E3" w:rsidRDefault="00334EC1" w:rsidP="00F16188">
      <w:pPr>
        <w:pStyle w:val="DivisionMigration"/>
      </w:pPr>
      <w:r w:rsidRPr="002A10E3">
        <w:t>866.5</w:t>
      </w:r>
      <w:r w:rsidR="00B864ED" w:rsidRPr="002A10E3">
        <w:t>—</w:t>
      </w:r>
      <w:r w:rsidRPr="002A10E3">
        <w:t>When visa is in effect</w:t>
      </w:r>
    </w:p>
    <w:p w:rsidR="008E072E" w:rsidRPr="002A10E3" w:rsidRDefault="00B864ED" w:rsidP="00216803">
      <w:pPr>
        <w:pStyle w:val="ActHead5"/>
      </w:pPr>
      <w:bookmarkStart w:id="260" w:name="_Toc110952724"/>
      <w:r w:rsidRPr="0017334D">
        <w:rPr>
          <w:rStyle w:val="CharSectno"/>
        </w:rPr>
        <w:t>866.511</w:t>
      </w:r>
      <w:bookmarkEnd w:id="260"/>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a period of 5 years from the date of grant.</w:t>
      </w:r>
    </w:p>
    <w:p w:rsidR="00737466" w:rsidRPr="002A10E3" w:rsidRDefault="00737466" w:rsidP="0048021A">
      <w:pPr>
        <w:pStyle w:val="DivisionMigration"/>
      </w:pPr>
      <w:r w:rsidRPr="002A10E3">
        <w:t>866.6—Conditions</w:t>
      </w:r>
    </w:p>
    <w:p w:rsidR="00737466" w:rsidRPr="002A10E3" w:rsidRDefault="00737466" w:rsidP="00216803">
      <w:pPr>
        <w:pStyle w:val="ActHead5"/>
      </w:pPr>
      <w:bookmarkStart w:id="261" w:name="_Toc110952725"/>
      <w:r w:rsidRPr="0017334D">
        <w:rPr>
          <w:rStyle w:val="CharSectno"/>
        </w:rPr>
        <w:t>866.611</w:t>
      </w:r>
      <w:bookmarkEnd w:id="261"/>
      <w:r w:rsidR="001D79E7" w:rsidRPr="002A10E3">
        <w:t xml:space="preserve">  </w:t>
      </w:r>
    </w:p>
    <w:p w:rsidR="00737466" w:rsidRPr="002A10E3" w:rsidRDefault="00737466" w:rsidP="00737466">
      <w:pPr>
        <w:pStyle w:val="subsection"/>
      </w:pPr>
      <w:r w:rsidRPr="002A10E3">
        <w:tab/>
      </w:r>
      <w:r w:rsidRPr="002A10E3">
        <w:tab/>
        <w:t>Condition 8559.</w:t>
      </w:r>
    </w:p>
    <w:p w:rsidR="00B467C2" w:rsidRPr="002A10E3" w:rsidRDefault="00B467C2" w:rsidP="00E50987">
      <w:pPr>
        <w:pStyle w:val="ActHead2"/>
        <w:pageBreakBefore/>
      </w:pPr>
      <w:bookmarkStart w:id="262" w:name="_Toc110952726"/>
      <w:r w:rsidRPr="0017334D">
        <w:rPr>
          <w:rStyle w:val="CharPartNo"/>
        </w:rPr>
        <w:t>Subclass 870</w:t>
      </w:r>
      <w:r w:rsidRPr="002A10E3">
        <w:t>—</w:t>
      </w:r>
      <w:r w:rsidRPr="0017334D">
        <w:rPr>
          <w:rStyle w:val="CharPartText"/>
        </w:rPr>
        <w:t>Sponsored Parent (Temporary)</w:t>
      </w:r>
      <w:bookmarkEnd w:id="262"/>
    </w:p>
    <w:p w:rsidR="00B467C2" w:rsidRPr="002A10E3" w:rsidRDefault="00B467C2" w:rsidP="0076719A">
      <w:pPr>
        <w:pStyle w:val="DivisionMigration"/>
      </w:pPr>
      <w:r w:rsidRPr="002A10E3">
        <w:t>870.1—Interpretation</w:t>
      </w:r>
    </w:p>
    <w:p w:rsidR="00B467C2" w:rsidRPr="002A10E3" w:rsidRDefault="00B467C2" w:rsidP="00B467C2">
      <w:pPr>
        <w:pStyle w:val="notetext"/>
      </w:pPr>
      <w:r w:rsidRPr="002A10E3">
        <w:t>Note 1:</w:t>
      </w:r>
      <w:r w:rsidRPr="002A10E3">
        <w:tab/>
        <w:t xml:space="preserve">For </w:t>
      </w:r>
      <w:r w:rsidRPr="002A10E3">
        <w:rPr>
          <w:b/>
          <w:i/>
        </w:rPr>
        <w:t>parent sponsor</w:t>
      </w:r>
      <w:r w:rsidRPr="002A10E3">
        <w:t>, see regulation</w:t>
      </w:r>
      <w:r w:rsidR="00B30271" w:rsidRPr="002A10E3">
        <w:t> </w:t>
      </w:r>
      <w:r w:rsidRPr="002A10E3">
        <w:t xml:space="preserve">1.03 and for </w:t>
      </w:r>
      <w:r w:rsidRPr="002A10E3">
        <w:rPr>
          <w:b/>
          <w:i/>
        </w:rPr>
        <w:t>has an outstanding public health debt</w:t>
      </w:r>
      <w:r w:rsidRPr="002A10E3">
        <w:t>, see regulation</w:t>
      </w:r>
      <w:r w:rsidR="00B30271" w:rsidRPr="002A10E3">
        <w:t> </w:t>
      </w:r>
      <w:r w:rsidRPr="002A10E3">
        <w:t>1.15K.</w:t>
      </w:r>
    </w:p>
    <w:p w:rsidR="00B467C2" w:rsidRPr="002A10E3" w:rsidRDefault="00B467C2" w:rsidP="00B467C2">
      <w:pPr>
        <w:pStyle w:val="notetext"/>
      </w:pPr>
      <w:r w:rsidRPr="002A10E3">
        <w:t>Note 2:</w:t>
      </w:r>
      <w:r w:rsidRPr="002A10E3">
        <w:tab/>
        <w:t>There are no interpretation provisions specific to this Part.</w:t>
      </w:r>
    </w:p>
    <w:p w:rsidR="00B467C2" w:rsidRPr="002A10E3" w:rsidRDefault="00B467C2" w:rsidP="0076719A">
      <w:pPr>
        <w:pStyle w:val="DivisionMigration"/>
      </w:pPr>
      <w:r w:rsidRPr="002A10E3">
        <w:t>870.2—Primary criteria</w:t>
      </w:r>
    </w:p>
    <w:p w:rsidR="00B467C2" w:rsidRPr="002A10E3" w:rsidRDefault="00B467C2" w:rsidP="00B467C2">
      <w:pPr>
        <w:pStyle w:val="notetext"/>
      </w:pPr>
      <w:r w:rsidRPr="002A10E3">
        <w:t>Note 1:</w:t>
      </w:r>
      <w:r w:rsidRPr="002A10E3">
        <w:tab/>
        <w:t>All applicants must satisfy the primary criteria.</w:t>
      </w:r>
    </w:p>
    <w:p w:rsidR="00B467C2" w:rsidRPr="002A10E3" w:rsidRDefault="00B467C2" w:rsidP="00B467C2">
      <w:pPr>
        <w:pStyle w:val="notetext"/>
      </w:pPr>
      <w:r w:rsidRPr="002A10E3">
        <w:t>Note 2:</w:t>
      </w:r>
      <w:r w:rsidRPr="002A10E3">
        <w:tab/>
        <w:t>All criteria must be satisfied at the time a decision is made on the application.</w:t>
      </w:r>
    </w:p>
    <w:p w:rsidR="00B467C2" w:rsidRPr="002A10E3" w:rsidRDefault="00B467C2" w:rsidP="00216803">
      <w:pPr>
        <w:pStyle w:val="ActHead5"/>
      </w:pPr>
      <w:bookmarkStart w:id="263" w:name="_Toc110952727"/>
      <w:r w:rsidRPr="0017334D">
        <w:rPr>
          <w:rStyle w:val="CharSectno"/>
        </w:rPr>
        <w:t>870.221</w:t>
      </w:r>
      <w:bookmarkEnd w:id="263"/>
      <w:r w:rsidRPr="002A10E3">
        <w:t xml:space="preserve">  </w:t>
      </w:r>
    </w:p>
    <w:p w:rsidR="00B467C2" w:rsidRPr="002A10E3" w:rsidRDefault="00B467C2" w:rsidP="00B467C2">
      <w:pPr>
        <w:pStyle w:val="subsection"/>
      </w:pPr>
      <w:r w:rsidRPr="002A10E3">
        <w:tab/>
      </w:r>
      <w:r w:rsidRPr="002A10E3">
        <w:tab/>
        <w:t>The applicant is sponsored by a parent sponsor.</w:t>
      </w:r>
    </w:p>
    <w:p w:rsidR="00B467C2" w:rsidRPr="002A10E3" w:rsidRDefault="00B467C2" w:rsidP="00216803">
      <w:pPr>
        <w:pStyle w:val="ActHead5"/>
      </w:pPr>
      <w:bookmarkStart w:id="264" w:name="_Toc110952728"/>
      <w:r w:rsidRPr="0017334D">
        <w:rPr>
          <w:rStyle w:val="CharSectno"/>
        </w:rPr>
        <w:t>870.222</w:t>
      </w:r>
      <w:bookmarkEnd w:id="264"/>
      <w:r w:rsidRPr="002A10E3">
        <w:t xml:space="preserve">  </w:t>
      </w:r>
    </w:p>
    <w:p w:rsidR="00B467C2" w:rsidRPr="002A10E3" w:rsidRDefault="00B467C2" w:rsidP="00B467C2">
      <w:pPr>
        <w:pStyle w:val="subsection"/>
      </w:pPr>
      <w:r w:rsidRPr="002A10E3">
        <w:tab/>
      </w:r>
      <w:r w:rsidRPr="002A10E3">
        <w:tab/>
        <w:t>The applicant has access to sufficient funds to meet the costs and expenses of the applicant’s intended stay in Australia.</w:t>
      </w:r>
    </w:p>
    <w:p w:rsidR="00B467C2" w:rsidRPr="002A10E3" w:rsidRDefault="00B467C2" w:rsidP="00216803">
      <w:pPr>
        <w:pStyle w:val="ActHead5"/>
      </w:pPr>
      <w:bookmarkStart w:id="265" w:name="_Toc110952729"/>
      <w:r w:rsidRPr="0017334D">
        <w:rPr>
          <w:rStyle w:val="CharSectno"/>
        </w:rPr>
        <w:t>870.223</w:t>
      </w:r>
      <w:bookmarkEnd w:id="265"/>
      <w:r w:rsidRPr="002A10E3">
        <w:t xml:space="preserve">  </w:t>
      </w:r>
    </w:p>
    <w:p w:rsidR="00B467C2" w:rsidRPr="002A10E3" w:rsidRDefault="00B467C2" w:rsidP="00B467C2">
      <w:pPr>
        <w:pStyle w:val="subsection"/>
      </w:pPr>
      <w:r w:rsidRPr="002A10E3">
        <w:tab/>
        <w:t>(1)</w:t>
      </w:r>
      <w:r w:rsidRPr="002A10E3">
        <w:tab/>
        <w:t>If:</w:t>
      </w:r>
    </w:p>
    <w:p w:rsidR="00B467C2" w:rsidRPr="002A10E3" w:rsidRDefault="00B467C2" w:rsidP="00B467C2">
      <w:pPr>
        <w:pStyle w:val="paragraph"/>
      </w:pPr>
      <w:r w:rsidRPr="002A10E3">
        <w:tab/>
        <w:t>(a)</w:t>
      </w:r>
      <w:r w:rsidRPr="002A10E3">
        <w:tab/>
        <w:t>the applicant is outside Australia at the time of application; and</w:t>
      </w:r>
    </w:p>
    <w:p w:rsidR="00B467C2" w:rsidRPr="002A10E3" w:rsidRDefault="00B467C2" w:rsidP="00B467C2">
      <w:pPr>
        <w:pStyle w:val="paragraph"/>
      </w:pPr>
      <w:r w:rsidRPr="002A10E3">
        <w:tab/>
        <w:t>(b)</w:t>
      </w:r>
      <w:r w:rsidRPr="002A10E3">
        <w:tab/>
        <w:t>the applicant previously held a Subclass 870 visa; and</w:t>
      </w:r>
    </w:p>
    <w:p w:rsidR="00B467C2" w:rsidRPr="002A10E3" w:rsidRDefault="00B467C2" w:rsidP="00B467C2">
      <w:pPr>
        <w:pStyle w:val="paragraph"/>
      </w:pPr>
      <w:r w:rsidRPr="002A10E3">
        <w:tab/>
        <w:t>(c)</w:t>
      </w:r>
      <w:r w:rsidRPr="002A10E3">
        <w:tab/>
        <w:t>there are no exceptional circumstances;</w:t>
      </w:r>
    </w:p>
    <w:p w:rsidR="00B467C2" w:rsidRPr="002A10E3" w:rsidRDefault="00B467C2" w:rsidP="00B467C2">
      <w:pPr>
        <w:pStyle w:val="subsection2"/>
      </w:pPr>
      <w:r w:rsidRPr="002A10E3">
        <w:t>the applicant has been outside Australia for at least 90 consecutive days since the relevant departure day of the applicant.</w:t>
      </w:r>
    </w:p>
    <w:p w:rsidR="00B467C2" w:rsidRPr="002A10E3" w:rsidRDefault="00B467C2" w:rsidP="00B467C2">
      <w:pPr>
        <w:pStyle w:val="subsection"/>
      </w:pPr>
      <w:r w:rsidRPr="002A10E3">
        <w:tab/>
        <w:t>(2)</w:t>
      </w:r>
      <w:r w:rsidRPr="002A10E3">
        <w:tab/>
        <w:t xml:space="preserve">The </w:t>
      </w:r>
      <w:r w:rsidRPr="002A10E3">
        <w:rPr>
          <w:b/>
          <w:i/>
        </w:rPr>
        <w:t>relevant departure day</w:t>
      </w:r>
      <w:r w:rsidRPr="002A10E3">
        <w:t xml:space="preserve"> of an applicant is:</w:t>
      </w:r>
    </w:p>
    <w:p w:rsidR="00B467C2" w:rsidRPr="002A10E3" w:rsidRDefault="00B467C2" w:rsidP="00B467C2">
      <w:pPr>
        <w:pStyle w:val="paragraph"/>
      </w:pPr>
      <w:r w:rsidRPr="002A10E3">
        <w:tab/>
        <w:t>(a)</w:t>
      </w:r>
      <w:r w:rsidRPr="002A10E3">
        <w:tab/>
        <w:t>if the applicant was in Australia when the last Subclass 870 visa held by the applicant ceased to be in effect—the first day on which the applicant left Australia after that visa ceased to be in effect; or</w:t>
      </w:r>
    </w:p>
    <w:p w:rsidR="00B467C2" w:rsidRPr="002A10E3" w:rsidRDefault="00B467C2" w:rsidP="00B467C2">
      <w:pPr>
        <w:pStyle w:val="paragraph"/>
      </w:pPr>
      <w:r w:rsidRPr="002A10E3">
        <w:tab/>
        <w:t>(b)</w:t>
      </w:r>
      <w:r w:rsidRPr="002A10E3">
        <w:tab/>
        <w:t>if the applicant was not in Australia when the last Subclass 870 visa held by the applicant ceased to be in effect—the last day on which the applicant left Australia while that visa was in effect.</w:t>
      </w:r>
    </w:p>
    <w:p w:rsidR="00B467C2" w:rsidRPr="002A10E3" w:rsidRDefault="00B467C2" w:rsidP="00216803">
      <w:pPr>
        <w:pStyle w:val="ActHead5"/>
      </w:pPr>
      <w:bookmarkStart w:id="266" w:name="_Toc110952730"/>
      <w:r w:rsidRPr="0017334D">
        <w:rPr>
          <w:rStyle w:val="CharSectno"/>
        </w:rPr>
        <w:t>870.224</w:t>
      </w:r>
      <w:bookmarkEnd w:id="266"/>
      <w:r w:rsidRPr="002A10E3">
        <w:t xml:space="preserve">  </w:t>
      </w:r>
    </w:p>
    <w:p w:rsidR="00B467C2" w:rsidRPr="002A10E3" w:rsidRDefault="00B467C2" w:rsidP="00B467C2">
      <w:pPr>
        <w:pStyle w:val="subsection"/>
      </w:pPr>
      <w:r w:rsidRPr="002A10E3">
        <w:tab/>
      </w:r>
      <w:r w:rsidRPr="002A10E3">
        <w:tab/>
        <w:t>The applicant has adequate arrangements for health insurance during the period of the applicant’s intended stay in Australia.</w:t>
      </w:r>
    </w:p>
    <w:p w:rsidR="00B467C2" w:rsidRPr="002A10E3" w:rsidRDefault="00B467C2" w:rsidP="00216803">
      <w:pPr>
        <w:pStyle w:val="ActHead5"/>
      </w:pPr>
      <w:bookmarkStart w:id="267" w:name="_Toc110952731"/>
      <w:r w:rsidRPr="0017334D">
        <w:rPr>
          <w:rStyle w:val="CharSectno"/>
        </w:rPr>
        <w:t>870.225</w:t>
      </w:r>
      <w:bookmarkEnd w:id="267"/>
      <w:r w:rsidRPr="002A10E3">
        <w:t xml:space="preserve">  </w:t>
      </w:r>
    </w:p>
    <w:p w:rsidR="00B467C2" w:rsidRPr="002A10E3" w:rsidRDefault="00B467C2" w:rsidP="00B467C2">
      <w:pPr>
        <w:pStyle w:val="subsection"/>
      </w:pPr>
      <w:r w:rsidRPr="002A10E3">
        <w:tab/>
      </w:r>
      <w:r w:rsidRPr="002A10E3">
        <w:tab/>
        <w:t>The applicant has complied substantially with the conditions to which the last of any substantive visas held by the applicant, and any subsequent bridging visa held by the applicant, were subject.</w:t>
      </w:r>
    </w:p>
    <w:p w:rsidR="00B467C2" w:rsidRPr="002A10E3" w:rsidRDefault="00B467C2" w:rsidP="00216803">
      <w:pPr>
        <w:pStyle w:val="ActHead5"/>
      </w:pPr>
      <w:bookmarkStart w:id="268" w:name="_Toc110952732"/>
      <w:r w:rsidRPr="0017334D">
        <w:rPr>
          <w:rStyle w:val="CharSectno"/>
        </w:rPr>
        <w:t>870.226</w:t>
      </w:r>
      <w:bookmarkEnd w:id="268"/>
      <w:r w:rsidRPr="002A10E3">
        <w:t xml:space="preserve">  </w:t>
      </w:r>
    </w:p>
    <w:p w:rsidR="00B467C2" w:rsidRPr="002A10E3" w:rsidRDefault="00B467C2" w:rsidP="00B467C2">
      <w:pPr>
        <w:pStyle w:val="subsection"/>
      </w:pPr>
      <w:r w:rsidRPr="002A10E3">
        <w:tab/>
      </w:r>
      <w:r w:rsidRPr="002A10E3">
        <w:tab/>
        <w:t>The applicant genuinely intends to stay in Australia temporarily.</w:t>
      </w:r>
    </w:p>
    <w:p w:rsidR="00B467C2" w:rsidRPr="002A10E3" w:rsidRDefault="00B467C2" w:rsidP="00216803">
      <w:pPr>
        <w:pStyle w:val="ActHead5"/>
      </w:pPr>
      <w:bookmarkStart w:id="269" w:name="_Toc110952733"/>
      <w:r w:rsidRPr="0017334D">
        <w:rPr>
          <w:rStyle w:val="CharSectno"/>
        </w:rPr>
        <w:t>870.227</w:t>
      </w:r>
      <w:bookmarkEnd w:id="269"/>
      <w:r w:rsidRPr="002A10E3">
        <w:t xml:space="preserve">  </w:t>
      </w:r>
    </w:p>
    <w:p w:rsidR="00B467C2" w:rsidRPr="002A10E3" w:rsidRDefault="00B467C2" w:rsidP="00B467C2">
      <w:pPr>
        <w:pStyle w:val="subsection"/>
      </w:pPr>
      <w:r w:rsidRPr="002A10E3">
        <w:tab/>
      </w:r>
      <w:r w:rsidRPr="002A10E3">
        <w:tab/>
        <w:t>Either:</w:t>
      </w:r>
    </w:p>
    <w:p w:rsidR="00B467C2" w:rsidRPr="002A10E3" w:rsidRDefault="00B467C2" w:rsidP="00B467C2">
      <w:pPr>
        <w:pStyle w:val="paragraph"/>
      </w:pPr>
      <w:r w:rsidRPr="002A10E3">
        <w:tab/>
        <w:t>(a)</w:t>
      </w:r>
      <w:r w:rsidRPr="002A10E3">
        <w:tab/>
        <w:t>the applicant does not have an outstanding public health debt; or</w:t>
      </w:r>
    </w:p>
    <w:p w:rsidR="00B467C2" w:rsidRPr="002A10E3" w:rsidRDefault="00B467C2" w:rsidP="00B467C2">
      <w:pPr>
        <w:pStyle w:val="paragraph"/>
      </w:pPr>
      <w:r w:rsidRPr="002A10E3">
        <w:tab/>
        <w:t>(b)</w:t>
      </w:r>
      <w:r w:rsidRPr="002A10E3">
        <w:tab/>
        <w:t>if the applicant has an outstanding public health debt—the debt has been paid in full or appropriate arrangements have been made for its payment.</w:t>
      </w:r>
    </w:p>
    <w:p w:rsidR="00B467C2" w:rsidRPr="002A10E3" w:rsidRDefault="00B467C2" w:rsidP="00216803">
      <w:pPr>
        <w:pStyle w:val="ActHead5"/>
      </w:pPr>
      <w:bookmarkStart w:id="270" w:name="_Toc110952734"/>
      <w:r w:rsidRPr="0017334D">
        <w:rPr>
          <w:rStyle w:val="CharSectno"/>
        </w:rPr>
        <w:t>870.228</w:t>
      </w:r>
      <w:bookmarkEnd w:id="270"/>
      <w:r w:rsidRPr="002A10E3">
        <w:t xml:space="preserve">  </w:t>
      </w:r>
    </w:p>
    <w:p w:rsidR="00B467C2" w:rsidRPr="002A10E3" w:rsidRDefault="00B467C2" w:rsidP="00B467C2">
      <w:pPr>
        <w:pStyle w:val="subsection"/>
      </w:pPr>
      <w:r w:rsidRPr="002A10E3">
        <w:tab/>
        <w:t>(1)</w:t>
      </w:r>
      <w:r w:rsidRPr="002A10E3">
        <w:tab/>
        <w:t>The applicant satisfies public interest criteria 4001, 4002, 4003, 4004, 4010, 4019, 4020 and 4021.</w:t>
      </w:r>
    </w:p>
    <w:p w:rsidR="00B467C2" w:rsidRPr="002A10E3" w:rsidRDefault="00B467C2" w:rsidP="00B467C2">
      <w:pPr>
        <w:pStyle w:val="subsection"/>
      </w:pPr>
      <w:r w:rsidRPr="002A10E3">
        <w:tab/>
        <w:t>(2)</w:t>
      </w:r>
      <w:r w:rsidRPr="002A10E3">
        <w:tab/>
        <w:t>If the applicant was not in Australia at the time the visa application was made—the applicant satisfies public interest criterion 4005.</w:t>
      </w:r>
    </w:p>
    <w:p w:rsidR="00B467C2" w:rsidRPr="002A10E3" w:rsidRDefault="00B467C2" w:rsidP="00B467C2">
      <w:pPr>
        <w:pStyle w:val="subsection"/>
      </w:pPr>
      <w:r w:rsidRPr="002A10E3">
        <w:tab/>
        <w:t>(3)</w:t>
      </w:r>
      <w:r w:rsidRPr="002A10E3">
        <w:tab/>
        <w:t>If the applicant was in Australia at the time the visa application was made—the applicant satisfies public interest criterion 4007.</w:t>
      </w:r>
    </w:p>
    <w:p w:rsidR="00B467C2" w:rsidRPr="002A10E3" w:rsidRDefault="00B467C2" w:rsidP="00216803">
      <w:pPr>
        <w:pStyle w:val="ActHead5"/>
      </w:pPr>
      <w:bookmarkStart w:id="271" w:name="_Toc110952735"/>
      <w:r w:rsidRPr="0017334D">
        <w:rPr>
          <w:rStyle w:val="CharSectno"/>
        </w:rPr>
        <w:t>870.229</w:t>
      </w:r>
      <w:bookmarkEnd w:id="271"/>
      <w:r w:rsidRPr="002A10E3">
        <w:t xml:space="preserve">  </w:t>
      </w:r>
    </w:p>
    <w:p w:rsidR="00B467C2" w:rsidRPr="002A10E3" w:rsidRDefault="00B467C2" w:rsidP="00B467C2">
      <w:pPr>
        <w:pStyle w:val="subsection"/>
      </w:pPr>
      <w:r w:rsidRPr="002A10E3">
        <w:tab/>
      </w:r>
      <w:r w:rsidRPr="002A10E3">
        <w:tab/>
        <w:t>The applicant satisfies special return criteria 5001, 5002 and 5010.</w:t>
      </w:r>
    </w:p>
    <w:p w:rsidR="00B467C2" w:rsidRPr="002A10E3" w:rsidRDefault="00B467C2" w:rsidP="0076719A">
      <w:pPr>
        <w:pStyle w:val="DivisionMigration"/>
      </w:pPr>
      <w:r w:rsidRPr="002A10E3">
        <w:t>870.3—Secondary criteria: Nil</w:t>
      </w:r>
    </w:p>
    <w:p w:rsidR="00B467C2" w:rsidRPr="002A10E3" w:rsidRDefault="00B467C2" w:rsidP="00B467C2">
      <w:pPr>
        <w:pStyle w:val="notetext"/>
      </w:pPr>
      <w:r w:rsidRPr="002A10E3">
        <w:t>Note:</w:t>
      </w:r>
      <w:r w:rsidRPr="002A10E3">
        <w:tab/>
        <w:t>All applicants must satisfy the primary criteria.</w:t>
      </w:r>
    </w:p>
    <w:p w:rsidR="00B467C2" w:rsidRPr="002A10E3" w:rsidRDefault="00B467C2" w:rsidP="0076719A">
      <w:pPr>
        <w:pStyle w:val="DivisionMigration"/>
      </w:pPr>
      <w:r w:rsidRPr="002A10E3">
        <w:t>870.4—Circumstances applicable to grant</w:t>
      </w:r>
    </w:p>
    <w:p w:rsidR="00B467C2" w:rsidRPr="002A10E3" w:rsidRDefault="00B467C2" w:rsidP="00216803">
      <w:pPr>
        <w:pStyle w:val="ActHead5"/>
      </w:pPr>
      <w:bookmarkStart w:id="272" w:name="_Toc110952736"/>
      <w:r w:rsidRPr="0017334D">
        <w:rPr>
          <w:rStyle w:val="CharSectno"/>
        </w:rPr>
        <w:t>870.411</w:t>
      </w:r>
      <w:bookmarkEnd w:id="272"/>
      <w:r w:rsidRPr="002A10E3">
        <w:t xml:space="preserve">  </w:t>
      </w:r>
    </w:p>
    <w:p w:rsidR="00B467C2" w:rsidRPr="002A10E3" w:rsidRDefault="00B467C2" w:rsidP="00B467C2">
      <w:pPr>
        <w:pStyle w:val="subsection"/>
      </w:pPr>
      <w:r w:rsidRPr="002A10E3">
        <w:tab/>
      </w:r>
      <w:r w:rsidRPr="002A10E3">
        <w:tab/>
        <w:t>The applicant may be in or outside Australia, but not in immigration clearance, when the visa is granted.</w:t>
      </w:r>
    </w:p>
    <w:p w:rsidR="00B467C2" w:rsidRPr="002A10E3" w:rsidRDefault="00B467C2" w:rsidP="00B467C2">
      <w:pPr>
        <w:pStyle w:val="notetext"/>
      </w:pPr>
      <w:r w:rsidRPr="002A10E3">
        <w:t>Note:</w:t>
      </w:r>
      <w:r w:rsidRPr="002A10E3">
        <w:tab/>
        <w:t>The second instalment of the visa application charge must be paid before the visa can be granted.</w:t>
      </w:r>
    </w:p>
    <w:p w:rsidR="00B467C2" w:rsidRPr="002A10E3" w:rsidRDefault="00B467C2" w:rsidP="0076719A">
      <w:pPr>
        <w:pStyle w:val="DivisionMigration"/>
      </w:pPr>
      <w:r w:rsidRPr="002A10E3">
        <w:t>870.5—When visa is in effect</w:t>
      </w:r>
    </w:p>
    <w:p w:rsidR="00B467C2" w:rsidRPr="002A10E3" w:rsidRDefault="00B467C2" w:rsidP="00216803">
      <w:pPr>
        <w:pStyle w:val="ActHead5"/>
      </w:pPr>
      <w:bookmarkStart w:id="273" w:name="_Toc110952737"/>
      <w:r w:rsidRPr="0017334D">
        <w:rPr>
          <w:rStyle w:val="CharSectno"/>
        </w:rPr>
        <w:t>870.511</w:t>
      </w:r>
      <w:bookmarkEnd w:id="273"/>
      <w:r w:rsidRPr="002A10E3">
        <w:t xml:space="preserve">  </w:t>
      </w:r>
    </w:p>
    <w:p w:rsidR="00B467C2" w:rsidRPr="002A10E3" w:rsidRDefault="00B467C2" w:rsidP="00B467C2">
      <w:pPr>
        <w:pStyle w:val="subsection"/>
      </w:pPr>
      <w:r w:rsidRPr="002A10E3">
        <w:tab/>
        <w:t>(1)</w:t>
      </w:r>
      <w:r w:rsidRPr="002A10E3">
        <w:tab/>
        <w:t>Temporary visa permitting the holder to travel to, enter and remain in Australia on one or more occasions during the period:</w:t>
      </w:r>
    </w:p>
    <w:p w:rsidR="00B467C2" w:rsidRPr="002A10E3" w:rsidRDefault="00B467C2" w:rsidP="00B467C2">
      <w:pPr>
        <w:pStyle w:val="paragraph"/>
      </w:pPr>
      <w:r w:rsidRPr="002A10E3">
        <w:tab/>
        <w:t>(a)</w:t>
      </w:r>
      <w:r w:rsidRPr="002A10E3">
        <w:tab/>
        <w:t>starting on the day the visa is granted; and</w:t>
      </w:r>
    </w:p>
    <w:p w:rsidR="00B467C2" w:rsidRPr="002A10E3" w:rsidRDefault="00B467C2" w:rsidP="00B467C2">
      <w:pPr>
        <w:pStyle w:val="paragraph"/>
      </w:pPr>
      <w:r w:rsidRPr="002A10E3">
        <w:tab/>
        <w:t>(b)</w:t>
      </w:r>
      <w:r w:rsidRPr="002A10E3">
        <w:tab/>
        <w:t xml:space="preserve">subject to </w:t>
      </w:r>
      <w:r w:rsidR="00B30271" w:rsidRPr="002A10E3">
        <w:t>subclauses (</w:t>
      </w:r>
      <w:r w:rsidRPr="002A10E3">
        <w:t>2)</w:t>
      </w:r>
      <w:r w:rsidR="00857F71" w:rsidRPr="002A10E3">
        <w:t>, (2A)</w:t>
      </w:r>
      <w:r w:rsidRPr="002A10E3">
        <w:t xml:space="preserve"> and (3), ending on the date specified by the Minister.</w:t>
      </w:r>
    </w:p>
    <w:p w:rsidR="00B467C2" w:rsidRPr="002A10E3" w:rsidRDefault="00B467C2" w:rsidP="00B467C2">
      <w:pPr>
        <w:pStyle w:val="subsection"/>
      </w:pPr>
      <w:r w:rsidRPr="002A10E3">
        <w:tab/>
        <w:t>(2)</w:t>
      </w:r>
      <w:r w:rsidRPr="002A10E3">
        <w:tab/>
        <w:t xml:space="preserve">The Minister must not specify a date under </w:t>
      </w:r>
      <w:r w:rsidR="00B30271" w:rsidRPr="002A10E3">
        <w:t>paragraph (</w:t>
      </w:r>
      <w:r w:rsidRPr="002A10E3">
        <w:t>1)(b) that:</w:t>
      </w:r>
    </w:p>
    <w:p w:rsidR="00B467C2" w:rsidRPr="002A10E3" w:rsidRDefault="00B467C2" w:rsidP="00B467C2">
      <w:pPr>
        <w:pStyle w:val="paragraph"/>
      </w:pPr>
      <w:r w:rsidRPr="002A10E3">
        <w:tab/>
        <w:t>(a)</w:t>
      </w:r>
      <w:r w:rsidRPr="002A10E3">
        <w:tab/>
        <w:t>is more than 5 years after the day the visa is granted; or</w:t>
      </w:r>
    </w:p>
    <w:p w:rsidR="00B467C2" w:rsidRPr="002A10E3" w:rsidRDefault="00B467C2" w:rsidP="00B467C2">
      <w:pPr>
        <w:pStyle w:val="paragraph"/>
      </w:pPr>
      <w:r w:rsidRPr="002A10E3">
        <w:tab/>
        <w:t>(b)</w:t>
      </w:r>
      <w:r w:rsidRPr="002A10E3">
        <w:tab/>
        <w:t xml:space="preserve">would result in the total period of effect of the Subclass 870 visas held by the applicant </w:t>
      </w:r>
      <w:r w:rsidR="00857F71" w:rsidRPr="002A10E3">
        <w:t xml:space="preserve">(other than any visa that, in accordance with subclause (2A), ceased to be in effect 18 months after the date specified under paragraph (1)(b) for the visa) </w:t>
      </w:r>
      <w:r w:rsidRPr="002A10E3">
        <w:t>exceeding 10 years.</w:t>
      </w:r>
    </w:p>
    <w:p w:rsidR="009206AB" w:rsidRPr="002A10E3" w:rsidRDefault="009206AB" w:rsidP="009206AB">
      <w:pPr>
        <w:pStyle w:val="subsection"/>
      </w:pPr>
      <w:bookmarkStart w:id="274" w:name="_Hlk82076656"/>
      <w:r w:rsidRPr="002A10E3">
        <w:tab/>
        <w:t>(2A)</w:t>
      </w:r>
      <w:r w:rsidRPr="002A10E3">
        <w:tab/>
        <w:t>If:</w:t>
      </w:r>
    </w:p>
    <w:p w:rsidR="009206AB" w:rsidRPr="002A10E3" w:rsidRDefault="009206AB" w:rsidP="009206AB">
      <w:pPr>
        <w:pStyle w:val="paragraph"/>
      </w:pPr>
      <w:r w:rsidRPr="002A10E3">
        <w:tab/>
        <w:t>(a)</w:t>
      </w:r>
      <w:r w:rsidRPr="002A10E3">
        <w:tab/>
        <w:t xml:space="preserve">the visa is in effect on </w:t>
      </w:r>
      <w:r w:rsidR="0017334D">
        <w:t>1 July</w:t>
      </w:r>
      <w:r w:rsidRPr="002A10E3">
        <w:t xml:space="preserve"> 2021; and</w:t>
      </w:r>
    </w:p>
    <w:p w:rsidR="009206AB" w:rsidRPr="002A10E3" w:rsidRDefault="009206AB" w:rsidP="009206AB">
      <w:pPr>
        <w:pStyle w:val="paragraph"/>
      </w:pPr>
      <w:r w:rsidRPr="002A10E3">
        <w:tab/>
        <w:t>(b)</w:t>
      </w:r>
      <w:r w:rsidRPr="002A10E3">
        <w:tab/>
        <w:t xml:space="preserve">the holder of the visa is outside Australia on </w:t>
      </w:r>
      <w:r w:rsidR="0017334D">
        <w:t>1 July</w:t>
      </w:r>
      <w:r w:rsidRPr="002A10E3">
        <w:t xml:space="preserve"> 2021;</w:t>
      </w:r>
    </w:p>
    <w:p w:rsidR="009206AB" w:rsidRPr="002A10E3" w:rsidRDefault="009206AB" w:rsidP="009206AB">
      <w:pPr>
        <w:pStyle w:val="subsection2"/>
      </w:pPr>
      <w:r w:rsidRPr="002A10E3">
        <w:t>then, subject to subclause (3), the period of effect of the visa ends 18 months after the date specified under paragraph (1)(b) for the visa.</w:t>
      </w:r>
    </w:p>
    <w:bookmarkEnd w:id="274"/>
    <w:p w:rsidR="009206AB" w:rsidRPr="002A10E3" w:rsidRDefault="00B467C2" w:rsidP="009206AB">
      <w:pPr>
        <w:pStyle w:val="subsection"/>
      </w:pPr>
      <w:r w:rsidRPr="002A10E3">
        <w:tab/>
        <w:t>(3)</w:t>
      </w:r>
      <w:r w:rsidRPr="002A10E3">
        <w:tab/>
        <w:t xml:space="preserve">If an item of column 1 of the following table applies in relation to the holder of the visa, then the period of effect of the visa ends at the time mentioned in column 2 of the item if that time is </w:t>
      </w:r>
      <w:bookmarkStart w:id="275" w:name="_Hlk82076710"/>
      <w:r w:rsidR="009206AB" w:rsidRPr="002A10E3">
        <w:t>earlier than:</w:t>
      </w:r>
    </w:p>
    <w:p w:rsidR="009206AB" w:rsidRPr="002A10E3" w:rsidRDefault="009206AB" w:rsidP="009206AB">
      <w:pPr>
        <w:pStyle w:val="paragraph"/>
      </w:pPr>
      <w:r w:rsidRPr="002A10E3">
        <w:tab/>
        <w:t>(a)</w:t>
      </w:r>
      <w:r w:rsidRPr="002A10E3">
        <w:tab/>
        <w:t>if paragraphs (2A)(a) and (b) apply—18 months after the date specified under paragraph (1)(b) for the visa; or</w:t>
      </w:r>
    </w:p>
    <w:p w:rsidR="009206AB" w:rsidRPr="002A10E3" w:rsidRDefault="009206AB" w:rsidP="009206AB">
      <w:pPr>
        <w:pStyle w:val="paragraph"/>
      </w:pPr>
      <w:r w:rsidRPr="002A10E3">
        <w:tab/>
        <w:t>(b)</w:t>
      </w:r>
      <w:r w:rsidRPr="002A10E3">
        <w:tab/>
        <w:t>in any other case—the date specified under paragraph (1)(b) for the visa.</w:t>
      </w:r>
    </w:p>
    <w:bookmarkEnd w:id="275"/>
    <w:p w:rsidR="00B467C2" w:rsidRPr="002A10E3"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2A10E3" w:rsidTr="003C10D8">
        <w:trPr>
          <w:tblHeader/>
        </w:trPr>
        <w:tc>
          <w:tcPr>
            <w:tcW w:w="5000" w:type="pct"/>
            <w:gridSpan w:val="3"/>
            <w:tcBorders>
              <w:top w:val="single" w:sz="12" w:space="0" w:color="auto"/>
              <w:bottom w:val="single" w:sz="6" w:space="0" w:color="auto"/>
            </w:tcBorders>
            <w:shd w:val="clear" w:color="auto" w:fill="auto"/>
          </w:tcPr>
          <w:p w:rsidR="00B467C2" w:rsidRPr="002A10E3" w:rsidRDefault="00B467C2" w:rsidP="009C5A12">
            <w:pPr>
              <w:pStyle w:val="TableHeading"/>
            </w:pPr>
            <w:r w:rsidRPr="002A10E3">
              <w:t>End of period of effect</w:t>
            </w:r>
          </w:p>
        </w:tc>
      </w:tr>
      <w:tr w:rsidR="00B467C2" w:rsidRPr="002A10E3" w:rsidTr="003C10D8">
        <w:trPr>
          <w:tblHeader/>
        </w:trPr>
        <w:tc>
          <w:tcPr>
            <w:tcW w:w="429" w:type="pct"/>
            <w:tcBorders>
              <w:top w:val="single" w:sz="6" w:space="0" w:color="auto"/>
              <w:bottom w:val="single" w:sz="12" w:space="0" w:color="auto"/>
            </w:tcBorders>
            <w:shd w:val="clear" w:color="auto" w:fill="auto"/>
          </w:tcPr>
          <w:p w:rsidR="00B467C2" w:rsidRPr="002A10E3" w:rsidRDefault="00B467C2" w:rsidP="009C5A12">
            <w:pPr>
              <w:pStyle w:val="TableHeading"/>
            </w:pPr>
            <w:r w:rsidRPr="002A10E3">
              <w:t>Item</w:t>
            </w:r>
          </w:p>
        </w:tc>
        <w:tc>
          <w:tcPr>
            <w:tcW w:w="2723" w:type="pct"/>
            <w:tcBorders>
              <w:top w:val="single" w:sz="6" w:space="0" w:color="auto"/>
              <w:bottom w:val="single" w:sz="12" w:space="0" w:color="auto"/>
            </w:tcBorders>
            <w:shd w:val="clear" w:color="auto" w:fill="auto"/>
          </w:tcPr>
          <w:p w:rsidR="00B467C2" w:rsidRPr="002A10E3" w:rsidRDefault="00B467C2" w:rsidP="009C5A12">
            <w:pPr>
              <w:pStyle w:val="TableHeading"/>
            </w:pPr>
            <w:r w:rsidRPr="002A10E3">
              <w:t>Column 1</w:t>
            </w:r>
          </w:p>
        </w:tc>
        <w:tc>
          <w:tcPr>
            <w:tcW w:w="1848" w:type="pct"/>
            <w:tcBorders>
              <w:top w:val="single" w:sz="6" w:space="0" w:color="auto"/>
              <w:bottom w:val="single" w:sz="12" w:space="0" w:color="auto"/>
            </w:tcBorders>
            <w:shd w:val="clear" w:color="auto" w:fill="auto"/>
          </w:tcPr>
          <w:p w:rsidR="00B467C2" w:rsidRPr="002A10E3" w:rsidRDefault="00B467C2" w:rsidP="009C5A12">
            <w:pPr>
              <w:pStyle w:val="TableHeading"/>
            </w:pPr>
            <w:r w:rsidRPr="002A10E3">
              <w:t>Column 2</w:t>
            </w:r>
          </w:p>
        </w:tc>
      </w:tr>
      <w:tr w:rsidR="00B467C2" w:rsidRPr="002A10E3" w:rsidTr="003C10D8">
        <w:tc>
          <w:tcPr>
            <w:tcW w:w="429" w:type="pct"/>
            <w:tcBorders>
              <w:top w:val="single" w:sz="12" w:space="0" w:color="auto"/>
            </w:tcBorders>
            <w:shd w:val="clear" w:color="auto" w:fill="auto"/>
          </w:tcPr>
          <w:p w:rsidR="00B467C2" w:rsidRPr="002A10E3" w:rsidRDefault="00B467C2" w:rsidP="009C5A12">
            <w:pPr>
              <w:pStyle w:val="Tabletext"/>
            </w:pPr>
            <w:r w:rsidRPr="002A10E3">
              <w:t>1</w:t>
            </w:r>
          </w:p>
        </w:tc>
        <w:tc>
          <w:tcPr>
            <w:tcW w:w="2723" w:type="pct"/>
            <w:tcBorders>
              <w:top w:val="single" w:sz="12" w:space="0" w:color="auto"/>
            </w:tcBorders>
            <w:shd w:val="clear" w:color="auto" w:fill="auto"/>
          </w:tcPr>
          <w:p w:rsidR="00B467C2" w:rsidRPr="002A10E3" w:rsidRDefault="00B467C2" w:rsidP="009C5A12">
            <w:pPr>
              <w:pStyle w:val="Tabletext"/>
            </w:pPr>
            <w:r w:rsidRPr="002A10E3">
              <w:t>The approval of the parent sponsor of the holder is cancelled</w:t>
            </w:r>
          </w:p>
        </w:tc>
        <w:tc>
          <w:tcPr>
            <w:tcW w:w="1848" w:type="pct"/>
            <w:tcBorders>
              <w:top w:val="single" w:sz="12" w:space="0" w:color="auto"/>
            </w:tcBorders>
            <w:shd w:val="clear" w:color="auto" w:fill="auto"/>
          </w:tcPr>
          <w:p w:rsidR="00B467C2" w:rsidRPr="002A10E3" w:rsidRDefault="00B467C2" w:rsidP="009C5A12">
            <w:pPr>
              <w:pStyle w:val="Tabletext"/>
            </w:pPr>
            <w:r w:rsidRPr="002A10E3">
              <w:t>35 days after the cancellation</w:t>
            </w:r>
          </w:p>
        </w:tc>
      </w:tr>
      <w:tr w:rsidR="00B467C2" w:rsidRPr="002A10E3" w:rsidTr="003C10D8">
        <w:tc>
          <w:tcPr>
            <w:tcW w:w="429" w:type="pct"/>
            <w:shd w:val="clear" w:color="auto" w:fill="auto"/>
          </w:tcPr>
          <w:p w:rsidR="00B467C2" w:rsidRPr="002A10E3" w:rsidRDefault="00B467C2" w:rsidP="009C5A12">
            <w:pPr>
              <w:pStyle w:val="Tabletext"/>
            </w:pPr>
            <w:r w:rsidRPr="002A10E3">
              <w:t>2</w:t>
            </w:r>
          </w:p>
        </w:tc>
        <w:tc>
          <w:tcPr>
            <w:tcW w:w="2723" w:type="pct"/>
            <w:shd w:val="clear" w:color="auto" w:fill="auto"/>
          </w:tcPr>
          <w:p w:rsidR="00B467C2" w:rsidRPr="002A10E3" w:rsidRDefault="00B467C2" w:rsidP="009C5A12">
            <w:pPr>
              <w:pStyle w:val="Tabletext"/>
            </w:pPr>
            <w:r w:rsidRPr="002A10E3">
              <w:t>Both:</w:t>
            </w:r>
          </w:p>
          <w:p w:rsidR="00B467C2" w:rsidRPr="002A10E3" w:rsidRDefault="00B467C2" w:rsidP="009C5A12">
            <w:pPr>
              <w:pStyle w:val="Tablea"/>
            </w:pPr>
            <w:r w:rsidRPr="002A10E3">
              <w:t>(a) the parent sponsor of the holder withdraws the parent sponsor’s sponsorship of the holder; and</w:t>
            </w:r>
          </w:p>
          <w:p w:rsidR="00B467C2" w:rsidRPr="002A10E3" w:rsidRDefault="00B467C2" w:rsidP="009C5A12">
            <w:pPr>
              <w:pStyle w:val="Tablea"/>
            </w:pPr>
            <w:r w:rsidRPr="002A10E3">
              <w:t>(b) within 35 days after Immigration receives notification, in writing, of the withdrawal, no other person makes a relevant sponsorship application in relation to the holder</w:t>
            </w:r>
          </w:p>
        </w:tc>
        <w:tc>
          <w:tcPr>
            <w:tcW w:w="1848" w:type="pct"/>
            <w:shd w:val="clear" w:color="auto" w:fill="auto"/>
          </w:tcPr>
          <w:p w:rsidR="00B467C2" w:rsidRPr="002A10E3" w:rsidRDefault="00B467C2" w:rsidP="009C5A12">
            <w:pPr>
              <w:pStyle w:val="Tabletext"/>
            </w:pPr>
            <w:r w:rsidRPr="002A10E3">
              <w:t>35 days after Immigration receives notification, in writing, of the withdrawal</w:t>
            </w:r>
          </w:p>
        </w:tc>
      </w:tr>
      <w:tr w:rsidR="00B467C2" w:rsidRPr="002A10E3" w:rsidTr="003C10D8">
        <w:tc>
          <w:tcPr>
            <w:tcW w:w="429" w:type="pct"/>
            <w:shd w:val="clear" w:color="auto" w:fill="auto"/>
          </w:tcPr>
          <w:p w:rsidR="00B467C2" w:rsidRPr="002A10E3" w:rsidRDefault="00B467C2" w:rsidP="009C5A12">
            <w:pPr>
              <w:pStyle w:val="Tabletext"/>
            </w:pPr>
            <w:r w:rsidRPr="002A10E3">
              <w:t>3</w:t>
            </w:r>
          </w:p>
        </w:tc>
        <w:tc>
          <w:tcPr>
            <w:tcW w:w="2723" w:type="pct"/>
            <w:shd w:val="clear" w:color="auto" w:fill="auto"/>
          </w:tcPr>
          <w:p w:rsidR="00B467C2" w:rsidRPr="002A10E3" w:rsidRDefault="00B467C2" w:rsidP="009C5A12">
            <w:pPr>
              <w:pStyle w:val="Tabletext"/>
            </w:pPr>
            <w:r w:rsidRPr="002A10E3">
              <w:t>All of the following:</w:t>
            </w:r>
          </w:p>
          <w:p w:rsidR="00B467C2" w:rsidRPr="002A10E3" w:rsidRDefault="00B467C2" w:rsidP="009C5A12">
            <w:pPr>
              <w:pStyle w:val="Tablea"/>
            </w:pPr>
            <w:r w:rsidRPr="002A10E3">
              <w:t>(a) the parent sponsor of the holder withdraws the parent sponsor’s sponsorship of the holder;</w:t>
            </w:r>
          </w:p>
          <w:p w:rsidR="00B467C2" w:rsidRPr="002A10E3" w:rsidRDefault="00B467C2" w:rsidP="009C5A12">
            <w:pPr>
              <w:pStyle w:val="Tablea"/>
            </w:pPr>
            <w:r w:rsidRPr="002A10E3">
              <w:t>(b) within 35 days after Immigration receives notification, in writing, of the withdrawal, another person makes a relevant sponsorship application in relation to the holder;</w:t>
            </w:r>
          </w:p>
          <w:p w:rsidR="00B467C2" w:rsidRPr="002A10E3" w:rsidRDefault="00B467C2" w:rsidP="009C5A12">
            <w:pPr>
              <w:pStyle w:val="Tablea"/>
            </w:pPr>
            <w:r w:rsidRPr="002A10E3">
              <w:t>(c) the Minister decides to refuse the application</w:t>
            </w:r>
          </w:p>
        </w:tc>
        <w:tc>
          <w:tcPr>
            <w:tcW w:w="1848" w:type="pct"/>
            <w:shd w:val="clear" w:color="auto" w:fill="auto"/>
          </w:tcPr>
          <w:p w:rsidR="00B467C2" w:rsidRPr="002A10E3" w:rsidRDefault="00B467C2" w:rsidP="009C5A12">
            <w:pPr>
              <w:pStyle w:val="Tabletext"/>
            </w:pPr>
            <w:r w:rsidRPr="002A10E3">
              <w:t>35 days after:</w:t>
            </w:r>
          </w:p>
          <w:p w:rsidR="00B467C2" w:rsidRPr="002A10E3" w:rsidRDefault="00B467C2" w:rsidP="009C5A12">
            <w:pPr>
              <w:pStyle w:val="Tablea"/>
            </w:pPr>
            <w:r w:rsidRPr="002A10E3">
              <w:t>(a) if the applicant applies for review of the Minister’s decision—the application for review is finally determined and the Minister’s decision is affirmed; or</w:t>
            </w:r>
          </w:p>
          <w:p w:rsidR="00B467C2" w:rsidRPr="002A10E3" w:rsidRDefault="00B467C2" w:rsidP="009C5A12">
            <w:pPr>
              <w:pStyle w:val="Tablea"/>
            </w:pPr>
            <w:r w:rsidRPr="002A10E3">
              <w:t>(b) otherwise—the Minister’s decision is made</w:t>
            </w:r>
          </w:p>
        </w:tc>
      </w:tr>
      <w:tr w:rsidR="00B467C2" w:rsidRPr="002A10E3" w:rsidTr="003C10D8">
        <w:tc>
          <w:tcPr>
            <w:tcW w:w="429" w:type="pct"/>
            <w:tcBorders>
              <w:bottom w:val="single" w:sz="2" w:space="0" w:color="auto"/>
            </w:tcBorders>
            <w:shd w:val="clear" w:color="auto" w:fill="auto"/>
          </w:tcPr>
          <w:p w:rsidR="00B467C2" w:rsidRPr="002A10E3" w:rsidRDefault="00B467C2" w:rsidP="009C5A12">
            <w:pPr>
              <w:pStyle w:val="Tabletext"/>
            </w:pPr>
            <w:r w:rsidRPr="002A10E3">
              <w:t>4</w:t>
            </w:r>
          </w:p>
        </w:tc>
        <w:tc>
          <w:tcPr>
            <w:tcW w:w="2723" w:type="pct"/>
            <w:tcBorders>
              <w:bottom w:val="single" w:sz="2" w:space="0" w:color="auto"/>
            </w:tcBorders>
            <w:shd w:val="clear" w:color="auto" w:fill="auto"/>
          </w:tcPr>
          <w:p w:rsidR="00B467C2" w:rsidRPr="002A10E3" w:rsidRDefault="00B467C2" w:rsidP="009C5A12">
            <w:pPr>
              <w:pStyle w:val="Tabletext"/>
            </w:pPr>
            <w:r w:rsidRPr="002A10E3">
              <w:t>Both:</w:t>
            </w:r>
          </w:p>
          <w:p w:rsidR="00B467C2" w:rsidRPr="002A10E3" w:rsidRDefault="00B467C2" w:rsidP="009C5A12">
            <w:pPr>
              <w:pStyle w:val="Tablea"/>
            </w:pPr>
            <w:r w:rsidRPr="002A10E3">
              <w:t>(a) the parent sponsor of the holder dies; and</w:t>
            </w:r>
          </w:p>
          <w:p w:rsidR="00B467C2" w:rsidRPr="002A10E3" w:rsidRDefault="00B467C2" w:rsidP="009C5A12">
            <w:pPr>
              <w:pStyle w:val="Tablea"/>
            </w:pPr>
            <w:r w:rsidRPr="002A10E3">
              <w:t>(b) within 90 days after the death, no other person makes a relevant sponsorship application in relation to the holder</w:t>
            </w:r>
          </w:p>
        </w:tc>
        <w:tc>
          <w:tcPr>
            <w:tcW w:w="1848" w:type="pct"/>
            <w:tcBorders>
              <w:bottom w:val="single" w:sz="2" w:space="0" w:color="auto"/>
            </w:tcBorders>
            <w:shd w:val="clear" w:color="auto" w:fill="auto"/>
          </w:tcPr>
          <w:p w:rsidR="00B467C2" w:rsidRPr="002A10E3" w:rsidRDefault="00B467C2" w:rsidP="009C5A12">
            <w:pPr>
              <w:pStyle w:val="Tabletext"/>
            </w:pPr>
            <w:r w:rsidRPr="002A10E3">
              <w:t>90 days after the death</w:t>
            </w:r>
          </w:p>
        </w:tc>
      </w:tr>
      <w:tr w:rsidR="00B467C2" w:rsidRPr="002A10E3" w:rsidTr="003C10D8">
        <w:tc>
          <w:tcPr>
            <w:tcW w:w="429" w:type="pct"/>
            <w:tcBorders>
              <w:top w:val="single" w:sz="2" w:space="0" w:color="auto"/>
              <w:bottom w:val="single" w:sz="12" w:space="0" w:color="auto"/>
            </w:tcBorders>
            <w:shd w:val="clear" w:color="auto" w:fill="auto"/>
          </w:tcPr>
          <w:p w:rsidR="00B467C2" w:rsidRPr="002A10E3" w:rsidRDefault="00B467C2" w:rsidP="009C5A12">
            <w:pPr>
              <w:pStyle w:val="Tabletext"/>
            </w:pPr>
            <w:r w:rsidRPr="002A10E3">
              <w:t>5</w:t>
            </w:r>
          </w:p>
        </w:tc>
        <w:tc>
          <w:tcPr>
            <w:tcW w:w="2723" w:type="pct"/>
            <w:tcBorders>
              <w:top w:val="single" w:sz="2" w:space="0" w:color="auto"/>
              <w:bottom w:val="single" w:sz="12" w:space="0" w:color="auto"/>
            </w:tcBorders>
            <w:shd w:val="clear" w:color="auto" w:fill="auto"/>
          </w:tcPr>
          <w:p w:rsidR="00B467C2" w:rsidRPr="002A10E3" w:rsidRDefault="00B467C2" w:rsidP="009C5A12">
            <w:pPr>
              <w:pStyle w:val="Tabletext"/>
            </w:pPr>
            <w:r w:rsidRPr="002A10E3">
              <w:t>All of the following:</w:t>
            </w:r>
          </w:p>
          <w:p w:rsidR="00B467C2" w:rsidRPr="002A10E3" w:rsidRDefault="00B467C2" w:rsidP="009C5A12">
            <w:pPr>
              <w:pStyle w:val="Tablea"/>
            </w:pPr>
            <w:r w:rsidRPr="002A10E3">
              <w:t>(a) the parent sponsor of the holder dies;</w:t>
            </w:r>
          </w:p>
          <w:p w:rsidR="00B467C2" w:rsidRPr="002A10E3" w:rsidRDefault="00B467C2" w:rsidP="009C5A12">
            <w:pPr>
              <w:pStyle w:val="Tablea"/>
            </w:pPr>
            <w:r w:rsidRPr="002A10E3">
              <w:t>(b) within 90 days after the death, another person makes a relevant sponsorship application in relation to the holder;</w:t>
            </w:r>
          </w:p>
          <w:p w:rsidR="00B467C2" w:rsidRPr="002A10E3" w:rsidRDefault="00B467C2" w:rsidP="009C5A12">
            <w:pPr>
              <w:pStyle w:val="Tablea"/>
            </w:pPr>
            <w:r w:rsidRPr="002A10E3">
              <w:t>(c) the Minister decides to refuse the application</w:t>
            </w:r>
          </w:p>
        </w:tc>
        <w:tc>
          <w:tcPr>
            <w:tcW w:w="1848" w:type="pct"/>
            <w:tcBorders>
              <w:top w:val="single" w:sz="2" w:space="0" w:color="auto"/>
              <w:bottom w:val="single" w:sz="12" w:space="0" w:color="auto"/>
            </w:tcBorders>
            <w:shd w:val="clear" w:color="auto" w:fill="auto"/>
          </w:tcPr>
          <w:p w:rsidR="00B467C2" w:rsidRPr="002A10E3" w:rsidRDefault="00B467C2" w:rsidP="009C5A12">
            <w:pPr>
              <w:pStyle w:val="Tabletext"/>
            </w:pPr>
            <w:r w:rsidRPr="002A10E3">
              <w:t>35 days after:</w:t>
            </w:r>
          </w:p>
          <w:p w:rsidR="00B467C2" w:rsidRPr="002A10E3" w:rsidRDefault="00B467C2" w:rsidP="009C5A12">
            <w:pPr>
              <w:pStyle w:val="Tablea"/>
            </w:pPr>
            <w:r w:rsidRPr="002A10E3">
              <w:t>(a) if the applicant applies for review of the Minister’s decision—the application for review is finally determined and the Minister’s decision is affirmed; or</w:t>
            </w:r>
          </w:p>
          <w:p w:rsidR="00B467C2" w:rsidRPr="002A10E3" w:rsidRDefault="00B467C2" w:rsidP="009C5A12">
            <w:pPr>
              <w:pStyle w:val="Tablea"/>
            </w:pPr>
            <w:r w:rsidRPr="002A10E3">
              <w:t>(b) otherwise—the Minister’s decision is made</w:t>
            </w:r>
          </w:p>
        </w:tc>
      </w:tr>
    </w:tbl>
    <w:p w:rsidR="00B467C2" w:rsidRPr="002A10E3" w:rsidRDefault="00B467C2" w:rsidP="00B467C2">
      <w:pPr>
        <w:pStyle w:val="Tabletext"/>
      </w:pPr>
    </w:p>
    <w:p w:rsidR="00B467C2" w:rsidRPr="002A10E3" w:rsidRDefault="00B467C2" w:rsidP="00B467C2">
      <w:pPr>
        <w:pStyle w:val="subsection"/>
      </w:pPr>
      <w:r w:rsidRPr="002A10E3">
        <w:tab/>
        <w:t>(4)</w:t>
      </w:r>
      <w:r w:rsidRPr="002A10E3">
        <w:tab/>
        <w:t xml:space="preserve">For the purposes of this clause, a person makes a </w:t>
      </w:r>
      <w:r w:rsidRPr="002A10E3">
        <w:rPr>
          <w:b/>
          <w:i/>
        </w:rPr>
        <w:t xml:space="preserve">relevant sponsorship application </w:t>
      </w:r>
      <w:r w:rsidRPr="002A10E3">
        <w:t>in relation to the holder of a visa if the person:</w:t>
      </w:r>
    </w:p>
    <w:p w:rsidR="00B467C2" w:rsidRPr="002A10E3" w:rsidRDefault="00B467C2" w:rsidP="00B467C2">
      <w:pPr>
        <w:pStyle w:val="paragraph"/>
      </w:pPr>
      <w:r w:rsidRPr="002A10E3">
        <w:tab/>
        <w:t>(a)</w:t>
      </w:r>
      <w:r w:rsidRPr="002A10E3">
        <w:tab/>
        <w:t>makes an application in accordance with the process referred to in regulation</w:t>
      </w:r>
      <w:r w:rsidR="00B30271" w:rsidRPr="002A10E3">
        <w:t> </w:t>
      </w:r>
      <w:r w:rsidRPr="002A10E3">
        <w:t>2.61A that specifies the holder as a person whom the person intends to sponsor; or</w:t>
      </w:r>
    </w:p>
    <w:p w:rsidR="00B467C2" w:rsidRPr="002A10E3" w:rsidRDefault="00B467C2" w:rsidP="00B467C2">
      <w:pPr>
        <w:pStyle w:val="paragraph"/>
      </w:pPr>
      <w:r w:rsidRPr="002A10E3">
        <w:tab/>
        <w:t>(b)</w:t>
      </w:r>
      <w:r w:rsidRPr="002A10E3">
        <w:tab/>
        <w:t>makes an application in accordance with the process referred to in regulation</w:t>
      </w:r>
      <w:r w:rsidR="00B30271" w:rsidRPr="002A10E3">
        <w:t> </w:t>
      </w:r>
      <w:r w:rsidRPr="002A10E3">
        <w:t>2.66 that relates to the holder.</w:t>
      </w:r>
    </w:p>
    <w:p w:rsidR="00B467C2" w:rsidRPr="002A10E3" w:rsidRDefault="00B467C2" w:rsidP="008F2A9A">
      <w:pPr>
        <w:pStyle w:val="DivisionMigration"/>
      </w:pPr>
      <w:r w:rsidRPr="002A10E3">
        <w:t>870.6—Conditions</w:t>
      </w:r>
    </w:p>
    <w:p w:rsidR="00B467C2" w:rsidRPr="002A10E3" w:rsidRDefault="00B467C2" w:rsidP="00216803">
      <w:pPr>
        <w:pStyle w:val="ActHead5"/>
      </w:pPr>
      <w:bookmarkStart w:id="276" w:name="_Toc110952738"/>
      <w:r w:rsidRPr="0017334D">
        <w:rPr>
          <w:rStyle w:val="CharSectno"/>
        </w:rPr>
        <w:t>870.611</w:t>
      </w:r>
      <w:bookmarkEnd w:id="276"/>
      <w:r w:rsidRPr="002A10E3">
        <w:t xml:space="preserve">  </w:t>
      </w:r>
    </w:p>
    <w:p w:rsidR="00B467C2" w:rsidRPr="002A10E3" w:rsidRDefault="00B467C2" w:rsidP="00B467C2">
      <w:pPr>
        <w:pStyle w:val="subsection"/>
      </w:pPr>
      <w:r w:rsidRPr="002A10E3">
        <w:tab/>
      </w:r>
      <w:r w:rsidRPr="002A10E3">
        <w:tab/>
        <w:t xml:space="preserve">The visa is subject to conditions 8103, 8303, 8501, 8531, </w:t>
      </w:r>
      <w:r w:rsidR="00B37863" w:rsidRPr="002A10E3">
        <w:t>8564 and 8609</w:t>
      </w:r>
      <w:r w:rsidRPr="002A10E3">
        <w:t>.</w:t>
      </w:r>
    </w:p>
    <w:p w:rsidR="00334EC1" w:rsidRPr="002A10E3" w:rsidRDefault="00B864ED" w:rsidP="00185CDB">
      <w:pPr>
        <w:pStyle w:val="ActHead2"/>
        <w:pageBreakBefore/>
        <w:spacing w:before="240"/>
      </w:pPr>
      <w:bookmarkStart w:id="277" w:name="_Toc110952739"/>
      <w:r w:rsidRPr="0017334D">
        <w:rPr>
          <w:rStyle w:val="CharPartNo"/>
        </w:rPr>
        <w:t>Subclass</w:t>
      </w:r>
      <w:r w:rsidR="00A41E8E" w:rsidRPr="0017334D">
        <w:rPr>
          <w:rStyle w:val="CharPartNo"/>
        </w:rPr>
        <w:t xml:space="preserve"> </w:t>
      </w:r>
      <w:r w:rsidR="00334EC1" w:rsidRPr="0017334D">
        <w:rPr>
          <w:rStyle w:val="CharPartNo"/>
        </w:rPr>
        <w:t>884</w:t>
      </w:r>
      <w:r w:rsidRPr="002A10E3">
        <w:t>—</w:t>
      </w:r>
      <w:r w:rsidR="00334EC1" w:rsidRPr="0017334D">
        <w:rPr>
          <w:rStyle w:val="CharPartText"/>
        </w:rPr>
        <w:t>Contributory Aged Parent (Temporary)</w:t>
      </w:r>
      <w:bookmarkEnd w:id="277"/>
    </w:p>
    <w:p w:rsidR="00334EC1" w:rsidRPr="002A10E3" w:rsidRDefault="00334EC1" w:rsidP="00F16188">
      <w:pPr>
        <w:pStyle w:val="DivisionMigration"/>
      </w:pPr>
      <w:r w:rsidRPr="002A10E3">
        <w:t>884.1</w:t>
      </w:r>
      <w:r w:rsidR="00B864ED" w:rsidRPr="002A10E3">
        <w:t>—</w:t>
      </w:r>
      <w:r w:rsidRPr="002A10E3">
        <w:t>Interpretation</w:t>
      </w:r>
    </w:p>
    <w:p w:rsidR="00334EC1" w:rsidRPr="002A10E3" w:rsidRDefault="00B864ED" w:rsidP="00B864ED">
      <w:pPr>
        <w:pStyle w:val="notetext"/>
      </w:pPr>
      <w:r w:rsidRPr="002A10E3">
        <w:t>Note:</w:t>
      </w:r>
      <w:r w:rsidRPr="002A10E3">
        <w:tab/>
      </w:r>
      <w:r w:rsidR="00334EC1" w:rsidRPr="002A10E3">
        <w:rPr>
          <w:b/>
          <w:i/>
        </w:rPr>
        <w:t>Australian permanent resident</w:t>
      </w:r>
      <w:r w:rsidR="00334EC1" w:rsidRPr="002A10E3">
        <w:t xml:space="preserve">, </w:t>
      </w:r>
      <w:r w:rsidR="00334EC1" w:rsidRPr="002A10E3">
        <w:rPr>
          <w:b/>
          <w:i/>
        </w:rPr>
        <w:t>aged parent</w:t>
      </w:r>
      <w:r w:rsidR="00334EC1" w:rsidRPr="002A10E3">
        <w:t xml:space="preserve">, </w:t>
      </w:r>
      <w:r w:rsidR="00334EC1" w:rsidRPr="002A10E3">
        <w:rPr>
          <w:b/>
          <w:i/>
        </w:rPr>
        <w:t>eligible New Zealand citizen</w:t>
      </w:r>
      <w:r w:rsidR="00334EC1" w:rsidRPr="002A10E3">
        <w:t xml:space="preserve">, </w:t>
      </w:r>
      <w:r w:rsidR="00334EC1" w:rsidRPr="002A10E3">
        <w:rPr>
          <w:b/>
          <w:i/>
        </w:rPr>
        <w:t>close relative</w:t>
      </w:r>
      <w:r w:rsidR="00334EC1" w:rsidRPr="002A10E3">
        <w:t xml:space="preserve">, </w:t>
      </w:r>
      <w:r w:rsidR="00334EC1" w:rsidRPr="002A10E3">
        <w:rPr>
          <w:b/>
          <w:i/>
        </w:rPr>
        <w:t>guardian</w:t>
      </w:r>
      <w:r w:rsidR="00334EC1" w:rsidRPr="002A10E3">
        <w:t xml:space="preserve">, </w:t>
      </w:r>
      <w:r w:rsidR="00D93F68" w:rsidRPr="002A10E3">
        <w:rPr>
          <w:b/>
          <w:i/>
        </w:rPr>
        <w:t>outstanding</w:t>
      </w:r>
      <w:r w:rsidR="00D93F68" w:rsidRPr="002A10E3">
        <w:t>,</w:t>
      </w:r>
      <w:r w:rsidR="00C007F2" w:rsidRPr="002A10E3">
        <w:t xml:space="preserve"> </w:t>
      </w:r>
      <w:r w:rsidR="00C007F2" w:rsidRPr="002A10E3">
        <w:rPr>
          <w:b/>
          <w:i/>
        </w:rPr>
        <w:t>parent visa</w:t>
      </w:r>
      <w:r w:rsidR="00C007F2" w:rsidRPr="002A10E3">
        <w:t xml:space="preserve"> and </w:t>
      </w:r>
      <w:r w:rsidR="00C007F2" w:rsidRPr="002A10E3">
        <w:rPr>
          <w:b/>
          <w:i/>
        </w:rPr>
        <w:t>settled</w:t>
      </w:r>
      <w:r w:rsidR="00C007F2" w:rsidRPr="002A10E3">
        <w:t xml:space="preserve"> are defined in regulation</w:t>
      </w:r>
      <w:r w:rsidR="00B30271" w:rsidRPr="002A10E3">
        <w:t> </w:t>
      </w:r>
      <w:r w:rsidR="00C007F2" w:rsidRPr="002A10E3">
        <w:t xml:space="preserve">1.03, </w:t>
      </w:r>
      <w:r w:rsidR="00C007F2" w:rsidRPr="002A10E3">
        <w:rPr>
          <w:b/>
          <w:i/>
        </w:rPr>
        <w:t>balance of family test</w:t>
      </w:r>
      <w:r w:rsidR="00C007F2" w:rsidRPr="002A10E3">
        <w:t xml:space="preserve"> is defined in regulation</w:t>
      </w:r>
      <w:r w:rsidR="00B30271" w:rsidRPr="002A10E3">
        <w:t> </w:t>
      </w:r>
      <w:r w:rsidR="00C007F2" w:rsidRPr="002A10E3">
        <w:t xml:space="preserve">1.05, </w:t>
      </w:r>
      <w:r w:rsidR="00C007F2" w:rsidRPr="002A10E3">
        <w:rPr>
          <w:b/>
          <w:i/>
        </w:rPr>
        <w:t>parent</w:t>
      </w:r>
      <w:r w:rsidR="00C007F2" w:rsidRPr="002A10E3">
        <w:t xml:space="preserve"> is defined in subsection</w:t>
      </w:r>
      <w:r w:rsidR="00B30271" w:rsidRPr="002A10E3">
        <w:t> </w:t>
      </w:r>
      <w:r w:rsidR="00C007F2" w:rsidRPr="002A10E3">
        <w:t>5(1) of the Act (also see regulation</w:t>
      </w:r>
      <w:r w:rsidR="00B30271" w:rsidRPr="002A10E3">
        <w:t> </w:t>
      </w:r>
      <w:r w:rsidR="00C007F2" w:rsidRPr="002A10E3">
        <w:t>1.14A),</w:t>
      </w:r>
      <w:r w:rsidR="0048021A" w:rsidRPr="002A10E3">
        <w:t> </w:t>
      </w:r>
      <w:r w:rsidR="00636F3E" w:rsidRPr="002A10E3">
        <w:rPr>
          <w:b/>
          <w:i/>
        </w:rPr>
        <w:t>de facto</w:t>
      </w:r>
      <w:r w:rsidR="0048021A" w:rsidRPr="002A10E3">
        <w:rPr>
          <w:b/>
          <w:i/>
        </w:rPr>
        <w:t> </w:t>
      </w:r>
      <w:r w:rsidR="00C007F2" w:rsidRPr="002A10E3">
        <w:rPr>
          <w:b/>
          <w:i/>
        </w:rPr>
        <w:t>partner</w:t>
      </w:r>
      <w:r w:rsidR="00C007F2" w:rsidRPr="002A10E3">
        <w:t xml:space="preserve"> is defined in section</w:t>
      </w:r>
      <w:r w:rsidR="00B30271" w:rsidRPr="002A10E3">
        <w:t> </w:t>
      </w:r>
      <w:r w:rsidR="00C007F2" w:rsidRPr="002A10E3">
        <w:t>5CB of the Act (also see regulation</w:t>
      </w:r>
      <w:r w:rsidR="00B30271" w:rsidRPr="002A10E3">
        <w:t> </w:t>
      </w:r>
      <w:r w:rsidR="00C007F2" w:rsidRPr="002A10E3">
        <w:t xml:space="preserve">1.09A), and </w:t>
      </w:r>
      <w:r w:rsidR="00C007F2" w:rsidRPr="002A10E3">
        <w:rPr>
          <w:b/>
          <w:i/>
        </w:rPr>
        <w:t>spouse</w:t>
      </w:r>
      <w:r w:rsidR="00C007F2" w:rsidRPr="002A10E3">
        <w:t xml:space="preserve"> is defined in section</w:t>
      </w:r>
      <w:r w:rsidR="00B30271" w:rsidRPr="002A10E3">
        <w:t> </w:t>
      </w:r>
      <w:r w:rsidR="00C007F2" w:rsidRPr="002A10E3">
        <w:t>5F of the Act (also see regulation</w:t>
      </w:r>
      <w:r w:rsidR="00B30271" w:rsidRPr="002A10E3">
        <w:t> </w:t>
      </w:r>
      <w:r w:rsidR="00C007F2" w:rsidRPr="002A10E3">
        <w:t>1.15A).</w:t>
      </w:r>
    </w:p>
    <w:p w:rsidR="003C576D" w:rsidRPr="002A10E3" w:rsidRDefault="00334EC1" w:rsidP="00F16188">
      <w:pPr>
        <w:pStyle w:val="DivisionMigration"/>
      </w:pPr>
      <w:r w:rsidRPr="002A10E3">
        <w:t>884.2</w:t>
      </w:r>
      <w:r w:rsidR="00B864ED" w:rsidRPr="002A10E3">
        <w:t>—</w:t>
      </w:r>
      <w:r w:rsidRPr="002A10E3">
        <w:t>Primary criteria</w:t>
      </w:r>
    </w:p>
    <w:p w:rsidR="003C576D"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C576D" w:rsidRPr="002A10E3" w:rsidRDefault="00334EC1" w:rsidP="00F16188">
      <w:pPr>
        <w:pStyle w:val="SubDivisionMigration"/>
      </w:pPr>
      <w:r w:rsidRPr="002A10E3">
        <w:t>884.21</w:t>
      </w:r>
      <w:r w:rsidR="00B864ED" w:rsidRPr="002A10E3">
        <w:t>—</w:t>
      </w:r>
      <w:r w:rsidRPr="002A10E3">
        <w:t>Criteria to be satisfied at time of application</w:t>
      </w:r>
    </w:p>
    <w:p w:rsidR="008E072E" w:rsidRPr="002A10E3" w:rsidRDefault="00B864ED" w:rsidP="00216803">
      <w:pPr>
        <w:pStyle w:val="ActHead5"/>
      </w:pPr>
      <w:bookmarkStart w:id="278" w:name="_Toc110952740"/>
      <w:r w:rsidRPr="0017334D">
        <w:rPr>
          <w:rStyle w:val="CharSectno"/>
        </w:rPr>
        <w:t>884.211</w:t>
      </w:r>
      <w:bookmarkEnd w:id="278"/>
      <w:r w:rsidR="008E072E" w:rsidRPr="002A10E3">
        <w:t xml:space="preserve">  </w:t>
      </w:r>
    </w:p>
    <w:p w:rsidR="00B864ED" w:rsidRPr="002A10E3" w:rsidRDefault="00B864ED" w:rsidP="00B864ED">
      <w:pPr>
        <w:pStyle w:val="subsection"/>
      </w:pPr>
      <w:r w:rsidRPr="002A10E3">
        <w:tab/>
        <w:t>(1)</w:t>
      </w:r>
      <w:r w:rsidRPr="002A10E3">
        <w:tab/>
        <w:t>The applicant is:</w:t>
      </w:r>
    </w:p>
    <w:p w:rsidR="009439B7" w:rsidRPr="002A10E3" w:rsidRDefault="009439B7" w:rsidP="00B864ED">
      <w:pPr>
        <w:pStyle w:val="paragraph"/>
      </w:pPr>
      <w:r w:rsidRPr="002A10E3">
        <w:tab/>
        <w:t>(a)</w:t>
      </w:r>
      <w:r w:rsidRPr="002A10E3">
        <w:tab/>
        <w:t>the holder of a substantive visa (other than a Subclass</w:t>
      </w:r>
      <w:r w:rsidR="00A41E8E" w:rsidRPr="002A10E3">
        <w:t xml:space="preserve"> </w:t>
      </w:r>
      <w:r w:rsidRPr="002A10E3">
        <w:t>771 (Transit) visa); or</w:t>
      </w:r>
    </w:p>
    <w:p w:rsidR="009439B7" w:rsidRPr="002A10E3" w:rsidRDefault="009439B7" w:rsidP="00B864ED">
      <w:pPr>
        <w:pStyle w:val="paragraph"/>
      </w:pPr>
      <w:r w:rsidRPr="002A10E3">
        <w:tab/>
        <w:t>(b)</w:t>
      </w:r>
      <w:r w:rsidRPr="002A10E3">
        <w:tab/>
        <w:t>a person who:</w:t>
      </w:r>
    </w:p>
    <w:p w:rsidR="009439B7" w:rsidRPr="002A10E3" w:rsidRDefault="009439B7" w:rsidP="00B864ED">
      <w:pPr>
        <w:pStyle w:val="paragraphsub"/>
      </w:pPr>
      <w:r w:rsidRPr="002A10E3">
        <w:tab/>
        <w:t>(i)</w:t>
      </w:r>
      <w:r w:rsidRPr="002A10E3">
        <w:tab/>
        <w:t>is not the holder of a substantive visa; and</w:t>
      </w:r>
    </w:p>
    <w:p w:rsidR="009439B7" w:rsidRPr="002A10E3" w:rsidRDefault="009439B7" w:rsidP="00B864ED">
      <w:pPr>
        <w:pStyle w:val="paragraphsub"/>
      </w:pPr>
      <w:r w:rsidRPr="002A10E3">
        <w:tab/>
        <w:t>(ii)</w:t>
      </w:r>
      <w:r w:rsidRPr="002A10E3">
        <w:tab/>
        <w:t xml:space="preserve">immediately before ceasing to hold a substantive visa, was not the holder of a </w:t>
      </w:r>
      <w:r w:rsidR="00B864ED" w:rsidRPr="002A10E3">
        <w:t>Subclass</w:t>
      </w:r>
      <w:r w:rsidR="00A41E8E" w:rsidRPr="002A10E3">
        <w:t xml:space="preserve"> </w:t>
      </w:r>
      <w:r w:rsidRPr="002A10E3">
        <w:t>771 (Transit) visa; and</w:t>
      </w:r>
    </w:p>
    <w:p w:rsidR="009439B7" w:rsidRPr="002A10E3" w:rsidRDefault="009439B7" w:rsidP="00B864ED">
      <w:pPr>
        <w:pStyle w:val="paragraphsub"/>
      </w:pPr>
      <w:r w:rsidRPr="002A10E3">
        <w:tab/>
        <w:t>(iii)</w:t>
      </w:r>
      <w:r w:rsidRPr="002A10E3">
        <w:tab/>
        <w:t>satisfies criterion 3002.</w:t>
      </w:r>
    </w:p>
    <w:p w:rsidR="00334EC1" w:rsidRPr="002A10E3" w:rsidRDefault="00334EC1" w:rsidP="00F30BC4">
      <w:pPr>
        <w:pStyle w:val="subsection"/>
      </w:pPr>
      <w:r w:rsidRPr="002A10E3">
        <w:rPr>
          <w:snapToGrid w:val="0"/>
        </w:rPr>
        <w:tab/>
        <w:t>(2</w:t>
      </w:r>
      <w:r w:rsidR="00B864ED" w:rsidRPr="002A10E3">
        <w:rPr>
          <w:snapToGrid w:val="0"/>
        </w:rPr>
        <w:t>)</w:t>
      </w:r>
      <w:r w:rsidR="00B864ED" w:rsidRPr="002A10E3">
        <w:rPr>
          <w:snapToGrid w:val="0"/>
        </w:rPr>
        <w:tab/>
      </w:r>
      <w:r w:rsidR="00B30271" w:rsidRPr="002A10E3">
        <w:rPr>
          <w:snapToGrid w:val="0"/>
        </w:rPr>
        <w:t>Subclause (</w:t>
      </w:r>
      <w:r w:rsidRPr="002A10E3">
        <w:t xml:space="preserve">1) does not apply to an applicant if the applicant withdrew an application for a </w:t>
      </w:r>
      <w:r w:rsidR="00B864ED" w:rsidRPr="002A10E3">
        <w:t>Subclass</w:t>
      </w:r>
      <w:r w:rsidR="00A41E8E" w:rsidRPr="002A10E3">
        <w:t xml:space="preserve"> </w:t>
      </w:r>
      <w:r w:rsidRPr="002A10E3">
        <w:t xml:space="preserve">804 (Aged Parent) visa at the time of making the application for the </w:t>
      </w:r>
      <w:r w:rsidR="00B864ED" w:rsidRPr="002A10E3">
        <w:t>Subclass</w:t>
      </w:r>
      <w:r w:rsidR="00A41E8E" w:rsidRPr="002A10E3">
        <w:t xml:space="preserve"> </w:t>
      </w:r>
      <w:r w:rsidRPr="002A10E3">
        <w:t>884 (Contributory Aged Parent (Temporary)) visa.</w:t>
      </w:r>
    </w:p>
    <w:p w:rsidR="008E072E" w:rsidRPr="002A10E3" w:rsidRDefault="00B864ED" w:rsidP="00216803">
      <w:pPr>
        <w:pStyle w:val="ActHead5"/>
      </w:pPr>
      <w:bookmarkStart w:id="279" w:name="_Toc110952741"/>
      <w:r w:rsidRPr="0017334D">
        <w:rPr>
          <w:rStyle w:val="CharSectno"/>
        </w:rPr>
        <w:t>884.212</w:t>
      </w:r>
      <w:bookmarkEnd w:id="279"/>
      <w:r w:rsidR="008E072E" w:rsidRPr="002A10E3">
        <w:t xml:space="preserve">  </w:t>
      </w:r>
    </w:p>
    <w:p w:rsidR="00B864ED" w:rsidRPr="002A10E3" w:rsidRDefault="00B864ED" w:rsidP="00F30BC4">
      <w:pPr>
        <w:pStyle w:val="subsection"/>
        <w:keepNext/>
        <w:keepLines/>
      </w:pPr>
      <w:r w:rsidRPr="002A10E3">
        <w:tab/>
        <w:t>(1)</w:t>
      </w:r>
      <w:r w:rsidRPr="002A10E3">
        <w:tab/>
        <w:t>The applicant is:</w:t>
      </w:r>
    </w:p>
    <w:p w:rsidR="00334EC1" w:rsidRPr="002A10E3" w:rsidRDefault="00334EC1" w:rsidP="00B864ED">
      <w:pPr>
        <w:pStyle w:val="paragraph"/>
      </w:pPr>
      <w:r w:rsidRPr="002A10E3">
        <w:tab/>
        <w:t>(a)</w:t>
      </w:r>
      <w:r w:rsidRPr="002A10E3">
        <w:tab/>
        <w:t>either:</w:t>
      </w:r>
    </w:p>
    <w:p w:rsidR="00334EC1" w:rsidRPr="002A10E3" w:rsidRDefault="00334EC1" w:rsidP="00B864ED">
      <w:pPr>
        <w:pStyle w:val="paragraphsub"/>
      </w:pPr>
      <w:r w:rsidRPr="002A10E3">
        <w:tab/>
        <w:t>(i)</w:t>
      </w:r>
      <w:r w:rsidRPr="002A10E3">
        <w:tab/>
        <w:t xml:space="preserve">the aged parent of a person (the </w:t>
      </w:r>
      <w:r w:rsidRPr="002A10E3">
        <w:rPr>
          <w:b/>
          <w:i/>
        </w:rPr>
        <w:t>child</w:t>
      </w:r>
      <w:r w:rsidRPr="002A10E3">
        <w:t>) who is:</w:t>
      </w:r>
    </w:p>
    <w:p w:rsidR="00334EC1" w:rsidRPr="002A10E3" w:rsidRDefault="00334EC1" w:rsidP="00B864ED">
      <w:pPr>
        <w:pStyle w:val="paragraphsub-sub"/>
        <w:rPr>
          <w:snapToGrid w:val="0"/>
        </w:rPr>
      </w:pPr>
      <w:r w:rsidRPr="002A10E3">
        <w:rPr>
          <w:snapToGrid w:val="0"/>
        </w:rPr>
        <w:tab/>
        <w:t>(A)</w:t>
      </w:r>
      <w:r w:rsidRPr="002A10E3">
        <w:rPr>
          <w:snapToGrid w:val="0"/>
        </w:rPr>
        <w:tab/>
        <w:t>a settled Australian citizen; or</w:t>
      </w:r>
    </w:p>
    <w:p w:rsidR="00334EC1" w:rsidRPr="002A10E3" w:rsidRDefault="00334EC1" w:rsidP="00B864ED">
      <w:pPr>
        <w:pStyle w:val="paragraphsub-sub"/>
        <w:rPr>
          <w:snapToGrid w:val="0"/>
        </w:rPr>
      </w:pPr>
      <w:r w:rsidRPr="002A10E3">
        <w:rPr>
          <w:snapToGrid w:val="0"/>
        </w:rPr>
        <w:tab/>
        <w:t>(B)</w:t>
      </w:r>
      <w:r w:rsidRPr="002A10E3">
        <w:rPr>
          <w:snapToGrid w:val="0"/>
        </w:rPr>
        <w:tab/>
        <w:t>a settled Australian permanent resident; or</w:t>
      </w:r>
    </w:p>
    <w:p w:rsidR="00334EC1" w:rsidRPr="002A10E3" w:rsidRDefault="00334EC1" w:rsidP="00B864ED">
      <w:pPr>
        <w:pStyle w:val="paragraphsub-sub"/>
        <w:rPr>
          <w:snapToGrid w:val="0"/>
        </w:rPr>
      </w:pPr>
      <w:r w:rsidRPr="002A10E3">
        <w:rPr>
          <w:snapToGrid w:val="0"/>
        </w:rPr>
        <w:tab/>
        <w:t>(C)</w:t>
      </w:r>
      <w:r w:rsidRPr="002A10E3">
        <w:rPr>
          <w:snapToGrid w:val="0"/>
        </w:rPr>
        <w:tab/>
        <w:t>a settled eligible New Zealand citizen; or</w:t>
      </w:r>
    </w:p>
    <w:p w:rsidR="00334EC1" w:rsidRPr="002A10E3" w:rsidRDefault="00334EC1" w:rsidP="00B864ED">
      <w:pPr>
        <w:pStyle w:val="paragraphsub"/>
      </w:pPr>
      <w:r w:rsidRPr="002A10E3">
        <w:rPr>
          <w:snapToGrid w:val="0"/>
        </w:rPr>
        <w:tab/>
        <w:t>(ii)</w:t>
      </w:r>
      <w:r w:rsidRPr="002A10E3">
        <w:rPr>
          <w:snapToGrid w:val="0"/>
        </w:rPr>
        <w:tab/>
      </w:r>
      <w:r w:rsidRPr="002A10E3">
        <w:t xml:space="preserve">the holder of </w:t>
      </w:r>
      <w:r w:rsidR="004E14D6" w:rsidRPr="002A10E3">
        <w:rPr>
          <w:color w:val="000000" w:themeColor="text1"/>
        </w:rPr>
        <w:t>a substituted Subclass 600 visa</w:t>
      </w:r>
      <w:r w:rsidRPr="002A10E3">
        <w:t xml:space="preserve"> and</w:t>
      </w:r>
      <w:r w:rsidR="004E14D6" w:rsidRPr="002A10E3">
        <w:t xml:space="preserve"> </w:t>
      </w:r>
      <w:r w:rsidRPr="002A10E3">
        <w:t xml:space="preserve">the parent of a person (the </w:t>
      </w:r>
      <w:r w:rsidRPr="002A10E3">
        <w:rPr>
          <w:b/>
          <w:i/>
        </w:rPr>
        <w:t>child</w:t>
      </w:r>
      <w:r w:rsidRPr="002A10E3">
        <w:t>) who is:</w:t>
      </w:r>
    </w:p>
    <w:p w:rsidR="00334EC1" w:rsidRPr="002A10E3" w:rsidRDefault="00334EC1" w:rsidP="00B864ED">
      <w:pPr>
        <w:pStyle w:val="paragraphsub-sub"/>
        <w:rPr>
          <w:snapToGrid w:val="0"/>
        </w:rPr>
      </w:pPr>
      <w:r w:rsidRPr="002A10E3">
        <w:rPr>
          <w:snapToGrid w:val="0"/>
        </w:rPr>
        <w:tab/>
        <w:t>(A)</w:t>
      </w:r>
      <w:r w:rsidRPr="002A10E3">
        <w:rPr>
          <w:snapToGrid w:val="0"/>
        </w:rPr>
        <w:tab/>
        <w:t>a settled Australian citizen; or</w:t>
      </w:r>
    </w:p>
    <w:p w:rsidR="00334EC1" w:rsidRPr="002A10E3" w:rsidRDefault="00334EC1" w:rsidP="00B864ED">
      <w:pPr>
        <w:pStyle w:val="paragraphsub-sub"/>
        <w:rPr>
          <w:snapToGrid w:val="0"/>
        </w:rPr>
      </w:pPr>
      <w:r w:rsidRPr="002A10E3">
        <w:rPr>
          <w:snapToGrid w:val="0"/>
        </w:rPr>
        <w:tab/>
        <w:t>(B)</w:t>
      </w:r>
      <w:r w:rsidRPr="002A10E3">
        <w:rPr>
          <w:snapToGrid w:val="0"/>
        </w:rPr>
        <w:tab/>
        <w:t>a settled Australian permanent resident; or</w:t>
      </w:r>
    </w:p>
    <w:p w:rsidR="00334EC1" w:rsidRPr="002A10E3" w:rsidRDefault="00334EC1" w:rsidP="00B864ED">
      <w:pPr>
        <w:pStyle w:val="paragraphsub-sub"/>
        <w:rPr>
          <w:snapToGrid w:val="0"/>
        </w:rPr>
      </w:pPr>
      <w:r w:rsidRPr="002A10E3">
        <w:rPr>
          <w:snapToGrid w:val="0"/>
        </w:rPr>
        <w:tab/>
        <w:t>(C)</w:t>
      </w:r>
      <w:r w:rsidRPr="002A10E3">
        <w:rPr>
          <w:snapToGrid w:val="0"/>
        </w:rPr>
        <w:tab/>
        <w:t>a settled eligible New Zealand citizen; and</w:t>
      </w:r>
    </w:p>
    <w:p w:rsidR="00334EC1" w:rsidRPr="002A10E3" w:rsidRDefault="00334EC1" w:rsidP="00B864ED">
      <w:pPr>
        <w:pStyle w:val="paragraph"/>
      </w:pPr>
      <w:r w:rsidRPr="002A10E3">
        <w:tab/>
        <w:t>(b)</w:t>
      </w:r>
      <w:r w:rsidRPr="002A10E3">
        <w:tab/>
        <w:t xml:space="preserve">sponsored in accordance with </w:t>
      </w:r>
      <w:r w:rsidR="00B30271" w:rsidRPr="002A10E3">
        <w:t>subclause (</w:t>
      </w:r>
      <w:r w:rsidRPr="002A10E3">
        <w:t>2) or (3).</w:t>
      </w:r>
    </w:p>
    <w:p w:rsidR="00334EC1" w:rsidRPr="002A10E3" w:rsidRDefault="00334EC1" w:rsidP="00B864ED">
      <w:pPr>
        <w:pStyle w:val="subsection"/>
      </w:pPr>
      <w:r w:rsidRPr="002A10E3">
        <w:tab/>
        <w:t>(2</w:t>
      </w:r>
      <w:r w:rsidR="00B864ED" w:rsidRPr="002A10E3">
        <w:t>)</w:t>
      </w:r>
      <w:r w:rsidR="00B864ED" w:rsidRPr="002A10E3">
        <w:tab/>
      </w:r>
      <w:r w:rsidRPr="002A10E3">
        <w:t>If the child has turned 18, the applicant is sponsored by:</w:t>
      </w:r>
    </w:p>
    <w:p w:rsidR="00334EC1" w:rsidRPr="002A10E3" w:rsidRDefault="00334EC1" w:rsidP="00B864ED">
      <w:pPr>
        <w:pStyle w:val="paragraph"/>
      </w:pPr>
      <w:r w:rsidRPr="002A10E3">
        <w:tab/>
        <w:t>(a)</w:t>
      </w:r>
      <w:r w:rsidRPr="002A10E3">
        <w:tab/>
        <w:t>the child; or</w:t>
      </w:r>
    </w:p>
    <w:p w:rsidR="00334EC1" w:rsidRPr="002A10E3" w:rsidRDefault="00334EC1" w:rsidP="00B864ED">
      <w:pPr>
        <w:pStyle w:val="paragraph"/>
      </w:pPr>
      <w:r w:rsidRPr="002A10E3">
        <w:tab/>
        <w:t>(b)</w:t>
      </w:r>
      <w:r w:rsidRPr="002A10E3">
        <w:tab/>
        <w:t>the child’s cohabiting spouse</w:t>
      </w:r>
      <w:r w:rsidR="00BE7637" w:rsidRPr="002A10E3">
        <w:t xml:space="preserve"> or</w:t>
      </w:r>
      <w:r w:rsidR="0048021A" w:rsidRPr="002A10E3">
        <w:t> </w:t>
      </w:r>
      <w:r w:rsidR="00636F3E" w:rsidRPr="002A10E3">
        <w:t>de facto</w:t>
      </w:r>
      <w:r w:rsidR="0048021A" w:rsidRPr="002A10E3">
        <w:t> </w:t>
      </w:r>
      <w:r w:rsidR="00BE7637" w:rsidRPr="002A10E3">
        <w:t>partner</w:t>
      </w:r>
      <w:r w:rsidRPr="002A10E3">
        <w:t>, if the spouse</w:t>
      </w:r>
      <w:r w:rsidR="00BE7637" w:rsidRPr="002A10E3">
        <w:t xml:space="preserve"> or</w:t>
      </w:r>
      <w:r w:rsidR="0048021A" w:rsidRPr="002A10E3">
        <w:t> </w:t>
      </w:r>
      <w:r w:rsidR="00636F3E" w:rsidRPr="002A10E3">
        <w:t>de facto</w:t>
      </w:r>
      <w:r w:rsidR="0048021A" w:rsidRPr="002A10E3">
        <w:t> </w:t>
      </w:r>
      <w:r w:rsidR="00BE7637" w:rsidRPr="002A10E3">
        <w:t>partner</w:t>
      </w:r>
      <w:r w:rsidRPr="002A10E3">
        <w:t>:</w:t>
      </w:r>
    </w:p>
    <w:p w:rsidR="00334EC1" w:rsidRPr="002A10E3" w:rsidRDefault="00334EC1" w:rsidP="00B864ED">
      <w:pPr>
        <w:pStyle w:val="paragraphsub"/>
      </w:pPr>
      <w:r w:rsidRPr="002A10E3">
        <w:tab/>
        <w:t>(i)</w:t>
      </w:r>
      <w:r w:rsidRPr="002A10E3">
        <w:tab/>
        <w:t>has turned 18; and</w:t>
      </w:r>
    </w:p>
    <w:p w:rsidR="00334EC1" w:rsidRPr="002A10E3" w:rsidRDefault="00334EC1" w:rsidP="00B864ED">
      <w:pPr>
        <w:pStyle w:val="paragraphsub"/>
      </w:pPr>
      <w:r w:rsidRPr="002A10E3">
        <w:tab/>
        <w:t>(ii)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w:t>
      </w:r>
    </w:p>
    <w:p w:rsidR="00334EC1" w:rsidRPr="002A10E3" w:rsidRDefault="00334EC1" w:rsidP="00B864ED">
      <w:pPr>
        <w:pStyle w:val="subsection"/>
      </w:pPr>
      <w:r w:rsidRPr="002A10E3">
        <w:tab/>
        <w:t>(3</w:t>
      </w:r>
      <w:r w:rsidR="00B864ED" w:rsidRPr="002A10E3">
        <w:t>)</w:t>
      </w:r>
      <w:r w:rsidR="00B864ED" w:rsidRPr="002A10E3">
        <w:tab/>
      </w:r>
      <w:r w:rsidRPr="002A10E3">
        <w:t>If the child has not turned 18, the applicant is sponsored by:</w:t>
      </w:r>
    </w:p>
    <w:p w:rsidR="00334EC1" w:rsidRPr="002A10E3" w:rsidRDefault="00334EC1" w:rsidP="00B864ED">
      <w:pPr>
        <w:pStyle w:val="paragraph"/>
      </w:pPr>
      <w:r w:rsidRPr="002A10E3">
        <w:tab/>
        <w:t>(a)</w:t>
      </w:r>
      <w:r w:rsidRPr="002A10E3">
        <w:tab/>
        <w:t>the child’s cohabiting spouse, if the spouse:</w:t>
      </w:r>
    </w:p>
    <w:p w:rsidR="00334EC1" w:rsidRPr="002A10E3" w:rsidRDefault="00334EC1" w:rsidP="00B864ED">
      <w:pPr>
        <w:pStyle w:val="paragraphsub"/>
      </w:pPr>
      <w:r w:rsidRPr="002A10E3">
        <w:tab/>
        <w:t>(i)</w:t>
      </w:r>
      <w:r w:rsidRPr="002A10E3">
        <w:tab/>
        <w:t>has turned 18; and</w:t>
      </w:r>
    </w:p>
    <w:p w:rsidR="00334EC1" w:rsidRPr="002A10E3" w:rsidRDefault="00334EC1" w:rsidP="00B864ED">
      <w:pPr>
        <w:pStyle w:val="paragraphsub"/>
      </w:pPr>
      <w:r w:rsidRPr="002A10E3">
        <w:tab/>
        <w:t>(ii)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(b)</w:t>
      </w:r>
      <w:r w:rsidRPr="002A10E3">
        <w:tab/>
        <w:t>a person who:</w:t>
      </w:r>
    </w:p>
    <w:p w:rsidR="00334EC1" w:rsidRPr="002A10E3" w:rsidRDefault="00334EC1" w:rsidP="00B864ED">
      <w:pPr>
        <w:pStyle w:val="paragraphsub"/>
      </w:pPr>
      <w:r w:rsidRPr="002A10E3">
        <w:tab/>
        <w:t>(i)</w:t>
      </w:r>
      <w:r w:rsidRPr="002A10E3">
        <w:tab/>
        <w:t xml:space="preserve">is a </w:t>
      </w:r>
      <w:r w:rsidR="009439B7" w:rsidRPr="002A10E3">
        <w:t xml:space="preserve">relative </w:t>
      </w:r>
      <w:r w:rsidRPr="002A10E3">
        <w:t>or guardian of the child; and</w:t>
      </w:r>
    </w:p>
    <w:p w:rsidR="00334EC1" w:rsidRPr="002A10E3" w:rsidRDefault="00334EC1" w:rsidP="00B864ED">
      <w:pPr>
        <w:pStyle w:val="paragraphsub"/>
      </w:pPr>
      <w:r w:rsidRPr="002A10E3">
        <w:tab/>
        <w:t>(ii)</w:t>
      </w:r>
      <w:r w:rsidRPr="002A10E3">
        <w:tab/>
        <w:t>has turned 18; and</w:t>
      </w:r>
    </w:p>
    <w:p w:rsidR="00334EC1" w:rsidRPr="002A10E3" w:rsidRDefault="00334EC1" w:rsidP="00B864ED">
      <w:pPr>
        <w:pStyle w:val="paragraphsub"/>
      </w:pPr>
      <w:r w:rsidRPr="002A10E3">
        <w:tab/>
        <w:t>(iii)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(c)</w:t>
      </w:r>
      <w:r w:rsidRPr="002A10E3">
        <w:tab/>
        <w:t>if the child has a cohabiting spouse but the spouse has not turned 18</w:t>
      </w:r>
      <w:r w:rsidR="00B864ED" w:rsidRPr="002A10E3">
        <w:t>—</w:t>
      </w:r>
      <w:r w:rsidRPr="002A10E3">
        <w:t>a person who:</w:t>
      </w:r>
    </w:p>
    <w:p w:rsidR="00334EC1" w:rsidRPr="002A10E3" w:rsidRDefault="00334EC1" w:rsidP="00B864ED">
      <w:pPr>
        <w:pStyle w:val="paragraphsub"/>
      </w:pPr>
      <w:r w:rsidRPr="002A10E3">
        <w:tab/>
        <w:t>(i)</w:t>
      </w:r>
      <w:r w:rsidRPr="002A10E3">
        <w:tab/>
        <w:t xml:space="preserve">is a </w:t>
      </w:r>
      <w:r w:rsidR="009439B7" w:rsidRPr="002A10E3">
        <w:t xml:space="preserve">relative </w:t>
      </w:r>
      <w:r w:rsidRPr="002A10E3">
        <w:t>or guardian of the child’s spouse; and</w:t>
      </w:r>
    </w:p>
    <w:p w:rsidR="00334EC1" w:rsidRPr="002A10E3" w:rsidRDefault="00334EC1" w:rsidP="00B864ED">
      <w:pPr>
        <w:pStyle w:val="paragraphsub"/>
      </w:pPr>
      <w:r w:rsidRPr="002A10E3">
        <w:tab/>
        <w:t>(ii)</w:t>
      </w:r>
      <w:r w:rsidRPr="002A10E3">
        <w:tab/>
        <w:t>has turned 18; and</w:t>
      </w:r>
    </w:p>
    <w:p w:rsidR="00334EC1" w:rsidRPr="002A10E3" w:rsidRDefault="00334EC1" w:rsidP="00B864ED">
      <w:pPr>
        <w:pStyle w:val="paragraphsub"/>
      </w:pPr>
      <w:r w:rsidRPr="002A10E3">
        <w:tab/>
        <w:t>(iii)</w:t>
      </w:r>
      <w:r w:rsidRPr="002A10E3">
        <w:tab/>
        <w:t>is:</w:t>
      </w:r>
    </w:p>
    <w:p w:rsidR="00334EC1" w:rsidRPr="002A10E3" w:rsidRDefault="00334EC1" w:rsidP="00B864ED">
      <w:pPr>
        <w:pStyle w:val="paragraphsub-sub"/>
      </w:pPr>
      <w:r w:rsidRPr="002A10E3">
        <w:tab/>
        <w:t>(A)</w:t>
      </w:r>
      <w:r w:rsidRPr="002A10E3">
        <w:tab/>
        <w:t>a settled Australian citizen; or</w:t>
      </w:r>
    </w:p>
    <w:p w:rsidR="00334EC1" w:rsidRPr="002A10E3" w:rsidRDefault="00334EC1" w:rsidP="00B864ED">
      <w:pPr>
        <w:pStyle w:val="paragraphsub-sub"/>
      </w:pPr>
      <w:r w:rsidRPr="002A10E3">
        <w:tab/>
        <w:t>(B)</w:t>
      </w:r>
      <w:r w:rsidRPr="002A10E3">
        <w:tab/>
        <w:t>a settled Australian permanent resident; or</w:t>
      </w:r>
    </w:p>
    <w:p w:rsidR="00334EC1" w:rsidRPr="002A10E3" w:rsidRDefault="00334EC1" w:rsidP="00B864ED">
      <w:pPr>
        <w:pStyle w:val="paragraphsub-sub"/>
      </w:pPr>
      <w:r w:rsidRPr="002A10E3">
        <w:tab/>
        <w:t>(C)</w:t>
      </w:r>
      <w:r w:rsidRPr="002A10E3">
        <w:tab/>
        <w:t>a settled eligible New Zealand citizen; or</w:t>
      </w:r>
    </w:p>
    <w:p w:rsidR="00334EC1" w:rsidRPr="002A10E3" w:rsidRDefault="00334EC1" w:rsidP="00B864ED">
      <w:pPr>
        <w:pStyle w:val="paragraph"/>
      </w:pPr>
      <w:r w:rsidRPr="002A10E3">
        <w:tab/>
        <w:t>(d)</w:t>
      </w:r>
      <w:r w:rsidRPr="002A10E3">
        <w:tab/>
        <w:t>a community organisation.</w:t>
      </w:r>
    </w:p>
    <w:p w:rsidR="008E072E" w:rsidRPr="002A10E3" w:rsidRDefault="00B864ED" w:rsidP="00216803">
      <w:pPr>
        <w:pStyle w:val="ActHead5"/>
      </w:pPr>
      <w:bookmarkStart w:id="280" w:name="_Toc110952742"/>
      <w:r w:rsidRPr="0017334D">
        <w:rPr>
          <w:rStyle w:val="CharSectno"/>
        </w:rPr>
        <w:t>884.213</w:t>
      </w:r>
      <w:bookmarkEnd w:id="280"/>
      <w:r w:rsidR="008E072E" w:rsidRPr="002A10E3">
        <w:t xml:space="preserve">  </w:t>
      </w:r>
    </w:p>
    <w:p w:rsidR="00B864ED" w:rsidRPr="002A10E3" w:rsidRDefault="00B864ED" w:rsidP="00B864ED">
      <w:pPr>
        <w:pStyle w:val="subsection"/>
      </w:pPr>
      <w:r w:rsidRPr="002A10E3">
        <w:tab/>
      </w:r>
      <w:r w:rsidRPr="002A10E3">
        <w:tab/>
        <w:t xml:space="preserve">If the applicant is not the holder of </w:t>
      </w:r>
      <w:r w:rsidR="004E14D6" w:rsidRPr="002A10E3">
        <w:rPr>
          <w:color w:val="000000" w:themeColor="text1"/>
        </w:rPr>
        <w:t>a substituted Subclass 600 visa</w:t>
      </w:r>
      <w:r w:rsidRPr="002A10E3">
        <w:t>, the applicant satisfies the balance of family test.</w:t>
      </w:r>
    </w:p>
    <w:p w:rsidR="003C576D" w:rsidRPr="002A10E3" w:rsidRDefault="00334EC1" w:rsidP="00F16188">
      <w:pPr>
        <w:pStyle w:val="SubDivisionMigration"/>
      </w:pPr>
      <w:r w:rsidRPr="002A10E3">
        <w:t>884.22</w:t>
      </w:r>
      <w:r w:rsidR="00B864ED" w:rsidRPr="002A10E3">
        <w:t>—</w:t>
      </w:r>
      <w:r w:rsidRPr="002A10E3">
        <w:t>Criteria to be satisfied at time of decision</w:t>
      </w:r>
    </w:p>
    <w:p w:rsidR="008E072E" w:rsidRPr="002A10E3" w:rsidRDefault="00B864ED" w:rsidP="00216803">
      <w:pPr>
        <w:pStyle w:val="ActHead5"/>
      </w:pPr>
      <w:bookmarkStart w:id="281" w:name="_Toc110952743"/>
      <w:r w:rsidRPr="0017334D">
        <w:rPr>
          <w:rStyle w:val="CharSectno"/>
        </w:rPr>
        <w:t>884.221</w:t>
      </w:r>
      <w:bookmarkEnd w:id="281"/>
      <w:r w:rsidR="008E072E" w:rsidRPr="002A10E3">
        <w:t xml:space="preserve">  </w:t>
      </w:r>
    </w:p>
    <w:p w:rsidR="00B864ED" w:rsidRPr="002A10E3" w:rsidRDefault="00B864ED" w:rsidP="00B864ED">
      <w:pPr>
        <w:pStyle w:val="subsection"/>
      </w:pPr>
      <w:r w:rsidRPr="002A10E3">
        <w:tab/>
      </w:r>
      <w:r w:rsidRPr="002A10E3">
        <w:tab/>
        <w:t>The applicant continues to satisfy the criterion in subclause</w:t>
      </w:r>
      <w:r w:rsidR="00B30271" w:rsidRPr="002A10E3">
        <w:t> </w:t>
      </w:r>
      <w:r w:rsidRPr="002A10E3">
        <w:t>884.212(1).</w:t>
      </w:r>
    </w:p>
    <w:p w:rsidR="008E072E" w:rsidRPr="002A10E3" w:rsidRDefault="00B864ED" w:rsidP="00216803">
      <w:pPr>
        <w:pStyle w:val="ActHead5"/>
      </w:pPr>
      <w:bookmarkStart w:id="282" w:name="_Toc110952744"/>
      <w:r w:rsidRPr="0017334D">
        <w:rPr>
          <w:rStyle w:val="CharSectno"/>
        </w:rPr>
        <w:t>884.222</w:t>
      </w:r>
      <w:bookmarkEnd w:id="282"/>
      <w:r w:rsidR="008E072E" w:rsidRPr="002A10E3">
        <w:t xml:space="preserve">  </w:t>
      </w:r>
    </w:p>
    <w:p w:rsidR="00B864ED" w:rsidRPr="002A10E3" w:rsidRDefault="00B864ED" w:rsidP="00B864ED">
      <w:pPr>
        <w:pStyle w:val="subsection"/>
      </w:pPr>
      <w:r w:rsidRPr="002A10E3">
        <w:tab/>
      </w:r>
      <w:r w:rsidRPr="002A10E3">
        <w:tab/>
        <w:t>A sponsorship of the kind mentioned in clause</w:t>
      </w:r>
      <w:r w:rsidR="00B30271" w:rsidRPr="002A10E3">
        <w:t> </w:t>
      </w:r>
      <w:r w:rsidRPr="002A10E3">
        <w:t>884.212, approved by the Minister, is in force, whether or not the sponsor was the sponsor at the time of application.</w:t>
      </w:r>
    </w:p>
    <w:p w:rsidR="00CA77A1" w:rsidRPr="002A10E3" w:rsidRDefault="00B864ED" w:rsidP="00B864ED">
      <w:pPr>
        <w:pStyle w:val="notetext"/>
      </w:pPr>
      <w:r w:rsidRPr="002A10E3">
        <w:rPr>
          <w:iCs/>
        </w:rPr>
        <w:t>Note:</w:t>
      </w:r>
      <w:r w:rsidRPr="002A10E3">
        <w:rPr>
          <w:iCs/>
        </w:rPr>
        <w:tab/>
      </w:r>
      <w:r w:rsidR="00CA77A1" w:rsidRPr="002A10E3">
        <w:t>The applicant may seek the Minister’s approval for a change of sponsor as long as the new sponsor meets the description in clause</w:t>
      </w:r>
      <w:r w:rsidR="00B30271" w:rsidRPr="002A10E3">
        <w:t> </w:t>
      </w:r>
      <w:r w:rsidR="00CA77A1" w:rsidRPr="002A10E3">
        <w:t>884.212.</w:t>
      </w:r>
    </w:p>
    <w:p w:rsidR="008E072E" w:rsidRPr="002A10E3" w:rsidRDefault="00B864ED" w:rsidP="00216803">
      <w:pPr>
        <w:pStyle w:val="ActHead5"/>
      </w:pPr>
      <w:bookmarkStart w:id="283" w:name="_Toc110952745"/>
      <w:r w:rsidRPr="0017334D">
        <w:rPr>
          <w:rStyle w:val="CharSectno"/>
        </w:rPr>
        <w:t>884.224</w:t>
      </w:r>
      <w:bookmarkEnd w:id="283"/>
      <w:r w:rsidR="008E072E" w:rsidRPr="002A10E3">
        <w:t xml:space="preserve">  </w:t>
      </w:r>
    </w:p>
    <w:p w:rsidR="00B864ED" w:rsidRPr="002A10E3" w:rsidRDefault="00B864ED" w:rsidP="00143292">
      <w:pPr>
        <w:pStyle w:val="subsection"/>
        <w:spacing w:after="120"/>
      </w:pPr>
      <w:r w:rsidRPr="002A10E3">
        <w:tab/>
      </w:r>
      <w:r w:rsidRPr="002A10E3">
        <w:tab/>
        <w:t>The applicant satisfies the public interest criteria mentioned for the applicant in the item in the table that relates to the applicant.</w:t>
      </w:r>
    </w:p>
    <w:p w:rsidR="00ED28A5" w:rsidRPr="002A10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2A10E3" w:rsidTr="003C10D8">
        <w:trPr>
          <w:tblHeader/>
        </w:trPr>
        <w:tc>
          <w:tcPr>
            <w:tcW w:w="439"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1926"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If the applicant …</w:t>
            </w:r>
          </w:p>
        </w:tc>
        <w:tc>
          <w:tcPr>
            <w:tcW w:w="2636"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public interest criteria to be satisfied by the applicant are ...</w:t>
            </w:r>
          </w:p>
        </w:tc>
      </w:tr>
      <w:tr w:rsidR="00334EC1" w:rsidRPr="002A10E3" w:rsidTr="003C10D8">
        <w:trPr>
          <w:cantSplit/>
        </w:trPr>
        <w:tc>
          <w:tcPr>
            <w:tcW w:w="439"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rPr>
                <w:color w:val="000000"/>
              </w:rPr>
              <w:t>1</w:t>
            </w:r>
          </w:p>
        </w:tc>
        <w:tc>
          <w:tcPr>
            <w:tcW w:w="1926" w:type="pct"/>
            <w:tcBorders>
              <w:top w:val="single" w:sz="12" w:space="0" w:color="auto"/>
              <w:bottom w:val="single" w:sz="4" w:space="0" w:color="auto"/>
            </w:tcBorders>
            <w:shd w:val="clear" w:color="auto" w:fill="auto"/>
          </w:tcPr>
          <w:p w:rsidR="00334EC1" w:rsidRPr="002A10E3" w:rsidRDefault="00334EC1" w:rsidP="004E14D6">
            <w:pPr>
              <w:pStyle w:val="Tabletext"/>
            </w:pPr>
            <w:r w:rsidRPr="002A10E3">
              <w:rPr>
                <w:color w:val="000000"/>
              </w:rPr>
              <w:t xml:space="preserve">was not the holder of </w:t>
            </w:r>
            <w:r w:rsidR="004E14D6" w:rsidRPr="002A10E3">
              <w:rPr>
                <w:color w:val="000000" w:themeColor="text1"/>
              </w:rPr>
              <w:t>a substituted Subclass 600 visa</w:t>
            </w:r>
            <w:r w:rsidRPr="002A10E3">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4001, 4002, 4003, 4004, 4005, 4009, 4010</w:t>
            </w:r>
            <w:r w:rsidR="00010135" w:rsidRPr="002A10E3">
              <w:rPr>
                <w:color w:val="000000" w:themeColor="text1"/>
              </w:rPr>
              <w:t>, 4020</w:t>
            </w:r>
            <w:r w:rsidR="007C4EDA" w:rsidRPr="002A10E3">
              <w:rPr>
                <w:color w:val="000000"/>
              </w:rPr>
              <w:t xml:space="preserve"> and 4021</w:t>
            </w:r>
            <w:r w:rsidR="00334EC1" w:rsidRPr="002A10E3">
              <w:rPr>
                <w:color w:val="000000"/>
              </w:rPr>
              <w:t>; and</w:t>
            </w:r>
          </w:p>
          <w:p w:rsidR="00334EC1" w:rsidRPr="002A10E3" w:rsidRDefault="00B864ED" w:rsidP="00B864E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r>
      <w:tr w:rsidR="00334EC1" w:rsidRPr="002A10E3" w:rsidTr="003C10D8">
        <w:tc>
          <w:tcPr>
            <w:tcW w:w="439" w:type="pct"/>
            <w:tcBorders>
              <w:bottom w:val="single" w:sz="12" w:space="0" w:color="auto"/>
            </w:tcBorders>
            <w:shd w:val="clear" w:color="auto" w:fill="auto"/>
          </w:tcPr>
          <w:p w:rsidR="00334EC1" w:rsidRPr="002A10E3" w:rsidRDefault="00334EC1" w:rsidP="00B864ED">
            <w:pPr>
              <w:pStyle w:val="Tabletext"/>
            </w:pPr>
            <w:r w:rsidRPr="002A10E3">
              <w:rPr>
                <w:color w:val="000000"/>
              </w:rPr>
              <w:t>2</w:t>
            </w:r>
          </w:p>
        </w:tc>
        <w:tc>
          <w:tcPr>
            <w:tcW w:w="1926" w:type="pct"/>
            <w:tcBorders>
              <w:bottom w:val="single" w:sz="12" w:space="0" w:color="auto"/>
            </w:tcBorders>
            <w:shd w:val="clear" w:color="auto" w:fill="auto"/>
          </w:tcPr>
          <w:p w:rsidR="00334EC1" w:rsidRPr="002A10E3" w:rsidRDefault="00334EC1">
            <w:pPr>
              <w:pStyle w:val="Tabletext"/>
            </w:pPr>
            <w:r w:rsidRPr="002A10E3">
              <w:rPr>
                <w:color w:val="000000"/>
              </w:rPr>
              <w:t xml:space="preserve">was the holder of </w:t>
            </w:r>
            <w:r w:rsidR="004E14D6" w:rsidRPr="002A10E3">
              <w:rPr>
                <w:color w:val="000000" w:themeColor="text1"/>
              </w:rPr>
              <w:t>a substituted Subclass 600 visa</w:t>
            </w:r>
            <w:r w:rsidRPr="002A10E3">
              <w:rPr>
                <w:color w:val="000000"/>
              </w:rPr>
              <w:t xml:space="preserve"> at the time of application</w:t>
            </w:r>
          </w:p>
        </w:tc>
        <w:tc>
          <w:tcPr>
            <w:tcW w:w="2636" w:type="pct"/>
            <w:tcBorders>
              <w:bottom w:val="single" w:sz="12"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 xml:space="preserve">4001, 4002, 4003, 4007, </w:t>
            </w:r>
            <w:r w:rsidR="007C4EDA" w:rsidRPr="002A10E3">
              <w:t>4009, 4010</w:t>
            </w:r>
            <w:r w:rsidR="00010135" w:rsidRPr="002A10E3">
              <w:rPr>
                <w:color w:val="000000" w:themeColor="text1"/>
              </w:rPr>
              <w:t>, 4020</w:t>
            </w:r>
            <w:r w:rsidR="007C4EDA" w:rsidRPr="002A10E3">
              <w:t xml:space="preserve"> and 4021</w:t>
            </w:r>
            <w:r w:rsidR="00334EC1" w:rsidRPr="002A10E3">
              <w:rPr>
                <w:color w:val="000000"/>
              </w:rPr>
              <w:t>; and</w:t>
            </w:r>
          </w:p>
          <w:p w:rsidR="00334EC1" w:rsidRPr="002A10E3" w:rsidRDefault="00B864ED" w:rsidP="003C576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r>
    </w:tbl>
    <w:p w:rsidR="008E072E" w:rsidRPr="002A10E3" w:rsidRDefault="00B864ED" w:rsidP="00216803">
      <w:pPr>
        <w:pStyle w:val="ActHead5"/>
      </w:pPr>
      <w:bookmarkStart w:id="284" w:name="_Toc110952746"/>
      <w:r w:rsidRPr="0017334D">
        <w:rPr>
          <w:rStyle w:val="CharSectno"/>
        </w:rPr>
        <w:t>884.225</w:t>
      </w:r>
      <w:bookmarkEnd w:id="284"/>
      <w:r w:rsidR="008E072E" w:rsidRPr="002A10E3">
        <w:t xml:space="preserve">  </w:t>
      </w:r>
    </w:p>
    <w:p w:rsidR="00B864ED" w:rsidRPr="002A10E3" w:rsidRDefault="00B864ED" w:rsidP="00B864ED">
      <w:pPr>
        <w:pStyle w:val="subsection"/>
      </w:pPr>
      <w:r w:rsidRPr="002A10E3">
        <w:tab/>
      </w:r>
      <w:r w:rsidRPr="002A10E3">
        <w:tab/>
        <w:t>If the applicant has previously been in Australia, the applicant satisfies special return criteria 5001, 5002 and 5010.</w:t>
      </w:r>
    </w:p>
    <w:p w:rsidR="008E072E" w:rsidRPr="002A10E3" w:rsidRDefault="00B864ED" w:rsidP="00216803">
      <w:pPr>
        <w:pStyle w:val="ActHead5"/>
      </w:pPr>
      <w:bookmarkStart w:id="285" w:name="_Toc110952747"/>
      <w:r w:rsidRPr="0017334D">
        <w:rPr>
          <w:rStyle w:val="CharSectno"/>
        </w:rPr>
        <w:t>884.226</w:t>
      </w:r>
      <w:bookmarkEnd w:id="285"/>
      <w:r w:rsidR="008E072E" w:rsidRPr="002A10E3">
        <w:t xml:space="preserve">  </w:t>
      </w:r>
    </w:p>
    <w:p w:rsidR="00B864ED" w:rsidRPr="002A10E3" w:rsidRDefault="00B864ED" w:rsidP="00B864ED">
      <w:pPr>
        <w:pStyle w:val="subsection"/>
      </w:pPr>
      <w:r w:rsidRPr="002A10E3">
        <w:tab/>
      </w:r>
      <w:r w:rsidRPr="002A10E3">
        <w:tab/>
        <w:t>Each member of the family unit of the applicant who is an applicant for a Subclass</w:t>
      </w:r>
      <w:r w:rsidR="00A41E8E" w:rsidRPr="002A10E3">
        <w:t xml:space="preserve"> </w:t>
      </w:r>
      <w:r w:rsidRPr="002A10E3">
        <w:t>884 (Contributory Aged Parent (Temporary)) visa:</w:t>
      </w:r>
    </w:p>
    <w:p w:rsidR="00334EC1" w:rsidRPr="002A10E3" w:rsidRDefault="00334EC1" w:rsidP="00B864ED">
      <w:pPr>
        <w:pStyle w:val="paragraph"/>
      </w:pPr>
      <w:r w:rsidRPr="002A10E3">
        <w:tab/>
        <w:t>(a)</w:t>
      </w:r>
      <w:r w:rsidRPr="002A10E3">
        <w:tab/>
        <w:t>must satisfy the public interest criteria mentioned in the item in the table that relates to the applicant; and</w:t>
      </w:r>
    </w:p>
    <w:p w:rsidR="00334EC1" w:rsidRPr="002A10E3" w:rsidRDefault="00334EC1" w:rsidP="00143292">
      <w:pPr>
        <w:pStyle w:val="paragraph"/>
        <w:spacing w:after="120"/>
      </w:pPr>
      <w:r w:rsidRPr="002A10E3">
        <w:tab/>
        <w:t>(b)</w:t>
      </w:r>
      <w:r w:rsidRPr="002A10E3">
        <w:tab/>
        <w:t>if the member of the family unit has previously been in Australia</w:t>
      </w:r>
      <w:r w:rsidR="00B864ED" w:rsidRPr="002A10E3">
        <w:t>—</w:t>
      </w:r>
      <w:r w:rsidRPr="002A10E3">
        <w:t>must satisfy the special return criteria mentioned in the item in the table that relates to the applicant.</w:t>
      </w:r>
    </w:p>
    <w:p w:rsidR="006259AB" w:rsidRPr="002A10E3"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2A10E3" w:rsidTr="003C10D8">
        <w:trPr>
          <w:tblHeader/>
        </w:trPr>
        <w:tc>
          <w:tcPr>
            <w:tcW w:w="424"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1098" w:type="pct"/>
            <w:tcBorders>
              <w:top w:val="single" w:sz="12" w:space="0" w:color="auto"/>
              <w:bottom w:val="single" w:sz="12" w:space="0" w:color="auto"/>
            </w:tcBorders>
            <w:shd w:val="clear" w:color="auto" w:fill="auto"/>
          </w:tcPr>
          <w:p w:rsidR="00334EC1" w:rsidRPr="002A10E3" w:rsidRDefault="00636F3E" w:rsidP="00B864ED">
            <w:pPr>
              <w:pStyle w:val="TableHeading"/>
            </w:pPr>
            <w:r w:rsidRPr="002A10E3">
              <w:t>If the applicant </w:t>
            </w:r>
            <w:r w:rsidR="00334EC1" w:rsidRPr="002A10E3">
              <w:t>…</w:t>
            </w:r>
          </w:p>
        </w:tc>
        <w:tc>
          <w:tcPr>
            <w:tcW w:w="1893"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and if the member of the family unit has previously been in Australia, the special return criteria are …</w:t>
            </w:r>
          </w:p>
        </w:tc>
      </w:tr>
      <w:tr w:rsidR="00334EC1" w:rsidRPr="002A10E3" w:rsidTr="003C10D8">
        <w:trPr>
          <w:cantSplit/>
        </w:trPr>
        <w:tc>
          <w:tcPr>
            <w:tcW w:w="424"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rPr>
                <w:color w:val="000000"/>
              </w:rPr>
              <w:t>1</w:t>
            </w:r>
          </w:p>
        </w:tc>
        <w:tc>
          <w:tcPr>
            <w:tcW w:w="1098" w:type="pct"/>
            <w:tcBorders>
              <w:top w:val="single" w:sz="12" w:space="0" w:color="auto"/>
              <w:bottom w:val="single" w:sz="4" w:space="0" w:color="auto"/>
            </w:tcBorders>
            <w:shd w:val="clear" w:color="auto" w:fill="auto"/>
          </w:tcPr>
          <w:p w:rsidR="00334EC1" w:rsidRPr="002A10E3" w:rsidRDefault="00334EC1" w:rsidP="004E14D6">
            <w:pPr>
              <w:pStyle w:val="Tabletext"/>
            </w:pPr>
            <w:r w:rsidRPr="002A10E3">
              <w:rPr>
                <w:color w:val="000000"/>
              </w:rPr>
              <w:t xml:space="preserve">was not the holder of </w:t>
            </w:r>
            <w:r w:rsidR="004E14D6" w:rsidRPr="002A10E3">
              <w:rPr>
                <w:color w:val="000000" w:themeColor="text1"/>
              </w:rPr>
              <w:t>a substituted Subclass 600 visa</w:t>
            </w:r>
            <w:r w:rsidRPr="002A10E3">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4001, 4002, 4003, 4004, 4005, 4009</w:t>
            </w:r>
            <w:r w:rsidR="00010135" w:rsidRPr="002A10E3">
              <w:rPr>
                <w:color w:val="000000" w:themeColor="text1"/>
              </w:rPr>
              <w:t>, 4010 and 4020</w:t>
            </w:r>
            <w:r w:rsidR="00334EC1" w:rsidRPr="002A10E3">
              <w:rPr>
                <w:color w:val="000000"/>
              </w:rPr>
              <w:t>; and</w:t>
            </w:r>
          </w:p>
          <w:p w:rsidR="00334EC1" w:rsidRPr="002A10E3" w:rsidRDefault="00B864ED" w:rsidP="00B864E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c>
          <w:tcPr>
            <w:tcW w:w="1585"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rPr>
                <w:color w:val="000000"/>
              </w:rPr>
              <w:t>5001, 5002 and 5010</w:t>
            </w:r>
          </w:p>
        </w:tc>
      </w:tr>
      <w:tr w:rsidR="00334EC1" w:rsidRPr="002A10E3" w:rsidTr="003C10D8">
        <w:tc>
          <w:tcPr>
            <w:tcW w:w="424" w:type="pct"/>
            <w:tcBorders>
              <w:bottom w:val="single" w:sz="12" w:space="0" w:color="auto"/>
            </w:tcBorders>
            <w:shd w:val="clear" w:color="auto" w:fill="auto"/>
          </w:tcPr>
          <w:p w:rsidR="00334EC1" w:rsidRPr="002A10E3" w:rsidRDefault="00334EC1" w:rsidP="00B864ED">
            <w:pPr>
              <w:pStyle w:val="Tabletext"/>
            </w:pPr>
            <w:r w:rsidRPr="002A10E3">
              <w:rPr>
                <w:color w:val="000000"/>
              </w:rPr>
              <w:t>2</w:t>
            </w:r>
          </w:p>
        </w:tc>
        <w:tc>
          <w:tcPr>
            <w:tcW w:w="1098" w:type="pct"/>
            <w:tcBorders>
              <w:bottom w:val="single" w:sz="12" w:space="0" w:color="auto"/>
            </w:tcBorders>
            <w:shd w:val="clear" w:color="auto" w:fill="auto"/>
          </w:tcPr>
          <w:p w:rsidR="00334EC1" w:rsidRPr="002A10E3" w:rsidRDefault="00334EC1" w:rsidP="004E14D6">
            <w:pPr>
              <w:pStyle w:val="Tabletext"/>
            </w:pPr>
            <w:r w:rsidRPr="002A10E3">
              <w:rPr>
                <w:color w:val="000000"/>
              </w:rPr>
              <w:t xml:space="preserve">was the holder of </w:t>
            </w:r>
            <w:r w:rsidR="004E14D6" w:rsidRPr="002A10E3">
              <w:rPr>
                <w:color w:val="000000" w:themeColor="text1"/>
              </w:rPr>
              <w:t>a substituted Subclass 600 visa</w:t>
            </w:r>
            <w:r w:rsidRPr="002A10E3">
              <w:rPr>
                <w:color w:val="000000"/>
              </w:rPr>
              <w:t xml:space="preserve"> at the time of application</w:t>
            </w:r>
          </w:p>
        </w:tc>
        <w:tc>
          <w:tcPr>
            <w:tcW w:w="1893" w:type="pct"/>
            <w:tcBorders>
              <w:bottom w:val="single" w:sz="12"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4001, 4002, 4003, 4007, 4009</w:t>
            </w:r>
            <w:r w:rsidR="00010135" w:rsidRPr="002A10E3">
              <w:rPr>
                <w:color w:val="000000" w:themeColor="text1"/>
              </w:rPr>
              <w:t>, 4010 and 4020</w:t>
            </w:r>
            <w:r w:rsidR="00334EC1" w:rsidRPr="002A10E3">
              <w:rPr>
                <w:color w:val="000000"/>
              </w:rPr>
              <w:t>; and</w:t>
            </w:r>
          </w:p>
          <w:p w:rsidR="00334EC1" w:rsidRPr="002A10E3" w:rsidRDefault="00B864ED" w:rsidP="00B864E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c>
          <w:tcPr>
            <w:tcW w:w="1585" w:type="pct"/>
            <w:tcBorders>
              <w:bottom w:val="single" w:sz="12" w:space="0" w:color="auto"/>
            </w:tcBorders>
            <w:shd w:val="clear" w:color="auto" w:fill="auto"/>
          </w:tcPr>
          <w:p w:rsidR="00334EC1" w:rsidRPr="002A10E3" w:rsidRDefault="00334EC1" w:rsidP="00B864ED">
            <w:pPr>
              <w:pStyle w:val="Tabletext"/>
            </w:pPr>
            <w:r w:rsidRPr="002A10E3">
              <w:rPr>
                <w:color w:val="000000"/>
              </w:rPr>
              <w:t>5001, 5002 and 5010</w:t>
            </w:r>
          </w:p>
        </w:tc>
      </w:tr>
    </w:tbl>
    <w:p w:rsidR="008E072E" w:rsidRPr="002A10E3" w:rsidRDefault="00B864ED" w:rsidP="00216803">
      <w:pPr>
        <w:pStyle w:val="ActHead5"/>
      </w:pPr>
      <w:bookmarkStart w:id="286" w:name="_Toc110952748"/>
      <w:r w:rsidRPr="0017334D">
        <w:rPr>
          <w:rStyle w:val="CharSectno"/>
        </w:rPr>
        <w:t>884.227</w:t>
      </w:r>
      <w:bookmarkEnd w:id="286"/>
      <w:r w:rsidR="008E072E" w:rsidRPr="002A10E3">
        <w:t xml:space="preserve">  </w:t>
      </w:r>
    </w:p>
    <w:p w:rsidR="00B864ED" w:rsidRPr="002A10E3" w:rsidRDefault="00B864ED" w:rsidP="00B864ED">
      <w:pPr>
        <w:pStyle w:val="subsection"/>
      </w:pPr>
      <w:r w:rsidRPr="002A10E3">
        <w:tab/>
      </w:r>
      <w:r w:rsidRPr="002A10E3">
        <w:tab/>
        <w:t>Each member of the family unit of the applicant who is not an applicant for a Subclass</w:t>
      </w:r>
      <w:r w:rsidR="00A41E8E" w:rsidRPr="002A10E3">
        <w:t xml:space="preserve"> </w:t>
      </w:r>
      <w:r w:rsidRPr="002A10E3">
        <w:t>884 (Contributory Aged Parent (Temporary)) visa must satisfy the public interest criteria mentioned in the item in the table that applies to the applicant.</w:t>
      </w:r>
    </w:p>
    <w:p w:rsidR="00ED28A5" w:rsidRPr="002A10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2A10E3" w:rsidTr="003C10D8">
        <w:trPr>
          <w:tblHeader/>
        </w:trPr>
        <w:tc>
          <w:tcPr>
            <w:tcW w:w="424"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1580"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If the applicant was …</w:t>
            </w:r>
          </w:p>
        </w:tc>
        <w:tc>
          <w:tcPr>
            <w:tcW w:w="2996"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public interest criteria to be satisfied by the member of the family unit are ...</w:t>
            </w:r>
          </w:p>
        </w:tc>
      </w:tr>
      <w:tr w:rsidR="00334EC1" w:rsidRPr="002A10E3" w:rsidTr="003C10D8">
        <w:tc>
          <w:tcPr>
            <w:tcW w:w="424"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t>1</w:t>
            </w:r>
          </w:p>
        </w:tc>
        <w:tc>
          <w:tcPr>
            <w:tcW w:w="1580" w:type="pct"/>
            <w:tcBorders>
              <w:top w:val="single" w:sz="12" w:space="0" w:color="auto"/>
              <w:bottom w:val="single" w:sz="4" w:space="0" w:color="auto"/>
            </w:tcBorders>
            <w:shd w:val="clear" w:color="auto" w:fill="auto"/>
          </w:tcPr>
          <w:p w:rsidR="00334EC1" w:rsidRPr="002A10E3" w:rsidRDefault="00334EC1" w:rsidP="004E14D6">
            <w:pPr>
              <w:pStyle w:val="Tabletext"/>
            </w:pPr>
            <w:r w:rsidRPr="002A10E3">
              <w:t xml:space="preserve">not the holder of </w:t>
            </w:r>
            <w:r w:rsidR="004E14D6" w:rsidRPr="002A10E3">
              <w:rPr>
                <w:color w:val="000000" w:themeColor="text1"/>
              </w:rPr>
              <w:t>a substituted Subclass 600 visa</w:t>
            </w:r>
            <w:r w:rsidRPr="002A10E3">
              <w:t xml:space="preserve"> at the time of application</w:t>
            </w:r>
          </w:p>
        </w:tc>
        <w:tc>
          <w:tcPr>
            <w:tcW w:w="2996" w:type="pct"/>
            <w:tcBorders>
              <w:top w:val="single" w:sz="12" w:space="0" w:color="auto"/>
              <w:bottom w:val="single" w:sz="4"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C576D" w:rsidRPr="002A10E3">
              <w:t>4001, 4002, 4003, 4004; and</w:t>
            </w:r>
          </w:p>
          <w:p w:rsidR="00334EC1" w:rsidRPr="002A10E3" w:rsidRDefault="00B864ED" w:rsidP="00B864ED">
            <w:pPr>
              <w:pStyle w:val="Tablea"/>
            </w:pPr>
            <w:r w:rsidRPr="002A10E3">
              <w:t>(</w:t>
            </w:r>
            <w:r w:rsidR="00334EC1" w:rsidRPr="002A10E3">
              <w:t>b</w:t>
            </w:r>
            <w:r w:rsidRPr="002A10E3">
              <w:t xml:space="preserve">) </w:t>
            </w:r>
            <w:r w:rsidR="00334EC1" w:rsidRPr="002A10E3">
              <w:t>4005, unless the Minister is satisfied that it would be unreasonable to require the person to undergo assessment for that criterion</w:t>
            </w:r>
          </w:p>
        </w:tc>
      </w:tr>
      <w:tr w:rsidR="00334EC1" w:rsidRPr="002A10E3" w:rsidTr="003C10D8">
        <w:tc>
          <w:tcPr>
            <w:tcW w:w="424" w:type="pct"/>
            <w:tcBorders>
              <w:bottom w:val="single" w:sz="12" w:space="0" w:color="auto"/>
            </w:tcBorders>
            <w:shd w:val="clear" w:color="auto" w:fill="auto"/>
          </w:tcPr>
          <w:p w:rsidR="00334EC1" w:rsidRPr="002A10E3" w:rsidRDefault="00334EC1" w:rsidP="00B864ED">
            <w:pPr>
              <w:pStyle w:val="Tabletext"/>
            </w:pPr>
            <w:r w:rsidRPr="002A10E3">
              <w:t>2</w:t>
            </w:r>
          </w:p>
        </w:tc>
        <w:tc>
          <w:tcPr>
            <w:tcW w:w="1580" w:type="pct"/>
            <w:tcBorders>
              <w:bottom w:val="single" w:sz="12" w:space="0" w:color="auto"/>
            </w:tcBorders>
            <w:shd w:val="clear" w:color="auto" w:fill="auto"/>
          </w:tcPr>
          <w:p w:rsidR="00334EC1" w:rsidRPr="002A10E3" w:rsidRDefault="00334EC1" w:rsidP="004E14D6">
            <w:pPr>
              <w:pStyle w:val="Tabletext"/>
            </w:pPr>
            <w:r w:rsidRPr="002A10E3">
              <w:t xml:space="preserve">the holder of </w:t>
            </w:r>
            <w:r w:rsidR="004E14D6" w:rsidRPr="002A10E3">
              <w:rPr>
                <w:color w:val="000000" w:themeColor="text1"/>
              </w:rPr>
              <w:t>a substituted Subclass 600 visa</w:t>
            </w:r>
            <w:r w:rsidRPr="002A10E3">
              <w:t xml:space="preserve"> at the time of application</w:t>
            </w:r>
          </w:p>
        </w:tc>
        <w:tc>
          <w:tcPr>
            <w:tcW w:w="2996" w:type="pct"/>
            <w:tcBorders>
              <w:bottom w:val="single" w:sz="12" w:space="0" w:color="auto"/>
            </w:tcBorders>
            <w:shd w:val="clear" w:color="auto" w:fill="auto"/>
          </w:tcPr>
          <w:p w:rsidR="00334EC1" w:rsidRPr="002A10E3" w:rsidRDefault="00B864ED" w:rsidP="00B864ED">
            <w:pPr>
              <w:pStyle w:val="Tablea"/>
            </w:pPr>
            <w:r w:rsidRPr="002A10E3">
              <w:t>(</w:t>
            </w:r>
            <w:r w:rsidR="00334EC1" w:rsidRPr="002A10E3">
              <w:t>a</w:t>
            </w:r>
            <w:r w:rsidRPr="002A10E3">
              <w:t xml:space="preserve">) </w:t>
            </w:r>
            <w:r w:rsidR="00334EC1" w:rsidRPr="002A10E3">
              <w:t>4001, 4002 and 4003; and</w:t>
            </w:r>
          </w:p>
          <w:p w:rsidR="00334EC1" w:rsidRPr="002A10E3" w:rsidRDefault="00B864ED" w:rsidP="00B864ED">
            <w:pPr>
              <w:pStyle w:val="Tablea"/>
            </w:pPr>
            <w:r w:rsidRPr="002A10E3">
              <w:t>(</w:t>
            </w:r>
            <w:r w:rsidR="00334EC1" w:rsidRPr="002A10E3">
              <w:t>b</w:t>
            </w:r>
            <w:r w:rsidRPr="002A10E3">
              <w:t xml:space="preserve">) </w:t>
            </w:r>
            <w:r w:rsidR="00334EC1" w:rsidRPr="002A10E3">
              <w:t>4007, unless the Minister is satisfied that it would be unreasonable to require the person to undergo assessment for that criterion</w:t>
            </w:r>
          </w:p>
        </w:tc>
      </w:tr>
    </w:tbl>
    <w:p w:rsidR="008E072E" w:rsidRPr="002A10E3" w:rsidRDefault="00B864ED" w:rsidP="00216803">
      <w:pPr>
        <w:pStyle w:val="ActHead5"/>
      </w:pPr>
      <w:bookmarkStart w:id="287" w:name="_Toc110952749"/>
      <w:r w:rsidRPr="0017334D">
        <w:rPr>
          <w:rStyle w:val="CharSectno"/>
        </w:rPr>
        <w:t>884.228</w:t>
      </w:r>
      <w:bookmarkEnd w:id="287"/>
      <w:r w:rsidR="008E072E" w:rsidRPr="002A10E3">
        <w:t xml:space="preserve">  </w:t>
      </w:r>
    </w:p>
    <w:p w:rsidR="00B864ED" w:rsidRPr="002A10E3" w:rsidRDefault="00B864ED" w:rsidP="00B864ED">
      <w:pPr>
        <w:pStyle w:val="subsection"/>
      </w:pPr>
      <w:r w:rsidRPr="002A10E3">
        <w:tab/>
      </w:r>
      <w:r w:rsidRPr="002A10E3">
        <w:tab/>
        <w:t>If a person (the additional applicant):</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p>
    <w:p w:rsidR="00334EC1" w:rsidRPr="002A10E3" w:rsidRDefault="00334EC1" w:rsidP="00004D47">
      <w:pPr>
        <w:pStyle w:val="subsection2"/>
      </w:pPr>
      <w:r w:rsidRPr="002A10E3">
        <w:t>public interest criteria 4015 and 4016 are satisfied in relation to the additional applicant.</w:t>
      </w:r>
    </w:p>
    <w:p w:rsidR="00D93F68" w:rsidRPr="002A10E3" w:rsidRDefault="00D93F68" w:rsidP="00216803">
      <w:pPr>
        <w:pStyle w:val="ActHead5"/>
      </w:pPr>
      <w:bookmarkStart w:id="288" w:name="_Toc110952750"/>
      <w:r w:rsidRPr="0017334D">
        <w:rPr>
          <w:rStyle w:val="CharSectno"/>
        </w:rPr>
        <w:t>884.229</w:t>
      </w:r>
      <w:bookmarkEnd w:id="288"/>
      <w:r w:rsidRPr="002A10E3">
        <w:t xml:space="preserve">  </w:t>
      </w:r>
    </w:p>
    <w:p w:rsidR="00D93F68" w:rsidRPr="002A10E3" w:rsidRDefault="00D93F68" w:rsidP="00D93F68">
      <w:pPr>
        <w:pStyle w:val="subsection"/>
      </w:pPr>
      <w:r w:rsidRPr="002A10E3">
        <w:tab/>
      </w:r>
      <w:r w:rsidRPr="002A10E3">
        <w:tab/>
        <w:t>If the applicant has previously made a valid application for another parent visa, that application is not outstanding.</w:t>
      </w:r>
    </w:p>
    <w:p w:rsidR="00334EC1" w:rsidRPr="002A10E3" w:rsidRDefault="00334EC1" w:rsidP="001D21ED">
      <w:pPr>
        <w:pStyle w:val="DivisionMigration"/>
      </w:pPr>
      <w:r w:rsidRPr="002A10E3">
        <w:t>884.3</w:t>
      </w:r>
      <w:r w:rsidR="00B864ED" w:rsidRPr="002A10E3">
        <w:t>—</w:t>
      </w:r>
      <w:r w:rsidRPr="002A10E3">
        <w:t>Secondary criteria</w:t>
      </w:r>
    </w:p>
    <w:p w:rsidR="00334EC1" w:rsidRPr="002A10E3" w:rsidRDefault="00334EC1" w:rsidP="00F16188">
      <w:pPr>
        <w:pStyle w:val="SubDivisionMigration"/>
      </w:pPr>
      <w:r w:rsidRPr="002A10E3">
        <w:t>884.31</w:t>
      </w:r>
      <w:r w:rsidR="00B864ED" w:rsidRPr="002A10E3">
        <w:t>—</w:t>
      </w:r>
      <w:r w:rsidRPr="002A10E3">
        <w:t>Criteria to be satisfied at time of application</w:t>
      </w:r>
    </w:p>
    <w:p w:rsidR="008E072E" w:rsidRPr="002A10E3" w:rsidRDefault="00B864ED" w:rsidP="00216803">
      <w:pPr>
        <w:pStyle w:val="ActHead5"/>
      </w:pPr>
      <w:bookmarkStart w:id="289" w:name="_Toc110952751"/>
      <w:r w:rsidRPr="0017334D">
        <w:rPr>
          <w:rStyle w:val="CharSectno"/>
        </w:rPr>
        <w:t>884.311</w:t>
      </w:r>
      <w:bookmarkEnd w:id="289"/>
      <w:r w:rsidR="008E072E" w:rsidRPr="002A10E3">
        <w:t xml:space="preserve">  </w:t>
      </w:r>
    </w:p>
    <w:p w:rsidR="00B864ED" w:rsidRPr="002A10E3" w:rsidRDefault="00B864ED" w:rsidP="00B864ED">
      <w:pPr>
        <w:pStyle w:val="subsection"/>
      </w:pPr>
      <w:r w:rsidRPr="002A10E3">
        <w:tab/>
      </w:r>
      <w:r w:rsidRPr="002A10E3">
        <w:tab/>
        <w:t>Either:</w:t>
      </w:r>
    </w:p>
    <w:p w:rsidR="009439B7" w:rsidRPr="002A10E3" w:rsidRDefault="009439B7" w:rsidP="00B864ED">
      <w:pPr>
        <w:pStyle w:val="paragraph"/>
      </w:pPr>
      <w:r w:rsidRPr="002A10E3">
        <w:tab/>
        <w:t>(a)</w:t>
      </w:r>
      <w:r w:rsidRPr="002A10E3">
        <w:tab/>
        <w:t xml:space="preserve">the applicant is a member of the family unit of, and made a combined application with, a person who satisfies the primary criteria in </w:t>
      </w:r>
      <w:r w:rsidR="00B864ED" w:rsidRPr="002A10E3">
        <w:t>Subdivision</w:t>
      </w:r>
      <w:r w:rsidR="00B30271" w:rsidRPr="002A10E3">
        <w:t> </w:t>
      </w:r>
      <w:r w:rsidRPr="002A10E3">
        <w:t>884.21; or</w:t>
      </w:r>
    </w:p>
    <w:p w:rsidR="009439B7" w:rsidRPr="002A10E3" w:rsidRDefault="009439B7" w:rsidP="00B864ED">
      <w:pPr>
        <w:pStyle w:val="paragraph"/>
      </w:pPr>
      <w:r w:rsidRPr="002A10E3">
        <w:tab/>
        <w:t>(b)</w:t>
      </w:r>
      <w:r w:rsidRPr="002A10E3">
        <w:tab/>
        <w:t>each of the following applies:</w:t>
      </w:r>
    </w:p>
    <w:p w:rsidR="009439B7" w:rsidRPr="002A10E3" w:rsidRDefault="009439B7" w:rsidP="00B864ED">
      <w:pPr>
        <w:pStyle w:val="paragraphsub"/>
      </w:pPr>
      <w:r w:rsidRPr="002A10E3">
        <w:tab/>
        <w:t>(i)</w:t>
      </w:r>
      <w:r w:rsidRPr="002A10E3">
        <w:tab/>
        <w:t xml:space="preserve">the applicant is a member of the family unit of a person (the </w:t>
      </w:r>
      <w:r w:rsidRPr="002A10E3">
        <w:rPr>
          <w:b/>
          <w:i/>
        </w:rPr>
        <w:t>other applicant</w:t>
      </w:r>
      <w:r w:rsidRPr="002A10E3">
        <w:t>) who:</w:t>
      </w:r>
    </w:p>
    <w:p w:rsidR="009439B7" w:rsidRPr="002A10E3" w:rsidRDefault="009439B7" w:rsidP="00B864ED">
      <w:pPr>
        <w:pStyle w:val="paragraphsub-sub"/>
      </w:pPr>
      <w:r w:rsidRPr="002A10E3">
        <w:tab/>
        <w:t>(A)</w:t>
      </w:r>
      <w:r w:rsidRPr="002A10E3">
        <w:tab/>
        <w:t>has applied for a Contributory Aged Parent (Temporary) (Class UU) visa; and</w:t>
      </w:r>
    </w:p>
    <w:p w:rsidR="009439B7" w:rsidRPr="002A10E3" w:rsidRDefault="009439B7" w:rsidP="00B864ED">
      <w:pPr>
        <w:pStyle w:val="paragraphsub-sub"/>
      </w:pPr>
      <w:r w:rsidRPr="002A10E3">
        <w:tab/>
        <w:t>(B)</w:t>
      </w:r>
      <w:r w:rsidRPr="002A10E3">
        <w:tab/>
        <w:t xml:space="preserve">on the basis of the information provided in his or her application, appears to satisfy the primary criteria in </w:t>
      </w:r>
      <w:r w:rsidR="00B864ED" w:rsidRPr="002A10E3">
        <w:t>Subdivision</w:t>
      </w:r>
      <w:r w:rsidR="00B30271" w:rsidRPr="002A10E3">
        <w:t> </w:t>
      </w:r>
      <w:r w:rsidRPr="002A10E3">
        <w:t>884.21;</w:t>
      </w:r>
    </w:p>
    <w:p w:rsidR="009439B7" w:rsidRPr="002A10E3" w:rsidRDefault="009439B7" w:rsidP="00B864ED">
      <w:pPr>
        <w:pStyle w:val="paragraphsub"/>
      </w:pPr>
      <w:r w:rsidRPr="002A10E3">
        <w:tab/>
        <w:t>(ii)</w:t>
      </w:r>
      <w:r w:rsidRPr="002A10E3">
        <w:tab/>
        <w:t>the Minister has not decided to grant or refuse to grant the visa to the other applicant.</w:t>
      </w:r>
    </w:p>
    <w:p w:rsidR="008E072E" w:rsidRPr="002A10E3" w:rsidRDefault="00B864ED" w:rsidP="00216803">
      <w:pPr>
        <w:pStyle w:val="ActHead5"/>
      </w:pPr>
      <w:bookmarkStart w:id="290" w:name="_Toc110952752"/>
      <w:r w:rsidRPr="0017334D">
        <w:rPr>
          <w:rStyle w:val="CharSectno"/>
        </w:rPr>
        <w:t>884.312</w:t>
      </w:r>
      <w:bookmarkEnd w:id="290"/>
      <w:r w:rsidR="008E072E" w:rsidRPr="002A10E3">
        <w:t xml:space="preserve">  </w:t>
      </w:r>
    </w:p>
    <w:p w:rsidR="00B864ED" w:rsidRPr="002A10E3" w:rsidRDefault="00B864ED" w:rsidP="00B864ED">
      <w:pPr>
        <w:pStyle w:val="subsection"/>
      </w:pPr>
      <w:r w:rsidRPr="002A10E3">
        <w:tab/>
      </w:r>
      <w:r w:rsidRPr="002A10E3">
        <w:tab/>
        <w:t>A sponsorship of the kind mentioned in clause</w:t>
      </w:r>
      <w:r w:rsidR="00B30271" w:rsidRPr="002A10E3">
        <w:t> </w:t>
      </w:r>
      <w:r w:rsidRPr="002A10E3">
        <w:t>884.212 of the person who satisfies the primary criteria, approved by the Minister:</w:t>
      </w:r>
    </w:p>
    <w:p w:rsidR="00CA77A1" w:rsidRPr="002A10E3" w:rsidRDefault="00CA77A1" w:rsidP="00B864ED">
      <w:pPr>
        <w:pStyle w:val="paragraph"/>
      </w:pPr>
      <w:r w:rsidRPr="002A10E3">
        <w:tab/>
        <w:t>(a)</w:t>
      </w:r>
      <w:r w:rsidRPr="002A10E3">
        <w:tab/>
        <w:t>is in force; and</w:t>
      </w:r>
    </w:p>
    <w:p w:rsidR="00CA77A1" w:rsidRPr="002A10E3" w:rsidRDefault="00CA77A1" w:rsidP="00B864ED">
      <w:pPr>
        <w:pStyle w:val="paragraph"/>
      </w:pPr>
      <w:r w:rsidRPr="002A10E3">
        <w:tab/>
        <w:t>(b)</w:t>
      </w:r>
      <w:r w:rsidRPr="002A10E3">
        <w:tab/>
        <w:t>includes sponsorship of the applicant.</w:t>
      </w:r>
    </w:p>
    <w:p w:rsidR="00334EC1" w:rsidRPr="002A10E3" w:rsidRDefault="00334EC1" w:rsidP="00F16188">
      <w:pPr>
        <w:pStyle w:val="SubDivisionMigration"/>
      </w:pPr>
      <w:r w:rsidRPr="002A10E3">
        <w:t>884.32</w:t>
      </w:r>
      <w:r w:rsidR="00B864ED" w:rsidRPr="002A10E3">
        <w:t>—</w:t>
      </w:r>
      <w:r w:rsidRPr="002A10E3">
        <w:t>Criteria to be satisfied at time of decision</w:t>
      </w:r>
    </w:p>
    <w:p w:rsidR="008E072E" w:rsidRPr="002A10E3" w:rsidRDefault="00B864ED" w:rsidP="00216803">
      <w:pPr>
        <w:pStyle w:val="ActHead5"/>
      </w:pPr>
      <w:bookmarkStart w:id="291" w:name="_Toc110952753"/>
      <w:r w:rsidRPr="0017334D">
        <w:rPr>
          <w:rStyle w:val="CharSectno"/>
        </w:rPr>
        <w:t>884.321</w:t>
      </w:r>
      <w:bookmarkEnd w:id="291"/>
      <w:r w:rsidR="008E072E" w:rsidRPr="002A10E3">
        <w:t xml:space="preserve">  </w:t>
      </w:r>
    </w:p>
    <w:p w:rsidR="00B864ED" w:rsidRPr="002A10E3" w:rsidRDefault="00B864ED" w:rsidP="00B864ED">
      <w:pPr>
        <w:pStyle w:val="subsection"/>
      </w:pPr>
      <w:r w:rsidRPr="002A10E3">
        <w:tab/>
      </w:r>
      <w:r w:rsidRPr="002A10E3">
        <w:tab/>
        <w:t>Unless the applicant is a contributory parent newborn child, the applicant continues to be a member of the family unit of a person who, having satisfied the primary criteria, is the holder of a Subclass</w:t>
      </w:r>
      <w:r w:rsidR="00A41E8E" w:rsidRPr="002A10E3">
        <w:t xml:space="preserve"> </w:t>
      </w:r>
      <w:r w:rsidRPr="002A10E3">
        <w:t>884 (Contributory Aged Parent (Temporary)) visa.</w:t>
      </w:r>
    </w:p>
    <w:p w:rsidR="008E072E" w:rsidRPr="002A10E3" w:rsidRDefault="00B864ED" w:rsidP="00216803">
      <w:pPr>
        <w:pStyle w:val="ActHead5"/>
      </w:pPr>
      <w:bookmarkStart w:id="292" w:name="_Toc110952754"/>
      <w:r w:rsidRPr="0017334D">
        <w:rPr>
          <w:rStyle w:val="CharSectno"/>
        </w:rPr>
        <w:t>884.322</w:t>
      </w:r>
      <w:bookmarkEnd w:id="292"/>
      <w:r w:rsidR="008E072E" w:rsidRPr="002A10E3">
        <w:t xml:space="preserve">  </w:t>
      </w:r>
    </w:p>
    <w:p w:rsidR="00B864ED" w:rsidRPr="002A10E3" w:rsidRDefault="00B864ED" w:rsidP="00B864ED">
      <w:pPr>
        <w:pStyle w:val="subsection"/>
      </w:pPr>
      <w:r w:rsidRPr="002A10E3">
        <w:tab/>
      </w:r>
      <w:r w:rsidRPr="002A10E3">
        <w:tab/>
        <w:t>One of the following applies:</w:t>
      </w:r>
    </w:p>
    <w:p w:rsidR="00CA77A1" w:rsidRPr="002A10E3" w:rsidRDefault="00CA77A1" w:rsidP="00B864ED">
      <w:pPr>
        <w:pStyle w:val="paragraph"/>
      </w:pPr>
      <w:r w:rsidRPr="002A10E3">
        <w:tab/>
        <w:t>(a)</w:t>
      </w:r>
      <w:r w:rsidRPr="002A10E3">
        <w:tab/>
        <w:t>a sponsorship of the kind mentioned in clause</w:t>
      </w:r>
      <w:r w:rsidR="00B30271" w:rsidRPr="002A10E3">
        <w:t> </w:t>
      </w:r>
      <w:r w:rsidRPr="002A10E3">
        <w:t>884.212 of the person who satisfies the primary criteria, approved by the Minister:</w:t>
      </w:r>
    </w:p>
    <w:p w:rsidR="00CA77A1" w:rsidRPr="002A10E3" w:rsidRDefault="00CA77A1" w:rsidP="00B864ED">
      <w:pPr>
        <w:pStyle w:val="paragraphsub"/>
      </w:pPr>
      <w:r w:rsidRPr="002A10E3">
        <w:tab/>
        <w:t>(i)</w:t>
      </w:r>
      <w:r w:rsidRPr="002A10E3">
        <w:tab/>
        <w:t>is in force; and</w:t>
      </w:r>
    </w:p>
    <w:p w:rsidR="00CA77A1" w:rsidRPr="002A10E3" w:rsidRDefault="00CA77A1" w:rsidP="00B864ED">
      <w:pPr>
        <w:pStyle w:val="paragraphsub"/>
      </w:pPr>
      <w:r w:rsidRPr="002A10E3">
        <w:tab/>
        <w:t>(ii)</w:t>
      </w:r>
      <w:r w:rsidRPr="002A10E3">
        <w:tab/>
        <w:t>includes sponsorship of the applicant;</w:t>
      </w:r>
    </w:p>
    <w:p w:rsidR="00CA77A1" w:rsidRPr="002A10E3" w:rsidRDefault="00CA77A1" w:rsidP="00B864ED">
      <w:pPr>
        <w:pStyle w:val="paragraph"/>
      </w:pPr>
      <w:r w:rsidRPr="002A10E3">
        <w:tab/>
      </w:r>
      <w:r w:rsidRPr="002A10E3">
        <w:tab/>
        <w:t>whether or not the sponsor was the sponsor at the time of application.</w:t>
      </w:r>
    </w:p>
    <w:p w:rsidR="00334EC1" w:rsidRPr="002A10E3" w:rsidRDefault="00334EC1" w:rsidP="00B864ED">
      <w:pPr>
        <w:pStyle w:val="paragraph"/>
      </w:pPr>
      <w:r w:rsidRPr="002A10E3">
        <w:tab/>
        <w:t>(b)</w:t>
      </w:r>
      <w:r w:rsidRPr="002A10E3">
        <w:tab/>
        <w:t xml:space="preserve">the applicant is a contributory parent newborn child who is sponsored by the person who sponsored the contributory parent newborn child’s parent for a </w:t>
      </w:r>
      <w:r w:rsidR="00B864ED" w:rsidRPr="002A10E3">
        <w:t>Subclass</w:t>
      </w:r>
      <w:r w:rsidR="00A41E8E" w:rsidRPr="002A10E3">
        <w:t xml:space="preserve"> </w:t>
      </w:r>
      <w:r w:rsidRPr="002A10E3">
        <w:t xml:space="preserve">884 (Contributory Aged Parent (Temporary)) visa or a </w:t>
      </w:r>
      <w:r w:rsidR="00B864ED" w:rsidRPr="002A10E3">
        <w:t>Subclass</w:t>
      </w:r>
      <w:r w:rsidR="00A41E8E" w:rsidRPr="002A10E3">
        <w:t xml:space="preserve"> </w:t>
      </w:r>
      <w:r w:rsidRPr="002A10E3">
        <w:t>864 (Contributory Aged Parent) visa, and the contributory parent newborn child’s sponsorship has been approved by the Minister;</w:t>
      </w:r>
    </w:p>
    <w:p w:rsidR="00334EC1" w:rsidRPr="002A10E3" w:rsidRDefault="00334EC1" w:rsidP="00B864ED">
      <w:pPr>
        <w:pStyle w:val="paragraph"/>
      </w:pPr>
      <w:r w:rsidRPr="002A10E3">
        <w:tab/>
        <w:t>(c)</w:t>
      </w:r>
      <w:r w:rsidRPr="002A10E3">
        <w:tab/>
        <w:t>the applicant is a contributory parent newborn child who is taken to be sponsored in accordance with clause</w:t>
      </w:r>
      <w:r w:rsidR="00B30271" w:rsidRPr="002A10E3">
        <w:t> </w:t>
      </w:r>
      <w:r w:rsidRPr="002A10E3">
        <w:t>884.322A.</w:t>
      </w:r>
    </w:p>
    <w:p w:rsidR="008E072E" w:rsidRPr="002A10E3" w:rsidRDefault="00B864ED" w:rsidP="00216803">
      <w:pPr>
        <w:pStyle w:val="ActHead5"/>
      </w:pPr>
      <w:bookmarkStart w:id="293" w:name="_Toc110952755"/>
      <w:r w:rsidRPr="0017334D">
        <w:rPr>
          <w:rStyle w:val="CharSectno"/>
        </w:rPr>
        <w:t>884.322A</w:t>
      </w:r>
      <w:bookmarkEnd w:id="293"/>
      <w:r w:rsidR="008E072E" w:rsidRPr="002A10E3">
        <w:t xml:space="preserve">  </w:t>
      </w:r>
    </w:p>
    <w:p w:rsidR="00B864ED" w:rsidRPr="002A10E3" w:rsidRDefault="00B864ED" w:rsidP="00B864ED">
      <w:pPr>
        <w:pStyle w:val="subsection"/>
      </w:pPr>
      <w:r w:rsidRPr="002A10E3">
        <w:tab/>
      </w:r>
      <w:r w:rsidRPr="002A10E3">
        <w:tab/>
        <w:t>A contributory parent newborn child is taken to be sponsored if:</w:t>
      </w:r>
    </w:p>
    <w:p w:rsidR="00334EC1" w:rsidRPr="002A10E3" w:rsidRDefault="00334EC1" w:rsidP="00B864ED">
      <w:pPr>
        <w:pStyle w:val="paragraph"/>
      </w:pPr>
      <w:r w:rsidRPr="002A10E3">
        <w:rPr>
          <w:color w:val="000000"/>
        </w:rPr>
        <w:tab/>
        <w:t>(a)</w:t>
      </w:r>
      <w:r w:rsidRPr="002A10E3">
        <w:rPr>
          <w:color w:val="000000"/>
        </w:rPr>
        <w:tab/>
        <w:t>the contributory parent newborn child’s parent is taken to be sponsored in accordance with subclause</w:t>
      </w:r>
      <w:r w:rsidR="00B30271" w:rsidRPr="002A10E3">
        <w:rPr>
          <w:color w:val="000000"/>
        </w:rPr>
        <w:t> </w:t>
      </w:r>
      <w:r w:rsidRPr="002A10E3">
        <w:rPr>
          <w:color w:val="000000"/>
        </w:rPr>
        <w:t>864.213(4); or</w:t>
      </w:r>
    </w:p>
    <w:p w:rsidR="00334EC1" w:rsidRPr="002A10E3" w:rsidRDefault="00334EC1" w:rsidP="00B864ED">
      <w:pPr>
        <w:pStyle w:val="paragraph"/>
      </w:pPr>
      <w:r w:rsidRPr="002A10E3">
        <w:tab/>
        <w:t>(b)</w:t>
      </w:r>
      <w:r w:rsidRPr="002A10E3">
        <w:tab/>
        <w:t>the following criteria apply in relation to the contributory parent newborn child’s parent:</w:t>
      </w:r>
    </w:p>
    <w:p w:rsidR="00334EC1" w:rsidRPr="002A10E3" w:rsidRDefault="00334EC1" w:rsidP="00B864ED">
      <w:pPr>
        <w:pStyle w:val="paragraphsub"/>
      </w:pPr>
      <w:r w:rsidRPr="002A10E3">
        <w:rPr>
          <w:color w:val="000000"/>
        </w:rPr>
        <w:tab/>
        <w:t>(i)</w:t>
      </w:r>
      <w:r w:rsidRPr="002A10E3">
        <w:rPr>
          <w:color w:val="000000"/>
        </w:rPr>
        <w:tab/>
        <w:t xml:space="preserve">the parent is the holder of a </w:t>
      </w:r>
      <w:r w:rsidR="00B864ED" w:rsidRPr="002A10E3">
        <w:rPr>
          <w:color w:val="000000"/>
        </w:rPr>
        <w:t>Subclass</w:t>
      </w:r>
      <w:r w:rsidR="00A41E8E" w:rsidRPr="002A10E3">
        <w:rPr>
          <w:color w:val="000000"/>
        </w:rPr>
        <w:t xml:space="preserve"> </w:t>
      </w:r>
      <w:r w:rsidRPr="002A10E3">
        <w:rPr>
          <w:color w:val="000000"/>
        </w:rPr>
        <w:t>864 (Contributory Aged Parent) visa at the time of the contributory parent newborn child’s application;</w:t>
      </w:r>
    </w:p>
    <w:p w:rsidR="00334EC1" w:rsidRPr="002A10E3" w:rsidRDefault="00334EC1" w:rsidP="00B864ED">
      <w:pPr>
        <w:pStyle w:val="paragraphsub"/>
      </w:pPr>
      <w:r w:rsidRPr="002A10E3">
        <w:tab/>
        <w:t>(ii)</w:t>
      </w:r>
      <w:r w:rsidRPr="002A10E3">
        <w:tab/>
        <w:t xml:space="preserve">the person who sponsored the parent for the </w:t>
      </w:r>
      <w:r w:rsidR="00B864ED" w:rsidRPr="002A10E3">
        <w:t>Subclass</w:t>
      </w:r>
      <w:r w:rsidR="00A41E8E" w:rsidRPr="002A10E3">
        <w:t xml:space="preserve"> </w:t>
      </w:r>
      <w:r w:rsidRPr="002A10E3">
        <w:t>864 (Contributory Aged Parent) visa has died; or</w:t>
      </w:r>
    </w:p>
    <w:p w:rsidR="00334EC1" w:rsidRPr="002A10E3" w:rsidRDefault="00334EC1" w:rsidP="00B864ED">
      <w:pPr>
        <w:pStyle w:val="paragraph"/>
      </w:pPr>
      <w:r w:rsidRPr="002A10E3">
        <w:tab/>
        <w:t>(c)</w:t>
      </w:r>
      <w:r w:rsidRPr="002A10E3">
        <w:tab/>
        <w:t>the following criteria apply in relation to the contributory parent newborn child’s parent:</w:t>
      </w:r>
    </w:p>
    <w:p w:rsidR="00334EC1" w:rsidRPr="002A10E3" w:rsidRDefault="00334EC1" w:rsidP="00B864ED">
      <w:pPr>
        <w:pStyle w:val="paragraphsub"/>
      </w:pPr>
      <w:r w:rsidRPr="002A10E3">
        <w:tab/>
        <w:t>(i)</w:t>
      </w:r>
      <w:r w:rsidRPr="002A10E3">
        <w:tab/>
        <w:t>at the time of the contributory parent newborn child’s application, the parent is the holder of:</w:t>
      </w:r>
    </w:p>
    <w:p w:rsidR="00334EC1" w:rsidRPr="002A10E3" w:rsidRDefault="00334EC1" w:rsidP="00B864ED">
      <w:pPr>
        <w:pStyle w:val="paragraphsub-sub"/>
      </w:pPr>
      <w:r w:rsidRPr="002A10E3">
        <w:tab/>
        <w:t>(A)</w:t>
      </w:r>
      <w:r w:rsidRPr="002A10E3">
        <w:tab/>
        <w:t xml:space="preserve">a </w:t>
      </w:r>
      <w:r w:rsidR="00B864ED" w:rsidRPr="002A10E3">
        <w:t>Subclass</w:t>
      </w:r>
      <w:r w:rsidR="00A41E8E" w:rsidRPr="002A10E3">
        <w:t xml:space="preserve"> </w:t>
      </w:r>
      <w:r w:rsidRPr="002A10E3">
        <w:t>884 (Contributory Aged Parent (Temporary)) visa; or</w:t>
      </w:r>
    </w:p>
    <w:p w:rsidR="00334EC1" w:rsidRPr="002A10E3" w:rsidRDefault="00334EC1" w:rsidP="00B864ED">
      <w:pPr>
        <w:pStyle w:val="paragraphsub-sub"/>
      </w:pPr>
      <w:r w:rsidRPr="002A10E3">
        <w:tab/>
        <w:t>(B)</w:t>
      </w:r>
      <w:r w:rsidRPr="002A10E3">
        <w:tab/>
        <w:t xml:space="preserve">a bridging visa, and the last substantive visa held by that parent was a </w:t>
      </w:r>
      <w:r w:rsidR="00B864ED" w:rsidRPr="002A10E3">
        <w:t>Subclass</w:t>
      </w:r>
      <w:r w:rsidR="00A41E8E" w:rsidRPr="002A10E3">
        <w:t xml:space="preserve"> </w:t>
      </w:r>
      <w:r w:rsidRPr="002A10E3">
        <w:t>884 (Contributory Aged Parent (Temporary)) visa;</w:t>
      </w:r>
    </w:p>
    <w:p w:rsidR="00334EC1" w:rsidRPr="002A10E3" w:rsidRDefault="00334EC1" w:rsidP="00B864ED">
      <w:pPr>
        <w:pStyle w:val="paragraphsub"/>
      </w:pPr>
      <w:r w:rsidRPr="002A10E3">
        <w:rPr>
          <w:color w:val="000000"/>
        </w:rPr>
        <w:tab/>
        <w:t>(ii)</w:t>
      </w:r>
      <w:r w:rsidRPr="002A10E3">
        <w:rPr>
          <w:color w:val="000000"/>
        </w:rPr>
        <w:tab/>
        <w:t xml:space="preserve">the person who sponsored the parent for the </w:t>
      </w:r>
      <w:r w:rsidR="00B864ED" w:rsidRPr="002A10E3">
        <w:rPr>
          <w:color w:val="000000"/>
        </w:rPr>
        <w:t>Subclass</w:t>
      </w:r>
      <w:r w:rsidR="00A41E8E" w:rsidRPr="002A10E3">
        <w:rPr>
          <w:color w:val="000000"/>
        </w:rPr>
        <w:t xml:space="preserve"> </w:t>
      </w:r>
      <w:r w:rsidRPr="002A10E3">
        <w:rPr>
          <w:color w:val="000000"/>
        </w:rPr>
        <w:t>884 (Contributory Aged Parent (Temporary)) visa has died.</w:t>
      </w:r>
    </w:p>
    <w:p w:rsidR="008E072E" w:rsidRPr="002A10E3" w:rsidRDefault="00B864ED" w:rsidP="00216803">
      <w:pPr>
        <w:pStyle w:val="ActHead5"/>
      </w:pPr>
      <w:bookmarkStart w:id="294" w:name="_Toc110952756"/>
      <w:r w:rsidRPr="0017334D">
        <w:rPr>
          <w:rStyle w:val="CharSectno"/>
        </w:rPr>
        <w:t>884.323</w:t>
      </w:r>
      <w:bookmarkEnd w:id="294"/>
      <w:r w:rsidR="008E072E" w:rsidRPr="002A10E3">
        <w:t xml:space="preserve">  </w:t>
      </w:r>
    </w:p>
    <w:p w:rsidR="00B864ED" w:rsidRPr="002A10E3" w:rsidRDefault="00B864ED" w:rsidP="00B864ED">
      <w:pPr>
        <w:pStyle w:val="subsection"/>
      </w:pPr>
      <w:r w:rsidRPr="002A10E3">
        <w:tab/>
      </w:r>
      <w:r w:rsidRPr="002A10E3">
        <w:tab/>
        <w:t>For an applicant who is not a contributory parent newborn child, the applicant satisfies the criteria mentioned for the applicant in an item in the table that relates to the applicant.</w:t>
      </w:r>
    </w:p>
    <w:p w:rsidR="00ED28A5" w:rsidRPr="002A10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2A10E3" w:rsidTr="003C10D8">
        <w:trPr>
          <w:tblHeader/>
        </w:trPr>
        <w:tc>
          <w:tcPr>
            <w:tcW w:w="420"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Item</w:t>
            </w:r>
          </w:p>
        </w:tc>
        <w:tc>
          <w:tcPr>
            <w:tcW w:w="2575"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If the applicant is a member of the family unit of a person who is mentioned in clause</w:t>
            </w:r>
            <w:r w:rsidR="00B30271" w:rsidRPr="002A10E3">
              <w:t> </w:t>
            </w:r>
            <w:r w:rsidRPr="002A10E3">
              <w:t>884.321, and the person …</w:t>
            </w:r>
          </w:p>
        </w:tc>
        <w:tc>
          <w:tcPr>
            <w:tcW w:w="2005" w:type="pct"/>
            <w:tcBorders>
              <w:top w:val="single" w:sz="12" w:space="0" w:color="auto"/>
              <w:bottom w:val="single" w:sz="12" w:space="0" w:color="auto"/>
            </w:tcBorders>
            <w:shd w:val="clear" w:color="auto" w:fill="auto"/>
          </w:tcPr>
          <w:p w:rsidR="00334EC1" w:rsidRPr="002A10E3" w:rsidRDefault="00334EC1" w:rsidP="00B864ED">
            <w:pPr>
              <w:pStyle w:val="TableHeading"/>
            </w:pPr>
            <w:r w:rsidRPr="002A10E3">
              <w:t>the public interest criteria to be satisfied by the applicant are ...</w:t>
            </w:r>
          </w:p>
        </w:tc>
      </w:tr>
      <w:tr w:rsidR="00334EC1" w:rsidRPr="002A10E3" w:rsidTr="003C10D8">
        <w:trPr>
          <w:cantSplit/>
        </w:trPr>
        <w:tc>
          <w:tcPr>
            <w:tcW w:w="420" w:type="pct"/>
            <w:tcBorders>
              <w:top w:val="single" w:sz="12" w:space="0" w:color="auto"/>
              <w:bottom w:val="single" w:sz="4" w:space="0" w:color="auto"/>
            </w:tcBorders>
            <w:shd w:val="clear" w:color="auto" w:fill="auto"/>
          </w:tcPr>
          <w:p w:rsidR="00334EC1" w:rsidRPr="002A10E3" w:rsidRDefault="00334EC1" w:rsidP="00B864ED">
            <w:pPr>
              <w:pStyle w:val="Tabletext"/>
            </w:pPr>
            <w:r w:rsidRPr="002A10E3">
              <w:rPr>
                <w:color w:val="000000"/>
              </w:rPr>
              <w:t>1</w:t>
            </w:r>
          </w:p>
        </w:tc>
        <w:tc>
          <w:tcPr>
            <w:tcW w:w="2575" w:type="pct"/>
            <w:tcBorders>
              <w:top w:val="single" w:sz="12" w:space="0" w:color="auto"/>
              <w:bottom w:val="single" w:sz="4" w:space="0" w:color="auto"/>
            </w:tcBorders>
            <w:shd w:val="clear" w:color="auto" w:fill="auto"/>
          </w:tcPr>
          <w:p w:rsidR="00334EC1" w:rsidRPr="002A10E3" w:rsidRDefault="00334EC1" w:rsidP="00143D24">
            <w:pPr>
              <w:pStyle w:val="Tabletext"/>
            </w:pPr>
            <w:r w:rsidRPr="002A10E3">
              <w:rPr>
                <w:color w:val="000000"/>
              </w:rPr>
              <w:t xml:space="preserve">was not the holder of </w:t>
            </w:r>
            <w:r w:rsidR="00143D24" w:rsidRPr="002A10E3">
              <w:rPr>
                <w:color w:val="000000" w:themeColor="text1"/>
              </w:rPr>
              <w:t>a substituted Subclass 600 visa</w:t>
            </w:r>
            <w:r w:rsidRPr="002A10E3">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4004, 4005, 4009 and 4010; and</w:t>
            </w:r>
          </w:p>
          <w:p w:rsidR="00334EC1" w:rsidRPr="002A10E3" w:rsidRDefault="00B864ED" w:rsidP="00B864E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r>
      <w:tr w:rsidR="00334EC1" w:rsidRPr="002A10E3" w:rsidTr="003C10D8">
        <w:tc>
          <w:tcPr>
            <w:tcW w:w="420" w:type="pct"/>
            <w:tcBorders>
              <w:bottom w:val="single" w:sz="12" w:space="0" w:color="auto"/>
            </w:tcBorders>
            <w:shd w:val="clear" w:color="auto" w:fill="auto"/>
          </w:tcPr>
          <w:p w:rsidR="00334EC1" w:rsidRPr="002A10E3" w:rsidRDefault="00334EC1" w:rsidP="00B864ED">
            <w:pPr>
              <w:pStyle w:val="Tabletext"/>
            </w:pPr>
            <w:r w:rsidRPr="002A10E3">
              <w:rPr>
                <w:color w:val="000000"/>
              </w:rPr>
              <w:t>2</w:t>
            </w:r>
          </w:p>
        </w:tc>
        <w:tc>
          <w:tcPr>
            <w:tcW w:w="2575" w:type="pct"/>
            <w:tcBorders>
              <w:bottom w:val="single" w:sz="12" w:space="0" w:color="auto"/>
            </w:tcBorders>
            <w:shd w:val="clear" w:color="auto" w:fill="auto"/>
          </w:tcPr>
          <w:p w:rsidR="00334EC1" w:rsidRPr="002A10E3" w:rsidRDefault="00334EC1" w:rsidP="00143D24">
            <w:pPr>
              <w:pStyle w:val="Tabletext"/>
            </w:pPr>
            <w:r w:rsidRPr="002A10E3">
              <w:rPr>
                <w:color w:val="000000"/>
              </w:rPr>
              <w:t xml:space="preserve">was the holder of </w:t>
            </w:r>
            <w:r w:rsidR="00143D24" w:rsidRPr="002A10E3">
              <w:rPr>
                <w:color w:val="000000" w:themeColor="text1"/>
              </w:rPr>
              <w:t>a substituted Subclass 600 visa</w:t>
            </w:r>
            <w:r w:rsidRPr="002A10E3">
              <w:rPr>
                <w:color w:val="000000"/>
              </w:rPr>
              <w:t xml:space="preserve"> at the time of application</w:t>
            </w:r>
          </w:p>
        </w:tc>
        <w:tc>
          <w:tcPr>
            <w:tcW w:w="2005" w:type="pct"/>
            <w:tcBorders>
              <w:bottom w:val="single" w:sz="12" w:space="0" w:color="auto"/>
            </w:tcBorders>
            <w:shd w:val="clear" w:color="auto" w:fill="auto"/>
          </w:tcPr>
          <w:p w:rsidR="00334EC1" w:rsidRPr="002A10E3" w:rsidRDefault="00B864ED" w:rsidP="00B864ED">
            <w:pPr>
              <w:pStyle w:val="Tablea"/>
            </w:pPr>
            <w:r w:rsidRPr="002A10E3">
              <w:rPr>
                <w:color w:val="000000"/>
              </w:rPr>
              <w:t>(</w:t>
            </w:r>
            <w:r w:rsidR="00334EC1" w:rsidRPr="002A10E3">
              <w:rPr>
                <w:color w:val="000000"/>
              </w:rPr>
              <w:t>a</w:t>
            </w:r>
            <w:r w:rsidRPr="002A10E3">
              <w:rPr>
                <w:color w:val="000000"/>
              </w:rPr>
              <w:t xml:space="preserve">) </w:t>
            </w:r>
            <w:r w:rsidR="00334EC1" w:rsidRPr="002A10E3">
              <w:rPr>
                <w:color w:val="000000"/>
              </w:rPr>
              <w:t>4001, 4002, 4003, 4007, 4009 and 4010; and</w:t>
            </w:r>
          </w:p>
          <w:p w:rsidR="00334EC1" w:rsidRPr="002A10E3" w:rsidRDefault="00B864ED" w:rsidP="00B864ED">
            <w:pPr>
              <w:pStyle w:val="Tablea"/>
            </w:pPr>
            <w:r w:rsidRPr="002A10E3">
              <w:t>(</w:t>
            </w:r>
            <w:r w:rsidR="00334EC1" w:rsidRPr="002A10E3">
              <w:t>b</w:t>
            </w:r>
            <w:r w:rsidRPr="002A10E3">
              <w:t xml:space="preserve">) </w:t>
            </w:r>
            <w:r w:rsidR="00334EC1" w:rsidRPr="002A10E3">
              <w:t>if the applicant had turned 18 at the time of application</w:t>
            </w:r>
            <w:r w:rsidRPr="002A10E3">
              <w:t>—</w:t>
            </w:r>
            <w:r w:rsidR="00334EC1" w:rsidRPr="002A10E3">
              <w:t>4019</w:t>
            </w:r>
          </w:p>
        </w:tc>
      </w:tr>
    </w:tbl>
    <w:p w:rsidR="008E072E" w:rsidRPr="002A10E3" w:rsidRDefault="00B864ED" w:rsidP="00216803">
      <w:pPr>
        <w:pStyle w:val="ActHead5"/>
      </w:pPr>
      <w:bookmarkStart w:id="295" w:name="_Toc110952757"/>
      <w:r w:rsidRPr="0017334D">
        <w:rPr>
          <w:rStyle w:val="CharSectno"/>
        </w:rPr>
        <w:t>884.324</w:t>
      </w:r>
      <w:bookmarkEnd w:id="295"/>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D93F68" w:rsidRPr="002A10E3" w:rsidRDefault="00D93F68" w:rsidP="00216803">
      <w:pPr>
        <w:pStyle w:val="ActHead5"/>
      </w:pPr>
      <w:bookmarkStart w:id="296" w:name="_Toc110952758"/>
      <w:r w:rsidRPr="0017334D">
        <w:rPr>
          <w:rStyle w:val="CharSectno"/>
        </w:rPr>
        <w:t>884.325</w:t>
      </w:r>
      <w:bookmarkEnd w:id="296"/>
      <w:r w:rsidRPr="002A10E3">
        <w:t xml:space="preserve">  </w:t>
      </w:r>
    </w:p>
    <w:p w:rsidR="00D93F68" w:rsidRPr="002A10E3" w:rsidRDefault="00D93F68" w:rsidP="00D93F68">
      <w:pPr>
        <w:pStyle w:val="subsection"/>
      </w:pPr>
      <w:r w:rsidRPr="002A10E3">
        <w:tab/>
      </w:r>
      <w:r w:rsidRPr="002A10E3">
        <w:tab/>
        <w:t>If the applicant has previously made a valid application for another parent visa, that application is not outstanding.</w:t>
      </w:r>
    </w:p>
    <w:p w:rsidR="008E072E" w:rsidRPr="002A10E3" w:rsidRDefault="00B864ED" w:rsidP="00216803">
      <w:pPr>
        <w:pStyle w:val="ActHead5"/>
      </w:pPr>
      <w:bookmarkStart w:id="297" w:name="_Toc110952759"/>
      <w:r w:rsidRPr="0017334D">
        <w:rPr>
          <w:rStyle w:val="CharSectno"/>
        </w:rPr>
        <w:t>884.326</w:t>
      </w:r>
      <w:bookmarkEnd w:id="297"/>
      <w:r w:rsidR="008E072E" w:rsidRPr="002A10E3">
        <w:t xml:space="preserve">  </w:t>
      </w:r>
    </w:p>
    <w:p w:rsidR="00B864ED" w:rsidRPr="002A10E3" w:rsidRDefault="00B864ED" w:rsidP="00B864ED">
      <w:pPr>
        <w:pStyle w:val="subsection"/>
      </w:pPr>
      <w:r w:rsidRPr="002A10E3">
        <w:tab/>
      </w:r>
      <w:r w:rsidRPr="002A10E3">
        <w:tab/>
        <w:t>If the applicant:</w:t>
      </w:r>
    </w:p>
    <w:p w:rsidR="00334EC1" w:rsidRPr="002A10E3" w:rsidRDefault="00334EC1" w:rsidP="00B864ED">
      <w:pPr>
        <w:pStyle w:val="paragraph"/>
      </w:pPr>
      <w:r w:rsidRPr="002A10E3">
        <w:rPr>
          <w:color w:val="000000"/>
        </w:rPr>
        <w:tab/>
        <w:t>(a)</w:t>
      </w:r>
      <w:r w:rsidRPr="002A10E3">
        <w:rPr>
          <w:color w:val="000000"/>
        </w:rPr>
        <w:tab/>
        <w:t>is not a contributory parent newborn child; and</w:t>
      </w:r>
    </w:p>
    <w:p w:rsidR="00334EC1" w:rsidRPr="002A10E3" w:rsidRDefault="00334EC1" w:rsidP="00B864ED">
      <w:pPr>
        <w:pStyle w:val="paragraph"/>
      </w:pPr>
      <w:r w:rsidRPr="002A10E3">
        <w:tab/>
        <w:t>(b)</w:t>
      </w:r>
      <w:r w:rsidRPr="002A10E3">
        <w:tab/>
        <w:t>has previously been in Australia;</w:t>
      </w:r>
    </w:p>
    <w:p w:rsidR="00334EC1" w:rsidRPr="002A10E3" w:rsidRDefault="00334EC1" w:rsidP="00004D47">
      <w:pPr>
        <w:pStyle w:val="subsection2"/>
      </w:pPr>
      <w:r w:rsidRPr="002A10E3">
        <w:t>the applicant satisfies special return criteria 5001, 5002 and 5010.</w:t>
      </w:r>
    </w:p>
    <w:p w:rsidR="008E072E" w:rsidRPr="002A10E3" w:rsidRDefault="00B864ED" w:rsidP="00216803">
      <w:pPr>
        <w:pStyle w:val="ActHead5"/>
      </w:pPr>
      <w:bookmarkStart w:id="298" w:name="_Toc110952760"/>
      <w:r w:rsidRPr="0017334D">
        <w:rPr>
          <w:rStyle w:val="CharSectno"/>
        </w:rPr>
        <w:t>884.327</w:t>
      </w:r>
      <w:bookmarkEnd w:id="298"/>
      <w:r w:rsidR="008E072E" w:rsidRPr="002A10E3">
        <w:t xml:space="preserve">  </w:t>
      </w:r>
    </w:p>
    <w:p w:rsidR="00B864ED" w:rsidRPr="002A10E3" w:rsidRDefault="00B864ED" w:rsidP="00B864ED">
      <w:pPr>
        <w:pStyle w:val="subsection"/>
      </w:pPr>
      <w:r w:rsidRPr="002A10E3">
        <w:tab/>
      </w:r>
      <w:r w:rsidRPr="002A10E3">
        <w:tab/>
        <w:t>If the applicant is a contributory parent newborn child, the applicant has undergone any health checks that the Minister considers appropriate.</w:t>
      </w:r>
    </w:p>
    <w:p w:rsidR="008E072E" w:rsidRPr="002A10E3" w:rsidRDefault="00B864ED" w:rsidP="00216803">
      <w:pPr>
        <w:pStyle w:val="ActHead5"/>
      </w:pPr>
      <w:bookmarkStart w:id="299" w:name="_Toc110952761"/>
      <w:r w:rsidRPr="0017334D">
        <w:rPr>
          <w:rStyle w:val="CharSectno"/>
        </w:rPr>
        <w:t>884.328</w:t>
      </w:r>
      <w:bookmarkEnd w:id="299"/>
      <w:r w:rsidR="008E072E" w:rsidRPr="002A10E3">
        <w:t xml:space="preserve">  </w:t>
      </w:r>
    </w:p>
    <w:p w:rsidR="00B864ED" w:rsidRPr="002A10E3" w:rsidRDefault="00B864ED" w:rsidP="00B864ED">
      <w:pPr>
        <w:pStyle w:val="subsection"/>
      </w:pPr>
      <w:r w:rsidRPr="002A10E3">
        <w:tab/>
      </w:r>
      <w:r w:rsidRPr="002A10E3">
        <w:tab/>
        <w:t xml:space="preserve">The applicant satisfies public interest </w:t>
      </w:r>
      <w:r w:rsidR="00010135" w:rsidRPr="002A10E3">
        <w:rPr>
          <w:color w:val="000000" w:themeColor="text1"/>
        </w:rPr>
        <w:t>criteria 4020 and 4021</w:t>
      </w:r>
      <w:r w:rsidRPr="002A10E3">
        <w:t>.</w:t>
      </w:r>
    </w:p>
    <w:p w:rsidR="003C576D" w:rsidRPr="002A10E3" w:rsidRDefault="00334EC1" w:rsidP="00F16188">
      <w:pPr>
        <w:pStyle w:val="DivisionMigration"/>
      </w:pPr>
      <w:r w:rsidRPr="002A10E3">
        <w:t>884.4</w:t>
      </w:r>
      <w:r w:rsidR="00B864ED" w:rsidRPr="002A10E3">
        <w:t>—</w:t>
      </w:r>
      <w:r w:rsidRPr="002A10E3">
        <w:t>Circumstances applicable to grant</w:t>
      </w:r>
    </w:p>
    <w:p w:rsidR="008E072E" w:rsidRPr="002A10E3" w:rsidRDefault="00B864ED" w:rsidP="00216803">
      <w:pPr>
        <w:pStyle w:val="ActHead5"/>
        <w:keepNext w:val="0"/>
        <w:keepLines w:val="0"/>
      </w:pPr>
      <w:bookmarkStart w:id="300" w:name="_Toc110952762"/>
      <w:r w:rsidRPr="0017334D">
        <w:rPr>
          <w:rStyle w:val="CharSectno"/>
        </w:rPr>
        <w:t>884.411</w:t>
      </w:r>
      <w:bookmarkEnd w:id="300"/>
      <w:r w:rsidR="008E072E" w:rsidRPr="002A10E3">
        <w:t xml:space="preserve">  </w:t>
      </w:r>
    </w:p>
    <w:p w:rsidR="003C576D" w:rsidRPr="002A10E3" w:rsidRDefault="00B864ED" w:rsidP="00D400B1">
      <w:pPr>
        <w:pStyle w:val="subsection"/>
      </w:pPr>
      <w:r w:rsidRPr="002A10E3">
        <w:tab/>
      </w:r>
      <w:r w:rsidRPr="002A10E3">
        <w:tab/>
        <w:t>If the applicant is not a contributory parent newborn child, the applicant must be in Australia, but not in immigration clearance, when the visa is granted.</w:t>
      </w:r>
    </w:p>
    <w:p w:rsidR="00334EC1" w:rsidRPr="002A10E3" w:rsidRDefault="00B864ED" w:rsidP="00D400B1">
      <w:pPr>
        <w:pStyle w:val="notetext"/>
      </w:pPr>
      <w:r w:rsidRPr="002A10E3">
        <w:t>Note:</w:t>
      </w:r>
      <w:r w:rsidRPr="002A10E3">
        <w:tab/>
      </w:r>
      <w:r w:rsidR="00334EC1" w:rsidRPr="002A10E3">
        <w:t>The second instalment of the visa application charge must be paid before the visa can be granted.</w:t>
      </w:r>
    </w:p>
    <w:p w:rsidR="008E072E" w:rsidRPr="002A10E3" w:rsidRDefault="00B864ED" w:rsidP="00216803">
      <w:pPr>
        <w:pStyle w:val="ActHead5"/>
        <w:keepNext w:val="0"/>
        <w:keepLines w:val="0"/>
      </w:pPr>
      <w:bookmarkStart w:id="301" w:name="_Toc110952763"/>
      <w:r w:rsidRPr="0017334D">
        <w:rPr>
          <w:rStyle w:val="CharSectno"/>
        </w:rPr>
        <w:t>884.412</w:t>
      </w:r>
      <w:bookmarkEnd w:id="301"/>
      <w:r w:rsidR="008E072E" w:rsidRPr="002A10E3">
        <w:t xml:space="preserve">  </w:t>
      </w:r>
    </w:p>
    <w:p w:rsidR="00B864ED" w:rsidRPr="002A10E3" w:rsidRDefault="00B864ED" w:rsidP="00D400B1">
      <w:pPr>
        <w:pStyle w:val="subsection"/>
      </w:pPr>
      <w:r w:rsidRPr="002A10E3">
        <w:tab/>
      </w:r>
      <w:r w:rsidRPr="002A10E3">
        <w:tab/>
        <w:t>If the applicant is a contributory parent newborn child, the applicant may be in Australia or outside Australia when the visa is granted.</w:t>
      </w:r>
    </w:p>
    <w:p w:rsidR="00334EC1" w:rsidRPr="002A10E3" w:rsidRDefault="00334EC1" w:rsidP="00F16188">
      <w:pPr>
        <w:pStyle w:val="DivisionMigration"/>
      </w:pPr>
      <w:r w:rsidRPr="002A10E3">
        <w:t>884.5</w:t>
      </w:r>
      <w:r w:rsidR="00B864ED" w:rsidRPr="002A10E3">
        <w:t>—</w:t>
      </w:r>
      <w:r w:rsidRPr="002A10E3">
        <w:t>When visa is in effect</w:t>
      </w:r>
    </w:p>
    <w:p w:rsidR="008E072E" w:rsidRPr="002A10E3" w:rsidRDefault="00B864ED" w:rsidP="00216803">
      <w:pPr>
        <w:pStyle w:val="ActHead5"/>
      </w:pPr>
      <w:bookmarkStart w:id="302" w:name="_Toc110952764"/>
      <w:r w:rsidRPr="0017334D">
        <w:rPr>
          <w:rStyle w:val="CharSectno"/>
        </w:rPr>
        <w:t>884.511</w:t>
      </w:r>
      <w:bookmarkEnd w:id="302"/>
      <w:r w:rsidR="008E072E" w:rsidRPr="002A10E3">
        <w:t xml:space="preserve">  </w:t>
      </w:r>
    </w:p>
    <w:p w:rsidR="003C576D" w:rsidRPr="002A10E3" w:rsidRDefault="00B864ED" w:rsidP="00B864ED">
      <w:pPr>
        <w:pStyle w:val="subsection"/>
      </w:pPr>
      <w:r w:rsidRPr="002A10E3">
        <w:tab/>
      </w:r>
      <w:r w:rsidRPr="002A10E3">
        <w:tab/>
        <w:t>If the applicant is not a contributory parent newborn child:</w:t>
      </w:r>
      <w:r w:rsidR="00A41E8E" w:rsidRPr="002A10E3">
        <w:t xml:space="preserve">   </w:t>
      </w:r>
      <w:r w:rsidRPr="002A10E3">
        <w:t>temporary visa permitting the holder to travel to, enter and remain in Australia for 2 years from a date specified by the Minister for the purpose.</w:t>
      </w:r>
    </w:p>
    <w:p w:rsidR="008E072E" w:rsidRPr="002A10E3" w:rsidRDefault="00B864ED" w:rsidP="00216803">
      <w:pPr>
        <w:pStyle w:val="ActHead5"/>
      </w:pPr>
      <w:bookmarkStart w:id="303" w:name="_Toc110952765"/>
      <w:r w:rsidRPr="0017334D">
        <w:rPr>
          <w:rStyle w:val="CharSectno"/>
        </w:rPr>
        <w:t>884.512</w:t>
      </w:r>
      <w:bookmarkEnd w:id="303"/>
      <w:r w:rsidR="008E072E" w:rsidRPr="002A10E3">
        <w:t xml:space="preserve">  </w:t>
      </w:r>
    </w:p>
    <w:p w:rsidR="00B864ED" w:rsidRPr="002A10E3" w:rsidRDefault="00B864ED" w:rsidP="00B864ED">
      <w:pPr>
        <w:pStyle w:val="subsection"/>
      </w:pPr>
      <w:r w:rsidRPr="002A10E3">
        <w:tab/>
      </w:r>
      <w:r w:rsidRPr="002A10E3">
        <w:tab/>
        <w:t>If the applicant is a contributory parent newborn child:</w:t>
      </w:r>
      <w:r w:rsidR="00A41E8E" w:rsidRPr="002A10E3">
        <w:t xml:space="preserve">   </w:t>
      </w:r>
      <w:r w:rsidRPr="002A10E3">
        <w:t>temporary visa permitting the holder to travel to, enter and remain in Australia until a date specified by the Minister.</w:t>
      </w:r>
    </w:p>
    <w:p w:rsidR="003C576D" w:rsidRPr="002A10E3" w:rsidRDefault="00334EC1" w:rsidP="00F16188">
      <w:pPr>
        <w:pStyle w:val="DivisionMigration"/>
      </w:pPr>
      <w:r w:rsidRPr="002A10E3">
        <w:t>884.6</w:t>
      </w:r>
      <w:r w:rsidR="00B864ED" w:rsidRPr="002A10E3">
        <w:t>—</w:t>
      </w:r>
      <w:r w:rsidRPr="002A10E3">
        <w:t>Conditions:</w:t>
      </w:r>
      <w:r w:rsidR="00A41E8E" w:rsidRPr="002A10E3">
        <w:t xml:space="preserve">   </w:t>
      </w:r>
      <w:r w:rsidRPr="002A10E3">
        <w:t>Nil.</w:t>
      </w:r>
    </w:p>
    <w:p w:rsidR="00334EC1" w:rsidRPr="002A10E3" w:rsidRDefault="00B864ED" w:rsidP="00876C67">
      <w:pPr>
        <w:pStyle w:val="ActHead2"/>
        <w:pageBreakBefore/>
        <w:spacing w:before="240"/>
      </w:pPr>
      <w:bookmarkStart w:id="304" w:name="_Toc110952766"/>
      <w:r w:rsidRPr="0017334D">
        <w:rPr>
          <w:rStyle w:val="CharPartNo"/>
        </w:rPr>
        <w:t>Subclass</w:t>
      </w:r>
      <w:r w:rsidR="00A41E8E" w:rsidRPr="0017334D">
        <w:rPr>
          <w:rStyle w:val="CharPartNo"/>
        </w:rPr>
        <w:t xml:space="preserve"> </w:t>
      </w:r>
      <w:r w:rsidR="00334EC1" w:rsidRPr="0017334D">
        <w:rPr>
          <w:rStyle w:val="CharPartNo"/>
        </w:rPr>
        <w:t>887</w:t>
      </w:r>
      <w:r w:rsidRPr="002A10E3">
        <w:t>—</w:t>
      </w:r>
      <w:r w:rsidR="00334EC1" w:rsidRPr="0017334D">
        <w:rPr>
          <w:rStyle w:val="CharPartText"/>
        </w:rPr>
        <w:t>Skilled</w:t>
      </w:r>
      <w:r w:rsidRPr="0017334D">
        <w:rPr>
          <w:rStyle w:val="CharPartText"/>
        </w:rPr>
        <w:t>—</w:t>
      </w:r>
      <w:r w:rsidR="00334EC1" w:rsidRPr="0017334D">
        <w:rPr>
          <w:rStyle w:val="CharPartText"/>
        </w:rPr>
        <w:t>Regional</w:t>
      </w:r>
      <w:bookmarkEnd w:id="304"/>
    </w:p>
    <w:p w:rsidR="00334EC1" w:rsidRPr="002A10E3" w:rsidRDefault="00334EC1" w:rsidP="00F16188">
      <w:pPr>
        <w:pStyle w:val="DivisionMigration"/>
        <w:rPr>
          <w:sz w:val="18"/>
        </w:rPr>
      </w:pPr>
      <w:r w:rsidRPr="002A10E3">
        <w:t>887.1</w:t>
      </w:r>
      <w:r w:rsidR="00B864ED" w:rsidRPr="002A10E3">
        <w:t>—</w:t>
      </w:r>
      <w:r w:rsidRPr="002A10E3">
        <w:t>Interpretation</w:t>
      </w:r>
    </w:p>
    <w:p w:rsidR="008E072E" w:rsidRPr="002A10E3" w:rsidRDefault="00B864ED" w:rsidP="00216803">
      <w:pPr>
        <w:pStyle w:val="ActHead5"/>
      </w:pPr>
      <w:bookmarkStart w:id="305" w:name="_Toc110952767"/>
      <w:r w:rsidRPr="0017334D">
        <w:rPr>
          <w:rStyle w:val="CharSectno"/>
        </w:rPr>
        <w:t>887.111</w:t>
      </w:r>
      <w:bookmarkEnd w:id="305"/>
      <w:r w:rsidR="008E072E" w:rsidRPr="002A10E3">
        <w:t xml:space="preserve">  </w:t>
      </w:r>
    </w:p>
    <w:p w:rsidR="00B864ED" w:rsidRPr="002A10E3" w:rsidRDefault="00B864ED" w:rsidP="00B864ED">
      <w:pPr>
        <w:pStyle w:val="subsection"/>
      </w:pPr>
      <w:r w:rsidRPr="002A10E3">
        <w:tab/>
        <w:t>(1)</w:t>
      </w:r>
      <w:r w:rsidRPr="002A10E3">
        <w:tab/>
        <w:t>In this Part:</w:t>
      </w:r>
    </w:p>
    <w:p w:rsidR="009667E5" w:rsidRPr="002A10E3" w:rsidRDefault="009667E5" w:rsidP="00B864ED">
      <w:pPr>
        <w:pStyle w:val="Definition"/>
      </w:pPr>
      <w:r w:rsidRPr="002A10E3">
        <w:rPr>
          <w:b/>
          <w:i/>
        </w:rPr>
        <w:t>specified regional area</w:t>
      </w:r>
      <w:r w:rsidRPr="002A10E3">
        <w:t xml:space="preserve">, for an applicant who applies for a </w:t>
      </w:r>
      <w:r w:rsidR="00B864ED" w:rsidRPr="002A10E3">
        <w:t>Subclass</w:t>
      </w:r>
      <w:r w:rsidR="00A41E8E" w:rsidRPr="002A10E3">
        <w:t xml:space="preserve"> </w:t>
      </w:r>
      <w:r w:rsidRPr="002A10E3">
        <w:t xml:space="preserve">887 visa, means a part of Australia identified in accordance with </w:t>
      </w:r>
      <w:r w:rsidR="00B30271" w:rsidRPr="002A10E3">
        <w:t>subclause (</w:t>
      </w:r>
      <w:r w:rsidRPr="002A10E3">
        <w:t>2) or (3).</w:t>
      </w:r>
    </w:p>
    <w:p w:rsidR="009667E5" w:rsidRPr="002A10E3" w:rsidRDefault="009667E5" w:rsidP="00B864ED">
      <w:pPr>
        <w:pStyle w:val="subsection"/>
      </w:pPr>
      <w:r w:rsidRPr="002A10E3">
        <w:tab/>
        <w:t>(2</w:t>
      </w:r>
      <w:r w:rsidR="00B864ED" w:rsidRPr="002A10E3">
        <w:t>)</w:t>
      </w:r>
      <w:r w:rsidR="00B864ED" w:rsidRPr="002A10E3">
        <w:tab/>
      </w:r>
      <w:r w:rsidRPr="002A10E3">
        <w:t xml:space="preserve">If an applicant applies for the </w:t>
      </w:r>
      <w:r w:rsidR="00B864ED" w:rsidRPr="002A10E3">
        <w:t>Subclass</w:t>
      </w:r>
      <w:r w:rsidR="00A41E8E" w:rsidRPr="002A10E3">
        <w:t xml:space="preserve"> </w:t>
      </w:r>
      <w:r w:rsidRPr="002A10E3">
        <w:t>887 visa on the basis of having held:</w:t>
      </w:r>
    </w:p>
    <w:p w:rsidR="009667E5" w:rsidRPr="002A10E3" w:rsidRDefault="009667E5" w:rsidP="00B864ED">
      <w:pPr>
        <w:pStyle w:val="paragraph"/>
      </w:pPr>
      <w:r w:rsidRPr="002A10E3">
        <w:tab/>
        <w:t>(a)</w:t>
      </w:r>
      <w:r w:rsidRPr="002A10E3">
        <w:tab/>
        <w:t>a Skilled</w:t>
      </w:r>
      <w:r w:rsidR="00B864ED" w:rsidRPr="002A10E3">
        <w:t>—</w:t>
      </w:r>
      <w:r w:rsidRPr="002A10E3">
        <w:t>Designated Area</w:t>
      </w:r>
      <w:r w:rsidR="0017334D">
        <w:noBreakHyphen/>
      </w:r>
      <w:r w:rsidRPr="002A10E3">
        <w:t>sponsored (Provisional) (Class UZ) visa; or</w:t>
      </w:r>
    </w:p>
    <w:p w:rsidR="009667E5" w:rsidRPr="002A10E3" w:rsidRDefault="009667E5" w:rsidP="00B864ED">
      <w:pPr>
        <w:pStyle w:val="paragraph"/>
      </w:pPr>
      <w:r w:rsidRPr="002A10E3">
        <w:tab/>
        <w:t>(b)</w:t>
      </w:r>
      <w:r w:rsidRPr="002A10E3">
        <w:tab/>
        <w:t>a Skilled (Provisional) (Class VC) visa that is subject to condition 8549; or</w:t>
      </w:r>
    </w:p>
    <w:p w:rsidR="009667E5" w:rsidRPr="002A10E3" w:rsidRDefault="009667E5" w:rsidP="00B864ED">
      <w:pPr>
        <w:pStyle w:val="paragraph"/>
      </w:pPr>
      <w:r w:rsidRPr="002A10E3">
        <w:tab/>
        <w:t>(c)</w:t>
      </w:r>
      <w:r w:rsidRPr="002A10E3">
        <w:tab/>
        <w:t>a Skilled (Provisional) (Class VF) visa that is subject to condition 8549; or</w:t>
      </w:r>
    </w:p>
    <w:p w:rsidR="009667E5" w:rsidRPr="002A10E3" w:rsidRDefault="009667E5" w:rsidP="00B864ED">
      <w:pPr>
        <w:pStyle w:val="paragraph"/>
      </w:pPr>
      <w:r w:rsidRPr="002A10E3">
        <w:tab/>
        <w:t>(d)</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in relation to which:</w:t>
      </w:r>
    </w:p>
    <w:p w:rsidR="009667E5" w:rsidRPr="002A10E3" w:rsidRDefault="009667E5" w:rsidP="00B864ED">
      <w:pPr>
        <w:pStyle w:val="paragraphsub"/>
      </w:pPr>
      <w:r w:rsidRPr="002A10E3">
        <w:tab/>
        <w:t>(i)</w:t>
      </w:r>
      <w:r w:rsidRPr="002A10E3">
        <w:tab/>
        <w:t xml:space="preserve">the application for the visa was made on or after </w:t>
      </w:r>
      <w:r w:rsidR="0017334D">
        <w:t>1 July</w:t>
      </w:r>
      <w:r w:rsidRPr="002A10E3">
        <w:t xml:space="preserve"> 2010; and</w:t>
      </w:r>
    </w:p>
    <w:p w:rsidR="009667E5" w:rsidRPr="002A10E3" w:rsidRDefault="009667E5" w:rsidP="00B864ED">
      <w:pPr>
        <w:pStyle w:val="paragraphsub"/>
      </w:pPr>
      <w:r w:rsidRPr="002A10E3">
        <w:tab/>
        <w:t>(ii)</w:t>
      </w:r>
      <w:r w:rsidRPr="002A10E3">
        <w:tab/>
        <w:t xml:space="preserve">the visa was granted in the period starting on </w:t>
      </w:r>
      <w:r w:rsidR="0017334D">
        <w:t>1 July</w:t>
      </w:r>
      <w:r w:rsidRPr="002A10E3">
        <w:t xml:space="preserve"> 2010 and ending on 31</w:t>
      </w:r>
      <w:r w:rsidR="00B30271" w:rsidRPr="002A10E3">
        <w:t> </w:t>
      </w:r>
      <w:r w:rsidRPr="002A10E3">
        <w:t>December 2010; and</w:t>
      </w:r>
    </w:p>
    <w:p w:rsidR="009667E5" w:rsidRPr="002A10E3" w:rsidRDefault="009667E5" w:rsidP="00B864ED">
      <w:pPr>
        <w:pStyle w:val="paragraphsub"/>
      </w:pPr>
      <w:r w:rsidRPr="002A10E3">
        <w:tab/>
        <w:t>(iii)</w:t>
      </w:r>
      <w:r w:rsidRPr="002A10E3">
        <w:tab/>
        <w:t>the visa was granted on the basis that the requirements of subclause</w:t>
      </w:r>
      <w:r w:rsidR="00B30271" w:rsidRPr="002A10E3">
        <w:t> </w:t>
      </w:r>
      <w:r w:rsidRPr="002A10E3">
        <w:t>475.222(3) were satisfied; or</w:t>
      </w:r>
    </w:p>
    <w:p w:rsidR="009667E5" w:rsidRPr="002A10E3" w:rsidRDefault="009667E5" w:rsidP="00B864ED">
      <w:pPr>
        <w:pStyle w:val="paragraph"/>
      </w:pPr>
      <w:r w:rsidRPr="002A10E3">
        <w:tab/>
        <w:t>(e)</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in relation to which:</w:t>
      </w:r>
    </w:p>
    <w:p w:rsidR="009667E5" w:rsidRPr="002A10E3" w:rsidRDefault="009667E5" w:rsidP="00B864ED">
      <w:pPr>
        <w:pStyle w:val="paragraphsub"/>
      </w:pPr>
      <w:r w:rsidRPr="002A10E3">
        <w:tab/>
        <w:t>(i)</w:t>
      </w:r>
      <w:r w:rsidRPr="002A10E3">
        <w:tab/>
        <w:t xml:space="preserve">the application for the visa was made on or after </w:t>
      </w:r>
      <w:r w:rsidR="0017334D">
        <w:t>1 July</w:t>
      </w:r>
      <w:r w:rsidRPr="002A10E3">
        <w:t xml:space="preserve"> 2010; and</w:t>
      </w:r>
    </w:p>
    <w:p w:rsidR="009667E5" w:rsidRPr="002A10E3" w:rsidRDefault="009667E5" w:rsidP="00B864ED">
      <w:pPr>
        <w:pStyle w:val="paragraphsub"/>
      </w:pPr>
      <w:r w:rsidRPr="002A10E3">
        <w:tab/>
        <w:t>(ii)</w:t>
      </w:r>
      <w:r w:rsidRPr="002A10E3">
        <w:tab/>
        <w:t xml:space="preserve">the visa was granted in the period starting on </w:t>
      </w:r>
      <w:r w:rsidR="0017334D">
        <w:t>1 July</w:t>
      </w:r>
      <w:r w:rsidRPr="002A10E3">
        <w:t xml:space="preserve"> 2010 and ending on 31</w:t>
      </w:r>
      <w:r w:rsidR="00B30271" w:rsidRPr="002A10E3">
        <w:t> </w:t>
      </w:r>
      <w:r w:rsidRPr="002A10E3">
        <w:t>December 2010; and</w:t>
      </w:r>
    </w:p>
    <w:p w:rsidR="009667E5" w:rsidRPr="002A10E3" w:rsidRDefault="009667E5" w:rsidP="00B864ED">
      <w:pPr>
        <w:pStyle w:val="paragraphsub"/>
      </w:pPr>
      <w:r w:rsidRPr="002A10E3">
        <w:tab/>
        <w:t>(iii)</w:t>
      </w:r>
      <w:r w:rsidRPr="002A10E3">
        <w:tab/>
        <w:t>the visa was granted on the basis that the requirements of subclause</w:t>
      </w:r>
      <w:r w:rsidR="00B30271" w:rsidRPr="002A10E3">
        <w:t> </w:t>
      </w:r>
      <w:r w:rsidRPr="002A10E3">
        <w:t>487.225(3) were satisfied;</w:t>
      </w:r>
      <w:r w:rsidR="00656BA6" w:rsidRPr="002A10E3">
        <w:t xml:space="preserve"> or</w:t>
      </w:r>
    </w:p>
    <w:p w:rsidR="00656BA6" w:rsidRPr="002A10E3" w:rsidRDefault="00656BA6" w:rsidP="00B864ED">
      <w:pPr>
        <w:pStyle w:val="paragraph"/>
      </w:pPr>
      <w:r w:rsidRPr="002A10E3">
        <w:tab/>
        <w:t>(f)</w:t>
      </w:r>
      <w:r w:rsidRPr="002A10E3">
        <w:tab/>
        <w:t>a Skilled</w:t>
      </w:r>
      <w:r w:rsidR="00B864ED" w:rsidRPr="002A10E3">
        <w:t>—</w:t>
      </w:r>
      <w:r w:rsidRPr="002A10E3">
        <w:t>Regional Sponsored (Provisional) (Class SP) visa that is subject to condition 8549;</w:t>
      </w:r>
    </w:p>
    <w:p w:rsidR="009667E5" w:rsidRPr="002A10E3" w:rsidRDefault="009667E5" w:rsidP="00004D47">
      <w:pPr>
        <w:pStyle w:val="subsection2"/>
      </w:pPr>
      <w:r w:rsidRPr="002A10E3">
        <w:t>a specified regional area is a part of Australia that, at the time at which a visa of that kind was first granted to the applicant, was specified by the Minister in an instrument in writing under item</w:t>
      </w:r>
      <w:r w:rsidR="00B30271" w:rsidRPr="002A10E3">
        <w:t> </w:t>
      </w:r>
      <w:r w:rsidRPr="002A10E3">
        <w:t xml:space="preserve">6701 of </w:t>
      </w:r>
      <w:r w:rsidR="00B864ED" w:rsidRPr="002A10E3">
        <w:t>Schedule</w:t>
      </w:r>
      <w:r w:rsidR="00B30271" w:rsidRPr="002A10E3">
        <w:t> </w:t>
      </w:r>
      <w:r w:rsidRPr="002A10E3">
        <w:t>6</w:t>
      </w:r>
      <w:r w:rsidR="00656BA6" w:rsidRPr="002A10E3">
        <w:t xml:space="preserve"> or was a designated area</w:t>
      </w:r>
      <w:r w:rsidRPr="002A10E3">
        <w:t>.</w:t>
      </w:r>
    </w:p>
    <w:p w:rsidR="009667E5" w:rsidRPr="002A10E3" w:rsidRDefault="009667E5" w:rsidP="00B864ED">
      <w:pPr>
        <w:pStyle w:val="subsection"/>
      </w:pPr>
      <w:r w:rsidRPr="002A10E3">
        <w:tab/>
        <w:t>(3</w:t>
      </w:r>
      <w:r w:rsidR="00B864ED" w:rsidRPr="002A10E3">
        <w:t>)</w:t>
      </w:r>
      <w:r w:rsidR="00B864ED" w:rsidRPr="002A10E3">
        <w:tab/>
      </w:r>
      <w:r w:rsidRPr="002A10E3">
        <w:t xml:space="preserve">If an applicant applies for the </w:t>
      </w:r>
      <w:r w:rsidR="00B864ED" w:rsidRPr="002A10E3">
        <w:t>Subclass</w:t>
      </w:r>
      <w:r w:rsidR="00A41E8E" w:rsidRPr="002A10E3">
        <w:t xml:space="preserve"> </w:t>
      </w:r>
      <w:r w:rsidRPr="002A10E3">
        <w:t>887 visa on the basis of having held:</w:t>
      </w:r>
    </w:p>
    <w:p w:rsidR="009667E5" w:rsidRPr="002A10E3" w:rsidRDefault="009667E5" w:rsidP="00B864ED">
      <w:pPr>
        <w:pStyle w:val="paragraph"/>
      </w:pPr>
      <w:r w:rsidRPr="002A10E3">
        <w:tab/>
        <w:t>(a)</w:t>
      </w:r>
      <w:r w:rsidRPr="002A10E3">
        <w:tab/>
        <w:t>a Skilled</w:t>
      </w:r>
      <w:r w:rsidR="00B864ED" w:rsidRPr="002A10E3">
        <w:t>—</w:t>
      </w:r>
      <w:r w:rsidRPr="002A10E3">
        <w:t>Independent Regional (Provisional) (Class UX) visa; or</w:t>
      </w:r>
    </w:p>
    <w:p w:rsidR="009667E5" w:rsidRPr="002A10E3" w:rsidRDefault="009667E5" w:rsidP="00B864ED">
      <w:pPr>
        <w:pStyle w:val="paragraph"/>
      </w:pPr>
      <w:r w:rsidRPr="002A10E3">
        <w:tab/>
        <w:t>(b)</w:t>
      </w:r>
      <w:r w:rsidRPr="002A10E3">
        <w:tab/>
        <w:t>a Skilled (Provisional) (Class VC) visa that is subject to condition 8539; or</w:t>
      </w:r>
    </w:p>
    <w:p w:rsidR="009667E5" w:rsidRPr="002A10E3" w:rsidRDefault="009667E5" w:rsidP="00B864ED">
      <w:pPr>
        <w:pStyle w:val="paragraph"/>
      </w:pPr>
      <w:r w:rsidRPr="002A10E3">
        <w:tab/>
        <w:t>(c)</w:t>
      </w:r>
      <w:r w:rsidRPr="002A10E3">
        <w:tab/>
        <w:t>a Skilled (Provisional) (Class VF) visa that is subject to condition 8539; or</w:t>
      </w:r>
    </w:p>
    <w:p w:rsidR="009667E5" w:rsidRPr="002A10E3" w:rsidRDefault="009667E5" w:rsidP="00B864ED">
      <w:pPr>
        <w:pStyle w:val="paragraph"/>
      </w:pPr>
      <w:r w:rsidRPr="002A10E3">
        <w:tab/>
        <w:t>(d)</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in relation to which:</w:t>
      </w:r>
    </w:p>
    <w:p w:rsidR="009667E5" w:rsidRPr="002A10E3" w:rsidRDefault="009667E5" w:rsidP="00B864ED">
      <w:pPr>
        <w:pStyle w:val="paragraphsub"/>
      </w:pPr>
      <w:r w:rsidRPr="002A10E3">
        <w:tab/>
        <w:t>(i)</w:t>
      </w:r>
      <w:r w:rsidRPr="002A10E3">
        <w:tab/>
        <w:t xml:space="preserve">the application for the visa was made on or after </w:t>
      </w:r>
      <w:r w:rsidR="0017334D">
        <w:t>1 July</w:t>
      </w:r>
      <w:r w:rsidRPr="002A10E3">
        <w:t xml:space="preserve"> 2010; and</w:t>
      </w:r>
    </w:p>
    <w:p w:rsidR="009667E5" w:rsidRPr="002A10E3" w:rsidRDefault="009667E5" w:rsidP="00B864ED">
      <w:pPr>
        <w:pStyle w:val="paragraphsub"/>
      </w:pPr>
      <w:r w:rsidRPr="002A10E3">
        <w:tab/>
        <w:t>(ii)</w:t>
      </w:r>
      <w:r w:rsidRPr="002A10E3">
        <w:tab/>
        <w:t>in making the application, the requirements of sub</w:t>
      </w:r>
      <w:r w:rsidR="00A22D89" w:rsidRPr="002A10E3">
        <w:t>item 1</w:t>
      </w:r>
      <w:r w:rsidRPr="002A10E3">
        <w:t xml:space="preserve">228(3A) of </w:t>
      </w:r>
      <w:r w:rsidR="00B864ED" w:rsidRPr="002A10E3">
        <w:t>Schedule</w:t>
      </w:r>
      <w:r w:rsidR="00B30271" w:rsidRPr="002A10E3">
        <w:t> </w:t>
      </w:r>
      <w:r w:rsidRPr="002A10E3">
        <w:t>1 were satisfied; and</w:t>
      </w:r>
    </w:p>
    <w:p w:rsidR="009667E5" w:rsidRPr="002A10E3" w:rsidRDefault="009667E5" w:rsidP="00B864ED">
      <w:pPr>
        <w:pStyle w:val="paragraphsub"/>
      </w:pPr>
      <w:r w:rsidRPr="002A10E3">
        <w:tab/>
        <w:t>(iii)</w:t>
      </w:r>
      <w:r w:rsidRPr="002A10E3">
        <w:tab/>
        <w:t xml:space="preserve">the visa was granted in the period starting on </w:t>
      </w:r>
      <w:r w:rsidR="0017334D">
        <w:t>1 July</w:t>
      </w:r>
      <w:r w:rsidRPr="002A10E3">
        <w:t xml:space="preserve"> 2010 and ending on 31</w:t>
      </w:r>
      <w:r w:rsidR="00B30271" w:rsidRPr="002A10E3">
        <w:t> </w:t>
      </w:r>
      <w:r w:rsidRPr="002A10E3">
        <w:t>December 2010; or</w:t>
      </w:r>
    </w:p>
    <w:p w:rsidR="009667E5" w:rsidRPr="002A10E3" w:rsidRDefault="009667E5" w:rsidP="00B864ED">
      <w:pPr>
        <w:pStyle w:val="paragraph"/>
      </w:pPr>
      <w:r w:rsidRPr="002A10E3">
        <w:tab/>
        <w:t>(e)</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in relation to which:</w:t>
      </w:r>
    </w:p>
    <w:p w:rsidR="009667E5" w:rsidRPr="002A10E3" w:rsidRDefault="009667E5" w:rsidP="00B864ED">
      <w:pPr>
        <w:pStyle w:val="paragraphsub"/>
      </w:pPr>
      <w:r w:rsidRPr="002A10E3">
        <w:tab/>
        <w:t>(i)</w:t>
      </w:r>
      <w:r w:rsidRPr="002A10E3">
        <w:tab/>
        <w:t xml:space="preserve">the application for the visa was made on or after </w:t>
      </w:r>
      <w:r w:rsidR="0017334D">
        <w:t>1 July</w:t>
      </w:r>
      <w:r w:rsidRPr="002A10E3">
        <w:t xml:space="preserve"> 2010; and</w:t>
      </w:r>
    </w:p>
    <w:p w:rsidR="009667E5" w:rsidRPr="002A10E3" w:rsidRDefault="009667E5" w:rsidP="00B864ED">
      <w:pPr>
        <w:pStyle w:val="paragraphsub"/>
      </w:pPr>
      <w:r w:rsidRPr="002A10E3">
        <w:tab/>
        <w:t>(ii)</w:t>
      </w:r>
      <w:r w:rsidRPr="002A10E3">
        <w:tab/>
        <w:t>in making the application, the requirements of sub</w:t>
      </w:r>
      <w:r w:rsidR="00A22D89" w:rsidRPr="002A10E3">
        <w:t>item 1</w:t>
      </w:r>
      <w:r w:rsidRPr="002A10E3">
        <w:t xml:space="preserve">229(3A) of </w:t>
      </w:r>
      <w:r w:rsidR="00B864ED" w:rsidRPr="002A10E3">
        <w:t>Schedule</w:t>
      </w:r>
      <w:r w:rsidR="00B30271" w:rsidRPr="002A10E3">
        <w:t> </w:t>
      </w:r>
      <w:r w:rsidRPr="002A10E3">
        <w:t>1 were satisfied; and</w:t>
      </w:r>
    </w:p>
    <w:p w:rsidR="009667E5" w:rsidRPr="002A10E3" w:rsidRDefault="009667E5" w:rsidP="00B864ED">
      <w:pPr>
        <w:pStyle w:val="paragraphsub"/>
      </w:pPr>
      <w:r w:rsidRPr="002A10E3">
        <w:tab/>
        <w:t>(iii)</w:t>
      </w:r>
      <w:r w:rsidRPr="002A10E3">
        <w:tab/>
        <w:t xml:space="preserve">the visa was granted in the period starting on </w:t>
      </w:r>
      <w:r w:rsidR="0017334D">
        <w:t>1 July</w:t>
      </w:r>
      <w:r w:rsidRPr="002A10E3">
        <w:t xml:space="preserve"> 2010 and ending on 31</w:t>
      </w:r>
      <w:r w:rsidR="00B30271" w:rsidRPr="002A10E3">
        <w:t> </w:t>
      </w:r>
      <w:r w:rsidRPr="002A10E3">
        <w:t>December 2010;</w:t>
      </w:r>
      <w:r w:rsidR="00656BA6" w:rsidRPr="002A10E3">
        <w:t xml:space="preserve"> or</w:t>
      </w:r>
    </w:p>
    <w:p w:rsidR="00656BA6" w:rsidRPr="002A10E3" w:rsidRDefault="00656BA6" w:rsidP="004B7EDA">
      <w:pPr>
        <w:pStyle w:val="paragraph"/>
      </w:pPr>
      <w:r w:rsidRPr="002A10E3">
        <w:tab/>
        <w:t>(f)</w:t>
      </w:r>
      <w:r w:rsidRPr="002A10E3">
        <w:tab/>
        <w:t>a Skilled</w:t>
      </w:r>
      <w:r w:rsidR="00B864ED" w:rsidRPr="002A10E3">
        <w:t>—</w:t>
      </w:r>
      <w:r w:rsidRPr="002A10E3">
        <w:t>Regional Sponsored (Provisional) (Class SP) visa that is subject to condition 8539;</w:t>
      </w:r>
    </w:p>
    <w:p w:rsidR="009667E5" w:rsidRPr="002A10E3" w:rsidRDefault="009667E5" w:rsidP="00636F3E">
      <w:pPr>
        <w:pStyle w:val="subsection2"/>
      </w:pPr>
      <w:r w:rsidRPr="002A10E3">
        <w:t>a specified regional area is a part of Australia that, at the time at which a visa of that kind was first granted to the applicant, was specified by the Minister in an instrument in writing under item</w:t>
      </w:r>
      <w:r w:rsidR="00B30271" w:rsidRPr="002A10E3">
        <w:t> </w:t>
      </w:r>
      <w:r w:rsidRPr="002A10E3">
        <w:t xml:space="preserve">6A1001 of </w:t>
      </w:r>
      <w:r w:rsidR="00B864ED" w:rsidRPr="002A10E3">
        <w:t>Schedule</w:t>
      </w:r>
      <w:r w:rsidR="00B30271" w:rsidRPr="002A10E3">
        <w:t> </w:t>
      </w:r>
      <w:r w:rsidRPr="002A10E3">
        <w:t>6A</w:t>
      </w:r>
      <w:r w:rsidR="00962BB0" w:rsidRPr="002A10E3">
        <w:t xml:space="preserve"> or item</w:t>
      </w:r>
      <w:r w:rsidR="00B30271" w:rsidRPr="002A10E3">
        <w:t> </w:t>
      </w:r>
      <w:r w:rsidR="00962BB0" w:rsidRPr="002A10E3">
        <w:t>6D101 of Schedule</w:t>
      </w:r>
      <w:r w:rsidR="00B30271" w:rsidRPr="002A10E3">
        <w:t> </w:t>
      </w:r>
      <w:r w:rsidR="00962BB0" w:rsidRPr="002A10E3">
        <w:t>6D</w:t>
      </w:r>
      <w:r w:rsidRPr="002A10E3">
        <w:t>.</w:t>
      </w:r>
    </w:p>
    <w:p w:rsidR="003C576D" w:rsidRPr="002A10E3" w:rsidRDefault="00334EC1" w:rsidP="00F16188">
      <w:pPr>
        <w:pStyle w:val="DivisionMigration"/>
      </w:pPr>
      <w:r w:rsidRPr="002A10E3">
        <w:t>887.2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2A10E3" w:rsidRDefault="00334EC1" w:rsidP="00F16188">
      <w:pPr>
        <w:pStyle w:val="SubDivisionMigration"/>
      </w:pPr>
      <w:r w:rsidRPr="002A10E3">
        <w:t>887.21</w:t>
      </w:r>
      <w:r w:rsidR="00B864ED" w:rsidRPr="002A10E3">
        <w:t>—</w:t>
      </w:r>
      <w:r w:rsidRPr="002A10E3">
        <w:t>Criteria to be satisfied at time of application</w:t>
      </w:r>
    </w:p>
    <w:p w:rsidR="008E072E" w:rsidRPr="002A10E3" w:rsidRDefault="00B864ED" w:rsidP="00216803">
      <w:pPr>
        <w:pStyle w:val="ActHead5"/>
      </w:pPr>
      <w:bookmarkStart w:id="306" w:name="_Toc110952768"/>
      <w:r w:rsidRPr="0017334D">
        <w:rPr>
          <w:rStyle w:val="CharSectno"/>
        </w:rPr>
        <w:t>887.211</w:t>
      </w:r>
      <w:bookmarkEnd w:id="306"/>
      <w:r w:rsidR="008E072E" w:rsidRPr="002A10E3">
        <w:t xml:space="preserve">  </w:t>
      </w:r>
    </w:p>
    <w:p w:rsidR="00B864ED" w:rsidRPr="002A10E3" w:rsidRDefault="00B864ED" w:rsidP="00B864ED">
      <w:pPr>
        <w:pStyle w:val="subsection"/>
      </w:pPr>
      <w:r w:rsidRPr="002A10E3">
        <w:tab/>
      </w:r>
      <w:r w:rsidRPr="002A10E3">
        <w:tab/>
        <w:t>The applicant meets the requirements set out in sub</w:t>
      </w:r>
      <w:r w:rsidR="00A22D89" w:rsidRPr="002A10E3">
        <w:t>item 1</w:t>
      </w:r>
      <w:r w:rsidRPr="002A10E3">
        <w:t>136(7) of Schedule</w:t>
      </w:r>
      <w:r w:rsidR="00B30271" w:rsidRPr="002A10E3">
        <w:t> </w:t>
      </w:r>
      <w:r w:rsidRPr="002A10E3">
        <w:t>1.</w:t>
      </w:r>
    </w:p>
    <w:p w:rsidR="008E072E" w:rsidRPr="002A10E3" w:rsidRDefault="00B864ED" w:rsidP="00216803">
      <w:pPr>
        <w:pStyle w:val="ActHead5"/>
      </w:pPr>
      <w:bookmarkStart w:id="307" w:name="_Toc110952769"/>
      <w:r w:rsidRPr="0017334D">
        <w:rPr>
          <w:rStyle w:val="CharSectno"/>
        </w:rPr>
        <w:t>887.212</w:t>
      </w:r>
      <w:bookmarkEnd w:id="307"/>
      <w:r w:rsidR="008E072E" w:rsidRPr="002A10E3">
        <w:t xml:space="preserve">  </w:t>
      </w:r>
    </w:p>
    <w:p w:rsidR="00B864ED" w:rsidRPr="002A10E3" w:rsidRDefault="00B864ED" w:rsidP="00B864ED">
      <w:pPr>
        <w:pStyle w:val="subsection"/>
      </w:pPr>
      <w:r w:rsidRPr="002A10E3">
        <w:tab/>
      </w:r>
      <w:r w:rsidR="001B3A69" w:rsidRPr="002A10E3">
        <w:t>(1)</w:t>
      </w:r>
      <w:r w:rsidRPr="002A10E3">
        <w:tab/>
      </w:r>
      <w:r w:rsidR="001B3A69" w:rsidRPr="002A10E3">
        <w:t>Subject to subclause (2), the</w:t>
      </w:r>
      <w:r w:rsidRPr="002A10E3">
        <w:t xml:space="preserve"> applicant must have lived in a specified regional area for a total of at least 2 years as the holder of 1 or more of the following visas:</w:t>
      </w:r>
    </w:p>
    <w:p w:rsidR="00334EC1" w:rsidRPr="002A10E3" w:rsidRDefault="00334EC1" w:rsidP="00B864ED">
      <w:pPr>
        <w:pStyle w:val="paragraph"/>
      </w:pPr>
      <w:r w:rsidRPr="002A10E3">
        <w:tab/>
        <w:t>(a)</w:t>
      </w:r>
      <w:r w:rsidRPr="002A10E3">
        <w:tab/>
        <w:t>a Skilled</w:t>
      </w:r>
      <w:r w:rsidR="00B864ED" w:rsidRPr="002A10E3">
        <w:t>—</w:t>
      </w:r>
      <w:r w:rsidRPr="002A10E3">
        <w:t>Independent Regional (Provisional)</w:t>
      </w:r>
      <w:r w:rsidR="00525A20" w:rsidRPr="002A10E3">
        <w:t xml:space="preserve"> </w:t>
      </w:r>
      <w:r w:rsidRPr="002A10E3">
        <w:t>(Class UX) visa;</w:t>
      </w:r>
    </w:p>
    <w:p w:rsidR="00334EC1" w:rsidRPr="002A10E3" w:rsidRDefault="00334EC1" w:rsidP="00B864ED">
      <w:pPr>
        <w:pStyle w:val="paragraph"/>
      </w:pPr>
      <w:r w:rsidRPr="002A10E3">
        <w:tab/>
        <w:t>(b)</w:t>
      </w:r>
      <w:r w:rsidRPr="002A10E3">
        <w:tab/>
        <w:t>a Skilled</w:t>
      </w:r>
      <w:r w:rsidR="00B864ED" w:rsidRPr="002A10E3">
        <w:t>—</w:t>
      </w:r>
      <w:r w:rsidRPr="002A10E3">
        <w:t>Designated Area</w:t>
      </w:r>
      <w:r w:rsidR="0017334D">
        <w:noBreakHyphen/>
      </w:r>
      <w:r w:rsidRPr="002A10E3">
        <w:t>sponsored (Provisional) (Class UZ) visa;</w:t>
      </w:r>
    </w:p>
    <w:p w:rsidR="00334EC1" w:rsidRPr="002A10E3" w:rsidRDefault="00334EC1" w:rsidP="00B864ED">
      <w:pPr>
        <w:pStyle w:val="paragraph"/>
      </w:pPr>
      <w:r w:rsidRPr="002A10E3">
        <w:tab/>
        <w:t>(c)</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w:t>
      </w:r>
    </w:p>
    <w:p w:rsidR="003C576D" w:rsidRPr="002A10E3" w:rsidRDefault="00334EC1" w:rsidP="00B864ED">
      <w:pPr>
        <w:pStyle w:val="paragraph"/>
      </w:pPr>
      <w:r w:rsidRPr="002A10E3">
        <w:tab/>
        <w:t>(d)</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w:t>
      </w:r>
    </w:p>
    <w:p w:rsidR="00656BA6" w:rsidRPr="002A10E3" w:rsidRDefault="00656BA6" w:rsidP="00B864ED">
      <w:pPr>
        <w:pStyle w:val="paragraph"/>
      </w:pPr>
      <w:r w:rsidRPr="002A10E3">
        <w:tab/>
        <w:t>(e)</w:t>
      </w:r>
      <w:r w:rsidRPr="002A10E3">
        <w:tab/>
        <w:t>a Skilled</w:t>
      </w:r>
      <w:r w:rsidR="00B864ED" w:rsidRPr="002A10E3">
        <w:t>—</w:t>
      </w:r>
      <w:r w:rsidRPr="002A10E3">
        <w:t>Regional Sponsored (Provisional) (Class SP) visa;</w:t>
      </w:r>
    </w:p>
    <w:p w:rsidR="00656BA6" w:rsidRPr="002A10E3" w:rsidRDefault="00656BA6" w:rsidP="00B864ED">
      <w:pPr>
        <w:pStyle w:val="paragraph"/>
      </w:pPr>
      <w:r w:rsidRPr="002A10E3">
        <w:tab/>
        <w:t>(f)</w:t>
      </w:r>
      <w:r w:rsidRPr="002A10E3">
        <w:tab/>
        <w:t>a Bridging A (Class WA) visa, or a Bridging B (Class</w:t>
      </w:r>
      <w:r w:rsidR="00A41E8E" w:rsidRPr="002A10E3">
        <w:t xml:space="preserve"> </w:t>
      </w:r>
      <w:r w:rsidRPr="002A10E3">
        <w:t>WB) visa, that was granted on the basis of a valid application for:</w:t>
      </w:r>
    </w:p>
    <w:p w:rsidR="00656BA6" w:rsidRPr="002A10E3" w:rsidRDefault="00656BA6" w:rsidP="00B864ED">
      <w:pPr>
        <w:pStyle w:val="paragraphsub"/>
      </w:pPr>
      <w:r w:rsidRPr="002A10E3">
        <w:tab/>
        <w:t>(i)</w:t>
      </w:r>
      <w:r w:rsidRPr="002A10E3">
        <w:tab/>
        <w:t>a Skilled</w:t>
      </w:r>
      <w:r w:rsidR="00B864ED" w:rsidRPr="002A10E3">
        <w:t>—</w:t>
      </w:r>
      <w:r w:rsidRPr="002A10E3">
        <w:t>Independent Regional (Provisional) (Class UX) visa; or</w:t>
      </w:r>
    </w:p>
    <w:p w:rsidR="00656BA6" w:rsidRPr="002A10E3" w:rsidRDefault="00656BA6" w:rsidP="00B864ED">
      <w:pPr>
        <w:pStyle w:val="paragraphsub"/>
      </w:pPr>
      <w:r w:rsidRPr="002A10E3">
        <w:tab/>
        <w:t>(ii)</w:t>
      </w:r>
      <w:r w:rsidRPr="002A10E3">
        <w:tab/>
        <w:t>a Skilled (Provisional) (Class VC) visa; or</w:t>
      </w:r>
    </w:p>
    <w:p w:rsidR="00656BA6" w:rsidRPr="002A10E3" w:rsidRDefault="00656BA6" w:rsidP="00B864ED">
      <w:pPr>
        <w:pStyle w:val="paragraphsub"/>
      </w:pPr>
      <w:r w:rsidRPr="002A10E3">
        <w:tab/>
        <w:t>(iii)</w:t>
      </w:r>
      <w:r w:rsidRPr="002A10E3">
        <w:tab/>
        <w:t>a Skilled</w:t>
      </w:r>
      <w:r w:rsidR="00B864ED" w:rsidRPr="002A10E3">
        <w:t>—</w:t>
      </w:r>
      <w:r w:rsidRPr="002A10E3">
        <w:t>Regional Sponsored (Provisional) (Class SP) visa.</w:t>
      </w:r>
    </w:p>
    <w:p w:rsidR="00084F4A" w:rsidRPr="002A10E3" w:rsidRDefault="00084F4A" w:rsidP="00084F4A">
      <w:pPr>
        <w:pStyle w:val="subsection"/>
      </w:pPr>
      <w:r w:rsidRPr="002A10E3">
        <w:tab/>
        <w:t>(2)</w:t>
      </w:r>
      <w:r w:rsidRPr="002A10E3">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rsidR="00084F4A" w:rsidRPr="002A10E3" w:rsidRDefault="00084F4A" w:rsidP="00084F4A">
      <w:pPr>
        <w:pStyle w:val="paragraph"/>
      </w:pPr>
      <w:r w:rsidRPr="002A10E3">
        <w:tab/>
        <w:t>(a)</w:t>
      </w:r>
      <w:r w:rsidRPr="002A10E3">
        <w:tab/>
        <w:t>was outside Australia during a concession period; and</w:t>
      </w:r>
    </w:p>
    <w:p w:rsidR="00084F4A" w:rsidRPr="002A10E3" w:rsidRDefault="00084F4A" w:rsidP="00084F4A">
      <w:pPr>
        <w:pStyle w:val="paragraph"/>
      </w:pPr>
      <w:r w:rsidRPr="002A10E3">
        <w:tab/>
        <w:t>(b)</w:t>
      </w:r>
      <w:r w:rsidRPr="002A10E3">
        <w:tab/>
        <w:t>made the application outside Australia during the concession period; and</w:t>
      </w:r>
    </w:p>
    <w:p w:rsidR="00084F4A" w:rsidRPr="002A10E3" w:rsidRDefault="00084F4A" w:rsidP="00084F4A">
      <w:pPr>
        <w:pStyle w:val="paragraph"/>
      </w:pPr>
      <w:r w:rsidRPr="002A10E3">
        <w:tab/>
        <w:t>(c)</w:t>
      </w:r>
      <w:r w:rsidRPr="002A10E3">
        <w:tab/>
        <w:t>either:</w:t>
      </w:r>
    </w:p>
    <w:p w:rsidR="00084F4A" w:rsidRPr="002A10E3" w:rsidRDefault="00084F4A" w:rsidP="00084F4A">
      <w:pPr>
        <w:pStyle w:val="paragraphsub"/>
      </w:pPr>
      <w:r w:rsidRPr="002A10E3">
        <w:tab/>
        <w:t>(i)</w:t>
      </w:r>
      <w:r w:rsidRPr="002A10E3">
        <w:tab/>
        <w:t>is the holder of a visa mentioned in subclause (1); or</w:t>
      </w:r>
    </w:p>
    <w:p w:rsidR="00084F4A" w:rsidRPr="002A10E3" w:rsidRDefault="00084F4A" w:rsidP="00084F4A">
      <w:pPr>
        <w:pStyle w:val="paragraphsub"/>
      </w:pPr>
      <w:r w:rsidRPr="002A10E3">
        <w:tab/>
        <w:t>(ii)</w:t>
      </w:r>
      <w:r w:rsidRPr="002A10E3">
        <w:tab/>
        <w:t>was the holder of a visa mentioned in subclause (1) that expired during the concession period.</w:t>
      </w:r>
    </w:p>
    <w:p w:rsidR="00084F4A" w:rsidRPr="002A10E3" w:rsidRDefault="00084F4A" w:rsidP="00084F4A">
      <w:pPr>
        <w:pStyle w:val="subsection"/>
      </w:pPr>
      <w:r w:rsidRPr="002A10E3">
        <w:tab/>
        <w:t>(3)</w:t>
      </w:r>
      <w:r w:rsidRPr="002A10E3">
        <w:tab/>
        <w:t>The Minister may, by legislative instrument, specify a longer period for the purposes of subclause (2).</w:t>
      </w:r>
    </w:p>
    <w:p w:rsidR="00084F4A" w:rsidRPr="002A10E3" w:rsidRDefault="00084F4A" w:rsidP="00702464">
      <w:pPr>
        <w:pStyle w:val="ActHead5"/>
      </w:pPr>
      <w:bookmarkStart w:id="308" w:name="_Toc110952770"/>
      <w:r w:rsidRPr="0017334D">
        <w:rPr>
          <w:rStyle w:val="CharSectno"/>
        </w:rPr>
        <w:t>887.213</w:t>
      </w:r>
      <w:bookmarkEnd w:id="308"/>
      <w:r w:rsidRPr="002A10E3">
        <w:t xml:space="preserve">  </w:t>
      </w:r>
    </w:p>
    <w:p w:rsidR="00084F4A" w:rsidRPr="002A10E3" w:rsidRDefault="00084F4A" w:rsidP="00084F4A">
      <w:pPr>
        <w:pStyle w:val="subsection"/>
      </w:pPr>
      <w:r w:rsidRPr="002A10E3">
        <w:tab/>
        <w:t>(1)</w:t>
      </w:r>
      <w:r w:rsidRPr="002A10E3">
        <w:tab/>
        <w:t>The applicant must have worked full</w:t>
      </w:r>
      <w:r w:rsidR="0017334D">
        <w:noBreakHyphen/>
      </w:r>
      <w:r w:rsidRPr="002A10E3">
        <w:t>time in a specified regional area:</w:t>
      </w:r>
    </w:p>
    <w:p w:rsidR="00084F4A" w:rsidRPr="002A10E3" w:rsidRDefault="00084F4A" w:rsidP="00084F4A">
      <w:pPr>
        <w:pStyle w:val="paragraph"/>
      </w:pPr>
      <w:r w:rsidRPr="002A10E3">
        <w:tab/>
        <w:t>(a)</w:t>
      </w:r>
      <w:r w:rsidRPr="002A10E3">
        <w:tab/>
        <w:t>for a total of at least one year as the holder of one or more of the visas mentioned in subclause 887.212(1); or</w:t>
      </w:r>
    </w:p>
    <w:p w:rsidR="00084F4A" w:rsidRPr="002A10E3" w:rsidRDefault="00084F4A" w:rsidP="00084F4A">
      <w:pPr>
        <w:pStyle w:val="paragraph"/>
      </w:pPr>
      <w:r w:rsidRPr="002A10E3">
        <w:tab/>
        <w:t>(b)</w:t>
      </w:r>
      <w:r w:rsidRPr="002A10E3">
        <w:tab/>
        <w:t>if subclause (2) applies—for a total of 9 months (or such shorter period as the Minister specifies for the purposes of this paragraph in a legislative instrument under subclause (3)) as the holder of one or more of the visas mentioned in subclause 887.212(1).</w:t>
      </w:r>
    </w:p>
    <w:p w:rsidR="00084F4A" w:rsidRPr="002A10E3" w:rsidRDefault="00084F4A" w:rsidP="00084F4A">
      <w:pPr>
        <w:pStyle w:val="subsection"/>
      </w:pPr>
      <w:r w:rsidRPr="002A10E3">
        <w:tab/>
        <w:t>(2)</w:t>
      </w:r>
      <w:r w:rsidRPr="002A10E3">
        <w:tab/>
        <w:t>This subclause applies if the applicant held a visa mentioned in subclause 887.212(1) during a concession period and made the application no later than 3 months after the end of the concession period.</w:t>
      </w:r>
    </w:p>
    <w:p w:rsidR="00084F4A" w:rsidRPr="002A10E3" w:rsidRDefault="00084F4A" w:rsidP="00084F4A">
      <w:pPr>
        <w:pStyle w:val="subsection"/>
      </w:pPr>
      <w:r w:rsidRPr="002A10E3">
        <w:tab/>
        <w:t>(3)</w:t>
      </w:r>
      <w:r w:rsidRPr="002A10E3">
        <w:tab/>
        <w:t>The Minister may, by legislative instrument, specify a shorter period for the purposes of paragraph (1)(b).</w:t>
      </w:r>
    </w:p>
    <w:p w:rsidR="00334EC1" w:rsidRPr="002A10E3" w:rsidRDefault="00334EC1" w:rsidP="00F16188">
      <w:pPr>
        <w:pStyle w:val="SubDivisionMigration"/>
      </w:pPr>
      <w:r w:rsidRPr="002A10E3">
        <w:t>887.22</w:t>
      </w:r>
      <w:r w:rsidR="00B864ED" w:rsidRPr="002A10E3">
        <w:t>—</w:t>
      </w:r>
      <w:r w:rsidRPr="002A10E3">
        <w:t>Criteria to be satisfied at time of decision</w:t>
      </w:r>
    </w:p>
    <w:p w:rsidR="008E072E" w:rsidRPr="002A10E3" w:rsidRDefault="00B864ED" w:rsidP="00216803">
      <w:pPr>
        <w:pStyle w:val="ActHead5"/>
      </w:pPr>
      <w:bookmarkStart w:id="309" w:name="_Toc110952771"/>
      <w:r w:rsidRPr="0017334D">
        <w:rPr>
          <w:rStyle w:val="CharSectno"/>
        </w:rPr>
        <w:t>887.221</w:t>
      </w:r>
      <w:bookmarkEnd w:id="309"/>
      <w:r w:rsidR="008E072E" w:rsidRPr="002A10E3">
        <w:t xml:space="preserve">  </w:t>
      </w:r>
    </w:p>
    <w:p w:rsidR="00B864ED" w:rsidRPr="002A10E3" w:rsidRDefault="00B864ED" w:rsidP="00B864ED">
      <w:pPr>
        <w:pStyle w:val="subsection"/>
      </w:pPr>
      <w:r w:rsidRPr="002A10E3">
        <w:tab/>
        <w:t>(1)</w:t>
      </w:r>
      <w:r w:rsidRPr="002A10E3">
        <w:tab/>
        <w:t>While the applicant was the holder of:</w:t>
      </w:r>
    </w:p>
    <w:p w:rsidR="00FA737F" w:rsidRPr="002A10E3" w:rsidRDefault="00FA737F" w:rsidP="00B864ED">
      <w:pPr>
        <w:pStyle w:val="paragraph"/>
      </w:pPr>
      <w:r w:rsidRPr="002A10E3">
        <w:rPr>
          <w:color w:val="000000"/>
        </w:rPr>
        <w:tab/>
        <w:t>(a)</w:t>
      </w:r>
      <w:r w:rsidRPr="002A10E3">
        <w:rPr>
          <w:color w:val="000000"/>
        </w:rPr>
        <w:tab/>
        <w:t>a Skilled</w:t>
      </w:r>
      <w:r w:rsidR="00B864ED" w:rsidRPr="002A10E3">
        <w:rPr>
          <w:color w:val="000000"/>
        </w:rPr>
        <w:t>—</w:t>
      </w:r>
      <w:r w:rsidRPr="002A10E3">
        <w:rPr>
          <w:color w:val="000000"/>
        </w:rPr>
        <w:t>Independent Regional (Provisional) (Class UX) visa; or</w:t>
      </w:r>
    </w:p>
    <w:p w:rsidR="00FA737F" w:rsidRPr="002A10E3" w:rsidRDefault="00FA737F" w:rsidP="00B864ED">
      <w:pPr>
        <w:pStyle w:val="paragraph"/>
      </w:pPr>
      <w:r w:rsidRPr="002A10E3">
        <w:tab/>
        <w:t>(b)</w:t>
      </w:r>
      <w:r w:rsidRPr="002A10E3">
        <w:tab/>
        <w:t>a Skilled</w:t>
      </w:r>
      <w:r w:rsidR="00B864ED" w:rsidRPr="002A10E3">
        <w:t>—</w:t>
      </w:r>
      <w:r w:rsidRPr="002A10E3">
        <w:t>Designated Area</w:t>
      </w:r>
      <w:r w:rsidR="0017334D">
        <w:noBreakHyphen/>
      </w:r>
      <w:r w:rsidRPr="002A10E3">
        <w:t>sponsored (Provisional) (Class UZ) visa; or</w:t>
      </w:r>
    </w:p>
    <w:p w:rsidR="00334EC1" w:rsidRPr="002A10E3" w:rsidRDefault="00334EC1" w:rsidP="00B864ED">
      <w:pPr>
        <w:pStyle w:val="paragraph"/>
      </w:pPr>
      <w:r w:rsidRPr="002A10E3">
        <w:tab/>
        <w:t>(c)</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BC2E6C" w:rsidRPr="002A10E3" w:rsidRDefault="00BC2E6C" w:rsidP="00B864ED">
      <w:pPr>
        <w:pStyle w:val="paragraph"/>
      </w:pPr>
      <w:r w:rsidRPr="002A10E3">
        <w:tab/>
        <w:t>(d)</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BC2E6C" w:rsidRPr="002A10E3" w:rsidRDefault="00BC2E6C" w:rsidP="00B864ED">
      <w:pPr>
        <w:pStyle w:val="paragraph"/>
      </w:pPr>
      <w:r w:rsidRPr="002A10E3">
        <w:tab/>
        <w:t>(e)</w:t>
      </w:r>
      <w:r w:rsidRPr="002A10E3">
        <w:tab/>
        <w:t>a Skilled</w:t>
      </w:r>
      <w:r w:rsidR="00B864ED" w:rsidRPr="002A10E3">
        <w:t>—</w:t>
      </w:r>
      <w:r w:rsidRPr="002A10E3">
        <w:t>Regional Sponsored (Provisional) (Class</w:t>
      </w:r>
      <w:r w:rsidR="00A41E8E" w:rsidRPr="002A10E3">
        <w:t xml:space="preserve"> </w:t>
      </w:r>
      <w:r w:rsidRPr="002A10E3">
        <w:t>SP) visa;</w:t>
      </w:r>
    </w:p>
    <w:p w:rsidR="00334EC1" w:rsidRPr="002A10E3" w:rsidRDefault="00334EC1" w:rsidP="0052083E">
      <w:pPr>
        <w:pStyle w:val="subsection2"/>
      </w:pPr>
      <w:r w:rsidRPr="002A10E3">
        <w:t>the applicant must have substantially complied with the conditions to which that visa is or was subject.</w:t>
      </w:r>
    </w:p>
    <w:p w:rsidR="00334EC1" w:rsidRPr="002A10E3" w:rsidRDefault="00334EC1" w:rsidP="00B864ED">
      <w:pPr>
        <w:pStyle w:val="subsection"/>
      </w:pPr>
      <w:r w:rsidRPr="002A10E3">
        <w:tab/>
        <w:t>(2</w:t>
      </w:r>
      <w:r w:rsidR="00B864ED" w:rsidRPr="002A10E3">
        <w:t>)</w:t>
      </w:r>
      <w:r w:rsidR="00B864ED" w:rsidRPr="002A10E3">
        <w:tab/>
      </w:r>
      <w:r w:rsidRPr="002A10E3">
        <w:t>While a person included in the application (other than the applicant) was the holder of:</w:t>
      </w:r>
    </w:p>
    <w:p w:rsidR="00FA737F" w:rsidRPr="002A10E3" w:rsidRDefault="00FA737F" w:rsidP="00B864ED">
      <w:pPr>
        <w:pStyle w:val="paragraph"/>
      </w:pPr>
      <w:r w:rsidRPr="002A10E3">
        <w:rPr>
          <w:color w:val="000000"/>
        </w:rPr>
        <w:tab/>
        <w:t>(a)</w:t>
      </w:r>
      <w:r w:rsidRPr="002A10E3">
        <w:rPr>
          <w:color w:val="000000"/>
        </w:rPr>
        <w:tab/>
        <w:t>a Skilled</w:t>
      </w:r>
      <w:r w:rsidR="00B864ED" w:rsidRPr="002A10E3">
        <w:rPr>
          <w:color w:val="000000"/>
        </w:rPr>
        <w:t>—</w:t>
      </w:r>
      <w:r w:rsidRPr="002A10E3">
        <w:rPr>
          <w:color w:val="000000"/>
        </w:rPr>
        <w:t>Independent Regional (Provisional) (Class UX) visa; or</w:t>
      </w:r>
    </w:p>
    <w:p w:rsidR="00FA737F" w:rsidRPr="002A10E3" w:rsidRDefault="00FA737F" w:rsidP="00B864ED">
      <w:pPr>
        <w:pStyle w:val="paragraph"/>
      </w:pPr>
      <w:r w:rsidRPr="002A10E3">
        <w:tab/>
        <w:t>(b)</w:t>
      </w:r>
      <w:r w:rsidRPr="002A10E3">
        <w:tab/>
        <w:t>a Skilled</w:t>
      </w:r>
      <w:r w:rsidR="00B864ED" w:rsidRPr="002A10E3">
        <w:t>—</w:t>
      </w:r>
      <w:r w:rsidRPr="002A10E3">
        <w:t>Designated Area</w:t>
      </w:r>
      <w:r w:rsidR="0017334D">
        <w:noBreakHyphen/>
      </w:r>
      <w:r w:rsidRPr="002A10E3">
        <w:t>sponsored (Provisional) (Class UZ) visa; or</w:t>
      </w:r>
    </w:p>
    <w:p w:rsidR="00334EC1" w:rsidRPr="002A10E3" w:rsidRDefault="00334EC1" w:rsidP="00B864ED">
      <w:pPr>
        <w:pStyle w:val="paragraph"/>
      </w:pPr>
      <w:r w:rsidRPr="002A10E3">
        <w:tab/>
        <w:t>(c)</w:t>
      </w:r>
      <w:r w:rsidRPr="002A10E3">
        <w:tab/>
        <w:t xml:space="preserve">a </w:t>
      </w:r>
      <w:r w:rsidR="00B864ED" w:rsidRPr="002A10E3">
        <w:t>Subclass</w:t>
      </w:r>
      <w:r w:rsidR="00A41E8E" w:rsidRPr="002A10E3">
        <w:t xml:space="preserve"> </w:t>
      </w:r>
      <w:r w:rsidRPr="002A10E3">
        <w:t>475 (Skilled</w:t>
      </w:r>
      <w:r w:rsidR="00B864ED" w:rsidRPr="002A10E3">
        <w:t>—</w:t>
      </w:r>
      <w:r w:rsidRPr="002A10E3">
        <w:t>Regional Sponsored) visa; or</w:t>
      </w:r>
    </w:p>
    <w:p w:rsidR="00656BA6" w:rsidRPr="002A10E3" w:rsidRDefault="00656BA6" w:rsidP="00B864ED">
      <w:pPr>
        <w:pStyle w:val="paragraph"/>
      </w:pPr>
      <w:r w:rsidRPr="002A10E3">
        <w:tab/>
        <w:t>(d)</w:t>
      </w:r>
      <w:r w:rsidRPr="002A10E3">
        <w:tab/>
        <w:t xml:space="preserve">a </w:t>
      </w:r>
      <w:r w:rsidR="00B864ED" w:rsidRPr="002A10E3">
        <w:t>Subclass</w:t>
      </w:r>
      <w:r w:rsidR="00A41E8E" w:rsidRPr="002A10E3">
        <w:t xml:space="preserve"> </w:t>
      </w:r>
      <w:r w:rsidRPr="002A10E3">
        <w:t>487 (Skilled</w:t>
      </w:r>
      <w:r w:rsidR="00B864ED" w:rsidRPr="002A10E3">
        <w:t>—</w:t>
      </w:r>
      <w:r w:rsidRPr="002A10E3">
        <w:t>Regional Sponsored) visa; or</w:t>
      </w:r>
    </w:p>
    <w:p w:rsidR="00656BA6" w:rsidRPr="002A10E3" w:rsidRDefault="00656BA6" w:rsidP="00B864ED">
      <w:pPr>
        <w:pStyle w:val="paragraph"/>
      </w:pPr>
      <w:r w:rsidRPr="002A10E3">
        <w:tab/>
        <w:t>(e)</w:t>
      </w:r>
      <w:r w:rsidRPr="002A10E3">
        <w:tab/>
        <w:t>a Skilled</w:t>
      </w:r>
      <w:r w:rsidR="00B864ED" w:rsidRPr="002A10E3">
        <w:t>—</w:t>
      </w:r>
      <w:r w:rsidRPr="002A10E3">
        <w:t>Regional Sponsored (Provisional) (Class</w:t>
      </w:r>
      <w:r w:rsidR="00A41E8E" w:rsidRPr="002A10E3">
        <w:t xml:space="preserve"> </w:t>
      </w:r>
      <w:r w:rsidRPr="002A10E3">
        <w:t>SP) visa;</w:t>
      </w:r>
    </w:p>
    <w:p w:rsidR="00334EC1" w:rsidRPr="002A10E3" w:rsidRDefault="00334EC1" w:rsidP="00004D47">
      <w:pPr>
        <w:pStyle w:val="subsection2"/>
      </w:pPr>
      <w:r w:rsidRPr="002A10E3">
        <w:t>that person must have substantially complied with the conditions to which that visa is or was subject.</w:t>
      </w:r>
    </w:p>
    <w:p w:rsidR="008E072E" w:rsidRPr="002A10E3" w:rsidRDefault="00B864ED" w:rsidP="00216803">
      <w:pPr>
        <w:pStyle w:val="ActHead5"/>
      </w:pPr>
      <w:bookmarkStart w:id="310" w:name="_Toc110952772"/>
      <w:r w:rsidRPr="0017334D">
        <w:rPr>
          <w:rStyle w:val="CharSectno"/>
        </w:rPr>
        <w:t>887.223</w:t>
      </w:r>
      <w:bookmarkEnd w:id="310"/>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 xml:space="preserve">satisfies public interest criteria 4001, 4002, 4003, 4004, </w:t>
      </w:r>
      <w:r w:rsidR="003F5A9B" w:rsidRPr="002A10E3">
        <w:t xml:space="preserve">4007, </w:t>
      </w:r>
      <w:r w:rsidR="007C4ED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311" w:name="_Toc110952773"/>
      <w:r w:rsidRPr="0017334D">
        <w:rPr>
          <w:rStyle w:val="CharSectno"/>
        </w:rPr>
        <w:t>887.224</w:t>
      </w:r>
      <w:bookmarkEnd w:id="311"/>
      <w:r w:rsidR="008E072E" w:rsidRPr="002A10E3">
        <w:t xml:space="preserve">  </w:t>
      </w:r>
    </w:p>
    <w:p w:rsidR="00B864ED" w:rsidRPr="002A10E3" w:rsidRDefault="00B864ED" w:rsidP="00B864ED">
      <w:pPr>
        <w:pStyle w:val="subsection"/>
      </w:pPr>
      <w:r w:rsidRPr="002A10E3">
        <w:tab/>
      </w:r>
      <w:r w:rsidRPr="002A10E3">
        <w:tab/>
        <w:t>The applicant satisfies special return criteria 5001, 5002 and</w:t>
      </w:r>
      <w:r w:rsidR="00A41E8E" w:rsidRPr="002A10E3">
        <w:t xml:space="preserve"> </w:t>
      </w:r>
      <w:r w:rsidRPr="002A10E3">
        <w:t>5010.</w:t>
      </w:r>
    </w:p>
    <w:p w:rsidR="008E072E" w:rsidRPr="002A10E3" w:rsidRDefault="00B864ED" w:rsidP="00216803">
      <w:pPr>
        <w:pStyle w:val="ActHead5"/>
      </w:pPr>
      <w:bookmarkStart w:id="312" w:name="_Toc110952774"/>
      <w:r w:rsidRPr="0017334D">
        <w:rPr>
          <w:rStyle w:val="CharSectno"/>
        </w:rPr>
        <w:t>887.225</w:t>
      </w:r>
      <w:bookmarkEnd w:id="312"/>
      <w:r w:rsidR="008E072E" w:rsidRPr="002A10E3">
        <w:t xml:space="preserve">  </w:t>
      </w:r>
    </w:p>
    <w:p w:rsidR="00B864ED" w:rsidRPr="002A10E3" w:rsidRDefault="00B864ED" w:rsidP="00B864ED">
      <w:pPr>
        <w:pStyle w:val="subsection"/>
      </w:pPr>
      <w:r w:rsidRPr="002A10E3">
        <w:tab/>
      </w:r>
      <w:r w:rsidRPr="002A10E3">
        <w:tab/>
        <w:t>Each member of the family unit of the applicant, who is also an applicant for a Subclass</w:t>
      </w:r>
      <w:r w:rsidR="00A41E8E" w:rsidRPr="002A10E3">
        <w:t xml:space="preserve"> </w:t>
      </w:r>
      <w:r w:rsidRPr="002A10E3">
        <w:t>887 visa, is a person who:</w:t>
      </w:r>
    </w:p>
    <w:p w:rsidR="00334EC1" w:rsidRPr="002A10E3" w:rsidRDefault="00334EC1" w:rsidP="00B864ED">
      <w:pPr>
        <w:pStyle w:val="paragraph"/>
      </w:pPr>
      <w:r w:rsidRPr="002A10E3">
        <w:tab/>
        <w:t>(a)</w:t>
      </w:r>
      <w:r w:rsidRPr="002A10E3">
        <w:tab/>
        <w:t xml:space="preserve">satisfies public interest criteria 4001, 4002, 4003, 4004, </w:t>
      </w:r>
      <w:r w:rsidR="003F5A9B" w:rsidRPr="002A10E3">
        <w:t>4007, 4010 and 4020</w:t>
      </w:r>
      <w:r w:rsidRPr="002A10E3">
        <w:t>; and</w:t>
      </w:r>
    </w:p>
    <w:p w:rsidR="00334EC1" w:rsidRPr="002A10E3" w:rsidRDefault="00334EC1" w:rsidP="00B864ED">
      <w:pPr>
        <w:pStyle w:val="paragraph"/>
        <w:rPr>
          <w:color w:val="000000"/>
        </w:rPr>
      </w:pPr>
      <w:r w:rsidRPr="002A10E3">
        <w:rPr>
          <w:color w:val="000000"/>
        </w:rPr>
        <w:tab/>
        <w:t>(aa)</w:t>
      </w:r>
      <w:r w:rsidRPr="002A10E3">
        <w:rPr>
          <w:color w:val="000000"/>
        </w:rPr>
        <w:tab/>
        <w:t>if the applicant had turned 18 at the time of application</w:t>
      </w:r>
      <w:r w:rsidR="00B864ED" w:rsidRPr="002A10E3">
        <w:rPr>
          <w:color w:val="000000"/>
        </w:rPr>
        <w:t>—</w:t>
      </w:r>
      <w:r w:rsidRPr="002A10E3">
        <w:rPr>
          <w:color w:val="000000"/>
        </w:rPr>
        <w:t>satisfies public interest criterion 4019; and</w:t>
      </w:r>
    </w:p>
    <w:p w:rsidR="00334EC1" w:rsidRPr="002A10E3" w:rsidRDefault="00334EC1" w:rsidP="00B864ED">
      <w:pPr>
        <w:pStyle w:val="paragraph"/>
      </w:pPr>
      <w:r w:rsidRPr="002A10E3">
        <w:tab/>
        <w:t>(b)</w:t>
      </w:r>
      <w:r w:rsidRPr="002A10E3">
        <w:tab/>
        <w:t>satisfies special return criteria 5001, 5002 and</w:t>
      </w:r>
      <w:r w:rsidR="00A41E8E" w:rsidRPr="002A10E3">
        <w:t xml:space="preserve"> </w:t>
      </w:r>
      <w:r w:rsidRPr="002A10E3">
        <w:t>5010.</w:t>
      </w:r>
    </w:p>
    <w:p w:rsidR="008E072E" w:rsidRPr="002A10E3" w:rsidRDefault="00B864ED" w:rsidP="00216803">
      <w:pPr>
        <w:pStyle w:val="ActHead5"/>
      </w:pPr>
      <w:bookmarkStart w:id="313" w:name="_Toc110952775"/>
      <w:r w:rsidRPr="0017334D">
        <w:rPr>
          <w:rStyle w:val="CharSectno"/>
        </w:rPr>
        <w:t>887.226</w:t>
      </w:r>
      <w:bookmarkEnd w:id="313"/>
      <w:r w:rsidR="008E072E" w:rsidRPr="002A10E3">
        <w:t xml:space="preserve">  </w:t>
      </w:r>
    </w:p>
    <w:p w:rsidR="00B864ED" w:rsidRPr="002A10E3" w:rsidRDefault="00B864ED" w:rsidP="00B864ED">
      <w:pPr>
        <w:pStyle w:val="subsection"/>
      </w:pPr>
      <w:r w:rsidRPr="002A10E3">
        <w:tab/>
      </w:r>
      <w:r w:rsidRPr="002A10E3">
        <w:tab/>
        <w:t>Each member of the family unit of the applicant, who is not an applicant for a Subclass</w:t>
      </w:r>
      <w:r w:rsidR="00A41E8E" w:rsidRPr="002A10E3">
        <w:t xml:space="preserve"> </w:t>
      </w:r>
      <w:r w:rsidRPr="002A10E3">
        <w:t>887 visa, is a person who:</w:t>
      </w:r>
    </w:p>
    <w:p w:rsidR="00334EC1" w:rsidRPr="002A10E3" w:rsidRDefault="00334EC1" w:rsidP="00B864ED">
      <w:pPr>
        <w:pStyle w:val="paragraph"/>
      </w:pPr>
      <w:r w:rsidRPr="002A10E3">
        <w:tab/>
        <w:t>(a)</w:t>
      </w:r>
      <w:r w:rsidRPr="002A10E3">
        <w:tab/>
        <w:t>satisfies public interest criteria 4001, 4002, 4003 and</w:t>
      </w:r>
      <w:r w:rsidR="00A41E8E" w:rsidRPr="002A10E3">
        <w:t xml:space="preserve"> </w:t>
      </w:r>
      <w:r w:rsidRPr="002A10E3">
        <w:t>4004; and</w:t>
      </w:r>
    </w:p>
    <w:p w:rsidR="00334EC1" w:rsidRPr="002A10E3" w:rsidRDefault="00334EC1" w:rsidP="00B864ED">
      <w:pPr>
        <w:pStyle w:val="paragraph"/>
      </w:pPr>
      <w:r w:rsidRPr="002A10E3">
        <w:tab/>
        <w:t>(b)</w:t>
      </w:r>
      <w:r w:rsidRPr="002A10E3">
        <w:tab/>
        <w:t>satisfies public interest criterion</w:t>
      </w:r>
      <w:r w:rsidR="00BC2E6C" w:rsidRPr="002A10E3">
        <w:t>4007</w:t>
      </w:r>
      <w:r w:rsidRPr="002A10E3">
        <w:t>, unless the Minister is satisfied that it would be unreasonable to require the person to undergo assessment in relation to that criterion.</w:t>
      </w:r>
    </w:p>
    <w:p w:rsidR="008E072E" w:rsidRPr="002A10E3" w:rsidRDefault="00B864ED" w:rsidP="00216803">
      <w:pPr>
        <w:pStyle w:val="ActHead5"/>
      </w:pPr>
      <w:bookmarkStart w:id="314" w:name="_Toc110952776"/>
      <w:r w:rsidRPr="0017334D">
        <w:rPr>
          <w:rStyle w:val="CharSectno"/>
        </w:rPr>
        <w:t>887.227</w:t>
      </w:r>
      <w:bookmarkEnd w:id="314"/>
      <w:r w:rsidR="008E072E" w:rsidRPr="002A10E3">
        <w:t xml:space="preserve">  </w:t>
      </w:r>
    </w:p>
    <w:p w:rsidR="00B864ED" w:rsidRPr="002A10E3" w:rsidRDefault="00B864ED" w:rsidP="00B864ED">
      <w:pPr>
        <w:pStyle w:val="subsection"/>
      </w:pPr>
      <w:r w:rsidRPr="002A10E3">
        <w:tab/>
      </w:r>
      <w:r w:rsidRPr="002A10E3">
        <w:tab/>
        <w:t>If a person (the additional applicant):</w:t>
      </w:r>
    </w:p>
    <w:p w:rsidR="00FC0750" w:rsidRPr="002A10E3" w:rsidRDefault="00FC0750"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is less than 18; and</w:t>
      </w:r>
    </w:p>
    <w:p w:rsidR="00334EC1" w:rsidRPr="002A10E3" w:rsidRDefault="00334EC1" w:rsidP="00B864ED">
      <w:pPr>
        <w:pStyle w:val="paragraph"/>
        <w:rPr>
          <w:color w:val="000000"/>
        </w:rPr>
      </w:pPr>
      <w:r w:rsidRPr="002A10E3">
        <w:rPr>
          <w:color w:val="000000"/>
        </w:rPr>
        <w:tab/>
        <w:t>(c)</w:t>
      </w:r>
      <w:r w:rsidRPr="002A10E3">
        <w:rPr>
          <w:color w:val="000000"/>
        </w:rPr>
        <w:tab/>
        <w:t>made a combined application with the applicant;</w:t>
      </w:r>
    </w:p>
    <w:p w:rsidR="00334EC1" w:rsidRPr="002A10E3" w:rsidRDefault="00334EC1" w:rsidP="0052083E">
      <w:pPr>
        <w:pStyle w:val="subsection2"/>
      </w:pPr>
      <w:r w:rsidRPr="002A10E3">
        <w:t>public interest criteria 4015 and 4016 are satisfied for the additional applicant.</w:t>
      </w:r>
    </w:p>
    <w:p w:rsidR="008E072E" w:rsidRPr="002A10E3" w:rsidRDefault="00B864ED" w:rsidP="00216803">
      <w:pPr>
        <w:pStyle w:val="ActHead5"/>
      </w:pPr>
      <w:bookmarkStart w:id="315" w:name="_Toc110952777"/>
      <w:r w:rsidRPr="0017334D">
        <w:rPr>
          <w:rStyle w:val="CharSectno"/>
        </w:rPr>
        <w:t>887.228</w:t>
      </w:r>
      <w:bookmarkEnd w:id="315"/>
      <w:r w:rsidR="008E072E" w:rsidRPr="002A10E3">
        <w:t xml:space="preserve">  </w:t>
      </w:r>
    </w:p>
    <w:p w:rsidR="00B864ED" w:rsidRPr="002A10E3" w:rsidRDefault="00B864ED" w:rsidP="00B864ED">
      <w:pPr>
        <w:pStyle w:val="subsection"/>
      </w:pPr>
      <w:r w:rsidRPr="002A10E3">
        <w:tab/>
      </w:r>
      <w:r w:rsidRPr="002A10E3">
        <w:tab/>
        <w:t>Grant of the visa would not result in either:</w:t>
      </w:r>
    </w:p>
    <w:p w:rsidR="00334EC1" w:rsidRPr="002A10E3" w:rsidRDefault="00334EC1" w:rsidP="00B864ED">
      <w:pPr>
        <w:pStyle w:val="paragraph"/>
      </w:pPr>
      <w:r w:rsidRPr="002A10E3">
        <w:rPr>
          <w:color w:val="000000"/>
        </w:rPr>
        <w:tab/>
        <w:t>(a)</w:t>
      </w:r>
      <w:r w:rsidRPr="002A10E3">
        <w:rPr>
          <w:color w:val="000000"/>
        </w:rPr>
        <w:tab/>
        <w:t xml:space="preserve">the number of </w:t>
      </w:r>
      <w:r w:rsidR="00B864ED" w:rsidRPr="002A10E3">
        <w:rPr>
          <w:color w:val="000000"/>
        </w:rPr>
        <w:t>Subclass</w:t>
      </w:r>
      <w:r w:rsidR="00A41E8E" w:rsidRPr="002A10E3">
        <w:rPr>
          <w:color w:val="000000"/>
        </w:rPr>
        <w:t xml:space="preserve"> </w:t>
      </w:r>
      <w:r w:rsidRPr="002A10E3">
        <w:rPr>
          <w:color w:val="000000"/>
        </w:rPr>
        <w:t xml:space="preserve">887 visas granted in a financial year exceeding the maximum number of </w:t>
      </w:r>
      <w:r w:rsidR="00B864ED" w:rsidRPr="002A10E3">
        <w:rPr>
          <w:color w:val="000000"/>
        </w:rPr>
        <w:t>Subclass</w:t>
      </w:r>
      <w:r w:rsidR="00A41E8E" w:rsidRPr="002A10E3">
        <w:rPr>
          <w:color w:val="000000"/>
        </w:rPr>
        <w:t xml:space="preserve"> </w:t>
      </w:r>
      <w:r w:rsidRPr="002A10E3">
        <w:rPr>
          <w:color w:val="000000"/>
        </w:rPr>
        <w:t>887 visas, as determined by the Minister in an instrument in writing for this paragraph, that may be granted in that financial year; or</w:t>
      </w:r>
    </w:p>
    <w:p w:rsidR="00334EC1" w:rsidRPr="002A10E3" w:rsidRDefault="00334EC1" w:rsidP="00F30BC4">
      <w:pPr>
        <w:pStyle w:val="paragraph"/>
        <w:keepNext/>
        <w:keepLines/>
      </w:pPr>
      <w:r w:rsidRPr="002A10E3">
        <w:tab/>
        <w:t>(b)</w:t>
      </w:r>
      <w:r w:rsidRPr="002A10E3">
        <w:tab/>
        <w:t xml:space="preserve">the number of visas of particular classes (including </w:t>
      </w:r>
      <w:r w:rsidR="00B864ED" w:rsidRPr="002A10E3">
        <w:t>Subclass</w:t>
      </w:r>
      <w:r w:rsidR="00A41E8E" w:rsidRPr="002A10E3">
        <w:t xml:space="preserve"> </w:t>
      </w:r>
      <w:r w:rsidRPr="002A10E3">
        <w:t>887) granted in a financial year exceeding the maximum number of visas of those classes, as determined by the Minister in an instrument in writing for this paragraph, that may be granted in that financial year.</w:t>
      </w:r>
    </w:p>
    <w:p w:rsidR="00334EC1" w:rsidRPr="002A10E3" w:rsidRDefault="00334EC1" w:rsidP="00F16188">
      <w:pPr>
        <w:pStyle w:val="DivisionMigration"/>
      </w:pPr>
      <w:r w:rsidRPr="002A10E3">
        <w:t>887.3</w:t>
      </w:r>
      <w:r w:rsidR="00B864ED" w:rsidRPr="002A10E3">
        <w:t>—</w:t>
      </w:r>
      <w:r w:rsidRPr="002A10E3">
        <w:t>Secondary criteria</w:t>
      </w:r>
    </w:p>
    <w:p w:rsidR="00334EC1" w:rsidRPr="002A10E3" w:rsidRDefault="00B864ED" w:rsidP="00B864ED">
      <w:pPr>
        <w:pStyle w:val="notetext"/>
      </w:pPr>
      <w:r w:rsidRPr="002A10E3">
        <w:rPr>
          <w:color w:val="000000"/>
        </w:rPr>
        <w:t>Note:</w:t>
      </w:r>
      <w:r w:rsidRPr="002A10E3">
        <w:rPr>
          <w:color w:val="000000"/>
        </w:rPr>
        <w:tab/>
      </w:r>
      <w:r w:rsidR="00334EC1" w:rsidRPr="002A10E3">
        <w:rPr>
          <w:color w:val="000000"/>
        </w:rPr>
        <w:t xml:space="preserve">These criteria must be satisfied by applicants who are members of </w:t>
      </w:r>
      <w:r w:rsidR="00334EC1" w:rsidRPr="002A10E3">
        <w:rPr>
          <w:rFonts w:eastAsia="MS Mincho"/>
          <w:color w:val="000000"/>
        </w:rPr>
        <w:t>the family unit of an applicant</w:t>
      </w:r>
      <w:r w:rsidR="00334EC1" w:rsidRPr="002A10E3">
        <w:rPr>
          <w:color w:val="000000"/>
        </w:rPr>
        <w:t xml:space="preserve"> who satisfies the primary criteria.</w:t>
      </w:r>
    </w:p>
    <w:p w:rsidR="00334EC1" w:rsidRPr="002A10E3" w:rsidRDefault="00334EC1" w:rsidP="00F16188">
      <w:pPr>
        <w:pStyle w:val="SubDivisionMigration"/>
      </w:pPr>
      <w:r w:rsidRPr="002A10E3">
        <w:t>887.31</w:t>
      </w:r>
      <w:r w:rsidR="00B864ED" w:rsidRPr="002A10E3">
        <w:t>—</w:t>
      </w:r>
      <w:r w:rsidRPr="002A10E3">
        <w:t>Criteria to be satisfied at time of application</w:t>
      </w:r>
    </w:p>
    <w:p w:rsidR="008E072E" w:rsidRPr="002A10E3" w:rsidRDefault="00B864ED" w:rsidP="00216803">
      <w:pPr>
        <w:pStyle w:val="ActHead5"/>
      </w:pPr>
      <w:bookmarkStart w:id="316" w:name="_Toc110952778"/>
      <w:r w:rsidRPr="0017334D">
        <w:rPr>
          <w:rStyle w:val="CharSectno"/>
        </w:rPr>
        <w:t>887.311</w:t>
      </w:r>
      <w:bookmarkEnd w:id="316"/>
      <w:r w:rsidR="008E072E" w:rsidRPr="002A10E3">
        <w:t xml:space="preserve">  </w:t>
      </w:r>
    </w:p>
    <w:p w:rsidR="00B864ED" w:rsidRPr="002A10E3" w:rsidRDefault="00B864ED" w:rsidP="00B864ED">
      <w:pPr>
        <w:pStyle w:val="subsection"/>
      </w:pPr>
      <w:r w:rsidRPr="002A10E3">
        <w:tab/>
      </w:r>
      <w:r w:rsidRPr="002A10E3">
        <w:tab/>
        <w:t>The applicant is a member of the family unit of a person who satisfies the primary criteria in Subdivision</w:t>
      </w:r>
      <w:r w:rsidR="00B30271" w:rsidRPr="002A10E3">
        <w:t> </w:t>
      </w:r>
      <w:r w:rsidRPr="002A10E3">
        <w:t>887.21 and made a combined application with that person.</w:t>
      </w:r>
    </w:p>
    <w:p w:rsidR="00334EC1" w:rsidRPr="002A10E3" w:rsidRDefault="00334EC1" w:rsidP="00F16188">
      <w:pPr>
        <w:pStyle w:val="SubDivisionMigration"/>
      </w:pPr>
      <w:r w:rsidRPr="002A10E3">
        <w:t>887.32</w:t>
      </w:r>
      <w:r w:rsidR="00B864ED" w:rsidRPr="002A10E3">
        <w:t>—</w:t>
      </w:r>
      <w:r w:rsidRPr="002A10E3">
        <w:t>Criteria to be satisfied at time of decision</w:t>
      </w:r>
    </w:p>
    <w:p w:rsidR="008E072E" w:rsidRPr="002A10E3" w:rsidRDefault="00B864ED" w:rsidP="00216803">
      <w:pPr>
        <w:pStyle w:val="ActHead5"/>
      </w:pPr>
      <w:bookmarkStart w:id="317" w:name="_Toc110952779"/>
      <w:r w:rsidRPr="0017334D">
        <w:rPr>
          <w:rStyle w:val="CharSectno"/>
        </w:rPr>
        <w:t>887.321</w:t>
      </w:r>
      <w:bookmarkEnd w:id="317"/>
      <w:r w:rsidR="008E072E" w:rsidRPr="002A10E3">
        <w:t xml:space="preserve">  </w:t>
      </w:r>
    </w:p>
    <w:p w:rsidR="00B864ED" w:rsidRPr="002A10E3" w:rsidRDefault="00B864ED" w:rsidP="00B864ED">
      <w:pPr>
        <w:pStyle w:val="subsection"/>
      </w:pPr>
      <w:r w:rsidRPr="002A10E3">
        <w:tab/>
      </w:r>
      <w:r w:rsidRPr="002A10E3">
        <w:tab/>
        <w:t>The applicant continues to be a member of the family unit of a person who, having satisfied the primary criteria, is the holder of a Subclass</w:t>
      </w:r>
      <w:r w:rsidR="00A41E8E" w:rsidRPr="002A10E3">
        <w:t xml:space="preserve"> </w:t>
      </w:r>
      <w:r w:rsidRPr="002A10E3">
        <w:t>887 visa.</w:t>
      </w:r>
    </w:p>
    <w:p w:rsidR="008E072E" w:rsidRPr="002A10E3" w:rsidRDefault="00B864ED" w:rsidP="00216803">
      <w:pPr>
        <w:pStyle w:val="ActHead5"/>
      </w:pPr>
      <w:bookmarkStart w:id="318" w:name="_Toc110952780"/>
      <w:r w:rsidRPr="0017334D">
        <w:rPr>
          <w:rStyle w:val="CharSectno"/>
        </w:rPr>
        <w:t>887.322</w:t>
      </w:r>
      <w:bookmarkEnd w:id="318"/>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w:t>
      </w:r>
      <w:r w:rsidR="00A45486" w:rsidRPr="002A10E3">
        <w:rPr>
          <w:color w:val="000000"/>
        </w:rPr>
        <w:t xml:space="preserve"> </w:t>
      </w:r>
      <w:r w:rsidR="003F5A9B" w:rsidRPr="002A10E3">
        <w:t xml:space="preserve">4007, </w:t>
      </w:r>
      <w:r w:rsidR="007C4ED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319" w:name="_Toc110952781"/>
      <w:r w:rsidRPr="0017334D">
        <w:rPr>
          <w:rStyle w:val="CharSectno"/>
        </w:rPr>
        <w:t>887.323</w:t>
      </w:r>
      <w:bookmarkEnd w:id="319"/>
      <w:r w:rsidR="008E072E" w:rsidRPr="002A10E3">
        <w:t xml:space="preserve">  </w:t>
      </w:r>
    </w:p>
    <w:p w:rsidR="00B864ED" w:rsidRPr="002A10E3" w:rsidRDefault="00B864ED" w:rsidP="00B864ED">
      <w:pPr>
        <w:pStyle w:val="subsection"/>
      </w:pPr>
      <w:r w:rsidRPr="002A10E3">
        <w:tab/>
      </w:r>
      <w:r w:rsidRPr="002A10E3">
        <w:tab/>
        <w:t>The applicant satisfies special return criteria 5001, 5002 and</w:t>
      </w:r>
      <w:r w:rsidR="00A41E8E" w:rsidRPr="002A10E3">
        <w:t xml:space="preserve"> </w:t>
      </w:r>
      <w:r w:rsidRPr="002A10E3">
        <w:t>5010.</w:t>
      </w:r>
    </w:p>
    <w:p w:rsidR="008E072E" w:rsidRPr="002A10E3" w:rsidRDefault="00B864ED" w:rsidP="00216803">
      <w:pPr>
        <w:pStyle w:val="ActHead5"/>
      </w:pPr>
      <w:bookmarkStart w:id="320" w:name="_Toc110952782"/>
      <w:r w:rsidRPr="0017334D">
        <w:rPr>
          <w:rStyle w:val="CharSectno"/>
        </w:rPr>
        <w:t>887.324</w:t>
      </w:r>
      <w:bookmarkEnd w:id="320"/>
      <w:r w:rsidR="008E072E" w:rsidRPr="002A10E3">
        <w:t xml:space="preserve">  </w:t>
      </w:r>
    </w:p>
    <w:p w:rsidR="00B864ED" w:rsidRPr="002A10E3" w:rsidRDefault="00B864ED" w:rsidP="00B864ED">
      <w:pPr>
        <w:pStyle w:val="subsection"/>
      </w:pPr>
      <w:r w:rsidRPr="002A10E3">
        <w:tab/>
      </w:r>
      <w:r w:rsidRPr="002A10E3">
        <w:tab/>
        <w:t>If the applicant is less than 18, public interest criteria 4017 and 4018 are satisfied in relation to the applicant.</w:t>
      </w:r>
    </w:p>
    <w:p w:rsidR="003C576D" w:rsidRPr="002A10E3" w:rsidRDefault="00334EC1" w:rsidP="00F16188">
      <w:pPr>
        <w:pStyle w:val="DivisionMigration"/>
      </w:pPr>
      <w:r w:rsidRPr="002A10E3">
        <w:t>887.4</w:t>
      </w:r>
      <w:r w:rsidR="00B864ED" w:rsidRPr="002A10E3">
        <w:t>—</w:t>
      </w:r>
      <w:r w:rsidRPr="002A10E3">
        <w:t>Circumstances applicable to grant</w:t>
      </w:r>
    </w:p>
    <w:p w:rsidR="00B3108C" w:rsidRPr="002A10E3" w:rsidRDefault="00B3108C" w:rsidP="00702464">
      <w:pPr>
        <w:pStyle w:val="ActHead5"/>
      </w:pPr>
      <w:bookmarkStart w:id="321" w:name="_Toc110952783"/>
      <w:r w:rsidRPr="0017334D">
        <w:rPr>
          <w:rStyle w:val="CharSectno"/>
        </w:rPr>
        <w:t>887.411</w:t>
      </w:r>
      <w:bookmarkEnd w:id="321"/>
      <w:r w:rsidRPr="002A10E3">
        <w:t xml:space="preserve">  </w:t>
      </w:r>
    </w:p>
    <w:p w:rsidR="00B3108C" w:rsidRPr="002A10E3" w:rsidRDefault="00B3108C" w:rsidP="00B3108C">
      <w:pPr>
        <w:pStyle w:val="subsection"/>
      </w:pPr>
      <w:r w:rsidRPr="002A10E3">
        <w:tab/>
      </w:r>
      <w:r w:rsidRPr="002A10E3">
        <w:tab/>
        <w:t>The applicant may be in or outside Australia when the visa is granted, but not in immigration clearance.</w:t>
      </w:r>
    </w:p>
    <w:p w:rsidR="00B3108C" w:rsidRPr="002A10E3" w:rsidRDefault="00B3108C" w:rsidP="00B3108C">
      <w:pPr>
        <w:pStyle w:val="notetext"/>
      </w:pPr>
      <w:r w:rsidRPr="002A10E3">
        <w:t>Note:</w:t>
      </w:r>
      <w:r w:rsidRPr="002A10E3">
        <w:tab/>
        <w:t>The second instalment of the visa application charge must be paid before the visa can be granted.</w:t>
      </w:r>
    </w:p>
    <w:p w:rsidR="00334EC1" w:rsidRPr="002A10E3" w:rsidRDefault="00334EC1" w:rsidP="00F16188">
      <w:pPr>
        <w:pStyle w:val="DivisionMigration"/>
      </w:pPr>
      <w:r w:rsidRPr="002A10E3">
        <w:t>887.5</w:t>
      </w:r>
      <w:r w:rsidR="00B864ED" w:rsidRPr="002A10E3">
        <w:t>—</w:t>
      </w:r>
      <w:r w:rsidRPr="002A10E3">
        <w:t>When visa is in effect</w:t>
      </w:r>
    </w:p>
    <w:p w:rsidR="008E072E" w:rsidRPr="002A10E3" w:rsidRDefault="00B864ED" w:rsidP="00216803">
      <w:pPr>
        <w:pStyle w:val="ActHead5"/>
      </w:pPr>
      <w:bookmarkStart w:id="322" w:name="_Toc110952784"/>
      <w:r w:rsidRPr="0017334D">
        <w:rPr>
          <w:rStyle w:val="CharSectno"/>
        </w:rPr>
        <w:t>887.511</w:t>
      </w:r>
      <w:bookmarkEnd w:id="322"/>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5 years from the date of grant.</w:t>
      </w:r>
    </w:p>
    <w:p w:rsidR="003C576D" w:rsidRPr="002A10E3" w:rsidRDefault="00334EC1" w:rsidP="00F16188">
      <w:pPr>
        <w:pStyle w:val="DivisionMigration"/>
      </w:pPr>
      <w:r w:rsidRPr="002A10E3">
        <w:t>887.6</w:t>
      </w:r>
      <w:r w:rsidR="00B864ED" w:rsidRPr="002A10E3">
        <w:t>—</w:t>
      </w:r>
      <w:r w:rsidRPr="002A10E3">
        <w:t>Conditions:</w:t>
      </w:r>
      <w:r w:rsidR="00A41E8E" w:rsidRPr="002A10E3">
        <w:t xml:space="preserve">   </w:t>
      </w:r>
      <w:r w:rsidRPr="002A10E3">
        <w:t>Nil.</w:t>
      </w:r>
    </w:p>
    <w:p w:rsidR="00BC2E6C" w:rsidRPr="002A10E3" w:rsidRDefault="00B864ED" w:rsidP="00876C67">
      <w:pPr>
        <w:pStyle w:val="ActHead2"/>
        <w:pageBreakBefore/>
        <w:spacing w:before="240"/>
      </w:pPr>
      <w:bookmarkStart w:id="323" w:name="_Toc110952785"/>
      <w:r w:rsidRPr="0017334D">
        <w:rPr>
          <w:rStyle w:val="CharPartNo"/>
        </w:rPr>
        <w:t>Subclass</w:t>
      </w:r>
      <w:r w:rsidR="00A41E8E" w:rsidRPr="0017334D">
        <w:rPr>
          <w:rStyle w:val="CharPartNo"/>
        </w:rPr>
        <w:t xml:space="preserve"> </w:t>
      </w:r>
      <w:r w:rsidR="00BC2E6C" w:rsidRPr="0017334D">
        <w:rPr>
          <w:rStyle w:val="CharPartNo"/>
        </w:rPr>
        <w:t>888</w:t>
      </w:r>
      <w:r w:rsidRPr="002A10E3">
        <w:t>—</w:t>
      </w:r>
      <w:r w:rsidR="00BC2E6C" w:rsidRPr="0017334D">
        <w:rPr>
          <w:rStyle w:val="CharPartText"/>
        </w:rPr>
        <w:t>Business Innovation and Investment (Permanent)</w:t>
      </w:r>
      <w:bookmarkEnd w:id="323"/>
    </w:p>
    <w:p w:rsidR="00BC2E6C" w:rsidRPr="002A10E3" w:rsidRDefault="00BC2E6C" w:rsidP="00F16188">
      <w:pPr>
        <w:pStyle w:val="DivisionMigration"/>
      </w:pPr>
      <w:r w:rsidRPr="002A10E3">
        <w:t>888.1</w:t>
      </w:r>
      <w:r w:rsidR="00B864ED" w:rsidRPr="002A10E3">
        <w:t>—</w:t>
      </w:r>
      <w:r w:rsidRPr="002A10E3">
        <w:t>Interpretation</w:t>
      </w:r>
    </w:p>
    <w:p w:rsidR="008E072E" w:rsidRPr="002A10E3" w:rsidRDefault="00B864ED" w:rsidP="00216803">
      <w:pPr>
        <w:pStyle w:val="ActHead5"/>
      </w:pPr>
      <w:bookmarkStart w:id="324" w:name="_Toc110952786"/>
      <w:r w:rsidRPr="0017334D">
        <w:rPr>
          <w:rStyle w:val="CharSectno"/>
        </w:rPr>
        <w:t>888.111</w:t>
      </w:r>
      <w:bookmarkEnd w:id="324"/>
      <w:r w:rsidR="008E072E" w:rsidRPr="002A10E3">
        <w:t xml:space="preserve">  </w:t>
      </w:r>
    </w:p>
    <w:p w:rsidR="003C576D" w:rsidRPr="002A10E3" w:rsidRDefault="00B864ED" w:rsidP="00B864ED">
      <w:pPr>
        <w:pStyle w:val="subsection"/>
      </w:pPr>
      <w:r w:rsidRPr="002A10E3">
        <w:tab/>
      </w:r>
      <w:r w:rsidRPr="002A10E3">
        <w:tab/>
        <w:t>In this Part:</w:t>
      </w:r>
    </w:p>
    <w:p w:rsidR="00BC2E6C" w:rsidRPr="002A10E3" w:rsidRDefault="00BC2E6C" w:rsidP="00B864ED">
      <w:pPr>
        <w:pStyle w:val="Definition"/>
      </w:pPr>
      <w:r w:rsidRPr="002A10E3">
        <w:rPr>
          <w:b/>
          <w:bCs/>
          <w:i/>
          <w:iCs/>
        </w:rPr>
        <w:t>designated investment</w:t>
      </w:r>
      <w:r w:rsidRPr="002A10E3">
        <w:t xml:space="preserve"> means an investment in a security that is specified for this </w:t>
      </w:r>
      <w:r w:rsidR="00B864ED" w:rsidRPr="002A10E3">
        <w:t>Part</w:t>
      </w:r>
      <w:r w:rsidR="00A41E8E" w:rsidRPr="002A10E3">
        <w:t xml:space="preserve"> </w:t>
      </w:r>
      <w:r w:rsidRPr="002A10E3">
        <w:t>by the Minister under regulation</w:t>
      </w:r>
      <w:r w:rsidR="00B30271" w:rsidRPr="002A10E3">
        <w:t> </w:t>
      </w:r>
      <w:r w:rsidRPr="002A10E3">
        <w:t>5.19A.</w:t>
      </w:r>
    </w:p>
    <w:p w:rsidR="00BC2E6C" w:rsidRPr="002A10E3" w:rsidRDefault="00B864ED" w:rsidP="00B864ED">
      <w:pPr>
        <w:pStyle w:val="notetext"/>
      </w:pPr>
      <w:r w:rsidRPr="002A10E3">
        <w:t>Note 1:</w:t>
      </w:r>
      <w:r w:rsidRPr="002A10E3">
        <w:tab/>
      </w:r>
      <w:r w:rsidR="00BC2E6C" w:rsidRPr="002A10E3">
        <w:t xml:space="preserve">For </w:t>
      </w:r>
      <w:r w:rsidR="00BC2E6C" w:rsidRPr="002A10E3">
        <w:rPr>
          <w:b/>
          <w:i/>
        </w:rPr>
        <w:t>AUD</w:t>
      </w:r>
      <w:r w:rsidR="00BC2E6C" w:rsidRPr="002A10E3">
        <w:t xml:space="preserve">, </w:t>
      </w:r>
      <w:r w:rsidR="00BC2E6C" w:rsidRPr="002A10E3">
        <w:rPr>
          <w:b/>
          <w:i/>
        </w:rPr>
        <w:t>fiscal year</w:t>
      </w:r>
      <w:r w:rsidR="00BC2E6C" w:rsidRPr="002A10E3">
        <w:t xml:space="preserve">, </w:t>
      </w:r>
      <w:r w:rsidR="00BC2E6C" w:rsidRPr="002A10E3">
        <w:rPr>
          <w:b/>
          <w:i/>
        </w:rPr>
        <w:t>ownership interest</w:t>
      </w:r>
      <w:r w:rsidR="00BC2E6C" w:rsidRPr="002A10E3">
        <w:t xml:space="preserve"> and </w:t>
      </w:r>
      <w:r w:rsidR="00BC2E6C" w:rsidRPr="002A10E3">
        <w:rPr>
          <w:b/>
          <w:i/>
        </w:rPr>
        <w:t>qualifying business</w:t>
      </w:r>
      <w:r w:rsidR="00BC2E6C" w:rsidRPr="002A10E3">
        <w:t>: see regulation</w:t>
      </w:r>
      <w:r w:rsidR="00B30271" w:rsidRPr="002A10E3">
        <w:t> </w:t>
      </w:r>
      <w:r w:rsidR="00BC2E6C" w:rsidRPr="002A10E3">
        <w:t>1.03.</w:t>
      </w:r>
    </w:p>
    <w:p w:rsidR="003C576D" w:rsidRPr="002A10E3" w:rsidRDefault="00B864ED" w:rsidP="00B864ED">
      <w:pPr>
        <w:pStyle w:val="notetext"/>
      </w:pPr>
      <w:r w:rsidRPr="002A10E3">
        <w:t>Note 2:</w:t>
      </w:r>
      <w:r w:rsidRPr="002A10E3">
        <w:tab/>
      </w:r>
      <w:r w:rsidR="00BC2E6C" w:rsidRPr="002A10E3">
        <w:t>Regulation</w:t>
      </w:r>
      <w:r w:rsidR="00B30271" w:rsidRPr="002A10E3">
        <w:t> </w:t>
      </w:r>
      <w:r w:rsidR="00BC2E6C" w:rsidRPr="002A10E3">
        <w:t xml:space="preserve">1.03 also provides that </w:t>
      </w:r>
      <w:r w:rsidR="00BC2E6C" w:rsidRPr="002A10E3">
        <w:rPr>
          <w:b/>
          <w:i/>
        </w:rPr>
        <w:t>member of the family unit</w:t>
      </w:r>
      <w:r w:rsidR="00BC2E6C" w:rsidRPr="002A10E3">
        <w:t xml:space="preserve"> has the meaning set out in regulation</w:t>
      </w:r>
      <w:r w:rsidR="00B30271" w:rsidRPr="002A10E3">
        <w:t> </w:t>
      </w:r>
      <w:r w:rsidR="00BC2E6C" w:rsidRPr="002A10E3">
        <w:t>1.12.</w:t>
      </w:r>
    </w:p>
    <w:p w:rsidR="00BC2E6C" w:rsidRPr="002A10E3" w:rsidRDefault="00B864ED" w:rsidP="00B864ED">
      <w:pPr>
        <w:pStyle w:val="notetext"/>
      </w:pPr>
      <w:r w:rsidRPr="002A10E3">
        <w:t>Note 3:</w:t>
      </w:r>
      <w:r w:rsidRPr="002A10E3">
        <w:tab/>
      </w:r>
      <w:r w:rsidR="00BC2E6C" w:rsidRPr="002A10E3">
        <w:rPr>
          <w:b/>
          <w:i/>
        </w:rPr>
        <w:t>main business</w:t>
      </w:r>
      <w:r w:rsidR="00BC2E6C" w:rsidRPr="002A10E3">
        <w:t xml:space="preserve"> is defined in regulation</w:t>
      </w:r>
      <w:r w:rsidR="00B30271" w:rsidRPr="002A10E3">
        <w:t> </w:t>
      </w:r>
      <w:r w:rsidR="00BC2E6C" w:rsidRPr="002A10E3">
        <w:t>1.11.</w:t>
      </w:r>
    </w:p>
    <w:p w:rsidR="00BC2E6C" w:rsidRPr="002A10E3" w:rsidRDefault="00B864ED" w:rsidP="00B864ED">
      <w:pPr>
        <w:pStyle w:val="notetext"/>
      </w:pPr>
      <w:r w:rsidRPr="002A10E3">
        <w:t>Note 4:</w:t>
      </w:r>
      <w:r w:rsidRPr="002A10E3">
        <w:tab/>
      </w:r>
      <w:r w:rsidR="00BC2E6C" w:rsidRPr="002A10E3">
        <w:t>For the beneficial ownership of an asset, eligible investment or ownership interest: see regulation</w:t>
      </w:r>
      <w:r w:rsidR="00B30271" w:rsidRPr="002A10E3">
        <w:t> </w:t>
      </w:r>
      <w:r w:rsidR="00BC2E6C" w:rsidRPr="002A10E3">
        <w:t>1.11A.</w:t>
      </w:r>
    </w:p>
    <w:p w:rsidR="00716349" w:rsidRPr="002A10E3" w:rsidRDefault="00716349" w:rsidP="00716349">
      <w:pPr>
        <w:pStyle w:val="notetext"/>
      </w:pPr>
      <w:r w:rsidRPr="002A10E3">
        <w:t>Note 5:</w:t>
      </w:r>
      <w:r w:rsidRPr="002A10E3">
        <w:tab/>
      </w:r>
      <w:r w:rsidRPr="002A10E3">
        <w:rPr>
          <w:b/>
          <w:i/>
        </w:rPr>
        <w:t>Complying investment</w:t>
      </w:r>
      <w:r w:rsidRPr="002A10E3">
        <w:t xml:space="preserve"> is defined in regulation</w:t>
      </w:r>
      <w:r w:rsidR="00B30271" w:rsidRPr="002A10E3">
        <w:t> </w:t>
      </w:r>
      <w:r w:rsidRPr="002A10E3">
        <w:t>5.19B.</w:t>
      </w:r>
    </w:p>
    <w:p w:rsidR="00716349" w:rsidRPr="002A10E3" w:rsidRDefault="00716349" w:rsidP="00716349">
      <w:pPr>
        <w:pStyle w:val="notetext"/>
      </w:pPr>
      <w:r w:rsidRPr="002A10E3">
        <w:t>Note 6:</w:t>
      </w:r>
      <w:r w:rsidRPr="002A10E3">
        <w:tab/>
      </w:r>
      <w:r w:rsidRPr="002A10E3">
        <w:rPr>
          <w:b/>
          <w:i/>
        </w:rPr>
        <w:t>Complying significant investment</w:t>
      </w:r>
      <w:r w:rsidRPr="002A10E3">
        <w:t xml:space="preserve"> is defined in regulation</w:t>
      </w:r>
      <w:r w:rsidR="00B30271" w:rsidRPr="002A10E3">
        <w:t> </w:t>
      </w:r>
      <w:r w:rsidRPr="002A10E3">
        <w:t>5.19C.</w:t>
      </w:r>
    </w:p>
    <w:p w:rsidR="00716349" w:rsidRPr="002A10E3" w:rsidRDefault="00716349" w:rsidP="00716349">
      <w:pPr>
        <w:pStyle w:val="notetext"/>
      </w:pPr>
      <w:r w:rsidRPr="002A10E3">
        <w:t>Note 7:</w:t>
      </w:r>
      <w:r w:rsidRPr="002A10E3">
        <w:tab/>
      </w:r>
      <w:r w:rsidRPr="002A10E3">
        <w:rPr>
          <w:b/>
          <w:i/>
        </w:rPr>
        <w:t>Complying premium investment</w:t>
      </w:r>
      <w:r w:rsidRPr="002A10E3">
        <w:t xml:space="preserve"> is defined in regulation</w:t>
      </w:r>
      <w:r w:rsidR="00B30271" w:rsidRPr="002A10E3">
        <w:t> </w:t>
      </w:r>
      <w:r w:rsidRPr="002A10E3">
        <w:t>5.19D.</w:t>
      </w:r>
    </w:p>
    <w:p w:rsidR="00BC2E6C" w:rsidRPr="002A10E3" w:rsidRDefault="00BC2E6C" w:rsidP="00F16188">
      <w:pPr>
        <w:pStyle w:val="DivisionMigration"/>
      </w:pPr>
      <w:r w:rsidRPr="002A10E3">
        <w:t>888.2</w:t>
      </w:r>
      <w:r w:rsidR="00B864ED" w:rsidRPr="002A10E3">
        <w:t>—</w:t>
      </w:r>
      <w:r w:rsidRPr="002A10E3">
        <w:t>Primary criteria</w:t>
      </w:r>
    </w:p>
    <w:p w:rsidR="00BC2E6C" w:rsidRPr="002A10E3" w:rsidRDefault="00B864ED" w:rsidP="00B864ED">
      <w:pPr>
        <w:pStyle w:val="notetext"/>
      </w:pPr>
      <w:r w:rsidRPr="002A10E3">
        <w:t>Note:</w:t>
      </w:r>
      <w:r w:rsidRPr="002A10E3">
        <w:tab/>
      </w:r>
      <w:r w:rsidR="00BC2E6C" w:rsidRPr="002A10E3">
        <w:t xml:space="preserve">The primary criteria for the grant of a </w:t>
      </w:r>
      <w:r w:rsidRPr="002A10E3">
        <w:t>Subclass</w:t>
      </w:r>
      <w:r w:rsidR="00A41E8E" w:rsidRPr="002A10E3">
        <w:t xml:space="preserve"> </w:t>
      </w:r>
      <w:r w:rsidR="00BC2E6C" w:rsidRPr="002A10E3">
        <w:t>888 visa include criteria set out in streams.</w:t>
      </w:r>
    </w:p>
    <w:p w:rsidR="003C576D" w:rsidRPr="002A10E3" w:rsidRDefault="00525A20" w:rsidP="00F34B45">
      <w:pPr>
        <w:pStyle w:val="notetext"/>
        <w:spacing w:before="60"/>
      </w:pPr>
      <w:r w:rsidRPr="002A10E3">
        <w:tab/>
      </w:r>
      <w:r w:rsidR="00BC2E6C" w:rsidRPr="002A10E3">
        <w:t xml:space="preserve">If an applicant applies for a </w:t>
      </w:r>
      <w:r w:rsidR="00B864ED" w:rsidRPr="002A10E3">
        <w:t>Subclass</w:t>
      </w:r>
      <w:r w:rsidR="00A41E8E" w:rsidRPr="002A10E3">
        <w:t xml:space="preserve"> </w:t>
      </w:r>
      <w:r w:rsidR="00BC2E6C" w:rsidRPr="002A10E3">
        <w:t>888 visa in the Business Innovation stream, the criteria in Subdivisions</w:t>
      </w:r>
      <w:r w:rsidR="00B30271" w:rsidRPr="002A10E3">
        <w:t> </w:t>
      </w:r>
      <w:r w:rsidR="00BC2E6C" w:rsidRPr="002A10E3">
        <w:t>888.21 and 888.22 are the primary criteria for the grant of the visa.</w:t>
      </w:r>
    </w:p>
    <w:p w:rsidR="00BC2E6C" w:rsidRPr="002A10E3" w:rsidRDefault="00525A20" w:rsidP="00F34B45">
      <w:pPr>
        <w:pStyle w:val="notetext"/>
        <w:spacing w:before="60"/>
      </w:pPr>
      <w:r w:rsidRPr="002A10E3">
        <w:tab/>
      </w:r>
      <w:r w:rsidR="00BC2E6C" w:rsidRPr="002A10E3">
        <w:t xml:space="preserve">If an applicant applies for a </w:t>
      </w:r>
      <w:r w:rsidR="00B864ED" w:rsidRPr="002A10E3">
        <w:t>Subclass</w:t>
      </w:r>
      <w:r w:rsidR="00A41E8E" w:rsidRPr="002A10E3">
        <w:t xml:space="preserve"> </w:t>
      </w:r>
      <w:r w:rsidR="00BC2E6C" w:rsidRPr="002A10E3">
        <w:t>888 visa in the Investor stream, the criteria in Subdivisions</w:t>
      </w:r>
      <w:r w:rsidR="00B30271" w:rsidRPr="002A10E3">
        <w:t> </w:t>
      </w:r>
      <w:r w:rsidR="00BC2E6C" w:rsidRPr="002A10E3">
        <w:t>888.21 and 888.23 are the primary criteria for the grant of the visa.</w:t>
      </w:r>
    </w:p>
    <w:p w:rsidR="0085595B" w:rsidRPr="002A10E3" w:rsidRDefault="00525A20" w:rsidP="00F34B45">
      <w:pPr>
        <w:pStyle w:val="notetext"/>
        <w:spacing w:before="60"/>
      </w:pPr>
      <w:r w:rsidRPr="002A10E3">
        <w:tab/>
      </w:r>
      <w:r w:rsidR="0085595B" w:rsidRPr="002A10E3">
        <w:t xml:space="preserve">If an applicant applies for a </w:t>
      </w:r>
      <w:r w:rsidR="00B864ED" w:rsidRPr="002A10E3">
        <w:t>Subclass</w:t>
      </w:r>
      <w:r w:rsidR="00A41E8E" w:rsidRPr="002A10E3">
        <w:t xml:space="preserve"> </w:t>
      </w:r>
      <w:r w:rsidR="0085595B" w:rsidRPr="002A10E3">
        <w:t>888 visa in the Significant Investor stream, the criteria in Subdivisions</w:t>
      </w:r>
      <w:r w:rsidR="00B30271" w:rsidRPr="002A10E3">
        <w:t> </w:t>
      </w:r>
      <w:r w:rsidR="0085595B" w:rsidRPr="002A10E3">
        <w:t>888.21 and 888.24 are the primary criteria for the grant of the visa.</w:t>
      </w:r>
    </w:p>
    <w:p w:rsidR="00971C0B" w:rsidRPr="002A10E3" w:rsidRDefault="00971C0B" w:rsidP="00971C0B">
      <w:pPr>
        <w:pStyle w:val="notetext"/>
        <w:spacing w:before="60"/>
      </w:pPr>
      <w:r w:rsidRPr="002A10E3">
        <w:tab/>
        <w:t>If an applicant applies for a Subclass 888 visa in the Premium Investor stream, the criteria in Subdivisions</w:t>
      </w:r>
      <w:r w:rsidR="00B30271" w:rsidRPr="002A10E3">
        <w:t> </w:t>
      </w:r>
      <w:r w:rsidRPr="002A10E3">
        <w:t>888.21 and 888.25 are the primary criteria for the grant of the visa.</w:t>
      </w:r>
    </w:p>
    <w:p w:rsidR="007B176E" w:rsidRPr="002A10E3" w:rsidRDefault="007B176E" w:rsidP="007B176E">
      <w:pPr>
        <w:pStyle w:val="notetext"/>
        <w:spacing w:before="60"/>
      </w:pPr>
      <w:r w:rsidRPr="002A10E3">
        <w:tab/>
        <w:t>If an applicant applies for a Subclass 888 visa in the Entrepreneur stream, the criteria in Subdivisions</w:t>
      </w:r>
      <w:r w:rsidR="00B30271" w:rsidRPr="002A10E3">
        <w:t> </w:t>
      </w:r>
      <w:r w:rsidRPr="002A10E3">
        <w:t>888.21 and 888.26 are the primary criteria for the grant of the visa.</w:t>
      </w:r>
    </w:p>
    <w:p w:rsidR="00BC2E6C" w:rsidRPr="002A10E3" w:rsidRDefault="00525A20" w:rsidP="00F34B45">
      <w:pPr>
        <w:pStyle w:val="notetext"/>
        <w:spacing w:before="60"/>
      </w:pPr>
      <w:r w:rsidRPr="002A10E3">
        <w:tab/>
      </w:r>
      <w:r w:rsidR="00BC2E6C" w:rsidRPr="002A10E3">
        <w:t>The primary criteria must be satisfied by at least one member of a family unit. The other members of the family unit who are applicants for a visa of this subclass need satisfy only the secondary criteria.</w:t>
      </w:r>
    </w:p>
    <w:p w:rsidR="00BC2E6C" w:rsidRPr="002A10E3" w:rsidRDefault="00525A20" w:rsidP="00F34B45">
      <w:pPr>
        <w:pStyle w:val="notetext"/>
        <w:spacing w:before="60"/>
      </w:pPr>
      <w:r w:rsidRPr="002A10E3">
        <w:tab/>
      </w:r>
      <w:r w:rsidR="00BC2E6C" w:rsidRPr="002A10E3">
        <w:t>All criteria must be satisfied at the time a decision is made on the application.</w:t>
      </w:r>
    </w:p>
    <w:p w:rsidR="00BC2E6C" w:rsidRPr="002A10E3" w:rsidRDefault="00BC2E6C" w:rsidP="00F16188">
      <w:pPr>
        <w:pStyle w:val="SubDivisionMigration"/>
      </w:pPr>
      <w:r w:rsidRPr="002A10E3">
        <w:t>888.21</w:t>
      </w:r>
      <w:r w:rsidR="00B864ED" w:rsidRPr="002A10E3">
        <w:t>—</w:t>
      </w:r>
      <w:r w:rsidRPr="002A10E3">
        <w:t>Common criteria</w:t>
      </w:r>
    </w:p>
    <w:p w:rsidR="003C576D" w:rsidRPr="002A10E3" w:rsidRDefault="00B864ED" w:rsidP="00B864ED">
      <w:pPr>
        <w:pStyle w:val="notetext"/>
      </w:pPr>
      <w:r w:rsidRPr="002A10E3">
        <w:t>Note:</w:t>
      </w:r>
      <w:r w:rsidRPr="002A10E3">
        <w:tab/>
      </w:r>
      <w:r w:rsidR="00BC2E6C" w:rsidRPr="002A10E3">
        <w:t xml:space="preserve">These criteria are for all applicants seeking to satisfy the primary criteria for a </w:t>
      </w:r>
      <w:r w:rsidRPr="002A10E3">
        <w:t>Subclass</w:t>
      </w:r>
      <w:r w:rsidR="00A41E8E" w:rsidRPr="002A10E3">
        <w:t xml:space="preserve"> </w:t>
      </w:r>
      <w:r w:rsidR="00BC2E6C" w:rsidRPr="002A10E3">
        <w:t>888 visa.</w:t>
      </w:r>
    </w:p>
    <w:p w:rsidR="008E072E" w:rsidRPr="002A10E3" w:rsidRDefault="00B864ED" w:rsidP="00216803">
      <w:pPr>
        <w:pStyle w:val="ActHead5"/>
      </w:pPr>
      <w:bookmarkStart w:id="325" w:name="_Toc110952787"/>
      <w:r w:rsidRPr="0017334D">
        <w:rPr>
          <w:rStyle w:val="CharSectno"/>
        </w:rPr>
        <w:t>888.211</w:t>
      </w:r>
      <w:bookmarkEnd w:id="325"/>
      <w:r w:rsidR="008E072E" w:rsidRPr="002A10E3">
        <w:t xml:space="preserve">  </w:t>
      </w:r>
    </w:p>
    <w:p w:rsidR="003C576D" w:rsidRPr="002A10E3" w:rsidRDefault="00B864ED" w:rsidP="00B864ED">
      <w:pPr>
        <w:pStyle w:val="subsection"/>
      </w:pPr>
      <w:r w:rsidRPr="002A10E3">
        <w:tab/>
      </w:r>
      <w:r w:rsidRPr="002A10E3">
        <w:tab/>
        <w:t>The applicant, and the applicant’s spouse or</w:t>
      </w:r>
      <w:r w:rsidR="0048021A" w:rsidRPr="002A10E3">
        <w:t> </w:t>
      </w:r>
      <w:r w:rsidR="00636F3E" w:rsidRPr="002A10E3">
        <w:t>de facto</w:t>
      </w:r>
      <w:r w:rsidR="0048021A" w:rsidRPr="002A10E3">
        <w:t> </w:t>
      </w:r>
      <w:r w:rsidRPr="002A10E3">
        <w:t>partner, do not have a history of involvement in business or investment activities that are of a nature that is not generally acceptable in Australia.</w:t>
      </w:r>
    </w:p>
    <w:p w:rsidR="008E072E" w:rsidRPr="002A10E3" w:rsidRDefault="00B864ED" w:rsidP="00216803">
      <w:pPr>
        <w:pStyle w:val="ActHead5"/>
      </w:pPr>
      <w:bookmarkStart w:id="326" w:name="_Toc110952788"/>
      <w:r w:rsidRPr="0017334D">
        <w:rPr>
          <w:rStyle w:val="CharSectno"/>
        </w:rPr>
        <w:t>888.212</w:t>
      </w:r>
      <w:bookmarkEnd w:id="326"/>
      <w:r w:rsidR="008E072E" w:rsidRPr="002A10E3">
        <w:t xml:space="preserve">  </w:t>
      </w:r>
    </w:p>
    <w:p w:rsidR="00B864ED" w:rsidRPr="002A10E3" w:rsidRDefault="00B864ED" w:rsidP="00B864ED">
      <w:pPr>
        <w:pStyle w:val="subsection"/>
      </w:pPr>
      <w:r w:rsidRPr="002A10E3">
        <w:tab/>
      </w:r>
      <w:r w:rsidRPr="002A10E3">
        <w:tab/>
        <w:t xml:space="preserve">The nominating State or Territory government agency </w:t>
      </w:r>
      <w:r w:rsidR="00971C0B" w:rsidRPr="002A10E3">
        <w:t xml:space="preserve">or the CEO of Austrade </w:t>
      </w:r>
      <w:r w:rsidRPr="002A10E3">
        <w:t>has not withdrawn the nomination.</w:t>
      </w:r>
    </w:p>
    <w:p w:rsidR="008E072E" w:rsidRPr="002A10E3" w:rsidRDefault="00B864ED" w:rsidP="00216803">
      <w:pPr>
        <w:pStyle w:val="ActHead5"/>
      </w:pPr>
      <w:bookmarkStart w:id="327" w:name="_Toc110952789"/>
      <w:r w:rsidRPr="0017334D">
        <w:rPr>
          <w:rStyle w:val="CharSectno"/>
        </w:rPr>
        <w:t>888.213</w:t>
      </w:r>
      <w:bookmarkEnd w:id="327"/>
      <w:r w:rsidR="008E072E" w:rsidRPr="002A10E3">
        <w:t xml:space="preserve">  </w:t>
      </w:r>
    </w:p>
    <w:p w:rsidR="00B864ED" w:rsidRPr="002A10E3" w:rsidRDefault="00B864ED" w:rsidP="00B864ED">
      <w:pPr>
        <w:pStyle w:val="subsection"/>
      </w:pPr>
      <w:r w:rsidRPr="002A10E3">
        <w:tab/>
      </w:r>
      <w:r w:rsidRPr="002A10E3">
        <w:tab/>
        <w:t>The applicant genuinely has a realistic commitment to maintain business or investment activities in Australia.</w:t>
      </w:r>
    </w:p>
    <w:p w:rsidR="008E072E" w:rsidRPr="002A10E3" w:rsidRDefault="00B864ED" w:rsidP="00216803">
      <w:pPr>
        <w:pStyle w:val="ActHead5"/>
      </w:pPr>
      <w:bookmarkStart w:id="328" w:name="_Toc110952790"/>
      <w:r w:rsidRPr="0017334D">
        <w:rPr>
          <w:rStyle w:val="CharSectno"/>
        </w:rPr>
        <w:t>888.214</w:t>
      </w:r>
      <w:bookmarkEnd w:id="328"/>
      <w:r w:rsidR="008E072E" w:rsidRPr="002A10E3">
        <w:t xml:space="preserve">  </w:t>
      </w:r>
    </w:p>
    <w:p w:rsidR="00B864ED" w:rsidRPr="002A10E3" w:rsidRDefault="00B864ED" w:rsidP="00B864ED">
      <w:pPr>
        <w:pStyle w:val="subsection"/>
      </w:pPr>
      <w:r w:rsidRPr="002A10E3">
        <w:tab/>
      </w:r>
      <w:r w:rsidRPr="002A10E3">
        <w:tab/>
        <w:t>The applicant, and the applicant’s spouse or</w:t>
      </w:r>
      <w:r w:rsidR="0048021A" w:rsidRPr="002A10E3">
        <w:t> </w:t>
      </w:r>
      <w:r w:rsidR="00636F3E" w:rsidRPr="002A10E3">
        <w:t>de facto</w:t>
      </w:r>
      <w:r w:rsidR="0048021A" w:rsidRPr="002A10E3">
        <w:t> </w:t>
      </w:r>
      <w:r w:rsidRPr="002A10E3">
        <w:t>partner, have a satisfactory record of compliance with the laws of the Commonwealth, and of each State or Territory in which the applicant operates a business and employs employees in the business, relating to the applicant’s business.</w:t>
      </w:r>
    </w:p>
    <w:p w:rsidR="00BC2E6C" w:rsidRPr="002A10E3" w:rsidRDefault="00B864ED" w:rsidP="00B864ED">
      <w:pPr>
        <w:pStyle w:val="notetext"/>
      </w:pPr>
      <w:r w:rsidRPr="002A10E3">
        <w:t>Note:</w:t>
      </w:r>
      <w:r w:rsidRPr="002A10E3">
        <w:tab/>
      </w:r>
      <w:r w:rsidR="00BC2E6C" w:rsidRPr="002A10E3">
        <w:t>Those laws include laws relating to taxation, superannuation and workplace relations.</w:t>
      </w:r>
    </w:p>
    <w:p w:rsidR="008E072E" w:rsidRPr="002A10E3" w:rsidRDefault="00B864ED" w:rsidP="00216803">
      <w:pPr>
        <w:pStyle w:val="ActHead5"/>
      </w:pPr>
      <w:bookmarkStart w:id="329" w:name="_Toc110952791"/>
      <w:r w:rsidRPr="0017334D">
        <w:rPr>
          <w:rStyle w:val="CharSectno"/>
        </w:rPr>
        <w:t>888.215</w:t>
      </w:r>
      <w:bookmarkEnd w:id="329"/>
      <w:r w:rsidR="008E072E" w:rsidRPr="002A10E3">
        <w:t xml:space="preserve">  </w:t>
      </w:r>
    </w:p>
    <w:p w:rsidR="00B864ED" w:rsidRPr="002A10E3" w:rsidRDefault="00B864ED" w:rsidP="00B864ED">
      <w:pPr>
        <w:pStyle w:val="subsection"/>
      </w:pPr>
      <w:r w:rsidRPr="002A10E3">
        <w:tab/>
        <w:t>(1)</w:t>
      </w:r>
      <w:r w:rsidRPr="002A10E3">
        <w:tab/>
        <w:t>The applicant satisfies public interest criteria 4001, 4002, 4003, 4004, 4007, 4010, 4020 and 4021.</w:t>
      </w:r>
    </w:p>
    <w:p w:rsidR="003C576D" w:rsidRPr="002A10E3" w:rsidRDefault="00BC2E6C" w:rsidP="00B864ED">
      <w:pPr>
        <w:pStyle w:val="subsection"/>
      </w:pPr>
      <w:r w:rsidRPr="002A10E3">
        <w:tab/>
        <w:t>(2</w:t>
      </w:r>
      <w:r w:rsidR="00B864ED" w:rsidRPr="002A10E3">
        <w:t>)</w:t>
      </w:r>
      <w:r w:rsidR="00B864ED" w:rsidRPr="002A10E3">
        <w:tab/>
      </w:r>
      <w:r w:rsidRPr="002A10E3">
        <w:t>If the applicant had turned 18 at the time of application, the applicant satisfies public interest criterion 4019.</w:t>
      </w:r>
    </w:p>
    <w:p w:rsidR="00BC2E6C" w:rsidRPr="002A10E3" w:rsidRDefault="00BC2E6C" w:rsidP="00B864ED">
      <w:pPr>
        <w:pStyle w:val="subsection"/>
      </w:pPr>
      <w:r w:rsidRPr="002A10E3">
        <w:tab/>
        <w:t>(3</w:t>
      </w:r>
      <w:r w:rsidR="00B864ED" w:rsidRPr="002A10E3">
        <w:t>)</w:t>
      </w:r>
      <w:r w:rsidR="00B864ED" w:rsidRPr="002A10E3">
        <w:tab/>
      </w:r>
      <w:r w:rsidRPr="002A10E3">
        <w:t>Each member of the family unit of the applicant who is an applicant for a Subclass</w:t>
      </w:r>
      <w:r w:rsidR="00A41E8E" w:rsidRPr="002A10E3">
        <w:t xml:space="preserve"> </w:t>
      </w:r>
      <w:r w:rsidRPr="002A10E3">
        <w:t>888 visa satisfies public interest criteria 4001, 4002, 4003, 4004, 4007, 4010 and 4020.</w:t>
      </w:r>
    </w:p>
    <w:p w:rsidR="00BC2E6C" w:rsidRPr="002A10E3" w:rsidRDefault="00BC2E6C" w:rsidP="00B864ED">
      <w:pPr>
        <w:pStyle w:val="subsection"/>
      </w:pPr>
      <w:r w:rsidRPr="002A10E3">
        <w:tab/>
        <w:t>(4</w:t>
      </w:r>
      <w:r w:rsidR="00B864ED" w:rsidRPr="002A10E3">
        <w:t>)</w:t>
      </w:r>
      <w:r w:rsidR="00B864ED" w:rsidRPr="002A10E3">
        <w:tab/>
      </w:r>
      <w:r w:rsidRPr="002A10E3">
        <w:t>Each member of the family unit of the applicant who:</w:t>
      </w:r>
    </w:p>
    <w:p w:rsidR="00BC2E6C" w:rsidRPr="002A10E3" w:rsidRDefault="00BC2E6C" w:rsidP="00B864ED">
      <w:pPr>
        <w:pStyle w:val="paragraph"/>
      </w:pPr>
      <w:r w:rsidRPr="002A10E3">
        <w:tab/>
        <w:t>(a)</w:t>
      </w:r>
      <w:r w:rsidRPr="002A10E3">
        <w:tab/>
        <w:t>is an applicant for a Subclass</w:t>
      </w:r>
      <w:r w:rsidR="00A41E8E" w:rsidRPr="002A10E3">
        <w:t xml:space="preserve"> </w:t>
      </w:r>
      <w:r w:rsidRPr="002A10E3">
        <w:t>888 visa; and</w:t>
      </w:r>
    </w:p>
    <w:p w:rsidR="003C576D" w:rsidRPr="002A10E3" w:rsidRDefault="00BC2E6C" w:rsidP="00B864ED">
      <w:pPr>
        <w:pStyle w:val="paragraph"/>
      </w:pPr>
      <w:r w:rsidRPr="002A10E3">
        <w:tab/>
        <w:t>(b)</w:t>
      </w:r>
      <w:r w:rsidRPr="002A10E3">
        <w:tab/>
        <w:t>had turned 18 at the time of application;</w:t>
      </w:r>
    </w:p>
    <w:p w:rsidR="00BC2E6C" w:rsidRPr="002A10E3" w:rsidRDefault="00BC2E6C" w:rsidP="0052083E">
      <w:pPr>
        <w:pStyle w:val="subsection2"/>
      </w:pPr>
      <w:r w:rsidRPr="002A10E3">
        <w:t>satisfies public interest criterion 4019.</w:t>
      </w:r>
    </w:p>
    <w:p w:rsidR="00BC2E6C" w:rsidRPr="002A10E3" w:rsidRDefault="00BC2E6C" w:rsidP="00B864ED">
      <w:pPr>
        <w:pStyle w:val="subsection"/>
      </w:pPr>
      <w:r w:rsidRPr="002A10E3">
        <w:tab/>
        <w:t>(5</w:t>
      </w:r>
      <w:r w:rsidR="00B864ED" w:rsidRPr="002A10E3">
        <w:t>)</w:t>
      </w:r>
      <w:r w:rsidR="00B864ED" w:rsidRPr="002A10E3">
        <w:tab/>
      </w:r>
      <w:r w:rsidRPr="002A10E3">
        <w:t>Each member of the family unit of the applicant who:</w:t>
      </w:r>
    </w:p>
    <w:p w:rsidR="00BC2E6C" w:rsidRPr="002A10E3" w:rsidRDefault="00BC2E6C" w:rsidP="00B864ED">
      <w:pPr>
        <w:pStyle w:val="paragraph"/>
      </w:pPr>
      <w:r w:rsidRPr="002A10E3">
        <w:tab/>
        <w:t>(a)</w:t>
      </w:r>
      <w:r w:rsidRPr="002A10E3">
        <w:tab/>
        <w:t>is an applicant for a Subclass</w:t>
      </w:r>
      <w:r w:rsidR="00A41E8E" w:rsidRPr="002A10E3">
        <w:t xml:space="preserve"> </w:t>
      </w:r>
      <w:r w:rsidRPr="002A10E3">
        <w:t>888 visa; and</w:t>
      </w:r>
    </w:p>
    <w:p w:rsidR="003C576D" w:rsidRPr="002A10E3" w:rsidRDefault="00BC2E6C" w:rsidP="00B864ED">
      <w:pPr>
        <w:pStyle w:val="paragraph"/>
      </w:pPr>
      <w:r w:rsidRPr="002A10E3">
        <w:tab/>
        <w:t>(b)</w:t>
      </w:r>
      <w:r w:rsidRPr="002A10E3">
        <w:tab/>
        <w:t>has not turned 18;</w:t>
      </w:r>
    </w:p>
    <w:p w:rsidR="00BC2E6C" w:rsidRPr="002A10E3" w:rsidRDefault="00BC2E6C" w:rsidP="0052083E">
      <w:pPr>
        <w:pStyle w:val="subsection2"/>
      </w:pPr>
      <w:r w:rsidRPr="002A10E3">
        <w:t>satisfies public interest criteria 4015 and 4016.</w:t>
      </w:r>
    </w:p>
    <w:p w:rsidR="00BC2E6C" w:rsidRPr="002A10E3" w:rsidRDefault="00BC2E6C" w:rsidP="00B864ED">
      <w:pPr>
        <w:pStyle w:val="subsection"/>
      </w:pPr>
      <w:r w:rsidRPr="002A10E3">
        <w:tab/>
        <w:t>(6</w:t>
      </w:r>
      <w:r w:rsidR="00B864ED" w:rsidRPr="002A10E3">
        <w:t>)</w:t>
      </w:r>
      <w:r w:rsidR="00B864ED" w:rsidRPr="002A10E3">
        <w:tab/>
      </w:r>
      <w:r w:rsidRPr="002A10E3">
        <w:t>Each member of the family unit of the applicant who is not an applicant for a Subclass</w:t>
      </w:r>
      <w:r w:rsidR="00A41E8E" w:rsidRPr="002A10E3">
        <w:t xml:space="preserve"> </w:t>
      </w:r>
      <w:r w:rsidRPr="002A10E3">
        <w:t>888 visa:</w:t>
      </w:r>
    </w:p>
    <w:p w:rsidR="00BC2E6C" w:rsidRPr="002A10E3" w:rsidRDefault="00BC2E6C" w:rsidP="00B864ED">
      <w:pPr>
        <w:pStyle w:val="paragraph"/>
      </w:pPr>
      <w:r w:rsidRPr="002A10E3">
        <w:tab/>
        <w:t>(a)</w:t>
      </w:r>
      <w:r w:rsidRPr="002A10E3">
        <w:tab/>
        <w:t>satisfies public interest criteria 4001, 4002, 4003 and</w:t>
      </w:r>
      <w:r w:rsidR="00A41E8E" w:rsidRPr="002A10E3">
        <w:t xml:space="preserve"> </w:t>
      </w:r>
      <w:r w:rsidRPr="002A10E3">
        <w:t>4004; and</w:t>
      </w:r>
    </w:p>
    <w:p w:rsidR="00BC2E6C" w:rsidRPr="002A10E3" w:rsidRDefault="00BC2E6C" w:rsidP="00B864ED">
      <w:pPr>
        <w:pStyle w:val="paragraph"/>
      </w:pPr>
      <w:r w:rsidRPr="002A10E3">
        <w:tab/>
        <w:t>(b)</w:t>
      </w:r>
      <w:r w:rsidRPr="002A10E3">
        <w:tab/>
        <w:t>satisfies public interest criterion 4007 unless it would be unreasonable to require the member to undergo assessment in relation to the criterion.</w:t>
      </w:r>
    </w:p>
    <w:p w:rsidR="008E072E" w:rsidRPr="002A10E3" w:rsidRDefault="00B864ED" w:rsidP="00216803">
      <w:pPr>
        <w:pStyle w:val="ActHead5"/>
      </w:pPr>
      <w:bookmarkStart w:id="330" w:name="_Toc110952792"/>
      <w:r w:rsidRPr="0017334D">
        <w:rPr>
          <w:rStyle w:val="CharSectno"/>
        </w:rPr>
        <w:t>888.216</w:t>
      </w:r>
      <w:bookmarkEnd w:id="330"/>
      <w:r w:rsidR="008E072E" w:rsidRPr="002A10E3">
        <w:t xml:space="preserve">  </w:t>
      </w:r>
    </w:p>
    <w:p w:rsidR="00B864ED" w:rsidRPr="002A10E3" w:rsidRDefault="00B864ED" w:rsidP="00B864ED">
      <w:pPr>
        <w:pStyle w:val="subsection"/>
      </w:pPr>
      <w:r w:rsidRPr="002A10E3">
        <w:tab/>
        <w:t>(1)</w:t>
      </w:r>
      <w:r w:rsidRPr="002A10E3">
        <w:tab/>
        <w:t>The applicant satisfies special return criteria 5001, 5002 and 5010.</w:t>
      </w:r>
    </w:p>
    <w:p w:rsidR="00BC2E6C" w:rsidRPr="002A10E3" w:rsidRDefault="00BC2E6C" w:rsidP="00B864ED">
      <w:pPr>
        <w:pStyle w:val="subsection"/>
      </w:pPr>
      <w:r w:rsidRPr="002A10E3">
        <w:tab/>
        <w:t>(2</w:t>
      </w:r>
      <w:r w:rsidR="00B864ED" w:rsidRPr="002A10E3">
        <w:t>)</w:t>
      </w:r>
      <w:r w:rsidR="00B864ED" w:rsidRPr="002A10E3">
        <w:tab/>
      </w:r>
      <w:r w:rsidRPr="002A10E3">
        <w:t>Each member of the family unit of the applicant who is an applicant for a Subclass</w:t>
      </w:r>
      <w:r w:rsidR="00A41E8E" w:rsidRPr="002A10E3">
        <w:t xml:space="preserve"> </w:t>
      </w:r>
      <w:r w:rsidRPr="002A10E3">
        <w:t>888 visa satisfies special return criteria 5001, 5002 and 5010.</w:t>
      </w:r>
    </w:p>
    <w:p w:rsidR="00BC2E6C" w:rsidRPr="002A10E3" w:rsidRDefault="00BC2E6C" w:rsidP="00F16188">
      <w:pPr>
        <w:pStyle w:val="SubDivisionMigration"/>
      </w:pPr>
      <w:r w:rsidRPr="002A10E3">
        <w:t>888.22</w:t>
      </w:r>
      <w:r w:rsidR="00B864ED" w:rsidRPr="002A10E3">
        <w:t>—</w:t>
      </w:r>
      <w:r w:rsidRPr="002A10E3">
        <w:t>Criteria for Business Innovation stream</w:t>
      </w:r>
    </w:p>
    <w:p w:rsidR="003C576D" w:rsidRPr="002A10E3" w:rsidRDefault="00B864ED" w:rsidP="00B864ED">
      <w:pPr>
        <w:pStyle w:val="notetext"/>
      </w:pPr>
      <w:r w:rsidRPr="002A10E3">
        <w:t>Note:</w:t>
      </w:r>
      <w:r w:rsidRPr="002A10E3">
        <w:tab/>
      </w:r>
      <w:r w:rsidR="00BC2E6C" w:rsidRPr="002A10E3">
        <w:t xml:space="preserve">These criteria are only for applicants seeking to satisfy the primary criteria for a </w:t>
      </w:r>
      <w:r w:rsidRPr="002A10E3">
        <w:t>Subclass</w:t>
      </w:r>
      <w:r w:rsidR="00A41E8E" w:rsidRPr="002A10E3">
        <w:t xml:space="preserve"> </w:t>
      </w:r>
      <w:r w:rsidR="00BC2E6C" w:rsidRPr="002A10E3">
        <w:t>888 visa in the Business Innovation stream.</w:t>
      </w:r>
    </w:p>
    <w:p w:rsidR="008E072E" w:rsidRPr="002A10E3" w:rsidRDefault="00B864ED" w:rsidP="00216803">
      <w:pPr>
        <w:pStyle w:val="ActHead5"/>
      </w:pPr>
      <w:bookmarkStart w:id="331" w:name="_Toc110952793"/>
      <w:r w:rsidRPr="0017334D">
        <w:rPr>
          <w:rStyle w:val="CharSectno"/>
        </w:rPr>
        <w:t>888.221</w:t>
      </w:r>
      <w:bookmarkEnd w:id="331"/>
      <w:r w:rsidR="008E072E" w:rsidRPr="002A10E3">
        <w:t xml:space="preserve">  </w:t>
      </w:r>
    </w:p>
    <w:p w:rsidR="007F2BE0" w:rsidRPr="002A10E3" w:rsidRDefault="007F2BE0" w:rsidP="007F2BE0">
      <w:pPr>
        <w:pStyle w:val="subsection"/>
      </w:pPr>
      <w:bookmarkStart w:id="332" w:name="_Hlk79392746"/>
      <w:r w:rsidRPr="002A10E3">
        <w:tab/>
        <w:t>(1)</w:t>
      </w:r>
      <w:r w:rsidRPr="002A10E3">
        <w:tab/>
        <w:t>The applicant has been in Australia, as the holder of one or more visas mentioned in the table in sub</w:t>
      </w:r>
      <w:r w:rsidR="00A22D89" w:rsidRPr="002A10E3">
        <w:t>item 1</w:t>
      </w:r>
      <w:r w:rsidRPr="002A10E3">
        <w:t xml:space="preserve">104BA(4) of Schedule 1 (the </w:t>
      </w:r>
      <w:r w:rsidRPr="002A10E3">
        <w:rPr>
          <w:b/>
          <w:i/>
        </w:rPr>
        <w:t>relevant table</w:t>
      </w:r>
      <w:r w:rsidRPr="002A10E3">
        <w:t>):</w:t>
      </w:r>
    </w:p>
    <w:p w:rsidR="007F2BE0" w:rsidRPr="002A10E3" w:rsidRDefault="007F2BE0" w:rsidP="007F2BE0">
      <w:pPr>
        <w:pStyle w:val="paragraph"/>
      </w:pPr>
      <w:r w:rsidRPr="002A10E3">
        <w:tab/>
        <w:t>(a)</w:t>
      </w:r>
      <w:r w:rsidRPr="002A10E3">
        <w:tab/>
        <w:t>if the applicant is covered by any of subclauses (1A) to (1F)—for a total period of at least one year in the 2 years immediately before the application was made; or</w:t>
      </w:r>
    </w:p>
    <w:p w:rsidR="007F2BE0" w:rsidRPr="002A10E3" w:rsidRDefault="007F2BE0" w:rsidP="007F2BE0">
      <w:pPr>
        <w:pStyle w:val="paragraph"/>
      </w:pPr>
      <w:r w:rsidRPr="002A10E3">
        <w:tab/>
        <w:t>(b)</w:t>
      </w:r>
      <w:r w:rsidRPr="002A10E3">
        <w:tab/>
        <w:t>otherwise—for a total period of at least one year in the 3 years immediately before the application was made.</w:t>
      </w:r>
    </w:p>
    <w:p w:rsidR="007F2BE0" w:rsidRPr="002A10E3" w:rsidRDefault="007F2BE0" w:rsidP="007F2BE0">
      <w:pPr>
        <w:pStyle w:val="subsection"/>
      </w:pPr>
      <w:r w:rsidRPr="002A10E3">
        <w:tab/>
        <w:t>(1A)</w:t>
      </w:r>
      <w:r w:rsidRPr="002A10E3">
        <w:tab/>
        <w:t>The applicant is covered by this subclause if:</w:t>
      </w:r>
    </w:p>
    <w:p w:rsidR="007F2BE0" w:rsidRPr="002A10E3" w:rsidRDefault="007F2BE0" w:rsidP="007F2BE0">
      <w:pPr>
        <w:pStyle w:val="paragraph"/>
      </w:pPr>
      <w:r w:rsidRPr="002A10E3">
        <w:tab/>
        <w:t>(a)</w:t>
      </w:r>
      <w:r w:rsidRPr="002A10E3">
        <w:tab/>
        <w:t xml:space="preserve">at the time of application, the applicant held the visa mentioned in </w:t>
      </w:r>
      <w:r w:rsidR="00A22D89" w:rsidRPr="002A10E3">
        <w:t>item 1</w:t>
      </w:r>
      <w:r w:rsidRPr="002A10E3">
        <w:t>AA of the relevant table; and</w:t>
      </w:r>
    </w:p>
    <w:p w:rsidR="007F2BE0" w:rsidRPr="002A10E3" w:rsidRDefault="007F2BE0" w:rsidP="007F2BE0">
      <w:pPr>
        <w:pStyle w:val="paragraph"/>
      </w:pPr>
      <w:r w:rsidRPr="002A10E3">
        <w:tab/>
        <w:t>(b)</w:t>
      </w:r>
      <w:r w:rsidRPr="002A10E3">
        <w:tab/>
        <w:t xml:space="preserve">the applicant was invited to apply for that visa before </w:t>
      </w:r>
      <w:r w:rsidR="0017334D">
        <w:t>1 July</w:t>
      </w:r>
      <w:r w:rsidRPr="002A10E3">
        <w:t xml:space="preserve"> 2021.</w:t>
      </w:r>
    </w:p>
    <w:p w:rsidR="007F2BE0" w:rsidRPr="002A10E3" w:rsidRDefault="007F2BE0" w:rsidP="007F2BE0">
      <w:pPr>
        <w:pStyle w:val="subsection"/>
      </w:pPr>
      <w:r w:rsidRPr="002A10E3">
        <w:tab/>
        <w:t>(1B)</w:t>
      </w:r>
      <w:r w:rsidRPr="002A10E3">
        <w:tab/>
        <w:t>The applicant is covered by this subclause if:</w:t>
      </w:r>
    </w:p>
    <w:p w:rsidR="007F2BE0" w:rsidRPr="002A10E3" w:rsidRDefault="007F2BE0" w:rsidP="007F2BE0">
      <w:pPr>
        <w:pStyle w:val="paragraph"/>
      </w:pPr>
      <w:r w:rsidRPr="002A10E3">
        <w:tab/>
        <w:t>(a)</w:t>
      </w:r>
      <w:r w:rsidRPr="002A10E3">
        <w:tab/>
        <w:t xml:space="preserve">at the time of application, the applicant held the visa mentioned in </w:t>
      </w:r>
      <w:r w:rsidR="00A22D89" w:rsidRPr="002A10E3">
        <w:t>item 1</w:t>
      </w:r>
      <w:r w:rsidRPr="002A10E3">
        <w:t xml:space="preserve"> of the relevant table; and</w:t>
      </w:r>
    </w:p>
    <w:p w:rsidR="007F2BE0" w:rsidRPr="002A10E3" w:rsidRDefault="007F2BE0" w:rsidP="007F2BE0">
      <w:pPr>
        <w:pStyle w:val="paragraph"/>
      </w:pPr>
      <w:r w:rsidRPr="002A10E3">
        <w:tab/>
        <w:t>(b)</w:t>
      </w:r>
      <w:r w:rsidRPr="002A10E3">
        <w:tab/>
        <w:t xml:space="preserve">the applicant was invited, before </w:t>
      </w:r>
      <w:r w:rsidR="0017334D">
        <w:t>1 July</w:t>
      </w:r>
      <w:r w:rsidRPr="002A10E3">
        <w:t xml:space="preserve"> 2021, to apply for the Subclass 188 (Business Innovation and Investment (Provisional)) visa in the Business Innovation stream held by the applicant.</w:t>
      </w:r>
    </w:p>
    <w:p w:rsidR="007F2BE0" w:rsidRPr="002A10E3" w:rsidRDefault="007F2BE0" w:rsidP="007F2BE0">
      <w:pPr>
        <w:pStyle w:val="subsection"/>
      </w:pPr>
      <w:r w:rsidRPr="002A10E3">
        <w:tab/>
        <w:t>(1C)</w:t>
      </w:r>
      <w:r w:rsidRPr="002A10E3">
        <w:tab/>
        <w:t xml:space="preserve">The applicant is covered by this subclause if, at the time of application, the applicant met the requirements in </w:t>
      </w:r>
      <w:r w:rsidR="00A22D89" w:rsidRPr="002A10E3">
        <w:t>item 1</w:t>
      </w:r>
      <w:r w:rsidRPr="002A10E3">
        <w:t>A of the relevant table.</w:t>
      </w:r>
    </w:p>
    <w:p w:rsidR="007F2BE0" w:rsidRPr="002A10E3" w:rsidRDefault="007F2BE0" w:rsidP="007F2BE0">
      <w:pPr>
        <w:pStyle w:val="subsection"/>
      </w:pPr>
      <w:r w:rsidRPr="002A10E3">
        <w:tab/>
        <w:t>(1D)</w:t>
      </w:r>
      <w:r w:rsidRPr="002A10E3">
        <w:tab/>
        <w:t>The applicant is covered by this subclause if:</w:t>
      </w:r>
    </w:p>
    <w:p w:rsidR="007F2BE0" w:rsidRPr="002A10E3" w:rsidRDefault="007F2BE0" w:rsidP="007F2BE0">
      <w:pPr>
        <w:pStyle w:val="paragraph"/>
      </w:pPr>
      <w:r w:rsidRPr="002A10E3">
        <w:tab/>
        <w:t>(a)</w:t>
      </w:r>
      <w:r w:rsidRPr="002A10E3">
        <w:tab/>
        <w:t>at the time of application, the applicant held the secondary visa mentioned in item 2 of the relevant table; and</w:t>
      </w:r>
    </w:p>
    <w:p w:rsidR="007F2BE0" w:rsidRPr="002A10E3" w:rsidRDefault="007F2BE0" w:rsidP="007F2BE0">
      <w:pPr>
        <w:pStyle w:val="paragraph"/>
      </w:pPr>
      <w:r w:rsidRPr="002A10E3">
        <w:tab/>
        <w:t>(b)</w:t>
      </w:r>
      <w:r w:rsidRPr="002A10E3">
        <w:tab/>
        <w:t xml:space="preserve">the primary visa holder mentioned in that item was invited, before </w:t>
      </w:r>
      <w:r w:rsidR="0017334D">
        <w:t>1 July</w:t>
      </w:r>
      <w:r w:rsidRPr="002A10E3">
        <w:t xml:space="preserve"> 2021, to apply for the Subclass 188 (Business Innovation and Investment (Provisional)) visa in the Business Innovation stream held by the primary visa holder.</w:t>
      </w:r>
    </w:p>
    <w:p w:rsidR="007F2BE0" w:rsidRPr="002A10E3" w:rsidRDefault="007F2BE0" w:rsidP="007F2BE0">
      <w:pPr>
        <w:pStyle w:val="subsection"/>
      </w:pPr>
      <w:r w:rsidRPr="002A10E3">
        <w:tab/>
        <w:t>(1E)</w:t>
      </w:r>
      <w:r w:rsidRPr="002A10E3">
        <w:tab/>
        <w:t>The applicant is covered by this subclause if, at the time of application, the applicant met the requirements in item 2A of the relevant table.</w:t>
      </w:r>
    </w:p>
    <w:p w:rsidR="007F2BE0" w:rsidRPr="002A10E3" w:rsidRDefault="007F2BE0" w:rsidP="007F2BE0">
      <w:pPr>
        <w:pStyle w:val="subsection"/>
      </w:pPr>
      <w:r w:rsidRPr="002A10E3">
        <w:tab/>
        <w:t>(1F)</w:t>
      </w:r>
      <w:r w:rsidRPr="002A10E3">
        <w:tab/>
        <w:t>The applicant is covered by this subclause if:</w:t>
      </w:r>
    </w:p>
    <w:p w:rsidR="007F2BE0" w:rsidRPr="002A10E3" w:rsidRDefault="007F2BE0" w:rsidP="007F2BE0">
      <w:pPr>
        <w:pStyle w:val="paragraph"/>
      </w:pPr>
      <w:r w:rsidRPr="002A10E3">
        <w:tab/>
        <w:t>(a)</w:t>
      </w:r>
      <w:r w:rsidRPr="002A10E3">
        <w:tab/>
        <w:t>at the time of application, the applicant held the visa mentioned in item 3 or 4 of the relevant table; and</w:t>
      </w:r>
    </w:p>
    <w:p w:rsidR="007F2BE0" w:rsidRPr="002A10E3" w:rsidRDefault="007F2BE0" w:rsidP="007F2BE0">
      <w:pPr>
        <w:pStyle w:val="paragraph"/>
      </w:pPr>
      <w:r w:rsidRPr="002A10E3">
        <w:tab/>
        <w:t>(b)</w:t>
      </w:r>
      <w:r w:rsidRPr="002A10E3">
        <w:tab/>
        <w:t xml:space="preserve">if the applicant held the visa mentioned in item 3 of the relevant table—the visa was granted before </w:t>
      </w:r>
      <w:r w:rsidR="0017334D">
        <w:t>1 July</w:t>
      </w:r>
      <w:r w:rsidRPr="002A10E3">
        <w:t xml:space="preserve"> 2021.</w:t>
      </w:r>
    </w:p>
    <w:bookmarkEnd w:id="332"/>
    <w:p w:rsidR="00642BC7" w:rsidRPr="002A10E3" w:rsidRDefault="00642BC7" w:rsidP="00642BC7">
      <w:pPr>
        <w:pStyle w:val="subsection"/>
      </w:pPr>
      <w:r w:rsidRPr="002A10E3">
        <w:tab/>
        <w:t>(2)</w:t>
      </w:r>
      <w:r w:rsidRPr="002A10E3">
        <w:tab/>
        <w:t>For the purposes of subclause (1), an applicant is taken to have been in Australia during a period if:</w:t>
      </w:r>
    </w:p>
    <w:p w:rsidR="00642BC7" w:rsidRPr="002A10E3" w:rsidRDefault="00642BC7" w:rsidP="00642BC7">
      <w:pPr>
        <w:pStyle w:val="paragraph"/>
      </w:pPr>
      <w:r w:rsidRPr="002A10E3">
        <w:tab/>
        <w:t>(a)</w:t>
      </w:r>
      <w:r w:rsidRPr="002A10E3">
        <w:tab/>
        <w:t>the applicant was outside Australia during a concession period; and</w:t>
      </w:r>
    </w:p>
    <w:p w:rsidR="00642BC7" w:rsidRPr="002A10E3" w:rsidRDefault="00642BC7" w:rsidP="00642BC7">
      <w:pPr>
        <w:pStyle w:val="paragraph"/>
      </w:pPr>
      <w:r w:rsidRPr="002A10E3">
        <w:tab/>
        <w:t>(b)</w:t>
      </w:r>
      <w:r w:rsidRPr="002A10E3">
        <w:tab/>
        <w:t xml:space="preserve">during the concession period the applicant was the holder of one or more visas mentioned in </w:t>
      </w:r>
      <w:r w:rsidR="00A22D89" w:rsidRPr="002A10E3">
        <w:t>item 1</w:t>
      </w:r>
      <w:r w:rsidR="007F2BE0" w:rsidRPr="002A10E3">
        <w:t>AA, 1 or 2</w:t>
      </w:r>
      <w:r w:rsidRPr="002A10E3">
        <w:t xml:space="preserve"> of the table in sub</w:t>
      </w:r>
      <w:r w:rsidR="00A22D89" w:rsidRPr="002A10E3">
        <w:t>item 1</w:t>
      </w:r>
      <w:r w:rsidRPr="002A10E3">
        <w:t>104BA(4) of Schedule 1; and</w:t>
      </w:r>
    </w:p>
    <w:p w:rsidR="00642BC7" w:rsidRPr="002A10E3" w:rsidRDefault="00642BC7" w:rsidP="00642BC7">
      <w:pPr>
        <w:pStyle w:val="paragraph"/>
      </w:pPr>
      <w:r w:rsidRPr="002A10E3">
        <w:tab/>
        <w:t>(c)</w:t>
      </w:r>
      <w:r w:rsidRPr="002A10E3">
        <w:tab/>
        <w:t xml:space="preserve">the first such visa was granted to the applicant before </w:t>
      </w:r>
      <w:r w:rsidR="0017334D">
        <w:t>1 July</w:t>
      </w:r>
      <w:r w:rsidRPr="002A10E3">
        <w:t xml:space="preserve"> 2019.</w:t>
      </w:r>
    </w:p>
    <w:p w:rsidR="008E072E" w:rsidRPr="002A10E3" w:rsidRDefault="00B864ED" w:rsidP="00216803">
      <w:pPr>
        <w:pStyle w:val="ActHead5"/>
      </w:pPr>
      <w:bookmarkStart w:id="333" w:name="_Toc110952794"/>
      <w:r w:rsidRPr="0017334D">
        <w:rPr>
          <w:rStyle w:val="CharSectno"/>
        </w:rPr>
        <w:t>888.222</w:t>
      </w:r>
      <w:bookmarkEnd w:id="333"/>
      <w:r w:rsidR="008E072E" w:rsidRPr="002A10E3">
        <w:t xml:space="preserve">  </w:t>
      </w:r>
    </w:p>
    <w:p w:rsidR="00B864ED" w:rsidRPr="002A10E3" w:rsidRDefault="00B864ED" w:rsidP="00B864ED">
      <w:pPr>
        <w:pStyle w:val="subsection"/>
      </w:pPr>
      <w:r w:rsidRPr="002A10E3">
        <w:tab/>
        <w:t>(1)</w:t>
      </w:r>
      <w:r w:rsidRPr="002A10E3">
        <w:tab/>
        <w:t>The applicant (the current applicant):</w:t>
      </w:r>
    </w:p>
    <w:p w:rsidR="00BC2E6C" w:rsidRPr="002A10E3" w:rsidRDefault="00BC2E6C" w:rsidP="00B864ED">
      <w:pPr>
        <w:pStyle w:val="paragraph"/>
      </w:pPr>
      <w:r w:rsidRPr="002A10E3">
        <w:tab/>
        <w:t>(a)</w:t>
      </w:r>
      <w:r w:rsidRPr="002A10E3">
        <w:tab/>
        <w:t>had an ownership interest in at least one actively operating main business in Australia during the 2</w:t>
      </w:r>
      <w:r w:rsidR="00A41E8E" w:rsidRPr="002A10E3">
        <w:t xml:space="preserve"> </w:t>
      </w:r>
      <w:r w:rsidRPr="002A10E3">
        <w:t>years immediately before the application was made; and</w:t>
      </w:r>
    </w:p>
    <w:p w:rsidR="00BC2E6C" w:rsidRPr="002A10E3" w:rsidRDefault="00BC2E6C" w:rsidP="00B864ED">
      <w:pPr>
        <w:pStyle w:val="paragraph"/>
      </w:pPr>
      <w:r w:rsidRPr="002A10E3">
        <w:tab/>
        <w:t>(b)</w:t>
      </w:r>
      <w:r w:rsidRPr="002A10E3">
        <w:tab/>
        <w:t>continues to have the ownership interest in the actively operating main business.</w:t>
      </w:r>
    </w:p>
    <w:p w:rsidR="00BC2E6C" w:rsidRPr="002A10E3" w:rsidRDefault="00BC2E6C" w:rsidP="00B864ED">
      <w:pPr>
        <w:pStyle w:val="subsection"/>
      </w:pPr>
      <w:r w:rsidRPr="002A10E3">
        <w:tab/>
        <w:t>(2</w:t>
      </w:r>
      <w:r w:rsidR="00B864ED" w:rsidRPr="002A10E3">
        <w:t>)</w:t>
      </w:r>
      <w:r w:rsidR="00B864ED" w:rsidRPr="002A10E3">
        <w:tab/>
      </w:r>
      <w:r w:rsidRPr="002A10E3">
        <w:t xml:space="preserve">If the current applicant acquired the ownership interest from another person who was an applicant for, or held, a Business Skills (Permanent) (Class EC) visa </w:t>
      </w:r>
      <w:r w:rsidR="00FC1129" w:rsidRPr="002A10E3">
        <w:t xml:space="preserve">or a Business Skills (Residence) (Class DF) visa </w:t>
      </w:r>
      <w:r w:rsidRPr="002A10E3">
        <w:t>at the time of the acquisition, the current applicant must have held the ownership interest with that person as a joint interest for at least one year before the current applicant’s application was made.</w:t>
      </w:r>
    </w:p>
    <w:p w:rsidR="008E072E" w:rsidRPr="002A10E3" w:rsidRDefault="00B864ED" w:rsidP="00216803">
      <w:pPr>
        <w:pStyle w:val="ActHead5"/>
      </w:pPr>
      <w:bookmarkStart w:id="334" w:name="_Toc110952795"/>
      <w:r w:rsidRPr="0017334D">
        <w:rPr>
          <w:rStyle w:val="CharSectno"/>
        </w:rPr>
        <w:t>888.223</w:t>
      </w:r>
      <w:bookmarkEnd w:id="334"/>
      <w:r w:rsidR="008E072E" w:rsidRPr="002A10E3">
        <w:t xml:space="preserve">  </w:t>
      </w:r>
    </w:p>
    <w:p w:rsidR="00B864ED" w:rsidRPr="002A10E3" w:rsidRDefault="00B864ED" w:rsidP="00B864ED">
      <w:pPr>
        <w:pStyle w:val="subsection"/>
      </w:pPr>
      <w:r w:rsidRPr="002A10E3">
        <w:tab/>
      </w:r>
      <w:r w:rsidRPr="002A10E3">
        <w:tab/>
        <w:t>An Australian Business Number has been obtained for each business mentioned in subclause</w:t>
      </w:r>
      <w:r w:rsidR="00B30271" w:rsidRPr="002A10E3">
        <w:t> </w:t>
      </w:r>
      <w:r w:rsidRPr="002A10E3">
        <w:t>888.222(1).</w:t>
      </w:r>
    </w:p>
    <w:p w:rsidR="008E072E" w:rsidRPr="002A10E3" w:rsidRDefault="00B864ED" w:rsidP="00216803">
      <w:pPr>
        <w:pStyle w:val="ActHead5"/>
      </w:pPr>
      <w:bookmarkStart w:id="335" w:name="_Toc110952796"/>
      <w:r w:rsidRPr="0017334D">
        <w:rPr>
          <w:rStyle w:val="CharSectno"/>
        </w:rPr>
        <w:t>888.224</w:t>
      </w:r>
      <w:bookmarkEnd w:id="335"/>
      <w:r w:rsidR="008E072E" w:rsidRPr="002A10E3">
        <w:t xml:space="preserve">  </w:t>
      </w:r>
    </w:p>
    <w:p w:rsidR="00B864ED" w:rsidRPr="002A10E3" w:rsidRDefault="00B864ED" w:rsidP="00B864ED">
      <w:pPr>
        <w:pStyle w:val="subsection"/>
      </w:pPr>
      <w:r w:rsidRPr="002A10E3">
        <w:tab/>
      </w:r>
      <w:r w:rsidRPr="002A10E3">
        <w:tab/>
        <w:t>Each Business Activity Statement required by the Commissioner of Taxation during the 2 years immediately before the application was made has been submitted to the Commissioner and has been included in the application.</w:t>
      </w:r>
    </w:p>
    <w:p w:rsidR="008E072E" w:rsidRPr="002A10E3" w:rsidRDefault="00B864ED" w:rsidP="00216803">
      <w:pPr>
        <w:pStyle w:val="ActHead5"/>
      </w:pPr>
      <w:bookmarkStart w:id="336" w:name="_Toc110952797"/>
      <w:r w:rsidRPr="0017334D">
        <w:rPr>
          <w:rStyle w:val="CharSectno"/>
        </w:rPr>
        <w:t>888.225</w:t>
      </w:r>
      <w:bookmarkEnd w:id="336"/>
      <w:r w:rsidR="008E072E" w:rsidRPr="002A10E3">
        <w:t xml:space="preserve">  </w:t>
      </w:r>
    </w:p>
    <w:p w:rsidR="00B864ED" w:rsidRPr="002A10E3" w:rsidRDefault="00B864ED" w:rsidP="00B864ED">
      <w:pPr>
        <w:pStyle w:val="subsection"/>
      </w:pPr>
      <w:r w:rsidRPr="002A10E3">
        <w:tab/>
        <w:t>(1)</w:t>
      </w:r>
      <w:r w:rsidRPr="002A10E3">
        <w:tab/>
        <w:t>If the nominating State or Territory government agency has not determined that there are exceptional circumstances:</w:t>
      </w:r>
    </w:p>
    <w:p w:rsidR="00BC2E6C" w:rsidRPr="002A10E3" w:rsidRDefault="00BC2E6C" w:rsidP="00B864ED">
      <w:pPr>
        <w:pStyle w:val="paragraph"/>
      </w:pPr>
      <w:r w:rsidRPr="002A10E3">
        <w:tab/>
        <w:t>(a)</w:t>
      </w:r>
      <w:r w:rsidRPr="002A10E3">
        <w:tab/>
        <w:t xml:space="preserve">the requirements in at least 2 of </w:t>
      </w:r>
      <w:r w:rsidR="00B30271" w:rsidRPr="002A10E3">
        <w:t>subclauses (</w:t>
      </w:r>
      <w:r w:rsidRPr="002A10E3">
        <w:t>2) to (4) are met; and</w:t>
      </w:r>
    </w:p>
    <w:p w:rsidR="00BC2E6C" w:rsidRPr="002A10E3" w:rsidRDefault="00BC2E6C" w:rsidP="00B864ED">
      <w:pPr>
        <w:pStyle w:val="paragraph"/>
      </w:pPr>
      <w:r w:rsidRPr="002A10E3">
        <w:tab/>
        <w:t>(b)</w:t>
      </w:r>
      <w:r w:rsidRPr="002A10E3">
        <w:tab/>
        <w:t xml:space="preserve">the requirement in </w:t>
      </w:r>
      <w:r w:rsidR="00B30271" w:rsidRPr="002A10E3">
        <w:t>subclause (</w:t>
      </w:r>
      <w:r w:rsidRPr="002A10E3">
        <w:t>5) is met.</w:t>
      </w:r>
    </w:p>
    <w:p w:rsidR="00BC2E6C" w:rsidRPr="002A10E3" w:rsidRDefault="00BC2E6C" w:rsidP="00B864ED">
      <w:pPr>
        <w:pStyle w:val="subsection"/>
      </w:pPr>
      <w:r w:rsidRPr="002A10E3">
        <w:tab/>
        <w:t>(2</w:t>
      </w:r>
      <w:r w:rsidR="00B864ED" w:rsidRPr="002A10E3">
        <w:t>)</w:t>
      </w:r>
      <w:r w:rsidR="00B864ED" w:rsidRPr="002A10E3">
        <w:tab/>
      </w:r>
      <w:r w:rsidRPr="002A10E3">
        <w:t>The assets owned by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 in the main business or main businesses in Australia:</w:t>
      </w:r>
    </w:p>
    <w:p w:rsidR="00BC2E6C" w:rsidRPr="002A10E3" w:rsidRDefault="00BC2E6C" w:rsidP="00B864ED">
      <w:pPr>
        <w:pStyle w:val="paragraph"/>
      </w:pPr>
      <w:r w:rsidRPr="002A10E3">
        <w:tab/>
        <w:t>(a)</w:t>
      </w:r>
      <w:r w:rsidRPr="002A10E3">
        <w:tab/>
        <w:t>had a net value of at least AUD200</w:t>
      </w:r>
      <w:r w:rsidR="00B30271" w:rsidRPr="002A10E3">
        <w:t> </w:t>
      </w:r>
      <w:r w:rsidRPr="002A10E3">
        <w:t>000 throughout the period of 12 months immediately before the application was made; and</w:t>
      </w:r>
    </w:p>
    <w:p w:rsidR="00BC2E6C" w:rsidRPr="002A10E3" w:rsidRDefault="00BC2E6C" w:rsidP="00B864ED">
      <w:pPr>
        <w:pStyle w:val="paragraph"/>
      </w:pPr>
      <w:r w:rsidRPr="002A10E3">
        <w:tab/>
        <w:t>(b)</w:t>
      </w:r>
      <w:r w:rsidRPr="002A10E3">
        <w:tab/>
        <w:t>continue to have a net value of at least AUD200</w:t>
      </w:r>
      <w:r w:rsidR="00B30271" w:rsidRPr="002A10E3">
        <w:t> </w:t>
      </w:r>
      <w:r w:rsidRPr="002A10E3">
        <w:t>000; and</w:t>
      </w:r>
    </w:p>
    <w:p w:rsidR="00BC2E6C" w:rsidRPr="002A10E3" w:rsidRDefault="00BC2E6C" w:rsidP="00B864ED">
      <w:pPr>
        <w:pStyle w:val="paragraph"/>
      </w:pPr>
      <w:r w:rsidRPr="002A10E3">
        <w:tab/>
        <w:t>(c)</w:t>
      </w:r>
      <w:r w:rsidRPr="002A10E3">
        <w:tab/>
        <w:t>were lawfully acquired.</w:t>
      </w:r>
    </w:p>
    <w:p w:rsidR="00BC2E6C" w:rsidRPr="002A10E3" w:rsidRDefault="00BC2E6C" w:rsidP="00B864ED">
      <w:pPr>
        <w:pStyle w:val="subsection"/>
      </w:pPr>
      <w:r w:rsidRPr="002A10E3">
        <w:tab/>
        <w:t>(3</w:t>
      </w:r>
      <w:r w:rsidR="00B864ED" w:rsidRPr="002A10E3">
        <w:t>)</w:t>
      </w:r>
      <w:r w:rsidR="00B864ED" w:rsidRPr="002A10E3">
        <w:tab/>
      </w:r>
      <w:r w:rsidRPr="002A10E3">
        <w:t>In the period of 12 months immediately before the application was made:</w:t>
      </w:r>
    </w:p>
    <w:p w:rsidR="00BC2E6C" w:rsidRPr="002A10E3" w:rsidRDefault="00BC2E6C" w:rsidP="00B864ED">
      <w:pPr>
        <w:pStyle w:val="paragraph"/>
      </w:pPr>
      <w:r w:rsidRPr="002A10E3">
        <w:tab/>
        <w:t>(a)</w:t>
      </w:r>
      <w:r w:rsidRPr="002A10E3">
        <w:tab/>
        <w:t>the main business in Australia, or main businesses in Australia, 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 provided employment in Australia to 2 or more employees for a total number of hours that was at least the total number of hours that would have been worked by 2 full</w:t>
      </w:r>
      <w:r w:rsidR="0017334D">
        <w:noBreakHyphen/>
      </w:r>
      <w:r w:rsidRPr="002A10E3">
        <w:t>time employees; and</w:t>
      </w:r>
    </w:p>
    <w:p w:rsidR="00BC2E6C" w:rsidRPr="002A10E3" w:rsidRDefault="00BC2E6C" w:rsidP="00B864ED">
      <w:pPr>
        <w:pStyle w:val="paragraph"/>
      </w:pPr>
      <w:r w:rsidRPr="002A10E3">
        <w:tab/>
        <w:t>(b)</w:t>
      </w:r>
      <w:r w:rsidRPr="002A10E3">
        <w:tab/>
        <w:t>each employee whose employment is used to work out that total number of hours:</w:t>
      </w:r>
    </w:p>
    <w:p w:rsidR="00BC2E6C" w:rsidRPr="002A10E3" w:rsidRDefault="00BC2E6C" w:rsidP="00B864ED">
      <w:pPr>
        <w:pStyle w:val="paragraphsub"/>
      </w:pPr>
      <w:r w:rsidRPr="002A10E3">
        <w:tab/>
        <w:t>(i)</w:t>
      </w:r>
      <w:r w:rsidRPr="002A10E3">
        <w:tab/>
        <w:t>was not the applicant or a member of the family unit of the applicant during that period; and</w:t>
      </w:r>
    </w:p>
    <w:p w:rsidR="00BC2E6C" w:rsidRPr="002A10E3" w:rsidRDefault="00BC2E6C" w:rsidP="00B864ED">
      <w:pPr>
        <w:pStyle w:val="paragraphsub"/>
      </w:pPr>
      <w:r w:rsidRPr="002A10E3">
        <w:tab/>
        <w:t>(ii)</w:t>
      </w:r>
      <w:r w:rsidRPr="002A10E3">
        <w:tab/>
        <w:t>was an Australian citizen, an Australian permanent resident or the holder of a valid New Zealand passport during that period.</w:t>
      </w:r>
    </w:p>
    <w:p w:rsidR="00BC2E6C" w:rsidRPr="002A10E3" w:rsidRDefault="00BC2E6C" w:rsidP="00B864ED">
      <w:pPr>
        <w:pStyle w:val="subsection"/>
      </w:pPr>
      <w:r w:rsidRPr="002A10E3">
        <w:tab/>
        <w:t>(4</w:t>
      </w:r>
      <w:r w:rsidR="00B864ED" w:rsidRPr="002A10E3">
        <w:t>)</w:t>
      </w:r>
      <w:r w:rsidR="00B864ED" w:rsidRPr="002A10E3">
        <w:tab/>
      </w:r>
      <w:r w:rsidRPr="002A10E3">
        <w:t xml:space="preserve">The business and personal assets </w:t>
      </w:r>
      <w:r w:rsidR="00FC1129" w:rsidRPr="002A10E3">
        <w:t xml:space="preserve">in Australia </w:t>
      </w:r>
      <w:r w:rsidRPr="002A10E3">
        <w:t>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w:t>
      </w:r>
    </w:p>
    <w:p w:rsidR="00BC2E6C" w:rsidRPr="002A10E3" w:rsidRDefault="00BC2E6C" w:rsidP="00B864ED">
      <w:pPr>
        <w:pStyle w:val="paragraph"/>
      </w:pPr>
      <w:r w:rsidRPr="002A10E3">
        <w:tab/>
        <w:t>(a)</w:t>
      </w:r>
      <w:r w:rsidRPr="002A10E3">
        <w:tab/>
        <w:t>had a net value of at least AUD600</w:t>
      </w:r>
      <w:r w:rsidR="00B30271" w:rsidRPr="002A10E3">
        <w:t> </w:t>
      </w:r>
      <w:r w:rsidRPr="002A10E3">
        <w:t>000 in the period of 12 months ending immediately before the application was made; and</w:t>
      </w:r>
    </w:p>
    <w:p w:rsidR="00BC2E6C" w:rsidRPr="002A10E3" w:rsidRDefault="00BC2E6C" w:rsidP="00B864ED">
      <w:pPr>
        <w:pStyle w:val="paragraph"/>
      </w:pPr>
      <w:r w:rsidRPr="002A10E3">
        <w:tab/>
        <w:t>(b)</w:t>
      </w:r>
      <w:r w:rsidRPr="002A10E3">
        <w:tab/>
        <w:t>continue to have a net value of at least AUD600</w:t>
      </w:r>
      <w:r w:rsidR="00B30271" w:rsidRPr="002A10E3">
        <w:t> </w:t>
      </w:r>
      <w:r w:rsidRPr="002A10E3">
        <w:t>000; and</w:t>
      </w:r>
    </w:p>
    <w:p w:rsidR="00BC2E6C" w:rsidRPr="002A10E3" w:rsidRDefault="00BC2E6C" w:rsidP="00B864ED">
      <w:pPr>
        <w:pStyle w:val="paragraph"/>
      </w:pPr>
      <w:r w:rsidRPr="002A10E3">
        <w:tab/>
        <w:t>(c)</w:t>
      </w:r>
      <w:r w:rsidRPr="002A10E3">
        <w:tab/>
        <w:t>were lawfully acquired.</w:t>
      </w:r>
    </w:p>
    <w:p w:rsidR="00BC2E6C" w:rsidRPr="002A10E3" w:rsidRDefault="00BC2E6C" w:rsidP="00B864ED">
      <w:pPr>
        <w:pStyle w:val="subsection"/>
      </w:pPr>
      <w:r w:rsidRPr="002A10E3">
        <w:tab/>
        <w:t>(5</w:t>
      </w:r>
      <w:r w:rsidR="00B864ED" w:rsidRPr="002A10E3">
        <w:t>)</w:t>
      </w:r>
      <w:r w:rsidR="00B864ED" w:rsidRPr="002A10E3">
        <w:tab/>
      </w:r>
      <w:r w:rsidRPr="002A10E3">
        <w:t>The main business in Australia, or main businesses in Australia, 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 had an annual turnover of at least AUD300</w:t>
      </w:r>
      <w:r w:rsidR="00B30271" w:rsidRPr="002A10E3">
        <w:t> </w:t>
      </w:r>
      <w:r w:rsidRPr="002A10E3">
        <w:t>000 in the 12 months immediately before the application was made.</w:t>
      </w:r>
    </w:p>
    <w:p w:rsidR="008E072E" w:rsidRPr="002A10E3" w:rsidRDefault="00B864ED" w:rsidP="00216803">
      <w:pPr>
        <w:pStyle w:val="ActHead5"/>
      </w:pPr>
      <w:bookmarkStart w:id="337" w:name="_Toc110952798"/>
      <w:r w:rsidRPr="0017334D">
        <w:rPr>
          <w:rStyle w:val="CharSectno"/>
        </w:rPr>
        <w:t>888.226</w:t>
      </w:r>
      <w:bookmarkEnd w:id="337"/>
      <w:r w:rsidR="008E072E" w:rsidRPr="002A10E3">
        <w:t xml:space="preserve">  </w:t>
      </w:r>
    </w:p>
    <w:p w:rsidR="00B864ED" w:rsidRPr="002A10E3" w:rsidRDefault="00B864ED" w:rsidP="00B864ED">
      <w:pPr>
        <w:pStyle w:val="subsection"/>
      </w:pPr>
      <w:r w:rsidRPr="002A10E3">
        <w:tab/>
        <w:t>(1)</w:t>
      </w:r>
      <w:r w:rsidRPr="002A10E3">
        <w:tab/>
      </w:r>
      <w:r w:rsidR="00B30271" w:rsidRPr="002A10E3">
        <w:t>Subclause (</w:t>
      </w:r>
      <w:r w:rsidRPr="002A10E3">
        <w:t>2) or (3) applies.</w:t>
      </w:r>
    </w:p>
    <w:p w:rsidR="00FC1129" w:rsidRPr="002A10E3" w:rsidRDefault="00FC1129" w:rsidP="00B864ED">
      <w:pPr>
        <w:pStyle w:val="subsection"/>
      </w:pPr>
      <w:r w:rsidRPr="002A10E3">
        <w:tab/>
        <w:t>(2</w:t>
      </w:r>
      <w:r w:rsidR="00B864ED" w:rsidRPr="002A10E3">
        <w:t>)</w:t>
      </w:r>
      <w:r w:rsidR="00B864ED" w:rsidRPr="002A10E3">
        <w:tab/>
      </w:r>
      <w:r w:rsidRPr="002A10E3">
        <w:t>All of the following apply:</w:t>
      </w:r>
    </w:p>
    <w:p w:rsidR="00FC1129" w:rsidRPr="002A10E3" w:rsidRDefault="00FC1129" w:rsidP="00B864ED">
      <w:pPr>
        <w:pStyle w:val="paragraph"/>
      </w:pPr>
      <w:r w:rsidRPr="002A10E3">
        <w:tab/>
        <w:t>(a)</w:t>
      </w:r>
      <w:r w:rsidRPr="002A10E3">
        <w:tab/>
        <w:t>the nominating State or Territory government agency has determined that there are exceptional circumstances;</w:t>
      </w:r>
    </w:p>
    <w:p w:rsidR="00FC1129" w:rsidRPr="002A10E3" w:rsidRDefault="00FC1129" w:rsidP="00B864ED">
      <w:pPr>
        <w:pStyle w:val="paragraph"/>
      </w:pPr>
      <w:r w:rsidRPr="002A10E3">
        <w:tab/>
        <w:t>(b)</w:t>
      </w:r>
      <w:r w:rsidRPr="002A10E3">
        <w:tab/>
        <w:t>the requirements set out in at least 2 of subclauses</w:t>
      </w:r>
      <w:r w:rsidR="00B30271" w:rsidRPr="002A10E3">
        <w:t> </w:t>
      </w:r>
      <w:r w:rsidRPr="002A10E3">
        <w:t>888.225(2) to (4) have been met;</w:t>
      </w:r>
    </w:p>
    <w:p w:rsidR="00FC1129" w:rsidRPr="002A10E3" w:rsidRDefault="00FC1129" w:rsidP="00B864ED">
      <w:pPr>
        <w:pStyle w:val="paragraph"/>
      </w:pPr>
      <w:r w:rsidRPr="002A10E3">
        <w:tab/>
        <w:t>(c)</w:t>
      </w:r>
      <w:r w:rsidRPr="002A10E3">
        <w:tab/>
        <w:t>the applicant:</w:t>
      </w:r>
    </w:p>
    <w:p w:rsidR="00FC1129" w:rsidRPr="002A10E3" w:rsidRDefault="00FC1129" w:rsidP="00B864ED">
      <w:pPr>
        <w:pStyle w:val="paragraphsub"/>
      </w:pPr>
      <w:r w:rsidRPr="002A10E3">
        <w:tab/>
        <w:t>(i)</w:t>
      </w:r>
      <w:r w:rsidRPr="002A10E3">
        <w:tab/>
        <w:t>resides in an area specified by the Minister in an instrument in writing for this subparagraph; and</w:t>
      </w:r>
    </w:p>
    <w:p w:rsidR="00FC1129" w:rsidRPr="002A10E3" w:rsidRDefault="00FC1129" w:rsidP="00B864ED">
      <w:pPr>
        <w:pStyle w:val="paragraphsub"/>
      </w:pPr>
      <w:r w:rsidRPr="002A10E3">
        <w:tab/>
        <w:t>(ii)</w:t>
      </w:r>
      <w:r w:rsidRPr="002A10E3">
        <w:tab/>
        <w:t>operates the applicant’s main business or businesses in Australia in the area.</w:t>
      </w:r>
    </w:p>
    <w:p w:rsidR="00FC1129" w:rsidRPr="002A10E3" w:rsidRDefault="00FC1129" w:rsidP="00B864ED">
      <w:pPr>
        <w:pStyle w:val="subsection"/>
      </w:pPr>
      <w:r w:rsidRPr="002A10E3">
        <w:tab/>
        <w:t>(3</w:t>
      </w:r>
      <w:r w:rsidR="00B864ED" w:rsidRPr="002A10E3">
        <w:t>)</w:t>
      </w:r>
      <w:r w:rsidR="00B864ED" w:rsidRPr="002A10E3">
        <w:tab/>
      </w:r>
      <w:r w:rsidRPr="002A10E3">
        <w:t>Both of the following apply:</w:t>
      </w:r>
    </w:p>
    <w:p w:rsidR="00FC1129" w:rsidRPr="002A10E3" w:rsidRDefault="00FC1129" w:rsidP="00B864ED">
      <w:pPr>
        <w:pStyle w:val="paragraph"/>
      </w:pPr>
      <w:r w:rsidRPr="002A10E3">
        <w:tab/>
        <w:t>(a)</w:t>
      </w:r>
      <w:r w:rsidRPr="002A10E3">
        <w:tab/>
        <w:t>the nominating State or Territory government agency has determined that there are exceptional circumstances;</w:t>
      </w:r>
    </w:p>
    <w:p w:rsidR="00FC1129" w:rsidRPr="002A10E3" w:rsidRDefault="00FC1129" w:rsidP="00B864ED">
      <w:pPr>
        <w:pStyle w:val="paragraph"/>
      </w:pPr>
      <w:r w:rsidRPr="002A10E3">
        <w:tab/>
        <w:t>(b)</w:t>
      </w:r>
      <w:r w:rsidRPr="002A10E3">
        <w:tab/>
        <w:t>the requirement set out in subclause</w:t>
      </w:r>
      <w:r w:rsidR="00B30271" w:rsidRPr="002A10E3">
        <w:t> </w:t>
      </w:r>
      <w:r w:rsidRPr="002A10E3">
        <w:t>888.225(5) has been met.</w:t>
      </w:r>
    </w:p>
    <w:p w:rsidR="00BC2E6C" w:rsidRPr="002A10E3" w:rsidRDefault="00BC2E6C" w:rsidP="00F16188">
      <w:pPr>
        <w:pStyle w:val="SubDivisionMigration"/>
      </w:pPr>
      <w:r w:rsidRPr="002A10E3">
        <w:t>888.23</w:t>
      </w:r>
      <w:r w:rsidR="00B864ED" w:rsidRPr="002A10E3">
        <w:t>—</w:t>
      </w:r>
      <w:r w:rsidRPr="002A10E3">
        <w:t>Criteria for Investor stream</w:t>
      </w:r>
    </w:p>
    <w:p w:rsidR="003C576D" w:rsidRPr="002A10E3" w:rsidRDefault="00B864ED" w:rsidP="00B864ED">
      <w:pPr>
        <w:pStyle w:val="notetext"/>
      </w:pPr>
      <w:r w:rsidRPr="002A10E3">
        <w:t>Note:</w:t>
      </w:r>
      <w:r w:rsidRPr="002A10E3">
        <w:tab/>
      </w:r>
      <w:r w:rsidR="00BC2E6C" w:rsidRPr="002A10E3">
        <w:t xml:space="preserve">These criteria are only for applicants seeking to satisfy the primary criteria for a </w:t>
      </w:r>
      <w:r w:rsidRPr="002A10E3">
        <w:t>Subclass</w:t>
      </w:r>
      <w:r w:rsidR="00A41E8E" w:rsidRPr="002A10E3">
        <w:t xml:space="preserve"> </w:t>
      </w:r>
      <w:r w:rsidR="00BC2E6C" w:rsidRPr="002A10E3">
        <w:t>888 visa in the Investor stream.</w:t>
      </w:r>
    </w:p>
    <w:p w:rsidR="008E072E" w:rsidRPr="002A10E3" w:rsidRDefault="00B864ED" w:rsidP="00216803">
      <w:pPr>
        <w:pStyle w:val="ActHead5"/>
      </w:pPr>
      <w:bookmarkStart w:id="338" w:name="_Toc110952799"/>
      <w:r w:rsidRPr="0017334D">
        <w:rPr>
          <w:rStyle w:val="CharSectno"/>
        </w:rPr>
        <w:t>888.231</w:t>
      </w:r>
      <w:bookmarkEnd w:id="338"/>
      <w:r w:rsidR="008E072E" w:rsidRPr="002A10E3">
        <w:t xml:space="preserve">  </w:t>
      </w:r>
    </w:p>
    <w:p w:rsidR="007F2BE0" w:rsidRPr="002A10E3" w:rsidRDefault="007F2BE0" w:rsidP="007F2BE0">
      <w:pPr>
        <w:pStyle w:val="subsection"/>
      </w:pPr>
      <w:bookmarkStart w:id="339" w:name="_Hlk79392874"/>
      <w:r w:rsidRPr="002A10E3">
        <w:tab/>
        <w:t>(1)</w:t>
      </w:r>
      <w:r w:rsidRPr="002A10E3">
        <w:tab/>
        <w:t>The applicant has been in Australia, as the holder of a visa mentioned in the table in sub</w:t>
      </w:r>
      <w:r w:rsidR="00A22D89" w:rsidRPr="002A10E3">
        <w:t>item 1</w:t>
      </w:r>
      <w:r w:rsidRPr="002A10E3">
        <w:t xml:space="preserve">104BA(5) of Schedule 1 (the </w:t>
      </w:r>
      <w:r w:rsidRPr="002A10E3">
        <w:rPr>
          <w:b/>
          <w:i/>
        </w:rPr>
        <w:t>relevant table</w:t>
      </w:r>
      <w:r w:rsidRPr="002A10E3">
        <w:t>):</w:t>
      </w:r>
    </w:p>
    <w:p w:rsidR="007F2BE0" w:rsidRPr="002A10E3" w:rsidRDefault="007F2BE0" w:rsidP="007F2BE0">
      <w:pPr>
        <w:pStyle w:val="paragraph"/>
      </w:pPr>
      <w:r w:rsidRPr="002A10E3">
        <w:tab/>
        <w:t>(a)</w:t>
      </w:r>
      <w:r w:rsidRPr="002A10E3">
        <w:tab/>
        <w:t>if the applicant is covered by any of subclauses (1A) to (1C)—for a total period of at least 2 years in the 4 years immediately before the application was made; or</w:t>
      </w:r>
    </w:p>
    <w:p w:rsidR="007F2BE0" w:rsidRPr="002A10E3" w:rsidRDefault="007F2BE0" w:rsidP="007F2BE0">
      <w:pPr>
        <w:pStyle w:val="paragraph"/>
      </w:pPr>
      <w:r w:rsidRPr="002A10E3">
        <w:tab/>
        <w:t>(b)</w:t>
      </w:r>
      <w:r w:rsidRPr="002A10E3">
        <w:tab/>
        <w:t>otherwise—for a total period of at least 2 years in the 3 years immediately before the application was made.</w:t>
      </w:r>
    </w:p>
    <w:p w:rsidR="007F2BE0" w:rsidRPr="002A10E3" w:rsidRDefault="007F2BE0" w:rsidP="007F2BE0">
      <w:pPr>
        <w:pStyle w:val="subsection"/>
      </w:pPr>
      <w:r w:rsidRPr="002A10E3">
        <w:tab/>
        <w:t>(1A)</w:t>
      </w:r>
      <w:r w:rsidRPr="002A10E3">
        <w:tab/>
        <w:t>The applicant is covered by this subclause if:</w:t>
      </w:r>
    </w:p>
    <w:p w:rsidR="007F2BE0" w:rsidRPr="002A10E3" w:rsidRDefault="007F2BE0" w:rsidP="007F2BE0">
      <w:pPr>
        <w:pStyle w:val="paragraph"/>
      </w:pPr>
      <w:r w:rsidRPr="002A10E3">
        <w:tab/>
        <w:t>(a)</w:t>
      </w:r>
      <w:r w:rsidRPr="002A10E3">
        <w:tab/>
        <w:t xml:space="preserve">at the time of application, the applicant held the visa mentioned in </w:t>
      </w:r>
      <w:r w:rsidR="00A22D89" w:rsidRPr="002A10E3">
        <w:t>item 1</w:t>
      </w:r>
      <w:r w:rsidRPr="002A10E3">
        <w:t xml:space="preserve"> of the relevant table; and</w:t>
      </w:r>
    </w:p>
    <w:p w:rsidR="007F2BE0" w:rsidRPr="002A10E3" w:rsidRDefault="007F2BE0" w:rsidP="007F2BE0">
      <w:pPr>
        <w:pStyle w:val="paragraph"/>
      </w:pPr>
      <w:r w:rsidRPr="002A10E3">
        <w:tab/>
        <w:t>(b)</w:t>
      </w:r>
      <w:r w:rsidRPr="002A10E3">
        <w:tab/>
        <w:t xml:space="preserve">the applicant was invited to apply for that visa before </w:t>
      </w:r>
      <w:r w:rsidR="0017334D">
        <w:t>1 July</w:t>
      </w:r>
      <w:r w:rsidRPr="002A10E3">
        <w:t xml:space="preserve"> 2021.</w:t>
      </w:r>
    </w:p>
    <w:p w:rsidR="007F2BE0" w:rsidRPr="002A10E3" w:rsidRDefault="007F2BE0" w:rsidP="007F2BE0">
      <w:pPr>
        <w:pStyle w:val="subsection"/>
      </w:pPr>
      <w:r w:rsidRPr="002A10E3">
        <w:tab/>
        <w:t>(1B)</w:t>
      </w:r>
      <w:r w:rsidRPr="002A10E3">
        <w:tab/>
        <w:t>The applicant is covered by this subclause if:</w:t>
      </w:r>
    </w:p>
    <w:p w:rsidR="007F2BE0" w:rsidRPr="002A10E3" w:rsidRDefault="007F2BE0" w:rsidP="007F2BE0">
      <w:pPr>
        <w:pStyle w:val="paragraph"/>
      </w:pPr>
      <w:r w:rsidRPr="002A10E3">
        <w:tab/>
        <w:t>(a)</w:t>
      </w:r>
      <w:r w:rsidRPr="002A10E3">
        <w:tab/>
        <w:t>at the time of application, the applicant held the secondary visa mentioned in item 2 of the relevant table; and</w:t>
      </w:r>
    </w:p>
    <w:p w:rsidR="007F2BE0" w:rsidRPr="002A10E3" w:rsidRDefault="007F2BE0" w:rsidP="007F2BE0">
      <w:pPr>
        <w:pStyle w:val="paragraph"/>
      </w:pPr>
      <w:r w:rsidRPr="002A10E3">
        <w:tab/>
        <w:t>(b)</w:t>
      </w:r>
      <w:r w:rsidRPr="002A10E3">
        <w:tab/>
        <w:t xml:space="preserve">the primary visa holder mentioned in that item was invited to apply for the primary visa mentioned in that item before </w:t>
      </w:r>
      <w:r w:rsidR="0017334D">
        <w:t>1 July</w:t>
      </w:r>
      <w:r w:rsidRPr="002A10E3">
        <w:t xml:space="preserve"> 2021.</w:t>
      </w:r>
    </w:p>
    <w:p w:rsidR="007F2BE0" w:rsidRPr="002A10E3" w:rsidRDefault="007F2BE0" w:rsidP="007F2BE0">
      <w:pPr>
        <w:pStyle w:val="subsection"/>
      </w:pPr>
      <w:r w:rsidRPr="002A10E3">
        <w:tab/>
        <w:t>(1C)</w:t>
      </w:r>
      <w:r w:rsidRPr="002A10E3">
        <w:tab/>
        <w:t>The applicant is covered by this subclause if, at the time of application, the applicant met the requirements in item 3 or 4 of the relevant table.</w:t>
      </w:r>
    </w:p>
    <w:bookmarkEnd w:id="339"/>
    <w:p w:rsidR="00A55C06" w:rsidRPr="002A10E3" w:rsidRDefault="00A55C06" w:rsidP="00A55C06">
      <w:pPr>
        <w:pStyle w:val="subsection"/>
      </w:pPr>
      <w:r w:rsidRPr="002A10E3">
        <w:tab/>
        <w:t>(2)</w:t>
      </w:r>
      <w:r w:rsidRPr="002A10E3">
        <w:tab/>
        <w:t>For the purposes of subclause (1), an applicant is taken to have been in Australia during a period if:</w:t>
      </w:r>
    </w:p>
    <w:p w:rsidR="00A55C06" w:rsidRPr="002A10E3" w:rsidRDefault="00A55C06" w:rsidP="00A55C06">
      <w:pPr>
        <w:pStyle w:val="paragraph"/>
      </w:pPr>
      <w:r w:rsidRPr="002A10E3">
        <w:tab/>
        <w:t>(a)</w:t>
      </w:r>
      <w:r w:rsidRPr="002A10E3">
        <w:tab/>
        <w:t>the applicant was outside Australia during a concession period; and</w:t>
      </w:r>
    </w:p>
    <w:p w:rsidR="00A55C06" w:rsidRPr="002A10E3" w:rsidRDefault="00A55C06" w:rsidP="00A55C06">
      <w:pPr>
        <w:pStyle w:val="paragraph"/>
      </w:pPr>
      <w:r w:rsidRPr="002A10E3">
        <w:tab/>
        <w:t>(b)</w:t>
      </w:r>
      <w:r w:rsidRPr="002A10E3">
        <w:tab/>
        <w:t>during the concession period the applicant was the holder of a visa mentioned in the table in sub</w:t>
      </w:r>
      <w:r w:rsidR="00A22D89" w:rsidRPr="002A10E3">
        <w:t>item 1</w:t>
      </w:r>
      <w:r w:rsidRPr="002A10E3">
        <w:t>104BA(5) of Schedule 1; and</w:t>
      </w:r>
    </w:p>
    <w:p w:rsidR="00A55C06" w:rsidRPr="002A10E3" w:rsidRDefault="00A55C06" w:rsidP="00A55C06">
      <w:pPr>
        <w:pStyle w:val="paragraph"/>
      </w:pPr>
      <w:r w:rsidRPr="002A10E3">
        <w:tab/>
        <w:t>(c)</w:t>
      </w:r>
      <w:r w:rsidRPr="002A10E3">
        <w:tab/>
        <w:t xml:space="preserve">the visa was granted to the applicant before </w:t>
      </w:r>
      <w:r w:rsidR="0017334D">
        <w:t>1 July</w:t>
      </w:r>
      <w:r w:rsidRPr="002A10E3">
        <w:t xml:space="preserve"> 2019.</w:t>
      </w:r>
    </w:p>
    <w:p w:rsidR="00A55C06" w:rsidRPr="002A10E3" w:rsidRDefault="00A55C06" w:rsidP="00702464">
      <w:pPr>
        <w:pStyle w:val="ActHead5"/>
      </w:pPr>
      <w:bookmarkStart w:id="340" w:name="_Toc110952800"/>
      <w:r w:rsidRPr="0017334D">
        <w:rPr>
          <w:rStyle w:val="CharSectno"/>
        </w:rPr>
        <w:t>888.232</w:t>
      </w:r>
      <w:bookmarkEnd w:id="340"/>
      <w:r w:rsidRPr="002A10E3">
        <w:t xml:space="preserve">  </w:t>
      </w:r>
    </w:p>
    <w:p w:rsidR="00A55C06" w:rsidRPr="002A10E3" w:rsidRDefault="00A55C06" w:rsidP="00A55C06">
      <w:pPr>
        <w:pStyle w:val="subsection"/>
      </w:pPr>
      <w:r w:rsidRPr="002A10E3">
        <w:tab/>
      </w:r>
      <w:r w:rsidRPr="002A10E3">
        <w:tab/>
      </w:r>
      <w:r w:rsidR="007F2BE0" w:rsidRPr="002A10E3">
        <w:t>If the applicant is covered by any of subclauses 888.231(1A) to (1C), either</w:t>
      </w:r>
      <w:r w:rsidRPr="002A10E3">
        <w:t xml:space="preserve"> of the following paragraphs apply:</w:t>
      </w:r>
    </w:p>
    <w:p w:rsidR="00A55C06" w:rsidRPr="002A10E3" w:rsidRDefault="00A55C06" w:rsidP="00A55C06">
      <w:pPr>
        <w:pStyle w:val="paragraph"/>
      </w:pPr>
      <w:r w:rsidRPr="002A10E3">
        <w:tab/>
        <w:t>(a)</w:t>
      </w:r>
      <w:r w:rsidRPr="002A10E3">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rsidR="00A55C06" w:rsidRPr="002A10E3" w:rsidRDefault="00A55C06" w:rsidP="00A55C06">
      <w:pPr>
        <w:pStyle w:val="paragraphsub"/>
      </w:pPr>
      <w:r w:rsidRPr="002A10E3">
        <w:tab/>
        <w:t>(i)</w:t>
      </w:r>
      <w:r w:rsidRPr="002A10E3">
        <w:tab/>
        <w:t xml:space="preserve">if the Subclass 188 (Business Innovation and Investment (Provisional)) visa was granted on the basis of an application made before </w:t>
      </w:r>
      <w:r w:rsidR="0017334D">
        <w:t>1 July</w:t>
      </w:r>
      <w:r w:rsidRPr="002A10E3">
        <w:t xml:space="preserve"> 2015—at least 3 years and 11 months; or</w:t>
      </w:r>
    </w:p>
    <w:p w:rsidR="00A55C06" w:rsidRPr="002A10E3" w:rsidRDefault="00A55C06" w:rsidP="00A55C06">
      <w:pPr>
        <w:pStyle w:val="paragraphsub"/>
      </w:pPr>
      <w:r w:rsidRPr="002A10E3">
        <w:tab/>
        <w:t>(ii)</w:t>
      </w:r>
      <w:r w:rsidRPr="002A10E3">
        <w:tab/>
        <w:t xml:space="preserve">if the Subclass 188 (Business Innovation and Investment (Provisional)) visa was granted on the basis of an application made on or after </w:t>
      </w:r>
      <w:r w:rsidR="0017334D">
        <w:t>1 July</w:t>
      </w:r>
      <w:r w:rsidRPr="002A10E3">
        <w:t xml:space="preserve"> 2015—at least 4 years; or</w:t>
      </w:r>
    </w:p>
    <w:p w:rsidR="00A55C06" w:rsidRPr="002A10E3" w:rsidRDefault="00A55C06" w:rsidP="00A55C06">
      <w:pPr>
        <w:pStyle w:val="paragraph"/>
      </w:pPr>
      <w:r w:rsidRPr="002A10E3">
        <w:tab/>
        <w:t>(b)</w:t>
      </w:r>
      <w:r w:rsidRPr="002A10E3">
        <w:tab/>
        <w:t>the applicant withdrew funds from, or cancelled, the designated investment during a concession period and the following requirements are satisfied:</w:t>
      </w:r>
    </w:p>
    <w:p w:rsidR="00A55C06" w:rsidRPr="002A10E3" w:rsidRDefault="00A55C06" w:rsidP="00A55C06">
      <w:pPr>
        <w:pStyle w:val="paragraphsub"/>
      </w:pPr>
      <w:r w:rsidRPr="002A10E3">
        <w:tab/>
        <w:t>(i)</w:t>
      </w:r>
      <w:r w:rsidRPr="002A10E3">
        <w:tab/>
        <w:t xml:space="preserve">the applicant holds or held a Subclass 188 (Business Innovation and Investment (Provisional)) visa that was granted before </w:t>
      </w:r>
      <w:r w:rsidR="0017334D">
        <w:t>1 July</w:t>
      </w:r>
      <w:r w:rsidRPr="002A10E3">
        <w:t xml:space="preserve"> 2019;</w:t>
      </w:r>
    </w:p>
    <w:p w:rsidR="00A55C06" w:rsidRPr="002A10E3" w:rsidRDefault="00A55C06" w:rsidP="00A55C06">
      <w:pPr>
        <w:pStyle w:val="paragraphsub"/>
      </w:pPr>
      <w:r w:rsidRPr="002A10E3">
        <w:tab/>
        <w:t>(ii)</w:t>
      </w:r>
      <w:r w:rsidRPr="002A10E3">
        <w:tab/>
        <w:t>the applicant was resident in Australia for a period of at least 2 years immediately before the applicant first withdrew funds from, or cancelled, the designated investment;</w:t>
      </w:r>
    </w:p>
    <w:p w:rsidR="00A55C06" w:rsidRPr="002A10E3" w:rsidRDefault="00A55C06" w:rsidP="00A55C06">
      <w:pPr>
        <w:pStyle w:val="paragraphsub"/>
      </w:pPr>
      <w:r w:rsidRPr="002A10E3">
        <w:tab/>
        <w:t>(iii)</w:t>
      </w:r>
      <w:r w:rsidRPr="002A10E3">
        <w:tab/>
        <w:t>the designated investment was held continuously in the name of the applicant, or in the names of the applicant and the applicant’s spouse or de facto partner together, during that period;</w:t>
      </w:r>
    </w:p>
    <w:p w:rsidR="00A55C06" w:rsidRPr="002A10E3" w:rsidRDefault="00A55C06" w:rsidP="00A55C06">
      <w:pPr>
        <w:pStyle w:val="paragraphsub"/>
      </w:pPr>
      <w:r w:rsidRPr="002A10E3">
        <w:tab/>
        <w:t>(iv)</w:t>
      </w:r>
      <w:r w:rsidRPr="002A10E3">
        <w:tab/>
        <w:t>the applicant did not withdraw funds from, or cancel any part of, the designated investment outside of the concession period.</w:t>
      </w:r>
    </w:p>
    <w:p w:rsidR="000C5631" w:rsidRPr="002A10E3" w:rsidRDefault="000C5631" w:rsidP="000C5631">
      <w:pPr>
        <w:pStyle w:val="ActHead5"/>
      </w:pPr>
      <w:bookmarkStart w:id="341" w:name="_Toc110952801"/>
      <w:bookmarkStart w:id="342" w:name="_Hlk78370134"/>
      <w:r w:rsidRPr="0017334D">
        <w:rPr>
          <w:rStyle w:val="CharSectno"/>
        </w:rPr>
        <w:t>888.233</w:t>
      </w:r>
      <w:bookmarkEnd w:id="341"/>
      <w:r w:rsidRPr="002A10E3">
        <w:t xml:space="preserve">  </w:t>
      </w:r>
    </w:p>
    <w:p w:rsidR="000C5631" w:rsidRPr="002A10E3" w:rsidRDefault="000C5631" w:rsidP="000C5631">
      <w:pPr>
        <w:pStyle w:val="subsection"/>
      </w:pPr>
      <w:r w:rsidRPr="002A10E3">
        <w:tab/>
      </w:r>
      <w:r w:rsidRPr="002A10E3">
        <w:tab/>
        <w:t>Unless the applicant is covered by any of subclauses 888.231(1A) to (1C), the applicant has held a complying significant investment for the whole of the period during which the applicant held a Subclass 188 visa.</w:t>
      </w:r>
    </w:p>
    <w:bookmarkEnd w:id="342"/>
    <w:p w:rsidR="002F22C8" w:rsidRPr="002A10E3" w:rsidRDefault="002F22C8" w:rsidP="00F16188">
      <w:pPr>
        <w:pStyle w:val="SubDivisionMigration"/>
      </w:pPr>
      <w:r w:rsidRPr="002A10E3">
        <w:t>888.24</w:t>
      </w:r>
      <w:r w:rsidR="00B864ED" w:rsidRPr="002A10E3">
        <w:t>—</w:t>
      </w:r>
      <w:r w:rsidRPr="002A10E3">
        <w:t>Criteria for Significant Investor stream</w:t>
      </w:r>
    </w:p>
    <w:p w:rsidR="002F22C8" w:rsidRPr="002A10E3" w:rsidRDefault="00B864ED" w:rsidP="00B864ED">
      <w:pPr>
        <w:pStyle w:val="notetext"/>
      </w:pPr>
      <w:r w:rsidRPr="002A10E3">
        <w:t>Note:</w:t>
      </w:r>
      <w:r w:rsidRPr="002A10E3">
        <w:tab/>
      </w:r>
      <w:r w:rsidR="002F22C8" w:rsidRPr="002A10E3">
        <w:t xml:space="preserve">These criteria are only for applicants seeking to satisfy the primary criteria for a </w:t>
      </w:r>
      <w:r w:rsidRPr="002A10E3">
        <w:t>Subclass</w:t>
      </w:r>
      <w:r w:rsidR="00A41E8E" w:rsidRPr="002A10E3">
        <w:t xml:space="preserve"> </w:t>
      </w:r>
      <w:r w:rsidR="002F22C8" w:rsidRPr="002A10E3">
        <w:t>888 visa in the Significant Investor stream.</w:t>
      </w:r>
    </w:p>
    <w:p w:rsidR="008E072E" w:rsidRPr="002A10E3" w:rsidRDefault="00B864ED" w:rsidP="00216803">
      <w:pPr>
        <w:pStyle w:val="ActHead5"/>
      </w:pPr>
      <w:bookmarkStart w:id="343" w:name="_Toc110952802"/>
      <w:r w:rsidRPr="0017334D">
        <w:rPr>
          <w:rStyle w:val="CharSectno"/>
        </w:rPr>
        <w:t>888.241</w:t>
      </w:r>
      <w:bookmarkEnd w:id="343"/>
      <w:r w:rsidR="008E072E" w:rsidRPr="002A10E3">
        <w:t xml:space="preserve">  </w:t>
      </w:r>
    </w:p>
    <w:p w:rsidR="00B864ED" w:rsidRPr="002A10E3" w:rsidRDefault="00B864ED" w:rsidP="00B864ED">
      <w:pPr>
        <w:pStyle w:val="subsection"/>
      </w:pPr>
      <w:r w:rsidRPr="002A10E3">
        <w:tab/>
        <w:t>(1)</w:t>
      </w:r>
      <w:r w:rsidRPr="002A10E3">
        <w:tab/>
      </w:r>
      <w:r w:rsidR="007F2BE0" w:rsidRPr="002A10E3">
        <w:t>If the applicant is covered by any of subclauses (1A) to (1D), at</w:t>
      </w:r>
      <w:r w:rsidRPr="002A10E3">
        <w:t xml:space="preserve"> the time of application:</w:t>
      </w:r>
    </w:p>
    <w:p w:rsidR="002F22C8" w:rsidRPr="002A10E3" w:rsidRDefault="002F22C8" w:rsidP="00B864ED">
      <w:pPr>
        <w:pStyle w:val="paragraph"/>
      </w:pPr>
      <w:r w:rsidRPr="002A10E3">
        <w:tab/>
        <w:t>(a)</w:t>
      </w:r>
      <w:r w:rsidRPr="002A10E3">
        <w:tab/>
        <w:t xml:space="preserve">the applicant has held a </w:t>
      </w:r>
      <w:r w:rsidR="00B864ED" w:rsidRPr="002A10E3">
        <w:t>Subclass</w:t>
      </w:r>
      <w:r w:rsidR="00A41E8E" w:rsidRPr="002A10E3">
        <w:t xml:space="preserve"> </w:t>
      </w:r>
      <w:r w:rsidRPr="002A10E3">
        <w:t>188 (Business Innovation and Investment (Provisional)) visa in the Significant Investor stream for a continuous period of 4</w:t>
      </w:r>
      <w:r w:rsidR="00A41E8E" w:rsidRPr="002A10E3">
        <w:t xml:space="preserve"> </w:t>
      </w:r>
      <w:r w:rsidRPr="002A10E3">
        <w:t>years; or</w:t>
      </w:r>
    </w:p>
    <w:p w:rsidR="002F22C8" w:rsidRPr="002A10E3" w:rsidRDefault="002F22C8" w:rsidP="00B864ED">
      <w:pPr>
        <w:pStyle w:val="paragraph"/>
      </w:pPr>
      <w:r w:rsidRPr="002A10E3">
        <w:tab/>
        <w:t>(b)</w:t>
      </w:r>
      <w:r w:rsidRPr="002A10E3">
        <w:tab/>
        <w:t xml:space="preserve">the applicant has held a </w:t>
      </w:r>
      <w:r w:rsidR="00B864ED" w:rsidRPr="002A10E3">
        <w:t>Subclass</w:t>
      </w:r>
      <w:r w:rsidR="00A41E8E" w:rsidRPr="002A10E3">
        <w:t xml:space="preserve"> </w:t>
      </w:r>
      <w:r w:rsidRPr="002A10E3">
        <w:t>188 (Business Innovation and Investment (Provisional)) visa in the Significant Investor stream and one or more Subclass</w:t>
      </w:r>
      <w:r w:rsidR="00A41E8E" w:rsidRPr="002A10E3">
        <w:t xml:space="preserve"> </w:t>
      </w:r>
      <w:r w:rsidRPr="002A10E3">
        <w:t>188 (Business Innovation and Investment (Provisional)) visas in the Significant Investor Extension stream for a continuous period of 4 years</w:t>
      </w:r>
      <w:r w:rsidR="00971C0B" w:rsidRPr="002A10E3">
        <w:t>; or</w:t>
      </w:r>
    </w:p>
    <w:p w:rsidR="00971C0B" w:rsidRPr="002A10E3" w:rsidRDefault="00971C0B" w:rsidP="00971C0B">
      <w:pPr>
        <w:pStyle w:val="paragraph"/>
      </w:pPr>
      <w:r w:rsidRPr="002A10E3">
        <w:tab/>
        <w:t>(c)</w:t>
      </w:r>
      <w:r w:rsidRPr="002A10E3">
        <w:tab/>
        <w:t>the applicant:</w:t>
      </w:r>
    </w:p>
    <w:p w:rsidR="00971C0B" w:rsidRPr="002A10E3" w:rsidRDefault="00971C0B" w:rsidP="00971C0B">
      <w:pPr>
        <w:pStyle w:val="paragraphsub"/>
      </w:pPr>
      <w:r w:rsidRPr="002A10E3">
        <w:tab/>
        <w:t>(i)</w:t>
      </w:r>
      <w:r w:rsidRPr="002A10E3">
        <w:tab/>
        <w:t xml:space="preserve">has held, for a continuous period of 3 years and 11 months, a Subclass 188 (Business Innovation and Investment (Provisional)) visa in the Significant Investor stream applied for before </w:t>
      </w:r>
      <w:r w:rsidR="0017334D">
        <w:t>1 July</w:t>
      </w:r>
      <w:r w:rsidRPr="002A10E3">
        <w:t xml:space="preserve"> 2015; and</w:t>
      </w:r>
    </w:p>
    <w:p w:rsidR="00971C0B" w:rsidRPr="002A10E3" w:rsidRDefault="00971C0B" w:rsidP="00971C0B">
      <w:pPr>
        <w:pStyle w:val="paragraphsub"/>
      </w:pPr>
      <w:r w:rsidRPr="002A10E3">
        <w:tab/>
        <w:t>(ii)</w:t>
      </w:r>
      <w:r w:rsidRPr="002A10E3">
        <w:tab/>
        <w:t xml:space="preserve">has not held a Subclass 188 (Business Innovation and Investment (Provisional)) visa in the Significant Investor Extension stream granted on the basis of the visa mentioned in </w:t>
      </w:r>
      <w:r w:rsidR="00B30271" w:rsidRPr="002A10E3">
        <w:t>subparagraph (</w:t>
      </w:r>
      <w:r w:rsidRPr="002A10E3">
        <w:t>i)</w:t>
      </w:r>
      <w:r w:rsidR="00A55C06" w:rsidRPr="002A10E3">
        <w:t>; or</w:t>
      </w:r>
    </w:p>
    <w:p w:rsidR="00A55C06" w:rsidRPr="002A10E3" w:rsidRDefault="00A55C06" w:rsidP="00A55C06">
      <w:pPr>
        <w:pStyle w:val="paragraph"/>
      </w:pPr>
      <w:r w:rsidRPr="002A10E3">
        <w:tab/>
        <w:t>(d)</w:t>
      </w:r>
      <w:r w:rsidRPr="002A10E3">
        <w:tab/>
        <w:t>the applicant:</w:t>
      </w:r>
    </w:p>
    <w:p w:rsidR="00A55C06" w:rsidRPr="002A10E3" w:rsidRDefault="00A55C06" w:rsidP="00A55C06">
      <w:pPr>
        <w:pStyle w:val="paragraphsub"/>
      </w:pPr>
      <w:r w:rsidRPr="002A10E3">
        <w:tab/>
        <w:t>(i)</w:t>
      </w:r>
      <w:r w:rsidRPr="002A10E3">
        <w:tab/>
        <w:t xml:space="preserve">has held a Subclass 188 visa in the Significant Investor stream that was granted before </w:t>
      </w:r>
      <w:r w:rsidR="0017334D">
        <w:t>1 July</w:t>
      </w:r>
      <w:r w:rsidRPr="002A10E3">
        <w:t xml:space="preserve"> 2019; but</w:t>
      </w:r>
    </w:p>
    <w:p w:rsidR="00A55C06" w:rsidRPr="002A10E3" w:rsidRDefault="00A55C06" w:rsidP="00A55C06">
      <w:pPr>
        <w:pStyle w:val="paragraphsub"/>
        <w:rPr>
          <w:strike/>
        </w:rPr>
      </w:pPr>
      <w:r w:rsidRPr="002A10E3">
        <w:tab/>
        <w:t>(ii)</w:t>
      </w:r>
      <w:r w:rsidRPr="002A10E3">
        <w:tab/>
        <w:t>no longer holds the visa because the visa expired during a concession period.</w:t>
      </w:r>
    </w:p>
    <w:p w:rsidR="007F2BE0" w:rsidRPr="002A10E3" w:rsidRDefault="007F2BE0" w:rsidP="007F2BE0">
      <w:pPr>
        <w:pStyle w:val="subsection"/>
      </w:pPr>
      <w:bookmarkStart w:id="344" w:name="_Hlk79393055"/>
      <w:r w:rsidRPr="002A10E3">
        <w:tab/>
        <w:t>(1AA)</w:t>
      </w:r>
      <w:r w:rsidRPr="002A10E3">
        <w:tab/>
        <w:t>If, at the time of application, the applicant met the requirements in item 2 or 4 of the table in sub</w:t>
      </w:r>
      <w:r w:rsidR="00A22D89" w:rsidRPr="002A10E3">
        <w:t>item 1</w:t>
      </w:r>
      <w:r w:rsidRPr="002A10E3">
        <w:t xml:space="preserve">104BA(5A) of Schedule 1 (the </w:t>
      </w:r>
      <w:r w:rsidRPr="002A10E3">
        <w:rPr>
          <w:b/>
          <w:i/>
        </w:rPr>
        <w:t>relevant table</w:t>
      </w:r>
      <w:r w:rsidRPr="002A10E3">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rsidR="007F2BE0" w:rsidRPr="002A10E3" w:rsidRDefault="007F2BE0" w:rsidP="007F2BE0">
      <w:pPr>
        <w:pStyle w:val="subsection"/>
      </w:pPr>
      <w:r w:rsidRPr="002A10E3">
        <w:tab/>
        <w:t>(1A)</w:t>
      </w:r>
      <w:r w:rsidRPr="002A10E3">
        <w:tab/>
        <w:t>The applicant is covered by this subclause if:</w:t>
      </w:r>
    </w:p>
    <w:p w:rsidR="007F2BE0" w:rsidRPr="002A10E3" w:rsidRDefault="007F2BE0" w:rsidP="007F2BE0">
      <w:pPr>
        <w:pStyle w:val="paragraph"/>
      </w:pPr>
      <w:r w:rsidRPr="002A10E3">
        <w:tab/>
        <w:t>(a)</w:t>
      </w:r>
      <w:r w:rsidRPr="002A10E3">
        <w:tab/>
        <w:t xml:space="preserve">at the time of application, the applicant held the visa mentioned in </w:t>
      </w:r>
      <w:r w:rsidR="00A22D89" w:rsidRPr="002A10E3">
        <w:t>item 1</w:t>
      </w:r>
      <w:r w:rsidRPr="002A10E3">
        <w:t>A of the relevant table; and</w:t>
      </w:r>
    </w:p>
    <w:p w:rsidR="007F2BE0" w:rsidRPr="002A10E3" w:rsidRDefault="007F2BE0" w:rsidP="007F2BE0">
      <w:pPr>
        <w:pStyle w:val="paragraph"/>
      </w:pPr>
      <w:r w:rsidRPr="002A10E3">
        <w:tab/>
        <w:t>(b)</w:t>
      </w:r>
      <w:r w:rsidRPr="002A10E3">
        <w:tab/>
        <w:t xml:space="preserve">the applicant was invited to apply for that visa before </w:t>
      </w:r>
      <w:r w:rsidR="0017334D">
        <w:t>1 July</w:t>
      </w:r>
      <w:r w:rsidRPr="002A10E3">
        <w:t xml:space="preserve"> 2021.</w:t>
      </w:r>
    </w:p>
    <w:p w:rsidR="007F2BE0" w:rsidRPr="002A10E3" w:rsidRDefault="007F2BE0" w:rsidP="007F2BE0">
      <w:pPr>
        <w:pStyle w:val="subsection"/>
      </w:pPr>
      <w:r w:rsidRPr="002A10E3">
        <w:tab/>
        <w:t>(1B)</w:t>
      </w:r>
      <w:r w:rsidRPr="002A10E3">
        <w:tab/>
        <w:t>The applicant is covered by this subclause if:</w:t>
      </w:r>
    </w:p>
    <w:p w:rsidR="007F2BE0" w:rsidRPr="002A10E3" w:rsidRDefault="007F2BE0" w:rsidP="007F2BE0">
      <w:pPr>
        <w:pStyle w:val="paragraph"/>
      </w:pPr>
      <w:r w:rsidRPr="002A10E3">
        <w:tab/>
        <w:t>(a)</w:t>
      </w:r>
      <w:r w:rsidRPr="002A10E3">
        <w:tab/>
        <w:t xml:space="preserve">at the time of application, the applicant held the visa mentioned in </w:t>
      </w:r>
      <w:r w:rsidR="00A22D89" w:rsidRPr="002A10E3">
        <w:t>item 1</w:t>
      </w:r>
      <w:r w:rsidRPr="002A10E3">
        <w:t xml:space="preserve"> of the relevant table; and</w:t>
      </w:r>
    </w:p>
    <w:p w:rsidR="007F2BE0" w:rsidRPr="002A10E3" w:rsidRDefault="007F2BE0" w:rsidP="007F2BE0">
      <w:pPr>
        <w:pStyle w:val="paragraph"/>
      </w:pPr>
      <w:r w:rsidRPr="002A10E3">
        <w:tab/>
        <w:t>(b)</w:t>
      </w:r>
      <w:r w:rsidRPr="002A10E3">
        <w:tab/>
        <w:t xml:space="preserve">the applicant was invited, before </w:t>
      </w:r>
      <w:r w:rsidR="0017334D">
        <w:t>1 July</w:t>
      </w:r>
      <w:r w:rsidRPr="002A10E3">
        <w:t xml:space="preserve"> 2021, to apply for the Subclass 188 (Business Innovation and Investment (Provisional)) visa in the Significant Investor stream held by the applicant.</w:t>
      </w:r>
    </w:p>
    <w:p w:rsidR="007F2BE0" w:rsidRPr="002A10E3" w:rsidRDefault="007F2BE0" w:rsidP="007F2BE0">
      <w:pPr>
        <w:pStyle w:val="subsection"/>
      </w:pPr>
      <w:r w:rsidRPr="002A10E3">
        <w:tab/>
        <w:t>(1C)</w:t>
      </w:r>
      <w:r w:rsidRPr="002A10E3">
        <w:tab/>
        <w:t>The applicant is covered by this subclause if:</w:t>
      </w:r>
    </w:p>
    <w:p w:rsidR="007F2BE0" w:rsidRPr="002A10E3" w:rsidRDefault="007F2BE0" w:rsidP="007F2BE0">
      <w:pPr>
        <w:pStyle w:val="paragraph"/>
      </w:pPr>
      <w:r w:rsidRPr="002A10E3">
        <w:tab/>
        <w:t>(a)</w:t>
      </w:r>
      <w:r w:rsidRPr="002A10E3">
        <w:tab/>
        <w:t>at the time of application, the applicant held the secondary visa mentioned in item 2 of the relevant table; and</w:t>
      </w:r>
    </w:p>
    <w:p w:rsidR="007F2BE0" w:rsidRPr="002A10E3" w:rsidRDefault="007F2BE0" w:rsidP="007F2BE0">
      <w:pPr>
        <w:pStyle w:val="paragraph"/>
      </w:pPr>
      <w:r w:rsidRPr="002A10E3">
        <w:tab/>
        <w:t>(b)</w:t>
      </w:r>
      <w:r w:rsidRPr="002A10E3">
        <w:tab/>
        <w:t xml:space="preserve">the primary visa holder mentioned in that item was invited, before </w:t>
      </w:r>
      <w:r w:rsidR="0017334D">
        <w:t>1 July</w:t>
      </w:r>
      <w:r w:rsidRPr="002A10E3">
        <w:t xml:space="preserve"> 2021, to apply for the Subclass 188 (Business Innovation and Investment (Provisional)) visa in the Significant Investor stream held by the primary visa holder.</w:t>
      </w:r>
    </w:p>
    <w:p w:rsidR="007F2BE0" w:rsidRPr="002A10E3" w:rsidRDefault="007F2BE0" w:rsidP="007F2BE0">
      <w:pPr>
        <w:pStyle w:val="subsection"/>
      </w:pPr>
      <w:r w:rsidRPr="002A10E3">
        <w:tab/>
        <w:t>(1D)</w:t>
      </w:r>
      <w:r w:rsidRPr="002A10E3">
        <w:tab/>
        <w:t>The applicant is covered by this subclause if, at the time of application, the applicant met the requirements in item 3 or 4 of the relevant table.</w:t>
      </w:r>
    </w:p>
    <w:bookmarkEnd w:id="344"/>
    <w:p w:rsidR="00971C0B" w:rsidRPr="002A10E3" w:rsidRDefault="00971C0B" w:rsidP="00971C0B">
      <w:pPr>
        <w:pStyle w:val="subsection"/>
      </w:pPr>
      <w:r w:rsidRPr="002A10E3">
        <w:tab/>
        <w:t>(2)</w:t>
      </w:r>
      <w:r w:rsidRPr="002A10E3">
        <w:tab/>
        <w:t xml:space="preserve">The applicant meets the requirements of </w:t>
      </w:r>
      <w:r w:rsidR="00B30271" w:rsidRPr="002A10E3">
        <w:t>subclause (</w:t>
      </w:r>
      <w:r w:rsidRPr="002A10E3">
        <w:t>2A)</w:t>
      </w:r>
      <w:r w:rsidR="007F2BE0" w:rsidRPr="002A10E3">
        <w:t xml:space="preserve"> or (2B)</w:t>
      </w:r>
      <w:r w:rsidRPr="002A10E3">
        <w:t>.</w:t>
      </w:r>
    </w:p>
    <w:p w:rsidR="00971C0B" w:rsidRPr="002A10E3" w:rsidRDefault="00971C0B" w:rsidP="00971C0B">
      <w:pPr>
        <w:pStyle w:val="subsection"/>
      </w:pPr>
      <w:r w:rsidRPr="002A10E3">
        <w:tab/>
        <w:t>(2A)</w:t>
      </w:r>
      <w:r w:rsidRPr="002A10E3">
        <w:tab/>
        <w:t>Both of the following apply:</w:t>
      </w:r>
    </w:p>
    <w:p w:rsidR="00971C0B" w:rsidRPr="002A10E3" w:rsidRDefault="00971C0B" w:rsidP="00971C0B">
      <w:pPr>
        <w:pStyle w:val="paragraph"/>
      </w:pPr>
      <w:r w:rsidRPr="002A10E3">
        <w:tab/>
        <w:t>(a)</w:t>
      </w:r>
      <w:r w:rsidRPr="002A10E3">
        <w:tab/>
        <w:t xml:space="preserve">the most recent Subclass 188 visa in the Significant Investor stream held by the applicant (which may be the visa currently held by the applicant) was granted on the basis of an application made before </w:t>
      </w:r>
      <w:r w:rsidR="0017334D">
        <w:t>1 July</w:t>
      </w:r>
      <w:r w:rsidRPr="002A10E3">
        <w:t xml:space="preserve"> 2015;</w:t>
      </w:r>
    </w:p>
    <w:p w:rsidR="00971C0B" w:rsidRPr="002A10E3" w:rsidRDefault="00971C0B" w:rsidP="00971C0B">
      <w:pPr>
        <w:pStyle w:val="paragraph"/>
      </w:pPr>
      <w:r w:rsidRPr="002A10E3">
        <w:tab/>
        <w:t>(b)</w:t>
      </w:r>
      <w:r w:rsidRPr="002A10E3">
        <w:tab/>
        <w:t xml:space="preserve">the applicant has held, for the whole of the period during which the applicant has held the visas or visa mentioned in </w:t>
      </w:r>
      <w:r w:rsidR="00B30271" w:rsidRPr="002A10E3">
        <w:t>subclause (</w:t>
      </w:r>
      <w:r w:rsidRPr="002A10E3">
        <w:t>1), a complying investment within the meaning of regulation</w:t>
      </w:r>
      <w:r w:rsidR="00B30271" w:rsidRPr="002A10E3">
        <w:t> </w:t>
      </w:r>
      <w:r w:rsidRPr="002A10E3">
        <w:t xml:space="preserve">5.19B as in force at the time the application mentioned in </w:t>
      </w:r>
      <w:r w:rsidR="00B30271" w:rsidRPr="002A10E3">
        <w:t>paragraph (</w:t>
      </w:r>
      <w:r w:rsidRPr="002A10E3">
        <w:t>a) was made.</w:t>
      </w:r>
    </w:p>
    <w:p w:rsidR="00971C0B" w:rsidRPr="002A10E3" w:rsidRDefault="00971C0B" w:rsidP="00971C0B">
      <w:pPr>
        <w:pStyle w:val="subsection"/>
      </w:pPr>
      <w:r w:rsidRPr="002A10E3">
        <w:tab/>
        <w:t>(2B)</w:t>
      </w:r>
      <w:r w:rsidRPr="002A10E3">
        <w:tab/>
        <w:t>Both of the following apply:</w:t>
      </w:r>
    </w:p>
    <w:p w:rsidR="00971C0B" w:rsidRPr="002A10E3" w:rsidRDefault="00971C0B" w:rsidP="00971C0B">
      <w:pPr>
        <w:pStyle w:val="paragraph"/>
      </w:pPr>
      <w:r w:rsidRPr="002A10E3">
        <w:tab/>
        <w:t>(a)</w:t>
      </w:r>
      <w:r w:rsidRPr="002A10E3">
        <w:tab/>
        <w:t xml:space="preserve">the most recent Subclass 188 visa in the Significant Investor stream held by the applicant (which may be the visa currently held by the applicant) was granted on the basis of an application made on or after </w:t>
      </w:r>
      <w:r w:rsidR="0017334D">
        <w:t>1 July</w:t>
      </w:r>
      <w:r w:rsidRPr="002A10E3">
        <w:t xml:space="preserve"> 2015;</w:t>
      </w:r>
    </w:p>
    <w:p w:rsidR="004811E6" w:rsidRPr="002A10E3" w:rsidRDefault="004811E6" w:rsidP="004811E6">
      <w:pPr>
        <w:pStyle w:val="paragraph"/>
      </w:pPr>
      <w:bookmarkStart w:id="345" w:name="_Hlk79393145"/>
      <w:r w:rsidRPr="002A10E3">
        <w:tab/>
        <w:t>(b)</w:t>
      </w:r>
      <w:r w:rsidRPr="002A10E3">
        <w:tab/>
        <w:t>the applicant has held a complying significant investment (within the meaning of regulation 5.19C as in force at the time the application mentioned in paragraph (a) was made) for:</w:t>
      </w:r>
    </w:p>
    <w:p w:rsidR="004811E6" w:rsidRPr="002A10E3" w:rsidRDefault="004811E6" w:rsidP="004811E6">
      <w:pPr>
        <w:pStyle w:val="paragraphsub"/>
      </w:pPr>
      <w:r w:rsidRPr="002A10E3">
        <w:tab/>
        <w:t>(i)</w:t>
      </w:r>
      <w:r w:rsidRPr="002A10E3">
        <w:tab/>
        <w:t>if the applicant is covered by any of subclauses (1A) to (1D)—the whole of the period during which the applicant has held the visas or visa mentioned in subclause (1); or</w:t>
      </w:r>
    </w:p>
    <w:p w:rsidR="004811E6" w:rsidRPr="002A10E3" w:rsidRDefault="004811E6" w:rsidP="004811E6">
      <w:pPr>
        <w:pStyle w:val="paragraphsub"/>
      </w:pPr>
      <w:r w:rsidRPr="002A10E3">
        <w:tab/>
        <w:t>(ii)</w:t>
      </w:r>
      <w:r w:rsidRPr="002A10E3">
        <w:tab/>
        <w:t>otherwise—the whole of the period during which the applicant has held the visa on the basis of which the applicant met the requirements in an item of the relevant table.</w:t>
      </w:r>
    </w:p>
    <w:bookmarkEnd w:id="345"/>
    <w:p w:rsidR="002F22C8" w:rsidRPr="002A10E3" w:rsidRDefault="002F22C8" w:rsidP="00B864ED">
      <w:pPr>
        <w:pStyle w:val="subsection"/>
      </w:pPr>
      <w:r w:rsidRPr="002A10E3">
        <w:tab/>
        <w:t>(3</w:t>
      </w:r>
      <w:r w:rsidR="00B864ED" w:rsidRPr="002A10E3">
        <w:t>)</w:t>
      </w:r>
      <w:r w:rsidR="00B864ED" w:rsidRPr="002A10E3">
        <w:tab/>
      </w:r>
      <w:r w:rsidRPr="002A10E3">
        <w:t xml:space="preserve">For any part of </w:t>
      </w:r>
      <w:r w:rsidR="00971C0B" w:rsidRPr="002A10E3">
        <w:t xml:space="preserve">the investment mentioned in </w:t>
      </w:r>
      <w:r w:rsidR="00B30271" w:rsidRPr="002A10E3">
        <w:t>subclause (</w:t>
      </w:r>
      <w:r w:rsidR="00971C0B" w:rsidRPr="002A10E3">
        <w:t xml:space="preserve">2A) or (2B) for the applicant </w:t>
      </w:r>
      <w:r w:rsidRPr="002A10E3">
        <w:t>that is, or was, a direct investment in an Australian proprietary company:</w:t>
      </w:r>
    </w:p>
    <w:p w:rsidR="002F22C8" w:rsidRPr="002A10E3" w:rsidRDefault="002F22C8" w:rsidP="00B864ED">
      <w:pPr>
        <w:pStyle w:val="paragraph"/>
      </w:pPr>
      <w:r w:rsidRPr="002A10E3">
        <w:tab/>
        <w:t>(a)</w:t>
      </w:r>
      <w:r w:rsidRPr="002A10E3">
        <w:tab/>
        <w:t>if the period of the direct investment was less than 2</w:t>
      </w:r>
      <w:r w:rsidR="00A41E8E" w:rsidRPr="002A10E3">
        <w:t xml:space="preserve"> </w:t>
      </w:r>
      <w:r w:rsidRPr="002A10E3">
        <w:t>years, the company was a qualifying business for the whole period; or</w:t>
      </w:r>
    </w:p>
    <w:p w:rsidR="002F22C8" w:rsidRPr="002A10E3" w:rsidRDefault="002F22C8" w:rsidP="00B864ED">
      <w:pPr>
        <w:pStyle w:val="paragraph"/>
      </w:pPr>
      <w:r w:rsidRPr="002A10E3">
        <w:tab/>
        <w:t>(b)</w:t>
      </w:r>
      <w:r w:rsidRPr="002A10E3">
        <w:tab/>
        <w:t>if the period of the direct investment was 2 years or more, the company was a qualifying business for at least 2 years; or</w:t>
      </w:r>
    </w:p>
    <w:p w:rsidR="002F22C8" w:rsidRPr="002A10E3" w:rsidRDefault="002F22C8" w:rsidP="00B864ED">
      <w:pPr>
        <w:pStyle w:val="paragraph"/>
      </w:pPr>
      <w:r w:rsidRPr="002A10E3">
        <w:tab/>
        <w:t>(c)</w:t>
      </w:r>
      <w:r w:rsidRPr="002A10E3">
        <w:tab/>
        <w:t>if the company has been unable to operate as a qualifying business, the Minister is satisfied that the applicant made a genuine attempt to operate the business as a qualifying business.</w:t>
      </w:r>
    </w:p>
    <w:p w:rsidR="00971C0B" w:rsidRPr="002A10E3" w:rsidRDefault="00971C0B" w:rsidP="00971C0B">
      <w:pPr>
        <w:pStyle w:val="subsection"/>
      </w:pPr>
      <w:r w:rsidRPr="002A10E3">
        <w:tab/>
        <w:t>(4)</w:t>
      </w:r>
      <w:r w:rsidRPr="002A10E3">
        <w:tab/>
        <w:t>The applicant has given the Minister:</w:t>
      </w:r>
    </w:p>
    <w:p w:rsidR="00971C0B" w:rsidRPr="002A10E3" w:rsidRDefault="00971C0B" w:rsidP="00971C0B">
      <w:pPr>
        <w:pStyle w:val="paragraph"/>
      </w:pPr>
      <w:r w:rsidRPr="002A10E3">
        <w:tab/>
        <w:t>(a)</w:t>
      </w:r>
      <w:r w:rsidRPr="002A10E3">
        <w:tab/>
        <w:t xml:space="preserve">if </w:t>
      </w:r>
      <w:r w:rsidR="00B30271" w:rsidRPr="002A10E3">
        <w:t>subclause (</w:t>
      </w:r>
      <w:r w:rsidRPr="002A10E3">
        <w:t>2A) applies to the applicant—a completed copy of approved form 1413 for each investment in a managed fund on which the investment mentioned in that subclause is based; or</w:t>
      </w:r>
    </w:p>
    <w:p w:rsidR="00971C0B" w:rsidRPr="002A10E3" w:rsidRDefault="00971C0B" w:rsidP="00971C0B">
      <w:pPr>
        <w:pStyle w:val="paragraph"/>
      </w:pPr>
      <w:r w:rsidRPr="002A10E3">
        <w:tab/>
        <w:t>(b)</w:t>
      </w:r>
      <w:r w:rsidRPr="002A10E3">
        <w:tab/>
        <w:t xml:space="preserve">if </w:t>
      </w:r>
      <w:r w:rsidR="00B30271" w:rsidRPr="002A10E3">
        <w:t>subclause (</w:t>
      </w:r>
      <w:r w:rsidRPr="002A10E3">
        <w:t>2B) applies to the applicant—evidence that the applicant holds an investment as required for that subclause.</w:t>
      </w:r>
    </w:p>
    <w:p w:rsidR="00971C0B" w:rsidRPr="002A10E3" w:rsidRDefault="00971C0B" w:rsidP="00971C0B">
      <w:pPr>
        <w:pStyle w:val="notetext"/>
      </w:pPr>
      <w:r w:rsidRPr="002A10E3">
        <w:t>Note:</w:t>
      </w:r>
      <w:r w:rsidRPr="002A10E3">
        <w:tab/>
        <w:t>Approved form 1413 includes a declaration that the investments made by a managed fund for the benefit of clients are limited to one or more of the purposes specified by the Minister for paragraph</w:t>
      </w:r>
      <w:r w:rsidR="00B30271" w:rsidRPr="002A10E3">
        <w:t> </w:t>
      </w:r>
      <w:r w:rsidRPr="002A10E3">
        <w:t>5.19B(2)(c).</w:t>
      </w:r>
    </w:p>
    <w:p w:rsidR="00971C0B" w:rsidRPr="002A10E3" w:rsidRDefault="00971C0B" w:rsidP="00216803">
      <w:pPr>
        <w:pStyle w:val="ActHead5"/>
      </w:pPr>
      <w:bookmarkStart w:id="346" w:name="_Toc110952803"/>
      <w:r w:rsidRPr="0017334D">
        <w:rPr>
          <w:rStyle w:val="CharSectno"/>
        </w:rPr>
        <w:t>888.242</w:t>
      </w:r>
      <w:bookmarkEnd w:id="346"/>
      <w:r w:rsidRPr="002A10E3">
        <w:t xml:space="preserve">  </w:t>
      </w:r>
    </w:p>
    <w:p w:rsidR="00971C0B" w:rsidRPr="002A10E3" w:rsidRDefault="00971C0B" w:rsidP="00971C0B">
      <w:pPr>
        <w:pStyle w:val="subsection"/>
      </w:pPr>
      <w:r w:rsidRPr="002A10E3">
        <w:tab/>
        <w:t>(1)</w:t>
      </w:r>
      <w:r w:rsidRPr="002A10E3">
        <w:tab/>
        <w:t xml:space="preserve">The applicant meets the requirements of </w:t>
      </w:r>
      <w:r w:rsidR="00B30271" w:rsidRPr="002A10E3">
        <w:t>subclause (</w:t>
      </w:r>
      <w:r w:rsidRPr="002A10E3">
        <w:t>2) or (3).</w:t>
      </w:r>
    </w:p>
    <w:p w:rsidR="00971C0B" w:rsidRPr="002A10E3" w:rsidRDefault="00971C0B" w:rsidP="00971C0B">
      <w:pPr>
        <w:pStyle w:val="subsection"/>
      </w:pPr>
      <w:r w:rsidRPr="002A10E3">
        <w:tab/>
        <w:t>(2)</w:t>
      </w:r>
      <w:r w:rsidRPr="002A10E3">
        <w:tab/>
        <w:t xml:space="preserve">The applicant has been in Australia for at least the number of days worked out by adding the results of </w:t>
      </w:r>
      <w:r w:rsidR="00B30271" w:rsidRPr="002A10E3">
        <w:t>paragraphs (</w:t>
      </w:r>
      <w:r w:rsidRPr="002A10E3">
        <w:t>a) and (b):</w:t>
      </w:r>
    </w:p>
    <w:p w:rsidR="00971C0B" w:rsidRPr="002A10E3" w:rsidRDefault="00971C0B" w:rsidP="00971C0B">
      <w:pPr>
        <w:pStyle w:val="paragraph"/>
      </w:pPr>
      <w:r w:rsidRPr="002A10E3">
        <w:tab/>
        <w:t>(a)</w:t>
      </w:r>
      <w:r w:rsidRPr="002A10E3">
        <w:tab/>
        <w:t>40 multiplied by the number of complete years in the period in which the applicant has held a Subclass 188 visa in the Significant Investor stream; and</w:t>
      </w:r>
    </w:p>
    <w:p w:rsidR="00971C0B" w:rsidRPr="002A10E3" w:rsidRDefault="00971C0B" w:rsidP="00971C0B">
      <w:pPr>
        <w:pStyle w:val="paragraph"/>
      </w:pPr>
      <w:r w:rsidRPr="002A10E3">
        <w:tab/>
        <w:t>(b)</w:t>
      </w:r>
      <w:r w:rsidRPr="002A10E3">
        <w:tab/>
        <w:t>40 multiplied by the number of years (if any) (treating a part of a year as 1 year) in the period in which the applicant has held a Subclass 188 visa in the Significant Investor Extension stream.</w:t>
      </w:r>
    </w:p>
    <w:p w:rsidR="000276DD" w:rsidRPr="002A10E3" w:rsidRDefault="000276DD" w:rsidP="000276DD">
      <w:pPr>
        <w:pStyle w:val="subsection"/>
      </w:pPr>
      <w:r w:rsidRPr="002A10E3">
        <w:tab/>
        <w:t>(2A)</w:t>
      </w:r>
      <w:r w:rsidRPr="002A10E3">
        <w:tab/>
        <w:t>For the purposes of working out, under subclause (2), the number of days the applicant has been in Australia, the applicant is taken to have been in Australia during a period if:</w:t>
      </w:r>
    </w:p>
    <w:p w:rsidR="000276DD" w:rsidRPr="002A10E3" w:rsidRDefault="000276DD" w:rsidP="000276DD">
      <w:pPr>
        <w:pStyle w:val="paragraph"/>
      </w:pPr>
      <w:r w:rsidRPr="002A10E3">
        <w:tab/>
        <w:t>(a)</w:t>
      </w:r>
      <w:r w:rsidRPr="002A10E3">
        <w:tab/>
        <w:t>the applicant was outside Australia during a concession period; and</w:t>
      </w:r>
    </w:p>
    <w:p w:rsidR="000276DD" w:rsidRPr="002A10E3" w:rsidRDefault="000276DD" w:rsidP="000276DD">
      <w:pPr>
        <w:pStyle w:val="paragraph"/>
      </w:pPr>
      <w:r w:rsidRPr="002A10E3">
        <w:tab/>
        <w:t>(b)</w:t>
      </w:r>
      <w:r w:rsidRPr="002A10E3">
        <w:tab/>
        <w:t>during the concession period the applicant held a Subclass 188 visa in the Significant Investor stream or a Subclass 188 visa in the Significant Investor Extension stream; and</w:t>
      </w:r>
    </w:p>
    <w:p w:rsidR="000276DD" w:rsidRPr="002A10E3" w:rsidRDefault="000276DD" w:rsidP="000276DD">
      <w:pPr>
        <w:pStyle w:val="paragraph"/>
      </w:pPr>
      <w:r w:rsidRPr="002A10E3">
        <w:tab/>
        <w:t>(c)</w:t>
      </w:r>
      <w:r w:rsidRPr="002A10E3">
        <w:tab/>
        <w:t xml:space="preserve">the Subclass 188 visa in the Significant Investor stream was granted to the applicant before </w:t>
      </w:r>
      <w:r w:rsidR="0017334D">
        <w:t>1 July</w:t>
      </w:r>
      <w:r w:rsidRPr="002A10E3">
        <w:t xml:space="preserve"> 2019.</w:t>
      </w:r>
    </w:p>
    <w:p w:rsidR="00971C0B" w:rsidRPr="002A10E3" w:rsidRDefault="00971C0B" w:rsidP="00971C0B">
      <w:pPr>
        <w:pStyle w:val="subsection"/>
      </w:pPr>
      <w:r w:rsidRPr="002A10E3">
        <w:tab/>
        <w:t>(3)</w:t>
      </w:r>
      <w:r w:rsidRPr="002A10E3">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2A10E3">
        <w:t>paragraphs (</w:t>
      </w:r>
      <w:r w:rsidRPr="002A10E3">
        <w:t>a) and (b):</w:t>
      </w:r>
    </w:p>
    <w:p w:rsidR="00971C0B" w:rsidRPr="002A10E3" w:rsidRDefault="00971C0B" w:rsidP="00971C0B">
      <w:pPr>
        <w:pStyle w:val="paragraph"/>
      </w:pPr>
      <w:r w:rsidRPr="002A10E3">
        <w:tab/>
        <w:t>(a)</w:t>
      </w:r>
      <w:r w:rsidRPr="002A10E3">
        <w:tab/>
        <w:t>180 multiplied by the number of complete years in the period in which the applicant held a Subclass 188 visa in the Significant Investor stream; and</w:t>
      </w:r>
    </w:p>
    <w:p w:rsidR="00971C0B" w:rsidRPr="002A10E3" w:rsidRDefault="00971C0B" w:rsidP="00971C0B">
      <w:pPr>
        <w:pStyle w:val="paragraph"/>
      </w:pPr>
      <w:r w:rsidRPr="002A10E3">
        <w:tab/>
        <w:t>(b)</w:t>
      </w:r>
      <w:r w:rsidRPr="002A10E3">
        <w:tab/>
        <w:t>180 multiplied by the number of years (if any) (treating a part of a year as 1 year) in which the applicant held a Subclass 188 visa in the Significant Investor Extension stream.</w:t>
      </w:r>
    </w:p>
    <w:p w:rsidR="003C7489" w:rsidRPr="002A10E3" w:rsidRDefault="003C7489" w:rsidP="003C7489">
      <w:pPr>
        <w:pStyle w:val="subsection"/>
      </w:pPr>
      <w:r w:rsidRPr="002A10E3">
        <w:tab/>
        <w:t>(4)</w:t>
      </w:r>
      <w:r w:rsidRPr="002A10E3">
        <w:tab/>
        <w:t>For the purposes of working out, under subclause (3), the number of days the applicant’s spouse or de facto partner has been in Australia, the spouse or partner is taken to have been in Australia during a period if:</w:t>
      </w:r>
    </w:p>
    <w:p w:rsidR="003C7489" w:rsidRPr="002A10E3" w:rsidRDefault="003C7489" w:rsidP="003C7489">
      <w:pPr>
        <w:pStyle w:val="paragraph"/>
      </w:pPr>
      <w:r w:rsidRPr="002A10E3">
        <w:tab/>
        <w:t>(a)</w:t>
      </w:r>
      <w:r w:rsidRPr="002A10E3">
        <w:tab/>
        <w:t>the spouse or partner was outside Australia during a concession period; and</w:t>
      </w:r>
    </w:p>
    <w:p w:rsidR="003C7489" w:rsidRPr="002A10E3" w:rsidRDefault="003C7489" w:rsidP="003C7489">
      <w:pPr>
        <w:pStyle w:val="paragraph"/>
      </w:pPr>
      <w:r w:rsidRPr="002A10E3">
        <w:tab/>
        <w:t>(b)</w:t>
      </w:r>
      <w:r w:rsidRPr="002A10E3">
        <w:tab/>
        <w:t>during the concession period the spouse or partner held a Subclass 188 visa, granted on the basis that the applicant held a Subclass 188 visa in the Significant Investor stream or a Subclass 188 visa in the Significant Investor Extension stream; and</w:t>
      </w:r>
    </w:p>
    <w:p w:rsidR="003C7489" w:rsidRPr="002A10E3" w:rsidRDefault="003C7489" w:rsidP="003C7489">
      <w:pPr>
        <w:pStyle w:val="paragraph"/>
      </w:pPr>
      <w:r w:rsidRPr="002A10E3">
        <w:tab/>
        <w:t>(c)</w:t>
      </w:r>
      <w:r w:rsidRPr="002A10E3">
        <w:tab/>
        <w:t xml:space="preserve">the Subclass 188 visa in the Significant Investor stream was granted to the applicant before </w:t>
      </w:r>
      <w:r w:rsidR="0017334D">
        <w:t>1 July</w:t>
      </w:r>
      <w:r w:rsidRPr="002A10E3">
        <w:t xml:space="preserve"> 2019.</w:t>
      </w:r>
    </w:p>
    <w:p w:rsidR="00971C0B" w:rsidRPr="002A10E3" w:rsidRDefault="00971C0B" w:rsidP="00971C0B">
      <w:pPr>
        <w:pStyle w:val="notetext"/>
      </w:pPr>
      <w:r w:rsidRPr="002A10E3">
        <w:t>Note:</w:t>
      </w:r>
      <w:r w:rsidRPr="002A10E3">
        <w:tab/>
        <w:t>It is not necessary for the applicant to have been in Australia for 40 days in each year in the period or the applicant’s spouse or de facto partner to have been in Australia for 180 days in each year in the period.</w:t>
      </w:r>
    </w:p>
    <w:p w:rsidR="00971C0B" w:rsidRPr="002A10E3" w:rsidRDefault="00971C0B" w:rsidP="00971C0B">
      <w:pPr>
        <w:pStyle w:val="SubDivisionMigration"/>
      </w:pPr>
      <w:r w:rsidRPr="002A10E3">
        <w:t>888.25—Criteria for Premium Investor stream</w:t>
      </w:r>
    </w:p>
    <w:p w:rsidR="00971C0B" w:rsidRPr="002A10E3" w:rsidRDefault="00971C0B" w:rsidP="00971C0B">
      <w:pPr>
        <w:pStyle w:val="notetext"/>
      </w:pPr>
      <w:r w:rsidRPr="002A10E3">
        <w:t>Note:</w:t>
      </w:r>
      <w:r w:rsidRPr="002A10E3">
        <w:tab/>
        <w:t>These criteria are only for applicants seeking to satisfy the primary criteria for a Subclass 888 visa in the Premium Investor stream.</w:t>
      </w:r>
    </w:p>
    <w:p w:rsidR="00971C0B" w:rsidRPr="002A10E3" w:rsidRDefault="00971C0B" w:rsidP="00216803">
      <w:pPr>
        <w:pStyle w:val="ActHead5"/>
      </w:pPr>
      <w:bookmarkStart w:id="347" w:name="_Toc110952804"/>
      <w:r w:rsidRPr="0017334D">
        <w:rPr>
          <w:rStyle w:val="CharSectno"/>
        </w:rPr>
        <w:t>888.251</w:t>
      </w:r>
      <w:bookmarkEnd w:id="347"/>
      <w:r w:rsidRPr="002A10E3">
        <w:t xml:space="preserve">  </w:t>
      </w:r>
    </w:p>
    <w:p w:rsidR="00971C0B" w:rsidRPr="002A10E3" w:rsidRDefault="00971C0B" w:rsidP="00971C0B">
      <w:pPr>
        <w:pStyle w:val="subsection"/>
      </w:pPr>
      <w:r w:rsidRPr="002A10E3">
        <w:tab/>
        <w:t>(1)</w:t>
      </w:r>
      <w:r w:rsidRPr="002A10E3">
        <w:tab/>
        <w:t>At the time of application the applicant has held a Subclass 188 (Business Innovation and Investment (Provisional)) visa in the Premium Investor stream for a continuous period of at least 12 months.</w:t>
      </w:r>
    </w:p>
    <w:p w:rsidR="00971C0B" w:rsidRPr="002A10E3" w:rsidRDefault="00971C0B" w:rsidP="00971C0B">
      <w:pPr>
        <w:pStyle w:val="subsection"/>
      </w:pPr>
      <w:r w:rsidRPr="002A10E3">
        <w:tab/>
        <w:t>(2)</w:t>
      </w:r>
      <w:r w:rsidRPr="002A10E3">
        <w:tab/>
        <w:t xml:space="preserve">For the whole of the period during which the applicant has held the visa mentioned in </w:t>
      </w:r>
      <w:r w:rsidR="00B30271" w:rsidRPr="002A10E3">
        <w:t>subclause (</w:t>
      </w:r>
      <w:r w:rsidRPr="002A10E3">
        <w:t>1), the applicant has held a complying premium investment (within the meaning of regulation</w:t>
      </w:r>
      <w:r w:rsidR="00B30271" w:rsidRPr="002A10E3">
        <w:t> </w:t>
      </w:r>
      <w:r w:rsidRPr="002A10E3">
        <w:t>5.19D as in force at the time the application for that visa was made) except any part of the investment that is a philanthropic contribution.</w:t>
      </w:r>
    </w:p>
    <w:p w:rsidR="00971C0B" w:rsidRPr="002A10E3" w:rsidRDefault="00971C0B" w:rsidP="00971C0B">
      <w:pPr>
        <w:pStyle w:val="subsection"/>
      </w:pPr>
      <w:r w:rsidRPr="002A10E3">
        <w:tab/>
        <w:t>(3)</w:t>
      </w:r>
      <w:r w:rsidRPr="002A10E3">
        <w:tab/>
        <w:t>For any part of the complying premium investment (except any part of the investment that is a philanthropic contribution) that is, or was, a direct investment in an Australian proprietary company:</w:t>
      </w:r>
    </w:p>
    <w:p w:rsidR="00971C0B" w:rsidRPr="002A10E3" w:rsidRDefault="00971C0B" w:rsidP="00971C0B">
      <w:pPr>
        <w:pStyle w:val="paragraph"/>
      </w:pPr>
      <w:r w:rsidRPr="002A10E3">
        <w:tab/>
        <w:t>(a)</w:t>
      </w:r>
      <w:r w:rsidRPr="002A10E3">
        <w:tab/>
        <w:t>the company was a qualifying business for the whole period; or</w:t>
      </w:r>
    </w:p>
    <w:p w:rsidR="00971C0B" w:rsidRPr="002A10E3" w:rsidRDefault="00971C0B" w:rsidP="00971C0B">
      <w:pPr>
        <w:pStyle w:val="paragraph"/>
      </w:pPr>
      <w:r w:rsidRPr="002A10E3">
        <w:tab/>
        <w:t>(b)</w:t>
      </w:r>
      <w:r w:rsidRPr="002A10E3">
        <w:tab/>
        <w:t>if the company has been unable to operate as a qualifying business, the Minister is satisfied that the applicant made a genuine attempt to operate the business as a qualifying business.</w:t>
      </w:r>
    </w:p>
    <w:p w:rsidR="00971C0B" w:rsidRPr="002A10E3" w:rsidRDefault="00971C0B" w:rsidP="00971C0B">
      <w:pPr>
        <w:pStyle w:val="subsection"/>
      </w:pPr>
      <w:r w:rsidRPr="002A10E3">
        <w:tab/>
        <w:t>(4)</w:t>
      </w:r>
      <w:r w:rsidRPr="002A10E3">
        <w:tab/>
        <w:t>The applicant has given the Minister evidence that the investment complies with the requirements set out in regulation</w:t>
      </w:r>
      <w:r w:rsidR="00B30271" w:rsidRPr="002A10E3">
        <w:t> </w:t>
      </w:r>
      <w:r w:rsidRPr="002A10E3">
        <w:t>5.19D as in force at the time of application.</w:t>
      </w:r>
    </w:p>
    <w:p w:rsidR="00B76C3E" w:rsidRPr="002A10E3" w:rsidRDefault="00B76C3E" w:rsidP="00B76C3E">
      <w:pPr>
        <w:pStyle w:val="SubDivisionMigration"/>
      </w:pPr>
      <w:r w:rsidRPr="002A10E3">
        <w:t>888.26—Criteria for Entrepreneur stream</w:t>
      </w:r>
    </w:p>
    <w:p w:rsidR="00B76C3E" w:rsidRPr="002A10E3" w:rsidRDefault="00B76C3E" w:rsidP="00B76C3E">
      <w:pPr>
        <w:pStyle w:val="notetext"/>
      </w:pPr>
      <w:r w:rsidRPr="002A10E3">
        <w:t>Note:</w:t>
      </w:r>
      <w:r w:rsidRPr="002A10E3">
        <w:tab/>
        <w:t>These criteria are only for applicants seeking to satisfy the primary criteria for a Subclass 888 visa in the Entrepreneur stream.</w:t>
      </w:r>
    </w:p>
    <w:p w:rsidR="00B76C3E" w:rsidRPr="002A10E3" w:rsidRDefault="00B76C3E" w:rsidP="00216803">
      <w:pPr>
        <w:pStyle w:val="ActHead5"/>
      </w:pPr>
      <w:bookmarkStart w:id="348" w:name="_Toc110952805"/>
      <w:r w:rsidRPr="0017334D">
        <w:rPr>
          <w:rStyle w:val="CharSectno"/>
        </w:rPr>
        <w:t>888.261</w:t>
      </w:r>
      <w:bookmarkEnd w:id="348"/>
      <w:r w:rsidRPr="002A10E3">
        <w:t xml:space="preserve">  </w:t>
      </w:r>
    </w:p>
    <w:p w:rsidR="00B76C3E" w:rsidRPr="002A10E3" w:rsidRDefault="00B76C3E" w:rsidP="00B76C3E">
      <w:pPr>
        <w:pStyle w:val="subsection"/>
      </w:pPr>
      <w:r w:rsidRPr="002A10E3">
        <w:tab/>
        <w:t>(1)</w:t>
      </w:r>
      <w:r w:rsidRPr="002A10E3">
        <w:tab/>
        <w:t>At the time of application the applicant:</w:t>
      </w:r>
    </w:p>
    <w:p w:rsidR="004811E6" w:rsidRPr="002A10E3" w:rsidRDefault="004811E6" w:rsidP="004811E6">
      <w:pPr>
        <w:pStyle w:val="paragraph"/>
      </w:pPr>
      <w:bookmarkStart w:id="349" w:name="_Hlk79393243"/>
      <w:r w:rsidRPr="002A10E3">
        <w:tab/>
        <w:t>(a)</w:t>
      </w:r>
      <w:r w:rsidRPr="002A10E3">
        <w:tab/>
        <w:t>holds a Subclass 188 (Business Innovation and Investment (Provisional)) visa in the Entrepreneur stream and has done so for a continuous period of at least:</w:t>
      </w:r>
    </w:p>
    <w:p w:rsidR="004811E6" w:rsidRPr="002A10E3" w:rsidRDefault="004811E6" w:rsidP="004811E6">
      <w:pPr>
        <w:pStyle w:val="paragraphsub"/>
      </w:pPr>
      <w:r w:rsidRPr="002A10E3">
        <w:tab/>
        <w:t>(i)</w:t>
      </w:r>
      <w:r w:rsidRPr="002A10E3">
        <w:tab/>
        <w:t xml:space="preserve">if the applicant was invited to apply for that visa before </w:t>
      </w:r>
      <w:r w:rsidR="0017334D">
        <w:t>1 July</w:t>
      </w:r>
      <w:r w:rsidRPr="002A10E3">
        <w:t xml:space="preserve"> 2021—4 years; or</w:t>
      </w:r>
    </w:p>
    <w:p w:rsidR="004811E6" w:rsidRPr="002A10E3" w:rsidRDefault="004811E6" w:rsidP="004811E6">
      <w:pPr>
        <w:pStyle w:val="paragraphsub"/>
      </w:pPr>
      <w:r w:rsidRPr="002A10E3">
        <w:tab/>
        <w:t>(ii)</w:t>
      </w:r>
      <w:r w:rsidRPr="002A10E3">
        <w:tab/>
        <w:t>otherwise—3 years; and</w:t>
      </w:r>
    </w:p>
    <w:p w:rsidR="004811E6" w:rsidRPr="002A10E3" w:rsidRDefault="004811E6" w:rsidP="004811E6">
      <w:pPr>
        <w:pStyle w:val="paragraph"/>
      </w:pPr>
      <w:r w:rsidRPr="002A10E3">
        <w:tab/>
        <w:t>(b)</w:t>
      </w:r>
      <w:r w:rsidRPr="002A10E3">
        <w:tab/>
        <w:t>either:</w:t>
      </w:r>
    </w:p>
    <w:p w:rsidR="004811E6" w:rsidRPr="002A10E3" w:rsidRDefault="004811E6" w:rsidP="004811E6">
      <w:pPr>
        <w:pStyle w:val="paragraphsub"/>
      </w:pPr>
      <w:r w:rsidRPr="002A10E3">
        <w:tab/>
        <w:t>(i)</w:t>
      </w:r>
      <w:r w:rsidRPr="002A10E3">
        <w:tab/>
        <w:t xml:space="preserve">if the applicant was invited to apply for that visa before </w:t>
      </w:r>
      <w:r w:rsidR="0017334D">
        <w:t>1 July</w:t>
      </w:r>
      <w:r w:rsidRPr="002A10E3">
        <w:t xml:space="preserve"> 2021—has resided in Australia for at least 2 years of the 4 years mentioned in subparagraph (a)(i); or</w:t>
      </w:r>
    </w:p>
    <w:p w:rsidR="004811E6" w:rsidRPr="002A10E3" w:rsidRDefault="004811E6" w:rsidP="004811E6">
      <w:pPr>
        <w:pStyle w:val="paragraphsub"/>
      </w:pPr>
      <w:r w:rsidRPr="002A10E3">
        <w:tab/>
        <w:t>(ii)</w:t>
      </w:r>
      <w:r w:rsidRPr="002A10E3">
        <w:tab/>
        <w:t>otherwise—has resided in Australia for at least 2 years while holding a Subclass 188 (Business Innovation and Investment (Provisional)) visa in the Entrepreneur stream.</w:t>
      </w:r>
    </w:p>
    <w:bookmarkEnd w:id="349"/>
    <w:p w:rsidR="003C7489" w:rsidRPr="002A10E3" w:rsidRDefault="003C7489" w:rsidP="003C7489">
      <w:pPr>
        <w:pStyle w:val="subsection"/>
      </w:pPr>
      <w:r w:rsidRPr="002A10E3">
        <w:tab/>
        <w:t>(1A)</w:t>
      </w:r>
      <w:r w:rsidRPr="002A10E3">
        <w:tab/>
        <w:t>If:</w:t>
      </w:r>
    </w:p>
    <w:p w:rsidR="003C7489" w:rsidRPr="002A10E3" w:rsidRDefault="003C7489" w:rsidP="003C7489">
      <w:pPr>
        <w:pStyle w:val="paragraph"/>
      </w:pPr>
      <w:r w:rsidRPr="002A10E3">
        <w:tab/>
        <w:t>(a)</w:t>
      </w:r>
      <w:r w:rsidRPr="002A10E3">
        <w:tab/>
        <w:t>the applicant was outside Australia during a concession period; and</w:t>
      </w:r>
    </w:p>
    <w:p w:rsidR="003C7489" w:rsidRPr="002A10E3" w:rsidRDefault="003C7489" w:rsidP="003C7489">
      <w:pPr>
        <w:pStyle w:val="paragraph"/>
      </w:pPr>
      <w:r w:rsidRPr="002A10E3">
        <w:tab/>
        <w:t>(b)</w:t>
      </w:r>
      <w:r w:rsidRPr="002A10E3">
        <w:tab/>
        <w:t xml:space="preserve">during the concession period the applicant held a Subclass 188 (Business Innovation and Investment (Provisional)) visa in the Entrepreneur stream (the </w:t>
      </w:r>
      <w:r w:rsidRPr="002A10E3">
        <w:rPr>
          <w:b/>
          <w:i/>
        </w:rPr>
        <w:t>qualifying visa</w:t>
      </w:r>
      <w:r w:rsidRPr="002A10E3">
        <w:t>); and</w:t>
      </w:r>
    </w:p>
    <w:p w:rsidR="003C7489" w:rsidRPr="002A10E3" w:rsidRDefault="003C7489" w:rsidP="003C7489">
      <w:pPr>
        <w:pStyle w:val="paragraph"/>
      </w:pPr>
      <w:r w:rsidRPr="002A10E3">
        <w:tab/>
        <w:t>(c)</w:t>
      </w:r>
      <w:r w:rsidRPr="002A10E3">
        <w:tab/>
        <w:t xml:space="preserve">the qualifying visa was granted before </w:t>
      </w:r>
      <w:r w:rsidR="0017334D">
        <w:t>1 July</w:t>
      </w:r>
      <w:r w:rsidRPr="002A10E3">
        <w:t xml:space="preserve"> 2019; and</w:t>
      </w:r>
    </w:p>
    <w:p w:rsidR="003C7489" w:rsidRPr="002A10E3" w:rsidRDefault="003C7489" w:rsidP="003C7489">
      <w:pPr>
        <w:pStyle w:val="paragraph"/>
      </w:pPr>
      <w:r w:rsidRPr="002A10E3">
        <w:tab/>
        <w:t>(d)</w:t>
      </w:r>
      <w:r w:rsidRPr="002A10E3">
        <w:tab/>
        <w:t>the qualifying visa expired during the concession period while the applicant was outside Australia and before the application was made;</w:t>
      </w:r>
    </w:p>
    <w:p w:rsidR="003C7489" w:rsidRPr="002A10E3" w:rsidRDefault="003C7489" w:rsidP="003C7489">
      <w:pPr>
        <w:pStyle w:val="subsection2"/>
      </w:pPr>
      <w:r w:rsidRPr="002A10E3">
        <w:t>then the applicant is taken to satisfy paragraph (1)(a) at the time of application.</w:t>
      </w:r>
    </w:p>
    <w:p w:rsidR="003C7489" w:rsidRPr="002A10E3" w:rsidRDefault="003C7489" w:rsidP="003C7489">
      <w:pPr>
        <w:pStyle w:val="subsection"/>
      </w:pPr>
      <w:r w:rsidRPr="002A10E3">
        <w:tab/>
        <w:t>(1B)</w:t>
      </w:r>
      <w:r w:rsidRPr="002A10E3">
        <w:tab/>
        <w:t>If:</w:t>
      </w:r>
    </w:p>
    <w:p w:rsidR="003C7489" w:rsidRPr="002A10E3" w:rsidRDefault="003C7489" w:rsidP="003C7489">
      <w:pPr>
        <w:pStyle w:val="paragraph"/>
      </w:pPr>
      <w:r w:rsidRPr="002A10E3">
        <w:tab/>
        <w:t>(a)</w:t>
      </w:r>
      <w:r w:rsidRPr="002A10E3">
        <w:tab/>
        <w:t>the applicant was outside Australia during a concession period; and</w:t>
      </w:r>
    </w:p>
    <w:p w:rsidR="003C7489" w:rsidRPr="002A10E3" w:rsidRDefault="003C7489" w:rsidP="003C7489">
      <w:pPr>
        <w:pStyle w:val="paragraph"/>
      </w:pPr>
      <w:r w:rsidRPr="002A10E3">
        <w:tab/>
        <w:t>(b)</w:t>
      </w:r>
      <w:r w:rsidRPr="002A10E3">
        <w:tab/>
        <w:t>during the concession period the applicant held a Subclass 188 (Business Innovation and Investment (Provisional)) visa in the Entrepreneur stream; and</w:t>
      </w:r>
    </w:p>
    <w:p w:rsidR="003C7489" w:rsidRPr="002A10E3" w:rsidRDefault="003C7489" w:rsidP="003C7489">
      <w:pPr>
        <w:pStyle w:val="paragraph"/>
      </w:pPr>
      <w:r w:rsidRPr="002A10E3">
        <w:tab/>
        <w:t>(c)</w:t>
      </w:r>
      <w:r w:rsidRPr="002A10E3">
        <w:tab/>
        <w:t xml:space="preserve">the visa was granted before </w:t>
      </w:r>
      <w:r w:rsidR="0017334D">
        <w:t>1 July</w:t>
      </w:r>
      <w:r w:rsidRPr="002A10E3">
        <w:t xml:space="preserve"> 2019;</w:t>
      </w:r>
    </w:p>
    <w:p w:rsidR="003C7489" w:rsidRPr="002A10E3" w:rsidRDefault="003C7489" w:rsidP="003C7489">
      <w:pPr>
        <w:pStyle w:val="subsection2"/>
      </w:pPr>
      <w:r w:rsidRPr="002A10E3">
        <w:t>then, for the purposes of working out under paragraph (1)(b) the length of time the applicant has resided in Australia, the applicant is taken to have resided in Australia during any period the applicant held the visa outside Australia during the concession period.</w:t>
      </w:r>
    </w:p>
    <w:p w:rsidR="00B76C3E" w:rsidRPr="002A10E3" w:rsidRDefault="00B76C3E" w:rsidP="00B76C3E">
      <w:pPr>
        <w:pStyle w:val="subsection"/>
      </w:pPr>
      <w:r w:rsidRPr="002A10E3">
        <w:tab/>
        <w:t>(2)</w:t>
      </w:r>
      <w:r w:rsidRPr="002A10E3">
        <w:tab/>
        <w:t>The applicant has demonstrated overall a successful record of undertaking, whether alone or by participating in a business, activities of an entrepreneurial nature (disregarding activities specified in an instrument made under subregulation</w:t>
      </w:r>
      <w:r w:rsidR="00B30271" w:rsidRPr="002A10E3">
        <w:t> </w:t>
      </w:r>
      <w:r w:rsidRPr="002A10E3">
        <w:t>5.19E(6) for the purposes of paragraph</w:t>
      </w:r>
      <w:r w:rsidR="00B30271" w:rsidRPr="002A10E3">
        <w:t> </w:t>
      </w:r>
      <w:r w:rsidRPr="002A10E3">
        <w:t>5.19E(2)(b)):</w:t>
      </w:r>
    </w:p>
    <w:p w:rsidR="00B76C3E" w:rsidRPr="002A10E3" w:rsidRDefault="00B76C3E" w:rsidP="00B76C3E">
      <w:pPr>
        <w:pStyle w:val="paragraph"/>
      </w:pPr>
      <w:r w:rsidRPr="002A10E3">
        <w:tab/>
        <w:t>(a)</w:t>
      </w:r>
      <w:r w:rsidRPr="002A10E3">
        <w:tab/>
        <w:t>in Australia; and</w:t>
      </w:r>
    </w:p>
    <w:p w:rsidR="00B76C3E" w:rsidRPr="002A10E3" w:rsidRDefault="00B76C3E" w:rsidP="00B76C3E">
      <w:pPr>
        <w:pStyle w:val="paragraph"/>
      </w:pPr>
      <w:r w:rsidRPr="002A10E3">
        <w:tab/>
        <w:t>(b)</w:t>
      </w:r>
      <w:r w:rsidRPr="002A10E3">
        <w:tab/>
        <w:t>while holding a Subclass 188 (Business Innovation and Investment (Provisional)) visa in the Entrepreneur stream.</w:t>
      </w:r>
    </w:p>
    <w:p w:rsidR="00B76C3E" w:rsidRPr="002A10E3" w:rsidRDefault="00B76C3E" w:rsidP="00B76C3E">
      <w:pPr>
        <w:pStyle w:val="subsection"/>
      </w:pPr>
      <w:r w:rsidRPr="002A10E3">
        <w:tab/>
        <w:t>(3)</w:t>
      </w:r>
      <w:r w:rsidRPr="002A10E3">
        <w:tab/>
        <w:t xml:space="preserve">In determining the success of the applicant’s record for the purposes of </w:t>
      </w:r>
      <w:r w:rsidR="00B30271" w:rsidRPr="002A10E3">
        <w:t>subclause (</w:t>
      </w:r>
      <w:r w:rsidRPr="002A10E3">
        <w:t>2), the Minister must have regard to the following (without limitation):</w:t>
      </w:r>
    </w:p>
    <w:p w:rsidR="00B76C3E" w:rsidRPr="002A10E3" w:rsidRDefault="00B76C3E" w:rsidP="00B76C3E">
      <w:pPr>
        <w:pStyle w:val="paragraph"/>
      </w:pPr>
      <w:r w:rsidRPr="002A10E3">
        <w:tab/>
        <w:t>(a)</w:t>
      </w:r>
      <w:r w:rsidRPr="002A10E3">
        <w:tab/>
        <w:t>the number of Australian citizens and Australian permanent residents that are employed in Australia in relation to the activities;</w:t>
      </w:r>
    </w:p>
    <w:p w:rsidR="00B76C3E" w:rsidRPr="002A10E3" w:rsidRDefault="00B76C3E" w:rsidP="00B76C3E">
      <w:pPr>
        <w:pStyle w:val="paragraph"/>
      </w:pPr>
      <w:r w:rsidRPr="002A10E3">
        <w:tab/>
        <w:t>(b)</w:t>
      </w:r>
      <w:r w:rsidRPr="002A10E3">
        <w:tab/>
        <w:t>the level and nature of ongoing funding of, or investment in, the activities;</w:t>
      </w:r>
    </w:p>
    <w:p w:rsidR="00B76C3E" w:rsidRPr="002A10E3" w:rsidRDefault="00B76C3E" w:rsidP="00B76C3E">
      <w:pPr>
        <w:pStyle w:val="paragraph"/>
      </w:pPr>
      <w:r w:rsidRPr="002A10E3">
        <w:tab/>
        <w:t>(c)</w:t>
      </w:r>
      <w:r w:rsidRPr="002A10E3">
        <w:tab/>
        <w:t>the annual turnover of businesses related to the activities</w:t>
      </w:r>
      <w:r w:rsidR="004811E6" w:rsidRPr="002A10E3">
        <w:t>;</w:t>
      </w:r>
    </w:p>
    <w:p w:rsidR="004811E6" w:rsidRPr="002A10E3" w:rsidRDefault="004811E6" w:rsidP="004811E6">
      <w:pPr>
        <w:pStyle w:val="paragraph"/>
      </w:pPr>
      <w:r w:rsidRPr="002A10E3">
        <w:tab/>
      </w:r>
      <w:bookmarkStart w:id="350" w:name="_Hlk79393295"/>
      <w:r w:rsidRPr="002A10E3">
        <w:t>(d)</w:t>
      </w:r>
      <w:r w:rsidRPr="002A10E3">
        <w:tab/>
        <w:t>any endorsement of the applicant’s record by a body recognised by the nominating State or Territory government agency as a start</w:t>
      </w:r>
      <w:r w:rsidR="0017334D">
        <w:noBreakHyphen/>
      </w:r>
      <w:r w:rsidRPr="002A10E3">
        <w:t>up incubator, start</w:t>
      </w:r>
      <w:r w:rsidR="0017334D">
        <w:noBreakHyphen/>
      </w:r>
      <w:r w:rsidRPr="002A10E3">
        <w:t>up accelerator or other body that assists start</w:t>
      </w:r>
      <w:r w:rsidR="0017334D">
        <w:noBreakHyphen/>
      </w:r>
      <w:r w:rsidRPr="002A10E3">
        <w:t>up businesses.</w:t>
      </w:r>
    </w:p>
    <w:bookmarkEnd w:id="350"/>
    <w:p w:rsidR="00BC2E6C" w:rsidRPr="002A10E3" w:rsidRDefault="00BC2E6C" w:rsidP="00F16188">
      <w:pPr>
        <w:pStyle w:val="DivisionMigration"/>
      </w:pPr>
      <w:r w:rsidRPr="002A10E3">
        <w:t>888.3</w:t>
      </w:r>
      <w:r w:rsidR="00B864ED" w:rsidRPr="002A10E3">
        <w:t>—</w:t>
      </w:r>
      <w:r w:rsidRPr="002A10E3">
        <w:t>Secondary criteria</w:t>
      </w:r>
    </w:p>
    <w:p w:rsidR="00BC2E6C" w:rsidRPr="002A10E3" w:rsidRDefault="00B864ED" w:rsidP="00B864ED">
      <w:pPr>
        <w:pStyle w:val="notetext"/>
      </w:pPr>
      <w:r w:rsidRPr="002A10E3">
        <w:t>Note:</w:t>
      </w:r>
      <w:r w:rsidRPr="002A10E3">
        <w:tab/>
      </w:r>
      <w:r w:rsidR="00BC2E6C" w:rsidRPr="002A10E3">
        <w:t>These criteria are for applicants who are members of the family unit of a person who satisfies the primary criteria. All criteria must be satisfied at the time a decision is made on the application.</w:t>
      </w:r>
    </w:p>
    <w:p w:rsidR="003C576D" w:rsidRPr="002A10E3" w:rsidRDefault="00BC2E6C" w:rsidP="00F16188">
      <w:pPr>
        <w:pStyle w:val="SubDivisionMigration"/>
      </w:pPr>
      <w:r w:rsidRPr="002A10E3">
        <w:t>888.31</w:t>
      </w:r>
      <w:r w:rsidR="00B864ED" w:rsidRPr="002A10E3">
        <w:t>—</w:t>
      </w:r>
      <w:r w:rsidRPr="002A10E3">
        <w:t>Criteria</w:t>
      </w:r>
    </w:p>
    <w:p w:rsidR="008E072E" w:rsidRPr="002A10E3" w:rsidRDefault="00B864ED" w:rsidP="00216803">
      <w:pPr>
        <w:pStyle w:val="ActHead5"/>
      </w:pPr>
      <w:bookmarkStart w:id="351" w:name="_Toc110952806"/>
      <w:r w:rsidRPr="0017334D">
        <w:rPr>
          <w:rStyle w:val="CharSectno"/>
        </w:rPr>
        <w:t>888.311</w:t>
      </w:r>
      <w:bookmarkEnd w:id="351"/>
      <w:r w:rsidR="008E072E" w:rsidRPr="002A10E3">
        <w:t xml:space="preserve">  </w:t>
      </w:r>
    </w:p>
    <w:p w:rsidR="00B864ED" w:rsidRPr="002A10E3" w:rsidRDefault="00B864ED" w:rsidP="00B864ED">
      <w:pPr>
        <w:pStyle w:val="subsection"/>
      </w:pPr>
      <w:r w:rsidRPr="002A10E3">
        <w:tab/>
      </w:r>
      <w:r w:rsidRPr="002A10E3">
        <w:tab/>
        <w:t>The applicant:</w:t>
      </w:r>
    </w:p>
    <w:p w:rsidR="00BC2E6C" w:rsidRPr="002A10E3" w:rsidRDefault="00BC2E6C" w:rsidP="00B864ED">
      <w:pPr>
        <w:pStyle w:val="paragraph"/>
      </w:pPr>
      <w:r w:rsidRPr="002A10E3">
        <w:tab/>
        <w:t>(a)</w:t>
      </w:r>
      <w:r w:rsidRPr="002A10E3">
        <w:tab/>
        <w:t xml:space="preserve">is a member of the family unit of a person who holds a </w:t>
      </w:r>
      <w:r w:rsidR="00B864ED" w:rsidRPr="002A10E3">
        <w:t>Subclass</w:t>
      </w:r>
      <w:r w:rsidR="00A41E8E" w:rsidRPr="002A10E3">
        <w:t xml:space="preserve"> </w:t>
      </w:r>
      <w:r w:rsidRPr="002A10E3">
        <w:t>888 visa granted on the basis of satisfying the primary criteria for the grant of the visa; and</w:t>
      </w:r>
    </w:p>
    <w:p w:rsidR="00BC2E6C" w:rsidRPr="002A10E3" w:rsidRDefault="00BC2E6C" w:rsidP="00B864ED">
      <w:pPr>
        <w:pStyle w:val="paragraph"/>
      </w:pPr>
      <w:r w:rsidRPr="002A10E3">
        <w:tab/>
        <w:t>(b)</w:t>
      </w:r>
      <w:r w:rsidRPr="002A10E3">
        <w:tab/>
        <w:t>made a combined application with that person.</w:t>
      </w:r>
    </w:p>
    <w:p w:rsidR="008E072E" w:rsidRPr="002A10E3" w:rsidRDefault="00B864ED" w:rsidP="00216803">
      <w:pPr>
        <w:pStyle w:val="ActHead5"/>
      </w:pPr>
      <w:bookmarkStart w:id="352" w:name="_Toc110952807"/>
      <w:r w:rsidRPr="0017334D">
        <w:rPr>
          <w:rStyle w:val="CharSectno"/>
        </w:rPr>
        <w:t>888.312</w:t>
      </w:r>
      <w:bookmarkEnd w:id="352"/>
      <w:r w:rsidR="008E072E" w:rsidRPr="002A10E3">
        <w:t xml:space="preserve">  </w:t>
      </w:r>
    </w:p>
    <w:p w:rsidR="00B864ED" w:rsidRPr="002A10E3" w:rsidRDefault="00B864ED" w:rsidP="00B864ED">
      <w:pPr>
        <w:pStyle w:val="subsection"/>
      </w:pPr>
      <w:r w:rsidRPr="002A10E3">
        <w:tab/>
        <w:t>(1)</w:t>
      </w:r>
      <w:r w:rsidRPr="002A10E3">
        <w:tab/>
        <w:t>The applicant satisfies public interest criteria 4001, 4002, 4003, 4004, 4007, 4010, 4020 and 4021.</w:t>
      </w:r>
    </w:p>
    <w:p w:rsidR="003C576D" w:rsidRPr="002A10E3" w:rsidRDefault="00BC2E6C" w:rsidP="00B864ED">
      <w:pPr>
        <w:pStyle w:val="subsection"/>
      </w:pPr>
      <w:r w:rsidRPr="002A10E3">
        <w:tab/>
        <w:t>(2</w:t>
      </w:r>
      <w:r w:rsidR="00B864ED" w:rsidRPr="002A10E3">
        <w:t>)</w:t>
      </w:r>
      <w:r w:rsidR="00B864ED" w:rsidRPr="002A10E3">
        <w:tab/>
      </w:r>
      <w:r w:rsidRPr="002A10E3">
        <w:t>If the applicant had turned 18 at the time of application, the applicant satisfies public interest criterion 4019.</w:t>
      </w:r>
    </w:p>
    <w:p w:rsidR="003C576D" w:rsidRPr="002A10E3" w:rsidRDefault="00BC2E6C" w:rsidP="00B864ED">
      <w:pPr>
        <w:pStyle w:val="subsection"/>
      </w:pPr>
      <w:r w:rsidRPr="002A10E3">
        <w:tab/>
        <w:t>(3</w:t>
      </w:r>
      <w:r w:rsidR="00B864ED" w:rsidRPr="002A10E3">
        <w:t>)</w:t>
      </w:r>
      <w:r w:rsidR="00B864ED" w:rsidRPr="002A10E3">
        <w:tab/>
      </w:r>
      <w:r w:rsidRPr="002A10E3">
        <w:t>If the applicant has not turned 18, the applicant satisfies public interest criteria 4017 and 4018.</w:t>
      </w:r>
    </w:p>
    <w:p w:rsidR="008E072E" w:rsidRPr="002A10E3" w:rsidRDefault="00B864ED" w:rsidP="00216803">
      <w:pPr>
        <w:pStyle w:val="ActHead5"/>
      </w:pPr>
      <w:bookmarkStart w:id="353" w:name="_Toc110952808"/>
      <w:r w:rsidRPr="0017334D">
        <w:rPr>
          <w:rStyle w:val="CharSectno"/>
        </w:rPr>
        <w:t>888.313</w:t>
      </w:r>
      <w:bookmarkEnd w:id="353"/>
      <w:r w:rsidR="008E072E" w:rsidRPr="002A10E3">
        <w:t xml:space="preserve">  </w:t>
      </w:r>
    </w:p>
    <w:p w:rsidR="00B864ED" w:rsidRPr="002A10E3" w:rsidRDefault="00B864ED" w:rsidP="00B864ED">
      <w:pPr>
        <w:pStyle w:val="subsection"/>
      </w:pPr>
      <w:r w:rsidRPr="002A10E3">
        <w:tab/>
      </w:r>
      <w:r w:rsidRPr="002A10E3">
        <w:tab/>
        <w:t>The applicant satisfies special return criteria 5001, 5002 and</w:t>
      </w:r>
      <w:r w:rsidR="00A41E8E" w:rsidRPr="002A10E3">
        <w:t xml:space="preserve"> </w:t>
      </w:r>
      <w:r w:rsidRPr="002A10E3">
        <w:t>5010.</w:t>
      </w:r>
    </w:p>
    <w:p w:rsidR="00BC2E6C" w:rsidRPr="002A10E3" w:rsidRDefault="00BC2E6C" w:rsidP="00F16188">
      <w:pPr>
        <w:pStyle w:val="DivisionMigration"/>
      </w:pPr>
      <w:r w:rsidRPr="002A10E3">
        <w:t>888.4</w:t>
      </w:r>
      <w:r w:rsidR="00B864ED" w:rsidRPr="002A10E3">
        <w:t>—</w:t>
      </w:r>
      <w:r w:rsidRPr="002A10E3">
        <w:t>Circumstances applicable to grant</w:t>
      </w:r>
    </w:p>
    <w:p w:rsidR="008E072E" w:rsidRPr="002A10E3" w:rsidRDefault="00B864ED" w:rsidP="00216803">
      <w:pPr>
        <w:pStyle w:val="ActHead5"/>
      </w:pPr>
      <w:bookmarkStart w:id="354" w:name="_Toc110952809"/>
      <w:r w:rsidRPr="0017334D">
        <w:rPr>
          <w:rStyle w:val="CharSectno"/>
        </w:rPr>
        <w:t>888.411</w:t>
      </w:r>
      <w:bookmarkEnd w:id="354"/>
      <w:r w:rsidR="008E072E" w:rsidRPr="002A10E3">
        <w:t xml:space="preserve">  </w:t>
      </w:r>
    </w:p>
    <w:p w:rsidR="00B864ED" w:rsidRPr="002A10E3" w:rsidRDefault="00B864ED" w:rsidP="00B864ED">
      <w:pPr>
        <w:pStyle w:val="subsection"/>
      </w:pPr>
      <w:r w:rsidRPr="002A10E3">
        <w:tab/>
      </w:r>
      <w:r w:rsidRPr="002A10E3">
        <w:tab/>
        <w:t>The applicant may be in or outside Australia when the visa is granted, but not in immigration clearance.</w:t>
      </w:r>
    </w:p>
    <w:p w:rsidR="00FC1129" w:rsidRPr="002A10E3" w:rsidRDefault="00B864ED" w:rsidP="00B864ED">
      <w:pPr>
        <w:pStyle w:val="notetext"/>
      </w:pPr>
      <w:r w:rsidRPr="002A10E3">
        <w:t>Note:</w:t>
      </w:r>
      <w:r w:rsidRPr="002A10E3">
        <w:tab/>
      </w:r>
      <w:r w:rsidR="00FC1129" w:rsidRPr="002A10E3">
        <w:t>The second instalment of visa application charge must be paid before the visa can be granted.</w:t>
      </w:r>
    </w:p>
    <w:p w:rsidR="00BC2E6C" w:rsidRPr="002A10E3" w:rsidRDefault="00BC2E6C" w:rsidP="00F16188">
      <w:pPr>
        <w:pStyle w:val="DivisionMigration"/>
      </w:pPr>
      <w:r w:rsidRPr="002A10E3">
        <w:t>888.5</w:t>
      </w:r>
      <w:r w:rsidR="00B864ED" w:rsidRPr="002A10E3">
        <w:t>—</w:t>
      </w:r>
      <w:r w:rsidRPr="002A10E3">
        <w:t>When visa is in effect</w:t>
      </w:r>
    </w:p>
    <w:p w:rsidR="008E072E" w:rsidRPr="002A10E3" w:rsidRDefault="00B864ED" w:rsidP="00216803">
      <w:pPr>
        <w:pStyle w:val="ActHead5"/>
      </w:pPr>
      <w:bookmarkStart w:id="355" w:name="_Toc110952810"/>
      <w:r w:rsidRPr="0017334D">
        <w:rPr>
          <w:rStyle w:val="CharSectno"/>
        </w:rPr>
        <w:t>888.511</w:t>
      </w:r>
      <w:bookmarkEnd w:id="355"/>
      <w:r w:rsidR="008E072E" w:rsidRPr="002A10E3">
        <w:t xml:space="preserve">  </w:t>
      </w:r>
    </w:p>
    <w:p w:rsidR="00B864ED" w:rsidRPr="002A10E3" w:rsidRDefault="00B864ED" w:rsidP="00B864ED">
      <w:pPr>
        <w:pStyle w:val="subsection"/>
      </w:pPr>
      <w:r w:rsidRPr="002A10E3">
        <w:tab/>
      </w:r>
      <w:r w:rsidRPr="002A10E3">
        <w:tab/>
        <w:t xml:space="preserve">Permanent visa permitting the holder to travel </w:t>
      </w:r>
      <w:r w:rsidR="00962BB0" w:rsidRPr="002A10E3">
        <w:t>to and enter</w:t>
      </w:r>
      <w:r w:rsidRPr="002A10E3">
        <w:t xml:space="preserve"> Australia for 5 years from the date of grant.</w:t>
      </w:r>
    </w:p>
    <w:p w:rsidR="003C576D" w:rsidRPr="002A10E3" w:rsidRDefault="00BC2E6C" w:rsidP="00F16188">
      <w:pPr>
        <w:pStyle w:val="DivisionMigration"/>
      </w:pPr>
      <w:r w:rsidRPr="002A10E3">
        <w:t>888.6</w:t>
      </w:r>
      <w:r w:rsidR="00B864ED" w:rsidRPr="002A10E3">
        <w:t>—</w:t>
      </w:r>
      <w:r w:rsidRPr="002A10E3">
        <w:t>Conditions</w:t>
      </w:r>
    </w:p>
    <w:p w:rsidR="008E072E" w:rsidRPr="002A10E3" w:rsidRDefault="00B864ED" w:rsidP="00216803">
      <w:pPr>
        <w:pStyle w:val="ActHead5"/>
      </w:pPr>
      <w:bookmarkStart w:id="356" w:name="_Toc110952811"/>
      <w:r w:rsidRPr="0017334D">
        <w:rPr>
          <w:rStyle w:val="CharSectno"/>
        </w:rPr>
        <w:t>888.611</w:t>
      </w:r>
      <w:bookmarkEnd w:id="356"/>
      <w:r w:rsidR="008E072E" w:rsidRPr="002A10E3">
        <w:t xml:space="preserve">  </w:t>
      </w:r>
    </w:p>
    <w:p w:rsidR="00B864ED" w:rsidRPr="002A10E3" w:rsidRDefault="00B864ED" w:rsidP="00B864ED">
      <w:pPr>
        <w:pStyle w:val="subsection"/>
      </w:pPr>
      <w:r w:rsidRPr="002A10E3">
        <w:tab/>
      </w:r>
      <w:r w:rsidRPr="002A10E3">
        <w:tab/>
        <w:t>If the applicant is outside Australia when the visa is granted:</w:t>
      </w:r>
    </w:p>
    <w:p w:rsidR="00BC2E6C" w:rsidRPr="002A10E3" w:rsidRDefault="00BC2E6C" w:rsidP="00B864ED">
      <w:pPr>
        <w:pStyle w:val="paragraph"/>
      </w:pPr>
      <w:r w:rsidRPr="002A10E3">
        <w:tab/>
        <w:t>(a)</w:t>
      </w:r>
      <w:r w:rsidRPr="002A10E3">
        <w:tab/>
        <w:t>first entry must be made before the date specified by the Minister; and</w:t>
      </w:r>
    </w:p>
    <w:p w:rsidR="00BC2E6C" w:rsidRPr="002A10E3" w:rsidRDefault="00BC2E6C" w:rsidP="00B864ED">
      <w:pPr>
        <w:pStyle w:val="paragraph"/>
      </w:pPr>
      <w:r w:rsidRPr="002A10E3">
        <w:tab/>
        <w:t>(b)</w:t>
      </w:r>
      <w:r w:rsidRPr="002A10E3">
        <w:tab/>
        <w:t>if the applicant satisfies the secondary criteria for the grant of the visa, condition 8515 may be imposed.</w:t>
      </w:r>
    </w:p>
    <w:p w:rsidR="00334EC1" w:rsidRPr="002A10E3" w:rsidRDefault="00B864ED" w:rsidP="00876C67">
      <w:pPr>
        <w:pStyle w:val="ActHead2"/>
        <w:pageBreakBefore/>
        <w:spacing w:before="240"/>
      </w:pPr>
      <w:bookmarkStart w:id="357" w:name="_Toc110952812"/>
      <w:r w:rsidRPr="0017334D">
        <w:rPr>
          <w:rStyle w:val="CharPartNo"/>
        </w:rPr>
        <w:t>Subclass</w:t>
      </w:r>
      <w:r w:rsidR="00A41E8E" w:rsidRPr="0017334D">
        <w:rPr>
          <w:rStyle w:val="CharPartNo"/>
        </w:rPr>
        <w:t xml:space="preserve"> </w:t>
      </w:r>
      <w:r w:rsidR="00334EC1" w:rsidRPr="0017334D">
        <w:rPr>
          <w:rStyle w:val="CharPartNo"/>
        </w:rPr>
        <w:t>890</w:t>
      </w:r>
      <w:r w:rsidRPr="002A10E3">
        <w:t>—</w:t>
      </w:r>
      <w:r w:rsidR="00334EC1" w:rsidRPr="0017334D">
        <w:rPr>
          <w:rStyle w:val="CharPartText"/>
        </w:rPr>
        <w:t>Business Owner</w:t>
      </w:r>
      <w:bookmarkEnd w:id="357"/>
    </w:p>
    <w:p w:rsidR="00334EC1" w:rsidRPr="002A10E3" w:rsidRDefault="00334EC1" w:rsidP="00F16188">
      <w:pPr>
        <w:pStyle w:val="DivisionMigration"/>
      </w:pPr>
      <w:r w:rsidRPr="002A10E3">
        <w:t>890.1</w:t>
      </w:r>
      <w:r w:rsidR="00B864ED" w:rsidRPr="002A10E3">
        <w:t>—</w:t>
      </w:r>
      <w:r w:rsidRPr="002A10E3">
        <w:t>Interpretation</w:t>
      </w:r>
    </w:p>
    <w:p w:rsidR="00334EC1" w:rsidRPr="002A10E3" w:rsidRDefault="00B864ED" w:rsidP="00B864ED">
      <w:pPr>
        <w:pStyle w:val="notetext"/>
      </w:pPr>
      <w:r w:rsidRPr="002A10E3">
        <w:t>Note 1:</w:t>
      </w:r>
      <w:r w:rsidRPr="002A10E3">
        <w:tab/>
      </w:r>
      <w:r w:rsidR="00334EC1" w:rsidRPr="002A10E3">
        <w:rPr>
          <w:b/>
          <w:i/>
        </w:rPr>
        <w:t>AUD</w:t>
      </w:r>
      <w:r w:rsidR="00334EC1" w:rsidRPr="002A10E3">
        <w:t xml:space="preserve">, </w:t>
      </w:r>
      <w:r w:rsidR="00334EC1" w:rsidRPr="002A10E3">
        <w:rPr>
          <w:b/>
          <w:i/>
        </w:rPr>
        <w:t>ownership interest</w:t>
      </w:r>
      <w:r w:rsidR="00334EC1" w:rsidRPr="002A10E3">
        <w:t xml:space="preserve"> and </w:t>
      </w:r>
      <w:r w:rsidR="00334EC1" w:rsidRPr="002A10E3">
        <w:rPr>
          <w:b/>
          <w:i/>
        </w:rPr>
        <w:t>qualifying business</w:t>
      </w:r>
      <w:r w:rsidR="00334EC1" w:rsidRPr="002A10E3">
        <w:t xml:space="preserve"> are defined in regulation</w:t>
      </w:r>
      <w:r w:rsidR="00B30271" w:rsidRPr="002A10E3">
        <w:t> </w:t>
      </w:r>
      <w:r w:rsidR="00334EC1" w:rsidRPr="002A10E3">
        <w:t xml:space="preserve">1.03 and </w:t>
      </w:r>
      <w:r w:rsidR="00334EC1" w:rsidRPr="002A10E3">
        <w:rPr>
          <w:b/>
          <w:i/>
        </w:rPr>
        <w:t>main business</w:t>
      </w:r>
      <w:r w:rsidR="00334EC1" w:rsidRPr="002A10E3">
        <w:t xml:space="preserve"> is defined in regulation</w:t>
      </w:r>
      <w:r w:rsidR="00B30271" w:rsidRPr="002A10E3">
        <w:t> </w:t>
      </w:r>
      <w:r w:rsidR="00334EC1" w:rsidRPr="002A10E3">
        <w:t>1.11.</w:t>
      </w:r>
    </w:p>
    <w:p w:rsidR="00334EC1" w:rsidRPr="002A10E3" w:rsidRDefault="00B864ED" w:rsidP="00B864ED">
      <w:pPr>
        <w:pStyle w:val="notetext"/>
      </w:pPr>
      <w:r w:rsidRPr="002A10E3">
        <w:t>Note 2:</w:t>
      </w:r>
      <w:r w:rsidRPr="002A10E3">
        <w:tab/>
      </w:r>
      <w:r w:rsidR="00334EC1" w:rsidRPr="002A10E3">
        <w:t>As to beneficial ownership of an asset or ownership interest, see regulation</w:t>
      </w:r>
      <w:r w:rsidR="00B30271" w:rsidRPr="002A10E3">
        <w:t> </w:t>
      </w:r>
      <w:r w:rsidR="00334EC1" w:rsidRPr="002A10E3">
        <w:t>1.11A.</w:t>
      </w:r>
    </w:p>
    <w:p w:rsidR="00334EC1" w:rsidRPr="002A10E3" w:rsidRDefault="00B864ED" w:rsidP="00B864ED">
      <w:pPr>
        <w:pStyle w:val="notetext"/>
      </w:pPr>
      <w:r w:rsidRPr="002A10E3">
        <w:t>Note 3:</w:t>
      </w:r>
      <w:r w:rsidRPr="002A10E3">
        <w:tab/>
      </w:r>
      <w:r w:rsidR="00334EC1" w:rsidRPr="002A10E3">
        <w:t>Regulation</w:t>
      </w:r>
      <w:r w:rsidR="00B30271" w:rsidRPr="002A10E3">
        <w:t> </w:t>
      </w:r>
      <w:r w:rsidR="00334EC1" w:rsidRPr="002A10E3">
        <w:t xml:space="preserve">1.03 provides that </w:t>
      </w:r>
      <w:r w:rsidR="00334EC1" w:rsidRPr="002A10E3">
        <w:rPr>
          <w:b/>
          <w:i/>
        </w:rPr>
        <w:t>member of the family unit</w:t>
      </w:r>
      <w:r w:rsidR="00334EC1" w:rsidRPr="002A10E3">
        <w:t xml:space="preserve"> has the meaning set out in regulation</w:t>
      </w:r>
      <w:r w:rsidR="00B30271" w:rsidRPr="002A10E3">
        <w:t> </w:t>
      </w:r>
      <w:r w:rsidR="00334EC1" w:rsidRPr="002A10E3">
        <w:t>1.12.  Subregulations</w:t>
      </w:r>
      <w:r w:rsidR="00B30271" w:rsidRPr="002A10E3">
        <w:t> </w:t>
      </w:r>
      <w:r w:rsidR="00DB2A8A" w:rsidRPr="002A10E3">
        <w:t>1.12(2)</w:t>
      </w:r>
      <w:r w:rsidR="00334EC1" w:rsidRPr="002A10E3">
        <w:t xml:space="preserve"> and (5) are relevant for applicants for a Business Skills (Residence) (Class</w:t>
      </w:r>
      <w:r w:rsidR="00A41E8E" w:rsidRPr="002A10E3">
        <w:t xml:space="preserve"> </w:t>
      </w:r>
      <w:r w:rsidR="00334EC1" w:rsidRPr="002A10E3">
        <w:t>DF) visa.</w:t>
      </w:r>
    </w:p>
    <w:p w:rsidR="00334EC1" w:rsidRPr="002A10E3" w:rsidRDefault="00B864ED" w:rsidP="00B864ED">
      <w:pPr>
        <w:pStyle w:val="notetext"/>
      </w:pPr>
      <w:r w:rsidRPr="002A10E3">
        <w:t>Note 4:</w:t>
      </w:r>
      <w:r w:rsidRPr="002A10E3">
        <w:tab/>
      </w:r>
      <w:r w:rsidR="00334EC1" w:rsidRPr="002A10E3">
        <w:t>There are no interpretation provisions specific to this Part.</w:t>
      </w:r>
    </w:p>
    <w:p w:rsidR="00334EC1" w:rsidRPr="002A10E3" w:rsidRDefault="00334EC1" w:rsidP="00F16188">
      <w:pPr>
        <w:pStyle w:val="DivisionMigration"/>
      </w:pPr>
      <w:r w:rsidRPr="002A10E3">
        <w:t>890.2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34EC1" w:rsidRPr="002A10E3" w:rsidRDefault="00334EC1" w:rsidP="00F16188">
      <w:pPr>
        <w:pStyle w:val="SubDivisionMigration"/>
      </w:pPr>
      <w:r w:rsidRPr="002A10E3">
        <w:t>890.21</w:t>
      </w:r>
      <w:r w:rsidR="00B864ED" w:rsidRPr="002A10E3">
        <w:t>—</w:t>
      </w:r>
      <w:r w:rsidRPr="002A10E3">
        <w:t>Criteria to be satisfied at time of application</w:t>
      </w:r>
    </w:p>
    <w:p w:rsidR="008E072E" w:rsidRPr="002A10E3" w:rsidRDefault="00B864ED" w:rsidP="00216803">
      <w:pPr>
        <w:pStyle w:val="ActHead5"/>
      </w:pPr>
      <w:bookmarkStart w:id="358" w:name="_Toc110952813"/>
      <w:r w:rsidRPr="0017334D">
        <w:rPr>
          <w:rStyle w:val="CharSectno"/>
        </w:rPr>
        <w:t>890.211</w:t>
      </w:r>
      <w:bookmarkEnd w:id="358"/>
      <w:r w:rsidR="008E072E" w:rsidRPr="002A10E3">
        <w:t xml:space="preserve">  </w:t>
      </w:r>
    </w:p>
    <w:p w:rsidR="00B864ED" w:rsidRPr="002A10E3" w:rsidRDefault="00B864ED" w:rsidP="00B864ED">
      <w:pPr>
        <w:pStyle w:val="subsection"/>
      </w:pPr>
      <w:r w:rsidRPr="002A10E3">
        <w:tab/>
        <w:t>(1)</w:t>
      </w:r>
      <w:r w:rsidRPr="002A10E3">
        <w:tab/>
        <w:t>The applicant has had, and continues to have, an ownership interest in 1 or more actively operating main businesses in Australia for at least 2 years immediately before the application is made.</w:t>
      </w:r>
    </w:p>
    <w:p w:rsidR="00334EC1" w:rsidRPr="002A10E3" w:rsidRDefault="00334EC1" w:rsidP="00B864ED">
      <w:pPr>
        <w:pStyle w:val="subsection"/>
      </w:pPr>
      <w:r w:rsidRPr="002A10E3">
        <w:tab/>
        <w:t>(2</w:t>
      </w:r>
      <w:r w:rsidR="00B864ED" w:rsidRPr="002A10E3">
        <w:t>)</w:t>
      </w:r>
      <w:r w:rsidR="00B864ED" w:rsidRPr="002A10E3">
        <w:tab/>
      </w:r>
      <w:r w:rsidRPr="002A10E3">
        <w:t xml:space="preserve">For each business to which </w:t>
      </w:r>
      <w:r w:rsidR="00B30271" w:rsidRPr="002A10E3">
        <w:t>subclause (</w:t>
      </w:r>
      <w:r w:rsidRPr="002A10E3">
        <w:t>1) applies:</w:t>
      </w:r>
    </w:p>
    <w:p w:rsidR="00334EC1" w:rsidRPr="002A10E3" w:rsidRDefault="00334EC1" w:rsidP="00B864ED">
      <w:pPr>
        <w:pStyle w:val="paragraph"/>
      </w:pPr>
      <w:r w:rsidRPr="002A10E3">
        <w:tab/>
        <w:t>(a)</w:t>
      </w:r>
      <w:r w:rsidRPr="002A10E3">
        <w:tab/>
        <w:t>an Australian Business Number has been obtained; and</w:t>
      </w:r>
    </w:p>
    <w:p w:rsidR="00334EC1" w:rsidRPr="002A10E3" w:rsidRDefault="00334EC1" w:rsidP="00B864ED">
      <w:pPr>
        <w:pStyle w:val="paragraph"/>
      </w:pPr>
      <w:r w:rsidRPr="002A10E3">
        <w:tab/>
        <w:t>(b)</w:t>
      </w:r>
      <w:r w:rsidRPr="002A10E3">
        <w:tab/>
        <w:t xml:space="preserve">all Business Activity Statements required by the Australian Taxation Office (the </w:t>
      </w:r>
      <w:r w:rsidRPr="002A10E3">
        <w:rPr>
          <w:b/>
          <w:i/>
        </w:rPr>
        <w:t>ATO</w:t>
      </w:r>
      <w:r w:rsidRPr="002A10E3">
        <w:t xml:space="preserve">) for the period mentioned in </w:t>
      </w:r>
      <w:r w:rsidR="00B30271" w:rsidRPr="002A10E3">
        <w:t>subclause (</w:t>
      </w:r>
      <w:r w:rsidRPr="002A10E3">
        <w:t>1) have been submitted to the ATO and have been included in the application.</w:t>
      </w:r>
    </w:p>
    <w:p w:rsidR="008E072E" w:rsidRPr="002A10E3" w:rsidRDefault="00B864ED" w:rsidP="00216803">
      <w:pPr>
        <w:pStyle w:val="ActHead5"/>
      </w:pPr>
      <w:bookmarkStart w:id="359" w:name="_Toc110952814"/>
      <w:r w:rsidRPr="0017334D">
        <w:rPr>
          <w:rStyle w:val="CharSectno"/>
        </w:rPr>
        <w:t>890.212</w:t>
      </w:r>
      <w:bookmarkEnd w:id="359"/>
      <w:r w:rsidR="008E072E" w:rsidRPr="002A10E3">
        <w:t xml:space="preserve">  </w:t>
      </w:r>
    </w:p>
    <w:p w:rsidR="00B864ED" w:rsidRPr="002A10E3" w:rsidRDefault="00B864ED" w:rsidP="00B864ED">
      <w:pPr>
        <w:pStyle w:val="subsection"/>
      </w:pPr>
      <w:r w:rsidRPr="002A10E3">
        <w:tab/>
      </w:r>
      <w:r w:rsidRPr="002A10E3">
        <w:tab/>
        <w:t>The assets 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 in the main business or main businesses in Australia:</w:t>
      </w:r>
    </w:p>
    <w:p w:rsidR="00C62AB1" w:rsidRPr="002A10E3" w:rsidRDefault="00C62AB1" w:rsidP="00B864ED">
      <w:pPr>
        <w:pStyle w:val="paragraph"/>
      </w:pPr>
      <w:r w:rsidRPr="002A10E3">
        <w:tab/>
        <w:t>(a)</w:t>
      </w:r>
      <w:r w:rsidRPr="002A10E3">
        <w:tab/>
        <w:t>have a net value of at least AUD100</w:t>
      </w:r>
      <w:r w:rsidR="00B30271" w:rsidRPr="002A10E3">
        <w:t> </w:t>
      </w:r>
      <w:r w:rsidRPr="002A10E3">
        <w:t>000; and</w:t>
      </w:r>
    </w:p>
    <w:p w:rsidR="00C62AB1" w:rsidRPr="002A10E3" w:rsidRDefault="00C62AB1" w:rsidP="00B864ED">
      <w:pPr>
        <w:pStyle w:val="paragraph"/>
      </w:pPr>
      <w:r w:rsidRPr="002A10E3">
        <w:tab/>
        <w:t>(b)</w:t>
      </w:r>
      <w:r w:rsidRPr="002A10E3">
        <w:tab/>
        <w:t>had a net value of at least AUD100</w:t>
      </w:r>
      <w:r w:rsidR="00B30271" w:rsidRPr="002A10E3">
        <w:t> </w:t>
      </w:r>
      <w:r w:rsidRPr="002A10E3">
        <w:t>000 throughout the period of 12 months ending immediately before the application is made; and</w:t>
      </w:r>
    </w:p>
    <w:p w:rsidR="00C62AB1" w:rsidRPr="002A10E3" w:rsidRDefault="00C62AB1" w:rsidP="00B864ED">
      <w:pPr>
        <w:pStyle w:val="paragraph"/>
      </w:pPr>
      <w:r w:rsidRPr="002A10E3">
        <w:tab/>
        <w:t>(c)</w:t>
      </w:r>
      <w:r w:rsidRPr="002A10E3">
        <w:tab/>
        <w:t>have been lawfully acquired by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w:t>
      </w:r>
    </w:p>
    <w:p w:rsidR="008E072E" w:rsidRPr="002A10E3" w:rsidRDefault="00B864ED" w:rsidP="00972275">
      <w:pPr>
        <w:pStyle w:val="ActHead5"/>
      </w:pPr>
      <w:bookmarkStart w:id="360" w:name="_Toc110952815"/>
      <w:r w:rsidRPr="0017334D">
        <w:rPr>
          <w:rStyle w:val="CharSectno"/>
        </w:rPr>
        <w:t>890.213</w:t>
      </w:r>
      <w:bookmarkEnd w:id="360"/>
      <w:r w:rsidR="008E072E" w:rsidRPr="002A10E3">
        <w:t xml:space="preserve">  </w:t>
      </w:r>
    </w:p>
    <w:p w:rsidR="00B864ED" w:rsidRPr="002A10E3" w:rsidRDefault="00B864ED" w:rsidP="00B864ED">
      <w:pPr>
        <w:pStyle w:val="subsection"/>
      </w:pPr>
      <w:r w:rsidRPr="002A10E3">
        <w:tab/>
      </w:r>
      <w:r w:rsidRPr="002A10E3">
        <w:tab/>
        <w:t>In the 12 months immediately before the application is made, the applicant’s main business in Australia, or main businesses in Australia together, had an annual turnover of at least AUD300</w:t>
      </w:r>
      <w:r w:rsidR="00B30271" w:rsidRPr="002A10E3">
        <w:t> </w:t>
      </w:r>
      <w:r w:rsidRPr="002A10E3">
        <w:t>000.</w:t>
      </w:r>
    </w:p>
    <w:p w:rsidR="008E072E" w:rsidRPr="002A10E3" w:rsidRDefault="00B864ED" w:rsidP="00972275">
      <w:pPr>
        <w:pStyle w:val="ActHead5"/>
        <w:keepNext w:val="0"/>
        <w:keepLines w:val="0"/>
      </w:pPr>
      <w:bookmarkStart w:id="361" w:name="_Toc110952816"/>
      <w:r w:rsidRPr="0017334D">
        <w:rPr>
          <w:rStyle w:val="CharSectno"/>
        </w:rPr>
        <w:t>890.214</w:t>
      </w:r>
      <w:bookmarkEnd w:id="361"/>
      <w:r w:rsidR="008E072E" w:rsidRPr="002A10E3">
        <w:t xml:space="preserve">  </w:t>
      </w:r>
    </w:p>
    <w:p w:rsidR="00B864ED" w:rsidRPr="002A10E3" w:rsidRDefault="00B864ED" w:rsidP="00B864ED">
      <w:pPr>
        <w:pStyle w:val="subsection"/>
      </w:pPr>
      <w:r w:rsidRPr="002A10E3">
        <w:tab/>
      </w:r>
      <w:r w:rsidRPr="002A10E3">
        <w:tab/>
        <w:t>In the period of 12 months ending immediately before the application is made, the main business in Australia, or main businesses in Australia, 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w:t>
      </w:r>
    </w:p>
    <w:p w:rsidR="00312694" w:rsidRPr="002A10E3" w:rsidRDefault="00312694" w:rsidP="00B864ED">
      <w:pPr>
        <w:pStyle w:val="paragraph"/>
      </w:pPr>
      <w:r w:rsidRPr="002A10E3">
        <w:tab/>
        <w:t>(a)</w:t>
      </w:r>
      <w:r w:rsidRPr="002A10E3">
        <w:tab/>
        <w:t>provided an employee, or employees, with a total number of hours of employment at least equivalent to the total number of hours that would have been worked by 2</w:t>
      </w:r>
      <w:r w:rsidR="00A41E8E" w:rsidRPr="002A10E3">
        <w:t xml:space="preserve"> </w:t>
      </w:r>
      <w:r w:rsidRPr="002A10E3">
        <w:t>full</w:t>
      </w:r>
      <w:r w:rsidR="0017334D">
        <w:noBreakHyphen/>
      </w:r>
      <w:r w:rsidRPr="002A10E3">
        <w:t>time employees over that period of 12 months; and</w:t>
      </w:r>
    </w:p>
    <w:p w:rsidR="00312694" w:rsidRPr="002A10E3" w:rsidRDefault="00312694" w:rsidP="00B864ED">
      <w:pPr>
        <w:pStyle w:val="paragraph"/>
      </w:pPr>
      <w:r w:rsidRPr="002A10E3">
        <w:rPr>
          <w:color w:val="000000"/>
        </w:rPr>
        <w:tab/>
        <w:t>(b)</w:t>
      </w:r>
      <w:r w:rsidRPr="002A10E3">
        <w:rPr>
          <w:color w:val="000000"/>
        </w:rPr>
        <w:tab/>
      </w:r>
      <w:r w:rsidRPr="002A10E3">
        <w:t>provided those hours of employment to an employee, or employees, who:</w:t>
      </w:r>
    </w:p>
    <w:p w:rsidR="00312694" w:rsidRPr="002A10E3" w:rsidRDefault="00312694" w:rsidP="00B864ED">
      <w:pPr>
        <w:pStyle w:val="paragraphsub"/>
      </w:pPr>
      <w:r w:rsidRPr="002A10E3">
        <w:rPr>
          <w:color w:val="000000"/>
        </w:rPr>
        <w:tab/>
        <w:t>(i)</w:t>
      </w:r>
      <w:r w:rsidRPr="002A10E3">
        <w:rPr>
          <w:color w:val="000000"/>
        </w:rPr>
        <w:tab/>
        <w:t>were not the applicant or a member of the family unit of the applicant; and</w:t>
      </w:r>
    </w:p>
    <w:p w:rsidR="00312694" w:rsidRPr="002A10E3" w:rsidRDefault="00312694" w:rsidP="00B864ED">
      <w:pPr>
        <w:pStyle w:val="paragraphsub"/>
      </w:pPr>
      <w:r w:rsidRPr="002A10E3">
        <w:tab/>
        <w:t>(ii)</w:t>
      </w:r>
      <w:r w:rsidRPr="002A10E3">
        <w:tab/>
        <w:t>were Australian citizens, Australian permanent residents or New Zealand passport holders.</w:t>
      </w:r>
    </w:p>
    <w:p w:rsidR="008E072E" w:rsidRPr="002A10E3" w:rsidRDefault="00B864ED" w:rsidP="00216803">
      <w:pPr>
        <w:pStyle w:val="ActHead5"/>
      </w:pPr>
      <w:bookmarkStart w:id="362" w:name="_Toc110952817"/>
      <w:r w:rsidRPr="0017334D">
        <w:rPr>
          <w:rStyle w:val="CharSectno"/>
        </w:rPr>
        <w:t>890.215</w:t>
      </w:r>
      <w:bookmarkEnd w:id="362"/>
      <w:r w:rsidR="008E072E" w:rsidRPr="002A10E3">
        <w:t xml:space="preserve">  </w:t>
      </w:r>
    </w:p>
    <w:p w:rsidR="00B864ED" w:rsidRPr="002A10E3" w:rsidRDefault="00B864ED" w:rsidP="00B864ED">
      <w:pPr>
        <w:pStyle w:val="subsection"/>
      </w:pPr>
      <w:r w:rsidRPr="002A10E3">
        <w:tab/>
      </w:r>
      <w:r w:rsidRPr="002A10E3">
        <w:tab/>
        <w:t>The net value of the business and personal assets in Australia of the applicant, the applicant’s spouse or</w:t>
      </w:r>
      <w:r w:rsidR="0048021A" w:rsidRPr="002A10E3">
        <w:t> </w:t>
      </w:r>
      <w:r w:rsidR="00636F3E" w:rsidRPr="002A10E3">
        <w:t>de facto</w:t>
      </w:r>
      <w:r w:rsidR="0048021A" w:rsidRPr="002A10E3">
        <w:t> </w:t>
      </w:r>
      <w:r w:rsidRPr="002A10E3">
        <w:t>partner, or the applicant and his or her spouse or</w:t>
      </w:r>
      <w:r w:rsidR="0048021A" w:rsidRPr="002A10E3">
        <w:t> </w:t>
      </w:r>
      <w:r w:rsidR="00636F3E" w:rsidRPr="002A10E3">
        <w:t>de facto</w:t>
      </w:r>
      <w:r w:rsidR="0048021A" w:rsidRPr="002A10E3">
        <w:t> </w:t>
      </w:r>
      <w:r w:rsidRPr="002A10E3">
        <w:t>partner together, is, and has been throughout the 12 months immediately before the application is made, at least AUD250</w:t>
      </w:r>
      <w:r w:rsidR="00B30271" w:rsidRPr="002A10E3">
        <w:t> </w:t>
      </w:r>
      <w:r w:rsidRPr="002A10E3">
        <w:t>000.</w:t>
      </w:r>
    </w:p>
    <w:p w:rsidR="008E072E" w:rsidRPr="002A10E3" w:rsidRDefault="00B864ED" w:rsidP="00216803">
      <w:pPr>
        <w:pStyle w:val="ActHead5"/>
      </w:pPr>
      <w:bookmarkStart w:id="363" w:name="_Toc110952818"/>
      <w:r w:rsidRPr="0017334D">
        <w:rPr>
          <w:rStyle w:val="CharSectno"/>
        </w:rPr>
        <w:t>890.216</w:t>
      </w:r>
      <w:bookmarkEnd w:id="363"/>
      <w:r w:rsidR="008E072E" w:rsidRPr="002A10E3">
        <w:t xml:space="preserve">  </w:t>
      </w:r>
    </w:p>
    <w:p w:rsidR="00B864ED" w:rsidRPr="002A10E3" w:rsidRDefault="00B864ED" w:rsidP="00B864ED">
      <w:pPr>
        <w:pStyle w:val="subsection"/>
      </w:pPr>
      <w:r w:rsidRPr="002A10E3">
        <w:tab/>
      </w:r>
      <w:r w:rsidRPr="002A10E3">
        <w:tab/>
        <w:t>Neither the applicant nor his or her spouse or</w:t>
      </w:r>
      <w:r w:rsidR="0048021A" w:rsidRPr="002A10E3">
        <w:t> </w:t>
      </w:r>
      <w:r w:rsidR="00636F3E" w:rsidRPr="002A10E3">
        <w:t>de facto</w:t>
      </w:r>
      <w:r w:rsidR="0048021A" w:rsidRPr="002A10E3">
        <w:t> </w:t>
      </w:r>
      <w:r w:rsidRPr="002A10E3">
        <w:t>partner (if any) has a history of involvement in business activities that are of a nature that is not generally acceptable in Australia.</w:t>
      </w:r>
    </w:p>
    <w:p w:rsidR="008E072E" w:rsidRPr="002A10E3" w:rsidRDefault="00B864ED" w:rsidP="00216803">
      <w:pPr>
        <w:pStyle w:val="ActHead5"/>
      </w:pPr>
      <w:bookmarkStart w:id="364" w:name="_Toc110952819"/>
      <w:r w:rsidRPr="0017334D">
        <w:rPr>
          <w:rStyle w:val="CharSectno"/>
        </w:rPr>
        <w:t>890.217</w:t>
      </w:r>
      <w:bookmarkEnd w:id="364"/>
      <w:r w:rsidR="008E072E" w:rsidRPr="002A10E3">
        <w:t xml:space="preserve">  </w:t>
      </w:r>
    </w:p>
    <w:p w:rsidR="00B864ED" w:rsidRPr="002A10E3" w:rsidRDefault="00B864ED" w:rsidP="00B864ED">
      <w:pPr>
        <w:pStyle w:val="subsection"/>
      </w:pPr>
      <w:r w:rsidRPr="002A10E3">
        <w:tab/>
      </w:r>
      <w:r w:rsidRPr="002A10E3">
        <w:tab/>
        <w:t>The applicant has been in Australia as the holder of 1 of the visas mentioned in paragraph</w:t>
      </w:r>
      <w:r w:rsidR="00B30271" w:rsidRPr="002A10E3">
        <w:t> </w:t>
      </w:r>
      <w:r w:rsidRPr="002A10E3">
        <w:t>1104B(3)(d) of Schedule</w:t>
      </w:r>
      <w:r w:rsidR="00B30271" w:rsidRPr="002A10E3">
        <w:t> </w:t>
      </w:r>
      <w:r w:rsidRPr="002A10E3">
        <w:t>1 for a total of at least 1 year in the 2 years immediately before the application is made.</w:t>
      </w:r>
    </w:p>
    <w:p w:rsidR="00334EC1" w:rsidRPr="002A10E3" w:rsidRDefault="00334EC1" w:rsidP="00F16188">
      <w:pPr>
        <w:pStyle w:val="SubDivisionMigration"/>
      </w:pPr>
      <w:r w:rsidRPr="002A10E3">
        <w:t>890.22</w:t>
      </w:r>
      <w:r w:rsidR="00B864ED" w:rsidRPr="002A10E3">
        <w:t>—</w:t>
      </w:r>
      <w:r w:rsidRPr="002A10E3">
        <w:t>Criteria to be satisfied at time of decision</w:t>
      </w:r>
    </w:p>
    <w:p w:rsidR="008E072E" w:rsidRPr="002A10E3" w:rsidRDefault="00B864ED" w:rsidP="00216803">
      <w:pPr>
        <w:pStyle w:val="ActHead5"/>
      </w:pPr>
      <w:bookmarkStart w:id="365" w:name="_Toc110952820"/>
      <w:r w:rsidRPr="0017334D">
        <w:rPr>
          <w:rStyle w:val="CharSectno"/>
        </w:rPr>
        <w:t>890.221</w:t>
      </w:r>
      <w:bookmarkEnd w:id="365"/>
      <w:r w:rsidR="008E072E" w:rsidRPr="002A10E3">
        <w:t xml:space="preserve">  </w:t>
      </w:r>
    </w:p>
    <w:p w:rsidR="00B864ED" w:rsidRPr="002A10E3" w:rsidRDefault="00B864ED" w:rsidP="00B864ED">
      <w:pPr>
        <w:pStyle w:val="subsection"/>
      </w:pPr>
      <w:r w:rsidRPr="002A10E3">
        <w:tab/>
      </w:r>
      <w:r w:rsidRPr="002A10E3">
        <w:tab/>
        <w:t>The applicant continues to satisfy the criteria in clauses</w:t>
      </w:r>
      <w:r w:rsidR="00B30271" w:rsidRPr="002A10E3">
        <w:t> </w:t>
      </w:r>
      <w:r w:rsidRPr="002A10E3">
        <w:t>890.211, 890.215 and 890.216.</w:t>
      </w:r>
    </w:p>
    <w:p w:rsidR="008E072E" w:rsidRPr="002A10E3" w:rsidRDefault="00B864ED" w:rsidP="00216803">
      <w:pPr>
        <w:pStyle w:val="ActHead5"/>
      </w:pPr>
      <w:bookmarkStart w:id="366" w:name="_Toc110952821"/>
      <w:r w:rsidRPr="0017334D">
        <w:rPr>
          <w:rStyle w:val="CharSectno"/>
        </w:rPr>
        <w:t>890.222</w:t>
      </w:r>
      <w:bookmarkEnd w:id="366"/>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4007, 4009</w:t>
      </w:r>
      <w:r w:rsidR="0083071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367" w:name="_Toc110952822"/>
      <w:r w:rsidRPr="0017334D">
        <w:rPr>
          <w:rStyle w:val="CharSectno"/>
        </w:rPr>
        <w:t>890.223</w:t>
      </w:r>
      <w:bookmarkEnd w:id="367"/>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890 visa is a person who:</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830713" w:rsidRPr="002A10E3">
        <w:t>, 4010 and 4020</w:t>
      </w:r>
      <w:r w:rsidRPr="002A10E3">
        <w:rPr>
          <w:color w:val="000000"/>
        </w:rPr>
        <w:t>;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890 visa satisfies public interest criteria 4001, 4002, 4003</w:t>
      </w:r>
      <w:r w:rsidR="00830713" w:rsidRPr="002A10E3">
        <w:t>, 4004 and 4020</w:t>
      </w:r>
      <w:r w:rsidRPr="002A10E3">
        <w:t>.</w:t>
      </w:r>
    </w:p>
    <w:p w:rsidR="00334EC1" w:rsidRPr="002A10E3" w:rsidRDefault="00334EC1" w:rsidP="00B864ED">
      <w:pPr>
        <w:pStyle w:val="subsection"/>
      </w:pPr>
      <w:r w:rsidRPr="002A10E3">
        <w:tab/>
        <w:t>(3</w:t>
      </w:r>
      <w:r w:rsidR="00B864ED" w:rsidRPr="002A10E3">
        <w:t>)</w:t>
      </w:r>
      <w:r w:rsidR="00B864ED" w:rsidRPr="002A10E3">
        <w:tab/>
      </w:r>
      <w:r w:rsidRPr="002A10E3">
        <w:t>Each member of the family unit of the applicant who, at the time of the applicant’s application, was not the holder of a visa of a subclass included in Business Skills (Provisional) (Class UR) satisfies public interest criterion 4005.</w:t>
      </w:r>
    </w:p>
    <w:p w:rsidR="00334EC1" w:rsidRPr="002A10E3" w:rsidRDefault="00334EC1" w:rsidP="00B864ED">
      <w:pPr>
        <w:pStyle w:val="subsection"/>
      </w:pPr>
      <w:r w:rsidRPr="002A10E3">
        <w:tab/>
        <w:t>(4</w:t>
      </w:r>
      <w:r w:rsidR="00B864ED" w:rsidRPr="002A10E3">
        <w:t>)</w:t>
      </w:r>
      <w:r w:rsidR="00B864ED" w:rsidRPr="002A10E3">
        <w:tab/>
      </w:r>
      <w:r w:rsidRPr="002A10E3">
        <w:t>Each member of the family unit of the applicant who, at the time of the applicant’s application, was the holder of visa of a subclass included in Business Skills (Provisional) (Class</w:t>
      </w:r>
      <w:r w:rsidR="00A41E8E" w:rsidRPr="002A10E3">
        <w:t xml:space="preserve"> </w:t>
      </w:r>
      <w:r w:rsidRPr="002A10E3">
        <w:t>UR) satisfies public interest criterion 4007.</w:t>
      </w:r>
    </w:p>
    <w:p w:rsidR="008E072E" w:rsidRPr="002A10E3" w:rsidRDefault="00B864ED" w:rsidP="00216803">
      <w:pPr>
        <w:pStyle w:val="ActHead5"/>
      </w:pPr>
      <w:bookmarkStart w:id="368" w:name="_Toc110952823"/>
      <w:r w:rsidRPr="0017334D">
        <w:rPr>
          <w:rStyle w:val="CharSectno"/>
        </w:rPr>
        <w:t>890.224</w:t>
      </w:r>
      <w:bookmarkEnd w:id="368"/>
      <w:r w:rsidR="008E072E" w:rsidRPr="002A10E3">
        <w:t xml:space="preserve">  </w:t>
      </w:r>
    </w:p>
    <w:p w:rsidR="00B864ED" w:rsidRPr="002A10E3" w:rsidRDefault="00B864ED" w:rsidP="00B864ED">
      <w:pPr>
        <w:pStyle w:val="subsection"/>
      </w:pPr>
      <w:r w:rsidRPr="002A10E3">
        <w:tab/>
      </w:r>
      <w:r w:rsidRPr="002A10E3">
        <w:tab/>
        <w:t>If a person:</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p>
    <w:p w:rsidR="00334EC1" w:rsidRPr="002A10E3" w:rsidRDefault="00334EC1" w:rsidP="0052083E">
      <w:pPr>
        <w:pStyle w:val="subsection2"/>
      </w:pPr>
      <w:r w:rsidRPr="002A10E3">
        <w:t>public interest criteria 4015 and 4016 are satisfied in relation to the person.</w:t>
      </w:r>
    </w:p>
    <w:p w:rsidR="00334EC1" w:rsidRPr="002A10E3" w:rsidRDefault="00334EC1" w:rsidP="00F16188">
      <w:pPr>
        <w:pStyle w:val="DivisionMigration"/>
      </w:pPr>
      <w:r w:rsidRPr="002A10E3">
        <w:t>890.3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The secondary criteria must be satisfied by applicants who are members of the family unit of a person who satisfies the primary criteria.</w:t>
      </w:r>
    </w:p>
    <w:p w:rsidR="00334EC1" w:rsidRPr="002A10E3" w:rsidRDefault="00334EC1" w:rsidP="00F16188">
      <w:pPr>
        <w:pStyle w:val="SubDivisionMigration"/>
      </w:pPr>
      <w:r w:rsidRPr="002A10E3">
        <w:t>890.31</w:t>
      </w:r>
      <w:r w:rsidR="00B864ED" w:rsidRPr="002A10E3">
        <w:t>—</w:t>
      </w:r>
      <w:r w:rsidRPr="002A10E3">
        <w:t>Criteria to be satisfied at time of application</w:t>
      </w:r>
    </w:p>
    <w:p w:rsidR="008E072E" w:rsidRPr="002A10E3" w:rsidRDefault="00B864ED" w:rsidP="00216803">
      <w:pPr>
        <w:pStyle w:val="ActHead5"/>
      </w:pPr>
      <w:bookmarkStart w:id="369" w:name="_Toc110952824"/>
      <w:r w:rsidRPr="0017334D">
        <w:rPr>
          <w:rStyle w:val="CharSectno"/>
        </w:rPr>
        <w:t>890.311</w:t>
      </w:r>
      <w:bookmarkEnd w:id="369"/>
      <w:r w:rsidR="008E072E" w:rsidRPr="002A10E3">
        <w:t xml:space="preserve">  </w:t>
      </w:r>
    </w:p>
    <w:p w:rsidR="00B864ED" w:rsidRPr="002A10E3" w:rsidRDefault="00B864ED" w:rsidP="00B864ED">
      <w:pPr>
        <w:pStyle w:val="subsection"/>
      </w:pPr>
      <w:r w:rsidRPr="002A10E3">
        <w:tab/>
      </w:r>
      <w:r w:rsidRPr="002A10E3">
        <w:tab/>
        <w:t>The applicant is a member of the family unit of, and has made a combined application with, a person who satisfies the primary criteria in Subdivision</w:t>
      </w:r>
      <w:r w:rsidR="00B30271" w:rsidRPr="002A10E3">
        <w:t> </w:t>
      </w:r>
      <w:r w:rsidRPr="002A10E3">
        <w:t>890.21.</w:t>
      </w:r>
    </w:p>
    <w:p w:rsidR="00334EC1" w:rsidRPr="002A10E3" w:rsidRDefault="00334EC1" w:rsidP="00F16188">
      <w:pPr>
        <w:pStyle w:val="SubDivisionMigration"/>
      </w:pPr>
      <w:r w:rsidRPr="002A10E3">
        <w:t>890.32</w:t>
      </w:r>
      <w:r w:rsidR="00B864ED" w:rsidRPr="002A10E3">
        <w:t>—</w:t>
      </w:r>
      <w:r w:rsidRPr="002A10E3">
        <w:t>Criteria to be satisfied at time of decision</w:t>
      </w:r>
    </w:p>
    <w:p w:rsidR="008E072E" w:rsidRPr="002A10E3" w:rsidRDefault="00B864ED" w:rsidP="00216803">
      <w:pPr>
        <w:pStyle w:val="ActHead5"/>
      </w:pPr>
      <w:bookmarkStart w:id="370" w:name="_Toc110952825"/>
      <w:r w:rsidRPr="0017334D">
        <w:rPr>
          <w:rStyle w:val="CharSectno"/>
        </w:rPr>
        <w:t>890.321</w:t>
      </w:r>
      <w:bookmarkEnd w:id="370"/>
      <w:r w:rsidR="008E072E" w:rsidRPr="002A10E3">
        <w:t xml:space="preserve">  </w:t>
      </w:r>
    </w:p>
    <w:p w:rsidR="00B864ED" w:rsidRPr="002A10E3" w:rsidRDefault="00B864ED" w:rsidP="00B864ED">
      <w:pPr>
        <w:pStyle w:val="subsection"/>
      </w:pPr>
      <w:r w:rsidRPr="002A10E3">
        <w:tab/>
      </w:r>
      <w:r w:rsidRPr="002A10E3">
        <w:tab/>
        <w:t>The applicant is a member of the family unit of a person who:</w:t>
      </w:r>
    </w:p>
    <w:p w:rsidR="003C576D" w:rsidRPr="002A10E3" w:rsidRDefault="00334EC1" w:rsidP="00B864ED">
      <w:pPr>
        <w:pStyle w:val="paragraph"/>
      </w:pPr>
      <w:r w:rsidRPr="002A10E3">
        <w:tab/>
        <w:t>(a)</w:t>
      </w:r>
      <w:r w:rsidRPr="002A10E3">
        <w:tab/>
        <w:t>is the person with whom a combined application was made; and</w:t>
      </w:r>
    </w:p>
    <w:p w:rsidR="00334EC1" w:rsidRPr="002A10E3" w:rsidRDefault="00334EC1" w:rsidP="00B864ED">
      <w:pPr>
        <w:pStyle w:val="paragraph"/>
      </w:pPr>
      <w:r w:rsidRPr="002A10E3">
        <w:tab/>
        <w:t>(b)</w:t>
      </w:r>
      <w:r w:rsidRPr="002A10E3">
        <w:tab/>
        <w:t xml:space="preserve">having satisfied the primary criteria, is the holder of a </w:t>
      </w:r>
      <w:r w:rsidR="00B864ED" w:rsidRPr="002A10E3">
        <w:t>Subclass</w:t>
      </w:r>
      <w:r w:rsidR="00A41E8E" w:rsidRPr="002A10E3">
        <w:t xml:space="preserve"> </w:t>
      </w:r>
      <w:r w:rsidRPr="002A10E3">
        <w:t>890 visa.</w:t>
      </w:r>
    </w:p>
    <w:p w:rsidR="008E072E" w:rsidRPr="002A10E3" w:rsidRDefault="00B864ED" w:rsidP="00216803">
      <w:pPr>
        <w:pStyle w:val="ActHead5"/>
      </w:pPr>
      <w:bookmarkStart w:id="371" w:name="_Toc110952826"/>
      <w:r w:rsidRPr="0017334D">
        <w:rPr>
          <w:rStyle w:val="CharSectno"/>
        </w:rPr>
        <w:t>890.322</w:t>
      </w:r>
      <w:bookmarkEnd w:id="371"/>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83071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If the applicant, at the time of application, was not the holder of a visa of a subclass included in Business Skills (Provisional) (Class UR), the applicant satisfies public interest criterion 4005.</w:t>
      </w:r>
    </w:p>
    <w:p w:rsidR="00334EC1" w:rsidRPr="002A10E3" w:rsidRDefault="00334EC1" w:rsidP="00B864ED">
      <w:pPr>
        <w:pStyle w:val="subsection"/>
      </w:pPr>
      <w:r w:rsidRPr="002A10E3">
        <w:tab/>
        <w:t>(3</w:t>
      </w:r>
      <w:r w:rsidR="00B864ED" w:rsidRPr="002A10E3">
        <w:t>)</w:t>
      </w:r>
      <w:r w:rsidR="00B864ED" w:rsidRPr="002A10E3">
        <w:tab/>
      </w:r>
      <w:r w:rsidRPr="002A10E3">
        <w:t>If the applicant, at the time of application, was the holder of a visa of a subclass included in Business Skills (Provisional) (Class UR), the applicant satisfies public interest criterion 4007.</w:t>
      </w:r>
    </w:p>
    <w:p w:rsidR="008E072E" w:rsidRPr="002A10E3" w:rsidRDefault="00B864ED" w:rsidP="00216803">
      <w:pPr>
        <w:pStyle w:val="ActHead5"/>
      </w:pPr>
      <w:bookmarkStart w:id="372" w:name="_Toc110952827"/>
      <w:r w:rsidRPr="0017334D">
        <w:rPr>
          <w:rStyle w:val="CharSectno"/>
        </w:rPr>
        <w:t>890.323</w:t>
      </w:r>
      <w:bookmarkEnd w:id="372"/>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334EC1" w:rsidRPr="002A10E3" w:rsidRDefault="00334EC1" w:rsidP="00F16188">
      <w:pPr>
        <w:pStyle w:val="DivisionMigration"/>
      </w:pPr>
      <w:r w:rsidRPr="002A10E3">
        <w:t>890.4</w:t>
      </w:r>
      <w:r w:rsidR="00B864ED" w:rsidRPr="002A10E3">
        <w:t>—</w:t>
      </w:r>
      <w:r w:rsidRPr="002A10E3">
        <w:t>Circumstances applicable to grant</w:t>
      </w:r>
    </w:p>
    <w:p w:rsidR="008E072E" w:rsidRPr="002A10E3" w:rsidRDefault="00B864ED" w:rsidP="00216803">
      <w:pPr>
        <w:pStyle w:val="ActHead5"/>
      </w:pPr>
      <w:bookmarkStart w:id="373" w:name="_Toc110952828"/>
      <w:r w:rsidRPr="0017334D">
        <w:rPr>
          <w:rStyle w:val="CharSectno"/>
        </w:rPr>
        <w:t>890.411</w:t>
      </w:r>
      <w:bookmarkEnd w:id="373"/>
      <w:r w:rsidR="008E072E" w:rsidRPr="002A10E3">
        <w:t xml:space="preserve">  </w:t>
      </w:r>
    </w:p>
    <w:p w:rsidR="00B864ED" w:rsidRPr="002A10E3" w:rsidRDefault="00B864ED" w:rsidP="00B864ED">
      <w:pPr>
        <w:pStyle w:val="subsection"/>
      </w:pPr>
      <w:r w:rsidRPr="002A10E3">
        <w:tab/>
        <w:t>(1)</w:t>
      </w:r>
      <w:r w:rsidRPr="002A10E3">
        <w:tab/>
        <w:t>If the applicant satisfies the primary criteria, the applicant must be inside Australia, but not in immigration clearance, when the visa is granted.</w:t>
      </w:r>
    </w:p>
    <w:p w:rsidR="00334EC1" w:rsidRPr="002A10E3" w:rsidRDefault="00334EC1" w:rsidP="00B864ED">
      <w:pPr>
        <w:pStyle w:val="subsection"/>
      </w:pPr>
      <w:r w:rsidRPr="002A10E3">
        <w:tab/>
        <w:t>(2</w:t>
      </w:r>
      <w:r w:rsidR="00B864ED" w:rsidRPr="002A10E3">
        <w:t>)</w:t>
      </w:r>
      <w:r w:rsidR="00B864ED" w:rsidRPr="002A10E3">
        <w:tab/>
      </w:r>
      <w:r w:rsidRPr="002A10E3">
        <w:t>If the applicant satisfies the secondary criteria, the applicant may be in or outside Australia, but not in immigration clearance, when the visa is granted.</w:t>
      </w:r>
    </w:p>
    <w:p w:rsidR="00334EC1" w:rsidRPr="002A10E3" w:rsidRDefault="00B864ED" w:rsidP="00B864ED">
      <w:pPr>
        <w:pStyle w:val="notetext"/>
      </w:pPr>
      <w:r w:rsidRPr="002A10E3">
        <w:t>Note:</w:t>
      </w:r>
      <w:r w:rsidRPr="002A10E3">
        <w:tab/>
      </w:r>
      <w:r w:rsidR="00334EC1" w:rsidRPr="002A10E3">
        <w:t>The second instalment of the visa application charge must be paid before the visa can be granted.</w:t>
      </w:r>
    </w:p>
    <w:p w:rsidR="00334EC1" w:rsidRPr="002A10E3" w:rsidRDefault="00334EC1" w:rsidP="00F16188">
      <w:pPr>
        <w:pStyle w:val="DivisionMigration"/>
      </w:pPr>
      <w:r w:rsidRPr="002A10E3">
        <w:t>890.5</w:t>
      </w:r>
      <w:r w:rsidR="00B864ED" w:rsidRPr="002A10E3">
        <w:t>—</w:t>
      </w:r>
      <w:r w:rsidRPr="002A10E3">
        <w:t>When visa is in effect</w:t>
      </w:r>
    </w:p>
    <w:p w:rsidR="008E072E" w:rsidRPr="002A10E3" w:rsidRDefault="00B864ED" w:rsidP="00216803">
      <w:pPr>
        <w:pStyle w:val="ActHead5"/>
      </w:pPr>
      <w:bookmarkStart w:id="374" w:name="_Toc110952829"/>
      <w:r w:rsidRPr="0017334D">
        <w:rPr>
          <w:rStyle w:val="CharSectno"/>
        </w:rPr>
        <w:t>890.511</w:t>
      </w:r>
      <w:bookmarkEnd w:id="374"/>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5 years from the date of grant.</w:t>
      </w:r>
    </w:p>
    <w:p w:rsidR="00334EC1" w:rsidRPr="002A10E3" w:rsidRDefault="00EC47A9" w:rsidP="00F16188">
      <w:pPr>
        <w:pStyle w:val="DivisionMigration"/>
      </w:pPr>
      <w:r w:rsidRPr="002A10E3">
        <w:t>890.6</w:t>
      </w:r>
      <w:r w:rsidR="00B864ED" w:rsidRPr="002A10E3">
        <w:t>—</w:t>
      </w:r>
      <w:r w:rsidR="00334EC1" w:rsidRPr="002A10E3">
        <w:t>Conditions</w:t>
      </w:r>
    </w:p>
    <w:p w:rsidR="008E072E" w:rsidRPr="002A10E3" w:rsidRDefault="00B864ED" w:rsidP="00216803">
      <w:pPr>
        <w:pStyle w:val="ActHead5"/>
      </w:pPr>
      <w:bookmarkStart w:id="375" w:name="_Toc110952830"/>
      <w:r w:rsidRPr="0017334D">
        <w:rPr>
          <w:rStyle w:val="CharSectno"/>
        </w:rPr>
        <w:t>890.611</w:t>
      </w:r>
      <w:bookmarkEnd w:id="375"/>
      <w:r w:rsidR="008E072E" w:rsidRPr="002A10E3">
        <w:t xml:space="preserve">  </w:t>
      </w:r>
    </w:p>
    <w:p w:rsidR="00B864ED" w:rsidRPr="002A10E3" w:rsidRDefault="00B864ED" w:rsidP="00B864ED">
      <w:pPr>
        <w:pStyle w:val="subsection"/>
      </w:pPr>
      <w:r w:rsidRPr="002A10E3">
        <w:tab/>
      </w:r>
      <w:r w:rsidRPr="002A10E3">
        <w:tab/>
        <w:t>If the applicant is outside Australia when the visa is granted and the applicant satisfies the secondary criteria:</w:t>
      </w:r>
    </w:p>
    <w:p w:rsidR="00334EC1" w:rsidRPr="002A10E3" w:rsidRDefault="00334EC1" w:rsidP="00B864ED">
      <w:pPr>
        <w:pStyle w:val="paragraph"/>
      </w:pPr>
      <w:r w:rsidRPr="002A10E3">
        <w:tab/>
        <w:t>(a)</w:t>
      </w:r>
      <w:r w:rsidRPr="002A10E3">
        <w:tab/>
        <w:t>first entry must be made before a date specified by the Minister for the purpose; and</w:t>
      </w:r>
    </w:p>
    <w:p w:rsidR="00334EC1" w:rsidRPr="002A10E3" w:rsidRDefault="00334EC1" w:rsidP="00B864ED">
      <w:pPr>
        <w:pStyle w:val="paragraph"/>
      </w:pPr>
      <w:r w:rsidRPr="002A10E3">
        <w:tab/>
        <w:t>(b)</w:t>
      </w:r>
      <w:r w:rsidRPr="002A10E3">
        <w:tab/>
        <w:t>condition 8515 may be imposed.</w:t>
      </w:r>
    </w:p>
    <w:p w:rsidR="00334EC1" w:rsidRPr="002A10E3" w:rsidRDefault="00B864ED" w:rsidP="00876C67">
      <w:pPr>
        <w:pStyle w:val="ActHead2"/>
        <w:pageBreakBefore/>
        <w:spacing w:before="240"/>
      </w:pPr>
      <w:bookmarkStart w:id="376" w:name="_Toc110952831"/>
      <w:r w:rsidRPr="0017334D">
        <w:rPr>
          <w:rStyle w:val="CharPartNo"/>
        </w:rPr>
        <w:t>Subclass</w:t>
      </w:r>
      <w:r w:rsidR="00A41E8E" w:rsidRPr="0017334D">
        <w:rPr>
          <w:rStyle w:val="CharPartNo"/>
        </w:rPr>
        <w:t xml:space="preserve"> </w:t>
      </w:r>
      <w:r w:rsidR="00334EC1" w:rsidRPr="0017334D">
        <w:rPr>
          <w:rStyle w:val="CharPartNo"/>
        </w:rPr>
        <w:t>891</w:t>
      </w:r>
      <w:r w:rsidRPr="002A10E3">
        <w:t>—</w:t>
      </w:r>
      <w:r w:rsidR="00334EC1" w:rsidRPr="0017334D">
        <w:rPr>
          <w:rStyle w:val="CharPartText"/>
        </w:rPr>
        <w:t>Investor</w:t>
      </w:r>
      <w:bookmarkEnd w:id="376"/>
    </w:p>
    <w:p w:rsidR="00334EC1" w:rsidRPr="002A10E3" w:rsidRDefault="00334EC1" w:rsidP="00F16188">
      <w:pPr>
        <w:pStyle w:val="DivisionMigration"/>
      </w:pPr>
      <w:r w:rsidRPr="002A10E3">
        <w:t>891.1</w:t>
      </w:r>
      <w:r w:rsidR="00B864ED" w:rsidRPr="002A10E3">
        <w:t>—</w:t>
      </w:r>
      <w:r w:rsidRPr="002A10E3">
        <w:t>Interpretation</w:t>
      </w:r>
    </w:p>
    <w:p w:rsidR="008E072E" w:rsidRPr="002A10E3" w:rsidRDefault="00B864ED" w:rsidP="00216803">
      <w:pPr>
        <w:pStyle w:val="ActHead5"/>
      </w:pPr>
      <w:bookmarkStart w:id="377" w:name="_Toc110952832"/>
      <w:r w:rsidRPr="0017334D">
        <w:rPr>
          <w:rStyle w:val="CharSectno"/>
        </w:rPr>
        <w:t>891.111</w:t>
      </w:r>
      <w:bookmarkEnd w:id="377"/>
      <w:r w:rsidR="008E072E" w:rsidRPr="002A10E3">
        <w:t xml:space="preserve">  </w:t>
      </w:r>
    </w:p>
    <w:p w:rsidR="00B864ED" w:rsidRPr="002A10E3" w:rsidRDefault="00B864ED" w:rsidP="00B864ED">
      <w:pPr>
        <w:pStyle w:val="subsection"/>
      </w:pPr>
      <w:r w:rsidRPr="002A10E3">
        <w:tab/>
      </w:r>
      <w:r w:rsidRPr="002A10E3">
        <w:tab/>
        <w:t>In this Part:</w:t>
      </w:r>
    </w:p>
    <w:p w:rsidR="00334EC1" w:rsidRPr="002A10E3" w:rsidRDefault="00334EC1" w:rsidP="00B864ED">
      <w:pPr>
        <w:pStyle w:val="Definition"/>
      </w:pPr>
      <w:r w:rsidRPr="002A10E3">
        <w:rPr>
          <w:b/>
          <w:i/>
        </w:rPr>
        <w:t>designated investment</w:t>
      </w:r>
      <w:r w:rsidRPr="002A10E3">
        <w:t xml:space="preserve"> means an investment in a security specified by the Minister under regulation</w:t>
      </w:r>
      <w:r w:rsidR="00B30271" w:rsidRPr="002A10E3">
        <w:t> </w:t>
      </w:r>
      <w:r w:rsidRPr="002A10E3">
        <w:t>5.19A for this Part.</w:t>
      </w:r>
    </w:p>
    <w:p w:rsidR="00334EC1" w:rsidRPr="002A10E3" w:rsidRDefault="00B864ED" w:rsidP="00B864ED">
      <w:pPr>
        <w:pStyle w:val="notetext"/>
      </w:pPr>
      <w:r w:rsidRPr="002A10E3">
        <w:t>Note 1:</w:t>
      </w:r>
      <w:r w:rsidRPr="002A10E3">
        <w:tab/>
      </w:r>
      <w:r w:rsidR="00334EC1" w:rsidRPr="002A10E3">
        <w:rPr>
          <w:b/>
          <w:i/>
        </w:rPr>
        <w:t>AUD</w:t>
      </w:r>
      <w:r w:rsidR="00334EC1" w:rsidRPr="002A10E3">
        <w:t xml:space="preserve">, </w:t>
      </w:r>
      <w:r w:rsidR="00334EC1" w:rsidRPr="002A10E3">
        <w:rPr>
          <w:b/>
          <w:i/>
        </w:rPr>
        <w:t>fiscal year</w:t>
      </w:r>
      <w:r w:rsidR="00334EC1" w:rsidRPr="002A10E3">
        <w:t xml:space="preserve">, </w:t>
      </w:r>
      <w:r w:rsidR="00334EC1" w:rsidRPr="002A10E3">
        <w:rPr>
          <w:b/>
          <w:i/>
        </w:rPr>
        <w:t>ownership interest</w:t>
      </w:r>
      <w:r w:rsidR="00334EC1" w:rsidRPr="002A10E3">
        <w:t xml:space="preserve"> and </w:t>
      </w:r>
      <w:r w:rsidR="00334EC1" w:rsidRPr="002A10E3">
        <w:rPr>
          <w:b/>
          <w:i/>
        </w:rPr>
        <w:t>qualifying business</w:t>
      </w:r>
      <w:r w:rsidR="00334EC1" w:rsidRPr="002A10E3">
        <w:t xml:space="preserve"> are defined in regulation</w:t>
      </w:r>
      <w:r w:rsidR="00B30271" w:rsidRPr="002A10E3">
        <w:t> </w:t>
      </w:r>
      <w:r w:rsidR="00334EC1" w:rsidRPr="002A10E3">
        <w:t>1.03.</w:t>
      </w:r>
    </w:p>
    <w:p w:rsidR="00334EC1" w:rsidRPr="002A10E3" w:rsidRDefault="00B864ED" w:rsidP="00B864ED">
      <w:pPr>
        <w:pStyle w:val="notetext"/>
      </w:pPr>
      <w:r w:rsidRPr="002A10E3">
        <w:t>Note 2:</w:t>
      </w:r>
      <w:r w:rsidRPr="002A10E3">
        <w:tab/>
      </w:r>
      <w:r w:rsidR="00334EC1" w:rsidRPr="002A10E3">
        <w:t>As to beneficial ownership of an asset or ownership interest, see regulation</w:t>
      </w:r>
      <w:r w:rsidR="00B30271" w:rsidRPr="002A10E3">
        <w:t> </w:t>
      </w:r>
      <w:r w:rsidR="00334EC1" w:rsidRPr="002A10E3">
        <w:t>1.11A.</w:t>
      </w:r>
    </w:p>
    <w:p w:rsidR="00334EC1" w:rsidRPr="002A10E3" w:rsidRDefault="00B864ED" w:rsidP="00B864ED">
      <w:pPr>
        <w:pStyle w:val="notetext"/>
      </w:pPr>
      <w:r w:rsidRPr="002A10E3">
        <w:t>Note 3:</w:t>
      </w:r>
      <w:r w:rsidRPr="002A10E3">
        <w:tab/>
      </w:r>
      <w:r w:rsidR="00334EC1" w:rsidRPr="002A10E3">
        <w:t>Regulation</w:t>
      </w:r>
      <w:r w:rsidR="00B30271" w:rsidRPr="002A10E3">
        <w:t> </w:t>
      </w:r>
      <w:r w:rsidR="00334EC1" w:rsidRPr="002A10E3">
        <w:t xml:space="preserve">1.03 provides that </w:t>
      </w:r>
      <w:r w:rsidR="00334EC1" w:rsidRPr="002A10E3">
        <w:rPr>
          <w:b/>
          <w:i/>
        </w:rPr>
        <w:t>member of the family unit</w:t>
      </w:r>
      <w:r w:rsidR="00334EC1" w:rsidRPr="002A10E3">
        <w:t xml:space="preserve"> has the meaning set out in regulation</w:t>
      </w:r>
      <w:r w:rsidR="00B30271" w:rsidRPr="002A10E3">
        <w:t> </w:t>
      </w:r>
      <w:r w:rsidR="00334EC1" w:rsidRPr="002A10E3">
        <w:t>1.12.  Subregulations</w:t>
      </w:r>
      <w:r w:rsidR="00B30271" w:rsidRPr="002A10E3">
        <w:t> </w:t>
      </w:r>
      <w:r w:rsidR="008E7D22" w:rsidRPr="002A10E3">
        <w:t>1.12(2)</w:t>
      </w:r>
      <w:r w:rsidR="00334EC1" w:rsidRPr="002A10E3">
        <w:t xml:space="preserve"> and (5) are relevant for applicants for a Business Skills (Residence) (Class</w:t>
      </w:r>
      <w:r w:rsidR="00A41E8E" w:rsidRPr="002A10E3">
        <w:t xml:space="preserve"> </w:t>
      </w:r>
      <w:r w:rsidR="00334EC1" w:rsidRPr="002A10E3">
        <w:t>DF) visa.</w:t>
      </w:r>
    </w:p>
    <w:p w:rsidR="00334EC1" w:rsidRPr="002A10E3" w:rsidRDefault="00334EC1" w:rsidP="00F16188">
      <w:pPr>
        <w:pStyle w:val="DivisionMigration"/>
      </w:pPr>
      <w:r w:rsidRPr="002A10E3">
        <w:t>891.2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34EC1" w:rsidRPr="002A10E3" w:rsidRDefault="00334EC1" w:rsidP="00F16188">
      <w:pPr>
        <w:pStyle w:val="SubDivisionMigration"/>
      </w:pPr>
      <w:r w:rsidRPr="002A10E3">
        <w:t>891.21</w:t>
      </w:r>
      <w:r w:rsidR="00B864ED" w:rsidRPr="002A10E3">
        <w:t>—</w:t>
      </w:r>
      <w:r w:rsidRPr="002A10E3">
        <w:t>Criteria to be satisfied at time of application</w:t>
      </w:r>
    </w:p>
    <w:p w:rsidR="008E072E" w:rsidRPr="002A10E3" w:rsidRDefault="00B864ED" w:rsidP="00216803">
      <w:pPr>
        <w:pStyle w:val="ActHead5"/>
      </w:pPr>
      <w:bookmarkStart w:id="378" w:name="_Toc110952833"/>
      <w:r w:rsidRPr="0017334D">
        <w:rPr>
          <w:rStyle w:val="CharSectno"/>
        </w:rPr>
        <w:t>891.211</w:t>
      </w:r>
      <w:bookmarkEnd w:id="378"/>
      <w:r w:rsidR="008E072E" w:rsidRPr="002A10E3">
        <w:t xml:space="preserve">  </w:t>
      </w:r>
    </w:p>
    <w:p w:rsidR="00B864ED" w:rsidRPr="002A10E3" w:rsidRDefault="00B864ED" w:rsidP="00B864ED">
      <w:pPr>
        <w:pStyle w:val="subsection"/>
      </w:pPr>
      <w:r w:rsidRPr="002A10E3">
        <w:tab/>
      </w:r>
      <w:r w:rsidRPr="002A10E3">
        <w:tab/>
        <w:t>Neither the applicant nor his or her spouse or</w:t>
      </w:r>
      <w:r w:rsidR="0048021A" w:rsidRPr="002A10E3">
        <w:t> </w:t>
      </w:r>
      <w:r w:rsidR="00636F3E" w:rsidRPr="002A10E3">
        <w:t>de facto</w:t>
      </w:r>
      <w:r w:rsidR="0048021A" w:rsidRPr="002A10E3">
        <w:t> </w:t>
      </w:r>
      <w:r w:rsidRPr="002A10E3">
        <w:t>partner (if any) has a history of involvement in business or investment activities that are of a nature that is not generally acceptable in Australia.</w:t>
      </w:r>
    </w:p>
    <w:p w:rsidR="008E072E" w:rsidRPr="002A10E3" w:rsidRDefault="00B864ED" w:rsidP="00216803">
      <w:pPr>
        <w:pStyle w:val="ActHead5"/>
      </w:pPr>
      <w:bookmarkStart w:id="379" w:name="_Toc110952834"/>
      <w:r w:rsidRPr="0017334D">
        <w:rPr>
          <w:rStyle w:val="CharSectno"/>
        </w:rPr>
        <w:t>891.212</w:t>
      </w:r>
      <w:bookmarkEnd w:id="379"/>
      <w:r w:rsidR="008E072E" w:rsidRPr="002A10E3">
        <w:t xml:space="preserve">  </w:t>
      </w:r>
    </w:p>
    <w:p w:rsidR="00B864ED" w:rsidRPr="002A10E3" w:rsidRDefault="00B864ED" w:rsidP="00B864ED">
      <w:pPr>
        <w:pStyle w:val="subsection"/>
      </w:pPr>
      <w:r w:rsidRPr="002A10E3">
        <w:tab/>
      </w:r>
      <w:r w:rsidRPr="002A10E3">
        <w:tab/>
        <w:t>The applicant has been in Australia as the holder of a Subclass</w:t>
      </w:r>
      <w:r w:rsidR="00A41E8E" w:rsidRPr="002A10E3">
        <w:t xml:space="preserve"> </w:t>
      </w:r>
      <w:r w:rsidRPr="002A10E3">
        <w:t>162 (Investor (Provisional)) visa for a total of at least 2 years in the 4 years immediately before the application is made.</w:t>
      </w:r>
    </w:p>
    <w:p w:rsidR="008E072E" w:rsidRPr="002A10E3" w:rsidRDefault="00B864ED" w:rsidP="00216803">
      <w:pPr>
        <w:pStyle w:val="ActHead5"/>
      </w:pPr>
      <w:bookmarkStart w:id="380" w:name="_Toc110952835"/>
      <w:r w:rsidRPr="0017334D">
        <w:rPr>
          <w:rStyle w:val="CharSectno"/>
        </w:rPr>
        <w:t>891.213</w:t>
      </w:r>
      <w:bookmarkEnd w:id="380"/>
      <w:r w:rsidR="008E072E" w:rsidRPr="002A10E3">
        <w:t xml:space="preserve">  </w:t>
      </w:r>
    </w:p>
    <w:p w:rsidR="00B864ED" w:rsidRPr="002A10E3" w:rsidRDefault="00B864ED" w:rsidP="00B864ED">
      <w:pPr>
        <w:pStyle w:val="subsection"/>
      </w:pPr>
      <w:r w:rsidRPr="002A10E3">
        <w:tab/>
      </w:r>
      <w:r w:rsidRPr="002A10E3">
        <w:tab/>
        <w:t>The applicant genuinely has a realistic commitment, after the grant of a Subclass</w:t>
      </w:r>
      <w:r w:rsidR="00A41E8E" w:rsidRPr="002A10E3">
        <w:t xml:space="preserve"> </w:t>
      </w:r>
      <w:r w:rsidRPr="002A10E3">
        <w:t>891 visa, to continue to maintain business or investment activity in Australia.</w:t>
      </w:r>
    </w:p>
    <w:p w:rsidR="00334EC1" w:rsidRPr="002A10E3" w:rsidRDefault="00334EC1" w:rsidP="00F16188">
      <w:pPr>
        <w:pStyle w:val="SubDivisionMigration"/>
      </w:pPr>
      <w:r w:rsidRPr="002A10E3">
        <w:t>891.22</w:t>
      </w:r>
      <w:r w:rsidR="00B864ED" w:rsidRPr="002A10E3">
        <w:t>—</w:t>
      </w:r>
      <w:r w:rsidRPr="002A10E3">
        <w:t>Criteria to be satisfied at time of decision</w:t>
      </w:r>
    </w:p>
    <w:p w:rsidR="008E072E" w:rsidRPr="002A10E3" w:rsidRDefault="00B864ED" w:rsidP="00216803">
      <w:pPr>
        <w:pStyle w:val="ActHead5"/>
      </w:pPr>
      <w:bookmarkStart w:id="381" w:name="_Toc110952836"/>
      <w:r w:rsidRPr="0017334D">
        <w:rPr>
          <w:rStyle w:val="CharSectno"/>
        </w:rPr>
        <w:t>891.221</w:t>
      </w:r>
      <w:bookmarkEnd w:id="381"/>
      <w:r w:rsidR="008E072E" w:rsidRPr="002A10E3">
        <w:t xml:space="preserve">  </w:t>
      </w:r>
    </w:p>
    <w:p w:rsidR="00B864ED" w:rsidRPr="002A10E3" w:rsidRDefault="00B864ED" w:rsidP="00B864ED">
      <w:pPr>
        <w:pStyle w:val="subsection"/>
      </w:pPr>
      <w:r w:rsidRPr="002A10E3">
        <w:tab/>
      </w:r>
      <w:r w:rsidRPr="002A10E3">
        <w:tab/>
        <w:t>The applicant continues to satisfy the criteria in clauses</w:t>
      </w:r>
      <w:r w:rsidR="00B30271" w:rsidRPr="002A10E3">
        <w:t> </w:t>
      </w:r>
      <w:r w:rsidRPr="002A10E3">
        <w:t>891.211 and 891.213.</w:t>
      </w:r>
    </w:p>
    <w:p w:rsidR="008E072E" w:rsidRPr="002A10E3" w:rsidRDefault="00B864ED" w:rsidP="00216803">
      <w:pPr>
        <w:pStyle w:val="ActHead5"/>
      </w:pPr>
      <w:bookmarkStart w:id="382" w:name="_Toc110952837"/>
      <w:r w:rsidRPr="0017334D">
        <w:rPr>
          <w:rStyle w:val="CharSectno"/>
        </w:rPr>
        <w:t>891.222</w:t>
      </w:r>
      <w:bookmarkEnd w:id="382"/>
      <w:r w:rsidR="008E072E" w:rsidRPr="002A10E3">
        <w:t xml:space="preserve">  </w:t>
      </w:r>
    </w:p>
    <w:p w:rsidR="00B864ED" w:rsidRPr="002A10E3" w:rsidRDefault="00B864ED" w:rsidP="00B864ED">
      <w:pPr>
        <w:pStyle w:val="subsection"/>
      </w:pPr>
      <w:r w:rsidRPr="002A10E3">
        <w:tab/>
      </w:r>
      <w:r w:rsidRPr="002A10E3">
        <w:tab/>
        <w:t>The designated investment made by the applicant for the purpose of satisfying a requirement for the grant of a Subclass</w:t>
      </w:r>
      <w:r w:rsidR="00A41E8E" w:rsidRPr="002A10E3">
        <w:t xml:space="preserve"> </w:t>
      </w:r>
      <w:r w:rsidRPr="002A10E3">
        <w:t>162 (Investor (Provisional)) visa has been held continuously in the name of the applicant, or in the names of the applicant and his or her spouse or</w:t>
      </w:r>
      <w:r w:rsidR="0048021A" w:rsidRPr="002A10E3">
        <w:t> </w:t>
      </w:r>
      <w:r w:rsidR="00636F3E" w:rsidRPr="002A10E3">
        <w:t>de facto</w:t>
      </w:r>
      <w:r w:rsidR="0048021A" w:rsidRPr="002A10E3">
        <w:t> </w:t>
      </w:r>
      <w:r w:rsidRPr="002A10E3">
        <w:t>partner together, for at least 4</w:t>
      </w:r>
      <w:r w:rsidR="00A41E8E" w:rsidRPr="002A10E3">
        <w:t xml:space="preserve"> </w:t>
      </w:r>
      <w:r w:rsidRPr="002A10E3">
        <w:t>years.</w:t>
      </w:r>
    </w:p>
    <w:p w:rsidR="008E072E" w:rsidRPr="002A10E3" w:rsidRDefault="00B864ED" w:rsidP="00216803">
      <w:pPr>
        <w:pStyle w:val="ActHead5"/>
      </w:pPr>
      <w:bookmarkStart w:id="383" w:name="_Toc110952838"/>
      <w:r w:rsidRPr="0017334D">
        <w:rPr>
          <w:rStyle w:val="CharSectno"/>
        </w:rPr>
        <w:t>891.223</w:t>
      </w:r>
      <w:bookmarkEnd w:id="383"/>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4007, 4009</w:t>
      </w:r>
      <w:r w:rsidR="0083071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384" w:name="_Toc110952839"/>
      <w:r w:rsidRPr="0017334D">
        <w:rPr>
          <w:rStyle w:val="CharSectno"/>
        </w:rPr>
        <w:t>891.224</w:t>
      </w:r>
      <w:bookmarkEnd w:id="384"/>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891 visa is a person who:</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830713" w:rsidRPr="002A10E3">
        <w:t>, 4010 and 4020</w:t>
      </w:r>
      <w:r w:rsidRPr="002A10E3">
        <w:rPr>
          <w:color w:val="000000"/>
        </w:rPr>
        <w:t>;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891 visa satisfies public interest criteria 4001, 4002, 4003</w:t>
      </w:r>
      <w:r w:rsidR="00830713" w:rsidRPr="002A10E3">
        <w:t>, 4004 and 4020</w:t>
      </w:r>
      <w:r w:rsidRPr="002A10E3">
        <w:t>.</w:t>
      </w:r>
    </w:p>
    <w:p w:rsidR="00334EC1" w:rsidRPr="002A10E3" w:rsidRDefault="00334EC1" w:rsidP="00B864ED">
      <w:pPr>
        <w:pStyle w:val="subsection"/>
      </w:pPr>
      <w:r w:rsidRPr="002A10E3">
        <w:tab/>
        <w:t>(3</w:t>
      </w:r>
      <w:r w:rsidR="00B864ED" w:rsidRPr="002A10E3">
        <w:t>)</w:t>
      </w:r>
      <w:r w:rsidR="00B864ED" w:rsidRPr="002A10E3">
        <w:tab/>
      </w:r>
      <w:r w:rsidRPr="002A10E3">
        <w:t xml:space="preserve">Each member of the family unit of the applicant who, at the time of the applicant’s application, was not the holder of a </w:t>
      </w:r>
      <w:r w:rsidR="00B864ED" w:rsidRPr="002A10E3">
        <w:t>Subclass</w:t>
      </w:r>
      <w:r w:rsidR="00A41E8E" w:rsidRPr="002A10E3">
        <w:t xml:space="preserve"> </w:t>
      </w:r>
      <w:r w:rsidRPr="002A10E3">
        <w:t>162 (Investor (Provisional)) visa satisfies public interest criterion 4005.</w:t>
      </w:r>
    </w:p>
    <w:p w:rsidR="00334EC1" w:rsidRPr="002A10E3" w:rsidRDefault="00334EC1" w:rsidP="00B864ED">
      <w:pPr>
        <w:pStyle w:val="subsection"/>
      </w:pPr>
      <w:r w:rsidRPr="002A10E3">
        <w:tab/>
        <w:t>(4</w:t>
      </w:r>
      <w:r w:rsidR="00B864ED" w:rsidRPr="002A10E3">
        <w:t>)</w:t>
      </w:r>
      <w:r w:rsidR="00B864ED" w:rsidRPr="002A10E3">
        <w:tab/>
      </w:r>
      <w:r w:rsidRPr="002A10E3">
        <w:t xml:space="preserve">Each member of the family unit of the applicant who, at the time of the applicant’s application, was the holder of a </w:t>
      </w:r>
      <w:r w:rsidR="00B864ED" w:rsidRPr="002A10E3">
        <w:t>Subclass</w:t>
      </w:r>
      <w:r w:rsidR="00A41E8E" w:rsidRPr="002A10E3">
        <w:t xml:space="preserve"> </w:t>
      </w:r>
      <w:r w:rsidRPr="002A10E3">
        <w:t>162 (Investor (Provisional)) visa satisfies public interest criterion 4007.</w:t>
      </w:r>
    </w:p>
    <w:p w:rsidR="008E072E" w:rsidRPr="002A10E3" w:rsidRDefault="00B864ED" w:rsidP="00216803">
      <w:pPr>
        <w:pStyle w:val="ActHead5"/>
      </w:pPr>
      <w:bookmarkStart w:id="385" w:name="_Toc110952840"/>
      <w:r w:rsidRPr="0017334D">
        <w:rPr>
          <w:rStyle w:val="CharSectno"/>
        </w:rPr>
        <w:t>891.225</w:t>
      </w:r>
      <w:bookmarkEnd w:id="385"/>
      <w:r w:rsidR="008E072E" w:rsidRPr="002A10E3">
        <w:t xml:space="preserve">  </w:t>
      </w:r>
    </w:p>
    <w:p w:rsidR="00B864ED" w:rsidRPr="002A10E3" w:rsidRDefault="00B864ED" w:rsidP="00B864ED">
      <w:pPr>
        <w:pStyle w:val="subsection"/>
      </w:pPr>
      <w:r w:rsidRPr="002A10E3">
        <w:tab/>
      </w:r>
      <w:r w:rsidRPr="002A10E3">
        <w:tab/>
        <w:t>If a person:</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p>
    <w:p w:rsidR="00334EC1" w:rsidRPr="002A10E3" w:rsidRDefault="00334EC1" w:rsidP="0052083E">
      <w:pPr>
        <w:pStyle w:val="subsection2"/>
      </w:pPr>
      <w:r w:rsidRPr="002A10E3">
        <w:t>public interest criteria 4015 and 4016 are satisfied in relation to the person.</w:t>
      </w:r>
    </w:p>
    <w:p w:rsidR="00334EC1" w:rsidRPr="002A10E3" w:rsidRDefault="00334EC1" w:rsidP="00F16188">
      <w:pPr>
        <w:pStyle w:val="DivisionMigration"/>
      </w:pPr>
      <w:r w:rsidRPr="002A10E3">
        <w:t>891.3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These criteria must be satisfied by applicants who are members of the family unit of a person who satisfies the primary criteria.</w:t>
      </w:r>
    </w:p>
    <w:p w:rsidR="00334EC1" w:rsidRPr="002A10E3" w:rsidRDefault="00334EC1" w:rsidP="00F16188">
      <w:pPr>
        <w:pStyle w:val="SubDivisionMigration"/>
      </w:pPr>
      <w:r w:rsidRPr="002A10E3">
        <w:t>891.31</w:t>
      </w:r>
      <w:r w:rsidR="00B864ED" w:rsidRPr="002A10E3">
        <w:t>—</w:t>
      </w:r>
      <w:r w:rsidRPr="002A10E3">
        <w:t>Criteria to be satisfied at time of application</w:t>
      </w:r>
    </w:p>
    <w:p w:rsidR="008E072E" w:rsidRPr="002A10E3" w:rsidRDefault="00B864ED" w:rsidP="00216803">
      <w:pPr>
        <w:pStyle w:val="ActHead5"/>
      </w:pPr>
      <w:bookmarkStart w:id="386" w:name="_Toc110952841"/>
      <w:r w:rsidRPr="0017334D">
        <w:rPr>
          <w:rStyle w:val="CharSectno"/>
        </w:rPr>
        <w:t>891.311</w:t>
      </w:r>
      <w:bookmarkEnd w:id="386"/>
      <w:r w:rsidR="008E072E" w:rsidRPr="002A10E3">
        <w:t xml:space="preserve">  </w:t>
      </w:r>
    </w:p>
    <w:p w:rsidR="00B864ED" w:rsidRPr="002A10E3" w:rsidRDefault="00B864ED" w:rsidP="00B864ED">
      <w:pPr>
        <w:pStyle w:val="subsection"/>
      </w:pPr>
      <w:r w:rsidRPr="002A10E3">
        <w:tab/>
      </w:r>
      <w:r w:rsidRPr="002A10E3">
        <w:tab/>
        <w:t>The applicant is a member of the family unit of, and made a combined application with, a person who satisfies the primary criteria in Subdivision</w:t>
      </w:r>
      <w:r w:rsidR="00B30271" w:rsidRPr="002A10E3">
        <w:t> </w:t>
      </w:r>
      <w:r w:rsidRPr="002A10E3">
        <w:t>891.21.</w:t>
      </w:r>
    </w:p>
    <w:p w:rsidR="00334EC1" w:rsidRPr="002A10E3" w:rsidRDefault="00334EC1" w:rsidP="00F16188">
      <w:pPr>
        <w:pStyle w:val="SubDivisionMigration"/>
      </w:pPr>
      <w:r w:rsidRPr="002A10E3">
        <w:t>891.32</w:t>
      </w:r>
      <w:r w:rsidR="00B864ED" w:rsidRPr="002A10E3">
        <w:t>—</w:t>
      </w:r>
      <w:r w:rsidRPr="002A10E3">
        <w:t>Criteria to be satisfied at time of decision</w:t>
      </w:r>
    </w:p>
    <w:p w:rsidR="008E072E" w:rsidRPr="002A10E3" w:rsidRDefault="00334EC1" w:rsidP="00216803">
      <w:pPr>
        <w:pStyle w:val="ActHead5"/>
      </w:pPr>
      <w:bookmarkStart w:id="387" w:name="_Toc110952842"/>
      <w:r w:rsidRPr="0017334D">
        <w:rPr>
          <w:rStyle w:val="CharSectno"/>
        </w:rPr>
        <w:t>891.321</w:t>
      </w:r>
      <w:bookmarkEnd w:id="387"/>
      <w:r w:rsidR="008E072E" w:rsidRPr="002A10E3">
        <w:t xml:space="preserve">  </w:t>
      </w:r>
    </w:p>
    <w:p w:rsidR="00334EC1" w:rsidRPr="002A10E3" w:rsidRDefault="00BB394B" w:rsidP="00B864ED">
      <w:pPr>
        <w:pStyle w:val="subsection"/>
      </w:pPr>
      <w:r w:rsidRPr="002A10E3">
        <w:tab/>
      </w:r>
      <w:r w:rsidRPr="002A10E3">
        <w:tab/>
      </w:r>
      <w:r w:rsidR="00334EC1" w:rsidRPr="002A10E3">
        <w:t>The applicant is a member of the family unit of a person who:</w:t>
      </w:r>
    </w:p>
    <w:p w:rsidR="003C576D" w:rsidRPr="002A10E3" w:rsidRDefault="00334EC1" w:rsidP="00B864ED">
      <w:pPr>
        <w:pStyle w:val="paragraph"/>
      </w:pPr>
      <w:r w:rsidRPr="002A10E3">
        <w:tab/>
        <w:t>(a)</w:t>
      </w:r>
      <w:r w:rsidRPr="002A10E3">
        <w:tab/>
        <w:t>is the person with whom a combined application was made; and</w:t>
      </w:r>
    </w:p>
    <w:p w:rsidR="00334EC1" w:rsidRPr="002A10E3" w:rsidRDefault="00334EC1" w:rsidP="00B864ED">
      <w:pPr>
        <w:pStyle w:val="paragraph"/>
      </w:pPr>
      <w:r w:rsidRPr="002A10E3">
        <w:tab/>
        <w:t>(b)</w:t>
      </w:r>
      <w:r w:rsidRPr="002A10E3">
        <w:tab/>
        <w:t xml:space="preserve">having satisfied the primary criteria, is the holder of a </w:t>
      </w:r>
      <w:r w:rsidR="00B864ED" w:rsidRPr="002A10E3">
        <w:t>Subclass</w:t>
      </w:r>
      <w:r w:rsidR="00A41E8E" w:rsidRPr="002A10E3">
        <w:t xml:space="preserve"> </w:t>
      </w:r>
      <w:r w:rsidRPr="002A10E3">
        <w:t>891 visa.</w:t>
      </w:r>
    </w:p>
    <w:p w:rsidR="008E072E" w:rsidRPr="002A10E3" w:rsidRDefault="00B864ED" w:rsidP="00216803">
      <w:pPr>
        <w:pStyle w:val="ActHead5"/>
      </w:pPr>
      <w:bookmarkStart w:id="388" w:name="_Toc110952843"/>
      <w:r w:rsidRPr="0017334D">
        <w:rPr>
          <w:rStyle w:val="CharSectno"/>
        </w:rPr>
        <w:t>891.322</w:t>
      </w:r>
      <w:bookmarkEnd w:id="388"/>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83071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If the applicant, at the time of application, was not the holder of a </w:t>
      </w:r>
      <w:r w:rsidR="00B864ED" w:rsidRPr="002A10E3">
        <w:t>Subclass</w:t>
      </w:r>
      <w:r w:rsidR="00A41E8E" w:rsidRPr="002A10E3">
        <w:t xml:space="preserve"> </w:t>
      </w:r>
      <w:r w:rsidRPr="002A10E3">
        <w:t>162 (Investor (Provisional)) visa, the applicant satisfies public interest criterion 4005.</w:t>
      </w:r>
    </w:p>
    <w:p w:rsidR="00334EC1" w:rsidRPr="002A10E3" w:rsidRDefault="00334EC1" w:rsidP="00B864ED">
      <w:pPr>
        <w:pStyle w:val="subsection"/>
      </w:pPr>
      <w:r w:rsidRPr="002A10E3">
        <w:tab/>
        <w:t>(3</w:t>
      </w:r>
      <w:r w:rsidR="00B864ED" w:rsidRPr="002A10E3">
        <w:t>)</w:t>
      </w:r>
      <w:r w:rsidR="00B864ED" w:rsidRPr="002A10E3">
        <w:tab/>
      </w:r>
      <w:r w:rsidRPr="002A10E3">
        <w:t xml:space="preserve">If the applicant, at the time of application, was the holder of a </w:t>
      </w:r>
      <w:r w:rsidR="00B864ED" w:rsidRPr="002A10E3">
        <w:t>Subclass</w:t>
      </w:r>
      <w:r w:rsidR="00A41E8E" w:rsidRPr="002A10E3">
        <w:t xml:space="preserve"> </w:t>
      </w:r>
      <w:r w:rsidRPr="002A10E3">
        <w:t>162 (Investor (Provisional)) visa, the applicant satisfies public interest criterion 4007.</w:t>
      </w:r>
    </w:p>
    <w:p w:rsidR="008E072E" w:rsidRPr="002A10E3" w:rsidRDefault="00B864ED" w:rsidP="00216803">
      <w:pPr>
        <w:pStyle w:val="ActHead5"/>
      </w:pPr>
      <w:bookmarkStart w:id="389" w:name="_Toc110952844"/>
      <w:r w:rsidRPr="0017334D">
        <w:rPr>
          <w:rStyle w:val="CharSectno"/>
        </w:rPr>
        <w:t>891.323</w:t>
      </w:r>
      <w:bookmarkEnd w:id="389"/>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334EC1" w:rsidRPr="002A10E3" w:rsidRDefault="00334EC1" w:rsidP="00F16188">
      <w:pPr>
        <w:pStyle w:val="DivisionMigration"/>
      </w:pPr>
      <w:r w:rsidRPr="002A10E3">
        <w:t>891.4</w:t>
      </w:r>
      <w:r w:rsidR="00B864ED" w:rsidRPr="002A10E3">
        <w:t>—</w:t>
      </w:r>
      <w:r w:rsidRPr="002A10E3">
        <w:t>Circumstances applicable to grant</w:t>
      </w:r>
    </w:p>
    <w:p w:rsidR="008E072E" w:rsidRPr="002A10E3" w:rsidRDefault="00B864ED" w:rsidP="00216803">
      <w:pPr>
        <w:pStyle w:val="ActHead5"/>
      </w:pPr>
      <w:bookmarkStart w:id="390" w:name="_Toc110952845"/>
      <w:r w:rsidRPr="0017334D">
        <w:rPr>
          <w:rStyle w:val="CharSectno"/>
        </w:rPr>
        <w:t>891.411</w:t>
      </w:r>
      <w:bookmarkEnd w:id="390"/>
      <w:r w:rsidR="008E072E" w:rsidRPr="002A10E3">
        <w:t xml:space="preserve">  </w:t>
      </w:r>
    </w:p>
    <w:p w:rsidR="00B864ED" w:rsidRPr="002A10E3" w:rsidRDefault="00B864ED" w:rsidP="00B864ED">
      <w:pPr>
        <w:pStyle w:val="subsection"/>
      </w:pPr>
      <w:r w:rsidRPr="002A10E3">
        <w:tab/>
        <w:t>(1)</w:t>
      </w:r>
      <w:r w:rsidRPr="002A10E3">
        <w:tab/>
        <w:t>If the applicant satisfies the primary criteria, the applicant must be inside Australia, but not in immigration clearance, when the visa is granted.</w:t>
      </w:r>
    </w:p>
    <w:p w:rsidR="00334EC1" w:rsidRPr="002A10E3" w:rsidRDefault="00334EC1" w:rsidP="00B864ED">
      <w:pPr>
        <w:pStyle w:val="subsection"/>
      </w:pPr>
      <w:r w:rsidRPr="002A10E3">
        <w:tab/>
        <w:t>(2</w:t>
      </w:r>
      <w:r w:rsidR="00B864ED" w:rsidRPr="002A10E3">
        <w:t>)</w:t>
      </w:r>
      <w:r w:rsidR="00B864ED" w:rsidRPr="002A10E3">
        <w:tab/>
      </w:r>
      <w:r w:rsidRPr="002A10E3">
        <w:t>If the applicant satisfies the secondary criteria, the applicant may be in or outside Australia, but not in immigration clearance, when the visa is granted.</w:t>
      </w:r>
    </w:p>
    <w:p w:rsidR="00334EC1" w:rsidRPr="002A10E3" w:rsidRDefault="00B864ED" w:rsidP="00B864ED">
      <w:pPr>
        <w:pStyle w:val="notetext"/>
      </w:pPr>
      <w:r w:rsidRPr="002A10E3">
        <w:t>Note:</w:t>
      </w:r>
      <w:r w:rsidRPr="002A10E3">
        <w:tab/>
      </w:r>
      <w:r w:rsidR="00334EC1" w:rsidRPr="002A10E3">
        <w:t>The second instalment of the visa application charge must be paid before the visa can be granted.</w:t>
      </w:r>
    </w:p>
    <w:p w:rsidR="00334EC1" w:rsidRPr="002A10E3" w:rsidRDefault="00334EC1" w:rsidP="00F16188">
      <w:pPr>
        <w:pStyle w:val="DivisionMigration"/>
      </w:pPr>
      <w:r w:rsidRPr="002A10E3">
        <w:t>891.5</w:t>
      </w:r>
      <w:r w:rsidR="00B864ED" w:rsidRPr="002A10E3">
        <w:t>—</w:t>
      </w:r>
      <w:r w:rsidRPr="002A10E3">
        <w:t>When visa is in effect</w:t>
      </w:r>
    </w:p>
    <w:p w:rsidR="008E072E" w:rsidRPr="002A10E3" w:rsidRDefault="00B864ED" w:rsidP="00216803">
      <w:pPr>
        <w:pStyle w:val="ActHead5"/>
      </w:pPr>
      <w:bookmarkStart w:id="391" w:name="_Toc110952846"/>
      <w:r w:rsidRPr="0017334D">
        <w:rPr>
          <w:rStyle w:val="CharSectno"/>
        </w:rPr>
        <w:t>891.511</w:t>
      </w:r>
      <w:bookmarkEnd w:id="391"/>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5 years from the date of grant.</w:t>
      </w:r>
    </w:p>
    <w:p w:rsidR="00334EC1" w:rsidRPr="002A10E3" w:rsidRDefault="00334EC1" w:rsidP="00F16188">
      <w:pPr>
        <w:pStyle w:val="DivisionMigration"/>
      </w:pPr>
      <w:r w:rsidRPr="002A10E3">
        <w:t>891.6</w:t>
      </w:r>
      <w:r w:rsidR="00B864ED" w:rsidRPr="002A10E3">
        <w:t>—</w:t>
      </w:r>
      <w:r w:rsidRPr="002A10E3">
        <w:t>Conditions</w:t>
      </w:r>
    </w:p>
    <w:p w:rsidR="008E072E" w:rsidRPr="002A10E3" w:rsidRDefault="00B864ED" w:rsidP="00216803">
      <w:pPr>
        <w:pStyle w:val="ActHead5"/>
      </w:pPr>
      <w:bookmarkStart w:id="392" w:name="_Toc110952847"/>
      <w:r w:rsidRPr="0017334D">
        <w:rPr>
          <w:rStyle w:val="CharSectno"/>
        </w:rPr>
        <w:t>891.611</w:t>
      </w:r>
      <w:bookmarkEnd w:id="392"/>
      <w:r w:rsidR="008E072E" w:rsidRPr="002A10E3">
        <w:t xml:space="preserve">  </w:t>
      </w:r>
    </w:p>
    <w:p w:rsidR="00B864ED" w:rsidRPr="002A10E3" w:rsidRDefault="00B864ED" w:rsidP="00B864ED">
      <w:pPr>
        <w:pStyle w:val="subsection"/>
      </w:pPr>
      <w:r w:rsidRPr="002A10E3">
        <w:tab/>
      </w:r>
      <w:r w:rsidRPr="002A10E3">
        <w:tab/>
        <w:t>If the applicant is outside Australia when the visa is granted and the applicant satisfies the secondary criteria:</w:t>
      </w:r>
    </w:p>
    <w:p w:rsidR="00334EC1" w:rsidRPr="002A10E3" w:rsidRDefault="00334EC1" w:rsidP="00B864ED">
      <w:pPr>
        <w:pStyle w:val="paragraph"/>
      </w:pPr>
      <w:r w:rsidRPr="002A10E3">
        <w:tab/>
        <w:t>(a)</w:t>
      </w:r>
      <w:r w:rsidRPr="002A10E3">
        <w:tab/>
        <w:t>first entry must be made before a date specified by the Minister for the purpose; and</w:t>
      </w:r>
    </w:p>
    <w:p w:rsidR="00334EC1" w:rsidRPr="002A10E3" w:rsidRDefault="00334EC1" w:rsidP="00B864ED">
      <w:pPr>
        <w:pStyle w:val="paragraph"/>
      </w:pPr>
      <w:r w:rsidRPr="002A10E3">
        <w:tab/>
        <w:t>(b)</w:t>
      </w:r>
      <w:r w:rsidRPr="002A10E3">
        <w:tab/>
        <w:t>condition 8515 may be imposed.</w:t>
      </w:r>
    </w:p>
    <w:p w:rsidR="00334EC1" w:rsidRPr="002A10E3" w:rsidRDefault="00B864ED" w:rsidP="00876C67">
      <w:pPr>
        <w:pStyle w:val="ActHead2"/>
        <w:pageBreakBefore/>
        <w:spacing w:before="240"/>
      </w:pPr>
      <w:bookmarkStart w:id="393" w:name="_Toc110952848"/>
      <w:r w:rsidRPr="0017334D">
        <w:rPr>
          <w:rStyle w:val="CharPartNo"/>
        </w:rPr>
        <w:t>Subclass</w:t>
      </w:r>
      <w:r w:rsidR="00A41E8E" w:rsidRPr="0017334D">
        <w:rPr>
          <w:rStyle w:val="CharPartNo"/>
        </w:rPr>
        <w:t xml:space="preserve"> </w:t>
      </w:r>
      <w:r w:rsidR="00334EC1" w:rsidRPr="0017334D">
        <w:rPr>
          <w:rStyle w:val="CharPartNo"/>
        </w:rPr>
        <w:t>892</w:t>
      </w:r>
      <w:r w:rsidRPr="002A10E3">
        <w:t>—</w:t>
      </w:r>
      <w:r w:rsidR="00334EC1" w:rsidRPr="0017334D">
        <w:rPr>
          <w:rStyle w:val="CharPartText"/>
        </w:rPr>
        <w:t>State/Territory Sponsored Business Owner</w:t>
      </w:r>
      <w:bookmarkEnd w:id="393"/>
    </w:p>
    <w:p w:rsidR="003C576D" w:rsidRPr="002A10E3" w:rsidRDefault="00334EC1" w:rsidP="00F16188">
      <w:pPr>
        <w:pStyle w:val="DivisionMigration"/>
      </w:pPr>
      <w:r w:rsidRPr="002A10E3">
        <w:t>892.1</w:t>
      </w:r>
      <w:r w:rsidR="00B864ED" w:rsidRPr="002A10E3">
        <w:t>—</w:t>
      </w:r>
      <w:r w:rsidRPr="002A10E3">
        <w:t>Interpretation</w:t>
      </w:r>
    </w:p>
    <w:p w:rsidR="00334EC1" w:rsidRPr="002A10E3" w:rsidRDefault="00B864ED" w:rsidP="00B864ED">
      <w:pPr>
        <w:pStyle w:val="notetext"/>
      </w:pPr>
      <w:r w:rsidRPr="002A10E3">
        <w:t>Note 1:</w:t>
      </w:r>
      <w:r w:rsidRPr="002A10E3">
        <w:tab/>
      </w:r>
      <w:r w:rsidR="00334EC1" w:rsidRPr="002A10E3">
        <w:rPr>
          <w:b/>
          <w:i/>
        </w:rPr>
        <w:t>appropriate regional authority</w:t>
      </w:r>
      <w:r w:rsidR="00334EC1" w:rsidRPr="002A10E3">
        <w:t xml:space="preserve">, </w:t>
      </w:r>
      <w:r w:rsidR="00334EC1" w:rsidRPr="002A10E3">
        <w:rPr>
          <w:b/>
          <w:i/>
        </w:rPr>
        <w:t>AUD</w:t>
      </w:r>
      <w:r w:rsidR="00334EC1" w:rsidRPr="002A10E3">
        <w:t xml:space="preserve">, </w:t>
      </w:r>
      <w:r w:rsidR="00334EC1" w:rsidRPr="002A10E3">
        <w:rPr>
          <w:b/>
          <w:i/>
        </w:rPr>
        <w:t>ownership interest</w:t>
      </w:r>
      <w:r w:rsidR="00334EC1" w:rsidRPr="002A10E3">
        <w:t xml:space="preserve"> and </w:t>
      </w:r>
      <w:r w:rsidR="00334EC1" w:rsidRPr="002A10E3">
        <w:rPr>
          <w:b/>
          <w:i/>
        </w:rPr>
        <w:t>qualifying business</w:t>
      </w:r>
      <w:r w:rsidR="00334EC1" w:rsidRPr="002A10E3">
        <w:t xml:space="preserve"> are defined in regulation</w:t>
      </w:r>
      <w:r w:rsidR="00B30271" w:rsidRPr="002A10E3">
        <w:t> </w:t>
      </w:r>
      <w:r w:rsidR="00334EC1" w:rsidRPr="002A10E3">
        <w:t xml:space="preserve">1.03 and </w:t>
      </w:r>
      <w:r w:rsidR="00334EC1" w:rsidRPr="002A10E3">
        <w:rPr>
          <w:b/>
          <w:i/>
        </w:rPr>
        <w:t>main business</w:t>
      </w:r>
      <w:r w:rsidR="00334EC1" w:rsidRPr="002A10E3">
        <w:t xml:space="preserve"> is defined in regulation</w:t>
      </w:r>
      <w:r w:rsidR="00B30271" w:rsidRPr="002A10E3">
        <w:t> </w:t>
      </w:r>
      <w:r w:rsidR="00334EC1" w:rsidRPr="002A10E3">
        <w:t>1.11.</w:t>
      </w:r>
    </w:p>
    <w:p w:rsidR="00334EC1" w:rsidRPr="002A10E3" w:rsidRDefault="00B864ED" w:rsidP="00B864ED">
      <w:pPr>
        <w:pStyle w:val="notetext"/>
      </w:pPr>
      <w:r w:rsidRPr="002A10E3">
        <w:t>Note 2:</w:t>
      </w:r>
      <w:r w:rsidRPr="002A10E3">
        <w:tab/>
      </w:r>
      <w:r w:rsidR="00334EC1" w:rsidRPr="002A10E3">
        <w:t>As to beneficial ownership of an asset or ownership interest, see regulation</w:t>
      </w:r>
      <w:r w:rsidR="00B30271" w:rsidRPr="002A10E3">
        <w:t> </w:t>
      </w:r>
      <w:r w:rsidR="00334EC1" w:rsidRPr="002A10E3">
        <w:t>1.11A.</w:t>
      </w:r>
    </w:p>
    <w:p w:rsidR="00334EC1" w:rsidRPr="002A10E3" w:rsidRDefault="00B864ED" w:rsidP="00B864ED">
      <w:pPr>
        <w:pStyle w:val="notetext"/>
      </w:pPr>
      <w:r w:rsidRPr="002A10E3">
        <w:t>Note 3:</w:t>
      </w:r>
      <w:r w:rsidRPr="002A10E3">
        <w:tab/>
      </w:r>
      <w:r w:rsidR="00334EC1" w:rsidRPr="002A10E3">
        <w:t>Regulation</w:t>
      </w:r>
      <w:r w:rsidR="00B30271" w:rsidRPr="002A10E3">
        <w:t> </w:t>
      </w:r>
      <w:r w:rsidR="00334EC1" w:rsidRPr="002A10E3">
        <w:t xml:space="preserve">1.03 provides that </w:t>
      </w:r>
      <w:r w:rsidR="00334EC1" w:rsidRPr="002A10E3">
        <w:rPr>
          <w:b/>
          <w:i/>
        </w:rPr>
        <w:t>member of the family unit</w:t>
      </w:r>
      <w:r w:rsidR="00334EC1" w:rsidRPr="002A10E3">
        <w:t xml:space="preserve"> has the meaning set out in regulation</w:t>
      </w:r>
      <w:r w:rsidR="00B30271" w:rsidRPr="002A10E3">
        <w:t> </w:t>
      </w:r>
      <w:r w:rsidR="00334EC1" w:rsidRPr="002A10E3">
        <w:t>1.12.  Subregulations</w:t>
      </w:r>
      <w:r w:rsidR="00B30271" w:rsidRPr="002A10E3">
        <w:t> </w:t>
      </w:r>
      <w:r w:rsidR="008E7D22" w:rsidRPr="002A10E3">
        <w:t>1.12(2)</w:t>
      </w:r>
      <w:r w:rsidR="00334EC1" w:rsidRPr="002A10E3">
        <w:t xml:space="preserve"> and (5) are relevant for applicants for a Business Skills (Residence) (Class DF) visa.</w:t>
      </w:r>
    </w:p>
    <w:p w:rsidR="00334EC1" w:rsidRPr="002A10E3" w:rsidRDefault="00B864ED" w:rsidP="00B864ED">
      <w:pPr>
        <w:pStyle w:val="notetext"/>
      </w:pPr>
      <w:r w:rsidRPr="002A10E3">
        <w:t>Note 4:</w:t>
      </w:r>
      <w:r w:rsidRPr="002A10E3">
        <w:tab/>
      </w:r>
      <w:r w:rsidR="00334EC1" w:rsidRPr="002A10E3">
        <w:t>There are no interpretation provisions specific to this Part.</w:t>
      </w:r>
    </w:p>
    <w:p w:rsidR="00334EC1" w:rsidRPr="002A10E3" w:rsidRDefault="00334EC1" w:rsidP="00F16188">
      <w:pPr>
        <w:pStyle w:val="DivisionMigration"/>
      </w:pPr>
      <w:r w:rsidRPr="002A10E3">
        <w:t>892.2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34EC1" w:rsidRPr="002A10E3" w:rsidRDefault="00334EC1" w:rsidP="00F16188">
      <w:pPr>
        <w:pStyle w:val="SubDivisionMigration"/>
      </w:pPr>
      <w:r w:rsidRPr="002A10E3">
        <w:t>892.21</w:t>
      </w:r>
      <w:r w:rsidR="00B864ED" w:rsidRPr="002A10E3">
        <w:t>—</w:t>
      </w:r>
      <w:r w:rsidRPr="002A10E3">
        <w:t>Criteria to be satisfied at time of application</w:t>
      </w:r>
    </w:p>
    <w:p w:rsidR="008E072E" w:rsidRPr="002A10E3" w:rsidRDefault="00B864ED" w:rsidP="00216803">
      <w:pPr>
        <w:pStyle w:val="ActHead5"/>
      </w:pPr>
      <w:bookmarkStart w:id="394" w:name="_Toc110952849"/>
      <w:r w:rsidRPr="0017334D">
        <w:rPr>
          <w:rStyle w:val="CharSectno"/>
        </w:rPr>
        <w:t>892.211</w:t>
      </w:r>
      <w:bookmarkEnd w:id="394"/>
      <w:r w:rsidR="008E072E" w:rsidRPr="002A10E3">
        <w:t xml:space="preserve">  </w:t>
      </w:r>
    </w:p>
    <w:p w:rsidR="00B864ED" w:rsidRPr="002A10E3" w:rsidRDefault="00B864ED" w:rsidP="00B864ED">
      <w:pPr>
        <w:pStyle w:val="subsection"/>
      </w:pPr>
      <w:r w:rsidRPr="002A10E3">
        <w:tab/>
        <w:t>(1)</w:t>
      </w:r>
      <w:r w:rsidRPr="002A10E3">
        <w:tab/>
        <w:t>The applicant has had, and continues to have, an ownership interest in 1 or more actively operating main businesses in Australia for at least 2 years immediately before the application is made.</w:t>
      </w:r>
    </w:p>
    <w:p w:rsidR="00334EC1" w:rsidRPr="002A10E3" w:rsidRDefault="00334EC1" w:rsidP="00B864ED">
      <w:pPr>
        <w:pStyle w:val="subsection"/>
      </w:pPr>
      <w:r w:rsidRPr="002A10E3">
        <w:tab/>
        <w:t>(2</w:t>
      </w:r>
      <w:r w:rsidR="00B864ED" w:rsidRPr="002A10E3">
        <w:t>)</w:t>
      </w:r>
      <w:r w:rsidR="00B864ED" w:rsidRPr="002A10E3">
        <w:tab/>
      </w:r>
      <w:r w:rsidRPr="002A10E3">
        <w:t xml:space="preserve">For each business to which </w:t>
      </w:r>
      <w:r w:rsidR="00B30271" w:rsidRPr="002A10E3">
        <w:t>subclause (</w:t>
      </w:r>
      <w:r w:rsidRPr="002A10E3">
        <w:t>1) applies:</w:t>
      </w:r>
    </w:p>
    <w:p w:rsidR="00334EC1" w:rsidRPr="002A10E3" w:rsidRDefault="00334EC1" w:rsidP="00B864ED">
      <w:pPr>
        <w:pStyle w:val="paragraph"/>
      </w:pPr>
      <w:r w:rsidRPr="002A10E3">
        <w:tab/>
        <w:t>(a)</w:t>
      </w:r>
      <w:r w:rsidRPr="002A10E3">
        <w:tab/>
        <w:t>an Australian Business Number has been obtained; and</w:t>
      </w:r>
    </w:p>
    <w:p w:rsidR="00334EC1" w:rsidRPr="002A10E3" w:rsidRDefault="00334EC1" w:rsidP="00B864ED">
      <w:pPr>
        <w:pStyle w:val="paragraph"/>
      </w:pPr>
      <w:r w:rsidRPr="002A10E3">
        <w:tab/>
        <w:t>(b)</w:t>
      </w:r>
      <w:r w:rsidRPr="002A10E3">
        <w:tab/>
        <w:t xml:space="preserve">all Business Activity Statements required by the Australian Taxation Office (the </w:t>
      </w:r>
      <w:r w:rsidRPr="002A10E3">
        <w:rPr>
          <w:b/>
          <w:i/>
        </w:rPr>
        <w:t>ATO</w:t>
      </w:r>
      <w:r w:rsidRPr="002A10E3">
        <w:t xml:space="preserve">) for the period mentioned in </w:t>
      </w:r>
      <w:r w:rsidR="00B30271" w:rsidRPr="002A10E3">
        <w:t>subclause (</w:t>
      </w:r>
      <w:r w:rsidRPr="002A10E3">
        <w:t>1) have been submitted to the ATO and have been included in the application.</w:t>
      </w:r>
    </w:p>
    <w:p w:rsidR="008E072E" w:rsidRPr="002A10E3" w:rsidRDefault="00B864ED" w:rsidP="00216803">
      <w:pPr>
        <w:pStyle w:val="ActHead5"/>
      </w:pPr>
      <w:bookmarkStart w:id="395" w:name="_Toc110952850"/>
      <w:r w:rsidRPr="0017334D">
        <w:rPr>
          <w:rStyle w:val="CharSectno"/>
        </w:rPr>
        <w:t>892.212</w:t>
      </w:r>
      <w:bookmarkEnd w:id="395"/>
      <w:r w:rsidR="008E072E" w:rsidRPr="002A10E3">
        <w:t xml:space="preserve">  </w:t>
      </w:r>
    </w:p>
    <w:p w:rsidR="00B864ED" w:rsidRPr="002A10E3" w:rsidRDefault="00B864ED" w:rsidP="00B864ED">
      <w:pPr>
        <w:pStyle w:val="subsection"/>
      </w:pPr>
      <w:r w:rsidRPr="002A10E3">
        <w:tab/>
      </w:r>
      <w:r w:rsidRPr="002A10E3">
        <w:tab/>
        <w:t>Unless the appropriate regional authority has determined that there are exceptional circumstances, the applicant meets at least 2 of the following requirements:</w:t>
      </w:r>
    </w:p>
    <w:p w:rsidR="00312694" w:rsidRPr="002A10E3" w:rsidRDefault="00312694" w:rsidP="00B864ED">
      <w:pPr>
        <w:pStyle w:val="paragraph"/>
      </w:pPr>
      <w:r w:rsidRPr="002A10E3">
        <w:tab/>
        <w:t>(a)</w:t>
      </w:r>
      <w:r w:rsidRPr="002A10E3">
        <w:tab/>
        <w:t>in the peri</w:t>
      </w:r>
      <w:r w:rsidRPr="002A10E3">
        <w:rPr>
          <w:color w:val="000000"/>
        </w:rPr>
        <w:t xml:space="preserve">od of </w:t>
      </w:r>
      <w:r w:rsidRPr="002A10E3">
        <w:t>12 months ending immediately before the application is made, the main business in Australia, or main businesses in Australia, of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w:t>
      </w:r>
    </w:p>
    <w:p w:rsidR="00312694" w:rsidRPr="002A10E3" w:rsidRDefault="00312694" w:rsidP="00B864ED">
      <w:pPr>
        <w:pStyle w:val="paragraphsub"/>
      </w:pPr>
      <w:r w:rsidRPr="002A10E3">
        <w:tab/>
        <w:t>(i)</w:t>
      </w:r>
      <w:r w:rsidRPr="002A10E3">
        <w:tab/>
        <w:t>provided an employee, or employees, with a total number of hours of employment at least equivalent to the total number of hours that would have been worked by 1 full</w:t>
      </w:r>
      <w:r w:rsidR="0017334D">
        <w:noBreakHyphen/>
      </w:r>
      <w:r w:rsidRPr="002A10E3">
        <w:t>time employee over that period of 12 months; and</w:t>
      </w:r>
    </w:p>
    <w:p w:rsidR="00312694" w:rsidRPr="002A10E3" w:rsidRDefault="00312694" w:rsidP="00B864ED">
      <w:pPr>
        <w:pStyle w:val="paragraphsub"/>
      </w:pPr>
      <w:r w:rsidRPr="002A10E3">
        <w:tab/>
        <w:t>(ii)</w:t>
      </w:r>
      <w:r w:rsidRPr="002A10E3">
        <w:tab/>
        <w:t>provided those hours of employment to an employee, or employees, who:</w:t>
      </w:r>
    </w:p>
    <w:p w:rsidR="00312694" w:rsidRPr="002A10E3" w:rsidRDefault="00312694" w:rsidP="00B864ED">
      <w:pPr>
        <w:pStyle w:val="paragraphsub-sub"/>
      </w:pPr>
      <w:r w:rsidRPr="002A10E3">
        <w:tab/>
        <w:t>(A)</w:t>
      </w:r>
      <w:r w:rsidRPr="002A10E3">
        <w:tab/>
        <w:t>were not the applicant or a member of the family unit of the applicant; and</w:t>
      </w:r>
    </w:p>
    <w:p w:rsidR="00312694" w:rsidRPr="002A10E3" w:rsidRDefault="00312694" w:rsidP="00B864ED">
      <w:pPr>
        <w:pStyle w:val="paragraphsub-sub"/>
      </w:pPr>
      <w:r w:rsidRPr="002A10E3">
        <w:tab/>
        <w:t>(B)</w:t>
      </w:r>
      <w:r w:rsidRPr="002A10E3">
        <w:tab/>
        <w:t>were Australian citizens, Australian permanent residents or New Zealand passport holders;</w:t>
      </w:r>
    </w:p>
    <w:p w:rsidR="00C62AB1" w:rsidRPr="002A10E3" w:rsidRDefault="00C62AB1" w:rsidP="00B864ED">
      <w:pPr>
        <w:pStyle w:val="paragraph"/>
      </w:pPr>
      <w:r w:rsidRPr="002A10E3">
        <w:tab/>
        <w:t>(b)</w:t>
      </w:r>
      <w:r w:rsidRPr="002A10E3">
        <w:tab/>
        <w:t>the business and personal assets in Australia of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w:t>
      </w:r>
    </w:p>
    <w:p w:rsidR="00C62AB1" w:rsidRPr="002A10E3" w:rsidRDefault="00C62AB1" w:rsidP="00B864ED">
      <w:pPr>
        <w:pStyle w:val="paragraphsub"/>
      </w:pPr>
      <w:r w:rsidRPr="002A10E3">
        <w:tab/>
        <w:t>(i)</w:t>
      </w:r>
      <w:r w:rsidRPr="002A10E3">
        <w:tab/>
        <w:t>have a net value of at least AUD250</w:t>
      </w:r>
      <w:r w:rsidR="00B30271" w:rsidRPr="002A10E3">
        <w:t> </w:t>
      </w:r>
      <w:r w:rsidRPr="002A10E3">
        <w:t>000; and</w:t>
      </w:r>
    </w:p>
    <w:p w:rsidR="00C62AB1" w:rsidRPr="002A10E3" w:rsidRDefault="00C62AB1" w:rsidP="00B864ED">
      <w:pPr>
        <w:pStyle w:val="paragraphsub"/>
      </w:pPr>
      <w:r w:rsidRPr="002A10E3">
        <w:tab/>
        <w:t>(ii)</w:t>
      </w:r>
      <w:r w:rsidRPr="002A10E3">
        <w:tab/>
        <w:t>had a net value of at least AUD250</w:t>
      </w:r>
      <w:r w:rsidR="00B30271" w:rsidRPr="002A10E3">
        <w:t> </w:t>
      </w:r>
      <w:r w:rsidRPr="002A10E3">
        <w:t>000 throughout the period of 12 months ending immediately before the application is made; and</w:t>
      </w:r>
    </w:p>
    <w:p w:rsidR="00C62AB1" w:rsidRPr="002A10E3" w:rsidRDefault="00C62AB1" w:rsidP="00B864ED">
      <w:pPr>
        <w:pStyle w:val="paragraphsub"/>
      </w:pPr>
      <w:r w:rsidRPr="002A10E3">
        <w:tab/>
        <w:t>(iii)</w:t>
      </w:r>
      <w:r w:rsidRPr="002A10E3">
        <w:tab/>
        <w:t>have been lawfully acquired by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w:t>
      </w:r>
    </w:p>
    <w:p w:rsidR="00C62AB1" w:rsidRPr="002A10E3" w:rsidRDefault="00C62AB1" w:rsidP="00B864ED">
      <w:pPr>
        <w:pStyle w:val="paragraph"/>
      </w:pPr>
      <w:r w:rsidRPr="002A10E3">
        <w:tab/>
        <w:t>(c)</w:t>
      </w:r>
      <w:r w:rsidRPr="002A10E3">
        <w:tab/>
        <w:t>the assets owned by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 in the main business or main businesses in Australia:</w:t>
      </w:r>
    </w:p>
    <w:p w:rsidR="00C62AB1" w:rsidRPr="002A10E3" w:rsidRDefault="00C62AB1" w:rsidP="00B864ED">
      <w:pPr>
        <w:pStyle w:val="paragraphsub"/>
      </w:pPr>
      <w:r w:rsidRPr="002A10E3">
        <w:tab/>
        <w:t>(i)</w:t>
      </w:r>
      <w:r w:rsidRPr="002A10E3">
        <w:tab/>
        <w:t>have a net value of at least AUD75</w:t>
      </w:r>
      <w:r w:rsidR="00B30271" w:rsidRPr="002A10E3">
        <w:t> </w:t>
      </w:r>
      <w:r w:rsidRPr="002A10E3">
        <w:t>000; and</w:t>
      </w:r>
    </w:p>
    <w:p w:rsidR="00C62AB1" w:rsidRPr="002A10E3" w:rsidRDefault="00C62AB1" w:rsidP="00B864ED">
      <w:pPr>
        <w:pStyle w:val="paragraphsub"/>
      </w:pPr>
      <w:r w:rsidRPr="002A10E3">
        <w:tab/>
        <w:t>(ii)</w:t>
      </w:r>
      <w:r w:rsidRPr="002A10E3">
        <w:tab/>
        <w:t>had a net value of at least AUD75</w:t>
      </w:r>
      <w:r w:rsidR="00B30271" w:rsidRPr="002A10E3">
        <w:t> </w:t>
      </w:r>
      <w:r w:rsidRPr="002A10E3">
        <w:t>000 throughout the period of 12 months ending immediately before the application is made; and</w:t>
      </w:r>
    </w:p>
    <w:p w:rsidR="008D7FCF" w:rsidRPr="002A10E3" w:rsidRDefault="008D7FCF" w:rsidP="00B864ED">
      <w:pPr>
        <w:pStyle w:val="paragraphsub"/>
      </w:pPr>
      <w:r w:rsidRPr="002A10E3">
        <w:tab/>
        <w:t>(iii)</w:t>
      </w:r>
      <w:r w:rsidRPr="002A10E3">
        <w:tab/>
        <w:t>have been lawfully acquired by the applicant, the applicant’s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or the applicant and his or her spouse</w:t>
      </w:r>
      <w:r w:rsidR="00983DD3" w:rsidRPr="002A10E3">
        <w:t xml:space="preserve"> or</w:t>
      </w:r>
      <w:r w:rsidR="0048021A" w:rsidRPr="002A10E3">
        <w:t> </w:t>
      </w:r>
      <w:r w:rsidR="00636F3E" w:rsidRPr="002A10E3">
        <w:t>de facto</w:t>
      </w:r>
      <w:r w:rsidR="0048021A" w:rsidRPr="002A10E3">
        <w:t> </w:t>
      </w:r>
      <w:r w:rsidR="00983DD3" w:rsidRPr="002A10E3">
        <w:t>partner</w:t>
      </w:r>
      <w:r w:rsidRPr="002A10E3">
        <w:t xml:space="preserve"> together.</w:t>
      </w:r>
    </w:p>
    <w:p w:rsidR="008E072E" w:rsidRPr="002A10E3" w:rsidRDefault="00B864ED" w:rsidP="00216803">
      <w:pPr>
        <w:pStyle w:val="ActHead5"/>
      </w:pPr>
      <w:bookmarkStart w:id="396" w:name="_Toc110952851"/>
      <w:r w:rsidRPr="0017334D">
        <w:rPr>
          <w:rStyle w:val="CharSectno"/>
        </w:rPr>
        <w:t>892.213</w:t>
      </w:r>
      <w:bookmarkEnd w:id="396"/>
      <w:r w:rsidR="008E072E" w:rsidRPr="002A10E3">
        <w:t xml:space="preserve">  </w:t>
      </w:r>
    </w:p>
    <w:p w:rsidR="00B864ED" w:rsidRPr="002A10E3" w:rsidRDefault="00B864ED" w:rsidP="00B864ED">
      <w:pPr>
        <w:pStyle w:val="subsection"/>
      </w:pPr>
      <w:r w:rsidRPr="002A10E3">
        <w:tab/>
        <w:t>(1)</w:t>
      </w:r>
      <w:r w:rsidRPr="002A10E3">
        <w:tab/>
        <w:t xml:space="preserve">The applicant meets the requirements of </w:t>
      </w:r>
      <w:r w:rsidR="00B30271" w:rsidRPr="002A10E3">
        <w:t>subclause (</w:t>
      </w:r>
      <w:r w:rsidRPr="002A10E3">
        <w:t>2) or</w:t>
      </w:r>
      <w:r w:rsidR="00A41E8E" w:rsidRPr="002A10E3">
        <w:t xml:space="preserve"> </w:t>
      </w:r>
      <w:r w:rsidRPr="002A10E3">
        <w:t>(3).</w:t>
      </w:r>
    </w:p>
    <w:p w:rsidR="00334EC1" w:rsidRPr="002A10E3" w:rsidRDefault="00334EC1" w:rsidP="00B864ED">
      <w:pPr>
        <w:pStyle w:val="subsection"/>
      </w:pPr>
      <w:r w:rsidRPr="002A10E3">
        <w:tab/>
        <w:t>(2</w:t>
      </w:r>
      <w:r w:rsidR="00B864ED" w:rsidRPr="002A10E3">
        <w:t>)</w:t>
      </w:r>
      <w:r w:rsidR="00B864ED" w:rsidRPr="002A10E3">
        <w:tab/>
      </w:r>
      <w:r w:rsidRPr="002A10E3">
        <w:t>An applicant meets the requirements of this subclause if, in the 12 months immediately before the application is made, the applicant’s main business in Australia, or main businesses in Australia together, had an annual turnover of at least AUD200</w:t>
      </w:r>
      <w:r w:rsidR="00B30271" w:rsidRPr="002A10E3">
        <w:t> </w:t>
      </w:r>
      <w:r w:rsidRPr="002A10E3">
        <w:t>000.</w:t>
      </w:r>
    </w:p>
    <w:p w:rsidR="00334EC1" w:rsidRPr="002A10E3" w:rsidRDefault="00334EC1" w:rsidP="00B864ED">
      <w:pPr>
        <w:pStyle w:val="subsection"/>
      </w:pPr>
      <w:r w:rsidRPr="002A10E3">
        <w:tab/>
        <w:t>(3</w:t>
      </w:r>
      <w:r w:rsidR="00B864ED" w:rsidRPr="002A10E3">
        <w:t>)</w:t>
      </w:r>
      <w:r w:rsidR="00B864ED" w:rsidRPr="002A10E3">
        <w:tab/>
      </w:r>
      <w:r w:rsidRPr="002A10E3">
        <w:t>An applicant meets the requirements of this subclause if:</w:t>
      </w:r>
    </w:p>
    <w:p w:rsidR="00334EC1" w:rsidRPr="002A10E3" w:rsidRDefault="00334EC1" w:rsidP="00B864ED">
      <w:pPr>
        <w:pStyle w:val="paragraph"/>
      </w:pPr>
      <w:r w:rsidRPr="002A10E3">
        <w:tab/>
        <w:t>(a)</w:t>
      </w:r>
      <w:r w:rsidRPr="002A10E3">
        <w:tab/>
        <w:t>the applicant meets at least 2 of the requirements set out in paragraphs</w:t>
      </w:r>
      <w:r w:rsidR="00A41E8E" w:rsidRPr="002A10E3">
        <w:t xml:space="preserve"> </w:t>
      </w:r>
      <w:r w:rsidRPr="002A10E3">
        <w:t>892.212(a), (b) and (c); and</w:t>
      </w:r>
    </w:p>
    <w:p w:rsidR="00334EC1" w:rsidRPr="002A10E3" w:rsidRDefault="00334EC1" w:rsidP="00B864ED">
      <w:pPr>
        <w:pStyle w:val="paragraph"/>
      </w:pPr>
      <w:r w:rsidRPr="002A10E3">
        <w:tab/>
        <w:t>(b)</w:t>
      </w:r>
      <w:r w:rsidRPr="002A10E3">
        <w:tab/>
        <w:t>the applicant resides in, and operates the applicant’s main business or businesses in Australia in, an area specified in an instrument in writing made by the Minister for this paragraph; and</w:t>
      </w:r>
    </w:p>
    <w:p w:rsidR="00334EC1" w:rsidRPr="002A10E3" w:rsidRDefault="00334EC1" w:rsidP="00B864ED">
      <w:pPr>
        <w:pStyle w:val="paragraph"/>
      </w:pPr>
      <w:r w:rsidRPr="002A10E3">
        <w:tab/>
        <w:t>(c)</w:t>
      </w:r>
      <w:r w:rsidRPr="002A10E3">
        <w:tab/>
        <w:t>the appropriate regional authority has determined that there are exceptional circumstances for this subclause.</w:t>
      </w:r>
    </w:p>
    <w:p w:rsidR="008E072E" w:rsidRPr="002A10E3" w:rsidRDefault="00B864ED" w:rsidP="00216803">
      <w:pPr>
        <w:pStyle w:val="ActHead5"/>
      </w:pPr>
      <w:bookmarkStart w:id="397" w:name="_Toc110952852"/>
      <w:r w:rsidRPr="0017334D">
        <w:rPr>
          <w:rStyle w:val="CharSectno"/>
        </w:rPr>
        <w:t>892.214</w:t>
      </w:r>
      <w:bookmarkEnd w:id="397"/>
      <w:r w:rsidR="008E072E" w:rsidRPr="002A10E3">
        <w:t xml:space="preserve">  </w:t>
      </w:r>
    </w:p>
    <w:p w:rsidR="00B864ED" w:rsidRPr="002A10E3" w:rsidRDefault="00B864ED" w:rsidP="00B864ED">
      <w:pPr>
        <w:pStyle w:val="subsection"/>
      </w:pPr>
      <w:r w:rsidRPr="002A10E3">
        <w:tab/>
      </w:r>
      <w:r w:rsidRPr="002A10E3">
        <w:tab/>
        <w:t>Neither the applicant nor his or her spouse or</w:t>
      </w:r>
      <w:r w:rsidR="0048021A" w:rsidRPr="002A10E3">
        <w:t> </w:t>
      </w:r>
      <w:r w:rsidR="00636F3E" w:rsidRPr="002A10E3">
        <w:t>de facto</w:t>
      </w:r>
      <w:r w:rsidR="0048021A" w:rsidRPr="002A10E3">
        <w:t> </w:t>
      </w:r>
      <w:r w:rsidRPr="002A10E3">
        <w:t>partner (if any) has a history of involvement in business activities that are of a nature that is not generally acceptable in Australia.</w:t>
      </w:r>
    </w:p>
    <w:p w:rsidR="008E072E" w:rsidRPr="002A10E3" w:rsidRDefault="00B864ED" w:rsidP="00216803">
      <w:pPr>
        <w:pStyle w:val="ActHead5"/>
      </w:pPr>
      <w:bookmarkStart w:id="398" w:name="_Toc110952853"/>
      <w:r w:rsidRPr="0017334D">
        <w:rPr>
          <w:rStyle w:val="CharSectno"/>
        </w:rPr>
        <w:t>892.215</w:t>
      </w:r>
      <w:bookmarkEnd w:id="398"/>
      <w:r w:rsidR="008E072E" w:rsidRPr="002A10E3">
        <w:t xml:space="preserve">  </w:t>
      </w:r>
    </w:p>
    <w:p w:rsidR="00B864ED" w:rsidRPr="002A10E3" w:rsidRDefault="00B864ED" w:rsidP="00B864ED">
      <w:pPr>
        <w:pStyle w:val="subsection"/>
      </w:pPr>
      <w:r w:rsidRPr="002A10E3">
        <w:tab/>
      </w:r>
      <w:r w:rsidRPr="002A10E3">
        <w:tab/>
        <w:t>If the applicant is not the holder of a Skilled—Independent Regional (Provisional) (Class UX) visa, one or more of the following circumstances has existed for a total of at least 1</w:t>
      </w:r>
      <w:r w:rsidR="00A41E8E" w:rsidRPr="002A10E3">
        <w:t xml:space="preserve"> </w:t>
      </w:r>
      <w:r w:rsidRPr="002A10E3">
        <w:t>year in the period of 2 years ending immediately before the application is made:</w:t>
      </w:r>
    </w:p>
    <w:p w:rsidR="00312694" w:rsidRPr="002A10E3" w:rsidRDefault="00312694" w:rsidP="00B864ED">
      <w:pPr>
        <w:pStyle w:val="paragraph"/>
      </w:pPr>
      <w:r w:rsidRPr="002A10E3">
        <w:rPr>
          <w:color w:val="000000"/>
        </w:rPr>
        <w:tab/>
        <w:t>(a)</w:t>
      </w:r>
      <w:r w:rsidRPr="002A10E3">
        <w:rPr>
          <w:color w:val="000000"/>
        </w:rPr>
        <w:tab/>
        <w:t>the applicant has been in Australia as the holder of one of the visas mentioned in paragraph</w:t>
      </w:r>
      <w:r w:rsidR="00B30271" w:rsidRPr="002A10E3">
        <w:rPr>
          <w:color w:val="000000"/>
        </w:rPr>
        <w:t> </w:t>
      </w:r>
      <w:r w:rsidRPr="002A10E3">
        <w:rPr>
          <w:color w:val="000000"/>
        </w:rPr>
        <w:t xml:space="preserve">1104B(3)(f) of </w:t>
      </w:r>
      <w:r w:rsidR="00B864ED" w:rsidRPr="002A10E3">
        <w:rPr>
          <w:color w:val="000000"/>
        </w:rPr>
        <w:t>Schedule</w:t>
      </w:r>
      <w:r w:rsidR="00B30271" w:rsidRPr="002A10E3">
        <w:rPr>
          <w:color w:val="000000"/>
        </w:rPr>
        <w:t> </w:t>
      </w:r>
      <w:r w:rsidRPr="002A10E3">
        <w:rPr>
          <w:color w:val="000000"/>
        </w:rPr>
        <w:t>1;</w:t>
      </w:r>
    </w:p>
    <w:p w:rsidR="00312694" w:rsidRPr="002A10E3" w:rsidRDefault="00312694" w:rsidP="00B864ED">
      <w:pPr>
        <w:pStyle w:val="paragraph"/>
      </w:pPr>
      <w:r w:rsidRPr="002A10E3">
        <w:tab/>
        <w:t>(b)</w:t>
      </w:r>
      <w:r w:rsidRPr="002A10E3">
        <w:tab/>
        <w:t>the applicant has been in Australia as the holder of a Bridging A (Class WA) visa granted on the basis of a valid application for a Temporary Business Entry (Class</w:t>
      </w:r>
      <w:r w:rsidR="00A41E8E" w:rsidRPr="002A10E3">
        <w:t xml:space="preserve"> </w:t>
      </w:r>
      <w:r w:rsidRPr="002A10E3">
        <w:t xml:space="preserve">UC) visa, and a </w:t>
      </w:r>
      <w:r w:rsidR="00B864ED" w:rsidRPr="002A10E3">
        <w:t>Subclass</w:t>
      </w:r>
      <w:r w:rsidR="00A41E8E" w:rsidRPr="002A10E3">
        <w:t xml:space="preserve"> </w:t>
      </w:r>
      <w:r w:rsidRPr="002A10E3">
        <w:t xml:space="preserve">457 visa was subsequently granted on the basis of the applicant, or </w:t>
      </w:r>
      <w:r w:rsidR="00983DD3" w:rsidRPr="002A10E3">
        <w:t>the spouse or</w:t>
      </w:r>
      <w:r w:rsidR="0048021A" w:rsidRPr="002A10E3">
        <w:t> </w:t>
      </w:r>
      <w:r w:rsidR="00636F3E" w:rsidRPr="002A10E3">
        <w:t>de facto</w:t>
      </w:r>
      <w:r w:rsidR="0048021A" w:rsidRPr="002A10E3">
        <w:t> </w:t>
      </w:r>
      <w:r w:rsidR="00983DD3" w:rsidRPr="002A10E3">
        <w:t>partner of the applicant, or former spouse or former</w:t>
      </w:r>
      <w:r w:rsidR="0048021A" w:rsidRPr="002A10E3">
        <w:t> </w:t>
      </w:r>
      <w:r w:rsidR="00636F3E" w:rsidRPr="002A10E3">
        <w:t>de facto</w:t>
      </w:r>
      <w:r w:rsidR="0048021A" w:rsidRPr="002A10E3">
        <w:t> </w:t>
      </w:r>
      <w:r w:rsidR="00983DD3" w:rsidRPr="002A10E3">
        <w:t xml:space="preserve">partner </w:t>
      </w:r>
      <w:r w:rsidRPr="002A10E3">
        <w:t>of the applicant, satisfying subclause</w:t>
      </w:r>
      <w:r w:rsidR="00B30271" w:rsidRPr="002A10E3">
        <w:t> </w:t>
      </w:r>
      <w:r w:rsidRPr="002A10E3">
        <w:t xml:space="preserve">457.223(7A) of </w:t>
      </w:r>
      <w:r w:rsidR="00B864ED" w:rsidRPr="002A10E3">
        <w:t>Schedule</w:t>
      </w:r>
      <w:r w:rsidR="00B30271" w:rsidRPr="002A10E3">
        <w:t> </w:t>
      </w:r>
      <w:r w:rsidRPr="002A10E3">
        <w:t>2;</w:t>
      </w:r>
    </w:p>
    <w:p w:rsidR="00312694" w:rsidRPr="002A10E3" w:rsidRDefault="00312694" w:rsidP="00B864ED">
      <w:pPr>
        <w:pStyle w:val="paragraph"/>
      </w:pPr>
      <w:r w:rsidRPr="002A10E3">
        <w:tab/>
        <w:t>(c)</w:t>
      </w:r>
      <w:r w:rsidRPr="002A10E3">
        <w:tab/>
        <w:t>the applicant has been in Australia as the holder of a Bridging B (Class WB) visa granted on the basis of a valid application for a Temporary Business Entry (Class</w:t>
      </w:r>
      <w:r w:rsidR="00A41E8E" w:rsidRPr="002A10E3">
        <w:t xml:space="preserve"> </w:t>
      </w:r>
      <w:r w:rsidRPr="002A10E3">
        <w:t xml:space="preserve">UC) visa, and a </w:t>
      </w:r>
      <w:r w:rsidR="00B864ED" w:rsidRPr="002A10E3">
        <w:t>Subclass</w:t>
      </w:r>
      <w:r w:rsidR="00A41E8E" w:rsidRPr="002A10E3">
        <w:t xml:space="preserve"> </w:t>
      </w:r>
      <w:r w:rsidRPr="002A10E3">
        <w:t xml:space="preserve">457 visa was subsequently granted on the basis of the applicant, or </w:t>
      </w:r>
      <w:r w:rsidR="00983DD3" w:rsidRPr="002A10E3">
        <w:t>the spouse or</w:t>
      </w:r>
      <w:r w:rsidR="0048021A" w:rsidRPr="002A10E3">
        <w:t> </w:t>
      </w:r>
      <w:r w:rsidR="00636F3E" w:rsidRPr="002A10E3">
        <w:t>de facto</w:t>
      </w:r>
      <w:r w:rsidR="0048021A" w:rsidRPr="002A10E3">
        <w:t> </w:t>
      </w:r>
      <w:r w:rsidR="00983DD3" w:rsidRPr="002A10E3">
        <w:t>partner of the applicant, or former spouse or former</w:t>
      </w:r>
      <w:r w:rsidR="0048021A" w:rsidRPr="002A10E3">
        <w:t> </w:t>
      </w:r>
      <w:r w:rsidR="00636F3E" w:rsidRPr="002A10E3">
        <w:t>de facto</w:t>
      </w:r>
      <w:r w:rsidR="0048021A" w:rsidRPr="002A10E3">
        <w:t> </w:t>
      </w:r>
      <w:r w:rsidR="00983DD3" w:rsidRPr="002A10E3">
        <w:t>partner</w:t>
      </w:r>
      <w:r w:rsidRPr="002A10E3">
        <w:t xml:space="preserve"> of the applicant, satisfying subclause</w:t>
      </w:r>
      <w:r w:rsidR="00B30271" w:rsidRPr="002A10E3">
        <w:t> </w:t>
      </w:r>
      <w:r w:rsidRPr="002A10E3">
        <w:t xml:space="preserve">457.223(7A) of </w:t>
      </w:r>
      <w:r w:rsidR="00B864ED" w:rsidRPr="002A10E3">
        <w:t>Schedule</w:t>
      </w:r>
      <w:r w:rsidR="00B30271" w:rsidRPr="002A10E3">
        <w:t> </w:t>
      </w:r>
      <w:r w:rsidRPr="002A10E3">
        <w:t>2.</w:t>
      </w:r>
    </w:p>
    <w:p w:rsidR="008E072E" w:rsidRPr="002A10E3" w:rsidRDefault="00B864ED" w:rsidP="00216803">
      <w:pPr>
        <w:pStyle w:val="ActHead5"/>
      </w:pPr>
      <w:bookmarkStart w:id="399" w:name="_Toc110952854"/>
      <w:r w:rsidRPr="0017334D">
        <w:rPr>
          <w:rStyle w:val="CharSectno"/>
        </w:rPr>
        <w:t>892.216</w:t>
      </w:r>
      <w:bookmarkEnd w:id="399"/>
      <w:r w:rsidR="008E072E" w:rsidRPr="002A10E3">
        <w:t xml:space="preserve">  </w:t>
      </w:r>
    </w:p>
    <w:p w:rsidR="00B864ED" w:rsidRPr="002A10E3" w:rsidRDefault="00B864ED" w:rsidP="00B864ED">
      <w:pPr>
        <w:pStyle w:val="subsection"/>
      </w:pPr>
      <w:r w:rsidRPr="002A10E3">
        <w:tab/>
      </w:r>
      <w:r w:rsidRPr="002A10E3">
        <w:tab/>
        <w:t>If:</w:t>
      </w:r>
    </w:p>
    <w:p w:rsidR="00334EC1" w:rsidRPr="002A10E3" w:rsidRDefault="00334EC1" w:rsidP="00B864ED">
      <w:pPr>
        <w:pStyle w:val="paragraph"/>
      </w:pPr>
      <w:r w:rsidRPr="002A10E3">
        <w:tab/>
        <w:t>(a)</w:t>
      </w:r>
      <w:r w:rsidRPr="002A10E3">
        <w:tab/>
        <w:t>the applicant is the holder of a Skilled</w:t>
      </w:r>
      <w:r w:rsidR="00B864ED" w:rsidRPr="002A10E3">
        <w:t>—</w:t>
      </w:r>
      <w:r w:rsidRPr="002A10E3">
        <w:t>Independent Regional (Provisional) (Class UX) visa; or</w:t>
      </w:r>
    </w:p>
    <w:p w:rsidR="00334EC1" w:rsidRPr="002A10E3" w:rsidRDefault="00334EC1" w:rsidP="00B864ED">
      <w:pPr>
        <w:pStyle w:val="paragraph"/>
      </w:pPr>
      <w:r w:rsidRPr="002A10E3">
        <w:tab/>
        <w:t>(b)</w:t>
      </w:r>
      <w:r w:rsidRPr="002A10E3">
        <w:tab/>
        <w:t>the last substantive visa held by the applicant since last entering Australia was a Skilled</w:t>
      </w:r>
      <w:r w:rsidR="00B864ED" w:rsidRPr="002A10E3">
        <w:t>—</w:t>
      </w:r>
      <w:r w:rsidRPr="002A10E3">
        <w:t>Independent Regional (Provisional) (Class UX) visa;</w:t>
      </w:r>
    </w:p>
    <w:p w:rsidR="00334EC1" w:rsidRPr="002A10E3" w:rsidRDefault="00334EC1" w:rsidP="0052083E">
      <w:pPr>
        <w:pStyle w:val="subsection2"/>
      </w:pPr>
      <w:r w:rsidRPr="002A10E3">
        <w:t>the applicant must have lived for at least 2 years in total, as the holder of 1 or more:</w:t>
      </w:r>
    </w:p>
    <w:p w:rsidR="00334EC1" w:rsidRPr="002A10E3" w:rsidRDefault="00334EC1" w:rsidP="00B864ED">
      <w:pPr>
        <w:pStyle w:val="paragraph"/>
      </w:pPr>
      <w:r w:rsidRPr="002A10E3">
        <w:tab/>
        <w:t>(c)</w:t>
      </w:r>
      <w:r w:rsidRPr="002A10E3">
        <w:tab/>
        <w:t>Skilled</w:t>
      </w:r>
      <w:r w:rsidR="00B864ED" w:rsidRPr="002A10E3">
        <w:t>—</w:t>
      </w:r>
      <w:r w:rsidRPr="002A10E3">
        <w:t>Independent Regional (Provisional) (Class</w:t>
      </w:r>
      <w:r w:rsidR="00A41E8E" w:rsidRPr="002A10E3">
        <w:t xml:space="preserve"> </w:t>
      </w:r>
      <w:r w:rsidRPr="002A10E3">
        <w:t>UX) visas; and</w:t>
      </w:r>
    </w:p>
    <w:p w:rsidR="00334EC1" w:rsidRPr="002A10E3" w:rsidRDefault="00334EC1" w:rsidP="00B864ED">
      <w:pPr>
        <w:pStyle w:val="paragraph"/>
      </w:pPr>
      <w:r w:rsidRPr="002A10E3">
        <w:tab/>
        <w:t>(d)</w:t>
      </w:r>
      <w:r w:rsidRPr="002A10E3">
        <w:tab/>
        <w:t>Bridging A (Class WA) visas, or Bridging B (Class WB) visas, granted because the applicant made a valid application for a Skilled</w:t>
      </w:r>
      <w:r w:rsidR="00B864ED" w:rsidRPr="002A10E3">
        <w:t>—</w:t>
      </w:r>
      <w:r w:rsidRPr="002A10E3">
        <w:t>Independent Regional (Provisional) (Class UX) visa;</w:t>
      </w:r>
    </w:p>
    <w:p w:rsidR="00334EC1" w:rsidRPr="002A10E3" w:rsidRDefault="00334EC1" w:rsidP="0052083E">
      <w:pPr>
        <w:pStyle w:val="subsection2"/>
      </w:pPr>
      <w:r w:rsidRPr="002A10E3">
        <w:t xml:space="preserve">in a part of Australia that, at the time when a visa mentioned in </w:t>
      </w:r>
      <w:r w:rsidR="00B30271" w:rsidRPr="002A10E3">
        <w:t>paragraph (</w:t>
      </w:r>
      <w:r w:rsidRPr="002A10E3">
        <w:t xml:space="preserve">c) or a bridging visa mentioned in </w:t>
      </w:r>
      <w:r w:rsidR="00B30271" w:rsidRPr="002A10E3">
        <w:t>paragraph (</w:t>
      </w:r>
      <w:r w:rsidRPr="002A10E3">
        <w:t>d) was granted, was specified in an instrument in writing for item</w:t>
      </w:r>
      <w:r w:rsidR="00B30271" w:rsidRPr="002A10E3">
        <w:t> </w:t>
      </w:r>
      <w:r w:rsidRPr="002A10E3">
        <w:t xml:space="preserve">6A1001 of </w:t>
      </w:r>
      <w:r w:rsidR="00B864ED" w:rsidRPr="002A10E3">
        <w:t>Schedule</w:t>
      </w:r>
      <w:r w:rsidR="00B30271" w:rsidRPr="002A10E3">
        <w:t> </w:t>
      </w:r>
      <w:r w:rsidRPr="002A10E3">
        <w:t>6A.</w:t>
      </w:r>
    </w:p>
    <w:p w:rsidR="008E072E" w:rsidRPr="002A10E3" w:rsidRDefault="00B864ED" w:rsidP="00216803">
      <w:pPr>
        <w:pStyle w:val="ActHead5"/>
      </w:pPr>
      <w:bookmarkStart w:id="400" w:name="_Toc110952855"/>
      <w:r w:rsidRPr="0017334D">
        <w:rPr>
          <w:rStyle w:val="CharSectno"/>
        </w:rPr>
        <w:t>892.216A</w:t>
      </w:r>
      <w:bookmarkEnd w:id="400"/>
      <w:r w:rsidR="008E072E" w:rsidRPr="002A10E3">
        <w:t xml:space="preserve">  </w:t>
      </w:r>
    </w:p>
    <w:p w:rsidR="00B864ED" w:rsidRPr="002A10E3" w:rsidRDefault="00B864ED" w:rsidP="00B864ED">
      <w:pPr>
        <w:pStyle w:val="subsection"/>
      </w:pPr>
      <w:r w:rsidRPr="002A10E3">
        <w:tab/>
      </w:r>
      <w:r w:rsidRPr="002A10E3">
        <w:tab/>
        <w:t>If:</w:t>
      </w:r>
    </w:p>
    <w:p w:rsidR="00334EC1" w:rsidRPr="002A10E3" w:rsidRDefault="00334EC1" w:rsidP="00B864ED">
      <w:pPr>
        <w:pStyle w:val="paragraph"/>
      </w:pPr>
      <w:r w:rsidRPr="002A10E3">
        <w:tab/>
        <w:t>(a)</w:t>
      </w:r>
      <w:r w:rsidRPr="002A10E3">
        <w:tab/>
        <w:t>the applicant is the holder of a Skilled</w:t>
      </w:r>
      <w:r w:rsidR="00B864ED" w:rsidRPr="002A10E3">
        <w:t>—</w:t>
      </w:r>
      <w:r w:rsidRPr="002A10E3">
        <w:t>Independent Regional (Provisional) (Class UX) visa; or</w:t>
      </w:r>
    </w:p>
    <w:p w:rsidR="00334EC1" w:rsidRPr="002A10E3" w:rsidRDefault="00334EC1" w:rsidP="00B864ED">
      <w:pPr>
        <w:pStyle w:val="paragraph"/>
      </w:pPr>
      <w:r w:rsidRPr="002A10E3">
        <w:tab/>
        <w:t>(b)</w:t>
      </w:r>
      <w:r w:rsidRPr="002A10E3">
        <w:tab/>
        <w:t>the last substantive visa held by the applicant since last entering Australia was a Skilled</w:t>
      </w:r>
      <w:r w:rsidR="00B864ED" w:rsidRPr="002A10E3">
        <w:t>—</w:t>
      </w:r>
      <w:r w:rsidRPr="002A10E3">
        <w:t>Independent Regional (Provisional) (Class UX) visa;</w:t>
      </w:r>
    </w:p>
    <w:p w:rsidR="00334EC1" w:rsidRPr="002A10E3" w:rsidRDefault="00334EC1" w:rsidP="0052083E">
      <w:pPr>
        <w:pStyle w:val="subsection2"/>
      </w:pPr>
      <w:r w:rsidRPr="002A10E3">
        <w:t>the applicant must have worked full time for at least 12</w:t>
      </w:r>
      <w:r w:rsidR="00A41E8E" w:rsidRPr="002A10E3">
        <w:t xml:space="preserve"> </w:t>
      </w:r>
      <w:r w:rsidRPr="002A10E3">
        <w:t>months in total, as the holder of 1 or more:</w:t>
      </w:r>
    </w:p>
    <w:p w:rsidR="00334EC1" w:rsidRPr="002A10E3" w:rsidRDefault="00334EC1" w:rsidP="00B864ED">
      <w:pPr>
        <w:pStyle w:val="paragraph"/>
      </w:pPr>
      <w:r w:rsidRPr="002A10E3">
        <w:tab/>
        <w:t>(c)</w:t>
      </w:r>
      <w:r w:rsidRPr="002A10E3">
        <w:tab/>
        <w:t>Skilled</w:t>
      </w:r>
      <w:r w:rsidR="00B864ED" w:rsidRPr="002A10E3">
        <w:t>—</w:t>
      </w:r>
      <w:r w:rsidRPr="002A10E3">
        <w:t>Independent Regional (Provisional) (Class UX) visas; and</w:t>
      </w:r>
    </w:p>
    <w:p w:rsidR="00334EC1" w:rsidRPr="002A10E3" w:rsidRDefault="00334EC1" w:rsidP="00B864ED">
      <w:pPr>
        <w:pStyle w:val="paragraph"/>
      </w:pPr>
      <w:r w:rsidRPr="002A10E3">
        <w:tab/>
        <w:t>(d)</w:t>
      </w:r>
      <w:r w:rsidRPr="002A10E3">
        <w:tab/>
        <w:t>Bridging A (Class WA) visas, or Bridging B (Class WB) visas, granted because the applicant made a valid application for a Skilled</w:t>
      </w:r>
      <w:r w:rsidR="00B864ED" w:rsidRPr="002A10E3">
        <w:t>—</w:t>
      </w:r>
      <w:r w:rsidRPr="002A10E3">
        <w:t>Independent Regional (Provisional) (Class UX) visa;</w:t>
      </w:r>
    </w:p>
    <w:p w:rsidR="00334EC1" w:rsidRPr="002A10E3" w:rsidRDefault="00334EC1" w:rsidP="0052083E">
      <w:pPr>
        <w:pStyle w:val="subsection2"/>
      </w:pPr>
      <w:r w:rsidRPr="002A10E3">
        <w:t xml:space="preserve">in a part of Australia that, at the time when a visa mentioned in </w:t>
      </w:r>
      <w:r w:rsidR="00B30271" w:rsidRPr="002A10E3">
        <w:t>paragraph (</w:t>
      </w:r>
      <w:r w:rsidRPr="002A10E3">
        <w:t xml:space="preserve">c) or a bridging visa mentioned in </w:t>
      </w:r>
      <w:r w:rsidR="00B30271" w:rsidRPr="002A10E3">
        <w:t>paragraph (</w:t>
      </w:r>
      <w:r w:rsidRPr="002A10E3">
        <w:t>d) was granted, was specified in an instrument in writing for item</w:t>
      </w:r>
      <w:r w:rsidR="00B30271" w:rsidRPr="002A10E3">
        <w:t> </w:t>
      </w:r>
      <w:r w:rsidRPr="002A10E3">
        <w:t xml:space="preserve">6A1001 of </w:t>
      </w:r>
      <w:r w:rsidR="00B864ED" w:rsidRPr="002A10E3">
        <w:t>Schedule</w:t>
      </w:r>
      <w:r w:rsidR="00B30271" w:rsidRPr="002A10E3">
        <w:t> </w:t>
      </w:r>
      <w:r w:rsidRPr="002A10E3">
        <w:t>6A.</w:t>
      </w:r>
    </w:p>
    <w:p w:rsidR="008E072E" w:rsidRPr="002A10E3" w:rsidRDefault="00B864ED" w:rsidP="00216803">
      <w:pPr>
        <w:pStyle w:val="ActHead5"/>
      </w:pPr>
      <w:bookmarkStart w:id="401" w:name="_Toc110952856"/>
      <w:r w:rsidRPr="0017334D">
        <w:rPr>
          <w:rStyle w:val="CharSectno"/>
        </w:rPr>
        <w:t>892.217</w:t>
      </w:r>
      <w:bookmarkEnd w:id="401"/>
      <w:r w:rsidR="008E072E" w:rsidRPr="002A10E3">
        <w:t xml:space="preserve">  </w:t>
      </w:r>
    </w:p>
    <w:p w:rsidR="00B864ED" w:rsidRPr="002A10E3" w:rsidRDefault="00B864ED" w:rsidP="00B864ED">
      <w:pPr>
        <w:pStyle w:val="subsection"/>
      </w:pPr>
      <w:r w:rsidRPr="002A10E3">
        <w:tab/>
      </w:r>
      <w:r w:rsidRPr="002A10E3">
        <w:tab/>
        <w:t>If:</w:t>
      </w:r>
    </w:p>
    <w:p w:rsidR="00334EC1" w:rsidRPr="002A10E3" w:rsidRDefault="00334EC1" w:rsidP="00B864ED">
      <w:pPr>
        <w:pStyle w:val="paragraph"/>
      </w:pPr>
      <w:r w:rsidRPr="002A10E3">
        <w:rPr>
          <w:color w:val="000000"/>
        </w:rPr>
        <w:tab/>
        <w:t>(a)</w:t>
      </w:r>
      <w:r w:rsidRPr="002A10E3">
        <w:rPr>
          <w:color w:val="000000"/>
        </w:rPr>
        <w:tab/>
        <w:t>the applicant is the holder of a Skilled</w:t>
      </w:r>
      <w:r w:rsidR="00B864ED" w:rsidRPr="002A10E3">
        <w:rPr>
          <w:color w:val="000000"/>
        </w:rPr>
        <w:t>—</w:t>
      </w:r>
      <w:r w:rsidRPr="002A10E3">
        <w:rPr>
          <w:color w:val="000000"/>
        </w:rPr>
        <w:t>Independent Regional (Provisional) (Class UX) visa; or</w:t>
      </w:r>
    </w:p>
    <w:p w:rsidR="00334EC1" w:rsidRPr="002A10E3" w:rsidRDefault="00334EC1" w:rsidP="00B864ED">
      <w:pPr>
        <w:pStyle w:val="paragraph"/>
      </w:pPr>
      <w:r w:rsidRPr="002A10E3">
        <w:tab/>
        <w:t>(b)</w:t>
      </w:r>
      <w:r w:rsidRPr="002A10E3">
        <w:tab/>
        <w:t>the last substantive visa held by the applicant since last entering Australia was a Skilled</w:t>
      </w:r>
      <w:r w:rsidR="00B864ED" w:rsidRPr="002A10E3">
        <w:t>—</w:t>
      </w:r>
      <w:r w:rsidRPr="002A10E3">
        <w:t>Independent Regional (Provisional) (Class UX) visa;</w:t>
      </w:r>
    </w:p>
    <w:p w:rsidR="00334EC1" w:rsidRPr="002A10E3" w:rsidRDefault="00334EC1" w:rsidP="0052083E">
      <w:pPr>
        <w:pStyle w:val="subsection2"/>
      </w:pPr>
      <w:r w:rsidRPr="002A10E3">
        <w:t>the applicant has complied with the conditions of that visa.</w:t>
      </w:r>
    </w:p>
    <w:p w:rsidR="00334EC1" w:rsidRPr="002A10E3" w:rsidRDefault="00334EC1" w:rsidP="00F16188">
      <w:pPr>
        <w:pStyle w:val="SubDivisionMigration"/>
      </w:pPr>
      <w:r w:rsidRPr="002A10E3">
        <w:t>892.22</w:t>
      </w:r>
      <w:r w:rsidR="00B864ED" w:rsidRPr="002A10E3">
        <w:t>—</w:t>
      </w:r>
      <w:r w:rsidRPr="002A10E3">
        <w:t>Criteria to be satisfied at time of decision</w:t>
      </w:r>
    </w:p>
    <w:p w:rsidR="008E072E" w:rsidRPr="002A10E3" w:rsidRDefault="00B864ED" w:rsidP="00216803">
      <w:pPr>
        <w:pStyle w:val="ActHead5"/>
      </w:pPr>
      <w:bookmarkStart w:id="402" w:name="_Toc110952857"/>
      <w:r w:rsidRPr="0017334D">
        <w:rPr>
          <w:rStyle w:val="CharSectno"/>
        </w:rPr>
        <w:t>892.221</w:t>
      </w:r>
      <w:bookmarkEnd w:id="402"/>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tab/>
        <w:t>(a)</w:t>
      </w:r>
      <w:r w:rsidRPr="002A10E3">
        <w:tab/>
        <w:t>continues to satisfy the criteria in clauses</w:t>
      </w:r>
      <w:r w:rsidR="00B30271" w:rsidRPr="002A10E3">
        <w:t> </w:t>
      </w:r>
      <w:r w:rsidRPr="002A10E3">
        <w:t>892.211 and 892.214; and</w:t>
      </w:r>
    </w:p>
    <w:p w:rsidR="00334EC1" w:rsidRPr="002A10E3" w:rsidRDefault="00334EC1" w:rsidP="00B864ED">
      <w:pPr>
        <w:pStyle w:val="paragraph"/>
      </w:pPr>
      <w:r w:rsidRPr="002A10E3">
        <w:tab/>
        <w:t>(b)</w:t>
      </w:r>
      <w:r w:rsidRPr="002A10E3">
        <w:tab/>
        <w:t>if the applicant met the requirements of paragraph</w:t>
      </w:r>
      <w:r w:rsidR="00B30271" w:rsidRPr="002A10E3">
        <w:t> </w:t>
      </w:r>
      <w:r w:rsidRPr="002A10E3">
        <w:t>892.212(b), continues to meet those requirements.</w:t>
      </w:r>
    </w:p>
    <w:p w:rsidR="008E072E" w:rsidRPr="002A10E3" w:rsidRDefault="00B864ED" w:rsidP="00216803">
      <w:pPr>
        <w:pStyle w:val="ActHead5"/>
      </w:pPr>
      <w:bookmarkStart w:id="403" w:name="_Toc110952858"/>
      <w:r w:rsidRPr="0017334D">
        <w:rPr>
          <w:rStyle w:val="CharSectno"/>
        </w:rPr>
        <w:t>892.222</w:t>
      </w:r>
      <w:bookmarkEnd w:id="403"/>
      <w:r w:rsidR="008E072E" w:rsidRPr="002A10E3">
        <w:t xml:space="preserve">  </w:t>
      </w:r>
    </w:p>
    <w:p w:rsidR="00B864ED" w:rsidRPr="002A10E3" w:rsidRDefault="00B864ED" w:rsidP="00B864ED">
      <w:pPr>
        <w:pStyle w:val="subsection"/>
      </w:pPr>
      <w:r w:rsidRPr="002A10E3">
        <w:tab/>
        <w:t>(1)</w:t>
      </w:r>
      <w:r w:rsidRPr="002A10E3">
        <w:tab/>
        <w:t>The applicant is sponsored by an appropriate regional authority.</w:t>
      </w:r>
    </w:p>
    <w:p w:rsidR="008D7FCF" w:rsidRPr="002A10E3" w:rsidRDefault="008D7FCF" w:rsidP="00B864ED">
      <w:pPr>
        <w:pStyle w:val="subsection"/>
      </w:pPr>
      <w:r w:rsidRPr="002A10E3">
        <w:tab/>
        <w:t>(2</w:t>
      </w:r>
      <w:r w:rsidR="00B864ED" w:rsidRPr="002A10E3">
        <w:t>)</w:t>
      </w:r>
      <w:r w:rsidR="00B864ED" w:rsidRPr="002A10E3">
        <w:tab/>
      </w:r>
      <w:r w:rsidRPr="002A10E3">
        <w:t>Form 949 is signed by an officer of the authority who is authorised to sign a sponsorship of that kind.</w:t>
      </w:r>
    </w:p>
    <w:p w:rsidR="008E072E" w:rsidRPr="002A10E3" w:rsidRDefault="00B864ED" w:rsidP="00216803">
      <w:pPr>
        <w:pStyle w:val="ActHead5"/>
      </w:pPr>
      <w:bookmarkStart w:id="404" w:name="_Toc110952859"/>
      <w:r w:rsidRPr="0017334D">
        <w:rPr>
          <w:rStyle w:val="CharSectno"/>
        </w:rPr>
        <w:t>892.223</w:t>
      </w:r>
      <w:bookmarkEnd w:id="404"/>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4007, 4009</w:t>
      </w:r>
      <w:r w:rsidR="0083071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405" w:name="_Toc110952860"/>
      <w:r w:rsidRPr="0017334D">
        <w:rPr>
          <w:rStyle w:val="CharSectno"/>
        </w:rPr>
        <w:t>892.224</w:t>
      </w:r>
      <w:bookmarkEnd w:id="405"/>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892 visa is a person who:</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BB0AC3" w:rsidRPr="002A10E3">
        <w:t>, 4010 and 4020</w:t>
      </w:r>
      <w:r w:rsidRPr="002A10E3">
        <w:rPr>
          <w:color w:val="000000"/>
        </w:rPr>
        <w:t>;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892 visa satisfies public interest criteria 4001, 4002, 4003</w:t>
      </w:r>
      <w:r w:rsidR="00BB0AC3" w:rsidRPr="002A10E3">
        <w:t>, 4004 and 4020</w:t>
      </w:r>
      <w:r w:rsidRPr="002A10E3">
        <w:t>.</w:t>
      </w:r>
    </w:p>
    <w:p w:rsidR="00334EC1" w:rsidRPr="002A10E3" w:rsidRDefault="00334EC1" w:rsidP="00B864ED">
      <w:pPr>
        <w:pStyle w:val="subsection"/>
      </w:pPr>
      <w:r w:rsidRPr="002A10E3">
        <w:tab/>
        <w:t>(3</w:t>
      </w:r>
      <w:r w:rsidR="00B864ED" w:rsidRPr="002A10E3">
        <w:t>)</w:t>
      </w:r>
      <w:r w:rsidR="00B864ED" w:rsidRPr="002A10E3">
        <w:tab/>
      </w:r>
      <w:r w:rsidRPr="002A10E3">
        <w:t>Each member of the family unit of the applicant who, at the time of the applicant’s application, was not the holder of either:</w:t>
      </w:r>
    </w:p>
    <w:p w:rsidR="00334EC1" w:rsidRPr="002A10E3" w:rsidRDefault="00334EC1" w:rsidP="00B864ED">
      <w:pPr>
        <w:pStyle w:val="paragraph"/>
      </w:pPr>
      <w:r w:rsidRPr="002A10E3">
        <w:tab/>
        <w:t>(a)</w:t>
      </w:r>
      <w:r w:rsidRPr="002A10E3">
        <w:tab/>
        <w:t>a visa of a subclass included in Business Skills (Provisional) (Class UR); or</w:t>
      </w:r>
    </w:p>
    <w:p w:rsidR="00334EC1" w:rsidRPr="002A10E3" w:rsidRDefault="00334EC1" w:rsidP="00B864ED">
      <w:pPr>
        <w:pStyle w:val="paragraph"/>
      </w:pPr>
      <w:r w:rsidRPr="002A10E3">
        <w:tab/>
        <w:t>(b)</w:t>
      </w:r>
      <w:r w:rsidRPr="002A10E3">
        <w:tab/>
        <w:t xml:space="preserve">a </w:t>
      </w:r>
      <w:r w:rsidR="00B864ED" w:rsidRPr="002A10E3">
        <w:t>Subclass</w:t>
      </w:r>
      <w:r w:rsidR="00A41E8E" w:rsidRPr="002A10E3">
        <w:t xml:space="preserve"> </w:t>
      </w:r>
      <w:r w:rsidRPr="002A10E3">
        <w:t xml:space="preserve">457 (Business (Long Stay)) </w:t>
      </w:r>
      <w:r w:rsidRPr="002A10E3">
        <w:rPr>
          <w:color w:val="000000"/>
        </w:rPr>
        <w:t>visa; or</w:t>
      </w:r>
    </w:p>
    <w:p w:rsidR="00334EC1" w:rsidRPr="002A10E3" w:rsidRDefault="00334EC1" w:rsidP="00B864ED">
      <w:pPr>
        <w:pStyle w:val="paragraph"/>
        <w:rPr>
          <w:color w:val="000000"/>
        </w:rPr>
      </w:pPr>
      <w:r w:rsidRPr="002A10E3">
        <w:rPr>
          <w:color w:val="000000"/>
        </w:rPr>
        <w:tab/>
        <w:t>(c)</w:t>
      </w:r>
      <w:r w:rsidRPr="002A10E3">
        <w:rPr>
          <w:color w:val="000000"/>
        </w:rPr>
        <w:tab/>
        <w:t>a Skilled</w:t>
      </w:r>
      <w:r w:rsidR="00B864ED" w:rsidRPr="002A10E3">
        <w:rPr>
          <w:color w:val="000000"/>
        </w:rPr>
        <w:t>—</w:t>
      </w:r>
      <w:r w:rsidRPr="002A10E3">
        <w:rPr>
          <w:color w:val="000000"/>
        </w:rPr>
        <w:t>Independent Regional (Provisional) (Class UX) visa;</w:t>
      </w:r>
    </w:p>
    <w:p w:rsidR="00334EC1" w:rsidRPr="002A10E3" w:rsidRDefault="00334EC1" w:rsidP="0052083E">
      <w:pPr>
        <w:pStyle w:val="subsection2"/>
      </w:pPr>
      <w:r w:rsidRPr="002A10E3">
        <w:t>satisfies public interest criterion 4005.</w:t>
      </w:r>
    </w:p>
    <w:p w:rsidR="00334EC1" w:rsidRPr="002A10E3" w:rsidRDefault="00334EC1" w:rsidP="00B864ED">
      <w:pPr>
        <w:pStyle w:val="subsection"/>
      </w:pPr>
      <w:r w:rsidRPr="002A10E3">
        <w:tab/>
        <w:t>(4</w:t>
      </w:r>
      <w:r w:rsidR="00B864ED" w:rsidRPr="002A10E3">
        <w:t>)</w:t>
      </w:r>
      <w:r w:rsidR="00B864ED" w:rsidRPr="002A10E3">
        <w:tab/>
      </w:r>
      <w:r w:rsidRPr="002A10E3">
        <w:t>Each member of the family unit of the applicant who, at the time of the applicant’s application, was the holder of:</w:t>
      </w:r>
    </w:p>
    <w:p w:rsidR="003C576D" w:rsidRPr="002A10E3" w:rsidRDefault="00334EC1" w:rsidP="00B864ED">
      <w:pPr>
        <w:pStyle w:val="paragraph"/>
      </w:pPr>
      <w:r w:rsidRPr="002A10E3">
        <w:tab/>
        <w:t>(a)</w:t>
      </w:r>
      <w:r w:rsidRPr="002A10E3">
        <w:tab/>
        <w:t>a visa of a subclass included in Business Skills (Provisional) (Class UR); or</w:t>
      </w:r>
    </w:p>
    <w:p w:rsidR="00334EC1" w:rsidRPr="002A10E3" w:rsidRDefault="00334EC1" w:rsidP="00B864ED">
      <w:pPr>
        <w:pStyle w:val="paragraph"/>
      </w:pPr>
      <w:r w:rsidRPr="002A10E3">
        <w:tab/>
        <w:t>(b)</w:t>
      </w:r>
      <w:r w:rsidRPr="002A10E3">
        <w:tab/>
        <w:t xml:space="preserve">a </w:t>
      </w:r>
      <w:r w:rsidR="00B864ED" w:rsidRPr="002A10E3">
        <w:t>Subclass</w:t>
      </w:r>
      <w:r w:rsidR="00A41E8E" w:rsidRPr="002A10E3">
        <w:t xml:space="preserve"> </w:t>
      </w:r>
      <w:r w:rsidRPr="002A10E3">
        <w:t xml:space="preserve">457 (Business (Long Stay)) </w:t>
      </w:r>
      <w:r w:rsidRPr="002A10E3">
        <w:rPr>
          <w:color w:val="000000"/>
        </w:rPr>
        <w:t>visa; or</w:t>
      </w:r>
    </w:p>
    <w:p w:rsidR="00334EC1" w:rsidRPr="002A10E3" w:rsidRDefault="00334EC1" w:rsidP="00B864ED">
      <w:pPr>
        <w:pStyle w:val="paragraph"/>
        <w:rPr>
          <w:color w:val="000000"/>
        </w:rPr>
      </w:pPr>
      <w:r w:rsidRPr="002A10E3">
        <w:rPr>
          <w:color w:val="000000"/>
        </w:rPr>
        <w:tab/>
        <w:t>(c)</w:t>
      </w:r>
      <w:r w:rsidRPr="002A10E3">
        <w:rPr>
          <w:color w:val="000000"/>
        </w:rPr>
        <w:tab/>
        <w:t>a Skilled</w:t>
      </w:r>
      <w:r w:rsidR="00B864ED" w:rsidRPr="002A10E3">
        <w:rPr>
          <w:color w:val="000000"/>
        </w:rPr>
        <w:t>—</w:t>
      </w:r>
      <w:r w:rsidRPr="002A10E3">
        <w:rPr>
          <w:color w:val="000000"/>
        </w:rPr>
        <w:t>Independent Regional (Provisional) (Class UX) visa;</w:t>
      </w:r>
    </w:p>
    <w:p w:rsidR="00334EC1" w:rsidRPr="002A10E3" w:rsidRDefault="00334EC1" w:rsidP="0052083E">
      <w:pPr>
        <w:pStyle w:val="subsection2"/>
      </w:pPr>
      <w:r w:rsidRPr="002A10E3">
        <w:t>satisfies public interest criterion 4007.</w:t>
      </w:r>
    </w:p>
    <w:p w:rsidR="008E072E" w:rsidRPr="002A10E3" w:rsidRDefault="00B864ED" w:rsidP="00216803">
      <w:pPr>
        <w:pStyle w:val="ActHead5"/>
      </w:pPr>
      <w:bookmarkStart w:id="406" w:name="_Toc110952861"/>
      <w:r w:rsidRPr="0017334D">
        <w:rPr>
          <w:rStyle w:val="CharSectno"/>
        </w:rPr>
        <w:t>892.225</w:t>
      </w:r>
      <w:bookmarkEnd w:id="406"/>
      <w:r w:rsidR="008E072E" w:rsidRPr="002A10E3">
        <w:t xml:space="preserve">  </w:t>
      </w:r>
    </w:p>
    <w:p w:rsidR="00B864ED" w:rsidRPr="002A10E3" w:rsidRDefault="00B864ED" w:rsidP="00B864ED">
      <w:pPr>
        <w:pStyle w:val="subsection"/>
      </w:pPr>
      <w:r w:rsidRPr="002A10E3">
        <w:tab/>
      </w:r>
      <w:r w:rsidRPr="002A10E3">
        <w:tab/>
        <w:t>If a person:</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864ED">
      <w:pPr>
        <w:pStyle w:val="paragraph"/>
      </w:pPr>
      <w:r w:rsidRPr="002A10E3">
        <w:tab/>
        <w:t>(c)</w:t>
      </w:r>
      <w:r w:rsidRPr="002A10E3">
        <w:tab/>
        <w:t>made a combined application with the applicant;</w:t>
      </w:r>
    </w:p>
    <w:p w:rsidR="00334EC1" w:rsidRPr="002A10E3" w:rsidRDefault="00334EC1" w:rsidP="0052083E">
      <w:pPr>
        <w:pStyle w:val="subsection2"/>
      </w:pPr>
      <w:r w:rsidRPr="002A10E3">
        <w:t>public interest criteria 4015 and 4016 are satisfied in relation to the person.</w:t>
      </w:r>
    </w:p>
    <w:p w:rsidR="00334EC1" w:rsidRPr="002A10E3" w:rsidRDefault="00334EC1" w:rsidP="00F16188">
      <w:pPr>
        <w:pStyle w:val="DivisionMigration"/>
      </w:pPr>
      <w:r w:rsidRPr="002A10E3">
        <w:t>892.3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The secondary criteria must be satisfied by applicants who are members of the family unit of a person who satisfies the primary criteria.</w:t>
      </w:r>
    </w:p>
    <w:p w:rsidR="00334EC1" w:rsidRPr="002A10E3" w:rsidRDefault="00334EC1" w:rsidP="00F16188">
      <w:pPr>
        <w:pStyle w:val="SubDivisionMigration"/>
      </w:pPr>
      <w:r w:rsidRPr="002A10E3">
        <w:t>892.31</w:t>
      </w:r>
      <w:r w:rsidR="00B864ED" w:rsidRPr="002A10E3">
        <w:t>—</w:t>
      </w:r>
      <w:r w:rsidRPr="002A10E3">
        <w:t>Criteria to be satisfied at time of application</w:t>
      </w:r>
    </w:p>
    <w:p w:rsidR="008E072E" w:rsidRPr="002A10E3" w:rsidRDefault="00B864ED" w:rsidP="00216803">
      <w:pPr>
        <w:pStyle w:val="ActHead5"/>
      </w:pPr>
      <w:bookmarkStart w:id="407" w:name="_Toc110952862"/>
      <w:r w:rsidRPr="0017334D">
        <w:rPr>
          <w:rStyle w:val="CharSectno"/>
        </w:rPr>
        <w:t>892.311</w:t>
      </w:r>
      <w:bookmarkEnd w:id="407"/>
      <w:r w:rsidR="008E072E" w:rsidRPr="002A10E3">
        <w:t xml:space="preserve">  </w:t>
      </w:r>
    </w:p>
    <w:p w:rsidR="00B864ED" w:rsidRPr="002A10E3" w:rsidRDefault="00B864ED" w:rsidP="00B864ED">
      <w:pPr>
        <w:pStyle w:val="subsection"/>
      </w:pPr>
      <w:r w:rsidRPr="002A10E3">
        <w:tab/>
      </w:r>
      <w:r w:rsidRPr="002A10E3">
        <w:tab/>
        <w:t>The applicant is a member of the family unit of, and made a combined application with, a person who satisfies the primary criteria in Subdivision</w:t>
      </w:r>
      <w:r w:rsidR="00B30271" w:rsidRPr="002A10E3">
        <w:t> </w:t>
      </w:r>
      <w:r w:rsidRPr="002A10E3">
        <w:t>892.21.</w:t>
      </w:r>
    </w:p>
    <w:p w:rsidR="008E072E" w:rsidRPr="002A10E3" w:rsidRDefault="00B864ED" w:rsidP="00216803">
      <w:pPr>
        <w:pStyle w:val="ActHead5"/>
      </w:pPr>
      <w:bookmarkStart w:id="408" w:name="_Toc110952863"/>
      <w:r w:rsidRPr="0017334D">
        <w:rPr>
          <w:rStyle w:val="CharSectno"/>
        </w:rPr>
        <w:t>892.312</w:t>
      </w:r>
      <w:bookmarkEnd w:id="408"/>
      <w:r w:rsidR="008E072E" w:rsidRPr="002A10E3">
        <w:t xml:space="preserve">  </w:t>
      </w:r>
    </w:p>
    <w:p w:rsidR="00B864ED" w:rsidRPr="002A10E3" w:rsidRDefault="00B864ED" w:rsidP="00B864ED">
      <w:pPr>
        <w:pStyle w:val="subsection"/>
      </w:pPr>
      <w:r w:rsidRPr="002A10E3">
        <w:tab/>
      </w:r>
      <w:r w:rsidRPr="002A10E3">
        <w:tab/>
        <w:t>If:</w:t>
      </w:r>
    </w:p>
    <w:p w:rsidR="00334EC1" w:rsidRPr="002A10E3" w:rsidRDefault="00334EC1" w:rsidP="00B864ED">
      <w:pPr>
        <w:pStyle w:val="paragraph"/>
      </w:pPr>
      <w:r w:rsidRPr="002A10E3">
        <w:rPr>
          <w:color w:val="000000"/>
        </w:rPr>
        <w:tab/>
        <w:t>(a)</w:t>
      </w:r>
      <w:r w:rsidRPr="002A10E3">
        <w:rPr>
          <w:color w:val="000000"/>
        </w:rPr>
        <w:tab/>
        <w:t>the applicant is the holder of a Skilled</w:t>
      </w:r>
      <w:r w:rsidR="00B864ED" w:rsidRPr="002A10E3">
        <w:rPr>
          <w:color w:val="000000"/>
        </w:rPr>
        <w:t>—</w:t>
      </w:r>
      <w:r w:rsidRPr="002A10E3">
        <w:rPr>
          <w:color w:val="000000"/>
        </w:rPr>
        <w:t>Independent Regional (Provisional) (Class UX) visa; or</w:t>
      </w:r>
    </w:p>
    <w:p w:rsidR="00334EC1" w:rsidRPr="002A10E3" w:rsidRDefault="00334EC1" w:rsidP="00B864ED">
      <w:pPr>
        <w:pStyle w:val="paragraph"/>
      </w:pPr>
      <w:r w:rsidRPr="002A10E3">
        <w:tab/>
        <w:t>(b)</w:t>
      </w:r>
      <w:r w:rsidRPr="002A10E3">
        <w:tab/>
        <w:t>the last substantive visa held by the applicant since last entering Australia was a Skilled</w:t>
      </w:r>
      <w:r w:rsidR="00B864ED" w:rsidRPr="002A10E3">
        <w:t>—</w:t>
      </w:r>
      <w:r w:rsidRPr="002A10E3">
        <w:t>Independent Regional (Provisional) (Class UX) visa;</w:t>
      </w:r>
    </w:p>
    <w:p w:rsidR="00334EC1" w:rsidRPr="002A10E3" w:rsidRDefault="00334EC1" w:rsidP="0052083E">
      <w:pPr>
        <w:pStyle w:val="subsection2"/>
      </w:pPr>
      <w:r w:rsidRPr="002A10E3">
        <w:t>the applicant has complied with the conditions of that visa.</w:t>
      </w:r>
    </w:p>
    <w:p w:rsidR="00334EC1" w:rsidRPr="002A10E3" w:rsidRDefault="00334EC1" w:rsidP="00F16188">
      <w:pPr>
        <w:pStyle w:val="SubDivisionMigration"/>
      </w:pPr>
      <w:r w:rsidRPr="002A10E3">
        <w:t>892.32</w:t>
      </w:r>
      <w:r w:rsidR="00B864ED" w:rsidRPr="002A10E3">
        <w:t>—</w:t>
      </w:r>
      <w:r w:rsidRPr="002A10E3">
        <w:t>Criteria to be satisfied at time of decision</w:t>
      </w:r>
    </w:p>
    <w:p w:rsidR="008E072E" w:rsidRPr="002A10E3" w:rsidRDefault="00334EC1" w:rsidP="00216803">
      <w:pPr>
        <w:pStyle w:val="ActHead5"/>
      </w:pPr>
      <w:bookmarkStart w:id="409" w:name="_Toc110952864"/>
      <w:r w:rsidRPr="0017334D">
        <w:rPr>
          <w:rStyle w:val="CharSectno"/>
        </w:rPr>
        <w:t>892.321</w:t>
      </w:r>
      <w:bookmarkEnd w:id="409"/>
      <w:r w:rsidR="008E072E" w:rsidRPr="002A10E3">
        <w:t xml:space="preserve">  </w:t>
      </w:r>
    </w:p>
    <w:p w:rsidR="00334EC1" w:rsidRPr="002A10E3" w:rsidRDefault="00C272F1" w:rsidP="00B864ED">
      <w:pPr>
        <w:pStyle w:val="subsection"/>
      </w:pPr>
      <w:r w:rsidRPr="002A10E3">
        <w:tab/>
      </w:r>
      <w:r w:rsidR="00334EC1" w:rsidRPr="002A10E3">
        <w:tab/>
        <w:t>The applicant is a member of the family unit of a person who:</w:t>
      </w:r>
    </w:p>
    <w:p w:rsidR="003C576D" w:rsidRPr="002A10E3" w:rsidRDefault="00334EC1" w:rsidP="00B864ED">
      <w:pPr>
        <w:pStyle w:val="paragraph"/>
      </w:pPr>
      <w:r w:rsidRPr="002A10E3">
        <w:tab/>
        <w:t>(a)</w:t>
      </w:r>
      <w:r w:rsidRPr="002A10E3">
        <w:tab/>
        <w:t>is the person with whom a combined application was made; and</w:t>
      </w:r>
    </w:p>
    <w:p w:rsidR="00334EC1" w:rsidRPr="002A10E3" w:rsidRDefault="00334EC1" w:rsidP="00B864ED">
      <w:pPr>
        <w:pStyle w:val="paragraph"/>
      </w:pPr>
      <w:r w:rsidRPr="002A10E3">
        <w:tab/>
        <w:t>(b)</w:t>
      </w:r>
      <w:r w:rsidRPr="002A10E3">
        <w:tab/>
        <w:t xml:space="preserve">having satisfied the primary criteria, is the holder of a </w:t>
      </w:r>
      <w:r w:rsidR="00B864ED" w:rsidRPr="002A10E3">
        <w:t>Subclass</w:t>
      </w:r>
      <w:r w:rsidR="00A41E8E" w:rsidRPr="002A10E3">
        <w:t xml:space="preserve"> </w:t>
      </w:r>
      <w:r w:rsidRPr="002A10E3">
        <w:t>892 visa.</w:t>
      </w:r>
    </w:p>
    <w:p w:rsidR="008E072E" w:rsidRPr="002A10E3" w:rsidRDefault="00B864ED" w:rsidP="00216803">
      <w:pPr>
        <w:pStyle w:val="ActHead5"/>
      </w:pPr>
      <w:bookmarkStart w:id="410" w:name="_Toc110952865"/>
      <w:r w:rsidRPr="0017334D">
        <w:rPr>
          <w:rStyle w:val="CharSectno"/>
        </w:rPr>
        <w:t>892.322</w:t>
      </w:r>
      <w:bookmarkEnd w:id="410"/>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BB0AC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If the applicant, at the time of application, was not the holder of either:</w:t>
      </w:r>
    </w:p>
    <w:p w:rsidR="00334EC1" w:rsidRPr="002A10E3" w:rsidRDefault="00334EC1" w:rsidP="00B864ED">
      <w:pPr>
        <w:pStyle w:val="paragraph"/>
      </w:pPr>
      <w:r w:rsidRPr="002A10E3">
        <w:tab/>
        <w:t>(a)</w:t>
      </w:r>
      <w:r w:rsidRPr="002A10E3">
        <w:tab/>
        <w:t>a visa of a subclass included in Business Skills (Provisional) (Class UR); or</w:t>
      </w:r>
    </w:p>
    <w:p w:rsidR="00334EC1" w:rsidRPr="002A10E3" w:rsidRDefault="00334EC1" w:rsidP="00B864ED">
      <w:pPr>
        <w:pStyle w:val="paragraph"/>
      </w:pPr>
      <w:r w:rsidRPr="002A10E3">
        <w:tab/>
        <w:t>(b)</w:t>
      </w:r>
      <w:r w:rsidRPr="002A10E3">
        <w:tab/>
        <w:t xml:space="preserve">a </w:t>
      </w:r>
      <w:r w:rsidR="00B864ED" w:rsidRPr="002A10E3">
        <w:t>Subclass</w:t>
      </w:r>
      <w:r w:rsidR="00A41E8E" w:rsidRPr="002A10E3">
        <w:t xml:space="preserve"> </w:t>
      </w:r>
      <w:r w:rsidRPr="002A10E3">
        <w:t xml:space="preserve">457 (Business (Long Stay)) </w:t>
      </w:r>
      <w:r w:rsidRPr="002A10E3">
        <w:rPr>
          <w:color w:val="000000"/>
        </w:rPr>
        <w:t>visa; or</w:t>
      </w:r>
    </w:p>
    <w:p w:rsidR="00334EC1" w:rsidRPr="002A10E3" w:rsidRDefault="00334EC1" w:rsidP="00B864ED">
      <w:pPr>
        <w:pStyle w:val="paragraph"/>
        <w:rPr>
          <w:color w:val="000000"/>
        </w:rPr>
      </w:pPr>
      <w:r w:rsidRPr="002A10E3">
        <w:rPr>
          <w:color w:val="000000"/>
        </w:rPr>
        <w:tab/>
        <w:t>(c)</w:t>
      </w:r>
      <w:r w:rsidRPr="002A10E3">
        <w:rPr>
          <w:color w:val="000000"/>
        </w:rPr>
        <w:tab/>
        <w:t>a Skilled</w:t>
      </w:r>
      <w:r w:rsidR="00B864ED" w:rsidRPr="002A10E3">
        <w:rPr>
          <w:color w:val="000000"/>
        </w:rPr>
        <w:t>—</w:t>
      </w:r>
      <w:r w:rsidRPr="002A10E3">
        <w:rPr>
          <w:color w:val="000000"/>
        </w:rPr>
        <w:t>Independent Regional (Provisional) (Class UX) visa;</w:t>
      </w:r>
    </w:p>
    <w:p w:rsidR="00334EC1" w:rsidRPr="002A10E3" w:rsidRDefault="00334EC1" w:rsidP="0052083E">
      <w:pPr>
        <w:pStyle w:val="subsection2"/>
      </w:pPr>
      <w:r w:rsidRPr="002A10E3">
        <w:t>the applicant satisfies public interest criterion 4005.</w:t>
      </w:r>
    </w:p>
    <w:p w:rsidR="00334EC1" w:rsidRPr="002A10E3" w:rsidRDefault="00334EC1" w:rsidP="00B864ED">
      <w:pPr>
        <w:pStyle w:val="subsection"/>
      </w:pPr>
      <w:r w:rsidRPr="002A10E3">
        <w:tab/>
        <w:t>(3</w:t>
      </w:r>
      <w:r w:rsidR="00B864ED" w:rsidRPr="002A10E3">
        <w:t>)</w:t>
      </w:r>
      <w:r w:rsidR="00B864ED" w:rsidRPr="002A10E3">
        <w:tab/>
      </w:r>
      <w:r w:rsidRPr="002A10E3">
        <w:t>If the applicant, at the time of application, was the holder of:</w:t>
      </w:r>
    </w:p>
    <w:p w:rsidR="00334EC1" w:rsidRPr="002A10E3" w:rsidRDefault="00334EC1" w:rsidP="00B864ED">
      <w:pPr>
        <w:pStyle w:val="paragraph"/>
      </w:pPr>
      <w:r w:rsidRPr="002A10E3">
        <w:tab/>
        <w:t>(a)</w:t>
      </w:r>
      <w:r w:rsidRPr="002A10E3">
        <w:tab/>
        <w:t>a visa of a subclass included in Business Skills (Provisional) (Class UR); or</w:t>
      </w:r>
    </w:p>
    <w:p w:rsidR="00334EC1" w:rsidRPr="002A10E3" w:rsidRDefault="00334EC1" w:rsidP="00B864ED">
      <w:pPr>
        <w:pStyle w:val="paragraph"/>
      </w:pPr>
      <w:r w:rsidRPr="002A10E3">
        <w:tab/>
        <w:t>(b)</w:t>
      </w:r>
      <w:r w:rsidRPr="002A10E3">
        <w:tab/>
        <w:t xml:space="preserve">a </w:t>
      </w:r>
      <w:r w:rsidR="00B864ED" w:rsidRPr="002A10E3">
        <w:t>Subclass</w:t>
      </w:r>
      <w:r w:rsidR="00A41E8E" w:rsidRPr="002A10E3">
        <w:t xml:space="preserve"> </w:t>
      </w:r>
      <w:r w:rsidRPr="002A10E3">
        <w:t xml:space="preserve">457 (Business (Long Stay)) </w:t>
      </w:r>
      <w:r w:rsidRPr="002A10E3">
        <w:rPr>
          <w:color w:val="000000"/>
        </w:rPr>
        <w:t>visa; or</w:t>
      </w:r>
    </w:p>
    <w:p w:rsidR="00334EC1" w:rsidRPr="002A10E3" w:rsidRDefault="00334EC1" w:rsidP="00F30BC4">
      <w:pPr>
        <w:pStyle w:val="paragraph"/>
        <w:keepNext/>
        <w:keepLines/>
        <w:rPr>
          <w:color w:val="000000"/>
        </w:rPr>
      </w:pPr>
      <w:r w:rsidRPr="002A10E3">
        <w:rPr>
          <w:color w:val="000000"/>
        </w:rPr>
        <w:tab/>
        <w:t>(c)</w:t>
      </w:r>
      <w:r w:rsidRPr="002A10E3">
        <w:rPr>
          <w:color w:val="000000"/>
        </w:rPr>
        <w:tab/>
        <w:t>a Skilled</w:t>
      </w:r>
      <w:r w:rsidR="00B864ED" w:rsidRPr="002A10E3">
        <w:rPr>
          <w:color w:val="000000"/>
        </w:rPr>
        <w:t>—</w:t>
      </w:r>
      <w:r w:rsidRPr="002A10E3">
        <w:rPr>
          <w:color w:val="000000"/>
        </w:rPr>
        <w:t>Independent Regional (Provisional) (Class UX) visa;</w:t>
      </w:r>
    </w:p>
    <w:p w:rsidR="00334EC1" w:rsidRPr="002A10E3" w:rsidRDefault="00334EC1" w:rsidP="0052083E">
      <w:pPr>
        <w:pStyle w:val="subsection2"/>
      </w:pPr>
      <w:r w:rsidRPr="002A10E3">
        <w:t>the applicant satisfies public interest criterion 4007.</w:t>
      </w:r>
    </w:p>
    <w:p w:rsidR="008E072E" w:rsidRPr="002A10E3" w:rsidRDefault="00B864ED" w:rsidP="00216803">
      <w:pPr>
        <w:pStyle w:val="ActHead5"/>
      </w:pPr>
      <w:bookmarkStart w:id="411" w:name="_Toc110952866"/>
      <w:r w:rsidRPr="0017334D">
        <w:rPr>
          <w:rStyle w:val="CharSectno"/>
        </w:rPr>
        <w:t>892.323</w:t>
      </w:r>
      <w:bookmarkEnd w:id="411"/>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334EC1" w:rsidRPr="002A10E3" w:rsidRDefault="00334EC1" w:rsidP="00F16188">
      <w:pPr>
        <w:pStyle w:val="DivisionMigration"/>
      </w:pPr>
      <w:r w:rsidRPr="002A10E3">
        <w:t>892.4</w:t>
      </w:r>
      <w:r w:rsidR="00B864ED" w:rsidRPr="002A10E3">
        <w:t>—</w:t>
      </w:r>
      <w:r w:rsidRPr="002A10E3">
        <w:t>Circumstances applicable to grant</w:t>
      </w:r>
    </w:p>
    <w:p w:rsidR="008E072E" w:rsidRPr="002A10E3" w:rsidRDefault="00B864ED" w:rsidP="00216803">
      <w:pPr>
        <w:pStyle w:val="ActHead5"/>
      </w:pPr>
      <w:bookmarkStart w:id="412" w:name="_Toc110952867"/>
      <w:r w:rsidRPr="0017334D">
        <w:rPr>
          <w:rStyle w:val="CharSectno"/>
        </w:rPr>
        <w:t>892.411</w:t>
      </w:r>
      <w:bookmarkEnd w:id="412"/>
      <w:r w:rsidR="008E072E" w:rsidRPr="002A10E3">
        <w:t xml:space="preserve">  </w:t>
      </w:r>
    </w:p>
    <w:p w:rsidR="00B864ED" w:rsidRPr="002A10E3" w:rsidRDefault="00B864ED" w:rsidP="00B864ED">
      <w:pPr>
        <w:pStyle w:val="subsection"/>
      </w:pPr>
      <w:r w:rsidRPr="002A10E3">
        <w:tab/>
      </w:r>
      <w:r w:rsidRPr="002A10E3">
        <w:tab/>
        <w:t>If the applicant:</w:t>
      </w:r>
    </w:p>
    <w:p w:rsidR="00334EC1" w:rsidRPr="002A10E3" w:rsidRDefault="00334EC1" w:rsidP="00B864ED">
      <w:pPr>
        <w:pStyle w:val="paragraph"/>
      </w:pPr>
      <w:r w:rsidRPr="002A10E3">
        <w:rPr>
          <w:color w:val="000000"/>
        </w:rPr>
        <w:tab/>
        <w:t>(a)</w:t>
      </w:r>
      <w:r w:rsidRPr="002A10E3">
        <w:rPr>
          <w:color w:val="000000"/>
        </w:rPr>
        <w:tab/>
        <w:t>was the holder of a Skilled</w:t>
      </w:r>
      <w:r w:rsidR="00B864ED" w:rsidRPr="002A10E3">
        <w:rPr>
          <w:color w:val="000000"/>
        </w:rPr>
        <w:t>—</w:t>
      </w:r>
      <w:r w:rsidRPr="002A10E3">
        <w:rPr>
          <w:color w:val="000000"/>
        </w:rPr>
        <w:t>Independent Regional (Provisional) (Class UX) visa at the time of application; or</w:t>
      </w:r>
    </w:p>
    <w:p w:rsidR="00334EC1" w:rsidRPr="002A10E3" w:rsidRDefault="00334EC1" w:rsidP="00B864ED">
      <w:pPr>
        <w:pStyle w:val="paragraph"/>
      </w:pPr>
      <w:r w:rsidRPr="002A10E3">
        <w:tab/>
        <w:t>(b)</w:t>
      </w:r>
      <w:r w:rsidRPr="002A10E3">
        <w:tab/>
        <w:t>is a member of the family unit of a person who was the holder of a Skilled</w:t>
      </w:r>
      <w:r w:rsidR="00B864ED" w:rsidRPr="002A10E3">
        <w:t>—</w:t>
      </w:r>
      <w:r w:rsidRPr="002A10E3">
        <w:t>Independent Regional (Provisional) (Class UX) visa by reason of satisfying the primary criteria for the grant of the visa at the time of application;</w:t>
      </w:r>
    </w:p>
    <w:p w:rsidR="00334EC1" w:rsidRPr="002A10E3" w:rsidRDefault="00334EC1" w:rsidP="0052083E">
      <w:pPr>
        <w:pStyle w:val="subsection2"/>
      </w:pPr>
      <w:r w:rsidRPr="002A10E3">
        <w:t>the applicant may be in or outside Australia, but not in immigration clearance, when the visa is granted.</w:t>
      </w:r>
    </w:p>
    <w:p w:rsidR="008E072E" w:rsidRPr="002A10E3" w:rsidRDefault="00B864ED" w:rsidP="00216803">
      <w:pPr>
        <w:pStyle w:val="ActHead5"/>
      </w:pPr>
      <w:bookmarkStart w:id="413" w:name="_Toc110952868"/>
      <w:r w:rsidRPr="0017334D">
        <w:rPr>
          <w:rStyle w:val="CharSectno"/>
        </w:rPr>
        <w:t>892.412</w:t>
      </w:r>
      <w:bookmarkEnd w:id="413"/>
      <w:r w:rsidR="008E072E" w:rsidRPr="002A10E3">
        <w:t xml:space="preserve">  </w:t>
      </w:r>
    </w:p>
    <w:p w:rsidR="00B864ED" w:rsidRPr="002A10E3" w:rsidRDefault="00B864ED" w:rsidP="00B864ED">
      <w:pPr>
        <w:pStyle w:val="subsection"/>
      </w:pPr>
      <w:r w:rsidRPr="002A10E3">
        <w:tab/>
      </w:r>
      <w:r w:rsidRPr="002A10E3">
        <w:tab/>
        <w:t>If clause</w:t>
      </w:r>
      <w:r w:rsidR="00B30271" w:rsidRPr="002A10E3">
        <w:t> </w:t>
      </w:r>
      <w:r w:rsidRPr="002A10E3">
        <w:t>892.411 does not apply:</w:t>
      </w:r>
    </w:p>
    <w:p w:rsidR="00334EC1" w:rsidRPr="002A10E3" w:rsidRDefault="00334EC1" w:rsidP="00B864ED">
      <w:pPr>
        <w:pStyle w:val="paragraph"/>
      </w:pPr>
      <w:r w:rsidRPr="002A10E3">
        <w:rPr>
          <w:color w:val="000000"/>
        </w:rPr>
        <w:tab/>
        <w:t>(a)</w:t>
      </w:r>
      <w:r w:rsidRPr="002A10E3">
        <w:rPr>
          <w:color w:val="000000"/>
        </w:rPr>
        <w:tab/>
        <w:t>if the applicant satisfies the primary criteria, the applicant must be inside Australia, but not in immigration clearance, when the visa is granted; and</w:t>
      </w:r>
    </w:p>
    <w:p w:rsidR="00334EC1" w:rsidRPr="002A10E3" w:rsidRDefault="00334EC1" w:rsidP="00B864ED">
      <w:pPr>
        <w:pStyle w:val="paragraph"/>
      </w:pPr>
      <w:r w:rsidRPr="002A10E3">
        <w:tab/>
        <w:t>(b)</w:t>
      </w:r>
      <w:r w:rsidRPr="002A10E3">
        <w:tab/>
        <w:t>if the applicant satisfies the secondary criteria, the applicant may be in or outside Australia, but not in immigration clearance, when the visa is granted.</w:t>
      </w:r>
    </w:p>
    <w:p w:rsidR="00334EC1" w:rsidRPr="002A10E3" w:rsidRDefault="00B864ED" w:rsidP="00B864ED">
      <w:pPr>
        <w:pStyle w:val="notetext"/>
      </w:pPr>
      <w:r w:rsidRPr="002A10E3">
        <w:rPr>
          <w:iCs/>
          <w:color w:val="000000"/>
        </w:rPr>
        <w:t>Note:</w:t>
      </w:r>
      <w:r w:rsidRPr="002A10E3">
        <w:rPr>
          <w:iCs/>
          <w:color w:val="000000"/>
        </w:rPr>
        <w:tab/>
      </w:r>
      <w:r w:rsidR="00334EC1" w:rsidRPr="002A10E3">
        <w:rPr>
          <w:color w:val="000000"/>
        </w:rPr>
        <w:t>The second instalment of the visa application charge must be paid before the visa can be granted.</w:t>
      </w:r>
    </w:p>
    <w:p w:rsidR="00334EC1" w:rsidRPr="002A10E3" w:rsidRDefault="00334EC1" w:rsidP="00F16188">
      <w:pPr>
        <w:pStyle w:val="DivisionMigration"/>
      </w:pPr>
      <w:r w:rsidRPr="002A10E3">
        <w:t>892.5</w:t>
      </w:r>
      <w:r w:rsidR="00B864ED" w:rsidRPr="002A10E3">
        <w:t>—</w:t>
      </w:r>
      <w:r w:rsidRPr="002A10E3">
        <w:t>When visa is in effect</w:t>
      </w:r>
    </w:p>
    <w:p w:rsidR="008E072E" w:rsidRPr="002A10E3" w:rsidRDefault="00B864ED" w:rsidP="00216803">
      <w:pPr>
        <w:pStyle w:val="ActHead5"/>
      </w:pPr>
      <w:bookmarkStart w:id="414" w:name="_Toc110952869"/>
      <w:r w:rsidRPr="0017334D">
        <w:rPr>
          <w:rStyle w:val="CharSectno"/>
        </w:rPr>
        <w:t>892.511</w:t>
      </w:r>
      <w:bookmarkEnd w:id="414"/>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5 years from the date of grant.</w:t>
      </w:r>
    </w:p>
    <w:p w:rsidR="00334EC1" w:rsidRPr="002A10E3" w:rsidRDefault="00334EC1" w:rsidP="00F16188">
      <w:pPr>
        <w:pStyle w:val="DivisionMigration"/>
      </w:pPr>
      <w:r w:rsidRPr="002A10E3">
        <w:t>892.6</w:t>
      </w:r>
      <w:r w:rsidR="00B864ED" w:rsidRPr="002A10E3">
        <w:t>—</w:t>
      </w:r>
      <w:r w:rsidRPr="002A10E3">
        <w:t>Conditions</w:t>
      </w:r>
    </w:p>
    <w:p w:rsidR="008E072E" w:rsidRPr="002A10E3" w:rsidRDefault="00B864ED" w:rsidP="00216803">
      <w:pPr>
        <w:pStyle w:val="ActHead5"/>
      </w:pPr>
      <w:bookmarkStart w:id="415" w:name="_Toc110952870"/>
      <w:r w:rsidRPr="0017334D">
        <w:rPr>
          <w:rStyle w:val="CharSectno"/>
        </w:rPr>
        <w:t>892.611</w:t>
      </w:r>
      <w:bookmarkEnd w:id="415"/>
      <w:r w:rsidR="008E072E" w:rsidRPr="002A10E3">
        <w:t xml:space="preserve">  </w:t>
      </w:r>
    </w:p>
    <w:p w:rsidR="00B864ED" w:rsidRPr="002A10E3" w:rsidRDefault="00B864ED" w:rsidP="00B864ED">
      <w:pPr>
        <w:pStyle w:val="subsection"/>
      </w:pPr>
      <w:r w:rsidRPr="002A10E3">
        <w:tab/>
      </w:r>
      <w:r w:rsidRPr="002A10E3">
        <w:tab/>
        <w:t>If the applicant is outside Australia when the visa is granted and the applicant satisfies the secondary criteria:</w:t>
      </w:r>
    </w:p>
    <w:p w:rsidR="00334EC1" w:rsidRPr="002A10E3" w:rsidRDefault="00334EC1" w:rsidP="00B864ED">
      <w:pPr>
        <w:pStyle w:val="paragraph"/>
      </w:pPr>
      <w:r w:rsidRPr="002A10E3">
        <w:tab/>
        <w:t>(a)</w:t>
      </w:r>
      <w:r w:rsidRPr="002A10E3">
        <w:tab/>
        <w:t>first entry must be made before a date specified by the Minister for the purpose; and</w:t>
      </w:r>
    </w:p>
    <w:p w:rsidR="00334EC1" w:rsidRPr="002A10E3" w:rsidRDefault="00334EC1" w:rsidP="00B864ED">
      <w:pPr>
        <w:pStyle w:val="paragraph"/>
      </w:pPr>
      <w:r w:rsidRPr="002A10E3">
        <w:tab/>
        <w:t>(b)</w:t>
      </w:r>
      <w:r w:rsidRPr="002A10E3">
        <w:tab/>
        <w:t>condition 8515 may be imposed.</w:t>
      </w:r>
    </w:p>
    <w:p w:rsidR="00334EC1" w:rsidRPr="002A10E3" w:rsidRDefault="00B864ED" w:rsidP="00876C67">
      <w:pPr>
        <w:pStyle w:val="ActHead2"/>
        <w:pageBreakBefore/>
        <w:spacing w:before="240"/>
      </w:pPr>
      <w:bookmarkStart w:id="416" w:name="_Toc110952871"/>
      <w:r w:rsidRPr="0017334D">
        <w:rPr>
          <w:rStyle w:val="CharPartNo"/>
        </w:rPr>
        <w:t>Subclass</w:t>
      </w:r>
      <w:r w:rsidR="00A41E8E" w:rsidRPr="0017334D">
        <w:rPr>
          <w:rStyle w:val="CharPartNo"/>
        </w:rPr>
        <w:t xml:space="preserve"> </w:t>
      </w:r>
      <w:r w:rsidR="00334EC1" w:rsidRPr="0017334D">
        <w:rPr>
          <w:rStyle w:val="CharPartNo"/>
        </w:rPr>
        <w:t>893</w:t>
      </w:r>
      <w:r w:rsidRPr="002A10E3">
        <w:t>—</w:t>
      </w:r>
      <w:r w:rsidR="00334EC1" w:rsidRPr="0017334D">
        <w:rPr>
          <w:rStyle w:val="CharPartText"/>
        </w:rPr>
        <w:t>State/Territory Sponsored Investor</w:t>
      </w:r>
      <w:bookmarkEnd w:id="416"/>
    </w:p>
    <w:p w:rsidR="00334EC1" w:rsidRPr="002A10E3" w:rsidRDefault="00334EC1" w:rsidP="00F16188">
      <w:pPr>
        <w:pStyle w:val="DivisionMigration"/>
      </w:pPr>
      <w:r w:rsidRPr="002A10E3">
        <w:t>893.1</w:t>
      </w:r>
      <w:r w:rsidR="00B864ED" w:rsidRPr="002A10E3">
        <w:t>—</w:t>
      </w:r>
      <w:r w:rsidRPr="002A10E3">
        <w:t>Interpretation</w:t>
      </w:r>
    </w:p>
    <w:p w:rsidR="008E072E" w:rsidRPr="002A10E3" w:rsidRDefault="00B864ED" w:rsidP="00216803">
      <w:pPr>
        <w:pStyle w:val="ActHead5"/>
      </w:pPr>
      <w:bookmarkStart w:id="417" w:name="_Toc110952872"/>
      <w:r w:rsidRPr="0017334D">
        <w:rPr>
          <w:rStyle w:val="CharSectno"/>
        </w:rPr>
        <w:t>893.111</w:t>
      </w:r>
      <w:bookmarkEnd w:id="417"/>
      <w:r w:rsidR="008E072E" w:rsidRPr="002A10E3">
        <w:t xml:space="preserve">  </w:t>
      </w:r>
    </w:p>
    <w:p w:rsidR="00B864ED" w:rsidRPr="002A10E3" w:rsidRDefault="00B864ED" w:rsidP="00B864ED">
      <w:pPr>
        <w:pStyle w:val="subsection"/>
      </w:pPr>
      <w:r w:rsidRPr="002A10E3">
        <w:tab/>
      </w:r>
      <w:r w:rsidRPr="002A10E3">
        <w:tab/>
        <w:t>In this Part:</w:t>
      </w:r>
    </w:p>
    <w:p w:rsidR="00334EC1" w:rsidRPr="002A10E3" w:rsidRDefault="00334EC1" w:rsidP="00B864ED">
      <w:pPr>
        <w:pStyle w:val="Definition"/>
      </w:pPr>
      <w:r w:rsidRPr="002A10E3">
        <w:rPr>
          <w:b/>
          <w:i/>
        </w:rPr>
        <w:t>designated investment</w:t>
      </w:r>
      <w:r w:rsidRPr="002A10E3">
        <w:t xml:space="preserve"> means an investment in a security specified by the Minister under regulation</w:t>
      </w:r>
      <w:r w:rsidR="00B30271" w:rsidRPr="002A10E3">
        <w:t> </w:t>
      </w:r>
      <w:r w:rsidRPr="002A10E3">
        <w:t>5.19A for the purposes of this Part.</w:t>
      </w:r>
    </w:p>
    <w:p w:rsidR="00334EC1" w:rsidRPr="002A10E3" w:rsidRDefault="00B864ED" w:rsidP="00B864ED">
      <w:pPr>
        <w:pStyle w:val="notetext"/>
      </w:pPr>
      <w:r w:rsidRPr="002A10E3">
        <w:t>Note 1:</w:t>
      </w:r>
      <w:r w:rsidRPr="002A10E3">
        <w:tab/>
      </w:r>
      <w:r w:rsidR="00334EC1" w:rsidRPr="002A10E3">
        <w:rPr>
          <w:b/>
          <w:i/>
        </w:rPr>
        <w:t>appropriate regional authority</w:t>
      </w:r>
      <w:r w:rsidR="00334EC1" w:rsidRPr="002A10E3">
        <w:t xml:space="preserve">, </w:t>
      </w:r>
      <w:r w:rsidR="00334EC1" w:rsidRPr="002A10E3">
        <w:rPr>
          <w:b/>
          <w:i/>
        </w:rPr>
        <w:t>AUD</w:t>
      </w:r>
      <w:r w:rsidR="00334EC1" w:rsidRPr="002A10E3">
        <w:t xml:space="preserve">, </w:t>
      </w:r>
      <w:r w:rsidR="00334EC1" w:rsidRPr="002A10E3">
        <w:rPr>
          <w:b/>
          <w:i/>
        </w:rPr>
        <w:t>fiscal year</w:t>
      </w:r>
      <w:r w:rsidR="00334EC1" w:rsidRPr="002A10E3">
        <w:t xml:space="preserve">, </w:t>
      </w:r>
      <w:r w:rsidR="00334EC1" w:rsidRPr="002A10E3">
        <w:rPr>
          <w:b/>
          <w:i/>
        </w:rPr>
        <w:t>ownership interest</w:t>
      </w:r>
      <w:r w:rsidR="00334EC1" w:rsidRPr="002A10E3">
        <w:t xml:space="preserve"> and </w:t>
      </w:r>
      <w:r w:rsidR="00334EC1" w:rsidRPr="002A10E3">
        <w:rPr>
          <w:b/>
          <w:i/>
        </w:rPr>
        <w:t>qualifying business</w:t>
      </w:r>
      <w:r w:rsidR="00334EC1" w:rsidRPr="002A10E3">
        <w:t xml:space="preserve"> are defined in regulation</w:t>
      </w:r>
      <w:r w:rsidR="00B30271" w:rsidRPr="002A10E3">
        <w:t> </w:t>
      </w:r>
      <w:r w:rsidR="00334EC1" w:rsidRPr="002A10E3">
        <w:t>1.03.</w:t>
      </w:r>
    </w:p>
    <w:p w:rsidR="00334EC1" w:rsidRPr="002A10E3" w:rsidRDefault="00B864ED" w:rsidP="00B864ED">
      <w:pPr>
        <w:pStyle w:val="notetext"/>
      </w:pPr>
      <w:r w:rsidRPr="002A10E3">
        <w:t>Note 2:</w:t>
      </w:r>
      <w:r w:rsidRPr="002A10E3">
        <w:tab/>
      </w:r>
      <w:r w:rsidR="00334EC1" w:rsidRPr="002A10E3">
        <w:t>As to beneficial ownership of an asset or ownership interest, see regulation</w:t>
      </w:r>
      <w:r w:rsidR="00B30271" w:rsidRPr="002A10E3">
        <w:t> </w:t>
      </w:r>
      <w:r w:rsidR="00334EC1" w:rsidRPr="002A10E3">
        <w:t>1.11A.</w:t>
      </w:r>
    </w:p>
    <w:p w:rsidR="00334EC1" w:rsidRPr="002A10E3" w:rsidRDefault="00B864ED" w:rsidP="00B864ED">
      <w:pPr>
        <w:pStyle w:val="notetext"/>
      </w:pPr>
      <w:r w:rsidRPr="002A10E3">
        <w:t>Note 3:</w:t>
      </w:r>
      <w:r w:rsidRPr="002A10E3">
        <w:tab/>
      </w:r>
      <w:r w:rsidR="00334EC1" w:rsidRPr="002A10E3">
        <w:t>Regulation</w:t>
      </w:r>
      <w:r w:rsidR="00B30271" w:rsidRPr="002A10E3">
        <w:t> </w:t>
      </w:r>
      <w:r w:rsidR="00334EC1" w:rsidRPr="002A10E3">
        <w:t xml:space="preserve">1.03 provides that </w:t>
      </w:r>
      <w:r w:rsidR="00334EC1" w:rsidRPr="002A10E3">
        <w:rPr>
          <w:b/>
          <w:i/>
        </w:rPr>
        <w:t>member of the family unit</w:t>
      </w:r>
      <w:r w:rsidR="00334EC1" w:rsidRPr="002A10E3">
        <w:t xml:space="preserve"> has the meaning set out in regulation</w:t>
      </w:r>
      <w:r w:rsidR="00B30271" w:rsidRPr="002A10E3">
        <w:t> </w:t>
      </w:r>
      <w:r w:rsidR="00334EC1" w:rsidRPr="002A10E3">
        <w:t>1.12.  Subregulations</w:t>
      </w:r>
      <w:r w:rsidR="00B30271" w:rsidRPr="002A10E3">
        <w:t> </w:t>
      </w:r>
      <w:r w:rsidR="008E7D22" w:rsidRPr="002A10E3">
        <w:t>1.12(2)</w:t>
      </w:r>
      <w:r w:rsidR="00334EC1" w:rsidRPr="002A10E3">
        <w:t xml:space="preserve"> and (5) are relevant for applicants for a Business Skills (Residence) (Class</w:t>
      </w:r>
      <w:r w:rsidR="00A41E8E" w:rsidRPr="002A10E3">
        <w:t xml:space="preserve"> </w:t>
      </w:r>
      <w:r w:rsidR="00334EC1" w:rsidRPr="002A10E3">
        <w:t>DF) visa.</w:t>
      </w:r>
    </w:p>
    <w:p w:rsidR="00334EC1" w:rsidRPr="002A10E3" w:rsidRDefault="00334EC1" w:rsidP="00F16188">
      <w:pPr>
        <w:pStyle w:val="DivisionMigration"/>
      </w:pPr>
      <w:r w:rsidRPr="002A10E3">
        <w:t>893.2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The primary criteria must be satisfied by at least 1 member of a family unit. The other members of the family unit who are applicants for a visa of this subclass need satisfy only the secondary criteria.</w:t>
      </w:r>
    </w:p>
    <w:p w:rsidR="00334EC1" w:rsidRPr="002A10E3" w:rsidRDefault="00334EC1" w:rsidP="00F16188">
      <w:pPr>
        <w:pStyle w:val="SubDivisionMigration"/>
      </w:pPr>
      <w:r w:rsidRPr="002A10E3">
        <w:t>893.21</w:t>
      </w:r>
      <w:r w:rsidR="00B864ED" w:rsidRPr="002A10E3">
        <w:t>—</w:t>
      </w:r>
      <w:r w:rsidRPr="002A10E3">
        <w:t>Criteria to be satisfied at time of application</w:t>
      </w:r>
    </w:p>
    <w:p w:rsidR="008E072E" w:rsidRPr="002A10E3" w:rsidRDefault="00B864ED" w:rsidP="00216803">
      <w:pPr>
        <w:pStyle w:val="ActHead5"/>
      </w:pPr>
      <w:bookmarkStart w:id="418" w:name="_Toc110952873"/>
      <w:r w:rsidRPr="0017334D">
        <w:rPr>
          <w:rStyle w:val="CharSectno"/>
        </w:rPr>
        <w:t>893.211</w:t>
      </w:r>
      <w:bookmarkEnd w:id="418"/>
      <w:r w:rsidR="008E072E" w:rsidRPr="002A10E3">
        <w:t xml:space="preserve">  </w:t>
      </w:r>
    </w:p>
    <w:p w:rsidR="00B864ED" w:rsidRPr="002A10E3" w:rsidRDefault="00B864ED" w:rsidP="00B864ED">
      <w:pPr>
        <w:pStyle w:val="subsection"/>
      </w:pPr>
      <w:r w:rsidRPr="002A10E3">
        <w:tab/>
      </w:r>
      <w:r w:rsidRPr="002A10E3">
        <w:tab/>
        <w:t>Neither the applicant nor his or her spouse or</w:t>
      </w:r>
      <w:r w:rsidR="0048021A" w:rsidRPr="002A10E3">
        <w:t> </w:t>
      </w:r>
      <w:r w:rsidR="00636F3E" w:rsidRPr="002A10E3">
        <w:t>de facto</w:t>
      </w:r>
      <w:r w:rsidR="0048021A" w:rsidRPr="002A10E3">
        <w:t> </w:t>
      </w:r>
      <w:r w:rsidRPr="002A10E3">
        <w:t>partner (if any) has a history of involvement in business or investment activities that are of a nature that is not generally acceptable in Australia.</w:t>
      </w:r>
    </w:p>
    <w:p w:rsidR="008E072E" w:rsidRPr="002A10E3" w:rsidRDefault="00B864ED" w:rsidP="00216803">
      <w:pPr>
        <w:pStyle w:val="ActHead5"/>
      </w:pPr>
      <w:bookmarkStart w:id="419" w:name="_Toc110952874"/>
      <w:r w:rsidRPr="0017334D">
        <w:rPr>
          <w:rStyle w:val="CharSectno"/>
        </w:rPr>
        <w:t>893.212</w:t>
      </w:r>
      <w:bookmarkEnd w:id="419"/>
      <w:r w:rsidR="008E072E" w:rsidRPr="002A10E3">
        <w:t xml:space="preserve">  </w:t>
      </w:r>
    </w:p>
    <w:p w:rsidR="00B864ED" w:rsidRPr="002A10E3" w:rsidRDefault="00B864ED" w:rsidP="00B864ED">
      <w:pPr>
        <w:pStyle w:val="subsection"/>
      </w:pPr>
      <w:r w:rsidRPr="002A10E3">
        <w:tab/>
      </w:r>
      <w:r w:rsidRPr="002A10E3">
        <w:tab/>
        <w:t>The applicant has been resident, as the holder of a Subclass</w:t>
      </w:r>
      <w:r w:rsidR="00A41E8E" w:rsidRPr="002A10E3">
        <w:t xml:space="preserve"> </w:t>
      </w:r>
      <w:r w:rsidRPr="002A10E3">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2A10E3" w:rsidRDefault="00B864ED" w:rsidP="00216803">
      <w:pPr>
        <w:pStyle w:val="ActHead5"/>
      </w:pPr>
      <w:bookmarkStart w:id="420" w:name="_Toc110952875"/>
      <w:r w:rsidRPr="0017334D">
        <w:rPr>
          <w:rStyle w:val="CharSectno"/>
        </w:rPr>
        <w:t>893.213</w:t>
      </w:r>
      <w:bookmarkEnd w:id="420"/>
      <w:r w:rsidR="008E072E" w:rsidRPr="002A10E3">
        <w:t xml:space="preserve">  </w:t>
      </w:r>
    </w:p>
    <w:p w:rsidR="00B864ED" w:rsidRPr="002A10E3" w:rsidRDefault="00B864ED" w:rsidP="00B864ED">
      <w:pPr>
        <w:pStyle w:val="subsection"/>
      </w:pPr>
      <w:r w:rsidRPr="002A10E3">
        <w:tab/>
      </w:r>
      <w:r w:rsidRPr="002A10E3">
        <w:tab/>
        <w:t>The applicant genuinely has a realistic commitment, after the grant of a Subclass</w:t>
      </w:r>
      <w:r w:rsidR="00A41E8E" w:rsidRPr="002A10E3">
        <w:t xml:space="preserve"> </w:t>
      </w:r>
      <w:r w:rsidRPr="002A10E3">
        <w:t>893 visa, to continue to maintain business or investment activity in Australia.</w:t>
      </w:r>
    </w:p>
    <w:p w:rsidR="00334EC1" w:rsidRPr="002A10E3" w:rsidRDefault="00334EC1" w:rsidP="00F16188">
      <w:pPr>
        <w:pStyle w:val="SubDivisionMigration"/>
      </w:pPr>
      <w:r w:rsidRPr="002A10E3">
        <w:t>893.22</w:t>
      </w:r>
      <w:r w:rsidR="00B864ED" w:rsidRPr="002A10E3">
        <w:t>—</w:t>
      </w:r>
      <w:r w:rsidRPr="002A10E3">
        <w:t>Criteria to be satisfied at time of decision</w:t>
      </w:r>
    </w:p>
    <w:p w:rsidR="008E072E" w:rsidRPr="002A10E3" w:rsidRDefault="00B864ED" w:rsidP="00216803">
      <w:pPr>
        <w:pStyle w:val="ActHead5"/>
      </w:pPr>
      <w:bookmarkStart w:id="421" w:name="_Toc110952876"/>
      <w:r w:rsidRPr="0017334D">
        <w:rPr>
          <w:rStyle w:val="CharSectno"/>
        </w:rPr>
        <w:t>893.221</w:t>
      </w:r>
      <w:bookmarkEnd w:id="421"/>
      <w:r w:rsidR="008E072E" w:rsidRPr="002A10E3">
        <w:t xml:space="preserve">  </w:t>
      </w:r>
    </w:p>
    <w:p w:rsidR="00B864ED" w:rsidRPr="002A10E3" w:rsidRDefault="00B864ED" w:rsidP="00B864ED">
      <w:pPr>
        <w:pStyle w:val="subsection"/>
      </w:pPr>
      <w:r w:rsidRPr="002A10E3">
        <w:tab/>
      </w:r>
      <w:r w:rsidRPr="002A10E3">
        <w:tab/>
        <w:t>The applicant continues to satisfy the criteria in clauses</w:t>
      </w:r>
      <w:r w:rsidR="00B30271" w:rsidRPr="002A10E3">
        <w:t> </w:t>
      </w:r>
      <w:r w:rsidRPr="002A10E3">
        <w:t>893.211 and 893.213.</w:t>
      </w:r>
    </w:p>
    <w:p w:rsidR="008E072E" w:rsidRPr="002A10E3" w:rsidRDefault="00B864ED" w:rsidP="00216803">
      <w:pPr>
        <w:pStyle w:val="ActHead5"/>
      </w:pPr>
      <w:bookmarkStart w:id="422" w:name="_Toc110952877"/>
      <w:r w:rsidRPr="0017334D">
        <w:rPr>
          <w:rStyle w:val="CharSectno"/>
        </w:rPr>
        <w:t>893.222</w:t>
      </w:r>
      <w:bookmarkEnd w:id="422"/>
      <w:r w:rsidR="008E072E" w:rsidRPr="002A10E3">
        <w:t xml:space="preserve">  </w:t>
      </w:r>
    </w:p>
    <w:p w:rsidR="00B864ED" w:rsidRPr="002A10E3" w:rsidRDefault="00B864ED" w:rsidP="00B864ED">
      <w:pPr>
        <w:pStyle w:val="subsection"/>
      </w:pPr>
      <w:r w:rsidRPr="002A10E3">
        <w:tab/>
        <w:t>(1)</w:t>
      </w:r>
      <w:r w:rsidRPr="002A10E3">
        <w:tab/>
        <w:t>The applicant is sponsored by an appropriate regional authority.</w:t>
      </w:r>
    </w:p>
    <w:p w:rsidR="00312694" w:rsidRPr="002A10E3" w:rsidRDefault="00312694" w:rsidP="00B864ED">
      <w:pPr>
        <w:pStyle w:val="subsection"/>
      </w:pPr>
      <w:r w:rsidRPr="002A10E3">
        <w:tab/>
        <w:t>(2</w:t>
      </w:r>
      <w:r w:rsidR="00B864ED" w:rsidRPr="002A10E3">
        <w:t>)</w:t>
      </w:r>
      <w:r w:rsidR="00B864ED" w:rsidRPr="002A10E3">
        <w:tab/>
      </w:r>
      <w:r w:rsidRPr="002A10E3">
        <w:t>Form 949 is signed by an officer of the authority who is authorised to sign a sponsorship of that kind.</w:t>
      </w:r>
    </w:p>
    <w:p w:rsidR="008E072E" w:rsidRPr="002A10E3" w:rsidRDefault="00B864ED" w:rsidP="00216803">
      <w:pPr>
        <w:pStyle w:val="ActHead5"/>
      </w:pPr>
      <w:bookmarkStart w:id="423" w:name="_Toc110952878"/>
      <w:r w:rsidRPr="0017334D">
        <w:rPr>
          <w:rStyle w:val="CharSectno"/>
        </w:rPr>
        <w:t>893.223</w:t>
      </w:r>
      <w:bookmarkEnd w:id="423"/>
      <w:r w:rsidR="008E072E" w:rsidRPr="002A10E3">
        <w:t xml:space="preserve">  </w:t>
      </w:r>
    </w:p>
    <w:p w:rsidR="00B864ED" w:rsidRPr="002A10E3" w:rsidRDefault="00B864ED" w:rsidP="00B864ED">
      <w:pPr>
        <w:pStyle w:val="subsection"/>
      </w:pPr>
      <w:r w:rsidRPr="002A10E3">
        <w:tab/>
      </w:r>
      <w:r w:rsidRPr="002A10E3">
        <w:tab/>
        <w:t>The designated investment made by the applicant for the purpose of satisfying a requirement for the grant of a Subclass</w:t>
      </w:r>
      <w:r w:rsidR="00A41E8E" w:rsidRPr="002A10E3">
        <w:t xml:space="preserve"> </w:t>
      </w:r>
      <w:r w:rsidRPr="002A10E3">
        <w:t>165 (State/Territory Sponsored Investor (Provisional)) visa has been held continuously in the name of the applicant, or in the names of the applicant and his or her spouse or</w:t>
      </w:r>
      <w:r w:rsidR="0048021A" w:rsidRPr="002A10E3">
        <w:t> </w:t>
      </w:r>
      <w:r w:rsidR="00636F3E" w:rsidRPr="002A10E3">
        <w:t>de facto</w:t>
      </w:r>
      <w:r w:rsidR="0048021A" w:rsidRPr="002A10E3">
        <w:t> </w:t>
      </w:r>
      <w:r w:rsidRPr="002A10E3">
        <w:t>partner together, for at least 4 years.</w:t>
      </w:r>
    </w:p>
    <w:p w:rsidR="008E072E" w:rsidRPr="002A10E3" w:rsidRDefault="00B864ED" w:rsidP="00216803">
      <w:pPr>
        <w:pStyle w:val="ActHead5"/>
      </w:pPr>
      <w:bookmarkStart w:id="424" w:name="_Toc110952879"/>
      <w:r w:rsidRPr="0017334D">
        <w:rPr>
          <w:rStyle w:val="CharSectno"/>
        </w:rPr>
        <w:t>893.224</w:t>
      </w:r>
      <w:bookmarkEnd w:id="424"/>
      <w:r w:rsidR="008E072E" w:rsidRPr="002A10E3">
        <w:t xml:space="preserve">  </w:t>
      </w:r>
    </w:p>
    <w:p w:rsidR="00B864ED" w:rsidRPr="002A10E3" w:rsidRDefault="00B864ED" w:rsidP="00B864ED">
      <w:pPr>
        <w:pStyle w:val="subsection"/>
      </w:pPr>
      <w:r w:rsidRPr="002A10E3">
        <w:tab/>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4007, 4009</w:t>
      </w:r>
      <w:r w:rsidR="00BB0AC3" w:rsidRPr="002A10E3">
        <w:t xml:space="preserve">, </w:t>
      </w:r>
      <w:r w:rsidR="00C735FA"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8E072E" w:rsidRPr="002A10E3" w:rsidRDefault="00B864ED" w:rsidP="00216803">
      <w:pPr>
        <w:pStyle w:val="ActHead5"/>
      </w:pPr>
      <w:bookmarkStart w:id="425" w:name="_Toc110952880"/>
      <w:r w:rsidRPr="0017334D">
        <w:rPr>
          <w:rStyle w:val="CharSectno"/>
        </w:rPr>
        <w:t>893.225</w:t>
      </w:r>
      <w:bookmarkEnd w:id="425"/>
      <w:r w:rsidR="008E072E" w:rsidRPr="002A10E3">
        <w:t xml:space="preserve">  </w:t>
      </w:r>
    </w:p>
    <w:p w:rsidR="00B864ED" w:rsidRPr="002A10E3" w:rsidRDefault="00B864ED" w:rsidP="00B864ED">
      <w:pPr>
        <w:pStyle w:val="subsection"/>
      </w:pPr>
      <w:r w:rsidRPr="002A10E3">
        <w:tab/>
        <w:t>(1)</w:t>
      </w:r>
      <w:r w:rsidRPr="002A10E3">
        <w:tab/>
        <w:t>Each member of the family unit of the applicant who is an applicant for a Subclass</w:t>
      </w:r>
      <w:r w:rsidR="00A41E8E" w:rsidRPr="002A10E3">
        <w:t xml:space="preserve"> </w:t>
      </w:r>
      <w:r w:rsidRPr="002A10E3">
        <w:t>893 visa is a person who:</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BB0AC3" w:rsidRPr="002A10E3">
        <w:t>, 4010 and 4020</w:t>
      </w:r>
      <w:r w:rsidRPr="002A10E3">
        <w:rPr>
          <w:color w:val="000000"/>
        </w:rPr>
        <w:t>; and</w:t>
      </w:r>
    </w:p>
    <w:p w:rsidR="00334EC1" w:rsidRPr="002A10E3" w:rsidRDefault="00334EC1" w:rsidP="00B864ED">
      <w:pPr>
        <w:pStyle w:val="paragraph"/>
      </w:pPr>
      <w:r w:rsidRPr="002A10E3">
        <w:tab/>
        <w:t>(b)</w:t>
      </w:r>
      <w:r w:rsidRPr="002A10E3">
        <w:tab/>
        <w:t>if the person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Each member of the family unit of the applicant who is not an applicant for a </w:t>
      </w:r>
      <w:r w:rsidR="00B864ED" w:rsidRPr="002A10E3">
        <w:t>Subclass</w:t>
      </w:r>
      <w:r w:rsidR="00A41E8E" w:rsidRPr="002A10E3">
        <w:t xml:space="preserve"> </w:t>
      </w:r>
      <w:r w:rsidRPr="002A10E3">
        <w:t>893 visa satisfies public interest criteria 4001, 4002, 4003</w:t>
      </w:r>
      <w:r w:rsidR="00BB0AC3" w:rsidRPr="002A10E3">
        <w:t>, 4004 and 4020</w:t>
      </w:r>
      <w:r w:rsidRPr="002A10E3">
        <w:t>.</w:t>
      </w:r>
    </w:p>
    <w:p w:rsidR="00334EC1" w:rsidRPr="002A10E3" w:rsidRDefault="00334EC1" w:rsidP="00B864ED">
      <w:pPr>
        <w:pStyle w:val="subsection"/>
      </w:pPr>
      <w:r w:rsidRPr="002A10E3">
        <w:tab/>
        <w:t>(3</w:t>
      </w:r>
      <w:r w:rsidR="00B864ED" w:rsidRPr="002A10E3">
        <w:t>)</w:t>
      </w:r>
      <w:r w:rsidR="00B864ED" w:rsidRPr="002A10E3">
        <w:tab/>
      </w:r>
      <w:r w:rsidRPr="002A10E3">
        <w:t>Each member of the family unit of the applicant who,</w:t>
      </w:r>
      <w:r w:rsidR="000111F5" w:rsidRPr="002A10E3">
        <w:t xml:space="preserve"> </w:t>
      </w:r>
      <w:r w:rsidRPr="002A10E3">
        <w:t xml:space="preserve">at the time of the applicant’s application, was not the holder of a </w:t>
      </w:r>
      <w:r w:rsidR="00B864ED" w:rsidRPr="002A10E3">
        <w:t>Subclass</w:t>
      </w:r>
      <w:r w:rsidR="00A41E8E" w:rsidRPr="002A10E3">
        <w:t xml:space="preserve"> </w:t>
      </w:r>
      <w:r w:rsidRPr="002A10E3">
        <w:t>165 (State/Territory Sponsored Investor (Provisional)) visa satisfies public interest criterion 4005.</w:t>
      </w:r>
    </w:p>
    <w:p w:rsidR="00334EC1" w:rsidRPr="002A10E3" w:rsidRDefault="00334EC1" w:rsidP="00B864ED">
      <w:pPr>
        <w:pStyle w:val="subsection"/>
      </w:pPr>
      <w:r w:rsidRPr="002A10E3">
        <w:tab/>
        <w:t>(4</w:t>
      </w:r>
      <w:r w:rsidR="00B864ED" w:rsidRPr="002A10E3">
        <w:t>)</w:t>
      </w:r>
      <w:r w:rsidR="00B864ED" w:rsidRPr="002A10E3">
        <w:tab/>
      </w:r>
      <w:r w:rsidRPr="002A10E3">
        <w:t xml:space="preserve">Each member of the family unit of the applicant who, at the time of the applicant’s application, was the holder of a </w:t>
      </w:r>
      <w:r w:rsidR="00B864ED" w:rsidRPr="002A10E3">
        <w:t>Subclass</w:t>
      </w:r>
      <w:r w:rsidR="00A41E8E" w:rsidRPr="002A10E3">
        <w:t xml:space="preserve"> </w:t>
      </w:r>
      <w:r w:rsidRPr="002A10E3">
        <w:t>165 (State/Territory Sponsored Investor (Provisional)) visa satisfies public interest criterion 4007.</w:t>
      </w:r>
    </w:p>
    <w:p w:rsidR="008E072E" w:rsidRPr="002A10E3" w:rsidRDefault="00B864ED" w:rsidP="00216803">
      <w:pPr>
        <w:pStyle w:val="ActHead5"/>
      </w:pPr>
      <w:bookmarkStart w:id="426" w:name="_Toc110952881"/>
      <w:r w:rsidRPr="0017334D">
        <w:rPr>
          <w:rStyle w:val="CharSectno"/>
        </w:rPr>
        <w:t>893.226</w:t>
      </w:r>
      <w:bookmarkEnd w:id="426"/>
      <w:r w:rsidR="008E072E" w:rsidRPr="002A10E3">
        <w:t xml:space="preserve">  </w:t>
      </w:r>
    </w:p>
    <w:p w:rsidR="00B864ED" w:rsidRPr="002A10E3" w:rsidRDefault="00B864ED" w:rsidP="00B864ED">
      <w:pPr>
        <w:pStyle w:val="subsection"/>
      </w:pPr>
      <w:r w:rsidRPr="002A10E3">
        <w:tab/>
      </w:r>
      <w:r w:rsidRPr="002A10E3">
        <w:tab/>
        <w:t>If a person:</w:t>
      </w:r>
    </w:p>
    <w:p w:rsidR="00334EC1" w:rsidRPr="002A10E3" w:rsidRDefault="00334EC1" w:rsidP="00B864ED">
      <w:pPr>
        <w:pStyle w:val="paragraph"/>
      </w:pPr>
      <w:r w:rsidRPr="002A10E3">
        <w:tab/>
        <w:t>(a)</w:t>
      </w:r>
      <w:r w:rsidRPr="002A10E3">
        <w:tab/>
        <w:t>is a member of the family unit of the applicant; and</w:t>
      </w:r>
    </w:p>
    <w:p w:rsidR="00334EC1" w:rsidRPr="002A10E3" w:rsidRDefault="00334EC1" w:rsidP="00B864ED">
      <w:pPr>
        <w:pStyle w:val="paragraph"/>
      </w:pPr>
      <w:r w:rsidRPr="002A10E3">
        <w:tab/>
        <w:t>(b)</w:t>
      </w:r>
      <w:r w:rsidRPr="002A10E3">
        <w:tab/>
        <w:t>has not turned 18; and</w:t>
      </w:r>
    </w:p>
    <w:p w:rsidR="00334EC1" w:rsidRPr="002A10E3" w:rsidRDefault="00334EC1" w:rsidP="00B2456D">
      <w:pPr>
        <w:pStyle w:val="paragraph"/>
        <w:keepNext/>
        <w:keepLines/>
      </w:pPr>
      <w:r w:rsidRPr="002A10E3">
        <w:tab/>
        <w:t>(c)</w:t>
      </w:r>
      <w:r w:rsidRPr="002A10E3">
        <w:tab/>
        <w:t>made a combined application with the applicant;</w:t>
      </w:r>
    </w:p>
    <w:p w:rsidR="00334EC1" w:rsidRPr="002A10E3" w:rsidRDefault="00334EC1" w:rsidP="0052083E">
      <w:pPr>
        <w:pStyle w:val="subsection2"/>
      </w:pPr>
      <w:r w:rsidRPr="002A10E3">
        <w:t>public interest criteria 4015 and 4016 are satisfied in relation to the person.</w:t>
      </w:r>
    </w:p>
    <w:p w:rsidR="00334EC1" w:rsidRPr="002A10E3" w:rsidRDefault="00334EC1" w:rsidP="00F16188">
      <w:pPr>
        <w:pStyle w:val="DivisionMigration"/>
      </w:pPr>
      <w:r w:rsidRPr="002A10E3">
        <w:t>893.3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These criteria must be satisfied by applicants who are members of the family unit of a person who satisfies the primary criteria.</w:t>
      </w:r>
    </w:p>
    <w:p w:rsidR="00334EC1" w:rsidRPr="002A10E3" w:rsidRDefault="00334EC1" w:rsidP="00F16188">
      <w:pPr>
        <w:pStyle w:val="SubDivisionMigration"/>
      </w:pPr>
      <w:r w:rsidRPr="002A10E3">
        <w:t>893.31</w:t>
      </w:r>
      <w:r w:rsidR="00B864ED" w:rsidRPr="002A10E3">
        <w:t>—</w:t>
      </w:r>
      <w:r w:rsidRPr="002A10E3">
        <w:t>Criteria to be satisfied at time of application</w:t>
      </w:r>
    </w:p>
    <w:p w:rsidR="008E072E" w:rsidRPr="002A10E3" w:rsidRDefault="00B864ED" w:rsidP="00216803">
      <w:pPr>
        <w:pStyle w:val="ActHead5"/>
      </w:pPr>
      <w:bookmarkStart w:id="427" w:name="_Toc110952882"/>
      <w:r w:rsidRPr="0017334D">
        <w:rPr>
          <w:rStyle w:val="CharSectno"/>
        </w:rPr>
        <w:t>893.311</w:t>
      </w:r>
      <w:bookmarkEnd w:id="427"/>
      <w:r w:rsidR="008E072E" w:rsidRPr="002A10E3">
        <w:t xml:space="preserve">  </w:t>
      </w:r>
    </w:p>
    <w:p w:rsidR="00B864ED" w:rsidRPr="002A10E3" w:rsidRDefault="00B864ED" w:rsidP="00B864ED">
      <w:pPr>
        <w:pStyle w:val="subsection"/>
      </w:pPr>
      <w:r w:rsidRPr="002A10E3">
        <w:tab/>
      </w:r>
      <w:r w:rsidRPr="002A10E3">
        <w:tab/>
        <w:t>The applicant is a member of the family unit of, and made a combined application with, a person who satisfies the primary criteria in Subdivision</w:t>
      </w:r>
      <w:r w:rsidR="00B30271" w:rsidRPr="002A10E3">
        <w:t> </w:t>
      </w:r>
      <w:r w:rsidRPr="002A10E3">
        <w:t>893.21.</w:t>
      </w:r>
    </w:p>
    <w:p w:rsidR="00334EC1" w:rsidRPr="002A10E3" w:rsidRDefault="00334EC1" w:rsidP="00F16188">
      <w:pPr>
        <w:pStyle w:val="SubDivisionMigration"/>
      </w:pPr>
      <w:r w:rsidRPr="002A10E3">
        <w:t>893.32</w:t>
      </w:r>
      <w:r w:rsidR="00B864ED" w:rsidRPr="002A10E3">
        <w:t>—</w:t>
      </w:r>
      <w:r w:rsidRPr="002A10E3">
        <w:t>Criteria to be satisfied at time of decision</w:t>
      </w:r>
    </w:p>
    <w:p w:rsidR="008E072E" w:rsidRPr="002A10E3" w:rsidRDefault="00B864ED" w:rsidP="00216803">
      <w:pPr>
        <w:pStyle w:val="ActHead5"/>
      </w:pPr>
      <w:bookmarkStart w:id="428" w:name="_Toc110952883"/>
      <w:r w:rsidRPr="0017334D">
        <w:rPr>
          <w:rStyle w:val="CharSectno"/>
        </w:rPr>
        <w:t>893.321</w:t>
      </w:r>
      <w:bookmarkEnd w:id="428"/>
      <w:r w:rsidR="008E072E" w:rsidRPr="002A10E3">
        <w:t xml:space="preserve">  </w:t>
      </w:r>
    </w:p>
    <w:p w:rsidR="00B864ED" w:rsidRPr="002A10E3" w:rsidRDefault="00B864ED" w:rsidP="00B864ED">
      <w:pPr>
        <w:pStyle w:val="subsection"/>
      </w:pPr>
      <w:r w:rsidRPr="002A10E3">
        <w:tab/>
      </w:r>
      <w:r w:rsidRPr="002A10E3">
        <w:tab/>
        <w:t>The applicant is a member of the family unit of a person who:</w:t>
      </w:r>
    </w:p>
    <w:p w:rsidR="003C576D" w:rsidRPr="002A10E3" w:rsidRDefault="00334EC1" w:rsidP="00B864ED">
      <w:pPr>
        <w:pStyle w:val="paragraph"/>
      </w:pPr>
      <w:r w:rsidRPr="002A10E3">
        <w:tab/>
        <w:t>(a)</w:t>
      </w:r>
      <w:r w:rsidRPr="002A10E3">
        <w:tab/>
        <w:t>is the person with whom a combined application was made; and</w:t>
      </w:r>
    </w:p>
    <w:p w:rsidR="00334EC1" w:rsidRPr="002A10E3" w:rsidRDefault="00334EC1" w:rsidP="00B864ED">
      <w:pPr>
        <w:pStyle w:val="paragraph"/>
      </w:pPr>
      <w:r w:rsidRPr="002A10E3">
        <w:tab/>
        <w:t>(b)</w:t>
      </w:r>
      <w:r w:rsidRPr="002A10E3">
        <w:tab/>
        <w:t xml:space="preserve">having satisfied the primary criteria, is the holder of a </w:t>
      </w:r>
      <w:r w:rsidR="00B864ED" w:rsidRPr="002A10E3">
        <w:t>Subclass</w:t>
      </w:r>
      <w:r w:rsidR="00A41E8E" w:rsidRPr="002A10E3">
        <w:t xml:space="preserve"> </w:t>
      </w:r>
      <w:r w:rsidRPr="002A10E3">
        <w:t>893 visa.</w:t>
      </w:r>
    </w:p>
    <w:p w:rsidR="008E072E" w:rsidRPr="002A10E3" w:rsidRDefault="00B864ED" w:rsidP="00216803">
      <w:pPr>
        <w:pStyle w:val="ActHead5"/>
      </w:pPr>
      <w:bookmarkStart w:id="429" w:name="_Toc110952884"/>
      <w:r w:rsidRPr="0017334D">
        <w:rPr>
          <w:rStyle w:val="CharSectno"/>
        </w:rPr>
        <w:t>893.322</w:t>
      </w:r>
      <w:bookmarkEnd w:id="429"/>
      <w:r w:rsidR="008E072E" w:rsidRPr="002A10E3">
        <w:t xml:space="preserve">  </w:t>
      </w:r>
    </w:p>
    <w:p w:rsidR="00B864ED" w:rsidRPr="002A10E3" w:rsidRDefault="00B864ED" w:rsidP="00B864ED">
      <w:pPr>
        <w:pStyle w:val="subsection"/>
      </w:pPr>
      <w:r w:rsidRPr="002A10E3">
        <w:tab/>
        <w:t>(1)</w:t>
      </w:r>
      <w:r w:rsidRPr="002A10E3">
        <w:tab/>
        <w:t>The applicant:</w:t>
      </w:r>
    </w:p>
    <w:p w:rsidR="00334EC1" w:rsidRPr="002A10E3" w:rsidRDefault="00334EC1" w:rsidP="00B864ED">
      <w:pPr>
        <w:pStyle w:val="paragraph"/>
      </w:pPr>
      <w:r w:rsidRPr="002A10E3">
        <w:rPr>
          <w:color w:val="000000"/>
        </w:rPr>
        <w:tab/>
        <w:t>(a)</w:t>
      </w:r>
      <w:r w:rsidRPr="002A10E3">
        <w:rPr>
          <w:color w:val="000000"/>
        </w:rPr>
        <w:tab/>
        <w:t>satisfies public interest criteria 4001, 4002, 4003, 4004, 4009</w:t>
      </w:r>
      <w:r w:rsidR="00BB0AC3" w:rsidRPr="002A10E3">
        <w:t xml:space="preserve">, </w:t>
      </w:r>
      <w:r w:rsidR="001D607D" w:rsidRPr="002A10E3">
        <w:t>4010, 4020 and 4021</w:t>
      </w:r>
      <w:r w:rsidRPr="002A10E3">
        <w:rPr>
          <w:color w:val="000000"/>
        </w:rPr>
        <w:t>; and</w:t>
      </w:r>
    </w:p>
    <w:p w:rsidR="00334EC1" w:rsidRPr="002A10E3" w:rsidRDefault="00334EC1" w:rsidP="00B864ED">
      <w:pPr>
        <w:pStyle w:val="paragraph"/>
      </w:pPr>
      <w:r w:rsidRPr="002A10E3">
        <w:tab/>
        <w:t>(b)</w:t>
      </w:r>
      <w:r w:rsidRPr="002A10E3">
        <w:tab/>
        <w:t>if the applicant had turned 18 at the time of application</w:t>
      </w:r>
      <w:r w:rsidR="00B864ED" w:rsidRPr="002A10E3">
        <w:t>—</w:t>
      </w:r>
      <w:r w:rsidRPr="002A10E3">
        <w:t>satisfies public interest criterion 4019.</w:t>
      </w:r>
    </w:p>
    <w:p w:rsidR="00334EC1" w:rsidRPr="002A10E3" w:rsidRDefault="00334EC1" w:rsidP="00B864ED">
      <w:pPr>
        <w:pStyle w:val="subsection"/>
      </w:pPr>
      <w:r w:rsidRPr="002A10E3">
        <w:tab/>
        <w:t>(2</w:t>
      </w:r>
      <w:r w:rsidR="00B864ED" w:rsidRPr="002A10E3">
        <w:t>)</w:t>
      </w:r>
      <w:r w:rsidR="00B864ED" w:rsidRPr="002A10E3">
        <w:tab/>
      </w:r>
      <w:r w:rsidRPr="002A10E3">
        <w:t xml:space="preserve">If the applicant, at the time of application, was not the holder of a </w:t>
      </w:r>
      <w:r w:rsidR="00B864ED" w:rsidRPr="002A10E3">
        <w:t>Subclass</w:t>
      </w:r>
      <w:r w:rsidR="00A41E8E" w:rsidRPr="002A10E3">
        <w:t xml:space="preserve"> </w:t>
      </w:r>
      <w:r w:rsidRPr="002A10E3">
        <w:t>165 (State/Territory Sponsored Investor (Provisional)) visa, the applicant satisfies public interest criterion 4005.</w:t>
      </w:r>
    </w:p>
    <w:p w:rsidR="00334EC1" w:rsidRPr="002A10E3" w:rsidRDefault="00334EC1" w:rsidP="00B864ED">
      <w:pPr>
        <w:pStyle w:val="subsection"/>
      </w:pPr>
      <w:r w:rsidRPr="002A10E3">
        <w:tab/>
        <w:t>(3</w:t>
      </w:r>
      <w:r w:rsidR="00B864ED" w:rsidRPr="002A10E3">
        <w:t>)</w:t>
      </w:r>
      <w:r w:rsidR="00B864ED" w:rsidRPr="002A10E3">
        <w:tab/>
      </w:r>
      <w:r w:rsidRPr="002A10E3">
        <w:t xml:space="preserve">If the applicant, at the time of application, was the holder of a </w:t>
      </w:r>
      <w:r w:rsidR="00B864ED" w:rsidRPr="002A10E3">
        <w:t>Subclass</w:t>
      </w:r>
      <w:r w:rsidR="00A41E8E" w:rsidRPr="002A10E3">
        <w:t xml:space="preserve"> </w:t>
      </w:r>
      <w:r w:rsidRPr="002A10E3">
        <w:t>165 (State/Territory Sponsored Investor (Provisional)) visa, the applicant satisfies public interest criterion 4007.</w:t>
      </w:r>
    </w:p>
    <w:p w:rsidR="008E072E" w:rsidRPr="002A10E3" w:rsidRDefault="00B864ED" w:rsidP="00216803">
      <w:pPr>
        <w:pStyle w:val="ActHead5"/>
      </w:pPr>
      <w:bookmarkStart w:id="430" w:name="_Toc110952885"/>
      <w:r w:rsidRPr="0017334D">
        <w:rPr>
          <w:rStyle w:val="CharSectno"/>
        </w:rPr>
        <w:t>893.323</w:t>
      </w:r>
      <w:bookmarkEnd w:id="430"/>
      <w:r w:rsidR="008E072E" w:rsidRPr="002A10E3">
        <w:t xml:space="preserve">  </w:t>
      </w:r>
    </w:p>
    <w:p w:rsidR="00B864ED" w:rsidRPr="002A10E3" w:rsidRDefault="00B864ED" w:rsidP="00B864ED">
      <w:pPr>
        <w:pStyle w:val="subsection"/>
      </w:pPr>
      <w:r w:rsidRPr="002A10E3">
        <w:tab/>
      </w:r>
      <w:r w:rsidRPr="002A10E3">
        <w:tab/>
        <w:t>If the applicant has not turned 18, public interest criteria 4017 and 4018 are satisfied in relation to the applicant.</w:t>
      </w:r>
    </w:p>
    <w:p w:rsidR="00334EC1" w:rsidRPr="002A10E3" w:rsidRDefault="00334EC1" w:rsidP="00F16188">
      <w:pPr>
        <w:pStyle w:val="DivisionMigration"/>
      </w:pPr>
      <w:r w:rsidRPr="002A10E3">
        <w:t>893.4</w:t>
      </w:r>
      <w:r w:rsidR="00B864ED" w:rsidRPr="002A10E3">
        <w:t>—</w:t>
      </w:r>
      <w:r w:rsidRPr="002A10E3">
        <w:t>Circumstances applicable to grant</w:t>
      </w:r>
    </w:p>
    <w:p w:rsidR="008E072E" w:rsidRPr="002A10E3" w:rsidRDefault="00B864ED" w:rsidP="00216803">
      <w:pPr>
        <w:pStyle w:val="ActHead5"/>
      </w:pPr>
      <w:bookmarkStart w:id="431" w:name="_Toc110952886"/>
      <w:r w:rsidRPr="0017334D">
        <w:rPr>
          <w:rStyle w:val="CharSectno"/>
        </w:rPr>
        <w:t>893.411</w:t>
      </w:r>
      <w:bookmarkEnd w:id="431"/>
      <w:r w:rsidR="008E072E" w:rsidRPr="002A10E3">
        <w:t xml:space="preserve">  </w:t>
      </w:r>
    </w:p>
    <w:p w:rsidR="00B864ED" w:rsidRPr="002A10E3" w:rsidRDefault="00B864ED" w:rsidP="00B864ED">
      <w:pPr>
        <w:pStyle w:val="subsection"/>
      </w:pPr>
      <w:r w:rsidRPr="002A10E3">
        <w:tab/>
        <w:t>(1)</w:t>
      </w:r>
      <w:r w:rsidRPr="002A10E3">
        <w:tab/>
        <w:t>If the applicant satisfies the primary criteria, the applicant must be inside Australia, but not in immigration clearance, when the visa is granted.</w:t>
      </w:r>
    </w:p>
    <w:p w:rsidR="00334EC1" w:rsidRPr="002A10E3" w:rsidRDefault="00334EC1" w:rsidP="00B864ED">
      <w:pPr>
        <w:pStyle w:val="subsection"/>
      </w:pPr>
      <w:r w:rsidRPr="002A10E3">
        <w:tab/>
        <w:t>(2</w:t>
      </w:r>
      <w:r w:rsidR="00B864ED" w:rsidRPr="002A10E3">
        <w:t>)</w:t>
      </w:r>
      <w:r w:rsidR="00B864ED" w:rsidRPr="002A10E3">
        <w:tab/>
      </w:r>
      <w:r w:rsidRPr="002A10E3">
        <w:t>If the applicant satisfies the secondary criteria, the applicant may be in or outside Australia, but not in immigration clearance, when the visa is granted.</w:t>
      </w:r>
    </w:p>
    <w:p w:rsidR="00334EC1" w:rsidRPr="002A10E3" w:rsidRDefault="00B864ED" w:rsidP="00B864ED">
      <w:pPr>
        <w:pStyle w:val="notetext"/>
      </w:pPr>
      <w:r w:rsidRPr="002A10E3">
        <w:t>Note:</w:t>
      </w:r>
      <w:r w:rsidRPr="002A10E3">
        <w:tab/>
      </w:r>
      <w:r w:rsidR="00334EC1" w:rsidRPr="002A10E3">
        <w:t>The second instalment of the visa application charge must be paid before the visa can be granted.</w:t>
      </w:r>
    </w:p>
    <w:p w:rsidR="00334EC1" w:rsidRPr="002A10E3" w:rsidRDefault="00334EC1" w:rsidP="00F16188">
      <w:pPr>
        <w:pStyle w:val="DivisionMigration"/>
      </w:pPr>
      <w:r w:rsidRPr="002A10E3">
        <w:t>893.5</w:t>
      </w:r>
      <w:r w:rsidR="00B864ED" w:rsidRPr="002A10E3">
        <w:t>—</w:t>
      </w:r>
      <w:r w:rsidRPr="002A10E3">
        <w:t>When visa is in effect</w:t>
      </w:r>
    </w:p>
    <w:p w:rsidR="008E072E" w:rsidRPr="002A10E3" w:rsidRDefault="00B864ED" w:rsidP="00216803">
      <w:pPr>
        <w:pStyle w:val="ActHead5"/>
      </w:pPr>
      <w:bookmarkStart w:id="432" w:name="_Toc110952887"/>
      <w:r w:rsidRPr="0017334D">
        <w:rPr>
          <w:rStyle w:val="CharSectno"/>
        </w:rPr>
        <w:t>893.511</w:t>
      </w:r>
      <w:bookmarkEnd w:id="432"/>
      <w:r w:rsidR="008E072E" w:rsidRPr="002A10E3">
        <w:t xml:space="preserve">  </w:t>
      </w:r>
    </w:p>
    <w:p w:rsidR="00B864ED" w:rsidRPr="002A10E3" w:rsidRDefault="00B864ED" w:rsidP="00B864ED">
      <w:pPr>
        <w:pStyle w:val="subsection"/>
      </w:pPr>
      <w:r w:rsidRPr="002A10E3">
        <w:tab/>
      </w:r>
      <w:r w:rsidRPr="002A10E3">
        <w:tab/>
        <w:t>Permanent visa permitting the holder to travel to and enter Australia for 5 years from the date of grant.</w:t>
      </w:r>
    </w:p>
    <w:p w:rsidR="00334EC1" w:rsidRPr="002A10E3" w:rsidRDefault="00334EC1" w:rsidP="004B7EDA">
      <w:pPr>
        <w:pStyle w:val="DivisionMigration"/>
        <w:keepNext w:val="0"/>
        <w:keepLines w:val="0"/>
      </w:pPr>
      <w:r w:rsidRPr="002A10E3">
        <w:t>893.6</w:t>
      </w:r>
      <w:r w:rsidR="00B864ED" w:rsidRPr="002A10E3">
        <w:t>—</w:t>
      </w:r>
      <w:r w:rsidRPr="002A10E3">
        <w:t>Conditions</w:t>
      </w:r>
    </w:p>
    <w:p w:rsidR="008E072E" w:rsidRPr="002A10E3" w:rsidRDefault="00B864ED" w:rsidP="00216803">
      <w:pPr>
        <w:pStyle w:val="ActHead5"/>
      </w:pPr>
      <w:bookmarkStart w:id="433" w:name="_Toc110952888"/>
      <w:r w:rsidRPr="0017334D">
        <w:rPr>
          <w:rStyle w:val="CharSectno"/>
        </w:rPr>
        <w:t>893.611</w:t>
      </w:r>
      <w:bookmarkEnd w:id="433"/>
      <w:r w:rsidR="008E072E" w:rsidRPr="002A10E3">
        <w:t xml:space="preserve">  </w:t>
      </w:r>
    </w:p>
    <w:p w:rsidR="00B864ED" w:rsidRPr="002A10E3" w:rsidRDefault="00B864ED" w:rsidP="004B7EDA">
      <w:pPr>
        <w:pStyle w:val="subsection"/>
      </w:pPr>
      <w:r w:rsidRPr="002A10E3">
        <w:tab/>
      </w:r>
      <w:r w:rsidRPr="002A10E3">
        <w:tab/>
        <w:t>If the applicant is outside Australia when the visa is granted and the applicant satisfies the secondary criteria:</w:t>
      </w:r>
    </w:p>
    <w:p w:rsidR="00334EC1" w:rsidRPr="002A10E3" w:rsidRDefault="00334EC1" w:rsidP="00B2456D">
      <w:pPr>
        <w:pStyle w:val="paragraph"/>
        <w:keepNext/>
        <w:keepLines/>
      </w:pPr>
      <w:r w:rsidRPr="002A10E3">
        <w:tab/>
        <w:t>(a)</w:t>
      </w:r>
      <w:r w:rsidRPr="002A10E3">
        <w:tab/>
        <w:t>first entry must be made before a date specified by the Minister for the purpose; and</w:t>
      </w:r>
    </w:p>
    <w:p w:rsidR="00334EC1" w:rsidRPr="002A10E3" w:rsidRDefault="00334EC1" w:rsidP="00B864ED">
      <w:pPr>
        <w:pStyle w:val="paragraph"/>
      </w:pPr>
      <w:r w:rsidRPr="002A10E3">
        <w:tab/>
        <w:t>(b)</w:t>
      </w:r>
      <w:r w:rsidRPr="002A10E3">
        <w:tab/>
        <w:t>condition 8515 may be imposed.</w:t>
      </w:r>
    </w:p>
    <w:p w:rsidR="00334EC1" w:rsidRPr="002A10E3" w:rsidRDefault="00B864ED" w:rsidP="00876C67">
      <w:pPr>
        <w:pStyle w:val="ActHead2"/>
        <w:pageBreakBefore/>
        <w:spacing w:before="240"/>
      </w:pPr>
      <w:bookmarkStart w:id="434" w:name="_Toc110952889"/>
      <w:r w:rsidRPr="0017334D">
        <w:rPr>
          <w:rStyle w:val="CharPartNo"/>
        </w:rPr>
        <w:t>Subclass</w:t>
      </w:r>
      <w:r w:rsidR="00A41E8E" w:rsidRPr="0017334D">
        <w:rPr>
          <w:rStyle w:val="CharPartNo"/>
        </w:rPr>
        <w:t xml:space="preserve"> </w:t>
      </w:r>
      <w:r w:rsidR="00334EC1" w:rsidRPr="0017334D">
        <w:rPr>
          <w:rStyle w:val="CharPartNo"/>
        </w:rPr>
        <w:t>988</w:t>
      </w:r>
      <w:r w:rsidRPr="002A10E3">
        <w:t>—</w:t>
      </w:r>
      <w:r w:rsidR="00334EC1" w:rsidRPr="0017334D">
        <w:rPr>
          <w:rStyle w:val="CharPartText"/>
        </w:rPr>
        <w:t>Maritime Crew</w:t>
      </w:r>
      <w:bookmarkEnd w:id="434"/>
    </w:p>
    <w:p w:rsidR="00334EC1" w:rsidRPr="002A10E3" w:rsidRDefault="00B864ED" w:rsidP="00B864ED">
      <w:pPr>
        <w:pStyle w:val="notetext"/>
      </w:pPr>
      <w:r w:rsidRPr="002A10E3">
        <w:t>Note:</w:t>
      </w:r>
      <w:r w:rsidRPr="002A10E3">
        <w:tab/>
      </w:r>
      <w:r w:rsidR="00334EC1" w:rsidRPr="002A10E3">
        <w:t xml:space="preserve">This </w:t>
      </w:r>
      <w:r w:rsidRPr="002A10E3">
        <w:t>Subclass</w:t>
      </w:r>
      <w:r w:rsidR="00A41E8E" w:rsidRPr="002A10E3">
        <w:t xml:space="preserve"> </w:t>
      </w:r>
      <w:r w:rsidR="00334EC1" w:rsidRPr="002A10E3">
        <w:t>is created in accordance with section</w:t>
      </w:r>
      <w:r w:rsidR="00B30271" w:rsidRPr="002A10E3">
        <w:t> </w:t>
      </w:r>
      <w:r w:rsidR="00334EC1" w:rsidRPr="002A10E3">
        <w:t>38B of the Act.</w:t>
      </w:r>
    </w:p>
    <w:p w:rsidR="00CD5A52" w:rsidRPr="002A10E3" w:rsidRDefault="00CD5A52" w:rsidP="0040775C">
      <w:pPr>
        <w:pStyle w:val="DivisionMigration"/>
      </w:pPr>
      <w:r w:rsidRPr="002A10E3">
        <w:t>988.1—Interpretation</w:t>
      </w:r>
    </w:p>
    <w:p w:rsidR="00CD5A52" w:rsidRPr="002A10E3" w:rsidRDefault="00CD5A52" w:rsidP="00CD5A52">
      <w:pPr>
        <w:pStyle w:val="notetext"/>
      </w:pPr>
      <w:r w:rsidRPr="002A10E3">
        <w:t>Note 1:</w:t>
      </w:r>
      <w:r w:rsidRPr="002A10E3">
        <w:tab/>
      </w:r>
      <w:r w:rsidRPr="002A10E3">
        <w:rPr>
          <w:b/>
          <w:i/>
        </w:rPr>
        <w:t>Member of the crew</w:t>
      </w:r>
      <w:r w:rsidRPr="002A10E3">
        <w:t xml:space="preserve"> and </w:t>
      </w:r>
      <w:r w:rsidRPr="002A10E3">
        <w:rPr>
          <w:b/>
          <w:i/>
        </w:rPr>
        <w:t>non</w:t>
      </w:r>
      <w:r w:rsidR="0017334D">
        <w:rPr>
          <w:b/>
          <w:i/>
        </w:rPr>
        <w:noBreakHyphen/>
      </w:r>
      <w:r w:rsidRPr="002A10E3">
        <w:rPr>
          <w:b/>
          <w:i/>
        </w:rPr>
        <w:t>military ship</w:t>
      </w:r>
      <w:r w:rsidRPr="002A10E3">
        <w:t xml:space="preserve"> are defined in regulation</w:t>
      </w:r>
      <w:r w:rsidR="00B30271" w:rsidRPr="002A10E3">
        <w:t> </w:t>
      </w:r>
      <w:r w:rsidRPr="002A10E3">
        <w:t>1.03.</w:t>
      </w:r>
    </w:p>
    <w:p w:rsidR="00CD5A52" w:rsidRPr="002A10E3" w:rsidRDefault="00CD5A52" w:rsidP="00CD5A52">
      <w:pPr>
        <w:pStyle w:val="notetext"/>
      </w:pPr>
      <w:r w:rsidRPr="002A10E3">
        <w:t>Note 2:</w:t>
      </w:r>
      <w:r w:rsidRPr="002A10E3">
        <w:tab/>
        <w:t>For this Part, a person will sign on to a ship in Australia after:</w:t>
      </w:r>
    </w:p>
    <w:p w:rsidR="00CD5A52" w:rsidRPr="002A10E3" w:rsidRDefault="00CD5A52" w:rsidP="00CD5A52">
      <w:pPr>
        <w:pStyle w:val="notepara"/>
      </w:pPr>
      <w:r w:rsidRPr="002A10E3">
        <w:t>(a)</w:t>
      </w:r>
      <w:r w:rsidRPr="002A10E3">
        <w:tab/>
        <w:t>travelling to Australia on another visa in order to join a ship as a member of the crew; or</w:t>
      </w:r>
    </w:p>
    <w:p w:rsidR="00CD5A52" w:rsidRPr="002A10E3" w:rsidRDefault="00CD5A52" w:rsidP="00CD5A52">
      <w:pPr>
        <w:pStyle w:val="notepara"/>
      </w:pPr>
      <w:r w:rsidRPr="002A10E3">
        <w:t>(b)</w:t>
      </w:r>
      <w:r w:rsidRPr="002A10E3">
        <w:tab/>
        <w:t>joining the ship in Australia after signing off another ship in Australia; or</w:t>
      </w:r>
    </w:p>
    <w:p w:rsidR="00CD5A52" w:rsidRPr="002A10E3" w:rsidRDefault="00CD5A52" w:rsidP="00CD5A52">
      <w:pPr>
        <w:pStyle w:val="notepara"/>
      </w:pPr>
      <w:r w:rsidRPr="002A10E3">
        <w:t>(c)</w:t>
      </w:r>
      <w:r w:rsidRPr="002A10E3">
        <w:tab/>
        <w:t>joining another ship after the ship on which the person travelled to Australia is imported under section</w:t>
      </w:r>
      <w:r w:rsidR="00B30271" w:rsidRPr="002A10E3">
        <w:t> </w:t>
      </w:r>
      <w:r w:rsidRPr="002A10E3">
        <w:t xml:space="preserve">49A or 71A of the </w:t>
      </w:r>
      <w:r w:rsidRPr="002A10E3">
        <w:rPr>
          <w:i/>
        </w:rPr>
        <w:t>Customs Act 1901</w:t>
      </w:r>
      <w:r w:rsidRPr="002A10E3">
        <w:t>.</w:t>
      </w:r>
    </w:p>
    <w:p w:rsidR="00334EC1" w:rsidRPr="002A10E3" w:rsidRDefault="00334EC1" w:rsidP="00F16188">
      <w:pPr>
        <w:pStyle w:val="DivisionMigration"/>
      </w:pPr>
      <w:r w:rsidRPr="002A10E3">
        <w:t>988.2</w:t>
      </w:r>
      <w:r w:rsidR="00B864ED" w:rsidRPr="002A10E3">
        <w:t>—</w:t>
      </w:r>
      <w:r w:rsidRPr="002A10E3">
        <w:t>Primary criteria</w:t>
      </w:r>
    </w:p>
    <w:p w:rsidR="00334EC1" w:rsidRPr="002A10E3" w:rsidRDefault="00B864ED" w:rsidP="00B864ED">
      <w:pPr>
        <w:pStyle w:val="notetext"/>
      </w:pPr>
      <w:r w:rsidRPr="002A10E3">
        <w:t>Note:</w:t>
      </w:r>
      <w:r w:rsidRPr="002A10E3">
        <w:tab/>
      </w:r>
      <w:r w:rsidR="008E7D22" w:rsidRPr="002A10E3">
        <w:t>A member of the family unit</w:t>
      </w:r>
      <w:r w:rsidR="00334EC1" w:rsidRPr="002A10E3">
        <w:t xml:space="preserve"> of a member of the crew of a non</w:t>
      </w:r>
      <w:r w:rsidR="0017334D">
        <w:noBreakHyphen/>
      </w:r>
      <w:r w:rsidR="00334EC1" w:rsidRPr="002A10E3">
        <w:t>military ship, or of a prospective member of the crew of a non</w:t>
      </w:r>
      <w:r w:rsidR="0017334D">
        <w:noBreakHyphen/>
      </w:r>
      <w:r w:rsidR="00334EC1" w:rsidRPr="002A10E3">
        <w:t>military ship, need satisfy only the secondary criteria.</w:t>
      </w:r>
    </w:p>
    <w:p w:rsidR="00334EC1" w:rsidRPr="002A10E3" w:rsidRDefault="00334EC1" w:rsidP="00F16188">
      <w:pPr>
        <w:pStyle w:val="SubDivisionMigration"/>
      </w:pPr>
      <w:r w:rsidRPr="002A10E3">
        <w:t>988.21</w:t>
      </w:r>
      <w:r w:rsidR="00B864ED" w:rsidRPr="002A10E3">
        <w:t>—</w:t>
      </w:r>
      <w:r w:rsidRPr="002A10E3">
        <w:t>Criteria to be satisfied at time of application</w:t>
      </w:r>
    </w:p>
    <w:p w:rsidR="008E072E" w:rsidRPr="002A10E3" w:rsidRDefault="00B864ED" w:rsidP="00216803">
      <w:pPr>
        <w:pStyle w:val="ActHead5"/>
      </w:pPr>
      <w:bookmarkStart w:id="435" w:name="_Toc110952890"/>
      <w:r w:rsidRPr="0017334D">
        <w:rPr>
          <w:rStyle w:val="CharSectno"/>
        </w:rPr>
        <w:t>988.211</w:t>
      </w:r>
      <w:bookmarkEnd w:id="435"/>
      <w:r w:rsidR="008E072E" w:rsidRPr="002A10E3">
        <w:t xml:space="preserve">  </w:t>
      </w:r>
    </w:p>
    <w:p w:rsidR="00B864ED" w:rsidRPr="002A10E3" w:rsidRDefault="00B864ED" w:rsidP="00B864ED">
      <w:pPr>
        <w:pStyle w:val="subsection"/>
      </w:pPr>
      <w:r w:rsidRPr="002A10E3">
        <w:tab/>
      </w:r>
      <w:r w:rsidRPr="002A10E3">
        <w:tab/>
        <w:t>The applicant is:</w:t>
      </w:r>
    </w:p>
    <w:p w:rsidR="00334EC1" w:rsidRPr="002A10E3" w:rsidRDefault="00334EC1" w:rsidP="00B864ED">
      <w:pPr>
        <w:pStyle w:val="paragraph"/>
      </w:pPr>
      <w:r w:rsidRPr="002A10E3">
        <w:tab/>
        <w:t>(a)</w:t>
      </w:r>
      <w:r w:rsidRPr="002A10E3">
        <w:tab/>
        <w:t>a member of the crew of a non</w:t>
      </w:r>
      <w:r w:rsidR="0017334D">
        <w:noBreakHyphen/>
      </w:r>
      <w:r w:rsidRPr="002A10E3">
        <w:t>military ship; or</w:t>
      </w:r>
    </w:p>
    <w:p w:rsidR="00334EC1" w:rsidRPr="002A10E3" w:rsidRDefault="00334EC1" w:rsidP="00B864ED">
      <w:pPr>
        <w:pStyle w:val="paragraph"/>
      </w:pPr>
      <w:r w:rsidRPr="002A10E3">
        <w:tab/>
        <w:t>(b)</w:t>
      </w:r>
      <w:r w:rsidRPr="002A10E3">
        <w:tab/>
        <w:t>a person:</w:t>
      </w:r>
    </w:p>
    <w:p w:rsidR="00334EC1" w:rsidRPr="002A10E3" w:rsidRDefault="00334EC1" w:rsidP="00B864ED">
      <w:pPr>
        <w:pStyle w:val="paragraphsub"/>
      </w:pPr>
      <w:r w:rsidRPr="002A10E3">
        <w:tab/>
        <w:t>(i)</w:t>
      </w:r>
      <w:r w:rsidRPr="002A10E3">
        <w:tab/>
        <w:t>who has received an offer from the master, owner, agent, charterer or operator of a non</w:t>
      </w:r>
      <w:r w:rsidR="0017334D">
        <w:noBreakHyphen/>
      </w:r>
      <w:r w:rsidRPr="002A10E3">
        <w:t>military ship to become a member of the crew of the ship; and</w:t>
      </w:r>
    </w:p>
    <w:p w:rsidR="00334EC1" w:rsidRPr="002A10E3" w:rsidRDefault="00334EC1" w:rsidP="00B864ED">
      <w:pPr>
        <w:pStyle w:val="paragraphsub"/>
      </w:pPr>
      <w:r w:rsidRPr="002A10E3">
        <w:tab/>
        <w:t>(ii)</w:t>
      </w:r>
      <w:r w:rsidRPr="002A10E3">
        <w:tab/>
        <w:t>in relation to whom the offer is current; and</w:t>
      </w:r>
    </w:p>
    <w:p w:rsidR="00334EC1" w:rsidRPr="002A10E3" w:rsidRDefault="00334EC1" w:rsidP="00B864ED">
      <w:pPr>
        <w:pStyle w:val="paragraphsub"/>
      </w:pPr>
      <w:r w:rsidRPr="002A10E3">
        <w:tab/>
        <w:t>(iii)</w:t>
      </w:r>
      <w:r w:rsidRPr="002A10E3">
        <w:tab/>
        <w:t>who would be a member of the crew of the non</w:t>
      </w:r>
      <w:r w:rsidR="0017334D">
        <w:noBreakHyphen/>
      </w:r>
      <w:r w:rsidRPr="002A10E3">
        <w:t>military ship if the person signs on to the ship.</w:t>
      </w:r>
    </w:p>
    <w:p w:rsidR="00334EC1" w:rsidRPr="002A10E3" w:rsidRDefault="00334EC1" w:rsidP="00F16188">
      <w:pPr>
        <w:pStyle w:val="SubDivisionMigration"/>
      </w:pPr>
      <w:r w:rsidRPr="002A10E3">
        <w:t>988.22</w:t>
      </w:r>
      <w:r w:rsidR="00B864ED" w:rsidRPr="002A10E3">
        <w:t>—</w:t>
      </w:r>
      <w:r w:rsidRPr="002A10E3">
        <w:t>Criteria to be satisfied at time of decision</w:t>
      </w:r>
    </w:p>
    <w:p w:rsidR="008E072E" w:rsidRPr="002A10E3" w:rsidRDefault="00B864ED" w:rsidP="00216803">
      <w:pPr>
        <w:pStyle w:val="ActHead5"/>
      </w:pPr>
      <w:bookmarkStart w:id="436" w:name="_Toc110952891"/>
      <w:r w:rsidRPr="0017334D">
        <w:rPr>
          <w:rStyle w:val="CharSectno"/>
        </w:rPr>
        <w:t>988.221</w:t>
      </w:r>
      <w:bookmarkEnd w:id="436"/>
      <w:r w:rsidR="008E072E" w:rsidRPr="002A10E3">
        <w:t xml:space="preserve">  </w:t>
      </w:r>
    </w:p>
    <w:p w:rsidR="00B864ED" w:rsidRPr="002A10E3" w:rsidRDefault="00B864ED" w:rsidP="00B864ED">
      <w:pPr>
        <w:pStyle w:val="subsection"/>
      </w:pPr>
      <w:r w:rsidRPr="002A10E3">
        <w:tab/>
      </w:r>
      <w:r w:rsidRPr="002A10E3">
        <w:tab/>
        <w:t>The applicant is:</w:t>
      </w:r>
    </w:p>
    <w:p w:rsidR="00334EC1" w:rsidRPr="002A10E3" w:rsidRDefault="00334EC1" w:rsidP="00B864ED">
      <w:pPr>
        <w:pStyle w:val="paragraph"/>
      </w:pPr>
      <w:r w:rsidRPr="002A10E3">
        <w:tab/>
        <w:t>(a)</w:t>
      </w:r>
      <w:r w:rsidRPr="002A10E3">
        <w:tab/>
        <w:t>a member of the crew of a non</w:t>
      </w:r>
      <w:r w:rsidR="0017334D">
        <w:noBreakHyphen/>
      </w:r>
      <w:r w:rsidRPr="002A10E3">
        <w:t>military ship; or</w:t>
      </w:r>
    </w:p>
    <w:p w:rsidR="00334EC1" w:rsidRPr="002A10E3" w:rsidRDefault="00334EC1" w:rsidP="00B864ED">
      <w:pPr>
        <w:pStyle w:val="paragraph"/>
      </w:pPr>
      <w:r w:rsidRPr="002A10E3">
        <w:tab/>
        <w:t>(b)</w:t>
      </w:r>
      <w:r w:rsidRPr="002A10E3">
        <w:tab/>
        <w:t>a person:</w:t>
      </w:r>
    </w:p>
    <w:p w:rsidR="00334EC1" w:rsidRPr="002A10E3" w:rsidRDefault="00334EC1" w:rsidP="00B864ED">
      <w:pPr>
        <w:pStyle w:val="paragraphsub"/>
      </w:pPr>
      <w:r w:rsidRPr="002A10E3">
        <w:tab/>
        <w:t>(i)</w:t>
      </w:r>
      <w:r w:rsidRPr="002A10E3">
        <w:tab/>
        <w:t>who has received an offer from the master, owner, agent, charterer or operator of a non</w:t>
      </w:r>
      <w:r w:rsidR="0017334D">
        <w:noBreakHyphen/>
      </w:r>
      <w:r w:rsidRPr="002A10E3">
        <w:t>military ship to become a member of the crew of the ship; and</w:t>
      </w:r>
    </w:p>
    <w:p w:rsidR="00334EC1" w:rsidRPr="002A10E3" w:rsidRDefault="00334EC1" w:rsidP="009B7B1A">
      <w:pPr>
        <w:pStyle w:val="paragraphsub"/>
        <w:keepNext/>
        <w:keepLines/>
      </w:pPr>
      <w:r w:rsidRPr="002A10E3">
        <w:tab/>
        <w:t>(ii)</w:t>
      </w:r>
      <w:r w:rsidRPr="002A10E3">
        <w:tab/>
        <w:t>in relation to whom the offer is current; and</w:t>
      </w:r>
    </w:p>
    <w:p w:rsidR="00334EC1" w:rsidRPr="002A10E3" w:rsidRDefault="00334EC1" w:rsidP="00B864ED">
      <w:pPr>
        <w:pStyle w:val="paragraphsub"/>
      </w:pPr>
      <w:r w:rsidRPr="002A10E3">
        <w:tab/>
        <w:t>(iii)</w:t>
      </w:r>
      <w:r w:rsidRPr="002A10E3">
        <w:tab/>
        <w:t>who would be a member of the crew of the non</w:t>
      </w:r>
      <w:r w:rsidR="0017334D">
        <w:noBreakHyphen/>
      </w:r>
      <w:r w:rsidRPr="002A10E3">
        <w:t>military ship if the person signs on to the ship.</w:t>
      </w:r>
    </w:p>
    <w:p w:rsidR="008E072E" w:rsidRPr="002A10E3" w:rsidRDefault="00B864ED" w:rsidP="00216803">
      <w:pPr>
        <w:pStyle w:val="ActHead5"/>
      </w:pPr>
      <w:bookmarkStart w:id="437" w:name="_Toc110952892"/>
      <w:r w:rsidRPr="0017334D">
        <w:rPr>
          <w:rStyle w:val="CharSectno"/>
        </w:rPr>
        <w:t>988.222</w:t>
      </w:r>
      <w:bookmarkEnd w:id="437"/>
      <w:r w:rsidR="008E072E" w:rsidRPr="002A10E3">
        <w:t xml:space="preserve">  </w:t>
      </w:r>
    </w:p>
    <w:p w:rsidR="00B864ED" w:rsidRPr="002A10E3" w:rsidRDefault="00B864ED" w:rsidP="00B864ED">
      <w:pPr>
        <w:pStyle w:val="subsection"/>
      </w:pPr>
      <w:r w:rsidRPr="002A10E3">
        <w:tab/>
      </w:r>
      <w:r w:rsidRPr="002A10E3">
        <w:tab/>
        <w:t>The applicant satisfies public interest criteria 4001, 4002, 4003, 4004, 4013, 4014</w:t>
      </w:r>
      <w:r w:rsidR="00A3540C" w:rsidRPr="002A10E3">
        <w:t>, 4020</w:t>
      </w:r>
      <w:r w:rsidRPr="002A10E3">
        <w:t xml:space="preserve"> and 4021.</w:t>
      </w:r>
    </w:p>
    <w:p w:rsidR="008E072E" w:rsidRPr="002A10E3" w:rsidRDefault="00B864ED" w:rsidP="00216803">
      <w:pPr>
        <w:pStyle w:val="ActHead5"/>
      </w:pPr>
      <w:bookmarkStart w:id="438" w:name="_Toc110952893"/>
      <w:r w:rsidRPr="0017334D">
        <w:rPr>
          <w:rStyle w:val="CharSectno"/>
        </w:rPr>
        <w:t>988.223</w:t>
      </w:r>
      <w:bookmarkEnd w:id="438"/>
      <w:r w:rsidR="008E072E" w:rsidRPr="002A10E3">
        <w:t xml:space="preserve">  </w:t>
      </w:r>
    </w:p>
    <w:p w:rsidR="00B864ED" w:rsidRPr="002A10E3" w:rsidRDefault="00B864ED" w:rsidP="00B864ED">
      <w:pPr>
        <w:pStyle w:val="subsection"/>
      </w:pPr>
      <w:r w:rsidRPr="002A10E3">
        <w:tab/>
      </w:r>
      <w:r w:rsidRPr="002A10E3">
        <w:tab/>
        <w:t>The applicant satisfies special return criteria 5001 and 5002.</w:t>
      </w:r>
    </w:p>
    <w:p w:rsidR="008E072E" w:rsidRPr="002A10E3" w:rsidRDefault="00B864ED" w:rsidP="00216803">
      <w:pPr>
        <w:pStyle w:val="ActHead5"/>
      </w:pPr>
      <w:bookmarkStart w:id="439" w:name="_Toc110952894"/>
      <w:r w:rsidRPr="0017334D">
        <w:rPr>
          <w:rStyle w:val="CharSectno"/>
        </w:rPr>
        <w:t>988.224</w:t>
      </w:r>
      <w:bookmarkEnd w:id="439"/>
      <w:r w:rsidR="008E072E" w:rsidRPr="002A10E3">
        <w:t xml:space="preserve">  </w:t>
      </w:r>
    </w:p>
    <w:p w:rsidR="00B864ED" w:rsidRPr="002A10E3" w:rsidRDefault="00B864ED" w:rsidP="00B864ED">
      <w:pPr>
        <w:pStyle w:val="subsection"/>
      </w:pPr>
      <w:r w:rsidRPr="002A10E3">
        <w:tab/>
      </w:r>
      <w:r w:rsidRPr="002A10E3">
        <w:tab/>
        <w:t>The Minister is satisfied that the applicant’s expressed intention to enter and remain in Australia for the purpose of being a member of the crew of a non</w:t>
      </w:r>
      <w:r w:rsidR="0017334D">
        <w:noBreakHyphen/>
      </w:r>
      <w:r w:rsidRPr="002A10E3">
        <w:t>military ship is genuine.</w:t>
      </w:r>
    </w:p>
    <w:p w:rsidR="00334EC1" w:rsidRPr="002A10E3" w:rsidRDefault="00334EC1" w:rsidP="00F16188">
      <w:pPr>
        <w:pStyle w:val="DivisionMigration"/>
      </w:pPr>
      <w:r w:rsidRPr="002A10E3">
        <w:t>988.3</w:t>
      </w:r>
      <w:r w:rsidR="00B864ED" w:rsidRPr="002A10E3">
        <w:t>—</w:t>
      </w:r>
      <w:r w:rsidRPr="002A10E3">
        <w:t>Secondary criteria</w:t>
      </w:r>
    </w:p>
    <w:p w:rsidR="00334EC1" w:rsidRPr="002A10E3" w:rsidRDefault="00B864ED" w:rsidP="00B864ED">
      <w:pPr>
        <w:pStyle w:val="notetext"/>
      </w:pPr>
      <w:r w:rsidRPr="002A10E3">
        <w:t>Note:</w:t>
      </w:r>
      <w:r w:rsidRPr="002A10E3">
        <w:tab/>
      </w:r>
      <w:r w:rsidR="00334EC1" w:rsidRPr="002A10E3">
        <w:t xml:space="preserve">These criteria must be satisfied by </w:t>
      </w:r>
      <w:r w:rsidR="008E7D22" w:rsidRPr="002A10E3">
        <w:t>a member of the family unit</w:t>
      </w:r>
      <w:r w:rsidR="00334EC1" w:rsidRPr="002A10E3">
        <w:t xml:space="preserve"> of a member of the crew of a non</w:t>
      </w:r>
      <w:r w:rsidR="0017334D">
        <w:noBreakHyphen/>
      </w:r>
      <w:r w:rsidR="00334EC1" w:rsidRPr="002A10E3">
        <w:t>military ship, or of a prospective member of the crew of a non</w:t>
      </w:r>
      <w:r w:rsidR="0017334D">
        <w:noBreakHyphen/>
      </w:r>
      <w:r w:rsidR="00334EC1" w:rsidRPr="002A10E3">
        <w:t>military ship.</w:t>
      </w:r>
    </w:p>
    <w:p w:rsidR="00334EC1" w:rsidRPr="002A10E3" w:rsidRDefault="00334EC1" w:rsidP="00F16188">
      <w:pPr>
        <w:pStyle w:val="SubDivisionMigration"/>
      </w:pPr>
      <w:r w:rsidRPr="002A10E3">
        <w:t>988.31</w:t>
      </w:r>
      <w:r w:rsidR="00B864ED" w:rsidRPr="002A10E3">
        <w:t>—</w:t>
      </w:r>
      <w:r w:rsidRPr="002A10E3">
        <w:t>[No criteria to be satisfied at time of application]</w:t>
      </w:r>
    </w:p>
    <w:p w:rsidR="00334EC1" w:rsidRPr="002A10E3" w:rsidRDefault="00334EC1" w:rsidP="00F16188">
      <w:pPr>
        <w:pStyle w:val="SubDivisionMigration"/>
      </w:pPr>
      <w:r w:rsidRPr="002A10E3">
        <w:t>988.32</w:t>
      </w:r>
      <w:r w:rsidR="00B864ED" w:rsidRPr="002A10E3">
        <w:t>—</w:t>
      </w:r>
      <w:r w:rsidRPr="002A10E3">
        <w:t>Criteria to be satisfied at time of decision</w:t>
      </w:r>
    </w:p>
    <w:p w:rsidR="008E7D22" w:rsidRPr="002A10E3" w:rsidRDefault="008E7D22" w:rsidP="00216803">
      <w:pPr>
        <w:pStyle w:val="ActHead5"/>
      </w:pPr>
      <w:bookmarkStart w:id="440" w:name="_Toc110952895"/>
      <w:r w:rsidRPr="0017334D">
        <w:rPr>
          <w:rStyle w:val="CharSectno"/>
        </w:rPr>
        <w:t>988.321</w:t>
      </w:r>
      <w:bookmarkEnd w:id="440"/>
      <w:r w:rsidRPr="002A10E3">
        <w:t xml:space="preserve">  </w:t>
      </w:r>
    </w:p>
    <w:p w:rsidR="008E7D22" w:rsidRPr="002A10E3" w:rsidRDefault="008E7D22" w:rsidP="008E7D22">
      <w:pPr>
        <w:pStyle w:val="subsection"/>
      </w:pPr>
      <w:r w:rsidRPr="002A10E3">
        <w:tab/>
      </w:r>
      <w:r w:rsidRPr="002A10E3">
        <w:tab/>
        <w:t>The applicant is a member of the family unit of a person who is the holder of a Subclass 988 visa on the basis of having satisfied the primary criteria for the grant of the visa.</w:t>
      </w:r>
    </w:p>
    <w:p w:rsidR="008E072E" w:rsidRPr="002A10E3" w:rsidRDefault="00B864ED" w:rsidP="00216803">
      <w:pPr>
        <w:pStyle w:val="ActHead5"/>
      </w:pPr>
      <w:bookmarkStart w:id="441" w:name="_Toc110952896"/>
      <w:r w:rsidRPr="0017334D">
        <w:rPr>
          <w:rStyle w:val="CharSectno"/>
        </w:rPr>
        <w:t>988.322</w:t>
      </w:r>
      <w:bookmarkEnd w:id="441"/>
      <w:r w:rsidR="008E072E" w:rsidRPr="002A10E3">
        <w:t xml:space="preserve">  </w:t>
      </w:r>
    </w:p>
    <w:p w:rsidR="00B864ED" w:rsidRPr="002A10E3" w:rsidRDefault="00B864ED" w:rsidP="00B864ED">
      <w:pPr>
        <w:pStyle w:val="subsection"/>
      </w:pPr>
      <w:r w:rsidRPr="002A10E3">
        <w:tab/>
      </w:r>
      <w:r w:rsidRPr="002A10E3">
        <w:tab/>
        <w:t>The applicant satisfies public interest criteria 4001, 4002, 4003, 4004, 4013, 4014</w:t>
      </w:r>
      <w:r w:rsidR="00A3540C" w:rsidRPr="002A10E3">
        <w:t>, 4020</w:t>
      </w:r>
      <w:r w:rsidRPr="002A10E3">
        <w:t xml:space="preserve"> and 4021.</w:t>
      </w:r>
    </w:p>
    <w:p w:rsidR="008E072E" w:rsidRPr="002A10E3" w:rsidRDefault="00B864ED" w:rsidP="00216803">
      <w:pPr>
        <w:pStyle w:val="ActHead5"/>
      </w:pPr>
      <w:bookmarkStart w:id="442" w:name="_Toc110952897"/>
      <w:r w:rsidRPr="0017334D">
        <w:rPr>
          <w:rStyle w:val="CharSectno"/>
        </w:rPr>
        <w:t>988.323</w:t>
      </w:r>
      <w:bookmarkEnd w:id="442"/>
      <w:r w:rsidR="008E072E" w:rsidRPr="002A10E3">
        <w:t xml:space="preserve">  </w:t>
      </w:r>
    </w:p>
    <w:p w:rsidR="00B864ED" w:rsidRPr="002A10E3" w:rsidRDefault="00B864ED" w:rsidP="00B864ED">
      <w:pPr>
        <w:pStyle w:val="subsection"/>
      </w:pPr>
      <w:r w:rsidRPr="002A10E3">
        <w:tab/>
      </w:r>
      <w:r w:rsidRPr="002A10E3">
        <w:tab/>
        <w:t>The applicant satisfies special return criteria 5001 and 5002.</w:t>
      </w:r>
    </w:p>
    <w:p w:rsidR="00334EC1" w:rsidRPr="002A10E3" w:rsidRDefault="00334EC1" w:rsidP="00F16188">
      <w:pPr>
        <w:pStyle w:val="DivisionMigration"/>
      </w:pPr>
      <w:r w:rsidRPr="002A10E3">
        <w:t>988.4</w:t>
      </w:r>
      <w:r w:rsidR="00B864ED" w:rsidRPr="002A10E3">
        <w:t>—</w:t>
      </w:r>
      <w:r w:rsidRPr="002A10E3">
        <w:t>Circumstances applicable to grant</w:t>
      </w:r>
    </w:p>
    <w:p w:rsidR="008E072E" w:rsidRPr="002A10E3" w:rsidRDefault="00B864ED" w:rsidP="00216803">
      <w:pPr>
        <w:pStyle w:val="ActHead5"/>
      </w:pPr>
      <w:bookmarkStart w:id="443" w:name="_Toc110952898"/>
      <w:r w:rsidRPr="0017334D">
        <w:rPr>
          <w:rStyle w:val="CharSectno"/>
        </w:rPr>
        <w:t>988.411</w:t>
      </w:r>
      <w:bookmarkEnd w:id="443"/>
      <w:r w:rsidR="008E072E" w:rsidRPr="002A10E3">
        <w:t xml:space="preserve">  </w:t>
      </w:r>
    </w:p>
    <w:p w:rsidR="00B864ED" w:rsidRPr="002A10E3" w:rsidRDefault="00B864ED" w:rsidP="00B864ED">
      <w:pPr>
        <w:pStyle w:val="subsection"/>
      </w:pPr>
      <w:r w:rsidRPr="002A10E3">
        <w:tab/>
      </w:r>
      <w:r w:rsidRPr="002A10E3">
        <w:tab/>
        <w:t>The applicant may be in or outside Australia when the visa is granted.</w:t>
      </w:r>
    </w:p>
    <w:p w:rsidR="00334EC1" w:rsidRPr="002A10E3" w:rsidRDefault="00334EC1" w:rsidP="00F16188">
      <w:pPr>
        <w:pStyle w:val="DivisionMigration"/>
      </w:pPr>
      <w:r w:rsidRPr="002A10E3">
        <w:t>988.5</w:t>
      </w:r>
      <w:r w:rsidR="00B864ED" w:rsidRPr="002A10E3">
        <w:t>—</w:t>
      </w:r>
      <w:r w:rsidRPr="002A10E3">
        <w:t>When visa is in effect</w:t>
      </w:r>
    </w:p>
    <w:p w:rsidR="008E072E" w:rsidRPr="002A10E3" w:rsidRDefault="00B864ED" w:rsidP="00216803">
      <w:pPr>
        <w:pStyle w:val="ActHead5"/>
      </w:pPr>
      <w:bookmarkStart w:id="444" w:name="_Toc110952899"/>
      <w:r w:rsidRPr="0017334D">
        <w:rPr>
          <w:rStyle w:val="CharSectno"/>
        </w:rPr>
        <w:t>988.511</w:t>
      </w:r>
      <w:bookmarkEnd w:id="444"/>
      <w:r w:rsidR="008E072E" w:rsidRPr="002A10E3">
        <w:t xml:space="preserve">  </w:t>
      </w:r>
    </w:p>
    <w:p w:rsidR="00B864ED" w:rsidRPr="002A10E3" w:rsidRDefault="00B864ED" w:rsidP="00B864ED">
      <w:pPr>
        <w:pStyle w:val="subsection"/>
      </w:pPr>
      <w:r w:rsidRPr="002A10E3">
        <w:tab/>
      </w:r>
      <w:r w:rsidRPr="002A10E3">
        <w:tab/>
        <w:t>Temporary visa coming into effect on grant.</w:t>
      </w:r>
    </w:p>
    <w:p w:rsidR="008E072E" w:rsidRPr="002A10E3" w:rsidRDefault="00B864ED" w:rsidP="00216803">
      <w:pPr>
        <w:pStyle w:val="ActHead5"/>
      </w:pPr>
      <w:bookmarkStart w:id="445" w:name="_Toc110952900"/>
      <w:r w:rsidRPr="0017334D">
        <w:rPr>
          <w:rStyle w:val="CharSectno"/>
        </w:rPr>
        <w:t>988.512</w:t>
      </w:r>
      <w:bookmarkEnd w:id="445"/>
      <w:r w:rsidR="008E072E" w:rsidRPr="002A10E3">
        <w:t xml:space="preserve">  </w:t>
      </w:r>
    </w:p>
    <w:p w:rsidR="00B864ED" w:rsidRPr="002A10E3" w:rsidRDefault="00B864ED" w:rsidP="00B864ED">
      <w:pPr>
        <w:pStyle w:val="subsection"/>
      </w:pPr>
      <w:r w:rsidRPr="002A10E3">
        <w:tab/>
      </w:r>
      <w:r w:rsidRPr="002A10E3">
        <w:tab/>
        <w:t>The visa ceases to be in effect:</w:t>
      </w:r>
    </w:p>
    <w:p w:rsidR="00334EC1" w:rsidRPr="002A10E3" w:rsidRDefault="00334EC1" w:rsidP="00B864ED">
      <w:pPr>
        <w:pStyle w:val="paragraph"/>
      </w:pPr>
      <w:r w:rsidRPr="002A10E3">
        <w:tab/>
        <w:t>(a)</w:t>
      </w:r>
      <w:r w:rsidRPr="002A10E3">
        <w:tab/>
        <w:t>on the occurrence of the earliest of the circumstances mentioned in an item in the following table; and</w:t>
      </w:r>
    </w:p>
    <w:p w:rsidR="00334EC1" w:rsidRPr="002A10E3" w:rsidRDefault="00334EC1" w:rsidP="00F929DA">
      <w:pPr>
        <w:pStyle w:val="paragraph"/>
        <w:spacing w:after="120"/>
      </w:pPr>
      <w:r w:rsidRPr="002A10E3">
        <w:tab/>
        <w:t>(b)</w:t>
      </w:r>
      <w:r w:rsidRPr="002A10E3">
        <w:tab/>
        <w:t>at the time mentioned in the item:</w:t>
      </w:r>
    </w:p>
    <w:p w:rsidR="00ED28A5" w:rsidRPr="002A10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2A10E3" w:rsidTr="003C10D8">
        <w:trPr>
          <w:tblHeader/>
        </w:trPr>
        <w:tc>
          <w:tcPr>
            <w:tcW w:w="416"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Item</w:t>
            </w:r>
          </w:p>
        </w:tc>
        <w:tc>
          <w:tcPr>
            <w:tcW w:w="3118"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Circumstances</w:t>
            </w:r>
          </w:p>
        </w:tc>
        <w:tc>
          <w:tcPr>
            <w:tcW w:w="1466" w:type="pct"/>
            <w:tcBorders>
              <w:top w:val="single" w:sz="12" w:space="0" w:color="auto"/>
              <w:bottom w:val="single" w:sz="12" w:space="0" w:color="auto"/>
            </w:tcBorders>
            <w:shd w:val="clear" w:color="auto" w:fill="auto"/>
          </w:tcPr>
          <w:p w:rsidR="00334EC1" w:rsidRPr="002A10E3" w:rsidRDefault="00334EC1" w:rsidP="00FA51E6">
            <w:pPr>
              <w:pStyle w:val="TableHeading"/>
              <w:keepLines/>
            </w:pPr>
            <w:r w:rsidRPr="002A10E3">
              <w:t>Time at which the visa ceases to have effect</w:t>
            </w:r>
          </w:p>
        </w:tc>
      </w:tr>
      <w:tr w:rsidR="00B2456D" w:rsidRPr="002A10E3" w:rsidTr="003C10D8">
        <w:tc>
          <w:tcPr>
            <w:tcW w:w="416" w:type="pct"/>
            <w:tcBorders>
              <w:top w:val="single" w:sz="12" w:space="0" w:color="auto"/>
              <w:bottom w:val="nil"/>
            </w:tcBorders>
            <w:shd w:val="clear" w:color="auto" w:fill="auto"/>
          </w:tcPr>
          <w:p w:rsidR="00B2456D" w:rsidRPr="002A10E3" w:rsidRDefault="00B2456D" w:rsidP="009B7B1A">
            <w:pPr>
              <w:pStyle w:val="Tabletext"/>
            </w:pPr>
            <w:r w:rsidRPr="002A10E3">
              <w:t>1</w:t>
            </w:r>
          </w:p>
        </w:tc>
        <w:tc>
          <w:tcPr>
            <w:tcW w:w="3118" w:type="pct"/>
            <w:tcBorders>
              <w:top w:val="single" w:sz="12" w:space="0" w:color="auto"/>
              <w:bottom w:val="nil"/>
            </w:tcBorders>
            <w:shd w:val="clear" w:color="auto" w:fill="auto"/>
          </w:tcPr>
          <w:p w:rsidR="00B2456D" w:rsidRPr="002A10E3" w:rsidRDefault="00B2456D" w:rsidP="009B7B1A">
            <w:pPr>
              <w:pStyle w:val="Tabletext"/>
            </w:pPr>
            <w:r w:rsidRPr="002A10E3">
              <w:rPr>
                <w:szCs w:val="22"/>
              </w:rPr>
              <w:t>Both of the following apply:</w:t>
            </w:r>
          </w:p>
          <w:p w:rsidR="00B2456D" w:rsidRPr="002A10E3" w:rsidRDefault="00B2456D" w:rsidP="009B7B1A">
            <w:pPr>
              <w:pStyle w:val="Tablea"/>
            </w:pPr>
            <w:r w:rsidRPr="002A10E3">
              <w:rPr>
                <w:szCs w:val="22"/>
              </w:rPr>
              <w:t>(a) the holder has entered Australia otherwise than as:</w:t>
            </w:r>
          </w:p>
          <w:p w:rsidR="00B2456D" w:rsidRPr="002A10E3" w:rsidRDefault="00B2456D" w:rsidP="009B7B1A">
            <w:pPr>
              <w:pStyle w:val="Tablei"/>
            </w:pPr>
            <w:r w:rsidRPr="002A10E3">
              <w:rPr>
                <w:szCs w:val="22"/>
              </w:rPr>
              <w:t>(i) a member of the crew serving on a non</w:t>
            </w:r>
            <w:r w:rsidR="0017334D">
              <w:rPr>
                <w:szCs w:val="22"/>
              </w:rPr>
              <w:noBreakHyphen/>
            </w:r>
            <w:r w:rsidRPr="002A10E3">
              <w:rPr>
                <w:szCs w:val="22"/>
              </w:rPr>
              <w:t xml:space="preserve">military ship; or </w:t>
            </w:r>
          </w:p>
        </w:tc>
        <w:tc>
          <w:tcPr>
            <w:tcW w:w="1466" w:type="pct"/>
            <w:tcBorders>
              <w:top w:val="single" w:sz="12" w:space="0" w:color="auto"/>
              <w:bottom w:val="nil"/>
            </w:tcBorders>
            <w:shd w:val="clear" w:color="auto" w:fill="auto"/>
          </w:tcPr>
          <w:p w:rsidR="00B2456D" w:rsidRPr="002A10E3" w:rsidRDefault="00B2456D" w:rsidP="009B7B1A">
            <w:pPr>
              <w:pStyle w:val="Tabletext"/>
            </w:pPr>
            <w:r w:rsidRPr="002A10E3">
              <w:t xml:space="preserve">The end of the day or period worked out under </w:t>
            </w:r>
            <w:r w:rsidR="00B30271" w:rsidRPr="002A10E3">
              <w:t>paragraph (</w:t>
            </w:r>
            <w:r w:rsidRPr="002A10E3">
              <w:t>b) in column 2</w:t>
            </w:r>
          </w:p>
        </w:tc>
      </w:tr>
      <w:tr w:rsidR="009B7B1A" w:rsidRPr="002A10E3" w:rsidTr="003C10D8">
        <w:tc>
          <w:tcPr>
            <w:tcW w:w="416" w:type="pct"/>
            <w:tcBorders>
              <w:top w:val="nil"/>
            </w:tcBorders>
            <w:shd w:val="clear" w:color="auto" w:fill="auto"/>
          </w:tcPr>
          <w:p w:rsidR="009B7B1A" w:rsidRPr="002A10E3" w:rsidRDefault="009B7B1A" w:rsidP="0041362D">
            <w:pPr>
              <w:pStyle w:val="Tabletext"/>
            </w:pPr>
          </w:p>
        </w:tc>
        <w:tc>
          <w:tcPr>
            <w:tcW w:w="3118" w:type="pct"/>
            <w:tcBorders>
              <w:top w:val="nil"/>
            </w:tcBorders>
            <w:shd w:val="clear" w:color="auto" w:fill="auto"/>
          </w:tcPr>
          <w:p w:rsidR="003C576D" w:rsidRPr="002A10E3" w:rsidRDefault="009B7B1A" w:rsidP="009B7B1A">
            <w:pPr>
              <w:pStyle w:val="Tablei"/>
              <w:keepNext/>
              <w:keepLines/>
            </w:pPr>
            <w:r w:rsidRPr="002A10E3">
              <w:t xml:space="preserve">(ii) </w:t>
            </w:r>
            <w:r w:rsidR="008E7D22" w:rsidRPr="002A10E3">
              <w:t>a member of the family unit</w:t>
            </w:r>
            <w:r w:rsidRPr="002A10E3">
              <w:t xml:space="preserve"> of a member of the crew serving on a non</w:t>
            </w:r>
            <w:r w:rsidR="0017334D">
              <w:noBreakHyphen/>
            </w:r>
            <w:r w:rsidRPr="002A10E3">
              <w:t>military ship;</w:t>
            </w:r>
          </w:p>
          <w:p w:rsidR="009B7B1A" w:rsidRPr="002A10E3" w:rsidRDefault="009B7B1A" w:rsidP="006D5EFA">
            <w:pPr>
              <w:pStyle w:val="Tablea"/>
              <w:keepNext/>
              <w:keepLines/>
            </w:pPr>
            <w:r w:rsidRPr="002A10E3">
              <w:rPr>
                <w:szCs w:val="22"/>
              </w:rPr>
              <w:t>(b) the holder has not signed on to a non</w:t>
            </w:r>
            <w:r w:rsidR="0017334D">
              <w:rPr>
                <w:szCs w:val="22"/>
              </w:rPr>
              <w:noBreakHyphen/>
            </w:r>
            <w:r w:rsidRPr="002A10E3">
              <w:rPr>
                <w:szCs w:val="22"/>
              </w:rPr>
              <w:t xml:space="preserve">military ship as a member of the crew, or as a </w:t>
            </w:r>
            <w:r w:rsidR="008E7D22" w:rsidRPr="002A10E3">
              <w:t>member of the family unit</w:t>
            </w:r>
            <w:r w:rsidRPr="002A10E3">
              <w:rPr>
                <w:szCs w:val="22"/>
              </w:rPr>
              <w:t xml:space="preserve"> of a member of the crew, before the latest of:</w:t>
            </w:r>
          </w:p>
          <w:p w:rsidR="009B7B1A" w:rsidRPr="002A10E3" w:rsidRDefault="009B7B1A" w:rsidP="006D5EFA">
            <w:pPr>
              <w:pStyle w:val="Tablei"/>
              <w:keepNext/>
              <w:keepLines/>
            </w:pPr>
            <w:r w:rsidRPr="002A10E3">
              <w:rPr>
                <w:szCs w:val="22"/>
              </w:rPr>
              <w:t>(i) 5 days after the day on which the holder last entered Australia; and</w:t>
            </w:r>
          </w:p>
          <w:p w:rsidR="009B7B1A" w:rsidRPr="002A10E3" w:rsidRDefault="009B7B1A" w:rsidP="006D5EFA">
            <w:pPr>
              <w:pStyle w:val="Tablei"/>
              <w:keepNext/>
              <w:keepLines/>
            </w:pPr>
            <w:r w:rsidRPr="002A10E3">
              <w:rPr>
                <w:szCs w:val="22"/>
              </w:rPr>
              <w:t>(ii) if the holder last entered Australia for health or safety reasons that required the holder to enter Australia—30 days after the day on which the holder last entered Australia; and</w:t>
            </w:r>
          </w:p>
          <w:p w:rsidR="009B7B1A" w:rsidRPr="002A10E3" w:rsidRDefault="009B7B1A" w:rsidP="006D5EFA">
            <w:pPr>
              <w:pStyle w:val="Tablei"/>
              <w:keepNext/>
              <w:keepLines/>
              <w:rPr>
                <w:szCs w:val="22"/>
              </w:rPr>
            </w:pPr>
            <w:r w:rsidRPr="002A10E3">
              <w:t>(iii) if the holder holds another visa that is in effect—the day on which that other visa ceases</w:t>
            </w:r>
          </w:p>
        </w:tc>
        <w:tc>
          <w:tcPr>
            <w:tcW w:w="1466" w:type="pct"/>
            <w:tcBorders>
              <w:top w:val="nil"/>
            </w:tcBorders>
            <w:shd w:val="clear" w:color="auto" w:fill="auto"/>
          </w:tcPr>
          <w:p w:rsidR="009B7B1A" w:rsidRPr="002A10E3" w:rsidRDefault="009B7B1A" w:rsidP="009B7B1A">
            <w:pPr>
              <w:pStyle w:val="Tabletext"/>
              <w:keepNext/>
              <w:keepLines/>
            </w:pPr>
          </w:p>
        </w:tc>
      </w:tr>
      <w:tr w:rsidR="00884B9A" w:rsidRPr="002A10E3" w:rsidDel="00884B9A" w:rsidTr="003C10D8">
        <w:trPr>
          <w:cantSplit/>
        </w:trPr>
        <w:tc>
          <w:tcPr>
            <w:tcW w:w="416" w:type="pct"/>
            <w:tcBorders>
              <w:top w:val="single" w:sz="4" w:space="0" w:color="auto"/>
              <w:bottom w:val="nil"/>
            </w:tcBorders>
            <w:shd w:val="clear" w:color="auto" w:fill="auto"/>
          </w:tcPr>
          <w:p w:rsidR="00884B9A" w:rsidRPr="002A10E3" w:rsidDel="00884B9A" w:rsidRDefault="00884B9A" w:rsidP="00B864ED">
            <w:pPr>
              <w:pStyle w:val="Tabletext"/>
              <w:rPr>
                <w:color w:val="000000"/>
              </w:rPr>
            </w:pPr>
            <w:r w:rsidRPr="002A10E3">
              <w:rPr>
                <w:color w:val="000000"/>
              </w:rPr>
              <w:t>2</w:t>
            </w:r>
          </w:p>
        </w:tc>
        <w:tc>
          <w:tcPr>
            <w:tcW w:w="3118" w:type="pct"/>
            <w:tcBorders>
              <w:top w:val="single" w:sz="4" w:space="0" w:color="auto"/>
              <w:bottom w:val="nil"/>
            </w:tcBorders>
            <w:shd w:val="clear" w:color="auto" w:fill="auto"/>
          </w:tcPr>
          <w:p w:rsidR="00884B9A" w:rsidRPr="002A10E3" w:rsidRDefault="00884B9A" w:rsidP="001D04D9">
            <w:pPr>
              <w:pStyle w:val="Tabletext"/>
            </w:pPr>
            <w:r w:rsidRPr="002A10E3">
              <w:t>Each of the following applies:</w:t>
            </w:r>
          </w:p>
          <w:p w:rsidR="003C576D" w:rsidRPr="002A10E3" w:rsidRDefault="00884B9A" w:rsidP="001D04D9">
            <w:pPr>
              <w:pStyle w:val="Tablea"/>
              <w:rPr>
                <w:color w:val="000000"/>
                <w:szCs w:val="22"/>
              </w:rPr>
            </w:pPr>
            <w:r w:rsidRPr="002A10E3">
              <w:rPr>
                <w:color w:val="000000"/>
              </w:rPr>
              <w:t>(</w:t>
            </w:r>
            <w:r w:rsidRPr="002A10E3">
              <w:rPr>
                <w:color w:val="000000"/>
                <w:szCs w:val="22"/>
              </w:rPr>
              <w:t>a) the holder has entered Australia;</w:t>
            </w:r>
          </w:p>
          <w:p w:rsidR="00884B9A" w:rsidRPr="002A10E3" w:rsidRDefault="00884B9A" w:rsidP="001D04D9">
            <w:pPr>
              <w:pStyle w:val="Tablea"/>
            </w:pPr>
            <w:r w:rsidRPr="002A10E3">
              <w:t>(b) the non</w:t>
            </w:r>
            <w:r w:rsidR="0017334D">
              <w:noBreakHyphen/>
            </w:r>
            <w:r w:rsidRPr="002A10E3">
              <w:t>military ship in relation to which the holder is:</w:t>
            </w:r>
          </w:p>
          <w:p w:rsidR="003C576D" w:rsidRPr="002A10E3" w:rsidRDefault="00884B9A" w:rsidP="001D04D9">
            <w:pPr>
              <w:pStyle w:val="Tablei"/>
              <w:rPr>
                <w:color w:val="000000"/>
                <w:szCs w:val="22"/>
              </w:rPr>
            </w:pPr>
            <w:r w:rsidRPr="002A10E3">
              <w:rPr>
                <w:color w:val="000000"/>
                <w:szCs w:val="22"/>
              </w:rPr>
              <w:t>(i) a member of the crew; or</w:t>
            </w:r>
          </w:p>
          <w:p w:rsidR="003C576D" w:rsidRPr="002A10E3" w:rsidRDefault="00884B9A" w:rsidP="001D04D9">
            <w:pPr>
              <w:pStyle w:val="Tablei"/>
              <w:rPr>
                <w:color w:val="000000"/>
                <w:szCs w:val="22"/>
              </w:rPr>
            </w:pPr>
            <w:r w:rsidRPr="002A10E3">
              <w:rPr>
                <w:color w:val="000000"/>
                <w:szCs w:val="22"/>
              </w:rPr>
              <w:t xml:space="preserve">(ii) </w:t>
            </w:r>
            <w:r w:rsidR="008E7D22" w:rsidRPr="002A10E3">
              <w:t>a member of the family unit</w:t>
            </w:r>
            <w:r w:rsidRPr="002A10E3">
              <w:rPr>
                <w:color w:val="000000"/>
                <w:szCs w:val="22"/>
              </w:rPr>
              <w:t xml:space="preserve"> of a member of the crew;</w:t>
            </w:r>
          </w:p>
          <w:p w:rsidR="003C576D" w:rsidRPr="002A10E3" w:rsidRDefault="00884B9A" w:rsidP="001D04D9">
            <w:pPr>
              <w:pStyle w:val="Tablea"/>
              <w:spacing w:before="0"/>
              <w:rPr>
                <w:color w:val="000000"/>
                <w:szCs w:val="22"/>
              </w:rPr>
            </w:pPr>
            <w:r w:rsidRPr="002A10E3">
              <w:rPr>
                <w:color w:val="000000"/>
                <w:szCs w:val="22"/>
              </w:rPr>
              <w:tab/>
              <w:t xml:space="preserve">has been </w:t>
            </w:r>
            <w:r w:rsidRPr="002A10E3">
              <w:t>imported under section</w:t>
            </w:r>
            <w:r w:rsidR="00B30271" w:rsidRPr="002A10E3">
              <w:t> </w:t>
            </w:r>
            <w:r w:rsidRPr="002A10E3">
              <w:t xml:space="preserve">49A of the </w:t>
            </w:r>
            <w:r w:rsidRPr="002A10E3">
              <w:rPr>
                <w:i/>
              </w:rPr>
              <w:t>Customs Act 1901</w:t>
            </w:r>
            <w:r w:rsidRPr="002A10E3">
              <w:t xml:space="preserve"> or entered for home consumption under section</w:t>
            </w:r>
            <w:r w:rsidR="00B30271" w:rsidRPr="002A10E3">
              <w:t> </w:t>
            </w:r>
            <w:r w:rsidRPr="002A10E3">
              <w:t>71A of that Act but is not registered in the Australian International Shipping Register</w:t>
            </w:r>
            <w:r w:rsidRPr="002A10E3">
              <w:rPr>
                <w:color w:val="000000"/>
                <w:szCs w:val="22"/>
              </w:rPr>
              <w:t>;</w:t>
            </w:r>
          </w:p>
          <w:p w:rsidR="00405D07" w:rsidRPr="002A10E3" w:rsidDel="00884B9A" w:rsidRDefault="00405D07" w:rsidP="00405D07">
            <w:pPr>
              <w:pStyle w:val="Tablea"/>
            </w:pPr>
            <w:r w:rsidRPr="002A10E3">
              <w:t>(c) the holder has not signed on to another non</w:t>
            </w:r>
            <w:r w:rsidR="0017334D">
              <w:noBreakHyphen/>
            </w:r>
            <w:r w:rsidRPr="002A10E3">
              <w:t xml:space="preserve">military ship as a member of the crew, or as </w:t>
            </w:r>
            <w:r w:rsidR="008E7D22" w:rsidRPr="002A10E3">
              <w:t>a member of the family unit</w:t>
            </w:r>
            <w:r w:rsidRPr="002A10E3">
              <w:t xml:space="preserve"> of a member of the crew before the end of the longer of the following peri</w:t>
            </w:r>
            <w:r w:rsidR="003C576D" w:rsidRPr="002A10E3">
              <w:t>ods that applies to the person:</w:t>
            </w:r>
          </w:p>
        </w:tc>
        <w:tc>
          <w:tcPr>
            <w:tcW w:w="1466" w:type="pct"/>
            <w:tcBorders>
              <w:top w:val="single" w:sz="4" w:space="0" w:color="auto"/>
              <w:bottom w:val="nil"/>
            </w:tcBorders>
            <w:shd w:val="clear" w:color="auto" w:fill="auto"/>
          </w:tcPr>
          <w:p w:rsidR="00884B9A" w:rsidRPr="002A10E3" w:rsidDel="00884B9A" w:rsidRDefault="00884B9A" w:rsidP="00B864ED">
            <w:pPr>
              <w:pStyle w:val="Tabletext"/>
            </w:pPr>
            <w:r w:rsidRPr="002A10E3">
              <w:t xml:space="preserve">The end of the day or the longest period worked out under </w:t>
            </w:r>
            <w:r w:rsidR="00B30271" w:rsidRPr="002A10E3">
              <w:t>paragraph (</w:t>
            </w:r>
            <w:r w:rsidRPr="002A10E3">
              <w:t>c) or (d) in column 2</w:t>
            </w:r>
          </w:p>
        </w:tc>
      </w:tr>
      <w:tr w:rsidR="00BF48AF" w:rsidRPr="002A10E3" w:rsidDel="00884B9A" w:rsidTr="003C10D8">
        <w:trPr>
          <w:cantSplit/>
        </w:trPr>
        <w:tc>
          <w:tcPr>
            <w:tcW w:w="416" w:type="pct"/>
            <w:tcBorders>
              <w:top w:val="nil"/>
              <w:bottom w:val="nil"/>
            </w:tcBorders>
            <w:shd w:val="clear" w:color="auto" w:fill="auto"/>
          </w:tcPr>
          <w:p w:rsidR="00BF48AF" w:rsidRPr="002A10E3" w:rsidRDefault="00BF48AF" w:rsidP="00F233FB">
            <w:pPr>
              <w:pStyle w:val="Tabletext"/>
              <w:rPr>
                <w:color w:val="000000"/>
              </w:rPr>
            </w:pPr>
          </w:p>
        </w:tc>
        <w:tc>
          <w:tcPr>
            <w:tcW w:w="3118" w:type="pct"/>
            <w:tcBorders>
              <w:top w:val="nil"/>
              <w:bottom w:val="nil"/>
            </w:tcBorders>
            <w:shd w:val="clear" w:color="auto" w:fill="auto"/>
          </w:tcPr>
          <w:p w:rsidR="003C576D" w:rsidRPr="002A10E3" w:rsidRDefault="00F233FB" w:rsidP="00DE463C">
            <w:pPr>
              <w:pStyle w:val="Tablei"/>
              <w:rPr>
                <w:color w:val="000000"/>
                <w:szCs w:val="22"/>
              </w:rPr>
            </w:pPr>
            <w:r w:rsidRPr="002A10E3">
              <w:rPr>
                <w:color w:val="000000"/>
                <w:szCs w:val="22"/>
              </w:rPr>
              <w:t>(i) 5 days after the day on which the non</w:t>
            </w:r>
            <w:r w:rsidR="0017334D">
              <w:rPr>
                <w:color w:val="000000"/>
                <w:szCs w:val="22"/>
              </w:rPr>
              <w:noBreakHyphen/>
            </w:r>
            <w:r w:rsidRPr="002A10E3">
              <w:rPr>
                <w:color w:val="000000"/>
                <w:szCs w:val="22"/>
              </w:rPr>
              <w:t>military ship was imported or entered for home consumption;</w:t>
            </w:r>
          </w:p>
          <w:p w:rsidR="00BF48AF" w:rsidRPr="002A10E3" w:rsidRDefault="00BF48AF" w:rsidP="00DE463C">
            <w:pPr>
              <w:pStyle w:val="Tablei"/>
            </w:pPr>
            <w:r w:rsidRPr="002A10E3">
              <w:t>(ii) if an authorised officer decides, within those 5 days, to allow the person a longer period of up to 30 days after the day on which the non</w:t>
            </w:r>
            <w:r w:rsidR="0017334D">
              <w:noBreakHyphen/>
            </w:r>
            <w:r w:rsidRPr="002A10E3">
              <w:t>military ship was imported or entered for home</w:t>
            </w:r>
            <w:r w:rsidR="003C576D" w:rsidRPr="002A10E3">
              <w:t xml:space="preserve"> consumption—that longer period</w:t>
            </w:r>
          </w:p>
        </w:tc>
        <w:tc>
          <w:tcPr>
            <w:tcW w:w="1466" w:type="pct"/>
            <w:tcBorders>
              <w:top w:val="nil"/>
              <w:bottom w:val="nil"/>
            </w:tcBorders>
            <w:shd w:val="clear" w:color="auto" w:fill="auto"/>
          </w:tcPr>
          <w:p w:rsidR="00BF48AF" w:rsidRPr="002A10E3" w:rsidRDefault="00BF48AF" w:rsidP="00BF48AF">
            <w:pPr>
              <w:pStyle w:val="Tabletext"/>
              <w:keepNext/>
              <w:keepLines/>
            </w:pPr>
          </w:p>
        </w:tc>
      </w:tr>
      <w:tr w:rsidR="00B2456D" w:rsidRPr="002A10E3" w:rsidDel="00884B9A" w:rsidTr="003C10D8">
        <w:trPr>
          <w:cantSplit/>
        </w:trPr>
        <w:tc>
          <w:tcPr>
            <w:tcW w:w="416" w:type="pct"/>
            <w:tcBorders>
              <w:top w:val="nil"/>
              <w:bottom w:val="nil"/>
            </w:tcBorders>
            <w:shd w:val="clear" w:color="auto" w:fill="auto"/>
          </w:tcPr>
          <w:p w:rsidR="00B2456D" w:rsidRPr="002A10E3" w:rsidRDefault="00B2456D" w:rsidP="00B864ED">
            <w:pPr>
              <w:pStyle w:val="Tabletext"/>
              <w:rPr>
                <w:color w:val="000000"/>
              </w:rPr>
            </w:pPr>
          </w:p>
        </w:tc>
        <w:tc>
          <w:tcPr>
            <w:tcW w:w="3118" w:type="pct"/>
            <w:tcBorders>
              <w:top w:val="nil"/>
              <w:bottom w:val="nil"/>
            </w:tcBorders>
            <w:shd w:val="clear" w:color="auto" w:fill="auto"/>
          </w:tcPr>
          <w:p w:rsidR="00B2456D" w:rsidRPr="002A10E3" w:rsidRDefault="00B2456D" w:rsidP="001D04D9">
            <w:pPr>
              <w:pStyle w:val="Tablea"/>
            </w:pPr>
            <w:r w:rsidRPr="002A10E3">
              <w:rPr>
                <w:color w:val="000000"/>
                <w:szCs w:val="22"/>
              </w:rPr>
              <w:t>(d) the person has not departed Australia before the end of the longest of the following periods that applies to the person:</w:t>
            </w:r>
          </w:p>
          <w:p w:rsidR="00B2456D" w:rsidRPr="002A10E3" w:rsidRDefault="00B2456D" w:rsidP="001674FF">
            <w:pPr>
              <w:pStyle w:val="Tablei"/>
              <w:rPr>
                <w:color w:val="000000"/>
                <w:szCs w:val="22"/>
              </w:rPr>
            </w:pPr>
            <w:r w:rsidRPr="002A10E3">
              <w:rPr>
                <w:color w:val="000000"/>
                <w:szCs w:val="22"/>
              </w:rPr>
              <w:t xml:space="preserve">(i) 5 days after the day on which </w:t>
            </w:r>
            <w:r w:rsidRPr="002A10E3">
              <w:t>the</w:t>
            </w:r>
            <w:r w:rsidRPr="002A10E3">
              <w:rPr>
                <w:color w:val="000000"/>
                <w:szCs w:val="22"/>
              </w:rPr>
              <w:t xml:space="preserve"> non</w:t>
            </w:r>
            <w:r w:rsidR="0017334D">
              <w:rPr>
                <w:color w:val="000000"/>
                <w:szCs w:val="22"/>
              </w:rPr>
              <w:noBreakHyphen/>
            </w:r>
            <w:r w:rsidRPr="002A10E3">
              <w:rPr>
                <w:color w:val="000000"/>
                <w:szCs w:val="22"/>
              </w:rPr>
              <w:t>military ship was imported o</w:t>
            </w:r>
            <w:r w:rsidR="003C576D" w:rsidRPr="002A10E3">
              <w:rPr>
                <w:color w:val="000000"/>
                <w:szCs w:val="22"/>
              </w:rPr>
              <w:t>r entered for home consumption;</w:t>
            </w:r>
          </w:p>
          <w:p w:rsidR="002B72B4" w:rsidRPr="002A10E3" w:rsidRDefault="002B72B4" w:rsidP="002B72B4">
            <w:pPr>
              <w:pStyle w:val="Tablei"/>
            </w:pPr>
            <w:r w:rsidRPr="002A10E3">
              <w:t>(ii) if an authorised officer decides, within those 5 days, to allow the person a longer period of up to 30 days after the day on which the non</w:t>
            </w:r>
            <w:r w:rsidR="0017334D">
              <w:noBreakHyphen/>
            </w:r>
            <w:r w:rsidRPr="002A10E3">
              <w:t>military ship was imported or entered for home cons</w:t>
            </w:r>
            <w:r w:rsidR="003C576D" w:rsidRPr="002A10E3">
              <w:t>umption—that longer period;</w:t>
            </w:r>
          </w:p>
        </w:tc>
        <w:tc>
          <w:tcPr>
            <w:tcW w:w="1466" w:type="pct"/>
            <w:tcBorders>
              <w:top w:val="nil"/>
              <w:bottom w:val="nil"/>
            </w:tcBorders>
            <w:shd w:val="clear" w:color="auto" w:fill="auto"/>
          </w:tcPr>
          <w:p w:rsidR="00B2456D" w:rsidRPr="002A10E3" w:rsidRDefault="00B2456D" w:rsidP="00B864ED">
            <w:pPr>
              <w:pStyle w:val="Tabletext"/>
            </w:pPr>
          </w:p>
        </w:tc>
      </w:tr>
      <w:tr w:rsidR="00884B9A" w:rsidRPr="002A10E3" w:rsidDel="00884B9A" w:rsidTr="003C10D8">
        <w:trPr>
          <w:cantSplit/>
          <w:trHeight w:val="20"/>
        </w:trPr>
        <w:tc>
          <w:tcPr>
            <w:tcW w:w="416" w:type="pct"/>
            <w:tcBorders>
              <w:top w:val="nil"/>
              <w:bottom w:val="single" w:sz="4" w:space="0" w:color="auto"/>
            </w:tcBorders>
            <w:shd w:val="clear" w:color="auto" w:fill="auto"/>
          </w:tcPr>
          <w:p w:rsidR="00884B9A" w:rsidRPr="002A10E3" w:rsidDel="00884B9A" w:rsidRDefault="00884B9A" w:rsidP="001674FF">
            <w:pPr>
              <w:pStyle w:val="Tablei"/>
            </w:pPr>
          </w:p>
        </w:tc>
        <w:tc>
          <w:tcPr>
            <w:tcW w:w="3118" w:type="pct"/>
            <w:tcBorders>
              <w:top w:val="nil"/>
              <w:bottom w:val="single" w:sz="4" w:space="0" w:color="auto"/>
            </w:tcBorders>
            <w:shd w:val="clear" w:color="auto" w:fill="auto"/>
          </w:tcPr>
          <w:p w:rsidR="00884B9A" w:rsidRPr="002A10E3" w:rsidDel="00884B9A" w:rsidRDefault="00884B9A" w:rsidP="001674FF">
            <w:pPr>
              <w:pStyle w:val="Tablei"/>
              <w:rPr>
                <w:szCs w:val="22"/>
              </w:rPr>
            </w:pPr>
            <w:r w:rsidRPr="002A10E3">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2A10E3" w:rsidDel="00884B9A" w:rsidRDefault="00884B9A" w:rsidP="001674FF">
            <w:pPr>
              <w:pStyle w:val="Tablei"/>
            </w:pPr>
          </w:p>
        </w:tc>
      </w:tr>
      <w:tr w:rsidR="00E460D9" w:rsidRPr="002A10E3" w:rsidTr="003C10D8">
        <w:tc>
          <w:tcPr>
            <w:tcW w:w="416" w:type="pct"/>
            <w:tcBorders>
              <w:bottom w:val="nil"/>
            </w:tcBorders>
            <w:shd w:val="clear" w:color="auto" w:fill="auto"/>
          </w:tcPr>
          <w:p w:rsidR="00E460D9" w:rsidRPr="002A10E3" w:rsidRDefault="00E460D9" w:rsidP="00BF48AF">
            <w:pPr>
              <w:pStyle w:val="Tabletext"/>
            </w:pPr>
            <w:r w:rsidRPr="002A10E3">
              <w:t>2A</w:t>
            </w:r>
          </w:p>
        </w:tc>
        <w:tc>
          <w:tcPr>
            <w:tcW w:w="3118" w:type="pct"/>
            <w:tcBorders>
              <w:bottom w:val="nil"/>
            </w:tcBorders>
            <w:shd w:val="clear" w:color="auto" w:fill="auto"/>
          </w:tcPr>
          <w:p w:rsidR="00E460D9" w:rsidRPr="002A10E3" w:rsidRDefault="00E460D9" w:rsidP="00BF48AF">
            <w:pPr>
              <w:pStyle w:val="Tabletext"/>
            </w:pPr>
            <w:r w:rsidRPr="002A10E3">
              <w:t>Each of the following applies:</w:t>
            </w:r>
          </w:p>
          <w:p w:rsidR="00E460D9" w:rsidRPr="002A10E3" w:rsidRDefault="00E460D9" w:rsidP="00BF48AF">
            <w:pPr>
              <w:pStyle w:val="Tablea"/>
            </w:pPr>
            <w:r w:rsidRPr="002A10E3">
              <w:t>(</w:t>
            </w:r>
            <w:r w:rsidRPr="002A10E3">
              <w:rPr>
                <w:szCs w:val="22"/>
              </w:rPr>
              <w:t>a) the holder has entered Australia;</w:t>
            </w:r>
          </w:p>
          <w:p w:rsidR="00E460D9" w:rsidRPr="002A10E3" w:rsidRDefault="00E460D9" w:rsidP="00BF48AF">
            <w:pPr>
              <w:pStyle w:val="Tablea"/>
            </w:pPr>
            <w:r w:rsidRPr="002A10E3">
              <w:t>(b) the non</w:t>
            </w:r>
            <w:r w:rsidR="0017334D">
              <w:noBreakHyphen/>
            </w:r>
            <w:r w:rsidRPr="002A10E3">
              <w:t>military ship in relation to which the holder is:</w:t>
            </w:r>
          </w:p>
          <w:p w:rsidR="00E460D9" w:rsidRPr="002A10E3" w:rsidRDefault="00E460D9" w:rsidP="00BF48AF">
            <w:pPr>
              <w:pStyle w:val="Tablei"/>
            </w:pPr>
            <w:r w:rsidRPr="002A10E3">
              <w:t>(i) a member of the crew; or</w:t>
            </w:r>
          </w:p>
          <w:p w:rsidR="00E460D9" w:rsidRPr="002A10E3" w:rsidRDefault="00E460D9" w:rsidP="00BF48AF">
            <w:pPr>
              <w:pStyle w:val="Tablei"/>
            </w:pPr>
            <w:r w:rsidRPr="002A10E3">
              <w:t xml:space="preserve">(ii) </w:t>
            </w:r>
            <w:r w:rsidR="008E7D22" w:rsidRPr="002A10E3">
              <w:t>a member of the family unit</w:t>
            </w:r>
            <w:r w:rsidRPr="002A10E3">
              <w:t xml:space="preserve"> of a member of the crew;</w:t>
            </w:r>
          </w:p>
          <w:p w:rsidR="00E460D9" w:rsidRPr="002A10E3" w:rsidRDefault="00E460D9" w:rsidP="00BF48AF">
            <w:pPr>
              <w:pStyle w:val="Tablea"/>
              <w:spacing w:before="0"/>
            </w:pPr>
            <w:r w:rsidRPr="002A10E3">
              <w:rPr>
                <w:szCs w:val="22"/>
              </w:rPr>
              <w:tab/>
              <w:t>has been imported under section</w:t>
            </w:r>
            <w:r w:rsidR="00B30271" w:rsidRPr="002A10E3">
              <w:rPr>
                <w:szCs w:val="22"/>
              </w:rPr>
              <w:t> </w:t>
            </w:r>
            <w:r w:rsidRPr="002A10E3">
              <w:rPr>
                <w:szCs w:val="22"/>
              </w:rPr>
              <w:t xml:space="preserve">49A of the </w:t>
            </w:r>
            <w:r w:rsidRPr="002A10E3">
              <w:rPr>
                <w:i/>
                <w:szCs w:val="22"/>
              </w:rPr>
              <w:t>Customs Act 1901</w:t>
            </w:r>
            <w:r w:rsidRPr="002A10E3">
              <w:rPr>
                <w:szCs w:val="22"/>
              </w:rPr>
              <w:t xml:space="preserve"> or entered for home consumption under section</w:t>
            </w:r>
            <w:r w:rsidR="00B30271" w:rsidRPr="002A10E3">
              <w:rPr>
                <w:szCs w:val="22"/>
              </w:rPr>
              <w:t> </w:t>
            </w:r>
            <w:r w:rsidRPr="002A10E3">
              <w:rPr>
                <w:szCs w:val="22"/>
              </w:rPr>
              <w:t>71A of that Act;</w:t>
            </w:r>
          </w:p>
          <w:p w:rsidR="00E460D9" w:rsidRPr="002A10E3" w:rsidRDefault="00E460D9" w:rsidP="00BF48AF">
            <w:pPr>
              <w:pStyle w:val="Tablea"/>
            </w:pPr>
            <w:r w:rsidRPr="002A10E3">
              <w:t>(c) the non</w:t>
            </w:r>
            <w:r w:rsidR="0017334D">
              <w:noBreakHyphen/>
            </w:r>
            <w:r w:rsidRPr="002A10E3">
              <w:t>military ship was registered in the Australian International Shipping Register when the ship was imported or entered for home consumption;</w:t>
            </w:r>
          </w:p>
          <w:p w:rsidR="002B72B4" w:rsidRPr="002A10E3" w:rsidRDefault="00E460D9" w:rsidP="002B72B4">
            <w:pPr>
              <w:pStyle w:val="Tablea"/>
            </w:pPr>
            <w:r w:rsidRPr="002A10E3">
              <w:t>(d) the non</w:t>
            </w:r>
            <w:r w:rsidR="0017334D">
              <w:noBreakHyphen/>
            </w:r>
            <w:r w:rsidRPr="002A10E3">
              <w:t>military ship ceases to be registered in that Register;</w:t>
            </w:r>
          </w:p>
        </w:tc>
        <w:tc>
          <w:tcPr>
            <w:tcW w:w="1466" w:type="pct"/>
            <w:tcBorders>
              <w:bottom w:val="nil"/>
            </w:tcBorders>
            <w:shd w:val="clear" w:color="auto" w:fill="auto"/>
          </w:tcPr>
          <w:p w:rsidR="00E460D9" w:rsidRPr="002A10E3" w:rsidRDefault="00E460D9" w:rsidP="00BF48AF">
            <w:pPr>
              <w:pStyle w:val="Tabletext"/>
            </w:pPr>
            <w:r w:rsidRPr="002A10E3">
              <w:t xml:space="preserve">The end of the day or the longest period worked out under </w:t>
            </w:r>
            <w:r w:rsidR="00B30271" w:rsidRPr="002A10E3">
              <w:t>paragraph (</w:t>
            </w:r>
            <w:r w:rsidRPr="002A10E3">
              <w:t>e) or (f) in column 2</w:t>
            </w:r>
          </w:p>
        </w:tc>
      </w:tr>
      <w:tr w:rsidR="00BF48AF" w:rsidRPr="002A10E3" w:rsidTr="003C10D8">
        <w:trPr>
          <w:cantSplit/>
        </w:trPr>
        <w:tc>
          <w:tcPr>
            <w:tcW w:w="416" w:type="pct"/>
            <w:tcBorders>
              <w:top w:val="nil"/>
              <w:bottom w:val="nil"/>
            </w:tcBorders>
            <w:shd w:val="clear" w:color="auto" w:fill="auto"/>
          </w:tcPr>
          <w:p w:rsidR="00BF48AF" w:rsidRPr="002A10E3" w:rsidRDefault="00BF48AF" w:rsidP="002B72B4">
            <w:pPr>
              <w:pStyle w:val="Tabletext"/>
            </w:pPr>
          </w:p>
        </w:tc>
        <w:tc>
          <w:tcPr>
            <w:tcW w:w="3118" w:type="pct"/>
            <w:tcBorders>
              <w:top w:val="nil"/>
              <w:bottom w:val="nil"/>
            </w:tcBorders>
            <w:shd w:val="clear" w:color="auto" w:fill="auto"/>
          </w:tcPr>
          <w:p w:rsidR="003C576D" w:rsidRPr="002A10E3" w:rsidRDefault="002B72B4" w:rsidP="002B72B4">
            <w:pPr>
              <w:pStyle w:val="Tablea"/>
            </w:pPr>
            <w:r w:rsidRPr="002A10E3">
              <w:t>(e) the holder has not signed on to another non</w:t>
            </w:r>
            <w:r w:rsidR="0017334D">
              <w:noBreakHyphen/>
            </w:r>
            <w:r w:rsidRPr="002A10E3">
              <w:t xml:space="preserve">military ship as a member of the crew, or as </w:t>
            </w:r>
            <w:r w:rsidR="008E7D22" w:rsidRPr="002A10E3">
              <w:t>a member of the family unit</w:t>
            </w:r>
            <w:r w:rsidRPr="002A10E3">
              <w:t xml:space="preserve"> of a member of the crew, before the end of the longer of the following periods that applies to the person:</w:t>
            </w:r>
          </w:p>
          <w:p w:rsidR="003C576D" w:rsidRPr="002A10E3" w:rsidRDefault="002B72B4" w:rsidP="002B72B4">
            <w:pPr>
              <w:pStyle w:val="Tablei"/>
              <w:keepNext/>
              <w:keepLines/>
              <w:rPr>
                <w:szCs w:val="22"/>
              </w:rPr>
            </w:pPr>
            <w:r w:rsidRPr="002A10E3">
              <w:rPr>
                <w:szCs w:val="22"/>
              </w:rPr>
              <w:t>(i) 5 days after the day on which the non</w:t>
            </w:r>
            <w:r w:rsidR="0017334D">
              <w:rPr>
                <w:szCs w:val="22"/>
              </w:rPr>
              <w:noBreakHyphen/>
            </w:r>
            <w:r w:rsidRPr="002A10E3">
              <w:rPr>
                <w:szCs w:val="22"/>
              </w:rPr>
              <w:t>military ship ceases to be registered in</w:t>
            </w:r>
            <w:r w:rsidRPr="002A10E3">
              <w:t xml:space="preserve"> the Australian International Shipping Register</w:t>
            </w:r>
            <w:r w:rsidRPr="002A10E3">
              <w:rPr>
                <w:szCs w:val="22"/>
              </w:rPr>
              <w:t>;</w:t>
            </w:r>
          </w:p>
          <w:p w:rsidR="00BF48AF" w:rsidRPr="002A10E3" w:rsidRDefault="002B72B4" w:rsidP="002B72B4">
            <w:pPr>
              <w:pStyle w:val="Tablei"/>
              <w:keepNext/>
              <w:keepLines/>
            </w:pPr>
            <w:r w:rsidRPr="002A10E3">
              <w:t xml:space="preserve">(ii) if an </w:t>
            </w:r>
            <w:r w:rsidRPr="002A10E3">
              <w:rPr>
                <w:szCs w:val="22"/>
              </w:rPr>
              <w:t>authorised</w:t>
            </w:r>
            <w:r w:rsidRPr="002A10E3">
              <w:t xml:space="preserve"> officer decides, within those 5 days, to allow the person a longer period of up to 30 days after the day on which the non</w:t>
            </w:r>
            <w:r w:rsidR="0017334D">
              <w:noBreakHyphen/>
            </w:r>
            <w:r w:rsidRPr="002A10E3">
              <w:t xml:space="preserve">military ship </w:t>
            </w:r>
            <w:r w:rsidRPr="002A10E3">
              <w:rPr>
                <w:szCs w:val="22"/>
              </w:rPr>
              <w:t>ceases to be registered in</w:t>
            </w:r>
            <w:r w:rsidRPr="002A10E3">
              <w:t xml:space="preserve"> th</w:t>
            </w:r>
            <w:r w:rsidR="003C576D" w:rsidRPr="002A10E3">
              <w:t>at Register—that longer period;</w:t>
            </w:r>
          </w:p>
        </w:tc>
        <w:tc>
          <w:tcPr>
            <w:tcW w:w="1466" w:type="pct"/>
            <w:tcBorders>
              <w:top w:val="nil"/>
              <w:bottom w:val="nil"/>
            </w:tcBorders>
            <w:shd w:val="clear" w:color="auto" w:fill="auto"/>
          </w:tcPr>
          <w:p w:rsidR="00BF48AF" w:rsidRPr="002A10E3" w:rsidRDefault="00BF48AF" w:rsidP="00BF48AF">
            <w:pPr>
              <w:pStyle w:val="Tabletext"/>
              <w:keepNext/>
              <w:keepLines/>
            </w:pPr>
          </w:p>
        </w:tc>
      </w:tr>
      <w:tr w:rsidR="00E460D9" w:rsidRPr="002A10E3" w:rsidTr="003C10D8">
        <w:trPr>
          <w:cantSplit/>
        </w:trPr>
        <w:tc>
          <w:tcPr>
            <w:tcW w:w="416" w:type="pct"/>
            <w:tcBorders>
              <w:top w:val="nil"/>
              <w:bottom w:val="nil"/>
            </w:tcBorders>
            <w:shd w:val="clear" w:color="auto" w:fill="auto"/>
          </w:tcPr>
          <w:p w:rsidR="00E460D9" w:rsidRPr="002A10E3" w:rsidRDefault="00E460D9" w:rsidP="001D04D9">
            <w:pPr>
              <w:pStyle w:val="Tabletext"/>
            </w:pPr>
          </w:p>
        </w:tc>
        <w:tc>
          <w:tcPr>
            <w:tcW w:w="3118" w:type="pct"/>
            <w:tcBorders>
              <w:top w:val="nil"/>
              <w:bottom w:val="nil"/>
            </w:tcBorders>
            <w:shd w:val="clear" w:color="auto" w:fill="auto"/>
          </w:tcPr>
          <w:p w:rsidR="00E460D9" w:rsidRPr="002A10E3" w:rsidRDefault="00E460D9" w:rsidP="001D04D9">
            <w:pPr>
              <w:pStyle w:val="Tablea"/>
            </w:pPr>
            <w:r w:rsidRPr="002A10E3">
              <w:rPr>
                <w:szCs w:val="22"/>
              </w:rPr>
              <w:t>(f) the person has not departed Australia before the end of the longest of the following periods that applies to the person:</w:t>
            </w:r>
          </w:p>
          <w:p w:rsidR="00E460D9" w:rsidRPr="002A10E3" w:rsidRDefault="00E460D9" w:rsidP="001D04D9">
            <w:pPr>
              <w:pStyle w:val="Tablei"/>
            </w:pPr>
            <w:r w:rsidRPr="002A10E3">
              <w:rPr>
                <w:szCs w:val="22"/>
              </w:rPr>
              <w:t>(i) 5 days after the day on which the non</w:t>
            </w:r>
            <w:r w:rsidR="0017334D">
              <w:rPr>
                <w:szCs w:val="22"/>
              </w:rPr>
              <w:noBreakHyphen/>
            </w:r>
            <w:r w:rsidRPr="002A10E3">
              <w:rPr>
                <w:szCs w:val="22"/>
              </w:rPr>
              <w:t>military ship ceases to be registered in</w:t>
            </w:r>
            <w:r w:rsidRPr="002A10E3">
              <w:t xml:space="preserve"> the Australian International Shipping Register</w:t>
            </w:r>
            <w:r w:rsidRPr="002A10E3">
              <w:rPr>
                <w:szCs w:val="22"/>
              </w:rPr>
              <w:t>;</w:t>
            </w:r>
          </w:p>
        </w:tc>
        <w:tc>
          <w:tcPr>
            <w:tcW w:w="1466" w:type="pct"/>
            <w:tcBorders>
              <w:top w:val="nil"/>
              <w:bottom w:val="nil"/>
            </w:tcBorders>
            <w:shd w:val="clear" w:color="auto" w:fill="auto"/>
          </w:tcPr>
          <w:p w:rsidR="00E460D9" w:rsidRPr="002A10E3" w:rsidRDefault="00E460D9" w:rsidP="001D04D9">
            <w:pPr>
              <w:pStyle w:val="Tabletext"/>
            </w:pPr>
          </w:p>
        </w:tc>
      </w:tr>
      <w:tr w:rsidR="00E460D9" w:rsidRPr="002A10E3" w:rsidDel="00884B9A" w:rsidTr="003C10D8">
        <w:tc>
          <w:tcPr>
            <w:tcW w:w="416" w:type="pct"/>
            <w:tcBorders>
              <w:top w:val="nil"/>
              <w:bottom w:val="single" w:sz="4" w:space="0" w:color="auto"/>
            </w:tcBorders>
            <w:shd w:val="clear" w:color="auto" w:fill="auto"/>
          </w:tcPr>
          <w:p w:rsidR="00E460D9" w:rsidRPr="002A10E3" w:rsidDel="00884B9A" w:rsidRDefault="00E460D9" w:rsidP="00BF48AF">
            <w:pPr>
              <w:pStyle w:val="Tabletext"/>
            </w:pPr>
          </w:p>
        </w:tc>
        <w:tc>
          <w:tcPr>
            <w:tcW w:w="3118" w:type="pct"/>
            <w:tcBorders>
              <w:top w:val="nil"/>
              <w:bottom w:val="single" w:sz="4" w:space="0" w:color="auto"/>
            </w:tcBorders>
            <w:shd w:val="clear" w:color="auto" w:fill="auto"/>
          </w:tcPr>
          <w:p w:rsidR="00E460D9" w:rsidRPr="002A10E3" w:rsidRDefault="00E460D9" w:rsidP="00BF48AF">
            <w:pPr>
              <w:pStyle w:val="Tablei"/>
              <w:rPr>
                <w:color w:val="000000"/>
              </w:rPr>
            </w:pPr>
            <w:r w:rsidRPr="002A10E3">
              <w:t>(ii) if an authorised officer decides, within those 5 days, to allow the person a longer period of up to 30 days after the day on which the non</w:t>
            </w:r>
            <w:r w:rsidR="0017334D">
              <w:noBreakHyphen/>
            </w:r>
            <w:r w:rsidRPr="002A10E3">
              <w:t>military ship ceases to be registered in that Register—that longer period;</w:t>
            </w:r>
          </w:p>
          <w:p w:rsidR="00E460D9" w:rsidRPr="002A10E3" w:rsidDel="00884B9A" w:rsidRDefault="00E460D9" w:rsidP="00BF48AF">
            <w:pPr>
              <w:pStyle w:val="Tablei"/>
              <w:rPr>
                <w:szCs w:val="22"/>
              </w:rPr>
            </w:pPr>
            <w:r w:rsidRPr="002A10E3">
              <w:rPr>
                <w:szCs w:val="22"/>
              </w:rPr>
              <w:t>(iii) if the holder holds a</w:t>
            </w:r>
            <w:r w:rsidRPr="002A10E3">
              <w:t>nother visa that is in effect—the day on which that other visa ceases</w:t>
            </w:r>
          </w:p>
        </w:tc>
        <w:tc>
          <w:tcPr>
            <w:tcW w:w="1466" w:type="pct"/>
            <w:tcBorders>
              <w:top w:val="nil"/>
              <w:bottom w:val="single" w:sz="4" w:space="0" w:color="auto"/>
            </w:tcBorders>
            <w:shd w:val="clear" w:color="auto" w:fill="auto"/>
          </w:tcPr>
          <w:p w:rsidR="00E460D9" w:rsidRPr="002A10E3" w:rsidDel="00884B9A" w:rsidRDefault="00E460D9" w:rsidP="00BF48AF">
            <w:pPr>
              <w:pStyle w:val="Tabletext"/>
            </w:pPr>
          </w:p>
        </w:tc>
      </w:tr>
      <w:tr w:rsidR="00E460D9" w:rsidRPr="002A10E3" w:rsidTr="003C10D8">
        <w:tc>
          <w:tcPr>
            <w:tcW w:w="416" w:type="pct"/>
            <w:tcBorders>
              <w:bottom w:val="nil"/>
            </w:tcBorders>
            <w:shd w:val="clear" w:color="auto" w:fill="auto"/>
          </w:tcPr>
          <w:p w:rsidR="00E460D9" w:rsidRPr="002A10E3" w:rsidRDefault="00E460D9" w:rsidP="009B7B1A">
            <w:pPr>
              <w:pStyle w:val="Tabletext"/>
            </w:pPr>
            <w:r w:rsidRPr="002A10E3">
              <w:rPr>
                <w:color w:val="000000"/>
              </w:rPr>
              <w:t>3</w:t>
            </w:r>
          </w:p>
        </w:tc>
        <w:tc>
          <w:tcPr>
            <w:tcW w:w="3118" w:type="pct"/>
            <w:tcBorders>
              <w:bottom w:val="nil"/>
            </w:tcBorders>
            <w:shd w:val="clear" w:color="auto" w:fill="auto"/>
          </w:tcPr>
          <w:p w:rsidR="00E460D9" w:rsidRPr="002A10E3" w:rsidRDefault="00E460D9" w:rsidP="009B7B1A">
            <w:pPr>
              <w:pStyle w:val="Tabletext"/>
            </w:pPr>
            <w:r w:rsidRPr="002A10E3">
              <w:t>Each of the following applies:</w:t>
            </w:r>
          </w:p>
          <w:p w:rsidR="003C576D" w:rsidRPr="002A10E3" w:rsidRDefault="00E460D9" w:rsidP="009B7B1A">
            <w:pPr>
              <w:pStyle w:val="Tablea"/>
              <w:rPr>
                <w:color w:val="000000"/>
                <w:szCs w:val="22"/>
              </w:rPr>
            </w:pPr>
            <w:r w:rsidRPr="002A10E3">
              <w:rPr>
                <w:color w:val="000000"/>
              </w:rPr>
              <w:t>(</w:t>
            </w:r>
            <w:r w:rsidRPr="002A10E3">
              <w:rPr>
                <w:color w:val="000000"/>
                <w:szCs w:val="22"/>
              </w:rPr>
              <w:t>a) the holder has entered Australia;</w:t>
            </w:r>
          </w:p>
          <w:p w:rsidR="00E460D9" w:rsidRPr="002A10E3" w:rsidRDefault="00E460D9" w:rsidP="009B7B1A">
            <w:pPr>
              <w:pStyle w:val="Tablea"/>
            </w:pPr>
            <w:r w:rsidRPr="002A10E3">
              <w:t>(b) the holder has signed off a non</w:t>
            </w:r>
            <w:r w:rsidR="0017334D">
              <w:noBreakHyphen/>
            </w:r>
            <w:r w:rsidRPr="002A10E3">
              <w:t>military ship as:</w:t>
            </w:r>
          </w:p>
          <w:p w:rsidR="00E460D9" w:rsidRPr="002A10E3" w:rsidRDefault="00E460D9" w:rsidP="009B7B1A">
            <w:pPr>
              <w:pStyle w:val="Tablei"/>
            </w:pPr>
            <w:r w:rsidRPr="002A10E3">
              <w:rPr>
                <w:color w:val="000000"/>
                <w:szCs w:val="22"/>
              </w:rPr>
              <w:t>(i) a member of the crew of the non</w:t>
            </w:r>
            <w:r w:rsidR="0017334D">
              <w:rPr>
                <w:color w:val="000000"/>
                <w:szCs w:val="22"/>
              </w:rPr>
              <w:noBreakHyphen/>
            </w:r>
            <w:r w:rsidRPr="002A10E3">
              <w:rPr>
                <w:color w:val="000000"/>
                <w:szCs w:val="22"/>
              </w:rPr>
              <w:t>military ship; or</w:t>
            </w:r>
          </w:p>
          <w:p w:rsidR="00E460D9" w:rsidRPr="002A10E3" w:rsidRDefault="00E460D9" w:rsidP="00BF437D">
            <w:pPr>
              <w:pStyle w:val="Tablei"/>
            </w:pPr>
            <w:r w:rsidRPr="002A10E3">
              <w:rPr>
                <w:color w:val="000000"/>
                <w:szCs w:val="22"/>
              </w:rPr>
              <w:t xml:space="preserve">(ii) </w:t>
            </w:r>
            <w:r w:rsidR="008E7D22" w:rsidRPr="002A10E3">
              <w:t>a member of the family unit</w:t>
            </w:r>
            <w:r w:rsidRPr="002A10E3">
              <w:rPr>
                <w:color w:val="000000"/>
                <w:szCs w:val="22"/>
              </w:rPr>
              <w:t xml:space="preserve"> of </w:t>
            </w:r>
            <w:r w:rsidRPr="002A10E3">
              <w:t>a member of the crew of a non</w:t>
            </w:r>
            <w:r w:rsidR="0017334D">
              <w:noBreakHyphen/>
            </w:r>
            <w:r w:rsidRPr="002A10E3">
              <w:t>military ship;</w:t>
            </w:r>
          </w:p>
        </w:tc>
        <w:tc>
          <w:tcPr>
            <w:tcW w:w="1466" w:type="pct"/>
            <w:tcBorders>
              <w:bottom w:val="nil"/>
            </w:tcBorders>
            <w:shd w:val="clear" w:color="auto" w:fill="auto"/>
          </w:tcPr>
          <w:p w:rsidR="00E460D9" w:rsidRPr="002A10E3" w:rsidRDefault="00E460D9" w:rsidP="009B7B1A">
            <w:pPr>
              <w:pStyle w:val="Tabletext"/>
            </w:pPr>
            <w:r w:rsidRPr="002A10E3">
              <w:t xml:space="preserve">The end of the day or the longest period worked out under </w:t>
            </w:r>
            <w:r w:rsidR="00B30271" w:rsidRPr="002A10E3">
              <w:t>paragraph (</w:t>
            </w:r>
            <w:r w:rsidRPr="002A10E3">
              <w:t>c) or (d) in column 2</w:t>
            </w:r>
          </w:p>
        </w:tc>
      </w:tr>
      <w:tr w:rsidR="009B7B1A" w:rsidRPr="002A10E3" w:rsidTr="003C10D8">
        <w:tc>
          <w:tcPr>
            <w:tcW w:w="416" w:type="pct"/>
            <w:tcBorders>
              <w:top w:val="nil"/>
              <w:bottom w:val="nil"/>
            </w:tcBorders>
            <w:shd w:val="clear" w:color="auto" w:fill="auto"/>
          </w:tcPr>
          <w:p w:rsidR="009B7B1A" w:rsidRPr="002A10E3" w:rsidRDefault="009B7B1A" w:rsidP="002B72B4">
            <w:pPr>
              <w:pStyle w:val="Tabletext"/>
              <w:rPr>
                <w:color w:val="000000"/>
              </w:rPr>
            </w:pPr>
          </w:p>
        </w:tc>
        <w:tc>
          <w:tcPr>
            <w:tcW w:w="3118" w:type="pct"/>
            <w:tcBorders>
              <w:top w:val="nil"/>
              <w:bottom w:val="nil"/>
            </w:tcBorders>
            <w:shd w:val="clear" w:color="auto" w:fill="auto"/>
          </w:tcPr>
          <w:p w:rsidR="009B7B1A" w:rsidRPr="002A10E3" w:rsidRDefault="009B7B1A" w:rsidP="009B7B1A">
            <w:pPr>
              <w:pStyle w:val="Tablea"/>
              <w:keepNext/>
              <w:keepLines/>
            </w:pPr>
            <w:r w:rsidRPr="002A10E3">
              <w:t>(c) the holder has not signed on to another non</w:t>
            </w:r>
            <w:r w:rsidR="0017334D">
              <w:noBreakHyphen/>
            </w:r>
            <w:r w:rsidRPr="002A10E3">
              <w:t xml:space="preserve">military ship as a member of the crew or </w:t>
            </w:r>
            <w:r w:rsidR="008E7D22" w:rsidRPr="002A10E3">
              <w:t>a member of the family unit</w:t>
            </w:r>
            <w:r w:rsidRPr="002A10E3">
              <w:t xml:space="preserve"> of a member of the crew before the end of the longer of the following periods that applies to the person:</w:t>
            </w:r>
          </w:p>
          <w:p w:rsidR="003C576D" w:rsidRPr="002A10E3" w:rsidRDefault="009B7B1A" w:rsidP="009B7B1A">
            <w:pPr>
              <w:pStyle w:val="Tablei"/>
              <w:keepNext/>
              <w:keepLines/>
              <w:rPr>
                <w:color w:val="000000"/>
                <w:szCs w:val="22"/>
              </w:rPr>
            </w:pPr>
            <w:r w:rsidRPr="002A10E3">
              <w:rPr>
                <w:color w:val="000000"/>
                <w:szCs w:val="22"/>
              </w:rPr>
              <w:t>(i) 5 days after the day on which the holder signed off the last ship;</w:t>
            </w:r>
          </w:p>
          <w:p w:rsidR="009B7B1A" w:rsidRPr="002A10E3" w:rsidRDefault="009B7B1A" w:rsidP="009B7B1A">
            <w:pPr>
              <w:pStyle w:val="Tablei"/>
              <w:keepNext/>
              <w:keepLines/>
            </w:pPr>
            <w:r w:rsidRPr="002A10E3">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2A10E3" w:rsidRDefault="009B7B1A" w:rsidP="009B7B1A">
            <w:pPr>
              <w:pStyle w:val="Tabletext"/>
              <w:keepNext/>
              <w:keepLines/>
            </w:pPr>
          </w:p>
        </w:tc>
      </w:tr>
      <w:tr w:rsidR="00E460D9" w:rsidRPr="002A10E3" w:rsidTr="003C10D8">
        <w:tc>
          <w:tcPr>
            <w:tcW w:w="416" w:type="pct"/>
            <w:tcBorders>
              <w:top w:val="nil"/>
              <w:bottom w:val="nil"/>
            </w:tcBorders>
            <w:shd w:val="clear" w:color="auto" w:fill="auto"/>
          </w:tcPr>
          <w:p w:rsidR="00E460D9" w:rsidRPr="002A10E3" w:rsidRDefault="00E460D9" w:rsidP="003D7F96">
            <w:pPr>
              <w:pStyle w:val="Tabletext"/>
              <w:rPr>
                <w:color w:val="000000"/>
              </w:rPr>
            </w:pPr>
          </w:p>
        </w:tc>
        <w:tc>
          <w:tcPr>
            <w:tcW w:w="3118" w:type="pct"/>
            <w:tcBorders>
              <w:top w:val="nil"/>
              <w:bottom w:val="nil"/>
            </w:tcBorders>
            <w:shd w:val="clear" w:color="auto" w:fill="auto"/>
          </w:tcPr>
          <w:p w:rsidR="00E460D9" w:rsidRPr="002A10E3" w:rsidRDefault="00E460D9" w:rsidP="003D7F96">
            <w:pPr>
              <w:pStyle w:val="Tablea"/>
            </w:pPr>
            <w:r w:rsidRPr="002A10E3">
              <w:rPr>
                <w:color w:val="000000"/>
                <w:szCs w:val="22"/>
              </w:rPr>
              <w:t>(d) the holder has not departed Australia before the end of the longest of the following periods that applies to the person:</w:t>
            </w:r>
          </w:p>
          <w:p w:rsidR="00E460D9" w:rsidRPr="002A10E3" w:rsidRDefault="00E460D9" w:rsidP="003D7F96">
            <w:pPr>
              <w:pStyle w:val="Tablei"/>
            </w:pPr>
            <w:r w:rsidRPr="002A10E3">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2A10E3" w:rsidRDefault="00E460D9" w:rsidP="003D7F96">
            <w:pPr>
              <w:pStyle w:val="Tabletext"/>
            </w:pPr>
          </w:p>
        </w:tc>
      </w:tr>
      <w:tr w:rsidR="008A76A3" w:rsidRPr="002A10E3" w:rsidTr="003C10D8">
        <w:trPr>
          <w:cantSplit/>
        </w:trPr>
        <w:tc>
          <w:tcPr>
            <w:tcW w:w="416" w:type="pct"/>
            <w:tcBorders>
              <w:top w:val="nil"/>
            </w:tcBorders>
            <w:shd w:val="clear" w:color="auto" w:fill="auto"/>
          </w:tcPr>
          <w:p w:rsidR="008A76A3" w:rsidRPr="002A10E3" w:rsidRDefault="008A76A3" w:rsidP="003D7F96">
            <w:pPr>
              <w:pStyle w:val="Tabletext"/>
              <w:rPr>
                <w:color w:val="000000"/>
              </w:rPr>
            </w:pPr>
          </w:p>
        </w:tc>
        <w:tc>
          <w:tcPr>
            <w:tcW w:w="3118" w:type="pct"/>
            <w:tcBorders>
              <w:top w:val="nil"/>
            </w:tcBorders>
            <w:shd w:val="clear" w:color="auto" w:fill="auto"/>
          </w:tcPr>
          <w:p w:rsidR="003C576D" w:rsidRPr="002A10E3" w:rsidRDefault="008A76A3" w:rsidP="003D7F96">
            <w:pPr>
              <w:pStyle w:val="Tablei"/>
              <w:rPr>
                <w:color w:val="000000"/>
                <w:szCs w:val="22"/>
              </w:rPr>
            </w:pPr>
            <w:r w:rsidRPr="002A10E3">
              <w:rPr>
                <w:color w:val="000000"/>
                <w:szCs w:val="22"/>
              </w:rPr>
              <w:t>(ii) if an authorised officer decides, within those 5 days, to allow the person a longer period of up to 30 days after the day on which the holder last entered Australia—that longer period;</w:t>
            </w:r>
          </w:p>
          <w:p w:rsidR="008A76A3" w:rsidRPr="002A10E3" w:rsidRDefault="008A76A3" w:rsidP="003D7F96">
            <w:pPr>
              <w:pStyle w:val="Tablei"/>
              <w:keepNext/>
              <w:keepLines/>
              <w:rPr>
                <w:color w:val="000000"/>
                <w:szCs w:val="22"/>
              </w:rPr>
            </w:pPr>
            <w:r w:rsidRPr="002A10E3">
              <w:t xml:space="preserve">(iii) if the holder holds another visa that is in effect—the day on which that other visa ceases </w:t>
            </w:r>
          </w:p>
        </w:tc>
        <w:tc>
          <w:tcPr>
            <w:tcW w:w="1466" w:type="pct"/>
            <w:tcBorders>
              <w:top w:val="nil"/>
            </w:tcBorders>
            <w:shd w:val="clear" w:color="auto" w:fill="auto"/>
          </w:tcPr>
          <w:p w:rsidR="008A76A3" w:rsidRPr="002A10E3" w:rsidRDefault="008A76A3" w:rsidP="003D7F96">
            <w:pPr>
              <w:pStyle w:val="Tabletext"/>
            </w:pPr>
          </w:p>
        </w:tc>
      </w:tr>
      <w:tr w:rsidR="00E460D9" w:rsidRPr="002A10E3" w:rsidTr="003C10D8">
        <w:tc>
          <w:tcPr>
            <w:tcW w:w="416" w:type="pct"/>
            <w:shd w:val="clear" w:color="auto" w:fill="auto"/>
          </w:tcPr>
          <w:p w:rsidR="00E460D9" w:rsidRPr="002A10E3" w:rsidRDefault="00E460D9" w:rsidP="00DE463C">
            <w:pPr>
              <w:pStyle w:val="Tabletext"/>
            </w:pPr>
            <w:r w:rsidRPr="002A10E3">
              <w:rPr>
                <w:color w:val="000000"/>
              </w:rPr>
              <w:t>4</w:t>
            </w:r>
          </w:p>
        </w:tc>
        <w:tc>
          <w:tcPr>
            <w:tcW w:w="3118" w:type="pct"/>
            <w:shd w:val="clear" w:color="auto" w:fill="auto"/>
          </w:tcPr>
          <w:p w:rsidR="00E460D9" w:rsidRPr="002A10E3" w:rsidRDefault="00E460D9" w:rsidP="002B72B4">
            <w:pPr>
              <w:pStyle w:val="Tabletext"/>
            </w:pPr>
            <w:r w:rsidRPr="002A10E3">
              <w:t>The end of a continuous period of 3 years starting when the visa is granted</w:t>
            </w:r>
          </w:p>
        </w:tc>
        <w:tc>
          <w:tcPr>
            <w:tcW w:w="1466" w:type="pct"/>
            <w:shd w:val="clear" w:color="auto" w:fill="auto"/>
          </w:tcPr>
          <w:p w:rsidR="00E460D9" w:rsidRPr="002A10E3" w:rsidRDefault="00E460D9" w:rsidP="00BF48AF">
            <w:pPr>
              <w:pStyle w:val="Tabletext"/>
              <w:keepNext/>
              <w:keepLines/>
            </w:pPr>
            <w:r w:rsidRPr="002A10E3">
              <w:t>At the end of the period of 3 years</w:t>
            </w:r>
          </w:p>
        </w:tc>
      </w:tr>
      <w:tr w:rsidR="00E460D9" w:rsidRPr="002A10E3" w:rsidTr="003C10D8">
        <w:trPr>
          <w:cantSplit/>
        </w:trPr>
        <w:tc>
          <w:tcPr>
            <w:tcW w:w="416" w:type="pct"/>
            <w:tcBorders>
              <w:bottom w:val="single" w:sz="4" w:space="0" w:color="auto"/>
            </w:tcBorders>
            <w:shd w:val="clear" w:color="auto" w:fill="auto"/>
          </w:tcPr>
          <w:p w:rsidR="00E460D9" w:rsidRPr="002A10E3" w:rsidRDefault="00E460D9" w:rsidP="00B864ED">
            <w:pPr>
              <w:pStyle w:val="Tabletext"/>
            </w:pPr>
            <w:r w:rsidRPr="002A10E3">
              <w:rPr>
                <w:color w:val="000000"/>
              </w:rPr>
              <w:t>5</w:t>
            </w:r>
          </w:p>
        </w:tc>
        <w:tc>
          <w:tcPr>
            <w:tcW w:w="3118" w:type="pct"/>
            <w:tcBorders>
              <w:bottom w:val="single" w:sz="4" w:space="0" w:color="auto"/>
            </w:tcBorders>
            <w:shd w:val="clear" w:color="auto" w:fill="auto"/>
          </w:tcPr>
          <w:p w:rsidR="00E460D9" w:rsidRPr="002A10E3" w:rsidRDefault="00E460D9" w:rsidP="00B864ED">
            <w:pPr>
              <w:pStyle w:val="Tabletext"/>
            </w:pPr>
            <w:r w:rsidRPr="002A10E3">
              <w:rPr>
                <w:color w:val="000000"/>
                <w:szCs w:val="22"/>
              </w:rPr>
              <w:t>Both of the following apply:</w:t>
            </w:r>
          </w:p>
          <w:p w:rsidR="00E460D9" w:rsidRPr="002A10E3" w:rsidRDefault="00E460D9" w:rsidP="00B864ED">
            <w:pPr>
              <w:pStyle w:val="Tablea"/>
            </w:pPr>
            <w:r w:rsidRPr="002A10E3">
              <w:rPr>
                <w:color w:val="000000"/>
                <w:szCs w:val="22"/>
              </w:rPr>
              <w:t>(a) the holder is a person who satisfied the secondary criteria for the grant of the visa;</w:t>
            </w:r>
          </w:p>
          <w:p w:rsidR="00E460D9" w:rsidRPr="002A10E3" w:rsidRDefault="00E460D9" w:rsidP="00B864ED">
            <w:pPr>
              <w:pStyle w:val="Tablea"/>
            </w:pPr>
            <w:r w:rsidRPr="002A10E3">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2A10E3" w:rsidRDefault="00E460D9" w:rsidP="00B864ED">
            <w:pPr>
              <w:pStyle w:val="Tabletext"/>
            </w:pPr>
            <w:r w:rsidRPr="002A10E3">
              <w:t>The end of the day on which the maritime crew visa granted to the holder who satisfied the primary criteria ceases to be in effect</w:t>
            </w:r>
            <w:r w:rsidRPr="002A10E3">
              <w:rPr>
                <w:color w:val="000000"/>
              </w:rPr>
              <w:t xml:space="preserve"> </w:t>
            </w:r>
          </w:p>
        </w:tc>
      </w:tr>
      <w:tr w:rsidR="00E460D9" w:rsidRPr="002A10E3" w:rsidTr="003C10D8">
        <w:trPr>
          <w:cantSplit/>
        </w:trPr>
        <w:tc>
          <w:tcPr>
            <w:tcW w:w="416" w:type="pct"/>
            <w:tcBorders>
              <w:bottom w:val="single" w:sz="12" w:space="0" w:color="auto"/>
            </w:tcBorders>
            <w:shd w:val="clear" w:color="auto" w:fill="auto"/>
          </w:tcPr>
          <w:p w:rsidR="00E460D9" w:rsidRPr="002A10E3" w:rsidRDefault="00E460D9" w:rsidP="00B864ED">
            <w:pPr>
              <w:pStyle w:val="Tabletext"/>
            </w:pPr>
            <w:r w:rsidRPr="002A10E3">
              <w:rPr>
                <w:color w:val="000000"/>
              </w:rPr>
              <w:t>6</w:t>
            </w:r>
          </w:p>
        </w:tc>
        <w:tc>
          <w:tcPr>
            <w:tcW w:w="3118" w:type="pct"/>
            <w:tcBorders>
              <w:bottom w:val="single" w:sz="12" w:space="0" w:color="auto"/>
            </w:tcBorders>
            <w:shd w:val="clear" w:color="auto" w:fill="auto"/>
          </w:tcPr>
          <w:p w:rsidR="00E460D9" w:rsidRPr="002A10E3" w:rsidRDefault="00E460D9" w:rsidP="00B864ED">
            <w:pPr>
              <w:pStyle w:val="Tabletext"/>
            </w:pPr>
            <w:r w:rsidRPr="002A10E3">
              <w:rPr>
                <w:color w:val="000000"/>
                <w:szCs w:val="22"/>
              </w:rPr>
              <w:t>Both of the following apply:</w:t>
            </w:r>
          </w:p>
          <w:p w:rsidR="00E460D9" w:rsidRPr="002A10E3" w:rsidRDefault="00E460D9" w:rsidP="00B864ED">
            <w:pPr>
              <w:pStyle w:val="Tablea"/>
            </w:pPr>
            <w:r w:rsidRPr="002A10E3">
              <w:rPr>
                <w:color w:val="000000"/>
                <w:szCs w:val="22"/>
              </w:rPr>
              <w:t>(a) the holder also holds another visa;</w:t>
            </w:r>
          </w:p>
          <w:p w:rsidR="00E460D9" w:rsidRPr="002A10E3" w:rsidRDefault="00E460D9" w:rsidP="00B864ED">
            <w:pPr>
              <w:pStyle w:val="Tablea"/>
              <w:rPr>
                <w:u w:val="single"/>
              </w:rPr>
            </w:pPr>
            <w:r w:rsidRPr="002A10E3">
              <w:t xml:space="preserve">(b) the </w:t>
            </w:r>
            <w:r w:rsidRPr="002A10E3">
              <w:rPr>
                <w:color w:val="000000"/>
                <w:szCs w:val="22"/>
              </w:rPr>
              <w:t>other</w:t>
            </w:r>
            <w:r w:rsidRPr="002A10E3">
              <w:t xml:space="preserve"> visa is cancelled otherwise than under section</w:t>
            </w:r>
            <w:r w:rsidR="00B30271" w:rsidRPr="002A10E3">
              <w:t> </w:t>
            </w:r>
            <w:r w:rsidRPr="002A10E3">
              <w:t>501, 501A or 501B of the Act</w:t>
            </w:r>
          </w:p>
        </w:tc>
        <w:tc>
          <w:tcPr>
            <w:tcW w:w="1466" w:type="pct"/>
            <w:tcBorders>
              <w:bottom w:val="single" w:sz="12" w:space="0" w:color="auto"/>
            </w:tcBorders>
            <w:shd w:val="clear" w:color="auto" w:fill="auto"/>
          </w:tcPr>
          <w:p w:rsidR="00E460D9" w:rsidRPr="002A10E3" w:rsidRDefault="00E460D9" w:rsidP="00B864ED">
            <w:pPr>
              <w:pStyle w:val="Tabletext"/>
            </w:pPr>
            <w:r w:rsidRPr="002A10E3">
              <w:t>At the end of the day on which the other visa is cancelled</w:t>
            </w:r>
          </w:p>
        </w:tc>
      </w:tr>
    </w:tbl>
    <w:p w:rsidR="00334EC1" w:rsidRPr="002A10E3" w:rsidRDefault="00334EC1" w:rsidP="00F16188">
      <w:pPr>
        <w:pStyle w:val="DivisionMigration"/>
      </w:pPr>
      <w:r w:rsidRPr="002A10E3">
        <w:t>988.6</w:t>
      </w:r>
      <w:r w:rsidR="00B864ED" w:rsidRPr="002A10E3">
        <w:t>—</w:t>
      </w:r>
      <w:r w:rsidRPr="002A10E3">
        <w:t>Conditions</w:t>
      </w:r>
    </w:p>
    <w:p w:rsidR="008E072E" w:rsidRPr="002A10E3" w:rsidRDefault="00B864ED" w:rsidP="00216803">
      <w:pPr>
        <w:pStyle w:val="ActHead5"/>
      </w:pPr>
      <w:bookmarkStart w:id="446" w:name="_Toc110952901"/>
      <w:r w:rsidRPr="0017334D">
        <w:rPr>
          <w:rStyle w:val="CharSectno"/>
        </w:rPr>
        <w:t>988.611</w:t>
      </w:r>
      <w:bookmarkEnd w:id="446"/>
      <w:r w:rsidR="008E072E" w:rsidRPr="002A10E3">
        <w:t xml:space="preserve">  </w:t>
      </w:r>
    </w:p>
    <w:p w:rsidR="00B864ED" w:rsidRPr="002A10E3" w:rsidRDefault="00B864ED" w:rsidP="00B864ED">
      <w:pPr>
        <w:pStyle w:val="subsection"/>
      </w:pPr>
      <w:r w:rsidRPr="002A10E3">
        <w:tab/>
      </w:r>
      <w:r w:rsidRPr="002A10E3">
        <w:tab/>
        <w:t>For an applicant who satisfies the primary criteria, condition</w:t>
      </w:r>
      <w:r w:rsidR="00A41E8E" w:rsidRPr="002A10E3">
        <w:t xml:space="preserve"> </w:t>
      </w:r>
      <w:r w:rsidRPr="002A10E3">
        <w:t>8113.</w:t>
      </w:r>
    </w:p>
    <w:p w:rsidR="008E072E" w:rsidRPr="002A10E3" w:rsidRDefault="00B864ED" w:rsidP="00216803">
      <w:pPr>
        <w:pStyle w:val="ActHead5"/>
      </w:pPr>
      <w:bookmarkStart w:id="447" w:name="_Toc110952902"/>
      <w:r w:rsidRPr="0017334D">
        <w:rPr>
          <w:rStyle w:val="CharSectno"/>
        </w:rPr>
        <w:t>988.612</w:t>
      </w:r>
      <w:bookmarkEnd w:id="447"/>
      <w:r w:rsidR="008E072E" w:rsidRPr="002A10E3">
        <w:t xml:space="preserve">  </w:t>
      </w:r>
    </w:p>
    <w:p w:rsidR="00B864ED" w:rsidRPr="002A10E3" w:rsidRDefault="00B864ED" w:rsidP="00B864ED">
      <w:pPr>
        <w:pStyle w:val="subsection"/>
      </w:pPr>
      <w:r w:rsidRPr="002A10E3">
        <w:tab/>
      </w:r>
      <w:r w:rsidRPr="002A10E3">
        <w:tab/>
        <w:t>For an applicant who satisfies the secondary criteria, condition 8101.</w:t>
      </w:r>
    </w:p>
    <w:p w:rsidR="00334EC1" w:rsidRPr="002A10E3" w:rsidRDefault="00B864ED" w:rsidP="00B864ED">
      <w:pPr>
        <w:pStyle w:val="ActHead2"/>
        <w:pageBreakBefore/>
      </w:pPr>
      <w:bookmarkStart w:id="448" w:name="_Toc110952903"/>
      <w:r w:rsidRPr="0017334D">
        <w:rPr>
          <w:rStyle w:val="CharPartNo"/>
        </w:rPr>
        <w:t>Subclass</w:t>
      </w:r>
      <w:r w:rsidR="00A41E8E" w:rsidRPr="0017334D">
        <w:rPr>
          <w:rStyle w:val="CharPartNo"/>
        </w:rPr>
        <w:t xml:space="preserve"> </w:t>
      </w:r>
      <w:r w:rsidR="00334EC1" w:rsidRPr="0017334D">
        <w:rPr>
          <w:rStyle w:val="CharPartNo"/>
        </w:rPr>
        <w:t>995</w:t>
      </w:r>
      <w:r w:rsidRPr="002A10E3">
        <w:t>—</w:t>
      </w:r>
      <w:r w:rsidR="00334EC1" w:rsidRPr="0017334D">
        <w:rPr>
          <w:rStyle w:val="CharPartText"/>
        </w:rPr>
        <w:t>Diplomatic (Temporary)</w:t>
      </w:r>
      <w:bookmarkEnd w:id="448"/>
    </w:p>
    <w:p w:rsidR="00334EC1" w:rsidRPr="002A10E3" w:rsidRDefault="00334EC1" w:rsidP="00F16188">
      <w:pPr>
        <w:pStyle w:val="DivisionMigration"/>
      </w:pPr>
      <w:r w:rsidRPr="002A10E3">
        <w:t>995.1</w:t>
      </w:r>
      <w:r w:rsidR="00B864ED" w:rsidRPr="002A10E3">
        <w:t>—</w:t>
      </w:r>
      <w:r w:rsidRPr="002A10E3">
        <w:t>Interpretation</w:t>
      </w:r>
    </w:p>
    <w:p w:rsidR="008E072E" w:rsidRPr="002A10E3" w:rsidRDefault="00B864ED" w:rsidP="00216803">
      <w:pPr>
        <w:pStyle w:val="ActHead5"/>
      </w:pPr>
      <w:bookmarkStart w:id="449" w:name="_Toc110952904"/>
      <w:r w:rsidRPr="0017334D">
        <w:rPr>
          <w:rStyle w:val="CharSectno"/>
        </w:rPr>
        <w:t>995.111</w:t>
      </w:r>
      <w:bookmarkEnd w:id="449"/>
      <w:r w:rsidR="008E072E" w:rsidRPr="002A10E3">
        <w:t xml:space="preserve">  </w:t>
      </w:r>
    </w:p>
    <w:p w:rsidR="00B864ED" w:rsidRPr="002A10E3" w:rsidRDefault="00B864ED" w:rsidP="00B864ED">
      <w:pPr>
        <w:pStyle w:val="subsection"/>
      </w:pPr>
      <w:r w:rsidRPr="002A10E3">
        <w:tab/>
      </w:r>
      <w:r w:rsidRPr="002A10E3">
        <w:tab/>
        <w:t>In this Part:</w:t>
      </w:r>
    </w:p>
    <w:p w:rsidR="00334EC1" w:rsidRPr="002A10E3" w:rsidRDefault="00334EC1" w:rsidP="00B864ED">
      <w:pPr>
        <w:pStyle w:val="Definition"/>
      </w:pPr>
      <w:r w:rsidRPr="002A10E3">
        <w:rPr>
          <w:b/>
          <w:i/>
        </w:rPr>
        <w:t>international representative</w:t>
      </w:r>
      <w:r w:rsidRPr="002A10E3">
        <w:t xml:space="preserve"> means a representative of an international organisation.</w:t>
      </w:r>
    </w:p>
    <w:p w:rsidR="00334EC1" w:rsidRPr="002A10E3" w:rsidRDefault="00334EC1" w:rsidP="00F16188">
      <w:pPr>
        <w:pStyle w:val="DivisionMigration"/>
      </w:pPr>
      <w:r w:rsidRPr="002A10E3">
        <w:t>995.2</w:t>
      </w:r>
      <w:r w:rsidR="00B864ED" w:rsidRPr="002A10E3">
        <w:t>—</w:t>
      </w:r>
      <w:r w:rsidRPr="002A10E3">
        <w:t>Primary criteria</w:t>
      </w:r>
    </w:p>
    <w:p w:rsidR="00334EC1" w:rsidRPr="002A10E3" w:rsidRDefault="00B864ED" w:rsidP="00B864ED">
      <w:pPr>
        <w:pStyle w:val="notetext"/>
      </w:pPr>
      <w:r w:rsidRPr="002A10E3">
        <w:t>Note:</w:t>
      </w:r>
      <w:r w:rsidRPr="002A10E3">
        <w:tab/>
      </w:r>
      <w:r w:rsidR="00334EC1" w:rsidRPr="002A10E3">
        <w:t>The primary criteria must be satisfied by at least 1 person. Other accompanying applicants for a visa of this subclass need satisfy only the secondary criteria.</w:t>
      </w:r>
    </w:p>
    <w:p w:rsidR="00334EC1" w:rsidRPr="002A10E3" w:rsidRDefault="00334EC1" w:rsidP="00F16188">
      <w:pPr>
        <w:pStyle w:val="SubDivisionMigration"/>
      </w:pPr>
      <w:r w:rsidRPr="002A10E3">
        <w:t>995.21</w:t>
      </w:r>
      <w:r w:rsidR="00B864ED" w:rsidRPr="002A10E3">
        <w:t>—</w:t>
      </w:r>
      <w:r w:rsidRPr="002A10E3">
        <w:t>[No criteria to be satisfied at time of application]</w:t>
      </w:r>
    </w:p>
    <w:p w:rsidR="00334EC1" w:rsidRPr="002A10E3" w:rsidRDefault="00334EC1" w:rsidP="00F16188">
      <w:pPr>
        <w:pStyle w:val="SubDivisionMigration"/>
      </w:pPr>
      <w:r w:rsidRPr="002A10E3">
        <w:t>995.22</w:t>
      </w:r>
      <w:r w:rsidR="00B864ED" w:rsidRPr="002A10E3">
        <w:t>—</w:t>
      </w:r>
      <w:r w:rsidRPr="002A10E3">
        <w:t>Criteria to be satisfied at time of decision.</w:t>
      </w:r>
    </w:p>
    <w:p w:rsidR="008E072E" w:rsidRPr="002A10E3" w:rsidRDefault="00B864ED" w:rsidP="00216803">
      <w:pPr>
        <w:pStyle w:val="ActHead5"/>
      </w:pPr>
      <w:bookmarkStart w:id="450" w:name="_Toc110952905"/>
      <w:r w:rsidRPr="0017334D">
        <w:rPr>
          <w:rStyle w:val="CharSectno"/>
        </w:rPr>
        <w:t>995.221</w:t>
      </w:r>
      <w:bookmarkEnd w:id="450"/>
      <w:r w:rsidR="008E072E" w:rsidRPr="002A10E3">
        <w:t xml:space="preserve">  </w:t>
      </w:r>
    </w:p>
    <w:p w:rsidR="00B864ED" w:rsidRPr="002A10E3" w:rsidRDefault="00B864ED" w:rsidP="00B864ED">
      <w:pPr>
        <w:pStyle w:val="subsection"/>
      </w:pPr>
      <w:r w:rsidRPr="002A10E3">
        <w:tab/>
      </w:r>
      <w:r w:rsidRPr="002A10E3">
        <w:tab/>
        <w:t>The Foreign Minister has recommended in writing to the Minister that the visa be granted to the applicant on the basis of the applicant being:</w:t>
      </w:r>
    </w:p>
    <w:p w:rsidR="00334EC1" w:rsidRPr="002A10E3" w:rsidRDefault="00334EC1" w:rsidP="00B864ED">
      <w:pPr>
        <w:pStyle w:val="paragraph"/>
      </w:pPr>
      <w:r w:rsidRPr="002A10E3">
        <w:tab/>
        <w:t>(a)</w:t>
      </w:r>
      <w:r w:rsidRPr="002A10E3">
        <w:tab/>
        <w:t>a diplomatic or consular representative; or</w:t>
      </w:r>
    </w:p>
    <w:p w:rsidR="00334EC1" w:rsidRPr="002A10E3" w:rsidRDefault="00334EC1" w:rsidP="00B864ED">
      <w:pPr>
        <w:pStyle w:val="paragraph"/>
      </w:pPr>
      <w:r w:rsidRPr="002A10E3">
        <w:tab/>
        <w:t>(b)</w:t>
      </w:r>
      <w:r w:rsidRPr="002A10E3">
        <w:tab/>
        <w:t>an international representative.</w:t>
      </w:r>
    </w:p>
    <w:p w:rsidR="008E072E" w:rsidRPr="002A10E3" w:rsidRDefault="00B864ED" w:rsidP="00216803">
      <w:pPr>
        <w:pStyle w:val="ActHead5"/>
      </w:pPr>
      <w:bookmarkStart w:id="451" w:name="_Toc110952906"/>
      <w:r w:rsidRPr="0017334D">
        <w:rPr>
          <w:rStyle w:val="CharSectno"/>
        </w:rPr>
        <w:t>995.222</w:t>
      </w:r>
      <w:bookmarkEnd w:id="451"/>
      <w:r w:rsidR="008E072E" w:rsidRPr="002A10E3">
        <w:t xml:space="preserve">  </w:t>
      </w:r>
    </w:p>
    <w:p w:rsidR="00B864ED" w:rsidRPr="002A10E3" w:rsidRDefault="00B864ED" w:rsidP="00B864ED">
      <w:pPr>
        <w:pStyle w:val="subsection"/>
      </w:pPr>
      <w:r w:rsidRPr="002A10E3">
        <w:tab/>
      </w:r>
      <w:r w:rsidRPr="002A10E3">
        <w:tab/>
        <w:t>The applicant satisfies public interest criterion 4021.</w:t>
      </w:r>
    </w:p>
    <w:p w:rsidR="00334EC1" w:rsidRPr="002A10E3" w:rsidRDefault="00334EC1" w:rsidP="00F16188">
      <w:pPr>
        <w:pStyle w:val="DivisionMigration"/>
      </w:pPr>
      <w:r w:rsidRPr="002A10E3">
        <w:t>995.3</w:t>
      </w:r>
      <w:r w:rsidR="00B864ED" w:rsidRPr="002A10E3">
        <w:t>—</w:t>
      </w:r>
      <w:r w:rsidRPr="002A10E3">
        <w:t>Secondary criteria</w:t>
      </w:r>
    </w:p>
    <w:p w:rsidR="00334EC1" w:rsidRPr="002A10E3" w:rsidRDefault="00334EC1" w:rsidP="00F929DA">
      <w:pPr>
        <w:pStyle w:val="SubDivisionMigration"/>
        <w:keepNext w:val="0"/>
      </w:pPr>
      <w:r w:rsidRPr="002A10E3">
        <w:t>995.31</w:t>
      </w:r>
      <w:r w:rsidR="00B864ED" w:rsidRPr="002A10E3">
        <w:t>—</w:t>
      </w:r>
      <w:r w:rsidRPr="002A10E3">
        <w:t>[No criteria to be satisfied at time of application]</w:t>
      </w:r>
    </w:p>
    <w:p w:rsidR="00334EC1" w:rsidRPr="002A10E3" w:rsidRDefault="00334EC1" w:rsidP="00F16188">
      <w:pPr>
        <w:pStyle w:val="SubDivisionMigration"/>
      </w:pPr>
      <w:r w:rsidRPr="002A10E3">
        <w:t>995.32</w:t>
      </w:r>
      <w:r w:rsidR="00B864ED" w:rsidRPr="002A10E3">
        <w:t>—</w:t>
      </w:r>
      <w:r w:rsidRPr="002A10E3">
        <w:t>Criteria to be satisfied at time of decision</w:t>
      </w:r>
    </w:p>
    <w:p w:rsidR="008E072E" w:rsidRPr="002A10E3" w:rsidRDefault="00B864ED" w:rsidP="00216803">
      <w:pPr>
        <w:pStyle w:val="ActHead5"/>
      </w:pPr>
      <w:bookmarkStart w:id="452" w:name="_Toc110952907"/>
      <w:r w:rsidRPr="0017334D">
        <w:rPr>
          <w:rStyle w:val="CharSectno"/>
        </w:rPr>
        <w:t>995.321</w:t>
      </w:r>
      <w:bookmarkEnd w:id="452"/>
      <w:r w:rsidR="008E072E" w:rsidRPr="002A10E3">
        <w:t xml:space="preserve">  </w:t>
      </w:r>
    </w:p>
    <w:p w:rsidR="00B864ED" w:rsidRPr="002A10E3" w:rsidRDefault="00B864ED" w:rsidP="00B864ED">
      <w:pPr>
        <w:pStyle w:val="subsection"/>
      </w:pPr>
      <w:r w:rsidRPr="002A10E3">
        <w:tab/>
      </w:r>
      <w:r w:rsidRPr="002A10E3">
        <w:tab/>
        <w:t>The Foreign Minister has recommended in writing to the Minister that the visa be granted to the applicant to accompany a person (the primary applicant) who seeks to satisfy the primary criteria.</w:t>
      </w:r>
    </w:p>
    <w:p w:rsidR="008E072E" w:rsidRPr="002A10E3" w:rsidRDefault="00B864ED" w:rsidP="00216803">
      <w:pPr>
        <w:pStyle w:val="ActHead5"/>
      </w:pPr>
      <w:bookmarkStart w:id="453" w:name="_Toc110952908"/>
      <w:r w:rsidRPr="0017334D">
        <w:rPr>
          <w:rStyle w:val="CharSectno"/>
        </w:rPr>
        <w:t>995.322</w:t>
      </w:r>
      <w:bookmarkEnd w:id="453"/>
      <w:r w:rsidR="008E072E" w:rsidRPr="002A10E3">
        <w:t xml:space="preserve">  </w:t>
      </w:r>
    </w:p>
    <w:p w:rsidR="00B864ED" w:rsidRPr="002A10E3" w:rsidRDefault="00B864ED" w:rsidP="00B864ED">
      <w:pPr>
        <w:pStyle w:val="subsection"/>
      </w:pPr>
      <w:r w:rsidRPr="002A10E3">
        <w:tab/>
      </w:r>
      <w:r w:rsidRPr="002A10E3">
        <w:tab/>
        <w:t>The primary applicant has satisfied the criteria for the grant of a visa as a primary applicant.</w:t>
      </w:r>
    </w:p>
    <w:p w:rsidR="008E072E" w:rsidRPr="002A10E3" w:rsidRDefault="00B864ED" w:rsidP="00216803">
      <w:pPr>
        <w:pStyle w:val="ActHead5"/>
      </w:pPr>
      <w:bookmarkStart w:id="454" w:name="_Toc110952909"/>
      <w:r w:rsidRPr="0017334D">
        <w:rPr>
          <w:rStyle w:val="CharSectno"/>
        </w:rPr>
        <w:t>995.323</w:t>
      </w:r>
      <w:bookmarkEnd w:id="454"/>
      <w:r w:rsidR="008E072E" w:rsidRPr="002A10E3">
        <w:t xml:space="preserve">  </w:t>
      </w:r>
    </w:p>
    <w:p w:rsidR="00B864ED" w:rsidRPr="002A10E3" w:rsidRDefault="00B864ED" w:rsidP="00B864ED">
      <w:pPr>
        <w:pStyle w:val="subsection"/>
      </w:pPr>
      <w:r w:rsidRPr="002A10E3">
        <w:tab/>
      </w:r>
      <w:r w:rsidRPr="002A10E3">
        <w:tab/>
        <w:t>The applicant satisfies public interest criterion 4021.</w:t>
      </w:r>
    </w:p>
    <w:p w:rsidR="00334EC1" w:rsidRPr="002A10E3" w:rsidRDefault="00334EC1" w:rsidP="00F16188">
      <w:pPr>
        <w:pStyle w:val="DivisionMigration"/>
      </w:pPr>
      <w:r w:rsidRPr="002A10E3">
        <w:t>995.4</w:t>
      </w:r>
      <w:r w:rsidR="00B864ED" w:rsidRPr="002A10E3">
        <w:t>—</w:t>
      </w:r>
      <w:r w:rsidRPr="002A10E3">
        <w:t>Circumstances applicable to grant</w:t>
      </w:r>
    </w:p>
    <w:p w:rsidR="008E072E" w:rsidRPr="002A10E3" w:rsidRDefault="00B864ED" w:rsidP="00216803">
      <w:pPr>
        <w:pStyle w:val="ActHead5"/>
      </w:pPr>
      <w:bookmarkStart w:id="455" w:name="_Toc110952910"/>
      <w:r w:rsidRPr="0017334D">
        <w:rPr>
          <w:rStyle w:val="CharSectno"/>
        </w:rPr>
        <w:t>995.411</w:t>
      </w:r>
      <w:bookmarkEnd w:id="455"/>
      <w:r w:rsidR="008E072E" w:rsidRPr="002A10E3">
        <w:t xml:space="preserve">  </w:t>
      </w:r>
    </w:p>
    <w:p w:rsidR="00B864ED" w:rsidRPr="002A10E3" w:rsidRDefault="00B864ED" w:rsidP="00B864ED">
      <w:pPr>
        <w:pStyle w:val="subsection"/>
      </w:pPr>
      <w:r w:rsidRPr="002A10E3">
        <w:tab/>
      </w:r>
      <w:r w:rsidRPr="002A10E3">
        <w:tab/>
        <w:t>Applicant may be in the migration zone or outside Australia.</w:t>
      </w:r>
    </w:p>
    <w:p w:rsidR="00334EC1" w:rsidRPr="002A10E3" w:rsidRDefault="00334EC1" w:rsidP="00F16188">
      <w:pPr>
        <w:pStyle w:val="DivisionMigration"/>
      </w:pPr>
      <w:r w:rsidRPr="002A10E3">
        <w:t>995.5</w:t>
      </w:r>
      <w:r w:rsidR="00B864ED" w:rsidRPr="002A10E3">
        <w:t>—</w:t>
      </w:r>
      <w:r w:rsidRPr="002A10E3">
        <w:t>When visa is in effect</w:t>
      </w:r>
    </w:p>
    <w:p w:rsidR="008E072E" w:rsidRPr="002A10E3" w:rsidRDefault="00B864ED" w:rsidP="00216803">
      <w:pPr>
        <w:pStyle w:val="ActHead5"/>
      </w:pPr>
      <w:bookmarkStart w:id="456" w:name="_Toc110952911"/>
      <w:r w:rsidRPr="0017334D">
        <w:rPr>
          <w:rStyle w:val="CharSectno"/>
        </w:rPr>
        <w:t>995.511</w:t>
      </w:r>
      <w:bookmarkEnd w:id="456"/>
      <w:r w:rsidR="008E072E" w:rsidRPr="002A10E3">
        <w:t xml:space="preserve">  </w:t>
      </w:r>
    </w:p>
    <w:p w:rsidR="00B864ED" w:rsidRPr="002A10E3" w:rsidRDefault="00B864ED" w:rsidP="00B864ED">
      <w:pPr>
        <w:pStyle w:val="subsection"/>
      </w:pPr>
      <w:r w:rsidRPr="002A10E3">
        <w:tab/>
      </w:r>
      <w:r w:rsidRPr="002A10E3">
        <w:tab/>
        <w:t>Temporary visa permitting the holder:</w:t>
      </w:r>
    </w:p>
    <w:p w:rsidR="00334EC1" w:rsidRPr="002A10E3" w:rsidRDefault="00334EC1" w:rsidP="00B864ED">
      <w:pPr>
        <w:pStyle w:val="paragraph"/>
      </w:pPr>
      <w:r w:rsidRPr="002A10E3">
        <w:tab/>
        <w:t>(a)</w:t>
      </w:r>
      <w:r w:rsidRPr="002A10E3">
        <w:tab/>
        <w:t>to travel to and enter Australia until a date specified by the Minister for the purpose; and</w:t>
      </w:r>
    </w:p>
    <w:p w:rsidR="00334EC1" w:rsidRPr="002A10E3" w:rsidRDefault="00334EC1" w:rsidP="00B864ED">
      <w:pPr>
        <w:pStyle w:val="paragraph"/>
      </w:pPr>
      <w:r w:rsidRPr="002A10E3">
        <w:tab/>
        <w:t>(b)</w:t>
      </w:r>
      <w:r w:rsidRPr="002A10E3">
        <w:tab/>
        <w:t>to remain in Australia:</w:t>
      </w:r>
    </w:p>
    <w:p w:rsidR="00334EC1" w:rsidRPr="002A10E3" w:rsidRDefault="00334EC1" w:rsidP="00B864ED">
      <w:pPr>
        <w:pStyle w:val="paragraphsub"/>
      </w:pPr>
      <w:r w:rsidRPr="002A10E3">
        <w:tab/>
        <w:t>(i)</w:t>
      </w:r>
      <w:r w:rsidRPr="002A10E3">
        <w:tab/>
        <w:t>if the visa was issued on the basis of the holder satisfying the primary criteria for the grant of the visa</w:t>
      </w:r>
      <w:r w:rsidR="00B864ED" w:rsidRPr="002A10E3">
        <w:t>—</w:t>
      </w:r>
      <w:r w:rsidRPr="002A10E3">
        <w:t>for the duration of the holder’s status as:</w:t>
      </w:r>
    </w:p>
    <w:p w:rsidR="00334EC1" w:rsidRPr="002A10E3" w:rsidRDefault="00334EC1" w:rsidP="00B864ED">
      <w:pPr>
        <w:pStyle w:val="paragraphsub-sub"/>
      </w:pPr>
      <w:r w:rsidRPr="002A10E3">
        <w:tab/>
        <w:t>(A)</w:t>
      </w:r>
      <w:r w:rsidRPr="002A10E3">
        <w:tab/>
        <w:t>a diplomatic or consular representative in Australia of a country other than Australia; or</w:t>
      </w:r>
    </w:p>
    <w:p w:rsidR="00334EC1" w:rsidRPr="002A10E3" w:rsidRDefault="00334EC1" w:rsidP="00B864ED">
      <w:pPr>
        <w:pStyle w:val="paragraphsub-sub"/>
      </w:pPr>
      <w:r w:rsidRPr="002A10E3">
        <w:tab/>
        <w:t>(B)</w:t>
      </w:r>
      <w:r w:rsidRPr="002A10E3">
        <w:tab/>
        <w:t>an international representative; or</w:t>
      </w:r>
    </w:p>
    <w:p w:rsidR="00334EC1" w:rsidRPr="002A10E3" w:rsidRDefault="00334EC1" w:rsidP="00F30BC4">
      <w:pPr>
        <w:pStyle w:val="paragraphsub"/>
        <w:keepNext/>
        <w:keepLines/>
      </w:pPr>
      <w:r w:rsidRPr="002A10E3">
        <w:tab/>
        <w:t>(ii)</w:t>
      </w:r>
      <w:r w:rsidRPr="002A10E3">
        <w:tab/>
        <w:t>if the visa was issued on the basis of the holder satisfying the secondary criteria for the grant of the visa</w:t>
      </w:r>
      <w:r w:rsidR="00B864ED" w:rsidRPr="002A10E3">
        <w:t>—</w:t>
      </w:r>
      <w:r w:rsidRPr="002A10E3">
        <w:t>for the duration of the status of the person who satisfied the primary criteria as:</w:t>
      </w:r>
    </w:p>
    <w:p w:rsidR="00334EC1" w:rsidRPr="002A10E3" w:rsidRDefault="00334EC1" w:rsidP="00B864ED">
      <w:pPr>
        <w:pStyle w:val="paragraphsub-sub"/>
      </w:pPr>
      <w:r w:rsidRPr="002A10E3">
        <w:tab/>
        <w:t>(A)</w:t>
      </w:r>
      <w:r w:rsidRPr="002A10E3">
        <w:tab/>
        <w:t>a diplomatic or consular representative in Australia of a country other than Australia; or</w:t>
      </w:r>
    </w:p>
    <w:p w:rsidR="00334EC1" w:rsidRPr="002A10E3" w:rsidRDefault="00334EC1" w:rsidP="00B864ED">
      <w:pPr>
        <w:pStyle w:val="paragraphsub-sub"/>
      </w:pPr>
      <w:r w:rsidRPr="002A10E3">
        <w:tab/>
        <w:t>(B)</w:t>
      </w:r>
      <w:r w:rsidRPr="002A10E3">
        <w:tab/>
        <w:t>an international representative; or</w:t>
      </w:r>
    </w:p>
    <w:p w:rsidR="00334EC1" w:rsidRPr="002A10E3" w:rsidRDefault="00334EC1" w:rsidP="00B864ED">
      <w:pPr>
        <w:pStyle w:val="paragraphsub"/>
      </w:pPr>
      <w:r w:rsidRPr="002A10E3">
        <w:tab/>
        <w:t>(iii)</w:t>
      </w:r>
      <w:r w:rsidRPr="002A10E3">
        <w:tab/>
        <w:t>in any case</w:t>
      </w:r>
      <w:r w:rsidR="00B864ED" w:rsidRPr="002A10E3">
        <w:t>—</w:t>
      </w:r>
      <w:r w:rsidRPr="002A10E3">
        <w:t>until an earlier date specified by the Minister.</w:t>
      </w:r>
    </w:p>
    <w:p w:rsidR="00334EC1" w:rsidRPr="002A10E3" w:rsidRDefault="00334EC1" w:rsidP="00F16188">
      <w:pPr>
        <w:pStyle w:val="DivisionMigration"/>
      </w:pPr>
      <w:r w:rsidRPr="002A10E3">
        <w:t>995.6</w:t>
      </w:r>
      <w:r w:rsidR="00B864ED" w:rsidRPr="002A10E3">
        <w:t>—</w:t>
      </w:r>
      <w:r w:rsidRPr="002A10E3">
        <w:t>Conditions</w:t>
      </w:r>
    </w:p>
    <w:p w:rsidR="008E072E" w:rsidRPr="002A10E3" w:rsidRDefault="00B864ED" w:rsidP="00216803">
      <w:pPr>
        <w:pStyle w:val="ActHead5"/>
      </w:pPr>
      <w:bookmarkStart w:id="457" w:name="_Toc110952912"/>
      <w:r w:rsidRPr="0017334D">
        <w:rPr>
          <w:rStyle w:val="CharSectno"/>
        </w:rPr>
        <w:t>995.611</w:t>
      </w:r>
      <w:bookmarkEnd w:id="457"/>
      <w:r w:rsidR="008E072E" w:rsidRPr="002A10E3">
        <w:t xml:space="preserve">  </w:t>
      </w:r>
    </w:p>
    <w:p w:rsidR="00B864ED" w:rsidRPr="002A10E3" w:rsidRDefault="00B864ED" w:rsidP="00B864ED">
      <w:pPr>
        <w:pStyle w:val="subsection"/>
      </w:pPr>
      <w:r w:rsidRPr="002A10E3">
        <w:tab/>
      </w:r>
      <w:r w:rsidRPr="002A10E3">
        <w:tab/>
        <w:t>If the applicant satisfies the primary criteria, condition 8516.</w:t>
      </w:r>
    </w:p>
    <w:p w:rsidR="008E072E" w:rsidRPr="002A10E3" w:rsidRDefault="00B864ED" w:rsidP="00216803">
      <w:pPr>
        <w:pStyle w:val="ActHead5"/>
      </w:pPr>
      <w:bookmarkStart w:id="458" w:name="_Toc110952913"/>
      <w:r w:rsidRPr="0017334D">
        <w:rPr>
          <w:rStyle w:val="CharSectno"/>
        </w:rPr>
        <w:t>995.612</w:t>
      </w:r>
      <w:bookmarkEnd w:id="458"/>
      <w:r w:rsidR="008E072E" w:rsidRPr="002A10E3">
        <w:t xml:space="preserve">  </w:t>
      </w:r>
    </w:p>
    <w:p w:rsidR="00B864ED" w:rsidRPr="002A10E3" w:rsidRDefault="00B864ED" w:rsidP="00B864ED">
      <w:pPr>
        <w:pStyle w:val="subsection"/>
      </w:pPr>
      <w:r w:rsidRPr="002A10E3">
        <w:tab/>
      </w:r>
      <w:r w:rsidRPr="002A10E3">
        <w:tab/>
        <w:t>If the applicant satisfies the secondary criteria, conditions 8502 and 8516.</w:t>
      </w:r>
    </w:p>
    <w:p w:rsidR="008E072E" w:rsidRPr="002A10E3" w:rsidRDefault="008E072E" w:rsidP="003E2DEA">
      <w:pPr>
        <w:sectPr w:rsidR="008E072E" w:rsidRPr="002A10E3" w:rsidSect="007800FE">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D30015" w:rsidRPr="002A10E3" w:rsidRDefault="00A22D89" w:rsidP="00D30015">
      <w:pPr>
        <w:pStyle w:val="ActHead1"/>
        <w:pageBreakBefore/>
      </w:pPr>
      <w:bookmarkStart w:id="459" w:name="_Toc110952914"/>
      <w:r w:rsidRPr="0017334D">
        <w:rPr>
          <w:rStyle w:val="CharChapNo"/>
        </w:rPr>
        <w:t>Schedule 3</w:t>
      </w:r>
      <w:r w:rsidR="00D30015" w:rsidRPr="002A10E3">
        <w:t>—</w:t>
      </w:r>
      <w:r w:rsidR="00D30015" w:rsidRPr="0017334D">
        <w:rPr>
          <w:rStyle w:val="CharChapText"/>
        </w:rPr>
        <w:t>Additional criteria applicable to unlawful non</w:t>
      </w:r>
      <w:r w:rsidR="0017334D" w:rsidRPr="0017334D">
        <w:rPr>
          <w:rStyle w:val="CharChapText"/>
        </w:rPr>
        <w:noBreakHyphen/>
      </w:r>
      <w:r w:rsidR="00D30015" w:rsidRPr="0017334D">
        <w:rPr>
          <w:rStyle w:val="CharChapText"/>
        </w:rPr>
        <w:t>citizens and certain bridging visa holders</w:t>
      </w:r>
      <w:bookmarkEnd w:id="459"/>
    </w:p>
    <w:p w:rsidR="00D30015" w:rsidRPr="002A10E3" w:rsidRDefault="00D30015" w:rsidP="00D30015">
      <w:pPr>
        <w:pStyle w:val="notemargin"/>
      </w:pPr>
      <w:r w:rsidRPr="002A10E3">
        <w:t>(regulation</w:t>
      </w:r>
      <w:r w:rsidR="00B30271" w:rsidRPr="002A10E3">
        <w:t> </w:t>
      </w:r>
      <w:r w:rsidRPr="002A10E3">
        <w:t>1.03)</w:t>
      </w:r>
    </w:p>
    <w:p w:rsidR="00D30015" w:rsidRPr="002A10E3" w:rsidRDefault="00D30015" w:rsidP="00D30015">
      <w:pPr>
        <w:pStyle w:val="Header"/>
      </w:pPr>
      <w:r w:rsidRPr="0017334D">
        <w:rPr>
          <w:rStyle w:val="CharPartNo"/>
        </w:rPr>
        <w:t xml:space="preserve"> </w:t>
      </w:r>
      <w:r w:rsidRPr="0017334D">
        <w:rPr>
          <w:rStyle w:val="CharPartText"/>
        </w:rPr>
        <w:t xml:space="preserve"> </w:t>
      </w:r>
    </w:p>
    <w:p w:rsidR="003C576D" w:rsidRPr="002A10E3" w:rsidRDefault="00D30015" w:rsidP="00D30015">
      <w:pPr>
        <w:pStyle w:val="subsection"/>
      </w:pPr>
      <w:r w:rsidRPr="002A10E3">
        <w:t>3001</w:t>
      </w:r>
      <w:r w:rsidRPr="002A10E3">
        <w:tab/>
        <w:t>(1)</w:t>
      </w:r>
      <w:r w:rsidRPr="002A10E3">
        <w:tab/>
        <w:t xml:space="preserve">The application is validly made within 28 days after the relevant day (within the meaning of </w:t>
      </w:r>
      <w:r w:rsidR="00B30271" w:rsidRPr="002A10E3">
        <w:t>subclause (</w:t>
      </w:r>
      <w:r w:rsidRPr="002A10E3">
        <w:t>2)).</w:t>
      </w:r>
    </w:p>
    <w:p w:rsidR="003C576D" w:rsidRPr="002A10E3" w:rsidRDefault="00D30015" w:rsidP="00D30015">
      <w:pPr>
        <w:pStyle w:val="subsection"/>
      </w:pPr>
      <w:r w:rsidRPr="002A10E3">
        <w:tab/>
        <w:t>(2)</w:t>
      </w:r>
      <w:r w:rsidRPr="002A10E3">
        <w:tab/>
        <w:t xml:space="preserve">For the purposes of </w:t>
      </w:r>
      <w:r w:rsidR="00B30271" w:rsidRPr="002A10E3">
        <w:t>subclause (</w:t>
      </w:r>
      <w:r w:rsidRPr="002A10E3">
        <w:t>1) and of clause</w:t>
      </w:r>
      <w:r w:rsidR="00B30271" w:rsidRPr="002A10E3">
        <w:t> </w:t>
      </w:r>
      <w:r w:rsidRPr="002A10E3">
        <w:t>3002, the relevant day, in relation to an applicant, is:</w:t>
      </w:r>
    </w:p>
    <w:p w:rsidR="003C576D" w:rsidRPr="002A10E3" w:rsidRDefault="00D30015" w:rsidP="00D30015">
      <w:pPr>
        <w:pStyle w:val="paragraph"/>
      </w:pPr>
      <w:r w:rsidRPr="002A10E3">
        <w:tab/>
        <w:t>(a)</w:t>
      </w:r>
      <w:r w:rsidRPr="002A10E3">
        <w:tab/>
        <w:t>if the applicant held an entry permit that was valid up to and including 31</w:t>
      </w:r>
      <w:r w:rsidR="00B30271" w:rsidRPr="002A10E3">
        <w:t> </w:t>
      </w:r>
      <w:r w:rsidRPr="002A10E3">
        <w:t>August 1994 but has not subsequently been the holder of a substantive visa—1</w:t>
      </w:r>
      <w:r w:rsidR="00B30271" w:rsidRPr="002A10E3">
        <w:t> </w:t>
      </w:r>
      <w:r w:rsidRPr="002A10E3">
        <w:t>September 1994; or</w:t>
      </w:r>
    </w:p>
    <w:p w:rsidR="003C576D" w:rsidRPr="002A10E3" w:rsidRDefault="00D30015" w:rsidP="00D30015">
      <w:pPr>
        <w:pStyle w:val="paragraph"/>
      </w:pPr>
      <w:r w:rsidRPr="002A10E3">
        <w:tab/>
        <w:t>(b)</w:t>
      </w:r>
      <w:r w:rsidRPr="002A10E3">
        <w:tab/>
        <w:t>if the applicant became an illegal entrant before 1</w:t>
      </w:r>
      <w:r w:rsidR="00B30271" w:rsidRPr="002A10E3">
        <w:t> </w:t>
      </w:r>
      <w:r w:rsidRPr="002A10E3">
        <w:t>September 1994 (whether or not clause</w:t>
      </w:r>
      <w:r w:rsidR="00B30271" w:rsidRPr="002A10E3">
        <w:t> </w:t>
      </w:r>
      <w:r w:rsidRPr="002A10E3">
        <w:t>6002 in Schedule</w:t>
      </w:r>
      <w:r w:rsidR="00B30271" w:rsidRPr="002A10E3">
        <w:t> </w:t>
      </w:r>
      <w:r w:rsidRPr="002A10E3">
        <w:t>6 of the Migration (1993) Regulations applied or section</w:t>
      </w:r>
      <w:r w:rsidR="00B30271" w:rsidRPr="002A10E3">
        <w:t> </w:t>
      </w:r>
      <w:r w:rsidRPr="002A10E3">
        <w:t>195 of the Act applies) and has not, at any time on or after 1</w:t>
      </w:r>
      <w:r w:rsidR="00B30271" w:rsidRPr="002A10E3">
        <w:t> </w:t>
      </w:r>
      <w:r w:rsidRPr="002A10E3">
        <w:t>September 1994, been the holder of a substantive visa—the day when the applicant last became an illegal entrant; or</w:t>
      </w:r>
    </w:p>
    <w:p w:rsidR="003C576D" w:rsidRPr="002A10E3" w:rsidRDefault="00D30015" w:rsidP="00D30015">
      <w:pPr>
        <w:pStyle w:val="paragraph"/>
      </w:pPr>
      <w:r w:rsidRPr="002A10E3">
        <w:tab/>
        <w:t>(c)</w:t>
      </w:r>
      <w:r w:rsidRPr="002A10E3">
        <w:tab/>
        <w:t>if the applicant:</w:t>
      </w:r>
    </w:p>
    <w:p w:rsidR="003C576D" w:rsidRPr="002A10E3" w:rsidRDefault="00D30015" w:rsidP="00D30015">
      <w:pPr>
        <w:pStyle w:val="paragraphsub"/>
      </w:pPr>
      <w:r w:rsidRPr="002A10E3">
        <w:tab/>
        <w:t>(i)</w:t>
      </w:r>
      <w:r w:rsidRPr="002A10E3">
        <w:tab/>
        <w:t>ceased to hold a substantive or criminal justice visa on or after 1</w:t>
      </w:r>
      <w:r w:rsidR="00B30271" w:rsidRPr="002A10E3">
        <w:t> </w:t>
      </w:r>
      <w:r w:rsidRPr="002A10E3">
        <w:t>September 1994; or</w:t>
      </w:r>
    </w:p>
    <w:p w:rsidR="003C576D" w:rsidRPr="002A10E3" w:rsidRDefault="00D30015" w:rsidP="00D30015">
      <w:pPr>
        <w:pStyle w:val="paragraphsub"/>
      </w:pPr>
      <w:r w:rsidRPr="002A10E3">
        <w:tab/>
        <w:t>(ii)</w:t>
      </w:r>
      <w:r w:rsidRPr="002A10E3">
        <w:tab/>
        <w:t>entered Australia unlawfully on or after 1</w:t>
      </w:r>
      <w:r w:rsidR="00B30271" w:rsidRPr="002A10E3">
        <w:t> </w:t>
      </w:r>
      <w:r w:rsidRPr="002A10E3">
        <w:t>September 1994;</w:t>
      </w:r>
    </w:p>
    <w:p w:rsidR="003C576D" w:rsidRPr="002A10E3" w:rsidRDefault="00D30015" w:rsidP="00D30015">
      <w:pPr>
        <w:pStyle w:val="paragraph"/>
      </w:pPr>
      <w:r w:rsidRPr="002A10E3">
        <w:tab/>
      </w:r>
      <w:r w:rsidRPr="002A10E3">
        <w:tab/>
        <w:t>whichever is the later of:</w:t>
      </w:r>
    </w:p>
    <w:p w:rsidR="003C576D" w:rsidRPr="002A10E3" w:rsidRDefault="00D30015" w:rsidP="00D30015">
      <w:pPr>
        <w:pStyle w:val="paragraphsub"/>
      </w:pPr>
      <w:r w:rsidRPr="002A10E3">
        <w:tab/>
        <w:t>(iii)</w:t>
      </w:r>
      <w:r w:rsidRPr="002A10E3">
        <w:tab/>
        <w:t>the last day when the applicant held a substantive or criminal justice visa; or</w:t>
      </w:r>
    </w:p>
    <w:p w:rsidR="003C576D" w:rsidRPr="002A10E3" w:rsidRDefault="00D30015" w:rsidP="00D30015">
      <w:pPr>
        <w:pStyle w:val="paragraphsub"/>
      </w:pPr>
      <w:r w:rsidRPr="002A10E3">
        <w:tab/>
        <w:t>(iv)</w:t>
      </w:r>
      <w:r w:rsidRPr="002A10E3">
        <w:tab/>
        <w:t>the day when the applicant last entered Australia unlawfully; or</w:t>
      </w:r>
    </w:p>
    <w:p w:rsidR="00D30015" w:rsidRPr="002A10E3" w:rsidRDefault="00D30015" w:rsidP="00D30015">
      <w:pPr>
        <w:pStyle w:val="paragraph"/>
      </w:pPr>
      <w:r w:rsidRPr="002A10E3">
        <w:tab/>
        <w:t>(d)</w:t>
      </w:r>
      <w:r w:rsidRPr="002A10E3">
        <w:tab/>
        <w:t>if the last substantive visa held by the applicant was cancelled, and the Tribunal has made a decision to set aside and substitute the cancellation decision or the Minister’s decision not to revoke the cancellation—the later of:</w:t>
      </w:r>
    </w:p>
    <w:p w:rsidR="00D30015" w:rsidRPr="002A10E3" w:rsidRDefault="00D30015" w:rsidP="00D30015">
      <w:pPr>
        <w:pStyle w:val="paragraphsub"/>
      </w:pPr>
      <w:r w:rsidRPr="002A10E3">
        <w:tab/>
        <w:t>(i)</w:t>
      </w:r>
      <w:r w:rsidRPr="002A10E3">
        <w:tab/>
        <w:t>the day when that last substantive visa ceased to be in effect; and</w:t>
      </w:r>
    </w:p>
    <w:p w:rsidR="00D30015" w:rsidRPr="002A10E3" w:rsidRDefault="00D30015" w:rsidP="00D30015">
      <w:pPr>
        <w:pStyle w:val="paragraphsub"/>
      </w:pPr>
      <w:r w:rsidRPr="002A10E3">
        <w:tab/>
        <w:t>(ii)</w:t>
      </w:r>
      <w:r w:rsidRPr="002A10E3">
        <w:tab/>
        <w:t>the day when the applicant is taken, under sections</w:t>
      </w:r>
      <w:r w:rsidR="00B30271" w:rsidRPr="002A10E3">
        <w:t> </w:t>
      </w:r>
      <w:r w:rsidRPr="002A10E3">
        <w:t>368C, 368D and 379C of the Act, to have been notified of the Tribunal’s decision.</w:t>
      </w:r>
    </w:p>
    <w:p w:rsidR="003C576D" w:rsidRPr="002A10E3" w:rsidRDefault="00D30015" w:rsidP="00D30015">
      <w:pPr>
        <w:pStyle w:val="subsection"/>
      </w:pPr>
      <w:r w:rsidRPr="002A10E3">
        <w:t>3002</w:t>
      </w:r>
      <w:r w:rsidRPr="002A10E3">
        <w:tab/>
      </w:r>
      <w:r w:rsidRPr="002A10E3">
        <w:tab/>
        <w:t>The application is validly made within 12 months after the relevant day (within the meaning of subclause</w:t>
      </w:r>
      <w:r w:rsidR="00B30271" w:rsidRPr="002A10E3">
        <w:t> </w:t>
      </w:r>
      <w:r w:rsidRPr="002A10E3">
        <w:t>3001(2)).</w:t>
      </w:r>
    </w:p>
    <w:p w:rsidR="003C576D" w:rsidRPr="002A10E3" w:rsidRDefault="00D30015" w:rsidP="00D30015">
      <w:pPr>
        <w:pStyle w:val="subsection"/>
      </w:pPr>
      <w:r w:rsidRPr="002A10E3">
        <w:t>3003</w:t>
      </w:r>
      <w:r w:rsidRPr="002A10E3">
        <w:tab/>
      </w:r>
      <w:r w:rsidRPr="002A10E3">
        <w:tab/>
        <w:t>If:</w:t>
      </w:r>
    </w:p>
    <w:p w:rsidR="003C576D" w:rsidRPr="002A10E3" w:rsidRDefault="00D30015" w:rsidP="00D30015">
      <w:pPr>
        <w:pStyle w:val="paragraph"/>
      </w:pPr>
      <w:r w:rsidRPr="002A10E3">
        <w:tab/>
        <w:t>(a)</w:t>
      </w:r>
      <w:r w:rsidRPr="002A10E3">
        <w:tab/>
        <w:t>the applicant has not, on or after 1</w:t>
      </w:r>
      <w:r w:rsidR="00B30271" w:rsidRPr="002A10E3">
        <w:t> </w:t>
      </w:r>
      <w:r w:rsidRPr="002A10E3">
        <w:t>September 1994, been the holder of a substantive visa; and</w:t>
      </w:r>
    </w:p>
    <w:p w:rsidR="003C576D" w:rsidRPr="002A10E3" w:rsidRDefault="00D30015" w:rsidP="00D30015">
      <w:pPr>
        <w:pStyle w:val="paragraph"/>
      </w:pPr>
      <w:r w:rsidRPr="002A10E3">
        <w:tab/>
        <w:t>(b)</w:t>
      </w:r>
      <w:r w:rsidRPr="002A10E3">
        <w:tab/>
        <w:t>on 31</w:t>
      </w:r>
      <w:r w:rsidR="00B30271" w:rsidRPr="002A10E3">
        <w:t> </w:t>
      </w:r>
      <w:r w:rsidRPr="002A10E3">
        <w:t>August 1994, the applicant was either:</w:t>
      </w:r>
    </w:p>
    <w:p w:rsidR="003C576D" w:rsidRPr="002A10E3" w:rsidRDefault="00D30015" w:rsidP="00D30015">
      <w:pPr>
        <w:pStyle w:val="paragraphsub"/>
      </w:pPr>
      <w:r w:rsidRPr="002A10E3">
        <w:tab/>
        <w:t>(i)</w:t>
      </w:r>
      <w:r w:rsidRPr="002A10E3">
        <w:tab/>
        <w:t>an illegal entrant; or</w:t>
      </w:r>
    </w:p>
    <w:p w:rsidR="003C576D" w:rsidRPr="002A10E3" w:rsidRDefault="00D30015" w:rsidP="00D30015">
      <w:pPr>
        <w:pStyle w:val="paragraphsub"/>
      </w:pPr>
      <w:r w:rsidRPr="002A10E3">
        <w:tab/>
        <w:t>(ii)</w:t>
      </w:r>
      <w:r w:rsidRPr="002A10E3">
        <w:tab/>
        <w:t>the holder of an entry permit that was not valid beyond 31</w:t>
      </w:r>
      <w:r w:rsidR="00B30271" w:rsidRPr="002A10E3">
        <w:t> </w:t>
      </w:r>
      <w:r w:rsidRPr="002A10E3">
        <w:t>August 1994;</w:t>
      </w:r>
    </w:p>
    <w:p w:rsidR="003C576D" w:rsidRPr="002A10E3" w:rsidRDefault="00D30015" w:rsidP="00D30015">
      <w:pPr>
        <w:pStyle w:val="subsection2"/>
      </w:pPr>
      <w:r w:rsidRPr="002A10E3">
        <w:t>the Minister is satisfied that:</w:t>
      </w:r>
    </w:p>
    <w:p w:rsidR="003C576D" w:rsidRPr="002A10E3" w:rsidRDefault="00D30015" w:rsidP="00D30015">
      <w:pPr>
        <w:pStyle w:val="paragraph"/>
      </w:pPr>
      <w:r w:rsidRPr="002A10E3">
        <w:tab/>
        <w:t>(c)</w:t>
      </w:r>
      <w:r w:rsidRPr="002A10E3">
        <w:tab/>
        <w:t xml:space="preserve">the applicant last became an illegal entrant, or, in the case of a person referred to in </w:t>
      </w:r>
      <w:r w:rsidR="00B30271" w:rsidRPr="002A10E3">
        <w:t>subparagraph (</w:t>
      </w:r>
      <w:r w:rsidRPr="002A10E3">
        <w:t>b)(ii), last became a person in Australia without a substantive visa, because of factors beyond the applicant’s control; and</w:t>
      </w:r>
    </w:p>
    <w:p w:rsidR="003C576D" w:rsidRPr="002A10E3" w:rsidRDefault="00D30015" w:rsidP="00D30015">
      <w:pPr>
        <w:pStyle w:val="paragraph"/>
      </w:pPr>
      <w:r w:rsidRPr="002A10E3">
        <w:tab/>
        <w:t>(d)</w:t>
      </w:r>
      <w:r w:rsidRPr="002A10E3">
        <w:tab/>
        <w:t>there are compelling reasons for granting the visa; and</w:t>
      </w:r>
    </w:p>
    <w:p w:rsidR="00D30015" w:rsidRPr="002A10E3" w:rsidRDefault="00D30015" w:rsidP="00D30015">
      <w:pPr>
        <w:pStyle w:val="paragraph"/>
      </w:pPr>
      <w:r w:rsidRPr="002A10E3">
        <w:tab/>
        <w:t>(e)</w:t>
      </w:r>
      <w:r w:rsidRPr="002A10E3">
        <w:tab/>
        <w:t>the applicant has complied substantially with the conditions that apply or applied to:</w:t>
      </w:r>
    </w:p>
    <w:p w:rsidR="00D30015" w:rsidRPr="002A10E3" w:rsidRDefault="00D30015" w:rsidP="00D30015">
      <w:pPr>
        <w:pStyle w:val="paragraphsub"/>
      </w:pPr>
      <w:r w:rsidRPr="002A10E3">
        <w:tab/>
        <w:t>(i)</w:t>
      </w:r>
      <w:r w:rsidRPr="002A10E3">
        <w:tab/>
        <w:t>the last of any entry permits held by the applicant (other than a condition of which the applicant was in breach solely because of the expiry of the entry permit); and</w:t>
      </w:r>
    </w:p>
    <w:p w:rsidR="00D30015" w:rsidRPr="002A10E3" w:rsidRDefault="00D30015" w:rsidP="00D30015">
      <w:pPr>
        <w:pStyle w:val="paragraphsub"/>
      </w:pPr>
      <w:r w:rsidRPr="002A10E3">
        <w:tab/>
        <w:t>(ii)</w:t>
      </w:r>
      <w:r w:rsidRPr="002A10E3">
        <w:tab/>
        <w:t>any subsequent bridging visa; and</w:t>
      </w:r>
    </w:p>
    <w:p w:rsidR="003C576D" w:rsidRPr="002A10E3" w:rsidRDefault="00D30015" w:rsidP="00D30015">
      <w:pPr>
        <w:pStyle w:val="paragraph"/>
      </w:pPr>
      <w:r w:rsidRPr="002A10E3">
        <w:tab/>
        <w:t>(f)</w:t>
      </w:r>
      <w:r w:rsidRPr="002A10E3">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2A10E3">
        <w:t>subparagraph (</w:t>
      </w:r>
      <w:r w:rsidRPr="002A10E3">
        <w:t>b)(ii), if the applicant had applied for the entry permit on 31</w:t>
      </w:r>
      <w:r w:rsidR="00B30271" w:rsidRPr="002A10E3">
        <w:t> </w:t>
      </w:r>
      <w:r w:rsidRPr="002A10E3">
        <w:t>August 1994; and</w:t>
      </w:r>
    </w:p>
    <w:p w:rsidR="003C576D" w:rsidRPr="002A10E3" w:rsidRDefault="00D30015" w:rsidP="00D30015">
      <w:pPr>
        <w:pStyle w:val="paragraph"/>
      </w:pPr>
      <w:r w:rsidRPr="002A10E3">
        <w:tab/>
        <w:t>(g)</w:t>
      </w:r>
      <w:r w:rsidRPr="002A10E3">
        <w:tab/>
        <w:t>the applicant intends to comply with any conditions subject to which the visa is granted; and</w:t>
      </w:r>
    </w:p>
    <w:p w:rsidR="003C576D" w:rsidRPr="002A10E3" w:rsidRDefault="00D30015" w:rsidP="00D30015">
      <w:pPr>
        <w:pStyle w:val="paragraph"/>
        <w:keepNext/>
        <w:keepLines/>
      </w:pPr>
      <w:r w:rsidRPr="002A10E3">
        <w:tab/>
        <w:t>(h)</w:t>
      </w:r>
      <w:r w:rsidRPr="002A10E3">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2A10E3" w:rsidRDefault="00D30015" w:rsidP="00D30015">
      <w:pPr>
        <w:pStyle w:val="subsection"/>
      </w:pPr>
      <w:r w:rsidRPr="002A10E3">
        <w:t>3004</w:t>
      </w:r>
      <w:r w:rsidRPr="002A10E3">
        <w:tab/>
      </w:r>
      <w:r w:rsidRPr="002A10E3">
        <w:tab/>
        <w:t>If the applicant:</w:t>
      </w:r>
    </w:p>
    <w:p w:rsidR="003C576D" w:rsidRPr="002A10E3" w:rsidRDefault="00D30015" w:rsidP="00D30015">
      <w:pPr>
        <w:pStyle w:val="paragraph"/>
      </w:pPr>
      <w:r w:rsidRPr="002A10E3">
        <w:tab/>
        <w:t>(a)</w:t>
      </w:r>
      <w:r w:rsidRPr="002A10E3">
        <w:tab/>
        <w:t>ceased to hold a substantive or criminal justice visa on or after 1</w:t>
      </w:r>
      <w:r w:rsidR="00B30271" w:rsidRPr="002A10E3">
        <w:t> </w:t>
      </w:r>
      <w:r w:rsidRPr="002A10E3">
        <w:t>September 1994; or</w:t>
      </w:r>
    </w:p>
    <w:p w:rsidR="003C576D" w:rsidRPr="002A10E3" w:rsidRDefault="00D30015" w:rsidP="00D30015">
      <w:pPr>
        <w:pStyle w:val="paragraph"/>
      </w:pPr>
      <w:r w:rsidRPr="002A10E3">
        <w:tab/>
        <w:t>(b)</w:t>
      </w:r>
      <w:r w:rsidRPr="002A10E3">
        <w:tab/>
        <w:t>entered Australia unlawfully on or after 1</w:t>
      </w:r>
      <w:r w:rsidR="00B30271" w:rsidRPr="002A10E3">
        <w:t> </w:t>
      </w:r>
      <w:r w:rsidRPr="002A10E3">
        <w:t>September 1994 and has not subsequently been granted a substantive visa;</w:t>
      </w:r>
    </w:p>
    <w:p w:rsidR="003C576D" w:rsidRPr="002A10E3" w:rsidRDefault="00D30015" w:rsidP="00D30015">
      <w:pPr>
        <w:pStyle w:val="subsection2"/>
      </w:pPr>
      <w:r w:rsidRPr="002A10E3">
        <w:t>the Minister is satisfied that:</w:t>
      </w:r>
    </w:p>
    <w:p w:rsidR="003C576D" w:rsidRPr="002A10E3" w:rsidRDefault="00D30015" w:rsidP="00D30015">
      <w:pPr>
        <w:pStyle w:val="paragraph"/>
      </w:pPr>
      <w:r w:rsidRPr="002A10E3">
        <w:tab/>
        <w:t>(c)</w:t>
      </w:r>
      <w:r w:rsidRPr="002A10E3">
        <w:tab/>
        <w:t>the applicant is not the holder of a substantive visa because of factors beyond the applicant’s control; and</w:t>
      </w:r>
    </w:p>
    <w:p w:rsidR="003C576D" w:rsidRPr="002A10E3" w:rsidRDefault="00D30015" w:rsidP="00D30015">
      <w:pPr>
        <w:pStyle w:val="paragraph"/>
      </w:pPr>
      <w:r w:rsidRPr="002A10E3">
        <w:tab/>
        <w:t>(d)</w:t>
      </w:r>
      <w:r w:rsidRPr="002A10E3">
        <w:tab/>
        <w:t>there are compelling reasons for granting the visa; and</w:t>
      </w:r>
    </w:p>
    <w:p w:rsidR="00D30015" w:rsidRPr="002A10E3" w:rsidRDefault="00D30015" w:rsidP="00D30015">
      <w:pPr>
        <w:pStyle w:val="paragraph"/>
      </w:pPr>
      <w:r w:rsidRPr="002A10E3">
        <w:tab/>
        <w:t>(e)</w:t>
      </w:r>
      <w:r w:rsidRPr="002A10E3">
        <w:tab/>
        <w:t>the applicant has complied substantially with:</w:t>
      </w:r>
    </w:p>
    <w:p w:rsidR="00D30015" w:rsidRPr="002A10E3" w:rsidRDefault="00D30015" w:rsidP="00D30015">
      <w:pPr>
        <w:pStyle w:val="paragraphsub"/>
      </w:pPr>
      <w:r w:rsidRPr="002A10E3">
        <w:tab/>
        <w:t>(i)</w:t>
      </w:r>
      <w:r w:rsidRPr="002A10E3">
        <w:tab/>
        <w:t>the conditions that apply or applied to:</w:t>
      </w:r>
    </w:p>
    <w:p w:rsidR="00D30015" w:rsidRPr="002A10E3" w:rsidRDefault="00D30015" w:rsidP="00D30015">
      <w:pPr>
        <w:pStyle w:val="paragraphsub-sub"/>
      </w:pPr>
      <w:r w:rsidRPr="002A10E3">
        <w:tab/>
        <w:t>(A)</w:t>
      </w:r>
      <w:r w:rsidRPr="002A10E3">
        <w:tab/>
        <w:t>the last of any entry permits held by the applicant (other than a condition of which the applicant was in breach solely because of the expiry of the entry permit); and</w:t>
      </w:r>
    </w:p>
    <w:p w:rsidR="00D30015" w:rsidRPr="002A10E3" w:rsidRDefault="00D30015" w:rsidP="00D30015">
      <w:pPr>
        <w:pStyle w:val="paragraphsub-sub"/>
      </w:pPr>
      <w:r w:rsidRPr="002A10E3">
        <w:tab/>
        <w:t>(B)</w:t>
      </w:r>
      <w:r w:rsidRPr="002A10E3">
        <w:tab/>
        <w:t>any subsequent bridging visa; or</w:t>
      </w:r>
    </w:p>
    <w:p w:rsidR="00D30015" w:rsidRPr="002A10E3" w:rsidRDefault="00D30015" w:rsidP="00D30015">
      <w:pPr>
        <w:pStyle w:val="paragraphsub"/>
      </w:pPr>
      <w:r w:rsidRPr="002A10E3">
        <w:tab/>
        <w:t>(ii)</w:t>
      </w:r>
      <w:r w:rsidRPr="002A10E3">
        <w:tab/>
        <w:t>the conditions that apply or applied to:</w:t>
      </w:r>
    </w:p>
    <w:p w:rsidR="00D30015" w:rsidRPr="002A10E3" w:rsidRDefault="00D30015" w:rsidP="00D30015">
      <w:pPr>
        <w:pStyle w:val="paragraphsub-sub"/>
      </w:pPr>
      <w:r w:rsidRPr="002A10E3">
        <w:tab/>
        <w:t>(A)</w:t>
      </w:r>
      <w:r w:rsidRPr="002A10E3">
        <w:tab/>
        <w:t>the last of any substantive visas held by the applicant (other than a condition of which the applicant was in breach solely because the visa ceased to be in effect); and</w:t>
      </w:r>
    </w:p>
    <w:p w:rsidR="00D30015" w:rsidRPr="002A10E3" w:rsidRDefault="00D30015" w:rsidP="00D30015">
      <w:pPr>
        <w:pStyle w:val="paragraphsub-sub"/>
      </w:pPr>
      <w:r w:rsidRPr="002A10E3">
        <w:tab/>
        <w:t>(B)</w:t>
      </w:r>
      <w:r w:rsidRPr="002A10E3">
        <w:tab/>
        <w:t>any subsequent bridging visa; and</w:t>
      </w:r>
    </w:p>
    <w:p w:rsidR="003C576D" w:rsidRPr="002A10E3" w:rsidRDefault="00D30015" w:rsidP="00D30015">
      <w:pPr>
        <w:pStyle w:val="paragraph"/>
      </w:pPr>
      <w:r w:rsidRPr="002A10E3">
        <w:tab/>
        <w:t>(f)</w:t>
      </w:r>
      <w:r w:rsidRPr="002A10E3">
        <w:tab/>
        <w:t>either:</w:t>
      </w:r>
    </w:p>
    <w:p w:rsidR="003C576D" w:rsidRPr="002A10E3" w:rsidRDefault="00D30015" w:rsidP="00D30015">
      <w:pPr>
        <w:pStyle w:val="paragraphsub"/>
      </w:pPr>
      <w:r w:rsidRPr="002A10E3">
        <w:tab/>
        <w:t>(i)</w:t>
      </w:r>
      <w:r w:rsidRPr="002A10E3">
        <w:tab/>
        <w:t xml:space="preserve">in the case of an applicant referred to in </w:t>
      </w:r>
      <w:r w:rsidR="00B30271" w:rsidRPr="002A10E3">
        <w:t>paragraph (</w:t>
      </w:r>
      <w:r w:rsidRPr="002A10E3">
        <w:t>a)—the applicant would have been entitled to be granted a visa of the class applied for if the applicant had applied for the visa on the day when the applicant last held a substantive or criminal justice visa; or</w:t>
      </w:r>
    </w:p>
    <w:p w:rsidR="003C576D" w:rsidRPr="002A10E3" w:rsidRDefault="00D30015" w:rsidP="00D30015">
      <w:pPr>
        <w:pStyle w:val="paragraphsub"/>
      </w:pPr>
      <w:r w:rsidRPr="002A10E3">
        <w:tab/>
        <w:t>(ii)</w:t>
      </w:r>
      <w:r w:rsidRPr="002A10E3">
        <w:tab/>
        <w:t xml:space="preserve">in the case of an applicant referred to in </w:t>
      </w:r>
      <w:r w:rsidR="00B30271" w:rsidRPr="002A10E3">
        <w:t>paragraph (</w:t>
      </w:r>
      <w:r w:rsidRPr="002A10E3">
        <w:t xml:space="preserve">b)—the applicant would have satisfied the criteria (other than any </w:t>
      </w:r>
      <w:r w:rsidR="00A22D89" w:rsidRPr="002A10E3">
        <w:t>Schedule 3</w:t>
      </w:r>
      <w:r w:rsidRPr="002A10E3">
        <w:t xml:space="preserve"> criteria) for the grant of a visa of the class applied for on the day when the applicant last entered Australia unlawfully; and</w:t>
      </w:r>
    </w:p>
    <w:p w:rsidR="003C576D" w:rsidRPr="002A10E3" w:rsidRDefault="00D30015" w:rsidP="00D30015">
      <w:pPr>
        <w:pStyle w:val="paragraph"/>
      </w:pPr>
      <w:r w:rsidRPr="002A10E3">
        <w:tab/>
        <w:t>(g)</w:t>
      </w:r>
      <w:r w:rsidRPr="002A10E3">
        <w:tab/>
        <w:t>the applicant intends to comply with any conditions subject to which the visa is granted; and</w:t>
      </w:r>
    </w:p>
    <w:p w:rsidR="003C576D" w:rsidRPr="002A10E3" w:rsidRDefault="00D30015" w:rsidP="00D30015">
      <w:pPr>
        <w:pStyle w:val="paragraph"/>
      </w:pPr>
      <w:r w:rsidRPr="002A10E3">
        <w:tab/>
        <w:t>(h)</w:t>
      </w:r>
      <w:r w:rsidRPr="002A10E3">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2A10E3" w:rsidRDefault="00D30015" w:rsidP="00D30015">
      <w:pPr>
        <w:pStyle w:val="subsection"/>
      </w:pPr>
      <w:r w:rsidRPr="002A10E3">
        <w:t>3005</w:t>
      </w:r>
      <w:r w:rsidRPr="002A10E3">
        <w:tab/>
      </w:r>
      <w:r w:rsidRPr="002A10E3">
        <w:tab/>
        <w:t>A visa or entry permit has not previously been granted to the applicant on the basis of the satisfaction of any of the criteria set out in:</w:t>
      </w:r>
    </w:p>
    <w:p w:rsidR="003C576D" w:rsidRPr="002A10E3" w:rsidRDefault="00D30015" w:rsidP="00D30015">
      <w:pPr>
        <w:pStyle w:val="paragraph"/>
      </w:pPr>
      <w:r w:rsidRPr="002A10E3">
        <w:tab/>
        <w:t>(a)</w:t>
      </w:r>
      <w:r w:rsidRPr="002A10E3">
        <w:tab/>
        <w:t>this Schedule; or</w:t>
      </w:r>
    </w:p>
    <w:p w:rsidR="003C576D" w:rsidRPr="002A10E3" w:rsidRDefault="00D30015" w:rsidP="00D30015">
      <w:pPr>
        <w:pStyle w:val="paragraph"/>
      </w:pPr>
      <w:r w:rsidRPr="002A10E3">
        <w:tab/>
        <w:t>(b)</w:t>
      </w:r>
      <w:r w:rsidRPr="002A10E3">
        <w:tab/>
        <w:t>Schedule</w:t>
      </w:r>
      <w:r w:rsidR="00B30271" w:rsidRPr="002A10E3">
        <w:t> </w:t>
      </w:r>
      <w:r w:rsidRPr="002A10E3">
        <w:t>6 of the Migration (1993) Regulations; or</w:t>
      </w:r>
    </w:p>
    <w:p w:rsidR="003C576D" w:rsidRPr="002A10E3" w:rsidRDefault="00D30015" w:rsidP="00D30015">
      <w:pPr>
        <w:pStyle w:val="paragraph"/>
      </w:pPr>
      <w:r w:rsidRPr="002A10E3">
        <w:tab/>
        <w:t>(c)</w:t>
      </w:r>
      <w:r w:rsidRPr="002A10E3">
        <w:tab/>
        <w:t>regulation</w:t>
      </w:r>
      <w:r w:rsidR="00B30271" w:rsidRPr="002A10E3">
        <w:t> </w:t>
      </w:r>
      <w:r w:rsidRPr="002A10E3">
        <w:t>35AA or subregulation</w:t>
      </w:r>
      <w:r w:rsidR="00B30271" w:rsidRPr="002A10E3">
        <w:t> </w:t>
      </w:r>
      <w:r w:rsidRPr="002A10E3">
        <w:t>42(1A) or (1C) of the Migration (1989) Regulations.</w:t>
      </w:r>
    </w:p>
    <w:p w:rsidR="003C576D" w:rsidRPr="002A10E3" w:rsidRDefault="00D30015" w:rsidP="00D30015">
      <w:pPr>
        <w:pStyle w:val="notetext"/>
      </w:pPr>
      <w:r w:rsidRPr="002A10E3">
        <w:t>Note:</w:t>
      </w:r>
      <w:r w:rsidRPr="002A10E3">
        <w:tab/>
        <w:t>Section</w:t>
      </w:r>
      <w:r w:rsidR="00B30271" w:rsidRPr="002A10E3">
        <w:t> </w:t>
      </w:r>
      <w:r w:rsidRPr="002A10E3">
        <w:t>10 of the Act provides that a child who was born in the migration zone and was a non</w:t>
      </w:r>
      <w:r w:rsidR="0017334D">
        <w:noBreakHyphen/>
      </w:r>
      <w:r w:rsidRPr="002A10E3">
        <w:t>citizen when he or she was born shall be taken to have entered Australia when he or she was born.</w:t>
      </w:r>
    </w:p>
    <w:p w:rsidR="00D30015" w:rsidRPr="002A10E3" w:rsidRDefault="00D30015" w:rsidP="00D30015">
      <w:pPr>
        <w:pStyle w:val="ActHead1"/>
        <w:pageBreakBefore/>
      </w:pPr>
      <w:bookmarkStart w:id="460" w:name="_Toc110952915"/>
      <w:r w:rsidRPr="0017334D">
        <w:rPr>
          <w:rStyle w:val="CharChapNo"/>
        </w:rPr>
        <w:t>Schedule</w:t>
      </w:r>
      <w:r w:rsidR="00B30271" w:rsidRPr="0017334D">
        <w:rPr>
          <w:rStyle w:val="CharChapNo"/>
        </w:rPr>
        <w:t> </w:t>
      </w:r>
      <w:r w:rsidRPr="0017334D">
        <w:rPr>
          <w:rStyle w:val="CharChapNo"/>
        </w:rPr>
        <w:t>4</w:t>
      </w:r>
      <w:r w:rsidRPr="002A10E3">
        <w:t>—</w:t>
      </w:r>
      <w:r w:rsidRPr="0017334D">
        <w:rPr>
          <w:rStyle w:val="CharChapText"/>
        </w:rPr>
        <w:t>Public interest criteria and related provisions</w:t>
      </w:r>
      <w:bookmarkEnd w:id="460"/>
    </w:p>
    <w:p w:rsidR="00D30015" w:rsidRPr="002A10E3" w:rsidRDefault="00D30015" w:rsidP="00D30015">
      <w:pPr>
        <w:pStyle w:val="notemargin"/>
      </w:pPr>
      <w:r w:rsidRPr="002A10E3">
        <w:t>(regulation</w:t>
      </w:r>
      <w:r w:rsidR="00B30271" w:rsidRPr="002A10E3">
        <w:t> </w:t>
      </w:r>
      <w:r w:rsidRPr="002A10E3">
        <w:t>1.03)</w:t>
      </w:r>
    </w:p>
    <w:p w:rsidR="00D30015" w:rsidRPr="002A10E3" w:rsidRDefault="00D30015" w:rsidP="00D30015">
      <w:pPr>
        <w:pStyle w:val="ActHead2"/>
      </w:pPr>
      <w:bookmarkStart w:id="461" w:name="_Toc110952916"/>
      <w:r w:rsidRPr="0017334D">
        <w:rPr>
          <w:rStyle w:val="CharPartNo"/>
        </w:rPr>
        <w:t>Part</w:t>
      </w:r>
      <w:r w:rsidR="00B30271" w:rsidRPr="0017334D">
        <w:rPr>
          <w:rStyle w:val="CharPartNo"/>
        </w:rPr>
        <w:t> </w:t>
      </w:r>
      <w:r w:rsidRPr="0017334D">
        <w:rPr>
          <w:rStyle w:val="CharPartNo"/>
        </w:rPr>
        <w:t>1</w:t>
      </w:r>
      <w:r w:rsidRPr="002A10E3">
        <w:t>—</w:t>
      </w:r>
      <w:r w:rsidRPr="0017334D">
        <w:rPr>
          <w:rStyle w:val="CharPartText"/>
        </w:rPr>
        <w:t>Public interest criteria</w:t>
      </w:r>
      <w:bookmarkEnd w:id="461"/>
    </w:p>
    <w:p w:rsidR="006F07E7" w:rsidRPr="002A10E3" w:rsidRDefault="006F07E7" w:rsidP="006F07E7">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subsection"/>
      </w:pPr>
      <w:r w:rsidRPr="002A10E3">
        <w:t>4001</w:t>
      </w:r>
      <w:r w:rsidRPr="002A10E3">
        <w:tab/>
      </w:r>
      <w:r w:rsidRPr="002A10E3">
        <w:tab/>
        <w:t>Either:</w:t>
      </w:r>
    </w:p>
    <w:p w:rsidR="00D30015" w:rsidRPr="002A10E3" w:rsidRDefault="00D30015" w:rsidP="00D30015">
      <w:pPr>
        <w:pStyle w:val="paragraph"/>
      </w:pPr>
      <w:r w:rsidRPr="002A10E3">
        <w:tab/>
        <w:t>(a)</w:t>
      </w:r>
      <w:r w:rsidRPr="002A10E3">
        <w:tab/>
        <w:t>the person satisfies the Minister that the person passes the character test; or</w:t>
      </w:r>
    </w:p>
    <w:p w:rsidR="00D30015" w:rsidRPr="002A10E3" w:rsidRDefault="00D30015" w:rsidP="00D30015">
      <w:pPr>
        <w:pStyle w:val="paragraph"/>
      </w:pPr>
      <w:r w:rsidRPr="002A10E3">
        <w:tab/>
        <w:t>(b)</w:t>
      </w:r>
      <w:r w:rsidRPr="002A10E3">
        <w:tab/>
        <w:t>the Minister is satisfied, after appropriate inquiries, that there is nothing to indicate that the person would fail to satisfy the Minister that the person passes the character test; or</w:t>
      </w:r>
    </w:p>
    <w:p w:rsidR="00D30015" w:rsidRPr="002A10E3" w:rsidRDefault="00D30015" w:rsidP="00D30015">
      <w:pPr>
        <w:pStyle w:val="paragraph"/>
      </w:pPr>
      <w:r w:rsidRPr="002A10E3">
        <w:tab/>
        <w:t>(c)</w:t>
      </w:r>
      <w:r w:rsidRPr="002A10E3">
        <w:tab/>
        <w:t>the Minister has decided not to refuse to grant a visa to the person despite reasonably suspecting that the person does not pass the character test; or</w:t>
      </w:r>
    </w:p>
    <w:p w:rsidR="00D30015" w:rsidRPr="002A10E3" w:rsidRDefault="00D30015" w:rsidP="00D30015">
      <w:pPr>
        <w:pStyle w:val="paragraph"/>
      </w:pPr>
      <w:r w:rsidRPr="002A10E3">
        <w:tab/>
        <w:t>(d)</w:t>
      </w:r>
      <w:r w:rsidRPr="002A10E3">
        <w:tab/>
        <w:t>the Minister has decided not to refuse to grant a visa to the person despite not being satisfied that the person passes the character test.</w:t>
      </w:r>
    </w:p>
    <w:p w:rsidR="00D30015" w:rsidRPr="002A10E3" w:rsidRDefault="00D30015" w:rsidP="00D30015">
      <w:pPr>
        <w:pStyle w:val="subsection"/>
      </w:pPr>
      <w:r w:rsidRPr="002A10E3">
        <w:t>4002</w:t>
      </w:r>
      <w:r w:rsidRPr="002A10E3">
        <w:tab/>
      </w:r>
      <w:r w:rsidRPr="002A10E3">
        <w:tab/>
        <w:t>The applicant is not assessed by the Australian Security Intelligence Organisation</w:t>
      </w:r>
      <w:r w:rsidRPr="002A10E3">
        <w:rPr>
          <w:rFonts w:eastAsia="MS Mincho"/>
          <w:lang w:eastAsia="ja-JP"/>
        </w:rPr>
        <w:t xml:space="preserve"> to be directly or indirectly a risk to security, within the meaning of section</w:t>
      </w:r>
      <w:r w:rsidR="00B30271" w:rsidRPr="002A10E3">
        <w:rPr>
          <w:rFonts w:eastAsia="MS Mincho"/>
          <w:lang w:eastAsia="ja-JP"/>
        </w:rPr>
        <w:t> </w:t>
      </w:r>
      <w:r w:rsidRPr="002A10E3">
        <w:rPr>
          <w:rFonts w:eastAsia="MS Mincho"/>
          <w:lang w:eastAsia="ja-JP"/>
        </w:rPr>
        <w:t xml:space="preserve">4 of the </w:t>
      </w:r>
      <w:r w:rsidRPr="002A10E3">
        <w:rPr>
          <w:rFonts w:eastAsia="MS Mincho"/>
          <w:i/>
          <w:lang w:eastAsia="ja-JP"/>
        </w:rPr>
        <w:t>Australian Security Intelligence Organisation Act 1979</w:t>
      </w:r>
      <w:r w:rsidRPr="002A10E3">
        <w:t>.</w:t>
      </w:r>
    </w:p>
    <w:p w:rsidR="00D30015" w:rsidRPr="002A10E3" w:rsidRDefault="00D30015" w:rsidP="00D30015">
      <w:pPr>
        <w:pStyle w:val="subsection"/>
      </w:pPr>
      <w:r w:rsidRPr="002A10E3">
        <w:t>4003</w:t>
      </w:r>
      <w:r w:rsidRPr="002A10E3">
        <w:tab/>
      </w:r>
      <w:r w:rsidRPr="002A10E3">
        <w:tab/>
        <w:t>The applicant:</w:t>
      </w:r>
    </w:p>
    <w:p w:rsidR="00D30015" w:rsidRPr="002A10E3" w:rsidRDefault="00D30015" w:rsidP="00D30015">
      <w:pPr>
        <w:pStyle w:val="paragraph"/>
      </w:pPr>
      <w:r w:rsidRPr="002A10E3">
        <w:tab/>
        <w:t>(a)</w:t>
      </w:r>
      <w:r w:rsidRPr="002A10E3">
        <w:tab/>
        <w:t>is not determined by the Foreign Minister, or a person authorised by the Foreign Minister, to be a person whose presence in Australia is, or would be, contrary to Australia’s foreign policy interests; and</w:t>
      </w:r>
    </w:p>
    <w:p w:rsidR="00D30015" w:rsidRPr="002A10E3" w:rsidRDefault="00D30015" w:rsidP="00D30015">
      <w:pPr>
        <w:pStyle w:val="paragraph"/>
      </w:pPr>
      <w:r w:rsidRPr="002A10E3">
        <w:tab/>
        <w:t>(b)</w:t>
      </w:r>
      <w:r w:rsidRPr="002A10E3">
        <w:tab/>
        <w:t>is not determined by the Foreign Minister, or a person authorised by the Foreign Minister, to be a person whose presence in Australia may be directly or indirectly associated with the proliferation of weapons of mass destruction; and</w:t>
      </w:r>
    </w:p>
    <w:p w:rsidR="00D30015" w:rsidRPr="002A10E3" w:rsidRDefault="00D30015" w:rsidP="00D30015">
      <w:pPr>
        <w:pStyle w:val="paragraph"/>
        <w:keepNext/>
        <w:keepLines/>
      </w:pPr>
      <w:r w:rsidRPr="002A10E3">
        <w:rPr>
          <w:color w:val="C00000"/>
        </w:rPr>
        <w:tab/>
      </w:r>
      <w:r w:rsidRPr="002A10E3">
        <w:t>(c)</w:t>
      </w:r>
      <w:r w:rsidRPr="002A10E3">
        <w:tab/>
        <w:t>either:</w:t>
      </w:r>
    </w:p>
    <w:p w:rsidR="00D30015" w:rsidRPr="002A10E3" w:rsidRDefault="00D30015" w:rsidP="00D30015">
      <w:pPr>
        <w:pStyle w:val="paragraphsub"/>
        <w:keepNext/>
        <w:keepLines/>
      </w:pPr>
      <w:r w:rsidRPr="002A10E3">
        <w:tab/>
        <w:t>(i)</w:t>
      </w:r>
      <w:r w:rsidRPr="002A10E3">
        <w:tab/>
        <w:t xml:space="preserve">is not declared under </w:t>
      </w:r>
      <w:r w:rsidR="00EA463C" w:rsidRPr="002A10E3">
        <w:t>paragraph 6(b) or 6A(1)(b), (2)(b), (4)(b), (5)(b), (8)(b) or (9)(b)</w:t>
      </w:r>
      <w:r w:rsidRPr="002A10E3">
        <w:t xml:space="preserve"> of the </w:t>
      </w:r>
      <w:r w:rsidRPr="002A10E3">
        <w:rPr>
          <w:i/>
        </w:rPr>
        <w:t>Autonomous Sanctions Regulations</w:t>
      </w:r>
      <w:r w:rsidR="00B30271" w:rsidRPr="002A10E3">
        <w:rPr>
          <w:i/>
        </w:rPr>
        <w:t> </w:t>
      </w:r>
      <w:r w:rsidRPr="002A10E3">
        <w:rPr>
          <w:i/>
        </w:rPr>
        <w:t>2011</w:t>
      </w:r>
      <w:r w:rsidRPr="002A10E3">
        <w:t xml:space="preserve"> for the purpose of preventing the person from travelling to, entering or remaining in Australia; or</w:t>
      </w:r>
    </w:p>
    <w:p w:rsidR="00D30015" w:rsidRPr="002A10E3" w:rsidRDefault="00D30015" w:rsidP="00D30015">
      <w:pPr>
        <w:pStyle w:val="paragraphsub"/>
      </w:pPr>
      <w:r w:rsidRPr="002A10E3">
        <w:tab/>
        <w:t>(ii)</w:t>
      </w:r>
      <w:r w:rsidRPr="002A10E3">
        <w:tab/>
        <w:t>if the applicant is declared—is a person for whom the Foreign Minister has waived the operation of the declaration in accordance with regulation</w:t>
      </w:r>
      <w:r w:rsidR="00B30271" w:rsidRPr="002A10E3">
        <w:t> </w:t>
      </w:r>
      <w:r w:rsidRPr="002A10E3">
        <w:t xml:space="preserve">19 of the </w:t>
      </w:r>
      <w:r w:rsidRPr="002A10E3">
        <w:rPr>
          <w:i/>
          <w:iCs/>
        </w:rPr>
        <w:t>Autonomous Sanctions Regulations</w:t>
      </w:r>
      <w:r w:rsidR="00B30271" w:rsidRPr="002A10E3">
        <w:rPr>
          <w:i/>
          <w:iCs/>
        </w:rPr>
        <w:t> </w:t>
      </w:r>
      <w:r w:rsidRPr="002A10E3">
        <w:rPr>
          <w:i/>
          <w:iCs/>
        </w:rPr>
        <w:t>2011</w:t>
      </w:r>
      <w:r w:rsidRPr="002A10E3">
        <w:t>.</w:t>
      </w:r>
    </w:p>
    <w:p w:rsidR="00D30015" w:rsidRPr="002A10E3" w:rsidRDefault="00D30015" w:rsidP="00D30015">
      <w:pPr>
        <w:pStyle w:val="subsection"/>
      </w:pPr>
      <w:r w:rsidRPr="002A10E3">
        <w:t>4003A</w:t>
      </w:r>
      <w:r w:rsidRPr="002A10E3">
        <w:tab/>
      </w:r>
      <w:r w:rsidRPr="002A10E3">
        <w:tab/>
        <w:t>The applicant is not determined by the Foreign Minister, or a person authorised by the Foreign Minister, to be a person whose presence in Australia may be directly or indirectly associated with the proliferation of weapons of mass destruction.</w:t>
      </w:r>
    </w:p>
    <w:p w:rsidR="006810EC" w:rsidRPr="002A10E3" w:rsidRDefault="006810EC" w:rsidP="006810EC">
      <w:pPr>
        <w:pStyle w:val="subsection"/>
      </w:pPr>
      <w:r w:rsidRPr="002A10E3">
        <w:t>4003B</w:t>
      </w:r>
      <w:r w:rsidRPr="002A10E3">
        <w:tab/>
      </w:r>
      <w:r w:rsidRPr="002A10E3">
        <w:tab/>
        <w:t>The Minister has not determined that there is an unreasonable risk of an unwanted transfer of critical technology by the applicant.</w:t>
      </w:r>
    </w:p>
    <w:p w:rsidR="003C576D" w:rsidRPr="002A10E3" w:rsidRDefault="00D30015" w:rsidP="00D30015">
      <w:pPr>
        <w:pStyle w:val="subsection"/>
      </w:pPr>
      <w:r w:rsidRPr="002A10E3">
        <w:t>4004</w:t>
      </w:r>
      <w:r w:rsidRPr="002A10E3">
        <w:tab/>
      </w:r>
      <w:r w:rsidRPr="002A10E3">
        <w:tab/>
        <w:t>The applicant does not have outstanding debts to the Commonwealth unless the Minister is satisfied that appropriate arrangements have been made for payment.</w:t>
      </w:r>
    </w:p>
    <w:p w:rsidR="00D30015" w:rsidRPr="002A10E3" w:rsidRDefault="00D30015" w:rsidP="00D30015">
      <w:pPr>
        <w:pStyle w:val="subsection"/>
      </w:pPr>
      <w:r w:rsidRPr="002A10E3">
        <w:t>4005</w:t>
      </w:r>
      <w:r w:rsidRPr="002A10E3">
        <w:tab/>
        <w:t>(1)</w:t>
      </w:r>
      <w:r w:rsidRPr="002A10E3">
        <w:tab/>
        <w:t>The applicant:</w:t>
      </w:r>
    </w:p>
    <w:p w:rsidR="00D30015" w:rsidRPr="002A10E3" w:rsidRDefault="00D30015" w:rsidP="00D30015">
      <w:pPr>
        <w:pStyle w:val="paragraph"/>
      </w:pPr>
      <w:r w:rsidRPr="002A10E3">
        <w:tab/>
        <w:t>(aa)</w:t>
      </w:r>
      <w:r w:rsidRPr="002A10E3">
        <w:tab/>
        <w:t>if the applicant is in a class of persons specified by the Minister in an instrument in writing for this paragraph:</w:t>
      </w:r>
    </w:p>
    <w:p w:rsidR="00D30015" w:rsidRPr="002A10E3" w:rsidRDefault="00D30015" w:rsidP="00D30015">
      <w:pPr>
        <w:pStyle w:val="paragraphsub"/>
      </w:pPr>
      <w:r w:rsidRPr="002A10E3">
        <w:tab/>
        <w:t>(i)</w:t>
      </w:r>
      <w:r w:rsidRPr="002A10E3">
        <w:tab/>
        <w:t>must undertake any medical assessment specified in the instrument; and</w:t>
      </w:r>
    </w:p>
    <w:p w:rsidR="00D30015" w:rsidRPr="002A10E3" w:rsidRDefault="00D30015" w:rsidP="00D30015">
      <w:pPr>
        <w:pStyle w:val="paragraphsub"/>
      </w:pPr>
      <w:r w:rsidRPr="002A10E3">
        <w:tab/>
        <w:t>(ii)</w:t>
      </w:r>
      <w:r w:rsidRPr="002A10E3">
        <w:tab/>
        <w:t>must be assessed by the person specified in the instrument;</w:t>
      </w:r>
    </w:p>
    <w:p w:rsidR="00D30015" w:rsidRPr="002A10E3" w:rsidRDefault="00D30015" w:rsidP="00D30015">
      <w:pPr>
        <w:pStyle w:val="paragraph"/>
      </w:pPr>
      <w:r w:rsidRPr="002A10E3">
        <w:tab/>
      </w:r>
      <w:r w:rsidRPr="002A10E3">
        <w:tab/>
        <w:t>unless a Medical Officer of the Commonwealth decides otherwise; and</w:t>
      </w:r>
    </w:p>
    <w:p w:rsidR="00D30015" w:rsidRPr="002A10E3" w:rsidRDefault="00D30015" w:rsidP="00D30015">
      <w:pPr>
        <w:pStyle w:val="paragraph"/>
      </w:pPr>
      <w:r w:rsidRPr="002A10E3">
        <w:tab/>
        <w:t>(ab)</w:t>
      </w:r>
      <w:r w:rsidRPr="002A10E3">
        <w:tab/>
        <w:t>must comply with any request by a Medical Officer of the Commonwealth to undertake a medical assessment; and</w:t>
      </w:r>
    </w:p>
    <w:p w:rsidR="003C576D" w:rsidRPr="002A10E3" w:rsidRDefault="00D30015" w:rsidP="00D30015">
      <w:pPr>
        <w:pStyle w:val="paragraph"/>
      </w:pPr>
      <w:r w:rsidRPr="002A10E3">
        <w:tab/>
        <w:t>(a)</w:t>
      </w:r>
      <w:r w:rsidRPr="002A10E3">
        <w:tab/>
        <w:t>is free from tuberculosis; and</w:t>
      </w:r>
    </w:p>
    <w:p w:rsidR="003C576D" w:rsidRPr="002A10E3" w:rsidRDefault="00D30015" w:rsidP="00D30015">
      <w:pPr>
        <w:pStyle w:val="paragraph"/>
      </w:pPr>
      <w:r w:rsidRPr="002A10E3">
        <w:tab/>
        <w:t>(b)</w:t>
      </w:r>
      <w:r w:rsidRPr="002A10E3">
        <w:tab/>
        <w:t>is free from a disease or condition that is, or may result in the applicant being, a threat to public health in Australia or a danger to the Australian community; and</w:t>
      </w:r>
    </w:p>
    <w:p w:rsidR="00D30015" w:rsidRPr="002A10E3" w:rsidRDefault="00D30015" w:rsidP="00D30015">
      <w:pPr>
        <w:pStyle w:val="paragraph"/>
      </w:pPr>
      <w:r w:rsidRPr="002A10E3">
        <w:tab/>
        <w:t>(c)</w:t>
      </w:r>
      <w:r w:rsidRPr="002A10E3">
        <w:tab/>
        <w:t>is free from a disease or condition in relation to which:</w:t>
      </w:r>
    </w:p>
    <w:p w:rsidR="00D30015" w:rsidRPr="002A10E3" w:rsidRDefault="00D30015" w:rsidP="00D30015">
      <w:pPr>
        <w:pStyle w:val="paragraphsub"/>
      </w:pPr>
      <w:r w:rsidRPr="002A10E3">
        <w:tab/>
        <w:t>(i)</w:t>
      </w:r>
      <w:r w:rsidRPr="002A10E3">
        <w:tab/>
        <w:t>a person who has it would be likely to:</w:t>
      </w:r>
    </w:p>
    <w:p w:rsidR="00D30015" w:rsidRPr="002A10E3" w:rsidRDefault="00D30015" w:rsidP="00D30015">
      <w:pPr>
        <w:pStyle w:val="paragraphsub-sub"/>
      </w:pPr>
      <w:r w:rsidRPr="002A10E3">
        <w:rPr>
          <w:color w:val="000000"/>
        </w:rPr>
        <w:tab/>
        <w:t>(A)</w:t>
      </w:r>
      <w:r w:rsidRPr="002A10E3">
        <w:rPr>
          <w:color w:val="000000"/>
        </w:rPr>
        <w:tab/>
        <w:t>require health care or community services; or</w:t>
      </w:r>
    </w:p>
    <w:p w:rsidR="00D30015" w:rsidRPr="002A10E3" w:rsidRDefault="00D30015" w:rsidP="00D30015">
      <w:pPr>
        <w:pStyle w:val="paragraphsub-sub"/>
        <w:keepNext/>
        <w:keepLines/>
      </w:pPr>
      <w:r w:rsidRPr="002A10E3">
        <w:tab/>
        <w:t>(B)</w:t>
      </w:r>
      <w:r w:rsidRPr="002A10E3">
        <w:tab/>
        <w:t>meet the medical criteria for the provision of a community service;</w:t>
      </w:r>
    </w:p>
    <w:p w:rsidR="00D30015" w:rsidRPr="002A10E3" w:rsidRDefault="00D30015" w:rsidP="00D30015">
      <w:pPr>
        <w:pStyle w:val="paragraphsub"/>
      </w:pPr>
      <w:r w:rsidRPr="002A10E3">
        <w:tab/>
      </w:r>
      <w:r w:rsidRPr="002A10E3">
        <w:tab/>
        <w:t xml:space="preserve">during the period described in </w:t>
      </w:r>
      <w:r w:rsidR="00B30271" w:rsidRPr="002A10E3">
        <w:t>subclause (</w:t>
      </w:r>
      <w:r w:rsidRPr="002A10E3">
        <w:t>2); and</w:t>
      </w:r>
    </w:p>
    <w:p w:rsidR="00D30015" w:rsidRPr="002A10E3" w:rsidRDefault="00D30015" w:rsidP="00D30015">
      <w:pPr>
        <w:pStyle w:val="paragraphsub"/>
      </w:pPr>
      <w:r w:rsidRPr="002A10E3">
        <w:tab/>
        <w:t>(ii)</w:t>
      </w:r>
      <w:r w:rsidRPr="002A10E3">
        <w:tab/>
        <w:t>the provision of the health care or community services would be likely to:</w:t>
      </w:r>
    </w:p>
    <w:p w:rsidR="00D30015" w:rsidRPr="002A10E3" w:rsidRDefault="00D30015" w:rsidP="00D30015">
      <w:pPr>
        <w:pStyle w:val="paragraphsub-sub"/>
      </w:pPr>
      <w:r w:rsidRPr="002A10E3">
        <w:rPr>
          <w:color w:val="000000"/>
        </w:rPr>
        <w:tab/>
        <w:t>(A)</w:t>
      </w:r>
      <w:r w:rsidRPr="002A10E3">
        <w:rPr>
          <w:color w:val="000000"/>
        </w:rPr>
        <w:tab/>
        <w:t>result in a significant cost to the Australian community in the areas of health care and community services; or</w:t>
      </w:r>
    </w:p>
    <w:p w:rsidR="00D30015" w:rsidRPr="002A10E3" w:rsidRDefault="00D30015" w:rsidP="00D30015">
      <w:pPr>
        <w:pStyle w:val="paragraphsub-sub"/>
      </w:pPr>
      <w:r w:rsidRPr="002A10E3">
        <w:tab/>
        <w:t>(B)</w:t>
      </w:r>
      <w:r w:rsidRPr="002A10E3">
        <w:tab/>
        <w:t>prejudice the access of an Australian citizen or permanent resident to health care or community services;</w:t>
      </w:r>
    </w:p>
    <w:p w:rsidR="00D30015" w:rsidRPr="002A10E3" w:rsidRDefault="00D30015" w:rsidP="00D30015">
      <w:pPr>
        <w:pStyle w:val="paragraphsub"/>
      </w:pPr>
      <w:r w:rsidRPr="002A10E3">
        <w:tab/>
      </w:r>
      <w:r w:rsidRPr="002A10E3">
        <w:tab/>
        <w:t>regardless of whether the health care or community services will actually be used in connection with the applicant; and</w:t>
      </w:r>
    </w:p>
    <w:p w:rsidR="00D30015" w:rsidRPr="002A10E3" w:rsidRDefault="00D30015" w:rsidP="00D30015">
      <w:pPr>
        <w:pStyle w:val="paragraph"/>
      </w:pPr>
      <w:r w:rsidRPr="002A10E3">
        <w:tab/>
        <w:t>(d)</w:t>
      </w:r>
      <w:r w:rsidRPr="002A10E3">
        <w:tab/>
        <w:t>if the applicant is a person from whom a Medical Officer of the Commonwealth has requested a signed undertaking to present himself or herself to a health authority in the State or Territory of intended residence in Australia for a follow</w:t>
      </w:r>
      <w:r w:rsidR="0017334D">
        <w:noBreakHyphen/>
      </w:r>
      <w:r w:rsidRPr="002A10E3">
        <w:t>up medical assessment—has provided the undertaking.</w:t>
      </w:r>
    </w:p>
    <w:p w:rsidR="00D30015" w:rsidRPr="002A10E3" w:rsidRDefault="00D30015" w:rsidP="00D30015">
      <w:pPr>
        <w:pStyle w:val="subsection"/>
      </w:pPr>
      <w:r w:rsidRPr="002A10E3">
        <w:tab/>
        <w:t>(2)</w:t>
      </w:r>
      <w:r w:rsidRPr="002A10E3">
        <w:tab/>
        <w:t xml:space="preserve">For </w:t>
      </w:r>
      <w:r w:rsidR="00B30271" w:rsidRPr="002A10E3">
        <w:t>subparagraph (</w:t>
      </w:r>
      <w:r w:rsidRPr="002A10E3">
        <w:t>1)(c)(i), the period is:</w:t>
      </w:r>
    </w:p>
    <w:p w:rsidR="00D30015" w:rsidRPr="002A10E3" w:rsidRDefault="00D30015" w:rsidP="00D30015">
      <w:pPr>
        <w:pStyle w:val="paragraph"/>
      </w:pPr>
      <w:r w:rsidRPr="002A10E3">
        <w:tab/>
        <w:t>(a)</w:t>
      </w:r>
      <w:r w:rsidRPr="002A10E3">
        <w:tab/>
        <w:t>for an application for a permanent visa—the period commencing when the application is made; or</w:t>
      </w:r>
    </w:p>
    <w:p w:rsidR="00D30015" w:rsidRPr="002A10E3" w:rsidRDefault="00D30015" w:rsidP="00D30015">
      <w:pPr>
        <w:pStyle w:val="paragraph"/>
      </w:pPr>
      <w:r w:rsidRPr="002A10E3">
        <w:tab/>
        <w:t>(b)</w:t>
      </w:r>
      <w:r w:rsidRPr="002A10E3">
        <w:tab/>
        <w:t>for an application for a temporary visa:</w:t>
      </w:r>
    </w:p>
    <w:p w:rsidR="00D30015" w:rsidRPr="002A10E3" w:rsidRDefault="00D30015" w:rsidP="00D30015">
      <w:pPr>
        <w:pStyle w:val="paragraphsub"/>
      </w:pPr>
      <w:r w:rsidRPr="002A10E3">
        <w:rPr>
          <w:color w:val="000000"/>
        </w:rPr>
        <w:tab/>
        <w:t>(i)</w:t>
      </w:r>
      <w:r w:rsidRPr="002A10E3">
        <w:rPr>
          <w:color w:val="000000"/>
        </w:rPr>
        <w:tab/>
        <w:t>the period for which the Minister intends to grant the visa; or</w:t>
      </w:r>
    </w:p>
    <w:p w:rsidR="00D30015" w:rsidRPr="002A10E3" w:rsidRDefault="00D30015" w:rsidP="00D30015">
      <w:pPr>
        <w:pStyle w:val="paragraphsub"/>
      </w:pPr>
      <w:r w:rsidRPr="002A10E3">
        <w:tab/>
        <w:t>(ii)</w:t>
      </w:r>
      <w:r w:rsidRPr="002A10E3">
        <w:tab/>
        <w:t>if the visa is of a subclass specified by the Minister in an instrument in writing for this subparagraph—the period commencing when the application is made.</w:t>
      </w:r>
    </w:p>
    <w:p w:rsidR="00D30015" w:rsidRPr="002A10E3" w:rsidRDefault="00D30015" w:rsidP="00D30015">
      <w:pPr>
        <w:pStyle w:val="subsection"/>
      </w:pPr>
      <w:r w:rsidRPr="002A10E3">
        <w:tab/>
        <w:t>(3)</w:t>
      </w:r>
      <w:r w:rsidRPr="002A10E3">
        <w:tab/>
        <w:t>If:</w:t>
      </w:r>
    </w:p>
    <w:p w:rsidR="00D30015" w:rsidRPr="002A10E3" w:rsidRDefault="00D30015" w:rsidP="00D30015">
      <w:pPr>
        <w:pStyle w:val="paragraph"/>
      </w:pPr>
      <w:r w:rsidRPr="002A10E3">
        <w:tab/>
        <w:t>(a)</w:t>
      </w:r>
      <w:r w:rsidRPr="002A10E3">
        <w:tab/>
        <w:t>the applicant applies for a temporary visa; and</w:t>
      </w:r>
    </w:p>
    <w:p w:rsidR="00D30015" w:rsidRPr="002A10E3" w:rsidRDefault="00D30015" w:rsidP="00D30015">
      <w:pPr>
        <w:pStyle w:val="paragraph"/>
      </w:pPr>
      <w:r w:rsidRPr="002A10E3">
        <w:tab/>
        <w:t>(b)</w:t>
      </w:r>
      <w:r w:rsidRPr="002A10E3">
        <w:tab/>
        <w:t xml:space="preserve">the subclass being applied for is not specified by the Minister in an instrument in writing made for </w:t>
      </w:r>
      <w:r w:rsidR="00B30271" w:rsidRPr="002A10E3">
        <w:t>subparagraph (</w:t>
      </w:r>
      <w:r w:rsidRPr="002A10E3">
        <w:t>2)(b)(ii);</w:t>
      </w:r>
    </w:p>
    <w:p w:rsidR="00D30015" w:rsidRPr="002A10E3" w:rsidRDefault="00D30015" w:rsidP="00D30015">
      <w:pPr>
        <w:pStyle w:val="subsection2"/>
      </w:pPr>
      <w:r w:rsidRPr="002A10E3">
        <w:t xml:space="preserve">the reference in </w:t>
      </w:r>
      <w:r w:rsidR="00B30271" w:rsidRPr="002A10E3">
        <w:t>sub</w:t>
      </w:r>
      <w:r w:rsidR="0017334D">
        <w:noBreakHyphen/>
      </w:r>
      <w:r w:rsidR="00B30271" w:rsidRPr="002A10E3">
        <w:t>subparagraph (</w:t>
      </w:r>
      <w:r w:rsidRPr="002A10E3">
        <w:t>1)(c)(ii)(A) to health care and community services does not include the health care and community services specified by the Minister in an instrument in writing made for this subclause.</w:t>
      </w:r>
    </w:p>
    <w:p w:rsidR="003C576D" w:rsidRPr="002A10E3" w:rsidRDefault="00D30015" w:rsidP="00D30015">
      <w:pPr>
        <w:pStyle w:val="subsection"/>
        <w:keepNext/>
        <w:keepLines/>
      </w:pPr>
      <w:r w:rsidRPr="002A10E3">
        <w:t>4007</w:t>
      </w:r>
      <w:r w:rsidRPr="002A10E3">
        <w:tab/>
        <w:t>(1)</w:t>
      </w:r>
      <w:r w:rsidRPr="002A10E3">
        <w:tab/>
        <w:t>The applicant:</w:t>
      </w:r>
    </w:p>
    <w:p w:rsidR="00D30015" w:rsidRPr="002A10E3" w:rsidRDefault="00D30015" w:rsidP="00D30015">
      <w:pPr>
        <w:pStyle w:val="paragraph"/>
      </w:pPr>
      <w:r w:rsidRPr="002A10E3">
        <w:tab/>
        <w:t>(aa)</w:t>
      </w:r>
      <w:r w:rsidRPr="002A10E3">
        <w:tab/>
        <w:t>if the applicant is in a class of persons specified by the Minister in an instrument in writing for this paragraph:</w:t>
      </w:r>
    </w:p>
    <w:p w:rsidR="00D30015" w:rsidRPr="002A10E3" w:rsidRDefault="00D30015" w:rsidP="00D30015">
      <w:pPr>
        <w:pStyle w:val="paragraphsub"/>
      </w:pPr>
      <w:r w:rsidRPr="002A10E3">
        <w:tab/>
        <w:t>(i)</w:t>
      </w:r>
      <w:r w:rsidRPr="002A10E3">
        <w:tab/>
        <w:t>must undertake any medical assessment specified in the instrument; and</w:t>
      </w:r>
    </w:p>
    <w:p w:rsidR="00D30015" w:rsidRPr="002A10E3" w:rsidRDefault="00D30015" w:rsidP="00D30015">
      <w:pPr>
        <w:pStyle w:val="paragraphsub"/>
      </w:pPr>
      <w:r w:rsidRPr="002A10E3">
        <w:tab/>
        <w:t>(ii)</w:t>
      </w:r>
      <w:r w:rsidRPr="002A10E3">
        <w:tab/>
        <w:t>must be assessed by the person specified in the instrument;</w:t>
      </w:r>
    </w:p>
    <w:p w:rsidR="00D30015" w:rsidRPr="002A10E3" w:rsidRDefault="00D30015" w:rsidP="00D30015">
      <w:pPr>
        <w:pStyle w:val="paragraph"/>
      </w:pPr>
      <w:r w:rsidRPr="002A10E3">
        <w:tab/>
      </w:r>
      <w:r w:rsidRPr="002A10E3">
        <w:tab/>
        <w:t>unless a Medical Officer of the Commonwealth decides otherwise; and</w:t>
      </w:r>
    </w:p>
    <w:p w:rsidR="00D30015" w:rsidRPr="002A10E3" w:rsidRDefault="00D30015" w:rsidP="00D30015">
      <w:pPr>
        <w:pStyle w:val="paragraph"/>
      </w:pPr>
      <w:r w:rsidRPr="002A10E3">
        <w:tab/>
        <w:t>(ab)</w:t>
      </w:r>
      <w:r w:rsidRPr="002A10E3">
        <w:tab/>
        <w:t>must comply with any request by a Medical Officer of the Commonwealth to undertake a medical assessment; and</w:t>
      </w:r>
    </w:p>
    <w:p w:rsidR="003C576D" w:rsidRPr="002A10E3" w:rsidRDefault="00D30015" w:rsidP="00D30015">
      <w:pPr>
        <w:pStyle w:val="paragraph"/>
      </w:pPr>
      <w:r w:rsidRPr="002A10E3">
        <w:tab/>
        <w:t>(a)</w:t>
      </w:r>
      <w:r w:rsidRPr="002A10E3">
        <w:tab/>
        <w:t>is free from tuberculosis; and</w:t>
      </w:r>
    </w:p>
    <w:p w:rsidR="003C576D" w:rsidRPr="002A10E3" w:rsidRDefault="00D30015" w:rsidP="00D30015">
      <w:pPr>
        <w:pStyle w:val="paragraph"/>
      </w:pPr>
      <w:r w:rsidRPr="002A10E3">
        <w:tab/>
        <w:t>(b)</w:t>
      </w:r>
      <w:r w:rsidRPr="002A10E3">
        <w:tab/>
        <w:t>is free from a disease or condition that is, or may result in the applicant being, a threat to public health in Australia or a danger to the Australian community; and</w:t>
      </w:r>
    </w:p>
    <w:p w:rsidR="00D30015" w:rsidRPr="002A10E3" w:rsidRDefault="00D30015" w:rsidP="00D30015">
      <w:pPr>
        <w:pStyle w:val="paragraph"/>
      </w:pPr>
      <w:r w:rsidRPr="002A10E3">
        <w:tab/>
        <w:t>(c)</w:t>
      </w:r>
      <w:r w:rsidRPr="002A10E3">
        <w:tab/>
        <w:t xml:space="preserve">subject to </w:t>
      </w:r>
      <w:r w:rsidR="00B30271" w:rsidRPr="002A10E3">
        <w:t>subclause (</w:t>
      </w:r>
      <w:r w:rsidRPr="002A10E3">
        <w:t>2)—is free from a disease or condition in relation to which:</w:t>
      </w:r>
    </w:p>
    <w:p w:rsidR="00D30015" w:rsidRPr="002A10E3" w:rsidRDefault="00D30015" w:rsidP="00D30015">
      <w:pPr>
        <w:pStyle w:val="paragraphsub"/>
      </w:pPr>
      <w:r w:rsidRPr="002A10E3">
        <w:tab/>
        <w:t>(i)</w:t>
      </w:r>
      <w:r w:rsidRPr="002A10E3">
        <w:tab/>
        <w:t>a person who has it would be likely to:</w:t>
      </w:r>
    </w:p>
    <w:p w:rsidR="00D30015" w:rsidRPr="002A10E3" w:rsidRDefault="00D30015" w:rsidP="00D30015">
      <w:pPr>
        <w:pStyle w:val="paragraphsub-sub"/>
      </w:pPr>
      <w:r w:rsidRPr="002A10E3">
        <w:rPr>
          <w:color w:val="000000"/>
        </w:rPr>
        <w:tab/>
        <w:t>(A)</w:t>
      </w:r>
      <w:r w:rsidRPr="002A10E3">
        <w:rPr>
          <w:color w:val="000000"/>
        </w:rPr>
        <w:tab/>
        <w:t>require health care or community services; or</w:t>
      </w:r>
    </w:p>
    <w:p w:rsidR="00D30015" w:rsidRPr="002A10E3" w:rsidRDefault="00D30015" w:rsidP="00D30015">
      <w:pPr>
        <w:pStyle w:val="paragraphsub-sub"/>
      </w:pPr>
      <w:r w:rsidRPr="002A10E3">
        <w:tab/>
        <w:t>(B)</w:t>
      </w:r>
      <w:r w:rsidRPr="002A10E3">
        <w:tab/>
        <w:t>meet the medical criteria for the provision of a community service;</w:t>
      </w:r>
    </w:p>
    <w:p w:rsidR="00D30015" w:rsidRPr="002A10E3" w:rsidRDefault="00D30015" w:rsidP="00D30015">
      <w:pPr>
        <w:pStyle w:val="paragraphsub"/>
      </w:pPr>
      <w:r w:rsidRPr="002A10E3">
        <w:tab/>
      </w:r>
      <w:r w:rsidRPr="002A10E3">
        <w:tab/>
        <w:t xml:space="preserve">during the period described in </w:t>
      </w:r>
      <w:r w:rsidR="00B30271" w:rsidRPr="002A10E3">
        <w:t>subclause (</w:t>
      </w:r>
      <w:r w:rsidRPr="002A10E3">
        <w:t>1A); and</w:t>
      </w:r>
    </w:p>
    <w:p w:rsidR="00D30015" w:rsidRPr="002A10E3" w:rsidRDefault="00D30015" w:rsidP="00D30015">
      <w:pPr>
        <w:pStyle w:val="paragraphsub"/>
      </w:pPr>
      <w:r w:rsidRPr="002A10E3">
        <w:tab/>
        <w:t>(ii)</w:t>
      </w:r>
      <w:r w:rsidRPr="002A10E3">
        <w:tab/>
        <w:t>the provision of the health care or community services would be likely to:</w:t>
      </w:r>
    </w:p>
    <w:p w:rsidR="00D30015" w:rsidRPr="002A10E3" w:rsidRDefault="00D30015" w:rsidP="00D30015">
      <w:pPr>
        <w:pStyle w:val="paragraphsub-sub"/>
      </w:pPr>
      <w:r w:rsidRPr="002A10E3">
        <w:rPr>
          <w:color w:val="000000"/>
        </w:rPr>
        <w:tab/>
        <w:t>(A)</w:t>
      </w:r>
      <w:r w:rsidRPr="002A10E3">
        <w:rPr>
          <w:color w:val="000000"/>
        </w:rPr>
        <w:tab/>
        <w:t>result in a significant cost to the Australian community in the areas of health care and community services; or</w:t>
      </w:r>
    </w:p>
    <w:p w:rsidR="00D30015" w:rsidRPr="002A10E3" w:rsidRDefault="00D30015" w:rsidP="00D30015">
      <w:pPr>
        <w:pStyle w:val="paragraphsub-sub"/>
      </w:pPr>
      <w:r w:rsidRPr="002A10E3">
        <w:tab/>
        <w:t>(B)</w:t>
      </w:r>
      <w:r w:rsidRPr="002A10E3">
        <w:tab/>
        <w:t>prejudice the access of an Australian citizen or permanent resident to health care or community services;</w:t>
      </w:r>
    </w:p>
    <w:p w:rsidR="00D30015" w:rsidRPr="002A10E3" w:rsidRDefault="00D30015" w:rsidP="00D30015">
      <w:pPr>
        <w:pStyle w:val="paragraphsub"/>
      </w:pPr>
      <w:r w:rsidRPr="002A10E3">
        <w:tab/>
      </w:r>
      <w:r w:rsidRPr="002A10E3">
        <w:tab/>
        <w:t>regardless of whether the health care or community services will actually be used in connection with the applicant; and</w:t>
      </w:r>
    </w:p>
    <w:p w:rsidR="00D30015" w:rsidRPr="002A10E3" w:rsidRDefault="00D30015" w:rsidP="00D30015">
      <w:pPr>
        <w:pStyle w:val="paragraph"/>
      </w:pPr>
      <w:r w:rsidRPr="002A10E3">
        <w:tab/>
        <w:t>(d)</w:t>
      </w:r>
      <w:r w:rsidRPr="002A10E3">
        <w:tab/>
        <w:t>if the applicant is a person from whom a Medical Officer of the Commonwealth has requested a signed undertaking to present himself or herself to a health authority in the State or Territory of intended residence in Australia for a follow</w:t>
      </w:r>
      <w:r w:rsidR="0017334D">
        <w:noBreakHyphen/>
      </w:r>
      <w:r w:rsidRPr="002A10E3">
        <w:t>up medical assessment—has provided the undertaking.</w:t>
      </w:r>
    </w:p>
    <w:p w:rsidR="00D30015" w:rsidRPr="002A10E3" w:rsidRDefault="00D30015" w:rsidP="00D30015">
      <w:pPr>
        <w:pStyle w:val="subsection"/>
        <w:tabs>
          <w:tab w:val="left" w:pos="1701"/>
        </w:tabs>
      </w:pPr>
      <w:r w:rsidRPr="002A10E3">
        <w:tab/>
        <w:t>(1A)</w:t>
      </w:r>
      <w:r w:rsidRPr="002A10E3">
        <w:tab/>
        <w:t xml:space="preserve">For </w:t>
      </w:r>
      <w:r w:rsidR="00B30271" w:rsidRPr="002A10E3">
        <w:t>subparagraph (</w:t>
      </w:r>
      <w:r w:rsidRPr="002A10E3">
        <w:t>1)(c)(i), the period is:</w:t>
      </w:r>
    </w:p>
    <w:p w:rsidR="00D30015" w:rsidRPr="002A10E3" w:rsidRDefault="00D30015" w:rsidP="00D30015">
      <w:pPr>
        <w:pStyle w:val="paragraph"/>
      </w:pPr>
      <w:r w:rsidRPr="002A10E3">
        <w:tab/>
        <w:t>(a)</w:t>
      </w:r>
      <w:r w:rsidRPr="002A10E3">
        <w:tab/>
        <w:t>for an application for a permanent visa—the period commencing when the application is made; or</w:t>
      </w:r>
    </w:p>
    <w:p w:rsidR="00D30015" w:rsidRPr="002A10E3" w:rsidRDefault="00D30015" w:rsidP="00D30015">
      <w:pPr>
        <w:pStyle w:val="paragraph"/>
      </w:pPr>
      <w:r w:rsidRPr="002A10E3">
        <w:tab/>
        <w:t>(b)</w:t>
      </w:r>
      <w:r w:rsidRPr="002A10E3">
        <w:tab/>
        <w:t>for an application for a temporary visa:</w:t>
      </w:r>
    </w:p>
    <w:p w:rsidR="00D30015" w:rsidRPr="002A10E3" w:rsidRDefault="00D30015" w:rsidP="00D30015">
      <w:pPr>
        <w:pStyle w:val="paragraphsub"/>
      </w:pPr>
      <w:r w:rsidRPr="002A10E3">
        <w:rPr>
          <w:color w:val="000000"/>
        </w:rPr>
        <w:tab/>
        <w:t>(i)</w:t>
      </w:r>
      <w:r w:rsidRPr="002A10E3">
        <w:rPr>
          <w:color w:val="000000"/>
        </w:rPr>
        <w:tab/>
        <w:t>the period for which the Minister intends to grant the visa; or</w:t>
      </w:r>
    </w:p>
    <w:p w:rsidR="00D30015" w:rsidRPr="002A10E3" w:rsidRDefault="00D30015" w:rsidP="00D30015">
      <w:pPr>
        <w:pStyle w:val="paragraphsub"/>
      </w:pPr>
      <w:r w:rsidRPr="002A10E3">
        <w:tab/>
        <w:t>(ii)</w:t>
      </w:r>
      <w:r w:rsidRPr="002A10E3">
        <w:tab/>
        <w:t>if the visa is of a subclass specified by the Minister in an instrument in writing for this subparagraph—the period commencing when the application is made.</w:t>
      </w:r>
    </w:p>
    <w:p w:rsidR="00D30015" w:rsidRPr="002A10E3" w:rsidRDefault="00D30015" w:rsidP="00D30015">
      <w:pPr>
        <w:pStyle w:val="subsection"/>
        <w:tabs>
          <w:tab w:val="left" w:pos="1701"/>
        </w:tabs>
      </w:pPr>
      <w:r w:rsidRPr="002A10E3">
        <w:tab/>
        <w:t>(1B)</w:t>
      </w:r>
      <w:r w:rsidRPr="002A10E3">
        <w:tab/>
        <w:t>If:</w:t>
      </w:r>
    </w:p>
    <w:p w:rsidR="00D30015" w:rsidRPr="002A10E3" w:rsidRDefault="00D30015" w:rsidP="00D30015">
      <w:pPr>
        <w:pStyle w:val="paragraph"/>
      </w:pPr>
      <w:r w:rsidRPr="002A10E3">
        <w:tab/>
        <w:t>(a)</w:t>
      </w:r>
      <w:r w:rsidRPr="002A10E3">
        <w:tab/>
        <w:t>the applicant applies for a temporary visa; and</w:t>
      </w:r>
    </w:p>
    <w:p w:rsidR="00D30015" w:rsidRPr="002A10E3" w:rsidRDefault="00D30015" w:rsidP="00D30015">
      <w:pPr>
        <w:pStyle w:val="paragraph"/>
      </w:pPr>
      <w:r w:rsidRPr="002A10E3">
        <w:tab/>
        <w:t>(b)</w:t>
      </w:r>
      <w:r w:rsidRPr="002A10E3">
        <w:tab/>
        <w:t xml:space="preserve">the subclass being applied for is not specified by the Minister in an instrument in writing made for </w:t>
      </w:r>
      <w:r w:rsidR="00B30271" w:rsidRPr="002A10E3">
        <w:t>subparagraph (</w:t>
      </w:r>
      <w:r w:rsidRPr="002A10E3">
        <w:t>1A)(b)(ii);</w:t>
      </w:r>
    </w:p>
    <w:p w:rsidR="00D30015" w:rsidRPr="002A10E3" w:rsidRDefault="00D30015" w:rsidP="00D30015">
      <w:pPr>
        <w:pStyle w:val="subsection2"/>
      </w:pPr>
      <w:r w:rsidRPr="002A10E3">
        <w:t xml:space="preserve">the reference in </w:t>
      </w:r>
      <w:r w:rsidR="00B30271" w:rsidRPr="002A10E3">
        <w:t>sub</w:t>
      </w:r>
      <w:r w:rsidR="0017334D">
        <w:noBreakHyphen/>
      </w:r>
      <w:r w:rsidR="00B30271" w:rsidRPr="002A10E3">
        <w:t>subparagraph (</w:t>
      </w:r>
      <w:r w:rsidRPr="002A10E3">
        <w:t>1)(c)(ii)(A) to health care and community services does not include the health care and community services specified by the Minister in an instrument in writing made for this subclause.</w:t>
      </w:r>
    </w:p>
    <w:p w:rsidR="003C576D" w:rsidRPr="002A10E3" w:rsidRDefault="00D30015" w:rsidP="00D30015">
      <w:pPr>
        <w:pStyle w:val="subsection"/>
      </w:pPr>
      <w:r w:rsidRPr="002A10E3">
        <w:tab/>
        <w:t>(2)</w:t>
      </w:r>
      <w:r w:rsidRPr="002A10E3">
        <w:tab/>
        <w:t xml:space="preserve">The Minister may waive the requirements of </w:t>
      </w:r>
      <w:r w:rsidR="00B30271" w:rsidRPr="002A10E3">
        <w:t>paragraph (</w:t>
      </w:r>
      <w:r w:rsidRPr="002A10E3">
        <w:t>1)(c) if:</w:t>
      </w:r>
    </w:p>
    <w:p w:rsidR="003C576D" w:rsidRPr="002A10E3" w:rsidRDefault="00D30015" w:rsidP="00D30015">
      <w:pPr>
        <w:pStyle w:val="paragraph"/>
      </w:pPr>
      <w:r w:rsidRPr="002A10E3">
        <w:tab/>
        <w:t>(a)</w:t>
      </w:r>
      <w:r w:rsidRPr="002A10E3">
        <w:tab/>
        <w:t>the applicant satisfies all other criteria for the grant of the visa applied for; and</w:t>
      </w:r>
    </w:p>
    <w:p w:rsidR="003C576D" w:rsidRPr="002A10E3" w:rsidRDefault="00D30015" w:rsidP="00D30015">
      <w:pPr>
        <w:pStyle w:val="paragraph"/>
      </w:pPr>
      <w:r w:rsidRPr="002A10E3">
        <w:tab/>
        <w:t>(b)</w:t>
      </w:r>
      <w:r w:rsidRPr="002A10E3">
        <w:tab/>
        <w:t>the Minister is satisfied that the granting of the visa would be unlikely to result in:</w:t>
      </w:r>
    </w:p>
    <w:p w:rsidR="003C576D" w:rsidRPr="002A10E3" w:rsidRDefault="00D30015" w:rsidP="00D30015">
      <w:pPr>
        <w:pStyle w:val="paragraphsub"/>
      </w:pPr>
      <w:r w:rsidRPr="002A10E3">
        <w:tab/>
        <w:t>(i)</w:t>
      </w:r>
      <w:r w:rsidRPr="002A10E3">
        <w:tab/>
        <w:t>undue cost to the Australian community; or</w:t>
      </w:r>
    </w:p>
    <w:p w:rsidR="003C576D" w:rsidRPr="002A10E3" w:rsidRDefault="00D30015" w:rsidP="00D30015">
      <w:pPr>
        <w:pStyle w:val="paragraphsub"/>
      </w:pPr>
      <w:r w:rsidRPr="002A10E3">
        <w:tab/>
        <w:t>(ii)</w:t>
      </w:r>
      <w:r w:rsidRPr="002A10E3">
        <w:tab/>
        <w:t>undue prejudice to the access to health care or community services of an Australian citizen or permanent resident.</w:t>
      </w:r>
    </w:p>
    <w:p w:rsidR="003C576D" w:rsidRPr="002A10E3" w:rsidRDefault="00D30015" w:rsidP="00D30015">
      <w:pPr>
        <w:pStyle w:val="subsection"/>
      </w:pPr>
      <w:r w:rsidRPr="002A10E3">
        <w:t>4009</w:t>
      </w:r>
      <w:r w:rsidRPr="002A10E3">
        <w:tab/>
      </w:r>
      <w:r w:rsidRPr="002A10E3">
        <w:tab/>
        <w:t>The applicant:</w:t>
      </w:r>
    </w:p>
    <w:p w:rsidR="003C576D" w:rsidRPr="002A10E3" w:rsidRDefault="00D30015" w:rsidP="00D30015">
      <w:pPr>
        <w:pStyle w:val="paragraph"/>
      </w:pPr>
      <w:r w:rsidRPr="002A10E3">
        <w:tab/>
        <w:t>(a)</w:t>
      </w:r>
      <w:r w:rsidRPr="002A10E3">
        <w:tab/>
        <w:t>intends to live permanently in Australia; and</w:t>
      </w:r>
    </w:p>
    <w:p w:rsidR="003C576D" w:rsidRPr="002A10E3" w:rsidRDefault="00D30015" w:rsidP="00D30015">
      <w:pPr>
        <w:pStyle w:val="paragraph"/>
      </w:pPr>
      <w:r w:rsidRPr="002A10E3">
        <w:tab/>
        <w:t>(b)</w:t>
      </w:r>
      <w:r w:rsidRPr="002A10E3">
        <w:tab/>
        <w:t>if the applicant seeks entry to Australia as a member of a family unit, also satisfies the Minister that the applicant could obtain support in Australia from other members of the family unit.</w:t>
      </w:r>
    </w:p>
    <w:p w:rsidR="003C576D" w:rsidRPr="002A10E3" w:rsidRDefault="00D30015" w:rsidP="00D30015">
      <w:pPr>
        <w:pStyle w:val="subsection"/>
      </w:pPr>
      <w:r w:rsidRPr="002A10E3">
        <w:t>4010</w:t>
      </w:r>
      <w:r w:rsidRPr="002A10E3">
        <w:tab/>
      </w:r>
      <w:r w:rsidRPr="002A10E3">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2A10E3" w:rsidRDefault="00D30015" w:rsidP="00D30015">
      <w:pPr>
        <w:pStyle w:val="subsection"/>
      </w:pPr>
      <w:r w:rsidRPr="002A10E3">
        <w:t>4011</w:t>
      </w:r>
      <w:r w:rsidRPr="002A10E3">
        <w:tab/>
        <w:t>(1)</w:t>
      </w:r>
      <w:r w:rsidRPr="002A10E3">
        <w:tab/>
        <w:t xml:space="preserve">If the applicant is affected by the risk factor specified in </w:t>
      </w:r>
      <w:r w:rsidR="00B30271" w:rsidRPr="002A10E3">
        <w:t>subclause (</w:t>
      </w:r>
      <w:r w:rsidRPr="002A10E3">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2A10E3" w:rsidRDefault="00D30015" w:rsidP="00D30015">
      <w:pPr>
        <w:pStyle w:val="subsection"/>
      </w:pPr>
      <w:r w:rsidRPr="002A10E3">
        <w:tab/>
        <w:t>(2)</w:t>
      </w:r>
      <w:r w:rsidRPr="002A10E3">
        <w:tab/>
        <w:t xml:space="preserve">An applicant is affected by the risk factor referred to in </w:t>
      </w:r>
      <w:r w:rsidR="00B30271" w:rsidRPr="002A10E3">
        <w:t>subclause (</w:t>
      </w:r>
      <w:r w:rsidRPr="002A10E3">
        <w:t>1) if:</w:t>
      </w:r>
    </w:p>
    <w:p w:rsidR="003C576D" w:rsidRPr="002A10E3" w:rsidRDefault="00D30015" w:rsidP="00D30015">
      <w:pPr>
        <w:pStyle w:val="paragraph"/>
      </w:pPr>
      <w:r w:rsidRPr="002A10E3">
        <w:tab/>
        <w:t>(a)</w:t>
      </w:r>
      <w:r w:rsidRPr="002A10E3">
        <w:tab/>
        <w:t>during the period of 5 years immediately preceding the application, the applicant has applied for a visa for the purpose of permanent residence in Australia; or</w:t>
      </w:r>
    </w:p>
    <w:p w:rsidR="00D30015" w:rsidRPr="002A10E3" w:rsidRDefault="00D30015" w:rsidP="00D30015">
      <w:pPr>
        <w:pStyle w:val="paragraph"/>
      </w:pPr>
      <w:r w:rsidRPr="002A10E3">
        <w:tab/>
        <w:t>(b)</w:t>
      </w:r>
      <w:r w:rsidRPr="002A10E3">
        <w:tab/>
        <w:t>the applicant has all the characteristics of a class of persons specified in a legislative instrument made by the Minister for the purposes of this paragraph.</w:t>
      </w:r>
    </w:p>
    <w:p w:rsidR="00D30015" w:rsidRPr="002A10E3" w:rsidRDefault="00D30015" w:rsidP="00D30015">
      <w:pPr>
        <w:pStyle w:val="subsection"/>
        <w:tabs>
          <w:tab w:val="left" w:pos="1701"/>
        </w:tabs>
      </w:pPr>
      <w:r w:rsidRPr="002A10E3">
        <w:tab/>
        <w:t>(2A)</w:t>
      </w:r>
      <w:r w:rsidRPr="002A10E3">
        <w:tab/>
        <w:t xml:space="preserve">In specifying a class of persons for the purposes of </w:t>
      </w:r>
      <w:r w:rsidR="00B30271" w:rsidRPr="002A10E3">
        <w:t>paragraph (</w:t>
      </w:r>
      <w:r w:rsidRPr="002A10E3">
        <w:t>2)(b), the Minister must have regard to statistics prepared by the Secretary:</w:t>
      </w:r>
    </w:p>
    <w:p w:rsidR="00D30015" w:rsidRPr="002A10E3" w:rsidRDefault="00D30015" w:rsidP="00D30015">
      <w:pPr>
        <w:pStyle w:val="paragraph"/>
      </w:pPr>
      <w:r w:rsidRPr="002A10E3">
        <w:tab/>
        <w:t>(a)</w:t>
      </w:r>
      <w:r w:rsidRPr="002A10E3">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2A10E3" w:rsidRDefault="00D30015" w:rsidP="00D30015">
      <w:pPr>
        <w:pStyle w:val="paragraph"/>
      </w:pPr>
      <w:r w:rsidRPr="002A10E3">
        <w:tab/>
        <w:t>(b)</w:t>
      </w:r>
      <w:r w:rsidRPr="002A10E3">
        <w:tab/>
        <w:t xml:space="preserve">having regard to one or more of the characteristics mentioned in </w:t>
      </w:r>
      <w:r w:rsidR="00B30271" w:rsidRPr="002A10E3">
        <w:t>subclause (</w:t>
      </w:r>
      <w:r w:rsidRPr="002A10E3">
        <w:t>3).</w:t>
      </w:r>
    </w:p>
    <w:p w:rsidR="00D30015" w:rsidRPr="002A10E3" w:rsidRDefault="00D30015" w:rsidP="00D30015">
      <w:pPr>
        <w:pStyle w:val="subsection"/>
        <w:keepNext/>
        <w:keepLines/>
      </w:pPr>
      <w:r w:rsidRPr="002A10E3">
        <w:tab/>
        <w:t>(3)</w:t>
      </w:r>
      <w:r w:rsidRPr="002A10E3">
        <w:tab/>
        <w:t xml:space="preserve">For the purposes of </w:t>
      </w:r>
      <w:r w:rsidR="00B30271" w:rsidRPr="002A10E3">
        <w:t>paragraph (</w:t>
      </w:r>
      <w:r w:rsidRPr="002A10E3">
        <w:t>2)(b), a characteristic is any of the following:</w:t>
      </w:r>
    </w:p>
    <w:p w:rsidR="003C576D" w:rsidRPr="002A10E3" w:rsidRDefault="00D30015" w:rsidP="00D30015">
      <w:pPr>
        <w:pStyle w:val="paragraph"/>
      </w:pPr>
      <w:r w:rsidRPr="002A10E3">
        <w:tab/>
        <w:t>(a)</w:t>
      </w:r>
      <w:r w:rsidRPr="002A10E3">
        <w:tab/>
        <w:t>nationality;</w:t>
      </w:r>
    </w:p>
    <w:p w:rsidR="00D30015" w:rsidRPr="002A10E3" w:rsidRDefault="00D30015" w:rsidP="00D30015">
      <w:pPr>
        <w:pStyle w:val="paragraph"/>
      </w:pPr>
      <w:r w:rsidRPr="002A10E3">
        <w:tab/>
        <w:t>(b)</w:t>
      </w:r>
      <w:r w:rsidRPr="002A10E3">
        <w:tab/>
        <w:t>marital or relationship status;</w:t>
      </w:r>
    </w:p>
    <w:p w:rsidR="003C576D" w:rsidRPr="002A10E3" w:rsidRDefault="00D30015" w:rsidP="00D30015">
      <w:pPr>
        <w:pStyle w:val="paragraph"/>
      </w:pPr>
      <w:r w:rsidRPr="002A10E3">
        <w:tab/>
        <w:t>(c)</w:t>
      </w:r>
      <w:r w:rsidRPr="002A10E3">
        <w:tab/>
        <w:t>age;</w:t>
      </w:r>
    </w:p>
    <w:p w:rsidR="003C576D" w:rsidRPr="002A10E3" w:rsidRDefault="00D30015" w:rsidP="00D30015">
      <w:pPr>
        <w:pStyle w:val="paragraph"/>
      </w:pPr>
      <w:r w:rsidRPr="002A10E3">
        <w:tab/>
        <w:t>(d)</w:t>
      </w:r>
      <w:r w:rsidRPr="002A10E3">
        <w:tab/>
        <w:t>sex;</w:t>
      </w:r>
    </w:p>
    <w:p w:rsidR="003C576D" w:rsidRPr="002A10E3" w:rsidRDefault="00D30015" w:rsidP="00D30015">
      <w:pPr>
        <w:pStyle w:val="paragraph"/>
      </w:pPr>
      <w:r w:rsidRPr="002A10E3">
        <w:tab/>
        <w:t>(e)</w:t>
      </w:r>
      <w:r w:rsidRPr="002A10E3">
        <w:tab/>
        <w:t>occupation;</w:t>
      </w:r>
    </w:p>
    <w:p w:rsidR="003C576D" w:rsidRPr="002A10E3" w:rsidRDefault="00D30015" w:rsidP="00D30015">
      <w:pPr>
        <w:pStyle w:val="paragraph"/>
      </w:pPr>
      <w:r w:rsidRPr="002A10E3">
        <w:tab/>
        <w:t>(f)</w:t>
      </w:r>
      <w:r w:rsidRPr="002A10E3">
        <w:tab/>
        <w:t>the class of visa currently applied for;</w:t>
      </w:r>
    </w:p>
    <w:p w:rsidR="003C576D" w:rsidRPr="002A10E3" w:rsidRDefault="00D30015" w:rsidP="00D30015">
      <w:pPr>
        <w:pStyle w:val="paragraph"/>
      </w:pPr>
      <w:r w:rsidRPr="002A10E3">
        <w:tab/>
        <w:t>(g)</w:t>
      </w:r>
      <w:r w:rsidRPr="002A10E3">
        <w:tab/>
        <w:t>the place of lodgment or posting of the application for that visa.</w:t>
      </w:r>
    </w:p>
    <w:p w:rsidR="003C576D" w:rsidRPr="002A10E3" w:rsidRDefault="00D30015" w:rsidP="00D30015">
      <w:pPr>
        <w:pStyle w:val="subsection"/>
      </w:pPr>
      <w:r w:rsidRPr="002A10E3">
        <w:t>4012</w:t>
      </w:r>
      <w:r w:rsidRPr="002A10E3">
        <w:tab/>
      </w:r>
      <w:r w:rsidRPr="002A10E3">
        <w:tab/>
        <w:t>In the case of an applicant:</w:t>
      </w:r>
    </w:p>
    <w:p w:rsidR="003C576D" w:rsidRPr="002A10E3" w:rsidRDefault="00D30015" w:rsidP="00D30015">
      <w:pPr>
        <w:pStyle w:val="paragraph"/>
      </w:pPr>
      <w:r w:rsidRPr="002A10E3">
        <w:tab/>
        <w:t>(a)</w:t>
      </w:r>
      <w:r w:rsidRPr="002A10E3">
        <w:tab/>
        <w:t>who has not turned 18; and</w:t>
      </w:r>
    </w:p>
    <w:p w:rsidR="00D30015" w:rsidRPr="002A10E3" w:rsidRDefault="00D30015" w:rsidP="00D30015">
      <w:pPr>
        <w:pStyle w:val="paragraph"/>
      </w:pPr>
      <w:r w:rsidRPr="002A10E3">
        <w:tab/>
        <w:t>(b)</w:t>
      </w:r>
      <w:r w:rsidRPr="002A10E3">
        <w:tab/>
        <w:t>whose intended stay in Australia will not be in the company of either or both of his or her parents or guardians; and</w:t>
      </w:r>
    </w:p>
    <w:p w:rsidR="003C576D" w:rsidRPr="002A10E3" w:rsidRDefault="00D30015" w:rsidP="00D30015">
      <w:pPr>
        <w:pStyle w:val="paragraph"/>
      </w:pPr>
      <w:r w:rsidRPr="002A10E3">
        <w:tab/>
        <w:t>(c)</w:t>
      </w:r>
      <w:r w:rsidRPr="002A10E3">
        <w:tab/>
        <w:t>whose application expresses an intention to visit, or stay with, a person in Australia who is not a relative of the applicant; and</w:t>
      </w:r>
    </w:p>
    <w:p w:rsidR="003C576D" w:rsidRPr="002A10E3" w:rsidRDefault="00D30015" w:rsidP="00D30015">
      <w:pPr>
        <w:pStyle w:val="paragraph"/>
      </w:pPr>
      <w:r w:rsidRPr="002A10E3">
        <w:tab/>
        <w:t>(d)</w:t>
      </w:r>
      <w:r w:rsidRPr="002A10E3">
        <w:tab/>
        <w:t>who is not a member of an organised tour and for whom no adequate maintenance and support arrangements have been made for the total period of stay in Australia;</w:t>
      </w:r>
    </w:p>
    <w:p w:rsidR="003C576D" w:rsidRPr="002A10E3" w:rsidRDefault="00D30015" w:rsidP="00D30015">
      <w:pPr>
        <w:pStyle w:val="subsection2"/>
      </w:pPr>
      <w:r w:rsidRPr="002A10E3">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2A10E3" w:rsidRDefault="00D30015" w:rsidP="00D30015">
      <w:pPr>
        <w:pStyle w:val="subsection"/>
      </w:pPr>
      <w:r w:rsidRPr="002A10E3">
        <w:t>4012A</w:t>
      </w:r>
      <w:r w:rsidRPr="002A10E3">
        <w:tab/>
      </w:r>
      <w:r w:rsidRPr="002A10E3">
        <w:tab/>
        <w:t>In the case of an applicant who has not turned 18:</w:t>
      </w:r>
    </w:p>
    <w:p w:rsidR="00D30015" w:rsidRPr="002A10E3" w:rsidRDefault="00D30015" w:rsidP="00D30015">
      <w:pPr>
        <w:pStyle w:val="paragraph"/>
      </w:pPr>
      <w:r w:rsidRPr="002A10E3">
        <w:tab/>
        <w:t>(a)</w:t>
      </w:r>
      <w:r w:rsidRPr="002A10E3">
        <w:tab/>
        <w:t>the application expresses a genuine intention to reside in Australia with a person who:</w:t>
      </w:r>
    </w:p>
    <w:p w:rsidR="00D30015" w:rsidRPr="002A10E3" w:rsidRDefault="00D30015" w:rsidP="00D30015">
      <w:pPr>
        <w:pStyle w:val="paragraphsub"/>
      </w:pPr>
      <w:r w:rsidRPr="002A10E3">
        <w:tab/>
        <w:t>(i)</w:t>
      </w:r>
      <w:r w:rsidRPr="002A10E3">
        <w:tab/>
        <w:t>is a parent of the applicant or a person who has custody of the applicant; or</w:t>
      </w:r>
    </w:p>
    <w:p w:rsidR="00D30015" w:rsidRPr="002A10E3" w:rsidRDefault="00D30015" w:rsidP="00D30015">
      <w:pPr>
        <w:pStyle w:val="paragraphsub"/>
      </w:pPr>
      <w:r w:rsidRPr="002A10E3">
        <w:tab/>
        <w:t>(ii)</w:t>
      </w:r>
      <w:r w:rsidRPr="002A10E3">
        <w:tab/>
        <w:t>is:</w:t>
      </w:r>
    </w:p>
    <w:p w:rsidR="00D30015" w:rsidRPr="002A10E3" w:rsidRDefault="00D30015" w:rsidP="00D30015">
      <w:pPr>
        <w:pStyle w:val="paragraphsub-sub"/>
      </w:pPr>
      <w:r w:rsidRPr="002A10E3">
        <w:tab/>
        <w:t>(A)</w:t>
      </w:r>
      <w:r w:rsidRPr="002A10E3">
        <w:tab/>
        <w:t>a relative of the applicant; and</w:t>
      </w:r>
    </w:p>
    <w:p w:rsidR="00D30015" w:rsidRPr="002A10E3" w:rsidRDefault="00D30015" w:rsidP="00D30015">
      <w:pPr>
        <w:pStyle w:val="paragraphsub-sub"/>
      </w:pPr>
      <w:r w:rsidRPr="002A10E3">
        <w:tab/>
        <w:t>(B)</w:t>
      </w:r>
      <w:r w:rsidRPr="002A10E3">
        <w:tab/>
        <w:t>nominated by a parent of the applicant or a person who has custody of the applicant; and</w:t>
      </w:r>
    </w:p>
    <w:p w:rsidR="00D30015" w:rsidRPr="002A10E3" w:rsidRDefault="00D30015" w:rsidP="00D30015">
      <w:pPr>
        <w:pStyle w:val="paragraphsub-sub"/>
      </w:pPr>
      <w:r w:rsidRPr="002A10E3">
        <w:tab/>
        <w:t>(C)</w:t>
      </w:r>
      <w:r w:rsidRPr="002A10E3">
        <w:tab/>
        <w:t>aged at least 21; and</w:t>
      </w:r>
    </w:p>
    <w:p w:rsidR="00D30015" w:rsidRPr="002A10E3" w:rsidRDefault="00D30015" w:rsidP="00D30015">
      <w:pPr>
        <w:pStyle w:val="paragraphsub-sub"/>
      </w:pPr>
      <w:r w:rsidRPr="002A10E3">
        <w:tab/>
        <w:t>(D)</w:t>
      </w:r>
      <w:r w:rsidRPr="002A10E3">
        <w:tab/>
        <w:t>of good character; or</w:t>
      </w:r>
    </w:p>
    <w:p w:rsidR="00D30015" w:rsidRPr="002A10E3" w:rsidRDefault="00D30015" w:rsidP="00D30015">
      <w:pPr>
        <w:pStyle w:val="paragraph"/>
      </w:pPr>
      <w:r w:rsidRPr="002A10E3">
        <w:tab/>
        <w:t>(b)</w:t>
      </w:r>
      <w:r w:rsidRPr="002A10E3">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2A10E3" w:rsidRDefault="00D30015" w:rsidP="00D30015">
      <w:pPr>
        <w:pStyle w:val="paragraphsub"/>
      </w:pPr>
      <w:r w:rsidRPr="002A10E3">
        <w:tab/>
        <w:t>(i)</w:t>
      </w:r>
      <w:r w:rsidRPr="002A10E3">
        <w:tab/>
        <w:t>confirmation of enrolment; or</w:t>
      </w:r>
    </w:p>
    <w:p w:rsidR="00D30015" w:rsidRPr="002A10E3" w:rsidRDefault="00D30015" w:rsidP="00D30015">
      <w:pPr>
        <w:pStyle w:val="paragraphsub"/>
      </w:pPr>
      <w:r w:rsidRPr="002A10E3">
        <w:tab/>
        <w:t>(ii)</w:t>
      </w:r>
      <w:r w:rsidRPr="002A10E3">
        <w:tab/>
        <w:t>AASES form;</w:t>
      </w:r>
    </w:p>
    <w:p w:rsidR="00D30015" w:rsidRPr="002A10E3" w:rsidRDefault="00D30015" w:rsidP="00D30015">
      <w:pPr>
        <w:pStyle w:val="paragraph"/>
      </w:pPr>
      <w:r w:rsidRPr="002A10E3">
        <w:tab/>
      </w:r>
      <w:r w:rsidRPr="002A10E3">
        <w:tab/>
        <w:t>plus 7 days after the end of that period; or</w:t>
      </w:r>
    </w:p>
    <w:p w:rsidR="00D30015" w:rsidRPr="002A10E3" w:rsidRDefault="00D30015" w:rsidP="00D30015">
      <w:pPr>
        <w:pStyle w:val="paragraph"/>
      </w:pPr>
      <w:r w:rsidRPr="002A10E3">
        <w:tab/>
        <w:t>(c)</w:t>
      </w:r>
      <w:r w:rsidRPr="002A10E3">
        <w:tab/>
        <w:t>if the applicant is a Foreign Affairs student or a Defence student, appropriate arrangements for the applicant’s accommodation, support and general welfare have been approved by:</w:t>
      </w:r>
    </w:p>
    <w:p w:rsidR="00D30015" w:rsidRPr="002A10E3" w:rsidRDefault="00D30015" w:rsidP="00D30015">
      <w:pPr>
        <w:pStyle w:val="paragraphsub"/>
      </w:pPr>
      <w:r w:rsidRPr="002A10E3">
        <w:tab/>
        <w:t>(i)</w:t>
      </w:r>
      <w:r w:rsidRPr="002A10E3">
        <w:tab/>
        <w:t>in the case of a Foreign Affairs student—the Foreign Minister; and</w:t>
      </w:r>
    </w:p>
    <w:p w:rsidR="00D30015" w:rsidRPr="002A10E3" w:rsidRDefault="00D30015" w:rsidP="00D30015">
      <w:pPr>
        <w:pStyle w:val="paragraphsub"/>
      </w:pPr>
      <w:r w:rsidRPr="002A10E3">
        <w:tab/>
        <w:t>(ii)</w:t>
      </w:r>
      <w:r w:rsidRPr="002A10E3">
        <w:tab/>
        <w:t>in the case of a Defence student—the Defence Minister.</w:t>
      </w:r>
    </w:p>
    <w:p w:rsidR="003C576D" w:rsidRPr="002A10E3" w:rsidRDefault="00D30015" w:rsidP="00D30015">
      <w:pPr>
        <w:pStyle w:val="subsection"/>
      </w:pPr>
      <w:r w:rsidRPr="002A10E3">
        <w:t>4013</w:t>
      </w:r>
      <w:r w:rsidRPr="002A10E3">
        <w:tab/>
        <w:t>(1)</w:t>
      </w:r>
      <w:r w:rsidRPr="002A10E3">
        <w:tab/>
        <w:t xml:space="preserve">If the applicant is affected by a risk factor mentioned in </w:t>
      </w:r>
      <w:r w:rsidR="00B30271" w:rsidRPr="002A10E3">
        <w:t>subclause (</w:t>
      </w:r>
      <w:r w:rsidRPr="002A10E3">
        <w:t>1A), (2), (2A) or (3):</w:t>
      </w:r>
    </w:p>
    <w:p w:rsidR="003C576D" w:rsidRPr="002A10E3" w:rsidRDefault="00D30015" w:rsidP="00D30015">
      <w:pPr>
        <w:pStyle w:val="paragraph"/>
      </w:pPr>
      <w:r w:rsidRPr="002A10E3">
        <w:tab/>
        <w:t>(a)</w:t>
      </w:r>
      <w:r w:rsidRPr="002A10E3">
        <w:tab/>
        <w:t>the application is made more than 3 years after the cancellation of the visa or the determination of the Minister, as the case may be, referred to in the subclause that relates to the applicant; or</w:t>
      </w:r>
    </w:p>
    <w:p w:rsidR="003C576D" w:rsidRPr="002A10E3" w:rsidRDefault="00D30015" w:rsidP="00D30015">
      <w:pPr>
        <w:pStyle w:val="paragraph"/>
      </w:pPr>
      <w:r w:rsidRPr="002A10E3">
        <w:tab/>
        <w:t>(b)</w:t>
      </w:r>
      <w:r w:rsidRPr="002A10E3">
        <w:tab/>
        <w:t>the Minister is satisfied that, in the particular case:</w:t>
      </w:r>
    </w:p>
    <w:p w:rsidR="003C576D" w:rsidRPr="002A10E3" w:rsidRDefault="00D30015" w:rsidP="00D30015">
      <w:pPr>
        <w:pStyle w:val="paragraphsub"/>
      </w:pPr>
      <w:r w:rsidRPr="002A10E3">
        <w:tab/>
        <w:t>(i)</w:t>
      </w:r>
      <w:r w:rsidRPr="002A10E3">
        <w:tab/>
        <w:t>compelling circumstances that affect the interests of Australia; or</w:t>
      </w:r>
    </w:p>
    <w:p w:rsidR="003C576D" w:rsidRPr="002A10E3" w:rsidRDefault="00D30015" w:rsidP="00D30015">
      <w:pPr>
        <w:pStyle w:val="paragraphsub"/>
      </w:pPr>
      <w:r w:rsidRPr="002A10E3">
        <w:tab/>
        <w:t>(ii)</w:t>
      </w:r>
      <w:r w:rsidRPr="002A10E3">
        <w:tab/>
        <w:t>compassionate or compelling circumstances that affect the interests of an Australian citizen, an Australian permanent resident or an eligible New Zealand citizen;</w:t>
      </w:r>
    </w:p>
    <w:p w:rsidR="003C576D" w:rsidRPr="002A10E3" w:rsidRDefault="00D30015" w:rsidP="00D30015">
      <w:pPr>
        <w:pStyle w:val="paragraph"/>
      </w:pPr>
      <w:r w:rsidRPr="002A10E3">
        <w:tab/>
      </w:r>
      <w:r w:rsidRPr="002A10E3">
        <w:tab/>
        <w:t>justify the granting of the visa within 3 years after the cancellation or determination.</w:t>
      </w:r>
    </w:p>
    <w:p w:rsidR="00D30015" w:rsidRPr="002A10E3" w:rsidRDefault="00D30015" w:rsidP="00D30015">
      <w:pPr>
        <w:pStyle w:val="subsection"/>
        <w:tabs>
          <w:tab w:val="left" w:pos="1701"/>
        </w:tabs>
      </w:pPr>
      <w:r w:rsidRPr="002A10E3">
        <w:tab/>
        <w:t>(1A)</w:t>
      </w:r>
      <w:r w:rsidRPr="002A10E3">
        <w:tab/>
        <w:t>A person is affected by a risk factor if a visa previously held by the person was cancelled:</w:t>
      </w:r>
    </w:p>
    <w:p w:rsidR="00D30015" w:rsidRPr="002A10E3" w:rsidRDefault="00D30015" w:rsidP="00D30015">
      <w:pPr>
        <w:pStyle w:val="paragraph"/>
      </w:pPr>
      <w:r w:rsidRPr="002A10E3">
        <w:tab/>
        <w:t>(a)</w:t>
      </w:r>
      <w:r w:rsidRPr="002A10E3">
        <w:tab/>
        <w:t>under section</w:t>
      </w:r>
      <w:r w:rsidR="00B30271" w:rsidRPr="002A10E3">
        <w:t> </w:t>
      </w:r>
      <w:r w:rsidRPr="002A10E3">
        <w:t>109, paragraph</w:t>
      </w:r>
      <w:r w:rsidR="00B30271" w:rsidRPr="002A10E3">
        <w:t> </w:t>
      </w:r>
      <w:r w:rsidRPr="002A10E3">
        <w:t>116(1)(d), subsection</w:t>
      </w:r>
      <w:r w:rsidR="00B30271" w:rsidRPr="002A10E3">
        <w:t> </w:t>
      </w:r>
      <w:r w:rsidRPr="002A10E3">
        <w:t>116(1AA) or (1AB) or section</w:t>
      </w:r>
      <w:r w:rsidR="00B30271" w:rsidRPr="002A10E3">
        <w:t> </w:t>
      </w:r>
      <w:r w:rsidRPr="002A10E3">
        <w:t>133A of the Act; or</w:t>
      </w:r>
    </w:p>
    <w:p w:rsidR="00D30015" w:rsidRPr="002A10E3" w:rsidRDefault="00D30015" w:rsidP="00D30015">
      <w:pPr>
        <w:pStyle w:val="paragraph"/>
      </w:pPr>
      <w:r w:rsidRPr="002A10E3">
        <w:tab/>
        <w:t>(b)</w:t>
      </w:r>
      <w:r w:rsidRPr="002A10E3">
        <w:tab/>
        <w:t>under section</w:t>
      </w:r>
      <w:r w:rsidR="00B30271" w:rsidRPr="002A10E3">
        <w:t> </w:t>
      </w:r>
      <w:r w:rsidRPr="002A10E3">
        <w:t>128 of the Act because the Minister was satisfied that the ground mentioned in paragraph</w:t>
      </w:r>
      <w:r w:rsidR="00B30271" w:rsidRPr="002A10E3">
        <w:t> </w:t>
      </w:r>
      <w:r w:rsidRPr="002A10E3">
        <w:t>116(1)(d) of the Act applied to the person; or</w:t>
      </w:r>
    </w:p>
    <w:p w:rsidR="00D30015" w:rsidRPr="002A10E3" w:rsidRDefault="00D30015" w:rsidP="00D30015">
      <w:pPr>
        <w:pStyle w:val="paragraph"/>
        <w:keepNext/>
        <w:keepLines/>
      </w:pPr>
      <w:r w:rsidRPr="002A10E3">
        <w:tab/>
        <w:t>(c)</w:t>
      </w:r>
      <w:r w:rsidRPr="002A10E3">
        <w:tab/>
        <w:t>under section</w:t>
      </w:r>
      <w:r w:rsidR="00B30271" w:rsidRPr="002A10E3">
        <w:t> </w:t>
      </w:r>
      <w:r w:rsidRPr="002A10E3">
        <w:t>133C of the Act because the Minister was satisfied that the ground mentioned in paragraph</w:t>
      </w:r>
      <w:r w:rsidR="00B30271" w:rsidRPr="002A10E3">
        <w:t> </w:t>
      </w:r>
      <w:r w:rsidRPr="002A10E3">
        <w:t>116(1)(d) or subsection</w:t>
      </w:r>
      <w:r w:rsidR="00B30271" w:rsidRPr="002A10E3">
        <w:t> </w:t>
      </w:r>
      <w:r w:rsidRPr="002A10E3">
        <w:t>116(1AA) or (1AB) of the Act applied to the person.</w:t>
      </w:r>
    </w:p>
    <w:p w:rsidR="003C576D" w:rsidRPr="002A10E3" w:rsidRDefault="00D30015" w:rsidP="00D30015">
      <w:pPr>
        <w:pStyle w:val="subsection"/>
      </w:pPr>
      <w:r w:rsidRPr="002A10E3">
        <w:tab/>
        <w:t>(2)</w:t>
      </w:r>
      <w:r w:rsidRPr="002A10E3">
        <w:tab/>
        <w:t>A person is affected by a risk factor if a visa previously held by the person was cancelled under section</w:t>
      </w:r>
      <w:r w:rsidR="00B30271" w:rsidRPr="002A10E3">
        <w:t> </w:t>
      </w:r>
      <w:r w:rsidRPr="002A10E3">
        <w:t>116, 128 or 133C of the Act:</w:t>
      </w:r>
    </w:p>
    <w:p w:rsidR="003C576D" w:rsidRPr="002A10E3" w:rsidRDefault="00D30015" w:rsidP="00D30015">
      <w:pPr>
        <w:pStyle w:val="paragraph"/>
      </w:pPr>
      <w:r w:rsidRPr="002A10E3">
        <w:tab/>
        <w:t>(a)</w:t>
      </w:r>
      <w:r w:rsidRPr="002A10E3">
        <w:tab/>
        <w:t>because the person was found by Immigration to have worked without authority; or</w:t>
      </w:r>
    </w:p>
    <w:p w:rsidR="003C576D" w:rsidRPr="002A10E3" w:rsidRDefault="00D30015" w:rsidP="00D30015">
      <w:pPr>
        <w:pStyle w:val="paragraph"/>
      </w:pPr>
      <w:r w:rsidRPr="002A10E3">
        <w:tab/>
        <w:t>(b)</w:t>
      </w:r>
      <w:r w:rsidRPr="002A10E3">
        <w:tab/>
        <w:t>if the visa was of a subclass specified in Part</w:t>
      </w:r>
      <w:r w:rsidR="00B30271" w:rsidRPr="002A10E3">
        <w:t> </w:t>
      </w:r>
      <w:r w:rsidRPr="002A10E3">
        <w:t xml:space="preserve">2 of this Schedule—because the person did not comply with a condition specified in that </w:t>
      </w:r>
      <w:r w:rsidR="00216803" w:rsidRPr="002A10E3">
        <w:t>Part i</w:t>
      </w:r>
      <w:r w:rsidRPr="002A10E3">
        <w:t>n relation to that subclass; or</w:t>
      </w:r>
    </w:p>
    <w:p w:rsidR="00D30015" w:rsidRPr="002A10E3" w:rsidRDefault="00D30015" w:rsidP="00D30015">
      <w:pPr>
        <w:pStyle w:val="paragraph"/>
      </w:pPr>
      <w:r w:rsidRPr="002A10E3">
        <w:tab/>
        <w:t>(c)</w:t>
      </w:r>
      <w:r w:rsidRPr="002A10E3">
        <w:tab/>
        <w:t>if the visa was a Subclass 773 (Border) visa and, at the time of grant of the visa, the person was apparently eligible for a substantive visa of a subclass specified in Part</w:t>
      </w:r>
      <w:r w:rsidR="00B30271" w:rsidRPr="002A10E3">
        <w:t> </w:t>
      </w:r>
      <w:r w:rsidRPr="002A10E3">
        <w:t xml:space="preserve">2 of this Schedule—because the person did not comply with a condition specified in that </w:t>
      </w:r>
      <w:r w:rsidR="00216803" w:rsidRPr="002A10E3">
        <w:t>Part i</w:t>
      </w:r>
      <w:r w:rsidRPr="002A10E3">
        <w:t>n relation to that subclass of substantive visa; or</w:t>
      </w:r>
    </w:p>
    <w:p w:rsidR="00D30015" w:rsidRPr="002A10E3" w:rsidRDefault="00D30015" w:rsidP="00D30015">
      <w:pPr>
        <w:pStyle w:val="paragraph"/>
      </w:pPr>
      <w:r w:rsidRPr="002A10E3">
        <w:tab/>
        <w:t>(ca)</w:t>
      </w:r>
      <w:r w:rsidRPr="002A10E3">
        <w:tab/>
        <w:t>because the person held a student visa and the Minister was satisfied that a ground mentioned in paragraph</w:t>
      </w:r>
      <w:r w:rsidR="00B30271" w:rsidRPr="002A10E3">
        <w:t> </w:t>
      </w:r>
      <w:r w:rsidRPr="002A10E3">
        <w:t>116(1)(fa) of the Act applied to the person; or</w:t>
      </w:r>
    </w:p>
    <w:p w:rsidR="00D30015" w:rsidRPr="002A10E3" w:rsidRDefault="00D30015" w:rsidP="00D30015">
      <w:pPr>
        <w:pStyle w:val="paragraph"/>
      </w:pPr>
      <w:r w:rsidRPr="002A10E3">
        <w:tab/>
        <w:t>(d)</w:t>
      </w:r>
      <w:r w:rsidRPr="002A10E3">
        <w:tab/>
        <w:t xml:space="preserve">because the Minister was satisfied that a ground prescribed by </w:t>
      </w:r>
      <w:r w:rsidRPr="002A10E3">
        <w:rPr>
          <w:color w:val="000000" w:themeColor="text1"/>
        </w:rPr>
        <w:t>paragraph</w:t>
      </w:r>
      <w:r w:rsidR="00B30271" w:rsidRPr="002A10E3">
        <w:rPr>
          <w:color w:val="000000" w:themeColor="text1"/>
        </w:rPr>
        <w:t> </w:t>
      </w:r>
      <w:r w:rsidRPr="002A10E3">
        <w:rPr>
          <w:color w:val="000000" w:themeColor="text1"/>
        </w:rPr>
        <w:t xml:space="preserve">2.43(1)(ea), (i), </w:t>
      </w:r>
      <w:r w:rsidRPr="002A10E3">
        <w:t>(ia), (j), (k), (ka), (kb),</w:t>
      </w:r>
      <w:r w:rsidR="00DD1961" w:rsidRPr="002A10E3">
        <w:t xml:space="preserve"> (kc),</w:t>
      </w:r>
      <w:r w:rsidRPr="002A10E3">
        <w:t xml:space="preserve"> (m),</w:t>
      </w:r>
      <w:r w:rsidR="004061AA" w:rsidRPr="002A10E3">
        <w:t xml:space="preserve"> (na),</w:t>
      </w:r>
      <w:r w:rsidRPr="002A10E3">
        <w:t xml:space="preserve"> (o), (oa)</w:t>
      </w:r>
      <w:r w:rsidR="002F7380" w:rsidRPr="002A10E3">
        <w:t>, (ob), (s) or (t)</w:t>
      </w:r>
      <w:r w:rsidRPr="002A10E3">
        <w:t xml:space="preserve"> applied to the person.</w:t>
      </w:r>
    </w:p>
    <w:p w:rsidR="00D30015" w:rsidRPr="002A10E3" w:rsidRDefault="00D30015" w:rsidP="00D30015">
      <w:pPr>
        <w:pStyle w:val="subsection"/>
        <w:tabs>
          <w:tab w:val="left" w:pos="1701"/>
        </w:tabs>
      </w:pPr>
      <w:r w:rsidRPr="002A10E3">
        <w:tab/>
        <w:t>(2A)</w:t>
      </w:r>
      <w:r w:rsidRPr="002A10E3">
        <w:tab/>
        <w:t>A person is affected by a risk factor if a visa previously held by the person was cancelled under section</w:t>
      </w:r>
      <w:r w:rsidR="00B30271" w:rsidRPr="002A10E3">
        <w:t> </w:t>
      </w:r>
      <w:r w:rsidRPr="002A10E3">
        <w:t>137J of the Act.</w:t>
      </w:r>
    </w:p>
    <w:p w:rsidR="00D30015" w:rsidRPr="002A10E3" w:rsidRDefault="00D30015" w:rsidP="00D30015">
      <w:pPr>
        <w:pStyle w:val="subsection"/>
      </w:pPr>
      <w:r w:rsidRPr="002A10E3">
        <w:tab/>
        <w:t>(3)</w:t>
      </w:r>
      <w:r w:rsidRPr="002A10E3">
        <w:tab/>
        <w:t>A person is affected by a risk factor if a visa previously held by the person was cancelled because the Minister was satisfied that a ground mentioned in paragraph</w:t>
      </w:r>
      <w:r w:rsidR="00B30271" w:rsidRPr="002A10E3">
        <w:t> </w:t>
      </w:r>
      <w:r w:rsidRPr="002A10E3">
        <w:t>116(1)(e) of the Act applied to the person.</w:t>
      </w:r>
    </w:p>
    <w:p w:rsidR="003C576D" w:rsidRPr="002A10E3" w:rsidRDefault="00D30015" w:rsidP="00D30015">
      <w:pPr>
        <w:pStyle w:val="subsection"/>
      </w:pPr>
      <w:r w:rsidRPr="002A10E3">
        <w:t>4014</w:t>
      </w:r>
      <w:r w:rsidRPr="002A10E3">
        <w:tab/>
        <w:t>(1)</w:t>
      </w:r>
      <w:r w:rsidRPr="002A10E3">
        <w:tab/>
        <w:t xml:space="preserve">If the applicant is affected by the risk factor specified in </w:t>
      </w:r>
      <w:r w:rsidR="00B30271" w:rsidRPr="002A10E3">
        <w:t>subclause (</w:t>
      </w:r>
      <w:r w:rsidRPr="002A10E3">
        <w:t>4):</w:t>
      </w:r>
    </w:p>
    <w:p w:rsidR="003C576D" w:rsidRPr="002A10E3" w:rsidRDefault="00D30015" w:rsidP="00D30015">
      <w:pPr>
        <w:pStyle w:val="paragraph"/>
      </w:pPr>
      <w:r w:rsidRPr="002A10E3">
        <w:tab/>
        <w:t>(a)</w:t>
      </w:r>
      <w:r w:rsidRPr="002A10E3">
        <w:tab/>
        <w:t>the application is made more than 3 years after the departure of the person from Australia referred to in that subclause; or</w:t>
      </w:r>
    </w:p>
    <w:p w:rsidR="003C576D" w:rsidRPr="002A10E3" w:rsidRDefault="00D30015" w:rsidP="00D30015">
      <w:pPr>
        <w:pStyle w:val="paragraph"/>
      </w:pPr>
      <w:r w:rsidRPr="002A10E3">
        <w:tab/>
        <w:t>(b)</w:t>
      </w:r>
      <w:r w:rsidRPr="002A10E3">
        <w:tab/>
        <w:t>the Minister is satisfied that, in the particular case:</w:t>
      </w:r>
    </w:p>
    <w:p w:rsidR="003C576D" w:rsidRPr="002A10E3" w:rsidRDefault="00D30015" w:rsidP="00D30015">
      <w:pPr>
        <w:pStyle w:val="paragraphsub"/>
      </w:pPr>
      <w:r w:rsidRPr="002A10E3">
        <w:tab/>
        <w:t>(i)</w:t>
      </w:r>
      <w:r w:rsidRPr="002A10E3">
        <w:tab/>
        <w:t>compelling circumstances that affect the interests of Australia; or</w:t>
      </w:r>
    </w:p>
    <w:p w:rsidR="003C576D" w:rsidRPr="002A10E3" w:rsidRDefault="00D30015" w:rsidP="00D30015">
      <w:pPr>
        <w:pStyle w:val="paragraphsub"/>
      </w:pPr>
      <w:r w:rsidRPr="002A10E3">
        <w:tab/>
        <w:t>(ii)</w:t>
      </w:r>
      <w:r w:rsidRPr="002A10E3">
        <w:tab/>
        <w:t>compassionate or compelling circumstances that affect the interests of an Australian citizen, an Australian permanent resident or an eligible New Zealand citizen;</w:t>
      </w:r>
    </w:p>
    <w:p w:rsidR="003C576D" w:rsidRPr="002A10E3" w:rsidRDefault="00D30015" w:rsidP="00D30015">
      <w:pPr>
        <w:pStyle w:val="paragraph"/>
      </w:pPr>
      <w:r w:rsidRPr="002A10E3">
        <w:tab/>
      </w:r>
      <w:r w:rsidRPr="002A10E3">
        <w:tab/>
        <w:t>justify the granting of the visa within 3 years after the departure.</w:t>
      </w:r>
    </w:p>
    <w:p w:rsidR="003C576D" w:rsidRPr="002A10E3" w:rsidRDefault="00D30015" w:rsidP="00D30015">
      <w:pPr>
        <w:pStyle w:val="subsection"/>
      </w:pPr>
      <w:r w:rsidRPr="002A10E3">
        <w:tab/>
        <w:t>(4)</w:t>
      </w:r>
      <w:r w:rsidRPr="002A10E3">
        <w:tab/>
        <w:t xml:space="preserve">Subject to </w:t>
      </w:r>
      <w:r w:rsidR="00B30271" w:rsidRPr="002A10E3">
        <w:t>subclause (</w:t>
      </w:r>
      <w:r w:rsidRPr="002A10E3">
        <w:t>5), a person is affected by a risk factor if the person left Australia as:</w:t>
      </w:r>
    </w:p>
    <w:p w:rsidR="003C576D" w:rsidRPr="002A10E3" w:rsidRDefault="00D30015" w:rsidP="00D30015">
      <w:pPr>
        <w:pStyle w:val="paragraph"/>
      </w:pPr>
      <w:r w:rsidRPr="002A10E3">
        <w:tab/>
        <w:t>(a)</w:t>
      </w:r>
      <w:r w:rsidRPr="002A10E3">
        <w:tab/>
        <w:t>an unlawful non</w:t>
      </w:r>
      <w:r w:rsidR="0017334D">
        <w:noBreakHyphen/>
      </w:r>
      <w:r w:rsidRPr="002A10E3">
        <w:t>citizen; or</w:t>
      </w:r>
    </w:p>
    <w:p w:rsidR="003C576D" w:rsidRPr="002A10E3" w:rsidRDefault="00D30015" w:rsidP="00D30015">
      <w:pPr>
        <w:pStyle w:val="paragraph"/>
      </w:pPr>
      <w:r w:rsidRPr="002A10E3">
        <w:tab/>
        <w:t>(b)</w:t>
      </w:r>
      <w:r w:rsidRPr="002A10E3">
        <w:tab/>
        <w:t>the holder of a Bridging C (Class (WC), Bridging D (Class WD) or Bridging E (Class WE) visa.</w:t>
      </w:r>
    </w:p>
    <w:p w:rsidR="003C576D" w:rsidRPr="002A10E3" w:rsidRDefault="00D30015" w:rsidP="00D30015">
      <w:pPr>
        <w:pStyle w:val="subsection"/>
      </w:pPr>
      <w:r w:rsidRPr="002A10E3">
        <w:tab/>
        <w:t>(5)</w:t>
      </w:r>
      <w:r w:rsidRPr="002A10E3">
        <w:tab/>
      </w:r>
      <w:r w:rsidR="00B30271" w:rsidRPr="002A10E3">
        <w:t>Subclause (</w:t>
      </w:r>
      <w:r w:rsidRPr="002A10E3">
        <w:t>4) does not to apply to a person if:</w:t>
      </w:r>
    </w:p>
    <w:p w:rsidR="003C576D" w:rsidRPr="002A10E3" w:rsidRDefault="00D30015" w:rsidP="00D30015">
      <w:pPr>
        <w:pStyle w:val="paragraph"/>
      </w:pPr>
      <w:r w:rsidRPr="002A10E3">
        <w:tab/>
        <w:t>(a)</w:t>
      </w:r>
      <w:r w:rsidRPr="002A10E3">
        <w:tab/>
        <w:t>the person left Australia within 28 days after a substantive visa held by the person ceased to be in effect; or</w:t>
      </w:r>
    </w:p>
    <w:p w:rsidR="003C576D" w:rsidRPr="002A10E3" w:rsidRDefault="00D30015" w:rsidP="00D30015">
      <w:pPr>
        <w:pStyle w:val="paragraph"/>
      </w:pPr>
      <w:r w:rsidRPr="002A10E3">
        <w:tab/>
        <w:t>(b)</w:t>
      </w:r>
      <w:r w:rsidRPr="002A10E3">
        <w:tab/>
        <w:t>a bridging visa held by the person at the time of departure was granted:</w:t>
      </w:r>
    </w:p>
    <w:p w:rsidR="003C576D" w:rsidRPr="002A10E3" w:rsidRDefault="00D30015" w:rsidP="00D30015">
      <w:pPr>
        <w:pStyle w:val="paragraphsub"/>
      </w:pPr>
      <w:r w:rsidRPr="002A10E3">
        <w:tab/>
        <w:t>(i)</w:t>
      </w:r>
      <w:r w:rsidRPr="002A10E3">
        <w:tab/>
        <w:t>within 28 days after a substantive visa held by the person ceased to be in effect; or</w:t>
      </w:r>
    </w:p>
    <w:p w:rsidR="003C576D" w:rsidRPr="002A10E3" w:rsidRDefault="00D30015" w:rsidP="00D30015">
      <w:pPr>
        <w:pStyle w:val="paragraphsub"/>
      </w:pPr>
      <w:r w:rsidRPr="002A10E3">
        <w:tab/>
        <w:t>(ii)</w:t>
      </w:r>
      <w:r w:rsidRPr="002A10E3">
        <w:tab/>
        <w:t>while the person held another bridging visa granted:</w:t>
      </w:r>
    </w:p>
    <w:p w:rsidR="003C576D" w:rsidRPr="002A10E3" w:rsidRDefault="00D30015" w:rsidP="00D30015">
      <w:pPr>
        <w:pStyle w:val="paragraphsub-sub"/>
      </w:pPr>
      <w:r w:rsidRPr="002A10E3">
        <w:tab/>
        <w:t>(A)</w:t>
      </w:r>
      <w:r w:rsidRPr="002A10E3">
        <w:tab/>
        <w:t>while the person held a substantive visa; or</w:t>
      </w:r>
    </w:p>
    <w:p w:rsidR="003C576D" w:rsidRPr="002A10E3" w:rsidRDefault="00D30015" w:rsidP="00D30015">
      <w:pPr>
        <w:pStyle w:val="paragraphsub-sub"/>
      </w:pPr>
      <w:r w:rsidRPr="002A10E3">
        <w:tab/>
        <w:t>(B)</w:t>
      </w:r>
      <w:r w:rsidRPr="002A10E3">
        <w:tab/>
        <w:t>within 28 days after a substantive visa held by the person ceased to be in effect.</w:t>
      </w:r>
    </w:p>
    <w:p w:rsidR="00D30015" w:rsidRPr="002A10E3" w:rsidRDefault="00D30015" w:rsidP="00D30015">
      <w:pPr>
        <w:pStyle w:val="subsection"/>
      </w:pPr>
      <w:r w:rsidRPr="002A10E3">
        <w:t>4015</w:t>
      </w:r>
      <w:r w:rsidRPr="002A10E3">
        <w:tab/>
      </w:r>
      <w:r w:rsidRPr="002A10E3">
        <w:tab/>
        <w:t>The Minister is satisfied of 1 of the following:</w:t>
      </w:r>
    </w:p>
    <w:p w:rsidR="00D30015" w:rsidRPr="002A10E3" w:rsidRDefault="00D30015" w:rsidP="00D30015">
      <w:pPr>
        <w:pStyle w:val="paragraph"/>
      </w:pPr>
      <w:r w:rsidRPr="002A10E3">
        <w:tab/>
        <w:t>(a)</w:t>
      </w:r>
      <w:r w:rsidRPr="002A10E3">
        <w:tab/>
        <w:t>the law of the additional applicant’s home country permits the removal of the additional applicant;</w:t>
      </w:r>
    </w:p>
    <w:p w:rsidR="003C576D" w:rsidRPr="002A10E3" w:rsidRDefault="00D30015" w:rsidP="00D30015">
      <w:pPr>
        <w:pStyle w:val="paragraph"/>
      </w:pPr>
      <w:r w:rsidRPr="002A10E3">
        <w:tab/>
        <w:t>(b)</w:t>
      </w:r>
      <w:r w:rsidRPr="002A10E3">
        <w:tab/>
        <w:t>each person who can lawfully determine where the additional applicant is to live consents to the grant of the visa;</w:t>
      </w:r>
    </w:p>
    <w:p w:rsidR="00D30015" w:rsidRPr="002A10E3" w:rsidRDefault="00D30015" w:rsidP="00D30015">
      <w:pPr>
        <w:pStyle w:val="paragraph"/>
      </w:pPr>
      <w:r w:rsidRPr="002A10E3">
        <w:tab/>
        <w:t>(c)</w:t>
      </w:r>
      <w:r w:rsidRPr="002A10E3">
        <w:tab/>
        <w:t>the grant of the visa would be consistent with any Australian child order in force in relation to the additional applicant.</w:t>
      </w:r>
    </w:p>
    <w:p w:rsidR="00D30015" w:rsidRPr="002A10E3" w:rsidRDefault="00D30015" w:rsidP="00D30015">
      <w:pPr>
        <w:pStyle w:val="subsection"/>
      </w:pPr>
      <w:r w:rsidRPr="002A10E3">
        <w:t>4016</w:t>
      </w:r>
      <w:r w:rsidRPr="002A10E3">
        <w:tab/>
      </w:r>
      <w:r w:rsidRPr="002A10E3">
        <w:tab/>
        <w:t>The Minister is satisfied that there is no compelling reason to believe that the grant of the visa would not be in the best interests of the additional applicant.</w:t>
      </w:r>
    </w:p>
    <w:p w:rsidR="00D30015" w:rsidRPr="002A10E3" w:rsidRDefault="00D30015" w:rsidP="00D30015">
      <w:pPr>
        <w:pStyle w:val="subsection"/>
      </w:pPr>
      <w:r w:rsidRPr="002A10E3">
        <w:t>4017</w:t>
      </w:r>
      <w:r w:rsidRPr="002A10E3">
        <w:tab/>
      </w:r>
      <w:r w:rsidRPr="002A10E3">
        <w:tab/>
        <w:t>The Minister is satisfied of 1 of the following:</w:t>
      </w:r>
    </w:p>
    <w:p w:rsidR="00D30015" w:rsidRPr="002A10E3" w:rsidRDefault="00D30015" w:rsidP="00D30015">
      <w:pPr>
        <w:pStyle w:val="paragraph"/>
      </w:pPr>
      <w:r w:rsidRPr="002A10E3">
        <w:tab/>
        <w:t>(a)</w:t>
      </w:r>
      <w:r w:rsidRPr="002A10E3">
        <w:tab/>
        <w:t>the law of the applicant’s home country permits the removal of the applicant;</w:t>
      </w:r>
    </w:p>
    <w:p w:rsidR="00D30015" w:rsidRPr="002A10E3" w:rsidRDefault="00D30015" w:rsidP="00D30015">
      <w:pPr>
        <w:pStyle w:val="paragraph"/>
      </w:pPr>
      <w:r w:rsidRPr="002A10E3">
        <w:tab/>
        <w:t>(b)</w:t>
      </w:r>
      <w:r w:rsidRPr="002A10E3">
        <w:tab/>
        <w:t>each person who can lawfully determine where the applicant is to live consents to the grant of the visa;</w:t>
      </w:r>
    </w:p>
    <w:p w:rsidR="00D30015" w:rsidRPr="002A10E3" w:rsidRDefault="00D30015" w:rsidP="00D30015">
      <w:pPr>
        <w:pStyle w:val="paragraph"/>
      </w:pPr>
      <w:r w:rsidRPr="002A10E3">
        <w:tab/>
        <w:t>(c)</w:t>
      </w:r>
      <w:r w:rsidRPr="002A10E3">
        <w:tab/>
        <w:t>the grant of the visa would be consistent with any Australian child order in force in relation to the applicant.</w:t>
      </w:r>
    </w:p>
    <w:p w:rsidR="00D30015" w:rsidRPr="002A10E3" w:rsidRDefault="00D30015" w:rsidP="00D30015">
      <w:pPr>
        <w:pStyle w:val="subsection"/>
      </w:pPr>
      <w:r w:rsidRPr="002A10E3">
        <w:t>4018</w:t>
      </w:r>
      <w:r w:rsidRPr="002A10E3">
        <w:tab/>
      </w:r>
      <w:r w:rsidRPr="002A10E3">
        <w:tab/>
        <w:t>The Minister is satisfied that there is no compelling reason to believe that the grant of the visa would not be in the best interests of the applicant.</w:t>
      </w:r>
    </w:p>
    <w:p w:rsidR="00D30015" w:rsidRPr="002A10E3" w:rsidRDefault="00D30015" w:rsidP="00D30015">
      <w:pPr>
        <w:pStyle w:val="subsection"/>
        <w:rPr>
          <w:color w:val="000000"/>
        </w:rPr>
      </w:pPr>
      <w:r w:rsidRPr="002A10E3">
        <w:rPr>
          <w:color w:val="000000"/>
        </w:rPr>
        <w:t>4019</w:t>
      </w:r>
      <w:r w:rsidRPr="002A10E3">
        <w:rPr>
          <w:color w:val="000000"/>
        </w:rPr>
        <w:tab/>
        <w:t>(1)</w:t>
      </w:r>
      <w:r w:rsidRPr="002A10E3">
        <w:rPr>
          <w:color w:val="000000"/>
        </w:rPr>
        <w:tab/>
        <w:t xml:space="preserve">The applicant has signed a statement (a </w:t>
      </w:r>
      <w:r w:rsidRPr="002A10E3">
        <w:rPr>
          <w:b/>
          <w:i/>
          <w:color w:val="000000"/>
        </w:rPr>
        <w:t>values statement</w:t>
      </w:r>
      <w:r w:rsidRPr="002A10E3">
        <w:rPr>
          <w:color w:val="000000"/>
        </w:rPr>
        <w:t>) in accordance with Part</w:t>
      </w:r>
      <w:r w:rsidR="00B30271" w:rsidRPr="002A10E3">
        <w:rPr>
          <w:color w:val="000000"/>
        </w:rPr>
        <w:t> </w:t>
      </w:r>
      <w:r w:rsidRPr="002A10E3">
        <w:rPr>
          <w:color w:val="000000"/>
        </w:rPr>
        <w:t>3.</w:t>
      </w:r>
    </w:p>
    <w:p w:rsidR="00D30015" w:rsidRPr="002A10E3" w:rsidRDefault="00D30015" w:rsidP="00D30015">
      <w:pPr>
        <w:pStyle w:val="notetext"/>
      </w:pPr>
      <w:r w:rsidRPr="002A10E3">
        <w:t>Note:</w:t>
      </w:r>
      <w:r w:rsidRPr="002A10E3">
        <w:tab/>
        <w:t>Part</w:t>
      </w:r>
      <w:r w:rsidR="00B30271" w:rsidRPr="002A10E3">
        <w:t> </w:t>
      </w:r>
      <w:r w:rsidRPr="002A10E3">
        <w:t>3 sets out further provisions relating to values statements and the requirements for this criterion.</w:t>
      </w:r>
    </w:p>
    <w:p w:rsidR="00D30015" w:rsidRPr="002A10E3" w:rsidRDefault="00D30015" w:rsidP="00D30015">
      <w:pPr>
        <w:pStyle w:val="subsection"/>
      </w:pPr>
      <w:r w:rsidRPr="002A10E3">
        <w:tab/>
        <w:t>(2)</w:t>
      </w:r>
      <w:r w:rsidRPr="002A10E3">
        <w:tab/>
        <w:t xml:space="preserve">However, if compelling circumstances exist, the Minister may decide that the applicant is not required to satisfy </w:t>
      </w:r>
      <w:r w:rsidR="00B30271" w:rsidRPr="002A10E3">
        <w:t>subclause (</w:t>
      </w:r>
      <w:r w:rsidRPr="002A10E3">
        <w:t>1).</w:t>
      </w:r>
    </w:p>
    <w:p w:rsidR="00D30015" w:rsidRPr="002A10E3" w:rsidRDefault="00D30015" w:rsidP="00D30015">
      <w:pPr>
        <w:pStyle w:val="subsection"/>
      </w:pPr>
      <w:r w:rsidRPr="002A10E3">
        <w:t>4020</w:t>
      </w:r>
      <w:r w:rsidRPr="002A10E3">
        <w:tab/>
        <w:t>(1)</w:t>
      </w:r>
      <w:r w:rsidRPr="002A10E3">
        <w:tab/>
        <w:t>There is no evidence before the Minister that the applicant has given, or caused to be given, to the Minister, an officer, the Tribunal during the review of a Part</w:t>
      </w:r>
      <w:r w:rsidR="00B30271" w:rsidRPr="002A10E3">
        <w:t> </w:t>
      </w:r>
      <w:r w:rsidRPr="002A10E3">
        <w:t>5</w:t>
      </w:r>
      <w:r w:rsidR="0017334D">
        <w:noBreakHyphen/>
      </w:r>
      <w:r w:rsidRPr="002A10E3">
        <w:t>reviewable decision, a relevant assessing authority or a Medical Officer of the Commonwealth, a bogus document or information that is false or misleading in a material particular in relation to:</w:t>
      </w:r>
    </w:p>
    <w:p w:rsidR="00D30015" w:rsidRPr="002A10E3" w:rsidRDefault="00D30015" w:rsidP="00D30015">
      <w:pPr>
        <w:pStyle w:val="paragraph"/>
      </w:pPr>
      <w:r w:rsidRPr="002A10E3">
        <w:tab/>
        <w:t>(a)</w:t>
      </w:r>
      <w:r w:rsidRPr="002A10E3">
        <w:tab/>
        <w:t>the application for the visa; or</w:t>
      </w:r>
    </w:p>
    <w:p w:rsidR="00D30015" w:rsidRPr="002A10E3" w:rsidRDefault="00D30015" w:rsidP="00D30015">
      <w:pPr>
        <w:pStyle w:val="paragraph"/>
      </w:pPr>
      <w:r w:rsidRPr="002A10E3">
        <w:tab/>
        <w:t>(b)</w:t>
      </w:r>
      <w:r w:rsidRPr="002A10E3">
        <w:tab/>
        <w:t>a visa that the applicant held in the period of 12 months before the application was made.</w:t>
      </w:r>
    </w:p>
    <w:p w:rsidR="00D30015" w:rsidRPr="002A10E3" w:rsidRDefault="00D30015" w:rsidP="00D30015">
      <w:pPr>
        <w:pStyle w:val="subsection"/>
      </w:pPr>
      <w:r w:rsidRPr="002A10E3">
        <w:tab/>
        <w:t>(2)</w:t>
      </w:r>
      <w:r w:rsidRPr="002A10E3">
        <w:tab/>
        <w:t>The Minister is satisfied that during the period:</w:t>
      </w:r>
    </w:p>
    <w:p w:rsidR="00D30015" w:rsidRPr="002A10E3" w:rsidRDefault="00D30015" w:rsidP="00D30015">
      <w:pPr>
        <w:pStyle w:val="paragraph"/>
      </w:pPr>
      <w:r w:rsidRPr="002A10E3">
        <w:tab/>
        <w:t>(a)</w:t>
      </w:r>
      <w:r w:rsidRPr="002A10E3">
        <w:tab/>
        <w:t>starting 3 years before the application was made; and</w:t>
      </w:r>
    </w:p>
    <w:p w:rsidR="00D30015" w:rsidRPr="002A10E3" w:rsidRDefault="00D30015" w:rsidP="00D30015">
      <w:pPr>
        <w:pStyle w:val="paragraph"/>
      </w:pPr>
      <w:r w:rsidRPr="002A10E3">
        <w:tab/>
        <w:t>(b)</w:t>
      </w:r>
      <w:r w:rsidRPr="002A10E3">
        <w:tab/>
        <w:t>ending when the Minister makes a decision to grant or refuse to grant the visa;</w:t>
      </w:r>
    </w:p>
    <w:p w:rsidR="00D30015" w:rsidRPr="002A10E3" w:rsidRDefault="00D30015" w:rsidP="00D30015">
      <w:pPr>
        <w:pStyle w:val="subsection2"/>
      </w:pPr>
      <w:r w:rsidRPr="002A10E3">
        <w:t xml:space="preserve">the applicant and each member of the family unit of the applicant has not been refused a visa because of a failure to satisfy the criteria in </w:t>
      </w:r>
      <w:r w:rsidR="00B30271" w:rsidRPr="002A10E3">
        <w:t>subclause (</w:t>
      </w:r>
      <w:r w:rsidRPr="002A10E3">
        <w:t>1).</w:t>
      </w:r>
    </w:p>
    <w:p w:rsidR="00D30015" w:rsidRPr="002A10E3" w:rsidRDefault="00D30015" w:rsidP="00D30015">
      <w:pPr>
        <w:pStyle w:val="subsection"/>
      </w:pPr>
      <w:r w:rsidRPr="002A10E3">
        <w:tab/>
        <w:t>(2AA)</w:t>
      </w:r>
      <w:r w:rsidRPr="002A10E3">
        <w:tab/>
        <w:t xml:space="preserve">However, </w:t>
      </w:r>
      <w:r w:rsidR="00B30271" w:rsidRPr="002A10E3">
        <w:t>subclause (</w:t>
      </w:r>
      <w:r w:rsidRPr="002A10E3">
        <w:t>2) does not apply to the applicant if, at the time the application for the refused visa was made, the applicant was under 18.</w:t>
      </w:r>
    </w:p>
    <w:p w:rsidR="00D30015" w:rsidRPr="002A10E3" w:rsidRDefault="00D30015" w:rsidP="00D30015">
      <w:pPr>
        <w:pStyle w:val="subsection"/>
      </w:pPr>
      <w:r w:rsidRPr="002A10E3">
        <w:tab/>
        <w:t>(2A)</w:t>
      </w:r>
      <w:r w:rsidRPr="002A10E3">
        <w:tab/>
        <w:t>The applicant satisfies the Minister as to the applicant’s identity.</w:t>
      </w:r>
    </w:p>
    <w:p w:rsidR="00D30015" w:rsidRPr="002A10E3" w:rsidRDefault="00D30015" w:rsidP="00D30015">
      <w:pPr>
        <w:pStyle w:val="subsection"/>
      </w:pPr>
      <w:r w:rsidRPr="002A10E3">
        <w:tab/>
        <w:t>(2B)</w:t>
      </w:r>
      <w:r w:rsidRPr="002A10E3">
        <w:tab/>
        <w:t>The Minister is satisfied that during the period:</w:t>
      </w:r>
    </w:p>
    <w:p w:rsidR="00D30015" w:rsidRPr="002A10E3" w:rsidRDefault="00D30015" w:rsidP="00D30015">
      <w:pPr>
        <w:pStyle w:val="paragraph"/>
      </w:pPr>
      <w:r w:rsidRPr="002A10E3">
        <w:tab/>
        <w:t>(a)</w:t>
      </w:r>
      <w:r w:rsidRPr="002A10E3">
        <w:tab/>
        <w:t>starting 10 years before the application was made; and</w:t>
      </w:r>
    </w:p>
    <w:p w:rsidR="00D30015" w:rsidRPr="002A10E3" w:rsidRDefault="00D30015" w:rsidP="00D30015">
      <w:pPr>
        <w:pStyle w:val="paragraph"/>
        <w:keepNext/>
        <w:keepLines/>
      </w:pPr>
      <w:r w:rsidRPr="002A10E3">
        <w:tab/>
        <w:t>(b)</w:t>
      </w:r>
      <w:r w:rsidRPr="002A10E3">
        <w:tab/>
        <w:t>ending when the Minister makes a decision to grant or refuse to grant the visa;</w:t>
      </w:r>
    </w:p>
    <w:p w:rsidR="00D30015" w:rsidRPr="002A10E3" w:rsidRDefault="00D30015" w:rsidP="00D30015">
      <w:pPr>
        <w:pStyle w:val="subsection2"/>
      </w:pPr>
      <w:r w:rsidRPr="002A10E3">
        <w:t xml:space="preserve">neither the applicant, nor any member of the family unit of the applicant, has been refused a visa because of a failure to satisfy the criteria in </w:t>
      </w:r>
      <w:r w:rsidR="00B30271" w:rsidRPr="002A10E3">
        <w:t>subclause (</w:t>
      </w:r>
      <w:r w:rsidRPr="002A10E3">
        <w:t>2A).</w:t>
      </w:r>
    </w:p>
    <w:p w:rsidR="00D30015" w:rsidRPr="002A10E3" w:rsidRDefault="00D30015" w:rsidP="00D30015">
      <w:pPr>
        <w:pStyle w:val="subsection"/>
      </w:pPr>
      <w:r w:rsidRPr="002A10E3">
        <w:tab/>
        <w:t>(2BA)</w:t>
      </w:r>
      <w:r w:rsidRPr="002A10E3">
        <w:tab/>
        <w:t xml:space="preserve">However, </w:t>
      </w:r>
      <w:r w:rsidR="00B30271" w:rsidRPr="002A10E3">
        <w:t>subclause (</w:t>
      </w:r>
      <w:r w:rsidRPr="002A10E3">
        <w:t>2B) does not apply to the applicant if, at the time the application for the refused visa was made, the applicant was under 18.</w:t>
      </w:r>
    </w:p>
    <w:p w:rsidR="00D30015" w:rsidRPr="002A10E3" w:rsidRDefault="00D30015" w:rsidP="00D30015">
      <w:pPr>
        <w:pStyle w:val="subsection"/>
      </w:pPr>
      <w:r w:rsidRPr="002A10E3">
        <w:tab/>
        <w:t>(3)</w:t>
      </w:r>
      <w:r w:rsidRPr="002A10E3">
        <w:tab/>
        <w:t xml:space="preserve">To avoid doubt, </w:t>
      </w:r>
      <w:r w:rsidR="00B30271" w:rsidRPr="002A10E3">
        <w:t>subclauses (</w:t>
      </w:r>
      <w:r w:rsidRPr="002A10E3">
        <w:t>1) and (2) apply whether or not the Minister became aware of the bogus document or information that is false or misleading in a material particular because of information given by the applicant.</w:t>
      </w:r>
    </w:p>
    <w:p w:rsidR="00D30015" w:rsidRPr="002A10E3" w:rsidRDefault="00D30015" w:rsidP="00D30015">
      <w:pPr>
        <w:pStyle w:val="subsection"/>
      </w:pPr>
      <w:r w:rsidRPr="002A10E3">
        <w:tab/>
        <w:t>(4)</w:t>
      </w:r>
      <w:r w:rsidRPr="002A10E3">
        <w:tab/>
        <w:t xml:space="preserve">The Minister may waive the requirements of any or all of </w:t>
      </w:r>
      <w:r w:rsidR="00B30271" w:rsidRPr="002A10E3">
        <w:t>paragraphs (</w:t>
      </w:r>
      <w:r w:rsidRPr="002A10E3">
        <w:t xml:space="preserve">1)(a) or (b) and </w:t>
      </w:r>
      <w:r w:rsidR="00B30271" w:rsidRPr="002A10E3">
        <w:t>subclause (</w:t>
      </w:r>
      <w:r w:rsidRPr="002A10E3">
        <w:t>2) if satisfied that:</w:t>
      </w:r>
    </w:p>
    <w:p w:rsidR="00D30015" w:rsidRPr="002A10E3" w:rsidRDefault="00D30015" w:rsidP="00D30015">
      <w:pPr>
        <w:pStyle w:val="paragraph"/>
      </w:pPr>
      <w:r w:rsidRPr="002A10E3">
        <w:tab/>
        <w:t>(a)</w:t>
      </w:r>
      <w:r w:rsidRPr="002A10E3">
        <w:tab/>
        <w:t>compelling circumstances that affect the interests of Australia; or</w:t>
      </w:r>
    </w:p>
    <w:p w:rsidR="00D30015" w:rsidRPr="002A10E3" w:rsidRDefault="00D30015" w:rsidP="00D30015">
      <w:pPr>
        <w:pStyle w:val="paragraph"/>
      </w:pPr>
      <w:r w:rsidRPr="002A10E3">
        <w:tab/>
        <w:t>(b)</w:t>
      </w:r>
      <w:r w:rsidRPr="002A10E3">
        <w:tab/>
        <w:t>compassionate or compelling circumstances that affect the interests of an Australian citizen, an Australian permanent resident or an eligible New Zealand citizen;</w:t>
      </w:r>
    </w:p>
    <w:p w:rsidR="00D30015" w:rsidRPr="002A10E3" w:rsidRDefault="00D30015" w:rsidP="00D30015">
      <w:pPr>
        <w:pStyle w:val="subsection2"/>
      </w:pPr>
      <w:r w:rsidRPr="002A10E3">
        <w:t>justify the granting of the visa.</w:t>
      </w:r>
    </w:p>
    <w:p w:rsidR="00D30015" w:rsidRPr="002A10E3" w:rsidRDefault="00D30015" w:rsidP="00D30015">
      <w:pPr>
        <w:pStyle w:val="subsection"/>
      </w:pPr>
      <w:r w:rsidRPr="002A10E3">
        <w:tab/>
        <w:t>(5)</w:t>
      </w:r>
      <w:r w:rsidRPr="002A10E3">
        <w:tab/>
        <w:t>In this clause:</w:t>
      </w:r>
    </w:p>
    <w:p w:rsidR="00D30015" w:rsidRPr="002A10E3" w:rsidRDefault="00D30015" w:rsidP="00D30015">
      <w:pPr>
        <w:pStyle w:val="Definition"/>
      </w:pPr>
      <w:r w:rsidRPr="002A10E3">
        <w:rPr>
          <w:b/>
          <w:i/>
        </w:rPr>
        <w:t>information that is false or misleading in a material particular</w:t>
      </w:r>
      <w:r w:rsidRPr="002A10E3">
        <w:t xml:space="preserve"> means information that is:</w:t>
      </w:r>
    </w:p>
    <w:p w:rsidR="00D30015" w:rsidRPr="002A10E3" w:rsidRDefault="00D30015" w:rsidP="00D30015">
      <w:pPr>
        <w:pStyle w:val="paragraph"/>
      </w:pPr>
      <w:r w:rsidRPr="002A10E3">
        <w:tab/>
        <w:t>(a)</w:t>
      </w:r>
      <w:r w:rsidRPr="002A10E3">
        <w:tab/>
        <w:t>false or misleading at the time it is given; and</w:t>
      </w:r>
    </w:p>
    <w:p w:rsidR="00D30015" w:rsidRPr="002A10E3" w:rsidRDefault="00D30015" w:rsidP="00D30015">
      <w:pPr>
        <w:pStyle w:val="paragraph"/>
      </w:pPr>
      <w:r w:rsidRPr="002A10E3">
        <w:tab/>
        <w:t>(b)</w:t>
      </w:r>
      <w:r w:rsidRPr="002A10E3">
        <w:tab/>
        <w:t>relevant to any of the criteria the Minister may consider when making a decision on an application, whether or not the decision is made because of that information.</w:t>
      </w:r>
    </w:p>
    <w:p w:rsidR="00D30015" w:rsidRPr="002A10E3" w:rsidRDefault="00D30015" w:rsidP="00D30015">
      <w:pPr>
        <w:pStyle w:val="notetext"/>
      </w:pPr>
      <w:r w:rsidRPr="002A10E3">
        <w:t>Note:</w:t>
      </w:r>
      <w:r w:rsidRPr="002A10E3">
        <w:tab/>
        <w:t xml:space="preserve">For the definition of </w:t>
      </w:r>
      <w:r w:rsidRPr="002A10E3">
        <w:rPr>
          <w:b/>
          <w:i/>
        </w:rPr>
        <w:t>bogus document</w:t>
      </w:r>
      <w:r w:rsidRPr="002A10E3">
        <w:t>, see subsection</w:t>
      </w:r>
      <w:r w:rsidR="00B30271" w:rsidRPr="002A10E3">
        <w:t> </w:t>
      </w:r>
      <w:r w:rsidRPr="002A10E3">
        <w:t>5(1) of the Act.</w:t>
      </w:r>
    </w:p>
    <w:p w:rsidR="00D30015" w:rsidRPr="002A10E3" w:rsidRDefault="00D30015" w:rsidP="00D30015">
      <w:pPr>
        <w:pStyle w:val="subsection"/>
      </w:pPr>
      <w:r w:rsidRPr="002A10E3">
        <w:t>4021</w:t>
      </w:r>
      <w:r w:rsidRPr="002A10E3">
        <w:tab/>
      </w:r>
      <w:r w:rsidRPr="002A10E3">
        <w:tab/>
        <w:t>Either:</w:t>
      </w:r>
    </w:p>
    <w:p w:rsidR="00D30015" w:rsidRPr="002A10E3" w:rsidRDefault="00D30015" w:rsidP="00D30015">
      <w:pPr>
        <w:pStyle w:val="paragraph"/>
      </w:pPr>
      <w:r w:rsidRPr="002A10E3">
        <w:tab/>
        <w:t>(a)</w:t>
      </w:r>
      <w:r w:rsidRPr="002A10E3">
        <w:tab/>
        <w:t>the applicant holds a valid passport that:</w:t>
      </w:r>
    </w:p>
    <w:p w:rsidR="00D30015" w:rsidRPr="002A10E3" w:rsidRDefault="00D30015" w:rsidP="00D30015">
      <w:pPr>
        <w:pStyle w:val="paragraphsub"/>
      </w:pPr>
      <w:r w:rsidRPr="002A10E3">
        <w:tab/>
        <w:t>(i)</w:t>
      </w:r>
      <w:r w:rsidRPr="002A10E3">
        <w:tab/>
        <w:t>was issued to the applicant by an official source; and</w:t>
      </w:r>
    </w:p>
    <w:p w:rsidR="00D30015" w:rsidRPr="002A10E3" w:rsidRDefault="00D30015" w:rsidP="00D30015">
      <w:pPr>
        <w:pStyle w:val="paragraphsub"/>
      </w:pPr>
      <w:r w:rsidRPr="002A10E3">
        <w:tab/>
        <w:t>(ii)</w:t>
      </w:r>
      <w:r w:rsidRPr="002A10E3">
        <w:tab/>
        <w:t>is in the form issued by the official source; and</w:t>
      </w:r>
    </w:p>
    <w:p w:rsidR="00D30015" w:rsidRPr="002A10E3" w:rsidRDefault="00D30015" w:rsidP="00D30015">
      <w:pPr>
        <w:pStyle w:val="paragraphsub"/>
      </w:pPr>
      <w:r w:rsidRPr="002A10E3">
        <w:tab/>
        <w:t>(iii)</w:t>
      </w:r>
      <w:r w:rsidRPr="002A10E3">
        <w:tab/>
        <w:t>is not in a class of passports specified by the Minister in an instrument in writing for this clause; or</w:t>
      </w:r>
    </w:p>
    <w:p w:rsidR="00D30015" w:rsidRPr="002A10E3" w:rsidRDefault="00D30015" w:rsidP="00D30015">
      <w:pPr>
        <w:pStyle w:val="paragraph"/>
      </w:pPr>
      <w:r w:rsidRPr="002A10E3">
        <w:tab/>
        <w:t>(b)</w:t>
      </w:r>
      <w:r w:rsidRPr="002A10E3">
        <w:tab/>
        <w:t>it would be unreasonable to require the applicant to hold a passport.</w:t>
      </w:r>
    </w:p>
    <w:p w:rsidR="00D30015" w:rsidRPr="002A10E3" w:rsidRDefault="00D30015" w:rsidP="00D30015">
      <w:pPr>
        <w:pStyle w:val="subsection"/>
      </w:pPr>
      <w:r w:rsidRPr="002A10E3">
        <w:t>4022</w:t>
      </w:r>
      <w:r w:rsidRPr="002A10E3">
        <w:tab/>
      </w:r>
      <w:r w:rsidRPr="002A10E3">
        <w:tab/>
        <w:t>Either:</w:t>
      </w:r>
    </w:p>
    <w:p w:rsidR="00D30015" w:rsidRPr="002A10E3" w:rsidRDefault="00D30015" w:rsidP="00D30015">
      <w:pPr>
        <w:pStyle w:val="paragraph"/>
      </w:pPr>
      <w:r w:rsidRPr="002A10E3">
        <w:tab/>
        <w:t>(a)</w:t>
      </w:r>
      <w:r w:rsidRPr="002A10E3">
        <w:tab/>
        <w:t>the applicant has signed a code of behaviour that:</w:t>
      </w:r>
    </w:p>
    <w:p w:rsidR="00D30015" w:rsidRPr="002A10E3" w:rsidRDefault="00D30015" w:rsidP="00D30015">
      <w:pPr>
        <w:pStyle w:val="paragraphsub"/>
      </w:pPr>
      <w:r w:rsidRPr="002A10E3">
        <w:tab/>
        <w:t>(i)</w:t>
      </w:r>
      <w:r w:rsidRPr="002A10E3">
        <w:tab/>
        <w:t>has been approved by the Minister in accordance with Part</w:t>
      </w:r>
      <w:r w:rsidR="00B30271" w:rsidRPr="002A10E3">
        <w:t> </w:t>
      </w:r>
      <w:r w:rsidRPr="002A10E3">
        <w:t>4; and</w:t>
      </w:r>
    </w:p>
    <w:p w:rsidR="00D30015" w:rsidRPr="002A10E3" w:rsidRDefault="00D30015" w:rsidP="00D30015">
      <w:pPr>
        <w:pStyle w:val="paragraphsub"/>
      </w:pPr>
      <w:r w:rsidRPr="002A10E3">
        <w:tab/>
        <w:t>(ii)</w:t>
      </w:r>
      <w:r w:rsidRPr="002A10E3">
        <w:tab/>
        <w:t>is in effect for the subclass of visa; or</w:t>
      </w:r>
    </w:p>
    <w:p w:rsidR="00D30015" w:rsidRPr="002A10E3" w:rsidRDefault="00D30015" w:rsidP="00D30015">
      <w:pPr>
        <w:pStyle w:val="paragraph"/>
      </w:pPr>
      <w:r w:rsidRPr="002A10E3">
        <w:tab/>
        <w:t>(b)</w:t>
      </w:r>
      <w:r w:rsidRPr="002A10E3">
        <w:tab/>
        <w:t>the Minister does not require the applicant to sign a code of behaviour that is in effect for the subclass of visa.</w:t>
      </w:r>
    </w:p>
    <w:p w:rsidR="00D30015" w:rsidRPr="002A10E3" w:rsidRDefault="00D30015" w:rsidP="00D30015">
      <w:pPr>
        <w:pStyle w:val="ActHead2"/>
        <w:pageBreakBefore/>
      </w:pPr>
      <w:bookmarkStart w:id="462" w:name="_Toc110952917"/>
      <w:r w:rsidRPr="0017334D">
        <w:rPr>
          <w:rStyle w:val="CharPartNo"/>
        </w:rPr>
        <w:t>Part</w:t>
      </w:r>
      <w:r w:rsidR="00B30271" w:rsidRPr="0017334D">
        <w:rPr>
          <w:rStyle w:val="CharPartNo"/>
        </w:rPr>
        <w:t> </w:t>
      </w:r>
      <w:r w:rsidRPr="0017334D">
        <w:rPr>
          <w:rStyle w:val="CharPartNo"/>
        </w:rPr>
        <w:t>2</w:t>
      </w:r>
      <w:r w:rsidRPr="002A10E3">
        <w:t>—</w:t>
      </w:r>
      <w:r w:rsidRPr="0017334D">
        <w:rPr>
          <w:rStyle w:val="CharPartText"/>
        </w:rPr>
        <w:t>Conditions applicable to certain subclasses of visas for the purposes of subclause</w:t>
      </w:r>
      <w:r w:rsidR="00B30271" w:rsidRPr="0017334D">
        <w:rPr>
          <w:rStyle w:val="CharPartText"/>
        </w:rPr>
        <w:t> </w:t>
      </w:r>
      <w:r w:rsidRPr="0017334D">
        <w:rPr>
          <w:rStyle w:val="CharPartText"/>
        </w:rPr>
        <w:t>4013(2)</w:t>
      </w:r>
      <w:bookmarkEnd w:id="462"/>
    </w:p>
    <w:p w:rsidR="006F07E7" w:rsidRPr="002A10E3" w:rsidRDefault="006F07E7" w:rsidP="006F07E7">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2A10E3" w:rsidTr="003C10D8">
        <w:trPr>
          <w:tblHeader/>
        </w:trPr>
        <w:tc>
          <w:tcPr>
            <w:tcW w:w="720" w:type="pct"/>
            <w:tcBorders>
              <w:top w:val="single" w:sz="12" w:space="0" w:color="auto"/>
              <w:bottom w:val="single" w:sz="12" w:space="0" w:color="auto"/>
            </w:tcBorders>
          </w:tcPr>
          <w:p w:rsidR="00D30015" w:rsidRPr="002A10E3" w:rsidRDefault="00D30015" w:rsidP="00840142">
            <w:pPr>
              <w:pStyle w:val="TableHeading"/>
            </w:pPr>
            <w:r w:rsidRPr="002A10E3">
              <w:t>Column 1</w:t>
            </w:r>
            <w:r w:rsidRPr="002A10E3">
              <w:br/>
              <w:t>Item</w:t>
            </w:r>
          </w:p>
        </w:tc>
        <w:tc>
          <w:tcPr>
            <w:tcW w:w="2722" w:type="pct"/>
            <w:tcBorders>
              <w:top w:val="single" w:sz="12" w:space="0" w:color="auto"/>
              <w:bottom w:val="single" w:sz="12" w:space="0" w:color="auto"/>
            </w:tcBorders>
          </w:tcPr>
          <w:p w:rsidR="00D30015" w:rsidRPr="002A10E3" w:rsidRDefault="00D30015" w:rsidP="00840142">
            <w:pPr>
              <w:pStyle w:val="TableHeading"/>
            </w:pPr>
            <w:r w:rsidRPr="002A10E3">
              <w:t>Column 2</w:t>
            </w:r>
            <w:r w:rsidRPr="002A10E3">
              <w:br/>
              <w:t xml:space="preserve">Visa Subclass </w:t>
            </w:r>
          </w:p>
        </w:tc>
        <w:tc>
          <w:tcPr>
            <w:tcW w:w="1558" w:type="pct"/>
            <w:tcBorders>
              <w:top w:val="single" w:sz="12" w:space="0" w:color="auto"/>
              <w:bottom w:val="single" w:sz="12" w:space="0" w:color="auto"/>
            </w:tcBorders>
          </w:tcPr>
          <w:p w:rsidR="00D30015" w:rsidRPr="002A10E3" w:rsidRDefault="00D30015" w:rsidP="00840142">
            <w:pPr>
              <w:pStyle w:val="TableHeading"/>
            </w:pPr>
            <w:r w:rsidRPr="002A10E3">
              <w:t>Column 3</w:t>
            </w:r>
            <w:r w:rsidRPr="002A10E3">
              <w:br/>
              <w:t>Conditions</w:t>
            </w:r>
          </w:p>
        </w:tc>
      </w:tr>
      <w:tr w:rsidR="00D30015" w:rsidRPr="002A10E3" w:rsidTr="003C10D8">
        <w:tc>
          <w:tcPr>
            <w:tcW w:w="720" w:type="pct"/>
            <w:tcBorders>
              <w:top w:val="single" w:sz="12" w:space="0" w:color="auto"/>
              <w:bottom w:val="single" w:sz="4" w:space="0" w:color="auto"/>
            </w:tcBorders>
          </w:tcPr>
          <w:p w:rsidR="00D30015" w:rsidRPr="002A10E3" w:rsidRDefault="00BF437D" w:rsidP="00840142">
            <w:pPr>
              <w:pStyle w:val="Tabletext"/>
            </w:pPr>
            <w:r w:rsidRPr="002A10E3">
              <w:t>4050</w:t>
            </w:r>
          </w:p>
        </w:tc>
        <w:tc>
          <w:tcPr>
            <w:tcW w:w="2722" w:type="pct"/>
            <w:tcBorders>
              <w:top w:val="single" w:sz="12" w:space="0" w:color="auto"/>
              <w:bottom w:val="single" w:sz="4" w:space="0" w:color="auto"/>
            </w:tcBorders>
          </w:tcPr>
          <w:p w:rsidR="00D30015" w:rsidRPr="002A10E3" w:rsidRDefault="00005153" w:rsidP="00840142">
            <w:pPr>
              <w:pStyle w:val="Tabletext"/>
            </w:pPr>
            <w:r w:rsidRPr="002A10E3">
              <w:t>405 (Investor Retirement)</w:t>
            </w:r>
          </w:p>
        </w:tc>
        <w:tc>
          <w:tcPr>
            <w:tcW w:w="1558" w:type="pct"/>
            <w:tcBorders>
              <w:top w:val="single" w:sz="12" w:space="0" w:color="auto"/>
              <w:bottom w:val="single" w:sz="4" w:space="0" w:color="auto"/>
            </w:tcBorders>
          </w:tcPr>
          <w:p w:rsidR="00D30015" w:rsidRPr="002A10E3" w:rsidRDefault="00D30015" w:rsidP="00840142">
            <w:pPr>
              <w:pStyle w:val="Tabletext"/>
            </w:pPr>
            <w:r w:rsidRPr="002A10E3">
              <w:t>8104</w:t>
            </w:r>
          </w:p>
        </w:tc>
      </w:tr>
      <w:tr w:rsidR="00D30015" w:rsidRPr="002A10E3" w:rsidTr="003C10D8">
        <w:tc>
          <w:tcPr>
            <w:tcW w:w="720" w:type="pct"/>
            <w:tcBorders>
              <w:top w:val="single" w:sz="4" w:space="0" w:color="auto"/>
              <w:bottom w:val="single" w:sz="4" w:space="0" w:color="auto"/>
            </w:tcBorders>
          </w:tcPr>
          <w:p w:rsidR="00D30015" w:rsidRPr="002A10E3" w:rsidRDefault="00D30015" w:rsidP="00BF437D">
            <w:pPr>
              <w:pStyle w:val="Tabletext"/>
            </w:pPr>
            <w:r w:rsidRPr="002A10E3">
              <w:t>4051</w:t>
            </w:r>
          </w:p>
        </w:tc>
        <w:tc>
          <w:tcPr>
            <w:tcW w:w="2722" w:type="pct"/>
            <w:tcBorders>
              <w:top w:val="single" w:sz="4" w:space="0" w:color="auto"/>
              <w:bottom w:val="single" w:sz="4" w:space="0" w:color="auto"/>
            </w:tcBorders>
          </w:tcPr>
          <w:p w:rsidR="00D30015" w:rsidRPr="002A10E3" w:rsidRDefault="00005153" w:rsidP="00840142">
            <w:pPr>
              <w:pStyle w:val="Tabletext"/>
            </w:pPr>
            <w:r w:rsidRPr="002A10E3">
              <w:t>410 (Retirement)</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or 8104</w:t>
            </w:r>
          </w:p>
        </w:tc>
      </w:tr>
      <w:tr w:rsidR="00D30015" w:rsidRPr="002A10E3" w:rsidTr="003C10D8">
        <w:tc>
          <w:tcPr>
            <w:tcW w:w="720" w:type="pct"/>
            <w:tcBorders>
              <w:top w:val="single" w:sz="4" w:space="0" w:color="auto"/>
              <w:bottom w:val="single" w:sz="4" w:space="0" w:color="auto"/>
            </w:tcBorders>
          </w:tcPr>
          <w:p w:rsidR="00D30015" w:rsidRPr="002A10E3" w:rsidRDefault="00D30015" w:rsidP="00840142">
            <w:pPr>
              <w:pStyle w:val="Tabletext"/>
            </w:pPr>
            <w:r w:rsidRPr="002A10E3">
              <w:t>4055AAA</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402 (Training and Research)</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8102, 8103, 8501, 8531 or 8536</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4055AB</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488 (Superyacht Crew)</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8107 or 8114</w:t>
            </w:r>
          </w:p>
        </w:tc>
      </w:tr>
      <w:tr w:rsidR="00D30015" w:rsidRPr="002A10E3" w:rsidTr="003C10D8">
        <w:tc>
          <w:tcPr>
            <w:tcW w:w="720" w:type="pct"/>
            <w:tcBorders>
              <w:top w:val="single" w:sz="4" w:space="0" w:color="auto"/>
              <w:bottom w:val="single" w:sz="4" w:space="0" w:color="auto"/>
            </w:tcBorders>
          </w:tcPr>
          <w:p w:rsidR="00D30015" w:rsidRPr="002A10E3" w:rsidRDefault="00D30015" w:rsidP="00840142">
            <w:pPr>
              <w:pStyle w:val="Tabletext"/>
            </w:pPr>
            <w:r w:rsidRPr="002A10E3">
              <w:t>4056</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500 (Student)</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BF437D" w:rsidP="00840142">
            <w:pPr>
              <w:pStyle w:val="Tabletext"/>
            </w:pPr>
            <w:r w:rsidRPr="002A10E3">
              <w:t>4058A</w:t>
            </w:r>
          </w:p>
        </w:tc>
        <w:tc>
          <w:tcPr>
            <w:tcW w:w="2722" w:type="pct"/>
            <w:tcBorders>
              <w:top w:val="single" w:sz="4" w:space="0" w:color="auto"/>
              <w:bottom w:val="single" w:sz="4" w:space="0" w:color="auto"/>
            </w:tcBorders>
          </w:tcPr>
          <w:p w:rsidR="00D30015" w:rsidRPr="002A10E3" w:rsidRDefault="00005153" w:rsidP="00840142">
            <w:pPr>
              <w:pStyle w:val="Tabletext"/>
            </w:pPr>
            <w:r w:rsidRPr="002A10E3">
              <w:t>570 (Independent ELICOS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4058B</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571 (Schools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4058C</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572 (Vocational Education and Training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4058D</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573 (Higher Education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4058E</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574 (Postgraduate Research Sector)</w:t>
            </w:r>
            <w:r w:rsidRPr="002A10E3">
              <w:br/>
              <w:t>574 (Masters and Doctorate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4058F</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575 (Non</w:t>
            </w:r>
            <w:r w:rsidR="0017334D">
              <w:noBreakHyphen/>
            </w:r>
            <w:r w:rsidRPr="002A10E3">
              <w:t>Award Sector)</w:t>
            </w:r>
            <w:r w:rsidRPr="002A10E3">
              <w:br/>
              <w:t>575 (Non</w:t>
            </w:r>
            <w:r w:rsidR="0017334D">
              <w:noBreakHyphen/>
            </w:r>
            <w:r w:rsidRPr="002A10E3">
              <w:t>award Foundation/Other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top w:val="single" w:sz="4" w:space="0" w:color="auto"/>
              <w:bottom w:val="single" w:sz="4" w:space="0" w:color="auto"/>
            </w:tcBorders>
          </w:tcPr>
          <w:p w:rsidR="00D30015" w:rsidRPr="002A10E3" w:rsidRDefault="00D30015" w:rsidP="00840142">
            <w:pPr>
              <w:pStyle w:val="Tabletext"/>
            </w:pPr>
            <w:r w:rsidRPr="002A10E3">
              <w:t>4058G</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576 (Foreign Affairs or Defence Sector)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8104, 8105, 8202, 8501, 8517 or 8518</w:t>
            </w:r>
          </w:p>
        </w:tc>
      </w:tr>
      <w:tr w:rsidR="00D30015" w:rsidRPr="002A10E3" w:rsidTr="003C10D8">
        <w:trPr>
          <w:cantSplit/>
        </w:trPr>
        <w:tc>
          <w:tcPr>
            <w:tcW w:w="720" w:type="pct"/>
            <w:tcBorders>
              <w:bottom w:val="single" w:sz="4" w:space="0" w:color="auto"/>
            </w:tcBorders>
          </w:tcPr>
          <w:p w:rsidR="00D30015" w:rsidRPr="002A10E3" w:rsidRDefault="00D30015" w:rsidP="00840142">
            <w:pPr>
              <w:pStyle w:val="Tabletext"/>
            </w:pPr>
            <w:r w:rsidRPr="002A10E3">
              <w:rPr>
                <w:color w:val="000000" w:themeColor="text1"/>
                <w:szCs w:val="22"/>
              </w:rPr>
              <w:t>4058GA</w:t>
            </w:r>
          </w:p>
        </w:tc>
        <w:tc>
          <w:tcPr>
            <w:tcW w:w="2722" w:type="pct"/>
            <w:tcBorders>
              <w:bottom w:val="single" w:sz="4" w:space="0" w:color="auto"/>
            </w:tcBorders>
          </w:tcPr>
          <w:p w:rsidR="00D30015" w:rsidRPr="002A10E3" w:rsidRDefault="00D30015" w:rsidP="00840142">
            <w:pPr>
              <w:pStyle w:val="Tabletext"/>
            </w:pPr>
            <w:r w:rsidRPr="002A10E3">
              <w:rPr>
                <w:color w:val="000000" w:themeColor="text1"/>
                <w:szCs w:val="22"/>
              </w:rPr>
              <w:t>602 (Medical Treatment)</w:t>
            </w:r>
          </w:p>
        </w:tc>
        <w:tc>
          <w:tcPr>
            <w:tcW w:w="1558" w:type="pct"/>
            <w:tcBorders>
              <w:bottom w:val="single" w:sz="4" w:space="0" w:color="auto"/>
            </w:tcBorders>
          </w:tcPr>
          <w:p w:rsidR="00D30015" w:rsidRPr="002A10E3" w:rsidRDefault="00D30015" w:rsidP="00840142">
            <w:pPr>
              <w:pStyle w:val="Tabletext"/>
            </w:pPr>
            <w:r w:rsidRPr="002A10E3">
              <w:rPr>
                <w:color w:val="000000" w:themeColor="text1"/>
                <w:szCs w:val="22"/>
              </w:rPr>
              <w:t>8101 or 8201</w:t>
            </w:r>
          </w:p>
        </w:tc>
      </w:tr>
      <w:tr w:rsidR="00D30015" w:rsidRPr="002A10E3" w:rsidDel="005840C4" w:rsidTr="003C10D8">
        <w:tc>
          <w:tcPr>
            <w:tcW w:w="720" w:type="pct"/>
            <w:tcBorders>
              <w:top w:val="single" w:sz="4" w:space="0" w:color="auto"/>
              <w:bottom w:val="single" w:sz="4" w:space="0" w:color="auto"/>
            </w:tcBorders>
          </w:tcPr>
          <w:p w:rsidR="00D30015" w:rsidRPr="002A10E3" w:rsidDel="005840C4" w:rsidRDefault="00D30015" w:rsidP="00840142">
            <w:pPr>
              <w:pStyle w:val="Tabletext"/>
            </w:pPr>
            <w:r w:rsidRPr="002A10E3">
              <w:rPr>
                <w:color w:val="000000" w:themeColor="text1"/>
                <w:szCs w:val="22"/>
              </w:rPr>
              <w:t>4058H</w:t>
            </w:r>
          </w:p>
        </w:tc>
        <w:tc>
          <w:tcPr>
            <w:tcW w:w="2722" w:type="pct"/>
            <w:tcBorders>
              <w:top w:val="single" w:sz="4" w:space="0" w:color="auto"/>
              <w:bottom w:val="single" w:sz="4" w:space="0" w:color="auto"/>
            </w:tcBorders>
          </w:tcPr>
          <w:p w:rsidR="00D30015" w:rsidRPr="002A10E3" w:rsidDel="005840C4" w:rsidRDefault="00D30015" w:rsidP="00840142">
            <w:pPr>
              <w:pStyle w:val="Tabletext"/>
            </w:pPr>
            <w:r w:rsidRPr="002A10E3">
              <w:rPr>
                <w:color w:val="000000" w:themeColor="text1"/>
                <w:szCs w:val="22"/>
              </w:rPr>
              <w:t>651 (eVisitor)</w:t>
            </w:r>
          </w:p>
        </w:tc>
        <w:tc>
          <w:tcPr>
            <w:tcW w:w="1558" w:type="pct"/>
            <w:tcBorders>
              <w:top w:val="single" w:sz="4" w:space="0" w:color="auto"/>
              <w:bottom w:val="single" w:sz="4" w:space="0" w:color="auto"/>
            </w:tcBorders>
          </w:tcPr>
          <w:p w:rsidR="00D30015" w:rsidRPr="002A10E3" w:rsidDel="005840C4" w:rsidRDefault="00D30015" w:rsidP="00840142">
            <w:pPr>
              <w:pStyle w:val="Tabletext"/>
            </w:pPr>
            <w:r w:rsidRPr="002A10E3">
              <w:rPr>
                <w:color w:val="000000" w:themeColor="text1"/>
                <w:szCs w:val="22"/>
              </w:rPr>
              <w:t>8101, 8115 or 8201</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4064</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675 (</w:t>
            </w:r>
            <w:r w:rsidR="00005153" w:rsidRPr="002A10E3">
              <w:t>Medical Treatment (Short Stay))</w:t>
            </w:r>
          </w:p>
        </w:tc>
        <w:tc>
          <w:tcPr>
            <w:tcW w:w="1558" w:type="pct"/>
            <w:tcBorders>
              <w:top w:val="single" w:sz="4" w:space="0" w:color="auto"/>
              <w:bottom w:val="single" w:sz="4" w:space="0" w:color="auto"/>
            </w:tcBorders>
          </w:tcPr>
          <w:p w:rsidR="00D30015" w:rsidRPr="002A10E3" w:rsidRDefault="00005153" w:rsidP="00840142">
            <w:pPr>
              <w:pStyle w:val="Tabletext"/>
            </w:pPr>
            <w:r w:rsidRPr="002A10E3">
              <w:t>8101 or 8201</w:t>
            </w:r>
          </w:p>
        </w:tc>
      </w:tr>
      <w:tr w:rsidR="00D30015" w:rsidRPr="002A10E3" w:rsidTr="003C10D8">
        <w:tc>
          <w:tcPr>
            <w:tcW w:w="720" w:type="pct"/>
            <w:tcBorders>
              <w:top w:val="single" w:sz="4" w:space="0" w:color="auto"/>
              <w:bottom w:val="single" w:sz="4" w:space="0" w:color="auto"/>
            </w:tcBorders>
          </w:tcPr>
          <w:p w:rsidR="00D30015" w:rsidRPr="002A10E3" w:rsidRDefault="00D30015" w:rsidP="00840142">
            <w:pPr>
              <w:pStyle w:val="Tabletext"/>
            </w:pPr>
            <w:r w:rsidRPr="002A10E3">
              <w:t>4065A</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676 (Tourist)</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8101, 8201 or 8558</w:t>
            </w:r>
          </w:p>
        </w:tc>
      </w:tr>
      <w:tr w:rsidR="00D30015" w:rsidRPr="002A10E3" w:rsidTr="003C10D8">
        <w:tc>
          <w:tcPr>
            <w:tcW w:w="720" w:type="pct"/>
            <w:tcBorders>
              <w:top w:val="single" w:sz="4" w:space="0" w:color="auto"/>
              <w:bottom w:val="single" w:sz="4" w:space="0" w:color="auto"/>
            </w:tcBorders>
          </w:tcPr>
          <w:p w:rsidR="00D30015" w:rsidRPr="002A10E3" w:rsidRDefault="00D30015" w:rsidP="00840142">
            <w:pPr>
              <w:pStyle w:val="Tabletext"/>
            </w:pPr>
            <w:r w:rsidRPr="002A10E3">
              <w:rPr>
                <w:color w:val="000000" w:themeColor="text1"/>
              </w:rPr>
              <w:t>4065B</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rPr>
                <w:color w:val="000000" w:themeColor="text1"/>
              </w:rPr>
              <w:t>600 (Visitor)</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rPr>
                <w:color w:val="000000" w:themeColor="text1"/>
              </w:rPr>
              <w:t>8101, 8115, 8201 and 8558</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4070</w:t>
            </w:r>
          </w:p>
        </w:tc>
        <w:tc>
          <w:tcPr>
            <w:tcW w:w="2722" w:type="pct"/>
            <w:tcBorders>
              <w:top w:val="single" w:sz="4" w:space="0" w:color="auto"/>
              <w:bottom w:val="single" w:sz="4" w:space="0" w:color="auto"/>
            </w:tcBorders>
          </w:tcPr>
          <w:p w:rsidR="00D30015" w:rsidRPr="002A10E3" w:rsidRDefault="00005153" w:rsidP="00840142">
            <w:pPr>
              <w:pStyle w:val="Tabletext"/>
            </w:pPr>
            <w:r w:rsidRPr="002A10E3">
              <w:t>685 (Medical)</w:t>
            </w:r>
          </w:p>
        </w:tc>
        <w:tc>
          <w:tcPr>
            <w:tcW w:w="1558" w:type="pct"/>
            <w:tcBorders>
              <w:top w:val="single" w:sz="4" w:space="0" w:color="auto"/>
              <w:bottom w:val="single" w:sz="4" w:space="0" w:color="auto"/>
            </w:tcBorders>
          </w:tcPr>
          <w:p w:rsidR="00D30015" w:rsidRPr="002A10E3" w:rsidRDefault="00005153" w:rsidP="00840142">
            <w:pPr>
              <w:pStyle w:val="Tabletext"/>
            </w:pPr>
            <w:r w:rsidRPr="002A10E3">
              <w:t>8101 or 8201</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4072</w:t>
            </w:r>
          </w:p>
        </w:tc>
        <w:tc>
          <w:tcPr>
            <w:tcW w:w="2722" w:type="pct"/>
            <w:tcBorders>
              <w:top w:val="single" w:sz="4" w:space="0" w:color="auto"/>
              <w:bottom w:val="single" w:sz="4" w:space="0" w:color="auto"/>
            </w:tcBorders>
          </w:tcPr>
          <w:p w:rsidR="00D30015" w:rsidRPr="002A10E3" w:rsidRDefault="00005153" w:rsidP="00840142">
            <w:pPr>
              <w:pStyle w:val="Tabletext"/>
            </w:pPr>
            <w:r w:rsidRPr="002A10E3">
              <w:t>771 (Transit)</w:t>
            </w:r>
          </w:p>
        </w:tc>
        <w:tc>
          <w:tcPr>
            <w:tcW w:w="1558" w:type="pct"/>
            <w:tcBorders>
              <w:top w:val="single" w:sz="4" w:space="0" w:color="auto"/>
              <w:bottom w:val="single" w:sz="4" w:space="0" w:color="auto"/>
            </w:tcBorders>
          </w:tcPr>
          <w:p w:rsidR="00D30015" w:rsidRPr="002A10E3" w:rsidRDefault="00005153" w:rsidP="00840142">
            <w:pPr>
              <w:pStyle w:val="Tabletext"/>
            </w:pPr>
            <w:r w:rsidRPr="002A10E3">
              <w:t>8101 or 8201</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4073</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956 (Electronic Travel Authority (B</w:t>
            </w:r>
            <w:r w:rsidR="00005153" w:rsidRPr="002A10E3">
              <w:t>usiness Entrant—Long Validity))</w:t>
            </w:r>
          </w:p>
        </w:tc>
        <w:tc>
          <w:tcPr>
            <w:tcW w:w="1558" w:type="pct"/>
            <w:tcBorders>
              <w:top w:val="single" w:sz="4" w:space="0" w:color="auto"/>
              <w:bottom w:val="single" w:sz="4" w:space="0" w:color="auto"/>
            </w:tcBorders>
          </w:tcPr>
          <w:p w:rsidR="00D30015" w:rsidRPr="002A10E3" w:rsidRDefault="00D30015" w:rsidP="00840142">
            <w:pPr>
              <w:pStyle w:val="Tabletext"/>
            </w:pPr>
            <w:r w:rsidRPr="002A10E3">
              <w:t>8201</w:t>
            </w:r>
          </w:p>
        </w:tc>
      </w:tr>
      <w:tr w:rsidR="00D30015" w:rsidRPr="002A10E3" w:rsidTr="003C10D8">
        <w:tc>
          <w:tcPr>
            <w:tcW w:w="720" w:type="pct"/>
            <w:tcBorders>
              <w:top w:val="single" w:sz="4" w:space="0" w:color="auto"/>
              <w:bottom w:val="single" w:sz="4" w:space="0" w:color="auto"/>
            </w:tcBorders>
          </w:tcPr>
          <w:p w:rsidR="00D30015" w:rsidRPr="002A10E3" w:rsidRDefault="00D30015" w:rsidP="00840142">
            <w:pPr>
              <w:pStyle w:val="Tabletext"/>
            </w:pPr>
            <w:r w:rsidRPr="002A10E3">
              <w:t>4074</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976 (Electro</w:t>
            </w:r>
            <w:r w:rsidR="00005153" w:rsidRPr="002A10E3">
              <w:t>nic Travel Authority (Visitor))</w:t>
            </w:r>
          </w:p>
        </w:tc>
        <w:tc>
          <w:tcPr>
            <w:tcW w:w="1558" w:type="pct"/>
            <w:tcBorders>
              <w:top w:val="single" w:sz="4" w:space="0" w:color="auto"/>
              <w:bottom w:val="single" w:sz="4" w:space="0" w:color="auto"/>
            </w:tcBorders>
          </w:tcPr>
          <w:p w:rsidR="00D30015" w:rsidRPr="002A10E3" w:rsidRDefault="00005153" w:rsidP="00840142">
            <w:pPr>
              <w:pStyle w:val="Tabletext"/>
            </w:pPr>
            <w:r w:rsidRPr="002A10E3">
              <w:t>8101 or 8201</w:t>
            </w:r>
          </w:p>
        </w:tc>
      </w:tr>
      <w:tr w:rsidR="00D30015" w:rsidRPr="002A10E3" w:rsidTr="003C10D8">
        <w:tc>
          <w:tcPr>
            <w:tcW w:w="720" w:type="pct"/>
            <w:tcBorders>
              <w:top w:val="single" w:sz="4" w:space="0" w:color="auto"/>
              <w:bottom w:val="single" w:sz="4" w:space="0" w:color="auto"/>
            </w:tcBorders>
          </w:tcPr>
          <w:p w:rsidR="00D30015" w:rsidRPr="002A10E3" w:rsidRDefault="00BF437D" w:rsidP="00840142">
            <w:pPr>
              <w:pStyle w:val="Tabletext"/>
            </w:pPr>
            <w:r w:rsidRPr="002A10E3">
              <w:t>4075</w:t>
            </w:r>
          </w:p>
        </w:tc>
        <w:tc>
          <w:tcPr>
            <w:tcW w:w="2722" w:type="pct"/>
            <w:tcBorders>
              <w:top w:val="single" w:sz="4" w:space="0" w:color="auto"/>
              <w:bottom w:val="single" w:sz="4" w:space="0" w:color="auto"/>
            </w:tcBorders>
          </w:tcPr>
          <w:p w:rsidR="00D30015" w:rsidRPr="002A10E3" w:rsidRDefault="00D30015" w:rsidP="00840142">
            <w:pPr>
              <w:pStyle w:val="Tabletext"/>
            </w:pPr>
            <w:r w:rsidRPr="002A10E3">
              <w:t>977 (Electronic Travel Authority (Bu</w:t>
            </w:r>
            <w:r w:rsidR="00005153" w:rsidRPr="002A10E3">
              <w:t>siness Entrant—Short Validity))</w:t>
            </w:r>
          </w:p>
        </w:tc>
        <w:tc>
          <w:tcPr>
            <w:tcW w:w="1558" w:type="pct"/>
            <w:tcBorders>
              <w:top w:val="single" w:sz="4" w:space="0" w:color="auto"/>
              <w:bottom w:val="single" w:sz="4" w:space="0" w:color="auto"/>
            </w:tcBorders>
          </w:tcPr>
          <w:p w:rsidR="00D30015" w:rsidRPr="002A10E3" w:rsidRDefault="00005153" w:rsidP="00840142">
            <w:pPr>
              <w:pStyle w:val="Tabletext"/>
            </w:pPr>
            <w:r w:rsidRPr="002A10E3">
              <w:t>8201</w:t>
            </w:r>
          </w:p>
        </w:tc>
      </w:tr>
      <w:tr w:rsidR="00D30015" w:rsidRPr="002A10E3" w:rsidTr="003C10D8">
        <w:tc>
          <w:tcPr>
            <w:tcW w:w="720" w:type="pct"/>
            <w:tcBorders>
              <w:top w:val="single" w:sz="4" w:space="0" w:color="auto"/>
              <w:bottom w:val="single" w:sz="12" w:space="0" w:color="auto"/>
            </w:tcBorders>
          </w:tcPr>
          <w:p w:rsidR="00D30015" w:rsidRPr="002A10E3" w:rsidRDefault="00D30015" w:rsidP="00840142">
            <w:pPr>
              <w:pStyle w:val="Tabletext"/>
            </w:pPr>
            <w:r w:rsidRPr="002A10E3">
              <w:rPr>
                <w:color w:val="000000" w:themeColor="text1"/>
              </w:rPr>
              <w:t>4076</w:t>
            </w:r>
          </w:p>
        </w:tc>
        <w:tc>
          <w:tcPr>
            <w:tcW w:w="2722" w:type="pct"/>
            <w:tcBorders>
              <w:top w:val="single" w:sz="4" w:space="0" w:color="auto"/>
              <w:bottom w:val="single" w:sz="12" w:space="0" w:color="auto"/>
            </w:tcBorders>
          </w:tcPr>
          <w:p w:rsidR="00D30015" w:rsidRPr="002A10E3" w:rsidRDefault="00D30015" w:rsidP="00840142">
            <w:pPr>
              <w:pStyle w:val="Tabletext"/>
            </w:pPr>
            <w:r w:rsidRPr="002A10E3">
              <w:rPr>
                <w:color w:val="000000" w:themeColor="text1"/>
              </w:rPr>
              <w:t>601 (Electronic Travel Authority)</w:t>
            </w:r>
          </w:p>
        </w:tc>
        <w:tc>
          <w:tcPr>
            <w:tcW w:w="1558" w:type="pct"/>
            <w:tcBorders>
              <w:top w:val="single" w:sz="4" w:space="0" w:color="auto"/>
              <w:bottom w:val="single" w:sz="12" w:space="0" w:color="auto"/>
            </w:tcBorders>
          </w:tcPr>
          <w:p w:rsidR="00D30015" w:rsidRPr="002A10E3" w:rsidRDefault="00D30015" w:rsidP="00840142">
            <w:pPr>
              <w:pStyle w:val="Tabletext"/>
            </w:pPr>
            <w:r w:rsidRPr="002A10E3">
              <w:rPr>
                <w:color w:val="000000" w:themeColor="text1"/>
              </w:rPr>
              <w:t>8115 and 8201</w:t>
            </w:r>
          </w:p>
        </w:tc>
      </w:tr>
    </w:tbl>
    <w:p w:rsidR="00D30015" w:rsidRPr="002A10E3" w:rsidRDefault="00D30015" w:rsidP="00D30015">
      <w:pPr>
        <w:pStyle w:val="ActHead2"/>
        <w:pageBreakBefore/>
        <w:spacing w:before="240"/>
      </w:pPr>
      <w:bookmarkStart w:id="463" w:name="_Toc110952918"/>
      <w:r w:rsidRPr="0017334D">
        <w:rPr>
          <w:rStyle w:val="CharPartNo"/>
        </w:rPr>
        <w:t>Part</w:t>
      </w:r>
      <w:r w:rsidR="00B30271" w:rsidRPr="0017334D">
        <w:rPr>
          <w:rStyle w:val="CharPartNo"/>
        </w:rPr>
        <w:t> </w:t>
      </w:r>
      <w:r w:rsidRPr="0017334D">
        <w:rPr>
          <w:rStyle w:val="CharPartNo"/>
        </w:rPr>
        <w:t>3</w:t>
      </w:r>
      <w:r w:rsidRPr="002A10E3">
        <w:t>—</w:t>
      </w:r>
      <w:r w:rsidRPr="0017334D">
        <w:rPr>
          <w:rStyle w:val="CharPartText"/>
        </w:rPr>
        <w:t>Requirements for public interest criterion 4019</w:t>
      </w:r>
      <w:bookmarkEnd w:id="463"/>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7D6395">
      <w:pPr>
        <w:pStyle w:val="ActHead5"/>
      </w:pPr>
      <w:bookmarkStart w:id="464" w:name="_Toc110952919"/>
      <w:r w:rsidRPr="0017334D">
        <w:rPr>
          <w:rStyle w:val="CharSectno"/>
        </w:rPr>
        <w:t>3.1</w:t>
      </w:r>
      <w:r w:rsidRPr="002A10E3">
        <w:t xml:space="preserve">  Values statement</w:t>
      </w:r>
      <w:bookmarkEnd w:id="464"/>
    </w:p>
    <w:p w:rsidR="00D30015" w:rsidRPr="002A10E3" w:rsidRDefault="00D30015" w:rsidP="00D30015">
      <w:pPr>
        <w:pStyle w:val="SubsectionHead"/>
      </w:pPr>
      <w:r w:rsidRPr="002A10E3">
        <w:t>Statement</w:t>
      </w:r>
    </w:p>
    <w:p w:rsidR="00D30015" w:rsidRPr="002A10E3" w:rsidRDefault="00D30015" w:rsidP="00D30015">
      <w:pPr>
        <w:pStyle w:val="subsection"/>
      </w:pPr>
      <w:r w:rsidRPr="002A10E3">
        <w:rPr>
          <w:color w:val="000000"/>
        </w:rPr>
        <w:tab/>
        <w:t>(1)</w:t>
      </w:r>
      <w:r w:rsidRPr="002A10E3">
        <w:rPr>
          <w:color w:val="000000"/>
        </w:rPr>
        <w:tab/>
        <w:t>For public interest criterion 4019, the Minister must, by instrument in writing, approve one or more values statements for the subclasses of visas specified in the instrument.</w:t>
      </w:r>
    </w:p>
    <w:p w:rsidR="00D30015" w:rsidRPr="002A10E3" w:rsidRDefault="00D30015" w:rsidP="00D30015">
      <w:pPr>
        <w:pStyle w:val="subsection"/>
      </w:pPr>
      <w:r w:rsidRPr="002A10E3">
        <w:tab/>
        <w:t>(2)</w:t>
      </w:r>
      <w:r w:rsidRPr="002A10E3">
        <w:tab/>
        <w:t>A values statement must include provisions relating to:</w:t>
      </w:r>
    </w:p>
    <w:p w:rsidR="00D30015" w:rsidRPr="002A10E3" w:rsidRDefault="00D30015" w:rsidP="00D30015">
      <w:pPr>
        <w:pStyle w:val="paragraph"/>
      </w:pPr>
      <w:r w:rsidRPr="002A10E3">
        <w:rPr>
          <w:color w:val="000000"/>
        </w:rPr>
        <w:tab/>
        <w:t>(a)</w:t>
      </w:r>
      <w:r w:rsidRPr="002A10E3">
        <w:rPr>
          <w:color w:val="000000"/>
        </w:rPr>
        <w:tab/>
        <w:t>values that are important to Australian society; and</w:t>
      </w:r>
    </w:p>
    <w:p w:rsidR="00D30015" w:rsidRPr="002A10E3" w:rsidRDefault="00D30015" w:rsidP="00D30015">
      <w:pPr>
        <w:pStyle w:val="paragraph"/>
      </w:pPr>
      <w:r w:rsidRPr="002A10E3">
        <w:tab/>
        <w:t>(b)</w:t>
      </w:r>
      <w:r w:rsidRPr="002A10E3">
        <w:tab/>
        <w:t>matters concerning Australian citizenship (if relevant); and</w:t>
      </w:r>
    </w:p>
    <w:p w:rsidR="00D30015" w:rsidRPr="002A10E3" w:rsidRDefault="00D30015" w:rsidP="00D30015">
      <w:pPr>
        <w:pStyle w:val="paragraph"/>
      </w:pPr>
      <w:r w:rsidRPr="002A10E3">
        <w:tab/>
        <w:t>(c)</w:t>
      </w:r>
      <w:r w:rsidRPr="002A10E3">
        <w:tab/>
        <w:t>compliance with the laws of Australia.</w:t>
      </w:r>
    </w:p>
    <w:p w:rsidR="00D30015" w:rsidRPr="002A10E3" w:rsidRDefault="00D30015" w:rsidP="00D30015">
      <w:pPr>
        <w:pStyle w:val="subsection"/>
      </w:pPr>
      <w:r w:rsidRPr="002A10E3">
        <w:rPr>
          <w:color w:val="000000"/>
        </w:rPr>
        <w:tab/>
        <w:t>(3)</w:t>
      </w:r>
      <w:r w:rsidRPr="002A10E3">
        <w:rPr>
          <w:color w:val="000000"/>
        </w:rPr>
        <w:tab/>
        <w:t>A values statement may include other provisions.</w:t>
      </w:r>
    </w:p>
    <w:p w:rsidR="00D30015" w:rsidRPr="002A10E3" w:rsidRDefault="00D30015" w:rsidP="00D30015">
      <w:pPr>
        <w:pStyle w:val="SubsectionHead"/>
      </w:pPr>
      <w:r w:rsidRPr="002A10E3">
        <w:t>Signing values statement—Internet application</w:t>
      </w:r>
    </w:p>
    <w:p w:rsidR="00D30015" w:rsidRPr="002A10E3" w:rsidRDefault="00D30015" w:rsidP="00D30015">
      <w:pPr>
        <w:pStyle w:val="subsection"/>
        <w:rPr>
          <w:color w:val="000000"/>
        </w:rPr>
      </w:pPr>
      <w:r w:rsidRPr="002A10E3">
        <w:rPr>
          <w:color w:val="000000"/>
        </w:rPr>
        <w:tab/>
        <w:t>(4)</w:t>
      </w:r>
      <w:r w:rsidRPr="002A10E3">
        <w:rPr>
          <w:color w:val="000000"/>
        </w:rPr>
        <w:tab/>
        <w:t>For public interest criterion 4019, a values statement is taken to have been signed by an applicant who makes an Internet application if the instructions for signing the values statement are followed.</w:t>
      </w:r>
    </w:p>
    <w:p w:rsidR="00D30015" w:rsidRPr="002A10E3" w:rsidRDefault="00D30015" w:rsidP="00D30015">
      <w:pPr>
        <w:pStyle w:val="ActHead2"/>
        <w:pageBreakBefore/>
      </w:pPr>
      <w:bookmarkStart w:id="465" w:name="_Toc110952920"/>
      <w:r w:rsidRPr="0017334D">
        <w:rPr>
          <w:rStyle w:val="CharPartNo"/>
        </w:rPr>
        <w:t>Part</w:t>
      </w:r>
      <w:r w:rsidR="00B30271" w:rsidRPr="0017334D">
        <w:rPr>
          <w:rStyle w:val="CharPartNo"/>
        </w:rPr>
        <w:t> </w:t>
      </w:r>
      <w:r w:rsidRPr="0017334D">
        <w:rPr>
          <w:rStyle w:val="CharPartNo"/>
        </w:rPr>
        <w:t>4</w:t>
      </w:r>
      <w:r w:rsidRPr="002A10E3">
        <w:t>—</w:t>
      </w:r>
      <w:r w:rsidRPr="0017334D">
        <w:rPr>
          <w:rStyle w:val="CharPartText"/>
        </w:rPr>
        <w:t>Requirements for public interest criterion 4022</w:t>
      </w:r>
      <w:bookmarkEnd w:id="46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7D6395">
      <w:pPr>
        <w:pStyle w:val="ActHead5"/>
      </w:pPr>
      <w:bookmarkStart w:id="466" w:name="_Toc110952921"/>
      <w:r w:rsidRPr="0017334D">
        <w:rPr>
          <w:rStyle w:val="CharSectno"/>
        </w:rPr>
        <w:t>4.1</w:t>
      </w:r>
      <w:r w:rsidRPr="002A10E3">
        <w:t xml:space="preserve">  Code of behaviour</w:t>
      </w:r>
      <w:bookmarkEnd w:id="466"/>
    </w:p>
    <w:p w:rsidR="00D30015" w:rsidRPr="002A10E3" w:rsidRDefault="00D30015" w:rsidP="00D30015">
      <w:pPr>
        <w:pStyle w:val="subsection"/>
      </w:pPr>
      <w:r w:rsidRPr="002A10E3">
        <w:tab/>
      </w:r>
      <w:r w:rsidRPr="002A10E3">
        <w:tab/>
        <w:t>For public interest criterion 4022, the Minister must, by instrument in writing, approve one or more written codes of behaviour for the subclasses of visas specified in the instrument.</w:t>
      </w:r>
    </w:p>
    <w:p w:rsidR="00D30015" w:rsidRPr="002A10E3" w:rsidRDefault="00D30015" w:rsidP="00D30015">
      <w:pPr>
        <w:pStyle w:val="ActHead1"/>
        <w:pageBreakBefore/>
      </w:pPr>
      <w:bookmarkStart w:id="467" w:name="_Toc110952922"/>
      <w:r w:rsidRPr="0017334D">
        <w:rPr>
          <w:rStyle w:val="CharChapNo"/>
        </w:rPr>
        <w:t>Schedule</w:t>
      </w:r>
      <w:r w:rsidR="00B30271" w:rsidRPr="0017334D">
        <w:rPr>
          <w:rStyle w:val="CharChapNo"/>
        </w:rPr>
        <w:t> </w:t>
      </w:r>
      <w:r w:rsidRPr="0017334D">
        <w:rPr>
          <w:rStyle w:val="CharChapNo"/>
        </w:rPr>
        <w:t>5</w:t>
      </w:r>
      <w:r w:rsidRPr="002A10E3">
        <w:t>—</w:t>
      </w:r>
      <w:r w:rsidRPr="0017334D">
        <w:rPr>
          <w:rStyle w:val="CharChapText"/>
        </w:rPr>
        <w:t>Special return criteria</w:t>
      </w:r>
      <w:bookmarkEnd w:id="467"/>
    </w:p>
    <w:p w:rsidR="00D30015" w:rsidRPr="002A10E3" w:rsidRDefault="00D30015" w:rsidP="00D30015">
      <w:pPr>
        <w:pStyle w:val="notemargin"/>
      </w:pPr>
      <w:r w:rsidRPr="002A10E3">
        <w:t>(regulation</w:t>
      </w:r>
      <w:r w:rsidR="00B30271" w:rsidRPr="002A10E3">
        <w:t> </w:t>
      </w:r>
      <w:r w:rsidRPr="002A10E3">
        <w:t>1.03)</w:t>
      </w:r>
    </w:p>
    <w:p w:rsidR="00D30015" w:rsidRPr="002A10E3" w:rsidRDefault="00D30015" w:rsidP="00D30015">
      <w:pPr>
        <w:pStyle w:val="Header"/>
      </w:pPr>
      <w:r w:rsidRPr="0017334D">
        <w:rPr>
          <w:rStyle w:val="CharPartNo"/>
        </w:rPr>
        <w:t xml:space="preserve"> </w:t>
      </w:r>
      <w:r w:rsidRPr="0017334D">
        <w:rPr>
          <w:rStyle w:val="CharPartText"/>
        </w:rPr>
        <w:t xml:space="preserve"> </w:t>
      </w:r>
    </w:p>
    <w:p w:rsidR="003C576D" w:rsidRPr="002A10E3" w:rsidRDefault="00D30015" w:rsidP="00D30015">
      <w:pPr>
        <w:pStyle w:val="subsection"/>
      </w:pPr>
      <w:r w:rsidRPr="002A10E3">
        <w:t>5001</w:t>
      </w:r>
      <w:r w:rsidRPr="002A10E3">
        <w:tab/>
      </w:r>
      <w:r w:rsidRPr="002A10E3">
        <w:tab/>
        <w:t>The applicant is not:</w:t>
      </w:r>
    </w:p>
    <w:p w:rsidR="003C576D" w:rsidRPr="002A10E3" w:rsidRDefault="00D30015" w:rsidP="00D30015">
      <w:pPr>
        <w:pStyle w:val="paragraph"/>
      </w:pPr>
      <w:r w:rsidRPr="002A10E3">
        <w:tab/>
        <w:t>(a)</w:t>
      </w:r>
      <w:r w:rsidRPr="002A10E3">
        <w:tab/>
        <w:t>a person who left Australia while the subject of a deportation order under:</w:t>
      </w:r>
    </w:p>
    <w:p w:rsidR="003C576D" w:rsidRPr="002A10E3" w:rsidRDefault="00D30015" w:rsidP="00D30015">
      <w:pPr>
        <w:pStyle w:val="paragraphsub"/>
      </w:pPr>
      <w:r w:rsidRPr="002A10E3">
        <w:tab/>
        <w:t>(i)</w:t>
      </w:r>
      <w:r w:rsidRPr="002A10E3">
        <w:tab/>
        <w:t>section</w:t>
      </w:r>
      <w:r w:rsidR="00B30271" w:rsidRPr="002A10E3">
        <w:t> </w:t>
      </w:r>
      <w:r w:rsidRPr="002A10E3">
        <w:t>200 of the Act; or</w:t>
      </w:r>
    </w:p>
    <w:p w:rsidR="003C576D" w:rsidRPr="002A10E3" w:rsidRDefault="00D30015" w:rsidP="00D30015">
      <w:pPr>
        <w:pStyle w:val="paragraphsub"/>
      </w:pPr>
      <w:r w:rsidRPr="002A10E3">
        <w:tab/>
        <w:t>(ii)</w:t>
      </w:r>
      <w:r w:rsidRPr="002A10E3">
        <w:tab/>
        <w:t>section</w:t>
      </w:r>
      <w:r w:rsidR="00B30271" w:rsidRPr="002A10E3">
        <w:t> </w:t>
      </w:r>
      <w:r w:rsidRPr="002A10E3">
        <w:t xml:space="preserve">55, 56 or 57 of the Act as in force on and after </w:t>
      </w:r>
      <w:r w:rsidR="00AF09BE" w:rsidRPr="002A10E3">
        <w:t>19 December</w:t>
      </w:r>
      <w:r w:rsidRPr="002A10E3">
        <w:t xml:space="preserve"> 1989 but before 1</w:t>
      </w:r>
      <w:r w:rsidR="00B30271" w:rsidRPr="002A10E3">
        <w:t> </w:t>
      </w:r>
      <w:r w:rsidRPr="002A10E3">
        <w:t>September 1994; or</w:t>
      </w:r>
    </w:p>
    <w:p w:rsidR="003C576D" w:rsidRPr="002A10E3" w:rsidRDefault="00D30015" w:rsidP="00D30015">
      <w:pPr>
        <w:pStyle w:val="paragraphsub"/>
      </w:pPr>
      <w:r w:rsidRPr="002A10E3">
        <w:tab/>
        <w:t>(iii)</w:t>
      </w:r>
      <w:r w:rsidRPr="002A10E3">
        <w:tab/>
        <w:t>section</w:t>
      </w:r>
      <w:r w:rsidR="00B30271" w:rsidRPr="002A10E3">
        <w:t> </w:t>
      </w:r>
      <w:r w:rsidRPr="002A10E3">
        <w:t xml:space="preserve">12, 13 or 14 of the Act as in force before </w:t>
      </w:r>
      <w:r w:rsidR="00AF09BE" w:rsidRPr="002A10E3">
        <w:t>19 December</w:t>
      </w:r>
      <w:r w:rsidRPr="002A10E3">
        <w:t xml:space="preserve"> 1989; or</w:t>
      </w:r>
    </w:p>
    <w:p w:rsidR="00D30015" w:rsidRPr="002A10E3" w:rsidRDefault="00D30015" w:rsidP="00D30015">
      <w:pPr>
        <w:pStyle w:val="paragraph"/>
      </w:pPr>
      <w:r w:rsidRPr="002A10E3">
        <w:tab/>
        <w:t>(b)</w:t>
      </w:r>
      <w:r w:rsidRPr="002A10E3">
        <w:tab/>
        <w:t>a person whose visa has been cancelled under section</w:t>
      </w:r>
      <w:r w:rsidR="00B30271" w:rsidRPr="002A10E3">
        <w:t> </w:t>
      </w:r>
      <w:r w:rsidRPr="002A10E3">
        <w:t>501 of the Act, as in force before 1</w:t>
      </w:r>
      <w:r w:rsidR="00B30271" w:rsidRPr="002A10E3">
        <w:t> </w:t>
      </w:r>
      <w:r w:rsidRPr="002A10E3">
        <w:t>June 1999, wholly or partly because the Minister, having regard to the person’s past criminal conduct, was satisfied that the person is not of good character; or</w:t>
      </w:r>
    </w:p>
    <w:p w:rsidR="00D30015" w:rsidRPr="002A10E3" w:rsidRDefault="00D30015" w:rsidP="00D30015">
      <w:pPr>
        <w:pStyle w:val="paragraph"/>
        <w:tabs>
          <w:tab w:val="left" w:pos="4962"/>
        </w:tabs>
      </w:pPr>
      <w:r w:rsidRPr="002A10E3">
        <w:tab/>
        <w:t>(c)</w:t>
      </w:r>
      <w:r w:rsidRPr="002A10E3">
        <w:tab/>
        <w:t>a person whose visa has been cancelled under section</w:t>
      </w:r>
      <w:r w:rsidR="00B30271" w:rsidRPr="002A10E3">
        <w:t> </w:t>
      </w:r>
      <w:r w:rsidRPr="002A10E3">
        <w:t>501, 501A or 501B of the Act, if:</w:t>
      </w:r>
    </w:p>
    <w:p w:rsidR="00D30015" w:rsidRPr="002A10E3" w:rsidRDefault="00D30015" w:rsidP="00D30015">
      <w:pPr>
        <w:pStyle w:val="paragraphsub"/>
        <w:tabs>
          <w:tab w:val="left" w:pos="4962"/>
        </w:tabs>
      </w:pPr>
      <w:r w:rsidRPr="002A10E3">
        <w:tab/>
        <w:t>(i)</w:t>
      </w:r>
      <w:r w:rsidRPr="002A10E3">
        <w:tab/>
        <w:t>the cancellation has not been revoked under subsection</w:t>
      </w:r>
      <w:r w:rsidR="00B30271" w:rsidRPr="002A10E3">
        <w:t> </w:t>
      </w:r>
      <w:r w:rsidRPr="002A10E3">
        <w:t>501C(4) or 501CA(4) of the Act; or</w:t>
      </w:r>
    </w:p>
    <w:p w:rsidR="00D30015" w:rsidRPr="002A10E3" w:rsidRDefault="00D30015" w:rsidP="00D30015">
      <w:pPr>
        <w:pStyle w:val="paragraphsub"/>
      </w:pPr>
      <w:r w:rsidRPr="002A10E3">
        <w:tab/>
        <w:t>(ii)</w:t>
      </w:r>
      <w:r w:rsidRPr="002A10E3">
        <w:tab/>
        <w:t>after cancelling the visa, the Minister has not, acting personally, granted a permanent visa to the person; or</w:t>
      </w:r>
    </w:p>
    <w:p w:rsidR="00D30015" w:rsidRPr="002A10E3" w:rsidRDefault="00D30015" w:rsidP="00D30015">
      <w:pPr>
        <w:pStyle w:val="paragraph"/>
        <w:tabs>
          <w:tab w:val="left" w:pos="4962"/>
        </w:tabs>
      </w:pPr>
      <w:r w:rsidRPr="002A10E3">
        <w:tab/>
        <w:t>(d)</w:t>
      </w:r>
      <w:r w:rsidRPr="002A10E3">
        <w:tab/>
        <w:t>a person whose visa has been cancelled under section</w:t>
      </w:r>
      <w:r w:rsidR="00B30271" w:rsidRPr="002A10E3">
        <w:t> </w:t>
      </w:r>
      <w:r w:rsidRPr="002A10E3">
        <w:t>501BA of the Act if the Minister has not, acting personally, granted a permanent visa to the person after that cancellation.</w:t>
      </w:r>
    </w:p>
    <w:p w:rsidR="003C576D" w:rsidRPr="002A10E3" w:rsidRDefault="00D30015" w:rsidP="00D30015">
      <w:pPr>
        <w:pStyle w:val="subsection"/>
      </w:pPr>
      <w:r w:rsidRPr="002A10E3">
        <w:t>5002</w:t>
      </w:r>
      <w:r w:rsidRPr="002A10E3">
        <w:tab/>
      </w:r>
      <w:r w:rsidRPr="002A10E3">
        <w:tab/>
        <w:t>If the applicant is a person who has been removed from Australia under section</w:t>
      </w:r>
      <w:r w:rsidR="00B30271" w:rsidRPr="002A10E3">
        <w:t> </w:t>
      </w:r>
      <w:r w:rsidRPr="002A10E3">
        <w:t>198, 199 or 205 of the Act:</w:t>
      </w:r>
    </w:p>
    <w:p w:rsidR="003C576D" w:rsidRPr="002A10E3" w:rsidRDefault="00D30015" w:rsidP="00D30015">
      <w:pPr>
        <w:pStyle w:val="paragraph"/>
      </w:pPr>
      <w:r w:rsidRPr="002A10E3">
        <w:tab/>
        <w:t>(a)</w:t>
      </w:r>
      <w:r w:rsidRPr="002A10E3">
        <w:tab/>
        <w:t>the application is made more than 12 months after the removal; or</w:t>
      </w:r>
    </w:p>
    <w:p w:rsidR="003C576D" w:rsidRPr="002A10E3" w:rsidRDefault="00D30015" w:rsidP="00D30015">
      <w:pPr>
        <w:pStyle w:val="paragraph"/>
      </w:pPr>
      <w:r w:rsidRPr="002A10E3">
        <w:tab/>
        <w:t>(b)</w:t>
      </w:r>
      <w:r w:rsidRPr="002A10E3">
        <w:tab/>
        <w:t>the Minister is satisfied that, in the particular case:</w:t>
      </w:r>
    </w:p>
    <w:p w:rsidR="003C576D" w:rsidRPr="002A10E3" w:rsidRDefault="00D30015" w:rsidP="00D30015">
      <w:pPr>
        <w:pStyle w:val="paragraphsub"/>
      </w:pPr>
      <w:r w:rsidRPr="002A10E3">
        <w:tab/>
        <w:t>(i)</w:t>
      </w:r>
      <w:r w:rsidRPr="002A10E3">
        <w:tab/>
        <w:t>compelling circumstances that affect the interests of Australia; or</w:t>
      </w:r>
    </w:p>
    <w:p w:rsidR="003C576D" w:rsidRPr="002A10E3" w:rsidRDefault="00D30015" w:rsidP="00D30015">
      <w:pPr>
        <w:pStyle w:val="paragraphsub"/>
      </w:pPr>
      <w:r w:rsidRPr="002A10E3">
        <w:tab/>
        <w:t>(ii)</w:t>
      </w:r>
      <w:r w:rsidRPr="002A10E3">
        <w:tab/>
        <w:t>compassionate or compelling circumstances that affect the interests of an Australian citizen, an Australian permanent resident or an eligible New Zealand citizen;</w:t>
      </w:r>
    </w:p>
    <w:p w:rsidR="003C576D" w:rsidRPr="002A10E3" w:rsidRDefault="00D30015" w:rsidP="00D30015">
      <w:pPr>
        <w:pStyle w:val="paragraph"/>
      </w:pPr>
      <w:r w:rsidRPr="002A10E3">
        <w:tab/>
      </w:r>
      <w:r w:rsidRPr="002A10E3">
        <w:tab/>
        <w:t>justify the granting of the visa within 12 months after the removal.</w:t>
      </w:r>
    </w:p>
    <w:p w:rsidR="00D30015" w:rsidRPr="002A10E3" w:rsidRDefault="00D30015" w:rsidP="00D30015">
      <w:pPr>
        <w:pStyle w:val="subsection"/>
        <w:keepNext/>
        <w:keepLines/>
      </w:pPr>
      <w:r w:rsidRPr="002A10E3">
        <w:rPr>
          <w:color w:val="000000"/>
        </w:rPr>
        <w:t>5010</w:t>
      </w:r>
      <w:r w:rsidRPr="002A10E3">
        <w:rPr>
          <w:color w:val="000000"/>
        </w:rPr>
        <w:tab/>
        <w:t>(1)</w:t>
      </w:r>
      <w:r w:rsidRPr="002A10E3">
        <w:rPr>
          <w:color w:val="000000"/>
        </w:rPr>
        <w:tab/>
        <w:t>If:</w:t>
      </w:r>
    </w:p>
    <w:p w:rsidR="00D30015" w:rsidRPr="002A10E3" w:rsidRDefault="00D30015" w:rsidP="00D30015">
      <w:pPr>
        <w:pStyle w:val="paragraph"/>
      </w:pPr>
      <w:r w:rsidRPr="002A10E3">
        <w:rPr>
          <w:color w:val="000000"/>
        </w:rPr>
        <w:tab/>
        <w:t>(a)</w:t>
      </w:r>
      <w:r w:rsidRPr="002A10E3">
        <w:rPr>
          <w:color w:val="000000"/>
        </w:rPr>
        <w:tab/>
        <w:t xml:space="preserve">the applicant is the holder of </w:t>
      </w:r>
      <w:r w:rsidRPr="002A10E3">
        <w:t>a Foreign Affairs</w:t>
      </w:r>
      <w:r w:rsidRPr="002A10E3">
        <w:rPr>
          <w:color w:val="000000"/>
        </w:rPr>
        <w:t xml:space="preserve"> student visa; or</w:t>
      </w:r>
    </w:p>
    <w:p w:rsidR="00D30015" w:rsidRPr="002A10E3" w:rsidRDefault="00D30015" w:rsidP="00D30015">
      <w:pPr>
        <w:pStyle w:val="paragraph"/>
      </w:pPr>
      <w:r w:rsidRPr="002A10E3">
        <w:tab/>
        <w:t>(b)</w:t>
      </w:r>
      <w:r w:rsidRPr="002A10E3">
        <w:tab/>
        <w:t>the applicant is the holder of a student visa granted to the applicant who is provided financial support by the government of a foreign country;</w:t>
      </w:r>
    </w:p>
    <w:p w:rsidR="00D30015" w:rsidRPr="002A10E3" w:rsidRDefault="00D30015" w:rsidP="00D30015">
      <w:pPr>
        <w:pStyle w:val="subsection2"/>
      </w:pPr>
      <w:r w:rsidRPr="002A10E3">
        <w:rPr>
          <w:color w:val="000000"/>
        </w:rPr>
        <w:t xml:space="preserve">the applicant meets the requirements of </w:t>
      </w:r>
      <w:r w:rsidR="00B30271" w:rsidRPr="002A10E3">
        <w:rPr>
          <w:color w:val="000000"/>
        </w:rPr>
        <w:t>subclause (</w:t>
      </w:r>
      <w:r w:rsidRPr="002A10E3">
        <w:rPr>
          <w:color w:val="000000"/>
        </w:rPr>
        <w:t>3), (4) or (5).</w:t>
      </w:r>
    </w:p>
    <w:p w:rsidR="00D30015" w:rsidRPr="002A10E3" w:rsidRDefault="00D30015" w:rsidP="00D30015">
      <w:pPr>
        <w:pStyle w:val="subsection"/>
      </w:pPr>
      <w:r w:rsidRPr="002A10E3">
        <w:rPr>
          <w:color w:val="000000"/>
        </w:rPr>
        <w:tab/>
        <w:t>(2)</w:t>
      </w:r>
      <w:r w:rsidRPr="002A10E3">
        <w:rPr>
          <w:color w:val="000000"/>
        </w:rPr>
        <w:tab/>
        <w:t>If:</w:t>
      </w:r>
    </w:p>
    <w:p w:rsidR="003C576D" w:rsidRPr="002A10E3" w:rsidRDefault="00D30015" w:rsidP="00D30015">
      <w:pPr>
        <w:pStyle w:val="paragraph"/>
        <w:rPr>
          <w:color w:val="000000"/>
        </w:rPr>
      </w:pPr>
      <w:r w:rsidRPr="002A10E3">
        <w:rPr>
          <w:color w:val="000000"/>
        </w:rPr>
        <w:tab/>
        <w:t>(a)</w:t>
      </w:r>
      <w:r w:rsidRPr="002A10E3">
        <w:rPr>
          <w:color w:val="000000"/>
        </w:rPr>
        <w:tab/>
        <w:t xml:space="preserve">the applicant is not the holder of a </w:t>
      </w:r>
      <w:r w:rsidRPr="002A10E3">
        <w:t>Foreign Affairs</w:t>
      </w:r>
      <w:r w:rsidRPr="002A10E3">
        <w:rPr>
          <w:color w:val="000000"/>
        </w:rPr>
        <w:t xml:space="preserve"> student visa and has in the past held a </w:t>
      </w:r>
      <w:r w:rsidRPr="002A10E3">
        <w:t>Foreign Affairs</w:t>
      </w:r>
      <w:r w:rsidRPr="002A10E3">
        <w:rPr>
          <w:color w:val="000000"/>
        </w:rPr>
        <w:t xml:space="preserve"> student visa; or</w:t>
      </w:r>
    </w:p>
    <w:p w:rsidR="00D30015" w:rsidRPr="002A10E3" w:rsidRDefault="00D30015" w:rsidP="00D30015">
      <w:pPr>
        <w:pStyle w:val="paragraph"/>
      </w:pPr>
      <w:r w:rsidRPr="002A10E3">
        <w:tab/>
        <w:t>(b)</w:t>
      </w:r>
      <w:r w:rsidRPr="002A10E3">
        <w:tab/>
        <w:t>both:</w:t>
      </w:r>
    </w:p>
    <w:p w:rsidR="003C576D" w:rsidRPr="002A10E3" w:rsidRDefault="00D30015" w:rsidP="00D30015">
      <w:pPr>
        <w:pStyle w:val="paragraphsub"/>
        <w:rPr>
          <w:color w:val="000000"/>
        </w:rPr>
      </w:pPr>
      <w:r w:rsidRPr="002A10E3">
        <w:rPr>
          <w:color w:val="000000"/>
        </w:rPr>
        <w:tab/>
        <w:t>(i)</w:t>
      </w:r>
      <w:r w:rsidRPr="002A10E3">
        <w:rPr>
          <w:color w:val="000000"/>
        </w:rPr>
        <w:tab/>
      </w:r>
      <w:r w:rsidR="00B30271" w:rsidRPr="002A10E3">
        <w:rPr>
          <w:color w:val="000000"/>
        </w:rPr>
        <w:t>paragraph (</w:t>
      </w:r>
      <w:r w:rsidRPr="002A10E3">
        <w:rPr>
          <w:color w:val="000000"/>
        </w:rPr>
        <w:t>a) does not apply to the applicant, and the applicant is not the holder of a substantive visa; and</w:t>
      </w:r>
    </w:p>
    <w:p w:rsidR="00D30015" w:rsidRPr="002A10E3" w:rsidRDefault="00D30015" w:rsidP="00D30015">
      <w:pPr>
        <w:pStyle w:val="paragraphsub"/>
      </w:pPr>
      <w:r w:rsidRPr="002A10E3">
        <w:tab/>
        <w:t>(ii)</w:t>
      </w:r>
      <w:r w:rsidRPr="002A10E3">
        <w:tab/>
        <w:t>the last substantive visa held by the applicant was a student visa granted to the applicant who was provided financial support by the government of a foreign country;</w:t>
      </w:r>
    </w:p>
    <w:p w:rsidR="00D30015" w:rsidRPr="002A10E3" w:rsidRDefault="00D30015" w:rsidP="00D30015">
      <w:pPr>
        <w:pStyle w:val="subsection2"/>
      </w:pPr>
      <w:r w:rsidRPr="002A10E3">
        <w:t xml:space="preserve">the applicant meets the requirements of </w:t>
      </w:r>
      <w:r w:rsidR="00B30271" w:rsidRPr="002A10E3">
        <w:t>subclause (</w:t>
      </w:r>
      <w:r w:rsidRPr="002A10E3">
        <w:t>3), (4) or (5).</w:t>
      </w:r>
    </w:p>
    <w:p w:rsidR="00D30015" w:rsidRPr="002A10E3" w:rsidRDefault="00D30015" w:rsidP="00D30015">
      <w:pPr>
        <w:pStyle w:val="subsection"/>
      </w:pPr>
      <w:r w:rsidRPr="002A10E3">
        <w:rPr>
          <w:color w:val="000000"/>
        </w:rPr>
        <w:tab/>
        <w:t>(3)</w:t>
      </w:r>
      <w:r w:rsidRPr="002A10E3">
        <w:rPr>
          <w:color w:val="000000"/>
        </w:rPr>
        <w:tab/>
        <w:t>The applicant meets the requirements of this subclause if the course of study or training to which:</w:t>
      </w:r>
    </w:p>
    <w:p w:rsidR="00D30015" w:rsidRPr="002A10E3" w:rsidRDefault="00D30015" w:rsidP="00D30015">
      <w:pPr>
        <w:pStyle w:val="paragraph"/>
      </w:pPr>
      <w:r w:rsidRPr="002A10E3">
        <w:rPr>
          <w:color w:val="000000"/>
        </w:rPr>
        <w:tab/>
        <w:t>(a)</w:t>
      </w:r>
      <w:r w:rsidRPr="002A10E3">
        <w:rPr>
          <w:color w:val="000000"/>
        </w:rPr>
        <w:tab/>
        <w:t xml:space="preserve">the visa mentioned in </w:t>
      </w:r>
      <w:r w:rsidR="00B30271" w:rsidRPr="002A10E3">
        <w:rPr>
          <w:color w:val="000000"/>
        </w:rPr>
        <w:t>paragraph (</w:t>
      </w:r>
      <w:r w:rsidRPr="002A10E3">
        <w:rPr>
          <w:color w:val="000000"/>
        </w:rPr>
        <w:t>1)(a) or (b) relates; or</w:t>
      </w:r>
    </w:p>
    <w:p w:rsidR="00D30015" w:rsidRPr="002A10E3" w:rsidRDefault="00D30015" w:rsidP="00D30015">
      <w:pPr>
        <w:pStyle w:val="paragraph"/>
      </w:pPr>
      <w:r w:rsidRPr="002A10E3">
        <w:tab/>
        <w:t>(b)</w:t>
      </w:r>
      <w:r w:rsidRPr="002A10E3">
        <w:tab/>
        <w:t xml:space="preserve">if </w:t>
      </w:r>
      <w:r w:rsidR="00B30271" w:rsidRPr="002A10E3">
        <w:t>paragraph (</w:t>
      </w:r>
      <w:r w:rsidRPr="002A10E3">
        <w:t>2)(a) applies—the Foreign Affairs</w:t>
      </w:r>
      <w:r w:rsidRPr="002A10E3">
        <w:rPr>
          <w:color w:val="000000"/>
        </w:rPr>
        <w:t xml:space="preserve"> student visa</w:t>
      </w:r>
      <w:r w:rsidRPr="002A10E3">
        <w:t xml:space="preserve"> most recently held by the applicant related; or</w:t>
      </w:r>
    </w:p>
    <w:p w:rsidR="00D30015" w:rsidRPr="002A10E3" w:rsidRDefault="00D30015" w:rsidP="00D30015">
      <w:pPr>
        <w:pStyle w:val="paragraph"/>
      </w:pPr>
      <w:r w:rsidRPr="002A10E3">
        <w:tab/>
        <w:t>(c)</w:t>
      </w:r>
      <w:r w:rsidRPr="002A10E3">
        <w:tab/>
        <w:t xml:space="preserve">if </w:t>
      </w:r>
      <w:r w:rsidR="00B30271" w:rsidRPr="002A10E3">
        <w:t>paragraph (</w:t>
      </w:r>
      <w:r w:rsidRPr="002A10E3">
        <w:t>2)(b) applies—the last substantive visa held by the applicant related;</w:t>
      </w:r>
    </w:p>
    <w:p w:rsidR="00D30015" w:rsidRPr="002A10E3" w:rsidRDefault="00D30015" w:rsidP="00D30015">
      <w:pPr>
        <w:pStyle w:val="subsection2"/>
      </w:pPr>
      <w:r w:rsidRPr="002A10E3">
        <w:t>(whether or not the applicant has ceased the course) is one designed to be undertaken over a period of less than 12 months.</w:t>
      </w:r>
    </w:p>
    <w:p w:rsidR="00D30015" w:rsidRPr="002A10E3" w:rsidRDefault="00D30015" w:rsidP="00D30015">
      <w:pPr>
        <w:pStyle w:val="subsection"/>
      </w:pPr>
      <w:r w:rsidRPr="002A10E3">
        <w:rPr>
          <w:color w:val="000000"/>
        </w:rPr>
        <w:tab/>
        <w:t>(4)</w:t>
      </w:r>
      <w:r w:rsidRPr="002A10E3">
        <w:rPr>
          <w:color w:val="000000"/>
        </w:rPr>
        <w:tab/>
        <w:t>The applicant meets the requirements of this subclause if the applicant:</w:t>
      </w:r>
    </w:p>
    <w:p w:rsidR="00D30015" w:rsidRPr="002A10E3" w:rsidRDefault="00D30015" w:rsidP="00D30015">
      <w:pPr>
        <w:pStyle w:val="paragraph"/>
      </w:pPr>
      <w:r w:rsidRPr="002A10E3">
        <w:rPr>
          <w:color w:val="000000"/>
        </w:rPr>
        <w:tab/>
        <w:t>(a)</w:t>
      </w:r>
      <w:r w:rsidRPr="002A10E3">
        <w:rPr>
          <w:color w:val="000000"/>
        </w:rPr>
        <w:tab/>
        <w:t>has ceased:</w:t>
      </w:r>
    </w:p>
    <w:p w:rsidR="00D30015" w:rsidRPr="002A10E3" w:rsidRDefault="00D30015" w:rsidP="00D30015">
      <w:pPr>
        <w:pStyle w:val="paragraphsub"/>
      </w:pPr>
      <w:r w:rsidRPr="002A10E3">
        <w:rPr>
          <w:color w:val="000000"/>
        </w:rPr>
        <w:tab/>
        <w:t>(i)</w:t>
      </w:r>
      <w:r w:rsidRPr="002A10E3">
        <w:rPr>
          <w:color w:val="000000"/>
        </w:rPr>
        <w:tab/>
        <w:t>the course of study or training to which:</w:t>
      </w:r>
    </w:p>
    <w:p w:rsidR="00D30015" w:rsidRPr="002A10E3" w:rsidRDefault="00D30015" w:rsidP="00D30015">
      <w:pPr>
        <w:pStyle w:val="paragraphsub-sub"/>
      </w:pPr>
      <w:r w:rsidRPr="002A10E3">
        <w:rPr>
          <w:color w:val="000000"/>
        </w:rPr>
        <w:tab/>
        <w:t>(A)</w:t>
      </w:r>
      <w:r w:rsidRPr="002A10E3">
        <w:rPr>
          <w:color w:val="000000"/>
        </w:rPr>
        <w:tab/>
        <w:t xml:space="preserve">the visa mentioned in </w:t>
      </w:r>
      <w:r w:rsidR="00B30271" w:rsidRPr="002A10E3">
        <w:rPr>
          <w:color w:val="000000"/>
        </w:rPr>
        <w:t>paragraph (</w:t>
      </w:r>
      <w:r w:rsidRPr="002A10E3">
        <w:rPr>
          <w:color w:val="000000"/>
        </w:rPr>
        <w:t>1)(a) or (b) relates; or</w:t>
      </w:r>
    </w:p>
    <w:p w:rsidR="00D30015" w:rsidRPr="002A10E3" w:rsidRDefault="00D30015" w:rsidP="00D30015">
      <w:pPr>
        <w:pStyle w:val="paragraphsub-sub"/>
      </w:pPr>
      <w:r w:rsidRPr="002A10E3">
        <w:tab/>
        <w:t>(B)</w:t>
      </w:r>
      <w:r w:rsidRPr="002A10E3">
        <w:tab/>
        <w:t xml:space="preserve">if </w:t>
      </w:r>
      <w:r w:rsidR="00B30271" w:rsidRPr="002A10E3">
        <w:t>paragraph (</w:t>
      </w:r>
      <w:r w:rsidRPr="002A10E3">
        <w:t>2)(a) applies—the Foreign Affairs student visa most recently held by the applicant related; or</w:t>
      </w:r>
    </w:p>
    <w:p w:rsidR="00D30015" w:rsidRPr="002A10E3" w:rsidRDefault="00D30015" w:rsidP="00D30015">
      <w:pPr>
        <w:pStyle w:val="paragraphsub-sub"/>
      </w:pPr>
      <w:r w:rsidRPr="002A10E3">
        <w:tab/>
        <w:t>(C)</w:t>
      </w:r>
      <w:r w:rsidRPr="002A10E3">
        <w:tab/>
        <w:t xml:space="preserve">if </w:t>
      </w:r>
      <w:r w:rsidR="00B30271" w:rsidRPr="002A10E3">
        <w:t>paragraph (</w:t>
      </w:r>
      <w:r w:rsidRPr="002A10E3">
        <w:t>2)(b) applies—the last substantive visa held by the applicant related; or</w:t>
      </w:r>
    </w:p>
    <w:p w:rsidR="003C576D" w:rsidRPr="002A10E3" w:rsidRDefault="00D30015" w:rsidP="00D30015">
      <w:pPr>
        <w:pStyle w:val="paragraphsub"/>
        <w:rPr>
          <w:color w:val="000000"/>
        </w:rPr>
      </w:pPr>
      <w:r w:rsidRPr="002A10E3">
        <w:rPr>
          <w:color w:val="000000"/>
        </w:rPr>
        <w:tab/>
        <w:t>(ii)</w:t>
      </w:r>
      <w:r w:rsidRPr="002A10E3">
        <w:rPr>
          <w:color w:val="000000"/>
        </w:rPr>
        <w:tab/>
        <w:t>another course approved by the AusAID Minister</w:t>
      </w:r>
      <w:r w:rsidRPr="002A10E3">
        <w:t>, the Foreign Minister</w:t>
      </w:r>
      <w:r w:rsidRPr="002A10E3">
        <w:rPr>
          <w:color w:val="000000"/>
        </w:rPr>
        <w:t xml:space="preserve"> or the government of the foreign country that provided financial support to the applicant, as the case requires, in substitution for that course; and</w:t>
      </w:r>
    </w:p>
    <w:p w:rsidR="00D30015" w:rsidRPr="002A10E3" w:rsidRDefault="00D30015" w:rsidP="00D30015">
      <w:pPr>
        <w:pStyle w:val="paragraph"/>
      </w:pPr>
      <w:r w:rsidRPr="002A10E3">
        <w:rPr>
          <w:color w:val="000000"/>
        </w:rPr>
        <w:tab/>
        <w:t>(b)</w:t>
      </w:r>
      <w:r w:rsidRPr="002A10E3">
        <w:rPr>
          <w:color w:val="000000"/>
        </w:rPr>
        <w:tab/>
        <w:t>has spent at least 2 years outside Australia since ceasing the course.</w:t>
      </w:r>
    </w:p>
    <w:p w:rsidR="00D30015" w:rsidRPr="002A10E3" w:rsidRDefault="00D30015" w:rsidP="00D30015">
      <w:pPr>
        <w:pStyle w:val="subsection"/>
      </w:pPr>
      <w:r w:rsidRPr="002A10E3">
        <w:rPr>
          <w:color w:val="000000"/>
        </w:rPr>
        <w:tab/>
        <w:t>(5)</w:t>
      </w:r>
      <w:r w:rsidRPr="002A10E3">
        <w:rPr>
          <w:color w:val="000000"/>
        </w:rPr>
        <w:tab/>
        <w:t>The applicant meets the requirements of this subclause if:</w:t>
      </w:r>
    </w:p>
    <w:p w:rsidR="003C576D" w:rsidRPr="002A10E3" w:rsidRDefault="00D30015" w:rsidP="00D30015">
      <w:pPr>
        <w:pStyle w:val="paragraph"/>
        <w:rPr>
          <w:color w:val="000000"/>
        </w:rPr>
      </w:pPr>
      <w:r w:rsidRPr="002A10E3">
        <w:rPr>
          <w:color w:val="000000"/>
        </w:rPr>
        <w:tab/>
        <w:t>(a)</w:t>
      </w:r>
      <w:r w:rsidRPr="002A10E3">
        <w:rPr>
          <w:color w:val="000000"/>
        </w:rPr>
        <w:tab/>
        <w:t xml:space="preserve">the applicant has the support of </w:t>
      </w:r>
      <w:r w:rsidRPr="002A10E3">
        <w:t>the Foreign Minister</w:t>
      </w:r>
      <w:r w:rsidRPr="002A10E3">
        <w:rPr>
          <w:color w:val="000000"/>
        </w:rPr>
        <w:t xml:space="preserve"> or the government of the foreign country that provided financial support to the applicant, as the case requires, for the grant of the visa; or</w:t>
      </w:r>
    </w:p>
    <w:p w:rsidR="003C576D" w:rsidRPr="002A10E3" w:rsidRDefault="00D30015" w:rsidP="00D30015">
      <w:pPr>
        <w:pStyle w:val="paragraph"/>
      </w:pPr>
      <w:r w:rsidRPr="002A10E3">
        <w:tab/>
        <w:t>(b)</w:t>
      </w:r>
      <w:r w:rsidRPr="002A10E3">
        <w:tab/>
        <w:t xml:space="preserve">the Minister is satisfied that, in the particular case, waiving the requirement of </w:t>
      </w:r>
      <w:r w:rsidR="00B30271" w:rsidRPr="002A10E3">
        <w:t>paragraph (</w:t>
      </w:r>
      <w:r w:rsidRPr="002A10E3">
        <w:t>a) is justified by:</w:t>
      </w:r>
    </w:p>
    <w:p w:rsidR="003C576D" w:rsidRPr="002A10E3" w:rsidRDefault="00D30015" w:rsidP="00D30015">
      <w:pPr>
        <w:pStyle w:val="paragraphsub"/>
        <w:rPr>
          <w:color w:val="000000"/>
        </w:rPr>
      </w:pPr>
      <w:r w:rsidRPr="002A10E3">
        <w:rPr>
          <w:color w:val="000000"/>
        </w:rPr>
        <w:tab/>
        <w:t>(i)</w:t>
      </w:r>
      <w:r w:rsidRPr="002A10E3">
        <w:rPr>
          <w:color w:val="000000"/>
        </w:rPr>
        <w:tab/>
        <w:t>compelling circumstances that affect the interests of Australia; or</w:t>
      </w:r>
    </w:p>
    <w:p w:rsidR="00D30015" w:rsidRPr="002A10E3" w:rsidRDefault="00D30015" w:rsidP="00D30015">
      <w:pPr>
        <w:pStyle w:val="paragraphsub"/>
      </w:pPr>
      <w:r w:rsidRPr="002A10E3">
        <w:tab/>
        <w:t>(ii)</w:t>
      </w:r>
      <w:r w:rsidRPr="002A10E3">
        <w:tab/>
        <w:t>compassionate or compelling circumstances that affect the interests of an Australian citizen, an Australian permanent resident or an eligible New Zealand citizen.</w:t>
      </w:r>
    </w:p>
    <w:p w:rsidR="00D30015" w:rsidRPr="002A10E3" w:rsidRDefault="00D30015" w:rsidP="00D30015">
      <w:pPr>
        <w:pStyle w:val="subsection"/>
      </w:pPr>
      <w:r w:rsidRPr="002A10E3">
        <w:rPr>
          <w:color w:val="000000"/>
        </w:rPr>
        <w:tab/>
        <w:t>(6)</w:t>
      </w:r>
      <w:r w:rsidRPr="002A10E3">
        <w:rPr>
          <w:color w:val="000000"/>
        </w:rPr>
        <w:tab/>
        <w:t>In this clause:</w:t>
      </w:r>
    </w:p>
    <w:p w:rsidR="00D30015" w:rsidRPr="002A10E3" w:rsidRDefault="00D30015" w:rsidP="00D30015">
      <w:pPr>
        <w:pStyle w:val="Definition"/>
      </w:pPr>
      <w:r w:rsidRPr="002A10E3">
        <w:rPr>
          <w:b/>
          <w:i/>
        </w:rPr>
        <w:t>cease</w:t>
      </w:r>
      <w:r w:rsidRPr="002A10E3">
        <w:t xml:space="preserve"> has the same meaning as in regulation</w:t>
      </w:r>
      <w:r w:rsidR="00B30271" w:rsidRPr="002A10E3">
        <w:t> </w:t>
      </w:r>
      <w:r w:rsidRPr="002A10E3">
        <w:t>1.04A.</w:t>
      </w:r>
    </w:p>
    <w:p w:rsidR="00D30015" w:rsidRPr="002A10E3" w:rsidRDefault="00D30015" w:rsidP="00D30015">
      <w:pPr>
        <w:pStyle w:val="Definition"/>
      </w:pPr>
      <w:r w:rsidRPr="002A10E3">
        <w:rPr>
          <w:b/>
          <w:i/>
        </w:rPr>
        <w:t>Foreign Affairs student visa</w:t>
      </w:r>
      <w:r w:rsidRPr="002A10E3">
        <w:t xml:space="preserve"> has the same meaning as in regulation</w:t>
      </w:r>
      <w:r w:rsidR="00B30271" w:rsidRPr="002A10E3">
        <w:t> </w:t>
      </w:r>
      <w:r w:rsidRPr="002A10E3">
        <w:t>1.04A.</w:t>
      </w:r>
    </w:p>
    <w:p w:rsidR="00D30015" w:rsidRPr="002A10E3" w:rsidRDefault="00D30015" w:rsidP="00D30015">
      <w:pPr>
        <w:pStyle w:val="ActHead1"/>
        <w:pageBreakBefore/>
      </w:pPr>
      <w:bookmarkStart w:id="468" w:name="_Toc110952923"/>
      <w:r w:rsidRPr="0017334D">
        <w:rPr>
          <w:rStyle w:val="CharChapNo"/>
        </w:rPr>
        <w:t>Schedule</w:t>
      </w:r>
      <w:r w:rsidR="00B30271" w:rsidRPr="0017334D">
        <w:rPr>
          <w:rStyle w:val="CharChapNo"/>
        </w:rPr>
        <w:t> </w:t>
      </w:r>
      <w:r w:rsidRPr="0017334D">
        <w:rPr>
          <w:rStyle w:val="CharChapNo"/>
        </w:rPr>
        <w:t>6D</w:t>
      </w:r>
      <w:r w:rsidRPr="002A10E3">
        <w:t>—</w:t>
      </w:r>
      <w:r w:rsidRPr="0017334D">
        <w:rPr>
          <w:rStyle w:val="CharChapText"/>
        </w:rPr>
        <w:t>General points test for General Skilled Migration visas mentioned in subregulation</w:t>
      </w:r>
      <w:r w:rsidR="00B30271" w:rsidRPr="0017334D">
        <w:rPr>
          <w:rStyle w:val="CharChapText"/>
        </w:rPr>
        <w:t> </w:t>
      </w:r>
      <w:r w:rsidRPr="0017334D">
        <w:rPr>
          <w:rStyle w:val="CharChapText"/>
        </w:rPr>
        <w:t>2.26AC(1)</w:t>
      </w:r>
      <w:bookmarkEnd w:id="468"/>
    </w:p>
    <w:p w:rsidR="00D30015" w:rsidRPr="002A10E3" w:rsidRDefault="00D30015" w:rsidP="00D30015">
      <w:pPr>
        <w:pStyle w:val="notemargin"/>
      </w:pPr>
      <w:r w:rsidRPr="002A10E3">
        <w:t>(regulation</w:t>
      </w:r>
      <w:r w:rsidR="00B30271" w:rsidRPr="002A10E3">
        <w:t> </w:t>
      </w:r>
      <w:r w:rsidRPr="002A10E3">
        <w:t>2.26AC)</w:t>
      </w:r>
    </w:p>
    <w:p w:rsidR="00D30015" w:rsidRPr="002A10E3" w:rsidRDefault="00D30015" w:rsidP="00D30015">
      <w:pPr>
        <w:pStyle w:val="ActHead2"/>
      </w:pPr>
      <w:bookmarkStart w:id="469" w:name="_Toc110952924"/>
      <w:r w:rsidRPr="0017334D">
        <w:rPr>
          <w:rStyle w:val="CharPartNo"/>
        </w:rPr>
        <w:t>Part</w:t>
      </w:r>
      <w:r w:rsidR="00B30271" w:rsidRPr="0017334D">
        <w:rPr>
          <w:rStyle w:val="CharPartNo"/>
        </w:rPr>
        <w:t> </w:t>
      </w:r>
      <w:r w:rsidRPr="0017334D">
        <w:rPr>
          <w:rStyle w:val="CharPartNo"/>
        </w:rPr>
        <w:t>6D.1</w:t>
      </w:r>
      <w:r w:rsidRPr="002A10E3">
        <w:t>—</w:t>
      </w:r>
      <w:r w:rsidRPr="0017334D">
        <w:rPr>
          <w:rStyle w:val="CharPartText"/>
        </w:rPr>
        <w:t>Age qualifications</w:t>
      </w:r>
      <w:bookmarkEnd w:id="469"/>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tcBorders>
            <w:shd w:val="clear" w:color="auto" w:fill="auto"/>
          </w:tcPr>
          <w:p w:rsidR="00D30015" w:rsidRPr="002A10E3" w:rsidRDefault="00D30015" w:rsidP="00840142">
            <w:pPr>
              <w:pStyle w:val="Tabletext"/>
            </w:pPr>
            <w:r w:rsidRPr="002A10E3">
              <w:t>6D11</w:t>
            </w:r>
          </w:p>
        </w:tc>
        <w:tc>
          <w:tcPr>
            <w:tcW w:w="3367" w:type="pct"/>
            <w:tcBorders>
              <w:top w:val="single" w:sz="12" w:space="0" w:color="auto"/>
            </w:tcBorders>
            <w:shd w:val="clear" w:color="auto" w:fill="auto"/>
          </w:tcPr>
          <w:p w:rsidR="00D30015" w:rsidRPr="002A10E3" w:rsidRDefault="00D30015" w:rsidP="00840142">
            <w:pPr>
              <w:pStyle w:val="Tabletext"/>
            </w:pPr>
            <w:r w:rsidRPr="002A10E3">
              <w:t xml:space="preserve">not less than 18 and under 25 </w:t>
            </w:r>
          </w:p>
        </w:tc>
        <w:tc>
          <w:tcPr>
            <w:tcW w:w="910" w:type="pct"/>
            <w:tcBorders>
              <w:top w:val="single" w:sz="12" w:space="0" w:color="auto"/>
            </w:tcBorders>
            <w:shd w:val="clear" w:color="auto" w:fill="auto"/>
          </w:tcPr>
          <w:p w:rsidR="00D30015" w:rsidRPr="002A10E3" w:rsidRDefault="00D30015" w:rsidP="00840142">
            <w:pPr>
              <w:pStyle w:val="Tabletext"/>
            </w:pPr>
            <w:r w:rsidRPr="002A10E3">
              <w:t>25</w:t>
            </w:r>
          </w:p>
        </w:tc>
      </w:tr>
      <w:tr w:rsidR="00D30015" w:rsidRPr="002A10E3" w:rsidTr="003C10D8">
        <w:tc>
          <w:tcPr>
            <w:tcW w:w="723" w:type="pct"/>
            <w:shd w:val="clear" w:color="auto" w:fill="auto"/>
          </w:tcPr>
          <w:p w:rsidR="00D30015" w:rsidRPr="002A10E3" w:rsidRDefault="00D30015" w:rsidP="00840142">
            <w:pPr>
              <w:pStyle w:val="Tabletext"/>
            </w:pPr>
            <w:r w:rsidRPr="002A10E3">
              <w:t>6D12</w:t>
            </w:r>
          </w:p>
        </w:tc>
        <w:tc>
          <w:tcPr>
            <w:tcW w:w="3367" w:type="pct"/>
            <w:shd w:val="clear" w:color="auto" w:fill="auto"/>
          </w:tcPr>
          <w:p w:rsidR="00D30015" w:rsidRPr="002A10E3" w:rsidRDefault="00D30015" w:rsidP="00840142">
            <w:pPr>
              <w:pStyle w:val="Tabletext"/>
            </w:pPr>
            <w:r w:rsidRPr="002A10E3">
              <w:t xml:space="preserve">not less than 25 and under 33 </w:t>
            </w:r>
          </w:p>
        </w:tc>
        <w:tc>
          <w:tcPr>
            <w:tcW w:w="910" w:type="pct"/>
            <w:shd w:val="clear" w:color="auto" w:fill="auto"/>
          </w:tcPr>
          <w:p w:rsidR="00D30015" w:rsidRPr="002A10E3" w:rsidRDefault="00D30015" w:rsidP="00840142">
            <w:pPr>
              <w:pStyle w:val="Tabletext"/>
            </w:pPr>
            <w:r w:rsidRPr="002A10E3">
              <w:t>30</w:t>
            </w:r>
          </w:p>
        </w:tc>
      </w:tr>
      <w:tr w:rsidR="00D30015" w:rsidRPr="002A10E3" w:rsidTr="003C10D8">
        <w:tc>
          <w:tcPr>
            <w:tcW w:w="723" w:type="pct"/>
            <w:tcBorders>
              <w:bottom w:val="single" w:sz="4" w:space="0" w:color="auto"/>
            </w:tcBorders>
            <w:shd w:val="clear" w:color="auto" w:fill="auto"/>
          </w:tcPr>
          <w:p w:rsidR="00D30015" w:rsidRPr="002A10E3" w:rsidRDefault="00D30015" w:rsidP="00840142">
            <w:pPr>
              <w:pStyle w:val="Tabletext"/>
            </w:pPr>
            <w:r w:rsidRPr="002A10E3">
              <w:t>6D13</w:t>
            </w:r>
          </w:p>
        </w:tc>
        <w:tc>
          <w:tcPr>
            <w:tcW w:w="3367" w:type="pct"/>
            <w:tcBorders>
              <w:bottom w:val="single" w:sz="4" w:space="0" w:color="auto"/>
            </w:tcBorders>
            <w:shd w:val="clear" w:color="auto" w:fill="auto"/>
          </w:tcPr>
          <w:p w:rsidR="00D30015" w:rsidRPr="002A10E3" w:rsidRDefault="00D30015" w:rsidP="00840142">
            <w:pPr>
              <w:pStyle w:val="Tabletext"/>
            </w:pPr>
            <w:r w:rsidRPr="002A10E3">
              <w:t xml:space="preserve">not less than 33 and under 40 </w:t>
            </w:r>
          </w:p>
        </w:tc>
        <w:tc>
          <w:tcPr>
            <w:tcW w:w="910" w:type="pct"/>
            <w:tcBorders>
              <w:bottom w:val="single" w:sz="4" w:space="0" w:color="auto"/>
            </w:tcBorders>
            <w:shd w:val="clear" w:color="auto" w:fill="auto"/>
          </w:tcPr>
          <w:p w:rsidR="00D30015" w:rsidRPr="002A10E3" w:rsidRDefault="00D30015" w:rsidP="00840142">
            <w:pPr>
              <w:pStyle w:val="Tabletext"/>
            </w:pPr>
            <w:r w:rsidRPr="002A10E3">
              <w:t>25</w:t>
            </w:r>
          </w:p>
        </w:tc>
      </w:tr>
      <w:tr w:rsidR="00D30015" w:rsidRPr="002A10E3" w:rsidTr="003C10D8">
        <w:tc>
          <w:tcPr>
            <w:tcW w:w="723" w:type="pct"/>
            <w:tcBorders>
              <w:bottom w:val="single" w:sz="12" w:space="0" w:color="auto"/>
            </w:tcBorders>
            <w:shd w:val="clear" w:color="auto" w:fill="auto"/>
          </w:tcPr>
          <w:p w:rsidR="00D30015" w:rsidRPr="002A10E3" w:rsidRDefault="00D30015" w:rsidP="00840142">
            <w:pPr>
              <w:pStyle w:val="Tabletext"/>
            </w:pPr>
            <w:r w:rsidRPr="002A10E3">
              <w:t>6D14</w:t>
            </w:r>
          </w:p>
        </w:tc>
        <w:tc>
          <w:tcPr>
            <w:tcW w:w="3367" w:type="pct"/>
            <w:tcBorders>
              <w:bottom w:val="single" w:sz="12" w:space="0" w:color="auto"/>
            </w:tcBorders>
            <w:shd w:val="clear" w:color="auto" w:fill="auto"/>
          </w:tcPr>
          <w:p w:rsidR="00D30015" w:rsidRPr="002A10E3" w:rsidRDefault="00D30015" w:rsidP="00840142">
            <w:pPr>
              <w:pStyle w:val="Tabletext"/>
            </w:pPr>
            <w:r w:rsidRPr="002A10E3">
              <w:t xml:space="preserve">not less than 40 and under 45 </w:t>
            </w:r>
          </w:p>
        </w:tc>
        <w:tc>
          <w:tcPr>
            <w:tcW w:w="910" w:type="pct"/>
            <w:tcBorders>
              <w:bottom w:val="single" w:sz="12" w:space="0" w:color="auto"/>
            </w:tcBorders>
            <w:shd w:val="clear" w:color="auto" w:fill="auto"/>
          </w:tcPr>
          <w:p w:rsidR="00D30015" w:rsidRPr="002A10E3" w:rsidRDefault="00D30015" w:rsidP="00840142">
            <w:pPr>
              <w:pStyle w:val="Tabletext"/>
            </w:pPr>
            <w:r w:rsidRPr="002A10E3">
              <w:t>15</w:t>
            </w:r>
          </w:p>
        </w:tc>
      </w:tr>
    </w:tbl>
    <w:p w:rsidR="00D30015" w:rsidRPr="002A10E3" w:rsidRDefault="00D30015" w:rsidP="00D30015">
      <w:pPr>
        <w:pStyle w:val="ActHead2"/>
        <w:pageBreakBefore/>
      </w:pPr>
      <w:bookmarkStart w:id="470" w:name="_Toc110952925"/>
      <w:r w:rsidRPr="0017334D">
        <w:rPr>
          <w:rStyle w:val="CharPartNo"/>
        </w:rPr>
        <w:t>Part</w:t>
      </w:r>
      <w:r w:rsidR="00B30271" w:rsidRPr="0017334D">
        <w:rPr>
          <w:rStyle w:val="CharPartNo"/>
        </w:rPr>
        <w:t> </w:t>
      </w:r>
      <w:r w:rsidRPr="0017334D">
        <w:rPr>
          <w:rStyle w:val="CharPartNo"/>
        </w:rPr>
        <w:t>6D.2</w:t>
      </w:r>
      <w:r w:rsidRPr="002A10E3">
        <w:t>—</w:t>
      </w:r>
      <w:r w:rsidRPr="0017334D">
        <w:rPr>
          <w:rStyle w:val="CharPartText"/>
        </w:rPr>
        <w:t>English language qualifications</w:t>
      </w:r>
      <w:bookmarkEnd w:id="470"/>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bottom w:val="single" w:sz="4" w:space="0" w:color="auto"/>
            </w:tcBorders>
            <w:shd w:val="clear" w:color="auto" w:fill="auto"/>
          </w:tcPr>
          <w:p w:rsidR="00D30015" w:rsidRPr="002A10E3" w:rsidRDefault="00D30015" w:rsidP="00840142">
            <w:pPr>
              <w:pStyle w:val="Tabletext"/>
            </w:pPr>
            <w:r w:rsidRPr="002A10E3">
              <w:t>6D21</w:t>
            </w:r>
          </w:p>
        </w:tc>
        <w:tc>
          <w:tcPr>
            <w:tcW w:w="3367" w:type="pct"/>
            <w:tcBorders>
              <w:top w:val="single" w:sz="12" w:space="0" w:color="auto"/>
              <w:bottom w:val="single" w:sz="4" w:space="0" w:color="auto"/>
            </w:tcBorders>
            <w:shd w:val="clear" w:color="auto" w:fill="auto"/>
          </w:tcPr>
          <w:p w:rsidR="00D30015" w:rsidRPr="002A10E3" w:rsidRDefault="00D30015" w:rsidP="00840142">
            <w:pPr>
              <w:pStyle w:val="Tabletext"/>
            </w:pPr>
            <w:r w:rsidRPr="002A10E3">
              <w:t>superior English</w:t>
            </w:r>
          </w:p>
        </w:tc>
        <w:tc>
          <w:tcPr>
            <w:tcW w:w="910" w:type="pct"/>
            <w:tcBorders>
              <w:top w:val="single" w:sz="12" w:space="0" w:color="auto"/>
              <w:bottom w:val="single" w:sz="4" w:space="0" w:color="auto"/>
            </w:tcBorders>
            <w:shd w:val="clear" w:color="auto" w:fill="auto"/>
          </w:tcPr>
          <w:p w:rsidR="00D30015" w:rsidRPr="002A10E3" w:rsidRDefault="00D30015" w:rsidP="00840142">
            <w:pPr>
              <w:pStyle w:val="Tabletext"/>
            </w:pPr>
            <w:r w:rsidRPr="002A10E3">
              <w:t>20</w:t>
            </w:r>
          </w:p>
        </w:tc>
      </w:tr>
      <w:tr w:rsidR="00D30015" w:rsidRPr="002A10E3" w:rsidTr="003C10D8">
        <w:tc>
          <w:tcPr>
            <w:tcW w:w="723" w:type="pct"/>
            <w:tcBorders>
              <w:bottom w:val="single" w:sz="12" w:space="0" w:color="auto"/>
            </w:tcBorders>
            <w:shd w:val="clear" w:color="auto" w:fill="auto"/>
          </w:tcPr>
          <w:p w:rsidR="00D30015" w:rsidRPr="002A10E3" w:rsidRDefault="00D30015" w:rsidP="00840142">
            <w:pPr>
              <w:pStyle w:val="Tabletext"/>
            </w:pPr>
            <w:r w:rsidRPr="002A10E3">
              <w:t>6D22</w:t>
            </w:r>
          </w:p>
        </w:tc>
        <w:tc>
          <w:tcPr>
            <w:tcW w:w="3367" w:type="pct"/>
            <w:tcBorders>
              <w:bottom w:val="single" w:sz="12" w:space="0" w:color="auto"/>
            </w:tcBorders>
            <w:shd w:val="clear" w:color="auto" w:fill="auto"/>
          </w:tcPr>
          <w:p w:rsidR="00D30015" w:rsidRPr="002A10E3" w:rsidRDefault="00D30015" w:rsidP="00840142">
            <w:pPr>
              <w:pStyle w:val="Tabletext"/>
            </w:pPr>
            <w:r w:rsidRPr="002A10E3">
              <w:t>proficient English</w:t>
            </w:r>
          </w:p>
        </w:tc>
        <w:tc>
          <w:tcPr>
            <w:tcW w:w="910" w:type="pct"/>
            <w:tcBorders>
              <w:bottom w:val="single" w:sz="12" w:space="0" w:color="auto"/>
            </w:tcBorders>
            <w:shd w:val="clear" w:color="auto" w:fill="auto"/>
          </w:tcPr>
          <w:p w:rsidR="00D30015" w:rsidRPr="002A10E3" w:rsidRDefault="00D30015" w:rsidP="00840142">
            <w:pPr>
              <w:pStyle w:val="Tabletext"/>
            </w:pPr>
            <w:r w:rsidRPr="002A10E3">
              <w:t>10</w:t>
            </w:r>
          </w:p>
        </w:tc>
      </w:tr>
    </w:tbl>
    <w:p w:rsidR="00D30015" w:rsidRPr="002A10E3" w:rsidRDefault="00D30015" w:rsidP="00D30015">
      <w:pPr>
        <w:pStyle w:val="ActHead2"/>
        <w:pageBreakBefore/>
      </w:pPr>
      <w:bookmarkStart w:id="471" w:name="_Toc110952926"/>
      <w:r w:rsidRPr="0017334D">
        <w:rPr>
          <w:rStyle w:val="CharPartNo"/>
        </w:rPr>
        <w:t>Part</w:t>
      </w:r>
      <w:r w:rsidR="00B30271" w:rsidRPr="0017334D">
        <w:rPr>
          <w:rStyle w:val="CharPartNo"/>
        </w:rPr>
        <w:t> </w:t>
      </w:r>
      <w:r w:rsidRPr="0017334D">
        <w:rPr>
          <w:rStyle w:val="CharPartNo"/>
        </w:rPr>
        <w:t>6D.3</w:t>
      </w:r>
      <w:r w:rsidRPr="002A10E3">
        <w:t>—</w:t>
      </w:r>
      <w:r w:rsidRPr="0017334D">
        <w:rPr>
          <w:rStyle w:val="CharPartText"/>
        </w:rPr>
        <w:t>Overseas employment experience qualifications</w:t>
      </w:r>
      <w:bookmarkEnd w:id="471"/>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2A10E3" w:rsidTr="003C10D8">
        <w:trPr>
          <w:tblHeader/>
        </w:trPr>
        <w:tc>
          <w:tcPr>
            <w:tcW w:w="71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7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17" w:type="pct"/>
            <w:tcBorders>
              <w:top w:val="single" w:sz="12" w:space="0" w:color="auto"/>
            </w:tcBorders>
            <w:shd w:val="clear" w:color="auto" w:fill="auto"/>
          </w:tcPr>
          <w:p w:rsidR="00D30015" w:rsidRPr="002A10E3" w:rsidRDefault="00D30015" w:rsidP="00840142">
            <w:pPr>
              <w:pStyle w:val="Tabletext"/>
            </w:pPr>
            <w:r w:rsidRPr="002A10E3">
              <w:t>6D31</w:t>
            </w:r>
          </w:p>
        </w:tc>
        <w:tc>
          <w:tcPr>
            <w:tcW w:w="3373" w:type="pct"/>
            <w:tcBorders>
              <w:top w:val="single" w:sz="12" w:space="0" w:color="auto"/>
            </w:tcBorders>
            <w:shd w:val="clear" w:color="auto" w:fill="auto"/>
          </w:tcPr>
          <w:p w:rsidR="00D30015" w:rsidRPr="002A10E3" w:rsidRDefault="00D30015" w:rsidP="00840142">
            <w:pPr>
              <w:pStyle w:val="Tabletext"/>
            </w:pPr>
            <w:r w:rsidRPr="002A10E3">
              <w:t>had been employed outside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2A10E3" w:rsidRDefault="00D30015" w:rsidP="00840142">
            <w:pPr>
              <w:pStyle w:val="Tabletext"/>
            </w:pPr>
            <w:r w:rsidRPr="002A10E3">
              <w:t>5</w:t>
            </w:r>
          </w:p>
        </w:tc>
      </w:tr>
      <w:tr w:rsidR="00D30015" w:rsidRPr="002A10E3" w:rsidTr="003C10D8">
        <w:tc>
          <w:tcPr>
            <w:tcW w:w="717" w:type="pct"/>
            <w:tcBorders>
              <w:bottom w:val="single" w:sz="4" w:space="0" w:color="auto"/>
            </w:tcBorders>
            <w:shd w:val="clear" w:color="auto" w:fill="auto"/>
          </w:tcPr>
          <w:p w:rsidR="00D30015" w:rsidRPr="002A10E3" w:rsidRDefault="00D30015" w:rsidP="00840142">
            <w:pPr>
              <w:pStyle w:val="Tabletext"/>
            </w:pPr>
            <w:r w:rsidRPr="002A10E3">
              <w:t>6D32</w:t>
            </w:r>
          </w:p>
        </w:tc>
        <w:tc>
          <w:tcPr>
            <w:tcW w:w="3373" w:type="pct"/>
            <w:tcBorders>
              <w:bottom w:val="single" w:sz="4" w:space="0" w:color="auto"/>
            </w:tcBorders>
            <w:shd w:val="clear" w:color="auto" w:fill="auto"/>
          </w:tcPr>
          <w:p w:rsidR="00D30015" w:rsidRPr="002A10E3" w:rsidRDefault="00D30015" w:rsidP="00840142">
            <w:pPr>
              <w:pStyle w:val="Tabletext"/>
            </w:pPr>
            <w:r w:rsidRPr="002A10E3">
              <w:t>had been employed outside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2A10E3" w:rsidRDefault="00D30015" w:rsidP="00840142">
            <w:pPr>
              <w:pStyle w:val="Tabletext"/>
            </w:pPr>
            <w:r w:rsidRPr="002A10E3">
              <w:t>10</w:t>
            </w:r>
          </w:p>
        </w:tc>
      </w:tr>
      <w:tr w:rsidR="00D30015" w:rsidRPr="002A10E3" w:rsidTr="003C10D8">
        <w:tc>
          <w:tcPr>
            <w:tcW w:w="717" w:type="pct"/>
            <w:tcBorders>
              <w:bottom w:val="single" w:sz="12" w:space="0" w:color="auto"/>
            </w:tcBorders>
            <w:shd w:val="clear" w:color="auto" w:fill="auto"/>
          </w:tcPr>
          <w:p w:rsidR="00D30015" w:rsidRPr="002A10E3" w:rsidRDefault="00D30015" w:rsidP="00840142">
            <w:pPr>
              <w:pStyle w:val="Tabletext"/>
            </w:pPr>
            <w:r w:rsidRPr="002A10E3">
              <w:t>6D33</w:t>
            </w:r>
          </w:p>
        </w:tc>
        <w:tc>
          <w:tcPr>
            <w:tcW w:w="3373" w:type="pct"/>
            <w:tcBorders>
              <w:bottom w:val="single" w:sz="12" w:space="0" w:color="auto"/>
            </w:tcBorders>
            <w:shd w:val="clear" w:color="auto" w:fill="auto"/>
          </w:tcPr>
          <w:p w:rsidR="00D30015" w:rsidRPr="002A10E3" w:rsidRDefault="00D30015" w:rsidP="00840142">
            <w:pPr>
              <w:pStyle w:val="Tabletext"/>
            </w:pPr>
            <w:r w:rsidRPr="002A10E3">
              <w:t>had been employed outside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for a period totalling at least 96 months in the 10 years immediately before that time</w:t>
            </w:r>
          </w:p>
        </w:tc>
        <w:tc>
          <w:tcPr>
            <w:tcW w:w="910" w:type="pct"/>
            <w:tcBorders>
              <w:bottom w:val="single" w:sz="12" w:space="0" w:color="auto"/>
            </w:tcBorders>
            <w:shd w:val="clear" w:color="auto" w:fill="auto"/>
          </w:tcPr>
          <w:p w:rsidR="00D30015" w:rsidRPr="002A10E3" w:rsidRDefault="00D30015" w:rsidP="00840142">
            <w:pPr>
              <w:pStyle w:val="Tabletext"/>
            </w:pPr>
            <w:r w:rsidRPr="002A10E3">
              <w:t>15</w:t>
            </w:r>
          </w:p>
        </w:tc>
      </w:tr>
    </w:tbl>
    <w:p w:rsidR="00D30015" w:rsidRPr="002A10E3" w:rsidRDefault="00D30015" w:rsidP="00D30015">
      <w:pPr>
        <w:pStyle w:val="ActHead2"/>
        <w:pageBreakBefore/>
      </w:pPr>
      <w:bookmarkStart w:id="472" w:name="_Toc110952927"/>
      <w:r w:rsidRPr="0017334D">
        <w:rPr>
          <w:rStyle w:val="CharPartNo"/>
        </w:rPr>
        <w:t>Part</w:t>
      </w:r>
      <w:r w:rsidR="00B30271" w:rsidRPr="0017334D">
        <w:rPr>
          <w:rStyle w:val="CharPartNo"/>
        </w:rPr>
        <w:t> </w:t>
      </w:r>
      <w:r w:rsidRPr="0017334D">
        <w:rPr>
          <w:rStyle w:val="CharPartNo"/>
        </w:rPr>
        <w:t>6D.4</w:t>
      </w:r>
      <w:r w:rsidRPr="002A10E3">
        <w:t>—</w:t>
      </w:r>
      <w:r w:rsidRPr="0017334D">
        <w:rPr>
          <w:rStyle w:val="CharPartText"/>
        </w:rPr>
        <w:t>Australian employment experience qualifications</w:t>
      </w:r>
      <w:bookmarkEnd w:id="472"/>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tcBorders>
            <w:shd w:val="clear" w:color="auto" w:fill="auto"/>
          </w:tcPr>
          <w:p w:rsidR="00D30015" w:rsidRPr="002A10E3" w:rsidRDefault="00D30015" w:rsidP="00840142">
            <w:pPr>
              <w:pStyle w:val="Tabletext"/>
            </w:pPr>
            <w:r w:rsidRPr="002A10E3">
              <w:t>6D41</w:t>
            </w:r>
          </w:p>
        </w:tc>
        <w:tc>
          <w:tcPr>
            <w:tcW w:w="3367" w:type="pct"/>
            <w:tcBorders>
              <w:top w:val="single" w:sz="12" w:space="0" w:color="auto"/>
            </w:tcBorders>
            <w:shd w:val="clear" w:color="auto" w:fill="auto"/>
          </w:tcPr>
          <w:p w:rsidR="00D30015" w:rsidRPr="002A10E3" w:rsidRDefault="00D30015" w:rsidP="00840142">
            <w:pPr>
              <w:pStyle w:val="Tabletext"/>
            </w:pPr>
            <w:r w:rsidRPr="002A10E3">
              <w:t>had been employed in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for a period totalling at least 12 months in the 10 years immediately before that time</w:t>
            </w:r>
          </w:p>
        </w:tc>
        <w:tc>
          <w:tcPr>
            <w:tcW w:w="910" w:type="pct"/>
            <w:tcBorders>
              <w:top w:val="single" w:sz="12" w:space="0" w:color="auto"/>
            </w:tcBorders>
            <w:shd w:val="clear" w:color="auto" w:fill="auto"/>
          </w:tcPr>
          <w:p w:rsidR="00D30015" w:rsidRPr="002A10E3" w:rsidRDefault="00D30015" w:rsidP="00840142">
            <w:pPr>
              <w:pStyle w:val="Tabletext"/>
            </w:pPr>
            <w:r w:rsidRPr="002A10E3">
              <w:t>5</w:t>
            </w:r>
          </w:p>
        </w:tc>
      </w:tr>
      <w:tr w:rsidR="00D30015" w:rsidRPr="002A10E3" w:rsidTr="003C10D8">
        <w:tc>
          <w:tcPr>
            <w:tcW w:w="723" w:type="pct"/>
            <w:shd w:val="clear" w:color="auto" w:fill="auto"/>
          </w:tcPr>
          <w:p w:rsidR="00D30015" w:rsidRPr="002A10E3" w:rsidRDefault="00D30015" w:rsidP="00840142">
            <w:pPr>
              <w:pStyle w:val="Tabletext"/>
            </w:pPr>
            <w:r w:rsidRPr="002A10E3">
              <w:t>6D42</w:t>
            </w:r>
          </w:p>
        </w:tc>
        <w:tc>
          <w:tcPr>
            <w:tcW w:w="3367" w:type="pct"/>
            <w:shd w:val="clear" w:color="auto" w:fill="auto"/>
          </w:tcPr>
          <w:p w:rsidR="00D30015" w:rsidRPr="002A10E3" w:rsidRDefault="00D30015" w:rsidP="00840142">
            <w:pPr>
              <w:pStyle w:val="Tabletext"/>
            </w:pPr>
            <w:r w:rsidRPr="002A10E3">
              <w:t>had been employed in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for a period totalling at least 36 months in the 10 years immediately before that time</w:t>
            </w:r>
          </w:p>
        </w:tc>
        <w:tc>
          <w:tcPr>
            <w:tcW w:w="910" w:type="pct"/>
            <w:shd w:val="clear" w:color="auto" w:fill="auto"/>
          </w:tcPr>
          <w:p w:rsidR="00D30015" w:rsidRPr="002A10E3" w:rsidRDefault="00D30015" w:rsidP="00840142">
            <w:pPr>
              <w:pStyle w:val="Tabletext"/>
            </w:pPr>
            <w:r w:rsidRPr="002A10E3">
              <w:t>10</w:t>
            </w:r>
          </w:p>
        </w:tc>
      </w:tr>
      <w:tr w:rsidR="00D30015" w:rsidRPr="002A10E3" w:rsidTr="003C10D8">
        <w:tc>
          <w:tcPr>
            <w:tcW w:w="723" w:type="pct"/>
            <w:tcBorders>
              <w:bottom w:val="single" w:sz="4" w:space="0" w:color="auto"/>
            </w:tcBorders>
            <w:shd w:val="clear" w:color="auto" w:fill="auto"/>
          </w:tcPr>
          <w:p w:rsidR="00D30015" w:rsidRPr="002A10E3" w:rsidRDefault="00D30015" w:rsidP="00840142">
            <w:pPr>
              <w:pStyle w:val="Tabletext"/>
            </w:pPr>
            <w:r w:rsidRPr="002A10E3">
              <w:t>6D43</w:t>
            </w:r>
          </w:p>
        </w:tc>
        <w:tc>
          <w:tcPr>
            <w:tcW w:w="3367" w:type="pct"/>
            <w:tcBorders>
              <w:bottom w:val="single" w:sz="4" w:space="0" w:color="auto"/>
            </w:tcBorders>
            <w:shd w:val="clear" w:color="auto" w:fill="auto"/>
          </w:tcPr>
          <w:p w:rsidR="00D30015" w:rsidRPr="002A10E3" w:rsidRDefault="00D30015" w:rsidP="00840142">
            <w:pPr>
              <w:pStyle w:val="Tabletext"/>
            </w:pPr>
            <w:r w:rsidRPr="002A10E3">
              <w:t>had been employed in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for a period totalling at least 60 months in the 10 years immediately before that time</w:t>
            </w:r>
          </w:p>
        </w:tc>
        <w:tc>
          <w:tcPr>
            <w:tcW w:w="910" w:type="pct"/>
            <w:tcBorders>
              <w:bottom w:val="single" w:sz="4" w:space="0" w:color="auto"/>
            </w:tcBorders>
            <w:shd w:val="clear" w:color="auto" w:fill="auto"/>
          </w:tcPr>
          <w:p w:rsidR="00D30015" w:rsidRPr="002A10E3" w:rsidRDefault="00D30015" w:rsidP="00840142">
            <w:pPr>
              <w:pStyle w:val="Tabletext"/>
            </w:pPr>
            <w:r w:rsidRPr="002A10E3">
              <w:t>15</w:t>
            </w:r>
          </w:p>
        </w:tc>
      </w:tr>
      <w:tr w:rsidR="00D30015" w:rsidRPr="002A10E3" w:rsidTr="003C10D8">
        <w:tc>
          <w:tcPr>
            <w:tcW w:w="723" w:type="pct"/>
            <w:tcBorders>
              <w:bottom w:val="single" w:sz="12" w:space="0" w:color="auto"/>
            </w:tcBorders>
            <w:shd w:val="clear" w:color="auto" w:fill="auto"/>
          </w:tcPr>
          <w:p w:rsidR="00D30015" w:rsidRPr="002A10E3" w:rsidRDefault="00D30015" w:rsidP="00840142">
            <w:pPr>
              <w:pStyle w:val="Tabletext"/>
            </w:pPr>
            <w:r w:rsidRPr="002A10E3">
              <w:t>6D44</w:t>
            </w:r>
          </w:p>
        </w:tc>
        <w:tc>
          <w:tcPr>
            <w:tcW w:w="3367" w:type="pct"/>
            <w:tcBorders>
              <w:bottom w:val="single" w:sz="12" w:space="0" w:color="auto"/>
            </w:tcBorders>
            <w:shd w:val="clear" w:color="auto" w:fill="auto"/>
          </w:tcPr>
          <w:p w:rsidR="00D30015" w:rsidRPr="002A10E3" w:rsidRDefault="00D30015" w:rsidP="00840142">
            <w:pPr>
              <w:pStyle w:val="Tabletext"/>
            </w:pPr>
            <w:r w:rsidRPr="002A10E3">
              <w:t>had been employed in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2A10E3" w:rsidRDefault="00D30015" w:rsidP="00840142">
            <w:pPr>
              <w:pStyle w:val="Tabletext"/>
            </w:pPr>
            <w:r w:rsidRPr="002A10E3">
              <w:t>20</w:t>
            </w:r>
          </w:p>
        </w:tc>
      </w:tr>
    </w:tbl>
    <w:p w:rsidR="00D30015" w:rsidRPr="002A10E3" w:rsidRDefault="00D30015" w:rsidP="00D30015">
      <w:pPr>
        <w:pStyle w:val="ActHead2"/>
        <w:pageBreakBefore/>
      </w:pPr>
      <w:bookmarkStart w:id="473" w:name="_Toc110952928"/>
      <w:r w:rsidRPr="0017334D">
        <w:rPr>
          <w:rStyle w:val="CharPartNo"/>
        </w:rPr>
        <w:t>Part</w:t>
      </w:r>
      <w:r w:rsidR="00B30271" w:rsidRPr="0017334D">
        <w:rPr>
          <w:rStyle w:val="CharPartNo"/>
        </w:rPr>
        <w:t> </w:t>
      </w:r>
      <w:r w:rsidRPr="0017334D">
        <w:rPr>
          <w:rStyle w:val="CharPartNo"/>
        </w:rPr>
        <w:t>6D.5</w:t>
      </w:r>
      <w:r w:rsidRPr="002A10E3">
        <w:t>—</w:t>
      </w:r>
      <w:r w:rsidRPr="0017334D">
        <w:rPr>
          <w:rStyle w:val="CharPartText"/>
        </w:rPr>
        <w:t>Aggregating points for employment experience qualifications</w:t>
      </w:r>
      <w:bookmarkEnd w:id="473"/>
    </w:p>
    <w:p w:rsidR="00D30015" w:rsidRPr="002A10E3" w:rsidRDefault="00D30015" w:rsidP="00D30015">
      <w:pPr>
        <w:pStyle w:val="subsection"/>
      </w:pPr>
      <w:r w:rsidRPr="002A10E3">
        <w:t>6D51</w:t>
      </w:r>
      <w:r w:rsidRPr="002A10E3">
        <w:tab/>
        <w:t>(1)</w:t>
      </w:r>
      <w:r w:rsidRPr="002A10E3">
        <w:tab/>
        <w:t>If an applicant has a qualification mentioned in Part</w:t>
      </w:r>
      <w:r w:rsidR="00B30271" w:rsidRPr="002A10E3">
        <w:t> </w:t>
      </w:r>
      <w:r w:rsidRPr="002A10E3">
        <w:t>6D.3 and a qualification mentioned in Part</w:t>
      </w:r>
      <w:r w:rsidR="00B30271" w:rsidRPr="002A10E3">
        <w:t> </w:t>
      </w:r>
      <w:r w:rsidRPr="002A10E3">
        <w:t>6D.4, and the combined number of points that would be awarded under those Parts for the qualifications is more than 20 points:</w:t>
      </w:r>
    </w:p>
    <w:p w:rsidR="00D30015" w:rsidRPr="002A10E3" w:rsidRDefault="00D30015" w:rsidP="00D30015">
      <w:pPr>
        <w:pStyle w:val="paragraph"/>
      </w:pPr>
      <w:r w:rsidRPr="002A10E3">
        <w:tab/>
        <w:t>(a)</w:t>
      </w:r>
      <w:r w:rsidRPr="002A10E3">
        <w:tab/>
        <w:t>the Minister must give the applicant 20 points under this Part for the qualifications; and</w:t>
      </w:r>
    </w:p>
    <w:p w:rsidR="00D30015" w:rsidRPr="002A10E3" w:rsidRDefault="00D30015" w:rsidP="00D30015">
      <w:pPr>
        <w:pStyle w:val="paragraph"/>
      </w:pPr>
      <w:r w:rsidRPr="002A10E3">
        <w:tab/>
        <w:t>(b)</w:t>
      </w:r>
      <w:r w:rsidRPr="002A10E3">
        <w:tab/>
        <w:t>no points are given under Part</w:t>
      </w:r>
      <w:r w:rsidR="00B30271" w:rsidRPr="002A10E3">
        <w:t> </w:t>
      </w:r>
      <w:r w:rsidRPr="002A10E3">
        <w:t>6D.3 or 6D.4.</w:t>
      </w:r>
    </w:p>
    <w:p w:rsidR="00D30015" w:rsidRPr="002A10E3" w:rsidRDefault="00D30015" w:rsidP="00D30015">
      <w:pPr>
        <w:pStyle w:val="subsection"/>
      </w:pPr>
      <w:r w:rsidRPr="002A10E3">
        <w:tab/>
        <w:t>(2)</w:t>
      </w:r>
      <w:r w:rsidRPr="002A10E3">
        <w:tab/>
        <w:t>The prescribed number of points for the combination of qualifications is 20.</w:t>
      </w:r>
    </w:p>
    <w:p w:rsidR="00D30015" w:rsidRPr="002A10E3" w:rsidRDefault="00D30015" w:rsidP="00D30015">
      <w:pPr>
        <w:pStyle w:val="ActHead2"/>
        <w:pageBreakBefore/>
      </w:pPr>
      <w:bookmarkStart w:id="474" w:name="_Toc110952929"/>
      <w:r w:rsidRPr="0017334D">
        <w:rPr>
          <w:rStyle w:val="CharPartNo"/>
        </w:rPr>
        <w:t>Part</w:t>
      </w:r>
      <w:r w:rsidR="00B30271" w:rsidRPr="0017334D">
        <w:rPr>
          <w:rStyle w:val="CharPartNo"/>
        </w:rPr>
        <w:t> </w:t>
      </w:r>
      <w:r w:rsidRPr="0017334D">
        <w:rPr>
          <w:rStyle w:val="CharPartNo"/>
        </w:rPr>
        <w:t>6D.6</w:t>
      </w:r>
      <w:r w:rsidRPr="002A10E3">
        <w:t>—</w:t>
      </w:r>
      <w:r w:rsidRPr="0017334D">
        <w:rPr>
          <w:rStyle w:val="CharPartText"/>
        </w:rPr>
        <w:t>Australian professional year qualifications</w:t>
      </w:r>
      <w:bookmarkEnd w:id="474"/>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6D61</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a professional year in Australia in:</w:t>
            </w:r>
          </w:p>
          <w:p w:rsidR="00D30015" w:rsidRPr="002A10E3" w:rsidRDefault="00D30015" w:rsidP="00840142">
            <w:pPr>
              <w:pStyle w:val="Tablea"/>
            </w:pPr>
            <w:r w:rsidRPr="002A10E3">
              <w:t>(a) the applicant’s nominated skilled occupation; or</w:t>
            </w:r>
          </w:p>
          <w:p w:rsidR="00D30015" w:rsidRPr="002A10E3" w:rsidRDefault="00D30015" w:rsidP="00840142">
            <w:pPr>
              <w:pStyle w:val="Tablea"/>
            </w:pPr>
            <w:r w:rsidRPr="002A10E3">
              <w:t>(b) a closely related skilled occupation;</w:t>
            </w:r>
          </w:p>
          <w:p w:rsidR="00D30015" w:rsidRPr="002A10E3" w:rsidRDefault="00D30015" w:rsidP="00840142">
            <w:pPr>
              <w:pStyle w:val="Tabletext"/>
            </w:pPr>
            <w:r w:rsidRPr="002A10E3">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5</w:t>
            </w:r>
          </w:p>
        </w:tc>
      </w:tr>
    </w:tbl>
    <w:p w:rsidR="00D30015" w:rsidRPr="002A10E3" w:rsidRDefault="00D30015" w:rsidP="00D30015">
      <w:pPr>
        <w:pStyle w:val="ActHead2"/>
        <w:pageBreakBefore/>
      </w:pPr>
      <w:bookmarkStart w:id="475" w:name="_Toc110952930"/>
      <w:r w:rsidRPr="0017334D">
        <w:rPr>
          <w:rStyle w:val="CharPartNo"/>
        </w:rPr>
        <w:t>Part</w:t>
      </w:r>
      <w:r w:rsidR="00B30271" w:rsidRPr="0017334D">
        <w:rPr>
          <w:rStyle w:val="CharPartNo"/>
        </w:rPr>
        <w:t> </w:t>
      </w:r>
      <w:r w:rsidRPr="0017334D">
        <w:rPr>
          <w:rStyle w:val="CharPartNo"/>
        </w:rPr>
        <w:t>6D.7</w:t>
      </w:r>
      <w:r w:rsidRPr="002A10E3">
        <w:t>—</w:t>
      </w:r>
      <w:r w:rsidRPr="0017334D">
        <w:rPr>
          <w:rStyle w:val="CharPartText"/>
        </w:rPr>
        <w:t>Educational qualifications</w:t>
      </w:r>
      <w:bookmarkEnd w:id="475"/>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7"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tcBorders>
            <w:shd w:val="clear" w:color="auto" w:fill="auto"/>
          </w:tcPr>
          <w:p w:rsidR="00D30015" w:rsidRPr="002A10E3" w:rsidRDefault="00D30015" w:rsidP="00840142">
            <w:pPr>
              <w:pStyle w:val="Tabletext"/>
            </w:pPr>
            <w:r w:rsidRPr="002A10E3">
              <w:t>6D71</w:t>
            </w:r>
          </w:p>
        </w:tc>
        <w:tc>
          <w:tcPr>
            <w:tcW w:w="3367" w:type="pct"/>
            <w:tcBorders>
              <w:top w:val="single" w:sz="12" w:space="0" w:color="auto"/>
            </w:tcBorders>
            <w:shd w:val="clear" w:color="auto" w:fill="auto"/>
          </w:tcPr>
          <w:p w:rsidR="00D30015" w:rsidRPr="002A10E3" w:rsidRDefault="00D30015" w:rsidP="00840142">
            <w:pPr>
              <w:pStyle w:val="Tabletext"/>
            </w:pPr>
            <w:r w:rsidRPr="002A10E3">
              <w:t>met the requirements for:</w:t>
            </w:r>
          </w:p>
          <w:p w:rsidR="00D30015" w:rsidRPr="002A10E3" w:rsidRDefault="00D30015" w:rsidP="00840142">
            <w:pPr>
              <w:pStyle w:val="Tablea"/>
            </w:pPr>
            <w:r w:rsidRPr="002A10E3">
              <w:t>(a) the award of a doctorate by an Australian educational institution; or</w:t>
            </w:r>
          </w:p>
          <w:p w:rsidR="00D30015" w:rsidRPr="002A10E3" w:rsidRDefault="00D30015" w:rsidP="00840142">
            <w:pPr>
              <w:pStyle w:val="Tablea"/>
              <w:rPr>
                <w:b/>
                <w:i/>
              </w:rPr>
            </w:pPr>
            <w:r w:rsidRPr="002A10E3">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2A10E3" w:rsidRDefault="00D30015" w:rsidP="00840142">
            <w:pPr>
              <w:pStyle w:val="Tabletext"/>
            </w:pPr>
            <w:r w:rsidRPr="002A10E3">
              <w:t>20</w:t>
            </w:r>
          </w:p>
        </w:tc>
      </w:tr>
      <w:tr w:rsidR="00D30015" w:rsidRPr="002A10E3" w:rsidTr="003C10D8">
        <w:tc>
          <w:tcPr>
            <w:tcW w:w="723" w:type="pct"/>
            <w:shd w:val="clear" w:color="auto" w:fill="auto"/>
          </w:tcPr>
          <w:p w:rsidR="00D30015" w:rsidRPr="002A10E3" w:rsidRDefault="00D30015" w:rsidP="00840142">
            <w:pPr>
              <w:pStyle w:val="Tabletext"/>
            </w:pPr>
            <w:r w:rsidRPr="002A10E3">
              <w:t>6D72</w:t>
            </w:r>
          </w:p>
        </w:tc>
        <w:tc>
          <w:tcPr>
            <w:tcW w:w="3367" w:type="pct"/>
            <w:shd w:val="clear" w:color="auto" w:fill="auto"/>
          </w:tcPr>
          <w:p w:rsidR="00D30015" w:rsidRPr="002A10E3" w:rsidRDefault="00D30015" w:rsidP="00840142">
            <w:pPr>
              <w:pStyle w:val="Tabletext"/>
            </w:pPr>
            <w:r w:rsidRPr="002A10E3">
              <w:t>met the requirements for:</w:t>
            </w:r>
          </w:p>
          <w:p w:rsidR="00D30015" w:rsidRPr="002A10E3" w:rsidRDefault="00D30015" w:rsidP="00840142">
            <w:pPr>
              <w:pStyle w:val="Tablea"/>
            </w:pPr>
            <w:r w:rsidRPr="002A10E3">
              <w:t>(a) the award of at least a bachelor degree by an Australian educational institution; or</w:t>
            </w:r>
          </w:p>
          <w:p w:rsidR="00D30015" w:rsidRPr="002A10E3" w:rsidRDefault="00D30015" w:rsidP="00840142">
            <w:pPr>
              <w:pStyle w:val="Tablea"/>
            </w:pPr>
            <w:r w:rsidRPr="002A10E3">
              <w:t xml:space="preserve">(b) the award of at least a bachelor </w:t>
            </w:r>
            <w:r w:rsidR="00EB0E74" w:rsidRPr="002A10E3">
              <w:t>qualification,</w:t>
            </w:r>
            <w:r w:rsidRPr="002A10E3">
              <w:t xml:space="preserve"> by another educational institution, that is of a recognised standard</w:t>
            </w:r>
          </w:p>
        </w:tc>
        <w:tc>
          <w:tcPr>
            <w:tcW w:w="910" w:type="pct"/>
            <w:shd w:val="clear" w:color="auto" w:fill="auto"/>
          </w:tcPr>
          <w:p w:rsidR="00D30015" w:rsidRPr="002A10E3" w:rsidRDefault="00D30015" w:rsidP="00840142">
            <w:pPr>
              <w:pStyle w:val="Tabletext"/>
            </w:pPr>
            <w:r w:rsidRPr="002A10E3">
              <w:t>15</w:t>
            </w:r>
          </w:p>
        </w:tc>
      </w:tr>
      <w:tr w:rsidR="00D30015" w:rsidRPr="002A10E3" w:rsidTr="003C10D8">
        <w:tc>
          <w:tcPr>
            <w:tcW w:w="723" w:type="pct"/>
            <w:shd w:val="clear" w:color="auto" w:fill="auto"/>
          </w:tcPr>
          <w:p w:rsidR="00D30015" w:rsidRPr="002A10E3" w:rsidRDefault="00D30015" w:rsidP="00840142">
            <w:pPr>
              <w:pStyle w:val="Tabletext"/>
            </w:pPr>
            <w:r w:rsidRPr="002A10E3">
              <w:t>6D73</w:t>
            </w:r>
          </w:p>
        </w:tc>
        <w:tc>
          <w:tcPr>
            <w:tcW w:w="3367" w:type="pct"/>
            <w:shd w:val="clear" w:color="auto" w:fill="auto"/>
          </w:tcPr>
          <w:p w:rsidR="00D30015" w:rsidRPr="002A10E3" w:rsidRDefault="00D30015" w:rsidP="00840142">
            <w:pPr>
              <w:pStyle w:val="Tabletext"/>
            </w:pPr>
            <w:r w:rsidRPr="002A10E3">
              <w:t>met the requirements for the award of a diploma by an Australian educational institution</w:t>
            </w:r>
          </w:p>
        </w:tc>
        <w:tc>
          <w:tcPr>
            <w:tcW w:w="910" w:type="pct"/>
            <w:shd w:val="clear" w:color="auto" w:fill="auto"/>
          </w:tcPr>
          <w:p w:rsidR="00D30015" w:rsidRPr="002A10E3" w:rsidRDefault="00D30015" w:rsidP="00840142">
            <w:pPr>
              <w:pStyle w:val="Tabletext"/>
            </w:pPr>
            <w:r w:rsidRPr="002A10E3">
              <w:t>10</w:t>
            </w:r>
          </w:p>
        </w:tc>
      </w:tr>
      <w:tr w:rsidR="00D30015" w:rsidRPr="002A10E3" w:rsidTr="003C10D8">
        <w:tc>
          <w:tcPr>
            <w:tcW w:w="723" w:type="pct"/>
            <w:tcBorders>
              <w:bottom w:val="single" w:sz="4" w:space="0" w:color="auto"/>
            </w:tcBorders>
            <w:shd w:val="clear" w:color="auto" w:fill="auto"/>
          </w:tcPr>
          <w:p w:rsidR="00D30015" w:rsidRPr="002A10E3" w:rsidRDefault="00D30015" w:rsidP="00840142">
            <w:pPr>
              <w:pStyle w:val="Tabletext"/>
            </w:pPr>
            <w:r w:rsidRPr="002A10E3">
              <w:t>6D74</w:t>
            </w:r>
          </w:p>
        </w:tc>
        <w:tc>
          <w:tcPr>
            <w:tcW w:w="3367" w:type="pct"/>
            <w:tcBorders>
              <w:bottom w:val="single" w:sz="4" w:space="0" w:color="auto"/>
            </w:tcBorders>
            <w:shd w:val="clear" w:color="auto" w:fill="auto"/>
          </w:tcPr>
          <w:p w:rsidR="00D30015" w:rsidRPr="002A10E3" w:rsidRDefault="00D30015" w:rsidP="00840142">
            <w:pPr>
              <w:pStyle w:val="Tabletext"/>
            </w:pPr>
            <w:r w:rsidRPr="002A10E3">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2A10E3" w:rsidRDefault="00D30015" w:rsidP="00840142">
            <w:pPr>
              <w:pStyle w:val="Tabletext"/>
            </w:pPr>
            <w:r w:rsidRPr="002A10E3">
              <w:t>10</w:t>
            </w:r>
          </w:p>
        </w:tc>
      </w:tr>
      <w:tr w:rsidR="00D30015" w:rsidRPr="002A10E3" w:rsidTr="003C10D8">
        <w:tc>
          <w:tcPr>
            <w:tcW w:w="723" w:type="pct"/>
            <w:tcBorders>
              <w:bottom w:val="single" w:sz="12" w:space="0" w:color="auto"/>
            </w:tcBorders>
            <w:shd w:val="clear" w:color="auto" w:fill="auto"/>
          </w:tcPr>
          <w:p w:rsidR="00D30015" w:rsidRPr="002A10E3" w:rsidRDefault="00D30015" w:rsidP="00840142">
            <w:pPr>
              <w:pStyle w:val="Tabletext"/>
            </w:pPr>
            <w:r w:rsidRPr="002A10E3">
              <w:t>6D75</w:t>
            </w:r>
          </w:p>
        </w:tc>
        <w:tc>
          <w:tcPr>
            <w:tcW w:w="3367" w:type="pct"/>
            <w:tcBorders>
              <w:bottom w:val="single" w:sz="12" w:space="0" w:color="auto"/>
            </w:tcBorders>
            <w:shd w:val="clear" w:color="auto" w:fill="auto"/>
          </w:tcPr>
          <w:p w:rsidR="00D30015" w:rsidRPr="002A10E3" w:rsidRDefault="00D30015" w:rsidP="00840142">
            <w:pPr>
              <w:pStyle w:val="Tabletext"/>
            </w:pPr>
            <w:r w:rsidRPr="002A10E3">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2A10E3" w:rsidRDefault="00D30015" w:rsidP="00840142">
            <w:pPr>
              <w:pStyle w:val="Tabletext"/>
            </w:pPr>
            <w:r w:rsidRPr="002A10E3">
              <w:t>10</w:t>
            </w:r>
          </w:p>
        </w:tc>
      </w:tr>
    </w:tbl>
    <w:p w:rsidR="00410866" w:rsidRPr="002A10E3" w:rsidRDefault="00410866" w:rsidP="00431E4F">
      <w:pPr>
        <w:pStyle w:val="ActHead2"/>
        <w:pageBreakBefore/>
      </w:pPr>
      <w:bookmarkStart w:id="476" w:name="_Toc110952931"/>
      <w:r w:rsidRPr="0017334D">
        <w:rPr>
          <w:rStyle w:val="CharPartNo"/>
        </w:rPr>
        <w:t>Part</w:t>
      </w:r>
      <w:r w:rsidR="00B30271" w:rsidRPr="0017334D">
        <w:rPr>
          <w:rStyle w:val="CharPartNo"/>
        </w:rPr>
        <w:t> </w:t>
      </w:r>
      <w:r w:rsidRPr="0017334D">
        <w:rPr>
          <w:rStyle w:val="CharPartNo"/>
        </w:rPr>
        <w:t>6D.7A</w:t>
      </w:r>
      <w:r w:rsidRPr="002A10E3">
        <w:t>—</w:t>
      </w:r>
      <w:r w:rsidRPr="0017334D">
        <w:rPr>
          <w:rStyle w:val="CharPartText"/>
        </w:rPr>
        <w:t>Specialist educational qualifications</w:t>
      </w:r>
      <w:bookmarkEnd w:id="476"/>
    </w:p>
    <w:p w:rsidR="00410866" w:rsidRPr="002A10E3" w:rsidRDefault="00410866" w:rsidP="00410866">
      <w:pPr>
        <w:pStyle w:val="Header"/>
      </w:pPr>
      <w:r w:rsidRPr="0017334D">
        <w:rPr>
          <w:rStyle w:val="CharDivNo"/>
        </w:rPr>
        <w:t xml:space="preserve"> </w:t>
      </w:r>
      <w:r w:rsidRPr="0017334D">
        <w:rPr>
          <w:rStyle w:val="CharDivText"/>
        </w:rPr>
        <w:t xml:space="preserve"> </w:t>
      </w:r>
    </w:p>
    <w:p w:rsidR="00410866" w:rsidRPr="002A10E3"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2A10E3" w:rsidTr="003C10D8">
        <w:trPr>
          <w:tblHeader/>
        </w:trPr>
        <w:tc>
          <w:tcPr>
            <w:tcW w:w="723" w:type="pct"/>
            <w:tcBorders>
              <w:top w:val="single" w:sz="12" w:space="0" w:color="auto"/>
              <w:left w:val="nil"/>
              <w:bottom w:val="single" w:sz="12" w:space="0" w:color="auto"/>
              <w:right w:val="nil"/>
            </w:tcBorders>
            <w:hideMark/>
          </w:tcPr>
          <w:p w:rsidR="00410866" w:rsidRPr="002A10E3" w:rsidRDefault="00410866">
            <w:pPr>
              <w:pStyle w:val="TableHeading"/>
              <w:rPr>
                <w:lang w:eastAsia="en-US"/>
              </w:rPr>
            </w:pPr>
            <w:r w:rsidRPr="002A10E3">
              <w:rPr>
                <w:lang w:eastAsia="en-US"/>
              </w:rPr>
              <w:t>Item</w:t>
            </w:r>
          </w:p>
        </w:tc>
        <w:tc>
          <w:tcPr>
            <w:tcW w:w="3367" w:type="pct"/>
            <w:tcBorders>
              <w:top w:val="single" w:sz="12" w:space="0" w:color="auto"/>
              <w:left w:val="nil"/>
              <w:bottom w:val="single" w:sz="12" w:space="0" w:color="auto"/>
              <w:right w:val="nil"/>
            </w:tcBorders>
            <w:hideMark/>
          </w:tcPr>
          <w:p w:rsidR="00410866" w:rsidRPr="002A10E3" w:rsidRDefault="00410866">
            <w:pPr>
              <w:pStyle w:val="TableHeading"/>
              <w:rPr>
                <w:lang w:eastAsia="en-US"/>
              </w:rPr>
            </w:pPr>
            <w:r w:rsidRPr="002A10E3">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2A10E3" w:rsidRDefault="00410866">
            <w:pPr>
              <w:pStyle w:val="TableHeading"/>
              <w:rPr>
                <w:lang w:eastAsia="en-US"/>
              </w:rPr>
            </w:pPr>
            <w:r w:rsidRPr="002A10E3">
              <w:rPr>
                <w:lang w:eastAsia="en-US"/>
              </w:rPr>
              <w:t>Number of points</w:t>
            </w:r>
          </w:p>
        </w:tc>
      </w:tr>
      <w:tr w:rsidR="00410866" w:rsidRPr="002A10E3" w:rsidTr="003C10D8">
        <w:tc>
          <w:tcPr>
            <w:tcW w:w="723" w:type="pct"/>
            <w:tcBorders>
              <w:top w:val="single" w:sz="12" w:space="0" w:color="auto"/>
              <w:left w:val="nil"/>
              <w:bottom w:val="single" w:sz="12" w:space="0" w:color="auto"/>
              <w:right w:val="nil"/>
            </w:tcBorders>
            <w:hideMark/>
          </w:tcPr>
          <w:p w:rsidR="00410866" w:rsidRPr="002A10E3" w:rsidRDefault="00410866">
            <w:pPr>
              <w:pStyle w:val="Tabletext"/>
              <w:rPr>
                <w:lang w:eastAsia="en-US"/>
              </w:rPr>
            </w:pPr>
            <w:r w:rsidRPr="002A10E3">
              <w:rPr>
                <w:lang w:eastAsia="en-US"/>
              </w:rPr>
              <w:t>6D7A1</w:t>
            </w:r>
          </w:p>
        </w:tc>
        <w:tc>
          <w:tcPr>
            <w:tcW w:w="3367" w:type="pct"/>
            <w:tcBorders>
              <w:top w:val="single" w:sz="12" w:space="0" w:color="auto"/>
              <w:left w:val="nil"/>
              <w:bottom w:val="single" w:sz="12" w:space="0" w:color="auto"/>
              <w:right w:val="nil"/>
            </w:tcBorders>
            <w:hideMark/>
          </w:tcPr>
          <w:p w:rsidR="00410866" w:rsidRPr="002A10E3" w:rsidRDefault="00410866">
            <w:pPr>
              <w:pStyle w:val="Tabletext"/>
              <w:rPr>
                <w:lang w:eastAsia="en-US"/>
              </w:rPr>
            </w:pPr>
            <w:r w:rsidRPr="002A10E3">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2A10E3" w:rsidRDefault="00A01E5C">
            <w:pPr>
              <w:pStyle w:val="Tabletext"/>
              <w:rPr>
                <w:lang w:eastAsia="en-US"/>
              </w:rPr>
            </w:pPr>
            <w:r w:rsidRPr="002A10E3">
              <w:rPr>
                <w:lang w:eastAsia="en-US"/>
              </w:rPr>
              <w:t>10</w:t>
            </w:r>
          </w:p>
        </w:tc>
      </w:tr>
    </w:tbl>
    <w:p w:rsidR="00D30015" w:rsidRPr="002A10E3" w:rsidRDefault="00D30015" w:rsidP="00D30015">
      <w:pPr>
        <w:pStyle w:val="ActHead2"/>
        <w:pageBreakBefore/>
      </w:pPr>
      <w:bookmarkStart w:id="477" w:name="_Toc110952932"/>
      <w:r w:rsidRPr="0017334D">
        <w:rPr>
          <w:rStyle w:val="CharPartNo"/>
        </w:rPr>
        <w:t>Part</w:t>
      </w:r>
      <w:r w:rsidR="00B30271" w:rsidRPr="0017334D">
        <w:rPr>
          <w:rStyle w:val="CharPartNo"/>
        </w:rPr>
        <w:t> </w:t>
      </w:r>
      <w:r w:rsidRPr="0017334D">
        <w:rPr>
          <w:rStyle w:val="CharPartNo"/>
        </w:rPr>
        <w:t>6D.8</w:t>
      </w:r>
      <w:r w:rsidRPr="002A10E3">
        <w:t>—</w:t>
      </w:r>
      <w:r w:rsidRPr="0017334D">
        <w:rPr>
          <w:rStyle w:val="CharPartText"/>
        </w:rPr>
        <w:t>Australian study qualifications</w:t>
      </w:r>
      <w:bookmarkEnd w:id="477"/>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2A10E3" w:rsidTr="003C10D8">
        <w:trPr>
          <w:tblHeader/>
        </w:trPr>
        <w:tc>
          <w:tcPr>
            <w:tcW w:w="723"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58"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w:t>
            </w:r>
          </w:p>
        </w:tc>
        <w:tc>
          <w:tcPr>
            <w:tcW w:w="919"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3"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6D81</w:t>
            </w:r>
          </w:p>
        </w:tc>
        <w:tc>
          <w:tcPr>
            <w:tcW w:w="3358"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the applicant met the Australian study requirement</w:t>
            </w:r>
          </w:p>
        </w:tc>
        <w:tc>
          <w:tcPr>
            <w:tcW w:w="919"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5</w:t>
            </w:r>
          </w:p>
        </w:tc>
      </w:tr>
    </w:tbl>
    <w:p w:rsidR="00D30015" w:rsidRPr="002A10E3" w:rsidRDefault="00D30015" w:rsidP="00D30015">
      <w:pPr>
        <w:pStyle w:val="ActHead2"/>
        <w:pageBreakBefore/>
      </w:pPr>
      <w:bookmarkStart w:id="478" w:name="_Toc110952933"/>
      <w:r w:rsidRPr="0017334D">
        <w:rPr>
          <w:rStyle w:val="CharPartNo"/>
        </w:rPr>
        <w:t>Part</w:t>
      </w:r>
      <w:r w:rsidR="00B30271" w:rsidRPr="0017334D">
        <w:rPr>
          <w:rStyle w:val="CharPartNo"/>
        </w:rPr>
        <w:t> </w:t>
      </w:r>
      <w:r w:rsidRPr="0017334D">
        <w:rPr>
          <w:rStyle w:val="CharPartNo"/>
        </w:rPr>
        <w:t>6D.9</w:t>
      </w:r>
      <w:r w:rsidRPr="002A10E3">
        <w:t>—</w:t>
      </w:r>
      <w:r w:rsidRPr="0017334D">
        <w:rPr>
          <w:rStyle w:val="CharPartText"/>
        </w:rPr>
        <w:t>Credentialled community language qualifications</w:t>
      </w:r>
      <w:bookmarkEnd w:id="478"/>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2A10E3" w:rsidTr="003C10D8">
        <w:trPr>
          <w:tblHeader/>
        </w:trPr>
        <w:tc>
          <w:tcPr>
            <w:tcW w:w="724"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5"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4"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6D91</w:t>
            </w:r>
          </w:p>
        </w:tc>
        <w:tc>
          <w:tcPr>
            <w:tcW w:w="3365"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a qualification in a particular language:</w:t>
            </w:r>
          </w:p>
          <w:p w:rsidR="00D30015" w:rsidRPr="002A10E3" w:rsidRDefault="00D30015" w:rsidP="00840142">
            <w:pPr>
              <w:pStyle w:val="Tablea"/>
            </w:pPr>
            <w:r w:rsidRPr="002A10E3">
              <w:t>(a) awarded or accredited by a body specified by the Minister in an instrument in writing for this item; and</w:t>
            </w:r>
          </w:p>
          <w:p w:rsidR="00D30015" w:rsidRPr="002A10E3" w:rsidRDefault="00D30015" w:rsidP="00840142">
            <w:pPr>
              <w:pStyle w:val="Tablea"/>
            </w:pPr>
            <w:r w:rsidRPr="002A10E3">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5</w:t>
            </w:r>
          </w:p>
        </w:tc>
      </w:tr>
    </w:tbl>
    <w:p w:rsidR="00AA255F" w:rsidRPr="002A10E3" w:rsidRDefault="00AA255F" w:rsidP="006321E8">
      <w:pPr>
        <w:pStyle w:val="ActHead2"/>
        <w:pageBreakBefore/>
      </w:pPr>
      <w:bookmarkStart w:id="479" w:name="_Toc110952934"/>
      <w:r w:rsidRPr="0017334D">
        <w:rPr>
          <w:rStyle w:val="CharPartNo"/>
        </w:rPr>
        <w:t>Part</w:t>
      </w:r>
      <w:r w:rsidR="00B30271" w:rsidRPr="0017334D">
        <w:rPr>
          <w:rStyle w:val="CharPartNo"/>
        </w:rPr>
        <w:t> </w:t>
      </w:r>
      <w:r w:rsidRPr="0017334D">
        <w:rPr>
          <w:rStyle w:val="CharPartNo"/>
        </w:rPr>
        <w:t>6D.10</w:t>
      </w:r>
      <w:r w:rsidRPr="002A10E3">
        <w:t>—</w:t>
      </w:r>
      <w:r w:rsidRPr="0017334D">
        <w:rPr>
          <w:rStyle w:val="CharPartText"/>
        </w:rPr>
        <w:t>Study in designated regional area qualification</w:t>
      </w:r>
      <w:bookmarkEnd w:id="479"/>
    </w:p>
    <w:p w:rsidR="00AA255F" w:rsidRPr="002A10E3" w:rsidRDefault="00AA255F" w:rsidP="00AA255F">
      <w:pPr>
        <w:pStyle w:val="Header"/>
      </w:pPr>
      <w:r w:rsidRPr="0017334D">
        <w:rPr>
          <w:rStyle w:val="CharDivNo"/>
        </w:rPr>
        <w:t xml:space="preserve"> </w:t>
      </w:r>
      <w:r w:rsidRPr="0017334D">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2A10E3" w:rsidTr="003C10D8">
        <w:tc>
          <w:tcPr>
            <w:tcW w:w="479" w:type="pct"/>
            <w:tcBorders>
              <w:top w:val="single" w:sz="12" w:space="0" w:color="auto"/>
              <w:bottom w:val="single" w:sz="12" w:space="0" w:color="auto"/>
            </w:tcBorders>
            <w:shd w:val="clear" w:color="auto" w:fill="auto"/>
          </w:tcPr>
          <w:p w:rsidR="00AA255F" w:rsidRPr="002A10E3" w:rsidRDefault="00AA255F" w:rsidP="00AA255F">
            <w:pPr>
              <w:pStyle w:val="TableHeading"/>
            </w:pPr>
            <w:r w:rsidRPr="002A10E3">
              <w:t>Item</w:t>
            </w:r>
          </w:p>
        </w:tc>
        <w:tc>
          <w:tcPr>
            <w:tcW w:w="3823" w:type="pct"/>
            <w:tcBorders>
              <w:top w:val="single" w:sz="12" w:space="0" w:color="auto"/>
              <w:bottom w:val="single" w:sz="12" w:space="0" w:color="auto"/>
            </w:tcBorders>
            <w:shd w:val="clear" w:color="auto" w:fill="auto"/>
          </w:tcPr>
          <w:p w:rsidR="00AA255F" w:rsidRPr="002A10E3" w:rsidRDefault="00AA255F" w:rsidP="00AA255F">
            <w:pPr>
              <w:pStyle w:val="TableHeading"/>
            </w:pPr>
            <w:r w:rsidRPr="002A10E3">
              <w:t>At the time of invitation to apply for the visa ...</w:t>
            </w:r>
          </w:p>
        </w:tc>
        <w:tc>
          <w:tcPr>
            <w:tcW w:w="698" w:type="pct"/>
            <w:tcBorders>
              <w:top w:val="single" w:sz="12" w:space="0" w:color="auto"/>
              <w:bottom w:val="single" w:sz="12" w:space="0" w:color="auto"/>
            </w:tcBorders>
            <w:shd w:val="clear" w:color="auto" w:fill="auto"/>
          </w:tcPr>
          <w:p w:rsidR="00AA255F" w:rsidRPr="002A10E3" w:rsidRDefault="00AA255F" w:rsidP="00AA255F">
            <w:pPr>
              <w:pStyle w:val="TableHeading"/>
            </w:pPr>
            <w:r w:rsidRPr="002A10E3">
              <w:t>Number of points</w:t>
            </w:r>
          </w:p>
        </w:tc>
      </w:tr>
      <w:tr w:rsidR="00AA255F" w:rsidRPr="002A10E3" w:rsidTr="003C10D8">
        <w:tc>
          <w:tcPr>
            <w:tcW w:w="479" w:type="pct"/>
            <w:tcBorders>
              <w:top w:val="single" w:sz="12" w:space="0" w:color="auto"/>
              <w:bottom w:val="single" w:sz="12" w:space="0" w:color="auto"/>
            </w:tcBorders>
            <w:shd w:val="clear" w:color="auto" w:fill="auto"/>
          </w:tcPr>
          <w:p w:rsidR="00AA255F" w:rsidRPr="002A10E3" w:rsidRDefault="00AA255F" w:rsidP="00AA255F">
            <w:pPr>
              <w:pStyle w:val="Tabletext"/>
            </w:pPr>
            <w:r w:rsidRPr="002A10E3">
              <w:t>6D101</w:t>
            </w:r>
          </w:p>
        </w:tc>
        <w:tc>
          <w:tcPr>
            <w:tcW w:w="3823" w:type="pct"/>
            <w:tcBorders>
              <w:top w:val="single" w:sz="12" w:space="0" w:color="auto"/>
              <w:bottom w:val="single" w:sz="12" w:space="0" w:color="auto"/>
            </w:tcBorders>
            <w:shd w:val="clear" w:color="auto" w:fill="auto"/>
          </w:tcPr>
          <w:p w:rsidR="00AA255F" w:rsidRPr="002A10E3" w:rsidRDefault="00AA255F" w:rsidP="00AA255F">
            <w:pPr>
              <w:pStyle w:val="Tabletext"/>
            </w:pPr>
            <w:r w:rsidRPr="002A10E3">
              <w:t>each of the following applied:</w:t>
            </w:r>
          </w:p>
          <w:p w:rsidR="00AA255F" w:rsidRPr="002A10E3" w:rsidRDefault="00AA255F" w:rsidP="00AA255F">
            <w:pPr>
              <w:pStyle w:val="Tablea"/>
            </w:pPr>
            <w:r w:rsidRPr="002A10E3">
              <w:t>(a) the applicant met the Australian study requirement;</w:t>
            </w:r>
          </w:p>
          <w:p w:rsidR="00AA255F" w:rsidRPr="002A10E3" w:rsidRDefault="00AA255F" w:rsidP="00AA255F">
            <w:pPr>
              <w:pStyle w:val="Tablea"/>
            </w:pPr>
            <w:r w:rsidRPr="002A10E3">
              <w:t>(b) the location of the campus or campuses at which that study was undertaken is in a designated regional area;</w:t>
            </w:r>
          </w:p>
          <w:p w:rsidR="00AA255F" w:rsidRPr="002A10E3" w:rsidRDefault="00AA255F" w:rsidP="00AA255F">
            <w:pPr>
              <w:pStyle w:val="Tablea"/>
            </w:pPr>
            <w:r w:rsidRPr="002A10E3">
              <w:t>(c) while the applicant undertook the course of study the applicant lived in a designated regional area;</w:t>
            </w:r>
          </w:p>
          <w:p w:rsidR="00AA255F" w:rsidRPr="002A10E3" w:rsidRDefault="00AA255F" w:rsidP="00AA255F">
            <w:pPr>
              <w:pStyle w:val="Tablea"/>
            </w:pPr>
            <w:r w:rsidRPr="002A10E3">
              <w:t>(d) none of the study undertaken constituted distance education</w:t>
            </w:r>
          </w:p>
        </w:tc>
        <w:tc>
          <w:tcPr>
            <w:tcW w:w="698" w:type="pct"/>
            <w:tcBorders>
              <w:top w:val="single" w:sz="12" w:space="0" w:color="auto"/>
              <w:bottom w:val="single" w:sz="12" w:space="0" w:color="auto"/>
            </w:tcBorders>
            <w:shd w:val="clear" w:color="auto" w:fill="auto"/>
          </w:tcPr>
          <w:p w:rsidR="00AA255F" w:rsidRPr="002A10E3" w:rsidRDefault="00AA255F" w:rsidP="00AA255F">
            <w:pPr>
              <w:pStyle w:val="Tabletext"/>
            </w:pPr>
            <w:r w:rsidRPr="002A10E3">
              <w:t>5</w:t>
            </w:r>
          </w:p>
        </w:tc>
      </w:tr>
    </w:tbl>
    <w:p w:rsidR="00D30015" w:rsidRPr="002A10E3" w:rsidRDefault="00D30015" w:rsidP="00D30015">
      <w:pPr>
        <w:pStyle w:val="ActHead2"/>
        <w:pageBreakBefore/>
      </w:pPr>
      <w:bookmarkStart w:id="480" w:name="_Toc110952935"/>
      <w:r w:rsidRPr="0017334D">
        <w:rPr>
          <w:rStyle w:val="CharPartNo"/>
        </w:rPr>
        <w:t>Part</w:t>
      </w:r>
      <w:r w:rsidR="00B30271" w:rsidRPr="0017334D">
        <w:rPr>
          <w:rStyle w:val="CharPartNo"/>
        </w:rPr>
        <w:t> </w:t>
      </w:r>
      <w:r w:rsidRPr="0017334D">
        <w:rPr>
          <w:rStyle w:val="CharPartNo"/>
        </w:rPr>
        <w:t>6D.11</w:t>
      </w:r>
      <w:r w:rsidRPr="002A10E3">
        <w:t>—</w:t>
      </w:r>
      <w:r w:rsidRPr="0017334D">
        <w:rPr>
          <w:rStyle w:val="CharPartText"/>
        </w:rPr>
        <w:t>Partner qualifications</w:t>
      </w:r>
      <w:bookmarkEnd w:id="480"/>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2A10E3" w:rsidTr="003C10D8">
        <w:trPr>
          <w:tblHeader/>
        </w:trPr>
        <w:tc>
          <w:tcPr>
            <w:tcW w:w="724"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5"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Qualification</w:t>
            </w:r>
          </w:p>
        </w:tc>
        <w:tc>
          <w:tcPr>
            <w:tcW w:w="911"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Del="00C0355D" w:rsidTr="003C10D8">
        <w:tc>
          <w:tcPr>
            <w:tcW w:w="724" w:type="pct"/>
            <w:tcBorders>
              <w:top w:val="single" w:sz="12" w:space="0" w:color="auto"/>
              <w:bottom w:val="nil"/>
            </w:tcBorders>
            <w:shd w:val="clear" w:color="auto" w:fill="auto"/>
          </w:tcPr>
          <w:p w:rsidR="00D30015" w:rsidRPr="002A10E3" w:rsidDel="00C0355D" w:rsidRDefault="00D30015" w:rsidP="00840142">
            <w:pPr>
              <w:pStyle w:val="Tabletext"/>
            </w:pPr>
            <w:r w:rsidRPr="002A10E3">
              <w:t>6D111</w:t>
            </w:r>
          </w:p>
        </w:tc>
        <w:tc>
          <w:tcPr>
            <w:tcW w:w="3365" w:type="pct"/>
            <w:tcBorders>
              <w:top w:val="single" w:sz="12" w:space="0" w:color="auto"/>
              <w:bottom w:val="nil"/>
            </w:tcBorders>
            <w:shd w:val="clear" w:color="auto" w:fill="auto"/>
          </w:tcPr>
          <w:p w:rsidR="00D30015" w:rsidRPr="002A10E3" w:rsidRDefault="00D30015" w:rsidP="00840142">
            <w:pPr>
              <w:pStyle w:val="Tabletext"/>
            </w:pPr>
            <w:r w:rsidRPr="002A10E3">
              <w:t xml:space="preserve">The spouse or de facto partner of the applicant (the </w:t>
            </w:r>
            <w:r w:rsidRPr="002A10E3">
              <w:rPr>
                <w:b/>
                <w:i/>
              </w:rPr>
              <w:t>primary applicant</w:t>
            </w:r>
            <w:r w:rsidRPr="002A10E3">
              <w:t>):</w:t>
            </w:r>
          </w:p>
          <w:p w:rsidR="00D30015" w:rsidRPr="002A10E3" w:rsidDel="00C0355D" w:rsidRDefault="00D30015" w:rsidP="00840142">
            <w:pPr>
              <w:pStyle w:val="Tablea"/>
            </w:pPr>
            <w:r w:rsidRPr="002A10E3">
              <w:t>(a) is an applicant for the same subclass of visa as the primary applicant; and</w:t>
            </w:r>
          </w:p>
          <w:p w:rsidR="00D30015" w:rsidRPr="002A10E3" w:rsidRDefault="00D30015" w:rsidP="00840142">
            <w:pPr>
              <w:pStyle w:val="Tablea"/>
            </w:pPr>
            <w:r w:rsidRPr="002A10E3">
              <w:t>(b) is not an Australian permanent resident or an Australian citizen; and</w:t>
            </w:r>
          </w:p>
          <w:p w:rsidR="00D30015" w:rsidRPr="002A10E3" w:rsidRDefault="00D30015" w:rsidP="00840142">
            <w:pPr>
              <w:pStyle w:val="Tablea"/>
            </w:pPr>
            <w:r w:rsidRPr="002A10E3">
              <w:t xml:space="preserve">(c) was under </w:t>
            </w:r>
            <w:r w:rsidR="00277FCD" w:rsidRPr="002A10E3">
              <w:t xml:space="preserve">45 </w:t>
            </w:r>
            <w:r w:rsidRPr="002A10E3">
              <w:t>at the time the invitation to apply for the visa was issued to the primary applicant; and</w:t>
            </w:r>
          </w:p>
          <w:p w:rsidR="00D30015" w:rsidRPr="002A10E3" w:rsidRDefault="00D30015" w:rsidP="00840142">
            <w:pPr>
              <w:pStyle w:val="Tablea"/>
            </w:pPr>
            <w:r w:rsidRPr="002A10E3">
              <w:t>(d) at the time of invitation to apply for the visa, nominated a skilled occupation, being an occupation specified by the Minister under paragraph</w:t>
            </w:r>
            <w:r w:rsidR="00B30271" w:rsidRPr="002A10E3">
              <w:t> </w:t>
            </w:r>
            <w:r w:rsidRPr="002A10E3">
              <w:t>1.15I(1)(a) at that time; and</w:t>
            </w:r>
          </w:p>
          <w:p w:rsidR="00D30015" w:rsidRPr="002A10E3" w:rsidRDefault="00D30015" w:rsidP="00840142">
            <w:pPr>
              <w:pStyle w:val="Tablea"/>
            </w:pPr>
            <w:r w:rsidRPr="002A10E3">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2A10E3" w:rsidDel="00C0355D" w:rsidRDefault="00D30015" w:rsidP="00840142">
            <w:pPr>
              <w:pStyle w:val="Tablea"/>
            </w:pPr>
            <w:r w:rsidRPr="002A10E3">
              <w:t>(f) at the time of invitation to apply for the visa, had competent English</w:t>
            </w:r>
          </w:p>
        </w:tc>
        <w:tc>
          <w:tcPr>
            <w:tcW w:w="911" w:type="pct"/>
            <w:tcBorders>
              <w:top w:val="single" w:sz="12" w:space="0" w:color="auto"/>
              <w:bottom w:val="nil"/>
            </w:tcBorders>
            <w:shd w:val="clear" w:color="auto" w:fill="auto"/>
          </w:tcPr>
          <w:p w:rsidR="00D30015" w:rsidRPr="002A10E3" w:rsidDel="00C0355D" w:rsidRDefault="00D23EAB" w:rsidP="00840142">
            <w:pPr>
              <w:pStyle w:val="Tabletext"/>
            </w:pPr>
            <w:r w:rsidRPr="002A10E3">
              <w:t>10</w:t>
            </w:r>
          </w:p>
        </w:tc>
      </w:tr>
      <w:tr w:rsidR="00A01E5C" w:rsidRPr="002A10E3" w:rsidDel="00C0355D" w:rsidTr="003C10D8">
        <w:tc>
          <w:tcPr>
            <w:tcW w:w="724" w:type="pct"/>
            <w:tcBorders>
              <w:top w:val="nil"/>
              <w:bottom w:val="nil"/>
            </w:tcBorders>
            <w:shd w:val="clear" w:color="auto" w:fill="auto"/>
          </w:tcPr>
          <w:p w:rsidR="00A01E5C" w:rsidRPr="002A10E3" w:rsidRDefault="00A01E5C" w:rsidP="00840142">
            <w:pPr>
              <w:pStyle w:val="Tabletext"/>
            </w:pPr>
            <w:r w:rsidRPr="002A10E3">
              <w:t>6D112</w:t>
            </w:r>
          </w:p>
        </w:tc>
        <w:tc>
          <w:tcPr>
            <w:tcW w:w="3365" w:type="pct"/>
            <w:tcBorders>
              <w:top w:val="nil"/>
              <w:bottom w:val="nil"/>
            </w:tcBorders>
            <w:shd w:val="clear" w:color="auto" w:fill="auto"/>
          </w:tcPr>
          <w:p w:rsidR="00A01E5C" w:rsidRPr="002A10E3" w:rsidRDefault="00A01E5C" w:rsidP="00E84ED2">
            <w:pPr>
              <w:pStyle w:val="Tabletext"/>
            </w:pPr>
            <w:r w:rsidRPr="002A10E3">
              <w:t>Either:</w:t>
            </w:r>
          </w:p>
          <w:p w:rsidR="00A01E5C" w:rsidRPr="002A10E3" w:rsidRDefault="00A01E5C" w:rsidP="00E84ED2">
            <w:pPr>
              <w:pStyle w:val="Tablea"/>
            </w:pPr>
            <w:r w:rsidRPr="002A10E3">
              <w:t>(a) the applicant does not have a spouse or de facto partner; or</w:t>
            </w:r>
          </w:p>
          <w:p w:rsidR="00A01E5C" w:rsidRPr="002A10E3" w:rsidRDefault="00A01E5C" w:rsidP="006321E8">
            <w:pPr>
              <w:pStyle w:val="Tablea"/>
            </w:pPr>
            <w:r w:rsidRPr="002A10E3">
              <w:t>(b) the applicant has a spouse or de facto partner who is an Australian permanent resident or an Australian citizen</w:t>
            </w:r>
          </w:p>
        </w:tc>
        <w:tc>
          <w:tcPr>
            <w:tcW w:w="911" w:type="pct"/>
            <w:tcBorders>
              <w:top w:val="nil"/>
              <w:bottom w:val="nil"/>
            </w:tcBorders>
            <w:shd w:val="clear" w:color="auto" w:fill="auto"/>
          </w:tcPr>
          <w:p w:rsidR="00A01E5C" w:rsidRPr="002A10E3" w:rsidRDefault="006321E8" w:rsidP="00840142">
            <w:pPr>
              <w:pStyle w:val="Tabletext"/>
            </w:pPr>
            <w:r w:rsidRPr="002A10E3">
              <w:t>10</w:t>
            </w:r>
          </w:p>
        </w:tc>
      </w:tr>
      <w:tr w:rsidR="00A01E5C" w:rsidRPr="002A10E3" w:rsidDel="00C0355D" w:rsidTr="003C10D8">
        <w:tc>
          <w:tcPr>
            <w:tcW w:w="724" w:type="pct"/>
            <w:tcBorders>
              <w:top w:val="nil"/>
              <w:bottom w:val="single" w:sz="12" w:space="0" w:color="auto"/>
            </w:tcBorders>
            <w:shd w:val="clear" w:color="auto" w:fill="auto"/>
          </w:tcPr>
          <w:p w:rsidR="00A01E5C" w:rsidRPr="002A10E3" w:rsidRDefault="00A01E5C" w:rsidP="00840142">
            <w:pPr>
              <w:pStyle w:val="Tabletext"/>
            </w:pPr>
            <w:r w:rsidRPr="002A10E3">
              <w:t>6D113</w:t>
            </w:r>
          </w:p>
        </w:tc>
        <w:tc>
          <w:tcPr>
            <w:tcW w:w="3365" w:type="pct"/>
            <w:tcBorders>
              <w:top w:val="nil"/>
              <w:bottom w:val="single" w:sz="12" w:space="0" w:color="auto"/>
            </w:tcBorders>
            <w:shd w:val="clear" w:color="auto" w:fill="auto"/>
          </w:tcPr>
          <w:p w:rsidR="00A01E5C" w:rsidRPr="002A10E3" w:rsidRDefault="00A01E5C" w:rsidP="00E84ED2">
            <w:pPr>
              <w:pStyle w:val="Tabletext"/>
            </w:pPr>
            <w:r w:rsidRPr="002A10E3">
              <w:t xml:space="preserve">The spouse or de facto partner of the applicant (the </w:t>
            </w:r>
            <w:r w:rsidRPr="002A10E3">
              <w:rPr>
                <w:b/>
                <w:i/>
              </w:rPr>
              <w:t>primary applicant</w:t>
            </w:r>
            <w:r w:rsidRPr="002A10E3">
              <w:t>):</w:t>
            </w:r>
          </w:p>
          <w:p w:rsidR="00A01E5C" w:rsidRPr="002A10E3" w:rsidRDefault="00A01E5C" w:rsidP="00E84ED2">
            <w:pPr>
              <w:pStyle w:val="Tablea"/>
            </w:pPr>
            <w:r w:rsidRPr="002A10E3">
              <w:t>(a) is an applicant for the same subclass of visa as the primary applicant; and</w:t>
            </w:r>
          </w:p>
          <w:p w:rsidR="00A01E5C" w:rsidRPr="002A10E3" w:rsidRDefault="00A01E5C" w:rsidP="00E84ED2">
            <w:pPr>
              <w:pStyle w:val="Tablea"/>
            </w:pPr>
            <w:r w:rsidRPr="002A10E3">
              <w:t>(b) is not an Australian permanent resident or an Australian citizen; and</w:t>
            </w:r>
          </w:p>
          <w:p w:rsidR="00A01E5C" w:rsidRPr="002A10E3" w:rsidRDefault="00A01E5C" w:rsidP="006321E8">
            <w:pPr>
              <w:pStyle w:val="Tablea"/>
            </w:pPr>
            <w:r w:rsidRPr="002A10E3">
              <w:t>(c) at the time of invitation to apply for the visa, had competent English</w:t>
            </w:r>
          </w:p>
        </w:tc>
        <w:tc>
          <w:tcPr>
            <w:tcW w:w="911" w:type="pct"/>
            <w:tcBorders>
              <w:top w:val="nil"/>
              <w:bottom w:val="single" w:sz="12" w:space="0" w:color="auto"/>
            </w:tcBorders>
            <w:shd w:val="clear" w:color="auto" w:fill="auto"/>
          </w:tcPr>
          <w:p w:rsidR="00A01E5C" w:rsidRPr="002A10E3" w:rsidRDefault="006321E8" w:rsidP="00840142">
            <w:pPr>
              <w:pStyle w:val="Tabletext"/>
            </w:pPr>
            <w:r w:rsidRPr="002A10E3">
              <w:t>5</w:t>
            </w:r>
          </w:p>
        </w:tc>
      </w:tr>
    </w:tbl>
    <w:p w:rsidR="00D30015" w:rsidRPr="002A10E3" w:rsidRDefault="00D30015" w:rsidP="00D30015">
      <w:pPr>
        <w:pStyle w:val="ActHead2"/>
        <w:pageBreakBefore/>
      </w:pPr>
      <w:bookmarkStart w:id="481" w:name="_Toc110952936"/>
      <w:r w:rsidRPr="0017334D">
        <w:rPr>
          <w:rStyle w:val="CharPartNo"/>
        </w:rPr>
        <w:t>Part</w:t>
      </w:r>
      <w:r w:rsidR="00B30271" w:rsidRPr="0017334D">
        <w:rPr>
          <w:rStyle w:val="CharPartNo"/>
        </w:rPr>
        <w:t> </w:t>
      </w:r>
      <w:r w:rsidRPr="0017334D">
        <w:rPr>
          <w:rStyle w:val="CharPartNo"/>
        </w:rPr>
        <w:t>6D.12</w:t>
      </w:r>
      <w:r w:rsidRPr="002A10E3">
        <w:t>—</w:t>
      </w:r>
      <w:r w:rsidRPr="0017334D">
        <w:rPr>
          <w:rStyle w:val="CharPartText"/>
        </w:rPr>
        <w:t>State or Territory nomination qualifications</w:t>
      </w:r>
      <w:bookmarkEnd w:id="481"/>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2A10E3" w:rsidTr="003C10D8">
        <w:trPr>
          <w:tblHeader/>
        </w:trPr>
        <w:tc>
          <w:tcPr>
            <w:tcW w:w="724"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441"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Qualification</w:t>
            </w:r>
          </w:p>
        </w:tc>
        <w:tc>
          <w:tcPr>
            <w:tcW w:w="835"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rPr>
          <w:trHeight w:val="500"/>
        </w:trPr>
        <w:tc>
          <w:tcPr>
            <w:tcW w:w="724"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6D121</w:t>
            </w:r>
          </w:p>
        </w:tc>
        <w:tc>
          <w:tcPr>
            <w:tcW w:w="3441"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5</w:t>
            </w:r>
          </w:p>
        </w:tc>
      </w:tr>
    </w:tbl>
    <w:p w:rsidR="00AA255F" w:rsidRPr="002A10E3" w:rsidRDefault="00AA255F" w:rsidP="002F1166">
      <w:pPr>
        <w:pStyle w:val="ActHead2"/>
        <w:pageBreakBefore/>
      </w:pPr>
      <w:bookmarkStart w:id="482" w:name="_Toc110952937"/>
      <w:r w:rsidRPr="0017334D">
        <w:rPr>
          <w:rStyle w:val="CharPartNo"/>
        </w:rPr>
        <w:t>Part</w:t>
      </w:r>
      <w:r w:rsidR="00B30271" w:rsidRPr="0017334D">
        <w:rPr>
          <w:rStyle w:val="CharPartNo"/>
        </w:rPr>
        <w:t> </w:t>
      </w:r>
      <w:r w:rsidRPr="0017334D">
        <w:rPr>
          <w:rStyle w:val="CharPartNo"/>
        </w:rPr>
        <w:t>6D.13</w:t>
      </w:r>
      <w:r w:rsidRPr="002A10E3">
        <w:t>—</w:t>
      </w:r>
      <w:r w:rsidRPr="0017334D">
        <w:rPr>
          <w:rStyle w:val="CharPartText"/>
        </w:rPr>
        <w:t>Designated regional area nomination or sponsorship qualifications</w:t>
      </w:r>
      <w:bookmarkEnd w:id="482"/>
    </w:p>
    <w:p w:rsidR="00D30015" w:rsidRPr="002A10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2A10E3" w:rsidTr="003C10D8">
        <w:trPr>
          <w:tblHeader/>
        </w:trPr>
        <w:tc>
          <w:tcPr>
            <w:tcW w:w="724"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Item</w:t>
            </w:r>
          </w:p>
        </w:tc>
        <w:tc>
          <w:tcPr>
            <w:tcW w:w="3365"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Qualification</w:t>
            </w:r>
          </w:p>
        </w:tc>
        <w:tc>
          <w:tcPr>
            <w:tcW w:w="911" w:type="pct"/>
            <w:tcBorders>
              <w:top w:val="single" w:sz="12" w:space="0" w:color="auto"/>
              <w:bottom w:val="single" w:sz="12" w:space="0" w:color="auto"/>
            </w:tcBorders>
            <w:shd w:val="clear" w:color="auto" w:fill="auto"/>
          </w:tcPr>
          <w:p w:rsidR="00D30015" w:rsidRPr="002A10E3" w:rsidRDefault="00D30015" w:rsidP="00840142">
            <w:pPr>
              <w:pStyle w:val="TableHeading"/>
            </w:pPr>
            <w:r w:rsidRPr="002A10E3">
              <w:t>Number of points</w:t>
            </w:r>
          </w:p>
        </w:tc>
      </w:tr>
      <w:tr w:rsidR="00D30015" w:rsidRPr="002A10E3" w:rsidTr="003C10D8">
        <w:tc>
          <w:tcPr>
            <w:tcW w:w="724"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6D131</w:t>
            </w:r>
          </w:p>
        </w:tc>
        <w:tc>
          <w:tcPr>
            <w:tcW w:w="3365" w:type="pct"/>
            <w:tcBorders>
              <w:top w:val="single" w:sz="12" w:space="0" w:color="auto"/>
              <w:bottom w:val="single" w:sz="12" w:space="0" w:color="auto"/>
            </w:tcBorders>
            <w:shd w:val="clear" w:color="auto" w:fill="auto"/>
          </w:tcPr>
          <w:p w:rsidR="00D30015" w:rsidRPr="002A10E3" w:rsidRDefault="00D30015" w:rsidP="00840142">
            <w:pPr>
              <w:pStyle w:val="Tabletext"/>
            </w:pPr>
            <w:r w:rsidRPr="002A10E3">
              <w:t>The applicant has been invited to apply for a Subclass 489 (Skilled—Regional) (Provisional) visa</w:t>
            </w:r>
            <w:r w:rsidR="00B90A8A" w:rsidRPr="002A10E3">
              <w:t xml:space="preserve"> or a Subclass 491 (Skilled Work Regional (Provisional)) visa</w:t>
            </w:r>
            <w:r w:rsidRPr="002A10E3">
              <w:t>, and:</w:t>
            </w:r>
          </w:p>
          <w:p w:rsidR="00D30015" w:rsidRPr="002A10E3" w:rsidRDefault="00D30015" w:rsidP="00840142">
            <w:pPr>
              <w:pStyle w:val="Tablea"/>
            </w:pPr>
            <w:r w:rsidRPr="002A10E3">
              <w:t>(a) the nominating State or Territory government agency has not withdrawn the nomination; or</w:t>
            </w:r>
          </w:p>
          <w:p w:rsidR="00D30015" w:rsidRPr="002A10E3" w:rsidRDefault="00D30015" w:rsidP="00840142">
            <w:pPr>
              <w:pStyle w:val="Tablea"/>
            </w:pPr>
            <w:r w:rsidRPr="002A10E3">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2A10E3" w:rsidRDefault="00D30015">
            <w:pPr>
              <w:pStyle w:val="Tabletext"/>
            </w:pPr>
            <w:r w:rsidRPr="002A10E3">
              <w:t>1</w:t>
            </w:r>
            <w:r w:rsidR="0012474F" w:rsidRPr="002A10E3">
              <w:t>5</w:t>
            </w:r>
          </w:p>
        </w:tc>
      </w:tr>
    </w:tbl>
    <w:p w:rsidR="00D30015" w:rsidRPr="002A10E3" w:rsidRDefault="00D30015" w:rsidP="00D30015">
      <w:pPr>
        <w:pStyle w:val="ActHead1"/>
        <w:pageBreakBefore/>
      </w:pPr>
      <w:bookmarkStart w:id="483" w:name="_Toc110952938"/>
      <w:r w:rsidRPr="0017334D">
        <w:rPr>
          <w:rStyle w:val="CharChapNo"/>
        </w:rPr>
        <w:t>Schedule</w:t>
      </w:r>
      <w:r w:rsidR="00B30271" w:rsidRPr="0017334D">
        <w:rPr>
          <w:rStyle w:val="CharChapNo"/>
        </w:rPr>
        <w:t> </w:t>
      </w:r>
      <w:r w:rsidRPr="0017334D">
        <w:rPr>
          <w:rStyle w:val="CharChapNo"/>
        </w:rPr>
        <w:t>7A</w:t>
      </w:r>
      <w:r w:rsidRPr="002A10E3">
        <w:t>—</w:t>
      </w:r>
      <w:r w:rsidRPr="0017334D">
        <w:rPr>
          <w:rStyle w:val="CharChapText"/>
        </w:rPr>
        <w:t>Business innovation and investment points test—attributes and points (Business Skills (Provisional) (Class EB) visas)</w:t>
      </w:r>
      <w:bookmarkEnd w:id="483"/>
    </w:p>
    <w:p w:rsidR="00D30015" w:rsidRPr="002A10E3" w:rsidRDefault="00D30015" w:rsidP="00D30015">
      <w:pPr>
        <w:pStyle w:val="notemargin"/>
      </w:pPr>
      <w:r w:rsidRPr="002A10E3">
        <w:t>(regulation</w:t>
      </w:r>
      <w:r w:rsidR="00B30271" w:rsidRPr="002A10E3">
        <w:t> </w:t>
      </w:r>
      <w:r w:rsidRPr="002A10E3">
        <w:t>1.03)</w:t>
      </w:r>
    </w:p>
    <w:p w:rsidR="00D30015" w:rsidRPr="002A10E3" w:rsidRDefault="00D30015" w:rsidP="00D30015">
      <w:pPr>
        <w:pStyle w:val="ActHead2"/>
      </w:pPr>
      <w:bookmarkStart w:id="484" w:name="_Toc110952939"/>
      <w:r w:rsidRPr="0017334D">
        <w:rPr>
          <w:rStyle w:val="CharPartNo"/>
        </w:rPr>
        <w:t>Part</w:t>
      </w:r>
      <w:r w:rsidR="00B30271" w:rsidRPr="0017334D">
        <w:rPr>
          <w:rStyle w:val="CharPartNo"/>
        </w:rPr>
        <w:t> </w:t>
      </w:r>
      <w:r w:rsidRPr="0017334D">
        <w:rPr>
          <w:rStyle w:val="CharPartNo"/>
        </w:rPr>
        <w:t>7A.1</w:t>
      </w:r>
      <w:r w:rsidRPr="002A10E3">
        <w:t>—</w:t>
      </w:r>
      <w:r w:rsidRPr="0017334D">
        <w:rPr>
          <w:rStyle w:val="CharPartText"/>
        </w:rPr>
        <w:t>Definitions</w:t>
      </w:r>
      <w:bookmarkEnd w:id="484"/>
    </w:p>
    <w:p w:rsidR="00D30015" w:rsidRPr="002A10E3" w:rsidRDefault="00D30015" w:rsidP="00D30015">
      <w:pPr>
        <w:pStyle w:val="subsection"/>
      </w:pPr>
      <w:r w:rsidRPr="002A10E3">
        <w:tab/>
      </w:r>
      <w:r w:rsidRPr="002A10E3">
        <w:tab/>
        <w:t>In this Schedule:</w:t>
      </w:r>
    </w:p>
    <w:p w:rsidR="00D30015" w:rsidRPr="002A10E3" w:rsidRDefault="00D30015" w:rsidP="00D30015">
      <w:pPr>
        <w:pStyle w:val="Definition"/>
      </w:pPr>
      <w:r w:rsidRPr="002A10E3">
        <w:rPr>
          <w:b/>
          <w:bCs/>
          <w:i/>
          <w:iCs/>
        </w:rPr>
        <w:t>degree</w:t>
      </w:r>
      <w:r w:rsidRPr="002A10E3">
        <w:rPr>
          <w:bCs/>
          <w:iCs/>
        </w:rPr>
        <w:t xml:space="preserve"> </w:t>
      </w:r>
      <w:r w:rsidRPr="002A10E3">
        <w:t>has the meaning given by subregulation</w:t>
      </w:r>
      <w:r w:rsidR="00B30271" w:rsidRPr="002A10E3">
        <w:t> </w:t>
      </w:r>
      <w:r w:rsidRPr="002A10E3">
        <w:t>2.26AC(6).</w:t>
      </w:r>
    </w:p>
    <w:p w:rsidR="00D30015" w:rsidRPr="002A10E3" w:rsidRDefault="00D30015" w:rsidP="00D30015">
      <w:pPr>
        <w:pStyle w:val="Definition"/>
      </w:pPr>
      <w:r w:rsidRPr="002A10E3">
        <w:rPr>
          <w:b/>
          <w:bCs/>
          <w:i/>
          <w:iCs/>
        </w:rPr>
        <w:t>diploma</w:t>
      </w:r>
      <w:r w:rsidRPr="002A10E3">
        <w:rPr>
          <w:bCs/>
          <w:iCs/>
        </w:rPr>
        <w:t xml:space="preserve"> </w:t>
      </w:r>
      <w:r w:rsidRPr="002A10E3">
        <w:t>has the meaning given by subregulation</w:t>
      </w:r>
      <w:r w:rsidR="00B30271" w:rsidRPr="002A10E3">
        <w:t> </w:t>
      </w:r>
      <w:r w:rsidRPr="002A10E3">
        <w:t>2.26AC(6).</w:t>
      </w:r>
    </w:p>
    <w:p w:rsidR="00D30015" w:rsidRPr="002A10E3" w:rsidRDefault="00D30015" w:rsidP="00D30015">
      <w:pPr>
        <w:pStyle w:val="Definition"/>
      </w:pPr>
      <w:r w:rsidRPr="002A10E3">
        <w:rPr>
          <w:b/>
          <w:bCs/>
          <w:i/>
          <w:iCs/>
        </w:rPr>
        <w:t>trade qualification</w:t>
      </w:r>
      <w:r w:rsidRPr="002A10E3">
        <w:rPr>
          <w:bCs/>
          <w:iCs/>
        </w:rPr>
        <w:t xml:space="preserve"> </w:t>
      </w:r>
      <w:r w:rsidRPr="002A10E3">
        <w:t>has the meaning given by subregulation</w:t>
      </w:r>
      <w:r w:rsidR="00B30271" w:rsidRPr="002A10E3">
        <w:t> </w:t>
      </w:r>
      <w:r w:rsidRPr="002A10E3">
        <w:t>2.26AC (6).</w:t>
      </w:r>
    </w:p>
    <w:p w:rsidR="00D30015" w:rsidRPr="002A10E3" w:rsidRDefault="00D30015" w:rsidP="00D30015">
      <w:pPr>
        <w:pStyle w:val="ActHead2"/>
        <w:pageBreakBefore/>
      </w:pPr>
      <w:bookmarkStart w:id="485" w:name="_Toc110952940"/>
      <w:r w:rsidRPr="0017334D">
        <w:rPr>
          <w:rStyle w:val="CharPartNo"/>
        </w:rPr>
        <w:t>Part</w:t>
      </w:r>
      <w:r w:rsidR="00B30271" w:rsidRPr="0017334D">
        <w:rPr>
          <w:rStyle w:val="CharPartNo"/>
        </w:rPr>
        <w:t> </w:t>
      </w:r>
      <w:r w:rsidRPr="0017334D">
        <w:rPr>
          <w:rStyle w:val="CharPartNo"/>
        </w:rPr>
        <w:t>7A.2</w:t>
      </w:r>
      <w:r w:rsidRPr="002A10E3">
        <w:t>—</w:t>
      </w:r>
      <w:r w:rsidRPr="0017334D">
        <w:rPr>
          <w:rStyle w:val="CharPartText"/>
        </w:rPr>
        <w:t>Age qualifications</w:t>
      </w:r>
      <w:bookmarkEnd w:id="485"/>
    </w:p>
    <w:p w:rsidR="00D30015" w:rsidRPr="002A10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2A10E3" w:rsidTr="003C10D8">
        <w:trPr>
          <w:gridAfter w:val="1"/>
          <w:wAfter w:w="6" w:type="pct"/>
          <w:cantSplit/>
          <w:tblHeader/>
        </w:trPr>
        <w:tc>
          <w:tcPr>
            <w:tcW w:w="765" w:type="pct"/>
            <w:tcBorders>
              <w:top w:val="single" w:sz="12" w:space="0" w:color="auto"/>
              <w:bottom w:val="single" w:sz="12" w:space="0" w:color="auto"/>
            </w:tcBorders>
          </w:tcPr>
          <w:p w:rsidR="00D30015" w:rsidRPr="002A10E3" w:rsidRDefault="00E00FB1" w:rsidP="00840142">
            <w:pPr>
              <w:pStyle w:val="TableHeading"/>
            </w:pPr>
            <w:r w:rsidRPr="002A10E3">
              <w:t>Item</w:t>
            </w:r>
          </w:p>
        </w:tc>
        <w:tc>
          <w:tcPr>
            <w:tcW w:w="3453" w:type="pct"/>
            <w:gridSpan w:val="2"/>
            <w:tcBorders>
              <w:top w:val="single" w:sz="12" w:space="0" w:color="auto"/>
              <w:bottom w:val="single" w:sz="12" w:space="0" w:color="auto"/>
            </w:tcBorders>
          </w:tcPr>
          <w:p w:rsidR="00D30015" w:rsidRPr="002A10E3" w:rsidRDefault="00D30015" w:rsidP="00840142">
            <w:pPr>
              <w:pStyle w:val="TableHeading"/>
            </w:pPr>
            <w:r w:rsidRPr="002A10E3">
              <w:t>At the time of invitation to apply for the visa, the applicant was ...</w:t>
            </w:r>
          </w:p>
        </w:tc>
        <w:tc>
          <w:tcPr>
            <w:tcW w:w="776"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Pr>
        <w:tc>
          <w:tcPr>
            <w:tcW w:w="765" w:type="pct"/>
            <w:tcBorders>
              <w:top w:val="single" w:sz="4" w:space="0" w:color="auto"/>
              <w:bottom w:val="single" w:sz="4" w:space="0" w:color="auto"/>
            </w:tcBorders>
          </w:tcPr>
          <w:p w:rsidR="00D30015" w:rsidRPr="002A10E3" w:rsidRDefault="00D30015" w:rsidP="00840142">
            <w:pPr>
              <w:pStyle w:val="Tabletext"/>
            </w:pPr>
            <w:r w:rsidRPr="002A10E3">
              <w:t>7A21</w:t>
            </w:r>
          </w:p>
        </w:tc>
        <w:tc>
          <w:tcPr>
            <w:tcW w:w="3447" w:type="pct"/>
            <w:tcBorders>
              <w:top w:val="single" w:sz="4" w:space="0" w:color="auto"/>
              <w:bottom w:val="single" w:sz="4" w:space="0" w:color="auto"/>
            </w:tcBorders>
          </w:tcPr>
          <w:p w:rsidR="00D30015" w:rsidRPr="002A10E3" w:rsidRDefault="00D30015" w:rsidP="00840142">
            <w:pPr>
              <w:pStyle w:val="Tabletext"/>
            </w:pPr>
            <w:r w:rsidRPr="002A10E3">
              <w:t xml:space="preserve">not less than 18 and under 25 </w:t>
            </w:r>
          </w:p>
        </w:tc>
        <w:tc>
          <w:tcPr>
            <w:tcW w:w="788" w:type="pct"/>
            <w:gridSpan w:val="3"/>
            <w:tcBorders>
              <w:top w:val="single" w:sz="4" w:space="0" w:color="auto"/>
              <w:bottom w:val="single" w:sz="4" w:space="0" w:color="auto"/>
            </w:tcBorders>
          </w:tcPr>
          <w:p w:rsidR="00D30015" w:rsidRPr="002A10E3" w:rsidRDefault="00D30015" w:rsidP="00840142">
            <w:pPr>
              <w:pStyle w:val="Tabletext"/>
            </w:pPr>
            <w:r w:rsidRPr="002A10E3">
              <w:t>20</w:t>
            </w:r>
          </w:p>
        </w:tc>
      </w:tr>
      <w:tr w:rsidR="00D30015" w:rsidRPr="002A10E3" w:rsidTr="003C10D8">
        <w:trPr>
          <w:cantSplit/>
        </w:trPr>
        <w:tc>
          <w:tcPr>
            <w:tcW w:w="765" w:type="pct"/>
            <w:tcBorders>
              <w:top w:val="single" w:sz="4" w:space="0" w:color="auto"/>
              <w:bottom w:val="single" w:sz="4" w:space="0" w:color="auto"/>
            </w:tcBorders>
          </w:tcPr>
          <w:p w:rsidR="00D30015" w:rsidRPr="002A10E3" w:rsidRDefault="00D30015" w:rsidP="00840142">
            <w:pPr>
              <w:pStyle w:val="Tabletext"/>
            </w:pPr>
            <w:r w:rsidRPr="002A10E3">
              <w:t>7A22</w:t>
            </w:r>
          </w:p>
        </w:tc>
        <w:tc>
          <w:tcPr>
            <w:tcW w:w="3447" w:type="pct"/>
            <w:tcBorders>
              <w:top w:val="single" w:sz="4" w:space="0" w:color="auto"/>
              <w:bottom w:val="single" w:sz="4" w:space="0" w:color="auto"/>
            </w:tcBorders>
          </w:tcPr>
          <w:p w:rsidR="00D30015" w:rsidRPr="002A10E3" w:rsidRDefault="00D30015" w:rsidP="00840142">
            <w:pPr>
              <w:pStyle w:val="Tabletext"/>
            </w:pPr>
            <w:r w:rsidRPr="002A10E3">
              <w:t xml:space="preserve">not less than 25 and under 33 </w:t>
            </w:r>
          </w:p>
        </w:tc>
        <w:tc>
          <w:tcPr>
            <w:tcW w:w="788" w:type="pct"/>
            <w:gridSpan w:val="3"/>
            <w:tcBorders>
              <w:top w:val="single" w:sz="4" w:space="0" w:color="auto"/>
              <w:bottom w:val="single" w:sz="4" w:space="0" w:color="auto"/>
            </w:tcBorders>
          </w:tcPr>
          <w:p w:rsidR="00D30015" w:rsidRPr="002A10E3" w:rsidRDefault="00D30015" w:rsidP="00840142">
            <w:pPr>
              <w:pStyle w:val="Tabletext"/>
            </w:pPr>
            <w:r w:rsidRPr="002A10E3">
              <w:t>30</w:t>
            </w:r>
          </w:p>
        </w:tc>
      </w:tr>
      <w:tr w:rsidR="00D30015" w:rsidRPr="002A10E3" w:rsidTr="003C10D8">
        <w:trPr>
          <w:cantSplit/>
        </w:trPr>
        <w:tc>
          <w:tcPr>
            <w:tcW w:w="765" w:type="pct"/>
            <w:tcBorders>
              <w:top w:val="single" w:sz="4" w:space="0" w:color="auto"/>
              <w:bottom w:val="single" w:sz="4" w:space="0" w:color="auto"/>
            </w:tcBorders>
          </w:tcPr>
          <w:p w:rsidR="00D30015" w:rsidRPr="002A10E3" w:rsidRDefault="00D30015" w:rsidP="00840142">
            <w:pPr>
              <w:pStyle w:val="Tabletext"/>
            </w:pPr>
            <w:r w:rsidRPr="002A10E3">
              <w:t>7A23</w:t>
            </w:r>
          </w:p>
        </w:tc>
        <w:tc>
          <w:tcPr>
            <w:tcW w:w="3447" w:type="pct"/>
            <w:tcBorders>
              <w:top w:val="single" w:sz="4" w:space="0" w:color="auto"/>
              <w:bottom w:val="single" w:sz="4" w:space="0" w:color="auto"/>
            </w:tcBorders>
          </w:tcPr>
          <w:p w:rsidR="00D30015" w:rsidRPr="002A10E3" w:rsidRDefault="00D30015" w:rsidP="00840142">
            <w:pPr>
              <w:pStyle w:val="Tabletext"/>
            </w:pPr>
            <w:r w:rsidRPr="002A10E3">
              <w:t xml:space="preserve">not less than 33 and under 40 </w:t>
            </w:r>
          </w:p>
        </w:tc>
        <w:tc>
          <w:tcPr>
            <w:tcW w:w="788" w:type="pct"/>
            <w:gridSpan w:val="3"/>
            <w:tcBorders>
              <w:top w:val="single" w:sz="4" w:space="0" w:color="auto"/>
              <w:bottom w:val="single" w:sz="4" w:space="0" w:color="auto"/>
            </w:tcBorders>
          </w:tcPr>
          <w:p w:rsidR="00D30015" w:rsidRPr="002A10E3" w:rsidRDefault="00D30015" w:rsidP="00840142">
            <w:pPr>
              <w:pStyle w:val="Tabletext"/>
            </w:pPr>
            <w:r w:rsidRPr="002A10E3">
              <w:t>25</w:t>
            </w:r>
          </w:p>
        </w:tc>
      </w:tr>
      <w:tr w:rsidR="00D30015" w:rsidRPr="002A10E3" w:rsidTr="003C10D8">
        <w:trPr>
          <w:cantSplit/>
        </w:trPr>
        <w:tc>
          <w:tcPr>
            <w:tcW w:w="765" w:type="pct"/>
            <w:tcBorders>
              <w:top w:val="single" w:sz="4" w:space="0" w:color="auto"/>
              <w:bottom w:val="single" w:sz="4" w:space="0" w:color="auto"/>
            </w:tcBorders>
          </w:tcPr>
          <w:p w:rsidR="00D30015" w:rsidRPr="002A10E3" w:rsidRDefault="00D30015" w:rsidP="00840142">
            <w:pPr>
              <w:pStyle w:val="Tabletext"/>
            </w:pPr>
            <w:r w:rsidRPr="002A10E3">
              <w:t>7A24</w:t>
            </w:r>
          </w:p>
        </w:tc>
        <w:tc>
          <w:tcPr>
            <w:tcW w:w="3447" w:type="pct"/>
            <w:tcBorders>
              <w:top w:val="single" w:sz="4" w:space="0" w:color="auto"/>
              <w:bottom w:val="single" w:sz="4" w:space="0" w:color="auto"/>
            </w:tcBorders>
          </w:tcPr>
          <w:p w:rsidR="00D30015" w:rsidRPr="002A10E3" w:rsidRDefault="00D30015" w:rsidP="00840142">
            <w:pPr>
              <w:pStyle w:val="Tabletext"/>
            </w:pPr>
            <w:r w:rsidRPr="002A10E3">
              <w:t xml:space="preserve">not less than 40 and under 45 </w:t>
            </w:r>
          </w:p>
        </w:tc>
        <w:tc>
          <w:tcPr>
            <w:tcW w:w="788" w:type="pct"/>
            <w:gridSpan w:val="3"/>
            <w:tcBorders>
              <w:top w:val="single" w:sz="4" w:space="0" w:color="auto"/>
              <w:bottom w:val="single" w:sz="4" w:space="0" w:color="auto"/>
            </w:tcBorders>
          </w:tcPr>
          <w:p w:rsidR="00D30015" w:rsidRPr="002A10E3" w:rsidRDefault="00D30015" w:rsidP="00840142">
            <w:pPr>
              <w:pStyle w:val="Tabletext"/>
            </w:pPr>
            <w:r w:rsidRPr="002A10E3">
              <w:t>20</w:t>
            </w:r>
          </w:p>
        </w:tc>
      </w:tr>
      <w:tr w:rsidR="00D30015" w:rsidRPr="002A10E3" w:rsidTr="003C10D8">
        <w:trPr>
          <w:cantSplit/>
        </w:trPr>
        <w:tc>
          <w:tcPr>
            <w:tcW w:w="765" w:type="pct"/>
            <w:tcBorders>
              <w:top w:val="single" w:sz="4" w:space="0" w:color="auto"/>
              <w:bottom w:val="single" w:sz="12" w:space="0" w:color="auto"/>
            </w:tcBorders>
          </w:tcPr>
          <w:p w:rsidR="00D30015" w:rsidRPr="002A10E3" w:rsidRDefault="00D30015" w:rsidP="00840142">
            <w:pPr>
              <w:pStyle w:val="Tabletext"/>
            </w:pPr>
            <w:r w:rsidRPr="002A10E3">
              <w:t>7A25</w:t>
            </w:r>
          </w:p>
        </w:tc>
        <w:tc>
          <w:tcPr>
            <w:tcW w:w="3447" w:type="pct"/>
            <w:tcBorders>
              <w:top w:val="single" w:sz="4" w:space="0" w:color="auto"/>
              <w:bottom w:val="single" w:sz="12" w:space="0" w:color="auto"/>
            </w:tcBorders>
          </w:tcPr>
          <w:p w:rsidR="00D30015" w:rsidRPr="002A10E3" w:rsidRDefault="00D30015" w:rsidP="00840142">
            <w:pPr>
              <w:pStyle w:val="Tabletext"/>
            </w:pPr>
            <w:r w:rsidRPr="002A10E3">
              <w:t>not less than 45 and under 55</w:t>
            </w:r>
          </w:p>
        </w:tc>
        <w:tc>
          <w:tcPr>
            <w:tcW w:w="788" w:type="pct"/>
            <w:gridSpan w:val="3"/>
            <w:tcBorders>
              <w:top w:val="single" w:sz="4" w:space="0" w:color="auto"/>
              <w:bottom w:val="single" w:sz="12" w:space="0" w:color="auto"/>
            </w:tcBorders>
          </w:tcPr>
          <w:p w:rsidR="00D30015" w:rsidRPr="002A10E3" w:rsidRDefault="00D30015" w:rsidP="00840142">
            <w:pPr>
              <w:pStyle w:val="Tabletext"/>
            </w:pPr>
            <w:r w:rsidRPr="002A10E3">
              <w:t>15</w:t>
            </w:r>
          </w:p>
        </w:tc>
      </w:tr>
    </w:tbl>
    <w:p w:rsidR="00D30015" w:rsidRPr="002A10E3" w:rsidRDefault="00D30015" w:rsidP="00D30015">
      <w:pPr>
        <w:pStyle w:val="ActHead2"/>
        <w:pageBreakBefore/>
      </w:pPr>
      <w:bookmarkStart w:id="486" w:name="_Toc110952941"/>
      <w:r w:rsidRPr="0017334D">
        <w:rPr>
          <w:rStyle w:val="CharPartNo"/>
        </w:rPr>
        <w:t>Part</w:t>
      </w:r>
      <w:r w:rsidR="00B30271" w:rsidRPr="0017334D">
        <w:rPr>
          <w:rStyle w:val="CharPartNo"/>
        </w:rPr>
        <w:t> </w:t>
      </w:r>
      <w:r w:rsidRPr="0017334D">
        <w:rPr>
          <w:rStyle w:val="CharPartNo"/>
        </w:rPr>
        <w:t>7A.3</w:t>
      </w:r>
      <w:r w:rsidRPr="002A10E3">
        <w:t>—</w:t>
      </w:r>
      <w:r w:rsidRPr="0017334D">
        <w:rPr>
          <w:rStyle w:val="CharPartText"/>
        </w:rPr>
        <w:t>English language qualifications</w:t>
      </w:r>
      <w:bookmarkEnd w:id="486"/>
    </w:p>
    <w:p w:rsidR="00D30015" w:rsidRPr="002A10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2A10E3" w:rsidTr="003C10D8">
        <w:trPr>
          <w:gridAfter w:val="1"/>
          <w:wAfter w:w="6" w:type="pct"/>
          <w:cantSplit/>
          <w:tblHeader/>
        </w:trPr>
        <w:tc>
          <w:tcPr>
            <w:tcW w:w="765" w:type="pct"/>
            <w:tcBorders>
              <w:top w:val="single" w:sz="12" w:space="0" w:color="auto"/>
              <w:bottom w:val="single" w:sz="12" w:space="0" w:color="auto"/>
            </w:tcBorders>
          </w:tcPr>
          <w:p w:rsidR="00D30015" w:rsidRPr="002A10E3" w:rsidRDefault="00E00FB1" w:rsidP="00840142">
            <w:pPr>
              <w:pStyle w:val="TableHeading"/>
            </w:pPr>
            <w:r w:rsidRPr="002A10E3">
              <w:t>Item</w:t>
            </w:r>
          </w:p>
        </w:tc>
        <w:tc>
          <w:tcPr>
            <w:tcW w:w="3453" w:type="pct"/>
            <w:gridSpan w:val="2"/>
            <w:tcBorders>
              <w:top w:val="single" w:sz="12" w:space="0" w:color="auto"/>
              <w:bottom w:val="single" w:sz="12" w:space="0" w:color="auto"/>
            </w:tcBorders>
          </w:tcPr>
          <w:p w:rsidR="00D30015" w:rsidRPr="002A10E3" w:rsidRDefault="00D30015" w:rsidP="00840142">
            <w:pPr>
              <w:pStyle w:val="TableHeading"/>
            </w:pPr>
            <w:r w:rsidRPr="002A10E3">
              <w:t>At the time of invitation to apply for the visa, the applicant had ...</w:t>
            </w:r>
          </w:p>
        </w:tc>
        <w:tc>
          <w:tcPr>
            <w:tcW w:w="776"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Pr>
        <w:tc>
          <w:tcPr>
            <w:tcW w:w="765" w:type="pct"/>
            <w:tcBorders>
              <w:bottom w:val="single" w:sz="4" w:space="0" w:color="auto"/>
            </w:tcBorders>
          </w:tcPr>
          <w:p w:rsidR="00D30015" w:rsidRPr="002A10E3" w:rsidRDefault="00D30015" w:rsidP="00840142">
            <w:pPr>
              <w:pStyle w:val="Tabletext"/>
            </w:pPr>
            <w:r w:rsidRPr="002A10E3">
              <w:t>7A31</w:t>
            </w:r>
          </w:p>
        </w:tc>
        <w:tc>
          <w:tcPr>
            <w:tcW w:w="3447" w:type="pct"/>
            <w:tcBorders>
              <w:bottom w:val="single" w:sz="4" w:space="0" w:color="auto"/>
            </w:tcBorders>
          </w:tcPr>
          <w:p w:rsidR="00D30015" w:rsidRPr="002A10E3" w:rsidRDefault="00D30015" w:rsidP="00840142">
            <w:pPr>
              <w:pStyle w:val="Tabletext"/>
            </w:pPr>
            <w:r w:rsidRPr="002A10E3">
              <w:t xml:space="preserve">vocational English </w:t>
            </w:r>
          </w:p>
        </w:tc>
        <w:tc>
          <w:tcPr>
            <w:tcW w:w="788" w:type="pct"/>
            <w:gridSpan w:val="3"/>
            <w:tcBorders>
              <w:bottom w:val="single" w:sz="4" w:space="0" w:color="auto"/>
            </w:tcBorders>
          </w:tcPr>
          <w:p w:rsidR="00D30015" w:rsidRPr="002A10E3" w:rsidRDefault="00D30015" w:rsidP="00840142">
            <w:pPr>
              <w:pStyle w:val="Tabletext"/>
            </w:pPr>
            <w:r w:rsidRPr="002A10E3">
              <w:t>5</w:t>
            </w:r>
          </w:p>
        </w:tc>
      </w:tr>
      <w:tr w:rsidR="00D30015" w:rsidRPr="002A10E3" w:rsidTr="003C10D8">
        <w:trPr>
          <w:cantSplit/>
        </w:trPr>
        <w:tc>
          <w:tcPr>
            <w:tcW w:w="765" w:type="pct"/>
            <w:tcBorders>
              <w:top w:val="single" w:sz="4" w:space="0" w:color="auto"/>
              <w:bottom w:val="single" w:sz="12" w:space="0" w:color="auto"/>
            </w:tcBorders>
          </w:tcPr>
          <w:p w:rsidR="00D30015" w:rsidRPr="002A10E3" w:rsidRDefault="00D30015" w:rsidP="00840142">
            <w:pPr>
              <w:pStyle w:val="Tabletext"/>
            </w:pPr>
            <w:r w:rsidRPr="002A10E3">
              <w:t>7A32</w:t>
            </w:r>
          </w:p>
        </w:tc>
        <w:tc>
          <w:tcPr>
            <w:tcW w:w="3447" w:type="pct"/>
            <w:tcBorders>
              <w:top w:val="single" w:sz="4" w:space="0" w:color="auto"/>
              <w:bottom w:val="single" w:sz="12" w:space="0" w:color="auto"/>
            </w:tcBorders>
          </w:tcPr>
          <w:p w:rsidR="00D30015" w:rsidRPr="002A10E3" w:rsidRDefault="00D30015" w:rsidP="00840142">
            <w:pPr>
              <w:pStyle w:val="Tabletext"/>
            </w:pPr>
            <w:r w:rsidRPr="002A10E3">
              <w:t>proficient English</w:t>
            </w:r>
          </w:p>
        </w:tc>
        <w:tc>
          <w:tcPr>
            <w:tcW w:w="788" w:type="pct"/>
            <w:gridSpan w:val="3"/>
            <w:tcBorders>
              <w:top w:val="single" w:sz="4" w:space="0" w:color="auto"/>
              <w:bottom w:val="single" w:sz="12" w:space="0" w:color="auto"/>
            </w:tcBorders>
          </w:tcPr>
          <w:p w:rsidR="00D30015" w:rsidRPr="002A10E3" w:rsidRDefault="00D30015" w:rsidP="00840142">
            <w:pPr>
              <w:pStyle w:val="Tabletext"/>
            </w:pPr>
            <w:r w:rsidRPr="002A10E3">
              <w:t>10</w:t>
            </w:r>
          </w:p>
        </w:tc>
      </w:tr>
    </w:tbl>
    <w:p w:rsidR="00D30015" w:rsidRPr="002A10E3" w:rsidRDefault="00D30015" w:rsidP="00D30015">
      <w:pPr>
        <w:pStyle w:val="notemargin"/>
      </w:pPr>
      <w:r w:rsidRPr="002A10E3">
        <w:t>Note:</w:t>
      </w:r>
      <w:r w:rsidRPr="002A10E3">
        <w:tab/>
        <w:t>Points are accumulated under item</w:t>
      </w:r>
      <w:r w:rsidR="00B30271" w:rsidRPr="002A10E3">
        <w:t> </w:t>
      </w:r>
      <w:r w:rsidRPr="002A10E3">
        <w:t>7A31 or 7A32, not both.</w:t>
      </w:r>
    </w:p>
    <w:p w:rsidR="00D30015" w:rsidRPr="002A10E3" w:rsidRDefault="00D30015" w:rsidP="00D30015">
      <w:pPr>
        <w:pStyle w:val="ActHead2"/>
        <w:pageBreakBefore/>
      </w:pPr>
      <w:bookmarkStart w:id="487" w:name="_Toc110952942"/>
      <w:r w:rsidRPr="0017334D">
        <w:rPr>
          <w:rStyle w:val="CharPartNo"/>
        </w:rPr>
        <w:t>Part</w:t>
      </w:r>
      <w:r w:rsidR="00B30271" w:rsidRPr="0017334D">
        <w:rPr>
          <w:rStyle w:val="CharPartNo"/>
        </w:rPr>
        <w:t> </w:t>
      </w:r>
      <w:r w:rsidRPr="0017334D">
        <w:rPr>
          <w:rStyle w:val="CharPartNo"/>
        </w:rPr>
        <w:t>7A.4</w:t>
      </w:r>
      <w:r w:rsidRPr="002A10E3">
        <w:t>—</w:t>
      </w:r>
      <w:r w:rsidRPr="0017334D">
        <w:rPr>
          <w:rStyle w:val="CharPartText"/>
        </w:rPr>
        <w:t>Educational qualifications</w:t>
      </w:r>
      <w:bookmarkEnd w:id="487"/>
    </w:p>
    <w:p w:rsidR="00D30015" w:rsidRPr="002A10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2A10E3" w:rsidTr="003C10D8">
        <w:trPr>
          <w:gridAfter w:val="1"/>
          <w:wAfter w:w="6" w:type="pct"/>
          <w:cantSplit/>
          <w:tblHeader/>
        </w:trPr>
        <w:tc>
          <w:tcPr>
            <w:tcW w:w="765" w:type="pct"/>
            <w:tcBorders>
              <w:top w:val="single" w:sz="12" w:space="0" w:color="auto"/>
              <w:bottom w:val="single" w:sz="12" w:space="0" w:color="auto"/>
            </w:tcBorders>
          </w:tcPr>
          <w:p w:rsidR="00D30015" w:rsidRPr="002A10E3" w:rsidRDefault="00E00FB1" w:rsidP="00840142">
            <w:pPr>
              <w:pStyle w:val="TableHeading"/>
            </w:pPr>
            <w:r w:rsidRPr="002A10E3">
              <w:t>Item</w:t>
            </w:r>
          </w:p>
        </w:tc>
        <w:tc>
          <w:tcPr>
            <w:tcW w:w="3453" w:type="pct"/>
            <w:gridSpan w:val="2"/>
            <w:tcBorders>
              <w:top w:val="single" w:sz="12" w:space="0" w:color="auto"/>
              <w:bottom w:val="single" w:sz="12" w:space="0" w:color="auto"/>
            </w:tcBorders>
          </w:tcPr>
          <w:p w:rsidR="00D30015" w:rsidRPr="002A10E3" w:rsidRDefault="00D30015" w:rsidP="00840142">
            <w:pPr>
              <w:pStyle w:val="TableHeading"/>
            </w:pPr>
            <w:r w:rsidRPr="002A10E3">
              <w:t>At the time of invitation to apply for the visa, the applicant had ...</w:t>
            </w:r>
          </w:p>
        </w:tc>
        <w:tc>
          <w:tcPr>
            <w:tcW w:w="776"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Pr>
        <w:tc>
          <w:tcPr>
            <w:tcW w:w="765" w:type="pct"/>
            <w:tcBorders>
              <w:bottom w:val="single" w:sz="4" w:space="0" w:color="auto"/>
            </w:tcBorders>
          </w:tcPr>
          <w:p w:rsidR="00D30015" w:rsidRPr="002A10E3" w:rsidRDefault="00D30015" w:rsidP="00840142">
            <w:pPr>
              <w:pStyle w:val="Tabletext"/>
            </w:pPr>
            <w:r w:rsidRPr="002A10E3">
              <w:t>7A41</w:t>
            </w:r>
          </w:p>
        </w:tc>
        <w:tc>
          <w:tcPr>
            <w:tcW w:w="3447" w:type="pct"/>
            <w:tcBorders>
              <w:bottom w:val="single" w:sz="4" w:space="0" w:color="auto"/>
            </w:tcBorders>
          </w:tcPr>
          <w:p w:rsidR="00D30015" w:rsidRPr="002A10E3" w:rsidRDefault="00D30015" w:rsidP="00840142">
            <w:pPr>
              <w:pStyle w:val="Tabletext"/>
            </w:pPr>
            <w:r w:rsidRPr="002A10E3">
              <w:t>met the requirements for:</w:t>
            </w:r>
          </w:p>
          <w:p w:rsidR="00D30015" w:rsidRPr="002A10E3" w:rsidRDefault="00D30015" w:rsidP="00840142">
            <w:pPr>
              <w:pStyle w:val="Tablea"/>
            </w:pPr>
            <w:r w:rsidRPr="002A10E3">
              <w:t>(a) the award of a trade qualification, diploma or bachelor degree by an Australian educational institution; or</w:t>
            </w:r>
          </w:p>
          <w:p w:rsidR="00D30015" w:rsidRPr="002A10E3" w:rsidRDefault="00D30015" w:rsidP="00840142">
            <w:pPr>
              <w:pStyle w:val="Tablea"/>
            </w:pPr>
            <w:r w:rsidRPr="002A10E3">
              <w:t>(b) the award of a bachelor qualification by an educational institution that is of a recognised standard</w:t>
            </w:r>
          </w:p>
        </w:tc>
        <w:tc>
          <w:tcPr>
            <w:tcW w:w="788" w:type="pct"/>
            <w:gridSpan w:val="3"/>
            <w:tcBorders>
              <w:bottom w:val="single" w:sz="4" w:space="0" w:color="auto"/>
            </w:tcBorders>
          </w:tcPr>
          <w:p w:rsidR="00D30015" w:rsidRPr="002A10E3" w:rsidRDefault="00D30015" w:rsidP="00840142">
            <w:pPr>
              <w:pStyle w:val="Tabletext"/>
            </w:pPr>
            <w:r w:rsidRPr="002A10E3">
              <w:t>5</w:t>
            </w:r>
          </w:p>
        </w:tc>
      </w:tr>
      <w:tr w:rsidR="00D30015" w:rsidRPr="002A10E3" w:rsidTr="003C10D8">
        <w:trPr>
          <w:cantSplit/>
        </w:trPr>
        <w:tc>
          <w:tcPr>
            <w:tcW w:w="765" w:type="pct"/>
            <w:tcBorders>
              <w:top w:val="single" w:sz="4" w:space="0" w:color="auto"/>
              <w:bottom w:val="single" w:sz="12" w:space="0" w:color="auto"/>
            </w:tcBorders>
          </w:tcPr>
          <w:p w:rsidR="00D30015" w:rsidRPr="002A10E3" w:rsidRDefault="00D30015" w:rsidP="00840142">
            <w:pPr>
              <w:pStyle w:val="Tabletext"/>
            </w:pPr>
            <w:r w:rsidRPr="002A10E3">
              <w:t>7A42</w:t>
            </w:r>
          </w:p>
        </w:tc>
        <w:tc>
          <w:tcPr>
            <w:tcW w:w="3447" w:type="pct"/>
            <w:tcBorders>
              <w:top w:val="single" w:sz="4" w:space="0" w:color="auto"/>
              <w:bottom w:val="single" w:sz="12" w:space="0" w:color="auto"/>
            </w:tcBorders>
          </w:tcPr>
          <w:p w:rsidR="00D30015" w:rsidRPr="002A10E3" w:rsidRDefault="00D30015" w:rsidP="00840142">
            <w:pPr>
              <w:pStyle w:val="Tabletext"/>
            </w:pPr>
            <w:r w:rsidRPr="002A10E3">
              <w:t>met the requirements for:</w:t>
            </w:r>
          </w:p>
          <w:p w:rsidR="00D30015" w:rsidRPr="002A10E3" w:rsidRDefault="00D30015" w:rsidP="00840142">
            <w:pPr>
              <w:pStyle w:val="Tablea"/>
            </w:pPr>
            <w:r w:rsidRPr="002A10E3">
              <w:t>(a) the award of a bachelor degree in business, science or technology by an Australian educational institution; or</w:t>
            </w:r>
          </w:p>
          <w:p w:rsidR="00D30015" w:rsidRPr="002A10E3" w:rsidRDefault="00D30015" w:rsidP="00840142">
            <w:pPr>
              <w:pStyle w:val="Tablea"/>
            </w:pPr>
            <w:r w:rsidRPr="002A10E3">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2A10E3" w:rsidRDefault="00D30015" w:rsidP="00840142">
            <w:pPr>
              <w:pStyle w:val="Tabletext"/>
            </w:pPr>
            <w:r w:rsidRPr="002A10E3">
              <w:t>10</w:t>
            </w:r>
          </w:p>
        </w:tc>
      </w:tr>
    </w:tbl>
    <w:p w:rsidR="00D30015" w:rsidRPr="002A10E3" w:rsidRDefault="00D30015" w:rsidP="00D30015">
      <w:pPr>
        <w:pStyle w:val="notemargin"/>
      </w:pPr>
      <w:r w:rsidRPr="002A10E3">
        <w:t>Note:</w:t>
      </w:r>
      <w:r w:rsidRPr="002A10E3">
        <w:tab/>
        <w:t>Points are accumulated under item</w:t>
      </w:r>
      <w:r w:rsidR="00B30271" w:rsidRPr="002A10E3">
        <w:t> </w:t>
      </w:r>
      <w:r w:rsidRPr="002A10E3">
        <w:t>7A41 or 7A42, not both.</w:t>
      </w:r>
    </w:p>
    <w:p w:rsidR="00D30015" w:rsidRPr="002A10E3" w:rsidRDefault="00D30015" w:rsidP="00D30015">
      <w:pPr>
        <w:pStyle w:val="ActHead2"/>
        <w:pageBreakBefore/>
      </w:pPr>
      <w:bookmarkStart w:id="488" w:name="_Toc110952943"/>
      <w:r w:rsidRPr="0017334D">
        <w:rPr>
          <w:rStyle w:val="CharPartNo"/>
        </w:rPr>
        <w:t>Part</w:t>
      </w:r>
      <w:r w:rsidR="00B30271" w:rsidRPr="0017334D">
        <w:rPr>
          <w:rStyle w:val="CharPartNo"/>
        </w:rPr>
        <w:t> </w:t>
      </w:r>
      <w:r w:rsidRPr="0017334D">
        <w:rPr>
          <w:rStyle w:val="CharPartNo"/>
        </w:rPr>
        <w:t>7A.5</w:t>
      </w:r>
      <w:r w:rsidRPr="002A10E3">
        <w:t>—</w:t>
      </w:r>
      <w:r w:rsidRPr="0017334D">
        <w:rPr>
          <w:rStyle w:val="CharPartText"/>
        </w:rPr>
        <w:t>Business experience qualifications—Business Innovation stream only</w:t>
      </w:r>
      <w:bookmarkEnd w:id="488"/>
    </w:p>
    <w:p w:rsidR="00D30015" w:rsidRPr="002A10E3"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2A10E3" w:rsidTr="003C10D8">
        <w:trPr>
          <w:gridAfter w:val="1"/>
          <w:wAfter w:w="5" w:type="pct"/>
          <w:cantSplit/>
          <w:tblHeader/>
        </w:trPr>
        <w:tc>
          <w:tcPr>
            <w:tcW w:w="567" w:type="pct"/>
            <w:tcBorders>
              <w:top w:val="single" w:sz="12" w:space="0" w:color="auto"/>
              <w:bottom w:val="single" w:sz="12" w:space="0" w:color="auto"/>
            </w:tcBorders>
          </w:tcPr>
          <w:p w:rsidR="00D30015" w:rsidRPr="002A10E3" w:rsidRDefault="00E00FB1" w:rsidP="00840142">
            <w:pPr>
              <w:pStyle w:val="TableHeading"/>
            </w:pPr>
            <w:r w:rsidRPr="002A10E3">
              <w:t>Item</w:t>
            </w:r>
          </w:p>
        </w:tc>
        <w:tc>
          <w:tcPr>
            <w:tcW w:w="3651" w:type="pct"/>
            <w:gridSpan w:val="2"/>
            <w:tcBorders>
              <w:top w:val="single" w:sz="12" w:space="0" w:color="auto"/>
              <w:bottom w:val="single" w:sz="12" w:space="0" w:color="auto"/>
            </w:tcBorders>
          </w:tcPr>
          <w:p w:rsidR="00D30015" w:rsidRPr="002A10E3" w:rsidRDefault="00D30015" w:rsidP="00840142">
            <w:pPr>
              <w:pStyle w:val="TableHeading"/>
            </w:pPr>
            <w:r w:rsidRPr="002A10E3">
              <w:t>The applicant has held one or more main businesses for ...</w:t>
            </w:r>
          </w:p>
        </w:tc>
        <w:tc>
          <w:tcPr>
            <w:tcW w:w="776"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Pr>
        <w:tc>
          <w:tcPr>
            <w:tcW w:w="567" w:type="pct"/>
            <w:tcBorders>
              <w:bottom w:val="single" w:sz="4" w:space="0" w:color="auto"/>
            </w:tcBorders>
          </w:tcPr>
          <w:p w:rsidR="00D30015" w:rsidRPr="002A10E3" w:rsidRDefault="00D30015" w:rsidP="00840142">
            <w:pPr>
              <w:pStyle w:val="Tabletext"/>
            </w:pPr>
            <w:r w:rsidRPr="002A10E3">
              <w:t>7A51</w:t>
            </w:r>
          </w:p>
        </w:tc>
        <w:tc>
          <w:tcPr>
            <w:tcW w:w="3644" w:type="pct"/>
            <w:tcBorders>
              <w:bottom w:val="single" w:sz="4" w:space="0" w:color="auto"/>
            </w:tcBorders>
          </w:tcPr>
          <w:p w:rsidR="00D30015" w:rsidRPr="002A10E3" w:rsidRDefault="00D30015" w:rsidP="00840142">
            <w:pPr>
              <w:pStyle w:val="Tabletext"/>
            </w:pPr>
            <w:r w:rsidRPr="002A10E3">
              <w:t>not less than 4 years in the 5 years immediately before the time of invitation to apply for the visa</w:t>
            </w:r>
          </w:p>
        </w:tc>
        <w:tc>
          <w:tcPr>
            <w:tcW w:w="788" w:type="pct"/>
            <w:gridSpan w:val="3"/>
            <w:tcBorders>
              <w:bottom w:val="single" w:sz="4" w:space="0" w:color="auto"/>
            </w:tcBorders>
          </w:tcPr>
          <w:p w:rsidR="00D30015" w:rsidRPr="002A10E3" w:rsidRDefault="00D30015" w:rsidP="00840142">
            <w:pPr>
              <w:pStyle w:val="Tabletext"/>
            </w:pPr>
            <w:r w:rsidRPr="002A10E3">
              <w:t>10</w:t>
            </w:r>
          </w:p>
        </w:tc>
      </w:tr>
      <w:tr w:rsidR="00D30015" w:rsidRPr="002A10E3" w:rsidTr="003C10D8">
        <w:trPr>
          <w:cantSplit/>
        </w:trPr>
        <w:tc>
          <w:tcPr>
            <w:tcW w:w="567" w:type="pct"/>
            <w:tcBorders>
              <w:top w:val="single" w:sz="4" w:space="0" w:color="auto"/>
              <w:bottom w:val="single" w:sz="12" w:space="0" w:color="auto"/>
            </w:tcBorders>
          </w:tcPr>
          <w:p w:rsidR="00D30015" w:rsidRPr="002A10E3" w:rsidRDefault="00D30015" w:rsidP="00840142">
            <w:pPr>
              <w:pStyle w:val="Tabletext"/>
            </w:pPr>
            <w:r w:rsidRPr="002A10E3">
              <w:t>7A52</w:t>
            </w:r>
          </w:p>
        </w:tc>
        <w:tc>
          <w:tcPr>
            <w:tcW w:w="3644" w:type="pct"/>
            <w:tcBorders>
              <w:top w:val="single" w:sz="4" w:space="0" w:color="auto"/>
              <w:bottom w:val="single" w:sz="12" w:space="0" w:color="auto"/>
            </w:tcBorders>
          </w:tcPr>
          <w:p w:rsidR="00D30015" w:rsidRPr="002A10E3" w:rsidRDefault="00D30015" w:rsidP="00840142">
            <w:pPr>
              <w:pStyle w:val="Tabletext"/>
            </w:pPr>
            <w:r w:rsidRPr="002A10E3">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2A10E3" w:rsidRDefault="00D30015" w:rsidP="00840142">
            <w:pPr>
              <w:pStyle w:val="Tabletext"/>
            </w:pPr>
            <w:r w:rsidRPr="002A10E3">
              <w:t>15</w:t>
            </w:r>
          </w:p>
        </w:tc>
      </w:tr>
    </w:tbl>
    <w:p w:rsidR="00D30015" w:rsidRPr="002A10E3" w:rsidRDefault="00D30015" w:rsidP="00D30015">
      <w:pPr>
        <w:pStyle w:val="notemargin"/>
      </w:pPr>
      <w:r w:rsidRPr="002A10E3">
        <w:t>Note:</w:t>
      </w:r>
      <w:r w:rsidRPr="002A10E3">
        <w:tab/>
        <w:t>Points are accumulated under item</w:t>
      </w:r>
      <w:r w:rsidR="00B30271" w:rsidRPr="002A10E3">
        <w:t> </w:t>
      </w:r>
      <w:r w:rsidRPr="002A10E3">
        <w:t>7A51 or 7A52, not both.</w:t>
      </w:r>
    </w:p>
    <w:p w:rsidR="004811E6" w:rsidRPr="002A10E3" w:rsidRDefault="004811E6" w:rsidP="00370833">
      <w:pPr>
        <w:pStyle w:val="ActHead2"/>
        <w:pageBreakBefore/>
      </w:pPr>
      <w:bookmarkStart w:id="489" w:name="_Toc110952944"/>
      <w:r w:rsidRPr="0017334D">
        <w:rPr>
          <w:rStyle w:val="CharPartNo"/>
        </w:rPr>
        <w:t>Part 7A.6</w:t>
      </w:r>
      <w:r w:rsidRPr="002A10E3">
        <w:t>—</w:t>
      </w:r>
      <w:r w:rsidRPr="0017334D">
        <w:rPr>
          <w:rStyle w:val="CharPartText"/>
        </w:rPr>
        <w:t>Investor experience qualifications—Investor stream only</w:t>
      </w:r>
      <w:bookmarkEnd w:id="489"/>
    </w:p>
    <w:p w:rsidR="004811E6" w:rsidRPr="002A10E3"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2A10E3" w:rsidTr="00370833">
        <w:trPr>
          <w:gridAfter w:val="1"/>
          <w:wAfter w:w="6" w:type="pct"/>
          <w:cantSplit/>
          <w:tblHeader/>
        </w:trPr>
        <w:tc>
          <w:tcPr>
            <w:tcW w:w="765" w:type="pct"/>
            <w:tcBorders>
              <w:top w:val="single" w:sz="12" w:space="0" w:color="auto"/>
              <w:bottom w:val="single" w:sz="12" w:space="0" w:color="auto"/>
            </w:tcBorders>
          </w:tcPr>
          <w:p w:rsidR="004811E6" w:rsidRPr="002A10E3" w:rsidRDefault="004811E6" w:rsidP="00370833">
            <w:pPr>
              <w:pStyle w:val="TableHeading"/>
            </w:pPr>
            <w:r w:rsidRPr="002A10E3">
              <w:t>Item</w:t>
            </w:r>
          </w:p>
        </w:tc>
        <w:tc>
          <w:tcPr>
            <w:tcW w:w="3453" w:type="pct"/>
            <w:gridSpan w:val="2"/>
            <w:tcBorders>
              <w:top w:val="single" w:sz="12" w:space="0" w:color="auto"/>
              <w:bottom w:val="single" w:sz="12" w:space="0" w:color="auto"/>
            </w:tcBorders>
          </w:tcPr>
          <w:p w:rsidR="004811E6" w:rsidRPr="002A10E3" w:rsidRDefault="004811E6" w:rsidP="00370833">
            <w:pPr>
              <w:pStyle w:val="TableHeading"/>
            </w:pPr>
            <w:r w:rsidRPr="002A10E3">
              <w:t>The applicant ...</w:t>
            </w:r>
          </w:p>
        </w:tc>
        <w:tc>
          <w:tcPr>
            <w:tcW w:w="776" w:type="pct"/>
            <w:tcBorders>
              <w:top w:val="single" w:sz="12" w:space="0" w:color="auto"/>
              <w:bottom w:val="single" w:sz="12" w:space="0" w:color="auto"/>
            </w:tcBorders>
          </w:tcPr>
          <w:p w:rsidR="004811E6" w:rsidRPr="002A10E3" w:rsidRDefault="004811E6" w:rsidP="00370833">
            <w:pPr>
              <w:pStyle w:val="TableHeading"/>
            </w:pPr>
            <w:r w:rsidRPr="002A10E3">
              <w:t>Number of points</w:t>
            </w:r>
          </w:p>
        </w:tc>
      </w:tr>
      <w:tr w:rsidR="004811E6" w:rsidRPr="002A10E3" w:rsidTr="00370833">
        <w:trPr>
          <w:cantSplit/>
        </w:trPr>
        <w:tc>
          <w:tcPr>
            <w:tcW w:w="765" w:type="pct"/>
            <w:tcBorders>
              <w:bottom w:val="single" w:sz="4" w:space="0" w:color="auto"/>
            </w:tcBorders>
          </w:tcPr>
          <w:p w:rsidR="004811E6" w:rsidRPr="002A10E3" w:rsidRDefault="004811E6" w:rsidP="00370833">
            <w:pPr>
              <w:pStyle w:val="Tabletext"/>
            </w:pPr>
            <w:r w:rsidRPr="002A10E3">
              <w:t>7A61</w:t>
            </w:r>
          </w:p>
        </w:tc>
        <w:tc>
          <w:tcPr>
            <w:tcW w:w="3447" w:type="pct"/>
            <w:tcBorders>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2021—held eligible investments which had a value of not less than AUD100,000 for not less than 4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rsidR="004811E6" w:rsidRPr="002A10E3" w:rsidRDefault="004811E6" w:rsidP="00370833">
            <w:pPr>
              <w:pStyle w:val="Tabletext"/>
            </w:pPr>
            <w:r w:rsidRPr="002A10E3">
              <w:t>10</w:t>
            </w:r>
          </w:p>
        </w:tc>
      </w:tr>
      <w:tr w:rsidR="004811E6" w:rsidRPr="002A10E3" w:rsidTr="00370833">
        <w:trPr>
          <w:cantSplit/>
        </w:trPr>
        <w:tc>
          <w:tcPr>
            <w:tcW w:w="765" w:type="pct"/>
            <w:tcBorders>
              <w:top w:val="single" w:sz="4" w:space="0" w:color="auto"/>
              <w:bottom w:val="single" w:sz="12" w:space="0" w:color="auto"/>
            </w:tcBorders>
          </w:tcPr>
          <w:p w:rsidR="004811E6" w:rsidRPr="002A10E3" w:rsidRDefault="004811E6" w:rsidP="00370833">
            <w:pPr>
              <w:pStyle w:val="Tabletext"/>
            </w:pPr>
            <w:r w:rsidRPr="002A10E3">
              <w:t>7A62</w:t>
            </w:r>
          </w:p>
        </w:tc>
        <w:tc>
          <w:tcPr>
            <w:tcW w:w="3447" w:type="pct"/>
            <w:tcBorders>
              <w:top w:val="single" w:sz="4" w:space="0" w:color="auto"/>
              <w:bottom w:val="single" w:sz="12"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2021—held eligible investments which had a value of not less than AUD100,000 for not less than 7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rsidR="004811E6" w:rsidRPr="002A10E3" w:rsidRDefault="004811E6" w:rsidP="00370833">
            <w:pPr>
              <w:pStyle w:val="Tabletext"/>
            </w:pPr>
            <w:r w:rsidRPr="002A10E3">
              <w:t>15</w:t>
            </w:r>
          </w:p>
        </w:tc>
      </w:tr>
    </w:tbl>
    <w:p w:rsidR="004811E6" w:rsidRPr="002A10E3" w:rsidRDefault="004811E6" w:rsidP="004811E6">
      <w:pPr>
        <w:pStyle w:val="notemargin"/>
      </w:pPr>
      <w:r w:rsidRPr="002A10E3">
        <w:t>Note:</w:t>
      </w:r>
      <w:r w:rsidRPr="002A10E3">
        <w:tab/>
        <w:t>Points are accumulated under item 7A61 or 7A62, not both.</w:t>
      </w:r>
    </w:p>
    <w:p w:rsidR="004811E6" w:rsidRPr="002A10E3" w:rsidRDefault="004811E6" w:rsidP="00370833">
      <w:pPr>
        <w:pStyle w:val="ActHead2"/>
        <w:pageBreakBefore/>
      </w:pPr>
      <w:bookmarkStart w:id="490" w:name="_Toc110952945"/>
      <w:r w:rsidRPr="0017334D">
        <w:rPr>
          <w:rStyle w:val="CharPartNo"/>
        </w:rPr>
        <w:t>Part 7A.7</w:t>
      </w:r>
      <w:r w:rsidRPr="002A10E3">
        <w:t>—</w:t>
      </w:r>
      <w:r w:rsidRPr="0017334D">
        <w:rPr>
          <w:rStyle w:val="CharPartText"/>
        </w:rPr>
        <w:t>Financial asset qualifications</w:t>
      </w:r>
      <w:bookmarkEnd w:id="490"/>
    </w:p>
    <w:p w:rsidR="004811E6" w:rsidRPr="002A10E3"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2A10E3" w:rsidTr="00370833">
        <w:trPr>
          <w:gridAfter w:val="1"/>
          <w:wAfter w:w="5" w:type="pct"/>
          <w:cantSplit/>
          <w:tblHeader/>
        </w:trPr>
        <w:tc>
          <w:tcPr>
            <w:tcW w:w="566" w:type="pct"/>
            <w:tcBorders>
              <w:top w:val="single" w:sz="12" w:space="0" w:color="auto"/>
              <w:bottom w:val="single" w:sz="12" w:space="0" w:color="auto"/>
            </w:tcBorders>
          </w:tcPr>
          <w:p w:rsidR="004811E6" w:rsidRPr="002A10E3" w:rsidRDefault="004811E6" w:rsidP="00370833">
            <w:pPr>
              <w:pStyle w:val="TableHeading"/>
            </w:pPr>
            <w:r w:rsidRPr="002A10E3">
              <w:t>Item</w:t>
            </w:r>
          </w:p>
        </w:tc>
        <w:tc>
          <w:tcPr>
            <w:tcW w:w="3652" w:type="pct"/>
            <w:gridSpan w:val="2"/>
            <w:tcBorders>
              <w:top w:val="single" w:sz="12" w:space="0" w:color="auto"/>
              <w:bottom w:val="single" w:sz="12" w:space="0" w:color="auto"/>
            </w:tcBorders>
          </w:tcPr>
          <w:p w:rsidR="004811E6" w:rsidRPr="002A10E3" w:rsidRDefault="004811E6" w:rsidP="00370833">
            <w:pPr>
              <w:pStyle w:val="TableHeading"/>
            </w:pPr>
            <w:r w:rsidRPr="002A10E3">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rsidR="004811E6" w:rsidRPr="002A10E3" w:rsidRDefault="004811E6" w:rsidP="00370833">
            <w:pPr>
              <w:pStyle w:val="TableHeading"/>
            </w:pPr>
            <w:r w:rsidRPr="002A10E3">
              <w:t>Number of points</w:t>
            </w:r>
          </w:p>
        </w:tc>
      </w:tr>
      <w:tr w:rsidR="004811E6" w:rsidRPr="002A10E3" w:rsidTr="00370833">
        <w:trPr>
          <w:cantSplit/>
        </w:trPr>
        <w:tc>
          <w:tcPr>
            <w:tcW w:w="566" w:type="pct"/>
            <w:tcBorders>
              <w:bottom w:val="single" w:sz="4" w:space="0" w:color="auto"/>
            </w:tcBorders>
          </w:tcPr>
          <w:p w:rsidR="004811E6" w:rsidRPr="002A10E3" w:rsidRDefault="004811E6" w:rsidP="00370833">
            <w:pPr>
              <w:pStyle w:val="Tabletext"/>
            </w:pPr>
            <w:r w:rsidRPr="002A10E3">
              <w:t>7A71</w:t>
            </w:r>
          </w:p>
        </w:tc>
        <w:tc>
          <w:tcPr>
            <w:tcW w:w="3645" w:type="pct"/>
            <w:tcBorders>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AUD800,000 in each of the 2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AUD1,250,000 in each of the 2 fiscal years immediately before the time of invitation</w:t>
            </w:r>
          </w:p>
        </w:tc>
        <w:tc>
          <w:tcPr>
            <w:tcW w:w="788" w:type="pct"/>
            <w:gridSpan w:val="3"/>
            <w:tcBorders>
              <w:bottom w:val="single" w:sz="4" w:space="0" w:color="auto"/>
            </w:tcBorders>
          </w:tcPr>
          <w:p w:rsidR="004811E6" w:rsidRPr="002A10E3" w:rsidRDefault="004811E6" w:rsidP="00370833">
            <w:pPr>
              <w:pStyle w:val="Tabletext"/>
            </w:pPr>
            <w:r w:rsidRPr="002A10E3">
              <w:t>5</w:t>
            </w:r>
          </w:p>
        </w:tc>
      </w:tr>
      <w:tr w:rsidR="004811E6" w:rsidRPr="002A10E3" w:rsidTr="00370833">
        <w:trPr>
          <w:cantSplit/>
        </w:trPr>
        <w:tc>
          <w:tcPr>
            <w:tcW w:w="566" w:type="pct"/>
            <w:tcBorders>
              <w:top w:val="single" w:sz="4" w:space="0" w:color="auto"/>
              <w:bottom w:val="single" w:sz="4" w:space="0" w:color="auto"/>
            </w:tcBorders>
          </w:tcPr>
          <w:p w:rsidR="004811E6" w:rsidRPr="002A10E3" w:rsidRDefault="004811E6" w:rsidP="00370833">
            <w:pPr>
              <w:pStyle w:val="Tabletext"/>
            </w:pPr>
            <w:r w:rsidRPr="002A10E3">
              <w:t>7A72</w:t>
            </w:r>
          </w:p>
        </w:tc>
        <w:tc>
          <w:tcPr>
            <w:tcW w:w="3645" w:type="pct"/>
            <w:tcBorders>
              <w:top w:val="single" w:sz="4" w:space="0" w:color="auto"/>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AUD1,300,000 in each of the 2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rsidR="004811E6" w:rsidRPr="002A10E3" w:rsidRDefault="004811E6" w:rsidP="00370833">
            <w:pPr>
              <w:pStyle w:val="Tabletext"/>
            </w:pPr>
            <w:r w:rsidRPr="002A10E3">
              <w:t>15</w:t>
            </w:r>
          </w:p>
        </w:tc>
      </w:tr>
      <w:tr w:rsidR="004811E6" w:rsidRPr="002A10E3" w:rsidTr="00370833">
        <w:trPr>
          <w:cantSplit/>
        </w:trPr>
        <w:tc>
          <w:tcPr>
            <w:tcW w:w="566" w:type="pct"/>
            <w:tcBorders>
              <w:top w:val="single" w:sz="4" w:space="0" w:color="auto"/>
              <w:bottom w:val="single" w:sz="4" w:space="0" w:color="auto"/>
            </w:tcBorders>
          </w:tcPr>
          <w:p w:rsidR="004811E6" w:rsidRPr="002A10E3" w:rsidRDefault="004811E6" w:rsidP="00370833">
            <w:pPr>
              <w:pStyle w:val="Tabletext"/>
            </w:pPr>
            <w:r w:rsidRPr="002A10E3">
              <w:t>7A73</w:t>
            </w:r>
          </w:p>
        </w:tc>
        <w:tc>
          <w:tcPr>
            <w:tcW w:w="3645" w:type="pct"/>
            <w:tcBorders>
              <w:top w:val="single" w:sz="4" w:space="0" w:color="auto"/>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AUD1,800,000 in each of the 2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rsidR="004811E6" w:rsidRPr="002A10E3" w:rsidRDefault="004811E6" w:rsidP="00370833">
            <w:pPr>
              <w:pStyle w:val="Tabletext"/>
            </w:pPr>
            <w:r w:rsidRPr="002A10E3">
              <w:t>25</w:t>
            </w:r>
          </w:p>
        </w:tc>
      </w:tr>
      <w:tr w:rsidR="004811E6" w:rsidRPr="002A10E3" w:rsidTr="00370833">
        <w:trPr>
          <w:cantSplit/>
        </w:trPr>
        <w:tc>
          <w:tcPr>
            <w:tcW w:w="566" w:type="pct"/>
            <w:tcBorders>
              <w:top w:val="single" w:sz="4" w:space="0" w:color="auto"/>
              <w:bottom w:val="single" w:sz="12" w:space="0" w:color="auto"/>
            </w:tcBorders>
          </w:tcPr>
          <w:p w:rsidR="004811E6" w:rsidRPr="002A10E3" w:rsidRDefault="004811E6" w:rsidP="00370833">
            <w:pPr>
              <w:pStyle w:val="Tabletext"/>
            </w:pPr>
            <w:r w:rsidRPr="002A10E3">
              <w:t>7A74</w:t>
            </w:r>
          </w:p>
        </w:tc>
        <w:tc>
          <w:tcPr>
            <w:tcW w:w="3645" w:type="pct"/>
            <w:tcBorders>
              <w:top w:val="single" w:sz="4" w:space="0" w:color="auto"/>
              <w:bottom w:val="single" w:sz="12"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AUD2,250,000 in each of the 2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rsidR="004811E6" w:rsidRPr="002A10E3" w:rsidRDefault="004811E6" w:rsidP="00370833">
            <w:pPr>
              <w:pStyle w:val="Tabletext"/>
            </w:pPr>
            <w:r w:rsidRPr="002A10E3">
              <w:t>35</w:t>
            </w:r>
          </w:p>
        </w:tc>
      </w:tr>
    </w:tbl>
    <w:p w:rsidR="004811E6" w:rsidRPr="002A10E3" w:rsidRDefault="004811E6" w:rsidP="004811E6">
      <w:pPr>
        <w:pStyle w:val="notemargin"/>
      </w:pPr>
      <w:r w:rsidRPr="002A10E3">
        <w:t>Note:</w:t>
      </w:r>
      <w:r w:rsidRPr="002A10E3">
        <w:tab/>
        <w:t>Points are accumulated under one item in Part 7A.7, not more than one.</w:t>
      </w:r>
    </w:p>
    <w:p w:rsidR="004811E6" w:rsidRPr="002A10E3" w:rsidRDefault="004811E6" w:rsidP="00370833">
      <w:pPr>
        <w:pStyle w:val="ActHead2"/>
        <w:pageBreakBefore/>
      </w:pPr>
      <w:bookmarkStart w:id="491" w:name="_Toc110952946"/>
      <w:r w:rsidRPr="0017334D">
        <w:rPr>
          <w:rStyle w:val="CharPartNo"/>
        </w:rPr>
        <w:t>Part 7A.8</w:t>
      </w:r>
      <w:r w:rsidRPr="002A10E3">
        <w:t>—</w:t>
      </w:r>
      <w:r w:rsidRPr="0017334D">
        <w:rPr>
          <w:rStyle w:val="CharPartText"/>
        </w:rPr>
        <w:t>Business turnover qualifications</w:t>
      </w:r>
      <w:bookmarkEnd w:id="491"/>
    </w:p>
    <w:p w:rsidR="004811E6" w:rsidRPr="002A10E3"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2A10E3" w:rsidTr="00370833">
        <w:trPr>
          <w:gridAfter w:val="1"/>
          <w:wAfter w:w="5" w:type="pct"/>
          <w:cantSplit/>
          <w:tblHeader/>
        </w:trPr>
        <w:tc>
          <w:tcPr>
            <w:tcW w:w="566" w:type="pct"/>
            <w:tcBorders>
              <w:top w:val="single" w:sz="12" w:space="0" w:color="auto"/>
              <w:bottom w:val="single" w:sz="12" w:space="0" w:color="auto"/>
            </w:tcBorders>
          </w:tcPr>
          <w:p w:rsidR="004811E6" w:rsidRPr="002A10E3" w:rsidRDefault="004811E6" w:rsidP="00370833">
            <w:pPr>
              <w:pStyle w:val="TableHeading"/>
            </w:pPr>
            <w:r w:rsidRPr="002A10E3">
              <w:t>Item</w:t>
            </w:r>
          </w:p>
        </w:tc>
        <w:tc>
          <w:tcPr>
            <w:tcW w:w="3652" w:type="pct"/>
            <w:gridSpan w:val="2"/>
            <w:tcBorders>
              <w:top w:val="single" w:sz="12" w:space="0" w:color="auto"/>
              <w:bottom w:val="single" w:sz="12" w:space="0" w:color="auto"/>
            </w:tcBorders>
          </w:tcPr>
          <w:p w:rsidR="004811E6" w:rsidRPr="002A10E3" w:rsidRDefault="004811E6" w:rsidP="00370833">
            <w:pPr>
              <w:pStyle w:val="TableHeading"/>
            </w:pPr>
            <w:r w:rsidRPr="002A10E3">
              <w:t>The applicant had an ownership interest in one or more main businesses that had an annual turnover of ...</w:t>
            </w:r>
          </w:p>
        </w:tc>
        <w:tc>
          <w:tcPr>
            <w:tcW w:w="776" w:type="pct"/>
            <w:tcBorders>
              <w:top w:val="single" w:sz="12" w:space="0" w:color="auto"/>
              <w:bottom w:val="single" w:sz="12" w:space="0" w:color="auto"/>
            </w:tcBorders>
          </w:tcPr>
          <w:p w:rsidR="004811E6" w:rsidRPr="002A10E3" w:rsidRDefault="004811E6" w:rsidP="00370833">
            <w:pPr>
              <w:pStyle w:val="TableHeading"/>
            </w:pPr>
            <w:r w:rsidRPr="002A10E3">
              <w:t>Number of points</w:t>
            </w:r>
          </w:p>
        </w:tc>
      </w:tr>
      <w:tr w:rsidR="004811E6" w:rsidRPr="002A10E3" w:rsidTr="00370833">
        <w:trPr>
          <w:cantSplit/>
        </w:trPr>
        <w:tc>
          <w:tcPr>
            <w:tcW w:w="566" w:type="pct"/>
            <w:tcBorders>
              <w:top w:val="single" w:sz="4" w:space="0" w:color="auto"/>
              <w:bottom w:val="single" w:sz="4" w:space="0" w:color="auto"/>
            </w:tcBorders>
          </w:tcPr>
          <w:p w:rsidR="004811E6" w:rsidRPr="002A10E3" w:rsidRDefault="004811E6" w:rsidP="00370833">
            <w:pPr>
              <w:pStyle w:val="Tabletext"/>
            </w:pPr>
            <w:r w:rsidRPr="002A10E3">
              <w:t>7A81</w:t>
            </w:r>
          </w:p>
        </w:tc>
        <w:tc>
          <w:tcPr>
            <w:tcW w:w="3645" w:type="pct"/>
            <w:tcBorders>
              <w:top w:val="single" w:sz="4" w:space="0" w:color="auto"/>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AUD500,000 in at least 2 of the 4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2A10E3" w:rsidRDefault="004811E6" w:rsidP="00370833">
            <w:pPr>
              <w:pStyle w:val="Tabletext"/>
            </w:pPr>
            <w:r w:rsidRPr="002A10E3">
              <w:t>5</w:t>
            </w:r>
          </w:p>
        </w:tc>
      </w:tr>
      <w:tr w:rsidR="004811E6" w:rsidRPr="002A10E3" w:rsidTr="00370833">
        <w:trPr>
          <w:cantSplit/>
        </w:trPr>
        <w:tc>
          <w:tcPr>
            <w:tcW w:w="566" w:type="pct"/>
            <w:tcBorders>
              <w:top w:val="single" w:sz="4" w:space="0" w:color="auto"/>
              <w:bottom w:val="single" w:sz="4" w:space="0" w:color="auto"/>
            </w:tcBorders>
          </w:tcPr>
          <w:p w:rsidR="004811E6" w:rsidRPr="002A10E3" w:rsidRDefault="004811E6" w:rsidP="00370833">
            <w:pPr>
              <w:pStyle w:val="Tabletext"/>
            </w:pPr>
            <w:r w:rsidRPr="002A10E3">
              <w:t>7A82</w:t>
            </w:r>
          </w:p>
        </w:tc>
        <w:tc>
          <w:tcPr>
            <w:tcW w:w="3645" w:type="pct"/>
            <w:tcBorders>
              <w:top w:val="single" w:sz="4" w:space="0" w:color="auto"/>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AUD1,000,000 in at least 2 of the 4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2A10E3" w:rsidRDefault="004811E6" w:rsidP="00370833">
            <w:pPr>
              <w:pStyle w:val="Tabletext"/>
            </w:pPr>
            <w:r w:rsidRPr="002A10E3">
              <w:t>15</w:t>
            </w:r>
          </w:p>
        </w:tc>
      </w:tr>
      <w:tr w:rsidR="004811E6" w:rsidRPr="002A10E3" w:rsidTr="00370833">
        <w:trPr>
          <w:cantSplit/>
        </w:trPr>
        <w:tc>
          <w:tcPr>
            <w:tcW w:w="566" w:type="pct"/>
            <w:tcBorders>
              <w:top w:val="single" w:sz="4" w:space="0" w:color="auto"/>
              <w:bottom w:val="single" w:sz="4" w:space="0" w:color="auto"/>
            </w:tcBorders>
          </w:tcPr>
          <w:p w:rsidR="004811E6" w:rsidRPr="002A10E3" w:rsidRDefault="004811E6" w:rsidP="00370833">
            <w:pPr>
              <w:pStyle w:val="Tabletext"/>
            </w:pPr>
            <w:r w:rsidRPr="002A10E3">
              <w:t>7A83</w:t>
            </w:r>
          </w:p>
        </w:tc>
        <w:tc>
          <w:tcPr>
            <w:tcW w:w="3645" w:type="pct"/>
            <w:tcBorders>
              <w:top w:val="single" w:sz="4" w:space="0" w:color="auto"/>
              <w:bottom w:val="single" w:sz="4"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AUD1,500,000 in at least 2 of the 4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2A10E3" w:rsidRDefault="004811E6" w:rsidP="00370833">
            <w:pPr>
              <w:pStyle w:val="Tabletext"/>
            </w:pPr>
            <w:r w:rsidRPr="002A10E3">
              <w:t>25</w:t>
            </w:r>
          </w:p>
        </w:tc>
      </w:tr>
      <w:tr w:rsidR="004811E6" w:rsidRPr="002A10E3" w:rsidTr="00370833">
        <w:trPr>
          <w:cantSplit/>
        </w:trPr>
        <w:tc>
          <w:tcPr>
            <w:tcW w:w="566" w:type="pct"/>
            <w:tcBorders>
              <w:top w:val="single" w:sz="4" w:space="0" w:color="auto"/>
              <w:bottom w:val="single" w:sz="12" w:space="0" w:color="auto"/>
            </w:tcBorders>
          </w:tcPr>
          <w:p w:rsidR="004811E6" w:rsidRPr="002A10E3" w:rsidRDefault="004811E6" w:rsidP="00370833">
            <w:pPr>
              <w:pStyle w:val="Tabletext"/>
            </w:pPr>
            <w:r w:rsidRPr="002A10E3">
              <w:t>7A84</w:t>
            </w:r>
          </w:p>
        </w:tc>
        <w:tc>
          <w:tcPr>
            <w:tcW w:w="3645" w:type="pct"/>
            <w:tcBorders>
              <w:top w:val="single" w:sz="4" w:space="0" w:color="auto"/>
              <w:bottom w:val="single" w:sz="12" w:space="0" w:color="auto"/>
            </w:tcBorders>
          </w:tcPr>
          <w:p w:rsidR="004811E6" w:rsidRPr="002A10E3" w:rsidRDefault="004811E6" w:rsidP="00370833">
            <w:pPr>
              <w:pStyle w:val="Tablea"/>
            </w:pPr>
            <w:r w:rsidRPr="002A10E3">
              <w:t xml:space="preserve">(a) if the applicant was invited to apply for the visa before </w:t>
            </w:r>
            <w:r w:rsidR="0017334D">
              <w:t>1 July</w:t>
            </w:r>
            <w:r w:rsidRPr="002A10E3">
              <w:t xml:space="preserve"> 2021—not less than AUD2,000,000 in at least 2 of the 4 fiscal years immediately before the time of invitation; or</w:t>
            </w:r>
          </w:p>
          <w:p w:rsidR="004811E6" w:rsidRPr="002A10E3" w:rsidRDefault="004811E6" w:rsidP="00370833">
            <w:pPr>
              <w:pStyle w:val="Tablea"/>
            </w:pPr>
            <w:r w:rsidRPr="002A10E3">
              <w:t xml:space="preserve">(b) if the applicant was invited to apply for the visa on or after </w:t>
            </w:r>
            <w:r w:rsidR="0017334D">
              <w:t>1 July</w:t>
            </w:r>
            <w:r w:rsidRPr="002A10E3">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rsidR="004811E6" w:rsidRPr="002A10E3" w:rsidRDefault="004811E6" w:rsidP="00370833">
            <w:pPr>
              <w:pStyle w:val="Tabletext"/>
            </w:pPr>
            <w:r w:rsidRPr="002A10E3">
              <w:t>35</w:t>
            </w:r>
          </w:p>
        </w:tc>
      </w:tr>
    </w:tbl>
    <w:p w:rsidR="004811E6" w:rsidRPr="002A10E3" w:rsidRDefault="004811E6" w:rsidP="004811E6">
      <w:pPr>
        <w:pStyle w:val="notemargin"/>
      </w:pPr>
      <w:r w:rsidRPr="002A10E3">
        <w:t>Note:</w:t>
      </w:r>
      <w:r w:rsidRPr="002A10E3">
        <w:tab/>
        <w:t>Points are accumulated under one item in Part 7A.8, not more than one.</w:t>
      </w:r>
    </w:p>
    <w:p w:rsidR="00D30015" w:rsidRPr="002A10E3" w:rsidRDefault="00D30015" w:rsidP="00D30015">
      <w:pPr>
        <w:pStyle w:val="ActHead2"/>
        <w:pageBreakBefore/>
      </w:pPr>
      <w:bookmarkStart w:id="492" w:name="_Toc110952947"/>
      <w:r w:rsidRPr="0017334D">
        <w:rPr>
          <w:rStyle w:val="CharPartNo"/>
        </w:rPr>
        <w:t>Part</w:t>
      </w:r>
      <w:r w:rsidR="00B30271" w:rsidRPr="0017334D">
        <w:rPr>
          <w:rStyle w:val="CharPartNo"/>
        </w:rPr>
        <w:t> </w:t>
      </w:r>
      <w:r w:rsidRPr="0017334D">
        <w:rPr>
          <w:rStyle w:val="CharPartNo"/>
        </w:rPr>
        <w:t>7A.9</w:t>
      </w:r>
      <w:r w:rsidRPr="002A10E3">
        <w:t>—</w:t>
      </w:r>
      <w:r w:rsidRPr="0017334D">
        <w:rPr>
          <w:rStyle w:val="CharPartText"/>
        </w:rPr>
        <w:t>Business innovation qualifications</w:t>
      </w:r>
      <w:bookmarkEnd w:id="492"/>
    </w:p>
    <w:p w:rsidR="00D30015" w:rsidRPr="002A10E3"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2A10E3" w:rsidTr="003C10D8">
        <w:trPr>
          <w:cantSplit/>
          <w:tblHeader/>
        </w:trPr>
        <w:tc>
          <w:tcPr>
            <w:tcW w:w="435" w:type="pct"/>
            <w:tcBorders>
              <w:top w:val="single" w:sz="12" w:space="0" w:color="auto"/>
              <w:bottom w:val="single" w:sz="12" w:space="0" w:color="auto"/>
            </w:tcBorders>
          </w:tcPr>
          <w:p w:rsidR="00D30015" w:rsidRPr="002A10E3" w:rsidRDefault="00E00FB1" w:rsidP="00840142">
            <w:pPr>
              <w:pStyle w:val="TableHeading"/>
              <w:ind w:left="-24"/>
            </w:pPr>
            <w:r w:rsidRPr="002A10E3">
              <w:t>Item</w:t>
            </w:r>
          </w:p>
        </w:tc>
        <w:tc>
          <w:tcPr>
            <w:tcW w:w="3894" w:type="pct"/>
            <w:tcBorders>
              <w:top w:val="single" w:sz="12" w:space="0" w:color="auto"/>
              <w:bottom w:val="single" w:sz="12" w:space="0" w:color="auto"/>
            </w:tcBorders>
          </w:tcPr>
          <w:p w:rsidR="00D30015" w:rsidRPr="002A10E3" w:rsidRDefault="00D30015" w:rsidP="00840142">
            <w:pPr>
              <w:pStyle w:val="TableHeading"/>
            </w:pPr>
            <w:r w:rsidRPr="002A10E3">
              <w:t>At the time of invitation to apply for the visa ...</w:t>
            </w:r>
          </w:p>
        </w:tc>
        <w:tc>
          <w:tcPr>
            <w:tcW w:w="671"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Height w:val="1289"/>
        </w:trPr>
        <w:tc>
          <w:tcPr>
            <w:tcW w:w="435" w:type="pct"/>
          </w:tcPr>
          <w:p w:rsidR="00D30015" w:rsidRPr="002A10E3" w:rsidRDefault="00D30015" w:rsidP="00840142">
            <w:pPr>
              <w:pStyle w:val="Tabletext"/>
              <w:ind w:left="-24"/>
            </w:pPr>
            <w:r w:rsidRPr="002A10E3">
              <w:t>7A91</w:t>
            </w:r>
          </w:p>
        </w:tc>
        <w:tc>
          <w:tcPr>
            <w:tcW w:w="3894" w:type="pct"/>
          </w:tcPr>
          <w:p w:rsidR="00D30015" w:rsidRPr="002A10E3" w:rsidRDefault="00D30015" w:rsidP="00840142">
            <w:pPr>
              <w:pStyle w:val="Tabletext"/>
            </w:pPr>
            <w:r w:rsidRPr="002A10E3">
              <w:t>the applicant, or a main business of the applicant, had either or both of the following:</w:t>
            </w:r>
          </w:p>
          <w:p w:rsidR="00D30015" w:rsidRPr="002A10E3" w:rsidRDefault="00D30015" w:rsidP="00840142">
            <w:pPr>
              <w:pStyle w:val="Tablea"/>
            </w:pPr>
            <w:r w:rsidRPr="002A10E3">
              <w:t>(a) one or more patents that:</w:t>
            </w:r>
          </w:p>
          <w:p w:rsidR="00D30015" w:rsidRPr="002A10E3" w:rsidRDefault="00D30015" w:rsidP="00840142">
            <w:pPr>
              <w:pStyle w:val="Tablei"/>
            </w:pPr>
            <w:r w:rsidRPr="002A10E3">
              <w:t>(i) were registered not less than 1 year before that time; and</w:t>
            </w:r>
          </w:p>
          <w:p w:rsidR="003C576D" w:rsidRPr="002A10E3" w:rsidRDefault="00D30015" w:rsidP="00840142">
            <w:pPr>
              <w:pStyle w:val="Tablei"/>
            </w:pPr>
            <w:r w:rsidRPr="002A10E3">
              <w:t>(ii) were used in the day to day activities of the main business;</w:t>
            </w:r>
          </w:p>
          <w:p w:rsidR="00D30015" w:rsidRPr="002A10E3" w:rsidRDefault="00D30015" w:rsidP="00840142">
            <w:pPr>
              <w:pStyle w:val="Tablea"/>
            </w:pPr>
            <w:r w:rsidRPr="002A10E3">
              <w:t>(b) one or more registered designs that:</w:t>
            </w:r>
          </w:p>
          <w:p w:rsidR="00D30015" w:rsidRPr="002A10E3" w:rsidRDefault="00D30015" w:rsidP="00840142">
            <w:pPr>
              <w:pStyle w:val="Tablei"/>
            </w:pPr>
            <w:r w:rsidRPr="002A10E3">
              <w:t>(i) were registered not less than 1 year before that time; and</w:t>
            </w:r>
          </w:p>
          <w:p w:rsidR="00D30015" w:rsidRPr="002A10E3" w:rsidRDefault="00D30015" w:rsidP="00840142">
            <w:pPr>
              <w:pStyle w:val="Tablei"/>
            </w:pPr>
            <w:r w:rsidRPr="002A10E3">
              <w:t>(ii) were used in the day to day activities of the main business</w:t>
            </w:r>
          </w:p>
        </w:tc>
        <w:tc>
          <w:tcPr>
            <w:tcW w:w="671" w:type="pct"/>
          </w:tcPr>
          <w:p w:rsidR="00D30015" w:rsidRPr="002A10E3" w:rsidRDefault="00D30015" w:rsidP="00840142">
            <w:pPr>
              <w:pStyle w:val="Tabletext"/>
            </w:pPr>
            <w:r w:rsidRPr="002A10E3">
              <w:t>15</w:t>
            </w:r>
          </w:p>
        </w:tc>
      </w:tr>
      <w:tr w:rsidR="00D30015" w:rsidRPr="002A10E3" w:rsidTr="003C10D8">
        <w:trPr>
          <w:cantSplit/>
        </w:trPr>
        <w:tc>
          <w:tcPr>
            <w:tcW w:w="435" w:type="pct"/>
            <w:tcBorders>
              <w:top w:val="single" w:sz="4" w:space="0" w:color="auto"/>
            </w:tcBorders>
          </w:tcPr>
          <w:p w:rsidR="00D30015" w:rsidRPr="002A10E3" w:rsidRDefault="00D30015" w:rsidP="00840142">
            <w:pPr>
              <w:pStyle w:val="Tabletext"/>
              <w:ind w:left="-24"/>
            </w:pPr>
            <w:r w:rsidRPr="002A10E3">
              <w:t>7A92</w:t>
            </w:r>
          </w:p>
        </w:tc>
        <w:tc>
          <w:tcPr>
            <w:tcW w:w="3894" w:type="pct"/>
            <w:tcBorders>
              <w:top w:val="single" w:sz="4" w:space="0" w:color="auto"/>
            </w:tcBorders>
          </w:tcPr>
          <w:p w:rsidR="00D30015" w:rsidRPr="002A10E3" w:rsidRDefault="00D30015" w:rsidP="00840142">
            <w:pPr>
              <w:pStyle w:val="Tabletext"/>
            </w:pPr>
            <w:r w:rsidRPr="002A10E3">
              <w:t>the applicant, or a main business of the applicant, had one or more registered trade marks that:</w:t>
            </w:r>
          </w:p>
          <w:p w:rsidR="00D30015" w:rsidRPr="002A10E3" w:rsidRDefault="00D30015" w:rsidP="00840142">
            <w:pPr>
              <w:pStyle w:val="Tablea"/>
            </w:pPr>
            <w:r w:rsidRPr="002A10E3">
              <w:t>(a) were registered not less than 1 year before that time; and</w:t>
            </w:r>
          </w:p>
          <w:p w:rsidR="00D30015" w:rsidRPr="002A10E3" w:rsidRDefault="00D30015" w:rsidP="00840142">
            <w:pPr>
              <w:pStyle w:val="Tablea"/>
            </w:pPr>
            <w:r w:rsidRPr="002A10E3">
              <w:t>(b) were used in the day to day activities of the main business</w:t>
            </w:r>
          </w:p>
        </w:tc>
        <w:tc>
          <w:tcPr>
            <w:tcW w:w="671" w:type="pct"/>
            <w:tcBorders>
              <w:top w:val="single" w:sz="4" w:space="0" w:color="auto"/>
            </w:tcBorders>
          </w:tcPr>
          <w:p w:rsidR="00D30015" w:rsidRPr="002A10E3" w:rsidRDefault="00D30015" w:rsidP="00840142">
            <w:pPr>
              <w:pStyle w:val="Tabletext"/>
            </w:pPr>
            <w:r w:rsidRPr="002A10E3">
              <w:t>10</w:t>
            </w:r>
          </w:p>
        </w:tc>
      </w:tr>
      <w:tr w:rsidR="00D30015" w:rsidRPr="002A10E3" w:rsidTr="003C10D8">
        <w:trPr>
          <w:cantSplit/>
          <w:trHeight w:val="1263"/>
        </w:trPr>
        <w:tc>
          <w:tcPr>
            <w:tcW w:w="435" w:type="pct"/>
            <w:tcBorders>
              <w:top w:val="single" w:sz="4" w:space="0" w:color="auto"/>
            </w:tcBorders>
          </w:tcPr>
          <w:p w:rsidR="00D30015" w:rsidRPr="002A10E3" w:rsidRDefault="00D30015" w:rsidP="00840142">
            <w:pPr>
              <w:pStyle w:val="Tabletext"/>
              <w:ind w:left="-24"/>
            </w:pPr>
            <w:r w:rsidRPr="002A10E3">
              <w:t>7A93</w:t>
            </w:r>
          </w:p>
        </w:tc>
        <w:tc>
          <w:tcPr>
            <w:tcW w:w="3894" w:type="pct"/>
            <w:tcBorders>
              <w:top w:val="single" w:sz="4" w:space="0" w:color="auto"/>
            </w:tcBorders>
          </w:tcPr>
          <w:p w:rsidR="00D30015" w:rsidRPr="002A10E3" w:rsidRDefault="00D30015" w:rsidP="00840142">
            <w:pPr>
              <w:pStyle w:val="Tabletext"/>
            </w:pPr>
            <w:r w:rsidRPr="002A10E3">
              <w:t>each of the following applied:</w:t>
            </w:r>
          </w:p>
          <w:p w:rsidR="003C576D" w:rsidRPr="002A10E3" w:rsidRDefault="00D30015" w:rsidP="00840142">
            <w:pPr>
              <w:pStyle w:val="Tablea"/>
            </w:pPr>
            <w:r w:rsidRPr="002A10E3">
              <w:t>(a) at least one main business in which the applicant held an ownership interest operated in accordance with a formal joint venture agreement entered into with another business or businesses;</w:t>
            </w:r>
          </w:p>
          <w:p w:rsidR="00D30015" w:rsidRPr="002A10E3" w:rsidRDefault="00D30015" w:rsidP="00840142">
            <w:pPr>
              <w:pStyle w:val="Tablea"/>
            </w:pPr>
            <w:r w:rsidRPr="002A10E3">
              <w:t>(b) the joint venture agreement had been entered into not less than 1 year before the time of invitation to apply for the visa;</w:t>
            </w:r>
          </w:p>
          <w:p w:rsidR="00D30015" w:rsidRPr="002A10E3" w:rsidRDefault="00D30015" w:rsidP="00840142">
            <w:pPr>
              <w:pStyle w:val="Tablea"/>
            </w:pPr>
            <w:r w:rsidRPr="002A10E3">
              <w:t>(c) the applicant utilised his or her skills in actively participating at a senior level in the day to day management of the business</w:t>
            </w:r>
          </w:p>
        </w:tc>
        <w:tc>
          <w:tcPr>
            <w:tcW w:w="671" w:type="pct"/>
            <w:tcBorders>
              <w:top w:val="single" w:sz="4" w:space="0" w:color="auto"/>
            </w:tcBorders>
          </w:tcPr>
          <w:p w:rsidR="00D30015" w:rsidRPr="002A10E3" w:rsidRDefault="00D30015" w:rsidP="00840142">
            <w:pPr>
              <w:pStyle w:val="Tabletext"/>
            </w:pPr>
            <w:r w:rsidRPr="002A10E3">
              <w:t>5</w:t>
            </w:r>
          </w:p>
        </w:tc>
      </w:tr>
      <w:tr w:rsidR="00D30015" w:rsidRPr="002A10E3" w:rsidTr="003C10D8">
        <w:trPr>
          <w:cantSplit/>
        </w:trPr>
        <w:tc>
          <w:tcPr>
            <w:tcW w:w="435" w:type="pct"/>
            <w:tcBorders>
              <w:top w:val="single" w:sz="4" w:space="0" w:color="auto"/>
              <w:bottom w:val="single" w:sz="4" w:space="0" w:color="auto"/>
            </w:tcBorders>
          </w:tcPr>
          <w:p w:rsidR="00D30015" w:rsidRPr="002A10E3" w:rsidRDefault="00D30015" w:rsidP="00840142">
            <w:pPr>
              <w:pStyle w:val="Tabletext"/>
              <w:ind w:left="-24"/>
            </w:pPr>
            <w:r w:rsidRPr="002A10E3">
              <w:t>7A94</w:t>
            </w:r>
          </w:p>
        </w:tc>
        <w:tc>
          <w:tcPr>
            <w:tcW w:w="3894" w:type="pct"/>
            <w:tcBorders>
              <w:top w:val="single" w:sz="4" w:space="0" w:color="auto"/>
              <w:bottom w:val="single" w:sz="4" w:space="0" w:color="auto"/>
            </w:tcBorders>
          </w:tcPr>
          <w:p w:rsidR="00D30015" w:rsidRPr="002A10E3" w:rsidRDefault="00D30015" w:rsidP="00840142">
            <w:pPr>
              <w:pStyle w:val="Tabletext"/>
            </w:pPr>
            <w:r w:rsidRPr="002A10E3">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2A10E3" w:rsidRDefault="00D30015" w:rsidP="00840142">
            <w:pPr>
              <w:pStyle w:val="Tabletext"/>
            </w:pPr>
            <w:r w:rsidRPr="002A10E3">
              <w:t>15</w:t>
            </w:r>
          </w:p>
        </w:tc>
      </w:tr>
      <w:tr w:rsidR="00D30015" w:rsidRPr="002A10E3" w:rsidTr="003C10D8">
        <w:tc>
          <w:tcPr>
            <w:tcW w:w="435" w:type="pct"/>
            <w:tcBorders>
              <w:top w:val="single" w:sz="4" w:space="0" w:color="auto"/>
              <w:bottom w:val="single" w:sz="4" w:space="0" w:color="auto"/>
            </w:tcBorders>
          </w:tcPr>
          <w:p w:rsidR="00D30015" w:rsidRPr="002A10E3" w:rsidRDefault="00D30015" w:rsidP="00840142">
            <w:pPr>
              <w:pStyle w:val="Tabletext"/>
              <w:ind w:left="-24"/>
            </w:pPr>
            <w:r w:rsidRPr="002A10E3">
              <w:t>7A95</w:t>
            </w:r>
          </w:p>
        </w:tc>
        <w:tc>
          <w:tcPr>
            <w:tcW w:w="3894" w:type="pct"/>
            <w:tcBorders>
              <w:top w:val="single" w:sz="4" w:space="0" w:color="auto"/>
              <w:bottom w:val="single" w:sz="4" w:space="0" w:color="auto"/>
            </w:tcBorders>
          </w:tcPr>
          <w:p w:rsidR="00D30015" w:rsidRPr="002A10E3" w:rsidRDefault="00D30015" w:rsidP="00840142">
            <w:pPr>
              <w:pStyle w:val="Tabletext"/>
            </w:pPr>
            <w:r w:rsidRPr="002A10E3">
              <w:t>the applicant had an ownership interest in at least one main business that:</w:t>
            </w:r>
          </w:p>
          <w:p w:rsidR="003C576D" w:rsidRPr="002A10E3" w:rsidRDefault="00D30015" w:rsidP="00840142">
            <w:pPr>
              <w:pStyle w:val="Tablea"/>
            </w:pPr>
            <w:r w:rsidRPr="002A10E3">
              <w:t>(a) was established not more than 5 years before that time; and</w:t>
            </w:r>
          </w:p>
          <w:p w:rsidR="003C576D" w:rsidRPr="002A10E3" w:rsidRDefault="00D30015" w:rsidP="00840142">
            <w:pPr>
              <w:pStyle w:val="Tablea"/>
            </w:pPr>
            <w:r w:rsidRPr="002A10E3">
              <w:t>(b) had an average annualised growth in turnover that was greater than 20% per annum over 3 continuous fiscal years; and</w:t>
            </w:r>
          </w:p>
          <w:p w:rsidR="00D30015" w:rsidRPr="002A10E3" w:rsidRDefault="00D30015" w:rsidP="00840142">
            <w:pPr>
              <w:pStyle w:val="Tablea"/>
            </w:pPr>
            <w:r w:rsidRPr="002A10E3">
              <w:t xml:space="preserve">(c) in at least one of the 3 fiscal years mentioned in </w:t>
            </w:r>
            <w:r w:rsidR="00B30271" w:rsidRPr="002A10E3">
              <w:t>paragraph (</w:t>
            </w:r>
            <w:r w:rsidRPr="002A10E3">
              <w:t>b) employed 10 or more employees for a total number of hours that was at least the total number of hours that would have been worked by 10 full</w:t>
            </w:r>
            <w:r w:rsidR="0017334D">
              <w:noBreakHyphen/>
            </w:r>
            <w:r w:rsidRPr="002A10E3">
              <w:t xml:space="preserve">time employees </w:t>
            </w:r>
          </w:p>
        </w:tc>
        <w:tc>
          <w:tcPr>
            <w:tcW w:w="671" w:type="pct"/>
            <w:tcBorders>
              <w:top w:val="single" w:sz="4" w:space="0" w:color="auto"/>
              <w:bottom w:val="single" w:sz="4" w:space="0" w:color="auto"/>
            </w:tcBorders>
          </w:tcPr>
          <w:p w:rsidR="00D30015" w:rsidRPr="002A10E3" w:rsidRDefault="00D30015" w:rsidP="00840142">
            <w:pPr>
              <w:pStyle w:val="Tabletext"/>
            </w:pPr>
            <w:r w:rsidRPr="002A10E3">
              <w:t>10</w:t>
            </w:r>
          </w:p>
        </w:tc>
      </w:tr>
      <w:tr w:rsidR="00D30015" w:rsidRPr="002A10E3" w:rsidTr="003C10D8">
        <w:trPr>
          <w:cantSplit/>
        </w:trPr>
        <w:tc>
          <w:tcPr>
            <w:tcW w:w="435" w:type="pct"/>
            <w:tcBorders>
              <w:top w:val="single" w:sz="4" w:space="0" w:color="auto"/>
              <w:bottom w:val="single" w:sz="12" w:space="0" w:color="auto"/>
            </w:tcBorders>
          </w:tcPr>
          <w:p w:rsidR="00D30015" w:rsidRPr="002A10E3" w:rsidRDefault="00D30015" w:rsidP="00840142">
            <w:pPr>
              <w:pStyle w:val="Tabletext"/>
              <w:ind w:left="-24"/>
            </w:pPr>
            <w:r w:rsidRPr="002A10E3">
              <w:t>7A96</w:t>
            </w:r>
          </w:p>
        </w:tc>
        <w:tc>
          <w:tcPr>
            <w:tcW w:w="3894" w:type="pct"/>
            <w:tcBorders>
              <w:top w:val="single" w:sz="4" w:space="0" w:color="auto"/>
              <w:bottom w:val="single" w:sz="12" w:space="0" w:color="auto"/>
            </w:tcBorders>
          </w:tcPr>
          <w:p w:rsidR="00D30015" w:rsidRPr="002A10E3" w:rsidRDefault="00D30015" w:rsidP="00840142">
            <w:pPr>
              <w:pStyle w:val="Tabletext"/>
            </w:pPr>
            <w:r w:rsidRPr="002A10E3">
              <w:t>the applicant, or at least one main business in which the applicant held an ownership interest:</w:t>
            </w:r>
          </w:p>
          <w:p w:rsidR="00D30015" w:rsidRPr="002A10E3" w:rsidRDefault="00D30015" w:rsidP="00840142">
            <w:pPr>
              <w:pStyle w:val="Tablea"/>
            </w:pPr>
            <w:r w:rsidRPr="002A10E3">
              <w:t>(a) had received a grant that:</w:t>
            </w:r>
          </w:p>
          <w:p w:rsidR="00D30015" w:rsidRPr="002A10E3" w:rsidRDefault="00D30015" w:rsidP="00840142">
            <w:pPr>
              <w:pStyle w:val="Tablei"/>
            </w:pPr>
            <w:r w:rsidRPr="002A10E3">
              <w:t>(i) was awarded for the purposes of early phase start up of a business, product commercialisation, business development or business expansion; and</w:t>
            </w:r>
          </w:p>
          <w:p w:rsidR="00D30015" w:rsidRPr="002A10E3" w:rsidRDefault="00D30015" w:rsidP="00840142">
            <w:pPr>
              <w:pStyle w:val="Tablei"/>
            </w:pPr>
            <w:r w:rsidRPr="002A10E3">
              <w:t>(ii) was at least AUD10</w:t>
            </w:r>
            <w:r w:rsidR="00B30271" w:rsidRPr="002A10E3">
              <w:t> </w:t>
            </w:r>
            <w:r w:rsidRPr="002A10E3">
              <w:t>000; and</w:t>
            </w:r>
          </w:p>
          <w:p w:rsidR="00D30015" w:rsidRPr="002A10E3" w:rsidRDefault="00D30015" w:rsidP="00840142">
            <w:pPr>
              <w:pStyle w:val="Tablei"/>
            </w:pPr>
            <w:r w:rsidRPr="002A10E3">
              <w:t>(iii) was awarded by a government body in the applicant’s home country; and</w:t>
            </w:r>
          </w:p>
          <w:p w:rsidR="00D30015" w:rsidRPr="002A10E3" w:rsidRDefault="00D30015" w:rsidP="00840142">
            <w:pPr>
              <w:pStyle w:val="Tablei"/>
            </w:pPr>
            <w:r w:rsidRPr="002A10E3">
              <w:t>(iv) had been received not more than 4 years immediately before that time; or</w:t>
            </w:r>
          </w:p>
          <w:p w:rsidR="00D30015" w:rsidRPr="002A10E3" w:rsidRDefault="00D30015" w:rsidP="00840142">
            <w:pPr>
              <w:pStyle w:val="Tablea"/>
            </w:pPr>
            <w:r w:rsidRPr="002A10E3">
              <w:t>(b) had received venture capital funding of at least AUD100</w:t>
            </w:r>
            <w:r w:rsidR="00B30271" w:rsidRPr="002A10E3">
              <w:t> </w:t>
            </w:r>
            <w:r w:rsidRPr="002A10E3">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2A10E3" w:rsidRDefault="00D30015" w:rsidP="00840142">
            <w:pPr>
              <w:pStyle w:val="Tabletext"/>
            </w:pPr>
            <w:r w:rsidRPr="002A10E3">
              <w:t>10</w:t>
            </w:r>
          </w:p>
        </w:tc>
      </w:tr>
    </w:tbl>
    <w:p w:rsidR="00D30015" w:rsidRPr="002A10E3" w:rsidRDefault="00D30015" w:rsidP="00D30015">
      <w:pPr>
        <w:pStyle w:val="notemargin"/>
      </w:pPr>
      <w:r w:rsidRPr="002A10E3">
        <w:t>Note:</w:t>
      </w:r>
      <w:r w:rsidRPr="002A10E3">
        <w:tab/>
        <w:t>Points may be accumulated under more than one item in Part</w:t>
      </w:r>
      <w:r w:rsidR="00B30271" w:rsidRPr="002A10E3">
        <w:t> </w:t>
      </w:r>
      <w:r w:rsidRPr="002A10E3">
        <w:t>7A.9, but points may not be accumulated more than once for each item in the Part.</w:t>
      </w:r>
    </w:p>
    <w:p w:rsidR="00D30015" w:rsidRPr="002A10E3" w:rsidRDefault="00D30015" w:rsidP="00D30015">
      <w:pPr>
        <w:pStyle w:val="ActHead2"/>
        <w:pageBreakBefore/>
      </w:pPr>
      <w:bookmarkStart w:id="493" w:name="_Toc110952948"/>
      <w:r w:rsidRPr="0017334D">
        <w:rPr>
          <w:rStyle w:val="CharPartNo"/>
        </w:rPr>
        <w:t>Part</w:t>
      </w:r>
      <w:r w:rsidR="00B30271" w:rsidRPr="0017334D">
        <w:rPr>
          <w:rStyle w:val="CharPartNo"/>
        </w:rPr>
        <w:t> </w:t>
      </w:r>
      <w:r w:rsidRPr="0017334D">
        <w:rPr>
          <w:rStyle w:val="CharPartNo"/>
        </w:rPr>
        <w:t>7A.10</w:t>
      </w:r>
      <w:r w:rsidRPr="002A10E3">
        <w:t>—</w:t>
      </w:r>
      <w:r w:rsidRPr="0017334D">
        <w:rPr>
          <w:rStyle w:val="CharPartText"/>
        </w:rPr>
        <w:t>Special endorsement qualifications</w:t>
      </w:r>
      <w:bookmarkEnd w:id="493"/>
    </w:p>
    <w:p w:rsidR="00D30015" w:rsidRPr="002A10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2A10E3" w:rsidTr="003C10D8">
        <w:trPr>
          <w:gridAfter w:val="1"/>
          <w:wAfter w:w="6" w:type="pct"/>
          <w:cantSplit/>
          <w:tblHeader/>
        </w:trPr>
        <w:tc>
          <w:tcPr>
            <w:tcW w:w="765" w:type="pct"/>
            <w:tcBorders>
              <w:top w:val="single" w:sz="12" w:space="0" w:color="auto"/>
              <w:bottom w:val="single" w:sz="12" w:space="0" w:color="auto"/>
            </w:tcBorders>
          </w:tcPr>
          <w:p w:rsidR="00D30015" w:rsidRPr="002A10E3" w:rsidRDefault="00E00FB1" w:rsidP="00840142">
            <w:pPr>
              <w:pStyle w:val="TableHeading"/>
            </w:pPr>
            <w:r w:rsidRPr="002A10E3">
              <w:t>Item</w:t>
            </w:r>
          </w:p>
        </w:tc>
        <w:tc>
          <w:tcPr>
            <w:tcW w:w="3453" w:type="pct"/>
            <w:gridSpan w:val="2"/>
            <w:tcBorders>
              <w:top w:val="single" w:sz="12" w:space="0" w:color="auto"/>
              <w:bottom w:val="single" w:sz="12" w:space="0" w:color="auto"/>
            </w:tcBorders>
          </w:tcPr>
          <w:p w:rsidR="00D30015" w:rsidRPr="002A10E3" w:rsidRDefault="00D30015" w:rsidP="00840142">
            <w:pPr>
              <w:pStyle w:val="TableHeading"/>
            </w:pPr>
            <w:r w:rsidRPr="002A10E3">
              <w:t>At the time of the invitation to apply for the visa ...</w:t>
            </w:r>
          </w:p>
        </w:tc>
        <w:tc>
          <w:tcPr>
            <w:tcW w:w="776" w:type="pct"/>
            <w:tcBorders>
              <w:top w:val="single" w:sz="12" w:space="0" w:color="auto"/>
              <w:bottom w:val="single" w:sz="12" w:space="0" w:color="auto"/>
            </w:tcBorders>
          </w:tcPr>
          <w:p w:rsidR="00D30015" w:rsidRPr="002A10E3" w:rsidRDefault="00E00FB1" w:rsidP="00840142">
            <w:pPr>
              <w:pStyle w:val="TableHeading"/>
            </w:pPr>
            <w:r w:rsidRPr="002A10E3">
              <w:t>Number of points</w:t>
            </w:r>
          </w:p>
        </w:tc>
      </w:tr>
      <w:tr w:rsidR="00D30015" w:rsidRPr="002A10E3" w:rsidTr="003C10D8">
        <w:trPr>
          <w:cantSplit/>
        </w:trPr>
        <w:tc>
          <w:tcPr>
            <w:tcW w:w="765" w:type="pct"/>
            <w:tcBorders>
              <w:bottom w:val="single" w:sz="12" w:space="0" w:color="auto"/>
            </w:tcBorders>
          </w:tcPr>
          <w:p w:rsidR="00D30015" w:rsidRPr="002A10E3" w:rsidRDefault="00D30015" w:rsidP="00840142">
            <w:pPr>
              <w:pStyle w:val="Tabletext"/>
            </w:pPr>
            <w:r w:rsidRPr="002A10E3">
              <w:t>7A101</w:t>
            </w:r>
          </w:p>
        </w:tc>
        <w:tc>
          <w:tcPr>
            <w:tcW w:w="3447" w:type="pct"/>
            <w:tcBorders>
              <w:bottom w:val="single" w:sz="12" w:space="0" w:color="auto"/>
            </w:tcBorders>
          </w:tcPr>
          <w:p w:rsidR="00D30015" w:rsidRPr="002A10E3" w:rsidRDefault="00D30015" w:rsidP="00840142">
            <w:pPr>
              <w:pStyle w:val="Tabletext"/>
            </w:pPr>
            <w:r w:rsidRPr="002A10E3">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2A10E3" w:rsidRDefault="00D30015" w:rsidP="00840142">
            <w:pPr>
              <w:pStyle w:val="Tabletext"/>
            </w:pPr>
            <w:r w:rsidRPr="002A10E3">
              <w:t>10</w:t>
            </w:r>
          </w:p>
        </w:tc>
      </w:tr>
    </w:tbl>
    <w:p w:rsidR="00D30015" w:rsidRPr="002A10E3" w:rsidRDefault="00D30015" w:rsidP="00D30015">
      <w:pPr>
        <w:pStyle w:val="ActHead1"/>
        <w:pageBreakBefore/>
      </w:pPr>
      <w:bookmarkStart w:id="494" w:name="_Toc110952949"/>
      <w:r w:rsidRPr="0017334D">
        <w:rPr>
          <w:rStyle w:val="CharChapNo"/>
        </w:rPr>
        <w:t>Schedule</w:t>
      </w:r>
      <w:r w:rsidR="00B30271" w:rsidRPr="0017334D">
        <w:rPr>
          <w:rStyle w:val="CharChapNo"/>
        </w:rPr>
        <w:t> </w:t>
      </w:r>
      <w:r w:rsidRPr="0017334D">
        <w:rPr>
          <w:rStyle w:val="CharChapNo"/>
        </w:rPr>
        <w:t>8</w:t>
      </w:r>
      <w:r w:rsidRPr="002A10E3">
        <w:t>—</w:t>
      </w:r>
      <w:r w:rsidRPr="0017334D">
        <w:rPr>
          <w:rStyle w:val="CharChapText"/>
        </w:rPr>
        <w:t>Visa conditions</w:t>
      </w:r>
      <w:bookmarkEnd w:id="494"/>
    </w:p>
    <w:p w:rsidR="00D30015" w:rsidRPr="002A10E3" w:rsidRDefault="00D30015" w:rsidP="00D30015">
      <w:pPr>
        <w:pStyle w:val="notemargin"/>
      </w:pPr>
      <w:r w:rsidRPr="002A10E3">
        <w:t>(</w:t>
      </w:r>
      <w:r w:rsidR="00216803" w:rsidRPr="002A10E3">
        <w:t>subregulations 2</w:t>
      </w:r>
      <w:r w:rsidRPr="002A10E3">
        <w:t>.05(1) and (2))</w:t>
      </w:r>
    </w:p>
    <w:p w:rsidR="00D30015" w:rsidRPr="002A10E3" w:rsidRDefault="00D30015" w:rsidP="00D30015">
      <w:pPr>
        <w:pStyle w:val="Header"/>
      </w:pPr>
      <w:bookmarkStart w:id="495" w:name="f_Check_Lines_below"/>
      <w:bookmarkEnd w:id="495"/>
      <w:r w:rsidRPr="0017334D">
        <w:rPr>
          <w:rStyle w:val="CharPartNo"/>
        </w:rPr>
        <w:t xml:space="preserve"> </w:t>
      </w:r>
      <w:r w:rsidRPr="0017334D">
        <w:rPr>
          <w:rStyle w:val="CharPartText"/>
        </w:rPr>
        <w:t xml:space="preserve"> </w:t>
      </w:r>
    </w:p>
    <w:p w:rsidR="003C576D" w:rsidRPr="002A10E3" w:rsidRDefault="00D30015" w:rsidP="00D30015">
      <w:pPr>
        <w:pStyle w:val="notetext"/>
      </w:pPr>
      <w:r w:rsidRPr="002A10E3">
        <w:t>Note 1:</w:t>
      </w:r>
      <w:r w:rsidRPr="002A10E3">
        <w:tab/>
        <w:t>Whether a visa of a particular class may be made subject to any of these conditions depends on the relevant provision in Schedule</w:t>
      </w:r>
      <w:r w:rsidR="00B30271" w:rsidRPr="002A10E3">
        <w:t> </w:t>
      </w:r>
      <w:r w:rsidRPr="002A10E3">
        <w:t>2.</w:t>
      </w:r>
    </w:p>
    <w:p w:rsidR="003C576D" w:rsidRPr="002A10E3" w:rsidRDefault="00D30015" w:rsidP="00D30015">
      <w:pPr>
        <w:pStyle w:val="notetext"/>
      </w:pPr>
      <w:r w:rsidRPr="002A10E3">
        <w:t>Note 2:</w:t>
      </w:r>
      <w:r w:rsidRPr="002A10E3">
        <w:tab/>
        <w:t>As to cancellation for breaches of conditions, see the Act, ss.</w:t>
      </w:r>
      <w:r w:rsidR="00B30271" w:rsidRPr="002A10E3">
        <w:t> </w:t>
      </w:r>
      <w:r w:rsidRPr="002A10E3">
        <w:t>41 and 116 to 119.</w:t>
      </w:r>
    </w:p>
    <w:p w:rsidR="003C576D" w:rsidRPr="002A10E3" w:rsidRDefault="00D30015" w:rsidP="00D30015">
      <w:pPr>
        <w:pStyle w:val="subsection"/>
      </w:pPr>
      <w:r w:rsidRPr="002A10E3">
        <w:t>8101</w:t>
      </w:r>
      <w:r w:rsidRPr="002A10E3">
        <w:tab/>
      </w:r>
      <w:r w:rsidRPr="002A10E3">
        <w:tab/>
        <w:t>The holder must not engage in work in Australia.</w:t>
      </w:r>
    </w:p>
    <w:p w:rsidR="003C576D" w:rsidRPr="002A10E3" w:rsidRDefault="00D30015" w:rsidP="00D30015">
      <w:pPr>
        <w:pStyle w:val="subsection"/>
      </w:pPr>
      <w:r w:rsidRPr="002A10E3">
        <w:t>8102</w:t>
      </w:r>
      <w:r w:rsidRPr="002A10E3">
        <w:tab/>
      </w:r>
      <w:r w:rsidRPr="002A10E3">
        <w:tab/>
        <w:t>The holder must not engage in work in Australia (other than in relation to the holder’s course of study or training).</w:t>
      </w:r>
    </w:p>
    <w:p w:rsidR="00EA1EDB" w:rsidRPr="002A10E3" w:rsidRDefault="00EA1EDB" w:rsidP="00EA1EDB">
      <w:pPr>
        <w:pStyle w:val="subsection"/>
      </w:pPr>
      <w:r w:rsidRPr="002A10E3">
        <w:t>8103</w:t>
      </w:r>
      <w:r w:rsidRPr="002A10E3">
        <w:tab/>
      </w:r>
      <w:r w:rsidRPr="002A10E3">
        <w:tab/>
        <w:t>The holder must not undertake work in Australia without the permission in writing of the Minister, which may be:</w:t>
      </w:r>
    </w:p>
    <w:p w:rsidR="00EA1EDB" w:rsidRPr="002A10E3" w:rsidRDefault="00EA1EDB" w:rsidP="00EA1EDB">
      <w:pPr>
        <w:pStyle w:val="paragraph"/>
      </w:pPr>
      <w:r w:rsidRPr="002A10E3">
        <w:tab/>
        <w:t>(a)</w:t>
      </w:r>
      <w:r w:rsidRPr="002A10E3">
        <w:tab/>
        <w:t>in relation to specified work; or</w:t>
      </w:r>
    </w:p>
    <w:p w:rsidR="00EA1EDB" w:rsidRPr="002A10E3" w:rsidRDefault="00EA1EDB" w:rsidP="00EA1EDB">
      <w:pPr>
        <w:pStyle w:val="paragraph"/>
      </w:pPr>
      <w:r w:rsidRPr="002A10E3">
        <w:tab/>
        <w:t>(b)</w:t>
      </w:r>
      <w:r w:rsidRPr="002A10E3">
        <w:tab/>
        <w:t>for a specified time.</w:t>
      </w:r>
    </w:p>
    <w:p w:rsidR="00D30015" w:rsidRPr="002A10E3" w:rsidRDefault="00D30015" w:rsidP="00D30015">
      <w:pPr>
        <w:pStyle w:val="subsection"/>
      </w:pPr>
      <w:r w:rsidRPr="002A10E3">
        <w:t>8104</w:t>
      </w:r>
      <w:r w:rsidRPr="002A10E3">
        <w:tab/>
        <w:t>(1)</w:t>
      </w:r>
      <w:r w:rsidRPr="002A10E3">
        <w:tab/>
        <w:t>The holder must not engage in work for more than 40 hours a fortnight while the holder is in Australia.</w:t>
      </w:r>
    </w:p>
    <w:p w:rsidR="00D30015" w:rsidRPr="002A10E3" w:rsidRDefault="00D30015" w:rsidP="00D30015">
      <w:pPr>
        <w:pStyle w:val="subsection"/>
      </w:pPr>
      <w:r w:rsidRPr="002A10E3">
        <w:tab/>
        <w:t>(2)</w:t>
      </w:r>
      <w:r w:rsidRPr="002A10E3">
        <w:tab/>
      </w:r>
      <w:r w:rsidR="008C3B08" w:rsidRPr="002A10E3">
        <w:t>Subject to subclauses (2A) and (2B), if</w:t>
      </w:r>
      <w:r w:rsidRPr="002A10E3">
        <w:t xml:space="preserve"> the holder is a member of the family unit of a person who satisfies the primary criteria for the grant of a student visa, the holder must not engage in work in Australia until the person who satisfies the primary criteria has commenced a course of study.</w:t>
      </w:r>
    </w:p>
    <w:p w:rsidR="008C3B08" w:rsidRPr="002A10E3" w:rsidRDefault="008C3B08" w:rsidP="008C3B08">
      <w:pPr>
        <w:pStyle w:val="subsection"/>
      </w:pPr>
      <w:r w:rsidRPr="002A10E3">
        <w:tab/>
        <w:t>(2A)</w:t>
      </w:r>
      <w:r w:rsidRPr="002A10E3">
        <w:tab/>
        <w:t>Subclause (2) does not apply to the holder if:</w:t>
      </w:r>
    </w:p>
    <w:p w:rsidR="008C3B08" w:rsidRPr="002A10E3" w:rsidRDefault="008C3B08" w:rsidP="008C3B08">
      <w:pPr>
        <w:pStyle w:val="paragraph"/>
      </w:pPr>
      <w:r w:rsidRPr="002A10E3">
        <w:tab/>
        <w:t>(a)</w:t>
      </w:r>
      <w:r w:rsidRPr="002A10E3">
        <w:tab/>
        <w:t xml:space="preserve">at the time of applying for the visa, the holder held a substantive visa or a bridging visa (the </w:t>
      </w:r>
      <w:r w:rsidRPr="002A10E3">
        <w:rPr>
          <w:b/>
          <w:i/>
        </w:rPr>
        <w:t>previous visa</w:t>
      </w:r>
      <w:r w:rsidRPr="002A10E3">
        <w:t>); and</w:t>
      </w:r>
    </w:p>
    <w:p w:rsidR="008C3B08" w:rsidRPr="002A10E3" w:rsidRDefault="008C3B08" w:rsidP="008C3B08">
      <w:pPr>
        <w:pStyle w:val="paragraph"/>
      </w:pPr>
      <w:r w:rsidRPr="002A10E3">
        <w:tab/>
        <w:t>(b)</w:t>
      </w:r>
      <w:r w:rsidRPr="002A10E3">
        <w:tab/>
        <w:t>the holder was permitted to work in Australia</w:t>
      </w:r>
      <w:r w:rsidRPr="002A10E3">
        <w:rPr>
          <w:i/>
        </w:rPr>
        <w:t xml:space="preserve"> </w:t>
      </w:r>
      <w:r w:rsidRPr="002A10E3">
        <w:t>during the period that the previous visa was in effect.</w:t>
      </w:r>
    </w:p>
    <w:p w:rsidR="008C3B08" w:rsidRPr="002A10E3" w:rsidRDefault="008C3B08" w:rsidP="008C3B08">
      <w:pPr>
        <w:pStyle w:val="subsection"/>
      </w:pPr>
      <w:r w:rsidRPr="002A10E3">
        <w:tab/>
        <w:t>(2B)</w:t>
      </w:r>
      <w:r w:rsidRPr="002A10E3">
        <w:tab/>
        <w:t>Subclause (2) does not apply to the holder if the person who satisfies the primary criteria for the grant of the student visa:</w:t>
      </w:r>
    </w:p>
    <w:p w:rsidR="008C3B08" w:rsidRPr="002A10E3" w:rsidRDefault="008C3B08" w:rsidP="008C3B08">
      <w:pPr>
        <w:pStyle w:val="paragraph"/>
      </w:pPr>
      <w:r w:rsidRPr="002A10E3">
        <w:tab/>
        <w:t>(a)</w:t>
      </w:r>
      <w:r w:rsidRPr="002A10E3">
        <w:tab/>
        <w:t xml:space="preserve">held a substantive visa or a bridging visa (the </w:t>
      </w:r>
      <w:r w:rsidRPr="002A10E3">
        <w:rPr>
          <w:b/>
          <w:i/>
        </w:rPr>
        <w:t>previous visa</w:t>
      </w:r>
      <w:r w:rsidRPr="002A10E3">
        <w:t>) at the time of applying for the student visa; and</w:t>
      </w:r>
    </w:p>
    <w:p w:rsidR="008C3B08" w:rsidRPr="002A10E3" w:rsidRDefault="008C3B08" w:rsidP="008C3B08">
      <w:pPr>
        <w:pStyle w:val="paragraph"/>
      </w:pPr>
      <w:r w:rsidRPr="002A10E3">
        <w:tab/>
        <w:t>(b)</w:t>
      </w:r>
      <w:r w:rsidRPr="002A10E3">
        <w:tab/>
        <w:t>was permitted to work in Australia</w:t>
      </w:r>
      <w:r w:rsidRPr="002A10E3">
        <w:rPr>
          <w:i/>
        </w:rPr>
        <w:t xml:space="preserve"> </w:t>
      </w:r>
      <w:r w:rsidRPr="002A10E3">
        <w:t>during the period that the previous visa was in effect.</w:t>
      </w:r>
    </w:p>
    <w:p w:rsidR="008C3B08" w:rsidRPr="002A10E3" w:rsidRDefault="008C3B08" w:rsidP="008C3B08">
      <w:pPr>
        <w:pStyle w:val="subsection"/>
      </w:pPr>
      <w:r w:rsidRPr="002A10E3">
        <w:tab/>
        <w:t>(2C)</w:t>
      </w:r>
      <w:r w:rsidRPr="002A10E3">
        <w:tab/>
        <w:t>If subclause (2) does not apply to the holder because of subclause (2A) or (2B), then despite subclause (1), the holder may engage in work for more than 40 hours a fortnight:</w:t>
      </w:r>
    </w:p>
    <w:p w:rsidR="008C3B08" w:rsidRPr="002A10E3" w:rsidRDefault="008C3B08" w:rsidP="008C3B08">
      <w:pPr>
        <w:pStyle w:val="paragraph"/>
      </w:pPr>
      <w:r w:rsidRPr="002A10E3">
        <w:tab/>
        <w:t>(a)</w:t>
      </w:r>
      <w:r w:rsidRPr="002A10E3">
        <w:tab/>
        <w:t>while the holder is in Australia; and</w:t>
      </w:r>
    </w:p>
    <w:p w:rsidR="008C3B08" w:rsidRPr="002A10E3" w:rsidRDefault="008C3B08" w:rsidP="008C3B08">
      <w:pPr>
        <w:pStyle w:val="paragraph"/>
      </w:pPr>
      <w:r w:rsidRPr="002A10E3">
        <w:tab/>
        <w:t>(b)</w:t>
      </w:r>
      <w:r w:rsidRPr="002A10E3">
        <w:tab/>
        <w:t>before the course of study mentioned in subclause (2) commences.</w:t>
      </w:r>
    </w:p>
    <w:p w:rsidR="00D30015" w:rsidRPr="002A10E3" w:rsidRDefault="00D30015" w:rsidP="00D30015">
      <w:pPr>
        <w:pStyle w:val="subsection"/>
      </w:pPr>
      <w:r w:rsidRPr="002A10E3">
        <w:tab/>
        <w:t>(3)</w:t>
      </w:r>
      <w:r w:rsidRPr="002A10E3">
        <w:tab/>
        <w:t xml:space="preserve">If the course of study mentioned in </w:t>
      </w:r>
      <w:r w:rsidR="00B30271" w:rsidRPr="002A10E3">
        <w:t>subclause (</w:t>
      </w:r>
      <w:r w:rsidRPr="002A10E3">
        <w:t xml:space="preserve">2) is for the award of a masters or doctoral degree, then despite </w:t>
      </w:r>
      <w:r w:rsidR="00B30271" w:rsidRPr="002A10E3">
        <w:t>subclause (</w:t>
      </w:r>
      <w:r w:rsidRPr="002A10E3">
        <w:t>1), the holder may engage in work for more than 40 hours a fortnight while the holder is in Australia.</w:t>
      </w:r>
    </w:p>
    <w:p w:rsidR="00D30015" w:rsidRPr="002A10E3" w:rsidRDefault="00D30015" w:rsidP="00D30015">
      <w:pPr>
        <w:pStyle w:val="subsection"/>
      </w:pPr>
      <w:r w:rsidRPr="002A10E3">
        <w:tab/>
        <w:t>(4)</w:t>
      </w:r>
      <w:r w:rsidRPr="002A10E3">
        <w:tab/>
        <w:t>In this clause:</w:t>
      </w:r>
    </w:p>
    <w:p w:rsidR="00D30015" w:rsidRPr="002A10E3" w:rsidRDefault="00D30015" w:rsidP="00D30015">
      <w:pPr>
        <w:pStyle w:val="Definition"/>
      </w:pPr>
      <w:r w:rsidRPr="002A10E3">
        <w:rPr>
          <w:b/>
          <w:i/>
        </w:rPr>
        <w:t>fortnight</w:t>
      </w:r>
      <w:r w:rsidRPr="002A10E3">
        <w:t xml:space="preserve"> means the period of 14 days commencing on a Monday.</w:t>
      </w:r>
    </w:p>
    <w:p w:rsidR="00D30015" w:rsidRPr="002A10E3" w:rsidRDefault="00D30015" w:rsidP="00D30015">
      <w:pPr>
        <w:pStyle w:val="subsection"/>
        <w:tabs>
          <w:tab w:val="left" w:pos="1701"/>
        </w:tabs>
      </w:pPr>
      <w:r w:rsidRPr="002A10E3">
        <w:t>8105</w:t>
      </w:r>
      <w:r w:rsidRPr="002A10E3">
        <w:rPr>
          <w:color w:val="000000"/>
        </w:rPr>
        <w:tab/>
        <w:t>(1A)</w:t>
      </w:r>
      <w:r w:rsidRPr="002A10E3">
        <w:rPr>
          <w:color w:val="000000"/>
        </w:rPr>
        <w:tab/>
      </w:r>
      <w:r w:rsidR="008C3B08" w:rsidRPr="002A10E3">
        <w:t>Subject to subclause (1B), the</w:t>
      </w:r>
      <w:r w:rsidRPr="002A10E3">
        <w:rPr>
          <w:color w:val="000000"/>
        </w:rPr>
        <w:t xml:space="preserve"> holder must not engage in any work in Australia before the holder’s course of study commences.</w:t>
      </w:r>
    </w:p>
    <w:p w:rsidR="008C3B08" w:rsidRPr="002A10E3" w:rsidRDefault="008C3B08" w:rsidP="008C3B08">
      <w:pPr>
        <w:pStyle w:val="subsection"/>
      </w:pPr>
      <w:r w:rsidRPr="002A10E3">
        <w:tab/>
        <w:t>(1B)</w:t>
      </w:r>
      <w:r w:rsidRPr="002A10E3">
        <w:tab/>
        <w:t>Subclause (1A) does not apply to the holder if:</w:t>
      </w:r>
    </w:p>
    <w:p w:rsidR="008C3B08" w:rsidRPr="002A10E3" w:rsidRDefault="008C3B08" w:rsidP="008C3B08">
      <w:pPr>
        <w:pStyle w:val="paragraph"/>
      </w:pPr>
      <w:r w:rsidRPr="002A10E3">
        <w:tab/>
        <w:t>(a)</w:t>
      </w:r>
      <w:r w:rsidRPr="002A10E3">
        <w:tab/>
        <w:t xml:space="preserve">at the time of applying for the visa, the holder held a substantive visa or a bridging visa (the </w:t>
      </w:r>
      <w:r w:rsidRPr="002A10E3">
        <w:rPr>
          <w:b/>
          <w:i/>
        </w:rPr>
        <w:t>previous visa</w:t>
      </w:r>
      <w:r w:rsidRPr="002A10E3">
        <w:t>); and</w:t>
      </w:r>
    </w:p>
    <w:p w:rsidR="008C3B08" w:rsidRPr="002A10E3" w:rsidRDefault="008C3B08" w:rsidP="008C3B08">
      <w:pPr>
        <w:pStyle w:val="paragraph"/>
      </w:pPr>
      <w:r w:rsidRPr="002A10E3">
        <w:tab/>
        <w:t>(b)</w:t>
      </w:r>
      <w:r w:rsidRPr="002A10E3">
        <w:tab/>
        <w:t>the holder was permitted to work in Australia</w:t>
      </w:r>
      <w:r w:rsidRPr="002A10E3">
        <w:rPr>
          <w:i/>
        </w:rPr>
        <w:t xml:space="preserve"> </w:t>
      </w:r>
      <w:r w:rsidRPr="002A10E3">
        <w:t>during the period that the previous visa was in effect.</w:t>
      </w:r>
    </w:p>
    <w:p w:rsidR="00D30015" w:rsidRPr="002A10E3" w:rsidRDefault="00D30015" w:rsidP="00D30015">
      <w:pPr>
        <w:pStyle w:val="subsection"/>
      </w:pPr>
      <w:r w:rsidRPr="002A10E3">
        <w:tab/>
        <w:t>(1)</w:t>
      </w:r>
      <w:r w:rsidRPr="002A10E3">
        <w:tab/>
        <w:t xml:space="preserve">Subject to </w:t>
      </w:r>
      <w:r w:rsidR="00B30271" w:rsidRPr="002A10E3">
        <w:t>subclause (</w:t>
      </w:r>
      <w:r w:rsidRPr="002A10E3">
        <w:t>2), the holder must not engage in work in Australia for more than 40 hours a fortnight during any fortnight when the holder’s course of study or training is in session.</w:t>
      </w:r>
    </w:p>
    <w:p w:rsidR="00D30015" w:rsidRPr="002A10E3" w:rsidRDefault="00D30015" w:rsidP="00D30015">
      <w:pPr>
        <w:pStyle w:val="subsection"/>
      </w:pPr>
      <w:r w:rsidRPr="002A10E3">
        <w:tab/>
        <w:t>(2)</w:t>
      </w:r>
      <w:r w:rsidRPr="002A10E3">
        <w:tab/>
      </w:r>
      <w:r w:rsidR="00B30271" w:rsidRPr="002A10E3">
        <w:t>Subclause (</w:t>
      </w:r>
      <w:r w:rsidRPr="002A10E3">
        <w:t>1) does not apply:</w:t>
      </w:r>
    </w:p>
    <w:p w:rsidR="00D30015" w:rsidRPr="002A10E3" w:rsidRDefault="00D30015" w:rsidP="00D30015">
      <w:pPr>
        <w:pStyle w:val="paragraph"/>
      </w:pPr>
      <w:r w:rsidRPr="002A10E3">
        <w:tab/>
        <w:t>(a)</w:t>
      </w:r>
      <w:r w:rsidRPr="002A10E3">
        <w:tab/>
        <w:t>to work that was specified as a requirement of the course when the course particulars were entered in the Commonwealth Register of Institutions and Courses for Overseas Students; and</w:t>
      </w:r>
    </w:p>
    <w:p w:rsidR="00D30015" w:rsidRPr="002A10E3" w:rsidRDefault="00D30015" w:rsidP="00D30015">
      <w:pPr>
        <w:pStyle w:val="paragraph"/>
      </w:pPr>
      <w:r w:rsidRPr="002A10E3">
        <w:tab/>
        <w:t>(b)</w:t>
      </w:r>
      <w:r w:rsidRPr="002A10E3">
        <w:tab/>
        <w:t>in relation to a student visa granted in relation to a masters degree by research or doctoral degree if the holder has commenced the masters degree by research or doctoral degree.</w:t>
      </w:r>
    </w:p>
    <w:p w:rsidR="00D30015" w:rsidRPr="002A10E3" w:rsidRDefault="00D30015" w:rsidP="00D30015">
      <w:pPr>
        <w:pStyle w:val="subsection"/>
      </w:pPr>
      <w:r w:rsidRPr="002A10E3">
        <w:rPr>
          <w:color w:val="000000"/>
        </w:rPr>
        <w:tab/>
        <w:t>(3)</w:t>
      </w:r>
      <w:r w:rsidRPr="002A10E3">
        <w:rPr>
          <w:color w:val="000000"/>
        </w:rPr>
        <w:tab/>
        <w:t>In this clause:</w:t>
      </w:r>
    </w:p>
    <w:p w:rsidR="00D30015" w:rsidRPr="002A10E3" w:rsidRDefault="00D30015" w:rsidP="00D30015">
      <w:pPr>
        <w:pStyle w:val="Definition"/>
      </w:pPr>
      <w:r w:rsidRPr="002A10E3">
        <w:rPr>
          <w:b/>
          <w:i/>
        </w:rPr>
        <w:t>fortnight</w:t>
      </w:r>
      <w:r w:rsidRPr="002A10E3">
        <w:t xml:space="preserve"> means the period of 14 days commencing on a Monday.</w:t>
      </w:r>
    </w:p>
    <w:p w:rsidR="003C576D" w:rsidRPr="002A10E3" w:rsidRDefault="00D30015" w:rsidP="00D30015">
      <w:pPr>
        <w:pStyle w:val="subsection"/>
      </w:pPr>
      <w:r w:rsidRPr="002A10E3">
        <w:t>8106</w:t>
      </w:r>
      <w:r w:rsidRPr="002A10E3">
        <w:tab/>
      </w:r>
      <w:r w:rsidRPr="002A10E3">
        <w:tab/>
        <w:t>The holder must engage in work in Australia only if the work is relevant to the conduct of the business, or performance of the tasks, specified in the visa application.</w:t>
      </w:r>
    </w:p>
    <w:p w:rsidR="00D30015" w:rsidRPr="002A10E3" w:rsidRDefault="00D30015" w:rsidP="00D30015">
      <w:pPr>
        <w:pStyle w:val="subsection"/>
      </w:pPr>
      <w:r w:rsidRPr="002A10E3">
        <w:t>8107</w:t>
      </w:r>
      <w:r w:rsidRPr="002A10E3">
        <w:tab/>
        <w:t>(1)</w:t>
      </w:r>
      <w:r w:rsidRPr="002A10E3">
        <w:tab/>
        <w:t xml:space="preserve">If the visa is not a visa mentioned in </w:t>
      </w:r>
      <w:r w:rsidR="00B30271" w:rsidRPr="002A10E3">
        <w:t>subclause (</w:t>
      </w:r>
      <w:r w:rsidRPr="002A10E3">
        <w:t>3) or (4), and was granted to enable the holder to be employed in Australia, the holder must not:</w:t>
      </w:r>
    </w:p>
    <w:p w:rsidR="00D30015" w:rsidRPr="002A10E3" w:rsidRDefault="00D30015" w:rsidP="00D30015">
      <w:pPr>
        <w:pStyle w:val="paragraph"/>
      </w:pPr>
      <w:r w:rsidRPr="002A10E3">
        <w:tab/>
        <w:t>(a)</w:t>
      </w:r>
      <w:r w:rsidRPr="002A10E3">
        <w:tab/>
        <w:t>cease to be employed by the employer in relation to which the visa was granted; or</w:t>
      </w:r>
    </w:p>
    <w:p w:rsidR="00D30015" w:rsidRPr="002A10E3" w:rsidRDefault="00D30015" w:rsidP="00D30015">
      <w:pPr>
        <w:pStyle w:val="paragraph"/>
      </w:pPr>
      <w:r w:rsidRPr="002A10E3">
        <w:tab/>
        <w:t>(b)</w:t>
      </w:r>
      <w:r w:rsidRPr="002A10E3">
        <w:tab/>
        <w:t>work in a position or occupation inconsistent with the position or occupation in relation to which the visa was granted; or</w:t>
      </w:r>
    </w:p>
    <w:p w:rsidR="00D30015" w:rsidRPr="002A10E3" w:rsidRDefault="00D30015" w:rsidP="00D30015">
      <w:pPr>
        <w:pStyle w:val="paragraph"/>
      </w:pPr>
      <w:r w:rsidRPr="002A10E3">
        <w:tab/>
        <w:t>(c)</w:t>
      </w:r>
      <w:r w:rsidRPr="002A10E3">
        <w:tab/>
        <w:t>engage in work for another person or on the holder’s own account while undertaking the employment in relation to which the visa was granted.</w:t>
      </w:r>
    </w:p>
    <w:p w:rsidR="00D30015" w:rsidRPr="002A10E3" w:rsidRDefault="00D30015" w:rsidP="00D30015">
      <w:pPr>
        <w:pStyle w:val="subsection"/>
      </w:pPr>
      <w:r w:rsidRPr="002A10E3">
        <w:tab/>
        <w:t>(2)</w:t>
      </w:r>
      <w:r w:rsidRPr="002A10E3">
        <w:tab/>
        <w:t xml:space="preserve">If the visa is not a visa mentioned in </w:t>
      </w:r>
      <w:r w:rsidR="00B30271" w:rsidRPr="002A10E3">
        <w:t>subclause (</w:t>
      </w:r>
      <w:r w:rsidRPr="002A10E3">
        <w:t xml:space="preserve">3) or (4), and </w:t>
      </w:r>
      <w:r w:rsidR="00B30271" w:rsidRPr="002A10E3">
        <w:t>subclause (</w:t>
      </w:r>
      <w:r w:rsidRPr="002A10E3">
        <w:t>1) does not apply, the holder must not:</w:t>
      </w:r>
    </w:p>
    <w:p w:rsidR="00D30015" w:rsidRPr="002A10E3" w:rsidRDefault="00D30015" w:rsidP="00D30015">
      <w:pPr>
        <w:pStyle w:val="paragraph"/>
      </w:pPr>
      <w:r w:rsidRPr="002A10E3">
        <w:tab/>
        <w:t>(a)</w:t>
      </w:r>
      <w:r w:rsidRPr="002A10E3">
        <w:tab/>
        <w:t>cease to undertake the activity in relation to which the visa was granted; or</w:t>
      </w:r>
    </w:p>
    <w:p w:rsidR="00D30015" w:rsidRPr="002A10E3" w:rsidRDefault="00D30015" w:rsidP="00D30015">
      <w:pPr>
        <w:pStyle w:val="paragraph"/>
      </w:pPr>
      <w:r w:rsidRPr="002A10E3">
        <w:tab/>
        <w:t>(b)</w:t>
      </w:r>
      <w:r w:rsidRPr="002A10E3">
        <w:tab/>
        <w:t>engage in an activity inconsistent with the activity in relation to which the visa was granted; or</w:t>
      </w:r>
    </w:p>
    <w:p w:rsidR="00D30015" w:rsidRPr="002A10E3" w:rsidRDefault="00D30015" w:rsidP="00D30015">
      <w:pPr>
        <w:pStyle w:val="paragraph"/>
      </w:pPr>
      <w:r w:rsidRPr="002A10E3">
        <w:tab/>
        <w:t>(c)</w:t>
      </w:r>
      <w:r w:rsidRPr="002A10E3">
        <w:tab/>
        <w:t>engage in work for another person or on the holder’s own account inconsistent with the activity in relation to which the visa was granted.</w:t>
      </w:r>
    </w:p>
    <w:p w:rsidR="00D30015" w:rsidRPr="002A10E3" w:rsidRDefault="00D30015" w:rsidP="00D30015">
      <w:pPr>
        <w:pStyle w:val="subsection"/>
      </w:pPr>
      <w:r w:rsidRPr="002A10E3">
        <w:tab/>
        <w:t>(3)</w:t>
      </w:r>
      <w:r w:rsidRPr="002A10E3">
        <w:tab/>
        <w:t>If the visa is</w:t>
      </w:r>
      <w:r w:rsidRPr="002A10E3">
        <w:rPr>
          <w:color w:val="000000"/>
        </w:rPr>
        <w:t xml:space="preserve">, or the last substantive visa held by the applicant was, </w:t>
      </w:r>
      <w:r w:rsidRPr="002A10E3">
        <w:t>a Subclass 457 (</w:t>
      </w:r>
      <w:r w:rsidRPr="002A10E3">
        <w:rPr>
          <w:iCs/>
        </w:rPr>
        <w:t>Temporary Work (Skilled)</w:t>
      </w:r>
      <w:r w:rsidRPr="002A10E3">
        <w:t>) visa that was granted on the basis that the holder met the requirements of subclause</w:t>
      </w:r>
      <w:r w:rsidR="00B30271" w:rsidRPr="002A10E3">
        <w:t> </w:t>
      </w:r>
      <w:r w:rsidRPr="002A10E3">
        <w:t>457.223(2) or (4)</w:t>
      </w:r>
      <w:r w:rsidR="00DD1961" w:rsidRPr="002A10E3">
        <w:t xml:space="preserve"> (as in force before 18</w:t>
      </w:r>
      <w:r w:rsidR="00B30271" w:rsidRPr="002A10E3">
        <w:t> </w:t>
      </w:r>
      <w:r w:rsidR="00DD1961" w:rsidRPr="002A10E3">
        <w:t>March 2018)</w:t>
      </w:r>
      <w:r w:rsidRPr="002A10E3">
        <w:t>:</w:t>
      </w:r>
    </w:p>
    <w:p w:rsidR="00D30015" w:rsidRPr="002A10E3" w:rsidRDefault="00D30015" w:rsidP="00D30015">
      <w:pPr>
        <w:pStyle w:val="paragraph"/>
      </w:pPr>
      <w:r w:rsidRPr="002A10E3">
        <w:tab/>
        <w:t>(a)</w:t>
      </w:r>
      <w:r w:rsidRPr="002A10E3">
        <w:tab/>
        <w:t>the holder:</w:t>
      </w:r>
    </w:p>
    <w:p w:rsidR="00D30015" w:rsidRPr="002A10E3" w:rsidRDefault="00D30015" w:rsidP="00D30015">
      <w:pPr>
        <w:pStyle w:val="paragraphsub"/>
      </w:pPr>
      <w:r w:rsidRPr="002A10E3">
        <w:tab/>
        <w:t>(i)</w:t>
      </w:r>
      <w:r w:rsidRPr="002A10E3">
        <w:tab/>
        <w:t>must work only in the occupation listed in the most recently approved nomination for the holder; and</w:t>
      </w:r>
    </w:p>
    <w:p w:rsidR="00D30015" w:rsidRPr="002A10E3" w:rsidRDefault="00D30015" w:rsidP="00D30015">
      <w:pPr>
        <w:pStyle w:val="paragraphsub"/>
      </w:pPr>
      <w:r w:rsidRPr="002A10E3">
        <w:tab/>
        <w:t>(ii)</w:t>
      </w:r>
      <w:r w:rsidRPr="002A10E3">
        <w:tab/>
        <w:t xml:space="preserve">unless the circumstances in </w:t>
      </w:r>
      <w:r w:rsidR="00B30271" w:rsidRPr="002A10E3">
        <w:t>subclause (</w:t>
      </w:r>
      <w:r w:rsidRPr="002A10E3">
        <w:t>3A) apply:</w:t>
      </w:r>
    </w:p>
    <w:p w:rsidR="00D30015" w:rsidRPr="002A10E3" w:rsidRDefault="00D30015" w:rsidP="00D30015">
      <w:pPr>
        <w:pStyle w:val="paragraphsub-sub"/>
      </w:pPr>
      <w:r w:rsidRPr="002A10E3">
        <w:tab/>
        <w:t>(A)</w:t>
      </w:r>
      <w:r w:rsidRPr="002A10E3">
        <w:tab/>
        <w:t>must work only for the party to a labour agreement or former party to a labour agreement who nominated the holder in the most recently approved nomination; or</w:t>
      </w:r>
    </w:p>
    <w:p w:rsidR="00D30015" w:rsidRPr="002A10E3" w:rsidRDefault="00D30015" w:rsidP="00D30015">
      <w:pPr>
        <w:pStyle w:val="paragraphsub-sub"/>
      </w:pPr>
      <w:r w:rsidRPr="002A10E3">
        <w:tab/>
        <w:t>(B)</w:t>
      </w:r>
      <w:r w:rsidRPr="002A10E3">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2A10E3" w:rsidRDefault="00D30015" w:rsidP="00D30015">
      <w:pPr>
        <w:pStyle w:val="paragraphsub-sub"/>
      </w:pPr>
      <w:r w:rsidRPr="002A10E3">
        <w:tab/>
        <w:t>(C)</w:t>
      </w:r>
      <w:r w:rsidRPr="002A10E3">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2A10E3" w:rsidRDefault="00D30015" w:rsidP="00D30015">
      <w:pPr>
        <w:pStyle w:val="paragraph"/>
      </w:pPr>
      <w:r w:rsidRPr="002A10E3">
        <w:tab/>
        <w:t>(aa)</w:t>
      </w:r>
      <w:r w:rsidRPr="002A10E3">
        <w:tab/>
        <w:t xml:space="preserve">subject to </w:t>
      </w:r>
      <w:r w:rsidR="00B30271" w:rsidRPr="002A10E3">
        <w:t>paragraph (</w:t>
      </w:r>
      <w:r w:rsidRPr="002A10E3">
        <w:t>c), the holder must:</w:t>
      </w:r>
    </w:p>
    <w:p w:rsidR="00D30015" w:rsidRPr="002A10E3" w:rsidRDefault="00D30015" w:rsidP="00D30015">
      <w:pPr>
        <w:pStyle w:val="paragraphsub"/>
      </w:pPr>
      <w:r w:rsidRPr="002A10E3">
        <w:tab/>
        <w:t>(i)</w:t>
      </w:r>
      <w:r w:rsidRPr="002A10E3">
        <w:tab/>
        <w:t>if the holder was outside Australia when the visa was granted—commence work within 90 days after the holder’s arrival in Australia; and</w:t>
      </w:r>
    </w:p>
    <w:p w:rsidR="00D30015" w:rsidRPr="002A10E3" w:rsidRDefault="00D30015" w:rsidP="00D30015">
      <w:pPr>
        <w:pStyle w:val="paragraphsub"/>
      </w:pPr>
      <w:r w:rsidRPr="002A10E3">
        <w:tab/>
        <w:t>(ii)</w:t>
      </w:r>
      <w:r w:rsidRPr="002A10E3">
        <w:tab/>
        <w:t>if the holder was in Australia when the visa was granted—commence work within 90 days after the holder’s visa was granted; and</w:t>
      </w:r>
    </w:p>
    <w:p w:rsidR="00D30015" w:rsidRPr="002A10E3" w:rsidRDefault="00D30015" w:rsidP="00D30015">
      <w:pPr>
        <w:pStyle w:val="paragraph"/>
      </w:pPr>
      <w:r w:rsidRPr="002A10E3">
        <w:tab/>
        <w:t>(b)</w:t>
      </w:r>
      <w:r w:rsidRPr="002A10E3">
        <w:tab/>
        <w:t xml:space="preserve">if the holder ceases employment—the period during which the holder ceases employment must not exceed </w:t>
      </w:r>
      <w:r w:rsidR="008776D7" w:rsidRPr="002A10E3">
        <w:t>60</w:t>
      </w:r>
      <w:r w:rsidRPr="002A10E3">
        <w:t> consecutive days; and</w:t>
      </w:r>
    </w:p>
    <w:p w:rsidR="00D30015" w:rsidRPr="002A10E3" w:rsidRDefault="00D30015" w:rsidP="00D30015">
      <w:pPr>
        <w:pStyle w:val="paragraph"/>
      </w:pPr>
      <w:r w:rsidRPr="002A10E3">
        <w:tab/>
        <w:t>(c)</w:t>
      </w:r>
      <w:r w:rsidRPr="002A10E3">
        <w:tab/>
        <w:t>if the holder is required to hold a licence, registration or membership that is mandatory to perform the occupation nominated in relation to the holder, in the location where the holder’s position is situated—the holder:</w:t>
      </w:r>
    </w:p>
    <w:p w:rsidR="00D30015" w:rsidRPr="002A10E3" w:rsidRDefault="00D30015" w:rsidP="00D30015">
      <w:pPr>
        <w:pStyle w:val="paragraphsub"/>
      </w:pPr>
      <w:r w:rsidRPr="002A10E3">
        <w:tab/>
        <w:t>(i)</w:t>
      </w:r>
      <w:r w:rsidRPr="002A10E3">
        <w:tab/>
        <w:t>must hold the licence, registration or membership while the holder is performing the occupation; and</w:t>
      </w:r>
    </w:p>
    <w:p w:rsidR="00D30015" w:rsidRPr="002A10E3" w:rsidRDefault="00D30015" w:rsidP="00D30015">
      <w:pPr>
        <w:pStyle w:val="paragraphsub"/>
      </w:pPr>
      <w:r w:rsidRPr="002A10E3">
        <w:tab/>
        <w:t>(ii)</w:t>
      </w:r>
      <w:r w:rsidRPr="002A10E3">
        <w:tab/>
        <w:t>if the holder was outside Australia when the visa was granted—the holder must hold that licence, registration or membership within 90 days after the holder’s arrival in Australia; and</w:t>
      </w:r>
    </w:p>
    <w:p w:rsidR="00D30015" w:rsidRPr="002A10E3" w:rsidRDefault="00D30015" w:rsidP="00D30015">
      <w:pPr>
        <w:pStyle w:val="paragraphsub"/>
      </w:pPr>
      <w:r w:rsidRPr="002A10E3">
        <w:tab/>
        <w:t>(iii)</w:t>
      </w:r>
      <w:r w:rsidRPr="002A10E3">
        <w:tab/>
        <w:t>if the holder was in Australia when the visa was granted—the holder must hold that licence, registration or membership within 90 days after the holder’s visa was granted; and</w:t>
      </w:r>
    </w:p>
    <w:p w:rsidR="00D30015" w:rsidRPr="002A10E3" w:rsidRDefault="00D30015" w:rsidP="00D30015">
      <w:pPr>
        <w:pStyle w:val="paragraphsub"/>
      </w:pPr>
      <w:r w:rsidRPr="002A10E3">
        <w:tab/>
        <w:t>(iv)</w:t>
      </w:r>
      <w:r w:rsidRPr="002A10E3">
        <w:tab/>
        <w:t>must notify the Department, in writing as soon as practicable if an application for the licence, registration or membership is refused; and</w:t>
      </w:r>
    </w:p>
    <w:p w:rsidR="00D30015" w:rsidRPr="002A10E3" w:rsidRDefault="00D30015" w:rsidP="00D30015">
      <w:pPr>
        <w:pStyle w:val="paragraphsub"/>
      </w:pPr>
      <w:r w:rsidRPr="002A10E3">
        <w:tab/>
        <w:t>(v)</w:t>
      </w:r>
      <w:r w:rsidRPr="002A10E3">
        <w:tab/>
        <w:t>must comply with each condition or requirement to which the licence, registration or membership is subject; and</w:t>
      </w:r>
    </w:p>
    <w:p w:rsidR="00D30015" w:rsidRPr="002A10E3" w:rsidRDefault="00D30015" w:rsidP="00D30015">
      <w:pPr>
        <w:pStyle w:val="paragraphsub"/>
      </w:pPr>
      <w:r w:rsidRPr="002A10E3">
        <w:tab/>
        <w:t>(vi)</w:t>
      </w:r>
      <w:r w:rsidRPr="002A10E3">
        <w:tab/>
        <w:t>must not engage in work that is inconsistent with the licence, registration or membership, including any conditions or requirements to which the licence, registration or membership is subject; and</w:t>
      </w:r>
    </w:p>
    <w:p w:rsidR="00D30015" w:rsidRPr="002A10E3" w:rsidRDefault="00D30015" w:rsidP="00D30015">
      <w:pPr>
        <w:pStyle w:val="paragraphsub"/>
      </w:pPr>
      <w:r w:rsidRPr="002A10E3">
        <w:tab/>
        <w:t>(vii)</w:t>
      </w:r>
      <w:r w:rsidRPr="002A10E3">
        <w:tab/>
        <w:t>must notify the Department, in writing as soon as practicable if the licence, registration or membership ceases to be in force or is revoked or cancelled.</w:t>
      </w:r>
    </w:p>
    <w:p w:rsidR="00D30015" w:rsidRPr="002A10E3" w:rsidRDefault="00D30015" w:rsidP="00D30015">
      <w:pPr>
        <w:pStyle w:val="subsection"/>
        <w:tabs>
          <w:tab w:val="left" w:pos="1701"/>
        </w:tabs>
      </w:pPr>
      <w:r w:rsidRPr="002A10E3">
        <w:tab/>
        <w:t>(3A)</w:t>
      </w:r>
      <w:r w:rsidRPr="002A10E3">
        <w:tab/>
        <w:t xml:space="preserve">For </w:t>
      </w:r>
      <w:r w:rsidR="00B30271" w:rsidRPr="002A10E3">
        <w:t>subparagraph (</w:t>
      </w:r>
      <w:r w:rsidRPr="002A10E3">
        <w:t>3)(a)(ii), the circumstances are that:</w:t>
      </w:r>
    </w:p>
    <w:p w:rsidR="00DD1961" w:rsidRPr="002A10E3" w:rsidRDefault="00DD1961" w:rsidP="00DD1961">
      <w:pPr>
        <w:pStyle w:val="paragraph"/>
      </w:pPr>
      <w:r w:rsidRPr="002A10E3">
        <w:tab/>
        <w:t>(a)</w:t>
      </w:r>
      <w:r w:rsidRPr="002A10E3">
        <w:tab/>
        <w:t>the holder’s occupation is specified in an instrument in writing for subparagraph</w:t>
      </w:r>
      <w:r w:rsidR="00B30271" w:rsidRPr="002A10E3">
        <w:t> </w:t>
      </w:r>
      <w:r w:rsidRPr="002A10E3">
        <w:t>2.72(10)(e)(ii) or (iii) as in force before 18</w:t>
      </w:r>
      <w:r w:rsidR="00B30271" w:rsidRPr="002A10E3">
        <w:t> </w:t>
      </w:r>
      <w:r w:rsidRPr="002A10E3">
        <w:t>March 2018; or</w:t>
      </w:r>
    </w:p>
    <w:p w:rsidR="00D30015" w:rsidRPr="002A10E3" w:rsidRDefault="00D30015" w:rsidP="00D30015">
      <w:pPr>
        <w:pStyle w:val="paragraph"/>
      </w:pPr>
      <w:r w:rsidRPr="002A10E3">
        <w:tab/>
        <w:t>(b)</w:t>
      </w:r>
      <w:r w:rsidRPr="002A10E3">
        <w:tab/>
        <w:t>the holder is continuing to work for the sponsor, or the associated entity of the sponsor, for the purpose of fulfilling a requirement under a law relating to industrial relations and relating to the giving of notice.</w:t>
      </w:r>
    </w:p>
    <w:p w:rsidR="00D30015" w:rsidRPr="002A10E3" w:rsidRDefault="00D30015" w:rsidP="00D30015">
      <w:pPr>
        <w:pStyle w:val="subsection"/>
      </w:pPr>
      <w:r w:rsidRPr="002A10E3">
        <w:tab/>
        <w:t>(4)</w:t>
      </w:r>
      <w:r w:rsidRPr="002A10E3">
        <w:tab/>
        <w:t>If the visa is:</w:t>
      </w:r>
    </w:p>
    <w:p w:rsidR="00D30015" w:rsidRPr="002A10E3" w:rsidRDefault="00D30015" w:rsidP="00D30015">
      <w:pPr>
        <w:pStyle w:val="paragraph"/>
      </w:pPr>
      <w:r w:rsidRPr="002A10E3">
        <w:tab/>
        <w:t>(a)</w:t>
      </w:r>
      <w:r w:rsidRPr="002A10E3">
        <w:tab/>
        <w:t>a Subclass 401 (Temporary Work (Long Stay Activity)) visa; or</w:t>
      </w:r>
    </w:p>
    <w:p w:rsidR="00D30015" w:rsidRPr="002A10E3" w:rsidRDefault="00D30015" w:rsidP="00D30015">
      <w:pPr>
        <w:pStyle w:val="paragraph"/>
      </w:pPr>
      <w:r w:rsidRPr="002A10E3">
        <w:tab/>
        <w:t>(b)</w:t>
      </w:r>
      <w:r w:rsidRPr="002A10E3">
        <w:tab/>
        <w:t>a Subclass 402 (Training and Research) visa; or</w:t>
      </w:r>
    </w:p>
    <w:p w:rsidR="00D30015" w:rsidRPr="002A10E3" w:rsidRDefault="00D30015" w:rsidP="00D30015">
      <w:pPr>
        <w:pStyle w:val="paragraph"/>
      </w:pPr>
      <w:r w:rsidRPr="002A10E3">
        <w:tab/>
        <w:t>(ba)</w:t>
      </w:r>
      <w:r w:rsidRPr="002A10E3">
        <w:tab/>
        <w:t>a Subclass 420 (Temporary Work (Entertainment)) visa;</w:t>
      </w:r>
    </w:p>
    <w:p w:rsidR="00D30015" w:rsidRPr="002A10E3" w:rsidRDefault="00D30015" w:rsidP="00D30015">
      <w:pPr>
        <w:pStyle w:val="subsection2"/>
      </w:pPr>
      <w:r w:rsidRPr="002A10E3">
        <w:t>the holder must not:</w:t>
      </w:r>
    </w:p>
    <w:p w:rsidR="00D30015" w:rsidRPr="002A10E3" w:rsidRDefault="00D30015" w:rsidP="00D30015">
      <w:pPr>
        <w:pStyle w:val="paragraph"/>
      </w:pPr>
      <w:r w:rsidRPr="002A10E3">
        <w:tab/>
        <w:t>(c)</w:t>
      </w:r>
      <w:r w:rsidRPr="002A10E3">
        <w:tab/>
        <w:t>cease to engage in the most recently nominated occupation, program or activity in relation to which the holder is identified; or</w:t>
      </w:r>
    </w:p>
    <w:p w:rsidR="00D30015" w:rsidRPr="002A10E3" w:rsidRDefault="00D30015" w:rsidP="00D30015">
      <w:pPr>
        <w:pStyle w:val="paragraph"/>
      </w:pPr>
      <w:r w:rsidRPr="002A10E3">
        <w:tab/>
        <w:t>(d)</w:t>
      </w:r>
      <w:r w:rsidRPr="002A10E3">
        <w:tab/>
        <w:t>engage in work or an activity that is inconsistent with the most recently nominated occupation, program or activity in relation to which the holder is identified; or</w:t>
      </w:r>
    </w:p>
    <w:p w:rsidR="00153997" w:rsidRPr="002A10E3" w:rsidRDefault="00153997" w:rsidP="00153997">
      <w:pPr>
        <w:pStyle w:val="paragraph"/>
      </w:pPr>
      <w:r w:rsidRPr="002A10E3">
        <w:tab/>
        <w:t>(e)</w:t>
      </w:r>
      <w:r w:rsidRPr="002A10E3">
        <w:tab/>
        <w:t>engage in work or an activity for an employer other than the employer identified in accordance with paragraph</w:t>
      </w:r>
      <w:r w:rsidR="00B30271" w:rsidRPr="002A10E3">
        <w:t> </w:t>
      </w:r>
      <w:r w:rsidRPr="002A10E3">
        <w:t>2.72A(7)(a) as in force before 19</w:t>
      </w:r>
      <w:r w:rsidR="00B30271" w:rsidRPr="002A10E3">
        <w:t> </w:t>
      </w:r>
      <w:r w:rsidRPr="002A10E3">
        <w:t>November 2016 (subject to subregulation</w:t>
      </w:r>
      <w:r w:rsidR="00B30271" w:rsidRPr="002A10E3">
        <w:t> </w:t>
      </w:r>
      <w:r w:rsidRPr="002A10E3">
        <w:t>2.72A(8) as in force before that day) in the most recent nomination in which the holder is identified.</w:t>
      </w:r>
    </w:p>
    <w:p w:rsidR="00153997" w:rsidRPr="002A10E3" w:rsidRDefault="00153997" w:rsidP="00153997">
      <w:pPr>
        <w:pStyle w:val="subsection"/>
      </w:pPr>
      <w:r w:rsidRPr="002A10E3">
        <w:tab/>
        <w:t>(5)</w:t>
      </w:r>
      <w:r w:rsidRPr="002A10E3">
        <w:tab/>
        <w:t>If the visa is a subclass 407 (Training) visa, the holder must not:</w:t>
      </w:r>
    </w:p>
    <w:p w:rsidR="00153997" w:rsidRPr="002A10E3" w:rsidRDefault="00153997" w:rsidP="00153997">
      <w:pPr>
        <w:pStyle w:val="paragraph"/>
      </w:pPr>
      <w:r w:rsidRPr="002A10E3">
        <w:tab/>
        <w:t>(a)</w:t>
      </w:r>
      <w:r w:rsidRPr="002A10E3">
        <w:tab/>
        <w:t>cease to engage in the most recently nominated program in relation to which the holder is identified; or</w:t>
      </w:r>
    </w:p>
    <w:p w:rsidR="00153997" w:rsidRPr="002A10E3" w:rsidRDefault="00153997" w:rsidP="00153997">
      <w:pPr>
        <w:pStyle w:val="paragraph"/>
      </w:pPr>
      <w:r w:rsidRPr="002A10E3">
        <w:tab/>
        <w:t>(b)</w:t>
      </w:r>
      <w:r w:rsidRPr="002A10E3">
        <w:tab/>
        <w:t>engage in work or an activity that is inconsistent with the most recently nominated program in relation to which the holder is identified; or</w:t>
      </w:r>
    </w:p>
    <w:p w:rsidR="00153997" w:rsidRPr="002A10E3" w:rsidRDefault="00153997" w:rsidP="00D30015">
      <w:pPr>
        <w:pStyle w:val="paragraph"/>
      </w:pPr>
      <w:r w:rsidRPr="002A10E3">
        <w:tab/>
        <w:t>(c)</w:t>
      </w:r>
      <w:r w:rsidRPr="002A10E3">
        <w:tab/>
        <w:t>engage in work or an activity for an employer other than an employer identified in accordance with paragraph</w:t>
      </w:r>
      <w:r w:rsidR="00B30271" w:rsidRPr="002A10E3">
        <w:t> </w:t>
      </w:r>
      <w:r w:rsidRPr="002A10E3">
        <w:t>2.72A(8)(a) (subject to subregulation</w:t>
      </w:r>
      <w:r w:rsidR="00B30271" w:rsidRPr="002A10E3">
        <w:t> </w:t>
      </w:r>
      <w:r w:rsidRPr="002A10E3">
        <w:t>2.72A(9)) in the most recent nomination in which the holder is identified.</w:t>
      </w:r>
    </w:p>
    <w:p w:rsidR="003C576D" w:rsidRPr="002A10E3" w:rsidRDefault="00D30015" w:rsidP="00D30015">
      <w:pPr>
        <w:pStyle w:val="subsection"/>
      </w:pPr>
      <w:r w:rsidRPr="002A10E3">
        <w:t>8108</w:t>
      </w:r>
      <w:r w:rsidRPr="002A10E3">
        <w:tab/>
      </w:r>
      <w:r w:rsidRPr="002A10E3">
        <w:tab/>
        <w:t>The holder must not be employed in Australia by any 1 employer for more than 3 months, without the prior permission in writing of the Secretary.</w:t>
      </w:r>
    </w:p>
    <w:p w:rsidR="003C576D" w:rsidRPr="002A10E3" w:rsidRDefault="00D30015" w:rsidP="00D30015">
      <w:pPr>
        <w:pStyle w:val="subsection"/>
      </w:pPr>
      <w:r w:rsidRPr="002A10E3">
        <w:t>8109</w:t>
      </w:r>
      <w:r w:rsidRPr="002A10E3">
        <w:tab/>
      </w:r>
      <w:r w:rsidRPr="002A10E3">
        <w:tab/>
        <w:t>The holder must not change details of times and places of engagements specified in the application to be undertaken in Australia during the visa period, without the prior permission in writing of the Secretary.</w:t>
      </w:r>
    </w:p>
    <w:p w:rsidR="00D30015" w:rsidRPr="002A10E3" w:rsidRDefault="00D30015" w:rsidP="00D30015">
      <w:pPr>
        <w:pStyle w:val="subsection"/>
      </w:pPr>
      <w:r w:rsidRPr="002A10E3">
        <w:t>8110</w:t>
      </w:r>
      <w:r w:rsidRPr="002A10E3">
        <w:tab/>
      </w:r>
      <w:r w:rsidRPr="002A10E3">
        <w:tab/>
        <w:t>The holder:</w:t>
      </w:r>
    </w:p>
    <w:p w:rsidR="00D30015" w:rsidRPr="002A10E3" w:rsidRDefault="00D30015" w:rsidP="00D30015">
      <w:pPr>
        <w:pStyle w:val="paragraph"/>
      </w:pPr>
      <w:r w:rsidRPr="002A10E3">
        <w:tab/>
        <w:t>(a)</w:t>
      </w:r>
      <w:r w:rsidRPr="002A10E3">
        <w:tab/>
        <w:t>must not engage in work in Australia except in the household of the employer in relation to whom the visa was granted; and</w:t>
      </w:r>
    </w:p>
    <w:p w:rsidR="00D30015" w:rsidRPr="002A10E3" w:rsidRDefault="00D30015" w:rsidP="00D30015">
      <w:pPr>
        <w:pStyle w:val="paragraph"/>
      </w:pPr>
      <w:r w:rsidRPr="002A10E3">
        <w:tab/>
        <w:t>(b)</w:t>
      </w:r>
      <w:r w:rsidRPr="002A10E3">
        <w:tab/>
        <w:t>must not work in a position or occupation inconsistent with the position or occupation in relation to which the visa was granted; and</w:t>
      </w:r>
    </w:p>
    <w:p w:rsidR="00D30015" w:rsidRPr="002A10E3" w:rsidRDefault="00D30015" w:rsidP="00D30015">
      <w:pPr>
        <w:pStyle w:val="paragraph"/>
      </w:pPr>
      <w:r w:rsidRPr="002A10E3">
        <w:tab/>
        <w:t>(c)</w:t>
      </w:r>
      <w:r w:rsidRPr="002A10E3">
        <w:tab/>
        <w:t>must not engage in work for another person or on the holder’s own account while undertaking the employment in relation to which the visa was granted; and</w:t>
      </w:r>
    </w:p>
    <w:p w:rsidR="00D30015" w:rsidRPr="002A10E3" w:rsidRDefault="00D30015" w:rsidP="00D30015">
      <w:pPr>
        <w:pStyle w:val="paragraph"/>
      </w:pPr>
      <w:r w:rsidRPr="002A10E3">
        <w:tab/>
        <w:t>(d)</w:t>
      </w:r>
      <w:r w:rsidRPr="002A10E3">
        <w:tab/>
        <w:t xml:space="preserve">must not cease to be employed by the employer in relation to which the visa was granted, unless </w:t>
      </w:r>
      <w:r w:rsidR="00B30271" w:rsidRPr="002A10E3">
        <w:t>paragraph (</w:t>
      </w:r>
      <w:r w:rsidRPr="002A10E3">
        <w:t>e) applies; and</w:t>
      </w:r>
    </w:p>
    <w:p w:rsidR="00D30015" w:rsidRPr="002A10E3" w:rsidRDefault="00D30015" w:rsidP="00D30015">
      <w:pPr>
        <w:pStyle w:val="paragraph"/>
      </w:pPr>
      <w:r w:rsidRPr="002A10E3">
        <w:tab/>
        <w:t>(e)</w:t>
      </w:r>
      <w:r w:rsidRPr="002A10E3">
        <w:tab/>
        <w:t>except with the written permission of the Foreign Minister, must not remain in Australia after the permanent departure of that employer.</w:t>
      </w:r>
    </w:p>
    <w:p w:rsidR="003C576D" w:rsidRPr="002A10E3" w:rsidRDefault="00D30015" w:rsidP="00D30015">
      <w:pPr>
        <w:pStyle w:val="subsection"/>
        <w:keepNext/>
        <w:keepLines/>
      </w:pPr>
      <w:r w:rsidRPr="002A10E3">
        <w:t>8111</w:t>
      </w:r>
      <w:r w:rsidRPr="002A10E3">
        <w:tab/>
      </w:r>
      <w:r w:rsidRPr="002A10E3">
        <w:tab/>
        <w:t>The holder must not:</w:t>
      </w:r>
    </w:p>
    <w:p w:rsidR="003C576D" w:rsidRPr="002A10E3" w:rsidRDefault="00D30015" w:rsidP="00D30015">
      <w:pPr>
        <w:pStyle w:val="paragraph"/>
      </w:pPr>
      <w:r w:rsidRPr="002A10E3">
        <w:tab/>
        <w:t>(a)</w:t>
      </w:r>
      <w:r w:rsidRPr="002A10E3">
        <w:tab/>
        <w:t>perform work in Australia except in the household of the employer who is the holder’s sponsor in relation to the visa; or</w:t>
      </w:r>
    </w:p>
    <w:p w:rsidR="003C576D" w:rsidRPr="002A10E3" w:rsidRDefault="00D30015" w:rsidP="00D30015">
      <w:pPr>
        <w:pStyle w:val="paragraph"/>
      </w:pPr>
      <w:r w:rsidRPr="002A10E3">
        <w:tab/>
        <w:t>(b)</w:t>
      </w:r>
      <w:r w:rsidRPr="002A10E3">
        <w:tab/>
        <w:t>remain in Australia after the permanent departure of that employer.</w:t>
      </w:r>
    </w:p>
    <w:p w:rsidR="003C576D" w:rsidRPr="002A10E3" w:rsidRDefault="00D30015" w:rsidP="00D30015">
      <w:pPr>
        <w:pStyle w:val="subsection"/>
      </w:pPr>
      <w:r w:rsidRPr="002A10E3">
        <w:t>8112</w:t>
      </w:r>
      <w:r w:rsidRPr="002A10E3">
        <w:tab/>
      </w:r>
      <w:r w:rsidRPr="002A10E3">
        <w:tab/>
        <w:t>The holder must not engage in work in Australia that might otherwise be carried out by an Australian citizen or an Australian permanent resident.</w:t>
      </w:r>
    </w:p>
    <w:p w:rsidR="00D30015" w:rsidRPr="002A10E3" w:rsidRDefault="00D30015" w:rsidP="00D30015">
      <w:pPr>
        <w:pStyle w:val="subsection"/>
      </w:pPr>
      <w:r w:rsidRPr="002A10E3">
        <w:t>8113</w:t>
      </w:r>
      <w:r w:rsidRPr="002A10E3">
        <w:tab/>
      </w:r>
      <w:r w:rsidRPr="002A10E3">
        <w:tab/>
        <w:t>The holder must not work in Australia otherwise than as a member of the crew of a non</w:t>
      </w:r>
      <w:r w:rsidR="0017334D">
        <w:noBreakHyphen/>
      </w:r>
      <w:r w:rsidRPr="002A10E3">
        <w:t>military ship.</w:t>
      </w:r>
    </w:p>
    <w:p w:rsidR="00D30015" w:rsidRPr="002A10E3" w:rsidRDefault="00D30015" w:rsidP="00D30015">
      <w:pPr>
        <w:pStyle w:val="subsection"/>
      </w:pPr>
      <w:r w:rsidRPr="002A10E3">
        <w:t>8114</w:t>
      </w:r>
      <w:r w:rsidRPr="002A10E3">
        <w:tab/>
      </w:r>
      <w:r w:rsidRPr="002A10E3">
        <w:tab/>
        <w:t>The holder must not work in Australia otherwise than as a member of the crew of a superyacht.</w:t>
      </w:r>
    </w:p>
    <w:p w:rsidR="00D30015" w:rsidRPr="002A10E3" w:rsidRDefault="00D30015" w:rsidP="00D30015">
      <w:pPr>
        <w:pStyle w:val="subsection"/>
        <w:rPr>
          <w:color w:val="000000" w:themeColor="text1"/>
        </w:rPr>
      </w:pPr>
      <w:r w:rsidRPr="002A10E3">
        <w:rPr>
          <w:color w:val="000000" w:themeColor="text1"/>
        </w:rPr>
        <w:t>8115</w:t>
      </w:r>
      <w:r w:rsidRPr="002A10E3">
        <w:rPr>
          <w:color w:val="000000" w:themeColor="text1"/>
        </w:rPr>
        <w:tab/>
      </w:r>
      <w:r w:rsidRPr="002A10E3">
        <w:rPr>
          <w:color w:val="000000" w:themeColor="text1"/>
        </w:rPr>
        <w:tab/>
        <w:t>The holder must not work in Australia other than by engaging in a business visitor activity.</w:t>
      </w:r>
    </w:p>
    <w:p w:rsidR="00D30015" w:rsidRPr="002A10E3" w:rsidRDefault="00D30015" w:rsidP="00D30015">
      <w:pPr>
        <w:pStyle w:val="subsection"/>
      </w:pPr>
      <w:r w:rsidRPr="002A10E3">
        <w:t>8116</w:t>
      </w:r>
      <w:r w:rsidRPr="002A10E3">
        <w:tab/>
      </w:r>
      <w:r w:rsidRPr="002A10E3">
        <w:tab/>
        <w:t>The holder must not work in Australia other than by engaging in an activity specified in a legislative instrument made by the Minister for this clause.</w:t>
      </w:r>
    </w:p>
    <w:p w:rsidR="00D30015" w:rsidRPr="002A10E3" w:rsidRDefault="00D30015" w:rsidP="00D30015">
      <w:pPr>
        <w:pStyle w:val="subsection"/>
      </w:pPr>
      <w:r w:rsidRPr="002A10E3">
        <w:t>8117</w:t>
      </w:r>
      <w:r w:rsidRPr="002A10E3">
        <w:tab/>
      </w:r>
      <w:r w:rsidRPr="002A10E3">
        <w:tab/>
        <w:t>The holder must not work in Australia other than as a member of the crew on either or both of the following:</w:t>
      </w:r>
    </w:p>
    <w:p w:rsidR="00D30015" w:rsidRPr="002A10E3" w:rsidRDefault="00D30015" w:rsidP="00D30015">
      <w:pPr>
        <w:pStyle w:val="paragraph"/>
      </w:pPr>
      <w:r w:rsidRPr="002A10E3">
        <w:tab/>
        <w:t>(a)</w:t>
      </w:r>
      <w:r w:rsidRPr="002A10E3">
        <w:tab/>
        <w:t>the flight on which the holder leaves Australia;</w:t>
      </w:r>
    </w:p>
    <w:p w:rsidR="00D30015" w:rsidRPr="002A10E3" w:rsidRDefault="00D30015" w:rsidP="00D30015">
      <w:pPr>
        <w:pStyle w:val="paragraph"/>
      </w:pPr>
      <w:r w:rsidRPr="002A10E3">
        <w:tab/>
        <w:t>(b)</w:t>
      </w:r>
      <w:r w:rsidRPr="002A10E3">
        <w:tab/>
        <w:t>one flight from a proclaimed airport to the proclaimed airport from which the holder leaves Australia.</w:t>
      </w:r>
    </w:p>
    <w:p w:rsidR="00D30015" w:rsidRPr="002A10E3" w:rsidRDefault="00D30015" w:rsidP="00D30015">
      <w:pPr>
        <w:pStyle w:val="subsection"/>
      </w:pPr>
      <w:r w:rsidRPr="002A10E3">
        <w:t>8118</w:t>
      </w:r>
      <w:r w:rsidRPr="002A10E3">
        <w:tab/>
      </w:r>
      <w:r w:rsidRPr="002A10E3">
        <w:tab/>
        <w:t>The holder must not work in Australia other than as a member of the crew on one or more of the following:</w:t>
      </w:r>
    </w:p>
    <w:p w:rsidR="00D30015" w:rsidRPr="002A10E3" w:rsidRDefault="00D30015" w:rsidP="00D30015">
      <w:pPr>
        <w:pStyle w:val="paragraph"/>
      </w:pPr>
      <w:r w:rsidRPr="002A10E3">
        <w:tab/>
        <w:t>(a)</w:t>
      </w:r>
      <w:r w:rsidRPr="002A10E3">
        <w:tab/>
        <w:t>the flight on which the holder travels to Australia;</w:t>
      </w:r>
    </w:p>
    <w:p w:rsidR="00D30015" w:rsidRPr="002A10E3" w:rsidRDefault="00D30015" w:rsidP="00D30015">
      <w:pPr>
        <w:pStyle w:val="paragraph"/>
      </w:pPr>
      <w:r w:rsidRPr="002A10E3">
        <w:tab/>
        <w:t>(b)</w:t>
      </w:r>
      <w:r w:rsidRPr="002A10E3">
        <w:tab/>
        <w:t>one flight from the proclaimed airport at which the holder enters Australia to another proclaimed airport;</w:t>
      </w:r>
    </w:p>
    <w:p w:rsidR="00D30015" w:rsidRPr="002A10E3" w:rsidRDefault="00D30015" w:rsidP="00D30015">
      <w:pPr>
        <w:pStyle w:val="paragraph"/>
      </w:pPr>
      <w:r w:rsidRPr="002A10E3">
        <w:tab/>
        <w:t>(c)</w:t>
      </w:r>
      <w:r w:rsidRPr="002A10E3">
        <w:tab/>
        <w:t>the flight on which the holder leaves Australia;</w:t>
      </w:r>
    </w:p>
    <w:p w:rsidR="00D30015" w:rsidRPr="002A10E3" w:rsidRDefault="00D30015" w:rsidP="00D30015">
      <w:pPr>
        <w:pStyle w:val="paragraph"/>
      </w:pPr>
      <w:r w:rsidRPr="002A10E3">
        <w:tab/>
        <w:t>(d)</w:t>
      </w:r>
      <w:r w:rsidRPr="002A10E3">
        <w:tab/>
        <w:t>one flight from a proclaimed airport to the proclaimed airport from which the holder leaves Australia.</w:t>
      </w:r>
    </w:p>
    <w:p w:rsidR="00D30015" w:rsidRPr="002A10E3" w:rsidRDefault="00D30015" w:rsidP="00D30015">
      <w:pPr>
        <w:pStyle w:val="subsection"/>
      </w:pPr>
      <w:r w:rsidRPr="002A10E3">
        <w:t>8201</w:t>
      </w:r>
      <w:r w:rsidRPr="002A10E3">
        <w:tab/>
        <w:t>(1)</w:t>
      </w:r>
      <w:r w:rsidRPr="002A10E3">
        <w:tab/>
        <w:t>While in Australia, the holder must not engage, for more than 3 months, in any studies or training.</w:t>
      </w:r>
    </w:p>
    <w:p w:rsidR="00D30015" w:rsidRPr="002A10E3" w:rsidRDefault="00D30015" w:rsidP="00D30015">
      <w:pPr>
        <w:pStyle w:val="subsection"/>
      </w:pPr>
      <w:r w:rsidRPr="002A10E3">
        <w:tab/>
        <w:t>(2)</w:t>
      </w:r>
      <w:r w:rsidRPr="002A10E3">
        <w:tab/>
        <w:t xml:space="preserve">However, </w:t>
      </w:r>
      <w:r w:rsidR="00B30271" w:rsidRPr="002A10E3">
        <w:t>subclause (</w:t>
      </w:r>
      <w:r w:rsidRPr="002A10E3">
        <w:t>1) does not apply to a visa mentioned in the table.</w:t>
      </w:r>
    </w:p>
    <w:p w:rsidR="00D30015" w:rsidRPr="002A10E3"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2A10E3" w:rsidTr="003C10D8">
        <w:trPr>
          <w:tblHeader/>
        </w:trPr>
        <w:tc>
          <w:tcPr>
            <w:tcW w:w="428" w:type="pct"/>
            <w:tcBorders>
              <w:top w:val="single" w:sz="12" w:space="0" w:color="auto"/>
              <w:bottom w:val="single" w:sz="12" w:space="0" w:color="auto"/>
            </w:tcBorders>
            <w:shd w:val="clear" w:color="auto" w:fill="auto"/>
          </w:tcPr>
          <w:p w:rsidR="00D30015" w:rsidRPr="002A10E3" w:rsidRDefault="00D30015" w:rsidP="00840142">
            <w:pPr>
              <w:pStyle w:val="TableHeading"/>
              <w:keepLines/>
            </w:pPr>
            <w:r w:rsidRPr="002A10E3">
              <w:t>Item</w:t>
            </w:r>
          </w:p>
        </w:tc>
        <w:tc>
          <w:tcPr>
            <w:tcW w:w="4572" w:type="pct"/>
            <w:tcBorders>
              <w:top w:val="single" w:sz="12" w:space="0" w:color="auto"/>
              <w:bottom w:val="single" w:sz="12" w:space="0" w:color="auto"/>
            </w:tcBorders>
            <w:shd w:val="clear" w:color="auto" w:fill="auto"/>
          </w:tcPr>
          <w:p w:rsidR="00D30015" w:rsidRPr="002A10E3" w:rsidRDefault="00D30015" w:rsidP="00840142">
            <w:pPr>
              <w:pStyle w:val="TableHeading"/>
              <w:keepLines/>
            </w:pPr>
            <w:r w:rsidRPr="002A10E3">
              <w:t>Visa</w:t>
            </w:r>
          </w:p>
        </w:tc>
      </w:tr>
      <w:tr w:rsidR="00D30015" w:rsidRPr="002A10E3" w:rsidTr="003C10D8">
        <w:tc>
          <w:tcPr>
            <w:tcW w:w="428" w:type="pct"/>
            <w:tcBorders>
              <w:top w:val="single" w:sz="12" w:space="0" w:color="auto"/>
            </w:tcBorders>
            <w:shd w:val="clear" w:color="auto" w:fill="auto"/>
          </w:tcPr>
          <w:p w:rsidR="00D30015" w:rsidRPr="002A10E3" w:rsidRDefault="00D30015" w:rsidP="00840142">
            <w:pPr>
              <w:pStyle w:val="Tabletext"/>
              <w:keepNext/>
              <w:keepLines/>
              <w:jc w:val="both"/>
            </w:pPr>
            <w:r w:rsidRPr="002A10E3">
              <w:t>1</w:t>
            </w:r>
          </w:p>
        </w:tc>
        <w:tc>
          <w:tcPr>
            <w:tcW w:w="4572" w:type="pct"/>
            <w:tcBorders>
              <w:top w:val="single" w:sz="12" w:space="0" w:color="auto"/>
            </w:tcBorders>
            <w:shd w:val="clear" w:color="auto" w:fill="auto"/>
          </w:tcPr>
          <w:p w:rsidR="00D30015" w:rsidRPr="002A10E3" w:rsidRDefault="00D30015" w:rsidP="00840142">
            <w:pPr>
              <w:pStyle w:val="Tabletext"/>
              <w:keepNext/>
              <w:keepLines/>
            </w:pPr>
            <w:r w:rsidRPr="002A10E3">
              <w:t>Subclass 590 (Student Guardian) visa in relation to which the holder is undertaking an ELICOS of less than 20 hours per week</w:t>
            </w:r>
          </w:p>
        </w:tc>
      </w:tr>
      <w:tr w:rsidR="00D30015" w:rsidRPr="002A10E3" w:rsidTr="003C10D8">
        <w:trPr>
          <w:cantSplit/>
          <w:trHeight w:val="206"/>
        </w:trPr>
        <w:tc>
          <w:tcPr>
            <w:tcW w:w="428" w:type="pct"/>
            <w:shd w:val="clear" w:color="auto" w:fill="auto"/>
          </w:tcPr>
          <w:p w:rsidR="00D30015" w:rsidRPr="002A10E3" w:rsidRDefault="00D30015" w:rsidP="00840142">
            <w:pPr>
              <w:pStyle w:val="Tabletext"/>
              <w:jc w:val="both"/>
            </w:pPr>
            <w:r w:rsidRPr="002A10E3">
              <w:t>1A</w:t>
            </w:r>
          </w:p>
        </w:tc>
        <w:tc>
          <w:tcPr>
            <w:tcW w:w="4572" w:type="pct"/>
            <w:shd w:val="clear" w:color="auto" w:fill="auto"/>
          </w:tcPr>
          <w:p w:rsidR="00D30015" w:rsidRPr="002A10E3" w:rsidRDefault="00D30015" w:rsidP="00840142">
            <w:pPr>
              <w:pStyle w:val="Tabletext"/>
              <w:rPr>
                <w:color w:val="000000" w:themeColor="text1"/>
              </w:rPr>
            </w:pPr>
            <w:r w:rsidRPr="002A10E3">
              <w:rPr>
                <w:color w:val="000000" w:themeColor="text1"/>
              </w:rPr>
              <w:t>Subclass 602 (Medical Treatment) visa in relation to which the holder:</w:t>
            </w:r>
          </w:p>
          <w:p w:rsidR="00D30015" w:rsidRPr="002A10E3" w:rsidRDefault="00D30015" w:rsidP="00840142">
            <w:pPr>
              <w:pStyle w:val="Tablea"/>
            </w:pPr>
            <w:r w:rsidRPr="002A10E3">
              <w:t>(a) is under 18; and</w:t>
            </w:r>
          </w:p>
          <w:p w:rsidR="00D30015" w:rsidRPr="002A10E3" w:rsidRDefault="00D30015" w:rsidP="00840142">
            <w:pPr>
              <w:pStyle w:val="Tablea"/>
            </w:pPr>
            <w:r w:rsidRPr="002A10E3">
              <w:t>(b) has experienced a change in circumstances while in Australia; and</w:t>
            </w:r>
          </w:p>
          <w:p w:rsidR="00D30015" w:rsidRPr="002A10E3" w:rsidRDefault="00D30015" w:rsidP="00840142">
            <w:pPr>
              <w:pStyle w:val="Tablea"/>
              <w:rPr>
                <w:color w:val="000000" w:themeColor="text1"/>
              </w:rPr>
            </w:pPr>
            <w:r w:rsidRPr="002A10E3">
              <w:t>(c) has the written permission of the Minister to engage for more than 3 months in any studies or training because of compelling and compassionate circumstances</w:t>
            </w:r>
          </w:p>
        </w:tc>
      </w:tr>
      <w:tr w:rsidR="00D30015" w:rsidRPr="002A10E3" w:rsidTr="003C10D8">
        <w:trPr>
          <w:cantSplit/>
          <w:trHeight w:val="412"/>
        </w:trPr>
        <w:tc>
          <w:tcPr>
            <w:tcW w:w="428" w:type="pct"/>
            <w:tcBorders>
              <w:bottom w:val="single" w:sz="4" w:space="0" w:color="auto"/>
            </w:tcBorders>
            <w:shd w:val="clear" w:color="auto" w:fill="auto"/>
          </w:tcPr>
          <w:p w:rsidR="00D30015" w:rsidRPr="002A10E3" w:rsidRDefault="00D30015" w:rsidP="00840142">
            <w:pPr>
              <w:pStyle w:val="Tabletext"/>
              <w:jc w:val="both"/>
            </w:pPr>
            <w:r w:rsidRPr="002A10E3">
              <w:t>2</w:t>
            </w:r>
          </w:p>
        </w:tc>
        <w:tc>
          <w:tcPr>
            <w:tcW w:w="4572" w:type="pct"/>
            <w:tcBorders>
              <w:bottom w:val="single" w:sz="4" w:space="0" w:color="auto"/>
            </w:tcBorders>
            <w:shd w:val="clear" w:color="auto" w:fill="auto"/>
          </w:tcPr>
          <w:p w:rsidR="00D30015" w:rsidRPr="002A10E3" w:rsidRDefault="00D30015" w:rsidP="00840142">
            <w:pPr>
              <w:pStyle w:val="Tabletext"/>
            </w:pPr>
            <w:r w:rsidRPr="002A10E3">
              <w:t>Subclass 675 (Medical Treatment (Short Stay)) visa in relation to which the holder:</w:t>
            </w:r>
          </w:p>
          <w:p w:rsidR="00D30015" w:rsidRPr="002A10E3" w:rsidRDefault="00D30015" w:rsidP="00840142">
            <w:pPr>
              <w:pStyle w:val="Tablea"/>
            </w:pPr>
            <w:r w:rsidRPr="002A10E3">
              <w:t>(a) is under 18; and</w:t>
            </w:r>
          </w:p>
          <w:p w:rsidR="00D30015" w:rsidRPr="002A10E3" w:rsidRDefault="00D30015" w:rsidP="00840142">
            <w:pPr>
              <w:pStyle w:val="Tablea"/>
            </w:pPr>
            <w:r w:rsidRPr="002A10E3">
              <w:t>(b) has experienced a change in circumstances while in Australia; and</w:t>
            </w:r>
          </w:p>
          <w:p w:rsidR="00D30015" w:rsidRPr="002A10E3" w:rsidRDefault="00D30015" w:rsidP="00840142">
            <w:pPr>
              <w:pStyle w:val="Tablea"/>
            </w:pPr>
            <w:r w:rsidRPr="002A10E3">
              <w:t>(c) has the written permission of the Minister to engage for more than 3 months in any studies or training because of compelling and compassionate circumstances</w:t>
            </w:r>
          </w:p>
        </w:tc>
      </w:tr>
      <w:tr w:rsidR="00D30015" w:rsidRPr="002A10E3" w:rsidTr="003C10D8">
        <w:trPr>
          <w:trHeight w:val="226"/>
        </w:trPr>
        <w:tc>
          <w:tcPr>
            <w:tcW w:w="428" w:type="pct"/>
            <w:tcBorders>
              <w:bottom w:val="single" w:sz="12" w:space="0" w:color="auto"/>
            </w:tcBorders>
            <w:shd w:val="clear" w:color="auto" w:fill="auto"/>
          </w:tcPr>
          <w:p w:rsidR="00D30015" w:rsidRPr="002A10E3" w:rsidRDefault="00D30015" w:rsidP="00840142">
            <w:pPr>
              <w:pStyle w:val="Tabletext"/>
              <w:jc w:val="both"/>
            </w:pPr>
            <w:r w:rsidRPr="002A10E3">
              <w:t>3</w:t>
            </w:r>
          </w:p>
        </w:tc>
        <w:tc>
          <w:tcPr>
            <w:tcW w:w="4572" w:type="pct"/>
            <w:tcBorders>
              <w:bottom w:val="single" w:sz="12" w:space="0" w:color="auto"/>
            </w:tcBorders>
            <w:shd w:val="clear" w:color="auto" w:fill="auto"/>
          </w:tcPr>
          <w:p w:rsidR="00D30015" w:rsidRPr="002A10E3" w:rsidRDefault="00D30015" w:rsidP="00840142">
            <w:pPr>
              <w:pStyle w:val="Tabletext"/>
            </w:pPr>
            <w:r w:rsidRPr="002A10E3">
              <w:t>Subclass 685 (Medical Treatment (Long Stay)) visa in relation to which the holder:</w:t>
            </w:r>
          </w:p>
          <w:p w:rsidR="00D30015" w:rsidRPr="002A10E3" w:rsidRDefault="00D30015" w:rsidP="00840142">
            <w:pPr>
              <w:pStyle w:val="Tablea"/>
            </w:pPr>
            <w:r w:rsidRPr="002A10E3">
              <w:t>(a) is under 18; and</w:t>
            </w:r>
          </w:p>
          <w:p w:rsidR="00D30015" w:rsidRPr="002A10E3" w:rsidRDefault="00D30015" w:rsidP="00840142">
            <w:pPr>
              <w:pStyle w:val="Tablea"/>
            </w:pPr>
            <w:r w:rsidRPr="002A10E3">
              <w:t>(b) has experienced a change in circumstances while in Australia; and</w:t>
            </w:r>
          </w:p>
          <w:p w:rsidR="00D30015" w:rsidRPr="002A10E3" w:rsidRDefault="00D30015" w:rsidP="00840142">
            <w:pPr>
              <w:pStyle w:val="Tablea"/>
            </w:pPr>
            <w:r w:rsidRPr="002A10E3">
              <w:t>(c) has the written permission of the Minister to engage for more than 3 months in any studies or training because of compelling and compassionate circumstances</w:t>
            </w:r>
          </w:p>
        </w:tc>
      </w:tr>
    </w:tbl>
    <w:p w:rsidR="00D30015" w:rsidRPr="002A10E3" w:rsidRDefault="00D30015" w:rsidP="00D30015">
      <w:pPr>
        <w:pStyle w:val="subsection"/>
      </w:pPr>
      <w:r w:rsidRPr="002A10E3">
        <w:t>8202</w:t>
      </w:r>
      <w:r w:rsidRPr="002A10E3">
        <w:tab/>
        <w:t>(1)</w:t>
      </w:r>
      <w:r w:rsidRPr="002A10E3">
        <w:tab/>
        <w:t>The holder must be enrolled in a full</w:t>
      </w:r>
      <w:r w:rsidR="0017334D">
        <w:noBreakHyphen/>
      </w:r>
      <w:r w:rsidRPr="002A10E3">
        <w:t>time course of study or training if the holder is:</w:t>
      </w:r>
    </w:p>
    <w:p w:rsidR="00D30015" w:rsidRPr="002A10E3" w:rsidRDefault="00D30015" w:rsidP="00D30015">
      <w:pPr>
        <w:pStyle w:val="paragraph"/>
      </w:pPr>
      <w:r w:rsidRPr="002A10E3">
        <w:tab/>
        <w:t>(a)</w:t>
      </w:r>
      <w:r w:rsidRPr="002A10E3">
        <w:tab/>
        <w:t>a Defence student; or</w:t>
      </w:r>
    </w:p>
    <w:p w:rsidR="00D30015" w:rsidRPr="002A10E3" w:rsidRDefault="00D30015" w:rsidP="00D30015">
      <w:pPr>
        <w:pStyle w:val="paragraph"/>
      </w:pPr>
      <w:r w:rsidRPr="002A10E3">
        <w:tab/>
        <w:t>(b)</w:t>
      </w:r>
      <w:r w:rsidRPr="002A10E3">
        <w:tab/>
        <w:t>a Foreign Affairs student; or</w:t>
      </w:r>
    </w:p>
    <w:p w:rsidR="00D30015" w:rsidRPr="002A10E3" w:rsidRDefault="00D30015" w:rsidP="00D30015">
      <w:pPr>
        <w:pStyle w:val="paragraph"/>
      </w:pPr>
      <w:r w:rsidRPr="002A10E3">
        <w:tab/>
        <w:t>(c)</w:t>
      </w:r>
      <w:r w:rsidRPr="002A10E3">
        <w:tab/>
        <w:t>a secondary exchange student.</w:t>
      </w:r>
    </w:p>
    <w:p w:rsidR="00D30015" w:rsidRPr="002A10E3" w:rsidRDefault="00D30015" w:rsidP="00D30015">
      <w:pPr>
        <w:pStyle w:val="subsection"/>
      </w:pPr>
      <w:r w:rsidRPr="002A10E3">
        <w:tab/>
        <w:t>(2)</w:t>
      </w:r>
      <w:r w:rsidRPr="002A10E3">
        <w:tab/>
        <w:t xml:space="preserve">A holder not covered by </w:t>
      </w:r>
      <w:r w:rsidR="00B30271" w:rsidRPr="002A10E3">
        <w:t>subclause (</w:t>
      </w:r>
      <w:r w:rsidRPr="002A10E3">
        <w:t>1):</w:t>
      </w:r>
    </w:p>
    <w:p w:rsidR="00D30015" w:rsidRPr="002A10E3" w:rsidRDefault="00D30015" w:rsidP="00D30015">
      <w:pPr>
        <w:pStyle w:val="paragraph"/>
      </w:pPr>
      <w:r w:rsidRPr="002A10E3">
        <w:tab/>
        <w:t>(a)</w:t>
      </w:r>
      <w:r w:rsidRPr="002A10E3">
        <w:tab/>
        <w:t>must be enrolled in a full</w:t>
      </w:r>
      <w:r w:rsidR="0017334D">
        <w:noBreakHyphen/>
      </w:r>
      <w:r w:rsidRPr="002A10E3">
        <w:t>time registered course; and</w:t>
      </w:r>
    </w:p>
    <w:p w:rsidR="00D30015" w:rsidRPr="002A10E3" w:rsidRDefault="00D30015" w:rsidP="00D30015">
      <w:pPr>
        <w:pStyle w:val="paragraph"/>
      </w:pPr>
      <w:r w:rsidRPr="002A10E3">
        <w:tab/>
        <w:t>(b)</w:t>
      </w:r>
      <w:r w:rsidRPr="002A10E3">
        <w:tab/>
        <w:t xml:space="preserve">subject to </w:t>
      </w:r>
      <w:r w:rsidR="00B30271" w:rsidRPr="002A10E3">
        <w:t>subclause (</w:t>
      </w:r>
      <w:r w:rsidRPr="002A10E3">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2A10E3" w:rsidRDefault="00D30015" w:rsidP="00D30015">
      <w:pPr>
        <w:pStyle w:val="paragraph"/>
      </w:pPr>
      <w:r w:rsidRPr="002A10E3">
        <w:tab/>
        <w:t>(c)</w:t>
      </w:r>
      <w:r w:rsidRPr="002A10E3">
        <w:tab/>
        <w:t>must ensure that neither of the following subparagraphs applies in respect of a registered course undertaken by the holder:</w:t>
      </w:r>
    </w:p>
    <w:p w:rsidR="00D30015" w:rsidRPr="002A10E3" w:rsidRDefault="00D30015" w:rsidP="00D30015">
      <w:pPr>
        <w:pStyle w:val="paragraphsub"/>
      </w:pPr>
      <w:r w:rsidRPr="002A10E3">
        <w:tab/>
        <w:t>(i)</w:t>
      </w:r>
      <w:r w:rsidRPr="002A10E3">
        <w:tab/>
        <w:t>the education provider has certified the holder, for a registered course undertaken by the holder, as not achieving satisfactory course progress for section</w:t>
      </w:r>
      <w:r w:rsidR="00B30271" w:rsidRPr="002A10E3">
        <w:t> </w:t>
      </w:r>
      <w:r w:rsidRPr="002A10E3">
        <w:t xml:space="preserve">19 of the </w:t>
      </w:r>
      <w:r w:rsidRPr="002A10E3">
        <w:rPr>
          <w:i/>
        </w:rPr>
        <w:t>Education Services for Overseas Students Act 2000</w:t>
      </w:r>
      <w:r w:rsidRPr="002A10E3">
        <w:t xml:space="preserve"> and the relevant standard of the national code made by the Education Minister under section</w:t>
      </w:r>
      <w:r w:rsidR="00B30271" w:rsidRPr="002A10E3">
        <w:t> </w:t>
      </w:r>
      <w:r w:rsidRPr="002A10E3">
        <w:t>33 of that Act;</w:t>
      </w:r>
    </w:p>
    <w:p w:rsidR="00D30015" w:rsidRPr="002A10E3" w:rsidRDefault="00D30015" w:rsidP="00D30015">
      <w:pPr>
        <w:pStyle w:val="paragraphsub"/>
      </w:pPr>
      <w:r w:rsidRPr="002A10E3">
        <w:tab/>
        <w:t>(ii)</w:t>
      </w:r>
      <w:r w:rsidRPr="002A10E3">
        <w:tab/>
        <w:t>the education provider has certified the holder, for a registered course undertaken by the holder, as not achieving satisfactory course attendance for section</w:t>
      </w:r>
      <w:r w:rsidR="00B30271" w:rsidRPr="002A10E3">
        <w:t> </w:t>
      </w:r>
      <w:r w:rsidRPr="002A10E3">
        <w:t xml:space="preserve">19 of the </w:t>
      </w:r>
      <w:r w:rsidRPr="002A10E3">
        <w:rPr>
          <w:i/>
        </w:rPr>
        <w:t>Education Services for Overseas Students Act 2000</w:t>
      </w:r>
      <w:r w:rsidRPr="002A10E3">
        <w:t xml:space="preserve"> and the relevant standard of the national code made by the Education Minister under section</w:t>
      </w:r>
      <w:r w:rsidR="00B30271" w:rsidRPr="002A10E3">
        <w:t> </w:t>
      </w:r>
      <w:r w:rsidRPr="002A10E3">
        <w:t>33 of that Act.</w:t>
      </w:r>
    </w:p>
    <w:p w:rsidR="00D30015" w:rsidRPr="002A10E3" w:rsidRDefault="00D30015" w:rsidP="00D30015">
      <w:pPr>
        <w:pStyle w:val="subsection"/>
      </w:pPr>
      <w:r w:rsidRPr="002A10E3">
        <w:tab/>
        <w:t>(3)</w:t>
      </w:r>
      <w:r w:rsidRPr="002A10E3">
        <w:tab/>
        <w:t xml:space="preserve">A holder is taken to satisfy the requirement set out in </w:t>
      </w:r>
      <w:r w:rsidR="00B30271" w:rsidRPr="002A10E3">
        <w:t>paragraph (</w:t>
      </w:r>
      <w:r w:rsidRPr="002A10E3">
        <w:t>2)(b) if the holder:</w:t>
      </w:r>
    </w:p>
    <w:p w:rsidR="00D30015" w:rsidRPr="002A10E3" w:rsidRDefault="00D30015" w:rsidP="00D30015">
      <w:pPr>
        <w:pStyle w:val="paragraph"/>
      </w:pPr>
      <w:r w:rsidRPr="002A10E3">
        <w:tab/>
        <w:t>(a)</w:t>
      </w:r>
      <w:r w:rsidRPr="002A10E3">
        <w:tab/>
        <w:t>is enrolled in a course at the Australian Qualifications Framework level 10; and</w:t>
      </w:r>
    </w:p>
    <w:p w:rsidR="00D30015" w:rsidRPr="002A10E3" w:rsidRDefault="00D30015" w:rsidP="00D30015">
      <w:pPr>
        <w:pStyle w:val="paragraph"/>
      </w:pPr>
      <w:r w:rsidRPr="002A10E3">
        <w:tab/>
        <w:t>(b)</w:t>
      </w:r>
      <w:r w:rsidRPr="002A10E3">
        <w:tab/>
        <w:t>changes their enrolment to a course at the Australian Qualifications Framework level 9.</w:t>
      </w:r>
    </w:p>
    <w:p w:rsidR="003C576D" w:rsidRPr="002A10E3" w:rsidRDefault="00D30015" w:rsidP="00D30015">
      <w:pPr>
        <w:pStyle w:val="subsection"/>
      </w:pPr>
      <w:r w:rsidRPr="002A10E3">
        <w:t>8203</w:t>
      </w:r>
      <w:r w:rsidRPr="002A10E3">
        <w:tab/>
      </w:r>
      <w:r w:rsidRPr="002A10E3">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2A10E3" w:rsidRDefault="00D30015" w:rsidP="00D30015">
      <w:pPr>
        <w:pStyle w:val="subsection"/>
      </w:pPr>
      <w:r w:rsidRPr="002A10E3">
        <w:t>8204</w:t>
      </w:r>
      <w:r w:rsidRPr="002A10E3">
        <w:tab/>
      </w:r>
      <w:r w:rsidRPr="002A10E3">
        <w:tab/>
        <w:t>The holder must not undertake or change a course of study or research, or thesis or research topic, for:</w:t>
      </w:r>
    </w:p>
    <w:p w:rsidR="003C576D" w:rsidRPr="002A10E3" w:rsidRDefault="00D30015" w:rsidP="00D30015">
      <w:pPr>
        <w:pStyle w:val="paragraph"/>
      </w:pPr>
      <w:r w:rsidRPr="002A10E3">
        <w:tab/>
        <w:t>(a)</w:t>
      </w:r>
      <w:r w:rsidRPr="002A10E3">
        <w:tab/>
        <w:t>a graduate certificate, a graduate diploma, a master’s degree or a doctorate; or</w:t>
      </w:r>
    </w:p>
    <w:p w:rsidR="003C576D" w:rsidRPr="002A10E3" w:rsidRDefault="00D30015" w:rsidP="00D30015">
      <w:pPr>
        <w:pStyle w:val="paragraph"/>
      </w:pPr>
      <w:r w:rsidRPr="002A10E3">
        <w:tab/>
        <w:t>(b)</w:t>
      </w:r>
      <w:r w:rsidRPr="002A10E3">
        <w:tab/>
        <w:t>any bridging course required as a prerequisite to a course of study or research for a master’s degree or a doctorate;</w:t>
      </w:r>
    </w:p>
    <w:p w:rsidR="003C576D" w:rsidRPr="002A10E3" w:rsidRDefault="00D30015" w:rsidP="00D30015">
      <w:pPr>
        <w:pStyle w:val="subsection2"/>
      </w:pPr>
      <w:r w:rsidRPr="002A10E3">
        <w:t>unless approval is given by the Minister after the Minister has obtained an assessment from the competent Australian authorities that the holder is not likely to be directly or indirectly a risk to Australian national security.</w:t>
      </w:r>
    </w:p>
    <w:p w:rsidR="00D30015" w:rsidRPr="002A10E3" w:rsidRDefault="00D30015" w:rsidP="00D30015">
      <w:pPr>
        <w:pStyle w:val="subsection"/>
      </w:pPr>
      <w:r w:rsidRPr="002A10E3">
        <w:t>8207</w:t>
      </w:r>
      <w:r w:rsidRPr="002A10E3">
        <w:tab/>
      </w:r>
      <w:r w:rsidRPr="002A10E3">
        <w:tab/>
        <w:t>The holder must not engage in any studies or training in Australia.</w:t>
      </w:r>
    </w:p>
    <w:p w:rsidR="007F0CA4" w:rsidRPr="002A10E3" w:rsidRDefault="007F0CA4" w:rsidP="007F0CA4">
      <w:pPr>
        <w:pStyle w:val="subsection"/>
      </w:pPr>
      <w:r w:rsidRPr="002A10E3">
        <w:t>8208</w:t>
      </w:r>
      <w:r w:rsidRPr="002A10E3">
        <w:tab/>
        <w:t>(1)</w:t>
      </w:r>
      <w:r w:rsidRPr="002A10E3">
        <w:tab/>
        <w:t>The holder must not undertake critical technology related study unless:</w:t>
      </w:r>
    </w:p>
    <w:p w:rsidR="007F0CA4" w:rsidRPr="002A10E3" w:rsidRDefault="007F0CA4" w:rsidP="007F0CA4">
      <w:pPr>
        <w:pStyle w:val="paragraph"/>
      </w:pPr>
      <w:r w:rsidRPr="002A10E3">
        <w:tab/>
        <w:t>(a)</w:t>
      </w:r>
      <w:r w:rsidRPr="002A10E3">
        <w:tab/>
        <w:t>the Minister is satisfied that there is not an unreasonable risk of an unwanted transfer of critical technology by the holder; and</w:t>
      </w:r>
    </w:p>
    <w:p w:rsidR="007F0CA4" w:rsidRPr="002A10E3" w:rsidRDefault="007F0CA4" w:rsidP="007F0CA4">
      <w:pPr>
        <w:pStyle w:val="paragraph"/>
      </w:pPr>
      <w:r w:rsidRPr="002A10E3">
        <w:tab/>
        <w:t>(b)</w:t>
      </w:r>
      <w:r w:rsidRPr="002A10E3">
        <w:tab/>
        <w:t>the Minister has approved in writing the holder undertaking that critical technology related study.</w:t>
      </w:r>
    </w:p>
    <w:p w:rsidR="007F0CA4" w:rsidRPr="002A10E3" w:rsidRDefault="007F0CA4" w:rsidP="007F0CA4">
      <w:pPr>
        <w:pStyle w:val="subsection"/>
      </w:pPr>
      <w:r w:rsidRPr="002A10E3">
        <w:tab/>
        <w:t>(2)</w:t>
      </w:r>
      <w:r w:rsidRPr="002A10E3">
        <w:tab/>
        <w:t>Subclause (1) does not apply in relation to the intended course of study, or activities related to study in Australia, evidenced in the holder’s visa application.</w:t>
      </w:r>
    </w:p>
    <w:p w:rsidR="007F0CA4" w:rsidRPr="002A10E3" w:rsidRDefault="007F0CA4" w:rsidP="007F0CA4">
      <w:pPr>
        <w:pStyle w:val="subsection"/>
      </w:pPr>
      <w:r w:rsidRPr="002A10E3">
        <w:tab/>
        <w:t>(3)</w:t>
      </w:r>
      <w:r w:rsidRPr="002A10E3">
        <w:tab/>
        <w:t>In this clause:</w:t>
      </w:r>
    </w:p>
    <w:p w:rsidR="007F0CA4" w:rsidRPr="002A10E3" w:rsidRDefault="007F0CA4" w:rsidP="007F0CA4">
      <w:pPr>
        <w:pStyle w:val="Definition"/>
      </w:pPr>
      <w:r w:rsidRPr="002A10E3">
        <w:rPr>
          <w:b/>
          <w:i/>
        </w:rPr>
        <w:t>critical technology related study</w:t>
      </w:r>
      <w:r w:rsidRPr="002A10E3">
        <w:t xml:space="preserve"> means:</w:t>
      </w:r>
    </w:p>
    <w:p w:rsidR="007F0CA4" w:rsidRPr="002A10E3" w:rsidRDefault="007F0CA4" w:rsidP="007F0CA4">
      <w:pPr>
        <w:pStyle w:val="paragraph"/>
      </w:pPr>
      <w:r w:rsidRPr="002A10E3">
        <w:tab/>
        <w:t>(a)</w:t>
      </w:r>
      <w:r w:rsidRPr="002A10E3">
        <w:tab/>
        <w:t>a postgraduate research course within the meaning of clause 500.111 of Schedule 2 that relates to critical technology; or</w:t>
      </w:r>
    </w:p>
    <w:p w:rsidR="007F0CA4" w:rsidRPr="002A10E3" w:rsidRDefault="007F0CA4" w:rsidP="007F0CA4">
      <w:pPr>
        <w:pStyle w:val="paragraph"/>
      </w:pPr>
      <w:r w:rsidRPr="002A10E3">
        <w:tab/>
        <w:t>(b)</w:t>
      </w:r>
      <w:r w:rsidRPr="002A10E3">
        <w:tab/>
        <w:t>a bridging course required as a prerequisite to a course mentioned in paragraph (a); or</w:t>
      </w:r>
    </w:p>
    <w:p w:rsidR="007F0CA4" w:rsidRPr="002A10E3" w:rsidRDefault="007F0CA4" w:rsidP="007F0CA4">
      <w:pPr>
        <w:pStyle w:val="paragraph"/>
      </w:pPr>
      <w:r w:rsidRPr="002A10E3">
        <w:tab/>
        <w:t>(c)</w:t>
      </w:r>
      <w:r w:rsidRPr="002A10E3">
        <w:tab/>
        <w:t>a thesis or research topic that:</w:t>
      </w:r>
    </w:p>
    <w:p w:rsidR="007F0CA4" w:rsidRPr="002A10E3" w:rsidRDefault="007F0CA4" w:rsidP="007F0CA4">
      <w:pPr>
        <w:pStyle w:val="paragraphsub"/>
      </w:pPr>
      <w:r w:rsidRPr="002A10E3">
        <w:tab/>
        <w:t>(i)</w:t>
      </w:r>
      <w:r w:rsidRPr="002A10E3">
        <w:tab/>
        <w:t>is for a postgraduate research course within the meaning of clause 500.111 of Schedule 2; and</w:t>
      </w:r>
    </w:p>
    <w:p w:rsidR="007F0CA4" w:rsidRPr="002A10E3" w:rsidRDefault="007F0CA4" w:rsidP="007F0CA4">
      <w:pPr>
        <w:pStyle w:val="paragraphsub"/>
      </w:pPr>
      <w:r w:rsidRPr="002A10E3">
        <w:tab/>
        <w:t>(ii)</w:t>
      </w:r>
      <w:r w:rsidRPr="002A10E3">
        <w:tab/>
        <w:t>relates to critical technology.</w:t>
      </w:r>
    </w:p>
    <w:p w:rsidR="003C576D" w:rsidRPr="002A10E3" w:rsidRDefault="00D30015" w:rsidP="00D30015">
      <w:pPr>
        <w:pStyle w:val="subsection"/>
      </w:pPr>
      <w:r w:rsidRPr="002A10E3">
        <w:t>8301</w:t>
      </w:r>
      <w:r w:rsidRPr="002A10E3">
        <w:tab/>
      </w:r>
      <w:r w:rsidRPr="002A10E3">
        <w:tab/>
        <w:t>After entry to Australia, the holder must satisfy relevant public interest criteria before the visa ceases.</w:t>
      </w:r>
    </w:p>
    <w:p w:rsidR="003C576D" w:rsidRPr="002A10E3" w:rsidRDefault="00D30015" w:rsidP="00D30015">
      <w:pPr>
        <w:pStyle w:val="subsection"/>
      </w:pPr>
      <w:r w:rsidRPr="002A10E3">
        <w:t>8302</w:t>
      </w:r>
      <w:r w:rsidRPr="002A10E3">
        <w:tab/>
      </w:r>
      <w:r w:rsidRPr="002A10E3">
        <w:tab/>
        <w:t>After entry to Australia, all relevant members of the family unit must satisfy the relevant public interest criteria before the visa ceases.</w:t>
      </w:r>
    </w:p>
    <w:p w:rsidR="003C576D" w:rsidRPr="002A10E3" w:rsidRDefault="00D30015" w:rsidP="00D30015">
      <w:pPr>
        <w:pStyle w:val="subsection"/>
      </w:pPr>
      <w:r w:rsidRPr="002A10E3">
        <w:t>8303</w:t>
      </w:r>
      <w:r w:rsidRPr="002A10E3">
        <w:tab/>
      </w:r>
      <w:r w:rsidRPr="002A10E3">
        <w:tab/>
        <w:t>The holder must not become involved in activities disruptive to, or violence threatening harm to, the Australian community or a group within the Australian community.</w:t>
      </w:r>
    </w:p>
    <w:p w:rsidR="000A6BBE" w:rsidRPr="002A10E3" w:rsidRDefault="000A6BBE" w:rsidP="000A6BBE">
      <w:pPr>
        <w:pStyle w:val="subsection"/>
      </w:pPr>
      <w:bookmarkStart w:id="496" w:name="_Hlk79396928"/>
      <w:r w:rsidRPr="002A10E3">
        <w:t>8401</w:t>
      </w:r>
      <w:r w:rsidRPr="002A10E3">
        <w:tab/>
      </w:r>
      <w:r w:rsidRPr="002A10E3">
        <w:tab/>
        <w:t>The holder must report:</w:t>
      </w:r>
    </w:p>
    <w:p w:rsidR="000A6BBE" w:rsidRPr="002A10E3" w:rsidRDefault="000A6BBE" w:rsidP="000A6BBE">
      <w:pPr>
        <w:pStyle w:val="paragraph"/>
      </w:pPr>
      <w:r w:rsidRPr="002A10E3">
        <w:tab/>
        <w:t>(a)</w:t>
      </w:r>
      <w:r w:rsidRPr="002A10E3">
        <w:tab/>
        <w:t>at the time or times; and</w:t>
      </w:r>
    </w:p>
    <w:p w:rsidR="000A6BBE" w:rsidRPr="002A10E3" w:rsidRDefault="000A6BBE" w:rsidP="000A6BBE">
      <w:pPr>
        <w:pStyle w:val="paragraph"/>
      </w:pPr>
      <w:r w:rsidRPr="002A10E3">
        <w:tab/>
        <w:t>(b)</w:t>
      </w:r>
      <w:r w:rsidRPr="002A10E3">
        <w:tab/>
        <w:t>at a place or in a manner;</w:t>
      </w:r>
    </w:p>
    <w:p w:rsidR="000A6BBE" w:rsidRPr="002A10E3" w:rsidRDefault="000A6BBE" w:rsidP="000A6BBE">
      <w:pPr>
        <w:pStyle w:val="subsection2"/>
      </w:pPr>
      <w:r w:rsidRPr="002A10E3">
        <w:t>specified by the Minister from time to time.</w:t>
      </w:r>
    </w:p>
    <w:bookmarkEnd w:id="496"/>
    <w:p w:rsidR="003C576D" w:rsidRPr="002A10E3" w:rsidRDefault="00D30015" w:rsidP="00D30015">
      <w:pPr>
        <w:pStyle w:val="subsection"/>
      </w:pPr>
      <w:r w:rsidRPr="002A10E3">
        <w:t>8402</w:t>
      </w:r>
      <w:r w:rsidRPr="002A10E3">
        <w:tab/>
      </w:r>
      <w:r w:rsidRPr="002A10E3">
        <w:tab/>
        <w:t>The holder must report:</w:t>
      </w:r>
    </w:p>
    <w:p w:rsidR="003C576D" w:rsidRPr="002A10E3" w:rsidRDefault="00D30015" w:rsidP="00D30015">
      <w:pPr>
        <w:pStyle w:val="paragraph"/>
      </w:pPr>
      <w:r w:rsidRPr="002A10E3">
        <w:tab/>
        <w:t>(a)</w:t>
      </w:r>
      <w:r w:rsidRPr="002A10E3">
        <w:tab/>
        <w:t>within 5 working days of grant, to an office of Immigration; and</w:t>
      </w:r>
    </w:p>
    <w:p w:rsidR="003C576D" w:rsidRPr="002A10E3" w:rsidRDefault="00D30015" w:rsidP="00D30015">
      <w:pPr>
        <w:pStyle w:val="paragraph"/>
      </w:pPr>
      <w:r w:rsidRPr="002A10E3">
        <w:tab/>
        <w:t>(b)</w:t>
      </w:r>
      <w:r w:rsidRPr="002A10E3">
        <w:tab/>
        <w:t xml:space="preserve">to that office on the first working day of every week after reporting under </w:t>
      </w:r>
      <w:r w:rsidR="00B30271" w:rsidRPr="002A10E3">
        <w:t>paragraph (</w:t>
      </w:r>
      <w:r w:rsidRPr="002A10E3">
        <w:t>a).</w:t>
      </w:r>
    </w:p>
    <w:p w:rsidR="003C576D" w:rsidRPr="002A10E3" w:rsidRDefault="00D30015" w:rsidP="00D30015">
      <w:pPr>
        <w:pStyle w:val="subsection"/>
      </w:pPr>
      <w:r w:rsidRPr="002A10E3">
        <w:t>8501</w:t>
      </w:r>
      <w:r w:rsidRPr="002A10E3">
        <w:tab/>
      </w:r>
      <w:r w:rsidRPr="002A10E3">
        <w:tab/>
        <w:t>The holder must maintain adequate arrangements for health insurance while the holder is in Australia.</w:t>
      </w:r>
    </w:p>
    <w:p w:rsidR="003C576D" w:rsidRPr="002A10E3" w:rsidRDefault="00D30015" w:rsidP="00D30015">
      <w:pPr>
        <w:pStyle w:val="subsection"/>
      </w:pPr>
      <w:r w:rsidRPr="002A10E3">
        <w:t>8502</w:t>
      </w:r>
      <w:r w:rsidRPr="002A10E3">
        <w:tab/>
      </w:r>
      <w:r w:rsidRPr="002A10E3">
        <w:tab/>
        <w:t>The holder of the visa must not enter Australia before the entry to Australia of a person specified in the visa.</w:t>
      </w:r>
    </w:p>
    <w:p w:rsidR="003C576D" w:rsidRPr="002A10E3" w:rsidRDefault="00D30015" w:rsidP="00D30015">
      <w:pPr>
        <w:pStyle w:val="subsection"/>
      </w:pPr>
      <w:r w:rsidRPr="002A10E3">
        <w:t>8503</w:t>
      </w:r>
      <w:r w:rsidRPr="002A10E3">
        <w:tab/>
      </w:r>
      <w:r w:rsidRPr="002A10E3">
        <w:tab/>
        <w:t>The holder will not, after entering Australia, be entitled to be granted a substantive visa, other than a protection visa, while the holder remains in Australia.</w:t>
      </w:r>
    </w:p>
    <w:p w:rsidR="003C576D" w:rsidRPr="002A10E3" w:rsidRDefault="00D30015" w:rsidP="00D30015">
      <w:pPr>
        <w:pStyle w:val="subsection"/>
      </w:pPr>
      <w:r w:rsidRPr="002A10E3">
        <w:t>8504</w:t>
      </w:r>
      <w:r w:rsidRPr="002A10E3">
        <w:tab/>
      </w:r>
      <w:r w:rsidRPr="002A10E3">
        <w:tab/>
        <w:t>The holder must enter Australia as the holder of the visa to which the condition applies before a date specified by the Minister.</w:t>
      </w:r>
    </w:p>
    <w:p w:rsidR="003C576D" w:rsidRPr="002A10E3" w:rsidRDefault="00D30015" w:rsidP="00D30015">
      <w:pPr>
        <w:pStyle w:val="subsection"/>
      </w:pPr>
      <w:r w:rsidRPr="002A10E3">
        <w:t>8505</w:t>
      </w:r>
      <w:r w:rsidRPr="002A10E3">
        <w:tab/>
      </w:r>
      <w:r w:rsidRPr="002A10E3">
        <w:tab/>
        <w:t>The holder must continue to live at the address specified by the holder before grant of the visa.</w:t>
      </w:r>
    </w:p>
    <w:p w:rsidR="003C576D" w:rsidRPr="002A10E3" w:rsidRDefault="00D30015" w:rsidP="00D30015">
      <w:pPr>
        <w:pStyle w:val="subsection"/>
      </w:pPr>
      <w:r w:rsidRPr="002A10E3">
        <w:t>8506</w:t>
      </w:r>
      <w:r w:rsidRPr="002A10E3">
        <w:tab/>
      </w:r>
      <w:r w:rsidRPr="002A10E3">
        <w:tab/>
        <w:t>The holder must notify Immigration at least 2 working days in advance of any change in the holder’s address.</w:t>
      </w:r>
    </w:p>
    <w:p w:rsidR="003C576D" w:rsidRPr="002A10E3" w:rsidRDefault="00D30015" w:rsidP="00D30015">
      <w:pPr>
        <w:pStyle w:val="subsection"/>
      </w:pPr>
      <w:r w:rsidRPr="002A10E3">
        <w:t>8507</w:t>
      </w:r>
      <w:r w:rsidRPr="002A10E3">
        <w:tab/>
      </w:r>
      <w:r w:rsidRPr="002A10E3">
        <w:tab/>
        <w:t>The holder must, within the period specified by the Minister for the purpose:</w:t>
      </w:r>
    </w:p>
    <w:p w:rsidR="003C576D" w:rsidRPr="002A10E3" w:rsidRDefault="00D30015" w:rsidP="00D30015">
      <w:pPr>
        <w:pStyle w:val="paragraph"/>
      </w:pPr>
      <w:r w:rsidRPr="002A10E3">
        <w:tab/>
        <w:t>(a)</w:t>
      </w:r>
      <w:r w:rsidRPr="002A10E3">
        <w:tab/>
        <w:t>pay; or</w:t>
      </w:r>
    </w:p>
    <w:p w:rsidR="003C576D" w:rsidRPr="002A10E3" w:rsidRDefault="00D30015" w:rsidP="00D30015">
      <w:pPr>
        <w:pStyle w:val="paragraph"/>
      </w:pPr>
      <w:r w:rsidRPr="002A10E3">
        <w:tab/>
        <w:t>(b)</w:t>
      </w:r>
      <w:r w:rsidRPr="002A10E3">
        <w:tab/>
        <w:t>make an arrangement that is satisfactory to the Minister to pay;</w:t>
      </w:r>
    </w:p>
    <w:p w:rsidR="003C576D" w:rsidRPr="002A10E3" w:rsidRDefault="00D30015" w:rsidP="0070722E">
      <w:pPr>
        <w:pStyle w:val="subsection2"/>
      </w:pPr>
      <w:r w:rsidRPr="002A10E3">
        <w:t>the costs (within the meaning of Division</w:t>
      </w:r>
      <w:r w:rsidR="00B30271" w:rsidRPr="002A10E3">
        <w:t> </w:t>
      </w:r>
      <w:r w:rsidRPr="002A10E3">
        <w:t>10 of Part</w:t>
      </w:r>
      <w:r w:rsidR="00B30271" w:rsidRPr="002A10E3">
        <w:t> </w:t>
      </w:r>
      <w:r w:rsidRPr="002A10E3">
        <w:t>2 of the Act) of the holder’s detention.</w:t>
      </w:r>
    </w:p>
    <w:p w:rsidR="003C576D" w:rsidRPr="002A10E3" w:rsidRDefault="00D30015" w:rsidP="00D30015">
      <w:pPr>
        <w:pStyle w:val="subsection"/>
      </w:pPr>
      <w:r w:rsidRPr="002A10E3">
        <w:t>8508</w:t>
      </w:r>
      <w:r w:rsidRPr="002A10E3">
        <w:tab/>
      </w:r>
      <w:r w:rsidRPr="002A10E3">
        <w:tab/>
        <w:t>The holder must make a valid application for a visa of a class that can be granted in Australia, within the time specified by the Minister for the purpose.</w:t>
      </w:r>
    </w:p>
    <w:p w:rsidR="00D30015" w:rsidRPr="002A10E3" w:rsidRDefault="00D30015" w:rsidP="00D30015">
      <w:pPr>
        <w:pStyle w:val="notetext"/>
      </w:pPr>
      <w:r w:rsidRPr="002A10E3">
        <w:t>Note:</w:t>
      </w:r>
      <w:r w:rsidRPr="002A10E3">
        <w:tab/>
        <w:t xml:space="preserve">For the meaning of </w:t>
      </w:r>
      <w:r w:rsidRPr="002A10E3">
        <w:rPr>
          <w:b/>
          <w:i/>
        </w:rPr>
        <w:t>valid application</w:t>
      </w:r>
      <w:r w:rsidRPr="002A10E3">
        <w:t xml:space="preserve"> see s 46 of the Act. Broadly, a valid application is one that is formally in order for consideration, not necessarily one that can be granted.</w:t>
      </w:r>
    </w:p>
    <w:p w:rsidR="003C576D" w:rsidRPr="002A10E3" w:rsidRDefault="00D30015" w:rsidP="00D30015">
      <w:pPr>
        <w:pStyle w:val="subsection"/>
      </w:pPr>
      <w:r w:rsidRPr="002A10E3">
        <w:t>8509</w:t>
      </w:r>
      <w:r w:rsidRPr="002A10E3">
        <w:tab/>
      </w:r>
      <w:r w:rsidRPr="002A10E3">
        <w:tab/>
        <w:t>Within 5 working days after the date of grant, the holder must:</w:t>
      </w:r>
    </w:p>
    <w:p w:rsidR="003C576D" w:rsidRPr="002A10E3" w:rsidRDefault="00D30015" w:rsidP="00D30015">
      <w:pPr>
        <w:pStyle w:val="paragraph"/>
      </w:pPr>
      <w:r w:rsidRPr="002A10E3">
        <w:tab/>
        <w:t>(a)</w:t>
      </w:r>
      <w:r w:rsidRPr="002A10E3">
        <w:tab/>
        <w:t>make a valid application for a substantive visa; or</w:t>
      </w:r>
    </w:p>
    <w:p w:rsidR="003C576D" w:rsidRPr="002A10E3" w:rsidRDefault="00D30015" w:rsidP="00D30015">
      <w:pPr>
        <w:pStyle w:val="paragraph"/>
      </w:pPr>
      <w:r w:rsidRPr="002A10E3">
        <w:tab/>
        <w:t>(b)</w:t>
      </w:r>
      <w:r w:rsidRPr="002A10E3">
        <w:tab/>
        <w:t>show an officer a ticket for travel to a country other than Australia that the Minister is satisfied will allow the holder to enter on his or her arrival.</w:t>
      </w:r>
    </w:p>
    <w:p w:rsidR="003C576D" w:rsidRPr="002A10E3" w:rsidRDefault="00D30015" w:rsidP="00D30015">
      <w:pPr>
        <w:pStyle w:val="subsection"/>
      </w:pPr>
      <w:r w:rsidRPr="002A10E3">
        <w:t>8510</w:t>
      </w:r>
      <w:r w:rsidRPr="002A10E3">
        <w:tab/>
      </w:r>
      <w:r w:rsidRPr="002A10E3">
        <w:tab/>
        <w:t>Within the time specified by the Minister for the purpose, the holder must, either:</w:t>
      </w:r>
    </w:p>
    <w:p w:rsidR="003C576D" w:rsidRPr="002A10E3" w:rsidRDefault="00D30015" w:rsidP="00D30015">
      <w:pPr>
        <w:pStyle w:val="paragraph"/>
      </w:pPr>
      <w:r w:rsidRPr="002A10E3">
        <w:tab/>
        <w:t>(a)</w:t>
      </w:r>
      <w:r w:rsidRPr="002A10E3">
        <w:tab/>
        <w:t>show an officer a passport that is in force; or</w:t>
      </w:r>
    </w:p>
    <w:p w:rsidR="003C576D" w:rsidRPr="002A10E3" w:rsidRDefault="00D30015" w:rsidP="00D30015">
      <w:pPr>
        <w:pStyle w:val="paragraph"/>
      </w:pPr>
      <w:r w:rsidRPr="002A10E3">
        <w:tab/>
        <w:t>(b)</w:t>
      </w:r>
      <w:r w:rsidRPr="002A10E3">
        <w:tab/>
        <w:t>make an arrangement satisfactory to the Minister to obtain a passport.</w:t>
      </w:r>
    </w:p>
    <w:p w:rsidR="003C576D" w:rsidRPr="002A10E3" w:rsidRDefault="00D30015" w:rsidP="00D30015">
      <w:pPr>
        <w:pStyle w:val="subsection"/>
      </w:pPr>
      <w:r w:rsidRPr="002A10E3">
        <w:t>8511</w:t>
      </w:r>
      <w:r w:rsidRPr="002A10E3">
        <w:tab/>
      </w:r>
      <w:r w:rsidRPr="002A10E3">
        <w:tab/>
        <w:t>Within the time specified by the Minister for the purpose, the holder must, show an officer a ticket for travel to a country other than Australia that the Minister is satisfied will allow the holder to enter on his or her arrival.</w:t>
      </w:r>
    </w:p>
    <w:p w:rsidR="003C576D" w:rsidRPr="002A10E3" w:rsidRDefault="00D30015" w:rsidP="00D30015">
      <w:pPr>
        <w:pStyle w:val="subsection"/>
      </w:pPr>
      <w:r w:rsidRPr="002A10E3">
        <w:t>8512</w:t>
      </w:r>
      <w:r w:rsidRPr="002A10E3">
        <w:tab/>
      </w:r>
      <w:r w:rsidRPr="002A10E3">
        <w:tab/>
        <w:t>The holder must leave Australia by the date specified by the Minister for the purpose.</w:t>
      </w:r>
    </w:p>
    <w:p w:rsidR="003C576D" w:rsidRPr="002A10E3" w:rsidRDefault="00D30015" w:rsidP="00D30015">
      <w:pPr>
        <w:pStyle w:val="subsection"/>
      </w:pPr>
      <w:r w:rsidRPr="002A10E3">
        <w:t>8513</w:t>
      </w:r>
      <w:r w:rsidRPr="002A10E3">
        <w:tab/>
      </w:r>
      <w:r w:rsidRPr="002A10E3">
        <w:tab/>
        <w:t>The holder must notify Immigration of his or her residential address within 5 working days of grant.</w:t>
      </w:r>
    </w:p>
    <w:p w:rsidR="003C576D" w:rsidRPr="002A10E3" w:rsidRDefault="00D30015" w:rsidP="00D30015">
      <w:pPr>
        <w:pStyle w:val="subsection"/>
      </w:pPr>
      <w:r w:rsidRPr="002A10E3">
        <w:t>8514</w:t>
      </w:r>
      <w:r w:rsidRPr="002A10E3">
        <w:tab/>
      </w:r>
      <w:r w:rsidRPr="002A10E3">
        <w:tab/>
        <w:t>During the visa period of the visa, there must be no material change in the circumstances on the basis of which it was granted.</w:t>
      </w:r>
    </w:p>
    <w:p w:rsidR="003C576D" w:rsidRPr="002A10E3" w:rsidRDefault="00D30015" w:rsidP="00D30015">
      <w:pPr>
        <w:pStyle w:val="subsection"/>
      </w:pPr>
      <w:r w:rsidRPr="002A10E3">
        <w:t>8515</w:t>
      </w:r>
      <w:r w:rsidRPr="002A10E3">
        <w:tab/>
      </w:r>
      <w:r w:rsidRPr="002A10E3">
        <w:tab/>
        <w:t>The holder of the visa must not marry or enter into a de facto relationship before entering Australia.</w:t>
      </w:r>
    </w:p>
    <w:p w:rsidR="003C576D" w:rsidRPr="002A10E3" w:rsidRDefault="00D30015" w:rsidP="00D30015">
      <w:pPr>
        <w:pStyle w:val="subsection"/>
      </w:pPr>
      <w:r w:rsidRPr="002A10E3">
        <w:t>8516</w:t>
      </w:r>
      <w:r w:rsidRPr="002A10E3">
        <w:tab/>
      </w:r>
      <w:r w:rsidRPr="002A10E3">
        <w:tab/>
        <w:t>The holder must continue to be a person who would satisfy the primary or secondary criteria, as the case requires, for the grant of the visa.</w:t>
      </w:r>
    </w:p>
    <w:p w:rsidR="003C576D" w:rsidRPr="002A10E3" w:rsidRDefault="00D30015" w:rsidP="00D30015">
      <w:pPr>
        <w:pStyle w:val="subsection"/>
      </w:pPr>
      <w:r w:rsidRPr="002A10E3">
        <w:t>8517</w:t>
      </w:r>
      <w:r w:rsidRPr="002A10E3">
        <w:tab/>
      </w:r>
      <w:r w:rsidRPr="002A10E3">
        <w:tab/>
        <w:t>The holder must maintain adequate arrangements for the education of any school</w:t>
      </w:r>
      <w:r w:rsidR="0017334D">
        <w:noBreakHyphen/>
      </w:r>
      <w:r w:rsidRPr="002A10E3">
        <w:t>age dependant of the holder who is in Australia for more than 3 months as the holder of a student visa (as a person who has satisfied the secondary criteria).</w:t>
      </w:r>
    </w:p>
    <w:p w:rsidR="003C576D" w:rsidRPr="002A10E3" w:rsidRDefault="00D30015" w:rsidP="00D30015">
      <w:pPr>
        <w:pStyle w:val="subsection"/>
      </w:pPr>
      <w:r w:rsidRPr="002A10E3">
        <w:t>8518</w:t>
      </w:r>
      <w:r w:rsidRPr="002A10E3">
        <w:tab/>
      </w:r>
      <w:r w:rsidRPr="002A10E3">
        <w:tab/>
        <w:t>Adequate arrangements must be maintained for the education of the holder while he or she is in Australia.</w:t>
      </w:r>
    </w:p>
    <w:p w:rsidR="003C576D" w:rsidRPr="002A10E3" w:rsidRDefault="00D30015" w:rsidP="00D30015">
      <w:pPr>
        <w:pStyle w:val="subsection"/>
      </w:pPr>
      <w:r w:rsidRPr="002A10E3">
        <w:t>8519</w:t>
      </w:r>
      <w:r w:rsidRPr="002A10E3">
        <w:tab/>
      </w:r>
      <w:r w:rsidRPr="002A10E3">
        <w:tab/>
        <w:t>The holder must enter into the marriage in relation to which the visa was granted within the visa period of the visa.</w:t>
      </w:r>
    </w:p>
    <w:p w:rsidR="003C576D" w:rsidRPr="002A10E3" w:rsidRDefault="00D30015" w:rsidP="00D30015">
      <w:pPr>
        <w:pStyle w:val="subsection"/>
      </w:pPr>
      <w:r w:rsidRPr="002A10E3">
        <w:t>8520</w:t>
      </w:r>
      <w:r w:rsidRPr="002A10E3">
        <w:tab/>
      </w:r>
      <w:r w:rsidRPr="002A10E3">
        <w:tab/>
        <w:t>The relevant person who holds a Subclass 300 visa on the basis of having satisfied the primary criteria must enter into the marriage in relation to which that visa was granted within the visa period of that visa.</w:t>
      </w:r>
    </w:p>
    <w:p w:rsidR="003C576D" w:rsidRPr="002A10E3" w:rsidRDefault="00D30015" w:rsidP="00D30015">
      <w:pPr>
        <w:pStyle w:val="subsection"/>
      </w:pPr>
      <w:r w:rsidRPr="002A10E3">
        <w:t>8522</w:t>
      </w:r>
      <w:r w:rsidRPr="002A10E3">
        <w:tab/>
      </w:r>
      <w:r w:rsidRPr="002A10E3">
        <w:tab/>
        <w:t>The holder must leave Australia not later than the time of departure of the person:</w:t>
      </w:r>
    </w:p>
    <w:p w:rsidR="003C576D" w:rsidRPr="002A10E3" w:rsidRDefault="00D30015" w:rsidP="00D30015">
      <w:pPr>
        <w:pStyle w:val="paragraph"/>
      </w:pPr>
      <w:r w:rsidRPr="002A10E3">
        <w:tab/>
        <w:t>(a)</w:t>
      </w:r>
      <w:r w:rsidRPr="002A10E3">
        <w:tab/>
        <w:t>who has satisfied the primary criteria; and</w:t>
      </w:r>
    </w:p>
    <w:p w:rsidR="003C576D" w:rsidRPr="002A10E3" w:rsidRDefault="00D30015" w:rsidP="00D30015">
      <w:pPr>
        <w:pStyle w:val="paragraph"/>
      </w:pPr>
      <w:r w:rsidRPr="002A10E3">
        <w:tab/>
        <w:t>(b)</w:t>
      </w:r>
      <w:r w:rsidRPr="002A10E3">
        <w:tab/>
        <w:t>of whose family unit the holder is a member.</w:t>
      </w:r>
    </w:p>
    <w:p w:rsidR="003C576D" w:rsidRPr="002A10E3" w:rsidRDefault="00D30015" w:rsidP="00D30015">
      <w:pPr>
        <w:pStyle w:val="subsection"/>
      </w:pPr>
      <w:r w:rsidRPr="002A10E3">
        <w:t>8523</w:t>
      </w:r>
      <w:r w:rsidRPr="002A10E3">
        <w:tab/>
      </w:r>
      <w:r w:rsidRPr="002A10E3">
        <w:tab/>
        <w:t>Each person who:</w:t>
      </w:r>
    </w:p>
    <w:p w:rsidR="003C576D" w:rsidRPr="002A10E3" w:rsidRDefault="00D30015" w:rsidP="00D30015">
      <w:pPr>
        <w:pStyle w:val="paragraph"/>
      </w:pPr>
      <w:r w:rsidRPr="002A10E3">
        <w:tab/>
        <w:t>(a)</w:t>
      </w:r>
      <w:r w:rsidRPr="002A10E3">
        <w:tab/>
        <w:t>is a member of the family unit of the holder (being a spouse or de facto partner of the holder or an unmarried child of the holder who has not turned 18); and</w:t>
      </w:r>
    </w:p>
    <w:p w:rsidR="003C576D" w:rsidRPr="002A10E3" w:rsidRDefault="00D30015" w:rsidP="00D30015">
      <w:pPr>
        <w:pStyle w:val="paragraph"/>
      </w:pPr>
      <w:r w:rsidRPr="002A10E3">
        <w:tab/>
        <w:t>(b)</w:t>
      </w:r>
      <w:r w:rsidRPr="002A10E3">
        <w:tab/>
        <w:t>has satisfied the secondary criteria; and</w:t>
      </w:r>
    </w:p>
    <w:p w:rsidR="00D30015" w:rsidRPr="002A10E3" w:rsidRDefault="00D30015" w:rsidP="00D30015">
      <w:pPr>
        <w:pStyle w:val="paragraph"/>
      </w:pPr>
      <w:r w:rsidRPr="002A10E3">
        <w:tab/>
        <w:t>(c)</w:t>
      </w:r>
      <w:r w:rsidRPr="002A10E3">
        <w:tab/>
        <w:t xml:space="preserve">holds a student visa because of </w:t>
      </w:r>
      <w:r w:rsidR="00B30271" w:rsidRPr="002A10E3">
        <w:t>paragraphs (</w:t>
      </w:r>
      <w:r w:rsidRPr="002A10E3">
        <w:t>a) and (b);</w:t>
      </w:r>
    </w:p>
    <w:p w:rsidR="00D30015" w:rsidRPr="002A10E3" w:rsidRDefault="00D30015" w:rsidP="0070722E">
      <w:pPr>
        <w:pStyle w:val="subsection2"/>
      </w:pPr>
      <w:r w:rsidRPr="002A10E3">
        <w:t>must leave Australia not later than the time of departure of the holder.</w:t>
      </w:r>
    </w:p>
    <w:p w:rsidR="003C576D" w:rsidRPr="002A10E3" w:rsidRDefault="00D30015" w:rsidP="00D30015">
      <w:pPr>
        <w:pStyle w:val="subsection"/>
      </w:pPr>
      <w:r w:rsidRPr="002A10E3">
        <w:t>8525</w:t>
      </w:r>
      <w:r w:rsidRPr="002A10E3">
        <w:tab/>
      </w:r>
      <w:r w:rsidRPr="002A10E3">
        <w:tab/>
        <w:t>The holder must leave Australia by a specified means of transport on a specified day or within a specified period.</w:t>
      </w:r>
    </w:p>
    <w:p w:rsidR="003C576D" w:rsidRPr="002A10E3" w:rsidRDefault="00D30015" w:rsidP="00D30015">
      <w:pPr>
        <w:pStyle w:val="subsection"/>
      </w:pPr>
      <w:r w:rsidRPr="002A10E3">
        <w:t>8526</w:t>
      </w:r>
      <w:r w:rsidRPr="002A10E3">
        <w:tab/>
      </w:r>
      <w:r w:rsidRPr="002A10E3">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2A10E3" w:rsidRDefault="00D30015" w:rsidP="00D30015">
      <w:pPr>
        <w:pStyle w:val="subsection"/>
      </w:pPr>
      <w:r w:rsidRPr="002A10E3">
        <w:t>8527</w:t>
      </w:r>
      <w:r w:rsidRPr="002A10E3">
        <w:tab/>
      </w:r>
      <w:r w:rsidRPr="002A10E3">
        <w:tab/>
        <w:t>The holder must be free from tuberculosis at the time of travel to, and entry into, Australia.</w:t>
      </w:r>
    </w:p>
    <w:p w:rsidR="00D30015" w:rsidRPr="002A10E3" w:rsidRDefault="00D30015" w:rsidP="00D30015">
      <w:pPr>
        <w:pStyle w:val="subsection"/>
      </w:pPr>
      <w:r w:rsidRPr="002A10E3">
        <w:t>8528</w:t>
      </w:r>
      <w:r w:rsidRPr="002A10E3">
        <w:tab/>
      </w:r>
      <w:r w:rsidRPr="002A10E3">
        <w:tab/>
        <w:t>The holder must not have one or more criminal convictions, for which the sentence or sentences (whether served or not) are for a total period of 12 months duration or more, at the time of travel to, and entry into, Australia.</w:t>
      </w:r>
    </w:p>
    <w:p w:rsidR="00D30015" w:rsidRPr="002A10E3" w:rsidRDefault="00D30015" w:rsidP="00D30015">
      <w:pPr>
        <w:pStyle w:val="subsection"/>
      </w:pPr>
      <w:r w:rsidRPr="002A10E3">
        <w:t>8529</w:t>
      </w:r>
      <w:r w:rsidRPr="002A10E3">
        <w:tab/>
      </w:r>
      <w:r w:rsidRPr="002A10E3">
        <w:tab/>
        <w:t>The holder must, after entering Australia:</w:t>
      </w:r>
    </w:p>
    <w:p w:rsidR="00D30015" w:rsidRPr="002A10E3" w:rsidRDefault="00D30015" w:rsidP="00D30015">
      <w:pPr>
        <w:pStyle w:val="paragraph"/>
      </w:pPr>
      <w:r w:rsidRPr="002A10E3">
        <w:tab/>
        <w:t>(a)</w:t>
      </w:r>
      <w:r w:rsidRPr="002A10E3">
        <w:tab/>
        <w:t>undergo a medical examination carried out by:</w:t>
      </w:r>
    </w:p>
    <w:p w:rsidR="00D30015" w:rsidRPr="002A10E3" w:rsidRDefault="00D30015" w:rsidP="00D30015">
      <w:pPr>
        <w:pStyle w:val="paragraphsub"/>
      </w:pPr>
      <w:r w:rsidRPr="002A10E3">
        <w:tab/>
        <w:t>(i)</w:t>
      </w:r>
      <w:r w:rsidRPr="002A10E3">
        <w:tab/>
        <w:t>a Commonwealth Medical Officer; or</w:t>
      </w:r>
    </w:p>
    <w:p w:rsidR="00D30015" w:rsidRPr="002A10E3" w:rsidRDefault="00D30015" w:rsidP="00D30015">
      <w:pPr>
        <w:pStyle w:val="paragraphsub"/>
      </w:pPr>
      <w:r w:rsidRPr="002A10E3">
        <w:tab/>
        <w:t>(ii)</w:t>
      </w:r>
      <w:r w:rsidRPr="002A10E3">
        <w:tab/>
        <w:t>a medical practitioner approved by the Minister; or</w:t>
      </w:r>
    </w:p>
    <w:p w:rsidR="00D30015" w:rsidRPr="002A10E3" w:rsidRDefault="00D30015" w:rsidP="00D30015">
      <w:pPr>
        <w:pStyle w:val="paragraphsub"/>
      </w:pPr>
      <w:r w:rsidRPr="002A10E3">
        <w:tab/>
        <w:t>(iii)</w:t>
      </w:r>
      <w:r w:rsidRPr="002A10E3">
        <w:tab/>
        <w:t>a medical practitioner employed by an organisation approved by the Minister; and</w:t>
      </w:r>
    </w:p>
    <w:p w:rsidR="00D30015" w:rsidRPr="002A10E3" w:rsidRDefault="00D30015" w:rsidP="00D30015">
      <w:pPr>
        <w:pStyle w:val="paragraph"/>
      </w:pPr>
      <w:r w:rsidRPr="002A10E3">
        <w:tab/>
        <w:t>(b)</w:t>
      </w:r>
      <w:r w:rsidRPr="002A10E3">
        <w:tab/>
        <w:t>undergo a chest x</w:t>
      </w:r>
      <w:r w:rsidR="0017334D">
        <w:noBreakHyphen/>
      </w:r>
      <w:r w:rsidRPr="002A10E3">
        <w:t>ray examination conducted by a medical practitioner who is qualified as a radiologist in Australia, unless the holder:</w:t>
      </w:r>
    </w:p>
    <w:p w:rsidR="00D30015" w:rsidRPr="002A10E3" w:rsidRDefault="00D30015" w:rsidP="00D30015">
      <w:pPr>
        <w:pStyle w:val="paragraphsub"/>
      </w:pPr>
      <w:r w:rsidRPr="002A10E3">
        <w:tab/>
        <w:t>(i)</w:t>
      </w:r>
      <w:r w:rsidRPr="002A10E3">
        <w:tab/>
        <w:t>is under 11 years of age and is not a person in respect of whom a Commonwealth Medical Officer has requested such an examination; or</w:t>
      </w:r>
    </w:p>
    <w:p w:rsidR="00D30015" w:rsidRPr="002A10E3" w:rsidRDefault="00D30015" w:rsidP="00D30015">
      <w:pPr>
        <w:pStyle w:val="paragraphsub"/>
        <w:keepNext/>
        <w:keepLines/>
      </w:pPr>
      <w:r w:rsidRPr="002A10E3">
        <w:tab/>
        <w:t>(ii)</w:t>
      </w:r>
      <w:r w:rsidRPr="002A10E3">
        <w:tab/>
        <w:t>is a person:</w:t>
      </w:r>
    </w:p>
    <w:p w:rsidR="00D30015" w:rsidRPr="002A10E3" w:rsidRDefault="00D30015" w:rsidP="00D30015">
      <w:pPr>
        <w:pStyle w:val="paragraphsub-sub"/>
      </w:pPr>
      <w:r w:rsidRPr="002A10E3">
        <w:tab/>
        <w:t>(A)</w:t>
      </w:r>
      <w:r w:rsidRPr="002A10E3">
        <w:tab/>
        <w:t>who is confirmed by a Commonwealth Medical Officer to be pregnant; and</w:t>
      </w:r>
    </w:p>
    <w:p w:rsidR="00D30015" w:rsidRPr="002A10E3" w:rsidRDefault="00D30015" w:rsidP="00D30015">
      <w:pPr>
        <w:pStyle w:val="paragraphsub-sub"/>
      </w:pPr>
      <w:r w:rsidRPr="002A10E3">
        <w:tab/>
        <w:t>(B)</w:t>
      </w:r>
      <w:r w:rsidRPr="002A10E3">
        <w:tab/>
        <w:t>who has been examined for tuberculosis by a chest clinic officer employed by a health authority of a State or Territory; and</w:t>
      </w:r>
    </w:p>
    <w:p w:rsidR="00D30015" w:rsidRPr="002A10E3" w:rsidRDefault="00D30015" w:rsidP="00D30015">
      <w:pPr>
        <w:pStyle w:val="paragraphsub-sub"/>
      </w:pPr>
      <w:r w:rsidRPr="002A10E3">
        <w:tab/>
        <w:t>(C)</w:t>
      </w:r>
      <w:r w:rsidRPr="002A10E3">
        <w:tab/>
        <w:t>who has signed an undertaking to place herself under the professional supervision of a health authority in a State or Territory and to undergo any necessary treatment; and</w:t>
      </w:r>
    </w:p>
    <w:p w:rsidR="00D30015" w:rsidRPr="002A10E3" w:rsidRDefault="00D30015" w:rsidP="00D30015">
      <w:pPr>
        <w:pStyle w:val="paragraphsub-sub"/>
      </w:pPr>
      <w:r w:rsidRPr="002A10E3">
        <w:tab/>
        <w:t>(D)</w:t>
      </w:r>
      <w:r w:rsidRPr="002A10E3">
        <w:tab/>
        <w:t>whom the Minister is satisfied should not be required to undergo a chest x</w:t>
      </w:r>
      <w:r w:rsidR="0017334D">
        <w:noBreakHyphen/>
      </w:r>
      <w:r w:rsidRPr="002A10E3">
        <w:t>ray examination at this time.</w:t>
      </w:r>
    </w:p>
    <w:p w:rsidR="00D30015" w:rsidRPr="002A10E3" w:rsidRDefault="00D30015" w:rsidP="00D30015">
      <w:pPr>
        <w:pStyle w:val="subsection"/>
      </w:pPr>
      <w:r w:rsidRPr="002A10E3">
        <w:t>8530</w:t>
      </w:r>
      <w:r w:rsidRPr="002A10E3">
        <w:tab/>
      </w:r>
      <w:r w:rsidRPr="002A10E3">
        <w:tab/>
      </w:r>
      <w:r w:rsidRPr="002A10E3">
        <w:rPr>
          <w:color w:val="000000" w:themeColor="text1"/>
        </w:rPr>
        <w:t>The holder must not deviate from the organised tour referred to in clause</w:t>
      </w:r>
      <w:r w:rsidR="00B30271" w:rsidRPr="002A10E3">
        <w:rPr>
          <w:color w:val="000000" w:themeColor="text1"/>
        </w:rPr>
        <w:t> </w:t>
      </w:r>
      <w:r w:rsidRPr="002A10E3">
        <w:rPr>
          <w:color w:val="000000" w:themeColor="text1"/>
        </w:rPr>
        <w:t>600.252 of Schedule</w:t>
      </w:r>
      <w:r w:rsidR="00B30271" w:rsidRPr="002A10E3">
        <w:rPr>
          <w:color w:val="000000" w:themeColor="text1"/>
        </w:rPr>
        <w:t> </w:t>
      </w:r>
      <w:r w:rsidRPr="002A10E3">
        <w:rPr>
          <w:color w:val="000000" w:themeColor="text1"/>
        </w:rPr>
        <w:t>2.</w:t>
      </w:r>
    </w:p>
    <w:p w:rsidR="00D30015" w:rsidRPr="002A10E3" w:rsidRDefault="00D30015" w:rsidP="00D30015">
      <w:pPr>
        <w:pStyle w:val="subsection"/>
      </w:pPr>
      <w:r w:rsidRPr="002A10E3">
        <w:t>8531</w:t>
      </w:r>
      <w:r w:rsidRPr="002A10E3">
        <w:tab/>
      </w:r>
      <w:r w:rsidRPr="002A10E3">
        <w:tab/>
        <w:t>The holder must not remain in Australia after the end of the period of stay permitted by the visa.</w:t>
      </w:r>
    </w:p>
    <w:p w:rsidR="00D30015" w:rsidRPr="002A10E3" w:rsidRDefault="00D30015" w:rsidP="00D30015">
      <w:pPr>
        <w:pStyle w:val="subsection"/>
      </w:pPr>
      <w:r w:rsidRPr="002A10E3">
        <w:t>8532</w:t>
      </w:r>
      <w:r w:rsidRPr="002A10E3">
        <w:tab/>
      </w:r>
      <w:r w:rsidRPr="002A10E3">
        <w:tab/>
        <w:t>If the holder has not turned 18:</w:t>
      </w:r>
    </w:p>
    <w:p w:rsidR="00D30015" w:rsidRPr="002A10E3" w:rsidRDefault="00D30015" w:rsidP="00D30015">
      <w:pPr>
        <w:pStyle w:val="paragraph"/>
      </w:pPr>
      <w:r w:rsidRPr="002A10E3">
        <w:tab/>
        <w:t>(a)</w:t>
      </w:r>
      <w:r w:rsidRPr="002A10E3">
        <w:tab/>
        <w:t>the holder must stay in Australia with a person who is:</w:t>
      </w:r>
    </w:p>
    <w:p w:rsidR="00D30015" w:rsidRPr="002A10E3" w:rsidRDefault="00D30015" w:rsidP="00D30015">
      <w:pPr>
        <w:pStyle w:val="paragraphsub"/>
      </w:pPr>
      <w:r w:rsidRPr="002A10E3">
        <w:tab/>
        <w:t>(i)</w:t>
      </w:r>
      <w:r w:rsidRPr="002A10E3">
        <w:tab/>
        <w:t>a parent of the holder or a person who has custody of the holder; or</w:t>
      </w:r>
    </w:p>
    <w:p w:rsidR="00D30015" w:rsidRPr="002A10E3" w:rsidRDefault="00D30015" w:rsidP="00D30015">
      <w:pPr>
        <w:pStyle w:val="paragraphsub"/>
      </w:pPr>
      <w:r w:rsidRPr="002A10E3">
        <w:tab/>
        <w:t>(ii)</w:t>
      </w:r>
      <w:r w:rsidRPr="002A10E3">
        <w:tab/>
        <w:t>a relative of the holder who:</w:t>
      </w:r>
    </w:p>
    <w:p w:rsidR="00D30015" w:rsidRPr="002A10E3" w:rsidRDefault="00D30015" w:rsidP="00D30015">
      <w:pPr>
        <w:pStyle w:val="paragraphsub-sub"/>
      </w:pPr>
      <w:r w:rsidRPr="002A10E3">
        <w:tab/>
        <w:t>(A)</w:t>
      </w:r>
      <w:r w:rsidRPr="002A10E3">
        <w:tab/>
        <w:t>is nominated by a parent of the holder or a person who has custody of the holder; and</w:t>
      </w:r>
    </w:p>
    <w:p w:rsidR="00D30015" w:rsidRPr="002A10E3" w:rsidRDefault="00D30015" w:rsidP="00D30015">
      <w:pPr>
        <w:pStyle w:val="paragraphsub-sub"/>
      </w:pPr>
      <w:r w:rsidRPr="002A10E3">
        <w:tab/>
        <w:t>(B)</w:t>
      </w:r>
      <w:r w:rsidRPr="002A10E3">
        <w:tab/>
        <w:t>has turned 21; and</w:t>
      </w:r>
    </w:p>
    <w:p w:rsidR="00D30015" w:rsidRPr="002A10E3" w:rsidRDefault="00D30015" w:rsidP="00D30015">
      <w:pPr>
        <w:pStyle w:val="paragraphsub-sub"/>
      </w:pPr>
      <w:r w:rsidRPr="002A10E3">
        <w:tab/>
        <w:t>(C)</w:t>
      </w:r>
      <w:r w:rsidRPr="002A10E3">
        <w:tab/>
        <w:t>is of good character; or</w:t>
      </w:r>
    </w:p>
    <w:p w:rsidR="00D30015" w:rsidRPr="002A10E3" w:rsidRDefault="00D30015" w:rsidP="00D30015">
      <w:pPr>
        <w:pStyle w:val="paragraph"/>
      </w:pPr>
      <w:r w:rsidRPr="002A10E3">
        <w:tab/>
        <w:t>(b)</w:t>
      </w:r>
      <w:r w:rsidRPr="002A10E3">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2A10E3" w:rsidRDefault="00D30015" w:rsidP="00D30015">
      <w:pPr>
        <w:pStyle w:val="paragraph"/>
      </w:pPr>
      <w:r w:rsidRPr="002A10E3">
        <w:tab/>
        <w:t>(c)</w:t>
      </w:r>
      <w:r w:rsidRPr="002A10E3">
        <w:tab/>
        <w:t>in the case that the holder is a Defence student—both:</w:t>
      </w:r>
    </w:p>
    <w:p w:rsidR="00D30015" w:rsidRPr="002A10E3" w:rsidRDefault="00D30015" w:rsidP="00D30015">
      <w:pPr>
        <w:pStyle w:val="paragraphsub"/>
      </w:pPr>
      <w:r w:rsidRPr="002A10E3">
        <w:tab/>
        <w:t>(i)</w:t>
      </w:r>
      <w:r w:rsidRPr="002A10E3">
        <w:tab/>
        <w:t>the arrangements for the holder’s accommodation, support and general welfare must be approved by the Defence Minister; and</w:t>
      </w:r>
    </w:p>
    <w:p w:rsidR="00D30015" w:rsidRPr="002A10E3" w:rsidRDefault="00D30015" w:rsidP="00D30015">
      <w:pPr>
        <w:pStyle w:val="paragraphsub"/>
      </w:pPr>
      <w:r w:rsidRPr="002A10E3">
        <w:tab/>
        <w:t>(ii)</w:t>
      </w:r>
      <w:r w:rsidRPr="002A10E3">
        <w:tab/>
        <w:t>the holder must not enter Australia before the day those arrangements are to commence; or</w:t>
      </w:r>
    </w:p>
    <w:p w:rsidR="00D30015" w:rsidRPr="002A10E3" w:rsidRDefault="00D30015" w:rsidP="00D30015">
      <w:pPr>
        <w:pStyle w:val="paragraph"/>
      </w:pPr>
      <w:r w:rsidRPr="002A10E3">
        <w:tab/>
        <w:t>(d)</w:t>
      </w:r>
      <w:r w:rsidRPr="002A10E3">
        <w:tab/>
        <w:t>in the case that the holder is a Foreign Affairs student—both:</w:t>
      </w:r>
    </w:p>
    <w:p w:rsidR="00D30015" w:rsidRPr="002A10E3" w:rsidRDefault="00D30015" w:rsidP="00D30015">
      <w:pPr>
        <w:pStyle w:val="paragraphsub"/>
      </w:pPr>
      <w:r w:rsidRPr="002A10E3">
        <w:tab/>
        <w:t>(i)</w:t>
      </w:r>
      <w:r w:rsidRPr="002A10E3">
        <w:tab/>
        <w:t>the arrangements for the holder’s accommodation, support and general welfare must be approved by the Foreign Minister; and</w:t>
      </w:r>
    </w:p>
    <w:p w:rsidR="00D30015" w:rsidRPr="002A10E3" w:rsidRDefault="00D30015" w:rsidP="00D30015">
      <w:pPr>
        <w:pStyle w:val="paragraphsub"/>
      </w:pPr>
      <w:r w:rsidRPr="002A10E3">
        <w:tab/>
        <w:t>(ii)</w:t>
      </w:r>
      <w:r w:rsidRPr="002A10E3">
        <w:tab/>
        <w:t>the holder must not enter Australia before the day those arrangements are to commence.</w:t>
      </w:r>
    </w:p>
    <w:p w:rsidR="00D30015" w:rsidRPr="002A10E3" w:rsidRDefault="00D30015" w:rsidP="00D30015">
      <w:pPr>
        <w:pStyle w:val="subsection"/>
        <w:keepNext/>
        <w:keepLines/>
      </w:pPr>
      <w:r w:rsidRPr="002A10E3">
        <w:t>8533</w:t>
      </w:r>
      <w:r w:rsidRPr="002A10E3">
        <w:tab/>
      </w:r>
      <w:r w:rsidRPr="002A10E3">
        <w:tab/>
        <w:t>The holder must:</w:t>
      </w:r>
    </w:p>
    <w:p w:rsidR="00D30015" w:rsidRPr="002A10E3" w:rsidRDefault="00D30015" w:rsidP="00D30015">
      <w:pPr>
        <w:pStyle w:val="paragraph"/>
      </w:pPr>
      <w:r w:rsidRPr="002A10E3">
        <w:tab/>
        <w:t>(a)</w:t>
      </w:r>
      <w:r w:rsidRPr="002A10E3">
        <w:tab/>
        <w:t>in the case of a holder who was outside Australia when the visa was granted, notify the education provider of the holder’s residential address in Australia within 7 days after arriving in Australia; and</w:t>
      </w:r>
    </w:p>
    <w:p w:rsidR="003C576D" w:rsidRPr="002A10E3" w:rsidRDefault="00D30015" w:rsidP="00D30015">
      <w:pPr>
        <w:pStyle w:val="paragraph"/>
      </w:pPr>
      <w:r w:rsidRPr="002A10E3">
        <w:tab/>
        <w:t>(b)</w:t>
      </w:r>
      <w:r w:rsidRPr="002A10E3">
        <w:tab/>
        <w:t>in all cases:</w:t>
      </w:r>
    </w:p>
    <w:p w:rsidR="00D30015" w:rsidRPr="002A10E3" w:rsidRDefault="00D30015" w:rsidP="00D30015">
      <w:pPr>
        <w:pStyle w:val="paragraphsub"/>
      </w:pPr>
      <w:r w:rsidRPr="002A10E3">
        <w:tab/>
        <w:t>(i)</w:t>
      </w:r>
      <w:r w:rsidRPr="002A10E3">
        <w:tab/>
        <w:t>notify the education provider of any change in the holder’s residential address in Australia within 7 days after the change occurs; and</w:t>
      </w:r>
    </w:p>
    <w:p w:rsidR="00D30015" w:rsidRPr="002A10E3" w:rsidRDefault="00D30015" w:rsidP="00D30015">
      <w:pPr>
        <w:pStyle w:val="paragraphsub"/>
      </w:pPr>
      <w:r w:rsidRPr="002A10E3">
        <w:tab/>
        <w:t>(ii)</w:t>
      </w:r>
      <w:r w:rsidRPr="002A10E3">
        <w:tab/>
        <w:t>notify his or her current education provider of a change of education provider within 7 days after the holder receives:</w:t>
      </w:r>
    </w:p>
    <w:p w:rsidR="00D30015" w:rsidRPr="002A10E3" w:rsidRDefault="00D30015" w:rsidP="00D30015">
      <w:pPr>
        <w:pStyle w:val="paragraphsub-sub"/>
      </w:pPr>
      <w:r w:rsidRPr="002A10E3">
        <w:tab/>
        <w:t>(A)</w:t>
      </w:r>
      <w:r w:rsidRPr="002A10E3">
        <w:tab/>
        <w:t>a confirmation of enrolment from the new education provider; or</w:t>
      </w:r>
    </w:p>
    <w:p w:rsidR="00D30015" w:rsidRPr="002A10E3" w:rsidRDefault="00D30015" w:rsidP="00D30015">
      <w:pPr>
        <w:pStyle w:val="paragraphsub-sub"/>
      </w:pPr>
      <w:r w:rsidRPr="002A10E3">
        <w:tab/>
        <w:t>(B)</w:t>
      </w:r>
      <w:r w:rsidRPr="002A10E3">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2A10E3" w:rsidRDefault="00D30015" w:rsidP="00D30015">
      <w:pPr>
        <w:pStyle w:val="subsection"/>
      </w:pPr>
      <w:r w:rsidRPr="002A10E3">
        <w:t>8534</w:t>
      </w:r>
      <w:r w:rsidRPr="002A10E3">
        <w:tab/>
      </w:r>
      <w:r w:rsidRPr="002A10E3">
        <w:tab/>
        <w:t>The holder will not be entitled to be granted a substantive visa, other than:</w:t>
      </w:r>
    </w:p>
    <w:p w:rsidR="003C576D" w:rsidRPr="002A10E3" w:rsidRDefault="00D30015" w:rsidP="00D30015">
      <w:pPr>
        <w:pStyle w:val="paragraph"/>
      </w:pPr>
      <w:r w:rsidRPr="002A10E3">
        <w:tab/>
        <w:t>(a)</w:t>
      </w:r>
      <w:r w:rsidRPr="002A10E3">
        <w:tab/>
        <w:t>a protection visa; or</w:t>
      </w:r>
    </w:p>
    <w:p w:rsidR="00D30015" w:rsidRPr="002A10E3" w:rsidRDefault="00D30015" w:rsidP="00D30015">
      <w:pPr>
        <w:pStyle w:val="paragraph"/>
      </w:pPr>
      <w:r w:rsidRPr="002A10E3">
        <w:tab/>
        <w:t>(b)</w:t>
      </w:r>
      <w:r w:rsidRPr="002A10E3">
        <w:tab/>
        <w:t>a Subclass 485 (Temporary Graduate) visa; or</w:t>
      </w:r>
    </w:p>
    <w:p w:rsidR="00D30015" w:rsidRPr="002A10E3" w:rsidRDefault="00D30015" w:rsidP="00D30015">
      <w:pPr>
        <w:pStyle w:val="paragraph"/>
      </w:pPr>
      <w:r w:rsidRPr="002A10E3">
        <w:tab/>
        <w:t>(c)</w:t>
      </w:r>
      <w:r w:rsidRPr="002A10E3">
        <w:tab/>
        <w:t>a Subclass 590 (Student Guardian) visa;</w:t>
      </w:r>
    </w:p>
    <w:p w:rsidR="00D30015" w:rsidRPr="002A10E3" w:rsidRDefault="00D30015" w:rsidP="00D30015">
      <w:pPr>
        <w:pStyle w:val="subsection2"/>
      </w:pPr>
      <w:r w:rsidRPr="002A10E3">
        <w:t>while the holder remains in Australia.</w:t>
      </w:r>
    </w:p>
    <w:p w:rsidR="00D30015" w:rsidRPr="002A10E3" w:rsidRDefault="00D30015" w:rsidP="00D30015">
      <w:pPr>
        <w:pStyle w:val="subsection"/>
      </w:pPr>
      <w:r w:rsidRPr="002A10E3">
        <w:t>8535</w:t>
      </w:r>
      <w:r w:rsidRPr="002A10E3">
        <w:tab/>
      </w:r>
      <w:r w:rsidRPr="002A10E3">
        <w:tab/>
        <w:t>The holder will not be entitled to be granted a substantive visa, other than:</w:t>
      </w:r>
    </w:p>
    <w:p w:rsidR="003C576D" w:rsidRPr="002A10E3" w:rsidRDefault="00D30015" w:rsidP="00D30015">
      <w:pPr>
        <w:pStyle w:val="paragraph"/>
      </w:pPr>
      <w:r w:rsidRPr="002A10E3">
        <w:tab/>
        <w:t>(a)</w:t>
      </w:r>
      <w:r w:rsidRPr="002A10E3">
        <w:tab/>
        <w:t>a protection visa; or</w:t>
      </w:r>
    </w:p>
    <w:p w:rsidR="00D30015" w:rsidRPr="002A10E3" w:rsidRDefault="00D30015" w:rsidP="00D30015">
      <w:pPr>
        <w:pStyle w:val="paragraph"/>
      </w:pPr>
      <w:r w:rsidRPr="002A10E3">
        <w:tab/>
        <w:t>(b)</w:t>
      </w:r>
      <w:r w:rsidRPr="002A10E3">
        <w:tab/>
        <w:t>a Student (Temporary) (Class TU) visa that is granted to the holder on the basis of support from the Commonwealth government or a foreign government;</w:t>
      </w:r>
    </w:p>
    <w:p w:rsidR="003C576D" w:rsidRPr="002A10E3" w:rsidRDefault="00D30015" w:rsidP="00D30015">
      <w:pPr>
        <w:pStyle w:val="subsection2"/>
      </w:pPr>
      <w:r w:rsidRPr="002A10E3">
        <w:t>while the holder remains in Australia.</w:t>
      </w:r>
    </w:p>
    <w:p w:rsidR="00D30015" w:rsidRPr="002A10E3" w:rsidRDefault="00D30015" w:rsidP="00D30015">
      <w:pPr>
        <w:pStyle w:val="subsection"/>
      </w:pPr>
      <w:r w:rsidRPr="002A10E3">
        <w:rPr>
          <w:color w:val="000000"/>
        </w:rPr>
        <w:t>8536</w:t>
      </w:r>
      <w:r w:rsidRPr="002A10E3">
        <w:rPr>
          <w:color w:val="000000"/>
        </w:rPr>
        <w:tab/>
      </w:r>
      <w:r w:rsidRPr="002A10E3">
        <w:rPr>
          <w:color w:val="000000"/>
        </w:rPr>
        <w:tab/>
        <w:t>The holder must not discontinue, or deviate from, the professional development program in relation to which the visa was granted.</w:t>
      </w:r>
    </w:p>
    <w:p w:rsidR="00D30015" w:rsidRPr="002A10E3" w:rsidRDefault="00D30015" w:rsidP="00D30015">
      <w:pPr>
        <w:pStyle w:val="subsection"/>
      </w:pPr>
      <w:r w:rsidRPr="002A10E3">
        <w:t>8537</w:t>
      </w:r>
      <w:r w:rsidRPr="002A10E3">
        <w:tab/>
        <w:t>(1)</w:t>
      </w:r>
      <w:r w:rsidRPr="002A10E3">
        <w:tab/>
        <w:t>While the nominating student (within the meaning of Part</w:t>
      </w:r>
      <w:r w:rsidR="00B30271" w:rsidRPr="002A10E3">
        <w:t> </w:t>
      </w:r>
      <w:r w:rsidRPr="002A10E3">
        <w:t>590 of Schedule</w:t>
      </w:r>
      <w:r w:rsidR="00B30271" w:rsidRPr="002A10E3">
        <w:t> </w:t>
      </w:r>
      <w:r w:rsidRPr="002A10E3">
        <w:t>2) in relation to the holder is in Australia, the holder must reside in Australia.</w:t>
      </w:r>
    </w:p>
    <w:p w:rsidR="00D30015" w:rsidRPr="002A10E3" w:rsidRDefault="00D30015" w:rsidP="00D30015">
      <w:pPr>
        <w:pStyle w:val="subsection"/>
      </w:pPr>
      <w:r w:rsidRPr="002A10E3">
        <w:tab/>
        <w:t>(2)</w:t>
      </w:r>
      <w:r w:rsidRPr="002A10E3">
        <w:tab/>
        <w:t>While the holder is in Australia, the holder must:</w:t>
      </w:r>
    </w:p>
    <w:p w:rsidR="003C576D" w:rsidRPr="002A10E3" w:rsidRDefault="00D30015" w:rsidP="00D30015">
      <w:pPr>
        <w:pStyle w:val="paragraph"/>
      </w:pPr>
      <w:r w:rsidRPr="002A10E3">
        <w:tab/>
        <w:t>(a)</w:t>
      </w:r>
      <w:r w:rsidRPr="002A10E3">
        <w:tab/>
        <w:t>stay with the nominating student (within the meaning of Part</w:t>
      </w:r>
      <w:r w:rsidR="00B30271" w:rsidRPr="002A10E3">
        <w:t> </w:t>
      </w:r>
      <w:r w:rsidRPr="002A10E3">
        <w:t>590 of Schedule</w:t>
      </w:r>
      <w:r w:rsidR="00B30271" w:rsidRPr="002A10E3">
        <w:t> </w:t>
      </w:r>
      <w:r w:rsidRPr="002A10E3">
        <w:t>2) in relation to the holder; and</w:t>
      </w:r>
    </w:p>
    <w:p w:rsidR="00D30015" w:rsidRPr="002A10E3" w:rsidRDefault="00D30015" w:rsidP="00D30015">
      <w:pPr>
        <w:pStyle w:val="paragraph"/>
      </w:pPr>
      <w:r w:rsidRPr="002A10E3">
        <w:tab/>
        <w:t>(b)</w:t>
      </w:r>
      <w:r w:rsidRPr="002A10E3">
        <w:tab/>
        <w:t>provide appropriate accommodation and support for the nominating student; and</w:t>
      </w:r>
    </w:p>
    <w:p w:rsidR="00D30015" w:rsidRPr="002A10E3" w:rsidRDefault="00D30015" w:rsidP="00D30015">
      <w:pPr>
        <w:pStyle w:val="paragraph"/>
      </w:pPr>
      <w:r w:rsidRPr="002A10E3">
        <w:tab/>
        <w:t>(c)</w:t>
      </w:r>
      <w:r w:rsidRPr="002A10E3">
        <w:tab/>
        <w:t>provide for the general welfare of the nominating student.</w:t>
      </w:r>
    </w:p>
    <w:p w:rsidR="00D30015" w:rsidRPr="002A10E3" w:rsidRDefault="00D30015" w:rsidP="00D30015">
      <w:pPr>
        <w:pStyle w:val="subsection"/>
      </w:pPr>
      <w:r w:rsidRPr="002A10E3">
        <w:t>8538</w:t>
      </w:r>
      <w:r w:rsidRPr="002A10E3">
        <w:tab/>
      </w:r>
      <w:r w:rsidRPr="002A10E3">
        <w:tab/>
        <w:t>If the holder leaves Australia without the nominating student (within the meaning of Part</w:t>
      </w:r>
      <w:r w:rsidR="00B30271" w:rsidRPr="002A10E3">
        <w:t> </w:t>
      </w:r>
      <w:r w:rsidRPr="002A10E3">
        <w:t>590 of Schedule</w:t>
      </w:r>
      <w:r w:rsidR="00B30271" w:rsidRPr="002A10E3">
        <w:t> </w:t>
      </w:r>
      <w:r w:rsidRPr="002A10E3">
        <w:t>2) in relation to the holder, the holder must first give to the Minister evidence that:</w:t>
      </w:r>
    </w:p>
    <w:p w:rsidR="00D30015" w:rsidRPr="002A10E3" w:rsidRDefault="00D30015" w:rsidP="00D30015">
      <w:pPr>
        <w:pStyle w:val="paragraph"/>
      </w:pPr>
      <w:r w:rsidRPr="002A10E3">
        <w:tab/>
        <w:t>(a)</w:t>
      </w:r>
      <w:r w:rsidRPr="002A10E3">
        <w:tab/>
        <w:t>there are compelling or compassionate reasons for doing so; and</w:t>
      </w:r>
    </w:p>
    <w:p w:rsidR="00D30015" w:rsidRPr="002A10E3" w:rsidRDefault="00D30015" w:rsidP="00D30015">
      <w:pPr>
        <w:pStyle w:val="paragraph"/>
      </w:pPr>
      <w:r w:rsidRPr="002A10E3">
        <w:tab/>
        <w:t>(b)</w:t>
      </w:r>
      <w:r w:rsidRPr="002A10E3">
        <w:tab/>
        <w:t>the holder has made alternative arrangements for the accommodation, support and general welfare of the nominating student until the holder’s return to Australia; and</w:t>
      </w:r>
    </w:p>
    <w:p w:rsidR="00D30015" w:rsidRPr="002A10E3" w:rsidRDefault="00D30015" w:rsidP="00D30015">
      <w:pPr>
        <w:pStyle w:val="paragraph"/>
      </w:pPr>
      <w:r w:rsidRPr="002A10E3">
        <w:tab/>
        <w:t>(c)</w:t>
      </w:r>
      <w:r w:rsidRPr="002A10E3">
        <w:tab/>
        <w:t>if the nominating student has not turned 18, the alternative arrangements are approved by the education provider for the course to which the nominating student’s visa relates.</w:t>
      </w:r>
    </w:p>
    <w:p w:rsidR="00D30015" w:rsidRPr="002A10E3" w:rsidRDefault="00D30015" w:rsidP="00D30015">
      <w:pPr>
        <w:pStyle w:val="subsection"/>
      </w:pPr>
      <w:r w:rsidRPr="002A10E3">
        <w:rPr>
          <w:color w:val="000000"/>
        </w:rPr>
        <w:t>8539</w:t>
      </w:r>
      <w:r w:rsidRPr="002A10E3">
        <w:rPr>
          <w:color w:val="000000"/>
        </w:rPr>
        <w:tab/>
      </w:r>
      <w:r w:rsidRPr="002A10E3">
        <w:rPr>
          <w:color w:val="000000"/>
        </w:rPr>
        <w:tab/>
        <w:t>While the holder is in Australia, the holder must live, study and work only in an area specified by the Minister in an instrument in writing for item</w:t>
      </w:r>
      <w:r w:rsidR="00B30271" w:rsidRPr="002A10E3">
        <w:rPr>
          <w:color w:val="000000"/>
        </w:rPr>
        <w:t> </w:t>
      </w:r>
      <w:r w:rsidRPr="002A10E3">
        <w:rPr>
          <w:color w:val="000000"/>
        </w:rPr>
        <w:t>6A1001 of Schedule</w:t>
      </w:r>
      <w:r w:rsidR="00B30271" w:rsidRPr="002A10E3">
        <w:rPr>
          <w:color w:val="000000"/>
        </w:rPr>
        <w:t> </w:t>
      </w:r>
      <w:r w:rsidRPr="002A10E3">
        <w:rPr>
          <w:color w:val="000000"/>
        </w:rPr>
        <w:t>6A</w:t>
      </w:r>
      <w:r w:rsidRPr="002A10E3">
        <w:t xml:space="preserve"> or item</w:t>
      </w:r>
      <w:r w:rsidR="00B30271" w:rsidRPr="002A10E3">
        <w:t> </w:t>
      </w:r>
      <w:r w:rsidRPr="002A10E3">
        <w:t>6D101 of Schedule</w:t>
      </w:r>
      <w:r w:rsidR="00B30271" w:rsidRPr="002A10E3">
        <w:t> </w:t>
      </w:r>
      <w:r w:rsidRPr="002A10E3">
        <w:t>6D</w:t>
      </w:r>
      <w:r w:rsidRPr="002A10E3">
        <w:rPr>
          <w:color w:val="000000"/>
        </w:rPr>
        <w:t>, as in force:</w:t>
      </w:r>
    </w:p>
    <w:p w:rsidR="00D30015" w:rsidRPr="002A10E3" w:rsidRDefault="00D30015" w:rsidP="00D30015">
      <w:pPr>
        <w:pStyle w:val="paragraph"/>
      </w:pPr>
      <w:r w:rsidRPr="002A10E3">
        <w:tab/>
        <w:t>(a)</w:t>
      </w:r>
      <w:r w:rsidRPr="002A10E3">
        <w:tab/>
        <w:t>when the visa was granted; or</w:t>
      </w:r>
    </w:p>
    <w:p w:rsidR="00D30015" w:rsidRPr="002A10E3" w:rsidRDefault="00D30015" w:rsidP="00D30015">
      <w:pPr>
        <w:pStyle w:val="paragraph"/>
      </w:pPr>
      <w:r w:rsidRPr="002A10E3">
        <w:tab/>
        <w:t>(b)</w:t>
      </w:r>
      <w:r w:rsidRPr="002A10E3">
        <w:tab/>
        <w:t>if the holder has held more than 1 visa that is subject to this condition—when the first of those visas was granted.</w:t>
      </w:r>
    </w:p>
    <w:p w:rsidR="00D30015" w:rsidRPr="002A10E3" w:rsidRDefault="00D30015" w:rsidP="00D30015">
      <w:pPr>
        <w:pStyle w:val="subsection"/>
        <w:keepNext/>
        <w:keepLines/>
      </w:pPr>
      <w:r w:rsidRPr="002A10E3">
        <w:t>8540</w:t>
      </w:r>
      <w:r w:rsidRPr="002A10E3">
        <w:tab/>
      </w:r>
      <w:r w:rsidRPr="002A10E3">
        <w:tab/>
        <w:t>The holder will not, after entering Australia, be entitled to be granted a substantive visa, other than a protection visa or a Subclass 462 (Work and Holiday) visa, while the holder remains in Australia.</w:t>
      </w:r>
    </w:p>
    <w:p w:rsidR="00D30015" w:rsidRPr="002A10E3" w:rsidRDefault="00D30015" w:rsidP="00D30015">
      <w:pPr>
        <w:pStyle w:val="subsection"/>
      </w:pPr>
      <w:r w:rsidRPr="002A10E3">
        <w:t>8541</w:t>
      </w:r>
      <w:r w:rsidRPr="002A10E3">
        <w:tab/>
      </w:r>
      <w:r w:rsidRPr="002A10E3">
        <w:tab/>
        <w:t>The holder:</w:t>
      </w:r>
    </w:p>
    <w:p w:rsidR="003C576D" w:rsidRPr="002A10E3" w:rsidRDefault="00D30015" w:rsidP="00D30015">
      <w:pPr>
        <w:pStyle w:val="paragraph"/>
      </w:pPr>
      <w:r w:rsidRPr="002A10E3">
        <w:tab/>
        <w:t>(a)</w:t>
      </w:r>
      <w:r w:rsidRPr="002A10E3">
        <w:tab/>
        <w:t>must do everything possible to facilitate his or her removal from Australia; and</w:t>
      </w:r>
    </w:p>
    <w:p w:rsidR="00D30015" w:rsidRPr="002A10E3" w:rsidRDefault="00D30015" w:rsidP="00D30015">
      <w:pPr>
        <w:pStyle w:val="paragraph"/>
      </w:pPr>
      <w:r w:rsidRPr="002A10E3">
        <w:tab/>
        <w:t>(b)</w:t>
      </w:r>
      <w:r w:rsidRPr="002A10E3">
        <w:tab/>
        <w:t>must not attempt to obstruct efforts to arrange and effect his or her removal from Australia.</w:t>
      </w:r>
    </w:p>
    <w:p w:rsidR="00D30015" w:rsidRPr="002A10E3" w:rsidRDefault="00D30015" w:rsidP="00D30015">
      <w:pPr>
        <w:pStyle w:val="subsection"/>
      </w:pPr>
      <w:r w:rsidRPr="002A10E3">
        <w:t>8542</w:t>
      </w:r>
      <w:r w:rsidRPr="002A10E3">
        <w:tab/>
      </w:r>
      <w:r w:rsidRPr="002A10E3">
        <w:tab/>
        <w:t>The holder must make himself or herself available for removal from Australia in accordance with instructions given to the holder by Immigration for the purpose of that removal.</w:t>
      </w:r>
    </w:p>
    <w:p w:rsidR="00D30015" w:rsidRPr="002A10E3" w:rsidRDefault="00D30015" w:rsidP="00D30015">
      <w:pPr>
        <w:pStyle w:val="subsection"/>
      </w:pPr>
      <w:r w:rsidRPr="002A10E3">
        <w:t>8543</w:t>
      </w:r>
      <w:r w:rsidRPr="002A10E3">
        <w:tab/>
      </w:r>
      <w:r w:rsidRPr="002A10E3">
        <w:tab/>
        <w:t>The holder must attend at a place, date and time specified by Immigration in order to facilitate efforts to arrange and effect his or her removal from Australia.</w:t>
      </w:r>
    </w:p>
    <w:p w:rsidR="00D30015" w:rsidRPr="002A10E3" w:rsidRDefault="00D30015" w:rsidP="00D30015">
      <w:pPr>
        <w:pStyle w:val="subsection"/>
      </w:pPr>
      <w:r w:rsidRPr="002A10E3">
        <w:t>8547</w:t>
      </w:r>
      <w:r w:rsidRPr="002A10E3">
        <w:tab/>
      </w:r>
      <w:r w:rsidRPr="002A10E3">
        <w:tab/>
        <w:t>The holder must not be employed by any 1 employer for more than 6 months, without the prior permission in writing of the Secretary.</w:t>
      </w:r>
    </w:p>
    <w:p w:rsidR="00D30015" w:rsidRPr="002A10E3" w:rsidRDefault="00D30015" w:rsidP="00D30015">
      <w:pPr>
        <w:pStyle w:val="subsection"/>
      </w:pPr>
      <w:r w:rsidRPr="002A10E3">
        <w:t>8548</w:t>
      </w:r>
      <w:r w:rsidRPr="002A10E3">
        <w:tab/>
      </w:r>
      <w:r w:rsidRPr="002A10E3">
        <w:tab/>
        <w:t>The holder must not engage in any studies or training in Australia for more than 4 months.</w:t>
      </w:r>
    </w:p>
    <w:p w:rsidR="00D30015" w:rsidRPr="002A10E3" w:rsidRDefault="00D30015" w:rsidP="00D30015">
      <w:pPr>
        <w:pStyle w:val="subsection"/>
      </w:pPr>
      <w:r w:rsidRPr="002A10E3">
        <w:t>8549</w:t>
      </w:r>
      <w:r w:rsidRPr="002A10E3">
        <w:tab/>
        <w:t>(1)</w:t>
      </w:r>
      <w:r w:rsidRPr="002A10E3">
        <w:tab/>
        <w:t xml:space="preserve">Unless </w:t>
      </w:r>
      <w:r w:rsidR="00B30271" w:rsidRPr="002A10E3">
        <w:t>subclause (</w:t>
      </w:r>
      <w:r w:rsidRPr="002A10E3">
        <w:t>2) applies, while the holder is in Australia, the holder must live, study and work only in a designated area</w:t>
      </w:r>
      <w:r w:rsidRPr="002A10E3">
        <w:rPr>
          <w:color w:val="000000"/>
        </w:rPr>
        <w:t>, as in force:</w:t>
      </w:r>
    </w:p>
    <w:p w:rsidR="00D30015" w:rsidRPr="002A10E3" w:rsidRDefault="00D30015" w:rsidP="00D30015">
      <w:pPr>
        <w:pStyle w:val="paragraph"/>
      </w:pPr>
      <w:r w:rsidRPr="002A10E3">
        <w:tab/>
        <w:t>(a)</w:t>
      </w:r>
      <w:r w:rsidRPr="002A10E3">
        <w:tab/>
        <w:t>when the visa was granted; or</w:t>
      </w:r>
    </w:p>
    <w:p w:rsidR="00D30015" w:rsidRPr="002A10E3" w:rsidRDefault="00D30015" w:rsidP="00D30015">
      <w:pPr>
        <w:pStyle w:val="paragraph"/>
      </w:pPr>
      <w:r w:rsidRPr="002A10E3">
        <w:tab/>
        <w:t>(b)</w:t>
      </w:r>
      <w:r w:rsidRPr="002A10E3">
        <w:tab/>
        <w:t>if the holder has held more than 1 visa that is subject to this condition—when the first of those visas was granted.</w:t>
      </w:r>
    </w:p>
    <w:p w:rsidR="00D30015" w:rsidRPr="002A10E3" w:rsidRDefault="00D30015" w:rsidP="00D30015">
      <w:pPr>
        <w:pStyle w:val="notetext"/>
      </w:pPr>
      <w:r w:rsidRPr="002A10E3">
        <w:t>Note:</w:t>
      </w:r>
      <w:r w:rsidRPr="002A10E3">
        <w:tab/>
      </w:r>
      <w:r w:rsidRPr="002A10E3">
        <w:rPr>
          <w:b/>
          <w:i/>
        </w:rPr>
        <w:t>designated area</w:t>
      </w:r>
      <w:r w:rsidRPr="002A10E3">
        <w:t xml:space="preserve"> is defined in regulation</w:t>
      </w:r>
      <w:r w:rsidR="00B30271" w:rsidRPr="002A10E3">
        <w:t> </w:t>
      </w:r>
      <w:r w:rsidRPr="002A10E3">
        <w:t>1.03</w:t>
      </w:r>
    </w:p>
    <w:p w:rsidR="00D30015" w:rsidRPr="002A10E3" w:rsidRDefault="00D30015" w:rsidP="00D30015">
      <w:pPr>
        <w:pStyle w:val="subsection"/>
      </w:pPr>
      <w:r w:rsidRPr="002A10E3">
        <w:tab/>
        <w:t>(2)</w:t>
      </w:r>
      <w:r w:rsidRPr="002A10E3">
        <w:tab/>
        <w:t>For a visa granted on the basis of satisfaction of clause</w:t>
      </w:r>
      <w:r w:rsidR="00B30271" w:rsidRPr="002A10E3">
        <w:t> </w:t>
      </w:r>
      <w:r w:rsidRPr="002A10E3">
        <w:t>159.214 or 159.311 of Schedule</w:t>
      </w:r>
      <w:r w:rsidR="00B30271" w:rsidRPr="002A10E3">
        <w:t> </w:t>
      </w:r>
      <w:r w:rsidRPr="002A10E3">
        <w:t>2, while the holder is in Australia, the holder must live, study and work only in Norfolk Island, apart from any period during the whole of which the visa holder:</w:t>
      </w:r>
    </w:p>
    <w:p w:rsidR="00D30015" w:rsidRPr="002A10E3" w:rsidRDefault="00D30015" w:rsidP="00D30015">
      <w:pPr>
        <w:pStyle w:val="paragraph"/>
      </w:pPr>
      <w:r w:rsidRPr="002A10E3">
        <w:tab/>
        <w:t>(a)</w:t>
      </w:r>
      <w:r w:rsidRPr="002A10E3">
        <w:tab/>
        <w:t>has not turned 25; and</w:t>
      </w:r>
    </w:p>
    <w:p w:rsidR="00D30015" w:rsidRPr="002A10E3" w:rsidRDefault="00D30015" w:rsidP="00D30015">
      <w:pPr>
        <w:pStyle w:val="paragraph"/>
      </w:pPr>
      <w:r w:rsidRPr="002A10E3">
        <w:tab/>
        <w:t>(b)</w:t>
      </w:r>
      <w:r w:rsidRPr="002A10E3">
        <w:tab/>
        <w:t>is a dependent child of a person who is ordinarily resident in Norfolk Island; and</w:t>
      </w:r>
    </w:p>
    <w:p w:rsidR="00D30015" w:rsidRPr="002A10E3" w:rsidRDefault="00D30015" w:rsidP="00D30015">
      <w:pPr>
        <w:pStyle w:val="paragraph"/>
      </w:pPr>
      <w:r w:rsidRPr="002A10E3">
        <w:tab/>
        <w:t>(c)</w:t>
      </w:r>
      <w:r w:rsidRPr="002A10E3">
        <w:tab/>
        <w:t>lives elsewhere in Australia for the purpose of study; and</w:t>
      </w:r>
    </w:p>
    <w:p w:rsidR="00D30015" w:rsidRPr="002A10E3" w:rsidRDefault="00D30015" w:rsidP="00D30015">
      <w:pPr>
        <w:pStyle w:val="paragraph"/>
      </w:pPr>
      <w:r w:rsidRPr="002A10E3">
        <w:tab/>
        <w:t>(d)</w:t>
      </w:r>
      <w:r w:rsidRPr="002A10E3">
        <w:tab/>
        <w:t>meets the requirements mentioned in condition 8105 (which relates to students engaging in work).</w:t>
      </w:r>
    </w:p>
    <w:p w:rsidR="00D30015" w:rsidRPr="002A10E3" w:rsidRDefault="00D30015" w:rsidP="00D30015">
      <w:pPr>
        <w:pStyle w:val="notetext"/>
      </w:pPr>
      <w:r w:rsidRPr="002A10E3">
        <w:t>Note:</w:t>
      </w:r>
      <w:r w:rsidRPr="002A10E3">
        <w:tab/>
        <w:t>Condition 8105 is not imposed on the visa.</w:t>
      </w:r>
    </w:p>
    <w:p w:rsidR="00D30015" w:rsidRPr="002A10E3" w:rsidRDefault="00D30015" w:rsidP="00D30015">
      <w:pPr>
        <w:pStyle w:val="subsection"/>
      </w:pPr>
      <w:r w:rsidRPr="002A10E3">
        <w:t>8550</w:t>
      </w:r>
      <w:r w:rsidRPr="002A10E3">
        <w:tab/>
      </w:r>
      <w:r w:rsidRPr="002A10E3">
        <w:tab/>
        <w:t>The holder must notify the Minister of any change in the holder’s personal details, including a change to any of the following contact information:</w:t>
      </w:r>
    </w:p>
    <w:p w:rsidR="00D30015" w:rsidRPr="002A10E3" w:rsidRDefault="00D30015" w:rsidP="00D30015">
      <w:pPr>
        <w:pStyle w:val="paragraph"/>
      </w:pPr>
      <w:r w:rsidRPr="002A10E3">
        <w:tab/>
        <w:t>(a)</w:t>
      </w:r>
      <w:r w:rsidRPr="002A10E3">
        <w:tab/>
        <w:t>the holder’s name;</w:t>
      </w:r>
    </w:p>
    <w:p w:rsidR="00D30015" w:rsidRPr="002A10E3" w:rsidRDefault="00D30015" w:rsidP="00D30015">
      <w:pPr>
        <w:pStyle w:val="paragraph"/>
      </w:pPr>
      <w:r w:rsidRPr="002A10E3">
        <w:tab/>
        <w:t>(b)</w:t>
      </w:r>
      <w:r w:rsidRPr="002A10E3">
        <w:tab/>
        <w:t>an address of the holder;</w:t>
      </w:r>
    </w:p>
    <w:p w:rsidR="00D30015" w:rsidRPr="002A10E3" w:rsidRDefault="00D30015" w:rsidP="00D30015">
      <w:pPr>
        <w:pStyle w:val="paragraph"/>
      </w:pPr>
      <w:r w:rsidRPr="002A10E3">
        <w:tab/>
        <w:t>(c)</w:t>
      </w:r>
      <w:r w:rsidRPr="002A10E3">
        <w:tab/>
        <w:t>a phone number of the holder;</w:t>
      </w:r>
    </w:p>
    <w:p w:rsidR="00D30015" w:rsidRPr="002A10E3" w:rsidRDefault="00D30015" w:rsidP="00D30015">
      <w:pPr>
        <w:pStyle w:val="paragraph"/>
      </w:pPr>
      <w:r w:rsidRPr="002A10E3">
        <w:tab/>
        <w:t>(d)</w:t>
      </w:r>
      <w:r w:rsidRPr="002A10E3">
        <w:tab/>
        <w:t>an email address of the holder;</w:t>
      </w:r>
    </w:p>
    <w:p w:rsidR="00D30015" w:rsidRPr="002A10E3" w:rsidRDefault="00D30015" w:rsidP="00D30015">
      <w:pPr>
        <w:pStyle w:val="paragraph"/>
      </w:pPr>
      <w:r w:rsidRPr="002A10E3">
        <w:tab/>
        <w:t>(e)</w:t>
      </w:r>
      <w:r w:rsidRPr="002A10E3">
        <w:tab/>
        <w:t>an online profile used by the holder;</w:t>
      </w:r>
    </w:p>
    <w:p w:rsidR="00D30015" w:rsidRPr="002A10E3" w:rsidRDefault="00D30015" w:rsidP="00D30015">
      <w:pPr>
        <w:pStyle w:val="paragraph"/>
      </w:pPr>
      <w:r w:rsidRPr="002A10E3">
        <w:tab/>
        <w:t>(f)</w:t>
      </w:r>
      <w:r w:rsidRPr="002A10E3">
        <w:tab/>
        <w:t>a user name of the holder;</w:t>
      </w:r>
    </w:p>
    <w:p w:rsidR="00D30015" w:rsidRPr="002A10E3" w:rsidRDefault="00D30015" w:rsidP="00D30015">
      <w:pPr>
        <w:pStyle w:val="subsection2"/>
      </w:pPr>
      <w:r w:rsidRPr="002A10E3">
        <w:t>not less than 2 working days before the change is to occur.</w:t>
      </w:r>
    </w:p>
    <w:p w:rsidR="00D30015" w:rsidRPr="002A10E3" w:rsidRDefault="00D30015" w:rsidP="00D30015">
      <w:pPr>
        <w:pStyle w:val="subsection"/>
      </w:pPr>
      <w:r w:rsidRPr="002A10E3">
        <w:t>8551</w:t>
      </w:r>
      <w:r w:rsidRPr="002A10E3">
        <w:tab/>
        <w:t>(1)</w:t>
      </w:r>
      <w:r w:rsidRPr="002A10E3">
        <w:tab/>
        <w:t>The holder must obtain the Minister’s approval before taking up employment in the following occupations, or occupations of a similar kind:</w:t>
      </w:r>
    </w:p>
    <w:p w:rsidR="00D30015" w:rsidRPr="002A10E3" w:rsidRDefault="00D30015" w:rsidP="00D30015">
      <w:pPr>
        <w:pStyle w:val="paragraph"/>
      </w:pPr>
      <w:r w:rsidRPr="002A10E3">
        <w:tab/>
        <w:t>(a)</w:t>
      </w:r>
      <w:r w:rsidRPr="002A10E3">
        <w:tab/>
        <w:t>occupations that involve the use of, or access to, chemicals of security concern;</w:t>
      </w:r>
    </w:p>
    <w:p w:rsidR="00D30015" w:rsidRPr="002A10E3" w:rsidRDefault="00D30015" w:rsidP="00D30015">
      <w:pPr>
        <w:pStyle w:val="paragraph"/>
      </w:pPr>
      <w:r w:rsidRPr="002A10E3">
        <w:tab/>
        <w:t>(b)</w:t>
      </w:r>
      <w:r w:rsidRPr="002A10E3">
        <w:tab/>
        <w:t>occupations in the aviation or maritime industries;</w:t>
      </w:r>
    </w:p>
    <w:p w:rsidR="00D30015" w:rsidRPr="002A10E3" w:rsidRDefault="00D30015" w:rsidP="00D30015">
      <w:pPr>
        <w:pStyle w:val="paragraph"/>
      </w:pPr>
      <w:r w:rsidRPr="002A10E3">
        <w:tab/>
        <w:t>(c)</w:t>
      </w:r>
      <w:r w:rsidRPr="002A10E3">
        <w:tab/>
        <w:t>occupations at facilities that handle security</w:t>
      </w:r>
      <w:r w:rsidR="0017334D">
        <w:noBreakHyphen/>
      </w:r>
      <w:r w:rsidRPr="002A10E3">
        <w:t>sensitive biological agents.</w:t>
      </w:r>
    </w:p>
    <w:p w:rsidR="00D30015" w:rsidRPr="002A10E3" w:rsidRDefault="00D30015" w:rsidP="00D30015">
      <w:pPr>
        <w:pStyle w:val="subsection"/>
      </w:pPr>
      <w:r w:rsidRPr="002A10E3">
        <w:tab/>
        <w:t>(2)</w:t>
      </w:r>
      <w:r w:rsidRPr="002A10E3">
        <w:tab/>
        <w:t>In this clause:</w:t>
      </w:r>
    </w:p>
    <w:p w:rsidR="00D30015" w:rsidRPr="002A10E3" w:rsidRDefault="00D30015" w:rsidP="00D30015">
      <w:pPr>
        <w:pStyle w:val="Definition"/>
      </w:pPr>
      <w:r w:rsidRPr="002A10E3">
        <w:rPr>
          <w:b/>
          <w:i/>
        </w:rPr>
        <w:t>chemicals of security concern</w:t>
      </w:r>
      <w:r w:rsidRPr="002A10E3">
        <w:t xml:space="preserve"> means chemicals specified by the Minister in an instrument in writing for this definition.</w:t>
      </w:r>
    </w:p>
    <w:p w:rsidR="00D30015" w:rsidRPr="002A10E3" w:rsidRDefault="00D30015" w:rsidP="00D30015">
      <w:pPr>
        <w:pStyle w:val="notetext"/>
      </w:pPr>
      <w:r w:rsidRPr="002A10E3">
        <w:t>Note:</w:t>
      </w:r>
      <w:r w:rsidRPr="002A10E3">
        <w:tab/>
        <w:t>The Minister’s instrument will refer to chemicals that have been identified, by the Council of Australian Governments, as chemicals of security concern. Without limiting what the Council might identify, the chemicals may include:</w:t>
      </w:r>
    </w:p>
    <w:p w:rsidR="00D30015" w:rsidRPr="002A10E3" w:rsidRDefault="00D30015" w:rsidP="00D30015">
      <w:pPr>
        <w:pStyle w:val="notepara"/>
      </w:pPr>
      <w:r w:rsidRPr="002A10E3">
        <w:t>(a)</w:t>
      </w:r>
      <w:r w:rsidRPr="002A10E3">
        <w:tab/>
        <w:t>industrial chemicals, including chemicals used in the retail, pharmaceutical or pool and spa sectors, that could be diverted from their lawful use to other purposes such as terrorist</w:t>
      </w:r>
      <w:r w:rsidR="0017334D">
        <w:noBreakHyphen/>
      </w:r>
      <w:r w:rsidRPr="002A10E3">
        <w:t>related activities; and</w:t>
      </w:r>
    </w:p>
    <w:p w:rsidR="00D30015" w:rsidRPr="002A10E3" w:rsidRDefault="00D30015" w:rsidP="00D30015">
      <w:pPr>
        <w:pStyle w:val="notepara"/>
      </w:pPr>
      <w:r w:rsidRPr="002A10E3">
        <w:t>(b)</w:t>
      </w:r>
      <w:r w:rsidRPr="002A10E3">
        <w:tab/>
        <w:t>agricultural and veterinary chemicals that could be diverted from their lawful use to other purposes, including terrorist</w:t>
      </w:r>
      <w:r w:rsidR="0017334D">
        <w:noBreakHyphen/>
      </w:r>
      <w:r w:rsidRPr="002A10E3">
        <w:t>related activities.</w:t>
      </w:r>
    </w:p>
    <w:p w:rsidR="00D30015" w:rsidRPr="002A10E3" w:rsidRDefault="00D30015" w:rsidP="00D30015">
      <w:pPr>
        <w:pStyle w:val="subsection"/>
      </w:pPr>
      <w:r w:rsidRPr="002A10E3">
        <w:t>8552</w:t>
      </w:r>
      <w:r w:rsidRPr="002A10E3">
        <w:tab/>
      </w:r>
      <w:r w:rsidRPr="002A10E3">
        <w:tab/>
        <w:t>The holder must notify the Minister of any change in the holder’s employment details, not less than 2 working days before the change is to occur.</w:t>
      </w:r>
    </w:p>
    <w:p w:rsidR="00D30015" w:rsidRPr="002A10E3" w:rsidRDefault="00D30015" w:rsidP="00D30015">
      <w:pPr>
        <w:pStyle w:val="subsection"/>
      </w:pPr>
      <w:r w:rsidRPr="002A10E3">
        <w:t>8553</w:t>
      </w:r>
      <w:r w:rsidRPr="002A10E3">
        <w:tab/>
      </w:r>
      <w:r w:rsidRPr="002A10E3">
        <w:tab/>
        <w:t>The holder must not become involved in activities that are prejudicial to security (within the meaning of section</w:t>
      </w:r>
      <w:r w:rsidR="00B30271" w:rsidRPr="002A10E3">
        <w:t> </w:t>
      </w:r>
      <w:r w:rsidRPr="002A10E3">
        <w:t xml:space="preserve">4 of the </w:t>
      </w:r>
      <w:r w:rsidRPr="002A10E3">
        <w:rPr>
          <w:i/>
        </w:rPr>
        <w:t>Australian Security Intelligence Organisation Act 1979</w:t>
      </w:r>
      <w:r w:rsidRPr="002A10E3">
        <w:t>).</w:t>
      </w:r>
    </w:p>
    <w:p w:rsidR="00D30015" w:rsidRPr="002A10E3" w:rsidRDefault="00D30015" w:rsidP="00D30015">
      <w:pPr>
        <w:pStyle w:val="subsection"/>
      </w:pPr>
      <w:r w:rsidRPr="002A10E3">
        <w:t>8554</w:t>
      </w:r>
      <w:r w:rsidRPr="002A10E3">
        <w:tab/>
        <w:t>(1)</w:t>
      </w:r>
      <w:r w:rsidRPr="002A10E3">
        <w:tab/>
        <w:t>The holder must not acquire any of the following goods:</w:t>
      </w:r>
    </w:p>
    <w:p w:rsidR="00D30015" w:rsidRPr="002A10E3" w:rsidRDefault="00D30015" w:rsidP="00D30015">
      <w:pPr>
        <w:pStyle w:val="paragraph"/>
      </w:pPr>
      <w:r w:rsidRPr="002A10E3">
        <w:tab/>
        <w:t>(a)</w:t>
      </w:r>
      <w:r w:rsidRPr="002A10E3">
        <w:tab/>
        <w:t>weapons;</w:t>
      </w:r>
    </w:p>
    <w:p w:rsidR="00D30015" w:rsidRPr="002A10E3" w:rsidRDefault="00D30015" w:rsidP="00D30015">
      <w:pPr>
        <w:pStyle w:val="paragraph"/>
      </w:pPr>
      <w:r w:rsidRPr="002A10E3">
        <w:tab/>
        <w:t>(b)</w:t>
      </w:r>
      <w:r w:rsidRPr="002A10E3">
        <w:tab/>
        <w:t>explosives;</w:t>
      </w:r>
    </w:p>
    <w:p w:rsidR="00D30015" w:rsidRPr="002A10E3" w:rsidRDefault="00D30015" w:rsidP="00D30015">
      <w:pPr>
        <w:pStyle w:val="paragraph"/>
      </w:pPr>
      <w:r w:rsidRPr="002A10E3">
        <w:tab/>
        <w:t>(c)</w:t>
      </w:r>
      <w:r w:rsidRPr="002A10E3">
        <w:tab/>
        <w:t>material or documentation that provides instruction on the use of weapons or explosives.</w:t>
      </w:r>
    </w:p>
    <w:p w:rsidR="00D30015" w:rsidRPr="002A10E3" w:rsidRDefault="00D30015" w:rsidP="00D30015">
      <w:pPr>
        <w:pStyle w:val="subsection"/>
      </w:pPr>
      <w:r w:rsidRPr="002A10E3">
        <w:tab/>
        <w:t>(2)</w:t>
      </w:r>
      <w:r w:rsidRPr="002A10E3">
        <w:tab/>
        <w:t>In this clause:</w:t>
      </w:r>
    </w:p>
    <w:p w:rsidR="00D30015" w:rsidRPr="002A10E3" w:rsidRDefault="00D30015" w:rsidP="00D30015">
      <w:pPr>
        <w:pStyle w:val="Definition"/>
      </w:pPr>
      <w:r w:rsidRPr="002A10E3">
        <w:rPr>
          <w:b/>
          <w:i/>
        </w:rPr>
        <w:t>weapon</w:t>
      </w:r>
      <w:r w:rsidRPr="002A10E3">
        <w:t xml:space="preserve"> means a thing made or adapted for use for inflicting bodily injury.</w:t>
      </w:r>
    </w:p>
    <w:p w:rsidR="00D30015" w:rsidRPr="002A10E3" w:rsidRDefault="00D30015" w:rsidP="00D30015">
      <w:pPr>
        <w:pStyle w:val="subsection"/>
      </w:pPr>
      <w:r w:rsidRPr="002A10E3">
        <w:t>8555</w:t>
      </w:r>
      <w:r w:rsidRPr="002A10E3">
        <w:tab/>
      </w:r>
      <w:r w:rsidRPr="002A10E3">
        <w:tab/>
        <w:t>The holder must obtain the Minister’s approval before undertaking the following activities, or activities of a similar kind:</w:t>
      </w:r>
    </w:p>
    <w:p w:rsidR="00D30015" w:rsidRPr="002A10E3" w:rsidRDefault="00D30015" w:rsidP="00D30015">
      <w:pPr>
        <w:pStyle w:val="paragraph"/>
      </w:pPr>
      <w:r w:rsidRPr="002A10E3">
        <w:tab/>
        <w:t>(a)</w:t>
      </w:r>
      <w:r w:rsidRPr="002A10E3">
        <w:tab/>
        <w:t>flight training;</w:t>
      </w:r>
    </w:p>
    <w:p w:rsidR="00D30015" w:rsidRPr="002A10E3" w:rsidRDefault="00D30015" w:rsidP="00D30015">
      <w:pPr>
        <w:pStyle w:val="paragraph"/>
      </w:pPr>
      <w:r w:rsidRPr="002A10E3">
        <w:tab/>
        <w:t>(b)</w:t>
      </w:r>
      <w:r w:rsidRPr="002A10E3">
        <w:tab/>
        <w:t>flying aircraft.</w:t>
      </w:r>
    </w:p>
    <w:p w:rsidR="00D30015" w:rsidRPr="002A10E3" w:rsidRDefault="00D30015" w:rsidP="00D30015">
      <w:pPr>
        <w:pStyle w:val="subsection"/>
      </w:pPr>
      <w:r w:rsidRPr="002A10E3">
        <w:t>8556</w:t>
      </w:r>
      <w:r w:rsidRPr="002A10E3">
        <w:tab/>
      </w:r>
      <w:r w:rsidRPr="002A10E3">
        <w:tab/>
        <w:t>The holder must not communicate or associate with:</w:t>
      </w:r>
    </w:p>
    <w:p w:rsidR="00D30015" w:rsidRPr="002A10E3" w:rsidRDefault="00D30015" w:rsidP="00D30015">
      <w:pPr>
        <w:pStyle w:val="paragraph"/>
      </w:pPr>
      <w:r w:rsidRPr="002A10E3">
        <w:tab/>
        <w:t>(a)</w:t>
      </w:r>
      <w:r w:rsidRPr="002A10E3">
        <w:tab/>
        <w:t>an entity listed under Part</w:t>
      </w:r>
      <w:r w:rsidR="00B30271" w:rsidRPr="002A10E3">
        <w:t> </w:t>
      </w:r>
      <w:r w:rsidRPr="002A10E3">
        <w:t xml:space="preserve">4 of the </w:t>
      </w:r>
      <w:r w:rsidRPr="002A10E3">
        <w:rPr>
          <w:i/>
        </w:rPr>
        <w:t>Charter of the United Nations Act 1945</w:t>
      </w:r>
      <w:r w:rsidRPr="002A10E3">
        <w:t>; or</w:t>
      </w:r>
    </w:p>
    <w:p w:rsidR="00D30015" w:rsidRPr="002A10E3" w:rsidRDefault="00D30015" w:rsidP="00D30015">
      <w:pPr>
        <w:pStyle w:val="paragraph"/>
      </w:pPr>
      <w:r w:rsidRPr="002A10E3">
        <w:tab/>
        <w:t>(b)</w:t>
      </w:r>
      <w:r w:rsidRPr="002A10E3">
        <w:tab/>
        <w:t xml:space="preserve">an organisation prescribed by </w:t>
      </w:r>
      <w:r w:rsidR="00E25AF4" w:rsidRPr="002A10E3">
        <w:t xml:space="preserve">regulations made under the </w:t>
      </w:r>
      <w:r w:rsidR="00E25AF4" w:rsidRPr="002A10E3">
        <w:rPr>
          <w:i/>
          <w:iCs/>
        </w:rPr>
        <w:t>Criminal Code Act 1995</w:t>
      </w:r>
      <w:r w:rsidR="00E25AF4" w:rsidRPr="002A10E3">
        <w:t xml:space="preserve"> for the purposes of </w:t>
      </w:r>
      <w:r w:rsidR="00B30271" w:rsidRPr="002A10E3">
        <w:t>paragraph (</w:t>
      </w:r>
      <w:r w:rsidR="00E25AF4" w:rsidRPr="002A10E3">
        <w:t xml:space="preserve">b) of the definition of </w:t>
      </w:r>
      <w:r w:rsidR="00E25AF4" w:rsidRPr="002A10E3">
        <w:rPr>
          <w:b/>
          <w:bCs/>
          <w:i/>
          <w:iCs/>
        </w:rPr>
        <w:t>terrorist organisation</w:t>
      </w:r>
      <w:r w:rsidR="00E25AF4" w:rsidRPr="002A10E3">
        <w:t xml:space="preserve"> in subsection</w:t>
      </w:r>
      <w:r w:rsidR="00B30271" w:rsidRPr="002A10E3">
        <w:t> </w:t>
      </w:r>
      <w:r w:rsidR="00E25AF4" w:rsidRPr="002A10E3">
        <w:t xml:space="preserve">102.1(1) of the </w:t>
      </w:r>
      <w:r w:rsidR="00E25AF4" w:rsidRPr="002A10E3">
        <w:rPr>
          <w:i/>
          <w:iCs/>
        </w:rPr>
        <w:t>Criminal Code</w:t>
      </w:r>
      <w:r w:rsidRPr="002A10E3">
        <w:t>.</w:t>
      </w:r>
    </w:p>
    <w:p w:rsidR="00D30015" w:rsidRPr="002A10E3" w:rsidRDefault="00D30015" w:rsidP="00D30015">
      <w:pPr>
        <w:pStyle w:val="subsection"/>
      </w:pPr>
      <w:r w:rsidRPr="002A10E3">
        <w:t>8557</w:t>
      </w:r>
      <w:r w:rsidRPr="002A10E3">
        <w:tab/>
      </w:r>
      <w:r w:rsidRPr="002A10E3">
        <w:tab/>
        <w:t>The holder must hold for the whole of the visa period:</w:t>
      </w:r>
    </w:p>
    <w:p w:rsidR="00D30015" w:rsidRPr="002A10E3" w:rsidRDefault="00D30015" w:rsidP="00D30015">
      <w:pPr>
        <w:pStyle w:val="paragraph"/>
      </w:pPr>
      <w:r w:rsidRPr="002A10E3">
        <w:tab/>
        <w:t>(a)</w:t>
      </w:r>
      <w:r w:rsidRPr="002A10E3">
        <w:tab/>
        <w:t>if the visa was granted on the basis of a complying investment within the meaning of regulation</w:t>
      </w:r>
      <w:r w:rsidR="00B30271" w:rsidRPr="002A10E3">
        <w:t> </w:t>
      </w:r>
      <w:r w:rsidRPr="002A10E3">
        <w:t>5.19B as in force at a particular time—a complying investment within the meaning of regulation</w:t>
      </w:r>
      <w:r w:rsidR="00B30271" w:rsidRPr="002A10E3">
        <w:t> </w:t>
      </w:r>
      <w:r w:rsidRPr="002A10E3">
        <w:t>5.19B as in force at that time; or</w:t>
      </w:r>
    </w:p>
    <w:p w:rsidR="00D30015" w:rsidRPr="002A10E3" w:rsidRDefault="00D30015" w:rsidP="00D30015">
      <w:pPr>
        <w:pStyle w:val="paragraph"/>
      </w:pPr>
      <w:r w:rsidRPr="002A10E3">
        <w:tab/>
        <w:t>(b)</w:t>
      </w:r>
      <w:r w:rsidRPr="002A10E3">
        <w:tab/>
        <w:t>if the visa was granted on the basis of a complying significant investment within the meaning of regulation</w:t>
      </w:r>
      <w:r w:rsidR="00B30271" w:rsidRPr="002A10E3">
        <w:t> </w:t>
      </w:r>
      <w:r w:rsidRPr="002A10E3">
        <w:t>5.19C as in force at a particular time—a complying significant investment within the meaning of regulation</w:t>
      </w:r>
      <w:r w:rsidR="00B30271" w:rsidRPr="002A10E3">
        <w:t> </w:t>
      </w:r>
      <w:r w:rsidRPr="002A10E3">
        <w:t>5.19C as in force at that time; or</w:t>
      </w:r>
    </w:p>
    <w:p w:rsidR="00D30015" w:rsidRPr="002A10E3" w:rsidRDefault="00D30015" w:rsidP="00D30015">
      <w:pPr>
        <w:pStyle w:val="paragraph"/>
      </w:pPr>
      <w:r w:rsidRPr="002A10E3">
        <w:tab/>
        <w:t>(c)</w:t>
      </w:r>
      <w:r w:rsidRPr="002A10E3">
        <w:tab/>
        <w:t>if the visa was granted on the basis of a complying premium investment within the meaning of regulation</w:t>
      </w:r>
      <w:r w:rsidR="00B30271" w:rsidRPr="002A10E3">
        <w:t> </w:t>
      </w:r>
      <w:r w:rsidRPr="002A10E3">
        <w:t>5.19D as in force at a particular time—a complying premium investment within the meaning of regulation</w:t>
      </w:r>
      <w:r w:rsidR="00B30271" w:rsidRPr="002A10E3">
        <w:t> </w:t>
      </w:r>
      <w:r w:rsidRPr="002A10E3">
        <w:t>5.19D as in force at that time.</w:t>
      </w:r>
    </w:p>
    <w:p w:rsidR="00D30015" w:rsidRPr="002A10E3" w:rsidRDefault="00D30015" w:rsidP="00D30015">
      <w:pPr>
        <w:pStyle w:val="subsection"/>
      </w:pPr>
      <w:r w:rsidRPr="002A10E3">
        <w:t>8558</w:t>
      </w:r>
      <w:r w:rsidRPr="002A10E3">
        <w:tab/>
      </w:r>
      <w:r w:rsidRPr="002A10E3">
        <w:tab/>
        <w:t>The holder must not stay in Australia for more than 12 months in any period of 18 months.</w:t>
      </w:r>
    </w:p>
    <w:p w:rsidR="00D30015" w:rsidRPr="002A10E3" w:rsidRDefault="00D30015" w:rsidP="00D30015">
      <w:pPr>
        <w:pStyle w:val="subsection"/>
      </w:pPr>
      <w:r w:rsidRPr="002A10E3">
        <w:t>8559</w:t>
      </w:r>
      <w:r w:rsidRPr="002A10E3">
        <w:tab/>
      </w:r>
      <w:r w:rsidRPr="002A10E3">
        <w:rPr>
          <w:color w:val="000000" w:themeColor="text1"/>
        </w:rPr>
        <w:tab/>
        <w:t>T</w:t>
      </w:r>
      <w:r w:rsidRPr="002A10E3">
        <w:t>he holder must not enter the country by reference to which:</w:t>
      </w:r>
    </w:p>
    <w:p w:rsidR="00D30015" w:rsidRPr="002A10E3" w:rsidRDefault="00D30015" w:rsidP="00D30015">
      <w:pPr>
        <w:pStyle w:val="paragraph"/>
      </w:pPr>
      <w:r w:rsidRPr="002A10E3">
        <w:tab/>
        <w:t>(a)</w:t>
      </w:r>
      <w:r w:rsidRPr="002A10E3">
        <w:tab/>
        <w:t>the holder; or</w:t>
      </w:r>
    </w:p>
    <w:p w:rsidR="00D30015" w:rsidRPr="002A10E3" w:rsidRDefault="00D30015" w:rsidP="00D30015">
      <w:pPr>
        <w:pStyle w:val="paragraph"/>
      </w:pPr>
      <w:r w:rsidRPr="002A10E3">
        <w:tab/>
        <w:t>(b)</w:t>
      </w:r>
      <w:r w:rsidRPr="002A10E3">
        <w:tab/>
        <w:t>for a member of the family unit of another holder—the other holder;</w:t>
      </w:r>
    </w:p>
    <w:p w:rsidR="00D30015" w:rsidRPr="002A10E3" w:rsidRDefault="00D30015" w:rsidP="00D30015">
      <w:pPr>
        <w:pStyle w:val="subsection2"/>
      </w:pPr>
      <w:r w:rsidRPr="002A10E3">
        <w:t>was found to be a person to whom Australia has protection obligations unless the Minister has approved the entry in writing.</w:t>
      </w:r>
    </w:p>
    <w:p w:rsidR="00D30015" w:rsidRPr="002A10E3" w:rsidRDefault="00D30015" w:rsidP="00D30015">
      <w:pPr>
        <w:pStyle w:val="subsection"/>
      </w:pPr>
      <w:r w:rsidRPr="002A10E3">
        <w:t>8560</w:t>
      </w:r>
      <w:r w:rsidRPr="002A10E3">
        <w:tab/>
        <w:t>(1)</w:t>
      </w:r>
      <w:r w:rsidRPr="002A10E3">
        <w:tab/>
        <w:t>The holder must obtain the Minister’s approval before acquiring chemicals of security concern.</w:t>
      </w:r>
    </w:p>
    <w:p w:rsidR="00D30015" w:rsidRPr="002A10E3" w:rsidRDefault="00D30015" w:rsidP="00D30015">
      <w:pPr>
        <w:pStyle w:val="subsection"/>
      </w:pPr>
      <w:r w:rsidRPr="002A10E3">
        <w:tab/>
        <w:t>(2)</w:t>
      </w:r>
      <w:r w:rsidRPr="002A10E3">
        <w:tab/>
        <w:t>In this clause:</w:t>
      </w:r>
    </w:p>
    <w:p w:rsidR="00D30015" w:rsidRPr="002A10E3" w:rsidRDefault="00D30015" w:rsidP="00D30015">
      <w:pPr>
        <w:pStyle w:val="Definition"/>
      </w:pPr>
      <w:r w:rsidRPr="002A10E3">
        <w:rPr>
          <w:b/>
          <w:i/>
        </w:rPr>
        <w:t>chemicals of security concern</w:t>
      </w:r>
      <w:r w:rsidRPr="002A10E3">
        <w:t xml:space="preserve"> means chemicals specified by the Minister in an instrument in writing for this definition.</w:t>
      </w:r>
    </w:p>
    <w:p w:rsidR="00D30015" w:rsidRPr="002A10E3" w:rsidRDefault="00D30015" w:rsidP="00D30015">
      <w:pPr>
        <w:pStyle w:val="notetext"/>
      </w:pPr>
      <w:r w:rsidRPr="002A10E3">
        <w:t>Note:</w:t>
      </w:r>
      <w:r w:rsidRPr="002A10E3">
        <w:tab/>
        <w:t>The Minister’s instrument will refer to chemicals that have been identified, by the Council of Australian Governments, as chemicals of security concern. Without limiting what the Council might identify, the chemicals may include:</w:t>
      </w:r>
    </w:p>
    <w:p w:rsidR="00D30015" w:rsidRPr="002A10E3" w:rsidRDefault="00D30015" w:rsidP="00D30015">
      <w:pPr>
        <w:pStyle w:val="notepara"/>
      </w:pPr>
      <w:r w:rsidRPr="002A10E3">
        <w:t>(a)</w:t>
      </w:r>
      <w:r w:rsidRPr="002A10E3">
        <w:tab/>
        <w:t>industrial chemicals, including chemicals used in the retail, pharmaceutical or pool and spa sectors, that could be diverted from their lawful use to other purposes such as terrorist</w:t>
      </w:r>
      <w:r w:rsidR="0017334D">
        <w:noBreakHyphen/>
      </w:r>
      <w:r w:rsidRPr="002A10E3">
        <w:t>related activities; and</w:t>
      </w:r>
    </w:p>
    <w:p w:rsidR="00D30015" w:rsidRPr="002A10E3" w:rsidRDefault="00D30015" w:rsidP="00D30015">
      <w:pPr>
        <w:pStyle w:val="notepara"/>
      </w:pPr>
      <w:r w:rsidRPr="002A10E3">
        <w:t>(b)</w:t>
      </w:r>
      <w:r w:rsidRPr="002A10E3">
        <w:tab/>
        <w:t>agricultural and veterinary chemicals that could be diverted from their lawful use to other purposes, including terrorist</w:t>
      </w:r>
      <w:r w:rsidR="0017334D">
        <w:noBreakHyphen/>
      </w:r>
      <w:r w:rsidRPr="002A10E3">
        <w:t>related activities.</w:t>
      </w:r>
    </w:p>
    <w:p w:rsidR="00D30015" w:rsidRPr="002A10E3" w:rsidRDefault="00D30015" w:rsidP="00D30015">
      <w:pPr>
        <w:pStyle w:val="subsection"/>
      </w:pPr>
      <w:r w:rsidRPr="002A10E3">
        <w:t>8561</w:t>
      </w:r>
      <w:r w:rsidRPr="002A10E3">
        <w:tab/>
      </w:r>
      <w:r w:rsidRPr="002A10E3">
        <w:tab/>
        <w:t>If the holder is directed by the Minister to attend an interview that relates to the holder’s visa (including an interview with the Australian Security Intelligence Organisation), the holder must comply with the direction.</w:t>
      </w:r>
    </w:p>
    <w:p w:rsidR="00D30015" w:rsidRPr="002A10E3" w:rsidRDefault="00D30015" w:rsidP="00D30015">
      <w:pPr>
        <w:pStyle w:val="subsection"/>
      </w:pPr>
      <w:r w:rsidRPr="002A10E3">
        <w:t>8562</w:t>
      </w:r>
      <w:r w:rsidRPr="002A10E3">
        <w:tab/>
        <w:t>(1)</w:t>
      </w:r>
      <w:r w:rsidRPr="002A10E3">
        <w:tab/>
        <w:t>The holder must not take up employment in:</w:t>
      </w:r>
    </w:p>
    <w:p w:rsidR="00D30015" w:rsidRPr="002A10E3" w:rsidRDefault="00D30015" w:rsidP="00D30015">
      <w:pPr>
        <w:pStyle w:val="paragraph"/>
      </w:pPr>
      <w:r w:rsidRPr="002A10E3">
        <w:tab/>
        <w:t>(a)</w:t>
      </w:r>
      <w:r w:rsidRPr="002A10E3">
        <w:tab/>
        <w:t>occupations that involve the use of, or access to, weapons or explosives; or</w:t>
      </w:r>
    </w:p>
    <w:p w:rsidR="00D30015" w:rsidRPr="002A10E3" w:rsidRDefault="00D30015" w:rsidP="00D30015">
      <w:pPr>
        <w:pStyle w:val="paragraph"/>
      </w:pPr>
      <w:r w:rsidRPr="002A10E3">
        <w:tab/>
        <w:t>(b)</w:t>
      </w:r>
      <w:r w:rsidRPr="002A10E3">
        <w:tab/>
        <w:t>occupations of a similar kind.</w:t>
      </w:r>
    </w:p>
    <w:p w:rsidR="00D30015" w:rsidRPr="002A10E3" w:rsidRDefault="00D30015" w:rsidP="00D30015">
      <w:pPr>
        <w:pStyle w:val="subsection"/>
      </w:pPr>
      <w:r w:rsidRPr="002A10E3">
        <w:tab/>
        <w:t>(2)</w:t>
      </w:r>
      <w:r w:rsidRPr="002A10E3">
        <w:tab/>
        <w:t>In this clause:</w:t>
      </w:r>
    </w:p>
    <w:p w:rsidR="00D30015" w:rsidRPr="002A10E3" w:rsidRDefault="00D30015" w:rsidP="00D30015">
      <w:pPr>
        <w:pStyle w:val="Definition"/>
      </w:pPr>
      <w:r w:rsidRPr="002A10E3">
        <w:rPr>
          <w:b/>
          <w:i/>
        </w:rPr>
        <w:t>weapon</w:t>
      </w:r>
      <w:r w:rsidRPr="002A10E3">
        <w:t xml:space="preserve"> means a thing made or adapted for use for inflicting bodily injury.</w:t>
      </w:r>
    </w:p>
    <w:p w:rsidR="00D30015" w:rsidRPr="002A10E3" w:rsidRDefault="00D30015" w:rsidP="00D30015">
      <w:pPr>
        <w:pStyle w:val="subsection"/>
      </w:pPr>
      <w:r w:rsidRPr="002A10E3">
        <w:t>8563</w:t>
      </w:r>
      <w:r w:rsidRPr="002A10E3">
        <w:tab/>
        <w:t>(1)</w:t>
      </w:r>
      <w:r w:rsidRPr="002A10E3">
        <w:tab/>
        <w:t>The holder must not undertake the following activities, or activities of a similar kind:</w:t>
      </w:r>
    </w:p>
    <w:p w:rsidR="00D30015" w:rsidRPr="002A10E3" w:rsidRDefault="00D30015" w:rsidP="00D30015">
      <w:pPr>
        <w:pStyle w:val="paragraph"/>
      </w:pPr>
      <w:r w:rsidRPr="002A10E3">
        <w:tab/>
        <w:t>(a)</w:t>
      </w:r>
      <w:r w:rsidRPr="002A10E3">
        <w:tab/>
        <w:t>using or accessing weapons or explosives;</w:t>
      </w:r>
    </w:p>
    <w:p w:rsidR="00D30015" w:rsidRPr="002A10E3" w:rsidRDefault="00D30015" w:rsidP="00D30015">
      <w:pPr>
        <w:pStyle w:val="paragraph"/>
      </w:pPr>
      <w:r w:rsidRPr="002A10E3">
        <w:tab/>
        <w:t>(b)</w:t>
      </w:r>
      <w:r w:rsidRPr="002A10E3">
        <w:tab/>
        <w:t>participating in training in the use of weapons or explosives;</w:t>
      </w:r>
    </w:p>
    <w:p w:rsidR="00D30015" w:rsidRPr="002A10E3" w:rsidRDefault="00D30015" w:rsidP="00D30015">
      <w:pPr>
        <w:pStyle w:val="paragraph"/>
      </w:pPr>
      <w:r w:rsidRPr="002A10E3">
        <w:tab/>
        <w:t>(c)</w:t>
      </w:r>
      <w:r w:rsidRPr="002A10E3">
        <w:tab/>
        <w:t>possessing or accessing material or documentation that provides instruction on the use of weapons or explosives.</w:t>
      </w:r>
    </w:p>
    <w:p w:rsidR="00D30015" w:rsidRPr="002A10E3" w:rsidRDefault="00D30015" w:rsidP="00D30015">
      <w:pPr>
        <w:pStyle w:val="subsection"/>
      </w:pPr>
      <w:r w:rsidRPr="002A10E3">
        <w:tab/>
        <w:t>(2)</w:t>
      </w:r>
      <w:r w:rsidRPr="002A10E3">
        <w:tab/>
        <w:t>In this clause:</w:t>
      </w:r>
    </w:p>
    <w:p w:rsidR="00D30015" w:rsidRPr="002A10E3" w:rsidRDefault="00D30015" w:rsidP="00D30015">
      <w:pPr>
        <w:pStyle w:val="Definition"/>
      </w:pPr>
      <w:r w:rsidRPr="002A10E3">
        <w:rPr>
          <w:b/>
          <w:i/>
        </w:rPr>
        <w:t>weapon</w:t>
      </w:r>
      <w:r w:rsidRPr="002A10E3">
        <w:t xml:space="preserve"> means a thing made or adapted for use for inflicting bodily injury.</w:t>
      </w:r>
    </w:p>
    <w:p w:rsidR="00D30015" w:rsidRPr="002A10E3" w:rsidRDefault="00D30015" w:rsidP="00D30015">
      <w:pPr>
        <w:pStyle w:val="subsection"/>
      </w:pPr>
      <w:r w:rsidRPr="002A10E3">
        <w:t>8564</w:t>
      </w:r>
      <w:r w:rsidRPr="002A10E3">
        <w:tab/>
      </w:r>
      <w:r w:rsidRPr="002A10E3">
        <w:tab/>
        <w:t>The holder must not engage in criminal conduct.</w:t>
      </w:r>
    </w:p>
    <w:p w:rsidR="00D30015" w:rsidRPr="002A10E3" w:rsidRDefault="00D30015" w:rsidP="00D30015">
      <w:pPr>
        <w:pStyle w:val="subsection"/>
      </w:pPr>
      <w:r w:rsidRPr="002A10E3">
        <w:t>8565</w:t>
      </w:r>
      <w:r w:rsidRPr="002A10E3">
        <w:tab/>
      </w:r>
      <w:r w:rsidRPr="002A10E3">
        <w:tab/>
        <w:t>The holder must notify Immigration of any change in the holder’s residential address within 28 days after the change occurs.</w:t>
      </w:r>
    </w:p>
    <w:p w:rsidR="00477A89" w:rsidRPr="002A10E3" w:rsidRDefault="00477A89" w:rsidP="00477A89">
      <w:pPr>
        <w:pStyle w:val="subsection"/>
      </w:pPr>
      <w:r w:rsidRPr="002A10E3">
        <w:t>8566</w:t>
      </w:r>
      <w:r w:rsidRPr="002A10E3">
        <w:tab/>
      </w:r>
      <w:r w:rsidRPr="002A10E3">
        <w:tab/>
        <w:t>If the person to whom the visa is granted has signed a code of behaviour that:</w:t>
      </w:r>
    </w:p>
    <w:p w:rsidR="00477A89" w:rsidRPr="002A10E3" w:rsidRDefault="00477A89" w:rsidP="00477A89">
      <w:pPr>
        <w:pStyle w:val="paragraph"/>
      </w:pPr>
      <w:r w:rsidRPr="002A10E3">
        <w:tab/>
        <w:t>(a)</w:t>
      </w:r>
      <w:r w:rsidRPr="002A10E3">
        <w:tab/>
        <w:t>has been approved by the Minister in accordance with clause 4.1 of Schedule 4; and</w:t>
      </w:r>
    </w:p>
    <w:p w:rsidR="00477A89" w:rsidRPr="002A10E3" w:rsidRDefault="00477A89" w:rsidP="00477A89">
      <w:pPr>
        <w:pStyle w:val="paragraph"/>
      </w:pPr>
      <w:r w:rsidRPr="002A10E3">
        <w:tab/>
        <w:t>(b)</w:t>
      </w:r>
      <w:r w:rsidRPr="002A10E3">
        <w:tab/>
        <w:t>when the visa is granted, is in effect in relation to that visa or another visa;</w:t>
      </w:r>
    </w:p>
    <w:p w:rsidR="00477A89" w:rsidRPr="002A10E3" w:rsidRDefault="00477A89" w:rsidP="00477A89">
      <w:pPr>
        <w:pStyle w:val="subsection2"/>
      </w:pPr>
      <w:r w:rsidRPr="002A10E3">
        <w:t>the holder must not breach the code.</w:t>
      </w:r>
    </w:p>
    <w:p w:rsidR="00477A89" w:rsidRPr="002A10E3" w:rsidRDefault="00477A89" w:rsidP="00477A89">
      <w:pPr>
        <w:pStyle w:val="notetext"/>
      </w:pPr>
      <w:r w:rsidRPr="002A10E3">
        <w:t>Note:</w:t>
      </w:r>
      <w:r w:rsidRPr="002A10E3">
        <w:tab/>
        <w:t>The requirement to sign a code of behaviour may be imposed by public interest criterion 4022 or in accordance with section 195A of the Act.</w:t>
      </w:r>
    </w:p>
    <w:p w:rsidR="00D30015" w:rsidRPr="002A10E3" w:rsidRDefault="00D30015" w:rsidP="00D30015">
      <w:pPr>
        <w:pStyle w:val="subsection"/>
      </w:pPr>
      <w:r w:rsidRPr="002A10E3">
        <w:t>8570</w:t>
      </w:r>
      <w:r w:rsidRPr="002A10E3">
        <w:tab/>
      </w:r>
      <w:r w:rsidRPr="002A10E3">
        <w:rPr>
          <w:color w:val="000000"/>
        </w:rPr>
        <w:tab/>
        <w:t>T</w:t>
      </w:r>
      <w:r w:rsidRPr="002A10E3">
        <w:t>he holder must not:</w:t>
      </w:r>
    </w:p>
    <w:p w:rsidR="00D30015" w:rsidRPr="002A10E3" w:rsidRDefault="00D30015" w:rsidP="00D30015">
      <w:pPr>
        <w:pStyle w:val="paragraph"/>
      </w:pPr>
      <w:r w:rsidRPr="002A10E3">
        <w:tab/>
        <w:t>(a)</w:t>
      </w:r>
      <w:r w:rsidRPr="002A10E3">
        <w:tab/>
        <w:t>enter a country by reference to which:</w:t>
      </w:r>
    </w:p>
    <w:p w:rsidR="00D30015" w:rsidRPr="002A10E3" w:rsidRDefault="00D30015" w:rsidP="00D30015">
      <w:pPr>
        <w:pStyle w:val="paragraphsub"/>
      </w:pPr>
      <w:r w:rsidRPr="002A10E3">
        <w:tab/>
        <w:t>(i)</w:t>
      </w:r>
      <w:r w:rsidRPr="002A10E3">
        <w:tab/>
        <w:t>the holder was found to be a person in respect of whom Australia has protection obligations; or</w:t>
      </w:r>
    </w:p>
    <w:p w:rsidR="00D30015" w:rsidRPr="002A10E3" w:rsidRDefault="00D30015" w:rsidP="00D30015">
      <w:pPr>
        <w:pStyle w:val="paragraphsub"/>
      </w:pPr>
      <w:r w:rsidRPr="002A10E3">
        <w:tab/>
        <w:t>(ii)</w:t>
      </w:r>
      <w:r w:rsidRPr="002A10E3">
        <w:tab/>
        <w:t>for a member of the family unit of another holder—the other holder was found to be a person in respect of whom Australia has protection obligations; or</w:t>
      </w:r>
    </w:p>
    <w:p w:rsidR="00D30015" w:rsidRPr="002A10E3" w:rsidRDefault="00D30015" w:rsidP="00D30015">
      <w:pPr>
        <w:pStyle w:val="paragraph"/>
      </w:pPr>
      <w:r w:rsidRPr="002A10E3">
        <w:tab/>
        <w:t>(b)</w:t>
      </w:r>
      <w:r w:rsidRPr="002A10E3">
        <w:tab/>
        <w:t>enter any other country unless:</w:t>
      </w:r>
    </w:p>
    <w:p w:rsidR="00D30015" w:rsidRPr="002A10E3" w:rsidRDefault="00D30015" w:rsidP="00D30015">
      <w:pPr>
        <w:pStyle w:val="paragraphsub"/>
      </w:pPr>
      <w:r w:rsidRPr="002A10E3">
        <w:tab/>
        <w:t>(i)</w:t>
      </w:r>
      <w:r w:rsidRPr="002A10E3">
        <w:tab/>
        <w:t>the Minister is satisfied that there are compassionate or compelling circumstances justifying the entry; and</w:t>
      </w:r>
    </w:p>
    <w:p w:rsidR="00D30015" w:rsidRPr="002A10E3" w:rsidRDefault="00D30015" w:rsidP="00D30015">
      <w:pPr>
        <w:pStyle w:val="paragraphsub"/>
      </w:pPr>
      <w:r w:rsidRPr="002A10E3">
        <w:tab/>
        <w:t>(ii)</w:t>
      </w:r>
      <w:r w:rsidRPr="002A10E3">
        <w:tab/>
        <w:t>the Minister has approved the entry in writing.</w:t>
      </w:r>
    </w:p>
    <w:p w:rsidR="00B76C3E" w:rsidRPr="002A10E3" w:rsidRDefault="00B76C3E" w:rsidP="00B76C3E">
      <w:pPr>
        <w:pStyle w:val="subsection"/>
      </w:pPr>
      <w:r w:rsidRPr="002A10E3">
        <w:t>8571</w:t>
      </w:r>
      <w:r w:rsidRPr="002A10E3">
        <w:tab/>
      </w:r>
      <w:r w:rsidRPr="002A10E3">
        <w:tab/>
        <w:t>The holder must maintain an ongoing relationship with the nominating State or Territory government agency or the government of the State or Territory in which the agency is (or was) located.</w:t>
      </w:r>
    </w:p>
    <w:p w:rsidR="00EF16E9" w:rsidRPr="002A10E3" w:rsidRDefault="00EF16E9" w:rsidP="00EF16E9">
      <w:pPr>
        <w:pStyle w:val="subsection"/>
      </w:pPr>
      <w:r w:rsidRPr="002A10E3">
        <w:t>8572</w:t>
      </w:r>
      <w:r w:rsidRPr="002A10E3">
        <w:tab/>
      </w:r>
      <w:r w:rsidRPr="002A10E3">
        <w:tab/>
        <w:t>If requested in writing by the Minister to do so, the holder must undergo a medical assessment carried out by any of the following:</w:t>
      </w:r>
    </w:p>
    <w:p w:rsidR="00EF16E9" w:rsidRPr="002A10E3" w:rsidRDefault="00EF16E9" w:rsidP="00EF16E9">
      <w:pPr>
        <w:pStyle w:val="paragraph"/>
      </w:pPr>
      <w:r w:rsidRPr="002A10E3">
        <w:tab/>
        <w:t>(a)</w:t>
      </w:r>
      <w:r w:rsidRPr="002A10E3">
        <w:tab/>
        <w:t>a Medical Officer of the Commonwealth;</w:t>
      </w:r>
    </w:p>
    <w:p w:rsidR="00EF16E9" w:rsidRPr="002A10E3" w:rsidRDefault="00EF16E9" w:rsidP="00EF16E9">
      <w:pPr>
        <w:pStyle w:val="paragraph"/>
      </w:pPr>
      <w:r w:rsidRPr="002A10E3">
        <w:tab/>
        <w:t>(b)</w:t>
      </w:r>
      <w:r w:rsidRPr="002A10E3">
        <w:tab/>
        <w:t>a medical practitioner approved by the Minister;</w:t>
      </w:r>
    </w:p>
    <w:p w:rsidR="00EF16E9" w:rsidRPr="002A10E3" w:rsidRDefault="00EF16E9" w:rsidP="00EF16E9">
      <w:pPr>
        <w:pStyle w:val="paragraph"/>
      </w:pPr>
      <w:r w:rsidRPr="002A10E3">
        <w:tab/>
        <w:t>(c)</w:t>
      </w:r>
      <w:r w:rsidRPr="002A10E3">
        <w:tab/>
        <w:t>a medical practitioner employed by an organisation approved by the Minister.</w:t>
      </w:r>
    </w:p>
    <w:p w:rsidR="00EF16E9" w:rsidRPr="002A10E3" w:rsidRDefault="00EF16E9" w:rsidP="00B76C3E">
      <w:pPr>
        <w:pStyle w:val="subsection"/>
      </w:pPr>
      <w:r w:rsidRPr="002A10E3">
        <w:t>8573</w:t>
      </w:r>
      <w:r w:rsidRPr="002A10E3">
        <w:tab/>
      </w:r>
      <w:r w:rsidRPr="002A10E3">
        <w:tab/>
        <w:t>The holder must not stay in Australia for more than 12 months in any period of 24 months.</w:t>
      </w:r>
    </w:p>
    <w:p w:rsidR="003A14B3" w:rsidRPr="002A10E3" w:rsidRDefault="003A14B3" w:rsidP="003A14B3">
      <w:pPr>
        <w:pStyle w:val="subsection"/>
      </w:pPr>
      <w:r w:rsidRPr="002A10E3">
        <w:t>8575</w:t>
      </w:r>
      <w:r w:rsidRPr="002A10E3">
        <w:tab/>
      </w:r>
      <w:r w:rsidRPr="002A10E3">
        <w:tab/>
        <w:t>The holder must not stay in Australia for more than 7 months in any period of 12 months.</w:t>
      </w:r>
    </w:p>
    <w:p w:rsidR="003A14B3" w:rsidRPr="002A10E3" w:rsidRDefault="003A14B3" w:rsidP="003A14B3">
      <w:pPr>
        <w:pStyle w:val="subsection"/>
      </w:pPr>
      <w:r w:rsidRPr="002A10E3">
        <w:t>8576</w:t>
      </w:r>
      <w:r w:rsidRPr="002A10E3">
        <w:tab/>
      </w:r>
      <w:r w:rsidRPr="002A10E3">
        <w:tab/>
        <w:t>The holder must not stay in Australia for more than 10 months in any period of 12 months.</w:t>
      </w:r>
    </w:p>
    <w:p w:rsidR="0012474F" w:rsidRPr="002A10E3" w:rsidRDefault="0012474F" w:rsidP="0012474F">
      <w:pPr>
        <w:pStyle w:val="subsection"/>
      </w:pPr>
      <w:r w:rsidRPr="002A10E3">
        <w:t>8578</w:t>
      </w:r>
      <w:r w:rsidRPr="002A10E3">
        <w:tab/>
      </w:r>
      <w:r w:rsidRPr="002A10E3">
        <w:tab/>
        <w:t>The holder must notify Immigration of a change to any of the following within 14 days after the change occurs:</w:t>
      </w:r>
    </w:p>
    <w:p w:rsidR="0012474F" w:rsidRPr="002A10E3" w:rsidRDefault="0012474F" w:rsidP="0012474F">
      <w:pPr>
        <w:pStyle w:val="paragraph"/>
      </w:pPr>
      <w:r w:rsidRPr="002A10E3">
        <w:tab/>
        <w:t>(a)</w:t>
      </w:r>
      <w:r w:rsidRPr="002A10E3">
        <w:tab/>
        <w:t>the holder’s residential address;</w:t>
      </w:r>
    </w:p>
    <w:p w:rsidR="0012474F" w:rsidRPr="002A10E3" w:rsidRDefault="0012474F" w:rsidP="0012474F">
      <w:pPr>
        <w:pStyle w:val="paragraph"/>
      </w:pPr>
      <w:r w:rsidRPr="002A10E3">
        <w:tab/>
        <w:t>(b)</w:t>
      </w:r>
      <w:r w:rsidRPr="002A10E3">
        <w:tab/>
        <w:t>an email address of the holder;</w:t>
      </w:r>
    </w:p>
    <w:p w:rsidR="0012474F" w:rsidRPr="002A10E3" w:rsidRDefault="0012474F" w:rsidP="0012474F">
      <w:pPr>
        <w:pStyle w:val="paragraph"/>
      </w:pPr>
      <w:r w:rsidRPr="002A10E3">
        <w:tab/>
        <w:t>(c)</w:t>
      </w:r>
      <w:r w:rsidRPr="002A10E3">
        <w:tab/>
        <w:t>a phone number of the holder;</w:t>
      </w:r>
    </w:p>
    <w:p w:rsidR="0012474F" w:rsidRPr="002A10E3" w:rsidRDefault="0012474F" w:rsidP="0012474F">
      <w:pPr>
        <w:pStyle w:val="paragraph"/>
      </w:pPr>
      <w:r w:rsidRPr="002A10E3">
        <w:tab/>
        <w:t>(d)</w:t>
      </w:r>
      <w:r w:rsidRPr="002A10E3">
        <w:tab/>
        <w:t>the holder’s passport details;</w:t>
      </w:r>
    </w:p>
    <w:p w:rsidR="0012474F" w:rsidRPr="002A10E3" w:rsidRDefault="0012474F" w:rsidP="0012474F">
      <w:pPr>
        <w:pStyle w:val="paragraph"/>
      </w:pPr>
      <w:r w:rsidRPr="002A10E3">
        <w:tab/>
        <w:t>(e)</w:t>
      </w:r>
      <w:r w:rsidRPr="002A10E3">
        <w:tab/>
        <w:t>the address of an employer of the holder;</w:t>
      </w:r>
    </w:p>
    <w:p w:rsidR="0012474F" w:rsidRPr="002A10E3" w:rsidRDefault="0012474F" w:rsidP="0012474F">
      <w:pPr>
        <w:pStyle w:val="paragraph"/>
      </w:pPr>
      <w:r w:rsidRPr="002A10E3">
        <w:tab/>
        <w:t>(f)</w:t>
      </w:r>
      <w:r w:rsidRPr="002A10E3">
        <w:tab/>
        <w:t>the address of the location of a position in which the holder is employed.</w:t>
      </w:r>
    </w:p>
    <w:p w:rsidR="0012474F" w:rsidRPr="002A10E3" w:rsidRDefault="0012474F" w:rsidP="0012474F">
      <w:pPr>
        <w:pStyle w:val="subsection"/>
      </w:pPr>
      <w:r w:rsidRPr="002A10E3">
        <w:t>8579</w:t>
      </w:r>
      <w:r w:rsidRPr="002A10E3">
        <w:tab/>
        <w:t>(1)</w:t>
      </w:r>
      <w:r w:rsidRPr="002A10E3">
        <w:tab/>
        <w:t>If the visa is a Subclass 491 (Skilled Work Regional (Provisional)) visa, the holder, while in Australia, must live, work and study only in a part of Australia that was a designated regional area at the time the visa was granted.</w:t>
      </w:r>
    </w:p>
    <w:p w:rsidR="0012474F" w:rsidRPr="002A10E3" w:rsidRDefault="0012474F" w:rsidP="0012474F">
      <w:pPr>
        <w:pStyle w:val="subsection"/>
      </w:pPr>
      <w:r w:rsidRPr="002A10E3">
        <w:tab/>
        <w:t>(2)</w:t>
      </w:r>
      <w:r w:rsidRPr="002A10E3">
        <w:tab/>
        <w:t>If:</w:t>
      </w:r>
    </w:p>
    <w:p w:rsidR="0012474F" w:rsidRPr="002A10E3" w:rsidRDefault="0012474F" w:rsidP="0012474F">
      <w:pPr>
        <w:pStyle w:val="paragraph"/>
      </w:pPr>
      <w:r w:rsidRPr="002A10E3">
        <w:tab/>
        <w:t>(a)</w:t>
      </w:r>
      <w:r w:rsidRPr="002A10E3">
        <w:tab/>
        <w:t>the visa is a Subclass 494 (Skilled Employer Sponsored Regional (Provisional)) visa; and</w:t>
      </w:r>
    </w:p>
    <w:p w:rsidR="0012474F" w:rsidRPr="002A10E3" w:rsidRDefault="0012474F" w:rsidP="0012474F">
      <w:pPr>
        <w:pStyle w:val="paragraph"/>
      </w:pPr>
      <w:r w:rsidRPr="002A10E3">
        <w:tab/>
        <w:t>(b)</w:t>
      </w:r>
      <w:r w:rsidRPr="002A10E3">
        <w:tab/>
        <w:t>the holder is:</w:t>
      </w:r>
    </w:p>
    <w:p w:rsidR="0012474F" w:rsidRPr="002A10E3" w:rsidRDefault="0012474F" w:rsidP="0012474F">
      <w:pPr>
        <w:pStyle w:val="paragraphsub"/>
      </w:pPr>
      <w:r w:rsidRPr="002A10E3">
        <w:tab/>
        <w:t>(i)</w:t>
      </w:r>
      <w:r w:rsidRPr="002A10E3">
        <w:tab/>
        <w:t xml:space="preserve">a person (the </w:t>
      </w:r>
      <w:r w:rsidRPr="002A10E3">
        <w:rPr>
          <w:b/>
          <w:i/>
        </w:rPr>
        <w:t>primary person</w:t>
      </w:r>
      <w:r w:rsidRPr="002A10E3">
        <w:t>) who satisfied the primary criteria for the grant of the visa; or</w:t>
      </w:r>
    </w:p>
    <w:p w:rsidR="0012474F" w:rsidRPr="002A10E3" w:rsidRDefault="0012474F" w:rsidP="0012474F">
      <w:pPr>
        <w:pStyle w:val="paragraphsub"/>
      </w:pPr>
      <w:r w:rsidRPr="002A10E3">
        <w:tab/>
        <w:t>(ii)</w:t>
      </w:r>
      <w:r w:rsidRPr="002A10E3">
        <w:tab/>
        <w:t xml:space="preserve">a person who is a member of the family unit of a person (the </w:t>
      </w:r>
      <w:r w:rsidRPr="002A10E3">
        <w:rPr>
          <w:b/>
          <w:i/>
        </w:rPr>
        <w:t>primary person</w:t>
      </w:r>
      <w:r w:rsidRPr="002A10E3">
        <w:t>) who satisfied the primary criteria for the grant of a Subclass 494 (Skilled Employer Sponsored Regional (Provisional)) visa;</w:t>
      </w:r>
    </w:p>
    <w:p w:rsidR="0012474F" w:rsidRPr="002A10E3" w:rsidRDefault="0012474F" w:rsidP="0012474F">
      <w:pPr>
        <w:pStyle w:val="subsection2"/>
      </w:pPr>
      <w:r w:rsidRPr="002A10E3">
        <w:t>then, while in Australia during the regional residency period, the holder must live, work and study only in a part of Australia that was a designated regional area at the time the relevant nomination in relation to the primary person was made.</w:t>
      </w:r>
    </w:p>
    <w:p w:rsidR="0012474F" w:rsidRPr="002A10E3" w:rsidRDefault="0012474F" w:rsidP="0012474F">
      <w:pPr>
        <w:pStyle w:val="subsection"/>
      </w:pPr>
      <w:r w:rsidRPr="002A10E3">
        <w:tab/>
        <w:t>(3)</w:t>
      </w:r>
      <w:r w:rsidRPr="002A10E3">
        <w:tab/>
        <w:t xml:space="preserve">For the purposes of </w:t>
      </w:r>
      <w:r w:rsidR="00B30271" w:rsidRPr="002A10E3">
        <w:t>subclause (</w:t>
      </w:r>
      <w:r w:rsidRPr="002A10E3">
        <w:t xml:space="preserve">2), the </w:t>
      </w:r>
      <w:r w:rsidRPr="002A10E3">
        <w:rPr>
          <w:b/>
          <w:i/>
        </w:rPr>
        <w:t>relevant nomination</w:t>
      </w:r>
      <w:r w:rsidRPr="002A10E3">
        <w:t xml:space="preserve"> in relation to the primary person is:</w:t>
      </w:r>
    </w:p>
    <w:p w:rsidR="0012474F" w:rsidRPr="002A10E3" w:rsidRDefault="0012474F" w:rsidP="0012474F">
      <w:pPr>
        <w:pStyle w:val="paragraph"/>
      </w:pPr>
      <w:r w:rsidRPr="002A10E3">
        <w:tab/>
        <w:t>(a)</w:t>
      </w:r>
      <w:r w:rsidRPr="002A10E3">
        <w:tab/>
        <w:t xml:space="preserve">if the nomination (the </w:t>
      </w:r>
      <w:r w:rsidRPr="002A10E3">
        <w:rPr>
          <w:b/>
          <w:i/>
        </w:rPr>
        <w:t>first nomination</w:t>
      </w:r>
      <w:r w:rsidRPr="002A10E3">
        <w:t>) identified in the primary person’s application is the first and only nomination that has been approved under subsection</w:t>
      </w:r>
      <w:r w:rsidR="00B30271" w:rsidRPr="002A10E3">
        <w:t> </w:t>
      </w:r>
      <w:r w:rsidRPr="002A10E3">
        <w:t>140GB(2) of the Act in relation to the primary person for the purposes of the visa—the first nomination; or</w:t>
      </w:r>
    </w:p>
    <w:p w:rsidR="0012474F" w:rsidRPr="002A10E3" w:rsidRDefault="0012474F" w:rsidP="0012474F">
      <w:pPr>
        <w:pStyle w:val="paragraph"/>
      </w:pPr>
      <w:r w:rsidRPr="002A10E3">
        <w:tab/>
        <w:t>(b)</w:t>
      </w:r>
      <w:r w:rsidRPr="002A10E3">
        <w:tab/>
        <w:t>if:</w:t>
      </w:r>
    </w:p>
    <w:p w:rsidR="0012474F" w:rsidRPr="002A10E3" w:rsidRDefault="0012474F" w:rsidP="0012474F">
      <w:pPr>
        <w:pStyle w:val="paragraphsub"/>
      </w:pPr>
      <w:r w:rsidRPr="002A10E3">
        <w:tab/>
        <w:t>(i)</w:t>
      </w:r>
      <w:r w:rsidRPr="002A10E3">
        <w:tab/>
        <w:t xml:space="preserve">after the first nomination was approved, another nomination (a </w:t>
      </w:r>
      <w:r w:rsidRPr="002A10E3">
        <w:rPr>
          <w:b/>
          <w:i/>
        </w:rPr>
        <w:t>later nomination</w:t>
      </w:r>
      <w:r w:rsidRPr="002A10E3">
        <w:t>) has been approved under that subsection in relation to the primary person for the purposes of the visa; and</w:t>
      </w:r>
    </w:p>
    <w:p w:rsidR="0012474F" w:rsidRPr="002A10E3" w:rsidRDefault="0012474F" w:rsidP="0012474F">
      <w:pPr>
        <w:pStyle w:val="paragraphsub"/>
      </w:pPr>
      <w:r w:rsidRPr="002A10E3">
        <w:tab/>
        <w:t>(ii)</w:t>
      </w:r>
      <w:r w:rsidRPr="002A10E3">
        <w:tab/>
        <w:t>the primary person has commenced work, as the holder of the visa, in the position associated with the occupation nominated by that later nomination;</w:t>
      </w:r>
    </w:p>
    <w:p w:rsidR="0012474F" w:rsidRPr="002A10E3" w:rsidRDefault="0012474F" w:rsidP="0012474F">
      <w:pPr>
        <w:pStyle w:val="paragraph"/>
      </w:pPr>
      <w:r w:rsidRPr="002A10E3">
        <w:tab/>
      </w:r>
      <w:r w:rsidRPr="002A10E3">
        <w:tab/>
        <w:t>that later nomination.</w:t>
      </w:r>
    </w:p>
    <w:p w:rsidR="0012474F" w:rsidRPr="002A10E3" w:rsidRDefault="0012474F" w:rsidP="0012474F">
      <w:pPr>
        <w:pStyle w:val="subsection"/>
      </w:pPr>
      <w:r w:rsidRPr="002A10E3">
        <w:tab/>
        <w:t>(4)</w:t>
      </w:r>
      <w:r w:rsidRPr="002A10E3">
        <w:tab/>
        <w:t xml:space="preserve">If the relevant nomination in relation to the primary person is the first nomination, then, for the purposes of </w:t>
      </w:r>
      <w:r w:rsidR="00B30271" w:rsidRPr="002A10E3">
        <w:t>subclause (</w:t>
      </w:r>
      <w:r w:rsidRPr="002A10E3">
        <w:t xml:space="preserve">2), the </w:t>
      </w:r>
      <w:r w:rsidRPr="002A10E3">
        <w:rPr>
          <w:b/>
          <w:i/>
        </w:rPr>
        <w:t>regional residency period</w:t>
      </w:r>
      <w:r w:rsidRPr="002A10E3">
        <w:t xml:space="preserve"> is the period that:</w:t>
      </w:r>
    </w:p>
    <w:p w:rsidR="0012474F" w:rsidRPr="002A10E3" w:rsidRDefault="0012474F" w:rsidP="0012474F">
      <w:pPr>
        <w:pStyle w:val="paragraph"/>
      </w:pPr>
      <w:r w:rsidRPr="002A10E3">
        <w:tab/>
        <w:t>(a)</w:t>
      </w:r>
      <w:r w:rsidRPr="002A10E3">
        <w:tab/>
        <w:t>starts:</w:t>
      </w:r>
    </w:p>
    <w:p w:rsidR="0012474F" w:rsidRPr="002A10E3" w:rsidRDefault="0012474F" w:rsidP="0012474F">
      <w:pPr>
        <w:pStyle w:val="paragraphsub"/>
      </w:pPr>
      <w:r w:rsidRPr="002A10E3">
        <w:tab/>
        <w:t>(i)</w:t>
      </w:r>
      <w:r w:rsidRPr="002A10E3">
        <w:tab/>
        <w:t>if the holder was in Australia at the time of grant—at that time; or</w:t>
      </w:r>
    </w:p>
    <w:p w:rsidR="0012474F" w:rsidRPr="002A10E3" w:rsidRDefault="0012474F" w:rsidP="0012474F">
      <w:pPr>
        <w:pStyle w:val="paragraphsub"/>
      </w:pPr>
      <w:r w:rsidRPr="002A10E3">
        <w:tab/>
        <w:t>(ii)</w:t>
      </w:r>
      <w:r w:rsidRPr="002A10E3">
        <w:tab/>
        <w:t>otherwise—at the time the holder first enters Australia as the holder of the visa; and</w:t>
      </w:r>
    </w:p>
    <w:p w:rsidR="0012474F" w:rsidRPr="002A10E3" w:rsidRDefault="0012474F" w:rsidP="0012474F">
      <w:pPr>
        <w:pStyle w:val="paragraph"/>
      </w:pPr>
      <w:r w:rsidRPr="002A10E3">
        <w:tab/>
        <w:t>(b)</w:t>
      </w:r>
      <w:r w:rsidRPr="002A10E3">
        <w:tab/>
        <w:t>ends:</w:t>
      </w:r>
    </w:p>
    <w:p w:rsidR="0012474F" w:rsidRPr="002A10E3" w:rsidRDefault="0012474F" w:rsidP="0012474F">
      <w:pPr>
        <w:pStyle w:val="paragraphsub"/>
      </w:pPr>
      <w:r w:rsidRPr="002A10E3">
        <w:tab/>
        <w:t>(i)</w:t>
      </w:r>
      <w:r w:rsidRPr="002A10E3">
        <w:tab/>
        <w:t>if another nomination is approved under subsection</w:t>
      </w:r>
      <w:r w:rsidR="00B30271" w:rsidRPr="002A10E3">
        <w:t> </w:t>
      </w:r>
      <w:r w:rsidRPr="002A10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2A10E3" w:rsidRDefault="0012474F" w:rsidP="0012474F">
      <w:pPr>
        <w:pStyle w:val="paragraphsub"/>
      </w:pPr>
      <w:r w:rsidRPr="002A10E3">
        <w:tab/>
        <w:t>(ii)</w:t>
      </w:r>
      <w:r w:rsidRPr="002A10E3">
        <w:tab/>
        <w:t>otherwise—at the time the holder’s visa ceases to have effect.</w:t>
      </w:r>
    </w:p>
    <w:p w:rsidR="0012474F" w:rsidRPr="002A10E3" w:rsidRDefault="0012474F" w:rsidP="0012474F">
      <w:pPr>
        <w:pStyle w:val="subsection"/>
      </w:pPr>
      <w:r w:rsidRPr="002A10E3">
        <w:tab/>
        <w:t>(5)</w:t>
      </w:r>
      <w:r w:rsidRPr="002A10E3">
        <w:tab/>
        <w:t xml:space="preserve">If the relevant nomination in relation to the primary person is a later nomination, then, for the purposes of </w:t>
      </w:r>
      <w:r w:rsidR="00B30271" w:rsidRPr="002A10E3">
        <w:t>subclause (</w:t>
      </w:r>
      <w:r w:rsidRPr="002A10E3">
        <w:t xml:space="preserve">2), the </w:t>
      </w:r>
      <w:r w:rsidRPr="002A10E3">
        <w:rPr>
          <w:b/>
          <w:i/>
        </w:rPr>
        <w:t>regional residency period</w:t>
      </w:r>
      <w:r w:rsidRPr="002A10E3">
        <w:t xml:space="preserve"> is the period that:</w:t>
      </w:r>
    </w:p>
    <w:p w:rsidR="0012474F" w:rsidRPr="002A10E3" w:rsidRDefault="0012474F" w:rsidP="0012474F">
      <w:pPr>
        <w:pStyle w:val="paragraph"/>
      </w:pPr>
      <w:r w:rsidRPr="002A10E3">
        <w:tab/>
        <w:t>(a)</w:t>
      </w:r>
      <w:r w:rsidRPr="002A10E3">
        <w:tab/>
        <w:t>starts at the start of the day on which the primary person commences work, as the holder of the visa, in the position associated with the occupation nominated by the later nomination; and</w:t>
      </w:r>
    </w:p>
    <w:p w:rsidR="0012474F" w:rsidRPr="002A10E3" w:rsidRDefault="0012474F" w:rsidP="0012474F">
      <w:pPr>
        <w:pStyle w:val="paragraph"/>
      </w:pPr>
      <w:r w:rsidRPr="002A10E3">
        <w:tab/>
        <w:t>(b)</w:t>
      </w:r>
      <w:r w:rsidRPr="002A10E3">
        <w:tab/>
        <w:t>ends:</w:t>
      </w:r>
    </w:p>
    <w:p w:rsidR="0012474F" w:rsidRPr="002A10E3" w:rsidRDefault="0012474F" w:rsidP="0012474F">
      <w:pPr>
        <w:pStyle w:val="paragraphsub"/>
      </w:pPr>
      <w:r w:rsidRPr="002A10E3">
        <w:tab/>
        <w:t>(i)</w:t>
      </w:r>
      <w:r w:rsidRPr="002A10E3">
        <w:tab/>
        <w:t>if another nomination is approved under subsection</w:t>
      </w:r>
      <w:r w:rsidR="00B30271" w:rsidRPr="002A10E3">
        <w:t> </w:t>
      </w:r>
      <w:r w:rsidRPr="002A10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2A10E3" w:rsidRDefault="0012474F" w:rsidP="0012474F">
      <w:pPr>
        <w:pStyle w:val="paragraphsub"/>
      </w:pPr>
      <w:r w:rsidRPr="002A10E3">
        <w:tab/>
        <w:t>(ii)</w:t>
      </w:r>
      <w:r w:rsidRPr="002A10E3">
        <w:tab/>
        <w:t>otherwise—at the time the holder’s visa ceases to have effect.</w:t>
      </w:r>
    </w:p>
    <w:p w:rsidR="0012474F" w:rsidRPr="002A10E3" w:rsidRDefault="0012474F" w:rsidP="0012474F">
      <w:pPr>
        <w:pStyle w:val="subsection"/>
      </w:pPr>
      <w:r w:rsidRPr="002A10E3">
        <w:t>8580</w:t>
      </w:r>
      <w:r w:rsidRPr="002A10E3">
        <w:tab/>
      </w:r>
      <w:r w:rsidRPr="002A10E3">
        <w:tab/>
        <w:t>If requested, in writing, by the Minister to do so, the holder must provide evidence of any or all of the following within 28 days after the date of the request:</w:t>
      </w:r>
    </w:p>
    <w:p w:rsidR="0012474F" w:rsidRPr="002A10E3" w:rsidRDefault="0012474F" w:rsidP="0012474F">
      <w:pPr>
        <w:pStyle w:val="paragraph"/>
      </w:pPr>
      <w:r w:rsidRPr="002A10E3">
        <w:tab/>
        <w:t>(a)</w:t>
      </w:r>
      <w:r w:rsidRPr="002A10E3">
        <w:tab/>
        <w:t>the holder’s residential address;</w:t>
      </w:r>
    </w:p>
    <w:p w:rsidR="0012474F" w:rsidRPr="002A10E3" w:rsidRDefault="0012474F" w:rsidP="0012474F">
      <w:pPr>
        <w:pStyle w:val="paragraph"/>
      </w:pPr>
      <w:r w:rsidRPr="002A10E3">
        <w:tab/>
        <w:t>(b)</w:t>
      </w:r>
      <w:r w:rsidRPr="002A10E3">
        <w:tab/>
        <w:t>the address of each employer of the holder;</w:t>
      </w:r>
    </w:p>
    <w:p w:rsidR="0012474F" w:rsidRPr="002A10E3" w:rsidRDefault="0012474F" w:rsidP="0012474F">
      <w:pPr>
        <w:pStyle w:val="paragraph"/>
      </w:pPr>
      <w:r w:rsidRPr="002A10E3">
        <w:tab/>
        <w:t>(c)</w:t>
      </w:r>
      <w:r w:rsidRPr="002A10E3">
        <w:tab/>
        <w:t>the address of each location of each position in which the holder is employed;</w:t>
      </w:r>
    </w:p>
    <w:p w:rsidR="0012474F" w:rsidRPr="002A10E3" w:rsidRDefault="0012474F" w:rsidP="0012474F">
      <w:pPr>
        <w:pStyle w:val="paragraph"/>
      </w:pPr>
      <w:r w:rsidRPr="002A10E3">
        <w:tab/>
        <w:t>(d)</w:t>
      </w:r>
      <w:r w:rsidRPr="002A10E3">
        <w:tab/>
        <w:t>the address of an educational institution attended by the holder.</w:t>
      </w:r>
    </w:p>
    <w:p w:rsidR="0012474F" w:rsidRPr="002A10E3" w:rsidRDefault="0012474F" w:rsidP="0012474F">
      <w:pPr>
        <w:pStyle w:val="subsection"/>
      </w:pPr>
      <w:r w:rsidRPr="002A10E3">
        <w:t>8581</w:t>
      </w:r>
      <w:r w:rsidRPr="002A10E3">
        <w:tab/>
      </w:r>
      <w:r w:rsidRPr="002A10E3">
        <w:tab/>
        <w:t>If requested, in writing, by the Minister to do so, the holder must attend an interview:</w:t>
      </w:r>
    </w:p>
    <w:p w:rsidR="0012474F" w:rsidRPr="002A10E3" w:rsidRDefault="0012474F" w:rsidP="0012474F">
      <w:pPr>
        <w:pStyle w:val="paragraph"/>
      </w:pPr>
      <w:r w:rsidRPr="002A10E3">
        <w:tab/>
        <w:t>(a)</w:t>
      </w:r>
      <w:r w:rsidRPr="002A10E3">
        <w:tab/>
        <w:t>at a place and time specified in the request; or</w:t>
      </w:r>
    </w:p>
    <w:p w:rsidR="0012474F" w:rsidRPr="002A10E3" w:rsidRDefault="0012474F" w:rsidP="0012474F">
      <w:pPr>
        <w:pStyle w:val="paragraph"/>
      </w:pPr>
      <w:r w:rsidRPr="002A10E3">
        <w:tab/>
        <w:t>(b)</w:t>
      </w:r>
      <w:r w:rsidRPr="002A10E3">
        <w:tab/>
        <w:t>in a manner, and at a time, specified in the request.</w:t>
      </w:r>
    </w:p>
    <w:p w:rsidR="00DD1961" w:rsidRPr="002A10E3" w:rsidRDefault="00DD1961" w:rsidP="00DD1961">
      <w:pPr>
        <w:pStyle w:val="subsection"/>
      </w:pPr>
      <w:r w:rsidRPr="002A10E3">
        <w:t>8607</w:t>
      </w:r>
      <w:r w:rsidRPr="002A10E3">
        <w:tab/>
        <w:t>(1)</w:t>
      </w:r>
      <w:r w:rsidRPr="002A10E3">
        <w:tab/>
        <w:t xml:space="preserve">The holder must work only in the occupation (the </w:t>
      </w:r>
      <w:r w:rsidRPr="002A10E3">
        <w:rPr>
          <w:b/>
          <w:i/>
        </w:rPr>
        <w:t>nominated occupation</w:t>
      </w:r>
      <w:r w:rsidRPr="002A10E3">
        <w:t>) nominated by the nomination identified in the application for the most recent Subclass 482 (Temporary Skill Shortage) visa granted to the holder.</w:t>
      </w:r>
    </w:p>
    <w:p w:rsidR="00DD1961" w:rsidRPr="002A10E3" w:rsidRDefault="00DD1961" w:rsidP="00DD1961">
      <w:pPr>
        <w:pStyle w:val="subsection"/>
      </w:pPr>
      <w:r w:rsidRPr="002A10E3">
        <w:tab/>
        <w:t>(2)</w:t>
      </w:r>
      <w:r w:rsidRPr="002A10E3">
        <w:tab/>
        <w:t xml:space="preserve">Unless </w:t>
      </w:r>
      <w:r w:rsidR="00B30271" w:rsidRPr="002A10E3">
        <w:t>subclause (</w:t>
      </w:r>
      <w:r w:rsidRPr="002A10E3">
        <w:t>3) applies, the holder must:</w:t>
      </w:r>
    </w:p>
    <w:p w:rsidR="00DD1961" w:rsidRPr="002A10E3" w:rsidRDefault="00DD1961" w:rsidP="00DD1961">
      <w:pPr>
        <w:pStyle w:val="paragraph"/>
      </w:pPr>
      <w:r w:rsidRPr="002A10E3">
        <w:tab/>
        <w:t>(a)</w:t>
      </w:r>
      <w:r w:rsidRPr="002A10E3">
        <w:tab/>
        <w:t>if the most recent Subclass 482 (Temporary Skill Shortage) visa granted to the holder is in the Labour Agreement stream—work only for the person who nominated the nominated occupation; or</w:t>
      </w:r>
    </w:p>
    <w:p w:rsidR="00DD1961" w:rsidRPr="002A10E3" w:rsidRDefault="00DD1961" w:rsidP="00DD1961">
      <w:pPr>
        <w:pStyle w:val="paragraph"/>
      </w:pPr>
      <w:r w:rsidRPr="002A10E3">
        <w:tab/>
        <w:t>(b)</w:t>
      </w:r>
      <w:r w:rsidRPr="002A10E3">
        <w:tab/>
        <w:t>if the most recent Subclass 482 (Temporary Skill Shortage) visa granted to the holder is in the Short</w:t>
      </w:r>
      <w:r w:rsidR="0017334D">
        <w:noBreakHyphen/>
      </w:r>
      <w:r w:rsidRPr="002A10E3">
        <w:t>term stream or Medium</w:t>
      </w:r>
      <w:r w:rsidR="0017334D">
        <w:noBreakHyphen/>
      </w:r>
      <w:r w:rsidRPr="002A10E3">
        <w:t>term stream and the person who nominated the nominated occupation was an overseas business sponsor at the time the nomination was approved—work only in a position in the person’s business; or</w:t>
      </w:r>
    </w:p>
    <w:p w:rsidR="00DD1961" w:rsidRPr="002A10E3" w:rsidRDefault="00DD1961" w:rsidP="00DD1961">
      <w:pPr>
        <w:pStyle w:val="paragraph"/>
      </w:pPr>
      <w:r w:rsidRPr="002A10E3">
        <w:tab/>
        <w:t>(c)</w:t>
      </w:r>
      <w:r w:rsidRPr="002A10E3">
        <w:tab/>
        <w:t>if the most recent Subclass 482 (Temporary Skill Shortage) visa granted to the holder is in the Short</w:t>
      </w:r>
      <w:r w:rsidR="0017334D">
        <w:noBreakHyphen/>
      </w:r>
      <w:r w:rsidRPr="002A10E3">
        <w:t>term stream or Medium</w:t>
      </w:r>
      <w:r w:rsidR="0017334D">
        <w:noBreakHyphen/>
      </w:r>
      <w:r w:rsidRPr="002A10E3">
        <w:t>term stream and the person who nominated the nominated occupation was not an overseas business sponsor at the time the nomination was approved—work only in a position in the person’s business or a business of an associated entity of the person.</w:t>
      </w:r>
    </w:p>
    <w:p w:rsidR="00DD1961" w:rsidRPr="002A10E3" w:rsidRDefault="00DD1961" w:rsidP="00DD1961">
      <w:pPr>
        <w:pStyle w:val="subsection"/>
      </w:pPr>
      <w:r w:rsidRPr="002A10E3">
        <w:tab/>
        <w:t>(3)</w:t>
      </w:r>
      <w:r w:rsidRPr="002A10E3">
        <w:tab/>
        <w:t>This subclause applies if:</w:t>
      </w:r>
    </w:p>
    <w:p w:rsidR="00DD1961" w:rsidRPr="002A10E3" w:rsidRDefault="00DD1961" w:rsidP="00DD1961">
      <w:pPr>
        <w:pStyle w:val="paragraph"/>
      </w:pPr>
      <w:r w:rsidRPr="002A10E3">
        <w:tab/>
        <w:t>(a)</w:t>
      </w:r>
      <w:r w:rsidRPr="002A10E3">
        <w:tab/>
        <w:t>the nominated occupation is an occupation specified by the Minister in an instrument made under subregulation</w:t>
      </w:r>
      <w:r w:rsidR="00B30271" w:rsidRPr="002A10E3">
        <w:t> </w:t>
      </w:r>
      <w:r w:rsidRPr="002A10E3">
        <w:t>2.72(13); or</w:t>
      </w:r>
    </w:p>
    <w:p w:rsidR="00DD1961" w:rsidRPr="002A10E3" w:rsidRDefault="00DD1961" w:rsidP="00DD1961">
      <w:pPr>
        <w:pStyle w:val="paragraph"/>
      </w:pPr>
      <w:r w:rsidRPr="002A10E3">
        <w:tab/>
        <w:t>(b)</w:t>
      </w:r>
      <w:r w:rsidRPr="002A10E3">
        <w:tab/>
        <w:t>the holder is continuing to work for a person for the purpose of fulfilling a requirement under a law relating to industrial relations and relating to the giving of notice.</w:t>
      </w:r>
    </w:p>
    <w:p w:rsidR="00DD1961" w:rsidRPr="002A10E3" w:rsidRDefault="00DD1961" w:rsidP="00DD1961">
      <w:pPr>
        <w:pStyle w:val="subsection"/>
      </w:pPr>
      <w:r w:rsidRPr="002A10E3">
        <w:tab/>
        <w:t>(4)</w:t>
      </w:r>
      <w:r w:rsidRPr="002A10E3">
        <w:tab/>
        <w:t xml:space="preserve">Subject to </w:t>
      </w:r>
      <w:r w:rsidR="00B30271" w:rsidRPr="002A10E3">
        <w:t>subclause (</w:t>
      </w:r>
      <w:r w:rsidRPr="002A10E3">
        <w:t>6), the holder must commence work within:</w:t>
      </w:r>
    </w:p>
    <w:p w:rsidR="00DD1961" w:rsidRPr="002A10E3" w:rsidRDefault="00DD1961" w:rsidP="00DD1961">
      <w:pPr>
        <w:pStyle w:val="paragraph"/>
      </w:pPr>
      <w:r w:rsidRPr="002A10E3">
        <w:tab/>
        <w:t>(a)</w:t>
      </w:r>
      <w:r w:rsidRPr="002A10E3">
        <w:tab/>
        <w:t>if the holder was outside Australia when the visa was granted—90 days after the holder’s arrival in Australia; or</w:t>
      </w:r>
    </w:p>
    <w:p w:rsidR="00DD1961" w:rsidRPr="002A10E3" w:rsidRDefault="00DD1961" w:rsidP="00DD1961">
      <w:pPr>
        <w:pStyle w:val="paragraph"/>
      </w:pPr>
      <w:r w:rsidRPr="002A10E3">
        <w:tab/>
        <w:t>(b)</w:t>
      </w:r>
      <w:r w:rsidRPr="002A10E3">
        <w:tab/>
        <w:t>if the holder was in Australia when the visa was granted—90 days after the holder’s visa was granted.</w:t>
      </w:r>
    </w:p>
    <w:p w:rsidR="00DD1961" w:rsidRPr="002A10E3" w:rsidRDefault="00DD1961" w:rsidP="00DD1961">
      <w:pPr>
        <w:pStyle w:val="subsection"/>
      </w:pPr>
      <w:r w:rsidRPr="002A10E3">
        <w:tab/>
        <w:t>(5)</w:t>
      </w:r>
      <w:r w:rsidRPr="002A10E3">
        <w:tab/>
        <w:t>If the holder ceases employment, the period during which the holder ceases employment must not exceed 60 consecutive days.</w:t>
      </w:r>
    </w:p>
    <w:p w:rsidR="00DD1961" w:rsidRPr="002A10E3" w:rsidRDefault="00DD1961" w:rsidP="00DD1961">
      <w:pPr>
        <w:pStyle w:val="subsection"/>
      </w:pPr>
      <w:r w:rsidRPr="002A10E3">
        <w:tab/>
        <w:t>(6)</w:t>
      </w:r>
      <w:r w:rsidRPr="002A10E3">
        <w:tab/>
        <w:t xml:space="preserve">If the holder is required to hold a licence, registration or membership (an </w:t>
      </w:r>
      <w:r w:rsidRPr="002A10E3">
        <w:rPr>
          <w:b/>
          <w:i/>
        </w:rPr>
        <w:t>authorisation</w:t>
      </w:r>
      <w:r w:rsidRPr="002A10E3">
        <w:t>) that is mandatory to perform the nominated occupation in the location where the holder’s position is situated, the holder must:</w:t>
      </w:r>
    </w:p>
    <w:p w:rsidR="00DD1961" w:rsidRPr="002A10E3" w:rsidRDefault="00DD1961" w:rsidP="00DD1961">
      <w:pPr>
        <w:pStyle w:val="paragraph"/>
      </w:pPr>
      <w:r w:rsidRPr="002A10E3">
        <w:tab/>
        <w:t>(a)</w:t>
      </w:r>
      <w:r w:rsidRPr="002A10E3">
        <w:tab/>
        <w:t>hold the authorisation within:</w:t>
      </w:r>
    </w:p>
    <w:p w:rsidR="00DD1961" w:rsidRPr="002A10E3" w:rsidRDefault="00DD1961" w:rsidP="00DD1961">
      <w:pPr>
        <w:pStyle w:val="paragraphsub"/>
      </w:pPr>
      <w:r w:rsidRPr="002A10E3">
        <w:tab/>
        <w:t>(i)</w:t>
      </w:r>
      <w:r w:rsidRPr="002A10E3">
        <w:tab/>
        <w:t>if the holder was outside Australia when the visa was granted—90 days after the holder’s arrival in Australia; or</w:t>
      </w:r>
    </w:p>
    <w:p w:rsidR="00DD1961" w:rsidRPr="002A10E3" w:rsidRDefault="00DD1961" w:rsidP="00DD1961">
      <w:pPr>
        <w:pStyle w:val="paragraphsub"/>
      </w:pPr>
      <w:r w:rsidRPr="002A10E3">
        <w:tab/>
        <w:t>(ii)</w:t>
      </w:r>
      <w:r w:rsidRPr="002A10E3">
        <w:tab/>
        <w:t>if the holder was in Australia when the visa was granted—90 days after the holder’s visa was granted; and</w:t>
      </w:r>
    </w:p>
    <w:p w:rsidR="00DD1961" w:rsidRPr="002A10E3" w:rsidRDefault="00DD1961" w:rsidP="00DD1961">
      <w:pPr>
        <w:pStyle w:val="paragraph"/>
      </w:pPr>
      <w:r w:rsidRPr="002A10E3">
        <w:tab/>
        <w:t>(b)</w:t>
      </w:r>
      <w:r w:rsidRPr="002A10E3">
        <w:tab/>
        <w:t>continue to hold the authorisation while the holder is performing the occupation; and</w:t>
      </w:r>
    </w:p>
    <w:p w:rsidR="00DD1961" w:rsidRPr="002A10E3" w:rsidRDefault="00DD1961" w:rsidP="00DD1961">
      <w:pPr>
        <w:pStyle w:val="paragraph"/>
      </w:pPr>
      <w:r w:rsidRPr="002A10E3">
        <w:tab/>
        <w:t>(c)</w:t>
      </w:r>
      <w:r w:rsidRPr="002A10E3">
        <w:tab/>
        <w:t>notify Immigration, in writing, as soon as practicable if an application for the authorisation is refused; and</w:t>
      </w:r>
    </w:p>
    <w:p w:rsidR="00DD1961" w:rsidRPr="002A10E3" w:rsidRDefault="00DD1961" w:rsidP="00DD1961">
      <w:pPr>
        <w:pStyle w:val="paragraph"/>
      </w:pPr>
      <w:r w:rsidRPr="002A10E3">
        <w:tab/>
        <w:t>(d)</w:t>
      </w:r>
      <w:r w:rsidRPr="002A10E3">
        <w:tab/>
        <w:t>comply with each condition or requirement to which the authorisation is subject; and</w:t>
      </w:r>
    </w:p>
    <w:p w:rsidR="00DD1961" w:rsidRPr="002A10E3" w:rsidRDefault="00DD1961" w:rsidP="00DD1961">
      <w:pPr>
        <w:pStyle w:val="paragraph"/>
      </w:pPr>
      <w:r w:rsidRPr="002A10E3">
        <w:tab/>
        <w:t>(e)</w:t>
      </w:r>
      <w:r w:rsidRPr="002A10E3">
        <w:tab/>
        <w:t>not engage in work that is inconsistent with the authorisation, including any conditions or requirements to which the authorisation is subject; and</w:t>
      </w:r>
    </w:p>
    <w:p w:rsidR="00DD1961" w:rsidRPr="002A10E3" w:rsidRDefault="00DD1961" w:rsidP="00DD1961">
      <w:pPr>
        <w:pStyle w:val="paragraph"/>
      </w:pPr>
      <w:r w:rsidRPr="002A10E3">
        <w:tab/>
        <w:t>(f)</w:t>
      </w:r>
      <w:r w:rsidRPr="002A10E3">
        <w:tab/>
        <w:t>notify Immigration, in writing, as soon as practicable if the authorisation ceases to be in force or is revoked or cancelled.</w:t>
      </w:r>
    </w:p>
    <w:p w:rsidR="004048BF" w:rsidRPr="002A10E3" w:rsidRDefault="004048BF" w:rsidP="004048BF">
      <w:pPr>
        <w:pStyle w:val="subsection"/>
      </w:pPr>
      <w:r w:rsidRPr="002A10E3">
        <w:t>8608</w:t>
      </w:r>
      <w:r w:rsidRPr="002A10E3">
        <w:tab/>
        <w:t>(1)</w:t>
      </w:r>
      <w:r w:rsidRPr="002A10E3">
        <w:tab/>
        <w:t>The holder must work only in the occupation (the</w:t>
      </w:r>
      <w:r w:rsidRPr="002A10E3">
        <w:rPr>
          <w:b/>
          <w:i/>
        </w:rPr>
        <w:t xml:space="preserve"> nominated occupation</w:t>
      </w:r>
      <w:r w:rsidRPr="002A10E3">
        <w:t>) nominated by the nomination identified in the application for the most recent Subclass 494 (Skilled Employer Sponsored Regional (Provisional)) visa granted to the holder.</w:t>
      </w:r>
    </w:p>
    <w:p w:rsidR="004048BF" w:rsidRPr="002A10E3" w:rsidRDefault="004048BF" w:rsidP="004048BF">
      <w:pPr>
        <w:pStyle w:val="subsection"/>
      </w:pPr>
      <w:r w:rsidRPr="002A10E3">
        <w:tab/>
        <w:t>(2)</w:t>
      </w:r>
      <w:r w:rsidRPr="002A10E3">
        <w:tab/>
        <w:t xml:space="preserve">Unless </w:t>
      </w:r>
      <w:r w:rsidR="00B30271" w:rsidRPr="002A10E3">
        <w:t>subclause (</w:t>
      </w:r>
      <w:r w:rsidRPr="002A10E3">
        <w:t>3) applies, the holder must:</w:t>
      </w:r>
    </w:p>
    <w:p w:rsidR="004048BF" w:rsidRPr="002A10E3" w:rsidRDefault="004048BF" w:rsidP="004048BF">
      <w:pPr>
        <w:pStyle w:val="paragraph"/>
      </w:pPr>
      <w:r w:rsidRPr="002A10E3">
        <w:tab/>
        <w:t>(a)</w:t>
      </w:r>
      <w:r w:rsidRPr="002A10E3">
        <w:tab/>
        <w:t>if the most recent Subclass 494 (Skilled Employer Sponsored Regional (Provisional)) visa granted to the holder is in the Employer Sponsored stream—work only in a position in:</w:t>
      </w:r>
    </w:p>
    <w:p w:rsidR="004048BF" w:rsidRPr="002A10E3" w:rsidRDefault="004048BF" w:rsidP="004048BF">
      <w:pPr>
        <w:pStyle w:val="paragraphsub"/>
      </w:pPr>
      <w:r w:rsidRPr="002A10E3">
        <w:tab/>
        <w:t>(i)</w:t>
      </w:r>
      <w:r w:rsidRPr="002A10E3">
        <w:tab/>
        <w:t>the person’s business; or</w:t>
      </w:r>
    </w:p>
    <w:p w:rsidR="004048BF" w:rsidRPr="002A10E3" w:rsidRDefault="004048BF" w:rsidP="004048BF">
      <w:pPr>
        <w:pStyle w:val="paragraphsub"/>
      </w:pPr>
      <w:r w:rsidRPr="002A10E3">
        <w:tab/>
        <w:t>(ii)</w:t>
      </w:r>
      <w:r w:rsidRPr="002A10E3">
        <w:tab/>
        <w:t>a business of an associated entity of the person; or</w:t>
      </w:r>
    </w:p>
    <w:p w:rsidR="004048BF" w:rsidRPr="002A10E3" w:rsidRDefault="004048BF" w:rsidP="004048BF">
      <w:pPr>
        <w:pStyle w:val="paragraph"/>
      </w:pPr>
      <w:r w:rsidRPr="002A10E3">
        <w:tab/>
        <w:t>(b)</w:t>
      </w:r>
      <w:r w:rsidRPr="002A10E3">
        <w:tab/>
        <w:t>if the most recent Subclass 494 (Skilled Employer Sponsored Regional (Provisional)) visa granted to the holder is in the Labour Agreement stream—work only for the person who nominated the nominated occupation.</w:t>
      </w:r>
    </w:p>
    <w:p w:rsidR="004048BF" w:rsidRPr="002A10E3" w:rsidRDefault="004048BF" w:rsidP="004048BF">
      <w:pPr>
        <w:pStyle w:val="subsection"/>
      </w:pPr>
      <w:r w:rsidRPr="002A10E3">
        <w:tab/>
        <w:t>(3)</w:t>
      </w:r>
      <w:r w:rsidRPr="002A10E3">
        <w:tab/>
        <w:t>This subclause applies if:</w:t>
      </w:r>
    </w:p>
    <w:p w:rsidR="004048BF" w:rsidRPr="002A10E3" w:rsidRDefault="004048BF" w:rsidP="004048BF">
      <w:pPr>
        <w:pStyle w:val="paragraph"/>
      </w:pPr>
      <w:r w:rsidRPr="002A10E3">
        <w:tab/>
        <w:t>(a)</w:t>
      </w:r>
      <w:r w:rsidRPr="002A10E3">
        <w:tab/>
        <w:t>the nominated occupation is an occupation specified by the Minister in an instrument made under subregulation</w:t>
      </w:r>
      <w:r w:rsidR="00B30271" w:rsidRPr="002A10E3">
        <w:t> </w:t>
      </w:r>
      <w:r w:rsidRPr="002A10E3">
        <w:t>2.72C(14); or</w:t>
      </w:r>
    </w:p>
    <w:p w:rsidR="004048BF" w:rsidRPr="002A10E3" w:rsidRDefault="004048BF" w:rsidP="004048BF">
      <w:pPr>
        <w:pStyle w:val="paragraph"/>
      </w:pPr>
      <w:r w:rsidRPr="002A10E3">
        <w:tab/>
        <w:t>(b)</w:t>
      </w:r>
      <w:r w:rsidRPr="002A10E3">
        <w:tab/>
        <w:t>the holder is continuing to work for a person for the purpose of fulfilling a requirement under a law relating to industrial relations and relating to the giving of notice.</w:t>
      </w:r>
    </w:p>
    <w:p w:rsidR="004048BF" w:rsidRPr="002A10E3" w:rsidRDefault="004048BF" w:rsidP="004048BF">
      <w:pPr>
        <w:pStyle w:val="subsection"/>
      </w:pPr>
      <w:r w:rsidRPr="002A10E3">
        <w:tab/>
        <w:t>(4)</w:t>
      </w:r>
      <w:r w:rsidRPr="002A10E3">
        <w:tab/>
        <w:t xml:space="preserve">Subject to </w:t>
      </w:r>
      <w:r w:rsidR="00B30271" w:rsidRPr="002A10E3">
        <w:t>subclause (</w:t>
      </w:r>
      <w:r w:rsidRPr="002A10E3">
        <w:t>6), the holder must commence work within:</w:t>
      </w:r>
    </w:p>
    <w:p w:rsidR="004048BF" w:rsidRPr="002A10E3" w:rsidRDefault="004048BF" w:rsidP="004048BF">
      <w:pPr>
        <w:pStyle w:val="paragraph"/>
      </w:pPr>
      <w:r w:rsidRPr="002A10E3">
        <w:tab/>
        <w:t>(a)</w:t>
      </w:r>
      <w:r w:rsidRPr="002A10E3">
        <w:tab/>
        <w:t>if the holder was outside Australia when the visa was granted—90 days after the holder’s arrival in Australia; or</w:t>
      </w:r>
    </w:p>
    <w:p w:rsidR="004048BF" w:rsidRPr="002A10E3" w:rsidRDefault="004048BF" w:rsidP="004048BF">
      <w:pPr>
        <w:pStyle w:val="paragraph"/>
      </w:pPr>
      <w:r w:rsidRPr="002A10E3">
        <w:tab/>
        <w:t>(b)</w:t>
      </w:r>
      <w:r w:rsidRPr="002A10E3">
        <w:tab/>
        <w:t>if the holder was in Australia when the visa was granted—90 days after the holder’s visa was granted.</w:t>
      </w:r>
    </w:p>
    <w:p w:rsidR="004048BF" w:rsidRPr="002A10E3" w:rsidRDefault="004048BF" w:rsidP="004048BF">
      <w:pPr>
        <w:pStyle w:val="subsection"/>
      </w:pPr>
      <w:r w:rsidRPr="002A10E3">
        <w:tab/>
        <w:t>(5)</w:t>
      </w:r>
      <w:r w:rsidRPr="002A10E3">
        <w:tab/>
        <w:t>If the holder ceases employment, the period during which the holder ceases employment must not exceed 90 consecutive days.</w:t>
      </w:r>
    </w:p>
    <w:p w:rsidR="004048BF" w:rsidRPr="002A10E3" w:rsidRDefault="004048BF" w:rsidP="004048BF">
      <w:pPr>
        <w:pStyle w:val="subsection"/>
      </w:pPr>
      <w:r w:rsidRPr="002A10E3">
        <w:tab/>
        <w:t>(6)</w:t>
      </w:r>
      <w:r w:rsidRPr="002A10E3">
        <w:tab/>
        <w:t xml:space="preserve">If the holder is required to hold a licence, registration or membership (the </w:t>
      </w:r>
      <w:r w:rsidRPr="002A10E3">
        <w:rPr>
          <w:b/>
          <w:i/>
        </w:rPr>
        <w:t>authorisation</w:t>
      </w:r>
      <w:r w:rsidRPr="002A10E3">
        <w:t>) that is mandatory to perform the nominated occupation in the location where the holder’s position is situated, the holder must:</w:t>
      </w:r>
    </w:p>
    <w:p w:rsidR="004048BF" w:rsidRPr="002A10E3" w:rsidRDefault="004048BF" w:rsidP="004048BF">
      <w:pPr>
        <w:pStyle w:val="paragraph"/>
      </w:pPr>
      <w:r w:rsidRPr="002A10E3">
        <w:tab/>
        <w:t>(a)</w:t>
      </w:r>
      <w:r w:rsidRPr="002A10E3">
        <w:tab/>
        <w:t>hold the authorisation within:</w:t>
      </w:r>
    </w:p>
    <w:p w:rsidR="004048BF" w:rsidRPr="002A10E3" w:rsidRDefault="004048BF" w:rsidP="004048BF">
      <w:pPr>
        <w:pStyle w:val="paragraphsub"/>
      </w:pPr>
      <w:r w:rsidRPr="002A10E3">
        <w:tab/>
        <w:t>(i)</w:t>
      </w:r>
      <w:r w:rsidRPr="002A10E3">
        <w:tab/>
        <w:t>if the holder was outside Australia when the visa was granted—90 days after the holder’s arrival in Australia; or</w:t>
      </w:r>
    </w:p>
    <w:p w:rsidR="004048BF" w:rsidRPr="002A10E3" w:rsidRDefault="004048BF" w:rsidP="004048BF">
      <w:pPr>
        <w:pStyle w:val="paragraphsub"/>
      </w:pPr>
      <w:r w:rsidRPr="002A10E3">
        <w:tab/>
        <w:t>(ii)</w:t>
      </w:r>
      <w:r w:rsidRPr="002A10E3">
        <w:tab/>
        <w:t>if the holder was in Australia when the visa was granted—90 days after the holder’s visa was granted; and</w:t>
      </w:r>
    </w:p>
    <w:p w:rsidR="004048BF" w:rsidRPr="002A10E3" w:rsidRDefault="004048BF" w:rsidP="004048BF">
      <w:pPr>
        <w:pStyle w:val="paragraph"/>
      </w:pPr>
      <w:r w:rsidRPr="002A10E3">
        <w:tab/>
        <w:t>(b)</w:t>
      </w:r>
      <w:r w:rsidRPr="002A10E3">
        <w:tab/>
        <w:t>continue to hold the authorisation while the holder is performing the occupation; and</w:t>
      </w:r>
    </w:p>
    <w:p w:rsidR="004048BF" w:rsidRPr="002A10E3" w:rsidRDefault="004048BF" w:rsidP="004048BF">
      <w:pPr>
        <w:pStyle w:val="paragraph"/>
      </w:pPr>
      <w:r w:rsidRPr="002A10E3">
        <w:tab/>
        <w:t>(c)</w:t>
      </w:r>
      <w:r w:rsidRPr="002A10E3">
        <w:tab/>
        <w:t>notify Immigration, in writing, as soon as practicable if an application for the authorisation is refused; and</w:t>
      </w:r>
    </w:p>
    <w:p w:rsidR="004048BF" w:rsidRPr="002A10E3" w:rsidRDefault="004048BF" w:rsidP="004048BF">
      <w:pPr>
        <w:pStyle w:val="paragraph"/>
      </w:pPr>
      <w:r w:rsidRPr="002A10E3">
        <w:tab/>
        <w:t>(d)</w:t>
      </w:r>
      <w:r w:rsidRPr="002A10E3">
        <w:tab/>
        <w:t>comply with each condition or requirement to which the authorisation is subject; and</w:t>
      </w:r>
    </w:p>
    <w:p w:rsidR="004048BF" w:rsidRPr="002A10E3" w:rsidRDefault="004048BF" w:rsidP="004048BF">
      <w:pPr>
        <w:pStyle w:val="paragraph"/>
      </w:pPr>
      <w:r w:rsidRPr="002A10E3">
        <w:tab/>
        <w:t>(e)</w:t>
      </w:r>
      <w:r w:rsidRPr="002A10E3">
        <w:tab/>
        <w:t>not engage in work that is inconsistent with the authorisation, including any conditions or requirements to which the authorisation is subject; and</w:t>
      </w:r>
    </w:p>
    <w:p w:rsidR="004048BF" w:rsidRPr="002A10E3" w:rsidRDefault="004048BF" w:rsidP="004048BF">
      <w:pPr>
        <w:pStyle w:val="paragraph"/>
      </w:pPr>
      <w:r w:rsidRPr="002A10E3">
        <w:tab/>
        <w:t>(f)</w:t>
      </w:r>
      <w:r w:rsidRPr="002A10E3">
        <w:tab/>
        <w:t>notify Immigration, in writing, as soon as practicable if the authorisation ceases to be in force or is revoked or cancelled.</w:t>
      </w:r>
    </w:p>
    <w:p w:rsidR="00B37863" w:rsidRPr="002A10E3" w:rsidRDefault="00B37863" w:rsidP="00B37863">
      <w:pPr>
        <w:pStyle w:val="subsection"/>
      </w:pPr>
      <w:r w:rsidRPr="002A10E3">
        <w:t>8609</w:t>
      </w:r>
      <w:r w:rsidRPr="002A10E3">
        <w:tab/>
      </w:r>
      <w:r w:rsidRPr="002A10E3">
        <w:tab/>
        <w:t>The holder must notify Immigration of a change to any of the following within 14 days after the change occurs:</w:t>
      </w:r>
    </w:p>
    <w:p w:rsidR="00B37863" w:rsidRPr="002A10E3" w:rsidRDefault="00B37863" w:rsidP="00B37863">
      <w:pPr>
        <w:pStyle w:val="paragraph"/>
      </w:pPr>
      <w:r w:rsidRPr="002A10E3">
        <w:tab/>
        <w:t>(a)</w:t>
      </w:r>
      <w:r w:rsidRPr="002A10E3">
        <w:tab/>
        <w:t>the holder’s name;</w:t>
      </w:r>
    </w:p>
    <w:p w:rsidR="00B37863" w:rsidRPr="002A10E3" w:rsidRDefault="00B37863" w:rsidP="00B37863">
      <w:pPr>
        <w:pStyle w:val="paragraph"/>
      </w:pPr>
      <w:r w:rsidRPr="002A10E3">
        <w:tab/>
        <w:t>(b)</w:t>
      </w:r>
      <w:r w:rsidRPr="002A10E3">
        <w:tab/>
        <w:t>the holder’s residential address;</w:t>
      </w:r>
    </w:p>
    <w:p w:rsidR="00B37863" w:rsidRPr="002A10E3" w:rsidRDefault="00B37863" w:rsidP="00B37863">
      <w:pPr>
        <w:pStyle w:val="paragraph"/>
      </w:pPr>
      <w:r w:rsidRPr="002A10E3">
        <w:tab/>
        <w:t>(c)</w:t>
      </w:r>
      <w:r w:rsidRPr="002A10E3">
        <w:tab/>
        <w:t>an email address of the holder;</w:t>
      </w:r>
    </w:p>
    <w:p w:rsidR="00B37863" w:rsidRPr="002A10E3" w:rsidRDefault="00B37863" w:rsidP="00B37863">
      <w:pPr>
        <w:pStyle w:val="paragraph"/>
      </w:pPr>
      <w:r w:rsidRPr="002A10E3">
        <w:tab/>
        <w:t>(d)</w:t>
      </w:r>
      <w:r w:rsidRPr="002A10E3">
        <w:tab/>
        <w:t>a phone number of the holder;</w:t>
      </w:r>
    </w:p>
    <w:p w:rsidR="00B37863" w:rsidRPr="002A10E3" w:rsidRDefault="00B37863" w:rsidP="00B37863">
      <w:pPr>
        <w:pStyle w:val="paragraph"/>
      </w:pPr>
      <w:r w:rsidRPr="002A10E3">
        <w:tab/>
        <w:t>(e)</w:t>
      </w:r>
      <w:r w:rsidRPr="002A10E3">
        <w:tab/>
        <w:t>the holder’s passport details.</w:t>
      </w:r>
    </w:p>
    <w:p w:rsidR="00B77F46" w:rsidRPr="002A10E3" w:rsidRDefault="00B77F46" w:rsidP="00B77F46">
      <w:pPr>
        <w:pStyle w:val="subsection"/>
      </w:pPr>
      <w:r w:rsidRPr="002A10E3">
        <w:t>8610</w:t>
      </w:r>
      <w:r w:rsidRPr="002A10E3">
        <w:tab/>
        <w:t>(1)</w:t>
      </w:r>
      <w:r w:rsidRPr="002A10E3">
        <w:tab/>
        <w:t>If the visa is a Subclass 485 (Temporary Graduate) visa in the Post</w:t>
      </w:r>
      <w:r w:rsidR="0017334D">
        <w:noBreakHyphen/>
      </w:r>
      <w:r w:rsidRPr="002A10E3">
        <w:t>Study Work stream that was granted on the basis that the holder met the requirements of clause 485.232</w:t>
      </w:r>
      <w:r w:rsidR="006114B5" w:rsidRPr="002A10E3">
        <w:t xml:space="preserve"> or 485.234</w:t>
      </w:r>
      <w:r w:rsidRPr="002A10E3">
        <w:t>, the holder, while in Australia, must live, work and study only in a part of Australia that was a regional centre or other regional area at the time the visa was granted.</w:t>
      </w:r>
    </w:p>
    <w:p w:rsidR="00B77F46" w:rsidRPr="002A10E3" w:rsidRDefault="00B77F46" w:rsidP="00B77F46">
      <w:pPr>
        <w:pStyle w:val="subsection"/>
      </w:pPr>
      <w:r w:rsidRPr="002A10E3">
        <w:tab/>
        <w:t>(2)</w:t>
      </w:r>
      <w:r w:rsidRPr="002A10E3">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rsidR="00B77F46" w:rsidRPr="002A10E3" w:rsidRDefault="00B77F46" w:rsidP="00B77F46">
      <w:pPr>
        <w:pStyle w:val="subsection"/>
      </w:pPr>
      <w:r w:rsidRPr="002A10E3">
        <w:tab/>
        <w:t>(3)</w:t>
      </w:r>
      <w:r w:rsidRPr="002A10E3">
        <w:tab/>
        <w:t>If the visa is a Subclass 485 (Temporary Graduate) visa in the Post</w:t>
      </w:r>
      <w:r w:rsidR="0017334D">
        <w:noBreakHyphen/>
      </w:r>
      <w:r w:rsidRPr="002A10E3">
        <w:t>Study Work stream that was granted on the basis that the holder met the requirements of clause 485.233</w:t>
      </w:r>
      <w:r w:rsidR="006114B5" w:rsidRPr="002A10E3">
        <w:t xml:space="preserve"> or 485.235</w:t>
      </w:r>
      <w:r w:rsidRPr="002A10E3">
        <w:t>, the holder, while in Australia, must live, work and study only in a part of Australia that was a designated regional area at the time the visa was granted.</w:t>
      </w:r>
    </w:p>
    <w:p w:rsidR="00B77F46" w:rsidRPr="002A10E3" w:rsidRDefault="00B77F46" w:rsidP="00B77F46">
      <w:pPr>
        <w:pStyle w:val="subsection"/>
      </w:pPr>
      <w:r w:rsidRPr="002A10E3">
        <w:tab/>
        <w:t>(4)</w:t>
      </w:r>
      <w:r w:rsidRPr="002A10E3">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rsidR="00AC5D1E" w:rsidRPr="002A10E3" w:rsidRDefault="00AC5D1E" w:rsidP="00AC5D1E">
      <w:pPr>
        <w:pStyle w:val="subsection"/>
      </w:pPr>
      <w:r w:rsidRPr="002A10E3">
        <w:t>8611</w:t>
      </w:r>
      <w:r w:rsidRPr="002A10E3">
        <w:tab/>
      </w:r>
      <w:r w:rsidRPr="002A10E3">
        <w:tab/>
        <w:t xml:space="preserve">If the visa is a Subclass 403 visa in the Australian Agriculture Worker </w:t>
      </w:r>
      <w:r w:rsidR="00C8001E" w:rsidRPr="002A10E3">
        <w:t xml:space="preserve">stream or the Pacific Australia Labour Mobility </w:t>
      </w:r>
      <w:r w:rsidRPr="002A10E3">
        <w:t>stream, the holder:</w:t>
      </w:r>
    </w:p>
    <w:p w:rsidR="00AC5D1E" w:rsidRPr="002A10E3" w:rsidRDefault="00AC5D1E" w:rsidP="00AC5D1E">
      <w:pPr>
        <w:pStyle w:val="paragraph"/>
      </w:pPr>
      <w:r w:rsidRPr="002A10E3">
        <w:tab/>
        <w:t>(a)</w:t>
      </w:r>
      <w:r w:rsidRPr="002A10E3">
        <w:tab/>
        <w:t>must not work other than:</w:t>
      </w:r>
    </w:p>
    <w:p w:rsidR="00AC5D1E" w:rsidRPr="002A10E3" w:rsidRDefault="00AC5D1E" w:rsidP="00AC5D1E">
      <w:pPr>
        <w:pStyle w:val="paragraphsub"/>
      </w:pPr>
      <w:r w:rsidRPr="002A10E3">
        <w:tab/>
        <w:t>(i)</w:t>
      </w:r>
      <w:r w:rsidRPr="002A10E3">
        <w:tab/>
        <w:t>for the holder’s sponsor in relation to the visa; or</w:t>
      </w:r>
    </w:p>
    <w:p w:rsidR="00AC5D1E" w:rsidRPr="002A10E3" w:rsidRDefault="00AC5D1E" w:rsidP="00AC5D1E">
      <w:pPr>
        <w:pStyle w:val="paragraphsub"/>
      </w:pPr>
      <w:r w:rsidRPr="002A10E3">
        <w:tab/>
        <w:t>(ii)</w:t>
      </w:r>
      <w:r w:rsidRPr="002A10E3">
        <w:tab/>
        <w:t>for another person in accordance with an arrangement endorsed by Foreign Affairs; and</w:t>
      </w:r>
    </w:p>
    <w:p w:rsidR="00AC5D1E" w:rsidRPr="002A10E3" w:rsidRDefault="00AC5D1E" w:rsidP="00AC5D1E">
      <w:pPr>
        <w:pStyle w:val="paragraph"/>
      </w:pPr>
      <w:r w:rsidRPr="002A10E3">
        <w:tab/>
        <w:t>(b)</w:t>
      </w:r>
      <w:r w:rsidRPr="002A10E3">
        <w:tab/>
        <w:t>must not engage in work on the holder’s own account.</w:t>
      </w:r>
    </w:p>
    <w:p w:rsidR="00B37863" w:rsidRPr="002A10E3" w:rsidRDefault="00B37863" w:rsidP="001E68DB"/>
    <w:p w:rsidR="00D30015" w:rsidRPr="002A10E3" w:rsidRDefault="00D30015" w:rsidP="00D30015">
      <w:pPr>
        <w:pStyle w:val="ActHead1"/>
        <w:pageBreakBefore/>
      </w:pPr>
      <w:bookmarkStart w:id="497" w:name="_Toc110952950"/>
      <w:r w:rsidRPr="0017334D">
        <w:rPr>
          <w:rStyle w:val="CharChapNo"/>
        </w:rPr>
        <w:t>Schedule</w:t>
      </w:r>
      <w:r w:rsidR="00B30271" w:rsidRPr="0017334D">
        <w:rPr>
          <w:rStyle w:val="CharChapNo"/>
        </w:rPr>
        <w:t> </w:t>
      </w:r>
      <w:r w:rsidRPr="0017334D">
        <w:rPr>
          <w:rStyle w:val="CharChapNo"/>
        </w:rPr>
        <w:t>9</w:t>
      </w:r>
      <w:r w:rsidRPr="002A10E3">
        <w:rPr>
          <w:color w:val="000000"/>
        </w:rPr>
        <w:t>—</w:t>
      </w:r>
      <w:r w:rsidRPr="0017334D">
        <w:rPr>
          <w:rStyle w:val="CharChapText"/>
        </w:rPr>
        <w:t>Special entry and clearance arrangements</w:t>
      </w:r>
      <w:bookmarkEnd w:id="497"/>
    </w:p>
    <w:p w:rsidR="00D30015" w:rsidRPr="002A10E3" w:rsidRDefault="00D30015" w:rsidP="00D30015">
      <w:pPr>
        <w:pStyle w:val="notemargin"/>
      </w:pPr>
      <w:r w:rsidRPr="002A10E3">
        <w:rPr>
          <w:color w:val="000000"/>
        </w:rPr>
        <w:t>(regulations</w:t>
      </w:r>
      <w:r w:rsidR="00B30271" w:rsidRPr="002A10E3">
        <w:rPr>
          <w:color w:val="000000"/>
        </w:rPr>
        <w:t> </w:t>
      </w:r>
      <w:r w:rsidRPr="002A10E3">
        <w:rPr>
          <w:color w:val="000000"/>
        </w:rPr>
        <w:t>3.01, 3.03, 3.06 and 3.06A)</w:t>
      </w:r>
    </w:p>
    <w:p w:rsidR="00D30015" w:rsidRPr="002A10E3" w:rsidRDefault="00D30015" w:rsidP="00D30015">
      <w:pPr>
        <w:pStyle w:val="ActHead2"/>
      </w:pPr>
      <w:bookmarkStart w:id="498" w:name="_Toc110952951"/>
      <w:r w:rsidRPr="0017334D">
        <w:rPr>
          <w:rStyle w:val="CharPartNo"/>
        </w:rPr>
        <w:t>Part</w:t>
      </w:r>
      <w:r w:rsidR="00B30271" w:rsidRPr="0017334D">
        <w:rPr>
          <w:rStyle w:val="CharPartNo"/>
        </w:rPr>
        <w:t> </w:t>
      </w:r>
      <w:r w:rsidRPr="0017334D">
        <w:rPr>
          <w:rStyle w:val="CharPartNo"/>
        </w:rPr>
        <w:t>1</w:t>
      </w:r>
      <w:r w:rsidRPr="002A10E3">
        <w:t>—</w:t>
      </w:r>
      <w:r w:rsidRPr="0017334D">
        <w:rPr>
          <w:rStyle w:val="CharPartText"/>
        </w:rPr>
        <w:t>Persons to whom special arrangements apply under section</w:t>
      </w:r>
      <w:r w:rsidR="00B30271" w:rsidRPr="0017334D">
        <w:rPr>
          <w:rStyle w:val="CharPartText"/>
        </w:rPr>
        <w:t> </w:t>
      </w:r>
      <w:r w:rsidRPr="0017334D">
        <w:rPr>
          <w:rStyle w:val="CharPartText"/>
        </w:rPr>
        <w:t>166 of the Act</w:t>
      </w:r>
      <w:bookmarkEnd w:id="498"/>
    </w:p>
    <w:p w:rsidR="00D30015" w:rsidRPr="002A10E3"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2A10E3" w:rsidTr="003C10D8">
        <w:trPr>
          <w:tblHeader/>
        </w:trPr>
        <w:tc>
          <w:tcPr>
            <w:tcW w:w="670" w:type="pct"/>
            <w:tcBorders>
              <w:top w:val="single" w:sz="12" w:space="0" w:color="auto"/>
              <w:bottom w:val="single" w:sz="12" w:space="0" w:color="auto"/>
            </w:tcBorders>
          </w:tcPr>
          <w:p w:rsidR="00D30015" w:rsidRPr="002A10E3" w:rsidRDefault="00E00FB1" w:rsidP="00840142">
            <w:pPr>
              <w:pStyle w:val="TableHeading"/>
              <w:ind w:right="-66"/>
            </w:pPr>
            <w:r w:rsidRPr="002A10E3">
              <w:t>Column 1</w:t>
            </w:r>
            <w:r w:rsidRPr="002A10E3">
              <w:br/>
              <w:t>Item</w:t>
            </w:r>
          </w:p>
        </w:tc>
        <w:tc>
          <w:tcPr>
            <w:tcW w:w="1841" w:type="pct"/>
            <w:tcBorders>
              <w:top w:val="single" w:sz="12" w:space="0" w:color="auto"/>
              <w:bottom w:val="single" w:sz="12" w:space="0" w:color="auto"/>
            </w:tcBorders>
          </w:tcPr>
          <w:p w:rsidR="00D30015" w:rsidRPr="002A10E3" w:rsidRDefault="00E00FB1" w:rsidP="00840142">
            <w:pPr>
              <w:pStyle w:val="TableHeading"/>
            </w:pPr>
            <w:r w:rsidRPr="002A10E3">
              <w:t>Column 2</w:t>
            </w:r>
            <w:r w:rsidRPr="002A10E3">
              <w:br/>
              <w:t>Class of person</w:t>
            </w:r>
          </w:p>
        </w:tc>
        <w:tc>
          <w:tcPr>
            <w:tcW w:w="1791" w:type="pct"/>
            <w:tcBorders>
              <w:top w:val="single" w:sz="12" w:space="0" w:color="auto"/>
              <w:bottom w:val="single" w:sz="12" w:space="0" w:color="auto"/>
            </w:tcBorders>
          </w:tcPr>
          <w:p w:rsidR="00D30015" w:rsidRPr="002A10E3" w:rsidRDefault="00E00FB1" w:rsidP="00840142">
            <w:pPr>
              <w:pStyle w:val="TableHeading"/>
            </w:pPr>
            <w:r w:rsidRPr="002A10E3">
              <w:t>Column 3</w:t>
            </w:r>
            <w:r w:rsidRPr="002A10E3">
              <w:br/>
              <w:t>Evidence of identity</w:t>
            </w:r>
          </w:p>
        </w:tc>
        <w:tc>
          <w:tcPr>
            <w:tcW w:w="698" w:type="pct"/>
            <w:tcBorders>
              <w:top w:val="single" w:sz="12" w:space="0" w:color="auto"/>
              <w:bottom w:val="single" w:sz="12" w:space="0" w:color="auto"/>
            </w:tcBorders>
          </w:tcPr>
          <w:p w:rsidR="00D30015" w:rsidRPr="002A10E3" w:rsidRDefault="00D30015" w:rsidP="00840142">
            <w:pPr>
              <w:pStyle w:val="TableHeading"/>
              <w:ind w:right="-75"/>
            </w:pPr>
            <w:r w:rsidRPr="002A10E3">
              <w:t>Column 4</w:t>
            </w:r>
            <w:r w:rsidRPr="002A10E3">
              <w:br/>
            </w:r>
            <w:r w:rsidR="00E00FB1" w:rsidRPr="002A10E3">
              <w:t>Passenger card required?</w:t>
            </w:r>
          </w:p>
        </w:tc>
      </w:tr>
      <w:tr w:rsidR="00D30015" w:rsidRPr="002A10E3" w:rsidTr="003C10D8">
        <w:tc>
          <w:tcPr>
            <w:tcW w:w="670" w:type="pct"/>
            <w:tcBorders>
              <w:top w:val="single" w:sz="12" w:space="0" w:color="auto"/>
              <w:bottom w:val="single" w:sz="4" w:space="0" w:color="auto"/>
            </w:tcBorders>
          </w:tcPr>
          <w:p w:rsidR="00D30015" w:rsidRPr="002A10E3" w:rsidRDefault="0070722E" w:rsidP="00840142">
            <w:pPr>
              <w:pStyle w:val="Tabletext"/>
            </w:pPr>
            <w:r w:rsidRPr="002A10E3">
              <w:t>1</w:t>
            </w:r>
          </w:p>
        </w:tc>
        <w:tc>
          <w:tcPr>
            <w:tcW w:w="1841" w:type="pct"/>
            <w:tcBorders>
              <w:top w:val="single" w:sz="12" w:space="0" w:color="auto"/>
              <w:bottom w:val="single" w:sz="4" w:space="0" w:color="auto"/>
            </w:tcBorders>
          </w:tcPr>
          <w:p w:rsidR="00D30015" w:rsidRPr="002A10E3" w:rsidRDefault="0070722E" w:rsidP="00840142">
            <w:pPr>
              <w:pStyle w:val="Tabletext"/>
            </w:pPr>
            <w:r w:rsidRPr="002A10E3">
              <w:t>Members of the Royal Family</w:t>
            </w:r>
          </w:p>
        </w:tc>
        <w:tc>
          <w:tcPr>
            <w:tcW w:w="1791" w:type="pct"/>
            <w:tcBorders>
              <w:top w:val="single" w:sz="12" w:space="0" w:color="auto"/>
              <w:bottom w:val="single" w:sz="4" w:space="0" w:color="auto"/>
            </w:tcBorders>
          </w:tcPr>
          <w:p w:rsidR="00D30015" w:rsidRPr="002A10E3" w:rsidRDefault="0070722E" w:rsidP="00840142">
            <w:pPr>
              <w:pStyle w:val="Tabletext"/>
            </w:pPr>
            <w:r w:rsidRPr="002A10E3">
              <w:t>Passport</w:t>
            </w:r>
          </w:p>
        </w:tc>
        <w:tc>
          <w:tcPr>
            <w:tcW w:w="698" w:type="pct"/>
            <w:tcBorders>
              <w:top w:val="single" w:sz="12"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2</w:t>
            </w:r>
          </w:p>
        </w:tc>
        <w:tc>
          <w:tcPr>
            <w:tcW w:w="1841" w:type="pct"/>
            <w:tcBorders>
              <w:top w:val="single" w:sz="4" w:space="0" w:color="auto"/>
              <w:bottom w:val="single" w:sz="4" w:space="0" w:color="auto"/>
            </w:tcBorders>
          </w:tcPr>
          <w:p w:rsidR="00D30015" w:rsidRPr="002A10E3" w:rsidRDefault="0070722E" w:rsidP="00840142">
            <w:pPr>
              <w:pStyle w:val="Tabletext"/>
            </w:pPr>
            <w:r w:rsidRPr="002A10E3">
              <w:t>Members of the Royal party</w:t>
            </w:r>
          </w:p>
        </w:tc>
        <w:tc>
          <w:tcPr>
            <w:tcW w:w="1791" w:type="pct"/>
            <w:tcBorders>
              <w:top w:val="single" w:sz="4" w:space="0" w:color="auto"/>
              <w:bottom w:val="single" w:sz="4" w:space="0" w:color="auto"/>
            </w:tcBorders>
          </w:tcPr>
          <w:p w:rsidR="00D30015" w:rsidRPr="002A10E3" w:rsidRDefault="0070722E" w:rsidP="00840142">
            <w:pPr>
              <w:pStyle w:val="Tabletext"/>
            </w:pPr>
            <w:r w:rsidRPr="002A10E3">
              <w:t>Passport</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4</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SOFA forces members who arrive at an airpor</w:t>
            </w:r>
            <w:r w:rsidR="0070722E" w:rsidRPr="002A10E3">
              <w:t>t that is not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No</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5</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SOFA forces members who arrive at an ai</w:t>
            </w:r>
            <w:r w:rsidR="0070722E" w:rsidRPr="002A10E3">
              <w:t>rport that is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6</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SOFA forces civilian component members who arrive at an airpor</w:t>
            </w:r>
            <w:r w:rsidR="0070722E" w:rsidRPr="002A10E3">
              <w:t>t that is not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Passport and certificate that the person is a member of the civilian component of the armed</w:t>
            </w:r>
            <w:r w:rsidR="0070722E" w:rsidRPr="002A10E3">
              <w:t xml:space="preserve"> forces of the relevant country</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No</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7</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 xml:space="preserve">SOFA forces civilian component members </w:t>
            </w:r>
            <w:r w:rsidR="0070722E" w:rsidRPr="002A10E3">
              <w:t>who arrive at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8</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Asia</w:t>
            </w:r>
            <w:r w:rsidR="0017334D">
              <w:noBreakHyphen/>
            </w:r>
            <w:r w:rsidRPr="002A10E3">
              <w:t>Pacific forces members arriving at an airpor</w:t>
            </w:r>
            <w:r w:rsidR="0070722E" w:rsidRPr="002A10E3">
              <w:t>t that is not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No</w:t>
            </w:r>
          </w:p>
        </w:tc>
      </w:tr>
      <w:tr w:rsidR="00D30015" w:rsidRPr="002A10E3" w:rsidTr="003C10D8">
        <w:trPr>
          <w:cantSplit/>
        </w:trPr>
        <w:tc>
          <w:tcPr>
            <w:tcW w:w="670" w:type="pct"/>
            <w:tcBorders>
              <w:top w:val="single" w:sz="4" w:space="0" w:color="auto"/>
              <w:bottom w:val="single" w:sz="4" w:space="0" w:color="auto"/>
            </w:tcBorders>
            <w:shd w:val="clear" w:color="auto" w:fill="auto"/>
          </w:tcPr>
          <w:p w:rsidR="00D30015" w:rsidRPr="002A10E3" w:rsidRDefault="0070722E" w:rsidP="00840142">
            <w:pPr>
              <w:pStyle w:val="Tabletext"/>
            </w:pPr>
            <w:r w:rsidRPr="002A10E3">
              <w:t>9</w:t>
            </w:r>
          </w:p>
        </w:tc>
        <w:tc>
          <w:tcPr>
            <w:tcW w:w="1841"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Asia</w:t>
            </w:r>
            <w:r w:rsidR="0017334D">
              <w:noBreakHyphen/>
            </w:r>
            <w:r w:rsidRPr="002A10E3">
              <w:t>Pacific forces members arriving at an airport that is a pro</w:t>
            </w:r>
            <w:r w:rsidR="0070722E" w:rsidRPr="002A10E3">
              <w:t>claimed port</w:t>
            </w:r>
          </w:p>
        </w:tc>
        <w:tc>
          <w:tcPr>
            <w:tcW w:w="1791"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shd w:val="clear" w:color="auto" w:fill="auto"/>
          </w:tcPr>
          <w:p w:rsidR="00D30015" w:rsidRPr="002A10E3" w:rsidRDefault="0070722E"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tcPr>
          <w:p w:rsidR="00D30015" w:rsidRPr="002A10E3" w:rsidRDefault="0070722E" w:rsidP="00840142">
            <w:pPr>
              <w:pStyle w:val="Tabletext"/>
            </w:pPr>
            <w:r w:rsidRPr="002A10E3">
              <w:t>10</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Commonwealth forces members who arrive at an airpor</w:t>
            </w:r>
            <w:r w:rsidR="0070722E" w:rsidRPr="002A10E3">
              <w:t>t that is not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No</w:t>
            </w:r>
          </w:p>
        </w:tc>
      </w:tr>
      <w:tr w:rsidR="00D30015" w:rsidRPr="002A10E3" w:rsidTr="003C10D8">
        <w:tc>
          <w:tcPr>
            <w:tcW w:w="670" w:type="pct"/>
            <w:tcBorders>
              <w:top w:val="single" w:sz="4" w:space="0" w:color="auto"/>
              <w:bottom w:val="single" w:sz="4" w:space="0" w:color="auto"/>
            </w:tcBorders>
          </w:tcPr>
          <w:p w:rsidR="00D30015" w:rsidRPr="002A10E3" w:rsidRDefault="0070722E" w:rsidP="00840142">
            <w:pPr>
              <w:pStyle w:val="Tabletext"/>
            </w:pPr>
            <w:r w:rsidRPr="002A10E3">
              <w:t>11</w:t>
            </w:r>
          </w:p>
        </w:tc>
        <w:tc>
          <w:tcPr>
            <w:tcW w:w="1841" w:type="pct"/>
            <w:tcBorders>
              <w:top w:val="single" w:sz="4" w:space="0" w:color="auto"/>
              <w:bottom w:val="single" w:sz="4" w:space="0" w:color="auto"/>
            </w:tcBorders>
          </w:tcPr>
          <w:p w:rsidR="00D30015" w:rsidRPr="002A10E3" w:rsidRDefault="00D30015" w:rsidP="00840142">
            <w:pPr>
              <w:pStyle w:val="Tabletext"/>
              <w:ind w:right="-50"/>
            </w:pPr>
            <w:r w:rsidRPr="002A10E3">
              <w:t>Commonwealth forces members who arrive at an ai</w:t>
            </w:r>
            <w:r w:rsidR="0070722E" w:rsidRPr="002A10E3">
              <w:t>rport that is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Military identit</w:t>
            </w:r>
            <w:r w:rsidR="0070722E" w:rsidRPr="002A10E3">
              <w:t>y documents and movement orders</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tcPr>
          <w:p w:rsidR="00D30015" w:rsidRPr="002A10E3" w:rsidRDefault="0070722E" w:rsidP="00840142">
            <w:pPr>
              <w:pStyle w:val="Tabletext"/>
            </w:pPr>
            <w:r w:rsidRPr="002A10E3">
              <w:t>12</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Foreign armed forces dependants who arrive at an airpor</w:t>
            </w:r>
            <w:r w:rsidR="0070722E" w:rsidRPr="002A10E3">
              <w:t>t that is not a proclaimed port</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A passport and either:</w:t>
            </w:r>
          </w:p>
          <w:p w:rsidR="00D30015" w:rsidRPr="002A10E3" w:rsidRDefault="00D30015" w:rsidP="00840142">
            <w:pPr>
              <w:pStyle w:val="Tablea"/>
            </w:pPr>
            <w:r w:rsidRPr="002A10E3">
              <w:t>(a) movement orders; or</w:t>
            </w:r>
          </w:p>
          <w:p w:rsidR="00D30015" w:rsidRPr="002A10E3" w:rsidRDefault="00D30015" w:rsidP="00840142">
            <w:pPr>
              <w:pStyle w:val="Tablea"/>
            </w:pPr>
            <w:r w:rsidRPr="002A10E3">
              <w:t>(b) a certificate that the person is a spouse, de facto partner or dependant of a member of the armed forces, or the civilian component of the armed forces of the relevant country, and is acco</w:t>
            </w:r>
            <w:r w:rsidR="0070722E" w:rsidRPr="002A10E3">
              <w:t>mpanying or joining that member</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No</w:t>
            </w:r>
          </w:p>
        </w:tc>
      </w:tr>
      <w:tr w:rsidR="00D30015" w:rsidRPr="002A10E3" w:rsidTr="003C10D8">
        <w:tc>
          <w:tcPr>
            <w:tcW w:w="670" w:type="pct"/>
            <w:tcBorders>
              <w:top w:val="single" w:sz="4" w:space="0" w:color="auto"/>
              <w:bottom w:val="single" w:sz="4" w:space="0" w:color="auto"/>
            </w:tcBorders>
            <w:shd w:val="clear" w:color="auto" w:fill="auto"/>
          </w:tcPr>
          <w:p w:rsidR="00D30015" w:rsidRPr="002A10E3" w:rsidRDefault="0070722E" w:rsidP="00840142">
            <w:pPr>
              <w:pStyle w:val="Tabletext"/>
            </w:pPr>
            <w:r w:rsidRPr="002A10E3">
              <w:t>13</w:t>
            </w:r>
          </w:p>
        </w:tc>
        <w:tc>
          <w:tcPr>
            <w:tcW w:w="1841"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A passport and either:</w:t>
            </w:r>
          </w:p>
          <w:p w:rsidR="00D30015" w:rsidRPr="002A10E3" w:rsidRDefault="00D30015" w:rsidP="00840142">
            <w:pPr>
              <w:pStyle w:val="Tablea"/>
            </w:pPr>
            <w:r w:rsidRPr="002A10E3">
              <w:t>(a) movement orders; or</w:t>
            </w:r>
          </w:p>
          <w:p w:rsidR="00D30015" w:rsidRPr="002A10E3" w:rsidRDefault="00D30015" w:rsidP="00840142">
            <w:pPr>
              <w:pStyle w:val="Tablea"/>
            </w:pPr>
            <w:r w:rsidRPr="002A10E3">
              <w:t>(b) a certificate that the person is a spouse, de facto partner or dependant of a member of the armed forces, or the civilian component of the armed forces of the relevant country, and is acco</w:t>
            </w:r>
            <w:r w:rsidR="0070722E" w:rsidRPr="002A10E3">
              <w:t>mpanying or joining that member</w:t>
            </w:r>
          </w:p>
        </w:tc>
        <w:tc>
          <w:tcPr>
            <w:tcW w:w="698"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tcPr>
          <w:p w:rsidR="00D30015" w:rsidRPr="002A10E3" w:rsidDel="00A15507" w:rsidRDefault="0070722E" w:rsidP="00840142">
            <w:pPr>
              <w:pStyle w:val="Tabletext"/>
            </w:pPr>
            <w:r w:rsidRPr="002A10E3">
              <w:t>14</w:t>
            </w:r>
          </w:p>
        </w:tc>
        <w:tc>
          <w:tcPr>
            <w:tcW w:w="1841" w:type="pct"/>
            <w:tcBorders>
              <w:top w:val="single" w:sz="4" w:space="0" w:color="auto"/>
              <w:bottom w:val="single" w:sz="4" w:space="0" w:color="auto"/>
            </w:tcBorders>
          </w:tcPr>
          <w:p w:rsidR="00D30015" w:rsidRPr="002A10E3" w:rsidDel="00A15507" w:rsidRDefault="00D30015" w:rsidP="00840142">
            <w:pPr>
              <w:pStyle w:val="Tabletext"/>
            </w:pPr>
            <w:r w:rsidRPr="002A10E3">
              <w:t>Airline crew members</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Passport and either:</w:t>
            </w:r>
          </w:p>
          <w:p w:rsidR="00D30015" w:rsidRPr="002A10E3" w:rsidRDefault="00D30015" w:rsidP="00840142">
            <w:pPr>
              <w:pStyle w:val="Tablea"/>
            </w:pPr>
            <w:r w:rsidRPr="002A10E3">
              <w:t>(a) a valid airline identity card; or</w:t>
            </w:r>
          </w:p>
          <w:p w:rsidR="00D30015" w:rsidRPr="002A10E3" w:rsidRDefault="00D30015" w:rsidP="00840142">
            <w:pPr>
              <w:pStyle w:val="Tablea"/>
            </w:pPr>
            <w:r w:rsidRPr="002A10E3">
              <w:t>(b) for a person who is an aircraft safety inspector:</w:t>
            </w:r>
          </w:p>
          <w:p w:rsidR="00D30015" w:rsidRPr="002A10E3" w:rsidDel="00A15507" w:rsidRDefault="00D30015" w:rsidP="00840142">
            <w:pPr>
              <w:pStyle w:val="Tablei"/>
            </w:pPr>
            <w:r w:rsidRPr="002A10E3">
              <w:t>(i) a valid government identity document showing that he or she is employed by a foreign government; or</w:t>
            </w:r>
          </w:p>
          <w:p w:rsidR="00D30015" w:rsidRPr="002A10E3" w:rsidDel="00A15507" w:rsidRDefault="00D30015" w:rsidP="00840142">
            <w:pPr>
              <w:pStyle w:val="Tablei"/>
            </w:pPr>
            <w:r w:rsidRPr="002A10E3">
              <w:t>(ii) an ICAO Safety Inspector Certificate</w:t>
            </w:r>
          </w:p>
        </w:tc>
        <w:tc>
          <w:tcPr>
            <w:tcW w:w="698" w:type="pct"/>
            <w:tcBorders>
              <w:top w:val="single" w:sz="4" w:space="0" w:color="auto"/>
              <w:bottom w:val="single" w:sz="4" w:space="0" w:color="auto"/>
            </w:tcBorders>
          </w:tcPr>
          <w:p w:rsidR="00D30015" w:rsidRPr="002A10E3" w:rsidDel="00A15507" w:rsidRDefault="0070722E" w:rsidP="00840142">
            <w:pPr>
              <w:pStyle w:val="Tabletext"/>
            </w:pPr>
            <w:r w:rsidRPr="002A10E3">
              <w:t>No</w:t>
            </w:r>
          </w:p>
        </w:tc>
      </w:tr>
      <w:tr w:rsidR="00D30015" w:rsidRPr="002A10E3" w:rsidTr="003C10D8">
        <w:tc>
          <w:tcPr>
            <w:tcW w:w="670" w:type="pct"/>
            <w:tcBorders>
              <w:top w:val="single" w:sz="4" w:space="0" w:color="auto"/>
              <w:bottom w:val="single" w:sz="4" w:space="0" w:color="auto"/>
            </w:tcBorders>
          </w:tcPr>
          <w:p w:rsidR="00D30015" w:rsidRPr="002A10E3" w:rsidRDefault="00D30015" w:rsidP="00840142">
            <w:pPr>
              <w:pStyle w:val="Tabletext"/>
            </w:pPr>
            <w:r w:rsidRPr="002A10E3">
              <w:t>15</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A</w:t>
            </w:r>
            <w:r w:rsidR="0070722E" w:rsidRPr="002A10E3">
              <w:t>irline positioning crew members</w:t>
            </w:r>
          </w:p>
        </w:tc>
        <w:tc>
          <w:tcPr>
            <w:tcW w:w="1791" w:type="pct"/>
            <w:tcBorders>
              <w:top w:val="single" w:sz="4" w:space="0" w:color="auto"/>
              <w:bottom w:val="single" w:sz="4" w:space="0" w:color="auto"/>
            </w:tcBorders>
          </w:tcPr>
          <w:p w:rsidR="00D30015" w:rsidRPr="002A10E3" w:rsidRDefault="00D30015" w:rsidP="00840142">
            <w:pPr>
              <w:pStyle w:val="Tabletext"/>
            </w:pPr>
            <w:r w:rsidRPr="002A10E3">
              <w:t>Passport and a letter from the person’s employer certifying that the person is an aircrew member and setting out the purpose of travel and the arrangements fo</w:t>
            </w:r>
            <w:r w:rsidR="0070722E" w:rsidRPr="002A10E3">
              <w:t>r the person to leave Australia</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tcPr>
          <w:p w:rsidR="00D30015" w:rsidRPr="002A10E3" w:rsidRDefault="00D30015" w:rsidP="00840142">
            <w:pPr>
              <w:pStyle w:val="Tabletext"/>
            </w:pPr>
            <w:r w:rsidRPr="002A10E3">
              <w:t>17</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Non</w:t>
            </w:r>
            <w:r w:rsidR="0017334D">
              <w:noBreakHyphen/>
            </w:r>
            <w:r w:rsidRPr="002A10E3">
              <w:t>citizen in respect of whom the Minister has made a declaration under paragraph</w:t>
            </w:r>
            <w:r w:rsidR="00B30271" w:rsidRPr="002A10E3">
              <w:t> </w:t>
            </w:r>
            <w:r w:rsidR="0070722E" w:rsidRPr="002A10E3">
              <w:t>33(2)(b) of the Act</w:t>
            </w:r>
          </w:p>
        </w:tc>
        <w:tc>
          <w:tcPr>
            <w:tcW w:w="1791" w:type="pct"/>
            <w:tcBorders>
              <w:top w:val="single" w:sz="4" w:space="0" w:color="auto"/>
              <w:bottom w:val="single" w:sz="4" w:space="0" w:color="auto"/>
            </w:tcBorders>
          </w:tcPr>
          <w:p w:rsidR="00D30015" w:rsidRPr="002A10E3" w:rsidRDefault="0070722E" w:rsidP="00840142">
            <w:pPr>
              <w:pStyle w:val="Tabletext"/>
            </w:pPr>
            <w:r w:rsidRPr="002A10E3">
              <w:t>Passport</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tcPr>
          <w:p w:rsidR="00D30015" w:rsidRPr="002A10E3" w:rsidRDefault="00D30015" w:rsidP="00840142">
            <w:pPr>
              <w:pStyle w:val="Tabletext"/>
            </w:pPr>
            <w:r w:rsidRPr="002A10E3">
              <w:t>21</w:t>
            </w:r>
          </w:p>
        </w:tc>
        <w:tc>
          <w:tcPr>
            <w:tcW w:w="1841" w:type="pct"/>
            <w:tcBorders>
              <w:top w:val="single" w:sz="4" w:space="0" w:color="auto"/>
              <w:bottom w:val="single" w:sz="4" w:space="0" w:color="auto"/>
            </w:tcBorders>
          </w:tcPr>
          <w:p w:rsidR="00D30015" w:rsidRPr="002A10E3" w:rsidRDefault="00D30015" w:rsidP="00840142">
            <w:pPr>
              <w:pStyle w:val="Tabletext"/>
            </w:pPr>
            <w:r w:rsidRPr="002A10E3">
              <w:t>Persons holding an Electronic Travel Authority (Class UD) visa</w:t>
            </w:r>
          </w:p>
        </w:tc>
        <w:tc>
          <w:tcPr>
            <w:tcW w:w="1791" w:type="pct"/>
            <w:tcBorders>
              <w:top w:val="single" w:sz="4" w:space="0" w:color="auto"/>
              <w:bottom w:val="single" w:sz="4" w:space="0" w:color="auto"/>
            </w:tcBorders>
          </w:tcPr>
          <w:p w:rsidR="00D30015" w:rsidRPr="002A10E3" w:rsidRDefault="00D30015" w:rsidP="00840142">
            <w:pPr>
              <w:pStyle w:val="Tabletext"/>
              <w:ind w:right="-144"/>
            </w:pPr>
            <w:r w:rsidRPr="002A10E3">
              <w:t>A passport that is an ETA</w:t>
            </w:r>
            <w:r w:rsidR="0017334D">
              <w:noBreakHyphen/>
            </w:r>
            <w:r w:rsidRPr="002A10E3">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2A10E3" w:rsidRDefault="0070722E" w:rsidP="00840142">
            <w:pPr>
              <w:pStyle w:val="Tabletext"/>
            </w:pPr>
            <w:r w:rsidRPr="002A10E3">
              <w:t>Yes</w:t>
            </w:r>
          </w:p>
        </w:tc>
      </w:tr>
      <w:tr w:rsidR="00D30015" w:rsidRPr="002A10E3" w:rsidTr="003C10D8">
        <w:trPr>
          <w:cantSplit/>
        </w:trPr>
        <w:tc>
          <w:tcPr>
            <w:tcW w:w="670"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22</w:t>
            </w:r>
          </w:p>
        </w:tc>
        <w:tc>
          <w:tcPr>
            <w:tcW w:w="1841" w:type="pct"/>
            <w:tcBorders>
              <w:top w:val="single" w:sz="4" w:space="0" w:color="auto"/>
              <w:bottom w:val="single" w:sz="4" w:space="0" w:color="auto"/>
            </w:tcBorders>
            <w:shd w:val="clear" w:color="auto" w:fill="auto"/>
          </w:tcPr>
          <w:p w:rsidR="00D30015" w:rsidRPr="002A10E3" w:rsidRDefault="00D30015" w:rsidP="00840142">
            <w:pPr>
              <w:pStyle w:val="Tabletext"/>
              <w:ind w:right="-50"/>
            </w:pPr>
            <w:r w:rsidRPr="002A10E3">
              <w:t>Person referred to in paragraph</w:t>
            </w:r>
            <w:r w:rsidR="00B30271" w:rsidRPr="002A10E3">
              <w:t> </w:t>
            </w:r>
            <w:r w:rsidRPr="002A10E3">
              <w:t>1223A(1)(c) of Schedule</w:t>
            </w:r>
            <w:r w:rsidR="00B30271" w:rsidRPr="002A10E3">
              <w:t> </w:t>
            </w:r>
            <w:r w:rsidRPr="002A10E3">
              <w:t>1</w:t>
            </w:r>
            <w:r w:rsidRPr="002A10E3">
              <w:rPr>
                <w:color w:val="000000" w:themeColor="text1"/>
              </w:rPr>
              <w:t>, as in force before 23</w:t>
            </w:r>
            <w:r w:rsidR="00B30271" w:rsidRPr="002A10E3">
              <w:rPr>
                <w:color w:val="000000" w:themeColor="text1"/>
              </w:rPr>
              <w:t> </w:t>
            </w:r>
            <w:r w:rsidRPr="002A10E3">
              <w:rPr>
                <w:color w:val="000000" w:themeColor="text1"/>
              </w:rPr>
              <w:t>March 2013,</w:t>
            </w:r>
            <w:r w:rsidRPr="002A10E3">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2A10E3" w:rsidRDefault="00D30015" w:rsidP="00840142">
            <w:pPr>
              <w:pStyle w:val="Tablea"/>
            </w:pPr>
            <w:r w:rsidRPr="002A10E3">
              <w:t>(a) a passport of a designated APEC economy; or</w:t>
            </w:r>
          </w:p>
          <w:p w:rsidR="00D30015" w:rsidRPr="002A10E3" w:rsidRDefault="00D30015" w:rsidP="00840142">
            <w:pPr>
              <w:pStyle w:val="Tablea"/>
            </w:pPr>
            <w:r w:rsidRPr="002A10E3">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2A10E3" w:rsidRDefault="00D30015" w:rsidP="00840142">
            <w:pPr>
              <w:pStyle w:val="Tabletext"/>
            </w:pPr>
            <w:r w:rsidRPr="002A10E3">
              <w:t>Yes</w:t>
            </w:r>
          </w:p>
        </w:tc>
      </w:tr>
      <w:tr w:rsidR="00D30015" w:rsidRPr="002A10E3" w:rsidTr="003C10D8">
        <w:trPr>
          <w:cantSplit/>
        </w:trPr>
        <w:tc>
          <w:tcPr>
            <w:tcW w:w="670" w:type="pct"/>
            <w:tcBorders>
              <w:bottom w:val="single" w:sz="4" w:space="0" w:color="auto"/>
            </w:tcBorders>
          </w:tcPr>
          <w:p w:rsidR="00D30015" w:rsidRPr="002A10E3" w:rsidRDefault="00D30015" w:rsidP="00840142">
            <w:pPr>
              <w:pStyle w:val="Tabletext"/>
            </w:pPr>
            <w:r w:rsidRPr="002A10E3">
              <w:t>22A</w:t>
            </w:r>
          </w:p>
        </w:tc>
        <w:tc>
          <w:tcPr>
            <w:tcW w:w="1841" w:type="pct"/>
            <w:tcBorders>
              <w:bottom w:val="single" w:sz="4" w:space="0" w:color="auto"/>
            </w:tcBorders>
          </w:tcPr>
          <w:p w:rsidR="00D30015" w:rsidRPr="002A10E3" w:rsidRDefault="00D30015" w:rsidP="00840142">
            <w:pPr>
              <w:pStyle w:val="Tabletext"/>
            </w:pPr>
            <w:r w:rsidRPr="002A10E3">
              <w:rPr>
                <w:color w:val="000000" w:themeColor="text1"/>
              </w:rPr>
              <w:t>Persons holding a Subclass 600 (Visitor) visa granted on the basis of an application which was taken to have been validly made under regulation</w:t>
            </w:r>
            <w:r w:rsidR="00B30271" w:rsidRPr="002A10E3">
              <w:rPr>
                <w:color w:val="000000" w:themeColor="text1"/>
              </w:rPr>
              <w:t> </w:t>
            </w:r>
            <w:r w:rsidRPr="002A10E3">
              <w:rPr>
                <w:color w:val="000000" w:themeColor="text1"/>
              </w:rPr>
              <w:t>2.07AA</w:t>
            </w:r>
          </w:p>
        </w:tc>
        <w:tc>
          <w:tcPr>
            <w:tcW w:w="1791" w:type="pct"/>
            <w:tcBorders>
              <w:bottom w:val="single" w:sz="4" w:space="0" w:color="auto"/>
            </w:tcBorders>
          </w:tcPr>
          <w:p w:rsidR="00D30015" w:rsidRPr="002A10E3" w:rsidRDefault="00D30015" w:rsidP="00840142">
            <w:pPr>
              <w:pStyle w:val="Tablea"/>
              <w:rPr>
                <w:color w:val="000000" w:themeColor="text1"/>
              </w:rPr>
            </w:pPr>
            <w:r w:rsidRPr="002A10E3">
              <w:rPr>
                <w:color w:val="000000" w:themeColor="text1"/>
              </w:rPr>
              <w:t>(a) a passport of a designated APEC economy; or</w:t>
            </w:r>
          </w:p>
          <w:p w:rsidR="00D30015" w:rsidRPr="002A10E3" w:rsidRDefault="00D30015" w:rsidP="00840142">
            <w:pPr>
              <w:pStyle w:val="Tablea"/>
            </w:pPr>
            <w:r w:rsidRPr="002A10E3">
              <w:rPr>
                <w:color w:val="000000" w:themeColor="text1"/>
              </w:rPr>
              <w:t>(b) in the case of a permanent resident of Hong Kong—any valid passport</w:t>
            </w:r>
          </w:p>
        </w:tc>
        <w:tc>
          <w:tcPr>
            <w:tcW w:w="698" w:type="pct"/>
            <w:tcBorders>
              <w:bottom w:val="single" w:sz="4" w:space="0" w:color="auto"/>
            </w:tcBorders>
          </w:tcPr>
          <w:p w:rsidR="00D30015" w:rsidRPr="002A10E3" w:rsidRDefault="00D30015" w:rsidP="00840142">
            <w:pPr>
              <w:pStyle w:val="Tabletext"/>
            </w:pPr>
            <w:r w:rsidRPr="002A10E3">
              <w:t>Yes</w:t>
            </w:r>
          </w:p>
        </w:tc>
      </w:tr>
      <w:tr w:rsidR="00D30015" w:rsidRPr="002A10E3" w:rsidTr="003C10D8">
        <w:trPr>
          <w:trHeight w:val="20"/>
        </w:trPr>
        <w:tc>
          <w:tcPr>
            <w:tcW w:w="670" w:type="pct"/>
            <w:tcBorders>
              <w:top w:val="single" w:sz="4" w:space="0" w:color="auto"/>
            </w:tcBorders>
          </w:tcPr>
          <w:p w:rsidR="00D30015" w:rsidRPr="002A10E3" w:rsidRDefault="00D30015" w:rsidP="00840142">
            <w:pPr>
              <w:pStyle w:val="Tabletext"/>
            </w:pPr>
            <w:r w:rsidRPr="002A10E3">
              <w:t>23</w:t>
            </w:r>
          </w:p>
        </w:tc>
        <w:tc>
          <w:tcPr>
            <w:tcW w:w="1841" w:type="pct"/>
            <w:tcBorders>
              <w:top w:val="single" w:sz="4" w:space="0" w:color="auto"/>
            </w:tcBorders>
          </w:tcPr>
          <w:p w:rsidR="00D30015" w:rsidRPr="002A10E3" w:rsidRDefault="00D30015" w:rsidP="00840142">
            <w:pPr>
              <w:pStyle w:val="Tabletext"/>
              <w:rPr>
                <w:color w:val="000000" w:themeColor="text1"/>
              </w:rPr>
            </w:pPr>
            <w:r w:rsidRPr="002A10E3">
              <w:rPr>
                <w:color w:val="000000" w:themeColor="text1"/>
              </w:rPr>
              <w:t>Persons holding:</w:t>
            </w:r>
          </w:p>
          <w:p w:rsidR="00D30015" w:rsidRPr="002A10E3" w:rsidRDefault="00D30015" w:rsidP="00840142">
            <w:pPr>
              <w:pStyle w:val="Tablea"/>
            </w:pPr>
            <w:r w:rsidRPr="002A10E3">
              <w:t>(a) a visa granted on the basis of an Internet application; and</w:t>
            </w:r>
          </w:p>
          <w:p w:rsidR="00D30015" w:rsidRPr="002A10E3" w:rsidRDefault="00D30015" w:rsidP="00840142">
            <w:pPr>
              <w:pStyle w:val="Tablea"/>
              <w:rPr>
                <w:color w:val="000000" w:themeColor="text1"/>
              </w:rPr>
            </w:pPr>
            <w:r w:rsidRPr="002A10E3">
              <w:rPr>
                <w:color w:val="000000" w:themeColor="text1"/>
              </w:rPr>
              <w:t>(b) either:</w:t>
            </w:r>
          </w:p>
          <w:p w:rsidR="00D30015" w:rsidRPr="002A10E3" w:rsidRDefault="00D30015" w:rsidP="00840142">
            <w:pPr>
              <w:pStyle w:val="Tablei"/>
            </w:pPr>
            <w:r w:rsidRPr="002A10E3">
              <w:t>(i) a passport of a kind specified by the Minister in an instrument in writing for paragraph</w:t>
            </w:r>
            <w:r w:rsidR="00B30271" w:rsidRPr="002A10E3">
              <w:t> </w:t>
            </w:r>
            <w:r w:rsidRPr="002A10E3">
              <w:t>1218(3)(d) of Schedule</w:t>
            </w:r>
            <w:r w:rsidR="00B30271" w:rsidRPr="002A10E3">
              <w:t> </w:t>
            </w:r>
            <w:r w:rsidRPr="002A10E3">
              <w:t>1, as in force before 23</w:t>
            </w:r>
            <w:r w:rsidR="00B30271" w:rsidRPr="002A10E3">
              <w:t> </w:t>
            </w:r>
            <w:r w:rsidRPr="002A10E3">
              <w:t>March 2013; or</w:t>
            </w:r>
          </w:p>
          <w:p w:rsidR="00D30015" w:rsidRPr="002A10E3" w:rsidRDefault="00D30015" w:rsidP="00840142">
            <w:pPr>
              <w:pStyle w:val="Tablei"/>
            </w:pPr>
            <w:r w:rsidRPr="002A10E3">
              <w:t>(ii) a passport of a kind specified by the Minister in an instrument in writing for subparagraph </w:t>
            </w:r>
            <w:r w:rsidRPr="002A10E3">
              <w:br/>
              <w:t>1218(1)(b)(ii) of Schedule</w:t>
            </w:r>
            <w:r w:rsidR="00B30271" w:rsidRPr="002A10E3">
              <w:t> </w:t>
            </w:r>
            <w:r w:rsidRPr="002A10E3">
              <w:t>1; or</w:t>
            </w:r>
          </w:p>
        </w:tc>
        <w:tc>
          <w:tcPr>
            <w:tcW w:w="1791" w:type="pct"/>
            <w:tcBorders>
              <w:top w:val="single" w:sz="4" w:space="0" w:color="auto"/>
            </w:tcBorders>
          </w:tcPr>
          <w:p w:rsidR="00D30015" w:rsidRPr="002A10E3" w:rsidRDefault="00D30015" w:rsidP="00840142">
            <w:pPr>
              <w:pStyle w:val="Tabletext"/>
            </w:pPr>
            <w:r w:rsidRPr="002A10E3">
              <w:rPr>
                <w:color w:val="000000" w:themeColor="text1"/>
              </w:rPr>
              <w:t>The passport mentioned in column 2</w:t>
            </w:r>
          </w:p>
        </w:tc>
        <w:tc>
          <w:tcPr>
            <w:tcW w:w="698" w:type="pct"/>
            <w:tcBorders>
              <w:top w:val="single" w:sz="4" w:space="0" w:color="auto"/>
            </w:tcBorders>
          </w:tcPr>
          <w:p w:rsidR="00D30015" w:rsidRPr="002A10E3" w:rsidRDefault="00D30015" w:rsidP="00840142">
            <w:pPr>
              <w:pStyle w:val="Tabletext"/>
            </w:pPr>
            <w:r w:rsidRPr="002A10E3">
              <w:t>Yes</w:t>
            </w:r>
          </w:p>
        </w:tc>
      </w:tr>
      <w:tr w:rsidR="00D30015" w:rsidRPr="002A10E3" w:rsidTr="003C10D8">
        <w:tc>
          <w:tcPr>
            <w:tcW w:w="670" w:type="pct"/>
          </w:tcPr>
          <w:p w:rsidR="00D30015" w:rsidRPr="002A10E3" w:rsidRDefault="00D30015" w:rsidP="00840142">
            <w:pPr>
              <w:pStyle w:val="Tabletext"/>
            </w:pPr>
          </w:p>
        </w:tc>
        <w:tc>
          <w:tcPr>
            <w:tcW w:w="1841" w:type="pct"/>
          </w:tcPr>
          <w:p w:rsidR="00D30015" w:rsidRPr="002A10E3" w:rsidRDefault="00D30015" w:rsidP="00840142">
            <w:pPr>
              <w:pStyle w:val="Tablei"/>
              <w:rPr>
                <w:color w:val="000000" w:themeColor="text1"/>
              </w:rPr>
            </w:pPr>
            <w:r w:rsidRPr="002A10E3">
              <w:t xml:space="preserve">(iii) a passport of a kind specified by the Minister in an instrument in writing for </w:t>
            </w:r>
            <w:r w:rsidR="00A22D89" w:rsidRPr="002A10E3">
              <w:t>item 1</w:t>
            </w:r>
            <w:r w:rsidRPr="002A10E3">
              <w:t xml:space="preserve"> of the table in sub</w:t>
            </w:r>
            <w:r w:rsidR="00A22D89" w:rsidRPr="002A10E3">
              <w:t>item 1</w:t>
            </w:r>
            <w:r w:rsidRPr="002A10E3">
              <w:t>236(4) of Schedule</w:t>
            </w:r>
            <w:r w:rsidR="00B30271" w:rsidRPr="002A10E3">
              <w:t> </w:t>
            </w:r>
            <w:r w:rsidRPr="002A10E3">
              <w:t>1; or</w:t>
            </w:r>
          </w:p>
          <w:p w:rsidR="00D30015" w:rsidRPr="002A10E3" w:rsidRDefault="00D30015" w:rsidP="00840142">
            <w:pPr>
              <w:pStyle w:val="Tablei"/>
              <w:keepNext/>
              <w:keepLines/>
              <w:rPr>
                <w:color w:val="000000" w:themeColor="text1"/>
              </w:rPr>
            </w:pPr>
            <w:r w:rsidRPr="002A10E3">
              <w:t>(iv) a working holiday eligible passport within the meaning of sub</w:t>
            </w:r>
            <w:r w:rsidR="00A22D89" w:rsidRPr="002A10E3">
              <w:t>item 1</w:t>
            </w:r>
            <w:r w:rsidRPr="002A10E3">
              <w:t>225(5) of Schedule</w:t>
            </w:r>
            <w:r w:rsidR="00B30271" w:rsidRPr="002A10E3">
              <w:t> </w:t>
            </w:r>
            <w:r w:rsidRPr="002A10E3">
              <w:t>1</w:t>
            </w:r>
          </w:p>
        </w:tc>
        <w:tc>
          <w:tcPr>
            <w:tcW w:w="1791" w:type="pct"/>
          </w:tcPr>
          <w:p w:rsidR="00D30015" w:rsidRPr="002A10E3" w:rsidRDefault="00D30015" w:rsidP="00840142">
            <w:pPr>
              <w:pStyle w:val="Tabletext"/>
              <w:rPr>
                <w:color w:val="000000" w:themeColor="text1"/>
              </w:rPr>
            </w:pPr>
          </w:p>
        </w:tc>
        <w:tc>
          <w:tcPr>
            <w:tcW w:w="698" w:type="pct"/>
          </w:tcPr>
          <w:p w:rsidR="00D30015" w:rsidRPr="002A10E3" w:rsidRDefault="00D30015" w:rsidP="00840142">
            <w:pPr>
              <w:pStyle w:val="Tabletext"/>
            </w:pPr>
          </w:p>
        </w:tc>
      </w:tr>
      <w:tr w:rsidR="00D30015" w:rsidRPr="002A10E3" w:rsidTr="003C10D8">
        <w:trPr>
          <w:cantSplit/>
        </w:trPr>
        <w:tc>
          <w:tcPr>
            <w:tcW w:w="670" w:type="pct"/>
            <w:tcBorders>
              <w:top w:val="single" w:sz="4" w:space="0" w:color="auto"/>
              <w:bottom w:val="single" w:sz="12" w:space="0" w:color="auto"/>
            </w:tcBorders>
          </w:tcPr>
          <w:p w:rsidR="00D30015" w:rsidRPr="002A10E3" w:rsidRDefault="00D30015" w:rsidP="00840142">
            <w:pPr>
              <w:pStyle w:val="Tabletext"/>
            </w:pPr>
            <w:r w:rsidRPr="002A10E3">
              <w:t>24</w:t>
            </w:r>
          </w:p>
        </w:tc>
        <w:tc>
          <w:tcPr>
            <w:tcW w:w="1841" w:type="pct"/>
            <w:tcBorders>
              <w:top w:val="single" w:sz="4" w:space="0" w:color="auto"/>
              <w:bottom w:val="single" w:sz="12" w:space="0" w:color="auto"/>
            </w:tcBorders>
          </w:tcPr>
          <w:p w:rsidR="00D30015" w:rsidRPr="002A10E3" w:rsidRDefault="00D30015" w:rsidP="00840142">
            <w:pPr>
              <w:pStyle w:val="Tabletext"/>
            </w:pPr>
            <w:r w:rsidRPr="002A10E3">
              <w:t xml:space="preserve">Persons holding </w:t>
            </w:r>
            <w:r w:rsidRPr="002A10E3">
              <w:rPr>
                <w:szCs w:val="22"/>
              </w:rPr>
              <w:t>a</w:t>
            </w:r>
            <w:r w:rsidRPr="002A10E3">
              <w:t xml:space="preserve"> Visitor (Class TV) visa</w:t>
            </w:r>
          </w:p>
        </w:tc>
        <w:tc>
          <w:tcPr>
            <w:tcW w:w="1791" w:type="pct"/>
            <w:tcBorders>
              <w:top w:val="single" w:sz="4" w:space="0" w:color="auto"/>
              <w:bottom w:val="single" w:sz="12" w:space="0" w:color="auto"/>
            </w:tcBorders>
          </w:tcPr>
          <w:p w:rsidR="00D30015" w:rsidRPr="002A10E3" w:rsidRDefault="00D30015" w:rsidP="00840142">
            <w:pPr>
              <w:pStyle w:val="Tabletext"/>
            </w:pPr>
            <w:r w:rsidRPr="002A10E3">
              <w:t xml:space="preserve">A passport that is an </w:t>
            </w:r>
            <w:r w:rsidRPr="002A10E3">
              <w:rPr>
                <w:szCs w:val="22"/>
              </w:rPr>
              <w:t>eVisitor eligible</w:t>
            </w:r>
            <w:r w:rsidRPr="002A10E3">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2A10E3" w:rsidRDefault="00D30015" w:rsidP="00840142">
            <w:pPr>
              <w:pStyle w:val="Tabletext"/>
            </w:pPr>
            <w:r w:rsidRPr="002A10E3">
              <w:t xml:space="preserve">Yes </w:t>
            </w:r>
          </w:p>
        </w:tc>
      </w:tr>
    </w:tbl>
    <w:p w:rsidR="003C576D" w:rsidRPr="002A10E3" w:rsidRDefault="00D30015" w:rsidP="00D30015">
      <w:pPr>
        <w:pStyle w:val="notemargin"/>
      </w:pPr>
      <w:r w:rsidRPr="002A10E3">
        <w:t>Note:</w:t>
      </w:r>
      <w:r w:rsidRPr="002A10E3">
        <w:tab/>
      </w:r>
      <w:r w:rsidR="00216803" w:rsidRPr="002A10E3">
        <w:t>Paragraph 3</w:t>
      </w:r>
      <w:r w:rsidRPr="002A10E3">
        <w:t>3(2)(b) of the Act authorises the Minister to declare that persons, or persons in a particular class, are taken to have been granted special purpose visas.</w:t>
      </w:r>
    </w:p>
    <w:p w:rsidR="00D30015" w:rsidRPr="002A10E3" w:rsidRDefault="00D30015" w:rsidP="00D30015">
      <w:pPr>
        <w:pStyle w:val="ActHead2"/>
        <w:pageBreakBefore/>
      </w:pPr>
      <w:bookmarkStart w:id="499" w:name="_Toc110952952"/>
      <w:r w:rsidRPr="0017334D">
        <w:rPr>
          <w:rStyle w:val="CharPartNo"/>
        </w:rPr>
        <w:t>Part</w:t>
      </w:r>
      <w:r w:rsidR="00B30271" w:rsidRPr="0017334D">
        <w:rPr>
          <w:rStyle w:val="CharPartNo"/>
        </w:rPr>
        <w:t> </w:t>
      </w:r>
      <w:r w:rsidRPr="0017334D">
        <w:rPr>
          <w:rStyle w:val="CharPartNo"/>
        </w:rPr>
        <w:t>2</w:t>
      </w:r>
      <w:r w:rsidRPr="002A10E3">
        <w:t>—</w:t>
      </w:r>
      <w:r w:rsidRPr="0017334D">
        <w:rPr>
          <w:rStyle w:val="CharPartText"/>
        </w:rPr>
        <w:t>Persons not required to comply with section</w:t>
      </w:r>
      <w:r w:rsidR="00B30271" w:rsidRPr="0017334D">
        <w:rPr>
          <w:rStyle w:val="CharPartText"/>
        </w:rPr>
        <w:t> </w:t>
      </w:r>
      <w:r w:rsidRPr="0017334D">
        <w:rPr>
          <w:rStyle w:val="CharPartText"/>
        </w:rPr>
        <w:t>166 of the Act</w:t>
      </w:r>
      <w:bookmarkEnd w:id="499"/>
    </w:p>
    <w:p w:rsidR="003C576D" w:rsidRPr="002A10E3" w:rsidRDefault="00D30015" w:rsidP="00D30015">
      <w:pPr>
        <w:pStyle w:val="subsection"/>
      </w:pPr>
      <w:r w:rsidRPr="002A10E3">
        <w:t>1</w:t>
      </w:r>
      <w:r w:rsidRPr="002A10E3">
        <w:tab/>
      </w:r>
      <w:r w:rsidRPr="002A10E3">
        <w:tab/>
        <w:t>Transit passengers:</w:t>
      </w:r>
    </w:p>
    <w:p w:rsidR="00D30015" w:rsidRPr="002A10E3" w:rsidRDefault="00D30015" w:rsidP="00D30015">
      <w:pPr>
        <w:pStyle w:val="paragraph"/>
      </w:pPr>
      <w:r w:rsidRPr="002A10E3">
        <w:tab/>
        <w:t>(a)</w:t>
      </w:r>
      <w:r w:rsidRPr="002A10E3">
        <w:tab/>
        <w:t>who belong to a class of persons specified in a legislative instrument made by the Minister for the purposes of paragraph</w:t>
      </w:r>
      <w:r w:rsidR="00B30271" w:rsidRPr="002A10E3">
        <w:t> </w:t>
      </w:r>
      <w:r w:rsidRPr="002A10E3">
        <w:t>2.40(1)(n); and</w:t>
      </w:r>
    </w:p>
    <w:p w:rsidR="003C576D" w:rsidRPr="002A10E3" w:rsidRDefault="00D30015" w:rsidP="00D30015">
      <w:pPr>
        <w:pStyle w:val="paragraph"/>
      </w:pPr>
      <w:r w:rsidRPr="002A10E3">
        <w:tab/>
        <w:t>(b)</w:t>
      </w:r>
      <w:r w:rsidRPr="002A10E3">
        <w:tab/>
        <w:t>who do not leave the airport transit lounge except to continue their journey</w:t>
      </w:r>
    </w:p>
    <w:p w:rsidR="003C576D" w:rsidRPr="002A10E3" w:rsidRDefault="00D30015" w:rsidP="00D30015">
      <w:pPr>
        <w:pStyle w:val="subsection"/>
      </w:pPr>
      <w:r w:rsidRPr="002A10E3">
        <w:t>1A</w:t>
      </w:r>
      <w:r w:rsidRPr="002A10E3">
        <w:tab/>
      </w:r>
      <w:r w:rsidRPr="002A10E3">
        <w:tab/>
        <w:t>A person:</w:t>
      </w:r>
    </w:p>
    <w:p w:rsidR="00D30015" w:rsidRPr="002A10E3" w:rsidRDefault="00D30015" w:rsidP="00D30015">
      <w:pPr>
        <w:pStyle w:val="paragraph"/>
      </w:pPr>
      <w:r w:rsidRPr="002A10E3">
        <w:rPr>
          <w:color w:val="000000"/>
        </w:rPr>
        <w:tab/>
        <w:t>(a)</w:t>
      </w:r>
      <w:r w:rsidRPr="002A10E3">
        <w:rPr>
          <w:color w:val="000000"/>
        </w:rPr>
        <w:tab/>
        <w:t>to whom section</w:t>
      </w:r>
      <w:r w:rsidR="00B30271" w:rsidRPr="002A10E3">
        <w:rPr>
          <w:color w:val="000000"/>
        </w:rPr>
        <w:t> </w:t>
      </w:r>
      <w:r w:rsidRPr="002A10E3">
        <w:rPr>
          <w:color w:val="000000"/>
        </w:rPr>
        <w:t>10 applies; and</w:t>
      </w:r>
    </w:p>
    <w:p w:rsidR="00D30015" w:rsidRPr="002A10E3" w:rsidRDefault="00D30015" w:rsidP="00D30015">
      <w:pPr>
        <w:pStyle w:val="paragraph"/>
      </w:pPr>
      <w:r w:rsidRPr="002A10E3">
        <w:tab/>
        <w:t>(b)</w:t>
      </w:r>
      <w:r w:rsidRPr="002A10E3">
        <w:tab/>
        <w:t>who has not left the migration zone.</w:t>
      </w:r>
    </w:p>
    <w:p w:rsidR="00D30015" w:rsidRPr="002A10E3" w:rsidRDefault="00D30015" w:rsidP="00D30015">
      <w:pPr>
        <w:pStyle w:val="notetext"/>
      </w:pPr>
      <w:r w:rsidRPr="002A10E3">
        <w:t>Note:</w:t>
      </w:r>
      <w:r w:rsidRPr="002A10E3">
        <w:tab/>
        <w:t>Section</w:t>
      </w:r>
      <w:r w:rsidR="00B30271" w:rsidRPr="002A10E3">
        <w:t> </w:t>
      </w:r>
      <w:r w:rsidRPr="002A10E3">
        <w:t>10 of the Act provides that a child who was born in the migration zone, and was a non</w:t>
      </w:r>
      <w:r w:rsidR="0017334D">
        <w:noBreakHyphen/>
      </w:r>
      <w:r w:rsidRPr="002A10E3">
        <w:t>citizen when he or she was born, is taken to have entered Australia at birth. This item ensures that a newborn child is not required to give evidence of identity at the time of bir</w:t>
      </w:r>
      <w:r w:rsidR="003C576D" w:rsidRPr="002A10E3">
        <w:t>th in the migration zone.</w:t>
      </w:r>
    </w:p>
    <w:p w:rsidR="003C576D" w:rsidRPr="002A10E3" w:rsidRDefault="00D30015" w:rsidP="00D30015">
      <w:pPr>
        <w:pStyle w:val="subsection"/>
      </w:pPr>
      <w:r w:rsidRPr="002A10E3">
        <w:t>2</w:t>
      </w:r>
      <w:r w:rsidRPr="002A10E3">
        <w:tab/>
      </w:r>
      <w:r w:rsidRPr="002A10E3">
        <w:tab/>
        <w:t>Persons visiting Macquarie Island, if permission for the visit has been granted in writing before the visit by the Secretary to the Department of Primary Industries, Parks, Water and Environment of the State of Tasmania</w:t>
      </w:r>
    </w:p>
    <w:p w:rsidR="003C576D" w:rsidRPr="002A10E3" w:rsidRDefault="00D30015" w:rsidP="00D30015">
      <w:pPr>
        <w:pStyle w:val="subsection"/>
      </w:pPr>
      <w:r w:rsidRPr="002A10E3">
        <w:t>3</w:t>
      </w:r>
      <w:r w:rsidRPr="002A10E3">
        <w:tab/>
      </w:r>
      <w:r w:rsidRPr="002A10E3">
        <w:tab/>
        <w:t>Australian citizens who form part of an Australian National Antarctic Research Expedition from an Australian Antarctic station, and who are returning to Australia on board a vessel owned or chartered by the Commonwealth</w:t>
      </w:r>
    </w:p>
    <w:p w:rsidR="003C576D" w:rsidRPr="002A10E3" w:rsidRDefault="00D30015" w:rsidP="00D30015">
      <w:pPr>
        <w:pStyle w:val="subsection"/>
      </w:pPr>
      <w:r w:rsidRPr="002A10E3">
        <w:t>4</w:t>
      </w:r>
      <w:r w:rsidRPr="002A10E3">
        <w:tab/>
      </w:r>
      <w:r w:rsidRPr="002A10E3">
        <w:tab/>
        <w:t>SOFA forces members who:</w:t>
      </w:r>
    </w:p>
    <w:p w:rsidR="003C576D" w:rsidRPr="002A10E3" w:rsidRDefault="00D30015" w:rsidP="00D30015">
      <w:pPr>
        <w:pStyle w:val="paragraph"/>
      </w:pPr>
      <w:r w:rsidRPr="002A10E3">
        <w:tab/>
        <w:t>(a)</w:t>
      </w:r>
      <w:r w:rsidRPr="002A10E3">
        <w:tab/>
        <w:t>enter Australia at a seaport; and</w:t>
      </w:r>
    </w:p>
    <w:p w:rsidR="003C576D" w:rsidRPr="002A10E3" w:rsidRDefault="00D30015" w:rsidP="00D30015">
      <w:pPr>
        <w:pStyle w:val="paragraph"/>
      </w:pPr>
      <w:r w:rsidRPr="002A10E3">
        <w:tab/>
        <w:t>(b)</w:t>
      </w:r>
      <w:r w:rsidRPr="002A10E3">
        <w:tab/>
        <w:t>hold military identity documents and movement orders issued from an official source of the relevant country; and</w:t>
      </w:r>
    </w:p>
    <w:p w:rsidR="003C576D" w:rsidRPr="002A10E3" w:rsidRDefault="00D30015" w:rsidP="00D30015">
      <w:pPr>
        <w:pStyle w:val="paragraph"/>
      </w:pPr>
      <w:r w:rsidRPr="002A10E3">
        <w:tab/>
        <w:t>(c)</w:t>
      </w:r>
      <w:r w:rsidRPr="002A10E3">
        <w:tab/>
        <w:t>are travelling to Australia in the course of their duty</w:t>
      </w:r>
    </w:p>
    <w:p w:rsidR="003C576D" w:rsidRPr="002A10E3" w:rsidRDefault="00D30015" w:rsidP="00D30015">
      <w:pPr>
        <w:pStyle w:val="subsection"/>
      </w:pPr>
      <w:r w:rsidRPr="002A10E3">
        <w:t>5</w:t>
      </w:r>
      <w:r w:rsidRPr="002A10E3">
        <w:tab/>
      </w:r>
      <w:r w:rsidRPr="002A10E3">
        <w:tab/>
        <w:t>Asia</w:t>
      </w:r>
      <w:r w:rsidR="0017334D">
        <w:noBreakHyphen/>
      </w:r>
      <w:r w:rsidRPr="002A10E3">
        <w:t>Pacific forces members who:</w:t>
      </w:r>
    </w:p>
    <w:p w:rsidR="003C576D" w:rsidRPr="002A10E3" w:rsidRDefault="00D30015" w:rsidP="00D30015">
      <w:pPr>
        <w:pStyle w:val="paragraph"/>
      </w:pPr>
      <w:r w:rsidRPr="002A10E3">
        <w:tab/>
        <w:t>(a)</w:t>
      </w:r>
      <w:r w:rsidRPr="002A10E3">
        <w:tab/>
        <w:t>enter Australia at a seaport; and</w:t>
      </w:r>
    </w:p>
    <w:p w:rsidR="003C576D" w:rsidRPr="002A10E3" w:rsidRDefault="00D30015" w:rsidP="00D30015">
      <w:pPr>
        <w:pStyle w:val="paragraph"/>
      </w:pPr>
      <w:r w:rsidRPr="002A10E3">
        <w:tab/>
        <w:t>(b)</w:t>
      </w:r>
      <w:r w:rsidRPr="002A10E3">
        <w:tab/>
        <w:t>hold military identity documents and movement orders issued from an official source of the relevant country; and</w:t>
      </w:r>
    </w:p>
    <w:p w:rsidR="003C576D" w:rsidRPr="002A10E3" w:rsidRDefault="00D30015" w:rsidP="00D30015">
      <w:pPr>
        <w:pStyle w:val="paragraph"/>
      </w:pPr>
      <w:r w:rsidRPr="002A10E3">
        <w:tab/>
        <w:t>(c)</w:t>
      </w:r>
      <w:r w:rsidRPr="002A10E3">
        <w:tab/>
        <w:t>are travelling to Australia in the course of their duty</w:t>
      </w:r>
    </w:p>
    <w:p w:rsidR="003C576D" w:rsidRPr="002A10E3" w:rsidRDefault="00D30015" w:rsidP="00D30015">
      <w:pPr>
        <w:pStyle w:val="subsection"/>
      </w:pPr>
      <w:r w:rsidRPr="002A10E3">
        <w:t>6</w:t>
      </w:r>
      <w:r w:rsidRPr="002A10E3">
        <w:tab/>
      </w:r>
      <w:r w:rsidRPr="002A10E3">
        <w:tab/>
        <w:t>Commonwealth forces members who:</w:t>
      </w:r>
    </w:p>
    <w:p w:rsidR="003C576D" w:rsidRPr="002A10E3" w:rsidRDefault="00D30015" w:rsidP="00D30015">
      <w:pPr>
        <w:pStyle w:val="paragraph"/>
      </w:pPr>
      <w:r w:rsidRPr="002A10E3">
        <w:tab/>
        <w:t>(a)</w:t>
      </w:r>
      <w:r w:rsidRPr="002A10E3">
        <w:tab/>
        <w:t>enter Australia at a seaport; and</w:t>
      </w:r>
    </w:p>
    <w:p w:rsidR="003C576D" w:rsidRPr="002A10E3" w:rsidRDefault="00D30015" w:rsidP="00D30015">
      <w:pPr>
        <w:pStyle w:val="paragraph"/>
      </w:pPr>
      <w:r w:rsidRPr="002A10E3">
        <w:tab/>
        <w:t>(b)</w:t>
      </w:r>
      <w:r w:rsidRPr="002A10E3">
        <w:tab/>
        <w:t>hold military identity documents and movement orders issued from an official source of the relevant country; and</w:t>
      </w:r>
    </w:p>
    <w:p w:rsidR="003C576D" w:rsidRPr="002A10E3" w:rsidRDefault="00D30015" w:rsidP="00D30015">
      <w:pPr>
        <w:pStyle w:val="paragraph"/>
      </w:pPr>
      <w:r w:rsidRPr="002A10E3">
        <w:tab/>
        <w:t>(c)</w:t>
      </w:r>
      <w:r w:rsidRPr="002A10E3">
        <w:tab/>
        <w:t>are travelling to Australia in the course of their duty</w:t>
      </w:r>
    </w:p>
    <w:p w:rsidR="003C576D" w:rsidRPr="002A10E3" w:rsidRDefault="00D30015" w:rsidP="00D30015">
      <w:pPr>
        <w:pStyle w:val="subsection"/>
      </w:pPr>
      <w:r w:rsidRPr="002A10E3">
        <w:t>7</w:t>
      </w:r>
      <w:r w:rsidRPr="002A10E3">
        <w:tab/>
      </w:r>
      <w:r w:rsidRPr="002A10E3">
        <w:tab/>
        <w:t>Foreign naval forces members, if permission to enter the migration zone for the vessel of which they form part of the complement was given in advance by the Australian Government</w:t>
      </w:r>
    </w:p>
    <w:p w:rsidR="003C576D" w:rsidRPr="002A10E3" w:rsidRDefault="00D30015" w:rsidP="00D30015">
      <w:pPr>
        <w:pStyle w:val="subsection"/>
      </w:pPr>
      <w:r w:rsidRPr="002A10E3">
        <w:t>8</w:t>
      </w:r>
      <w:r w:rsidRPr="002A10E3">
        <w:tab/>
      </w:r>
      <w:r w:rsidRPr="002A10E3">
        <w:tab/>
        <w:t>Guests of Government</w:t>
      </w:r>
    </w:p>
    <w:p w:rsidR="00D30015" w:rsidRPr="002A10E3" w:rsidRDefault="00D30015" w:rsidP="00D30015">
      <w:pPr>
        <w:pStyle w:val="subsection"/>
      </w:pPr>
      <w:r w:rsidRPr="002A10E3">
        <w:t>9</w:t>
      </w:r>
      <w:r w:rsidRPr="002A10E3">
        <w:tab/>
      </w:r>
      <w:r w:rsidRPr="002A10E3">
        <w:tab/>
        <w:t>Indonesian traditional fishermen who have prescribed status under regulation</w:t>
      </w:r>
      <w:r w:rsidR="00B30271" w:rsidRPr="002A10E3">
        <w:t> </w:t>
      </w:r>
      <w:r w:rsidRPr="002A10E3">
        <w:t>2.40</w:t>
      </w:r>
    </w:p>
    <w:p w:rsidR="00D30015" w:rsidRPr="002A10E3" w:rsidRDefault="00D30015" w:rsidP="00D30015">
      <w:pPr>
        <w:pStyle w:val="subsection"/>
      </w:pPr>
      <w:r w:rsidRPr="002A10E3">
        <w:t>10</w:t>
      </w:r>
      <w:r w:rsidRPr="002A10E3">
        <w:tab/>
      </w:r>
      <w:r w:rsidRPr="002A10E3">
        <w:tab/>
        <w:t>A designated foreign dignitary</w:t>
      </w:r>
    </w:p>
    <w:p w:rsidR="00D30015" w:rsidRPr="002A10E3" w:rsidRDefault="00D30015" w:rsidP="00D30015">
      <w:pPr>
        <w:pStyle w:val="notetext"/>
      </w:pPr>
      <w:r w:rsidRPr="002A10E3">
        <w:t>Note:</w:t>
      </w:r>
      <w:r w:rsidRPr="002A10E3">
        <w:tab/>
        <w:t>See regulation</w:t>
      </w:r>
      <w:r w:rsidR="00B30271" w:rsidRPr="002A10E3">
        <w:t> </w:t>
      </w:r>
      <w:r w:rsidRPr="002A10E3">
        <w:t>3.06A.</w:t>
      </w:r>
    </w:p>
    <w:p w:rsidR="00D30015" w:rsidRPr="002A10E3" w:rsidRDefault="00D30015" w:rsidP="00D30015">
      <w:pPr>
        <w:pStyle w:val="subsection"/>
      </w:pPr>
      <w:r w:rsidRPr="002A10E3">
        <w:t>11</w:t>
      </w:r>
      <w:r w:rsidRPr="002A10E3">
        <w:tab/>
      </w:r>
      <w:r w:rsidRPr="002A10E3">
        <w:tab/>
        <w:t>A person:</w:t>
      </w:r>
    </w:p>
    <w:p w:rsidR="00D30015" w:rsidRPr="002A10E3" w:rsidRDefault="00D30015" w:rsidP="00D30015">
      <w:pPr>
        <w:pStyle w:val="paragraph"/>
      </w:pPr>
      <w:r w:rsidRPr="002A10E3">
        <w:tab/>
        <w:t>(a)</w:t>
      </w:r>
      <w:r w:rsidRPr="002A10E3">
        <w:tab/>
        <w:t>who is an Australian citizen, or holds one of the following types of visa that is in effect:</w:t>
      </w:r>
    </w:p>
    <w:p w:rsidR="00D30015" w:rsidRPr="002A10E3" w:rsidRDefault="00D30015" w:rsidP="00D30015">
      <w:pPr>
        <w:pStyle w:val="paragraphsub"/>
      </w:pPr>
      <w:r w:rsidRPr="002A10E3">
        <w:tab/>
        <w:t>(i)</w:t>
      </w:r>
      <w:r w:rsidRPr="002A10E3">
        <w:tab/>
        <w:t>a permanent visa;</w:t>
      </w:r>
    </w:p>
    <w:p w:rsidR="00D30015" w:rsidRPr="002A10E3" w:rsidRDefault="00D30015" w:rsidP="00D30015">
      <w:pPr>
        <w:pStyle w:val="paragraphsub"/>
      </w:pPr>
      <w:r w:rsidRPr="002A10E3">
        <w:tab/>
        <w:t>(ii)</w:t>
      </w:r>
      <w:r w:rsidRPr="002A10E3">
        <w:tab/>
        <w:t xml:space="preserve">a Subclass 400 (Temporary Work (Short Stay </w:t>
      </w:r>
      <w:r w:rsidR="007727C7" w:rsidRPr="002A10E3">
        <w:t>Specialist</w:t>
      </w:r>
      <w:r w:rsidRPr="002A10E3">
        <w:t>)) visa;</w:t>
      </w:r>
    </w:p>
    <w:p w:rsidR="00D30015" w:rsidRPr="002A10E3" w:rsidRDefault="00D30015" w:rsidP="00D30015">
      <w:pPr>
        <w:pStyle w:val="paragraphsub"/>
      </w:pPr>
      <w:r w:rsidRPr="002A10E3">
        <w:tab/>
        <w:t>(iii)</w:t>
      </w:r>
      <w:r w:rsidRPr="002A10E3">
        <w:tab/>
        <w:t>a Subclass 457 (Temporary Work (Skilled)) visa;</w:t>
      </w:r>
    </w:p>
    <w:p w:rsidR="00DD1961" w:rsidRPr="002A10E3" w:rsidRDefault="00DD1961" w:rsidP="00DD1961">
      <w:pPr>
        <w:pStyle w:val="paragraphsub"/>
      </w:pPr>
      <w:r w:rsidRPr="002A10E3">
        <w:tab/>
        <w:t>(iv)</w:t>
      </w:r>
      <w:r w:rsidRPr="002A10E3">
        <w:tab/>
        <w:t>a Subclass 482 (Temporary Skill Shortage) visa; and</w:t>
      </w:r>
    </w:p>
    <w:p w:rsidR="00D30015" w:rsidRPr="002A10E3" w:rsidRDefault="00D30015" w:rsidP="00D30015">
      <w:pPr>
        <w:pStyle w:val="paragraph"/>
      </w:pPr>
      <w:r w:rsidRPr="002A10E3">
        <w:tab/>
        <w:t>(b)</w:t>
      </w:r>
      <w:r w:rsidRPr="002A10E3">
        <w:tab/>
        <w:t>who is taken to enter Australia because paragraph</w:t>
      </w:r>
      <w:r w:rsidR="00B30271" w:rsidRPr="002A10E3">
        <w:t> </w:t>
      </w:r>
      <w:r w:rsidRPr="002A10E3">
        <w:t>9A(3)(c) of the Act is satisfied in respect of the person; and</w:t>
      </w:r>
    </w:p>
    <w:p w:rsidR="00D30015" w:rsidRPr="002A10E3" w:rsidRDefault="00D30015" w:rsidP="00D30015">
      <w:pPr>
        <w:pStyle w:val="paragraph"/>
      </w:pPr>
      <w:r w:rsidRPr="002A10E3">
        <w:tab/>
        <w:t>(c)</w:t>
      </w:r>
      <w:r w:rsidRPr="002A10E3">
        <w:tab/>
        <w:t>whose entry has been reported in writing to Immigration</w:t>
      </w:r>
    </w:p>
    <w:p w:rsidR="00D3372D" w:rsidRPr="002A10E3" w:rsidRDefault="00D3372D" w:rsidP="00D3372D">
      <w:pPr>
        <w:pStyle w:val="subsection"/>
      </w:pPr>
      <w:r w:rsidRPr="002A10E3">
        <w:t>12</w:t>
      </w:r>
      <w:r w:rsidRPr="002A10E3">
        <w:tab/>
      </w:r>
      <w:r w:rsidRPr="002A10E3">
        <w:tab/>
        <w:t>A person:</w:t>
      </w:r>
    </w:p>
    <w:p w:rsidR="00D3372D" w:rsidRPr="002A10E3" w:rsidRDefault="00D3372D" w:rsidP="00D3372D">
      <w:pPr>
        <w:pStyle w:val="paragraph"/>
      </w:pPr>
      <w:r w:rsidRPr="002A10E3">
        <w:tab/>
        <w:t>(a)</w:t>
      </w:r>
      <w:r w:rsidRPr="002A10E3">
        <w:tab/>
        <w:t>who holds a Subclass 988 (Maritime Crew) visa; and</w:t>
      </w:r>
    </w:p>
    <w:p w:rsidR="00D3372D" w:rsidRPr="002A10E3" w:rsidRDefault="00D3372D" w:rsidP="00D3372D">
      <w:pPr>
        <w:pStyle w:val="paragraph"/>
      </w:pPr>
      <w:r w:rsidRPr="002A10E3">
        <w:tab/>
        <w:t>(b)</w:t>
      </w:r>
      <w:r w:rsidRPr="002A10E3">
        <w:tab/>
        <w:t>who is a petroleum export tanker crew member; and</w:t>
      </w:r>
    </w:p>
    <w:p w:rsidR="00D3372D" w:rsidRPr="002A10E3" w:rsidRDefault="00D3372D" w:rsidP="00D3372D">
      <w:pPr>
        <w:pStyle w:val="paragraph"/>
      </w:pPr>
      <w:r w:rsidRPr="002A10E3">
        <w:tab/>
        <w:t>(c)</w:t>
      </w:r>
      <w:r w:rsidRPr="002A10E3">
        <w:tab/>
        <w:t>who is taken to enter Australia because paragraph</w:t>
      </w:r>
      <w:r w:rsidR="00B30271" w:rsidRPr="002A10E3">
        <w:t> </w:t>
      </w:r>
      <w:r w:rsidRPr="002A10E3">
        <w:t>9A(3)(c) of the Act is satisfied in respect of the person; and</w:t>
      </w:r>
    </w:p>
    <w:p w:rsidR="00D3372D" w:rsidRPr="002A10E3" w:rsidRDefault="00D3372D" w:rsidP="00D3372D">
      <w:pPr>
        <w:pStyle w:val="paragraph"/>
      </w:pPr>
      <w:r w:rsidRPr="002A10E3">
        <w:tab/>
        <w:t>(d)</w:t>
      </w:r>
      <w:r w:rsidRPr="002A10E3">
        <w:tab/>
        <w:t>whose entry has been reported in writing to Immigration</w:t>
      </w:r>
    </w:p>
    <w:p w:rsidR="00D30015" w:rsidRPr="002A10E3" w:rsidRDefault="00D30015" w:rsidP="00D30015">
      <w:pPr>
        <w:pStyle w:val="ActHead1"/>
        <w:pageBreakBefore/>
      </w:pPr>
      <w:bookmarkStart w:id="500" w:name="_Toc110952953"/>
      <w:r w:rsidRPr="0017334D">
        <w:rPr>
          <w:rStyle w:val="CharChapNo"/>
        </w:rPr>
        <w:t>Schedule</w:t>
      </w:r>
      <w:r w:rsidR="00B30271" w:rsidRPr="0017334D">
        <w:rPr>
          <w:rStyle w:val="CharChapNo"/>
        </w:rPr>
        <w:t> </w:t>
      </w:r>
      <w:r w:rsidRPr="0017334D">
        <w:rPr>
          <w:rStyle w:val="CharChapNo"/>
        </w:rPr>
        <w:t>10</w:t>
      </w:r>
      <w:r w:rsidRPr="002A10E3">
        <w:t>—</w:t>
      </w:r>
      <w:r w:rsidRPr="0017334D">
        <w:rPr>
          <w:rStyle w:val="CharChapText"/>
        </w:rPr>
        <w:t>Prescribed forms</w:t>
      </w:r>
      <w:bookmarkEnd w:id="500"/>
    </w:p>
    <w:p w:rsidR="00D30015" w:rsidRPr="002A10E3" w:rsidRDefault="00D30015" w:rsidP="00D30015">
      <w:pPr>
        <w:pStyle w:val="notemargin"/>
      </w:pPr>
      <w:r w:rsidRPr="002A10E3">
        <w:t>(regulation</w:t>
      </w:r>
      <w:r w:rsidR="00B30271" w:rsidRPr="002A10E3">
        <w:t> </w:t>
      </w:r>
      <w:r w:rsidRPr="002A10E3">
        <w:t>1.03)</w:t>
      </w:r>
    </w:p>
    <w:p w:rsidR="00D30015" w:rsidRPr="002A10E3" w:rsidRDefault="00D30015" w:rsidP="00D30015">
      <w:pPr>
        <w:pStyle w:val="ActHead2"/>
        <w:spacing w:before="240"/>
      </w:pPr>
      <w:bookmarkStart w:id="501" w:name="_Toc110952954"/>
      <w:r w:rsidRPr="0017334D">
        <w:rPr>
          <w:rStyle w:val="CharPartNo"/>
        </w:rPr>
        <w:t>Form 1</w:t>
      </w:r>
      <w:r w:rsidRPr="002A10E3">
        <w:t>—</w:t>
      </w:r>
      <w:r w:rsidRPr="0017334D">
        <w:rPr>
          <w:rStyle w:val="CharPartText"/>
        </w:rPr>
        <w:t>Search Warrant—Valuables</w:t>
      </w:r>
      <w:bookmarkEnd w:id="501"/>
    </w:p>
    <w:p w:rsidR="00D30015" w:rsidRPr="002A10E3" w:rsidRDefault="00D30015" w:rsidP="00D30015">
      <w:pPr>
        <w:pStyle w:val="FreeForm"/>
        <w:spacing w:before="120"/>
        <w:rPr>
          <w:rFonts w:ascii="Times New Roman" w:hAnsi="Times New Roman" w:cs="Times New Roman"/>
          <w:sz w:val="18"/>
          <w:szCs w:val="18"/>
        </w:rPr>
      </w:pPr>
      <w:r w:rsidRPr="002A10E3">
        <w:rPr>
          <w:rFonts w:ascii="Times New Roman" w:hAnsi="Times New Roman" w:cs="Times New Roman"/>
          <w:sz w:val="18"/>
          <w:szCs w:val="18"/>
        </w:rPr>
        <w:t>(subregulation</w:t>
      </w:r>
      <w:r w:rsidR="00B30271" w:rsidRPr="002A10E3">
        <w:rPr>
          <w:rFonts w:ascii="Times New Roman" w:hAnsi="Times New Roman" w:cs="Times New Roman"/>
          <w:sz w:val="18"/>
          <w:szCs w:val="18"/>
        </w:rPr>
        <w:t> </w:t>
      </w:r>
      <w:r w:rsidRPr="002A10E3">
        <w:rPr>
          <w:rFonts w:ascii="Times New Roman" w:hAnsi="Times New Roman" w:cs="Times New Roman"/>
          <w:sz w:val="18"/>
          <w:szCs w:val="18"/>
        </w:rPr>
        <w:t>5.32 (1))</w:t>
      </w:r>
    </w:p>
    <w:p w:rsidR="00D30015" w:rsidRPr="002A10E3" w:rsidRDefault="00D30015" w:rsidP="00D30015">
      <w:pPr>
        <w:pStyle w:val="FreeForm"/>
        <w:spacing w:before="240"/>
        <w:rPr>
          <w:rFonts w:ascii="Times New Roman" w:hAnsi="Times New Roman" w:cs="Times New Roman"/>
        </w:rPr>
      </w:pPr>
      <w:r w:rsidRPr="002A10E3">
        <w:rPr>
          <w:rFonts w:ascii="Times New Roman" w:hAnsi="Times New Roman" w:cs="Times New Roman"/>
        </w:rPr>
        <w:t>COMMONWEALTH OF AUSTRALIA</w:t>
      </w:r>
    </w:p>
    <w:p w:rsidR="00D30015" w:rsidRPr="002A10E3" w:rsidRDefault="00D30015" w:rsidP="00D30015">
      <w:pPr>
        <w:pStyle w:val="FreeForm"/>
        <w:spacing w:before="240"/>
        <w:rPr>
          <w:rFonts w:ascii="Times New Roman" w:hAnsi="Times New Roman" w:cs="Times New Roman"/>
        </w:rPr>
      </w:pPr>
      <w:r w:rsidRPr="002A10E3">
        <w:rPr>
          <w:rFonts w:ascii="Times New Roman" w:hAnsi="Times New Roman" w:cs="Times New Roman"/>
          <w:i/>
        </w:rPr>
        <w:t>Migration Act 1958</w:t>
      </w:r>
    </w:p>
    <w:p w:rsidR="00D30015" w:rsidRPr="002A10E3" w:rsidRDefault="00D30015" w:rsidP="00D30015">
      <w:pPr>
        <w:pStyle w:val="FreeForm"/>
        <w:spacing w:before="240"/>
        <w:rPr>
          <w:rFonts w:ascii="Times New Roman" w:hAnsi="Times New Roman" w:cs="Times New Roman"/>
        </w:rPr>
      </w:pPr>
      <w:r w:rsidRPr="002A10E3">
        <w:rPr>
          <w:rFonts w:ascii="Times New Roman" w:hAnsi="Times New Roman" w:cs="Times New Roman"/>
        </w:rPr>
        <w:t>Search Warrant—Valuables</w:t>
      </w:r>
    </w:p>
    <w:p w:rsidR="00D30015" w:rsidRPr="002A10E3" w:rsidRDefault="00D30015" w:rsidP="00D30015">
      <w:pPr>
        <w:pStyle w:val="FreeForm"/>
        <w:spacing w:before="240"/>
        <w:rPr>
          <w:rFonts w:ascii="Times New Roman" w:hAnsi="Times New Roman" w:cs="Times New Roman"/>
        </w:rPr>
      </w:pPr>
      <w:r w:rsidRPr="002A10E3">
        <w:rPr>
          <w:rFonts w:ascii="Times New Roman" w:hAnsi="Times New Roman" w:cs="Times New Roman"/>
        </w:rPr>
        <w:t>To (</w:t>
      </w:r>
      <w:r w:rsidRPr="002A10E3">
        <w:rPr>
          <w:rFonts w:ascii="Times New Roman" w:hAnsi="Times New Roman" w:cs="Times New Roman"/>
          <w:i/>
        </w:rPr>
        <w:t>insert name of officer and capacity by virtue of which he or she is an officer within the meaning of the Act</w:t>
      </w:r>
      <w:r w:rsidRPr="002A10E3">
        <w:rPr>
          <w:rFonts w:ascii="Times New Roman" w:hAnsi="Times New Roman" w:cs="Times New Roman"/>
        </w:rPr>
        <w:t>).</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I, (</w:t>
      </w:r>
      <w:r w:rsidRPr="002A10E3">
        <w:rPr>
          <w:rFonts w:ascii="Times New Roman" w:hAnsi="Times New Roman" w:cs="Times New Roman"/>
          <w:i/>
        </w:rPr>
        <w:t>name</w:t>
      </w:r>
      <w:r w:rsidRPr="002A10E3">
        <w:rPr>
          <w:rFonts w:ascii="Times New Roman" w:hAnsi="Times New Roman" w:cs="Times New Roman"/>
        </w:rPr>
        <w:t>), the Secretary [</w:t>
      </w:r>
      <w:r w:rsidRPr="002A10E3">
        <w:rPr>
          <w:rFonts w:ascii="Times New Roman" w:hAnsi="Times New Roman" w:cs="Times New Roman"/>
          <w:i/>
        </w:rPr>
        <w:t>or</w:t>
      </w:r>
      <w:r w:rsidRPr="002A10E3">
        <w:rPr>
          <w:rFonts w:ascii="Times New Roman" w:hAnsi="Times New Roman" w:cs="Times New Roman"/>
        </w:rPr>
        <w:t xml:space="preserve"> a delegate of the Secretary] of the Department of </w:t>
      </w:r>
      <w:r w:rsidR="0012206A" w:rsidRPr="002A10E3">
        <w:rPr>
          <w:rFonts w:ascii="Times New Roman" w:hAnsi="Times New Roman" w:cs="Times New Roman"/>
        </w:rPr>
        <w:t>Home Affairs</w:t>
      </w:r>
      <w:r w:rsidRPr="002A10E3">
        <w:rPr>
          <w:rFonts w:ascii="Times New Roman" w:hAnsi="Times New Roman" w:cs="Times New Roman"/>
        </w:rPr>
        <w:t>, authorise you, (</w:t>
      </w:r>
      <w:r w:rsidRPr="002A10E3">
        <w:rPr>
          <w:rFonts w:ascii="Times New Roman" w:hAnsi="Times New Roman" w:cs="Times New Roman"/>
          <w:i/>
        </w:rPr>
        <w:t>insert name of officer</w:t>
      </w:r>
      <w:r w:rsidRPr="002A10E3">
        <w:rPr>
          <w:rFonts w:ascii="Times New Roman" w:hAnsi="Times New Roman" w:cs="Times New Roman"/>
        </w:rPr>
        <w:t>), under subsection</w:t>
      </w:r>
      <w:r w:rsidR="00B30271" w:rsidRPr="002A10E3">
        <w:rPr>
          <w:rFonts w:ascii="Times New Roman" w:hAnsi="Times New Roman" w:cs="Times New Roman"/>
        </w:rPr>
        <w:t> </w:t>
      </w:r>
      <w:r w:rsidRPr="002A10E3">
        <w:rPr>
          <w:rFonts w:ascii="Times New Roman" w:hAnsi="Times New Roman" w:cs="Times New Roman"/>
        </w:rPr>
        <w:t xml:space="preserve">223(14) of the </w:t>
      </w:r>
      <w:r w:rsidRPr="002A10E3">
        <w:rPr>
          <w:rFonts w:ascii="Times New Roman" w:hAnsi="Times New Roman" w:cs="Times New Roman"/>
          <w:i/>
        </w:rPr>
        <w:t>Migration Act 1958</w:t>
      </w:r>
      <w:r w:rsidRPr="002A10E3">
        <w:rPr>
          <w:rFonts w:ascii="Times New Roman" w:hAnsi="Times New Roman" w:cs="Times New Roman"/>
        </w:rPr>
        <w:t xml:space="preserve"> (the Act), at any time of the day or night, with such assistance, and using such reasonable force, as you think necessary:</w:t>
      </w:r>
    </w:p>
    <w:p w:rsidR="00D30015" w:rsidRPr="002A10E3" w:rsidRDefault="00D30015" w:rsidP="00D30015">
      <w:pPr>
        <w:pStyle w:val="FreeForm"/>
        <w:tabs>
          <w:tab w:val="left" w:pos="284"/>
        </w:tabs>
        <w:spacing w:before="60"/>
        <w:ind w:left="709" w:hanging="709"/>
        <w:rPr>
          <w:rFonts w:ascii="Times New Roman" w:hAnsi="Times New Roman" w:cs="Times New Roman"/>
        </w:rPr>
      </w:pPr>
      <w:r w:rsidRPr="002A10E3">
        <w:rPr>
          <w:rFonts w:ascii="Times New Roman" w:hAnsi="Times New Roman" w:cs="Times New Roman"/>
        </w:rPr>
        <w:tab/>
        <w:t>(a)</w:t>
      </w:r>
      <w:r w:rsidRPr="002A10E3">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2A10E3">
        <w:rPr>
          <w:rFonts w:ascii="Times New Roman" w:hAnsi="Times New Roman" w:cs="Times New Roman"/>
        </w:rPr>
        <w:t> </w:t>
      </w:r>
      <w:r w:rsidRPr="002A10E3">
        <w:rPr>
          <w:rFonts w:ascii="Times New Roman" w:hAnsi="Times New Roman" w:cs="Times New Roman"/>
        </w:rPr>
        <w:t>223 of the Act relates; and</w:t>
      </w:r>
    </w:p>
    <w:p w:rsidR="00D30015" w:rsidRPr="002A10E3" w:rsidRDefault="00D30015" w:rsidP="00D30015">
      <w:pPr>
        <w:pStyle w:val="FreeForm"/>
        <w:tabs>
          <w:tab w:val="left" w:pos="284"/>
        </w:tabs>
        <w:spacing w:before="60"/>
        <w:ind w:left="709" w:hanging="709"/>
        <w:rPr>
          <w:rFonts w:ascii="Times New Roman" w:hAnsi="Times New Roman" w:cs="Times New Roman"/>
        </w:rPr>
      </w:pPr>
      <w:r w:rsidRPr="002A10E3">
        <w:rPr>
          <w:rFonts w:ascii="Times New Roman" w:hAnsi="Times New Roman" w:cs="Times New Roman"/>
        </w:rPr>
        <w:tab/>
        <w:t>(b)</w:t>
      </w:r>
      <w:r w:rsidRPr="002A10E3">
        <w:rPr>
          <w:rFonts w:ascii="Times New Roman" w:hAnsi="Times New Roman" w:cs="Times New Roman"/>
        </w:rPr>
        <w:tab/>
        <w:t>to seize any such valuables found in the course of such a search;</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and for the purposes of the exercise of the foregoing powers, to stop any vehicle.</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And for doing so this shall be your sufficient warrant.</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This warrant remains in force for the period commencing on</w:t>
      </w:r>
      <w:r w:rsidRPr="002A10E3">
        <w:rPr>
          <w:rFonts w:ascii="Times New Roman" w:hAnsi="Times New Roman" w:cs="Times New Roman"/>
        </w:rPr>
        <w:tab/>
      </w:r>
      <w:r w:rsidRPr="002A10E3">
        <w:rPr>
          <w:rFonts w:ascii="Times New Roman" w:hAnsi="Times New Roman" w:cs="Times New Roman"/>
        </w:rPr>
        <w:tab/>
        <w:t>20</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and ending on</w:t>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t>20  .</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Dated</w:t>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t>20  .</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t>Secretary [</w:t>
      </w:r>
      <w:r w:rsidRPr="002A10E3">
        <w:rPr>
          <w:rFonts w:ascii="Times New Roman" w:hAnsi="Times New Roman" w:cs="Times New Roman"/>
          <w:i/>
        </w:rPr>
        <w:t>or</w:t>
      </w:r>
      <w:r w:rsidRPr="002A10E3">
        <w:rPr>
          <w:rFonts w:ascii="Times New Roman" w:hAnsi="Times New Roman" w:cs="Times New Roman"/>
        </w:rPr>
        <w:t xml:space="preserve"> Delegate]</w:t>
      </w:r>
    </w:p>
    <w:p w:rsidR="00D30015" w:rsidRPr="002A10E3" w:rsidRDefault="00D30015" w:rsidP="00D30015">
      <w:pPr>
        <w:pStyle w:val="ActHead2"/>
        <w:pageBreakBefore/>
      </w:pPr>
      <w:bookmarkStart w:id="502" w:name="_Toc110952955"/>
      <w:r w:rsidRPr="0017334D">
        <w:rPr>
          <w:rStyle w:val="CharPartNo"/>
        </w:rPr>
        <w:t>Form 2</w:t>
      </w:r>
      <w:r w:rsidRPr="002A10E3">
        <w:t>—</w:t>
      </w:r>
      <w:r w:rsidRPr="0017334D">
        <w:rPr>
          <w:rStyle w:val="CharPartText"/>
        </w:rPr>
        <w:t>Search warrant</w:t>
      </w:r>
      <w:bookmarkEnd w:id="502"/>
    </w:p>
    <w:p w:rsidR="00D30015" w:rsidRPr="002A10E3" w:rsidRDefault="00D30015" w:rsidP="00D30015">
      <w:pPr>
        <w:pStyle w:val="FreeForm"/>
        <w:spacing w:before="120"/>
        <w:rPr>
          <w:rFonts w:ascii="Times New Roman" w:hAnsi="Times New Roman" w:cs="Times New Roman"/>
          <w:sz w:val="18"/>
          <w:szCs w:val="18"/>
        </w:rPr>
      </w:pPr>
      <w:r w:rsidRPr="002A10E3">
        <w:rPr>
          <w:rFonts w:ascii="Times New Roman" w:hAnsi="Times New Roman" w:cs="Times New Roman"/>
          <w:sz w:val="18"/>
          <w:szCs w:val="18"/>
        </w:rPr>
        <w:t>(subregulation</w:t>
      </w:r>
      <w:r w:rsidR="00B30271" w:rsidRPr="002A10E3">
        <w:rPr>
          <w:rFonts w:ascii="Times New Roman" w:hAnsi="Times New Roman" w:cs="Times New Roman"/>
          <w:sz w:val="18"/>
          <w:szCs w:val="18"/>
        </w:rPr>
        <w:t> </w:t>
      </w:r>
      <w:r w:rsidRPr="002A10E3">
        <w:rPr>
          <w:rFonts w:ascii="Times New Roman" w:hAnsi="Times New Roman" w:cs="Times New Roman"/>
          <w:sz w:val="18"/>
          <w:szCs w:val="18"/>
        </w:rPr>
        <w:t>5.32 (2))</w:t>
      </w:r>
    </w:p>
    <w:p w:rsidR="00D30015" w:rsidRPr="002A10E3" w:rsidRDefault="00D30015" w:rsidP="00D30015">
      <w:pPr>
        <w:pStyle w:val="FreeForm"/>
        <w:spacing w:before="240"/>
        <w:rPr>
          <w:rFonts w:ascii="Times New Roman" w:hAnsi="Times New Roman" w:cs="Times New Roman"/>
        </w:rPr>
      </w:pPr>
      <w:r w:rsidRPr="002A10E3">
        <w:rPr>
          <w:rFonts w:ascii="Times New Roman" w:hAnsi="Times New Roman" w:cs="Times New Roman"/>
        </w:rPr>
        <w:t>COMMONWEALTH OF AUSTRALIA</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i/>
        </w:rPr>
        <w:t>Migration Act 1958</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Search Warrant</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 xml:space="preserve">To </w:t>
      </w:r>
      <w:r w:rsidRPr="002A10E3">
        <w:rPr>
          <w:rFonts w:ascii="Times New Roman" w:hAnsi="Times New Roman" w:cs="Times New Roman"/>
          <w:i/>
        </w:rPr>
        <w:t>(insert name of officer and capacity by virtue of which he or she is an officer within the meaning of the Act)</w:t>
      </w:r>
      <w:r w:rsidRPr="002A10E3">
        <w:rPr>
          <w:rFonts w:ascii="Times New Roman" w:hAnsi="Times New Roman" w:cs="Times New Roman"/>
        </w:rPr>
        <w:t>.</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I, (</w:t>
      </w:r>
      <w:r w:rsidRPr="002A10E3">
        <w:rPr>
          <w:rFonts w:ascii="Times New Roman" w:hAnsi="Times New Roman" w:cs="Times New Roman"/>
          <w:i/>
        </w:rPr>
        <w:t>name</w:t>
      </w:r>
      <w:r w:rsidRPr="002A10E3">
        <w:rPr>
          <w:rFonts w:ascii="Times New Roman" w:hAnsi="Times New Roman" w:cs="Times New Roman"/>
        </w:rPr>
        <w:t>), the Secretary [</w:t>
      </w:r>
      <w:r w:rsidRPr="002A10E3">
        <w:rPr>
          <w:rFonts w:ascii="Times New Roman" w:hAnsi="Times New Roman" w:cs="Times New Roman"/>
          <w:i/>
        </w:rPr>
        <w:t>or</w:t>
      </w:r>
      <w:r w:rsidRPr="002A10E3">
        <w:rPr>
          <w:rFonts w:ascii="Times New Roman" w:hAnsi="Times New Roman" w:cs="Times New Roman"/>
        </w:rPr>
        <w:t xml:space="preserve"> a delegate of the Secretary] of the Department of </w:t>
      </w:r>
      <w:r w:rsidR="0012206A" w:rsidRPr="002A10E3">
        <w:rPr>
          <w:rFonts w:ascii="Times New Roman" w:hAnsi="Times New Roman" w:cs="Times New Roman"/>
        </w:rPr>
        <w:t>Home Affairs</w:t>
      </w:r>
      <w:r w:rsidRPr="002A10E3">
        <w:rPr>
          <w:rFonts w:ascii="Times New Roman" w:hAnsi="Times New Roman" w:cs="Times New Roman"/>
        </w:rPr>
        <w:t xml:space="preserve"> or the Australian Border Force Commissioner [</w:t>
      </w:r>
      <w:r w:rsidRPr="002A10E3">
        <w:rPr>
          <w:rFonts w:ascii="Times New Roman" w:hAnsi="Times New Roman" w:cs="Times New Roman"/>
          <w:i/>
        </w:rPr>
        <w:t>or</w:t>
      </w:r>
      <w:r w:rsidRPr="002A10E3">
        <w:rPr>
          <w:rFonts w:ascii="Times New Roman" w:hAnsi="Times New Roman" w:cs="Times New Roman"/>
        </w:rPr>
        <w:t xml:space="preserve"> a delegate of the Australian Border Force Commissioner], authorise you, under subsection</w:t>
      </w:r>
      <w:r w:rsidR="00B30271" w:rsidRPr="002A10E3">
        <w:rPr>
          <w:rFonts w:ascii="Times New Roman" w:hAnsi="Times New Roman" w:cs="Times New Roman"/>
        </w:rPr>
        <w:t> </w:t>
      </w:r>
      <w:r w:rsidRPr="002A10E3">
        <w:rPr>
          <w:rFonts w:ascii="Times New Roman" w:hAnsi="Times New Roman" w:cs="Times New Roman"/>
        </w:rPr>
        <w:t xml:space="preserve">251(4) of the </w:t>
      </w:r>
      <w:r w:rsidRPr="002A10E3">
        <w:rPr>
          <w:rFonts w:ascii="Times New Roman" w:hAnsi="Times New Roman" w:cs="Times New Roman"/>
          <w:i/>
        </w:rPr>
        <w:t>Migration Act 1958</w:t>
      </w:r>
      <w:r w:rsidRPr="002A10E3">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2A10E3" w:rsidRDefault="00D30015" w:rsidP="00D30015">
      <w:pPr>
        <w:pStyle w:val="FreeForm"/>
        <w:tabs>
          <w:tab w:val="left" w:pos="284"/>
        </w:tabs>
        <w:spacing w:before="60"/>
        <w:ind w:left="709" w:hanging="709"/>
        <w:rPr>
          <w:rFonts w:ascii="Times New Roman" w:hAnsi="Times New Roman" w:cs="Times New Roman"/>
        </w:rPr>
      </w:pPr>
      <w:r w:rsidRPr="002A10E3">
        <w:rPr>
          <w:rFonts w:ascii="Times New Roman" w:hAnsi="Times New Roman" w:cs="Times New Roman"/>
        </w:rPr>
        <w:tab/>
        <w:t>(a)</w:t>
      </w:r>
      <w:r w:rsidRPr="002A10E3">
        <w:rPr>
          <w:rFonts w:ascii="Times New Roman" w:hAnsi="Times New Roman" w:cs="Times New Roman"/>
        </w:rPr>
        <w:tab/>
        <w:t>an unlawful non</w:t>
      </w:r>
      <w:r w:rsidR="0017334D">
        <w:rPr>
          <w:rFonts w:ascii="Times New Roman" w:hAnsi="Times New Roman" w:cs="Times New Roman"/>
        </w:rPr>
        <w:noBreakHyphen/>
      </w:r>
      <w:r w:rsidRPr="002A10E3">
        <w:rPr>
          <w:rFonts w:ascii="Times New Roman" w:hAnsi="Times New Roman" w:cs="Times New Roman"/>
        </w:rPr>
        <w:t>citizen, a removee or a deportee, within the meaning of the Act; or</w:t>
      </w:r>
    </w:p>
    <w:p w:rsidR="00D30015" w:rsidRPr="002A10E3" w:rsidRDefault="00D30015" w:rsidP="00D30015">
      <w:pPr>
        <w:pStyle w:val="FreeForm"/>
        <w:tabs>
          <w:tab w:val="left" w:pos="284"/>
        </w:tabs>
        <w:spacing w:before="60"/>
        <w:ind w:left="709" w:hanging="709"/>
        <w:rPr>
          <w:rFonts w:ascii="Times New Roman" w:hAnsi="Times New Roman" w:cs="Times New Roman"/>
        </w:rPr>
      </w:pPr>
      <w:r w:rsidRPr="002A10E3">
        <w:rPr>
          <w:rFonts w:ascii="Times New Roman" w:hAnsi="Times New Roman" w:cs="Times New Roman"/>
        </w:rPr>
        <w:tab/>
        <w:t>(b)</w:t>
      </w:r>
      <w:r w:rsidRPr="002A10E3">
        <w:rPr>
          <w:rFonts w:ascii="Times New Roman" w:hAnsi="Times New Roman" w:cs="Times New Roman"/>
        </w:rPr>
        <w:tab/>
        <w:t>a person to whom a temporary visa under the Act has been issued subject to a condition with respect to the work to be performed by that person; or</w:t>
      </w:r>
    </w:p>
    <w:p w:rsidR="00D30015" w:rsidRPr="002A10E3" w:rsidRDefault="00D30015" w:rsidP="00D30015">
      <w:pPr>
        <w:pStyle w:val="FreeForm"/>
        <w:tabs>
          <w:tab w:val="left" w:pos="284"/>
        </w:tabs>
        <w:spacing w:before="60"/>
        <w:ind w:left="709" w:hanging="709"/>
        <w:rPr>
          <w:rFonts w:ascii="Times New Roman" w:hAnsi="Times New Roman" w:cs="Times New Roman"/>
        </w:rPr>
      </w:pPr>
      <w:r w:rsidRPr="002A10E3">
        <w:rPr>
          <w:rFonts w:ascii="Times New Roman" w:hAnsi="Times New Roman" w:cs="Times New Roman"/>
        </w:rPr>
        <w:tab/>
        <w:t>(c)</w:t>
      </w:r>
      <w:r w:rsidRPr="002A10E3">
        <w:rPr>
          <w:rFonts w:ascii="Times New Roman" w:hAnsi="Times New Roman" w:cs="Times New Roman"/>
        </w:rPr>
        <w:tab/>
        <w:t>any document, book or paper relating to the entry or proposed entry into Australia of a person in circumstances in which that person:</w:t>
      </w:r>
    </w:p>
    <w:p w:rsidR="00D30015" w:rsidRPr="002A10E3" w:rsidRDefault="00D30015" w:rsidP="00D30015">
      <w:pPr>
        <w:pStyle w:val="FreeForm"/>
        <w:tabs>
          <w:tab w:val="left" w:pos="709"/>
        </w:tabs>
        <w:spacing w:before="60"/>
        <w:ind w:left="1134" w:hanging="1134"/>
        <w:rPr>
          <w:rFonts w:ascii="Times New Roman" w:hAnsi="Times New Roman" w:cs="Times New Roman"/>
        </w:rPr>
      </w:pPr>
      <w:r w:rsidRPr="002A10E3">
        <w:rPr>
          <w:rFonts w:ascii="Times New Roman" w:hAnsi="Times New Roman" w:cs="Times New Roman"/>
        </w:rPr>
        <w:tab/>
        <w:t>(i)</w:t>
      </w:r>
      <w:r w:rsidRPr="002A10E3">
        <w:rPr>
          <w:rFonts w:ascii="Times New Roman" w:hAnsi="Times New Roman" w:cs="Times New Roman"/>
        </w:rPr>
        <w:tab/>
        <w:t xml:space="preserve">would have become a prohibited immigrant within the meaning of the Act as in force from time to time before the commencement of the </w:t>
      </w:r>
      <w:r w:rsidRPr="002A10E3">
        <w:rPr>
          <w:rFonts w:ascii="Times New Roman" w:hAnsi="Times New Roman" w:cs="Times New Roman"/>
          <w:i/>
        </w:rPr>
        <w:t>Migration Amendment Act 1983</w:t>
      </w:r>
      <w:r w:rsidRPr="002A10E3">
        <w:rPr>
          <w:rFonts w:ascii="Times New Roman" w:hAnsi="Times New Roman" w:cs="Times New Roman"/>
        </w:rPr>
        <w:t>; or</w:t>
      </w:r>
    </w:p>
    <w:p w:rsidR="00D30015" w:rsidRPr="002A10E3" w:rsidRDefault="00D30015" w:rsidP="00D30015">
      <w:pPr>
        <w:pStyle w:val="FreeForm"/>
        <w:tabs>
          <w:tab w:val="left" w:pos="709"/>
        </w:tabs>
        <w:spacing w:before="60"/>
        <w:ind w:left="1134" w:hanging="1134"/>
        <w:rPr>
          <w:rFonts w:ascii="Times New Roman" w:hAnsi="Times New Roman" w:cs="Times New Roman"/>
        </w:rPr>
      </w:pPr>
      <w:r w:rsidRPr="002A10E3">
        <w:rPr>
          <w:rFonts w:ascii="Times New Roman" w:hAnsi="Times New Roman" w:cs="Times New Roman"/>
        </w:rPr>
        <w:tab/>
        <w:t>(ii)</w:t>
      </w:r>
      <w:r w:rsidRPr="002A10E3">
        <w:rPr>
          <w:rFonts w:ascii="Times New Roman" w:hAnsi="Times New Roman" w:cs="Times New Roman"/>
        </w:rPr>
        <w:tab/>
        <w:t>would have become a prohibited non</w:t>
      </w:r>
      <w:r w:rsidR="0017334D">
        <w:rPr>
          <w:rFonts w:ascii="Times New Roman" w:hAnsi="Times New Roman" w:cs="Times New Roman"/>
        </w:rPr>
        <w:noBreakHyphen/>
      </w:r>
      <w:r w:rsidRPr="002A10E3">
        <w:rPr>
          <w:rFonts w:ascii="Times New Roman" w:hAnsi="Times New Roman" w:cs="Times New Roman"/>
        </w:rPr>
        <w:t xml:space="preserve">citizen within the meaning of the Act as in force from time to time after the commencement of the </w:t>
      </w:r>
      <w:r w:rsidRPr="002A10E3">
        <w:rPr>
          <w:rFonts w:ascii="Times New Roman" w:hAnsi="Times New Roman" w:cs="Times New Roman"/>
          <w:i/>
        </w:rPr>
        <w:t>Migration Amendment Act 1983</w:t>
      </w:r>
      <w:r w:rsidRPr="002A10E3">
        <w:rPr>
          <w:rFonts w:ascii="Times New Roman" w:hAnsi="Times New Roman" w:cs="Times New Roman"/>
        </w:rPr>
        <w:t xml:space="preserve"> but before the commencement of section</w:t>
      </w:r>
      <w:r w:rsidR="00B30271" w:rsidRPr="002A10E3">
        <w:rPr>
          <w:rFonts w:ascii="Times New Roman" w:hAnsi="Times New Roman" w:cs="Times New Roman"/>
        </w:rPr>
        <w:t> </w:t>
      </w:r>
      <w:r w:rsidRPr="002A10E3">
        <w:rPr>
          <w:rFonts w:ascii="Times New Roman" w:hAnsi="Times New Roman" w:cs="Times New Roman"/>
        </w:rPr>
        <w:t xml:space="preserve">4 of the </w:t>
      </w:r>
      <w:r w:rsidRPr="002A10E3">
        <w:rPr>
          <w:rFonts w:ascii="Times New Roman" w:hAnsi="Times New Roman" w:cs="Times New Roman"/>
          <w:i/>
        </w:rPr>
        <w:t>Migration Legislation Amendment Act 1989</w:t>
      </w:r>
      <w:r w:rsidRPr="002A10E3">
        <w:rPr>
          <w:rFonts w:ascii="Times New Roman" w:hAnsi="Times New Roman" w:cs="Times New Roman"/>
        </w:rPr>
        <w:t>; or</w:t>
      </w:r>
    </w:p>
    <w:p w:rsidR="00D30015" w:rsidRPr="002A10E3" w:rsidRDefault="00D30015" w:rsidP="00D30015">
      <w:pPr>
        <w:pStyle w:val="FreeForm"/>
        <w:tabs>
          <w:tab w:val="left" w:pos="709"/>
        </w:tabs>
        <w:spacing w:before="60"/>
        <w:ind w:left="1134" w:hanging="1134"/>
        <w:rPr>
          <w:rFonts w:ascii="Times New Roman" w:hAnsi="Times New Roman" w:cs="Times New Roman"/>
        </w:rPr>
      </w:pPr>
      <w:r w:rsidRPr="002A10E3">
        <w:rPr>
          <w:rFonts w:ascii="Times New Roman" w:hAnsi="Times New Roman" w:cs="Times New Roman"/>
        </w:rPr>
        <w:tab/>
        <w:t>(iii)</w:t>
      </w:r>
      <w:r w:rsidRPr="002A10E3">
        <w:rPr>
          <w:rFonts w:ascii="Times New Roman" w:hAnsi="Times New Roman" w:cs="Times New Roman"/>
        </w:rPr>
        <w:tab/>
        <w:t>would have become an illegal entrant within the meaning of the Act as in force from time to time after the commencement of section</w:t>
      </w:r>
      <w:r w:rsidR="00B30271" w:rsidRPr="002A10E3">
        <w:rPr>
          <w:rFonts w:ascii="Times New Roman" w:hAnsi="Times New Roman" w:cs="Times New Roman"/>
        </w:rPr>
        <w:t> </w:t>
      </w:r>
      <w:r w:rsidRPr="002A10E3">
        <w:rPr>
          <w:rFonts w:ascii="Times New Roman" w:hAnsi="Times New Roman" w:cs="Times New Roman"/>
        </w:rPr>
        <w:t xml:space="preserve">4 of the </w:t>
      </w:r>
      <w:r w:rsidRPr="002A10E3">
        <w:rPr>
          <w:rFonts w:ascii="Times New Roman" w:hAnsi="Times New Roman" w:cs="Times New Roman"/>
          <w:i/>
        </w:rPr>
        <w:t>Migration Legislation Amendment Act 1989</w:t>
      </w:r>
      <w:r w:rsidRPr="002A10E3">
        <w:rPr>
          <w:rFonts w:ascii="Times New Roman" w:hAnsi="Times New Roman" w:cs="Times New Roman"/>
        </w:rPr>
        <w:t xml:space="preserve"> but before commencement of section</w:t>
      </w:r>
      <w:r w:rsidR="00B30271" w:rsidRPr="002A10E3">
        <w:rPr>
          <w:rFonts w:ascii="Times New Roman" w:hAnsi="Times New Roman" w:cs="Times New Roman"/>
        </w:rPr>
        <w:t> </w:t>
      </w:r>
      <w:r w:rsidRPr="002A10E3">
        <w:rPr>
          <w:rFonts w:ascii="Times New Roman" w:hAnsi="Times New Roman" w:cs="Times New Roman"/>
        </w:rPr>
        <w:t xml:space="preserve">7 of the </w:t>
      </w:r>
      <w:r w:rsidRPr="002A10E3">
        <w:rPr>
          <w:rFonts w:ascii="Times New Roman" w:hAnsi="Times New Roman" w:cs="Times New Roman"/>
          <w:i/>
        </w:rPr>
        <w:t>Migration Reform Act 1992</w:t>
      </w:r>
      <w:r w:rsidRPr="002A10E3">
        <w:rPr>
          <w:rFonts w:ascii="Times New Roman" w:hAnsi="Times New Roman" w:cs="Times New Roman"/>
        </w:rPr>
        <w:t>; or</w:t>
      </w:r>
    </w:p>
    <w:p w:rsidR="00D30015" w:rsidRPr="002A10E3" w:rsidRDefault="00D30015" w:rsidP="00D30015">
      <w:pPr>
        <w:pStyle w:val="FreeForm"/>
        <w:tabs>
          <w:tab w:val="left" w:pos="709"/>
        </w:tabs>
        <w:spacing w:before="60"/>
        <w:ind w:left="1134" w:hanging="1134"/>
        <w:rPr>
          <w:rFonts w:ascii="Times New Roman" w:hAnsi="Times New Roman" w:cs="Times New Roman"/>
        </w:rPr>
      </w:pPr>
      <w:r w:rsidRPr="002A10E3">
        <w:rPr>
          <w:rFonts w:ascii="Times New Roman" w:hAnsi="Times New Roman" w:cs="Times New Roman"/>
        </w:rPr>
        <w:tab/>
        <w:t>(iv)</w:t>
      </w:r>
      <w:r w:rsidRPr="002A10E3">
        <w:rPr>
          <w:rFonts w:ascii="Times New Roman" w:hAnsi="Times New Roman" w:cs="Times New Roman"/>
        </w:rPr>
        <w:tab/>
        <w:t>would have become, or would become, an unlawful non</w:t>
      </w:r>
      <w:r w:rsidR="0017334D">
        <w:rPr>
          <w:rFonts w:ascii="Times New Roman" w:hAnsi="Times New Roman" w:cs="Times New Roman"/>
        </w:rPr>
        <w:noBreakHyphen/>
      </w:r>
      <w:r w:rsidRPr="002A10E3">
        <w:rPr>
          <w:rFonts w:ascii="Times New Roman" w:hAnsi="Times New Roman" w:cs="Times New Roman"/>
        </w:rPr>
        <w:t>citizen; or</w:t>
      </w:r>
    </w:p>
    <w:p w:rsidR="00D30015" w:rsidRPr="002A10E3" w:rsidRDefault="00D30015" w:rsidP="00D30015">
      <w:pPr>
        <w:pStyle w:val="FreeForm"/>
        <w:keepNext/>
        <w:keepLines/>
        <w:tabs>
          <w:tab w:val="left" w:pos="284"/>
        </w:tabs>
        <w:spacing w:before="60"/>
        <w:ind w:left="709" w:hanging="709"/>
        <w:rPr>
          <w:rFonts w:ascii="Times New Roman" w:hAnsi="Times New Roman" w:cs="Times New Roman"/>
        </w:rPr>
      </w:pPr>
      <w:r w:rsidRPr="002A10E3">
        <w:rPr>
          <w:rFonts w:ascii="Times New Roman" w:hAnsi="Times New Roman" w:cs="Times New Roman"/>
        </w:rPr>
        <w:tab/>
        <w:t>(d)</w:t>
      </w:r>
      <w:r w:rsidRPr="002A10E3">
        <w:rPr>
          <w:rFonts w:ascii="Times New Roman" w:hAnsi="Times New Roman" w:cs="Times New Roman"/>
        </w:rPr>
        <w:tab/>
        <w:t>any passport or document of identity of, or any ticket for the conveyance from a place within Australia to a place outside Australia of, an unlawful non</w:t>
      </w:r>
      <w:r w:rsidR="0017334D">
        <w:rPr>
          <w:rFonts w:ascii="Times New Roman" w:hAnsi="Times New Roman" w:cs="Times New Roman"/>
        </w:rPr>
        <w:noBreakHyphen/>
      </w:r>
      <w:r w:rsidRPr="002A10E3">
        <w:rPr>
          <w:rFonts w:ascii="Times New Roman" w:hAnsi="Times New Roman" w:cs="Times New Roman"/>
        </w:rPr>
        <w:t>citizen, a removee or a deportee, within the meaning of the Act;</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And for doing so this shall be your sufficient warrant.</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This warrant remains in force for the period commencing on</w:t>
      </w:r>
      <w:r w:rsidRPr="002A10E3">
        <w:rPr>
          <w:rFonts w:ascii="Times New Roman" w:hAnsi="Times New Roman" w:cs="Times New Roman"/>
        </w:rPr>
        <w:tab/>
      </w:r>
      <w:r w:rsidRPr="002A10E3">
        <w:rPr>
          <w:rFonts w:ascii="Times New Roman" w:hAnsi="Times New Roman" w:cs="Times New Roman"/>
        </w:rPr>
        <w:tab/>
        <w:t xml:space="preserve">20  </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and ending on</w:t>
      </w:r>
      <w:r w:rsidRPr="002A10E3">
        <w:rPr>
          <w:rFonts w:ascii="Times New Roman" w:hAnsi="Times New Roman" w:cs="Times New Roman"/>
        </w:rPr>
        <w:tab/>
      </w:r>
      <w:r w:rsidRPr="002A10E3">
        <w:rPr>
          <w:rFonts w:ascii="Times New Roman" w:hAnsi="Times New Roman" w:cs="Times New Roman"/>
        </w:rPr>
        <w:tab/>
      </w:r>
      <w:r w:rsidRPr="002A10E3">
        <w:rPr>
          <w:rFonts w:ascii="Times New Roman" w:hAnsi="Times New Roman" w:cs="Times New Roman"/>
        </w:rPr>
        <w:tab/>
        <w:t>20  .</w:t>
      </w:r>
    </w:p>
    <w:p w:rsidR="00D30015" w:rsidRPr="002A10E3" w:rsidRDefault="00D30015" w:rsidP="00D30015">
      <w:pPr>
        <w:pStyle w:val="FreeForm"/>
        <w:spacing w:before="120"/>
        <w:rPr>
          <w:rFonts w:ascii="Times New Roman" w:hAnsi="Times New Roman" w:cs="Times New Roman"/>
          <w:szCs w:val="22"/>
        </w:rPr>
      </w:pPr>
      <w:r w:rsidRPr="002A10E3">
        <w:rPr>
          <w:rFonts w:ascii="Times New Roman" w:hAnsi="Times New Roman" w:cs="Times New Roman"/>
          <w:szCs w:val="22"/>
        </w:rPr>
        <w:t>Dated</w:t>
      </w:r>
      <w:r w:rsidRPr="002A10E3">
        <w:rPr>
          <w:rFonts w:ascii="Times New Roman" w:hAnsi="Times New Roman" w:cs="Times New Roman"/>
          <w:szCs w:val="22"/>
        </w:rPr>
        <w:tab/>
      </w:r>
      <w:r w:rsidRPr="002A10E3">
        <w:rPr>
          <w:rFonts w:ascii="Times New Roman" w:hAnsi="Times New Roman" w:cs="Times New Roman"/>
          <w:szCs w:val="22"/>
        </w:rPr>
        <w:tab/>
      </w:r>
      <w:r w:rsidRPr="002A10E3">
        <w:rPr>
          <w:rFonts w:ascii="Times New Roman" w:hAnsi="Times New Roman" w:cs="Times New Roman"/>
          <w:szCs w:val="22"/>
        </w:rPr>
        <w:tab/>
        <w:t>20  .</w:t>
      </w:r>
    </w:p>
    <w:p w:rsidR="00D30015" w:rsidRPr="002A10E3" w:rsidRDefault="00D30015" w:rsidP="00D30015">
      <w:pPr>
        <w:pStyle w:val="FreeForm"/>
        <w:tabs>
          <w:tab w:val="left" w:pos="3828"/>
          <w:tab w:val="left" w:pos="4111"/>
        </w:tabs>
        <w:spacing w:before="120"/>
        <w:rPr>
          <w:rFonts w:ascii="Times New Roman" w:hAnsi="Times New Roman" w:cs="Times New Roman"/>
          <w:szCs w:val="22"/>
        </w:rPr>
      </w:pP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sym w:font="Symbol" w:char="F0BC"/>
      </w:r>
      <w:r w:rsidRPr="002A10E3">
        <w:rPr>
          <w:rFonts w:ascii="Times New Roman" w:hAnsi="Times New Roman" w:cs="Times New Roman"/>
          <w:szCs w:val="22"/>
        </w:rPr>
        <w:tab/>
        <w:t>Secretary or Australian Border Force</w:t>
      </w:r>
      <w:r w:rsidRPr="002A10E3">
        <w:rPr>
          <w:rFonts w:ascii="Times New Roman" w:hAnsi="Times New Roman" w:cs="Times New Roman"/>
          <w:szCs w:val="22"/>
        </w:rPr>
        <w:br/>
      </w:r>
      <w:r w:rsidRPr="002A10E3">
        <w:rPr>
          <w:rFonts w:ascii="Times New Roman" w:hAnsi="Times New Roman" w:cs="Times New Roman"/>
          <w:szCs w:val="22"/>
        </w:rPr>
        <w:tab/>
        <w:t>Commissioner [</w:t>
      </w:r>
      <w:r w:rsidRPr="002A10E3">
        <w:rPr>
          <w:rFonts w:ascii="Times New Roman" w:hAnsi="Times New Roman" w:cs="Times New Roman"/>
          <w:i/>
          <w:szCs w:val="22"/>
        </w:rPr>
        <w:t>or</w:t>
      </w:r>
      <w:r w:rsidRPr="002A10E3">
        <w:rPr>
          <w:rFonts w:ascii="Times New Roman" w:hAnsi="Times New Roman" w:cs="Times New Roman"/>
          <w:szCs w:val="22"/>
        </w:rPr>
        <w:t xml:space="preserve"> Delegate]</w:t>
      </w:r>
    </w:p>
    <w:p w:rsidR="00D30015" w:rsidRPr="002A10E3" w:rsidRDefault="00D30015" w:rsidP="00D30015">
      <w:pPr>
        <w:pStyle w:val="ActHead2"/>
        <w:pageBreakBefore/>
      </w:pPr>
      <w:bookmarkStart w:id="503" w:name="_Toc110952956"/>
      <w:r w:rsidRPr="0017334D">
        <w:rPr>
          <w:rStyle w:val="CharPartNo"/>
        </w:rPr>
        <w:t>Form 3</w:t>
      </w:r>
      <w:r w:rsidRPr="002A10E3">
        <w:t>—</w:t>
      </w:r>
      <w:r w:rsidRPr="0017334D">
        <w:rPr>
          <w:rStyle w:val="CharPartText"/>
        </w:rPr>
        <w:t xml:space="preserve">Document issued in accordance with </w:t>
      </w:r>
      <w:r w:rsidR="00216803" w:rsidRPr="0017334D">
        <w:rPr>
          <w:rStyle w:val="CharPartText"/>
        </w:rPr>
        <w:t>Annex 9</w:t>
      </w:r>
      <w:r w:rsidRPr="0017334D">
        <w:rPr>
          <w:rStyle w:val="CharPartText"/>
        </w:rPr>
        <w:t xml:space="preserve"> of the ICAO Convention on International Civil Aviation</w:t>
      </w:r>
      <w:bookmarkEnd w:id="503"/>
    </w:p>
    <w:p w:rsidR="00D30015" w:rsidRPr="002A10E3" w:rsidRDefault="00D30015" w:rsidP="00D30015">
      <w:pPr>
        <w:pStyle w:val="FreeForm"/>
        <w:spacing w:before="120" w:after="120"/>
        <w:rPr>
          <w:rFonts w:ascii="Times New Roman" w:hAnsi="Times New Roman" w:cs="Times New Roman"/>
          <w:sz w:val="18"/>
          <w:szCs w:val="18"/>
        </w:rPr>
      </w:pPr>
      <w:r w:rsidRPr="002A10E3">
        <w:rPr>
          <w:rFonts w:ascii="Times New Roman" w:hAnsi="Times New Roman" w:cs="Times New Roman"/>
          <w:sz w:val="18"/>
          <w:szCs w:val="18"/>
        </w:rPr>
        <w:t>(regulation</w:t>
      </w:r>
      <w:r w:rsidR="00B30271" w:rsidRPr="002A10E3">
        <w:rPr>
          <w:rFonts w:ascii="Times New Roman" w:hAnsi="Times New Roman" w:cs="Times New Roman"/>
          <w:sz w:val="18"/>
          <w:szCs w:val="18"/>
        </w:rPr>
        <w:t> </w:t>
      </w:r>
      <w:r w:rsidRPr="002A10E3">
        <w:rPr>
          <w:rFonts w:ascii="Times New Roman" w:hAnsi="Times New Roman" w:cs="Times New Roman"/>
          <w:sz w:val="18"/>
          <w:szCs w:val="18"/>
        </w:rPr>
        <w:t>5.33)</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COMMONWEALTH OF AUSTRALIA</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i/>
        </w:rPr>
        <w:t>Migration Act 1958</w:t>
      </w:r>
    </w:p>
    <w:p w:rsidR="00D30015" w:rsidRPr="002A10E3" w:rsidRDefault="00D30015" w:rsidP="00D30015">
      <w:pPr>
        <w:pStyle w:val="FreeForm"/>
        <w:rPr>
          <w:rFonts w:ascii="Times New Roman" w:hAnsi="Times New Roman" w:cs="Times New Roman"/>
          <w:sz w:val="18"/>
          <w:szCs w:val="18"/>
        </w:rPr>
      </w:pPr>
    </w:p>
    <w:tbl>
      <w:tblPr>
        <w:tblW w:w="5000" w:type="pct"/>
        <w:tblLook w:val="0000" w:firstRow="0" w:lastRow="0" w:firstColumn="0" w:lastColumn="0" w:noHBand="0" w:noVBand="0"/>
      </w:tblPr>
      <w:tblGrid>
        <w:gridCol w:w="8529"/>
      </w:tblGrid>
      <w:tr w:rsidR="00D30015" w:rsidRPr="002A10E3" w:rsidTr="003C10D8">
        <w:tc>
          <w:tcPr>
            <w:tcW w:w="5000" w:type="pct"/>
            <w:tcBorders>
              <w:top w:val="single" w:sz="4" w:space="0" w:color="auto"/>
              <w:left w:val="single" w:sz="4" w:space="0" w:color="auto"/>
              <w:bottom w:val="single" w:sz="4" w:space="0" w:color="auto"/>
              <w:right w:val="single" w:sz="4" w:space="0" w:color="auto"/>
            </w:tcBorders>
          </w:tcPr>
          <w:p w:rsidR="00D30015" w:rsidRPr="002A10E3" w:rsidRDefault="00D30015" w:rsidP="00840142">
            <w:pPr>
              <w:pStyle w:val="FreeForm"/>
              <w:jc w:val="center"/>
              <w:rPr>
                <w:rFonts w:ascii="Times New Roman" w:hAnsi="Times New Roman" w:cs="Times New Roman"/>
              </w:rPr>
            </w:pPr>
            <w:r w:rsidRPr="002A10E3">
              <w:rPr>
                <w:rFonts w:ascii="Times New Roman" w:hAnsi="Times New Roman" w:cs="Times New Roman"/>
              </w:rPr>
              <w:t xml:space="preserve">DOCUMENT ISSUED IN ACCORDANCE WITH </w:t>
            </w:r>
            <w:r w:rsidR="00216803" w:rsidRPr="002A10E3">
              <w:rPr>
                <w:rFonts w:ascii="Times New Roman" w:hAnsi="Times New Roman" w:cs="Times New Roman"/>
              </w:rPr>
              <w:t>ANNEX 9</w:t>
            </w:r>
            <w:r w:rsidRPr="002A10E3">
              <w:rPr>
                <w:rFonts w:ascii="Times New Roman" w:hAnsi="Times New Roman" w:cs="Times New Roman"/>
              </w:rPr>
              <w:t xml:space="preserve"> OF THE ICAO CONVENTION ON INTERNATIONAL CIVIL AVIATION</w:t>
            </w:r>
          </w:p>
        </w:tc>
      </w:tr>
    </w:tbl>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This document is issued by the Australian Government under subsection</w:t>
      </w:r>
      <w:r w:rsidR="00B30271" w:rsidRPr="002A10E3">
        <w:rPr>
          <w:rFonts w:ascii="Times New Roman" w:hAnsi="Times New Roman" w:cs="Times New Roman"/>
        </w:rPr>
        <w:t> </w:t>
      </w:r>
      <w:r w:rsidRPr="002A10E3">
        <w:rPr>
          <w:rFonts w:ascii="Times New Roman" w:hAnsi="Times New Roman" w:cs="Times New Roman"/>
        </w:rPr>
        <w:t xml:space="preserve">274(3) of the </w:t>
      </w:r>
      <w:r w:rsidRPr="002A10E3">
        <w:rPr>
          <w:rFonts w:ascii="Times New Roman" w:hAnsi="Times New Roman" w:cs="Times New Roman"/>
          <w:i/>
        </w:rPr>
        <w:t>Migration Act 1958</w:t>
      </w:r>
      <w:r w:rsidRPr="002A10E3">
        <w:rPr>
          <w:rFonts w:ascii="Times New Roman" w:hAnsi="Times New Roman" w:cs="Times New Roman"/>
        </w:rPr>
        <w:t xml:space="preserve"> of the Commonwealth of Australia.</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TO:</w:t>
      </w:r>
      <w:r w:rsidRPr="002A10E3">
        <w:rPr>
          <w:rFonts w:ascii="Times New Roman" w:hAnsi="Times New Roman" w:cs="Times New Roman"/>
        </w:rPr>
        <w:tab/>
        <w:t>Immigration or appropriate</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authority:………………………………………………………</w:t>
      </w:r>
      <w:r w:rsidRPr="002A10E3">
        <w:rPr>
          <w:rFonts w:ascii="Times New Roman" w:hAnsi="Times New Roman" w:cs="Times New Roman"/>
        </w:rPr>
        <w:tab/>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Airport:………………………………………….</w:t>
      </w:r>
      <w:r w:rsidRPr="002A10E3">
        <w:rPr>
          <w:rFonts w:ascii="Times New Roman" w:hAnsi="Times New Roman" w:cs="Times New Roman"/>
        </w:rPr>
        <w:tab/>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Country: ……………………………………………………….</w:t>
      </w:r>
      <w:r w:rsidRPr="002A10E3">
        <w:rPr>
          <w:rFonts w:ascii="Times New Roman" w:hAnsi="Times New Roman" w:cs="Times New Roman"/>
        </w:rPr>
        <w:tab/>
      </w:r>
    </w:p>
    <w:p w:rsidR="00D30015" w:rsidRPr="002A10E3" w:rsidRDefault="00D30015" w:rsidP="00D30015">
      <w:pPr>
        <w:pStyle w:val="FreeForm"/>
        <w:jc w:val="right"/>
        <w:rPr>
          <w:rFonts w:ascii="Times New Roman" w:hAnsi="Times New Roman" w:cs="Times New Roman"/>
          <w:i/>
        </w:rPr>
      </w:pPr>
      <w:r w:rsidRPr="002A10E3">
        <w:rPr>
          <w:rFonts w:ascii="Times New Roman" w:hAnsi="Times New Roman" w:cs="Times New Roman"/>
        </w:rPr>
        <w:tab/>
      </w:r>
      <w:r w:rsidRPr="002A10E3">
        <w:rPr>
          <w:rFonts w:ascii="Times New Roman" w:hAnsi="Times New Roman" w:cs="Times New Roman"/>
          <w:i/>
        </w:rPr>
        <w:t>Attach</w:t>
      </w:r>
    </w:p>
    <w:p w:rsidR="00D30015" w:rsidRPr="002A10E3" w:rsidRDefault="00D30015" w:rsidP="00D30015">
      <w:pPr>
        <w:pStyle w:val="FreeForm"/>
        <w:jc w:val="right"/>
        <w:rPr>
          <w:rFonts w:ascii="Times New Roman" w:hAnsi="Times New Roman" w:cs="Times New Roman"/>
          <w:i/>
        </w:rPr>
      </w:pPr>
      <w:r w:rsidRPr="002A10E3">
        <w:rPr>
          <w:rFonts w:ascii="Times New Roman" w:hAnsi="Times New Roman" w:cs="Times New Roman"/>
          <w:i/>
        </w:rPr>
        <w:tab/>
        <w:t>photograph</w:t>
      </w:r>
    </w:p>
    <w:p w:rsidR="00D30015" w:rsidRPr="002A10E3" w:rsidRDefault="00D30015" w:rsidP="00D30015">
      <w:pPr>
        <w:pStyle w:val="FreeForm"/>
        <w:jc w:val="right"/>
        <w:rPr>
          <w:rFonts w:ascii="Times New Roman" w:hAnsi="Times New Roman" w:cs="Times New Roman"/>
        </w:rPr>
      </w:pPr>
      <w:r w:rsidRPr="002A10E3">
        <w:rPr>
          <w:rFonts w:ascii="Times New Roman" w:hAnsi="Times New Roman" w:cs="Times New Roman"/>
          <w:i/>
        </w:rPr>
        <w:tab/>
        <w:t>(if available)</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The person to whom this document is issued is claiming the following identity:</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Surname:</w:t>
      </w:r>
      <w:r w:rsidRPr="002A10E3">
        <w:rPr>
          <w:rFonts w:ascii="Times New Roman" w:hAnsi="Times New Roman" w:cs="Times New Roman"/>
        </w:rPr>
        <w:tab/>
        <w: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Given Name(s):</w:t>
      </w:r>
      <w:r w:rsidRPr="002A10E3">
        <w:rPr>
          <w:rFonts w:ascii="Times New Roman" w:hAnsi="Times New Roman" w:cs="Times New Roman"/>
        </w:rPr>
        <w:tab/>
        <w: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Date of Birth:</w:t>
      </w:r>
      <w:r w:rsidRPr="002A10E3">
        <w:rPr>
          <w:rFonts w:ascii="Times New Roman" w:hAnsi="Times New Roman" w:cs="Times New Roman"/>
        </w:rPr>
        <w:tab/>
        <w:t>…………………………...Place of Birth: ..............................</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Nationality:</w:t>
      </w:r>
      <w:r w:rsidRPr="002A10E3">
        <w:rPr>
          <w:rFonts w:ascii="Times New Roman" w:hAnsi="Times New Roman" w:cs="Times New Roman"/>
        </w:rPr>
        <w:tab/>
        <w: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Residence:   ………………………………………………………………………</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b/>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This person arrived in Australia on…………..</w:t>
      </w:r>
      <w:r w:rsidRPr="002A10E3">
        <w:rPr>
          <w:rFonts w:ascii="Times New Roman" w:hAnsi="Times New Roman" w:cs="Times New Roman"/>
        </w:rPr>
        <w:tab/>
        <w:t>at……………Airport on flight number……………from…………………………Airport.</w:t>
      </w:r>
    </w:p>
    <w:p w:rsidR="00D30015" w:rsidRPr="002A10E3" w:rsidRDefault="00D30015" w:rsidP="00D30015">
      <w:pPr>
        <w:pStyle w:val="FreeForm"/>
        <w:spacing w:before="120"/>
        <w:rPr>
          <w:rFonts w:ascii="Times New Roman" w:hAnsi="Times New Roman" w:cs="Times New Roman"/>
        </w:rPr>
      </w:pPr>
      <w:r w:rsidRPr="002A10E3">
        <w:rPr>
          <w:rFonts w:ascii="Times New Roman" w:hAnsi="Times New Roman" w:cs="Times New Roman"/>
        </w:rPr>
        <w:t>The person named in this document:</w:t>
      </w:r>
    </w:p>
    <w:p w:rsidR="00D30015" w:rsidRPr="002A10E3" w:rsidRDefault="0017334D" w:rsidP="00D30015">
      <w:pPr>
        <w:pStyle w:val="FreeForm"/>
        <w:rPr>
          <w:rFonts w:ascii="Times New Roman" w:hAnsi="Times New Roman" w:cs="Times New Roman"/>
        </w:rPr>
      </w:pPr>
      <w:r w:rsidRPr="0017334D">
        <w:rPr>
          <w:rFonts w:ascii="Times New Roman" w:hAnsi="Times New Roman" w:cs="Times New Roman"/>
          <w:position w:val="6"/>
          <w:sz w:val="16"/>
        </w:rPr>
        <w:t>*</w:t>
      </w:r>
      <w:r w:rsidR="00D30015" w:rsidRPr="002A10E3">
        <w:rPr>
          <w:rFonts w:ascii="Times New Roman" w:hAnsi="Times New Roman" w:cs="Times New Roman"/>
        </w:rPr>
        <w:t>is being removed from Australia/</w:t>
      </w:r>
      <w:r w:rsidRPr="0017334D">
        <w:rPr>
          <w:rFonts w:ascii="Times New Roman" w:hAnsi="Times New Roman" w:cs="Times New Roman"/>
          <w:position w:val="6"/>
          <w:sz w:val="16"/>
        </w:rPr>
        <w:t>*</w:t>
      </w:r>
      <w:r w:rsidR="00D30015" w:rsidRPr="002A10E3">
        <w:rPr>
          <w:rFonts w:ascii="Times New Roman" w:hAnsi="Times New Roman" w:cs="Times New Roman"/>
        </w:rPr>
        <w:t>is being deported from Australia/</w:t>
      </w:r>
      <w:r w:rsidRPr="0017334D">
        <w:rPr>
          <w:rFonts w:ascii="Times New Roman" w:hAnsi="Times New Roman" w:cs="Times New Roman"/>
          <w:position w:val="6"/>
          <w:sz w:val="16"/>
        </w:rPr>
        <w:t>*</w:t>
      </w:r>
      <w:r w:rsidR="00D30015" w:rsidRPr="002A10E3">
        <w:rPr>
          <w:rFonts w:ascii="Times New Roman" w:hAnsi="Times New Roman" w:cs="Times New Roman"/>
        </w:rPr>
        <w:t>was</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refused immigration clearance after entering Australia</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 xml:space="preserve">and the incoming carrier has been instructed to remove </w:t>
      </w:r>
      <w:r w:rsidR="0017334D" w:rsidRPr="0017334D">
        <w:rPr>
          <w:rFonts w:ascii="Times New Roman" w:hAnsi="Times New Roman" w:cs="Times New Roman"/>
          <w:position w:val="6"/>
          <w:sz w:val="16"/>
        </w:rPr>
        <w:t>*</w:t>
      </w:r>
      <w:r w:rsidRPr="002A10E3">
        <w:rPr>
          <w:rFonts w:ascii="Times New Roman" w:hAnsi="Times New Roman" w:cs="Times New Roman"/>
        </w:rPr>
        <w:t>him</w:t>
      </w:r>
      <w:r w:rsidRPr="002A10E3">
        <w:rPr>
          <w:rFonts w:ascii="Times New Roman" w:hAnsi="Times New Roman" w:cs="Times New Roman"/>
          <w:b/>
        </w:rPr>
        <w:t>/</w:t>
      </w:r>
      <w:r w:rsidR="0017334D" w:rsidRPr="0017334D">
        <w:rPr>
          <w:rFonts w:ascii="Times New Roman" w:hAnsi="Times New Roman" w:cs="Times New Roman"/>
          <w:position w:val="6"/>
          <w:sz w:val="16"/>
        </w:rPr>
        <w:t>*</w:t>
      </w:r>
      <w:r w:rsidRPr="002A10E3">
        <w:rPr>
          <w:rFonts w:ascii="Times New Roman" w:hAnsi="Times New Roman" w:cs="Times New Roman"/>
        </w:rPr>
        <w:t>her from the territory of Australia on flight number……………..departing at…………</w:t>
      </w:r>
    </w:p>
    <w:p w:rsidR="00D30015" w:rsidRPr="002A10E3" w:rsidRDefault="00D30015" w:rsidP="00D30015">
      <w:pPr>
        <w:pStyle w:val="FreeForm"/>
        <w:rPr>
          <w:rFonts w:ascii="Times New Roman" w:hAnsi="Times New Roman" w:cs="Times New Roman"/>
          <w:szCs w:val="22"/>
        </w:rPr>
      </w:pPr>
      <w:r w:rsidRPr="002A10E3">
        <w:rPr>
          <w:rFonts w:ascii="Times New Roman" w:hAnsi="Times New Roman" w:cs="Times New Roman"/>
          <w:szCs w:val="22"/>
        </w:rPr>
        <w:t>hours on……………………..from…………………… Airport.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At the time of entry to Australia this person was:</w:t>
      </w:r>
    </w:p>
    <w:p w:rsidR="00D30015" w:rsidRPr="002A10E3" w:rsidRDefault="0017334D" w:rsidP="00D30015">
      <w:pPr>
        <w:pStyle w:val="FreeForm"/>
        <w:tabs>
          <w:tab w:val="left" w:pos="284"/>
        </w:tabs>
        <w:rPr>
          <w:rFonts w:ascii="Times New Roman" w:hAnsi="Times New Roman" w:cs="Times New Roman"/>
        </w:rPr>
      </w:pPr>
      <w:r w:rsidRPr="0017334D">
        <w:rPr>
          <w:rFonts w:ascii="Times New Roman" w:hAnsi="Times New Roman" w:cs="Times New Roman"/>
          <w:position w:val="6"/>
          <w:sz w:val="16"/>
        </w:rPr>
        <w:t>*</w:t>
      </w:r>
      <w:r w:rsidR="00D30015" w:rsidRPr="002A10E3">
        <w:rPr>
          <w:rFonts w:ascii="Times New Roman" w:hAnsi="Times New Roman" w:cs="Times New Roman"/>
        </w:rPr>
        <w:tab/>
        <w:t>(1)</w:t>
      </w:r>
      <w:r w:rsidR="00D30015" w:rsidRPr="002A10E3">
        <w:rPr>
          <w:rFonts w:ascii="Times New Roman" w:hAnsi="Times New Roman" w:cs="Times New Roman"/>
        </w:rPr>
        <w:tab/>
        <w:t xml:space="preserve">Not in possession of any </w:t>
      </w:r>
      <w:r w:rsidRPr="0017334D">
        <w:rPr>
          <w:rFonts w:ascii="Times New Roman" w:hAnsi="Times New Roman" w:cs="Times New Roman"/>
          <w:position w:val="6"/>
          <w:sz w:val="16"/>
        </w:rPr>
        <w:t>*</w:t>
      </w:r>
      <w:r w:rsidR="00D30015" w:rsidRPr="002A10E3">
        <w:rPr>
          <w:rFonts w:ascii="Times New Roman" w:hAnsi="Times New Roman" w:cs="Times New Roman"/>
        </w:rPr>
        <w:t>travel/</w:t>
      </w:r>
      <w:r w:rsidRPr="0017334D">
        <w:rPr>
          <w:rFonts w:ascii="Times New Roman" w:hAnsi="Times New Roman" w:cs="Times New Roman"/>
          <w:position w:val="6"/>
          <w:sz w:val="16"/>
        </w:rPr>
        <w:t>*</w:t>
      </w:r>
      <w:r w:rsidR="00D30015" w:rsidRPr="002A10E3">
        <w:rPr>
          <w:rFonts w:ascii="Times New Roman" w:hAnsi="Times New Roman" w:cs="Times New Roman"/>
        </w:rPr>
        <w:t>identification documentation.</w:t>
      </w:r>
    </w:p>
    <w:p w:rsidR="00D30015" w:rsidRPr="002A10E3" w:rsidRDefault="0017334D" w:rsidP="00D30015">
      <w:pPr>
        <w:pStyle w:val="FreeForm"/>
        <w:tabs>
          <w:tab w:val="left" w:pos="284"/>
        </w:tabs>
        <w:rPr>
          <w:rFonts w:ascii="Times New Roman" w:hAnsi="Times New Roman" w:cs="Times New Roman"/>
        </w:rPr>
      </w:pPr>
      <w:r w:rsidRPr="0017334D">
        <w:rPr>
          <w:rFonts w:ascii="Times New Roman" w:hAnsi="Times New Roman" w:cs="Times New Roman"/>
          <w:position w:val="6"/>
          <w:sz w:val="16"/>
        </w:rPr>
        <w:t>*</w:t>
      </w:r>
      <w:r w:rsidR="00D30015" w:rsidRPr="002A10E3">
        <w:rPr>
          <w:rFonts w:ascii="Times New Roman" w:hAnsi="Times New Roman" w:cs="Times New Roman"/>
          <w:position w:val="6"/>
          <w:sz w:val="16"/>
        </w:rPr>
        <w:tab/>
      </w:r>
      <w:r w:rsidR="00D30015" w:rsidRPr="002A10E3">
        <w:rPr>
          <w:rFonts w:ascii="Times New Roman" w:hAnsi="Times New Roman" w:cs="Times New Roman"/>
        </w:rPr>
        <w:t>(2)</w:t>
      </w:r>
      <w:r w:rsidR="00D30015" w:rsidRPr="002A10E3">
        <w:rPr>
          <w:rFonts w:ascii="Times New Roman" w:hAnsi="Times New Roman" w:cs="Times New Roman"/>
        </w:rPr>
        <w:tab/>
        <w:t xml:space="preserve">In possession of the </w:t>
      </w:r>
      <w:r w:rsidRPr="0017334D">
        <w:rPr>
          <w:rFonts w:ascii="Times New Roman" w:hAnsi="Times New Roman" w:cs="Times New Roman"/>
          <w:position w:val="6"/>
          <w:sz w:val="16"/>
        </w:rPr>
        <w:t>*</w:t>
      </w:r>
      <w:r w:rsidR="00D30015" w:rsidRPr="002A10E3">
        <w:rPr>
          <w:rFonts w:ascii="Times New Roman" w:hAnsi="Times New Roman" w:cs="Times New Roman"/>
        </w:rPr>
        <w:t>photocopied/</w:t>
      </w:r>
      <w:r w:rsidRPr="0017334D">
        <w:rPr>
          <w:rFonts w:ascii="Times New Roman" w:hAnsi="Times New Roman" w:cs="Times New Roman"/>
          <w:position w:val="6"/>
          <w:sz w:val="16"/>
        </w:rPr>
        <w:t>*</w:t>
      </w:r>
      <w:r w:rsidR="00D30015" w:rsidRPr="002A10E3">
        <w:rPr>
          <w:rFonts w:ascii="Times New Roman" w:hAnsi="Times New Roman" w:cs="Times New Roman"/>
        </w:rPr>
        <w:t>attached documentation.</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w:t>
      </w:r>
      <w:r w:rsidRPr="002A10E3">
        <w:rPr>
          <w:rFonts w:ascii="Times New Roman" w:hAnsi="Times New Roman" w:cs="Times New Roman"/>
        </w:rPr>
        <w:tab/>
        <w:t>A brief description of the offending documentation follows—</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w:t>
      </w:r>
      <w:r w:rsidR="0017334D" w:rsidRPr="0017334D">
        <w:rPr>
          <w:rFonts w:ascii="Times New Roman" w:hAnsi="Times New Roman" w:cs="Times New Roman"/>
          <w:position w:val="6"/>
          <w:sz w:val="16"/>
        </w:rPr>
        <w:t>*</w:t>
      </w:r>
      <w:r w:rsidRPr="002A10E3">
        <w:rPr>
          <w:rFonts w:ascii="Times New Roman" w:hAnsi="Times New Roman" w:cs="Times New Roman"/>
        </w:rPr>
        <w:t xml:space="preserve"> fraudulent/</w:t>
      </w:r>
      <w:r w:rsidR="0017334D" w:rsidRPr="0017334D">
        <w:rPr>
          <w:rFonts w:ascii="Times New Roman" w:hAnsi="Times New Roman" w:cs="Times New Roman"/>
          <w:position w:val="6"/>
          <w:sz w:val="16"/>
        </w:rPr>
        <w:t>*</w:t>
      </w:r>
      <w:r w:rsidRPr="002A10E3">
        <w:rPr>
          <w:rFonts w:ascii="Times New Roman" w:hAnsi="Times New Roman" w:cs="Times New Roman"/>
        </w:rPr>
        <w:t>falsified/</w:t>
      </w:r>
      <w:r w:rsidR="0017334D" w:rsidRPr="0017334D">
        <w:rPr>
          <w:rFonts w:ascii="Times New Roman" w:hAnsi="Times New Roman" w:cs="Times New Roman"/>
          <w:position w:val="6"/>
          <w:sz w:val="16"/>
        </w:rPr>
        <w:t>*</w:t>
      </w:r>
      <w:r w:rsidRPr="002A10E3">
        <w:rPr>
          <w:rFonts w:ascii="Times New Roman" w:hAnsi="Times New Roman" w:cs="Times New Roman"/>
        </w:rPr>
        <w:t>counterfeit</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w:t>
      </w:r>
      <w:r w:rsidR="0017334D" w:rsidRPr="0017334D">
        <w:rPr>
          <w:rFonts w:ascii="Times New Roman" w:hAnsi="Times New Roman" w:cs="Times New Roman"/>
          <w:position w:val="6"/>
          <w:sz w:val="16"/>
        </w:rPr>
        <w:t>*</w:t>
      </w:r>
      <w:r w:rsidRPr="002A10E3">
        <w:rPr>
          <w:rFonts w:ascii="Times New Roman" w:hAnsi="Times New Roman" w:cs="Times New Roman"/>
        </w:rPr>
        <w:t xml:space="preserve"> passport/</w:t>
      </w:r>
      <w:r w:rsidR="0017334D" w:rsidRPr="0017334D">
        <w:rPr>
          <w:rFonts w:ascii="Times New Roman" w:hAnsi="Times New Roman" w:cs="Times New Roman"/>
          <w:position w:val="6"/>
          <w:sz w:val="16"/>
        </w:rPr>
        <w:t>*</w:t>
      </w:r>
      <w:r w:rsidRPr="002A10E3">
        <w:rPr>
          <w:rFonts w:ascii="Times New Roman" w:hAnsi="Times New Roman" w:cs="Times New Roman"/>
        </w:rPr>
        <w:t>identity card/</w:t>
      </w:r>
      <w:r w:rsidR="0017334D" w:rsidRPr="0017334D">
        <w:rPr>
          <w:rFonts w:ascii="Times New Roman" w:hAnsi="Times New Roman" w:cs="Times New Roman"/>
          <w:position w:val="6"/>
          <w:sz w:val="16"/>
        </w:rPr>
        <w:t>*</w:t>
      </w:r>
      <w:r w:rsidRPr="002A10E3">
        <w:rPr>
          <w:rFonts w:ascii="Times New Roman" w:hAnsi="Times New Roman" w:cs="Times New Roman"/>
        </w:rPr>
        <w:t>other document</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……….Number:…………………………………….</w:t>
      </w:r>
      <w:r w:rsidRPr="002A10E3">
        <w:rPr>
          <w:rFonts w:ascii="Times New Roman" w:hAnsi="Times New Roman" w:cs="Times New Roman"/>
        </w:rPr>
        <w:tab/>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b/>
        <w:t>Country in whose name documentation was issued:.......................</w:t>
      </w:r>
    </w:p>
    <w:p w:rsidR="00D30015" w:rsidRPr="002A10E3" w:rsidRDefault="0017334D" w:rsidP="00D30015">
      <w:pPr>
        <w:pStyle w:val="FreeForm"/>
        <w:tabs>
          <w:tab w:val="left" w:pos="284"/>
        </w:tabs>
        <w:rPr>
          <w:rFonts w:ascii="Times New Roman" w:hAnsi="Times New Roman" w:cs="Times New Roman"/>
        </w:rPr>
      </w:pPr>
      <w:r w:rsidRPr="0017334D">
        <w:rPr>
          <w:rFonts w:ascii="Times New Roman" w:hAnsi="Times New Roman" w:cs="Times New Roman"/>
          <w:position w:val="6"/>
          <w:sz w:val="16"/>
        </w:rPr>
        <w:t>*</w:t>
      </w:r>
      <w:r w:rsidR="00D30015" w:rsidRPr="002A10E3">
        <w:rPr>
          <w:rFonts w:ascii="Times New Roman" w:hAnsi="Times New Roman" w:cs="Times New Roman"/>
        </w:rPr>
        <w:tab/>
        <w:t>(3)</w:t>
      </w:r>
      <w:r w:rsidR="00D30015" w:rsidRPr="002A10E3">
        <w:rPr>
          <w:rFonts w:ascii="Times New Roman" w:hAnsi="Times New Roman" w:cs="Times New Roman"/>
        </w:rPr>
        <w:tab/>
        <w:t>In possession of documentation that has been impounded for return</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b/>
        <w:t>to the appropriate authorities of the issuing country.</w:t>
      </w:r>
    </w:p>
    <w:p w:rsidR="00D30015" w:rsidRPr="002A10E3" w:rsidRDefault="0017334D" w:rsidP="00D30015">
      <w:pPr>
        <w:pStyle w:val="FreeForm"/>
        <w:tabs>
          <w:tab w:val="left" w:pos="284"/>
        </w:tabs>
        <w:rPr>
          <w:rFonts w:ascii="Times New Roman" w:hAnsi="Times New Roman" w:cs="Times New Roman"/>
        </w:rPr>
      </w:pPr>
      <w:r w:rsidRPr="0017334D">
        <w:rPr>
          <w:rFonts w:ascii="Times New Roman" w:hAnsi="Times New Roman" w:cs="Times New Roman"/>
          <w:position w:val="6"/>
          <w:sz w:val="16"/>
        </w:rPr>
        <w:t>*</w:t>
      </w:r>
      <w:r w:rsidR="00D30015" w:rsidRPr="002A10E3">
        <w:rPr>
          <w:rFonts w:ascii="Times New Roman" w:hAnsi="Times New Roman" w:cs="Times New Roman"/>
        </w:rPr>
        <w:tab/>
        <w:t>(4)</w:t>
      </w:r>
      <w:r w:rsidR="00D30015" w:rsidRPr="002A10E3">
        <w:rPr>
          <w:rFonts w:ascii="Times New Roman" w:hAnsi="Times New Roman" w:cs="Times New Roman"/>
        </w:rPr>
        <w:tab/>
        <w:t xml:space="preserve">In possession of valid </w:t>
      </w:r>
      <w:r w:rsidRPr="0017334D">
        <w:rPr>
          <w:rFonts w:ascii="Times New Roman" w:hAnsi="Times New Roman" w:cs="Times New Roman"/>
          <w:position w:val="6"/>
          <w:sz w:val="16"/>
        </w:rPr>
        <w:t>*</w:t>
      </w:r>
      <w:r w:rsidR="00D30015" w:rsidRPr="002A10E3">
        <w:rPr>
          <w:rFonts w:ascii="Times New Roman" w:hAnsi="Times New Roman" w:cs="Times New Roman"/>
        </w:rPr>
        <w:t>travel</w:t>
      </w:r>
      <w:r w:rsidR="00D30015" w:rsidRPr="002A10E3">
        <w:rPr>
          <w:rFonts w:ascii="Times New Roman" w:hAnsi="Times New Roman" w:cs="Times New Roman"/>
          <w:b/>
        </w:rPr>
        <w:t>/</w:t>
      </w:r>
      <w:r w:rsidRPr="0017334D">
        <w:rPr>
          <w:rFonts w:ascii="Times New Roman" w:hAnsi="Times New Roman" w:cs="Times New Roman"/>
          <w:position w:val="6"/>
          <w:sz w:val="16"/>
        </w:rPr>
        <w:t>*</w:t>
      </w:r>
      <w:r w:rsidR="00D30015" w:rsidRPr="002A10E3">
        <w:rPr>
          <w:rFonts w:ascii="Times New Roman" w:hAnsi="Times New Roman" w:cs="Times New Roman"/>
        </w:rPr>
        <w:t>identification documentation that has</w:t>
      </w:r>
    </w:p>
    <w:p w:rsidR="00D30015" w:rsidRPr="002A10E3" w:rsidRDefault="00D30015" w:rsidP="00D30015">
      <w:pPr>
        <w:pStyle w:val="FreeForm"/>
        <w:rPr>
          <w:rFonts w:ascii="Times New Roman" w:hAnsi="Times New Roman" w:cs="Times New Roman"/>
        </w:rPr>
      </w:pPr>
      <w:r w:rsidRPr="002A10E3">
        <w:rPr>
          <w:rFonts w:ascii="Times New Roman" w:hAnsi="Times New Roman" w:cs="Times New Roman"/>
        </w:rPr>
        <w:tab/>
        <w:t>since expired and cannot be renewed.</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 xml:space="preserve">According to </w:t>
      </w:r>
      <w:r w:rsidR="00216803" w:rsidRPr="002A10E3">
        <w:rPr>
          <w:rFonts w:ascii="Times New Roman" w:hAnsi="Times New Roman" w:cs="Times New Roman"/>
        </w:rPr>
        <w:t>Annex 9</w:t>
      </w:r>
      <w:r w:rsidRPr="002A10E3">
        <w:rPr>
          <w:rFonts w:ascii="Times New Roman" w:hAnsi="Times New Roman" w:cs="Times New Roman"/>
        </w:rPr>
        <w:t xml:space="preserve"> of the ICAO Convention on International Civil Aviation, the last country in which a passenger previously stayed and most recently travelled from, is invited to accept </w:t>
      </w:r>
      <w:r w:rsidR="0017334D" w:rsidRPr="0017334D">
        <w:rPr>
          <w:rFonts w:ascii="Times New Roman" w:hAnsi="Times New Roman" w:cs="Times New Roman"/>
          <w:position w:val="6"/>
          <w:sz w:val="16"/>
        </w:rPr>
        <w:t>*</w:t>
      </w:r>
      <w:r w:rsidRPr="002A10E3">
        <w:rPr>
          <w:rFonts w:ascii="Times New Roman" w:hAnsi="Times New Roman" w:cs="Times New Roman"/>
        </w:rPr>
        <w:t>him</w:t>
      </w:r>
      <w:r w:rsidRPr="002A10E3">
        <w:rPr>
          <w:rFonts w:ascii="Times New Roman" w:hAnsi="Times New Roman" w:cs="Times New Roman"/>
          <w:b/>
        </w:rPr>
        <w:t>/</w:t>
      </w:r>
      <w:r w:rsidR="0017334D" w:rsidRPr="0017334D">
        <w:rPr>
          <w:rFonts w:ascii="Times New Roman" w:hAnsi="Times New Roman" w:cs="Times New Roman"/>
          <w:position w:val="6"/>
          <w:sz w:val="16"/>
        </w:rPr>
        <w:t>*</w:t>
      </w:r>
      <w:r w:rsidRPr="002A10E3">
        <w:rPr>
          <w:rFonts w:ascii="Times New Roman" w:hAnsi="Times New Roman" w:cs="Times New Roman"/>
        </w:rPr>
        <w:t>her for re</w:t>
      </w:r>
      <w:r w:rsidR="0017334D">
        <w:rPr>
          <w:rFonts w:ascii="Times New Roman" w:hAnsi="Times New Roman" w:cs="Times New Roman"/>
        </w:rPr>
        <w:noBreakHyphen/>
      </w:r>
      <w:r w:rsidRPr="002A10E3">
        <w:rPr>
          <w:rFonts w:ascii="Times New Roman" w:hAnsi="Times New Roman" w:cs="Times New Roman"/>
        </w:rPr>
        <w:t xml:space="preserve">examination when </w:t>
      </w:r>
      <w:r w:rsidR="0017334D" w:rsidRPr="0017334D">
        <w:rPr>
          <w:rFonts w:ascii="Times New Roman" w:hAnsi="Times New Roman" w:cs="Times New Roman"/>
          <w:position w:val="6"/>
          <w:sz w:val="16"/>
        </w:rPr>
        <w:t>*</w:t>
      </w:r>
      <w:r w:rsidRPr="002A10E3">
        <w:rPr>
          <w:rFonts w:ascii="Times New Roman" w:hAnsi="Times New Roman" w:cs="Times New Roman"/>
        </w:rPr>
        <w:t>he</w:t>
      </w:r>
      <w:r w:rsidRPr="002A10E3">
        <w:rPr>
          <w:rFonts w:ascii="Times New Roman" w:hAnsi="Times New Roman" w:cs="Times New Roman"/>
          <w:b/>
        </w:rPr>
        <w:t>/</w:t>
      </w:r>
      <w:r w:rsidR="0017334D" w:rsidRPr="0017334D">
        <w:rPr>
          <w:rFonts w:ascii="Times New Roman" w:hAnsi="Times New Roman" w:cs="Times New Roman"/>
          <w:position w:val="6"/>
          <w:sz w:val="16"/>
        </w:rPr>
        <w:t>*</w:t>
      </w:r>
      <w:r w:rsidRPr="002A10E3">
        <w:rPr>
          <w:rFonts w:ascii="Times New Roman" w:hAnsi="Times New Roman" w:cs="Times New Roman"/>
        </w:rPr>
        <w:t>she has been refused admission to another country.</w:t>
      </w:r>
    </w:p>
    <w:p w:rsidR="00D30015" w:rsidRPr="002A10E3" w:rsidRDefault="00D30015" w:rsidP="00D30015">
      <w:pPr>
        <w:pStyle w:val="FreeForm"/>
        <w:spacing w:after="120"/>
        <w:rPr>
          <w:rFonts w:ascii="Times New Roman" w:hAnsi="Times New Roman" w:cs="Times New Roman"/>
        </w:rPr>
      </w:pPr>
      <w:r w:rsidRPr="002A10E3">
        <w:rPr>
          <w:rFonts w:ascii="Times New Roman" w:hAnsi="Times New Roman" w:cs="Times New Roman"/>
        </w:rPr>
        <w:t>I, …………………………………………, a delegate of the Secretary or the Australian Border Force Commissioner, issue this document under subsection</w:t>
      </w:r>
      <w:r w:rsidR="00B30271" w:rsidRPr="002A10E3">
        <w:rPr>
          <w:rFonts w:ascii="Times New Roman" w:hAnsi="Times New Roman" w:cs="Times New Roman"/>
        </w:rPr>
        <w:t> </w:t>
      </w:r>
      <w:r w:rsidRPr="002A10E3">
        <w:rPr>
          <w:rFonts w:ascii="Times New Roman" w:hAnsi="Times New Roman" w:cs="Times New Roman"/>
        </w:rPr>
        <w:t xml:space="preserve">274(3) of the </w:t>
      </w:r>
      <w:r w:rsidRPr="002A10E3">
        <w:rPr>
          <w:rFonts w:ascii="Times New Roman" w:hAnsi="Times New Roman" w:cs="Times New Roman"/>
          <w:i/>
        </w:rPr>
        <w:t>Migration Act 1958</w:t>
      </w:r>
      <w:r w:rsidRPr="002A10E3">
        <w:rPr>
          <w:rFonts w:ascii="Times New Roman" w:hAnsi="Times New Roman" w:cs="Times New Roman"/>
        </w:rPr>
        <w: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Signature and Official Title:…………………………………………………..</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Date:……………………………….</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Airport:……………………………………………………</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Country: Australia</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Telephone:………………………………..</w:t>
      </w:r>
      <w:r w:rsidRPr="002A10E3">
        <w:rPr>
          <w:rFonts w:ascii="Times New Roman" w:hAnsi="Times New Roman" w:cs="Times New Roman"/>
        </w:rPr>
        <w:tab/>
        <w:t>Telex:………………………</w:t>
      </w:r>
    </w:p>
    <w:p w:rsidR="00D30015" w:rsidRPr="002A10E3" w:rsidRDefault="00D30015" w:rsidP="00D30015">
      <w:pPr>
        <w:pStyle w:val="FreeForm"/>
        <w:spacing w:before="120" w:after="120"/>
        <w:rPr>
          <w:rFonts w:ascii="Times New Roman" w:hAnsi="Times New Roman" w:cs="Times New Roman"/>
        </w:rPr>
      </w:pPr>
      <w:r w:rsidRPr="002A10E3">
        <w:rPr>
          <w:rFonts w:ascii="Times New Roman" w:hAnsi="Times New Roman" w:cs="Times New Roman"/>
        </w:rPr>
        <w:t>Facsimile: ……………………………………………..</w:t>
      </w:r>
      <w:r w:rsidRPr="002A10E3">
        <w:rPr>
          <w:rFonts w:ascii="Times New Roman" w:hAnsi="Times New Roman" w:cs="Times New Roman"/>
        </w:rPr>
        <w:tab/>
      </w:r>
    </w:p>
    <w:p w:rsidR="00D30015" w:rsidRPr="002A10E3" w:rsidRDefault="0017334D" w:rsidP="00D30015">
      <w:pPr>
        <w:pStyle w:val="FreeForm"/>
        <w:rPr>
          <w:rFonts w:ascii="Times New Roman" w:hAnsi="Times New Roman" w:cs="Times New Roman"/>
          <w:i/>
        </w:rPr>
      </w:pPr>
      <w:r w:rsidRPr="0017334D">
        <w:rPr>
          <w:rFonts w:ascii="Times New Roman" w:hAnsi="Times New Roman" w:cs="Times New Roman"/>
          <w:i/>
          <w:position w:val="6"/>
          <w:sz w:val="16"/>
        </w:rPr>
        <w:t>*</w:t>
      </w:r>
      <w:r w:rsidR="00D30015" w:rsidRPr="002A10E3">
        <w:rPr>
          <w:rFonts w:ascii="Times New Roman" w:hAnsi="Times New Roman" w:cs="Times New Roman"/>
          <w:i/>
        </w:rPr>
        <w:t>delete as appropriate</w:t>
      </w:r>
    </w:p>
    <w:p w:rsidR="00D30015" w:rsidRPr="002A10E3" w:rsidRDefault="00D30015" w:rsidP="00D30015">
      <w:pPr>
        <w:pStyle w:val="FreeForm"/>
        <w:spacing w:before="360"/>
        <w:jc w:val="center"/>
        <w:rPr>
          <w:rFonts w:ascii="Times New Roman" w:hAnsi="Times New Roman" w:cs="Times New Roman"/>
        </w:rPr>
      </w:pPr>
      <w:r w:rsidRPr="002A10E3">
        <w:rPr>
          <w:rFonts w:ascii="Times New Roman" w:hAnsi="Times New Roman" w:cs="Times New Roman"/>
          <w:b/>
        </w:rPr>
        <w:t>WARNING—THIS DOCUMENT IS NOT AN IDENTIFICATION DOCUMENT</w:t>
      </w:r>
    </w:p>
    <w:p w:rsidR="00D30015" w:rsidRPr="002A10E3" w:rsidRDefault="00D30015" w:rsidP="00D30015">
      <w:pPr>
        <w:pStyle w:val="ActHead2"/>
        <w:pageBreakBefore/>
      </w:pPr>
      <w:bookmarkStart w:id="504" w:name="_Toc110952957"/>
      <w:r w:rsidRPr="0017334D">
        <w:rPr>
          <w:rStyle w:val="CharPartNo"/>
        </w:rPr>
        <w:t>Form 4</w:t>
      </w:r>
      <w:r w:rsidRPr="002A10E3">
        <w:t>—</w:t>
      </w:r>
      <w:r w:rsidRPr="0017334D">
        <w:rPr>
          <w:rStyle w:val="CharPartText"/>
        </w:rPr>
        <w:t>Identity card</w:t>
      </w:r>
      <w:bookmarkEnd w:id="504"/>
    </w:p>
    <w:p w:rsidR="003C576D" w:rsidRPr="002A10E3" w:rsidRDefault="00D30015" w:rsidP="00D30015">
      <w:pPr>
        <w:pStyle w:val="notemargin"/>
      </w:pPr>
      <w:bookmarkStart w:id="505" w:name="f_Check_Lines_above"/>
      <w:bookmarkEnd w:id="505"/>
      <w:r w:rsidRPr="002A10E3">
        <w:t>(regulation</w:t>
      </w:r>
      <w:r w:rsidR="00B30271" w:rsidRPr="002A10E3">
        <w:t> </w:t>
      </w:r>
      <w:r w:rsidRPr="002A10E3">
        <w:t>2.102B)</w:t>
      </w:r>
    </w:p>
    <w:p w:rsidR="00D30015" w:rsidRPr="002A10E3" w:rsidRDefault="00D30015" w:rsidP="00D30015">
      <w:pPr>
        <w:spacing w:after="120"/>
        <w:rPr>
          <w:sz w:val="16"/>
          <w:szCs w:val="16"/>
        </w:rPr>
      </w:pPr>
      <w:r w:rsidRPr="002A10E3">
        <w:rPr>
          <w:sz w:val="16"/>
          <w:szCs w:val="16"/>
        </w:rPr>
        <w:t xml:space="preserve">  </w:t>
      </w:r>
    </w:p>
    <w:p w:rsidR="00D30015" w:rsidRPr="002A10E3" w:rsidRDefault="00D30015" w:rsidP="00D30015">
      <w:pPr>
        <w:ind w:left="397" w:right="397"/>
        <w:jc w:val="center"/>
        <w:rPr>
          <w:sz w:val="26"/>
        </w:rPr>
      </w:pPr>
      <w:r w:rsidRPr="002A10E3">
        <w:rPr>
          <w:noProof/>
          <w:sz w:val="26"/>
          <w:lang w:eastAsia="en-AU"/>
        </w:rPr>
        <w:drawing>
          <wp:inline distT="0" distB="0" distL="0" distR="0" wp14:anchorId="4F573741" wp14:editId="5FEFA329">
            <wp:extent cx="1095375" cy="84772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rsidR="00D30015" w:rsidRPr="002A10E3" w:rsidRDefault="00D30015" w:rsidP="00D30015">
      <w:pPr>
        <w:pStyle w:val="NormalWeb"/>
        <w:spacing w:before="240" w:after="120"/>
        <w:jc w:val="center"/>
        <w:rPr>
          <w:b/>
        </w:rPr>
      </w:pPr>
      <w:r w:rsidRPr="002A10E3">
        <w:rPr>
          <w:b/>
        </w:rPr>
        <w:t>COMMONWEALTH OF AUSTRALIA</w:t>
      </w:r>
    </w:p>
    <w:p w:rsidR="00D30015" w:rsidRPr="002A10E3" w:rsidRDefault="00D30015" w:rsidP="00D30015">
      <w:pPr>
        <w:pStyle w:val="NormalWeb"/>
        <w:spacing w:before="120" w:after="120"/>
        <w:jc w:val="center"/>
        <w:rPr>
          <w:i/>
        </w:rPr>
      </w:pPr>
      <w:r w:rsidRPr="002A10E3">
        <w:rPr>
          <w:i/>
        </w:rPr>
        <w:t>Migration Act 1958</w:t>
      </w:r>
    </w:p>
    <w:p w:rsidR="00D30015" w:rsidRPr="002A10E3" w:rsidRDefault="00D30015" w:rsidP="00D30015">
      <w:pPr>
        <w:spacing w:before="120" w:after="120"/>
        <w:jc w:val="center"/>
        <w:rPr>
          <w:b/>
        </w:rPr>
      </w:pPr>
      <w:r w:rsidRPr="002A10E3">
        <w:rPr>
          <w:b/>
        </w:rPr>
        <w:t>INSPECTOR’S IDENTITY CARD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5"/>
        <w:gridCol w:w="2804"/>
      </w:tblGrid>
      <w:tr w:rsidR="00D30015" w:rsidRPr="002A10E3" w:rsidTr="003C10D8">
        <w:trPr>
          <w:trHeight w:val="570"/>
        </w:trPr>
        <w:tc>
          <w:tcPr>
            <w:tcW w:w="3356" w:type="pct"/>
          </w:tcPr>
          <w:p w:rsidR="00D30015" w:rsidRPr="002A10E3" w:rsidRDefault="00D30015" w:rsidP="00840142">
            <w:pPr>
              <w:spacing w:before="120"/>
              <w:ind w:left="120" w:right="132"/>
              <w:rPr>
                <w:sz w:val="20"/>
              </w:rPr>
            </w:pPr>
            <w:r w:rsidRPr="002A10E3">
              <w:rPr>
                <w:sz w:val="20"/>
              </w:rPr>
              <w:t>For subsection</w:t>
            </w:r>
            <w:r w:rsidR="00B30271" w:rsidRPr="002A10E3">
              <w:rPr>
                <w:sz w:val="20"/>
              </w:rPr>
              <w:t> </w:t>
            </w:r>
            <w:r w:rsidRPr="002A10E3">
              <w:rPr>
                <w:sz w:val="20"/>
              </w:rPr>
              <w:t xml:space="preserve">140W(1) of the </w:t>
            </w:r>
            <w:r w:rsidRPr="002A10E3">
              <w:rPr>
                <w:i/>
                <w:sz w:val="20"/>
              </w:rPr>
              <w:t xml:space="preserve">Migration Act 1958, </w:t>
            </w:r>
            <w:r w:rsidRPr="002A10E3">
              <w:rPr>
                <w:sz w:val="20"/>
              </w:rPr>
              <w:t xml:space="preserve">I, </w:t>
            </w:r>
            <w:r w:rsidRPr="002A10E3">
              <w:rPr>
                <w:i/>
                <w:sz w:val="20"/>
              </w:rPr>
              <w:t>[name]</w:t>
            </w:r>
            <w:r w:rsidRPr="002A10E3">
              <w:rPr>
                <w:sz w:val="20"/>
              </w:rPr>
              <w:t>, Minister for Immigration and Citizenship [</w:t>
            </w:r>
            <w:r w:rsidRPr="002A10E3">
              <w:rPr>
                <w:i/>
                <w:sz w:val="20"/>
              </w:rPr>
              <w:t>or</w:t>
            </w:r>
            <w:r w:rsidRPr="002A10E3">
              <w:rPr>
                <w:sz w:val="20"/>
              </w:rPr>
              <w:t xml:space="preserve"> a delegate of the Minister for Immigration and Citizenship], certify that [</w:t>
            </w:r>
            <w:r w:rsidRPr="002A10E3">
              <w:rPr>
                <w:i/>
                <w:sz w:val="20"/>
              </w:rPr>
              <w:t>name</w:t>
            </w:r>
            <w:r w:rsidRPr="002A10E3">
              <w:rPr>
                <w:sz w:val="20"/>
              </w:rPr>
              <w:t>] whose photograph and signature appear on this card is an inspector for the purposes of the Act.</w:t>
            </w:r>
          </w:p>
          <w:p w:rsidR="00D30015" w:rsidRPr="002A10E3" w:rsidRDefault="00D30015" w:rsidP="00840142">
            <w:pPr>
              <w:ind w:left="120" w:right="132"/>
              <w:jc w:val="both"/>
              <w:rPr>
                <w:sz w:val="20"/>
              </w:rPr>
            </w:pPr>
          </w:p>
          <w:p w:rsidR="00D30015" w:rsidRPr="002A10E3" w:rsidRDefault="00D30015" w:rsidP="00840142">
            <w:pPr>
              <w:ind w:left="120" w:right="132"/>
              <w:rPr>
                <w:sz w:val="20"/>
              </w:rPr>
            </w:pPr>
          </w:p>
          <w:p w:rsidR="00D30015" w:rsidRPr="002A10E3" w:rsidRDefault="00D30015" w:rsidP="00840142">
            <w:pPr>
              <w:ind w:left="120" w:right="132"/>
              <w:rPr>
                <w:sz w:val="20"/>
              </w:rPr>
            </w:pPr>
            <w:r w:rsidRPr="002A10E3">
              <w:rPr>
                <w:sz w:val="20"/>
              </w:rPr>
              <w:t>Dated</w:t>
            </w:r>
            <w:r w:rsidRPr="002A10E3">
              <w:rPr>
                <w:sz w:val="20"/>
              </w:rPr>
              <w:tab/>
            </w:r>
            <w:r w:rsidRPr="002A10E3">
              <w:rPr>
                <w:i/>
                <w:sz w:val="20"/>
              </w:rPr>
              <w:t>[date]</w:t>
            </w:r>
            <w:r w:rsidRPr="002A10E3">
              <w:rPr>
                <w:sz w:val="20"/>
              </w:rPr>
              <w:br/>
            </w:r>
          </w:p>
          <w:p w:rsidR="00D30015" w:rsidRPr="002A10E3" w:rsidRDefault="00D30015" w:rsidP="00840142">
            <w:pPr>
              <w:ind w:left="120" w:right="132"/>
              <w:rPr>
                <w:i/>
                <w:sz w:val="18"/>
              </w:rPr>
            </w:pPr>
          </w:p>
          <w:p w:rsidR="00D30015" w:rsidRPr="002A10E3" w:rsidRDefault="00D30015" w:rsidP="00840142">
            <w:pPr>
              <w:spacing w:after="120"/>
              <w:ind w:left="120" w:right="132"/>
              <w:rPr>
                <w:i/>
                <w:sz w:val="18"/>
              </w:rPr>
            </w:pPr>
            <w:r w:rsidRPr="002A10E3">
              <w:rPr>
                <w:sz w:val="18"/>
              </w:rPr>
              <w:t>[</w:t>
            </w:r>
            <w:r w:rsidRPr="002A10E3">
              <w:rPr>
                <w:i/>
                <w:sz w:val="18"/>
              </w:rPr>
              <w:t>signature of Minister or delegate</w:t>
            </w:r>
            <w:r w:rsidRPr="002A10E3">
              <w:rPr>
                <w:sz w:val="18"/>
              </w:rPr>
              <w:t>]</w:t>
            </w:r>
          </w:p>
        </w:tc>
        <w:tc>
          <w:tcPr>
            <w:tcW w:w="1644" w:type="pct"/>
          </w:tcPr>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rPr>
                <w:i/>
              </w:rPr>
            </w:pPr>
            <w:r w:rsidRPr="002A10E3">
              <w:rPr>
                <w:i/>
                <w:sz w:val="18"/>
                <w:szCs w:val="18"/>
              </w:rPr>
              <w:t>[photograph]</w:t>
            </w: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jc w:val="center"/>
            </w:pPr>
          </w:p>
          <w:p w:rsidR="00D30015" w:rsidRPr="002A10E3" w:rsidRDefault="00D30015" w:rsidP="00840142">
            <w:pPr>
              <w:spacing w:before="120"/>
              <w:jc w:val="center"/>
            </w:pPr>
          </w:p>
          <w:p w:rsidR="00D30015" w:rsidRPr="002A10E3" w:rsidRDefault="00D30015" w:rsidP="00840142">
            <w:pPr>
              <w:jc w:val="center"/>
              <w:rPr>
                <w:i/>
                <w:sz w:val="18"/>
                <w:szCs w:val="18"/>
              </w:rPr>
            </w:pPr>
            <w:r w:rsidRPr="002A10E3">
              <w:rPr>
                <w:i/>
                <w:sz w:val="18"/>
                <w:szCs w:val="18"/>
              </w:rPr>
              <w:t>[signature of inspector]</w:t>
            </w:r>
          </w:p>
        </w:tc>
      </w:tr>
    </w:tbl>
    <w:p w:rsidR="00D30015" w:rsidRPr="002A10E3" w:rsidRDefault="00D30015" w:rsidP="00D30015">
      <w:pPr>
        <w:sectPr w:rsidR="00D30015" w:rsidRPr="002A10E3" w:rsidSect="007800FE">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20"/>
          <w:docGrid w:linePitch="299"/>
        </w:sectPr>
      </w:pPr>
    </w:p>
    <w:p w:rsidR="00D30015" w:rsidRPr="002A10E3" w:rsidRDefault="00D30015" w:rsidP="00D30015">
      <w:pPr>
        <w:pStyle w:val="ActHead1"/>
        <w:pageBreakBefore/>
      </w:pPr>
      <w:bookmarkStart w:id="506" w:name="_Toc110952958"/>
      <w:r w:rsidRPr="0017334D">
        <w:rPr>
          <w:rStyle w:val="CharChapNo"/>
        </w:rPr>
        <w:t>Schedule</w:t>
      </w:r>
      <w:r w:rsidR="00B30271" w:rsidRPr="0017334D">
        <w:rPr>
          <w:rStyle w:val="CharChapNo"/>
        </w:rPr>
        <w:t> </w:t>
      </w:r>
      <w:r w:rsidRPr="0017334D">
        <w:rPr>
          <w:rStyle w:val="CharChapNo"/>
        </w:rPr>
        <w:t>13</w:t>
      </w:r>
      <w:r w:rsidRPr="002A10E3">
        <w:t>—</w:t>
      </w:r>
      <w:r w:rsidRPr="0017334D">
        <w:rPr>
          <w:rStyle w:val="CharChapText"/>
        </w:rPr>
        <w:t>Transitional arrangements</w:t>
      </w:r>
      <w:bookmarkEnd w:id="506"/>
    </w:p>
    <w:p w:rsidR="00D30015" w:rsidRPr="002A10E3" w:rsidRDefault="00D30015" w:rsidP="00D30015">
      <w:pPr>
        <w:pStyle w:val="notemargin"/>
      </w:pPr>
      <w:r w:rsidRPr="002A10E3">
        <w:t>(regulation</w:t>
      </w:r>
      <w:r w:rsidR="00B30271" w:rsidRPr="002A10E3">
        <w:t> </w:t>
      </w:r>
      <w:r w:rsidRPr="002A10E3">
        <w:t>5.45)</w:t>
      </w:r>
    </w:p>
    <w:p w:rsidR="00D30015" w:rsidRPr="002A10E3" w:rsidRDefault="00D30015" w:rsidP="00D30015">
      <w:pPr>
        <w:pStyle w:val="ActHead2"/>
        <w:keepNext w:val="0"/>
        <w:keepLines w:val="0"/>
        <w:spacing w:before="120"/>
      </w:pPr>
      <w:bookmarkStart w:id="507" w:name="_Toc110952959"/>
      <w:r w:rsidRPr="0017334D">
        <w:rPr>
          <w:rStyle w:val="CharPartNo"/>
        </w:rPr>
        <w:t>Part</w:t>
      </w:r>
      <w:r w:rsidR="00B30271" w:rsidRPr="0017334D">
        <w:rPr>
          <w:rStyle w:val="CharPartNo"/>
        </w:rPr>
        <w:t> </w:t>
      </w:r>
      <w:r w:rsidRPr="0017334D">
        <w:rPr>
          <w:rStyle w:val="CharPartNo"/>
        </w:rPr>
        <w:t>1</w:t>
      </w:r>
      <w:r w:rsidRPr="002A10E3">
        <w:t>—</w:t>
      </w:r>
      <w:r w:rsidRPr="0017334D">
        <w:rPr>
          <w:rStyle w:val="CharPartText"/>
        </w:rPr>
        <w:t>Amendments made by Migration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2)</w:t>
      </w:r>
      <w:bookmarkEnd w:id="507"/>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spacing w:before="120"/>
      </w:pPr>
      <w:bookmarkStart w:id="508" w:name="_Toc110952960"/>
      <w:r w:rsidRPr="0017334D">
        <w:rPr>
          <w:rStyle w:val="CharSectno"/>
        </w:rPr>
        <w:t>101</w:t>
      </w:r>
      <w:r w:rsidRPr="002A10E3">
        <w:t xml:space="preserve">  Operation of Schedule</w:t>
      </w:r>
      <w:r w:rsidR="00B30271" w:rsidRPr="002A10E3">
        <w:t> </w:t>
      </w:r>
      <w:r w:rsidRPr="002A10E3">
        <w:t>1</w:t>
      </w:r>
      <w:bookmarkEnd w:id="508"/>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2)</w:t>
      </w:r>
      <w:r w:rsidRPr="002A10E3">
        <w:t xml:space="preserve"> apply in relation to:</w:t>
      </w:r>
    </w:p>
    <w:p w:rsidR="00D30015" w:rsidRPr="002A10E3" w:rsidRDefault="00D30015" w:rsidP="00D30015">
      <w:pPr>
        <w:pStyle w:val="paragraph"/>
      </w:pPr>
      <w:r w:rsidRPr="002A10E3">
        <w:tab/>
        <w:t>(a)</w:t>
      </w:r>
      <w:r w:rsidRPr="002A10E3">
        <w:tab/>
        <w:t xml:space="preserve">an application for a visa made on or after </w:t>
      </w:r>
      <w:r w:rsidR="0017334D">
        <w:t>1 July</w:t>
      </w:r>
      <w:r w:rsidRPr="002A10E3">
        <w:t xml:space="preserve"> 2012; and</w:t>
      </w:r>
    </w:p>
    <w:p w:rsidR="00D30015" w:rsidRPr="002A10E3" w:rsidRDefault="00D30015" w:rsidP="00D30015">
      <w:pPr>
        <w:pStyle w:val="paragraph"/>
        <w:spacing w:before="60"/>
      </w:pPr>
      <w:r w:rsidRPr="002A10E3">
        <w:tab/>
        <w:t>(b)</w:t>
      </w:r>
      <w:r w:rsidRPr="002A10E3">
        <w:tab/>
        <w:t xml:space="preserve">an application for approval of a nomination made on or after </w:t>
      </w:r>
      <w:r w:rsidR="0017334D">
        <w:t>1 July</w:t>
      </w:r>
      <w:r w:rsidRPr="002A10E3">
        <w:t xml:space="preserve"> 2012.</w:t>
      </w:r>
    </w:p>
    <w:p w:rsidR="00D30015" w:rsidRPr="002A10E3" w:rsidRDefault="00D30015" w:rsidP="00D30015">
      <w:pPr>
        <w:pStyle w:val="subsection"/>
        <w:spacing w:before="60"/>
      </w:pPr>
      <w:r w:rsidRPr="002A10E3">
        <w:tab/>
        <w:t>(2)</w:t>
      </w:r>
      <w:r w:rsidRPr="002A10E3">
        <w:tab/>
        <w:t>However, the repeal of a provision of these Regulations by Schedule</w:t>
      </w:r>
      <w:r w:rsidR="00B30271" w:rsidRPr="002A10E3">
        <w:t> </w:t>
      </w:r>
      <w:r w:rsidRPr="002A10E3">
        <w:t xml:space="preserve">1 to that regulation does not apply in relation to an application for a visa that is taken to have been made by a person before, on or after </w:t>
      </w:r>
      <w:r w:rsidR="0017334D">
        <w:t>1 July</w:t>
      </w:r>
      <w:r w:rsidRPr="002A10E3">
        <w:t xml:space="preserve"> 2012 in accordance with regulation</w:t>
      </w:r>
      <w:r w:rsidR="00B30271" w:rsidRPr="002A10E3">
        <w:t> </w:t>
      </w:r>
      <w:r w:rsidRPr="002A10E3">
        <w:t>2.08, 2.08A or 2.08B of these Regulations.</w:t>
      </w:r>
    </w:p>
    <w:p w:rsidR="00D30015" w:rsidRPr="002A10E3" w:rsidRDefault="00D30015" w:rsidP="00D30015">
      <w:pPr>
        <w:pStyle w:val="subsection"/>
        <w:spacing w:before="60"/>
      </w:pPr>
      <w:r w:rsidRPr="002A10E3">
        <w:tab/>
        <w:t>(3)</w:t>
      </w:r>
      <w:r w:rsidRPr="002A10E3">
        <w:tab/>
        <w:t xml:space="preserve">Despite </w:t>
      </w:r>
      <w:r w:rsidR="00216803" w:rsidRPr="002A10E3">
        <w:t>subregulations 5</w:t>
      </w:r>
      <w:r w:rsidRPr="002A10E3">
        <w:t xml:space="preserve">.19(1) to (7), an application to the Minister for approval of a nominated position as an approved appointment made before </w:t>
      </w:r>
      <w:r w:rsidR="0017334D">
        <w:t>1 July</w:t>
      </w:r>
      <w:r w:rsidRPr="002A10E3">
        <w:t xml:space="preserve"> 2012 is to be dealt with in accordance with these Regulations as in force immediately before that day.</w:t>
      </w:r>
    </w:p>
    <w:p w:rsidR="00D30015" w:rsidRPr="002A10E3" w:rsidRDefault="00D30015" w:rsidP="00D30015">
      <w:pPr>
        <w:pStyle w:val="notetext"/>
      </w:pPr>
      <w:r w:rsidRPr="002A10E3">
        <w:t>Note:</w:t>
      </w:r>
      <w:r w:rsidRPr="002A10E3">
        <w:tab/>
        <w:t>Regulation</w:t>
      </w:r>
      <w:r w:rsidR="00B30271" w:rsidRPr="002A10E3">
        <w:t> </w:t>
      </w:r>
      <w:r w:rsidRPr="002A10E3">
        <w:t xml:space="preserve">5.19 was amended on </w:t>
      </w:r>
      <w:r w:rsidR="0017334D">
        <w:t>1 July</w:t>
      </w:r>
      <w:r w:rsidRPr="002A10E3">
        <w:t xml:space="preserve"> 2012, including changes to terminology and concepts that had been used in that regulation before that day.</w:t>
      </w:r>
    </w:p>
    <w:p w:rsidR="00D30015" w:rsidRPr="002A10E3" w:rsidRDefault="00D30015" w:rsidP="00D30015">
      <w:pPr>
        <w:pStyle w:val="ActHead5"/>
        <w:spacing w:before="120"/>
      </w:pPr>
      <w:bookmarkStart w:id="509" w:name="_Toc110952961"/>
      <w:r w:rsidRPr="0017334D">
        <w:rPr>
          <w:rStyle w:val="CharSectno"/>
        </w:rPr>
        <w:t>102</w:t>
      </w:r>
      <w:r w:rsidR="004E0C59" w:rsidRPr="002A10E3">
        <w:t xml:space="preserve">  </w:t>
      </w:r>
      <w:r w:rsidRPr="002A10E3">
        <w:t>Operation of Schedule</w:t>
      </w:r>
      <w:r w:rsidR="00B30271" w:rsidRPr="002A10E3">
        <w:t> </w:t>
      </w:r>
      <w:r w:rsidRPr="002A10E3">
        <w:t>2</w:t>
      </w:r>
      <w:bookmarkEnd w:id="509"/>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2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2)</w:t>
      </w:r>
      <w:r w:rsidRPr="002A10E3">
        <w:t xml:space="preserve"> apply in relation to an application for a visa made on or after </w:t>
      </w:r>
      <w:r w:rsidR="0017334D">
        <w:t>1 July</w:t>
      </w:r>
      <w:r w:rsidRPr="002A10E3">
        <w:t xml:space="preserve"> 2013.</w:t>
      </w:r>
    </w:p>
    <w:p w:rsidR="00D30015" w:rsidRPr="002A10E3" w:rsidRDefault="00D30015" w:rsidP="00D30015">
      <w:pPr>
        <w:pStyle w:val="subsection"/>
      </w:pPr>
      <w:r w:rsidRPr="002A10E3">
        <w:tab/>
        <w:t>(2)</w:t>
      </w:r>
      <w:r w:rsidRPr="002A10E3">
        <w:tab/>
        <w:t>However, the repeal of a provision of these Regulations by Schedule</w:t>
      </w:r>
      <w:r w:rsidR="00B30271" w:rsidRPr="002A10E3">
        <w:t> </w:t>
      </w:r>
      <w:r w:rsidRPr="002A10E3">
        <w:t xml:space="preserve">2 to that regulation does not apply in relation to an application for a visa that is taken to have been made by a person before, on or after </w:t>
      </w:r>
      <w:r w:rsidR="0017334D">
        <w:t>1 July</w:t>
      </w:r>
      <w:r w:rsidRPr="002A10E3">
        <w:t xml:space="preserve"> 2013 in accordance with regulation</w:t>
      </w:r>
      <w:r w:rsidR="00B30271" w:rsidRPr="002A10E3">
        <w:t> </w:t>
      </w:r>
      <w:r w:rsidRPr="002A10E3">
        <w:t>2.08, 2.08A or 2.08B of these Regulations.</w:t>
      </w:r>
    </w:p>
    <w:p w:rsidR="00D30015" w:rsidRPr="002A10E3" w:rsidRDefault="00D30015" w:rsidP="00D30015">
      <w:pPr>
        <w:pStyle w:val="ActHead2"/>
        <w:pageBreakBefore/>
        <w:spacing w:before="240"/>
      </w:pPr>
      <w:bookmarkStart w:id="510" w:name="_Toc110952962"/>
      <w:r w:rsidRPr="0017334D">
        <w:rPr>
          <w:rStyle w:val="CharPartNo"/>
        </w:rPr>
        <w:t>Part</w:t>
      </w:r>
      <w:r w:rsidR="00B30271" w:rsidRPr="0017334D">
        <w:rPr>
          <w:rStyle w:val="CharPartNo"/>
        </w:rPr>
        <w:t> </w:t>
      </w:r>
      <w:r w:rsidRPr="0017334D">
        <w:rPr>
          <w:rStyle w:val="CharPartNo"/>
        </w:rPr>
        <w:t>2</w:t>
      </w:r>
      <w:r w:rsidRPr="002A10E3">
        <w:t>—</w:t>
      </w:r>
      <w:r w:rsidRPr="0017334D">
        <w:rPr>
          <w:rStyle w:val="CharPartText"/>
        </w:rPr>
        <w:t>Amendments made by Migration Legislation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2)</w:t>
      </w:r>
      <w:bookmarkEnd w:id="51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11" w:name="_Toc110952963"/>
      <w:r w:rsidRPr="0017334D">
        <w:rPr>
          <w:rStyle w:val="CharSectno"/>
        </w:rPr>
        <w:t>201</w:t>
      </w:r>
      <w:r w:rsidRPr="002A10E3">
        <w:t xml:space="preserve">  Operation of Schedule</w:t>
      </w:r>
      <w:r w:rsidR="00B30271" w:rsidRPr="002A10E3">
        <w:t> </w:t>
      </w:r>
      <w:r w:rsidRPr="002A10E3">
        <w:t>1</w:t>
      </w:r>
      <w:bookmarkEnd w:id="511"/>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2)</w:t>
      </w:r>
      <w:r w:rsidRPr="002A10E3">
        <w:t xml:space="preserve"> apply in relation to a matter for which an obligation to pay a fee or charge is incurred on or after </w:t>
      </w:r>
      <w:r w:rsidR="0017334D">
        <w:t>1 July</w:t>
      </w:r>
      <w:r w:rsidRPr="002A10E3">
        <w:t xml:space="preserve"> 2012.</w:t>
      </w:r>
    </w:p>
    <w:p w:rsidR="00D30015" w:rsidRPr="002A10E3" w:rsidRDefault="00D30015" w:rsidP="00D30015">
      <w:pPr>
        <w:pStyle w:val="ActHead2"/>
        <w:pageBreakBefore/>
        <w:spacing w:before="240"/>
      </w:pPr>
      <w:bookmarkStart w:id="512" w:name="_Toc110952964"/>
      <w:r w:rsidRPr="0017334D">
        <w:rPr>
          <w:rStyle w:val="CharPartNo"/>
        </w:rPr>
        <w:t>Part</w:t>
      </w:r>
      <w:r w:rsidR="00B30271" w:rsidRPr="0017334D">
        <w:rPr>
          <w:rStyle w:val="CharPartNo"/>
        </w:rPr>
        <w:t> </w:t>
      </w:r>
      <w:r w:rsidRPr="0017334D">
        <w:rPr>
          <w:rStyle w:val="CharPartNo"/>
        </w:rPr>
        <w:t>3</w:t>
      </w:r>
      <w:r w:rsidRPr="002A10E3">
        <w:t>—</w:t>
      </w:r>
      <w:r w:rsidRPr="0017334D">
        <w:rPr>
          <w:rStyle w:val="CharPartText"/>
        </w:rPr>
        <w:t>Amendments made by Migration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3)</w:t>
      </w:r>
      <w:bookmarkEnd w:id="51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13" w:name="_Toc110952965"/>
      <w:r w:rsidRPr="0017334D">
        <w:rPr>
          <w:rStyle w:val="CharSectno"/>
        </w:rPr>
        <w:t>301</w:t>
      </w:r>
      <w:r w:rsidRPr="002A10E3">
        <w:t xml:space="preserve">  Operation of Schedule</w:t>
      </w:r>
      <w:r w:rsidR="00B30271" w:rsidRPr="002A10E3">
        <w:t> </w:t>
      </w:r>
      <w:r w:rsidRPr="002A10E3">
        <w:t>1</w:t>
      </w:r>
      <w:bookmarkEnd w:id="513"/>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3)</w:t>
      </w:r>
      <w:r w:rsidRPr="002A10E3">
        <w:t xml:space="preserve"> apply in relation to an application for a visa made on or after </w:t>
      </w:r>
      <w:r w:rsidR="0017334D">
        <w:t>1 July</w:t>
      </w:r>
      <w:r w:rsidRPr="002A10E3">
        <w:t xml:space="preserve"> 2012.</w:t>
      </w:r>
    </w:p>
    <w:p w:rsidR="00D30015" w:rsidRPr="002A10E3" w:rsidRDefault="00D30015" w:rsidP="00D30015">
      <w:pPr>
        <w:pStyle w:val="subsection"/>
      </w:pPr>
      <w:r w:rsidRPr="002A10E3">
        <w:tab/>
        <w:t>(2)</w:t>
      </w:r>
      <w:r w:rsidRPr="002A10E3">
        <w:tab/>
        <w:t>However, the repeal or amendment of a provision of these Regulations by Schedule</w:t>
      </w:r>
      <w:r w:rsidR="00B30271" w:rsidRPr="002A10E3">
        <w:t> </w:t>
      </w:r>
      <w:r w:rsidRPr="002A10E3">
        <w:t xml:space="preserve">1 to that regulation does not apply in relation to an application for a visa that is taken to have been made by a person before, on or after </w:t>
      </w:r>
      <w:r w:rsidR="0017334D">
        <w:t>1 July</w:t>
      </w:r>
      <w:r w:rsidRPr="002A10E3">
        <w:t xml:space="preserve"> 2012 in accordance with regulation</w:t>
      </w:r>
      <w:r w:rsidR="00B30271" w:rsidRPr="002A10E3">
        <w:t> </w:t>
      </w:r>
      <w:r w:rsidRPr="002A10E3">
        <w:t>2.08 or 2.08B of these Regulations.</w:t>
      </w:r>
    </w:p>
    <w:p w:rsidR="00D30015" w:rsidRPr="002A10E3" w:rsidRDefault="00D30015" w:rsidP="00D30015">
      <w:pPr>
        <w:pStyle w:val="ActHead2"/>
        <w:pageBreakBefore/>
        <w:spacing w:before="240"/>
      </w:pPr>
      <w:bookmarkStart w:id="514" w:name="_Toc110952966"/>
      <w:r w:rsidRPr="0017334D">
        <w:rPr>
          <w:rStyle w:val="CharPartNo"/>
        </w:rPr>
        <w:t>Part</w:t>
      </w:r>
      <w:r w:rsidR="00B30271" w:rsidRPr="0017334D">
        <w:rPr>
          <w:rStyle w:val="CharPartNo"/>
        </w:rPr>
        <w:t> </w:t>
      </w:r>
      <w:r w:rsidRPr="0017334D">
        <w:rPr>
          <w:rStyle w:val="CharPartNo"/>
        </w:rPr>
        <w:t>4</w:t>
      </w:r>
      <w:r w:rsidRPr="002A10E3">
        <w:t>—</w:t>
      </w:r>
      <w:r w:rsidRPr="0017334D">
        <w:rPr>
          <w:rStyle w:val="CharPartText"/>
        </w:rPr>
        <w:t>Amendments made by Migration Legislation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3)</w:t>
      </w:r>
      <w:bookmarkEnd w:id="514"/>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15" w:name="_Toc110952967"/>
      <w:r w:rsidRPr="0017334D">
        <w:rPr>
          <w:rStyle w:val="CharSectno"/>
        </w:rPr>
        <w:t>401</w:t>
      </w:r>
      <w:r w:rsidRPr="002A10E3">
        <w:t xml:space="preserve">  Operation of amendments</w:t>
      </w:r>
      <w:bookmarkEnd w:id="515"/>
    </w:p>
    <w:p w:rsidR="00D30015" w:rsidRPr="002A10E3" w:rsidRDefault="00D30015" w:rsidP="00D30015">
      <w:pPr>
        <w:pStyle w:val="subsection"/>
      </w:pPr>
      <w:r w:rsidRPr="002A10E3">
        <w:tab/>
      </w:r>
      <w:r w:rsidRPr="002A10E3">
        <w:tab/>
        <w:t>The amendments of these Regulations made by Schedules</w:t>
      </w:r>
      <w:r w:rsidR="00B30271" w:rsidRPr="002A10E3">
        <w:t> </w:t>
      </w:r>
      <w:r w:rsidRPr="002A10E3">
        <w:t xml:space="preserve">1 and 2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3)</w:t>
      </w:r>
      <w:r w:rsidRPr="002A10E3">
        <w:t xml:space="preserve"> apply in relation to an application for a visa made on or after </w:t>
      </w:r>
      <w:r w:rsidR="0017334D">
        <w:t>1 July</w:t>
      </w:r>
      <w:r w:rsidRPr="002A10E3">
        <w:t xml:space="preserve"> 2012.</w:t>
      </w:r>
    </w:p>
    <w:p w:rsidR="00D30015" w:rsidRPr="002A10E3" w:rsidRDefault="00D30015" w:rsidP="00D30015">
      <w:pPr>
        <w:pStyle w:val="ActHead2"/>
        <w:pageBreakBefore/>
        <w:spacing w:before="120"/>
      </w:pPr>
      <w:bookmarkStart w:id="516" w:name="_Toc110952968"/>
      <w:r w:rsidRPr="0017334D">
        <w:rPr>
          <w:rStyle w:val="CharPartNo"/>
        </w:rPr>
        <w:t>Part</w:t>
      </w:r>
      <w:r w:rsidR="00B30271" w:rsidRPr="0017334D">
        <w:rPr>
          <w:rStyle w:val="CharPartNo"/>
        </w:rPr>
        <w:t> </w:t>
      </w:r>
      <w:r w:rsidRPr="0017334D">
        <w:rPr>
          <w:rStyle w:val="CharPartNo"/>
        </w:rPr>
        <w:t>5</w:t>
      </w:r>
      <w:r w:rsidRPr="002A10E3">
        <w:t>—</w:t>
      </w:r>
      <w:r w:rsidRPr="0017334D">
        <w:rPr>
          <w:rStyle w:val="CharPartText"/>
        </w:rPr>
        <w:t>Amendments made by Migration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5)</w:t>
      </w:r>
      <w:bookmarkEnd w:id="516"/>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17" w:name="_Toc110952969"/>
      <w:r w:rsidRPr="0017334D">
        <w:rPr>
          <w:rStyle w:val="CharSectno"/>
        </w:rPr>
        <w:t>501</w:t>
      </w:r>
      <w:r w:rsidRPr="002A10E3">
        <w:t xml:space="preserve">  Operation of Schedule</w:t>
      </w:r>
      <w:r w:rsidR="00B30271" w:rsidRPr="002A10E3">
        <w:t> </w:t>
      </w:r>
      <w:r w:rsidRPr="002A10E3">
        <w:t>1</w:t>
      </w:r>
      <w:bookmarkEnd w:id="517"/>
    </w:p>
    <w:p w:rsidR="00D30015" w:rsidRPr="002A10E3" w:rsidRDefault="00D30015" w:rsidP="00D30015">
      <w:pPr>
        <w:pStyle w:val="subsection"/>
      </w:pPr>
      <w:r w:rsidRPr="002A10E3">
        <w:tab/>
        <w:t>(1)</w:t>
      </w:r>
      <w:r w:rsidRPr="002A10E3">
        <w:tab/>
        <w:t>The amendments of these Regulations made by items [1] to [7], [10], [11], [14] to [16] and [18] to [20] of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 made on or after the day that regulation commences.</w:t>
      </w:r>
    </w:p>
    <w:p w:rsidR="00D30015" w:rsidRPr="002A10E3" w:rsidRDefault="00D30015" w:rsidP="00D30015">
      <w:pPr>
        <w:pStyle w:val="subsection"/>
      </w:pPr>
      <w:r w:rsidRPr="002A10E3">
        <w:tab/>
        <w:t>(2)</w:t>
      </w:r>
      <w:r w:rsidRPr="002A10E3">
        <w:tab/>
        <w:t>The amendments of these Regulations made by items [8], [9], [12], [13], [17] and [21] of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w:t>
      </w:r>
    </w:p>
    <w:p w:rsidR="00D30015" w:rsidRPr="002A10E3" w:rsidRDefault="00D30015" w:rsidP="00D30015">
      <w:pPr>
        <w:pStyle w:val="paragraph"/>
      </w:pPr>
      <w:r w:rsidRPr="002A10E3">
        <w:tab/>
        <w:t>(a)</w:t>
      </w:r>
      <w:r w:rsidRPr="002A10E3">
        <w:tab/>
        <w:t>made, but not finally determined, before the day that regulation commences; and</w:t>
      </w:r>
    </w:p>
    <w:p w:rsidR="00D30015" w:rsidRPr="002A10E3" w:rsidRDefault="00D30015" w:rsidP="00D30015">
      <w:pPr>
        <w:pStyle w:val="paragraph"/>
      </w:pPr>
      <w:r w:rsidRPr="002A10E3">
        <w:tab/>
        <w:t>(b)</w:t>
      </w:r>
      <w:r w:rsidRPr="002A10E3">
        <w:tab/>
        <w:t>made on or after the day that regulation commences.</w:t>
      </w:r>
    </w:p>
    <w:p w:rsidR="00D30015" w:rsidRPr="002A10E3" w:rsidRDefault="00D30015" w:rsidP="00D30015">
      <w:pPr>
        <w:pStyle w:val="ActHead2"/>
        <w:pageBreakBefore/>
      </w:pPr>
      <w:bookmarkStart w:id="518" w:name="_Toc110952970"/>
      <w:r w:rsidRPr="0017334D">
        <w:rPr>
          <w:rStyle w:val="CharPartNo"/>
        </w:rPr>
        <w:t>Part</w:t>
      </w:r>
      <w:r w:rsidR="00B30271" w:rsidRPr="0017334D">
        <w:rPr>
          <w:rStyle w:val="CharPartNo"/>
        </w:rPr>
        <w:t> </w:t>
      </w:r>
      <w:r w:rsidRPr="0017334D">
        <w:rPr>
          <w:rStyle w:val="CharPartNo"/>
        </w:rPr>
        <w:t>6</w:t>
      </w:r>
      <w:r w:rsidRPr="002A10E3">
        <w:t>—</w:t>
      </w:r>
      <w:r w:rsidRPr="0017334D">
        <w:rPr>
          <w:rStyle w:val="CharPartText"/>
        </w:rPr>
        <w:t>Amendments made by the Migration Legislation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4)</w:t>
      </w:r>
      <w:bookmarkEnd w:id="51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19" w:name="_Toc110952971"/>
      <w:r w:rsidRPr="0017334D">
        <w:rPr>
          <w:rStyle w:val="CharSectno"/>
        </w:rPr>
        <w:t>601</w:t>
      </w:r>
      <w:r w:rsidRPr="002A10E3">
        <w:t xml:space="preserve">  Operation of Schedule</w:t>
      </w:r>
      <w:r w:rsidR="00B30271" w:rsidRPr="002A10E3">
        <w:t> </w:t>
      </w:r>
      <w:r w:rsidRPr="002A10E3">
        <w:t>1</w:t>
      </w:r>
      <w:bookmarkEnd w:id="519"/>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4)</w:t>
      </w:r>
      <w:r w:rsidRPr="002A10E3">
        <w:t xml:space="preserve"> apply in relation to an application made on or after 24</w:t>
      </w:r>
      <w:r w:rsidR="00B30271" w:rsidRPr="002A10E3">
        <w:t> </w:t>
      </w:r>
      <w:r w:rsidRPr="002A10E3">
        <w:t>November 2012 for:</w:t>
      </w:r>
    </w:p>
    <w:p w:rsidR="00D30015" w:rsidRPr="002A10E3" w:rsidRDefault="00D30015" w:rsidP="00D30015">
      <w:pPr>
        <w:pStyle w:val="paragraph"/>
      </w:pPr>
      <w:r w:rsidRPr="002A10E3">
        <w:tab/>
        <w:t>(a)</w:t>
      </w:r>
      <w:r w:rsidRPr="002A10E3">
        <w:tab/>
        <w:t>a visa; or</w:t>
      </w:r>
    </w:p>
    <w:p w:rsidR="00D30015" w:rsidRPr="002A10E3" w:rsidRDefault="00D30015" w:rsidP="00D30015">
      <w:pPr>
        <w:pStyle w:val="paragraph"/>
      </w:pPr>
      <w:r w:rsidRPr="002A10E3">
        <w:tab/>
        <w:t>(b)</w:t>
      </w:r>
      <w:r w:rsidRPr="002A10E3">
        <w:tab/>
        <w:t>approval as a sponsor; or</w:t>
      </w:r>
    </w:p>
    <w:p w:rsidR="00D30015" w:rsidRPr="002A10E3" w:rsidRDefault="00D30015" w:rsidP="00D30015">
      <w:pPr>
        <w:pStyle w:val="paragraph"/>
      </w:pPr>
      <w:r w:rsidRPr="002A10E3">
        <w:tab/>
        <w:t>(c)</w:t>
      </w:r>
      <w:r w:rsidRPr="002A10E3">
        <w:tab/>
        <w:t>approval of a nomination; or</w:t>
      </w:r>
    </w:p>
    <w:p w:rsidR="00D30015" w:rsidRPr="002A10E3" w:rsidRDefault="00D30015" w:rsidP="00D30015">
      <w:pPr>
        <w:pStyle w:val="paragraph"/>
      </w:pPr>
      <w:r w:rsidRPr="002A10E3">
        <w:tab/>
        <w:t>(d)</w:t>
      </w:r>
      <w:r w:rsidRPr="002A10E3">
        <w:tab/>
        <w:t>the variation of the terms of an approval as a sponsor.</w:t>
      </w:r>
    </w:p>
    <w:p w:rsidR="00D30015" w:rsidRPr="002A10E3" w:rsidRDefault="00D30015" w:rsidP="00D30015">
      <w:pPr>
        <w:pStyle w:val="subsection"/>
      </w:pPr>
      <w:r w:rsidRPr="002A10E3">
        <w:tab/>
        <w:t>(2)</w:t>
      </w:r>
      <w:r w:rsidRPr="002A10E3">
        <w:tab/>
        <w:t>However, the amendments made by Schedule</w:t>
      </w:r>
      <w:r w:rsidR="00B30271" w:rsidRPr="002A10E3">
        <w:t> </w:t>
      </w:r>
      <w:r w:rsidRPr="002A10E3">
        <w:t>1 do not apply in relation to an application for a visa that is taken to have been made by a person before, on or after 24</w:t>
      </w:r>
      <w:r w:rsidR="00B30271" w:rsidRPr="002A10E3">
        <w:t> </w:t>
      </w:r>
      <w:r w:rsidRPr="002A10E3">
        <w:t>November 2012 in accordance with regulation</w:t>
      </w:r>
      <w:r w:rsidR="00B30271" w:rsidRPr="002A10E3">
        <w:t> </w:t>
      </w:r>
      <w:r w:rsidRPr="002A10E3">
        <w:t>2.08 of these Regulations.</w:t>
      </w:r>
    </w:p>
    <w:p w:rsidR="00D30015" w:rsidRPr="002A10E3" w:rsidRDefault="00D30015" w:rsidP="00D30015">
      <w:pPr>
        <w:pStyle w:val="ActHead5"/>
      </w:pPr>
      <w:bookmarkStart w:id="520" w:name="_Toc110952972"/>
      <w:r w:rsidRPr="0017334D">
        <w:rPr>
          <w:rStyle w:val="CharSectno"/>
        </w:rPr>
        <w:t>602</w:t>
      </w:r>
      <w:r w:rsidRPr="002A10E3">
        <w:t xml:space="preserve">  Operation of Schedule</w:t>
      </w:r>
      <w:r w:rsidR="00B30271" w:rsidRPr="002A10E3">
        <w:t> </w:t>
      </w:r>
      <w:r w:rsidRPr="002A10E3">
        <w:t>2</w:t>
      </w:r>
      <w:bookmarkEnd w:id="520"/>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2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4)</w:t>
      </w:r>
      <w:r w:rsidRPr="002A10E3">
        <w:t xml:space="preserve"> apply in relation to:</w:t>
      </w:r>
    </w:p>
    <w:p w:rsidR="00D30015" w:rsidRPr="002A10E3" w:rsidRDefault="00D30015" w:rsidP="00D30015">
      <w:pPr>
        <w:pStyle w:val="paragraph"/>
      </w:pPr>
      <w:r w:rsidRPr="002A10E3">
        <w:tab/>
        <w:t>(a)</w:t>
      </w:r>
      <w:r w:rsidRPr="002A10E3">
        <w:tab/>
        <w:t>an application for:</w:t>
      </w:r>
    </w:p>
    <w:p w:rsidR="00D30015" w:rsidRPr="002A10E3" w:rsidRDefault="00D30015" w:rsidP="00D30015">
      <w:pPr>
        <w:pStyle w:val="paragraphsub"/>
      </w:pPr>
      <w:r w:rsidRPr="002A10E3">
        <w:tab/>
        <w:t>(i)</w:t>
      </w:r>
      <w:r w:rsidRPr="002A10E3">
        <w:tab/>
        <w:t>a visa; or</w:t>
      </w:r>
    </w:p>
    <w:p w:rsidR="00D30015" w:rsidRPr="002A10E3" w:rsidRDefault="00D30015" w:rsidP="00D30015">
      <w:pPr>
        <w:pStyle w:val="paragraphsub"/>
      </w:pPr>
      <w:r w:rsidRPr="002A10E3">
        <w:tab/>
        <w:t>(ii)</w:t>
      </w:r>
      <w:r w:rsidRPr="002A10E3">
        <w:tab/>
        <w:t>approval as a sponsor; or</w:t>
      </w:r>
    </w:p>
    <w:p w:rsidR="00D30015" w:rsidRPr="002A10E3" w:rsidRDefault="00D30015" w:rsidP="00D30015">
      <w:pPr>
        <w:pStyle w:val="paragraphsub"/>
      </w:pPr>
      <w:r w:rsidRPr="002A10E3">
        <w:tab/>
        <w:t>(iii)</w:t>
      </w:r>
      <w:r w:rsidRPr="002A10E3">
        <w:tab/>
        <w:t>approval of a nomination;</w:t>
      </w:r>
    </w:p>
    <w:p w:rsidR="00D30015" w:rsidRPr="002A10E3" w:rsidRDefault="00D30015" w:rsidP="00D30015">
      <w:pPr>
        <w:pStyle w:val="paragraph"/>
      </w:pPr>
      <w:r w:rsidRPr="002A10E3">
        <w:tab/>
      </w:r>
      <w:r w:rsidRPr="002A10E3">
        <w:tab/>
        <w:t>made before 24</w:t>
      </w:r>
      <w:r w:rsidR="00B30271" w:rsidRPr="002A10E3">
        <w:t> </w:t>
      </w:r>
      <w:r w:rsidRPr="002A10E3">
        <w:t>November 2012 but not finally determined before that date; and</w:t>
      </w:r>
    </w:p>
    <w:p w:rsidR="00D30015" w:rsidRPr="002A10E3" w:rsidRDefault="00D30015" w:rsidP="00D30015">
      <w:pPr>
        <w:pStyle w:val="paragraph"/>
      </w:pPr>
      <w:r w:rsidRPr="002A10E3">
        <w:tab/>
        <w:t>(b)</w:t>
      </w:r>
      <w:r w:rsidRPr="002A10E3">
        <w:tab/>
        <w:t>an application made on or after 24</w:t>
      </w:r>
      <w:r w:rsidR="00B30271" w:rsidRPr="002A10E3">
        <w:t> </w:t>
      </w:r>
      <w:r w:rsidRPr="002A10E3">
        <w:t>November 2012 for a visa.</w:t>
      </w:r>
    </w:p>
    <w:p w:rsidR="00D30015" w:rsidRPr="002A10E3" w:rsidRDefault="00D30015" w:rsidP="00D30015">
      <w:pPr>
        <w:pStyle w:val="ActHead5"/>
      </w:pPr>
      <w:bookmarkStart w:id="521" w:name="_Toc110952973"/>
      <w:r w:rsidRPr="0017334D">
        <w:rPr>
          <w:rStyle w:val="CharSectno"/>
        </w:rPr>
        <w:t>603</w:t>
      </w:r>
      <w:r w:rsidRPr="002A10E3">
        <w:t xml:space="preserve">  Operation of </w:t>
      </w:r>
      <w:r w:rsidR="00A22D89" w:rsidRPr="002A10E3">
        <w:t>Schedule 3</w:t>
      </w:r>
      <w:bookmarkEnd w:id="521"/>
    </w:p>
    <w:p w:rsidR="00D30015" w:rsidRPr="002A10E3" w:rsidRDefault="00D30015" w:rsidP="00D30015">
      <w:pPr>
        <w:pStyle w:val="subsection"/>
      </w:pPr>
      <w:r w:rsidRPr="002A10E3">
        <w:tab/>
        <w:t>(1)</w:t>
      </w:r>
      <w:r w:rsidRPr="002A10E3">
        <w:tab/>
        <w:t xml:space="preserve">The amendments of these Regulations made by </w:t>
      </w:r>
      <w:r w:rsidR="00A22D89" w:rsidRPr="002A10E3">
        <w:t>Schedule 3</w:t>
      </w:r>
      <w:r w:rsidRPr="002A10E3">
        <w:t xml:space="preserve">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4)</w:t>
      </w:r>
      <w:r w:rsidRPr="002A10E3">
        <w:t xml:space="preserve"> apply in relation to an application made on or after 24</w:t>
      </w:r>
      <w:r w:rsidR="00B30271" w:rsidRPr="002A10E3">
        <w:t> </w:t>
      </w:r>
      <w:r w:rsidRPr="002A10E3">
        <w:t>November 2012 for:</w:t>
      </w:r>
    </w:p>
    <w:p w:rsidR="00D30015" w:rsidRPr="002A10E3" w:rsidRDefault="00D30015" w:rsidP="00D30015">
      <w:pPr>
        <w:pStyle w:val="paragraph"/>
      </w:pPr>
      <w:r w:rsidRPr="002A10E3">
        <w:tab/>
        <w:t>(a)</w:t>
      </w:r>
      <w:r w:rsidRPr="002A10E3">
        <w:tab/>
        <w:t>a visa; or</w:t>
      </w:r>
    </w:p>
    <w:p w:rsidR="00D30015" w:rsidRPr="002A10E3" w:rsidRDefault="00D30015" w:rsidP="00D30015">
      <w:pPr>
        <w:pStyle w:val="paragraph"/>
      </w:pPr>
      <w:r w:rsidRPr="002A10E3">
        <w:tab/>
        <w:t>(b)</w:t>
      </w:r>
      <w:r w:rsidRPr="002A10E3">
        <w:tab/>
        <w:t>approval as a sponsor.</w:t>
      </w:r>
    </w:p>
    <w:p w:rsidR="00D30015" w:rsidRPr="002A10E3" w:rsidRDefault="00D30015" w:rsidP="00D30015">
      <w:pPr>
        <w:pStyle w:val="subsection"/>
      </w:pPr>
      <w:r w:rsidRPr="002A10E3">
        <w:tab/>
        <w:t>(2)</w:t>
      </w:r>
      <w:r w:rsidRPr="002A10E3">
        <w:tab/>
        <w:t xml:space="preserve">However, the amendments made by </w:t>
      </w:r>
      <w:r w:rsidR="00A22D89" w:rsidRPr="002A10E3">
        <w:t>Schedule 3</w:t>
      </w:r>
      <w:r w:rsidRPr="002A10E3">
        <w:t xml:space="preserve"> do not apply in relation to an application made on or after 24</w:t>
      </w:r>
      <w:r w:rsidR="00B30271" w:rsidRPr="002A10E3">
        <w:t> </w:t>
      </w:r>
      <w:r w:rsidRPr="002A10E3">
        <w:t>November 2012 for a visa made by a person seeking to satisfy the secondary criteria for the grant of the visa.</w:t>
      </w:r>
    </w:p>
    <w:p w:rsidR="00D30015" w:rsidRPr="002A10E3" w:rsidRDefault="00D30015" w:rsidP="00D30015">
      <w:pPr>
        <w:pStyle w:val="subsection"/>
      </w:pPr>
      <w:r w:rsidRPr="002A10E3">
        <w:tab/>
        <w:t>(3)</w:t>
      </w:r>
      <w:r w:rsidRPr="002A10E3">
        <w:tab/>
        <w:t xml:space="preserve">Also, the amendments made by </w:t>
      </w:r>
      <w:r w:rsidR="00A22D89" w:rsidRPr="002A10E3">
        <w:t>Schedule 3</w:t>
      </w:r>
      <w:r w:rsidRPr="002A10E3">
        <w:t xml:space="preserve"> do not apply in relation to an application made on or after 24</w:t>
      </w:r>
      <w:r w:rsidR="00B30271" w:rsidRPr="002A10E3">
        <w:t> </w:t>
      </w:r>
      <w:r w:rsidRPr="002A10E3">
        <w:t>November 2012 for approval as a sponsor made in relation to an application for a visa made by a person seeking to satisfy the secondary criteria for the grant of the visa.</w:t>
      </w:r>
    </w:p>
    <w:p w:rsidR="00D30015" w:rsidRPr="002A10E3" w:rsidRDefault="00D30015" w:rsidP="00D30015">
      <w:pPr>
        <w:pStyle w:val="ActHead2"/>
        <w:pageBreakBefore/>
        <w:spacing w:before="240"/>
      </w:pPr>
      <w:bookmarkStart w:id="522" w:name="_Toc110952974"/>
      <w:r w:rsidRPr="0017334D">
        <w:rPr>
          <w:rStyle w:val="CharPartNo"/>
        </w:rPr>
        <w:t>Part</w:t>
      </w:r>
      <w:r w:rsidR="00B30271" w:rsidRPr="0017334D">
        <w:rPr>
          <w:rStyle w:val="CharPartNo"/>
        </w:rPr>
        <w:t> </w:t>
      </w:r>
      <w:r w:rsidRPr="0017334D">
        <w:rPr>
          <w:rStyle w:val="CharPartNo"/>
        </w:rPr>
        <w:t>7</w:t>
      </w:r>
      <w:r w:rsidRPr="002A10E3">
        <w:t>—</w:t>
      </w:r>
      <w:r w:rsidRPr="0017334D">
        <w:rPr>
          <w:rStyle w:val="CharPartText"/>
        </w:rPr>
        <w:t>Amendments made by Migration Legislation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5)</w:t>
      </w:r>
      <w:bookmarkEnd w:id="52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23" w:name="_Toc110952975"/>
      <w:r w:rsidRPr="0017334D">
        <w:rPr>
          <w:rStyle w:val="CharSectno"/>
        </w:rPr>
        <w:t>701</w:t>
      </w:r>
      <w:r w:rsidRPr="002A10E3">
        <w:t xml:space="preserve">  Operation of amendments</w:t>
      </w:r>
      <w:bookmarkEnd w:id="523"/>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made on or after 24</w:t>
      </w:r>
      <w:r w:rsidR="00B30271" w:rsidRPr="002A10E3">
        <w:t> </w:t>
      </w:r>
      <w:r w:rsidRPr="002A10E3">
        <w:t>November 2012 for a visa by a person seeking to satisfy the secondary criteria for the grant of a Subclass 422 (Medical Practitioner) visa.</w:t>
      </w:r>
    </w:p>
    <w:p w:rsidR="00D30015" w:rsidRPr="002A10E3" w:rsidRDefault="00D30015" w:rsidP="00D30015">
      <w:pPr>
        <w:pStyle w:val="subsection"/>
      </w:pPr>
      <w:r w:rsidRPr="002A10E3">
        <w:tab/>
        <w:t>(2)</w:t>
      </w:r>
      <w:r w:rsidRPr="002A10E3">
        <w:tab/>
        <w:t>The amendments of these Regulations made by Schedule</w:t>
      </w:r>
      <w:r w:rsidR="00B30271" w:rsidRPr="002A10E3">
        <w:t> </w:t>
      </w:r>
      <w:r w:rsidRPr="002A10E3">
        <w:t xml:space="preserve">2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 made on or after 24</w:t>
      </w:r>
      <w:r w:rsidR="00B30271" w:rsidRPr="002A10E3">
        <w:t> </w:t>
      </w:r>
      <w:r w:rsidRPr="002A10E3">
        <w:t>November 2012.</w:t>
      </w:r>
    </w:p>
    <w:p w:rsidR="00D30015" w:rsidRPr="002A10E3" w:rsidRDefault="00D30015" w:rsidP="00D30015">
      <w:pPr>
        <w:pStyle w:val="subsection"/>
      </w:pPr>
      <w:r w:rsidRPr="002A10E3">
        <w:tab/>
        <w:t>(3)</w:t>
      </w:r>
      <w:r w:rsidRPr="002A10E3">
        <w:tab/>
        <w:t xml:space="preserve">The amendments of these Regulations made by </w:t>
      </w:r>
      <w:r w:rsidR="00A22D89" w:rsidRPr="002A10E3">
        <w:t>Schedule 3</w:t>
      </w:r>
      <w:r w:rsidRPr="002A10E3">
        <w:t xml:space="preserve">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 made on or after 24</w:t>
      </w:r>
      <w:r w:rsidR="00B30271" w:rsidRPr="002A10E3">
        <w:t> </w:t>
      </w:r>
      <w:r w:rsidRPr="002A10E3">
        <w:t>November 2012.</w:t>
      </w:r>
    </w:p>
    <w:p w:rsidR="00D30015" w:rsidRPr="002A10E3" w:rsidRDefault="00D30015" w:rsidP="00D30015">
      <w:pPr>
        <w:pStyle w:val="subsection"/>
      </w:pPr>
      <w:r w:rsidRPr="002A10E3">
        <w:tab/>
        <w:t>(4)</w:t>
      </w:r>
      <w:r w:rsidRPr="002A10E3">
        <w:tab/>
        <w:t>The amendments of these Regulations made by Schedule</w:t>
      </w:r>
      <w:r w:rsidR="00B30271" w:rsidRPr="002A10E3">
        <w:t> </w:t>
      </w:r>
      <w:r w:rsidRPr="002A10E3">
        <w:t xml:space="preserve">4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w:t>
      </w:r>
    </w:p>
    <w:p w:rsidR="00D30015" w:rsidRPr="002A10E3" w:rsidRDefault="00D30015" w:rsidP="00D30015">
      <w:pPr>
        <w:pStyle w:val="paragraph"/>
      </w:pPr>
      <w:r w:rsidRPr="002A10E3">
        <w:tab/>
        <w:t>(a)</w:t>
      </w:r>
      <w:r w:rsidRPr="002A10E3">
        <w:tab/>
        <w:t>made, but not finally determined, before 24</w:t>
      </w:r>
      <w:r w:rsidR="00B30271" w:rsidRPr="002A10E3">
        <w:t> </w:t>
      </w:r>
      <w:r w:rsidRPr="002A10E3">
        <w:t>November 2012; or</w:t>
      </w:r>
    </w:p>
    <w:p w:rsidR="00D30015" w:rsidRPr="002A10E3" w:rsidRDefault="00D30015" w:rsidP="00D30015">
      <w:pPr>
        <w:pStyle w:val="paragraph"/>
      </w:pPr>
      <w:r w:rsidRPr="002A10E3">
        <w:tab/>
        <w:t>(b)</w:t>
      </w:r>
      <w:r w:rsidRPr="002A10E3">
        <w:tab/>
        <w:t>made on or after 24</w:t>
      </w:r>
      <w:r w:rsidR="00B30271" w:rsidRPr="002A10E3">
        <w:t> </w:t>
      </w:r>
      <w:r w:rsidRPr="002A10E3">
        <w:t>November 2012.</w:t>
      </w:r>
    </w:p>
    <w:p w:rsidR="00D30015" w:rsidRPr="002A10E3" w:rsidRDefault="00D30015" w:rsidP="00D30015">
      <w:pPr>
        <w:pStyle w:val="subsection"/>
      </w:pPr>
      <w:r w:rsidRPr="002A10E3">
        <w:tab/>
        <w:t>(5)</w:t>
      </w:r>
      <w:r w:rsidRPr="002A10E3">
        <w:tab/>
        <w:t>The amendments of these Regulations made by Schedule</w:t>
      </w:r>
      <w:r w:rsidR="00B30271" w:rsidRPr="002A10E3">
        <w:t> </w:t>
      </w:r>
      <w:r w:rsidRPr="002A10E3">
        <w:t xml:space="preserve">5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 request to be given a prescribed form of evidence of a visa made on or after 24</w:t>
      </w:r>
      <w:r w:rsidR="00B30271" w:rsidRPr="002A10E3">
        <w:t> </w:t>
      </w:r>
      <w:r w:rsidRPr="002A10E3">
        <w:t>November 2012.</w:t>
      </w:r>
    </w:p>
    <w:p w:rsidR="00D30015" w:rsidRPr="002A10E3" w:rsidRDefault="00D30015" w:rsidP="00D30015">
      <w:pPr>
        <w:pStyle w:val="subsection"/>
      </w:pPr>
      <w:r w:rsidRPr="002A10E3">
        <w:tab/>
        <w:t>(6)</w:t>
      </w:r>
      <w:r w:rsidRPr="002A10E3">
        <w:tab/>
        <w:t>The amendments of these Regulations made by Schedule</w:t>
      </w:r>
      <w:r w:rsidR="00B30271" w:rsidRPr="002A10E3">
        <w:t> </w:t>
      </w:r>
      <w:r w:rsidRPr="002A10E3">
        <w:t xml:space="preserve">6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 made, but not finally determined, before 24</w:t>
      </w:r>
      <w:r w:rsidR="00B30271" w:rsidRPr="002A10E3">
        <w:t> </w:t>
      </w:r>
      <w:r w:rsidRPr="002A10E3">
        <w:t>November 2012 if both of the following apply:</w:t>
      </w:r>
    </w:p>
    <w:p w:rsidR="00D30015" w:rsidRPr="002A10E3" w:rsidRDefault="00D30015" w:rsidP="00D30015">
      <w:pPr>
        <w:pStyle w:val="paragraph"/>
      </w:pPr>
      <w:r w:rsidRPr="002A10E3">
        <w:tab/>
        <w:t>(a)</w:t>
      </w:r>
      <w:r w:rsidRPr="002A10E3">
        <w:tab/>
        <w:t>on or after 24</w:t>
      </w:r>
      <w:r w:rsidR="00B30271" w:rsidRPr="002A10E3">
        <w:t> </w:t>
      </w:r>
      <w:r w:rsidRPr="002A10E3">
        <w:t>November 2012, the alleged victim, or another person on the alleged victim’s behalf, has provided a statutory declaration under regulation</w:t>
      </w:r>
      <w:r w:rsidR="00B30271" w:rsidRPr="002A10E3">
        <w:t> </w:t>
      </w:r>
      <w:r w:rsidRPr="002A10E3">
        <w:t>1.25;</w:t>
      </w:r>
    </w:p>
    <w:p w:rsidR="00D30015" w:rsidRPr="002A10E3" w:rsidRDefault="00D30015" w:rsidP="00D30015">
      <w:pPr>
        <w:pStyle w:val="paragraph"/>
      </w:pPr>
      <w:r w:rsidRPr="002A10E3">
        <w:tab/>
        <w:t>(b)</w:t>
      </w:r>
      <w:r w:rsidRPr="002A10E3">
        <w:tab/>
        <w:t>the alleged victim, or another person on the alleged victim’s behalf, has not previously provided a statutory declaration under regulation</w:t>
      </w:r>
      <w:r w:rsidR="00B30271" w:rsidRPr="002A10E3">
        <w:t> </w:t>
      </w:r>
      <w:r w:rsidRPr="002A10E3">
        <w:t>1.25 in relation to that application.</w:t>
      </w:r>
    </w:p>
    <w:p w:rsidR="00D30015" w:rsidRPr="002A10E3" w:rsidRDefault="00D30015" w:rsidP="00D30015">
      <w:pPr>
        <w:pStyle w:val="subsection"/>
      </w:pPr>
      <w:r w:rsidRPr="002A10E3">
        <w:tab/>
        <w:t>(7)</w:t>
      </w:r>
      <w:r w:rsidRPr="002A10E3">
        <w:tab/>
        <w:t>The amendments of these Regulations made by Schedule</w:t>
      </w:r>
      <w:r w:rsidR="00B30271" w:rsidRPr="002A10E3">
        <w:t> </w:t>
      </w:r>
      <w:r w:rsidRPr="002A10E3">
        <w:t xml:space="preserve">6 to the </w:t>
      </w:r>
      <w:r w:rsidRPr="002A10E3">
        <w:rPr>
          <w:i/>
        </w:rPr>
        <w:t>Migration Legislation Amendment Regulation</w:t>
      </w:r>
      <w:r w:rsidR="00B30271" w:rsidRPr="002A10E3">
        <w:rPr>
          <w:i/>
        </w:rPr>
        <w:t> </w:t>
      </w:r>
      <w:r w:rsidRPr="002A10E3">
        <w:rPr>
          <w:i/>
        </w:rPr>
        <w:t>2012 (No.</w:t>
      </w:r>
      <w:r w:rsidR="00B30271" w:rsidRPr="002A10E3">
        <w:rPr>
          <w:i/>
        </w:rPr>
        <w:t> </w:t>
      </w:r>
      <w:r w:rsidRPr="002A10E3">
        <w:rPr>
          <w:i/>
        </w:rPr>
        <w:t>5)</w:t>
      </w:r>
      <w:r w:rsidRPr="002A10E3">
        <w:t xml:space="preserve"> apply in relation to an application for a visa made on or after 24</w:t>
      </w:r>
      <w:r w:rsidR="00B30271" w:rsidRPr="002A10E3">
        <w:t> </w:t>
      </w:r>
      <w:r w:rsidRPr="002A10E3">
        <w:t>November 2012.</w:t>
      </w:r>
    </w:p>
    <w:p w:rsidR="00D30015" w:rsidRPr="002A10E3" w:rsidRDefault="00D30015" w:rsidP="00D30015">
      <w:pPr>
        <w:pStyle w:val="ActHead2"/>
        <w:pageBreakBefore/>
        <w:spacing w:before="120"/>
      </w:pPr>
      <w:bookmarkStart w:id="524" w:name="_Toc110952976"/>
      <w:r w:rsidRPr="0017334D">
        <w:rPr>
          <w:rStyle w:val="CharPartNo"/>
        </w:rPr>
        <w:t>Part</w:t>
      </w:r>
      <w:r w:rsidR="00B30271" w:rsidRPr="0017334D">
        <w:rPr>
          <w:rStyle w:val="CharPartNo"/>
        </w:rPr>
        <w:t> </w:t>
      </w:r>
      <w:r w:rsidRPr="0017334D">
        <w:rPr>
          <w:rStyle w:val="CharPartNo"/>
        </w:rPr>
        <w:t>8</w:t>
      </w:r>
      <w:r w:rsidRPr="002A10E3">
        <w:t>—</w:t>
      </w:r>
      <w:r w:rsidRPr="0017334D">
        <w:rPr>
          <w:rStyle w:val="CharPartText"/>
        </w:rPr>
        <w:t>Amendments made by Migration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7)</w:t>
      </w:r>
      <w:bookmarkEnd w:id="524"/>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25" w:name="_Toc110952977"/>
      <w:r w:rsidRPr="0017334D">
        <w:rPr>
          <w:rStyle w:val="CharSectno"/>
        </w:rPr>
        <w:t>801</w:t>
      </w:r>
      <w:r w:rsidRPr="002A10E3">
        <w:t xml:space="preserve">  Operation of Schedule</w:t>
      </w:r>
      <w:r w:rsidR="00B30271" w:rsidRPr="002A10E3">
        <w:t> </w:t>
      </w:r>
      <w:r w:rsidRPr="002A10E3">
        <w:t>1</w:t>
      </w:r>
      <w:bookmarkEnd w:id="525"/>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7)</w:t>
      </w:r>
      <w:r w:rsidRPr="002A10E3">
        <w:t xml:space="preserve"> apply in relation to an application for a visa made on or after 24</w:t>
      </w:r>
      <w:r w:rsidR="00B30271" w:rsidRPr="002A10E3">
        <w:t> </w:t>
      </w:r>
      <w:r w:rsidRPr="002A10E3">
        <w:t>November 2012.</w:t>
      </w:r>
    </w:p>
    <w:p w:rsidR="00D30015" w:rsidRPr="002A10E3" w:rsidRDefault="00D30015" w:rsidP="00D30015">
      <w:pPr>
        <w:pStyle w:val="ActHead2"/>
        <w:pageBreakBefore/>
      </w:pPr>
      <w:bookmarkStart w:id="526" w:name="_Toc110952978"/>
      <w:r w:rsidRPr="0017334D">
        <w:rPr>
          <w:rStyle w:val="CharPartNo"/>
        </w:rPr>
        <w:t>Part</w:t>
      </w:r>
      <w:r w:rsidR="00B30271" w:rsidRPr="0017334D">
        <w:rPr>
          <w:rStyle w:val="CharPartNo"/>
        </w:rPr>
        <w:t> </w:t>
      </w:r>
      <w:r w:rsidRPr="0017334D">
        <w:rPr>
          <w:rStyle w:val="CharPartNo"/>
        </w:rPr>
        <w:t>10</w:t>
      </w:r>
      <w:r w:rsidRPr="002A10E3">
        <w:t>—</w:t>
      </w:r>
      <w:r w:rsidRPr="0017334D">
        <w:rPr>
          <w:rStyle w:val="CharPartText"/>
        </w:rPr>
        <w:t>Amendments made by the Migration Amendment Regulation</w:t>
      </w:r>
      <w:r w:rsidR="00B30271" w:rsidRPr="0017334D">
        <w:rPr>
          <w:rStyle w:val="CharPartText"/>
        </w:rPr>
        <w:t> </w:t>
      </w:r>
      <w:r w:rsidRPr="0017334D">
        <w:rPr>
          <w:rStyle w:val="CharPartText"/>
        </w:rPr>
        <w:t>2012 (No.</w:t>
      </w:r>
      <w:r w:rsidR="00B30271" w:rsidRPr="0017334D">
        <w:rPr>
          <w:rStyle w:val="CharPartText"/>
        </w:rPr>
        <w:t> </w:t>
      </w:r>
      <w:r w:rsidRPr="0017334D">
        <w:rPr>
          <w:rStyle w:val="CharPartText"/>
        </w:rPr>
        <w:t>8)</w:t>
      </w:r>
      <w:bookmarkEnd w:id="526"/>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27" w:name="_Toc110952979"/>
      <w:r w:rsidRPr="0017334D">
        <w:rPr>
          <w:rStyle w:val="CharSectno"/>
        </w:rPr>
        <w:t>1001</w:t>
      </w:r>
      <w:r w:rsidRPr="002A10E3">
        <w:t xml:space="preserve">  Operation of amendments</w:t>
      </w:r>
      <w:bookmarkEnd w:id="527"/>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8)</w:t>
      </w:r>
      <w:r w:rsidRPr="002A10E3">
        <w:t xml:space="preserve"> apply in relation to a bridging visa to which the following apply:</w:t>
      </w:r>
    </w:p>
    <w:p w:rsidR="00D30015" w:rsidRPr="002A10E3" w:rsidRDefault="00D30015" w:rsidP="00D30015">
      <w:pPr>
        <w:pStyle w:val="paragraph"/>
      </w:pPr>
      <w:r w:rsidRPr="002A10E3">
        <w:tab/>
        <w:t>(a)</w:t>
      </w:r>
      <w:r w:rsidRPr="002A10E3">
        <w:tab/>
        <w:t>the visa is held on the basis of an application, or a purported application, for merits review;</w:t>
      </w:r>
    </w:p>
    <w:p w:rsidR="00D30015" w:rsidRPr="002A10E3" w:rsidRDefault="00D30015" w:rsidP="00D30015">
      <w:pPr>
        <w:pStyle w:val="paragraph"/>
      </w:pPr>
      <w:r w:rsidRPr="002A10E3">
        <w:tab/>
        <w:t>(b)</w:t>
      </w:r>
      <w:r w:rsidRPr="002A10E3">
        <w:tab/>
        <w:t xml:space="preserve">on </w:t>
      </w:r>
      <w:r w:rsidR="0017334D">
        <w:t>1 January</w:t>
      </w:r>
      <w:r w:rsidRPr="002A10E3">
        <w:t xml:space="preserve"> 2013, the final review authority in relation to that merits review had not yet notified the holder of the bridging visa:</w:t>
      </w:r>
    </w:p>
    <w:p w:rsidR="00D30015" w:rsidRPr="002A10E3" w:rsidRDefault="00D30015" w:rsidP="00D30015">
      <w:pPr>
        <w:pStyle w:val="paragraphsub"/>
      </w:pPr>
      <w:r w:rsidRPr="002A10E3">
        <w:tab/>
        <w:t>(i)</w:t>
      </w:r>
      <w:r w:rsidRPr="002A10E3">
        <w:tab/>
        <w:t>of its decision on the merits review; or</w:t>
      </w:r>
    </w:p>
    <w:p w:rsidR="00D30015" w:rsidRPr="002A10E3" w:rsidRDefault="00D30015" w:rsidP="00D30015">
      <w:pPr>
        <w:pStyle w:val="paragraphsub"/>
      </w:pPr>
      <w:r w:rsidRPr="002A10E3">
        <w:tab/>
        <w:t>(ii)</w:t>
      </w:r>
      <w:r w:rsidRPr="002A10E3">
        <w:tab/>
        <w:t>that the application for merits review was not made in accordance with the law governing the making of applications to that review authority.</w:t>
      </w:r>
    </w:p>
    <w:p w:rsidR="00D30015" w:rsidRPr="002A10E3" w:rsidRDefault="00D30015" w:rsidP="00D30015">
      <w:pPr>
        <w:pStyle w:val="subsection"/>
      </w:pPr>
      <w:r w:rsidRPr="002A10E3">
        <w:tab/>
        <w:t>(2)</w:t>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8)</w:t>
      </w:r>
      <w:r w:rsidRPr="002A10E3">
        <w:t xml:space="preserve"> also apply in relation to a bridging visa that is held on the basis of an application, or a purported application, for merits review made on or after </w:t>
      </w:r>
      <w:r w:rsidR="0017334D">
        <w:t>1 January</w:t>
      </w:r>
      <w:r w:rsidRPr="002A10E3">
        <w:t xml:space="preserve"> 2013.</w:t>
      </w:r>
    </w:p>
    <w:p w:rsidR="00D30015" w:rsidRPr="002A10E3" w:rsidRDefault="00D30015" w:rsidP="00D30015">
      <w:pPr>
        <w:pStyle w:val="subsection"/>
      </w:pPr>
      <w:r w:rsidRPr="002A10E3">
        <w:tab/>
        <w:t>(3)</w:t>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8)</w:t>
      </w:r>
      <w:r w:rsidRPr="002A10E3">
        <w:t xml:space="preserve"> also apply in relation to a bridging visa:</w:t>
      </w:r>
    </w:p>
    <w:p w:rsidR="00D30015" w:rsidRPr="002A10E3" w:rsidRDefault="00D30015" w:rsidP="00D30015">
      <w:pPr>
        <w:pStyle w:val="paragraph"/>
      </w:pPr>
      <w:r w:rsidRPr="002A10E3">
        <w:tab/>
        <w:t>(a)</w:t>
      </w:r>
      <w:r w:rsidRPr="002A10E3">
        <w:tab/>
        <w:t>that is held on the basis of an application for a substantive visa:</w:t>
      </w:r>
    </w:p>
    <w:p w:rsidR="00D30015" w:rsidRPr="002A10E3" w:rsidRDefault="00D30015" w:rsidP="00D30015">
      <w:pPr>
        <w:pStyle w:val="paragraphsub"/>
      </w:pPr>
      <w:r w:rsidRPr="002A10E3">
        <w:tab/>
        <w:t>(i)</w:t>
      </w:r>
      <w:r w:rsidRPr="002A10E3">
        <w:tab/>
        <w:t xml:space="preserve">made, but not finally determined, before </w:t>
      </w:r>
      <w:r w:rsidR="0017334D">
        <w:t>1 January</w:t>
      </w:r>
      <w:r w:rsidRPr="002A10E3">
        <w:t xml:space="preserve"> 2013; or</w:t>
      </w:r>
    </w:p>
    <w:p w:rsidR="00D30015" w:rsidRPr="002A10E3" w:rsidRDefault="00D30015" w:rsidP="00D30015">
      <w:pPr>
        <w:pStyle w:val="paragraphsub"/>
      </w:pPr>
      <w:r w:rsidRPr="002A10E3">
        <w:tab/>
        <w:t>(ii)</w:t>
      </w:r>
      <w:r w:rsidRPr="002A10E3">
        <w:tab/>
        <w:t xml:space="preserve">made on or after </w:t>
      </w:r>
      <w:r w:rsidR="0017334D">
        <w:t>1 January</w:t>
      </w:r>
      <w:r w:rsidRPr="002A10E3">
        <w:t xml:space="preserve"> 2013; and</w:t>
      </w:r>
    </w:p>
    <w:p w:rsidR="00D30015" w:rsidRPr="002A10E3" w:rsidRDefault="00D30015" w:rsidP="00D30015">
      <w:pPr>
        <w:pStyle w:val="paragraph"/>
      </w:pPr>
      <w:r w:rsidRPr="002A10E3">
        <w:tab/>
        <w:t>(b)</w:t>
      </w:r>
      <w:r w:rsidRPr="002A10E3">
        <w:tab/>
        <w:t xml:space="preserve">to which </w:t>
      </w:r>
      <w:r w:rsidR="00B30271" w:rsidRPr="002A10E3">
        <w:t>subclause (</w:t>
      </w:r>
      <w:r w:rsidRPr="002A10E3">
        <w:t>1) or (2) does not apply.</w:t>
      </w:r>
    </w:p>
    <w:p w:rsidR="00D30015" w:rsidRPr="002A10E3" w:rsidRDefault="00D30015" w:rsidP="00D30015">
      <w:pPr>
        <w:pStyle w:val="subsection"/>
      </w:pPr>
      <w:r w:rsidRPr="002A10E3">
        <w:tab/>
        <w:t>(4)</w:t>
      </w:r>
      <w:r w:rsidRPr="002A10E3">
        <w:tab/>
        <w:t>The amendments of these Regulations made by Schedule</w:t>
      </w:r>
      <w:r w:rsidR="00B30271" w:rsidRPr="002A10E3">
        <w:t> </w:t>
      </w:r>
      <w:r w:rsidRPr="002A10E3">
        <w:t xml:space="preserve">2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8)</w:t>
      </w:r>
      <w:r w:rsidRPr="002A10E3">
        <w:t xml:space="preserve"> apply in relation to an application for a visa made on or after </w:t>
      </w:r>
      <w:r w:rsidR="0017334D">
        <w:t>1 January</w:t>
      </w:r>
      <w:r w:rsidRPr="002A10E3">
        <w:t xml:space="preserve"> 2013.</w:t>
      </w:r>
    </w:p>
    <w:p w:rsidR="00D30015" w:rsidRPr="002A10E3" w:rsidRDefault="00D30015" w:rsidP="00D30015">
      <w:pPr>
        <w:pStyle w:val="subsection"/>
      </w:pPr>
      <w:r w:rsidRPr="002A10E3">
        <w:tab/>
        <w:t>(5)</w:t>
      </w:r>
      <w:r w:rsidRPr="002A10E3">
        <w:tab/>
        <w:t xml:space="preserve">The amendments of these Regulations made by </w:t>
      </w:r>
      <w:r w:rsidR="00A22D89" w:rsidRPr="002A10E3">
        <w:t>Schedule 3</w:t>
      </w:r>
      <w:r w:rsidRPr="002A10E3">
        <w:t xml:space="preserve"> to the </w:t>
      </w:r>
      <w:r w:rsidRPr="002A10E3">
        <w:rPr>
          <w:i/>
        </w:rPr>
        <w:t>Migration Amendment Regulation</w:t>
      </w:r>
      <w:r w:rsidR="00B30271" w:rsidRPr="002A10E3">
        <w:rPr>
          <w:i/>
        </w:rPr>
        <w:t> </w:t>
      </w:r>
      <w:r w:rsidRPr="002A10E3">
        <w:rPr>
          <w:i/>
        </w:rPr>
        <w:t>2012 (No.</w:t>
      </w:r>
      <w:r w:rsidR="00B30271" w:rsidRPr="002A10E3">
        <w:rPr>
          <w:i/>
        </w:rPr>
        <w:t> </w:t>
      </w:r>
      <w:r w:rsidRPr="002A10E3">
        <w:rPr>
          <w:i/>
        </w:rPr>
        <w:t>8)</w:t>
      </w:r>
      <w:r w:rsidRPr="002A10E3">
        <w:t xml:space="preserve"> apply in relation to an application for a visa:</w:t>
      </w:r>
    </w:p>
    <w:p w:rsidR="00D30015" w:rsidRPr="002A10E3" w:rsidRDefault="00D30015" w:rsidP="00D30015">
      <w:pPr>
        <w:pStyle w:val="paragraph"/>
      </w:pPr>
      <w:r w:rsidRPr="002A10E3">
        <w:tab/>
        <w:t>(a)</w:t>
      </w:r>
      <w:r w:rsidRPr="002A10E3">
        <w:tab/>
        <w:t xml:space="preserve">made, but not finally determined, before </w:t>
      </w:r>
      <w:r w:rsidR="0017334D">
        <w:t>1 January</w:t>
      </w:r>
      <w:r w:rsidRPr="002A10E3">
        <w:t xml:space="preserve"> 2013; or</w:t>
      </w:r>
    </w:p>
    <w:p w:rsidR="00D30015" w:rsidRPr="002A10E3" w:rsidRDefault="00D30015" w:rsidP="00D30015">
      <w:pPr>
        <w:pStyle w:val="paragraph"/>
      </w:pPr>
      <w:r w:rsidRPr="002A10E3">
        <w:tab/>
        <w:t>(b)</w:t>
      </w:r>
      <w:r w:rsidRPr="002A10E3">
        <w:tab/>
        <w:t xml:space="preserve">made on or after </w:t>
      </w:r>
      <w:r w:rsidR="0017334D">
        <w:t>1 January</w:t>
      </w:r>
      <w:r w:rsidRPr="002A10E3">
        <w:t xml:space="preserve"> 2013.</w:t>
      </w:r>
    </w:p>
    <w:p w:rsidR="00D30015" w:rsidRPr="002A10E3" w:rsidRDefault="00D30015" w:rsidP="00D30015">
      <w:pPr>
        <w:pStyle w:val="ActHead2"/>
        <w:pageBreakBefore/>
        <w:spacing w:before="120"/>
      </w:pPr>
      <w:bookmarkStart w:id="528" w:name="_Toc110952980"/>
      <w:r w:rsidRPr="0017334D">
        <w:rPr>
          <w:rStyle w:val="CharPartNo"/>
        </w:rPr>
        <w:t>Part</w:t>
      </w:r>
      <w:r w:rsidR="00B30271" w:rsidRPr="0017334D">
        <w:rPr>
          <w:rStyle w:val="CharPartNo"/>
        </w:rPr>
        <w:t> </w:t>
      </w:r>
      <w:r w:rsidRPr="0017334D">
        <w:rPr>
          <w:rStyle w:val="CharPartNo"/>
        </w:rPr>
        <w:t>12</w:t>
      </w:r>
      <w:r w:rsidRPr="002A10E3">
        <w:t>—</w:t>
      </w:r>
      <w:r w:rsidRPr="0017334D">
        <w:rPr>
          <w:rStyle w:val="CharPartText"/>
        </w:rPr>
        <w:t>Amendments made by the Migration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1)</w:t>
      </w:r>
      <w:bookmarkEnd w:id="52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rPr>
          <w:color w:val="000000" w:themeColor="text1"/>
        </w:rPr>
      </w:pPr>
      <w:bookmarkStart w:id="529" w:name="_Toc110952981"/>
      <w:r w:rsidRPr="0017334D">
        <w:rPr>
          <w:rStyle w:val="CharSectno"/>
        </w:rPr>
        <w:t>1201</w:t>
      </w:r>
      <w:r w:rsidRPr="002A10E3">
        <w:rPr>
          <w:color w:val="000000" w:themeColor="text1"/>
        </w:rPr>
        <w:t xml:space="preserve">  Operation of Schedules</w:t>
      </w:r>
      <w:r w:rsidR="00B30271" w:rsidRPr="002A10E3">
        <w:rPr>
          <w:color w:val="000000" w:themeColor="text1"/>
        </w:rPr>
        <w:t> </w:t>
      </w:r>
      <w:r w:rsidRPr="002A10E3">
        <w:rPr>
          <w:color w:val="000000" w:themeColor="text1"/>
        </w:rPr>
        <w:t>1 to 7</w:t>
      </w:r>
      <w:bookmarkEnd w:id="529"/>
    </w:p>
    <w:p w:rsidR="00D30015" w:rsidRPr="002A10E3" w:rsidRDefault="00D30015" w:rsidP="00D30015">
      <w:pPr>
        <w:pStyle w:val="subsection"/>
        <w:rPr>
          <w:color w:val="000000" w:themeColor="text1"/>
        </w:rPr>
      </w:pPr>
      <w:r w:rsidRPr="002A10E3">
        <w:rPr>
          <w:color w:val="000000" w:themeColor="text1"/>
        </w:rPr>
        <w:tab/>
      </w:r>
      <w:r w:rsidRPr="002A10E3">
        <w:rPr>
          <w:color w:val="000000" w:themeColor="text1"/>
        </w:rPr>
        <w:tab/>
        <w:t>The amendments of these Regulations made by Schedules</w:t>
      </w:r>
      <w:r w:rsidR="00B30271" w:rsidRPr="002A10E3">
        <w:rPr>
          <w:color w:val="000000" w:themeColor="text1"/>
        </w:rPr>
        <w:t> </w:t>
      </w:r>
      <w:r w:rsidRPr="002A10E3">
        <w:rPr>
          <w:color w:val="000000" w:themeColor="text1"/>
        </w:rPr>
        <w:t xml:space="preserve">1 to 7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1)</w:t>
      </w:r>
      <w:r w:rsidRPr="002A10E3">
        <w:rPr>
          <w:color w:val="000000" w:themeColor="text1"/>
        </w:rPr>
        <w:t xml:space="preserve"> apply in relation to an application for a visa made on or after 23</w:t>
      </w:r>
      <w:r w:rsidR="00B30271" w:rsidRPr="002A10E3">
        <w:rPr>
          <w:color w:val="000000" w:themeColor="text1"/>
        </w:rPr>
        <w:t> </w:t>
      </w:r>
      <w:r w:rsidRPr="002A10E3">
        <w:rPr>
          <w:color w:val="000000" w:themeColor="text1"/>
        </w:rPr>
        <w:t>March 2013.</w:t>
      </w:r>
    </w:p>
    <w:p w:rsidR="00D30015" w:rsidRPr="002A10E3" w:rsidRDefault="00D30015" w:rsidP="00D30015">
      <w:pPr>
        <w:pStyle w:val="ActHead2"/>
        <w:pageBreakBefore/>
        <w:spacing w:before="240"/>
      </w:pPr>
      <w:bookmarkStart w:id="530" w:name="_Toc110952982"/>
      <w:r w:rsidRPr="0017334D">
        <w:rPr>
          <w:rStyle w:val="CharPartNo"/>
        </w:rPr>
        <w:t>Part</w:t>
      </w:r>
      <w:r w:rsidR="00B30271" w:rsidRPr="0017334D">
        <w:rPr>
          <w:rStyle w:val="CharPartNo"/>
        </w:rPr>
        <w:t> </w:t>
      </w:r>
      <w:r w:rsidRPr="0017334D">
        <w:rPr>
          <w:rStyle w:val="CharPartNo"/>
        </w:rPr>
        <w:t>13</w:t>
      </w:r>
      <w:r w:rsidRPr="002A10E3">
        <w:t>—</w:t>
      </w:r>
      <w:r w:rsidRPr="0017334D">
        <w:rPr>
          <w:rStyle w:val="CharPartText"/>
        </w:rPr>
        <w:t>Amendments made by the Migration Legislation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1)</w:t>
      </w:r>
      <w:bookmarkEnd w:id="53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rPr>
          <w:color w:val="000000" w:themeColor="text1"/>
        </w:rPr>
      </w:pPr>
      <w:bookmarkStart w:id="531" w:name="_Toc110952983"/>
      <w:r w:rsidRPr="0017334D">
        <w:rPr>
          <w:rStyle w:val="CharSectno"/>
        </w:rPr>
        <w:t>1301</w:t>
      </w:r>
      <w:r w:rsidRPr="002A10E3">
        <w:rPr>
          <w:color w:val="000000" w:themeColor="text1"/>
        </w:rPr>
        <w:t xml:space="preserve">  Operation of Schedule</w:t>
      </w:r>
      <w:r w:rsidR="00B30271" w:rsidRPr="002A10E3">
        <w:rPr>
          <w:color w:val="000000" w:themeColor="text1"/>
        </w:rPr>
        <w:t> </w:t>
      </w:r>
      <w:r w:rsidRPr="002A10E3">
        <w:rPr>
          <w:color w:val="000000" w:themeColor="text1"/>
        </w:rPr>
        <w:t>1</w:t>
      </w:r>
      <w:bookmarkEnd w:id="531"/>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items 1</w:t>
      </w:r>
      <w:r w:rsidRPr="002A10E3">
        <w:rPr>
          <w:color w:val="000000" w:themeColor="text1"/>
        </w:rPr>
        <w:t xml:space="preserve"> and 2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1)</w:t>
      </w:r>
      <w:r w:rsidRPr="002A10E3">
        <w:rPr>
          <w:color w:val="000000" w:themeColor="text1"/>
        </w:rPr>
        <w:t xml:space="preserve"> apply in relation to an application for review to the Migration Review Tribunal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3 and 4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1)</w:t>
      </w:r>
      <w:r w:rsidRPr="002A10E3">
        <w:rPr>
          <w:color w:val="000000" w:themeColor="text1"/>
        </w:rPr>
        <w:t xml:space="preserve"> apply in relation to an application for review to the Refugee Review Tribunal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32" w:name="_Toc110952984"/>
      <w:r w:rsidRPr="0017334D">
        <w:rPr>
          <w:rStyle w:val="CharSectno"/>
        </w:rPr>
        <w:t>1302</w:t>
      </w:r>
      <w:r w:rsidRPr="002A10E3">
        <w:rPr>
          <w:color w:val="000000" w:themeColor="text1"/>
        </w:rPr>
        <w:t xml:space="preserve">  Operation of Schedule</w:t>
      </w:r>
      <w:r w:rsidR="00B30271" w:rsidRPr="002A10E3">
        <w:rPr>
          <w:color w:val="000000" w:themeColor="text1"/>
        </w:rPr>
        <w:t> </w:t>
      </w:r>
      <w:r w:rsidRPr="002A10E3">
        <w:rPr>
          <w:color w:val="000000" w:themeColor="text1"/>
        </w:rPr>
        <w:t>2</w:t>
      </w:r>
      <w:bookmarkEnd w:id="532"/>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items 1</w:t>
      </w:r>
      <w:r w:rsidRPr="002A10E3">
        <w:rPr>
          <w:color w:val="000000" w:themeColor="text1"/>
        </w:rPr>
        <w:t xml:space="preserve"> to 5 and 8 to 22 of Schedule</w:t>
      </w:r>
      <w:r w:rsidR="00B30271" w:rsidRPr="002A10E3">
        <w:rPr>
          <w:color w:val="000000" w:themeColor="text1"/>
        </w:rPr>
        <w:t> </w:t>
      </w:r>
      <w:r w:rsidRPr="002A10E3">
        <w:rPr>
          <w:color w:val="000000" w:themeColor="text1"/>
        </w:rPr>
        <w:t xml:space="preserve">2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1)</w:t>
      </w:r>
      <w:r w:rsidRPr="002A10E3">
        <w:rPr>
          <w:color w:val="000000" w:themeColor="text1"/>
        </w:rPr>
        <w:t xml:space="preserve"> apply in relation to an application for a visa made on or after 23</w:t>
      </w:r>
      <w:r w:rsidR="00B30271" w:rsidRPr="002A10E3">
        <w:rPr>
          <w:color w:val="000000" w:themeColor="text1"/>
        </w:rPr>
        <w:t> </w:t>
      </w:r>
      <w:r w:rsidRPr="002A10E3">
        <w:rPr>
          <w:color w:val="000000" w:themeColor="text1"/>
        </w:rPr>
        <w:t>March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6 and 7 of Schedule</w:t>
      </w:r>
      <w:r w:rsidR="00B30271" w:rsidRPr="002A10E3">
        <w:rPr>
          <w:color w:val="000000" w:themeColor="text1"/>
        </w:rPr>
        <w:t> </w:t>
      </w:r>
      <w:r w:rsidRPr="002A10E3">
        <w:rPr>
          <w:color w:val="000000" w:themeColor="text1"/>
        </w:rPr>
        <w:t xml:space="preserve">2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1)</w:t>
      </w:r>
      <w:r w:rsidRPr="002A10E3">
        <w:rPr>
          <w:color w:val="000000" w:themeColor="text1"/>
        </w:rPr>
        <w:t xml:space="preserve"> apply in relation to an application for a visa:</w:t>
      </w:r>
    </w:p>
    <w:p w:rsidR="00D30015" w:rsidRPr="002A10E3" w:rsidRDefault="00D30015" w:rsidP="00D30015">
      <w:pPr>
        <w:pStyle w:val="paragraph"/>
      </w:pPr>
      <w:r w:rsidRPr="002A10E3">
        <w:rPr>
          <w:color w:val="000000" w:themeColor="text1"/>
        </w:rPr>
        <w:tab/>
        <w:t>(a)</w:t>
      </w:r>
      <w:r w:rsidRPr="002A10E3">
        <w:rPr>
          <w:color w:val="000000" w:themeColor="text1"/>
        </w:rPr>
        <w:tab/>
        <w:t>made, but not finally determined, before 23</w:t>
      </w:r>
      <w:r w:rsidR="00B30271" w:rsidRPr="002A10E3">
        <w:rPr>
          <w:color w:val="000000" w:themeColor="text1"/>
        </w:rPr>
        <w:t> </w:t>
      </w:r>
      <w:r w:rsidRPr="002A10E3">
        <w:rPr>
          <w:color w:val="000000" w:themeColor="text1"/>
        </w:rPr>
        <w:t>March 2013; or</w:t>
      </w:r>
    </w:p>
    <w:p w:rsidR="00D30015" w:rsidRPr="002A10E3" w:rsidRDefault="00D30015" w:rsidP="00D30015">
      <w:pPr>
        <w:pStyle w:val="paragraph"/>
        <w:rPr>
          <w:color w:val="000000" w:themeColor="text1"/>
        </w:rPr>
      </w:pPr>
      <w:r w:rsidRPr="002A10E3">
        <w:tab/>
        <w:t>(b)</w:t>
      </w:r>
      <w:r w:rsidRPr="002A10E3">
        <w:tab/>
        <w:t xml:space="preserve">made </w:t>
      </w:r>
      <w:r w:rsidRPr="002A10E3">
        <w:rPr>
          <w:color w:val="000000" w:themeColor="text1"/>
        </w:rPr>
        <w:t>on or after 23</w:t>
      </w:r>
      <w:r w:rsidR="00B30271" w:rsidRPr="002A10E3">
        <w:rPr>
          <w:color w:val="000000" w:themeColor="text1"/>
        </w:rPr>
        <w:t> </w:t>
      </w:r>
      <w:r w:rsidRPr="002A10E3">
        <w:rPr>
          <w:color w:val="000000" w:themeColor="text1"/>
        </w:rPr>
        <w:t>March 2013.</w:t>
      </w:r>
    </w:p>
    <w:p w:rsidR="00D30015" w:rsidRPr="002A10E3" w:rsidRDefault="00D30015" w:rsidP="00D30015">
      <w:pPr>
        <w:pStyle w:val="ActHead5"/>
      </w:pPr>
      <w:bookmarkStart w:id="533" w:name="_Toc110952985"/>
      <w:r w:rsidRPr="0017334D">
        <w:rPr>
          <w:rStyle w:val="CharSectno"/>
        </w:rPr>
        <w:t>1303</w:t>
      </w:r>
      <w:r w:rsidRPr="002A10E3">
        <w:t xml:space="preserve">  Operation of </w:t>
      </w:r>
      <w:r w:rsidR="00A22D89" w:rsidRPr="002A10E3">
        <w:t>Schedule 3</w:t>
      </w:r>
      <w:bookmarkEnd w:id="533"/>
    </w:p>
    <w:p w:rsidR="00D30015" w:rsidRPr="002A10E3" w:rsidRDefault="00D30015" w:rsidP="00D30015">
      <w:pPr>
        <w:pStyle w:val="subsection"/>
      </w:pPr>
      <w:r w:rsidRPr="002A10E3">
        <w:tab/>
        <w:t>(1)</w:t>
      </w:r>
      <w:r w:rsidRPr="002A10E3">
        <w:tab/>
        <w:t>The repeal of subparagraph</w:t>
      </w:r>
      <w:r w:rsidR="00B30271" w:rsidRPr="002A10E3">
        <w:t> </w:t>
      </w:r>
      <w:r w:rsidRPr="002A10E3">
        <w:t>2.43(2)(b)(i) by item</w:t>
      </w:r>
      <w:r w:rsidR="00B30271" w:rsidRPr="002A10E3">
        <w:t> </w:t>
      </w:r>
      <w:r w:rsidRPr="002A10E3">
        <w:t xml:space="preserve">2 of </w:t>
      </w:r>
      <w:r w:rsidR="00A22D89" w:rsidRPr="002A10E3">
        <w:t>Schedule 3</w:t>
      </w:r>
      <w:r w:rsidRPr="002A10E3">
        <w:t xml:space="preserve"> to the </w:t>
      </w:r>
      <w:r w:rsidRPr="002A10E3">
        <w:rPr>
          <w:i/>
        </w:rPr>
        <w:t>Migration Legislation Amendment Regulation</w:t>
      </w:r>
      <w:r w:rsidR="00B30271" w:rsidRPr="002A10E3">
        <w:rPr>
          <w:i/>
        </w:rPr>
        <w:t> </w:t>
      </w:r>
      <w:r w:rsidRPr="002A10E3">
        <w:rPr>
          <w:i/>
        </w:rPr>
        <w:t>2013 (No.</w:t>
      </w:r>
      <w:r w:rsidR="00B30271" w:rsidRPr="002A10E3">
        <w:rPr>
          <w:i/>
        </w:rPr>
        <w:t> </w:t>
      </w:r>
      <w:r w:rsidRPr="002A10E3">
        <w:rPr>
          <w:i/>
        </w:rPr>
        <w:t>1)</w:t>
      </w:r>
      <w:r w:rsidRPr="002A10E3">
        <w:t xml:space="preserve"> does not apply in relation to a person who:</w:t>
      </w:r>
    </w:p>
    <w:p w:rsidR="00D30015" w:rsidRPr="002A10E3" w:rsidRDefault="00D30015" w:rsidP="00D30015">
      <w:pPr>
        <w:pStyle w:val="paragraph"/>
      </w:pPr>
      <w:r w:rsidRPr="002A10E3">
        <w:tab/>
        <w:t>(a)</w:t>
      </w:r>
      <w:r w:rsidRPr="002A10E3">
        <w:tab/>
        <w:t>holds a student visa; and</w:t>
      </w:r>
    </w:p>
    <w:p w:rsidR="00D30015" w:rsidRPr="002A10E3" w:rsidRDefault="00D30015" w:rsidP="00D30015">
      <w:pPr>
        <w:pStyle w:val="paragraph"/>
      </w:pPr>
      <w:r w:rsidRPr="002A10E3">
        <w:tab/>
        <w:t>(b)</w:t>
      </w:r>
      <w:r w:rsidRPr="002A10E3">
        <w:tab/>
        <w:t>was sent a notice of proposed cancellation of the visa under section</w:t>
      </w:r>
      <w:r w:rsidR="00B30271" w:rsidRPr="002A10E3">
        <w:t> </w:t>
      </w:r>
      <w:r w:rsidRPr="002A10E3">
        <w:t>119 of the Act for non</w:t>
      </w:r>
      <w:r w:rsidR="0017334D">
        <w:noBreakHyphen/>
      </w:r>
      <w:r w:rsidRPr="002A10E3">
        <w:t>compliance with visa condition 8104 or 8105 before 13</w:t>
      </w:r>
      <w:r w:rsidR="00B30271" w:rsidRPr="002A10E3">
        <w:t> </w:t>
      </w:r>
      <w:r w:rsidRPr="002A10E3">
        <w:t>April 2013.</w:t>
      </w:r>
    </w:p>
    <w:p w:rsidR="00D30015" w:rsidRPr="002A10E3" w:rsidRDefault="00D30015" w:rsidP="00D30015">
      <w:pPr>
        <w:pStyle w:val="subsection"/>
      </w:pPr>
      <w:r w:rsidRPr="002A10E3">
        <w:tab/>
        <w:t>(2)</w:t>
      </w:r>
      <w:r w:rsidRPr="002A10E3">
        <w:tab/>
        <w:t>The repeal of subparagraph</w:t>
      </w:r>
      <w:r w:rsidR="00B30271" w:rsidRPr="002A10E3">
        <w:t> </w:t>
      </w:r>
      <w:r w:rsidRPr="002A10E3">
        <w:t>2.43(2)(b)(ii) by item</w:t>
      </w:r>
      <w:r w:rsidR="00B30271" w:rsidRPr="002A10E3">
        <w:t> </w:t>
      </w:r>
      <w:r w:rsidRPr="002A10E3">
        <w:t xml:space="preserve">2 of </w:t>
      </w:r>
      <w:r w:rsidR="00A22D89" w:rsidRPr="002A10E3">
        <w:t>Schedule 3</w:t>
      </w:r>
      <w:r w:rsidRPr="002A10E3">
        <w:t xml:space="preserve"> to the </w:t>
      </w:r>
      <w:r w:rsidRPr="002A10E3">
        <w:rPr>
          <w:i/>
        </w:rPr>
        <w:t>Migration Legislation Amendment Regulation</w:t>
      </w:r>
      <w:r w:rsidR="00B30271" w:rsidRPr="002A10E3">
        <w:rPr>
          <w:i/>
        </w:rPr>
        <w:t> </w:t>
      </w:r>
      <w:r w:rsidRPr="002A10E3">
        <w:rPr>
          <w:i/>
        </w:rPr>
        <w:t>2013 (No.</w:t>
      </w:r>
      <w:r w:rsidR="00B30271" w:rsidRPr="002A10E3">
        <w:rPr>
          <w:i/>
        </w:rPr>
        <w:t> </w:t>
      </w:r>
      <w:r w:rsidRPr="002A10E3">
        <w:rPr>
          <w:i/>
        </w:rPr>
        <w:t>1)</w:t>
      </w:r>
      <w:r w:rsidRPr="002A10E3">
        <w:t xml:space="preserve"> does not apply in relation to a person who:</w:t>
      </w:r>
    </w:p>
    <w:p w:rsidR="00D30015" w:rsidRPr="002A10E3" w:rsidRDefault="00D30015" w:rsidP="00D30015">
      <w:pPr>
        <w:pStyle w:val="paragraph"/>
      </w:pPr>
      <w:r w:rsidRPr="002A10E3">
        <w:tab/>
        <w:t>(a)</w:t>
      </w:r>
      <w:r w:rsidRPr="002A10E3">
        <w:tab/>
        <w:t>holds a student visa; and</w:t>
      </w:r>
    </w:p>
    <w:p w:rsidR="00D30015" w:rsidRPr="002A10E3" w:rsidRDefault="00D30015" w:rsidP="00D30015">
      <w:pPr>
        <w:pStyle w:val="paragraph"/>
      </w:pPr>
      <w:r w:rsidRPr="002A10E3">
        <w:tab/>
        <w:t>(b)</w:t>
      </w:r>
      <w:r w:rsidRPr="002A10E3">
        <w:tab/>
        <w:t>was sent:</w:t>
      </w:r>
    </w:p>
    <w:p w:rsidR="00D30015" w:rsidRPr="002A10E3" w:rsidRDefault="00D30015" w:rsidP="00D30015">
      <w:pPr>
        <w:pStyle w:val="paragraphsub"/>
      </w:pPr>
      <w:r w:rsidRPr="002A10E3">
        <w:tab/>
        <w:t>(i)</w:t>
      </w:r>
      <w:r w:rsidRPr="002A10E3">
        <w:tab/>
        <w:t>a notice of proposed cancellation of the visa under section</w:t>
      </w:r>
      <w:r w:rsidR="00B30271" w:rsidRPr="002A10E3">
        <w:t> </w:t>
      </w:r>
      <w:r w:rsidRPr="002A10E3">
        <w:t>119 of the Act for non</w:t>
      </w:r>
      <w:r w:rsidR="0017334D">
        <w:noBreakHyphen/>
      </w:r>
      <w:r w:rsidRPr="002A10E3">
        <w:t>compliance with visa condition 8202 before 13</w:t>
      </w:r>
      <w:r w:rsidR="00B30271" w:rsidRPr="002A10E3">
        <w:t> </w:t>
      </w:r>
      <w:r w:rsidRPr="002A10E3">
        <w:t>April 2013; or</w:t>
      </w:r>
    </w:p>
    <w:p w:rsidR="00D30015" w:rsidRPr="002A10E3" w:rsidRDefault="00D30015" w:rsidP="00D30015">
      <w:pPr>
        <w:pStyle w:val="paragraphsub"/>
      </w:pPr>
      <w:r w:rsidRPr="002A10E3">
        <w:tab/>
        <w:t>(ii)</w:t>
      </w:r>
      <w:r w:rsidRPr="002A10E3">
        <w:tab/>
        <w:t>a notice under section</w:t>
      </w:r>
      <w:r w:rsidR="00B30271" w:rsidRPr="002A10E3">
        <w:t> </w:t>
      </w:r>
      <w:r w:rsidRPr="002A10E3">
        <w:t xml:space="preserve">20 of the </w:t>
      </w:r>
      <w:r w:rsidRPr="002A10E3">
        <w:rPr>
          <w:i/>
        </w:rPr>
        <w:t>Education Services for Overseas Students Act 2000</w:t>
      </w:r>
      <w:r w:rsidRPr="002A10E3">
        <w:t xml:space="preserve"> for non</w:t>
      </w:r>
      <w:r w:rsidR="0017334D">
        <w:noBreakHyphen/>
      </w:r>
      <w:r w:rsidRPr="002A10E3">
        <w:t>compliance with visa condition 8202 in relation to the visa.</w:t>
      </w:r>
    </w:p>
    <w:p w:rsidR="00D30015" w:rsidRPr="002A10E3" w:rsidRDefault="00D30015" w:rsidP="00D30015">
      <w:pPr>
        <w:pStyle w:val="ActHead5"/>
      </w:pPr>
      <w:bookmarkStart w:id="534" w:name="_Toc110952986"/>
      <w:r w:rsidRPr="0017334D">
        <w:rPr>
          <w:rStyle w:val="CharSectno"/>
          <w:rFonts w:eastAsia="Calibri"/>
        </w:rPr>
        <w:t>1304</w:t>
      </w:r>
      <w:r w:rsidRPr="002A10E3">
        <w:t xml:space="preserve">  Operation of Schedule</w:t>
      </w:r>
      <w:r w:rsidR="00B30271" w:rsidRPr="002A10E3">
        <w:t> </w:t>
      </w:r>
      <w:r w:rsidRPr="002A10E3">
        <w:t>4</w:t>
      </w:r>
      <w:bookmarkEnd w:id="534"/>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4 to the </w:t>
      </w:r>
      <w:r w:rsidRPr="002A10E3">
        <w:rPr>
          <w:i/>
        </w:rPr>
        <w:t>Migration Legislation Amendment Regulation</w:t>
      </w:r>
      <w:r w:rsidR="00B30271" w:rsidRPr="002A10E3">
        <w:rPr>
          <w:i/>
        </w:rPr>
        <w:t> </w:t>
      </w:r>
      <w:r w:rsidRPr="002A10E3">
        <w:rPr>
          <w:i/>
        </w:rPr>
        <w:t>2013 (No.</w:t>
      </w:r>
      <w:r w:rsidR="00B30271" w:rsidRPr="002A10E3">
        <w:rPr>
          <w:i/>
        </w:rPr>
        <w:t> </w:t>
      </w:r>
      <w:r w:rsidRPr="002A10E3">
        <w:rPr>
          <w:i/>
        </w:rPr>
        <w:t>1)</w:t>
      </w:r>
      <w:r w:rsidRPr="002A10E3">
        <w:t xml:space="preserve"> apply in relation to an application to the Migration Review Tribunal or the Refugee Review Tribunal if the decision to which the application relates is made on or after </w:t>
      </w:r>
      <w:r w:rsidR="0017334D">
        <w:t>1 July</w:t>
      </w:r>
      <w:r w:rsidRPr="002A10E3">
        <w:t xml:space="preserve"> 2013.</w:t>
      </w:r>
    </w:p>
    <w:p w:rsidR="00D30015" w:rsidRPr="002A10E3" w:rsidRDefault="00D30015" w:rsidP="00D30015">
      <w:pPr>
        <w:pStyle w:val="subsection"/>
      </w:pPr>
      <w:r w:rsidRPr="002A10E3">
        <w:tab/>
        <w:t>(2)</w:t>
      </w:r>
      <w:r w:rsidRPr="002A10E3">
        <w:tab/>
        <w:t>The amendments of these Regulations made by Schedule</w:t>
      </w:r>
      <w:r w:rsidR="00B30271" w:rsidRPr="002A10E3">
        <w:t> </w:t>
      </w:r>
      <w:r w:rsidRPr="002A10E3">
        <w:t xml:space="preserve">4 to the </w:t>
      </w:r>
      <w:r w:rsidRPr="002A10E3">
        <w:rPr>
          <w:i/>
          <w:iCs/>
        </w:rPr>
        <w:t>Migration Legislation</w:t>
      </w:r>
      <w:r w:rsidRPr="002A10E3">
        <w:rPr>
          <w:i/>
        </w:rPr>
        <w:t xml:space="preserve"> </w:t>
      </w:r>
      <w:r w:rsidRPr="002A10E3">
        <w:rPr>
          <w:i/>
          <w:iCs/>
        </w:rPr>
        <w:t>Amendment Regulation</w:t>
      </w:r>
      <w:r w:rsidR="00B30271" w:rsidRPr="002A10E3">
        <w:rPr>
          <w:i/>
          <w:iCs/>
        </w:rPr>
        <w:t> </w:t>
      </w:r>
      <w:r w:rsidRPr="002A10E3">
        <w:rPr>
          <w:i/>
          <w:iCs/>
        </w:rPr>
        <w:t>2013 (No.</w:t>
      </w:r>
      <w:r w:rsidR="00B30271" w:rsidRPr="002A10E3">
        <w:rPr>
          <w:i/>
          <w:iCs/>
        </w:rPr>
        <w:t> </w:t>
      </w:r>
      <w:r w:rsidRPr="002A10E3">
        <w:rPr>
          <w:i/>
          <w:iCs/>
        </w:rPr>
        <w:t>1)</w:t>
      </w:r>
      <w:r w:rsidRPr="002A10E3">
        <w:t xml:space="preserve"> also apply in relation to:</w:t>
      </w:r>
    </w:p>
    <w:p w:rsidR="00D30015" w:rsidRPr="002A10E3" w:rsidRDefault="00D30015" w:rsidP="00D30015">
      <w:pPr>
        <w:pStyle w:val="paragraph"/>
      </w:pPr>
      <w:r w:rsidRPr="002A10E3">
        <w:tab/>
        <w:t>(a)</w:t>
      </w:r>
      <w:r w:rsidRPr="002A10E3">
        <w:tab/>
        <w:t xml:space="preserve">a notice to appear before the Migration Review Tribunal or the Refugee Review Tribunal issued on or after </w:t>
      </w:r>
      <w:r w:rsidR="0017334D">
        <w:t>1 July</w:t>
      </w:r>
      <w:r w:rsidRPr="002A10E3">
        <w:t xml:space="preserve"> 2013; and</w:t>
      </w:r>
    </w:p>
    <w:p w:rsidR="00D30015" w:rsidRPr="002A10E3" w:rsidRDefault="00D30015" w:rsidP="00D30015">
      <w:pPr>
        <w:pStyle w:val="paragraph"/>
      </w:pPr>
      <w:r w:rsidRPr="002A10E3">
        <w:tab/>
        <w:t>(b)</w:t>
      </w:r>
      <w:r w:rsidRPr="002A10E3">
        <w:tab/>
        <w:t xml:space="preserve">an invitation to provide comments or information to the Migration Review Tribunal or the Refugee Review Tribunal made on or after </w:t>
      </w:r>
      <w:r w:rsidR="0017334D">
        <w:t>1 July</w:t>
      </w:r>
      <w:r w:rsidRPr="002A10E3">
        <w:t xml:space="preserve"> 2013; and</w:t>
      </w:r>
    </w:p>
    <w:p w:rsidR="00D30015" w:rsidRPr="002A10E3" w:rsidRDefault="00D30015" w:rsidP="00D30015">
      <w:pPr>
        <w:pStyle w:val="paragraph"/>
      </w:pPr>
      <w:r w:rsidRPr="002A10E3">
        <w:tab/>
        <w:t>(c)</w:t>
      </w:r>
      <w:r w:rsidRPr="002A10E3">
        <w:tab/>
        <w:t xml:space="preserve">an extension of time given by the Migration Review Tribunal or the Refugee Review Tribunal on or after </w:t>
      </w:r>
      <w:r w:rsidR="0017334D">
        <w:t>1 July</w:t>
      </w:r>
      <w:r w:rsidRPr="002A10E3">
        <w:t xml:space="preserve"> 2013.</w:t>
      </w:r>
    </w:p>
    <w:p w:rsidR="00D30015" w:rsidRPr="002A10E3" w:rsidRDefault="00D30015" w:rsidP="00D30015">
      <w:pPr>
        <w:pStyle w:val="ActHead2"/>
        <w:pageBreakBefore/>
      </w:pPr>
      <w:bookmarkStart w:id="535" w:name="_Toc110952987"/>
      <w:r w:rsidRPr="0017334D">
        <w:rPr>
          <w:rStyle w:val="CharPartNo"/>
        </w:rPr>
        <w:t>Part</w:t>
      </w:r>
      <w:r w:rsidR="00B30271" w:rsidRPr="0017334D">
        <w:rPr>
          <w:rStyle w:val="CharPartNo"/>
        </w:rPr>
        <w:t> </w:t>
      </w:r>
      <w:r w:rsidRPr="0017334D">
        <w:rPr>
          <w:rStyle w:val="CharPartNo"/>
        </w:rPr>
        <w:t>14</w:t>
      </w:r>
      <w:r w:rsidRPr="002A10E3">
        <w:t>—</w:t>
      </w:r>
      <w:r w:rsidRPr="0017334D">
        <w:rPr>
          <w:rStyle w:val="CharPartText"/>
        </w:rPr>
        <w:t>Amendments made by Migration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2)</w:t>
      </w:r>
      <w:bookmarkEnd w:id="53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36" w:name="_Toc110952988"/>
      <w:r w:rsidRPr="0017334D">
        <w:rPr>
          <w:rStyle w:val="CharSectno"/>
        </w:rPr>
        <w:t>1401</w:t>
      </w:r>
      <w:r w:rsidRPr="002A10E3">
        <w:t xml:space="preserve">  Operation of Schedule</w:t>
      </w:r>
      <w:r w:rsidR="00B30271" w:rsidRPr="002A10E3">
        <w:t> </w:t>
      </w:r>
      <w:r w:rsidRPr="002A10E3">
        <w:t>1</w:t>
      </w:r>
      <w:bookmarkEnd w:id="536"/>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Regulation</w:t>
      </w:r>
      <w:r w:rsidR="00B30271" w:rsidRPr="002A10E3">
        <w:rPr>
          <w:i/>
        </w:rPr>
        <w:t> </w:t>
      </w:r>
      <w:r w:rsidRPr="002A10E3">
        <w:rPr>
          <w:i/>
        </w:rPr>
        <w:t>2013 (No.</w:t>
      </w:r>
      <w:r w:rsidR="00B30271" w:rsidRPr="002A10E3">
        <w:rPr>
          <w:i/>
        </w:rPr>
        <w:t> </w:t>
      </w:r>
      <w:r w:rsidRPr="002A10E3">
        <w:rPr>
          <w:i/>
        </w:rPr>
        <w:t>2)</w:t>
      </w:r>
      <w:r w:rsidRPr="002A10E3">
        <w:t xml:space="preserve"> apply in relation to an application for a visa made on or after 1</w:t>
      </w:r>
      <w:r w:rsidR="00B30271" w:rsidRPr="002A10E3">
        <w:t> </w:t>
      </w:r>
      <w:r w:rsidRPr="002A10E3">
        <w:t>June 2013.</w:t>
      </w:r>
    </w:p>
    <w:p w:rsidR="00D30015" w:rsidRPr="002A10E3" w:rsidRDefault="00D30015" w:rsidP="00D30015">
      <w:pPr>
        <w:pStyle w:val="ActHead2"/>
        <w:pageBreakBefore/>
      </w:pPr>
      <w:bookmarkStart w:id="537" w:name="_Toc110952989"/>
      <w:r w:rsidRPr="0017334D">
        <w:rPr>
          <w:rStyle w:val="CharPartNo"/>
        </w:rPr>
        <w:t>Part</w:t>
      </w:r>
      <w:r w:rsidR="00B30271" w:rsidRPr="0017334D">
        <w:rPr>
          <w:rStyle w:val="CharPartNo"/>
        </w:rPr>
        <w:t> </w:t>
      </w:r>
      <w:r w:rsidRPr="0017334D">
        <w:rPr>
          <w:rStyle w:val="CharPartNo"/>
        </w:rPr>
        <w:t>15</w:t>
      </w:r>
      <w:r w:rsidRPr="002A10E3">
        <w:t>—</w:t>
      </w:r>
      <w:r w:rsidRPr="0017334D">
        <w:rPr>
          <w:rStyle w:val="CharPartText"/>
        </w:rPr>
        <w:t>Amendments made by the Migration Legislation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2)</w:t>
      </w:r>
      <w:bookmarkEnd w:id="537"/>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38" w:name="_Toc110952990"/>
      <w:r w:rsidRPr="0017334D">
        <w:rPr>
          <w:rStyle w:val="CharSectno"/>
        </w:rPr>
        <w:t>1501</w:t>
      </w:r>
      <w:r w:rsidRPr="002A10E3">
        <w:t xml:space="preserve">  Operation of Schedule</w:t>
      </w:r>
      <w:r w:rsidR="00B30271" w:rsidRPr="002A10E3">
        <w:t> </w:t>
      </w:r>
      <w:r w:rsidRPr="002A10E3">
        <w:t>1</w:t>
      </w:r>
      <w:bookmarkEnd w:id="538"/>
    </w:p>
    <w:p w:rsidR="00D30015" w:rsidRPr="002A10E3" w:rsidRDefault="00D30015" w:rsidP="00D30015">
      <w:pPr>
        <w:pStyle w:val="subsection"/>
      </w:pPr>
      <w:r w:rsidRPr="002A10E3">
        <w:tab/>
        <w:t>(1)</w:t>
      </w:r>
      <w:r w:rsidRPr="002A10E3">
        <w:tab/>
        <w:t xml:space="preserve">The amendments of these Regulations made by </w:t>
      </w:r>
      <w:r w:rsidR="00A22D89" w:rsidRPr="002A10E3">
        <w:t>items 2</w:t>
      </w:r>
      <w:r w:rsidRPr="002A10E3">
        <w:t>, 3 and 4 of Schedule</w:t>
      </w:r>
      <w:r w:rsidR="00B30271" w:rsidRPr="002A10E3">
        <w:t> </w:t>
      </w:r>
      <w:r w:rsidRPr="002A10E3">
        <w:t xml:space="preserve">1 to the </w:t>
      </w:r>
      <w:r w:rsidRPr="002A10E3">
        <w:rPr>
          <w:i/>
        </w:rPr>
        <w:t>Migration Legislation Amendment Regulation</w:t>
      </w:r>
      <w:r w:rsidR="00B30271" w:rsidRPr="002A10E3">
        <w:rPr>
          <w:i/>
        </w:rPr>
        <w:t> </w:t>
      </w:r>
      <w:r w:rsidRPr="002A10E3">
        <w:rPr>
          <w:i/>
        </w:rPr>
        <w:t>2013 (No.</w:t>
      </w:r>
      <w:r w:rsidR="00B30271" w:rsidRPr="002A10E3">
        <w:rPr>
          <w:i/>
        </w:rPr>
        <w:t> </w:t>
      </w:r>
      <w:r w:rsidRPr="002A10E3">
        <w:rPr>
          <w:i/>
        </w:rPr>
        <w:t>2)</w:t>
      </w:r>
      <w:r w:rsidRPr="002A10E3">
        <w:t xml:space="preserve"> apply in relation to an application for a visa made on or after 1</w:t>
      </w:r>
      <w:r w:rsidR="00B30271" w:rsidRPr="002A10E3">
        <w:t> </w:t>
      </w:r>
      <w:r w:rsidRPr="002A10E3">
        <w:t>June 2013.</w:t>
      </w:r>
    </w:p>
    <w:p w:rsidR="00D30015" w:rsidRPr="002A10E3" w:rsidRDefault="00D30015" w:rsidP="00D30015">
      <w:pPr>
        <w:pStyle w:val="subsection"/>
      </w:pPr>
      <w:r w:rsidRPr="002A10E3">
        <w:tab/>
        <w:t>(2)</w:t>
      </w:r>
      <w:r w:rsidRPr="002A10E3">
        <w:tab/>
        <w:t>The amendments of these Regulations made by Schedule</w:t>
      </w:r>
      <w:r w:rsidR="00B30271" w:rsidRPr="002A10E3">
        <w:t> </w:t>
      </w:r>
      <w:r w:rsidRPr="002A10E3">
        <w:t xml:space="preserve">2 to the </w:t>
      </w:r>
      <w:r w:rsidRPr="002A10E3">
        <w:rPr>
          <w:i/>
        </w:rPr>
        <w:t>Migration Legislation Amendment Regulation</w:t>
      </w:r>
      <w:r w:rsidR="00B30271" w:rsidRPr="002A10E3">
        <w:rPr>
          <w:i/>
        </w:rPr>
        <w:t> </w:t>
      </w:r>
      <w:r w:rsidRPr="002A10E3">
        <w:rPr>
          <w:i/>
        </w:rPr>
        <w:t>2013 (No.</w:t>
      </w:r>
      <w:r w:rsidR="00B30271" w:rsidRPr="002A10E3">
        <w:rPr>
          <w:i/>
        </w:rPr>
        <w:t> </w:t>
      </w:r>
      <w:r w:rsidRPr="002A10E3">
        <w:rPr>
          <w:i/>
        </w:rPr>
        <w:t>2)</w:t>
      </w:r>
      <w:r w:rsidRPr="002A10E3">
        <w:t xml:space="preserve"> apply in relation to an application for a visa made on or after </w:t>
      </w:r>
      <w:r w:rsidR="0017334D">
        <w:t>1 July</w:t>
      </w:r>
      <w:r w:rsidRPr="002A10E3">
        <w:t xml:space="preserve"> 2013.</w:t>
      </w:r>
    </w:p>
    <w:p w:rsidR="00D30015" w:rsidRPr="002A10E3" w:rsidRDefault="00D30015" w:rsidP="00D30015">
      <w:pPr>
        <w:pStyle w:val="ActHead2"/>
        <w:pageBreakBefore/>
      </w:pPr>
      <w:bookmarkStart w:id="539" w:name="_Toc110952991"/>
      <w:r w:rsidRPr="0017334D">
        <w:rPr>
          <w:rStyle w:val="CharPartNo"/>
        </w:rPr>
        <w:t>Part</w:t>
      </w:r>
      <w:r w:rsidR="00B30271" w:rsidRPr="0017334D">
        <w:rPr>
          <w:rStyle w:val="CharPartNo"/>
        </w:rPr>
        <w:t> </w:t>
      </w:r>
      <w:r w:rsidRPr="0017334D">
        <w:rPr>
          <w:rStyle w:val="CharPartNo"/>
        </w:rPr>
        <w:t>16</w:t>
      </w:r>
      <w:r w:rsidRPr="002A10E3">
        <w:t>—</w:t>
      </w:r>
      <w:r w:rsidRPr="0017334D">
        <w:rPr>
          <w:rStyle w:val="CharPartText"/>
        </w:rPr>
        <w:t>Amendments made by the Migration Amendment (Permanent Protection Visas) Regulation</w:t>
      </w:r>
      <w:r w:rsidR="00B30271" w:rsidRPr="0017334D">
        <w:rPr>
          <w:rStyle w:val="CharPartText"/>
        </w:rPr>
        <w:t> </w:t>
      </w:r>
      <w:r w:rsidRPr="0017334D">
        <w:rPr>
          <w:rStyle w:val="CharPartText"/>
        </w:rPr>
        <w:t>2013</w:t>
      </w:r>
      <w:bookmarkEnd w:id="539"/>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40" w:name="_Toc110952992"/>
      <w:r w:rsidRPr="0017334D">
        <w:rPr>
          <w:rStyle w:val="CharSectno"/>
        </w:rPr>
        <w:t>1601</w:t>
      </w:r>
      <w:r w:rsidRPr="002A10E3">
        <w:t xml:space="preserve">  Operation of Schedule</w:t>
      </w:r>
      <w:r w:rsidR="00B30271" w:rsidRPr="002A10E3">
        <w:t> </w:t>
      </w:r>
      <w:r w:rsidRPr="002A10E3">
        <w:t>1</w:t>
      </w:r>
      <w:bookmarkEnd w:id="540"/>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(Permanent Protection Visas) Regulation</w:t>
      </w:r>
      <w:r w:rsidR="00B30271" w:rsidRPr="002A10E3">
        <w:rPr>
          <w:i/>
        </w:rPr>
        <w:t> </w:t>
      </w:r>
      <w:r w:rsidRPr="002A10E3">
        <w:rPr>
          <w:i/>
        </w:rPr>
        <w:t>2013</w:t>
      </w:r>
      <w:r w:rsidRPr="002A10E3">
        <w:t xml:space="preserve"> apply in relation to a visa granted on or after 3</w:t>
      </w:r>
      <w:r w:rsidR="00B30271" w:rsidRPr="002A10E3">
        <w:t> </w:t>
      </w:r>
      <w:r w:rsidRPr="002A10E3">
        <w:t>June 2013.</w:t>
      </w:r>
    </w:p>
    <w:p w:rsidR="00D30015" w:rsidRPr="002A10E3" w:rsidRDefault="00D30015" w:rsidP="00D30015">
      <w:pPr>
        <w:pStyle w:val="ActHead2"/>
        <w:pageBreakBefore/>
      </w:pPr>
      <w:bookmarkStart w:id="541" w:name="_Toc110952993"/>
      <w:r w:rsidRPr="0017334D">
        <w:rPr>
          <w:rStyle w:val="CharPartNo"/>
        </w:rPr>
        <w:t>Part</w:t>
      </w:r>
      <w:r w:rsidR="00B30271" w:rsidRPr="0017334D">
        <w:rPr>
          <w:rStyle w:val="CharPartNo"/>
        </w:rPr>
        <w:t> </w:t>
      </w:r>
      <w:r w:rsidRPr="0017334D">
        <w:rPr>
          <w:rStyle w:val="CharPartNo"/>
        </w:rPr>
        <w:t>16A</w:t>
      </w:r>
      <w:r w:rsidRPr="002A10E3">
        <w:t>—</w:t>
      </w:r>
      <w:r w:rsidRPr="0017334D">
        <w:rPr>
          <w:rStyle w:val="CharPartText"/>
        </w:rPr>
        <w:t>Amendments made by the Migration Amendment (Subclass 050 and Subclass 051 Visas) Regulation</w:t>
      </w:r>
      <w:r w:rsidR="00B30271" w:rsidRPr="0017334D">
        <w:rPr>
          <w:rStyle w:val="CharPartText"/>
        </w:rPr>
        <w:t> </w:t>
      </w:r>
      <w:r w:rsidRPr="0017334D">
        <w:rPr>
          <w:rStyle w:val="CharPartText"/>
        </w:rPr>
        <w:t>2013</w:t>
      </w:r>
      <w:bookmarkEnd w:id="541"/>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42" w:name="_Toc110952994"/>
      <w:r w:rsidRPr="0017334D">
        <w:rPr>
          <w:rStyle w:val="CharSectno"/>
        </w:rPr>
        <w:t>16A01</w:t>
      </w:r>
      <w:r w:rsidRPr="002A10E3">
        <w:t xml:space="preserve">  Operation of Schedule</w:t>
      </w:r>
      <w:r w:rsidR="00B30271" w:rsidRPr="002A10E3">
        <w:t> </w:t>
      </w:r>
      <w:r w:rsidRPr="002A10E3">
        <w:t>1</w:t>
      </w:r>
      <w:bookmarkEnd w:id="542"/>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(Subclass 050 and Subclass 051 Visas) Regulation</w:t>
      </w:r>
      <w:r w:rsidR="00B30271" w:rsidRPr="002A10E3">
        <w:rPr>
          <w:i/>
        </w:rPr>
        <w:t> </w:t>
      </w:r>
      <w:r w:rsidRPr="002A10E3">
        <w:rPr>
          <w:i/>
        </w:rPr>
        <w:t>2013</w:t>
      </w:r>
      <w:r w:rsidRPr="002A10E3">
        <w:t xml:space="preserve"> apply on and after the day that regulation commences.</w:t>
      </w:r>
    </w:p>
    <w:p w:rsidR="00D30015" w:rsidRPr="002A10E3" w:rsidRDefault="00D30015" w:rsidP="00D30015">
      <w:pPr>
        <w:pStyle w:val="ActHead2"/>
        <w:pageBreakBefore/>
      </w:pPr>
      <w:bookmarkStart w:id="543" w:name="_Toc110952995"/>
      <w:r w:rsidRPr="0017334D">
        <w:rPr>
          <w:rStyle w:val="CharPartNo"/>
        </w:rPr>
        <w:t>Part</w:t>
      </w:r>
      <w:r w:rsidR="00B30271" w:rsidRPr="0017334D">
        <w:rPr>
          <w:rStyle w:val="CharPartNo"/>
        </w:rPr>
        <w:t> </w:t>
      </w:r>
      <w:r w:rsidRPr="0017334D">
        <w:rPr>
          <w:rStyle w:val="CharPartNo"/>
        </w:rPr>
        <w:t>17</w:t>
      </w:r>
      <w:r w:rsidRPr="002A10E3">
        <w:t>—</w:t>
      </w:r>
      <w:r w:rsidRPr="0017334D">
        <w:rPr>
          <w:rStyle w:val="CharPartText"/>
        </w:rPr>
        <w:t>Amendments made by the Migration Amendment (Visa Application Charge and Related Matters) Regulation</w:t>
      </w:r>
      <w:r w:rsidR="00B30271" w:rsidRPr="0017334D">
        <w:rPr>
          <w:rStyle w:val="CharPartText"/>
        </w:rPr>
        <w:t> </w:t>
      </w:r>
      <w:r w:rsidRPr="0017334D">
        <w:rPr>
          <w:rStyle w:val="CharPartText"/>
        </w:rPr>
        <w:t>2013</w:t>
      </w:r>
      <w:bookmarkEnd w:id="543"/>
    </w:p>
    <w:p w:rsidR="00964074" w:rsidRPr="002A10E3" w:rsidRDefault="00964074" w:rsidP="00964074">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44" w:name="_Toc110952996"/>
      <w:r w:rsidRPr="0017334D">
        <w:rPr>
          <w:rStyle w:val="CharSectno"/>
        </w:rPr>
        <w:t>1701</w:t>
      </w:r>
      <w:r w:rsidRPr="002A10E3">
        <w:t xml:space="preserve">  Operation of Schedule</w:t>
      </w:r>
      <w:r w:rsidR="00B30271" w:rsidRPr="002A10E3">
        <w:t> </w:t>
      </w:r>
      <w:r w:rsidRPr="002A10E3">
        <w:t>1</w:t>
      </w:r>
      <w:bookmarkEnd w:id="544"/>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(Visa application Charge and Related Matters) Regulation</w:t>
      </w:r>
      <w:r w:rsidR="00B30271" w:rsidRPr="002A10E3">
        <w:rPr>
          <w:i/>
        </w:rPr>
        <w:t> </w:t>
      </w:r>
      <w:r w:rsidRPr="002A10E3">
        <w:rPr>
          <w:i/>
        </w:rPr>
        <w:t>2013</w:t>
      </w:r>
      <w:r w:rsidRPr="002A10E3">
        <w:t xml:space="preserve"> apply in relation to an application for a visa made on or after </w:t>
      </w:r>
      <w:r w:rsidR="0017334D">
        <w:t>1 July</w:t>
      </w:r>
      <w:r w:rsidRPr="002A10E3">
        <w:t xml:space="preserve"> 2013.</w:t>
      </w:r>
    </w:p>
    <w:p w:rsidR="00D30015" w:rsidRPr="002A10E3" w:rsidRDefault="00D30015" w:rsidP="00D30015">
      <w:pPr>
        <w:pStyle w:val="ActHead2"/>
        <w:pageBreakBefore/>
        <w:rPr>
          <w:color w:val="000000" w:themeColor="text1"/>
        </w:rPr>
      </w:pPr>
      <w:bookmarkStart w:id="545" w:name="_Toc110952997"/>
      <w:r w:rsidRPr="0017334D">
        <w:rPr>
          <w:rStyle w:val="CharPartNo"/>
        </w:rPr>
        <w:t>Part</w:t>
      </w:r>
      <w:r w:rsidR="00B30271" w:rsidRPr="0017334D">
        <w:rPr>
          <w:rStyle w:val="CharPartNo"/>
        </w:rPr>
        <w:t> </w:t>
      </w:r>
      <w:r w:rsidRPr="0017334D">
        <w:rPr>
          <w:rStyle w:val="CharPartNo"/>
        </w:rPr>
        <w:t>19</w:t>
      </w:r>
      <w:r w:rsidRPr="002A10E3">
        <w:rPr>
          <w:color w:val="000000" w:themeColor="text1"/>
        </w:rPr>
        <w:t>—</w:t>
      </w:r>
      <w:r w:rsidRPr="0017334D">
        <w:rPr>
          <w:rStyle w:val="CharPartText"/>
        </w:rPr>
        <w:t>Amendments made by the Migration Legislation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3)</w:t>
      </w:r>
      <w:bookmarkEnd w:id="54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rPr>
          <w:color w:val="000000" w:themeColor="text1"/>
        </w:rPr>
      </w:pPr>
      <w:bookmarkStart w:id="546" w:name="_Toc110952998"/>
      <w:r w:rsidRPr="0017334D">
        <w:rPr>
          <w:rStyle w:val="CharSectno"/>
        </w:rPr>
        <w:t>1901</w:t>
      </w:r>
      <w:r w:rsidRPr="002A10E3">
        <w:rPr>
          <w:color w:val="000000" w:themeColor="text1"/>
        </w:rPr>
        <w:t xml:space="preserve">  Operation of Schedule</w:t>
      </w:r>
      <w:r w:rsidR="00B30271" w:rsidRPr="002A10E3">
        <w:rPr>
          <w:color w:val="000000" w:themeColor="text1"/>
        </w:rPr>
        <w:t> </w:t>
      </w:r>
      <w:r w:rsidRPr="002A10E3">
        <w:rPr>
          <w:color w:val="000000" w:themeColor="text1"/>
        </w:rPr>
        <w:t>1</w:t>
      </w:r>
      <w:bookmarkEnd w:id="546"/>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items 1</w:t>
      </w:r>
      <w:r w:rsidRPr="002A10E3">
        <w:rPr>
          <w:color w:val="000000" w:themeColor="text1"/>
        </w:rPr>
        <w:t xml:space="preserve"> and 2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approval as a sponsor, or for the variation of the terms of approval as a sponsor:</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3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nomination under subsection</w:t>
      </w:r>
      <w:r w:rsidR="00B30271" w:rsidRPr="002A10E3">
        <w:rPr>
          <w:color w:val="000000" w:themeColor="text1"/>
        </w:rPr>
        <w:t> </w:t>
      </w:r>
      <w:r w:rsidRPr="002A10E3">
        <w:rPr>
          <w:color w:val="000000" w:themeColor="text1"/>
        </w:rPr>
        <w:t>140GB(1) of the Act:</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(3)</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4 to 6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person who is or was a standard business sponsor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47" w:name="_Toc110952999"/>
      <w:r w:rsidRPr="0017334D">
        <w:rPr>
          <w:rStyle w:val="CharSectno"/>
        </w:rPr>
        <w:t>1902</w:t>
      </w:r>
      <w:r w:rsidRPr="002A10E3">
        <w:rPr>
          <w:color w:val="000000" w:themeColor="text1"/>
        </w:rPr>
        <w:t xml:space="preserve">  Operation of Schedule</w:t>
      </w:r>
      <w:r w:rsidR="00B30271" w:rsidRPr="002A10E3">
        <w:rPr>
          <w:color w:val="000000" w:themeColor="text1"/>
        </w:rPr>
        <w:t> </w:t>
      </w:r>
      <w:r w:rsidRPr="002A10E3">
        <w:rPr>
          <w:color w:val="000000" w:themeColor="text1"/>
        </w:rPr>
        <w:t>2</w:t>
      </w:r>
      <w:bookmarkEnd w:id="547"/>
    </w:p>
    <w:p w:rsidR="00D30015" w:rsidRPr="002A10E3" w:rsidRDefault="00D30015" w:rsidP="00D30015">
      <w:pPr>
        <w:pStyle w:val="subsection"/>
        <w:rPr>
          <w:color w:val="000000" w:themeColor="text1"/>
        </w:rPr>
      </w:pPr>
      <w:r w:rsidRPr="002A10E3">
        <w:rPr>
          <w:color w:val="000000" w:themeColor="text1"/>
        </w:rPr>
        <w:tab/>
      </w:r>
      <w:r w:rsidRPr="002A10E3">
        <w:rPr>
          <w:color w:val="000000" w:themeColor="text1"/>
        </w:rPr>
        <w:tab/>
        <w:t>The amendments of these Regulations made by Schedule</w:t>
      </w:r>
      <w:r w:rsidR="00B30271" w:rsidRPr="002A10E3">
        <w:rPr>
          <w:color w:val="000000" w:themeColor="text1"/>
        </w:rPr>
        <w:t> </w:t>
      </w:r>
      <w:r w:rsidRPr="002A10E3">
        <w:rPr>
          <w:color w:val="000000" w:themeColor="text1"/>
        </w:rPr>
        <w:t xml:space="preserve">2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an application for approval as a sponsor made on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an application for a variation of a term of an approval as a sponsor made on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(c)</w:t>
      </w:r>
      <w:r w:rsidRPr="002A10E3">
        <w:rPr>
          <w:color w:val="000000" w:themeColor="text1"/>
        </w:rPr>
        <w:tab/>
        <w:t>a nomination under subsection</w:t>
      </w:r>
      <w:r w:rsidR="00B30271" w:rsidRPr="002A10E3">
        <w:rPr>
          <w:color w:val="000000" w:themeColor="text1"/>
        </w:rPr>
        <w:t> </w:t>
      </w:r>
      <w:r w:rsidRPr="002A10E3">
        <w:rPr>
          <w:color w:val="000000" w:themeColor="text1"/>
        </w:rPr>
        <w:t xml:space="preserve">140GB(1) of the Act made on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(d)</w:t>
      </w:r>
      <w:r w:rsidRPr="002A10E3">
        <w:rPr>
          <w:color w:val="000000" w:themeColor="text1"/>
        </w:rPr>
        <w:tab/>
        <w:t xml:space="preserve">an application for a visa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48" w:name="_Toc110953000"/>
      <w:r w:rsidRPr="0017334D">
        <w:rPr>
          <w:rStyle w:val="CharSectno"/>
        </w:rPr>
        <w:t>1903</w:t>
      </w:r>
      <w:r w:rsidRPr="002A10E3">
        <w:rPr>
          <w:color w:val="000000" w:themeColor="text1"/>
        </w:rPr>
        <w:t xml:space="preserve">  Operation of </w:t>
      </w:r>
      <w:r w:rsidR="00A22D89" w:rsidRPr="002A10E3">
        <w:rPr>
          <w:color w:val="000000" w:themeColor="text1"/>
        </w:rPr>
        <w:t>Schedule 3</w:t>
      </w:r>
      <w:bookmarkEnd w:id="548"/>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 1</w:t>
      </w:r>
      <w:r w:rsidRPr="002A10E3">
        <w:rPr>
          <w:color w:val="000000" w:themeColor="text1"/>
        </w:rPr>
        <w:t xml:space="preserve">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a nomination under subsection</w:t>
      </w:r>
      <w:r w:rsidR="00B30271" w:rsidRPr="002A10E3">
        <w:rPr>
          <w:color w:val="000000" w:themeColor="text1"/>
        </w:rPr>
        <w:t> </w:t>
      </w:r>
      <w:r w:rsidRPr="002A10E3">
        <w:rPr>
          <w:color w:val="000000" w:themeColor="text1"/>
        </w:rPr>
        <w:t xml:space="preserve">140GB(1) of the Act made on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a nomination under regulation</w:t>
      </w:r>
      <w:r w:rsidR="00B30271" w:rsidRPr="002A10E3">
        <w:rPr>
          <w:color w:val="000000" w:themeColor="text1"/>
        </w:rPr>
        <w:t> </w:t>
      </w:r>
      <w:r w:rsidRPr="002A10E3">
        <w:rPr>
          <w:color w:val="000000" w:themeColor="text1"/>
        </w:rPr>
        <w:t xml:space="preserve">5.19 made on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(c)</w:t>
      </w:r>
      <w:r w:rsidRPr="002A10E3">
        <w:rPr>
          <w:color w:val="000000" w:themeColor="text1"/>
        </w:rPr>
        <w:tab/>
        <w:t xml:space="preserve">an application for a visa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 xml:space="preserve">The amendments of these Regulations made by </w:t>
      </w:r>
      <w:r w:rsidR="00A22D89" w:rsidRPr="002A10E3">
        <w:rPr>
          <w:color w:val="000000" w:themeColor="text1"/>
        </w:rPr>
        <w:t>items 2</w:t>
      </w:r>
      <w:r w:rsidRPr="002A10E3">
        <w:rPr>
          <w:color w:val="000000" w:themeColor="text1"/>
        </w:rPr>
        <w:t xml:space="preserve"> and 3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 visa:</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(3)</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 xml:space="preserve">4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on and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(4)</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 xml:space="preserve">5 and 6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an application for approval as a sponsor:</w:t>
      </w:r>
    </w:p>
    <w:p w:rsidR="00D30015" w:rsidRPr="002A10E3" w:rsidRDefault="00D30015" w:rsidP="00D30015">
      <w:pPr>
        <w:pStyle w:val="paragraphsub"/>
      </w:pPr>
      <w:r w:rsidRPr="002A10E3">
        <w:tab/>
        <w:t>(i)</w:t>
      </w:r>
      <w:r w:rsidRPr="002A10E3">
        <w:tab/>
        <w:t xml:space="preserve">made, but not finally determined, before </w:t>
      </w:r>
      <w:r w:rsidR="0017334D">
        <w:t>1 July</w:t>
      </w:r>
      <w:r w:rsidRPr="002A10E3">
        <w:t xml:space="preserve"> 2013; or</w:t>
      </w:r>
    </w:p>
    <w:p w:rsidR="00D30015" w:rsidRPr="002A10E3" w:rsidRDefault="00D30015" w:rsidP="00D30015">
      <w:pPr>
        <w:pStyle w:val="paragraphsub"/>
        <w:rPr>
          <w:color w:val="000000" w:themeColor="text1"/>
        </w:rPr>
      </w:pPr>
      <w:r w:rsidRPr="002A10E3">
        <w:rPr>
          <w:color w:val="000000" w:themeColor="text1"/>
        </w:rPr>
        <w:tab/>
        <w:t>(ii)</w:t>
      </w:r>
      <w:r w:rsidRPr="002A10E3">
        <w:rPr>
          <w:color w:val="000000" w:themeColor="text1"/>
        </w:rPr>
        <w:tab/>
        <w:t xml:space="preserve">made </w:t>
      </w:r>
      <w:r w:rsidRPr="002A10E3">
        <w:t>on</w:t>
      </w:r>
      <w:r w:rsidRPr="002A10E3">
        <w:rPr>
          <w:color w:val="000000" w:themeColor="text1"/>
        </w:rPr>
        <w:t xml:space="preserve"> or after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an application for a variation of a term of an approval as a sponsor:</w:t>
      </w:r>
    </w:p>
    <w:p w:rsidR="00D30015" w:rsidRPr="002A10E3" w:rsidRDefault="00D30015" w:rsidP="00D30015">
      <w:pPr>
        <w:pStyle w:val="paragraphsub"/>
      </w:pPr>
      <w:r w:rsidRPr="002A10E3">
        <w:rPr>
          <w:color w:val="000000" w:themeColor="text1"/>
        </w:rPr>
        <w:tab/>
        <w:t>(i)</w:t>
      </w:r>
      <w:r w:rsidRPr="002A10E3">
        <w:rPr>
          <w:color w:val="000000" w:themeColor="text1"/>
        </w:rPr>
        <w:tab/>
        <w:t>made, bu</w:t>
      </w:r>
      <w:r w:rsidRPr="002A10E3">
        <w:t xml:space="preserve">t not finally determined, before </w:t>
      </w:r>
      <w:r w:rsidR="0017334D">
        <w:t>1 July</w:t>
      </w:r>
      <w:r w:rsidRPr="002A10E3">
        <w:t xml:space="preserve"> 2013; or</w:t>
      </w:r>
    </w:p>
    <w:p w:rsidR="00D30015" w:rsidRPr="002A10E3" w:rsidRDefault="00D30015" w:rsidP="00D30015">
      <w:pPr>
        <w:pStyle w:val="paragraphsub"/>
        <w:rPr>
          <w:color w:val="000000" w:themeColor="text1"/>
        </w:rPr>
      </w:pPr>
      <w:r w:rsidRPr="002A10E3">
        <w:tab/>
        <w:t>(ii)</w:t>
      </w:r>
      <w:r w:rsidRPr="002A10E3">
        <w:tab/>
        <w:t xml:space="preserve">made on </w:t>
      </w:r>
      <w:r w:rsidRPr="002A10E3">
        <w:rPr>
          <w:color w:val="000000" w:themeColor="text1"/>
        </w:rPr>
        <w:t xml:space="preserve">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keepNext/>
        <w:keepLines/>
        <w:rPr>
          <w:color w:val="000000" w:themeColor="text1"/>
        </w:rPr>
      </w:pPr>
      <w:r w:rsidRPr="002A10E3">
        <w:rPr>
          <w:color w:val="000000" w:themeColor="text1"/>
        </w:rPr>
        <w:tab/>
        <w:t>(5)</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 xml:space="preserve">7, 8 and 9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nomination under subsection</w:t>
      </w:r>
      <w:r w:rsidR="00B30271" w:rsidRPr="002A10E3">
        <w:rPr>
          <w:color w:val="000000" w:themeColor="text1"/>
        </w:rPr>
        <w:t> </w:t>
      </w:r>
      <w:r w:rsidRPr="002A10E3">
        <w:rPr>
          <w:color w:val="000000" w:themeColor="text1"/>
        </w:rPr>
        <w:t>140GB(1) of the Act:</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(6)</w:t>
      </w:r>
      <w:r w:rsidRPr="002A10E3">
        <w:rPr>
          <w:color w:val="000000" w:themeColor="text1"/>
        </w:rPr>
        <w:tab/>
        <w:t xml:space="preserve">The amendments of these Regulations made by </w:t>
      </w:r>
      <w:r w:rsidR="00A22D89" w:rsidRPr="002A10E3">
        <w:rPr>
          <w:color w:val="000000" w:themeColor="text1"/>
        </w:rPr>
        <w:t>item 1</w:t>
      </w:r>
      <w:r w:rsidRPr="002A10E3">
        <w:rPr>
          <w:color w:val="000000" w:themeColor="text1"/>
        </w:rPr>
        <w:t xml:space="preserve">0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nomination under regulation</w:t>
      </w:r>
      <w:r w:rsidR="00B30271" w:rsidRPr="002A10E3">
        <w:rPr>
          <w:color w:val="000000" w:themeColor="text1"/>
        </w:rPr>
        <w:t> </w:t>
      </w:r>
      <w:r w:rsidRPr="002A10E3">
        <w:rPr>
          <w:color w:val="000000" w:themeColor="text1"/>
        </w:rPr>
        <w:t xml:space="preserve">5.19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(7)</w:t>
      </w:r>
      <w:r w:rsidRPr="002A10E3">
        <w:rPr>
          <w:color w:val="000000" w:themeColor="text1"/>
        </w:rPr>
        <w:tab/>
        <w:t xml:space="preserve">The amendments of these Regulations made by </w:t>
      </w:r>
      <w:r w:rsidR="00A22D89" w:rsidRPr="002A10E3">
        <w:rPr>
          <w:color w:val="000000" w:themeColor="text1"/>
        </w:rPr>
        <w:t>items 1</w:t>
      </w:r>
      <w:r w:rsidRPr="002A10E3">
        <w:rPr>
          <w:color w:val="000000" w:themeColor="text1"/>
        </w:rPr>
        <w:t xml:space="preserve">1 to 20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 visa:</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(8)</w:t>
      </w:r>
      <w:r w:rsidRPr="002A10E3">
        <w:rPr>
          <w:color w:val="000000" w:themeColor="text1"/>
        </w:rPr>
        <w:tab/>
        <w:t xml:space="preserve">The amendments of these Regulations made by </w:t>
      </w:r>
      <w:r w:rsidR="00A22D89" w:rsidRPr="002A10E3">
        <w:rPr>
          <w:color w:val="000000" w:themeColor="text1"/>
        </w:rPr>
        <w:t>items 2</w:t>
      </w:r>
      <w:r w:rsidRPr="002A10E3">
        <w:rPr>
          <w:color w:val="000000" w:themeColor="text1"/>
        </w:rPr>
        <w:t xml:space="preserve">1 and 22 of </w:t>
      </w:r>
      <w:r w:rsidR="00A22D89" w:rsidRPr="002A10E3">
        <w:rPr>
          <w:color w:val="000000" w:themeColor="text1"/>
        </w:rPr>
        <w:t>Schedule 3</w:t>
      </w:r>
      <w:r w:rsidRPr="002A10E3">
        <w:rPr>
          <w:color w:val="000000" w:themeColor="text1"/>
        </w:rPr>
        <w:t xml:space="preserve">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visa that is:</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in effect on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granted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49" w:name="_Toc110953001"/>
      <w:r w:rsidRPr="0017334D">
        <w:rPr>
          <w:rStyle w:val="CharSectno"/>
        </w:rPr>
        <w:t>1904</w:t>
      </w:r>
      <w:r w:rsidRPr="002A10E3">
        <w:rPr>
          <w:color w:val="000000" w:themeColor="text1"/>
        </w:rPr>
        <w:t xml:space="preserve">  Operation of Schedule</w:t>
      </w:r>
      <w:r w:rsidR="00B30271" w:rsidRPr="002A10E3">
        <w:rPr>
          <w:color w:val="000000" w:themeColor="text1"/>
        </w:rPr>
        <w:t> </w:t>
      </w:r>
      <w:r w:rsidRPr="002A10E3">
        <w:rPr>
          <w:color w:val="000000" w:themeColor="text1"/>
        </w:rPr>
        <w:t>4</w:t>
      </w:r>
      <w:bookmarkEnd w:id="549"/>
    </w:p>
    <w:p w:rsidR="00D30015" w:rsidRPr="002A10E3" w:rsidRDefault="00D30015" w:rsidP="00D30015">
      <w:pPr>
        <w:pStyle w:val="subsection"/>
        <w:rPr>
          <w:color w:val="000000" w:themeColor="text1"/>
        </w:rPr>
      </w:pPr>
      <w:r w:rsidRPr="002A10E3">
        <w:rPr>
          <w:color w:val="000000" w:themeColor="text1"/>
        </w:rPr>
        <w:tab/>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4 of Schedule</w:t>
      </w:r>
      <w:r w:rsidR="00B30271" w:rsidRPr="002A10E3">
        <w:rPr>
          <w:color w:val="000000" w:themeColor="text1"/>
        </w:rPr>
        <w:t> </w:t>
      </w:r>
      <w:r w:rsidRPr="002A10E3">
        <w:rPr>
          <w:color w:val="000000" w:themeColor="text1"/>
        </w:rPr>
        <w:t xml:space="preserve">4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 payment made for the purposes of the Act or these Regulations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50" w:name="_Toc110953002"/>
      <w:r w:rsidRPr="0017334D">
        <w:rPr>
          <w:rStyle w:val="CharSectno"/>
        </w:rPr>
        <w:t>1905</w:t>
      </w:r>
      <w:r w:rsidRPr="002A10E3">
        <w:rPr>
          <w:color w:val="000000" w:themeColor="text1"/>
        </w:rPr>
        <w:t xml:space="preserve">  Operation of Schedule</w:t>
      </w:r>
      <w:r w:rsidR="00B30271" w:rsidRPr="002A10E3">
        <w:rPr>
          <w:color w:val="000000" w:themeColor="text1"/>
        </w:rPr>
        <w:t> </w:t>
      </w:r>
      <w:r w:rsidRPr="002A10E3">
        <w:rPr>
          <w:color w:val="000000" w:themeColor="text1"/>
        </w:rPr>
        <w:t>5</w:t>
      </w:r>
      <w:bookmarkEnd w:id="550"/>
    </w:p>
    <w:p w:rsidR="00D30015" w:rsidRPr="002A10E3" w:rsidRDefault="00D30015" w:rsidP="00D30015">
      <w:pPr>
        <w:pStyle w:val="subsection"/>
        <w:rPr>
          <w:color w:val="000000" w:themeColor="text1"/>
        </w:rPr>
      </w:pPr>
      <w:r w:rsidRPr="002A10E3">
        <w:rPr>
          <w:color w:val="000000" w:themeColor="text1"/>
        </w:rPr>
        <w:tab/>
      </w:r>
      <w:r w:rsidRPr="002A10E3">
        <w:rPr>
          <w:color w:val="000000" w:themeColor="text1"/>
        </w:rPr>
        <w:tab/>
        <w:t>The amendments of these Regulations made by Schedule</w:t>
      </w:r>
      <w:r w:rsidR="00B30271" w:rsidRPr="002A10E3">
        <w:rPr>
          <w:color w:val="000000" w:themeColor="text1"/>
        </w:rPr>
        <w:t> </w:t>
      </w:r>
      <w:r w:rsidRPr="002A10E3">
        <w:rPr>
          <w:color w:val="000000" w:themeColor="text1"/>
        </w:rPr>
        <w:t xml:space="preserve">5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 visa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51" w:name="_Toc110953003"/>
      <w:r w:rsidRPr="0017334D">
        <w:rPr>
          <w:rStyle w:val="CharSectno"/>
        </w:rPr>
        <w:t>1906</w:t>
      </w:r>
      <w:r w:rsidRPr="002A10E3">
        <w:rPr>
          <w:color w:val="000000" w:themeColor="text1"/>
        </w:rPr>
        <w:t xml:space="preserve">  Operation of Schedule</w:t>
      </w:r>
      <w:r w:rsidR="00B30271" w:rsidRPr="002A10E3">
        <w:rPr>
          <w:color w:val="000000" w:themeColor="text1"/>
        </w:rPr>
        <w:t> </w:t>
      </w:r>
      <w:r w:rsidRPr="002A10E3">
        <w:rPr>
          <w:color w:val="000000" w:themeColor="text1"/>
        </w:rPr>
        <w:t>6</w:t>
      </w:r>
      <w:bookmarkEnd w:id="551"/>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 1</w:t>
      </w:r>
      <w:r w:rsidRPr="002A10E3">
        <w:rPr>
          <w:color w:val="000000" w:themeColor="text1"/>
        </w:rPr>
        <w:t xml:space="preserve"> of Schedule</w:t>
      </w:r>
      <w:r w:rsidR="00B30271" w:rsidRPr="002A10E3">
        <w:rPr>
          <w:color w:val="000000" w:themeColor="text1"/>
        </w:rPr>
        <w:t> </w:t>
      </w:r>
      <w:r w:rsidRPr="002A10E3">
        <w:rPr>
          <w:color w:val="000000" w:themeColor="text1"/>
        </w:rPr>
        <w:t xml:space="preserve">6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approval of a nomination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2 of Schedule</w:t>
      </w:r>
      <w:r w:rsidR="00B30271" w:rsidRPr="002A10E3">
        <w:rPr>
          <w:color w:val="000000" w:themeColor="text1"/>
        </w:rPr>
        <w:t> </w:t>
      </w:r>
      <w:r w:rsidRPr="002A10E3">
        <w:rPr>
          <w:color w:val="000000" w:themeColor="text1"/>
        </w:rPr>
        <w:t xml:space="preserve">6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 visa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rPr>
          <w:color w:val="000000" w:themeColor="text1"/>
        </w:rPr>
      </w:pPr>
      <w:bookmarkStart w:id="552" w:name="_Toc110953004"/>
      <w:r w:rsidRPr="0017334D">
        <w:rPr>
          <w:rStyle w:val="CharSectno"/>
        </w:rPr>
        <w:t>1907</w:t>
      </w:r>
      <w:r w:rsidRPr="002A10E3">
        <w:rPr>
          <w:color w:val="000000" w:themeColor="text1"/>
        </w:rPr>
        <w:t xml:space="preserve">  Operation of Schedule</w:t>
      </w:r>
      <w:r w:rsidR="00B30271" w:rsidRPr="002A10E3">
        <w:rPr>
          <w:color w:val="000000" w:themeColor="text1"/>
        </w:rPr>
        <w:t> </w:t>
      </w:r>
      <w:r w:rsidRPr="002A10E3">
        <w:rPr>
          <w:color w:val="000000" w:themeColor="text1"/>
        </w:rPr>
        <w:t>7</w:t>
      </w:r>
      <w:bookmarkEnd w:id="552"/>
    </w:p>
    <w:p w:rsidR="00D30015" w:rsidRPr="002A10E3" w:rsidRDefault="00D30015" w:rsidP="00D30015">
      <w:pPr>
        <w:pStyle w:val="subsection"/>
        <w:rPr>
          <w:color w:val="000000" w:themeColor="text1"/>
        </w:rPr>
      </w:pPr>
      <w:r w:rsidRPr="002A10E3">
        <w:rPr>
          <w:color w:val="000000" w:themeColor="text1"/>
        </w:rPr>
        <w:tab/>
      </w:r>
      <w:r w:rsidRPr="002A10E3">
        <w:rPr>
          <w:color w:val="000000" w:themeColor="text1"/>
        </w:rPr>
        <w:tab/>
        <w:t>The amendments of these Regulations made by Schedule</w:t>
      </w:r>
      <w:r w:rsidR="00B30271" w:rsidRPr="002A10E3">
        <w:rPr>
          <w:color w:val="000000" w:themeColor="text1"/>
        </w:rPr>
        <w:t> </w:t>
      </w:r>
      <w:r w:rsidRPr="002A10E3">
        <w:rPr>
          <w:color w:val="000000" w:themeColor="text1"/>
        </w:rPr>
        <w:t xml:space="preserve">7 to the </w:t>
      </w:r>
      <w:r w:rsidRPr="002A10E3">
        <w:rPr>
          <w:i/>
          <w:color w:val="000000" w:themeColor="text1"/>
        </w:rPr>
        <w:t>Migration Legislation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3)</w:t>
      </w:r>
      <w:r w:rsidRPr="002A10E3">
        <w:rPr>
          <w:color w:val="000000" w:themeColor="text1"/>
        </w:rPr>
        <w:t xml:space="preserve"> apply in relation to an application for a visa:</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made,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5"/>
      </w:pPr>
      <w:bookmarkStart w:id="553" w:name="_Toc110953005"/>
      <w:r w:rsidRPr="0017334D">
        <w:rPr>
          <w:rStyle w:val="CharSectno"/>
        </w:rPr>
        <w:t>1908</w:t>
      </w:r>
      <w:r w:rsidRPr="002A10E3">
        <w:t xml:space="preserve">  Operation of Schedule</w:t>
      </w:r>
      <w:r w:rsidR="00B30271" w:rsidRPr="002A10E3">
        <w:t> </w:t>
      </w:r>
      <w:r w:rsidRPr="002A10E3">
        <w:t>8</w:t>
      </w:r>
      <w:bookmarkEnd w:id="553"/>
    </w:p>
    <w:p w:rsidR="00D30015" w:rsidRPr="002A10E3" w:rsidRDefault="00D30015" w:rsidP="00D30015">
      <w:pPr>
        <w:pStyle w:val="subsection"/>
        <w:rPr>
          <w:szCs w:val="22"/>
        </w:rPr>
      </w:pPr>
      <w:r w:rsidRPr="002A10E3">
        <w:rPr>
          <w:szCs w:val="22"/>
        </w:rPr>
        <w:tab/>
      </w:r>
      <w:r w:rsidRPr="002A10E3">
        <w:rPr>
          <w:szCs w:val="22"/>
        </w:rPr>
        <w:tab/>
        <w:t>The amendments of these Regulations made by Schedule</w:t>
      </w:r>
      <w:r w:rsidR="00B30271" w:rsidRPr="002A10E3">
        <w:rPr>
          <w:szCs w:val="22"/>
        </w:rPr>
        <w:t> </w:t>
      </w:r>
      <w:r w:rsidRPr="002A10E3">
        <w:rPr>
          <w:szCs w:val="22"/>
        </w:rPr>
        <w:t xml:space="preserve">8 to the </w:t>
      </w:r>
      <w:r w:rsidRPr="002A10E3">
        <w:rPr>
          <w:i/>
          <w:iCs/>
          <w:szCs w:val="22"/>
        </w:rPr>
        <w:t>Migration Legislation Amendment Regulation</w:t>
      </w:r>
      <w:r w:rsidR="00B30271" w:rsidRPr="002A10E3">
        <w:rPr>
          <w:i/>
          <w:iCs/>
          <w:szCs w:val="22"/>
        </w:rPr>
        <w:t> </w:t>
      </w:r>
      <w:r w:rsidRPr="002A10E3">
        <w:rPr>
          <w:i/>
          <w:iCs/>
          <w:szCs w:val="22"/>
        </w:rPr>
        <w:t>2013 (No.</w:t>
      </w:r>
      <w:r w:rsidR="00B30271" w:rsidRPr="002A10E3">
        <w:rPr>
          <w:i/>
          <w:iCs/>
          <w:szCs w:val="22"/>
        </w:rPr>
        <w:t> </w:t>
      </w:r>
      <w:r w:rsidRPr="002A10E3">
        <w:rPr>
          <w:i/>
          <w:iCs/>
          <w:szCs w:val="22"/>
        </w:rPr>
        <w:t>3)</w:t>
      </w:r>
      <w:r w:rsidRPr="002A10E3">
        <w:rPr>
          <w:iCs/>
          <w:szCs w:val="22"/>
        </w:rPr>
        <w:t xml:space="preserve"> </w:t>
      </w:r>
      <w:r w:rsidRPr="002A10E3">
        <w:rPr>
          <w:szCs w:val="22"/>
        </w:rPr>
        <w:t>apply in relation to a request made for regulation</w:t>
      </w:r>
      <w:r w:rsidR="00B30271" w:rsidRPr="002A10E3">
        <w:rPr>
          <w:szCs w:val="22"/>
        </w:rPr>
        <w:t> </w:t>
      </w:r>
      <w:r w:rsidRPr="002A10E3">
        <w:rPr>
          <w:szCs w:val="22"/>
        </w:rPr>
        <w:t xml:space="preserve">2.08A or 2.08B on or after </w:t>
      </w:r>
      <w:r w:rsidR="0017334D">
        <w:rPr>
          <w:szCs w:val="22"/>
        </w:rPr>
        <w:t>1 July</w:t>
      </w:r>
      <w:r w:rsidRPr="002A10E3">
        <w:rPr>
          <w:szCs w:val="22"/>
        </w:rPr>
        <w:t xml:space="preserve"> 2013.</w:t>
      </w:r>
    </w:p>
    <w:p w:rsidR="00D30015" w:rsidRPr="002A10E3" w:rsidRDefault="00D30015" w:rsidP="00D30015">
      <w:pPr>
        <w:pStyle w:val="ActHead5"/>
      </w:pPr>
      <w:bookmarkStart w:id="554" w:name="_Toc110953006"/>
      <w:r w:rsidRPr="0017334D">
        <w:rPr>
          <w:rStyle w:val="CharSectno"/>
        </w:rPr>
        <w:t>1909</w:t>
      </w:r>
      <w:r w:rsidRPr="002A10E3">
        <w:t xml:space="preserve">  Operation of Schedule</w:t>
      </w:r>
      <w:r w:rsidR="00B30271" w:rsidRPr="002A10E3">
        <w:t> </w:t>
      </w:r>
      <w:r w:rsidRPr="002A10E3">
        <w:t>9</w:t>
      </w:r>
      <w:bookmarkEnd w:id="554"/>
    </w:p>
    <w:p w:rsidR="00D30015" w:rsidRPr="002A10E3" w:rsidRDefault="00D30015" w:rsidP="00D30015">
      <w:pPr>
        <w:pStyle w:val="subsection"/>
        <w:rPr>
          <w:szCs w:val="22"/>
        </w:rPr>
      </w:pPr>
      <w:r w:rsidRPr="002A10E3">
        <w:rPr>
          <w:szCs w:val="22"/>
        </w:rPr>
        <w:tab/>
      </w:r>
      <w:r w:rsidRPr="002A10E3">
        <w:rPr>
          <w:szCs w:val="22"/>
        </w:rPr>
        <w:tab/>
        <w:t>The amendments of these Regulations made by Schedule</w:t>
      </w:r>
      <w:r w:rsidR="00B30271" w:rsidRPr="002A10E3">
        <w:rPr>
          <w:szCs w:val="22"/>
        </w:rPr>
        <w:t> </w:t>
      </w:r>
      <w:r w:rsidRPr="002A10E3">
        <w:rPr>
          <w:szCs w:val="22"/>
        </w:rPr>
        <w:t xml:space="preserve">9 to the </w:t>
      </w:r>
      <w:r w:rsidRPr="002A10E3">
        <w:rPr>
          <w:i/>
          <w:iCs/>
          <w:szCs w:val="22"/>
        </w:rPr>
        <w:t>Migration Legislation Amendment Regulation</w:t>
      </w:r>
      <w:r w:rsidR="00B30271" w:rsidRPr="002A10E3">
        <w:rPr>
          <w:i/>
          <w:iCs/>
          <w:szCs w:val="22"/>
        </w:rPr>
        <w:t> </w:t>
      </w:r>
      <w:r w:rsidRPr="002A10E3">
        <w:rPr>
          <w:i/>
          <w:iCs/>
          <w:szCs w:val="22"/>
        </w:rPr>
        <w:t>2013 (No.</w:t>
      </w:r>
      <w:r w:rsidR="00B30271" w:rsidRPr="002A10E3">
        <w:rPr>
          <w:i/>
          <w:iCs/>
          <w:szCs w:val="22"/>
        </w:rPr>
        <w:t> </w:t>
      </w:r>
      <w:r w:rsidRPr="002A10E3">
        <w:rPr>
          <w:i/>
          <w:iCs/>
          <w:szCs w:val="22"/>
        </w:rPr>
        <w:t>3)</w:t>
      </w:r>
      <w:r w:rsidRPr="002A10E3">
        <w:rPr>
          <w:iCs/>
          <w:szCs w:val="22"/>
        </w:rPr>
        <w:t xml:space="preserve"> </w:t>
      </w:r>
      <w:r w:rsidRPr="002A10E3">
        <w:rPr>
          <w:szCs w:val="22"/>
        </w:rPr>
        <w:t>apply in relation to an application for a visa:</w:t>
      </w:r>
    </w:p>
    <w:p w:rsidR="00D30015" w:rsidRPr="002A10E3" w:rsidRDefault="00D30015" w:rsidP="00D30015">
      <w:pPr>
        <w:pStyle w:val="paragraph"/>
        <w:rPr>
          <w:color w:val="000000" w:themeColor="text1"/>
        </w:rPr>
      </w:pPr>
      <w:r w:rsidRPr="002A10E3">
        <w:rPr>
          <w:szCs w:val="22"/>
        </w:rPr>
        <w:tab/>
        <w:t>(a)</w:t>
      </w:r>
      <w:r w:rsidRPr="002A10E3">
        <w:rPr>
          <w:szCs w:val="22"/>
        </w:rPr>
        <w:tab/>
        <w:t>m</w:t>
      </w:r>
      <w:r w:rsidRPr="002A10E3">
        <w:rPr>
          <w:color w:val="000000" w:themeColor="text1"/>
        </w:rPr>
        <w:t xml:space="preserve">ade, but not finally determined, before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ma</w:t>
      </w:r>
      <w:r w:rsidRPr="002A10E3">
        <w:rPr>
          <w:szCs w:val="22"/>
        </w:rPr>
        <w:t xml:space="preserve">de on or after </w:t>
      </w:r>
      <w:r w:rsidR="0017334D">
        <w:rPr>
          <w:szCs w:val="22"/>
        </w:rPr>
        <w:t>1 July</w:t>
      </w:r>
      <w:r w:rsidRPr="002A10E3">
        <w:rPr>
          <w:szCs w:val="22"/>
        </w:rPr>
        <w:t xml:space="preserve"> 2013.</w:t>
      </w:r>
    </w:p>
    <w:p w:rsidR="00D30015" w:rsidRPr="002A10E3" w:rsidRDefault="00D30015" w:rsidP="00D30015">
      <w:pPr>
        <w:pStyle w:val="ActHead2"/>
        <w:pageBreakBefore/>
      </w:pPr>
      <w:bookmarkStart w:id="555" w:name="_Toc110953007"/>
      <w:r w:rsidRPr="0017334D">
        <w:rPr>
          <w:rStyle w:val="CharPartNo"/>
        </w:rPr>
        <w:t>Part</w:t>
      </w:r>
      <w:r w:rsidR="00B30271" w:rsidRPr="0017334D">
        <w:rPr>
          <w:rStyle w:val="CharPartNo"/>
        </w:rPr>
        <w:t> </w:t>
      </w:r>
      <w:r w:rsidRPr="0017334D">
        <w:rPr>
          <w:rStyle w:val="CharPartNo"/>
        </w:rPr>
        <w:t>20</w:t>
      </w:r>
      <w:r w:rsidRPr="002A10E3">
        <w:rPr>
          <w:color w:val="000000" w:themeColor="text1"/>
        </w:rPr>
        <w:t>—</w:t>
      </w:r>
      <w:r w:rsidRPr="0017334D">
        <w:rPr>
          <w:rStyle w:val="CharPartText"/>
        </w:rPr>
        <w:t>Amendments made by the Migration Amendment Regulation</w:t>
      </w:r>
      <w:r w:rsidR="00B30271" w:rsidRPr="0017334D">
        <w:rPr>
          <w:rStyle w:val="CharPartText"/>
        </w:rPr>
        <w:t> </w:t>
      </w:r>
      <w:r w:rsidRPr="0017334D">
        <w:rPr>
          <w:rStyle w:val="CharPartText"/>
        </w:rPr>
        <w:t>2013 (No.</w:t>
      </w:r>
      <w:r w:rsidR="00B30271" w:rsidRPr="0017334D">
        <w:rPr>
          <w:rStyle w:val="CharPartText"/>
        </w:rPr>
        <w:t> </w:t>
      </w:r>
      <w:r w:rsidRPr="0017334D">
        <w:rPr>
          <w:rStyle w:val="CharPartText"/>
        </w:rPr>
        <w:t>5)</w:t>
      </w:r>
      <w:bookmarkEnd w:id="55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rPr>
          <w:color w:val="000000" w:themeColor="text1"/>
        </w:rPr>
      </w:pPr>
      <w:bookmarkStart w:id="556" w:name="_Toc110953008"/>
      <w:r w:rsidRPr="0017334D">
        <w:rPr>
          <w:rStyle w:val="CharSectno"/>
        </w:rPr>
        <w:t>2001</w:t>
      </w:r>
      <w:r w:rsidRPr="002A10E3">
        <w:rPr>
          <w:color w:val="000000" w:themeColor="text1"/>
        </w:rPr>
        <w:t xml:space="preserve">  Operation of Schedule</w:t>
      </w:r>
      <w:r w:rsidR="00B30271" w:rsidRPr="002A10E3">
        <w:rPr>
          <w:color w:val="000000" w:themeColor="text1"/>
        </w:rPr>
        <w:t> </w:t>
      </w:r>
      <w:r w:rsidRPr="002A10E3">
        <w:rPr>
          <w:color w:val="000000" w:themeColor="text1"/>
        </w:rPr>
        <w:t>1</w:t>
      </w:r>
      <w:bookmarkEnd w:id="556"/>
    </w:p>
    <w:p w:rsidR="00D30015" w:rsidRPr="002A10E3" w:rsidRDefault="00D30015" w:rsidP="00D30015">
      <w:pPr>
        <w:pStyle w:val="subsection"/>
        <w:rPr>
          <w:color w:val="000000" w:themeColor="text1"/>
        </w:rPr>
      </w:pPr>
      <w:r w:rsidRPr="002A10E3">
        <w:rPr>
          <w:color w:val="000000" w:themeColor="text1"/>
        </w:rPr>
        <w:tab/>
        <w:t>(1)</w:t>
      </w:r>
      <w:r w:rsidRPr="002A10E3">
        <w:rPr>
          <w:color w:val="000000" w:themeColor="text1"/>
        </w:rPr>
        <w:tab/>
        <w:t xml:space="preserve">The amendments of these Regulations made by </w:t>
      </w:r>
      <w:r w:rsidR="00A22D89" w:rsidRPr="002A10E3">
        <w:rPr>
          <w:color w:val="000000" w:themeColor="text1"/>
        </w:rPr>
        <w:t>item 1</w:t>
      </w:r>
      <w:r w:rsidRPr="002A10E3">
        <w:rPr>
          <w:color w:val="000000" w:themeColor="text1"/>
        </w:rPr>
        <w:t xml:space="preserve">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an application for approval as a sponsor that:</w:t>
      </w:r>
    </w:p>
    <w:p w:rsidR="00D30015" w:rsidRPr="002A10E3" w:rsidRDefault="00D30015" w:rsidP="00D30015">
      <w:pPr>
        <w:pStyle w:val="paragraphsub"/>
        <w:rPr>
          <w:color w:val="000000" w:themeColor="text1"/>
        </w:rPr>
      </w:pPr>
      <w:r w:rsidRPr="002A10E3">
        <w:rPr>
          <w:color w:val="000000" w:themeColor="text1"/>
        </w:rPr>
        <w:tab/>
        <w:t>(i)</w:t>
      </w:r>
      <w:r w:rsidRPr="002A10E3">
        <w:rPr>
          <w:color w:val="000000" w:themeColor="text1"/>
        </w:rPr>
        <w:tab/>
        <w:t xml:space="preserve">was made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sub"/>
        <w:rPr>
          <w:color w:val="000000" w:themeColor="text1"/>
        </w:rPr>
      </w:pPr>
      <w:r w:rsidRPr="002A10E3">
        <w:rPr>
          <w:color w:val="000000" w:themeColor="text1"/>
        </w:rPr>
        <w:tab/>
        <w:t>(ii)</w:t>
      </w:r>
      <w:r w:rsidRPr="002A10E3">
        <w:rPr>
          <w:color w:val="000000" w:themeColor="text1"/>
        </w:rPr>
        <w:tab/>
        <w:t xml:space="preserve">had not been finally determined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an application for approval as a sponsor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(2)</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2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an application for variation of a term of approval as a sponsor that:</w:t>
      </w:r>
    </w:p>
    <w:p w:rsidR="00D30015" w:rsidRPr="002A10E3" w:rsidRDefault="00D30015" w:rsidP="00D30015">
      <w:pPr>
        <w:pStyle w:val="paragraphsub"/>
        <w:rPr>
          <w:color w:val="000000" w:themeColor="text1"/>
        </w:rPr>
      </w:pPr>
      <w:r w:rsidRPr="002A10E3">
        <w:rPr>
          <w:color w:val="000000" w:themeColor="text1"/>
        </w:rPr>
        <w:tab/>
        <w:t>(i)</w:t>
      </w:r>
      <w:r w:rsidRPr="002A10E3">
        <w:rPr>
          <w:color w:val="000000" w:themeColor="text1"/>
        </w:rPr>
        <w:tab/>
        <w:t xml:space="preserve">was made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sub"/>
        <w:rPr>
          <w:color w:val="000000" w:themeColor="text1"/>
        </w:rPr>
      </w:pPr>
      <w:r w:rsidRPr="002A10E3">
        <w:rPr>
          <w:color w:val="000000" w:themeColor="text1"/>
        </w:rPr>
        <w:tab/>
        <w:t>(ii)</w:t>
      </w:r>
      <w:r w:rsidRPr="002A10E3">
        <w:rPr>
          <w:color w:val="000000" w:themeColor="text1"/>
        </w:rPr>
        <w:tab/>
        <w:t xml:space="preserve">had not been finally determined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an application for variation of a term of approval as a sponsor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(3)</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3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a nomination under subsection</w:t>
      </w:r>
      <w:r w:rsidR="00B30271" w:rsidRPr="002A10E3">
        <w:rPr>
          <w:color w:val="000000" w:themeColor="text1"/>
        </w:rPr>
        <w:t> </w:t>
      </w:r>
      <w:r w:rsidRPr="002A10E3">
        <w:rPr>
          <w:color w:val="000000" w:themeColor="text1"/>
        </w:rPr>
        <w:t>140GB(1) of the Act:</w:t>
      </w:r>
    </w:p>
    <w:p w:rsidR="00D30015" w:rsidRPr="002A10E3" w:rsidRDefault="00D30015" w:rsidP="00D30015">
      <w:pPr>
        <w:pStyle w:val="paragraphsub"/>
        <w:rPr>
          <w:color w:val="000000" w:themeColor="text1"/>
        </w:rPr>
      </w:pPr>
      <w:r w:rsidRPr="002A10E3">
        <w:rPr>
          <w:color w:val="000000" w:themeColor="text1"/>
        </w:rPr>
        <w:tab/>
        <w:t>(i)</w:t>
      </w:r>
      <w:r w:rsidRPr="002A10E3">
        <w:rPr>
          <w:color w:val="000000" w:themeColor="text1"/>
        </w:rPr>
        <w:tab/>
        <w:t xml:space="preserve">made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sub"/>
        <w:rPr>
          <w:color w:val="000000" w:themeColor="text1"/>
        </w:rPr>
      </w:pPr>
      <w:r w:rsidRPr="002A10E3">
        <w:rPr>
          <w:color w:val="000000" w:themeColor="text1"/>
        </w:rPr>
        <w:tab/>
        <w:t>(ii)</w:t>
      </w:r>
      <w:r w:rsidRPr="002A10E3">
        <w:rPr>
          <w:color w:val="000000" w:themeColor="text1"/>
        </w:rPr>
        <w:tab/>
        <w:t xml:space="preserve">not finally determined before </w:t>
      </w:r>
      <w:r w:rsidR="0017334D">
        <w:rPr>
          <w:color w:val="000000" w:themeColor="text1"/>
        </w:rPr>
        <w:t>1 July</w:t>
      </w:r>
      <w:r w:rsidRPr="002A10E3">
        <w:rPr>
          <w:color w:val="000000" w:themeColor="text1"/>
        </w:rPr>
        <w:t xml:space="preserve"> 2013; and</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a nomination under subsection</w:t>
      </w:r>
      <w:r w:rsidR="00B30271" w:rsidRPr="002A10E3">
        <w:rPr>
          <w:color w:val="000000" w:themeColor="text1"/>
        </w:rPr>
        <w:t> </w:t>
      </w:r>
      <w:r w:rsidRPr="002A10E3">
        <w:rPr>
          <w:color w:val="000000" w:themeColor="text1"/>
        </w:rPr>
        <w:t xml:space="preserve">140GB(1) of the Act made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keepNext/>
        <w:keepLines/>
        <w:rPr>
          <w:color w:val="000000" w:themeColor="text1"/>
        </w:rPr>
      </w:pPr>
      <w:r w:rsidRPr="002A10E3">
        <w:rPr>
          <w:color w:val="000000" w:themeColor="text1"/>
        </w:rPr>
        <w:tab/>
        <w:t>(4)</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4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 a standard business sponsor on and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(5)</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5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 a standard business sponsor, or a former standard business sponsor, on and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(6)</w:t>
      </w:r>
      <w:r w:rsidRPr="002A10E3">
        <w:rPr>
          <w:color w:val="000000" w:themeColor="text1"/>
        </w:rPr>
        <w:tab/>
        <w:t>The amendments of these Regulations made by items</w:t>
      </w:r>
      <w:r w:rsidR="00B30271" w:rsidRPr="002A10E3">
        <w:rPr>
          <w:color w:val="000000" w:themeColor="text1"/>
        </w:rPr>
        <w:t> </w:t>
      </w:r>
      <w:r w:rsidRPr="002A10E3">
        <w:rPr>
          <w:color w:val="000000" w:themeColor="text1"/>
        </w:rPr>
        <w:t>6, 7 and 9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 a standard business sponsor, or a former standard business sponsor, on and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(7)</w:t>
      </w:r>
      <w:r w:rsidRPr="002A10E3">
        <w:rPr>
          <w:color w:val="000000" w:themeColor="text1"/>
        </w:rPr>
        <w:tab/>
        <w:t>The amendments of these Regulations made by item</w:t>
      </w:r>
      <w:r w:rsidR="00B30271" w:rsidRPr="002A10E3">
        <w:rPr>
          <w:color w:val="000000" w:themeColor="text1"/>
        </w:rPr>
        <w:t> </w:t>
      </w:r>
      <w:r w:rsidRPr="002A10E3">
        <w:rPr>
          <w:color w:val="000000" w:themeColor="text1"/>
        </w:rPr>
        <w:t>8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on and after </w:t>
      </w:r>
      <w:r w:rsidR="0017334D">
        <w:rPr>
          <w:color w:val="000000" w:themeColor="text1"/>
        </w:rPr>
        <w:t>1 July</w:t>
      </w:r>
      <w:r w:rsidRPr="002A10E3">
        <w:rPr>
          <w:color w:val="000000" w:themeColor="text1"/>
        </w:rPr>
        <w:t xml:space="preserve"> 2013.</w:t>
      </w:r>
    </w:p>
    <w:p w:rsidR="00D30015" w:rsidRPr="002A10E3" w:rsidRDefault="00D30015" w:rsidP="00D30015">
      <w:pPr>
        <w:pStyle w:val="subsection"/>
        <w:rPr>
          <w:color w:val="000000" w:themeColor="text1"/>
        </w:rPr>
      </w:pPr>
      <w:r w:rsidRPr="002A10E3">
        <w:rPr>
          <w:color w:val="000000" w:themeColor="text1"/>
        </w:rPr>
        <w:tab/>
        <w:t>(8)</w:t>
      </w:r>
      <w:r w:rsidRPr="002A10E3">
        <w:rPr>
          <w:color w:val="000000" w:themeColor="text1"/>
        </w:rPr>
        <w:tab/>
        <w:t xml:space="preserve">The amendments of these Regulations made by </w:t>
      </w:r>
      <w:r w:rsidR="00A22D89" w:rsidRPr="002A10E3">
        <w:rPr>
          <w:color w:val="000000" w:themeColor="text1"/>
        </w:rPr>
        <w:t>item 1</w:t>
      </w:r>
      <w:r w:rsidRPr="002A10E3">
        <w:rPr>
          <w:color w:val="000000" w:themeColor="text1"/>
        </w:rPr>
        <w:t>0 of Schedule</w:t>
      </w:r>
      <w:r w:rsidR="00B30271" w:rsidRPr="002A10E3">
        <w:rPr>
          <w:color w:val="000000" w:themeColor="text1"/>
        </w:rPr>
        <w:t> </w:t>
      </w:r>
      <w:r w:rsidRPr="002A10E3">
        <w:rPr>
          <w:color w:val="000000" w:themeColor="text1"/>
        </w:rPr>
        <w:t xml:space="preserve">1 to the </w:t>
      </w:r>
      <w:r w:rsidRPr="002A10E3">
        <w:rPr>
          <w:i/>
          <w:color w:val="000000" w:themeColor="text1"/>
        </w:rPr>
        <w:t>Migration Amendment Regulation</w:t>
      </w:r>
      <w:r w:rsidR="00B30271" w:rsidRPr="002A10E3">
        <w:rPr>
          <w:i/>
          <w:color w:val="000000" w:themeColor="text1"/>
        </w:rPr>
        <w:t> </w:t>
      </w:r>
      <w:r w:rsidRPr="002A10E3">
        <w:rPr>
          <w:i/>
          <w:color w:val="000000" w:themeColor="text1"/>
        </w:rPr>
        <w:t>2013 (No.</w:t>
      </w:r>
      <w:r w:rsidR="00B30271" w:rsidRPr="002A10E3">
        <w:rPr>
          <w:i/>
          <w:color w:val="000000" w:themeColor="text1"/>
        </w:rPr>
        <w:t> </w:t>
      </w:r>
      <w:r w:rsidRPr="002A10E3">
        <w:rPr>
          <w:i/>
          <w:color w:val="000000" w:themeColor="text1"/>
        </w:rPr>
        <w:t>5)</w:t>
      </w:r>
      <w:r w:rsidRPr="002A10E3">
        <w:rPr>
          <w:color w:val="000000" w:themeColor="text1"/>
        </w:rPr>
        <w:t xml:space="preserve"> apply in relation to a visa that is:</w:t>
      </w:r>
    </w:p>
    <w:p w:rsidR="00D30015" w:rsidRPr="002A10E3" w:rsidRDefault="00D30015" w:rsidP="00D30015">
      <w:pPr>
        <w:pStyle w:val="paragraph"/>
        <w:rPr>
          <w:color w:val="000000" w:themeColor="text1"/>
        </w:rPr>
      </w:pPr>
      <w:r w:rsidRPr="002A10E3">
        <w:rPr>
          <w:color w:val="000000" w:themeColor="text1"/>
        </w:rPr>
        <w:tab/>
        <w:t>(a)</w:t>
      </w:r>
      <w:r w:rsidRPr="002A10E3">
        <w:rPr>
          <w:color w:val="000000" w:themeColor="text1"/>
        </w:rPr>
        <w:tab/>
        <w:t xml:space="preserve">in effect on </w:t>
      </w:r>
      <w:r w:rsidR="0017334D">
        <w:rPr>
          <w:color w:val="000000" w:themeColor="text1"/>
        </w:rPr>
        <w:t>1 July</w:t>
      </w:r>
      <w:r w:rsidRPr="002A10E3">
        <w:rPr>
          <w:color w:val="000000" w:themeColor="text1"/>
        </w:rPr>
        <w:t xml:space="preserve"> 2013; or</w:t>
      </w:r>
    </w:p>
    <w:p w:rsidR="00D30015" w:rsidRPr="002A10E3" w:rsidRDefault="00D30015" w:rsidP="00D30015">
      <w:pPr>
        <w:pStyle w:val="paragraph"/>
        <w:rPr>
          <w:color w:val="000000" w:themeColor="text1"/>
        </w:rPr>
      </w:pPr>
      <w:r w:rsidRPr="002A10E3">
        <w:rPr>
          <w:color w:val="000000" w:themeColor="text1"/>
        </w:rPr>
        <w:tab/>
        <w:t>(b)</w:t>
      </w:r>
      <w:r w:rsidRPr="002A10E3">
        <w:rPr>
          <w:color w:val="000000" w:themeColor="text1"/>
        </w:rPr>
        <w:tab/>
        <w:t xml:space="preserve">granted on or after </w:t>
      </w:r>
      <w:r w:rsidR="0017334D">
        <w:rPr>
          <w:color w:val="000000" w:themeColor="text1"/>
        </w:rPr>
        <w:t>1 July</w:t>
      </w:r>
      <w:r w:rsidRPr="002A10E3">
        <w:rPr>
          <w:color w:val="000000" w:themeColor="text1"/>
        </w:rPr>
        <w:t xml:space="preserve"> 2013.</w:t>
      </w:r>
    </w:p>
    <w:p w:rsidR="00D30015" w:rsidRPr="002A10E3" w:rsidRDefault="00D30015" w:rsidP="00D30015">
      <w:pPr>
        <w:pStyle w:val="ActHead2"/>
        <w:pageBreakBefore/>
      </w:pPr>
      <w:bookmarkStart w:id="557" w:name="_Toc110953009"/>
      <w:r w:rsidRPr="0017334D">
        <w:rPr>
          <w:rStyle w:val="CharPartNo"/>
        </w:rPr>
        <w:t>Part</w:t>
      </w:r>
      <w:r w:rsidR="00B30271" w:rsidRPr="0017334D">
        <w:rPr>
          <w:rStyle w:val="CharPartNo"/>
        </w:rPr>
        <w:t> </w:t>
      </w:r>
      <w:r w:rsidRPr="0017334D">
        <w:rPr>
          <w:rStyle w:val="CharPartNo"/>
        </w:rPr>
        <w:t>22</w:t>
      </w:r>
      <w:r w:rsidRPr="002A10E3">
        <w:t>—</w:t>
      </w:r>
      <w:r w:rsidRPr="0017334D">
        <w:rPr>
          <w:rStyle w:val="CharPartText"/>
        </w:rPr>
        <w:t>Amendments made by the Migration Amendment (Skills Assessment) Regulation</w:t>
      </w:r>
      <w:r w:rsidR="00B30271" w:rsidRPr="0017334D">
        <w:rPr>
          <w:rStyle w:val="CharPartText"/>
        </w:rPr>
        <w:t> </w:t>
      </w:r>
      <w:r w:rsidRPr="0017334D">
        <w:rPr>
          <w:rStyle w:val="CharPartText"/>
        </w:rPr>
        <w:t>2013</w:t>
      </w:r>
      <w:bookmarkEnd w:id="557"/>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58" w:name="_Toc110953010"/>
      <w:r w:rsidRPr="0017334D">
        <w:rPr>
          <w:rStyle w:val="CharSectno"/>
        </w:rPr>
        <w:t>2201</w:t>
      </w:r>
      <w:r w:rsidRPr="002A10E3">
        <w:t xml:space="preserve">  Operation of Schedule</w:t>
      </w:r>
      <w:r w:rsidR="00B30271" w:rsidRPr="002A10E3">
        <w:t> </w:t>
      </w:r>
      <w:r w:rsidRPr="002A10E3">
        <w:t>1</w:t>
      </w:r>
      <w:bookmarkEnd w:id="558"/>
    </w:p>
    <w:p w:rsidR="00D30015" w:rsidRPr="002A10E3" w:rsidRDefault="00D30015" w:rsidP="00D30015">
      <w:pPr>
        <w:pStyle w:val="subsection"/>
      </w:pPr>
      <w:r w:rsidRPr="002A10E3">
        <w:tab/>
        <w:t>(1)</w:t>
      </w:r>
      <w:r w:rsidRPr="002A10E3">
        <w:tab/>
        <w:t>The amendments of these Regulations made by items [5] to [7] of Schedule</w:t>
      </w:r>
      <w:r w:rsidR="00B30271" w:rsidRPr="002A10E3">
        <w:t> </w:t>
      </w:r>
      <w:r w:rsidRPr="002A10E3">
        <w:t xml:space="preserve">1 to the </w:t>
      </w:r>
      <w:r w:rsidRPr="002A10E3">
        <w:rPr>
          <w:i/>
        </w:rPr>
        <w:t>Migration Amendment (Skills Assessment) Regulation</w:t>
      </w:r>
      <w:r w:rsidR="00B30271" w:rsidRPr="002A10E3">
        <w:rPr>
          <w:i/>
        </w:rPr>
        <w:t> </w:t>
      </w:r>
      <w:r w:rsidRPr="002A10E3">
        <w:rPr>
          <w:i/>
        </w:rPr>
        <w:t>2013</w:t>
      </w:r>
      <w:r w:rsidRPr="002A10E3">
        <w:t xml:space="preserve"> apply in relation to an application for a visa made on or after 28</w:t>
      </w:r>
      <w:r w:rsidR="00B30271" w:rsidRPr="002A10E3">
        <w:t> </w:t>
      </w:r>
      <w:r w:rsidRPr="002A10E3">
        <w:t>October 2013.</w:t>
      </w:r>
    </w:p>
    <w:p w:rsidR="00D30015" w:rsidRPr="002A10E3" w:rsidRDefault="00D30015" w:rsidP="00D30015">
      <w:pPr>
        <w:pStyle w:val="subsection"/>
      </w:pPr>
      <w:r w:rsidRPr="002A10E3">
        <w:tab/>
        <w:t>(2)</w:t>
      </w:r>
      <w:r w:rsidRPr="002A10E3">
        <w:tab/>
        <w:t>The amendments of these Regulations made by items [2] to [4] and [8] to [11] of Schedule</w:t>
      </w:r>
      <w:r w:rsidR="00B30271" w:rsidRPr="002A10E3">
        <w:t> </w:t>
      </w:r>
      <w:r w:rsidRPr="002A10E3">
        <w:t xml:space="preserve">1 to the </w:t>
      </w:r>
      <w:r w:rsidRPr="002A10E3">
        <w:rPr>
          <w:i/>
        </w:rPr>
        <w:t>Migration Amendment (Skills Assessment) Regulation</w:t>
      </w:r>
      <w:r w:rsidR="00B30271" w:rsidRPr="002A10E3">
        <w:rPr>
          <w:i/>
        </w:rPr>
        <w:t> </w:t>
      </w:r>
      <w:r w:rsidRPr="002A10E3">
        <w:rPr>
          <w:i/>
        </w:rPr>
        <w:t>2013</w:t>
      </w:r>
      <w:r w:rsidRPr="002A10E3">
        <w:t xml:space="preserve"> apply in relation to an application for a visa made on or after 28</w:t>
      </w:r>
      <w:r w:rsidR="00B30271" w:rsidRPr="002A10E3">
        <w:t> </w:t>
      </w:r>
      <w:r w:rsidRPr="002A10E3">
        <w:t>October 2013 as a result of an invitation in writing on or after 28</w:t>
      </w:r>
      <w:r w:rsidR="00B30271" w:rsidRPr="002A10E3">
        <w:t> </w:t>
      </w:r>
      <w:r w:rsidRPr="002A10E3">
        <w:t>October 2013 by the Minister to apply for the visa.</w:t>
      </w:r>
    </w:p>
    <w:p w:rsidR="00D30015" w:rsidRPr="002A10E3" w:rsidRDefault="00D30015" w:rsidP="00D30015">
      <w:pPr>
        <w:pStyle w:val="ActHead2"/>
        <w:pageBreakBefore/>
      </w:pPr>
      <w:bookmarkStart w:id="559" w:name="_Toc110953011"/>
      <w:r w:rsidRPr="0017334D">
        <w:rPr>
          <w:rStyle w:val="CharPartNo"/>
        </w:rPr>
        <w:t>Part</w:t>
      </w:r>
      <w:r w:rsidR="00B30271" w:rsidRPr="0017334D">
        <w:rPr>
          <w:rStyle w:val="CharPartNo"/>
        </w:rPr>
        <w:t> </w:t>
      </w:r>
      <w:r w:rsidRPr="0017334D">
        <w:rPr>
          <w:rStyle w:val="CharPartNo"/>
        </w:rPr>
        <w:t>23</w:t>
      </w:r>
      <w:r w:rsidRPr="002A10E3">
        <w:t>—</w:t>
      </w:r>
      <w:r w:rsidRPr="0017334D">
        <w:rPr>
          <w:rStyle w:val="CharPartText"/>
        </w:rPr>
        <w:t>Amendments made by the Migration Amendment (Visa Application Charge and Related Matters No.</w:t>
      </w:r>
      <w:r w:rsidR="00B30271" w:rsidRPr="0017334D">
        <w:rPr>
          <w:rStyle w:val="CharPartText"/>
        </w:rPr>
        <w:t> </w:t>
      </w:r>
      <w:r w:rsidRPr="0017334D">
        <w:rPr>
          <w:rStyle w:val="CharPartText"/>
        </w:rPr>
        <w:t>2) Regulation</w:t>
      </w:r>
      <w:r w:rsidR="00B30271" w:rsidRPr="0017334D">
        <w:rPr>
          <w:rStyle w:val="CharPartText"/>
        </w:rPr>
        <w:t> </w:t>
      </w:r>
      <w:r w:rsidRPr="0017334D">
        <w:rPr>
          <w:rStyle w:val="CharPartText"/>
        </w:rPr>
        <w:t>2013</w:t>
      </w:r>
      <w:bookmarkEnd w:id="559"/>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60" w:name="_Toc110953012"/>
      <w:r w:rsidRPr="0017334D">
        <w:rPr>
          <w:rStyle w:val="CharSectno"/>
        </w:rPr>
        <w:t>2301</w:t>
      </w:r>
      <w:r w:rsidRPr="002A10E3">
        <w:t xml:space="preserve">  Operation of Schedule</w:t>
      </w:r>
      <w:r w:rsidR="00B30271" w:rsidRPr="002A10E3">
        <w:t> </w:t>
      </w:r>
      <w:r w:rsidRPr="002A10E3">
        <w:t>1</w:t>
      </w:r>
      <w:bookmarkEnd w:id="560"/>
    </w:p>
    <w:p w:rsidR="00D30015" w:rsidRPr="002A10E3" w:rsidRDefault="00D30015" w:rsidP="00D30015">
      <w:pPr>
        <w:pStyle w:val="subsection"/>
      </w:pPr>
      <w:r w:rsidRPr="002A10E3">
        <w:tab/>
        <w:t>(1)</w:t>
      </w:r>
      <w:r w:rsidRPr="002A10E3">
        <w:tab/>
        <w:t xml:space="preserve">The amendments of these Regulations made by </w:t>
      </w:r>
      <w:r w:rsidR="00A22D89" w:rsidRPr="002A10E3">
        <w:t>items 1</w:t>
      </w:r>
      <w:r w:rsidRPr="002A10E3">
        <w:t xml:space="preserve"> and 2 of Schedule</w:t>
      </w:r>
      <w:r w:rsidR="00B30271" w:rsidRPr="002A10E3">
        <w:t> </w:t>
      </w:r>
      <w:r w:rsidRPr="002A10E3">
        <w:t xml:space="preserve">1 to the </w:t>
      </w:r>
      <w:r w:rsidRPr="002A10E3">
        <w:rPr>
          <w:i/>
        </w:rPr>
        <w:t>Migration Amendment (Visa Application Charge and Related Matters No.</w:t>
      </w:r>
      <w:r w:rsidR="00B30271" w:rsidRPr="002A10E3">
        <w:rPr>
          <w:i/>
        </w:rPr>
        <w:t> </w:t>
      </w:r>
      <w:r w:rsidRPr="002A10E3">
        <w:rPr>
          <w:i/>
        </w:rPr>
        <w:t>2) Regulation</w:t>
      </w:r>
      <w:r w:rsidR="00B30271" w:rsidRPr="002A10E3">
        <w:rPr>
          <w:i/>
        </w:rPr>
        <w:t> </w:t>
      </w:r>
      <w:r w:rsidRPr="002A10E3">
        <w:rPr>
          <w:i/>
        </w:rPr>
        <w:t>2013</w:t>
      </w:r>
      <w:r w:rsidRPr="002A10E3">
        <w:t xml:space="preserve"> apply in relation to a nomination under subsection</w:t>
      </w:r>
      <w:r w:rsidR="00B30271" w:rsidRPr="002A10E3">
        <w:t> </w:t>
      </w:r>
      <w:r w:rsidRPr="002A10E3">
        <w:t>140GB(1) of the Act:</w:t>
      </w:r>
    </w:p>
    <w:p w:rsidR="00D30015" w:rsidRPr="002A10E3" w:rsidRDefault="00D30015" w:rsidP="00D30015">
      <w:pPr>
        <w:pStyle w:val="paragraph"/>
      </w:pPr>
      <w:r w:rsidRPr="002A10E3">
        <w:tab/>
        <w:t>(a)</w:t>
      </w:r>
      <w:r w:rsidRPr="002A10E3">
        <w:tab/>
        <w:t>made, but not finally determined, before 23</w:t>
      </w:r>
      <w:r w:rsidR="00B30271" w:rsidRPr="002A10E3">
        <w:t> </w:t>
      </w:r>
      <w:r w:rsidRPr="002A10E3">
        <w:t>November 2013; or</w:t>
      </w:r>
    </w:p>
    <w:p w:rsidR="00D30015" w:rsidRPr="002A10E3" w:rsidRDefault="00D30015" w:rsidP="00D30015">
      <w:pPr>
        <w:pStyle w:val="paragraph"/>
      </w:pPr>
      <w:r w:rsidRPr="002A10E3">
        <w:tab/>
        <w:t>(b)</w:t>
      </w:r>
      <w:r w:rsidRPr="002A10E3">
        <w:tab/>
        <w:t>made on or after 23</w:t>
      </w:r>
      <w:r w:rsidR="00B30271" w:rsidRPr="002A10E3">
        <w:t> </w:t>
      </w:r>
      <w:r w:rsidRPr="002A10E3">
        <w:t>November 2013.</w:t>
      </w:r>
    </w:p>
    <w:p w:rsidR="00D30015" w:rsidRPr="002A10E3" w:rsidRDefault="00D30015" w:rsidP="00D30015">
      <w:pPr>
        <w:pStyle w:val="subsection"/>
      </w:pPr>
      <w:r w:rsidRPr="002A10E3">
        <w:tab/>
        <w:t>(2)</w:t>
      </w:r>
      <w:r w:rsidRPr="002A10E3">
        <w:tab/>
        <w:t>The amendments of these Regulations made by items</w:t>
      </w:r>
      <w:r w:rsidR="00B30271" w:rsidRPr="002A10E3">
        <w:t> </w:t>
      </w:r>
      <w:r w:rsidRPr="002A10E3">
        <w:t>7 and 8 of Schedule</w:t>
      </w:r>
      <w:r w:rsidR="00B30271" w:rsidRPr="002A10E3">
        <w:t> </w:t>
      </w:r>
      <w:r w:rsidRPr="002A10E3">
        <w:t xml:space="preserve">1 to the </w:t>
      </w:r>
      <w:r w:rsidRPr="002A10E3">
        <w:rPr>
          <w:i/>
        </w:rPr>
        <w:t>Migration Amendment (Visa Application Charge and Related Matters No.</w:t>
      </w:r>
      <w:r w:rsidR="00B30271" w:rsidRPr="002A10E3">
        <w:rPr>
          <w:i/>
        </w:rPr>
        <w:t> </w:t>
      </w:r>
      <w:r w:rsidRPr="002A10E3">
        <w:rPr>
          <w:i/>
        </w:rPr>
        <w:t>2) Regulation</w:t>
      </w:r>
      <w:r w:rsidR="00B30271" w:rsidRPr="002A10E3">
        <w:rPr>
          <w:i/>
        </w:rPr>
        <w:t> </w:t>
      </w:r>
      <w:r w:rsidRPr="002A10E3">
        <w:rPr>
          <w:i/>
        </w:rPr>
        <w:t>2013</w:t>
      </w:r>
      <w:r w:rsidRPr="002A10E3">
        <w:t xml:space="preserve"> apply in relation to a visa application:</w:t>
      </w:r>
    </w:p>
    <w:p w:rsidR="00D30015" w:rsidRPr="002A10E3" w:rsidRDefault="00D30015" w:rsidP="00D30015">
      <w:pPr>
        <w:pStyle w:val="paragraph"/>
      </w:pPr>
      <w:r w:rsidRPr="002A10E3">
        <w:tab/>
        <w:t>(a)</w:t>
      </w:r>
      <w:r w:rsidRPr="002A10E3">
        <w:tab/>
        <w:t>made, but not finally determined, before 23</w:t>
      </w:r>
      <w:r w:rsidR="00B30271" w:rsidRPr="002A10E3">
        <w:t> </w:t>
      </w:r>
      <w:r w:rsidRPr="002A10E3">
        <w:t>November 2013; or</w:t>
      </w:r>
    </w:p>
    <w:p w:rsidR="00D30015" w:rsidRPr="002A10E3" w:rsidRDefault="00D30015" w:rsidP="00D30015">
      <w:pPr>
        <w:pStyle w:val="paragraph"/>
      </w:pPr>
      <w:r w:rsidRPr="002A10E3">
        <w:tab/>
        <w:t>(b)</w:t>
      </w:r>
      <w:r w:rsidRPr="002A10E3">
        <w:tab/>
        <w:t>made on or after 23</w:t>
      </w:r>
      <w:r w:rsidR="00B30271" w:rsidRPr="002A10E3">
        <w:t> </w:t>
      </w:r>
      <w:r w:rsidRPr="002A10E3">
        <w:t>November 2013.</w:t>
      </w:r>
    </w:p>
    <w:p w:rsidR="00D30015" w:rsidRPr="002A10E3" w:rsidRDefault="00D30015" w:rsidP="00D30015">
      <w:pPr>
        <w:pStyle w:val="ActHead2"/>
        <w:pageBreakBefore/>
      </w:pPr>
      <w:bookmarkStart w:id="561" w:name="_Toc110953013"/>
      <w:r w:rsidRPr="0017334D">
        <w:rPr>
          <w:rStyle w:val="CharPartNo"/>
        </w:rPr>
        <w:t>Part</w:t>
      </w:r>
      <w:r w:rsidR="00B30271" w:rsidRPr="0017334D">
        <w:rPr>
          <w:rStyle w:val="CharPartNo"/>
        </w:rPr>
        <w:t> </w:t>
      </w:r>
      <w:r w:rsidRPr="0017334D">
        <w:rPr>
          <w:rStyle w:val="CharPartNo"/>
        </w:rPr>
        <w:t>24</w:t>
      </w:r>
      <w:r w:rsidRPr="002A10E3">
        <w:t>—</w:t>
      </w:r>
      <w:r w:rsidRPr="0017334D">
        <w:rPr>
          <w:rStyle w:val="CharPartText"/>
        </w:rPr>
        <w:t>Amendments made by the Migration Amendment (Internet Applications and Related Matters) Regulation</w:t>
      </w:r>
      <w:r w:rsidR="00B30271" w:rsidRPr="0017334D">
        <w:rPr>
          <w:rStyle w:val="CharPartText"/>
        </w:rPr>
        <w:t> </w:t>
      </w:r>
      <w:r w:rsidRPr="0017334D">
        <w:rPr>
          <w:rStyle w:val="CharPartText"/>
        </w:rPr>
        <w:t>2013</w:t>
      </w:r>
      <w:bookmarkEnd w:id="561"/>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62" w:name="_Toc110953014"/>
      <w:r w:rsidRPr="0017334D">
        <w:rPr>
          <w:rStyle w:val="CharSectno"/>
        </w:rPr>
        <w:t>2401</w:t>
      </w:r>
      <w:r w:rsidRPr="002A10E3">
        <w:t xml:space="preserve">  Operation of Schedule</w:t>
      </w:r>
      <w:r w:rsidR="00B30271" w:rsidRPr="002A10E3">
        <w:t> </w:t>
      </w:r>
      <w:r w:rsidRPr="002A10E3">
        <w:t>1</w:t>
      </w:r>
      <w:bookmarkEnd w:id="562"/>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(Internet Applications and Related Matters) Regulation</w:t>
      </w:r>
      <w:r w:rsidR="00B30271" w:rsidRPr="002A10E3">
        <w:rPr>
          <w:i/>
        </w:rPr>
        <w:t> </w:t>
      </w:r>
      <w:r w:rsidRPr="002A10E3">
        <w:rPr>
          <w:i/>
        </w:rPr>
        <w:t>2013</w:t>
      </w:r>
      <w:r w:rsidRPr="002A10E3">
        <w:t xml:space="preserve"> apply in relation to an application for a visa made on or after 23</w:t>
      </w:r>
      <w:r w:rsidR="00B30271" w:rsidRPr="002A10E3">
        <w:t> </w:t>
      </w:r>
      <w:r w:rsidRPr="002A10E3">
        <w:t>November 2013.</w:t>
      </w:r>
    </w:p>
    <w:p w:rsidR="00D30015" w:rsidRPr="002A10E3" w:rsidRDefault="00D30015" w:rsidP="00D30015">
      <w:pPr>
        <w:pStyle w:val="ActHead2"/>
        <w:pageBreakBefore/>
      </w:pPr>
      <w:bookmarkStart w:id="563" w:name="_Toc110953015"/>
      <w:r w:rsidRPr="0017334D">
        <w:rPr>
          <w:rStyle w:val="CharPartNo"/>
        </w:rPr>
        <w:t>Part</w:t>
      </w:r>
      <w:r w:rsidR="00B30271" w:rsidRPr="0017334D">
        <w:rPr>
          <w:rStyle w:val="CharPartNo"/>
        </w:rPr>
        <w:t> </w:t>
      </w:r>
      <w:r w:rsidRPr="0017334D">
        <w:rPr>
          <w:rStyle w:val="CharPartNo"/>
        </w:rPr>
        <w:t>25</w:t>
      </w:r>
      <w:r w:rsidRPr="002A10E3">
        <w:t>—</w:t>
      </w:r>
      <w:r w:rsidRPr="0017334D">
        <w:rPr>
          <w:rStyle w:val="CharPartText"/>
        </w:rPr>
        <w:t>Amendments made by the Migration Amendment (Bridging Visas—Code of Behaviour) Regulation</w:t>
      </w:r>
      <w:r w:rsidR="00B30271" w:rsidRPr="0017334D">
        <w:rPr>
          <w:rStyle w:val="CharPartText"/>
        </w:rPr>
        <w:t> </w:t>
      </w:r>
      <w:r w:rsidRPr="0017334D">
        <w:rPr>
          <w:rStyle w:val="CharPartText"/>
        </w:rPr>
        <w:t>2013</w:t>
      </w:r>
      <w:bookmarkEnd w:id="563"/>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64" w:name="_Toc110953016"/>
      <w:r w:rsidRPr="0017334D">
        <w:rPr>
          <w:rStyle w:val="CharSectno"/>
        </w:rPr>
        <w:t>2501</w:t>
      </w:r>
      <w:r w:rsidRPr="002A10E3">
        <w:t xml:space="preserve">  Operation of Schedule</w:t>
      </w:r>
      <w:r w:rsidR="00B30271" w:rsidRPr="002A10E3">
        <w:t> </w:t>
      </w:r>
      <w:r w:rsidRPr="002A10E3">
        <w:t>1</w:t>
      </w:r>
      <w:bookmarkEnd w:id="564"/>
    </w:p>
    <w:p w:rsidR="00D30015" w:rsidRPr="002A10E3" w:rsidRDefault="00D30015" w:rsidP="00D30015">
      <w:pPr>
        <w:pStyle w:val="subsection"/>
      </w:pPr>
      <w:r w:rsidRPr="002A10E3">
        <w:tab/>
        <w:t>(1)</w:t>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1 to the </w:t>
      </w:r>
      <w:r w:rsidRPr="002A10E3">
        <w:rPr>
          <w:i/>
        </w:rPr>
        <w:t>Migration Amendment (Bridging Visas—Code of Behaviour) Regulation</w:t>
      </w:r>
      <w:r w:rsidR="00B30271" w:rsidRPr="002A10E3">
        <w:rPr>
          <w:i/>
        </w:rPr>
        <w:t> </w:t>
      </w:r>
      <w:r w:rsidRPr="002A10E3">
        <w:rPr>
          <w:i/>
        </w:rPr>
        <w:t>2013</w:t>
      </w:r>
      <w:r w:rsidRPr="002A10E3">
        <w:t xml:space="preserve"> applies in relation to an application for a visa made on or after </w:t>
      </w:r>
      <w:r w:rsidR="007D7F96" w:rsidRPr="002A10E3">
        <w:t>14 December</w:t>
      </w:r>
      <w:r w:rsidRPr="002A10E3">
        <w:t xml:space="preserve"> 2013.</w:t>
      </w:r>
    </w:p>
    <w:p w:rsidR="00D30015" w:rsidRPr="002A10E3" w:rsidRDefault="00D30015" w:rsidP="00D30015">
      <w:pPr>
        <w:pStyle w:val="subsection"/>
      </w:pPr>
      <w:r w:rsidRPr="002A10E3">
        <w:tab/>
        <w:t>(2)</w:t>
      </w:r>
      <w:r w:rsidRPr="002A10E3">
        <w:tab/>
        <w:t xml:space="preserve">The amendments of these Regulations made by </w:t>
      </w:r>
      <w:r w:rsidR="00A22D89" w:rsidRPr="002A10E3">
        <w:t>items 2</w:t>
      </w:r>
      <w:r w:rsidRPr="002A10E3">
        <w:t xml:space="preserve"> to 6 of Schedule</w:t>
      </w:r>
      <w:r w:rsidR="00B30271" w:rsidRPr="002A10E3">
        <w:t> </w:t>
      </w:r>
      <w:r w:rsidRPr="002A10E3">
        <w:t xml:space="preserve">1 to the </w:t>
      </w:r>
      <w:r w:rsidRPr="002A10E3">
        <w:rPr>
          <w:i/>
        </w:rPr>
        <w:t>Migration Amendment (Bridging Visas—Code of Behaviour) Regulation</w:t>
      </w:r>
      <w:r w:rsidR="00B30271" w:rsidRPr="002A10E3">
        <w:rPr>
          <w:i/>
        </w:rPr>
        <w:t> </w:t>
      </w:r>
      <w:r w:rsidRPr="002A10E3">
        <w:rPr>
          <w:i/>
        </w:rPr>
        <w:t>2013</w:t>
      </w:r>
      <w:r w:rsidRPr="002A10E3">
        <w:t xml:space="preserve"> apply in relation to an application for a visa:</w:t>
      </w:r>
    </w:p>
    <w:p w:rsidR="00D30015" w:rsidRPr="002A10E3" w:rsidRDefault="00D30015" w:rsidP="00D30015">
      <w:pPr>
        <w:pStyle w:val="paragraph"/>
      </w:pPr>
      <w:r w:rsidRPr="002A10E3">
        <w:tab/>
        <w:t>(a)</w:t>
      </w:r>
      <w:r w:rsidRPr="002A10E3">
        <w:tab/>
        <w:t xml:space="preserve">made, but not finally determined, before </w:t>
      </w:r>
      <w:r w:rsidR="007D7F96" w:rsidRPr="002A10E3">
        <w:t>14 December</w:t>
      </w:r>
      <w:r w:rsidRPr="002A10E3">
        <w:t xml:space="preserve"> 2013; or</w:t>
      </w:r>
    </w:p>
    <w:p w:rsidR="00D30015" w:rsidRPr="002A10E3" w:rsidRDefault="00D30015" w:rsidP="00D30015">
      <w:pPr>
        <w:pStyle w:val="paragraph"/>
      </w:pPr>
      <w:r w:rsidRPr="002A10E3">
        <w:tab/>
        <w:t>(b)</w:t>
      </w:r>
      <w:r w:rsidRPr="002A10E3">
        <w:tab/>
        <w:t xml:space="preserve">made on or after </w:t>
      </w:r>
      <w:r w:rsidR="007D7F96" w:rsidRPr="002A10E3">
        <w:t>14 December</w:t>
      </w:r>
      <w:r w:rsidRPr="002A10E3">
        <w:t xml:space="preserve"> 2013.</w:t>
      </w:r>
    </w:p>
    <w:p w:rsidR="00D30015" w:rsidRPr="002A10E3" w:rsidRDefault="00D30015" w:rsidP="00D30015">
      <w:pPr>
        <w:pStyle w:val="ActHead2"/>
        <w:pageBreakBefore/>
      </w:pPr>
      <w:bookmarkStart w:id="565" w:name="_Toc110953017"/>
      <w:r w:rsidRPr="0017334D">
        <w:rPr>
          <w:rStyle w:val="CharPartNo"/>
        </w:rPr>
        <w:t>Part</w:t>
      </w:r>
      <w:r w:rsidR="00B30271" w:rsidRPr="0017334D">
        <w:rPr>
          <w:rStyle w:val="CharPartNo"/>
        </w:rPr>
        <w:t> </w:t>
      </w:r>
      <w:r w:rsidRPr="0017334D">
        <w:rPr>
          <w:rStyle w:val="CharPartNo"/>
        </w:rPr>
        <w:t>27</w:t>
      </w:r>
      <w:r w:rsidRPr="002A10E3">
        <w:t>—</w:t>
      </w:r>
      <w:r w:rsidRPr="0017334D">
        <w:rPr>
          <w:rStyle w:val="CharPartText"/>
        </w:rPr>
        <w:t>Amendments made by the Migration Amendment (2014 Measures No.</w:t>
      </w:r>
      <w:r w:rsidR="00B30271" w:rsidRPr="0017334D">
        <w:rPr>
          <w:rStyle w:val="CharPartText"/>
        </w:rPr>
        <w:t> </w:t>
      </w:r>
      <w:r w:rsidRPr="0017334D">
        <w:rPr>
          <w:rStyle w:val="CharPartText"/>
        </w:rPr>
        <w:t>1) Regulation</w:t>
      </w:r>
      <w:r w:rsidR="00B30271" w:rsidRPr="0017334D">
        <w:rPr>
          <w:rStyle w:val="CharPartText"/>
        </w:rPr>
        <w:t> </w:t>
      </w:r>
      <w:r w:rsidRPr="0017334D">
        <w:rPr>
          <w:rStyle w:val="CharPartText"/>
        </w:rPr>
        <w:t>2014</w:t>
      </w:r>
      <w:bookmarkEnd w:id="56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66" w:name="_Toc110953018"/>
      <w:r w:rsidRPr="0017334D">
        <w:rPr>
          <w:rStyle w:val="CharSectno"/>
        </w:rPr>
        <w:t>2701</w:t>
      </w:r>
      <w:r w:rsidRPr="002A10E3">
        <w:t xml:space="preserve">  Operation of Schedules</w:t>
      </w:r>
      <w:r w:rsidR="00B30271" w:rsidRPr="002A10E3">
        <w:t> </w:t>
      </w:r>
      <w:r w:rsidRPr="002A10E3">
        <w:t>1 to 3</w:t>
      </w:r>
      <w:bookmarkEnd w:id="566"/>
    </w:p>
    <w:p w:rsidR="00D30015" w:rsidRPr="002A10E3" w:rsidRDefault="00D30015" w:rsidP="00D30015">
      <w:pPr>
        <w:pStyle w:val="subsection"/>
      </w:pPr>
      <w:r w:rsidRPr="002A10E3">
        <w:tab/>
      </w:r>
      <w:r w:rsidRPr="002A10E3">
        <w:tab/>
        <w:t>The amendments of these Regulations made by Schedules</w:t>
      </w:r>
      <w:r w:rsidR="00B30271" w:rsidRPr="002A10E3">
        <w:t> </w:t>
      </w:r>
      <w:r w:rsidRPr="002A10E3">
        <w:t xml:space="preserve">1 to 3 to the </w:t>
      </w:r>
      <w:r w:rsidRPr="002A10E3">
        <w:rPr>
          <w:i/>
        </w:rPr>
        <w:t>Migration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22</w:t>
      </w:r>
      <w:r w:rsidR="00B30271" w:rsidRPr="002A10E3">
        <w:t> </w:t>
      </w:r>
      <w:r w:rsidRPr="002A10E3">
        <w:t>March 2014;</w:t>
      </w:r>
    </w:p>
    <w:p w:rsidR="00D30015" w:rsidRPr="002A10E3" w:rsidRDefault="00D30015" w:rsidP="00D30015">
      <w:pPr>
        <w:pStyle w:val="paragraph"/>
      </w:pPr>
      <w:r w:rsidRPr="002A10E3">
        <w:tab/>
        <w:t>(b)</w:t>
      </w:r>
      <w:r w:rsidRPr="002A10E3">
        <w:tab/>
        <w:t>an application made on or after 22</w:t>
      </w:r>
      <w:r w:rsidR="00B30271" w:rsidRPr="002A10E3">
        <w:t> </w:t>
      </w:r>
      <w:r w:rsidRPr="002A10E3">
        <w:t>March 2014.</w:t>
      </w:r>
    </w:p>
    <w:p w:rsidR="00D30015" w:rsidRPr="002A10E3" w:rsidRDefault="00D30015" w:rsidP="00D30015">
      <w:pPr>
        <w:pStyle w:val="ActHead5"/>
      </w:pPr>
      <w:bookmarkStart w:id="567" w:name="_Toc110953019"/>
      <w:r w:rsidRPr="0017334D">
        <w:rPr>
          <w:rStyle w:val="CharSectno"/>
        </w:rPr>
        <w:t>2702</w:t>
      </w:r>
      <w:r w:rsidRPr="002A10E3">
        <w:t xml:space="preserve">  Operation of Schedule</w:t>
      </w:r>
      <w:r w:rsidR="00B30271" w:rsidRPr="002A10E3">
        <w:t> </w:t>
      </w:r>
      <w:r w:rsidRPr="002A10E3">
        <w:t>4</w:t>
      </w:r>
      <w:bookmarkEnd w:id="567"/>
    </w:p>
    <w:p w:rsidR="00D30015" w:rsidRPr="002A10E3" w:rsidRDefault="00D30015" w:rsidP="00D30015">
      <w:pPr>
        <w:pStyle w:val="subsection"/>
      </w:pPr>
      <w:r w:rsidRPr="002A10E3">
        <w:tab/>
      </w:r>
      <w:r w:rsidRPr="002A10E3">
        <w:tab/>
        <w:t>The amendment of these Regulations made by Schedule</w:t>
      </w:r>
      <w:r w:rsidR="00B30271" w:rsidRPr="002A10E3">
        <w:t> </w:t>
      </w:r>
      <w:r w:rsidRPr="002A10E3">
        <w:t xml:space="preserve">4 to the </w:t>
      </w:r>
      <w:r w:rsidRPr="002A10E3">
        <w:rPr>
          <w:i/>
        </w:rPr>
        <w:t>Migration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applies in relation to a person covered by a residence determination on or after 22</w:t>
      </w:r>
      <w:r w:rsidR="00B30271" w:rsidRPr="002A10E3">
        <w:t> </w:t>
      </w:r>
      <w:r w:rsidRPr="002A10E3">
        <w:t>March 2014.</w:t>
      </w:r>
    </w:p>
    <w:p w:rsidR="00D30015" w:rsidRPr="002A10E3" w:rsidRDefault="00D30015" w:rsidP="00D30015">
      <w:pPr>
        <w:pStyle w:val="ActHead5"/>
      </w:pPr>
      <w:bookmarkStart w:id="568" w:name="_Toc110953020"/>
      <w:r w:rsidRPr="0017334D">
        <w:rPr>
          <w:rStyle w:val="CharSectno"/>
        </w:rPr>
        <w:t>2703</w:t>
      </w:r>
      <w:r w:rsidRPr="002A10E3">
        <w:t xml:space="preserve">  Operation of Schedule</w:t>
      </w:r>
      <w:r w:rsidR="00B30271" w:rsidRPr="002A10E3">
        <w:t> </w:t>
      </w:r>
      <w:r w:rsidRPr="002A10E3">
        <w:t>5</w:t>
      </w:r>
      <w:bookmarkEnd w:id="568"/>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5 to the </w:t>
      </w:r>
      <w:r w:rsidRPr="002A10E3">
        <w:rPr>
          <w:i/>
        </w:rPr>
        <w:t>Migration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in relation to:</w:t>
      </w:r>
    </w:p>
    <w:p w:rsidR="00D30015" w:rsidRPr="002A10E3" w:rsidRDefault="00D30015" w:rsidP="00D30015">
      <w:pPr>
        <w:pStyle w:val="paragraph"/>
      </w:pPr>
      <w:r w:rsidRPr="002A10E3">
        <w:tab/>
        <w:t>(a)</w:t>
      </w:r>
      <w:r w:rsidRPr="002A10E3">
        <w:tab/>
        <w:t>the following applications for a visa:</w:t>
      </w:r>
    </w:p>
    <w:p w:rsidR="00D30015" w:rsidRPr="002A10E3" w:rsidRDefault="00D30015" w:rsidP="00D30015">
      <w:pPr>
        <w:pStyle w:val="paragraphsub"/>
      </w:pPr>
      <w:r w:rsidRPr="002A10E3">
        <w:tab/>
        <w:t>(i)</w:t>
      </w:r>
      <w:r w:rsidRPr="002A10E3">
        <w:tab/>
        <w:t>an application made, but not finally determined, before 22</w:t>
      </w:r>
      <w:r w:rsidR="00B30271" w:rsidRPr="002A10E3">
        <w:t> </w:t>
      </w:r>
      <w:r w:rsidRPr="002A10E3">
        <w:t>March 2014;</w:t>
      </w:r>
    </w:p>
    <w:p w:rsidR="00D30015" w:rsidRPr="002A10E3" w:rsidRDefault="00D30015" w:rsidP="00D30015">
      <w:pPr>
        <w:pStyle w:val="paragraphsub"/>
      </w:pPr>
      <w:r w:rsidRPr="002A10E3">
        <w:tab/>
        <w:t>(ii)</w:t>
      </w:r>
      <w:r w:rsidRPr="002A10E3">
        <w:tab/>
        <w:t>an application made on or after 22</w:t>
      </w:r>
      <w:r w:rsidR="00B30271" w:rsidRPr="002A10E3">
        <w:t> </w:t>
      </w:r>
      <w:r w:rsidRPr="002A10E3">
        <w:t>March 2014; and</w:t>
      </w:r>
    </w:p>
    <w:p w:rsidR="00D30015" w:rsidRPr="002A10E3" w:rsidRDefault="00D30015" w:rsidP="00D30015">
      <w:pPr>
        <w:pStyle w:val="paragraph"/>
      </w:pPr>
      <w:r w:rsidRPr="002A10E3">
        <w:tab/>
        <w:t>(b)</w:t>
      </w:r>
      <w:r w:rsidRPr="002A10E3">
        <w:tab/>
        <w:t>the following nominations by an approved sponsor under section</w:t>
      </w:r>
      <w:r w:rsidR="00B30271" w:rsidRPr="002A10E3">
        <w:t> </w:t>
      </w:r>
      <w:r w:rsidRPr="002A10E3">
        <w:t>140GB of the Act:</w:t>
      </w:r>
    </w:p>
    <w:p w:rsidR="00D30015" w:rsidRPr="002A10E3" w:rsidRDefault="00D30015" w:rsidP="00D30015">
      <w:pPr>
        <w:pStyle w:val="paragraphsub"/>
      </w:pPr>
      <w:r w:rsidRPr="002A10E3">
        <w:tab/>
        <w:t>(i)</w:t>
      </w:r>
      <w:r w:rsidRPr="002A10E3">
        <w:tab/>
        <w:t>a nomination made, but not finally determined, before 22</w:t>
      </w:r>
      <w:r w:rsidR="00B30271" w:rsidRPr="002A10E3">
        <w:t> </w:t>
      </w:r>
      <w:r w:rsidRPr="002A10E3">
        <w:t>March 2014;</w:t>
      </w:r>
    </w:p>
    <w:p w:rsidR="00D30015" w:rsidRPr="002A10E3" w:rsidRDefault="00D30015" w:rsidP="00D30015">
      <w:pPr>
        <w:pStyle w:val="paragraphsub"/>
      </w:pPr>
      <w:r w:rsidRPr="002A10E3">
        <w:tab/>
        <w:t>(ii)</w:t>
      </w:r>
      <w:r w:rsidRPr="002A10E3">
        <w:tab/>
        <w:t>a nomination made on or after 22</w:t>
      </w:r>
      <w:r w:rsidR="00B30271" w:rsidRPr="002A10E3">
        <w:t> </w:t>
      </w:r>
      <w:r w:rsidRPr="002A10E3">
        <w:t>March 2014.</w:t>
      </w:r>
    </w:p>
    <w:p w:rsidR="00D30015" w:rsidRPr="002A10E3" w:rsidRDefault="00D30015" w:rsidP="00D30015">
      <w:pPr>
        <w:pStyle w:val="ActHead2"/>
        <w:pageBreakBefore/>
      </w:pPr>
      <w:bookmarkStart w:id="569" w:name="_Toc110953021"/>
      <w:r w:rsidRPr="0017334D">
        <w:rPr>
          <w:rStyle w:val="CharPartNo"/>
        </w:rPr>
        <w:t>Part</w:t>
      </w:r>
      <w:r w:rsidR="00B30271" w:rsidRPr="0017334D">
        <w:rPr>
          <w:rStyle w:val="CharPartNo"/>
        </w:rPr>
        <w:t> </w:t>
      </w:r>
      <w:r w:rsidRPr="0017334D">
        <w:rPr>
          <w:rStyle w:val="CharPartNo"/>
        </w:rPr>
        <w:t>28</w:t>
      </w:r>
      <w:r w:rsidRPr="002A10E3">
        <w:t>—</w:t>
      </w:r>
      <w:r w:rsidRPr="0017334D">
        <w:rPr>
          <w:rStyle w:val="CharPartText"/>
        </w:rPr>
        <w:t>Amendments made by the Migration Amendment (Redundant and Other Provisions) Regulation</w:t>
      </w:r>
      <w:r w:rsidR="00B30271" w:rsidRPr="0017334D">
        <w:rPr>
          <w:rStyle w:val="CharPartText"/>
        </w:rPr>
        <w:t> </w:t>
      </w:r>
      <w:r w:rsidRPr="0017334D">
        <w:rPr>
          <w:rStyle w:val="CharPartText"/>
        </w:rPr>
        <w:t>2014</w:t>
      </w:r>
      <w:bookmarkEnd w:id="569"/>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70" w:name="_Toc110953022"/>
      <w:r w:rsidRPr="0017334D">
        <w:rPr>
          <w:rStyle w:val="CharSectno"/>
        </w:rPr>
        <w:t>2801</w:t>
      </w:r>
      <w:r w:rsidRPr="002A10E3">
        <w:t xml:space="preserve">  Operation of Schedule</w:t>
      </w:r>
      <w:r w:rsidR="00B30271" w:rsidRPr="002A10E3">
        <w:t> </w:t>
      </w:r>
      <w:r w:rsidRPr="002A10E3">
        <w:t>1</w:t>
      </w:r>
      <w:bookmarkEnd w:id="570"/>
    </w:p>
    <w:p w:rsidR="00D30015" w:rsidRPr="002A10E3" w:rsidRDefault="00D30015" w:rsidP="00D30015">
      <w:pPr>
        <w:pStyle w:val="subsection"/>
      </w:pPr>
      <w:r w:rsidRPr="002A10E3">
        <w:tab/>
        <w:t>(1)</w:t>
      </w:r>
      <w:r w:rsidRPr="002A10E3">
        <w:tab/>
        <w:t>The amendments of these Regulations made by Parts</w:t>
      </w:r>
      <w:r w:rsidR="00B30271" w:rsidRPr="002A10E3">
        <w:t> </w:t>
      </w:r>
      <w:r w:rsidRPr="002A10E3">
        <w:t>1, 3, 4, 5 and 7 of Schedule</w:t>
      </w:r>
      <w:r w:rsidR="00B30271" w:rsidRPr="002A10E3">
        <w:t> </w:t>
      </w:r>
      <w:r w:rsidRPr="002A10E3">
        <w:t xml:space="preserve">1 to the </w:t>
      </w:r>
      <w:r w:rsidRPr="002A10E3">
        <w:rPr>
          <w:i/>
        </w:rPr>
        <w:t>Migration Amendment (Redundant and Other Provisions) Regulation</w:t>
      </w:r>
      <w:r w:rsidR="00B30271" w:rsidRPr="002A10E3">
        <w:rPr>
          <w:i/>
        </w:rPr>
        <w:t> </w:t>
      </w:r>
      <w:r w:rsidRPr="002A10E3">
        <w:rPr>
          <w:i/>
        </w:rPr>
        <w:t>2014</w:t>
      </w:r>
      <w:r w:rsidRPr="002A10E3">
        <w:t xml:space="preserve"> (the </w:t>
      </w:r>
      <w:r w:rsidRPr="002A10E3">
        <w:rPr>
          <w:b/>
          <w:i/>
        </w:rPr>
        <w:t>amending regulation</w:t>
      </w:r>
      <w:r w:rsidRPr="002A10E3">
        <w:t>) apply in relation to an application for a visa made on or after 22</w:t>
      </w:r>
      <w:r w:rsidR="00B30271" w:rsidRPr="002A10E3">
        <w:t> </w:t>
      </w:r>
      <w:r w:rsidRPr="002A10E3">
        <w:t>March 2014.</w:t>
      </w:r>
    </w:p>
    <w:p w:rsidR="00D30015" w:rsidRPr="002A10E3" w:rsidRDefault="00D30015" w:rsidP="00D30015">
      <w:pPr>
        <w:pStyle w:val="subsection"/>
      </w:pPr>
      <w:r w:rsidRPr="002A10E3">
        <w:tab/>
        <w:t>(2)</w:t>
      </w:r>
      <w:r w:rsidRPr="002A10E3">
        <w:tab/>
        <w:t>Despite the repeal of provisions of these Regulations by Part</w:t>
      </w:r>
      <w:r w:rsidR="00B30271" w:rsidRPr="002A10E3">
        <w:t> </w:t>
      </w:r>
      <w:r w:rsidRPr="002A10E3">
        <w:t>1, 3, 4, 5 or 7 of the amending regulation, those provisions, as in force immediately before those repeals, continue to apply in relation to an application for a visa if:</w:t>
      </w:r>
    </w:p>
    <w:p w:rsidR="00D30015" w:rsidRPr="002A10E3" w:rsidRDefault="00D30015" w:rsidP="00D30015">
      <w:pPr>
        <w:pStyle w:val="paragraph"/>
      </w:pPr>
      <w:r w:rsidRPr="002A10E3">
        <w:tab/>
        <w:t>(a)</w:t>
      </w:r>
      <w:r w:rsidRPr="002A10E3">
        <w:tab/>
        <w:t>the visa application is taken to have been made by a person before, on or after 22</w:t>
      </w:r>
      <w:r w:rsidR="00B30271" w:rsidRPr="002A10E3">
        <w:t> </w:t>
      </w:r>
      <w:r w:rsidRPr="002A10E3">
        <w:t>March 2014 in accordance with regulation</w:t>
      </w:r>
      <w:r w:rsidR="00B30271" w:rsidRPr="002A10E3">
        <w:t> </w:t>
      </w:r>
      <w:r w:rsidRPr="002A10E3">
        <w:t>2.08, 2.08A or 2.08B; and</w:t>
      </w:r>
    </w:p>
    <w:p w:rsidR="00D30015" w:rsidRPr="002A10E3" w:rsidRDefault="00D30015" w:rsidP="00D30015">
      <w:pPr>
        <w:pStyle w:val="paragraph"/>
      </w:pPr>
      <w:r w:rsidRPr="002A10E3">
        <w:tab/>
        <w:t>(b)</w:t>
      </w:r>
      <w:r w:rsidRPr="002A10E3">
        <w:tab/>
        <w:t>for an application taken to have been made in accordance with regulation</w:t>
      </w:r>
      <w:r w:rsidR="00B30271" w:rsidRPr="002A10E3">
        <w:t> </w:t>
      </w:r>
      <w:r w:rsidRPr="002A10E3">
        <w:t>2.08—the non</w:t>
      </w:r>
      <w:r w:rsidR="0017334D">
        <w:noBreakHyphen/>
      </w:r>
      <w:r w:rsidRPr="002A10E3">
        <w:t>citizen mentioned in paragraph</w:t>
      </w:r>
      <w:r w:rsidR="00B30271" w:rsidRPr="002A10E3">
        <w:t> </w:t>
      </w:r>
      <w:r w:rsidRPr="002A10E3">
        <w:t>2.08(1)(a) applied for his or her visa before 22</w:t>
      </w:r>
      <w:r w:rsidR="00B30271" w:rsidRPr="002A10E3">
        <w:t> </w:t>
      </w:r>
      <w:r w:rsidRPr="002A10E3">
        <w:t>March 2014; and</w:t>
      </w:r>
    </w:p>
    <w:p w:rsidR="00D30015" w:rsidRPr="002A10E3" w:rsidRDefault="00D30015" w:rsidP="00D30015">
      <w:pPr>
        <w:pStyle w:val="paragraph"/>
      </w:pPr>
      <w:r w:rsidRPr="002A10E3">
        <w:tab/>
        <w:t>(c)</w:t>
      </w:r>
      <w:r w:rsidRPr="002A10E3">
        <w:tab/>
        <w:t>for an application taken to have been made in accordance with regulation</w:t>
      </w:r>
      <w:r w:rsidR="00B30271" w:rsidRPr="002A10E3">
        <w:t> </w:t>
      </w:r>
      <w:r w:rsidRPr="002A10E3">
        <w:t>2.08A or 2.08B—the original applicant mentioned in paragraph</w:t>
      </w:r>
      <w:r w:rsidR="00B30271" w:rsidRPr="002A10E3">
        <w:t> </w:t>
      </w:r>
      <w:r w:rsidRPr="002A10E3">
        <w:t>2.08A(1)(a) or 2.08B(1)(a), as the case requires, applied for his or her visa before 22</w:t>
      </w:r>
      <w:r w:rsidR="00B30271" w:rsidRPr="002A10E3">
        <w:t> </w:t>
      </w:r>
      <w:r w:rsidRPr="002A10E3">
        <w:t>March 2014.</w:t>
      </w:r>
    </w:p>
    <w:p w:rsidR="00D30015" w:rsidRPr="002A10E3" w:rsidRDefault="00D30015" w:rsidP="00D30015">
      <w:pPr>
        <w:pStyle w:val="subsection"/>
      </w:pPr>
      <w:r w:rsidRPr="002A10E3">
        <w:tab/>
        <w:t>(3)</w:t>
      </w:r>
      <w:r w:rsidRPr="002A10E3">
        <w:tab/>
        <w:t>Despite the repeal of Division</w:t>
      </w:r>
      <w:r w:rsidR="00B30271" w:rsidRPr="002A10E3">
        <w:t> </w:t>
      </w:r>
      <w:r w:rsidRPr="002A10E3">
        <w:t>2.7 of these Regulations by Part</w:t>
      </w:r>
      <w:r w:rsidR="00B30271" w:rsidRPr="002A10E3">
        <w:t> </w:t>
      </w:r>
      <w:r w:rsidRPr="002A10E3">
        <w:t>1 of Schedule</w:t>
      </w:r>
      <w:r w:rsidR="00B30271" w:rsidRPr="002A10E3">
        <w:t> </w:t>
      </w:r>
      <w:r w:rsidRPr="002A10E3">
        <w:t>1 to the amending regulation, that Division, as in force immediately before that repeal, continues to apply after 22</w:t>
      </w:r>
      <w:r w:rsidR="00B30271" w:rsidRPr="002A10E3">
        <w:t> </w:t>
      </w:r>
      <w:r w:rsidRPr="002A10E3">
        <w:t xml:space="preserve">March 2014 to an assurance of support accepted by the Minister before </w:t>
      </w:r>
      <w:r w:rsidR="0017334D">
        <w:t>1 July</w:t>
      </w:r>
      <w:r w:rsidRPr="002A10E3">
        <w:t xml:space="preserve"> 2004.</w:t>
      </w:r>
    </w:p>
    <w:p w:rsidR="00D30015" w:rsidRPr="002A10E3" w:rsidRDefault="00D30015" w:rsidP="00D30015">
      <w:pPr>
        <w:pStyle w:val="subsection"/>
      </w:pPr>
      <w:r w:rsidRPr="002A10E3">
        <w:tab/>
        <w:t>(4)</w:t>
      </w:r>
      <w:r w:rsidRPr="002A10E3">
        <w:tab/>
        <w:t>The amendments of these Regulations made by Part</w:t>
      </w:r>
      <w:r w:rsidR="00B30271" w:rsidRPr="002A10E3">
        <w:t> </w:t>
      </w:r>
      <w:r w:rsidRPr="002A10E3">
        <w:t>6 of Schedule</w:t>
      </w:r>
      <w:r w:rsidR="00B30271" w:rsidRPr="002A10E3">
        <w:t> </w:t>
      </w:r>
      <w:r w:rsidRPr="002A10E3">
        <w:t>1 to the amending regulation apply in relation the following applications for a visa:</w:t>
      </w:r>
    </w:p>
    <w:p w:rsidR="00D30015" w:rsidRPr="002A10E3" w:rsidRDefault="00D30015" w:rsidP="00D30015">
      <w:pPr>
        <w:pStyle w:val="paragraph"/>
      </w:pPr>
      <w:r w:rsidRPr="002A10E3">
        <w:tab/>
        <w:t>(a)</w:t>
      </w:r>
      <w:r w:rsidRPr="002A10E3">
        <w:tab/>
        <w:t>an application made, but not finally determined, before 22</w:t>
      </w:r>
      <w:r w:rsidR="00B30271" w:rsidRPr="002A10E3">
        <w:t> </w:t>
      </w:r>
      <w:r w:rsidRPr="002A10E3">
        <w:t>March 2014;</w:t>
      </w:r>
    </w:p>
    <w:p w:rsidR="00D30015" w:rsidRPr="002A10E3" w:rsidRDefault="00D30015" w:rsidP="00D30015">
      <w:pPr>
        <w:pStyle w:val="paragraph"/>
      </w:pPr>
      <w:r w:rsidRPr="002A10E3">
        <w:tab/>
        <w:t>(b)</w:t>
      </w:r>
      <w:r w:rsidRPr="002A10E3">
        <w:tab/>
        <w:t>an application made on or after 22</w:t>
      </w:r>
      <w:r w:rsidR="00B30271" w:rsidRPr="002A10E3">
        <w:t> </w:t>
      </w:r>
      <w:r w:rsidRPr="002A10E3">
        <w:t>March 2014.</w:t>
      </w:r>
    </w:p>
    <w:p w:rsidR="00D30015" w:rsidRPr="002A10E3" w:rsidRDefault="00D30015" w:rsidP="00D30015">
      <w:pPr>
        <w:pStyle w:val="subsection"/>
      </w:pPr>
      <w:r w:rsidRPr="002A10E3">
        <w:tab/>
        <w:t>(5)</w:t>
      </w:r>
      <w:r w:rsidRPr="002A10E3">
        <w:tab/>
        <w:t>If:</w:t>
      </w:r>
    </w:p>
    <w:p w:rsidR="00D30015" w:rsidRPr="002A10E3" w:rsidRDefault="00D30015" w:rsidP="00D30015">
      <w:pPr>
        <w:pStyle w:val="paragraph"/>
      </w:pPr>
      <w:r w:rsidRPr="002A10E3">
        <w:tab/>
        <w:t>(a)</w:t>
      </w:r>
      <w:r w:rsidRPr="002A10E3">
        <w:tab/>
        <w:t>an instrument is in force immediately before the commencement of Part</w:t>
      </w:r>
      <w:r w:rsidR="00B30271" w:rsidRPr="002A10E3">
        <w:t> </w:t>
      </w:r>
      <w:r w:rsidRPr="002A10E3">
        <w:t>2 of Schedule</w:t>
      </w:r>
      <w:r w:rsidR="00B30271" w:rsidRPr="002A10E3">
        <w:t> </w:t>
      </w:r>
      <w:r w:rsidRPr="002A10E3">
        <w:t>1 to the amending regulation; and</w:t>
      </w:r>
    </w:p>
    <w:p w:rsidR="00D30015" w:rsidRPr="002A10E3" w:rsidRDefault="00D30015" w:rsidP="00D30015">
      <w:pPr>
        <w:pStyle w:val="paragraph"/>
      </w:pPr>
      <w:r w:rsidRPr="002A10E3">
        <w:tab/>
        <w:t>(b)</w:t>
      </w:r>
      <w:r w:rsidRPr="002A10E3">
        <w:tab/>
        <w:t>the instrument was made (whether wholly or partly) under a provision amended by that Part;</w:t>
      </w:r>
    </w:p>
    <w:p w:rsidR="00D30015" w:rsidRPr="002A10E3" w:rsidRDefault="00D30015" w:rsidP="00D30015">
      <w:pPr>
        <w:pStyle w:val="subsection2"/>
      </w:pPr>
      <w:r w:rsidRPr="002A10E3">
        <w:t>then, the instrument has effect after that commencement as if it had been made under that provision as amended.</w:t>
      </w:r>
    </w:p>
    <w:p w:rsidR="00D30015" w:rsidRPr="002A10E3" w:rsidRDefault="00D30015" w:rsidP="00D30015">
      <w:pPr>
        <w:pStyle w:val="ActHead2"/>
        <w:pageBreakBefore/>
      </w:pPr>
      <w:bookmarkStart w:id="571" w:name="_Toc110953023"/>
      <w:r w:rsidRPr="0017334D">
        <w:rPr>
          <w:rStyle w:val="CharPartNo"/>
        </w:rPr>
        <w:t>Part</w:t>
      </w:r>
      <w:r w:rsidR="00B30271" w:rsidRPr="0017334D">
        <w:rPr>
          <w:rStyle w:val="CharPartNo"/>
        </w:rPr>
        <w:t> </w:t>
      </w:r>
      <w:r w:rsidRPr="0017334D">
        <w:rPr>
          <w:rStyle w:val="CharPartNo"/>
        </w:rPr>
        <w:t>29</w:t>
      </w:r>
      <w:r w:rsidRPr="002A10E3">
        <w:t>—</w:t>
      </w:r>
      <w:r w:rsidRPr="0017334D">
        <w:rPr>
          <w:rStyle w:val="CharPartText"/>
        </w:rPr>
        <w:t>Amendments made by the Migration Amendment (Credit Card Surcharge) Regulation</w:t>
      </w:r>
      <w:r w:rsidR="00B30271" w:rsidRPr="0017334D">
        <w:rPr>
          <w:rStyle w:val="CharPartText"/>
        </w:rPr>
        <w:t> </w:t>
      </w:r>
      <w:r w:rsidRPr="0017334D">
        <w:rPr>
          <w:rStyle w:val="CharPartText"/>
        </w:rPr>
        <w:t>2014</w:t>
      </w:r>
      <w:bookmarkEnd w:id="571"/>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72" w:name="_Toc110953024"/>
      <w:r w:rsidRPr="0017334D">
        <w:rPr>
          <w:rStyle w:val="CharSectno"/>
        </w:rPr>
        <w:t>2901</w:t>
      </w:r>
      <w:r w:rsidRPr="002A10E3">
        <w:t xml:space="preserve">  Operation of Schedule</w:t>
      </w:r>
      <w:r w:rsidR="00B30271" w:rsidRPr="002A10E3">
        <w:t> </w:t>
      </w:r>
      <w:r w:rsidRPr="002A10E3">
        <w:t>1</w:t>
      </w:r>
      <w:bookmarkEnd w:id="572"/>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(Credit Card Surcharge) Regulation</w:t>
      </w:r>
      <w:r w:rsidR="00B30271" w:rsidRPr="002A10E3">
        <w:rPr>
          <w:i/>
        </w:rPr>
        <w:t> </w:t>
      </w:r>
      <w:r w:rsidRPr="002A10E3">
        <w:rPr>
          <w:i/>
        </w:rPr>
        <w:t>2014</w:t>
      </w:r>
      <w:r w:rsidRPr="002A10E3">
        <w:t xml:space="preserve"> apply in relation to the payment of an instalment, or part of an instalment, of visa application charge made on or after 19</w:t>
      </w:r>
      <w:r w:rsidR="00B30271" w:rsidRPr="002A10E3">
        <w:t> </w:t>
      </w:r>
      <w:r w:rsidRPr="002A10E3">
        <w:t>April 2014.</w:t>
      </w:r>
    </w:p>
    <w:p w:rsidR="00D30015" w:rsidRPr="002A10E3" w:rsidRDefault="00D30015" w:rsidP="00D30015">
      <w:pPr>
        <w:pStyle w:val="ActHead2"/>
        <w:pageBreakBefore/>
      </w:pPr>
      <w:bookmarkStart w:id="573" w:name="_Toc110953025"/>
      <w:r w:rsidRPr="0017334D">
        <w:rPr>
          <w:rStyle w:val="CharPartNo"/>
        </w:rPr>
        <w:t>Part</w:t>
      </w:r>
      <w:r w:rsidR="00B30271" w:rsidRPr="0017334D">
        <w:rPr>
          <w:rStyle w:val="CharPartNo"/>
        </w:rPr>
        <w:t> </w:t>
      </w:r>
      <w:r w:rsidRPr="0017334D">
        <w:rPr>
          <w:rStyle w:val="CharPartNo"/>
        </w:rPr>
        <w:t>31</w:t>
      </w:r>
      <w:r w:rsidRPr="002A10E3">
        <w:t>—</w:t>
      </w:r>
      <w:r w:rsidRPr="0017334D">
        <w:rPr>
          <w:rStyle w:val="CharPartText"/>
        </w:rPr>
        <w:t>Amendments made by the Migration Legislation Amendment (2014 Measures No.</w:t>
      </w:r>
      <w:r w:rsidR="00B30271" w:rsidRPr="0017334D">
        <w:rPr>
          <w:rStyle w:val="CharPartText"/>
        </w:rPr>
        <w:t> </w:t>
      </w:r>
      <w:r w:rsidRPr="0017334D">
        <w:rPr>
          <w:rStyle w:val="CharPartText"/>
        </w:rPr>
        <w:t>1) Regulation</w:t>
      </w:r>
      <w:r w:rsidR="00B30271" w:rsidRPr="0017334D">
        <w:rPr>
          <w:rStyle w:val="CharPartText"/>
        </w:rPr>
        <w:t> </w:t>
      </w:r>
      <w:r w:rsidRPr="0017334D">
        <w:rPr>
          <w:rStyle w:val="CharPartText"/>
        </w:rPr>
        <w:t>2014</w:t>
      </w:r>
      <w:bookmarkEnd w:id="573"/>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74" w:name="_Toc110953026"/>
      <w:r w:rsidRPr="0017334D">
        <w:rPr>
          <w:rStyle w:val="CharSectno"/>
        </w:rPr>
        <w:t>3101</w:t>
      </w:r>
      <w:r w:rsidRPr="002A10E3">
        <w:t xml:space="preserve">  Operation of Schedule</w:t>
      </w:r>
      <w:r w:rsidR="00B30271" w:rsidRPr="002A10E3">
        <w:t> </w:t>
      </w:r>
      <w:r w:rsidRPr="002A10E3">
        <w:t>1</w:t>
      </w:r>
      <w:bookmarkEnd w:id="574"/>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in relation to a request under section</w:t>
      </w:r>
      <w:r w:rsidR="00B30271" w:rsidRPr="002A10E3">
        <w:t> </w:t>
      </w:r>
      <w:r w:rsidRPr="002A10E3">
        <w:t xml:space="preserve">70 of the Act for evidence of a visa, made on or after </w:t>
      </w:r>
      <w:r w:rsidR="0017334D">
        <w:t>1 July</w:t>
      </w:r>
      <w:r w:rsidRPr="002A10E3">
        <w:t xml:space="preserve"> 2014.</w:t>
      </w:r>
    </w:p>
    <w:p w:rsidR="00D30015" w:rsidRPr="002A10E3" w:rsidRDefault="00D30015" w:rsidP="00D30015">
      <w:pPr>
        <w:pStyle w:val="ActHead5"/>
      </w:pPr>
      <w:bookmarkStart w:id="575" w:name="_Toc110953027"/>
      <w:r w:rsidRPr="0017334D">
        <w:rPr>
          <w:rStyle w:val="CharSectno"/>
        </w:rPr>
        <w:t>3102</w:t>
      </w:r>
      <w:r w:rsidRPr="002A10E3">
        <w:t xml:space="preserve">  Operation of Schedules</w:t>
      </w:r>
      <w:r w:rsidR="00B30271" w:rsidRPr="002A10E3">
        <w:t> </w:t>
      </w:r>
      <w:r w:rsidRPr="002A10E3">
        <w:t>2 and 3</w:t>
      </w:r>
      <w:bookmarkEnd w:id="575"/>
    </w:p>
    <w:p w:rsidR="00D30015" w:rsidRPr="002A10E3" w:rsidRDefault="00D30015" w:rsidP="00D30015">
      <w:pPr>
        <w:pStyle w:val="subsection"/>
      </w:pPr>
      <w:r w:rsidRPr="002A10E3">
        <w:tab/>
      </w:r>
      <w:r w:rsidRPr="002A10E3">
        <w:tab/>
        <w:t>The amendments of these Regulations made by Schedules</w:t>
      </w:r>
      <w:r w:rsidR="00B30271" w:rsidRPr="002A10E3">
        <w:t> </w:t>
      </w:r>
      <w:r w:rsidRPr="002A10E3">
        <w:t xml:space="preserve">2 and 3 to the </w:t>
      </w:r>
      <w:r w:rsidRPr="002A10E3">
        <w:rPr>
          <w:i/>
        </w:rPr>
        <w:t>Migration Legislation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in relation to an application for a visa made on or after </w:t>
      </w:r>
      <w:r w:rsidR="0017334D">
        <w:t>1 July</w:t>
      </w:r>
      <w:r w:rsidRPr="002A10E3">
        <w:t xml:space="preserve"> 2014.</w:t>
      </w:r>
    </w:p>
    <w:p w:rsidR="00D30015" w:rsidRPr="002A10E3" w:rsidRDefault="00D30015" w:rsidP="00D30015">
      <w:pPr>
        <w:pStyle w:val="ActHead5"/>
      </w:pPr>
      <w:bookmarkStart w:id="576" w:name="_Toc110953028"/>
      <w:r w:rsidRPr="0017334D">
        <w:rPr>
          <w:rStyle w:val="CharSectno"/>
        </w:rPr>
        <w:t>3103</w:t>
      </w:r>
      <w:r w:rsidRPr="002A10E3">
        <w:t xml:space="preserve">  Operation of Schedule</w:t>
      </w:r>
      <w:r w:rsidR="00B30271" w:rsidRPr="002A10E3">
        <w:t> </w:t>
      </w:r>
      <w:r w:rsidRPr="002A10E3">
        <w:t>5</w:t>
      </w:r>
      <w:bookmarkEnd w:id="576"/>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5 to the </w:t>
      </w:r>
      <w:r w:rsidRPr="002A10E3">
        <w:rPr>
          <w:i/>
        </w:rPr>
        <w:t>Migration Legislation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in relation to the following applications for a visa:</w:t>
      </w:r>
    </w:p>
    <w:p w:rsidR="00D30015" w:rsidRPr="002A10E3" w:rsidRDefault="00D30015" w:rsidP="00D30015">
      <w:pPr>
        <w:pStyle w:val="paragraph"/>
      </w:pPr>
      <w:r w:rsidRPr="002A10E3">
        <w:tab/>
        <w:t>(a)</w:t>
      </w:r>
      <w:r w:rsidRPr="002A10E3">
        <w:tab/>
        <w:t xml:space="preserve">an application made, but not finally determined, before </w:t>
      </w:r>
      <w:r w:rsidR="0017334D">
        <w:t>1 July</w:t>
      </w:r>
      <w:r w:rsidRPr="002A10E3">
        <w:t xml:space="preserve"> 2014;</w:t>
      </w:r>
    </w:p>
    <w:p w:rsidR="00D30015" w:rsidRPr="002A10E3" w:rsidRDefault="00D30015" w:rsidP="00D30015">
      <w:pPr>
        <w:pStyle w:val="paragraph"/>
      </w:pPr>
      <w:r w:rsidRPr="002A10E3">
        <w:tab/>
        <w:t>(b)</w:t>
      </w:r>
      <w:r w:rsidRPr="002A10E3">
        <w:tab/>
        <w:t xml:space="preserve">an application made on or after </w:t>
      </w:r>
      <w:r w:rsidR="0017334D">
        <w:t>1 July</w:t>
      </w:r>
      <w:r w:rsidRPr="002A10E3">
        <w:t xml:space="preserve"> 2014.</w:t>
      </w:r>
    </w:p>
    <w:p w:rsidR="00D30015" w:rsidRPr="002A10E3" w:rsidRDefault="00D30015" w:rsidP="00D30015">
      <w:pPr>
        <w:pStyle w:val="ActHead5"/>
      </w:pPr>
      <w:bookmarkStart w:id="577" w:name="_Toc110953029"/>
      <w:r w:rsidRPr="0017334D">
        <w:rPr>
          <w:rStyle w:val="CharSectno"/>
        </w:rPr>
        <w:t>3104</w:t>
      </w:r>
      <w:r w:rsidRPr="002A10E3">
        <w:t xml:space="preserve">  Operation of Schedule</w:t>
      </w:r>
      <w:r w:rsidR="00B30271" w:rsidRPr="002A10E3">
        <w:t> </w:t>
      </w:r>
      <w:r w:rsidRPr="002A10E3">
        <w:t>7</w:t>
      </w:r>
      <w:bookmarkEnd w:id="577"/>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7 to the </w:t>
      </w:r>
      <w:r w:rsidRPr="002A10E3">
        <w:rPr>
          <w:i/>
        </w:rPr>
        <w:t>Migration Legislation Amendment (2014 Measures No.</w:t>
      </w:r>
      <w:r w:rsidR="00B30271" w:rsidRPr="002A10E3">
        <w:rPr>
          <w:i/>
        </w:rPr>
        <w:t> </w:t>
      </w:r>
      <w:r w:rsidRPr="002A10E3">
        <w:rPr>
          <w:i/>
        </w:rPr>
        <w:t>1) Regulation</w:t>
      </w:r>
      <w:r w:rsidR="00B30271" w:rsidRPr="002A10E3">
        <w:rPr>
          <w:i/>
        </w:rPr>
        <w:t> </w:t>
      </w:r>
      <w:r w:rsidRPr="002A10E3">
        <w:rPr>
          <w:i/>
        </w:rPr>
        <w:t>2014</w:t>
      </w:r>
      <w:r w:rsidRPr="002A10E3">
        <w:t xml:space="preserve"> apply on and after </w:t>
      </w:r>
      <w:r w:rsidR="0017334D">
        <w:t>1 July</w:t>
      </w:r>
      <w:r w:rsidRPr="002A10E3">
        <w:t xml:space="preserve"> 2014 in relation to an infringement notice served before, on or after that date.</w:t>
      </w:r>
    </w:p>
    <w:p w:rsidR="00D30015" w:rsidRPr="002A10E3" w:rsidRDefault="00D30015" w:rsidP="00D30015">
      <w:pPr>
        <w:pStyle w:val="ActHead2"/>
        <w:pageBreakBefore/>
      </w:pPr>
      <w:bookmarkStart w:id="578" w:name="_Toc110953030"/>
      <w:r w:rsidRPr="0017334D">
        <w:rPr>
          <w:rStyle w:val="CharPartNo"/>
        </w:rPr>
        <w:t>Part</w:t>
      </w:r>
      <w:r w:rsidR="00B30271" w:rsidRPr="0017334D">
        <w:rPr>
          <w:rStyle w:val="CharPartNo"/>
        </w:rPr>
        <w:t> </w:t>
      </w:r>
      <w:r w:rsidRPr="0017334D">
        <w:rPr>
          <w:rStyle w:val="CharPartNo"/>
        </w:rPr>
        <w:t>32</w:t>
      </w:r>
      <w:r w:rsidRPr="002A10E3">
        <w:t>—</w:t>
      </w:r>
      <w:r w:rsidRPr="0017334D">
        <w:rPr>
          <w:rStyle w:val="CharPartText"/>
        </w:rPr>
        <w:t>Amendments made by the Migration Amendment (Credit Card Surcharge Additional Measures) Regulation</w:t>
      </w:r>
      <w:r w:rsidR="00B30271" w:rsidRPr="0017334D">
        <w:rPr>
          <w:rStyle w:val="CharPartText"/>
        </w:rPr>
        <w:t> </w:t>
      </w:r>
      <w:r w:rsidRPr="0017334D">
        <w:rPr>
          <w:rStyle w:val="CharPartText"/>
        </w:rPr>
        <w:t>2014</w:t>
      </w:r>
      <w:bookmarkEnd w:id="57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79" w:name="_Toc110953031"/>
      <w:r w:rsidRPr="0017334D">
        <w:rPr>
          <w:rStyle w:val="CharSectno"/>
        </w:rPr>
        <w:t>3201</w:t>
      </w:r>
      <w:r w:rsidRPr="002A10E3">
        <w:t xml:space="preserve">  Operation of Schedule</w:t>
      </w:r>
      <w:r w:rsidR="00B30271" w:rsidRPr="002A10E3">
        <w:t> </w:t>
      </w:r>
      <w:r w:rsidRPr="002A10E3">
        <w:t>1</w:t>
      </w:r>
      <w:bookmarkEnd w:id="579"/>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(Credit Card Surcharge Additional Measures) Regulation</w:t>
      </w:r>
      <w:r w:rsidR="00B30271" w:rsidRPr="002A10E3">
        <w:rPr>
          <w:i/>
        </w:rPr>
        <w:t> </w:t>
      </w:r>
      <w:r w:rsidRPr="002A10E3">
        <w:rPr>
          <w:i/>
        </w:rPr>
        <w:t>2014</w:t>
      </w:r>
      <w:r w:rsidRPr="002A10E3">
        <w:t xml:space="preserve"> apply in relation to a payment of a fee or charge on or after </w:t>
      </w:r>
      <w:r w:rsidR="0017334D">
        <w:t>1 July</w:t>
      </w:r>
      <w:r w:rsidRPr="002A10E3">
        <w:t xml:space="preserve"> 2014.</w:t>
      </w:r>
    </w:p>
    <w:p w:rsidR="00D30015" w:rsidRPr="002A10E3" w:rsidRDefault="00D30015" w:rsidP="00D30015">
      <w:pPr>
        <w:pStyle w:val="ActHead2"/>
        <w:pageBreakBefore/>
      </w:pPr>
      <w:bookmarkStart w:id="580" w:name="_Toc110953032"/>
      <w:r w:rsidRPr="0017334D">
        <w:rPr>
          <w:rStyle w:val="CharPartNo"/>
        </w:rPr>
        <w:t>Part</w:t>
      </w:r>
      <w:r w:rsidR="00B30271" w:rsidRPr="0017334D">
        <w:rPr>
          <w:rStyle w:val="CharPartNo"/>
        </w:rPr>
        <w:t> </w:t>
      </w:r>
      <w:r w:rsidRPr="0017334D">
        <w:rPr>
          <w:rStyle w:val="CharPartNo"/>
        </w:rPr>
        <w:t>33</w:t>
      </w:r>
      <w:r w:rsidRPr="002A10E3">
        <w:t>—</w:t>
      </w:r>
      <w:r w:rsidRPr="0017334D">
        <w:rPr>
          <w:rStyle w:val="CharPartText"/>
        </w:rPr>
        <w:t>Amendments made by the Migration Amendment (Temporary Graduate Visas) Regulation</w:t>
      </w:r>
      <w:r w:rsidR="00B30271" w:rsidRPr="0017334D">
        <w:rPr>
          <w:rStyle w:val="CharPartText"/>
        </w:rPr>
        <w:t> </w:t>
      </w:r>
      <w:r w:rsidRPr="0017334D">
        <w:rPr>
          <w:rStyle w:val="CharPartText"/>
        </w:rPr>
        <w:t>2014</w:t>
      </w:r>
      <w:bookmarkEnd w:id="58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81" w:name="_Toc110953033"/>
      <w:r w:rsidRPr="0017334D">
        <w:rPr>
          <w:rStyle w:val="CharSectno"/>
        </w:rPr>
        <w:t>3301</w:t>
      </w:r>
      <w:r w:rsidRPr="002A10E3">
        <w:t xml:space="preserve">  Operation of Part</w:t>
      </w:r>
      <w:r w:rsidR="00B30271" w:rsidRPr="002A10E3">
        <w:t> </w:t>
      </w:r>
      <w:r w:rsidRPr="002A10E3">
        <w:t>1 of Schedule</w:t>
      </w:r>
      <w:r w:rsidR="00B30271" w:rsidRPr="002A10E3">
        <w:t> </w:t>
      </w:r>
      <w:r w:rsidRPr="002A10E3">
        <w:t>1</w:t>
      </w:r>
      <w:bookmarkEnd w:id="581"/>
    </w:p>
    <w:p w:rsidR="00D30015" w:rsidRPr="002A10E3" w:rsidRDefault="00D30015" w:rsidP="00D30015">
      <w:pPr>
        <w:pStyle w:val="subsection"/>
      </w:pPr>
      <w:r w:rsidRPr="002A10E3">
        <w:tab/>
      </w:r>
      <w:r w:rsidRPr="002A10E3">
        <w:tab/>
        <w:t>The amendments of these Regulations made by Part</w:t>
      </w:r>
      <w:r w:rsidR="00B30271" w:rsidRPr="002A10E3">
        <w:t> </w:t>
      </w:r>
      <w:r w:rsidRPr="002A10E3">
        <w:t>1 of Schedule</w:t>
      </w:r>
      <w:r w:rsidR="00B30271" w:rsidRPr="002A10E3">
        <w:t> </w:t>
      </w:r>
      <w:r w:rsidRPr="002A10E3">
        <w:t xml:space="preserve">1 to the </w:t>
      </w:r>
      <w:r w:rsidRPr="002A10E3">
        <w:rPr>
          <w:i/>
        </w:rPr>
        <w:t>Migration Amendment (Temporary Graduate Visas) Regulation</w:t>
      </w:r>
      <w:r w:rsidR="00B30271" w:rsidRPr="002A10E3">
        <w:rPr>
          <w:i/>
        </w:rPr>
        <w:t> </w:t>
      </w:r>
      <w:r w:rsidRPr="002A10E3">
        <w:rPr>
          <w:i/>
        </w:rPr>
        <w:t>2014</w:t>
      </w:r>
      <w:r w:rsidRPr="002A10E3">
        <w:t xml:space="preserve"> apply in relation to the following applications for a visa:</w:t>
      </w:r>
    </w:p>
    <w:p w:rsidR="00D30015" w:rsidRPr="002A10E3" w:rsidRDefault="00D30015" w:rsidP="00D30015">
      <w:pPr>
        <w:pStyle w:val="paragraph"/>
      </w:pPr>
      <w:r w:rsidRPr="002A10E3">
        <w:tab/>
        <w:t>(a)</w:t>
      </w:r>
      <w:r w:rsidRPr="002A10E3">
        <w:tab/>
        <w:t xml:space="preserve">an application made on or after </w:t>
      </w:r>
      <w:r w:rsidR="0017334D">
        <w:t>1 July</w:t>
      </w:r>
      <w:r w:rsidRPr="002A10E3">
        <w:t xml:space="preserve"> 2014, but not finally determined before 6</w:t>
      </w:r>
      <w:r w:rsidR="00B30271" w:rsidRPr="002A10E3">
        <w:t> </w:t>
      </w:r>
      <w:r w:rsidRPr="002A10E3">
        <w:t>October 2014;</w:t>
      </w:r>
    </w:p>
    <w:p w:rsidR="00D30015" w:rsidRPr="002A10E3" w:rsidRDefault="00D30015" w:rsidP="00D30015">
      <w:pPr>
        <w:pStyle w:val="paragraph"/>
      </w:pPr>
      <w:r w:rsidRPr="002A10E3">
        <w:tab/>
        <w:t>(b)</w:t>
      </w:r>
      <w:r w:rsidRPr="002A10E3">
        <w:tab/>
        <w:t>an application made on or after 6</w:t>
      </w:r>
      <w:r w:rsidR="00B30271" w:rsidRPr="002A10E3">
        <w:t> </w:t>
      </w:r>
      <w:r w:rsidRPr="002A10E3">
        <w:t>October 2014.</w:t>
      </w:r>
    </w:p>
    <w:p w:rsidR="00D30015" w:rsidRPr="002A10E3" w:rsidRDefault="00D30015" w:rsidP="00D30015">
      <w:pPr>
        <w:pStyle w:val="ActHead2"/>
        <w:pageBreakBefore/>
      </w:pPr>
      <w:bookmarkStart w:id="582" w:name="_Toc110953034"/>
      <w:r w:rsidRPr="0017334D">
        <w:rPr>
          <w:rStyle w:val="CharPartNo"/>
        </w:rPr>
        <w:t>Part</w:t>
      </w:r>
      <w:r w:rsidR="00B30271" w:rsidRPr="0017334D">
        <w:rPr>
          <w:rStyle w:val="CharPartNo"/>
        </w:rPr>
        <w:t> </w:t>
      </w:r>
      <w:r w:rsidRPr="0017334D">
        <w:rPr>
          <w:rStyle w:val="CharPartNo"/>
        </w:rPr>
        <w:t>34</w:t>
      </w:r>
      <w:r w:rsidRPr="002A10E3">
        <w:t>—</w:t>
      </w:r>
      <w:r w:rsidRPr="0017334D">
        <w:rPr>
          <w:rStyle w:val="CharPartText"/>
        </w:rPr>
        <w:t>Amendments made by the Migration Amendment (Bridging Visas) Regulation</w:t>
      </w:r>
      <w:r w:rsidR="00B30271" w:rsidRPr="0017334D">
        <w:rPr>
          <w:rStyle w:val="CharPartText"/>
        </w:rPr>
        <w:t> </w:t>
      </w:r>
      <w:r w:rsidRPr="0017334D">
        <w:rPr>
          <w:rStyle w:val="CharPartText"/>
        </w:rPr>
        <w:t>2014</w:t>
      </w:r>
      <w:bookmarkEnd w:id="58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83" w:name="_Toc110953035"/>
      <w:r w:rsidRPr="0017334D">
        <w:rPr>
          <w:rStyle w:val="CharSectno"/>
        </w:rPr>
        <w:t>3401</w:t>
      </w:r>
      <w:r w:rsidRPr="002A10E3">
        <w:t xml:space="preserve">  Operation of Part</w:t>
      </w:r>
      <w:r w:rsidR="00B30271" w:rsidRPr="002A10E3">
        <w:t> </w:t>
      </w:r>
      <w:r w:rsidRPr="002A10E3">
        <w:t>1 of Schedule</w:t>
      </w:r>
      <w:r w:rsidR="00B30271" w:rsidRPr="002A10E3">
        <w:t> </w:t>
      </w:r>
      <w:r w:rsidRPr="002A10E3">
        <w:t>1</w:t>
      </w:r>
      <w:bookmarkEnd w:id="583"/>
    </w:p>
    <w:p w:rsidR="00D30015" w:rsidRPr="002A10E3" w:rsidRDefault="00D30015" w:rsidP="00D30015">
      <w:pPr>
        <w:pStyle w:val="subsection"/>
      </w:pPr>
      <w:r w:rsidRPr="002A10E3">
        <w:tab/>
      </w:r>
      <w:r w:rsidRPr="002A10E3">
        <w:tab/>
        <w:t>The amendments of these Regulations made by Part</w:t>
      </w:r>
      <w:r w:rsidR="00B30271" w:rsidRPr="002A10E3">
        <w:t> </w:t>
      </w:r>
      <w:r w:rsidRPr="002A10E3">
        <w:t>1 of Schedule</w:t>
      </w:r>
      <w:r w:rsidR="00B30271" w:rsidRPr="002A10E3">
        <w:t> </w:t>
      </w:r>
      <w:r w:rsidRPr="002A10E3">
        <w:t xml:space="preserve">1 to the </w:t>
      </w:r>
      <w:r w:rsidRPr="002A10E3">
        <w:rPr>
          <w:i/>
        </w:rPr>
        <w:t>Migration Amendment (Bridging Visas) Regulation</w:t>
      </w:r>
      <w:r w:rsidR="00B30271" w:rsidRPr="002A10E3">
        <w:rPr>
          <w:i/>
        </w:rPr>
        <w:t> </w:t>
      </w:r>
      <w:r w:rsidRPr="002A10E3">
        <w:rPr>
          <w:i/>
        </w:rPr>
        <w:t>2014</w:t>
      </w:r>
      <w:r w:rsidRPr="002A10E3">
        <w:t xml:space="preserve"> apply in relation to a Bridging E (Class WE) visa:</w:t>
      </w:r>
    </w:p>
    <w:p w:rsidR="00D30015" w:rsidRPr="002A10E3" w:rsidRDefault="00D30015" w:rsidP="00D30015">
      <w:pPr>
        <w:pStyle w:val="paragraph"/>
      </w:pPr>
      <w:r w:rsidRPr="002A10E3">
        <w:tab/>
        <w:t>(a)</w:t>
      </w:r>
      <w:r w:rsidRPr="002A10E3">
        <w:tab/>
        <w:t>granted as a result of an application for the visa made on or after 6</w:t>
      </w:r>
      <w:r w:rsidR="00B30271" w:rsidRPr="002A10E3">
        <w:t> </w:t>
      </w:r>
      <w:r w:rsidRPr="002A10E3">
        <w:t>October 2014; or</w:t>
      </w:r>
    </w:p>
    <w:p w:rsidR="00D30015" w:rsidRPr="002A10E3" w:rsidRDefault="00D30015" w:rsidP="00D30015">
      <w:pPr>
        <w:pStyle w:val="paragraph"/>
      </w:pPr>
      <w:r w:rsidRPr="002A10E3">
        <w:tab/>
        <w:t>(b)</w:t>
      </w:r>
      <w:r w:rsidRPr="002A10E3">
        <w:tab/>
        <w:t>granted by the Minister under subsection</w:t>
      </w:r>
      <w:r w:rsidR="00B30271" w:rsidRPr="002A10E3">
        <w:t> </w:t>
      </w:r>
      <w:r w:rsidRPr="002A10E3">
        <w:t>195A(2) of the Act, or under regulation</w:t>
      </w:r>
      <w:r w:rsidR="00B30271" w:rsidRPr="002A10E3">
        <w:t> </w:t>
      </w:r>
      <w:r w:rsidRPr="002A10E3">
        <w:t>2.25, on or after 6</w:t>
      </w:r>
      <w:r w:rsidR="00B30271" w:rsidRPr="002A10E3">
        <w:t> </w:t>
      </w:r>
      <w:r w:rsidRPr="002A10E3">
        <w:t>October 2014.</w:t>
      </w:r>
    </w:p>
    <w:p w:rsidR="00D30015" w:rsidRPr="002A10E3" w:rsidRDefault="00D30015" w:rsidP="00D30015">
      <w:pPr>
        <w:pStyle w:val="ActHead2"/>
        <w:pageBreakBefore/>
      </w:pPr>
      <w:bookmarkStart w:id="584" w:name="_Toc110953036"/>
      <w:r w:rsidRPr="0017334D">
        <w:rPr>
          <w:rStyle w:val="CharPartNo"/>
        </w:rPr>
        <w:t>Part</w:t>
      </w:r>
      <w:r w:rsidR="00B30271" w:rsidRPr="0017334D">
        <w:rPr>
          <w:rStyle w:val="CharPartNo"/>
        </w:rPr>
        <w:t> </w:t>
      </w:r>
      <w:r w:rsidRPr="0017334D">
        <w:rPr>
          <w:rStyle w:val="CharPartNo"/>
        </w:rPr>
        <w:t>35</w:t>
      </w:r>
      <w:r w:rsidRPr="002A10E3">
        <w:t>—</w:t>
      </w:r>
      <w:r w:rsidRPr="0017334D">
        <w:rPr>
          <w:rStyle w:val="CharPartText"/>
        </w:rPr>
        <w:t>Amendments made by the Migration Legislation Amendment (2014 Measures No.</w:t>
      </w:r>
      <w:r w:rsidR="00B30271" w:rsidRPr="0017334D">
        <w:rPr>
          <w:rStyle w:val="CharPartText"/>
        </w:rPr>
        <w:t> </w:t>
      </w:r>
      <w:r w:rsidRPr="0017334D">
        <w:rPr>
          <w:rStyle w:val="CharPartText"/>
        </w:rPr>
        <w:t>2) Regulation</w:t>
      </w:r>
      <w:r w:rsidR="00B30271" w:rsidRPr="0017334D">
        <w:rPr>
          <w:rStyle w:val="CharPartText"/>
        </w:rPr>
        <w:t> </w:t>
      </w:r>
      <w:r w:rsidRPr="0017334D">
        <w:rPr>
          <w:rStyle w:val="CharPartText"/>
        </w:rPr>
        <w:t>2014</w:t>
      </w:r>
      <w:bookmarkEnd w:id="584"/>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85" w:name="_Toc110953037"/>
      <w:r w:rsidRPr="0017334D">
        <w:rPr>
          <w:rStyle w:val="CharSectno"/>
        </w:rPr>
        <w:t>3501</w:t>
      </w:r>
      <w:r w:rsidRPr="002A10E3">
        <w:t xml:space="preserve">  Operation of Schedule</w:t>
      </w:r>
      <w:r w:rsidR="00B30271" w:rsidRPr="002A10E3">
        <w:t> </w:t>
      </w:r>
      <w:r w:rsidRPr="002A10E3">
        <w:t>1</w:t>
      </w:r>
      <w:bookmarkEnd w:id="585"/>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an application for a visa made on or after 23</w:t>
      </w:r>
      <w:r w:rsidR="00B30271" w:rsidRPr="002A10E3">
        <w:t> </w:t>
      </w:r>
      <w:r w:rsidRPr="002A10E3">
        <w:t>November 2014.</w:t>
      </w:r>
    </w:p>
    <w:p w:rsidR="00D30015" w:rsidRPr="002A10E3" w:rsidRDefault="00D30015" w:rsidP="00D30015">
      <w:pPr>
        <w:pStyle w:val="ActHead5"/>
      </w:pPr>
      <w:bookmarkStart w:id="586" w:name="_Toc110953038"/>
      <w:r w:rsidRPr="0017334D">
        <w:rPr>
          <w:rStyle w:val="CharSectno"/>
        </w:rPr>
        <w:t>3502</w:t>
      </w:r>
      <w:r w:rsidRPr="002A10E3">
        <w:t xml:space="preserve">  Operation of Schedules</w:t>
      </w:r>
      <w:r w:rsidR="00B30271" w:rsidRPr="002A10E3">
        <w:t> </w:t>
      </w:r>
      <w:r w:rsidRPr="002A10E3">
        <w:t>2 and 3</w:t>
      </w:r>
      <w:bookmarkEnd w:id="586"/>
    </w:p>
    <w:p w:rsidR="00D30015" w:rsidRPr="002A10E3" w:rsidRDefault="00D30015" w:rsidP="00D30015">
      <w:pPr>
        <w:pStyle w:val="subsection"/>
      </w:pPr>
      <w:r w:rsidRPr="002A10E3">
        <w:tab/>
      </w:r>
      <w:r w:rsidRPr="002A10E3">
        <w:tab/>
        <w:t>The amendments of these Regulations made by Schedules</w:t>
      </w:r>
      <w:r w:rsidR="00B30271" w:rsidRPr="002A10E3">
        <w:t> </w:t>
      </w:r>
      <w:r w:rsidRPr="002A10E3">
        <w:t xml:space="preserve">2 and 3 to the </w:t>
      </w:r>
      <w:r w:rsidRPr="002A10E3">
        <w:rPr>
          <w:i/>
        </w:rPr>
        <w:t>Migration Legislation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on and after 23</w:t>
      </w:r>
      <w:r w:rsidR="00B30271" w:rsidRPr="002A10E3">
        <w:t> </w:t>
      </w:r>
      <w:r w:rsidRPr="002A10E3">
        <w:t>November 2014.</w:t>
      </w:r>
    </w:p>
    <w:p w:rsidR="00D30015" w:rsidRPr="002A10E3" w:rsidRDefault="00D30015" w:rsidP="00D30015">
      <w:pPr>
        <w:pStyle w:val="ActHead5"/>
      </w:pPr>
      <w:bookmarkStart w:id="587" w:name="_Toc110953039"/>
      <w:r w:rsidRPr="0017334D">
        <w:rPr>
          <w:rStyle w:val="CharSectno"/>
        </w:rPr>
        <w:t>3503</w:t>
      </w:r>
      <w:r w:rsidRPr="002A10E3">
        <w:t xml:space="preserve">  Operation of Schedule</w:t>
      </w:r>
      <w:r w:rsidR="00B30271" w:rsidRPr="002A10E3">
        <w:t> </w:t>
      </w:r>
      <w:r w:rsidRPr="002A10E3">
        <w:t>4</w:t>
      </w:r>
      <w:bookmarkEnd w:id="587"/>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4 to the </w:t>
      </w:r>
      <w:r w:rsidRPr="002A10E3">
        <w:rPr>
          <w:i/>
        </w:rPr>
        <w:t>Migration Legislation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an application for a Student (Temporary) (Class TU) visa made on or after 23</w:t>
      </w:r>
      <w:r w:rsidR="00B30271" w:rsidRPr="002A10E3">
        <w:t> </w:t>
      </w:r>
      <w:r w:rsidRPr="002A10E3">
        <w:t>November 2014.</w:t>
      </w:r>
    </w:p>
    <w:p w:rsidR="00D30015" w:rsidRPr="002A10E3" w:rsidRDefault="00D30015" w:rsidP="00D30015">
      <w:pPr>
        <w:pStyle w:val="ActHead5"/>
      </w:pPr>
      <w:bookmarkStart w:id="588" w:name="_Toc110953040"/>
      <w:r w:rsidRPr="0017334D">
        <w:rPr>
          <w:rStyle w:val="CharSectno"/>
        </w:rPr>
        <w:t>3504</w:t>
      </w:r>
      <w:r w:rsidRPr="002A10E3">
        <w:t xml:space="preserve">  Operation of Schedule</w:t>
      </w:r>
      <w:r w:rsidR="00B30271" w:rsidRPr="002A10E3">
        <w:t> </w:t>
      </w:r>
      <w:r w:rsidRPr="002A10E3">
        <w:t>5</w:t>
      </w:r>
      <w:bookmarkEnd w:id="588"/>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5 to the </w:t>
      </w:r>
      <w:r w:rsidRPr="002A10E3">
        <w:rPr>
          <w:i/>
        </w:rPr>
        <w:t>Migration Legislation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23</w:t>
      </w:r>
      <w:r w:rsidR="00B30271" w:rsidRPr="002A10E3">
        <w:t> </w:t>
      </w:r>
      <w:r w:rsidRPr="002A10E3">
        <w:t>November 2014;</w:t>
      </w:r>
    </w:p>
    <w:p w:rsidR="00D30015" w:rsidRPr="002A10E3" w:rsidRDefault="00D30015" w:rsidP="00D30015">
      <w:pPr>
        <w:pStyle w:val="paragraph"/>
      </w:pPr>
      <w:r w:rsidRPr="002A10E3">
        <w:tab/>
        <w:t>(b)</w:t>
      </w:r>
      <w:r w:rsidRPr="002A10E3">
        <w:tab/>
        <w:t>an application made on or after 23</w:t>
      </w:r>
      <w:r w:rsidR="00B30271" w:rsidRPr="002A10E3">
        <w:t> </w:t>
      </w:r>
      <w:r w:rsidRPr="002A10E3">
        <w:t>November 2014.</w:t>
      </w:r>
    </w:p>
    <w:p w:rsidR="00D30015" w:rsidRPr="002A10E3" w:rsidRDefault="00D30015" w:rsidP="00D30015">
      <w:pPr>
        <w:pStyle w:val="ActHead5"/>
      </w:pPr>
      <w:bookmarkStart w:id="589" w:name="_Toc110953041"/>
      <w:r w:rsidRPr="0017334D">
        <w:rPr>
          <w:rStyle w:val="CharSectno"/>
        </w:rPr>
        <w:t>3505</w:t>
      </w:r>
      <w:r w:rsidRPr="002A10E3">
        <w:t xml:space="preserve">  Operation of Schedule</w:t>
      </w:r>
      <w:r w:rsidR="00B30271" w:rsidRPr="002A10E3">
        <w:t> </w:t>
      </w:r>
      <w:r w:rsidRPr="002A10E3">
        <w:t>7</w:t>
      </w:r>
      <w:bookmarkEnd w:id="589"/>
    </w:p>
    <w:p w:rsidR="00D30015" w:rsidRPr="002A10E3" w:rsidRDefault="00D30015" w:rsidP="00D30015">
      <w:pPr>
        <w:pStyle w:val="subsection"/>
        <w:keepNext/>
        <w:keepLines/>
      </w:pPr>
      <w:r w:rsidRPr="002A10E3">
        <w:tab/>
      </w:r>
      <w:r w:rsidRPr="002A10E3">
        <w:tab/>
        <w:t>The amendments of these Regulations made by Schedule</w:t>
      </w:r>
      <w:r w:rsidR="00B30271" w:rsidRPr="002A10E3">
        <w:t> </w:t>
      </w:r>
      <w:r w:rsidRPr="002A10E3">
        <w:t xml:space="preserve">7 to the </w:t>
      </w:r>
      <w:r w:rsidRPr="002A10E3">
        <w:rPr>
          <w:i/>
        </w:rPr>
        <w:t>Migration Legislation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an application for a student visa made on or after 23</w:t>
      </w:r>
      <w:r w:rsidR="00B30271" w:rsidRPr="002A10E3">
        <w:t> </w:t>
      </w:r>
      <w:r w:rsidRPr="002A10E3">
        <w:t>November 2014.</w:t>
      </w:r>
    </w:p>
    <w:p w:rsidR="00D30015" w:rsidRPr="002A10E3" w:rsidRDefault="00D30015" w:rsidP="00D30015">
      <w:pPr>
        <w:pStyle w:val="ActHead2"/>
        <w:pageBreakBefore/>
      </w:pPr>
      <w:bookmarkStart w:id="590" w:name="_Toc110953042"/>
      <w:r w:rsidRPr="0017334D">
        <w:rPr>
          <w:rStyle w:val="CharPartNo"/>
        </w:rPr>
        <w:t>Part</w:t>
      </w:r>
      <w:r w:rsidR="00B30271" w:rsidRPr="0017334D">
        <w:rPr>
          <w:rStyle w:val="CharPartNo"/>
        </w:rPr>
        <w:t> </w:t>
      </w:r>
      <w:r w:rsidRPr="0017334D">
        <w:rPr>
          <w:rStyle w:val="CharPartNo"/>
        </w:rPr>
        <w:t>37</w:t>
      </w:r>
      <w:r w:rsidRPr="002A10E3">
        <w:t>—</w:t>
      </w:r>
      <w:r w:rsidRPr="0017334D">
        <w:rPr>
          <w:rStyle w:val="CharPartText"/>
        </w:rPr>
        <w:t>Amendments made by the Migration Amendment (Subclass 050 Visas) Regulation</w:t>
      </w:r>
      <w:r w:rsidR="00B30271" w:rsidRPr="0017334D">
        <w:rPr>
          <w:rStyle w:val="CharPartText"/>
        </w:rPr>
        <w:t> </w:t>
      </w:r>
      <w:r w:rsidRPr="0017334D">
        <w:rPr>
          <w:rStyle w:val="CharPartText"/>
        </w:rPr>
        <w:t>2014</w:t>
      </w:r>
      <w:bookmarkEnd w:id="59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91" w:name="_Toc110953043"/>
      <w:r w:rsidRPr="0017334D">
        <w:rPr>
          <w:rStyle w:val="CharSectno"/>
        </w:rPr>
        <w:t>3701</w:t>
      </w:r>
      <w:r w:rsidRPr="002A10E3">
        <w:t xml:space="preserve">  Operation of Part</w:t>
      </w:r>
      <w:r w:rsidR="00B30271" w:rsidRPr="002A10E3">
        <w:t> </w:t>
      </w:r>
      <w:r w:rsidRPr="002A10E3">
        <w:t>1 of Schedule</w:t>
      </w:r>
      <w:r w:rsidR="00B30271" w:rsidRPr="002A10E3">
        <w:t> </w:t>
      </w:r>
      <w:r w:rsidRPr="002A10E3">
        <w:t>1</w:t>
      </w:r>
      <w:bookmarkEnd w:id="591"/>
    </w:p>
    <w:p w:rsidR="00D30015" w:rsidRPr="002A10E3" w:rsidRDefault="00D30015" w:rsidP="00D30015">
      <w:pPr>
        <w:pStyle w:val="subsection"/>
      </w:pPr>
      <w:r w:rsidRPr="002A10E3">
        <w:tab/>
        <w:t>(1)</w:t>
      </w:r>
      <w:r w:rsidRPr="002A10E3">
        <w:tab/>
        <w:t xml:space="preserve">The amendment of these Regulations made by </w:t>
      </w:r>
      <w:r w:rsidR="00A22D89" w:rsidRPr="002A10E3">
        <w:t>item 1</w:t>
      </w:r>
      <w:r w:rsidRPr="002A10E3">
        <w:t xml:space="preserve"> of Part</w:t>
      </w:r>
      <w:r w:rsidR="00B30271" w:rsidRPr="002A10E3">
        <w:t> </w:t>
      </w:r>
      <w:r w:rsidRPr="002A10E3">
        <w:t>1 of Schedule</w:t>
      </w:r>
      <w:r w:rsidR="00B30271" w:rsidRPr="002A10E3">
        <w:t> </w:t>
      </w:r>
      <w:r w:rsidRPr="002A10E3">
        <w:t xml:space="preserve">1 to the </w:t>
      </w:r>
      <w:r w:rsidRPr="002A10E3">
        <w:rPr>
          <w:i/>
        </w:rPr>
        <w:t>Migration Amendment (Subclass 050 Visas) Regulation</w:t>
      </w:r>
      <w:r w:rsidR="00B30271" w:rsidRPr="002A10E3">
        <w:rPr>
          <w:i/>
        </w:rPr>
        <w:t> </w:t>
      </w:r>
      <w:r w:rsidRPr="002A10E3">
        <w:rPr>
          <w:i/>
        </w:rPr>
        <w:t>2014</w:t>
      </w:r>
      <w:r w:rsidRPr="002A10E3">
        <w:t xml:space="preserve"> applies in relation to an application for a Subclass 050 (Bridging (General)) visa made on or after 23</w:t>
      </w:r>
      <w:r w:rsidR="00B30271" w:rsidRPr="002A10E3">
        <w:t> </w:t>
      </w:r>
      <w:r w:rsidRPr="002A10E3">
        <w:t>November 2014.</w:t>
      </w:r>
    </w:p>
    <w:p w:rsidR="00D30015" w:rsidRPr="002A10E3" w:rsidRDefault="00D30015" w:rsidP="00D30015">
      <w:pPr>
        <w:pStyle w:val="subsection"/>
      </w:pPr>
      <w:r w:rsidRPr="002A10E3">
        <w:tab/>
        <w:t>(2)</w:t>
      </w:r>
      <w:r w:rsidRPr="002A10E3">
        <w:tab/>
        <w:t xml:space="preserve">The amendments of these Regulations made by </w:t>
      </w:r>
      <w:r w:rsidR="00A22D89" w:rsidRPr="002A10E3">
        <w:t>items 2</w:t>
      </w:r>
      <w:r w:rsidRPr="002A10E3">
        <w:t xml:space="preserve"> and 3 of Part</w:t>
      </w:r>
      <w:r w:rsidR="00B30271" w:rsidRPr="002A10E3">
        <w:t> </w:t>
      </w:r>
      <w:r w:rsidRPr="002A10E3">
        <w:t>1 of Schedule</w:t>
      </w:r>
      <w:r w:rsidR="00B30271" w:rsidRPr="002A10E3">
        <w:t> </w:t>
      </w:r>
      <w:r w:rsidRPr="002A10E3">
        <w:t xml:space="preserve">1 to the </w:t>
      </w:r>
      <w:r w:rsidRPr="002A10E3">
        <w:rPr>
          <w:i/>
        </w:rPr>
        <w:t>Migration Amendment (Subclass 050 Visas) Regulation</w:t>
      </w:r>
      <w:r w:rsidR="00B30271" w:rsidRPr="002A10E3">
        <w:rPr>
          <w:i/>
        </w:rPr>
        <w:t> </w:t>
      </w:r>
      <w:r w:rsidRPr="002A10E3">
        <w:rPr>
          <w:i/>
        </w:rPr>
        <w:t>2014</w:t>
      </w:r>
      <w:r w:rsidRPr="002A10E3">
        <w:t xml:space="preserve"> apply in relation to a Subclass 050 (Bridging (General)) visa granted under section</w:t>
      </w:r>
      <w:r w:rsidR="00B30271" w:rsidRPr="002A10E3">
        <w:t> </w:t>
      </w:r>
      <w:r w:rsidRPr="002A10E3">
        <w:t>195A of the Act on or after 23</w:t>
      </w:r>
      <w:r w:rsidR="00B30271" w:rsidRPr="002A10E3">
        <w:t> </w:t>
      </w:r>
      <w:r w:rsidRPr="002A10E3">
        <w:t>November 2014.</w:t>
      </w:r>
    </w:p>
    <w:p w:rsidR="00D30015" w:rsidRPr="002A10E3" w:rsidRDefault="00D30015" w:rsidP="00D30015">
      <w:pPr>
        <w:pStyle w:val="ActHead2"/>
        <w:pageBreakBefore/>
      </w:pPr>
      <w:bookmarkStart w:id="592" w:name="_Toc110953044"/>
      <w:r w:rsidRPr="0017334D">
        <w:rPr>
          <w:rStyle w:val="CharPartNo"/>
        </w:rPr>
        <w:t>Part</w:t>
      </w:r>
      <w:r w:rsidR="00B30271" w:rsidRPr="0017334D">
        <w:rPr>
          <w:rStyle w:val="CharPartNo"/>
        </w:rPr>
        <w:t> </w:t>
      </w:r>
      <w:r w:rsidRPr="0017334D">
        <w:rPr>
          <w:rStyle w:val="CharPartNo"/>
        </w:rPr>
        <w:t>38</w:t>
      </w:r>
      <w:r w:rsidRPr="002A10E3">
        <w:t>—</w:t>
      </w:r>
      <w:r w:rsidRPr="0017334D">
        <w:rPr>
          <w:rStyle w:val="CharPartText"/>
        </w:rPr>
        <w:t>Amendments made by the Migration Amendment (2014 Measures No.</w:t>
      </w:r>
      <w:r w:rsidR="00B30271" w:rsidRPr="0017334D">
        <w:rPr>
          <w:rStyle w:val="CharPartText"/>
        </w:rPr>
        <w:t> </w:t>
      </w:r>
      <w:r w:rsidRPr="0017334D">
        <w:rPr>
          <w:rStyle w:val="CharPartText"/>
        </w:rPr>
        <w:t>2) Regulation</w:t>
      </w:r>
      <w:r w:rsidR="00B30271" w:rsidRPr="0017334D">
        <w:rPr>
          <w:rStyle w:val="CharPartText"/>
        </w:rPr>
        <w:t> </w:t>
      </w:r>
      <w:r w:rsidRPr="0017334D">
        <w:rPr>
          <w:rStyle w:val="CharPartText"/>
        </w:rPr>
        <w:t>2014</w:t>
      </w:r>
      <w:bookmarkEnd w:id="59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93" w:name="_Toc110953045"/>
      <w:r w:rsidRPr="0017334D">
        <w:rPr>
          <w:rStyle w:val="CharSectno"/>
        </w:rPr>
        <w:t>3801</w:t>
      </w:r>
      <w:r w:rsidRPr="002A10E3">
        <w:t xml:space="preserve">  Operation of Schedule</w:t>
      </w:r>
      <w:r w:rsidR="00B30271" w:rsidRPr="002A10E3">
        <w:t> </w:t>
      </w:r>
      <w:r w:rsidRPr="002A10E3">
        <w:t>1</w:t>
      </w:r>
      <w:bookmarkEnd w:id="593"/>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the following invitations to a visa applicant given on or after </w:t>
      </w:r>
      <w:r w:rsidR="0017334D">
        <w:t>1 January</w:t>
      </w:r>
      <w:r w:rsidRPr="002A10E3">
        <w:t xml:space="preserve"> 2015:</w:t>
      </w:r>
    </w:p>
    <w:p w:rsidR="00D30015" w:rsidRPr="002A10E3" w:rsidRDefault="00D30015" w:rsidP="00D30015">
      <w:pPr>
        <w:pStyle w:val="paragraph"/>
      </w:pPr>
      <w:r w:rsidRPr="002A10E3">
        <w:tab/>
        <w:t>(a)</w:t>
      </w:r>
      <w:r w:rsidRPr="002A10E3">
        <w:tab/>
        <w:t>an invitation, under subsection</w:t>
      </w:r>
      <w:r w:rsidR="00B30271" w:rsidRPr="002A10E3">
        <w:t> </w:t>
      </w:r>
      <w:r w:rsidRPr="002A10E3">
        <w:t>56(2) of the Act, to give additional information;</w:t>
      </w:r>
    </w:p>
    <w:p w:rsidR="00D30015" w:rsidRPr="002A10E3" w:rsidRDefault="00D30015" w:rsidP="00D30015">
      <w:pPr>
        <w:pStyle w:val="paragraph"/>
      </w:pPr>
      <w:r w:rsidRPr="002A10E3">
        <w:tab/>
        <w:t>(b)</w:t>
      </w:r>
      <w:r w:rsidRPr="002A10E3">
        <w:tab/>
        <w:t>an invitation, under paragraph</w:t>
      </w:r>
      <w:r w:rsidR="00B30271" w:rsidRPr="002A10E3">
        <w:t> </w:t>
      </w:r>
      <w:r w:rsidRPr="002A10E3">
        <w:t>57(2)(c) of the Act, to comment on information.</w:t>
      </w:r>
    </w:p>
    <w:p w:rsidR="00D30015" w:rsidRPr="002A10E3" w:rsidRDefault="00D30015" w:rsidP="00D30015">
      <w:pPr>
        <w:pStyle w:val="ActHead5"/>
      </w:pPr>
      <w:bookmarkStart w:id="594" w:name="_Toc110953046"/>
      <w:r w:rsidRPr="0017334D">
        <w:rPr>
          <w:rStyle w:val="CharSectno"/>
        </w:rPr>
        <w:t>3802</w:t>
      </w:r>
      <w:r w:rsidRPr="002A10E3">
        <w:t xml:space="preserve">  Operation of Schedule</w:t>
      </w:r>
      <w:r w:rsidR="00B30271" w:rsidRPr="002A10E3">
        <w:t> </w:t>
      </w:r>
      <w:r w:rsidRPr="002A10E3">
        <w:t>2</w:t>
      </w:r>
      <w:bookmarkEnd w:id="594"/>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2 to the </w:t>
      </w:r>
      <w:r w:rsidRPr="002A10E3">
        <w:rPr>
          <w:i/>
        </w:rPr>
        <w:t>Migration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the following applications for a Subclass 188 (Business Innovation and Investment (Provisional)) visa:</w:t>
      </w:r>
    </w:p>
    <w:p w:rsidR="00D30015" w:rsidRPr="002A10E3" w:rsidRDefault="00D30015" w:rsidP="00D30015">
      <w:pPr>
        <w:pStyle w:val="paragraph"/>
      </w:pPr>
      <w:r w:rsidRPr="002A10E3">
        <w:tab/>
        <w:t>(a)</w:t>
      </w:r>
      <w:r w:rsidRPr="002A10E3">
        <w:tab/>
        <w:t>an application made, but not finally determined, before 12</w:t>
      </w:r>
      <w:r w:rsidR="00B30271" w:rsidRPr="002A10E3">
        <w:t> </w:t>
      </w:r>
      <w:r w:rsidRPr="002A10E3">
        <w:t>December 2014;</w:t>
      </w:r>
    </w:p>
    <w:p w:rsidR="00D30015" w:rsidRPr="002A10E3" w:rsidRDefault="00D30015" w:rsidP="00D30015">
      <w:pPr>
        <w:pStyle w:val="paragraph"/>
      </w:pPr>
      <w:r w:rsidRPr="002A10E3">
        <w:tab/>
        <w:t>(b)</w:t>
      </w:r>
      <w:r w:rsidRPr="002A10E3">
        <w:tab/>
        <w:t>an application made on or after 12</w:t>
      </w:r>
      <w:r w:rsidR="00B30271" w:rsidRPr="002A10E3">
        <w:t> </w:t>
      </w:r>
      <w:r w:rsidRPr="002A10E3">
        <w:t>December 2014.</w:t>
      </w:r>
    </w:p>
    <w:p w:rsidR="00D30015" w:rsidRPr="002A10E3" w:rsidRDefault="00D30015" w:rsidP="00D30015">
      <w:pPr>
        <w:pStyle w:val="ActHead5"/>
      </w:pPr>
      <w:bookmarkStart w:id="595" w:name="_Toc110953047"/>
      <w:r w:rsidRPr="0017334D">
        <w:rPr>
          <w:rStyle w:val="CharSectno"/>
        </w:rPr>
        <w:t>3803</w:t>
      </w:r>
      <w:r w:rsidRPr="002A10E3">
        <w:t xml:space="preserve">  Operation of </w:t>
      </w:r>
      <w:r w:rsidR="00A22D89" w:rsidRPr="002A10E3">
        <w:t>Schedule 3</w:t>
      </w:r>
      <w:bookmarkEnd w:id="595"/>
    </w:p>
    <w:p w:rsidR="00D30015" w:rsidRPr="002A10E3" w:rsidRDefault="00D30015" w:rsidP="00D30015">
      <w:pPr>
        <w:pStyle w:val="subsection"/>
      </w:pPr>
      <w:r w:rsidRPr="002A10E3">
        <w:tab/>
        <w:t>(1)</w:t>
      </w:r>
      <w:r w:rsidRPr="002A10E3">
        <w:tab/>
        <w:t xml:space="preserve">The amendments of these Regulations made by </w:t>
      </w:r>
      <w:r w:rsidR="00A22D89" w:rsidRPr="002A10E3">
        <w:t>items 1</w:t>
      </w:r>
      <w:r w:rsidRPr="002A10E3">
        <w:t xml:space="preserve"> to 3 of </w:t>
      </w:r>
      <w:r w:rsidR="00A22D89" w:rsidRPr="002A10E3">
        <w:t>Schedule 3</w:t>
      </w:r>
      <w:r w:rsidRPr="002A10E3">
        <w:t xml:space="preserve"> to the </w:t>
      </w:r>
      <w:r w:rsidRPr="002A10E3">
        <w:rPr>
          <w:i/>
        </w:rPr>
        <w:t>Migration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the commencement of the items;</w:t>
      </w:r>
    </w:p>
    <w:p w:rsidR="00D30015" w:rsidRPr="002A10E3" w:rsidRDefault="00D30015" w:rsidP="00D30015">
      <w:pPr>
        <w:pStyle w:val="paragraph"/>
      </w:pPr>
      <w:r w:rsidRPr="002A10E3">
        <w:tab/>
        <w:t>(b)</w:t>
      </w:r>
      <w:r w:rsidRPr="002A10E3">
        <w:tab/>
        <w:t>an application made on or after the commencement of the items.</w:t>
      </w:r>
    </w:p>
    <w:p w:rsidR="00D30015" w:rsidRPr="002A10E3" w:rsidRDefault="00D30015" w:rsidP="00D30015">
      <w:pPr>
        <w:pStyle w:val="subsection"/>
      </w:pPr>
      <w:r w:rsidRPr="002A10E3">
        <w:tab/>
        <w:t>(2)</w:t>
      </w:r>
      <w:r w:rsidRPr="002A10E3">
        <w:tab/>
        <w:t>The amendments of these Regulations made by items</w:t>
      </w:r>
      <w:r w:rsidR="00B30271" w:rsidRPr="002A10E3">
        <w:t> </w:t>
      </w:r>
      <w:r w:rsidRPr="002A10E3">
        <w:t xml:space="preserve">4 to 12 and 16 to 21 of </w:t>
      </w:r>
      <w:r w:rsidR="00A22D89" w:rsidRPr="002A10E3">
        <w:t>Schedule 3</w:t>
      </w:r>
      <w:r w:rsidRPr="002A10E3">
        <w:t xml:space="preserve"> to the </w:t>
      </w:r>
      <w:r w:rsidRPr="002A10E3">
        <w:rPr>
          <w:i/>
        </w:rPr>
        <w:t>Migration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a decision to grant or not to grant a visa, or to cancel a visa, made on or after the commencement of the items.</w:t>
      </w:r>
    </w:p>
    <w:p w:rsidR="00D30015" w:rsidRPr="002A10E3" w:rsidRDefault="00D30015" w:rsidP="00D30015">
      <w:pPr>
        <w:pStyle w:val="subsection"/>
      </w:pPr>
      <w:r w:rsidRPr="002A10E3">
        <w:tab/>
        <w:t>(3)</w:t>
      </w:r>
      <w:r w:rsidRPr="002A10E3">
        <w:tab/>
        <w:t xml:space="preserve">The amendments of these Regulations made by </w:t>
      </w:r>
      <w:r w:rsidR="00A22D89" w:rsidRPr="002A10E3">
        <w:t>items 1</w:t>
      </w:r>
      <w:r w:rsidRPr="002A10E3">
        <w:t xml:space="preserve">3, 14 and 15 of </w:t>
      </w:r>
      <w:r w:rsidR="00A22D89" w:rsidRPr="002A10E3">
        <w:t>Schedule 3</w:t>
      </w:r>
      <w:r w:rsidRPr="002A10E3">
        <w:t xml:space="preserve"> to the </w:t>
      </w:r>
      <w:r w:rsidRPr="002A10E3">
        <w:rPr>
          <w:i/>
        </w:rPr>
        <w:t>Migration Amendment (2014 Measures No.</w:t>
      </w:r>
      <w:r w:rsidR="00B30271" w:rsidRPr="002A10E3">
        <w:rPr>
          <w:i/>
        </w:rPr>
        <w:t> </w:t>
      </w:r>
      <w:r w:rsidRPr="002A10E3">
        <w:rPr>
          <w:i/>
        </w:rPr>
        <w:t>2) Regulation</w:t>
      </w:r>
      <w:r w:rsidR="00B30271" w:rsidRPr="002A10E3">
        <w:rPr>
          <w:i/>
        </w:rPr>
        <w:t> </w:t>
      </w:r>
      <w:r w:rsidRPr="002A10E3">
        <w:rPr>
          <w:i/>
        </w:rPr>
        <w:t>2014</w:t>
      </w:r>
      <w:r w:rsidRPr="002A10E3">
        <w:t xml:space="preserve"> apply in relation to a decision to cancel a visa made on or after the commencement of the items.</w:t>
      </w:r>
    </w:p>
    <w:p w:rsidR="00D30015" w:rsidRPr="002A10E3" w:rsidRDefault="00D30015" w:rsidP="00D30015">
      <w:pPr>
        <w:pStyle w:val="ActHead2"/>
        <w:pageBreakBefore/>
      </w:pPr>
      <w:bookmarkStart w:id="596" w:name="_Toc110953048"/>
      <w:r w:rsidRPr="0017334D">
        <w:rPr>
          <w:rStyle w:val="CharPartNo"/>
        </w:rPr>
        <w:t>Part</w:t>
      </w:r>
      <w:r w:rsidR="00B30271" w:rsidRPr="0017334D">
        <w:rPr>
          <w:rStyle w:val="CharPartNo"/>
        </w:rPr>
        <w:t> </w:t>
      </w:r>
      <w:r w:rsidRPr="0017334D">
        <w:rPr>
          <w:rStyle w:val="CharPartNo"/>
        </w:rPr>
        <w:t>39</w:t>
      </w:r>
      <w:r w:rsidRPr="002A10E3">
        <w:t>—</w:t>
      </w:r>
      <w:r w:rsidRPr="0017334D">
        <w:rPr>
          <w:rStyle w:val="CharPartText"/>
        </w:rPr>
        <w:t>Amendments made by the Migration Amendment (Partner Visas) Regulation</w:t>
      </w:r>
      <w:r w:rsidR="00B30271" w:rsidRPr="0017334D">
        <w:rPr>
          <w:rStyle w:val="CharPartText"/>
        </w:rPr>
        <w:t> </w:t>
      </w:r>
      <w:r w:rsidRPr="0017334D">
        <w:rPr>
          <w:rStyle w:val="CharPartText"/>
        </w:rPr>
        <w:t>2014</w:t>
      </w:r>
      <w:bookmarkEnd w:id="596"/>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97" w:name="_Toc110953049"/>
      <w:r w:rsidRPr="0017334D">
        <w:rPr>
          <w:rStyle w:val="CharSectno"/>
        </w:rPr>
        <w:t>3901</w:t>
      </w:r>
      <w:r w:rsidRPr="002A10E3">
        <w:t xml:space="preserve">  Operation of Part</w:t>
      </w:r>
      <w:r w:rsidR="00B30271" w:rsidRPr="002A10E3">
        <w:t> </w:t>
      </w:r>
      <w:r w:rsidRPr="002A10E3">
        <w:t>1 of Schedule</w:t>
      </w:r>
      <w:r w:rsidR="00B30271" w:rsidRPr="002A10E3">
        <w:t> </w:t>
      </w:r>
      <w:r w:rsidRPr="002A10E3">
        <w:t>1</w:t>
      </w:r>
      <w:bookmarkEnd w:id="597"/>
    </w:p>
    <w:p w:rsidR="00D30015" w:rsidRPr="002A10E3" w:rsidRDefault="00D30015" w:rsidP="00D30015">
      <w:pPr>
        <w:pStyle w:val="subsection"/>
      </w:pPr>
      <w:r w:rsidRPr="002A10E3">
        <w:tab/>
      </w:r>
      <w:r w:rsidRPr="002A10E3">
        <w:tab/>
        <w:t>The amendments of these Regulations made by Part</w:t>
      </w:r>
      <w:r w:rsidR="00B30271" w:rsidRPr="002A10E3">
        <w:t> </w:t>
      </w:r>
      <w:r w:rsidRPr="002A10E3">
        <w:t>1 of Schedule</w:t>
      </w:r>
      <w:r w:rsidR="00B30271" w:rsidRPr="002A10E3">
        <w:t> </w:t>
      </w:r>
      <w:r w:rsidRPr="002A10E3">
        <w:t xml:space="preserve">1 to the </w:t>
      </w:r>
      <w:r w:rsidRPr="002A10E3">
        <w:rPr>
          <w:i/>
        </w:rPr>
        <w:t>Migration Amendment (Partner Visas) Regulation</w:t>
      </w:r>
      <w:r w:rsidR="00B30271" w:rsidRPr="002A10E3">
        <w:rPr>
          <w:i/>
        </w:rPr>
        <w:t> </w:t>
      </w:r>
      <w:r w:rsidRPr="002A10E3">
        <w:rPr>
          <w:i/>
        </w:rPr>
        <w:t>2014</w:t>
      </w:r>
      <w:r w:rsidRPr="002A10E3">
        <w:t xml:space="preserve"> apply in relation to an application for a visa made on or after </w:t>
      </w:r>
      <w:r w:rsidR="0017334D">
        <w:t>1 January</w:t>
      </w:r>
      <w:r w:rsidRPr="002A10E3">
        <w:t xml:space="preserve"> 2015.</w:t>
      </w:r>
    </w:p>
    <w:p w:rsidR="00D30015" w:rsidRPr="002A10E3" w:rsidRDefault="00D30015" w:rsidP="00D30015">
      <w:pPr>
        <w:pStyle w:val="ActHead2"/>
        <w:pageBreakBefore/>
      </w:pPr>
      <w:bookmarkStart w:id="598" w:name="_Toc110953050"/>
      <w:r w:rsidRPr="0017334D">
        <w:rPr>
          <w:rStyle w:val="CharPartNo"/>
        </w:rPr>
        <w:t>Part</w:t>
      </w:r>
      <w:r w:rsidR="00B30271" w:rsidRPr="0017334D">
        <w:rPr>
          <w:rStyle w:val="CharPartNo"/>
        </w:rPr>
        <w:t> </w:t>
      </w:r>
      <w:r w:rsidRPr="0017334D">
        <w:rPr>
          <w:rStyle w:val="CharPartNo"/>
        </w:rPr>
        <w:t>40</w:t>
      </w:r>
      <w:r w:rsidRPr="002A10E3">
        <w:t>—</w:t>
      </w:r>
      <w:r w:rsidRPr="0017334D">
        <w:rPr>
          <w:rStyle w:val="CharPartText"/>
        </w:rPr>
        <w:t>Amendments made by the Migration Amendment (Resolving the Asylum Legacy Caseload) Regulation</w:t>
      </w:r>
      <w:r w:rsidR="00B30271" w:rsidRPr="0017334D">
        <w:rPr>
          <w:rStyle w:val="CharPartText"/>
        </w:rPr>
        <w:t> </w:t>
      </w:r>
      <w:r w:rsidRPr="0017334D">
        <w:rPr>
          <w:rStyle w:val="CharPartText"/>
        </w:rPr>
        <w:t>2015</w:t>
      </w:r>
      <w:bookmarkEnd w:id="59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599" w:name="_Toc110953051"/>
      <w:r w:rsidRPr="0017334D">
        <w:rPr>
          <w:rStyle w:val="CharSectno"/>
        </w:rPr>
        <w:t>4001</w:t>
      </w:r>
      <w:r w:rsidRPr="002A10E3">
        <w:t xml:space="preserve">  Operation of Schedule</w:t>
      </w:r>
      <w:r w:rsidR="00B30271" w:rsidRPr="002A10E3">
        <w:t> </w:t>
      </w:r>
      <w:r w:rsidRPr="002A10E3">
        <w:t>2</w:t>
      </w:r>
      <w:bookmarkEnd w:id="599"/>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2 to the </w:t>
      </w:r>
      <w:r w:rsidRPr="002A10E3">
        <w:rPr>
          <w:i/>
          <w:noProof/>
        </w:rPr>
        <w:t>Migration Amendment (Resolving the Asylum Legacy Caseload) Regulation</w:t>
      </w:r>
      <w:r w:rsidR="00B30271" w:rsidRPr="002A10E3">
        <w:rPr>
          <w:i/>
          <w:noProof/>
        </w:rPr>
        <w:t> </w:t>
      </w:r>
      <w:r w:rsidRPr="002A10E3">
        <w:rPr>
          <w:i/>
          <w:noProof/>
        </w:rPr>
        <w:t>2015</w:t>
      </w:r>
      <w:r w:rsidRPr="002A10E3">
        <w:t xml:space="preserve"> apply in relation to the review of an RRT</w:t>
      </w:r>
      <w:r w:rsidR="0017334D">
        <w:noBreakHyphen/>
      </w:r>
      <w:r w:rsidRPr="002A10E3">
        <w:t>reviewable decision made on or after the commencement of that Schedule in relation to an application for a protection visa made on or after 16</w:t>
      </w:r>
      <w:r w:rsidR="00B30271" w:rsidRPr="002A10E3">
        <w:t> </w:t>
      </w:r>
      <w:r w:rsidRPr="002A10E3">
        <w:t>December 2014.</w:t>
      </w:r>
    </w:p>
    <w:p w:rsidR="00D30015" w:rsidRPr="002A10E3" w:rsidRDefault="00D30015" w:rsidP="00D30015">
      <w:pPr>
        <w:pStyle w:val="ActHead2"/>
        <w:pageBreakBefore/>
        <w:spacing w:before="360"/>
      </w:pPr>
      <w:bookmarkStart w:id="600" w:name="_Toc110953052"/>
      <w:r w:rsidRPr="0017334D">
        <w:rPr>
          <w:rStyle w:val="CharPartNo"/>
        </w:rPr>
        <w:t>Part</w:t>
      </w:r>
      <w:r w:rsidR="00B30271" w:rsidRPr="0017334D">
        <w:rPr>
          <w:rStyle w:val="CharPartNo"/>
        </w:rPr>
        <w:t> </w:t>
      </w:r>
      <w:r w:rsidRPr="0017334D">
        <w:rPr>
          <w:rStyle w:val="CharPartNo"/>
        </w:rPr>
        <w:t>41</w:t>
      </w:r>
      <w:r w:rsidRPr="002A10E3">
        <w:t>—</w:t>
      </w:r>
      <w:r w:rsidRPr="0017334D">
        <w:rPr>
          <w:rStyle w:val="CharPartText"/>
        </w:rPr>
        <w:t>Amendments made by the Migration Amendment (2015 Measures No.</w:t>
      </w:r>
      <w:r w:rsidR="00B30271" w:rsidRPr="0017334D">
        <w:rPr>
          <w:rStyle w:val="CharPartText"/>
        </w:rPr>
        <w:t> </w:t>
      </w:r>
      <w:r w:rsidRPr="0017334D">
        <w:rPr>
          <w:rStyle w:val="CharPartText"/>
        </w:rPr>
        <w:t>1) Regulation</w:t>
      </w:r>
      <w:r w:rsidR="00B30271" w:rsidRPr="0017334D">
        <w:rPr>
          <w:rStyle w:val="CharPartText"/>
        </w:rPr>
        <w:t> </w:t>
      </w:r>
      <w:r w:rsidRPr="0017334D">
        <w:rPr>
          <w:rStyle w:val="CharPartText"/>
        </w:rPr>
        <w:t>2015</w:t>
      </w:r>
      <w:bookmarkEnd w:id="60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01" w:name="_Toc110953053"/>
      <w:r w:rsidRPr="0017334D">
        <w:rPr>
          <w:rStyle w:val="CharSectno"/>
        </w:rPr>
        <w:t>4101</w:t>
      </w:r>
      <w:r w:rsidRPr="002A10E3">
        <w:t xml:space="preserve">  Operation of Schedule</w:t>
      </w:r>
      <w:r w:rsidR="00B30271" w:rsidRPr="002A10E3">
        <w:t> </w:t>
      </w:r>
      <w:r w:rsidRPr="002A10E3">
        <w:t>1</w:t>
      </w:r>
      <w:bookmarkEnd w:id="601"/>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apply in relation to a special purpose visa taken to have been granted on or after 18</w:t>
      </w:r>
      <w:r w:rsidR="00B30271" w:rsidRPr="002A10E3">
        <w:t> </w:t>
      </w:r>
      <w:r w:rsidRPr="002A10E3">
        <w:t>April 2015.</w:t>
      </w:r>
    </w:p>
    <w:p w:rsidR="00D30015" w:rsidRPr="002A10E3" w:rsidRDefault="00D30015" w:rsidP="00D30015">
      <w:pPr>
        <w:pStyle w:val="ActHead5"/>
      </w:pPr>
      <w:bookmarkStart w:id="602" w:name="_Toc110953054"/>
      <w:r w:rsidRPr="0017334D">
        <w:rPr>
          <w:rStyle w:val="CharSectno"/>
        </w:rPr>
        <w:t>4102</w:t>
      </w:r>
      <w:r w:rsidRPr="002A10E3">
        <w:t xml:space="preserve">  Operation of Schedule</w:t>
      </w:r>
      <w:r w:rsidR="00B30271" w:rsidRPr="002A10E3">
        <w:t> </w:t>
      </w:r>
      <w:r w:rsidRPr="002A10E3">
        <w:t>2</w:t>
      </w:r>
      <w:bookmarkEnd w:id="602"/>
    </w:p>
    <w:p w:rsidR="00D30015" w:rsidRPr="002A10E3" w:rsidRDefault="00D30015" w:rsidP="00D30015">
      <w:pPr>
        <w:pStyle w:val="subsection"/>
      </w:pPr>
      <w:r w:rsidRPr="002A10E3">
        <w:tab/>
        <w:t>(1)</w:t>
      </w:r>
      <w:r w:rsidRPr="002A10E3">
        <w:tab/>
        <w:t xml:space="preserve">The amendments of these Regulations made by </w:t>
      </w:r>
      <w:r w:rsidR="00A22D89" w:rsidRPr="002A10E3">
        <w:t>items 1</w:t>
      </w:r>
      <w:r w:rsidRPr="002A10E3">
        <w:t xml:space="preserve"> to 10 of Schedule</w:t>
      </w:r>
      <w:r w:rsidR="00B30271" w:rsidRPr="002A10E3">
        <w:t> </w:t>
      </w:r>
      <w:r w:rsidRPr="002A10E3">
        <w:t xml:space="preserve">2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apply in relation to the following applications for a visa:</w:t>
      </w:r>
    </w:p>
    <w:p w:rsidR="00D30015" w:rsidRPr="002A10E3" w:rsidRDefault="00D30015" w:rsidP="00D30015">
      <w:pPr>
        <w:pStyle w:val="paragraph"/>
      </w:pPr>
      <w:r w:rsidRPr="002A10E3">
        <w:tab/>
        <w:t>(a)</w:t>
      </w:r>
      <w:r w:rsidRPr="002A10E3">
        <w:tab/>
        <w:t xml:space="preserve">an application made on or after </w:t>
      </w:r>
      <w:r w:rsidR="0017334D">
        <w:t>1 July</w:t>
      </w:r>
      <w:r w:rsidRPr="002A10E3">
        <w:t xml:space="preserve"> 2012, but not finally determined before 18</w:t>
      </w:r>
      <w:r w:rsidR="00B30271" w:rsidRPr="002A10E3">
        <w:t> </w:t>
      </w:r>
      <w:r w:rsidRPr="002A10E3">
        <w:t>April 2015;</w:t>
      </w:r>
    </w:p>
    <w:p w:rsidR="00D30015" w:rsidRPr="002A10E3" w:rsidRDefault="00D30015" w:rsidP="00D30015">
      <w:pPr>
        <w:pStyle w:val="paragraph"/>
      </w:pPr>
      <w:r w:rsidRPr="002A10E3">
        <w:tab/>
        <w:t>(b)</w:t>
      </w:r>
      <w:r w:rsidRPr="002A10E3">
        <w:tab/>
        <w:t>an application made on or after 18</w:t>
      </w:r>
      <w:r w:rsidR="00B30271" w:rsidRPr="002A10E3">
        <w:t> </w:t>
      </w:r>
      <w:r w:rsidRPr="002A10E3">
        <w:t>April 2015.</w:t>
      </w:r>
    </w:p>
    <w:p w:rsidR="00D30015" w:rsidRPr="002A10E3" w:rsidRDefault="00D30015" w:rsidP="00D30015">
      <w:pPr>
        <w:pStyle w:val="subsection"/>
      </w:pPr>
      <w:r w:rsidRPr="002A10E3">
        <w:tab/>
        <w:t>(3)</w:t>
      </w:r>
      <w:r w:rsidRPr="002A10E3">
        <w:tab/>
        <w:t xml:space="preserve">The amendments of these Regulations made by </w:t>
      </w:r>
      <w:r w:rsidR="00A22D89" w:rsidRPr="002A10E3">
        <w:t>items 1</w:t>
      </w:r>
      <w:r w:rsidRPr="002A10E3">
        <w:t>1 to 14 of Schedule</w:t>
      </w:r>
      <w:r w:rsidR="00B30271" w:rsidRPr="002A10E3">
        <w:t> </w:t>
      </w:r>
      <w:r w:rsidRPr="002A10E3">
        <w:t xml:space="preserve">2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apply in relation to an application for a visa made on or after 18</w:t>
      </w:r>
      <w:r w:rsidR="00B30271" w:rsidRPr="002A10E3">
        <w:t> </w:t>
      </w:r>
      <w:r w:rsidRPr="002A10E3">
        <w:t>April 2015.</w:t>
      </w:r>
    </w:p>
    <w:p w:rsidR="00D30015" w:rsidRPr="002A10E3" w:rsidRDefault="00D30015" w:rsidP="00D30015">
      <w:pPr>
        <w:pStyle w:val="ActHead5"/>
      </w:pPr>
      <w:bookmarkStart w:id="603" w:name="_Toc110953055"/>
      <w:r w:rsidRPr="0017334D">
        <w:rPr>
          <w:rStyle w:val="CharSectno"/>
        </w:rPr>
        <w:t>4103</w:t>
      </w:r>
      <w:r w:rsidRPr="002A10E3">
        <w:t xml:space="preserve">  Operation of </w:t>
      </w:r>
      <w:r w:rsidR="00A22D89" w:rsidRPr="002A10E3">
        <w:t>Schedule 3</w:t>
      </w:r>
      <w:bookmarkEnd w:id="603"/>
    </w:p>
    <w:p w:rsidR="00D30015" w:rsidRPr="002A10E3" w:rsidRDefault="00D30015" w:rsidP="00D30015">
      <w:pPr>
        <w:pStyle w:val="subsection"/>
        <w:keepNext/>
        <w:keepLines/>
      </w:pPr>
      <w:r w:rsidRPr="002A10E3">
        <w:tab/>
        <w:t>(1)</w:t>
      </w:r>
      <w:r w:rsidRPr="002A10E3">
        <w:tab/>
        <w:t xml:space="preserve">The amendment of these Regulations made by </w:t>
      </w:r>
      <w:r w:rsidR="00A22D89" w:rsidRPr="002A10E3">
        <w:t>item 1</w:t>
      </w:r>
      <w:r w:rsidRPr="002A10E3">
        <w:t xml:space="preserve"> of </w:t>
      </w:r>
      <w:r w:rsidR="00A22D89" w:rsidRPr="002A10E3">
        <w:t>Schedule 3</w:t>
      </w:r>
      <w:r w:rsidRPr="002A10E3">
        <w:t xml:space="preserve"> to the </w:t>
      </w:r>
      <w:r w:rsidRPr="002A10E3">
        <w:rPr>
          <w:i/>
          <w:noProof/>
        </w:rPr>
        <w:t>Migration Amendment (2015 Measures No.</w:t>
      </w:r>
      <w:r w:rsidR="00B30271" w:rsidRPr="002A10E3">
        <w:rPr>
          <w:i/>
          <w:noProof/>
        </w:rPr>
        <w:t> </w:t>
      </w:r>
      <w:r w:rsidRPr="002A10E3">
        <w:rPr>
          <w:i/>
          <w:noProof/>
        </w:rPr>
        <w:t>1) Regulation</w:t>
      </w:r>
      <w:r w:rsidR="00B30271" w:rsidRPr="002A10E3">
        <w:rPr>
          <w:i/>
          <w:noProof/>
        </w:rPr>
        <w:t> </w:t>
      </w:r>
      <w:r w:rsidRPr="002A10E3">
        <w:rPr>
          <w:i/>
          <w:noProof/>
        </w:rPr>
        <w:t>2015</w:t>
      </w:r>
      <w:r w:rsidRPr="002A10E3">
        <w:t xml:space="preserve"> applies in relation to a notice given on or after 18</w:t>
      </w:r>
      <w:r w:rsidR="00B30271" w:rsidRPr="002A10E3">
        <w:t> </w:t>
      </w:r>
      <w:r w:rsidRPr="002A10E3">
        <w:t>April 2015.</w:t>
      </w:r>
    </w:p>
    <w:p w:rsidR="00D30015" w:rsidRPr="002A10E3" w:rsidRDefault="00D30015" w:rsidP="00D30015">
      <w:pPr>
        <w:pStyle w:val="subsection"/>
      </w:pPr>
      <w:r w:rsidRPr="002A10E3">
        <w:tab/>
        <w:t>(2)</w:t>
      </w:r>
      <w:r w:rsidRPr="002A10E3">
        <w:tab/>
        <w:t>The amendment of these Regulations made by item</w:t>
      </w:r>
      <w:r w:rsidR="00B30271" w:rsidRPr="002A10E3">
        <w:t> </w:t>
      </w:r>
      <w:r w:rsidRPr="002A10E3">
        <w:t xml:space="preserve">2 of </w:t>
      </w:r>
      <w:r w:rsidR="00A22D89" w:rsidRPr="002A10E3">
        <w:t>Schedule 3</w:t>
      </w:r>
      <w:r w:rsidRPr="002A10E3">
        <w:t xml:space="preserve"> to the </w:t>
      </w:r>
      <w:r w:rsidRPr="002A10E3">
        <w:rPr>
          <w:i/>
          <w:noProof/>
        </w:rPr>
        <w:t>Migration Amendment (2015 Measures No.</w:t>
      </w:r>
      <w:r w:rsidR="00B30271" w:rsidRPr="002A10E3">
        <w:rPr>
          <w:i/>
          <w:noProof/>
        </w:rPr>
        <w:t> </w:t>
      </w:r>
      <w:r w:rsidRPr="002A10E3">
        <w:rPr>
          <w:i/>
          <w:noProof/>
        </w:rPr>
        <w:t>1) Regulation</w:t>
      </w:r>
      <w:r w:rsidR="00B30271" w:rsidRPr="002A10E3">
        <w:rPr>
          <w:i/>
          <w:noProof/>
        </w:rPr>
        <w:t> </w:t>
      </w:r>
      <w:r w:rsidRPr="002A10E3">
        <w:rPr>
          <w:i/>
          <w:noProof/>
        </w:rPr>
        <w:t>2015</w:t>
      </w:r>
      <w:r w:rsidRPr="002A10E3">
        <w:t xml:space="preserve"> applies in relation to the following applications:</w:t>
      </w:r>
    </w:p>
    <w:p w:rsidR="00D30015" w:rsidRPr="002A10E3" w:rsidRDefault="00D30015" w:rsidP="00D30015">
      <w:pPr>
        <w:pStyle w:val="paragraph"/>
      </w:pPr>
      <w:r w:rsidRPr="002A10E3">
        <w:tab/>
        <w:t>(a)</w:t>
      </w:r>
      <w:r w:rsidRPr="002A10E3">
        <w:tab/>
        <w:t>an application for a visa made, but not finally determined, before 18</w:t>
      </w:r>
      <w:r w:rsidR="00B30271" w:rsidRPr="002A10E3">
        <w:t> </w:t>
      </w:r>
      <w:r w:rsidRPr="002A10E3">
        <w:t>April 2015;</w:t>
      </w:r>
    </w:p>
    <w:p w:rsidR="00D30015" w:rsidRPr="002A10E3" w:rsidRDefault="00D30015" w:rsidP="00D30015">
      <w:pPr>
        <w:pStyle w:val="paragraph"/>
        <w:rPr>
          <w:szCs w:val="22"/>
        </w:rPr>
      </w:pPr>
      <w:r w:rsidRPr="002A10E3">
        <w:tab/>
        <w:t>(b)</w:t>
      </w:r>
      <w:r w:rsidRPr="002A10E3">
        <w:tab/>
        <w:t>an application for a visa made on or after 18</w:t>
      </w:r>
      <w:r w:rsidR="00B30271" w:rsidRPr="002A10E3">
        <w:t> </w:t>
      </w:r>
      <w:r w:rsidRPr="002A10E3">
        <w:t>April 2015.</w:t>
      </w:r>
    </w:p>
    <w:p w:rsidR="00D30015" w:rsidRPr="002A10E3" w:rsidRDefault="00D30015" w:rsidP="00D30015">
      <w:pPr>
        <w:pStyle w:val="ActHead5"/>
      </w:pPr>
      <w:bookmarkStart w:id="604" w:name="_Toc110953056"/>
      <w:r w:rsidRPr="0017334D">
        <w:rPr>
          <w:rStyle w:val="CharSectno"/>
        </w:rPr>
        <w:t>4104</w:t>
      </w:r>
      <w:r w:rsidRPr="002A10E3">
        <w:t xml:space="preserve">  Operation of Schedule</w:t>
      </w:r>
      <w:r w:rsidR="00B30271" w:rsidRPr="002A10E3">
        <w:t> </w:t>
      </w:r>
      <w:r w:rsidRPr="002A10E3">
        <w:t>4</w:t>
      </w:r>
      <w:bookmarkEnd w:id="604"/>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4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apply in relation to an event mentioned in regulation</w:t>
      </w:r>
      <w:r w:rsidR="00B30271" w:rsidRPr="002A10E3">
        <w:t> </w:t>
      </w:r>
      <w:r w:rsidRPr="002A10E3">
        <w:t>2.84 that occurs on or after 18</w:t>
      </w:r>
      <w:r w:rsidR="00B30271" w:rsidRPr="002A10E3">
        <w:t> </w:t>
      </w:r>
      <w:r w:rsidRPr="002A10E3">
        <w:t>April 2015.</w:t>
      </w:r>
    </w:p>
    <w:p w:rsidR="00D30015" w:rsidRPr="002A10E3" w:rsidRDefault="00D30015" w:rsidP="00D30015">
      <w:pPr>
        <w:pStyle w:val="ActHead5"/>
      </w:pPr>
      <w:bookmarkStart w:id="605" w:name="_Toc110953057"/>
      <w:r w:rsidRPr="0017334D">
        <w:rPr>
          <w:rStyle w:val="CharSectno"/>
        </w:rPr>
        <w:t>4105</w:t>
      </w:r>
      <w:r w:rsidRPr="002A10E3">
        <w:t xml:space="preserve">  Operation of Schedule</w:t>
      </w:r>
      <w:r w:rsidR="00B30271" w:rsidRPr="002A10E3">
        <w:t> </w:t>
      </w:r>
      <w:r w:rsidRPr="002A10E3">
        <w:t>5</w:t>
      </w:r>
      <w:bookmarkEnd w:id="605"/>
    </w:p>
    <w:p w:rsidR="00D30015" w:rsidRPr="002A10E3" w:rsidRDefault="00D30015" w:rsidP="00D30015">
      <w:pPr>
        <w:pStyle w:val="subsection"/>
      </w:pPr>
      <w:r w:rsidRPr="002A10E3">
        <w:tab/>
      </w:r>
      <w:r w:rsidRPr="002A10E3">
        <w:tab/>
        <w:t>The amendment of these Regulations made by Schedule</w:t>
      </w:r>
      <w:r w:rsidR="00B30271" w:rsidRPr="002A10E3">
        <w:t> </w:t>
      </w:r>
      <w:r w:rsidRPr="002A10E3">
        <w:t xml:space="preserve">5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applies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18</w:t>
      </w:r>
      <w:r w:rsidR="00B30271" w:rsidRPr="002A10E3">
        <w:t> </w:t>
      </w:r>
      <w:r w:rsidRPr="002A10E3">
        <w:t>April 2015;</w:t>
      </w:r>
    </w:p>
    <w:p w:rsidR="00D30015" w:rsidRPr="002A10E3" w:rsidRDefault="00D30015" w:rsidP="00D30015">
      <w:pPr>
        <w:pStyle w:val="paragraph"/>
      </w:pPr>
      <w:r w:rsidRPr="002A10E3">
        <w:tab/>
        <w:t>(b)</w:t>
      </w:r>
      <w:r w:rsidRPr="002A10E3">
        <w:tab/>
        <w:t>an application made on or after 18</w:t>
      </w:r>
      <w:r w:rsidR="00B30271" w:rsidRPr="002A10E3">
        <w:t> </w:t>
      </w:r>
      <w:r w:rsidRPr="002A10E3">
        <w:t>April 2015.</w:t>
      </w:r>
    </w:p>
    <w:p w:rsidR="00D30015" w:rsidRPr="002A10E3" w:rsidRDefault="00D30015" w:rsidP="00D30015">
      <w:pPr>
        <w:pStyle w:val="ActHead5"/>
      </w:pPr>
      <w:bookmarkStart w:id="606" w:name="_Toc110953058"/>
      <w:r w:rsidRPr="0017334D">
        <w:rPr>
          <w:rStyle w:val="CharSectno"/>
        </w:rPr>
        <w:t>4106</w:t>
      </w:r>
      <w:r w:rsidRPr="002A10E3">
        <w:t xml:space="preserve">  Operation of Schedule</w:t>
      </w:r>
      <w:r w:rsidR="00B30271" w:rsidRPr="002A10E3">
        <w:t> </w:t>
      </w:r>
      <w:r w:rsidRPr="002A10E3">
        <w:t>6</w:t>
      </w:r>
      <w:bookmarkEnd w:id="606"/>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6 to the </w:t>
      </w:r>
      <w:r w:rsidRPr="002A10E3">
        <w:rPr>
          <w:i/>
        </w:rPr>
        <w:t>Migration Amendment (2015 Measures No.</w:t>
      </w:r>
      <w:r w:rsidR="00B30271" w:rsidRPr="002A10E3">
        <w:rPr>
          <w:i/>
        </w:rPr>
        <w:t> </w:t>
      </w:r>
      <w:r w:rsidRPr="002A10E3">
        <w:rPr>
          <w:i/>
        </w:rPr>
        <w:t>1) Regulation</w:t>
      </w:r>
      <w:r w:rsidR="00B30271" w:rsidRPr="002A10E3">
        <w:rPr>
          <w:i/>
        </w:rPr>
        <w:t> </w:t>
      </w:r>
      <w:r w:rsidRPr="002A10E3">
        <w:rPr>
          <w:i/>
        </w:rPr>
        <w:t>2015</w:t>
      </w:r>
      <w:r w:rsidRPr="002A10E3">
        <w:t xml:space="preserve"> apply in relation to an application for a visa made on or after 18</w:t>
      </w:r>
      <w:r w:rsidR="00B30271" w:rsidRPr="002A10E3">
        <w:t> </w:t>
      </w:r>
      <w:r w:rsidRPr="002A10E3">
        <w:t>April 2015.</w:t>
      </w:r>
    </w:p>
    <w:p w:rsidR="00D30015" w:rsidRPr="002A10E3" w:rsidRDefault="00D30015" w:rsidP="00D30015">
      <w:pPr>
        <w:pStyle w:val="ActHead2"/>
        <w:pageBreakBefore/>
      </w:pPr>
      <w:bookmarkStart w:id="607" w:name="_Toc110953059"/>
      <w:r w:rsidRPr="0017334D">
        <w:rPr>
          <w:rStyle w:val="CharPartNo"/>
        </w:rPr>
        <w:t>Part</w:t>
      </w:r>
      <w:r w:rsidR="00B30271" w:rsidRPr="0017334D">
        <w:rPr>
          <w:rStyle w:val="CharPartNo"/>
        </w:rPr>
        <w:t> </w:t>
      </w:r>
      <w:r w:rsidRPr="0017334D">
        <w:rPr>
          <w:rStyle w:val="CharPartNo"/>
        </w:rPr>
        <w:t>42</w:t>
      </w:r>
      <w:r w:rsidRPr="002A10E3">
        <w:t>—</w:t>
      </w:r>
      <w:r w:rsidRPr="0017334D">
        <w:rPr>
          <w:rStyle w:val="CharPartText"/>
        </w:rPr>
        <w:t>Amendments made by the Migration Amendment (Protection and Other Measures) Regulation</w:t>
      </w:r>
      <w:r w:rsidR="00B30271" w:rsidRPr="0017334D">
        <w:rPr>
          <w:rStyle w:val="CharPartText"/>
        </w:rPr>
        <w:t> </w:t>
      </w:r>
      <w:r w:rsidRPr="0017334D">
        <w:rPr>
          <w:rStyle w:val="CharPartText"/>
        </w:rPr>
        <w:t>2015</w:t>
      </w:r>
      <w:bookmarkEnd w:id="607"/>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08" w:name="_Toc110953060"/>
      <w:r w:rsidRPr="0017334D">
        <w:rPr>
          <w:rStyle w:val="CharSectno"/>
        </w:rPr>
        <w:t>4201</w:t>
      </w:r>
      <w:r w:rsidRPr="002A10E3">
        <w:t xml:space="preserve">  Operation of Schedule</w:t>
      </w:r>
      <w:r w:rsidR="00B30271" w:rsidRPr="002A10E3">
        <w:t> </w:t>
      </w:r>
      <w:r w:rsidRPr="002A10E3">
        <w:t>1</w:t>
      </w:r>
      <w:bookmarkEnd w:id="608"/>
    </w:p>
    <w:p w:rsidR="00D30015" w:rsidRPr="002A10E3" w:rsidRDefault="00D30015" w:rsidP="00D30015">
      <w:pPr>
        <w:pStyle w:val="subsection"/>
      </w:pPr>
      <w:r w:rsidRPr="002A10E3">
        <w:tab/>
      </w:r>
      <w:r w:rsidRPr="002A10E3">
        <w:tab/>
        <w:t>The amendment of these Regulations made by item</w:t>
      </w:r>
      <w:r w:rsidR="00B30271" w:rsidRPr="002A10E3">
        <w:t> </w:t>
      </w:r>
      <w:r w:rsidRPr="002A10E3">
        <w:t>2 of Schedule</w:t>
      </w:r>
      <w:r w:rsidR="00B30271" w:rsidRPr="002A10E3">
        <w:t> </w:t>
      </w:r>
      <w:r w:rsidRPr="002A10E3">
        <w:t xml:space="preserve">1 to the </w:t>
      </w:r>
      <w:r w:rsidRPr="002A10E3">
        <w:rPr>
          <w:i/>
          <w:noProof/>
        </w:rPr>
        <w:t>Migration Amendment (Protection and Other Measures) Regulation</w:t>
      </w:r>
      <w:r w:rsidR="00B30271" w:rsidRPr="002A10E3">
        <w:rPr>
          <w:i/>
          <w:noProof/>
        </w:rPr>
        <w:t> </w:t>
      </w:r>
      <w:r w:rsidRPr="002A10E3">
        <w:rPr>
          <w:i/>
          <w:noProof/>
        </w:rPr>
        <w:t>2015</w:t>
      </w:r>
      <w:r w:rsidRPr="002A10E3">
        <w:t xml:space="preserve"> applies in relation to the following applications for protection visas:</w:t>
      </w:r>
    </w:p>
    <w:p w:rsidR="00D30015" w:rsidRPr="002A10E3" w:rsidRDefault="00D30015" w:rsidP="00D30015">
      <w:pPr>
        <w:pStyle w:val="paragraph"/>
      </w:pPr>
      <w:r w:rsidRPr="002A10E3">
        <w:tab/>
        <w:t>(a)</w:t>
      </w:r>
      <w:r w:rsidRPr="002A10E3">
        <w:tab/>
        <w:t>an application made, but not finally determined, before the commencement of that item;</w:t>
      </w:r>
    </w:p>
    <w:p w:rsidR="00D30015" w:rsidRPr="002A10E3" w:rsidRDefault="00D30015" w:rsidP="00D30015">
      <w:pPr>
        <w:pStyle w:val="paragraph"/>
      </w:pPr>
      <w:r w:rsidRPr="002A10E3">
        <w:tab/>
        <w:t>(b)</w:t>
      </w:r>
      <w:r w:rsidRPr="002A10E3">
        <w:tab/>
        <w:t>an application made on or after the commencement of that item.</w:t>
      </w:r>
    </w:p>
    <w:p w:rsidR="00D30015" w:rsidRPr="002A10E3" w:rsidRDefault="00D30015" w:rsidP="00D30015">
      <w:pPr>
        <w:pStyle w:val="ActHead2"/>
        <w:pageBreakBefore/>
      </w:pPr>
      <w:bookmarkStart w:id="609" w:name="_Toc110953061"/>
      <w:r w:rsidRPr="0017334D">
        <w:rPr>
          <w:rStyle w:val="CharPartNo"/>
        </w:rPr>
        <w:t>Part</w:t>
      </w:r>
      <w:r w:rsidR="00B30271" w:rsidRPr="0017334D">
        <w:rPr>
          <w:rStyle w:val="CharPartNo"/>
        </w:rPr>
        <w:t> </w:t>
      </w:r>
      <w:r w:rsidRPr="0017334D">
        <w:rPr>
          <w:rStyle w:val="CharPartNo"/>
        </w:rPr>
        <w:t>43</w:t>
      </w:r>
      <w:r w:rsidRPr="002A10E3">
        <w:t>—</w:t>
      </w:r>
      <w:r w:rsidRPr="0017334D">
        <w:rPr>
          <w:rStyle w:val="CharPartText"/>
        </w:rPr>
        <w:t>Amendments made by the Migration Legislation Amendment (2015 Measures No.</w:t>
      </w:r>
      <w:r w:rsidR="00B30271" w:rsidRPr="0017334D">
        <w:rPr>
          <w:rStyle w:val="CharPartText"/>
        </w:rPr>
        <w:t> </w:t>
      </w:r>
      <w:r w:rsidRPr="0017334D">
        <w:rPr>
          <w:rStyle w:val="CharPartText"/>
        </w:rPr>
        <w:t>2) Regulation</w:t>
      </w:r>
      <w:r w:rsidR="00B30271" w:rsidRPr="0017334D">
        <w:rPr>
          <w:rStyle w:val="CharPartText"/>
        </w:rPr>
        <w:t> </w:t>
      </w:r>
      <w:r w:rsidRPr="0017334D">
        <w:rPr>
          <w:rStyle w:val="CharPartText"/>
        </w:rPr>
        <w:t>2015</w:t>
      </w:r>
      <w:bookmarkEnd w:id="609"/>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10" w:name="_Toc110953062"/>
      <w:r w:rsidRPr="0017334D">
        <w:rPr>
          <w:rStyle w:val="CharSectno"/>
        </w:rPr>
        <w:t>4301</w:t>
      </w:r>
      <w:r w:rsidRPr="002A10E3">
        <w:t xml:space="preserve">  Operation of Schedule</w:t>
      </w:r>
      <w:r w:rsidR="00B30271" w:rsidRPr="002A10E3">
        <w:t> </w:t>
      </w:r>
      <w:r w:rsidRPr="002A10E3">
        <w:t>1</w:t>
      </w:r>
      <w:bookmarkEnd w:id="610"/>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(2015 Measures No.</w:t>
      </w:r>
      <w:r w:rsidR="00B30271" w:rsidRPr="002A10E3">
        <w:rPr>
          <w:i/>
        </w:rPr>
        <w:t> </w:t>
      </w:r>
      <w:r w:rsidRPr="002A10E3">
        <w:rPr>
          <w:i/>
        </w:rPr>
        <w:t>2) Regulation</w:t>
      </w:r>
      <w:r w:rsidR="00B30271" w:rsidRPr="002A10E3">
        <w:rPr>
          <w:i/>
        </w:rPr>
        <w:t> </w:t>
      </w:r>
      <w:r w:rsidRPr="002A10E3">
        <w:rPr>
          <w:i/>
        </w:rPr>
        <w:t>2015</w:t>
      </w:r>
      <w:r w:rsidRPr="002A10E3">
        <w:t xml:space="preserve"> apply in relation to an application for a visa made on or after </w:t>
      </w:r>
      <w:r w:rsidR="0017334D">
        <w:t>1 July</w:t>
      </w:r>
      <w:r w:rsidRPr="002A10E3">
        <w:t xml:space="preserve"> 2015.</w:t>
      </w:r>
    </w:p>
    <w:p w:rsidR="00D30015" w:rsidRPr="002A10E3" w:rsidRDefault="00D30015" w:rsidP="00D30015">
      <w:pPr>
        <w:pStyle w:val="ActHead5"/>
      </w:pPr>
      <w:bookmarkStart w:id="611" w:name="_Toc110953063"/>
      <w:r w:rsidRPr="0017334D">
        <w:rPr>
          <w:rStyle w:val="CharSectno"/>
        </w:rPr>
        <w:t>4302</w:t>
      </w:r>
      <w:r w:rsidRPr="002A10E3">
        <w:t xml:space="preserve">  Operation of Schedule</w:t>
      </w:r>
      <w:r w:rsidR="00B30271" w:rsidRPr="002A10E3">
        <w:t> </w:t>
      </w:r>
      <w:r w:rsidRPr="002A10E3">
        <w:t>5</w:t>
      </w:r>
      <w:bookmarkEnd w:id="611"/>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5 to the </w:t>
      </w:r>
      <w:r w:rsidRPr="002A10E3">
        <w:rPr>
          <w:i/>
        </w:rPr>
        <w:t>Migration Legislation Amendment (2015 Measures No.</w:t>
      </w:r>
      <w:r w:rsidR="00B30271" w:rsidRPr="002A10E3">
        <w:rPr>
          <w:i/>
        </w:rPr>
        <w:t> </w:t>
      </w:r>
      <w:r w:rsidRPr="002A10E3">
        <w:rPr>
          <w:i/>
        </w:rPr>
        <w:t>2) Regulation</w:t>
      </w:r>
      <w:r w:rsidR="00B30271" w:rsidRPr="002A10E3">
        <w:rPr>
          <w:i/>
        </w:rPr>
        <w:t> </w:t>
      </w:r>
      <w:r w:rsidRPr="002A10E3">
        <w:rPr>
          <w:i/>
        </w:rPr>
        <w:t>2015</w:t>
      </w:r>
      <w:r w:rsidRPr="002A10E3">
        <w:t xml:space="preserve"> apply in relation to an application for approval of a nomination of a position made on or after </w:t>
      </w:r>
      <w:r w:rsidR="0017334D">
        <w:t>1 July</w:t>
      </w:r>
      <w:r w:rsidRPr="002A10E3">
        <w:t xml:space="preserve"> 2015.</w:t>
      </w:r>
    </w:p>
    <w:p w:rsidR="00D30015" w:rsidRPr="002A10E3" w:rsidRDefault="00D30015" w:rsidP="00D30015">
      <w:pPr>
        <w:pStyle w:val="ActHead5"/>
      </w:pPr>
      <w:bookmarkStart w:id="612" w:name="_Toc110953064"/>
      <w:r w:rsidRPr="0017334D">
        <w:rPr>
          <w:rStyle w:val="CharSectno"/>
        </w:rPr>
        <w:t>4303</w:t>
      </w:r>
      <w:r w:rsidRPr="002A10E3">
        <w:t xml:space="preserve">  Operation of Schedule</w:t>
      </w:r>
      <w:r w:rsidR="00B30271" w:rsidRPr="002A10E3">
        <w:t> </w:t>
      </w:r>
      <w:r w:rsidRPr="002A10E3">
        <w:t>7</w:t>
      </w:r>
      <w:bookmarkEnd w:id="612"/>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7 to the </w:t>
      </w:r>
      <w:r w:rsidRPr="002A10E3">
        <w:rPr>
          <w:i/>
        </w:rPr>
        <w:t>Migration Legislation Amendment (2015 Measures No.</w:t>
      </w:r>
      <w:r w:rsidR="00B30271" w:rsidRPr="002A10E3">
        <w:rPr>
          <w:i/>
        </w:rPr>
        <w:t> </w:t>
      </w:r>
      <w:r w:rsidRPr="002A10E3">
        <w:rPr>
          <w:i/>
        </w:rPr>
        <w:t>2) Regulation</w:t>
      </w:r>
      <w:r w:rsidR="00B30271" w:rsidRPr="002A10E3">
        <w:rPr>
          <w:i/>
        </w:rPr>
        <w:t> </w:t>
      </w:r>
      <w:r w:rsidRPr="002A10E3">
        <w:rPr>
          <w:i/>
        </w:rPr>
        <w:t>2015</w:t>
      </w:r>
      <w:r w:rsidRPr="002A10E3">
        <w:t xml:space="preserve"> apply in relation to an application for a visa made on or after </w:t>
      </w:r>
      <w:r w:rsidR="0017334D">
        <w:t>1 July</w:t>
      </w:r>
      <w:r w:rsidRPr="002A10E3">
        <w:t xml:space="preserve"> 2015.</w:t>
      </w:r>
    </w:p>
    <w:p w:rsidR="00D30015" w:rsidRPr="002A10E3" w:rsidRDefault="00D30015" w:rsidP="00D30015">
      <w:pPr>
        <w:pStyle w:val="ActHead5"/>
      </w:pPr>
      <w:bookmarkStart w:id="613" w:name="_Toc110953065"/>
      <w:r w:rsidRPr="0017334D">
        <w:rPr>
          <w:rStyle w:val="CharSectno"/>
        </w:rPr>
        <w:t>4304</w:t>
      </w:r>
      <w:r w:rsidRPr="002A10E3">
        <w:t xml:space="preserve">  Operation of Schedule</w:t>
      </w:r>
      <w:r w:rsidR="00B30271" w:rsidRPr="002A10E3">
        <w:t> </w:t>
      </w:r>
      <w:r w:rsidRPr="002A10E3">
        <w:t>9</w:t>
      </w:r>
      <w:bookmarkEnd w:id="613"/>
    </w:p>
    <w:p w:rsidR="00D30015" w:rsidRPr="002A10E3" w:rsidRDefault="00D30015" w:rsidP="00D30015">
      <w:pPr>
        <w:pStyle w:val="subsection"/>
      </w:pPr>
      <w:r w:rsidRPr="002A10E3">
        <w:tab/>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9 to the </w:t>
      </w:r>
      <w:r w:rsidRPr="002A10E3">
        <w:rPr>
          <w:i/>
        </w:rPr>
        <w:t>Migration Legislation Amendment (2015 Measures No.</w:t>
      </w:r>
      <w:r w:rsidR="00B30271" w:rsidRPr="002A10E3">
        <w:rPr>
          <w:i/>
        </w:rPr>
        <w:t> </w:t>
      </w:r>
      <w:r w:rsidRPr="002A10E3">
        <w:rPr>
          <w:i/>
        </w:rPr>
        <w:t>2) Regulation</w:t>
      </w:r>
      <w:r w:rsidR="00B30271" w:rsidRPr="002A10E3">
        <w:rPr>
          <w:i/>
        </w:rPr>
        <w:t> </w:t>
      </w:r>
      <w:r w:rsidRPr="002A10E3">
        <w:rPr>
          <w:i/>
        </w:rPr>
        <w:t>2015</w:t>
      </w:r>
      <w:r w:rsidRPr="002A10E3">
        <w:t xml:space="preserve"> does not affect the continuity of any instrument that is in force under subregulation</w:t>
      </w:r>
      <w:r w:rsidR="00B30271" w:rsidRPr="002A10E3">
        <w:t> </w:t>
      </w:r>
      <w:r w:rsidRPr="002A10E3">
        <w:t>5.40(1) immediately before the commencement of the item.</w:t>
      </w:r>
    </w:p>
    <w:p w:rsidR="00D30015" w:rsidRPr="002A10E3" w:rsidRDefault="00D30015" w:rsidP="00D30015">
      <w:pPr>
        <w:pStyle w:val="ActHead2"/>
        <w:pageBreakBefore/>
      </w:pPr>
      <w:bookmarkStart w:id="614" w:name="_Toc110953066"/>
      <w:r w:rsidRPr="0017334D">
        <w:rPr>
          <w:rStyle w:val="CharPartNo"/>
        </w:rPr>
        <w:t>Part</w:t>
      </w:r>
      <w:r w:rsidR="00B30271" w:rsidRPr="0017334D">
        <w:rPr>
          <w:rStyle w:val="CharPartNo"/>
        </w:rPr>
        <w:t> </w:t>
      </w:r>
      <w:r w:rsidRPr="0017334D">
        <w:rPr>
          <w:rStyle w:val="CharPartNo"/>
        </w:rPr>
        <w:t>44</w:t>
      </w:r>
      <w:r w:rsidRPr="002A10E3">
        <w:t>—</w:t>
      </w:r>
      <w:r w:rsidRPr="0017334D">
        <w:rPr>
          <w:rStyle w:val="CharPartText"/>
        </w:rPr>
        <w:t>Amendments made by the Migration Amendment (Investor Visas) Regulation</w:t>
      </w:r>
      <w:r w:rsidR="00B30271" w:rsidRPr="0017334D">
        <w:rPr>
          <w:rStyle w:val="CharPartText"/>
        </w:rPr>
        <w:t> </w:t>
      </w:r>
      <w:r w:rsidRPr="0017334D">
        <w:rPr>
          <w:rStyle w:val="CharPartText"/>
        </w:rPr>
        <w:t>2015</w:t>
      </w:r>
      <w:bookmarkEnd w:id="614"/>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15" w:name="_Toc110953067"/>
      <w:r w:rsidRPr="0017334D">
        <w:rPr>
          <w:rStyle w:val="CharSectno"/>
        </w:rPr>
        <w:t>4401</w:t>
      </w:r>
      <w:r w:rsidRPr="002A10E3">
        <w:t xml:space="preserve">  Operation of Schedule</w:t>
      </w:r>
      <w:r w:rsidR="00B30271" w:rsidRPr="002A10E3">
        <w:t> </w:t>
      </w:r>
      <w:r w:rsidRPr="002A10E3">
        <w:t>1</w:t>
      </w:r>
      <w:bookmarkEnd w:id="615"/>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(Investor Visas) Regulation</w:t>
      </w:r>
      <w:r w:rsidR="00B30271" w:rsidRPr="002A10E3">
        <w:rPr>
          <w:i/>
        </w:rPr>
        <w:t> </w:t>
      </w:r>
      <w:r w:rsidRPr="002A10E3">
        <w:rPr>
          <w:i/>
        </w:rPr>
        <w:t>2015</w:t>
      </w:r>
      <w:r w:rsidRPr="002A10E3">
        <w:t xml:space="preserve"> apply in relation to an application for a visa made on or after </w:t>
      </w:r>
      <w:r w:rsidR="0017334D">
        <w:t>1 July</w:t>
      </w:r>
      <w:r w:rsidRPr="002A10E3">
        <w:t xml:space="preserve"> 2015.</w:t>
      </w:r>
    </w:p>
    <w:p w:rsidR="00D30015" w:rsidRPr="002A10E3" w:rsidRDefault="00D30015" w:rsidP="00D30015">
      <w:pPr>
        <w:pStyle w:val="ActHead2"/>
        <w:pageBreakBefore/>
      </w:pPr>
      <w:bookmarkStart w:id="616" w:name="_Toc110953068"/>
      <w:r w:rsidRPr="0017334D">
        <w:rPr>
          <w:rStyle w:val="CharPartNo"/>
        </w:rPr>
        <w:t>Part</w:t>
      </w:r>
      <w:r w:rsidR="00B30271" w:rsidRPr="0017334D">
        <w:rPr>
          <w:rStyle w:val="CharPartNo"/>
        </w:rPr>
        <w:t> </w:t>
      </w:r>
      <w:r w:rsidRPr="0017334D">
        <w:rPr>
          <w:rStyle w:val="CharPartNo"/>
        </w:rPr>
        <w:t>45</w:t>
      </w:r>
      <w:r w:rsidRPr="002A10E3">
        <w:t>—</w:t>
      </w:r>
      <w:r w:rsidRPr="0017334D">
        <w:rPr>
          <w:rStyle w:val="CharPartText"/>
        </w:rPr>
        <w:t>Amendments made by the Migration Amendment (Visa Labels) Regulation</w:t>
      </w:r>
      <w:r w:rsidR="00B30271" w:rsidRPr="0017334D">
        <w:rPr>
          <w:rStyle w:val="CharPartText"/>
        </w:rPr>
        <w:t> </w:t>
      </w:r>
      <w:r w:rsidRPr="0017334D">
        <w:rPr>
          <w:rStyle w:val="CharPartText"/>
        </w:rPr>
        <w:t>2015</w:t>
      </w:r>
      <w:bookmarkEnd w:id="616"/>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17" w:name="_Toc110953069"/>
      <w:r w:rsidRPr="0017334D">
        <w:rPr>
          <w:rStyle w:val="CharSectno"/>
        </w:rPr>
        <w:t>4501</w:t>
      </w:r>
      <w:r w:rsidRPr="002A10E3">
        <w:t xml:space="preserve">  Operation of Schedule</w:t>
      </w:r>
      <w:r w:rsidR="00B30271" w:rsidRPr="002A10E3">
        <w:t> </w:t>
      </w:r>
      <w:r w:rsidRPr="002A10E3">
        <w:t>1</w:t>
      </w:r>
      <w:bookmarkEnd w:id="617"/>
    </w:p>
    <w:p w:rsidR="00D30015" w:rsidRPr="002A10E3" w:rsidRDefault="00D30015" w:rsidP="00D30015">
      <w:pPr>
        <w:pStyle w:val="subsection"/>
      </w:pPr>
      <w:r w:rsidRPr="002A10E3">
        <w:tab/>
      </w:r>
      <w:r w:rsidRPr="002A10E3">
        <w:tab/>
        <w:t>Despite the repeal of Division</w:t>
      </w:r>
      <w:r w:rsidR="00B30271" w:rsidRPr="002A10E3">
        <w:t> </w:t>
      </w:r>
      <w:r w:rsidRPr="002A10E3">
        <w:t>2.4 of Part</w:t>
      </w:r>
      <w:r w:rsidR="00B30271" w:rsidRPr="002A10E3">
        <w:t> </w:t>
      </w:r>
      <w:r w:rsidRPr="002A10E3">
        <w:t>2 of these Regulations by Schedule</w:t>
      </w:r>
      <w:r w:rsidR="00B30271" w:rsidRPr="002A10E3">
        <w:t> </w:t>
      </w:r>
      <w:r w:rsidRPr="002A10E3">
        <w:t xml:space="preserve">1 to the </w:t>
      </w:r>
      <w:r w:rsidRPr="002A10E3">
        <w:rPr>
          <w:i/>
        </w:rPr>
        <w:t>Migration Amendment (Visa Labels) Regulation</w:t>
      </w:r>
      <w:r w:rsidR="00B30271" w:rsidRPr="002A10E3">
        <w:rPr>
          <w:i/>
        </w:rPr>
        <w:t> </w:t>
      </w:r>
      <w:r w:rsidRPr="002A10E3">
        <w:rPr>
          <w:i/>
        </w:rPr>
        <w:t>2015</w:t>
      </w:r>
      <w:r w:rsidRPr="002A10E3">
        <w:t>, that Division, as in force immediately before the repeal, continues to apply on and after 1</w:t>
      </w:r>
      <w:r w:rsidR="00B30271" w:rsidRPr="002A10E3">
        <w:t> </w:t>
      </w:r>
      <w:r w:rsidRPr="002A10E3">
        <w:t>September 2015 in relation to a request made under section</w:t>
      </w:r>
      <w:r w:rsidR="00B30271" w:rsidRPr="002A10E3">
        <w:t> </w:t>
      </w:r>
      <w:r w:rsidRPr="002A10E3">
        <w:t>70 of the Act for evidence of a visa if:</w:t>
      </w:r>
    </w:p>
    <w:p w:rsidR="00D30015" w:rsidRPr="002A10E3" w:rsidRDefault="00D30015" w:rsidP="00D30015">
      <w:pPr>
        <w:pStyle w:val="paragraph"/>
      </w:pPr>
      <w:r w:rsidRPr="002A10E3">
        <w:tab/>
        <w:t>(a)</w:t>
      </w:r>
      <w:r w:rsidRPr="002A10E3">
        <w:tab/>
        <w:t>the request was made before 1</w:t>
      </w:r>
      <w:r w:rsidR="00B30271" w:rsidRPr="002A10E3">
        <w:t> </w:t>
      </w:r>
      <w:r w:rsidRPr="002A10E3">
        <w:t>September 2015; and</w:t>
      </w:r>
    </w:p>
    <w:p w:rsidR="00D30015" w:rsidRPr="002A10E3" w:rsidRDefault="00D30015" w:rsidP="00D30015">
      <w:pPr>
        <w:pStyle w:val="paragraph"/>
      </w:pPr>
      <w:r w:rsidRPr="002A10E3">
        <w:tab/>
        <w:t>(b)</w:t>
      </w:r>
      <w:r w:rsidRPr="002A10E3">
        <w:tab/>
        <w:t>the visa evidence charge for the request had been paid before 1</w:t>
      </w:r>
      <w:r w:rsidR="00B30271" w:rsidRPr="002A10E3">
        <w:t> </w:t>
      </w:r>
      <w:r w:rsidRPr="002A10E3">
        <w:t>September 2015.</w:t>
      </w:r>
    </w:p>
    <w:p w:rsidR="00D30015" w:rsidRPr="002A10E3" w:rsidRDefault="00D30015" w:rsidP="00D30015">
      <w:pPr>
        <w:pStyle w:val="ActHead2"/>
        <w:pageBreakBefore/>
      </w:pPr>
      <w:bookmarkStart w:id="618" w:name="_Toc110953070"/>
      <w:r w:rsidRPr="0017334D">
        <w:rPr>
          <w:rStyle w:val="CharPartNo"/>
        </w:rPr>
        <w:t>Part</w:t>
      </w:r>
      <w:r w:rsidR="00B30271" w:rsidRPr="0017334D">
        <w:rPr>
          <w:rStyle w:val="CharPartNo"/>
        </w:rPr>
        <w:t> </w:t>
      </w:r>
      <w:r w:rsidRPr="0017334D">
        <w:rPr>
          <w:rStyle w:val="CharPartNo"/>
        </w:rPr>
        <w:t>46</w:t>
      </w:r>
      <w:r w:rsidRPr="002A10E3">
        <w:t>—</w:t>
      </w:r>
      <w:r w:rsidRPr="0017334D">
        <w:rPr>
          <w:rStyle w:val="CharPartText"/>
        </w:rPr>
        <w:t>Amendments made by the Migration Amendment (Conversion of Protection Visa Applications) Regulation</w:t>
      </w:r>
      <w:r w:rsidR="00B30271" w:rsidRPr="0017334D">
        <w:rPr>
          <w:rStyle w:val="CharPartText"/>
        </w:rPr>
        <w:t> </w:t>
      </w:r>
      <w:r w:rsidRPr="0017334D">
        <w:rPr>
          <w:rStyle w:val="CharPartText"/>
        </w:rPr>
        <w:t>2015</w:t>
      </w:r>
      <w:bookmarkEnd w:id="61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19" w:name="_Toc110953071"/>
      <w:r w:rsidRPr="0017334D">
        <w:rPr>
          <w:rStyle w:val="CharSectno"/>
        </w:rPr>
        <w:t>4601</w:t>
      </w:r>
      <w:r w:rsidRPr="002A10E3">
        <w:t xml:space="preserve">  Operation of Schedule</w:t>
      </w:r>
      <w:r w:rsidR="00B30271" w:rsidRPr="002A10E3">
        <w:t> </w:t>
      </w:r>
      <w:r w:rsidRPr="002A10E3">
        <w:t>1</w:t>
      </w:r>
      <w:bookmarkEnd w:id="619"/>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(Conversion of Protection Visa Applications) Regulation</w:t>
      </w:r>
      <w:r w:rsidR="00B30271" w:rsidRPr="002A10E3">
        <w:rPr>
          <w:i/>
        </w:rPr>
        <w:t> </w:t>
      </w:r>
      <w:r w:rsidRPr="002A10E3">
        <w:rPr>
          <w:i/>
        </w:rPr>
        <w:t>2015</w:t>
      </w:r>
      <w:r w:rsidRPr="002A10E3">
        <w:t xml:space="preserve"> (the </w:t>
      </w:r>
      <w:r w:rsidRPr="002A10E3">
        <w:rPr>
          <w:b/>
          <w:i/>
        </w:rPr>
        <w:t>amending regulation</w:t>
      </w:r>
      <w:r w:rsidRPr="002A10E3">
        <w:t>) apply in relation to any pre</w:t>
      </w:r>
      <w:r w:rsidR="0017334D">
        <w:noBreakHyphen/>
      </w:r>
      <w:r w:rsidRPr="002A10E3">
        <w:t>conversion application (within the meaning of subregulation</w:t>
      </w:r>
      <w:r w:rsidR="00B30271" w:rsidRPr="002A10E3">
        <w:t> </w:t>
      </w:r>
      <w:r w:rsidRPr="002A10E3">
        <w:t>2.08F(1)) including, but not limited to, a pre</w:t>
      </w:r>
      <w:r w:rsidR="0017334D">
        <w:noBreakHyphen/>
      </w:r>
      <w:r w:rsidRPr="002A10E3">
        <w:t>conversion application that is the subject of a proceeding in any court that has not been concluded immediately before the commencement of Schedule</w:t>
      </w:r>
      <w:r w:rsidR="00B30271" w:rsidRPr="002A10E3">
        <w:t> </w:t>
      </w:r>
      <w:r w:rsidRPr="002A10E3">
        <w:t>1 to the amending regulation.</w:t>
      </w:r>
    </w:p>
    <w:p w:rsidR="00D30015" w:rsidRPr="002A10E3" w:rsidRDefault="00D30015" w:rsidP="00D30015">
      <w:pPr>
        <w:pStyle w:val="ActHead2"/>
        <w:pageBreakBefore/>
      </w:pPr>
      <w:bookmarkStart w:id="620" w:name="_Toc110953072"/>
      <w:r w:rsidRPr="0017334D">
        <w:rPr>
          <w:rStyle w:val="CharPartNo"/>
        </w:rPr>
        <w:t>Part</w:t>
      </w:r>
      <w:r w:rsidR="00B30271" w:rsidRPr="0017334D">
        <w:rPr>
          <w:rStyle w:val="CharPartNo"/>
        </w:rPr>
        <w:t> </w:t>
      </w:r>
      <w:r w:rsidRPr="0017334D">
        <w:rPr>
          <w:rStyle w:val="CharPartNo"/>
        </w:rPr>
        <w:t>47</w:t>
      </w:r>
      <w:r w:rsidRPr="002A10E3">
        <w:t>—</w:t>
      </w:r>
      <w:r w:rsidRPr="0017334D">
        <w:rPr>
          <w:rStyle w:val="CharPartText"/>
        </w:rPr>
        <w:t>Amendments made by the Migration Amendment (Special Category Visas and Special Return Criterion 5001) Regulation</w:t>
      </w:r>
      <w:r w:rsidR="00B30271" w:rsidRPr="0017334D">
        <w:rPr>
          <w:rStyle w:val="CharPartText"/>
        </w:rPr>
        <w:t> </w:t>
      </w:r>
      <w:r w:rsidRPr="0017334D">
        <w:rPr>
          <w:rStyle w:val="CharPartText"/>
        </w:rPr>
        <w:t>2015</w:t>
      </w:r>
      <w:bookmarkEnd w:id="62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21" w:name="_Toc110953073"/>
      <w:r w:rsidRPr="0017334D">
        <w:rPr>
          <w:rStyle w:val="CharSectno"/>
        </w:rPr>
        <w:t>4701</w:t>
      </w:r>
      <w:r w:rsidRPr="002A10E3">
        <w:t xml:space="preserve">  Operation of Schedule</w:t>
      </w:r>
      <w:r w:rsidR="00B30271" w:rsidRPr="002A10E3">
        <w:t> </w:t>
      </w:r>
      <w:r w:rsidRPr="002A10E3">
        <w:t>1</w:t>
      </w:r>
      <w:bookmarkEnd w:id="621"/>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(Special Category Visas and Special Return Criterion 5001) Regulation</w:t>
      </w:r>
      <w:r w:rsidR="00B30271" w:rsidRPr="002A10E3">
        <w:rPr>
          <w:i/>
        </w:rPr>
        <w:t> </w:t>
      </w:r>
      <w:r w:rsidRPr="002A10E3">
        <w:rPr>
          <w:i/>
        </w:rPr>
        <w:t>2015</w:t>
      </w:r>
      <w:r w:rsidRPr="002A10E3">
        <w:t xml:space="preserve"> apply in relation to an application for a visa made on or after the day that regulation commences.</w:t>
      </w:r>
    </w:p>
    <w:p w:rsidR="00D30015" w:rsidRPr="002A10E3" w:rsidRDefault="00D30015" w:rsidP="00D30015">
      <w:pPr>
        <w:pStyle w:val="ActHead2"/>
        <w:pageBreakBefore/>
      </w:pPr>
      <w:bookmarkStart w:id="622" w:name="_Toc110953074"/>
      <w:r w:rsidRPr="0017334D">
        <w:rPr>
          <w:rStyle w:val="CharPartNo"/>
        </w:rPr>
        <w:t>Part</w:t>
      </w:r>
      <w:r w:rsidR="00B30271" w:rsidRPr="0017334D">
        <w:rPr>
          <w:rStyle w:val="CharPartNo"/>
        </w:rPr>
        <w:t> </w:t>
      </w:r>
      <w:r w:rsidRPr="0017334D">
        <w:rPr>
          <w:rStyle w:val="CharPartNo"/>
        </w:rPr>
        <w:t>48</w:t>
      </w:r>
      <w:r w:rsidRPr="002A10E3">
        <w:t>—</w:t>
      </w:r>
      <w:r w:rsidRPr="0017334D">
        <w:rPr>
          <w:rStyle w:val="CharPartText"/>
        </w:rPr>
        <w:t>Amendments made by the Migration Legislation Amendment (2015 Measures No.</w:t>
      </w:r>
      <w:r w:rsidR="00B30271" w:rsidRPr="0017334D">
        <w:rPr>
          <w:rStyle w:val="CharPartText"/>
        </w:rPr>
        <w:t> </w:t>
      </w:r>
      <w:r w:rsidRPr="0017334D">
        <w:rPr>
          <w:rStyle w:val="CharPartText"/>
        </w:rPr>
        <w:t>3) Regulation</w:t>
      </w:r>
      <w:r w:rsidR="00B30271" w:rsidRPr="0017334D">
        <w:rPr>
          <w:rStyle w:val="CharPartText"/>
        </w:rPr>
        <w:t> </w:t>
      </w:r>
      <w:r w:rsidRPr="0017334D">
        <w:rPr>
          <w:rStyle w:val="CharPartText"/>
        </w:rPr>
        <w:t>2015</w:t>
      </w:r>
      <w:bookmarkEnd w:id="62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23" w:name="_Toc110953075"/>
      <w:r w:rsidRPr="0017334D">
        <w:rPr>
          <w:rStyle w:val="CharSectno"/>
        </w:rPr>
        <w:t>4801</w:t>
      </w:r>
      <w:r w:rsidRPr="002A10E3">
        <w:t xml:space="preserve">  Operation of Schedules</w:t>
      </w:r>
      <w:r w:rsidR="00B30271" w:rsidRPr="002A10E3">
        <w:t> </w:t>
      </w:r>
      <w:r w:rsidRPr="002A10E3">
        <w:t>1 to 4</w:t>
      </w:r>
      <w:bookmarkEnd w:id="623"/>
    </w:p>
    <w:p w:rsidR="00D30015" w:rsidRPr="002A10E3" w:rsidRDefault="00D30015" w:rsidP="00D30015">
      <w:pPr>
        <w:pStyle w:val="subsection"/>
      </w:pPr>
      <w:r w:rsidRPr="002A10E3">
        <w:tab/>
      </w:r>
      <w:r w:rsidRPr="002A10E3">
        <w:tab/>
        <w:t>The amendments of these Regulations made by Schedules</w:t>
      </w:r>
      <w:r w:rsidR="00B30271" w:rsidRPr="002A10E3">
        <w:t> </w:t>
      </w:r>
      <w:r w:rsidRPr="002A10E3">
        <w:t xml:space="preserve">1 to 4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apply in relation to an application for a visa made on or after 21</w:t>
      </w:r>
      <w:r w:rsidR="00B30271" w:rsidRPr="002A10E3">
        <w:t> </w:t>
      </w:r>
      <w:r w:rsidRPr="002A10E3">
        <w:t>November 2015.</w:t>
      </w:r>
    </w:p>
    <w:p w:rsidR="00D30015" w:rsidRPr="002A10E3" w:rsidRDefault="00D30015" w:rsidP="00D30015">
      <w:pPr>
        <w:pStyle w:val="notetext"/>
      </w:pPr>
      <w:r w:rsidRPr="002A10E3">
        <w:t>Note:</w:t>
      </w:r>
      <w:r w:rsidRPr="002A10E3">
        <w:tab/>
        <w:t>Schedules</w:t>
      </w:r>
      <w:r w:rsidR="00B30271" w:rsidRPr="002A10E3">
        <w:t> </w:t>
      </w:r>
      <w:r w:rsidRPr="002A10E3">
        <w:t xml:space="preserve">1 to 4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commence on 21</w:t>
      </w:r>
      <w:r w:rsidR="00B30271" w:rsidRPr="002A10E3">
        <w:t> </w:t>
      </w:r>
      <w:r w:rsidRPr="002A10E3">
        <w:t>November 2015.</w:t>
      </w:r>
    </w:p>
    <w:p w:rsidR="00D30015" w:rsidRPr="002A10E3" w:rsidRDefault="00D30015" w:rsidP="00D30015">
      <w:pPr>
        <w:pStyle w:val="ActHead5"/>
      </w:pPr>
      <w:bookmarkStart w:id="624" w:name="_Toc110953076"/>
      <w:r w:rsidRPr="0017334D">
        <w:rPr>
          <w:rStyle w:val="CharSectno"/>
        </w:rPr>
        <w:t>4802</w:t>
      </w:r>
      <w:r w:rsidRPr="002A10E3">
        <w:t xml:space="preserve">  Operation of Schedule</w:t>
      </w:r>
      <w:r w:rsidR="00B30271" w:rsidRPr="002A10E3">
        <w:t> </w:t>
      </w:r>
      <w:r w:rsidRPr="002A10E3">
        <w:t>5</w:t>
      </w:r>
      <w:bookmarkEnd w:id="624"/>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5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apply in relation to an application for a visa made on or after 1</w:t>
      </w:r>
      <w:r w:rsidR="00B30271" w:rsidRPr="002A10E3">
        <w:t> </w:t>
      </w:r>
      <w:r w:rsidRPr="002A10E3">
        <w:t>December 2015.</w:t>
      </w:r>
    </w:p>
    <w:p w:rsidR="00D30015" w:rsidRPr="002A10E3" w:rsidRDefault="00D30015" w:rsidP="00D30015">
      <w:pPr>
        <w:pStyle w:val="subsection"/>
      </w:pPr>
      <w:r w:rsidRPr="002A10E3">
        <w:tab/>
        <w:t>(2)</w:t>
      </w:r>
      <w:r w:rsidRPr="002A10E3">
        <w:tab/>
        <w:t>However, to the extent that the application relates to work carried out before 1</w:t>
      </w:r>
      <w:r w:rsidR="00B30271" w:rsidRPr="002A10E3">
        <w:t> </w:t>
      </w:r>
      <w:r w:rsidRPr="002A10E3">
        <w:t>December 2015, paragraph</w:t>
      </w:r>
      <w:r w:rsidR="00B30271" w:rsidRPr="002A10E3">
        <w:t> </w:t>
      </w:r>
      <w:r w:rsidRPr="002A10E3">
        <w:t>417.211(5)(c) of Schedule</w:t>
      </w:r>
      <w:r w:rsidR="00B30271" w:rsidRPr="002A10E3">
        <w:t> </w:t>
      </w:r>
      <w:r w:rsidRPr="002A10E3">
        <w:t xml:space="preserve">2 (as amended by the amendments referred to in </w:t>
      </w:r>
      <w:r w:rsidR="00B30271" w:rsidRPr="002A10E3">
        <w:t>subclause (</w:t>
      </w:r>
      <w:r w:rsidRPr="002A10E3">
        <w:t>1)) does not apply in relation to that work.</w:t>
      </w:r>
    </w:p>
    <w:p w:rsidR="00D30015" w:rsidRPr="002A10E3" w:rsidRDefault="00D30015" w:rsidP="00D30015">
      <w:pPr>
        <w:pStyle w:val="notetext"/>
      </w:pPr>
      <w:r w:rsidRPr="002A10E3">
        <w:t>Note:</w:t>
      </w:r>
      <w:r w:rsidRPr="002A10E3">
        <w:tab/>
        <w:t>Schedule</w:t>
      </w:r>
      <w:r w:rsidR="00B30271" w:rsidRPr="002A10E3">
        <w:t> </w:t>
      </w:r>
      <w:r w:rsidRPr="002A10E3">
        <w:t xml:space="preserve">5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commences on 1</w:t>
      </w:r>
      <w:r w:rsidR="00B30271" w:rsidRPr="002A10E3">
        <w:t> </w:t>
      </w:r>
      <w:r w:rsidRPr="002A10E3">
        <w:t>December 2015.</w:t>
      </w:r>
    </w:p>
    <w:p w:rsidR="00D30015" w:rsidRPr="002A10E3" w:rsidRDefault="00D30015" w:rsidP="00D30015">
      <w:pPr>
        <w:pStyle w:val="ActHead5"/>
      </w:pPr>
      <w:bookmarkStart w:id="625" w:name="_Toc110953077"/>
      <w:r w:rsidRPr="0017334D">
        <w:rPr>
          <w:rStyle w:val="CharSectno"/>
        </w:rPr>
        <w:t>4803</w:t>
      </w:r>
      <w:r w:rsidRPr="002A10E3">
        <w:t xml:space="preserve">  Operation of Schedule</w:t>
      </w:r>
      <w:r w:rsidR="00B30271" w:rsidRPr="002A10E3">
        <w:t> </w:t>
      </w:r>
      <w:r w:rsidRPr="002A10E3">
        <w:t>6</w:t>
      </w:r>
      <w:bookmarkEnd w:id="625"/>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6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apply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21</w:t>
      </w:r>
      <w:r w:rsidR="00B30271" w:rsidRPr="002A10E3">
        <w:t> </w:t>
      </w:r>
      <w:r w:rsidRPr="002A10E3">
        <w:t>November 2015;</w:t>
      </w:r>
    </w:p>
    <w:p w:rsidR="00D30015" w:rsidRPr="002A10E3" w:rsidRDefault="00D30015" w:rsidP="00D30015">
      <w:pPr>
        <w:pStyle w:val="paragraph"/>
      </w:pPr>
      <w:r w:rsidRPr="002A10E3">
        <w:tab/>
        <w:t>(b)</w:t>
      </w:r>
      <w:r w:rsidRPr="002A10E3">
        <w:tab/>
        <w:t>an application made on or after 21</w:t>
      </w:r>
      <w:r w:rsidR="00B30271" w:rsidRPr="002A10E3">
        <w:t> </w:t>
      </w:r>
      <w:r w:rsidRPr="002A10E3">
        <w:t>November 2015.</w:t>
      </w:r>
    </w:p>
    <w:p w:rsidR="00D30015" w:rsidRPr="002A10E3" w:rsidRDefault="00D30015" w:rsidP="00D30015">
      <w:pPr>
        <w:pStyle w:val="notetext"/>
      </w:pPr>
      <w:r w:rsidRPr="002A10E3">
        <w:t>Note:</w:t>
      </w:r>
      <w:r w:rsidRPr="002A10E3">
        <w:tab/>
        <w:t>Schedule</w:t>
      </w:r>
      <w:r w:rsidR="00B30271" w:rsidRPr="002A10E3">
        <w:t> </w:t>
      </w:r>
      <w:r w:rsidRPr="002A10E3">
        <w:t xml:space="preserve">6 to the </w:t>
      </w:r>
      <w:r w:rsidRPr="002A10E3">
        <w:rPr>
          <w:i/>
        </w:rPr>
        <w:t>Migration Legislation Amendment (2015 Measures No.</w:t>
      </w:r>
      <w:r w:rsidR="00B30271" w:rsidRPr="002A10E3">
        <w:rPr>
          <w:i/>
        </w:rPr>
        <w:t> </w:t>
      </w:r>
      <w:r w:rsidRPr="002A10E3">
        <w:rPr>
          <w:i/>
        </w:rPr>
        <w:t>3) Regulation</w:t>
      </w:r>
      <w:r w:rsidR="00B30271" w:rsidRPr="002A10E3">
        <w:rPr>
          <w:i/>
        </w:rPr>
        <w:t> </w:t>
      </w:r>
      <w:r w:rsidRPr="002A10E3">
        <w:rPr>
          <w:i/>
        </w:rPr>
        <w:t>2015</w:t>
      </w:r>
      <w:r w:rsidRPr="002A10E3">
        <w:t xml:space="preserve"> commences on 21</w:t>
      </w:r>
      <w:r w:rsidR="00B30271" w:rsidRPr="002A10E3">
        <w:t> </w:t>
      </w:r>
      <w:r w:rsidRPr="002A10E3">
        <w:t>November 2015.</w:t>
      </w:r>
    </w:p>
    <w:p w:rsidR="00D30015" w:rsidRPr="002A10E3" w:rsidRDefault="00D30015" w:rsidP="00D30015">
      <w:pPr>
        <w:pStyle w:val="ActHead2"/>
        <w:pageBreakBefore/>
      </w:pPr>
      <w:bookmarkStart w:id="626" w:name="_Toc110953078"/>
      <w:r w:rsidRPr="0017334D">
        <w:rPr>
          <w:rStyle w:val="CharPartNo"/>
        </w:rPr>
        <w:t>Part</w:t>
      </w:r>
      <w:r w:rsidR="00B30271" w:rsidRPr="0017334D">
        <w:rPr>
          <w:rStyle w:val="CharPartNo"/>
        </w:rPr>
        <w:t> </w:t>
      </w:r>
      <w:r w:rsidRPr="0017334D">
        <w:rPr>
          <w:rStyle w:val="CharPartNo"/>
        </w:rPr>
        <w:t>49</w:t>
      </w:r>
      <w:r w:rsidRPr="002A10E3">
        <w:t>—</w:t>
      </w:r>
      <w:r w:rsidRPr="0017334D">
        <w:rPr>
          <w:rStyle w:val="CharPartText"/>
        </w:rPr>
        <w:t>Amendments made by the Migration Amendment (Clarifying Subclass 457 Requirements) Regulation</w:t>
      </w:r>
      <w:r w:rsidR="00B30271" w:rsidRPr="0017334D">
        <w:rPr>
          <w:rStyle w:val="CharPartText"/>
        </w:rPr>
        <w:t> </w:t>
      </w:r>
      <w:r w:rsidRPr="0017334D">
        <w:rPr>
          <w:rStyle w:val="CharPartText"/>
        </w:rPr>
        <w:t>2015</w:t>
      </w:r>
      <w:bookmarkEnd w:id="626"/>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27" w:name="_Toc110953079"/>
      <w:r w:rsidRPr="0017334D">
        <w:rPr>
          <w:rStyle w:val="CharSectno"/>
        </w:rPr>
        <w:t>4901</w:t>
      </w:r>
      <w:r w:rsidRPr="002A10E3">
        <w:t xml:space="preserve">  Operation of amendments</w:t>
      </w:r>
      <w:bookmarkEnd w:id="627"/>
    </w:p>
    <w:p w:rsidR="00D30015" w:rsidRPr="002A10E3" w:rsidRDefault="00D30015" w:rsidP="00D30015">
      <w:pPr>
        <w:pStyle w:val="subsection"/>
      </w:pPr>
      <w:r w:rsidRPr="002A10E3">
        <w:tab/>
        <w:t>(1)</w:t>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1 to the </w:t>
      </w:r>
      <w:r w:rsidRPr="002A10E3">
        <w:rPr>
          <w:i/>
        </w:rPr>
        <w:t>Migration Amendment (</w:t>
      </w:r>
      <w:r w:rsidRPr="002A10E3">
        <w:rPr>
          <w:i/>
          <w:noProof/>
        </w:rPr>
        <w:t>Clarifying Subclass 457 Requirements</w:t>
      </w:r>
      <w:r w:rsidRPr="002A10E3">
        <w:rPr>
          <w:i/>
        </w:rPr>
        <w:t>) Regulation</w:t>
      </w:r>
      <w:r w:rsidR="00B30271" w:rsidRPr="002A10E3">
        <w:rPr>
          <w:i/>
        </w:rPr>
        <w:t> </w:t>
      </w:r>
      <w:r w:rsidRPr="002A10E3">
        <w:rPr>
          <w:i/>
        </w:rPr>
        <w:t>2015</w:t>
      </w:r>
      <w:r w:rsidRPr="002A10E3">
        <w:t xml:space="preserve"> applies in relation to an application for approval of a nomination made on or after the commencement of the item.</w:t>
      </w:r>
    </w:p>
    <w:p w:rsidR="00D30015" w:rsidRPr="002A10E3" w:rsidRDefault="00D30015" w:rsidP="00D30015">
      <w:pPr>
        <w:pStyle w:val="subsection"/>
      </w:pPr>
      <w:r w:rsidRPr="002A10E3">
        <w:tab/>
        <w:t>(2)</w:t>
      </w:r>
      <w:r w:rsidRPr="002A10E3">
        <w:tab/>
        <w:t>The amendment of these Regulations made by item</w:t>
      </w:r>
      <w:r w:rsidR="00B30271" w:rsidRPr="002A10E3">
        <w:t> </w:t>
      </w:r>
      <w:r w:rsidRPr="002A10E3">
        <w:t>2 of Schedule</w:t>
      </w:r>
      <w:r w:rsidR="00B30271" w:rsidRPr="002A10E3">
        <w:t> </w:t>
      </w:r>
      <w:r w:rsidRPr="002A10E3">
        <w:t xml:space="preserve">1 to the </w:t>
      </w:r>
      <w:r w:rsidRPr="002A10E3">
        <w:rPr>
          <w:i/>
        </w:rPr>
        <w:t>Migration Amendment (</w:t>
      </w:r>
      <w:r w:rsidRPr="002A10E3">
        <w:rPr>
          <w:i/>
          <w:noProof/>
        </w:rPr>
        <w:t>Clarifying Subclass 457 Requirements</w:t>
      </w:r>
      <w:r w:rsidRPr="002A10E3">
        <w:rPr>
          <w:i/>
        </w:rPr>
        <w:t>) Regulation</w:t>
      </w:r>
      <w:r w:rsidR="00B30271" w:rsidRPr="002A10E3">
        <w:rPr>
          <w:i/>
        </w:rPr>
        <w:t> </w:t>
      </w:r>
      <w:r w:rsidRPr="002A10E3">
        <w:rPr>
          <w:i/>
        </w:rPr>
        <w:t>2015</w:t>
      </w:r>
      <w:r w:rsidRPr="002A10E3">
        <w:t xml:space="preserve"> applies to a work agreement entered into on or after the commencement of the item.</w:t>
      </w:r>
    </w:p>
    <w:p w:rsidR="00D30015" w:rsidRPr="002A10E3" w:rsidRDefault="00D30015" w:rsidP="00D30015">
      <w:pPr>
        <w:pStyle w:val="subsection"/>
      </w:pPr>
      <w:r w:rsidRPr="002A10E3">
        <w:tab/>
        <w:t>(3)</w:t>
      </w:r>
      <w:r w:rsidRPr="002A10E3">
        <w:tab/>
        <w:t>The amendments of these Regulations made by items</w:t>
      </w:r>
      <w:r w:rsidR="00B30271" w:rsidRPr="002A10E3">
        <w:t> </w:t>
      </w:r>
      <w:r w:rsidRPr="002A10E3">
        <w:t>3 and 4 of Schedule</w:t>
      </w:r>
      <w:r w:rsidR="00B30271" w:rsidRPr="002A10E3">
        <w:t> </w:t>
      </w:r>
      <w:r w:rsidRPr="002A10E3">
        <w:t xml:space="preserve">1 to the </w:t>
      </w:r>
      <w:r w:rsidRPr="002A10E3">
        <w:rPr>
          <w:i/>
        </w:rPr>
        <w:t>Migration Amendment (</w:t>
      </w:r>
      <w:r w:rsidRPr="002A10E3">
        <w:rPr>
          <w:i/>
          <w:noProof/>
        </w:rPr>
        <w:t>Clarifying Subclass 457 Requirements</w:t>
      </w:r>
      <w:r w:rsidRPr="002A10E3">
        <w:rPr>
          <w:i/>
        </w:rPr>
        <w:t>) Regulation</w:t>
      </w:r>
      <w:r w:rsidR="00B30271" w:rsidRPr="002A10E3">
        <w:rPr>
          <w:i/>
        </w:rPr>
        <w:t> </w:t>
      </w:r>
      <w:r w:rsidRPr="002A10E3">
        <w:rPr>
          <w:i/>
        </w:rPr>
        <w:t>2015</w:t>
      </w:r>
      <w:r w:rsidRPr="002A10E3">
        <w:t xml:space="preserve"> apply in relation to a visa granted on or after the commencement of the items.</w:t>
      </w:r>
    </w:p>
    <w:p w:rsidR="00D30015" w:rsidRPr="002A10E3" w:rsidRDefault="00D30015" w:rsidP="00D30015">
      <w:pPr>
        <w:pStyle w:val="ActHead2"/>
        <w:pageBreakBefore/>
      </w:pPr>
      <w:bookmarkStart w:id="628" w:name="_Toc110953080"/>
      <w:r w:rsidRPr="0017334D">
        <w:rPr>
          <w:rStyle w:val="CharPartNo"/>
        </w:rPr>
        <w:t>Part</w:t>
      </w:r>
      <w:r w:rsidR="00B30271" w:rsidRPr="0017334D">
        <w:rPr>
          <w:rStyle w:val="CharPartNo"/>
        </w:rPr>
        <w:t> </w:t>
      </w:r>
      <w:r w:rsidRPr="0017334D">
        <w:rPr>
          <w:rStyle w:val="CharPartNo"/>
        </w:rPr>
        <w:t>50</w:t>
      </w:r>
      <w:r w:rsidRPr="002A10E3">
        <w:t>—</w:t>
      </w:r>
      <w:r w:rsidRPr="0017334D">
        <w:rPr>
          <w:rStyle w:val="CharPartText"/>
        </w:rPr>
        <w:t>Amendments made by the Migration and Maritime Powers Legislation Amendment (Resolving the Asylum Legacy Caseload) Act 2014</w:t>
      </w:r>
      <w:bookmarkEnd w:id="628"/>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29" w:name="_Toc110953081"/>
      <w:r w:rsidRPr="0017334D">
        <w:rPr>
          <w:rStyle w:val="CharSectno"/>
        </w:rPr>
        <w:t>5000</w:t>
      </w:r>
      <w:r w:rsidRPr="002A10E3">
        <w:t xml:space="preserve">  Operation of Divisions</w:t>
      </w:r>
      <w:r w:rsidR="00B30271" w:rsidRPr="002A10E3">
        <w:t> </w:t>
      </w:r>
      <w:r w:rsidRPr="002A10E3">
        <w:t>1 and 3 of Part</w:t>
      </w:r>
      <w:r w:rsidR="00B30271" w:rsidRPr="002A10E3">
        <w:t> </w:t>
      </w:r>
      <w:r w:rsidRPr="002A10E3">
        <w:t>4 of Schedule</w:t>
      </w:r>
      <w:r w:rsidR="00B30271" w:rsidRPr="002A10E3">
        <w:t> </w:t>
      </w:r>
      <w:r w:rsidRPr="002A10E3">
        <w:t>2</w:t>
      </w:r>
      <w:bookmarkEnd w:id="629"/>
    </w:p>
    <w:p w:rsidR="00D30015" w:rsidRPr="002A10E3" w:rsidRDefault="00D30015" w:rsidP="00D30015">
      <w:pPr>
        <w:pStyle w:val="subsection"/>
      </w:pPr>
      <w:r w:rsidRPr="002A10E3">
        <w:tab/>
      </w:r>
      <w:r w:rsidRPr="002A10E3">
        <w:tab/>
        <w:t>The amendments of these Regulations made by Divisions</w:t>
      </w:r>
      <w:r w:rsidR="00B30271" w:rsidRPr="002A10E3">
        <w:t> </w:t>
      </w:r>
      <w:r w:rsidRPr="002A10E3">
        <w:t>1 and 3 of Part</w:t>
      </w:r>
      <w:r w:rsidR="00B30271" w:rsidRPr="002A10E3">
        <w:t> </w:t>
      </w:r>
      <w:r w:rsidRPr="002A10E3">
        <w:t>4 of Schedule</w:t>
      </w:r>
      <w:r w:rsidR="00B30271" w:rsidRPr="002A10E3">
        <w:t> </w:t>
      </w:r>
      <w:r w:rsidRPr="002A10E3">
        <w:t xml:space="preserve">2 to the </w:t>
      </w:r>
      <w:r w:rsidRPr="002A10E3">
        <w:rPr>
          <w:i/>
        </w:rPr>
        <w:t>Migration Legislation Amendment (Resolving the Asylum Legacy Caseload) Act 2014</w:t>
      </w:r>
      <w:r w:rsidRPr="002A10E3">
        <w:t xml:space="preserve"> apply in relation to:</w:t>
      </w:r>
    </w:p>
    <w:p w:rsidR="00D30015" w:rsidRPr="002A10E3" w:rsidRDefault="00D30015" w:rsidP="00D30015">
      <w:pPr>
        <w:pStyle w:val="paragraph"/>
      </w:pPr>
      <w:r w:rsidRPr="002A10E3">
        <w:tab/>
        <w:t>(a)</w:t>
      </w:r>
      <w:r w:rsidRPr="002A10E3">
        <w:tab/>
        <w:t>a visa application made on or after the commencement of Division</w:t>
      </w:r>
      <w:r w:rsidR="00B30271" w:rsidRPr="002A10E3">
        <w:t> </w:t>
      </w:r>
      <w:r w:rsidRPr="002A10E3">
        <w:t>1 of that Part; and</w:t>
      </w:r>
    </w:p>
    <w:p w:rsidR="00D30015" w:rsidRPr="002A10E3" w:rsidRDefault="00D30015" w:rsidP="00D30015">
      <w:pPr>
        <w:pStyle w:val="paragraph"/>
      </w:pPr>
      <w:r w:rsidRPr="002A10E3">
        <w:tab/>
        <w:t>(b)</w:t>
      </w:r>
      <w:r w:rsidRPr="002A10E3">
        <w:tab/>
        <w:t>a visa application that is taken to be, and always to have been, a valid application for a Temporary Protection (Class XD) visa by the operation of paragraph</w:t>
      </w:r>
      <w:r w:rsidR="00B30271" w:rsidRPr="002A10E3">
        <w:t> </w:t>
      </w:r>
      <w:r w:rsidRPr="002A10E3">
        <w:t>2.08F(1)(b) of these Regulations (as inserted by Division</w:t>
      </w:r>
      <w:r w:rsidR="00B30271" w:rsidRPr="002A10E3">
        <w:t> </w:t>
      </w:r>
      <w:r w:rsidRPr="002A10E3">
        <w:t>2 of that Part).</w:t>
      </w:r>
    </w:p>
    <w:p w:rsidR="00D30015" w:rsidRPr="002A10E3" w:rsidRDefault="00D30015" w:rsidP="00D30015">
      <w:pPr>
        <w:pStyle w:val="notetext"/>
      </w:pPr>
      <w:r w:rsidRPr="002A10E3">
        <w:t>Note:</w:t>
      </w:r>
      <w:r w:rsidRPr="002A10E3">
        <w:tab/>
        <w:t>Regulation</w:t>
      </w:r>
      <w:r w:rsidR="00B30271" w:rsidRPr="002A10E3">
        <w:t> </w:t>
      </w:r>
      <w:r w:rsidRPr="002A10E3">
        <w:t>2.08F applies, by its own terms, in relation to some protection visa applications made before the commencement of that Part.</w:t>
      </w:r>
    </w:p>
    <w:p w:rsidR="00D30015" w:rsidRPr="002A10E3" w:rsidRDefault="00D30015" w:rsidP="00D30015">
      <w:pPr>
        <w:pStyle w:val="ActHead2"/>
        <w:pageBreakBefore/>
      </w:pPr>
      <w:bookmarkStart w:id="630" w:name="_Toc110953082"/>
      <w:r w:rsidRPr="0017334D">
        <w:rPr>
          <w:rStyle w:val="CharPartNo"/>
        </w:rPr>
        <w:t>Part</w:t>
      </w:r>
      <w:r w:rsidR="00B30271" w:rsidRPr="0017334D">
        <w:rPr>
          <w:rStyle w:val="CharPartNo"/>
        </w:rPr>
        <w:t> </w:t>
      </w:r>
      <w:r w:rsidRPr="0017334D">
        <w:rPr>
          <w:rStyle w:val="CharPartNo"/>
        </w:rPr>
        <w:t>51</w:t>
      </w:r>
      <w:r w:rsidRPr="002A10E3">
        <w:t>—</w:t>
      </w:r>
      <w:r w:rsidRPr="0017334D">
        <w:rPr>
          <w:rStyle w:val="CharPartText"/>
        </w:rPr>
        <w:t>Amendments made by the Migration Amendment (Charging for a Migration Outcome and Other Measures) Regulation</w:t>
      </w:r>
      <w:r w:rsidR="00B30271" w:rsidRPr="0017334D">
        <w:rPr>
          <w:rStyle w:val="CharPartText"/>
        </w:rPr>
        <w:t> </w:t>
      </w:r>
      <w:r w:rsidRPr="0017334D">
        <w:rPr>
          <w:rStyle w:val="CharPartText"/>
        </w:rPr>
        <w:t>2015</w:t>
      </w:r>
      <w:bookmarkEnd w:id="630"/>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31" w:name="_Toc110953083"/>
      <w:r w:rsidRPr="0017334D">
        <w:rPr>
          <w:rStyle w:val="CharSectno"/>
        </w:rPr>
        <w:t>5101</w:t>
      </w:r>
      <w:r w:rsidRPr="002A10E3">
        <w:t xml:space="preserve">  Operation of Schedule</w:t>
      </w:r>
      <w:r w:rsidR="00B30271" w:rsidRPr="002A10E3">
        <w:t> </w:t>
      </w:r>
      <w:r w:rsidRPr="002A10E3">
        <w:t>1</w:t>
      </w:r>
      <w:bookmarkEnd w:id="631"/>
    </w:p>
    <w:p w:rsidR="00D30015" w:rsidRPr="002A10E3" w:rsidRDefault="00D30015" w:rsidP="00D30015">
      <w:pPr>
        <w:pStyle w:val="subsection"/>
      </w:pPr>
      <w:r w:rsidRPr="002A10E3">
        <w:tab/>
        <w:t>(1)</w:t>
      </w:r>
      <w:r w:rsidRPr="002A10E3">
        <w:tab/>
        <w:t>The amendments of these Regulations made by items</w:t>
      </w:r>
      <w:r w:rsidR="00B30271" w:rsidRPr="002A10E3">
        <w:t> </w:t>
      </w:r>
      <w:r w:rsidRPr="002A10E3">
        <w:t>9 and 11 to 14 of Schedule</w:t>
      </w:r>
      <w:r w:rsidR="00B30271" w:rsidRPr="002A10E3">
        <w:t> </w:t>
      </w:r>
      <w:r w:rsidRPr="002A10E3">
        <w:t xml:space="preserve">1 to the </w:t>
      </w:r>
      <w:r w:rsidRPr="002A10E3">
        <w:rPr>
          <w:i/>
        </w:rPr>
        <w:t>Migration Amendment (Charging for a Migration Outcome and Other Measures) Regulation</w:t>
      </w:r>
      <w:r w:rsidR="00B30271" w:rsidRPr="002A10E3">
        <w:rPr>
          <w:i/>
        </w:rPr>
        <w:t> </w:t>
      </w:r>
      <w:r w:rsidRPr="002A10E3">
        <w:rPr>
          <w:i/>
        </w:rPr>
        <w:t>2015</w:t>
      </w:r>
      <w:r w:rsidRPr="002A10E3">
        <w:t xml:space="preserve"> apply in relation to a nomination made after the commencement of those items.</w:t>
      </w:r>
    </w:p>
    <w:p w:rsidR="00D30015" w:rsidRPr="002A10E3" w:rsidRDefault="00D30015" w:rsidP="00D30015">
      <w:pPr>
        <w:pStyle w:val="subsection"/>
      </w:pPr>
      <w:r w:rsidRPr="002A10E3">
        <w:tab/>
        <w:t>(2)</w:t>
      </w:r>
      <w:r w:rsidRPr="002A10E3">
        <w:tab/>
        <w:t xml:space="preserve">The amendment of these Regulations made by </w:t>
      </w:r>
      <w:r w:rsidR="00A22D89" w:rsidRPr="002A10E3">
        <w:t>item 1</w:t>
      </w:r>
      <w:r w:rsidRPr="002A10E3">
        <w:t>5 of Schedule</w:t>
      </w:r>
      <w:r w:rsidR="00B30271" w:rsidRPr="002A10E3">
        <w:t> </w:t>
      </w:r>
      <w:r w:rsidRPr="002A10E3">
        <w:t xml:space="preserve">1 to the </w:t>
      </w:r>
      <w:r w:rsidRPr="002A10E3">
        <w:rPr>
          <w:i/>
        </w:rPr>
        <w:t>Migration Amendment (Charging for a Migration Outcome and Other Measures) Regulation</w:t>
      </w:r>
      <w:r w:rsidR="00B30271" w:rsidRPr="002A10E3">
        <w:rPr>
          <w:i/>
        </w:rPr>
        <w:t> </w:t>
      </w:r>
      <w:r w:rsidRPr="002A10E3">
        <w:rPr>
          <w:i/>
        </w:rPr>
        <w:t>2015</w:t>
      </w:r>
      <w:r w:rsidRPr="002A10E3">
        <w:t xml:space="preserve"> applies in relation to an application for approval of a nomination made after the commencement of that item.</w:t>
      </w:r>
    </w:p>
    <w:p w:rsidR="00D30015" w:rsidRPr="002A10E3" w:rsidRDefault="00D30015" w:rsidP="00D30015">
      <w:pPr>
        <w:pStyle w:val="subsection"/>
      </w:pPr>
      <w:r w:rsidRPr="002A10E3">
        <w:tab/>
        <w:t>(3)</w:t>
      </w:r>
      <w:r w:rsidRPr="002A10E3">
        <w:tab/>
        <w:t xml:space="preserve">The amendments of these Regulations made by </w:t>
      </w:r>
      <w:r w:rsidR="00A22D89" w:rsidRPr="002A10E3">
        <w:t>items 2</w:t>
      </w:r>
      <w:r w:rsidRPr="002A10E3">
        <w:t>1 to 27 of Schedule</w:t>
      </w:r>
      <w:r w:rsidR="00B30271" w:rsidRPr="002A10E3">
        <w:t> </w:t>
      </w:r>
      <w:r w:rsidRPr="002A10E3">
        <w:t xml:space="preserve">1 to the </w:t>
      </w:r>
      <w:r w:rsidRPr="002A10E3">
        <w:rPr>
          <w:i/>
        </w:rPr>
        <w:t>Migration Amendment (Charging for a Migration Outcome and Other Measures) Regulation</w:t>
      </w:r>
      <w:r w:rsidR="00B30271" w:rsidRPr="002A10E3">
        <w:rPr>
          <w:i/>
        </w:rPr>
        <w:t> </w:t>
      </w:r>
      <w:r w:rsidRPr="002A10E3">
        <w:rPr>
          <w:i/>
        </w:rPr>
        <w:t>2015</w:t>
      </w:r>
      <w:r w:rsidRPr="002A10E3">
        <w:t xml:space="preserve"> apply in relation to an application for a visa made after the commencement of those items.</w:t>
      </w:r>
    </w:p>
    <w:p w:rsidR="00D30015" w:rsidRPr="002A10E3" w:rsidRDefault="00D30015" w:rsidP="00D30015">
      <w:pPr>
        <w:pStyle w:val="subsection"/>
      </w:pPr>
      <w:r w:rsidRPr="002A10E3">
        <w:tab/>
        <w:t>(4)</w:t>
      </w:r>
      <w:r w:rsidRPr="002A10E3">
        <w:tab/>
        <w:t xml:space="preserve">The amendments of these Regulations made by </w:t>
      </w:r>
      <w:r w:rsidR="00A22D89" w:rsidRPr="002A10E3">
        <w:t>items 2</w:t>
      </w:r>
      <w:r w:rsidRPr="002A10E3">
        <w:t>8, 29, 31 to 35, 37 to 39, 41, 42, 44 to 47 and 49 to 51 of Schedule</w:t>
      </w:r>
      <w:r w:rsidR="00B30271" w:rsidRPr="002A10E3">
        <w:t> </w:t>
      </w:r>
      <w:r w:rsidRPr="002A10E3">
        <w:t xml:space="preserve">1 to the </w:t>
      </w:r>
      <w:r w:rsidRPr="002A10E3">
        <w:rPr>
          <w:i/>
        </w:rPr>
        <w:t>Migration Amendment (Charging for a Migration Outcome and Other Measures) Regulation</w:t>
      </w:r>
      <w:r w:rsidR="00B30271" w:rsidRPr="002A10E3">
        <w:rPr>
          <w:i/>
        </w:rPr>
        <w:t> </w:t>
      </w:r>
      <w:r w:rsidRPr="002A10E3">
        <w:rPr>
          <w:i/>
        </w:rPr>
        <w:t>2015</w:t>
      </w:r>
      <w:r w:rsidRPr="002A10E3">
        <w:t xml:space="preserve"> apply in relation to:</w:t>
      </w:r>
    </w:p>
    <w:p w:rsidR="00D30015" w:rsidRPr="002A10E3" w:rsidRDefault="00D30015" w:rsidP="00D30015">
      <w:pPr>
        <w:pStyle w:val="paragraph"/>
      </w:pPr>
      <w:r w:rsidRPr="002A10E3">
        <w:tab/>
        <w:t>(a)</w:t>
      </w:r>
      <w:r w:rsidRPr="002A10E3">
        <w:tab/>
        <w:t>an application for a visa made, but not finally determined, before the commencement of those items; and</w:t>
      </w:r>
    </w:p>
    <w:p w:rsidR="00D30015" w:rsidRPr="002A10E3" w:rsidRDefault="00D30015" w:rsidP="00D30015">
      <w:pPr>
        <w:pStyle w:val="paragraph"/>
      </w:pPr>
      <w:r w:rsidRPr="002A10E3">
        <w:tab/>
        <w:t>(b)</w:t>
      </w:r>
      <w:r w:rsidRPr="002A10E3">
        <w:tab/>
        <w:t>an application for a visa made after the commencement of those items.</w:t>
      </w:r>
    </w:p>
    <w:p w:rsidR="00D30015" w:rsidRPr="002A10E3" w:rsidRDefault="00D30015" w:rsidP="00D30015">
      <w:pPr>
        <w:pStyle w:val="ActHead2"/>
        <w:pageBreakBefore/>
      </w:pPr>
      <w:bookmarkStart w:id="632" w:name="_Toc110953084"/>
      <w:r w:rsidRPr="0017334D">
        <w:rPr>
          <w:rStyle w:val="CharPartNo"/>
        </w:rPr>
        <w:t>Part</w:t>
      </w:r>
      <w:r w:rsidR="00B30271" w:rsidRPr="0017334D">
        <w:rPr>
          <w:rStyle w:val="CharPartNo"/>
        </w:rPr>
        <w:t> </w:t>
      </w:r>
      <w:r w:rsidRPr="0017334D">
        <w:rPr>
          <w:rStyle w:val="CharPartNo"/>
        </w:rPr>
        <w:t>52</w:t>
      </w:r>
      <w:r w:rsidRPr="002A10E3">
        <w:t>—</w:t>
      </w:r>
      <w:r w:rsidRPr="0017334D">
        <w:rPr>
          <w:rStyle w:val="CharPartText"/>
        </w:rPr>
        <w:t>Amendments made by the Migration Legislation Amendment (2015 Measures No.</w:t>
      </w:r>
      <w:r w:rsidR="00B30271" w:rsidRPr="0017334D">
        <w:rPr>
          <w:rStyle w:val="CharPartText"/>
        </w:rPr>
        <w:t> </w:t>
      </w:r>
      <w:r w:rsidRPr="0017334D">
        <w:rPr>
          <w:rStyle w:val="CharPartText"/>
        </w:rPr>
        <w:t>4) Regulation</w:t>
      </w:r>
      <w:r w:rsidR="00B30271" w:rsidRPr="0017334D">
        <w:rPr>
          <w:rStyle w:val="CharPartText"/>
        </w:rPr>
        <w:t> </w:t>
      </w:r>
      <w:r w:rsidRPr="0017334D">
        <w:rPr>
          <w:rStyle w:val="CharPartText"/>
        </w:rPr>
        <w:t>2015</w:t>
      </w:r>
      <w:bookmarkEnd w:id="632"/>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33" w:name="_Toc110953085"/>
      <w:r w:rsidRPr="0017334D">
        <w:rPr>
          <w:rStyle w:val="CharSectno"/>
        </w:rPr>
        <w:t>5201</w:t>
      </w:r>
      <w:r w:rsidRPr="002A10E3">
        <w:t xml:space="preserve">  Operation of Schedule</w:t>
      </w:r>
      <w:r w:rsidR="00B30271" w:rsidRPr="002A10E3">
        <w:t> </w:t>
      </w:r>
      <w:r w:rsidRPr="002A10E3">
        <w:t>1</w:t>
      </w:r>
      <w:bookmarkEnd w:id="633"/>
    </w:p>
    <w:p w:rsidR="00D30015" w:rsidRPr="002A10E3" w:rsidRDefault="00D30015" w:rsidP="00D30015">
      <w:pPr>
        <w:pStyle w:val="subsection"/>
      </w:pPr>
      <w:r w:rsidRPr="002A10E3">
        <w:tab/>
        <w:t>(1)</w:t>
      </w:r>
      <w:r w:rsidRPr="002A10E3">
        <w:tab/>
        <w:t>The amendments of these Regulations made by Part</w:t>
      </w:r>
      <w:r w:rsidR="00B30271" w:rsidRPr="002A10E3">
        <w:t> </w:t>
      </w:r>
      <w:r w:rsidRPr="002A10E3">
        <w:t>1 of Schedule</w:t>
      </w:r>
      <w:r w:rsidR="00B30271" w:rsidRPr="002A10E3">
        <w:t> </w:t>
      </w:r>
      <w:r w:rsidRPr="002A10E3">
        <w:t xml:space="preserve">1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apply in relation to an application for a visa made on or after </w:t>
      </w:r>
      <w:r w:rsidR="007D7F96" w:rsidRPr="002A10E3">
        <w:t>14 December</w:t>
      </w:r>
      <w:r w:rsidRPr="002A10E3">
        <w:t xml:space="preserve"> 2015.</w:t>
      </w:r>
    </w:p>
    <w:p w:rsidR="00D30015" w:rsidRPr="002A10E3" w:rsidRDefault="00D30015" w:rsidP="00D30015">
      <w:pPr>
        <w:pStyle w:val="subsection"/>
      </w:pPr>
      <w:r w:rsidRPr="002A10E3">
        <w:tab/>
        <w:t>(2)</w:t>
      </w:r>
      <w:r w:rsidRPr="002A10E3">
        <w:tab/>
        <w:t>The amendment of these Regulations made by Part</w:t>
      </w:r>
      <w:r w:rsidR="00B30271" w:rsidRPr="002A10E3">
        <w:t> </w:t>
      </w:r>
      <w:r w:rsidRPr="002A10E3">
        <w:t>2 of Schedule</w:t>
      </w:r>
      <w:r w:rsidR="00B30271" w:rsidRPr="002A10E3">
        <w:t> </w:t>
      </w:r>
      <w:r w:rsidRPr="002A10E3">
        <w:t xml:space="preserve">1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applies in relation to:</w:t>
      </w:r>
    </w:p>
    <w:p w:rsidR="00D30015" w:rsidRPr="002A10E3" w:rsidRDefault="00D30015" w:rsidP="00D30015">
      <w:pPr>
        <w:pStyle w:val="paragraph"/>
      </w:pPr>
      <w:r w:rsidRPr="002A10E3">
        <w:tab/>
        <w:t>(a)</w:t>
      </w:r>
      <w:r w:rsidRPr="002A10E3">
        <w:tab/>
        <w:t xml:space="preserve">a decision (a </w:t>
      </w:r>
      <w:r w:rsidRPr="002A10E3">
        <w:rPr>
          <w:b/>
          <w:i/>
        </w:rPr>
        <w:t>remittal decision</w:t>
      </w:r>
      <w:r w:rsidRPr="002A10E3">
        <w:t xml:space="preserve">) by the Immigration Assessment Authority to remit a fast track reviewable decision for reconsideration, if the remittal decision is made on or after </w:t>
      </w:r>
      <w:r w:rsidR="007D7F96" w:rsidRPr="002A10E3">
        <w:t>14 December</w:t>
      </w:r>
      <w:r w:rsidRPr="002A10E3">
        <w:t xml:space="preserve"> 2015; and</w:t>
      </w:r>
    </w:p>
    <w:p w:rsidR="00D30015" w:rsidRPr="002A10E3" w:rsidRDefault="00D30015" w:rsidP="00D30015">
      <w:pPr>
        <w:pStyle w:val="paragraph"/>
      </w:pPr>
      <w:r w:rsidRPr="002A10E3">
        <w:tab/>
        <w:t>(b)</w:t>
      </w:r>
      <w:r w:rsidRPr="002A10E3">
        <w:tab/>
        <w:t xml:space="preserve">a fast track reviewable decision that is the subject of a remittal decision, whether the fast track reviewable decision is made before, on or after </w:t>
      </w:r>
      <w:r w:rsidR="007D7F96" w:rsidRPr="002A10E3">
        <w:t>14 December</w:t>
      </w:r>
      <w:r w:rsidRPr="002A10E3">
        <w:t xml:space="preserve"> 2015.</w:t>
      </w:r>
    </w:p>
    <w:p w:rsidR="00D30015" w:rsidRPr="002A10E3" w:rsidRDefault="00D30015" w:rsidP="00D30015">
      <w:pPr>
        <w:pStyle w:val="subsection"/>
      </w:pPr>
      <w:r w:rsidRPr="002A10E3">
        <w:tab/>
        <w:t>(3)</w:t>
      </w:r>
      <w:r w:rsidRPr="002A10E3">
        <w:tab/>
        <w:t>The amendments of these Regulations made by Part</w:t>
      </w:r>
      <w:r w:rsidR="00B30271" w:rsidRPr="002A10E3">
        <w:t> </w:t>
      </w:r>
      <w:r w:rsidRPr="002A10E3">
        <w:t>3 of Schedule</w:t>
      </w:r>
      <w:r w:rsidR="00B30271" w:rsidRPr="002A10E3">
        <w:t> </w:t>
      </w:r>
      <w:r w:rsidRPr="002A10E3">
        <w:t xml:space="preserve">1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apply in relation to an application for a visa made on or after </w:t>
      </w:r>
      <w:r w:rsidR="007D7F96" w:rsidRPr="002A10E3">
        <w:t>14 December</w:t>
      </w:r>
      <w:r w:rsidRPr="002A10E3">
        <w:t xml:space="preserve"> 2015.</w:t>
      </w:r>
    </w:p>
    <w:p w:rsidR="00D30015" w:rsidRPr="002A10E3" w:rsidRDefault="00D30015" w:rsidP="00D30015">
      <w:pPr>
        <w:pStyle w:val="notetext"/>
      </w:pPr>
      <w:r w:rsidRPr="002A10E3">
        <w:t>Note:</w:t>
      </w:r>
      <w:r w:rsidRPr="002A10E3">
        <w:tab/>
        <w:t>Schedule</w:t>
      </w:r>
      <w:r w:rsidR="00B30271" w:rsidRPr="002A10E3">
        <w:t> </w:t>
      </w:r>
      <w:r w:rsidRPr="002A10E3">
        <w:t xml:space="preserve">1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commences on </w:t>
      </w:r>
      <w:r w:rsidR="007D7F96" w:rsidRPr="002A10E3">
        <w:t>14 December</w:t>
      </w:r>
      <w:r w:rsidRPr="002A10E3">
        <w:t xml:space="preserve"> 2015.</w:t>
      </w:r>
    </w:p>
    <w:p w:rsidR="00D30015" w:rsidRPr="002A10E3" w:rsidRDefault="00D30015" w:rsidP="00D30015">
      <w:pPr>
        <w:pStyle w:val="ActHead5"/>
      </w:pPr>
      <w:bookmarkStart w:id="634" w:name="_Toc110953086"/>
      <w:r w:rsidRPr="0017334D">
        <w:rPr>
          <w:rStyle w:val="CharSectno"/>
        </w:rPr>
        <w:t>5202</w:t>
      </w:r>
      <w:r w:rsidRPr="002A10E3">
        <w:t xml:space="preserve">  Operation of Schedule</w:t>
      </w:r>
      <w:r w:rsidR="00B30271" w:rsidRPr="002A10E3">
        <w:t> </w:t>
      </w:r>
      <w:r w:rsidRPr="002A10E3">
        <w:t>2</w:t>
      </w:r>
      <w:bookmarkEnd w:id="634"/>
    </w:p>
    <w:p w:rsidR="00D30015" w:rsidRPr="002A10E3" w:rsidRDefault="00D30015" w:rsidP="00D30015">
      <w:pPr>
        <w:pStyle w:val="SubsectionHead"/>
      </w:pPr>
      <w:r w:rsidRPr="002A10E3">
        <w:t>Personal identifier required before 16</w:t>
      </w:r>
      <w:r w:rsidR="00B30271" w:rsidRPr="002A10E3">
        <w:t> </w:t>
      </w:r>
      <w:r w:rsidRPr="002A10E3">
        <w:t>February 2016</w:t>
      </w:r>
    </w:p>
    <w:p w:rsidR="00D30015" w:rsidRPr="002A10E3" w:rsidRDefault="00D30015" w:rsidP="00D30015">
      <w:pPr>
        <w:pStyle w:val="subsection"/>
      </w:pPr>
      <w:r w:rsidRPr="002A10E3">
        <w:tab/>
        <w:t>(1)</w:t>
      </w:r>
      <w:r w:rsidRPr="002A10E3">
        <w:tab/>
      </w:r>
      <w:r w:rsidR="00B30271" w:rsidRPr="002A10E3">
        <w:t>Subitem (</w:t>
      </w:r>
      <w:r w:rsidRPr="002A10E3">
        <w:t>2) applies if:</w:t>
      </w:r>
    </w:p>
    <w:p w:rsidR="00D30015" w:rsidRPr="002A10E3" w:rsidRDefault="00D30015" w:rsidP="00D30015">
      <w:pPr>
        <w:pStyle w:val="paragraph"/>
      </w:pPr>
      <w:r w:rsidRPr="002A10E3">
        <w:tab/>
        <w:t>(a)</w:t>
      </w:r>
      <w:r w:rsidRPr="002A10E3">
        <w:tab/>
        <w:t>before 16</w:t>
      </w:r>
      <w:r w:rsidR="00B30271" w:rsidRPr="002A10E3">
        <w:t> </w:t>
      </w:r>
      <w:r w:rsidRPr="002A10E3">
        <w:t>February 2016, a person was required to provide a personal identifier under:</w:t>
      </w:r>
    </w:p>
    <w:p w:rsidR="00D30015" w:rsidRPr="002A10E3" w:rsidRDefault="00D30015" w:rsidP="00D30015">
      <w:pPr>
        <w:pStyle w:val="paragraphsub"/>
      </w:pPr>
      <w:r w:rsidRPr="002A10E3">
        <w:tab/>
        <w:t>(i)</w:t>
      </w:r>
      <w:r w:rsidRPr="002A10E3">
        <w:tab/>
        <w:t>section</w:t>
      </w:r>
      <w:r w:rsidR="00B30271" w:rsidRPr="002A10E3">
        <w:t> </w:t>
      </w:r>
      <w:r w:rsidRPr="002A10E3">
        <w:t>46, 166, 170, 175 or 188 of the Act; or</w:t>
      </w:r>
    </w:p>
    <w:p w:rsidR="00D30015" w:rsidRPr="002A10E3" w:rsidRDefault="00D30015" w:rsidP="00D30015">
      <w:pPr>
        <w:pStyle w:val="paragraphsub"/>
      </w:pPr>
      <w:r w:rsidRPr="002A10E3">
        <w:tab/>
        <w:t>(ii)</w:t>
      </w:r>
      <w:r w:rsidRPr="002A10E3">
        <w:tab/>
        <w:t>regulation</w:t>
      </w:r>
      <w:r w:rsidR="00B30271" w:rsidRPr="002A10E3">
        <w:t> </w:t>
      </w:r>
      <w:r w:rsidRPr="002A10E3">
        <w:t>2.04; and</w:t>
      </w:r>
    </w:p>
    <w:p w:rsidR="00D30015" w:rsidRPr="002A10E3" w:rsidRDefault="00D30015" w:rsidP="00D30015">
      <w:pPr>
        <w:pStyle w:val="paragraph"/>
      </w:pPr>
      <w:r w:rsidRPr="002A10E3">
        <w:tab/>
        <w:t>(b)</w:t>
      </w:r>
      <w:r w:rsidRPr="002A10E3">
        <w:tab/>
        <w:t>immediately before 16</w:t>
      </w:r>
      <w:r w:rsidR="00B30271" w:rsidRPr="002A10E3">
        <w:t> </w:t>
      </w:r>
      <w:r w:rsidRPr="002A10E3">
        <w:t>February 2016, both of the following apply:</w:t>
      </w:r>
    </w:p>
    <w:p w:rsidR="00D30015" w:rsidRPr="002A10E3" w:rsidRDefault="00D30015" w:rsidP="00D30015">
      <w:pPr>
        <w:pStyle w:val="paragraphsub"/>
      </w:pPr>
      <w:r w:rsidRPr="002A10E3">
        <w:tab/>
        <w:t>(i)</w:t>
      </w:r>
      <w:r w:rsidRPr="002A10E3">
        <w:tab/>
        <w:t>the person had not complied with the requirement;</w:t>
      </w:r>
    </w:p>
    <w:p w:rsidR="00D30015" w:rsidRPr="002A10E3" w:rsidRDefault="00D30015" w:rsidP="00D30015">
      <w:pPr>
        <w:pStyle w:val="paragraphsub"/>
      </w:pPr>
      <w:r w:rsidRPr="002A10E3">
        <w:tab/>
        <w:t>(ii)</w:t>
      </w:r>
      <w:r w:rsidRPr="002A10E3">
        <w:tab/>
        <w:t>the period for complying with the requirement had not ended.</w:t>
      </w:r>
    </w:p>
    <w:p w:rsidR="00D30015" w:rsidRPr="002A10E3" w:rsidRDefault="00D30015" w:rsidP="00D30015">
      <w:pPr>
        <w:pStyle w:val="subsection"/>
      </w:pPr>
      <w:r w:rsidRPr="002A10E3">
        <w:tab/>
        <w:t>(2)</w:t>
      </w:r>
      <w:r w:rsidRPr="002A10E3">
        <w:tab/>
        <w:t>Despite the amendments of these Regulations made by Schedule</w:t>
      </w:r>
      <w:r w:rsidR="00B30271" w:rsidRPr="002A10E3">
        <w:t> </w:t>
      </w:r>
      <w:r w:rsidRPr="002A10E3">
        <w:t xml:space="preserve">2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these Regulations continue to apply in relation to the requirement as if those amendments had not been made.</w:t>
      </w:r>
    </w:p>
    <w:p w:rsidR="00D30015" w:rsidRPr="002A10E3" w:rsidRDefault="00D30015" w:rsidP="00D30015">
      <w:pPr>
        <w:pStyle w:val="SubsectionHead"/>
      </w:pPr>
      <w:r w:rsidRPr="002A10E3">
        <w:t>Visa application made (but not finally determined) before 16</w:t>
      </w:r>
      <w:r w:rsidR="00B30271" w:rsidRPr="002A10E3">
        <w:t> </w:t>
      </w:r>
      <w:r w:rsidRPr="002A10E3">
        <w:t>February 2016, but personal identifier not required</w:t>
      </w:r>
    </w:p>
    <w:p w:rsidR="00D30015" w:rsidRPr="002A10E3" w:rsidRDefault="00D30015" w:rsidP="00D30015">
      <w:pPr>
        <w:pStyle w:val="subsection"/>
      </w:pPr>
      <w:r w:rsidRPr="002A10E3">
        <w:tab/>
        <w:t>(3)</w:t>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2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applies, subject to </w:t>
      </w:r>
      <w:r w:rsidR="00B30271" w:rsidRPr="002A10E3">
        <w:t>subitem (</w:t>
      </w:r>
      <w:r w:rsidRPr="002A10E3">
        <w:t>2), to the following applications for visas:</w:t>
      </w:r>
    </w:p>
    <w:p w:rsidR="00D30015" w:rsidRPr="002A10E3" w:rsidRDefault="00D30015" w:rsidP="00D30015">
      <w:pPr>
        <w:pStyle w:val="paragraph"/>
      </w:pPr>
      <w:r w:rsidRPr="002A10E3">
        <w:tab/>
        <w:t>(a)</w:t>
      </w:r>
      <w:r w:rsidRPr="002A10E3">
        <w:tab/>
        <w:t>an application made, but not finally determined, before 16</w:t>
      </w:r>
      <w:r w:rsidR="00B30271" w:rsidRPr="002A10E3">
        <w:t> </w:t>
      </w:r>
      <w:r w:rsidRPr="002A10E3">
        <w:t>February 2016;</w:t>
      </w:r>
    </w:p>
    <w:p w:rsidR="00D30015" w:rsidRPr="002A10E3" w:rsidRDefault="00D30015" w:rsidP="00D30015">
      <w:pPr>
        <w:pStyle w:val="paragraph"/>
      </w:pPr>
      <w:r w:rsidRPr="002A10E3">
        <w:tab/>
        <w:t>(b)</w:t>
      </w:r>
      <w:r w:rsidRPr="002A10E3">
        <w:tab/>
        <w:t>an application made on or after 16</w:t>
      </w:r>
      <w:r w:rsidR="00B30271" w:rsidRPr="002A10E3">
        <w:t> </w:t>
      </w:r>
      <w:r w:rsidRPr="002A10E3">
        <w:t>February 2016.</w:t>
      </w:r>
    </w:p>
    <w:p w:rsidR="00D30015" w:rsidRPr="002A10E3" w:rsidRDefault="00D30015" w:rsidP="00D30015">
      <w:pPr>
        <w:pStyle w:val="notetext"/>
      </w:pPr>
      <w:r w:rsidRPr="002A10E3">
        <w:t>Note:</w:t>
      </w:r>
      <w:r w:rsidRPr="002A10E3">
        <w:tab/>
        <w:t>Schedule</w:t>
      </w:r>
      <w:r w:rsidR="00B30271" w:rsidRPr="002A10E3">
        <w:t> </w:t>
      </w:r>
      <w:r w:rsidRPr="002A10E3">
        <w:t xml:space="preserve">2 to the </w:t>
      </w:r>
      <w:r w:rsidRPr="002A10E3">
        <w:rPr>
          <w:i/>
        </w:rPr>
        <w:t>Migration Legislation Amendment (2015 Measures No.</w:t>
      </w:r>
      <w:r w:rsidR="00B30271" w:rsidRPr="002A10E3">
        <w:rPr>
          <w:i/>
        </w:rPr>
        <w:t> </w:t>
      </w:r>
      <w:r w:rsidRPr="002A10E3">
        <w:rPr>
          <w:i/>
        </w:rPr>
        <w:t>4) Regulation</w:t>
      </w:r>
      <w:r w:rsidR="00B30271" w:rsidRPr="002A10E3">
        <w:rPr>
          <w:i/>
        </w:rPr>
        <w:t> </w:t>
      </w:r>
      <w:r w:rsidRPr="002A10E3">
        <w:rPr>
          <w:i/>
        </w:rPr>
        <w:t>2015</w:t>
      </w:r>
      <w:r w:rsidRPr="002A10E3">
        <w:t xml:space="preserve"> commences on 16</w:t>
      </w:r>
      <w:r w:rsidR="00B30271" w:rsidRPr="002A10E3">
        <w:t> </w:t>
      </w:r>
      <w:r w:rsidRPr="002A10E3">
        <w:t>February 2016.</w:t>
      </w:r>
    </w:p>
    <w:p w:rsidR="00D30015" w:rsidRPr="002A10E3" w:rsidRDefault="00D30015" w:rsidP="00D30015">
      <w:pPr>
        <w:pStyle w:val="ActHead2"/>
        <w:pageBreakBefore/>
      </w:pPr>
      <w:bookmarkStart w:id="635" w:name="_Toc110953087"/>
      <w:r w:rsidRPr="0017334D">
        <w:rPr>
          <w:rStyle w:val="CharPartNo"/>
        </w:rPr>
        <w:t>Part</w:t>
      </w:r>
      <w:r w:rsidR="00B30271" w:rsidRPr="0017334D">
        <w:rPr>
          <w:rStyle w:val="CharPartNo"/>
        </w:rPr>
        <w:t> </w:t>
      </w:r>
      <w:r w:rsidRPr="0017334D">
        <w:rPr>
          <w:rStyle w:val="CharPartNo"/>
        </w:rPr>
        <w:t>53</w:t>
      </w:r>
      <w:r w:rsidRPr="002A10E3">
        <w:t>—</w:t>
      </w:r>
      <w:r w:rsidRPr="0017334D">
        <w:rPr>
          <w:rStyle w:val="CharPartText"/>
        </w:rPr>
        <w:t>Amendments made by the Migration Amendment (Priority Consideration of Certain Visa Applications) Regulation</w:t>
      </w:r>
      <w:r w:rsidR="00B30271" w:rsidRPr="0017334D">
        <w:rPr>
          <w:rStyle w:val="CharPartText"/>
        </w:rPr>
        <w:t> </w:t>
      </w:r>
      <w:r w:rsidRPr="0017334D">
        <w:rPr>
          <w:rStyle w:val="CharPartText"/>
        </w:rPr>
        <w:t>2016</w:t>
      </w:r>
      <w:bookmarkEnd w:id="635"/>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36" w:name="_Toc110953088"/>
      <w:r w:rsidRPr="0017334D">
        <w:rPr>
          <w:rStyle w:val="CharSectno"/>
        </w:rPr>
        <w:t>5301</w:t>
      </w:r>
      <w:r w:rsidRPr="002A10E3">
        <w:t xml:space="preserve">  Operation of Schedule</w:t>
      </w:r>
      <w:r w:rsidR="00B30271" w:rsidRPr="002A10E3">
        <w:t> </w:t>
      </w:r>
      <w:r w:rsidRPr="002A10E3">
        <w:t>1</w:t>
      </w:r>
      <w:bookmarkEnd w:id="636"/>
    </w:p>
    <w:p w:rsidR="00D30015" w:rsidRPr="002A10E3" w:rsidRDefault="00D30015" w:rsidP="00D300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(Priority Consideration of Certain Visa Applications) Regulation</w:t>
      </w:r>
      <w:r w:rsidR="00B30271" w:rsidRPr="002A10E3">
        <w:rPr>
          <w:i/>
        </w:rPr>
        <w:t> </w:t>
      </w:r>
      <w:r w:rsidRPr="002A10E3">
        <w:rPr>
          <w:i/>
        </w:rPr>
        <w:t>2016</w:t>
      </w:r>
      <w:r w:rsidRPr="002A10E3">
        <w:t xml:space="preserve"> apply in relation to an application for a visa made on or after 1</w:t>
      </w:r>
      <w:r w:rsidR="00A22D89" w:rsidRPr="002A10E3">
        <w:t>5 March</w:t>
      </w:r>
      <w:r w:rsidRPr="002A10E3">
        <w:t xml:space="preserve"> 2016.</w:t>
      </w:r>
    </w:p>
    <w:p w:rsidR="00D30015" w:rsidRPr="002A10E3" w:rsidRDefault="00D30015" w:rsidP="00D30015">
      <w:pPr>
        <w:pStyle w:val="notetext"/>
      </w:pPr>
      <w:r w:rsidRPr="002A10E3">
        <w:t>Note:</w:t>
      </w:r>
      <w:r w:rsidRPr="002A10E3">
        <w:tab/>
        <w:t>Schedule</w:t>
      </w:r>
      <w:r w:rsidR="00B30271" w:rsidRPr="002A10E3">
        <w:t> </w:t>
      </w:r>
      <w:r w:rsidRPr="002A10E3">
        <w:t xml:space="preserve">1 to the </w:t>
      </w:r>
      <w:r w:rsidRPr="002A10E3">
        <w:rPr>
          <w:i/>
        </w:rPr>
        <w:t>Migration Amendment (Priority Consideration of Certain Visa Applications) Regulation</w:t>
      </w:r>
      <w:r w:rsidR="00B30271" w:rsidRPr="002A10E3">
        <w:rPr>
          <w:i/>
        </w:rPr>
        <w:t> </w:t>
      </w:r>
      <w:r w:rsidRPr="002A10E3">
        <w:rPr>
          <w:i/>
        </w:rPr>
        <w:t>2016</w:t>
      </w:r>
      <w:r w:rsidRPr="002A10E3">
        <w:t xml:space="preserve"> commences on 1</w:t>
      </w:r>
      <w:r w:rsidR="00A22D89" w:rsidRPr="002A10E3">
        <w:t>5 March</w:t>
      </w:r>
      <w:r w:rsidRPr="002A10E3">
        <w:t xml:space="preserve"> 2016.</w:t>
      </w:r>
    </w:p>
    <w:p w:rsidR="00D30015" w:rsidRPr="002A10E3" w:rsidRDefault="00D30015" w:rsidP="00D30015">
      <w:pPr>
        <w:pStyle w:val="ActHead2"/>
        <w:pageBreakBefore/>
      </w:pPr>
      <w:bookmarkStart w:id="637" w:name="_Toc110953089"/>
      <w:r w:rsidRPr="0017334D">
        <w:rPr>
          <w:rStyle w:val="CharPartNo"/>
        </w:rPr>
        <w:t>Part</w:t>
      </w:r>
      <w:r w:rsidR="00B30271" w:rsidRPr="0017334D">
        <w:rPr>
          <w:rStyle w:val="CharPartNo"/>
        </w:rPr>
        <w:t> </w:t>
      </w:r>
      <w:r w:rsidRPr="0017334D">
        <w:rPr>
          <w:rStyle w:val="CharPartNo"/>
        </w:rPr>
        <w:t>54</w:t>
      </w:r>
      <w:r w:rsidRPr="002A10E3">
        <w:t>—</w:t>
      </w:r>
      <w:r w:rsidRPr="0017334D">
        <w:rPr>
          <w:rStyle w:val="CharPartText"/>
        </w:rPr>
        <w:t>Amendments made by the Migration Legislation Amendment (2016 Measures No.</w:t>
      </w:r>
      <w:r w:rsidR="00B30271" w:rsidRPr="0017334D">
        <w:rPr>
          <w:rStyle w:val="CharPartText"/>
        </w:rPr>
        <w:t> </w:t>
      </w:r>
      <w:r w:rsidRPr="0017334D">
        <w:rPr>
          <w:rStyle w:val="CharPartText"/>
        </w:rPr>
        <w:t>1) Regulation</w:t>
      </w:r>
      <w:r w:rsidR="00B30271" w:rsidRPr="0017334D">
        <w:rPr>
          <w:rStyle w:val="CharPartText"/>
        </w:rPr>
        <w:t> </w:t>
      </w:r>
      <w:r w:rsidRPr="0017334D">
        <w:rPr>
          <w:rStyle w:val="CharPartText"/>
        </w:rPr>
        <w:t>2016</w:t>
      </w:r>
      <w:bookmarkEnd w:id="637"/>
    </w:p>
    <w:p w:rsidR="00D30015" w:rsidRPr="002A10E3" w:rsidRDefault="00D30015" w:rsidP="00D30015">
      <w:pPr>
        <w:pStyle w:val="Header"/>
      </w:pPr>
      <w:r w:rsidRPr="0017334D">
        <w:rPr>
          <w:rStyle w:val="CharDivNo"/>
        </w:rPr>
        <w:t xml:space="preserve"> </w:t>
      </w:r>
      <w:r w:rsidRPr="0017334D">
        <w:rPr>
          <w:rStyle w:val="CharDivText"/>
        </w:rPr>
        <w:t xml:space="preserve"> </w:t>
      </w:r>
    </w:p>
    <w:p w:rsidR="00D30015" w:rsidRPr="002A10E3" w:rsidRDefault="00D30015" w:rsidP="00D30015">
      <w:pPr>
        <w:pStyle w:val="ActHead5"/>
      </w:pPr>
      <w:bookmarkStart w:id="638" w:name="_Toc110953090"/>
      <w:r w:rsidRPr="0017334D">
        <w:rPr>
          <w:rStyle w:val="CharSectno"/>
        </w:rPr>
        <w:t>5401</w:t>
      </w:r>
      <w:r w:rsidRPr="002A10E3">
        <w:t xml:space="preserve">  Operation of Schedule</w:t>
      </w:r>
      <w:r w:rsidR="00B30271" w:rsidRPr="002A10E3">
        <w:t> </w:t>
      </w:r>
      <w:r w:rsidRPr="002A10E3">
        <w:t>1</w:t>
      </w:r>
      <w:bookmarkEnd w:id="638"/>
    </w:p>
    <w:p w:rsidR="00D30015" w:rsidRPr="002A10E3" w:rsidRDefault="00D30015" w:rsidP="00D30015">
      <w:pPr>
        <w:pStyle w:val="subsection"/>
      </w:pPr>
      <w:r w:rsidRPr="002A10E3">
        <w:tab/>
        <w:t>(1)</w:t>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applies on and after 19</w:t>
      </w:r>
      <w:r w:rsidR="00B30271" w:rsidRPr="002A10E3">
        <w:t> </w:t>
      </w:r>
      <w:r w:rsidRPr="002A10E3">
        <w:t>April 2016.</w:t>
      </w:r>
    </w:p>
    <w:p w:rsidR="00D30015" w:rsidRPr="002A10E3" w:rsidRDefault="00D30015" w:rsidP="00D30015">
      <w:pPr>
        <w:pStyle w:val="subsection"/>
      </w:pPr>
      <w:r w:rsidRPr="002A10E3">
        <w:tab/>
        <w:t>(2)</w:t>
      </w:r>
      <w:r w:rsidRPr="002A10E3">
        <w:tab/>
        <w:t xml:space="preserve">The amendments of these Regulations made by </w:t>
      </w:r>
      <w:r w:rsidR="00A22D89" w:rsidRPr="002A10E3">
        <w:t>items 2</w:t>
      </w:r>
      <w:r w:rsidRPr="002A10E3">
        <w:t xml:space="preserve"> and 3 of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apply in relation to:</w:t>
      </w:r>
    </w:p>
    <w:p w:rsidR="00D30015" w:rsidRPr="002A10E3" w:rsidRDefault="00D30015" w:rsidP="00D30015">
      <w:pPr>
        <w:pStyle w:val="paragraph"/>
      </w:pPr>
      <w:r w:rsidRPr="002A10E3">
        <w:tab/>
        <w:t>(a)</w:t>
      </w:r>
      <w:r w:rsidRPr="002A10E3">
        <w:tab/>
        <w:t>an application for approval of a sponsor:</w:t>
      </w:r>
    </w:p>
    <w:p w:rsidR="00D30015" w:rsidRPr="002A10E3" w:rsidRDefault="00D30015" w:rsidP="00D30015">
      <w:pPr>
        <w:pStyle w:val="paragraphsub"/>
      </w:pPr>
      <w:r w:rsidRPr="002A10E3">
        <w:tab/>
        <w:t>(i)</w:t>
      </w:r>
      <w:r w:rsidRPr="002A10E3">
        <w:tab/>
        <w:t>made, but not finally determined, before 19</w:t>
      </w:r>
      <w:r w:rsidR="00B30271" w:rsidRPr="002A10E3">
        <w:t> </w:t>
      </w:r>
      <w:r w:rsidRPr="002A10E3">
        <w:t>April 2016; or</w:t>
      </w:r>
    </w:p>
    <w:p w:rsidR="00D30015" w:rsidRPr="002A10E3" w:rsidRDefault="00D30015" w:rsidP="00D30015">
      <w:pPr>
        <w:pStyle w:val="paragraphsub"/>
      </w:pPr>
      <w:r w:rsidRPr="002A10E3">
        <w:tab/>
        <w:t>(ii)</w:t>
      </w:r>
      <w:r w:rsidRPr="002A10E3">
        <w:tab/>
        <w:t>made on or after 19</w:t>
      </w:r>
      <w:r w:rsidR="00B30271" w:rsidRPr="002A10E3">
        <w:t> </w:t>
      </w:r>
      <w:r w:rsidRPr="002A10E3">
        <w:t>April 2016; and</w:t>
      </w:r>
    </w:p>
    <w:p w:rsidR="00D30015" w:rsidRPr="002A10E3" w:rsidRDefault="00D30015" w:rsidP="00D30015">
      <w:pPr>
        <w:pStyle w:val="paragraph"/>
      </w:pPr>
      <w:r w:rsidRPr="002A10E3">
        <w:tab/>
        <w:t>(b)</w:t>
      </w:r>
      <w:r w:rsidRPr="002A10E3">
        <w:tab/>
        <w:t>an application for the variation of the terms of an approval of a sponsor:</w:t>
      </w:r>
    </w:p>
    <w:p w:rsidR="00D30015" w:rsidRPr="002A10E3" w:rsidRDefault="00D30015" w:rsidP="00D30015">
      <w:pPr>
        <w:pStyle w:val="paragraphsub"/>
      </w:pPr>
      <w:r w:rsidRPr="002A10E3">
        <w:tab/>
        <w:t>(i)</w:t>
      </w:r>
      <w:r w:rsidRPr="002A10E3">
        <w:tab/>
        <w:t>made, but not finally determined, before 19</w:t>
      </w:r>
      <w:r w:rsidR="00B30271" w:rsidRPr="002A10E3">
        <w:t> </w:t>
      </w:r>
      <w:r w:rsidRPr="002A10E3">
        <w:t>April 2016; or</w:t>
      </w:r>
    </w:p>
    <w:p w:rsidR="00D30015" w:rsidRPr="002A10E3" w:rsidRDefault="00D30015" w:rsidP="00D30015">
      <w:pPr>
        <w:pStyle w:val="paragraphsub"/>
      </w:pPr>
      <w:r w:rsidRPr="002A10E3">
        <w:tab/>
        <w:t>(ii)</w:t>
      </w:r>
      <w:r w:rsidRPr="002A10E3">
        <w:tab/>
        <w:t>made on or after 19</w:t>
      </w:r>
      <w:r w:rsidR="00B30271" w:rsidRPr="002A10E3">
        <w:t> </w:t>
      </w:r>
      <w:r w:rsidRPr="002A10E3">
        <w:t>April 2016.</w:t>
      </w:r>
    </w:p>
    <w:p w:rsidR="00D30015" w:rsidRPr="002A10E3" w:rsidRDefault="00D30015" w:rsidP="00D30015">
      <w:pPr>
        <w:pStyle w:val="subsection"/>
      </w:pPr>
      <w:r w:rsidRPr="002A10E3">
        <w:tab/>
        <w:t>(3)</w:t>
      </w:r>
      <w:r w:rsidRPr="002A10E3">
        <w:tab/>
        <w:t>The amendment of these Regulations made by item</w:t>
      </w:r>
      <w:r w:rsidR="00B30271" w:rsidRPr="002A10E3">
        <w:t> </w:t>
      </w:r>
      <w:r w:rsidRPr="002A10E3">
        <w:t>4 of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applies in relation to discriminatory recruitment practices engaged in on or after 19</w:t>
      </w:r>
      <w:r w:rsidR="00B30271" w:rsidRPr="002A10E3">
        <w:t> </w:t>
      </w:r>
      <w:r w:rsidRPr="002A10E3">
        <w:t>April 2016 by a standard business sponsor or a former standard business sponsor.</w:t>
      </w:r>
    </w:p>
    <w:p w:rsidR="00D30015" w:rsidRPr="002A10E3" w:rsidRDefault="00D30015" w:rsidP="00D30015">
      <w:pPr>
        <w:pStyle w:val="notetext"/>
      </w:pPr>
      <w:r w:rsidRPr="002A10E3">
        <w:t>Note:</w:t>
      </w:r>
      <w:r w:rsidRPr="002A10E3">
        <w:tab/>
        <w:t>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commences on 19</w:t>
      </w:r>
      <w:r w:rsidR="00B30271" w:rsidRPr="002A10E3">
        <w:t> </w:t>
      </w:r>
      <w:r w:rsidRPr="002A10E3">
        <w:t>April 2016.</w:t>
      </w:r>
    </w:p>
    <w:p w:rsidR="00D30015" w:rsidRPr="002A10E3" w:rsidRDefault="00D30015" w:rsidP="00D30015">
      <w:pPr>
        <w:pStyle w:val="ActHead5"/>
      </w:pPr>
      <w:bookmarkStart w:id="639" w:name="_Toc110953091"/>
      <w:r w:rsidRPr="0017334D">
        <w:rPr>
          <w:rStyle w:val="CharSectno"/>
        </w:rPr>
        <w:t>5402</w:t>
      </w:r>
      <w:r w:rsidRPr="002A10E3">
        <w:t xml:space="preserve">  Operation of Schedule</w:t>
      </w:r>
      <w:r w:rsidR="00B30271" w:rsidRPr="002A10E3">
        <w:t> </w:t>
      </w:r>
      <w:r w:rsidRPr="002A10E3">
        <w:t>2</w:t>
      </w:r>
      <w:bookmarkEnd w:id="639"/>
    </w:p>
    <w:p w:rsidR="00D30015" w:rsidRPr="002A10E3" w:rsidRDefault="00D30015" w:rsidP="00D30015">
      <w:pPr>
        <w:pStyle w:val="subsection"/>
      </w:pPr>
      <w:r w:rsidRPr="002A10E3">
        <w:tab/>
        <w:t>(1)</w:t>
      </w:r>
      <w:r w:rsidRPr="002A10E3">
        <w:tab/>
        <w:t xml:space="preserve">The amendment of these Regulations made by </w:t>
      </w:r>
      <w:r w:rsidR="00A22D89" w:rsidRPr="002A10E3">
        <w:t>item 1</w:t>
      </w:r>
      <w:r w:rsidRPr="002A10E3">
        <w:t xml:space="preserve"> of Schedule</w:t>
      </w:r>
      <w:r w:rsidR="00B30271" w:rsidRPr="002A10E3">
        <w:t> </w:t>
      </w:r>
      <w:r w:rsidRPr="002A10E3">
        <w:t xml:space="preserve">2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applies in relation to an application for a visa made on or after 19</w:t>
      </w:r>
      <w:r w:rsidR="00B30271" w:rsidRPr="002A10E3">
        <w:t> </w:t>
      </w:r>
      <w:r w:rsidRPr="002A10E3">
        <w:t>April 2016.</w:t>
      </w:r>
    </w:p>
    <w:p w:rsidR="00D30015" w:rsidRPr="002A10E3" w:rsidRDefault="00D30015" w:rsidP="00D30015">
      <w:pPr>
        <w:pStyle w:val="subsection"/>
      </w:pPr>
      <w:r w:rsidRPr="002A10E3">
        <w:tab/>
        <w:t>(2)</w:t>
      </w:r>
      <w:r w:rsidRPr="002A10E3">
        <w:tab/>
        <w:t xml:space="preserve">The amendments of these Regulations made by </w:t>
      </w:r>
      <w:r w:rsidR="00A22D89" w:rsidRPr="002A10E3">
        <w:t>items 2</w:t>
      </w:r>
      <w:r w:rsidRPr="002A10E3">
        <w:t xml:space="preserve"> to 4 of Schedule</w:t>
      </w:r>
      <w:r w:rsidR="00B30271" w:rsidRPr="002A10E3">
        <w:t> </w:t>
      </w:r>
      <w:r w:rsidRPr="002A10E3">
        <w:t xml:space="preserve">2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apply in relation to the following:</w:t>
      </w:r>
    </w:p>
    <w:p w:rsidR="00D30015" w:rsidRPr="002A10E3" w:rsidRDefault="00D30015" w:rsidP="00D30015">
      <w:pPr>
        <w:pStyle w:val="paragraph"/>
      </w:pPr>
      <w:r w:rsidRPr="002A10E3">
        <w:tab/>
        <w:t>(a)</w:t>
      </w:r>
      <w:r w:rsidRPr="002A10E3">
        <w:tab/>
        <w:t>an application for a visa made, but not finally determined, before 19</w:t>
      </w:r>
      <w:r w:rsidR="00B30271" w:rsidRPr="002A10E3">
        <w:t> </w:t>
      </w:r>
      <w:r w:rsidRPr="002A10E3">
        <w:t>April 2016;</w:t>
      </w:r>
    </w:p>
    <w:p w:rsidR="00D30015" w:rsidRPr="002A10E3" w:rsidRDefault="00D30015" w:rsidP="00D30015">
      <w:pPr>
        <w:pStyle w:val="paragraph"/>
      </w:pPr>
      <w:r w:rsidRPr="002A10E3">
        <w:tab/>
        <w:t>(b)</w:t>
      </w:r>
      <w:r w:rsidRPr="002A10E3">
        <w:tab/>
        <w:t>an application for a visa made on or after 19</w:t>
      </w:r>
      <w:r w:rsidR="00B30271" w:rsidRPr="002A10E3">
        <w:t> </w:t>
      </w:r>
      <w:r w:rsidRPr="002A10E3">
        <w:t>April 2016.</w:t>
      </w:r>
    </w:p>
    <w:p w:rsidR="00D30015" w:rsidRPr="002A10E3" w:rsidRDefault="00D30015" w:rsidP="00D30015">
      <w:pPr>
        <w:pStyle w:val="notetext"/>
      </w:pPr>
      <w:r w:rsidRPr="002A10E3">
        <w:t>Note:</w:t>
      </w:r>
      <w:r w:rsidRPr="002A10E3">
        <w:tab/>
        <w:t>Schedule</w:t>
      </w:r>
      <w:r w:rsidR="00B30271" w:rsidRPr="002A10E3">
        <w:t> </w:t>
      </w:r>
      <w:r w:rsidRPr="002A10E3">
        <w:t xml:space="preserve">2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commences on 19</w:t>
      </w:r>
      <w:r w:rsidR="00B30271" w:rsidRPr="002A10E3">
        <w:t> </w:t>
      </w:r>
      <w:r w:rsidRPr="002A10E3">
        <w:t>April 2016.</w:t>
      </w:r>
    </w:p>
    <w:p w:rsidR="00D30015" w:rsidRPr="002A10E3" w:rsidRDefault="00D30015" w:rsidP="00D30015">
      <w:pPr>
        <w:pStyle w:val="ActHead5"/>
      </w:pPr>
      <w:bookmarkStart w:id="640" w:name="_Toc110953092"/>
      <w:r w:rsidRPr="0017334D">
        <w:rPr>
          <w:rStyle w:val="CharSectno"/>
        </w:rPr>
        <w:t>5403</w:t>
      </w:r>
      <w:r w:rsidRPr="002A10E3">
        <w:t xml:space="preserve">  Operation of </w:t>
      </w:r>
      <w:r w:rsidR="00A22D89" w:rsidRPr="002A10E3">
        <w:t>Schedule 3</w:t>
      </w:r>
      <w:bookmarkEnd w:id="640"/>
    </w:p>
    <w:p w:rsidR="00D30015" w:rsidRPr="002A10E3" w:rsidRDefault="00D30015" w:rsidP="00D30015">
      <w:pPr>
        <w:pStyle w:val="subsection"/>
      </w:pPr>
      <w:r w:rsidRPr="002A10E3">
        <w:tab/>
      </w:r>
      <w:r w:rsidRPr="002A10E3">
        <w:tab/>
        <w:t xml:space="preserve">The amendment of these Regulations made by </w:t>
      </w:r>
      <w:r w:rsidR="00A22D89" w:rsidRPr="002A10E3">
        <w:t>item 1</w:t>
      </w:r>
      <w:r w:rsidRPr="002A10E3">
        <w:t xml:space="preserve"> of </w:t>
      </w:r>
      <w:r w:rsidR="00A22D89" w:rsidRPr="002A10E3">
        <w:t>Schedule 3</w:t>
      </w:r>
      <w:r w:rsidRPr="002A10E3">
        <w:t xml:space="preserve">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applies in relation to the following applications for a visa:</w:t>
      </w:r>
    </w:p>
    <w:p w:rsidR="00D30015" w:rsidRPr="002A10E3" w:rsidRDefault="00D30015" w:rsidP="00D30015">
      <w:pPr>
        <w:pStyle w:val="paragraph"/>
      </w:pPr>
      <w:r w:rsidRPr="002A10E3">
        <w:tab/>
        <w:t>(a)</w:t>
      </w:r>
      <w:r w:rsidRPr="002A10E3">
        <w:tab/>
        <w:t>an application made, but not finally determined, before 19</w:t>
      </w:r>
      <w:r w:rsidR="00B30271" w:rsidRPr="002A10E3">
        <w:t> </w:t>
      </w:r>
      <w:r w:rsidRPr="002A10E3">
        <w:t>April 2016;</w:t>
      </w:r>
    </w:p>
    <w:p w:rsidR="00D30015" w:rsidRPr="002A10E3" w:rsidRDefault="00D30015" w:rsidP="00D30015">
      <w:pPr>
        <w:pStyle w:val="paragraph"/>
      </w:pPr>
      <w:r w:rsidRPr="002A10E3">
        <w:tab/>
        <w:t>(b)</w:t>
      </w:r>
      <w:r w:rsidRPr="002A10E3">
        <w:tab/>
        <w:t>an application made on or after 19</w:t>
      </w:r>
      <w:r w:rsidR="00B30271" w:rsidRPr="002A10E3">
        <w:t> </w:t>
      </w:r>
      <w:r w:rsidRPr="002A10E3">
        <w:t>April 2016.</w:t>
      </w:r>
    </w:p>
    <w:p w:rsidR="00D30015" w:rsidRPr="002A10E3" w:rsidRDefault="00D30015" w:rsidP="00D30015">
      <w:pPr>
        <w:pStyle w:val="notetext"/>
      </w:pPr>
      <w:r w:rsidRPr="002A10E3">
        <w:t>Note:</w:t>
      </w:r>
      <w:r w:rsidRPr="002A10E3">
        <w:tab/>
      </w:r>
      <w:r w:rsidR="00A22D89" w:rsidRPr="002A10E3">
        <w:t>Schedule 3</w:t>
      </w:r>
      <w:r w:rsidRPr="002A10E3">
        <w:t xml:space="preserve">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commences on 19</w:t>
      </w:r>
      <w:r w:rsidR="00B30271" w:rsidRPr="002A10E3">
        <w:t> </w:t>
      </w:r>
      <w:r w:rsidRPr="002A10E3">
        <w:t>April 2016.</w:t>
      </w:r>
    </w:p>
    <w:p w:rsidR="00D30015" w:rsidRPr="002A10E3" w:rsidRDefault="00D30015" w:rsidP="00D30015">
      <w:pPr>
        <w:pStyle w:val="ActHead5"/>
      </w:pPr>
      <w:bookmarkStart w:id="641" w:name="_Toc110953093"/>
      <w:r w:rsidRPr="0017334D">
        <w:rPr>
          <w:rStyle w:val="CharSectno"/>
        </w:rPr>
        <w:t>5404</w:t>
      </w:r>
      <w:r w:rsidRPr="002A10E3">
        <w:t xml:space="preserve">  Operation of Schedule</w:t>
      </w:r>
      <w:r w:rsidR="00B30271" w:rsidRPr="002A10E3">
        <w:t> </w:t>
      </w:r>
      <w:r w:rsidRPr="002A10E3">
        <w:t>4</w:t>
      </w:r>
      <w:bookmarkEnd w:id="641"/>
    </w:p>
    <w:p w:rsidR="00D30015" w:rsidRPr="002A10E3" w:rsidRDefault="00D30015" w:rsidP="00D30015">
      <w:pPr>
        <w:pStyle w:val="subsection"/>
      </w:pPr>
      <w:r w:rsidRPr="002A10E3">
        <w:tab/>
        <w:t>(1)</w:t>
      </w:r>
      <w:r w:rsidRPr="002A10E3">
        <w:tab/>
        <w:t>The amendments of these Regulations made by Schedule</w:t>
      </w:r>
      <w:r w:rsidR="00B30271" w:rsidRPr="002A10E3">
        <w:t> </w:t>
      </w:r>
      <w:r w:rsidRPr="002A10E3">
        <w:t xml:space="preserve">4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(other than items</w:t>
      </w:r>
      <w:r w:rsidR="00B30271" w:rsidRPr="002A10E3">
        <w:t> </w:t>
      </w:r>
      <w:r w:rsidRPr="002A10E3">
        <w:t xml:space="preserve">44, 48 and 49 of that Schedule) apply in relation to an application for a visa made on or after </w:t>
      </w:r>
      <w:r w:rsidR="0017334D">
        <w:t>1 July</w:t>
      </w:r>
      <w:r w:rsidRPr="002A10E3">
        <w:t xml:space="preserve"> 2016.</w:t>
      </w:r>
    </w:p>
    <w:p w:rsidR="00D30015" w:rsidRPr="002A10E3" w:rsidRDefault="00D30015" w:rsidP="00D30015">
      <w:pPr>
        <w:pStyle w:val="subsection"/>
      </w:pPr>
      <w:r w:rsidRPr="002A10E3">
        <w:tab/>
        <w:t>(2)</w:t>
      </w:r>
      <w:r w:rsidRPr="002A10E3">
        <w:tab/>
        <w:t>The amendments of these Regulations made by items</w:t>
      </w:r>
      <w:r w:rsidR="00B30271" w:rsidRPr="002A10E3">
        <w:t> </w:t>
      </w:r>
      <w:r w:rsidRPr="002A10E3">
        <w:t>44, 48 and 49 of Schedule</w:t>
      </w:r>
      <w:r w:rsidR="00B30271" w:rsidRPr="002A10E3">
        <w:t> </w:t>
      </w:r>
      <w:r w:rsidRPr="002A10E3">
        <w:t xml:space="preserve">4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apply in relation to a visa granted before, on or after </w:t>
      </w:r>
      <w:r w:rsidR="0017334D">
        <w:t>1 July</w:t>
      </w:r>
      <w:r w:rsidRPr="002A10E3">
        <w:t xml:space="preserve"> 2016.</w:t>
      </w:r>
    </w:p>
    <w:p w:rsidR="00D30015" w:rsidRPr="002A10E3" w:rsidRDefault="00D30015" w:rsidP="00D30015">
      <w:pPr>
        <w:pStyle w:val="notetext"/>
      </w:pPr>
      <w:r w:rsidRPr="002A10E3">
        <w:t>Note:</w:t>
      </w:r>
      <w:r w:rsidRPr="002A10E3">
        <w:tab/>
        <w:t>Schedule</w:t>
      </w:r>
      <w:r w:rsidR="00B30271" w:rsidRPr="002A10E3">
        <w:t> </w:t>
      </w:r>
      <w:r w:rsidRPr="002A10E3">
        <w:t xml:space="preserve">4 to the </w:t>
      </w:r>
      <w:r w:rsidRPr="002A10E3">
        <w:rPr>
          <w:i/>
        </w:rPr>
        <w:t>Migration Legislation Amendment (2016 Measures No.</w:t>
      </w:r>
      <w:r w:rsidR="00B30271" w:rsidRPr="002A10E3">
        <w:rPr>
          <w:i/>
        </w:rPr>
        <w:t> </w:t>
      </w:r>
      <w:r w:rsidRPr="002A10E3">
        <w:rPr>
          <w:i/>
        </w:rPr>
        <w:t>1) Regulation</w:t>
      </w:r>
      <w:r w:rsidR="00B30271" w:rsidRPr="002A10E3">
        <w:rPr>
          <w:i/>
        </w:rPr>
        <w:t> </w:t>
      </w:r>
      <w:r w:rsidRPr="002A10E3">
        <w:rPr>
          <w:i/>
        </w:rPr>
        <w:t>2016</w:t>
      </w:r>
      <w:r w:rsidRPr="002A10E3">
        <w:t xml:space="preserve"> commences on </w:t>
      </w:r>
      <w:r w:rsidR="0017334D">
        <w:t>1 July</w:t>
      </w:r>
      <w:r w:rsidRPr="002A10E3">
        <w:t xml:space="preserve"> 2016.</w:t>
      </w:r>
    </w:p>
    <w:p w:rsidR="00ED634E" w:rsidRPr="002A10E3" w:rsidRDefault="00ED634E" w:rsidP="001E704D">
      <w:pPr>
        <w:pStyle w:val="ActHead2"/>
        <w:pageBreakBefore/>
      </w:pPr>
      <w:bookmarkStart w:id="642" w:name="_Toc110953094"/>
      <w:r w:rsidRPr="0017334D">
        <w:rPr>
          <w:rStyle w:val="CharPartNo"/>
        </w:rPr>
        <w:t>Part</w:t>
      </w:r>
      <w:r w:rsidR="00B30271" w:rsidRPr="0017334D">
        <w:rPr>
          <w:rStyle w:val="CharPartNo"/>
        </w:rPr>
        <w:t> </w:t>
      </w:r>
      <w:r w:rsidRPr="0017334D">
        <w:rPr>
          <w:rStyle w:val="CharPartNo"/>
        </w:rPr>
        <w:t>55</w:t>
      </w:r>
      <w:r w:rsidRPr="002A10E3">
        <w:t>—</w:t>
      </w:r>
      <w:r w:rsidRPr="0017334D">
        <w:rPr>
          <w:rStyle w:val="CharPartText"/>
        </w:rPr>
        <w:t>Amendments made by the Migration Legislation Amendment (2016 Measures No.</w:t>
      </w:r>
      <w:r w:rsidR="00B30271" w:rsidRPr="0017334D">
        <w:rPr>
          <w:rStyle w:val="CharPartText"/>
        </w:rPr>
        <w:t> </w:t>
      </w:r>
      <w:r w:rsidRPr="0017334D">
        <w:rPr>
          <w:rStyle w:val="CharPartText"/>
        </w:rPr>
        <w:t>3) Regulation</w:t>
      </w:r>
      <w:r w:rsidR="00B30271" w:rsidRPr="0017334D">
        <w:rPr>
          <w:rStyle w:val="CharPartText"/>
        </w:rPr>
        <w:t> </w:t>
      </w:r>
      <w:r w:rsidRPr="0017334D">
        <w:rPr>
          <w:rStyle w:val="CharPartText"/>
        </w:rPr>
        <w:t>2016</w:t>
      </w:r>
      <w:bookmarkEnd w:id="642"/>
    </w:p>
    <w:p w:rsidR="00ED634E" w:rsidRPr="002A10E3" w:rsidRDefault="00ED634E" w:rsidP="00ED634E">
      <w:pPr>
        <w:pStyle w:val="Header"/>
      </w:pPr>
      <w:r w:rsidRPr="0017334D">
        <w:rPr>
          <w:rStyle w:val="CharDivNo"/>
        </w:rPr>
        <w:t xml:space="preserve"> </w:t>
      </w:r>
      <w:r w:rsidRPr="0017334D">
        <w:rPr>
          <w:rStyle w:val="CharDivText"/>
        </w:rPr>
        <w:t xml:space="preserve"> </w:t>
      </w:r>
    </w:p>
    <w:p w:rsidR="00ED634E" w:rsidRPr="002A10E3" w:rsidRDefault="00ED634E" w:rsidP="00ED634E">
      <w:pPr>
        <w:pStyle w:val="ActHead5"/>
      </w:pPr>
      <w:bookmarkStart w:id="643" w:name="_Toc110953095"/>
      <w:r w:rsidRPr="0017334D">
        <w:rPr>
          <w:rStyle w:val="CharSectno"/>
        </w:rPr>
        <w:t>5501</w:t>
      </w:r>
      <w:r w:rsidRPr="002A10E3">
        <w:t xml:space="preserve">  Operation of Schedule</w:t>
      </w:r>
      <w:r w:rsidR="00B30271" w:rsidRPr="002A10E3">
        <w:t> </w:t>
      </w:r>
      <w:r w:rsidRPr="002A10E3">
        <w:t>1</w:t>
      </w:r>
      <w:bookmarkEnd w:id="643"/>
    </w:p>
    <w:p w:rsidR="00ED634E" w:rsidRPr="002A10E3" w:rsidRDefault="00ED634E" w:rsidP="00ED634E">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3) Regulation</w:t>
      </w:r>
      <w:r w:rsidR="00B30271" w:rsidRPr="002A10E3">
        <w:rPr>
          <w:i/>
        </w:rPr>
        <w:t> </w:t>
      </w:r>
      <w:r w:rsidRPr="002A10E3">
        <w:rPr>
          <w:i/>
        </w:rPr>
        <w:t>2016</w:t>
      </w:r>
      <w:r w:rsidRPr="002A10E3">
        <w:t xml:space="preserve"> apply to the making of applications for Return (Residence) (Class BB) visas on or after 10</w:t>
      </w:r>
      <w:r w:rsidR="00B30271" w:rsidRPr="002A10E3">
        <w:t> </w:t>
      </w:r>
      <w:r w:rsidRPr="002A10E3">
        <w:t>September 2016.</w:t>
      </w:r>
    </w:p>
    <w:p w:rsidR="00ED634E" w:rsidRPr="002A10E3" w:rsidRDefault="00ED634E" w:rsidP="00ED634E">
      <w:pPr>
        <w:pStyle w:val="ActHead5"/>
      </w:pPr>
      <w:bookmarkStart w:id="644" w:name="_Toc110953096"/>
      <w:r w:rsidRPr="0017334D">
        <w:rPr>
          <w:rStyle w:val="CharSectno"/>
        </w:rPr>
        <w:t>5502</w:t>
      </w:r>
      <w:r w:rsidRPr="002A10E3">
        <w:t xml:space="preserve">  Operation of Schedules</w:t>
      </w:r>
      <w:r w:rsidR="00B30271" w:rsidRPr="002A10E3">
        <w:t> </w:t>
      </w:r>
      <w:r w:rsidRPr="002A10E3">
        <w:t>2 and 3</w:t>
      </w:r>
      <w:bookmarkEnd w:id="644"/>
    </w:p>
    <w:p w:rsidR="00ED634E" w:rsidRPr="002A10E3" w:rsidRDefault="00ED634E" w:rsidP="00ED634E">
      <w:pPr>
        <w:pStyle w:val="subsection"/>
      </w:pPr>
      <w:r w:rsidRPr="002A10E3">
        <w:tab/>
      </w:r>
      <w:r w:rsidRPr="002A10E3">
        <w:tab/>
        <w:t>The amendments of these Regulations made by Schedules</w:t>
      </w:r>
      <w:r w:rsidR="00B30271" w:rsidRPr="002A10E3">
        <w:t> </w:t>
      </w:r>
      <w:r w:rsidRPr="002A10E3">
        <w:t xml:space="preserve">2 and 3 to the </w:t>
      </w:r>
      <w:r w:rsidRPr="002A10E3">
        <w:rPr>
          <w:i/>
        </w:rPr>
        <w:t>Migration Legislation Amendment (2016 Measures No.</w:t>
      </w:r>
      <w:r w:rsidR="00B30271" w:rsidRPr="002A10E3">
        <w:rPr>
          <w:i/>
        </w:rPr>
        <w:t> </w:t>
      </w:r>
      <w:r w:rsidRPr="002A10E3">
        <w:rPr>
          <w:i/>
        </w:rPr>
        <w:t>3) Regulation</w:t>
      </w:r>
      <w:r w:rsidR="00B30271" w:rsidRPr="002A10E3">
        <w:rPr>
          <w:i/>
        </w:rPr>
        <w:t> </w:t>
      </w:r>
      <w:r w:rsidRPr="002A10E3">
        <w:rPr>
          <w:i/>
        </w:rPr>
        <w:t>2016</w:t>
      </w:r>
      <w:r w:rsidRPr="002A10E3">
        <w:t xml:space="preserve"> apply in relation to payment of fees and charges on or after 10</w:t>
      </w:r>
      <w:r w:rsidR="00B30271" w:rsidRPr="002A10E3">
        <w:t> </w:t>
      </w:r>
      <w:r w:rsidRPr="002A10E3">
        <w:t>September 2016.</w:t>
      </w:r>
    </w:p>
    <w:p w:rsidR="00ED634E" w:rsidRPr="002A10E3" w:rsidRDefault="00ED634E" w:rsidP="00ED634E">
      <w:pPr>
        <w:pStyle w:val="ActHead5"/>
      </w:pPr>
      <w:bookmarkStart w:id="645" w:name="_Toc110953097"/>
      <w:r w:rsidRPr="0017334D">
        <w:rPr>
          <w:rStyle w:val="CharSectno"/>
        </w:rPr>
        <w:t>5503</w:t>
      </w:r>
      <w:r w:rsidRPr="002A10E3">
        <w:t xml:space="preserve">  Operation of Schedule</w:t>
      </w:r>
      <w:r w:rsidR="00B30271" w:rsidRPr="002A10E3">
        <w:t> </w:t>
      </w:r>
      <w:r w:rsidRPr="002A10E3">
        <w:t>4</w:t>
      </w:r>
      <w:bookmarkEnd w:id="645"/>
    </w:p>
    <w:p w:rsidR="00ED634E" w:rsidRPr="002A10E3" w:rsidRDefault="00ED634E" w:rsidP="00ED634E">
      <w:pPr>
        <w:pStyle w:val="subsection"/>
      </w:pPr>
      <w:r w:rsidRPr="002A10E3">
        <w:tab/>
      </w:r>
      <w:r w:rsidRPr="002A10E3">
        <w:tab/>
        <w:t>The amendment of these Regulations made by Schedule</w:t>
      </w:r>
      <w:r w:rsidR="00B30271" w:rsidRPr="002A10E3">
        <w:t> </w:t>
      </w:r>
      <w:r w:rsidRPr="002A10E3">
        <w:t xml:space="preserve">4 to the </w:t>
      </w:r>
      <w:r w:rsidRPr="002A10E3">
        <w:rPr>
          <w:i/>
        </w:rPr>
        <w:t>Migration Legislation Amendment (2016 Measures No.</w:t>
      </w:r>
      <w:r w:rsidR="00B30271" w:rsidRPr="002A10E3">
        <w:rPr>
          <w:i/>
        </w:rPr>
        <w:t> </w:t>
      </w:r>
      <w:r w:rsidRPr="002A10E3">
        <w:rPr>
          <w:i/>
        </w:rPr>
        <w:t>3) Regulation</w:t>
      </w:r>
      <w:r w:rsidR="00B30271" w:rsidRPr="002A10E3">
        <w:rPr>
          <w:i/>
        </w:rPr>
        <w:t> </w:t>
      </w:r>
      <w:r w:rsidRPr="002A10E3">
        <w:rPr>
          <w:i/>
        </w:rPr>
        <w:t>2016</w:t>
      </w:r>
      <w:r w:rsidRPr="002A10E3">
        <w:t xml:space="preserve"> applies to non</w:t>
      </w:r>
      <w:r w:rsidR="0017334D">
        <w:noBreakHyphen/>
      </w:r>
      <w:r w:rsidRPr="002A10E3">
        <w:t>citizens born before, on or after 10</w:t>
      </w:r>
      <w:r w:rsidR="00B30271" w:rsidRPr="002A10E3">
        <w:t> </w:t>
      </w:r>
      <w:r w:rsidRPr="002A10E3">
        <w:t>September 2016.</w:t>
      </w:r>
    </w:p>
    <w:p w:rsidR="00ED634E" w:rsidRPr="002A10E3" w:rsidRDefault="00ED634E" w:rsidP="00ED634E">
      <w:pPr>
        <w:pStyle w:val="ActHead5"/>
      </w:pPr>
      <w:bookmarkStart w:id="646" w:name="_Toc110953098"/>
      <w:r w:rsidRPr="0017334D">
        <w:rPr>
          <w:rStyle w:val="CharSectno"/>
        </w:rPr>
        <w:t>5504</w:t>
      </w:r>
      <w:r w:rsidRPr="002A10E3">
        <w:t xml:space="preserve">  Operation of Schedule</w:t>
      </w:r>
      <w:r w:rsidR="00B30271" w:rsidRPr="002A10E3">
        <w:t> </w:t>
      </w:r>
      <w:r w:rsidRPr="002A10E3">
        <w:t>6</w:t>
      </w:r>
      <w:bookmarkEnd w:id="646"/>
    </w:p>
    <w:p w:rsidR="00ED634E" w:rsidRPr="002A10E3" w:rsidRDefault="00ED634E" w:rsidP="00ED634E">
      <w:pPr>
        <w:pStyle w:val="subsection"/>
      </w:pPr>
      <w:r w:rsidRPr="002A10E3">
        <w:tab/>
      </w:r>
      <w:r w:rsidRPr="002A10E3">
        <w:tab/>
        <w:t>The amendments of these Regulations made by Schedule</w:t>
      </w:r>
      <w:r w:rsidR="00B30271" w:rsidRPr="002A10E3">
        <w:t> </w:t>
      </w:r>
      <w:r w:rsidRPr="002A10E3">
        <w:t xml:space="preserve">6 to the </w:t>
      </w:r>
      <w:r w:rsidRPr="002A10E3">
        <w:rPr>
          <w:i/>
        </w:rPr>
        <w:t>Migration Legislation Amendment (2016 Measures No.</w:t>
      </w:r>
      <w:r w:rsidR="00B30271" w:rsidRPr="002A10E3">
        <w:rPr>
          <w:i/>
        </w:rPr>
        <w:t> </w:t>
      </w:r>
      <w:r w:rsidRPr="002A10E3">
        <w:rPr>
          <w:i/>
        </w:rPr>
        <w:t>3) Regulation</w:t>
      </w:r>
      <w:r w:rsidR="00B30271" w:rsidRPr="002A10E3">
        <w:rPr>
          <w:i/>
        </w:rPr>
        <w:t> </w:t>
      </w:r>
      <w:r w:rsidRPr="002A10E3">
        <w:rPr>
          <w:i/>
        </w:rPr>
        <w:t>2016</w:t>
      </w:r>
      <w:r w:rsidRPr="002A10E3">
        <w:t xml:space="preserve"> apply in relation to an application for any of the following visas made on or after 18</w:t>
      </w:r>
      <w:r w:rsidR="00B30271" w:rsidRPr="002A10E3">
        <w:t> </w:t>
      </w:r>
      <w:r w:rsidRPr="002A10E3">
        <w:t>November 2016:</w:t>
      </w:r>
    </w:p>
    <w:p w:rsidR="00ED634E" w:rsidRPr="002A10E3" w:rsidRDefault="00ED634E" w:rsidP="00ED634E">
      <w:pPr>
        <w:pStyle w:val="paragraph"/>
      </w:pPr>
      <w:r w:rsidRPr="002A10E3">
        <w:tab/>
        <w:t>(a)</w:t>
      </w:r>
      <w:r w:rsidRPr="002A10E3">
        <w:tab/>
        <w:t>a Prospective Marriage (Temporary) (Class TO) visa;</w:t>
      </w:r>
    </w:p>
    <w:p w:rsidR="00ED634E" w:rsidRPr="002A10E3" w:rsidRDefault="00ED634E" w:rsidP="00ED634E">
      <w:pPr>
        <w:pStyle w:val="paragraph"/>
      </w:pPr>
      <w:r w:rsidRPr="002A10E3">
        <w:tab/>
        <w:t>(b)</w:t>
      </w:r>
      <w:r w:rsidRPr="002A10E3">
        <w:tab/>
        <w:t>a Partner (Provisional) (Class UF) visa;</w:t>
      </w:r>
    </w:p>
    <w:p w:rsidR="00ED634E" w:rsidRPr="002A10E3" w:rsidRDefault="00ED634E" w:rsidP="00ED634E">
      <w:pPr>
        <w:pStyle w:val="paragraph"/>
      </w:pPr>
      <w:r w:rsidRPr="002A10E3">
        <w:tab/>
        <w:t>(c)</w:t>
      </w:r>
      <w:r w:rsidRPr="002A10E3">
        <w:tab/>
        <w:t>a Partner (Temporary) (Class UK) visa.</w:t>
      </w:r>
    </w:p>
    <w:p w:rsidR="00ED634E" w:rsidRPr="002A10E3" w:rsidRDefault="00ED634E" w:rsidP="00ED634E">
      <w:pPr>
        <w:pStyle w:val="notetext"/>
      </w:pPr>
      <w:r w:rsidRPr="002A10E3">
        <w:t>Note:</w:t>
      </w:r>
      <w:r w:rsidRPr="002A10E3">
        <w:tab/>
        <w:t>Schedule</w:t>
      </w:r>
      <w:r w:rsidR="00B30271" w:rsidRPr="002A10E3">
        <w:t> </w:t>
      </w:r>
      <w:r w:rsidRPr="002A10E3">
        <w:t xml:space="preserve">6 to the </w:t>
      </w:r>
      <w:r w:rsidRPr="002A10E3">
        <w:rPr>
          <w:i/>
        </w:rPr>
        <w:t>Migration Legislation Amendment (2016 Measures No.</w:t>
      </w:r>
      <w:r w:rsidR="00B30271" w:rsidRPr="002A10E3">
        <w:rPr>
          <w:i/>
        </w:rPr>
        <w:t> </w:t>
      </w:r>
      <w:r w:rsidRPr="002A10E3">
        <w:rPr>
          <w:i/>
        </w:rPr>
        <w:t>3) Regulation</w:t>
      </w:r>
      <w:r w:rsidR="00B30271" w:rsidRPr="002A10E3">
        <w:rPr>
          <w:i/>
        </w:rPr>
        <w:t> </w:t>
      </w:r>
      <w:r w:rsidRPr="002A10E3">
        <w:rPr>
          <w:i/>
        </w:rPr>
        <w:t>2016</w:t>
      </w:r>
      <w:r w:rsidRPr="002A10E3">
        <w:t xml:space="preserve"> commences on 18</w:t>
      </w:r>
      <w:r w:rsidR="00B30271" w:rsidRPr="002A10E3">
        <w:t> </w:t>
      </w:r>
      <w:r w:rsidRPr="002A10E3">
        <w:t>November 2016.</w:t>
      </w:r>
    </w:p>
    <w:p w:rsidR="00FB3F85" w:rsidRPr="002A10E3" w:rsidRDefault="00FB3F85" w:rsidP="001E704D">
      <w:pPr>
        <w:pStyle w:val="ActHead2"/>
        <w:pageBreakBefore/>
      </w:pPr>
      <w:bookmarkStart w:id="647" w:name="_Toc110953099"/>
      <w:r w:rsidRPr="0017334D">
        <w:rPr>
          <w:rStyle w:val="CharPartNo"/>
        </w:rPr>
        <w:t>Part</w:t>
      </w:r>
      <w:r w:rsidR="00B30271" w:rsidRPr="0017334D">
        <w:rPr>
          <w:rStyle w:val="CharPartNo"/>
        </w:rPr>
        <w:t> </w:t>
      </w:r>
      <w:r w:rsidRPr="0017334D">
        <w:rPr>
          <w:rStyle w:val="CharPartNo"/>
        </w:rPr>
        <w:t>56</w:t>
      </w:r>
      <w:r w:rsidRPr="002A10E3">
        <w:t>—</w:t>
      </w:r>
      <w:r w:rsidRPr="0017334D">
        <w:rPr>
          <w:rStyle w:val="CharPartText"/>
        </w:rPr>
        <w:t>Amendments made by the Migration Amendment (Entrepreneur Visas and Other Measures) Regulation</w:t>
      </w:r>
      <w:r w:rsidR="00B30271" w:rsidRPr="0017334D">
        <w:rPr>
          <w:rStyle w:val="CharPartText"/>
        </w:rPr>
        <w:t> </w:t>
      </w:r>
      <w:r w:rsidRPr="0017334D">
        <w:rPr>
          <w:rStyle w:val="CharPartText"/>
        </w:rPr>
        <w:t>2016</w:t>
      </w:r>
      <w:bookmarkEnd w:id="647"/>
    </w:p>
    <w:p w:rsidR="00FB3F85" w:rsidRPr="002A10E3" w:rsidRDefault="00FB3F85" w:rsidP="00FB3F85">
      <w:pPr>
        <w:pStyle w:val="Header"/>
      </w:pPr>
      <w:r w:rsidRPr="0017334D">
        <w:rPr>
          <w:rStyle w:val="CharDivNo"/>
        </w:rPr>
        <w:t xml:space="preserve"> </w:t>
      </w:r>
      <w:r w:rsidRPr="0017334D">
        <w:rPr>
          <w:rStyle w:val="CharDivText"/>
        </w:rPr>
        <w:t xml:space="preserve"> </w:t>
      </w:r>
    </w:p>
    <w:p w:rsidR="00FB3F85" w:rsidRPr="002A10E3" w:rsidRDefault="00FB3F85" w:rsidP="00FB3F85">
      <w:pPr>
        <w:pStyle w:val="ActHead5"/>
      </w:pPr>
      <w:bookmarkStart w:id="648" w:name="_Toc110953100"/>
      <w:r w:rsidRPr="0017334D">
        <w:rPr>
          <w:rStyle w:val="CharSectno"/>
        </w:rPr>
        <w:t>5601</w:t>
      </w:r>
      <w:r w:rsidRPr="002A10E3">
        <w:t xml:space="preserve">  Operation of Schedule</w:t>
      </w:r>
      <w:r w:rsidR="00B30271" w:rsidRPr="002A10E3">
        <w:t> </w:t>
      </w:r>
      <w:r w:rsidRPr="002A10E3">
        <w:t>1</w:t>
      </w:r>
      <w:bookmarkEnd w:id="648"/>
    </w:p>
    <w:p w:rsidR="00FB3F85" w:rsidRPr="002A10E3" w:rsidRDefault="00FB3F85" w:rsidP="00FB3F8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(Entrepreneur Visas and Other Measures) Regulation</w:t>
      </w:r>
      <w:r w:rsidR="00B30271" w:rsidRPr="002A10E3">
        <w:rPr>
          <w:i/>
        </w:rPr>
        <w:t> </w:t>
      </w:r>
      <w:r w:rsidRPr="002A10E3">
        <w:rPr>
          <w:i/>
        </w:rPr>
        <w:t>2016</w:t>
      </w:r>
      <w:r w:rsidRPr="002A10E3">
        <w:t xml:space="preserve"> apply in relation to an application for a visa made on or after 10</w:t>
      </w:r>
      <w:r w:rsidR="00B30271" w:rsidRPr="002A10E3">
        <w:t> </w:t>
      </w:r>
      <w:r w:rsidRPr="002A10E3">
        <w:t>September 2016.</w:t>
      </w:r>
    </w:p>
    <w:p w:rsidR="00FB3F85" w:rsidRPr="002A10E3" w:rsidRDefault="00FB3F85" w:rsidP="00FB3F85">
      <w:pPr>
        <w:pStyle w:val="notetext"/>
      </w:pPr>
      <w:r w:rsidRPr="002A10E3">
        <w:t>Note:</w:t>
      </w:r>
      <w:r w:rsidRPr="002A10E3">
        <w:tab/>
        <w:t>Schedule</w:t>
      </w:r>
      <w:r w:rsidR="00B30271" w:rsidRPr="002A10E3">
        <w:t> </w:t>
      </w:r>
      <w:r w:rsidRPr="002A10E3">
        <w:t xml:space="preserve">1 to the </w:t>
      </w:r>
      <w:r w:rsidRPr="002A10E3">
        <w:rPr>
          <w:i/>
        </w:rPr>
        <w:t>Migration Amendment (Entrepreneur Visas and Other Measures) Regulation</w:t>
      </w:r>
      <w:r w:rsidR="00B30271" w:rsidRPr="002A10E3">
        <w:rPr>
          <w:i/>
        </w:rPr>
        <w:t> </w:t>
      </w:r>
      <w:r w:rsidRPr="002A10E3">
        <w:rPr>
          <w:i/>
        </w:rPr>
        <w:t>2016</w:t>
      </w:r>
      <w:r w:rsidRPr="002A10E3">
        <w:t xml:space="preserve"> commences on 10</w:t>
      </w:r>
      <w:r w:rsidR="00B30271" w:rsidRPr="002A10E3">
        <w:t> </w:t>
      </w:r>
      <w:r w:rsidRPr="002A10E3">
        <w:t>September 2016.</w:t>
      </w:r>
    </w:p>
    <w:p w:rsidR="00BF437D" w:rsidRPr="002A10E3" w:rsidRDefault="00BF437D" w:rsidP="00BF437D">
      <w:pPr>
        <w:pStyle w:val="ActHead2"/>
        <w:pageBreakBefore/>
      </w:pPr>
      <w:bookmarkStart w:id="649" w:name="_Toc110953101"/>
      <w:r w:rsidRPr="0017334D">
        <w:rPr>
          <w:rStyle w:val="CharPartNo"/>
        </w:rPr>
        <w:t>Part</w:t>
      </w:r>
      <w:r w:rsidR="00B30271" w:rsidRPr="0017334D">
        <w:rPr>
          <w:rStyle w:val="CharPartNo"/>
        </w:rPr>
        <w:t> </w:t>
      </w:r>
      <w:r w:rsidRPr="0017334D">
        <w:rPr>
          <w:rStyle w:val="CharPartNo"/>
        </w:rPr>
        <w:t>57</w:t>
      </w:r>
      <w:r w:rsidRPr="002A10E3">
        <w:t>—</w:t>
      </w:r>
      <w:r w:rsidRPr="0017334D">
        <w:rPr>
          <w:rStyle w:val="CharPartText"/>
        </w:rPr>
        <w:t>Amendments made by the Migration Legislation Amendment (2016 Measures No.</w:t>
      </w:r>
      <w:r w:rsidR="00B30271" w:rsidRPr="0017334D">
        <w:rPr>
          <w:rStyle w:val="CharPartText"/>
        </w:rPr>
        <w:t> </w:t>
      </w:r>
      <w:r w:rsidRPr="0017334D">
        <w:rPr>
          <w:rStyle w:val="CharPartText"/>
        </w:rPr>
        <w:t>4) Regulation</w:t>
      </w:r>
      <w:r w:rsidR="00B30271" w:rsidRPr="0017334D">
        <w:rPr>
          <w:rStyle w:val="CharPartText"/>
        </w:rPr>
        <w:t> </w:t>
      </w:r>
      <w:r w:rsidRPr="0017334D">
        <w:rPr>
          <w:rStyle w:val="CharPartText"/>
        </w:rPr>
        <w:t>2016</w:t>
      </w:r>
      <w:bookmarkEnd w:id="649"/>
    </w:p>
    <w:p w:rsidR="00BF437D" w:rsidRPr="002A10E3" w:rsidRDefault="00BF437D" w:rsidP="00BF437D">
      <w:pPr>
        <w:pStyle w:val="Header"/>
      </w:pPr>
      <w:r w:rsidRPr="0017334D">
        <w:rPr>
          <w:rStyle w:val="CharDivNo"/>
        </w:rPr>
        <w:t xml:space="preserve"> </w:t>
      </w:r>
      <w:r w:rsidRPr="0017334D">
        <w:rPr>
          <w:rStyle w:val="CharDivText"/>
        </w:rPr>
        <w:t xml:space="preserve"> </w:t>
      </w:r>
    </w:p>
    <w:p w:rsidR="00BF437D" w:rsidRPr="002A10E3" w:rsidRDefault="00BF437D" w:rsidP="00BF437D">
      <w:pPr>
        <w:pStyle w:val="ActHead5"/>
      </w:pPr>
      <w:bookmarkStart w:id="650" w:name="_Toc110953102"/>
      <w:r w:rsidRPr="0017334D">
        <w:rPr>
          <w:rStyle w:val="CharSectno"/>
        </w:rPr>
        <w:t>5701</w:t>
      </w:r>
      <w:r w:rsidRPr="002A10E3">
        <w:t xml:space="preserve">  Operation of Schedule</w:t>
      </w:r>
      <w:r w:rsidR="00B30271" w:rsidRPr="002A10E3">
        <w:t> </w:t>
      </w:r>
      <w:r w:rsidRPr="002A10E3">
        <w:t>1</w:t>
      </w:r>
      <w:bookmarkEnd w:id="650"/>
    </w:p>
    <w:p w:rsidR="00BF437D" w:rsidRPr="002A10E3" w:rsidRDefault="00BF437D" w:rsidP="00BF437D">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4) Regulation</w:t>
      </w:r>
      <w:r w:rsidR="00B30271" w:rsidRPr="002A10E3">
        <w:rPr>
          <w:i/>
        </w:rPr>
        <w:t> </w:t>
      </w:r>
      <w:r w:rsidRPr="002A10E3">
        <w:rPr>
          <w:i/>
        </w:rPr>
        <w:t>2016</w:t>
      </w:r>
      <w:r w:rsidRPr="002A10E3">
        <w:t xml:space="preserve"> apply to a visa granted on or after 19</w:t>
      </w:r>
      <w:r w:rsidR="00B30271" w:rsidRPr="002A10E3">
        <w:t> </w:t>
      </w:r>
      <w:r w:rsidRPr="002A10E3">
        <w:t>November 2016.</w:t>
      </w:r>
    </w:p>
    <w:p w:rsidR="00BF437D" w:rsidRPr="002A10E3" w:rsidRDefault="00BF437D" w:rsidP="00BF437D">
      <w:pPr>
        <w:pStyle w:val="ActHead5"/>
      </w:pPr>
      <w:bookmarkStart w:id="651" w:name="_Toc110953103"/>
      <w:r w:rsidRPr="0017334D">
        <w:rPr>
          <w:rStyle w:val="CharSectno"/>
        </w:rPr>
        <w:t>5702</w:t>
      </w:r>
      <w:r w:rsidRPr="002A10E3">
        <w:t xml:space="preserve">  Operation of Schedule</w:t>
      </w:r>
      <w:r w:rsidR="00B30271" w:rsidRPr="002A10E3">
        <w:t> </w:t>
      </w:r>
      <w:r w:rsidRPr="002A10E3">
        <w:t>2</w:t>
      </w:r>
      <w:bookmarkEnd w:id="651"/>
    </w:p>
    <w:p w:rsidR="00BF437D" w:rsidRPr="002A10E3" w:rsidRDefault="00BF437D" w:rsidP="00BF437D">
      <w:pPr>
        <w:pStyle w:val="subsection"/>
      </w:pPr>
      <w:r w:rsidRPr="002A10E3">
        <w:tab/>
      </w:r>
      <w:r w:rsidRPr="002A10E3">
        <w:tab/>
        <w:t>The amendments of these Regulations made by Schedule</w:t>
      </w:r>
      <w:r w:rsidR="00B30271" w:rsidRPr="002A10E3">
        <w:t> </w:t>
      </w:r>
      <w:r w:rsidRPr="002A10E3">
        <w:t xml:space="preserve">2 to the </w:t>
      </w:r>
      <w:r w:rsidRPr="002A10E3">
        <w:rPr>
          <w:i/>
        </w:rPr>
        <w:t>Migration Legislation Amendment (2016 Measures No.</w:t>
      </w:r>
      <w:r w:rsidR="00B30271" w:rsidRPr="002A10E3">
        <w:rPr>
          <w:i/>
        </w:rPr>
        <w:t> </w:t>
      </w:r>
      <w:r w:rsidRPr="002A10E3">
        <w:rPr>
          <w:i/>
        </w:rPr>
        <w:t>4) Regulation</w:t>
      </w:r>
      <w:r w:rsidR="00B30271" w:rsidRPr="002A10E3">
        <w:rPr>
          <w:i/>
        </w:rPr>
        <w:t> </w:t>
      </w:r>
      <w:r w:rsidRPr="002A10E3">
        <w:rPr>
          <w:i/>
        </w:rPr>
        <w:t>2016</w:t>
      </w:r>
      <w:r w:rsidRPr="002A10E3">
        <w:t xml:space="preserve"> apply in relation to an application for a visa made on or after 19</w:t>
      </w:r>
      <w:r w:rsidR="00B30271" w:rsidRPr="002A10E3">
        <w:t> </w:t>
      </w:r>
      <w:r w:rsidRPr="002A10E3">
        <w:t>November 2016.</w:t>
      </w:r>
    </w:p>
    <w:p w:rsidR="00BF437D" w:rsidRPr="002A10E3" w:rsidRDefault="00BF437D" w:rsidP="00BF437D">
      <w:pPr>
        <w:pStyle w:val="ActHead5"/>
      </w:pPr>
      <w:bookmarkStart w:id="652" w:name="_Toc110953104"/>
      <w:r w:rsidRPr="0017334D">
        <w:rPr>
          <w:rStyle w:val="CharSectno"/>
        </w:rPr>
        <w:t>5703</w:t>
      </w:r>
      <w:r w:rsidRPr="002A10E3">
        <w:t xml:space="preserve">  Operation of </w:t>
      </w:r>
      <w:r w:rsidR="00A22D89" w:rsidRPr="002A10E3">
        <w:t>Schedule 3</w:t>
      </w:r>
      <w:bookmarkEnd w:id="652"/>
    </w:p>
    <w:p w:rsidR="00BF437D" w:rsidRPr="002A10E3" w:rsidRDefault="00BF437D" w:rsidP="00BF437D">
      <w:pPr>
        <w:pStyle w:val="subsection"/>
      </w:pPr>
      <w:r w:rsidRPr="002A10E3">
        <w:tab/>
      </w:r>
      <w:r w:rsidRPr="002A10E3">
        <w:tab/>
        <w:t xml:space="preserve">The amendments of these Regulations made by </w:t>
      </w:r>
      <w:r w:rsidR="00A22D89" w:rsidRPr="002A10E3">
        <w:t>Schedule 3</w:t>
      </w:r>
      <w:r w:rsidRPr="002A10E3">
        <w:t xml:space="preserve"> to the </w:t>
      </w:r>
      <w:r w:rsidRPr="002A10E3">
        <w:rPr>
          <w:i/>
        </w:rPr>
        <w:t>Migration Legislation Amendment (2016 Measures No.</w:t>
      </w:r>
      <w:r w:rsidR="00B30271" w:rsidRPr="002A10E3">
        <w:rPr>
          <w:i/>
        </w:rPr>
        <w:t> </w:t>
      </w:r>
      <w:r w:rsidRPr="002A10E3">
        <w:rPr>
          <w:i/>
        </w:rPr>
        <w:t>4) Regulation</w:t>
      </w:r>
      <w:r w:rsidR="00B30271" w:rsidRPr="002A10E3">
        <w:rPr>
          <w:i/>
        </w:rPr>
        <w:t> </w:t>
      </w:r>
      <w:r w:rsidRPr="002A10E3">
        <w:rPr>
          <w:i/>
        </w:rPr>
        <w:t>2016</w:t>
      </w:r>
      <w:r w:rsidRPr="002A10E3">
        <w:t xml:space="preserve"> apply to the provision of information in connection with an identification test carried out on or after 19</w:t>
      </w:r>
      <w:r w:rsidR="00B30271" w:rsidRPr="002A10E3">
        <w:t> </w:t>
      </w:r>
      <w:r w:rsidRPr="002A10E3">
        <w:t>November 2016.</w:t>
      </w:r>
    </w:p>
    <w:p w:rsidR="00BF437D" w:rsidRPr="002A10E3" w:rsidRDefault="00BF437D" w:rsidP="00BF437D">
      <w:pPr>
        <w:pStyle w:val="ActHead5"/>
      </w:pPr>
      <w:bookmarkStart w:id="653" w:name="_Toc110953105"/>
      <w:r w:rsidRPr="0017334D">
        <w:rPr>
          <w:rStyle w:val="CharSectno"/>
        </w:rPr>
        <w:t>5704</w:t>
      </w:r>
      <w:r w:rsidRPr="002A10E3">
        <w:t xml:space="preserve">  Operation of Schedule</w:t>
      </w:r>
      <w:r w:rsidR="00B30271" w:rsidRPr="002A10E3">
        <w:t> </w:t>
      </w:r>
      <w:r w:rsidRPr="002A10E3">
        <w:t>4</w:t>
      </w:r>
      <w:bookmarkEnd w:id="653"/>
    </w:p>
    <w:p w:rsidR="00BF437D" w:rsidRPr="002A10E3" w:rsidRDefault="00BF437D" w:rsidP="00BF437D">
      <w:pPr>
        <w:pStyle w:val="subsection"/>
      </w:pPr>
      <w:r w:rsidRPr="002A10E3">
        <w:tab/>
        <w:t>(1)</w:t>
      </w:r>
      <w:r w:rsidRPr="002A10E3">
        <w:tab/>
        <w:t>The amendments of these Regulations made by Schedule</w:t>
      </w:r>
      <w:r w:rsidR="00B30271" w:rsidRPr="002A10E3">
        <w:t> </w:t>
      </w:r>
      <w:r w:rsidRPr="002A10E3">
        <w:t xml:space="preserve">4 to the </w:t>
      </w:r>
      <w:r w:rsidRPr="002A10E3">
        <w:rPr>
          <w:i/>
        </w:rPr>
        <w:t>Migration Legislation Amendment (2016 Measures No.</w:t>
      </w:r>
      <w:r w:rsidR="00B30271" w:rsidRPr="002A10E3">
        <w:rPr>
          <w:i/>
        </w:rPr>
        <w:t> </w:t>
      </w:r>
      <w:r w:rsidRPr="002A10E3">
        <w:rPr>
          <w:i/>
        </w:rPr>
        <w:t>4) Regulation</w:t>
      </w:r>
      <w:r w:rsidR="00B30271" w:rsidRPr="002A10E3">
        <w:rPr>
          <w:i/>
        </w:rPr>
        <w:t> </w:t>
      </w:r>
      <w:r w:rsidRPr="002A10E3">
        <w:rPr>
          <w:i/>
        </w:rPr>
        <w:t>2016</w:t>
      </w:r>
      <w:r w:rsidRPr="002A10E3">
        <w:t xml:space="preserve"> apply in relation to:</w:t>
      </w:r>
    </w:p>
    <w:p w:rsidR="00BF437D" w:rsidRPr="002A10E3" w:rsidRDefault="00BF437D" w:rsidP="00BF437D">
      <w:pPr>
        <w:pStyle w:val="paragraph"/>
      </w:pPr>
      <w:r w:rsidRPr="002A10E3">
        <w:tab/>
        <w:t>(a)</w:t>
      </w:r>
      <w:r w:rsidRPr="002A10E3">
        <w:tab/>
        <w:t>an application for a visa made on or after 19</w:t>
      </w:r>
      <w:r w:rsidR="00B30271" w:rsidRPr="002A10E3">
        <w:t> </w:t>
      </w:r>
      <w:r w:rsidRPr="002A10E3">
        <w:t>November 2016; or</w:t>
      </w:r>
    </w:p>
    <w:p w:rsidR="00BF437D" w:rsidRPr="002A10E3" w:rsidRDefault="00BF437D" w:rsidP="00BF437D">
      <w:pPr>
        <w:pStyle w:val="paragraph"/>
      </w:pPr>
      <w:r w:rsidRPr="002A10E3">
        <w:tab/>
        <w:t>(b)</w:t>
      </w:r>
      <w:r w:rsidRPr="002A10E3">
        <w:tab/>
        <w:t>a visa granted as a result of such an application.</w:t>
      </w:r>
    </w:p>
    <w:p w:rsidR="00BF437D" w:rsidRPr="002A10E3" w:rsidRDefault="00BF437D" w:rsidP="00BF437D">
      <w:pPr>
        <w:pStyle w:val="subsection"/>
      </w:pPr>
      <w:r w:rsidRPr="002A10E3">
        <w:tab/>
        <w:t>(2)</w:t>
      </w:r>
      <w:r w:rsidRPr="002A10E3">
        <w:tab/>
        <w:t>To avoid doubt, despite the amendment of subparagraph</w:t>
      </w:r>
      <w:r w:rsidR="00B30271" w:rsidRPr="002A10E3">
        <w:t> </w:t>
      </w:r>
      <w:r w:rsidRPr="002A10E3">
        <w:t>3.01(2)(e)(ii), regulation</w:t>
      </w:r>
      <w:r w:rsidR="00B30271" w:rsidRPr="002A10E3">
        <w:t> </w:t>
      </w:r>
      <w:r w:rsidRPr="002A10E3">
        <w:t>3.01 (as amended) does not apply to a person who:</w:t>
      </w:r>
    </w:p>
    <w:p w:rsidR="00BF437D" w:rsidRPr="002A10E3" w:rsidRDefault="00BF437D" w:rsidP="00BF437D">
      <w:pPr>
        <w:pStyle w:val="paragraph"/>
      </w:pPr>
      <w:r w:rsidRPr="002A10E3">
        <w:tab/>
        <w:t>(a)</w:t>
      </w:r>
      <w:r w:rsidRPr="002A10E3">
        <w:tab/>
        <w:t>enters Australia on a non</w:t>
      </w:r>
      <w:r w:rsidR="0017334D">
        <w:noBreakHyphen/>
      </w:r>
      <w:r w:rsidRPr="002A10E3">
        <w:t>military ship; and</w:t>
      </w:r>
    </w:p>
    <w:p w:rsidR="00BF437D" w:rsidRPr="002A10E3" w:rsidRDefault="00BF437D" w:rsidP="00BF437D">
      <w:pPr>
        <w:pStyle w:val="paragraph"/>
      </w:pPr>
      <w:r w:rsidRPr="002A10E3">
        <w:tab/>
        <w:t>(b)</w:t>
      </w:r>
      <w:r w:rsidRPr="002A10E3">
        <w:tab/>
        <w:t>holds a Subclass 988 (Maritime Crew) visa that was granted (before, on or after 19</w:t>
      </w:r>
      <w:r w:rsidR="00B30271" w:rsidRPr="002A10E3">
        <w:t> </w:t>
      </w:r>
      <w:r w:rsidRPr="002A10E3">
        <w:t>November 2016):</w:t>
      </w:r>
    </w:p>
    <w:p w:rsidR="00BF437D" w:rsidRPr="002A10E3" w:rsidRDefault="00BF437D" w:rsidP="00BF437D">
      <w:pPr>
        <w:pStyle w:val="paragraphsub"/>
      </w:pPr>
      <w:r w:rsidRPr="002A10E3">
        <w:tab/>
        <w:t>(i)</w:t>
      </w:r>
      <w:r w:rsidRPr="002A10E3">
        <w:tab/>
        <w:t>as a result of an application made before 19</w:t>
      </w:r>
      <w:r w:rsidR="00B30271" w:rsidRPr="002A10E3">
        <w:t> </w:t>
      </w:r>
      <w:r w:rsidRPr="002A10E3">
        <w:t>November 2016; and</w:t>
      </w:r>
    </w:p>
    <w:p w:rsidR="00BF437D" w:rsidRPr="002A10E3" w:rsidRDefault="00BF437D" w:rsidP="00BF437D">
      <w:pPr>
        <w:pStyle w:val="paragraphsub"/>
      </w:pPr>
      <w:r w:rsidRPr="002A10E3">
        <w:tab/>
        <w:t>(ii)</w:t>
      </w:r>
      <w:r w:rsidRPr="002A10E3">
        <w:tab/>
        <w:t>on the basis that the person was a dependent child of a member of the crew of that non</w:t>
      </w:r>
      <w:r w:rsidR="0017334D">
        <w:noBreakHyphen/>
      </w:r>
      <w:r w:rsidRPr="002A10E3">
        <w:t>military ship.</w:t>
      </w:r>
    </w:p>
    <w:p w:rsidR="00BF437D" w:rsidRPr="002A10E3" w:rsidRDefault="00BF437D" w:rsidP="00BF437D">
      <w:pPr>
        <w:pStyle w:val="subsection"/>
      </w:pPr>
      <w:r w:rsidRPr="002A10E3">
        <w:tab/>
        <w:t>(3)</w:t>
      </w:r>
      <w:r w:rsidRPr="002A10E3">
        <w:tab/>
        <w:t xml:space="preserve">Despite </w:t>
      </w:r>
      <w:r w:rsidR="00B30271" w:rsidRPr="002A10E3">
        <w:t>subclause (</w:t>
      </w:r>
      <w:r w:rsidRPr="002A10E3">
        <w:t>1), the amendment of subparagraph</w:t>
      </w:r>
      <w:r w:rsidR="00B30271" w:rsidRPr="002A10E3">
        <w:t> </w:t>
      </w:r>
      <w:r w:rsidRPr="002A10E3">
        <w:t>457.511(d)(iv) of Schedule</w:t>
      </w:r>
      <w:r w:rsidR="00B30271" w:rsidRPr="002A10E3">
        <w:t> </w:t>
      </w:r>
      <w:r w:rsidRPr="002A10E3">
        <w:t>2 applies to a visa granted to a person on or after 19</w:t>
      </w:r>
      <w:r w:rsidR="00B30271" w:rsidRPr="002A10E3">
        <w:t> </w:t>
      </w:r>
      <w:r w:rsidRPr="002A10E3">
        <w:t>November 2016, whether it was granted:</w:t>
      </w:r>
    </w:p>
    <w:p w:rsidR="00BF437D" w:rsidRPr="002A10E3" w:rsidRDefault="00BF437D" w:rsidP="00BF437D">
      <w:pPr>
        <w:pStyle w:val="paragraph"/>
      </w:pPr>
      <w:r w:rsidRPr="002A10E3">
        <w:tab/>
        <w:t>(a)</w:t>
      </w:r>
      <w:r w:rsidRPr="002A10E3">
        <w:tab/>
        <w:t>on the basis that he or she was a member of the family unit of the holder of a visa in the circumstances described in subregulation</w:t>
      </w:r>
      <w:r w:rsidR="00B30271" w:rsidRPr="002A10E3">
        <w:t> </w:t>
      </w:r>
      <w:r w:rsidRPr="002A10E3">
        <w:t>1.12(10) (as in force before 19</w:t>
      </w:r>
      <w:r w:rsidR="00B30271" w:rsidRPr="002A10E3">
        <w:t> </w:t>
      </w:r>
      <w:r w:rsidRPr="002A10E3">
        <w:t>November 2016); or</w:t>
      </w:r>
    </w:p>
    <w:p w:rsidR="00BF437D" w:rsidRPr="002A10E3" w:rsidRDefault="00BF437D" w:rsidP="00BF437D">
      <w:pPr>
        <w:pStyle w:val="paragraph"/>
      </w:pPr>
      <w:r w:rsidRPr="002A10E3">
        <w:tab/>
        <w:t>(b)</w:t>
      </w:r>
      <w:r w:rsidRPr="002A10E3">
        <w:tab/>
        <w:t>as a result of an application made on or after 19</w:t>
      </w:r>
      <w:r w:rsidR="00B30271" w:rsidRPr="002A10E3">
        <w:t> </w:t>
      </w:r>
      <w:r w:rsidRPr="002A10E3">
        <w:t>November 2016.</w:t>
      </w:r>
    </w:p>
    <w:p w:rsidR="00BF437D" w:rsidRPr="002A10E3" w:rsidRDefault="00BF437D" w:rsidP="00BF437D">
      <w:pPr>
        <w:pStyle w:val="ActHead2"/>
        <w:pageBreakBefore/>
      </w:pPr>
      <w:bookmarkStart w:id="654" w:name="_Toc110953106"/>
      <w:r w:rsidRPr="0017334D">
        <w:rPr>
          <w:rStyle w:val="CharPartNo"/>
        </w:rPr>
        <w:t>Part</w:t>
      </w:r>
      <w:r w:rsidR="00B30271" w:rsidRPr="0017334D">
        <w:rPr>
          <w:rStyle w:val="CharPartNo"/>
        </w:rPr>
        <w:t> </w:t>
      </w:r>
      <w:r w:rsidRPr="0017334D">
        <w:rPr>
          <w:rStyle w:val="CharPartNo"/>
        </w:rPr>
        <w:t>58</w:t>
      </w:r>
      <w:r w:rsidRPr="002A10E3">
        <w:t>—</w:t>
      </w:r>
      <w:r w:rsidRPr="0017334D">
        <w:rPr>
          <w:rStyle w:val="CharPartText"/>
        </w:rPr>
        <w:t>Amendments made by the Migration Legislation Amendment (2016 Measures No.</w:t>
      </w:r>
      <w:r w:rsidR="00B30271" w:rsidRPr="0017334D">
        <w:rPr>
          <w:rStyle w:val="CharPartText"/>
        </w:rPr>
        <w:t> </w:t>
      </w:r>
      <w:r w:rsidRPr="0017334D">
        <w:rPr>
          <w:rStyle w:val="CharPartText"/>
        </w:rPr>
        <w:t>5) Regulation</w:t>
      </w:r>
      <w:r w:rsidR="00B30271" w:rsidRPr="0017334D">
        <w:rPr>
          <w:rStyle w:val="CharPartText"/>
        </w:rPr>
        <w:t> </w:t>
      </w:r>
      <w:r w:rsidRPr="0017334D">
        <w:rPr>
          <w:rStyle w:val="CharPartText"/>
        </w:rPr>
        <w:t>2016</w:t>
      </w:r>
      <w:bookmarkEnd w:id="654"/>
    </w:p>
    <w:p w:rsidR="00BF437D" w:rsidRPr="002A10E3" w:rsidRDefault="00BF437D" w:rsidP="00BF437D">
      <w:pPr>
        <w:pStyle w:val="Header"/>
      </w:pPr>
      <w:r w:rsidRPr="0017334D">
        <w:rPr>
          <w:rStyle w:val="CharDivNo"/>
        </w:rPr>
        <w:t xml:space="preserve"> </w:t>
      </w:r>
      <w:r w:rsidRPr="0017334D">
        <w:rPr>
          <w:rStyle w:val="CharDivText"/>
        </w:rPr>
        <w:t xml:space="preserve"> </w:t>
      </w:r>
    </w:p>
    <w:p w:rsidR="00BF437D" w:rsidRPr="002A10E3" w:rsidRDefault="00BF437D" w:rsidP="00BF437D">
      <w:pPr>
        <w:pStyle w:val="ActHead5"/>
      </w:pPr>
      <w:bookmarkStart w:id="655" w:name="_Toc110953107"/>
      <w:r w:rsidRPr="0017334D">
        <w:rPr>
          <w:rStyle w:val="CharSectno"/>
        </w:rPr>
        <w:t>5801</w:t>
      </w:r>
      <w:r w:rsidRPr="002A10E3">
        <w:t xml:space="preserve">  Operation of Schedule</w:t>
      </w:r>
      <w:r w:rsidR="00B30271" w:rsidRPr="002A10E3">
        <w:t> </w:t>
      </w:r>
      <w:r w:rsidRPr="002A10E3">
        <w:t>1</w:t>
      </w:r>
      <w:bookmarkEnd w:id="655"/>
    </w:p>
    <w:p w:rsidR="00BF437D" w:rsidRPr="002A10E3" w:rsidRDefault="00BF437D" w:rsidP="00BF437D">
      <w:pPr>
        <w:pStyle w:val="subsection"/>
      </w:pPr>
      <w:r w:rsidRPr="002A10E3">
        <w:tab/>
        <w:t>(1)</w:t>
      </w:r>
      <w:r w:rsidRPr="002A10E3">
        <w:tab/>
        <w:t>The amendments of these Regulations made by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5) Regulation</w:t>
      </w:r>
      <w:r w:rsidR="00B30271" w:rsidRPr="002A10E3">
        <w:rPr>
          <w:i/>
        </w:rPr>
        <w:t> </w:t>
      </w:r>
      <w:r w:rsidRPr="002A10E3">
        <w:rPr>
          <w:i/>
        </w:rPr>
        <w:t>2016</w:t>
      </w:r>
      <w:r w:rsidRPr="002A10E3">
        <w:t xml:space="preserve"> apply in relation to an application for a visa made on or after 19</w:t>
      </w:r>
      <w:r w:rsidR="00B30271" w:rsidRPr="002A10E3">
        <w:t> </w:t>
      </w:r>
      <w:r w:rsidRPr="002A10E3">
        <w:t>November 2016.</w:t>
      </w:r>
    </w:p>
    <w:p w:rsidR="00BF437D" w:rsidRPr="002A10E3" w:rsidRDefault="00BF437D" w:rsidP="00BF437D">
      <w:pPr>
        <w:pStyle w:val="subsection"/>
      </w:pPr>
      <w:r w:rsidRPr="002A10E3">
        <w:tab/>
        <w:t>(2)</w:t>
      </w:r>
      <w:r w:rsidRPr="002A10E3">
        <w:tab/>
        <w:t>To avoid doubt, an instrument in force under subregulation</w:t>
      </w:r>
      <w:r w:rsidR="00B30271" w:rsidRPr="002A10E3">
        <w:t> </w:t>
      </w:r>
      <w:r w:rsidRPr="002A10E3">
        <w:t>2.07(5) immediately before 19</w:t>
      </w:r>
      <w:r w:rsidR="00B30271" w:rsidRPr="002A10E3">
        <w:t> </w:t>
      </w:r>
      <w:r w:rsidRPr="002A10E3">
        <w:t>November 2016 continues in force on and after that day regardless of the amendments of that subregulation made by Schedule</w:t>
      </w:r>
      <w:r w:rsidR="00B30271" w:rsidRPr="002A10E3">
        <w:t> </w:t>
      </w:r>
      <w:r w:rsidRPr="002A10E3">
        <w:t xml:space="preserve">1 to the </w:t>
      </w:r>
      <w:r w:rsidRPr="002A10E3">
        <w:rPr>
          <w:i/>
        </w:rPr>
        <w:t>Migration Legislation Amendment (2016 Measures No.</w:t>
      </w:r>
      <w:r w:rsidR="00B30271" w:rsidRPr="002A10E3">
        <w:rPr>
          <w:i/>
        </w:rPr>
        <w:t> </w:t>
      </w:r>
      <w:r w:rsidRPr="002A10E3">
        <w:rPr>
          <w:i/>
        </w:rPr>
        <w:t>5) Regulation</w:t>
      </w:r>
      <w:r w:rsidR="00B30271" w:rsidRPr="002A10E3">
        <w:rPr>
          <w:i/>
        </w:rPr>
        <w:t> </w:t>
      </w:r>
      <w:r w:rsidRPr="002A10E3">
        <w:rPr>
          <w:i/>
        </w:rPr>
        <w:t>2016</w:t>
      </w:r>
      <w:r w:rsidRPr="002A10E3">
        <w:t>.</w:t>
      </w:r>
    </w:p>
    <w:p w:rsidR="00BF437D" w:rsidRPr="002A10E3" w:rsidRDefault="00BF437D" w:rsidP="00BF437D">
      <w:pPr>
        <w:pStyle w:val="ActHead5"/>
      </w:pPr>
      <w:bookmarkStart w:id="656" w:name="_Toc110953108"/>
      <w:r w:rsidRPr="0017334D">
        <w:rPr>
          <w:rStyle w:val="CharSectno"/>
        </w:rPr>
        <w:t>5802</w:t>
      </w:r>
      <w:r w:rsidRPr="002A10E3">
        <w:t xml:space="preserve">  Operation of Schedule</w:t>
      </w:r>
      <w:r w:rsidR="00B30271" w:rsidRPr="002A10E3">
        <w:t> </w:t>
      </w:r>
      <w:r w:rsidRPr="002A10E3">
        <w:t>2</w:t>
      </w:r>
      <w:bookmarkEnd w:id="656"/>
    </w:p>
    <w:p w:rsidR="00BF437D" w:rsidRPr="002A10E3" w:rsidRDefault="00BF437D" w:rsidP="00BF437D">
      <w:pPr>
        <w:pStyle w:val="subsection"/>
      </w:pPr>
      <w:r w:rsidRPr="002A10E3">
        <w:tab/>
      </w:r>
      <w:r w:rsidRPr="002A10E3">
        <w:tab/>
        <w:t>The amendments of these Regulations made by Schedule</w:t>
      </w:r>
      <w:r w:rsidR="00B30271" w:rsidRPr="002A10E3">
        <w:t> </w:t>
      </w:r>
      <w:r w:rsidRPr="002A10E3">
        <w:t xml:space="preserve">2 to the </w:t>
      </w:r>
      <w:r w:rsidRPr="002A10E3">
        <w:rPr>
          <w:i/>
        </w:rPr>
        <w:t>Migration Legislation Amendment (2016 Measures No.</w:t>
      </w:r>
      <w:r w:rsidR="00B30271" w:rsidRPr="002A10E3">
        <w:rPr>
          <w:i/>
        </w:rPr>
        <w:t> </w:t>
      </w:r>
      <w:r w:rsidRPr="002A10E3">
        <w:rPr>
          <w:i/>
        </w:rPr>
        <w:t>5) Regulation</w:t>
      </w:r>
      <w:r w:rsidR="00B30271" w:rsidRPr="002A10E3">
        <w:rPr>
          <w:i/>
        </w:rPr>
        <w:t> </w:t>
      </w:r>
      <w:r w:rsidRPr="002A10E3">
        <w:rPr>
          <w:i/>
        </w:rPr>
        <w:t xml:space="preserve">2016 </w:t>
      </w:r>
      <w:r w:rsidRPr="002A10E3">
        <w:t>apply in relation to a bridging visa granted on or after 19</w:t>
      </w:r>
      <w:r w:rsidR="00B30271" w:rsidRPr="002A10E3">
        <w:t> </w:t>
      </w:r>
      <w:r w:rsidRPr="002A10E3">
        <w:t>November 2016.</w:t>
      </w:r>
    </w:p>
    <w:p w:rsidR="00333415" w:rsidRPr="002A10E3" w:rsidRDefault="00333415" w:rsidP="00B26F3F">
      <w:pPr>
        <w:pStyle w:val="ActHead2"/>
        <w:pageBreakBefore/>
      </w:pPr>
      <w:bookmarkStart w:id="657" w:name="_Toc110953109"/>
      <w:r w:rsidRPr="0017334D">
        <w:rPr>
          <w:rStyle w:val="CharPartNo"/>
        </w:rPr>
        <w:t>Part</w:t>
      </w:r>
      <w:r w:rsidR="00B30271" w:rsidRPr="0017334D">
        <w:rPr>
          <w:rStyle w:val="CharPartNo"/>
        </w:rPr>
        <w:t> </w:t>
      </w:r>
      <w:r w:rsidRPr="0017334D">
        <w:rPr>
          <w:rStyle w:val="CharPartNo"/>
        </w:rPr>
        <w:t>59</w:t>
      </w:r>
      <w:r w:rsidRPr="002A10E3">
        <w:t>—</w:t>
      </w:r>
      <w:r w:rsidRPr="0017334D">
        <w:rPr>
          <w:rStyle w:val="CharPartText"/>
        </w:rPr>
        <w:t>Amendments made by the Treasury Laws Amendment (Working Holiday Maker Reform) Act 2016</w:t>
      </w:r>
      <w:bookmarkEnd w:id="657"/>
    </w:p>
    <w:p w:rsidR="00333415" w:rsidRPr="002A10E3" w:rsidRDefault="00333415" w:rsidP="00333415">
      <w:pPr>
        <w:pStyle w:val="Header"/>
      </w:pPr>
      <w:r w:rsidRPr="0017334D">
        <w:rPr>
          <w:rStyle w:val="CharDivNo"/>
        </w:rPr>
        <w:t xml:space="preserve"> </w:t>
      </w:r>
      <w:r w:rsidRPr="0017334D">
        <w:rPr>
          <w:rStyle w:val="CharDivText"/>
        </w:rPr>
        <w:t xml:space="preserve"> </w:t>
      </w:r>
    </w:p>
    <w:p w:rsidR="00333415" w:rsidRPr="002A10E3" w:rsidRDefault="00333415" w:rsidP="00333415">
      <w:pPr>
        <w:pStyle w:val="ActHead5"/>
      </w:pPr>
      <w:bookmarkStart w:id="658" w:name="_Toc110953110"/>
      <w:r w:rsidRPr="0017334D">
        <w:rPr>
          <w:rStyle w:val="CharSectno"/>
        </w:rPr>
        <w:t>5901</w:t>
      </w:r>
      <w:r w:rsidRPr="002A10E3">
        <w:t xml:space="preserve">  Operation of Schedule</w:t>
      </w:r>
      <w:r w:rsidR="00B30271" w:rsidRPr="002A10E3">
        <w:t> </w:t>
      </w:r>
      <w:r w:rsidRPr="002A10E3">
        <w:t>1</w:t>
      </w:r>
      <w:bookmarkEnd w:id="658"/>
    </w:p>
    <w:p w:rsidR="00333415" w:rsidRPr="002A10E3" w:rsidRDefault="00333415" w:rsidP="003334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Treasury Laws Amendment (Working Holiday Maker Reform) Act 2016</w:t>
      </w:r>
      <w:r w:rsidRPr="002A10E3">
        <w:t xml:space="preserve"> apply in relation to an application for a visa made on or after the commencement of that Schedule.</w:t>
      </w:r>
    </w:p>
    <w:p w:rsidR="00BF437D" w:rsidRPr="002A10E3" w:rsidRDefault="00BF437D" w:rsidP="00BF437D">
      <w:pPr>
        <w:pStyle w:val="ActHead2"/>
        <w:pageBreakBefore/>
      </w:pPr>
      <w:bookmarkStart w:id="659" w:name="_Toc110953111"/>
      <w:r w:rsidRPr="0017334D">
        <w:rPr>
          <w:rStyle w:val="CharPartNo"/>
        </w:rPr>
        <w:t>Part</w:t>
      </w:r>
      <w:r w:rsidR="00B30271" w:rsidRPr="0017334D">
        <w:rPr>
          <w:rStyle w:val="CharPartNo"/>
        </w:rPr>
        <w:t> </w:t>
      </w:r>
      <w:r w:rsidRPr="0017334D">
        <w:rPr>
          <w:rStyle w:val="CharPartNo"/>
        </w:rPr>
        <w:t>60</w:t>
      </w:r>
      <w:r w:rsidRPr="002A10E3">
        <w:t>—</w:t>
      </w:r>
      <w:r w:rsidRPr="0017334D">
        <w:rPr>
          <w:rStyle w:val="CharPartText"/>
        </w:rPr>
        <w:t>Amendments made by the Migration Amendment (Temporary Activity Visas) Regulation</w:t>
      </w:r>
      <w:r w:rsidR="00B30271" w:rsidRPr="0017334D">
        <w:rPr>
          <w:rStyle w:val="CharPartText"/>
        </w:rPr>
        <w:t> </w:t>
      </w:r>
      <w:r w:rsidRPr="0017334D">
        <w:rPr>
          <w:rStyle w:val="CharPartText"/>
        </w:rPr>
        <w:t>2016</w:t>
      </w:r>
      <w:bookmarkEnd w:id="659"/>
    </w:p>
    <w:p w:rsidR="00BF437D" w:rsidRPr="002A10E3" w:rsidRDefault="00BF437D" w:rsidP="00BF437D">
      <w:pPr>
        <w:pStyle w:val="Header"/>
      </w:pPr>
      <w:r w:rsidRPr="0017334D">
        <w:rPr>
          <w:rStyle w:val="CharDivNo"/>
        </w:rPr>
        <w:t xml:space="preserve"> </w:t>
      </w:r>
      <w:r w:rsidRPr="0017334D">
        <w:rPr>
          <w:rStyle w:val="CharDivText"/>
        </w:rPr>
        <w:t xml:space="preserve"> </w:t>
      </w:r>
    </w:p>
    <w:p w:rsidR="00BF437D" w:rsidRPr="002A10E3" w:rsidRDefault="00BF437D" w:rsidP="00BF437D">
      <w:pPr>
        <w:pStyle w:val="ActHead5"/>
      </w:pPr>
      <w:bookmarkStart w:id="660" w:name="_Toc110953112"/>
      <w:r w:rsidRPr="0017334D">
        <w:rPr>
          <w:rStyle w:val="CharSectno"/>
        </w:rPr>
        <w:t>6001</w:t>
      </w:r>
      <w:r w:rsidRPr="002A10E3">
        <w:t xml:space="preserve">  Operation of Parts</w:t>
      </w:r>
      <w:r w:rsidR="00B30271" w:rsidRPr="002A10E3">
        <w:t> </w:t>
      </w:r>
      <w:r w:rsidRPr="002A10E3">
        <w:t>3 and 4 of Schedule</w:t>
      </w:r>
      <w:r w:rsidR="00B30271" w:rsidRPr="002A10E3">
        <w:t> </w:t>
      </w:r>
      <w:r w:rsidRPr="002A10E3">
        <w:t>1</w:t>
      </w:r>
      <w:bookmarkEnd w:id="660"/>
    </w:p>
    <w:p w:rsidR="00BF437D" w:rsidRPr="002A10E3" w:rsidRDefault="00BF437D" w:rsidP="00BF437D">
      <w:pPr>
        <w:pStyle w:val="subsection"/>
      </w:pPr>
      <w:r w:rsidRPr="002A10E3">
        <w:tab/>
      </w:r>
      <w:r w:rsidRPr="002A10E3">
        <w:tab/>
        <w:t>The amendments of these Regulations made by Parts</w:t>
      </w:r>
      <w:r w:rsidR="00B30271" w:rsidRPr="002A10E3">
        <w:t> </w:t>
      </w:r>
      <w:r w:rsidRPr="002A10E3">
        <w:t>3 and 4 of Schedule</w:t>
      </w:r>
      <w:r w:rsidR="00B30271" w:rsidRPr="002A10E3">
        <w:t> </w:t>
      </w:r>
      <w:r w:rsidRPr="002A10E3">
        <w:t xml:space="preserve">1 to the </w:t>
      </w:r>
      <w:r w:rsidRPr="002A10E3">
        <w:rPr>
          <w:i/>
        </w:rPr>
        <w:t>Migration Amendment (Temporary Activity Visas) Regulation</w:t>
      </w:r>
      <w:r w:rsidR="00B30271" w:rsidRPr="002A10E3">
        <w:rPr>
          <w:i/>
        </w:rPr>
        <w:t> </w:t>
      </w:r>
      <w:r w:rsidRPr="002A10E3">
        <w:rPr>
          <w:i/>
        </w:rPr>
        <w:t>2016</w:t>
      </w:r>
      <w:r w:rsidRPr="002A10E3">
        <w:t xml:space="preserve"> apply in relation to an application for a visa made on or after 19</w:t>
      </w:r>
      <w:r w:rsidR="00B30271" w:rsidRPr="002A10E3">
        <w:t> </w:t>
      </w:r>
      <w:r w:rsidRPr="002A10E3">
        <w:t>November 2016.</w:t>
      </w:r>
    </w:p>
    <w:p w:rsidR="00BF437D" w:rsidRPr="002A10E3" w:rsidRDefault="00BF437D" w:rsidP="00BF437D">
      <w:pPr>
        <w:pStyle w:val="notetext"/>
      </w:pPr>
      <w:r w:rsidRPr="002A10E3">
        <w:t>Note:</w:t>
      </w:r>
      <w:r w:rsidRPr="002A10E3">
        <w:tab/>
        <w:t>Parts</w:t>
      </w:r>
      <w:r w:rsidR="00B30271" w:rsidRPr="002A10E3">
        <w:t> </w:t>
      </w:r>
      <w:r w:rsidRPr="002A10E3">
        <w:t>3 and 4 of Schedule</w:t>
      </w:r>
      <w:r w:rsidR="00B30271" w:rsidRPr="002A10E3">
        <w:t> </w:t>
      </w:r>
      <w:r w:rsidRPr="002A10E3">
        <w:t xml:space="preserve">1 to the </w:t>
      </w:r>
      <w:r w:rsidRPr="002A10E3">
        <w:rPr>
          <w:i/>
        </w:rPr>
        <w:t>Migration Amendment (Temporary Activity Visas) Regulation</w:t>
      </w:r>
      <w:r w:rsidR="00B30271" w:rsidRPr="002A10E3">
        <w:rPr>
          <w:i/>
        </w:rPr>
        <w:t> </w:t>
      </w:r>
      <w:r w:rsidRPr="002A10E3">
        <w:rPr>
          <w:i/>
        </w:rPr>
        <w:t>2016</w:t>
      </w:r>
      <w:r w:rsidRPr="002A10E3">
        <w:t xml:space="preserve"> commence on 19</w:t>
      </w:r>
      <w:r w:rsidR="00B30271" w:rsidRPr="002A10E3">
        <w:t> </w:t>
      </w:r>
      <w:r w:rsidRPr="002A10E3">
        <w:t>November 2016.</w:t>
      </w:r>
    </w:p>
    <w:p w:rsidR="00BF437D" w:rsidRPr="002A10E3" w:rsidRDefault="00BF437D" w:rsidP="00BF437D">
      <w:pPr>
        <w:pStyle w:val="ActHead5"/>
      </w:pPr>
      <w:bookmarkStart w:id="661" w:name="_Toc110953113"/>
      <w:r w:rsidRPr="0017334D">
        <w:rPr>
          <w:rStyle w:val="CharSectno"/>
        </w:rPr>
        <w:t>6002</w:t>
      </w:r>
      <w:r w:rsidRPr="002A10E3">
        <w:t xml:space="preserve">  Operation of Parts</w:t>
      </w:r>
      <w:r w:rsidR="00B30271" w:rsidRPr="002A10E3">
        <w:t> </w:t>
      </w:r>
      <w:r w:rsidRPr="002A10E3">
        <w:t>5 and 6 of Schedule</w:t>
      </w:r>
      <w:r w:rsidR="00B30271" w:rsidRPr="002A10E3">
        <w:t> </w:t>
      </w:r>
      <w:r w:rsidRPr="002A10E3">
        <w:t>1</w:t>
      </w:r>
      <w:bookmarkEnd w:id="661"/>
    </w:p>
    <w:p w:rsidR="00BF437D" w:rsidRPr="002A10E3" w:rsidRDefault="00BF437D" w:rsidP="00BF437D">
      <w:pPr>
        <w:pStyle w:val="subsection"/>
      </w:pPr>
      <w:r w:rsidRPr="002A10E3">
        <w:tab/>
        <w:t>(1)</w:t>
      </w:r>
      <w:r w:rsidRPr="002A10E3">
        <w:tab/>
        <w:t>The amendments of these Regulations made by Parts</w:t>
      </w:r>
      <w:r w:rsidR="00B30271" w:rsidRPr="002A10E3">
        <w:t> </w:t>
      </w:r>
      <w:r w:rsidRPr="002A10E3">
        <w:t>5 and 6 of Schedule</w:t>
      </w:r>
      <w:r w:rsidR="00B30271" w:rsidRPr="002A10E3">
        <w:t> </w:t>
      </w:r>
      <w:r w:rsidRPr="002A10E3">
        <w:t xml:space="preserve">1 to the </w:t>
      </w:r>
      <w:r w:rsidRPr="002A10E3">
        <w:rPr>
          <w:i/>
        </w:rPr>
        <w:t>Migration Amendment (Temporary Activity Visas) Regulation</w:t>
      </w:r>
      <w:r w:rsidR="00B30271" w:rsidRPr="002A10E3">
        <w:rPr>
          <w:i/>
        </w:rPr>
        <w:t> </w:t>
      </w:r>
      <w:r w:rsidRPr="002A10E3">
        <w:rPr>
          <w:i/>
        </w:rPr>
        <w:t>2016</w:t>
      </w:r>
      <w:r w:rsidRPr="002A10E3">
        <w:t xml:space="preserve"> apply in relation to the following:</w:t>
      </w:r>
    </w:p>
    <w:p w:rsidR="00BF437D" w:rsidRPr="002A10E3" w:rsidRDefault="00BF437D" w:rsidP="00BF437D">
      <w:pPr>
        <w:pStyle w:val="paragraph"/>
      </w:pPr>
      <w:r w:rsidRPr="002A10E3">
        <w:tab/>
        <w:t>(a)</w:t>
      </w:r>
      <w:r w:rsidRPr="002A10E3">
        <w:tab/>
        <w:t>an application for a visa made on or after 19</w:t>
      </w:r>
      <w:r w:rsidR="00B30271" w:rsidRPr="002A10E3">
        <w:t> </w:t>
      </w:r>
      <w:r w:rsidRPr="002A10E3">
        <w:t>November 2016;</w:t>
      </w:r>
    </w:p>
    <w:p w:rsidR="00BF437D" w:rsidRPr="002A10E3" w:rsidRDefault="00BF437D" w:rsidP="00BF437D">
      <w:pPr>
        <w:pStyle w:val="paragraph"/>
      </w:pPr>
      <w:r w:rsidRPr="002A10E3">
        <w:tab/>
        <w:t>(b)</w:t>
      </w:r>
      <w:r w:rsidRPr="002A10E3">
        <w:tab/>
        <w:t>an application for approval as a sponsor made on or after 19</w:t>
      </w:r>
      <w:r w:rsidR="00B30271" w:rsidRPr="002A10E3">
        <w:t> </w:t>
      </w:r>
      <w:r w:rsidRPr="002A10E3">
        <w:t>November 2016;</w:t>
      </w:r>
    </w:p>
    <w:p w:rsidR="00BF437D" w:rsidRPr="002A10E3" w:rsidRDefault="00BF437D" w:rsidP="00BF437D">
      <w:pPr>
        <w:pStyle w:val="paragraph"/>
      </w:pPr>
      <w:r w:rsidRPr="002A10E3">
        <w:tab/>
        <w:t>(c)</w:t>
      </w:r>
      <w:r w:rsidRPr="002A10E3">
        <w:tab/>
        <w:t>an application for a variation of a term of an approval as a sponsor made on or after 19</w:t>
      </w:r>
      <w:r w:rsidR="00B30271" w:rsidRPr="002A10E3">
        <w:t> </w:t>
      </w:r>
      <w:r w:rsidRPr="002A10E3">
        <w:t>November 2016;</w:t>
      </w:r>
    </w:p>
    <w:p w:rsidR="00BF437D" w:rsidRPr="002A10E3" w:rsidRDefault="00BF437D" w:rsidP="00BF437D">
      <w:pPr>
        <w:pStyle w:val="paragraph"/>
      </w:pPr>
      <w:r w:rsidRPr="002A10E3">
        <w:tab/>
        <w:t>(d)</w:t>
      </w:r>
      <w:r w:rsidRPr="002A10E3">
        <w:tab/>
        <w:t>a nomination made under subsection</w:t>
      </w:r>
      <w:r w:rsidR="00B30271" w:rsidRPr="002A10E3">
        <w:t> </w:t>
      </w:r>
      <w:r w:rsidRPr="002A10E3">
        <w:t>140GB(1) of the Act on or after 19</w:t>
      </w:r>
      <w:r w:rsidR="00B30271" w:rsidRPr="002A10E3">
        <w:t> </w:t>
      </w:r>
      <w:r w:rsidRPr="002A10E3">
        <w:t>November 2016, including such a nomination made:</w:t>
      </w:r>
    </w:p>
    <w:p w:rsidR="00BF437D" w:rsidRPr="002A10E3" w:rsidRDefault="00BF437D" w:rsidP="00BF437D">
      <w:pPr>
        <w:pStyle w:val="paragraphsub"/>
      </w:pPr>
      <w:r w:rsidRPr="002A10E3">
        <w:tab/>
        <w:t>(i)</w:t>
      </w:r>
      <w:r w:rsidRPr="002A10E3">
        <w:tab/>
        <w:t>by an approved sponsor that was approved as a sponsor as a result of an application for approval made before, on or after 19</w:t>
      </w:r>
      <w:r w:rsidR="00B30271" w:rsidRPr="002A10E3">
        <w:t> </w:t>
      </w:r>
      <w:r w:rsidRPr="002A10E3">
        <w:t>November 2016; or</w:t>
      </w:r>
    </w:p>
    <w:p w:rsidR="00BF437D" w:rsidRPr="002A10E3" w:rsidRDefault="00BF437D" w:rsidP="00BF437D">
      <w:pPr>
        <w:pStyle w:val="paragraphsub"/>
      </w:pPr>
      <w:r w:rsidRPr="002A10E3">
        <w:tab/>
        <w:t>(ii)</w:t>
      </w:r>
      <w:r w:rsidRPr="002A10E3">
        <w:tab/>
        <w:t>in relation to an application for a visa made before, on or after 19</w:t>
      </w:r>
      <w:r w:rsidR="00B30271" w:rsidRPr="002A10E3">
        <w:t> </w:t>
      </w:r>
      <w:r w:rsidRPr="002A10E3">
        <w:t>November 2016.</w:t>
      </w:r>
    </w:p>
    <w:p w:rsidR="00BF437D" w:rsidRPr="002A10E3" w:rsidRDefault="00BF437D" w:rsidP="00BF437D">
      <w:pPr>
        <w:pStyle w:val="subsection"/>
      </w:pPr>
      <w:r w:rsidRPr="002A10E3">
        <w:tab/>
        <w:t>(2)</w:t>
      </w:r>
      <w:r w:rsidRPr="002A10E3">
        <w:tab/>
        <w:t>If:</w:t>
      </w:r>
    </w:p>
    <w:p w:rsidR="00BF437D" w:rsidRPr="002A10E3" w:rsidRDefault="00BF437D" w:rsidP="00BF437D">
      <w:pPr>
        <w:pStyle w:val="paragraph"/>
      </w:pPr>
      <w:r w:rsidRPr="002A10E3">
        <w:tab/>
        <w:t>(a)</w:t>
      </w:r>
      <w:r w:rsidRPr="002A10E3">
        <w:tab/>
        <w:t>before 19</w:t>
      </w:r>
      <w:r w:rsidR="00B30271" w:rsidRPr="002A10E3">
        <w:t> </w:t>
      </w:r>
      <w:r w:rsidRPr="002A10E3">
        <w:t>November 2016, a person applies for approval in relation to any of the following classes of sponsor:</w:t>
      </w:r>
    </w:p>
    <w:p w:rsidR="00BF437D" w:rsidRPr="002A10E3" w:rsidRDefault="00BF437D" w:rsidP="00BF437D">
      <w:pPr>
        <w:pStyle w:val="paragraphsub"/>
      </w:pPr>
      <w:r w:rsidRPr="002A10E3">
        <w:tab/>
        <w:t>(i)</w:t>
      </w:r>
      <w:r w:rsidRPr="002A10E3">
        <w:tab/>
        <w:t>a long stay activity sponsor;</w:t>
      </w:r>
    </w:p>
    <w:p w:rsidR="00BF437D" w:rsidRPr="002A10E3" w:rsidRDefault="00BF437D" w:rsidP="00BF437D">
      <w:pPr>
        <w:pStyle w:val="paragraphsub"/>
      </w:pPr>
      <w:r w:rsidRPr="002A10E3">
        <w:tab/>
        <w:t>(ii)</w:t>
      </w:r>
      <w:r w:rsidRPr="002A10E3">
        <w:tab/>
        <w:t>a training and research sponsor;</w:t>
      </w:r>
    </w:p>
    <w:p w:rsidR="00BF437D" w:rsidRPr="002A10E3" w:rsidRDefault="00BF437D" w:rsidP="00BF437D">
      <w:pPr>
        <w:pStyle w:val="paragraphsub"/>
      </w:pPr>
      <w:r w:rsidRPr="002A10E3">
        <w:tab/>
        <w:t>(iii)</w:t>
      </w:r>
      <w:r w:rsidRPr="002A10E3">
        <w:tab/>
        <w:t>a special program sponsor;</w:t>
      </w:r>
    </w:p>
    <w:p w:rsidR="00BF437D" w:rsidRPr="002A10E3" w:rsidRDefault="00BF437D" w:rsidP="00BF437D">
      <w:pPr>
        <w:pStyle w:val="paragraphsub"/>
      </w:pPr>
      <w:r w:rsidRPr="002A10E3">
        <w:tab/>
        <w:t>(iv)</w:t>
      </w:r>
      <w:r w:rsidRPr="002A10E3">
        <w:tab/>
        <w:t>an entertainment sponsor;</w:t>
      </w:r>
    </w:p>
    <w:p w:rsidR="00BF437D" w:rsidRPr="002A10E3" w:rsidRDefault="00BF437D" w:rsidP="00BF437D">
      <w:pPr>
        <w:pStyle w:val="paragraphsub"/>
      </w:pPr>
      <w:r w:rsidRPr="002A10E3">
        <w:tab/>
        <w:t>(v)</w:t>
      </w:r>
      <w:r w:rsidRPr="002A10E3">
        <w:tab/>
        <w:t>a superyacht crew sponsor;</w:t>
      </w:r>
    </w:p>
    <w:p w:rsidR="00BF437D" w:rsidRPr="002A10E3" w:rsidRDefault="00BF437D" w:rsidP="00BF437D">
      <w:pPr>
        <w:pStyle w:val="paragraphsub"/>
      </w:pPr>
      <w:r w:rsidRPr="002A10E3">
        <w:tab/>
        <w:t>(vi)</w:t>
      </w:r>
      <w:r w:rsidRPr="002A10E3">
        <w:tab/>
        <w:t>a professional development sponsor; and</w:t>
      </w:r>
    </w:p>
    <w:p w:rsidR="00BF437D" w:rsidRPr="002A10E3" w:rsidRDefault="00BF437D" w:rsidP="00BF437D">
      <w:pPr>
        <w:pStyle w:val="paragraph"/>
      </w:pPr>
      <w:r w:rsidRPr="002A10E3">
        <w:tab/>
        <w:t>(b)</w:t>
      </w:r>
      <w:r w:rsidRPr="002A10E3">
        <w:tab/>
        <w:t>the Minister has not approved, or refused to approve, the person as a sponsor in relation to that class of sponsor; and</w:t>
      </w:r>
    </w:p>
    <w:p w:rsidR="00BF437D" w:rsidRPr="002A10E3" w:rsidRDefault="00BF437D" w:rsidP="00BF437D">
      <w:pPr>
        <w:pStyle w:val="paragraph"/>
      </w:pPr>
      <w:r w:rsidRPr="002A10E3">
        <w:tab/>
        <w:t>(c)</w:t>
      </w:r>
      <w:r w:rsidRPr="002A10E3">
        <w:tab/>
        <w:t>after 18</w:t>
      </w:r>
      <w:r w:rsidR="00B30271" w:rsidRPr="002A10E3">
        <w:t> </w:t>
      </w:r>
      <w:r w:rsidRPr="002A10E3">
        <w:t>May 2017, the person gives the Minister a written notice withdrawing the application;</w:t>
      </w:r>
    </w:p>
    <w:p w:rsidR="00BF437D" w:rsidRPr="002A10E3" w:rsidRDefault="00BF437D" w:rsidP="00BF437D">
      <w:pPr>
        <w:pStyle w:val="subsection2"/>
      </w:pPr>
      <w:r w:rsidRPr="002A10E3">
        <w:t>the application is taken to be withdrawn, and the Minister may refund the fee paid in accordance with regulation</w:t>
      </w:r>
      <w:r w:rsidR="00B30271" w:rsidRPr="002A10E3">
        <w:t> </w:t>
      </w:r>
      <w:r w:rsidRPr="002A10E3">
        <w:t>2.61 in relation to the application.</w:t>
      </w:r>
    </w:p>
    <w:p w:rsidR="00BF437D" w:rsidRPr="002A10E3" w:rsidRDefault="00BF437D" w:rsidP="00BF437D">
      <w:pPr>
        <w:pStyle w:val="subsection"/>
      </w:pPr>
      <w:r w:rsidRPr="002A10E3">
        <w:tab/>
        <w:t>(3)</w:t>
      </w:r>
      <w:r w:rsidRPr="002A10E3">
        <w:tab/>
        <w:t>If:</w:t>
      </w:r>
    </w:p>
    <w:p w:rsidR="00BF437D" w:rsidRPr="002A10E3" w:rsidRDefault="00BF437D" w:rsidP="00BF437D">
      <w:pPr>
        <w:pStyle w:val="paragraph"/>
      </w:pPr>
      <w:r w:rsidRPr="002A10E3">
        <w:tab/>
        <w:t>(a)</w:t>
      </w:r>
      <w:r w:rsidRPr="002A10E3">
        <w:tab/>
        <w:t>before 19</w:t>
      </w:r>
      <w:r w:rsidR="00B30271" w:rsidRPr="002A10E3">
        <w:t> </w:t>
      </w:r>
      <w:r w:rsidRPr="002A10E3">
        <w:t>November 2016, an approved sponsor makes a nomination under subsection</w:t>
      </w:r>
      <w:r w:rsidR="00B30271" w:rsidRPr="002A10E3">
        <w:t> </w:t>
      </w:r>
      <w:r w:rsidRPr="002A10E3">
        <w:t>140GB(1) of the Act identifying a proposed applicant for:</w:t>
      </w:r>
    </w:p>
    <w:p w:rsidR="00BF437D" w:rsidRPr="002A10E3" w:rsidRDefault="00BF437D" w:rsidP="00BF437D">
      <w:pPr>
        <w:pStyle w:val="paragraphsub"/>
      </w:pPr>
      <w:r w:rsidRPr="002A10E3">
        <w:tab/>
        <w:t>(i)</w:t>
      </w:r>
      <w:r w:rsidRPr="002A10E3">
        <w:tab/>
        <w:t>a Subclass 401 (Temporary Work (Long Stay Activity)) visa; or</w:t>
      </w:r>
    </w:p>
    <w:p w:rsidR="00BF437D" w:rsidRPr="002A10E3" w:rsidRDefault="00BF437D" w:rsidP="00BF437D">
      <w:pPr>
        <w:pStyle w:val="paragraphsub"/>
      </w:pPr>
      <w:r w:rsidRPr="002A10E3">
        <w:tab/>
        <w:t>(ii)</w:t>
      </w:r>
      <w:r w:rsidRPr="002A10E3">
        <w:tab/>
        <w:t>a Subclass 402 (Training and Research) visa; or</w:t>
      </w:r>
    </w:p>
    <w:p w:rsidR="00BF437D" w:rsidRPr="002A10E3" w:rsidRDefault="00BF437D" w:rsidP="00BF437D">
      <w:pPr>
        <w:pStyle w:val="paragraphsub"/>
      </w:pPr>
      <w:r w:rsidRPr="002A10E3">
        <w:tab/>
        <w:t>(iii)</w:t>
      </w:r>
      <w:r w:rsidRPr="002A10E3">
        <w:tab/>
        <w:t>a Subclass 420 (Temporary Work (Entertainment)) visa; and</w:t>
      </w:r>
    </w:p>
    <w:p w:rsidR="00BF437D" w:rsidRPr="002A10E3" w:rsidRDefault="00BF437D" w:rsidP="00BF437D">
      <w:pPr>
        <w:pStyle w:val="paragraph"/>
      </w:pPr>
      <w:r w:rsidRPr="002A10E3">
        <w:tab/>
        <w:t>(b)</w:t>
      </w:r>
      <w:r w:rsidRPr="002A10E3">
        <w:tab/>
        <w:t>the proposed applicant does not apply for the visa before 19</w:t>
      </w:r>
      <w:r w:rsidR="00B30271" w:rsidRPr="002A10E3">
        <w:t> </w:t>
      </w:r>
      <w:r w:rsidRPr="002A10E3">
        <w:t>November 2016; and</w:t>
      </w:r>
    </w:p>
    <w:p w:rsidR="00BF437D" w:rsidRPr="002A10E3" w:rsidRDefault="00BF437D" w:rsidP="00BF437D">
      <w:pPr>
        <w:pStyle w:val="paragraph"/>
      </w:pPr>
      <w:r w:rsidRPr="002A10E3">
        <w:tab/>
        <w:t>(c)</w:t>
      </w:r>
      <w:r w:rsidRPr="002A10E3">
        <w:tab/>
        <w:t>the Minister has not approved, or refused to approve, the nomination; and</w:t>
      </w:r>
    </w:p>
    <w:p w:rsidR="00BF437D" w:rsidRPr="002A10E3" w:rsidRDefault="00BF437D" w:rsidP="00BF437D">
      <w:pPr>
        <w:pStyle w:val="paragraph"/>
      </w:pPr>
      <w:r w:rsidRPr="002A10E3">
        <w:tab/>
        <w:t>(d)</w:t>
      </w:r>
      <w:r w:rsidRPr="002A10E3">
        <w:tab/>
        <w:t>the approved sponsor gives the Minister a written notice withdrawing the nomination;</w:t>
      </w:r>
    </w:p>
    <w:p w:rsidR="00BF437D" w:rsidRPr="002A10E3" w:rsidRDefault="00BF437D" w:rsidP="00BF437D">
      <w:pPr>
        <w:pStyle w:val="subsection2"/>
      </w:pPr>
      <w:r w:rsidRPr="002A10E3">
        <w:t>the nomination is taken to be withdrawn, and the Minister may refund the fee paid in accordance with regulation</w:t>
      </w:r>
      <w:r w:rsidR="00B30271" w:rsidRPr="002A10E3">
        <w:t> </w:t>
      </w:r>
      <w:r w:rsidRPr="002A10E3">
        <w:t>2.73A in relation to the nomination.</w:t>
      </w:r>
    </w:p>
    <w:p w:rsidR="00BF437D" w:rsidRPr="002A10E3" w:rsidRDefault="00BF437D" w:rsidP="00BF437D">
      <w:pPr>
        <w:pStyle w:val="notetext"/>
      </w:pPr>
      <w:r w:rsidRPr="002A10E3">
        <w:t>Note:</w:t>
      </w:r>
      <w:r w:rsidRPr="002A10E3">
        <w:tab/>
        <w:t>Parts</w:t>
      </w:r>
      <w:r w:rsidR="00B30271" w:rsidRPr="002A10E3">
        <w:t> </w:t>
      </w:r>
      <w:r w:rsidRPr="002A10E3">
        <w:t>5 and 6 of Schedule</w:t>
      </w:r>
      <w:r w:rsidR="00B30271" w:rsidRPr="002A10E3">
        <w:t> </w:t>
      </w:r>
      <w:r w:rsidRPr="002A10E3">
        <w:t xml:space="preserve">1 to the </w:t>
      </w:r>
      <w:r w:rsidRPr="002A10E3">
        <w:rPr>
          <w:i/>
        </w:rPr>
        <w:t>Migration Amendment (Temporary Activity Visas) Regulation</w:t>
      </w:r>
      <w:r w:rsidR="00B30271" w:rsidRPr="002A10E3">
        <w:rPr>
          <w:i/>
        </w:rPr>
        <w:t> </w:t>
      </w:r>
      <w:r w:rsidRPr="002A10E3">
        <w:rPr>
          <w:i/>
        </w:rPr>
        <w:t>2016</w:t>
      </w:r>
      <w:r w:rsidRPr="002A10E3">
        <w:t xml:space="preserve"> commence on 19</w:t>
      </w:r>
      <w:r w:rsidR="00B30271" w:rsidRPr="002A10E3">
        <w:t> </w:t>
      </w:r>
      <w:r w:rsidRPr="002A10E3">
        <w:t>November 2016.</w:t>
      </w:r>
    </w:p>
    <w:p w:rsidR="00333415" w:rsidRPr="002A10E3" w:rsidRDefault="00333415" w:rsidP="00B26F3F">
      <w:pPr>
        <w:pStyle w:val="ActHead2"/>
        <w:pageBreakBefore/>
      </w:pPr>
      <w:bookmarkStart w:id="662" w:name="_Toc110953114"/>
      <w:r w:rsidRPr="0017334D">
        <w:rPr>
          <w:rStyle w:val="CharPartNo"/>
        </w:rPr>
        <w:t>Part</w:t>
      </w:r>
      <w:r w:rsidR="00B30271" w:rsidRPr="0017334D">
        <w:rPr>
          <w:rStyle w:val="CharPartNo"/>
        </w:rPr>
        <w:t> </w:t>
      </w:r>
      <w:r w:rsidRPr="0017334D">
        <w:rPr>
          <w:rStyle w:val="CharPartNo"/>
        </w:rPr>
        <w:t>61</w:t>
      </w:r>
      <w:r w:rsidRPr="002A10E3">
        <w:t>—</w:t>
      </w:r>
      <w:r w:rsidRPr="0017334D">
        <w:rPr>
          <w:rStyle w:val="CharPartText"/>
        </w:rPr>
        <w:t>Amendments made by the Migration Amendment (Working Holiday Maker Visa Application Charges) Regulations</w:t>
      </w:r>
      <w:r w:rsidR="00B30271" w:rsidRPr="0017334D">
        <w:rPr>
          <w:rStyle w:val="CharPartText"/>
        </w:rPr>
        <w:t> </w:t>
      </w:r>
      <w:r w:rsidRPr="0017334D">
        <w:rPr>
          <w:rStyle w:val="CharPartText"/>
        </w:rPr>
        <w:t>2017</w:t>
      </w:r>
      <w:bookmarkEnd w:id="662"/>
    </w:p>
    <w:p w:rsidR="00333415" w:rsidRPr="002A10E3" w:rsidRDefault="00333415" w:rsidP="00333415">
      <w:pPr>
        <w:pStyle w:val="Header"/>
      </w:pPr>
      <w:r w:rsidRPr="0017334D">
        <w:rPr>
          <w:rStyle w:val="CharDivNo"/>
        </w:rPr>
        <w:t xml:space="preserve"> </w:t>
      </w:r>
      <w:r w:rsidRPr="0017334D">
        <w:rPr>
          <w:rStyle w:val="CharDivText"/>
        </w:rPr>
        <w:t xml:space="preserve"> </w:t>
      </w:r>
    </w:p>
    <w:p w:rsidR="00333415" w:rsidRPr="002A10E3" w:rsidRDefault="00333415" w:rsidP="00333415">
      <w:pPr>
        <w:pStyle w:val="ActHead5"/>
      </w:pPr>
      <w:bookmarkStart w:id="663" w:name="_Toc110953115"/>
      <w:r w:rsidRPr="0017334D">
        <w:rPr>
          <w:rStyle w:val="CharSectno"/>
        </w:rPr>
        <w:t>6101</w:t>
      </w:r>
      <w:r w:rsidRPr="002A10E3">
        <w:t xml:space="preserve">  Operation of Schedule</w:t>
      </w:r>
      <w:r w:rsidR="00B30271" w:rsidRPr="002A10E3">
        <w:t> </w:t>
      </w:r>
      <w:r w:rsidRPr="002A10E3">
        <w:t>1</w:t>
      </w:r>
      <w:bookmarkEnd w:id="663"/>
    </w:p>
    <w:p w:rsidR="00333415" w:rsidRPr="002A10E3" w:rsidRDefault="00333415" w:rsidP="00333415">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(Working Holiday Maker Visa Application Charges) Regulations</w:t>
      </w:r>
      <w:r w:rsidR="00B30271" w:rsidRPr="002A10E3">
        <w:rPr>
          <w:i/>
        </w:rPr>
        <w:t> </w:t>
      </w:r>
      <w:r w:rsidRPr="002A10E3">
        <w:rPr>
          <w:i/>
        </w:rPr>
        <w:t>2017</w:t>
      </w:r>
      <w:r w:rsidRPr="002A10E3">
        <w:t xml:space="preserve"> apply in relation to an application for a visa made on or after the commencement of that Schedule.</w:t>
      </w:r>
    </w:p>
    <w:p w:rsidR="00B14771" w:rsidRPr="002A10E3" w:rsidRDefault="00B14771" w:rsidP="00161A2F">
      <w:pPr>
        <w:pStyle w:val="ActHead2"/>
        <w:pageBreakBefore/>
      </w:pPr>
      <w:bookmarkStart w:id="664" w:name="_Toc110953116"/>
      <w:r w:rsidRPr="0017334D">
        <w:rPr>
          <w:rStyle w:val="CharPartNo"/>
        </w:rPr>
        <w:t>Part</w:t>
      </w:r>
      <w:r w:rsidR="00B30271" w:rsidRPr="0017334D">
        <w:rPr>
          <w:rStyle w:val="CharPartNo"/>
        </w:rPr>
        <w:t> </w:t>
      </w:r>
      <w:r w:rsidRPr="0017334D">
        <w:rPr>
          <w:rStyle w:val="CharPartNo"/>
        </w:rPr>
        <w:t>62</w:t>
      </w:r>
      <w:r w:rsidRPr="002A10E3">
        <w:t>—</w:t>
      </w:r>
      <w:r w:rsidRPr="0017334D">
        <w:rPr>
          <w:rStyle w:val="CharPartText"/>
        </w:rPr>
        <w:t>Amendments made by the Migration Legislation Amendment (2017 Measures No.</w:t>
      </w:r>
      <w:r w:rsidR="00B30271" w:rsidRPr="0017334D">
        <w:rPr>
          <w:rStyle w:val="CharPartText"/>
        </w:rPr>
        <w:t> </w:t>
      </w:r>
      <w:r w:rsidRPr="0017334D">
        <w:rPr>
          <w:rStyle w:val="CharPartText"/>
        </w:rPr>
        <w:t>1) Regulations</w:t>
      </w:r>
      <w:r w:rsidR="00B30271" w:rsidRPr="0017334D">
        <w:rPr>
          <w:rStyle w:val="CharPartText"/>
        </w:rPr>
        <w:t> </w:t>
      </w:r>
      <w:r w:rsidRPr="0017334D">
        <w:rPr>
          <w:rStyle w:val="CharPartText"/>
        </w:rPr>
        <w:t>2017</w:t>
      </w:r>
      <w:bookmarkEnd w:id="664"/>
    </w:p>
    <w:p w:rsidR="00B14771" w:rsidRPr="002A10E3" w:rsidRDefault="00B14771" w:rsidP="00B14771">
      <w:pPr>
        <w:pStyle w:val="Header"/>
      </w:pPr>
      <w:r w:rsidRPr="0017334D">
        <w:rPr>
          <w:rStyle w:val="CharDivNo"/>
        </w:rPr>
        <w:t xml:space="preserve"> </w:t>
      </w:r>
      <w:r w:rsidRPr="0017334D">
        <w:rPr>
          <w:rStyle w:val="CharDivText"/>
        </w:rPr>
        <w:t xml:space="preserve"> </w:t>
      </w:r>
    </w:p>
    <w:p w:rsidR="00B14771" w:rsidRPr="002A10E3" w:rsidRDefault="00B14771" w:rsidP="00B14771">
      <w:pPr>
        <w:pStyle w:val="ActHead5"/>
      </w:pPr>
      <w:bookmarkStart w:id="665" w:name="_Toc110953117"/>
      <w:r w:rsidRPr="0017334D">
        <w:rPr>
          <w:rStyle w:val="CharSectno"/>
        </w:rPr>
        <w:t>6201</w:t>
      </w:r>
      <w:r w:rsidRPr="002A10E3">
        <w:t xml:space="preserve">  Operation of Schedule</w:t>
      </w:r>
      <w:r w:rsidR="00B30271" w:rsidRPr="002A10E3">
        <w:t> </w:t>
      </w:r>
      <w:r w:rsidRPr="002A10E3">
        <w:t>1</w:t>
      </w:r>
      <w:bookmarkEnd w:id="665"/>
    </w:p>
    <w:p w:rsidR="00B14771" w:rsidRPr="002A10E3" w:rsidRDefault="00B14771" w:rsidP="00B14771">
      <w:pPr>
        <w:pStyle w:val="subsection"/>
      </w:pPr>
      <w:r w:rsidRPr="002A10E3">
        <w:tab/>
        <w:t>(1)</w:t>
      </w:r>
      <w:r w:rsidRPr="002A10E3">
        <w:tab/>
        <w:t xml:space="preserve">The amendments of </w:t>
      </w:r>
      <w:r w:rsidR="00A22D89" w:rsidRPr="002A10E3">
        <w:t>item 1</w:t>
      </w:r>
      <w:r w:rsidRPr="002A10E3">
        <w:t>216 of Schedule</w:t>
      </w:r>
      <w:r w:rsidR="00B30271" w:rsidRPr="002A10E3">
        <w:t> </w:t>
      </w:r>
      <w:r w:rsidRPr="002A10E3">
        <w:t>1 to these Regulations made by Schedule</w:t>
      </w:r>
      <w:r w:rsidR="00B30271" w:rsidRPr="002A10E3">
        <w:t> </w:t>
      </w:r>
      <w:r w:rsidRPr="002A10E3">
        <w:t>1 to the</w:t>
      </w:r>
      <w:r w:rsidRPr="002A10E3">
        <w:rPr>
          <w:i/>
        </w:rPr>
        <w:t xml:space="preserve"> Migration Legislation Amendment (2017 Measures No.</w:t>
      </w:r>
      <w:r w:rsidR="00B30271" w:rsidRPr="002A10E3">
        <w:rPr>
          <w:i/>
        </w:rPr>
        <w:t> </w:t>
      </w:r>
      <w:r w:rsidRPr="002A10E3">
        <w:rPr>
          <w:i/>
        </w:rPr>
        <w:t>1) Regulations</w:t>
      </w:r>
      <w:r w:rsidR="00B30271" w:rsidRPr="002A10E3">
        <w:rPr>
          <w:i/>
        </w:rPr>
        <w:t> </w:t>
      </w:r>
      <w:r w:rsidRPr="002A10E3">
        <w:rPr>
          <w:i/>
        </w:rPr>
        <w:t>2017</w:t>
      </w:r>
      <w:r w:rsidRPr="002A10E3">
        <w:t xml:space="preserve"> apply in relation to the following:</w:t>
      </w:r>
    </w:p>
    <w:p w:rsidR="00B14771" w:rsidRPr="002A10E3" w:rsidRDefault="00B14771" w:rsidP="00B14771">
      <w:pPr>
        <w:pStyle w:val="paragraph"/>
      </w:pPr>
      <w:r w:rsidRPr="002A10E3">
        <w:tab/>
        <w:t>(a)</w:t>
      </w:r>
      <w:r w:rsidRPr="002A10E3">
        <w:tab/>
        <w:t>an application for a visa which, in accordance with subregulation (2), is taken to have been made before 18</w:t>
      </w:r>
      <w:r w:rsidR="00B30271" w:rsidRPr="002A10E3">
        <w:t> </w:t>
      </w:r>
      <w:r w:rsidRPr="002A10E3">
        <w:t>April 2017;</w:t>
      </w:r>
    </w:p>
    <w:p w:rsidR="00B14771" w:rsidRPr="002A10E3" w:rsidRDefault="00B14771" w:rsidP="00B14771">
      <w:pPr>
        <w:pStyle w:val="paragraph"/>
      </w:pPr>
      <w:r w:rsidRPr="002A10E3">
        <w:tab/>
        <w:t>(b)</w:t>
      </w:r>
      <w:r w:rsidRPr="002A10E3">
        <w:tab/>
        <w:t>an application for a visa made on or after 18</w:t>
      </w:r>
      <w:r w:rsidR="00B30271" w:rsidRPr="002A10E3">
        <w:t> </w:t>
      </w:r>
      <w:r w:rsidRPr="002A10E3">
        <w:t>April 2017.</w:t>
      </w:r>
    </w:p>
    <w:p w:rsidR="00B14771" w:rsidRPr="002A10E3" w:rsidRDefault="00B14771" w:rsidP="00B14771">
      <w:pPr>
        <w:pStyle w:val="subsection"/>
      </w:pPr>
      <w:r w:rsidRPr="002A10E3">
        <w:tab/>
        <w:t>(2)</w:t>
      </w:r>
      <w:r w:rsidRPr="002A10E3">
        <w:tab/>
        <w:t>If:</w:t>
      </w:r>
    </w:p>
    <w:p w:rsidR="00B14771" w:rsidRPr="002A10E3" w:rsidRDefault="00B14771" w:rsidP="00B14771">
      <w:pPr>
        <w:pStyle w:val="paragraph"/>
      </w:pPr>
      <w:r w:rsidRPr="002A10E3">
        <w:tab/>
        <w:t>(a)</w:t>
      </w:r>
      <w:r w:rsidRPr="002A10E3">
        <w:tab/>
        <w:t>before 18</w:t>
      </w:r>
      <w:r w:rsidR="00B30271" w:rsidRPr="002A10E3">
        <w:t> </w:t>
      </w:r>
      <w:r w:rsidRPr="002A10E3">
        <w:t xml:space="preserve">April 2017, an applicant (the </w:t>
      </w:r>
      <w:r w:rsidRPr="002A10E3">
        <w:rPr>
          <w:b/>
          <w:i/>
        </w:rPr>
        <w:t>child</w:t>
      </w:r>
      <w:r w:rsidRPr="002A10E3">
        <w:t>) made or purported to make an application for a visa on the basis that clause</w:t>
      </w:r>
      <w:r w:rsidR="00B30271" w:rsidRPr="002A10E3">
        <w:t> </w:t>
      </w:r>
      <w:r w:rsidRPr="002A10E3">
        <w:t>159.311 of Schedule</w:t>
      </w:r>
      <w:r w:rsidR="00B30271" w:rsidRPr="002A10E3">
        <w:t> </w:t>
      </w:r>
      <w:r w:rsidRPr="002A10E3">
        <w:t>2 is satisfied in relation to another applicant whose application was covered by paragraph</w:t>
      </w:r>
      <w:r w:rsidR="00B30271" w:rsidRPr="002A10E3">
        <w:t> </w:t>
      </w:r>
      <w:r w:rsidRPr="002A10E3">
        <w:t>1216(3A)(a) or (b) of Schedule</w:t>
      </w:r>
      <w:r w:rsidR="00B30271" w:rsidRPr="002A10E3">
        <w:t> </w:t>
      </w:r>
      <w:r w:rsidRPr="002A10E3">
        <w:t>1; and</w:t>
      </w:r>
    </w:p>
    <w:p w:rsidR="00B14771" w:rsidRPr="002A10E3" w:rsidRDefault="00B14771" w:rsidP="00B14771">
      <w:pPr>
        <w:pStyle w:val="paragraph"/>
      </w:pPr>
      <w:r w:rsidRPr="002A10E3">
        <w:tab/>
        <w:t>(b)</w:t>
      </w:r>
      <w:r w:rsidRPr="002A10E3">
        <w:tab/>
        <w:t>clause</w:t>
      </w:r>
      <w:r w:rsidR="00B30271" w:rsidRPr="002A10E3">
        <w:t> </w:t>
      </w:r>
      <w:r w:rsidRPr="002A10E3">
        <w:t>159.311 of Schedule</w:t>
      </w:r>
      <w:r w:rsidR="00B30271" w:rsidRPr="002A10E3">
        <w:t> </w:t>
      </w:r>
      <w:r w:rsidRPr="002A10E3">
        <w:t>2 would not be satisfied only because the child’s application could not be combined with the application made by the other applicant as referred to in paragraph</w:t>
      </w:r>
      <w:r w:rsidR="00B30271" w:rsidRPr="002A10E3">
        <w:t> </w:t>
      </w:r>
      <w:r w:rsidRPr="002A10E3">
        <w:t>1216(3B)(c) as in force at the time the child’s application was made or purportedly made; and</w:t>
      </w:r>
    </w:p>
    <w:p w:rsidR="00B14771" w:rsidRPr="002A10E3" w:rsidRDefault="00B14771" w:rsidP="00B14771">
      <w:pPr>
        <w:pStyle w:val="paragraph"/>
      </w:pPr>
      <w:r w:rsidRPr="002A10E3">
        <w:tab/>
        <w:t>(c)</w:t>
      </w:r>
      <w:r w:rsidRPr="002A10E3">
        <w:tab/>
        <w:t>had the child’s application been made on 18</w:t>
      </w:r>
      <w:r w:rsidR="00B30271" w:rsidRPr="002A10E3">
        <w:t> </w:t>
      </w:r>
      <w:r w:rsidRPr="002A10E3">
        <w:t>April 2017, it could have been combined with the application made by the other applicant as referred to in paragraph</w:t>
      </w:r>
      <w:r w:rsidR="00B30271" w:rsidRPr="002A10E3">
        <w:t> </w:t>
      </w:r>
      <w:r w:rsidRPr="002A10E3">
        <w:t>1216(3B)(ca) as inserted by Schedule</w:t>
      </w:r>
      <w:r w:rsidR="00B30271" w:rsidRPr="002A10E3">
        <w:t> </w:t>
      </w:r>
      <w:r w:rsidRPr="002A10E3">
        <w:t xml:space="preserve">1 to the </w:t>
      </w:r>
      <w:r w:rsidRPr="002A10E3">
        <w:rPr>
          <w:i/>
        </w:rPr>
        <w:t>Migration Legislation Amendment (2017 Measures No.</w:t>
      </w:r>
      <w:r w:rsidR="00B30271" w:rsidRPr="002A10E3">
        <w:rPr>
          <w:i/>
        </w:rPr>
        <w:t> </w:t>
      </w:r>
      <w:r w:rsidRPr="002A10E3">
        <w:rPr>
          <w:i/>
        </w:rPr>
        <w:t>1) Regulations</w:t>
      </w:r>
      <w:r w:rsidR="00B30271" w:rsidRPr="002A10E3">
        <w:rPr>
          <w:i/>
        </w:rPr>
        <w:t> </w:t>
      </w:r>
      <w:r w:rsidRPr="002A10E3">
        <w:rPr>
          <w:i/>
        </w:rPr>
        <w:t>2017</w:t>
      </w:r>
      <w:r w:rsidRPr="002A10E3">
        <w:t>;</w:t>
      </w:r>
    </w:p>
    <w:p w:rsidR="00B14771" w:rsidRPr="002A10E3" w:rsidRDefault="00B14771" w:rsidP="00B14771">
      <w:pPr>
        <w:pStyle w:val="subsection2"/>
      </w:pPr>
      <w:r w:rsidRPr="002A10E3">
        <w:t>the child’s application is taken to have been made at the same time and place as, and combined with, the application made by the other applicant.</w:t>
      </w:r>
    </w:p>
    <w:p w:rsidR="00B14771" w:rsidRPr="002A10E3" w:rsidRDefault="00B14771" w:rsidP="00B14771">
      <w:pPr>
        <w:pStyle w:val="ActHead5"/>
      </w:pPr>
      <w:bookmarkStart w:id="666" w:name="_Toc110953118"/>
      <w:r w:rsidRPr="0017334D">
        <w:rPr>
          <w:rStyle w:val="CharSectno"/>
        </w:rPr>
        <w:t>6202</w:t>
      </w:r>
      <w:r w:rsidRPr="002A10E3">
        <w:t xml:space="preserve">  Operation of Schedule</w:t>
      </w:r>
      <w:r w:rsidR="00B30271" w:rsidRPr="002A10E3">
        <w:t> </w:t>
      </w:r>
      <w:r w:rsidRPr="002A10E3">
        <w:t>2</w:t>
      </w:r>
      <w:bookmarkEnd w:id="666"/>
    </w:p>
    <w:p w:rsidR="00B14771" w:rsidRPr="002A10E3" w:rsidRDefault="00B14771" w:rsidP="00B14771">
      <w:pPr>
        <w:pStyle w:val="subsection"/>
      </w:pPr>
      <w:r w:rsidRPr="002A10E3">
        <w:tab/>
        <w:t>(1)</w:t>
      </w:r>
      <w:r w:rsidRPr="002A10E3">
        <w:tab/>
        <w:t>The amendments of clauses</w:t>
      </w:r>
      <w:r w:rsidR="00B30271" w:rsidRPr="002A10E3">
        <w:t> </w:t>
      </w:r>
      <w:r w:rsidRPr="002A10E3">
        <w:t>785.511 and 790.511 of Schedule</w:t>
      </w:r>
      <w:r w:rsidR="00B30271" w:rsidRPr="002A10E3">
        <w:t> </w:t>
      </w:r>
      <w:r w:rsidRPr="002A10E3">
        <w:t>2 to these Regulations made by Schedule</w:t>
      </w:r>
      <w:r w:rsidR="00B30271" w:rsidRPr="002A10E3">
        <w:t> </w:t>
      </w:r>
      <w:r w:rsidRPr="002A10E3">
        <w:t xml:space="preserve">2 to the </w:t>
      </w:r>
      <w:r w:rsidRPr="002A10E3">
        <w:rPr>
          <w:i/>
        </w:rPr>
        <w:t>Migration Legislation Amendment (2017 Measures No.</w:t>
      </w:r>
      <w:r w:rsidR="00B30271" w:rsidRPr="002A10E3">
        <w:rPr>
          <w:i/>
        </w:rPr>
        <w:t> </w:t>
      </w:r>
      <w:r w:rsidRPr="002A10E3">
        <w:rPr>
          <w:i/>
        </w:rPr>
        <w:t>1) Regulations</w:t>
      </w:r>
      <w:r w:rsidR="00B30271" w:rsidRPr="002A10E3">
        <w:rPr>
          <w:i/>
        </w:rPr>
        <w:t> </w:t>
      </w:r>
      <w:r w:rsidRPr="002A10E3">
        <w:rPr>
          <w:i/>
        </w:rPr>
        <w:t>2017</w:t>
      </w:r>
      <w:r w:rsidRPr="002A10E3">
        <w:t xml:space="preserve"> apply in relation to visas granted before, on or after 18</w:t>
      </w:r>
      <w:r w:rsidR="00B30271" w:rsidRPr="002A10E3">
        <w:t> </w:t>
      </w:r>
      <w:r w:rsidRPr="002A10E3">
        <w:t>April 2017.</w:t>
      </w:r>
    </w:p>
    <w:p w:rsidR="00B14771" w:rsidRPr="002A10E3" w:rsidRDefault="00B14771" w:rsidP="00B14771">
      <w:pPr>
        <w:pStyle w:val="subsection"/>
      </w:pPr>
      <w:r w:rsidRPr="002A10E3">
        <w:tab/>
        <w:t>(2)</w:t>
      </w:r>
      <w:r w:rsidRPr="002A10E3">
        <w:tab/>
        <w:t>Other amendments of these Regulations made by Schedule</w:t>
      </w:r>
      <w:r w:rsidR="00B30271" w:rsidRPr="002A10E3">
        <w:t> </w:t>
      </w:r>
      <w:r w:rsidRPr="002A10E3">
        <w:t xml:space="preserve">2 to the </w:t>
      </w:r>
      <w:r w:rsidRPr="002A10E3">
        <w:rPr>
          <w:i/>
        </w:rPr>
        <w:t>Migration Legislation Amendment (2017 Measures No.</w:t>
      </w:r>
      <w:r w:rsidR="00B30271" w:rsidRPr="002A10E3">
        <w:rPr>
          <w:i/>
        </w:rPr>
        <w:t> </w:t>
      </w:r>
      <w:r w:rsidRPr="002A10E3">
        <w:rPr>
          <w:i/>
        </w:rPr>
        <w:t>1) Regulations</w:t>
      </w:r>
      <w:r w:rsidR="00B30271" w:rsidRPr="002A10E3">
        <w:rPr>
          <w:i/>
        </w:rPr>
        <w:t> </w:t>
      </w:r>
      <w:r w:rsidRPr="002A10E3">
        <w:rPr>
          <w:i/>
        </w:rPr>
        <w:t>2017</w:t>
      </w:r>
      <w:r w:rsidRPr="002A10E3">
        <w:t xml:space="preserve"> apply in relation to the following:</w:t>
      </w:r>
    </w:p>
    <w:p w:rsidR="00B14771" w:rsidRPr="002A10E3" w:rsidRDefault="00B14771" w:rsidP="00B14771">
      <w:pPr>
        <w:pStyle w:val="paragraph"/>
      </w:pPr>
      <w:r w:rsidRPr="002A10E3">
        <w:tab/>
        <w:t>(a)</w:t>
      </w:r>
      <w:r w:rsidRPr="002A10E3">
        <w:tab/>
        <w:t>an application for a visa made before, but not finally determined by, 18</w:t>
      </w:r>
      <w:r w:rsidR="00B30271" w:rsidRPr="002A10E3">
        <w:t> </w:t>
      </w:r>
      <w:r w:rsidRPr="002A10E3">
        <w:t>April 2017;</w:t>
      </w:r>
    </w:p>
    <w:p w:rsidR="00B14771" w:rsidRPr="002A10E3" w:rsidRDefault="00B14771" w:rsidP="00161A2F">
      <w:pPr>
        <w:pStyle w:val="paragraph"/>
      </w:pPr>
      <w:r w:rsidRPr="002A10E3">
        <w:tab/>
        <w:t>(b)</w:t>
      </w:r>
      <w:r w:rsidRPr="002A10E3">
        <w:tab/>
        <w:t>an application for a visa made on or after 18</w:t>
      </w:r>
      <w:r w:rsidR="00B30271" w:rsidRPr="002A10E3">
        <w:t> </w:t>
      </w:r>
      <w:r w:rsidRPr="002A10E3">
        <w:t>April 2017.</w:t>
      </w:r>
    </w:p>
    <w:p w:rsidR="00333415" w:rsidRPr="002A10E3" w:rsidRDefault="00333415" w:rsidP="00B26F3F">
      <w:pPr>
        <w:pStyle w:val="ActHead2"/>
        <w:pageBreakBefore/>
      </w:pPr>
      <w:bookmarkStart w:id="667" w:name="_Toc110953119"/>
      <w:r w:rsidRPr="0017334D">
        <w:rPr>
          <w:rStyle w:val="CharPartNo"/>
        </w:rPr>
        <w:t>Part</w:t>
      </w:r>
      <w:r w:rsidR="00B30271" w:rsidRPr="0017334D">
        <w:rPr>
          <w:rStyle w:val="CharPartNo"/>
        </w:rPr>
        <w:t> </w:t>
      </w:r>
      <w:r w:rsidRPr="0017334D">
        <w:rPr>
          <w:rStyle w:val="CharPartNo"/>
        </w:rPr>
        <w:t>63</w:t>
      </w:r>
      <w:r w:rsidRPr="002A10E3">
        <w:t>—</w:t>
      </w:r>
      <w:r w:rsidRPr="0017334D">
        <w:rPr>
          <w:rStyle w:val="CharPartText"/>
        </w:rPr>
        <w:t>Amendments made by Migration Legislation Amendment (2017 Measures No.</w:t>
      </w:r>
      <w:r w:rsidR="00B30271" w:rsidRPr="0017334D">
        <w:rPr>
          <w:rStyle w:val="CharPartText"/>
        </w:rPr>
        <w:t> </w:t>
      </w:r>
      <w:r w:rsidRPr="0017334D">
        <w:rPr>
          <w:rStyle w:val="CharPartText"/>
        </w:rPr>
        <w:t>2) Regulations</w:t>
      </w:r>
      <w:r w:rsidR="00B30271" w:rsidRPr="0017334D">
        <w:rPr>
          <w:rStyle w:val="CharPartText"/>
        </w:rPr>
        <w:t> </w:t>
      </w:r>
      <w:r w:rsidRPr="0017334D">
        <w:rPr>
          <w:rStyle w:val="CharPartText"/>
        </w:rPr>
        <w:t>2017</w:t>
      </w:r>
      <w:bookmarkEnd w:id="667"/>
    </w:p>
    <w:p w:rsidR="00333415" w:rsidRPr="002A10E3" w:rsidRDefault="00333415" w:rsidP="00333415">
      <w:pPr>
        <w:pStyle w:val="Header"/>
      </w:pPr>
      <w:r w:rsidRPr="0017334D">
        <w:rPr>
          <w:rStyle w:val="CharDivNo"/>
        </w:rPr>
        <w:t xml:space="preserve"> </w:t>
      </w:r>
      <w:r w:rsidRPr="0017334D">
        <w:rPr>
          <w:rStyle w:val="CharDivText"/>
        </w:rPr>
        <w:t xml:space="preserve"> </w:t>
      </w:r>
    </w:p>
    <w:p w:rsidR="00333415" w:rsidRPr="002A10E3" w:rsidRDefault="00333415" w:rsidP="00333415">
      <w:pPr>
        <w:pStyle w:val="ActHead5"/>
      </w:pPr>
      <w:bookmarkStart w:id="668" w:name="_Toc110953120"/>
      <w:r w:rsidRPr="0017334D">
        <w:rPr>
          <w:rStyle w:val="CharSectno"/>
        </w:rPr>
        <w:t>6301</w:t>
      </w:r>
      <w:r w:rsidRPr="002A10E3">
        <w:t xml:space="preserve">  Amendments relating to Subclass 189 (Skilled—Independent) visas</w:t>
      </w:r>
      <w:bookmarkEnd w:id="668"/>
    </w:p>
    <w:p w:rsidR="00333415" w:rsidRPr="002A10E3" w:rsidRDefault="00333415" w:rsidP="00333415">
      <w:pPr>
        <w:pStyle w:val="subsection"/>
      </w:pPr>
      <w:r w:rsidRPr="002A10E3">
        <w:tab/>
        <w:t>(1)</w:t>
      </w:r>
      <w:r w:rsidRPr="002A10E3">
        <w:tab/>
        <w:t>The amendments to these Regulations made by Schedule</w:t>
      </w:r>
      <w:r w:rsidR="00B30271" w:rsidRPr="002A10E3">
        <w:t> </w:t>
      </w:r>
      <w:r w:rsidRPr="002A10E3">
        <w:t xml:space="preserve">1 to the </w:t>
      </w:r>
      <w:r w:rsidRPr="002A10E3">
        <w:rPr>
          <w:i/>
        </w:rPr>
        <w:t>Migration Legislation Amendment (2017 Measures No.</w:t>
      </w:r>
      <w:r w:rsidR="00B30271" w:rsidRPr="002A10E3">
        <w:rPr>
          <w:i/>
        </w:rPr>
        <w:t> </w:t>
      </w:r>
      <w:r w:rsidRPr="002A10E3">
        <w:rPr>
          <w:i/>
        </w:rPr>
        <w:t>2) Regulations</w:t>
      </w:r>
      <w:r w:rsidR="00B30271" w:rsidRPr="002A10E3">
        <w:rPr>
          <w:i/>
        </w:rPr>
        <w:t> </w:t>
      </w:r>
      <w:r w:rsidRPr="002A10E3">
        <w:rPr>
          <w:i/>
        </w:rPr>
        <w:t>2017</w:t>
      </w:r>
      <w:r w:rsidRPr="002A10E3">
        <w:t xml:space="preserve"> apply in relation to an application for a Subclass 189 (Skilled—Independent) visa made on or after </w:t>
      </w:r>
      <w:r w:rsidR="0017334D">
        <w:t>1 July</w:t>
      </w:r>
      <w:r w:rsidRPr="002A10E3">
        <w:t xml:space="preserve"> 2017, subject to </w:t>
      </w:r>
      <w:r w:rsidR="00B30271" w:rsidRPr="002A10E3">
        <w:t>subclause (</w:t>
      </w:r>
      <w:r w:rsidRPr="002A10E3">
        <w:t>2).</w:t>
      </w:r>
    </w:p>
    <w:p w:rsidR="00333415" w:rsidRPr="002A10E3" w:rsidRDefault="00333415" w:rsidP="00333415">
      <w:pPr>
        <w:pStyle w:val="notetext"/>
      </w:pPr>
      <w:r w:rsidRPr="002A10E3">
        <w:t>Note:</w:t>
      </w:r>
      <w:r w:rsidRPr="002A10E3">
        <w:tab/>
        <w:t>Schedule</w:t>
      </w:r>
      <w:r w:rsidR="00B30271" w:rsidRPr="002A10E3">
        <w:t> </w:t>
      </w:r>
      <w:r w:rsidRPr="002A10E3">
        <w:t xml:space="preserve">1 to the </w:t>
      </w:r>
      <w:r w:rsidRPr="002A10E3">
        <w:rPr>
          <w:i/>
        </w:rPr>
        <w:t>Migration Legislation Amendment (2017 Measures No.</w:t>
      </w:r>
      <w:r w:rsidR="00B30271" w:rsidRPr="002A10E3">
        <w:rPr>
          <w:i/>
        </w:rPr>
        <w:t> </w:t>
      </w:r>
      <w:r w:rsidRPr="002A10E3">
        <w:rPr>
          <w:i/>
        </w:rPr>
        <w:t>2) Regulations</w:t>
      </w:r>
      <w:r w:rsidR="00B30271" w:rsidRPr="002A10E3">
        <w:rPr>
          <w:i/>
        </w:rPr>
        <w:t> </w:t>
      </w:r>
      <w:r w:rsidRPr="002A10E3">
        <w:rPr>
          <w:i/>
        </w:rPr>
        <w:t>2017</w:t>
      </w:r>
      <w:r w:rsidRPr="002A10E3">
        <w:t xml:space="preserve"> commences on </w:t>
      </w:r>
      <w:r w:rsidR="0017334D">
        <w:t>1 July</w:t>
      </w:r>
      <w:r w:rsidRPr="002A10E3">
        <w:t xml:space="preserve"> 2017.</w:t>
      </w:r>
    </w:p>
    <w:p w:rsidR="00333415" w:rsidRPr="002A10E3" w:rsidRDefault="00333415" w:rsidP="00333415">
      <w:pPr>
        <w:pStyle w:val="subsection"/>
      </w:pPr>
      <w:r w:rsidRPr="002A10E3">
        <w:tab/>
        <w:t>(2)</w:t>
      </w:r>
      <w:r w:rsidRPr="002A10E3">
        <w:tab/>
        <w:t>However, the amendments do not apply in relation to an application for a Subclass 189 (Skilled—Independent) visa, if:</w:t>
      </w:r>
    </w:p>
    <w:p w:rsidR="00333415" w:rsidRPr="002A10E3" w:rsidRDefault="00333415" w:rsidP="00333415">
      <w:pPr>
        <w:pStyle w:val="paragraph"/>
      </w:pPr>
      <w:r w:rsidRPr="002A10E3">
        <w:tab/>
        <w:t>(a)</w:t>
      </w:r>
      <w:r w:rsidRPr="002A10E3">
        <w:tab/>
        <w:t>both:</w:t>
      </w:r>
    </w:p>
    <w:p w:rsidR="00333415" w:rsidRPr="002A10E3" w:rsidRDefault="00333415" w:rsidP="00333415">
      <w:pPr>
        <w:pStyle w:val="paragraphsub"/>
      </w:pPr>
      <w:r w:rsidRPr="002A10E3">
        <w:tab/>
        <w:t>(i)</w:t>
      </w:r>
      <w:r w:rsidRPr="002A10E3">
        <w:tab/>
        <w:t xml:space="preserve">the application is made in response to an invitation given by the Minister before </w:t>
      </w:r>
      <w:r w:rsidR="0017334D">
        <w:t>1 July</w:t>
      </w:r>
      <w:r w:rsidRPr="002A10E3">
        <w:t xml:space="preserve"> 2017; and</w:t>
      </w:r>
    </w:p>
    <w:p w:rsidR="00333415" w:rsidRPr="002A10E3" w:rsidRDefault="00333415" w:rsidP="00333415">
      <w:pPr>
        <w:pStyle w:val="paragraphsub"/>
      </w:pPr>
      <w:r w:rsidRPr="002A10E3">
        <w:tab/>
        <w:t>(ii)</w:t>
      </w:r>
      <w:r w:rsidRPr="002A10E3">
        <w:tab/>
        <w:t xml:space="preserve">the application is made on or after </w:t>
      </w:r>
      <w:r w:rsidR="0017334D">
        <w:t>1 July</w:t>
      </w:r>
      <w:r w:rsidRPr="002A10E3">
        <w:t xml:space="preserve"> 2017; or</w:t>
      </w:r>
    </w:p>
    <w:p w:rsidR="00333415" w:rsidRPr="002A10E3" w:rsidRDefault="00333415" w:rsidP="00333415">
      <w:pPr>
        <w:pStyle w:val="paragraph"/>
      </w:pPr>
      <w:r w:rsidRPr="002A10E3">
        <w:tab/>
        <w:t>(b)</w:t>
      </w:r>
      <w:r w:rsidRPr="002A10E3">
        <w:tab/>
        <w:t>both:</w:t>
      </w:r>
    </w:p>
    <w:p w:rsidR="00333415" w:rsidRPr="002A10E3" w:rsidRDefault="00333415" w:rsidP="00333415">
      <w:pPr>
        <w:pStyle w:val="paragraphsub"/>
      </w:pPr>
      <w:r w:rsidRPr="002A10E3">
        <w:tab/>
        <w:t>(i)</w:t>
      </w:r>
      <w:r w:rsidRPr="002A10E3">
        <w:tab/>
        <w:t xml:space="preserve">the applicant claims to be a member of the family unit of an applicant (the </w:t>
      </w:r>
      <w:r w:rsidRPr="002A10E3">
        <w:rPr>
          <w:b/>
          <w:i/>
        </w:rPr>
        <w:t>primary applicant</w:t>
      </w:r>
      <w:r w:rsidRPr="002A10E3">
        <w:t xml:space="preserve">) to whom </w:t>
      </w:r>
      <w:r w:rsidR="00B30271" w:rsidRPr="002A10E3">
        <w:t>paragraph (</w:t>
      </w:r>
      <w:r w:rsidRPr="002A10E3">
        <w:t>a) applies; and</w:t>
      </w:r>
    </w:p>
    <w:p w:rsidR="00333415" w:rsidRPr="002A10E3" w:rsidRDefault="00333415" w:rsidP="00333415">
      <w:pPr>
        <w:pStyle w:val="paragraphsub"/>
      </w:pPr>
      <w:r w:rsidRPr="002A10E3">
        <w:tab/>
        <w:t>(ii)</w:t>
      </w:r>
      <w:r w:rsidRPr="002A10E3">
        <w:tab/>
        <w:t>the application is combined with the application made by the primary applicant.</w:t>
      </w:r>
    </w:p>
    <w:p w:rsidR="00333415" w:rsidRPr="002A10E3" w:rsidRDefault="00333415" w:rsidP="00333415">
      <w:pPr>
        <w:pStyle w:val="ActHead5"/>
      </w:pPr>
      <w:bookmarkStart w:id="669" w:name="_Toc110953121"/>
      <w:r w:rsidRPr="0017334D">
        <w:rPr>
          <w:rStyle w:val="CharSectno"/>
        </w:rPr>
        <w:t>6302</w:t>
      </w:r>
      <w:r w:rsidRPr="002A10E3">
        <w:t xml:space="preserve">  Operation of Schedule</w:t>
      </w:r>
      <w:r w:rsidR="00B30271" w:rsidRPr="002A10E3">
        <w:t> </w:t>
      </w:r>
      <w:r w:rsidRPr="002A10E3">
        <w:t>2</w:t>
      </w:r>
      <w:bookmarkEnd w:id="669"/>
    </w:p>
    <w:p w:rsidR="00333415" w:rsidRPr="002A10E3" w:rsidRDefault="00333415" w:rsidP="00333415">
      <w:pPr>
        <w:pStyle w:val="subsection"/>
      </w:pPr>
      <w:r w:rsidRPr="002A10E3">
        <w:tab/>
      </w:r>
      <w:r w:rsidRPr="002A10E3">
        <w:tab/>
        <w:t>The amendments made by Schedule</w:t>
      </w:r>
      <w:r w:rsidR="00B30271" w:rsidRPr="002A10E3">
        <w:t> </w:t>
      </w:r>
      <w:r w:rsidRPr="002A10E3">
        <w:t xml:space="preserve">2 to the </w:t>
      </w:r>
      <w:r w:rsidRPr="002A10E3">
        <w:rPr>
          <w:i/>
        </w:rPr>
        <w:t>Migration Legislation Amendment (2017 Measures No.</w:t>
      </w:r>
      <w:r w:rsidR="00B30271" w:rsidRPr="002A10E3">
        <w:rPr>
          <w:i/>
        </w:rPr>
        <w:t> </w:t>
      </w:r>
      <w:r w:rsidRPr="002A10E3">
        <w:rPr>
          <w:i/>
        </w:rPr>
        <w:t>2) Regulations</w:t>
      </w:r>
      <w:r w:rsidR="00B30271" w:rsidRPr="002A10E3">
        <w:rPr>
          <w:i/>
        </w:rPr>
        <w:t> </w:t>
      </w:r>
      <w:r w:rsidRPr="002A10E3">
        <w:rPr>
          <w:i/>
        </w:rPr>
        <w:t>2017</w:t>
      </w:r>
      <w:r w:rsidRPr="002A10E3">
        <w:t xml:space="preserve"> apply in relation to departures from Australia occurring on or after </w:t>
      </w:r>
      <w:r w:rsidR="0017334D">
        <w:t>1 July</w:t>
      </w:r>
      <w:r w:rsidRPr="002A10E3">
        <w:t xml:space="preserve"> 2017.</w:t>
      </w:r>
    </w:p>
    <w:p w:rsidR="00917012" w:rsidRPr="002A10E3" w:rsidRDefault="00917012" w:rsidP="00AD69D8">
      <w:pPr>
        <w:pStyle w:val="ActHead2"/>
        <w:pageBreakBefore/>
      </w:pPr>
      <w:bookmarkStart w:id="670" w:name="_Toc110953122"/>
      <w:r w:rsidRPr="0017334D">
        <w:rPr>
          <w:rStyle w:val="CharPartNo"/>
        </w:rPr>
        <w:t>Part</w:t>
      </w:r>
      <w:r w:rsidR="00B30271" w:rsidRPr="0017334D">
        <w:rPr>
          <w:rStyle w:val="CharPartNo"/>
        </w:rPr>
        <w:t> </w:t>
      </w:r>
      <w:r w:rsidRPr="0017334D">
        <w:rPr>
          <w:rStyle w:val="CharPartNo"/>
        </w:rPr>
        <w:t>64</w:t>
      </w:r>
      <w:r w:rsidRPr="002A10E3">
        <w:t>—</w:t>
      </w:r>
      <w:r w:rsidRPr="0017334D">
        <w:rPr>
          <w:rStyle w:val="CharPartText"/>
        </w:rPr>
        <w:t>Amendments made by the Migration Amendment (Visa Application Charges) Regulations</w:t>
      </w:r>
      <w:r w:rsidR="00B30271" w:rsidRPr="0017334D">
        <w:rPr>
          <w:rStyle w:val="CharPartText"/>
        </w:rPr>
        <w:t> </w:t>
      </w:r>
      <w:r w:rsidRPr="0017334D">
        <w:rPr>
          <w:rStyle w:val="CharPartText"/>
        </w:rPr>
        <w:t>2017</w:t>
      </w:r>
      <w:bookmarkEnd w:id="670"/>
    </w:p>
    <w:p w:rsidR="00917012" w:rsidRPr="002A10E3" w:rsidRDefault="00917012" w:rsidP="00917012">
      <w:pPr>
        <w:pStyle w:val="Header"/>
      </w:pPr>
      <w:r w:rsidRPr="0017334D">
        <w:rPr>
          <w:rStyle w:val="CharDivNo"/>
        </w:rPr>
        <w:t xml:space="preserve"> </w:t>
      </w:r>
      <w:r w:rsidRPr="0017334D">
        <w:rPr>
          <w:rStyle w:val="CharDivText"/>
        </w:rPr>
        <w:t xml:space="preserve"> </w:t>
      </w:r>
    </w:p>
    <w:p w:rsidR="00917012" w:rsidRPr="002A10E3" w:rsidRDefault="00917012" w:rsidP="00917012">
      <w:pPr>
        <w:pStyle w:val="ActHead5"/>
      </w:pPr>
      <w:bookmarkStart w:id="671" w:name="_Toc110953123"/>
      <w:r w:rsidRPr="0017334D">
        <w:rPr>
          <w:rStyle w:val="CharSectno"/>
        </w:rPr>
        <w:t>6401</w:t>
      </w:r>
      <w:r w:rsidRPr="002A10E3">
        <w:t xml:space="preserve">  Operation of amendments</w:t>
      </w:r>
      <w:bookmarkEnd w:id="671"/>
    </w:p>
    <w:p w:rsidR="00917012" w:rsidRPr="002A10E3" w:rsidRDefault="00917012" w:rsidP="00917012">
      <w:pPr>
        <w:pStyle w:val="subsection"/>
      </w:pPr>
      <w:r w:rsidRPr="002A10E3">
        <w:tab/>
        <w:t>(1)</w:t>
      </w:r>
      <w:r w:rsidRPr="002A10E3">
        <w:tab/>
        <w:t xml:space="preserve">The amendments of these Regulations made by the </w:t>
      </w:r>
      <w:r w:rsidRPr="002A10E3">
        <w:rPr>
          <w:i/>
        </w:rPr>
        <w:t>Migration Amendment (Visa Application Charges) Regulations</w:t>
      </w:r>
      <w:r w:rsidR="00B30271" w:rsidRPr="002A10E3">
        <w:rPr>
          <w:i/>
        </w:rPr>
        <w:t> </w:t>
      </w:r>
      <w:r w:rsidRPr="002A10E3">
        <w:rPr>
          <w:i/>
        </w:rPr>
        <w:t>2017</w:t>
      </w:r>
      <w:r w:rsidRPr="002A10E3">
        <w:t xml:space="preserve"> apply in relation to applications for visas made on or after </w:t>
      </w:r>
      <w:r w:rsidR="0017334D">
        <w:t>1 July</w:t>
      </w:r>
      <w:r w:rsidRPr="002A10E3">
        <w:t xml:space="preserve"> 2017.</w:t>
      </w:r>
    </w:p>
    <w:p w:rsidR="00917012" w:rsidRPr="002A10E3" w:rsidRDefault="00917012" w:rsidP="00917012">
      <w:pPr>
        <w:pStyle w:val="subsection"/>
      </w:pPr>
      <w:r w:rsidRPr="002A10E3">
        <w:tab/>
        <w:t>(2)</w:t>
      </w:r>
      <w:r w:rsidRPr="002A10E3">
        <w:tab/>
        <w:t xml:space="preserve">To avoid doubt, </w:t>
      </w:r>
      <w:r w:rsidR="00B30271" w:rsidRPr="002A10E3">
        <w:t>subclause (</w:t>
      </w:r>
      <w:r w:rsidRPr="002A10E3">
        <w:t>1) applies despite clause</w:t>
      </w:r>
      <w:r w:rsidR="00B30271" w:rsidRPr="002A10E3">
        <w:t> </w:t>
      </w:r>
      <w:r w:rsidRPr="002A10E3">
        <w:t>6301 of this Schedule.</w:t>
      </w:r>
    </w:p>
    <w:p w:rsidR="00113A3C" w:rsidRPr="002A10E3" w:rsidRDefault="00113A3C" w:rsidP="00F25021">
      <w:pPr>
        <w:pStyle w:val="ActHead2"/>
        <w:pageBreakBefore/>
      </w:pPr>
      <w:bookmarkStart w:id="672" w:name="_Toc110953124"/>
      <w:r w:rsidRPr="0017334D">
        <w:rPr>
          <w:rStyle w:val="CharPartNo"/>
        </w:rPr>
        <w:t>Part</w:t>
      </w:r>
      <w:r w:rsidR="00B30271" w:rsidRPr="0017334D">
        <w:rPr>
          <w:rStyle w:val="CharPartNo"/>
        </w:rPr>
        <w:t> </w:t>
      </w:r>
      <w:r w:rsidRPr="0017334D">
        <w:rPr>
          <w:rStyle w:val="CharPartNo"/>
        </w:rPr>
        <w:t>65</w:t>
      </w:r>
      <w:r w:rsidRPr="002A10E3">
        <w:t>—</w:t>
      </w:r>
      <w:r w:rsidRPr="0017334D">
        <w:rPr>
          <w:rStyle w:val="CharPartText"/>
        </w:rPr>
        <w:t>Amendments made by the Migration Legislation Amendment (2017 Measures No.</w:t>
      </w:r>
      <w:r w:rsidR="00B30271" w:rsidRPr="0017334D">
        <w:rPr>
          <w:rStyle w:val="CharPartText"/>
        </w:rPr>
        <w:t> </w:t>
      </w:r>
      <w:r w:rsidRPr="0017334D">
        <w:rPr>
          <w:rStyle w:val="CharPartText"/>
        </w:rPr>
        <w:t>3) Regulations</w:t>
      </w:r>
      <w:r w:rsidR="00B30271" w:rsidRPr="0017334D">
        <w:rPr>
          <w:rStyle w:val="CharPartText"/>
        </w:rPr>
        <w:t> </w:t>
      </w:r>
      <w:r w:rsidRPr="0017334D">
        <w:rPr>
          <w:rStyle w:val="CharPartText"/>
        </w:rPr>
        <w:t>2017</w:t>
      </w:r>
      <w:bookmarkEnd w:id="672"/>
    </w:p>
    <w:p w:rsidR="00113A3C" w:rsidRPr="002A10E3" w:rsidRDefault="00113A3C" w:rsidP="00113A3C">
      <w:pPr>
        <w:pStyle w:val="Header"/>
      </w:pPr>
      <w:r w:rsidRPr="0017334D">
        <w:rPr>
          <w:rStyle w:val="CharDivNo"/>
        </w:rPr>
        <w:t xml:space="preserve"> </w:t>
      </w:r>
      <w:r w:rsidRPr="0017334D">
        <w:rPr>
          <w:rStyle w:val="CharDivText"/>
        </w:rPr>
        <w:t xml:space="preserve"> </w:t>
      </w:r>
    </w:p>
    <w:p w:rsidR="00113A3C" w:rsidRPr="002A10E3" w:rsidRDefault="00113A3C" w:rsidP="00113A3C">
      <w:pPr>
        <w:pStyle w:val="ActHead5"/>
      </w:pPr>
      <w:bookmarkStart w:id="673" w:name="_Toc110953125"/>
      <w:r w:rsidRPr="0017334D">
        <w:rPr>
          <w:rStyle w:val="CharSectno"/>
        </w:rPr>
        <w:t>6501</w:t>
      </w:r>
      <w:r w:rsidRPr="002A10E3">
        <w:t xml:space="preserve">  Operation of Schedule</w:t>
      </w:r>
      <w:r w:rsidR="00B30271" w:rsidRPr="002A10E3">
        <w:t> </w:t>
      </w:r>
      <w:r w:rsidRPr="002A10E3">
        <w:t>1</w:t>
      </w:r>
      <w:bookmarkEnd w:id="673"/>
    </w:p>
    <w:p w:rsidR="00113A3C" w:rsidRPr="002A10E3" w:rsidRDefault="00113A3C" w:rsidP="00113A3C">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w:t>
      </w:r>
    </w:p>
    <w:p w:rsidR="00113A3C" w:rsidRPr="002A10E3" w:rsidRDefault="00113A3C" w:rsidP="00113A3C">
      <w:pPr>
        <w:pStyle w:val="paragraph"/>
      </w:pPr>
      <w:r w:rsidRPr="002A10E3">
        <w:tab/>
        <w:t>(a)</w:t>
      </w:r>
      <w:r w:rsidRPr="002A10E3">
        <w:tab/>
        <w:t xml:space="preserve">an application for a visa made, but not finally determined, before </w:t>
      </w:r>
      <w:r w:rsidR="0017334D">
        <w:t>1 July</w:t>
      </w:r>
      <w:r w:rsidRPr="002A10E3">
        <w:t xml:space="preserve"> 2017; and</w:t>
      </w:r>
    </w:p>
    <w:p w:rsidR="00113A3C" w:rsidRPr="002A10E3" w:rsidRDefault="00113A3C" w:rsidP="00113A3C">
      <w:pPr>
        <w:pStyle w:val="paragraph"/>
      </w:pPr>
      <w:r w:rsidRPr="002A10E3">
        <w:tab/>
        <w:t>(b)</w:t>
      </w:r>
      <w:r w:rsidRPr="002A10E3">
        <w:tab/>
        <w:t xml:space="preserve">an application for a visa made on or after </w:t>
      </w:r>
      <w:r w:rsidR="0017334D">
        <w:t>1 July</w:t>
      </w:r>
      <w:r w:rsidRPr="002A10E3">
        <w:t xml:space="preserve"> 2017.</w:t>
      </w:r>
    </w:p>
    <w:p w:rsidR="00113A3C" w:rsidRPr="002A10E3" w:rsidRDefault="00113A3C" w:rsidP="00113A3C">
      <w:pPr>
        <w:pStyle w:val="ActHead5"/>
      </w:pPr>
      <w:bookmarkStart w:id="674" w:name="_Toc110953126"/>
      <w:r w:rsidRPr="0017334D">
        <w:rPr>
          <w:rStyle w:val="CharSectno"/>
        </w:rPr>
        <w:t>6502</w:t>
      </w:r>
      <w:r w:rsidRPr="002A10E3">
        <w:t xml:space="preserve">  Operation of Schedule</w:t>
      </w:r>
      <w:r w:rsidR="00B30271" w:rsidRPr="002A10E3">
        <w:t> </w:t>
      </w:r>
      <w:r w:rsidRPr="002A10E3">
        <w:t>2</w:t>
      </w:r>
      <w:bookmarkEnd w:id="674"/>
    </w:p>
    <w:p w:rsidR="00113A3C" w:rsidRPr="002A10E3" w:rsidRDefault="00113A3C" w:rsidP="00113A3C">
      <w:pPr>
        <w:pStyle w:val="subsection"/>
      </w:pPr>
      <w:r w:rsidRPr="002A10E3">
        <w:tab/>
      </w:r>
      <w:r w:rsidRPr="002A10E3">
        <w:tab/>
        <w:t>The amendments of these Regulations made by Schedule</w:t>
      </w:r>
      <w:r w:rsidR="00B30271" w:rsidRPr="002A10E3">
        <w:t> </w:t>
      </w:r>
      <w:r w:rsidRPr="002A10E3">
        <w:t xml:space="preserve">2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cancellation of a visa on or after </w:t>
      </w:r>
      <w:r w:rsidR="0017334D">
        <w:t>1 July</w:t>
      </w:r>
      <w:r w:rsidRPr="002A10E3">
        <w:t xml:space="preserve"> 2017, whether the visa was granted before, on or after that day.</w:t>
      </w:r>
    </w:p>
    <w:p w:rsidR="00113A3C" w:rsidRPr="002A10E3" w:rsidRDefault="00113A3C" w:rsidP="00113A3C">
      <w:pPr>
        <w:pStyle w:val="ActHead5"/>
      </w:pPr>
      <w:bookmarkStart w:id="675" w:name="_Toc110953127"/>
      <w:r w:rsidRPr="0017334D">
        <w:rPr>
          <w:rStyle w:val="CharSectno"/>
        </w:rPr>
        <w:t>6503</w:t>
      </w:r>
      <w:r w:rsidRPr="002A10E3">
        <w:t xml:space="preserve">  Operation of </w:t>
      </w:r>
      <w:r w:rsidR="00A22D89" w:rsidRPr="002A10E3">
        <w:t>Schedule 3</w:t>
      </w:r>
      <w:bookmarkEnd w:id="675"/>
    </w:p>
    <w:p w:rsidR="00113A3C" w:rsidRPr="002A10E3" w:rsidRDefault="00113A3C" w:rsidP="00113A3C">
      <w:pPr>
        <w:pStyle w:val="subsection"/>
      </w:pPr>
      <w:r w:rsidRPr="002A10E3">
        <w:tab/>
      </w:r>
      <w:r w:rsidRPr="002A10E3">
        <w:tab/>
        <w:t xml:space="preserve">The amendments of these Regulations made by </w:t>
      </w:r>
      <w:r w:rsidR="00A22D89" w:rsidRPr="002A10E3">
        <w:t>Schedule 3</w:t>
      </w:r>
      <w:r w:rsidRPr="002A10E3">
        <w:t xml:space="preserve">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Medical Treatment (Visitor) (Class UB) visa made on or after </w:t>
      </w:r>
      <w:r w:rsidR="0017334D">
        <w:t>1 July</w:t>
      </w:r>
      <w:r w:rsidRPr="002A10E3">
        <w:t xml:space="preserve"> 2017.</w:t>
      </w:r>
    </w:p>
    <w:p w:rsidR="00113A3C" w:rsidRPr="002A10E3" w:rsidRDefault="00113A3C" w:rsidP="00113A3C">
      <w:pPr>
        <w:pStyle w:val="ActHead5"/>
      </w:pPr>
      <w:bookmarkStart w:id="676" w:name="_Toc110953128"/>
      <w:r w:rsidRPr="0017334D">
        <w:rPr>
          <w:rStyle w:val="CharSectno"/>
        </w:rPr>
        <w:t>6504</w:t>
      </w:r>
      <w:r w:rsidRPr="002A10E3">
        <w:t xml:space="preserve">  Operation of Schedule</w:t>
      </w:r>
      <w:r w:rsidR="00B30271" w:rsidRPr="002A10E3">
        <w:t> </w:t>
      </w:r>
      <w:r w:rsidRPr="002A10E3">
        <w:t>5</w:t>
      </w:r>
      <w:bookmarkEnd w:id="676"/>
    </w:p>
    <w:p w:rsidR="00113A3C" w:rsidRPr="002A10E3" w:rsidRDefault="00113A3C" w:rsidP="00113A3C">
      <w:pPr>
        <w:pStyle w:val="subsection"/>
      </w:pPr>
      <w:r w:rsidRPr="002A10E3">
        <w:tab/>
        <w:t>(1)</w:t>
      </w:r>
      <w:r w:rsidRPr="002A10E3">
        <w:tab/>
        <w:t>The amendments of regulation</w:t>
      </w:r>
      <w:r w:rsidR="00B30271" w:rsidRPr="002A10E3">
        <w:t> </w:t>
      </w:r>
      <w:r w:rsidRPr="002A10E3">
        <w:t>1.03 and paragraphs 461.212(2)(a) and (b) of Schedule</w:t>
      </w:r>
      <w:r w:rsidR="00B30271" w:rsidRPr="002A10E3">
        <w:t> </w:t>
      </w:r>
      <w:r w:rsidRPr="002A10E3">
        <w:t>2 made by Schedule</w:t>
      </w:r>
      <w:r w:rsidR="00B30271" w:rsidRPr="002A10E3">
        <w:t> </w:t>
      </w:r>
      <w:r w:rsidRPr="002A10E3">
        <w:t xml:space="preserve">5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visa made on or after </w:t>
      </w:r>
      <w:r w:rsidR="0017334D">
        <w:t>1 July</w:t>
      </w:r>
      <w:r w:rsidRPr="002A10E3">
        <w:t xml:space="preserve"> 2017.</w:t>
      </w:r>
    </w:p>
    <w:p w:rsidR="00113A3C" w:rsidRPr="002A10E3" w:rsidRDefault="00113A3C" w:rsidP="00113A3C">
      <w:pPr>
        <w:pStyle w:val="subsection"/>
      </w:pPr>
      <w:r w:rsidRPr="002A10E3">
        <w:tab/>
        <w:t>(2)</w:t>
      </w:r>
      <w:r w:rsidRPr="002A10E3">
        <w:tab/>
        <w:t>The amendments of regulation</w:t>
      </w:r>
      <w:r w:rsidR="00B30271" w:rsidRPr="002A10E3">
        <w:t> </w:t>
      </w:r>
      <w:r w:rsidRPr="002A10E3">
        <w:t>2.16 made by Schedule</w:t>
      </w:r>
      <w:r w:rsidR="00B30271" w:rsidRPr="002A10E3">
        <w:t> </w:t>
      </w:r>
      <w:r w:rsidRPr="002A10E3">
        <w:t xml:space="preserve">5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the grant of a visa on or after </w:t>
      </w:r>
      <w:r w:rsidR="0017334D">
        <w:t>1 July</w:t>
      </w:r>
      <w:r w:rsidRPr="002A10E3">
        <w:t xml:space="preserve"> 2017.</w:t>
      </w:r>
    </w:p>
    <w:p w:rsidR="00113A3C" w:rsidRPr="002A10E3" w:rsidRDefault="00113A3C" w:rsidP="00113A3C">
      <w:pPr>
        <w:pStyle w:val="ActHead5"/>
      </w:pPr>
      <w:bookmarkStart w:id="677" w:name="_Toc110953129"/>
      <w:r w:rsidRPr="0017334D">
        <w:rPr>
          <w:rStyle w:val="CharSectno"/>
        </w:rPr>
        <w:t>6505</w:t>
      </w:r>
      <w:r w:rsidRPr="002A10E3">
        <w:t xml:space="preserve">  Operation of Schedule</w:t>
      </w:r>
      <w:r w:rsidR="00B30271" w:rsidRPr="002A10E3">
        <w:t> </w:t>
      </w:r>
      <w:r w:rsidRPr="002A10E3">
        <w:t>6</w:t>
      </w:r>
      <w:bookmarkEnd w:id="677"/>
    </w:p>
    <w:p w:rsidR="00113A3C" w:rsidRPr="002A10E3" w:rsidRDefault="00113A3C" w:rsidP="00113A3C">
      <w:pPr>
        <w:pStyle w:val="SubsectionHead"/>
      </w:pPr>
      <w:r w:rsidRPr="002A10E3">
        <w:t>Employer nominations</w:t>
      </w:r>
    </w:p>
    <w:p w:rsidR="00113A3C" w:rsidRPr="002A10E3" w:rsidRDefault="00113A3C" w:rsidP="00113A3C">
      <w:pPr>
        <w:pStyle w:val="subsection"/>
      </w:pPr>
      <w:r w:rsidRPr="002A10E3">
        <w:tab/>
        <w:t>(1)</w:t>
      </w:r>
      <w:r w:rsidRPr="002A10E3">
        <w:tab/>
        <w:t>The amendments of these Regulations made by Part</w:t>
      </w:r>
      <w:r w:rsidR="00B30271" w:rsidRPr="002A10E3">
        <w:t> </w:t>
      </w:r>
      <w:r w:rsidRPr="002A10E3">
        <w:t>1 of Schedule</w:t>
      </w:r>
      <w:r w:rsidR="00B30271" w:rsidRPr="002A10E3">
        <w:t> </w:t>
      </w:r>
      <w:r w:rsidRPr="002A10E3">
        <w:t xml:space="preserve">6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the approval of a nomination, if the application is made on or after </w:t>
      </w:r>
      <w:r w:rsidR="0017334D">
        <w:t>1 July</w:t>
      </w:r>
      <w:r w:rsidRPr="002A10E3">
        <w:t xml:space="preserve"> 2017.</w:t>
      </w:r>
    </w:p>
    <w:p w:rsidR="00113A3C" w:rsidRPr="002A10E3" w:rsidRDefault="00113A3C" w:rsidP="00113A3C">
      <w:pPr>
        <w:pStyle w:val="SubsectionHead"/>
      </w:pPr>
      <w:r w:rsidRPr="002A10E3">
        <w:t>Nominated and sponsored skilled visas</w:t>
      </w:r>
    </w:p>
    <w:p w:rsidR="00113A3C" w:rsidRPr="002A10E3" w:rsidRDefault="00113A3C" w:rsidP="00113A3C">
      <w:pPr>
        <w:pStyle w:val="subsection"/>
      </w:pPr>
      <w:r w:rsidRPr="002A10E3">
        <w:tab/>
        <w:t>(2)</w:t>
      </w:r>
      <w:r w:rsidRPr="002A10E3">
        <w:tab/>
        <w:t xml:space="preserve">Subject to </w:t>
      </w:r>
      <w:r w:rsidR="00B30271" w:rsidRPr="002A10E3">
        <w:t>subclause (</w:t>
      </w:r>
      <w:r w:rsidRPr="002A10E3">
        <w:t>3), the amendments of these Regulations made by Part</w:t>
      </w:r>
      <w:r w:rsidR="00B30271" w:rsidRPr="002A10E3">
        <w:t> </w:t>
      </w:r>
      <w:r w:rsidRPr="002A10E3">
        <w:t>2 of Schedule</w:t>
      </w:r>
      <w:r w:rsidR="00B30271" w:rsidRPr="002A10E3">
        <w:t> </w:t>
      </w:r>
      <w:r w:rsidRPr="002A10E3">
        <w:t xml:space="preserve">6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visa made on or after </w:t>
      </w:r>
      <w:r w:rsidR="0017334D">
        <w:t>1 July</w:t>
      </w:r>
      <w:r w:rsidRPr="002A10E3">
        <w:t xml:space="preserve"> 2017.</w:t>
      </w:r>
    </w:p>
    <w:p w:rsidR="00113A3C" w:rsidRPr="002A10E3" w:rsidRDefault="00113A3C" w:rsidP="00113A3C">
      <w:pPr>
        <w:pStyle w:val="subsection"/>
      </w:pPr>
      <w:r w:rsidRPr="002A10E3">
        <w:tab/>
        <w:t>(3)</w:t>
      </w:r>
      <w:r w:rsidRPr="002A10E3">
        <w:tab/>
        <w:t>However, the amendments of sub</w:t>
      </w:r>
      <w:r w:rsidR="00A22D89" w:rsidRPr="002A10E3">
        <w:t>items 1</w:t>
      </w:r>
      <w:r w:rsidRPr="002A10E3">
        <w:t>138(4) and 1230(4) of Schedule</w:t>
      </w:r>
      <w:r w:rsidR="00B30271" w:rsidRPr="002A10E3">
        <w:t> </w:t>
      </w:r>
      <w:r w:rsidRPr="002A10E3">
        <w:t>1 to these Regulations made by that Part do not apply in relation to an application for a visa if:</w:t>
      </w:r>
    </w:p>
    <w:p w:rsidR="00113A3C" w:rsidRPr="002A10E3" w:rsidRDefault="00113A3C" w:rsidP="00113A3C">
      <w:pPr>
        <w:pStyle w:val="paragraph"/>
      </w:pPr>
      <w:r w:rsidRPr="002A10E3">
        <w:tab/>
        <w:t>(a)</w:t>
      </w:r>
      <w:r w:rsidRPr="002A10E3">
        <w:tab/>
        <w:t>both:</w:t>
      </w:r>
    </w:p>
    <w:p w:rsidR="00113A3C" w:rsidRPr="002A10E3" w:rsidRDefault="00113A3C" w:rsidP="00113A3C">
      <w:pPr>
        <w:pStyle w:val="paragraphsub"/>
      </w:pPr>
      <w:r w:rsidRPr="002A10E3">
        <w:tab/>
        <w:t>(i)</w:t>
      </w:r>
      <w:r w:rsidRPr="002A10E3">
        <w:tab/>
        <w:t xml:space="preserve">the application is made in response to an invitation given by the Minister before </w:t>
      </w:r>
      <w:r w:rsidR="0017334D">
        <w:t>1 July</w:t>
      </w:r>
      <w:r w:rsidRPr="002A10E3">
        <w:t xml:space="preserve"> 2017; and</w:t>
      </w:r>
    </w:p>
    <w:p w:rsidR="00113A3C" w:rsidRPr="002A10E3" w:rsidRDefault="00113A3C" w:rsidP="00113A3C">
      <w:pPr>
        <w:pStyle w:val="paragraphsub"/>
      </w:pPr>
      <w:r w:rsidRPr="002A10E3">
        <w:tab/>
        <w:t>(ii)</w:t>
      </w:r>
      <w:r w:rsidRPr="002A10E3">
        <w:tab/>
        <w:t xml:space="preserve">the application is made on or after </w:t>
      </w:r>
      <w:r w:rsidR="0017334D">
        <w:t>1 July</w:t>
      </w:r>
      <w:r w:rsidRPr="002A10E3">
        <w:t xml:space="preserve"> 2017; or</w:t>
      </w:r>
    </w:p>
    <w:p w:rsidR="00113A3C" w:rsidRPr="002A10E3" w:rsidRDefault="00113A3C" w:rsidP="00113A3C">
      <w:pPr>
        <w:pStyle w:val="paragraph"/>
      </w:pPr>
      <w:r w:rsidRPr="002A10E3">
        <w:tab/>
        <w:t>(b)</w:t>
      </w:r>
      <w:r w:rsidRPr="002A10E3">
        <w:tab/>
        <w:t>both:</w:t>
      </w:r>
    </w:p>
    <w:p w:rsidR="00113A3C" w:rsidRPr="002A10E3" w:rsidRDefault="00113A3C" w:rsidP="00113A3C">
      <w:pPr>
        <w:pStyle w:val="paragraphsub"/>
      </w:pPr>
      <w:r w:rsidRPr="002A10E3">
        <w:tab/>
        <w:t>(i)</w:t>
      </w:r>
      <w:r w:rsidRPr="002A10E3">
        <w:tab/>
        <w:t xml:space="preserve">the applicant claims to be a member of the family unit of an applicant (the </w:t>
      </w:r>
      <w:r w:rsidRPr="002A10E3">
        <w:rPr>
          <w:b/>
          <w:i/>
        </w:rPr>
        <w:t>primary applicant</w:t>
      </w:r>
      <w:r w:rsidRPr="002A10E3">
        <w:t xml:space="preserve">) to whom </w:t>
      </w:r>
      <w:r w:rsidR="00B30271" w:rsidRPr="002A10E3">
        <w:t>paragraph (</w:t>
      </w:r>
      <w:r w:rsidRPr="002A10E3">
        <w:t>a) applies; and</w:t>
      </w:r>
    </w:p>
    <w:p w:rsidR="00113A3C" w:rsidRPr="002A10E3" w:rsidRDefault="00113A3C" w:rsidP="00113A3C">
      <w:pPr>
        <w:pStyle w:val="paragraphsub"/>
      </w:pPr>
      <w:r w:rsidRPr="002A10E3">
        <w:tab/>
        <w:t>(ii)</w:t>
      </w:r>
      <w:r w:rsidRPr="002A10E3">
        <w:tab/>
        <w:t>the application is combined with the application made by the primary applicant.</w:t>
      </w:r>
    </w:p>
    <w:p w:rsidR="00113A3C" w:rsidRPr="002A10E3" w:rsidRDefault="00113A3C" w:rsidP="00113A3C">
      <w:pPr>
        <w:pStyle w:val="SubsectionHead"/>
      </w:pPr>
      <w:r w:rsidRPr="002A10E3">
        <w:t>Refunds</w:t>
      </w:r>
    </w:p>
    <w:p w:rsidR="00113A3C" w:rsidRPr="002A10E3" w:rsidRDefault="00113A3C" w:rsidP="00113A3C">
      <w:pPr>
        <w:pStyle w:val="subsection"/>
      </w:pPr>
      <w:r w:rsidRPr="002A10E3">
        <w:tab/>
        <w:t>(4)</w:t>
      </w:r>
      <w:r w:rsidRPr="002A10E3">
        <w:tab/>
        <w:t>The amendments of these Regulations made by Part</w:t>
      </w:r>
      <w:r w:rsidR="00B30271" w:rsidRPr="002A10E3">
        <w:t> </w:t>
      </w:r>
      <w:r w:rsidRPr="002A10E3">
        <w:t>3 of Schedule</w:t>
      </w:r>
      <w:r w:rsidR="00B30271" w:rsidRPr="002A10E3">
        <w:t> </w:t>
      </w:r>
      <w:r w:rsidRPr="002A10E3">
        <w:t xml:space="preserve">6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withdrawing a visa application on or after </w:t>
      </w:r>
      <w:r w:rsidR="0017334D">
        <w:t>1 July</w:t>
      </w:r>
      <w:r w:rsidRPr="002A10E3">
        <w:t xml:space="preserve"> 2017, whether the visa application was made before, on or after </w:t>
      </w:r>
      <w:r w:rsidR="0017334D">
        <w:t>1 July</w:t>
      </w:r>
      <w:r w:rsidRPr="002A10E3">
        <w:t xml:space="preserve"> 2017.</w:t>
      </w:r>
    </w:p>
    <w:p w:rsidR="00113A3C" w:rsidRPr="002A10E3" w:rsidRDefault="00113A3C" w:rsidP="00113A3C">
      <w:pPr>
        <w:pStyle w:val="ActHead5"/>
      </w:pPr>
      <w:bookmarkStart w:id="678" w:name="_Toc110953130"/>
      <w:r w:rsidRPr="0017334D">
        <w:rPr>
          <w:rStyle w:val="CharSectno"/>
        </w:rPr>
        <w:t>6506</w:t>
      </w:r>
      <w:r w:rsidRPr="002A10E3">
        <w:t xml:space="preserve">  Operation of Schedule</w:t>
      </w:r>
      <w:r w:rsidR="00B30271" w:rsidRPr="002A10E3">
        <w:t> </w:t>
      </w:r>
      <w:r w:rsidRPr="002A10E3">
        <w:t>8</w:t>
      </w:r>
      <w:bookmarkEnd w:id="678"/>
    </w:p>
    <w:p w:rsidR="00113A3C" w:rsidRPr="002A10E3" w:rsidRDefault="00113A3C" w:rsidP="00113A3C">
      <w:pPr>
        <w:pStyle w:val="subsection"/>
      </w:pPr>
      <w:r w:rsidRPr="002A10E3">
        <w:tab/>
        <w:t>(1)</w:t>
      </w:r>
      <w:r w:rsidRPr="002A10E3">
        <w:tab/>
        <w:t xml:space="preserve">The amendments of these Regulations made by </w:t>
      </w:r>
      <w:r w:rsidR="00A22D89" w:rsidRPr="002A10E3">
        <w:t>items 1</w:t>
      </w:r>
      <w:r w:rsidRPr="002A10E3">
        <w:t xml:space="preserve"> and 2 of Schedule</w:t>
      </w:r>
      <w:r w:rsidR="00B30271" w:rsidRPr="002A10E3">
        <w:t> </w:t>
      </w:r>
      <w:r w:rsidRPr="002A10E3">
        <w:t xml:space="preserve">8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visa made on or after </w:t>
      </w:r>
      <w:r w:rsidR="0017334D">
        <w:t>1 July</w:t>
      </w:r>
      <w:r w:rsidRPr="002A10E3">
        <w:t xml:space="preserve"> 2017.</w:t>
      </w:r>
    </w:p>
    <w:p w:rsidR="00113A3C" w:rsidRPr="002A10E3" w:rsidRDefault="00113A3C" w:rsidP="00113A3C">
      <w:pPr>
        <w:pStyle w:val="subsection"/>
      </w:pPr>
      <w:r w:rsidRPr="002A10E3">
        <w:tab/>
        <w:t>(2)</w:t>
      </w:r>
      <w:r w:rsidRPr="002A10E3">
        <w:tab/>
        <w:t>The amendment of these Regulations made by item</w:t>
      </w:r>
      <w:r w:rsidR="00B30271" w:rsidRPr="002A10E3">
        <w:t> </w:t>
      </w:r>
      <w:r w:rsidRPr="002A10E3">
        <w:t>3 of Schedule</w:t>
      </w:r>
      <w:r w:rsidR="00B30271" w:rsidRPr="002A10E3">
        <w:t> </w:t>
      </w:r>
      <w:r w:rsidRPr="002A10E3">
        <w:t xml:space="preserve">8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applies in relation to an application for a visa made on or after </w:t>
      </w:r>
      <w:r w:rsidR="0017334D">
        <w:t>1 July</w:t>
      </w:r>
      <w:r w:rsidRPr="002A10E3">
        <w:t xml:space="preserve"> 2017, whether the relevant employment or study occurred before, on or after </w:t>
      </w:r>
      <w:r w:rsidR="0017334D">
        <w:t>1 July</w:t>
      </w:r>
      <w:r w:rsidRPr="002A10E3">
        <w:t xml:space="preserve"> 2017.</w:t>
      </w:r>
    </w:p>
    <w:p w:rsidR="00113A3C" w:rsidRPr="002A10E3" w:rsidRDefault="00113A3C" w:rsidP="00113A3C">
      <w:pPr>
        <w:pStyle w:val="ActHead5"/>
      </w:pPr>
      <w:bookmarkStart w:id="679" w:name="_Toc110953131"/>
      <w:r w:rsidRPr="0017334D">
        <w:rPr>
          <w:rStyle w:val="CharSectno"/>
        </w:rPr>
        <w:t>6507</w:t>
      </w:r>
      <w:r w:rsidRPr="002A10E3">
        <w:t xml:space="preserve">  Operation of Schedule</w:t>
      </w:r>
      <w:r w:rsidR="00B30271" w:rsidRPr="002A10E3">
        <w:t> </w:t>
      </w:r>
      <w:r w:rsidRPr="002A10E3">
        <w:t>9</w:t>
      </w:r>
      <w:bookmarkEnd w:id="679"/>
    </w:p>
    <w:p w:rsidR="00113A3C" w:rsidRPr="002A10E3" w:rsidRDefault="00113A3C" w:rsidP="00113A3C">
      <w:pPr>
        <w:pStyle w:val="subsection"/>
      </w:pPr>
      <w:r w:rsidRPr="002A10E3">
        <w:tab/>
      </w:r>
      <w:r w:rsidRPr="002A10E3">
        <w:tab/>
        <w:t>The amendments of these Regulations made by Schedule</w:t>
      </w:r>
      <w:r w:rsidR="00B30271" w:rsidRPr="002A10E3">
        <w:t> </w:t>
      </w:r>
      <w:r w:rsidRPr="002A10E3">
        <w:t xml:space="preserve">9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visa made on or after </w:t>
      </w:r>
      <w:r w:rsidR="0017334D">
        <w:t>1 July</w:t>
      </w:r>
      <w:r w:rsidRPr="002A10E3">
        <w:t xml:space="preserve"> 2017.</w:t>
      </w:r>
    </w:p>
    <w:p w:rsidR="00113A3C" w:rsidRPr="002A10E3" w:rsidRDefault="00113A3C" w:rsidP="00113A3C">
      <w:pPr>
        <w:pStyle w:val="ActHead5"/>
      </w:pPr>
      <w:bookmarkStart w:id="680" w:name="_Toc110953132"/>
      <w:r w:rsidRPr="0017334D">
        <w:rPr>
          <w:rStyle w:val="CharSectno"/>
        </w:rPr>
        <w:t>6508</w:t>
      </w:r>
      <w:r w:rsidRPr="002A10E3">
        <w:t xml:space="preserve">  Operation of Schedule</w:t>
      </w:r>
      <w:r w:rsidR="00B30271" w:rsidRPr="002A10E3">
        <w:t> </w:t>
      </w:r>
      <w:r w:rsidRPr="002A10E3">
        <w:t>11</w:t>
      </w:r>
      <w:bookmarkEnd w:id="680"/>
    </w:p>
    <w:p w:rsidR="00113A3C" w:rsidRPr="002A10E3" w:rsidRDefault="00113A3C" w:rsidP="00113A3C">
      <w:pPr>
        <w:pStyle w:val="subsection"/>
      </w:pPr>
      <w:r w:rsidRPr="002A10E3">
        <w:tab/>
      </w:r>
      <w:r w:rsidRPr="002A10E3">
        <w:tab/>
        <w:t>The amendments of these Regulations made by Schedule</w:t>
      </w:r>
      <w:r w:rsidR="00B30271" w:rsidRPr="002A10E3">
        <w:t> </w:t>
      </w:r>
      <w:r w:rsidRPr="002A10E3">
        <w:t xml:space="preserve">11 to the </w:t>
      </w:r>
      <w:r w:rsidRPr="002A10E3">
        <w:rPr>
          <w:i/>
        </w:rPr>
        <w:t>Migration Legislation Amendment (2017 Measures No.</w:t>
      </w:r>
      <w:r w:rsidR="00B30271" w:rsidRPr="002A10E3">
        <w:rPr>
          <w:i/>
        </w:rPr>
        <w:t> </w:t>
      </w:r>
      <w:r w:rsidRPr="002A10E3">
        <w:rPr>
          <w:i/>
        </w:rPr>
        <w:t>3) Regulations</w:t>
      </w:r>
      <w:r w:rsidR="00B30271" w:rsidRPr="002A10E3">
        <w:rPr>
          <w:i/>
        </w:rPr>
        <w:t> </w:t>
      </w:r>
      <w:r w:rsidRPr="002A10E3">
        <w:rPr>
          <w:i/>
        </w:rPr>
        <w:t>2017</w:t>
      </w:r>
      <w:r w:rsidRPr="002A10E3">
        <w:t xml:space="preserve"> apply in relation to an application for a visa made on or after </w:t>
      </w:r>
      <w:r w:rsidR="0017334D">
        <w:t>1 July</w:t>
      </w:r>
      <w:r w:rsidRPr="002A10E3">
        <w:t xml:space="preserve"> 2017.</w:t>
      </w:r>
    </w:p>
    <w:p w:rsidR="00113A3C" w:rsidRPr="002A10E3" w:rsidRDefault="00113A3C" w:rsidP="00F25021">
      <w:pPr>
        <w:pStyle w:val="ActHead2"/>
        <w:pageBreakBefore/>
      </w:pPr>
      <w:bookmarkStart w:id="681" w:name="_Toc110953133"/>
      <w:r w:rsidRPr="0017334D">
        <w:rPr>
          <w:rStyle w:val="CharPartNo"/>
        </w:rPr>
        <w:t>Part</w:t>
      </w:r>
      <w:r w:rsidR="00B30271" w:rsidRPr="0017334D">
        <w:rPr>
          <w:rStyle w:val="CharPartNo"/>
        </w:rPr>
        <w:t> </w:t>
      </w:r>
      <w:r w:rsidRPr="0017334D">
        <w:rPr>
          <w:rStyle w:val="CharPartNo"/>
        </w:rPr>
        <w:t>66</w:t>
      </w:r>
      <w:r w:rsidRPr="002A10E3">
        <w:t>—</w:t>
      </w:r>
      <w:r w:rsidRPr="0017334D">
        <w:rPr>
          <w:rStyle w:val="CharPartText"/>
        </w:rPr>
        <w:t>Amendments made by the Migration Amendment (Specification of Occupations) Regulations</w:t>
      </w:r>
      <w:r w:rsidR="00B30271" w:rsidRPr="0017334D">
        <w:rPr>
          <w:rStyle w:val="CharPartText"/>
        </w:rPr>
        <w:t> </w:t>
      </w:r>
      <w:r w:rsidRPr="0017334D">
        <w:rPr>
          <w:rStyle w:val="CharPartText"/>
        </w:rPr>
        <w:t>2017</w:t>
      </w:r>
      <w:bookmarkEnd w:id="681"/>
    </w:p>
    <w:p w:rsidR="00113A3C" w:rsidRPr="002A10E3" w:rsidRDefault="00113A3C" w:rsidP="00113A3C">
      <w:pPr>
        <w:pStyle w:val="Header"/>
      </w:pPr>
      <w:r w:rsidRPr="0017334D">
        <w:rPr>
          <w:rStyle w:val="CharDivNo"/>
        </w:rPr>
        <w:t xml:space="preserve"> </w:t>
      </w:r>
      <w:r w:rsidRPr="0017334D">
        <w:rPr>
          <w:rStyle w:val="CharDivText"/>
        </w:rPr>
        <w:t xml:space="preserve"> </w:t>
      </w:r>
    </w:p>
    <w:p w:rsidR="00113A3C" w:rsidRPr="002A10E3" w:rsidRDefault="00113A3C" w:rsidP="00113A3C">
      <w:pPr>
        <w:pStyle w:val="ActHead5"/>
      </w:pPr>
      <w:bookmarkStart w:id="682" w:name="_Toc110953134"/>
      <w:r w:rsidRPr="0017334D">
        <w:rPr>
          <w:rStyle w:val="CharSectno"/>
        </w:rPr>
        <w:t>6601</w:t>
      </w:r>
      <w:r w:rsidRPr="002A10E3">
        <w:t xml:space="preserve">  Application of instruments made for purposes of paragraph</w:t>
      </w:r>
      <w:r w:rsidR="00B30271" w:rsidRPr="002A10E3">
        <w:t> </w:t>
      </w:r>
      <w:r w:rsidRPr="002A10E3">
        <w:t>2.72(10)(aa)</w:t>
      </w:r>
      <w:bookmarkEnd w:id="682"/>
    </w:p>
    <w:p w:rsidR="00113A3C" w:rsidRPr="002A10E3" w:rsidRDefault="00113A3C" w:rsidP="00113A3C">
      <w:pPr>
        <w:pStyle w:val="subsection"/>
      </w:pPr>
      <w:r w:rsidRPr="002A10E3">
        <w:tab/>
        <w:t>(1)</w:t>
      </w:r>
      <w:r w:rsidRPr="002A10E3">
        <w:tab/>
        <w:t>This clause applies to an instrument made:</w:t>
      </w:r>
    </w:p>
    <w:p w:rsidR="00113A3C" w:rsidRPr="002A10E3" w:rsidRDefault="00113A3C" w:rsidP="00113A3C">
      <w:pPr>
        <w:pStyle w:val="paragraph"/>
      </w:pPr>
      <w:r w:rsidRPr="002A10E3">
        <w:tab/>
        <w:t>(a)</w:t>
      </w:r>
      <w:r w:rsidRPr="002A10E3">
        <w:tab/>
        <w:t>for the purposes of paragraph</w:t>
      </w:r>
      <w:r w:rsidR="00B30271" w:rsidRPr="002A10E3">
        <w:t> </w:t>
      </w:r>
      <w:r w:rsidRPr="002A10E3">
        <w:t>2.72(10)(aa) of these Regulations as amended by Schedule</w:t>
      </w:r>
      <w:r w:rsidR="00B30271" w:rsidRPr="002A10E3">
        <w:t> </w:t>
      </w:r>
      <w:r w:rsidRPr="002A10E3">
        <w:t xml:space="preserve">1 to the </w:t>
      </w:r>
      <w:r w:rsidRPr="002A10E3">
        <w:rPr>
          <w:i/>
        </w:rPr>
        <w:t>Migration Amendment (Specification of Occupations) Regulations</w:t>
      </w:r>
      <w:r w:rsidR="00B30271" w:rsidRPr="002A10E3">
        <w:rPr>
          <w:i/>
        </w:rPr>
        <w:t> </w:t>
      </w:r>
      <w:r w:rsidRPr="002A10E3">
        <w:rPr>
          <w:i/>
        </w:rPr>
        <w:t>2017</w:t>
      </w:r>
      <w:r w:rsidRPr="002A10E3">
        <w:t>; and</w:t>
      </w:r>
    </w:p>
    <w:p w:rsidR="00113A3C" w:rsidRPr="002A10E3" w:rsidRDefault="00113A3C" w:rsidP="00113A3C">
      <w:pPr>
        <w:pStyle w:val="paragraph"/>
      </w:pPr>
      <w:r w:rsidRPr="002A10E3">
        <w:tab/>
        <w:t>(b)</w:t>
      </w:r>
      <w:r w:rsidRPr="002A10E3">
        <w:tab/>
        <w:t xml:space="preserve">after the </w:t>
      </w:r>
      <w:r w:rsidRPr="002A10E3">
        <w:rPr>
          <w:i/>
        </w:rPr>
        <w:t>Migration Amendment (Specification of Occupations) Regulations</w:t>
      </w:r>
      <w:r w:rsidR="00B30271" w:rsidRPr="002A10E3">
        <w:rPr>
          <w:i/>
        </w:rPr>
        <w:t> </w:t>
      </w:r>
      <w:r w:rsidRPr="002A10E3">
        <w:rPr>
          <w:i/>
        </w:rPr>
        <w:t>2017</w:t>
      </w:r>
      <w:r w:rsidRPr="002A10E3">
        <w:t xml:space="preserve"> are made.</w:t>
      </w:r>
    </w:p>
    <w:p w:rsidR="00113A3C" w:rsidRPr="002A10E3" w:rsidRDefault="00113A3C" w:rsidP="00113A3C">
      <w:pPr>
        <w:pStyle w:val="subsection"/>
      </w:pPr>
      <w:r w:rsidRPr="002A10E3">
        <w:tab/>
        <w:t>(2)</w:t>
      </w:r>
      <w:r w:rsidRPr="002A10E3">
        <w:tab/>
        <w:t>The instrument may be expressed to apply in relation to nominations of occupations:</w:t>
      </w:r>
    </w:p>
    <w:p w:rsidR="00113A3C" w:rsidRPr="002A10E3" w:rsidRDefault="00113A3C" w:rsidP="00113A3C">
      <w:pPr>
        <w:pStyle w:val="paragraph"/>
      </w:pPr>
      <w:r w:rsidRPr="002A10E3">
        <w:tab/>
        <w:t>(a)</w:t>
      </w:r>
      <w:r w:rsidRPr="002A10E3">
        <w:tab/>
        <w:t>made on or after the day the instrument commences; or</w:t>
      </w:r>
    </w:p>
    <w:p w:rsidR="00113A3C" w:rsidRPr="002A10E3" w:rsidRDefault="00113A3C" w:rsidP="00113A3C">
      <w:pPr>
        <w:pStyle w:val="paragraph"/>
      </w:pPr>
      <w:r w:rsidRPr="002A10E3">
        <w:tab/>
        <w:t>(b)</w:t>
      </w:r>
      <w:r w:rsidRPr="002A10E3">
        <w:tab/>
        <w:t>made and not finally determined before the day the instrument commences;</w:t>
      </w:r>
    </w:p>
    <w:p w:rsidR="00113A3C" w:rsidRPr="002A10E3" w:rsidRDefault="00113A3C" w:rsidP="00113A3C">
      <w:pPr>
        <w:pStyle w:val="subsection2"/>
      </w:pPr>
      <w:r w:rsidRPr="002A10E3">
        <w:t>regardless of whether, for a nomination in relation to an applicant for a visa, the application was made before, on or after that day.</w:t>
      </w:r>
    </w:p>
    <w:p w:rsidR="00113A3C" w:rsidRPr="002A10E3" w:rsidRDefault="00113A3C" w:rsidP="00113A3C">
      <w:pPr>
        <w:pStyle w:val="subsection"/>
      </w:pPr>
      <w:r w:rsidRPr="002A10E3">
        <w:tab/>
        <w:t>(3)</w:t>
      </w:r>
      <w:r w:rsidRPr="002A10E3">
        <w:tab/>
        <w:t>If the instrument is expressed to apply in that way, the instrument has effect accordingly.</w:t>
      </w:r>
    </w:p>
    <w:p w:rsidR="007C191F" w:rsidRPr="002A10E3" w:rsidRDefault="007C191F" w:rsidP="00B443EA">
      <w:pPr>
        <w:pStyle w:val="ActHead2"/>
        <w:pageBreakBefore/>
      </w:pPr>
      <w:bookmarkStart w:id="683" w:name="_Toc110953135"/>
      <w:r w:rsidRPr="0017334D">
        <w:rPr>
          <w:rStyle w:val="CharPartNo"/>
        </w:rPr>
        <w:t>Part</w:t>
      </w:r>
      <w:r w:rsidR="00B30271" w:rsidRPr="0017334D">
        <w:rPr>
          <w:rStyle w:val="CharPartNo"/>
        </w:rPr>
        <w:t> </w:t>
      </w:r>
      <w:r w:rsidRPr="0017334D">
        <w:rPr>
          <w:rStyle w:val="CharPartNo"/>
        </w:rPr>
        <w:t>67</w:t>
      </w:r>
      <w:r w:rsidRPr="002A10E3">
        <w:t>—</w:t>
      </w:r>
      <w:r w:rsidRPr="0017334D">
        <w:rPr>
          <w:rStyle w:val="CharPartText"/>
        </w:rPr>
        <w:t>Amendments made by the Migration Legislation Amendment (Temporary Skill Shortage Visa and Complementary Reforms) Regulations</w:t>
      </w:r>
      <w:r w:rsidR="00B30271" w:rsidRPr="0017334D">
        <w:rPr>
          <w:rStyle w:val="CharPartText"/>
        </w:rPr>
        <w:t> </w:t>
      </w:r>
      <w:r w:rsidRPr="0017334D">
        <w:rPr>
          <w:rStyle w:val="CharPartText"/>
        </w:rPr>
        <w:t>2018</w:t>
      </w:r>
      <w:bookmarkEnd w:id="683"/>
    </w:p>
    <w:p w:rsidR="007C191F" w:rsidRPr="002A10E3" w:rsidRDefault="007C191F" w:rsidP="007C191F">
      <w:pPr>
        <w:pStyle w:val="Header"/>
      </w:pPr>
      <w:r w:rsidRPr="0017334D">
        <w:rPr>
          <w:rStyle w:val="CharDivNo"/>
        </w:rPr>
        <w:t xml:space="preserve"> </w:t>
      </w:r>
      <w:r w:rsidRPr="0017334D">
        <w:rPr>
          <w:rStyle w:val="CharDivText"/>
        </w:rPr>
        <w:t xml:space="preserve"> </w:t>
      </w:r>
    </w:p>
    <w:p w:rsidR="007C191F" w:rsidRPr="002A10E3" w:rsidRDefault="007C191F" w:rsidP="007C191F">
      <w:pPr>
        <w:pStyle w:val="ActHead5"/>
      </w:pPr>
      <w:bookmarkStart w:id="684" w:name="_Toc110953136"/>
      <w:r w:rsidRPr="0017334D">
        <w:rPr>
          <w:rStyle w:val="CharSectno"/>
        </w:rPr>
        <w:t>6701</w:t>
      </w:r>
      <w:r w:rsidRPr="002A10E3">
        <w:t xml:space="preserve">  Definitions</w:t>
      </w:r>
      <w:bookmarkEnd w:id="684"/>
    </w:p>
    <w:p w:rsidR="007C191F" w:rsidRPr="002A10E3" w:rsidRDefault="007C191F" w:rsidP="007C191F">
      <w:pPr>
        <w:pStyle w:val="subsection"/>
      </w:pPr>
      <w:r w:rsidRPr="002A10E3">
        <w:tab/>
      </w:r>
      <w:r w:rsidRPr="002A10E3">
        <w:tab/>
        <w:t>In this Part:</w:t>
      </w:r>
    </w:p>
    <w:p w:rsidR="007C191F" w:rsidRPr="002A10E3" w:rsidRDefault="007C191F" w:rsidP="007C191F">
      <w:pPr>
        <w:pStyle w:val="Definition"/>
      </w:pPr>
      <w:r w:rsidRPr="002A10E3">
        <w:rPr>
          <w:b/>
          <w:i/>
        </w:rPr>
        <w:t>amending regulations</w:t>
      </w:r>
      <w:r w:rsidRPr="002A10E3">
        <w:t xml:space="preserve"> means the </w:t>
      </w:r>
      <w:r w:rsidRPr="002A10E3">
        <w:rPr>
          <w:i/>
        </w:rPr>
        <w:t>Migration Legislation Amendment (Temporary Skill Shortage Visa and Complementary Reforms) Regulations</w:t>
      </w:r>
      <w:r w:rsidR="00B30271" w:rsidRPr="002A10E3">
        <w:rPr>
          <w:i/>
        </w:rPr>
        <w:t> </w:t>
      </w:r>
      <w:r w:rsidRPr="002A10E3">
        <w:rPr>
          <w:i/>
        </w:rPr>
        <w:t>2018</w:t>
      </w:r>
      <w:r w:rsidRPr="002A10E3">
        <w:t>.</w:t>
      </w:r>
    </w:p>
    <w:p w:rsidR="007C191F" w:rsidRPr="002A10E3" w:rsidRDefault="007C191F" w:rsidP="007C191F">
      <w:pPr>
        <w:pStyle w:val="Definition"/>
      </w:pPr>
      <w:r w:rsidRPr="002A10E3">
        <w:rPr>
          <w:b/>
          <w:i/>
        </w:rPr>
        <w:t xml:space="preserve">commencement day </w:t>
      </w:r>
      <w:r w:rsidRPr="002A10E3">
        <w:t>means 18</w:t>
      </w:r>
      <w:r w:rsidR="00B30271" w:rsidRPr="002A10E3">
        <w:t> </w:t>
      </w:r>
      <w:r w:rsidRPr="002A10E3">
        <w:t>March 2018.</w:t>
      </w:r>
    </w:p>
    <w:p w:rsidR="007C191F" w:rsidRPr="002A10E3" w:rsidRDefault="007C191F" w:rsidP="007C191F">
      <w:pPr>
        <w:pStyle w:val="ActHead5"/>
      </w:pPr>
      <w:bookmarkStart w:id="685" w:name="_Toc110953137"/>
      <w:r w:rsidRPr="0017334D">
        <w:rPr>
          <w:rStyle w:val="CharSectno"/>
        </w:rPr>
        <w:t>6702</w:t>
      </w:r>
      <w:r w:rsidRPr="002A10E3">
        <w:t xml:space="preserve">  Application provisions in relation to visa applications</w:t>
      </w:r>
      <w:bookmarkEnd w:id="685"/>
    </w:p>
    <w:p w:rsidR="007C191F" w:rsidRPr="002A10E3" w:rsidRDefault="007C191F" w:rsidP="007C191F">
      <w:pPr>
        <w:pStyle w:val="subsection"/>
      </w:pPr>
      <w:r w:rsidRPr="002A10E3">
        <w:tab/>
        <w:t>(1)</w:t>
      </w:r>
      <w:r w:rsidRPr="002A10E3">
        <w:tab/>
        <w:t>The amendments of regulations</w:t>
      </w:r>
      <w:r w:rsidR="00B30271" w:rsidRPr="002A10E3">
        <w:t> </w:t>
      </w:r>
      <w:r w:rsidRPr="002A10E3">
        <w:t>1.12, 2.06AAB and 2.25A made by the amending regulations apply in relation to an application for a visa made on or after the commencement day.</w:t>
      </w:r>
    </w:p>
    <w:p w:rsidR="007C191F" w:rsidRPr="002A10E3" w:rsidRDefault="007C191F" w:rsidP="007C191F">
      <w:pPr>
        <w:pStyle w:val="subsection"/>
      </w:pPr>
      <w:r w:rsidRPr="002A10E3">
        <w:tab/>
        <w:t>(2)</w:t>
      </w:r>
      <w:r w:rsidRPr="002A10E3">
        <w:tab/>
        <w:t>Despite the repeal of the following provisions by the amending regulations, those provisions (including any instruments made under them), as in force immediately before the commencement of Schedule</w:t>
      </w:r>
      <w:r w:rsidR="00B30271" w:rsidRPr="002A10E3">
        <w:t> </w:t>
      </w:r>
      <w:r w:rsidRPr="002A10E3">
        <w:t>1 to the amending regulations, continue to apply in relation to an application for a visa made before the commencement day:</w:t>
      </w:r>
    </w:p>
    <w:p w:rsidR="007C191F" w:rsidRPr="002A10E3" w:rsidRDefault="007C191F" w:rsidP="007C191F">
      <w:pPr>
        <w:pStyle w:val="paragraph"/>
      </w:pPr>
      <w:r w:rsidRPr="002A10E3">
        <w:tab/>
        <w:t>(a)</w:t>
      </w:r>
      <w:r w:rsidRPr="002A10E3">
        <w:tab/>
        <w:t xml:space="preserve">the definition of </w:t>
      </w:r>
      <w:r w:rsidRPr="002A10E3">
        <w:rPr>
          <w:b/>
          <w:i/>
        </w:rPr>
        <w:t xml:space="preserve">base rate of pay </w:t>
      </w:r>
      <w:r w:rsidRPr="002A10E3">
        <w:t>in regulation</w:t>
      </w:r>
      <w:r w:rsidR="00B30271" w:rsidRPr="002A10E3">
        <w:t> </w:t>
      </w:r>
      <w:r w:rsidRPr="002A10E3">
        <w:t>2.57;</w:t>
      </w:r>
    </w:p>
    <w:p w:rsidR="007C191F" w:rsidRPr="002A10E3" w:rsidRDefault="007C191F" w:rsidP="007C191F">
      <w:pPr>
        <w:pStyle w:val="paragraph"/>
      </w:pPr>
      <w:r w:rsidRPr="002A10E3">
        <w:tab/>
        <w:t>(b)</w:t>
      </w:r>
      <w:r w:rsidRPr="002A10E3">
        <w:tab/>
      </w:r>
      <w:r w:rsidR="00A22D89" w:rsidRPr="002A10E3">
        <w:t>item 1</w:t>
      </w:r>
      <w:r w:rsidRPr="002A10E3">
        <w:t>223A of Schedule</w:t>
      </w:r>
      <w:r w:rsidR="00B30271" w:rsidRPr="002A10E3">
        <w:t> </w:t>
      </w:r>
      <w:r w:rsidRPr="002A10E3">
        <w:t>1;</w:t>
      </w:r>
    </w:p>
    <w:p w:rsidR="007C191F" w:rsidRPr="002A10E3" w:rsidRDefault="007C191F" w:rsidP="007C191F">
      <w:pPr>
        <w:pStyle w:val="paragraph"/>
      </w:pPr>
      <w:r w:rsidRPr="002A10E3">
        <w:tab/>
        <w:t>(c)</w:t>
      </w:r>
      <w:r w:rsidRPr="002A10E3">
        <w:tab/>
        <w:t>Part</w:t>
      </w:r>
      <w:r w:rsidR="00B30271" w:rsidRPr="002A10E3">
        <w:t> </w:t>
      </w:r>
      <w:r w:rsidRPr="002A10E3">
        <w:t>457 of Schedule</w:t>
      </w:r>
      <w:r w:rsidR="00B30271" w:rsidRPr="002A10E3">
        <w:t> </w:t>
      </w:r>
      <w:r w:rsidRPr="002A10E3">
        <w:t>2;</w:t>
      </w:r>
    </w:p>
    <w:p w:rsidR="007C191F" w:rsidRPr="002A10E3" w:rsidRDefault="007C191F" w:rsidP="007C191F">
      <w:pPr>
        <w:pStyle w:val="paragraph"/>
      </w:pPr>
      <w:r w:rsidRPr="002A10E3">
        <w:tab/>
        <w:t>(d)</w:t>
      </w:r>
      <w:r w:rsidRPr="002A10E3">
        <w:tab/>
        <w:t>clause</w:t>
      </w:r>
      <w:r w:rsidR="00B30271" w:rsidRPr="002A10E3">
        <w:t> </w:t>
      </w:r>
      <w:r w:rsidRPr="002A10E3">
        <w:t>4006A of Schedule</w:t>
      </w:r>
      <w:r w:rsidR="00B30271" w:rsidRPr="002A10E3">
        <w:t> </w:t>
      </w:r>
      <w:r w:rsidRPr="002A10E3">
        <w:t>4.</w:t>
      </w:r>
    </w:p>
    <w:p w:rsidR="007C191F" w:rsidRPr="002A10E3" w:rsidRDefault="007C191F" w:rsidP="007C191F">
      <w:pPr>
        <w:pStyle w:val="subsection"/>
      </w:pPr>
      <w:r w:rsidRPr="002A10E3">
        <w:tab/>
        <w:t>(3)</w:t>
      </w:r>
      <w:r w:rsidRPr="002A10E3">
        <w:tab/>
        <w:t xml:space="preserve">These Regulations and the provisions mentioned in </w:t>
      </w:r>
      <w:r w:rsidR="00B30271" w:rsidRPr="002A10E3">
        <w:t>subclause (</w:t>
      </w:r>
      <w:r w:rsidRPr="002A10E3">
        <w:t>2) (including any instruments made under them) apply on and after the commencement day as if section</w:t>
      </w:r>
      <w:r w:rsidR="00B30271" w:rsidRPr="002A10E3">
        <w:t> </w:t>
      </w:r>
      <w:r w:rsidRPr="002A10E3">
        <w:t xml:space="preserve">8 of the </w:t>
      </w:r>
      <w:r w:rsidRPr="002A10E3">
        <w:rPr>
          <w:i/>
        </w:rPr>
        <w:t>Migration (IMMI 17/057: English Language Requirements for Subclass 457 visas) Instrument 2017</w:t>
      </w:r>
      <w:r w:rsidRPr="002A10E3">
        <w:t xml:space="preserve"> specified “Total band score 35” as the minimum band score for the TOEFL iBT English test.</w:t>
      </w:r>
    </w:p>
    <w:p w:rsidR="007C191F" w:rsidRPr="002A10E3" w:rsidRDefault="007C191F" w:rsidP="007C191F">
      <w:pPr>
        <w:pStyle w:val="ActHead5"/>
      </w:pPr>
      <w:bookmarkStart w:id="686" w:name="_Toc110953138"/>
      <w:r w:rsidRPr="0017334D">
        <w:rPr>
          <w:rStyle w:val="CharSectno"/>
        </w:rPr>
        <w:t>6703</w:t>
      </w:r>
      <w:r w:rsidRPr="002A10E3">
        <w:t xml:space="preserve">  Application provision in relation to adverse information and adverse supporter information</w:t>
      </w:r>
      <w:bookmarkEnd w:id="686"/>
    </w:p>
    <w:p w:rsidR="007C191F" w:rsidRPr="002A10E3" w:rsidRDefault="007C191F" w:rsidP="007C191F">
      <w:pPr>
        <w:pStyle w:val="subsection"/>
      </w:pPr>
      <w:r w:rsidRPr="002A10E3">
        <w:tab/>
      </w:r>
      <w:r w:rsidRPr="002A10E3">
        <w:tab/>
        <w:t>Despite the amendments of regulations</w:t>
      </w:r>
      <w:r w:rsidR="00B30271" w:rsidRPr="002A10E3">
        <w:t> </w:t>
      </w:r>
      <w:r w:rsidRPr="002A10E3">
        <w:t>1.13A and 1.13B and clause</w:t>
      </w:r>
      <w:r w:rsidR="00B30271" w:rsidRPr="002A10E3">
        <w:t> </w:t>
      </w:r>
      <w:r w:rsidRPr="002A10E3">
        <w:t>408.112 of Schedule</w:t>
      </w:r>
      <w:r w:rsidR="00B30271" w:rsidRPr="002A10E3">
        <w:t> </w:t>
      </w:r>
      <w:r w:rsidRPr="002A10E3">
        <w:t>2 made by the amending regulations, those provisions, as in force immediately before the commencement of Schedule</w:t>
      </w:r>
      <w:r w:rsidR="00B30271" w:rsidRPr="002A10E3">
        <w:t> </w:t>
      </w:r>
      <w:r w:rsidRPr="002A10E3">
        <w:t>1 to the amending regulations, continue to apply in relation to any of the following made before the commencement day:</w:t>
      </w:r>
    </w:p>
    <w:p w:rsidR="007C191F" w:rsidRPr="002A10E3" w:rsidRDefault="007C191F" w:rsidP="007C191F">
      <w:pPr>
        <w:pStyle w:val="paragraph"/>
      </w:pPr>
      <w:r w:rsidRPr="002A10E3">
        <w:tab/>
        <w:t>(a)</w:t>
      </w:r>
      <w:r w:rsidRPr="002A10E3">
        <w:tab/>
        <w:t>an application for approval as a standard business sponsor or temporary activities sponsor;</w:t>
      </w:r>
    </w:p>
    <w:p w:rsidR="007C191F" w:rsidRPr="002A10E3" w:rsidRDefault="007C191F" w:rsidP="007C191F">
      <w:pPr>
        <w:pStyle w:val="paragraph"/>
      </w:pPr>
      <w:r w:rsidRPr="002A10E3">
        <w:tab/>
        <w:t>(b)</w:t>
      </w:r>
      <w:r w:rsidRPr="002A10E3">
        <w:tab/>
        <w:t>a nomination under subsection</w:t>
      </w:r>
      <w:r w:rsidR="00B30271" w:rsidRPr="002A10E3">
        <w:t> </w:t>
      </w:r>
      <w:r w:rsidRPr="002A10E3">
        <w:t>140GB(1) of the Act;</w:t>
      </w:r>
    </w:p>
    <w:p w:rsidR="007C191F" w:rsidRPr="002A10E3" w:rsidRDefault="007C191F" w:rsidP="007C191F">
      <w:pPr>
        <w:pStyle w:val="paragraph"/>
      </w:pPr>
      <w:r w:rsidRPr="002A10E3">
        <w:tab/>
        <w:t>(c)</w:t>
      </w:r>
      <w:r w:rsidRPr="002A10E3">
        <w:tab/>
        <w:t>an application under regulation</w:t>
      </w:r>
      <w:r w:rsidR="00B30271" w:rsidRPr="002A10E3">
        <w:t> </w:t>
      </w:r>
      <w:r w:rsidRPr="002A10E3">
        <w:t>5.19;</w:t>
      </w:r>
    </w:p>
    <w:p w:rsidR="007C191F" w:rsidRPr="002A10E3" w:rsidRDefault="007C191F" w:rsidP="007C191F">
      <w:pPr>
        <w:pStyle w:val="paragraph"/>
      </w:pPr>
      <w:r w:rsidRPr="002A10E3">
        <w:tab/>
        <w:t>(d)</w:t>
      </w:r>
      <w:r w:rsidRPr="002A10E3">
        <w:tab/>
        <w:t>an application for a visa.</w:t>
      </w:r>
    </w:p>
    <w:p w:rsidR="007C191F" w:rsidRPr="002A10E3" w:rsidRDefault="007C191F" w:rsidP="007C191F">
      <w:pPr>
        <w:pStyle w:val="ActHead5"/>
      </w:pPr>
      <w:bookmarkStart w:id="687" w:name="_Toc110953139"/>
      <w:r w:rsidRPr="0017334D">
        <w:rPr>
          <w:rStyle w:val="CharSectno"/>
        </w:rPr>
        <w:t>6704</w:t>
      </w:r>
      <w:r w:rsidRPr="002A10E3">
        <w:t xml:space="preserve">  Application and transitional provisions in relation to amendments of Part</w:t>
      </w:r>
      <w:r w:rsidR="00B30271" w:rsidRPr="002A10E3">
        <w:t> </w:t>
      </w:r>
      <w:r w:rsidRPr="002A10E3">
        <w:t>2A</w:t>
      </w:r>
      <w:bookmarkEnd w:id="687"/>
    </w:p>
    <w:p w:rsidR="007C191F" w:rsidRPr="002A10E3" w:rsidRDefault="007C191F" w:rsidP="007C191F">
      <w:pPr>
        <w:pStyle w:val="subsection"/>
      </w:pPr>
      <w:r w:rsidRPr="002A10E3">
        <w:tab/>
        <w:t>(1)</w:t>
      </w:r>
      <w:r w:rsidRPr="002A10E3">
        <w:tab/>
        <w:t>The amendments of Divisions</w:t>
      </w:r>
      <w:r w:rsidR="00B30271" w:rsidRPr="002A10E3">
        <w:t> </w:t>
      </w:r>
      <w:r w:rsidRPr="002A10E3">
        <w:t>2.13 and 2.14 made by the amending regulations apply in relation to an application for approval as a standard business sponsor or temporary activities sponsor made on or after the commencement day.</w:t>
      </w:r>
    </w:p>
    <w:p w:rsidR="007C191F" w:rsidRPr="002A10E3" w:rsidRDefault="007C191F" w:rsidP="007C191F">
      <w:pPr>
        <w:pStyle w:val="subsection"/>
      </w:pPr>
      <w:r w:rsidRPr="002A10E3">
        <w:tab/>
        <w:t>(2)</w:t>
      </w:r>
      <w:r w:rsidRPr="002A10E3">
        <w:tab/>
        <w:t>Paragraphs 2.59(d), (e), (i) and (j) do not apply in relation to an application for approval as a standard business sponsor made, but not finally determined, before the commencement day.</w:t>
      </w:r>
    </w:p>
    <w:p w:rsidR="007C191F" w:rsidRPr="002A10E3" w:rsidRDefault="007C191F" w:rsidP="007C191F">
      <w:pPr>
        <w:pStyle w:val="subsection"/>
      </w:pPr>
      <w:r w:rsidRPr="002A10E3">
        <w:tab/>
        <w:t>(3)</w:t>
      </w:r>
      <w:r w:rsidRPr="002A10E3">
        <w:tab/>
        <w:t>The amendments of Division</w:t>
      </w:r>
      <w:r w:rsidR="00B30271" w:rsidRPr="002A10E3">
        <w:t> </w:t>
      </w:r>
      <w:r w:rsidRPr="002A10E3">
        <w:t>2.15 made by the amending regulations apply in relation to an approval as a standard business sponsor, temporary activities sponsor or temporary work sponsor if the application for the approval was made on or after the commencement day.</w:t>
      </w:r>
    </w:p>
    <w:p w:rsidR="007C191F" w:rsidRPr="002A10E3" w:rsidRDefault="007C191F" w:rsidP="007C191F">
      <w:pPr>
        <w:pStyle w:val="subsection"/>
      </w:pPr>
      <w:r w:rsidRPr="002A10E3">
        <w:tab/>
        <w:t>(4)</w:t>
      </w:r>
      <w:r w:rsidRPr="002A10E3">
        <w:tab/>
        <w:t>The amendments of Division</w:t>
      </w:r>
      <w:r w:rsidR="00B30271" w:rsidRPr="002A10E3">
        <w:t> </w:t>
      </w:r>
      <w:r w:rsidRPr="002A10E3">
        <w:t>2.16 made by the amending regulations apply in relation to an application made on or after the commencement day for a variation of a term of an approval.</w:t>
      </w:r>
    </w:p>
    <w:p w:rsidR="007C191F" w:rsidRPr="002A10E3" w:rsidRDefault="007C191F" w:rsidP="007C191F">
      <w:pPr>
        <w:pStyle w:val="subsection"/>
      </w:pPr>
      <w:r w:rsidRPr="002A10E3">
        <w:tab/>
        <w:t>(5)</w:t>
      </w:r>
      <w:r w:rsidRPr="002A10E3">
        <w:tab/>
        <w:t>Paragraphs 2.68(e), (f), (j) and (k) do not apply in relation to an application made, but not finally determined, before the commencement day for a variation of a term of an approval as a standard business sponsor.</w:t>
      </w:r>
    </w:p>
    <w:p w:rsidR="007C191F" w:rsidRPr="002A10E3" w:rsidRDefault="007C191F" w:rsidP="007C191F">
      <w:pPr>
        <w:pStyle w:val="subsection"/>
      </w:pPr>
      <w:r w:rsidRPr="002A10E3">
        <w:tab/>
        <w:t>(6)</w:t>
      </w:r>
      <w:r w:rsidRPr="002A10E3">
        <w:tab/>
        <w:t>Despite:</w:t>
      </w:r>
    </w:p>
    <w:p w:rsidR="007C191F" w:rsidRPr="002A10E3" w:rsidRDefault="007C191F" w:rsidP="007C191F">
      <w:pPr>
        <w:pStyle w:val="paragraph"/>
      </w:pPr>
      <w:r w:rsidRPr="002A10E3">
        <w:tab/>
        <w:t>(a)</w:t>
      </w:r>
      <w:r w:rsidRPr="002A10E3">
        <w:tab/>
        <w:t xml:space="preserve">the repeal of the definition of </w:t>
      </w:r>
      <w:r w:rsidRPr="002A10E3">
        <w:rPr>
          <w:b/>
          <w:i/>
        </w:rPr>
        <w:t>base rate of pay</w:t>
      </w:r>
      <w:r w:rsidRPr="002A10E3">
        <w:t xml:space="preserve"> in subregulation</w:t>
      </w:r>
      <w:r w:rsidR="00B30271" w:rsidRPr="002A10E3">
        <w:t> </w:t>
      </w:r>
      <w:r w:rsidRPr="002A10E3">
        <w:t>2.57(1); and</w:t>
      </w:r>
    </w:p>
    <w:p w:rsidR="007C191F" w:rsidRPr="002A10E3" w:rsidRDefault="007C191F" w:rsidP="007C191F">
      <w:pPr>
        <w:pStyle w:val="paragraph"/>
      </w:pPr>
      <w:r w:rsidRPr="002A10E3">
        <w:tab/>
        <w:t>(b)</w:t>
      </w:r>
      <w:r w:rsidRPr="002A10E3">
        <w:tab/>
        <w:t>the amendments of regulation</w:t>
      </w:r>
      <w:r w:rsidR="00B30271" w:rsidRPr="002A10E3">
        <w:t> </w:t>
      </w:r>
      <w:r w:rsidRPr="002A10E3">
        <w:t>2.72;</w:t>
      </w:r>
    </w:p>
    <w:p w:rsidR="007C191F" w:rsidRPr="002A10E3" w:rsidRDefault="007C191F" w:rsidP="007C191F">
      <w:pPr>
        <w:pStyle w:val="subsection2"/>
      </w:pPr>
      <w:r w:rsidRPr="002A10E3">
        <w:t>by the amending regulations, those provisions (including any instruments made under them), as in force immediately before the commencement of Schedule</w:t>
      </w:r>
      <w:r w:rsidR="00B30271" w:rsidRPr="002A10E3">
        <w:t> </w:t>
      </w:r>
      <w:r w:rsidRPr="002A10E3">
        <w:t>1 to the amending regulations, continue to apply in relation to a nomination of an occupation made before the commencement day in relation to:</w:t>
      </w:r>
    </w:p>
    <w:p w:rsidR="007C191F" w:rsidRPr="002A10E3" w:rsidRDefault="007C191F" w:rsidP="007C191F">
      <w:pPr>
        <w:pStyle w:val="paragraph"/>
      </w:pPr>
      <w:r w:rsidRPr="002A10E3">
        <w:tab/>
        <w:t>(c)</w:t>
      </w:r>
      <w:r w:rsidRPr="002A10E3">
        <w:tab/>
        <w:t>a holder of a Subclass 457 (Temporary Work (Skilled)) visa; or</w:t>
      </w:r>
    </w:p>
    <w:p w:rsidR="007C191F" w:rsidRPr="002A10E3" w:rsidRDefault="007C191F" w:rsidP="007C191F">
      <w:pPr>
        <w:pStyle w:val="paragraph"/>
      </w:pPr>
      <w:r w:rsidRPr="002A10E3">
        <w:tab/>
        <w:t>(d)</w:t>
      </w:r>
      <w:r w:rsidRPr="002A10E3">
        <w:tab/>
        <w:t>an applicant or a proposed applicant for a Subclass 457 (Temporary Work (Skilled)) visa, if the applicant or proposed applicant applied for a Subclass 457 (Temporary Work (Skilled)) visa on the basis of the nomination before the commencement day.</w:t>
      </w:r>
    </w:p>
    <w:p w:rsidR="007C191F" w:rsidRPr="002A10E3" w:rsidRDefault="007C191F" w:rsidP="007C191F">
      <w:pPr>
        <w:pStyle w:val="subsection"/>
      </w:pPr>
      <w:r w:rsidRPr="002A10E3">
        <w:tab/>
        <w:t>(7)</w:t>
      </w:r>
      <w:r w:rsidRPr="002A10E3">
        <w:tab/>
        <w:t>Despite the amendments of regulation</w:t>
      </w:r>
      <w:r w:rsidR="00B30271" w:rsidRPr="002A10E3">
        <w:t> </w:t>
      </w:r>
      <w:r w:rsidRPr="002A10E3">
        <w:t>2.73 made by the amending regulations, that regulation (including any instruments made under it), as in force immediately before the commencement of Schedule</w:t>
      </w:r>
      <w:r w:rsidR="00B30271" w:rsidRPr="002A10E3">
        <w:t> </w:t>
      </w:r>
      <w:r w:rsidRPr="002A10E3">
        <w:t>1 to the amending regulations, continues to apply in relation to a nomination made before the commencement day of an occupation in relation to a holder of, or an applicant or a proposed applicant for, a Subclass 457 (Temporary Work (Skilled)) visa.</w:t>
      </w:r>
    </w:p>
    <w:p w:rsidR="007C191F" w:rsidRPr="002A10E3" w:rsidRDefault="007C191F" w:rsidP="007C191F">
      <w:pPr>
        <w:pStyle w:val="subsection"/>
      </w:pPr>
      <w:r w:rsidRPr="002A10E3">
        <w:tab/>
        <w:t>(8)</w:t>
      </w:r>
      <w:r w:rsidRPr="002A10E3">
        <w:tab/>
        <w:t>Regulation</w:t>
      </w:r>
      <w:r w:rsidR="00B30271" w:rsidRPr="002A10E3">
        <w:t> </w:t>
      </w:r>
      <w:r w:rsidRPr="002A10E3">
        <w:t>2.73AA, as inserted by the amending regulations, applies in relation to a nomination made on or after the commencement day.</w:t>
      </w:r>
    </w:p>
    <w:p w:rsidR="007C191F" w:rsidRPr="002A10E3" w:rsidRDefault="007C191F" w:rsidP="007C191F">
      <w:pPr>
        <w:pStyle w:val="subsection"/>
      </w:pPr>
      <w:r w:rsidRPr="002A10E3">
        <w:tab/>
        <w:t>(9)</w:t>
      </w:r>
      <w:r w:rsidRPr="002A10E3">
        <w:tab/>
        <w:t>The Minister may refund the fee paid in relation to a nomination made before the commencement day of an occupation in relation to a proposed applicant for a Subclass 457 (Temporary Work (Skilled)) visa if:</w:t>
      </w:r>
    </w:p>
    <w:p w:rsidR="007C191F" w:rsidRPr="002A10E3" w:rsidRDefault="007C191F" w:rsidP="007C191F">
      <w:pPr>
        <w:pStyle w:val="paragraph"/>
      </w:pPr>
      <w:r w:rsidRPr="002A10E3">
        <w:tab/>
        <w:t>(a)</w:t>
      </w:r>
      <w:r w:rsidRPr="002A10E3">
        <w:tab/>
        <w:t>the nomination is approved under section</w:t>
      </w:r>
      <w:r w:rsidR="00B30271" w:rsidRPr="002A10E3">
        <w:t> </w:t>
      </w:r>
      <w:r w:rsidRPr="002A10E3">
        <w:t>140GB of the Act before the commencement day; and</w:t>
      </w:r>
    </w:p>
    <w:p w:rsidR="007C191F" w:rsidRPr="002A10E3" w:rsidRDefault="007C191F" w:rsidP="007C191F">
      <w:pPr>
        <w:pStyle w:val="paragraph"/>
      </w:pPr>
      <w:r w:rsidRPr="002A10E3">
        <w:tab/>
        <w:t>(b)</w:t>
      </w:r>
      <w:r w:rsidRPr="002A10E3">
        <w:tab/>
        <w:t>the proposed applicant did not apply for a Subclass 457 (Temporary Work (Skilled)) visa on the basis of the nomination before the commencement day; and</w:t>
      </w:r>
    </w:p>
    <w:p w:rsidR="007C191F" w:rsidRPr="002A10E3" w:rsidRDefault="007C191F" w:rsidP="007C191F">
      <w:pPr>
        <w:pStyle w:val="paragraph"/>
      </w:pPr>
      <w:r w:rsidRPr="002A10E3">
        <w:tab/>
        <w:t>(c)</w:t>
      </w:r>
      <w:r w:rsidRPr="002A10E3">
        <w:tab/>
        <w:t>the Minister:</w:t>
      </w:r>
    </w:p>
    <w:p w:rsidR="007C191F" w:rsidRPr="002A10E3" w:rsidRDefault="007C191F" w:rsidP="007C191F">
      <w:pPr>
        <w:pStyle w:val="paragraphsub"/>
      </w:pPr>
      <w:r w:rsidRPr="002A10E3">
        <w:tab/>
        <w:t>(i)</w:t>
      </w:r>
      <w:r w:rsidRPr="002A10E3">
        <w:tab/>
        <w:t>receives a written request for a refund from the person who paid the fee; or</w:t>
      </w:r>
    </w:p>
    <w:p w:rsidR="007C191F" w:rsidRPr="002A10E3" w:rsidRDefault="007C191F" w:rsidP="007C191F">
      <w:pPr>
        <w:pStyle w:val="paragraphsub"/>
      </w:pPr>
      <w:r w:rsidRPr="002A10E3">
        <w:tab/>
        <w:t>(ii)</w:t>
      </w:r>
      <w:r w:rsidRPr="002A10E3">
        <w:tab/>
        <w:t>considers it is reasonable in the circumstances to refund the amount to the person who paid the fee without receiving a written request for a refund.</w:t>
      </w:r>
    </w:p>
    <w:p w:rsidR="007C191F" w:rsidRPr="002A10E3" w:rsidRDefault="007C191F" w:rsidP="007C191F">
      <w:pPr>
        <w:pStyle w:val="subsection"/>
      </w:pPr>
      <w:r w:rsidRPr="002A10E3">
        <w:tab/>
        <w:t>(10)</w:t>
      </w:r>
      <w:r w:rsidRPr="002A10E3">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7C191F" w:rsidRPr="002A10E3" w:rsidRDefault="007C191F" w:rsidP="007C191F">
      <w:pPr>
        <w:pStyle w:val="subsection"/>
      </w:pPr>
      <w:r w:rsidRPr="002A10E3">
        <w:tab/>
        <w:t>(11)</w:t>
      </w:r>
      <w:r w:rsidRPr="002A10E3">
        <w:tab/>
        <w:t xml:space="preserve">A refund under </w:t>
      </w:r>
      <w:r w:rsidR="00B30271" w:rsidRPr="002A10E3">
        <w:t>subclause (</w:t>
      </w:r>
      <w:r w:rsidRPr="002A10E3">
        <w:t>9) or (10) must be paid to the person who paid the fee.</w:t>
      </w:r>
    </w:p>
    <w:p w:rsidR="007C191F" w:rsidRPr="002A10E3" w:rsidRDefault="007C191F" w:rsidP="007C191F">
      <w:pPr>
        <w:pStyle w:val="subsection"/>
      </w:pPr>
      <w:r w:rsidRPr="002A10E3">
        <w:tab/>
        <w:t>(12)</w:t>
      </w:r>
      <w:r w:rsidRPr="002A10E3">
        <w:tab/>
        <w:t xml:space="preserve">A refund under </w:t>
      </w:r>
      <w:r w:rsidR="00B30271" w:rsidRPr="002A10E3">
        <w:t>subclause (</w:t>
      </w:r>
      <w:r w:rsidRPr="002A10E3">
        <w:t>9) or (10) may be paid:</w:t>
      </w:r>
    </w:p>
    <w:p w:rsidR="007C191F" w:rsidRPr="002A10E3" w:rsidRDefault="007C191F" w:rsidP="007C191F">
      <w:pPr>
        <w:pStyle w:val="paragraph"/>
      </w:pPr>
      <w:r w:rsidRPr="002A10E3">
        <w:tab/>
        <w:t>(a)</w:t>
      </w:r>
      <w:r w:rsidRPr="002A10E3">
        <w:tab/>
        <w:t>in Australian currency; or</w:t>
      </w:r>
    </w:p>
    <w:p w:rsidR="007C191F" w:rsidRPr="002A10E3" w:rsidRDefault="007C191F" w:rsidP="007C191F">
      <w:pPr>
        <w:pStyle w:val="paragraph"/>
      </w:pPr>
      <w:r w:rsidRPr="002A10E3">
        <w:tab/>
        <w:t>(b)</w:t>
      </w:r>
      <w:r w:rsidRPr="002A10E3">
        <w:tab/>
        <w:t>if the amount of the fee in respect of which the refund is being paid was paid in another currency, in that other currency.</w:t>
      </w:r>
    </w:p>
    <w:p w:rsidR="007C191F" w:rsidRPr="002A10E3" w:rsidRDefault="007C191F" w:rsidP="007C191F">
      <w:pPr>
        <w:pStyle w:val="subsection"/>
      </w:pPr>
      <w:r w:rsidRPr="002A10E3">
        <w:tab/>
        <w:t>(13)</w:t>
      </w:r>
      <w:r w:rsidRPr="002A10E3">
        <w:tab/>
        <w:t>The amendments of regulation</w:t>
      </w:r>
      <w:r w:rsidR="00B30271" w:rsidRPr="002A10E3">
        <w:t> </w:t>
      </w:r>
      <w:r w:rsidRPr="002A10E3">
        <w:t>2.74 made by the amending regulations apply in relation to a nomination made on or after the commencement day.</w:t>
      </w:r>
    </w:p>
    <w:p w:rsidR="007C191F" w:rsidRPr="002A10E3" w:rsidRDefault="007C191F" w:rsidP="007C191F">
      <w:pPr>
        <w:pStyle w:val="subsection"/>
      </w:pPr>
      <w:r w:rsidRPr="002A10E3">
        <w:tab/>
        <w:t>(14)</w:t>
      </w:r>
      <w:r w:rsidRPr="002A10E3">
        <w:tab/>
        <w:t>Despite the amendments of regulation</w:t>
      </w:r>
      <w:r w:rsidR="00B30271" w:rsidRPr="002A10E3">
        <w:t> </w:t>
      </w:r>
      <w:r w:rsidRPr="002A10E3">
        <w:t>2.75 made by the amending regulations, that regulation, as in force immediately before the commencement of Schedule</w:t>
      </w:r>
      <w:r w:rsidR="00B30271" w:rsidRPr="002A10E3">
        <w:t> </w:t>
      </w:r>
      <w:r w:rsidRPr="002A10E3">
        <w:t>1 to the amending regulations, continues to apply in relation to a nomination made before the commencement day.</w:t>
      </w:r>
    </w:p>
    <w:p w:rsidR="007C191F" w:rsidRPr="002A10E3" w:rsidRDefault="007C191F" w:rsidP="007C191F">
      <w:pPr>
        <w:pStyle w:val="subsection"/>
      </w:pPr>
      <w:r w:rsidRPr="002A10E3">
        <w:tab/>
        <w:t>(15)</w:t>
      </w:r>
      <w:r w:rsidRPr="002A10E3">
        <w:tab/>
        <w:t>However, paragraph</w:t>
      </w:r>
      <w:r w:rsidR="00B30271" w:rsidRPr="002A10E3">
        <w:t> </w:t>
      </w:r>
      <w:r w:rsidRPr="002A10E3">
        <w:t>2.75(2)(b) does not apply in relation to a nomination made before the commencement day if:</w:t>
      </w:r>
    </w:p>
    <w:p w:rsidR="007C191F" w:rsidRPr="002A10E3" w:rsidRDefault="007C191F" w:rsidP="007C191F">
      <w:pPr>
        <w:pStyle w:val="paragraph"/>
      </w:pPr>
      <w:r w:rsidRPr="002A10E3">
        <w:tab/>
        <w:t>(a)</w:t>
      </w:r>
      <w:r w:rsidRPr="002A10E3">
        <w:tab/>
        <w:t>before the commencement day, the person identified in the nomination applied for a Subclass 457 (Temporary Work (Skilled)) visa on the basis of the nomination; and</w:t>
      </w:r>
    </w:p>
    <w:p w:rsidR="007C191F" w:rsidRPr="002A10E3" w:rsidRDefault="007C191F" w:rsidP="007C191F">
      <w:pPr>
        <w:pStyle w:val="paragraph"/>
      </w:pPr>
      <w:r w:rsidRPr="002A10E3">
        <w:tab/>
        <w:t>(b)</w:t>
      </w:r>
      <w:r w:rsidRPr="002A10E3">
        <w:tab/>
        <w:t>within 12 months after the day on which the nomination is approved, the person applies to the Tribunal for review of a decision to refuse to grant the visa.</w:t>
      </w:r>
    </w:p>
    <w:p w:rsidR="007C191F" w:rsidRPr="002A10E3" w:rsidRDefault="007C191F" w:rsidP="007C191F">
      <w:pPr>
        <w:pStyle w:val="subsection"/>
      </w:pPr>
      <w:r w:rsidRPr="002A10E3">
        <w:tab/>
        <w:t>(16)</w:t>
      </w:r>
      <w:r w:rsidRPr="002A10E3">
        <w:tab/>
        <w:t>Despite the repeal of subregulation</w:t>
      </w:r>
      <w:r w:rsidR="00B30271" w:rsidRPr="002A10E3">
        <w:t> </w:t>
      </w:r>
      <w:r w:rsidRPr="002A10E3">
        <w:t>4.02(4C) by the amending regulations, that subregulation, as in force immediately before the commencement of Schedule</w:t>
      </w:r>
      <w:r w:rsidR="00B30271" w:rsidRPr="002A10E3">
        <w:t> </w:t>
      </w:r>
      <w:r w:rsidRPr="002A10E3">
        <w:t>1 to the amending regulations, continues to apply, on and after the commencement day, in relation to a decision under subsection</w:t>
      </w:r>
      <w:r w:rsidR="00B30271" w:rsidRPr="002A10E3">
        <w:t> </w:t>
      </w:r>
      <w:r w:rsidRPr="002A10E3">
        <w:t>140GA(2) of the Act not to vary a term specified in an approval, if the application for the variation was made before the commencement day, as if the reference in that subregulation to the criteria in paragraphs 2.68(e) and (f) were a reference to the criterion in paragraph</w:t>
      </w:r>
      <w:r w:rsidR="00B30271" w:rsidRPr="002A10E3">
        <w:t> </w:t>
      </w:r>
      <w:r w:rsidRPr="002A10E3">
        <w:t>2.68(g).</w:t>
      </w:r>
    </w:p>
    <w:p w:rsidR="007C191F" w:rsidRPr="002A10E3" w:rsidRDefault="007C191F" w:rsidP="007C191F">
      <w:pPr>
        <w:pStyle w:val="ActHead5"/>
      </w:pPr>
      <w:bookmarkStart w:id="688" w:name="_Toc110953140"/>
      <w:r w:rsidRPr="0017334D">
        <w:rPr>
          <w:rStyle w:val="CharSectno"/>
        </w:rPr>
        <w:t>6705</w:t>
      </w:r>
      <w:r w:rsidRPr="002A10E3">
        <w:t xml:space="preserve">  Application provisions in relation to nominations under regulation</w:t>
      </w:r>
      <w:r w:rsidR="00B30271" w:rsidRPr="002A10E3">
        <w:t> </w:t>
      </w:r>
      <w:r w:rsidRPr="002A10E3">
        <w:t>5.19</w:t>
      </w:r>
      <w:bookmarkEnd w:id="688"/>
    </w:p>
    <w:p w:rsidR="007C191F" w:rsidRPr="002A10E3" w:rsidRDefault="007C191F" w:rsidP="007C191F">
      <w:pPr>
        <w:pStyle w:val="subsection"/>
      </w:pPr>
      <w:r w:rsidRPr="002A10E3">
        <w:tab/>
        <w:t>(1)</w:t>
      </w:r>
      <w:r w:rsidRPr="002A10E3">
        <w:tab/>
        <w:t>Despite the amendments of regulation</w:t>
      </w:r>
      <w:r w:rsidR="00B30271" w:rsidRPr="002A10E3">
        <w:t> </w:t>
      </w:r>
      <w:r w:rsidRPr="002A10E3">
        <w:t>5.19 made by the amending regulations, that regulation (including any instruments made under it), as in force immediately before the commencement of Schedule</w:t>
      </w:r>
      <w:r w:rsidR="00B30271" w:rsidRPr="002A10E3">
        <w:t> </w:t>
      </w:r>
      <w:r w:rsidRPr="002A10E3">
        <w:t>1 to the amending regulations, continues to apply in relation to an application for approval of the nomination of a position made before the commencement day.</w:t>
      </w:r>
    </w:p>
    <w:p w:rsidR="007C191F" w:rsidRPr="002A10E3" w:rsidRDefault="007C191F" w:rsidP="007C191F">
      <w:pPr>
        <w:pStyle w:val="subsection"/>
      </w:pPr>
      <w:r w:rsidRPr="002A10E3">
        <w:tab/>
        <w:t>(2)</w:t>
      </w:r>
      <w:r w:rsidRPr="002A10E3">
        <w:tab/>
        <w:t>Despite the amendments of paragraph</w:t>
      </w:r>
      <w:r w:rsidR="00B30271" w:rsidRPr="002A10E3">
        <w:t> </w:t>
      </w:r>
      <w:r w:rsidRPr="002A10E3">
        <w:t>1114B(3)(d) of Schedule</w:t>
      </w:r>
      <w:r w:rsidR="00B30271" w:rsidRPr="002A10E3">
        <w:t> </w:t>
      </w:r>
      <w:r w:rsidRPr="002A10E3">
        <w:t>1 made by the amending regulations, that paragraph, as in force immediately before the commencement of Schedule</w:t>
      </w:r>
      <w:r w:rsidR="00B30271" w:rsidRPr="002A10E3">
        <w:t> </w:t>
      </w:r>
      <w:r w:rsidRPr="002A10E3">
        <w:t>1 to the amending regulations, continues to apply in relation to a position nominated, before the commencement day, in accordance with a labour agreement that is in effect, by an employer that is a party to the labour agreement.</w:t>
      </w:r>
    </w:p>
    <w:p w:rsidR="007C191F" w:rsidRPr="002A10E3" w:rsidRDefault="007C191F" w:rsidP="007C191F">
      <w:pPr>
        <w:pStyle w:val="subsection"/>
      </w:pPr>
      <w:r w:rsidRPr="002A10E3">
        <w:tab/>
        <w:t>(3)</w:t>
      </w:r>
      <w:r w:rsidRPr="002A10E3">
        <w:tab/>
        <w:t>Despite the amendments of clauses</w:t>
      </w:r>
      <w:r w:rsidR="00B30271" w:rsidRPr="002A10E3">
        <w:t> </w:t>
      </w:r>
      <w:r w:rsidRPr="002A10E3">
        <w:t>186.223, 186.233, 187.223 and 187.233 of Schedule</w:t>
      </w:r>
      <w:r w:rsidR="00B30271" w:rsidRPr="002A10E3">
        <w:t> </w:t>
      </w:r>
      <w:r w:rsidRPr="002A10E3">
        <w:t>2 made by the amending regulations, those clauses, as in force immediately before the commencement of Schedule</w:t>
      </w:r>
      <w:r w:rsidR="00B30271" w:rsidRPr="002A10E3">
        <w:t> </w:t>
      </w:r>
      <w:r w:rsidRPr="002A10E3">
        <w:t>1 to the amending regulations, continue to apply in relation to a position nominated in an application made under regulation</w:t>
      </w:r>
      <w:r w:rsidR="00B30271" w:rsidRPr="002A10E3">
        <w:t> </w:t>
      </w:r>
      <w:r w:rsidRPr="002A10E3">
        <w:t>5.19 before the commencement day.</w:t>
      </w:r>
    </w:p>
    <w:p w:rsidR="007C191F" w:rsidRPr="002A10E3" w:rsidRDefault="007C191F" w:rsidP="007C191F">
      <w:pPr>
        <w:pStyle w:val="subsection"/>
      </w:pPr>
      <w:r w:rsidRPr="002A10E3">
        <w:tab/>
        <w:t>(4)</w:t>
      </w:r>
      <w:r w:rsidRPr="002A10E3">
        <w:tab/>
        <w:t>Despite the amendments of clause</w:t>
      </w:r>
      <w:r w:rsidR="00B30271" w:rsidRPr="002A10E3">
        <w:t> </w:t>
      </w:r>
      <w:r w:rsidRPr="002A10E3">
        <w:t>186.242 of Schedule</w:t>
      </w:r>
      <w:r w:rsidR="00B30271" w:rsidRPr="002A10E3">
        <w:t> </w:t>
      </w:r>
      <w:r w:rsidRPr="002A10E3">
        <w:t>2 made by the amending regulations, that clause, as in force immediately before the commencement of Schedule</w:t>
      </w:r>
      <w:r w:rsidR="00B30271" w:rsidRPr="002A10E3">
        <w:t> </w:t>
      </w:r>
      <w:r w:rsidRPr="002A10E3">
        <w:t>1 to the amending regulations, continues to apply in relation to a position nominated, before the commencement day, in accordance with a labour agreement that is in effect, by an employer that is a party to the labour agreement.</w:t>
      </w:r>
    </w:p>
    <w:p w:rsidR="007C191F" w:rsidRPr="002A10E3" w:rsidRDefault="007C191F" w:rsidP="007C191F">
      <w:pPr>
        <w:pStyle w:val="subsection"/>
      </w:pPr>
      <w:r w:rsidRPr="002A10E3">
        <w:tab/>
        <w:t>(5)</w:t>
      </w:r>
      <w:r w:rsidRPr="002A10E3">
        <w:tab/>
        <w:t>Despite the amendments of clauses</w:t>
      </w:r>
      <w:r w:rsidR="00B30271" w:rsidRPr="002A10E3">
        <w:t> </w:t>
      </w:r>
      <w:r w:rsidRPr="002A10E3">
        <w:t>186.221, 186.241, 186.243, 187.221 and 187.234 of Schedule</w:t>
      </w:r>
      <w:r w:rsidR="00B30271" w:rsidRPr="002A10E3">
        <w:t> </w:t>
      </w:r>
      <w:r w:rsidRPr="002A10E3">
        <w:t>2 made by the amending regulations, those clauses, as in force immediately before the commencement of Schedule</w:t>
      </w:r>
      <w:r w:rsidR="00B30271" w:rsidRPr="002A10E3">
        <w:t> </w:t>
      </w:r>
      <w:r w:rsidRPr="002A10E3">
        <w:t>1 to the amending regulations, continue to apply in relation to a visa application made before the commencement day.</w:t>
      </w:r>
    </w:p>
    <w:p w:rsidR="007C191F" w:rsidRPr="002A10E3" w:rsidRDefault="007C191F" w:rsidP="00113A3C">
      <w:pPr>
        <w:pStyle w:val="subsection"/>
      </w:pPr>
      <w:r w:rsidRPr="002A10E3">
        <w:tab/>
        <w:t>(6)</w:t>
      </w:r>
      <w:r w:rsidRPr="002A10E3">
        <w:tab/>
        <w:t>Clauses</w:t>
      </w:r>
      <w:r w:rsidR="00B30271" w:rsidRPr="002A10E3">
        <w:t> </w:t>
      </w:r>
      <w:r w:rsidRPr="002A10E3">
        <w:t>186.225 and 187.225 of Schedule</w:t>
      </w:r>
      <w:r w:rsidR="00B30271" w:rsidRPr="002A10E3">
        <w:t> </w:t>
      </w:r>
      <w:r w:rsidRPr="002A10E3">
        <w:t>2, as inserted by the amending regulations, apply in relation to a visa application made on or after the commencement day.</w:t>
      </w:r>
    </w:p>
    <w:p w:rsidR="00FC0F31" w:rsidRPr="002A10E3" w:rsidRDefault="00FC0F31" w:rsidP="00C37EC4">
      <w:pPr>
        <w:pStyle w:val="ActHead2"/>
        <w:pageBreakBefore/>
      </w:pPr>
      <w:bookmarkStart w:id="689" w:name="_Toc110953141"/>
      <w:r w:rsidRPr="0017334D">
        <w:rPr>
          <w:rStyle w:val="CharPartNo"/>
        </w:rPr>
        <w:t>Part</w:t>
      </w:r>
      <w:r w:rsidR="00B30271" w:rsidRPr="0017334D">
        <w:rPr>
          <w:rStyle w:val="CharPartNo"/>
        </w:rPr>
        <w:t> </w:t>
      </w:r>
      <w:r w:rsidRPr="0017334D">
        <w:rPr>
          <w:rStyle w:val="CharPartNo"/>
        </w:rPr>
        <w:t>68</w:t>
      </w:r>
      <w:r w:rsidRPr="002A10E3">
        <w:t>—</w:t>
      </w:r>
      <w:r w:rsidRPr="0017334D">
        <w:rPr>
          <w:rStyle w:val="CharPartText"/>
        </w:rPr>
        <w:t>Amendments made by the Migration Legislation Amendment (2018 Measures No.</w:t>
      </w:r>
      <w:r w:rsidR="00B30271" w:rsidRPr="0017334D">
        <w:rPr>
          <w:rStyle w:val="CharPartText"/>
        </w:rPr>
        <w:t> </w:t>
      </w:r>
      <w:r w:rsidRPr="0017334D">
        <w:rPr>
          <w:rStyle w:val="CharPartText"/>
        </w:rPr>
        <w:t>1) Regulations</w:t>
      </w:r>
      <w:r w:rsidR="00B30271" w:rsidRPr="0017334D">
        <w:rPr>
          <w:rStyle w:val="CharPartText"/>
        </w:rPr>
        <w:t> </w:t>
      </w:r>
      <w:r w:rsidRPr="0017334D">
        <w:rPr>
          <w:rStyle w:val="CharPartText"/>
        </w:rPr>
        <w:t>2018</w:t>
      </w:r>
      <w:bookmarkEnd w:id="689"/>
    </w:p>
    <w:p w:rsidR="00FC0F31" w:rsidRPr="002A10E3" w:rsidRDefault="00FC0F31" w:rsidP="00FC0F31">
      <w:pPr>
        <w:pStyle w:val="Header"/>
      </w:pPr>
      <w:r w:rsidRPr="0017334D">
        <w:rPr>
          <w:rStyle w:val="CharDivNo"/>
        </w:rPr>
        <w:t xml:space="preserve"> </w:t>
      </w:r>
      <w:r w:rsidRPr="0017334D">
        <w:rPr>
          <w:rStyle w:val="CharDivText"/>
        </w:rPr>
        <w:t xml:space="preserve"> </w:t>
      </w:r>
    </w:p>
    <w:p w:rsidR="00FC0F31" w:rsidRPr="002A10E3" w:rsidRDefault="00FC0F31" w:rsidP="00FC0F31">
      <w:pPr>
        <w:pStyle w:val="ActHead5"/>
      </w:pPr>
      <w:bookmarkStart w:id="690" w:name="_Toc110953142"/>
      <w:r w:rsidRPr="0017334D">
        <w:rPr>
          <w:rStyle w:val="CharSectno"/>
        </w:rPr>
        <w:t>6801</w:t>
      </w:r>
      <w:r w:rsidRPr="002A10E3">
        <w:t xml:space="preserve">  Operation of Schedule</w:t>
      </w:r>
      <w:r w:rsidR="00B30271" w:rsidRPr="002A10E3">
        <w:t> </w:t>
      </w:r>
      <w:r w:rsidRPr="002A10E3">
        <w:t>1</w:t>
      </w:r>
      <w:bookmarkEnd w:id="690"/>
    </w:p>
    <w:p w:rsidR="00FC0F31" w:rsidRPr="002A10E3" w:rsidRDefault="00FC0F31" w:rsidP="00FC0F31">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Legislation Amendment (2018 Measures No.</w:t>
      </w:r>
      <w:r w:rsidR="00B30271" w:rsidRPr="002A10E3">
        <w:rPr>
          <w:i/>
        </w:rPr>
        <w:t> </w:t>
      </w:r>
      <w:r w:rsidRPr="002A10E3">
        <w:rPr>
          <w:i/>
        </w:rPr>
        <w:t>1) Regulations</w:t>
      </w:r>
      <w:r w:rsidR="00B30271" w:rsidRPr="002A10E3">
        <w:rPr>
          <w:i/>
        </w:rPr>
        <w:t> </w:t>
      </w:r>
      <w:r w:rsidRPr="002A10E3">
        <w:rPr>
          <w:i/>
        </w:rPr>
        <w:t>2018</w:t>
      </w:r>
      <w:r w:rsidRPr="002A10E3">
        <w:t xml:space="preserve"> apply in relation to an application for a visa made on or after 13</w:t>
      </w:r>
      <w:r w:rsidR="00B30271" w:rsidRPr="002A10E3">
        <w:t> </w:t>
      </w:r>
      <w:r w:rsidRPr="002A10E3">
        <w:t>April 2018.</w:t>
      </w:r>
    </w:p>
    <w:p w:rsidR="001A2356" w:rsidRPr="002A10E3" w:rsidRDefault="001A2356" w:rsidP="001A2356">
      <w:pPr>
        <w:pStyle w:val="ActHead5"/>
      </w:pPr>
      <w:bookmarkStart w:id="691" w:name="_Toc110953143"/>
      <w:r w:rsidRPr="0017334D">
        <w:rPr>
          <w:rStyle w:val="CharSectno"/>
        </w:rPr>
        <w:t>6802</w:t>
      </w:r>
      <w:r w:rsidRPr="002A10E3">
        <w:t xml:space="preserve">  Operation of Schedule</w:t>
      </w:r>
      <w:r w:rsidR="00B30271" w:rsidRPr="002A10E3">
        <w:t> </w:t>
      </w:r>
      <w:r w:rsidRPr="002A10E3">
        <w:t>2</w:t>
      </w:r>
      <w:bookmarkEnd w:id="691"/>
    </w:p>
    <w:p w:rsidR="00FC0F31" w:rsidRPr="002A10E3" w:rsidRDefault="001A2356" w:rsidP="00113A3C">
      <w:pPr>
        <w:pStyle w:val="subsection"/>
      </w:pPr>
      <w:r w:rsidRPr="002A10E3">
        <w:tab/>
      </w:r>
      <w:r w:rsidRPr="002A10E3">
        <w:tab/>
        <w:t>The amendment of regulation</w:t>
      </w:r>
      <w:r w:rsidR="00B30271" w:rsidRPr="002A10E3">
        <w:t> </w:t>
      </w:r>
      <w:r w:rsidRPr="002A10E3">
        <w:t>2.06AAB made by Schedule</w:t>
      </w:r>
      <w:r w:rsidR="00B30271" w:rsidRPr="002A10E3">
        <w:t> </w:t>
      </w:r>
      <w:r w:rsidRPr="002A10E3">
        <w:t xml:space="preserve">2 to the </w:t>
      </w:r>
      <w:r w:rsidRPr="002A10E3">
        <w:rPr>
          <w:i/>
        </w:rPr>
        <w:t>Migration Legislation Amendment (2018 Measures No.</w:t>
      </w:r>
      <w:r w:rsidR="00B30271" w:rsidRPr="002A10E3">
        <w:rPr>
          <w:i/>
        </w:rPr>
        <w:t> </w:t>
      </w:r>
      <w:r w:rsidRPr="002A10E3">
        <w:rPr>
          <w:i/>
        </w:rPr>
        <w:t>1) Regulations</w:t>
      </w:r>
      <w:r w:rsidR="00B30271" w:rsidRPr="002A10E3">
        <w:rPr>
          <w:i/>
        </w:rPr>
        <w:t> </w:t>
      </w:r>
      <w:r w:rsidRPr="002A10E3">
        <w:rPr>
          <w:i/>
        </w:rPr>
        <w:t>2018</w:t>
      </w:r>
      <w:r w:rsidRPr="002A10E3">
        <w:t xml:space="preserve"> applies in relation to an application for a visa made on or after 13</w:t>
      </w:r>
      <w:r w:rsidR="00B30271" w:rsidRPr="002A10E3">
        <w:t> </w:t>
      </w:r>
      <w:r w:rsidRPr="002A10E3">
        <w:t>April 2018.</w:t>
      </w:r>
    </w:p>
    <w:p w:rsidR="00D3372D" w:rsidRPr="002A10E3" w:rsidRDefault="00D3372D" w:rsidP="00221DA5">
      <w:pPr>
        <w:pStyle w:val="ActHead2"/>
        <w:pageBreakBefore/>
      </w:pPr>
      <w:bookmarkStart w:id="692" w:name="_Toc110953144"/>
      <w:r w:rsidRPr="0017334D">
        <w:rPr>
          <w:rStyle w:val="CharPartNo"/>
        </w:rPr>
        <w:t>Part</w:t>
      </w:r>
      <w:r w:rsidR="00B30271" w:rsidRPr="0017334D">
        <w:rPr>
          <w:rStyle w:val="CharPartNo"/>
        </w:rPr>
        <w:t> </w:t>
      </w:r>
      <w:r w:rsidRPr="0017334D">
        <w:rPr>
          <w:rStyle w:val="CharPartNo"/>
        </w:rPr>
        <w:t>69</w:t>
      </w:r>
      <w:r w:rsidRPr="002A10E3">
        <w:t>—</w:t>
      </w:r>
      <w:r w:rsidRPr="0017334D">
        <w:rPr>
          <w:rStyle w:val="CharPartText"/>
        </w:rPr>
        <w:t>Amendments made by the Migration Amendment (Offshore Resources Activity) Regulations</w:t>
      </w:r>
      <w:r w:rsidR="00B30271" w:rsidRPr="0017334D">
        <w:rPr>
          <w:rStyle w:val="CharPartText"/>
        </w:rPr>
        <w:t> </w:t>
      </w:r>
      <w:r w:rsidRPr="0017334D">
        <w:rPr>
          <w:rStyle w:val="CharPartText"/>
        </w:rPr>
        <w:t>2018</w:t>
      </w:r>
      <w:bookmarkEnd w:id="692"/>
    </w:p>
    <w:p w:rsidR="00D3372D" w:rsidRPr="002A10E3" w:rsidRDefault="00D3372D" w:rsidP="00D3372D">
      <w:pPr>
        <w:pStyle w:val="Header"/>
      </w:pPr>
      <w:r w:rsidRPr="0017334D">
        <w:rPr>
          <w:rStyle w:val="CharDivNo"/>
        </w:rPr>
        <w:t xml:space="preserve"> </w:t>
      </w:r>
      <w:r w:rsidRPr="0017334D">
        <w:rPr>
          <w:rStyle w:val="CharDivText"/>
        </w:rPr>
        <w:t xml:space="preserve"> </w:t>
      </w:r>
    </w:p>
    <w:p w:rsidR="00D3372D" w:rsidRPr="002A10E3" w:rsidRDefault="00D3372D" w:rsidP="00D3372D">
      <w:pPr>
        <w:pStyle w:val="ActHead5"/>
      </w:pPr>
      <w:bookmarkStart w:id="693" w:name="_Toc110953145"/>
      <w:r w:rsidRPr="0017334D">
        <w:rPr>
          <w:rStyle w:val="CharSectno"/>
        </w:rPr>
        <w:t>6901</w:t>
      </w:r>
      <w:r w:rsidRPr="002A10E3">
        <w:t xml:space="preserve">  Operation of Schedule</w:t>
      </w:r>
      <w:r w:rsidR="00B30271" w:rsidRPr="002A10E3">
        <w:t> </w:t>
      </w:r>
      <w:r w:rsidRPr="002A10E3">
        <w:t>1</w:t>
      </w:r>
      <w:bookmarkEnd w:id="693"/>
    </w:p>
    <w:p w:rsidR="00D3372D" w:rsidRPr="002A10E3" w:rsidRDefault="00D3372D" w:rsidP="00D3372D">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(Offshore Resources Activity) Regulations</w:t>
      </w:r>
      <w:r w:rsidR="00B30271" w:rsidRPr="002A10E3">
        <w:rPr>
          <w:i/>
        </w:rPr>
        <w:t> </w:t>
      </w:r>
      <w:r w:rsidRPr="002A10E3">
        <w:rPr>
          <w:i/>
        </w:rPr>
        <w:t>2018</w:t>
      </w:r>
      <w:r w:rsidRPr="002A10E3">
        <w:t xml:space="preserve"> apply in relation to maritime crew visas granted before, on or after the commencement of that Schedule.</w:t>
      </w:r>
    </w:p>
    <w:p w:rsidR="000A713B" w:rsidRPr="002A10E3" w:rsidRDefault="000A713B" w:rsidP="0078409B">
      <w:pPr>
        <w:pStyle w:val="ActHead2"/>
        <w:pageBreakBefore/>
      </w:pPr>
      <w:bookmarkStart w:id="694" w:name="_Toc110953146"/>
      <w:r w:rsidRPr="0017334D">
        <w:rPr>
          <w:rStyle w:val="CharPartNo"/>
        </w:rPr>
        <w:t>Part</w:t>
      </w:r>
      <w:r w:rsidR="00B30271" w:rsidRPr="0017334D">
        <w:rPr>
          <w:rStyle w:val="CharPartNo"/>
        </w:rPr>
        <w:t> </w:t>
      </w:r>
      <w:r w:rsidRPr="0017334D">
        <w:rPr>
          <w:rStyle w:val="CharPartNo"/>
        </w:rPr>
        <w:t>70</w:t>
      </w:r>
      <w:r w:rsidRPr="002A10E3">
        <w:t>—</w:t>
      </w:r>
      <w:r w:rsidRPr="0017334D">
        <w:rPr>
          <w:rStyle w:val="CharPartText"/>
        </w:rPr>
        <w:t>Amendments made by the Migration Amendment (Investor Retirement Visa) Regulations</w:t>
      </w:r>
      <w:r w:rsidR="00B30271" w:rsidRPr="0017334D">
        <w:rPr>
          <w:rStyle w:val="CharPartText"/>
        </w:rPr>
        <w:t> </w:t>
      </w:r>
      <w:r w:rsidRPr="0017334D">
        <w:rPr>
          <w:rStyle w:val="CharPartText"/>
        </w:rPr>
        <w:t>2018</w:t>
      </w:r>
      <w:bookmarkEnd w:id="694"/>
    </w:p>
    <w:p w:rsidR="000A713B" w:rsidRPr="002A10E3" w:rsidRDefault="000A713B" w:rsidP="000A713B">
      <w:pPr>
        <w:pStyle w:val="Header"/>
      </w:pPr>
      <w:r w:rsidRPr="0017334D">
        <w:rPr>
          <w:rStyle w:val="CharDivNo"/>
        </w:rPr>
        <w:t xml:space="preserve"> </w:t>
      </w:r>
      <w:r w:rsidRPr="0017334D">
        <w:rPr>
          <w:rStyle w:val="CharDivText"/>
        </w:rPr>
        <w:t xml:space="preserve"> </w:t>
      </w:r>
    </w:p>
    <w:p w:rsidR="000A713B" w:rsidRPr="002A10E3" w:rsidRDefault="000A713B" w:rsidP="000A713B">
      <w:pPr>
        <w:pStyle w:val="ActHead5"/>
      </w:pPr>
      <w:bookmarkStart w:id="695" w:name="_Toc110953147"/>
      <w:r w:rsidRPr="0017334D">
        <w:rPr>
          <w:rStyle w:val="CharSectno"/>
        </w:rPr>
        <w:t>7001</w:t>
      </w:r>
      <w:r w:rsidRPr="002A10E3">
        <w:t xml:space="preserve">  Operation of Schedule</w:t>
      </w:r>
      <w:r w:rsidR="00B30271" w:rsidRPr="002A10E3">
        <w:t> </w:t>
      </w:r>
      <w:r w:rsidRPr="002A10E3">
        <w:t>1</w:t>
      </w:r>
      <w:bookmarkEnd w:id="695"/>
    </w:p>
    <w:p w:rsidR="000A713B" w:rsidRPr="002A10E3" w:rsidRDefault="000A713B" w:rsidP="000A713B">
      <w:pPr>
        <w:pStyle w:val="subsection"/>
      </w:pPr>
      <w:r w:rsidRPr="002A10E3">
        <w:tab/>
      </w:r>
      <w:r w:rsidRPr="002A10E3">
        <w:tab/>
        <w:t>The amendment of these Regulations made by Schedule</w:t>
      </w:r>
      <w:r w:rsidR="00B30271" w:rsidRPr="002A10E3">
        <w:t> </w:t>
      </w:r>
      <w:r w:rsidRPr="002A10E3">
        <w:t xml:space="preserve">1 to the </w:t>
      </w:r>
      <w:r w:rsidRPr="002A10E3">
        <w:rPr>
          <w:i/>
          <w:noProof/>
        </w:rPr>
        <w:t>Migration Amendment (Investor Retirement Visa) Regulations</w:t>
      </w:r>
      <w:r w:rsidR="00B30271" w:rsidRPr="002A10E3">
        <w:rPr>
          <w:i/>
          <w:noProof/>
        </w:rPr>
        <w:t> </w:t>
      </w:r>
      <w:r w:rsidRPr="002A10E3">
        <w:rPr>
          <w:i/>
          <w:noProof/>
        </w:rPr>
        <w:t>2018</w:t>
      </w:r>
      <w:r w:rsidRPr="002A10E3">
        <w:t xml:space="preserve"> applies in relation to a visa application made on or after 1</w:t>
      </w:r>
      <w:r w:rsidR="00B30271" w:rsidRPr="002A10E3">
        <w:t> </w:t>
      </w:r>
      <w:r w:rsidRPr="002A10E3">
        <w:t>June 2018.</w:t>
      </w:r>
    </w:p>
    <w:p w:rsidR="00EB621E" w:rsidRPr="002A10E3" w:rsidRDefault="00EB621E" w:rsidP="001A736F">
      <w:pPr>
        <w:pStyle w:val="ActHead2"/>
        <w:pageBreakBefore/>
      </w:pPr>
      <w:bookmarkStart w:id="696" w:name="_Toc110953148"/>
      <w:r w:rsidRPr="0017334D">
        <w:rPr>
          <w:rStyle w:val="CharPartNo"/>
        </w:rPr>
        <w:t>Part</w:t>
      </w:r>
      <w:r w:rsidR="00B30271" w:rsidRPr="0017334D">
        <w:rPr>
          <w:rStyle w:val="CharPartNo"/>
        </w:rPr>
        <w:t> </w:t>
      </w:r>
      <w:r w:rsidRPr="0017334D">
        <w:rPr>
          <w:rStyle w:val="CharPartNo"/>
        </w:rPr>
        <w:t>71</w:t>
      </w:r>
      <w:r w:rsidRPr="002A10E3">
        <w:t>—</w:t>
      </w:r>
      <w:r w:rsidRPr="0017334D">
        <w:rPr>
          <w:rStyle w:val="CharPartText"/>
        </w:rPr>
        <w:t>Amendments made by the Home Affairs Legislation Amendment (2018 Measures No.</w:t>
      </w:r>
      <w:r w:rsidR="00B30271" w:rsidRPr="0017334D">
        <w:rPr>
          <w:rStyle w:val="CharPartText"/>
        </w:rPr>
        <w:t> </w:t>
      </w:r>
      <w:r w:rsidRPr="0017334D">
        <w:rPr>
          <w:rStyle w:val="CharPartText"/>
        </w:rPr>
        <w:t>1) Regulations</w:t>
      </w:r>
      <w:r w:rsidR="00B30271" w:rsidRPr="0017334D">
        <w:rPr>
          <w:rStyle w:val="CharPartText"/>
        </w:rPr>
        <w:t> </w:t>
      </w:r>
      <w:r w:rsidRPr="0017334D">
        <w:rPr>
          <w:rStyle w:val="CharPartText"/>
        </w:rPr>
        <w:t>2018</w:t>
      </w:r>
      <w:bookmarkEnd w:id="696"/>
    </w:p>
    <w:p w:rsidR="00EB621E" w:rsidRPr="002A10E3" w:rsidRDefault="00EB621E" w:rsidP="00EB621E">
      <w:pPr>
        <w:pStyle w:val="Header"/>
      </w:pPr>
      <w:r w:rsidRPr="0017334D">
        <w:rPr>
          <w:rStyle w:val="CharDivNo"/>
        </w:rPr>
        <w:t xml:space="preserve"> </w:t>
      </w:r>
      <w:r w:rsidRPr="0017334D">
        <w:rPr>
          <w:rStyle w:val="CharDivText"/>
        </w:rPr>
        <w:t xml:space="preserve"> </w:t>
      </w:r>
    </w:p>
    <w:p w:rsidR="00EB621E" w:rsidRPr="002A10E3" w:rsidRDefault="00EB621E" w:rsidP="00EB621E">
      <w:pPr>
        <w:pStyle w:val="ActHead5"/>
      </w:pPr>
      <w:bookmarkStart w:id="697" w:name="_Toc110953149"/>
      <w:r w:rsidRPr="0017334D">
        <w:rPr>
          <w:rStyle w:val="CharSectno"/>
        </w:rPr>
        <w:t>7101</w:t>
      </w:r>
      <w:r w:rsidRPr="002A10E3">
        <w:t xml:space="preserve">  Operation of Schedule</w:t>
      </w:r>
      <w:r w:rsidR="00B30271" w:rsidRPr="002A10E3">
        <w:t> </w:t>
      </w:r>
      <w:r w:rsidRPr="002A10E3">
        <w:t>1</w:t>
      </w:r>
      <w:bookmarkEnd w:id="697"/>
    </w:p>
    <w:p w:rsidR="00EB621E" w:rsidRPr="002A10E3" w:rsidRDefault="00EB621E" w:rsidP="000A713B">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Home Affairs Legislation Amendment (2018 Measures No.</w:t>
      </w:r>
      <w:r w:rsidR="00B30271" w:rsidRPr="002A10E3">
        <w:rPr>
          <w:i/>
        </w:rPr>
        <w:t> </w:t>
      </w:r>
      <w:r w:rsidRPr="002A10E3">
        <w:rPr>
          <w:i/>
        </w:rPr>
        <w:t>1) Regulations</w:t>
      </w:r>
      <w:r w:rsidR="00B30271" w:rsidRPr="002A10E3">
        <w:rPr>
          <w:i/>
        </w:rPr>
        <w:t> </w:t>
      </w:r>
      <w:r w:rsidRPr="002A10E3">
        <w:rPr>
          <w:i/>
        </w:rPr>
        <w:t>2018</w:t>
      </w:r>
      <w:r w:rsidRPr="002A10E3">
        <w:t xml:space="preserve"> apply in relation to an application for a visa made on or after </w:t>
      </w:r>
      <w:r w:rsidR="0017334D">
        <w:t>1 July</w:t>
      </w:r>
      <w:r w:rsidRPr="002A10E3">
        <w:t xml:space="preserve"> 2018.</w:t>
      </w:r>
    </w:p>
    <w:p w:rsidR="00277FCD" w:rsidRPr="002A10E3" w:rsidRDefault="00277FCD" w:rsidP="00277FCD">
      <w:pPr>
        <w:pStyle w:val="ActHead5"/>
      </w:pPr>
      <w:bookmarkStart w:id="698" w:name="_Toc110953150"/>
      <w:r w:rsidRPr="0017334D">
        <w:rPr>
          <w:rStyle w:val="CharSectno"/>
        </w:rPr>
        <w:t>7102</w:t>
      </w:r>
      <w:r w:rsidRPr="002A10E3">
        <w:t xml:space="preserve">  Operation of Schedule</w:t>
      </w:r>
      <w:r w:rsidR="00B30271" w:rsidRPr="002A10E3">
        <w:t> </w:t>
      </w:r>
      <w:r w:rsidRPr="002A10E3">
        <w:t>2</w:t>
      </w:r>
      <w:bookmarkEnd w:id="698"/>
    </w:p>
    <w:p w:rsidR="00277FCD" w:rsidRPr="002A10E3" w:rsidRDefault="00277FCD" w:rsidP="000A713B">
      <w:pPr>
        <w:pStyle w:val="subsection"/>
      </w:pPr>
      <w:r w:rsidRPr="002A10E3">
        <w:tab/>
      </w:r>
      <w:r w:rsidRPr="002A10E3">
        <w:tab/>
        <w:t>The amendment of these Regulations made by Schedule</w:t>
      </w:r>
      <w:r w:rsidR="00B30271" w:rsidRPr="002A10E3">
        <w:t> </w:t>
      </w:r>
      <w:r w:rsidRPr="002A10E3">
        <w:t xml:space="preserve">2 to the </w:t>
      </w:r>
      <w:r w:rsidRPr="002A10E3">
        <w:rPr>
          <w:i/>
        </w:rPr>
        <w:t>Home Affairs Legislation Amendment (2018 Measures No.</w:t>
      </w:r>
      <w:r w:rsidR="00B30271" w:rsidRPr="002A10E3">
        <w:rPr>
          <w:i/>
        </w:rPr>
        <w:t> </w:t>
      </w:r>
      <w:r w:rsidRPr="002A10E3">
        <w:rPr>
          <w:i/>
        </w:rPr>
        <w:t>1) Regulations</w:t>
      </w:r>
      <w:r w:rsidR="00B30271" w:rsidRPr="002A10E3">
        <w:rPr>
          <w:i/>
        </w:rPr>
        <w:t> </w:t>
      </w:r>
      <w:r w:rsidRPr="002A10E3">
        <w:rPr>
          <w:i/>
        </w:rPr>
        <w:t>2018</w:t>
      </w:r>
      <w:r w:rsidRPr="002A10E3">
        <w:t xml:space="preserve"> applies in relation to an application for a visa made on or after </w:t>
      </w:r>
      <w:r w:rsidR="0017334D">
        <w:t>1 July</w:t>
      </w:r>
      <w:r w:rsidRPr="002A10E3">
        <w:t xml:space="preserve"> 2018 in response to an invitation given by the Minister on or after that day.</w:t>
      </w:r>
    </w:p>
    <w:p w:rsidR="00724F9C" w:rsidRPr="002A10E3" w:rsidRDefault="00724F9C" w:rsidP="008C586A">
      <w:pPr>
        <w:pStyle w:val="ActHead2"/>
        <w:pageBreakBefore/>
      </w:pPr>
      <w:bookmarkStart w:id="699" w:name="_Toc110953151"/>
      <w:r w:rsidRPr="0017334D">
        <w:rPr>
          <w:rStyle w:val="CharPartNo"/>
        </w:rPr>
        <w:t>Part</w:t>
      </w:r>
      <w:r w:rsidR="00B30271" w:rsidRPr="0017334D">
        <w:rPr>
          <w:rStyle w:val="CharPartNo"/>
        </w:rPr>
        <w:t> </w:t>
      </w:r>
      <w:r w:rsidRPr="0017334D">
        <w:rPr>
          <w:rStyle w:val="CharPartNo"/>
        </w:rPr>
        <w:t>72</w:t>
      </w:r>
      <w:r w:rsidRPr="002A10E3">
        <w:t>—</w:t>
      </w:r>
      <w:r w:rsidRPr="0017334D">
        <w:rPr>
          <w:rStyle w:val="CharPartText"/>
        </w:rPr>
        <w:t>Amendments made by the Migration Amendment (Visa Application Charges) Regulations</w:t>
      </w:r>
      <w:r w:rsidR="00B30271" w:rsidRPr="0017334D">
        <w:rPr>
          <w:rStyle w:val="CharPartText"/>
        </w:rPr>
        <w:t> </w:t>
      </w:r>
      <w:r w:rsidRPr="0017334D">
        <w:rPr>
          <w:rStyle w:val="CharPartText"/>
        </w:rPr>
        <w:t>2018</w:t>
      </w:r>
      <w:bookmarkEnd w:id="699"/>
    </w:p>
    <w:p w:rsidR="00724F9C" w:rsidRPr="002A10E3" w:rsidRDefault="00724F9C" w:rsidP="00724F9C">
      <w:pPr>
        <w:pStyle w:val="Header"/>
      </w:pPr>
      <w:r w:rsidRPr="0017334D">
        <w:rPr>
          <w:rStyle w:val="CharDivNo"/>
        </w:rPr>
        <w:t xml:space="preserve"> </w:t>
      </w:r>
      <w:r w:rsidRPr="0017334D">
        <w:rPr>
          <w:rStyle w:val="CharDivText"/>
        </w:rPr>
        <w:t xml:space="preserve"> </w:t>
      </w:r>
    </w:p>
    <w:p w:rsidR="00724F9C" w:rsidRPr="002A10E3" w:rsidRDefault="00724F9C" w:rsidP="00724F9C">
      <w:pPr>
        <w:pStyle w:val="ActHead5"/>
      </w:pPr>
      <w:bookmarkStart w:id="700" w:name="_Toc110953152"/>
      <w:r w:rsidRPr="0017334D">
        <w:rPr>
          <w:rStyle w:val="CharSectno"/>
        </w:rPr>
        <w:t>7201</w:t>
      </w:r>
      <w:r w:rsidRPr="002A10E3">
        <w:t xml:space="preserve">  Operation of amendments</w:t>
      </w:r>
      <w:bookmarkEnd w:id="700"/>
    </w:p>
    <w:p w:rsidR="00724F9C" w:rsidRPr="002A10E3" w:rsidRDefault="00724F9C" w:rsidP="00724F9C">
      <w:pPr>
        <w:pStyle w:val="subsection"/>
      </w:pPr>
      <w:r w:rsidRPr="002A10E3">
        <w:tab/>
      </w:r>
      <w:r w:rsidRPr="002A10E3">
        <w:tab/>
        <w:t xml:space="preserve">The amendments of these Regulations made by the </w:t>
      </w:r>
      <w:r w:rsidRPr="002A10E3">
        <w:rPr>
          <w:i/>
        </w:rPr>
        <w:t>Migration Amendment (Visa Application Charges) Regulations</w:t>
      </w:r>
      <w:r w:rsidR="00B30271" w:rsidRPr="002A10E3">
        <w:rPr>
          <w:i/>
        </w:rPr>
        <w:t> </w:t>
      </w:r>
      <w:r w:rsidRPr="002A10E3">
        <w:rPr>
          <w:i/>
        </w:rPr>
        <w:t>2018</w:t>
      </w:r>
      <w:r w:rsidRPr="002A10E3">
        <w:t xml:space="preserve"> apply in relation to visa applications made on or after </w:t>
      </w:r>
      <w:r w:rsidR="0017334D">
        <w:t>1 July</w:t>
      </w:r>
      <w:r w:rsidRPr="002A10E3">
        <w:t xml:space="preserve"> 2018.</w:t>
      </w:r>
    </w:p>
    <w:p w:rsidR="00230552" w:rsidRPr="002A10E3" w:rsidRDefault="00230552" w:rsidP="00A15FEE">
      <w:pPr>
        <w:pStyle w:val="ActHead2"/>
        <w:pageBreakBefore/>
      </w:pPr>
      <w:bookmarkStart w:id="701" w:name="_Toc110953153"/>
      <w:r w:rsidRPr="0017334D">
        <w:rPr>
          <w:rStyle w:val="CharPartNo"/>
        </w:rPr>
        <w:t>Part</w:t>
      </w:r>
      <w:r w:rsidR="00B30271" w:rsidRPr="0017334D">
        <w:rPr>
          <w:rStyle w:val="CharPartNo"/>
        </w:rPr>
        <w:t> </w:t>
      </w:r>
      <w:r w:rsidRPr="0017334D">
        <w:rPr>
          <w:rStyle w:val="CharPartNo"/>
        </w:rPr>
        <w:t>73</w:t>
      </w:r>
      <w:r w:rsidRPr="002A10E3">
        <w:t>—</w:t>
      </w:r>
      <w:r w:rsidRPr="0017334D">
        <w:rPr>
          <w:rStyle w:val="CharPartText"/>
        </w:rPr>
        <w:t>Amendments made by the Migration Amendment (Pacific Labour Scheme) Regulations</w:t>
      </w:r>
      <w:r w:rsidR="00B30271" w:rsidRPr="0017334D">
        <w:rPr>
          <w:rStyle w:val="CharPartText"/>
        </w:rPr>
        <w:t> </w:t>
      </w:r>
      <w:r w:rsidRPr="0017334D">
        <w:rPr>
          <w:rStyle w:val="CharPartText"/>
        </w:rPr>
        <w:t>2018</w:t>
      </w:r>
      <w:bookmarkEnd w:id="701"/>
    </w:p>
    <w:p w:rsidR="00230552" w:rsidRPr="002A10E3" w:rsidRDefault="00230552" w:rsidP="00230552">
      <w:pPr>
        <w:pStyle w:val="Header"/>
      </w:pPr>
      <w:r w:rsidRPr="0017334D">
        <w:rPr>
          <w:rStyle w:val="CharDivNo"/>
        </w:rPr>
        <w:t xml:space="preserve"> </w:t>
      </w:r>
      <w:r w:rsidRPr="0017334D">
        <w:rPr>
          <w:rStyle w:val="CharDivText"/>
        </w:rPr>
        <w:t xml:space="preserve"> </w:t>
      </w:r>
    </w:p>
    <w:p w:rsidR="00230552" w:rsidRPr="002A10E3" w:rsidRDefault="00230552" w:rsidP="00230552">
      <w:pPr>
        <w:pStyle w:val="ActHead5"/>
      </w:pPr>
      <w:bookmarkStart w:id="702" w:name="_Toc110953154"/>
      <w:r w:rsidRPr="0017334D">
        <w:rPr>
          <w:rStyle w:val="CharSectno"/>
        </w:rPr>
        <w:t>7301</w:t>
      </w:r>
      <w:r w:rsidRPr="002A10E3">
        <w:t xml:space="preserve">  Operation of Schedule</w:t>
      </w:r>
      <w:r w:rsidR="00B30271" w:rsidRPr="002A10E3">
        <w:t> </w:t>
      </w:r>
      <w:r w:rsidRPr="002A10E3">
        <w:t>1</w:t>
      </w:r>
      <w:bookmarkEnd w:id="702"/>
    </w:p>
    <w:p w:rsidR="00230552" w:rsidRPr="002A10E3" w:rsidRDefault="00230552" w:rsidP="000A713B">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(Pacific Labour Scheme) Regulations</w:t>
      </w:r>
      <w:r w:rsidR="00B30271" w:rsidRPr="002A10E3">
        <w:rPr>
          <w:i/>
        </w:rPr>
        <w:t> </w:t>
      </w:r>
      <w:r w:rsidRPr="002A10E3">
        <w:rPr>
          <w:i/>
        </w:rPr>
        <w:t xml:space="preserve">2018 </w:t>
      </w:r>
      <w:r w:rsidRPr="002A10E3">
        <w:t xml:space="preserve">apply in relation to visa applications made on or after </w:t>
      </w:r>
      <w:r w:rsidR="0017334D">
        <w:t>1 July</w:t>
      </w:r>
      <w:r w:rsidRPr="002A10E3">
        <w:t xml:space="preserve"> 2018.</w:t>
      </w:r>
    </w:p>
    <w:p w:rsidR="006715F7" w:rsidRPr="002A10E3" w:rsidRDefault="006715F7" w:rsidP="0017772F">
      <w:pPr>
        <w:pStyle w:val="ActHead2"/>
        <w:pageBreakBefore/>
      </w:pPr>
      <w:bookmarkStart w:id="703" w:name="_Toc110953155"/>
      <w:r w:rsidRPr="0017334D">
        <w:rPr>
          <w:rStyle w:val="CharPartNo"/>
        </w:rPr>
        <w:t>Part</w:t>
      </w:r>
      <w:r w:rsidR="00B30271" w:rsidRPr="0017334D">
        <w:rPr>
          <w:rStyle w:val="CharPartNo"/>
        </w:rPr>
        <w:t> </w:t>
      </w:r>
      <w:r w:rsidRPr="0017334D">
        <w:rPr>
          <w:rStyle w:val="CharPartNo"/>
        </w:rPr>
        <w:t>74</w:t>
      </w:r>
      <w:r w:rsidRPr="002A10E3">
        <w:t>—</w:t>
      </w:r>
      <w:r w:rsidRPr="0017334D">
        <w:rPr>
          <w:rStyle w:val="CharPartText"/>
        </w:rPr>
        <w:t>Amendments made by the Court and Tribunal Legislation Amendment (Fees and Juror Remuneration) Regulations</w:t>
      </w:r>
      <w:r w:rsidR="00B30271" w:rsidRPr="0017334D">
        <w:rPr>
          <w:rStyle w:val="CharPartText"/>
        </w:rPr>
        <w:t> </w:t>
      </w:r>
      <w:r w:rsidRPr="0017334D">
        <w:rPr>
          <w:rStyle w:val="CharPartText"/>
        </w:rPr>
        <w:t>2018</w:t>
      </w:r>
      <w:bookmarkEnd w:id="703"/>
    </w:p>
    <w:p w:rsidR="006715F7" w:rsidRPr="002A10E3" w:rsidRDefault="006715F7" w:rsidP="006715F7">
      <w:pPr>
        <w:pStyle w:val="Header"/>
      </w:pPr>
      <w:r w:rsidRPr="0017334D">
        <w:rPr>
          <w:rStyle w:val="CharDivNo"/>
        </w:rPr>
        <w:t xml:space="preserve"> </w:t>
      </w:r>
      <w:r w:rsidRPr="0017334D">
        <w:rPr>
          <w:rStyle w:val="CharDivText"/>
        </w:rPr>
        <w:t xml:space="preserve"> </w:t>
      </w:r>
    </w:p>
    <w:p w:rsidR="006715F7" w:rsidRPr="002A10E3" w:rsidRDefault="006715F7" w:rsidP="006715F7">
      <w:pPr>
        <w:pStyle w:val="ActHead5"/>
      </w:pPr>
      <w:bookmarkStart w:id="704" w:name="_Toc110953156"/>
      <w:r w:rsidRPr="0017334D">
        <w:rPr>
          <w:rStyle w:val="CharSectno"/>
        </w:rPr>
        <w:t>7401</w:t>
      </w:r>
      <w:r w:rsidRPr="002A10E3">
        <w:t xml:space="preserve">  Operation of Schedule</w:t>
      </w:r>
      <w:r w:rsidR="00B30271" w:rsidRPr="002A10E3">
        <w:t> </w:t>
      </w:r>
      <w:r w:rsidRPr="002A10E3">
        <w:t>1</w:t>
      </w:r>
      <w:bookmarkEnd w:id="704"/>
    </w:p>
    <w:p w:rsidR="006715F7" w:rsidRPr="002A10E3" w:rsidRDefault="006715F7" w:rsidP="000A713B">
      <w:pPr>
        <w:pStyle w:val="subsection"/>
      </w:pPr>
      <w:r w:rsidRPr="002A10E3">
        <w:tab/>
      </w:r>
      <w:r w:rsidRPr="002A10E3">
        <w:tab/>
        <w:t>The amendments of regulations</w:t>
      </w:r>
      <w:r w:rsidR="00B30271" w:rsidRPr="002A10E3">
        <w:t> </w:t>
      </w:r>
      <w:r w:rsidRPr="002A10E3">
        <w:t>4.13 and 4.31B made by Schedule</w:t>
      </w:r>
      <w:r w:rsidR="00B30271" w:rsidRPr="002A10E3">
        <w:t> </w:t>
      </w:r>
      <w:r w:rsidRPr="002A10E3">
        <w:t xml:space="preserve">1 to the </w:t>
      </w:r>
      <w:r w:rsidRPr="002A10E3">
        <w:rPr>
          <w:i/>
        </w:rPr>
        <w:t>Court and Tribunal Legislation Amendment (Fees and Juror Remuneration) Regulations</w:t>
      </w:r>
      <w:r w:rsidR="00B30271" w:rsidRPr="002A10E3">
        <w:rPr>
          <w:i/>
        </w:rPr>
        <w:t> </w:t>
      </w:r>
      <w:r w:rsidRPr="002A10E3">
        <w:rPr>
          <w:i/>
        </w:rPr>
        <w:t>2018</w:t>
      </w:r>
      <w:r w:rsidRPr="002A10E3">
        <w:t xml:space="preserve"> apply in relation to an application for review made on or after </w:t>
      </w:r>
      <w:r w:rsidR="0017334D">
        <w:t>1 July</w:t>
      </w:r>
      <w:r w:rsidRPr="002A10E3">
        <w:t xml:space="preserve"> 2018.</w:t>
      </w:r>
    </w:p>
    <w:p w:rsidR="0012206A" w:rsidRPr="002A10E3" w:rsidRDefault="0012206A" w:rsidP="00395FC5">
      <w:pPr>
        <w:pStyle w:val="ActHead2"/>
        <w:pageBreakBefore/>
      </w:pPr>
      <w:bookmarkStart w:id="705" w:name="_Toc110953157"/>
      <w:r w:rsidRPr="0017334D">
        <w:rPr>
          <w:rStyle w:val="CharPartNo"/>
        </w:rPr>
        <w:t>Part</w:t>
      </w:r>
      <w:r w:rsidR="00B30271" w:rsidRPr="0017334D">
        <w:rPr>
          <w:rStyle w:val="CharPartNo"/>
        </w:rPr>
        <w:t> </w:t>
      </w:r>
      <w:r w:rsidRPr="0017334D">
        <w:rPr>
          <w:rStyle w:val="CharPartNo"/>
        </w:rPr>
        <w:t>75</w:t>
      </w:r>
      <w:r w:rsidRPr="002A10E3">
        <w:t>—</w:t>
      </w:r>
      <w:r w:rsidRPr="0017334D">
        <w:rPr>
          <w:rStyle w:val="CharPartText"/>
        </w:rPr>
        <w:t>Amendments made by the Migration Amendment (Machinery of Government) Regulations</w:t>
      </w:r>
      <w:r w:rsidR="00B30271" w:rsidRPr="0017334D">
        <w:rPr>
          <w:rStyle w:val="CharPartText"/>
        </w:rPr>
        <w:t> </w:t>
      </w:r>
      <w:r w:rsidRPr="0017334D">
        <w:rPr>
          <w:rStyle w:val="CharPartText"/>
        </w:rPr>
        <w:t>2018</w:t>
      </w:r>
      <w:bookmarkEnd w:id="705"/>
    </w:p>
    <w:p w:rsidR="0012206A" w:rsidRPr="002A10E3" w:rsidRDefault="0012206A" w:rsidP="0012206A">
      <w:pPr>
        <w:pStyle w:val="Header"/>
      </w:pPr>
      <w:r w:rsidRPr="0017334D">
        <w:rPr>
          <w:rStyle w:val="CharDivNo"/>
        </w:rPr>
        <w:t xml:space="preserve"> </w:t>
      </w:r>
      <w:r w:rsidRPr="0017334D">
        <w:rPr>
          <w:rStyle w:val="CharDivText"/>
        </w:rPr>
        <w:t xml:space="preserve"> </w:t>
      </w:r>
    </w:p>
    <w:p w:rsidR="0012206A" w:rsidRPr="002A10E3" w:rsidRDefault="0012206A" w:rsidP="0012206A">
      <w:pPr>
        <w:pStyle w:val="ActHead5"/>
      </w:pPr>
      <w:bookmarkStart w:id="706" w:name="_Toc110953158"/>
      <w:r w:rsidRPr="0017334D">
        <w:rPr>
          <w:rStyle w:val="CharSectno"/>
        </w:rPr>
        <w:t>7501</w:t>
      </w:r>
      <w:r w:rsidRPr="002A10E3">
        <w:t xml:space="preserve">  Operation of Schedule</w:t>
      </w:r>
      <w:r w:rsidR="00B30271" w:rsidRPr="002A10E3">
        <w:t> </w:t>
      </w:r>
      <w:r w:rsidRPr="002A10E3">
        <w:t>1</w:t>
      </w:r>
      <w:bookmarkEnd w:id="706"/>
    </w:p>
    <w:p w:rsidR="0012206A" w:rsidRPr="002A10E3" w:rsidRDefault="0012206A" w:rsidP="0012206A">
      <w:pPr>
        <w:pStyle w:val="subsection"/>
      </w:pPr>
      <w:r w:rsidRPr="002A10E3">
        <w:tab/>
        <w:t>(1)</w:t>
      </w:r>
      <w:r w:rsidRPr="002A10E3">
        <w:tab/>
        <w:t>The amendment of these Regulations made by item</w:t>
      </w:r>
      <w:r w:rsidR="00B30271" w:rsidRPr="002A10E3">
        <w:t> </w:t>
      </w:r>
      <w:r w:rsidRPr="002A10E3">
        <w:t>6 of Schedule</w:t>
      </w:r>
      <w:r w:rsidR="00B30271" w:rsidRPr="002A10E3">
        <w:t> </w:t>
      </w:r>
      <w:r w:rsidRPr="002A10E3">
        <w:t xml:space="preserve">1 to the </w:t>
      </w:r>
      <w:r w:rsidRPr="002A10E3">
        <w:rPr>
          <w:i/>
        </w:rPr>
        <w:t>Migration Amendment (Machinery of Government) Regulations</w:t>
      </w:r>
      <w:r w:rsidR="00B30271" w:rsidRPr="002A10E3">
        <w:rPr>
          <w:i/>
        </w:rPr>
        <w:t> </w:t>
      </w:r>
      <w:r w:rsidRPr="002A10E3">
        <w:rPr>
          <w:i/>
        </w:rPr>
        <w:t xml:space="preserve">2018 </w:t>
      </w:r>
      <w:r w:rsidRPr="002A10E3">
        <w:t>applies in relation to visa applications made on or after 5</w:t>
      </w:r>
      <w:r w:rsidR="00B30271" w:rsidRPr="002A10E3">
        <w:t> </w:t>
      </w:r>
      <w:r w:rsidRPr="002A10E3">
        <w:t>August 2018.</w:t>
      </w:r>
    </w:p>
    <w:p w:rsidR="0012206A" w:rsidRPr="002A10E3" w:rsidRDefault="0012206A" w:rsidP="0012206A">
      <w:pPr>
        <w:pStyle w:val="subsection"/>
      </w:pPr>
      <w:r w:rsidRPr="002A10E3">
        <w:tab/>
        <w:t>(2)</w:t>
      </w:r>
      <w:r w:rsidRPr="002A10E3">
        <w:tab/>
        <w:t>The amendments of these Regulations made by items</w:t>
      </w:r>
      <w:r w:rsidR="00B30271" w:rsidRPr="002A10E3">
        <w:t> </w:t>
      </w:r>
      <w:r w:rsidRPr="002A10E3">
        <w:t>7 and 8 of Schedule</w:t>
      </w:r>
      <w:r w:rsidR="00B30271" w:rsidRPr="002A10E3">
        <w:t> </w:t>
      </w:r>
      <w:r w:rsidRPr="002A10E3">
        <w:t xml:space="preserve">1 to the </w:t>
      </w:r>
      <w:r w:rsidRPr="002A10E3">
        <w:rPr>
          <w:i/>
        </w:rPr>
        <w:t>Migration Amendment (Machinery of Government) Regulations</w:t>
      </w:r>
      <w:r w:rsidR="00B30271" w:rsidRPr="002A10E3">
        <w:rPr>
          <w:i/>
        </w:rPr>
        <w:t> </w:t>
      </w:r>
      <w:r w:rsidRPr="002A10E3">
        <w:rPr>
          <w:i/>
        </w:rPr>
        <w:t xml:space="preserve">2018 </w:t>
      </w:r>
      <w:r w:rsidRPr="002A10E3">
        <w:t>apply in relation to:</w:t>
      </w:r>
    </w:p>
    <w:p w:rsidR="0012206A" w:rsidRPr="002A10E3" w:rsidRDefault="0012206A" w:rsidP="0012206A">
      <w:pPr>
        <w:pStyle w:val="paragraph"/>
      </w:pPr>
      <w:r w:rsidRPr="002A10E3">
        <w:tab/>
        <w:t>(a)</w:t>
      </w:r>
      <w:r w:rsidRPr="002A10E3">
        <w:tab/>
        <w:t>visa applications made, but not finally determined, before 5</w:t>
      </w:r>
      <w:r w:rsidR="00B30271" w:rsidRPr="002A10E3">
        <w:t> </w:t>
      </w:r>
      <w:r w:rsidRPr="002A10E3">
        <w:t>August 2018; and</w:t>
      </w:r>
    </w:p>
    <w:p w:rsidR="0012206A" w:rsidRPr="002A10E3" w:rsidRDefault="0012206A" w:rsidP="0012206A">
      <w:pPr>
        <w:pStyle w:val="paragraph"/>
      </w:pPr>
      <w:r w:rsidRPr="002A10E3">
        <w:tab/>
        <w:t>(b)</w:t>
      </w:r>
      <w:r w:rsidRPr="002A10E3">
        <w:tab/>
        <w:t>visa applications made on or after 5</w:t>
      </w:r>
      <w:r w:rsidR="00B30271" w:rsidRPr="002A10E3">
        <w:t> </w:t>
      </w:r>
      <w:r w:rsidRPr="002A10E3">
        <w:t>August 2018.</w:t>
      </w:r>
    </w:p>
    <w:p w:rsidR="00166860" w:rsidRPr="002A10E3" w:rsidRDefault="00166860" w:rsidP="005F6FB4">
      <w:pPr>
        <w:pStyle w:val="ActHead2"/>
        <w:pageBreakBefore/>
      </w:pPr>
      <w:bookmarkStart w:id="707" w:name="_Toc110953159"/>
      <w:r w:rsidRPr="0017334D">
        <w:rPr>
          <w:rStyle w:val="CharPartNo"/>
        </w:rPr>
        <w:t>Part</w:t>
      </w:r>
      <w:r w:rsidR="00B30271" w:rsidRPr="0017334D">
        <w:rPr>
          <w:rStyle w:val="CharPartNo"/>
        </w:rPr>
        <w:t> </w:t>
      </w:r>
      <w:r w:rsidRPr="0017334D">
        <w:rPr>
          <w:rStyle w:val="CharPartNo"/>
        </w:rPr>
        <w:t>76</w:t>
      </w:r>
      <w:r w:rsidRPr="002A10E3">
        <w:t>—</w:t>
      </w:r>
      <w:r w:rsidRPr="0017334D">
        <w:rPr>
          <w:rStyle w:val="CharPartText"/>
        </w:rPr>
        <w:t>Amendments made by the Migration Amendment (Skilling Australians Fund) Regulations</w:t>
      </w:r>
      <w:r w:rsidR="00B30271" w:rsidRPr="0017334D">
        <w:rPr>
          <w:rStyle w:val="CharPartText"/>
        </w:rPr>
        <w:t> </w:t>
      </w:r>
      <w:r w:rsidRPr="0017334D">
        <w:rPr>
          <w:rStyle w:val="CharPartText"/>
        </w:rPr>
        <w:t>2018</w:t>
      </w:r>
      <w:bookmarkEnd w:id="707"/>
    </w:p>
    <w:p w:rsidR="00166860" w:rsidRPr="002A10E3" w:rsidRDefault="00166860" w:rsidP="00166860">
      <w:pPr>
        <w:pStyle w:val="Header"/>
      </w:pPr>
      <w:r w:rsidRPr="0017334D">
        <w:rPr>
          <w:rStyle w:val="CharDivNo"/>
        </w:rPr>
        <w:t xml:space="preserve"> </w:t>
      </w:r>
      <w:r w:rsidRPr="0017334D">
        <w:rPr>
          <w:rStyle w:val="CharDivText"/>
        </w:rPr>
        <w:t xml:space="preserve"> </w:t>
      </w:r>
    </w:p>
    <w:p w:rsidR="00166860" w:rsidRPr="002A10E3" w:rsidRDefault="00166860" w:rsidP="00166860">
      <w:pPr>
        <w:pStyle w:val="ActHead5"/>
      </w:pPr>
      <w:bookmarkStart w:id="708" w:name="_Toc110953160"/>
      <w:r w:rsidRPr="0017334D">
        <w:rPr>
          <w:rStyle w:val="CharSectno"/>
        </w:rPr>
        <w:t>7601</w:t>
      </w:r>
      <w:r w:rsidRPr="002A10E3">
        <w:t xml:space="preserve">  Definitions</w:t>
      </w:r>
      <w:bookmarkEnd w:id="708"/>
    </w:p>
    <w:p w:rsidR="00166860" w:rsidRPr="002A10E3" w:rsidRDefault="00166860" w:rsidP="00166860">
      <w:pPr>
        <w:pStyle w:val="subsection"/>
      </w:pPr>
      <w:r w:rsidRPr="002A10E3">
        <w:tab/>
      </w:r>
      <w:r w:rsidRPr="002A10E3">
        <w:tab/>
        <w:t>In this Part:</w:t>
      </w:r>
    </w:p>
    <w:p w:rsidR="00166860" w:rsidRPr="002A10E3" w:rsidRDefault="00166860" w:rsidP="00166860">
      <w:pPr>
        <w:pStyle w:val="Definition"/>
      </w:pPr>
      <w:r w:rsidRPr="002A10E3">
        <w:rPr>
          <w:b/>
          <w:i/>
        </w:rPr>
        <w:t>amending regulations</w:t>
      </w:r>
      <w:r w:rsidRPr="002A10E3">
        <w:t xml:space="preserve"> means the </w:t>
      </w:r>
      <w:r w:rsidRPr="002A10E3">
        <w:rPr>
          <w:i/>
        </w:rPr>
        <w:t>Migration Amendment (Skilling Australians Fund) Regulations</w:t>
      </w:r>
      <w:r w:rsidR="00B30271" w:rsidRPr="002A10E3">
        <w:rPr>
          <w:i/>
        </w:rPr>
        <w:t> </w:t>
      </w:r>
      <w:r w:rsidRPr="002A10E3">
        <w:rPr>
          <w:i/>
        </w:rPr>
        <w:t>2018</w:t>
      </w:r>
      <w:r w:rsidRPr="002A10E3">
        <w:t>.</w:t>
      </w:r>
    </w:p>
    <w:p w:rsidR="00166860" w:rsidRPr="002A10E3" w:rsidRDefault="00166860" w:rsidP="00166860">
      <w:pPr>
        <w:pStyle w:val="Definition"/>
      </w:pPr>
      <w:r w:rsidRPr="002A10E3">
        <w:rPr>
          <w:b/>
          <w:i/>
        </w:rPr>
        <w:t>commencement day</w:t>
      </w:r>
      <w:r w:rsidRPr="002A10E3">
        <w:t xml:space="preserve"> means </w:t>
      </w:r>
      <w:r w:rsidRPr="002A10E3">
        <w:rPr>
          <w:lang w:eastAsia="en-US"/>
        </w:rPr>
        <w:t>12</w:t>
      </w:r>
      <w:r w:rsidR="00B30271" w:rsidRPr="002A10E3">
        <w:rPr>
          <w:lang w:eastAsia="en-US"/>
        </w:rPr>
        <w:t> </w:t>
      </w:r>
      <w:r w:rsidRPr="002A10E3">
        <w:rPr>
          <w:lang w:eastAsia="en-US"/>
        </w:rPr>
        <w:t>August 2018</w:t>
      </w:r>
      <w:r w:rsidRPr="002A10E3">
        <w:t>.</w:t>
      </w:r>
    </w:p>
    <w:p w:rsidR="00166860" w:rsidRPr="002A10E3" w:rsidRDefault="00166860" w:rsidP="00166860">
      <w:pPr>
        <w:pStyle w:val="ActHead5"/>
      </w:pPr>
      <w:bookmarkStart w:id="709" w:name="_Toc110953161"/>
      <w:r w:rsidRPr="0017334D">
        <w:rPr>
          <w:rStyle w:val="CharSectno"/>
        </w:rPr>
        <w:t>7602</w:t>
      </w:r>
      <w:r w:rsidRPr="002A10E3">
        <w:t xml:space="preserve">  Operation of amendments</w:t>
      </w:r>
      <w:bookmarkEnd w:id="709"/>
    </w:p>
    <w:p w:rsidR="00166860" w:rsidRPr="002A10E3" w:rsidRDefault="00166860" w:rsidP="00166860">
      <w:pPr>
        <w:pStyle w:val="subsection"/>
      </w:pPr>
      <w:r w:rsidRPr="002A10E3">
        <w:tab/>
        <w:t>(1)</w:t>
      </w:r>
      <w:r w:rsidRPr="002A10E3">
        <w:tab/>
        <w:t>Subregulation</w:t>
      </w:r>
      <w:r w:rsidR="00B30271" w:rsidRPr="002A10E3">
        <w:t> </w:t>
      </w:r>
      <w:r w:rsidRPr="002A10E3">
        <w:t>2.72(10A), as inserted by the amending regulations, applies in relation to a nomination made on or after 18</w:t>
      </w:r>
      <w:r w:rsidR="00B30271" w:rsidRPr="002A10E3">
        <w:t> </w:t>
      </w:r>
      <w:r w:rsidRPr="002A10E3">
        <w:t>March 2018 that is not finally determined before the commencement day.</w:t>
      </w:r>
    </w:p>
    <w:p w:rsidR="00166860" w:rsidRPr="002A10E3" w:rsidRDefault="00166860" w:rsidP="00166860">
      <w:pPr>
        <w:pStyle w:val="subsection"/>
      </w:pPr>
      <w:r w:rsidRPr="002A10E3">
        <w:tab/>
        <w:t>(2)</w:t>
      </w:r>
      <w:r w:rsidRPr="002A10E3">
        <w:tab/>
        <w:t>The amendments of subregulation</w:t>
      </w:r>
      <w:r w:rsidR="00B30271" w:rsidRPr="002A10E3">
        <w:t> </w:t>
      </w:r>
      <w:r w:rsidRPr="002A10E3">
        <w:t>2.72(16) made by the amending regulations apply in relation to a nomination made on or after 18</w:t>
      </w:r>
      <w:r w:rsidR="00B30271" w:rsidRPr="002A10E3">
        <w:t> </w:t>
      </w:r>
      <w:r w:rsidRPr="002A10E3">
        <w:t>March 2018 that is not finally determined before the commencement day.</w:t>
      </w:r>
    </w:p>
    <w:p w:rsidR="00166860" w:rsidRPr="002A10E3" w:rsidRDefault="00166860" w:rsidP="00166860">
      <w:pPr>
        <w:pStyle w:val="subsection"/>
      </w:pPr>
      <w:r w:rsidRPr="002A10E3">
        <w:tab/>
        <w:t>(3)</w:t>
      </w:r>
      <w:r w:rsidRPr="002A10E3">
        <w:tab/>
        <w:t>The amendments of regulation</w:t>
      </w:r>
      <w:r w:rsidR="00B30271" w:rsidRPr="002A10E3">
        <w:t> </w:t>
      </w:r>
      <w:r w:rsidRPr="002A10E3">
        <w:t>2.73AA made by the amending regulations apply in relation to a nomination made on or after the commencement day.</w:t>
      </w:r>
    </w:p>
    <w:p w:rsidR="00166860" w:rsidRPr="002A10E3" w:rsidRDefault="00166860" w:rsidP="00166860">
      <w:pPr>
        <w:pStyle w:val="subsection"/>
      </w:pPr>
      <w:r w:rsidRPr="002A10E3">
        <w:tab/>
        <w:t>(4)</w:t>
      </w:r>
      <w:r w:rsidRPr="002A10E3">
        <w:tab/>
        <w:t>The amendments of regulation</w:t>
      </w:r>
      <w:r w:rsidR="00B30271" w:rsidRPr="002A10E3">
        <w:t> </w:t>
      </w:r>
      <w:r w:rsidRPr="002A10E3">
        <w:t>2.75 made by the amending regulations apply in relation to a nomination made on or after 18</w:t>
      </w:r>
      <w:r w:rsidR="00B30271" w:rsidRPr="002A10E3">
        <w:t> </w:t>
      </w:r>
      <w:r w:rsidRPr="002A10E3">
        <w:t>March 2018.</w:t>
      </w:r>
    </w:p>
    <w:p w:rsidR="00166860" w:rsidRPr="002A10E3" w:rsidRDefault="00166860" w:rsidP="00166860">
      <w:pPr>
        <w:pStyle w:val="subsection"/>
      </w:pPr>
      <w:r w:rsidRPr="002A10E3">
        <w:tab/>
        <w:t>(5)</w:t>
      </w:r>
      <w:r w:rsidRPr="002A10E3">
        <w:tab/>
        <w:t>A person is not required to comply with subregulation</w:t>
      </w:r>
      <w:r w:rsidR="00B30271" w:rsidRPr="002A10E3">
        <w:t> </w:t>
      </w:r>
      <w:r w:rsidRPr="002A10E3">
        <w:t>2.87B(2) or (3) in relation to a period of 12 months ending on or after the commencement day.</w:t>
      </w:r>
    </w:p>
    <w:p w:rsidR="00166860" w:rsidRPr="002A10E3" w:rsidRDefault="00166860" w:rsidP="00166860">
      <w:pPr>
        <w:pStyle w:val="subsection"/>
      </w:pPr>
      <w:r w:rsidRPr="002A10E3">
        <w:tab/>
        <w:t>(6)</w:t>
      </w:r>
      <w:r w:rsidRPr="002A10E3">
        <w:tab/>
        <w:t>Despite the repeal of paragraphs 5.19(5)(i) and 5.19(10)(c) by the amending regulations, those paragraphs, as in force immediately before the commencement day, continue to apply in relation to an application for approval of a nomination made before the commencement day.</w:t>
      </w:r>
    </w:p>
    <w:p w:rsidR="00166860" w:rsidRPr="002A10E3" w:rsidRDefault="00166860" w:rsidP="00166860">
      <w:pPr>
        <w:pStyle w:val="subsection"/>
      </w:pPr>
      <w:r w:rsidRPr="002A10E3">
        <w:tab/>
        <w:t>(7)</w:t>
      </w:r>
      <w:r w:rsidRPr="002A10E3">
        <w:tab/>
        <w:t>Regulation</w:t>
      </w:r>
      <w:r w:rsidR="00B30271" w:rsidRPr="002A10E3">
        <w:t> </w:t>
      </w:r>
      <w:r w:rsidRPr="002A10E3">
        <w:t>5.37A, as inserted by the amending regulations, applies in relation to a nomination the application for approval of which is made on or after the commencement day.</w:t>
      </w:r>
    </w:p>
    <w:p w:rsidR="00501CC6" w:rsidRPr="002A10E3" w:rsidRDefault="00501CC6" w:rsidP="00597104">
      <w:pPr>
        <w:pStyle w:val="ActHead2"/>
        <w:pageBreakBefore/>
      </w:pPr>
      <w:bookmarkStart w:id="710" w:name="_Toc110953162"/>
      <w:r w:rsidRPr="0017334D">
        <w:rPr>
          <w:rStyle w:val="CharPartNo"/>
        </w:rPr>
        <w:t>Part</w:t>
      </w:r>
      <w:r w:rsidR="00B30271" w:rsidRPr="0017334D">
        <w:rPr>
          <w:rStyle w:val="CharPartNo"/>
        </w:rPr>
        <w:t> </w:t>
      </w:r>
      <w:r w:rsidRPr="0017334D">
        <w:rPr>
          <w:rStyle w:val="CharPartNo"/>
        </w:rPr>
        <w:t>78</w:t>
      </w:r>
      <w:r w:rsidRPr="002A10E3">
        <w:t>—</w:t>
      </w:r>
      <w:r w:rsidRPr="0017334D">
        <w:rPr>
          <w:rStyle w:val="CharPartText"/>
        </w:rPr>
        <w:t>Amendments made by the Migration Amendment (Pathway to Permanent Residence for Retirees) Regulations</w:t>
      </w:r>
      <w:r w:rsidR="00B30271" w:rsidRPr="0017334D">
        <w:rPr>
          <w:rStyle w:val="CharPartText"/>
        </w:rPr>
        <w:t> </w:t>
      </w:r>
      <w:r w:rsidRPr="0017334D">
        <w:rPr>
          <w:rStyle w:val="CharPartText"/>
        </w:rPr>
        <w:t>2018</w:t>
      </w:r>
      <w:bookmarkEnd w:id="710"/>
    </w:p>
    <w:p w:rsidR="00501CC6" w:rsidRPr="002A10E3" w:rsidRDefault="00501CC6" w:rsidP="00501CC6">
      <w:pPr>
        <w:pStyle w:val="Header"/>
      </w:pPr>
      <w:r w:rsidRPr="0017334D">
        <w:rPr>
          <w:rStyle w:val="CharDivNo"/>
        </w:rPr>
        <w:t xml:space="preserve"> </w:t>
      </w:r>
      <w:r w:rsidRPr="0017334D">
        <w:rPr>
          <w:rStyle w:val="CharDivText"/>
        </w:rPr>
        <w:t xml:space="preserve"> </w:t>
      </w:r>
    </w:p>
    <w:p w:rsidR="00501CC6" w:rsidRPr="002A10E3" w:rsidRDefault="00501CC6" w:rsidP="00501CC6">
      <w:pPr>
        <w:pStyle w:val="ActHead5"/>
      </w:pPr>
      <w:bookmarkStart w:id="711" w:name="_Toc110953163"/>
      <w:r w:rsidRPr="0017334D">
        <w:rPr>
          <w:rStyle w:val="CharSectno"/>
        </w:rPr>
        <w:t>7801</w:t>
      </w:r>
      <w:r w:rsidRPr="002A10E3">
        <w:t xml:space="preserve">  Operation of Schedule</w:t>
      </w:r>
      <w:r w:rsidR="00B30271" w:rsidRPr="002A10E3">
        <w:t> </w:t>
      </w:r>
      <w:r w:rsidRPr="002A10E3">
        <w:t>1</w:t>
      </w:r>
      <w:bookmarkEnd w:id="711"/>
    </w:p>
    <w:p w:rsidR="00501CC6" w:rsidRPr="002A10E3" w:rsidRDefault="00501CC6" w:rsidP="00501CC6">
      <w:pPr>
        <w:pStyle w:val="subsection"/>
      </w:pPr>
      <w:r w:rsidRPr="002A10E3">
        <w:tab/>
      </w:r>
      <w:r w:rsidRPr="002A10E3">
        <w:tab/>
        <w:t xml:space="preserve">The amendments of these Regulations made by </w:t>
      </w:r>
      <w:r w:rsidR="00A22D89" w:rsidRPr="002A10E3">
        <w:t>items 1</w:t>
      </w:r>
      <w:r w:rsidRPr="002A10E3">
        <w:t xml:space="preserve"> to 76 of Schedule</w:t>
      </w:r>
      <w:r w:rsidR="00B30271" w:rsidRPr="002A10E3">
        <w:t> </w:t>
      </w:r>
      <w:r w:rsidRPr="002A10E3">
        <w:t xml:space="preserve">1 to the </w:t>
      </w:r>
      <w:r w:rsidRPr="002A10E3">
        <w:rPr>
          <w:i/>
        </w:rPr>
        <w:t>Migration Amendment (Pathway to Permanent Residence for Retirees) Regulations</w:t>
      </w:r>
      <w:r w:rsidR="00B30271" w:rsidRPr="002A10E3">
        <w:rPr>
          <w:i/>
        </w:rPr>
        <w:t> </w:t>
      </w:r>
      <w:r w:rsidRPr="002A10E3">
        <w:rPr>
          <w:i/>
        </w:rPr>
        <w:t>2018</w:t>
      </w:r>
      <w:r w:rsidRPr="002A10E3">
        <w:t xml:space="preserve"> apply in relation to visa applications made on or after 17</w:t>
      </w:r>
      <w:r w:rsidR="00B30271" w:rsidRPr="002A10E3">
        <w:t> </w:t>
      </w:r>
      <w:r w:rsidRPr="002A10E3">
        <w:t>November 2018.</w:t>
      </w:r>
    </w:p>
    <w:p w:rsidR="00CF123A" w:rsidRPr="002A10E3" w:rsidRDefault="00CF123A" w:rsidP="007058C7">
      <w:pPr>
        <w:pStyle w:val="ActHead2"/>
        <w:pageBreakBefore/>
      </w:pPr>
      <w:bookmarkStart w:id="712" w:name="_Toc110953164"/>
      <w:r w:rsidRPr="0017334D">
        <w:rPr>
          <w:rStyle w:val="CharPartNo"/>
        </w:rPr>
        <w:t>Part</w:t>
      </w:r>
      <w:r w:rsidR="00B30271" w:rsidRPr="0017334D">
        <w:rPr>
          <w:rStyle w:val="CharPartNo"/>
        </w:rPr>
        <w:t> </w:t>
      </w:r>
      <w:r w:rsidRPr="0017334D">
        <w:rPr>
          <w:rStyle w:val="CharPartNo"/>
        </w:rPr>
        <w:t>80</w:t>
      </w:r>
      <w:r w:rsidRPr="002A10E3">
        <w:t>—</w:t>
      </w:r>
      <w:r w:rsidRPr="0017334D">
        <w:rPr>
          <w:rStyle w:val="CharPartText"/>
        </w:rPr>
        <w:t>Amendments made by the Migration Amendment (Enhanced Integrity) Regulations</w:t>
      </w:r>
      <w:r w:rsidR="00B30271" w:rsidRPr="0017334D">
        <w:rPr>
          <w:rStyle w:val="CharPartText"/>
        </w:rPr>
        <w:t> </w:t>
      </w:r>
      <w:r w:rsidRPr="0017334D">
        <w:rPr>
          <w:rStyle w:val="CharPartText"/>
        </w:rPr>
        <w:t>2018</w:t>
      </w:r>
      <w:bookmarkEnd w:id="712"/>
    </w:p>
    <w:p w:rsidR="00CF123A" w:rsidRPr="002A10E3" w:rsidRDefault="00CF123A" w:rsidP="00CF123A">
      <w:pPr>
        <w:pStyle w:val="Header"/>
      </w:pPr>
      <w:r w:rsidRPr="0017334D">
        <w:rPr>
          <w:rStyle w:val="CharDivNo"/>
        </w:rPr>
        <w:t xml:space="preserve"> </w:t>
      </w:r>
      <w:r w:rsidRPr="0017334D">
        <w:rPr>
          <w:rStyle w:val="CharDivText"/>
        </w:rPr>
        <w:t xml:space="preserve"> </w:t>
      </w:r>
    </w:p>
    <w:p w:rsidR="00CF123A" w:rsidRPr="002A10E3" w:rsidRDefault="00CF123A" w:rsidP="00CF123A">
      <w:pPr>
        <w:pStyle w:val="ActHead5"/>
      </w:pPr>
      <w:bookmarkStart w:id="713" w:name="_Toc110953165"/>
      <w:r w:rsidRPr="0017334D">
        <w:rPr>
          <w:rStyle w:val="CharSectno"/>
        </w:rPr>
        <w:t>8001</w:t>
      </w:r>
      <w:r w:rsidRPr="002A10E3">
        <w:t xml:space="preserve">  Operation of Part</w:t>
      </w:r>
      <w:r w:rsidR="00B30271" w:rsidRPr="002A10E3">
        <w:t> </w:t>
      </w:r>
      <w:r w:rsidRPr="002A10E3">
        <w:t>2 of Schedule</w:t>
      </w:r>
      <w:r w:rsidR="00B30271" w:rsidRPr="002A10E3">
        <w:t> </w:t>
      </w:r>
      <w:r w:rsidRPr="002A10E3">
        <w:t>1</w:t>
      </w:r>
      <w:bookmarkEnd w:id="713"/>
    </w:p>
    <w:p w:rsidR="00CF123A" w:rsidRPr="002A10E3" w:rsidRDefault="00CF123A" w:rsidP="00CF123A">
      <w:pPr>
        <w:pStyle w:val="subsection"/>
      </w:pPr>
      <w:r w:rsidRPr="002A10E3">
        <w:tab/>
      </w:r>
      <w:r w:rsidRPr="002A10E3">
        <w:tab/>
        <w:t>The amendments of these Regulations made by Part</w:t>
      </w:r>
      <w:r w:rsidR="00B30271" w:rsidRPr="002A10E3">
        <w:t> </w:t>
      </w:r>
      <w:r w:rsidRPr="002A10E3">
        <w:t>2 of Schedule</w:t>
      </w:r>
      <w:r w:rsidR="00B30271" w:rsidRPr="002A10E3">
        <w:t> </w:t>
      </w:r>
      <w:r w:rsidRPr="002A10E3">
        <w:t xml:space="preserve">1 to the </w:t>
      </w:r>
      <w:r w:rsidRPr="002A10E3">
        <w:rPr>
          <w:i/>
        </w:rPr>
        <w:t>Migration Amendment (Enhanced Integrity) Regulations</w:t>
      </w:r>
      <w:r w:rsidR="00B30271" w:rsidRPr="002A10E3">
        <w:rPr>
          <w:i/>
        </w:rPr>
        <w:t> </w:t>
      </w:r>
      <w:r w:rsidRPr="002A10E3">
        <w:rPr>
          <w:i/>
        </w:rPr>
        <w:t>2018</w:t>
      </w:r>
      <w:r w:rsidRPr="002A10E3">
        <w:t xml:space="preserve"> apply in relation to decisions made after that </w:t>
      </w:r>
      <w:r w:rsidR="00216803" w:rsidRPr="002A10E3">
        <w:t>Part c</w:t>
      </w:r>
      <w:r w:rsidRPr="002A10E3">
        <w:t>ommences.</w:t>
      </w:r>
    </w:p>
    <w:p w:rsidR="00824921" w:rsidRPr="002A10E3" w:rsidRDefault="00824921" w:rsidP="002F1166">
      <w:pPr>
        <w:pStyle w:val="ActHead2"/>
        <w:pageBreakBefore/>
      </w:pPr>
      <w:bookmarkStart w:id="714" w:name="_Toc110953166"/>
      <w:r w:rsidRPr="0017334D">
        <w:rPr>
          <w:rStyle w:val="CharPartNo"/>
        </w:rPr>
        <w:t>Part</w:t>
      </w:r>
      <w:r w:rsidR="00B30271" w:rsidRPr="0017334D">
        <w:rPr>
          <w:rStyle w:val="CharPartNo"/>
        </w:rPr>
        <w:t> </w:t>
      </w:r>
      <w:r w:rsidRPr="0017334D">
        <w:rPr>
          <w:rStyle w:val="CharPartNo"/>
        </w:rPr>
        <w:t>81</w:t>
      </w:r>
      <w:r w:rsidRPr="002A10E3">
        <w:t>—</w:t>
      </w:r>
      <w:r w:rsidRPr="0017334D">
        <w:rPr>
          <w:rStyle w:val="CharPartText"/>
        </w:rPr>
        <w:t>Amendments made by the Migration Amendment (New Skilled Regional Visas) Regulations</w:t>
      </w:r>
      <w:r w:rsidR="00B30271" w:rsidRPr="0017334D">
        <w:rPr>
          <w:rStyle w:val="CharPartText"/>
        </w:rPr>
        <w:t> </w:t>
      </w:r>
      <w:r w:rsidRPr="0017334D">
        <w:rPr>
          <w:rStyle w:val="CharPartText"/>
        </w:rPr>
        <w:t>2019</w:t>
      </w:r>
      <w:bookmarkEnd w:id="714"/>
    </w:p>
    <w:p w:rsidR="00824921" w:rsidRPr="002A10E3" w:rsidRDefault="00824921" w:rsidP="00824921">
      <w:pPr>
        <w:pStyle w:val="Header"/>
      </w:pPr>
      <w:r w:rsidRPr="0017334D">
        <w:rPr>
          <w:rStyle w:val="CharDivNo"/>
        </w:rPr>
        <w:t xml:space="preserve"> </w:t>
      </w:r>
      <w:r w:rsidRPr="0017334D">
        <w:rPr>
          <w:rStyle w:val="CharDivText"/>
        </w:rPr>
        <w:t xml:space="preserve"> </w:t>
      </w:r>
    </w:p>
    <w:p w:rsidR="00824921" w:rsidRPr="002A10E3" w:rsidRDefault="00824921" w:rsidP="00824921">
      <w:pPr>
        <w:pStyle w:val="ActHead5"/>
      </w:pPr>
      <w:bookmarkStart w:id="715" w:name="_Toc110953167"/>
      <w:r w:rsidRPr="0017334D">
        <w:rPr>
          <w:rStyle w:val="CharSectno"/>
        </w:rPr>
        <w:t>8101</w:t>
      </w:r>
      <w:r w:rsidRPr="002A10E3">
        <w:t xml:space="preserve">  Transitional provisions in relation to Subclass 187 (Regional Sponsored Migration Scheme) visa</w:t>
      </w:r>
      <w:bookmarkEnd w:id="715"/>
    </w:p>
    <w:p w:rsidR="00824921" w:rsidRPr="002A10E3" w:rsidRDefault="00824921" w:rsidP="00824921">
      <w:pPr>
        <w:pStyle w:val="subsection"/>
      </w:pPr>
      <w:r w:rsidRPr="002A10E3">
        <w:tab/>
        <w:t>(1)</w:t>
      </w:r>
      <w:r w:rsidRPr="002A10E3">
        <w:tab/>
        <w:t>This clause applies in relation to a nomination under regulation</w:t>
      </w:r>
      <w:r w:rsidR="00B30271" w:rsidRPr="002A10E3">
        <w:t> </w:t>
      </w:r>
      <w:r w:rsidRPr="002A10E3">
        <w:t>5.19 if:</w:t>
      </w:r>
    </w:p>
    <w:p w:rsidR="00824921" w:rsidRPr="002A10E3" w:rsidRDefault="00824921" w:rsidP="00824921">
      <w:pPr>
        <w:pStyle w:val="paragraph"/>
      </w:pPr>
      <w:r w:rsidRPr="002A10E3">
        <w:tab/>
        <w:t>(a)</w:t>
      </w:r>
      <w:r w:rsidRPr="002A10E3">
        <w:tab/>
        <w:t>the nomination relates to a Subclass 187 (Regional Sponsored Migration Scheme) visa; and</w:t>
      </w:r>
    </w:p>
    <w:p w:rsidR="00824921" w:rsidRPr="002A10E3" w:rsidRDefault="00824921" w:rsidP="00824921">
      <w:pPr>
        <w:pStyle w:val="paragraph"/>
      </w:pPr>
      <w:r w:rsidRPr="002A10E3">
        <w:tab/>
        <w:t>(b)</w:t>
      </w:r>
      <w:r w:rsidRPr="002A10E3">
        <w:tab/>
        <w:t>the person identified in the nomination:</w:t>
      </w:r>
    </w:p>
    <w:p w:rsidR="00824921" w:rsidRPr="002A10E3" w:rsidRDefault="00824921" w:rsidP="00824921">
      <w:pPr>
        <w:pStyle w:val="paragraphsub"/>
      </w:pPr>
      <w:r w:rsidRPr="002A10E3">
        <w:tab/>
        <w:t>(i)</w:t>
      </w:r>
      <w:r w:rsidRPr="002A10E3">
        <w:tab/>
        <w:t>did not apply for a Subclass 187 (Regional Sponsored Migration Scheme) visa on the basis of the nomination on or before 16</w:t>
      </w:r>
      <w:r w:rsidR="00B30271" w:rsidRPr="002A10E3">
        <w:t> </w:t>
      </w:r>
      <w:r w:rsidRPr="002A10E3">
        <w:t>November 2019; and</w:t>
      </w:r>
    </w:p>
    <w:p w:rsidR="00824921" w:rsidRPr="002A10E3" w:rsidRDefault="00824921" w:rsidP="00824921">
      <w:pPr>
        <w:pStyle w:val="paragraphsub"/>
      </w:pPr>
      <w:r w:rsidRPr="002A10E3">
        <w:tab/>
        <w:t>(ii)</w:t>
      </w:r>
      <w:r w:rsidRPr="002A10E3">
        <w:tab/>
        <w:t>if the nomination relates to a Subclass 187 (Regional Sponsored Migration Scheme) visa in the Temporary Residence Transition stream—is not a transitional 457 worker</w:t>
      </w:r>
      <w:r w:rsidR="00961DD2" w:rsidRPr="002A10E3">
        <w:t>, or transitional 482 worker, on 16</w:t>
      </w:r>
      <w:r w:rsidR="00B30271" w:rsidRPr="002A10E3">
        <w:t> </w:t>
      </w:r>
      <w:r w:rsidR="00961DD2" w:rsidRPr="002A10E3">
        <w:t>November 2019</w:t>
      </w:r>
      <w:r w:rsidRPr="002A10E3">
        <w:t>.</w:t>
      </w:r>
    </w:p>
    <w:p w:rsidR="00824921" w:rsidRPr="002A10E3" w:rsidRDefault="00824921" w:rsidP="00824921">
      <w:pPr>
        <w:pStyle w:val="SubsectionHead"/>
      </w:pPr>
      <w:r w:rsidRPr="002A10E3">
        <w:t>Applications for approval of nominations that are not decided before 16</w:t>
      </w:r>
      <w:r w:rsidR="00B30271" w:rsidRPr="002A10E3">
        <w:t> </w:t>
      </w:r>
      <w:r w:rsidRPr="002A10E3">
        <w:t>November 2019</w:t>
      </w:r>
    </w:p>
    <w:p w:rsidR="00824921" w:rsidRPr="002A10E3" w:rsidRDefault="00824921" w:rsidP="00824921">
      <w:pPr>
        <w:pStyle w:val="subsection"/>
      </w:pPr>
      <w:r w:rsidRPr="002A10E3">
        <w:tab/>
        <w:t>(2)</w:t>
      </w:r>
      <w:r w:rsidRPr="002A10E3">
        <w:tab/>
        <w:t>An application for approval of the nomination is taken to be withdrawn on 16</w:t>
      </w:r>
      <w:r w:rsidR="00B30271" w:rsidRPr="002A10E3">
        <w:t> </w:t>
      </w:r>
      <w:r w:rsidRPr="002A10E3">
        <w:t>November 2019 if:</w:t>
      </w:r>
    </w:p>
    <w:p w:rsidR="00824921" w:rsidRPr="002A10E3" w:rsidRDefault="00824921" w:rsidP="00824921">
      <w:pPr>
        <w:pStyle w:val="paragraph"/>
      </w:pPr>
      <w:r w:rsidRPr="002A10E3">
        <w:tab/>
        <w:t>(a)</w:t>
      </w:r>
      <w:r w:rsidRPr="002A10E3">
        <w:tab/>
        <w:t>the Minister did not approve, and did not refuse to approve, the nomination under subregulation</w:t>
      </w:r>
      <w:r w:rsidR="00B30271" w:rsidRPr="002A10E3">
        <w:t> </w:t>
      </w:r>
      <w:r w:rsidRPr="002A10E3">
        <w:t>5.19(3) on or before 15</w:t>
      </w:r>
      <w:r w:rsidR="00B30271" w:rsidRPr="002A10E3">
        <w:t> </w:t>
      </w:r>
      <w:r w:rsidRPr="002A10E3">
        <w:t>November 2019; and</w:t>
      </w:r>
    </w:p>
    <w:p w:rsidR="00824921" w:rsidRPr="002A10E3" w:rsidRDefault="00824921" w:rsidP="00824921">
      <w:pPr>
        <w:pStyle w:val="paragraph"/>
      </w:pPr>
      <w:r w:rsidRPr="002A10E3">
        <w:tab/>
        <w:t>(b)</w:t>
      </w:r>
      <w:r w:rsidRPr="002A10E3">
        <w:tab/>
        <w:t>the application was not withdrawn on or before 15</w:t>
      </w:r>
      <w:r w:rsidR="00B30271" w:rsidRPr="002A10E3">
        <w:t> </w:t>
      </w:r>
      <w:r w:rsidRPr="002A10E3">
        <w:t>November 2019.</w:t>
      </w:r>
    </w:p>
    <w:p w:rsidR="00824921" w:rsidRPr="002A10E3" w:rsidRDefault="00824921" w:rsidP="00824921">
      <w:pPr>
        <w:pStyle w:val="SubsectionHead"/>
      </w:pPr>
      <w:r w:rsidRPr="002A10E3">
        <w:t>Refund of nomination training contribution charge</w:t>
      </w:r>
    </w:p>
    <w:p w:rsidR="00824921" w:rsidRPr="002A10E3" w:rsidRDefault="00824921" w:rsidP="00824921">
      <w:pPr>
        <w:pStyle w:val="subsection"/>
      </w:pPr>
      <w:r w:rsidRPr="002A10E3">
        <w:tab/>
        <w:t>(3)</w:t>
      </w:r>
      <w:r w:rsidRPr="002A10E3">
        <w:tab/>
        <w:t>The Minister must refund any nomination training contribution charge mentioned in paragraph</w:t>
      </w:r>
      <w:r w:rsidR="00B30271" w:rsidRPr="002A10E3">
        <w:t> </w:t>
      </w:r>
      <w:r w:rsidRPr="002A10E3">
        <w:t>5.19(2)(fa) paid in relation to the nomination if:</w:t>
      </w:r>
    </w:p>
    <w:p w:rsidR="00824921" w:rsidRPr="002A10E3" w:rsidRDefault="00824921" w:rsidP="00824921">
      <w:pPr>
        <w:pStyle w:val="paragraph"/>
      </w:pPr>
      <w:r w:rsidRPr="002A10E3">
        <w:tab/>
        <w:t>(a)</w:t>
      </w:r>
      <w:r w:rsidRPr="002A10E3">
        <w:tab/>
        <w:t>either:</w:t>
      </w:r>
    </w:p>
    <w:p w:rsidR="00824921" w:rsidRPr="002A10E3" w:rsidRDefault="00824921" w:rsidP="00824921">
      <w:pPr>
        <w:pStyle w:val="paragraphsub"/>
      </w:pPr>
      <w:r w:rsidRPr="002A10E3">
        <w:tab/>
        <w:t>(i)</w:t>
      </w:r>
      <w:r w:rsidRPr="002A10E3">
        <w:tab/>
        <w:t xml:space="preserve">the application for approval of the nomination is taken to be withdrawn under </w:t>
      </w:r>
      <w:r w:rsidR="00B30271" w:rsidRPr="002A10E3">
        <w:t>subclause (</w:t>
      </w:r>
      <w:r w:rsidRPr="002A10E3">
        <w:t>2) of this clause; or</w:t>
      </w:r>
    </w:p>
    <w:p w:rsidR="00824921" w:rsidRPr="002A10E3" w:rsidRDefault="00824921" w:rsidP="00824921">
      <w:pPr>
        <w:pStyle w:val="paragraphsub"/>
      </w:pPr>
      <w:r w:rsidRPr="002A10E3">
        <w:tab/>
        <w:t>(ii)</w:t>
      </w:r>
      <w:r w:rsidRPr="002A10E3">
        <w:tab/>
        <w:t>the Minister refused to approve the nomination under subregulation</w:t>
      </w:r>
      <w:r w:rsidR="00B30271" w:rsidRPr="002A10E3">
        <w:t> </w:t>
      </w:r>
      <w:r w:rsidRPr="002A10E3">
        <w:t>5.19(3)(b), and on 16</w:t>
      </w:r>
      <w:r w:rsidR="00B30271" w:rsidRPr="002A10E3">
        <w:t> </w:t>
      </w:r>
      <w:r w:rsidRPr="002A10E3">
        <w:t>November 2019 the application for approval is not finally determined; and</w:t>
      </w:r>
    </w:p>
    <w:p w:rsidR="00824921" w:rsidRPr="002A10E3" w:rsidRDefault="00824921" w:rsidP="00824921">
      <w:pPr>
        <w:pStyle w:val="paragraph"/>
      </w:pPr>
      <w:r w:rsidRPr="002A10E3">
        <w:tab/>
        <w:t>(b)</w:t>
      </w:r>
      <w:r w:rsidRPr="002A10E3">
        <w:tab/>
        <w:t>the Minister:</w:t>
      </w:r>
    </w:p>
    <w:p w:rsidR="00824921" w:rsidRPr="002A10E3" w:rsidRDefault="00824921" w:rsidP="00824921">
      <w:pPr>
        <w:pStyle w:val="paragraphsub"/>
      </w:pPr>
      <w:r w:rsidRPr="002A10E3">
        <w:tab/>
        <w:t>(i)</w:t>
      </w:r>
      <w:r w:rsidRPr="002A10E3">
        <w:tab/>
        <w:t>receives a written request for a refund from the person who paid the charge; or</w:t>
      </w:r>
    </w:p>
    <w:p w:rsidR="00824921" w:rsidRPr="002A10E3" w:rsidRDefault="00824921" w:rsidP="00824921">
      <w:pPr>
        <w:pStyle w:val="paragraphsub"/>
      </w:pPr>
      <w:r w:rsidRPr="002A10E3">
        <w:tab/>
        <w:t>(ii)</w:t>
      </w:r>
      <w:r w:rsidRPr="002A10E3">
        <w:tab/>
        <w:t>considers it is reasonable in the circumstances to refund the charge to the person who paid the charge without receiving a written request for a refund.</w:t>
      </w:r>
    </w:p>
    <w:p w:rsidR="00824921" w:rsidRPr="002A10E3" w:rsidRDefault="00824921" w:rsidP="00824921">
      <w:pPr>
        <w:pStyle w:val="subsection"/>
      </w:pPr>
      <w:r w:rsidRPr="002A10E3">
        <w:tab/>
        <w:t>(4)</w:t>
      </w:r>
      <w:r w:rsidRPr="002A10E3">
        <w:tab/>
        <w:t>The Minister may refund any nomination training contribution charge mentioned in paragraph</w:t>
      </w:r>
      <w:r w:rsidR="00B30271" w:rsidRPr="002A10E3">
        <w:t> </w:t>
      </w:r>
      <w:r w:rsidRPr="002A10E3">
        <w:t>5.19(2)(fa) paid in relation to the nomination if:</w:t>
      </w:r>
    </w:p>
    <w:p w:rsidR="00824921" w:rsidRPr="002A10E3" w:rsidRDefault="00824921" w:rsidP="00824921">
      <w:pPr>
        <w:pStyle w:val="paragraph"/>
      </w:pPr>
      <w:r w:rsidRPr="002A10E3">
        <w:tab/>
        <w:t>(a)</w:t>
      </w:r>
      <w:r w:rsidRPr="002A10E3">
        <w:tab/>
        <w:t>the Minister approved the nomination under paragraph</w:t>
      </w:r>
      <w:r w:rsidR="00B30271" w:rsidRPr="002A10E3">
        <w:t> </w:t>
      </w:r>
      <w:r w:rsidRPr="002A10E3">
        <w:t>5.19(3)(a) on or before 15</w:t>
      </w:r>
      <w:r w:rsidR="00B30271" w:rsidRPr="002A10E3">
        <w:t> </w:t>
      </w:r>
      <w:r w:rsidRPr="002A10E3">
        <w:t>November 2019; and</w:t>
      </w:r>
    </w:p>
    <w:p w:rsidR="00824921" w:rsidRPr="002A10E3" w:rsidRDefault="00824921" w:rsidP="00824921">
      <w:pPr>
        <w:pStyle w:val="paragraph"/>
      </w:pPr>
      <w:r w:rsidRPr="002A10E3">
        <w:tab/>
        <w:t>(b)</w:t>
      </w:r>
      <w:r w:rsidRPr="002A10E3">
        <w:tab/>
        <w:t>the Minister:</w:t>
      </w:r>
    </w:p>
    <w:p w:rsidR="00824921" w:rsidRPr="002A10E3" w:rsidRDefault="00824921" w:rsidP="00824921">
      <w:pPr>
        <w:pStyle w:val="paragraphsub"/>
      </w:pPr>
      <w:r w:rsidRPr="002A10E3">
        <w:tab/>
        <w:t>(i)</w:t>
      </w:r>
      <w:r w:rsidRPr="002A10E3">
        <w:tab/>
        <w:t>receives a written request for a refund from the person who paid the charge; or</w:t>
      </w:r>
    </w:p>
    <w:p w:rsidR="00824921" w:rsidRPr="002A10E3" w:rsidRDefault="00824921" w:rsidP="00824921">
      <w:pPr>
        <w:pStyle w:val="paragraphsub"/>
      </w:pPr>
      <w:r w:rsidRPr="002A10E3">
        <w:tab/>
        <w:t>(ii)</w:t>
      </w:r>
      <w:r w:rsidRPr="002A10E3">
        <w:tab/>
        <w:t>considers it is reasonable in the circumstances to refund the charge to the person who paid the amount without receiving a written request for a refund.</w:t>
      </w:r>
    </w:p>
    <w:p w:rsidR="00824921" w:rsidRPr="002A10E3" w:rsidRDefault="00824921" w:rsidP="00824921">
      <w:pPr>
        <w:pStyle w:val="subsection"/>
      </w:pPr>
      <w:r w:rsidRPr="002A10E3">
        <w:tab/>
        <w:t>(5)</w:t>
      </w:r>
      <w:r w:rsidRPr="002A10E3">
        <w:tab/>
        <w:t xml:space="preserve">A refund under </w:t>
      </w:r>
      <w:r w:rsidR="00B30271" w:rsidRPr="002A10E3">
        <w:t>subclause (</w:t>
      </w:r>
      <w:r w:rsidRPr="002A10E3">
        <w:t>3) or (4) must be paid to the person who paid the charge.</w:t>
      </w:r>
    </w:p>
    <w:p w:rsidR="003A3A57" w:rsidRPr="002A10E3" w:rsidRDefault="003A3A57" w:rsidP="00C22AF8">
      <w:pPr>
        <w:pStyle w:val="ActHead2"/>
        <w:pageBreakBefore/>
      </w:pPr>
      <w:bookmarkStart w:id="716" w:name="_Toc110953168"/>
      <w:r w:rsidRPr="0017334D">
        <w:rPr>
          <w:rStyle w:val="CharPartNo"/>
        </w:rPr>
        <w:t>Part</w:t>
      </w:r>
      <w:r w:rsidR="00B30271" w:rsidRPr="0017334D">
        <w:rPr>
          <w:rStyle w:val="CharPartNo"/>
        </w:rPr>
        <w:t> </w:t>
      </w:r>
      <w:r w:rsidRPr="0017334D">
        <w:rPr>
          <w:rStyle w:val="CharPartNo"/>
        </w:rPr>
        <w:t>82</w:t>
      </w:r>
      <w:r w:rsidRPr="002A10E3">
        <w:t>—</w:t>
      </w:r>
      <w:r w:rsidRPr="0017334D">
        <w:rPr>
          <w:rStyle w:val="CharPartText"/>
        </w:rPr>
        <w:t>Amendments made by the Migration Amendment (Chest X</w:t>
      </w:r>
      <w:r w:rsidR="0017334D" w:rsidRPr="0017334D">
        <w:rPr>
          <w:rStyle w:val="CharPartText"/>
        </w:rPr>
        <w:noBreakHyphen/>
      </w:r>
      <w:r w:rsidRPr="0017334D">
        <w:rPr>
          <w:rStyle w:val="CharPartText"/>
        </w:rPr>
        <w:t>ray Requirements) Regulations</w:t>
      </w:r>
      <w:r w:rsidR="00B30271" w:rsidRPr="0017334D">
        <w:rPr>
          <w:rStyle w:val="CharPartText"/>
        </w:rPr>
        <w:t> </w:t>
      </w:r>
      <w:r w:rsidRPr="0017334D">
        <w:rPr>
          <w:rStyle w:val="CharPartText"/>
        </w:rPr>
        <w:t>2019</w:t>
      </w:r>
      <w:bookmarkEnd w:id="716"/>
    </w:p>
    <w:p w:rsidR="003A3A57" w:rsidRPr="002A10E3" w:rsidRDefault="003A3A57" w:rsidP="003A3A57">
      <w:pPr>
        <w:pStyle w:val="Header"/>
      </w:pPr>
      <w:r w:rsidRPr="0017334D">
        <w:rPr>
          <w:rStyle w:val="CharDivNo"/>
        </w:rPr>
        <w:t xml:space="preserve"> </w:t>
      </w:r>
      <w:r w:rsidRPr="0017334D">
        <w:rPr>
          <w:rStyle w:val="CharDivText"/>
        </w:rPr>
        <w:t xml:space="preserve"> </w:t>
      </w:r>
    </w:p>
    <w:p w:rsidR="003A3A57" w:rsidRPr="002A10E3" w:rsidRDefault="003A3A57" w:rsidP="003A3A57">
      <w:pPr>
        <w:pStyle w:val="ActHead5"/>
      </w:pPr>
      <w:bookmarkStart w:id="717" w:name="_Toc110953169"/>
      <w:r w:rsidRPr="0017334D">
        <w:rPr>
          <w:rStyle w:val="CharSectno"/>
        </w:rPr>
        <w:t>8201</w:t>
      </w:r>
      <w:r w:rsidRPr="002A10E3">
        <w:t xml:space="preserve">  Operation of Schedule</w:t>
      </w:r>
      <w:r w:rsidR="00B30271" w:rsidRPr="002A10E3">
        <w:t> </w:t>
      </w:r>
      <w:r w:rsidRPr="002A10E3">
        <w:t>1</w:t>
      </w:r>
      <w:bookmarkEnd w:id="717"/>
    </w:p>
    <w:p w:rsidR="003A3A57" w:rsidRPr="002A10E3" w:rsidRDefault="003A3A57" w:rsidP="003A3A57">
      <w:pPr>
        <w:pStyle w:val="subsection"/>
      </w:pPr>
      <w:r w:rsidRPr="002A10E3">
        <w:tab/>
      </w:r>
      <w:r w:rsidRPr="002A10E3">
        <w:tab/>
        <w:t>The amendments of these Regulations made by Schedule</w:t>
      </w:r>
      <w:r w:rsidR="00B30271" w:rsidRPr="002A10E3">
        <w:t> </w:t>
      </w:r>
      <w:r w:rsidRPr="002A10E3">
        <w:t xml:space="preserve">1 to the </w:t>
      </w:r>
      <w:r w:rsidRPr="002A10E3">
        <w:rPr>
          <w:i/>
        </w:rPr>
        <w:t>Migration Amendment (Chest X</w:t>
      </w:r>
      <w:r w:rsidR="0017334D">
        <w:rPr>
          <w:i/>
        </w:rPr>
        <w:noBreakHyphen/>
      </w:r>
      <w:r w:rsidRPr="002A10E3">
        <w:rPr>
          <w:i/>
        </w:rPr>
        <w:t>ray Requirements) Regulations</w:t>
      </w:r>
      <w:r w:rsidR="00B30271" w:rsidRPr="002A10E3">
        <w:rPr>
          <w:i/>
        </w:rPr>
        <w:t> </w:t>
      </w:r>
      <w:r w:rsidRPr="002A10E3">
        <w:rPr>
          <w:i/>
        </w:rPr>
        <w:t>2019</w:t>
      </w:r>
      <w:r w:rsidRPr="002A10E3">
        <w:t xml:space="preserve"> apply in relation to:</w:t>
      </w:r>
    </w:p>
    <w:p w:rsidR="003A3A57" w:rsidRPr="002A10E3" w:rsidRDefault="003A3A57" w:rsidP="003A3A57">
      <w:pPr>
        <w:pStyle w:val="paragraph"/>
      </w:pPr>
      <w:r w:rsidRPr="002A10E3">
        <w:tab/>
        <w:t>(a)</w:t>
      </w:r>
      <w:r w:rsidRPr="002A10E3">
        <w:tab/>
        <w:t>applications for Subclass 785 (Temporary Protection) visas or Subclass 790 (Safe Haven Enterprise) visas made, but not finally determined, before 2</w:t>
      </w:r>
      <w:r w:rsidR="00B30271" w:rsidRPr="002A10E3">
        <w:t> </w:t>
      </w:r>
      <w:r w:rsidRPr="002A10E3">
        <w:t>March 2019; and</w:t>
      </w:r>
    </w:p>
    <w:p w:rsidR="003A3A57" w:rsidRPr="002A10E3" w:rsidRDefault="003A3A57" w:rsidP="003A3A57">
      <w:pPr>
        <w:pStyle w:val="paragraph"/>
      </w:pPr>
      <w:r w:rsidRPr="002A10E3">
        <w:tab/>
        <w:t>(b)</w:t>
      </w:r>
      <w:r w:rsidRPr="002A10E3">
        <w:tab/>
        <w:t>applications for Subclass 785 (Temporary Protection) visas or Subclass 790 (Safe Haven Enterprise) visas made on or after 2</w:t>
      </w:r>
      <w:r w:rsidR="00B30271" w:rsidRPr="002A10E3">
        <w:t> </w:t>
      </w:r>
      <w:r w:rsidRPr="002A10E3">
        <w:t>March 2019.</w:t>
      </w:r>
    </w:p>
    <w:p w:rsidR="00444ACD" w:rsidRPr="002A10E3" w:rsidRDefault="00444ACD" w:rsidP="00B75D74">
      <w:pPr>
        <w:pStyle w:val="ActHead2"/>
        <w:pageBreakBefore/>
      </w:pPr>
      <w:bookmarkStart w:id="718" w:name="_Toc110953170"/>
      <w:r w:rsidRPr="0017334D">
        <w:rPr>
          <w:rStyle w:val="CharPartNo"/>
        </w:rPr>
        <w:t>Part</w:t>
      </w:r>
      <w:r w:rsidR="00B30271" w:rsidRPr="0017334D">
        <w:rPr>
          <w:rStyle w:val="CharPartNo"/>
        </w:rPr>
        <w:t> </w:t>
      </w:r>
      <w:r w:rsidRPr="0017334D">
        <w:rPr>
          <w:rStyle w:val="CharPartNo"/>
        </w:rPr>
        <w:t>84</w:t>
      </w:r>
      <w:r w:rsidRPr="002A10E3">
        <w:t>—</w:t>
      </w:r>
      <w:r w:rsidRPr="0017334D">
        <w:rPr>
          <w:rStyle w:val="CharPartText"/>
        </w:rPr>
        <w:t>Amendments made by the Migration Amendment (Working Holiday Maker) Regulations</w:t>
      </w:r>
      <w:r w:rsidR="00B30271" w:rsidRPr="0017334D">
        <w:rPr>
          <w:rStyle w:val="CharPartText"/>
        </w:rPr>
        <w:t> </w:t>
      </w:r>
      <w:r w:rsidRPr="0017334D">
        <w:rPr>
          <w:rStyle w:val="CharPartText"/>
        </w:rPr>
        <w:t>2019</w:t>
      </w:r>
      <w:bookmarkEnd w:id="718"/>
    </w:p>
    <w:p w:rsidR="00444ACD" w:rsidRPr="002A10E3" w:rsidRDefault="00444ACD" w:rsidP="00444ACD">
      <w:pPr>
        <w:pStyle w:val="Header"/>
      </w:pPr>
      <w:r w:rsidRPr="0017334D">
        <w:rPr>
          <w:rStyle w:val="CharDivNo"/>
        </w:rPr>
        <w:t xml:space="preserve"> </w:t>
      </w:r>
      <w:r w:rsidRPr="0017334D">
        <w:rPr>
          <w:rStyle w:val="CharDivText"/>
        </w:rPr>
        <w:t xml:space="preserve"> </w:t>
      </w:r>
    </w:p>
    <w:p w:rsidR="00444ACD" w:rsidRPr="002A10E3" w:rsidRDefault="00444ACD" w:rsidP="00444ACD">
      <w:pPr>
        <w:pStyle w:val="ActHead5"/>
      </w:pPr>
      <w:bookmarkStart w:id="719" w:name="_Toc110953171"/>
      <w:r w:rsidRPr="0017334D">
        <w:rPr>
          <w:rStyle w:val="CharSectno"/>
        </w:rPr>
        <w:t>8401</w:t>
      </w:r>
      <w:r w:rsidRPr="002A10E3">
        <w:t xml:space="preserve">  Operation of Schedule</w:t>
      </w:r>
      <w:r w:rsidR="00B30271" w:rsidRPr="002A10E3">
        <w:t> </w:t>
      </w:r>
      <w:r w:rsidRPr="002A10E3">
        <w:t>1</w:t>
      </w:r>
      <w:bookmarkEnd w:id="719"/>
    </w:p>
    <w:p w:rsidR="00444ACD" w:rsidRPr="002A10E3" w:rsidRDefault="00444ACD" w:rsidP="00444ACD">
      <w:pPr>
        <w:pStyle w:val="subsection"/>
      </w:pPr>
      <w:r w:rsidRPr="002A10E3">
        <w:tab/>
      </w:r>
      <w:r w:rsidRPr="002A10E3">
        <w:tab/>
        <w:t xml:space="preserve">The amendments of these Regulations made by </w:t>
      </w:r>
      <w:r w:rsidR="00A22D89" w:rsidRPr="002A10E3">
        <w:t>items 1</w:t>
      </w:r>
      <w:r w:rsidRPr="002A10E3">
        <w:t xml:space="preserve"> to 16 of Schedule</w:t>
      </w:r>
      <w:r w:rsidR="00B30271" w:rsidRPr="002A10E3">
        <w:t> </w:t>
      </w:r>
      <w:r w:rsidRPr="002A10E3">
        <w:t xml:space="preserve">1 to the </w:t>
      </w:r>
      <w:r w:rsidRPr="002A10E3">
        <w:rPr>
          <w:i/>
        </w:rPr>
        <w:t>Migration Amendment (Working Holiday Maker) Regulations</w:t>
      </w:r>
      <w:r w:rsidR="00B30271" w:rsidRPr="002A10E3">
        <w:rPr>
          <w:i/>
        </w:rPr>
        <w:t> </w:t>
      </w:r>
      <w:r w:rsidRPr="002A10E3">
        <w:rPr>
          <w:i/>
        </w:rPr>
        <w:t>2019</w:t>
      </w:r>
      <w:r w:rsidRPr="002A10E3">
        <w:t xml:space="preserve"> apply in relation to visa applications made on or after </w:t>
      </w:r>
      <w:r w:rsidR="0017334D">
        <w:t>1 July</w:t>
      </w:r>
      <w:r w:rsidRPr="002A10E3">
        <w:t xml:space="preserve"> 2019.</w:t>
      </w:r>
    </w:p>
    <w:p w:rsidR="00B9391B" w:rsidRPr="002A10E3" w:rsidRDefault="00B9391B" w:rsidP="00E50987">
      <w:pPr>
        <w:pStyle w:val="ActHead2"/>
        <w:pageBreakBefore/>
      </w:pPr>
      <w:bookmarkStart w:id="720" w:name="_Toc110953172"/>
      <w:r w:rsidRPr="0017334D">
        <w:rPr>
          <w:rStyle w:val="CharPartNo"/>
        </w:rPr>
        <w:t>Part</w:t>
      </w:r>
      <w:r w:rsidR="00B30271" w:rsidRPr="0017334D">
        <w:rPr>
          <w:rStyle w:val="CharPartNo"/>
        </w:rPr>
        <w:t> </w:t>
      </w:r>
      <w:r w:rsidRPr="0017334D">
        <w:rPr>
          <w:rStyle w:val="CharPartNo"/>
        </w:rPr>
        <w:t>85</w:t>
      </w:r>
      <w:r w:rsidRPr="002A10E3">
        <w:t>—</w:t>
      </w:r>
      <w:r w:rsidRPr="0017334D">
        <w:rPr>
          <w:rStyle w:val="CharPartText"/>
        </w:rPr>
        <w:t>Amendments made by the Migration Amendment (Temporary Sponsored Parent Visa and Other Measures) Regulations</w:t>
      </w:r>
      <w:r w:rsidR="00B30271" w:rsidRPr="0017334D">
        <w:rPr>
          <w:rStyle w:val="CharPartText"/>
        </w:rPr>
        <w:t> </w:t>
      </w:r>
      <w:r w:rsidRPr="0017334D">
        <w:rPr>
          <w:rStyle w:val="CharPartText"/>
        </w:rPr>
        <w:t>2019</w:t>
      </w:r>
      <w:bookmarkEnd w:id="720"/>
    </w:p>
    <w:p w:rsidR="00B9391B" w:rsidRPr="002A10E3" w:rsidRDefault="00B9391B" w:rsidP="00B9391B">
      <w:pPr>
        <w:pStyle w:val="Header"/>
      </w:pPr>
      <w:r w:rsidRPr="0017334D">
        <w:rPr>
          <w:rStyle w:val="CharDivNo"/>
        </w:rPr>
        <w:t xml:space="preserve"> </w:t>
      </w:r>
      <w:r w:rsidRPr="0017334D">
        <w:rPr>
          <w:rStyle w:val="CharDivText"/>
        </w:rPr>
        <w:t xml:space="preserve"> </w:t>
      </w:r>
    </w:p>
    <w:p w:rsidR="00B9391B" w:rsidRPr="002A10E3" w:rsidRDefault="00B9391B" w:rsidP="00B9391B">
      <w:pPr>
        <w:pStyle w:val="ActHead5"/>
      </w:pPr>
      <w:bookmarkStart w:id="721" w:name="_Toc110953173"/>
      <w:r w:rsidRPr="0017334D">
        <w:rPr>
          <w:rStyle w:val="CharSectno"/>
        </w:rPr>
        <w:t>8501</w:t>
      </w:r>
      <w:r w:rsidRPr="002A10E3">
        <w:t xml:space="preserve">  Definitions</w:t>
      </w:r>
      <w:bookmarkEnd w:id="721"/>
    </w:p>
    <w:p w:rsidR="00B9391B" w:rsidRPr="002A10E3" w:rsidRDefault="00B9391B" w:rsidP="00B9391B">
      <w:pPr>
        <w:pStyle w:val="subsection"/>
      </w:pPr>
      <w:r w:rsidRPr="002A10E3">
        <w:tab/>
      </w:r>
      <w:r w:rsidRPr="002A10E3">
        <w:tab/>
        <w:t>In this Part:</w:t>
      </w:r>
    </w:p>
    <w:p w:rsidR="00B9391B" w:rsidRPr="002A10E3" w:rsidRDefault="00B9391B" w:rsidP="00B9391B">
      <w:pPr>
        <w:pStyle w:val="Definition"/>
      </w:pPr>
      <w:r w:rsidRPr="002A10E3">
        <w:rPr>
          <w:b/>
          <w:i/>
        </w:rPr>
        <w:t>amending regulations</w:t>
      </w:r>
      <w:r w:rsidRPr="002A10E3">
        <w:t xml:space="preserve"> means the </w:t>
      </w:r>
      <w:r w:rsidRPr="002A10E3">
        <w:rPr>
          <w:i/>
        </w:rPr>
        <w:t>Migration Amendment (Temporary Sponsored Parent Visa and Other Measures) Regulations</w:t>
      </w:r>
      <w:r w:rsidR="00B30271" w:rsidRPr="002A10E3">
        <w:rPr>
          <w:i/>
        </w:rPr>
        <w:t> </w:t>
      </w:r>
      <w:r w:rsidRPr="002A10E3">
        <w:rPr>
          <w:i/>
        </w:rPr>
        <w:t>2019</w:t>
      </w:r>
      <w:r w:rsidRPr="002A10E3">
        <w:t>.</w:t>
      </w:r>
    </w:p>
    <w:p w:rsidR="00B9391B" w:rsidRPr="002A10E3" w:rsidRDefault="00B9391B" w:rsidP="00B9391B">
      <w:pPr>
        <w:pStyle w:val="Definition"/>
      </w:pPr>
      <w:r w:rsidRPr="002A10E3">
        <w:rPr>
          <w:b/>
          <w:i/>
        </w:rPr>
        <w:t>commencement day</w:t>
      </w:r>
      <w:r w:rsidRPr="002A10E3">
        <w:t xml:space="preserve"> means the day </w:t>
      </w:r>
      <w:r w:rsidR="00A22D89" w:rsidRPr="002A10E3">
        <w:t>Schedule 3</w:t>
      </w:r>
      <w:r w:rsidRPr="002A10E3">
        <w:t xml:space="preserve"> to the amending regulations commences.</w:t>
      </w:r>
    </w:p>
    <w:p w:rsidR="00B9391B" w:rsidRPr="002A10E3" w:rsidRDefault="00B9391B" w:rsidP="00B9391B">
      <w:pPr>
        <w:pStyle w:val="ActHead5"/>
      </w:pPr>
      <w:bookmarkStart w:id="722" w:name="_Toc110953174"/>
      <w:r w:rsidRPr="0017334D">
        <w:rPr>
          <w:rStyle w:val="CharSectno"/>
        </w:rPr>
        <w:t>8502</w:t>
      </w:r>
      <w:r w:rsidRPr="002A10E3">
        <w:t xml:space="preserve">  Operation of </w:t>
      </w:r>
      <w:r w:rsidR="00A22D89" w:rsidRPr="002A10E3">
        <w:t>Schedule 3</w:t>
      </w:r>
      <w:bookmarkEnd w:id="722"/>
    </w:p>
    <w:p w:rsidR="00B9391B" w:rsidRPr="002A10E3" w:rsidRDefault="00B9391B" w:rsidP="00B9391B">
      <w:pPr>
        <w:pStyle w:val="subsection"/>
      </w:pPr>
      <w:r w:rsidRPr="002A10E3">
        <w:tab/>
        <w:t>(1)</w:t>
      </w:r>
      <w:r w:rsidRPr="002A10E3">
        <w:tab/>
        <w:t xml:space="preserve">Subject to </w:t>
      </w:r>
      <w:r w:rsidR="00B30271" w:rsidRPr="002A10E3">
        <w:t>subclauses (</w:t>
      </w:r>
      <w:r w:rsidRPr="002A10E3">
        <w:t xml:space="preserve">2) and (3), the amendments of these Regulations made by </w:t>
      </w:r>
      <w:r w:rsidR="00A22D89" w:rsidRPr="002A10E3">
        <w:t>Schedule 3</w:t>
      </w:r>
      <w:r w:rsidRPr="002A10E3">
        <w:t xml:space="preserve"> to the amending regulations apply in relation to the following:</w:t>
      </w:r>
    </w:p>
    <w:p w:rsidR="00B9391B" w:rsidRPr="002A10E3" w:rsidRDefault="00B9391B" w:rsidP="00B9391B">
      <w:pPr>
        <w:pStyle w:val="paragraph"/>
      </w:pPr>
      <w:r w:rsidRPr="002A10E3">
        <w:tab/>
        <w:t>(a)</w:t>
      </w:r>
      <w:r w:rsidRPr="002A10E3">
        <w:tab/>
        <w:t>a visa application made on or after the commencement day;</w:t>
      </w:r>
    </w:p>
    <w:p w:rsidR="00B9391B" w:rsidRPr="002A10E3" w:rsidRDefault="00B9391B" w:rsidP="00B9391B">
      <w:pPr>
        <w:pStyle w:val="paragraph"/>
      </w:pPr>
      <w:r w:rsidRPr="002A10E3">
        <w:tab/>
        <w:t>(b)</w:t>
      </w:r>
      <w:r w:rsidRPr="002A10E3">
        <w:tab/>
        <w:t>a visa granted on or after the commencement day if the application for the visa was made on or after the commencement day.</w:t>
      </w:r>
    </w:p>
    <w:p w:rsidR="00B9391B" w:rsidRPr="002A10E3" w:rsidRDefault="00B9391B" w:rsidP="00B9391B">
      <w:pPr>
        <w:pStyle w:val="subsection"/>
      </w:pPr>
      <w:r w:rsidRPr="002A10E3">
        <w:tab/>
        <w:t>(2)</w:t>
      </w:r>
      <w:r w:rsidRPr="002A10E3">
        <w:tab/>
        <w:t>If:</w:t>
      </w:r>
    </w:p>
    <w:p w:rsidR="00B9391B" w:rsidRPr="002A10E3" w:rsidRDefault="00B9391B" w:rsidP="00B9391B">
      <w:pPr>
        <w:pStyle w:val="paragraph"/>
      </w:pPr>
      <w:r w:rsidRPr="002A10E3">
        <w:tab/>
        <w:t>(a)</w:t>
      </w:r>
      <w:r w:rsidRPr="002A10E3">
        <w:tab/>
        <w:t>an application for a Subclass 405 (Investor Retirement) visa is made before, on or after the commencement day; and</w:t>
      </w:r>
    </w:p>
    <w:p w:rsidR="00B9391B" w:rsidRPr="002A10E3" w:rsidRDefault="00B9391B" w:rsidP="00B9391B">
      <w:pPr>
        <w:pStyle w:val="paragraph"/>
      </w:pPr>
      <w:r w:rsidRPr="002A10E3">
        <w:tab/>
        <w:t>(b)</w:t>
      </w:r>
      <w:r w:rsidRPr="002A10E3">
        <w:tab/>
        <w:t>the applicant is seeking to satisfy the primary criteria for the grant of the visa; and</w:t>
      </w:r>
    </w:p>
    <w:p w:rsidR="00B9391B" w:rsidRPr="002A10E3" w:rsidRDefault="00B9391B" w:rsidP="00B9391B">
      <w:pPr>
        <w:pStyle w:val="paragraph"/>
      </w:pPr>
      <w:r w:rsidRPr="002A10E3">
        <w:tab/>
        <w:t>(c)</w:t>
      </w:r>
      <w:r w:rsidRPr="002A10E3">
        <w:tab/>
        <w:t>either:</w:t>
      </w:r>
    </w:p>
    <w:p w:rsidR="00B9391B" w:rsidRPr="002A10E3" w:rsidRDefault="00B9391B" w:rsidP="00B9391B">
      <w:pPr>
        <w:pStyle w:val="paragraphsub"/>
      </w:pPr>
      <w:r w:rsidRPr="002A10E3">
        <w:tab/>
        <w:t>(i)</w:t>
      </w:r>
      <w:r w:rsidRPr="002A10E3">
        <w:tab/>
        <w:t>the applicant is the holder of a Subclass 405 (Investor Retirement) visa that was applied for before the commencement day; or</w:t>
      </w:r>
    </w:p>
    <w:p w:rsidR="00B9391B" w:rsidRPr="002A10E3" w:rsidRDefault="00B9391B" w:rsidP="00B9391B">
      <w:pPr>
        <w:pStyle w:val="paragraphsub"/>
      </w:pPr>
      <w:r w:rsidRPr="002A10E3">
        <w:tab/>
        <w:t>(ii)</w:t>
      </w:r>
      <w:r w:rsidRPr="002A10E3">
        <w:tab/>
        <w:t>the last substantive visa held by the applicant since last entering Australia was a Subclass 405 (Investor Retirement) visa that was applied for before the commencement day;</w:t>
      </w:r>
    </w:p>
    <w:p w:rsidR="00B9391B" w:rsidRPr="002A10E3" w:rsidRDefault="00B9391B" w:rsidP="00B9391B">
      <w:pPr>
        <w:pStyle w:val="subsection2"/>
      </w:pPr>
      <w:r w:rsidRPr="002A10E3">
        <w:t>then, despite the amendment of paragraph</w:t>
      </w:r>
      <w:r w:rsidR="00B30271" w:rsidRPr="002A10E3">
        <w:t> </w:t>
      </w:r>
      <w:r w:rsidRPr="002A10E3">
        <w:t>405.228(5)(a) of Schedule</w:t>
      </w:r>
      <w:r w:rsidR="00B30271" w:rsidRPr="002A10E3">
        <w:t> </w:t>
      </w:r>
      <w:r w:rsidRPr="002A10E3">
        <w:t>2 to these Regulations made by item</w:t>
      </w:r>
      <w:r w:rsidR="00B30271" w:rsidRPr="002A10E3">
        <w:t> </w:t>
      </w:r>
      <w:r w:rsidRPr="002A10E3">
        <w:t xml:space="preserve">5 of </w:t>
      </w:r>
      <w:r w:rsidR="00A22D89" w:rsidRPr="002A10E3">
        <w:t>Schedule 3</w:t>
      </w:r>
      <w:r w:rsidRPr="002A10E3">
        <w:t xml:space="preserve"> to the amending regulations, that paragraph, as in force immediately before the commencement day, continues to apply in relation to the application.</w:t>
      </w:r>
    </w:p>
    <w:p w:rsidR="00B9391B" w:rsidRPr="002A10E3" w:rsidRDefault="00B9391B" w:rsidP="00B9391B">
      <w:pPr>
        <w:pStyle w:val="subsection"/>
      </w:pPr>
      <w:r w:rsidRPr="002A10E3">
        <w:tab/>
        <w:t>(3)</w:t>
      </w:r>
      <w:r w:rsidRPr="002A10E3">
        <w:tab/>
        <w:t>If:</w:t>
      </w:r>
    </w:p>
    <w:p w:rsidR="00B9391B" w:rsidRPr="002A10E3" w:rsidRDefault="00B9391B" w:rsidP="00B9391B">
      <w:pPr>
        <w:pStyle w:val="paragraph"/>
      </w:pPr>
      <w:r w:rsidRPr="002A10E3">
        <w:tab/>
        <w:t>(a)</w:t>
      </w:r>
      <w:r w:rsidRPr="002A10E3">
        <w:tab/>
        <w:t>an application for a Subclass 405 (Investor Retirement) visa is made before, on or after the commencement day; and</w:t>
      </w:r>
    </w:p>
    <w:p w:rsidR="00B9391B" w:rsidRPr="002A10E3" w:rsidRDefault="00B9391B" w:rsidP="00B9391B">
      <w:pPr>
        <w:pStyle w:val="paragraph"/>
      </w:pPr>
      <w:r w:rsidRPr="002A10E3">
        <w:tab/>
        <w:t>(b)</w:t>
      </w:r>
      <w:r w:rsidRPr="002A10E3">
        <w:tab/>
        <w:t>the applicant is seeking to satisfy the secondary criteria for the grant of the visa; and</w:t>
      </w:r>
    </w:p>
    <w:p w:rsidR="00B9391B" w:rsidRPr="002A10E3" w:rsidRDefault="00B9391B" w:rsidP="00B9391B">
      <w:pPr>
        <w:pStyle w:val="paragraph"/>
      </w:pPr>
      <w:r w:rsidRPr="002A10E3">
        <w:tab/>
        <w:t>(c)</w:t>
      </w:r>
      <w:r w:rsidRPr="002A10E3">
        <w:tab/>
        <w:t>either:</w:t>
      </w:r>
    </w:p>
    <w:p w:rsidR="00B9391B" w:rsidRPr="002A10E3" w:rsidRDefault="00B9391B" w:rsidP="00B9391B">
      <w:pPr>
        <w:pStyle w:val="paragraphsub"/>
      </w:pPr>
      <w:r w:rsidRPr="002A10E3">
        <w:tab/>
        <w:t>(i)</w:t>
      </w:r>
      <w:r w:rsidRPr="002A10E3">
        <w:tab/>
        <w:t>the applicant is the holder of a Subclass 405 (Investor Retirement) visa that was applied for before the commencement day; or</w:t>
      </w:r>
    </w:p>
    <w:p w:rsidR="00B9391B" w:rsidRPr="002A10E3" w:rsidRDefault="00B9391B" w:rsidP="00B9391B">
      <w:pPr>
        <w:pStyle w:val="paragraphsub"/>
      </w:pPr>
      <w:r w:rsidRPr="002A10E3">
        <w:tab/>
        <w:t>(ii)</w:t>
      </w:r>
      <w:r w:rsidRPr="002A10E3">
        <w:tab/>
        <w:t>the last substantive visa held by the applicant since last entering Australia was a Subclass 405 (Investor Retirement) visa that was applied for before the commencement day;</w:t>
      </w:r>
    </w:p>
    <w:p w:rsidR="00B9391B" w:rsidRPr="002A10E3" w:rsidRDefault="00B9391B" w:rsidP="00B9391B">
      <w:pPr>
        <w:pStyle w:val="subsection2"/>
      </w:pPr>
      <w:r w:rsidRPr="002A10E3">
        <w:t>then, despite the amendment of subclause</w:t>
      </w:r>
      <w:r w:rsidR="00B30271" w:rsidRPr="002A10E3">
        <w:t> </w:t>
      </w:r>
      <w:r w:rsidRPr="002A10E3">
        <w:t>405.330(2) of Schedule</w:t>
      </w:r>
      <w:r w:rsidR="00B30271" w:rsidRPr="002A10E3">
        <w:t> </w:t>
      </w:r>
      <w:r w:rsidRPr="002A10E3">
        <w:t>2 to these Regulations made by item</w:t>
      </w:r>
      <w:r w:rsidR="00B30271" w:rsidRPr="002A10E3">
        <w:t> </w:t>
      </w:r>
      <w:r w:rsidRPr="002A10E3">
        <w:t xml:space="preserve">6 of </w:t>
      </w:r>
      <w:r w:rsidR="00A22D89" w:rsidRPr="002A10E3">
        <w:t>Schedule 3</w:t>
      </w:r>
      <w:r w:rsidRPr="002A10E3">
        <w:t xml:space="preserve"> to the amending regulations, that subclause, as in force immediately before the commencement day, continues to apply in relation to the application.</w:t>
      </w:r>
    </w:p>
    <w:p w:rsidR="0097184A" w:rsidRPr="002A10E3" w:rsidRDefault="0097184A" w:rsidP="00B75D74">
      <w:pPr>
        <w:pStyle w:val="ActHead2"/>
        <w:pageBreakBefore/>
      </w:pPr>
      <w:bookmarkStart w:id="723" w:name="_Toc110953175"/>
      <w:r w:rsidRPr="0017334D">
        <w:rPr>
          <w:rStyle w:val="CharPartNo"/>
        </w:rPr>
        <w:t>Part</w:t>
      </w:r>
      <w:r w:rsidR="00B30271" w:rsidRPr="0017334D">
        <w:rPr>
          <w:rStyle w:val="CharPartNo"/>
        </w:rPr>
        <w:t> </w:t>
      </w:r>
      <w:r w:rsidRPr="0017334D">
        <w:rPr>
          <w:rStyle w:val="CharPartNo"/>
        </w:rPr>
        <w:t>86</w:t>
      </w:r>
      <w:r w:rsidRPr="002A10E3">
        <w:t>—</w:t>
      </w:r>
      <w:r w:rsidRPr="0017334D">
        <w:rPr>
          <w:rStyle w:val="CharPartText"/>
        </w:rPr>
        <w:t>Amendments made by the Migration Amendment (Visa Application Charges) Regulations</w:t>
      </w:r>
      <w:r w:rsidR="00B30271" w:rsidRPr="0017334D">
        <w:rPr>
          <w:rStyle w:val="CharPartText"/>
        </w:rPr>
        <w:t> </w:t>
      </w:r>
      <w:r w:rsidRPr="0017334D">
        <w:rPr>
          <w:rStyle w:val="CharPartText"/>
        </w:rPr>
        <w:t>2019</w:t>
      </w:r>
      <w:bookmarkEnd w:id="723"/>
    </w:p>
    <w:p w:rsidR="0097184A" w:rsidRPr="002A10E3" w:rsidRDefault="0097184A" w:rsidP="0097184A">
      <w:pPr>
        <w:pStyle w:val="Header"/>
      </w:pPr>
      <w:r w:rsidRPr="0017334D">
        <w:rPr>
          <w:rStyle w:val="CharDivNo"/>
        </w:rPr>
        <w:t xml:space="preserve"> </w:t>
      </w:r>
      <w:r w:rsidRPr="0017334D">
        <w:rPr>
          <w:rStyle w:val="CharDivText"/>
        </w:rPr>
        <w:t xml:space="preserve"> </w:t>
      </w:r>
    </w:p>
    <w:p w:rsidR="0097184A" w:rsidRPr="002A10E3" w:rsidRDefault="0097184A" w:rsidP="0097184A">
      <w:pPr>
        <w:pStyle w:val="ActHead5"/>
      </w:pPr>
      <w:bookmarkStart w:id="724" w:name="_Toc110953176"/>
      <w:r w:rsidRPr="0017334D">
        <w:rPr>
          <w:rStyle w:val="CharSectno"/>
        </w:rPr>
        <w:t>8601</w:t>
      </w:r>
      <w:r w:rsidRPr="002A10E3">
        <w:t xml:space="preserve">  Operation of Part</w:t>
      </w:r>
      <w:r w:rsidR="00B30271" w:rsidRPr="002A10E3">
        <w:t> </w:t>
      </w:r>
      <w:r w:rsidRPr="002A10E3">
        <w:t>1 of Schedule</w:t>
      </w:r>
      <w:r w:rsidR="00B30271" w:rsidRPr="002A10E3">
        <w:t> </w:t>
      </w:r>
      <w:r w:rsidRPr="002A10E3">
        <w:t>1</w:t>
      </w:r>
      <w:bookmarkEnd w:id="724"/>
    </w:p>
    <w:p w:rsidR="0097184A" w:rsidRPr="002A10E3" w:rsidRDefault="0097184A" w:rsidP="0097184A">
      <w:pPr>
        <w:pStyle w:val="subsection"/>
      </w:pPr>
      <w:r w:rsidRPr="002A10E3">
        <w:tab/>
      </w:r>
      <w:r w:rsidRPr="002A10E3">
        <w:tab/>
        <w:t>The amendments of these Regulations made by Division</w:t>
      </w:r>
      <w:r w:rsidR="00B30271" w:rsidRPr="002A10E3">
        <w:t> </w:t>
      </w:r>
      <w:r w:rsidRPr="002A10E3">
        <w:t>1 of Part</w:t>
      </w:r>
      <w:r w:rsidR="00B30271" w:rsidRPr="002A10E3">
        <w:t> </w:t>
      </w:r>
      <w:r w:rsidRPr="002A10E3">
        <w:t>1 of Schedule</w:t>
      </w:r>
      <w:r w:rsidR="00B30271" w:rsidRPr="002A10E3">
        <w:t> </w:t>
      </w:r>
      <w:r w:rsidRPr="002A10E3">
        <w:t xml:space="preserve">1 to the </w:t>
      </w:r>
      <w:r w:rsidRPr="002A10E3">
        <w:rPr>
          <w:i/>
        </w:rPr>
        <w:t>Migration Amendment (Visa Application Charges) Regulations</w:t>
      </w:r>
      <w:r w:rsidR="00B30271" w:rsidRPr="002A10E3">
        <w:rPr>
          <w:i/>
        </w:rPr>
        <w:t> </w:t>
      </w:r>
      <w:r w:rsidRPr="002A10E3">
        <w:rPr>
          <w:i/>
        </w:rPr>
        <w:t>2019</w:t>
      </w:r>
      <w:r w:rsidRPr="002A10E3">
        <w:t xml:space="preserve"> apply in relation to visa applications made on or after </w:t>
      </w:r>
      <w:r w:rsidR="0017334D">
        <w:t>1 July</w:t>
      </w:r>
      <w:r w:rsidRPr="002A10E3">
        <w:t xml:space="preserve"> 2019.</w:t>
      </w:r>
    </w:p>
    <w:p w:rsidR="003F33F5" w:rsidRPr="002A10E3" w:rsidRDefault="003F33F5" w:rsidP="003F33F5">
      <w:pPr>
        <w:pStyle w:val="ActHead5"/>
      </w:pPr>
      <w:bookmarkStart w:id="725" w:name="_Toc110953177"/>
      <w:r w:rsidRPr="0017334D">
        <w:rPr>
          <w:rStyle w:val="CharSectno"/>
        </w:rPr>
        <w:t>8602</w:t>
      </w:r>
      <w:r w:rsidRPr="002A10E3">
        <w:t xml:space="preserve">  Operation of Part</w:t>
      </w:r>
      <w:r w:rsidR="00B30271" w:rsidRPr="002A10E3">
        <w:t> </w:t>
      </w:r>
      <w:r w:rsidRPr="002A10E3">
        <w:t>2 of Schedule</w:t>
      </w:r>
      <w:r w:rsidR="00B30271" w:rsidRPr="002A10E3">
        <w:t> </w:t>
      </w:r>
      <w:r w:rsidRPr="002A10E3">
        <w:t>1</w:t>
      </w:r>
      <w:bookmarkEnd w:id="725"/>
    </w:p>
    <w:p w:rsidR="003F33F5" w:rsidRPr="002A10E3" w:rsidRDefault="003F33F5" w:rsidP="003F33F5">
      <w:pPr>
        <w:pStyle w:val="subsection"/>
      </w:pPr>
      <w:r w:rsidRPr="002A10E3">
        <w:tab/>
      </w:r>
      <w:r w:rsidRPr="002A10E3">
        <w:tab/>
        <w:t>The amendments of these Regulations made by Division</w:t>
      </w:r>
      <w:r w:rsidR="00B30271" w:rsidRPr="002A10E3">
        <w:t> </w:t>
      </w:r>
      <w:r w:rsidRPr="002A10E3">
        <w:t>1 of Part</w:t>
      </w:r>
      <w:r w:rsidR="00B30271" w:rsidRPr="002A10E3">
        <w:t> </w:t>
      </w:r>
      <w:r w:rsidRPr="002A10E3">
        <w:t>2 of Schedule</w:t>
      </w:r>
      <w:r w:rsidR="00B30271" w:rsidRPr="002A10E3">
        <w:t> </w:t>
      </w:r>
      <w:r w:rsidRPr="002A10E3">
        <w:t xml:space="preserve">1 to the </w:t>
      </w:r>
      <w:r w:rsidRPr="002A10E3">
        <w:rPr>
          <w:i/>
        </w:rPr>
        <w:t>Migration Amendment (Visa Application Charges) Regulations</w:t>
      </w:r>
      <w:r w:rsidR="00B30271" w:rsidRPr="002A10E3">
        <w:rPr>
          <w:i/>
        </w:rPr>
        <w:t> </w:t>
      </w:r>
      <w:r w:rsidRPr="002A10E3">
        <w:rPr>
          <w:i/>
        </w:rPr>
        <w:t>2019</w:t>
      </w:r>
      <w:r w:rsidRPr="002A10E3">
        <w:t xml:space="preserve"> apply in relation to visa applications made on or after 16</w:t>
      </w:r>
      <w:r w:rsidR="00B30271" w:rsidRPr="002A10E3">
        <w:t> </w:t>
      </w:r>
      <w:r w:rsidRPr="002A10E3">
        <w:t>November 2019.</w:t>
      </w:r>
    </w:p>
    <w:p w:rsidR="00DF2632" w:rsidRPr="002A10E3" w:rsidRDefault="00DF2632" w:rsidP="002F1166">
      <w:pPr>
        <w:pStyle w:val="ActHead2"/>
        <w:pageBreakBefore/>
      </w:pPr>
      <w:bookmarkStart w:id="726" w:name="_Toc110953178"/>
      <w:r w:rsidRPr="0017334D">
        <w:rPr>
          <w:rStyle w:val="CharPartNo"/>
        </w:rPr>
        <w:t>Part</w:t>
      </w:r>
      <w:r w:rsidR="00B30271" w:rsidRPr="0017334D">
        <w:rPr>
          <w:rStyle w:val="CharPartNo"/>
        </w:rPr>
        <w:t> </w:t>
      </w:r>
      <w:r w:rsidRPr="0017334D">
        <w:rPr>
          <w:rStyle w:val="CharPartNo"/>
        </w:rPr>
        <w:t>87</w:t>
      </w:r>
      <w:r w:rsidRPr="002A10E3">
        <w:t>—</w:t>
      </w:r>
      <w:r w:rsidRPr="0017334D">
        <w:rPr>
          <w:rStyle w:val="CharPartText"/>
        </w:rPr>
        <w:t>Amendments made by the Home Affairs Legislation Amendment (2019 Measures No.</w:t>
      </w:r>
      <w:r w:rsidR="00B30271" w:rsidRPr="0017334D">
        <w:rPr>
          <w:rStyle w:val="CharPartText"/>
        </w:rPr>
        <w:t> </w:t>
      </w:r>
      <w:r w:rsidRPr="0017334D">
        <w:rPr>
          <w:rStyle w:val="CharPartText"/>
        </w:rPr>
        <w:t>1) Regulations</w:t>
      </w:r>
      <w:r w:rsidR="00B30271" w:rsidRPr="0017334D">
        <w:rPr>
          <w:rStyle w:val="CharPartText"/>
        </w:rPr>
        <w:t> </w:t>
      </w:r>
      <w:r w:rsidRPr="0017334D">
        <w:rPr>
          <w:rStyle w:val="CharPartText"/>
        </w:rPr>
        <w:t>2019</w:t>
      </w:r>
      <w:bookmarkEnd w:id="726"/>
    </w:p>
    <w:p w:rsidR="00DF2632" w:rsidRPr="002A10E3" w:rsidRDefault="00DF2632" w:rsidP="00DF2632">
      <w:pPr>
        <w:pStyle w:val="Header"/>
      </w:pPr>
      <w:r w:rsidRPr="0017334D">
        <w:rPr>
          <w:rStyle w:val="CharDivNo"/>
        </w:rPr>
        <w:t xml:space="preserve"> </w:t>
      </w:r>
      <w:r w:rsidRPr="0017334D">
        <w:rPr>
          <w:rStyle w:val="CharDivText"/>
        </w:rPr>
        <w:t xml:space="preserve"> </w:t>
      </w:r>
    </w:p>
    <w:p w:rsidR="00DF2632" w:rsidRPr="002A10E3" w:rsidRDefault="00DF2632" w:rsidP="00DF2632">
      <w:pPr>
        <w:pStyle w:val="ActHead5"/>
      </w:pPr>
      <w:bookmarkStart w:id="727" w:name="_Toc110953179"/>
      <w:r w:rsidRPr="0017334D">
        <w:rPr>
          <w:rStyle w:val="CharSectno"/>
        </w:rPr>
        <w:t>8701</w:t>
      </w:r>
      <w:r w:rsidRPr="002A10E3">
        <w:t xml:space="preserve">  Operation of Schedule</w:t>
      </w:r>
      <w:r w:rsidR="00B30271" w:rsidRPr="002A10E3">
        <w:t> </w:t>
      </w:r>
      <w:r w:rsidRPr="002A10E3">
        <w:t>2</w:t>
      </w:r>
      <w:bookmarkEnd w:id="727"/>
    </w:p>
    <w:p w:rsidR="00DF2632" w:rsidRPr="002A10E3" w:rsidRDefault="00DF2632" w:rsidP="00DF2632">
      <w:pPr>
        <w:pStyle w:val="subsection"/>
      </w:pPr>
      <w:r w:rsidRPr="002A10E3">
        <w:tab/>
      </w:r>
      <w:r w:rsidRPr="002A10E3">
        <w:tab/>
        <w:t xml:space="preserve">The amendments of these Regulations made by </w:t>
      </w:r>
      <w:r w:rsidR="00A22D89" w:rsidRPr="002A10E3">
        <w:t>items 1</w:t>
      </w:r>
      <w:r w:rsidRPr="002A10E3">
        <w:t xml:space="preserve"> and 2 of Schedule</w:t>
      </w:r>
      <w:r w:rsidR="00B30271" w:rsidRPr="002A10E3">
        <w:t> </w:t>
      </w:r>
      <w:r w:rsidRPr="002A10E3">
        <w:t xml:space="preserve">2 to the </w:t>
      </w:r>
      <w:r w:rsidRPr="002A10E3">
        <w:rPr>
          <w:i/>
        </w:rPr>
        <w:t>Home Affairs Legislation Amendment (2019 Measures No.</w:t>
      </w:r>
      <w:r w:rsidR="00B30271" w:rsidRPr="002A10E3">
        <w:rPr>
          <w:i/>
        </w:rPr>
        <w:t> </w:t>
      </w:r>
      <w:r w:rsidRPr="002A10E3">
        <w:rPr>
          <w:i/>
        </w:rPr>
        <w:t>1) Regulations</w:t>
      </w:r>
      <w:r w:rsidR="00B30271" w:rsidRPr="002A10E3">
        <w:rPr>
          <w:i/>
        </w:rPr>
        <w:t> </w:t>
      </w:r>
      <w:r w:rsidRPr="002A10E3">
        <w:rPr>
          <w:i/>
        </w:rPr>
        <w:t>2019</w:t>
      </w:r>
      <w:r w:rsidRPr="002A10E3">
        <w:t xml:space="preserve"> apply in relation to visa applications made on or after 16</w:t>
      </w:r>
      <w:r w:rsidR="00B30271" w:rsidRPr="002A10E3">
        <w:t> </w:t>
      </w:r>
      <w:r w:rsidRPr="002A10E3">
        <w:t>November 2019.</w:t>
      </w:r>
    </w:p>
    <w:p w:rsidR="004E0426" w:rsidRPr="002A10E3" w:rsidRDefault="004E0426" w:rsidP="00037D8D">
      <w:pPr>
        <w:pStyle w:val="ActHead2"/>
        <w:pageBreakBefore/>
      </w:pPr>
      <w:bookmarkStart w:id="728" w:name="_Toc110953180"/>
      <w:r w:rsidRPr="0017334D">
        <w:rPr>
          <w:rStyle w:val="CharPartNo"/>
        </w:rPr>
        <w:t>Part</w:t>
      </w:r>
      <w:r w:rsidR="00B30271" w:rsidRPr="0017334D">
        <w:rPr>
          <w:rStyle w:val="CharPartNo"/>
        </w:rPr>
        <w:t> </w:t>
      </w:r>
      <w:r w:rsidRPr="0017334D">
        <w:rPr>
          <w:rStyle w:val="CharPartNo"/>
        </w:rPr>
        <w:t>88</w:t>
      </w:r>
      <w:r w:rsidRPr="002A10E3">
        <w:t>—</w:t>
      </w:r>
      <w:r w:rsidRPr="0017334D">
        <w:rPr>
          <w:rStyle w:val="CharPartText"/>
        </w:rPr>
        <w:t>Amendments made by the Migration Amendment (Subclass 600 and 870 Visas) Regulations</w:t>
      </w:r>
      <w:r w:rsidR="00B30271" w:rsidRPr="0017334D">
        <w:rPr>
          <w:rStyle w:val="CharPartText"/>
        </w:rPr>
        <w:t> </w:t>
      </w:r>
      <w:r w:rsidRPr="0017334D">
        <w:rPr>
          <w:rStyle w:val="CharPartText"/>
        </w:rPr>
        <w:t>2019</w:t>
      </w:r>
      <w:bookmarkEnd w:id="728"/>
    </w:p>
    <w:p w:rsidR="004E0426" w:rsidRPr="002A10E3" w:rsidRDefault="004E0426" w:rsidP="004E0426">
      <w:pPr>
        <w:pStyle w:val="Header"/>
      </w:pPr>
      <w:r w:rsidRPr="0017334D">
        <w:rPr>
          <w:rStyle w:val="CharDivNo"/>
        </w:rPr>
        <w:t xml:space="preserve"> </w:t>
      </w:r>
      <w:r w:rsidRPr="0017334D">
        <w:rPr>
          <w:rStyle w:val="CharDivText"/>
        </w:rPr>
        <w:t xml:space="preserve"> </w:t>
      </w:r>
    </w:p>
    <w:p w:rsidR="004E0426" w:rsidRPr="002A10E3" w:rsidRDefault="004E0426" w:rsidP="004E0426">
      <w:pPr>
        <w:pStyle w:val="ActHead5"/>
      </w:pPr>
      <w:bookmarkStart w:id="729" w:name="_Toc110953181"/>
      <w:r w:rsidRPr="0017334D">
        <w:rPr>
          <w:rStyle w:val="CharSectno"/>
        </w:rPr>
        <w:t>8801</w:t>
      </w:r>
      <w:r w:rsidRPr="002A10E3">
        <w:t xml:space="preserve">  Operation of Schedule</w:t>
      </w:r>
      <w:r w:rsidR="00B30271" w:rsidRPr="002A10E3">
        <w:t> </w:t>
      </w:r>
      <w:r w:rsidRPr="002A10E3">
        <w:t>1</w:t>
      </w:r>
      <w:bookmarkEnd w:id="729"/>
    </w:p>
    <w:p w:rsidR="004E0426" w:rsidRPr="002A10E3" w:rsidRDefault="004E0426" w:rsidP="004E0426">
      <w:pPr>
        <w:pStyle w:val="subsection"/>
      </w:pPr>
      <w:r w:rsidRPr="002A10E3">
        <w:tab/>
      </w:r>
      <w:r w:rsidRPr="002A10E3">
        <w:tab/>
        <w:t>The amendments of regulation</w:t>
      </w:r>
      <w:r w:rsidR="00B30271" w:rsidRPr="002A10E3">
        <w:t> </w:t>
      </w:r>
      <w:r w:rsidRPr="002A10E3">
        <w:t>4.02 of these Regulations made by Schedule</w:t>
      </w:r>
      <w:r w:rsidR="00B30271" w:rsidRPr="002A10E3">
        <w:t> </w:t>
      </w:r>
      <w:r w:rsidRPr="002A10E3">
        <w:t xml:space="preserve">1 to the </w:t>
      </w:r>
      <w:r w:rsidRPr="002A10E3">
        <w:rPr>
          <w:i/>
        </w:rPr>
        <w:t>Migration Amendment (Subclass 600 and 870 Visas) Regulations</w:t>
      </w:r>
      <w:r w:rsidR="00B30271" w:rsidRPr="002A10E3">
        <w:rPr>
          <w:i/>
        </w:rPr>
        <w:t> </w:t>
      </w:r>
      <w:r w:rsidRPr="002A10E3">
        <w:rPr>
          <w:i/>
        </w:rPr>
        <w:t>2019</w:t>
      </w:r>
      <w:r w:rsidRPr="002A10E3">
        <w:t xml:space="preserve"> apply in relation to a decision to refuse to grant a visa if the decision is made on or after the commencement of this clause, whether the visa application was made before, on or after that commencement.</w:t>
      </w:r>
    </w:p>
    <w:p w:rsidR="00B37863" w:rsidRPr="002A10E3" w:rsidRDefault="00B37863" w:rsidP="00B37863">
      <w:pPr>
        <w:pStyle w:val="ActHead5"/>
      </w:pPr>
      <w:bookmarkStart w:id="730" w:name="_Toc110953182"/>
      <w:r w:rsidRPr="0017334D">
        <w:rPr>
          <w:rStyle w:val="CharSectno"/>
        </w:rPr>
        <w:t>8802</w:t>
      </w:r>
      <w:r w:rsidRPr="002A10E3">
        <w:t xml:space="preserve">  Operation of Schedule</w:t>
      </w:r>
      <w:r w:rsidR="00B30271" w:rsidRPr="002A10E3">
        <w:t> </w:t>
      </w:r>
      <w:r w:rsidRPr="002A10E3">
        <w:t>2</w:t>
      </w:r>
      <w:bookmarkEnd w:id="730"/>
    </w:p>
    <w:p w:rsidR="00B37863" w:rsidRPr="002A10E3" w:rsidRDefault="00B37863" w:rsidP="00B37863">
      <w:pPr>
        <w:pStyle w:val="subsection"/>
      </w:pPr>
      <w:r w:rsidRPr="002A10E3">
        <w:tab/>
      </w:r>
      <w:r w:rsidRPr="002A10E3">
        <w:tab/>
        <w:t>The amendments of Schedule</w:t>
      </w:r>
      <w:r w:rsidR="00B30271" w:rsidRPr="002A10E3">
        <w:t> </w:t>
      </w:r>
      <w:r w:rsidRPr="002A10E3">
        <w:t>2 to these Regulations made by Schedule</w:t>
      </w:r>
      <w:r w:rsidR="00B30271" w:rsidRPr="002A10E3">
        <w:t> </w:t>
      </w:r>
      <w:r w:rsidRPr="002A10E3">
        <w:t xml:space="preserve">2 to the </w:t>
      </w:r>
      <w:r w:rsidRPr="002A10E3">
        <w:rPr>
          <w:i/>
        </w:rPr>
        <w:t>Migration Amendment (Subclass 600 and 870 Visas) Regulations</w:t>
      </w:r>
      <w:r w:rsidR="00B30271" w:rsidRPr="002A10E3">
        <w:rPr>
          <w:i/>
        </w:rPr>
        <w:t> </w:t>
      </w:r>
      <w:r w:rsidRPr="002A10E3">
        <w:rPr>
          <w:i/>
        </w:rPr>
        <w:t>2019</w:t>
      </w:r>
      <w:r w:rsidRPr="002A10E3">
        <w:t xml:space="preserve"> apply in relation to a visa if the application for the visa is made on or after 29</w:t>
      </w:r>
      <w:r w:rsidR="00B30271" w:rsidRPr="002A10E3">
        <w:t> </w:t>
      </w:r>
      <w:r w:rsidRPr="002A10E3">
        <w:t>February 2020.</w:t>
      </w:r>
    </w:p>
    <w:p w:rsidR="00B9391B" w:rsidRPr="002A10E3" w:rsidRDefault="00B9391B" w:rsidP="00CE3D9E"/>
    <w:p w:rsidR="009F4C00" w:rsidRPr="002A10E3" w:rsidRDefault="009F4C00" w:rsidP="00814A90">
      <w:pPr>
        <w:pStyle w:val="ActHead2"/>
        <w:pageBreakBefore/>
      </w:pPr>
      <w:bookmarkStart w:id="731" w:name="_Toc110953183"/>
      <w:r w:rsidRPr="0017334D">
        <w:rPr>
          <w:rStyle w:val="CharPartNo"/>
        </w:rPr>
        <w:t>Part</w:t>
      </w:r>
      <w:r w:rsidR="00B30271" w:rsidRPr="0017334D">
        <w:rPr>
          <w:rStyle w:val="CharPartNo"/>
        </w:rPr>
        <w:t> </w:t>
      </w:r>
      <w:r w:rsidRPr="0017334D">
        <w:rPr>
          <w:rStyle w:val="CharPartNo"/>
        </w:rPr>
        <w:t>89</w:t>
      </w:r>
      <w:r w:rsidRPr="002A10E3">
        <w:t>—</w:t>
      </w:r>
      <w:r w:rsidRPr="0017334D">
        <w:rPr>
          <w:rStyle w:val="CharPartText"/>
        </w:rPr>
        <w:t>Amendments made by the Home Affairs Legislation Amendment (2020 Measures No.</w:t>
      </w:r>
      <w:r w:rsidR="00B30271" w:rsidRPr="0017334D">
        <w:rPr>
          <w:rStyle w:val="CharPartText"/>
        </w:rPr>
        <w:t> </w:t>
      </w:r>
      <w:r w:rsidRPr="0017334D">
        <w:rPr>
          <w:rStyle w:val="CharPartText"/>
        </w:rPr>
        <w:t>1) Regulations</w:t>
      </w:r>
      <w:r w:rsidR="00B30271" w:rsidRPr="0017334D">
        <w:rPr>
          <w:rStyle w:val="CharPartText"/>
        </w:rPr>
        <w:t> </w:t>
      </w:r>
      <w:r w:rsidRPr="0017334D">
        <w:rPr>
          <w:rStyle w:val="CharPartText"/>
        </w:rPr>
        <w:t>2020</w:t>
      </w:r>
      <w:bookmarkEnd w:id="731"/>
    </w:p>
    <w:p w:rsidR="009F4C00" w:rsidRPr="002A10E3" w:rsidRDefault="009F4C00" w:rsidP="009F4C00">
      <w:pPr>
        <w:pStyle w:val="Header"/>
      </w:pPr>
      <w:r w:rsidRPr="0017334D">
        <w:rPr>
          <w:rStyle w:val="CharDivNo"/>
        </w:rPr>
        <w:t xml:space="preserve"> </w:t>
      </w:r>
      <w:r w:rsidRPr="0017334D">
        <w:rPr>
          <w:rStyle w:val="CharDivText"/>
        </w:rPr>
        <w:t xml:space="preserve"> </w:t>
      </w:r>
    </w:p>
    <w:p w:rsidR="009F4C00" w:rsidRPr="002A10E3" w:rsidRDefault="009F4C00" w:rsidP="009F4C00">
      <w:pPr>
        <w:pStyle w:val="ActHead5"/>
      </w:pPr>
      <w:bookmarkStart w:id="732" w:name="_Toc110953184"/>
      <w:r w:rsidRPr="0017334D">
        <w:rPr>
          <w:rStyle w:val="CharSectno"/>
        </w:rPr>
        <w:t>8901</w:t>
      </w:r>
      <w:r w:rsidRPr="002A10E3">
        <w:t xml:space="preserve">  Operation of Schedule</w:t>
      </w:r>
      <w:r w:rsidR="00B30271" w:rsidRPr="002A10E3">
        <w:t> </w:t>
      </w:r>
      <w:r w:rsidRPr="002A10E3">
        <w:t>2</w:t>
      </w:r>
      <w:bookmarkEnd w:id="732"/>
    </w:p>
    <w:p w:rsidR="009F4C00" w:rsidRPr="002A10E3" w:rsidRDefault="009F4C00" w:rsidP="009F4C00">
      <w:pPr>
        <w:pStyle w:val="subsection"/>
      </w:pPr>
      <w:r w:rsidRPr="002A10E3">
        <w:tab/>
      </w:r>
      <w:r w:rsidRPr="002A10E3">
        <w:tab/>
        <w:t>An approval of a person or body as the relevant assessing authority for a skilled occupation:</w:t>
      </w:r>
    </w:p>
    <w:p w:rsidR="009F4C00" w:rsidRPr="002A10E3" w:rsidRDefault="009F4C00" w:rsidP="009F4C00">
      <w:pPr>
        <w:pStyle w:val="paragraph"/>
      </w:pPr>
      <w:r w:rsidRPr="002A10E3">
        <w:tab/>
        <w:t>(a)</w:t>
      </w:r>
      <w:r w:rsidRPr="002A10E3">
        <w:tab/>
        <w:t>made under subregulation</w:t>
      </w:r>
      <w:r w:rsidR="00B30271" w:rsidRPr="002A10E3">
        <w:t> </w:t>
      </w:r>
      <w:r w:rsidRPr="002A10E3">
        <w:t>2.26B(1A); and</w:t>
      </w:r>
    </w:p>
    <w:p w:rsidR="009F4C00" w:rsidRPr="002A10E3" w:rsidRDefault="009F4C00" w:rsidP="009F4C00">
      <w:pPr>
        <w:pStyle w:val="paragraph"/>
      </w:pPr>
      <w:r w:rsidRPr="002A10E3">
        <w:tab/>
        <w:t>(b)</w:t>
      </w:r>
      <w:r w:rsidRPr="002A10E3">
        <w:tab/>
        <w:t>in force immediately before 29</w:t>
      </w:r>
      <w:r w:rsidR="00B30271" w:rsidRPr="002A10E3">
        <w:t> </w:t>
      </w:r>
      <w:r w:rsidRPr="002A10E3">
        <w:t>March 2020;</w:t>
      </w:r>
    </w:p>
    <w:p w:rsidR="009F4C00" w:rsidRPr="002A10E3" w:rsidRDefault="009F4C00" w:rsidP="009F4C00">
      <w:pPr>
        <w:pStyle w:val="subsection2"/>
      </w:pPr>
      <w:r w:rsidRPr="002A10E3">
        <w:t>has effect, from 29</w:t>
      </w:r>
      <w:r w:rsidR="00B30271" w:rsidRPr="002A10E3">
        <w:t> </w:t>
      </w:r>
      <w:r w:rsidRPr="002A10E3">
        <w:t>March 2020, as if it were:</w:t>
      </w:r>
    </w:p>
    <w:p w:rsidR="009F4C00" w:rsidRPr="002A10E3" w:rsidRDefault="009F4C00" w:rsidP="009F4C00">
      <w:pPr>
        <w:pStyle w:val="paragraph"/>
      </w:pPr>
      <w:r w:rsidRPr="002A10E3">
        <w:tab/>
        <w:t>(c)</w:t>
      </w:r>
      <w:r w:rsidRPr="002A10E3">
        <w:tab/>
        <w:t>an approval of that person or body as the relevant assessing authority for:</w:t>
      </w:r>
    </w:p>
    <w:p w:rsidR="009F4C00" w:rsidRPr="002A10E3" w:rsidRDefault="009F4C00" w:rsidP="009F4C00">
      <w:pPr>
        <w:pStyle w:val="paragraphsub"/>
      </w:pPr>
      <w:r w:rsidRPr="002A10E3">
        <w:tab/>
        <w:t>(i)</w:t>
      </w:r>
      <w:r w:rsidRPr="002A10E3">
        <w:tab/>
        <w:t>that occupation; and</w:t>
      </w:r>
    </w:p>
    <w:p w:rsidR="009F4C00" w:rsidRPr="002A10E3" w:rsidRDefault="009F4C00" w:rsidP="009F4C00">
      <w:pPr>
        <w:pStyle w:val="paragraphsub"/>
      </w:pPr>
      <w:r w:rsidRPr="002A10E3">
        <w:tab/>
        <w:t>(ii)</w:t>
      </w:r>
      <w:r w:rsidRPr="002A10E3">
        <w:tab/>
        <w:t>all countries; and</w:t>
      </w:r>
    </w:p>
    <w:p w:rsidR="009F4C00" w:rsidRPr="002A10E3" w:rsidRDefault="009F4C00" w:rsidP="009F4C00">
      <w:pPr>
        <w:pStyle w:val="paragraph"/>
      </w:pPr>
      <w:r w:rsidRPr="002A10E3">
        <w:tab/>
        <w:t>(d)</w:t>
      </w:r>
      <w:r w:rsidRPr="002A10E3">
        <w:tab/>
        <w:t>made under subregulation</w:t>
      </w:r>
      <w:r w:rsidR="00B30271" w:rsidRPr="002A10E3">
        <w:t> </w:t>
      </w:r>
      <w:r w:rsidRPr="002A10E3">
        <w:t>2.26B(1B).</w:t>
      </w:r>
    </w:p>
    <w:p w:rsidR="00A37EA9" w:rsidRPr="002A10E3" w:rsidRDefault="00A37EA9" w:rsidP="0091018A">
      <w:pPr>
        <w:pStyle w:val="ActHead2"/>
        <w:pageBreakBefore/>
      </w:pPr>
      <w:bookmarkStart w:id="733" w:name="_Toc110953185"/>
      <w:r w:rsidRPr="0017334D">
        <w:rPr>
          <w:rStyle w:val="CharPartNo"/>
        </w:rPr>
        <w:t>Part 90</w:t>
      </w:r>
      <w:r w:rsidRPr="002A10E3">
        <w:t>—</w:t>
      </w:r>
      <w:r w:rsidRPr="0017334D">
        <w:rPr>
          <w:rStyle w:val="CharPartText"/>
        </w:rPr>
        <w:t>Amendments made by the Migration Amendment (Hong Kong Passport Holders) Regulations 2020</w:t>
      </w:r>
      <w:bookmarkEnd w:id="733"/>
    </w:p>
    <w:p w:rsidR="00A37EA9" w:rsidRPr="002A10E3" w:rsidRDefault="00A37EA9" w:rsidP="00A37EA9">
      <w:pPr>
        <w:pStyle w:val="Header"/>
      </w:pPr>
      <w:r w:rsidRPr="0017334D">
        <w:rPr>
          <w:rStyle w:val="CharDivNo"/>
        </w:rPr>
        <w:t xml:space="preserve"> </w:t>
      </w:r>
      <w:r w:rsidRPr="0017334D">
        <w:rPr>
          <w:rStyle w:val="CharDivText"/>
        </w:rPr>
        <w:t xml:space="preserve"> </w:t>
      </w:r>
    </w:p>
    <w:p w:rsidR="00A37EA9" w:rsidRPr="002A10E3" w:rsidRDefault="00A37EA9" w:rsidP="00A37EA9">
      <w:pPr>
        <w:pStyle w:val="ActHead5"/>
      </w:pPr>
      <w:bookmarkStart w:id="734" w:name="_Toc110953186"/>
      <w:r w:rsidRPr="0017334D">
        <w:rPr>
          <w:rStyle w:val="CharSectno"/>
        </w:rPr>
        <w:t>9001</w:t>
      </w:r>
      <w:r w:rsidRPr="002A10E3">
        <w:t xml:space="preserve">  Subclass 457 visas</w:t>
      </w:r>
      <w:bookmarkEnd w:id="734"/>
    </w:p>
    <w:p w:rsidR="00A37EA9" w:rsidRPr="002A10E3" w:rsidRDefault="00A37EA9" w:rsidP="00A37EA9">
      <w:pPr>
        <w:pStyle w:val="subsection"/>
      </w:pPr>
      <w:r w:rsidRPr="002A10E3">
        <w:tab/>
        <w:t>(1)</w:t>
      </w:r>
      <w:r w:rsidRPr="002A10E3">
        <w:tab/>
        <w:t>This clause applies to a Subclass 457 (Temporary Work (Skilled)) visa if:</w:t>
      </w:r>
    </w:p>
    <w:p w:rsidR="00A37EA9" w:rsidRPr="002A10E3" w:rsidRDefault="00A37EA9" w:rsidP="00A37EA9">
      <w:pPr>
        <w:pStyle w:val="paragraph"/>
      </w:pPr>
      <w:r w:rsidRPr="002A10E3">
        <w:tab/>
        <w:t>(a)</w:t>
      </w:r>
      <w:r w:rsidRPr="002A10E3">
        <w:tab/>
        <w:t xml:space="preserve">the visa is in effect on or after </w:t>
      </w:r>
      <w:r w:rsidR="003A58ED" w:rsidRPr="002A10E3">
        <w:t>9 July</w:t>
      </w:r>
      <w:r w:rsidRPr="002A10E3">
        <w:t xml:space="preserve"> 2020 (whether the visa was granted before, on or after </w:t>
      </w:r>
      <w:r w:rsidR="003A58ED" w:rsidRPr="002A10E3">
        <w:t>9 July</w:t>
      </w:r>
      <w:r w:rsidRPr="002A10E3">
        <w:t xml:space="preserve"> 2020); and</w:t>
      </w:r>
    </w:p>
    <w:p w:rsidR="00A37EA9" w:rsidRPr="002A10E3" w:rsidRDefault="00A37EA9" w:rsidP="00A37EA9">
      <w:pPr>
        <w:pStyle w:val="paragraph"/>
        <w:rPr>
          <w:color w:val="000000"/>
          <w:szCs w:val="22"/>
        </w:rPr>
      </w:pPr>
      <w:r w:rsidRPr="002A10E3">
        <w:tab/>
        <w:t>(b)</w:t>
      </w:r>
      <w:r w:rsidRPr="002A10E3">
        <w:tab/>
        <w:t xml:space="preserve">the visa is granted </w:t>
      </w:r>
      <w:r w:rsidRPr="002A10E3">
        <w:rPr>
          <w:color w:val="000000"/>
          <w:szCs w:val="22"/>
        </w:rPr>
        <w:t>on the basis that the holder satisfied the primary criteria for the grant of the visa; and</w:t>
      </w:r>
    </w:p>
    <w:p w:rsidR="00A37EA9" w:rsidRPr="002A10E3" w:rsidRDefault="00A37EA9" w:rsidP="00A37EA9">
      <w:pPr>
        <w:pStyle w:val="paragraph"/>
      </w:pPr>
      <w:r w:rsidRPr="002A10E3">
        <w:rPr>
          <w:color w:val="000000"/>
          <w:szCs w:val="22"/>
        </w:rPr>
        <w:tab/>
        <w:t>(c)</w:t>
      </w:r>
      <w:r w:rsidRPr="002A10E3">
        <w:rPr>
          <w:color w:val="000000"/>
          <w:szCs w:val="22"/>
        </w:rPr>
        <w:tab/>
        <w:t>on the date of grant of the visa, the holder holds a</w:t>
      </w:r>
      <w:r w:rsidRPr="002A10E3">
        <w:t xml:space="preserve"> Hong Kong passport.</w:t>
      </w:r>
    </w:p>
    <w:p w:rsidR="00A37EA9" w:rsidRPr="002A10E3" w:rsidRDefault="00A37EA9" w:rsidP="00A37EA9">
      <w:pPr>
        <w:pStyle w:val="subsection"/>
      </w:pPr>
      <w:r w:rsidRPr="002A10E3">
        <w:tab/>
        <w:t>(2)</w:t>
      </w:r>
      <w:r w:rsidRPr="002A10E3">
        <w:tab/>
        <w:t>This clause also applies to a Subclass 457 (Temporary Work (Skilled)) visa if:</w:t>
      </w:r>
    </w:p>
    <w:p w:rsidR="00A37EA9" w:rsidRPr="002A10E3" w:rsidRDefault="00A37EA9" w:rsidP="00A37EA9">
      <w:pPr>
        <w:pStyle w:val="paragraph"/>
      </w:pPr>
      <w:r w:rsidRPr="002A10E3">
        <w:tab/>
        <w:t>(a)</w:t>
      </w:r>
      <w:r w:rsidRPr="002A10E3">
        <w:tab/>
        <w:t xml:space="preserve">the visa is in effect on or after </w:t>
      </w:r>
      <w:r w:rsidR="003A58ED" w:rsidRPr="002A10E3">
        <w:t>9 July</w:t>
      </w:r>
      <w:r w:rsidRPr="002A10E3">
        <w:t xml:space="preserve"> 2020 (whether the visa was granted before, on or after </w:t>
      </w:r>
      <w:r w:rsidR="003A58ED" w:rsidRPr="002A10E3">
        <w:t>9 July</w:t>
      </w:r>
      <w:r w:rsidRPr="002A10E3">
        <w:t xml:space="preserve"> 2020); and</w:t>
      </w:r>
    </w:p>
    <w:p w:rsidR="00A37EA9" w:rsidRPr="002A10E3" w:rsidRDefault="00A37EA9" w:rsidP="00A37EA9">
      <w:pPr>
        <w:pStyle w:val="paragraph"/>
      </w:pPr>
      <w:r w:rsidRPr="002A10E3">
        <w:tab/>
        <w:t>(b)</w:t>
      </w:r>
      <w:r w:rsidRPr="002A10E3">
        <w:tab/>
      </w:r>
      <w:r w:rsidRPr="002A10E3">
        <w:rPr>
          <w:color w:val="000000"/>
          <w:szCs w:val="22"/>
        </w:rPr>
        <w:t>the visa is granted on the basis that the holder s</w:t>
      </w:r>
      <w:r w:rsidRPr="002A10E3">
        <w:t xml:space="preserve">atisfied the secondary criteria for the grant of the visa as a member of the family unit of a person (the </w:t>
      </w:r>
      <w:r w:rsidRPr="002A10E3">
        <w:rPr>
          <w:b/>
          <w:i/>
        </w:rPr>
        <w:t>primary applicant</w:t>
      </w:r>
      <w:r w:rsidRPr="002A10E3">
        <w:t xml:space="preserve">) who satisfied the primary criteria for the grant of a Subclass 457 (Temporary Work (Skilled)) visa (the </w:t>
      </w:r>
      <w:r w:rsidRPr="002A10E3">
        <w:rPr>
          <w:b/>
          <w:i/>
        </w:rPr>
        <w:t>primary visa</w:t>
      </w:r>
      <w:r w:rsidRPr="002A10E3">
        <w:t>); and</w:t>
      </w:r>
    </w:p>
    <w:p w:rsidR="00A37EA9" w:rsidRPr="002A10E3" w:rsidRDefault="00A37EA9" w:rsidP="00A37EA9">
      <w:pPr>
        <w:pStyle w:val="paragraph"/>
      </w:pPr>
      <w:r w:rsidRPr="002A10E3">
        <w:tab/>
        <w:t>(c)</w:t>
      </w:r>
      <w:r w:rsidRPr="002A10E3">
        <w:tab/>
        <w:t>on the date of grant of the primary visa, the primary applicant holds a Hong Kong passport.</w:t>
      </w:r>
    </w:p>
    <w:p w:rsidR="00A37EA9" w:rsidRPr="002A10E3" w:rsidRDefault="00A37EA9" w:rsidP="00A37EA9">
      <w:pPr>
        <w:pStyle w:val="subsection"/>
      </w:pPr>
      <w:r w:rsidRPr="002A10E3">
        <w:tab/>
        <w:t>(3)</w:t>
      </w:r>
      <w:r w:rsidRPr="002A10E3">
        <w:tab/>
        <w:t>Despite former clause 457.511 of Schedule 2 to these Regulations, a visa to which this clause applies is a temporary visa permitting the holder to:</w:t>
      </w:r>
    </w:p>
    <w:p w:rsidR="00A37EA9" w:rsidRPr="002A10E3" w:rsidRDefault="00A37EA9" w:rsidP="00A37EA9">
      <w:pPr>
        <w:pStyle w:val="paragraph"/>
      </w:pPr>
      <w:r w:rsidRPr="002A10E3">
        <w:tab/>
        <w:t>(a)</w:t>
      </w:r>
      <w:r w:rsidRPr="002A10E3">
        <w:tab/>
        <w:t>travel to, and enter, Australia on multiple occasions; and</w:t>
      </w:r>
    </w:p>
    <w:p w:rsidR="00A37EA9" w:rsidRPr="002A10E3" w:rsidRDefault="00A37EA9" w:rsidP="00A37EA9">
      <w:pPr>
        <w:pStyle w:val="paragraph"/>
      </w:pPr>
      <w:r w:rsidRPr="002A10E3">
        <w:tab/>
        <w:t>(b)</w:t>
      </w:r>
      <w:r w:rsidRPr="002A10E3">
        <w:tab/>
        <w:t>remain in Australia;</w:t>
      </w:r>
    </w:p>
    <w:p w:rsidR="00A37EA9" w:rsidRPr="002A10E3" w:rsidRDefault="00A37EA9" w:rsidP="00A37EA9">
      <w:pPr>
        <w:pStyle w:val="subsection2"/>
      </w:pPr>
      <w:r w:rsidRPr="002A10E3">
        <w:t>during the period that:</w:t>
      </w:r>
    </w:p>
    <w:p w:rsidR="00A37EA9" w:rsidRPr="002A10E3" w:rsidRDefault="00A37EA9" w:rsidP="00A37EA9">
      <w:pPr>
        <w:pStyle w:val="paragraph"/>
      </w:pPr>
      <w:r w:rsidRPr="002A10E3">
        <w:tab/>
        <w:t>(c)</w:t>
      </w:r>
      <w:r w:rsidRPr="002A10E3">
        <w:tab/>
        <w:t>starts when the visa comes into effect; and</w:t>
      </w:r>
    </w:p>
    <w:p w:rsidR="00A37EA9" w:rsidRPr="002A10E3" w:rsidRDefault="00A37EA9" w:rsidP="00A37EA9">
      <w:pPr>
        <w:pStyle w:val="paragraph"/>
      </w:pPr>
      <w:r w:rsidRPr="002A10E3">
        <w:tab/>
        <w:t>(d)</w:t>
      </w:r>
      <w:r w:rsidRPr="002A10E3">
        <w:tab/>
        <w:t xml:space="preserve">ends on </w:t>
      </w:r>
      <w:r w:rsidR="00216803" w:rsidRPr="002A10E3">
        <w:t>8 July</w:t>
      </w:r>
      <w:r w:rsidRPr="002A10E3">
        <w:t xml:space="preserve"> 2025.</w:t>
      </w:r>
    </w:p>
    <w:p w:rsidR="00A37EA9" w:rsidRPr="002A10E3" w:rsidRDefault="00A37EA9" w:rsidP="00216803">
      <w:pPr>
        <w:pStyle w:val="ActHead5"/>
      </w:pPr>
      <w:bookmarkStart w:id="735" w:name="_Toc110953187"/>
      <w:r w:rsidRPr="0017334D">
        <w:rPr>
          <w:rStyle w:val="CharSectno"/>
        </w:rPr>
        <w:t>9002</w:t>
      </w:r>
      <w:r w:rsidRPr="002A10E3">
        <w:t xml:space="preserve">  Subclass 482 visas granted before </w:t>
      </w:r>
      <w:r w:rsidR="003A58ED" w:rsidRPr="002A10E3">
        <w:t>9 July</w:t>
      </w:r>
      <w:r w:rsidRPr="002A10E3">
        <w:t xml:space="preserve"> 2020</w:t>
      </w:r>
      <w:bookmarkEnd w:id="735"/>
    </w:p>
    <w:p w:rsidR="00A37EA9" w:rsidRPr="002A10E3" w:rsidRDefault="00A37EA9" w:rsidP="00A37EA9">
      <w:pPr>
        <w:pStyle w:val="subsection"/>
      </w:pPr>
      <w:r w:rsidRPr="002A10E3">
        <w:tab/>
        <w:t>(1)</w:t>
      </w:r>
      <w:r w:rsidRPr="002A10E3">
        <w:tab/>
        <w:t>This clause applies to a Subclass 482 (Temporary Skill Shortage) visa if:</w:t>
      </w:r>
    </w:p>
    <w:p w:rsidR="00A37EA9" w:rsidRPr="002A10E3" w:rsidRDefault="00A37EA9" w:rsidP="00A37EA9">
      <w:pPr>
        <w:pStyle w:val="paragraph"/>
      </w:pPr>
      <w:r w:rsidRPr="002A10E3">
        <w:tab/>
        <w:t>(a)</w:t>
      </w:r>
      <w:r w:rsidRPr="002A10E3">
        <w:tab/>
        <w:t xml:space="preserve">the visa was granted before </w:t>
      </w:r>
      <w:r w:rsidR="003A58ED" w:rsidRPr="002A10E3">
        <w:t>9 July</w:t>
      </w:r>
      <w:r w:rsidRPr="002A10E3">
        <w:t xml:space="preserve"> 2020; and</w:t>
      </w:r>
    </w:p>
    <w:p w:rsidR="00A37EA9" w:rsidRPr="002A10E3" w:rsidRDefault="00A37EA9" w:rsidP="00A37EA9">
      <w:pPr>
        <w:pStyle w:val="paragraph"/>
        <w:rPr>
          <w:color w:val="000000"/>
          <w:szCs w:val="22"/>
        </w:rPr>
      </w:pPr>
      <w:r w:rsidRPr="002A10E3">
        <w:tab/>
        <w:t>(b)</w:t>
      </w:r>
      <w:r w:rsidRPr="002A10E3">
        <w:tab/>
        <w:t xml:space="preserve">the visa was granted </w:t>
      </w:r>
      <w:r w:rsidRPr="002A10E3">
        <w:rPr>
          <w:color w:val="000000"/>
          <w:szCs w:val="22"/>
        </w:rPr>
        <w:t>on the basis that the holder satisfied the primary criteria for the grant of the visa; and</w:t>
      </w:r>
    </w:p>
    <w:p w:rsidR="00A37EA9" w:rsidRPr="002A10E3" w:rsidRDefault="00A37EA9" w:rsidP="00A37EA9">
      <w:pPr>
        <w:pStyle w:val="paragraph"/>
      </w:pPr>
      <w:r w:rsidRPr="002A10E3">
        <w:rPr>
          <w:color w:val="000000"/>
          <w:szCs w:val="22"/>
        </w:rPr>
        <w:tab/>
        <w:t>(c)</w:t>
      </w:r>
      <w:r w:rsidRPr="002A10E3">
        <w:rPr>
          <w:color w:val="000000"/>
          <w:szCs w:val="22"/>
        </w:rPr>
        <w:tab/>
        <w:t>on the date of grant of the visa, the holder held a</w:t>
      </w:r>
      <w:r w:rsidRPr="002A10E3">
        <w:t xml:space="preserve"> Hong Kong passport; and</w:t>
      </w:r>
    </w:p>
    <w:p w:rsidR="00A37EA9" w:rsidRPr="002A10E3" w:rsidRDefault="00A37EA9" w:rsidP="00A37EA9">
      <w:pPr>
        <w:pStyle w:val="paragraph"/>
      </w:pPr>
      <w:r w:rsidRPr="002A10E3">
        <w:tab/>
        <w:t>(d)</w:t>
      </w:r>
      <w:r w:rsidRPr="002A10E3">
        <w:tab/>
        <w:t xml:space="preserve">the visa did not cease to be in effect before </w:t>
      </w:r>
      <w:r w:rsidR="003A58ED" w:rsidRPr="002A10E3">
        <w:t>9 July</w:t>
      </w:r>
      <w:r w:rsidRPr="002A10E3">
        <w:t xml:space="preserve"> 2020.</w:t>
      </w:r>
    </w:p>
    <w:p w:rsidR="00A37EA9" w:rsidRPr="002A10E3" w:rsidRDefault="00A37EA9" w:rsidP="00A37EA9">
      <w:pPr>
        <w:pStyle w:val="subsection"/>
      </w:pPr>
      <w:r w:rsidRPr="002A10E3">
        <w:tab/>
        <w:t>(2)</w:t>
      </w:r>
      <w:r w:rsidRPr="002A10E3">
        <w:tab/>
        <w:t xml:space="preserve">This clause also applies to a Subclass 482 (Temporary Skill Shortage) visa (the </w:t>
      </w:r>
      <w:r w:rsidRPr="002A10E3">
        <w:rPr>
          <w:b/>
          <w:i/>
        </w:rPr>
        <w:t>secondary visa</w:t>
      </w:r>
      <w:r w:rsidRPr="002A10E3">
        <w:t>) if:</w:t>
      </w:r>
    </w:p>
    <w:p w:rsidR="00A37EA9" w:rsidRPr="002A10E3" w:rsidRDefault="00A37EA9" w:rsidP="00A37EA9">
      <w:pPr>
        <w:pStyle w:val="paragraph"/>
      </w:pPr>
      <w:r w:rsidRPr="002A10E3">
        <w:tab/>
        <w:t>(a)</w:t>
      </w:r>
      <w:r w:rsidRPr="002A10E3">
        <w:tab/>
        <w:t xml:space="preserve">the secondary visa was granted before </w:t>
      </w:r>
      <w:r w:rsidR="003A58ED" w:rsidRPr="002A10E3">
        <w:t>9 July</w:t>
      </w:r>
      <w:r w:rsidRPr="002A10E3">
        <w:t xml:space="preserve"> 2020; and</w:t>
      </w:r>
    </w:p>
    <w:p w:rsidR="00A37EA9" w:rsidRPr="002A10E3" w:rsidRDefault="00A37EA9" w:rsidP="00A37EA9">
      <w:pPr>
        <w:pStyle w:val="paragraph"/>
      </w:pPr>
      <w:r w:rsidRPr="002A10E3">
        <w:tab/>
        <w:t>(b)</w:t>
      </w:r>
      <w:r w:rsidRPr="002A10E3">
        <w:tab/>
      </w:r>
      <w:r w:rsidRPr="002A10E3">
        <w:rPr>
          <w:color w:val="000000"/>
          <w:szCs w:val="22"/>
        </w:rPr>
        <w:t>the secondary visa was granted on the basis that the holder s</w:t>
      </w:r>
      <w:r w:rsidRPr="002A10E3">
        <w:t xml:space="preserve">atisfied the secondary criteria for the grant of the visa as a member of the family unit of a person (the </w:t>
      </w:r>
      <w:r w:rsidRPr="002A10E3">
        <w:rPr>
          <w:b/>
          <w:i/>
        </w:rPr>
        <w:t>primary applicant</w:t>
      </w:r>
      <w:r w:rsidRPr="002A10E3">
        <w:t xml:space="preserve">) who satisfied the primary criteria for the grant of one of the following visas (the </w:t>
      </w:r>
      <w:r w:rsidRPr="002A10E3">
        <w:rPr>
          <w:b/>
          <w:i/>
        </w:rPr>
        <w:t>primary visa</w:t>
      </w:r>
      <w:r w:rsidRPr="002A10E3">
        <w:t>):</w:t>
      </w:r>
    </w:p>
    <w:p w:rsidR="00A37EA9" w:rsidRPr="002A10E3" w:rsidRDefault="00A37EA9" w:rsidP="00A37EA9">
      <w:pPr>
        <w:pStyle w:val="paragraphsub"/>
      </w:pPr>
      <w:r w:rsidRPr="002A10E3">
        <w:tab/>
        <w:t>(i)</w:t>
      </w:r>
      <w:r w:rsidRPr="002A10E3">
        <w:tab/>
        <w:t>a Subclass 457 (Temporary Work (Skilled)) visa;</w:t>
      </w:r>
    </w:p>
    <w:p w:rsidR="00A37EA9" w:rsidRPr="002A10E3" w:rsidRDefault="00A37EA9" w:rsidP="00A37EA9">
      <w:pPr>
        <w:pStyle w:val="paragraphsub"/>
      </w:pPr>
      <w:r w:rsidRPr="002A10E3">
        <w:tab/>
        <w:t>(ii)</w:t>
      </w:r>
      <w:r w:rsidRPr="002A10E3">
        <w:tab/>
        <w:t>a Subclass 482 (Temporary Skill Shortage) visa; and</w:t>
      </w:r>
    </w:p>
    <w:p w:rsidR="00A37EA9" w:rsidRPr="002A10E3" w:rsidRDefault="00A37EA9" w:rsidP="00A37EA9">
      <w:pPr>
        <w:pStyle w:val="paragraph"/>
      </w:pPr>
      <w:r w:rsidRPr="002A10E3">
        <w:tab/>
        <w:t>(c)</w:t>
      </w:r>
      <w:r w:rsidRPr="002A10E3">
        <w:tab/>
        <w:t>on the date of grant of the primary visa, the primary applicant held a Hong Kong passport; and</w:t>
      </w:r>
    </w:p>
    <w:p w:rsidR="00A37EA9" w:rsidRPr="002A10E3" w:rsidRDefault="00A37EA9" w:rsidP="00A37EA9">
      <w:pPr>
        <w:pStyle w:val="paragraph"/>
      </w:pPr>
      <w:r w:rsidRPr="002A10E3">
        <w:tab/>
        <w:t>(d)</w:t>
      </w:r>
      <w:r w:rsidRPr="002A10E3">
        <w:tab/>
        <w:t xml:space="preserve">the secondary visa did not cease to be in effect before </w:t>
      </w:r>
      <w:r w:rsidR="003A58ED" w:rsidRPr="002A10E3">
        <w:t>9 July</w:t>
      </w:r>
      <w:r w:rsidRPr="002A10E3">
        <w:t xml:space="preserve"> 2020.</w:t>
      </w:r>
    </w:p>
    <w:p w:rsidR="00A37EA9" w:rsidRPr="002A10E3" w:rsidRDefault="00A37EA9" w:rsidP="00A37EA9">
      <w:pPr>
        <w:pStyle w:val="subsection"/>
      </w:pPr>
      <w:r w:rsidRPr="002A10E3">
        <w:tab/>
        <w:t>(3)</w:t>
      </w:r>
      <w:r w:rsidRPr="002A10E3">
        <w:tab/>
        <w:t>Despite clause 482.511 of Schedule 2 to these Regulations, a visa to which this clause applies is a temporary visa permitting the holder to:</w:t>
      </w:r>
    </w:p>
    <w:p w:rsidR="00A37EA9" w:rsidRPr="002A10E3" w:rsidRDefault="00A37EA9" w:rsidP="00A37EA9">
      <w:pPr>
        <w:pStyle w:val="paragraph"/>
      </w:pPr>
      <w:r w:rsidRPr="002A10E3">
        <w:tab/>
        <w:t>(a)</w:t>
      </w:r>
      <w:r w:rsidRPr="002A10E3">
        <w:tab/>
        <w:t>travel to, and enter, Australia on multiple occasions; and</w:t>
      </w:r>
    </w:p>
    <w:p w:rsidR="00A37EA9" w:rsidRPr="002A10E3" w:rsidRDefault="00A37EA9" w:rsidP="00A37EA9">
      <w:pPr>
        <w:pStyle w:val="paragraph"/>
      </w:pPr>
      <w:r w:rsidRPr="002A10E3">
        <w:tab/>
        <w:t>(b)</w:t>
      </w:r>
      <w:r w:rsidRPr="002A10E3">
        <w:tab/>
        <w:t>remain in Australia;</w:t>
      </w:r>
    </w:p>
    <w:p w:rsidR="00A37EA9" w:rsidRPr="002A10E3" w:rsidRDefault="00A37EA9" w:rsidP="00A37EA9">
      <w:pPr>
        <w:pStyle w:val="subsection2"/>
      </w:pPr>
      <w:r w:rsidRPr="002A10E3">
        <w:t>during the period that:</w:t>
      </w:r>
    </w:p>
    <w:p w:rsidR="00A37EA9" w:rsidRPr="002A10E3" w:rsidRDefault="00A37EA9" w:rsidP="00A37EA9">
      <w:pPr>
        <w:pStyle w:val="paragraph"/>
      </w:pPr>
      <w:r w:rsidRPr="002A10E3">
        <w:tab/>
        <w:t>(c)</w:t>
      </w:r>
      <w:r w:rsidRPr="002A10E3">
        <w:tab/>
        <w:t>started when the visa came into effect; and</w:t>
      </w:r>
    </w:p>
    <w:p w:rsidR="00A37EA9" w:rsidRPr="002A10E3" w:rsidRDefault="00A37EA9" w:rsidP="00A37EA9">
      <w:pPr>
        <w:pStyle w:val="paragraph"/>
      </w:pPr>
      <w:r w:rsidRPr="002A10E3">
        <w:tab/>
        <w:t>(d)</w:t>
      </w:r>
      <w:r w:rsidRPr="002A10E3">
        <w:tab/>
        <w:t xml:space="preserve">ends on </w:t>
      </w:r>
      <w:r w:rsidR="00216803" w:rsidRPr="002A10E3">
        <w:t>8 July</w:t>
      </w:r>
      <w:r w:rsidRPr="002A10E3">
        <w:t xml:space="preserve"> 2025.</w:t>
      </w:r>
    </w:p>
    <w:p w:rsidR="00A37EA9" w:rsidRPr="002A10E3" w:rsidRDefault="00A37EA9" w:rsidP="00A37EA9">
      <w:pPr>
        <w:pStyle w:val="ActHead5"/>
      </w:pPr>
      <w:bookmarkStart w:id="736" w:name="_Toc110953188"/>
      <w:r w:rsidRPr="0017334D">
        <w:rPr>
          <w:rStyle w:val="CharSectno"/>
        </w:rPr>
        <w:t>9003</w:t>
      </w:r>
      <w:r w:rsidRPr="002A10E3">
        <w:t xml:space="preserve">  Subclass 482 visas granted on or after </w:t>
      </w:r>
      <w:r w:rsidR="003A58ED" w:rsidRPr="002A10E3">
        <w:t>9 July</w:t>
      </w:r>
      <w:r w:rsidRPr="002A10E3">
        <w:t xml:space="preserve"> 2020</w:t>
      </w:r>
      <w:bookmarkEnd w:id="736"/>
    </w:p>
    <w:p w:rsidR="00A37EA9" w:rsidRPr="002A10E3" w:rsidRDefault="00A37EA9" w:rsidP="00A37EA9">
      <w:pPr>
        <w:pStyle w:val="subsection"/>
      </w:pPr>
      <w:r w:rsidRPr="002A10E3">
        <w:tab/>
        <w:t>(1)</w:t>
      </w:r>
      <w:r w:rsidRPr="002A10E3">
        <w:tab/>
        <w:t xml:space="preserve">The amendment of clause 482.511 of Schedule 2 to these Regulations made by the </w:t>
      </w:r>
      <w:r w:rsidRPr="002A10E3">
        <w:rPr>
          <w:i/>
        </w:rPr>
        <w:t>Migration Amendment (Hong Kong Passport Holders) Regulations 2020</w:t>
      </w:r>
      <w:r w:rsidRPr="002A10E3">
        <w:t xml:space="preserve"> applies to a Subclass 482 (Temporary Skill Shortage) visa granted on or after </w:t>
      </w:r>
      <w:r w:rsidR="003A58ED" w:rsidRPr="002A10E3">
        <w:t>9 July</w:t>
      </w:r>
      <w:r w:rsidRPr="002A10E3">
        <w:t xml:space="preserve"> 2020, whether the application for the visa was made before, on or after </w:t>
      </w:r>
      <w:r w:rsidR="003A58ED" w:rsidRPr="002A10E3">
        <w:t>9 July</w:t>
      </w:r>
      <w:r w:rsidRPr="002A10E3">
        <w:t xml:space="preserve"> 2020.</w:t>
      </w:r>
    </w:p>
    <w:p w:rsidR="00A37EA9" w:rsidRPr="002A10E3" w:rsidRDefault="00A37EA9" w:rsidP="00A37EA9">
      <w:pPr>
        <w:pStyle w:val="subsection"/>
      </w:pPr>
      <w:r w:rsidRPr="002A10E3">
        <w:tab/>
        <w:t>(2)</w:t>
      </w:r>
      <w:r w:rsidRPr="002A10E3">
        <w:tab/>
        <w:t xml:space="preserve">For the purposes of </w:t>
      </w:r>
      <w:r w:rsidR="00A22D89" w:rsidRPr="002A10E3">
        <w:t>items 2</w:t>
      </w:r>
      <w:r w:rsidRPr="002A10E3">
        <w:t xml:space="preserve"> and 5 of the table in subclause 482.511(1) of Schedule 2 to these Regulations, all Hong Kong passports are taken to be in a class specified under subclause 482.511(2).</w:t>
      </w:r>
    </w:p>
    <w:p w:rsidR="00A37EA9" w:rsidRPr="002A10E3" w:rsidRDefault="00A37EA9" w:rsidP="00A37EA9">
      <w:pPr>
        <w:pStyle w:val="subsection"/>
      </w:pPr>
      <w:r w:rsidRPr="002A10E3">
        <w:tab/>
        <w:t>(3)</w:t>
      </w:r>
      <w:r w:rsidRPr="002A10E3">
        <w:tab/>
        <w:t>Subclause (2) of this clause ceases to have effect when the first instrument (if any) made under subclause 482.511(2) of Schedule 2 commences.</w:t>
      </w:r>
    </w:p>
    <w:p w:rsidR="00A37EA9" w:rsidRPr="002A10E3" w:rsidRDefault="00A37EA9" w:rsidP="00A37EA9">
      <w:pPr>
        <w:pStyle w:val="ActHead5"/>
      </w:pPr>
      <w:bookmarkStart w:id="737" w:name="_Toc110953189"/>
      <w:r w:rsidRPr="0017334D">
        <w:rPr>
          <w:rStyle w:val="CharSectno"/>
        </w:rPr>
        <w:t>9004</w:t>
      </w:r>
      <w:r w:rsidRPr="002A10E3">
        <w:t xml:space="preserve">  Subclass 485 visas granted before </w:t>
      </w:r>
      <w:r w:rsidR="003A58ED" w:rsidRPr="002A10E3">
        <w:t>9 July</w:t>
      </w:r>
      <w:r w:rsidRPr="002A10E3">
        <w:t xml:space="preserve"> 2020</w:t>
      </w:r>
      <w:bookmarkEnd w:id="737"/>
    </w:p>
    <w:p w:rsidR="00A37EA9" w:rsidRPr="002A10E3" w:rsidRDefault="00A37EA9" w:rsidP="00A37EA9">
      <w:pPr>
        <w:pStyle w:val="subsection"/>
      </w:pPr>
      <w:r w:rsidRPr="002A10E3">
        <w:tab/>
        <w:t>(1)</w:t>
      </w:r>
      <w:r w:rsidRPr="002A10E3">
        <w:tab/>
        <w:t>This clause applies to a Subclass 485 (Temporary Graduate) visa if:</w:t>
      </w:r>
    </w:p>
    <w:p w:rsidR="00A37EA9" w:rsidRPr="002A10E3" w:rsidRDefault="00A37EA9" w:rsidP="00A37EA9">
      <w:pPr>
        <w:pStyle w:val="paragraph"/>
      </w:pPr>
      <w:r w:rsidRPr="002A10E3">
        <w:tab/>
        <w:t>(a)</w:t>
      </w:r>
      <w:r w:rsidRPr="002A10E3">
        <w:tab/>
        <w:t xml:space="preserve">the visa was granted before </w:t>
      </w:r>
      <w:r w:rsidR="003A58ED" w:rsidRPr="002A10E3">
        <w:t>9 July</w:t>
      </w:r>
      <w:r w:rsidRPr="002A10E3">
        <w:t xml:space="preserve"> 2020; and</w:t>
      </w:r>
    </w:p>
    <w:p w:rsidR="00A37EA9" w:rsidRPr="002A10E3" w:rsidRDefault="00A37EA9" w:rsidP="00A37EA9">
      <w:pPr>
        <w:pStyle w:val="paragraph"/>
        <w:rPr>
          <w:color w:val="000000"/>
          <w:szCs w:val="22"/>
        </w:rPr>
      </w:pPr>
      <w:r w:rsidRPr="002A10E3">
        <w:tab/>
        <w:t>(b)</w:t>
      </w:r>
      <w:r w:rsidRPr="002A10E3">
        <w:tab/>
        <w:t xml:space="preserve">the visa was granted </w:t>
      </w:r>
      <w:r w:rsidRPr="002A10E3">
        <w:rPr>
          <w:color w:val="000000"/>
          <w:szCs w:val="22"/>
        </w:rPr>
        <w:t>on the basis that the holder satisfied the primary criteria for the grant of the visa; and</w:t>
      </w:r>
    </w:p>
    <w:p w:rsidR="00A37EA9" w:rsidRPr="002A10E3" w:rsidRDefault="00A37EA9" w:rsidP="00A37EA9">
      <w:pPr>
        <w:pStyle w:val="paragraph"/>
      </w:pPr>
      <w:r w:rsidRPr="002A10E3">
        <w:rPr>
          <w:color w:val="000000"/>
          <w:szCs w:val="22"/>
        </w:rPr>
        <w:tab/>
        <w:t>(c)</w:t>
      </w:r>
      <w:r w:rsidRPr="002A10E3">
        <w:rPr>
          <w:color w:val="000000"/>
          <w:szCs w:val="22"/>
        </w:rPr>
        <w:tab/>
        <w:t>on the date of grant of the visa, the holder held a</w:t>
      </w:r>
      <w:r w:rsidRPr="002A10E3">
        <w:t xml:space="preserve"> Hong Kong passport; and</w:t>
      </w:r>
    </w:p>
    <w:p w:rsidR="00A37EA9" w:rsidRPr="002A10E3" w:rsidRDefault="00A37EA9" w:rsidP="00A37EA9">
      <w:pPr>
        <w:pStyle w:val="paragraph"/>
      </w:pPr>
      <w:r w:rsidRPr="002A10E3">
        <w:tab/>
        <w:t>(d)</w:t>
      </w:r>
      <w:r w:rsidRPr="002A10E3">
        <w:tab/>
        <w:t xml:space="preserve">the visa did not cease to be in effect before </w:t>
      </w:r>
      <w:r w:rsidR="003A58ED" w:rsidRPr="002A10E3">
        <w:t>9 July</w:t>
      </w:r>
      <w:r w:rsidRPr="002A10E3">
        <w:t xml:space="preserve"> 2020.</w:t>
      </w:r>
    </w:p>
    <w:p w:rsidR="00A37EA9" w:rsidRPr="002A10E3" w:rsidRDefault="00A37EA9" w:rsidP="00A37EA9">
      <w:pPr>
        <w:pStyle w:val="subsection"/>
      </w:pPr>
      <w:r w:rsidRPr="002A10E3">
        <w:tab/>
        <w:t>(2)</w:t>
      </w:r>
      <w:r w:rsidRPr="002A10E3">
        <w:tab/>
        <w:t xml:space="preserve">This clause also applies to a Subclass 485 (Temporary Graduate) visa (the </w:t>
      </w:r>
      <w:r w:rsidRPr="002A10E3">
        <w:rPr>
          <w:b/>
          <w:i/>
        </w:rPr>
        <w:t>secondary visa</w:t>
      </w:r>
      <w:r w:rsidRPr="002A10E3">
        <w:t>) if:</w:t>
      </w:r>
    </w:p>
    <w:p w:rsidR="00A37EA9" w:rsidRPr="002A10E3" w:rsidRDefault="00A37EA9" w:rsidP="00A37EA9">
      <w:pPr>
        <w:pStyle w:val="paragraph"/>
      </w:pPr>
      <w:r w:rsidRPr="002A10E3">
        <w:tab/>
        <w:t>(a)</w:t>
      </w:r>
      <w:r w:rsidRPr="002A10E3">
        <w:tab/>
        <w:t xml:space="preserve">the secondary visa was granted before </w:t>
      </w:r>
      <w:r w:rsidR="003A58ED" w:rsidRPr="002A10E3">
        <w:t>9 July</w:t>
      </w:r>
      <w:r w:rsidRPr="002A10E3">
        <w:t xml:space="preserve"> 2020; and</w:t>
      </w:r>
    </w:p>
    <w:p w:rsidR="00A37EA9" w:rsidRPr="002A10E3" w:rsidRDefault="00A37EA9" w:rsidP="00A37EA9">
      <w:pPr>
        <w:pStyle w:val="paragraph"/>
      </w:pPr>
      <w:r w:rsidRPr="002A10E3">
        <w:tab/>
        <w:t>(b)</w:t>
      </w:r>
      <w:r w:rsidRPr="002A10E3">
        <w:tab/>
      </w:r>
      <w:r w:rsidRPr="002A10E3">
        <w:rPr>
          <w:color w:val="000000"/>
          <w:szCs w:val="22"/>
        </w:rPr>
        <w:t>the secondary visa was granted on the basis that the holder s</w:t>
      </w:r>
      <w:r w:rsidRPr="002A10E3">
        <w:t xml:space="preserve">atisfied the secondary criteria for the grant of the visa as a member of the family unit of a person (the </w:t>
      </w:r>
      <w:r w:rsidRPr="002A10E3">
        <w:rPr>
          <w:b/>
          <w:i/>
        </w:rPr>
        <w:t>primary applicant</w:t>
      </w:r>
      <w:r w:rsidRPr="002A10E3">
        <w:t xml:space="preserve">) who satisfied the primary criteria for the grant of a Subclass 485 (Temporary Graduate) visa (the </w:t>
      </w:r>
      <w:r w:rsidRPr="002A10E3">
        <w:rPr>
          <w:b/>
          <w:i/>
        </w:rPr>
        <w:t>primary visa</w:t>
      </w:r>
      <w:r w:rsidRPr="002A10E3">
        <w:t>); and</w:t>
      </w:r>
    </w:p>
    <w:p w:rsidR="00A37EA9" w:rsidRPr="002A10E3" w:rsidRDefault="00A37EA9" w:rsidP="00A37EA9">
      <w:pPr>
        <w:pStyle w:val="paragraph"/>
      </w:pPr>
      <w:r w:rsidRPr="002A10E3">
        <w:tab/>
        <w:t>(c)</w:t>
      </w:r>
      <w:r w:rsidRPr="002A10E3">
        <w:tab/>
        <w:t>on the date of grant of the primary visa, the primary applicant held a Hong Kong passport; and</w:t>
      </w:r>
    </w:p>
    <w:p w:rsidR="00A37EA9" w:rsidRPr="002A10E3" w:rsidRDefault="00A37EA9" w:rsidP="00A37EA9">
      <w:pPr>
        <w:pStyle w:val="paragraph"/>
      </w:pPr>
      <w:r w:rsidRPr="002A10E3">
        <w:tab/>
        <w:t>(d)</w:t>
      </w:r>
      <w:r w:rsidRPr="002A10E3">
        <w:tab/>
        <w:t xml:space="preserve">the secondary visa did not cease to be in effect before </w:t>
      </w:r>
      <w:r w:rsidR="003A58ED" w:rsidRPr="002A10E3">
        <w:t>9 July</w:t>
      </w:r>
      <w:r w:rsidRPr="002A10E3">
        <w:t xml:space="preserve"> 2020.</w:t>
      </w:r>
    </w:p>
    <w:p w:rsidR="00A37EA9" w:rsidRPr="002A10E3" w:rsidRDefault="00A37EA9" w:rsidP="00A37EA9">
      <w:pPr>
        <w:pStyle w:val="subsection"/>
      </w:pPr>
      <w:r w:rsidRPr="002A10E3">
        <w:tab/>
        <w:t>(3)</w:t>
      </w:r>
      <w:r w:rsidRPr="002A10E3">
        <w:tab/>
        <w:t>Despite clause 485.511 of Schedule 2 to these Regulations, a visa to which this clause applies is a temporary visa permitting the holder to:</w:t>
      </w:r>
    </w:p>
    <w:p w:rsidR="00A37EA9" w:rsidRPr="002A10E3" w:rsidRDefault="00A37EA9" w:rsidP="00A37EA9">
      <w:pPr>
        <w:pStyle w:val="paragraph"/>
      </w:pPr>
      <w:r w:rsidRPr="002A10E3">
        <w:tab/>
        <w:t>(a)</w:t>
      </w:r>
      <w:r w:rsidRPr="002A10E3">
        <w:tab/>
        <w:t>travel to, and enter, Australia on multiple occasions; and</w:t>
      </w:r>
    </w:p>
    <w:p w:rsidR="00A37EA9" w:rsidRPr="002A10E3" w:rsidRDefault="00A37EA9" w:rsidP="00A37EA9">
      <w:pPr>
        <w:pStyle w:val="paragraph"/>
      </w:pPr>
      <w:r w:rsidRPr="002A10E3">
        <w:tab/>
        <w:t>(b)</w:t>
      </w:r>
      <w:r w:rsidRPr="002A10E3">
        <w:tab/>
        <w:t>remain in Australia;</w:t>
      </w:r>
    </w:p>
    <w:p w:rsidR="00A37EA9" w:rsidRPr="002A10E3" w:rsidRDefault="00A37EA9" w:rsidP="00A37EA9">
      <w:pPr>
        <w:pStyle w:val="subsection2"/>
      </w:pPr>
      <w:r w:rsidRPr="002A10E3">
        <w:t>during the period that:</w:t>
      </w:r>
    </w:p>
    <w:p w:rsidR="00A37EA9" w:rsidRPr="002A10E3" w:rsidRDefault="00A37EA9" w:rsidP="00A37EA9">
      <w:pPr>
        <w:pStyle w:val="paragraph"/>
      </w:pPr>
      <w:r w:rsidRPr="002A10E3">
        <w:tab/>
        <w:t>(c)</w:t>
      </w:r>
      <w:r w:rsidRPr="002A10E3">
        <w:tab/>
        <w:t>started when the visa came into effect; and</w:t>
      </w:r>
    </w:p>
    <w:p w:rsidR="00A37EA9" w:rsidRPr="002A10E3" w:rsidRDefault="00A37EA9" w:rsidP="009F4C00">
      <w:pPr>
        <w:pStyle w:val="paragraph"/>
      </w:pPr>
      <w:r w:rsidRPr="002A10E3">
        <w:tab/>
        <w:t>(d)</w:t>
      </w:r>
      <w:r w:rsidRPr="002A10E3">
        <w:tab/>
        <w:t xml:space="preserve">ends on </w:t>
      </w:r>
      <w:r w:rsidR="00216803" w:rsidRPr="002A10E3">
        <w:t>8 July</w:t>
      </w:r>
      <w:r w:rsidRPr="002A10E3">
        <w:t xml:space="preserve"> 2025.</w:t>
      </w:r>
    </w:p>
    <w:p w:rsidR="007A4EE6" w:rsidRPr="002A10E3" w:rsidRDefault="007A4EE6" w:rsidP="000720C9">
      <w:pPr>
        <w:pStyle w:val="ActHead2"/>
        <w:pageBreakBefore/>
      </w:pPr>
      <w:bookmarkStart w:id="738" w:name="_Toc110953190"/>
      <w:r w:rsidRPr="0017334D">
        <w:rPr>
          <w:rStyle w:val="CharPartNo"/>
        </w:rPr>
        <w:t>Part 91</w:t>
      </w:r>
      <w:r w:rsidRPr="002A10E3">
        <w:t>—</w:t>
      </w:r>
      <w:r w:rsidRPr="0017334D">
        <w:rPr>
          <w:rStyle w:val="CharPartText"/>
        </w:rPr>
        <w:t>Amendments made by the Migration Amendment (COVID</w:t>
      </w:r>
      <w:r w:rsidR="0017334D" w:rsidRPr="0017334D">
        <w:rPr>
          <w:rStyle w:val="CharPartText"/>
        </w:rPr>
        <w:noBreakHyphen/>
      </w:r>
      <w:r w:rsidRPr="0017334D">
        <w:rPr>
          <w:rStyle w:val="CharPartText"/>
        </w:rPr>
        <w:t>19 Concessions) Regulations 2020</w:t>
      </w:r>
      <w:bookmarkEnd w:id="738"/>
    </w:p>
    <w:p w:rsidR="007A4EE6" w:rsidRPr="002A10E3" w:rsidRDefault="007A4EE6" w:rsidP="007A4EE6">
      <w:pPr>
        <w:pStyle w:val="Header"/>
      </w:pPr>
      <w:r w:rsidRPr="0017334D">
        <w:rPr>
          <w:rStyle w:val="CharDivNo"/>
        </w:rPr>
        <w:t xml:space="preserve"> </w:t>
      </w:r>
      <w:r w:rsidRPr="0017334D">
        <w:rPr>
          <w:rStyle w:val="CharDivText"/>
        </w:rPr>
        <w:t xml:space="preserve"> </w:t>
      </w:r>
    </w:p>
    <w:p w:rsidR="007A4EE6" w:rsidRPr="002A10E3" w:rsidRDefault="007A4EE6" w:rsidP="007A4EE6">
      <w:pPr>
        <w:pStyle w:val="ActHead5"/>
      </w:pPr>
      <w:bookmarkStart w:id="739" w:name="_Toc110953191"/>
      <w:r w:rsidRPr="0017334D">
        <w:rPr>
          <w:rStyle w:val="CharSectno"/>
        </w:rPr>
        <w:t>9101</w:t>
      </w:r>
      <w:r w:rsidRPr="002A10E3">
        <w:t xml:space="preserve">  Operation of Parts 2, 3 and 4 of Schedule 1</w:t>
      </w:r>
      <w:bookmarkEnd w:id="739"/>
    </w:p>
    <w:p w:rsidR="007A4EE6" w:rsidRPr="002A10E3" w:rsidRDefault="007A4EE6" w:rsidP="007A4EE6">
      <w:pPr>
        <w:pStyle w:val="subsection"/>
      </w:pPr>
      <w:r w:rsidRPr="002A10E3">
        <w:tab/>
        <w:t>(1)</w:t>
      </w:r>
      <w:r w:rsidRPr="002A10E3">
        <w:tab/>
      </w:r>
      <w:r w:rsidR="0019124B" w:rsidRPr="002A10E3">
        <w:t>Subject to subclause (1A), the amendments</w:t>
      </w:r>
      <w:r w:rsidRPr="002A10E3">
        <w:t xml:space="preserve"> of these Regulations made by Parts 2, 3 and 4 of Schedule 1 to the </w:t>
      </w:r>
      <w:r w:rsidRPr="002A10E3">
        <w:rPr>
          <w:i/>
        </w:rPr>
        <w:t>Migration Amendment (COVID</w:t>
      </w:r>
      <w:r w:rsidR="0017334D">
        <w:rPr>
          <w:i/>
        </w:rPr>
        <w:noBreakHyphen/>
      </w:r>
      <w:r w:rsidRPr="002A10E3">
        <w:rPr>
          <w:i/>
        </w:rPr>
        <w:t>19 Concessions) Regulations 2020</w:t>
      </w:r>
      <w:r w:rsidRPr="002A10E3">
        <w:t xml:space="preserve"> apply in relation to an application for a visa made on or after 19 September 2020.</w:t>
      </w:r>
    </w:p>
    <w:p w:rsidR="0019124B" w:rsidRPr="002A10E3" w:rsidRDefault="0019124B" w:rsidP="0019124B">
      <w:pPr>
        <w:pStyle w:val="subsection"/>
      </w:pPr>
      <w:r w:rsidRPr="002A10E3">
        <w:tab/>
        <w:t>(1A)</w:t>
      </w:r>
      <w:r w:rsidRPr="002A10E3">
        <w:tab/>
        <w:t xml:space="preserve">The amendment of these Regulations made by item 9 of Part 2 of Schedule 1 to the </w:t>
      </w:r>
      <w:r w:rsidRPr="002A10E3">
        <w:rPr>
          <w:i/>
        </w:rPr>
        <w:t>Migration Amendment (COVID</w:t>
      </w:r>
      <w:r w:rsidR="0017334D">
        <w:rPr>
          <w:i/>
        </w:rPr>
        <w:noBreakHyphen/>
      </w:r>
      <w:r w:rsidRPr="002A10E3">
        <w:rPr>
          <w:i/>
        </w:rPr>
        <w:t>19 Concessions) Regulations 2020</w:t>
      </w:r>
      <w:r w:rsidRPr="002A10E3">
        <w:t xml:space="preserve"> applies in relation to an application for a visa:</w:t>
      </w:r>
    </w:p>
    <w:p w:rsidR="0019124B" w:rsidRPr="002A10E3" w:rsidRDefault="0019124B" w:rsidP="0019124B">
      <w:pPr>
        <w:pStyle w:val="paragraph"/>
      </w:pPr>
      <w:r w:rsidRPr="002A10E3">
        <w:tab/>
        <w:t>(a)</w:t>
      </w:r>
      <w:r w:rsidRPr="002A10E3">
        <w:tab/>
        <w:t>made, but not finally determined, before 19 September 2020; or</w:t>
      </w:r>
    </w:p>
    <w:p w:rsidR="0019124B" w:rsidRPr="002A10E3" w:rsidRDefault="0019124B" w:rsidP="0019124B">
      <w:pPr>
        <w:pStyle w:val="paragraph"/>
      </w:pPr>
      <w:r w:rsidRPr="002A10E3">
        <w:tab/>
        <w:t>(b)</w:t>
      </w:r>
      <w:r w:rsidRPr="002A10E3">
        <w:tab/>
        <w:t>made on or after 19 September 2020.</w:t>
      </w:r>
    </w:p>
    <w:p w:rsidR="007A4EE6" w:rsidRPr="002A10E3" w:rsidRDefault="007A4EE6" w:rsidP="007A4EE6">
      <w:pPr>
        <w:pStyle w:val="subsection"/>
      </w:pPr>
      <w:r w:rsidRPr="002A10E3">
        <w:tab/>
        <w:t>(2)</w:t>
      </w:r>
      <w:r w:rsidRPr="002A10E3">
        <w:tab/>
        <w:t xml:space="preserve">For the purposes of the application of paragraph (b) of condition 8557 in Schedule 8, the amendment made by </w:t>
      </w:r>
      <w:r w:rsidR="00A22D89" w:rsidRPr="002A10E3">
        <w:t>item 1</w:t>
      </w:r>
      <w:r w:rsidRPr="002A10E3">
        <w:t xml:space="preserve">0 of Part 3 of Schedule 1 to the </w:t>
      </w:r>
      <w:r w:rsidRPr="002A10E3">
        <w:rPr>
          <w:i/>
        </w:rPr>
        <w:t>Migration Amendment (COVID</w:t>
      </w:r>
      <w:r w:rsidR="0017334D">
        <w:rPr>
          <w:i/>
        </w:rPr>
        <w:noBreakHyphen/>
      </w:r>
      <w:r w:rsidRPr="002A10E3">
        <w:rPr>
          <w:i/>
        </w:rPr>
        <w:t>19 Concessions) Regulations 2020</w:t>
      </w:r>
      <w:r w:rsidRPr="002A10E3">
        <w:t xml:space="preserve"> applies in relation to a complying significant investment held by the holder of a Subclass 188 visa in the Significant Investor stream, or the holder of a Subclass 188 visa in the Significant Investor Extension stream, that was granted before </w:t>
      </w:r>
      <w:r w:rsidR="0017334D">
        <w:t>1 July</w:t>
      </w:r>
      <w:r w:rsidRPr="002A10E3">
        <w:t xml:space="preserve"> 2019 as if the amendment was in force at the time the visa was granted.</w:t>
      </w:r>
    </w:p>
    <w:p w:rsidR="007A4EE6" w:rsidRPr="002A10E3" w:rsidRDefault="007A4EE6" w:rsidP="007A4EE6">
      <w:pPr>
        <w:pStyle w:val="ActHead5"/>
      </w:pPr>
      <w:bookmarkStart w:id="740" w:name="_Toc110953192"/>
      <w:r w:rsidRPr="0017334D">
        <w:rPr>
          <w:rStyle w:val="CharSectno"/>
        </w:rPr>
        <w:t>9102</w:t>
      </w:r>
      <w:r w:rsidRPr="002A10E3">
        <w:t xml:space="preserve">  Operation of Part 5 of Schedule 1</w:t>
      </w:r>
      <w:bookmarkEnd w:id="740"/>
    </w:p>
    <w:p w:rsidR="007A4EE6" w:rsidRPr="002A10E3" w:rsidRDefault="007A4EE6" w:rsidP="007A4EE6">
      <w:pPr>
        <w:pStyle w:val="subsection"/>
      </w:pPr>
      <w:r w:rsidRPr="002A10E3">
        <w:tab/>
        <w:t>(1)</w:t>
      </w:r>
      <w:r w:rsidRPr="002A10E3">
        <w:tab/>
        <w:t xml:space="preserve">The amendments of these Regulations made by items 34 to 37 of Part 5 of Schedule 1 to the </w:t>
      </w:r>
      <w:r w:rsidRPr="002A10E3">
        <w:rPr>
          <w:i/>
        </w:rPr>
        <w:t>Migration Amendment (COVID</w:t>
      </w:r>
      <w:r w:rsidR="0017334D">
        <w:rPr>
          <w:i/>
        </w:rPr>
        <w:noBreakHyphen/>
      </w:r>
      <w:r w:rsidRPr="002A10E3">
        <w:rPr>
          <w:i/>
        </w:rPr>
        <w:t>19 Concessions) Regulations 2020</w:t>
      </w:r>
      <w:r w:rsidRPr="002A10E3">
        <w:t xml:space="preserve"> apply in relation to an application for a visa made on or after 19 September 2020.</w:t>
      </w:r>
    </w:p>
    <w:p w:rsidR="0019124B" w:rsidRPr="002A10E3" w:rsidRDefault="007A4EE6" w:rsidP="0019124B">
      <w:pPr>
        <w:pStyle w:val="subsection"/>
      </w:pPr>
      <w:r w:rsidRPr="002A10E3">
        <w:tab/>
        <w:t>(2)</w:t>
      </w:r>
      <w:r w:rsidRPr="002A10E3">
        <w:tab/>
        <w:t xml:space="preserve">The amendments of these Regulations made by item 38 of Part 5 of Schedule 1 to the </w:t>
      </w:r>
      <w:r w:rsidRPr="002A10E3">
        <w:rPr>
          <w:i/>
        </w:rPr>
        <w:t>Migration Amendment (COVID</w:t>
      </w:r>
      <w:r w:rsidR="0017334D">
        <w:rPr>
          <w:i/>
        </w:rPr>
        <w:noBreakHyphen/>
      </w:r>
      <w:r w:rsidRPr="002A10E3">
        <w:rPr>
          <w:i/>
        </w:rPr>
        <w:t>19 Concessions) Regulations 2020</w:t>
      </w:r>
      <w:r w:rsidRPr="002A10E3">
        <w:t xml:space="preserve"> apply in relation to</w:t>
      </w:r>
      <w:r w:rsidR="0019124B" w:rsidRPr="002A10E3">
        <w:t xml:space="preserve"> an application for a visa:</w:t>
      </w:r>
    </w:p>
    <w:p w:rsidR="0019124B" w:rsidRPr="002A10E3" w:rsidRDefault="0019124B" w:rsidP="0019124B">
      <w:pPr>
        <w:pStyle w:val="paragraph"/>
      </w:pPr>
      <w:r w:rsidRPr="002A10E3">
        <w:tab/>
        <w:t>(a)</w:t>
      </w:r>
      <w:r w:rsidRPr="002A10E3">
        <w:tab/>
        <w:t>made, but not finally determined, before 19 September 2020; or</w:t>
      </w:r>
    </w:p>
    <w:p w:rsidR="0019124B" w:rsidRPr="002A10E3" w:rsidRDefault="0019124B" w:rsidP="0019124B">
      <w:pPr>
        <w:pStyle w:val="paragraph"/>
      </w:pPr>
      <w:r w:rsidRPr="002A10E3">
        <w:tab/>
        <w:t>(b)</w:t>
      </w:r>
      <w:r w:rsidRPr="002A10E3">
        <w:tab/>
        <w:t>made on or after 19 September 2020.</w:t>
      </w:r>
    </w:p>
    <w:p w:rsidR="0019124B" w:rsidRPr="002A10E3" w:rsidRDefault="0019124B" w:rsidP="00AE4D0A">
      <w:pPr>
        <w:pStyle w:val="ActHead2"/>
        <w:pageBreakBefore/>
      </w:pPr>
      <w:bookmarkStart w:id="741" w:name="_Toc110953193"/>
      <w:r w:rsidRPr="0017334D">
        <w:rPr>
          <w:rStyle w:val="CharPartNo"/>
        </w:rPr>
        <w:t>Part 92</w:t>
      </w:r>
      <w:r w:rsidRPr="002A10E3">
        <w:t>—</w:t>
      </w:r>
      <w:r w:rsidRPr="0017334D">
        <w:rPr>
          <w:rStyle w:val="CharPartText"/>
        </w:rPr>
        <w:t>Amendments made by the Home Affairs Legislation Amendment (2020 Measures No. 2) Regulations 2020</w:t>
      </w:r>
      <w:bookmarkEnd w:id="741"/>
    </w:p>
    <w:p w:rsidR="0019124B" w:rsidRPr="002A10E3" w:rsidRDefault="0019124B" w:rsidP="0019124B">
      <w:pPr>
        <w:pStyle w:val="ActHead3"/>
      </w:pPr>
      <w:bookmarkStart w:id="742" w:name="_Toc110953194"/>
      <w:r w:rsidRPr="0017334D">
        <w:rPr>
          <w:rStyle w:val="CharDivNo"/>
        </w:rPr>
        <w:t>Division 1</w:t>
      </w:r>
      <w:r w:rsidRPr="002A10E3">
        <w:t>—</w:t>
      </w:r>
      <w:r w:rsidRPr="0017334D">
        <w:rPr>
          <w:rStyle w:val="CharDivText"/>
        </w:rPr>
        <w:t>Operation of Schedule 1</w:t>
      </w:r>
      <w:bookmarkEnd w:id="742"/>
    </w:p>
    <w:p w:rsidR="0019124B" w:rsidRPr="002A10E3" w:rsidRDefault="0019124B" w:rsidP="0019124B">
      <w:pPr>
        <w:pStyle w:val="ActHead5"/>
      </w:pPr>
      <w:bookmarkStart w:id="743" w:name="_Toc110953195"/>
      <w:r w:rsidRPr="0017334D">
        <w:rPr>
          <w:rStyle w:val="CharSectno"/>
        </w:rPr>
        <w:t>9201</w:t>
      </w:r>
      <w:r w:rsidRPr="002A10E3">
        <w:t xml:space="preserve">  Operation of Schedule 1</w:t>
      </w:r>
      <w:bookmarkEnd w:id="743"/>
    </w:p>
    <w:p w:rsidR="0019124B" w:rsidRPr="002A10E3" w:rsidRDefault="0019124B" w:rsidP="0019124B">
      <w:pPr>
        <w:pStyle w:val="SubsectionHead"/>
      </w:pPr>
      <w:r w:rsidRPr="002A10E3">
        <w:t>Application of amendments</w:t>
      </w:r>
    </w:p>
    <w:p w:rsidR="0019124B" w:rsidRPr="002A10E3" w:rsidRDefault="0019124B" w:rsidP="0019124B">
      <w:pPr>
        <w:pStyle w:val="subsection"/>
      </w:pPr>
      <w:r w:rsidRPr="002A10E3">
        <w:tab/>
        <w:t>(1)</w:t>
      </w:r>
      <w:r w:rsidRPr="002A10E3">
        <w:tab/>
        <w:t xml:space="preserve">The amendments made by Schedule 1 to the </w:t>
      </w:r>
      <w:r w:rsidRPr="002A10E3">
        <w:rPr>
          <w:i/>
        </w:rPr>
        <w:t>Home Affairs Legislation Amendment (2020 Measures No. 2) Regulations 2020</w:t>
      </w:r>
      <w:r w:rsidRPr="002A10E3">
        <w:t xml:space="preserve"> apply in relation to an application for a Subclass 417 (Working Holiday) visa made on or after </w:t>
      </w:r>
      <w:r w:rsidR="00CC3682" w:rsidRPr="002A10E3">
        <w:t>14 November</w:t>
      </w:r>
      <w:r w:rsidRPr="002A10E3">
        <w:t xml:space="preserve"> 2020.</w:t>
      </w:r>
    </w:p>
    <w:p w:rsidR="0019124B" w:rsidRPr="002A10E3" w:rsidRDefault="0019124B" w:rsidP="0019124B">
      <w:pPr>
        <w:pStyle w:val="SubsectionHead"/>
      </w:pPr>
      <w:r w:rsidRPr="002A10E3">
        <w:t>Specified work taken to be specified Subclass 417 work</w:t>
      </w:r>
    </w:p>
    <w:p w:rsidR="0019124B" w:rsidRPr="002A10E3" w:rsidRDefault="0019124B" w:rsidP="0019124B">
      <w:pPr>
        <w:pStyle w:val="subsection"/>
      </w:pPr>
      <w:r w:rsidRPr="002A10E3">
        <w:tab/>
        <w:t>(2)</w:t>
      </w:r>
      <w:r w:rsidRPr="002A10E3">
        <w:tab/>
        <w:t xml:space="preserve">For the purposes of these Regulations, as amended by Schedule 1 to the </w:t>
      </w:r>
      <w:r w:rsidRPr="002A10E3">
        <w:rPr>
          <w:i/>
        </w:rPr>
        <w:t>Home Affairs Legislation Amendment (2020 Measures No. 2) Regulations 2020</w:t>
      </w:r>
      <w:r w:rsidRPr="002A10E3">
        <w:t>, work that:</w:t>
      </w:r>
    </w:p>
    <w:p w:rsidR="0019124B" w:rsidRPr="002A10E3" w:rsidRDefault="0019124B" w:rsidP="0019124B">
      <w:pPr>
        <w:pStyle w:val="paragraph"/>
      </w:pPr>
      <w:r w:rsidRPr="002A10E3">
        <w:tab/>
        <w:t>(a)</w:t>
      </w:r>
      <w:r w:rsidRPr="002A10E3">
        <w:tab/>
        <w:t xml:space="preserve">was carried out at a time occurring before </w:t>
      </w:r>
      <w:r w:rsidR="00CC3682" w:rsidRPr="002A10E3">
        <w:t>14 November</w:t>
      </w:r>
      <w:r w:rsidRPr="002A10E3">
        <w:t xml:space="preserve"> 2020; and</w:t>
      </w:r>
    </w:p>
    <w:p w:rsidR="0019124B" w:rsidRPr="002A10E3" w:rsidRDefault="0019124B" w:rsidP="0019124B">
      <w:pPr>
        <w:pStyle w:val="paragraph"/>
      </w:pPr>
      <w:r w:rsidRPr="002A10E3">
        <w:tab/>
        <w:t>(b)</w:t>
      </w:r>
      <w:r w:rsidRPr="002A10E3">
        <w:tab/>
        <w:t xml:space="preserve">at that time, was specified work in regional Australia (within the meaning of </w:t>
      </w:r>
      <w:r w:rsidR="00A22D89" w:rsidRPr="002A10E3">
        <w:t>item 1</w:t>
      </w:r>
      <w:r w:rsidRPr="002A10E3">
        <w:t>225 of Schedule 1 to these Regulations, as in force at that time);</w:t>
      </w:r>
    </w:p>
    <w:p w:rsidR="0019124B" w:rsidRPr="002A10E3" w:rsidRDefault="0019124B" w:rsidP="0019124B">
      <w:pPr>
        <w:pStyle w:val="subsection2"/>
      </w:pPr>
      <w:r w:rsidRPr="002A10E3">
        <w:t>is taken to be specified Subclass 417 work.</w:t>
      </w:r>
    </w:p>
    <w:p w:rsidR="0019124B" w:rsidRPr="002A10E3" w:rsidRDefault="0019124B" w:rsidP="0019124B">
      <w:pPr>
        <w:pStyle w:val="SubsectionHead"/>
      </w:pPr>
      <w:r w:rsidRPr="002A10E3">
        <w:t>Saving of instruments</w:t>
      </w:r>
    </w:p>
    <w:p w:rsidR="0019124B" w:rsidRPr="002A10E3" w:rsidRDefault="0019124B" w:rsidP="0019124B">
      <w:pPr>
        <w:pStyle w:val="subsection"/>
      </w:pPr>
      <w:r w:rsidRPr="002A10E3">
        <w:tab/>
        <w:t>(3)</w:t>
      </w:r>
      <w:r w:rsidRPr="002A10E3">
        <w:tab/>
        <w:t>An instrument that:</w:t>
      </w:r>
    </w:p>
    <w:p w:rsidR="0019124B" w:rsidRPr="002A10E3" w:rsidRDefault="0019124B" w:rsidP="0019124B">
      <w:pPr>
        <w:pStyle w:val="paragraph"/>
        <w:rPr>
          <w:color w:val="000000"/>
          <w:szCs w:val="22"/>
          <w:shd w:val="clear" w:color="auto" w:fill="FFFFFF"/>
        </w:rPr>
      </w:pPr>
      <w:r w:rsidRPr="002A10E3">
        <w:tab/>
        <w:t>(a)</w:t>
      </w:r>
      <w:r w:rsidRPr="002A10E3">
        <w:tab/>
        <w:t xml:space="preserve">specified a place for the purposes of the </w:t>
      </w:r>
      <w:r w:rsidRPr="002A10E3">
        <w:rPr>
          <w:color w:val="000000"/>
          <w:szCs w:val="22"/>
          <w:shd w:val="clear" w:color="auto" w:fill="FFFFFF"/>
        </w:rPr>
        <w:t xml:space="preserve">definition of </w:t>
      </w:r>
      <w:r w:rsidRPr="002A10E3">
        <w:rPr>
          <w:b/>
          <w:bCs/>
          <w:i/>
          <w:iCs/>
          <w:color w:val="000000"/>
          <w:szCs w:val="22"/>
          <w:shd w:val="clear" w:color="auto" w:fill="FFFFFF"/>
        </w:rPr>
        <w:t>regional Australia</w:t>
      </w:r>
      <w:r w:rsidRPr="002A10E3">
        <w:rPr>
          <w:color w:val="000000"/>
          <w:szCs w:val="22"/>
          <w:shd w:val="clear" w:color="auto" w:fill="FFFFFF"/>
        </w:rPr>
        <w:t> in sub</w:t>
      </w:r>
      <w:r w:rsidR="00A22D89" w:rsidRPr="002A10E3">
        <w:rPr>
          <w:color w:val="000000"/>
          <w:szCs w:val="22"/>
          <w:shd w:val="clear" w:color="auto" w:fill="FFFFFF"/>
        </w:rPr>
        <w:t>item 1</w:t>
      </w:r>
      <w:r w:rsidRPr="002A10E3">
        <w:rPr>
          <w:color w:val="000000"/>
          <w:szCs w:val="22"/>
          <w:shd w:val="clear" w:color="auto" w:fill="FFFFFF"/>
        </w:rPr>
        <w:t>225(5) of Schedule 1; and</w:t>
      </w:r>
    </w:p>
    <w:p w:rsidR="0019124B" w:rsidRPr="002A10E3" w:rsidRDefault="0019124B" w:rsidP="0019124B">
      <w:pPr>
        <w:pStyle w:val="paragraph"/>
        <w:rPr>
          <w:color w:val="000000"/>
          <w:szCs w:val="22"/>
          <w:shd w:val="clear" w:color="auto" w:fill="FFFFFF"/>
        </w:rPr>
      </w:pPr>
      <w:r w:rsidRPr="002A10E3">
        <w:rPr>
          <w:color w:val="000000"/>
          <w:szCs w:val="22"/>
          <w:shd w:val="clear" w:color="auto" w:fill="FFFFFF"/>
        </w:rPr>
        <w:tab/>
        <w:t>(b)</w:t>
      </w:r>
      <w:r w:rsidRPr="002A10E3">
        <w:rPr>
          <w:color w:val="000000"/>
          <w:szCs w:val="22"/>
          <w:shd w:val="clear" w:color="auto" w:fill="FFFFFF"/>
        </w:rPr>
        <w:tab/>
        <w:t xml:space="preserve">was in force immediately before </w:t>
      </w:r>
      <w:r w:rsidR="00CC3682" w:rsidRPr="002A10E3">
        <w:rPr>
          <w:color w:val="000000"/>
          <w:szCs w:val="22"/>
          <w:shd w:val="clear" w:color="auto" w:fill="FFFFFF"/>
        </w:rPr>
        <w:t>14 November</w:t>
      </w:r>
      <w:r w:rsidRPr="002A10E3">
        <w:rPr>
          <w:color w:val="000000"/>
          <w:szCs w:val="22"/>
          <w:shd w:val="clear" w:color="auto" w:fill="FFFFFF"/>
        </w:rPr>
        <w:t xml:space="preserve"> 2020;</w:t>
      </w:r>
    </w:p>
    <w:p w:rsidR="0019124B" w:rsidRPr="002A10E3" w:rsidRDefault="0019124B" w:rsidP="0019124B">
      <w:pPr>
        <w:pStyle w:val="subsection2"/>
      </w:pPr>
      <w:r w:rsidRPr="002A10E3">
        <w:t>continues in force (and may be dealt with) as if it:</w:t>
      </w:r>
    </w:p>
    <w:p w:rsidR="0019124B" w:rsidRPr="002A10E3" w:rsidRDefault="0019124B" w:rsidP="0019124B">
      <w:pPr>
        <w:pStyle w:val="paragraph"/>
      </w:pPr>
      <w:r w:rsidRPr="002A10E3">
        <w:tab/>
        <w:t>(c)</w:t>
      </w:r>
      <w:r w:rsidRPr="002A10E3">
        <w:tab/>
        <w:t xml:space="preserve">had been made under regulation 1.15FAA, as inserted by Schedule 1 to the </w:t>
      </w:r>
      <w:r w:rsidRPr="002A10E3">
        <w:rPr>
          <w:i/>
        </w:rPr>
        <w:t>Home Affairs Legislation Amendment (2020 Measures No. 2) Regulations 2020</w:t>
      </w:r>
      <w:r w:rsidRPr="002A10E3">
        <w:t>; and</w:t>
      </w:r>
    </w:p>
    <w:p w:rsidR="0019124B" w:rsidRPr="002A10E3" w:rsidRDefault="0019124B" w:rsidP="0019124B">
      <w:pPr>
        <w:pStyle w:val="paragraph"/>
      </w:pPr>
      <w:r w:rsidRPr="002A10E3">
        <w:tab/>
        <w:t>(d)</w:t>
      </w:r>
      <w:r w:rsidRPr="002A10E3">
        <w:tab/>
        <w:t xml:space="preserve">specifies that place as an area for the purposes of the definition of </w:t>
      </w:r>
      <w:r w:rsidRPr="002A10E3">
        <w:rPr>
          <w:b/>
          <w:i/>
        </w:rPr>
        <w:t>specified Subclass 417 work</w:t>
      </w:r>
      <w:r w:rsidRPr="002A10E3">
        <w:t xml:space="preserve"> in regulation 1.03.</w:t>
      </w:r>
    </w:p>
    <w:p w:rsidR="0019124B" w:rsidRPr="002A10E3" w:rsidRDefault="0019124B" w:rsidP="0019124B">
      <w:pPr>
        <w:pStyle w:val="subsection"/>
      </w:pPr>
      <w:r w:rsidRPr="002A10E3">
        <w:tab/>
        <w:t>(4)</w:t>
      </w:r>
      <w:r w:rsidRPr="002A10E3">
        <w:tab/>
        <w:t>An instrument that:</w:t>
      </w:r>
    </w:p>
    <w:p w:rsidR="0019124B" w:rsidRPr="002A10E3" w:rsidRDefault="0019124B" w:rsidP="0019124B">
      <w:pPr>
        <w:pStyle w:val="paragraph"/>
        <w:rPr>
          <w:color w:val="000000"/>
          <w:szCs w:val="22"/>
          <w:shd w:val="clear" w:color="auto" w:fill="FFFFFF"/>
        </w:rPr>
      </w:pPr>
      <w:r w:rsidRPr="002A10E3">
        <w:tab/>
        <w:t>(a)</w:t>
      </w:r>
      <w:r w:rsidRPr="002A10E3">
        <w:tab/>
        <w:t xml:space="preserve">specified a kind of work for the purposes of the </w:t>
      </w:r>
      <w:r w:rsidRPr="002A10E3">
        <w:rPr>
          <w:color w:val="000000"/>
          <w:szCs w:val="22"/>
          <w:shd w:val="clear" w:color="auto" w:fill="FFFFFF"/>
        </w:rPr>
        <w:t xml:space="preserve">definition of </w:t>
      </w:r>
      <w:r w:rsidRPr="002A10E3">
        <w:rPr>
          <w:b/>
          <w:bCs/>
          <w:i/>
          <w:iCs/>
          <w:color w:val="000000"/>
          <w:szCs w:val="22"/>
          <w:shd w:val="clear" w:color="auto" w:fill="FFFFFF"/>
        </w:rPr>
        <w:t>specified work</w:t>
      </w:r>
      <w:r w:rsidRPr="002A10E3">
        <w:rPr>
          <w:bCs/>
          <w:iCs/>
          <w:color w:val="000000"/>
          <w:szCs w:val="22"/>
          <w:shd w:val="clear" w:color="auto" w:fill="FFFFFF"/>
        </w:rPr>
        <w:t xml:space="preserve"> </w:t>
      </w:r>
      <w:r w:rsidRPr="002A10E3">
        <w:rPr>
          <w:color w:val="000000"/>
          <w:szCs w:val="22"/>
          <w:shd w:val="clear" w:color="auto" w:fill="FFFFFF"/>
        </w:rPr>
        <w:t>in sub</w:t>
      </w:r>
      <w:r w:rsidR="00A22D89" w:rsidRPr="002A10E3">
        <w:rPr>
          <w:color w:val="000000"/>
          <w:szCs w:val="22"/>
          <w:shd w:val="clear" w:color="auto" w:fill="FFFFFF"/>
        </w:rPr>
        <w:t>item 1</w:t>
      </w:r>
      <w:r w:rsidRPr="002A10E3">
        <w:rPr>
          <w:color w:val="000000"/>
          <w:szCs w:val="22"/>
          <w:shd w:val="clear" w:color="auto" w:fill="FFFFFF"/>
        </w:rPr>
        <w:t>225(5) of Schedule 1; and</w:t>
      </w:r>
    </w:p>
    <w:p w:rsidR="0019124B" w:rsidRPr="002A10E3" w:rsidRDefault="0019124B" w:rsidP="0019124B">
      <w:pPr>
        <w:pStyle w:val="paragraph"/>
        <w:rPr>
          <w:color w:val="000000"/>
          <w:szCs w:val="22"/>
          <w:shd w:val="clear" w:color="auto" w:fill="FFFFFF"/>
        </w:rPr>
      </w:pPr>
      <w:r w:rsidRPr="002A10E3">
        <w:rPr>
          <w:color w:val="000000"/>
          <w:szCs w:val="22"/>
          <w:shd w:val="clear" w:color="auto" w:fill="FFFFFF"/>
        </w:rPr>
        <w:tab/>
        <w:t>(b)</w:t>
      </w:r>
      <w:r w:rsidRPr="002A10E3">
        <w:rPr>
          <w:color w:val="000000"/>
          <w:szCs w:val="22"/>
          <w:shd w:val="clear" w:color="auto" w:fill="FFFFFF"/>
        </w:rPr>
        <w:tab/>
        <w:t xml:space="preserve">was in force immediately before </w:t>
      </w:r>
      <w:r w:rsidR="00CC3682" w:rsidRPr="002A10E3">
        <w:rPr>
          <w:color w:val="000000"/>
          <w:szCs w:val="22"/>
          <w:shd w:val="clear" w:color="auto" w:fill="FFFFFF"/>
        </w:rPr>
        <w:t>14 November</w:t>
      </w:r>
      <w:r w:rsidRPr="002A10E3">
        <w:rPr>
          <w:color w:val="000000"/>
          <w:szCs w:val="22"/>
          <w:shd w:val="clear" w:color="auto" w:fill="FFFFFF"/>
        </w:rPr>
        <w:t xml:space="preserve"> 2020;</w:t>
      </w:r>
    </w:p>
    <w:p w:rsidR="0019124B" w:rsidRPr="002A10E3" w:rsidRDefault="0019124B" w:rsidP="0019124B">
      <w:pPr>
        <w:pStyle w:val="subsection2"/>
      </w:pPr>
      <w:r w:rsidRPr="002A10E3">
        <w:t>continues in force (and may be dealt with) as if it:</w:t>
      </w:r>
    </w:p>
    <w:p w:rsidR="0019124B" w:rsidRPr="002A10E3" w:rsidRDefault="0019124B" w:rsidP="0019124B">
      <w:pPr>
        <w:pStyle w:val="paragraph"/>
      </w:pPr>
      <w:r w:rsidRPr="002A10E3">
        <w:tab/>
        <w:t>(c)</w:t>
      </w:r>
      <w:r w:rsidRPr="002A10E3">
        <w:tab/>
        <w:t xml:space="preserve">had been made under regulation 1.15FAA, as inserted by Schedule 1 to the </w:t>
      </w:r>
      <w:r w:rsidRPr="002A10E3">
        <w:rPr>
          <w:i/>
        </w:rPr>
        <w:t>Home Affairs Legislation Amendment (2020 Measures No. 2) Regulations 2020</w:t>
      </w:r>
      <w:r w:rsidRPr="002A10E3">
        <w:t>; and</w:t>
      </w:r>
    </w:p>
    <w:p w:rsidR="0019124B" w:rsidRPr="002A10E3" w:rsidRDefault="0019124B" w:rsidP="0019124B">
      <w:pPr>
        <w:pStyle w:val="paragraph"/>
      </w:pPr>
      <w:r w:rsidRPr="002A10E3">
        <w:tab/>
        <w:t>(d)</w:t>
      </w:r>
      <w:r w:rsidRPr="002A10E3">
        <w:tab/>
        <w:t xml:space="preserve">specifies that kind of work for the purposes of the definition of </w:t>
      </w:r>
      <w:r w:rsidRPr="002A10E3">
        <w:rPr>
          <w:b/>
          <w:i/>
        </w:rPr>
        <w:t>specified Subclass 417 work</w:t>
      </w:r>
      <w:r w:rsidRPr="002A10E3">
        <w:t xml:space="preserve"> in regulation 1.03.</w:t>
      </w:r>
    </w:p>
    <w:p w:rsidR="0019124B" w:rsidRPr="002A10E3" w:rsidRDefault="0019124B" w:rsidP="00113496">
      <w:pPr>
        <w:pStyle w:val="ActHead3"/>
        <w:pageBreakBefore/>
      </w:pPr>
      <w:bookmarkStart w:id="744" w:name="_Toc110953196"/>
      <w:r w:rsidRPr="0017334D">
        <w:rPr>
          <w:rStyle w:val="CharDivNo"/>
        </w:rPr>
        <w:t>Division 2</w:t>
      </w:r>
      <w:r w:rsidRPr="002A10E3">
        <w:t>—</w:t>
      </w:r>
      <w:r w:rsidRPr="0017334D">
        <w:rPr>
          <w:rStyle w:val="CharDivText"/>
        </w:rPr>
        <w:t>Operation of Schedule 2</w:t>
      </w:r>
      <w:bookmarkEnd w:id="744"/>
    </w:p>
    <w:p w:rsidR="0019124B" w:rsidRPr="002A10E3" w:rsidRDefault="0019124B" w:rsidP="0019124B">
      <w:pPr>
        <w:pStyle w:val="ActHead5"/>
      </w:pPr>
      <w:bookmarkStart w:id="745" w:name="_Toc110953197"/>
      <w:r w:rsidRPr="0017334D">
        <w:rPr>
          <w:rStyle w:val="CharSectno"/>
        </w:rPr>
        <w:t>9202</w:t>
      </w:r>
      <w:r w:rsidRPr="002A10E3">
        <w:t xml:space="preserve">  Operation of Part 1 of Schedule 2</w:t>
      </w:r>
      <w:bookmarkEnd w:id="745"/>
    </w:p>
    <w:p w:rsidR="0019124B" w:rsidRPr="002A10E3" w:rsidRDefault="0019124B" w:rsidP="0019124B">
      <w:pPr>
        <w:pStyle w:val="subsection"/>
      </w:pPr>
      <w:r w:rsidRPr="002A10E3">
        <w:tab/>
        <w:t>(1)</w:t>
      </w:r>
      <w:r w:rsidRPr="002A10E3">
        <w:tab/>
        <w:t xml:space="preserve">The amendments made by Part 1 of Schedule 2 to the </w:t>
      </w:r>
      <w:r w:rsidRPr="002A10E3">
        <w:rPr>
          <w:i/>
        </w:rPr>
        <w:t>Home Affairs Legislation Amendment (2020 Measures No. 2) Regulations 2020</w:t>
      </w:r>
      <w:r w:rsidRPr="002A10E3">
        <w:t xml:space="preserve"> (the </w:t>
      </w:r>
      <w:r w:rsidRPr="002A10E3">
        <w:rPr>
          <w:b/>
          <w:i/>
        </w:rPr>
        <w:t>amending regulations</w:t>
      </w:r>
      <w:r w:rsidRPr="002A10E3">
        <w:t>) do not apply in relation to:</w:t>
      </w:r>
    </w:p>
    <w:p w:rsidR="0019124B" w:rsidRPr="002A10E3" w:rsidRDefault="0019124B" w:rsidP="0019124B">
      <w:pPr>
        <w:pStyle w:val="paragraph"/>
      </w:pPr>
      <w:r w:rsidRPr="002A10E3">
        <w:tab/>
        <w:t>(a)</w:t>
      </w:r>
      <w:r w:rsidRPr="002A10E3">
        <w:tab/>
        <w:t xml:space="preserve">an application for a Subclass 124 (Distinguished Talent) visa made before </w:t>
      </w:r>
      <w:r w:rsidR="00CC3682" w:rsidRPr="002A10E3">
        <w:t>14 November</w:t>
      </w:r>
      <w:r w:rsidRPr="002A10E3">
        <w:t xml:space="preserve"> 2020; or</w:t>
      </w:r>
    </w:p>
    <w:p w:rsidR="0019124B" w:rsidRPr="002A10E3" w:rsidRDefault="0019124B" w:rsidP="0019124B">
      <w:pPr>
        <w:pStyle w:val="paragraph"/>
      </w:pPr>
      <w:r w:rsidRPr="002A10E3">
        <w:tab/>
        <w:t>(b)</w:t>
      </w:r>
      <w:r w:rsidRPr="002A10E3">
        <w:tab/>
        <w:t>a Subclass 124 (Distinguished Talent) visa granted:</w:t>
      </w:r>
    </w:p>
    <w:p w:rsidR="0019124B" w:rsidRPr="002A10E3" w:rsidRDefault="0019124B" w:rsidP="0019124B">
      <w:pPr>
        <w:pStyle w:val="paragraphsub"/>
      </w:pPr>
      <w:r w:rsidRPr="002A10E3">
        <w:tab/>
        <w:t>(i)</w:t>
      </w:r>
      <w:r w:rsidRPr="002A10E3">
        <w:tab/>
        <w:t xml:space="preserve">before </w:t>
      </w:r>
      <w:r w:rsidR="00CC3682" w:rsidRPr="002A10E3">
        <w:t>14 November</w:t>
      </w:r>
      <w:r w:rsidRPr="002A10E3">
        <w:t xml:space="preserve"> 2020; or</w:t>
      </w:r>
    </w:p>
    <w:p w:rsidR="0019124B" w:rsidRPr="002A10E3" w:rsidRDefault="0019124B" w:rsidP="0019124B">
      <w:pPr>
        <w:pStyle w:val="paragraphsub"/>
      </w:pPr>
      <w:r w:rsidRPr="002A10E3">
        <w:tab/>
        <w:t>(ii)</w:t>
      </w:r>
      <w:r w:rsidRPr="002A10E3">
        <w:tab/>
        <w:t xml:space="preserve">on or after </w:t>
      </w:r>
      <w:r w:rsidR="00CC3682" w:rsidRPr="002A10E3">
        <w:t>14 November</w:t>
      </w:r>
      <w:r w:rsidRPr="002A10E3">
        <w:t xml:space="preserve"> 2020, if the application for the visa was made before </w:t>
      </w:r>
      <w:r w:rsidR="00CC3682" w:rsidRPr="002A10E3">
        <w:t>14 November</w:t>
      </w:r>
      <w:r w:rsidRPr="002A10E3">
        <w:t xml:space="preserve"> 2020.</w:t>
      </w:r>
    </w:p>
    <w:p w:rsidR="0019124B" w:rsidRPr="002A10E3" w:rsidRDefault="0019124B" w:rsidP="0019124B">
      <w:pPr>
        <w:pStyle w:val="subsection"/>
      </w:pPr>
      <w:r w:rsidRPr="002A10E3">
        <w:tab/>
        <w:t>(2)</w:t>
      </w:r>
      <w:r w:rsidRPr="002A10E3">
        <w:tab/>
        <w:t xml:space="preserve">In particular, despite the repeal or amendment of provisions of these Regulations by Part 1 of Schedule 2 to the amending regulations, those provisions, as in force immediately before </w:t>
      </w:r>
      <w:r w:rsidR="00CC3682" w:rsidRPr="002A10E3">
        <w:t>14 November</w:t>
      </w:r>
      <w:r w:rsidRPr="002A10E3">
        <w:t xml:space="preserve"> 2020, continue to apply in relation to an application for a Subclass 124 (Distinguished Talent) visa if:</w:t>
      </w:r>
    </w:p>
    <w:p w:rsidR="0019124B" w:rsidRPr="002A10E3" w:rsidRDefault="0019124B" w:rsidP="0019124B">
      <w:pPr>
        <w:pStyle w:val="paragraph"/>
      </w:pPr>
      <w:r w:rsidRPr="002A10E3">
        <w:tab/>
        <w:t>(a)</w:t>
      </w:r>
      <w:r w:rsidRPr="002A10E3">
        <w:tab/>
        <w:t xml:space="preserve">the application is taken to have been made by a person before, on or after </w:t>
      </w:r>
      <w:r w:rsidR="00CC3682" w:rsidRPr="002A10E3">
        <w:t>14 November</w:t>
      </w:r>
      <w:r w:rsidRPr="002A10E3">
        <w:t xml:space="preserve"> 2020 in accordance with regulation 2.08 or 2.08A; and</w:t>
      </w:r>
    </w:p>
    <w:p w:rsidR="0019124B" w:rsidRPr="002A10E3" w:rsidRDefault="0019124B" w:rsidP="0019124B">
      <w:pPr>
        <w:pStyle w:val="paragraph"/>
      </w:pPr>
      <w:r w:rsidRPr="002A10E3">
        <w:tab/>
        <w:t>(b)</w:t>
      </w:r>
      <w:r w:rsidRPr="002A10E3">
        <w:tab/>
        <w:t>for an application taken to have been made in accordance with regulation 2.08—the non</w:t>
      </w:r>
      <w:r w:rsidR="0017334D">
        <w:noBreakHyphen/>
      </w:r>
      <w:r w:rsidRPr="002A10E3">
        <w:t xml:space="preserve">citizen mentioned in paragraph 2.08(1)(a) applied for his or her visa before </w:t>
      </w:r>
      <w:r w:rsidR="00CC3682" w:rsidRPr="002A10E3">
        <w:t>14 November</w:t>
      </w:r>
      <w:r w:rsidRPr="002A10E3">
        <w:t xml:space="preserve"> 2020; and</w:t>
      </w:r>
    </w:p>
    <w:p w:rsidR="0019124B" w:rsidRPr="002A10E3" w:rsidRDefault="0019124B" w:rsidP="0019124B">
      <w:pPr>
        <w:pStyle w:val="paragraph"/>
      </w:pPr>
      <w:r w:rsidRPr="002A10E3">
        <w:tab/>
        <w:t>(c)</w:t>
      </w:r>
      <w:r w:rsidRPr="002A10E3">
        <w:tab/>
        <w:t xml:space="preserve">for an application taken to have been made in accordance with regulation 2.08A—the original applicant mentioned in paragraph 2.08A(1)(a) applied for his or her visa before </w:t>
      </w:r>
      <w:r w:rsidR="00CC3682" w:rsidRPr="002A10E3">
        <w:t>14 November</w:t>
      </w:r>
      <w:r w:rsidRPr="002A10E3">
        <w:t xml:space="preserve"> 2020.</w:t>
      </w:r>
    </w:p>
    <w:p w:rsidR="0019124B" w:rsidRPr="002A10E3" w:rsidRDefault="0019124B" w:rsidP="0019124B">
      <w:pPr>
        <w:pStyle w:val="ActHead5"/>
      </w:pPr>
      <w:bookmarkStart w:id="746" w:name="_Toc110953198"/>
      <w:r w:rsidRPr="0017334D">
        <w:rPr>
          <w:rStyle w:val="CharSectno"/>
        </w:rPr>
        <w:t>9203</w:t>
      </w:r>
      <w:r w:rsidRPr="002A10E3">
        <w:t xml:space="preserve">  Operation of Part 2 of Schedule 2</w:t>
      </w:r>
      <w:bookmarkEnd w:id="746"/>
    </w:p>
    <w:p w:rsidR="0019124B" w:rsidRPr="002A10E3" w:rsidRDefault="0019124B" w:rsidP="0019124B">
      <w:pPr>
        <w:pStyle w:val="subsection"/>
      </w:pPr>
      <w:r w:rsidRPr="002A10E3">
        <w:tab/>
        <w:t>(1)</w:t>
      </w:r>
      <w:r w:rsidRPr="002A10E3">
        <w:tab/>
        <w:t xml:space="preserve">The amendments made by Division 1 of Part 2 of Schedule 2 to the </w:t>
      </w:r>
      <w:r w:rsidRPr="002A10E3">
        <w:rPr>
          <w:i/>
        </w:rPr>
        <w:t>Home Affairs Legislation Amendment (2020 Measures No. 2) Regulations 2020</w:t>
      </w:r>
      <w:r w:rsidRPr="002A10E3">
        <w:t xml:space="preserve"> apply in relation to an application for a Subclass 858 (Distinguished Talent) visa made on or after </w:t>
      </w:r>
      <w:r w:rsidR="00CC3682" w:rsidRPr="002A10E3">
        <w:t>14 November</w:t>
      </w:r>
      <w:r w:rsidRPr="002A10E3">
        <w:t xml:space="preserve"> 2020.</w:t>
      </w:r>
    </w:p>
    <w:p w:rsidR="0019124B" w:rsidRPr="002A10E3" w:rsidRDefault="0019124B" w:rsidP="0019124B">
      <w:pPr>
        <w:pStyle w:val="subsection"/>
      </w:pPr>
      <w:r w:rsidRPr="002A10E3">
        <w:tab/>
        <w:t>(2)</w:t>
      </w:r>
      <w:r w:rsidRPr="002A10E3">
        <w:tab/>
        <w:t xml:space="preserve">The amendments made by Division 2 of Part 2 of Schedule 2 to the </w:t>
      </w:r>
      <w:r w:rsidRPr="002A10E3">
        <w:rPr>
          <w:i/>
        </w:rPr>
        <w:t>Home Affairs Legislation Amendment (2020 Measures No. 2) Regulations 2020</w:t>
      </w:r>
      <w:r w:rsidRPr="002A10E3">
        <w:t xml:space="preserve"> apply in relation to an application for a Subclass 773 (Border) visa made on or after </w:t>
      </w:r>
      <w:r w:rsidR="00CC3682" w:rsidRPr="002A10E3">
        <w:t>14 November</w:t>
      </w:r>
      <w:r w:rsidRPr="002A10E3">
        <w:t xml:space="preserve"> 2020.</w:t>
      </w:r>
    </w:p>
    <w:p w:rsidR="0019124B" w:rsidRPr="002A10E3" w:rsidRDefault="0019124B" w:rsidP="0019124B">
      <w:pPr>
        <w:pStyle w:val="subsection"/>
      </w:pPr>
      <w:r w:rsidRPr="002A10E3">
        <w:tab/>
        <w:t>(3)</w:t>
      </w:r>
      <w:r w:rsidRPr="002A10E3">
        <w:tab/>
        <w:t xml:space="preserve">For the purposes of paragraph 773.213(2)(zy) of Schedule 2, as inserted by Division 2 of Part 2 of Schedule 2 to the </w:t>
      </w:r>
      <w:r w:rsidRPr="002A10E3">
        <w:rPr>
          <w:i/>
        </w:rPr>
        <w:t>Home Affairs Legislation Amendment (2020 Measures No. 2) Regulations 2020</w:t>
      </w:r>
      <w:r w:rsidRPr="002A10E3">
        <w:t xml:space="preserve">, it does not matter whether a Distinguished Talent (Class BX) visa was granted before, on or after </w:t>
      </w:r>
      <w:r w:rsidR="00CC3682" w:rsidRPr="002A10E3">
        <w:t>14 November</w:t>
      </w:r>
      <w:r w:rsidRPr="002A10E3">
        <w:t xml:space="preserve"> 2020.</w:t>
      </w:r>
    </w:p>
    <w:p w:rsidR="0019124B" w:rsidRPr="002A10E3" w:rsidRDefault="0019124B" w:rsidP="00113496">
      <w:pPr>
        <w:pStyle w:val="ActHead3"/>
        <w:pageBreakBefore/>
      </w:pPr>
      <w:bookmarkStart w:id="747" w:name="_Toc110953199"/>
      <w:r w:rsidRPr="0017334D">
        <w:rPr>
          <w:rStyle w:val="CharDivNo"/>
        </w:rPr>
        <w:t>Division 3</w:t>
      </w:r>
      <w:r w:rsidRPr="002A10E3">
        <w:t>—</w:t>
      </w:r>
      <w:r w:rsidRPr="0017334D">
        <w:rPr>
          <w:rStyle w:val="CharDivText"/>
        </w:rPr>
        <w:t>Transitional provisions relating to Subclass 417 and 462 visas</w:t>
      </w:r>
      <w:bookmarkEnd w:id="747"/>
    </w:p>
    <w:p w:rsidR="0019124B" w:rsidRPr="002A10E3" w:rsidRDefault="0019124B" w:rsidP="0019124B">
      <w:pPr>
        <w:pStyle w:val="ActHead5"/>
      </w:pPr>
      <w:bookmarkStart w:id="748" w:name="_Toc110953200"/>
      <w:r w:rsidRPr="0017334D">
        <w:rPr>
          <w:rStyle w:val="CharSectno"/>
        </w:rPr>
        <w:t>9204</w:t>
      </w:r>
      <w:r w:rsidRPr="002A10E3">
        <w:t xml:space="preserve">  Definitions</w:t>
      </w:r>
      <w:bookmarkEnd w:id="748"/>
    </w:p>
    <w:p w:rsidR="0019124B" w:rsidRPr="002A10E3" w:rsidRDefault="0019124B" w:rsidP="0019124B">
      <w:pPr>
        <w:pStyle w:val="subsection"/>
      </w:pPr>
      <w:r w:rsidRPr="002A10E3">
        <w:tab/>
        <w:t>(1)</w:t>
      </w:r>
      <w:r w:rsidRPr="002A10E3">
        <w:tab/>
        <w:t>In this Division:</w:t>
      </w:r>
    </w:p>
    <w:p w:rsidR="0019124B" w:rsidRPr="002A10E3" w:rsidRDefault="0019124B" w:rsidP="0019124B">
      <w:pPr>
        <w:pStyle w:val="Definition"/>
      </w:pPr>
      <w:r w:rsidRPr="002A10E3">
        <w:rPr>
          <w:b/>
          <w:i/>
        </w:rPr>
        <w:t>COVID</w:t>
      </w:r>
      <w:r w:rsidR="0017334D">
        <w:rPr>
          <w:b/>
          <w:i/>
        </w:rPr>
        <w:noBreakHyphen/>
      </w:r>
      <w:r w:rsidRPr="002A10E3">
        <w:rPr>
          <w:b/>
          <w:i/>
        </w:rPr>
        <w:t>19 pandemic event 408 visa</w:t>
      </w:r>
      <w:r w:rsidRPr="002A10E3">
        <w:t xml:space="preserve"> means a Subclass 408 (Temporary Activity) visa granted on the basis that the applicant satisfied the criterion in clause 408.219A of Schedule 2 on the basis of clause 408.229 (Australian Government endorsed events) in relation to:</w:t>
      </w:r>
    </w:p>
    <w:p w:rsidR="0019124B" w:rsidRPr="002A10E3" w:rsidRDefault="0019124B" w:rsidP="0019124B">
      <w:pPr>
        <w:pStyle w:val="paragraph"/>
      </w:pPr>
      <w:r w:rsidRPr="002A10E3">
        <w:tab/>
        <w:t>(a)</w:t>
      </w:r>
      <w:r w:rsidRPr="002A10E3">
        <w:tab/>
        <w:t>if no instrument made under subclause (2) of this clause is in effect—the COVID</w:t>
      </w:r>
      <w:r w:rsidR="0017334D">
        <w:noBreakHyphen/>
      </w:r>
      <w:r w:rsidRPr="002A10E3">
        <w:t xml:space="preserve">19 pandemic (within the meaning of LIN 20/229, as in force on </w:t>
      </w:r>
      <w:r w:rsidR="00CC3682" w:rsidRPr="002A10E3">
        <w:t>14 November</w:t>
      </w:r>
      <w:r w:rsidRPr="002A10E3">
        <w:t xml:space="preserve"> 2020); or</w:t>
      </w:r>
    </w:p>
    <w:p w:rsidR="0019124B" w:rsidRPr="002A10E3" w:rsidRDefault="0019124B" w:rsidP="0019124B">
      <w:pPr>
        <w:pStyle w:val="paragraph"/>
      </w:pPr>
      <w:r w:rsidRPr="002A10E3">
        <w:tab/>
        <w:t>(b)</w:t>
      </w:r>
      <w:r w:rsidRPr="002A10E3">
        <w:tab/>
        <w:t>an event specified under subclause (2) of this clause.</w:t>
      </w:r>
    </w:p>
    <w:p w:rsidR="0019124B" w:rsidRPr="002A10E3" w:rsidRDefault="0019124B" w:rsidP="0019124B">
      <w:pPr>
        <w:pStyle w:val="Definition"/>
      </w:pPr>
      <w:r w:rsidRPr="002A10E3">
        <w:rPr>
          <w:b/>
          <w:i/>
        </w:rPr>
        <w:t>special Subclass 417 work</w:t>
      </w:r>
      <w:r w:rsidRPr="002A10E3">
        <w:t xml:space="preserve"> means specified Subclass 417 work of a kind:</w:t>
      </w:r>
    </w:p>
    <w:p w:rsidR="0019124B" w:rsidRPr="002A10E3" w:rsidRDefault="0019124B" w:rsidP="0019124B">
      <w:pPr>
        <w:pStyle w:val="paragraph"/>
      </w:pPr>
      <w:r w:rsidRPr="002A10E3">
        <w:tab/>
        <w:t>(a)</w:t>
      </w:r>
      <w:r w:rsidRPr="002A10E3">
        <w:tab/>
        <w:t xml:space="preserve">if no instrument made under subclause (3) of this clause is in effect—specified by section 9 of LIN 20/182, as in force on </w:t>
      </w:r>
      <w:r w:rsidR="00CC3682" w:rsidRPr="002A10E3">
        <w:t>14 November</w:t>
      </w:r>
      <w:r w:rsidRPr="002A10E3">
        <w:t xml:space="preserve"> 2020; or</w:t>
      </w:r>
    </w:p>
    <w:p w:rsidR="0019124B" w:rsidRPr="002A10E3" w:rsidRDefault="0019124B" w:rsidP="0019124B">
      <w:pPr>
        <w:pStyle w:val="paragraph"/>
      </w:pPr>
      <w:r w:rsidRPr="002A10E3">
        <w:tab/>
        <w:t>(b)</w:t>
      </w:r>
      <w:r w:rsidRPr="002A10E3">
        <w:tab/>
        <w:t>specified under subclause (3) of this clause.</w:t>
      </w:r>
    </w:p>
    <w:p w:rsidR="0019124B" w:rsidRPr="002A10E3" w:rsidRDefault="0019124B" w:rsidP="0019124B">
      <w:pPr>
        <w:pStyle w:val="notetext"/>
        <w:rPr>
          <w:shd w:val="clear" w:color="auto" w:fill="FFFFFF"/>
        </w:rPr>
      </w:pPr>
      <w:r w:rsidRPr="002A10E3">
        <w:t>Note:</w:t>
      </w:r>
      <w:r w:rsidRPr="002A10E3">
        <w:tab/>
        <w:t>Section 9 of LIN 20/182 specified c</w:t>
      </w:r>
      <w:r w:rsidRPr="002A10E3">
        <w:rPr>
          <w:shd w:val="clear" w:color="auto" w:fill="FFFFFF"/>
        </w:rPr>
        <w:t>ritical COVID</w:t>
      </w:r>
      <w:r w:rsidR="0017334D">
        <w:rPr>
          <w:shd w:val="clear" w:color="auto" w:fill="FFFFFF"/>
        </w:rPr>
        <w:noBreakHyphen/>
      </w:r>
      <w:r w:rsidRPr="002A10E3">
        <w:rPr>
          <w:shd w:val="clear" w:color="auto" w:fill="FFFFFF"/>
        </w:rPr>
        <w:t>19 work in the healthcare and medical sectors.</w:t>
      </w:r>
    </w:p>
    <w:p w:rsidR="0019124B" w:rsidRPr="002A10E3" w:rsidRDefault="0019124B" w:rsidP="0019124B">
      <w:pPr>
        <w:pStyle w:val="Definition"/>
      </w:pPr>
      <w:r w:rsidRPr="002A10E3">
        <w:rPr>
          <w:b/>
          <w:i/>
        </w:rPr>
        <w:t>special Subclass 462 work</w:t>
      </w:r>
      <w:r w:rsidRPr="002A10E3">
        <w:t xml:space="preserve"> means specified Subclass 462 work of a kind:</w:t>
      </w:r>
    </w:p>
    <w:p w:rsidR="0019124B" w:rsidRPr="002A10E3" w:rsidRDefault="0019124B" w:rsidP="0019124B">
      <w:pPr>
        <w:pStyle w:val="paragraph"/>
      </w:pPr>
      <w:r w:rsidRPr="002A10E3">
        <w:tab/>
        <w:t>(a)</w:t>
      </w:r>
      <w:r w:rsidRPr="002A10E3">
        <w:tab/>
        <w:t xml:space="preserve">if no instrument made under subclause (4) of this clause is in effect—specified by section 11 of LIN 20/184, as in force on </w:t>
      </w:r>
      <w:r w:rsidR="00CC3682" w:rsidRPr="002A10E3">
        <w:t>14 November</w:t>
      </w:r>
      <w:r w:rsidRPr="002A10E3">
        <w:t xml:space="preserve"> 2020; or</w:t>
      </w:r>
    </w:p>
    <w:p w:rsidR="0019124B" w:rsidRPr="002A10E3" w:rsidRDefault="0019124B" w:rsidP="0019124B">
      <w:pPr>
        <w:pStyle w:val="paragraph"/>
      </w:pPr>
      <w:r w:rsidRPr="002A10E3">
        <w:tab/>
        <w:t>(b)</w:t>
      </w:r>
      <w:r w:rsidRPr="002A10E3">
        <w:tab/>
        <w:t>specified under subclause (4) of this clause.</w:t>
      </w:r>
    </w:p>
    <w:p w:rsidR="0019124B" w:rsidRPr="002A10E3" w:rsidRDefault="0019124B" w:rsidP="0019124B">
      <w:pPr>
        <w:pStyle w:val="notetext"/>
        <w:rPr>
          <w:shd w:val="clear" w:color="auto" w:fill="FFFFFF"/>
        </w:rPr>
      </w:pPr>
      <w:r w:rsidRPr="002A10E3">
        <w:t>Note:</w:t>
      </w:r>
      <w:r w:rsidRPr="002A10E3">
        <w:tab/>
        <w:t>Section 11 of LIN 20/184 specified c</w:t>
      </w:r>
      <w:r w:rsidRPr="002A10E3">
        <w:rPr>
          <w:shd w:val="clear" w:color="auto" w:fill="FFFFFF"/>
        </w:rPr>
        <w:t>ritical COVID</w:t>
      </w:r>
      <w:r w:rsidR="0017334D">
        <w:rPr>
          <w:shd w:val="clear" w:color="auto" w:fill="FFFFFF"/>
        </w:rPr>
        <w:noBreakHyphen/>
      </w:r>
      <w:r w:rsidRPr="002A10E3">
        <w:rPr>
          <w:shd w:val="clear" w:color="auto" w:fill="FFFFFF"/>
        </w:rPr>
        <w:t>19 work in the healthcare and medical sectors.</w:t>
      </w:r>
    </w:p>
    <w:p w:rsidR="0019124B" w:rsidRPr="002A10E3" w:rsidRDefault="0019124B" w:rsidP="0019124B">
      <w:pPr>
        <w:pStyle w:val="subsection"/>
      </w:pPr>
      <w:r w:rsidRPr="002A10E3">
        <w:tab/>
        <w:t>(2)</w:t>
      </w:r>
      <w:r w:rsidRPr="002A10E3">
        <w:tab/>
        <w:t xml:space="preserve">The Minister may, by legislative instrument, specify an event for the purposes of paragraph (b) of the definition of </w:t>
      </w:r>
      <w:r w:rsidRPr="002A10E3">
        <w:rPr>
          <w:b/>
          <w:i/>
        </w:rPr>
        <w:t>COVID</w:t>
      </w:r>
      <w:r w:rsidR="0017334D">
        <w:rPr>
          <w:b/>
          <w:i/>
        </w:rPr>
        <w:noBreakHyphen/>
      </w:r>
      <w:r w:rsidRPr="002A10E3">
        <w:rPr>
          <w:b/>
          <w:i/>
        </w:rPr>
        <w:t>19 pandemic event 408 visa</w:t>
      </w:r>
      <w:r w:rsidRPr="002A10E3">
        <w:t xml:space="preserve"> in subclause (1), if the event is specified for the purposes of paragraph 408.229(b) of Schedule 2.</w:t>
      </w:r>
    </w:p>
    <w:p w:rsidR="0019124B" w:rsidRPr="002A10E3" w:rsidRDefault="0019124B" w:rsidP="0019124B">
      <w:pPr>
        <w:pStyle w:val="subsection"/>
      </w:pPr>
      <w:r w:rsidRPr="002A10E3">
        <w:tab/>
        <w:t>(3)</w:t>
      </w:r>
      <w:r w:rsidRPr="002A10E3">
        <w:tab/>
        <w:t xml:space="preserve">The Minister may, by legislative instrument, specify kinds of specified Subclass 417 work for the purposes of the definition of </w:t>
      </w:r>
      <w:r w:rsidRPr="002A10E3">
        <w:rPr>
          <w:b/>
          <w:i/>
        </w:rPr>
        <w:t>special Subclass 417 work</w:t>
      </w:r>
      <w:r w:rsidRPr="002A10E3">
        <w:t xml:space="preserve"> in subclause (1).</w:t>
      </w:r>
    </w:p>
    <w:p w:rsidR="0019124B" w:rsidRPr="002A10E3" w:rsidRDefault="0019124B" w:rsidP="0019124B">
      <w:pPr>
        <w:pStyle w:val="subsection"/>
      </w:pPr>
      <w:r w:rsidRPr="002A10E3">
        <w:tab/>
        <w:t>(4)</w:t>
      </w:r>
      <w:r w:rsidRPr="002A10E3">
        <w:tab/>
        <w:t xml:space="preserve">The Minister may, by legislative instrument, specify kinds of specified Subclass 462 work for the purposes of the definition of </w:t>
      </w:r>
      <w:r w:rsidRPr="002A10E3">
        <w:rPr>
          <w:b/>
          <w:i/>
        </w:rPr>
        <w:t>special Subclass 462 work</w:t>
      </w:r>
      <w:r w:rsidRPr="002A10E3">
        <w:t xml:space="preserve"> in subclause (1).</w:t>
      </w:r>
    </w:p>
    <w:p w:rsidR="0019124B" w:rsidRPr="002A10E3" w:rsidRDefault="0019124B" w:rsidP="0019124B">
      <w:pPr>
        <w:pStyle w:val="ActHead5"/>
      </w:pPr>
      <w:bookmarkStart w:id="749" w:name="_Toc110953201"/>
      <w:r w:rsidRPr="0017334D">
        <w:rPr>
          <w:rStyle w:val="CharSectno"/>
        </w:rPr>
        <w:t>9205</w:t>
      </w:r>
      <w:r w:rsidRPr="002A10E3">
        <w:t xml:space="preserve">  Transitional provision—applicants for second Subclass 417 visas who carried out specified Subclass 417 work under COVID</w:t>
      </w:r>
      <w:r w:rsidR="0017334D">
        <w:noBreakHyphen/>
      </w:r>
      <w:r w:rsidRPr="002A10E3">
        <w:t>19 pandemic event visas</w:t>
      </w:r>
      <w:bookmarkEnd w:id="749"/>
    </w:p>
    <w:p w:rsidR="0019124B" w:rsidRPr="002A10E3" w:rsidRDefault="0019124B" w:rsidP="0019124B">
      <w:pPr>
        <w:pStyle w:val="SubsectionHead"/>
      </w:pPr>
      <w:r w:rsidRPr="002A10E3">
        <w:t>Scope of this clause</w:t>
      </w:r>
    </w:p>
    <w:p w:rsidR="0019124B" w:rsidRPr="002A10E3" w:rsidRDefault="0019124B" w:rsidP="0019124B">
      <w:pPr>
        <w:pStyle w:val="subsection"/>
      </w:pPr>
      <w:r w:rsidRPr="002A10E3">
        <w:tab/>
        <w:t>(1)</w:t>
      </w:r>
      <w:r w:rsidRPr="002A10E3">
        <w:tab/>
        <w:t xml:space="preserve">This clause applies in relation to an application (the </w:t>
      </w:r>
      <w:r w:rsidRPr="002A10E3">
        <w:rPr>
          <w:b/>
          <w:i/>
        </w:rPr>
        <w:t>second 417 application</w:t>
      </w:r>
      <w:r w:rsidRPr="002A10E3">
        <w:t xml:space="preserve">) for a Subclass 417 (Working Holiday) visa made on or after </w:t>
      </w:r>
      <w:r w:rsidR="00CC3682" w:rsidRPr="002A10E3">
        <w:t>14 November</w:t>
      </w:r>
      <w:r w:rsidRPr="002A10E3">
        <w:t xml:space="preserve"> 2020, if:</w:t>
      </w:r>
    </w:p>
    <w:p w:rsidR="0019124B" w:rsidRPr="002A10E3" w:rsidRDefault="0019124B" w:rsidP="0019124B">
      <w:pPr>
        <w:pStyle w:val="paragraph"/>
      </w:pPr>
      <w:r w:rsidRPr="002A10E3">
        <w:tab/>
        <w:t>(a)</w:t>
      </w:r>
      <w:r w:rsidRPr="002A10E3">
        <w:tab/>
        <w:t xml:space="preserve">the applicant has held only one Subclass 417 (Working Holiday) visa (the </w:t>
      </w:r>
      <w:r w:rsidRPr="002A10E3">
        <w:rPr>
          <w:b/>
          <w:i/>
        </w:rPr>
        <w:t>first 417 visa</w:t>
      </w:r>
      <w:r w:rsidRPr="002A10E3">
        <w:t>) in Australia; and</w:t>
      </w:r>
    </w:p>
    <w:p w:rsidR="0019124B" w:rsidRPr="002A10E3" w:rsidRDefault="0019124B" w:rsidP="0019124B">
      <w:pPr>
        <w:pStyle w:val="paragraph"/>
      </w:pPr>
      <w:r w:rsidRPr="002A10E3">
        <w:tab/>
        <w:t>(b)</w:t>
      </w:r>
      <w:r w:rsidRPr="002A10E3">
        <w:tab/>
        <w:t xml:space="preserve">before the day (the </w:t>
      </w:r>
      <w:r w:rsidRPr="002A10E3">
        <w:rPr>
          <w:b/>
          <w:i/>
        </w:rPr>
        <w:t>second 417 application day</w:t>
      </w:r>
      <w:r w:rsidRPr="002A10E3">
        <w:t>) the second 417 application is made, the applicant carried out specified Subclass 417 work as the holder of:</w:t>
      </w:r>
    </w:p>
    <w:p w:rsidR="0019124B" w:rsidRPr="002A10E3" w:rsidRDefault="0019124B" w:rsidP="0019124B">
      <w:pPr>
        <w:pStyle w:val="paragraphsub"/>
      </w:pPr>
      <w:r w:rsidRPr="002A10E3">
        <w:tab/>
        <w:t>(i)</w:t>
      </w:r>
      <w:r w:rsidRPr="002A10E3">
        <w:tab/>
        <w:t>an eligible 408 visa; or</w:t>
      </w:r>
    </w:p>
    <w:p w:rsidR="0019124B" w:rsidRPr="002A10E3" w:rsidRDefault="0019124B" w:rsidP="0019124B">
      <w:pPr>
        <w:pStyle w:val="paragraphsub"/>
      </w:pPr>
      <w:r w:rsidRPr="002A10E3">
        <w:tab/>
        <w:t>(ii)</w:t>
      </w:r>
      <w:r w:rsidRPr="002A10E3">
        <w:tab/>
        <w:t>a bridging visa that was in effect and granted on the basis of an application for an eligible 408 visa; and</w:t>
      </w:r>
    </w:p>
    <w:p w:rsidR="0019124B" w:rsidRPr="002A10E3" w:rsidRDefault="0019124B" w:rsidP="0019124B">
      <w:pPr>
        <w:pStyle w:val="paragraph"/>
      </w:pPr>
      <w:r w:rsidRPr="002A10E3">
        <w:tab/>
        <w:t>(c)</w:t>
      </w:r>
      <w:r w:rsidRPr="002A10E3">
        <w:tab/>
        <w:t>some or all of that work was special Subclass 417 work.</w:t>
      </w:r>
    </w:p>
    <w:p w:rsidR="0019124B" w:rsidRPr="002A10E3" w:rsidRDefault="0019124B" w:rsidP="0019124B">
      <w:pPr>
        <w:pStyle w:val="SubsectionHead"/>
      </w:pPr>
      <w:r w:rsidRPr="002A10E3">
        <w:t>Work under COVID</w:t>
      </w:r>
      <w:r w:rsidR="0017334D">
        <w:noBreakHyphen/>
      </w:r>
      <w:r w:rsidRPr="002A10E3">
        <w:t>19 pandemic event visas to be counted for purposes of second 417 application</w:t>
      </w:r>
    </w:p>
    <w:p w:rsidR="0019124B" w:rsidRPr="002A10E3" w:rsidRDefault="0019124B" w:rsidP="0019124B">
      <w:pPr>
        <w:pStyle w:val="subsection"/>
      </w:pPr>
      <w:r w:rsidRPr="002A10E3">
        <w:tab/>
        <w:t>(2)</w:t>
      </w:r>
      <w:r w:rsidRPr="002A10E3">
        <w:tab/>
        <w:t>The following provisions apply in relation to the work mentioned in paragraph (1)(b) of this clause in the same way as those provisions apply in relation to specified Subclass 417 work that the applicant carried out as the holder of the first 417 visa:</w:t>
      </w:r>
    </w:p>
    <w:p w:rsidR="0019124B" w:rsidRPr="002A10E3" w:rsidRDefault="0019124B" w:rsidP="0019124B">
      <w:pPr>
        <w:pStyle w:val="paragraph"/>
      </w:pPr>
      <w:r w:rsidRPr="002A10E3">
        <w:tab/>
        <w:t>(a)</w:t>
      </w:r>
      <w:r w:rsidRPr="002A10E3">
        <w:tab/>
        <w:t>paragraph 1225(3B)(c) of Schedule 1;</w:t>
      </w:r>
    </w:p>
    <w:p w:rsidR="0019124B" w:rsidRPr="002A10E3" w:rsidRDefault="0019124B" w:rsidP="0019124B">
      <w:pPr>
        <w:pStyle w:val="paragraph"/>
      </w:pPr>
      <w:r w:rsidRPr="002A10E3">
        <w:tab/>
        <w:t>(b)</w:t>
      </w:r>
      <w:r w:rsidRPr="002A10E3">
        <w:tab/>
        <w:t>paragraph 417.211(5)(a) of Schedule 2.</w:t>
      </w:r>
    </w:p>
    <w:p w:rsidR="0019124B" w:rsidRPr="002A10E3" w:rsidRDefault="0019124B" w:rsidP="0019124B">
      <w:pPr>
        <w:pStyle w:val="SubsectionHead"/>
      </w:pPr>
      <w:r w:rsidRPr="002A10E3">
        <w:t>When second 417 visa is in effect</w:t>
      </w:r>
    </w:p>
    <w:p w:rsidR="0019124B" w:rsidRPr="002A10E3" w:rsidRDefault="0019124B" w:rsidP="0019124B">
      <w:pPr>
        <w:pStyle w:val="subsection"/>
      </w:pPr>
      <w:r w:rsidRPr="002A10E3">
        <w:tab/>
        <w:t>(3)</w:t>
      </w:r>
      <w:r w:rsidRPr="002A10E3">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19124B" w:rsidRPr="002A10E3" w:rsidRDefault="0019124B" w:rsidP="0019124B">
      <w:pPr>
        <w:pStyle w:val="subsection"/>
      </w:pPr>
      <w:r w:rsidRPr="002A10E3">
        <w:tab/>
        <w:t>(4)</w:t>
      </w:r>
      <w:r w:rsidRPr="002A10E3">
        <w:tab/>
        <w:t>Subclause (3) has effect despite clause 417.511 of Schedule 2.</w:t>
      </w:r>
    </w:p>
    <w:p w:rsidR="0019124B" w:rsidRPr="002A10E3" w:rsidRDefault="0019124B" w:rsidP="0019124B">
      <w:pPr>
        <w:pStyle w:val="SubsectionHead"/>
      </w:pPr>
      <w:r w:rsidRPr="002A10E3">
        <w:t>Meaning of eligible 408 visa</w:t>
      </w:r>
    </w:p>
    <w:p w:rsidR="0019124B" w:rsidRPr="002A10E3" w:rsidRDefault="0019124B" w:rsidP="0019124B">
      <w:pPr>
        <w:pStyle w:val="subsection"/>
      </w:pPr>
      <w:r w:rsidRPr="002A10E3">
        <w:tab/>
        <w:t>(5)</w:t>
      </w:r>
      <w:r w:rsidRPr="002A10E3">
        <w:tab/>
        <w:t xml:space="preserve">For the purposes of this clause, an </w:t>
      </w:r>
      <w:r w:rsidRPr="002A10E3">
        <w:rPr>
          <w:b/>
          <w:i/>
        </w:rPr>
        <w:t>eligible 408 visa</w:t>
      </w:r>
      <w:r w:rsidRPr="002A10E3">
        <w:t xml:space="preserve"> i</w:t>
      </w:r>
      <w:r w:rsidRPr="002A10E3">
        <w:rPr>
          <w:lang w:eastAsia="en-US"/>
        </w:rPr>
        <w:t xml:space="preserve">s </w:t>
      </w:r>
      <w:r w:rsidRPr="002A10E3">
        <w:t>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first 417 visa; or</w:t>
      </w:r>
    </w:p>
    <w:p w:rsidR="0019124B" w:rsidRPr="002A10E3" w:rsidRDefault="0019124B" w:rsidP="0019124B">
      <w:pPr>
        <w:pStyle w:val="paragraph"/>
      </w:pPr>
      <w:r w:rsidRPr="002A10E3">
        <w:tab/>
        <w:t>(b)</w:t>
      </w:r>
      <w:r w:rsidRPr="002A10E3">
        <w:tab/>
        <w:t>within 28 days after the day when the first 417 visa ceased to be in effect; or</w:t>
      </w:r>
    </w:p>
    <w:p w:rsidR="0019124B" w:rsidRPr="002A10E3" w:rsidRDefault="0019124B" w:rsidP="0019124B">
      <w:pPr>
        <w:pStyle w:val="paragraph"/>
      </w:pPr>
      <w:r w:rsidRPr="002A10E3">
        <w:tab/>
        <w:t>(c)</w:t>
      </w:r>
      <w:r w:rsidRPr="002A10E3">
        <w:tab/>
        <w:t>while the applicant held an earlier eligible 408 visa; or</w:t>
      </w:r>
    </w:p>
    <w:p w:rsidR="0019124B" w:rsidRPr="002A10E3" w:rsidRDefault="0019124B" w:rsidP="0019124B">
      <w:pPr>
        <w:pStyle w:val="paragraph"/>
      </w:pPr>
      <w:r w:rsidRPr="002A10E3">
        <w:tab/>
        <w:t>(d)</w:t>
      </w:r>
      <w:r w:rsidRPr="002A10E3">
        <w:tab/>
        <w:t>within 28 days after an earlier eligible 408 visa held by the applicant ceased to be in effect.</w:t>
      </w:r>
    </w:p>
    <w:p w:rsidR="0019124B" w:rsidRPr="002A10E3" w:rsidRDefault="0019124B" w:rsidP="0019124B">
      <w:pPr>
        <w:pStyle w:val="ActHead5"/>
      </w:pPr>
      <w:bookmarkStart w:id="750" w:name="_Toc110953202"/>
      <w:r w:rsidRPr="0017334D">
        <w:rPr>
          <w:rStyle w:val="CharSectno"/>
        </w:rPr>
        <w:t>9206</w:t>
      </w:r>
      <w:r w:rsidRPr="002A10E3">
        <w:t xml:space="preserve">  Transitional provision—applicants for third Subclass 417 visas who carried out specified Subclass 417 work under COVID</w:t>
      </w:r>
      <w:r w:rsidR="0017334D">
        <w:noBreakHyphen/>
      </w:r>
      <w:r w:rsidRPr="002A10E3">
        <w:t>19 pandemic event visas</w:t>
      </w:r>
      <w:bookmarkEnd w:id="750"/>
    </w:p>
    <w:p w:rsidR="0019124B" w:rsidRPr="002A10E3" w:rsidRDefault="0019124B" w:rsidP="0019124B">
      <w:pPr>
        <w:pStyle w:val="SubsectionHead"/>
      </w:pPr>
      <w:r w:rsidRPr="002A10E3">
        <w:t>Scope of this clause</w:t>
      </w:r>
    </w:p>
    <w:p w:rsidR="0019124B" w:rsidRPr="002A10E3" w:rsidRDefault="0019124B" w:rsidP="0019124B">
      <w:pPr>
        <w:pStyle w:val="subsection"/>
      </w:pPr>
      <w:r w:rsidRPr="002A10E3">
        <w:tab/>
        <w:t>(1)</w:t>
      </w:r>
      <w:r w:rsidRPr="002A10E3">
        <w:tab/>
        <w:t xml:space="preserve">This clause applies in relation to an application (the </w:t>
      </w:r>
      <w:r w:rsidRPr="002A10E3">
        <w:rPr>
          <w:b/>
          <w:i/>
        </w:rPr>
        <w:t>third 417 application</w:t>
      </w:r>
      <w:r w:rsidRPr="002A10E3">
        <w:t xml:space="preserve">) for a Subclass 417 (Working Holiday) visa made on or after </w:t>
      </w:r>
      <w:r w:rsidR="00CC3682" w:rsidRPr="002A10E3">
        <w:t>14 November</w:t>
      </w:r>
      <w:r w:rsidRPr="002A10E3">
        <w:t xml:space="preserve"> 2020, if:</w:t>
      </w:r>
    </w:p>
    <w:p w:rsidR="0019124B" w:rsidRPr="002A10E3" w:rsidRDefault="0019124B" w:rsidP="0019124B">
      <w:pPr>
        <w:pStyle w:val="paragraph"/>
      </w:pPr>
      <w:r w:rsidRPr="002A10E3">
        <w:tab/>
        <w:t>(a)</w:t>
      </w:r>
      <w:r w:rsidRPr="002A10E3">
        <w:tab/>
        <w:t xml:space="preserve">the applicant has held 2 Subclass 417 (Working Holiday) visas in Australia (the earlier of which is the </w:t>
      </w:r>
      <w:r w:rsidRPr="002A10E3">
        <w:rPr>
          <w:b/>
          <w:i/>
        </w:rPr>
        <w:t>first 417 visa</w:t>
      </w:r>
      <w:r w:rsidRPr="002A10E3">
        <w:t xml:space="preserve"> and the latter of which is the </w:t>
      </w:r>
      <w:r w:rsidRPr="002A10E3">
        <w:rPr>
          <w:b/>
          <w:i/>
        </w:rPr>
        <w:t>second 417 visa</w:t>
      </w:r>
      <w:r w:rsidRPr="002A10E3">
        <w:t>); and</w:t>
      </w:r>
    </w:p>
    <w:p w:rsidR="0019124B" w:rsidRPr="002A10E3" w:rsidRDefault="0019124B" w:rsidP="0019124B">
      <w:pPr>
        <w:pStyle w:val="paragraph"/>
      </w:pPr>
      <w:r w:rsidRPr="002A10E3">
        <w:tab/>
        <w:t>(b)</w:t>
      </w:r>
      <w:r w:rsidRPr="002A10E3">
        <w:tab/>
        <w:t xml:space="preserve">before the day (the </w:t>
      </w:r>
      <w:r w:rsidRPr="002A10E3">
        <w:rPr>
          <w:b/>
          <w:i/>
        </w:rPr>
        <w:t>third 417 application day</w:t>
      </w:r>
      <w:r w:rsidRPr="002A10E3">
        <w:t>) the third 417 application is made, the applicant carried out specified Subclass 417 work as the holder of:</w:t>
      </w:r>
    </w:p>
    <w:p w:rsidR="0019124B" w:rsidRPr="002A10E3" w:rsidRDefault="0019124B" w:rsidP="0019124B">
      <w:pPr>
        <w:pStyle w:val="paragraphsub"/>
      </w:pPr>
      <w:r w:rsidRPr="002A10E3">
        <w:tab/>
        <w:t>(i)</w:t>
      </w:r>
      <w:r w:rsidRPr="002A10E3">
        <w:tab/>
        <w:t>an eligible 408 visa; or</w:t>
      </w:r>
    </w:p>
    <w:p w:rsidR="0019124B" w:rsidRPr="002A10E3" w:rsidRDefault="0019124B" w:rsidP="0019124B">
      <w:pPr>
        <w:pStyle w:val="paragraphsub"/>
      </w:pPr>
      <w:r w:rsidRPr="002A10E3">
        <w:tab/>
        <w:t>(ii)</w:t>
      </w:r>
      <w:r w:rsidRPr="002A10E3">
        <w:tab/>
        <w:t>a bridging visa that was in effect and granted on the basis of an application for an eligible 408 visa; or</w:t>
      </w:r>
    </w:p>
    <w:p w:rsidR="0019124B" w:rsidRPr="002A10E3" w:rsidRDefault="0019124B" w:rsidP="0019124B">
      <w:pPr>
        <w:pStyle w:val="paragraphsub"/>
      </w:pPr>
      <w:r w:rsidRPr="002A10E3">
        <w:tab/>
        <w:t>(iii)</w:t>
      </w:r>
      <w:r w:rsidRPr="002A10E3">
        <w:tab/>
        <w:t>if, when the application for the second 417 visa was made, the applicant held a COVID</w:t>
      </w:r>
      <w:r w:rsidR="0017334D">
        <w:noBreakHyphen/>
      </w:r>
      <w:r w:rsidRPr="002A10E3">
        <w:t>19 pandemic event 408 visa to which subclause (6) applies—a bridging visa granted on the basis of the application for the second 417 visa; and</w:t>
      </w:r>
    </w:p>
    <w:p w:rsidR="0019124B" w:rsidRPr="002A10E3" w:rsidRDefault="0019124B" w:rsidP="0019124B">
      <w:pPr>
        <w:pStyle w:val="paragraph"/>
      </w:pPr>
      <w:r w:rsidRPr="002A10E3">
        <w:tab/>
        <w:t>(c)</w:t>
      </w:r>
      <w:r w:rsidRPr="002A10E3">
        <w:tab/>
        <w:t>some or all of that work was special Subclass 417 work.</w:t>
      </w:r>
    </w:p>
    <w:p w:rsidR="0019124B" w:rsidRPr="002A10E3" w:rsidRDefault="0019124B" w:rsidP="0019124B">
      <w:pPr>
        <w:pStyle w:val="SubsectionHead"/>
      </w:pPr>
      <w:r w:rsidRPr="002A10E3">
        <w:t>Work under COVID</w:t>
      </w:r>
      <w:r w:rsidR="0017334D">
        <w:noBreakHyphen/>
      </w:r>
      <w:r w:rsidRPr="002A10E3">
        <w:t>19 pandemic event visas to be counted for purposes of third 417 application</w:t>
      </w:r>
    </w:p>
    <w:p w:rsidR="0019124B" w:rsidRPr="002A10E3" w:rsidRDefault="0019124B" w:rsidP="0019124B">
      <w:pPr>
        <w:pStyle w:val="subsection"/>
      </w:pPr>
      <w:r w:rsidRPr="002A10E3">
        <w:tab/>
        <w:t>(2)</w:t>
      </w:r>
      <w:r w:rsidRPr="002A10E3">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19124B" w:rsidRPr="002A10E3" w:rsidRDefault="0019124B" w:rsidP="0019124B">
      <w:pPr>
        <w:pStyle w:val="paragraph"/>
      </w:pPr>
      <w:r w:rsidRPr="002A10E3">
        <w:tab/>
        <w:t>(a)</w:t>
      </w:r>
      <w:r w:rsidRPr="002A10E3">
        <w:tab/>
        <w:t>subparagraph 1225(3B)(ca)(ii) of Schedule 1;</w:t>
      </w:r>
    </w:p>
    <w:p w:rsidR="0019124B" w:rsidRPr="002A10E3" w:rsidRDefault="0019124B" w:rsidP="0019124B">
      <w:pPr>
        <w:pStyle w:val="paragraph"/>
      </w:pPr>
      <w:r w:rsidRPr="002A10E3">
        <w:tab/>
        <w:t>(b)</w:t>
      </w:r>
      <w:r w:rsidRPr="002A10E3">
        <w:tab/>
        <w:t>paragraph 417.211(6)(c) of Schedule 2.</w:t>
      </w:r>
    </w:p>
    <w:p w:rsidR="0019124B" w:rsidRPr="002A10E3" w:rsidRDefault="0019124B" w:rsidP="0019124B">
      <w:pPr>
        <w:pStyle w:val="SubsectionHead"/>
      </w:pPr>
      <w:r w:rsidRPr="002A10E3">
        <w:t>When third 417 visa is in effect</w:t>
      </w:r>
    </w:p>
    <w:p w:rsidR="0019124B" w:rsidRPr="002A10E3" w:rsidRDefault="0019124B" w:rsidP="0019124B">
      <w:pPr>
        <w:pStyle w:val="subsection"/>
      </w:pPr>
      <w:r w:rsidRPr="002A10E3">
        <w:tab/>
        <w:t>(3)</w:t>
      </w:r>
      <w:r w:rsidRPr="002A10E3">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19124B" w:rsidRPr="002A10E3" w:rsidRDefault="0019124B" w:rsidP="0019124B">
      <w:pPr>
        <w:pStyle w:val="subsection"/>
      </w:pPr>
      <w:r w:rsidRPr="002A10E3">
        <w:tab/>
        <w:t>(4)</w:t>
      </w:r>
      <w:r w:rsidRPr="002A10E3">
        <w:tab/>
        <w:t>Subclause (3) has effect despite clause 417.511 of Schedule 2.</w:t>
      </w:r>
    </w:p>
    <w:p w:rsidR="0019124B" w:rsidRPr="002A10E3" w:rsidRDefault="0019124B" w:rsidP="0019124B">
      <w:pPr>
        <w:pStyle w:val="SubsectionHead"/>
      </w:pPr>
      <w:r w:rsidRPr="002A10E3">
        <w:t>Meaning of eligible 408 visa etc.</w:t>
      </w:r>
    </w:p>
    <w:p w:rsidR="0019124B" w:rsidRPr="002A10E3" w:rsidRDefault="0019124B" w:rsidP="0019124B">
      <w:pPr>
        <w:pStyle w:val="subsection"/>
      </w:pPr>
      <w:r w:rsidRPr="002A10E3">
        <w:tab/>
        <w:t>(5)</w:t>
      </w:r>
      <w:r w:rsidRPr="002A10E3">
        <w:tab/>
        <w:t xml:space="preserve">For the purposes of this clause, an </w:t>
      </w:r>
      <w:r w:rsidRPr="002A10E3">
        <w:rPr>
          <w:b/>
          <w:i/>
        </w:rPr>
        <w:t>eligible 408 visa</w:t>
      </w:r>
      <w:r w:rsidRPr="002A10E3">
        <w:t xml:space="preserve"> is</w:t>
      </w:r>
      <w:r w:rsidRPr="002A10E3">
        <w:rPr>
          <w:lang w:eastAsia="en-US"/>
        </w:rPr>
        <w:t xml:space="preserve"> </w:t>
      </w:r>
      <w:r w:rsidRPr="002A10E3">
        <w:t>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second 417 visa; or</w:t>
      </w:r>
    </w:p>
    <w:p w:rsidR="0019124B" w:rsidRPr="002A10E3" w:rsidRDefault="0019124B" w:rsidP="0019124B">
      <w:pPr>
        <w:pStyle w:val="paragraph"/>
      </w:pPr>
      <w:r w:rsidRPr="002A10E3">
        <w:tab/>
        <w:t>(b)</w:t>
      </w:r>
      <w:r w:rsidRPr="002A10E3">
        <w:tab/>
        <w:t>within 28 days after the day when the second 417 visa ceased to be in effect; or</w:t>
      </w:r>
    </w:p>
    <w:p w:rsidR="0019124B" w:rsidRPr="002A10E3" w:rsidRDefault="0019124B" w:rsidP="0019124B">
      <w:pPr>
        <w:pStyle w:val="paragraph"/>
      </w:pPr>
      <w:r w:rsidRPr="002A10E3">
        <w:tab/>
        <w:t>(c)</w:t>
      </w:r>
      <w:r w:rsidRPr="002A10E3">
        <w:tab/>
        <w:t>while the applicant held an earlier eligible 408 visa; or</w:t>
      </w:r>
    </w:p>
    <w:p w:rsidR="0019124B" w:rsidRPr="002A10E3" w:rsidRDefault="0019124B" w:rsidP="0019124B">
      <w:pPr>
        <w:pStyle w:val="paragraph"/>
      </w:pPr>
      <w:r w:rsidRPr="002A10E3">
        <w:tab/>
        <w:t>(d)</w:t>
      </w:r>
      <w:r w:rsidRPr="002A10E3">
        <w:tab/>
        <w:t>within 28 days after an earlier eligible 408 visa held by the applicant ceased to be in effect.</w:t>
      </w:r>
    </w:p>
    <w:p w:rsidR="0019124B" w:rsidRPr="002A10E3" w:rsidRDefault="0019124B" w:rsidP="0019124B">
      <w:pPr>
        <w:pStyle w:val="subsection"/>
      </w:pPr>
      <w:r w:rsidRPr="002A10E3">
        <w:tab/>
        <w:t>(6)</w:t>
      </w:r>
      <w:r w:rsidRPr="002A10E3">
        <w:tab/>
        <w:t>For the purposes of subparagraph (1)(b)(iii), this subclause applies to 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first 417 visa; or</w:t>
      </w:r>
    </w:p>
    <w:p w:rsidR="0019124B" w:rsidRPr="002A10E3" w:rsidRDefault="0019124B" w:rsidP="0019124B">
      <w:pPr>
        <w:pStyle w:val="paragraph"/>
      </w:pPr>
      <w:r w:rsidRPr="002A10E3">
        <w:tab/>
        <w:t>(b)</w:t>
      </w:r>
      <w:r w:rsidRPr="002A10E3">
        <w:tab/>
        <w:t>within 28 days after the day when the first 417 visa ceased to be in effect; or</w:t>
      </w:r>
    </w:p>
    <w:p w:rsidR="0019124B" w:rsidRPr="002A10E3" w:rsidRDefault="0019124B" w:rsidP="0019124B">
      <w:pPr>
        <w:pStyle w:val="paragraph"/>
      </w:pPr>
      <w:r w:rsidRPr="002A10E3">
        <w:tab/>
        <w:t>(c)</w:t>
      </w:r>
      <w:r w:rsidRPr="002A10E3">
        <w:tab/>
        <w:t>while the applicant held an earlier COVID</w:t>
      </w:r>
      <w:r w:rsidR="0017334D">
        <w:noBreakHyphen/>
      </w:r>
      <w:r w:rsidRPr="002A10E3">
        <w:t>19 pandemic event 408 visa to which this subclause applies; or</w:t>
      </w:r>
    </w:p>
    <w:p w:rsidR="0019124B" w:rsidRPr="002A10E3" w:rsidRDefault="0019124B" w:rsidP="0019124B">
      <w:pPr>
        <w:pStyle w:val="paragraph"/>
      </w:pPr>
      <w:r w:rsidRPr="002A10E3">
        <w:tab/>
        <w:t>(d)</w:t>
      </w:r>
      <w:r w:rsidRPr="002A10E3">
        <w:tab/>
        <w:t>within 28 days after an earlier COVID</w:t>
      </w:r>
      <w:r w:rsidR="0017334D">
        <w:noBreakHyphen/>
      </w:r>
      <w:r w:rsidRPr="002A10E3">
        <w:t>19 pandemic event 408 visa to which this subclause applies held by the applicant ceased to be in effect.</w:t>
      </w:r>
    </w:p>
    <w:p w:rsidR="0019124B" w:rsidRPr="002A10E3" w:rsidRDefault="0019124B" w:rsidP="0019124B">
      <w:pPr>
        <w:pStyle w:val="ActHead5"/>
      </w:pPr>
      <w:bookmarkStart w:id="751" w:name="_Toc110953203"/>
      <w:r w:rsidRPr="0017334D">
        <w:rPr>
          <w:rStyle w:val="CharSectno"/>
        </w:rPr>
        <w:t>9207</w:t>
      </w:r>
      <w:r w:rsidRPr="002A10E3">
        <w:t xml:space="preserve">  Transitional provision—applicants for second Subclass 462 visas who carried out specified Subclass 462 work under COVID</w:t>
      </w:r>
      <w:r w:rsidR="0017334D">
        <w:noBreakHyphen/>
      </w:r>
      <w:r w:rsidRPr="002A10E3">
        <w:t>19 pandemic event visas</w:t>
      </w:r>
      <w:bookmarkEnd w:id="751"/>
    </w:p>
    <w:p w:rsidR="0019124B" w:rsidRPr="002A10E3" w:rsidRDefault="0019124B" w:rsidP="0019124B">
      <w:pPr>
        <w:pStyle w:val="SubsectionHead"/>
      </w:pPr>
      <w:r w:rsidRPr="002A10E3">
        <w:t>Scope of this clause</w:t>
      </w:r>
    </w:p>
    <w:p w:rsidR="0019124B" w:rsidRPr="002A10E3" w:rsidRDefault="0019124B" w:rsidP="0019124B">
      <w:pPr>
        <w:pStyle w:val="subsection"/>
      </w:pPr>
      <w:r w:rsidRPr="002A10E3">
        <w:tab/>
        <w:t>(1)</w:t>
      </w:r>
      <w:r w:rsidRPr="002A10E3">
        <w:tab/>
        <w:t xml:space="preserve">This clause applies in relation to an application (the </w:t>
      </w:r>
      <w:r w:rsidRPr="002A10E3">
        <w:rPr>
          <w:b/>
          <w:i/>
        </w:rPr>
        <w:t>second 462 application</w:t>
      </w:r>
      <w:r w:rsidRPr="002A10E3">
        <w:t xml:space="preserve">) for a Subclass 462 (Work and Holiday) visa made on or after </w:t>
      </w:r>
      <w:r w:rsidR="00CC3682" w:rsidRPr="002A10E3">
        <w:t>14 November</w:t>
      </w:r>
      <w:r w:rsidRPr="002A10E3">
        <w:t xml:space="preserve"> 2020, if:</w:t>
      </w:r>
    </w:p>
    <w:p w:rsidR="0019124B" w:rsidRPr="002A10E3" w:rsidRDefault="0019124B" w:rsidP="0019124B">
      <w:pPr>
        <w:pStyle w:val="paragraph"/>
      </w:pPr>
      <w:r w:rsidRPr="002A10E3">
        <w:tab/>
        <w:t>(a)</w:t>
      </w:r>
      <w:r w:rsidRPr="002A10E3">
        <w:tab/>
        <w:t xml:space="preserve">the applicant has held only one Subclass 462 (Work and Holiday) visa (the </w:t>
      </w:r>
      <w:r w:rsidRPr="002A10E3">
        <w:rPr>
          <w:b/>
          <w:i/>
        </w:rPr>
        <w:t>first 462 visa</w:t>
      </w:r>
      <w:r w:rsidRPr="002A10E3">
        <w:t>) in Australia; and</w:t>
      </w:r>
    </w:p>
    <w:p w:rsidR="0019124B" w:rsidRPr="002A10E3" w:rsidRDefault="0019124B" w:rsidP="0019124B">
      <w:pPr>
        <w:pStyle w:val="paragraph"/>
      </w:pPr>
      <w:r w:rsidRPr="002A10E3">
        <w:tab/>
        <w:t>(b)</w:t>
      </w:r>
      <w:r w:rsidRPr="002A10E3">
        <w:tab/>
        <w:t xml:space="preserve">before the day (the </w:t>
      </w:r>
      <w:r w:rsidRPr="002A10E3">
        <w:rPr>
          <w:b/>
          <w:i/>
        </w:rPr>
        <w:t>second 462 application day</w:t>
      </w:r>
      <w:r w:rsidRPr="002A10E3">
        <w:t>) the second 462 application is made, the applicant carried out specified Subclass 462 work as the holder of:</w:t>
      </w:r>
    </w:p>
    <w:p w:rsidR="0019124B" w:rsidRPr="002A10E3" w:rsidRDefault="0019124B" w:rsidP="0019124B">
      <w:pPr>
        <w:pStyle w:val="paragraphsub"/>
      </w:pPr>
      <w:r w:rsidRPr="002A10E3">
        <w:tab/>
        <w:t>(i)</w:t>
      </w:r>
      <w:r w:rsidRPr="002A10E3">
        <w:tab/>
        <w:t>an eligible 408 visa; or</w:t>
      </w:r>
    </w:p>
    <w:p w:rsidR="0019124B" w:rsidRPr="002A10E3" w:rsidRDefault="0019124B" w:rsidP="0019124B">
      <w:pPr>
        <w:pStyle w:val="paragraphsub"/>
      </w:pPr>
      <w:r w:rsidRPr="002A10E3">
        <w:tab/>
        <w:t>(ii)</w:t>
      </w:r>
      <w:r w:rsidRPr="002A10E3">
        <w:tab/>
        <w:t>a bridging visa that was in effect and granted on the basis of an application for an eligible 408 visa; and</w:t>
      </w:r>
    </w:p>
    <w:p w:rsidR="0019124B" w:rsidRPr="002A10E3" w:rsidRDefault="0019124B" w:rsidP="0019124B">
      <w:pPr>
        <w:pStyle w:val="paragraph"/>
      </w:pPr>
      <w:r w:rsidRPr="002A10E3">
        <w:tab/>
        <w:t>(c)</w:t>
      </w:r>
      <w:r w:rsidRPr="002A10E3">
        <w:tab/>
        <w:t>some or all of that work was special Subclass 462 work.</w:t>
      </w:r>
    </w:p>
    <w:p w:rsidR="0019124B" w:rsidRPr="002A10E3" w:rsidRDefault="0019124B" w:rsidP="0019124B">
      <w:pPr>
        <w:pStyle w:val="SubsectionHead"/>
      </w:pPr>
      <w:r w:rsidRPr="002A10E3">
        <w:t>Work under COVID</w:t>
      </w:r>
      <w:r w:rsidR="0017334D">
        <w:noBreakHyphen/>
      </w:r>
      <w:r w:rsidRPr="002A10E3">
        <w:t>19 pandemic event visas to be counted for purposes of second 462 application</w:t>
      </w:r>
    </w:p>
    <w:p w:rsidR="0019124B" w:rsidRPr="002A10E3" w:rsidRDefault="0019124B" w:rsidP="0019124B">
      <w:pPr>
        <w:pStyle w:val="subsection"/>
      </w:pPr>
      <w:r w:rsidRPr="002A10E3">
        <w:tab/>
        <w:t>(2)</w:t>
      </w:r>
      <w:r w:rsidRPr="002A10E3">
        <w:tab/>
        <w:t>The following provisions apply in relation to the work mentioned in paragraph (1)(b) of this clause in the same way as those provisions apply in relation to specified Subclass 462 work that the applicant carried out as the holder of the first 462 visa:</w:t>
      </w:r>
    </w:p>
    <w:p w:rsidR="0019124B" w:rsidRPr="002A10E3" w:rsidRDefault="0019124B" w:rsidP="0019124B">
      <w:pPr>
        <w:pStyle w:val="paragraph"/>
      </w:pPr>
      <w:r w:rsidRPr="002A10E3">
        <w:tab/>
        <w:t>(a)</w:t>
      </w:r>
      <w:r w:rsidRPr="002A10E3">
        <w:tab/>
        <w:t>subparagraph 1224A(3)(c)(ii) of Schedule 1;</w:t>
      </w:r>
    </w:p>
    <w:p w:rsidR="0019124B" w:rsidRPr="002A10E3" w:rsidRDefault="0019124B" w:rsidP="0019124B">
      <w:pPr>
        <w:pStyle w:val="paragraph"/>
      </w:pPr>
      <w:r w:rsidRPr="002A10E3">
        <w:tab/>
        <w:t>(b)</w:t>
      </w:r>
      <w:r w:rsidRPr="002A10E3">
        <w:tab/>
        <w:t>clause 462.218 of Schedule 2.</w:t>
      </w:r>
    </w:p>
    <w:p w:rsidR="0019124B" w:rsidRPr="002A10E3" w:rsidRDefault="0019124B" w:rsidP="0019124B">
      <w:pPr>
        <w:pStyle w:val="SubsectionHead"/>
      </w:pPr>
      <w:r w:rsidRPr="002A10E3">
        <w:t>When second 462 visa is in effect</w:t>
      </w:r>
    </w:p>
    <w:p w:rsidR="0019124B" w:rsidRPr="002A10E3" w:rsidRDefault="0019124B" w:rsidP="0019124B">
      <w:pPr>
        <w:pStyle w:val="subsection"/>
      </w:pPr>
      <w:r w:rsidRPr="002A10E3">
        <w:tab/>
        <w:t>(3)</w:t>
      </w:r>
      <w:r w:rsidRPr="002A10E3">
        <w:tab/>
        <w:t>If, on the second 462 application day, the applicant holds an eligible 408 visa, then a Subclass 462 (Work and Holiday) visa granted on the basis of the second 462 application is a temporary visa permitting the holder to travel to, enter and remain in Australia until 12 months after the date that the eligible 408 visa would have otherwise ceased to be in effect.</w:t>
      </w:r>
    </w:p>
    <w:p w:rsidR="0019124B" w:rsidRPr="002A10E3" w:rsidRDefault="0019124B" w:rsidP="0019124B">
      <w:pPr>
        <w:pStyle w:val="subsection"/>
      </w:pPr>
      <w:r w:rsidRPr="002A10E3">
        <w:tab/>
        <w:t>(4)</w:t>
      </w:r>
      <w:r w:rsidRPr="002A10E3">
        <w:tab/>
        <w:t>Subclause (3) has effect despite Division 462.5 of Schedule 2.</w:t>
      </w:r>
    </w:p>
    <w:p w:rsidR="0019124B" w:rsidRPr="002A10E3" w:rsidRDefault="0019124B" w:rsidP="0019124B">
      <w:pPr>
        <w:pStyle w:val="SubsectionHead"/>
      </w:pPr>
      <w:r w:rsidRPr="002A10E3">
        <w:t>Meaning of eligible 408 visa</w:t>
      </w:r>
    </w:p>
    <w:p w:rsidR="0019124B" w:rsidRPr="002A10E3" w:rsidRDefault="0019124B" w:rsidP="0019124B">
      <w:pPr>
        <w:pStyle w:val="subsection"/>
      </w:pPr>
      <w:r w:rsidRPr="002A10E3">
        <w:tab/>
        <w:t>(5)</w:t>
      </w:r>
      <w:r w:rsidRPr="002A10E3">
        <w:tab/>
        <w:t xml:space="preserve">For the purposes of this clause, an </w:t>
      </w:r>
      <w:r w:rsidRPr="002A10E3">
        <w:rPr>
          <w:b/>
          <w:i/>
        </w:rPr>
        <w:t>eligible 408 visa</w:t>
      </w:r>
      <w:r w:rsidRPr="002A10E3">
        <w:t xml:space="preserve"> i</w:t>
      </w:r>
      <w:r w:rsidRPr="002A10E3">
        <w:rPr>
          <w:lang w:eastAsia="en-US"/>
        </w:rPr>
        <w:t xml:space="preserve">s </w:t>
      </w:r>
      <w:r w:rsidRPr="002A10E3">
        <w:t>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first 462 visa; or</w:t>
      </w:r>
    </w:p>
    <w:p w:rsidR="0019124B" w:rsidRPr="002A10E3" w:rsidRDefault="0019124B" w:rsidP="0019124B">
      <w:pPr>
        <w:pStyle w:val="paragraph"/>
      </w:pPr>
      <w:r w:rsidRPr="002A10E3">
        <w:tab/>
        <w:t>(b)</w:t>
      </w:r>
      <w:r w:rsidRPr="002A10E3">
        <w:tab/>
        <w:t>within 28 days after the day when the first 462 visa ceased to be in effect; or</w:t>
      </w:r>
    </w:p>
    <w:p w:rsidR="0019124B" w:rsidRPr="002A10E3" w:rsidRDefault="0019124B" w:rsidP="0019124B">
      <w:pPr>
        <w:pStyle w:val="paragraph"/>
      </w:pPr>
      <w:r w:rsidRPr="002A10E3">
        <w:tab/>
        <w:t>(c)</w:t>
      </w:r>
      <w:r w:rsidRPr="002A10E3">
        <w:tab/>
        <w:t>while the applicant held an earlier eligible 408 visa; or</w:t>
      </w:r>
    </w:p>
    <w:p w:rsidR="0019124B" w:rsidRPr="002A10E3" w:rsidRDefault="0019124B" w:rsidP="0019124B">
      <w:pPr>
        <w:pStyle w:val="paragraph"/>
      </w:pPr>
      <w:r w:rsidRPr="002A10E3">
        <w:tab/>
        <w:t>(d)</w:t>
      </w:r>
      <w:r w:rsidRPr="002A10E3">
        <w:tab/>
        <w:t>within 28 days after an earlier eligible 408 visa held by the applicant ceased to be in effect.</w:t>
      </w:r>
    </w:p>
    <w:p w:rsidR="0019124B" w:rsidRPr="002A10E3" w:rsidRDefault="0019124B" w:rsidP="0019124B">
      <w:pPr>
        <w:pStyle w:val="ActHead5"/>
      </w:pPr>
      <w:bookmarkStart w:id="752" w:name="_Toc110953204"/>
      <w:r w:rsidRPr="0017334D">
        <w:rPr>
          <w:rStyle w:val="CharSectno"/>
        </w:rPr>
        <w:t>9208</w:t>
      </w:r>
      <w:r w:rsidRPr="002A10E3">
        <w:t xml:space="preserve">  Transitional provision—applicants for third Subclass 462 visas who carried out specified Subclass 462 work under COVID</w:t>
      </w:r>
      <w:r w:rsidR="0017334D">
        <w:noBreakHyphen/>
      </w:r>
      <w:r w:rsidRPr="002A10E3">
        <w:t>19 pandemic event visas</w:t>
      </w:r>
      <w:bookmarkEnd w:id="752"/>
    </w:p>
    <w:p w:rsidR="0019124B" w:rsidRPr="002A10E3" w:rsidRDefault="0019124B" w:rsidP="0019124B">
      <w:pPr>
        <w:pStyle w:val="SubsectionHead"/>
      </w:pPr>
      <w:r w:rsidRPr="002A10E3">
        <w:t>Scope of this clause</w:t>
      </w:r>
    </w:p>
    <w:p w:rsidR="0019124B" w:rsidRPr="002A10E3" w:rsidRDefault="0019124B" w:rsidP="0019124B">
      <w:pPr>
        <w:pStyle w:val="subsection"/>
      </w:pPr>
      <w:r w:rsidRPr="002A10E3">
        <w:tab/>
        <w:t>(1)</w:t>
      </w:r>
      <w:r w:rsidRPr="002A10E3">
        <w:tab/>
        <w:t xml:space="preserve">This clause applies in relation to an application (the </w:t>
      </w:r>
      <w:r w:rsidRPr="002A10E3">
        <w:rPr>
          <w:b/>
          <w:i/>
        </w:rPr>
        <w:t>third 462 application</w:t>
      </w:r>
      <w:r w:rsidRPr="002A10E3">
        <w:t xml:space="preserve">) for a Subclass 462 (Work and Holiday) visa made on or after </w:t>
      </w:r>
      <w:r w:rsidR="00CC3682" w:rsidRPr="002A10E3">
        <w:t>14 November</w:t>
      </w:r>
      <w:r w:rsidRPr="002A10E3">
        <w:t xml:space="preserve"> 2020, if:</w:t>
      </w:r>
    </w:p>
    <w:p w:rsidR="0019124B" w:rsidRPr="002A10E3" w:rsidRDefault="0019124B" w:rsidP="0019124B">
      <w:pPr>
        <w:pStyle w:val="paragraph"/>
      </w:pPr>
      <w:r w:rsidRPr="002A10E3">
        <w:tab/>
        <w:t>(a)</w:t>
      </w:r>
      <w:r w:rsidRPr="002A10E3">
        <w:tab/>
        <w:t xml:space="preserve">the applicant has held 2 Subclass 462 (Work and Holiday) visas in Australia (the earlier of which is the </w:t>
      </w:r>
      <w:r w:rsidRPr="002A10E3">
        <w:rPr>
          <w:b/>
          <w:i/>
        </w:rPr>
        <w:t>first 462 visa</w:t>
      </w:r>
      <w:r w:rsidRPr="002A10E3">
        <w:t xml:space="preserve"> and the latter of which is the </w:t>
      </w:r>
      <w:r w:rsidRPr="002A10E3">
        <w:rPr>
          <w:b/>
          <w:i/>
        </w:rPr>
        <w:t>second 462 visa</w:t>
      </w:r>
      <w:r w:rsidRPr="002A10E3">
        <w:t>); and</w:t>
      </w:r>
    </w:p>
    <w:p w:rsidR="0019124B" w:rsidRPr="002A10E3" w:rsidRDefault="0019124B" w:rsidP="0019124B">
      <w:pPr>
        <w:pStyle w:val="paragraph"/>
      </w:pPr>
      <w:r w:rsidRPr="002A10E3">
        <w:tab/>
        <w:t>(b)</w:t>
      </w:r>
      <w:r w:rsidRPr="002A10E3">
        <w:tab/>
        <w:t xml:space="preserve">before the day (the </w:t>
      </w:r>
      <w:r w:rsidRPr="002A10E3">
        <w:rPr>
          <w:b/>
          <w:i/>
        </w:rPr>
        <w:t>third 462 application day</w:t>
      </w:r>
      <w:r w:rsidRPr="002A10E3">
        <w:t>) the third 462 application is made, the applicant carried out specified Subclass 462 work as the holder of:</w:t>
      </w:r>
    </w:p>
    <w:p w:rsidR="0019124B" w:rsidRPr="002A10E3" w:rsidRDefault="0019124B" w:rsidP="0019124B">
      <w:pPr>
        <w:pStyle w:val="paragraphsub"/>
      </w:pPr>
      <w:r w:rsidRPr="002A10E3">
        <w:tab/>
        <w:t>(i)</w:t>
      </w:r>
      <w:r w:rsidRPr="002A10E3">
        <w:tab/>
        <w:t>an eligible 408 visa; or</w:t>
      </w:r>
    </w:p>
    <w:p w:rsidR="0019124B" w:rsidRPr="002A10E3" w:rsidRDefault="0019124B" w:rsidP="0019124B">
      <w:pPr>
        <w:pStyle w:val="paragraphsub"/>
      </w:pPr>
      <w:r w:rsidRPr="002A10E3">
        <w:tab/>
        <w:t>(ii)</w:t>
      </w:r>
      <w:r w:rsidRPr="002A10E3">
        <w:tab/>
        <w:t>a bridging visa that was in effect and granted on the basis of an application for an eligible 408 visa; or</w:t>
      </w:r>
    </w:p>
    <w:p w:rsidR="0019124B" w:rsidRPr="002A10E3" w:rsidRDefault="0019124B" w:rsidP="0019124B">
      <w:pPr>
        <w:pStyle w:val="paragraphsub"/>
      </w:pPr>
      <w:r w:rsidRPr="002A10E3">
        <w:tab/>
        <w:t>(iii)</w:t>
      </w:r>
      <w:r w:rsidRPr="002A10E3">
        <w:tab/>
        <w:t>if, when the application for the second 462 visa was made, the applicant held a COVID</w:t>
      </w:r>
      <w:r w:rsidR="0017334D">
        <w:noBreakHyphen/>
      </w:r>
      <w:r w:rsidRPr="002A10E3">
        <w:t>19 pandemic event 408 visa to which subclause (6) applies—a bridging visa granted on the basis of the application for the second 462 visa; and</w:t>
      </w:r>
    </w:p>
    <w:p w:rsidR="0019124B" w:rsidRPr="002A10E3" w:rsidRDefault="0019124B" w:rsidP="0019124B">
      <w:pPr>
        <w:pStyle w:val="paragraph"/>
      </w:pPr>
      <w:r w:rsidRPr="002A10E3">
        <w:tab/>
        <w:t>(c)</w:t>
      </w:r>
      <w:r w:rsidRPr="002A10E3">
        <w:tab/>
        <w:t>some or all of that work was special Subclass 462 work.</w:t>
      </w:r>
    </w:p>
    <w:p w:rsidR="0019124B" w:rsidRPr="002A10E3" w:rsidRDefault="0019124B" w:rsidP="0019124B">
      <w:pPr>
        <w:pStyle w:val="SubsectionHead"/>
      </w:pPr>
      <w:r w:rsidRPr="002A10E3">
        <w:t>Work under COVID</w:t>
      </w:r>
      <w:r w:rsidR="0017334D">
        <w:noBreakHyphen/>
      </w:r>
      <w:r w:rsidRPr="002A10E3">
        <w:t>19 pandemic event visas to be counted for purposes of third 462 application</w:t>
      </w:r>
    </w:p>
    <w:p w:rsidR="0019124B" w:rsidRPr="002A10E3" w:rsidRDefault="0019124B" w:rsidP="0019124B">
      <w:pPr>
        <w:pStyle w:val="subsection"/>
      </w:pPr>
      <w:r w:rsidRPr="002A10E3">
        <w:tab/>
        <w:t>(2)</w:t>
      </w:r>
      <w:r w:rsidRPr="002A10E3">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19124B" w:rsidRPr="002A10E3" w:rsidRDefault="0019124B" w:rsidP="0019124B">
      <w:pPr>
        <w:pStyle w:val="paragraph"/>
      </w:pPr>
      <w:r w:rsidRPr="002A10E3">
        <w:tab/>
        <w:t>(a)</w:t>
      </w:r>
      <w:r w:rsidRPr="002A10E3">
        <w:tab/>
        <w:t>subparagraph 1224A(3)(c)(iia) of Schedule 1;</w:t>
      </w:r>
    </w:p>
    <w:p w:rsidR="0019124B" w:rsidRPr="002A10E3" w:rsidRDefault="0019124B" w:rsidP="0019124B">
      <w:pPr>
        <w:pStyle w:val="paragraph"/>
      </w:pPr>
      <w:r w:rsidRPr="002A10E3">
        <w:tab/>
        <w:t>(b)</w:t>
      </w:r>
      <w:r w:rsidRPr="002A10E3">
        <w:tab/>
        <w:t>clause 462.219 of Schedule 2.</w:t>
      </w:r>
    </w:p>
    <w:p w:rsidR="0019124B" w:rsidRPr="002A10E3" w:rsidRDefault="0019124B" w:rsidP="0019124B">
      <w:pPr>
        <w:pStyle w:val="SubsectionHead"/>
      </w:pPr>
      <w:r w:rsidRPr="002A10E3">
        <w:t>When third 462 visa is in effect</w:t>
      </w:r>
    </w:p>
    <w:p w:rsidR="0019124B" w:rsidRPr="002A10E3" w:rsidRDefault="0019124B" w:rsidP="0019124B">
      <w:pPr>
        <w:pStyle w:val="subsection"/>
      </w:pPr>
      <w:r w:rsidRPr="002A10E3">
        <w:tab/>
        <w:t>(3)</w:t>
      </w:r>
      <w:r w:rsidRPr="002A10E3">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19124B" w:rsidRPr="002A10E3" w:rsidRDefault="0019124B" w:rsidP="0019124B">
      <w:pPr>
        <w:pStyle w:val="subsection"/>
      </w:pPr>
      <w:r w:rsidRPr="002A10E3">
        <w:tab/>
        <w:t>(4)</w:t>
      </w:r>
      <w:r w:rsidRPr="002A10E3">
        <w:tab/>
        <w:t>Subclause (3) has effect despite Division 462.5 of Schedule 2.</w:t>
      </w:r>
    </w:p>
    <w:p w:rsidR="0019124B" w:rsidRPr="002A10E3" w:rsidRDefault="0019124B" w:rsidP="0019124B">
      <w:pPr>
        <w:pStyle w:val="SubsectionHead"/>
      </w:pPr>
      <w:r w:rsidRPr="002A10E3">
        <w:t>Meaning of eligible 408 visa etc.</w:t>
      </w:r>
    </w:p>
    <w:p w:rsidR="0019124B" w:rsidRPr="002A10E3" w:rsidRDefault="0019124B" w:rsidP="0019124B">
      <w:pPr>
        <w:pStyle w:val="subsection"/>
      </w:pPr>
      <w:r w:rsidRPr="002A10E3">
        <w:tab/>
        <w:t>(5)</w:t>
      </w:r>
      <w:r w:rsidRPr="002A10E3">
        <w:tab/>
        <w:t xml:space="preserve">For the purposes of this clause, an </w:t>
      </w:r>
      <w:r w:rsidRPr="002A10E3">
        <w:rPr>
          <w:b/>
          <w:i/>
        </w:rPr>
        <w:t>eligible 408 visa</w:t>
      </w:r>
      <w:r w:rsidRPr="002A10E3">
        <w:t xml:space="preserve"> is</w:t>
      </w:r>
      <w:r w:rsidRPr="002A10E3">
        <w:rPr>
          <w:lang w:eastAsia="en-US"/>
        </w:rPr>
        <w:t xml:space="preserve"> </w:t>
      </w:r>
      <w:r w:rsidRPr="002A10E3">
        <w:t>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second 462 visa; or</w:t>
      </w:r>
    </w:p>
    <w:p w:rsidR="0019124B" w:rsidRPr="002A10E3" w:rsidRDefault="0019124B" w:rsidP="0019124B">
      <w:pPr>
        <w:pStyle w:val="paragraph"/>
      </w:pPr>
      <w:r w:rsidRPr="002A10E3">
        <w:tab/>
        <w:t>(b)</w:t>
      </w:r>
      <w:r w:rsidRPr="002A10E3">
        <w:tab/>
        <w:t>within 28 days after the day when the second 462 visa ceased to be in effect; or</w:t>
      </w:r>
    </w:p>
    <w:p w:rsidR="0019124B" w:rsidRPr="002A10E3" w:rsidRDefault="0019124B" w:rsidP="0019124B">
      <w:pPr>
        <w:pStyle w:val="paragraph"/>
      </w:pPr>
      <w:r w:rsidRPr="002A10E3">
        <w:tab/>
        <w:t>(c)</w:t>
      </w:r>
      <w:r w:rsidRPr="002A10E3">
        <w:tab/>
        <w:t>while the applicant held an earlier eligible 408 visa; or</w:t>
      </w:r>
    </w:p>
    <w:p w:rsidR="0019124B" w:rsidRPr="002A10E3" w:rsidRDefault="0019124B" w:rsidP="0019124B">
      <w:pPr>
        <w:pStyle w:val="paragraph"/>
      </w:pPr>
      <w:r w:rsidRPr="002A10E3">
        <w:tab/>
        <w:t>(d)</w:t>
      </w:r>
      <w:r w:rsidRPr="002A10E3">
        <w:tab/>
        <w:t>within 28 days after an earlier eligible 408 visa held by the applicant ceased to be in effect.</w:t>
      </w:r>
    </w:p>
    <w:p w:rsidR="0019124B" w:rsidRPr="002A10E3" w:rsidRDefault="0019124B" w:rsidP="0019124B">
      <w:pPr>
        <w:pStyle w:val="subsection"/>
      </w:pPr>
      <w:r w:rsidRPr="002A10E3">
        <w:tab/>
        <w:t>(6)</w:t>
      </w:r>
      <w:r w:rsidRPr="002A10E3">
        <w:tab/>
        <w:t>For the purposes of subparagraph (1)(b)(iii), this subclause applies to a COVID</w:t>
      </w:r>
      <w:r w:rsidR="0017334D">
        <w:noBreakHyphen/>
      </w:r>
      <w:r w:rsidRPr="002A10E3">
        <w:t>19 pandemic event 408 visa granted on the basis of an application made:</w:t>
      </w:r>
    </w:p>
    <w:p w:rsidR="0019124B" w:rsidRPr="002A10E3" w:rsidRDefault="0019124B" w:rsidP="0019124B">
      <w:pPr>
        <w:pStyle w:val="paragraph"/>
      </w:pPr>
      <w:r w:rsidRPr="002A10E3">
        <w:tab/>
        <w:t>(a)</w:t>
      </w:r>
      <w:r w:rsidRPr="002A10E3">
        <w:tab/>
        <w:t>while the applicant held the first 462 visa; or</w:t>
      </w:r>
    </w:p>
    <w:p w:rsidR="0019124B" w:rsidRPr="002A10E3" w:rsidRDefault="0019124B" w:rsidP="0019124B">
      <w:pPr>
        <w:pStyle w:val="paragraph"/>
      </w:pPr>
      <w:r w:rsidRPr="002A10E3">
        <w:tab/>
        <w:t>(b)</w:t>
      </w:r>
      <w:r w:rsidRPr="002A10E3">
        <w:tab/>
        <w:t>within 28 days after the day when the first 462 visa ceased to be in effect; or</w:t>
      </w:r>
    </w:p>
    <w:p w:rsidR="0019124B" w:rsidRPr="002A10E3" w:rsidRDefault="0019124B" w:rsidP="0019124B">
      <w:pPr>
        <w:pStyle w:val="paragraph"/>
      </w:pPr>
      <w:r w:rsidRPr="002A10E3">
        <w:tab/>
        <w:t>(c)</w:t>
      </w:r>
      <w:r w:rsidRPr="002A10E3">
        <w:tab/>
        <w:t>while the applicant held an earlier COVID</w:t>
      </w:r>
      <w:r w:rsidR="0017334D">
        <w:noBreakHyphen/>
      </w:r>
      <w:r w:rsidRPr="002A10E3">
        <w:t>19 pandemic event 408 visa to which this subclause applies; or</w:t>
      </w:r>
    </w:p>
    <w:p w:rsidR="0019124B" w:rsidRPr="002A10E3" w:rsidRDefault="0019124B" w:rsidP="0019124B">
      <w:pPr>
        <w:pStyle w:val="paragraph"/>
      </w:pPr>
      <w:r w:rsidRPr="002A10E3">
        <w:tab/>
        <w:t>(d)</w:t>
      </w:r>
      <w:r w:rsidRPr="002A10E3">
        <w:tab/>
        <w:t>within 28 days after an earlier COVID</w:t>
      </w:r>
      <w:r w:rsidR="0017334D">
        <w:noBreakHyphen/>
      </w:r>
      <w:r w:rsidRPr="002A10E3">
        <w:t>19 pandemic event 408 visa to which this subclause applies held by the applicant ceased to be in effect.</w:t>
      </w:r>
    </w:p>
    <w:p w:rsidR="0015261A" w:rsidRPr="002A10E3" w:rsidRDefault="0015261A" w:rsidP="0037387C">
      <w:pPr>
        <w:pStyle w:val="ActHead2"/>
        <w:pageBreakBefore/>
      </w:pPr>
      <w:bookmarkStart w:id="753" w:name="_Toc110953205"/>
      <w:r w:rsidRPr="0017334D">
        <w:rPr>
          <w:rStyle w:val="CharPartNo"/>
        </w:rPr>
        <w:t>Part 93</w:t>
      </w:r>
      <w:r w:rsidRPr="002A10E3">
        <w:t>—</w:t>
      </w:r>
      <w:r w:rsidRPr="0017334D">
        <w:rPr>
          <w:rStyle w:val="CharPartText"/>
        </w:rPr>
        <w:t>Amendments made by the Migration Amendment (Temporary Graduate Visas) Regulations 2020</w:t>
      </w:r>
      <w:bookmarkEnd w:id="753"/>
    </w:p>
    <w:p w:rsidR="0015261A" w:rsidRPr="002A10E3" w:rsidRDefault="0015261A" w:rsidP="0015261A">
      <w:pPr>
        <w:pStyle w:val="Header"/>
      </w:pPr>
      <w:r w:rsidRPr="0017334D">
        <w:rPr>
          <w:rStyle w:val="CharDivNo"/>
        </w:rPr>
        <w:t xml:space="preserve"> </w:t>
      </w:r>
      <w:r w:rsidRPr="0017334D">
        <w:rPr>
          <w:rStyle w:val="CharDivText"/>
        </w:rPr>
        <w:t xml:space="preserve"> </w:t>
      </w:r>
    </w:p>
    <w:p w:rsidR="0015261A" w:rsidRPr="002A10E3" w:rsidRDefault="0015261A" w:rsidP="0015261A">
      <w:pPr>
        <w:pStyle w:val="ActHead5"/>
      </w:pPr>
      <w:bookmarkStart w:id="754" w:name="_Toc110953206"/>
      <w:r w:rsidRPr="0017334D">
        <w:rPr>
          <w:rStyle w:val="CharSectno"/>
        </w:rPr>
        <w:t>9301</w:t>
      </w:r>
      <w:r w:rsidRPr="002A10E3">
        <w:t xml:space="preserve">  Operation of Schedule 2</w:t>
      </w:r>
      <w:bookmarkEnd w:id="754"/>
    </w:p>
    <w:p w:rsidR="0015261A" w:rsidRPr="002A10E3" w:rsidRDefault="0015261A" w:rsidP="0015261A">
      <w:pPr>
        <w:pStyle w:val="subsection"/>
      </w:pPr>
      <w:r w:rsidRPr="002A10E3">
        <w:tab/>
      </w:r>
      <w:r w:rsidRPr="002A10E3">
        <w:tab/>
        <w:t xml:space="preserve">The amendments of these Regulations made by Schedule 2 to the </w:t>
      </w:r>
      <w:r w:rsidRPr="002A10E3">
        <w:rPr>
          <w:i/>
        </w:rPr>
        <w:t>Migration Amendment (Temporary Graduate Visas) Regulations 2020</w:t>
      </w:r>
      <w:r w:rsidRPr="002A10E3">
        <w:t xml:space="preserve"> apply in relation to visa applications made on or after the commencement of that Schedule.</w:t>
      </w:r>
    </w:p>
    <w:p w:rsidR="00B77F46" w:rsidRPr="002A10E3" w:rsidRDefault="00B77F46" w:rsidP="00B77F46">
      <w:pPr>
        <w:pStyle w:val="ActHead5"/>
      </w:pPr>
      <w:bookmarkStart w:id="755" w:name="_Toc110953207"/>
      <w:r w:rsidRPr="0017334D">
        <w:rPr>
          <w:rStyle w:val="CharSectno"/>
        </w:rPr>
        <w:t>9302</w:t>
      </w:r>
      <w:r w:rsidRPr="002A10E3">
        <w:t xml:space="preserve">  Operation of Schedule 1</w:t>
      </w:r>
      <w:bookmarkEnd w:id="755"/>
    </w:p>
    <w:p w:rsidR="00B77F46" w:rsidRPr="002A10E3" w:rsidRDefault="00B77F46" w:rsidP="00B77F46">
      <w:pPr>
        <w:pStyle w:val="subsection"/>
      </w:pPr>
      <w:r w:rsidRPr="002A10E3">
        <w:tab/>
      </w:r>
      <w:r w:rsidRPr="002A10E3">
        <w:tab/>
        <w:t xml:space="preserve">The amendments of these Regulations made by Schedule 1 to the </w:t>
      </w:r>
      <w:r w:rsidRPr="002A10E3">
        <w:rPr>
          <w:i/>
        </w:rPr>
        <w:t>Migration Amendment (Temporary Graduate Visas) Regulations 2020</w:t>
      </w:r>
      <w:r w:rsidRPr="002A10E3">
        <w:t xml:space="preserve"> apply in relation to visa applications made on or after the commencement of that Schedule.</w:t>
      </w:r>
    </w:p>
    <w:p w:rsidR="00B77F46" w:rsidRPr="002A10E3" w:rsidRDefault="00B77F46" w:rsidP="00B77F46">
      <w:pPr>
        <w:pStyle w:val="ActHead5"/>
      </w:pPr>
      <w:bookmarkStart w:id="756" w:name="_Toc110953208"/>
      <w:r w:rsidRPr="0017334D">
        <w:rPr>
          <w:rStyle w:val="CharSectno"/>
        </w:rPr>
        <w:t>9303</w:t>
      </w:r>
      <w:r w:rsidRPr="002A10E3">
        <w:t xml:space="preserve">  Living, working and studying in a regional centre or other regional area</w:t>
      </w:r>
      <w:bookmarkEnd w:id="756"/>
    </w:p>
    <w:p w:rsidR="00B77F46" w:rsidRPr="002A10E3" w:rsidRDefault="00B77F46" w:rsidP="00B77F46">
      <w:pPr>
        <w:pStyle w:val="subsection"/>
      </w:pPr>
      <w:r w:rsidRPr="002A10E3">
        <w:tab/>
        <w:t>(1)</w:t>
      </w:r>
      <w:r w:rsidRPr="002A10E3">
        <w:tab/>
        <w:t xml:space="preserve">This clause applies if, at the commencement of Schedule 1 to the </w:t>
      </w:r>
      <w:r w:rsidRPr="002A10E3">
        <w:rPr>
          <w:i/>
        </w:rPr>
        <w:t>Migration Amendment (Temporary Graduate Visas) Regulations 2020</w:t>
      </w:r>
      <w:r w:rsidRPr="002A10E3">
        <w:t>, a place is a regional centre or other regional area.</w:t>
      </w:r>
    </w:p>
    <w:p w:rsidR="00B77F46" w:rsidRPr="002A10E3" w:rsidRDefault="00B77F46" w:rsidP="00B77F46">
      <w:pPr>
        <w:pStyle w:val="subsection"/>
      </w:pPr>
      <w:r w:rsidRPr="002A10E3">
        <w:tab/>
        <w:t>(2)</w:t>
      </w:r>
      <w:r w:rsidRPr="002A10E3">
        <w:tab/>
        <w:t>For the purposes of clause 485.232 of Schedule 2 to these Regulations, the place is taken to have been a regional centre or other regional area at all times before that commencement.</w:t>
      </w:r>
    </w:p>
    <w:p w:rsidR="00B77F46" w:rsidRPr="002A10E3" w:rsidRDefault="00B77F46" w:rsidP="00B77F46">
      <w:pPr>
        <w:pStyle w:val="ActHead5"/>
      </w:pPr>
      <w:bookmarkStart w:id="757" w:name="_Toc110953209"/>
      <w:r w:rsidRPr="0017334D">
        <w:rPr>
          <w:rStyle w:val="CharSectno"/>
        </w:rPr>
        <w:t>9304</w:t>
      </w:r>
      <w:r w:rsidRPr="002A10E3">
        <w:t xml:space="preserve">  Living, working and studying in a designated regional area</w:t>
      </w:r>
      <w:bookmarkEnd w:id="757"/>
    </w:p>
    <w:p w:rsidR="00B77F46" w:rsidRPr="002A10E3" w:rsidRDefault="00B77F46" w:rsidP="00B77F46">
      <w:pPr>
        <w:pStyle w:val="subsection"/>
      </w:pPr>
      <w:r w:rsidRPr="002A10E3">
        <w:tab/>
        <w:t>(1)</w:t>
      </w:r>
      <w:r w:rsidRPr="002A10E3">
        <w:tab/>
        <w:t xml:space="preserve">This clause applies if, at a time occurring before the commencement of Schedule 1 to the </w:t>
      </w:r>
      <w:r w:rsidRPr="002A10E3">
        <w:rPr>
          <w:i/>
        </w:rPr>
        <w:t>Migration Amendment (Temporary Graduate Visas) Regulations 2020</w:t>
      </w:r>
      <w:r w:rsidRPr="002A10E3">
        <w:t>, a place was a designated regional area within the meaning of these Regulations as in force at that time.</w:t>
      </w:r>
    </w:p>
    <w:p w:rsidR="00B77F46" w:rsidRPr="002A10E3" w:rsidRDefault="00B77F46" w:rsidP="0015261A">
      <w:pPr>
        <w:pStyle w:val="subsection"/>
      </w:pPr>
      <w:r w:rsidRPr="002A10E3">
        <w:tab/>
        <w:t>(2)</w:t>
      </w:r>
      <w:r w:rsidRPr="002A10E3">
        <w:tab/>
        <w:t xml:space="preserve">For the purposes of clause 485.233 of Schedule 2 to these Regulations, the place is taken to have been a designated regional area within the meaning of these Regulations as amended by Schedule 1 to the </w:t>
      </w:r>
      <w:r w:rsidRPr="002A10E3">
        <w:rPr>
          <w:i/>
        </w:rPr>
        <w:t>Migration Amendment (Temporary Graduate Visas) Regulations 2020</w:t>
      </w:r>
      <w:r w:rsidRPr="002A10E3">
        <w:t>, at that time.</w:t>
      </w:r>
    </w:p>
    <w:p w:rsidR="005D3ED5" w:rsidRPr="002A10E3" w:rsidRDefault="005D3ED5" w:rsidP="00C008AC">
      <w:pPr>
        <w:pStyle w:val="ActHead2"/>
        <w:pageBreakBefore/>
      </w:pPr>
      <w:bookmarkStart w:id="758" w:name="_Toc110953210"/>
      <w:r w:rsidRPr="0017334D">
        <w:rPr>
          <w:rStyle w:val="CharPartNo"/>
        </w:rPr>
        <w:t>Part 94</w:t>
      </w:r>
      <w:r w:rsidRPr="002A10E3">
        <w:t>—</w:t>
      </w:r>
      <w:r w:rsidRPr="0017334D">
        <w:rPr>
          <w:rStyle w:val="CharPartText"/>
        </w:rPr>
        <w:t>Amendments made by the Migration Amendment (Subclass 189 Visas) Regulations 2021</w:t>
      </w:r>
      <w:bookmarkEnd w:id="758"/>
    </w:p>
    <w:p w:rsidR="005D3ED5" w:rsidRPr="002A10E3" w:rsidRDefault="005D3ED5" w:rsidP="005D3ED5">
      <w:pPr>
        <w:pStyle w:val="Header"/>
      </w:pPr>
      <w:r w:rsidRPr="0017334D">
        <w:rPr>
          <w:rStyle w:val="CharDivNo"/>
        </w:rPr>
        <w:t xml:space="preserve"> </w:t>
      </w:r>
      <w:r w:rsidRPr="0017334D">
        <w:rPr>
          <w:rStyle w:val="CharDivText"/>
        </w:rPr>
        <w:t xml:space="preserve"> </w:t>
      </w:r>
    </w:p>
    <w:p w:rsidR="005D3ED5" w:rsidRPr="002A10E3" w:rsidRDefault="005D3ED5" w:rsidP="005D3ED5">
      <w:pPr>
        <w:pStyle w:val="ActHead5"/>
      </w:pPr>
      <w:bookmarkStart w:id="759" w:name="_Toc110953211"/>
      <w:r w:rsidRPr="0017334D">
        <w:rPr>
          <w:rStyle w:val="CharSectno"/>
        </w:rPr>
        <w:t>9401</w:t>
      </w:r>
      <w:r w:rsidRPr="002A10E3">
        <w:t xml:space="preserve">  Operation of Schedule 1</w:t>
      </w:r>
      <w:bookmarkEnd w:id="759"/>
    </w:p>
    <w:p w:rsidR="005D3ED5" w:rsidRPr="002A10E3" w:rsidRDefault="005D3ED5" w:rsidP="005D3ED5">
      <w:pPr>
        <w:pStyle w:val="subsection"/>
      </w:pPr>
      <w:r w:rsidRPr="002A10E3">
        <w:tab/>
      </w:r>
      <w:r w:rsidRPr="002A10E3">
        <w:tab/>
        <w:t xml:space="preserve">The amendments made by </w:t>
      </w:r>
      <w:r w:rsidR="00A22D89" w:rsidRPr="002A10E3">
        <w:t>items 1</w:t>
      </w:r>
      <w:r w:rsidRPr="002A10E3">
        <w:t xml:space="preserve"> to 4 of Schedule 1 to the </w:t>
      </w:r>
      <w:r w:rsidRPr="002A10E3">
        <w:rPr>
          <w:i/>
        </w:rPr>
        <w:t xml:space="preserve">Migration Amendment (Subclass 189 Visas) Regulations 2021 </w:t>
      </w:r>
      <w:r w:rsidRPr="002A10E3">
        <w:t xml:space="preserve">apply in relation to visa applications made on or after </w:t>
      </w:r>
      <w:r w:rsidR="0017334D">
        <w:t>1 July</w:t>
      </w:r>
      <w:r w:rsidRPr="002A10E3">
        <w:t xml:space="preserve"> 2021.</w:t>
      </w:r>
    </w:p>
    <w:p w:rsidR="008B073C" w:rsidRPr="002A10E3" w:rsidRDefault="008B073C" w:rsidP="00586008">
      <w:pPr>
        <w:pStyle w:val="ActHead2"/>
        <w:pageBreakBefore/>
      </w:pPr>
      <w:bookmarkStart w:id="760" w:name="_Toc110953212"/>
      <w:r w:rsidRPr="0017334D">
        <w:rPr>
          <w:rStyle w:val="CharPartNo"/>
        </w:rPr>
        <w:t>Part 95</w:t>
      </w:r>
      <w:r w:rsidRPr="002A10E3">
        <w:t>—</w:t>
      </w:r>
      <w:r w:rsidRPr="0017334D">
        <w:rPr>
          <w:rStyle w:val="CharPartText"/>
        </w:rPr>
        <w:t>Amendments made by the Migration Amendment (2021 Measures No. 1) Regulations 2021</w:t>
      </w:r>
      <w:bookmarkEnd w:id="760"/>
    </w:p>
    <w:p w:rsidR="008B073C" w:rsidRPr="002A10E3" w:rsidRDefault="008B073C" w:rsidP="008B073C">
      <w:pPr>
        <w:pStyle w:val="Header"/>
      </w:pPr>
      <w:r w:rsidRPr="0017334D">
        <w:rPr>
          <w:rStyle w:val="CharDivNo"/>
        </w:rPr>
        <w:t xml:space="preserve"> </w:t>
      </w:r>
      <w:r w:rsidRPr="0017334D">
        <w:rPr>
          <w:rStyle w:val="CharDivText"/>
        </w:rPr>
        <w:t xml:space="preserve"> </w:t>
      </w:r>
    </w:p>
    <w:p w:rsidR="008B073C" w:rsidRPr="002A10E3" w:rsidRDefault="008B073C" w:rsidP="008B073C">
      <w:pPr>
        <w:pStyle w:val="ActHead5"/>
      </w:pPr>
      <w:bookmarkStart w:id="761" w:name="_Toc110953213"/>
      <w:r w:rsidRPr="0017334D">
        <w:rPr>
          <w:rStyle w:val="CharSectno"/>
        </w:rPr>
        <w:t>9501</w:t>
      </w:r>
      <w:r w:rsidRPr="002A10E3">
        <w:t xml:space="preserve">  Operation of Schedule 2 (Subclass 300 (Prospective Marriage) visas)</w:t>
      </w:r>
      <w:bookmarkEnd w:id="761"/>
    </w:p>
    <w:p w:rsidR="008B073C" w:rsidRPr="002A10E3" w:rsidRDefault="008B073C" w:rsidP="008B073C">
      <w:pPr>
        <w:pStyle w:val="subsection"/>
      </w:pPr>
      <w:r w:rsidRPr="002A10E3">
        <w:tab/>
      </w:r>
      <w:r w:rsidRPr="002A10E3">
        <w:tab/>
        <w:t xml:space="preserve">The amendment made by Schedule 2 to the </w:t>
      </w:r>
      <w:r w:rsidRPr="002A10E3">
        <w:rPr>
          <w:i/>
        </w:rPr>
        <w:t>Migration Amendment (2021 Measures No. 1) Regulations 2021</w:t>
      </w:r>
      <w:r w:rsidRPr="002A10E3">
        <w:t xml:space="preserve"> applies in relation to a Subclass 300 (Prospective Marriage) visa granted on or after </w:t>
      </w:r>
      <w:r w:rsidR="00A53049" w:rsidRPr="002A10E3">
        <w:t>27 February</w:t>
      </w:r>
      <w:r w:rsidRPr="002A10E3">
        <w:t xml:space="preserve"> 2021, whether the application for the visa was made before, on or after </w:t>
      </w:r>
      <w:r w:rsidR="00A53049" w:rsidRPr="002A10E3">
        <w:t>27 February</w:t>
      </w:r>
      <w:r w:rsidRPr="002A10E3">
        <w:t xml:space="preserve"> 2021.</w:t>
      </w:r>
    </w:p>
    <w:p w:rsidR="008B073C" w:rsidRPr="002A10E3" w:rsidRDefault="008B073C" w:rsidP="008B073C">
      <w:pPr>
        <w:pStyle w:val="ActHead5"/>
      </w:pPr>
      <w:bookmarkStart w:id="762" w:name="_Toc110953214"/>
      <w:r w:rsidRPr="0017334D">
        <w:rPr>
          <w:rStyle w:val="CharSectno"/>
        </w:rPr>
        <w:t>9502</w:t>
      </w:r>
      <w:r w:rsidRPr="002A10E3">
        <w:t xml:space="preserve">  Operation of Schedule 4 (Distinguished Talent (Class BX) visas)</w:t>
      </w:r>
      <w:bookmarkEnd w:id="762"/>
    </w:p>
    <w:p w:rsidR="008B073C" w:rsidRPr="002A10E3" w:rsidRDefault="008B073C" w:rsidP="008B073C">
      <w:pPr>
        <w:pStyle w:val="subsection"/>
      </w:pPr>
      <w:r w:rsidRPr="002A10E3">
        <w:tab/>
        <w:t>(1)</w:t>
      </w:r>
      <w:r w:rsidRPr="002A10E3">
        <w:tab/>
        <w:t xml:space="preserve">The amendments made by Division 1 of Part 1, and Division 2 of Part 2, of Schedule 4 to the </w:t>
      </w:r>
      <w:r w:rsidRPr="002A10E3">
        <w:rPr>
          <w:i/>
        </w:rPr>
        <w:t>Migration Amendment (2021 Measures No. 1) Regulations 2021</w:t>
      </w:r>
      <w:r w:rsidRPr="002A10E3">
        <w:t xml:space="preserve"> apply in relation to an application for a visa made on or after </w:t>
      </w:r>
      <w:r w:rsidR="00A53049" w:rsidRPr="002A10E3">
        <w:t>27 February</w:t>
      </w:r>
      <w:r w:rsidRPr="002A10E3">
        <w:t xml:space="preserve"> 2021.</w:t>
      </w:r>
    </w:p>
    <w:p w:rsidR="008B073C" w:rsidRPr="002A10E3" w:rsidRDefault="008B073C" w:rsidP="008B073C">
      <w:pPr>
        <w:pStyle w:val="subsection"/>
      </w:pPr>
      <w:r w:rsidRPr="002A10E3">
        <w:tab/>
        <w:t>(2)</w:t>
      </w:r>
      <w:r w:rsidRPr="002A10E3">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2A10E3">
        <w:t>27 February</w:t>
      </w:r>
      <w:r w:rsidRPr="002A10E3">
        <w:t xml:space="preserve"> 2021.</w:t>
      </w:r>
    </w:p>
    <w:p w:rsidR="008B073C" w:rsidRPr="002A10E3" w:rsidRDefault="008B073C" w:rsidP="008B073C">
      <w:pPr>
        <w:pStyle w:val="ActHead5"/>
      </w:pPr>
      <w:bookmarkStart w:id="763" w:name="_Toc110953215"/>
      <w:r w:rsidRPr="0017334D">
        <w:rPr>
          <w:rStyle w:val="CharSectno"/>
        </w:rPr>
        <w:t>9503</w:t>
      </w:r>
      <w:r w:rsidRPr="002A10E3">
        <w:t xml:space="preserve">  Transitional provision—Subclass 124 (Distinguished Talent) visas and Subclass 858 (Distinguished Talent) visas</w:t>
      </w:r>
      <w:bookmarkEnd w:id="763"/>
    </w:p>
    <w:p w:rsidR="008B073C" w:rsidRPr="002A10E3" w:rsidRDefault="008B073C" w:rsidP="008B073C">
      <w:pPr>
        <w:pStyle w:val="subsection"/>
      </w:pPr>
      <w:r w:rsidRPr="002A10E3">
        <w:tab/>
        <w:t>(1)</w:t>
      </w:r>
      <w:r w:rsidRPr="002A10E3">
        <w:tab/>
        <w:t>Division 124.4 of Schedule 2, as in force immediately before 14 November 2020, does not apply in relation to an application for a Subclass 124 (Distinguished Talent) visa if:</w:t>
      </w:r>
    </w:p>
    <w:p w:rsidR="008B073C" w:rsidRPr="002A10E3" w:rsidRDefault="008B073C" w:rsidP="008B073C">
      <w:pPr>
        <w:pStyle w:val="paragraph"/>
      </w:pPr>
      <w:r w:rsidRPr="002A10E3">
        <w:tab/>
        <w:t>(a)</w:t>
      </w:r>
      <w:r w:rsidRPr="002A10E3">
        <w:tab/>
        <w:t>the application was made before 14 November 2020; and</w:t>
      </w:r>
    </w:p>
    <w:p w:rsidR="008B073C" w:rsidRPr="002A10E3" w:rsidRDefault="008B073C" w:rsidP="008B073C">
      <w:pPr>
        <w:pStyle w:val="paragraph"/>
      </w:pPr>
      <w:r w:rsidRPr="002A10E3">
        <w:tab/>
        <w:t>(b)</w:t>
      </w:r>
      <w:r w:rsidRPr="002A10E3">
        <w:tab/>
        <w:t xml:space="preserve">the application was not finally determined before </w:t>
      </w:r>
      <w:r w:rsidR="00A53049" w:rsidRPr="002A10E3">
        <w:t>27 February</w:t>
      </w:r>
      <w:r w:rsidRPr="002A10E3">
        <w:t xml:space="preserve"> 2021; and</w:t>
      </w:r>
    </w:p>
    <w:p w:rsidR="008B073C" w:rsidRPr="002A10E3" w:rsidRDefault="008B073C" w:rsidP="008B073C">
      <w:pPr>
        <w:pStyle w:val="paragraph"/>
      </w:pPr>
      <w:r w:rsidRPr="002A10E3">
        <w:tab/>
        <w:t>(c)</w:t>
      </w:r>
      <w:r w:rsidRPr="002A10E3">
        <w:tab/>
        <w:t>the applicant is not in immigration clearance when the visa is granted.</w:t>
      </w:r>
    </w:p>
    <w:p w:rsidR="008B073C" w:rsidRPr="002A10E3" w:rsidRDefault="008B073C" w:rsidP="008B073C">
      <w:pPr>
        <w:pStyle w:val="notetext"/>
      </w:pPr>
      <w:r w:rsidRPr="002A10E3">
        <w:t>Note:</w:t>
      </w:r>
      <w:r w:rsidRPr="002A10E3">
        <w:tab/>
        <w:t>Former Division 124.4 required an applicant to be outside Australia when a visa is granted.</w:t>
      </w:r>
    </w:p>
    <w:p w:rsidR="008B073C" w:rsidRPr="002A10E3" w:rsidRDefault="008B073C" w:rsidP="008B073C">
      <w:pPr>
        <w:pStyle w:val="subsection"/>
      </w:pPr>
      <w:r w:rsidRPr="002A10E3">
        <w:tab/>
        <w:t>(2)</w:t>
      </w:r>
      <w:r w:rsidRPr="002A10E3">
        <w:tab/>
        <w:t>Division 858.4 of Schedule 2, as in force immediately before 14 November 2020, does not apply in relation to an application for a Subclass 858 (Distinguished Talent)) visa if:</w:t>
      </w:r>
    </w:p>
    <w:p w:rsidR="008B073C" w:rsidRPr="002A10E3" w:rsidRDefault="008B073C" w:rsidP="008B073C">
      <w:pPr>
        <w:pStyle w:val="paragraph"/>
      </w:pPr>
      <w:r w:rsidRPr="002A10E3">
        <w:tab/>
        <w:t>(a)</w:t>
      </w:r>
      <w:r w:rsidRPr="002A10E3">
        <w:tab/>
        <w:t>the application was made before 14 November 2020; and</w:t>
      </w:r>
    </w:p>
    <w:p w:rsidR="008B073C" w:rsidRPr="002A10E3" w:rsidRDefault="008B073C" w:rsidP="008B073C">
      <w:pPr>
        <w:pStyle w:val="paragraph"/>
      </w:pPr>
      <w:r w:rsidRPr="002A10E3">
        <w:tab/>
        <w:t>(b)</w:t>
      </w:r>
      <w:r w:rsidRPr="002A10E3">
        <w:tab/>
        <w:t xml:space="preserve">the application was not finally determined before </w:t>
      </w:r>
      <w:r w:rsidR="00A53049" w:rsidRPr="002A10E3">
        <w:t>27 February</w:t>
      </w:r>
      <w:r w:rsidRPr="002A10E3">
        <w:t xml:space="preserve"> 2021; and</w:t>
      </w:r>
    </w:p>
    <w:p w:rsidR="008B073C" w:rsidRPr="002A10E3" w:rsidRDefault="008B073C" w:rsidP="008B073C">
      <w:pPr>
        <w:pStyle w:val="paragraph"/>
      </w:pPr>
      <w:r w:rsidRPr="002A10E3">
        <w:tab/>
        <w:t>(c)</w:t>
      </w:r>
      <w:r w:rsidRPr="002A10E3">
        <w:tab/>
        <w:t>the applicant is not in immigration clearance when the visa is granted.</w:t>
      </w:r>
    </w:p>
    <w:p w:rsidR="008B073C" w:rsidRPr="002A10E3" w:rsidRDefault="008B073C" w:rsidP="008B073C">
      <w:pPr>
        <w:pStyle w:val="notetext"/>
      </w:pPr>
      <w:r w:rsidRPr="002A10E3">
        <w:t>Note:</w:t>
      </w:r>
      <w:r w:rsidRPr="002A10E3">
        <w:tab/>
        <w:t>Immediately before 14 November 2020, Division 858.4 required an applicant to be in Australia when a visa is granted.</w:t>
      </w:r>
    </w:p>
    <w:p w:rsidR="00DE5F75" w:rsidRPr="002A10E3" w:rsidRDefault="00DE5F75" w:rsidP="00DE5F75">
      <w:pPr>
        <w:pStyle w:val="ActHead2"/>
      </w:pPr>
      <w:bookmarkStart w:id="764" w:name="_Toc110953216"/>
      <w:r w:rsidRPr="0017334D">
        <w:rPr>
          <w:rStyle w:val="CharPartNo"/>
        </w:rPr>
        <w:t>Part 96</w:t>
      </w:r>
      <w:r w:rsidRPr="002A10E3">
        <w:t>—</w:t>
      </w:r>
      <w:r w:rsidRPr="0017334D">
        <w:rPr>
          <w:rStyle w:val="CharPartText"/>
        </w:rPr>
        <w:t>Amendments made by the Migration Amendment (Bridging Visa Conditions) Regulations 2021</w:t>
      </w:r>
      <w:bookmarkEnd w:id="764"/>
    </w:p>
    <w:p w:rsidR="00DE5F75" w:rsidRPr="002A10E3" w:rsidRDefault="00DE5F75" w:rsidP="00DE5F75">
      <w:pPr>
        <w:pStyle w:val="Header"/>
      </w:pPr>
      <w:r w:rsidRPr="0017334D">
        <w:rPr>
          <w:rStyle w:val="CharDivNo"/>
        </w:rPr>
        <w:t xml:space="preserve"> </w:t>
      </w:r>
      <w:r w:rsidRPr="0017334D">
        <w:rPr>
          <w:rStyle w:val="CharDivText"/>
        </w:rPr>
        <w:t xml:space="preserve"> </w:t>
      </w:r>
    </w:p>
    <w:p w:rsidR="00DE5F75" w:rsidRPr="002A10E3" w:rsidRDefault="00DE5F75" w:rsidP="00DE5F75">
      <w:pPr>
        <w:pStyle w:val="ActHead5"/>
      </w:pPr>
      <w:bookmarkStart w:id="765" w:name="_Toc110953217"/>
      <w:r w:rsidRPr="0017334D">
        <w:rPr>
          <w:rStyle w:val="CharSectno"/>
        </w:rPr>
        <w:t>9601</w:t>
      </w:r>
      <w:r w:rsidRPr="002A10E3">
        <w:t xml:space="preserve">  Operation of Schedule 1</w:t>
      </w:r>
      <w:bookmarkEnd w:id="765"/>
    </w:p>
    <w:p w:rsidR="00DE5F75" w:rsidRPr="002A10E3" w:rsidRDefault="00DE5F75" w:rsidP="00DE5F75">
      <w:pPr>
        <w:pStyle w:val="subsection"/>
      </w:pPr>
      <w:r w:rsidRPr="002A10E3">
        <w:tab/>
      </w:r>
      <w:r w:rsidRPr="002A10E3">
        <w:tab/>
        <w:t xml:space="preserve">The amendments of these Regulations made by Schedule 1 to the </w:t>
      </w:r>
      <w:r w:rsidRPr="002A10E3">
        <w:rPr>
          <w:i/>
        </w:rPr>
        <w:t>Migration Amendment (Bridging Visa Conditions) Regulations 2021</w:t>
      </w:r>
      <w:r w:rsidRPr="002A10E3">
        <w:t xml:space="preserve"> apply in relation to a bridging visa granted on or after the commencement of that Schedule.</w:t>
      </w:r>
    </w:p>
    <w:p w:rsidR="00E219B0" w:rsidRPr="002A10E3" w:rsidRDefault="00E219B0" w:rsidP="00456A96">
      <w:pPr>
        <w:pStyle w:val="ActHead2"/>
        <w:pageBreakBefore/>
      </w:pPr>
      <w:bookmarkStart w:id="766" w:name="_Toc110953218"/>
      <w:r w:rsidRPr="0017334D">
        <w:rPr>
          <w:rStyle w:val="CharPartNo"/>
        </w:rPr>
        <w:t>Part 97</w:t>
      </w:r>
      <w:r w:rsidRPr="002A10E3">
        <w:t>—</w:t>
      </w:r>
      <w:r w:rsidRPr="0017334D">
        <w:rPr>
          <w:rStyle w:val="CharPartText"/>
        </w:rPr>
        <w:t>Amendments made by the Migration Amendment (Subclass 417 and 462 Visas) Regulations 2021</w:t>
      </w:r>
      <w:bookmarkEnd w:id="766"/>
    </w:p>
    <w:p w:rsidR="00E219B0" w:rsidRPr="002A10E3" w:rsidRDefault="00E219B0" w:rsidP="00E219B0">
      <w:pPr>
        <w:pStyle w:val="Header"/>
      </w:pPr>
      <w:r w:rsidRPr="0017334D">
        <w:rPr>
          <w:rStyle w:val="CharDivNo"/>
        </w:rPr>
        <w:t xml:space="preserve"> </w:t>
      </w:r>
      <w:r w:rsidRPr="0017334D">
        <w:rPr>
          <w:rStyle w:val="CharDivText"/>
        </w:rPr>
        <w:t xml:space="preserve"> </w:t>
      </w:r>
    </w:p>
    <w:p w:rsidR="00E219B0" w:rsidRPr="002A10E3" w:rsidRDefault="00E219B0" w:rsidP="00E219B0">
      <w:pPr>
        <w:pStyle w:val="ActHead5"/>
      </w:pPr>
      <w:bookmarkStart w:id="767" w:name="_Toc110953219"/>
      <w:r w:rsidRPr="0017334D">
        <w:rPr>
          <w:rStyle w:val="CharSectno"/>
        </w:rPr>
        <w:t>9701</w:t>
      </w:r>
      <w:r w:rsidRPr="002A10E3">
        <w:t xml:space="preserve">  Application of amendments</w:t>
      </w:r>
      <w:bookmarkEnd w:id="767"/>
    </w:p>
    <w:p w:rsidR="00E219B0" w:rsidRPr="002A10E3" w:rsidRDefault="00E219B0" w:rsidP="00E219B0">
      <w:pPr>
        <w:pStyle w:val="subsection"/>
      </w:pPr>
      <w:r w:rsidRPr="002A10E3">
        <w:tab/>
        <w:t>(1)</w:t>
      </w:r>
      <w:r w:rsidRPr="002A10E3">
        <w:tab/>
        <w:t xml:space="preserve">The amendments made by Schedule 1 to the </w:t>
      </w:r>
      <w:r w:rsidRPr="002A10E3">
        <w:rPr>
          <w:i/>
        </w:rPr>
        <w:t>Migration Amendment (Subclass 417 and 462 Visas) Regulations 2021</w:t>
      </w:r>
      <w:r w:rsidRPr="002A10E3">
        <w:t xml:space="preserve"> (the </w:t>
      </w:r>
      <w:r w:rsidRPr="002A10E3">
        <w:rPr>
          <w:b/>
          <w:i/>
        </w:rPr>
        <w:t>amending Schedule</w:t>
      </w:r>
      <w:r w:rsidRPr="002A10E3">
        <w:t>) apply in relation to any visa application made after the commencement of the amending Schedule.</w:t>
      </w:r>
    </w:p>
    <w:p w:rsidR="00E219B0" w:rsidRPr="002A10E3" w:rsidRDefault="00E219B0" w:rsidP="00E219B0">
      <w:pPr>
        <w:pStyle w:val="subsection"/>
      </w:pPr>
      <w:r w:rsidRPr="002A10E3">
        <w:tab/>
        <w:t>(2)</w:t>
      </w:r>
      <w:r w:rsidRPr="002A10E3">
        <w:tab/>
        <w:t>However, to the extent that the application relates to work carried out before that commencement, paragraphs 417.211(5)(d), 417.211(6)(f), 462.218(1)(d) and 462.219(1)(f) of Schedule 2 to these Regulations (as inserted by the amending Schedule) do not apply in relation to that work.</w:t>
      </w:r>
    </w:p>
    <w:p w:rsidR="001B7226" w:rsidRPr="002A10E3" w:rsidRDefault="001B7226" w:rsidP="009645C2">
      <w:pPr>
        <w:pStyle w:val="ActHead2"/>
        <w:pageBreakBefore/>
      </w:pPr>
      <w:bookmarkStart w:id="768" w:name="_Toc110953220"/>
      <w:r w:rsidRPr="0017334D">
        <w:rPr>
          <w:rStyle w:val="CharPartNo"/>
        </w:rPr>
        <w:t>Part 98</w:t>
      </w:r>
      <w:r w:rsidRPr="002A10E3">
        <w:t>—</w:t>
      </w:r>
      <w:r w:rsidRPr="0017334D">
        <w:rPr>
          <w:rStyle w:val="CharPartText"/>
        </w:rPr>
        <w:t>Amendments made by the Migration Amendment (Visa Application Charges) Regulations 2021</w:t>
      </w:r>
      <w:bookmarkEnd w:id="768"/>
    </w:p>
    <w:p w:rsidR="001B7226" w:rsidRPr="002A10E3" w:rsidRDefault="001B7226" w:rsidP="001B7226">
      <w:pPr>
        <w:pStyle w:val="Header"/>
      </w:pPr>
      <w:r w:rsidRPr="0017334D">
        <w:rPr>
          <w:rStyle w:val="CharDivNo"/>
        </w:rPr>
        <w:t xml:space="preserve"> </w:t>
      </w:r>
      <w:r w:rsidRPr="0017334D">
        <w:rPr>
          <w:rStyle w:val="CharDivText"/>
        </w:rPr>
        <w:t xml:space="preserve"> </w:t>
      </w:r>
    </w:p>
    <w:p w:rsidR="001B7226" w:rsidRPr="002A10E3" w:rsidRDefault="001B7226" w:rsidP="001B7226">
      <w:pPr>
        <w:pStyle w:val="ActHead5"/>
      </w:pPr>
      <w:bookmarkStart w:id="769" w:name="_Toc110953221"/>
      <w:r w:rsidRPr="0017334D">
        <w:rPr>
          <w:rStyle w:val="CharSectno"/>
        </w:rPr>
        <w:t>9801</w:t>
      </w:r>
      <w:r w:rsidRPr="002A10E3">
        <w:t xml:space="preserve">  Operation of Part 1 of Schedule 1</w:t>
      </w:r>
      <w:bookmarkEnd w:id="769"/>
    </w:p>
    <w:p w:rsidR="001B7226" w:rsidRPr="002A10E3" w:rsidRDefault="001B7226" w:rsidP="001B7226">
      <w:pPr>
        <w:pStyle w:val="subsection"/>
      </w:pPr>
      <w:r w:rsidRPr="002A10E3">
        <w:tab/>
      </w:r>
      <w:r w:rsidRPr="002A10E3">
        <w:tab/>
        <w:t xml:space="preserve">The amendments of these Regulations made by Part 1 of Schedule 1 to the </w:t>
      </w:r>
      <w:r w:rsidRPr="002A10E3">
        <w:rPr>
          <w:i/>
        </w:rPr>
        <w:t>Migration Amendment (Visa Application Charges) Regulations 2021</w:t>
      </w:r>
      <w:r w:rsidRPr="002A10E3">
        <w:t xml:space="preserve"> apply in relation to visa applications made on or after </w:t>
      </w:r>
      <w:r w:rsidR="0017334D">
        <w:t>1 July</w:t>
      </w:r>
      <w:r w:rsidRPr="002A10E3">
        <w:t xml:space="preserve"> 2021.</w:t>
      </w:r>
    </w:p>
    <w:p w:rsidR="00F13F4B" w:rsidRPr="002A10E3" w:rsidRDefault="00F13F4B" w:rsidP="00457929">
      <w:pPr>
        <w:pStyle w:val="ActHead2"/>
        <w:pageBreakBefore/>
      </w:pPr>
      <w:bookmarkStart w:id="770" w:name="_Toc110953222"/>
      <w:r w:rsidRPr="0017334D">
        <w:rPr>
          <w:rStyle w:val="CharPartNo"/>
        </w:rPr>
        <w:t>Part 99</w:t>
      </w:r>
      <w:r w:rsidRPr="002A10E3">
        <w:t>—</w:t>
      </w:r>
      <w:r w:rsidRPr="0017334D">
        <w:rPr>
          <w:rStyle w:val="CharPartText"/>
        </w:rPr>
        <w:t>Amendments made by the Home Affairs Legislation Amendment (2021 Measures No. 1) Regulations 2021</w:t>
      </w:r>
      <w:bookmarkEnd w:id="770"/>
    </w:p>
    <w:p w:rsidR="00F13F4B" w:rsidRPr="002A10E3" w:rsidRDefault="00F13F4B" w:rsidP="00F13F4B">
      <w:pPr>
        <w:pStyle w:val="Header"/>
      </w:pPr>
      <w:r w:rsidRPr="0017334D">
        <w:rPr>
          <w:rStyle w:val="CharDivNo"/>
        </w:rPr>
        <w:t xml:space="preserve"> </w:t>
      </w:r>
      <w:r w:rsidRPr="0017334D">
        <w:rPr>
          <w:rStyle w:val="CharDivText"/>
        </w:rPr>
        <w:t xml:space="preserve"> </w:t>
      </w:r>
    </w:p>
    <w:p w:rsidR="00F13F4B" w:rsidRPr="002A10E3" w:rsidRDefault="00F13F4B" w:rsidP="00F13F4B">
      <w:pPr>
        <w:pStyle w:val="ActHead5"/>
      </w:pPr>
      <w:bookmarkStart w:id="771" w:name="_Toc110953223"/>
      <w:r w:rsidRPr="0017334D">
        <w:rPr>
          <w:rStyle w:val="CharSectno"/>
        </w:rPr>
        <w:t>9901</w:t>
      </w:r>
      <w:r w:rsidRPr="002A10E3">
        <w:t xml:space="preserve">  Operation of Schedule 1 (Business Innovation and Investment Program)</w:t>
      </w:r>
      <w:bookmarkEnd w:id="771"/>
    </w:p>
    <w:p w:rsidR="00F13F4B" w:rsidRPr="002A10E3" w:rsidRDefault="00F13F4B" w:rsidP="00F13F4B">
      <w:pPr>
        <w:pStyle w:val="subsection"/>
      </w:pPr>
      <w:r w:rsidRPr="002A10E3">
        <w:tab/>
      </w:r>
      <w:r w:rsidRPr="002A10E3">
        <w:tab/>
        <w:t xml:space="preserve">The amendments of these Regulations made by Schedule 1 to the </w:t>
      </w:r>
      <w:r w:rsidRPr="002A10E3">
        <w:rPr>
          <w:i/>
        </w:rPr>
        <w:t>Home Affairs Legislation Amendment (2021 Measures No. 1) Regulations 2021</w:t>
      </w:r>
      <w:r w:rsidRPr="002A10E3">
        <w:t xml:space="preserve"> apply in relation to an application for a visa made on or after </w:t>
      </w:r>
      <w:r w:rsidR="0017334D">
        <w:t>1 July</w:t>
      </w:r>
      <w:r w:rsidRPr="002A10E3">
        <w:t xml:space="preserve"> 2021.</w:t>
      </w:r>
    </w:p>
    <w:p w:rsidR="00F13F4B" w:rsidRPr="002A10E3" w:rsidRDefault="00F13F4B" w:rsidP="00F13F4B">
      <w:pPr>
        <w:pStyle w:val="ActHead5"/>
      </w:pPr>
      <w:bookmarkStart w:id="772" w:name="_Toc110953224"/>
      <w:r w:rsidRPr="0017334D">
        <w:rPr>
          <w:rStyle w:val="CharSectno"/>
        </w:rPr>
        <w:t>9902</w:t>
      </w:r>
      <w:r w:rsidRPr="002A10E3">
        <w:t xml:space="preserve">  Operation of Schedule 2 (working holiday maker visas)</w:t>
      </w:r>
      <w:bookmarkEnd w:id="772"/>
    </w:p>
    <w:p w:rsidR="00F13F4B" w:rsidRPr="002A10E3" w:rsidRDefault="00F13F4B" w:rsidP="00F13F4B">
      <w:pPr>
        <w:pStyle w:val="subsection"/>
      </w:pPr>
      <w:r w:rsidRPr="002A10E3">
        <w:tab/>
      </w:r>
      <w:r w:rsidRPr="002A10E3">
        <w:tab/>
        <w:t xml:space="preserve">The amendments of these Regulations made by Schedule 2 to the </w:t>
      </w:r>
      <w:r w:rsidRPr="002A10E3">
        <w:rPr>
          <w:i/>
        </w:rPr>
        <w:t>Home Affairs Legislation Amendment (2021 Measures No. 1) Regulations 2021</w:t>
      </w:r>
      <w:r w:rsidRPr="002A10E3">
        <w:t xml:space="preserve"> apply in relation to an application for a visa made on or after </w:t>
      </w:r>
      <w:r w:rsidR="0017334D">
        <w:t>1 July</w:t>
      </w:r>
      <w:r w:rsidRPr="002A10E3">
        <w:t xml:space="preserve"> 2021.</w:t>
      </w:r>
    </w:p>
    <w:p w:rsidR="00F13F4B" w:rsidRPr="002A10E3" w:rsidRDefault="00F13F4B" w:rsidP="00F13F4B">
      <w:pPr>
        <w:pStyle w:val="ActHead5"/>
      </w:pPr>
      <w:bookmarkStart w:id="773" w:name="_Toc110953225"/>
      <w:r w:rsidRPr="0017334D">
        <w:rPr>
          <w:rStyle w:val="CharSectno"/>
        </w:rPr>
        <w:t>9903</w:t>
      </w:r>
      <w:r w:rsidRPr="002A10E3">
        <w:t xml:space="preserve">  Operation of </w:t>
      </w:r>
      <w:r w:rsidR="00A22D89" w:rsidRPr="002A10E3">
        <w:t>Schedule 3</w:t>
      </w:r>
      <w:r w:rsidRPr="002A10E3">
        <w:t xml:space="preserve"> (bridging visa amendments)</w:t>
      </w:r>
      <w:bookmarkEnd w:id="773"/>
    </w:p>
    <w:p w:rsidR="00F13F4B" w:rsidRPr="002A10E3" w:rsidRDefault="00F13F4B" w:rsidP="00F13F4B">
      <w:pPr>
        <w:pStyle w:val="subsection"/>
      </w:pPr>
      <w:r w:rsidRPr="002A10E3">
        <w:tab/>
        <w:t>(1)</w:t>
      </w:r>
      <w:r w:rsidRPr="002A10E3">
        <w:tab/>
        <w:t xml:space="preserve">The amendments of these Regulations made by </w:t>
      </w:r>
      <w:r w:rsidR="00A22D89" w:rsidRPr="002A10E3">
        <w:t>items 1</w:t>
      </w:r>
      <w:r w:rsidRPr="002A10E3">
        <w:t xml:space="preserve"> to 4 of </w:t>
      </w:r>
      <w:r w:rsidR="00A22D89" w:rsidRPr="002A10E3">
        <w:t>Schedule 3</w:t>
      </w:r>
      <w:r w:rsidRPr="002A10E3">
        <w:t xml:space="preserve"> to the </w:t>
      </w:r>
      <w:r w:rsidRPr="002A10E3">
        <w:rPr>
          <w:i/>
        </w:rPr>
        <w:t xml:space="preserve">Home Affairs Legislation Amendment (2021 Measures No. 1) Regulations 2021 </w:t>
      </w:r>
      <w:r w:rsidRPr="002A10E3">
        <w:t>apply in relation to a Bridging E (Class WE) visa:</w:t>
      </w:r>
    </w:p>
    <w:p w:rsidR="00F13F4B" w:rsidRPr="002A10E3" w:rsidRDefault="00F13F4B" w:rsidP="00F13F4B">
      <w:pPr>
        <w:pStyle w:val="paragraph"/>
      </w:pPr>
      <w:r w:rsidRPr="002A10E3">
        <w:tab/>
        <w:t>(a)</w:t>
      </w:r>
      <w:r w:rsidRPr="002A10E3">
        <w:tab/>
        <w:t xml:space="preserve">granted as a result of an application for the visa made on or after </w:t>
      </w:r>
      <w:r w:rsidR="0017334D">
        <w:t>1 July</w:t>
      </w:r>
      <w:r w:rsidRPr="002A10E3">
        <w:t xml:space="preserve"> 2021; or</w:t>
      </w:r>
    </w:p>
    <w:p w:rsidR="00F13F4B" w:rsidRPr="002A10E3" w:rsidRDefault="00F13F4B" w:rsidP="00F13F4B">
      <w:pPr>
        <w:pStyle w:val="paragraph"/>
      </w:pPr>
      <w:r w:rsidRPr="002A10E3">
        <w:tab/>
        <w:t>(b)</w:t>
      </w:r>
      <w:r w:rsidRPr="002A10E3">
        <w:tab/>
        <w:t xml:space="preserve">granted by the Minister under regulation 2.25 on or after </w:t>
      </w:r>
      <w:r w:rsidR="0017334D">
        <w:t>1 July</w:t>
      </w:r>
      <w:r w:rsidRPr="002A10E3">
        <w:t xml:space="preserve"> 2021.</w:t>
      </w:r>
    </w:p>
    <w:p w:rsidR="00F13F4B" w:rsidRPr="002A10E3" w:rsidRDefault="00F13F4B" w:rsidP="00F13F4B">
      <w:pPr>
        <w:pStyle w:val="subsection"/>
      </w:pPr>
      <w:r w:rsidRPr="002A10E3">
        <w:tab/>
        <w:t>(2)</w:t>
      </w:r>
      <w:r w:rsidRPr="002A10E3">
        <w:tab/>
        <w:t xml:space="preserve">The amendment of these Regulations made by item 5 of </w:t>
      </w:r>
      <w:r w:rsidR="00A22D89" w:rsidRPr="002A10E3">
        <w:t>Schedule 3</w:t>
      </w:r>
      <w:r w:rsidRPr="002A10E3">
        <w:t xml:space="preserve"> to the </w:t>
      </w:r>
      <w:r w:rsidRPr="002A10E3">
        <w:rPr>
          <w:i/>
        </w:rPr>
        <w:t>Home Affairs Legislation Amendment (2021 Measures No. 1) Regulations 2021</w:t>
      </w:r>
      <w:r w:rsidRPr="002A10E3">
        <w:t xml:space="preserve"> applies in relation to a visa granted on or after </w:t>
      </w:r>
      <w:r w:rsidR="0017334D">
        <w:t>1 July</w:t>
      </w:r>
      <w:r w:rsidRPr="002A10E3">
        <w:t xml:space="preserve"> 2021.</w:t>
      </w:r>
    </w:p>
    <w:p w:rsidR="0073050E" w:rsidRPr="002A10E3" w:rsidRDefault="0073050E" w:rsidP="00C45D1A">
      <w:pPr>
        <w:pStyle w:val="ActHead2"/>
        <w:pageBreakBefore/>
      </w:pPr>
      <w:bookmarkStart w:id="774" w:name="_Toc110953226"/>
      <w:r w:rsidRPr="0017334D">
        <w:rPr>
          <w:rStyle w:val="CharPartNo"/>
        </w:rPr>
        <w:t>Part 100</w:t>
      </w:r>
      <w:r w:rsidRPr="002A10E3">
        <w:t>—</w:t>
      </w:r>
      <w:r w:rsidRPr="0017334D">
        <w:rPr>
          <w:rStyle w:val="CharPartText"/>
        </w:rPr>
        <w:t>Amendments made by the Migration Amendment (Merits Review) Regulations 2021</w:t>
      </w:r>
      <w:bookmarkEnd w:id="774"/>
    </w:p>
    <w:p w:rsidR="0073050E" w:rsidRPr="002A10E3" w:rsidRDefault="0073050E" w:rsidP="0073050E">
      <w:pPr>
        <w:pStyle w:val="Header"/>
      </w:pPr>
      <w:r w:rsidRPr="0017334D">
        <w:rPr>
          <w:rStyle w:val="CharDivNo"/>
        </w:rPr>
        <w:t xml:space="preserve"> </w:t>
      </w:r>
      <w:r w:rsidRPr="0017334D">
        <w:rPr>
          <w:rStyle w:val="CharDivText"/>
        </w:rPr>
        <w:t xml:space="preserve"> </w:t>
      </w:r>
    </w:p>
    <w:p w:rsidR="0073050E" w:rsidRPr="002A10E3" w:rsidRDefault="0073050E" w:rsidP="0073050E">
      <w:pPr>
        <w:pStyle w:val="ActHead5"/>
      </w:pPr>
      <w:bookmarkStart w:id="775" w:name="_Toc110953227"/>
      <w:r w:rsidRPr="0017334D">
        <w:rPr>
          <w:rStyle w:val="CharSectno"/>
        </w:rPr>
        <w:t>10001</w:t>
      </w:r>
      <w:r w:rsidRPr="002A10E3">
        <w:t xml:space="preserve">  Operation of Schedule 1</w:t>
      </w:r>
      <w:bookmarkEnd w:id="775"/>
    </w:p>
    <w:p w:rsidR="0073050E" w:rsidRPr="002A10E3" w:rsidRDefault="0073050E" w:rsidP="0073050E">
      <w:pPr>
        <w:pStyle w:val="subsection"/>
      </w:pPr>
      <w:r w:rsidRPr="002A10E3">
        <w:tab/>
      </w:r>
      <w:r w:rsidRPr="002A10E3">
        <w:tab/>
        <w:t xml:space="preserve">The amendment made by </w:t>
      </w:r>
      <w:r w:rsidR="00A22D89" w:rsidRPr="002A10E3">
        <w:t>item 1</w:t>
      </w:r>
      <w:r w:rsidRPr="002A10E3">
        <w:t xml:space="preserve"> of Schedule 1 to the </w:t>
      </w:r>
      <w:r w:rsidRPr="002A10E3">
        <w:rPr>
          <w:i/>
        </w:rPr>
        <w:t>Migration Amendment (Merits Review) Regulations 2021</w:t>
      </w:r>
      <w:r w:rsidRPr="002A10E3">
        <w:t xml:space="preserve"> applies in relation to an application for review made on or after </w:t>
      </w:r>
      <w:r w:rsidR="0017334D">
        <w:t>1 July</w:t>
      </w:r>
      <w:r w:rsidRPr="002A10E3">
        <w:t xml:space="preserve"> 2021.</w:t>
      </w:r>
    </w:p>
    <w:p w:rsidR="00CA76F2" w:rsidRPr="002A10E3" w:rsidRDefault="00CA76F2" w:rsidP="00337722">
      <w:pPr>
        <w:pStyle w:val="ActHead2"/>
        <w:pageBreakBefore/>
      </w:pPr>
      <w:bookmarkStart w:id="776" w:name="_Toc110953228"/>
      <w:r w:rsidRPr="0017334D">
        <w:rPr>
          <w:rStyle w:val="CharPartNo"/>
        </w:rPr>
        <w:t>Part 101</w:t>
      </w:r>
      <w:r w:rsidRPr="002A10E3">
        <w:t>—</w:t>
      </w:r>
      <w:r w:rsidRPr="0017334D">
        <w:rPr>
          <w:rStyle w:val="CharPartText"/>
        </w:rPr>
        <w:t>Amendments made by the Migration Legislation Amendment (Hong Kong) Regulations 2021</w:t>
      </w:r>
      <w:bookmarkEnd w:id="776"/>
    </w:p>
    <w:p w:rsidR="00CA76F2" w:rsidRPr="002A10E3" w:rsidRDefault="00CA76F2" w:rsidP="00CA76F2">
      <w:pPr>
        <w:pStyle w:val="ActHead3"/>
      </w:pPr>
      <w:bookmarkStart w:id="777" w:name="_Toc110953229"/>
      <w:r w:rsidRPr="0017334D">
        <w:rPr>
          <w:rStyle w:val="CharDivNo"/>
        </w:rPr>
        <w:t>Division 1</w:t>
      </w:r>
      <w:r w:rsidRPr="002A10E3">
        <w:t>—</w:t>
      </w:r>
      <w:r w:rsidRPr="0017334D">
        <w:rPr>
          <w:rStyle w:val="CharDivText"/>
        </w:rPr>
        <w:t>Amendments made by Schedule 1</w:t>
      </w:r>
      <w:bookmarkEnd w:id="777"/>
    </w:p>
    <w:p w:rsidR="00CA76F2" w:rsidRPr="002A10E3" w:rsidRDefault="00CA76F2" w:rsidP="00CA76F2">
      <w:pPr>
        <w:pStyle w:val="ActHead5"/>
      </w:pPr>
      <w:bookmarkStart w:id="778" w:name="_Toc110953230"/>
      <w:r w:rsidRPr="0017334D">
        <w:rPr>
          <w:rStyle w:val="CharSectno"/>
        </w:rPr>
        <w:t>10101</w:t>
      </w:r>
      <w:r w:rsidRPr="002A10E3">
        <w:t xml:space="preserve">  Subclass 457 visas</w:t>
      </w:r>
      <w:bookmarkEnd w:id="778"/>
    </w:p>
    <w:p w:rsidR="00CA76F2" w:rsidRPr="002A10E3" w:rsidRDefault="00CA76F2" w:rsidP="00CA76F2">
      <w:pPr>
        <w:pStyle w:val="subsection"/>
      </w:pPr>
      <w:r w:rsidRPr="002A10E3">
        <w:tab/>
        <w:t>(1)</w:t>
      </w:r>
      <w:r w:rsidRPr="002A10E3">
        <w:tab/>
        <w:t>This clause applies to a Subclass 457 (Temporary Work (Skilled)) visa if:</w:t>
      </w:r>
    </w:p>
    <w:p w:rsidR="00CA76F2" w:rsidRPr="002A10E3" w:rsidRDefault="00CA76F2" w:rsidP="00CA76F2">
      <w:pPr>
        <w:pStyle w:val="paragraph"/>
      </w:pPr>
      <w:r w:rsidRPr="002A10E3">
        <w:tab/>
        <w:t>(a)</w:t>
      </w:r>
      <w:r w:rsidRPr="002A10E3">
        <w:tab/>
        <w:t>the visa is in effect on or after 9 July 2020 (whether the visa was granted before, on or after 9 July 2020); and</w:t>
      </w:r>
    </w:p>
    <w:p w:rsidR="00CA76F2" w:rsidRPr="002A10E3" w:rsidRDefault="00CA76F2" w:rsidP="00CA76F2">
      <w:pPr>
        <w:pStyle w:val="paragraph"/>
      </w:pPr>
      <w:r w:rsidRPr="002A10E3">
        <w:tab/>
        <w:t>(b)</w:t>
      </w:r>
      <w:r w:rsidRPr="002A10E3">
        <w:tab/>
        <w:t>the visa is granted on the basis that the holder satisfied the primary criteria for the grant of the visa; and</w:t>
      </w:r>
    </w:p>
    <w:p w:rsidR="00CA76F2" w:rsidRPr="002A10E3" w:rsidRDefault="00CA76F2" w:rsidP="00CA76F2">
      <w:pPr>
        <w:pStyle w:val="paragraph"/>
      </w:pPr>
      <w:r w:rsidRPr="002A10E3">
        <w:tab/>
        <w:t>(c)</w:t>
      </w:r>
      <w:r w:rsidRPr="002A10E3">
        <w:tab/>
        <w:t>on the date of grant of the visa, the holder holds a British National (Overseas) passport.</w:t>
      </w:r>
    </w:p>
    <w:p w:rsidR="00CA76F2" w:rsidRPr="002A10E3" w:rsidRDefault="00CA76F2" w:rsidP="00CA76F2">
      <w:pPr>
        <w:pStyle w:val="subsection"/>
      </w:pPr>
      <w:r w:rsidRPr="002A10E3">
        <w:tab/>
        <w:t>(2)</w:t>
      </w:r>
      <w:r w:rsidRPr="002A10E3">
        <w:tab/>
        <w:t>This clause also applies to a Subclass 457 (Temporary Work (Skilled)) visa if:</w:t>
      </w:r>
    </w:p>
    <w:p w:rsidR="00CA76F2" w:rsidRPr="002A10E3" w:rsidRDefault="00CA76F2" w:rsidP="00CA76F2">
      <w:pPr>
        <w:pStyle w:val="paragraph"/>
      </w:pPr>
      <w:r w:rsidRPr="002A10E3">
        <w:tab/>
        <w:t>(a)</w:t>
      </w:r>
      <w:r w:rsidRPr="002A10E3">
        <w:tab/>
        <w:t>the visa is in effect on or after 9 July 2020 (whether the visa was granted before, on or after 9 July 2020); and</w:t>
      </w:r>
    </w:p>
    <w:p w:rsidR="00CA76F2" w:rsidRPr="002A10E3" w:rsidRDefault="00CA76F2" w:rsidP="00CA76F2">
      <w:pPr>
        <w:pStyle w:val="paragraph"/>
      </w:pPr>
      <w:r w:rsidRPr="002A10E3">
        <w:tab/>
        <w:t>(b)</w:t>
      </w:r>
      <w:r w:rsidRPr="002A10E3">
        <w:tab/>
        <w:t xml:space="preserve">the visa is granted on the basis that the holder satisfied the secondary criteria for the grant of the visa as a member of the family unit of a person (the </w:t>
      </w:r>
      <w:r w:rsidRPr="002A10E3">
        <w:rPr>
          <w:b/>
          <w:i/>
        </w:rPr>
        <w:t>primary applicant</w:t>
      </w:r>
      <w:r w:rsidRPr="002A10E3">
        <w:t xml:space="preserve">) who satisfied the primary criteria for the grant of a Subclass 457 (Temporary Work (Skilled)) visa (the </w:t>
      </w:r>
      <w:r w:rsidRPr="002A10E3">
        <w:rPr>
          <w:b/>
          <w:i/>
        </w:rPr>
        <w:t>primary visa</w:t>
      </w:r>
      <w:r w:rsidRPr="002A10E3">
        <w:t>); and</w:t>
      </w:r>
    </w:p>
    <w:p w:rsidR="00CA76F2" w:rsidRPr="002A10E3" w:rsidRDefault="00CA76F2" w:rsidP="00CA76F2">
      <w:pPr>
        <w:pStyle w:val="paragraph"/>
      </w:pPr>
      <w:r w:rsidRPr="002A10E3">
        <w:tab/>
        <w:t>(c)</w:t>
      </w:r>
      <w:r w:rsidRPr="002A10E3">
        <w:tab/>
        <w:t>on the date of grant of the primary visa, the primary applicant holds a British National (Overseas) passport.</w:t>
      </w:r>
    </w:p>
    <w:p w:rsidR="00CA76F2" w:rsidRPr="002A10E3" w:rsidRDefault="00CA76F2" w:rsidP="00CA76F2">
      <w:pPr>
        <w:pStyle w:val="subsection"/>
      </w:pPr>
      <w:r w:rsidRPr="002A10E3">
        <w:tab/>
        <w:t>(3)</w:t>
      </w:r>
      <w:r w:rsidRPr="002A10E3">
        <w:tab/>
        <w:t>Despite former clause 457.511 of Schedule 2 to these Regulations, a visa to which this clause applies is a temporary visa permitting the holder to:</w:t>
      </w:r>
    </w:p>
    <w:p w:rsidR="00CA76F2" w:rsidRPr="002A10E3" w:rsidRDefault="00CA76F2" w:rsidP="00CA76F2">
      <w:pPr>
        <w:pStyle w:val="paragraph"/>
      </w:pPr>
      <w:r w:rsidRPr="002A10E3">
        <w:tab/>
        <w:t>(a)</w:t>
      </w:r>
      <w:r w:rsidRPr="002A10E3">
        <w:tab/>
        <w:t>travel to, and enter, Australia on multiple occasions; and</w:t>
      </w:r>
    </w:p>
    <w:p w:rsidR="00CA76F2" w:rsidRPr="002A10E3" w:rsidRDefault="00CA76F2" w:rsidP="00CA76F2">
      <w:pPr>
        <w:pStyle w:val="paragraph"/>
      </w:pPr>
      <w:r w:rsidRPr="002A10E3">
        <w:tab/>
        <w:t>(b)</w:t>
      </w:r>
      <w:r w:rsidRPr="002A10E3">
        <w:tab/>
        <w:t>remain in Australia;</w:t>
      </w:r>
    </w:p>
    <w:p w:rsidR="00CA76F2" w:rsidRPr="002A10E3" w:rsidRDefault="00CA76F2" w:rsidP="00CA76F2">
      <w:pPr>
        <w:pStyle w:val="subsection2"/>
      </w:pPr>
      <w:r w:rsidRPr="002A10E3">
        <w:t>during the period that:</w:t>
      </w:r>
    </w:p>
    <w:p w:rsidR="00CA76F2" w:rsidRPr="002A10E3" w:rsidRDefault="00CA76F2" w:rsidP="00CA76F2">
      <w:pPr>
        <w:pStyle w:val="paragraph"/>
      </w:pPr>
      <w:r w:rsidRPr="002A10E3">
        <w:tab/>
        <w:t>(c)</w:t>
      </w:r>
      <w:r w:rsidRPr="002A10E3">
        <w:tab/>
        <w:t>starts when the visa comes into effect; and</w:t>
      </w:r>
    </w:p>
    <w:p w:rsidR="00CA76F2" w:rsidRPr="002A10E3" w:rsidRDefault="00CA76F2" w:rsidP="00CA76F2">
      <w:pPr>
        <w:pStyle w:val="paragraph"/>
      </w:pPr>
      <w:r w:rsidRPr="002A10E3">
        <w:tab/>
        <w:t>(d)</w:t>
      </w:r>
      <w:r w:rsidRPr="002A10E3">
        <w:tab/>
        <w:t>ends on 8 July 2025.</w:t>
      </w:r>
    </w:p>
    <w:p w:rsidR="00CA76F2" w:rsidRPr="002A10E3" w:rsidRDefault="00CA76F2" w:rsidP="00CA76F2">
      <w:pPr>
        <w:pStyle w:val="ActHead5"/>
      </w:pPr>
      <w:bookmarkStart w:id="779" w:name="_Toc110953231"/>
      <w:r w:rsidRPr="0017334D">
        <w:rPr>
          <w:rStyle w:val="CharSectno"/>
        </w:rPr>
        <w:t>10102</w:t>
      </w:r>
      <w:r w:rsidRPr="002A10E3">
        <w:t xml:space="preserve">  Subclass 482 visas granted before 9 July 2020</w:t>
      </w:r>
      <w:bookmarkEnd w:id="779"/>
    </w:p>
    <w:p w:rsidR="00CA76F2" w:rsidRPr="002A10E3" w:rsidRDefault="00CA76F2" w:rsidP="00CA76F2">
      <w:pPr>
        <w:pStyle w:val="subsection"/>
      </w:pPr>
      <w:r w:rsidRPr="002A10E3">
        <w:tab/>
        <w:t>(1)</w:t>
      </w:r>
      <w:r w:rsidRPr="002A10E3">
        <w:tab/>
        <w:t>This clause applies to a Subclass 482 (Temporary Skill Shortage) visa if:</w:t>
      </w:r>
    </w:p>
    <w:p w:rsidR="00CA76F2" w:rsidRPr="002A10E3" w:rsidRDefault="00CA76F2" w:rsidP="00CA76F2">
      <w:pPr>
        <w:pStyle w:val="paragraph"/>
      </w:pPr>
      <w:r w:rsidRPr="002A10E3">
        <w:tab/>
        <w:t>(a)</w:t>
      </w:r>
      <w:r w:rsidRPr="002A10E3">
        <w:tab/>
        <w:t>the visa was granted before 9 July 2020; and</w:t>
      </w:r>
    </w:p>
    <w:p w:rsidR="00CA76F2" w:rsidRPr="002A10E3" w:rsidRDefault="00CA76F2" w:rsidP="00CA76F2">
      <w:pPr>
        <w:pStyle w:val="paragraph"/>
      </w:pPr>
      <w:r w:rsidRPr="002A10E3">
        <w:tab/>
        <w:t>(b)</w:t>
      </w:r>
      <w:r w:rsidRPr="002A10E3">
        <w:tab/>
        <w:t>the visa was granted on the basis that the holder satisfied the primary criteria for the grant of the visa; and</w:t>
      </w:r>
    </w:p>
    <w:p w:rsidR="00CA76F2" w:rsidRPr="002A10E3" w:rsidRDefault="00CA76F2" w:rsidP="00CA76F2">
      <w:pPr>
        <w:pStyle w:val="paragraph"/>
      </w:pPr>
      <w:r w:rsidRPr="002A10E3">
        <w:tab/>
        <w:t>(c)</w:t>
      </w:r>
      <w:r w:rsidRPr="002A10E3">
        <w:tab/>
        <w:t>on the date of grant of the visa, the holder held a British National (Overseas) passport; and</w:t>
      </w:r>
    </w:p>
    <w:p w:rsidR="00CA76F2" w:rsidRPr="002A10E3" w:rsidRDefault="00CA76F2" w:rsidP="00CA76F2">
      <w:pPr>
        <w:pStyle w:val="paragraph"/>
      </w:pPr>
      <w:r w:rsidRPr="002A10E3">
        <w:tab/>
        <w:t>(d)</w:t>
      </w:r>
      <w:r w:rsidRPr="002A10E3">
        <w:tab/>
        <w:t>the visa did not cease to be in effect before 9 July 2020.</w:t>
      </w:r>
    </w:p>
    <w:p w:rsidR="00CA76F2" w:rsidRPr="002A10E3" w:rsidRDefault="00CA76F2" w:rsidP="00CA76F2">
      <w:pPr>
        <w:pStyle w:val="subsection"/>
      </w:pPr>
      <w:r w:rsidRPr="002A10E3">
        <w:tab/>
        <w:t>(2)</w:t>
      </w:r>
      <w:r w:rsidRPr="002A10E3">
        <w:tab/>
        <w:t xml:space="preserve">This clause also applies to a Subclass 482 (Temporary Skill Shortage) visa (the </w:t>
      </w:r>
      <w:r w:rsidRPr="002A10E3">
        <w:rPr>
          <w:b/>
          <w:i/>
        </w:rPr>
        <w:t>secondary visa</w:t>
      </w:r>
      <w:r w:rsidRPr="002A10E3">
        <w:t>) if:</w:t>
      </w:r>
    </w:p>
    <w:p w:rsidR="00CA76F2" w:rsidRPr="002A10E3" w:rsidRDefault="00CA76F2" w:rsidP="00CA76F2">
      <w:pPr>
        <w:pStyle w:val="paragraph"/>
      </w:pPr>
      <w:r w:rsidRPr="002A10E3">
        <w:tab/>
        <w:t>(a)</w:t>
      </w:r>
      <w:r w:rsidRPr="002A10E3">
        <w:tab/>
        <w:t>the secondary visa was granted before 9 July 2020; and</w:t>
      </w:r>
    </w:p>
    <w:p w:rsidR="00CA76F2" w:rsidRPr="002A10E3" w:rsidRDefault="00CA76F2" w:rsidP="00CA76F2">
      <w:pPr>
        <w:pStyle w:val="paragraph"/>
      </w:pPr>
      <w:r w:rsidRPr="002A10E3">
        <w:tab/>
        <w:t>(b)</w:t>
      </w:r>
      <w:r w:rsidRPr="002A10E3">
        <w:tab/>
        <w:t xml:space="preserve">the secondary visa was granted on the basis that the holder satisfied the secondary criteria for the grant of the visa as a member of the family unit of a person (the </w:t>
      </w:r>
      <w:r w:rsidRPr="002A10E3">
        <w:rPr>
          <w:b/>
          <w:i/>
        </w:rPr>
        <w:t>primary applicant</w:t>
      </w:r>
      <w:r w:rsidRPr="002A10E3">
        <w:t xml:space="preserve">) who satisfied the primary criteria for the grant of one of the following visas (the </w:t>
      </w:r>
      <w:r w:rsidRPr="002A10E3">
        <w:rPr>
          <w:b/>
          <w:i/>
        </w:rPr>
        <w:t>primary visa</w:t>
      </w:r>
      <w:r w:rsidRPr="002A10E3">
        <w:t>):</w:t>
      </w:r>
    </w:p>
    <w:p w:rsidR="00CA76F2" w:rsidRPr="002A10E3" w:rsidRDefault="00CA76F2" w:rsidP="00CA76F2">
      <w:pPr>
        <w:pStyle w:val="paragraphsub"/>
      </w:pPr>
      <w:r w:rsidRPr="002A10E3">
        <w:tab/>
        <w:t>(i)</w:t>
      </w:r>
      <w:r w:rsidRPr="002A10E3">
        <w:tab/>
        <w:t>a Subclass 457 (Temporary Work (Skilled)) visa;</w:t>
      </w:r>
    </w:p>
    <w:p w:rsidR="00CA76F2" w:rsidRPr="002A10E3" w:rsidRDefault="00CA76F2" w:rsidP="00CA76F2">
      <w:pPr>
        <w:pStyle w:val="paragraphsub"/>
      </w:pPr>
      <w:r w:rsidRPr="002A10E3">
        <w:tab/>
        <w:t>(ii)</w:t>
      </w:r>
      <w:r w:rsidRPr="002A10E3">
        <w:tab/>
        <w:t>a Subclass 482 (Temporary Skill Shortage) visa; and</w:t>
      </w:r>
    </w:p>
    <w:p w:rsidR="00CA76F2" w:rsidRPr="002A10E3" w:rsidRDefault="00CA76F2" w:rsidP="00CA76F2">
      <w:pPr>
        <w:pStyle w:val="paragraph"/>
      </w:pPr>
      <w:r w:rsidRPr="002A10E3">
        <w:tab/>
        <w:t>(c)</w:t>
      </w:r>
      <w:r w:rsidRPr="002A10E3">
        <w:tab/>
        <w:t>on the date of grant of the primary visa, the primary applicant held a British National (Overseas) passport; and</w:t>
      </w:r>
    </w:p>
    <w:p w:rsidR="00CA76F2" w:rsidRPr="002A10E3" w:rsidRDefault="00CA76F2" w:rsidP="00CA76F2">
      <w:pPr>
        <w:pStyle w:val="paragraph"/>
      </w:pPr>
      <w:r w:rsidRPr="002A10E3">
        <w:tab/>
        <w:t>(d)</w:t>
      </w:r>
      <w:r w:rsidRPr="002A10E3">
        <w:tab/>
        <w:t>the secondary visa did not cease to be in effect before 9 July 2020.</w:t>
      </w:r>
    </w:p>
    <w:p w:rsidR="00CA76F2" w:rsidRPr="002A10E3" w:rsidRDefault="00CA76F2" w:rsidP="00CA76F2">
      <w:pPr>
        <w:pStyle w:val="subsection"/>
      </w:pPr>
      <w:r w:rsidRPr="002A10E3">
        <w:tab/>
        <w:t>(3)</w:t>
      </w:r>
      <w:r w:rsidRPr="002A10E3">
        <w:tab/>
        <w:t>Despite clause 482.511 of Schedule 2 to these Regulations, a visa to which this clause applies is a temporary visa permitting the holder to:</w:t>
      </w:r>
    </w:p>
    <w:p w:rsidR="00CA76F2" w:rsidRPr="002A10E3" w:rsidRDefault="00CA76F2" w:rsidP="00CA76F2">
      <w:pPr>
        <w:pStyle w:val="paragraph"/>
      </w:pPr>
      <w:r w:rsidRPr="002A10E3">
        <w:tab/>
        <w:t>(a)</w:t>
      </w:r>
      <w:r w:rsidRPr="002A10E3">
        <w:tab/>
        <w:t>travel to, and enter, Australia on multiple occasions; and</w:t>
      </w:r>
    </w:p>
    <w:p w:rsidR="00CA76F2" w:rsidRPr="002A10E3" w:rsidRDefault="00CA76F2" w:rsidP="00CA76F2">
      <w:pPr>
        <w:pStyle w:val="paragraph"/>
      </w:pPr>
      <w:r w:rsidRPr="002A10E3">
        <w:tab/>
        <w:t>(b)</w:t>
      </w:r>
      <w:r w:rsidRPr="002A10E3">
        <w:tab/>
        <w:t>remain in Australia;</w:t>
      </w:r>
    </w:p>
    <w:p w:rsidR="00CA76F2" w:rsidRPr="002A10E3" w:rsidRDefault="00CA76F2" w:rsidP="00CA76F2">
      <w:pPr>
        <w:pStyle w:val="subsection2"/>
      </w:pPr>
      <w:r w:rsidRPr="002A10E3">
        <w:t>during the period that:</w:t>
      </w:r>
    </w:p>
    <w:p w:rsidR="00CA76F2" w:rsidRPr="002A10E3" w:rsidRDefault="00CA76F2" w:rsidP="00CA76F2">
      <w:pPr>
        <w:pStyle w:val="paragraph"/>
      </w:pPr>
      <w:r w:rsidRPr="002A10E3">
        <w:tab/>
        <w:t>(c)</w:t>
      </w:r>
      <w:r w:rsidRPr="002A10E3">
        <w:tab/>
        <w:t>started when the visa came into effect; and</w:t>
      </w:r>
    </w:p>
    <w:p w:rsidR="00CA76F2" w:rsidRPr="002A10E3" w:rsidRDefault="00CA76F2" w:rsidP="00CA76F2">
      <w:pPr>
        <w:pStyle w:val="paragraph"/>
      </w:pPr>
      <w:r w:rsidRPr="002A10E3">
        <w:tab/>
        <w:t>(d)</w:t>
      </w:r>
      <w:r w:rsidRPr="002A10E3">
        <w:tab/>
        <w:t>ends on 8 July 2025.</w:t>
      </w:r>
    </w:p>
    <w:p w:rsidR="00CA76F2" w:rsidRPr="002A10E3" w:rsidRDefault="00CA76F2" w:rsidP="00CA76F2">
      <w:pPr>
        <w:pStyle w:val="ActHead5"/>
      </w:pPr>
      <w:bookmarkStart w:id="780" w:name="_Toc110953232"/>
      <w:r w:rsidRPr="0017334D">
        <w:rPr>
          <w:rStyle w:val="CharSectno"/>
        </w:rPr>
        <w:t>10103</w:t>
      </w:r>
      <w:r w:rsidRPr="002A10E3">
        <w:t xml:space="preserve">  Subclass 482 visas granted on or after 9 July 2020</w:t>
      </w:r>
      <w:bookmarkEnd w:id="780"/>
    </w:p>
    <w:p w:rsidR="00CA76F2" w:rsidRPr="002A10E3" w:rsidRDefault="00CA76F2" w:rsidP="00CA76F2">
      <w:pPr>
        <w:pStyle w:val="subsection"/>
      </w:pPr>
      <w:r w:rsidRPr="002A10E3">
        <w:tab/>
      </w:r>
      <w:r w:rsidRPr="002A10E3">
        <w:tab/>
        <w:t xml:space="preserve">The amendments of clause 482.511 of Schedule 2 to these Regulations made by Schedule 1 to the </w:t>
      </w:r>
      <w:r w:rsidRPr="002A10E3">
        <w:rPr>
          <w:i/>
        </w:rPr>
        <w:t>Migration Legislation Amendment (Hong Kong) Regulations 2021</w:t>
      </w:r>
      <w:r w:rsidRPr="002A10E3">
        <w:t xml:space="preserve"> apply to a Subclass 482 (Temporary Skill Shortage) visa granted on or after 9 July 2020, whether the application for the visa was made before, on or after 9 July 2020.</w:t>
      </w:r>
    </w:p>
    <w:p w:rsidR="00CA76F2" w:rsidRPr="002A10E3" w:rsidRDefault="00CA76F2" w:rsidP="00CA76F2">
      <w:pPr>
        <w:pStyle w:val="ActHead5"/>
      </w:pPr>
      <w:bookmarkStart w:id="781" w:name="_Toc110953233"/>
      <w:r w:rsidRPr="0017334D">
        <w:rPr>
          <w:rStyle w:val="CharSectno"/>
        </w:rPr>
        <w:t>10104</w:t>
      </w:r>
      <w:r w:rsidRPr="002A10E3">
        <w:t xml:space="preserve">  Subclass 485 visas granted before 9 July 2020</w:t>
      </w:r>
      <w:bookmarkEnd w:id="781"/>
    </w:p>
    <w:p w:rsidR="00CA76F2" w:rsidRPr="002A10E3" w:rsidRDefault="00CA76F2" w:rsidP="00CA76F2">
      <w:pPr>
        <w:pStyle w:val="subsection"/>
      </w:pPr>
      <w:r w:rsidRPr="002A10E3">
        <w:tab/>
        <w:t>(1)</w:t>
      </w:r>
      <w:r w:rsidRPr="002A10E3">
        <w:tab/>
        <w:t>This clause applies to a Subclass 485 (Temporary Graduate) visa if:</w:t>
      </w:r>
    </w:p>
    <w:p w:rsidR="00CA76F2" w:rsidRPr="002A10E3" w:rsidRDefault="00CA76F2" w:rsidP="00CA76F2">
      <w:pPr>
        <w:pStyle w:val="paragraph"/>
      </w:pPr>
      <w:r w:rsidRPr="002A10E3">
        <w:tab/>
        <w:t>(a)</w:t>
      </w:r>
      <w:r w:rsidRPr="002A10E3">
        <w:tab/>
        <w:t>the visa was granted before 9 July 2020; and</w:t>
      </w:r>
    </w:p>
    <w:p w:rsidR="00CA76F2" w:rsidRPr="002A10E3" w:rsidRDefault="00CA76F2" w:rsidP="00CA76F2">
      <w:pPr>
        <w:pStyle w:val="paragraph"/>
      </w:pPr>
      <w:r w:rsidRPr="002A10E3">
        <w:tab/>
        <w:t>(b)</w:t>
      </w:r>
      <w:r w:rsidRPr="002A10E3">
        <w:tab/>
        <w:t>the visa was granted on the basis that the holder satisfied the primary criteria for the grant of the visa; and</w:t>
      </w:r>
    </w:p>
    <w:p w:rsidR="00CA76F2" w:rsidRPr="002A10E3" w:rsidRDefault="00CA76F2" w:rsidP="00CA76F2">
      <w:pPr>
        <w:pStyle w:val="paragraph"/>
      </w:pPr>
      <w:r w:rsidRPr="002A10E3">
        <w:tab/>
        <w:t>(c)</w:t>
      </w:r>
      <w:r w:rsidRPr="002A10E3">
        <w:tab/>
        <w:t>on the date of grant of the visa, the holder held a British National (Overseas) passport; and</w:t>
      </w:r>
    </w:p>
    <w:p w:rsidR="00CA76F2" w:rsidRPr="002A10E3" w:rsidRDefault="00CA76F2" w:rsidP="00CA76F2">
      <w:pPr>
        <w:pStyle w:val="paragraph"/>
      </w:pPr>
      <w:r w:rsidRPr="002A10E3">
        <w:tab/>
        <w:t>(d)</w:t>
      </w:r>
      <w:r w:rsidRPr="002A10E3">
        <w:tab/>
        <w:t>the visa did not cease to be in effect before 9 July 2020.</w:t>
      </w:r>
    </w:p>
    <w:p w:rsidR="00CA76F2" w:rsidRPr="002A10E3" w:rsidRDefault="00CA76F2" w:rsidP="00CA76F2">
      <w:pPr>
        <w:pStyle w:val="subsection"/>
      </w:pPr>
      <w:r w:rsidRPr="002A10E3">
        <w:tab/>
        <w:t>(2)</w:t>
      </w:r>
      <w:r w:rsidRPr="002A10E3">
        <w:tab/>
        <w:t xml:space="preserve">This clause also applies to a Subclass 485 (Temporary Graduate) visa (the </w:t>
      </w:r>
      <w:r w:rsidRPr="002A10E3">
        <w:rPr>
          <w:b/>
          <w:i/>
        </w:rPr>
        <w:t>secondary visa</w:t>
      </w:r>
      <w:r w:rsidRPr="002A10E3">
        <w:t>) if:</w:t>
      </w:r>
    </w:p>
    <w:p w:rsidR="00CA76F2" w:rsidRPr="002A10E3" w:rsidRDefault="00CA76F2" w:rsidP="00CA76F2">
      <w:pPr>
        <w:pStyle w:val="paragraph"/>
      </w:pPr>
      <w:r w:rsidRPr="002A10E3">
        <w:tab/>
        <w:t>(a)</w:t>
      </w:r>
      <w:r w:rsidRPr="002A10E3">
        <w:tab/>
        <w:t>the secondary visa was granted before 9 July 2020; and</w:t>
      </w:r>
    </w:p>
    <w:p w:rsidR="00CA76F2" w:rsidRPr="002A10E3" w:rsidRDefault="00CA76F2" w:rsidP="00CA76F2">
      <w:pPr>
        <w:pStyle w:val="paragraph"/>
      </w:pPr>
      <w:r w:rsidRPr="002A10E3">
        <w:tab/>
        <w:t>(b)</w:t>
      </w:r>
      <w:r w:rsidRPr="002A10E3">
        <w:tab/>
        <w:t xml:space="preserve">the secondary visa was granted on the basis that the holder satisfied the secondary criteria for the grant of the visa as a member of the family unit of a person (the </w:t>
      </w:r>
      <w:r w:rsidRPr="002A10E3">
        <w:rPr>
          <w:b/>
          <w:i/>
        </w:rPr>
        <w:t>primary applicant</w:t>
      </w:r>
      <w:r w:rsidRPr="002A10E3">
        <w:t xml:space="preserve">) who satisfied the primary criteria for the grant of a Subclass 485 (Temporary Graduate) visa (the </w:t>
      </w:r>
      <w:r w:rsidRPr="002A10E3">
        <w:rPr>
          <w:b/>
          <w:i/>
        </w:rPr>
        <w:t>primary visa</w:t>
      </w:r>
      <w:r w:rsidRPr="002A10E3">
        <w:t>); and</w:t>
      </w:r>
    </w:p>
    <w:p w:rsidR="00CA76F2" w:rsidRPr="002A10E3" w:rsidRDefault="00CA76F2" w:rsidP="00CA76F2">
      <w:pPr>
        <w:pStyle w:val="paragraph"/>
      </w:pPr>
      <w:r w:rsidRPr="002A10E3">
        <w:tab/>
        <w:t>(c)</w:t>
      </w:r>
      <w:r w:rsidRPr="002A10E3">
        <w:tab/>
        <w:t>on the date of grant of the primary visa, the primary applicant held a British National (Overseas) passport; and</w:t>
      </w:r>
    </w:p>
    <w:p w:rsidR="00CA76F2" w:rsidRPr="002A10E3" w:rsidRDefault="00CA76F2" w:rsidP="00CA76F2">
      <w:pPr>
        <w:pStyle w:val="paragraph"/>
      </w:pPr>
      <w:r w:rsidRPr="002A10E3">
        <w:tab/>
        <w:t>(d)</w:t>
      </w:r>
      <w:r w:rsidRPr="002A10E3">
        <w:tab/>
        <w:t>the secondary visa did not cease to be in effect before 9 July 2020.</w:t>
      </w:r>
    </w:p>
    <w:p w:rsidR="00CA76F2" w:rsidRPr="002A10E3" w:rsidRDefault="00CA76F2" w:rsidP="00CA76F2">
      <w:pPr>
        <w:pStyle w:val="subsection"/>
      </w:pPr>
      <w:r w:rsidRPr="002A10E3">
        <w:tab/>
        <w:t>(3)</w:t>
      </w:r>
      <w:r w:rsidRPr="002A10E3">
        <w:tab/>
        <w:t>Despite clause 485.511 of Schedule 2 to these Regulations, a visa to which this clause applies is a temporary visa permitting the holder to:</w:t>
      </w:r>
    </w:p>
    <w:p w:rsidR="00CA76F2" w:rsidRPr="002A10E3" w:rsidRDefault="00CA76F2" w:rsidP="00CA76F2">
      <w:pPr>
        <w:pStyle w:val="paragraph"/>
      </w:pPr>
      <w:r w:rsidRPr="002A10E3">
        <w:tab/>
        <w:t>(a)</w:t>
      </w:r>
      <w:r w:rsidRPr="002A10E3">
        <w:tab/>
        <w:t>travel to, and enter, Australia on multiple occasions; and</w:t>
      </w:r>
    </w:p>
    <w:p w:rsidR="00CA76F2" w:rsidRPr="002A10E3" w:rsidRDefault="00CA76F2" w:rsidP="00CA76F2">
      <w:pPr>
        <w:pStyle w:val="paragraph"/>
      </w:pPr>
      <w:r w:rsidRPr="002A10E3">
        <w:tab/>
        <w:t>(b)</w:t>
      </w:r>
      <w:r w:rsidRPr="002A10E3">
        <w:tab/>
        <w:t>remain in Australia;</w:t>
      </w:r>
    </w:p>
    <w:p w:rsidR="00CA76F2" w:rsidRPr="002A10E3" w:rsidRDefault="00CA76F2" w:rsidP="00CA76F2">
      <w:pPr>
        <w:pStyle w:val="subsection2"/>
      </w:pPr>
      <w:r w:rsidRPr="002A10E3">
        <w:t>during the period that:</w:t>
      </w:r>
    </w:p>
    <w:p w:rsidR="00CA76F2" w:rsidRPr="002A10E3" w:rsidRDefault="00CA76F2" w:rsidP="00CA76F2">
      <w:pPr>
        <w:pStyle w:val="paragraph"/>
      </w:pPr>
      <w:r w:rsidRPr="002A10E3">
        <w:tab/>
        <w:t>(c)</w:t>
      </w:r>
      <w:r w:rsidRPr="002A10E3">
        <w:tab/>
        <w:t>started when the visa came into effect; and</w:t>
      </w:r>
    </w:p>
    <w:p w:rsidR="00CA76F2" w:rsidRPr="002A10E3" w:rsidRDefault="00CA76F2" w:rsidP="00CA76F2">
      <w:pPr>
        <w:pStyle w:val="paragraph"/>
      </w:pPr>
      <w:r w:rsidRPr="002A10E3">
        <w:tab/>
        <w:t>(d)</w:t>
      </w:r>
      <w:r w:rsidRPr="002A10E3">
        <w:tab/>
        <w:t>ends on 8 July 2025.</w:t>
      </w:r>
    </w:p>
    <w:p w:rsidR="00CA76F2" w:rsidRPr="002A10E3" w:rsidRDefault="00CA76F2" w:rsidP="00CA76F2">
      <w:pPr>
        <w:pStyle w:val="ActHead5"/>
      </w:pPr>
      <w:bookmarkStart w:id="782" w:name="_Toc110953234"/>
      <w:r w:rsidRPr="0017334D">
        <w:rPr>
          <w:rStyle w:val="CharSectno"/>
        </w:rPr>
        <w:t>10105</w:t>
      </w:r>
      <w:r w:rsidRPr="002A10E3">
        <w:t xml:space="preserve">  Subclass 485 visas granted on or after 9 July 2020 and before 3 November 2021</w:t>
      </w:r>
      <w:bookmarkEnd w:id="782"/>
    </w:p>
    <w:p w:rsidR="00CA76F2" w:rsidRPr="002A10E3" w:rsidRDefault="00CA76F2" w:rsidP="00CA76F2">
      <w:pPr>
        <w:pStyle w:val="subsection"/>
      </w:pPr>
      <w:r w:rsidRPr="002A10E3">
        <w:tab/>
        <w:t>(1)</w:t>
      </w:r>
      <w:r w:rsidRPr="002A10E3">
        <w:tab/>
        <w:t>This clause applies to a Subclass 485 (Temporary Graduate) visa if:</w:t>
      </w:r>
    </w:p>
    <w:p w:rsidR="00CA76F2" w:rsidRPr="002A10E3" w:rsidRDefault="00CA76F2" w:rsidP="00CA76F2">
      <w:pPr>
        <w:pStyle w:val="paragraph"/>
      </w:pPr>
      <w:r w:rsidRPr="002A10E3">
        <w:tab/>
        <w:t>(a)</w:t>
      </w:r>
      <w:r w:rsidRPr="002A10E3">
        <w:tab/>
        <w:t>the visa is granted:</w:t>
      </w:r>
    </w:p>
    <w:p w:rsidR="00CA76F2" w:rsidRPr="002A10E3" w:rsidRDefault="00CA76F2" w:rsidP="00CA76F2">
      <w:pPr>
        <w:pStyle w:val="paragraphsub"/>
      </w:pPr>
      <w:r w:rsidRPr="002A10E3">
        <w:tab/>
        <w:t>(i)</w:t>
      </w:r>
      <w:r w:rsidRPr="002A10E3">
        <w:tab/>
        <w:t>on or after 9 July 2020; and</w:t>
      </w:r>
    </w:p>
    <w:p w:rsidR="00CA76F2" w:rsidRPr="002A10E3" w:rsidRDefault="00CA76F2" w:rsidP="00CA76F2">
      <w:pPr>
        <w:pStyle w:val="paragraphsub"/>
      </w:pPr>
      <w:r w:rsidRPr="002A10E3">
        <w:tab/>
        <w:t>(ii)</w:t>
      </w:r>
      <w:r w:rsidRPr="002A10E3">
        <w:tab/>
        <w:t>before 3 November 2021; and</w:t>
      </w:r>
    </w:p>
    <w:p w:rsidR="00CA76F2" w:rsidRPr="002A10E3" w:rsidRDefault="00CA76F2" w:rsidP="00CA76F2">
      <w:pPr>
        <w:pStyle w:val="paragraph"/>
      </w:pPr>
      <w:r w:rsidRPr="002A10E3">
        <w:tab/>
        <w:t>(b)</w:t>
      </w:r>
      <w:r w:rsidRPr="002A10E3">
        <w:tab/>
        <w:t>the visa is granted on the basis that the holder satisfied the primary criteria for the grant of the visa (other than the criteria in clause 485.232 or 485.233 of Schedule 2); and</w:t>
      </w:r>
    </w:p>
    <w:p w:rsidR="00CA76F2" w:rsidRPr="002A10E3" w:rsidRDefault="00CA76F2" w:rsidP="00CA76F2">
      <w:pPr>
        <w:pStyle w:val="paragraph"/>
      </w:pPr>
      <w:r w:rsidRPr="002A10E3">
        <w:tab/>
        <w:t>(c)</w:t>
      </w:r>
      <w:r w:rsidRPr="002A10E3">
        <w:tab/>
        <w:t>on the date of grant of the visa, the holder holds a British National (Overseas) passport.</w:t>
      </w:r>
    </w:p>
    <w:p w:rsidR="00CA76F2" w:rsidRPr="002A10E3" w:rsidRDefault="00CA76F2" w:rsidP="00CA76F2">
      <w:pPr>
        <w:pStyle w:val="subsection"/>
      </w:pPr>
      <w:r w:rsidRPr="002A10E3">
        <w:tab/>
        <w:t>(2)</w:t>
      </w:r>
      <w:r w:rsidRPr="002A10E3">
        <w:tab/>
        <w:t xml:space="preserve">This clause also applies to a Subclass 485 (Temporary Graduate) visa (the </w:t>
      </w:r>
      <w:r w:rsidRPr="002A10E3">
        <w:rPr>
          <w:b/>
          <w:i/>
        </w:rPr>
        <w:t>secondary visa</w:t>
      </w:r>
      <w:r w:rsidRPr="002A10E3">
        <w:t>) if:</w:t>
      </w:r>
    </w:p>
    <w:p w:rsidR="00CA76F2" w:rsidRPr="002A10E3" w:rsidRDefault="00CA76F2" w:rsidP="00CA76F2">
      <w:pPr>
        <w:pStyle w:val="paragraph"/>
      </w:pPr>
      <w:r w:rsidRPr="002A10E3">
        <w:tab/>
        <w:t>(a)</w:t>
      </w:r>
      <w:r w:rsidRPr="002A10E3">
        <w:tab/>
        <w:t>the secondary visa is granted:</w:t>
      </w:r>
    </w:p>
    <w:p w:rsidR="00CA76F2" w:rsidRPr="002A10E3" w:rsidRDefault="00CA76F2" w:rsidP="00CA76F2">
      <w:pPr>
        <w:pStyle w:val="paragraphsub"/>
      </w:pPr>
      <w:r w:rsidRPr="002A10E3">
        <w:tab/>
        <w:t>(i)</w:t>
      </w:r>
      <w:r w:rsidRPr="002A10E3">
        <w:tab/>
        <w:t>on or after 9 July 2020; and</w:t>
      </w:r>
    </w:p>
    <w:p w:rsidR="00CA76F2" w:rsidRPr="002A10E3" w:rsidRDefault="00CA76F2" w:rsidP="00CA76F2">
      <w:pPr>
        <w:pStyle w:val="paragraphsub"/>
      </w:pPr>
      <w:r w:rsidRPr="002A10E3">
        <w:tab/>
        <w:t>(ii)</w:t>
      </w:r>
      <w:r w:rsidRPr="002A10E3">
        <w:tab/>
        <w:t>before 3 November 2021; and</w:t>
      </w:r>
    </w:p>
    <w:p w:rsidR="00CA76F2" w:rsidRPr="002A10E3" w:rsidRDefault="00CA76F2" w:rsidP="00CA76F2">
      <w:pPr>
        <w:pStyle w:val="paragraph"/>
      </w:pPr>
      <w:r w:rsidRPr="002A10E3">
        <w:tab/>
        <w:t>(b)</w:t>
      </w:r>
      <w:r w:rsidRPr="002A10E3">
        <w:tab/>
        <w:t xml:space="preserve">the secondary visa is granted on the basis that the holder satisfied the secondary criteria for the grant of the visa as a member of the family unit of a person (the </w:t>
      </w:r>
      <w:r w:rsidRPr="002A10E3">
        <w:rPr>
          <w:b/>
          <w:i/>
        </w:rPr>
        <w:t>primary applicant</w:t>
      </w:r>
      <w:r w:rsidRPr="002A10E3">
        <w:t xml:space="preserve">) who satisfied the primary criteria for the grant of a Subclass 485 (Temporary Graduate) visa (the </w:t>
      </w:r>
      <w:r w:rsidRPr="002A10E3">
        <w:rPr>
          <w:b/>
          <w:i/>
        </w:rPr>
        <w:t>primary visa</w:t>
      </w:r>
      <w:r w:rsidRPr="002A10E3">
        <w:t>) (other than the criteria in clause 485.232 or 485.233 of Schedule 2); and</w:t>
      </w:r>
    </w:p>
    <w:p w:rsidR="00CA76F2" w:rsidRPr="002A10E3" w:rsidRDefault="00CA76F2" w:rsidP="00CA76F2">
      <w:pPr>
        <w:pStyle w:val="paragraph"/>
      </w:pPr>
      <w:r w:rsidRPr="002A10E3">
        <w:tab/>
        <w:t>(c)</w:t>
      </w:r>
      <w:r w:rsidRPr="002A10E3">
        <w:tab/>
        <w:t>on the date of grant of the primary visa, the primary applicant holds a British National (Overseas) passport.</w:t>
      </w:r>
    </w:p>
    <w:p w:rsidR="00CA76F2" w:rsidRPr="002A10E3" w:rsidRDefault="00CA76F2" w:rsidP="00CA76F2">
      <w:pPr>
        <w:pStyle w:val="subsection"/>
      </w:pPr>
      <w:r w:rsidRPr="002A10E3">
        <w:tab/>
        <w:t>(3)</w:t>
      </w:r>
      <w:r w:rsidRPr="002A10E3">
        <w:tab/>
        <w:t>Despite Division 485.5 of Schedule 2, a visa to which this clause applies is a temporary visa permitting the holder to:</w:t>
      </w:r>
    </w:p>
    <w:p w:rsidR="00CA76F2" w:rsidRPr="002A10E3" w:rsidRDefault="00CA76F2" w:rsidP="00CA76F2">
      <w:pPr>
        <w:pStyle w:val="paragraph"/>
      </w:pPr>
      <w:r w:rsidRPr="002A10E3">
        <w:tab/>
        <w:t>(a)</w:t>
      </w:r>
      <w:r w:rsidRPr="002A10E3">
        <w:tab/>
        <w:t>travel to, and enter, Australia on multiple occasions; and</w:t>
      </w:r>
    </w:p>
    <w:p w:rsidR="00CA76F2" w:rsidRPr="002A10E3" w:rsidRDefault="00CA76F2" w:rsidP="00CA76F2">
      <w:pPr>
        <w:pStyle w:val="paragraph"/>
      </w:pPr>
      <w:r w:rsidRPr="002A10E3">
        <w:tab/>
        <w:t>(b)</w:t>
      </w:r>
      <w:r w:rsidRPr="002A10E3">
        <w:tab/>
        <w:t>remain in Australia;</w:t>
      </w:r>
    </w:p>
    <w:p w:rsidR="00CA76F2" w:rsidRPr="002A10E3" w:rsidRDefault="00CA76F2" w:rsidP="00CA76F2">
      <w:pPr>
        <w:pStyle w:val="subsection2"/>
      </w:pPr>
      <w:r w:rsidRPr="002A10E3">
        <w:t>during the period that:</w:t>
      </w:r>
    </w:p>
    <w:p w:rsidR="00CA76F2" w:rsidRPr="002A10E3" w:rsidRDefault="00CA76F2" w:rsidP="00CA76F2">
      <w:pPr>
        <w:pStyle w:val="paragraph"/>
      </w:pPr>
      <w:r w:rsidRPr="002A10E3">
        <w:tab/>
        <w:t>(c)</w:t>
      </w:r>
      <w:r w:rsidRPr="002A10E3">
        <w:tab/>
        <w:t>starts when the visa comes into effect; and</w:t>
      </w:r>
    </w:p>
    <w:p w:rsidR="00D30015" w:rsidRPr="002A10E3" w:rsidRDefault="00CA76F2" w:rsidP="002A3329">
      <w:pPr>
        <w:pStyle w:val="paragraph"/>
      </w:pPr>
      <w:r w:rsidRPr="002A10E3">
        <w:tab/>
        <w:t>(d)</w:t>
      </w:r>
      <w:r w:rsidRPr="002A10E3">
        <w:tab/>
        <w:t>ends at the end of the period of 5 years starting when the visa comes into effect.</w:t>
      </w:r>
    </w:p>
    <w:p w:rsidR="000402A3" w:rsidRPr="002A10E3" w:rsidRDefault="000402A3" w:rsidP="001C4211">
      <w:pPr>
        <w:pStyle w:val="ActHead3"/>
        <w:pageBreakBefore/>
      </w:pPr>
      <w:bookmarkStart w:id="783" w:name="_Toc110953235"/>
      <w:r w:rsidRPr="0017334D">
        <w:rPr>
          <w:rStyle w:val="CharDivNo"/>
        </w:rPr>
        <w:t>Division 2</w:t>
      </w:r>
      <w:r w:rsidRPr="002A10E3">
        <w:t>—</w:t>
      </w:r>
      <w:r w:rsidRPr="0017334D">
        <w:rPr>
          <w:rStyle w:val="CharDivText"/>
        </w:rPr>
        <w:t>Amendments made by Schedule 2</w:t>
      </w:r>
      <w:bookmarkEnd w:id="783"/>
    </w:p>
    <w:p w:rsidR="000402A3" w:rsidRPr="002A10E3" w:rsidRDefault="000402A3" w:rsidP="000402A3">
      <w:pPr>
        <w:pStyle w:val="ActHead5"/>
      </w:pPr>
      <w:bookmarkStart w:id="784" w:name="_Toc110953236"/>
      <w:r w:rsidRPr="0017334D">
        <w:rPr>
          <w:rStyle w:val="CharSectno"/>
        </w:rPr>
        <w:t>10106</w:t>
      </w:r>
      <w:r w:rsidRPr="002A10E3">
        <w:t xml:space="preserve">  Subclass 457 visa holders</w:t>
      </w:r>
      <w:bookmarkEnd w:id="784"/>
    </w:p>
    <w:p w:rsidR="000402A3" w:rsidRPr="002A10E3" w:rsidRDefault="000402A3" w:rsidP="000402A3">
      <w:pPr>
        <w:pStyle w:val="subsection"/>
      </w:pPr>
      <w:r w:rsidRPr="002A10E3">
        <w:tab/>
        <w:t>(1)</w:t>
      </w:r>
      <w:r w:rsidRPr="002A10E3">
        <w:tab/>
        <w:t>The requirement in subparagraph 1137(4L)(e)(iii) of Schedule 1 does not apply in relation to a Subclass 457 (Temporary Work (Skilled)) visa granted on or after 9 July 2020.</w:t>
      </w:r>
    </w:p>
    <w:p w:rsidR="000402A3" w:rsidRPr="002A10E3" w:rsidRDefault="000402A3" w:rsidP="000402A3">
      <w:pPr>
        <w:pStyle w:val="subsection"/>
      </w:pPr>
      <w:r w:rsidRPr="002A10E3">
        <w:tab/>
        <w:t>(2)</w:t>
      </w:r>
      <w:r w:rsidRPr="002A10E3">
        <w:tab/>
        <w:t>For the purposes of determining whether sub</w:t>
      </w:r>
      <w:r w:rsidR="00A22D89" w:rsidRPr="002A10E3">
        <w:t>item 1</w:t>
      </w:r>
      <w:r w:rsidRPr="002A10E3">
        <w:t>137(4M) or 1139(3A) of Schedule 1 applies to a Subclass 457 (Temporary Work (Skilled)) visa, disregard paragraph 1137(4M)(c) or 1139(3A)(c) of that Schedule (whichever is applicable) if:</w:t>
      </w:r>
    </w:p>
    <w:p w:rsidR="000402A3" w:rsidRPr="002A10E3" w:rsidRDefault="000402A3" w:rsidP="000402A3">
      <w:pPr>
        <w:pStyle w:val="paragraph"/>
      </w:pPr>
      <w:r w:rsidRPr="002A10E3">
        <w:tab/>
        <w:t>(a)</w:t>
      </w:r>
      <w:r w:rsidRPr="002A10E3">
        <w:tab/>
        <w:t>the visa was granted on or after 9 July 2020; and</w:t>
      </w:r>
    </w:p>
    <w:p w:rsidR="000402A3" w:rsidRPr="002A10E3" w:rsidRDefault="000402A3" w:rsidP="000402A3">
      <w:pPr>
        <w:pStyle w:val="paragraph"/>
      </w:pPr>
      <w:r w:rsidRPr="002A10E3">
        <w:tab/>
        <w:t>(b)</w:t>
      </w:r>
      <w:r w:rsidRPr="002A10E3">
        <w:tab/>
        <w:t>clause 9001 or 10101 of this Schedule applies to the visa.</w:t>
      </w:r>
    </w:p>
    <w:p w:rsidR="00C165E6" w:rsidRPr="002A10E3" w:rsidRDefault="00C165E6" w:rsidP="001C1903">
      <w:pPr>
        <w:pStyle w:val="ActHead2"/>
        <w:pageBreakBefore/>
      </w:pPr>
      <w:bookmarkStart w:id="785" w:name="_Toc110953237"/>
      <w:r w:rsidRPr="0017334D">
        <w:rPr>
          <w:rStyle w:val="CharPartNo"/>
        </w:rPr>
        <w:t>Part 102</w:t>
      </w:r>
      <w:r w:rsidRPr="002A10E3">
        <w:t>—</w:t>
      </w:r>
      <w:r w:rsidRPr="0017334D">
        <w:rPr>
          <w:rStyle w:val="CharPartText"/>
        </w:rPr>
        <w:t>Amendments made by the Migration Amendment (Humanitarian Response to Events in Afghanistan) Regulations 2021</w:t>
      </w:r>
      <w:bookmarkEnd w:id="785"/>
    </w:p>
    <w:p w:rsidR="00C165E6" w:rsidRPr="002A10E3" w:rsidRDefault="00C165E6" w:rsidP="00C165E6">
      <w:pPr>
        <w:pStyle w:val="Header"/>
      </w:pPr>
      <w:r w:rsidRPr="0017334D">
        <w:rPr>
          <w:rStyle w:val="CharDivNo"/>
        </w:rPr>
        <w:t xml:space="preserve"> </w:t>
      </w:r>
      <w:r w:rsidRPr="0017334D">
        <w:rPr>
          <w:rStyle w:val="CharDivText"/>
        </w:rPr>
        <w:t xml:space="preserve"> </w:t>
      </w:r>
    </w:p>
    <w:p w:rsidR="00C165E6" w:rsidRPr="002A10E3" w:rsidRDefault="00C165E6" w:rsidP="00C165E6">
      <w:pPr>
        <w:pStyle w:val="ActHead5"/>
      </w:pPr>
      <w:bookmarkStart w:id="786" w:name="_Toc110953238"/>
      <w:r w:rsidRPr="0017334D">
        <w:rPr>
          <w:rStyle w:val="CharSectno"/>
        </w:rPr>
        <w:t>10201</w:t>
      </w:r>
      <w:r w:rsidRPr="002A10E3">
        <w:t xml:space="preserve">  Operation of Schedule 1</w:t>
      </w:r>
      <w:bookmarkEnd w:id="786"/>
    </w:p>
    <w:p w:rsidR="00C165E6" w:rsidRPr="002A10E3" w:rsidRDefault="00C165E6" w:rsidP="00C165E6">
      <w:pPr>
        <w:pStyle w:val="subsection"/>
      </w:pPr>
      <w:r w:rsidRPr="002A10E3">
        <w:tab/>
      </w:r>
      <w:r w:rsidRPr="002A10E3">
        <w:tab/>
        <w:t xml:space="preserve">The amendments of these Regulations made by Schedule 1 to the </w:t>
      </w:r>
      <w:r w:rsidRPr="002A10E3">
        <w:rPr>
          <w:i/>
        </w:rPr>
        <w:t>Migration Amendment (Humanitarian Response to Events in Afghanistan) Regulations 2021</w:t>
      </w:r>
      <w:r w:rsidRPr="002A10E3">
        <w:t xml:space="preserve"> apply in relation to an application for a visa made after the commencement of that Schedule.</w:t>
      </w:r>
    </w:p>
    <w:p w:rsidR="00C165E6" w:rsidRPr="002A10E3" w:rsidRDefault="00C165E6" w:rsidP="00C165E6">
      <w:pPr>
        <w:pStyle w:val="ActHead5"/>
      </w:pPr>
      <w:bookmarkStart w:id="787" w:name="_Toc110953239"/>
      <w:r w:rsidRPr="0017334D">
        <w:rPr>
          <w:rStyle w:val="CharSectno"/>
        </w:rPr>
        <w:t>10202</w:t>
      </w:r>
      <w:r w:rsidRPr="002A10E3">
        <w:t xml:space="preserve">  Applications for Refugee and Humanitarian (Class XB) visas made before commencement</w:t>
      </w:r>
      <w:bookmarkEnd w:id="787"/>
    </w:p>
    <w:p w:rsidR="00C165E6" w:rsidRPr="002A10E3" w:rsidRDefault="00C165E6" w:rsidP="00C165E6">
      <w:pPr>
        <w:pStyle w:val="subsection"/>
      </w:pPr>
      <w:r w:rsidRPr="002A10E3">
        <w:tab/>
        <w:t>(1)</w:t>
      </w:r>
      <w:r w:rsidRPr="002A10E3">
        <w:tab/>
        <w:t xml:space="preserve">This clause applies to an application for a Refugee and Humanitarian (Class XB) visa made before the commencement of Schedule 1 to the </w:t>
      </w:r>
      <w:r w:rsidRPr="002A10E3">
        <w:rPr>
          <w:i/>
        </w:rPr>
        <w:t xml:space="preserve">Migration Amendment (Humanitarian Response to Events in Afghanistan) Regulations 2021 </w:t>
      </w:r>
      <w:r w:rsidRPr="002A10E3">
        <w:t>if:</w:t>
      </w:r>
    </w:p>
    <w:p w:rsidR="00C165E6" w:rsidRPr="002A10E3" w:rsidRDefault="00C165E6" w:rsidP="00C165E6">
      <w:pPr>
        <w:pStyle w:val="paragraph"/>
      </w:pPr>
      <w:r w:rsidRPr="002A10E3">
        <w:tab/>
        <w:t>(a)</w:t>
      </w:r>
      <w:r w:rsidRPr="002A10E3">
        <w:tab/>
        <w:t>the applicant enters Australia before a decision is made to grant or refuse to grant the visa; and</w:t>
      </w:r>
    </w:p>
    <w:p w:rsidR="00C165E6" w:rsidRPr="002A10E3" w:rsidRDefault="00C165E6" w:rsidP="00C165E6">
      <w:pPr>
        <w:pStyle w:val="paragraph"/>
      </w:pPr>
      <w:r w:rsidRPr="002A10E3">
        <w:tab/>
        <w:t>(b)</w:t>
      </w:r>
      <w:r w:rsidRPr="002A10E3">
        <w:tab/>
        <w:t>at any time after the entry to Australia, the applicant holds a Subclass 449 (Humanitarian Stay (Temporary)) visa.</w:t>
      </w:r>
    </w:p>
    <w:p w:rsidR="00C165E6" w:rsidRPr="002A10E3" w:rsidRDefault="00C165E6" w:rsidP="00C165E6">
      <w:pPr>
        <w:pStyle w:val="subsection"/>
      </w:pPr>
      <w:r w:rsidRPr="002A10E3">
        <w:tab/>
        <w:t>(2)</w:t>
      </w:r>
      <w:r w:rsidRPr="002A10E3">
        <w:tab/>
        <w:t>Clause 201.221 of Schedule 2 does not apply in relation to the application.</w:t>
      </w:r>
    </w:p>
    <w:p w:rsidR="00C165E6" w:rsidRPr="002A10E3" w:rsidRDefault="00C165E6" w:rsidP="00C165E6">
      <w:pPr>
        <w:pStyle w:val="subsection"/>
      </w:pPr>
      <w:r w:rsidRPr="002A10E3">
        <w:tab/>
        <w:t>(3)</w:t>
      </w:r>
      <w:r w:rsidRPr="002A10E3">
        <w:tab/>
        <w:t>Despite clauses 200.411, 201.411, 202.411, 203.411 and 204.411 of Schedule 2, the applicant may be in or outside Australia, but not in immigration clearance, when the Refugee and Humanitarian (Class XB) visa is granted.</w:t>
      </w:r>
    </w:p>
    <w:p w:rsidR="00E34D9A" w:rsidRPr="002A10E3" w:rsidRDefault="00E34D9A" w:rsidP="00DC4191">
      <w:pPr>
        <w:pStyle w:val="ActHead2"/>
        <w:pageBreakBefore/>
      </w:pPr>
      <w:bookmarkStart w:id="788" w:name="_Toc110953240"/>
      <w:r w:rsidRPr="0017334D">
        <w:rPr>
          <w:rStyle w:val="CharPartNo"/>
        </w:rPr>
        <w:t>Part 103</w:t>
      </w:r>
      <w:r w:rsidRPr="002A10E3">
        <w:t>—</w:t>
      </w:r>
      <w:r w:rsidRPr="0017334D">
        <w:rPr>
          <w:rStyle w:val="CharPartText"/>
        </w:rPr>
        <w:t>Amendments made by the Migration Amendment (Extension of Temporary Graduate and Skilled Regional Provisional Visas) Regulations 2022</w:t>
      </w:r>
      <w:bookmarkEnd w:id="788"/>
    </w:p>
    <w:p w:rsidR="00E34D9A" w:rsidRPr="002A10E3" w:rsidRDefault="00E34D9A" w:rsidP="00E34D9A">
      <w:pPr>
        <w:pStyle w:val="Header"/>
      </w:pPr>
      <w:r w:rsidRPr="0017334D">
        <w:rPr>
          <w:rStyle w:val="CharDivNo"/>
        </w:rPr>
        <w:t xml:space="preserve"> </w:t>
      </w:r>
      <w:r w:rsidRPr="0017334D">
        <w:rPr>
          <w:rStyle w:val="CharDivText"/>
        </w:rPr>
        <w:t xml:space="preserve"> </w:t>
      </w:r>
    </w:p>
    <w:p w:rsidR="00E34D9A" w:rsidRPr="002A10E3" w:rsidRDefault="00E34D9A" w:rsidP="00E34D9A">
      <w:pPr>
        <w:pStyle w:val="ActHead5"/>
      </w:pPr>
      <w:bookmarkStart w:id="789" w:name="_Toc110953241"/>
      <w:r w:rsidRPr="0017334D">
        <w:rPr>
          <w:rStyle w:val="CharSectno"/>
        </w:rPr>
        <w:t>10301</w:t>
      </w:r>
      <w:r w:rsidRPr="002A10E3">
        <w:t xml:space="preserve">  Operation of Schedule 1</w:t>
      </w:r>
      <w:bookmarkEnd w:id="789"/>
    </w:p>
    <w:p w:rsidR="00E34D9A" w:rsidRPr="002A10E3" w:rsidRDefault="00E34D9A" w:rsidP="00E34D9A">
      <w:pPr>
        <w:pStyle w:val="subsection"/>
      </w:pPr>
      <w:r w:rsidRPr="002A10E3">
        <w:tab/>
      </w:r>
      <w:r w:rsidRPr="002A10E3">
        <w:tab/>
        <w:t xml:space="preserve">The amendments made by Schedule 1 to the </w:t>
      </w:r>
      <w:r w:rsidRPr="002A10E3">
        <w:rPr>
          <w:i/>
        </w:rPr>
        <w:t>Migration Amendment (Extension of Temporary Graduate and Skilled Regional Provisional Visas) Regulations 2022</w:t>
      </w:r>
      <w:r w:rsidRPr="002A10E3">
        <w:t xml:space="preserve"> apply in relation to any Subclass 485 (Temporary Graduate) visa granted before, on or after 3</w:t>
      </w:r>
      <w:r w:rsidR="0017334D">
        <w:t>1 January</w:t>
      </w:r>
      <w:r w:rsidRPr="002A10E3">
        <w:t xml:space="preserve"> 2020.</w:t>
      </w:r>
    </w:p>
    <w:p w:rsidR="00A555DC" w:rsidRPr="002A10E3" w:rsidRDefault="00A555DC" w:rsidP="00A555DC">
      <w:pPr>
        <w:pStyle w:val="ActHead5"/>
      </w:pPr>
      <w:bookmarkStart w:id="790" w:name="_Toc110953242"/>
      <w:r w:rsidRPr="0017334D">
        <w:rPr>
          <w:rStyle w:val="CharSectno"/>
        </w:rPr>
        <w:t>10302</w:t>
      </w:r>
      <w:r w:rsidRPr="002A10E3">
        <w:t xml:space="preserve">  Operation of Schedule 2</w:t>
      </w:r>
      <w:bookmarkEnd w:id="790"/>
    </w:p>
    <w:p w:rsidR="00A555DC" w:rsidRPr="002A10E3" w:rsidRDefault="00A555DC" w:rsidP="00A555DC">
      <w:pPr>
        <w:pStyle w:val="subsection"/>
      </w:pPr>
      <w:r w:rsidRPr="002A10E3">
        <w:tab/>
      </w:r>
      <w:r w:rsidRPr="002A10E3">
        <w:tab/>
        <w:t xml:space="preserve">The amendments made by Part 1 of Schedule 2 to the </w:t>
      </w:r>
      <w:r w:rsidRPr="002A10E3">
        <w:rPr>
          <w:i/>
        </w:rPr>
        <w:t>Migration Amendment (Extension of Temporary Graduate and Skilled Regional Provisional Visas) Regulations 2022</w:t>
      </w:r>
      <w:r w:rsidRPr="002A10E3">
        <w:t xml:space="preserve"> apply in relation to any Subclass 489 (Skilled—Regional (Provisional)) visa granted before, on or after 3</w:t>
      </w:r>
      <w:r w:rsidR="0017334D">
        <w:t>1 January</w:t>
      </w:r>
      <w:r w:rsidRPr="002A10E3">
        <w:t xml:space="preserve"> 2020, other than a visa that is cancelled before the earlier of:</w:t>
      </w:r>
    </w:p>
    <w:p w:rsidR="00A555DC" w:rsidRPr="002A10E3" w:rsidRDefault="00A555DC" w:rsidP="00A555DC">
      <w:pPr>
        <w:pStyle w:val="paragraph"/>
      </w:pPr>
      <w:r w:rsidRPr="002A10E3">
        <w:tab/>
        <w:t>(a)</w:t>
      </w:r>
      <w:r w:rsidRPr="002A10E3">
        <w:tab/>
        <w:t>18 February 2022; and</w:t>
      </w:r>
    </w:p>
    <w:p w:rsidR="00A555DC" w:rsidRPr="002A10E3" w:rsidRDefault="00A555DC" w:rsidP="00A555DC">
      <w:pPr>
        <w:pStyle w:val="paragraph"/>
      </w:pPr>
      <w:r w:rsidRPr="002A10E3">
        <w:tab/>
        <w:t>(b)</w:t>
      </w:r>
      <w:r w:rsidRPr="002A10E3">
        <w:tab/>
        <w:t>the last date on which, disregarding those amendments, the holder of the visa could travel to, enter and remain in Australia under the visa.</w:t>
      </w:r>
    </w:p>
    <w:p w:rsidR="00C8001E" w:rsidRPr="002A10E3" w:rsidRDefault="00C8001E" w:rsidP="009047C7">
      <w:pPr>
        <w:pStyle w:val="ActHead2"/>
        <w:pageBreakBefore/>
      </w:pPr>
      <w:bookmarkStart w:id="791" w:name="_Toc110953243"/>
      <w:r w:rsidRPr="0017334D">
        <w:rPr>
          <w:rStyle w:val="CharPartNo"/>
        </w:rPr>
        <w:t>Part 104</w:t>
      </w:r>
      <w:r w:rsidRPr="002A10E3">
        <w:t>—</w:t>
      </w:r>
      <w:r w:rsidRPr="0017334D">
        <w:rPr>
          <w:rStyle w:val="CharPartText"/>
        </w:rPr>
        <w:t>Amendments made by the Migration Amendment (Pacific Australia Labour Mobility) Regulations 2022</w:t>
      </w:r>
      <w:bookmarkEnd w:id="791"/>
    </w:p>
    <w:p w:rsidR="00C8001E" w:rsidRPr="002A10E3" w:rsidRDefault="00C8001E" w:rsidP="00C8001E">
      <w:pPr>
        <w:pStyle w:val="Header"/>
      </w:pPr>
      <w:r w:rsidRPr="0017334D">
        <w:rPr>
          <w:rStyle w:val="CharDivNo"/>
        </w:rPr>
        <w:t xml:space="preserve"> </w:t>
      </w:r>
      <w:r w:rsidRPr="0017334D">
        <w:rPr>
          <w:rStyle w:val="CharDivText"/>
        </w:rPr>
        <w:t xml:space="preserve"> </w:t>
      </w:r>
    </w:p>
    <w:p w:rsidR="00C8001E" w:rsidRPr="002A10E3" w:rsidRDefault="00C8001E" w:rsidP="00C8001E">
      <w:pPr>
        <w:pStyle w:val="ActHead5"/>
      </w:pPr>
      <w:bookmarkStart w:id="792" w:name="_Toc110953244"/>
      <w:r w:rsidRPr="0017334D">
        <w:rPr>
          <w:rStyle w:val="CharSectno"/>
        </w:rPr>
        <w:t>10401</w:t>
      </w:r>
      <w:r w:rsidRPr="002A10E3">
        <w:t xml:space="preserve">  Operation of Part 2 of Schedule 1</w:t>
      </w:r>
      <w:bookmarkEnd w:id="792"/>
    </w:p>
    <w:p w:rsidR="00C8001E" w:rsidRPr="002A10E3" w:rsidRDefault="00C8001E" w:rsidP="00C8001E">
      <w:pPr>
        <w:pStyle w:val="subsection"/>
      </w:pPr>
      <w:r w:rsidRPr="002A10E3">
        <w:tab/>
      </w:r>
      <w:r w:rsidRPr="002A10E3">
        <w:tab/>
        <w:t xml:space="preserve">Despite the amendments of item 1234 of Schedule 1, Part 403 of Schedule 2 and clause 8577 of Schedule 8 to these Regulations made by Part 2 of Schedule 1 to the </w:t>
      </w:r>
      <w:r w:rsidRPr="002A10E3">
        <w:rPr>
          <w:i/>
        </w:rPr>
        <w:t>Migration Amendment (Pacific Australia Labour Mobility) Regulations 2022</w:t>
      </w:r>
      <w:r w:rsidRPr="002A10E3">
        <w:t>, those provisions, as in force immediately before 4 April 2022, continue to apply in relation to the following as if the amendments had not been made:</w:t>
      </w:r>
    </w:p>
    <w:p w:rsidR="00C8001E" w:rsidRPr="002A10E3" w:rsidRDefault="00C8001E" w:rsidP="00C8001E">
      <w:pPr>
        <w:pStyle w:val="paragraph"/>
      </w:pPr>
      <w:r w:rsidRPr="002A10E3">
        <w:tab/>
        <w:t>(a)</w:t>
      </w:r>
      <w:r w:rsidRPr="002A10E3">
        <w:tab/>
        <w:t>an application for a visa made before 4 April 2022;</w:t>
      </w:r>
    </w:p>
    <w:p w:rsidR="00C8001E" w:rsidRPr="002A10E3" w:rsidRDefault="00C8001E" w:rsidP="00C8001E">
      <w:pPr>
        <w:pStyle w:val="paragraph"/>
      </w:pPr>
      <w:r w:rsidRPr="002A10E3">
        <w:tab/>
        <w:t>(b)</w:t>
      </w:r>
      <w:r w:rsidRPr="002A10E3">
        <w:tab/>
        <w:t>a visa granted before that day;</w:t>
      </w:r>
    </w:p>
    <w:p w:rsidR="00C8001E" w:rsidRPr="002A10E3" w:rsidRDefault="00C8001E" w:rsidP="00C8001E">
      <w:pPr>
        <w:pStyle w:val="paragraph"/>
      </w:pPr>
      <w:r w:rsidRPr="002A10E3">
        <w:tab/>
        <w:t>(c)</w:t>
      </w:r>
      <w:r w:rsidRPr="002A10E3">
        <w:tab/>
        <w:t>a visa granted on or after that day, if the visa is granted as a result of an application for the visa made before that day.</w:t>
      </w:r>
    </w:p>
    <w:p w:rsidR="00270CAF" w:rsidRPr="002A10E3" w:rsidRDefault="00270CAF" w:rsidP="002536D9">
      <w:pPr>
        <w:pStyle w:val="ActHead2"/>
        <w:pageBreakBefore/>
      </w:pPr>
      <w:bookmarkStart w:id="793" w:name="_Toc110953245"/>
      <w:r w:rsidRPr="0017334D">
        <w:rPr>
          <w:rStyle w:val="CharPartNo"/>
        </w:rPr>
        <w:t>Part 105</w:t>
      </w:r>
      <w:r w:rsidRPr="002A10E3">
        <w:t>—</w:t>
      </w:r>
      <w:r w:rsidRPr="0017334D">
        <w:rPr>
          <w:rStyle w:val="CharPartText"/>
        </w:rPr>
        <w:t>Amendments made by the Migration Amendment (2022 Measures No. 1) Regulations 2022</w:t>
      </w:r>
      <w:bookmarkEnd w:id="793"/>
    </w:p>
    <w:p w:rsidR="00270CAF" w:rsidRPr="002A10E3" w:rsidRDefault="00270CAF" w:rsidP="00270CAF">
      <w:pPr>
        <w:pStyle w:val="Header"/>
      </w:pPr>
      <w:r w:rsidRPr="0017334D">
        <w:rPr>
          <w:rStyle w:val="CharDivNo"/>
        </w:rPr>
        <w:t xml:space="preserve"> </w:t>
      </w:r>
      <w:r w:rsidRPr="0017334D">
        <w:rPr>
          <w:rStyle w:val="CharDivText"/>
        </w:rPr>
        <w:t xml:space="preserve"> </w:t>
      </w:r>
    </w:p>
    <w:p w:rsidR="00270CAF" w:rsidRPr="002A10E3" w:rsidRDefault="00270CAF" w:rsidP="00270CAF">
      <w:pPr>
        <w:pStyle w:val="ActHead5"/>
      </w:pPr>
      <w:bookmarkStart w:id="794" w:name="_Toc110953246"/>
      <w:r w:rsidRPr="0017334D">
        <w:rPr>
          <w:rStyle w:val="CharSectno"/>
        </w:rPr>
        <w:t>10501</w:t>
      </w:r>
      <w:r w:rsidRPr="002A10E3">
        <w:t xml:space="preserve">  Operation of Schedule 1 (Subclass 500 (Student) visas)</w:t>
      </w:r>
      <w:bookmarkEnd w:id="794"/>
    </w:p>
    <w:p w:rsidR="00270CAF" w:rsidRPr="002A10E3" w:rsidRDefault="00270CAF" w:rsidP="00270CAF">
      <w:pPr>
        <w:pStyle w:val="subsection"/>
      </w:pPr>
      <w:r w:rsidRPr="002A10E3">
        <w:tab/>
      </w:r>
      <w:r w:rsidRPr="002A10E3">
        <w:tab/>
        <w:t xml:space="preserve">The amendments of these Regulations made by </w:t>
      </w:r>
      <w:r w:rsidR="00A22D89" w:rsidRPr="002A10E3">
        <w:t>items 1</w:t>
      </w:r>
      <w:r w:rsidRPr="002A10E3">
        <w:t xml:space="preserve"> to 4 of Schedule 1 to the </w:t>
      </w:r>
      <w:r w:rsidRPr="002A10E3">
        <w:rPr>
          <w:i/>
        </w:rPr>
        <w:t>Migration Amendment (2022 Measures No. 1) Regulations 2022</w:t>
      </w:r>
      <w:r w:rsidRPr="002A10E3">
        <w:t xml:space="preserve"> apply on and after the commencement of that Schedule in relation to visas granted before, on or after that commencement.</w:t>
      </w:r>
    </w:p>
    <w:p w:rsidR="00270CAF" w:rsidRPr="002A10E3" w:rsidRDefault="00270CAF" w:rsidP="00270CAF">
      <w:pPr>
        <w:pStyle w:val="ActHead5"/>
      </w:pPr>
      <w:bookmarkStart w:id="795" w:name="_Toc110953247"/>
      <w:r w:rsidRPr="0017334D">
        <w:rPr>
          <w:rStyle w:val="CharSectno"/>
        </w:rPr>
        <w:t>10502</w:t>
      </w:r>
      <w:r w:rsidRPr="002A10E3">
        <w:t xml:space="preserve">  Operation of Schedule 2 (Subclass 445 (Dependent Child) visas)</w:t>
      </w:r>
      <w:bookmarkEnd w:id="795"/>
    </w:p>
    <w:p w:rsidR="00270CAF" w:rsidRPr="002A10E3" w:rsidRDefault="00270CAF" w:rsidP="00270CAF">
      <w:pPr>
        <w:pStyle w:val="subsection"/>
      </w:pPr>
      <w:r w:rsidRPr="002A10E3">
        <w:tab/>
        <w:t>(1)</w:t>
      </w:r>
      <w:r w:rsidRPr="002A10E3">
        <w:tab/>
        <w:t xml:space="preserve">The amendments of these Regulations made by </w:t>
      </w:r>
      <w:r w:rsidR="00A22D89" w:rsidRPr="002A10E3">
        <w:t>items 1</w:t>
      </w:r>
      <w:r w:rsidRPr="002A10E3">
        <w:t xml:space="preserve"> to 4 of Schedule 2 to the </w:t>
      </w:r>
      <w:r w:rsidRPr="002A10E3">
        <w:rPr>
          <w:i/>
          <w:noProof/>
        </w:rPr>
        <w:t>Migration Amendment (2022 Measures No. 1) Regulations 2022</w:t>
      </w:r>
      <w:r w:rsidRPr="002A10E3">
        <w:t xml:space="preserve"> apply in relation to decisions to refuse to grant Subclass 445 (Dependent Child) visas made after the commencement of that Schedule, whether the application for the visa was made before, on or after that commencement.</w:t>
      </w:r>
    </w:p>
    <w:p w:rsidR="00270CAF" w:rsidRPr="002A10E3" w:rsidRDefault="00270CAF" w:rsidP="00270CAF">
      <w:pPr>
        <w:pStyle w:val="subsection"/>
      </w:pPr>
      <w:r w:rsidRPr="002A10E3">
        <w:tab/>
        <w:t>(2)</w:t>
      </w:r>
      <w:r w:rsidRPr="002A10E3">
        <w:tab/>
        <w:t xml:space="preserve">The amendment of these Regulations made by item 5 of Schedule 2 to the </w:t>
      </w:r>
      <w:r w:rsidRPr="002A10E3">
        <w:rPr>
          <w:i/>
          <w:noProof/>
        </w:rPr>
        <w:t>Migration Amendment (2022 Measures No. 1) Regulations 2022</w:t>
      </w:r>
      <w:r w:rsidRPr="002A10E3">
        <w:t xml:space="preserve"> applies in relation to visa applications made on or after the commencement of that Schedule.</w:t>
      </w:r>
    </w:p>
    <w:p w:rsidR="00270CAF" w:rsidRPr="002A10E3" w:rsidRDefault="00270CAF" w:rsidP="00270CAF">
      <w:pPr>
        <w:pStyle w:val="subsection"/>
      </w:pPr>
      <w:r w:rsidRPr="002A10E3">
        <w:tab/>
        <w:t>(3)</w:t>
      </w:r>
      <w:r w:rsidRPr="002A10E3">
        <w:tab/>
        <w:t xml:space="preserve">The amendment of these Regulations made by item 7 of Schedule 2 to the </w:t>
      </w:r>
      <w:r w:rsidRPr="002A10E3">
        <w:rPr>
          <w:i/>
          <w:noProof/>
        </w:rPr>
        <w:t>Migration Amendment (2022 Measures No. 1) Regulations 2022</w:t>
      </w:r>
      <w:r w:rsidRPr="002A10E3">
        <w:t xml:space="preserve"> applies in relation to visa applications made before, on or after the commencement of that Schedule.</w:t>
      </w:r>
    </w:p>
    <w:p w:rsidR="00270CAF" w:rsidRPr="002A10E3" w:rsidRDefault="00270CAF" w:rsidP="00270CAF">
      <w:pPr>
        <w:pStyle w:val="ActHead5"/>
      </w:pPr>
      <w:bookmarkStart w:id="796" w:name="_Toc110953248"/>
      <w:r w:rsidRPr="0017334D">
        <w:rPr>
          <w:rStyle w:val="CharSectno"/>
        </w:rPr>
        <w:t>10503</w:t>
      </w:r>
      <w:r w:rsidRPr="002A10E3">
        <w:t xml:space="preserve">  Operation of </w:t>
      </w:r>
      <w:r w:rsidR="00A22D89" w:rsidRPr="002A10E3">
        <w:t>Schedule 3</w:t>
      </w:r>
      <w:r w:rsidRPr="002A10E3">
        <w:t xml:space="preserve"> (Subclass 155 and 157 (Resident Return) visas)</w:t>
      </w:r>
      <w:bookmarkEnd w:id="796"/>
    </w:p>
    <w:p w:rsidR="00270CAF" w:rsidRPr="002A10E3" w:rsidRDefault="00270CAF" w:rsidP="00270CAF">
      <w:pPr>
        <w:pStyle w:val="subsection"/>
      </w:pPr>
      <w:r w:rsidRPr="002A10E3">
        <w:tab/>
        <w:t>(1)</w:t>
      </w:r>
      <w:r w:rsidRPr="002A10E3">
        <w:tab/>
        <w:t xml:space="preserve">The amendment of these Regulations made by </w:t>
      </w:r>
      <w:r w:rsidR="00A22D89" w:rsidRPr="002A10E3">
        <w:t>item 1</w:t>
      </w:r>
      <w:r w:rsidRPr="002A10E3">
        <w:t xml:space="preserve"> of </w:t>
      </w:r>
      <w:r w:rsidR="00A22D89" w:rsidRPr="002A10E3">
        <w:t>Schedule 3</w:t>
      </w:r>
      <w:r w:rsidRPr="002A10E3">
        <w:t xml:space="preserve"> to the </w:t>
      </w:r>
      <w:r w:rsidRPr="002A10E3">
        <w:rPr>
          <w:i/>
        </w:rPr>
        <w:t>Migration Amendment (2022 Measures No. 1) Regulations 2022</w:t>
      </w:r>
      <w:r w:rsidRPr="002A10E3">
        <w:t xml:space="preserve"> applies in relation to visa applications made on or after the commencement of that Schedule.</w:t>
      </w:r>
    </w:p>
    <w:p w:rsidR="00270CAF" w:rsidRPr="002A10E3" w:rsidRDefault="00270CAF" w:rsidP="00270CAF">
      <w:pPr>
        <w:pStyle w:val="subsection"/>
      </w:pPr>
      <w:r w:rsidRPr="002A10E3">
        <w:tab/>
        <w:t>(2)</w:t>
      </w:r>
      <w:r w:rsidRPr="002A10E3">
        <w:tab/>
        <w:t xml:space="preserve">The amendments of these Regulations made by </w:t>
      </w:r>
      <w:r w:rsidR="00A22D89" w:rsidRPr="002A10E3">
        <w:t>items 2</w:t>
      </w:r>
      <w:r w:rsidRPr="002A10E3">
        <w:t xml:space="preserve"> and 3 of </w:t>
      </w:r>
      <w:r w:rsidR="00A22D89" w:rsidRPr="002A10E3">
        <w:t>Schedule 3</w:t>
      </w:r>
      <w:r w:rsidRPr="002A10E3">
        <w:t xml:space="preserve"> to the </w:t>
      </w:r>
      <w:r w:rsidRPr="002A10E3">
        <w:rPr>
          <w:i/>
        </w:rPr>
        <w:t>Migration Amendment (2022 Measures No. 1) Regulations 2022</w:t>
      </w:r>
      <w:r w:rsidRPr="002A10E3">
        <w:t xml:space="preserve"> apply in relation to visa applications made before, on or after the commencement of that Schedule.</w:t>
      </w:r>
    </w:p>
    <w:p w:rsidR="004F0068" w:rsidRPr="002A10E3" w:rsidRDefault="004F0068" w:rsidP="002536D9">
      <w:pPr>
        <w:pStyle w:val="ActHead2"/>
        <w:pageBreakBefore/>
      </w:pPr>
      <w:bookmarkStart w:id="797" w:name="_Toc110953249"/>
      <w:r w:rsidRPr="0017334D">
        <w:rPr>
          <w:rStyle w:val="CharPartNo"/>
        </w:rPr>
        <w:t>Part 106</w:t>
      </w:r>
      <w:r w:rsidRPr="002A10E3">
        <w:t>—</w:t>
      </w:r>
      <w:r w:rsidRPr="0017334D">
        <w:rPr>
          <w:rStyle w:val="CharPartText"/>
        </w:rPr>
        <w:t>Amendments made by the Migration Amendment (Subclass 417 and 462 Visas) Regulations 2022</w:t>
      </w:r>
      <w:bookmarkEnd w:id="797"/>
    </w:p>
    <w:p w:rsidR="004F0068" w:rsidRPr="002A10E3" w:rsidRDefault="004F0068" w:rsidP="004F0068">
      <w:pPr>
        <w:pStyle w:val="Header"/>
      </w:pPr>
      <w:r w:rsidRPr="0017334D">
        <w:rPr>
          <w:rStyle w:val="CharDivNo"/>
        </w:rPr>
        <w:t xml:space="preserve"> </w:t>
      </w:r>
      <w:r w:rsidRPr="0017334D">
        <w:rPr>
          <w:rStyle w:val="CharDivText"/>
        </w:rPr>
        <w:t xml:space="preserve"> </w:t>
      </w:r>
    </w:p>
    <w:p w:rsidR="004F0068" w:rsidRPr="002A10E3" w:rsidRDefault="004F0068" w:rsidP="004F0068">
      <w:pPr>
        <w:pStyle w:val="ActHead5"/>
      </w:pPr>
      <w:bookmarkStart w:id="798" w:name="_Toc110953250"/>
      <w:r w:rsidRPr="0017334D">
        <w:rPr>
          <w:rStyle w:val="CharSectno"/>
        </w:rPr>
        <w:t>10601</w:t>
      </w:r>
      <w:r w:rsidRPr="002A10E3">
        <w:t xml:space="preserve">  Operation of Part 1 of Schedule 1</w:t>
      </w:r>
      <w:bookmarkEnd w:id="798"/>
    </w:p>
    <w:p w:rsidR="004F0068" w:rsidRPr="002A10E3" w:rsidRDefault="004F0068" w:rsidP="004F0068">
      <w:pPr>
        <w:pStyle w:val="subsection"/>
      </w:pPr>
      <w:r w:rsidRPr="002A10E3">
        <w:tab/>
      </w:r>
      <w:r w:rsidRPr="002A10E3">
        <w:tab/>
        <w:t xml:space="preserve">The amendments made by Part 1 of Schedule 1 to the </w:t>
      </w:r>
      <w:r w:rsidRPr="002A10E3">
        <w:rPr>
          <w:i/>
        </w:rPr>
        <w:t>Migration Amendment (Subclass 417 and 462 Visas) Regulations 2022</w:t>
      </w:r>
      <w:r w:rsidRPr="002A10E3">
        <w:t xml:space="preserve"> apply in relation to an application for a visa made on or after </w:t>
      </w:r>
      <w:r w:rsidR="00A22D89" w:rsidRPr="002A10E3">
        <w:t>5 March</w:t>
      </w:r>
      <w:r w:rsidRPr="002A10E3">
        <w:t xml:space="preserve"> 2022.</w:t>
      </w:r>
    </w:p>
    <w:p w:rsidR="002F305D" w:rsidRPr="002A10E3" w:rsidRDefault="002F305D" w:rsidP="000D3FCE">
      <w:pPr>
        <w:pStyle w:val="ActHead2"/>
        <w:pageBreakBefore/>
      </w:pPr>
      <w:bookmarkStart w:id="799" w:name="_Toc110953251"/>
      <w:r w:rsidRPr="0017334D">
        <w:rPr>
          <w:rStyle w:val="CharPartNo"/>
        </w:rPr>
        <w:t>Part 107</w:t>
      </w:r>
      <w:r w:rsidRPr="002A10E3">
        <w:t>—</w:t>
      </w:r>
      <w:r w:rsidRPr="0017334D">
        <w:rPr>
          <w:rStyle w:val="CharPartText"/>
        </w:rPr>
        <w:t>Amendments made by the Migration Amendment (2022 Measures No. 2) Regulations 2022</w:t>
      </w:r>
      <w:bookmarkEnd w:id="799"/>
    </w:p>
    <w:p w:rsidR="002F305D" w:rsidRPr="002A10E3" w:rsidRDefault="002F305D" w:rsidP="002F305D">
      <w:pPr>
        <w:pStyle w:val="Header"/>
      </w:pPr>
      <w:r w:rsidRPr="0017334D">
        <w:rPr>
          <w:rStyle w:val="CharDivNo"/>
        </w:rPr>
        <w:t xml:space="preserve"> </w:t>
      </w:r>
      <w:r w:rsidRPr="0017334D">
        <w:rPr>
          <w:rStyle w:val="CharDivText"/>
        </w:rPr>
        <w:t xml:space="preserve"> </w:t>
      </w:r>
    </w:p>
    <w:p w:rsidR="002F305D" w:rsidRPr="002A10E3" w:rsidRDefault="002F305D" w:rsidP="002F305D">
      <w:pPr>
        <w:pStyle w:val="ActHead5"/>
      </w:pPr>
      <w:bookmarkStart w:id="800" w:name="_Toc110953252"/>
      <w:r w:rsidRPr="0017334D">
        <w:rPr>
          <w:rStyle w:val="CharSectno"/>
        </w:rPr>
        <w:t>10701</w:t>
      </w:r>
      <w:r w:rsidRPr="002A10E3">
        <w:t xml:space="preserve">  Operation of Schedule 1 (Subclass 476 (Skilled—Recognised Graduate) visas)</w:t>
      </w:r>
      <w:bookmarkEnd w:id="800"/>
    </w:p>
    <w:p w:rsidR="002F305D" w:rsidRPr="002A10E3" w:rsidRDefault="002F305D" w:rsidP="002F305D">
      <w:pPr>
        <w:pStyle w:val="subsection"/>
        <w:rPr>
          <w:lang w:eastAsia="en-US"/>
        </w:rPr>
      </w:pPr>
      <w:r w:rsidRPr="002A10E3">
        <w:tab/>
      </w:r>
      <w:r w:rsidRPr="002A10E3">
        <w:tab/>
        <w:t xml:space="preserve">The amendments made by Part 1 of Schedule 1 to the </w:t>
      </w:r>
      <w:r w:rsidRPr="002A10E3">
        <w:rPr>
          <w:i/>
        </w:rPr>
        <w:t>Migration Amendment (2022 Measures No. 2) Regulations 2022</w:t>
      </w:r>
      <w:r w:rsidRPr="002A10E3">
        <w:t xml:space="preserve"> apply to a Su</w:t>
      </w:r>
      <w:r w:rsidRPr="002A10E3">
        <w:rPr>
          <w:lang w:eastAsia="en-US"/>
        </w:rPr>
        <w:t>bclass 476 (Skilled—Recognised Graduate) visa if:</w:t>
      </w:r>
    </w:p>
    <w:p w:rsidR="002F305D" w:rsidRPr="002A10E3" w:rsidRDefault="002F305D" w:rsidP="002F305D">
      <w:pPr>
        <w:pStyle w:val="paragraph"/>
      </w:pPr>
      <w:r w:rsidRPr="002A10E3">
        <w:tab/>
        <w:t>(a)</w:t>
      </w:r>
      <w:r w:rsidRPr="002A10E3">
        <w:tab/>
        <w:t>the visa:</w:t>
      </w:r>
    </w:p>
    <w:p w:rsidR="002F305D" w:rsidRPr="002A10E3" w:rsidRDefault="002F305D" w:rsidP="002F305D">
      <w:pPr>
        <w:pStyle w:val="paragraphsub"/>
      </w:pPr>
      <w:r w:rsidRPr="002A10E3">
        <w:tab/>
        <w:t>(i)</w:t>
      </w:r>
      <w:r w:rsidRPr="002A10E3">
        <w:tab/>
        <w:t>was granted before 3</w:t>
      </w:r>
      <w:r w:rsidR="0017334D">
        <w:t>1 January</w:t>
      </w:r>
      <w:r w:rsidRPr="002A10E3">
        <w:t xml:space="preserve"> 2020; and</w:t>
      </w:r>
    </w:p>
    <w:p w:rsidR="002F305D" w:rsidRPr="002A10E3" w:rsidRDefault="002F305D" w:rsidP="002F305D">
      <w:pPr>
        <w:pStyle w:val="paragraphsub"/>
      </w:pPr>
      <w:r w:rsidRPr="002A10E3">
        <w:tab/>
        <w:t>(ii)</w:t>
      </w:r>
      <w:r w:rsidRPr="002A10E3">
        <w:tab/>
        <w:t>did not cease to be in effect before 3</w:t>
      </w:r>
      <w:r w:rsidR="0017334D">
        <w:t>1 January</w:t>
      </w:r>
      <w:r w:rsidRPr="002A10E3">
        <w:t xml:space="preserve"> 2020; or</w:t>
      </w:r>
    </w:p>
    <w:p w:rsidR="002F305D" w:rsidRPr="002A10E3" w:rsidRDefault="002F305D">
      <w:pPr>
        <w:pStyle w:val="paragraph"/>
      </w:pPr>
      <w:r w:rsidRPr="002A10E3">
        <w:tab/>
        <w:t>(b)</w:t>
      </w:r>
      <w:r w:rsidRPr="002A10E3">
        <w:tab/>
        <w:t>the visa is granted on or after 3</w:t>
      </w:r>
      <w:r w:rsidR="0017334D">
        <w:t>1 January</w:t>
      </w:r>
      <w:r w:rsidRPr="002A10E3">
        <w:t xml:space="preserve"> 2020.</w:t>
      </w:r>
    </w:p>
    <w:p w:rsidR="00AE0F3D" w:rsidRPr="002A10E3" w:rsidRDefault="00AE0F3D" w:rsidP="00AE0F3D">
      <w:pPr>
        <w:pStyle w:val="ActHead5"/>
      </w:pPr>
      <w:bookmarkStart w:id="801" w:name="_Toc110953253"/>
      <w:r w:rsidRPr="0017334D">
        <w:rPr>
          <w:rStyle w:val="CharSectno"/>
        </w:rPr>
        <w:t>10702</w:t>
      </w:r>
      <w:r w:rsidRPr="002A10E3">
        <w:t xml:space="preserve">  Operation of Schedule 2 (Electronic Travel Authority (Class UD) visas)</w:t>
      </w:r>
      <w:bookmarkEnd w:id="801"/>
    </w:p>
    <w:p w:rsidR="00AE0F3D" w:rsidRPr="002A10E3" w:rsidRDefault="00AE0F3D" w:rsidP="00AE0F3D">
      <w:pPr>
        <w:pStyle w:val="subsection"/>
      </w:pPr>
      <w:r w:rsidRPr="002A10E3">
        <w:tab/>
        <w:t>(1)</w:t>
      </w:r>
      <w:r w:rsidRPr="002A10E3">
        <w:tab/>
        <w:t xml:space="preserve">The amendments made by Part 1 of Schedule 2 to the </w:t>
      </w:r>
      <w:r w:rsidRPr="002A10E3">
        <w:rPr>
          <w:i/>
        </w:rPr>
        <w:t>Migration Amendment (2022 Measures No. 2) Regulations 2022</w:t>
      </w:r>
      <w:r w:rsidRPr="002A10E3">
        <w:t xml:space="preserve"> apply in relation to an application for a visa made on or after </w:t>
      </w:r>
      <w:r w:rsidR="00A83129" w:rsidRPr="002A10E3">
        <w:t>5 April</w:t>
      </w:r>
      <w:r w:rsidRPr="002A10E3">
        <w:t xml:space="preserve"> 2022.</w:t>
      </w:r>
    </w:p>
    <w:p w:rsidR="00AE0F3D" w:rsidRPr="002A10E3" w:rsidRDefault="00AE0F3D" w:rsidP="00AE0F3D">
      <w:pPr>
        <w:pStyle w:val="subsection"/>
      </w:pPr>
      <w:r w:rsidRPr="002A10E3">
        <w:tab/>
        <w:t>(2)</w:t>
      </w:r>
      <w:r w:rsidRPr="002A10E3">
        <w:tab/>
        <w:t xml:space="preserve">For the purposes of paragraph 2.07AB(1)(g), as amended by Part 1 of Schedule 2 to the </w:t>
      </w:r>
      <w:r w:rsidRPr="002A10E3">
        <w:rPr>
          <w:i/>
        </w:rPr>
        <w:t>Migration Amendment (2022 Measures No. 2) Regulations 2022</w:t>
      </w:r>
      <w:r w:rsidRPr="002A10E3">
        <w:t>, an approval by the Minister that:</w:t>
      </w:r>
    </w:p>
    <w:p w:rsidR="00AE0F3D" w:rsidRPr="002A10E3" w:rsidRDefault="00AE0F3D" w:rsidP="00AE0F3D">
      <w:pPr>
        <w:pStyle w:val="paragraph"/>
      </w:pPr>
      <w:r w:rsidRPr="002A10E3">
        <w:tab/>
        <w:t>(a)</w:t>
      </w:r>
      <w:r w:rsidRPr="002A10E3">
        <w:tab/>
        <w:t>is an approval of an agent as an agent with whom an application for an Electronic Travel Authority (Class UD) visa may be made; and</w:t>
      </w:r>
    </w:p>
    <w:p w:rsidR="00AE0F3D" w:rsidRPr="002A10E3" w:rsidRDefault="00AE0F3D" w:rsidP="00AE0F3D">
      <w:pPr>
        <w:pStyle w:val="paragraph"/>
      </w:pPr>
      <w:r w:rsidRPr="002A10E3">
        <w:tab/>
        <w:t>(b)</w:t>
      </w:r>
      <w:r w:rsidRPr="002A10E3">
        <w:tab/>
        <w:t xml:space="preserve">was in force immediately before </w:t>
      </w:r>
      <w:r w:rsidR="00A83129" w:rsidRPr="002A10E3">
        <w:t>5 April</w:t>
      </w:r>
      <w:r w:rsidRPr="002A10E3">
        <w:t xml:space="preserve"> 2022;</w:t>
      </w:r>
    </w:p>
    <w:p w:rsidR="00AE0F3D" w:rsidRPr="002A10E3" w:rsidRDefault="00AE0F3D" w:rsidP="000D3FCE">
      <w:pPr>
        <w:pStyle w:val="subsection2"/>
      </w:pPr>
      <w:r w:rsidRPr="002A10E3">
        <w:t xml:space="preserve">has effect, on and after </w:t>
      </w:r>
      <w:r w:rsidR="00A83129" w:rsidRPr="002A10E3">
        <w:t>5 April</w:t>
      </w:r>
      <w:r w:rsidRPr="002A10E3">
        <w:t xml:space="preserve"> 2022, as if it had been made for the purposes of that paragraph.</w:t>
      </w:r>
    </w:p>
    <w:p w:rsidR="006B0F9D" w:rsidRPr="002A10E3" w:rsidRDefault="006B0F9D" w:rsidP="006B0F9D">
      <w:pPr>
        <w:pStyle w:val="ActHead5"/>
      </w:pPr>
      <w:bookmarkStart w:id="802" w:name="_Toc110953254"/>
      <w:r w:rsidRPr="0017334D">
        <w:rPr>
          <w:rStyle w:val="CharSectno"/>
        </w:rPr>
        <w:t>10703</w:t>
      </w:r>
      <w:r w:rsidRPr="002A10E3">
        <w:t xml:space="preserve">  Operation of Schedule 3 (Temporary Skill Shortage (Class GK) visas)</w:t>
      </w:r>
      <w:bookmarkEnd w:id="802"/>
    </w:p>
    <w:p w:rsidR="006B0F9D" w:rsidRPr="002A10E3" w:rsidRDefault="006B0F9D" w:rsidP="006B0F9D">
      <w:pPr>
        <w:pStyle w:val="subsection"/>
      </w:pPr>
      <w:r w:rsidRPr="002A10E3">
        <w:tab/>
      </w:r>
      <w:r w:rsidRPr="002A10E3">
        <w:tab/>
        <w:t xml:space="preserve">The amendments made by Schedule 3 to the </w:t>
      </w:r>
      <w:r w:rsidRPr="002A10E3">
        <w:rPr>
          <w:i/>
          <w:iCs/>
        </w:rPr>
        <w:t>Migration Amendment (2022 Measures No. 2) Regulations 2022</w:t>
      </w:r>
      <w:r w:rsidRPr="002A10E3">
        <w:t xml:space="preserve"> apply in relation to an application referred to in subparagraph 1240(3)(b)(i) of Schedule 1 to these Regulations that is made on or after the commencement of those amendments.</w:t>
      </w:r>
    </w:p>
    <w:p w:rsidR="00EA667F" w:rsidRPr="002A10E3" w:rsidRDefault="00EA667F" w:rsidP="00EA667F">
      <w:pPr>
        <w:pStyle w:val="ActHead2"/>
      </w:pPr>
      <w:bookmarkStart w:id="803" w:name="_Toc110953255"/>
      <w:r w:rsidRPr="0017334D">
        <w:rPr>
          <w:rStyle w:val="CharPartNo"/>
        </w:rPr>
        <w:t>Part 108</w:t>
      </w:r>
      <w:r w:rsidRPr="002A10E3">
        <w:t>—</w:t>
      </w:r>
      <w:r w:rsidRPr="0017334D">
        <w:rPr>
          <w:rStyle w:val="CharPartText"/>
        </w:rPr>
        <w:t>Amendments made by the Migration Amendment (Protecting Australia’s Critical Technology) Regulations 2022 and Migration Amendment (Postgraduate Research in Critical Technology—Student Visa Conditions) Regulations 2022</w:t>
      </w:r>
      <w:bookmarkEnd w:id="803"/>
    </w:p>
    <w:p w:rsidR="00EA667F" w:rsidRPr="002A10E3" w:rsidRDefault="00EA667F" w:rsidP="00EA667F">
      <w:pPr>
        <w:pStyle w:val="Header"/>
      </w:pPr>
      <w:r w:rsidRPr="0017334D">
        <w:rPr>
          <w:rStyle w:val="CharDivNo"/>
        </w:rPr>
        <w:t xml:space="preserve"> </w:t>
      </w:r>
      <w:r w:rsidRPr="0017334D">
        <w:rPr>
          <w:rStyle w:val="CharDivText"/>
        </w:rPr>
        <w:t xml:space="preserve"> </w:t>
      </w:r>
    </w:p>
    <w:p w:rsidR="00EA667F" w:rsidRPr="002A10E3" w:rsidRDefault="00EA667F" w:rsidP="00EA667F">
      <w:pPr>
        <w:pStyle w:val="ActHead5"/>
      </w:pPr>
      <w:bookmarkStart w:id="804" w:name="_Toc110953256"/>
      <w:r w:rsidRPr="0017334D">
        <w:rPr>
          <w:rStyle w:val="CharSectno"/>
        </w:rPr>
        <w:t>10801</w:t>
      </w:r>
      <w:r w:rsidRPr="002A10E3">
        <w:t xml:space="preserve">  Operation of amendments relating to Subclass 500 (Student) visas</w:t>
      </w:r>
      <w:bookmarkEnd w:id="804"/>
    </w:p>
    <w:p w:rsidR="00EA667F" w:rsidRPr="002A10E3" w:rsidRDefault="00EA667F" w:rsidP="00EA667F">
      <w:pPr>
        <w:pStyle w:val="subsection"/>
      </w:pPr>
      <w:r w:rsidRPr="002A10E3">
        <w:tab/>
      </w:r>
      <w:r w:rsidRPr="002A10E3">
        <w:tab/>
        <w:t xml:space="preserve">The amendments made by Division 1 of Part 1 of Schedule 1 to the </w:t>
      </w:r>
      <w:r w:rsidRPr="002A10E3">
        <w:rPr>
          <w:i/>
        </w:rPr>
        <w:t>Migration Amendment (Protecting Australia’s Critical Technology) Regulations 2022</w:t>
      </w:r>
      <w:r w:rsidRPr="002A10E3">
        <w:t xml:space="preserve"> and Part 1 of Schedule 1 to the </w:t>
      </w:r>
      <w:r w:rsidRPr="002A10E3">
        <w:rPr>
          <w:i/>
        </w:rPr>
        <w:t>Migration Amendment (Postgraduate Research in Critical Technology—Student Visa Conditions) Regulations 2022</w:t>
      </w:r>
      <w:r w:rsidRPr="002A10E3">
        <w:t xml:space="preserve"> apply in relation to any application for a visa made on or after </w:t>
      </w:r>
      <w:r w:rsidR="0017334D">
        <w:t>1 July</w:t>
      </w:r>
      <w:r w:rsidRPr="002A10E3">
        <w:t xml:space="preserve"> 2022.</w:t>
      </w:r>
    </w:p>
    <w:p w:rsidR="0000179D" w:rsidRPr="002A10E3" w:rsidRDefault="0000179D" w:rsidP="005B3249">
      <w:pPr>
        <w:pStyle w:val="ActHead2"/>
        <w:pageBreakBefore/>
      </w:pPr>
      <w:bookmarkStart w:id="805" w:name="_Toc110953257"/>
      <w:r w:rsidRPr="0017334D">
        <w:rPr>
          <w:rStyle w:val="CharPartNo"/>
        </w:rPr>
        <w:t>Part 109</w:t>
      </w:r>
      <w:r w:rsidRPr="002A10E3">
        <w:t>—</w:t>
      </w:r>
      <w:r w:rsidRPr="0017334D">
        <w:rPr>
          <w:rStyle w:val="CharPartText"/>
        </w:rPr>
        <w:t>Amendments made by the Home Affairs Legislation Amendment (2022 Measures No. 1) Regulations 2022</w:t>
      </w:r>
      <w:bookmarkEnd w:id="805"/>
    </w:p>
    <w:p w:rsidR="0000179D" w:rsidRPr="002A10E3" w:rsidRDefault="0000179D" w:rsidP="0000179D">
      <w:pPr>
        <w:pStyle w:val="Header"/>
      </w:pPr>
      <w:r w:rsidRPr="0017334D">
        <w:rPr>
          <w:rStyle w:val="CharDivNo"/>
        </w:rPr>
        <w:t xml:space="preserve"> </w:t>
      </w:r>
      <w:r w:rsidRPr="0017334D">
        <w:rPr>
          <w:rStyle w:val="CharDivText"/>
        </w:rPr>
        <w:t xml:space="preserve"> </w:t>
      </w:r>
    </w:p>
    <w:p w:rsidR="0000179D" w:rsidRPr="002A10E3" w:rsidRDefault="0000179D" w:rsidP="0000179D">
      <w:pPr>
        <w:pStyle w:val="ActHead5"/>
      </w:pPr>
      <w:bookmarkStart w:id="806" w:name="_Toc110953258"/>
      <w:r w:rsidRPr="0017334D">
        <w:rPr>
          <w:rStyle w:val="CharSectno"/>
        </w:rPr>
        <w:t>10901</w:t>
      </w:r>
      <w:r w:rsidRPr="002A10E3">
        <w:t xml:space="preserve">  Operation of Schedule 2 (New Zealand Citizen Family Relationship (Temporary) visas)</w:t>
      </w:r>
      <w:bookmarkEnd w:id="806"/>
    </w:p>
    <w:p w:rsidR="0000179D" w:rsidRPr="002A10E3" w:rsidRDefault="0000179D" w:rsidP="0000179D">
      <w:pPr>
        <w:pStyle w:val="subsection"/>
      </w:pPr>
      <w:r w:rsidRPr="002A10E3">
        <w:tab/>
        <w:t>(1)</w:t>
      </w:r>
      <w:r w:rsidRPr="002A10E3">
        <w:tab/>
        <w:t xml:space="preserve">The amendments of these Regulations made by items 1 to 5 of Schedule 2 to the </w:t>
      </w:r>
      <w:r w:rsidRPr="002A10E3">
        <w:rPr>
          <w:i/>
        </w:rPr>
        <w:t>Home Affairs Legislation Amendment (2022 Measures No. 1) Regulations 2022</w:t>
      </w:r>
      <w:r w:rsidRPr="002A10E3">
        <w:t xml:space="preserve"> apply in relation to an application for a visa made on or after </w:t>
      </w:r>
      <w:r w:rsidR="0017334D">
        <w:t>1 July</w:t>
      </w:r>
      <w:r w:rsidRPr="002A10E3">
        <w:t xml:space="preserve"> 2022.</w:t>
      </w:r>
    </w:p>
    <w:p w:rsidR="0000179D" w:rsidRPr="002A10E3" w:rsidRDefault="0000179D" w:rsidP="0000179D">
      <w:pPr>
        <w:pStyle w:val="subsection"/>
      </w:pPr>
      <w:r w:rsidRPr="002A10E3">
        <w:tab/>
        <w:t>(2)</w:t>
      </w:r>
      <w:r w:rsidRPr="002A10E3">
        <w:tab/>
        <w:t xml:space="preserve">The amendment of these Regulations made by item 6 of Schedule 2 to the </w:t>
      </w:r>
      <w:r w:rsidRPr="002A10E3">
        <w:rPr>
          <w:i/>
        </w:rPr>
        <w:t>Home Affairs Legislation Amendment (2022 Measures No. 1) Regulations 2022</w:t>
      </w:r>
      <w:r w:rsidRPr="002A10E3">
        <w:t xml:space="preserve"> applies in relation to a visa granted on or after </w:t>
      </w:r>
      <w:r w:rsidR="0017334D">
        <w:t>1 July</w:t>
      </w:r>
      <w:r w:rsidRPr="002A10E3">
        <w:t xml:space="preserve"> 2022, whether the application for the visa was made before, on or after that date.</w:t>
      </w:r>
    </w:p>
    <w:p w:rsidR="00E35F08" w:rsidRPr="002A10E3" w:rsidRDefault="00E35F08" w:rsidP="003D40D8">
      <w:pPr>
        <w:pStyle w:val="ActHead2"/>
        <w:pageBreakBefore/>
      </w:pPr>
      <w:bookmarkStart w:id="807" w:name="_Toc110953259"/>
      <w:r w:rsidRPr="0017334D">
        <w:rPr>
          <w:rStyle w:val="CharPartNo"/>
        </w:rPr>
        <w:t>Part 110</w:t>
      </w:r>
      <w:r w:rsidRPr="002A10E3">
        <w:rPr>
          <w:rFonts w:cs="Arial"/>
        </w:rPr>
        <w:t>—</w:t>
      </w:r>
      <w:r w:rsidRPr="0017334D">
        <w:rPr>
          <w:rStyle w:val="CharPartText"/>
        </w:rPr>
        <w:t>Amendments made by the Migration Amendment (Visa Application Charges) Regulations 2022</w:t>
      </w:r>
      <w:bookmarkEnd w:id="807"/>
    </w:p>
    <w:p w:rsidR="00E35F08" w:rsidRPr="002A10E3" w:rsidRDefault="00E35F08" w:rsidP="00E35F08">
      <w:pPr>
        <w:pStyle w:val="Header"/>
      </w:pPr>
      <w:r w:rsidRPr="0017334D">
        <w:rPr>
          <w:rStyle w:val="CharDivNo"/>
        </w:rPr>
        <w:t xml:space="preserve"> </w:t>
      </w:r>
      <w:r w:rsidRPr="0017334D">
        <w:rPr>
          <w:rStyle w:val="CharDivText"/>
        </w:rPr>
        <w:t xml:space="preserve"> </w:t>
      </w:r>
    </w:p>
    <w:p w:rsidR="00E35F08" w:rsidRPr="002A10E3" w:rsidRDefault="00E35F08" w:rsidP="00E35F08">
      <w:pPr>
        <w:pStyle w:val="ActHead5"/>
      </w:pPr>
      <w:bookmarkStart w:id="808" w:name="_Toc110953260"/>
      <w:r w:rsidRPr="0017334D">
        <w:rPr>
          <w:rStyle w:val="CharSectno"/>
        </w:rPr>
        <w:t>11001</w:t>
      </w:r>
      <w:r w:rsidRPr="002A10E3">
        <w:t xml:space="preserve">  Operation of Part 1 of Schedule 1</w:t>
      </w:r>
      <w:bookmarkEnd w:id="808"/>
    </w:p>
    <w:p w:rsidR="00E35F08" w:rsidRPr="002A10E3" w:rsidRDefault="00E35F08" w:rsidP="00E35F08">
      <w:pPr>
        <w:pStyle w:val="subsection"/>
      </w:pPr>
      <w:r w:rsidRPr="002A10E3">
        <w:tab/>
      </w:r>
      <w:r w:rsidRPr="002A10E3">
        <w:tab/>
        <w:t xml:space="preserve">The amendments of these Regulations made by Part 1 of Schedule 1 to the </w:t>
      </w:r>
      <w:r w:rsidRPr="002A10E3">
        <w:rPr>
          <w:i/>
        </w:rPr>
        <w:t>Migration Amendment (Visa Application Charges) Regulations 2022</w:t>
      </w:r>
      <w:r w:rsidRPr="002A10E3">
        <w:t xml:space="preserve"> apply in relation to visa applications made on or after </w:t>
      </w:r>
      <w:r w:rsidR="0017334D">
        <w:t>1 July</w:t>
      </w:r>
      <w:r w:rsidRPr="002A10E3">
        <w:t xml:space="preserve"> 2022.</w:t>
      </w:r>
    </w:p>
    <w:p w:rsidR="006114B5" w:rsidRPr="002A10E3" w:rsidRDefault="006114B5" w:rsidP="002719EC">
      <w:pPr>
        <w:pStyle w:val="ActHead2"/>
        <w:pageBreakBefore/>
      </w:pPr>
      <w:bookmarkStart w:id="809" w:name="_Toc110953261"/>
      <w:r w:rsidRPr="0017334D">
        <w:rPr>
          <w:rStyle w:val="CharPartNo"/>
        </w:rPr>
        <w:t>Part 111</w:t>
      </w:r>
      <w:r w:rsidRPr="002A10E3">
        <w:t>—</w:t>
      </w:r>
      <w:r w:rsidRPr="0017334D">
        <w:rPr>
          <w:rStyle w:val="CharPartText"/>
        </w:rPr>
        <w:t>Amendments made by the Migration Amendment (Subclass 485 (Temporary Graduate) Visa Replacement Stream and Other Measures) Regulations 2022</w:t>
      </w:r>
      <w:bookmarkEnd w:id="809"/>
    </w:p>
    <w:p w:rsidR="006114B5" w:rsidRPr="002A10E3" w:rsidRDefault="006114B5" w:rsidP="006114B5">
      <w:pPr>
        <w:pStyle w:val="Header"/>
      </w:pPr>
      <w:r w:rsidRPr="0017334D">
        <w:rPr>
          <w:rStyle w:val="CharDivNo"/>
        </w:rPr>
        <w:t xml:space="preserve"> </w:t>
      </w:r>
      <w:r w:rsidRPr="0017334D">
        <w:rPr>
          <w:rStyle w:val="CharDivText"/>
        </w:rPr>
        <w:t xml:space="preserve"> </w:t>
      </w:r>
    </w:p>
    <w:p w:rsidR="006114B5" w:rsidRPr="002A10E3" w:rsidRDefault="006114B5" w:rsidP="006114B5">
      <w:pPr>
        <w:pStyle w:val="ActHead5"/>
      </w:pPr>
      <w:bookmarkStart w:id="810" w:name="_Toc110953262"/>
      <w:r w:rsidRPr="0017334D">
        <w:rPr>
          <w:rStyle w:val="CharSectno"/>
        </w:rPr>
        <w:t>11101</w:t>
      </w:r>
      <w:r w:rsidRPr="002A10E3">
        <w:t xml:space="preserve">  Operation of amendments</w:t>
      </w:r>
      <w:bookmarkEnd w:id="810"/>
    </w:p>
    <w:p w:rsidR="006114B5" w:rsidRPr="002A10E3" w:rsidRDefault="006114B5" w:rsidP="00E35F08">
      <w:pPr>
        <w:pStyle w:val="subsection"/>
      </w:pPr>
      <w:r w:rsidRPr="002A10E3">
        <w:tab/>
      </w:r>
      <w:r w:rsidRPr="002A10E3">
        <w:tab/>
        <w:t xml:space="preserve">The amendments of these Regulations made by the </w:t>
      </w:r>
      <w:r w:rsidRPr="002A10E3">
        <w:rPr>
          <w:i/>
        </w:rPr>
        <w:t>Migration Amendment (Subclass 485 (Temporary Graduate) Visa Replacement Stream and Other Measures) Regulations 2022</w:t>
      </w:r>
      <w:r w:rsidRPr="002A10E3">
        <w:t xml:space="preserve"> apply in relation to an application for a Subclass 485 (Temporary Graduate) visa made on or after </w:t>
      </w:r>
      <w:r w:rsidR="0017334D">
        <w:t>1 July</w:t>
      </w:r>
      <w:r w:rsidRPr="002A10E3">
        <w:t xml:space="preserve"> 2022.</w:t>
      </w:r>
    </w:p>
    <w:p w:rsidR="00E35F08" w:rsidRPr="002A10E3" w:rsidRDefault="00E35F08" w:rsidP="002A3329">
      <w:pPr>
        <w:sectPr w:rsidR="00E35F08" w:rsidRPr="002A10E3" w:rsidSect="007800FE">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325" w:right="1797" w:bottom="1440" w:left="1797" w:header="720" w:footer="709" w:gutter="0"/>
          <w:cols w:space="720"/>
          <w:docGrid w:linePitch="299"/>
        </w:sectPr>
      </w:pPr>
    </w:p>
    <w:p w:rsidR="002A3329" w:rsidRPr="002A10E3" w:rsidRDefault="002A3329" w:rsidP="002A3329"/>
    <w:sectPr w:rsidR="002A3329" w:rsidRPr="002A10E3" w:rsidSect="007800FE">
      <w:headerReference w:type="even" r:id="rId40"/>
      <w:headerReference w:type="default" r:id="rId41"/>
      <w:footerReference w:type="even" r:id="rId42"/>
      <w:footerReference w:type="default" r:id="rId43"/>
      <w:head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4D" w:rsidRDefault="0017334D">
      <w:r>
        <w:separator/>
      </w:r>
    </w:p>
  </w:endnote>
  <w:endnote w:type="continuationSeparator" w:id="0">
    <w:p w:rsidR="0017334D" w:rsidRDefault="0017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840142">
          <w:pPr>
            <w:rPr>
              <w:i/>
              <w:sz w:val="16"/>
              <w:szCs w:val="16"/>
            </w:rPr>
          </w:pPr>
        </w:p>
      </w:tc>
      <w:tc>
        <w:tcPr>
          <w:tcW w:w="3688" w:type="pct"/>
          <w:gridSpan w:val="3"/>
        </w:tcPr>
        <w:p w:rsidR="0017334D" w:rsidRPr="007B3B51" w:rsidRDefault="0017334D"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17334D" w:rsidRPr="00130F37" w:rsidTr="003C10D8">
      <w:tc>
        <w:tcPr>
          <w:tcW w:w="1499" w:type="pct"/>
          <w:gridSpan w:val="2"/>
        </w:tcPr>
        <w:p w:rsidR="0017334D" w:rsidRPr="00130F37" w:rsidRDefault="0017334D"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239E">
            <w:rPr>
              <w:sz w:val="16"/>
              <w:szCs w:val="16"/>
            </w:rPr>
            <w:t>234</w:t>
          </w:r>
          <w:r w:rsidRPr="00130F37">
            <w:rPr>
              <w:sz w:val="16"/>
              <w:szCs w:val="16"/>
            </w:rPr>
            <w:fldChar w:fldCharType="end"/>
          </w:r>
        </w:p>
      </w:tc>
      <w:tc>
        <w:tcPr>
          <w:tcW w:w="1999" w:type="pct"/>
        </w:tcPr>
        <w:p w:rsidR="0017334D" w:rsidRPr="00130F37" w:rsidRDefault="0017334D"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239E">
            <w:rPr>
              <w:sz w:val="16"/>
              <w:szCs w:val="16"/>
            </w:rPr>
            <w:t>01/07/2022</w:t>
          </w:r>
          <w:r w:rsidRPr="00130F37">
            <w:rPr>
              <w:sz w:val="16"/>
              <w:szCs w:val="16"/>
            </w:rPr>
            <w:fldChar w:fldCharType="end"/>
          </w:r>
        </w:p>
      </w:tc>
      <w:tc>
        <w:tcPr>
          <w:tcW w:w="1502" w:type="pct"/>
          <w:gridSpan w:val="2"/>
        </w:tcPr>
        <w:p w:rsidR="0017334D" w:rsidRPr="00130F37" w:rsidRDefault="0017334D"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239E">
            <w:rPr>
              <w:sz w:val="16"/>
              <w:szCs w:val="16"/>
            </w:rPr>
            <w:instrText>10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239E">
            <w:rPr>
              <w:sz w:val="16"/>
              <w:szCs w:val="16"/>
            </w:rPr>
            <w:instrText>10/08/2022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239E">
            <w:rPr>
              <w:noProof/>
              <w:sz w:val="16"/>
              <w:szCs w:val="16"/>
            </w:rPr>
            <w:t>10/08/2022</w:t>
          </w:r>
          <w:r w:rsidRPr="00130F37">
            <w:rPr>
              <w:sz w:val="16"/>
              <w:szCs w:val="16"/>
            </w:rPr>
            <w:fldChar w:fldCharType="end"/>
          </w:r>
        </w:p>
      </w:tc>
    </w:tr>
  </w:tbl>
  <w:p w:rsidR="0017334D" w:rsidRPr="00F3251B" w:rsidRDefault="0017334D"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pPr>
      <w:pBdr>
        <w:top w:val="single" w:sz="6" w:space="1" w:color="auto"/>
      </w:pBdr>
      <w:rPr>
        <w:sz w:val="18"/>
      </w:rPr>
    </w:pPr>
  </w:p>
  <w:p w:rsidR="0017334D" w:rsidRDefault="0017334D">
    <w:pPr>
      <w:jc w:val="right"/>
      <w:rPr>
        <w:i/>
        <w:sz w:val="18"/>
      </w:rPr>
    </w:pPr>
    <w:r>
      <w:rPr>
        <w:i/>
        <w:sz w:val="18"/>
      </w:rPr>
      <w:fldChar w:fldCharType="begin"/>
    </w:r>
    <w:r>
      <w:rPr>
        <w:i/>
        <w:sz w:val="18"/>
      </w:rPr>
      <w:instrText xml:space="preserve"> STYLEREF ShortT </w:instrText>
    </w:r>
    <w:r>
      <w:rPr>
        <w:i/>
        <w:sz w:val="18"/>
      </w:rPr>
      <w:fldChar w:fldCharType="separate"/>
    </w:r>
    <w:r w:rsidR="007E239E">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B07B4A">
      <w:tc>
        <w:tcPr>
          <w:tcW w:w="854" w:type="pct"/>
        </w:tcPr>
        <w:p w:rsidR="0017334D" w:rsidRPr="007B3B51" w:rsidRDefault="0017334D"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17334D" w:rsidRPr="007B3B51" w:rsidRDefault="0017334D"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B07B4A">
          <w:pPr>
            <w:jc w:val="right"/>
            <w:rPr>
              <w:sz w:val="16"/>
              <w:szCs w:val="16"/>
            </w:rPr>
          </w:pPr>
        </w:p>
      </w:tc>
    </w:tr>
    <w:tr w:rsidR="0017334D" w:rsidRPr="0055472E" w:rsidTr="00B07B4A">
      <w:tc>
        <w:tcPr>
          <w:tcW w:w="1499" w:type="pct"/>
          <w:gridSpan w:val="2"/>
        </w:tcPr>
        <w:p w:rsidR="0017334D" w:rsidRPr="0055472E" w:rsidRDefault="0017334D"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239E">
            <w:rPr>
              <w:sz w:val="16"/>
              <w:szCs w:val="16"/>
            </w:rPr>
            <w:t>234</w:t>
          </w:r>
          <w:r w:rsidRPr="0055472E">
            <w:rPr>
              <w:sz w:val="16"/>
              <w:szCs w:val="16"/>
            </w:rPr>
            <w:fldChar w:fldCharType="end"/>
          </w:r>
        </w:p>
      </w:tc>
      <w:tc>
        <w:tcPr>
          <w:tcW w:w="1999" w:type="pct"/>
        </w:tcPr>
        <w:p w:rsidR="0017334D" w:rsidRPr="0055472E" w:rsidRDefault="0017334D"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239E">
            <w:rPr>
              <w:sz w:val="16"/>
              <w:szCs w:val="16"/>
            </w:rPr>
            <w:t>01/07/2022</w:t>
          </w:r>
          <w:r w:rsidRPr="0055472E">
            <w:rPr>
              <w:sz w:val="16"/>
              <w:szCs w:val="16"/>
            </w:rPr>
            <w:fldChar w:fldCharType="end"/>
          </w:r>
        </w:p>
      </w:tc>
      <w:tc>
        <w:tcPr>
          <w:tcW w:w="1502" w:type="pct"/>
          <w:gridSpan w:val="2"/>
        </w:tcPr>
        <w:p w:rsidR="0017334D" w:rsidRPr="0055472E" w:rsidRDefault="0017334D"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239E">
            <w:rPr>
              <w:sz w:val="16"/>
              <w:szCs w:val="16"/>
            </w:rPr>
            <w:instrText>10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239E">
            <w:rPr>
              <w:sz w:val="16"/>
              <w:szCs w:val="16"/>
            </w:rPr>
            <w:instrText>10/08/2022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239E">
            <w:rPr>
              <w:noProof/>
              <w:sz w:val="16"/>
              <w:szCs w:val="16"/>
            </w:rPr>
            <w:t>10/08/2022</w:t>
          </w:r>
          <w:r w:rsidRPr="0055472E">
            <w:rPr>
              <w:sz w:val="16"/>
              <w:szCs w:val="16"/>
            </w:rPr>
            <w:fldChar w:fldCharType="end"/>
          </w:r>
        </w:p>
      </w:tc>
    </w:tr>
  </w:tbl>
  <w:p w:rsidR="0017334D" w:rsidRPr="001C318A" w:rsidRDefault="0017334D"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B07B4A">
      <w:tc>
        <w:tcPr>
          <w:tcW w:w="854" w:type="pct"/>
        </w:tcPr>
        <w:p w:rsidR="0017334D" w:rsidRPr="007B3B51" w:rsidRDefault="0017334D" w:rsidP="00B07B4A">
          <w:pPr>
            <w:rPr>
              <w:i/>
              <w:sz w:val="16"/>
              <w:szCs w:val="16"/>
            </w:rPr>
          </w:pPr>
        </w:p>
      </w:tc>
      <w:tc>
        <w:tcPr>
          <w:tcW w:w="3688" w:type="pct"/>
          <w:gridSpan w:val="3"/>
        </w:tcPr>
        <w:p w:rsidR="0017334D" w:rsidRPr="007B3B51" w:rsidRDefault="0017334D"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17334D" w:rsidRPr="00130F37" w:rsidTr="00B07B4A">
      <w:tc>
        <w:tcPr>
          <w:tcW w:w="1499" w:type="pct"/>
          <w:gridSpan w:val="2"/>
        </w:tcPr>
        <w:p w:rsidR="0017334D" w:rsidRPr="00130F37" w:rsidRDefault="0017334D"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239E">
            <w:rPr>
              <w:sz w:val="16"/>
              <w:szCs w:val="16"/>
            </w:rPr>
            <w:t>234</w:t>
          </w:r>
          <w:r w:rsidRPr="00130F37">
            <w:rPr>
              <w:sz w:val="16"/>
              <w:szCs w:val="16"/>
            </w:rPr>
            <w:fldChar w:fldCharType="end"/>
          </w:r>
        </w:p>
      </w:tc>
      <w:tc>
        <w:tcPr>
          <w:tcW w:w="1999" w:type="pct"/>
        </w:tcPr>
        <w:p w:rsidR="0017334D" w:rsidRPr="00130F37" w:rsidRDefault="0017334D"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239E">
            <w:rPr>
              <w:sz w:val="16"/>
              <w:szCs w:val="16"/>
            </w:rPr>
            <w:t>01/07/2022</w:t>
          </w:r>
          <w:r w:rsidRPr="00130F37">
            <w:rPr>
              <w:sz w:val="16"/>
              <w:szCs w:val="16"/>
            </w:rPr>
            <w:fldChar w:fldCharType="end"/>
          </w:r>
        </w:p>
      </w:tc>
      <w:tc>
        <w:tcPr>
          <w:tcW w:w="1502" w:type="pct"/>
          <w:gridSpan w:val="2"/>
        </w:tcPr>
        <w:p w:rsidR="0017334D" w:rsidRPr="00130F37" w:rsidRDefault="0017334D"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239E">
            <w:rPr>
              <w:sz w:val="16"/>
              <w:szCs w:val="16"/>
            </w:rPr>
            <w:instrText>10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239E">
            <w:rPr>
              <w:sz w:val="16"/>
              <w:szCs w:val="16"/>
            </w:rPr>
            <w:instrText>10/08/2022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239E">
            <w:rPr>
              <w:noProof/>
              <w:sz w:val="16"/>
              <w:szCs w:val="16"/>
            </w:rPr>
            <w:t>10/08/2022</w:t>
          </w:r>
          <w:r w:rsidRPr="00130F37">
            <w:rPr>
              <w:sz w:val="16"/>
              <w:szCs w:val="16"/>
            </w:rPr>
            <w:fldChar w:fldCharType="end"/>
          </w:r>
        </w:p>
      </w:tc>
    </w:tr>
  </w:tbl>
  <w:p w:rsidR="0017334D" w:rsidRPr="001C318A" w:rsidRDefault="0017334D"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pPr>
      <w:pBdr>
        <w:top w:val="single" w:sz="6" w:space="1" w:color="auto"/>
      </w:pBdr>
      <w:rPr>
        <w:sz w:val="18"/>
      </w:rPr>
    </w:pPr>
  </w:p>
  <w:p w:rsidR="0017334D" w:rsidRDefault="0017334D">
    <w:pPr>
      <w:jc w:val="right"/>
      <w:rPr>
        <w:i/>
        <w:sz w:val="18"/>
      </w:rPr>
    </w:pPr>
    <w:r>
      <w:rPr>
        <w:i/>
        <w:sz w:val="18"/>
      </w:rPr>
      <w:fldChar w:fldCharType="begin"/>
    </w:r>
    <w:r>
      <w:rPr>
        <w:i/>
        <w:sz w:val="18"/>
      </w:rPr>
      <w:instrText xml:space="preserve"> STYLEREF ShortT </w:instrText>
    </w:r>
    <w:r>
      <w:rPr>
        <w:i/>
        <w:sz w:val="18"/>
      </w:rPr>
      <w:fldChar w:fldCharType="separate"/>
    </w:r>
    <w:r w:rsidR="007E239E">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B07B4A">
      <w:tc>
        <w:tcPr>
          <w:tcW w:w="854" w:type="pct"/>
        </w:tcPr>
        <w:p w:rsidR="0017334D" w:rsidRPr="007B3B51" w:rsidRDefault="0017334D"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17334D" w:rsidRPr="007B3B51" w:rsidRDefault="0017334D"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B07B4A">
          <w:pPr>
            <w:jc w:val="right"/>
            <w:rPr>
              <w:sz w:val="16"/>
              <w:szCs w:val="16"/>
            </w:rPr>
          </w:pPr>
        </w:p>
      </w:tc>
    </w:tr>
    <w:tr w:rsidR="0017334D" w:rsidRPr="0055472E" w:rsidTr="00B07B4A">
      <w:tc>
        <w:tcPr>
          <w:tcW w:w="1499" w:type="pct"/>
          <w:gridSpan w:val="2"/>
        </w:tcPr>
        <w:p w:rsidR="0017334D" w:rsidRPr="0055472E" w:rsidRDefault="0017334D"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239E">
            <w:rPr>
              <w:sz w:val="16"/>
              <w:szCs w:val="16"/>
            </w:rPr>
            <w:t>234</w:t>
          </w:r>
          <w:r w:rsidRPr="0055472E">
            <w:rPr>
              <w:sz w:val="16"/>
              <w:szCs w:val="16"/>
            </w:rPr>
            <w:fldChar w:fldCharType="end"/>
          </w:r>
        </w:p>
      </w:tc>
      <w:tc>
        <w:tcPr>
          <w:tcW w:w="1999" w:type="pct"/>
        </w:tcPr>
        <w:p w:rsidR="0017334D" w:rsidRPr="0055472E" w:rsidRDefault="0017334D"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239E">
            <w:rPr>
              <w:sz w:val="16"/>
              <w:szCs w:val="16"/>
            </w:rPr>
            <w:t>01/07/2022</w:t>
          </w:r>
          <w:r w:rsidRPr="0055472E">
            <w:rPr>
              <w:sz w:val="16"/>
              <w:szCs w:val="16"/>
            </w:rPr>
            <w:fldChar w:fldCharType="end"/>
          </w:r>
        </w:p>
      </w:tc>
      <w:tc>
        <w:tcPr>
          <w:tcW w:w="1502" w:type="pct"/>
          <w:gridSpan w:val="2"/>
        </w:tcPr>
        <w:p w:rsidR="0017334D" w:rsidRPr="0055472E" w:rsidRDefault="0017334D"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239E">
            <w:rPr>
              <w:sz w:val="16"/>
              <w:szCs w:val="16"/>
            </w:rPr>
            <w:instrText>10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239E">
            <w:rPr>
              <w:sz w:val="16"/>
              <w:szCs w:val="16"/>
            </w:rPr>
            <w:instrText>10/08/2022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239E">
            <w:rPr>
              <w:noProof/>
              <w:sz w:val="16"/>
              <w:szCs w:val="16"/>
            </w:rPr>
            <w:t>10/08/2022</w:t>
          </w:r>
          <w:r w:rsidRPr="0055472E">
            <w:rPr>
              <w:sz w:val="16"/>
              <w:szCs w:val="16"/>
            </w:rPr>
            <w:fldChar w:fldCharType="end"/>
          </w:r>
        </w:p>
      </w:tc>
    </w:tr>
  </w:tbl>
  <w:p w:rsidR="0017334D" w:rsidRPr="001C318A" w:rsidRDefault="0017334D" w:rsidP="00B07B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B07B4A">
      <w:tc>
        <w:tcPr>
          <w:tcW w:w="854" w:type="pct"/>
        </w:tcPr>
        <w:p w:rsidR="0017334D" w:rsidRPr="007B3B51" w:rsidRDefault="0017334D" w:rsidP="00B07B4A">
          <w:pPr>
            <w:rPr>
              <w:i/>
              <w:sz w:val="16"/>
              <w:szCs w:val="16"/>
            </w:rPr>
          </w:pPr>
        </w:p>
      </w:tc>
      <w:tc>
        <w:tcPr>
          <w:tcW w:w="3688" w:type="pct"/>
          <w:gridSpan w:val="3"/>
        </w:tcPr>
        <w:p w:rsidR="0017334D" w:rsidRPr="007B3B51" w:rsidRDefault="0017334D"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17334D" w:rsidRPr="00130F37" w:rsidTr="00B07B4A">
      <w:tc>
        <w:tcPr>
          <w:tcW w:w="1499" w:type="pct"/>
          <w:gridSpan w:val="2"/>
        </w:tcPr>
        <w:p w:rsidR="0017334D" w:rsidRPr="00130F37" w:rsidRDefault="0017334D"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239E">
            <w:rPr>
              <w:sz w:val="16"/>
              <w:szCs w:val="16"/>
            </w:rPr>
            <w:t>234</w:t>
          </w:r>
          <w:r w:rsidRPr="00130F37">
            <w:rPr>
              <w:sz w:val="16"/>
              <w:szCs w:val="16"/>
            </w:rPr>
            <w:fldChar w:fldCharType="end"/>
          </w:r>
        </w:p>
      </w:tc>
      <w:tc>
        <w:tcPr>
          <w:tcW w:w="1999" w:type="pct"/>
        </w:tcPr>
        <w:p w:rsidR="0017334D" w:rsidRPr="00130F37" w:rsidRDefault="0017334D"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239E">
            <w:rPr>
              <w:sz w:val="16"/>
              <w:szCs w:val="16"/>
            </w:rPr>
            <w:t>01/07/2022</w:t>
          </w:r>
          <w:r w:rsidRPr="00130F37">
            <w:rPr>
              <w:sz w:val="16"/>
              <w:szCs w:val="16"/>
            </w:rPr>
            <w:fldChar w:fldCharType="end"/>
          </w:r>
        </w:p>
      </w:tc>
      <w:tc>
        <w:tcPr>
          <w:tcW w:w="1502" w:type="pct"/>
          <w:gridSpan w:val="2"/>
        </w:tcPr>
        <w:p w:rsidR="0017334D" w:rsidRPr="00130F37" w:rsidRDefault="0017334D"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239E">
            <w:rPr>
              <w:sz w:val="16"/>
              <w:szCs w:val="16"/>
            </w:rPr>
            <w:instrText>10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239E">
            <w:rPr>
              <w:sz w:val="16"/>
              <w:szCs w:val="16"/>
            </w:rPr>
            <w:instrText>10/08/2022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239E">
            <w:rPr>
              <w:noProof/>
              <w:sz w:val="16"/>
              <w:szCs w:val="16"/>
            </w:rPr>
            <w:t>10/08/2022</w:t>
          </w:r>
          <w:r w:rsidRPr="00130F37">
            <w:rPr>
              <w:sz w:val="16"/>
              <w:szCs w:val="16"/>
            </w:rPr>
            <w:fldChar w:fldCharType="end"/>
          </w:r>
        </w:p>
      </w:tc>
    </w:tr>
  </w:tbl>
  <w:p w:rsidR="0017334D" w:rsidRPr="001C318A" w:rsidRDefault="0017334D" w:rsidP="00B0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ED79B6" w:rsidRDefault="0017334D"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17334D" w:rsidRPr="007B3B51" w:rsidRDefault="0017334D"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00FE">
            <w:rPr>
              <w:i/>
              <w:noProof/>
              <w:sz w:val="16"/>
              <w:szCs w:val="16"/>
            </w:rPr>
            <w:t>Migration Regulations 1994</w:t>
          </w:r>
          <w:r w:rsidRPr="007B3B51">
            <w:rPr>
              <w:i/>
              <w:sz w:val="16"/>
              <w:szCs w:val="16"/>
            </w:rPr>
            <w:fldChar w:fldCharType="end"/>
          </w:r>
        </w:p>
      </w:tc>
      <w:tc>
        <w:tcPr>
          <w:tcW w:w="458" w:type="pct"/>
        </w:tcPr>
        <w:p w:rsidR="0017334D" w:rsidRPr="007B3B51" w:rsidRDefault="0017334D" w:rsidP="00D27869">
          <w:pPr>
            <w:jc w:val="right"/>
            <w:rPr>
              <w:sz w:val="16"/>
              <w:szCs w:val="16"/>
            </w:rPr>
          </w:pPr>
        </w:p>
      </w:tc>
    </w:tr>
    <w:tr w:rsidR="0017334D" w:rsidRPr="0055472E" w:rsidTr="003C10D8">
      <w:tc>
        <w:tcPr>
          <w:tcW w:w="1499" w:type="pct"/>
          <w:gridSpan w:val="2"/>
        </w:tcPr>
        <w:p w:rsidR="0017334D" w:rsidRPr="0055472E" w:rsidRDefault="0017334D"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239E">
            <w:rPr>
              <w:sz w:val="16"/>
              <w:szCs w:val="16"/>
            </w:rPr>
            <w:t>234</w:t>
          </w:r>
          <w:r w:rsidRPr="0055472E">
            <w:rPr>
              <w:sz w:val="16"/>
              <w:szCs w:val="16"/>
            </w:rPr>
            <w:fldChar w:fldCharType="end"/>
          </w:r>
        </w:p>
      </w:tc>
      <w:tc>
        <w:tcPr>
          <w:tcW w:w="1999" w:type="pct"/>
        </w:tcPr>
        <w:p w:rsidR="0017334D" w:rsidRPr="0055472E" w:rsidRDefault="0017334D"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239E">
            <w:rPr>
              <w:sz w:val="16"/>
              <w:szCs w:val="16"/>
            </w:rPr>
            <w:t>01/07/2022</w:t>
          </w:r>
          <w:r w:rsidRPr="0055472E">
            <w:rPr>
              <w:sz w:val="16"/>
              <w:szCs w:val="16"/>
            </w:rPr>
            <w:fldChar w:fldCharType="end"/>
          </w:r>
        </w:p>
      </w:tc>
      <w:tc>
        <w:tcPr>
          <w:tcW w:w="1502" w:type="pct"/>
          <w:gridSpan w:val="2"/>
        </w:tcPr>
        <w:p w:rsidR="0017334D" w:rsidRPr="0055472E" w:rsidRDefault="0017334D"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239E">
            <w:rPr>
              <w:sz w:val="16"/>
              <w:szCs w:val="16"/>
            </w:rPr>
            <w:instrText>10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239E">
            <w:rPr>
              <w:sz w:val="16"/>
              <w:szCs w:val="16"/>
            </w:rPr>
            <w:instrText>10/08/2022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239E">
            <w:rPr>
              <w:noProof/>
              <w:sz w:val="16"/>
              <w:szCs w:val="16"/>
            </w:rPr>
            <w:t>10/08/2022</w:t>
          </w:r>
          <w:r w:rsidRPr="0055472E">
            <w:rPr>
              <w:sz w:val="16"/>
              <w:szCs w:val="16"/>
            </w:rPr>
            <w:fldChar w:fldCharType="end"/>
          </w:r>
        </w:p>
      </w:tc>
    </w:tr>
  </w:tbl>
  <w:p w:rsidR="0017334D" w:rsidRPr="009913BA" w:rsidRDefault="0017334D"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D27869">
          <w:pPr>
            <w:rPr>
              <w:i/>
              <w:sz w:val="16"/>
              <w:szCs w:val="16"/>
            </w:rPr>
          </w:pPr>
        </w:p>
      </w:tc>
      <w:tc>
        <w:tcPr>
          <w:tcW w:w="3688" w:type="pct"/>
          <w:gridSpan w:val="3"/>
        </w:tcPr>
        <w:p w:rsidR="0017334D" w:rsidRPr="007B3B51" w:rsidRDefault="0017334D"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00FE">
            <w:rPr>
              <w:i/>
              <w:noProof/>
              <w:sz w:val="16"/>
              <w:szCs w:val="16"/>
            </w:rPr>
            <w:t>Migration Regulations 1994</w:t>
          </w:r>
          <w:r w:rsidRPr="007B3B51">
            <w:rPr>
              <w:i/>
              <w:sz w:val="16"/>
              <w:szCs w:val="16"/>
            </w:rPr>
            <w:fldChar w:fldCharType="end"/>
          </w:r>
        </w:p>
      </w:tc>
      <w:tc>
        <w:tcPr>
          <w:tcW w:w="458" w:type="pct"/>
        </w:tcPr>
        <w:p w:rsidR="0017334D" w:rsidRPr="007B3B51" w:rsidRDefault="0017334D"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17334D" w:rsidRPr="00130F37" w:rsidTr="003C10D8">
      <w:tc>
        <w:tcPr>
          <w:tcW w:w="1499" w:type="pct"/>
          <w:gridSpan w:val="2"/>
        </w:tcPr>
        <w:p w:rsidR="0017334D" w:rsidRPr="00130F37" w:rsidRDefault="0017334D"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239E">
            <w:rPr>
              <w:sz w:val="16"/>
              <w:szCs w:val="16"/>
            </w:rPr>
            <w:t>234</w:t>
          </w:r>
          <w:r w:rsidRPr="00130F37">
            <w:rPr>
              <w:sz w:val="16"/>
              <w:szCs w:val="16"/>
            </w:rPr>
            <w:fldChar w:fldCharType="end"/>
          </w:r>
        </w:p>
      </w:tc>
      <w:tc>
        <w:tcPr>
          <w:tcW w:w="1999" w:type="pct"/>
        </w:tcPr>
        <w:p w:rsidR="0017334D" w:rsidRPr="00130F37" w:rsidRDefault="0017334D"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239E">
            <w:rPr>
              <w:sz w:val="16"/>
              <w:szCs w:val="16"/>
            </w:rPr>
            <w:t>01/07/2022</w:t>
          </w:r>
          <w:r w:rsidRPr="00130F37">
            <w:rPr>
              <w:sz w:val="16"/>
              <w:szCs w:val="16"/>
            </w:rPr>
            <w:fldChar w:fldCharType="end"/>
          </w:r>
        </w:p>
      </w:tc>
      <w:tc>
        <w:tcPr>
          <w:tcW w:w="1502" w:type="pct"/>
          <w:gridSpan w:val="2"/>
        </w:tcPr>
        <w:p w:rsidR="0017334D" w:rsidRPr="00130F37" w:rsidRDefault="0017334D"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239E">
            <w:rPr>
              <w:sz w:val="16"/>
              <w:szCs w:val="16"/>
            </w:rPr>
            <w:instrText>10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239E">
            <w:rPr>
              <w:sz w:val="16"/>
              <w:szCs w:val="16"/>
            </w:rPr>
            <w:instrText>10/08/2022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239E">
            <w:rPr>
              <w:noProof/>
              <w:sz w:val="16"/>
              <w:szCs w:val="16"/>
            </w:rPr>
            <w:t>10/08/2022</w:t>
          </w:r>
          <w:r w:rsidRPr="00130F37">
            <w:rPr>
              <w:sz w:val="16"/>
              <w:szCs w:val="16"/>
            </w:rPr>
            <w:fldChar w:fldCharType="end"/>
          </w:r>
        </w:p>
      </w:tc>
    </w:tr>
  </w:tbl>
  <w:p w:rsidR="0017334D" w:rsidRPr="009913BA" w:rsidRDefault="0017334D"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3688" w:type="pct"/>
          <w:gridSpan w:val="3"/>
        </w:tcPr>
        <w:p w:rsidR="0017334D" w:rsidRPr="007B3B51" w:rsidRDefault="0017334D"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D27869">
          <w:pPr>
            <w:jc w:val="right"/>
            <w:rPr>
              <w:sz w:val="16"/>
              <w:szCs w:val="16"/>
            </w:rPr>
          </w:pPr>
        </w:p>
      </w:tc>
    </w:tr>
    <w:tr w:rsidR="0017334D" w:rsidRPr="0055472E" w:rsidTr="003C10D8">
      <w:tc>
        <w:tcPr>
          <w:tcW w:w="1499" w:type="pct"/>
          <w:gridSpan w:val="2"/>
        </w:tcPr>
        <w:p w:rsidR="0017334D" w:rsidRPr="0055472E" w:rsidRDefault="0017334D"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239E">
            <w:rPr>
              <w:sz w:val="16"/>
              <w:szCs w:val="16"/>
            </w:rPr>
            <w:t>234</w:t>
          </w:r>
          <w:r w:rsidRPr="0055472E">
            <w:rPr>
              <w:sz w:val="16"/>
              <w:szCs w:val="16"/>
            </w:rPr>
            <w:fldChar w:fldCharType="end"/>
          </w:r>
        </w:p>
      </w:tc>
      <w:tc>
        <w:tcPr>
          <w:tcW w:w="1999" w:type="pct"/>
        </w:tcPr>
        <w:p w:rsidR="0017334D" w:rsidRPr="0055472E" w:rsidRDefault="0017334D"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239E">
            <w:rPr>
              <w:sz w:val="16"/>
              <w:szCs w:val="16"/>
            </w:rPr>
            <w:t>01/07/2022</w:t>
          </w:r>
          <w:r w:rsidRPr="0055472E">
            <w:rPr>
              <w:sz w:val="16"/>
              <w:szCs w:val="16"/>
            </w:rPr>
            <w:fldChar w:fldCharType="end"/>
          </w:r>
        </w:p>
      </w:tc>
      <w:tc>
        <w:tcPr>
          <w:tcW w:w="1502" w:type="pct"/>
          <w:gridSpan w:val="2"/>
        </w:tcPr>
        <w:p w:rsidR="0017334D" w:rsidRPr="0055472E" w:rsidRDefault="0017334D"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239E">
            <w:rPr>
              <w:sz w:val="16"/>
              <w:szCs w:val="16"/>
            </w:rPr>
            <w:instrText>10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239E">
            <w:rPr>
              <w:sz w:val="16"/>
              <w:szCs w:val="16"/>
            </w:rPr>
            <w:instrText>10/08/2022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239E">
            <w:rPr>
              <w:noProof/>
              <w:sz w:val="16"/>
              <w:szCs w:val="16"/>
            </w:rPr>
            <w:t>10/08/2022</w:t>
          </w:r>
          <w:r w:rsidRPr="0055472E">
            <w:rPr>
              <w:sz w:val="16"/>
              <w:szCs w:val="16"/>
            </w:rPr>
            <w:fldChar w:fldCharType="end"/>
          </w:r>
        </w:p>
      </w:tc>
    </w:tr>
  </w:tbl>
  <w:p w:rsidR="0017334D" w:rsidRPr="009913BA" w:rsidRDefault="0017334D"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D27869">
          <w:pPr>
            <w:rPr>
              <w:i/>
              <w:sz w:val="16"/>
              <w:szCs w:val="16"/>
            </w:rPr>
          </w:pPr>
        </w:p>
      </w:tc>
      <w:tc>
        <w:tcPr>
          <w:tcW w:w="3688" w:type="pct"/>
          <w:gridSpan w:val="3"/>
        </w:tcPr>
        <w:p w:rsidR="0017334D" w:rsidRPr="007B3B51" w:rsidRDefault="0017334D"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127</w:t>
          </w:r>
          <w:r w:rsidRPr="007B3B51">
            <w:rPr>
              <w:i/>
              <w:sz w:val="16"/>
              <w:szCs w:val="16"/>
            </w:rPr>
            <w:fldChar w:fldCharType="end"/>
          </w:r>
        </w:p>
      </w:tc>
    </w:tr>
    <w:tr w:rsidR="0017334D" w:rsidRPr="00130F37" w:rsidTr="003C10D8">
      <w:tc>
        <w:tcPr>
          <w:tcW w:w="1499" w:type="pct"/>
          <w:gridSpan w:val="2"/>
        </w:tcPr>
        <w:p w:rsidR="0017334D" w:rsidRPr="00130F37" w:rsidRDefault="0017334D"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239E">
            <w:rPr>
              <w:sz w:val="16"/>
              <w:szCs w:val="16"/>
            </w:rPr>
            <w:t>234</w:t>
          </w:r>
          <w:r w:rsidRPr="00130F37">
            <w:rPr>
              <w:sz w:val="16"/>
              <w:szCs w:val="16"/>
            </w:rPr>
            <w:fldChar w:fldCharType="end"/>
          </w:r>
        </w:p>
      </w:tc>
      <w:tc>
        <w:tcPr>
          <w:tcW w:w="1999" w:type="pct"/>
        </w:tcPr>
        <w:p w:rsidR="0017334D" w:rsidRPr="00130F37" w:rsidRDefault="0017334D"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239E">
            <w:rPr>
              <w:sz w:val="16"/>
              <w:szCs w:val="16"/>
            </w:rPr>
            <w:t>01/07/2022</w:t>
          </w:r>
          <w:r w:rsidRPr="00130F37">
            <w:rPr>
              <w:sz w:val="16"/>
              <w:szCs w:val="16"/>
            </w:rPr>
            <w:fldChar w:fldCharType="end"/>
          </w:r>
        </w:p>
      </w:tc>
      <w:tc>
        <w:tcPr>
          <w:tcW w:w="1502" w:type="pct"/>
          <w:gridSpan w:val="2"/>
        </w:tcPr>
        <w:p w:rsidR="0017334D" w:rsidRPr="00130F37" w:rsidRDefault="0017334D"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239E">
            <w:rPr>
              <w:sz w:val="16"/>
              <w:szCs w:val="16"/>
            </w:rPr>
            <w:instrText>10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239E">
            <w:rPr>
              <w:sz w:val="16"/>
              <w:szCs w:val="16"/>
            </w:rPr>
            <w:instrText>10/08/2022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239E">
            <w:rPr>
              <w:noProof/>
              <w:sz w:val="16"/>
              <w:szCs w:val="16"/>
            </w:rPr>
            <w:t>10/08/2022</w:t>
          </w:r>
          <w:r w:rsidRPr="00130F37">
            <w:rPr>
              <w:sz w:val="16"/>
              <w:szCs w:val="16"/>
            </w:rPr>
            <w:fldChar w:fldCharType="end"/>
          </w:r>
        </w:p>
      </w:tc>
    </w:tr>
  </w:tbl>
  <w:p w:rsidR="0017334D" w:rsidRPr="009913BA" w:rsidRDefault="0017334D"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pPr>
      <w:pBdr>
        <w:top w:val="single" w:sz="6" w:space="1" w:color="auto"/>
      </w:pBdr>
      <w:rPr>
        <w:sz w:val="18"/>
      </w:rPr>
    </w:pPr>
  </w:p>
  <w:p w:rsidR="0017334D" w:rsidRDefault="0017334D">
    <w:pPr>
      <w:jc w:val="right"/>
      <w:rPr>
        <w:i/>
        <w:sz w:val="18"/>
      </w:rPr>
    </w:pPr>
    <w:r>
      <w:rPr>
        <w:i/>
        <w:sz w:val="18"/>
      </w:rPr>
      <w:fldChar w:fldCharType="begin"/>
    </w:r>
    <w:r>
      <w:rPr>
        <w:i/>
        <w:sz w:val="18"/>
      </w:rPr>
      <w:instrText xml:space="preserve"> STYLEREF ShortT </w:instrText>
    </w:r>
    <w:r>
      <w:rPr>
        <w:i/>
        <w:sz w:val="18"/>
      </w:rPr>
      <w:fldChar w:fldCharType="separate"/>
    </w:r>
    <w:r w:rsidR="007E239E">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7B3B51" w:rsidRDefault="0017334D"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334D" w:rsidRPr="007B3B51" w:rsidTr="003C10D8">
      <w:tc>
        <w:tcPr>
          <w:tcW w:w="854" w:type="pct"/>
        </w:tcPr>
        <w:p w:rsidR="0017334D" w:rsidRPr="007B3B51" w:rsidRDefault="0017334D"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rsidR="0017334D" w:rsidRPr="007B3B51" w:rsidRDefault="0017334D"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239E">
            <w:rPr>
              <w:i/>
              <w:noProof/>
              <w:sz w:val="16"/>
              <w:szCs w:val="16"/>
            </w:rPr>
            <w:t>Migration Regulations 1994</w:t>
          </w:r>
          <w:r w:rsidRPr="007B3B51">
            <w:rPr>
              <w:i/>
              <w:sz w:val="16"/>
              <w:szCs w:val="16"/>
            </w:rPr>
            <w:fldChar w:fldCharType="end"/>
          </w:r>
        </w:p>
      </w:tc>
      <w:tc>
        <w:tcPr>
          <w:tcW w:w="458" w:type="pct"/>
        </w:tcPr>
        <w:p w:rsidR="0017334D" w:rsidRPr="007B3B51" w:rsidRDefault="0017334D" w:rsidP="00840142">
          <w:pPr>
            <w:jc w:val="right"/>
            <w:rPr>
              <w:sz w:val="16"/>
              <w:szCs w:val="16"/>
            </w:rPr>
          </w:pPr>
        </w:p>
      </w:tc>
    </w:tr>
    <w:tr w:rsidR="0017334D" w:rsidRPr="0055472E" w:rsidTr="003C10D8">
      <w:tc>
        <w:tcPr>
          <w:tcW w:w="1499" w:type="pct"/>
          <w:gridSpan w:val="2"/>
        </w:tcPr>
        <w:p w:rsidR="0017334D" w:rsidRPr="0055472E" w:rsidRDefault="0017334D"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239E">
            <w:rPr>
              <w:sz w:val="16"/>
              <w:szCs w:val="16"/>
            </w:rPr>
            <w:t>234</w:t>
          </w:r>
          <w:r w:rsidRPr="0055472E">
            <w:rPr>
              <w:sz w:val="16"/>
              <w:szCs w:val="16"/>
            </w:rPr>
            <w:fldChar w:fldCharType="end"/>
          </w:r>
        </w:p>
      </w:tc>
      <w:tc>
        <w:tcPr>
          <w:tcW w:w="1999" w:type="pct"/>
        </w:tcPr>
        <w:p w:rsidR="0017334D" w:rsidRPr="0055472E" w:rsidRDefault="0017334D"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239E">
            <w:rPr>
              <w:sz w:val="16"/>
              <w:szCs w:val="16"/>
            </w:rPr>
            <w:t>01/07/2022</w:t>
          </w:r>
          <w:r w:rsidRPr="0055472E">
            <w:rPr>
              <w:sz w:val="16"/>
              <w:szCs w:val="16"/>
            </w:rPr>
            <w:fldChar w:fldCharType="end"/>
          </w:r>
        </w:p>
      </w:tc>
      <w:tc>
        <w:tcPr>
          <w:tcW w:w="1502" w:type="pct"/>
          <w:gridSpan w:val="2"/>
        </w:tcPr>
        <w:p w:rsidR="0017334D" w:rsidRPr="0055472E" w:rsidRDefault="0017334D"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239E">
            <w:rPr>
              <w:sz w:val="16"/>
              <w:szCs w:val="16"/>
            </w:rPr>
            <w:instrText>10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239E">
            <w:rPr>
              <w:sz w:val="16"/>
              <w:szCs w:val="16"/>
            </w:rPr>
            <w:instrText>10/08/2022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239E">
            <w:rPr>
              <w:noProof/>
              <w:sz w:val="16"/>
              <w:szCs w:val="16"/>
            </w:rPr>
            <w:t>10/08/2022</w:t>
          </w:r>
          <w:r w:rsidRPr="0055472E">
            <w:rPr>
              <w:sz w:val="16"/>
              <w:szCs w:val="16"/>
            </w:rPr>
            <w:fldChar w:fldCharType="end"/>
          </w:r>
        </w:p>
      </w:tc>
    </w:tr>
  </w:tbl>
  <w:p w:rsidR="0017334D" w:rsidRPr="00F3251B" w:rsidRDefault="0017334D"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4D" w:rsidRDefault="0017334D">
      <w:r>
        <w:separator/>
      </w:r>
    </w:p>
  </w:footnote>
  <w:footnote w:type="continuationSeparator" w:id="0">
    <w:p w:rsidR="0017334D" w:rsidRDefault="0017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rsidP="003C10D8">
    <w:pPr>
      <w:pStyle w:val="Header"/>
      <w:pBdr>
        <w:bottom w:val="single" w:sz="6" w:space="1" w:color="auto"/>
      </w:pBdr>
    </w:pPr>
  </w:p>
  <w:p w:rsidR="0017334D" w:rsidRDefault="0017334D" w:rsidP="003C10D8">
    <w:pPr>
      <w:pStyle w:val="Header"/>
      <w:pBdr>
        <w:bottom w:val="single" w:sz="6" w:space="1" w:color="auto"/>
      </w:pBdr>
    </w:pPr>
  </w:p>
  <w:p w:rsidR="0017334D" w:rsidRPr="001E77D2" w:rsidRDefault="0017334D"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pPr>
      <w:rPr>
        <w:sz w:val="20"/>
      </w:rPr>
    </w:pPr>
    <w:r>
      <w:rPr>
        <w:b/>
        <w:sz w:val="20"/>
      </w:rPr>
      <w:fldChar w:fldCharType="begin"/>
    </w:r>
    <w:r>
      <w:rPr>
        <w:b/>
        <w:sz w:val="20"/>
      </w:rPr>
      <w:instrText xml:space="preserve"> STYLEREF CharChapNo </w:instrText>
    </w:r>
    <w:r>
      <w:rPr>
        <w:b/>
        <w:sz w:val="20"/>
      </w:rPr>
      <w:fldChar w:fldCharType="separate"/>
    </w:r>
    <w:r w:rsidR="007E239E">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E239E">
      <w:rPr>
        <w:noProof/>
        <w:sz w:val="20"/>
      </w:rPr>
      <w:t>Additional criteria applicable to unlawful non-citizens and certain bridging visa holders</w:t>
    </w:r>
    <w:r>
      <w:rPr>
        <w:sz w:val="20"/>
      </w:rPr>
      <w:fldChar w:fldCharType="end"/>
    </w:r>
  </w:p>
  <w:p w:rsidR="0017334D" w:rsidRDefault="0017334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334D" w:rsidRDefault="0017334D">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8A2C51" w:rsidRDefault="0017334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E239E">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E239E">
      <w:rPr>
        <w:b/>
        <w:noProof/>
        <w:sz w:val="20"/>
      </w:rPr>
      <w:t>Schedule 10</w:t>
    </w:r>
    <w:r w:rsidRPr="008A2C51">
      <w:rPr>
        <w:b/>
        <w:sz w:val="20"/>
      </w:rPr>
      <w:fldChar w:fldCharType="end"/>
    </w:r>
  </w:p>
  <w:p w:rsidR="0017334D" w:rsidRPr="008A2C51" w:rsidRDefault="0017334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7E239E">
      <w:rPr>
        <w:noProof/>
        <w:sz w:val="20"/>
      </w:rPr>
      <w:t>Identity card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7E239E">
      <w:rPr>
        <w:b/>
        <w:noProof/>
        <w:sz w:val="20"/>
      </w:rPr>
      <w:t>Form 4</w:t>
    </w:r>
    <w:r w:rsidRPr="008A2C51">
      <w:rPr>
        <w:b/>
        <w:sz w:val="20"/>
      </w:rPr>
      <w:fldChar w:fldCharType="end"/>
    </w:r>
  </w:p>
  <w:p w:rsidR="0017334D" w:rsidRPr="008A2C51" w:rsidRDefault="0017334D">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D675F1" w:rsidRDefault="0017334D">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E239E">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E239E">
      <w:rPr>
        <w:noProof/>
        <w:sz w:val="20"/>
      </w:rPr>
      <w:t>Transitional arrangements</w:t>
    </w:r>
    <w:r w:rsidRPr="00D675F1">
      <w:rPr>
        <w:sz w:val="20"/>
      </w:rPr>
      <w:fldChar w:fldCharType="end"/>
    </w:r>
  </w:p>
  <w:p w:rsidR="0017334D" w:rsidRPr="00D675F1" w:rsidRDefault="0017334D">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E239E">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E239E">
      <w:rPr>
        <w:noProof/>
        <w:sz w:val="20"/>
      </w:rPr>
      <w:t>Amendments made by Migration Amendment Regulation 2012 (No. 2)</w:t>
    </w:r>
    <w:r w:rsidRPr="00D675F1">
      <w:rPr>
        <w:sz w:val="20"/>
      </w:rPr>
      <w:fldChar w:fldCharType="end"/>
    </w:r>
  </w:p>
  <w:p w:rsidR="0017334D" w:rsidRPr="00D675F1" w:rsidRDefault="0017334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334D" w:rsidRPr="00D675F1" w:rsidRDefault="0017334D">
    <w:pPr>
      <w:rPr>
        <w:b/>
      </w:rPr>
    </w:pPr>
  </w:p>
  <w:p w:rsidR="0017334D" w:rsidRPr="00AD3319" w:rsidRDefault="0017334D">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7E239E">
      <w:rPr>
        <w:noProof/>
        <w:sz w:val="24"/>
        <w:szCs w:val="24"/>
      </w:rPr>
      <w:t>101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D675F1" w:rsidRDefault="0017334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E239E">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E239E">
      <w:rPr>
        <w:b/>
        <w:noProof/>
        <w:sz w:val="20"/>
      </w:rPr>
      <w:t>Schedule 13</w:t>
    </w:r>
    <w:r w:rsidRPr="00D675F1">
      <w:rPr>
        <w:b/>
        <w:sz w:val="20"/>
      </w:rPr>
      <w:fldChar w:fldCharType="end"/>
    </w:r>
  </w:p>
  <w:p w:rsidR="0017334D" w:rsidRPr="00D675F1" w:rsidRDefault="0017334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E239E">
      <w:rPr>
        <w:noProof/>
        <w:sz w:val="20"/>
      </w:rPr>
      <w:t>Amendments made by the Migration Amendment (Subclass 485 (Temporary Graduate) Visa Replacement Stream and Other Measures) Regulations 2022</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E239E">
      <w:rPr>
        <w:b/>
        <w:noProof/>
        <w:sz w:val="20"/>
      </w:rPr>
      <w:t>Part 111</w:t>
    </w:r>
    <w:r w:rsidRPr="00D675F1">
      <w:rPr>
        <w:b/>
        <w:sz w:val="20"/>
      </w:rPr>
      <w:fldChar w:fldCharType="end"/>
    </w:r>
  </w:p>
  <w:p w:rsidR="0017334D" w:rsidRPr="00D675F1" w:rsidRDefault="0017334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334D" w:rsidRPr="00D675F1" w:rsidRDefault="0017334D">
    <w:pPr>
      <w:jc w:val="right"/>
      <w:rPr>
        <w:b/>
      </w:rPr>
    </w:pPr>
  </w:p>
  <w:p w:rsidR="0017334D" w:rsidRPr="00AD3319" w:rsidRDefault="0017334D">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7E239E">
      <w:rPr>
        <w:noProof/>
        <w:sz w:val="24"/>
        <w:szCs w:val="24"/>
      </w:rPr>
      <w:t>11101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BE5CD2" w:rsidRDefault="0017334D" w:rsidP="00B07B4A">
    <w:pPr>
      <w:rPr>
        <w:sz w:val="26"/>
        <w:szCs w:val="26"/>
      </w:rPr>
    </w:pPr>
  </w:p>
  <w:p w:rsidR="0017334D" w:rsidRPr="0020230A" w:rsidRDefault="0017334D" w:rsidP="00B07B4A">
    <w:pPr>
      <w:rPr>
        <w:b/>
        <w:sz w:val="20"/>
      </w:rPr>
    </w:pPr>
    <w:r w:rsidRPr="0020230A">
      <w:rPr>
        <w:b/>
        <w:sz w:val="20"/>
      </w:rPr>
      <w:t>Endnotes</w:t>
    </w:r>
  </w:p>
  <w:p w:rsidR="0017334D" w:rsidRPr="007A1328" w:rsidRDefault="0017334D" w:rsidP="00B07B4A">
    <w:pPr>
      <w:rPr>
        <w:sz w:val="20"/>
      </w:rPr>
    </w:pPr>
  </w:p>
  <w:p w:rsidR="0017334D" w:rsidRPr="007A1328" w:rsidRDefault="0017334D" w:rsidP="00B07B4A">
    <w:pPr>
      <w:rPr>
        <w:b/>
        <w:sz w:val="24"/>
      </w:rPr>
    </w:pPr>
  </w:p>
  <w:p w:rsidR="0017334D" w:rsidRPr="00BE5CD2" w:rsidRDefault="0017334D" w:rsidP="00B07B4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E239E">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BE5CD2" w:rsidRDefault="0017334D" w:rsidP="00B07B4A">
    <w:pPr>
      <w:jc w:val="right"/>
      <w:rPr>
        <w:sz w:val="26"/>
        <w:szCs w:val="26"/>
      </w:rPr>
    </w:pPr>
  </w:p>
  <w:p w:rsidR="0017334D" w:rsidRPr="0020230A" w:rsidRDefault="0017334D" w:rsidP="00B07B4A">
    <w:pPr>
      <w:jc w:val="right"/>
      <w:rPr>
        <w:b/>
        <w:sz w:val="20"/>
      </w:rPr>
    </w:pPr>
    <w:r w:rsidRPr="0020230A">
      <w:rPr>
        <w:b/>
        <w:sz w:val="20"/>
      </w:rPr>
      <w:t>Endnotes</w:t>
    </w:r>
  </w:p>
  <w:p w:rsidR="0017334D" w:rsidRPr="007A1328" w:rsidRDefault="0017334D" w:rsidP="00B07B4A">
    <w:pPr>
      <w:jc w:val="right"/>
      <w:rPr>
        <w:sz w:val="20"/>
      </w:rPr>
    </w:pPr>
  </w:p>
  <w:p w:rsidR="0017334D" w:rsidRPr="007A1328" w:rsidRDefault="0017334D" w:rsidP="00B07B4A">
    <w:pPr>
      <w:jc w:val="right"/>
      <w:rPr>
        <w:b/>
        <w:sz w:val="24"/>
      </w:rPr>
    </w:pPr>
  </w:p>
  <w:p w:rsidR="0017334D" w:rsidRPr="00BE5CD2" w:rsidRDefault="0017334D" w:rsidP="00B07B4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E239E">
      <w:rPr>
        <w:b/>
        <w:bCs/>
        <w:noProof/>
        <w:szCs w:val="22"/>
        <w:lang w:val="en-US"/>
      </w:rPr>
      <w:t>Error! No text of specified style in document.</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rsidP="00EA0056">
    <w:pPr>
      <w:pStyle w:val="Header"/>
    </w:pPr>
  </w:p>
  <w:p w:rsidR="0017334D" w:rsidRPr="00EA0056" w:rsidRDefault="0017334D"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rsidP="003C10D8">
    <w:pPr>
      <w:pStyle w:val="Header"/>
      <w:pBdr>
        <w:bottom w:val="single" w:sz="4" w:space="1" w:color="auto"/>
      </w:pBdr>
    </w:pPr>
  </w:p>
  <w:p w:rsidR="0017334D" w:rsidRDefault="0017334D" w:rsidP="003C10D8">
    <w:pPr>
      <w:pStyle w:val="Header"/>
      <w:pBdr>
        <w:bottom w:val="single" w:sz="4" w:space="1" w:color="auto"/>
      </w:pBdr>
    </w:pPr>
  </w:p>
  <w:p w:rsidR="0017334D" w:rsidRPr="001E77D2" w:rsidRDefault="0017334D"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5F1388" w:rsidRDefault="0017334D"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ED79B6" w:rsidRDefault="0017334D"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ED79B6" w:rsidRDefault="0017334D"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ED79B6" w:rsidRDefault="0017334D"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D675F1" w:rsidRDefault="0017334D">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7E239E">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7E239E">
      <w:rPr>
        <w:noProof/>
        <w:sz w:val="20"/>
      </w:rPr>
      <w:t>Provisions with respect to the grant of Subclasses of visas</w:t>
    </w:r>
    <w:r w:rsidRPr="00D675F1">
      <w:rPr>
        <w:sz w:val="20"/>
      </w:rPr>
      <w:fldChar w:fldCharType="end"/>
    </w:r>
  </w:p>
  <w:p w:rsidR="0017334D" w:rsidRPr="00D675F1" w:rsidRDefault="0017334D">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7E239E">
      <w:rPr>
        <w:b/>
        <w:noProof/>
        <w:sz w:val="20"/>
      </w:rPr>
      <w:t>Subclass 858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7E239E">
      <w:rPr>
        <w:noProof/>
        <w:sz w:val="20"/>
      </w:rPr>
      <w:t>Global Talent</w:t>
    </w:r>
    <w:r w:rsidRPr="00D675F1">
      <w:rPr>
        <w:sz w:val="20"/>
      </w:rPr>
      <w:fldChar w:fldCharType="end"/>
    </w:r>
  </w:p>
  <w:p w:rsidR="0017334D" w:rsidRPr="00D675F1" w:rsidRDefault="0017334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334D" w:rsidRPr="00D675F1" w:rsidRDefault="0017334D">
    <w:pPr>
      <w:rPr>
        <w:b/>
      </w:rPr>
    </w:pPr>
  </w:p>
  <w:p w:rsidR="0017334D" w:rsidRPr="000720C9" w:rsidRDefault="0017334D">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7E239E">
      <w:rPr>
        <w:noProof/>
        <w:sz w:val="24"/>
        <w:szCs w:val="24"/>
      </w:rPr>
      <w:t>858.324</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Pr="00D675F1" w:rsidRDefault="0017334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7E239E">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7E239E">
      <w:rPr>
        <w:b/>
        <w:noProof/>
        <w:sz w:val="20"/>
      </w:rPr>
      <w:t>Schedule 2</w:t>
    </w:r>
    <w:r w:rsidRPr="00D675F1">
      <w:rPr>
        <w:b/>
        <w:sz w:val="20"/>
      </w:rPr>
      <w:fldChar w:fldCharType="end"/>
    </w:r>
  </w:p>
  <w:p w:rsidR="0017334D" w:rsidRPr="00D675F1" w:rsidRDefault="0017334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7E239E">
      <w:rPr>
        <w:noProof/>
        <w:sz w:val="20"/>
      </w:rPr>
      <w:t>Diplomatic (Temporary)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7E239E">
      <w:rPr>
        <w:b/>
        <w:noProof/>
        <w:sz w:val="20"/>
      </w:rPr>
      <w:t>Subclass 995</w:t>
    </w:r>
    <w:r w:rsidRPr="00D675F1">
      <w:rPr>
        <w:b/>
        <w:sz w:val="20"/>
      </w:rPr>
      <w:fldChar w:fldCharType="end"/>
    </w:r>
  </w:p>
  <w:p w:rsidR="0017334D" w:rsidRPr="00D675F1" w:rsidRDefault="0017334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334D" w:rsidRPr="00D675F1" w:rsidRDefault="0017334D">
    <w:pPr>
      <w:jc w:val="right"/>
      <w:rPr>
        <w:b/>
      </w:rPr>
    </w:pPr>
  </w:p>
  <w:p w:rsidR="0017334D" w:rsidRPr="000720C9" w:rsidRDefault="0017334D">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7E239E">
      <w:rPr>
        <w:noProof/>
        <w:sz w:val="24"/>
        <w:szCs w:val="24"/>
      </w:rPr>
      <w:t>995.323</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4D" w:rsidRDefault="001733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9"/>
  </w:num>
  <w:num w:numId="17">
    <w:abstractNumId w:val="12"/>
  </w:num>
  <w:num w:numId="18">
    <w:abstractNumId w:val="10"/>
  </w:num>
  <w:num w:numId="19">
    <w:abstractNumId w:val="14"/>
  </w:num>
  <w:num w:numId="20">
    <w:abstractNumId w:val="21"/>
  </w:num>
  <w:num w:numId="21">
    <w:abstractNumId w:val="22"/>
  </w:num>
  <w:num w:numId="22">
    <w:abstractNumId w:val="13"/>
  </w:num>
  <w:num w:numId="23">
    <w:abstractNumId w:val="17"/>
  </w:num>
  <w:num w:numId="24">
    <w:abstractNumId w:val="24"/>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7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6C0"/>
    <w:rsid w:val="0000179D"/>
    <w:rsid w:val="00002328"/>
    <w:rsid w:val="000023B0"/>
    <w:rsid w:val="0000273B"/>
    <w:rsid w:val="0000439F"/>
    <w:rsid w:val="000047FD"/>
    <w:rsid w:val="00004D47"/>
    <w:rsid w:val="00004E35"/>
    <w:rsid w:val="0000506B"/>
    <w:rsid w:val="00005153"/>
    <w:rsid w:val="000055B2"/>
    <w:rsid w:val="000056EE"/>
    <w:rsid w:val="00006E75"/>
    <w:rsid w:val="00006F3C"/>
    <w:rsid w:val="00007370"/>
    <w:rsid w:val="000075B6"/>
    <w:rsid w:val="00007D68"/>
    <w:rsid w:val="00007F7D"/>
    <w:rsid w:val="00010135"/>
    <w:rsid w:val="00010203"/>
    <w:rsid w:val="00010C36"/>
    <w:rsid w:val="000110AB"/>
    <w:rsid w:val="000111F5"/>
    <w:rsid w:val="00011563"/>
    <w:rsid w:val="0001213A"/>
    <w:rsid w:val="00012889"/>
    <w:rsid w:val="00012A4E"/>
    <w:rsid w:val="00014471"/>
    <w:rsid w:val="00014606"/>
    <w:rsid w:val="000154D7"/>
    <w:rsid w:val="0001606F"/>
    <w:rsid w:val="00016579"/>
    <w:rsid w:val="00016A67"/>
    <w:rsid w:val="0001739E"/>
    <w:rsid w:val="0001789D"/>
    <w:rsid w:val="000178B4"/>
    <w:rsid w:val="00017AFA"/>
    <w:rsid w:val="0002333C"/>
    <w:rsid w:val="00023D9C"/>
    <w:rsid w:val="00023FD2"/>
    <w:rsid w:val="000240FF"/>
    <w:rsid w:val="00024ABD"/>
    <w:rsid w:val="00025218"/>
    <w:rsid w:val="00025479"/>
    <w:rsid w:val="00026338"/>
    <w:rsid w:val="0002727E"/>
    <w:rsid w:val="000275DF"/>
    <w:rsid w:val="000276D7"/>
    <w:rsid w:val="000276DD"/>
    <w:rsid w:val="00027B51"/>
    <w:rsid w:val="000302DC"/>
    <w:rsid w:val="00030B84"/>
    <w:rsid w:val="000318B1"/>
    <w:rsid w:val="00033A1C"/>
    <w:rsid w:val="0003434D"/>
    <w:rsid w:val="000346E8"/>
    <w:rsid w:val="0003498B"/>
    <w:rsid w:val="0003581E"/>
    <w:rsid w:val="00035E9B"/>
    <w:rsid w:val="00036FB3"/>
    <w:rsid w:val="00037D8D"/>
    <w:rsid w:val="000402A3"/>
    <w:rsid w:val="00040D1B"/>
    <w:rsid w:val="000417E8"/>
    <w:rsid w:val="000418D1"/>
    <w:rsid w:val="00042EAD"/>
    <w:rsid w:val="00042FE8"/>
    <w:rsid w:val="00043A20"/>
    <w:rsid w:val="00043ED5"/>
    <w:rsid w:val="00044602"/>
    <w:rsid w:val="00044A14"/>
    <w:rsid w:val="000456B0"/>
    <w:rsid w:val="00045806"/>
    <w:rsid w:val="00052B61"/>
    <w:rsid w:val="0005367D"/>
    <w:rsid w:val="00055E25"/>
    <w:rsid w:val="00056544"/>
    <w:rsid w:val="000602F4"/>
    <w:rsid w:val="00061393"/>
    <w:rsid w:val="00061981"/>
    <w:rsid w:val="00061A39"/>
    <w:rsid w:val="000628B2"/>
    <w:rsid w:val="00062A21"/>
    <w:rsid w:val="00062C9C"/>
    <w:rsid w:val="0006459B"/>
    <w:rsid w:val="00064BD9"/>
    <w:rsid w:val="000652DC"/>
    <w:rsid w:val="00065A0E"/>
    <w:rsid w:val="00066535"/>
    <w:rsid w:val="00066F23"/>
    <w:rsid w:val="00066F37"/>
    <w:rsid w:val="0006794A"/>
    <w:rsid w:val="00070293"/>
    <w:rsid w:val="000716EA"/>
    <w:rsid w:val="000717D1"/>
    <w:rsid w:val="000720C9"/>
    <w:rsid w:val="000730FF"/>
    <w:rsid w:val="0007333E"/>
    <w:rsid w:val="000740F7"/>
    <w:rsid w:val="00074419"/>
    <w:rsid w:val="00074A43"/>
    <w:rsid w:val="000753E3"/>
    <w:rsid w:val="000753EE"/>
    <w:rsid w:val="00075B3D"/>
    <w:rsid w:val="00075C95"/>
    <w:rsid w:val="0007642C"/>
    <w:rsid w:val="000765CB"/>
    <w:rsid w:val="00077985"/>
    <w:rsid w:val="00077BBA"/>
    <w:rsid w:val="00080400"/>
    <w:rsid w:val="000807AE"/>
    <w:rsid w:val="00080F0D"/>
    <w:rsid w:val="00081B7E"/>
    <w:rsid w:val="00081C54"/>
    <w:rsid w:val="000820C0"/>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4F5D"/>
    <w:rsid w:val="000955BE"/>
    <w:rsid w:val="00095669"/>
    <w:rsid w:val="0009587F"/>
    <w:rsid w:val="00095940"/>
    <w:rsid w:val="00095E43"/>
    <w:rsid w:val="0009700E"/>
    <w:rsid w:val="000A021A"/>
    <w:rsid w:val="000A190E"/>
    <w:rsid w:val="000A21EB"/>
    <w:rsid w:val="000A2DD8"/>
    <w:rsid w:val="000A39DA"/>
    <w:rsid w:val="000A4BDA"/>
    <w:rsid w:val="000A4E6A"/>
    <w:rsid w:val="000A4E9F"/>
    <w:rsid w:val="000A691F"/>
    <w:rsid w:val="000A6985"/>
    <w:rsid w:val="000A6BBE"/>
    <w:rsid w:val="000A713B"/>
    <w:rsid w:val="000A7A2B"/>
    <w:rsid w:val="000B0372"/>
    <w:rsid w:val="000B0A20"/>
    <w:rsid w:val="000B0AE5"/>
    <w:rsid w:val="000B26C3"/>
    <w:rsid w:val="000B2EF3"/>
    <w:rsid w:val="000B3021"/>
    <w:rsid w:val="000B3617"/>
    <w:rsid w:val="000B364C"/>
    <w:rsid w:val="000B50A7"/>
    <w:rsid w:val="000B52F3"/>
    <w:rsid w:val="000B532F"/>
    <w:rsid w:val="000B56E0"/>
    <w:rsid w:val="000B6D2B"/>
    <w:rsid w:val="000B770D"/>
    <w:rsid w:val="000C1389"/>
    <w:rsid w:val="000C142D"/>
    <w:rsid w:val="000C259D"/>
    <w:rsid w:val="000C3102"/>
    <w:rsid w:val="000C3778"/>
    <w:rsid w:val="000C38EA"/>
    <w:rsid w:val="000C3D35"/>
    <w:rsid w:val="000C4E61"/>
    <w:rsid w:val="000C5631"/>
    <w:rsid w:val="000C56FE"/>
    <w:rsid w:val="000C5C2A"/>
    <w:rsid w:val="000C5FC2"/>
    <w:rsid w:val="000C7F40"/>
    <w:rsid w:val="000D04C2"/>
    <w:rsid w:val="000D112D"/>
    <w:rsid w:val="000D17D3"/>
    <w:rsid w:val="000D31D3"/>
    <w:rsid w:val="000D3622"/>
    <w:rsid w:val="000D363E"/>
    <w:rsid w:val="000D3FCE"/>
    <w:rsid w:val="000D418F"/>
    <w:rsid w:val="000D49C6"/>
    <w:rsid w:val="000D4FF7"/>
    <w:rsid w:val="000D5910"/>
    <w:rsid w:val="000D7093"/>
    <w:rsid w:val="000D725C"/>
    <w:rsid w:val="000D759C"/>
    <w:rsid w:val="000D75B8"/>
    <w:rsid w:val="000D7A63"/>
    <w:rsid w:val="000D7BDA"/>
    <w:rsid w:val="000E081D"/>
    <w:rsid w:val="000E27C0"/>
    <w:rsid w:val="000E34F5"/>
    <w:rsid w:val="000E569B"/>
    <w:rsid w:val="000E7A78"/>
    <w:rsid w:val="000F10C8"/>
    <w:rsid w:val="000F140F"/>
    <w:rsid w:val="000F1A54"/>
    <w:rsid w:val="000F269A"/>
    <w:rsid w:val="000F2755"/>
    <w:rsid w:val="000F354B"/>
    <w:rsid w:val="000F47D5"/>
    <w:rsid w:val="000F51C2"/>
    <w:rsid w:val="000F6A9A"/>
    <w:rsid w:val="0010134D"/>
    <w:rsid w:val="001016BB"/>
    <w:rsid w:val="0010266F"/>
    <w:rsid w:val="00102F18"/>
    <w:rsid w:val="00102F85"/>
    <w:rsid w:val="00102FC8"/>
    <w:rsid w:val="0010400B"/>
    <w:rsid w:val="00104DDB"/>
    <w:rsid w:val="0010508E"/>
    <w:rsid w:val="00105744"/>
    <w:rsid w:val="00107346"/>
    <w:rsid w:val="0010754D"/>
    <w:rsid w:val="00111E48"/>
    <w:rsid w:val="00113146"/>
    <w:rsid w:val="00113496"/>
    <w:rsid w:val="00113A3C"/>
    <w:rsid w:val="00114007"/>
    <w:rsid w:val="00114286"/>
    <w:rsid w:val="001165C6"/>
    <w:rsid w:val="00117AE2"/>
    <w:rsid w:val="00117BD4"/>
    <w:rsid w:val="00120C1F"/>
    <w:rsid w:val="0012206A"/>
    <w:rsid w:val="00122500"/>
    <w:rsid w:val="00122CA1"/>
    <w:rsid w:val="0012308D"/>
    <w:rsid w:val="00123782"/>
    <w:rsid w:val="0012474F"/>
    <w:rsid w:val="00124C99"/>
    <w:rsid w:val="00125C8C"/>
    <w:rsid w:val="00126C33"/>
    <w:rsid w:val="00126D00"/>
    <w:rsid w:val="001270B2"/>
    <w:rsid w:val="00130BDD"/>
    <w:rsid w:val="00130F70"/>
    <w:rsid w:val="00131B6A"/>
    <w:rsid w:val="00133419"/>
    <w:rsid w:val="0013351A"/>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0CD0"/>
    <w:rsid w:val="00151597"/>
    <w:rsid w:val="0015230C"/>
    <w:rsid w:val="0015261A"/>
    <w:rsid w:val="00152824"/>
    <w:rsid w:val="0015295F"/>
    <w:rsid w:val="00153593"/>
    <w:rsid w:val="00153997"/>
    <w:rsid w:val="00153C1C"/>
    <w:rsid w:val="001544DD"/>
    <w:rsid w:val="001546BC"/>
    <w:rsid w:val="0015487F"/>
    <w:rsid w:val="00155B10"/>
    <w:rsid w:val="0015799A"/>
    <w:rsid w:val="0016012C"/>
    <w:rsid w:val="00160859"/>
    <w:rsid w:val="00161A2F"/>
    <w:rsid w:val="00162605"/>
    <w:rsid w:val="00163C6C"/>
    <w:rsid w:val="00164C69"/>
    <w:rsid w:val="00165494"/>
    <w:rsid w:val="001654EE"/>
    <w:rsid w:val="00166860"/>
    <w:rsid w:val="001674FF"/>
    <w:rsid w:val="00167ECC"/>
    <w:rsid w:val="001709D0"/>
    <w:rsid w:val="0017334D"/>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B"/>
    <w:rsid w:val="00185F27"/>
    <w:rsid w:val="001869AF"/>
    <w:rsid w:val="00190353"/>
    <w:rsid w:val="0019124B"/>
    <w:rsid w:val="00191B57"/>
    <w:rsid w:val="00191C5F"/>
    <w:rsid w:val="00192560"/>
    <w:rsid w:val="00194648"/>
    <w:rsid w:val="00195516"/>
    <w:rsid w:val="00195953"/>
    <w:rsid w:val="00195F6F"/>
    <w:rsid w:val="0019741F"/>
    <w:rsid w:val="00197A29"/>
    <w:rsid w:val="001A0DF7"/>
    <w:rsid w:val="001A1D15"/>
    <w:rsid w:val="001A2356"/>
    <w:rsid w:val="001A2431"/>
    <w:rsid w:val="001A25BD"/>
    <w:rsid w:val="001A4976"/>
    <w:rsid w:val="001A4B53"/>
    <w:rsid w:val="001A5BB4"/>
    <w:rsid w:val="001A5E9A"/>
    <w:rsid w:val="001A6A58"/>
    <w:rsid w:val="001A736F"/>
    <w:rsid w:val="001A74EC"/>
    <w:rsid w:val="001A7837"/>
    <w:rsid w:val="001B0687"/>
    <w:rsid w:val="001B2AF3"/>
    <w:rsid w:val="001B3A69"/>
    <w:rsid w:val="001B428A"/>
    <w:rsid w:val="001B680B"/>
    <w:rsid w:val="001B7079"/>
    <w:rsid w:val="001B7226"/>
    <w:rsid w:val="001C1903"/>
    <w:rsid w:val="001C1B33"/>
    <w:rsid w:val="001C23AC"/>
    <w:rsid w:val="001C2797"/>
    <w:rsid w:val="001C2928"/>
    <w:rsid w:val="001C2A46"/>
    <w:rsid w:val="001C2D2D"/>
    <w:rsid w:val="001C3167"/>
    <w:rsid w:val="001C3CFF"/>
    <w:rsid w:val="001C4211"/>
    <w:rsid w:val="001C48DA"/>
    <w:rsid w:val="001C60A0"/>
    <w:rsid w:val="001C6300"/>
    <w:rsid w:val="001C6C78"/>
    <w:rsid w:val="001C6F8A"/>
    <w:rsid w:val="001D04D9"/>
    <w:rsid w:val="001D1730"/>
    <w:rsid w:val="001D1A7C"/>
    <w:rsid w:val="001D21ED"/>
    <w:rsid w:val="001D3B80"/>
    <w:rsid w:val="001D3D63"/>
    <w:rsid w:val="001D49E7"/>
    <w:rsid w:val="001D4A60"/>
    <w:rsid w:val="001D53F8"/>
    <w:rsid w:val="001D57CE"/>
    <w:rsid w:val="001D607D"/>
    <w:rsid w:val="001D6539"/>
    <w:rsid w:val="001D67C2"/>
    <w:rsid w:val="001D7761"/>
    <w:rsid w:val="001D79E7"/>
    <w:rsid w:val="001D7FF5"/>
    <w:rsid w:val="001E0659"/>
    <w:rsid w:val="001E0F63"/>
    <w:rsid w:val="001E19D5"/>
    <w:rsid w:val="001E2C47"/>
    <w:rsid w:val="001E30F1"/>
    <w:rsid w:val="001E37D3"/>
    <w:rsid w:val="001E450E"/>
    <w:rsid w:val="001E551F"/>
    <w:rsid w:val="001E57EF"/>
    <w:rsid w:val="001E68DB"/>
    <w:rsid w:val="001E6B84"/>
    <w:rsid w:val="001E704D"/>
    <w:rsid w:val="001E73DB"/>
    <w:rsid w:val="001F1C43"/>
    <w:rsid w:val="001F204C"/>
    <w:rsid w:val="001F5783"/>
    <w:rsid w:val="001F677D"/>
    <w:rsid w:val="001F78AB"/>
    <w:rsid w:val="00200F7A"/>
    <w:rsid w:val="002011D6"/>
    <w:rsid w:val="00202089"/>
    <w:rsid w:val="00202584"/>
    <w:rsid w:val="0020427A"/>
    <w:rsid w:val="0020488A"/>
    <w:rsid w:val="00204AB3"/>
    <w:rsid w:val="0020525A"/>
    <w:rsid w:val="00206EDC"/>
    <w:rsid w:val="00210560"/>
    <w:rsid w:val="00211480"/>
    <w:rsid w:val="00211763"/>
    <w:rsid w:val="002119EA"/>
    <w:rsid w:val="00212186"/>
    <w:rsid w:val="002125DA"/>
    <w:rsid w:val="00212F2D"/>
    <w:rsid w:val="00212F8E"/>
    <w:rsid w:val="002132BC"/>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303A1"/>
    <w:rsid w:val="00230552"/>
    <w:rsid w:val="00230923"/>
    <w:rsid w:val="00233081"/>
    <w:rsid w:val="00235096"/>
    <w:rsid w:val="00236763"/>
    <w:rsid w:val="00236C7E"/>
    <w:rsid w:val="0024127C"/>
    <w:rsid w:val="0024313E"/>
    <w:rsid w:val="0024381A"/>
    <w:rsid w:val="00243BC2"/>
    <w:rsid w:val="002442FF"/>
    <w:rsid w:val="00244F5D"/>
    <w:rsid w:val="0024549B"/>
    <w:rsid w:val="002455A8"/>
    <w:rsid w:val="00245F10"/>
    <w:rsid w:val="00246B17"/>
    <w:rsid w:val="00250386"/>
    <w:rsid w:val="00250FD2"/>
    <w:rsid w:val="002515F9"/>
    <w:rsid w:val="00252EFB"/>
    <w:rsid w:val="002536D9"/>
    <w:rsid w:val="00253BB1"/>
    <w:rsid w:val="00254AD9"/>
    <w:rsid w:val="00254B2F"/>
    <w:rsid w:val="00254B45"/>
    <w:rsid w:val="00254C12"/>
    <w:rsid w:val="002558F2"/>
    <w:rsid w:val="00257498"/>
    <w:rsid w:val="00257B1B"/>
    <w:rsid w:val="00257CFB"/>
    <w:rsid w:val="00260FFA"/>
    <w:rsid w:val="0026183E"/>
    <w:rsid w:val="002623A4"/>
    <w:rsid w:val="00262431"/>
    <w:rsid w:val="002625D7"/>
    <w:rsid w:val="00262B8E"/>
    <w:rsid w:val="002634DD"/>
    <w:rsid w:val="002654F4"/>
    <w:rsid w:val="00265D99"/>
    <w:rsid w:val="002661B1"/>
    <w:rsid w:val="0026623C"/>
    <w:rsid w:val="00266A50"/>
    <w:rsid w:val="00266B52"/>
    <w:rsid w:val="002674C6"/>
    <w:rsid w:val="002705A1"/>
    <w:rsid w:val="00270826"/>
    <w:rsid w:val="00270CAF"/>
    <w:rsid w:val="00271615"/>
    <w:rsid w:val="002719EC"/>
    <w:rsid w:val="00272C1C"/>
    <w:rsid w:val="00272CF9"/>
    <w:rsid w:val="0027363B"/>
    <w:rsid w:val="00273720"/>
    <w:rsid w:val="00273DE3"/>
    <w:rsid w:val="00273F9E"/>
    <w:rsid w:val="002741E9"/>
    <w:rsid w:val="002773FF"/>
    <w:rsid w:val="00277FCD"/>
    <w:rsid w:val="002807C5"/>
    <w:rsid w:val="00280843"/>
    <w:rsid w:val="00281080"/>
    <w:rsid w:val="00282180"/>
    <w:rsid w:val="00282F9A"/>
    <w:rsid w:val="00283FD2"/>
    <w:rsid w:val="0028401A"/>
    <w:rsid w:val="002840B2"/>
    <w:rsid w:val="00286D37"/>
    <w:rsid w:val="002920AC"/>
    <w:rsid w:val="0029216C"/>
    <w:rsid w:val="0029262F"/>
    <w:rsid w:val="00292716"/>
    <w:rsid w:val="00292817"/>
    <w:rsid w:val="00292883"/>
    <w:rsid w:val="00294210"/>
    <w:rsid w:val="00294C01"/>
    <w:rsid w:val="00294D22"/>
    <w:rsid w:val="00296435"/>
    <w:rsid w:val="0029646C"/>
    <w:rsid w:val="00296E69"/>
    <w:rsid w:val="00297224"/>
    <w:rsid w:val="002A10E3"/>
    <w:rsid w:val="002A1F0E"/>
    <w:rsid w:val="002A3329"/>
    <w:rsid w:val="002A3621"/>
    <w:rsid w:val="002A57A4"/>
    <w:rsid w:val="002A7193"/>
    <w:rsid w:val="002A7AF2"/>
    <w:rsid w:val="002B27EA"/>
    <w:rsid w:val="002B2986"/>
    <w:rsid w:val="002B52C3"/>
    <w:rsid w:val="002B54BD"/>
    <w:rsid w:val="002B637B"/>
    <w:rsid w:val="002B72B4"/>
    <w:rsid w:val="002C0E89"/>
    <w:rsid w:val="002C0FA5"/>
    <w:rsid w:val="002C1608"/>
    <w:rsid w:val="002C1FB4"/>
    <w:rsid w:val="002C3199"/>
    <w:rsid w:val="002C3F16"/>
    <w:rsid w:val="002C424E"/>
    <w:rsid w:val="002C42F1"/>
    <w:rsid w:val="002C4CCC"/>
    <w:rsid w:val="002C5163"/>
    <w:rsid w:val="002C6CE7"/>
    <w:rsid w:val="002C7090"/>
    <w:rsid w:val="002C7483"/>
    <w:rsid w:val="002C78B3"/>
    <w:rsid w:val="002C79E4"/>
    <w:rsid w:val="002C7F8D"/>
    <w:rsid w:val="002D0BC3"/>
    <w:rsid w:val="002D0BD6"/>
    <w:rsid w:val="002D195A"/>
    <w:rsid w:val="002D35D3"/>
    <w:rsid w:val="002D39F7"/>
    <w:rsid w:val="002D4786"/>
    <w:rsid w:val="002D5367"/>
    <w:rsid w:val="002D5B12"/>
    <w:rsid w:val="002D64A5"/>
    <w:rsid w:val="002D725A"/>
    <w:rsid w:val="002D7DC1"/>
    <w:rsid w:val="002E05DD"/>
    <w:rsid w:val="002E0C5A"/>
    <w:rsid w:val="002E1DFE"/>
    <w:rsid w:val="002E2766"/>
    <w:rsid w:val="002E2846"/>
    <w:rsid w:val="002E2D4F"/>
    <w:rsid w:val="002E3A99"/>
    <w:rsid w:val="002E3DD9"/>
    <w:rsid w:val="002E3EF0"/>
    <w:rsid w:val="002E41BD"/>
    <w:rsid w:val="002E4ACF"/>
    <w:rsid w:val="002E6273"/>
    <w:rsid w:val="002E647B"/>
    <w:rsid w:val="002E7038"/>
    <w:rsid w:val="002E7D86"/>
    <w:rsid w:val="002F0620"/>
    <w:rsid w:val="002F0EFB"/>
    <w:rsid w:val="002F1166"/>
    <w:rsid w:val="002F149C"/>
    <w:rsid w:val="002F1BE7"/>
    <w:rsid w:val="002F22C8"/>
    <w:rsid w:val="002F305D"/>
    <w:rsid w:val="002F4C17"/>
    <w:rsid w:val="002F4DBE"/>
    <w:rsid w:val="002F4E02"/>
    <w:rsid w:val="002F607C"/>
    <w:rsid w:val="002F626F"/>
    <w:rsid w:val="002F6A1C"/>
    <w:rsid w:val="002F7380"/>
    <w:rsid w:val="002F7910"/>
    <w:rsid w:val="002F7E83"/>
    <w:rsid w:val="00301A40"/>
    <w:rsid w:val="003025C8"/>
    <w:rsid w:val="00302C39"/>
    <w:rsid w:val="00303B06"/>
    <w:rsid w:val="00303C04"/>
    <w:rsid w:val="003044A9"/>
    <w:rsid w:val="00306006"/>
    <w:rsid w:val="0030627F"/>
    <w:rsid w:val="00306941"/>
    <w:rsid w:val="00306F6D"/>
    <w:rsid w:val="00312694"/>
    <w:rsid w:val="003131E6"/>
    <w:rsid w:val="003133E9"/>
    <w:rsid w:val="0031345B"/>
    <w:rsid w:val="00313755"/>
    <w:rsid w:val="00314453"/>
    <w:rsid w:val="00316928"/>
    <w:rsid w:val="00316D65"/>
    <w:rsid w:val="003203AF"/>
    <w:rsid w:val="0032078C"/>
    <w:rsid w:val="00320C0F"/>
    <w:rsid w:val="00321C08"/>
    <w:rsid w:val="00321E82"/>
    <w:rsid w:val="00321FCE"/>
    <w:rsid w:val="003242D2"/>
    <w:rsid w:val="0032443A"/>
    <w:rsid w:val="00324D7C"/>
    <w:rsid w:val="003269CD"/>
    <w:rsid w:val="00327AAB"/>
    <w:rsid w:val="00331620"/>
    <w:rsid w:val="00331A9E"/>
    <w:rsid w:val="00331D5E"/>
    <w:rsid w:val="00331DBE"/>
    <w:rsid w:val="00331F44"/>
    <w:rsid w:val="00331F59"/>
    <w:rsid w:val="003323E2"/>
    <w:rsid w:val="003328BD"/>
    <w:rsid w:val="00332B6A"/>
    <w:rsid w:val="00332EA2"/>
    <w:rsid w:val="00333415"/>
    <w:rsid w:val="00334CA7"/>
    <w:rsid w:val="00334D07"/>
    <w:rsid w:val="00334EC1"/>
    <w:rsid w:val="00336768"/>
    <w:rsid w:val="00337722"/>
    <w:rsid w:val="003401D9"/>
    <w:rsid w:val="003408B1"/>
    <w:rsid w:val="0034495A"/>
    <w:rsid w:val="00344B98"/>
    <w:rsid w:val="0034502C"/>
    <w:rsid w:val="00345048"/>
    <w:rsid w:val="003452EC"/>
    <w:rsid w:val="00345338"/>
    <w:rsid w:val="00345B39"/>
    <w:rsid w:val="003461F5"/>
    <w:rsid w:val="00347380"/>
    <w:rsid w:val="0034763A"/>
    <w:rsid w:val="00347ABE"/>
    <w:rsid w:val="00350C71"/>
    <w:rsid w:val="00350F93"/>
    <w:rsid w:val="00351600"/>
    <w:rsid w:val="00351A0E"/>
    <w:rsid w:val="00352E29"/>
    <w:rsid w:val="00352F16"/>
    <w:rsid w:val="00353BF9"/>
    <w:rsid w:val="003545AD"/>
    <w:rsid w:val="00355CBC"/>
    <w:rsid w:val="003567D5"/>
    <w:rsid w:val="00356B3A"/>
    <w:rsid w:val="00356BB1"/>
    <w:rsid w:val="00356FC6"/>
    <w:rsid w:val="00357079"/>
    <w:rsid w:val="003570F6"/>
    <w:rsid w:val="00357FC9"/>
    <w:rsid w:val="0036021A"/>
    <w:rsid w:val="00361A51"/>
    <w:rsid w:val="00363302"/>
    <w:rsid w:val="00363441"/>
    <w:rsid w:val="00365485"/>
    <w:rsid w:val="00365E07"/>
    <w:rsid w:val="00366209"/>
    <w:rsid w:val="00366A46"/>
    <w:rsid w:val="00367D7A"/>
    <w:rsid w:val="00370296"/>
    <w:rsid w:val="00370833"/>
    <w:rsid w:val="003717FE"/>
    <w:rsid w:val="00372300"/>
    <w:rsid w:val="00372313"/>
    <w:rsid w:val="0037387C"/>
    <w:rsid w:val="00374A9D"/>
    <w:rsid w:val="0037597F"/>
    <w:rsid w:val="0037618C"/>
    <w:rsid w:val="003769BA"/>
    <w:rsid w:val="00376FE0"/>
    <w:rsid w:val="0037795D"/>
    <w:rsid w:val="00377C7D"/>
    <w:rsid w:val="00380A74"/>
    <w:rsid w:val="00380B6A"/>
    <w:rsid w:val="00383145"/>
    <w:rsid w:val="0038409D"/>
    <w:rsid w:val="00384BFA"/>
    <w:rsid w:val="00385EE4"/>
    <w:rsid w:val="003874D9"/>
    <w:rsid w:val="003876A5"/>
    <w:rsid w:val="0039054F"/>
    <w:rsid w:val="003925B5"/>
    <w:rsid w:val="00393A96"/>
    <w:rsid w:val="00394552"/>
    <w:rsid w:val="00394B95"/>
    <w:rsid w:val="00395149"/>
    <w:rsid w:val="00395505"/>
    <w:rsid w:val="00395A76"/>
    <w:rsid w:val="00395FC5"/>
    <w:rsid w:val="00396732"/>
    <w:rsid w:val="003A14B3"/>
    <w:rsid w:val="003A3291"/>
    <w:rsid w:val="003A3A57"/>
    <w:rsid w:val="003A521C"/>
    <w:rsid w:val="003A58ED"/>
    <w:rsid w:val="003A5A7B"/>
    <w:rsid w:val="003A6A82"/>
    <w:rsid w:val="003B130A"/>
    <w:rsid w:val="003B1683"/>
    <w:rsid w:val="003B1BC7"/>
    <w:rsid w:val="003B21A4"/>
    <w:rsid w:val="003B3273"/>
    <w:rsid w:val="003B3D87"/>
    <w:rsid w:val="003B47C0"/>
    <w:rsid w:val="003B538F"/>
    <w:rsid w:val="003B54A4"/>
    <w:rsid w:val="003B76A2"/>
    <w:rsid w:val="003B7CB3"/>
    <w:rsid w:val="003C0011"/>
    <w:rsid w:val="003C10D8"/>
    <w:rsid w:val="003C1905"/>
    <w:rsid w:val="003C1D3B"/>
    <w:rsid w:val="003C2D52"/>
    <w:rsid w:val="003C4BB8"/>
    <w:rsid w:val="003C576D"/>
    <w:rsid w:val="003C700C"/>
    <w:rsid w:val="003C7489"/>
    <w:rsid w:val="003D0F7B"/>
    <w:rsid w:val="003D20DD"/>
    <w:rsid w:val="003D30B0"/>
    <w:rsid w:val="003D3A61"/>
    <w:rsid w:val="003D40D8"/>
    <w:rsid w:val="003D4B74"/>
    <w:rsid w:val="003D6F2D"/>
    <w:rsid w:val="003D78A0"/>
    <w:rsid w:val="003D7F96"/>
    <w:rsid w:val="003E0375"/>
    <w:rsid w:val="003E0688"/>
    <w:rsid w:val="003E2DEA"/>
    <w:rsid w:val="003E3225"/>
    <w:rsid w:val="003E352F"/>
    <w:rsid w:val="003E4369"/>
    <w:rsid w:val="003E48B4"/>
    <w:rsid w:val="003E4BD1"/>
    <w:rsid w:val="003E54D6"/>
    <w:rsid w:val="003E59E1"/>
    <w:rsid w:val="003E67EB"/>
    <w:rsid w:val="003E6EE3"/>
    <w:rsid w:val="003E7BFE"/>
    <w:rsid w:val="003F03BB"/>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2F6"/>
    <w:rsid w:val="004048BF"/>
    <w:rsid w:val="00405D07"/>
    <w:rsid w:val="004061AA"/>
    <w:rsid w:val="00406D03"/>
    <w:rsid w:val="00407066"/>
    <w:rsid w:val="0040775C"/>
    <w:rsid w:val="00407E86"/>
    <w:rsid w:val="00410866"/>
    <w:rsid w:val="0041129B"/>
    <w:rsid w:val="004117C7"/>
    <w:rsid w:val="0041199C"/>
    <w:rsid w:val="00412A99"/>
    <w:rsid w:val="0041362D"/>
    <w:rsid w:val="00413AAF"/>
    <w:rsid w:val="0041495C"/>
    <w:rsid w:val="004159D9"/>
    <w:rsid w:val="00415D94"/>
    <w:rsid w:val="004171D8"/>
    <w:rsid w:val="00417A52"/>
    <w:rsid w:val="004207D7"/>
    <w:rsid w:val="004209BC"/>
    <w:rsid w:val="004215E1"/>
    <w:rsid w:val="0042256F"/>
    <w:rsid w:val="00423967"/>
    <w:rsid w:val="00424431"/>
    <w:rsid w:val="004249D1"/>
    <w:rsid w:val="00424E8E"/>
    <w:rsid w:val="00425B27"/>
    <w:rsid w:val="00427000"/>
    <w:rsid w:val="00427249"/>
    <w:rsid w:val="004272CA"/>
    <w:rsid w:val="0043110A"/>
    <w:rsid w:val="00431BC6"/>
    <w:rsid w:val="00431E4F"/>
    <w:rsid w:val="00432999"/>
    <w:rsid w:val="004340A1"/>
    <w:rsid w:val="00434442"/>
    <w:rsid w:val="00434535"/>
    <w:rsid w:val="00435E8A"/>
    <w:rsid w:val="004363FB"/>
    <w:rsid w:val="004376D3"/>
    <w:rsid w:val="004378C9"/>
    <w:rsid w:val="00437D00"/>
    <w:rsid w:val="00437D8D"/>
    <w:rsid w:val="004404F0"/>
    <w:rsid w:val="00440D55"/>
    <w:rsid w:val="00441046"/>
    <w:rsid w:val="00441257"/>
    <w:rsid w:val="00441964"/>
    <w:rsid w:val="004420C7"/>
    <w:rsid w:val="00442444"/>
    <w:rsid w:val="004426FC"/>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61EBB"/>
    <w:rsid w:val="0046254D"/>
    <w:rsid w:val="00463DEC"/>
    <w:rsid w:val="00464975"/>
    <w:rsid w:val="00466C8F"/>
    <w:rsid w:val="0046734E"/>
    <w:rsid w:val="00470342"/>
    <w:rsid w:val="00470949"/>
    <w:rsid w:val="0047221D"/>
    <w:rsid w:val="00472525"/>
    <w:rsid w:val="00472914"/>
    <w:rsid w:val="00473079"/>
    <w:rsid w:val="004748A2"/>
    <w:rsid w:val="00477A89"/>
    <w:rsid w:val="0048021A"/>
    <w:rsid w:val="00480750"/>
    <w:rsid w:val="004811E6"/>
    <w:rsid w:val="0048199B"/>
    <w:rsid w:val="00482B0A"/>
    <w:rsid w:val="004836E6"/>
    <w:rsid w:val="00483E99"/>
    <w:rsid w:val="004842D3"/>
    <w:rsid w:val="00484ACC"/>
    <w:rsid w:val="00484F83"/>
    <w:rsid w:val="004850FF"/>
    <w:rsid w:val="00485F70"/>
    <w:rsid w:val="00487121"/>
    <w:rsid w:val="00487674"/>
    <w:rsid w:val="004908FA"/>
    <w:rsid w:val="00490956"/>
    <w:rsid w:val="00491700"/>
    <w:rsid w:val="00491E51"/>
    <w:rsid w:val="00492264"/>
    <w:rsid w:val="00492AF6"/>
    <w:rsid w:val="0049402D"/>
    <w:rsid w:val="0049476B"/>
    <w:rsid w:val="0049597E"/>
    <w:rsid w:val="004967FF"/>
    <w:rsid w:val="004968A8"/>
    <w:rsid w:val="004968BF"/>
    <w:rsid w:val="00496D12"/>
    <w:rsid w:val="004A02CD"/>
    <w:rsid w:val="004A0B85"/>
    <w:rsid w:val="004A10A8"/>
    <w:rsid w:val="004A138D"/>
    <w:rsid w:val="004A17C0"/>
    <w:rsid w:val="004A24FF"/>
    <w:rsid w:val="004A4B17"/>
    <w:rsid w:val="004A4E0D"/>
    <w:rsid w:val="004A4EA3"/>
    <w:rsid w:val="004A5349"/>
    <w:rsid w:val="004A7A62"/>
    <w:rsid w:val="004A7C1F"/>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116"/>
    <w:rsid w:val="004C4DC1"/>
    <w:rsid w:val="004C7688"/>
    <w:rsid w:val="004C7739"/>
    <w:rsid w:val="004D11BA"/>
    <w:rsid w:val="004D160D"/>
    <w:rsid w:val="004D1F5B"/>
    <w:rsid w:val="004D25B2"/>
    <w:rsid w:val="004D2CCB"/>
    <w:rsid w:val="004D3200"/>
    <w:rsid w:val="004D351E"/>
    <w:rsid w:val="004D3886"/>
    <w:rsid w:val="004D3EBF"/>
    <w:rsid w:val="004D4488"/>
    <w:rsid w:val="004D6184"/>
    <w:rsid w:val="004D7CE4"/>
    <w:rsid w:val="004E01BE"/>
    <w:rsid w:val="004E0426"/>
    <w:rsid w:val="004E0C59"/>
    <w:rsid w:val="004E139B"/>
    <w:rsid w:val="004E14D6"/>
    <w:rsid w:val="004E1FE8"/>
    <w:rsid w:val="004E28E0"/>
    <w:rsid w:val="004E3375"/>
    <w:rsid w:val="004E3892"/>
    <w:rsid w:val="004E4111"/>
    <w:rsid w:val="004E41A2"/>
    <w:rsid w:val="004E546A"/>
    <w:rsid w:val="004E588E"/>
    <w:rsid w:val="004E5ED5"/>
    <w:rsid w:val="004E6139"/>
    <w:rsid w:val="004E6672"/>
    <w:rsid w:val="004E7074"/>
    <w:rsid w:val="004E7EBF"/>
    <w:rsid w:val="004E7F02"/>
    <w:rsid w:val="004F0068"/>
    <w:rsid w:val="004F02DC"/>
    <w:rsid w:val="004F0A32"/>
    <w:rsid w:val="004F0BAE"/>
    <w:rsid w:val="004F111C"/>
    <w:rsid w:val="004F2EEC"/>
    <w:rsid w:val="004F3E74"/>
    <w:rsid w:val="004F40E9"/>
    <w:rsid w:val="004F4EAF"/>
    <w:rsid w:val="004F586F"/>
    <w:rsid w:val="004F6F63"/>
    <w:rsid w:val="00500D8B"/>
    <w:rsid w:val="00501422"/>
    <w:rsid w:val="00501CC6"/>
    <w:rsid w:val="00502B1A"/>
    <w:rsid w:val="0050308F"/>
    <w:rsid w:val="005043FA"/>
    <w:rsid w:val="00504E11"/>
    <w:rsid w:val="005061D2"/>
    <w:rsid w:val="005062D0"/>
    <w:rsid w:val="00506C89"/>
    <w:rsid w:val="0050753C"/>
    <w:rsid w:val="0050786F"/>
    <w:rsid w:val="00507DD6"/>
    <w:rsid w:val="00510258"/>
    <w:rsid w:val="00510283"/>
    <w:rsid w:val="0051050F"/>
    <w:rsid w:val="005119A9"/>
    <w:rsid w:val="005129A6"/>
    <w:rsid w:val="00512FF5"/>
    <w:rsid w:val="0051419F"/>
    <w:rsid w:val="00514411"/>
    <w:rsid w:val="00514890"/>
    <w:rsid w:val="0051543A"/>
    <w:rsid w:val="0051642F"/>
    <w:rsid w:val="005174F0"/>
    <w:rsid w:val="0052014D"/>
    <w:rsid w:val="005206AB"/>
    <w:rsid w:val="0052083E"/>
    <w:rsid w:val="00521A28"/>
    <w:rsid w:val="005223E8"/>
    <w:rsid w:val="005227F1"/>
    <w:rsid w:val="00522916"/>
    <w:rsid w:val="00522C10"/>
    <w:rsid w:val="00522EDA"/>
    <w:rsid w:val="00524BE1"/>
    <w:rsid w:val="00525584"/>
    <w:rsid w:val="00525A20"/>
    <w:rsid w:val="005263A0"/>
    <w:rsid w:val="005302F6"/>
    <w:rsid w:val="005308AF"/>
    <w:rsid w:val="00531BF7"/>
    <w:rsid w:val="00535BFA"/>
    <w:rsid w:val="0053789B"/>
    <w:rsid w:val="00537A2B"/>
    <w:rsid w:val="005400C2"/>
    <w:rsid w:val="00542638"/>
    <w:rsid w:val="0054267F"/>
    <w:rsid w:val="00542846"/>
    <w:rsid w:val="00542AF2"/>
    <w:rsid w:val="005445B0"/>
    <w:rsid w:val="00544C0C"/>
    <w:rsid w:val="00545792"/>
    <w:rsid w:val="00545BB9"/>
    <w:rsid w:val="0054617F"/>
    <w:rsid w:val="0054678D"/>
    <w:rsid w:val="00546EA3"/>
    <w:rsid w:val="00547925"/>
    <w:rsid w:val="00550F59"/>
    <w:rsid w:val="00553225"/>
    <w:rsid w:val="00553BBD"/>
    <w:rsid w:val="00553CCE"/>
    <w:rsid w:val="00553FDF"/>
    <w:rsid w:val="005544A0"/>
    <w:rsid w:val="005548F9"/>
    <w:rsid w:val="0055544F"/>
    <w:rsid w:val="00560D49"/>
    <w:rsid w:val="00560DFD"/>
    <w:rsid w:val="0056100E"/>
    <w:rsid w:val="00561239"/>
    <w:rsid w:val="00561460"/>
    <w:rsid w:val="00564001"/>
    <w:rsid w:val="005671AF"/>
    <w:rsid w:val="00572CFF"/>
    <w:rsid w:val="00572EB4"/>
    <w:rsid w:val="005734C5"/>
    <w:rsid w:val="00573FD7"/>
    <w:rsid w:val="00574EFF"/>
    <w:rsid w:val="00574FF3"/>
    <w:rsid w:val="00575407"/>
    <w:rsid w:val="0057657C"/>
    <w:rsid w:val="0057681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4F6A"/>
    <w:rsid w:val="005955A8"/>
    <w:rsid w:val="00597104"/>
    <w:rsid w:val="0059759F"/>
    <w:rsid w:val="00597F21"/>
    <w:rsid w:val="005A04A5"/>
    <w:rsid w:val="005A0F53"/>
    <w:rsid w:val="005A1025"/>
    <w:rsid w:val="005A1841"/>
    <w:rsid w:val="005A1E46"/>
    <w:rsid w:val="005A29BA"/>
    <w:rsid w:val="005A2A56"/>
    <w:rsid w:val="005A2A94"/>
    <w:rsid w:val="005A325B"/>
    <w:rsid w:val="005A347F"/>
    <w:rsid w:val="005A724B"/>
    <w:rsid w:val="005B2BDF"/>
    <w:rsid w:val="005B3249"/>
    <w:rsid w:val="005B3EBE"/>
    <w:rsid w:val="005B44AE"/>
    <w:rsid w:val="005B4C15"/>
    <w:rsid w:val="005B5267"/>
    <w:rsid w:val="005B555B"/>
    <w:rsid w:val="005B5F04"/>
    <w:rsid w:val="005B673D"/>
    <w:rsid w:val="005C02E2"/>
    <w:rsid w:val="005C20BB"/>
    <w:rsid w:val="005C2656"/>
    <w:rsid w:val="005C4157"/>
    <w:rsid w:val="005C7760"/>
    <w:rsid w:val="005C7BB8"/>
    <w:rsid w:val="005D263D"/>
    <w:rsid w:val="005D34D0"/>
    <w:rsid w:val="005D3713"/>
    <w:rsid w:val="005D3C76"/>
    <w:rsid w:val="005D3D84"/>
    <w:rsid w:val="005D3ED5"/>
    <w:rsid w:val="005D40F1"/>
    <w:rsid w:val="005D491C"/>
    <w:rsid w:val="005D5651"/>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14A4"/>
    <w:rsid w:val="005F30FB"/>
    <w:rsid w:val="005F38C6"/>
    <w:rsid w:val="005F402E"/>
    <w:rsid w:val="005F4426"/>
    <w:rsid w:val="005F5365"/>
    <w:rsid w:val="005F599E"/>
    <w:rsid w:val="005F5F31"/>
    <w:rsid w:val="005F6985"/>
    <w:rsid w:val="005F6FB4"/>
    <w:rsid w:val="005F73F1"/>
    <w:rsid w:val="0060499E"/>
    <w:rsid w:val="00604E5C"/>
    <w:rsid w:val="00605906"/>
    <w:rsid w:val="00605C5B"/>
    <w:rsid w:val="006078F5"/>
    <w:rsid w:val="006107C5"/>
    <w:rsid w:val="00610B17"/>
    <w:rsid w:val="00610C03"/>
    <w:rsid w:val="00610CB1"/>
    <w:rsid w:val="00610FE7"/>
    <w:rsid w:val="006114B5"/>
    <w:rsid w:val="00611F82"/>
    <w:rsid w:val="00612845"/>
    <w:rsid w:val="00612F50"/>
    <w:rsid w:val="0061331A"/>
    <w:rsid w:val="006133D2"/>
    <w:rsid w:val="00613C12"/>
    <w:rsid w:val="00614463"/>
    <w:rsid w:val="006165DC"/>
    <w:rsid w:val="00616A40"/>
    <w:rsid w:val="0061745F"/>
    <w:rsid w:val="00621306"/>
    <w:rsid w:val="006214ED"/>
    <w:rsid w:val="006217FD"/>
    <w:rsid w:val="00622F92"/>
    <w:rsid w:val="006233FF"/>
    <w:rsid w:val="00623F78"/>
    <w:rsid w:val="0062416D"/>
    <w:rsid w:val="006248F2"/>
    <w:rsid w:val="006251C5"/>
    <w:rsid w:val="006259AB"/>
    <w:rsid w:val="0062650F"/>
    <w:rsid w:val="00626543"/>
    <w:rsid w:val="00626A73"/>
    <w:rsid w:val="00626E78"/>
    <w:rsid w:val="00627E4C"/>
    <w:rsid w:val="00627EDC"/>
    <w:rsid w:val="006309D6"/>
    <w:rsid w:val="00630C62"/>
    <w:rsid w:val="006321E8"/>
    <w:rsid w:val="0063253A"/>
    <w:rsid w:val="0063284E"/>
    <w:rsid w:val="00632CB3"/>
    <w:rsid w:val="0063344C"/>
    <w:rsid w:val="006334F8"/>
    <w:rsid w:val="00633FD0"/>
    <w:rsid w:val="00635B0B"/>
    <w:rsid w:val="0063632A"/>
    <w:rsid w:val="00636F3E"/>
    <w:rsid w:val="00637040"/>
    <w:rsid w:val="0064186F"/>
    <w:rsid w:val="006424A6"/>
    <w:rsid w:val="00642BC7"/>
    <w:rsid w:val="00642E12"/>
    <w:rsid w:val="00643026"/>
    <w:rsid w:val="00645165"/>
    <w:rsid w:val="0064545D"/>
    <w:rsid w:val="00645A49"/>
    <w:rsid w:val="006464F2"/>
    <w:rsid w:val="006468A6"/>
    <w:rsid w:val="00647421"/>
    <w:rsid w:val="006477F9"/>
    <w:rsid w:val="006503AC"/>
    <w:rsid w:val="00650AE1"/>
    <w:rsid w:val="00651AF4"/>
    <w:rsid w:val="006548E6"/>
    <w:rsid w:val="006549FC"/>
    <w:rsid w:val="00656496"/>
    <w:rsid w:val="0065680D"/>
    <w:rsid w:val="00656BA6"/>
    <w:rsid w:val="00656D75"/>
    <w:rsid w:val="00657047"/>
    <w:rsid w:val="006572FE"/>
    <w:rsid w:val="0065794A"/>
    <w:rsid w:val="00657CB6"/>
    <w:rsid w:val="00657FA6"/>
    <w:rsid w:val="0066060C"/>
    <w:rsid w:val="00661398"/>
    <w:rsid w:val="00661799"/>
    <w:rsid w:val="006617B9"/>
    <w:rsid w:val="006638C9"/>
    <w:rsid w:val="0066397A"/>
    <w:rsid w:val="00663ABB"/>
    <w:rsid w:val="00663ACF"/>
    <w:rsid w:val="006659F8"/>
    <w:rsid w:val="00665F18"/>
    <w:rsid w:val="00667422"/>
    <w:rsid w:val="006715F7"/>
    <w:rsid w:val="00672003"/>
    <w:rsid w:val="00672979"/>
    <w:rsid w:val="0067478A"/>
    <w:rsid w:val="00675165"/>
    <w:rsid w:val="00675602"/>
    <w:rsid w:val="006757C1"/>
    <w:rsid w:val="00675A8B"/>
    <w:rsid w:val="0067614E"/>
    <w:rsid w:val="00676786"/>
    <w:rsid w:val="00676A1A"/>
    <w:rsid w:val="00677657"/>
    <w:rsid w:val="0067779C"/>
    <w:rsid w:val="006777AE"/>
    <w:rsid w:val="00677E92"/>
    <w:rsid w:val="006810EC"/>
    <w:rsid w:val="00686152"/>
    <w:rsid w:val="006866F6"/>
    <w:rsid w:val="00686C91"/>
    <w:rsid w:val="00686D0B"/>
    <w:rsid w:val="00686E59"/>
    <w:rsid w:val="00690481"/>
    <w:rsid w:val="0069086A"/>
    <w:rsid w:val="00691DC9"/>
    <w:rsid w:val="0069229C"/>
    <w:rsid w:val="00692882"/>
    <w:rsid w:val="00693889"/>
    <w:rsid w:val="00693EB6"/>
    <w:rsid w:val="006962BD"/>
    <w:rsid w:val="006962C1"/>
    <w:rsid w:val="00697619"/>
    <w:rsid w:val="006A147F"/>
    <w:rsid w:val="006A3562"/>
    <w:rsid w:val="006A4BA5"/>
    <w:rsid w:val="006A5117"/>
    <w:rsid w:val="006A585E"/>
    <w:rsid w:val="006A6B33"/>
    <w:rsid w:val="006A6F91"/>
    <w:rsid w:val="006B098B"/>
    <w:rsid w:val="006B0CA6"/>
    <w:rsid w:val="006B0F9D"/>
    <w:rsid w:val="006B18DA"/>
    <w:rsid w:val="006B28EE"/>
    <w:rsid w:val="006B2D80"/>
    <w:rsid w:val="006B47A8"/>
    <w:rsid w:val="006B56C0"/>
    <w:rsid w:val="006B699C"/>
    <w:rsid w:val="006B6E0E"/>
    <w:rsid w:val="006C0395"/>
    <w:rsid w:val="006C046C"/>
    <w:rsid w:val="006C0A13"/>
    <w:rsid w:val="006C1DDE"/>
    <w:rsid w:val="006C2472"/>
    <w:rsid w:val="006C29C7"/>
    <w:rsid w:val="006C3072"/>
    <w:rsid w:val="006C31CA"/>
    <w:rsid w:val="006C41CD"/>
    <w:rsid w:val="006C4BED"/>
    <w:rsid w:val="006C4FA7"/>
    <w:rsid w:val="006C53D2"/>
    <w:rsid w:val="006C54BA"/>
    <w:rsid w:val="006C6B4D"/>
    <w:rsid w:val="006C795D"/>
    <w:rsid w:val="006D0156"/>
    <w:rsid w:val="006D0603"/>
    <w:rsid w:val="006D0FA8"/>
    <w:rsid w:val="006D160C"/>
    <w:rsid w:val="006D16FF"/>
    <w:rsid w:val="006D179F"/>
    <w:rsid w:val="006D18DE"/>
    <w:rsid w:val="006D2B7A"/>
    <w:rsid w:val="006D39B3"/>
    <w:rsid w:val="006D3E13"/>
    <w:rsid w:val="006D4B99"/>
    <w:rsid w:val="006D4DAE"/>
    <w:rsid w:val="006D5D77"/>
    <w:rsid w:val="006D5EFA"/>
    <w:rsid w:val="006D658C"/>
    <w:rsid w:val="006E1269"/>
    <w:rsid w:val="006E26BD"/>
    <w:rsid w:val="006E38C6"/>
    <w:rsid w:val="006E4442"/>
    <w:rsid w:val="006E4984"/>
    <w:rsid w:val="006E4BA1"/>
    <w:rsid w:val="006E570E"/>
    <w:rsid w:val="006E61AB"/>
    <w:rsid w:val="006E6AF8"/>
    <w:rsid w:val="006E76D9"/>
    <w:rsid w:val="006F01B8"/>
    <w:rsid w:val="006F07E7"/>
    <w:rsid w:val="006F2504"/>
    <w:rsid w:val="006F28EA"/>
    <w:rsid w:val="006F2F2C"/>
    <w:rsid w:val="006F35C9"/>
    <w:rsid w:val="006F423D"/>
    <w:rsid w:val="006F4850"/>
    <w:rsid w:val="006F5515"/>
    <w:rsid w:val="006F584C"/>
    <w:rsid w:val="006F5FC0"/>
    <w:rsid w:val="006F76D4"/>
    <w:rsid w:val="00700262"/>
    <w:rsid w:val="00700639"/>
    <w:rsid w:val="0070152D"/>
    <w:rsid w:val="00702464"/>
    <w:rsid w:val="00702C89"/>
    <w:rsid w:val="00702DA3"/>
    <w:rsid w:val="007037DD"/>
    <w:rsid w:val="00704410"/>
    <w:rsid w:val="007058C7"/>
    <w:rsid w:val="00705F69"/>
    <w:rsid w:val="007067C6"/>
    <w:rsid w:val="00707163"/>
    <w:rsid w:val="0070722E"/>
    <w:rsid w:val="00707A59"/>
    <w:rsid w:val="00707E40"/>
    <w:rsid w:val="0071205C"/>
    <w:rsid w:val="007125AF"/>
    <w:rsid w:val="00712DF7"/>
    <w:rsid w:val="0071372D"/>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7466"/>
    <w:rsid w:val="0073761F"/>
    <w:rsid w:val="007378FE"/>
    <w:rsid w:val="007406D0"/>
    <w:rsid w:val="007409A4"/>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5E9E"/>
    <w:rsid w:val="00756B34"/>
    <w:rsid w:val="007572B2"/>
    <w:rsid w:val="007576E3"/>
    <w:rsid w:val="00757D9D"/>
    <w:rsid w:val="007600BA"/>
    <w:rsid w:val="0076255D"/>
    <w:rsid w:val="00763132"/>
    <w:rsid w:val="007634EF"/>
    <w:rsid w:val="007640FB"/>
    <w:rsid w:val="00764F89"/>
    <w:rsid w:val="007653EF"/>
    <w:rsid w:val="00766F87"/>
    <w:rsid w:val="0076719A"/>
    <w:rsid w:val="00767699"/>
    <w:rsid w:val="00767B60"/>
    <w:rsid w:val="00771EC3"/>
    <w:rsid w:val="007727C7"/>
    <w:rsid w:val="007732D6"/>
    <w:rsid w:val="0077335C"/>
    <w:rsid w:val="00773FF3"/>
    <w:rsid w:val="00774327"/>
    <w:rsid w:val="00774931"/>
    <w:rsid w:val="00774C8C"/>
    <w:rsid w:val="00774DB7"/>
    <w:rsid w:val="007754D1"/>
    <w:rsid w:val="00775B16"/>
    <w:rsid w:val="00776BE6"/>
    <w:rsid w:val="00777603"/>
    <w:rsid w:val="007800FE"/>
    <w:rsid w:val="00783540"/>
    <w:rsid w:val="0078409B"/>
    <w:rsid w:val="0078444F"/>
    <w:rsid w:val="00785852"/>
    <w:rsid w:val="00785D6E"/>
    <w:rsid w:val="0078605F"/>
    <w:rsid w:val="00786096"/>
    <w:rsid w:val="0078631B"/>
    <w:rsid w:val="00786815"/>
    <w:rsid w:val="00786D57"/>
    <w:rsid w:val="00787894"/>
    <w:rsid w:val="00787B4B"/>
    <w:rsid w:val="00787D5F"/>
    <w:rsid w:val="00787E97"/>
    <w:rsid w:val="007916E5"/>
    <w:rsid w:val="007916FB"/>
    <w:rsid w:val="00791715"/>
    <w:rsid w:val="00792C57"/>
    <w:rsid w:val="00792D08"/>
    <w:rsid w:val="0079412E"/>
    <w:rsid w:val="00794D19"/>
    <w:rsid w:val="007952D3"/>
    <w:rsid w:val="007959C1"/>
    <w:rsid w:val="0079643C"/>
    <w:rsid w:val="00796619"/>
    <w:rsid w:val="0079710F"/>
    <w:rsid w:val="007972E2"/>
    <w:rsid w:val="00797C09"/>
    <w:rsid w:val="00797D18"/>
    <w:rsid w:val="007A00AB"/>
    <w:rsid w:val="007A1349"/>
    <w:rsid w:val="007A18FD"/>
    <w:rsid w:val="007A1ACA"/>
    <w:rsid w:val="007A31C2"/>
    <w:rsid w:val="007A3361"/>
    <w:rsid w:val="007A3567"/>
    <w:rsid w:val="007A3D6F"/>
    <w:rsid w:val="007A4099"/>
    <w:rsid w:val="007A440B"/>
    <w:rsid w:val="007A461E"/>
    <w:rsid w:val="007A4B4D"/>
    <w:rsid w:val="007A4EE6"/>
    <w:rsid w:val="007A5DE5"/>
    <w:rsid w:val="007A6BD0"/>
    <w:rsid w:val="007A6EB9"/>
    <w:rsid w:val="007A77A7"/>
    <w:rsid w:val="007A7AFD"/>
    <w:rsid w:val="007A7F31"/>
    <w:rsid w:val="007B0225"/>
    <w:rsid w:val="007B170E"/>
    <w:rsid w:val="007B176E"/>
    <w:rsid w:val="007B4D6B"/>
    <w:rsid w:val="007B6AB5"/>
    <w:rsid w:val="007B6BD8"/>
    <w:rsid w:val="007C012A"/>
    <w:rsid w:val="007C0353"/>
    <w:rsid w:val="007C0378"/>
    <w:rsid w:val="007C191F"/>
    <w:rsid w:val="007C23A0"/>
    <w:rsid w:val="007C35DB"/>
    <w:rsid w:val="007C378E"/>
    <w:rsid w:val="007C49D9"/>
    <w:rsid w:val="007C4EDA"/>
    <w:rsid w:val="007C6089"/>
    <w:rsid w:val="007C618E"/>
    <w:rsid w:val="007D2042"/>
    <w:rsid w:val="007D321E"/>
    <w:rsid w:val="007D38B9"/>
    <w:rsid w:val="007D3DE9"/>
    <w:rsid w:val="007D602A"/>
    <w:rsid w:val="007D6395"/>
    <w:rsid w:val="007D6713"/>
    <w:rsid w:val="007D7F96"/>
    <w:rsid w:val="007E00EC"/>
    <w:rsid w:val="007E0F9E"/>
    <w:rsid w:val="007E21C3"/>
    <w:rsid w:val="007E239E"/>
    <w:rsid w:val="007E25F8"/>
    <w:rsid w:val="007E2FE4"/>
    <w:rsid w:val="007E4A4A"/>
    <w:rsid w:val="007E7131"/>
    <w:rsid w:val="007E72FB"/>
    <w:rsid w:val="007E74A9"/>
    <w:rsid w:val="007E786E"/>
    <w:rsid w:val="007E7DD5"/>
    <w:rsid w:val="007F0CA4"/>
    <w:rsid w:val="007F2BE0"/>
    <w:rsid w:val="007F2FDA"/>
    <w:rsid w:val="007F33AD"/>
    <w:rsid w:val="007F460A"/>
    <w:rsid w:val="007F4DF5"/>
    <w:rsid w:val="007F5071"/>
    <w:rsid w:val="007F6B43"/>
    <w:rsid w:val="007F6EEA"/>
    <w:rsid w:val="00800CCD"/>
    <w:rsid w:val="00800EE9"/>
    <w:rsid w:val="00802693"/>
    <w:rsid w:val="00803DF6"/>
    <w:rsid w:val="0080430D"/>
    <w:rsid w:val="0080470C"/>
    <w:rsid w:val="00806780"/>
    <w:rsid w:val="00810AEF"/>
    <w:rsid w:val="008124EF"/>
    <w:rsid w:val="00813157"/>
    <w:rsid w:val="00814220"/>
    <w:rsid w:val="00814794"/>
    <w:rsid w:val="00814A90"/>
    <w:rsid w:val="00816F0F"/>
    <w:rsid w:val="0081716B"/>
    <w:rsid w:val="008200F1"/>
    <w:rsid w:val="00820C3D"/>
    <w:rsid w:val="00820E6A"/>
    <w:rsid w:val="00821AA0"/>
    <w:rsid w:val="00823178"/>
    <w:rsid w:val="00823307"/>
    <w:rsid w:val="00824921"/>
    <w:rsid w:val="0082764C"/>
    <w:rsid w:val="00830462"/>
    <w:rsid w:val="00830713"/>
    <w:rsid w:val="00830A89"/>
    <w:rsid w:val="00831CCF"/>
    <w:rsid w:val="00832412"/>
    <w:rsid w:val="008326ED"/>
    <w:rsid w:val="00833C85"/>
    <w:rsid w:val="00834026"/>
    <w:rsid w:val="00836492"/>
    <w:rsid w:val="00836514"/>
    <w:rsid w:val="00837391"/>
    <w:rsid w:val="00837B04"/>
    <w:rsid w:val="00840142"/>
    <w:rsid w:val="00841259"/>
    <w:rsid w:val="00841F16"/>
    <w:rsid w:val="008421EA"/>
    <w:rsid w:val="00842462"/>
    <w:rsid w:val="00842F00"/>
    <w:rsid w:val="0084598C"/>
    <w:rsid w:val="00845BFD"/>
    <w:rsid w:val="00847A3D"/>
    <w:rsid w:val="00850C6D"/>
    <w:rsid w:val="00852670"/>
    <w:rsid w:val="008529D0"/>
    <w:rsid w:val="00853616"/>
    <w:rsid w:val="008544FD"/>
    <w:rsid w:val="00854B8A"/>
    <w:rsid w:val="0085595B"/>
    <w:rsid w:val="00855B7C"/>
    <w:rsid w:val="00855EA5"/>
    <w:rsid w:val="00856157"/>
    <w:rsid w:val="00856B22"/>
    <w:rsid w:val="00856F54"/>
    <w:rsid w:val="008571E0"/>
    <w:rsid w:val="008577E1"/>
    <w:rsid w:val="00857B8B"/>
    <w:rsid w:val="00857CF2"/>
    <w:rsid w:val="00857F71"/>
    <w:rsid w:val="008601A9"/>
    <w:rsid w:val="00860D8E"/>
    <w:rsid w:val="00860E83"/>
    <w:rsid w:val="0086111F"/>
    <w:rsid w:val="00861DA3"/>
    <w:rsid w:val="008621D6"/>
    <w:rsid w:val="008621DF"/>
    <w:rsid w:val="008626AD"/>
    <w:rsid w:val="00863811"/>
    <w:rsid w:val="0086419A"/>
    <w:rsid w:val="0086491C"/>
    <w:rsid w:val="00866313"/>
    <w:rsid w:val="00867A9F"/>
    <w:rsid w:val="00867F95"/>
    <w:rsid w:val="00870716"/>
    <w:rsid w:val="00870BF4"/>
    <w:rsid w:val="00870DA2"/>
    <w:rsid w:val="00871956"/>
    <w:rsid w:val="00873545"/>
    <w:rsid w:val="00875635"/>
    <w:rsid w:val="008765A0"/>
    <w:rsid w:val="00876C67"/>
    <w:rsid w:val="0087731F"/>
    <w:rsid w:val="008776D7"/>
    <w:rsid w:val="00880908"/>
    <w:rsid w:val="008809BB"/>
    <w:rsid w:val="00881566"/>
    <w:rsid w:val="00882190"/>
    <w:rsid w:val="0088291C"/>
    <w:rsid w:val="008830AA"/>
    <w:rsid w:val="00883710"/>
    <w:rsid w:val="008839DF"/>
    <w:rsid w:val="00884A91"/>
    <w:rsid w:val="00884A9A"/>
    <w:rsid w:val="00884B9A"/>
    <w:rsid w:val="00885965"/>
    <w:rsid w:val="00886882"/>
    <w:rsid w:val="00886EB5"/>
    <w:rsid w:val="00887A41"/>
    <w:rsid w:val="00890A16"/>
    <w:rsid w:val="008910E9"/>
    <w:rsid w:val="00891C78"/>
    <w:rsid w:val="00892808"/>
    <w:rsid w:val="00892CA6"/>
    <w:rsid w:val="008949C1"/>
    <w:rsid w:val="008955C5"/>
    <w:rsid w:val="00895673"/>
    <w:rsid w:val="00896CEF"/>
    <w:rsid w:val="008976A9"/>
    <w:rsid w:val="008A05DB"/>
    <w:rsid w:val="008A0D3A"/>
    <w:rsid w:val="008A17BB"/>
    <w:rsid w:val="008A1CD1"/>
    <w:rsid w:val="008A2B01"/>
    <w:rsid w:val="008A2BDF"/>
    <w:rsid w:val="008A3505"/>
    <w:rsid w:val="008A3D32"/>
    <w:rsid w:val="008A5870"/>
    <w:rsid w:val="008A5A75"/>
    <w:rsid w:val="008A5DD5"/>
    <w:rsid w:val="008A6719"/>
    <w:rsid w:val="008A71BD"/>
    <w:rsid w:val="008A76A3"/>
    <w:rsid w:val="008B073C"/>
    <w:rsid w:val="008B1F52"/>
    <w:rsid w:val="008B325E"/>
    <w:rsid w:val="008B3287"/>
    <w:rsid w:val="008B3592"/>
    <w:rsid w:val="008B3E34"/>
    <w:rsid w:val="008B4A59"/>
    <w:rsid w:val="008B55D4"/>
    <w:rsid w:val="008B7DD7"/>
    <w:rsid w:val="008C05CC"/>
    <w:rsid w:val="008C08A1"/>
    <w:rsid w:val="008C136A"/>
    <w:rsid w:val="008C1D70"/>
    <w:rsid w:val="008C20F2"/>
    <w:rsid w:val="008C2B17"/>
    <w:rsid w:val="008C308C"/>
    <w:rsid w:val="008C38FE"/>
    <w:rsid w:val="008C3B08"/>
    <w:rsid w:val="008C49E9"/>
    <w:rsid w:val="008C4B36"/>
    <w:rsid w:val="008C586A"/>
    <w:rsid w:val="008C5B0D"/>
    <w:rsid w:val="008C5E29"/>
    <w:rsid w:val="008C75A1"/>
    <w:rsid w:val="008D0EDD"/>
    <w:rsid w:val="008D2CA7"/>
    <w:rsid w:val="008D36AC"/>
    <w:rsid w:val="008D3A6E"/>
    <w:rsid w:val="008D6025"/>
    <w:rsid w:val="008D64ED"/>
    <w:rsid w:val="008D77BC"/>
    <w:rsid w:val="008D785D"/>
    <w:rsid w:val="008D7FCF"/>
    <w:rsid w:val="008E02E5"/>
    <w:rsid w:val="008E072E"/>
    <w:rsid w:val="008E1F80"/>
    <w:rsid w:val="008E4B9E"/>
    <w:rsid w:val="008E7499"/>
    <w:rsid w:val="008E74ED"/>
    <w:rsid w:val="008E757F"/>
    <w:rsid w:val="008E7D22"/>
    <w:rsid w:val="008E7D39"/>
    <w:rsid w:val="008E7F8C"/>
    <w:rsid w:val="008F153D"/>
    <w:rsid w:val="008F1932"/>
    <w:rsid w:val="008F2A9A"/>
    <w:rsid w:val="008F2E31"/>
    <w:rsid w:val="008F590D"/>
    <w:rsid w:val="008F5EC2"/>
    <w:rsid w:val="008F79E3"/>
    <w:rsid w:val="00901CF9"/>
    <w:rsid w:val="00901D54"/>
    <w:rsid w:val="00901DA5"/>
    <w:rsid w:val="00901FE0"/>
    <w:rsid w:val="00902423"/>
    <w:rsid w:val="00902FB5"/>
    <w:rsid w:val="009039DD"/>
    <w:rsid w:val="00903B50"/>
    <w:rsid w:val="0090437C"/>
    <w:rsid w:val="009047C7"/>
    <w:rsid w:val="00905120"/>
    <w:rsid w:val="00905131"/>
    <w:rsid w:val="00905336"/>
    <w:rsid w:val="00905A00"/>
    <w:rsid w:val="009064AB"/>
    <w:rsid w:val="009070F5"/>
    <w:rsid w:val="0090797A"/>
    <w:rsid w:val="0091018A"/>
    <w:rsid w:val="00910EFF"/>
    <w:rsid w:val="009117EF"/>
    <w:rsid w:val="009124F3"/>
    <w:rsid w:val="00914CC9"/>
    <w:rsid w:val="00915205"/>
    <w:rsid w:val="00916FE2"/>
    <w:rsid w:val="00917012"/>
    <w:rsid w:val="00917156"/>
    <w:rsid w:val="0091722D"/>
    <w:rsid w:val="00917AB4"/>
    <w:rsid w:val="009206AB"/>
    <w:rsid w:val="00920FA9"/>
    <w:rsid w:val="00921EC9"/>
    <w:rsid w:val="009220DC"/>
    <w:rsid w:val="00922279"/>
    <w:rsid w:val="009226D7"/>
    <w:rsid w:val="00922EDA"/>
    <w:rsid w:val="00923673"/>
    <w:rsid w:val="009236AF"/>
    <w:rsid w:val="0092388F"/>
    <w:rsid w:val="00924076"/>
    <w:rsid w:val="0092427B"/>
    <w:rsid w:val="00924E4C"/>
    <w:rsid w:val="00925525"/>
    <w:rsid w:val="00927783"/>
    <w:rsid w:val="0093033C"/>
    <w:rsid w:val="00930A5A"/>
    <w:rsid w:val="00930BD0"/>
    <w:rsid w:val="00931132"/>
    <w:rsid w:val="009313AD"/>
    <w:rsid w:val="009335ED"/>
    <w:rsid w:val="009356C5"/>
    <w:rsid w:val="0093648B"/>
    <w:rsid w:val="00936903"/>
    <w:rsid w:val="00936B94"/>
    <w:rsid w:val="00936CDE"/>
    <w:rsid w:val="00937DA7"/>
    <w:rsid w:val="009413AF"/>
    <w:rsid w:val="00942998"/>
    <w:rsid w:val="00943499"/>
    <w:rsid w:val="00943887"/>
    <w:rsid w:val="009439B7"/>
    <w:rsid w:val="00944599"/>
    <w:rsid w:val="00945185"/>
    <w:rsid w:val="00945318"/>
    <w:rsid w:val="00945E59"/>
    <w:rsid w:val="00946D45"/>
    <w:rsid w:val="00947198"/>
    <w:rsid w:val="009501EB"/>
    <w:rsid w:val="0095158A"/>
    <w:rsid w:val="00951D02"/>
    <w:rsid w:val="0095257E"/>
    <w:rsid w:val="0095322A"/>
    <w:rsid w:val="00953383"/>
    <w:rsid w:val="0095403E"/>
    <w:rsid w:val="00954593"/>
    <w:rsid w:val="00954A3B"/>
    <w:rsid w:val="009553F5"/>
    <w:rsid w:val="00956DF1"/>
    <w:rsid w:val="00957141"/>
    <w:rsid w:val="009605CF"/>
    <w:rsid w:val="00960865"/>
    <w:rsid w:val="009611D7"/>
    <w:rsid w:val="00961DD2"/>
    <w:rsid w:val="00962BB0"/>
    <w:rsid w:val="00962E0E"/>
    <w:rsid w:val="00964074"/>
    <w:rsid w:val="009645C2"/>
    <w:rsid w:val="009647EC"/>
    <w:rsid w:val="00964D0A"/>
    <w:rsid w:val="00966264"/>
    <w:rsid w:val="00966429"/>
    <w:rsid w:val="009667E5"/>
    <w:rsid w:val="00966B17"/>
    <w:rsid w:val="009676B9"/>
    <w:rsid w:val="0096795E"/>
    <w:rsid w:val="0097184A"/>
    <w:rsid w:val="00971C0B"/>
    <w:rsid w:val="00972054"/>
    <w:rsid w:val="00972275"/>
    <w:rsid w:val="00973CF2"/>
    <w:rsid w:val="00973EAD"/>
    <w:rsid w:val="00974076"/>
    <w:rsid w:val="0097445C"/>
    <w:rsid w:val="00974995"/>
    <w:rsid w:val="00975226"/>
    <w:rsid w:val="00975B6C"/>
    <w:rsid w:val="009811B1"/>
    <w:rsid w:val="009815AD"/>
    <w:rsid w:val="00982119"/>
    <w:rsid w:val="00982FFF"/>
    <w:rsid w:val="00983D4D"/>
    <w:rsid w:val="00983D81"/>
    <w:rsid w:val="00983DD3"/>
    <w:rsid w:val="00985DA1"/>
    <w:rsid w:val="00987DF2"/>
    <w:rsid w:val="00987F7A"/>
    <w:rsid w:val="00990AEB"/>
    <w:rsid w:val="009913BA"/>
    <w:rsid w:val="00992087"/>
    <w:rsid w:val="00992710"/>
    <w:rsid w:val="00992B3E"/>
    <w:rsid w:val="009949C6"/>
    <w:rsid w:val="00995788"/>
    <w:rsid w:val="00995AE6"/>
    <w:rsid w:val="009A2230"/>
    <w:rsid w:val="009A4073"/>
    <w:rsid w:val="009A4C13"/>
    <w:rsid w:val="009A4D3F"/>
    <w:rsid w:val="009A594D"/>
    <w:rsid w:val="009A595E"/>
    <w:rsid w:val="009A5DB8"/>
    <w:rsid w:val="009A61D5"/>
    <w:rsid w:val="009B0179"/>
    <w:rsid w:val="009B2154"/>
    <w:rsid w:val="009B36BE"/>
    <w:rsid w:val="009B6466"/>
    <w:rsid w:val="009B70A3"/>
    <w:rsid w:val="009B7238"/>
    <w:rsid w:val="009B72AD"/>
    <w:rsid w:val="009B7B1A"/>
    <w:rsid w:val="009C13A9"/>
    <w:rsid w:val="009C1C72"/>
    <w:rsid w:val="009C2A93"/>
    <w:rsid w:val="009C33BE"/>
    <w:rsid w:val="009C38F4"/>
    <w:rsid w:val="009C4DFC"/>
    <w:rsid w:val="009C5A12"/>
    <w:rsid w:val="009D1005"/>
    <w:rsid w:val="009D2436"/>
    <w:rsid w:val="009D2A7B"/>
    <w:rsid w:val="009D3E26"/>
    <w:rsid w:val="009D4895"/>
    <w:rsid w:val="009D5AB6"/>
    <w:rsid w:val="009D5CD9"/>
    <w:rsid w:val="009D6213"/>
    <w:rsid w:val="009D7942"/>
    <w:rsid w:val="009D79E8"/>
    <w:rsid w:val="009D7D52"/>
    <w:rsid w:val="009E1B7F"/>
    <w:rsid w:val="009E2F3E"/>
    <w:rsid w:val="009E3171"/>
    <w:rsid w:val="009E49F6"/>
    <w:rsid w:val="009E4AB2"/>
    <w:rsid w:val="009E60C7"/>
    <w:rsid w:val="009E6865"/>
    <w:rsid w:val="009F05C8"/>
    <w:rsid w:val="009F16FF"/>
    <w:rsid w:val="009F1A40"/>
    <w:rsid w:val="009F1F81"/>
    <w:rsid w:val="009F27D0"/>
    <w:rsid w:val="009F3211"/>
    <w:rsid w:val="009F44FD"/>
    <w:rsid w:val="009F4C00"/>
    <w:rsid w:val="009F4EB2"/>
    <w:rsid w:val="009F51D8"/>
    <w:rsid w:val="009F5414"/>
    <w:rsid w:val="009F67E0"/>
    <w:rsid w:val="009F7E9B"/>
    <w:rsid w:val="00A00AF7"/>
    <w:rsid w:val="00A00C68"/>
    <w:rsid w:val="00A01333"/>
    <w:rsid w:val="00A01E5C"/>
    <w:rsid w:val="00A01FB2"/>
    <w:rsid w:val="00A02DDB"/>
    <w:rsid w:val="00A03EEF"/>
    <w:rsid w:val="00A03F84"/>
    <w:rsid w:val="00A0401E"/>
    <w:rsid w:val="00A04161"/>
    <w:rsid w:val="00A04ACD"/>
    <w:rsid w:val="00A057B8"/>
    <w:rsid w:val="00A1281A"/>
    <w:rsid w:val="00A13C55"/>
    <w:rsid w:val="00A15A56"/>
    <w:rsid w:val="00A15FEE"/>
    <w:rsid w:val="00A16D74"/>
    <w:rsid w:val="00A17556"/>
    <w:rsid w:val="00A176D0"/>
    <w:rsid w:val="00A17947"/>
    <w:rsid w:val="00A17D1D"/>
    <w:rsid w:val="00A20403"/>
    <w:rsid w:val="00A20966"/>
    <w:rsid w:val="00A20974"/>
    <w:rsid w:val="00A21871"/>
    <w:rsid w:val="00A22D89"/>
    <w:rsid w:val="00A2502F"/>
    <w:rsid w:val="00A26C41"/>
    <w:rsid w:val="00A26EC4"/>
    <w:rsid w:val="00A271BA"/>
    <w:rsid w:val="00A2757C"/>
    <w:rsid w:val="00A27597"/>
    <w:rsid w:val="00A31BE9"/>
    <w:rsid w:val="00A31F5B"/>
    <w:rsid w:val="00A326BE"/>
    <w:rsid w:val="00A32A35"/>
    <w:rsid w:val="00A32D38"/>
    <w:rsid w:val="00A330CC"/>
    <w:rsid w:val="00A33244"/>
    <w:rsid w:val="00A336A9"/>
    <w:rsid w:val="00A3540C"/>
    <w:rsid w:val="00A3555C"/>
    <w:rsid w:val="00A36C8A"/>
    <w:rsid w:val="00A37EA9"/>
    <w:rsid w:val="00A40923"/>
    <w:rsid w:val="00A40A0D"/>
    <w:rsid w:val="00A4164D"/>
    <w:rsid w:val="00A41E8E"/>
    <w:rsid w:val="00A421F2"/>
    <w:rsid w:val="00A42FEF"/>
    <w:rsid w:val="00A45486"/>
    <w:rsid w:val="00A46349"/>
    <w:rsid w:val="00A46B32"/>
    <w:rsid w:val="00A47377"/>
    <w:rsid w:val="00A5140F"/>
    <w:rsid w:val="00A517A0"/>
    <w:rsid w:val="00A51D37"/>
    <w:rsid w:val="00A5280F"/>
    <w:rsid w:val="00A53049"/>
    <w:rsid w:val="00A53557"/>
    <w:rsid w:val="00A54323"/>
    <w:rsid w:val="00A54F6E"/>
    <w:rsid w:val="00A555DC"/>
    <w:rsid w:val="00A55C06"/>
    <w:rsid w:val="00A55CAA"/>
    <w:rsid w:val="00A56E43"/>
    <w:rsid w:val="00A5794C"/>
    <w:rsid w:val="00A601B9"/>
    <w:rsid w:val="00A60ADC"/>
    <w:rsid w:val="00A60C55"/>
    <w:rsid w:val="00A6119F"/>
    <w:rsid w:val="00A6355E"/>
    <w:rsid w:val="00A66CCE"/>
    <w:rsid w:val="00A66FA3"/>
    <w:rsid w:val="00A66FA6"/>
    <w:rsid w:val="00A67197"/>
    <w:rsid w:val="00A67F4E"/>
    <w:rsid w:val="00A7115A"/>
    <w:rsid w:val="00A72057"/>
    <w:rsid w:val="00A7238F"/>
    <w:rsid w:val="00A7256C"/>
    <w:rsid w:val="00A7349A"/>
    <w:rsid w:val="00A73635"/>
    <w:rsid w:val="00A777F3"/>
    <w:rsid w:val="00A8034A"/>
    <w:rsid w:val="00A814C2"/>
    <w:rsid w:val="00A82E76"/>
    <w:rsid w:val="00A83129"/>
    <w:rsid w:val="00A83D2C"/>
    <w:rsid w:val="00A84487"/>
    <w:rsid w:val="00A84E6C"/>
    <w:rsid w:val="00A864C5"/>
    <w:rsid w:val="00A876CB"/>
    <w:rsid w:val="00A912BA"/>
    <w:rsid w:val="00A91F48"/>
    <w:rsid w:val="00A92346"/>
    <w:rsid w:val="00A932DB"/>
    <w:rsid w:val="00A939BC"/>
    <w:rsid w:val="00A9574D"/>
    <w:rsid w:val="00A96B19"/>
    <w:rsid w:val="00A97508"/>
    <w:rsid w:val="00A97A86"/>
    <w:rsid w:val="00AA0036"/>
    <w:rsid w:val="00AA255F"/>
    <w:rsid w:val="00AA3415"/>
    <w:rsid w:val="00AA5C6B"/>
    <w:rsid w:val="00AA64FB"/>
    <w:rsid w:val="00AA682D"/>
    <w:rsid w:val="00AA7F54"/>
    <w:rsid w:val="00AB0F42"/>
    <w:rsid w:val="00AB1C1D"/>
    <w:rsid w:val="00AB2E84"/>
    <w:rsid w:val="00AB3302"/>
    <w:rsid w:val="00AB3A1A"/>
    <w:rsid w:val="00AB3AB7"/>
    <w:rsid w:val="00AB47DF"/>
    <w:rsid w:val="00AB58E2"/>
    <w:rsid w:val="00AB5FB7"/>
    <w:rsid w:val="00AB603C"/>
    <w:rsid w:val="00AB67F0"/>
    <w:rsid w:val="00AC09F3"/>
    <w:rsid w:val="00AC1072"/>
    <w:rsid w:val="00AC12F1"/>
    <w:rsid w:val="00AC23FC"/>
    <w:rsid w:val="00AC2749"/>
    <w:rsid w:val="00AC3521"/>
    <w:rsid w:val="00AC3A92"/>
    <w:rsid w:val="00AC3E7D"/>
    <w:rsid w:val="00AC4A15"/>
    <w:rsid w:val="00AC4FDE"/>
    <w:rsid w:val="00AC5D1E"/>
    <w:rsid w:val="00AD01C9"/>
    <w:rsid w:val="00AD07D8"/>
    <w:rsid w:val="00AD0A53"/>
    <w:rsid w:val="00AD1AFD"/>
    <w:rsid w:val="00AD1B0E"/>
    <w:rsid w:val="00AD20F9"/>
    <w:rsid w:val="00AD2EBA"/>
    <w:rsid w:val="00AD460F"/>
    <w:rsid w:val="00AD4C82"/>
    <w:rsid w:val="00AD5D99"/>
    <w:rsid w:val="00AD69D8"/>
    <w:rsid w:val="00AD7694"/>
    <w:rsid w:val="00AE0F3D"/>
    <w:rsid w:val="00AE1E9D"/>
    <w:rsid w:val="00AE2C27"/>
    <w:rsid w:val="00AE3BDB"/>
    <w:rsid w:val="00AE45C9"/>
    <w:rsid w:val="00AE4D0A"/>
    <w:rsid w:val="00AE5649"/>
    <w:rsid w:val="00AE6C7E"/>
    <w:rsid w:val="00AF09BE"/>
    <w:rsid w:val="00AF0BD6"/>
    <w:rsid w:val="00AF25DF"/>
    <w:rsid w:val="00AF2C81"/>
    <w:rsid w:val="00AF394D"/>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DF8"/>
    <w:rsid w:val="00B16F8A"/>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1796"/>
    <w:rsid w:val="00B3251C"/>
    <w:rsid w:val="00B34045"/>
    <w:rsid w:val="00B341F1"/>
    <w:rsid w:val="00B360A3"/>
    <w:rsid w:val="00B3739C"/>
    <w:rsid w:val="00B376DA"/>
    <w:rsid w:val="00B37730"/>
    <w:rsid w:val="00B37863"/>
    <w:rsid w:val="00B37AF5"/>
    <w:rsid w:val="00B405C3"/>
    <w:rsid w:val="00B41A08"/>
    <w:rsid w:val="00B4231A"/>
    <w:rsid w:val="00B43479"/>
    <w:rsid w:val="00B4372D"/>
    <w:rsid w:val="00B438BB"/>
    <w:rsid w:val="00B440EB"/>
    <w:rsid w:val="00B443EA"/>
    <w:rsid w:val="00B44709"/>
    <w:rsid w:val="00B44ECD"/>
    <w:rsid w:val="00B455EE"/>
    <w:rsid w:val="00B467C2"/>
    <w:rsid w:val="00B46D26"/>
    <w:rsid w:val="00B503AB"/>
    <w:rsid w:val="00B50B2D"/>
    <w:rsid w:val="00B51454"/>
    <w:rsid w:val="00B524ED"/>
    <w:rsid w:val="00B52970"/>
    <w:rsid w:val="00B530A2"/>
    <w:rsid w:val="00B53A11"/>
    <w:rsid w:val="00B5526B"/>
    <w:rsid w:val="00B556C1"/>
    <w:rsid w:val="00B564FE"/>
    <w:rsid w:val="00B56B8D"/>
    <w:rsid w:val="00B57856"/>
    <w:rsid w:val="00B60502"/>
    <w:rsid w:val="00B60D9F"/>
    <w:rsid w:val="00B625E0"/>
    <w:rsid w:val="00B64636"/>
    <w:rsid w:val="00B64D46"/>
    <w:rsid w:val="00B65125"/>
    <w:rsid w:val="00B65B18"/>
    <w:rsid w:val="00B65F05"/>
    <w:rsid w:val="00B6604D"/>
    <w:rsid w:val="00B66B48"/>
    <w:rsid w:val="00B66D6C"/>
    <w:rsid w:val="00B66F66"/>
    <w:rsid w:val="00B67BCE"/>
    <w:rsid w:val="00B70D87"/>
    <w:rsid w:val="00B71174"/>
    <w:rsid w:val="00B71482"/>
    <w:rsid w:val="00B71F15"/>
    <w:rsid w:val="00B741F9"/>
    <w:rsid w:val="00B74861"/>
    <w:rsid w:val="00B74EBD"/>
    <w:rsid w:val="00B750D0"/>
    <w:rsid w:val="00B75420"/>
    <w:rsid w:val="00B754A8"/>
    <w:rsid w:val="00B75514"/>
    <w:rsid w:val="00B75CE8"/>
    <w:rsid w:val="00B75D74"/>
    <w:rsid w:val="00B75ED8"/>
    <w:rsid w:val="00B75EF0"/>
    <w:rsid w:val="00B76C3E"/>
    <w:rsid w:val="00B76F60"/>
    <w:rsid w:val="00B77799"/>
    <w:rsid w:val="00B779A9"/>
    <w:rsid w:val="00B77A3B"/>
    <w:rsid w:val="00B77F46"/>
    <w:rsid w:val="00B77F86"/>
    <w:rsid w:val="00B803F1"/>
    <w:rsid w:val="00B80799"/>
    <w:rsid w:val="00B80B92"/>
    <w:rsid w:val="00B819B3"/>
    <w:rsid w:val="00B81DF1"/>
    <w:rsid w:val="00B82638"/>
    <w:rsid w:val="00B82EAA"/>
    <w:rsid w:val="00B83908"/>
    <w:rsid w:val="00B83CD1"/>
    <w:rsid w:val="00B83D5B"/>
    <w:rsid w:val="00B852CA"/>
    <w:rsid w:val="00B85D76"/>
    <w:rsid w:val="00B864ED"/>
    <w:rsid w:val="00B90A8A"/>
    <w:rsid w:val="00B91132"/>
    <w:rsid w:val="00B919E8"/>
    <w:rsid w:val="00B923BD"/>
    <w:rsid w:val="00B93636"/>
    <w:rsid w:val="00B9391B"/>
    <w:rsid w:val="00B9466C"/>
    <w:rsid w:val="00B96328"/>
    <w:rsid w:val="00B97640"/>
    <w:rsid w:val="00B97F67"/>
    <w:rsid w:val="00BA05D3"/>
    <w:rsid w:val="00BA3AA3"/>
    <w:rsid w:val="00BA4C17"/>
    <w:rsid w:val="00BA4C69"/>
    <w:rsid w:val="00BA4CD6"/>
    <w:rsid w:val="00BA5302"/>
    <w:rsid w:val="00BA56DA"/>
    <w:rsid w:val="00BA5A9A"/>
    <w:rsid w:val="00BA61EE"/>
    <w:rsid w:val="00BA7202"/>
    <w:rsid w:val="00BA761C"/>
    <w:rsid w:val="00BA7F70"/>
    <w:rsid w:val="00BB0AC3"/>
    <w:rsid w:val="00BB0D0E"/>
    <w:rsid w:val="00BB1164"/>
    <w:rsid w:val="00BB1EFF"/>
    <w:rsid w:val="00BB20C8"/>
    <w:rsid w:val="00BB2150"/>
    <w:rsid w:val="00BB24F3"/>
    <w:rsid w:val="00BB394B"/>
    <w:rsid w:val="00BB3C5F"/>
    <w:rsid w:val="00BB6174"/>
    <w:rsid w:val="00BC033A"/>
    <w:rsid w:val="00BC03FB"/>
    <w:rsid w:val="00BC0EB5"/>
    <w:rsid w:val="00BC23F8"/>
    <w:rsid w:val="00BC251E"/>
    <w:rsid w:val="00BC2E6C"/>
    <w:rsid w:val="00BC3285"/>
    <w:rsid w:val="00BC3B03"/>
    <w:rsid w:val="00BC3E19"/>
    <w:rsid w:val="00BC40C7"/>
    <w:rsid w:val="00BC63F3"/>
    <w:rsid w:val="00BC6AD9"/>
    <w:rsid w:val="00BC7C89"/>
    <w:rsid w:val="00BC7CAC"/>
    <w:rsid w:val="00BD0348"/>
    <w:rsid w:val="00BD113A"/>
    <w:rsid w:val="00BD12AB"/>
    <w:rsid w:val="00BD2035"/>
    <w:rsid w:val="00BD3476"/>
    <w:rsid w:val="00BD3535"/>
    <w:rsid w:val="00BD70E7"/>
    <w:rsid w:val="00BD7FCA"/>
    <w:rsid w:val="00BE0B60"/>
    <w:rsid w:val="00BE0F66"/>
    <w:rsid w:val="00BE1D94"/>
    <w:rsid w:val="00BE226F"/>
    <w:rsid w:val="00BE23DC"/>
    <w:rsid w:val="00BE3873"/>
    <w:rsid w:val="00BE4257"/>
    <w:rsid w:val="00BE560F"/>
    <w:rsid w:val="00BE59C0"/>
    <w:rsid w:val="00BE7291"/>
    <w:rsid w:val="00BE749D"/>
    <w:rsid w:val="00BE7637"/>
    <w:rsid w:val="00BF04F9"/>
    <w:rsid w:val="00BF437D"/>
    <w:rsid w:val="00BF48AF"/>
    <w:rsid w:val="00C007F2"/>
    <w:rsid w:val="00C008AC"/>
    <w:rsid w:val="00C009FE"/>
    <w:rsid w:val="00C02DBF"/>
    <w:rsid w:val="00C02DE7"/>
    <w:rsid w:val="00C03332"/>
    <w:rsid w:val="00C03705"/>
    <w:rsid w:val="00C03F49"/>
    <w:rsid w:val="00C0401B"/>
    <w:rsid w:val="00C04880"/>
    <w:rsid w:val="00C04ACD"/>
    <w:rsid w:val="00C04B81"/>
    <w:rsid w:val="00C04C02"/>
    <w:rsid w:val="00C04DDE"/>
    <w:rsid w:val="00C05CAE"/>
    <w:rsid w:val="00C07731"/>
    <w:rsid w:val="00C10AD2"/>
    <w:rsid w:val="00C11B66"/>
    <w:rsid w:val="00C12637"/>
    <w:rsid w:val="00C126B1"/>
    <w:rsid w:val="00C13341"/>
    <w:rsid w:val="00C134BA"/>
    <w:rsid w:val="00C13913"/>
    <w:rsid w:val="00C13AD4"/>
    <w:rsid w:val="00C13DB2"/>
    <w:rsid w:val="00C143E8"/>
    <w:rsid w:val="00C14A40"/>
    <w:rsid w:val="00C152AF"/>
    <w:rsid w:val="00C165E6"/>
    <w:rsid w:val="00C17668"/>
    <w:rsid w:val="00C20337"/>
    <w:rsid w:val="00C20949"/>
    <w:rsid w:val="00C2152B"/>
    <w:rsid w:val="00C22AF8"/>
    <w:rsid w:val="00C2337F"/>
    <w:rsid w:val="00C24D82"/>
    <w:rsid w:val="00C26101"/>
    <w:rsid w:val="00C26AAC"/>
    <w:rsid w:val="00C272F1"/>
    <w:rsid w:val="00C27338"/>
    <w:rsid w:val="00C27684"/>
    <w:rsid w:val="00C27C15"/>
    <w:rsid w:val="00C30512"/>
    <w:rsid w:val="00C313B8"/>
    <w:rsid w:val="00C31880"/>
    <w:rsid w:val="00C321EA"/>
    <w:rsid w:val="00C32A7C"/>
    <w:rsid w:val="00C332F8"/>
    <w:rsid w:val="00C333E5"/>
    <w:rsid w:val="00C335D8"/>
    <w:rsid w:val="00C33891"/>
    <w:rsid w:val="00C34310"/>
    <w:rsid w:val="00C34B2A"/>
    <w:rsid w:val="00C35ECD"/>
    <w:rsid w:val="00C36FC5"/>
    <w:rsid w:val="00C37127"/>
    <w:rsid w:val="00C37EC4"/>
    <w:rsid w:val="00C4215D"/>
    <w:rsid w:val="00C42C1C"/>
    <w:rsid w:val="00C44895"/>
    <w:rsid w:val="00C44AC9"/>
    <w:rsid w:val="00C45148"/>
    <w:rsid w:val="00C452AC"/>
    <w:rsid w:val="00C454A3"/>
    <w:rsid w:val="00C45D1A"/>
    <w:rsid w:val="00C466A0"/>
    <w:rsid w:val="00C473D1"/>
    <w:rsid w:val="00C47D77"/>
    <w:rsid w:val="00C50FB8"/>
    <w:rsid w:val="00C512AB"/>
    <w:rsid w:val="00C51BC5"/>
    <w:rsid w:val="00C51C82"/>
    <w:rsid w:val="00C544F2"/>
    <w:rsid w:val="00C54FD3"/>
    <w:rsid w:val="00C55382"/>
    <w:rsid w:val="00C55751"/>
    <w:rsid w:val="00C55F96"/>
    <w:rsid w:val="00C55FF7"/>
    <w:rsid w:val="00C5685E"/>
    <w:rsid w:val="00C569C6"/>
    <w:rsid w:val="00C56C15"/>
    <w:rsid w:val="00C60D33"/>
    <w:rsid w:val="00C62AB1"/>
    <w:rsid w:val="00C648E9"/>
    <w:rsid w:val="00C65016"/>
    <w:rsid w:val="00C67C96"/>
    <w:rsid w:val="00C7084F"/>
    <w:rsid w:val="00C70FAF"/>
    <w:rsid w:val="00C70FC2"/>
    <w:rsid w:val="00C719AB"/>
    <w:rsid w:val="00C7203D"/>
    <w:rsid w:val="00C7223B"/>
    <w:rsid w:val="00C72431"/>
    <w:rsid w:val="00C72620"/>
    <w:rsid w:val="00C726AD"/>
    <w:rsid w:val="00C72909"/>
    <w:rsid w:val="00C73575"/>
    <w:rsid w:val="00C735FA"/>
    <w:rsid w:val="00C73929"/>
    <w:rsid w:val="00C74584"/>
    <w:rsid w:val="00C75187"/>
    <w:rsid w:val="00C767D9"/>
    <w:rsid w:val="00C76E96"/>
    <w:rsid w:val="00C774F6"/>
    <w:rsid w:val="00C8001E"/>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5A4E"/>
    <w:rsid w:val="00C96597"/>
    <w:rsid w:val="00C969F3"/>
    <w:rsid w:val="00C96B7C"/>
    <w:rsid w:val="00C96CF1"/>
    <w:rsid w:val="00C97FD8"/>
    <w:rsid w:val="00CA1C35"/>
    <w:rsid w:val="00CA1EB2"/>
    <w:rsid w:val="00CA2FB5"/>
    <w:rsid w:val="00CA31ED"/>
    <w:rsid w:val="00CA32B0"/>
    <w:rsid w:val="00CA465E"/>
    <w:rsid w:val="00CA56B9"/>
    <w:rsid w:val="00CA76F2"/>
    <w:rsid w:val="00CA77A1"/>
    <w:rsid w:val="00CB05DD"/>
    <w:rsid w:val="00CB143F"/>
    <w:rsid w:val="00CB1E80"/>
    <w:rsid w:val="00CB20D5"/>
    <w:rsid w:val="00CB21B4"/>
    <w:rsid w:val="00CB4E9F"/>
    <w:rsid w:val="00CC0310"/>
    <w:rsid w:val="00CC0F09"/>
    <w:rsid w:val="00CC1FC2"/>
    <w:rsid w:val="00CC2239"/>
    <w:rsid w:val="00CC22B7"/>
    <w:rsid w:val="00CC2435"/>
    <w:rsid w:val="00CC2B19"/>
    <w:rsid w:val="00CC3003"/>
    <w:rsid w:val="00CC3628"/>
    <w:rsid w:val="00CC3682"/>
    <w:rsid w:val="00CC4921"/>
    <w:rsid w:val="00CC4A7B"/>
    <w:rsid w:val="00CC4EF4"/>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D5E"/>
    <w:rsid w:val="00CD320E"/>
    <w:rsid w:val="00CD4CE1"/>
    <w:rsid w:val="00CD5A52"/>
    <w:rsid w:val="00CD5F08"/>
    <w:rsid w:val="00CD6BC0"/>
    <w:rsid w:val="00CD7D40"/>
    <w:rsid w:val="00CE1638"/>
    <w:rsid w:val="00CE1BA9"/>
    <w:rsid w:val="00CE233A"/>
    <w:rsid w:val="00CE3D9E"/>
    <w:rsid w:val="00CE3EC3"/>
    <w:rsid w:val="00CE568B"/>
    <w:rsid w:val="00CE75BD"/>
    <w:rsid w:val="00CE7C24"/>
    <w:rsid w:val="00CE7CA1"/>
    <w:rsid w:val="00CF0B89"/>
    <w:rsid w:val="00CF0D1D"/>
    <w:rsid w:val="00CF1037"/>
    <w:rsid w:val="00CF123A"/>
    <w:rsid w:val="00CF1941"/>
    <w:rsid w:val="00CF2666"/>
    <w:rsid w:val="00CF2823"/>
    <w:rsid w:val="00CF3004"/>
    <w:rsid w:val="00CF3176"/>
    <w:rsid w:val="00CF333A"/>
    <w:rsid w:val="00CF4D6D"/>
    <w:rsid w:val="00CF5006"/>
    <w:rsid w:val="00CF5905"/>
    <w:rsid w:val="00CF5F5D"/>
    <w:rsid w:val="00CF7759"/>
    <w:rsid w:val="00D00691"/>
    <w:rsid w:val="00D00A66"/>
    <w:rsid w:val="00D02406"/>
    <w:rsid w:val="00D04C74"/>
    <w:rsid w:val="00D05D22"/>
    <w:rsid w:val="00D0620A"/>
    <w:rsid w:val="00D0689D"/>
    <w:rsid w:val="00D06C23"/>
    <w:rsid w:val="00D075DA"/>
    <w:rsid w:val="00D10555"/>
    <w:rsid w:val="00D11494"/>
    <w:rsid w:val="00D12091"/>
    <w:rsid w:val="00D123FC"/>
    <w:rsid w:val="00D130CE"/>
    <w:rsid w:val="00D14C8A"/>
    <w:rsid w:val="00D15C9A"/>
    <w:rsid w:val="00D1609C"/>
    <w:rsid w:val="00D1689B"/>
    <w:rsid w:val="00D1762A"/>
    <w:rsid w:val="00D17E9F"/>
    <w:rsid w:val="00D20BAE"/>
    <w:rsid w:val="00D21557"/>
    <w:rsid w:val="00D222D8"/>
    <w:rsid w:val="00D23277"/>
    <w:rsid w:val="00D23AA1"/>
    <w:rsid w:val="00D23E29"/>
    <w:rsid w:val="00D23EAB"/>
    <w:rsid w:val="00D244C8"/>
    <w:rsid w:val="00D24BA7"/>
    <w:rsid w:val="00D24C38"/>
    <w:rsid w:val="00D25078"/>
    <w:rsid w:val="00D25291"/>
    <w:rsid w:val="00D25D06"/>
    <w:rsid w:val="00D26850"/>
    <w:rsid w:val="00D27869"/>
    <w:rsid w:val="00D27B93"/>
    <w:rsid w:val="00D27F5B"/>
    <w:rsid w:val="00D30015"/>
    <w:rsid w:val="00D304D1"/>
    <w:rsid w:val="00D315FF"/>
    <w:rsid w:val="00D31E43"/>
    <w:rsid w:val="00D31F2A"/>
    <w:rsid w:val="00D3241F"/>
    <w:rsid w:val="00D32DFE"/>
    <w:rsid w:val="00D3372D"/>
    <w:rsid w:val="00D33AB1"/>
    <w:rsid w:val="00D346C8"/>
    <w:rsid w:val="00D3471E"/>
    <w:rsid w:val="00D3625D"/>
    <w:rsid w:val="00D36966"/>
    <w:rsid w:val="00D36EF2"/>
    <w:rsid w:val="00D400B1"/>
    <w:rsid w:val="00D407C4"/>
    <w:rsid w:val="00D41D9F"/>
    <w:rsid w:val="00D42E68"/>
    <w:rsid w:val="00D431E6"/>
    <w:rsid w:val="00D43454"/>
    <w:rsid w:val="00D43C47"/>
    <w:rsid w:val="00D44046"/>
    <w:rsid w:val="00D4419F"/>
    <w:rsid w:val="00D448AB"/>
    <w:rsid w:val="00D44C4F"/>
    <w:rsid w:val="00D4502B"/>
    <w:rsid w:val="00D467ED"/>
    <w:rsid w:val="00D47851"/>
    <w:rsid w:val="00D47AC9"/>
    <w:rsid w:val="00D50A88"/>
    <w:rsid w:val="00D50AFE"/>
    <w:rsid w:val="00D50D04"/>
    <w:rsid w:val="00D510D6"/>
    <w:rsid w:val="00D51B58"/>
    <w:rsid w:val="00D521DF"/>
    <w:rsid w:val="00D522EB"/>
    <w:rsid w:val="00D55C69"/>
    <w:rsid w:val="00D579BE"/>
    <w:rsid w:val="00D579FA"/>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5216"/>
    <w:rsid w:val="00D75FE4"/>
    <w:rsid w:val="00D760B2"/>
    <w:rsid w:val="00D7750A"/>
    <w:rsid w:val="00D776FD"/>
    <w:rsid w:val="00D80D44"/>
    <w:rsid w:val="00D812B3"/>
    <w:rsid w:val="00D81369"/>
    <w:rsid w:val="00D84BAA"/>
    <w:rsid w:val="00D85B56"/>
    <w:rsid w:val="00D8640B"/>
    <w:rsid w:val="00D86FEF"/>
    <w:rsid w:val="00D87B21"/>
    <w:rsid w:val="00D87DA3"/>
    <w:rsid w:val="00D92E39"/>
    <w:rsid w:val="00D9315F"/>
    <w:rsid w:val="00D93F68"/>
    <w:rsid w:val="00D9415C"/>
    <w:rsid w:val="00D952BA"/>
    <w:rsid w:val="00D9574F"/>
    <w:rsid w:val="00D96249"/>
    <w:rsid w:val="00D96FAA"/>
    <w:rsid w:val="00D97C6A"/>
    <w:rsid w:val="00D97F3C"/>
    <w:rsid w:val="00DA2497"/>
    <w:rsid w:val="00DA32D1"/>
    <w:rsid w:val="00DA5DE2"/>
    <w:rsid w:val="00DA79D6"/>
    <w:rsid w:val="00DA7DF3"/>
    <w:rsid w:val="00DB0FB4"/>
    <w:rsid w:val="00DB1957"/>
    <w:rsid w:val="00DB1A76"/>
    <w:rsid w:val="00DB1F69"/>
    <w:rsid w:val="00DB2833"/>
    <w:rsid w:val="00DB2A35"/>
    <w:rsid w:val="00DB2A8A"/>
    <w:rsid w:val="00DB2B59"/>
    <w:rsid w:val="00DB37BC"/>
    <w:rsid w:val="00DB66DC"/>
    <w:rsid w:val="00DB69AC"/>
    <w:rsid w:val="00DB6BF6"/>
    <w:rsid w:val="00DB71C3"/>
    <w:rsid w:val="00DB748A"/>
    <w:rsid w:val="00DB78AA"/>
    <w:rsid w:val="00DC0E0C"/>
    <w:rsid w:val="00DC19C7"/>
    <w:rsid w:val="00DC21B4"/>
    <w:rsid w:val="00DC2295"/>
    <w:rsid w:val="00DC4191"/>
    <w:rsid w:val="00DC7DB2"/>
    <w:rsid w:val="00DD1961"/>
    <w:rsid w:val="00DD3616"/>
    <w:rsid w:val="00DD3682"/>
    <w:rsid w:val="00DD3C7A"/>
    <w:rsid w:val="00DD3DDA"/>
    <w:rsid w:val="00DD4172"/>
    <w:rsid w:val="00DD4E75"/>
    <w:rsid w:val="00DD5210"/>
    <w:rsid w:val="00DD5682"/>
    <w:rsid w:val="00DD5A9E"/>
    <w:rsid w:val="00DE0A50"/>
    <w:rsid w:val="00DE0C9D"/>
    <w:rsid w:val="00DE2278"/>
    <w:rsid w:val="00DE2CA1"/>
    <w:rsid w:val="00DE463C"/>
    <w:rsid w:val="00DE4711"/>
    <w:rsid w:val="00DE5C48"/>
    <w:rsid w:val="00DE5F75"/>
    <w:rsid w:val="00DE66CD"/>
    <w:rsid w:val="00DE7491"/>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4F4A"/>
    <w:rsid w:val="00E061E5"/>
    <w:rsid w:val="00E10EE3"/>
    <w:rsid w:val="00E11007"/>
    <w:rsid w:val="00E1152C"/>
    <w:rsid w:val="00E115EE"/>
    <w:rsid w:val="00E13B63"/>
    <w:rsid w:val="00E1450D"/>
    <w:rsid w:val="00E14E5F"/>
    <w:rsid w:val="00E14FFF"/>
    <w:rsid w:val="00E15D86"/>
    <w:rsid w:val="00E21242"/>
    <w:rsid w:val="00E212D0"/>
    <w:rsid w:val="00E21361"/>
    <w:rsid w:val="00E2138B"/>
    <w:rsid w:val="00E214E1"/>
    <w:rsid w:val="00E219B0"/>
    <w:rsid w:val="00E21F5D"/>
    <w:rsid w:val="00E22052"/>
    <w:rsid w:val="00E22248"/>
    <w:rsid w:val="00E22523"/>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11B8"/>
    <w:rsid w:val="00E32A48"/>
    <w:rsid w:val="00E343FA"/>
    <w:rsid w:val="00E34D9A"/>
    <w:rsid w:val="00E352AC"/>
    <w:rsid w:val="00E35548"/>
    <w:rsid w:val="00E35E94"/>
    <w:rsid w:val="00E35EB6"/>
    <w:rsid w:val="00E35F08"/>
    <w:rsid w:val="00E366D7"/>
    <w:rsid w:val="00E366E0"/>
    <w:rsid w:val="00E371BB"/>
    <w:rsid w:val="00E3729C"/>
    <w:rsid w:val="00E402E2"/>
    <w:rsid w:val="00E404B9"/>
    <w:rsid w:val="00E40728"/>
    <w:rsid w:val="00E40E49"/>
    <w:rsid w:val="00E41077"/>
    <w:rsid w:val="00E4237D"/>
    <w:rsid w:val="00E42868"/>
    <w:rsid w:val="00E440A9"/>
    <w:rsid w:val="00E443D1"/>
    <w:rsid w:val="00E4468C"/>
    <w:rsid w:val="00E460D9"/>
    <w:rsid w:val="00E476B6"/>
    <w:rsid w:val="00E50987"/>
    <w:rsid w:val="00E513DE"/>
    <w:rsid w:val="00E514D4"/>
    <w:rsid w:val="00E51D24"/>
    <w:rsid w:val="00E5505E"/>
    <w:rsid w:val="00E554B5"/>
    <w:rsid w:val="00E565EB"/>
    <w:rsid w:val="00E568F5"/>
    <w:rsid w:val="00E5788C"/>
    <w:rsid w:val="00E6065B"/>
    <w:rsid w:val="00E60F01"/>
    <w:rsid w:val="00E610ED"/>
    <w:rsid w:val="00E611CB"/>
    <w:rsid w:val="00E624E7"/>
    <w:rsid w:val="00E6262D"/>
    <w:rsid w:val="00E62700"/>
    <w:rsid w:val="00E62BED"/>
    <w:rsid w:val="00E62FA6"/>
    <w:rsid w:val="00E631CD"/>
    <w:rsid w:val="00E65490"/>
    <w:rsid w:val="00E65607"/>
    <w:rsid w:val="00E6560D"/>
    <w:rsid w:val="00E65A77"/>
    <w:rsid w:val="00E66800"/>
    <w:rsid w:val="00E66F62"/>
    <w:rsid w:val="00E72264"/>
    <w:rsid w:val="00E73A1B"/>
    <w:rsid w:val="00E73D5D"/>
    <w:rsid w:val="00E74951"/>
    <w:rsid w:val="00E76310"/>
    <w:rsid w:val="00E80486"/>
    <w:rsid w:val="00E818A0"/>
    <w:rsid w:val="00E83CB5"/>
    <w:rsid w:val="00E84A43"/>
    <w:rsid w:val="00E84A49"/>
    <w:rsid w:val="00E84AE4"/>
    <w:rsid w:val="00E84ED2"/>
    <w:rsid w:val="00E858A1"/>
    <w:rsid w:val="00E8640B"/>
    <w:rsid w:val="00E8644C"/>
    <w:rsid w:val="00E86677"/>
    <w:rsid w:val="00E87278"/>
    <w:rsid w:val="00E876E9"/>
    <w:rsid w:val="00E914AB"/>
    <w:rsid w:val="00E92B68"/>
    <w:rsid w:val="00E92F0D"/>
    <w:rsid w:val="00E93B8A"/>
    <w:rsid w:val="00E93D02"/>
    <w:rsid w:val="00E93E80"/>
    <w:rsid w:val="00E946E3"/>
    <w:rsid w:val="00E95A6B"/>
    <w:rsid w:val="00E96F78"/>
    <w:rsid w:val="00E97573"/>
    <w:rsid w:val="00EA0056"/>
    <w:rsid w:val="00EA11AB"/>
    <w:rsid w:val="00EA14B9"/>
    <w:rsid w:val="00EA1552"/>
    <w:rsid w:val="00EA1EDB"/>
    <w:rsid w:val="00EA360D"/>
    <w:rsid w:val="00EA414E"/>
    <w:rsid w:val="00EA463C"/>
    <w:rsid w:val="00EA4A86"/>
    <w:rsid w:val="00EA5742"/>
    <w:rsid w:val="00EA667F"/>
    <w:rsid w:val="00EA697B"/>
    <w:rsid w:val="00EB00FD"/>
    <w:rsid w:val="00EB0E74"/>
    <w:rsid w:val="00EB240B"/>
    <w:rsid w:val="00EB2E88"/>
    <w:rsid w:val="00EB31CA"/>
    <w:rsid w:val="00EB4D5F"/>
    <w:rsid w:val="00EB621E"/>
    <w:rsid w:val="00EB6BDB"/>
    <w:rsid w:val="00EB7D16"/>
    <w:rsid w:val="00EB7E9C"/>
    <w:rsid w:val="00EC0420"/>
    <w:rsid w:val="00EC245B"/>
    <w:rsid w:val="00EC2F75"/>
    <w:rsid w:val="00EC33FA"/>
    <w:rsid w:val="00EC3533"/>
    <w:rsid w:val="00EC47A9"/>
    <w:rsid w:val="00EC4F99"/>
    <w:rsid w:val="00EC511D"/>
    <w:rsid w:val="00EC6520"/>
    <w:rsid w:val="00EC6938"/>
    <w:rsid w:val="00EC6BA9"/>
    <w:rsid w:val="00EC6D69"/>
    <w:rsid w:val="00EC7812"/>
    <w:rsid w:val="00ED1699"/>
    <w:rsid w:val="00ED1E69"/>
    <w:rsid w:val="00ED25A9"/>
    <w:rsid w:val="00ED28A5"/>
    <w:rsid w:val="00ED2949"/>
    <w:rsid w:val="00ED296E"/>
    <w:rsid w:val="00ED2ADE"/>
    <w:rsid w:val="00ED2F90"/>
    <w:rsid w:val="00ED310D"/>
    <w:rsid w:val="00ED417C"/>
    <w:rsid w:val="00ED420D"/>
    <w:rsid w:val="00ED498C"/>
    <w:rsid w:val="00ED634E"/>
    <w:rsid w:val="00ED6B00"/>
    <w:rsid w:val="00EE182A"/>
    <w:rsid w:val="00EE2DB9"/>
    <w:rsid w:val="00EE47A1"/>
    <w:rsid w:val="00EE629D"/>
    <w:rsid w:val="00EE6974"/>
    <w:rsid w:val="00EE7651"/>
    <w:rsid w:val="00EE7774"/>
    <w:rsid w:val="00EF0207"/>
    <w:rsid w:val="00EF08A0"/>
    <w:rsid w:val="00EF16E9"/>
    <w:rsid w:val="00EF180D"/>
    <w:rsid w:val="00EF240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6575"/>
    <w:rsid w:val="00F06713"/>
    <w:rsid w:val="00F10448"/>
    <w:rsid w:val="00F10548"/>
    <w:rsid w:val="00F1129A"/>
    <w:rsid w:val="00F115DA"/>
    <w:rsid w:val="00F11EC2"/>
    <w:rsid w:val="00F1343A"/>
    <w:rsid w:val="00F13F4B"/>
    <w:rsid w:val="00F1423F"/>
    <w:rsid w:val="00F14DFD"/>
    <w:rsid w:val="00F14FAD"/>
    <w:rsid w:val="00F16188"/>
    <w:rsid w:val="00F168D2"/>
    <w:rsid w:val="00F16A93"/>
    <w:rsid w:val="00F1764F"/>
    <w:rsid w:val="00F17830"/>
    <w:rsid w:val="00F1789F"/>
    <w:rsid w:val="00F17B88"/>
    <w:rsid w:val="00F17C5C"/>
    <w:rsid w:val="00F21027"/>
    <w:rsid w:val="00F21D06"/>
    <w:rsid w:val="00F21D7E"/>
    <w:rsid w:val="00F22E4C"/>
    <w:rsid w:val="00F2319B"/>
    <w:rsid w:val="00F231F4"/>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23A"/>
    <w:rsid w:val="00F3632E"/>
    <w:rsid w:val="00F36D26"/>
    <w:rsid w:val="00F37EAA"/>
    <w:rsid w:val="00F401B6"/>
    <w:rsid w:val="00F41344"/>
    <w:rsid w:val="00F438EB"/>
    <w:rsid w:val="00F4402C"/>
    <w:rsid w:val="00F448D6"/>
    <w:rsid w:val="00F44FD7"/>
    <w:rsid w:val="00F4565B"/>
    <w:rsid w:val="00F4594E"/>
    <w:rsid w:val="00F45FE7"/>
    <w:rsid w:val="00F467AA"/>
    <w:rsid w:val="00F46F87"/>
    <w:rsid w:val="00F47AF0"/>
    <w:rsid w:val="00F51086"/>
    <w:rsid w:val="00F513C1"/>
    <w:rsid w:val="00F5175C"/>
    <w:rsid w:val="00F51B29"/>
    <w:rsid w:val="00F5332E"/>
    <w:rsid w:val="00F54B0B"/>
    <w:rsid w:val="00F574ED"/>
    <w:rsid w:val="00F5751C"/>
    <w:rsid w:val="00F57858"/>
    <w:rsid w:val="00F57898"/>
    <w:rsid w:val="00F57AE4"/>
    <w:rsid w:val="00F57BF9"/>
    <w:rsid w:val="00F60524"/>
    <w:rsid w:val="00F61FE6"/>
    <w:rsid w:val="00F62600"/>
    <w:rsid w:val="00F634ED"/>
    <w:rsid w:val="00F63DAE"/>
    <w:rsid w:val="00F63EC2"/>
    <w:rsid w:val="00F64591"/>
    <w:rsid w:val="00F65284"/>
    <w:rsid w:val="00F659A9"/>
    <w:rsid w:val="00F67206"/>
    <w:rsid w:val="00F67B86"/>
    <w:rsid w:val="00F67E1B"/>
    <w:rsid w:val="00F70176"/>
    <w:rsid w:val="00F70E80"/>
    <w:rsid w:val="00F72662"/>
    <w:rsid w:val="00F7342D"/>
    <w:rsid w:val="00F73AAD"/>
    <w:rsid w:val="00F74611"/>
    <w:rsid w:val="00F74A78"/>
    <w:rsid w:val="00F76E18"/>
    <w:rsid w:val="00F80274"/>
    <w:rsid w:val="00F82D78"/>
    <w:rsid w:val="00F83334"/>
    <w:rsid w:val="00F839C1"/>
    <w:rsid w:val="00F8464C"/>
    <w:rsid w:val="00F85736"/>
    <w:rsid w:val="00F90BDB"/>
    <w:rsid w:val="00F90F4B"/>
    <w:rsid w:val="00F911A8"/>
    <w:rsid w:val="00F929DA"/>
    <w:rsid w:val="00F936AB"/>
    <w:rsid w:val="00F93B6C"/>
    <w:rsid w:val="00F941CC"/>
    <w:rsid w:val="00F96297"/>
    <w:rsid w:val="00F97CA8"/>
    <w:rsid w:val="00FA0F6F"/>
    <w:rsid w:val="00FA1C6C"/>
    <w:rsid w:val="00FA3CFA"/>
    <w:rsid w:val="00FA51E6"/>
    <w:rsid w:val="00FA567B"/>
    <w:rsid w:val="00FA7065"/>
    <w:rsid w:val="00FA737F"/>
    <w:rsid w:val="00FA7653"/>
    <w:rsid w:val="00FB0C43"/>
    <w:rsid w:val="00FB161D"/>
    <w:rsid w:val="00FB1A14"/>
    <w:rsid w:val="00FB1D92"/>
    <w:rsid w:val="00FB21D6"/>
    <w:rsid w:val="00FB23A9"/>
    <w:rsid w:val="00FB2A3E"/>
    <w:rsid w:val="00FB344A"/>
    <w:rsid w:val="00FB3F85"/>
    <w:rsid w:val="00FB451E"/>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855"/>
    <w:rsid w:val="00FD611C"/>
    <w:rsid w:val="00FD6298"/>
    <w:rsid w:val="00FD723D"/>
    <w:rsid w:val="00FD7A69"/>
    <w:rsid w:val="00FE004A"/>
    <w:rsid w:val="00FE0995"/>
    <w:rsid w:val="00FE19B3"/>
    <w:rsid w:val="00FE1D02"/>
    <w:rsid w:val="00FE1DB0"/>
    <w:rsid w:val="00FE3039"/>
    <w:rsid w:val="00FE44BF"/>
    <w:rsid w:val="00FE45B9"/>
    <w:rsid w:val="00FE4C3B"/>
    <w:rsid w:val="00FE51E9"/>
    <w:rsid w:val="00FE64E8"/>
    <w:rsid w:val="00FE69E8"/>
    <w:rsid w:val="00FE6AF3"/>
    <w:rsid w:val="00FE7EE4"/>
    <w:rsid w:val="00FE7FB8"/>
    <w:rsid w:val="00FF161B"/>
    <w:rsid w:val="00FF1B07"/>
    <w:rsid w:val="00FF20D1"/>
    <w:rsid w:val="00FF25BC"/>
    <w:rsid w:val="00FF273D"/>
    <w:rsid w:val="00FF498A"/>
    <w:rsid w:val="00FF4C7E"/>
    <w:rsid w:val="00FF5B0A"/>
    <w:rsid w:val="00FF737B"/>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11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B555B"/>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B555B"/>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B555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B555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555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B555B"/>
  </w:style>
  <w:style w:type="character" w:customStyle="1" w:styleId="CharAmSchText">
    <w:name w:val="CharAmSchText"/>
    <w:basedOn w:val="OPCCharBase"/>
    <w:uiPriority w:val="1"/>
    <w:qFormat/>
    <w:rsid w:val="005B555B"/>
  </w:style>
  <w:style w:type="character" w:customStyle="1" w:styleId="CharChapNo">
    <w:name w:val="CharChapNo"/>
    <w:basedOn w:val="OPCCharBase"/>
    <w:qFormat/>
    <w:rsid w:val="005B555B"/>
  </w:style>
  <w:style w:type="character" w:customStyle="1" w:styleId="CharChapText">
    <w:name w:val="CharChapText"/>
    <w:basedOn w:val="OPCCharBase"/>
    <w:qFormat/>
    <w:rsid w:val="005B555B"/>
  </w:style>
  <w:style w:type="character" w:customStyle="1" w:styleId="CharDivNo">
    <w:name w:val="CharDivNo"/>
    <w:basedOn w:val="OPCCharBase"/>
    <w:qFormat/>
    <w:rsid w:val="005B555B"/>
  </w:style>
  <w:style w:type="character" w:customStyle="1" w:styleId="CharDivText">
    <w:name w:val="CharDivText"/>
    <w:basedOn w:val="OPCCharBase"/>
    <w:qFormat/>
    <w:rsid w:val="005B555B"/>
  </w:style>
  <w:style w:type="character" w:customStyle="1" w:styleId="CharPartNo">
    <w:name w:val="CharPartNo"/>
    <w:basedOn w:val="OPCCharBase"/>
    <w:qFormat/>
    <w:rsid w:val="005B555B"/>
  </w:style>
  <w:style w:type="character" w:customStyle="1" w:styleId="CharPartText">
    <w:name w:val="CharPartText"/>
    <w:basedOn w:val="OPCCharBase"/>
    <w:qFormat/>
    <w:rsid w:val="005B555B"/>
  </w:style>
  <w:style w:type="character" w:customStyle="1" w:styleId="OPCCharBase">
    <w:name w:val="OPCCharBase"/>
    <w:uiPriority w:val="1"/>
    <w:qFormat/>
    <w:rsid w:val="005B555B"/>
  </w:style>
  <w:style w:type="paragraph" w:customStyle="1" w:styleId="OPCParaBase">
    <w:name w:val="OPCParaBase"/>
    <w:link w:val="OPCParaBaseChar"/>
    <w:qFormat/>
    <w:rsid w:val="005B555B"/>
    <w:pPr>
      <w:spacing w:line="260" w:lineRule="atLeast"/>
    </w:pPr>
    <w:rPr>
      <w:sz w:val="22"/>
    </w:rPr>
  </w:style>
  <w:style w:type="character" w:customStyle="1" w:styleId="CharSectno">
    <w:name w:val="CharSectno"/>
    <w:basedOn w:val="OPCCharBase"/>
    <w:qFormat/>
    <w:rsid w:val="005B555B"/>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B555B"/>
    <w:pPr>
      <w:spacing w:line="240" w:lineRule="auto"/>
      <w:ind w:left="1134"/>
    </w:pPr>
    <w:rPr>
      <w:sz w:val="20"/>
    </w:rPr>
  </w:style>
  <w:style w:type="paragraph" w:customStyle="1" w:styleId="Actno">
    <w:name w:val="Actno"/>
    <w:basedOn w:val="ShortT"/>
    <w:next w:val="Normal"/>
    <w:qFormat/>
    <w:rsid w:val="005B555B"/>
  </w:style>
  <w:style w:type="paragraph" w:customStyle="1" w:styleId="Penalty">
    <w:name w:val="Penalty"/>
    <w:basedOn w:val="OPCParaBase"/>
    <w:rsid w:val="005B555B"/>
    <w:pPr>
      <w:tabs>
        <w:tab w:val="left" w:pos="2977"/>
      </w:tabs>
      <w:spacing w:before="180" w:line="240" w:lineRule="auto"/>
      <w:ind w:left="1985" w:hanging="851"/>
    </w:pPr>
  </w:style>
  <w:style w:type="paragraph" w:customStyle="1" w:styleId="Blocks">
    <w:name w:val="Blocks"/>
    <w:aliases w:val="bb"/>
    <w:basedOn w:val="OPCParaBase"/>
    <w:qFormat/>
    <w:rsid w:val="005B555B"/>
    <w:pPr>
      <w:spacing w:line="240" w:lineRule="auto"/>
    </w:pPr>
    <w:rPr>
      <w:sz w:val="24"/>
    </w:rPr>
  </w:style>
  <w:style w:type="paragraph" w:styleId="TOC1">
    <w:name w:val="toc 1"/>
    <w:basedOn w:val="OPCParaBase"/>
    <w:next w:val="Normal"/>
    <w:uiPriority w:val="39"/>
    <w:unhideWhenUsed/>
    <w:rsid w:val="005B55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55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55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55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555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B55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55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55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555B"/>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5B555B"/>
    <w:pPr>
      <w:spacing w:line="240" w:lineRule="auto"/>
    </w:pPr>
    <w:rPr>
      <w:sz w:val="20"/>
    </w:rPr>
  </w:style>
  <w:style w:type="paragraph" w:customStyle="1" w:styleId="BoxText">
    <w:name w:val="BoxText"/>
    <w:aliases w:val="bt"/>
    <w:basedOn w:val="OPCParaBase"/>
    <w:qFormat/>
    <w:rsid w:val="005B555B"/>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5B555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Borders>
        <w:top w:val="single" w:sz="4" w:space="0" w:color="auto"/>
      </w:tblBorders>
    </w:tblPr>
  </w:style>
  <w:style w:type="paragraph" w:customStyle="1" w:styleId="ShortT">
    <w:name w:val="ShortT"/>
    <w:basedOn w:val="OPCParaBase"/>
    <w:next w:val="Normal"/>
    <w:qFormat/>
    <w:rsid w:val="005B555B"/>
    <w:pPr>
      <w:spacing w:line="240" w:lineRule="auto"/>
    </w:pPr>
    <w:rPr>
      <w:b/>
      <w:sz w:val="40"/>
    </w:rPr>
  </w:style>
  <w:style w:type="paragraph" w:customStyle="1" w:styleId="paragraph">
    <w:name w:val="paragraph"/>
    <w:aliases w:val="a"/>
    <w:basedOn w:val="OPCParaBase"/>
    <w:link w:val="paragraphChar"/>
    <w:rsid w:val="005B555B"/>
    <w:pPr>
      <w:tabs>
        <w:tab w:val="right" w:pos="1531"/>
      </w:tabs>
      <w:spacing w:before="40" w:line="240" w:lineRule="auto"/>
      <w:ind w:left="1644" w:hanging="1644"/>
    </w:pPr>
  </w:style>
  <w:style w:type="paragraph" w:customStyle="1" w:styleId="Item">
    <w:name w:val="Item"/>
    <w:aliases w:val="i"/>
    <w:basedOn w:val="OPCParaBase"/>
    <w:next w:val="ItemHead"/>
    <w:rsid w:val="005B555B"/>
    <w:pPr>
      <w:keepLines/>
      <w:spacing w:before="80" w:line="240" w:lineRule="auto"/>
      <w:ind w:left="709"/>
    </w:pPr>
  </w:style>
  <w:style w:type="character" w:customStyle="1" w:styleId="CharAmPartText">
    <w:name w:val="CharAmPartText"/>
    <w:basedOn w:val="OPCCharBase"/>
    <w:uiPriority w:val="1"/>
    <w:qFormat/>
    <w:rsid w:val="005B555B"/>
  </w:style>
  <w:style w:type="character" w:customStyle="1" w:styleId="CharAmPartNo">
    <w:name w:val="CharAmPartNo"/>
    <w:basedOn w:val="OPCCharBase"/>
    <w:uiPriority w:val="1"/>
    <w:qFormat/>
    <w:rsid w:val="005B555B"/>
  </w:style>
  <w:style w:type="paragraph" w:customStyle="1" w:styleId="BoxHeadBold">
    <w:name w:val="BoxHeadBold"/>
    <w:aliases w:val="bhb"/>
    <w:basedOn w:val="BoxText"/>
    <w:next w:val="BoxText"/>
    <w:qFormat/>
    <w:rsid w:val="005B555B"/>
    <w:rPr>
      <w:b/>
    </w:rPr>
  </w:style>
  <w:style w:type="paragraph" w:customStyle="1" w:styleId="BoxHeadItalic">
    <w:name w:val="BoxHeadItalic"/>
    <w:aliases w:val="bhi"/>
    <w:basedOn w:val="BoxText"/>
    <w:next w:val="BoxStep"/>
    <w:qFormat/>
    <w:rsid w:val="005B555B"/>
    <w:rPr>
      <w:i/>
    </w:rPr>
  </w:style>
  <w:style w:type="paragraph" w:customStyle="1" w:styleId="BoxList">
    <w:name w:val="BoxList"/>
    <w:aliases w:val="bl"/>
    <w:basedOn w:val="BoxText"/>
    <w:qFormat/>
    <w:rsid w:val="005B555B"/>
    <w:pPr>
      <w:ind w:left="1559" w:hanging="425"/>
    </w:pPr>
  </w:style>
  <w:style w:type="paragraph" w:customStyle="1" w:styleId="BoxNote">
    <w:name w:val="BoxNote"/>
    <w:aliases w:val="bn"/>
    <w:basedOn w:val="BoxText"/>
    <w:qFormat/>
    <w:rsid w:val="005B555B"/>
    <w:pPr>
      <w:tabs>
        <w:tab w:val="left" w:pos="1985"/>
      </w:tabs>
      <w:spacing w:before="122" w:line="198" w:lineRule="exact"/>
      <w:ind w:left="2948" w:hanging="1814"/>
    </w:pPr>
    <w:rPr>
      <w:sz w:val="18"/>
    </w:rPr>
  </w:style>
  <w:style w:type="paragraph" w:customStyle="1" w:styleId="BoxPara">
    <w:name w:val="BoxPara"/>
    <w:aliases w:val="bp"/>
    <w:basedOn w:val="BoxText"/>
    <w:qFormat/>
    <w:rsid w:val="005B555B"/>
    <w:pPr>
      <w:tabs>
        <w:tab w:val="right" w:pos="2268"/>
      </w:tabs>
      <w:ind w:left="2552" w:hanging="1418"/>
    </w:pPr>
  </w:style>
  <w:style w:type="paragraph" w:customStyle="1" w:styleId="BoxStep">
    <w:name w:val="BoxStep"/>
    <w:aliases w:val="bs"/>
    <w:basedOn w:val="BoxText"/>
    <w:qFormat/>
    <w:rsid w:val="005B555B"/>
    <w:pPr>
      <w:ind w:left="1985" w:hanging="851"/>
    </w:pPr>
  </w:style>
  <w:style w:type="character" w:customStyle="1" w:styleId="CharBoldItalic">
    <w:name w:val="CharBoldItalic"/>
    <w:basedOn w:val="OPCCharBase"/>
    <w:uiPriority w:val="1"/>
    <w:qFormat/>
    <w:rsid w:val="005B555B"/>
    <w:rPr>
      <w:b/>
      <w:i/>
    </w:rPr>
  </w:style>
  <w:style w:type="character" w:customStyle="1" w:styleId="CharItalic">
    <w:name w:val="CharItalic"/>
    <w:basedOn w:val="OPCCharBase"/>
    <w:uiPriority w:val="1"/>
    <w:qFormat/>
    <w:rsid w:val="005B555B"/>
    <w:rPr>
      <w:i/>
    </w:rPr>
  </w:style>
  <w:style w:type="character" w:customStyle="1" w:styleId="CharSubdNo">
    <w:name w:val="CharSubdNo"/>
    <w:basedOn w:val="OPCCharBase"/>
    <w:uiPriority w:val="1"/>
    <w:qFormat/>
    <w:rsid w:val="005B555B"/>
  </w:style>
  <w:style w:type="character" w:customStyle="1" w:styleId="CharSubdText">
    <w:name w:val="CharSubdText"/>
    <w:basedOn w:val="OPCCharBase"/>
    <w:uiPriority w:val="1"/>
    <w:qFormat/>
    <w:rsid w:val="005B555B"/>
  </w:style>
  <w:style w:type="paragraph" w:customStyle="1" w:styleId="CTA--">
    <w:name w:val="CTA --"/>
    <w:basedOn w:val="OPCParaBase"/>
    <w:next w:val="Normal"/>
    <w:rsid w:val="005B555B"/>
    <w:pPr>
      <w:spacing w:before="60" w:line="240" w:lineRule="atLeast"/>
      <w:ind w:left="142" w:hanging="142"/>
    </w:pPr>
    <w:rPr>
      <w:sz w:val="20"/>
    </w:rPr>
  </w:style>
  <w:style w:type="paragraph" w:customStyle="1" w:styleId="CTA-">
    <w:name w:val="CTA -"/>
    <w:basedOn w:val="OPCParaBase"/>
    <w:rsid w:val="005B555B"/>
    <w:pPr>
      <w:spacing w:before="60" w:line="240" w:lineRule="atLeast"/>
      <w:ind w:left="85" w:hanging="85"/>
    </w:pPr>
    <w:rPr>
      <w:sz w:val="20"/>
    </w:rPr>
  </w:style>
  <w:style w:type="paragraph" w:customStyle="1" w:styleId="CTA---">
    <w:name w:val="CTA ---"/>
    <w:basedOn w:val="OPCParaBase"/>
    <w:next w:val="Normal"/>
    <w:rsid w:val="005B555B"/>
    <w:pPr>
      <w:spacing w:before="60" w:line="240" w:lineRule="atLeast"/>
      <w:ind w:left="198" w:hanging="198"/>
    </w:pPr>
    <w:rPr>
      <w:sz w:val="20"/>
    </w:rPr>
  </w:style>
  <w:style w:type="paragraph" w:customStyle="1" w:styleId="CTA----">
    <w:name w:val="CTA ----"/>
    <w:basedOn w:val="OPCParaBase"/>
    <w:next w:val="Normal"/>
    <w:rsid w:val="005B555B"/>
    <w:pPr>
      <w:spacing w:before="60" w:line="240" w:lineRule="atLeast"/>
      <w:ind w:left="255" w:hanging="255"/>
    </w:pPr>
    <w:rPr>
      <w:sz w:val="20"/>
    </w:rPr>
  </w:style>
  <w:style w:type="paragraph" w:customStyle="1" w:styleId="CTA1a">
    <w:name w:val="CTA 1(a)"/>
    <w:basedOn w:val="OPCParaBase"/>
    <w:rsid w:val="005B555B"/>
    <w:pPr>
      <w:tabs>
        <w:tab w:val="right" w:pos="414"/>
      </w:tabs>
      <w:spacing w:before="40" w:line="240" w:lineRule="atLeast"/>
      <w:ind w:left="675" w:hanging="675"/>
    </w:pPr>
    <w:rPr>
      <w:sz w:val="20"/>
    </w:rPr>
  </w:style>
  <w:style w:type="paragraph" w:customStyle="1" w:styleId="CTA1ai">
    <w:name w:val="CTA 1(a)(i)"/>
    <w:basedOn w:val="OPCParaBase"/>
    <w:rsid w:val="005B555B"/>
    <w:pPr>
      <w:tabs>
        <w:tab w:val="right" w:pos="1004"/>
      </w:tabs>
      <w:spacing w:before="40" w:line="240" w:lineRule="atLeast"/>
      <w:ind w:left="1253" w:hanging="1253"/>
    </w:pPr>
    <w:rPr>
      <w:sz w:val="20"/>
    </w:rPr>
  </w:style>
  <w:style w:type="paragraph" w:customStyle="1" w:styleId="CTA2a">
    <w:name w:val="CTA 2(a)"/>
    <w:basedOn w:val="OPCParaBase"/>
    <w:rsid w:val="005B555B"/>
    <w:pPr>
      <w:tabs>
        <w:tab w:val="right" w:pos="482"/>
      </w:tabs>
      <w:spacing w:before="40" w:line="240" w:lineRule="atLeast"/>
      <w:ind w:left="748" w:hanging="748"/>
    </w:pPr>
    <w:rPr>
      <w:sz w:val="20"/>
    </w:rPr>
  </w:style>
  <w:style w:type="paragraph" w:customStyle="1" w:styleId="CTA2ai">
    <w:name w:val="CTA 2(a)(i)"/>
    <w:basedOn w:val="OPCParaBase"/>
    <w:rsid w:val="005B555B"/>
    <w:pPr>
      <w:tabs>
        <w:tab w:val="right" w:pos="1089"/>
      </w:tabs>
      <w:spacing w:before="40" w:line="240" w:lineRule="atLeast"/>
      <w:ind w:left="1327" w:hanging="1327"/>
    </w:pPr>
    <w:rPr>
      <w:sz w:val="20"/>
    </w:rPr>
  </w:style>
  <w:style w:type="paragraph" w:customStyle="1" w:styleId="CTA3a">
    <w:name w:val="CTA 3(a)"/>
    <w:basedOn w:val="OPCParaBase"/>
    <w:rsid w:val="005B555B"/>
    <w:pPr>
      <w:tabs>
        <w:tab w:val="right" w:pos="556"/>
      </w:tabs>
      <w:spacing w:before="40" w:line="240" w:lineRule="atLeast"/>
      <w:ind w:left="805" w:hanging="805"/>
    </w:pPr>
    <w:rPr>
      <w:sz w:val="20"/>
    </w:rPr>
  </w:style>
  <w:style w:type="paragraph" w:customStyle="1" w:styleId="CTA3ai">
    <w:name w:val="CTA 3(a)(i)"/>
    <w:basedOn w:val="OPCParaBase"/>
    <w:rsid w:val="005B555B"/>
    <w:pPr>
      <w:tabs>
        <w:tab w:val="right" w:pos="1140"/>
      </w:tabs>
      <w:spacing w:before="40" w:line="240" w:lineRule="atLeast"/>
      <w:ind w:left="1361" w:hanging="1361"/>
    </w:pPr>
    <w:rPr>
      <w:sz w:val="20"/>
    </w:rPr>
  </w:style>
  <w:style w:type="paragraph" w:customStyle="1" w:styleId="CTA4a">
    <w:name w:val="CTA 4(a)"/>
    <w:basedOn w:val="OPCParaBase"/>
    <w:rsid w:val="005B555B"/>
    <w:pPr>
      <w:tabs>
        <w:tab w:val="right" w:pos="624"/>
      </w:tabs>
      <w:spacing w:before="40" w:line="240" w:lineRule="atLeast"/>
      <w:ind w:left="873" w:hanging="873"/>
    </w:pPr>
    <w:rPr>
      <w:sz w:val="20"/>
    </w:rPr>
  </w:style>
  <w:style w:type="paragraph" w:customStyle="1" w:styleId="CTA4ai">
    <w:name w:val="CTA 4(a)(i)"/>
    <w:basedOn w:val="OPCParaBase"/>
    <w:rsid w:val="005B555B"/>
    <w:pPr>
      <w:tabs>
        <w:tab w:val="right" w:pos="1213"/>
      </w:tabs>
      <w:spacing w:before="40" w:line="240" w:lineRule="atLeast"/>
      <w:ind w:left="1452" w:hanging="1452"/>
    </w:pPr>
    <w:rPr>
      <w:sz w:val="20"/>
    </w:rPr>
  </w:style>
  <w:style w:type="paragraph" w:customStyle="1" w:styleId="CTACAPS">
    <w:name w:val="CTA CAPS"/>
    <w:basedOn w:val="OPCParaBase"/>
    <w:rsid w:val="005B555B"/>
    <w:pPr>
      <w:spacing w:before="60" w:line="240" w:lineRule="atLeast"/>
    </w:pPr>
    <w:rPr>
      <w:sz w:val="20"/>
    </w:rPr>
  </w:style>
  <w:style w:type="paragraph" w:customStyle="1" w:styleId="CTAright">
    <w:name w:val="CTA right"/>
    <w:basedOn w:val="OPCParaBase"/>
    <w:rsid w:val="005B555B"/>
    <w:pPr>
      <w:spacing w:before="60" w:line="240" w:lineRule="auto"/>
      <w:jc w:val="right"/>
    </w:pPr>
    <w:rPr>
      <w:sz w:val="20"/>
    </w:rPr>
  </w:style>
  <w:style w:type="paragraph" w:customStyle="1" w:styleId="subsection">
    <w:name w:val="subsection"/>
    <w:aliases w:val="ss,Subsection"/>
    <w:basedOn w:val="OPCParaBase"/>
    <w:link w:val="subsectionChar"/>
    <w:rsid w:val="005B555B"/>
    <w:pPr>
      <w:tabs>
        <w:tab w:val="right" w:pos="1021"/>
      </w:tabs>
      <w:spacing w:before="180" w:line="240" w:lineRule="auto"/>
      <w:ind w:left="1134" w:hanging="1134"/>
    </w:pPr>
  </w:style>
  <w:style w:type="paragraph" w:customStyle="1" w:styleId="Definition">
    <w:name w:val="Definition"/>
    <w:aliases w:val="dd"/>
    <w:basedOn w:val="OPCParaBase"/>
    <w:rsid w:val="005B555B"/>
    <w:pPr>
      <w:spacing w:before="180" w:line="240" w:lineRule="auto"/>
      <w:ind w:left="1134"/>
    </w:pPr>
  </w:style>
  <w:style w:type="paragraph" w:customStyle="1" w:styleId="EndNotespara">
    <w:name w:val="EndNotes(para)"/>
    <w:aliases w:val="eta"/>
    <w:basedOn w:val="OPCParaBase"/>
    <w:next w:val="EndNotessubpara"/>
    <w:rsid w:val="005B55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55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55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555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B555B"/>
    <w:rPr>
      <w:sz w:val="16"/>
    </w:rPr>
  </w:style>
  <w:style w:type="paragraph" w:customStyle="1" w:styleId="House">
    <w:name w:val="House"/>
    <w:basedOn w:val="OPCParaBase"/>
    <w:rsid w:val="005B555B"/>
    <w:pPr>
      <w:spacing w:line="240" w:lineRule="auto"/>
    </w:pPr>
    <w:rPr>
      <w:sz w:val="28"/>
    </w:rPr>
  </w:style>
  <w:style w:type="paragraph" w:customStyle="1" w:styleId="ItemHead">
    <w:name w:val="ItemHead"/>
    <w:aliases w:val="ih"/>
    <w:basedOn w:val="OPCParaBase"/>
    <w:next w:val="Item"/>
    <w:rsid w:val="005B55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555B"/>
    <w:pPr>
      <w:spacing w:line="240" w:lineRule="auto"/>
    </w:pPr>
    <w:rPr>
      <w:b/>
      <w:sz w:val="32"/>
    </w:rPr>
  </w:style>
  <w:style w:type="paragraph" w:customStyle="1" w:styleId="notedraft">
    <w:name w:val="note(draft)"/>
    <w:aliases w:val="nd"/>
    <w:basedOn w:val="OPCParaBase"/>
    <w:rsid w:val="005B555B"/>
    <w:pPr>
      <w:spacing w:before="240" w:line="240" w:lineRule="auto"/>
      <w:ind w:left="284" w:hanging="284"/>
    </w:pPr>
    <w:rPr>
      <w:i/>
      <w:sz w:val="24"/>
    </w:rPr>
  </w:style>
  <w:style w:type="paragraph" w:customStyle="1" w:styleId="notemargin">
    <w:name w:val="note(margin)"/>
    <w:aliases w:val="nm"/>
    <w:basedOn w:val="OPCParaBase"/>
    <w:rsid w:val="005B555B"/>
    <w:pPr>
      <w:tabs>
        <w:tab w:val="left" w:pos="709"/>
      </w:tabs>
      <w:spacing w:before="122" w:line="198" w:lineRule="exact"/>
      <w:ind w:left="709" w:hanging="709"/>
    </w:pPr>
    <w:rPr>
      <w:sz w:val="18"/>
    </w:rPr>
  </w:style>
  <w:style w:type="paragraph" w:customStyle="1" w:styleId="noteToPara">
    <w:name w:val="noteToPara"/>
    <w:aliases w:val="ntp"/>
    <w:basedOn w:val="OPCParaBase"/>
    <w:rsid w:val="005B555B"/>
    <w:pPr>
      <w:spacing w:before="122" w:line="198" w:lineRule="exact"/>
      <w:ind w:left="2353" w:hanging="709"/>
    </w:pPr>
    <w:rPr>
      <w:sz w:val="18"/>
    </w:rPr>
  </w:style>
  <w:style w:type="paragraph" w:customStyle="1" w:styleId="noteParlAmend">
    <w:name w:val="note(ParlAmend)"/>
    <w:aliases w:val="npp"/>
    <w:basedOn w:val="OPCParaBase"/>
    <w:next w:val="ParlAmend"/>
    <w:rsid w:val="005B555B"/>
    <w:pPr>
      <w:spacing w:line="240" w:lineRule="auto"/>
      <w:jc w:val="right"/>
    </w:pPr>
    <w:rPr>
      <w:rFonts w:ascii="Arial" w:hAnsi="Arial"/>
      <w:b/>
      <w:i/>
    </w:rPr>
  </w:style>
  <w:style w:type="paragraph" w:customStyle="1" w:styleId="notetext">
    <w:name w:val="note(text)"/>
    <w:aliases w:val="n"/>
    <w:basedOn w:val="OPCParaBase"/>
    <w:link w:val="notetextChar"/>
    <w:rsid w:val="005B555B"/>
    <w:pPr>
      <w:spacing w:before="122" w:line="240" w:lineRule="auto"/>
      <w:ind w:left="1985" w:hanging="851"/>
    </w:pPr>
    <w:rPr>
      <w:sz w:val="18"/>
    </w:rPr>
  </w:style>
  <w:style w:type="paragraph" w:customStyle="1" w:styleId="Page1">
    <w:name w:val="Page1"/>
    <w:basedOn w:val="OPCParaBase"/>
    <w:rsid w:val="005B555B"/>
    <w:pPr>
      <w:spacing w:before="5600" w:line="240" w:lineRule="auto"/>
    </w:pPr>
    <w:rPr>
      <w:b/>
      <w:sz w:val="32"/>
    </w:rPr>
  </w:style>
  <w:style w:type="paragraph" w:customStyle="1" w:styleId="paragraphsub">
    <w:name w:val="paragraph(sub)"/>
    <w:aliases w:val="aa"/>
    <w:basedOn w:val="OPCParaBase"/>
    <w:rsid w:val="005B555B"/>
    <w:pPr>
      <w:tabs>
        <w:tab w:val="right" w:pos="1985"/>
      </w:tabs>
      <w:spacing w:before="40" w:line="240" w:lineRule="auto"/>
      <w:ind w:left="2098" w:hanging="2098"/>
    </w:pPr>
  </w:style>
  <w:style w:type="paragraph" w:customStyle="1" w:styleId="paragraphsub-sub">
    <w:name w:val="paragraph(sub-sub)"/>
    <w:aliases w:val="aaa"/>
    <w:basedOn w:val="OPCParaBase"/>
    <w:rsid w:val="005B555B"/>
    <w:pPr>
      <w:tabs>
        <w:tab w:val="right" w:pos="2722"/>
      </w:tabs>
      <w:spacing w:before="40" w:line="240" w:lineRule="auto"/>
      <w:ind w:left="2835" w:hanging="2835"/>
    </w:pPr>
  </w:style>
  <w:style w:type="paragraph" w:customStyle="1" w:styleId="ParlAmend">
    <w:name w:val="ParlAmend"/>
    <w:aliases w:val="pp"/>
    <w:basedOn w:val="OPCParaBase"/>
    <w:rsid w:val="005B555B"/>
    <w:pPr>
      <w:spacing w:before="240" w:line="240" w:lineRule="atLeast"/>
      <w:ind w:hanging="567"/>
    </w:pPr>
    <w:rPr>
      <w:sz w:val="24"/>
    </w:rPr>
  </w:style>
  <w:style w:type="paragraph" w:customStyle="1" w:styleId="Portfolio">
    <w:name w:val="Portfolio"/>
    <w:basedOn w:val="OPCParaBase"/>
    <w:rsid w:val="005B555B"/>
    <w:pPr>
      <w:spacing w:line="240" w:lineRule="auto"/>
    </w:pPr>
    <w:rPr>
      <w:i/>
      <w:sz w:val="20"/>
    </w:rPr>
  </w:style>
  <w:style w:type="paragraph" w:customStyle="1" w:styleId="Preamble">
    <w:name w:val="Preamble"/>
    <w:basedOn w:val="OPCParaBase"/>
    <w:next w:val="Normal"/>
    <w:rsid w:val="005B55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555B"/>
    <w:pPr>
      <w:spacing w:line="240" w:lineRule="auto"/>
    </w:pPr>
    <w:rPr>
      <w:i/>
      <w:sz w:val="20"/>
    </w:rPr>
  </w:style>
  <w:style w:type="paragraph" w:customStyle="1" w:styleId="Session">
    <w:name w:val="Session"/>
    <w:basedOn w:val="OPCParaBase"/>
    <w:rsid w:val="005B555B"/>
    <w:pPr>
      <w:spacing w:line="240" w:lineRule="auto"/>
    </w:pPr>
    <w:rPr>
      <w:sz w:val="28"/>
    </w:rPr>
  </w:style>
  <w:style w:type="paragraph" w:customStyle="1" w:styleId="Sponsor">
    <w:name w:val="Sponsor"/>
    <w:basedOn w:val="OPCParaBase"/>
    <w:rsid w:val="005B555B"/>
    <w:pPr>
      <w:spacing w:line="240" w:lineRule="auto"/>
    </w:pPr>
    <w:rPr>
      <w:i/>
    </w:rPr>
  </w:style>
  <w:style w:type="paragraph" w:customStyle="1" w:styleId="Subitem">
    <w:name w:val="Subitem"/>
    <w:aliases w:val="iss"/>
    <w:basedOn w:val="OPCParaBase"/>
    <w:rsid w:val="005B555B"/>
    <w:pPr>
      <w:spacing w:before="180" w:line="240" w:lineRule="auto"/>
      <w:ind w:left="709" w:hanging="709"/>
    </w:pPr>
  </w:style>
  <w:style w:type="paragraph" w:customStyle="1" w:styleId="SubitemHead">
    <w:name w:val="SubitemHead"/>
    <w:aliases w:val="issh"/>
    <w:basedOn w:val="OPCParaBase"/>
    <w:rsid w:val="005B55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555B"/>
    <w:pPr>
      <w:spacing w:before="40" w:line="240" w:lineRule="auto"/>
      <w:ind w:left="1134"/>
    </w:pPr>
  </w:style>
  <w:style w:type="paragraph" w:customStyle="1" w:styleId="SubsectionHead">
    <w:name w:val="SubsectionHead"/>
    <w:aliases w:val="ssh"/>
    <w:basedOn w:val="OPCParaBase"/>
    <w:next w:val="subsection"/>
    <w:rsid w:val="005B555B"/>
    <w:pPr>
      <w:keepNext/>
      <w:keepLines/>
      <w:spacing w:before="240" w:line="240" w:lineRule="auto"/>
      <w:ind w:left="1134"/>
    </w:pPr>
    <w:rPr>
      <w:i/>
    </w:rPr>
  </w:style>
  <w:style w:type="paragraph" w:customStyle="1" w:styleId="Tablea">
    <w:name w:val="Table(a)"/>
    <w:aliases w:val="ta"/>
    <w:basedOn w:val="OPCParaBase"/>
    <w:rsid w:val="005B555B"/>
    <w:pPr>
      <w:spacing w:before="60" w:line="240" w:lineRule="auto"/>
      <w:ind w:left="284" w:hanging="284"/>
    </w:pPr>
    <w:rPr>
      <w:sz w:val="20"/>
    </w:rPr>
  </w:style>
  <w:style w:type="paragraph" w:customStyle="1" w:styleId="TableAA">
    <w:name w:val="Table(AA)"/>
    <w:aliases w:val="taaa"/>
    <w:basedOn w:val="OPCParaBase"/>
    <w:rsid w:val="005B55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55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555B"/>
    <w:pPr>
      <w:spacing w:before="60" w:line="240" w:lineRule="atLeast"/>
    </w:pPr>
    <w:rPr>
      <w:sz w:val="20"/>
    </w:rPr>
  </w:style>
  <w:style w:type="paragraph" w:customStyle="1" w:styleId="TLPBoxTextnote">
    <w:name w:val="TLPBoxText(note"/>
    <w:aliases w:val="right)"/>
    <w:basedOn w:val="OPCParaBase"/>
    <w:rsid w:val="005B55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555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555B"/>
    <w:pPr>
      <w:spacing w:before="122" w:line="198" w:lineRule="exact"/>
      <w:ind w:left="1985" w:hanging="851"/>
      <w:jc w:val="right"/>
    </w:pPr>
    <w:rPr>
      <w:sz w:val="18"/>
    </w:rPr>
  </w:style>
  <w:style w:type="paragraph" w:customStyle="1" w:styleId="TLPTableBullet">
    <w:name w:val="TLPTableBullet"/>
    <w:aliases w:val="ttb"/>
    <w:basedOn w:val="OPCParaBase"/>
    <w:rsid w:val="005B555B"/>
    <w:pPr>
      <w:spacing w:line="240" w:lineRule="exact"/>
      <w:ind w:left="284" w:hanging="284"/>
    </w:pPr>
    <w:rPr>
      <w:sz w:val="20"/>
    </w:rPr>
  </w:style>
  <w:style w:type="paragraph" w:customStyle="1" w:styleId="TofSectsGroupHeading">
    <w:name w:val="TofSects(GroupHeading)"/>
    <w:basedOn w:val="OPCParaBase"/>
    <w:next w:val="TofSectsSection"/>
    <w:rsid w:val="005B555B"/>
    <w:pPr>
      <w:keepLines/>
      <w:spacing w:before="240" w:after="120" w:line="240" w:lineRule="auto"/>
      <w:ind w:left="794"/>
    </w:pPr>
    <w:rPr>
      <w:b/>
      <w:kern w:val="28"/>
      <w:sz w:val="20"/>
    </w:rPr>
  </w:style>
  <w:style w:type="paragraph" w:customStyle="1" w:styleId="TofSectsHeading">
    <w:name w:val="TofSects(Heading)"/>
    <w:basedOn w:val="OPCParaBase"/>
    <w:rsid w:val="005B555B"/>
    <w:pPr>
      <w:spacing w:before="240" w:after="120" w:line="240" w:lineRule="auto"/>
    </w:pPr>
    <w:rPr>
      <w:b/>
      <w:sz w:val="24"/>
    </w:rPr>
  </w:style>
  <w:style w:type="paragraph" w:customStyle="1" w:styleId="TofSectsSection">
    <w:name w:val="TofSects(Section)"/>
    <w:basedOn w:val="OPCParaBase"/>
    <w:rsid w:val="005B555B"/>
    <w:pPr>
      <w:keepLines/>
      <w:spacing w:before="40" w:line="240" w:lineRule="auto"/>
      <w:ind w:left="1588" w:hanging="794"/>
    </w:pPr>
    <w:rPr>
      <w:kern w:val="28"/>
      <w:sz w:val="18"/>
    </w:rPr>
  </w:style>
  <w:style w:type="paragraph" w:customStyle="1" w:styleId="TofSectsSubdiv">
    <w:name w:val="TofSects(Subdiv)"/>
    <w:basedOn w:val="OPCParaBase"/>
    <w:rsid w:val="005B555B"/>
    <w:pPr>
      <w:keepLines/>
      <w:spacing w:before="80" w:line="240" w:lineRule="auto"/>
      <w:ind w:left="1588" w:hanging="794"/>
    </w:pPr>
    <w:rPr>
      <w:kern w:val="28"/>
    </w:rPr>
  </w:style>
  <w:style w:type="paragraph" w:customStyle="1" w:styleId="WRStyle">
    <w:name w:val="WR Style"/>
    <w:aliases w:val="WR"/>
    <w:basedOn w:val="OPCParaBase"/>
    <w:rsid w:val="005B555B"/>
    <w:pPr>
      <w:spacing w:before="240" w:line="240" w:lineRule="auto"/>
      <w:ind w:left="284" w:hanging="284"/>
    </w:pPr>
    <w:rPr>
      <w:b/>
      <w:i/>
      <w:kern w:val="28"/>
      <w:sz w:val="24"/>
    </w:rPr>
  </w:style>
  <w:style w:type="paragraph" w:customStyle="1" w:styleId="notepara">
    <w:name w:val="note(para)"/>
    <w:aliases w:val="na"/>
    <w:basedOn w:val="OPCParaBase"/>
    <w:rsid w:val="005B555B"/>
    <w:pPr>
      <w:spacing w:before="40" w:line="198" w:lineRule="exact"/>
      <w:ind w:left="2354" w:hanging="369"/>
    </w:pPr>
    <w:rPr>
      <w:sz w:val="18"/>
    </w:rPr>
  </w:style>
  <w:style w:type="character" w:customStyle="1" w:styleId="FooterChar">
    <w:name w:val="Footer Char"/>
    <w:basedOn w:val="DefaultParagraphFont"/>
    <w:link w:val="Footer"/>
    <w:rsid w:val="005B555B"/>
    <w:rPr>
      <w:sz w:val="22"/>
      <w:szCs w:val="24"/>
    </w:rPr>
  </w:style>
  <w:style w:type="table" w:customStyle="1" w:styleId="CFlag">
    <w:name w:val="CFlag"/>
    <w:basedOn w:val="TableNormal"/>
    <w:uiPriority w:val="99"/>
    <w:rsid w:val="005B555B"/>
    <w:tblPr/>
  </w:style>
  <w:style w:type="character" w:customStyle="1" w:styleId="BalloonTextChar">
    <w:name w:val="Balloon Text Char"/>
    <w:basedOn w:val="DefaultParagraphFont"/>
    <w:link w:val="BalloonText"/>
    <w:uiPriority w:val="99"/>
    <w:rsid w:val="005B555B"/>
    <w:rPr>
      <w:rFonts w:ascii="Tahoma" w:eastAsiaTheme="minorHAnsi" w:hAnsi="Tahoma" w:cs="Tahoma"/>
      <w:sz w:val="16"/>
      <w:szCs w:val="16"/>
      <w:lang w:eastAsia="en-US"/>
    </w:rPr>
  </w:style>
  <w:style w:type="paragraph" w:customStyle="1" w:styleId="InstNo">
    <w:name w:val="InstNo"/>
    <w:basedOn w:val="OPCParaBase"/>
    <w:next w:val="Normal"/>
    <w:rsid w:val="005B555B"/>
    <w:rPr>
      <w:b/>
      <w:sz w:val="28"/>
      <w:szCs w:val="32"/>
    </w:rPr>
  </w:style>
  <w:style w:type="paragraph" w:customStyle="1" w:styleId="TerritoryT">
    <w:name w:val="TerritoryT"/>
    <w:basedOn w:val="OPCParaBase"/>
    <w:next w:val="Normal"/>
    <w:rsid w:val="005B555B"/>
    <w:rPr>
      <w:b/>
      <w:sz w:val="32"/>
    </w:rPr>
  </w:style>
  <w:style w:type="paragraph" w:customStyle="1" w:styleId="LegislationMadeUnder">
    <w:name w:val="LegislationMadeUnder"/>
    <w:basedOn w:val="OPCParaBase"/>
    <w:next w:val="Normal"/>
    <w:rsid w:val="005B555B"/>
    <w:rPr>
      <w:i/>
      <w:sz w:val="32"/>
      <w:szCs w:val="32"/>
    </w:rPr>
  </w:style>
  <w:style w:type="paragraph" w:customStyle="1" w:styleId="ActHead10">
    <w:name w:val="ActHead 10"/>
    <w:aliases w:val="sp"/>
    <w:basedOn w:val="OPCParaBase"/>
    <w:next w:val="ActHead3"/>
    <w:rsid w:val="005B555B"/>
    <w:pPr>
      <w:keepNext/>
      <w:spacing w:before="280" w:line="240" w:lineRule="auto"/>
      <w:outlineLvl w:val="1"/>
    </w:pPr>
    <w:rPr>
      <w:b/>
      <w:sz w:val="32"/>
      <w:szCs w:val="30"/>
    </w:rPr>
  </w:style>
  <w:style w:type="paragraph" w:customStyle="1" w:styleId="SignCoverPageEnd">
    <w:name w:val="SignCoverPageEnd"/>
    <w:basedOn w:val="OPCParaBase"/>
    <w:next w:val="Normal"/>
    <w:rsid w:val="005B55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555B"/>
    <w:pPr>
      <w:pBdr>
        <w:top w:val="single" w:sz="4" w:space="1" w:color="auto"/>
      </w:pBdr>
      <w:spacing w:before="360"/>
      <w:ind w:right="397"/>
      <w:jc w:val="both"/>
    </w:pPr>
  </w:style>
  <w:style w:type="paragraph" w:customStyle="1" w:styleId="NotesHeading2">
    <w:name w:val="NotesHeading 2"/>
    <w:basedOn w:val="OPCParaBase"/>
    <w:next w:val="Normal"/>
    <w:rsid w:val="005B555B"/>
    <w:rPr>
      <w:b/>
      <w:sz w:val="28"/>
      <w:szCs w:val="28"/>
    </w:rPr>
  </w:style>
  <w:style w:type="paragraph" w:customStyle="1" w:styleId="NotesHeading1">
    <w:name w:val="NotesHeading 1"/>
    <w:basedOn w:val="OPCParaBase"/>
    <w:next w:val="Normal"/>
    <w:rsid w:val="005B555B"/>
    <w:rPr>
      <w:b/>
      <w:sz w:val="28"/>
      <w:szCs w:val="28"/>
    </w:rPr>
  </w:style>
  <w:style w:type="paragraph" w:customStyle="1" w:styleId="CompiledActNo">
    <w:name w:val="CompiledActNo"/>
    <w:basedOn w:val="OPCParaBase"/>
    <w:next w:val="Normal"/>
    <w:rsid w:val="005B555B"/>
    <w:rPr>
      <w:b/>
      <w:sz w:val="24"/>
      <w:szCs w:val="24"/>
    </w:rPr>
  </w:style>
  <w:style w:type="paragraph" w:customStyle="1" w:styleId="ENotesText">
    <w:name w:val="ENotesText"/>
    <w:aliases w:val="Ent"/>
    <w:basedOn w:val="OPCParaBase"/>
    <w:next w:val="Normal"/>
    <w:rsid w:val="005B555B"/>
    <w:pPr>
      <w:spacing w:before="120"/>
    </w:pPr>
  </w:style>
  <w:style w:type="paragraph" w:customStyle="1" w:styleId="CompiledMadeUnder">
    <w:name w:val="CompiledMadeUnder"/>
    <w:basedOn w:val="OPCParaBase"/>
    <w:next w:val="Normal"/>
    <w:rsid w:val="005B555B"/>
    <w:rPr>
      <w:i/>
      <w:sz w:val="24"/>
      <w:szCs w:val="24"/>
    </w:rPr>
  </w:style>
  <w:style w:type="paragraph" w:customStyle="1" w:styleId="Paragraphsub-sub-sub">
    <w:name w:val="Paragraph(sub-sub-sub)"/>
    <w:aliases w:val="aaaa"/>
    <w:basedOn w:val="OPCParaBase"/>
    <w:rsid w:val="005B555B"/>
    <w:pPr>
      <w:tabs>
        <w:tab w:val="right" w:pos="3402"/>
      </w:tabs>
      <w:spacing w:before="40" w:line="240" w:lineRule="auto"/>
      <w:ind w:left="3402" w:hanging="3402"/>
    </w:pPr>
  </w:style>
  <w:style w:type="paragraph" w:customStyle="1" w:styleId="TableTextEndNotes">
    <w:name w:val="TableTextEndNotes"/>
    <w:aliases w:val="Tten"/>
    <w:basedOn w:val="Normal"/>
    <w:rsid w:val="005B555B"/>
    <w:pPr>
      <w:spacing w:before="60" w:line="240" w:lineRule="auto"/>
    </w:pPr>
    <w:rPr>
      <w:rFonts w:cs="Arial"/>
      <w:sz w:val="20"/>
      <w:szCs w:val="22"/>
    </w:rPr>
  </w:style>
  <w:style w:type="paragraph" w:customStyle="1" w:styleId="TableHeading">
    <w:name w:val="TableHeading"/>
    <w:aliases w:val="th"/>
    <w:basedOn w:val="OPCParaBase"/>
    <w:next w:val="Tabletext"/>
    <w:rsid w:val="005B555B"/>
    <w:pPr>
      <w:keepNext/>
      <w:spacing w:before="60" w:line="240" w:lineRule="atLeast"/>
    </w:pPr>
    <w:rPr>
      <w:b/>
      <w:sz w:val="20"/>
    </w:rPr>
  </w:style>
  <w:style w:type="paragraph" w:customStyle="1" w:styleId="NoteToSubpara">
    <w:name w:val="NoteToSubpara"/>
    <w:aliases w:val="nts"/>
    <w:basedOn w:val="OPCParaBase"/>
    <w:rsid w:val="005B555B"/>
    <w:pPr>
      <w:spacing w:before="40" w:line="198" w:lineRule="exact"/>
      <w:ind w:left="2835" w:hanging="709"/>
    </w:pPr>
    <w:rPr>
      <w:sz w:val="18"/>
    </w:rPr>
  </w:style>
  <w:style w:type="paragraph" w:customStyle="1" w:styleId="ENoteTableHeading">
    <w:name w:val="ENoteTableHeading"/>
    <w:aliases w:val="enth"/>
    <w:basedOn w:val="OPCParaBase"/>
    <w:rsid w:val="005B555B"/>
    <w:pPr>
      <w:keepNext/>
      <w:spacing w:before="60" w:line="240" w:lineRule="atLeast"/>
    </w:pPr>
    <w:rPr>
      <w:rFonts w:ascii="Arial" w:hAnsi="Arial"/>
      <w:b/>
      <w:sz w:val="16"/>
    </w:rPr>
  </w:style>
  <w:style w:type="paragraph" w:customStyle="1" w:styleId="ENoteTTi">
    <w:name w:val="ENoteTTi"/>
    <w:aliases w:val="entti"/>
    <w:basedOn w:val="OPCParaBase"/>
    <w:rsid w:val="005B555B"/>
    <w:pPr>
      <w:keepNext/>
      <w:spacing w:before="60" w:line="240" w:lineRule="atLeast"/>
      <w:ind w:left="170"/>
    </w:pPr>
    <w:rPr>
      <w:sz w:val="16"/>
    </w:rPr>
  </w:style>
  <w:style w:type="paragraph" w:customStyle="1" w:styleId="ENotesHeading1">
    <w:name w:val="ENotesHeading 1"/>
    <w:aliases w:val="Enh1"/>
    <w:basedOn w:val="OPCParaBase"/>
    <w:next w:val="Normal"/>
    <w:rsid w:val="005B555B"/>
    <w:pPr>
      <w:spacing w:before="120"/>
      <w:outlineLvl w:val="1"/>
    </w:pPr>
    <w:rPr>
      <w:b/>
      <w:sz w:val="28"/>
      <w:szCs w:val="28"/>
    </w:rPr>
  </w:style>
  <w:style w:type="paragraph" w:customStyle="1" w:styleId="ENotesHeading2">
    <w:name w:val="ENotesHeading 2"/>
    <w:aliases w:val="Enh2"/>
    <w:basedOn w:val="OPCParaBase"/>
    <w:next w:val="Normal"/>
    <w:rsid w:val="005B555B"/>
    <w:pPr>
      <w:spacing w:before="120" w:after="120"/>
      <w:outlineLvl w:val="2"/>
    </w:pPr>
    <w:rPr>
      <w:b/>
      <w:sz w:val="24"/>
      <w:szCs w:val="28"/>
    </w:rPr>
  </w:style>
  <w:style w:type="paragraph" w:customStyle="1" w:styleId="ENotesHeading3">
    <w:name w:val="ENotesHeading 3"/>
    <w:aliases w:val="Enh3"/>
    <w:basedOn w:val="OPCParaBase"/>
    <w:next w:val="Normal"/>
    <w:rsid w:val="005B555B"/>
    <w:pPr>
      <w:keepNext/>
      <w:spacing w:before="120" w:line="240" w:lineRule="auto"/>
      <w:outlineLvl w:val="4"/>
    </w:pPr>
    <w:rPr>
      <w:b/>
      <w:szCs w:val="24"/>
    </w:rPr>
  </w:style>
  <w:style w:type="paragraph" w:customStyle="1" w:styleId="ENoteTTIndentHeading">
    <w:name w:val="ENoteTTIndentHeading"/>
    <w:aliases w:val="enTTHi"/>
    <w:basedOn w:val="OPCParaBase"/>
    <w:rsid w:val="005B55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555B"/>
    <w:pPr>
      <w:spacing w:before="60" w:line="240" w:lineRule="atLeast"/>
    </w:pPr>
    <w:rPr>
      <w:sz w:val="16"/>
    </w:rPr>
  </w:style>
  <w:style w:type="paragraph" w:customStyle="1" w:styleId="MadeunderText">
    <w:name w:val="MadeunderText"/>
    <w:basedOn w:val="OPCParaBase"/>
    <w:next w:val="CompiledMadeUnder"/>
    <w:rsid w:val="005B555B"/>
    <w:pPr>
      <w:spacing w:before="240"/>
    </w:pPr>
    <w:rPr>
      <w:sz w:val="24"/>
      <w:szCs w:val="24"/>
    </w:rPr>
  </w:style>
  <w:style w:type="paragraph" w:customStyle="1" w:styleId="ActHead1">
    <w:name w:val="ActHead 1"/>
    <w:aliases w:val="c"/>
    <w:basedOn w:val="OPCParaBase"/>
    <w:next w:val="Normal"/>
    <w:qFormat/>
    <w:rsid w:val="005B55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55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55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55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55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55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55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55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555B"/>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5B555B"/>
    <w:pPr>
      <w:keepNext/>
      <w:keepLines/>
      <w:spacing w:before="280"/>
      <w:outlineLvl w:val="1"/>
    </w:pPr>
    <w:rPr>
      <w:b/>
      <w:kern w:val="28"/>
      <w:sz w:val="32"/>
    </w:rPr>
  </w:style>
  <w:style w:type="character" w:customStyle="1" w:styleId="CharSubPartTextCASA">
    <w:name w:val="CharSubPartText(CASA)"/>
    <w:basedOn w:val="OPCCharBase"/>
    <w:uiPriority w:val="1"/>
    <w:rsid w:val="005B555B"/>
  </w:style>
  <w:style w:type="character" w:customStyle="1" w:styleId="CharSubPartNoCASA">
    <w:name w:val="CharSubPartNo(CASA)"/>
    <w:basedOn w:val="OPCCharBase"/>
    <w:uiPriority w:val="1"/>
    <w:rsid w:val="005B555B"/>
  </w:style>
  <w:style w:type="paragraph" w:customStyle="1" w:styleId="ENoteTTIndentHeadingSub">
    <w:name w:val="ENoteTTIndentHeadingSub"/>
    <w:aliases w:val="enTTHis"/>
    <w:basedOn w:val="OPCParaBase"/>
    <w:rsid w:val="005B555B"/>
    <w:pPr>
      <w:keepNext/>
      <w:spacing w:before="60" w:line="240" w:lineRule="atLeast"/>
      <w:ind w:left="340"/>
    </w:pPr>
    <w:rPr>
      <w:b/>
      <w:sz w:val="16"/>
    </w:rPr>
  </w:style>
  <w:style w:type="paragraph" w:customStyle="1" w:styleId="ENoteTTiSub">
    <w:name w:val="ENoteTTiSub"/>
    <w:aliases w:val="enttis"/>
    <w:basedOn w:val="OPCParaBase"/>
    <w:rsid w:val="005B555B"/>
    <w:pPr>
      <w:keepNext/>
      <w:spacing w:before="60" w:line="240" w:lineRule="atLeast"/>
      <w:ind w:left="340"/>
    </w:pPr>
    <w:rPr>
      <w:sz w:val="16"/>
    </w:rPr>
  </w:style>
  <w:style w:type="paragraph" w:customStyle="1" w:styleId="SubDivisionMigration">
    <w:name w:val="SubDivisionMigration"/>
    <w:aliases w:val="sdm"/>
    <w:basedOn w:val="OPCParaBase"/>
    <w:rsid w:val="005B55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555B"/>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5B555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555B"/>
    <w:rPr>
      <w:rFonts w:eastAsiaTheme="minorHAnsi" w:cstheme="minorBidi"/>
      <w:sz w:val="22"/>
      <w:lang w:eastAsia="en-US"/>
    </w:rPr>
  </w:style>
  <w:style w:type="paragraph" w:customStyle="1" w:styleId="SOTextNote">
    <w:name w:val="SO TextNote"/>
    <w:aliases w:val="sont"/>
    <w:basedOn w:val="SOText"/>
    <w:qFormat/>
    <w:rsid w:val="005B555B"/>
    <w:pPr>
      <w:spacing w:before="122" w:line="198" w:lineRule="exact"/>
      <w:ind w:left="1843" w:hanging="709"/>
    </w:pPr>
    <w:rPr>
      <w:sz w:val="18"/>
    </w:rPr>
  </w:style>
  <w:style w:type="paragraph" w:customStyle="1" w:styleId="SOPara">
    <w:name w:val="SO Para"/>
    <w:aliases w:val="soa"/>
    <w:basedOn w:val="SOText"/>
    <w:link w:val="SOParaChar"/>
    <w:qFormat/>
    <w:rsid w:val="005B555B"/>
    <w:pPr>
      <w:tabs>
        <w:tab w:val="right" w:pos="1786"/>
      </w:tabs>
      <w:spacing w:before="40"/>
      <w:ind w:left="2070" w:hanging="936"/>
    </w:pPr>
  </w:style>
  <w:style w:type="character" w:customStyle="1" w:styleId="SOParaChar">
    <w:name w:val="SO Para Char"/>
    <w:aliases w:val="soa Char"/>
    <w:basedOn w:val="DefaultParagraphFont"/>
    <w:link w:val="SOPara"/>
    <w:rsid w:val="005B555B"/>
    <w:rPr>
      <w:rFonts w:eastAsiaTheme="minorHAnsi" w:cstheme="minorBidi"/>
      <w:sz w:val="22"/>
      <w:lang w:eastAsia="en-US"/>
    </w:rPr>
  </w:style>
  <w:style w:type="paragraph" w:customStyle="1" w:styleId="FileName">
    <w:name w:val="FileName"/>
    <w:basedOn w:val="Normal"/>
    <w:rsid w:val="005B555B"/>
  </w:style>
  <w:style w:type="paragraph" w:customStyle="1" w:styleId="SOHeadBold">
    <w:name w:val="SO HeadBold"/>
    <w:aliases w:val="sohb"/>
    <w:basedOn w:val="SOText"/>
    <w:next w:val="SOText"/>
    <w:link w:val="SOHeadBoldChar"/>
    <w:qFormat/>
    <w:rsid w:val="005B555B"/>
    <w:rPr>
      <w:b/>
    </w:rPr>
  </w:style>
  <w:style w:type="character" w:customStyle="1" w:styleId="SOHeadBoldChar">
    <w:name w:val="SO HeadBold Char"/>
    <w:aliases w:val="sohb Char"/>
    <w:basedOn w:val="DefaultParagraphFont"/>
    <w:link w:val="SOHeadBold"/>
    <w:rsid w:val="005B555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555B"/>
    <w:rPr>
      <w:i/>
    </w:rPr>
  </w:style>
  <w:style w:type="character" w:customStyle="1" w:styleId="SOHeadItalicChar">
    <w:name w:val="SO HeadItalic Char"/>
    <w:aliases w:val="sohi Char"/>
    <w:basedOn w:val="DefaultParagraphFont"/>
    <w:link w:val="SOHeadItalic"/>
    <w:rsid w:val="005B555B"/>
    <w:rPr>
      <w:rFonts w:eastAsiaTheme="minorHAnsi" w:cstheme="minorBidi"/>
      <w:i/>
      <w:sz w:val="22"/>
      <w:lang w:eastAsia="en-US"/>
    </w:rPr>
  </w:style>
  <w:style w:type="paragraph" w:customStyle="1" w:styleId="SOBullet">
    <w:name w:val="SO Bullet"/>
    <w:aliases w:val="sotb"/>
    <w:basedOn w:val="SOText"/>
    <w:link w:val="SOBulletChar"/>
    <w:qFormat/>
    <w:rsid w:val="005B555B"/>
    <w:pPr>
      <w:ind w:left="1559" w:hanging="425"/>
    </w:pPr>
  </w:style>
  <w:style w:type="character" w:customStyle="1" w:styleId="SOBulletChar">
    <w:name w:val="SO Bullet Char"/>
    <w:aliases w:val="sotb Char"/>
    <w:basedOn w:val="DefaultParagraphFont"/>
    <w:link w:val="SOBullet"/>
    <w:rsid w:val="005B555B"/>
    <w:rPr>
      <w:rFonts w:eastAsiaTheme="minorHAnsi" w:cstheme="minorBidi"/>
      <w:sz w:val="22"/>
      <w:lang w:eastAsia="en-US"/>
    </w:rPr>
  </w:style>
  <w:style w:type="paragraph" w:customStyle="1" w:styleId="SOBulletNote">
    <w:name w:val="SO BulletNote"/>
    <w:aliases w:val="sonb"/>
    <w:basedOn w:val="SOTextNote"/>
    <w:link w:val="SOBulletNoteChar"/>
    <w:qFormat/>
    <w:rsid w:val="005B555B"/>
    <w:pPr>
      <w:tabs>
        <w:tab w:val="left" w:pos="1560"/>
      </w:tabs>
      <w:ind w:left="2268" w:hanging="1134"/>
    </w:pPr>
  </w:style>
  <w:style w:type="character" w:customStyle="1" w:styleId="SOBulletNoteChar">
    <w:name w:val="SO BulletNote Char"/>
    <w:aliases w:val="sonb Char"/>
    <w:basedOn w:val="DefaultParagraphFont"/>
    <w:link w:val="SOBulletNote"/>
    <w:rsid w:val="005B555B"/>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5B555B"/>
    <w:rPr>
      <w:rFonts w:ascii="Arial" w:eastAsiaTheme="minorHAnsi" w:hAnsi="Arial" w:cstheme="minorBidi"/>
      <w:sz w:val="22"/>
      <w:lang w:eastAsia="en-US"/>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 w:type="paragraph" w:customStyle="1" w:styleId="EnStatement">
    <w:name w:val="EnStatement"/>
    <w:basedOn w:val="Normal"/>
    <w:rsid w:val="005B555B"/>
    <w:pPr>
      <w:numPr>
        <w:numId w:val="20"/>
      </w:numPr>
    </w:pPr>
    <w:rPr>
      <w:rFonts w:eastAsia="Times New Roman" w:cs="Times New Roman"/>
      <w:lang w:eastAsia="en-AU"/>
    </w:rPr>
  </w:style>
  <w:style w:type="paragraph" w:customStyle="1" w:styleId="EnStatementHeading">
    <w:name w:val="EnStatementHeading"/>
    <w:basedOn w:val="Normal"/>
    <w:rsid w:val="005B555B"/>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charRegNo">
    <w:name w:val="charRegNo"/>
    <w:basedOn w:val="CharSectno"/>
    <w:rsid w:val="00D30015"/>
    <w:rPr>
      <w:rFonts w:ascii="Arial" w:hAnsi="Arial"/>
      <w:b/>
      <w:sz w:val="22"/>
      <w:lang w:val="en-AU" w:eastAsia="en-US" w:bidi="ar-SA"/>
    </w:rPr>
  </w:style>
  <w:style w:type="paragraph" w:customStyle="1" w:styleId="Specials">
    <w:name w:val="Special s"/>
    <w:basedOn w:val="ActHead5"/>
    <w:link w:val="SpecialsChar"/>
    <w:rsid w:val="00D30015"/>
    <w:pPr>
      <w:outlineLvl w:val="9"/>
    </w:pPr>
  </w:style>
  <w:style w:type="character" w:customStyle="1" w:styleId="OPCParaBaseChar">
    <w:name w:val="OPCParaBase Char"/>
    <w:basedOn w:val="DefaultParagraphFont"/>
    <w:link w:val="OPCParaBase"/>
    <w:rsid w:val="00D30015"/>
    <w:rPr>
      <w:sz w:val="22"/>
    </w:rPr>
  </w:style>
  <w:style w:type="character" w:customStyle="1" w:styleId="SpecialsChar">
    <w:name w:val="Special s Char"/>
    <w:basedOn w:val="ActHead5Char"/>
    <w:link w:val="Specials"/>
    <w:rsid w:val="00D30015"/>
    <w:rPr>
      <w:b/>
      <w:kern w:val="28"/>
      <w:sz w:val="24"/>
    </w:rPr>
  </w:style>
  <w:style w:type="paragraph" w:customStyle="1" w:styleId="Transitional">
    <w:name w:val="Transitional"/>
    <w:aliases w:val="tr"/>
    <w:basedOn w:val="Normal"/>
    <w:next w:val="Normal"/>
    <w:rsid w:val="005B555B"/>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
    <w:basedOn w:val="Normal"/>
    <w:uiPriority w:val="34"/>
    <w:qFormat/>
    <w:rsid w:val="00EA4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5DFE-1C1B-47D1-8637-B0549635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7</Pages>
  <Words>83795</Words>
  <Characters>414324</Characters>
  <Application>Microsoft Office Word</Application>
  <DocSecurity>0</DocSecurity>
  <PresentationFormat/>
  <Lines>10191</Lines>
  <Paragraphs>5834</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496457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2022-08-10T01:19:00Z</dcterms:created>
  <dcterms:modified xsi:type="dcterms:W3CDTF">2022-08-10T01:19:00Z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234</vt:lpwstr>
  </property>
  <property fmtid="{D5CDD505-2E9C-101B-9397-08002B2CF9AE}" pid="17" name="StartDate">
    <vt:lpwstr>1 July 2022</vt:lpwstr>
  </property>
  <property fmtid="{D5CDD505-2E9C-101B-9397-08002B2CF9AE}" pid="18" name="PreparedDate">
    <vt:filetime>2016-04-25T14:00:00Z</vt:filetime>
  </property>
  <property fmtid="{D5CDD505-2E9C-101B-9397-08002B2CF9AE}" pid="19" name="RegisteredDate">
    <vt:lpwstr>10 August 2022</vt:lpwstr>
  </property>
  <property fmtid="{D5CDD505-2E9C-101B-9397-08002B2CF9AE}" pid="20" name="IncludesUpTo">
    <vt:lpwstr>F2022L00866</vt:lpwstr>
  </property>
  <property fmtid="{D5CDD505-2E9C-101B-9397-08002B2CF9AE}" pid="21" name="ChangedTitle">
    <vt:lpwstr>Migration Regulations 1994</vt:lpwstr>
  </property>
  <property fmtid="{D5CDD505-2E9C-101B-9397-08002B2CF9AE}" pid="22" name="DoNotAsk">
    <vt:lpwstr>1</vt:lpwstr>
  </property>
</Properties>
</file>