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913BA" w:rsidRDefault="009913BA" w:rsidP="00D27869">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8.75pt" o:ole="" fillcolor="window">
            <v:imagedata r:id="rId9" o:title=""/>
          </v:shape>
          <o:OLEObject Type="Embed" ProgID="Word.Picture.8" ShapeID="_x0000_i1025" DrawAspect="Content" ObjectID="_1492245050" r:id="rId10"/>
        </w:object>
      </w:r>
    </w:p>
    <w:p w:rsidR="009913BA" w:rsidRPr="00E500D4" w:rsidRDefault="009913BA" w:rsidP="00D27869">
      <w:pPr>
        <w:pStyle w:val="ShortT"/>
        <w:spacing w:before="240"/>
      </w:pPr>
      <w:r>
        <w:t>Migration Regulations 1994</w:t>
      </w:r>
    </w:p>
    <w:p w:rsidR="009913BA" w:rsidRPr="00002E63" w:rsidRDefault="009913BA" w:rsidP="00D27869">
      <w:pPr>
        <w:pStyle w:val="CompiledActNo"/>
        <w:spacing w:before="240"/>
      </w:pPr>
      <w:r>
        <w:t>Statutory Rules No. 268, 1994</w:t>
      </w:r>
    </w:p>
    <w:p w:rsidR="009913BA" w:rsidRDefault="009913BA" w:rsidP="009913BA">
      <w:pPr>
        <w:pStyle w:val="MadeunderText"/>
      </w:pPr>
      <w:r>
        <w:t>made under the</w:t>
      </w:r>
    </w:p>
    <w:p w:rsidR="009913BA" w:rsidRPr="009913BA" w:rsidRDefault="009913BA" w:rsidP="009913BA">
      <w:pPr>
        <w:pStyle w:val="CompiledMadeUnder"/>
        <w:spacing w:before="240"/>
      </w:pPr>
      <w:r>
        <w:t>Migration Act 1958</w:t>
      </w:r>
    </w:p>
    <w:p w:rsidR="009913BA" w:rsidRPr="00376CEF" w:rsidRDefault="009913BA" w:rsidP="00D27869">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440D55">
        <w:rPr>
          <w:rFonts w:cs="Arial"/>
          <w:b/>
          <w:sz w:val="32"/>
          <w:szCs w:val="32"/>
        </w:rPr>
        <w:t>165</w:t>
      </w:r>
      <w:r>
        <w:rPr>
          <w:rFonts w:cs="Arial"/>
          <w:b/>
          <w:sz w:val="32"/>
          <w:szCs w:val="32"/>
        </w:rPr>
        <w:fldChar w:fldCharType="end"/>
      </w:r>
    </w:p>
    <w:p w:rsidR="009913BA" w:rsidRPr="004D7CE4" w:rsidRDefault="009913BA" w:rsidP="00D27869">
      <w:pPr>
        <w:spacing w:before="480"/>
        <w:rPr>
          <w:rFonts w:cs="Arial"/>
          <w:sz w:val="24"/>
        </w:rPr>
      </w:pPr>
      <w:r w:rsidRPr="00FD265D">
        <w:rPr>
          <w:rFonts w:cs="Arial"/>
          <w:b/>
          <w:sz w:val="24"/>
        </w:rPr>
        <w:t xml:space="preserve">Compilation date: </w:t>
      </w:r>
      <w:r>
        <w:rPr>
          <w:rFonts w:cs="Arial"/>
          <w:b/>
          <w:sz w:val="24"/>
        </w:rPr>
        <w:tab/>
      </w:r>
      <w:r>
        <w:rPr>
          <w:rFonts w:cs="Arial"/>
          <w:b/>
          <w:sz w:val="24"/>
        </w:rPr>
        <w:tab/>
      </w:r>
      <w:r>
        <w:rPr>
          <w:rFonts w:cs="Arial"/>
          <w:b/>
          <w:sz w:val="24"/>
        </w:rPr>
        <w:tab/>
      </w:r>
      <w:r w:rsidRPr="00B2456D">
        <w:rPr>
          <w:rFonts w:cs="Arial"/>
          <w:sz w:val="24"/>
        </w:rPr>
        <w:fldChar w:fldCharType="begin"/>
      </w:r>
      <w:r w:rsidRPr="00B2456D">
        <w:rPr>
          <w:rFonts w:cs="Arial"/>
          <w:sz w:val="24"/>
        </w:rPr>
        <w:instrText xml:space="preserve"> DOCPROPERTY StartDate \@ "d MMMM yyyy" </w:instrText>
      </w:r>
      <w:r w:rsidRPr="00B2456D">
        <w:rPr>
          <w:rFonts w:cs="Arial"/>
          <w:sz w:val="24"/>
        </w:rPr>
        <w:fldChar w:fldCharType="separate"/>
      </w:r>
      <w:r w:rsidR="00440D55">
        <w:rPr>
          <w:rFonts w:cs="Arial"/>
          <w:sz w:val="24"/>
        </w:rPr>
        <w:t>18 April 2015</w:t>
      </w:r>
      <w:r w:rsidRPr="00B2456D">
        <w:rPr>
          <w:rFonts w:cs="Arial"/>
          <w:sz w:val="24"/>
        </w:rPr>
        <w:fldChar w:fldCharType="end"/>
      </w:r>
    </w:p>
    <w:p w:rsidR="007E786E" w:rsidRDefault="007E786E" w:rsidP="007E786E">
      <w:pPr>
        <w:spacing w:before="240"/>
        <w:ind w:left="3612" w:hanging="3612"/>
        <w:rPr>
          <w:rFonts w:cs="Arial"/>
          <w:sz w:val="24"/>
        </w:rPr>
      </w:pPr>
      <w:r>
        <w:rPr>
          <w:rFonts w:cs="Arial"/>
          <w:b/>
          <w:sz w:val="24"/>
        </w:rPr>
        <w:t>Includes amendments up to:</w:t>
      </w:r>
      <w:r>
        <w:rPr>
          <w:rFonts w:cs="Arial"/>
          <w:b/>
          <w:sz w:val="24"/>
        </w:rPr>
        <w:tab/>
      </w:r>
      <w:r>
        <w:rPr>
          <w:rFonts w:cs="Arial"/>
          <w:sz w:val="24"/>
        </w:rPr>
        <w:t>SLI No. 48, 2015 and</w:t>
      </w:r>
      <w:r>
        <w:rPr>
          <w:rFonts w:cs="Arial"/>
          <w:sz w:val="24"/>
        </w:rPr>
        <w:br/>
        <w:t>Act No. 135, 2014</w:t>
      </w:r>
    </w:p>
    <w:p w:rsidR="009913BA" w:rsidRPr="00B2456D" w:rsidRDefault="009913BA" w:rsidP="00D27869">
      <w:pPr>
        <w:spacing w:before="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B2456D">
        <w:rPr>
          <w:rFonts w:cs="Arial"/>
          <w:sz w:val="24"/>
        </w:rPr>
        <w:fldChar w:fldCharType="begin"/>
      </w:r>
      <w:r w:rsidRPr="00B2456D">
        <w:rPr>
          <w:rFonts w:cs="Arial"/>
          <w:sz w:val="24"/>
        </w:rPr>
        <w:instrText xml:space="preserve"> IF </w:instrText>
      </w:r>
      <w:r w:rsidRPr="00B2456D">
        <w:rPr>
          <w:rFonts w:cs="Arial"/>
          <w:sz w:val="24"/>
        </w:rPr>
        <w:fldChar w:fldCharType="begin"/>
      </w:r>
      <w:r w:rsidRPr="00B2456D">
        <w:rPr>
          <w:rFonts w:cs="Arial"/>
          <w:sz w:val="24"/>
        </w:rPr>
        <w:instrText xml:space="preserve"> DOCPROPERTY RegisteredDate </w:instrText>
      </w:r>
      <w:r w:rsidRPr="00B2456D">
        <w:rPr>
          <w:rFonts w:cs="Arial"/>
          <w:sz w:val="24"/>
        </w:rPr>
        <w:fldChar w:fldCharType="separate"/>
      </w:r>
      <w:r w:rsidR="00440D55">
        <w:rPr>
          <w:rFonts w:cs="Arial"/>
          <w:sz w:val="24"/>
        </w:rPr>
        <w:instrText>4/05/2015</w:instrText>
      </w:r>
      <w:r w:rsidRPr="00B2456D">
        <w:rPr>
          <w:rFonts w:cs="Arial"/>
          <w:sz w:val="24"/>
        </w:rPr>
        <w:fldChar w:fldCharType="end"/>
      </w:r>
      <w:r w:rsidRPr="00B2456D">
        <w:rPr>
          <w:rFonts w:cs="Arial"/>
          <w:sz w:val="24"/>
        </w:rPr>
        <w:instrText xml:space="preserve"> = #1/1/1901# "Unknown" </w:instrText>
      </w:r>
      <w:r w:rsidRPr="00B2456D">
        <w:rPr>
          <w:rFonts w:cs="Arial"/>
          <w:sz w:val="24"/>
        </w:rPr>
        <w:fldChar w:fldCharType="begin"/>
      </w:r>
      <w:r w:rsidRPr="00B2456D">
        <w:rPr>
          <w:rFonts w:cs="Arial"/>
          <w:sz w:val="24"/>
        </w:rPr>
        <w:instrText xml:space="preserve"> DOCPROPERTY RegisteredDate \@ "d MMMM yyyy" </w:instrText>
      </w:r>
      <w:r w:rsidRPr="00B2456D">
        <w:rPr>
          <w:rFonts w:cs="Arial"/>
          <w:sz w:val="24"/>
        </w:rPr>
        <w:fldChar w:fldCharType="separate"/>
      </w:r>
      <w:r w:rsidR="00440D55">
        <w:rPr>
          <w:rFonts w:cs="Arial"/>
          <w:sz w:val="24"/>
        </w:rPr>
        <w:instrText>4 May 2015</w:instrText>
      </w:r>
      <w:r w:rsidRPr="00B2456D">
        <w:rPr>
          <w:rFonts w:cs="Arial"/>
          <w:sz w:val="24"/>
        </w:rPr>
        <w:fldChar w:fldCharType="end"/>
      </w:r>
      <w:r w:rsidRPr="00B2456D">
        <w:rPr>
          <w:rFonts w:cs="Arial"/>
          <w:sz w:val="24"/>
        </w:rPr>
        <w:instrText xml:space="preserve"> </w:instrText>
      </w:r>
      <w:r w:rsidRPr="00B2456D">
        <w:rPr>
          <w:rFonts w:cs="Arial"/>
          <w:sz w:val="24"/>
        </w:rPr>
        <w:fldChar w:fldCharType="separate"/>
      </w:r>
      <w:r w:rsidR="00440D55">
        <w:rPr>
          <w:rFonts w:cs="Arial"/>
          <w:noProof/>
          <w:sz w:val="24"/>
        </w:rPr>
        <w:t>4 May 2015</w:t>
      </w:r>
      <w:r w:rsidRPr="00B2456D">
        <w:rPr>
          <w:rFonts w:cs="Arial"/>
          <w:sz w:val="24"/>
        </w:rPr>
        <w:fldChar w:fldCharType="end"/>
      </w:r>
    </w:p>
    <w:p w:rsidR="009913BA" w:rsidRPr="0093314C" w:rsidRDefault="009913BA" w:rsidP="00D27869">
      <w:pPr>
        <w:spacing w:before="120"/>
        <w:rPr>
          <w:rFonts w:cs="Arial"/>
          <w:sz w:val="24"/>
        </w:rPr>
      </w:pPr>
      <w:r w:rsidRPr="0093314C">
        <w:rPr>
          <w:rFonts w:cs="Arial"/>
          <w:sz w:val="24"/>
        </w:rPr>
        <w:t xml:space="preserve">This compilation </w:t>
      </w:r>
      <w:r>
        <w:rPr>
          <w:rFonts w:cs="Arial"/>
          <w:sz w:val="24"/>
        </w:rPr>
        <w:t>is in 7 v</w:t>
      </w:r>
      <w:r w:rsidRPr="0093314C">
        <w:rPr>
          <w:rFonts w:cs="Arial"/>
          <w:sz w:val="24"/>
        </w:rPr>
        <w:t>olumes</w:t>
      </w:r>
    </w:p>
    <w:p w:rsidR="009913BA" w:rsidRPr="00A421F2" w:rsidRDefault="009913BA" w:rsidP="009913BA">
      <w:pPr>
        <w:spacing w:before="120"/>
        <w:rPr>
          <w:rFonts w:cs="Arial"/>
          <w:sz w:val="24"/>
        </w:rPr>
      </w:pPr>
      <w:r w:rsidRPr="00A421F2">
        <w:rPr>
          <w:rFonts w:cs="Arial"/>
          <w:sz w:val="24"/>
        </w:rPr>
        <w:t>Volume 1:</w:t>
      </w:r>
      <w:r w:rsidRPr="00A421F2">
        <w:rPr>
          <w:rFonts w:cs="Arial"/>
          <w:sz w:val="24"/>
        </w:rPr>
        <w:tab/>
        <w:t>regulations</w:t>
      </w:r>
      <w:r>
        <w:rPr>
          <w:rFonts w:cs="Arial"/>
          <w:sz w:val="24"/>
        </w:rPr>
        <w:t> </w:t>
      </w:r>
      <w:r w:rsidRPr="00A421F2">
        <w:rPr>
          <w:rFonts w:cs="Arial"/>
          <w:sz w:val="24"/>
        </w:rPr>
        <w:t>1.01–3.31</w:t>
      </w:r>
    </w:p>
    <w:p w:rsidR="009913BA" w:rsidRPr="00A421F2" w:rsidRDefault="009913BA" w:rsidP="009913BA">
      <w:pPr>
        <w:rPr>
          <w:rFonts w:cs="Arial"/>
          <w:sz w:val="24"/>
        </w:rPr>
      </w:pPr>
      <w:r w:rsidRPr="00A421F2">
        <w:rPr>
          <w:rFonts w:cs="Arial"/>
          <w:sz w:val="24"/>
        </w:rPr>
        <w:t>Volume 2:</w:t>
      </w:r>
      <w:r w:rsidRPr="00A421F2">
        <w:rPr>
          <w:rFonts w:cs="Arial"/>
          <w:sz w:val="24"/>
        </w:rPr>
        <w:tab/>
        <w:t>regulations</w:t>
      </w:r>
      <w:r>
        <w:rPr>
          <w:rFonts w:cs="Arial"/>
          <w:sz w:val="24"/>
        </w:rPr>
        <w:t> </w:t>
      </w:r>
      <w:r w:rsidRPr="00A421F2">
        <w:rPr>
          <w:rFonts w:cs="Arial"/>
          <w:sz w:val="24"/>
        </w:rPr>
        <w:t>4.01–5.45 and Schedule</w:t>
      </w:r>
      <w:r>
        <w:rPr>
          <w:rFonts w:cs="Arial"/>
          <w:sz w:val="24"/>
        </w:rPr>
        <w:t> </w:t>
      </w:r>
      <w:r w:rsidRPr="00A421F2">
        <w:rPr>
          <w:rFonts w:cs="Arial"/>
          <w:sz w:val="24"/>
        </w:rPr>
        <w:t>1</w:t>
      </w:r>
    </w:p>
    <w:p w:rsidR="009913BA" w:rsidRPr="00A421F2" w:rsidRDefault="009913BA" w:rsidP="009913BA">
      <w:pPr>
        <w:rPr>
          <w:rFonts w:cs="Arial"/>
          <w:sz w:val="24"/>
        </w:rPr>
      </w:pPr>
      <w:r w:rsidRPr="00A421F2">
        <w:rPr>
          <w:rFonts w:cs="Arial"/>
          <w:sz w:val="24"/>
        </w:rPr>
        <w:t>Volume 3:</w:t>
      </w:r>
      <w:r w:rsidRPr="00A421F2">
        <w:rPr>
          <w:rFonts w:cs="Arial"/>
          <w:sz w:val="24"/>
        </w:rPr>
        <w:tab/>
        <w:t>Schedule</w:t>
      </w:r>
      <w:r>
        <w:rPr>
          <w:rFonts w:cs="Arial"/>
          <w:sz w:val="24"/>
        </w:rPr>
        <w:t> </w:t>
      </w:r>
      <w:r w:rsidRPr="00A421F2">
        <w:rPr>
          <w:rFonts w:cs="Arial"/>
          <w:sz w:val="24"/>
        </w:rPr>
        <w:t>2 (Subclasses 010–410)</w:t>
      </w:r>
    </w:p>
    <w:p w:rsidR="009913BA" w:rsidRPr="00A421F2" w:rsidRDefault="009913BA" w:rsidP="009913BA">
      <w:pPr>
        <w:rPr>
          <w:rFonts w:cs="Arial"/>
          <w:sz w:val="24"/>
        </w:rPr>
      </w:pPr>
      <w:r w:rsidRPr="00A421F2">
        <w:rPr>
          <w:rFonts w:cs="Arial"/>
          <w:sz w:val="24"/>
        </w:rPr>
        <w:t>Volume 4:</w:t>
      </w:r>
      <w:r w:rsidRPr="00A421F2">
        <w:rPr>
          <w:rFonts w:cs="Arial"/>
          <w:sz w:val="24"/>
        </w:rPr>
        <w:tab/>
        <w:t>Schedule</w:t>
      </w:r>
      <w:r>
        <w:rPr>
          <w:rFonts w:cs="Arial"/>
          <w:sz w:val="24"/>
        </w:rPr>
        <w:t> </w:t>
      </w:r>
      <w:r w:rsidRPr="00A421F2">
        <w:rPr>
          <w:rFonts w:cs="Arial"/>
          <w:sz w:val="24"/>
        </w:rPr>
        <w:t>2 (Subclasses 416–801)</w:t>
      </w:r>
    </w:p>
    <w:p w:rsidR="009913BA" w:rsidRPr="00A421F2" w:rsidRDefault="009913BA" w:rsidP="009913BA">
      <w:pPr>
        <w:rPr>
          <w:rFonts w:cs="Arial"/>
          <w:b/>
          <w:sz w:val="24"/>
        </w:rPr>
      </w:pPr>
      <w:r w:rsidRPr="00A421F2">
        <w:rPr>
          <w:rFonts w:cs="Arial"/>
          <w:b/>
          <w:sz w:val="24"/>
        </w:rPr>
        <w:t>Volume 5:</w:t>
      </w:r>
      <w:r w:rsidRPr="00A421F2">
        <w:rPr>
          <w:rFonts w:cs="Arial"/>
          <w:b/>
          <w:sz w:val="24"/>
        </w:rPr>
        <w:tab/>
        <w:t>Schedule</w:t>
      </w:r>
      <w:r>
        <w:rPr>
          <w:rFonts w:cs="Arial"/>
          <w:b/>
          <w:sz w:val="24"/>
        </w:rPr>
        <w:t> </w:t>
      </w:r>
      <w:r w:rsidRPr="00A421F2">
        <w:rPr>
          <w:rFonts w:cs="Arial"/>
          <w:b/>
          <w:sz w:val="24"/>
        </w:rPr>
        <w:t>2 (Subclasses 802–995)</w:t>
      </w:r>
    </w:p>
    <w:p w:rsidR="009913BA" w:rsidRPr="00A421F2" w:rsidRDefault="009913BA" w:rsidP="009913BA">
      <w:pPr>
        <w:rPr>
          <w:rFonts w:cs="Arial"/>
          <w:sz w:val="24"/>
        </w:rPr>
      </w:pPr>
      <w:r w:rsidRPr="00A421F2">
        <w:rPr>
          <w:rFonts w:cs="Arial"/>
          <w:sz w:val="24"/>
        </w:rPr>
        <w:t>Volume 6:</w:t>
      </w:r>
      <w:r w:rsidRPr="00A421F2">
        <w:rPr>
          <w:rFonts w:cs="Arial"/>
          <w:sz w:val="24"/>
        </w:rPr>
        <w:tab/>
        <w:t>Schedules</w:t>
      </w:r>
      <w:r>
        <w:rPr>
          <w:rFonts w:cs="Arial"/>
          <w:sz w:val="24"/>
        </w:rPr>
        <w:t> </w:t>
      </w:r>
      <w:r w:rsidRPr="00A421F2">
        <w:rPr>
          <w:rFonts w:cs="Arial"/>
          <w:sz w:val="24"/>
        </w:rPr>
        <w:t>3–13</w:t>
      </w:r>
    </w:p>
    <w:p w:rsidR="009913BA" w:rsidRPr="00A421F2" w:rsidRDefault="009913BA" w:rsidP="009913BA">
      <w:pPr>
        <w:rPr>
          <w:rFonts w:cs="Arial"/>
          <w:sz w:val="24"/>
        </w:rPr>
      </w:pPr>
      <w:r w:rsidRPr="00A421F2">
        <w:rPr>
          <w:rFonts w:cs="Arial"/>
          <w:sz w:val="24"/>
        </w:rPr>
        <w:t>Volume 7:</w:t>
      </w:r>
      <w:r w:rsidRPr="00A421F2">
        <w:rPr>
          <w:rFonts w:cs="Arial"/>
          <w:sz w:val="24"/>
        </w:rPr>
        <w:tab/>
        <w:t>Endnotes</w:t>
      </w:r>
    </w:p>
    <w:p w:rsidR="009913BA" w:rsidRDefault="009913BA" w:rsidP="00D27869">
      <w:pPr>
        <w:spacing w:before="120"/>
        <w:rPr>
          <w:rFonts w:cs="Arial"/>
          <w:sz w:val="24"/>
        </w:rPr>
      </w:pPr>
      <w:r w:rsidRPr="0093314C">
        <w:rPr>
          <w:rFonts w:cs="Arial"/>
          <w:sz w:val="24"/>
        </w:rPr>
        <w:t>Each volume has its own contents</w:t>
      </w:r>
    </w:p>
    <w:p w:rsidR="009913BA" w:rsidRPr="0093314C" w:rsidRDefault="009913BA" w:rsidP="00D27869">
      <w:pPr>
        <w:spacing w:before="120"/>
        <w:rPr>
          <w:rFonts w:cs="Arial"/>
          <w:sz w:val="24"/>
        </w:rPr>
      </w:pPr>
    </w:p>
    <w:p w:rsidR="009913BA" w:rsidRPr="00DA25EC" w:rsidRDefault="009913BA" w:rsidP="00D27869">
      <w:pPr>
        <w:pageBreakBefore/>
        <w:rPr>
          <w:rFonts w:cs="Arial"/>
          <w:b/>
          <w:sz w:val="32"/>
          <w:szCs w:val="32"/>
        </w:rPr>
      </w:pPr>
      <w:r w:rsidRPr="00DA25EC">
        <w:rPr>
          <w:rFonts w:cs="Arial"/>
          <w:b/>
          <w:sz w:val="32"/>
          <w:szCs w:val="32"/>
        </w:rPr>
        <w:lastRenderedPageBreak/>
        <w:t>About this compilation</w:t>
      </w:r>
    </w:p>
    <w:p w:rsidR="009913BA" w:rsidRPr="00DA25EC" w:rsidRDefault="009913BA" w:rsidP="00D27869">
      <w:pPr>
        <w:spacing w:before="240"/>
        <w:rPr>
          <w:rFonts w:cs="Arial"/>
        </w:rPr>
      </w:pPr>
      <w:r w:rsidRPr="00DA25EC">
        <w:rPr>
          <w:rFonts w:cs="Arial"/>
          <w:b/>
          <w:szCs w:val="22"/>
        </w:rPr>
        <w:t>This compilation</w:t>
      </w:r>
    </w:p>
    <w:p w:rsidR="009913BA" w:rsidRPr="00DA25EC" w:rsidRDefault="009913BA" w:rsidP="00D27869">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440D55">
        <w:rPr>
          <w:rFonts w:cs="Arial"/>
          <w:i/>
          <w:noProof/>
          <w:szCs w:val="22"/>
        </w:rPr>
        <w:t>Migration Regulations 1994</w:t>
      </w:r>
      <w:r w:rsidRPr="00DA25EC">
        <w:rPr>
          <w:rFonts w:cs="Arial"/>
          <w:i/>
          <w:szCs w:val="22"/>
        </w:rPr>
        <w:fldChar w:fldCharType="end"/>
      </w:r>
      <w:r w:rsidRPr="00DA25EC">
        <w:rPr>
          <w:rFonts w:cs="Arial"/>
          <w:szCs w:val="22"/>
        </w:rPr>
        <w:t xml:space="preserve"> that shows the text of the law as amended and in force on </w:t>
      </w:r>
      <w:r>
        <w:rPr>
          <w:rFonts w:cs="Arial"/>
          <w:szCs w:val="22"/>
        </w:rPr>
        <w:fldChar w:fldCharType="begin"/>
      </w:r>
      <w:r>
        <w:rPr>
          <w:rFonts w:cs="Arial"/>
          <w:szCs w:val="22"/>
        </w:rPr>
        <w:instrText xml:space="preserve"> DOCPROPERTY StartDate \@ "d MMMM yyyy" </w:instrText>
      </w:r>
      <w:r>
        <w:rPr>
          <w:rFonts w:cs="Arial"/>
          <w:szCs w:val="22"/>
        </w:rPr>
        <w:fldChar w:fldCharType="separate"/>
      </w:r>
      <w:r w:rsidR="00440D55">
        <w:rPr>
          <w:rFonts w:cs="Arial"/>
          <w:szCs w:val="22"/>
        </w:rPr>
        <w:t>18 April 2015</w:t>
      </w:r>
      <w:r>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9913BA" w:rsidRPr="00DA25EC" w:rsidRDefault="009913BA" w:rsidP="00D27869">
      <w:pPr>
        <w:spacing w:after="120"/>
        <w:rPr>
          <w:rFonts w:cs="Arial"/>
          <w:szCs w:val="22"/>
        </w:rPr>
      </w:pPr>
      <w:r w:rsidRPr="00DA25EC">
        <w:rPr>
          <w:rFonts w:cs="Arial"/>
          <w:szCs w:val="22"/>
        </w:rPr>
        <w:t xml:space="preserve">This compilation was prepared on </w:t>
      </w:r>
      <w:r>
        <w:rPr>
          <w:rFonts w:cs="Arial"/>
          <w:szCs w:val="22"/>
        </w:rPr>
        <w:fldChar w:fldCharType="begin"/>
      </w:r>
      <w:r>
        <w:rPr>
          <w:rFonts w:cs="Arial"/>
          <w:szCs w:val="22"/>
        </w:rPr>
        <w:instrText xml:space="preserve"> DOCPROPERTY PreparedDate \@ "d MMMM yyyy" </w:instrText>
      </w:r>
      <w:r>
        <w:rPr>
          <w:rFonts w:cs="Arial"/>
          <w:szCs w:val="22"/>
        </w:rPr>
        <w:fldChar w:fldCharType="separate"/>
      </w:r>
      <w:r w:rsidR="00440D55">
        <w:rPr>
          <w:rFonts w:cs="Arial"/>
          <w:szCs w:val="22"/>
        </w:rPr>
        <w:t>21 April 2015</w:t>
      </w:r>
      <w:r>
        <w:rPr>
          <w:rFonts w:cs="Arial"/>
          <w:szCs w:val="22"/>
        </w:rPr>
        <w:fldChar w:fldCharType="end"/>
      </w:r>
      <w:r w:rsidRPr="00DA25EC">
        <w:rPr>
          <w:rFonts w:cs="Arial"/>
          <w:szCs w:val="22"/>
        </w:rPr>
        <w:t>.</w:t>
      </w:r>
    </w:p>
    <w:p w:rsidR="009913BA" w:rsidRPr="00DA25EC" w:rsidRDefault="009913BA" w:rsidP="00D27869">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9913BA" w:rsidRPr="00DA25EC" w:rsidRDefault="009913BA" w:rsidP="00D27869">
      <w:pPr>
        <w:tabs>
          <w:tab w:val="left" w:pos="5640"/>
        </w:tabs>
        <w:spacing w:before="120" w:after="120"/>
        <w:rPr>
          <w:rFonts w:cs="Arial"/>
          <w:b/>
          <w:szCs w:val="22"/>
        </w:rPr>
      </w:pPr>
      <w:r w:rsidRPr="00DA25EC">
        <w:rPr>
          <w:rFonts w:cs="Arial"/>
          <w:b/>
          <w:szCs w:val="22"/>
        </w:rPr>
        <w:t>Uncommenced amendments</w:t>
      </w:r>
    </w:p>
    <w:p w:rsidR="009913BA" w:rsidRPr="00DA25EC" w:rsidRDefault="009913BA" w:rsidP="00D27869">
      <w:pPr>
        <w:spacing w:after="120"/>
        <w:rPr>
          <w:rFonts w:cs="Arial"/>
          <w:szCs w:val="22"/>
        </w:rPr>
      </w:pPr>
      <w:r w:rsidRPr="00DA25EC">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9913BA" w:rsidRPr="00DA25EC" w:rsidRDefault="009913BA" w:rsidP="00D27869">
      <w:pPr>
        <w:spacing w:before="120" w:after="120"/>
        <w:rPr>
          <w:rFonts w:cs="Arial"/>
          <w:b/>
          <w:szCs w:val="22"/>
        </w:rPr>
      </w:pPr>
      <w:r w:rsidRPr="00DA25EC">
        <w:rPr>
          <w:rFonts w:cs="Arial"/>
          <w:b/>
          <w:szCs w:val="22"/>
        </w:rPr>
        <w:t>Application, saving and transitional provisions for provisions and amendments</w:t>
      </w:r>
    </w:p>
    <w:p w:rsidR="009913BA" w:rsidRPr="00DA25EC" w:rsidRDefault="009913BA" w:rsidP="00D27869">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9913BA" w:rsidRPr="00DA25EC" w:rsidRDefault="009913BA" w:rsidP="00D27869">
      <w:pPr>
        <w:spacing w:before="120" w:after="120"/>
        <w:rPr>
          <w:rFonts w:cs="Arial"/>
          <w:b/>
          <w:szCs w:val="22"/>
        </w:rPr>
      </w:pPr>
      <w:r w:rsidRPr="00DA25EC">
        <w:rPr>
          <w:rFonts w:cs="Arial"/>
          <w:b/>
          <w:szCs w:val="22"/>
        </w:rPr>
        <w:t>Modifications</w:t>
      </w:r>
    </w:p>
    <w:p w:rsidR="009913BA" w:rsidRPr="00DA25EC" w:rsidRDefault="009913BA" w:rsidP="00D27869">
      <w:pPr>
        <w:spacing w:after="120"/>
        <w:rPr>
          <w:rFonts w:cs="Arial"/>
          <w:szCs w:val="22"/>
        </w:rPr>
      </w:pPr>
      <w:r w:rsidRPr="00DA25E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9913BA" w:rsidRPr="00DA25EC" w:rsidRDefault="009913BA" w:rsidP="00D27869">
      <w:pPr>
        <w:spacing w:before="80" w:after="120"/>
        <w:rPr>
          <w:rFonts w:cs="Arial"/>
          <w:b/>
          <w:szCs w:val="22"/>
        </w:rPr>
      </w:pPr>
      <w:r w:rsidRPr="00DA25EC">
        <w:rPr>
          <w:rFonts w:cs="Arial"/>
          <w:b/>
          <w:szCs w:val="22"/>
        </w:rPr>
        <w:t>Self-repealing provisions</w:t>
      </w:r>
    </w:p>
    <w:p w:rsidR="009913BA" w:rsidRPr="00B75B4D" w:rsidRDefault="009913BA" w:rsidP="00D27869">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9913BA" w:rsidRPr="00ED79B6" w:rsidRDefault="009913BA" w:rsidP="00D27869">
      <w:pPr>
        <w:pStyle w:val="Header"/>
        <w:tabs>
          <w:tab w:val="clear" w:pos="4150"/>
          <w:tab w:val="clear" w:pos="8307"/>
        </w:tabs>
      </w:pPr>
      <w:r w:rsidRPr="00ED79B6">
        <w:rPr>
          <w:rStyle w:val="CharChapNo"/>
        </w:rPr>
        <w:t xml:space="preserve"> </w:t>
      </w:r>
      <w:r w:rsidRPr="00ED79B6">
        <w:rPr>
          <w:rStyle w:val="CharChapText"/>
        </w:rPr>
        <w:t xml:space="preserve"> </w:t>
      </w:r>
    </w:p>
    <w:p w:rsidR="009913BA" w:rsidRPr="00ED79B6" w:rsidRDefault="009913BA" w:rsidP="00D27869">
      <w:pPr>
        <w:pStyle w:val="Header"/>
        <w:tabs>
          <w:tab w:val="clear" w:pos="4150"/>
          <w:tab w:val="clear" w:pos="8307"/>
        </w:tabs>
      </w:pPr>
      <w:r w:rsidRPr="00ED79B6">
        <w:rPr>
          <w:rStyle w:val="CharPartNo"/>
        </w:rPr>
        <w:t xml:space="preserve"> </w:t>
      </w:r>
      <w:r w:rsidRPr="00ED79B6">
        <w:rPr>
          <w:rStyle w:val="CharPartText"/>
        </w:rPr>
        <w:t xml:space="preserve"> </w:t>
      </w:r>
    </w:p>
    <w:p w:rsidR="009913BA" w:rsidRPr="00ED79B6" w:rsidRDefault="009913BA" w:rsidP="00D27869">
      <w:pPr>
        <w:pStyle w:val="Header"/>
        <w:tabs>
          <w:tab w:val="clear" w:pos="4150"/>
          <w:tab w:val="clear" w:pos="8307"/>
        </w:tabs>
      </w:pPr>
      <w:r w:rsidRPr="00ED79B6">
        <w:rPr>
          <w:rStyle w:val="CharDivNo"/>
        </w:rPr>
        <w:t xml:space="preserve"> </w:t>
      </w:r>
      <w:r w:rsidRPr="00ED79B6">
        <w:rPr>
          <w:rStyle w:val="CharDivText"/>
        </w:rPr>
        <w:t xml:space="preserve"> </w:t>
      </w:r>
    </w:p>
    <w:p w:rsidR="009913BA" w:rsidRDefault="009913BA" w:rsidP="00D27869">
      <w:pPr>
        <w:sectPr w:rsidR="009913BA" w:rsidSect="00431BC6">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B864ED" w:rsidRPr="00A421F2" w:rsidRDefault="00B864ED" w:rsidP="00D25291">
      <w:pPr>
        <w:keepNext/>
        <w:spacing w:before="240"/>
        <w:rPr>
          <w:sz w:val="36"/>
        </w:rPr>
      </w:pPr>
      <w:r w:rsidRPr="00A421F2">
        <w:rPr>
          <w:sz w:val="36"/>
        </w:rPr>
        <w:lastRenderedPageBreak/>
        <w:t>Contents</w:t>
      </w:r>
    </w:p>
    <w:p w:rsidR="000318B1" w:rsidRDefault="00F61FE6">
      <w:pPr>
        <w:pStyle w:val="TOC1"/>
        <w:rPr>
          <w:rFonts w:asciiTheme="minorHAnsi" w:eastAsiaTheme="minorEastAsia" w:hAnsiTheme="minorHAnsi" w:cstheme="minorBidi"/>
          <w:b w:val="0"/>
          <w:noProof/>
          <w:kern w:val="0"/>
          <w:sz w:val="22"/>
          <w:szCs w:val="22"/>
        </w:rPr>
      </w:pPr>
      <w:r w:rsidRPr="000318B1">
        <w:fldChar w:fldCharType="begin"/>
      </w:r>
      <w:r>
        <w:instrText xml:space="preserve"> TOC \o "1-9" </w:instrText>
      </w:r>
      <w:r w:rsidRPr="000318B1">
        <w:fldChar w:fldCharType="separate"/>
      </w:r>
      <w:r w:rsidR="000318B1">
        <w:rPr>
          <w:noProof/>
        </w:rPr>
        <w:t>Schedule 2—Provisions with respect to the grant of Subclasses of visas</w:t>
      </w:r>
      <w:r w:rsidR="000318B1" w:rsidRPr="000318B1">
        <w:rPr>
          <w:b w:val="0"/>
          <w:noProof/>
          <w:sz w:val="18"/>
        </w:rPr>
        <w:tab/>
      </w:r>
      <w:r w:rsidR="000318B1" w:rsidRPr="000318B1">
        <w:rPr>
          <w:b w:val="0"/>
          <w:noProof/>
          <w:sz w:val="18"/>
        </w:rPr>
        <w:fldChar w:fldCharType="begin"/>
      </w:r>
      <w:r w:rsidR="000318B1" w:rsidRPr="000318B1">
        <w:rPr>
          <w:b w:val="0"/>
          <w:noProof/>
          <w:sz w:val="18"/>
        </w:rPr>
        <w:instrText xml:space="preserve"> PAGEREF _Toc408996154 \h </w:instrText>
      </w:r>
      <w:r w:rsidR="000318B1" w:rsidRPr="000318B1">
        <w:rPr>
          <w:b w:val="0"/>
          <w:noProof/>
          <w:sz w:val="18"/>
        </w:rPr>
      </w:r>
      <w:r w:rsidR="000318B1" w:rsidRPr="000318B1">
        <w:rPr>
          <w:b w:val="0"/>
          <w:noProof/>
          <w:sz w:val="18"/>
        </w:rPr>
        <w:fldChar w:fldCharType="separate"/>
      </w:r>
      <w:r w:rsidR="00440D55">
        <w:rPr>
          <w:b w:val="0"/>
          <w:noProof/>
          <w:sz w:val="18"/>
        </w:rPr>
        <w:t>1</w:t>
      </w:r>
      <w:r w:rsidR="000318B1" w:rsidRPr="000318B1">
        <w:rPr>
          <w:b w:val="0"/>
          <w:noProof/>
          <w:sz w:val="18"/>
        </w:rPr>
        <w:fldChar w:fldCharType="end"/>
      </w:r>
    </w:p>
    <w:p w:rsidR="000318B1" w:rsidRDefault="000318B1">
      <w:pPr>
        <w:pStyle w:val="TOC2"/>
        <w:rPr>
          <w:rFonts w:asciiTheme="minorHAnsi" w:eastAsiaTheme="minorEastAsia" w:hAnsiTheme="minorHAnsi" w:cstheme="minorBidi"/>
          <w:b w:val="0"/>
          <w:noProof/>
          <w:kern w:val="0"/>
          <w:sz w:val="22"/>
          <w:szCs w:val="22"/>
        </w:rPr>
      </w:pPr>
      <w:r>
        <w:rPr>
          <w:noProof/>
        </w:rPr>
        <w:t>Subclass 802—Child</w:t>
      </w:r>
      <w:r w:rsidRPr="000318B1">
        <w:rPr>
          <w:b w:val="0"/>
          <w:noProof/>
          <w:sz w:val="18"/>
        </w:rPr>
        <w:tab/>
      </w:r>
      <w:r w:rsidRPr="000318B1">
        <w:rPr>
          <w:b w:val="0"/>
          <w:noProof/>
          <w:sz w:val="18"/>
        </w:rPr>
        <w:fldChar w:fldCharType="begin"/>
      </w:r>
      <w:r w:rsidRPr="000318B1">
        <w:rPr>
          <w:b w:val="0"/>
          <w:noProof/>
          <w:sz w:val="18"/>
        </w:rPr>
        <w:instrText xml:space="preserve"> PAGEREF _Toc408996155 \h </w:instrText>
      </w:r>
      <w:r w:rsidRPr="000318B1">
        <w:rPr>
          <w:b w:val="0"/>
          <w:noProof/>
          <w:sz w:val="18"/>
        </w:rPr>
      </w:r>
      <w:r w:rsidRPr="000318B1">
        <w:rPr>
          <w:b w:val="0"/>
          <w:noProof/>
          <w:sz w:val="18"/>
        </w:rPr>
        <w:fldChar w:fldCharType="separate"/>
      </w:r>
      <w:r w:rsidR="00440D55">
        <w:rPr>
          <w:b w:val="0"/>
          <w:noProof/>
          <w:sz w:val="18"/>
        </w:rPr>
        <w:t>1</w:t>
      </w:r>
      <w:r w:rsidRPr="000318B1">
        <w:rPr>
          <w:b w:val="0"/>
          <w:noProof/>
          <w:sz w:val="18"/>
        </w:rPr>
        <w:fldChar w:fldCharType="end"/>
      </w:r>
    </w:p>
    <w:p w:rsidR="000318B1" w:rsidRDefault="000318B1">
      <w:pPr>
        <w:pStyle w:val="TOC2"/>
        <w:rPr>
          <w:rFonts w:asciiTheme="minorHAnsi" w:eastAsiaTheme="minorEastAsia" w:hAnsiTheme="minorHAnsi" w:cstheme="minorBidi"/>
          <w:b w:val="0"/>
          <w:noProof/>
          <w:kern w:val="0"/>
          <w:sz w:val="22"/>
          <w:szCs w:val="22"/>
        </w:rPr>
      </w:pPr>
      <w:r>
        <w:rPr>
          <w:noProof/>
        </w:rPr>
        <w:t>Subclass 804—Aged Parent</w:t>
      </w:r>
      <w:r w:rsidRPr="000318B1">
        <w:rPr>
          <w:b w:val="0"/>
          <w:noProof/>
          <w:sz w:val="18"/>
        </w:rPr>
        <w:tab/>
      </w:r>
      <w:r w:rsidRPr="000318B1">
        <w:rPr>
          <w:b w:val="0"/>
          <w:noProof/>
          <w:sz w:val="18"/>
        </w:rPr>
        <w:fldChar w:fldCharType="begin"/>
      </w:r>
      <w:r w:rsidRPr="000318B1">
        <w:rPr>
          <w:b w:val="0"/>
          <w:noProof/>
          <w:sz w:val="18"/>
        </w:rPr>
        <w:instrText xml:space="preserve"> PAGEREF _Toc408996181 \h </w:instrText>
      </w:r>
      <w:r w:rsidRPr="000318B1">
        <w:rPr>
          <w:b w:val="0"/>
          <w:noProof/>
          <w:sz w:val="18"/>
        </w:rPr>
      </w:r>
      <w:r w:rsidRPr="000318B1">
        <w:rPr>
          <w:b w:val="0"/>
          <w:noProof/>
          <w:sz w:val="18"/>
        </w:rPr>
        <w:fldChar w:fldCharType="separate"/>
      </w:r>
      <w:r w:rsidR="00440D55">
        <w:rPr>
          <w:b w:val="0"/>
          <w:noProof/>
          <w:sz w:val="18"/>
        </w:rPr>
        <w:t>14</w:t>
      </w:r>
      <w:r w:rsidRPr="000318B1">
        <w:rPr>
          <w:b w:val="0"/>
          <w:noProof/>
          <w:sz w:val="18"/>
        </w:rPr>
        <w:fldChar w:fldCharType="end"/>
      </w:r>
    </w:p>
    <w:p w:rsidR="000318B1" w:rsidRDefault="000318B1">
      <w:pPr>
        <w:pStyle w:val="TOC2"/>
        <w:rPr>
          <w:rFonts w:asciiTheme="minorHAnsi" w:eastAsiaTheme="minorEastAsia" w:hAnsiTheme="minorHAnsi" w:cstheme="minorBidi"/>
          <w:b w:val="0"/>
          <w:noProof/>
          <w:kern w:val="0"/>
          <w:sz w:val="22"/>
          <w:szCs w:val="22"/>
        </w:rPr>
      </w:pPr>
      <w:r>
        <w:rPr>
          <w:noProof/>
        </w:rPr>
        <w:t>Subclass 808—Confirmatory (Residence)</w:t>
      </w:r>
      <w:r w:rsidRPr="000318B1">
        <w:rPr>
          <w:b w:val="0"/>
          <w:noProof/>
          <w:sz w:val="18"/>
        </w:rPr>
        <w:tab/>
      </w:r>
      <w:r w:rsidRPr="000318B1">
        <w:rPr>
          <w:b w:val="0"/>
          <w:noProof/>
          <w:sz w:val="18"/>
        </w:rPr>
        <w:fldChar w:fldCharType="begin"/>
      </w:r>
      <w:r w:rsidRPr="000318B1">
        <w:rPr>
          <w:b w:val="0"/>
          <w:noProof/>
          <w:sz w:val="18"/>
        </w:rPr>
        <w:instrText xml:space="preserve"> PAGEREF _Toc408996204 \h </w:instrText>
      </w:r>
      <w:r w:rsidRPr="000318B1">
        <w:rPr>
          <w:b w:val="0"/>
          <w:noProof/>
          <w:sz w:val="18"/>
        </w:rPr>
      </w:r>
      <w:r w:rsidRPr="000318B1">
        <w:rPr>
          <w:b w:val="0"/>
          <w:noProof/>
          <w:sz w:val="18"/>
        </w:rPr>
        <w:fldChar w:fldCharType="separate"/>
      </w:r>
      <w:r w:rsidR="00440D55">
        <w:rPr>
          <w:b w:val="0"/>
          <w:noProof/>
          <w:sz w:val="18"/>
        </w:rPr>
        <w:t>24</w:t>
      </w:r>
      <w:r w:rsidRPr="000318B1">
        <w:rPr>
          <w:b w:val="0"/>
          <w:noProof/>
          <w:sz w:val="18"/>
        </w:rPr>
        <w:fldChar w:fldCharType="end"/>
      </w:r>
    </w:p>
    <w:p w:rsidR="000318B1" w:rsidRDefault="000318B1">
      <w:pPr>
        <w:pStyle w:val="TOC2"/>
        <w:rPr>
          <w:rFonts w:asciiTheme="minorHAnsi" w:eastAsiaTheme="minorEastAsia" w:hAnsiTheme="minorHAnsi" w:cstheme="minorBidi"/>
          <w:b w:val="0"/>
          <w:noProof/>
          <w:kern w:val="0"/>
          <w:sz w:val="22"/>
          <w:szCs w:val="22"/>
        </w:rPr>
      </w:pPr>
      <w:r>
        <w:rPr>
          <w:noProof/>
        </w:rPr>
        <w:t>Subclass 820—Partner</w:t>
      </w:r>
      <w:r w:rsidRPr="000318B1">
        <w:rPr>
          <w:b w:val="0"/>
          <w:noProof/>
          <w:sz w:val="18"/>
        </w:rPr>
        <w:tab/>
      </w:r>
      <w:r w:rsidRPr="000318B1">
        <w:rPr>
          <w:b w:val="0"/>
          <w:noProof/>
          <w:sz w:val="18"/>
        </w:rPr>
        <w:fldChar w:fldCharType="begin"/>
      </w:r>
      <w:r w:rsidRPr="000318B1">
        <w:rPr>
          <w:b w:val="0"/>
          <w:noProof/>
          <w:sz w:val="18"/>
        </w:rPr>
        <w:instrText xml:space="preserve"> PAGEREF _Toc408996212 \h </w:instrText>
      </w:r>
      <w:r w:rsidRPr="000318B1">
        <w:rPr>
          <w:b w:val="0"/>
          <w:noProof/>
          <w:sz w:val="18"/>
        </w:rPr>
      </w:r>
      <w:r w:rsidRPr="000318B1">
        <w:rPr>
          <w:b w:val="0"/>
          <w:noProof/>
          <w:sz w:val="18"/>
        </w:rPr>
        <w:fldChar w:fldCharType="separate"/>
      </w:r>
      <w:r w:rsidR="00440D55">
        <w:rPr>
          <w:b w:val="0"/>
          <w:noProof/>
          <w:sz w:val="18"/>
        </w:rPr>
        <w:t>27</w:t>
      </w:r>
      <w:r w:rsidRPr="000318B1">
        <w:rPr>
          <w:b w:val="0"/>
          <w:noProof/>
          <w:sz w:val="18"/>
        </w:rPr>
        <w:fldChar w:fldCharType="end"/>
      </w:r>
    </w:p>
    <w:p w:rsidR="000318B1" w:rsidRDefault="000318B1">
      <w:pPr>
        <w:pStyle w:val="TOC2"/>
        <w:rPr>
          <w:rFonts w:asciiTheme="minorHAnsi" w:eastAsiaTheme="minorEastAsia" w:hAnsiTheme="minorHAnsi" w:cstheme="minorBidi"/>
          <w:b w:val="0"/>
          <w:noProof/>
          <w:kern w:val="0"/>
          <w:sz w:val="22"/>
          <w:szCs w:val="22"/>
        </w:rPr>
      </w:pPr>
      <w:r>
        <w:rPr>
          <w:noProof/>
        </w:rPr>
        <w:t>Subclass 834—Permanent Resident of Norfolk Island</w:t>
      </w:r>
      <w:r w:rsidRPr="000318B1">
        <w:rPr>
          <w:b w:val="0"/>
          <w:noProof/>
          <w:sz w:val="18"/>
        </w:rPr>
        <w:tab/>
      </w:r>
      <w:r w:rsidRPr="000318B1">
        <w:rPr>
          <w:b w:val="0"/>
          <w:noProof/>
          <w:sz w:val="18"/>
        </w:rPr>
        <w:fldChar w:fldCharType="begin"/>
      </w:r>
      <w:r w:rsidRPr="000318B1">
        <w:rPr>
          <w:b w:val="0"/>
          <w:noProof/>
          <w:sz w:val="18"/>
        </w:rPr>
        <w:instrText xml:space="preserve"> PAGEREF _Toc408996232 \h </w:instrText>
      </w:r>
      <w:r w:rsidRPr="000318B1">
        <w:rPr>
          <w:b w:val="0"/>
          <w:noProof/>
          <w:sz w:val="18"/>
        </w:rPr>
      </w:r>
      <w:r w:rsidRPr="000318B1">
        <w:rPr>
          <w:b w:val="0"/>
          <w:noProof/>
          <w:sz w:val="18"/>
        </w:rPr>
        <w:fldChar w:fldCharType="separate"/>
      </w:r>
      <w:r w:rsidR="00440D55">
        <w:rPr>
          <w:b w:val="0"/>
          <w:noProof/>
          <w:sz w:val="18"/>
        </w:rPr>
        <w:t>40</w:t>
      </w:r>
      <w:r w:rsidRPr="000318B1">
        <w:rPr>
          <w:b w:val="0"/>
          <w:noProof/>
          <w:sz w:val="18"/>
        </w:rPr>
        <w:fldChar w:fldCharType="end"/>
      </w:r>
    </w:p>
    <w:p w:rsidR="000318B1" w:rsidRDefault="000318B1">
      <w:pPr>
        <w:pStyle w:val="TOC2"/>
        <w:rPr>
          <w:rFonts w:asciiTheme="minorHAnsi" w:eastAsiaTheme="minorEastAsia" w:hAnsiTheme="minorHAnsi" w:cstheme="minorBidi"/>
          <w:b w:val="0"/>
          <w:noProof/>
          <w:kern w:val="0"/>
          <w:sz w:val="22"/>
          <w:szCs w:val="22"/>
        </w:rPr>
      </w:pPr>
      <w:r>
        <w:rPr>
          <w:noProof/>
        </w:rPr>
        <w:t>Subclass 835—Remaining Relative</w:t>
      </w:r>
      <w:r w:rsidRPr="000318B1">
        <w:rPr>
          <w:b w:val="0"/>
          <w:noProof/>
          <w:sz w:val="18"/>
        </w:rPr>
        <w:tab/>
      </w:r>
      <w:r w:rsidRPr="000318B1">
        <w:rPr>
          <w:b w:val="0"/>
          <w:noProof/>
          <w:sz w:val="18"/>
        </w:rPr>
        <w:fldChar w:fldCharType="begin"/>
      </w:r>
      <w:r w:rsidRPr="000318B1">
        <w:rPr>
          <w:b w:val="0"/>
          <w:noProof/>
          <w:sz w:val="18"/>
        </w:rPr>
        <w:instrText xml:space="preserve"> PAGEREF _Toc408996237 \h </w:instrText>
      </w:r>
      <w:r w:rsidRPr="000318B1">
        <w:rPr>
          <w:b w:val="0"/>
          <w:noProof/>
          <w:sz w:val="18"/>
        </w:rPr>
      </w:r>
      <w:r w:rsidRPr="000318B1">
        <w:rPr>
          <w:b w:val="0"/>
          <w:noProof/>
          <w:sz w:val="18"/>
        </w:rPr>
        <w:fldChar w:fldCharType="separate"/>
      </w:r>
      <w:r w:rsidR="00440D55">
        <w:rPr>
          <w:b w:val="0"/>
          <w:noProof/>
          <w:sz w:val="18"/>
        </w:rPr>
        <w:t>42</w:t>
      </w:r>
      <w:r w:rsidRPr="000318B1">
        <w:rPr>
          <w:b w:val="0"/>
          <w:noProof/>
          <w:sz w:val="18"/>
        </w:rPr>
        <w:fldChar w:fldCharType="end"/>
      </w:r>
    </w:p>
    <w:p w:rsidR="000318B1" w:rsidRDefault="000318B1">
      <w:pPr>
        <w:pStyle w:val="TOC2"/>
        <w:rPr>
          <w:rFonts w:asciiTheme="minorHAnsi" w:eastAsiaTheme="minorEastAsia" w:hAnsiTheme="minorHAnsi" w:cstheme="minorBidi"/>
          <w:b w:val="0"/>
          <w:noProof/>
          <w:kern w:val="0"/>
          <w:sz w:val="22"/>
          <w:szCs w:val="22"/>
        </w:rPr>
      </w:pPr>
      <w:r>
        <w:rPr>
          <w:noProof/>
        </w:rPr>
        <w:t>Subclass 836—Carer</w:t>
      </w:r>
      <w:r w:rsidRPr="000318B1">
        <w:rPr>
          <w:b w:val="0"/>
          <w:noProof/>
          <w:sz w:val="18"/>
        </w:rPr>
        <w:tab/>
      </w:r>
      <w:r w:rsidRPr="000318B1">
        <w:rPr>
          <w:b w:val="0"/>
          <w:noProof/>
          <w:sz w:val="18"/>
        </w:rPr>
        <w:fldChar w:fldCharType="begin"/>
      </w:r>
      <w:r w:rsidRPr="000318B1">
        <w:rPr>
          <w:b w:val="0"/>
          <w:noProof/>
          <w:sz w:val="18"/>
        </w:rPr>
        <w:instrText xml:space="preserve"> PAGEREF _Toc408996258 \h </w:instrText>
      </w:r>
      <w:r w:rsidRPr="000318B1">
        <w:rPr>
          <w:b w:val="0"/>
          <w:noProof/>
          <w:sz w:val="18"/>
        </w:rPr>
      </w:r>
      <w:r w:rsidRPr="000318B1">
        <w:rPr>
          <w:b w:val="0"/>
          <w:noProof/>
          <w:sz w:val="18"/>
        </w:rPr>
        <w:fldChar w:fldCharType="separate"/>
      </w:r>
      <w:r w:rsidR="00440D55">
        <w:rPr>
          <w:b w:val="0"/>
          <w:noProof/>
          <w:sz w:val="18"/>
        </w:rPr>
        <w:t>48</w:t>
      </w:r>
      <w:r w:rsidRPr="000318B1">
        <w:rPr>
          <w:b w:val="0"/>
          <w:noProof/>
          <w:sz w:val="18"/>
        </w:rPr>
        <w:fldChar w:fldCharType="end"/>
      </w:r>
    </w:p>
    <w:p w:rsidR="000318B1" w:rsidRDefault="000318B1">
      <w:pPr>
        <w:pStyle w:val="TOC2"/>
        <w:rPr>
          <w:rFonts w:asciiTheme="minorHAnsi" w:eastAsiaTheme="minorEastAsia" w:hAnsiTheme="minorHAnsi" w:cstheme="minorBidi"/>
          <w:b w:val="0"/>
          <w:noProof/>
          <w:kern w:val="0"/>
          <w:sz w:val="22"/>
          <w:szCs w:val="22"/>
        </w:rPr>
      </w:pPr>
      <w:r>
        <w:rPr>
          <w:noProof/>
        </w:rPr>
        <w:t>Subclass 837—Orphan Relative</w:t>
      </w:r>
      <w:r w:rsidRPr="000318B1">
        <w:rPr>
          <w:b w:val="0"/>
          <w:noProof/>
          <w:sz w:val="18"/>
        </w:rPr>
        <w:tab/>
      </w:r>
      <w:r w:rsidRPr="000318B1">
        <w:rPr>
          <w:b w:val="0"/>
          <w:noProof/>
          <w:sz w:val="18"/>
        </w:rPr>
        <w:fldChar w:fldCharType="begin"/>
      </w:r>
      <w:r w:rsidRPr="000318B1">
        <w:rPr>
          <w:b w:val="0"/>
          <w:noProof/>
          <w:sz w:val="18"/>
        </w:rPr>
        <w:instrText xml:space="preserve"> PAGEREF _Toc408996277 \h </w:instrText>
      </w:r>
      <w:r w:rsidRPr="000318B1">
        <w:rPr>
          <w:b w:val="0"/>
          <w:noProof/>
          <w:sz w:val="18"/>
        </w:rPr>
      </w:r>
      <w:r w:rsidRPr="000318B1">
        <w:rPr>
          <w:b w:val="0"/>
          <w:noProof/>
          <w:sz w:val="18"/>
        </w:rPr>
        <w:fldChar w:fldCharType="separate"/>
      </w:r>
      <w:r w:rsidR="00440D55">
        <w:rPr>
          <w:b w:val="0"/>
          <w:noProof/>
          <w:sz w:val="18"/>
        </w:rPr>
        <w:t>53</w:t>
      </w:r>
      <w:r w:rsidRPr="000318B1">
        <w:rPr>
          <w:b w:val="0"/>
          <w:noProof/>
          <w:sz w:val="18"/>
        </w:rPr>
        <w:fldChar w:fldCharType="end"/>
      </w:r>
    </w:p>
    <w:p w:rsidR="000318B1" w:rsidRDefault="000318B1">
      <w:pPr>
        <w:pStyle w:val="TOC2"/>
        <w:rPr>
          <w:rFonts w:asciiTheme="minorHAnsi" w:eastAsiaTheme="minorEastAsia" w:hAnsiTheme="minorHAnsi" w:cstheme="minorBidi"/>
          <w:b w:val="0"/>
          <w:noProof/>
          <w:kern w:val="0"/>
          <w:sz w:val="22"/>
          <w:szCs w:val="22"/>
        </w:rPr>
      </w:pPr>
      <w:r>
        <w:rPr>
          <w:noProof/>
        </w:rPr>
        <w:t>Subclass 838—Aged Dependent Relative</w:t>
      </w:r>
      <w:r w:rsidRPr="000318B1">
        <w:rPr>
          <w:b w:val="0"/>
          <w:noProof/>
          <w:sz w:val="18"/>
        </w:rPr>
        <w:tab/>
      </w:r>
      <w:r w:rsidRPr="000318B1">
        <w:rPr>
          <w:b w:val="0"/>
          <w:noProof/>
          <w:sz w:val="18"/>
        </w:rPr>
        <w:fldChar w:fldCharType="begin"/>
      </w:r>
      <w:r w:rsidRPr="000318B1">
        <w:rPr>
          <w:b w:val="0"/>
          <w:noProof/>
          <w:sz w:val="18"/>
        </w:rPr>
        <w:instrText xml:space="preserve"> PAGEREF _Toc408996298 \h </w:instrText>
      </w:r>
      <w:r w:rsidRPr="000318B1">
        <w:rPr>
          <w:b w:val="0"/>
          <w:noProof/>
          <w:sz w:val="18"/>
        </w:rPr>
      </w:r>
      <w:r w:rsidRPr="000318B1">
        <w:rPr>
          <w:b w:val="0"/>
          <w:noProof/>
          <w:sz w:val="18"/>
        </w:rPr>
        <w:fldChar w:fldCharType="separate"/>
      </w:r>
      <w:r w:rsidR="00440D55">
        <w:rPr>
          <w:b w:val="0"/>
          <w:noProof/>
          <w:sz w:val="18"/>
        </w:rPr>
        <w:t>59</w:t>
      </w:r>
      <w:r w:rsidRPr="000318B1">
        <w:rPr>
          <w:b w:val="0"/>
          <w:noProof/>
          <w:sz w:val="18"/>
        </w:rPr>
        <w:fldChar w:fldCharType="end"/>
      </w:r>
    </w:p>
    <w:p w:rsidR="000318B1" w:rsidRDefault="000318B1">
      <w:pPr>
        <w:pStyle w:val="TOC2"/>
        <w:rPr>
          <w:rFonts w:asciiTheme="minorHAnsi" w:eastAsiaTheme="minorEastAsia" w:hAnsiTheme="minorHAnsi" w:cstheme="minorBidi"/>
          <w:b w:val="0"/>
          <w:noProof/>
          <w:kern w:val="0"/>
          <w:sz w:val="22"/>
          <w:szCs w:val="22"/>
        </w:rPr>
      </w:pPr>
      <w:r>
        <w:rPr>
          <w:noProof/>
        </w:rPr>
        <w:t>Subclass 851—Resolution of Status</w:t>
      </w:r>
      <w:r w:rsidRPr="000318B1">
        <w:rPr>
          <w:b w:val="0"/>
          <w:noProof/>
          <w:sz w:val="18"/>
        </w:rPr>
        <w:tab/>
      </w:r>
      <w:r w:rsidRPr="000318B1">
        <w:rPr>
          <w:b w:val="0"/>
          <w:noProof/>
          <w:sz w:val="18"/>
        </w:rPr>
        <w:fldChar w:fldCharType="begin"/>
      </w:r>
      <w:r w:rsidRPr="000318B1">
        <w:rPr>
          <w:b w:val="0"/>
          <w:noProof/>
          <w:sz w:val="18"/>
        </w:rPr>
        <w:instrText xml:space="preserve"> PAGEREF _Toc408996319 \h </w:instrText>
      </w:r>
      <w:r w:rsidRPr="000318B1">
        <w:rPr>
          <w:b w:val="0"/>
          <w:noProof/>
          <w:sz w:val="18"/>
        </w:rPr>
      </w:r>
      <w:r w:rsidRPr="000318B1">
        <w:rPr>
          <w:b w:val="0"/>
          <w:noProof/>
          <w:sz w:val="18"/>
        </w:rPr>
        <w:fldChar w:fldCharType="separate"/>
      </w:r>
      <w:r w:rsidR="00440D55">
        <w:rPr>
          <w:b w:val="0"/>
          <w:noProof/>
          <w:sz w:val="18"/>
        </w:rPr>
        <w:t>65</w:t>
      </w:r>
      <w:r w:rsidRPr="000318B1">
        <w:rPr>
          <w:b w:val="0"/>
          <w:noProof/>
          <w:sz w:val="18"/>
        </w:rPr>
        <w:fldChar w:fldCharType="end"/>
      </w:r>
    </w:p>
    <w:p w:rsidR="000318B1" w:rsidRDefault="000318B1">
      <w:pPr>
        <w:pStyle w:val="TOC2"/>
        <w:rPr>
          <w:rFonts w:asciiTheme="minorHAnsi" w:eastAsiaTheme="minorEastAsia" w:hAnsiTheme="minorHAnsi" w:cstheme="minorBidi"/>
          <w:b w:val="0"/>
          <w:noProof/>
          <w:kern w:val="0"/>
          <w:sz w:val="22"/>
          <w:szCs w:val="22"/>
        </w:rPr>
      </w:pPr>
      <w:r>
        <w:rPr>
          <w:noProof/>
        </w:rPr>
        <w:t>Subclass 852—Witness Protection (Trafficking) (Permanent)</w:t>
      </w:r>
      <w:r w:rsidRPr="000318B1">
        <w:rPr>
          <w:b w:val="0"/>
          <w:noProof/>
          <w:sz w:val="18"/>
        </w:rPr>
        <w:tab/>
      </w:r>
      <w:r w:rsidRPr="000318B1">
        <w:rPr>
          <w:b w:val="0"/>
          <w:noProof/>
          <w:sz w:val="18"/>
        </w:rPr>
        <w:fldChar w:fldCharType="begin"/>
      </w:r>
      <w:r w:rsidRPr="000318B1">
        <w:rPr>
          <w:b w:val="0"/>
          <w:noProof/>
          <w:sz w:val="18"/>
        </w:rPr>
        <w:instrText xml:space="preserve"> PAGEREF _Toc408996329 \h </w:instrText>
      </w:r>
      <w:r w:rsidRPr="000318B1">
        <w:rPr>
          <w:b w:val="0"/>
          <w:noProof/>
          <w:sz w:val="18"/>
        </w:rPr>
      </w:r>
      <w:r w:rsidRPr="000318B1">
        <w:rPr>
          <w:b w:val="0"/>
          <w:noProof/>
          <w:sz w:val="18"/>
        </w:rPr>
        <w:fldChar w:fldCharType="separate"/>
      </w:r>
      <w:r w:rsidR="00440D55">
        <w:rPr>
          <w:b w:val="0"/>
          <w:noProof/>
          <w:sz w:val="18"/>
        </w:rPr>
        <w:t>68</w:t>
      </w:r>
      <w:r w:rsidRPr="000318B1">
        <w:rPr>
          <w:b w:val="0"/>
          <w:noProof/>
          <w:sz w:val="18"/>
        </w:rPr>
        <w:fldChar w:fldCharType="end"/>
      </w:r>
    </w:p>
    <w:p w:rsidR="000318B1" w:rsidRDefault="000318B1">
      <w:pPr>
        <w:pStyle w:val="TOC2"/>
        <w:rPr>
          <w:rFonts w:asciiTheme="minorHAnsi" w:eastAsiaTheme="minorEastAsia" w:hAnsiTheme="minorHAnsi" w:cstheme="minorBidi"/>
          <w:b w:val="0"/>
          <w:noProof/>
          <w:kern w:val="0"/>
          <w:sz w:val="22"/>
          <w:szCs w:val="22"/>
        </w:rPr>
      </w:pPr>
      <w:r>
        <w:rPr>
          <w:noProof/>
        </w:rPr>
        <w:t>Subclass 858—Distinguished Talent</w:t>
      </w:r>
      <w:r w:rsidRPr="000318B1">
        <w:rPr>
          <w:b w:val="0"/>
          <w:noProof/>
          <w:sz w:val="18"/>
        </w:rPr>
        <w:tab/>
      </w:r>
      <w:r w:rsidRPr="000318B1">
        <w:rPr>
          <w:b w:val="0"/>
          <w:noProof/>
          <w:sz w:val="18"/>
        </w:rPr>
        <w:fldChar w:fldCharType="begin"/>
      </w:r>
      <w:r w:rsidRPr="000318B1">
        <w:rPr>
          <w:b w:val="0"/>
          <w:noProof/>
          <w:sz w:val="18"/>
        </w:rPr>
        <w:instrText xml:space="preserve"> PAGEREF _Toc408996343 \h </w:instrText>
      </w:r>
      <w:r w:rsidRPr="000318B1">
        <w:rPr>
          <w:b w:val="0"/>
          <w:noProof/>
          <w:sz w:val="18"/>
        </w:rPr>
      </w:r>
      <w:r w:rsidRPr="000318B1">
        <w:rPr>
          <w:b w:val="0"/>
          <w:noProof/>
          <w:sz w:val="18"/>
        </w:rPr>
        <w:fldChar w:fldCharType="separate"/>
      </w:r>
      <w:r w:rsidR="00440D55">
        <w:rPr>
          <w:b w:val="0"/>
          <w:noProof/>
          <w:sz w:val="18"/>
        </w:rPr>
        <w:t>72</w:t>
      </w:r>
      <w:r w:rsidRPr="000318B1">
        <w:rPr>
          <w:b w:val="0"/>
          <w:noProof/>
          <w:sz w:val="18"/>
        </w:rPr>
        <w:fldChar w:fldCharType="end"/>
      </w:r>
    </w:p>
    <w:p w:rsidR="000318B1" w:rsidRDefault="000318B1">
      <w:pPr>
        <w:pStyle w:val="TOC2"/>
        <w:rPr>
          <w:rFonts w:asciiTheme="minorHAnsi" w:eastAsiaTheme="minorEastAsia" w:hAnsiTheme="minorHAnsi" w:cstheme="minorBidi"/>
          <w:b w:val="0"/>
          <w:noProof/>
          <w:kern w:val="0"/>
          <w:sz w:val="22"/>
          <w:szCs w:val="22"/>
        </w:rPr>
      </w:pPr>
      <w:r>
        <w:rPr>
          <w:noProof/>
        </w:rPr>
        <w:t>Subclass 864—Contributory Aged Parent</w:t>
      </w:r>
      <w:r w:rsidRPr="000318B1">
        <w:rPr>
          <w:b w:val="0"/>
          <w:noProof/>
          <w:sz w:val="18"/>
        </w:rPr>
        <w:tab/>
      </w:r>
      <w:r w:rsidRPr="000318B1">
        <w:rPr>
          <w:b w:val="0"/>
          <w:noProof/>
          <w:sz w:val="18"/>
        </w:rPr>
        <w:fldChar w:fldCharType="begin"/>
      </w:r>
      <w:r w:rsidRPr="000318B1">
        <w:rPr>
          <w:b w:val="0"/>
          <w:noProof/>
          <w:sz w:val="18"/>
        </w:rPr>
        <w:instrText xml:space="preserve"> PAGEREF _Toc408996357 \h </w:instrText>
      </w:r>
      <w:r w:rsidRPr="000318B1">
        <w:rPr>
          <w:b w:val="0"/>
          <w:noProof/>
          <w:sz w:val="18"/>
        </w:rPr>
      </w:r>
      <w:r w:rsidRPr="000318B1">
        <w:rPr>
          <w:b w:val="0"/>
          <w:noProof/>
          <w:sz w:val="18"/>
        </w:rPr>
        <w:fldChar w:fldCharType="separate"/>
      </w:r>
      <w:r w:rsidR="00440D55">
        <w:rPr>
          <w:b w:val="0"/>
          <w:noProof/>
          <w:sz w:val="18"/>
        </w:rPr>
        <w:t>78</w:t>
      </w:r>
      <w:r w:rsidRPr="000318B1">
        <w:rPr>
          <w:b w:val="0"/>
          <w:noProof/>
          <w:sz w:val="18"/>
        </w:rPr>
        <w:fldChar w:fldCharType="end"/>
      </w:r>
    </w:p>
    <w:p w:rsidR="000318B1" w:rsidRDefault="000318B1">
      <w:pPr>
        <w:pStyle w:val="TOC2"/>
        <w:rPr>
          <w:rFonts w:asciiTheme="minorHAnsi" w:eastAsiaTheme="minorEastAsia" w:hAnsiTheme="minorHAnsi" w:cstheme="minorBidi"/>
          <w:b w:val="0"/>
          <w:noProof/>
          <w:kern w:val="0"/>
          <w:sz w:val="22"/>
          <w:szCs w:val="22"/>
        </w:rPr>
      </w:pPr>
      <w:r>
        <w:rPr>
          <w:noProof/>
        </w:rPr>
        <w:t>Subclass 866—Protection</w:t>
      </w:r>
      <w:r w:rsidRPr="000318B1">
        <w:rPr>
          <w:b w:val="0"/>
          <w:noProof/>
          <w:sz w:val="18"/>
        </w:rPr>
        <w:tab/>
      </w:r>
      <w:r w:rsidRPr="000318B1">
        <w:rPr>
          <w:b w:val="0"/>
          <w:noProof/>
          <w:sz w:val="18"/>
        </w:rPr>
        <w:fldChar w:fldCharType="begin"/>
      </w:r>
      <w:r w:rsidRPr="000318B1">
        <w:rPr>
          <w:b w:val="0"/>
          <w:noProof/>
          <w:sz w:val="18"/>
        </w:rPr>
        <w:instrText xml:space="preserve"> PAGEREF _Toc408996388 \h </w:instrText>
      </w:r>
      <w:r w:rsidRPr="000318B1">
        <w:rPr>
          <w:b w:val="0"/>
          <w:noProof/>
          <w:sz w:val="18"/>
        </w:rPr>
      </w:r>
      <w:r w:rsidRPr="000318B1">
        <w:rPr>
          <w:b w:val="0"/>
          <w:noProof/>
          <w:sz w:val="18"/>
        </w:rPr>
        <w:fldChar w:fldCharType="separate"/>
      </w:r>
      <w:r w:rsidR="00440D55">
        <w:rPr>
          <w:b w:val="0"/>
          <w:noProof/>
          <w:sz w:val="18"/>
        </w:rPr>
        <w:t>93</w:t>
      </w:r>
      <w:r w:rsidRPr="000318B1">
        <w:rPr>
          <w:b w:val="0"/>
          <w:noProof/>
          <w:sz w:val="18"/>
        </w:rPr>
        <w:fldChar w:fldCharType="end"/>
      </w:r>
    </w:p>
    <w:p w:rsidR="000318B1" w:rsidRDefault="000318B1">
      <w:pPr>
        <w:pStyle w:val="TOC2"/>
        <w:rPr>
          <w:rFonts w:asciiTheme="minorHAnsi" w:eastAsiaTheme="minorEastAsia" w:hAnsiTheme="minorHAnsi" w:cstheme="minorBidi"/>
          <w:b w:val="0"/>
          <w:noProof/>
          <w:kern w:val="0"/>
          <w:sz w:val="22"/>
          <w:szCs w:val="22"/>
        </w:rPr>
      </w:pPr>
      <w:r>
        <w:rPr>
          <w:noProof/>
        </w:rPr>
        <w:t>Subclass 884—Contributory Aged Parent (Temporary)</w:t>
      </w:r>
      <w:r w:rsidRPr="000318B1">
        <w:rPr>
          <w:b w:val="0"/>
          <w:noProof/>
          <w:sz w:val="18"/>
        </w:rPr>
        <w:tab/>
      </w:r>
      <w:r w:rsidRPr="000318B1">
        <w:rPr>
          <w:b w:val="0"/>
          <w:noProof/>
          <w:sz w:val="18"/>
        </w:rPr>
        <w:fldChar w:fldCharType="begin"/>
      </w:r>
      <w:r w:rsidRPr="000318B1">
        <w:rPr>
          <w:b w:val="0"/>
          <w:noProof/>
          <w:sz w:val="18"/>
        </w:rPr>
        <w:instrText xml:space="preserve"> PAGEREF _Toc408996406 \h </w:instrText>
      </w:r>
      <w:r w:rsidRPr="000318B1">
        <w:rPr>
          <w:b w:val="0"/>
          <w:noProof/>
          <w:sz w:val="18"/>
        </w:rPr>
      </w:r>
      <w:r w:rsidRPr="000318B1">
        <w:rPr>
          <w:b w:val="0"/>
          <w:noProof/>
          <w:sz w:val="18"/>
        </w:rPr>
        <w:fldChar w:fldCharType="separate"/>
      </w:r>
      <w:r w:rsidR="00440D55">
        <w:rPr>
          <w:b w:val="0"/>
          <w:noProof/>
          <w:sz w:val="18"/>
        </w:rPr>
        <w:t>98</w:t>
      </w:r>
      <w:r w:rsidRPr="000318B1">
        <w:rPr>
          <w:b w:val="0"/>
          <w:noProof/>
          <w:sz w:val="18"/>
        </w:rPr>
        <w:fldChar w:fldCharType="end"/>
      </w:r>
    </w:p>
    <w:p w:rsidR="000318B1" w:rsidRDefault="000318B1">
      <w:pPr>
        <w:pStyle w:val="TOC2"/>
        <w:rPr>
          <w:rFonts w:asciiTheme="minorHAnsi" w:eastAsiaTheme="minorEastAsia" w:hAnsiTheme="minorHAnsi" w:cstheme="minorBidi"/>
          <w:b w:val="0"/>
          <w:noProof/>
          <w:kern w:val="0"/>
          <w:sz w:val="22"/>
          <w:szCs w:val="22"/>
        </w:rPr>
      </w:pPr>
      <w:r>
        <w:rPr>
          <w:noProof/>
        </w:rPr>
        <w:t>Subclass 887—Skilled—Regional</w:t>
      </w:r>
      <w:r w:rsidRPr="000318B1">
        <w:rPr>
          <w:b w:val="0"/>
          <w:noProof/>
          <w:sz w:val="18"/>
        </w:rPr>
        <w:tab/>
      </w:r>
      <w:r w:rsidRPr="000318B1">
        <w:rPr>
          <w:b w:val="0"/>
          <w:noProof/>
          <w:sz w:val="18"/>
        </w:rPr>
        <w:fldChar w:fldCharType="begin"/>
      </w:r>
      <w:r w:rsidRPr="000318B1">
        <w:rPr>
          <w:b w:val="0"/>
          <w:noProof/>
          <w:sz w:val="18"/>
        </w:rPr>
        <w:instrText xml:space="preserve"> PAGEREF _Toc408996433 \h </w:instrText>
      </w:r>
      <w:r w:rsidRPr="000318B1">
        <w:rPr>
          <w:b w:val="0"/>
          <w:noProof/>
          <w:sz w:val="18"/>
        </w:rPr>
      </w:r>
      <w:r w:rsidRPr="000318B1">
        <w:rPr>
          <w:b w:val="0"/>
          <w:noProof/>
          <w:sz w:val="18"/>
        </w:rPr>
        <w:fldChar w:fldCharType="separate"/>
      </w:r>
      <w:r w:rsidR="00440D55">
        <w:rPr>
          <w:b w:val="0"/>
          <w:noProof/>
          <w:sz w:val="18"/>
        </w:rPr>
        <w:t>110</w:t>
      </w:r>
      <w:r w:rsidRPr="000318B1">
        <w:rPr>
          <w:b w:val="0"/>
          <w:noProof/>
          <w:sz w:val="18"/>
        </w:rPr>
        <w:fldChar w:fldCharType="end"/>
      </w:r>
    </w:p>
    <w:p w:rsidR="000318B1" w:rsidRDefault="000318B1">
      <w:pPr>
        <w:pStyle w:val="TOC2"/>
        <w:rPr>
          <w:rFonts w:asciiTheme="minorHAnsi" w:eastAsiaTheme="minorEastAsia" w:hAnsiTheme="minorHAnsi" w:cstheme="minorBidi"/>
          <w:b w:val="0"/>
          <w:noProof/>
          <w:kern w:val="0"/>
          <w:sz w:val="22"/>
          <w:szCs w:val="22"/>
        </w:rPr>
      </w:pPr>
      <w:r>
        <w:rPr>
          <w:noProof/>
        </w:rPr>
        <w:t>Subclass 888—Business Innovation and Investment (Permanent)</w:t>
      </w:r>
      <w:r w:rsidRPr="000318B1">
        <w:rPr>
          <w:b w:val="0"/>
          <w:noProof/>
          <w:sz w:val="18"/>
        </w:rPr>
        <w:tab/>
      </w:r>
      <w:r w:rsidRPr="000318B1">
        <w:rPr>
          <w:b w:val="0"/>
          <w:noProof/>
          <w:sz w:val="18"/>
        </w:rPr>
        <w:fldChar w:fldCharType="begin"/>
      </w:r>
      <w:r w:rsidRPr="000318B1">
        <w:rPr>
          <w:b w:val="0"/>
          <w:noProof/>
          <w:sz w:val="18"/>
        </w:rPr>
        <w:instrText xml:space="preserve"> PAGEREF _Toc408996452 \h </w:instrText>
      </w:r>
      <w:r w:rsidRPr="000318B1">
        <w:rPr>
          <w:b w:val="0"/>
          <w:noProof/>
          <w:sz w:val="18"/>
        </w:rPr>
      </w:r>
      <w:r w:rsidRPr="000318B1">
        <w:rPr>
          <w:b w:val="0"/>
          <w:noProof/>
          <w:sz w:val="18"/>
        </w:rPr>
        <w:fldChar w:fldCharType="separate"/>
      </w:r>
      <w:r w:rsidR="00440D55">
        <w:rPr>
          <w:b w:val="0"/>
          <w:noProof/>
          <w:sz w:val="18"/>
        </w:rPr>
        <w:t>117</w:t>
      </w:r>
      <w:r w:rsidRPr="000318B1">
        <w:rPr>
          <w:b w:val="0"/>
          <w:noProof/>
          <w:sz w:val="18"/>
        </w:rPr>
        <w:fldChar w:fldCharType="end"/>
      </w:r>
    </w:p>
    <w:p w:rsidR="000318B1" w:rsidRDefault="000318B1">
      <w:pPr>
        <w:pStyle w:val="TOC2"/>
        <w:rPr>
          <w:rFonts w:asciiTheme="minorHAnsi" w:eastAsiaTheme="minorEastAsia" w:hAnsiTheme="minorHAnsi" w:cstheme="minorBidi"/>
          <w:b w:val="0"/>
          <w:noProof/>
          <w:kern w:val="0"/>
          <w:sz w:val="22"/>
          <w:szCs w:val="22"/>
        </w:rPr>
      </w:pPr>
      <w:r>
        <w:rPr>
          <w:noProof/>
        </w:rPr>
        <w:t>Subclass 890—Business Owner</w:t>
      </w:r>
      <w:r w:rsidRPr="000318B1">
        <w:rPr>
          <w:b w:val="0"/>
          <w:noProof/>
          <w:sz w:val="18"/>
        </w:rPr>
        <w:tab/>
      </w:r>
      <w:r w:rsidRPr="000318B1">
        <w:rPr>
          <w:b w:val="0"/>
          <w:noProof/>
          <w:sz w:val="18"/>
        </w:rPr>
        <w:fldChar w:fldCharType="begin"/>
      </w:r>
      <w:r w:rsidRPr="000318B1">
        <w:rPr>
          <w:b w:val="0"/>
          <w:noProof/>
          <w:sz w:val="18"/>
        </w:rPr>
        <w:instrText xml:space="preserve"> PAGEREF _Toc408996476 \h </w:instrText>
      </w:r>
      <w:r w:rsidRPr="000318B1">
        <w:rPr>
          <w:b w:val="0"/>
          <w:noProof/>
          <w:sz w:val="18"/>
        </w:rPr>
      </w:r>
      <w:r w:rsidRPr="000318B1">
        <w:rPr>
          <w:b w:val="0"/>
          <w:noProof/>
          <w:sz w:val="18"/>
        </w:rPr>
        <w:fldChar w:fldCharType="separate"/>
      </w:r>
      <w:r w:rsidR="00440D55">
        <w:rPr>
          <w:b w:val="0"/>
          <w:noProof/>
          <w:sz w:val="18"/>
        </w:rPr>
        <w:t>127</w:t>
      </w:r>
      <w:r w:rsidRPr="000318B1">
        <w:rPr>
          <w:b w:val="0"/>
          <w:noProof/>
          <w:sz w:val="18"/>
        </w:rPr>
        <w:fldChar w:fldCharType="end"/>
      </w:r>
    </w:p>
    <w:p w:rsidR="000318B1" w:rsidRDefault="000318B1">
      <w:pPr>
        <w:pStyle w:val="TOC2"/>
        <w:rPr>
          <w:rFonts w:asciiTheme="minorHAnsi" w:eastAsiaTheme="minorEastAsia" w:hAnsiTheme="minorHAnsi" w:cstheme="minorBidi"/>
          <w:b w:val="0"/>
          <w:noProof/>
          <w:kern w:val="0"/>
          <w:sz w:val="22"/>
          <w:szCs w:val="22"/>
        </w:rPr>
      </w:pPr>
      <w:r>
        <w:rPr>
          <w:noProof/>
        </w:rPr>
        <w:t>Subclass 891—Investor</w:t>
      </w:r>
      <w:r w:rsidRPr="000318B1">
        <w:rPr>
          <w:b w:val="0"/>
          <w:noProof/>
          <w:sz w:val="18"/>
        </w:rPr>
        <w:tab/>
      </w:r>
      <w:r w:rsidRPr="000318B1">
        <w:rPr>
          <w:b w:val="0"/>
          <w:noProof/>
          <w:sz w:val="18"/>
        </w:rPr>
        <w:fldChar w:fldCharType="begin"/>
      </w:r>
      <w:r w:rsidRPr="000318B1">
        <w:rPr>
          <w:b w:val="0"/>
          <w:noProof/>
          <w:sz w:val="18"/>
        </w:rPr>
        <w:instrText xml:space="preserve"> PAGEREF _Toc408996495 \h </w:instrText>
      </w:r>
      <w:r w:rsidRPr="000318B1">
        <w:rPr>
          <w:b w:val="0"/>
          <w:noProof/>
          <w:sz w:val="18"/>
        </w:rPr>
      </w:r>
      <w:r w:rsidRPr="000318B1">
        <w:rPr>
          <w:b w:val="0"/>
          <w:noProof/>
          <w:sz w:val="18"/>
        </w:rPr>
        <w:fldChar w:fldCharType="separate"/>
      </w:r>
      <w:r w:rsidR="00440D55">
        <w:rPr>
          <w:b w:val="0"/>
          <w:noProof/>
          <w:sz w:val="18"/>
        </w:rPr>
        <w:t>133</w:t>
      </w:r>
      <w:r w:rsidRPr="000318B1">
        <w:rPr>
          <w:b w:val="0"/>
          <w:noProof/>
          <w:sz w:val="18"/>
        </w:rPr>
        <w:fldChar w:fldCharType="end"/>
      </w:r>
    </w:p>
    <w:p w:rsidR="000318B1" w:rsidRDefault="000318B1">
      <w:pPr>
        <w:pStyle w:val="TOC2"/>
        <w:rPr>
          <w:rFonts w:asciiTheme="minorHAnsi" w:eastAsiaTheme="minorEastAsia" w:hAnsiTheme="minorHAnsi" w:cstheme="minorBidi"/>
          <w:b w:val="0"/>
          <w:noProof/>
          <w:kern w:val="0"/>
          <w:sz w:val="22"/>
          <w:szCs w:val="22"/>
        </w:rPr>
      </w:pPr>
      <w:r>
        <w:rPr>
          <w:noProof/>
        </w:rPr>
        <w:t>Subclass 892—State/Territory Sponsored Business Owner</w:t>
      </w:r>
      <w:r w:rsidRPr="000318B1">
        <w:rPr>
          <w:b w:val="0"/>
          <w:noProof/>
          <w:sz w:val="18"/>
        </w:rPr>
        <w:tab/>
      </w:r>
      <w:r w:rsidRPr="000318B1">
        <w:rPr>
          <w:b w:val="0"/>
          <w:noProof/>
          <w:sz w:val="18"/>
        </w:rPr>
        <w:fldChar w:fldCharType="begin"/>
      </w:r>
      <w:r w:rsidRPr="000318B1">
        <w:rPr>
          <w:b w:val="0"/>
          <w:noProof/>
          <w:sz w:val="18"/>
        </w:rPr>
        <w:instrText xml:space="preserve"> PAGEREF _Toc408996512 \h </w:instrText>
      </w:r>
      <w:r w:rsidRPr="000318B1">
        <w:rPr>
          <w:b w:val="0"/>
          <w:noProof/>
          <w:sz w:val="18"/>
        </w:rPr>
      </w:r>
      <w:r w:rsidRPr="000318B1">
        <w:rPr>
          <w:b w:val="0"/>
          <w:noProof/>
          <w:sz w:val="18"/>
        </w:rPr>
        <w:fldChar w:fldCharType="separate"/>
      </w:r>
      <w:r w:rsidR="00440D55">
        <w:rPr>
          <w:b w:val="0"/>
          <w:noProof/>
          <w:sz w:val="18"/>
        </w:rPr>
        <w:t>138</w:t>
      </w:r>
      <w:r w:rsidRPr="000318B1">
        <w:rPr>
          <w:b w:val="0"/>
          <w:noProof/>
          <w:sz w:val="18"/>
        </w:rPr>
        <w:fldChar w:fldCharType="end"/>
      </w:r>
    </w:p>
    <w:p w:rsidR="000318B1" w:rsidRDefault="000318B1">
      <w:pPr>
        <w:pStyle w:val="TOC2"/>
        <w:rPr>
          <w:rFonts w:asciiTheme="minorHAnsi" w:eastAsiaTheme="minorEastAsia" w:hAnsiTheme="minorHAnsi" w:cstheme="minorBidi"/>
          <w:b w:val="0"/>
          <w:noProof/>
          <w:kern w:val="0"/>
          <w:sz w:val="22"/>
          <w:szCs w:val="22"/>
        </w:rPr>
      </w:pPr>
      <w:r>
        <w:rPr>
          <w:noProof/>
        </w:rPr>
        <w:lastRenderedPageBreak/>
        <w:t>Subclass 893—State/Territory Sponsored Investor</w:t>
      </w:r>
      <w:r w:rsidRPr="000318B1">
        <w:rPr>
          <w:b w:val="0"/>
          <w:noProof/>
          <w:sz w:val="18"/>
        </w:rPr>
        <w:tab/>
      </w:r>
      <w:r w:rsidRPr="000318B1">
        <w:rPr>
          <w:b w:val="0"/>
          <w:noProof/>
          <w:sz w:val="18"/>
        </w:rPr>
        <w:fldChar w:fldCharType="begin"/>
      </w:r>
      <w:r w:rsidRPr="000318B1">
        <w:rPr>
          <w:b w:val="0"/>
          <w:noProof/>
          <w:sz w:val="18"/>
        </w:rPr>
        <w:instrText xml:space="preserve"> PAGEREF _Toc408996535 \h </w:instrText>
      </w:r>
      <w:r w:rsidRPr="000318B1">
        <w:rPr>
          <w:b w:val="0"/>
          <w:noProof/>
          <w:sz w:val="18"/>
        </w:rPr>
      </w:r>
      <w:r w:rsidRPr="000318B1">
        <w:rPr>
          <w:b w:val="0"/>
          <w:noProof/>
          <w:sz w:val="18"/>
        </w:rPr>
        <w:fldChar w:fldCharType="separate"/>
      </w:r>
      <w:r w:rsidR="00440D55">
        <w:rPr>
          <w:b w:val="0"/>
          <w:noProof/>
          <w:sz w:val="18"/>
        </w:rPr>
        <w:t>148</w:t>
      </w:r>
      <w:r w:rsidRPr="000318B1">
        <w:rPr>
          <w:b w:val="0"/>
          <w:noProof/>
          <w:sz w:val="18"/>
        </w:rPr>
        <w:fldChar w:fldCharType="end"/>
      </w:r>
    </w:p>
    <w:p w:rsidR="000318B1" w:rsidRDefault="000318B1">
      <w:pPr>
        <w:pStyle w:val="TOC2"/>
        <w:rPr>
          <w:rFonts w:asciiTheme="minorHAnsi" w:eastAsiaTheme="minorEastAsia" w:hAnsiTheme="minorHAnsi" w:cstheme="minorBidi"/>
          <w:b w:val="0"/>
          <w:noProof/>
          <w:kern w:val="0"/>
          <w:sz w:val="22"/>
          <w:szCs w:val="22"/>
        </w:rPr>
      </w:pPr>
      <w:r>
        <w:rPr>
          <w:noProof/>
        </w:rPr>
        <w:t>Subclass 988—Maritime Crew</w:t>
      </w:r>
      <w:r w:rsidRPr="000318B1">
        <w:rPr>
          <w:b w:val="0"/>
          <w:noProof/>
          <w:sz w:val="18"/>
        </w:rPr>
        <w:tab/>
      </w:r>
      <w:r w:rsidRPr="000318B1">
        <w:rPr>
          <w:b w:val="0"/>
          <w:noProof/>
          <w:sz w:val="18"/>
        </w:rPr>
        <w:fldChar w:fldCharType="begin"/>
      </w:r>
      <w:r w:rsidRPr="000318B1">
        <w:rPr>
          <w:b w:val="0"/>
          <w:noProof/>
          <w:sz w:val="18"/>
        </w:rPr>
        <w:instrText xml:space="preserve"> PAGEREF _Toc408996553 \h </w:instrText>
      </w:r>
      <w:r w:rsidRPr="000318B1">
        <w:rPr>
          <w:b w:val="0"/>
          <w:noProof/>
          <w:sz w:val="18"/>
        </w:rPr>
      </w:r>
      <w:r w:rsidRPr="000318B1">
        <w:rPr>
          <w:b w:val="0"/>
          <w:noProof/>
          <w:sz w:val="18"/>
        </w:rPr>
        <w:fldChar w:fldCharType="separate"/>
      </w:r>
      <w:r w:rsidR="00440D55">
        <w:rPr>
          <w:b w:val="0"/>
          <w:noProof/>
          <w:sz w:val="18"/>
        </w:rPr>
        <w:t>154</w:t>
      </w:r>
      <w:r w:rsidRPr="000318B1">
        <w:rPr>
          <w:b w:val="0"/>
          <w:noProof/>
          <w:sz w:val="18"/>
        </w:rPr>
        <w:fldChar w:fldCharType="end"/>
      </w:r>
    </w:p>
    <w:p w:rsidR="000318B1" w:rsidRDefault="000318B1">
      <w:pPr>
        <w:pStyle w:val="TOC2"/>
        <w:rPr>
          <w:rFonts w:asciiTheme="minorHAnsi" w:eastAsiaTheme="minorEastAsia" w:hAnsiTheme="minorHAnsi" w:cstheme="minorBidi"/>
          <w:b w:val="0"/>
          <w:noProof/>
          <w:kern w:val="0"/>
          <w:sz w:val="22"/>
          <w:szCs w:val="22"/>
        </w:rPr>
      </w:pPr>
      <w:r>
        <w:rPr>
          <w:noProof/>
        </w:rPr>
        <w:t>Subclass 995—Diplomatic (Temporary)</w:t>
      </w:r>
      <w:r w:rsidRPr="000318B1">
        <w:rPr>
          <w:b w:val="0"/>
          <w:noProof/>
          <w:sz w:val="18"/>
        </w:rPr>
        <w:tab/>
      </w:r>
      <w:r w:rsidRPr="000318B1">
        <w:rPr>
          <w:b w:val="0"/>
          <w:noProof/>
          <w:sz w:val="18"/>
        </w:rPr>
        <w:fldChar w:fldCharType="begin"/>
      </w:r>
      <w:r w:rsidRPr="000318B1">
        <w:rPr>
          <w:b w:val="0"/>
          <w:noProof/>
          <w:sz w:val="18"/>
        </w:rPr>
        <w:instrText xml:space="preserve"> PAGEREF _Toc408996570 \h </w:instrText>
      </w:r>
      <w:r w:rsidRPr="000318B1">
        <w:rPr>
          <w:b w:val="0"/>
          <w:noProof/>
          <w:sz w:val="18"/>
        </w:rPr>
      </w:r>
      <w:r w:rsidRPr="000318B1">
        <w:rPr>
          <w:b w:val="0"/>
          <w:noProof/>
          <w:sz w:val="18"/>
        </w:rPr>
        <w:fldChar w:fldCharType="separate"/>
      </w:r>
      <w:r w:rsidR="00440D55">
        <w:rPr>
          <w:b w:val="0"/>
          <w:noProof/>
          <w:sz w:val="18"/>
        </w:rPr>
        <w:t>163</w:t>
      </w:r>
      <w:r w:rsidRPr="000318B1">
        <w:rPr>
          <w:b w:val="0"/>
          <w:noProof/>
          <w:sz w:val="18"/>
        </w:rPr>
        <w:fldChar w:fldCharType="end"/>
      </w:r>
    </w:p>
    <w:p w:rsidR="00F448D6" w:rsidRPr="00A421F2" w:rsidRDefault="00F61FE6" w:rsidP="00F448D6">
      <w:pPr>
        <w:keepNext/>
      </w:pPr>
      <w:r w:rsidRPr="000318B1">
        <w:rPr>
          <w:rFonts w:cs="Times New Roman"/>
          <w:sz w:val="18"/>
        </w:rPr>
        <w:fldChar w:fldCharType="end"/>
      </w:r>
    </w:p>
    <w:p w:rsidR="00F448D6" w:rsidRPr="00A421F2" w:rsidRDefault="00F448D6" w:rsidP="00F448D6">
      <w:pPr>
        <w:sectPr w:rsidR="00F448D6" w:rsidRPr="00A421F2" w:rsidSect="00431BC6">
          <w:headerReference w:type="even" r:id="rId17"/>
          <w:headerReference w:type="default" r:id="rId18"/>
          <w:footerReference w:type="even" r:id="rId19"/>
          <w:footerReference w:type="default" r:id="rId20"/>
          <w:headerReference w:type="first" r:id="rId21"/>
          <w:pgSz w:w="11907" w:h="16839"/>
          <w:pgMar w:top="2381" w:right="2410" w:bottom="4253" w:left="2410" w:header="720" w:footer="3402" w:gutter="0"/>
          <w:pgNumType w:fmt="lowerRoman" w:start="1"/>
          <w:cols w:space="708"/>
          <w:docGrid w:linePitch="360"/>
        </w:sectPr>
      </w:pPr>
      <w:bookmarkStart w:id="1" w:name="OPCSB_ContentsB5"/>
    </w:p>
    <w:p w:rsidR="00334EC1" w:rsidRPr="00A421F2" w:rsidRDefault="00B864ED" w:rsidP="00B2456D">
      <w:pPr>
        <w:pStyle w:val="ActHead1"/>
        <w:pageBreakBefore/>
        <w:spacing w:before="60"/>
      </w:pPr>
      <w:bookmarkStart w:id="2" w:name="_Toc408996154"/>
      <w:bookmarkEnd w:id="1"/>
      <w:r w:rsidRPr="00A421F2">
        <w:rPr>
          <w:rStyle w:val="CharChapNo"/>
        </w:rPr>
        <w:lastRenderedPageBreak/>
        <w:t>Schedule</w:t>
      </w:r>
      <w:r w:rsidR="00A421F2" w:rsidRPr="00A421F2">
        <w:rPr>
          <w:rStyle w:val="CharChapNo"/>
        </w:rPr>
        <w:t> </w:t>
      </w:r>
      <w:r w:rsidR="00334EC1" w:rsidRPr="00A421F2">
        <w:rPr>
          <w:rStyle w:val="CharChapNo"/>
        </w:rPr>
        <w:t>2</w:t>
      </w:r>
      <w:r w:rsidRPr="00A421F2">
        <w:t>—</w:t>
      </w:r>
      <w:r w:rsidR="00334EC1" w:rsidRPr="00A421F2">
        <w:rPr>
          <w:rStyle w:val="CharChapText"/>
        </w:rPr>
        <w:t>Provisions with respect to the grant of Subclasses of visas</w:t>
      </w:r>
      <w:bookmarkEnd w:id="2"/>
    </w:p>
    <w:p w:rsidR="00334EC1" w:rsidRPr="00A421F2" w:rsidRDefault="00B864ED" w:rsidP="00124C99">
      <w:pPr>
        <w:pStyle w:val="ActHead2"/>
      </w:pPr>
      <w:bookmarkStart w:id="3" w:name="_Toc408996155"/>
      <w:r w:rsidRPr="00A421F2">
        <w:rPr>
          <w:rStyle w:val="CharPartNo"/>
        </w:rPr>
        <w:t>Subclass</w:t>
      </w:r>
      <w:r w:rsidR="00A41E8E" w:rsidRPr="00A421F2">
        <w:rPr>
          <w:rStyle w:val="CharPartNo"/>
        </w:rPr>
        <w:t xml:space="preserve"> </w:t>
      </w:r>
      <w:r w:rsidR="00334EC1" w:rsidRPr="00A421F2">
        <w:rPr>
          <w:rStyle w:val="CharPartNo"/>
        </w:rPr>
        <w:t>802</w:t>
      </w:r>
      <w:r w:rsidRPr="00A421F2">
        <w:t>—</w:t>
      </w:r>
      <w:r w:rsidR="00334EC1" w:rsidRPr="00A421F2">
        <w:rPr>
          <w:rStyle w:val="CharPartText"/>
        </w:rPr>
        <w:t>Child</w:t>
      </w:r>
      <w:bookmarkEnd w:id="3"/>
    </w:p>
    <w:p w:rsidR="000A7A2B" w:rsidRPr="00A421F2" w:rsidRDefault="000A7A2B" w:rsidP="00F16188">
      <w:pPr>
        <w:pStyle w:val="DivisionMigration"/>
      </w:pPr>
      <w:r w:rsidRPr="00A421F2">
        <w:t>802.1</w:t>
      </w:r>
      <w:r w:rsidR="00B864ED" w:rsidRPr="00A421F2">
        <w:t>—</w:t>
      </w:r>
      <w:r w:rsidRPr="00A421F2">
        <w:t>Interpretation</w:t>
      </w:r>
    </w:p>
    <w:p w:rsidR="000A7A2B" w:rsidRPr="00A421F2" w:rsidRDefault="00DB6BF6" w:rsidP="00B864ED">
      <w:pPr>
        <w:pStyle w:val="subsection"/>
      </w:pPr>
      <w:r w:rsidRPr="00A421F2">
        <w:tab/>
      </w:r>
      <w:r w:rsidR="000A7A2B" w:rsidRPr="00A421F2">
        <w:tab/>
        <w:t>In this Part:</w:t>
      </w:r>
    </w:p>
    <w:p w:rsidR="000A7A2B" w:rsidRPr="00A421F2" w:rsidRDefault="000A7A2B" w:rsidP="00B864ED">
      <w:pPr>
        <w:pStyle w:val="Definition"/>
      </w:pPr>
      <w:r w:rsidRPr="00A421F2">
        <w:rPr>
          <w:b/>
          <w:i/>
        </w:rPr>
        <w:t>letter of support</w:t>
      </w:r>
      <w:r w:rsidRPr="00A421F2">
        <w:t xml:space="preserve"> means a letter of support provided by a State or Territory government welfare authority that:</w:t>
      </w:r>
    </w:p>
    <w:p w:rsidR="000A7A2B" w:rsidRPr="00A421F2" w:rsidRDefault="000A7A2B" w:rsidP="00B864ED">
      <w:pPr>
        <w:pStyle w:val="paragraph"/>
      </w:pPr>
      <w:r w:rsidRPr="00A421F2">
        <w:tab/>
        <w:t>(a)</w:t>
      </w:r>
      <w:r w:rsidRPr="00A421F2">
        <w:tab/>
        <w:t>supports a child’s application for permanent residency in Australia; and</w:t>
      </w:r>
    </w:p>
    <w:p w:rsidR="000A7A2B" w:rsidRPr="00A421F2" w:rsidRDefault="000A7A2B" w:rsidP="00B864ED">
      <w:pPr>
        <w:pStyle w:val="paragraph"/>
      </w:pPr>
      <w:r w:rsidRPr="00A421F2">
        <w:tab/>
        <w:t>(b)</w:t>
      </w:r>
      <w:r w:rsidRPr="00A421F2">
        <w:tab/>
        <w:t>sets out:</w:t>
      </w:r>
    </w:p>
    <w:p w:rsidR="000A7A2B" w:rsidRPr="00A421F2" w:rsidRDefault="000A7A2B" w:rsidP="00B864ED">
      <w:pPr>
        <w:pStyle w:val="paragraphsub"/>
      </w:pPr>
      <w:r w:rsidRPr="00A421F2">
        <w:tab/>
        <w:t>(i)</w:t>
      </w:r>
      <w:r w:rsidRPr="00A421F2">
        <w:tab/>
        <w:t>the circumstances leading to the involvement of a State or Territory government welfare authority in the welfare of the child; and</w:t>
      </w:r>
    </w:p>
    <w:p w:rsidR="000A7A2B" w:rsidRPr="00A421F2" w:rsidRDefault="000A7A2B" w:rsidP="00B864ED">
      <w:pPr>
        <w:pStyle w:val="paragraphsub"/>
        <w:rPr>
          <w:color w:val="000000"/>
        </w:rPr>
      </w:pPr>
      <w:r w:rsidRPr="00A421F2">
        <w:rPr>
          <w:color w:val="000000"/>
        </w:rPr>
        <w:tab/>
        <w:t>(ii)</w:t>
      </w:r>
      <w:r w:rsidRPr="00A421F2">
        <w:rPr>
          <w:color w:val="000000"/>
        </w:rPr>
        <w:tab/>
        <w:t xml:space="preserve">the </w:t>
      </w:r>
      <w:r w:rsidRPr="00A421F2">
        <w:t>State</w:t>
      </w:r>
      <w:r w:rsidRPr="00A421F2">
        <w:rPr>
          <w:color w:val="000000"/>
        </w:rPr>
        <w:t xml:space="preserve"> or Territory government welfare authority’s reasons for supporting the child’s application for permanent residency in Australia; and</w:t>
      </w:r>
    </w:p>
    <w:p w:rsidR="000A7A2B" w:rsidRPr="00A421F2" w:rsidRDefault="000A7A2B" w:rsidP="00B864ED">
      <w:pPr>
        <w:pStyle w:val="paragraph"/>
      </w:pPr>
      <w:r w:rsidRPr="00A421F2">
        <w:rPr>
          <w:color w:val="000000"/>
        </w:rPr>
        <w:tab/>
        <w:t>(c)</w:t>
      </w:r>
      <w:r w:rsidRPr="00A421F2">
        <w:rPr>
          <w:color w:val="000000"/>
        </w:rPr>
        <w:tab/>
      </w:r>
      <w:r w:rsidRPr="00A421F2">
        <w:t>describes</w:t>
      </w:r>
      <w:r w:rsidRPr="00A421F2">
        <w:rPr>
          <w:color w:val="000000"/>
        </w:rPr>
        <w:t xml:space="preserve"> the nature of the State or Territory government welfare authority’s continued involvement in the welfare of the child; and</w:t>
      </w:r>
    </w:p>
    <w:p w:rsidR="000A7A2B" w:rsidRPr="00A421F2" w:rsidRDefault="000A7A2B" w:rsidP="00B864ED">
      <w:pPr>
        <w:pStyle w:val="paragraph"/>
      </w:pPr>
      <w:r w:rsidRPr="00A421F2">
        <w:tab/>
        <w:t>(d)</w:t>
      </w:r>
      <w:r w:rsidRPr="00A421F2">
        <w:tab/>
        <w:t>shows the letterhead of the State or Territory government welfare authority; and</w:t>
      </w:r>
    </w:p>
    <w:p w:rsidR="000A7A2B" w:rsidRPr="00A421F2" w:rsidRDefault="000A7A2B" w:rsidP="00B864ED">
      <w:pPr>
        <w:pStyle w:val="paragraph"/>
      </w:pPr>
      <w:r w:rsidRPr="00A421F2">
        <w:tab/>
        <w:t>(e)</w:t>
      </w:r>
      <w:r w:rsidRPr="00A421F2">
        <w:tab/>
        <w:t>is signed by a manager or director employed by the State or Territory government welfare authority.</w:t>
      </w:r>
    </w:p>
    <w:p w:rsidR="000A7A2B" w:rsidRPr="00A421F2" w:rsidRDefault="00B864ED" w:rsidP="00B864ED">
      <w:pPr>
        <w:pStyle w:val="notetext"/>
        <w:rPr>
          <w:color w:val="000000"/>
        </w:rPr>
      </w:pPr>
      <w:r w:rsidRPr="00A421F2">
        <w:rPr>
          <w:color w:val="000000"/>
        </w:rPr>
        <w:t>Note:</w:t>
      </w:r>
      <w:r w:rsidRPr="00A421F2">
        <w:rPr>
          <w:color w:val="000000"/>
        </w:rPr>
        <w:tab/>
      </w:r>
      <w:r w:rsidR="000A7A2B" w:rsidRPr="00A421F2">
        <w:rPr>
          <w:b/>
          <w:i/>
          <w:color w:val="000000"/>
        </w:rPr>
        <w:t>eligible New Zealand citizen</w:t>
      </w:r>
      <w:r w:rsidR="000A7A2B" w:rsidRPr="00A421F2">
        <w:rPr>
          <w:color w:val="000000"/>
        </w:rPr>
        <w:t xml:space="preserve"> is defined in regulation</w:t>
      </w:r>
      <w:r w:rsidR="00A421F2">
        <w:rPr>
          <w:color w:val="000000"/>
        </w:rPr>
        <w:t> </w:t>
      </w:r>
      <w:r w:rsidR="000A7A2B" w:rsidRPr="00A421F2">
        <w:rPr>
          <w:color w:val="000000"/>
        </w:rPr>
        <w:t>1.03.</w:t>
      </w:r>
    </w:p>
    <w:p w:rsidR="00334EC1" w:rsidRPr="00A421F2" w:rsidRDefault="00334EC1" w:rsidP="00AB5FB7">
      <w:pPr>
        <w:pStyle w:val="DivisionMigration"/>
        <w:keepNext w:val="0"/>
        <w:keepLines w:val="0"/>
      </w:pPr>
      <w:r w:rsidRPr="00A421F2">
        <w:t>802.2</w:t>
      </w:r>
      <w:r w:rsidR="00B864ED" w:rsidRPr="00A421F2">
        <w:t>—</w:t>
      </w:r>
      <w:r w:rsidR="00F90F4B" w:rsidRPr="00A421F2">
        <w:t>Primary criteria</w:t>
      </w:r>
    </w:p>
    <w:p w:rsidR="001C6300" w:rsidRPr="00A421F2" w:rsidRDefault="00B864ED" w:rsidP="00F448D6">
      <w:pPr>
        <w:pStyle w:val="notetext"/>
        <w:rPr>
          <w:color w:val="000000"/>
        </w:rPr>
      </w:pPr>
      <w:r w:rsidRPr="00A421F2">
        <w:rPr>
          <w:color w:val="000000"/>
        </w:rPr>
        <w:t>Note:</w:t>
      </w:r>
      <w:r w:rsidRPr="00A421F2">
        <w:rPr>
          <w:color w:val="000000"/>
        </w:rPr>
        <w:tab/>
      </w:r>
      <w:r w:rsidR="001C6300" w:rsidRPr="00A421F2">
        <w:rPr>
          <w:color w:val="000000"/>
        </w:rPr>
        <w:t>The primary criteria must be satisfied by at least 1</w:t>
      </w:r>
      <w:r w:rsidR="00A41E8E" w:rsidRPr="00A421F2">
        <w:rPr>
          <w:color w:val="000000"/>
        </w:rPr>
        <w:t xml:space="preserve"> </w:t>
      </w:r>
      <w:r w:rsidR="001C6300" w:rsidRPr="00A421F2">
        <w:rPr>
          <w:color w:val="000000"/>
        </w:rPr>
        <w:t>member of a family unit. The other members of the family unit who are applicants for a visa of this subclass need satisfy only the secondary criteria. However, if an application for a visa is supported by a letter of support from a State or Territory government welfare authority, no member of the family unit is able to satisfy the secondary criteria unless regulation</w:t>
      </w:r>
      <w:r w:rsidR="00A421F2">
        <w:rPr>
          <w:color w:val="000000"/>
        </w:rPr>
        <w:t> </w:t>
      </w:r>
      <w:r w:rsidR="001C6300" w:rsidRPr="00A421F2">
        <w:rPr>
          <w:color w:val="000000"/>
        </w:rPr>
        <w:t>2.08 applies.</w:t>
      </w:r>
    </w:p>
    <w:p w:rsidR="00AB5FB7" w:rsidRPr="00A421F2" w:rsidRDefault="00AB5FB7" w:rsidP="00AB5FB7">
      <w:pPr>
        <w:pStyle w:val="subsection"/>
        <w:sectPr w:rsidR="00AB5FB7" w:rsidRPr="00A421F2" w:rsidSect="00431BC6">
          <w:headerReference w:type="even" r:id="rId22"/>
          <w:headerReference w:type="default" r:id="rId23"/>
          <w:footerReference w:type="even" r:id="rId24"/>
          <w:headerReference w:type="first" r:id="rId25"/>
          <w:footerReference w:type="first" r:id="rId26"/>
          <w:pgSz w:w="11907" w:h="16839" w:code="9"/>
          <w:pgMar w:top="1674" w:right="2410" w:bottom="4253" w:left="2410" w:header="720" w:footer="3402" w:gutter="0"/>
          <w:pgNumType w:start="1"/>
          <w:cols w:space="720"/>
          <w:docGrid w:linePitch="299"/>
        </w:sectPr>
      </w:pPr>
    </w:p>
    <w:p w:rsidR="00334EC1" w:rsidRPr="00A421F2" w:rsidRDefault="00334EC1" w:rsidP="00AB5FB7">
      <w:pPr>
        <w:pStyle w:val="SubDivisionMigration"/>
        <w:keepNext w:val="0"/>
        <w:keepLines w:val="0"/>
      </w:pPr>
      <w:r w:rsidRPr="00A421F2">
        <w:lastRenderedPageBreak/>
        <w:t>802.21</w:t>
      </w:r>
      <w:r w:rsidR="00B864ED" w:rsidRPr="00A421F2">
        <w:t>—</w:t>
      </w:r>
      <w:r w:rsidRPr="00A421F2">
        <w:t xml:space="preserve">Criteria to be satisfied at time of application </w:t>
      </w:r>
    </w:p>
    <w:p w:rsidR="00DB1957" w:rsidRPr="001F42FA" w:rsidRDefault="00DB1957" w:rsidP="00DB1957">
      <w:pPr>
        <w:pStyle w:val="ActHead5"/>
        <w:outlineLvl w:val="9"/>
      </w:pPr>
      <w:bookmarkStart w:id="4" w:name="_Toc408996156"/>
      <w:r w:rsidRPr="001F42FA">
        <w:rPr>
          <w:rStyle w:val="CharSectno"/>
        </w:rPr>
        <w:t>802.211</w:t>
      </w:r>
      <w:bookmarkEnd w:id="4"/>
      <w:r w:rsidRPr="001F42FA">
        <w:t xml:space="preserve">  </w:t>
      </w:r>
    </w:p>
    <w:p w:rsidR="00DB1957" w:rsidRPr="001F42FA" w:rsidRDefault="00DB1957" w:rsidP="00DB1957">
      <w:pPr>
        <w:pStyle w:val="subsection"/>
      </w:pPr>
      <w:r w:rsidRPr="001F42FA">
        <w:tab/>
      </w:r>
      <w:r w:rsidRPr="001F42FA">
        <w:tab/>
        <w:t>If the applicant is a person to whom section 48 of the Act applies, the applicant:</w:t>
      </w:r>
    </w:p>
    <w:p w:rsidR="00DB1957" w:rsidRPr="001F42FA" w:rsidRDefault="00DB1957" w:rsidP="00DB1957">
      <w:pPr>
        <w:pStyle w:val="paragraph"/>
      </w:pPr>
      <w:r w:rsidRPr="001F42FA">
        <w:tab/>
        <w:t>(a)</w:t>
      </w:r>
      <w:r w:rsidRPr="001F42FA">
        <w:tab/>
        <w:t>has not been refused a visa or had a visa cancelled under section 501 of the Act; and</w:t>
      </w:r>
    </w:p>
    <w:p w:rsidR="00DB1957" w:rsidRPr="001F42FA" w:rsidRDefault="00DB1957" w:rsidP="00DB1957">
      <w:pPr>
        <w:pStyle w:val="paragraph"/>
        <w:rPr>
          <w:color w:val="000000"/>
        </w:rPr>
      </w:pPr>
      <w:r w:rsidRPr="001F42FA">
        <w:rPr>
          <w:color w:val="000000"/>
        </w:rPr>
        <w:tab/>
        <w:t>(b)</w:t>
      </w:r>
      <w:r w:rsidRPr="001F42FA">
        <w:rPr>
          <w:color w:val="000000"/>
        </w:rPr>
        <w:tab/>
        <w:t>since last applying for a substantive visa, has become a dependent child of:</w:t>
      </w:r>
    </w:p>
    <w:p w:rsidR="00DB1957" w:rsidRPr="001F42FA" w:rsidRDefault="00DB1957" w:rsidP="00DB1957">
      <w:pPr>
        <w:pStyle w:val="paragraphsub"/>
      </w:pPr>
      <w:r w:rsidRPr="001F42FA">
        <w:rPr>
          <w:color w:val="000000"/>
        </w:rPr>
        <w:tab/>
        <w:t>(i)</w:t>
      </w:r>
      <w:r w:rsidRPr="001F42FA">
        <w:rPr>
          <w:color w:val="000000"/>
        </w:rPr>
        <w:tab/>
        <w:t>an Australian citizen; or</w:t>
      </w:r>
    </w:p>
    <w:p w:rsidR="00DB1957" w:rsidRPr="001F42FA" w:rsidRDefault="00DB1957" w:rsidP="00DB1957">
      <w:pPr>
        <w:pStyle w:val="paragraphsub"/>
      </w:pPr>
      <w:r w:rsidRPr="001F42FA">
        <w:tab/>
        <w:t>(ii)</w:t>
      </w:r>
      <w:r w:rsidRPr="001F42FA">
        <w:tab/>
        <w:t>the holder of a permanent visa; or</w:t>
      </w:r>
    </w:p>
    <w:p w:rsidR="00DB1957" w:rsidRPr="001F42FA" w:rsidRDefault="00DB1957" w:rsidP="00DB1957">
      <w:pPr>
        <w:pStyle w:val="paragraphsub"/>
        <w:rPr>
          <w:color w:val="000000"/>
        </w:rPr>
      </w:pPr>
      <w:r w:rsidRPr="001F42FA">
        <w:tab/>
        <w:t>(iii)</w:t>
      </w:r>
      <w:r w:rsidRPr="001F42FA">
        <w:tab/>
        <w:t>an eligible New Zealand citizen.</w:t>
      </w:r>
    </w:p>
    <w:p w:rsidR="008E072E" w:rsidRPr="00A421F2" w:rsidRDefault="00B864ED" w:rsidP="00A421F2">
      <w:pPr>
        <w:pStyle w:val="ActHead5"/>
        <w:outlineLvl w:val="9"/>
      </w:pPr>
      <w:bookmarkStart w:id="5" w:name="_Toc408996157"/>
      <w:r w:rsidRPr="00A421F2">
        <w:rPr>
          <w:rStyle w:val="CharSectno"/>
        </w:rPr>
        <w:t>802.212</w:t>
      </w:r>
      <w:bookmarkEnd w:id="5"/>
      <w:r w:rsidR="008E072E" w:rsidRPr="00A421F2">
        <w:t xml:space="preserve">  </w:t>
      </w:r>
    </w:p>
    <w:p w:rsidR="00B864ED" w:rsidRPr="00A421F2" w:rsidRDefault="00B864ED" w:rsidP="00B864ED">
      <w:pPr>
        <w:pStyle w:val="subsection"/>
      </w:pPr>
      <w:r w:rsidRPr="00A421F2">
        <w:tab/>
        <w:t>(1)</w:t>
      </w:r>
      <w:r w:rsidRPr="00A421F2">
        <w:tab/>
        <w:t>The applicant:</w:t>
      </w:r>
    </w:p>
    <w:p w:rsidR="00334EC1" w:rsidRPr="00A421F2" w:rsidRDefault="00334EC1" w:rsidP="00B864ED">
      <w:pPr>
        <w:pStyle w:val="paragraph"/>
      </w:pPr>
      <w:r w:rsidRPr="00A421F2">
        <w:tab/>
        <w:t>(a)</w:t>
      </w:r>
      <w:r w:rsidRPr="00A421F2">
        <w:tab/>
        <w:t xml:space="preserve">is a dependent child of a person who is an Australian citizen, </w:t>
      </w:r>
      <w:r w:rsidRPr="00A421F2">
        <w:rPr>
          <w:color w:val="000000"/>
        </w:rPr>
        <w:t>holder of a permanent visa</w:t>
      </w:r>
      <w:r w:rsidRPr="00A421F2">
        <w:t xml:space="preserve"> or eligible New Zealand citizen; and</w:t>
      </w:r>
    </w:p>
    <w:p w:rsidR="00334EC1" w:rsidRPr="00A421F2" w:rsidRDefault="00334EC1" w:rsidP="00B864ED">
      <w:pPr>
        <w:pStyle w:val="paragraph"/>
      </w:pPr>
      <w:r w:rsidRPr="00A421F2">
        <w:tab/>
        <w:t>(b)</w:t>
      </w:r>
      <w:r w:rsidRPr="00A421F2">
        <w:tab/>
        <w:t xml:space="preserve">subject to </w:t>
      </w:r>
      <w:r w:rsidR="00A421F2">
        <w:t>subclause (</w:t>
      </w:r>
      <w:r w:rsidRPr="00A421F2">
        <w:t>2), has not turned 25.</w:t>
      </w:r>
    </w:p>
    <w:p w:rsidR="00334EC1" w:rsidRPr="00A421F2" w:rsidRDefault="00334EC1" w:rsidP="00B864ED">
      <w:pPr>
        <w:pStyle w:val="subsection"/>
      </w:pPr>
      <w:r w:rsidRPr="00A421F2">
        <w:tab/>
        <w:t>(1A</w:t>
      </w:r>
      <w:r w:rsidR="00B864ED" w:rsidRPr="00A421F2">
        <w:t>)</w:t>
      </w:r>
      <w:r w:rsidR="00B864ED" w:rsidRPr="00A421F2">
        <w:tab/>
      </w:r>
      <w:r w:rsidRPr="00A421F2">
        <w:t>If the applicant is a step</w:t>
      </w:r>
      <w:r w:rsidR="00A421F2">
        <w:noBreakHyphen/>
      </w:r>
      <w:r w:rsidRPr="00A421F2">
        <w:t xml:space="preserve">child of the person mentioned in </w:t>
      </w:r>
      <w:r w:rsidR="00A421F2">
        <w:t>paragraph (</w:t>
      </w:r>
      <w:r w:rsidRPr="00A421F2">
        <w:t>1)(a), the applicant is a step</w:t>
      </w:r>
      <w:r w:rsidR="00A421F2">
        <w:noBreakHyphen/>
      </w:r>
      <w:r w:rsidRPr="00A421F2">
        <w:t xml:space="preserve">child within the meaning of </w:t>
      </w:r>
      <w:r w:rsidR="00A421F2">
        <w:t>paragraph (</w:t>
      </w:r>
      <w:r w:rsidRPr="00A421F2">
        <w:t xml:space="preserve">b) of the definition of </w:t>
      </w:r>
      <w:r w:rsidRPr="00A421F2">
        <w:rPr>
          <w:b/>
          <w:i/>
        </w:rPr>
        <w:t>step</w:t>
      </w:r>
      <w:r w:rsidR="00A421F2">
        <w:rPr>
          <w:b/>
          <w:i/>
        </w:rPr>
        <w:noBreakHyphen/>
      </w:r>
      <w:r w:rsidRPr="00A421F2">
        <w:rPr>
          <w:b/>
          <w:i/>
        </w:rPr>
        <w:t>child</w:t>
      </w:r>
      <w:r w:rsidRPr="00A421F2">
        <w:t>.</w:t>
      </w:r>
    </w:p>
    <w:p w:rsidR="00334EC1" w:rsidRPr="00A421F2" w:rsidRDefault="00334EC1" w:rsidP="00B864ED">
      <w:pPr>
        <w:pStyle w:val="subsection"/>
      </w:pPr>
      <w:r w:rsidRPr="00A421F2">
        <w:tab/>
        <w:t>(2</w:t>
      </w:r>
      <w:r w:rsidR="00B864ED" w:rsidRPr="00A421F2">
        <w:t>)</w:t>
      </w:r>
      <w:r w:rsidR="00B864ED" w:rsidRPr="00A421F2">
        <w:tab/>
      </w:r>
      <w:r w:rsidR="00A421F2">
        <w:t>Paragraph (</w:t>
      </w:r>
      <w:r w:rsidRPr="00A421F2">
        <w:t xml:space="preserve">1)(b) does not apply to an applicant who, at the time of making the application, was a dependent child within the meaning of </w:t>
      </w:r>
      <w:r w:rsidR="00A421F2">
        <w:t>subparagraph (</w:t>
      </w:r>
      <w:r w:rsidRPr="00A421F2">
        <w:t xml:space="preserve">b)(ii) of the definition of </w:t>
      </w:r>
      <w:r w:rsidRPr="00A421F2">
        <w:rPr>
          <w:b/>
          <w:i/>
        </w:rPr>
        <w:t>dependent child</w:t>
      </w:r>
      <w:r w:rsidRPr="00A421F2">
        <w:t>.</w:t>
      </w:r>
    </w:p>
    <w:p w:rsidR="008E072E" w:rsidRPr="00A421F2" w:rsidRDefault="00334EC1" w:rsidP="00A421F2">
      <w:pPr>
        <w:pStyle w:val="ActHead5"/>
        <w:outlineLvl w:val="9"/>
      </w:pPr>
      <w:bookmarkStart w:id="6" w:name="_Toc408996158"/>
      <w:r w:rsidRPr="00A421F2">
        <w:rPr>
          <w:rStyle w:val="CharSectno"/>
        </w:rPr>
        <w:t>802.213</w:t>
      </w:r>
      <w:bookmarkEnd w:id="6"/>
      <w:r w:rsidR="008E072E" w:rsidRPr="00A421F2">
        <w:t xml:space="preserve">  </w:t>
      </w:r>
    </w:p>
    <w:p w:rsidR="00334EC1" w:rsidRPr="00A421F2" w:rsidRDefault="00334EC1" w:rsidP="00B864ED">
      <w:pPr>
        <w:pStyle w:val="subsection"/>
      </w:pPr>
      <w:r w:rsidRPr="00A421F2">
        <w:tab/>
        <w:t>(1</w:t>
      </w:r>
      <w:r w:rsidR="00B864ED" w:rsidRPr="00A421F2">
        <w:t>)</w:t>
      </w:r>
      <w:r w:rsidR="00B864ED" w:rsidRPr="00A421F2">
        <w:tab/>
      </w:r>
      <w:r w:rsidRPr="00A421F2">
        <w:t xml:space="preserve">If the Australian citizen, </w:t>
      </w:r>
      <w:r w:rsidRPr="00A421F2">
        <w:rPr>
          <w:color w:val="000000"/>
        </w:rPr>
        <w:t>holder of a permanent visa</w:t>
      </w:r>
      <w:r w:rsidRPr="00A421F2">
        <w:t xml:space="preserve"> or eligible New Zealand citizen mentioned in subclause</w:t>
      </w:r>
      <w:r w:rsidR="00A421F2">
        <w:t> </w:t>
      </w:r>
      <w:r w:rsidRPr="00A421F2">
        <w:t>802.212(1) is an adoptive parent of the applicant, the applicant:</w:t>
      </w:r>
    </w:p>
    <w:p w:rsidR="00334EC1" w:rsidRPr="00A421F2" w:rsidRDefault="00334EC1" w:rsidP="00B864ED">
      <w:pPr>
        <w:pStyle w:val="paragraph"/>
      </w:pPr>
      <w:r w:rsidRPr="00A421F2">
        <w:tab/>
        <w:t>(a)</w:t>
      </w:r>
      <w:r w:rsidRPr="00A421F2">
        <w:tab/>
        <w:t>was under 18 when the adoption took place; and</w:t>
      </w:r>
    </w:p>
    <w:p w:rsidR="00334EC1" w:rsidRPr="00A421F2" w:rsidRDefault="00334EC1" w:rsidP="00B864ED">
      <w:pPr>
        <w:pStyle w:val="paragraph"/>
      </w:pPr>
      <w:r w:rsidRPr="00A421F2">
        <w:lastRenderedPageBreak/>
        <w:tab/>
        <w:t>(b)</w:t>
      </w:r>
      <w:r w:rsidRPr="00A421F2">
        <w:tab/>
        <w:t xml:space="preserve">meets the requirements of </w:t>
      </w:r>
      <w:r w:rsidR="00A421F2">
        <w:t>subclause (</w:t>
      </w:r>
      <w:r w:rsidRPr="00A421F2">
        <w:t>2), (3), (4) or (5).</w:t>
      </w:r>
    </w:p>
    <w:p w:rsidR="00334EC1" w:rsidRPr="00A421F2" w:rsidRDefault="00334EC1" w:rsidP="00B864ED">
      <w:pPr>
        <w:pStyle w:val="subsection"/>
      </w:pPr>
      <w:r w:rsidRPr="00A421F2">
        <w:tab/>
        <w:t>(2</w:t>
      </w:r>
      <w:r w:rsidR="00B864ED" w:rsidRPr="00A421F2">
        <w:t>)</w:t>
      </w:r>
      <w:r w:rsidR="00B864ED" w:rsidRPr="00A421F2">
        <w:tab/>
      </w:r>
      <w:r w:rsidRPr="00A421F2">
        <w:t>The applicant meets the requirements of this subclause if the adoption of the applicant was in accordance with the Adoption Convention and an adoption compliance certificate is in force in relation to the adoption.</w:t>
      </w:r>
    </w:p>
    <w:p w:rsidR="00334EC1" w:rsidRPr="00A421F2" w:rsidRDefault="00334EC1" w:rsidP="00B864ED">
      <w:pPr>
        <w:pStyle w:val="subsection"/>
      </w:pPr>
      <w:r w:rsidRPr="00A421F2">
        <w:tab/>
        <w:t>(3</w:t>
      </w:r>
      <w:r w:rsidR="00B864ED" w:rsidRPr="00A421F2">
        <w:t>)</w:t>
      </w:r>
      <w:r w:rsidR="00B864ED" w:rsidRPr="00A421F2">
        <w:tab/>
      </w:r>
      <w:r w:rsidRPr="00A421F2">
        <w:t xml:space="preserve">The applicant meets the requirements of this subclause if the adoptive parent was not an Australian citizen, </w:t>
      </w:r>
      <w:r w:rsidRPr="00A421F2">
        <w:rPr>
          <w:color w:val="000000"/>
        </w:rPr>
        <w:t>holder of a permanent visa</w:t>
      </w:r>
      <w:r w:rsidRPr="00A421F2">
        <w:t xml:space="preserve"> or New Zealand citizen when the adoption took place, but subsequently became an Australian citizen, </w:t>
      </w:r>
      <w:r w:rsidRPr="00A421F2">
        <w:rPr>
          <w:color w:val="000000"/>
        </w:rPr>
        <w:t>holder of a permanent visa</w:t>
      </w:r>
      <w:r w:rsidRPr="00A421F2">
        <w:t xml:space="preserve"> or New Zealand citizen.</w:t>
      </w:r>
    </w:p>
    <w:p w:rsidR="00334EC1" w:rsidRPr="00A421F2" w:rsidRDefault="00334EC1" w:rsidP="00B864ED">
      <w:pPr>
        <w:pStyle w:val="subsection"/>
      </w:pPr>
      <w:r w:rsidRPr="00A421F2">
        <w:tab/>
        <w:t>(4</w:t>
      </w:r>
      <w:r w:rsidR="00B864ED" w:rsidRPr="00A421F2">
        <w:t>)</w:t>
      </w:r>
      <w:r w:rsidR="00B864ED" w:rsidRPr="00A421F2">
        <w:tab/>
      </w:r>
      <w:r w:rsidRPr="00A421F2">
        <w:t>The applicant meets the requirements of this subclause if:</w:t>
      </w:r>
    </w:p>
    <w:p w:rsidR="00334EC1" w:rsidRPr="00A421F2" w:rsidRDefault="00334EC1" w:rsidP="00B864ED">
      <w:pPr>
        <w:pStyle w:val="paragraph"/>
      </w:pPr>
      <w:r w:rsidRPr="00A421F2">
        <w:tab/>
        <w:t>(a)</w:t>
      </w:r>
      <w:r w:rsidRPr="00A421F2">
        <w:tab/>
        <w:t xml:space="preserve">the adoptive parent was, when the adoption took place, an Australian citizen, </w:t>
      </w:r>
      <w:r w:rsidRPr="00A421F2">
        <w:rPr>
          <w:color w:val="000000"/>
        </w:rPr>
        <w:t>holder of a permanent visa</w:t>
      </w:r>
      <w:r w:rsidRPr="00A421F2">
        <w:t xml:space="preserve"> or eligible New Zealand citizen; and</w:t>
      </w:r>
    </w:p>
    <w:p w:rsidR="00334EC1" w:rsidRPr="00A421F2" w:rsidRDefault="00334EC1" w:rsidP="00B864ED">
      <w:pPr>
        <w:pStyle w:val="paragraph"/>
      </w:pPr>
      <w:r w:rsidRPr="00A421F2">
        <w:tab/>
        <w:t>(b)</w:t>
      </w:r>
      <w:r w:rsidRPr="00A421F2">
        <w:tab/>
        <w:t xml:space="preserve">before the adoption, a competent authority in Australia approved the adoptive parent as a suitable adoptive parent, or the adoptive parent and the adoptive parent’s </w:t>
      </w:r>
      <w:r w:rsidR="00D1762A" w:rsidRPr="00A421F2">
        <w:t>spouse or</w:t>
      </w:r>
      <w:r w:rsidR="0048021A" w:rsidRPr="00A421F2">
        <w:t> </w:t>
      </w:r>
      <w:r w:rsidR="00636F3E" w:rsidRPr="00A421F2">
        <w:t>de facto</w:t>
      </w:r>
      <w:r w:rsidR="0048021A" w:rsidRPr="00A421F2">
        <w:t> </w:t>
      </w:r>
      <w:r w:rsidR="00D1762A" w:rsidRPr="00A421F2">
        <w:t>partner</w:t>
      </w:r>
      <w:r w:rsidRPr="00A421F2">
        <w:t xml:space="preserve"> as suitable adoptive parents, for the applicant.</w:t>
      </w:r>
    </w:p>
    <w:p w:rsidR="00334EC1" w:rsidRPr="00A421F2" w:rsidRDefault="00334EC1" w:rsidP="00B864ED">
      <w:pPr>
        <w:pStyle w:val="subsection"/>
      </w:pPr>
      <w:r w:rsidRPr="00A421F2">
        <w:tab/>
        <w:t>(5</w:t>
      </w:r>
      <w:r w:rsidR="00B864ED" w:rsidRPr="00A421F2">
        <w:t>)</w:t>
      </w:r>
      <w:r w:rsidR="00B864ED" w:rsidRPr="00A421F2">
        <w:tab/>
      </w:r>
      <w:r w:rsidRPr="00A421F2">
        <w:t>The applicant meets the requirements of this subclause if:</w:t>
      </w:r>
    </w:p>
    <w:p w:rsidR="00334EC1" w:rsidRPr="00A421F2" w:rsidRDefault="00334EC1" w:rsidP="00B864ED">
      <w:pPr>
        <w:pStyle w:val="paragraph"/>
      </w:pPr>
      <w:r w:rsidRPr="00A421F2">
        <w:tab/>
        <w:t>(a)</w:t>
      </w:r>
      <w:r w:rsidRPr="00A421F2">
        <w:tab/>
        <w:t xml:space="preserve">the applicant was adopted in an overseas country and the adoptive parent was, when the adoption took place, an Australian citizen, </w:t>
      </w:r>
      <w:r w:rsidRPr="00A421F2">
        <w:rPr>
          <w:color w:val="000000"/>
        </w:rPr>
        <w:t>holder of a permanent visa</w:t>
      </w:r>
      <w:r w:rsidRPr="00A421F2">
        <w:t xml:space="preserve"> or New Zealand citizen; and</w:t>
      </w:r>
    </w:p>
    <w:p w:rsidR="00334EC1" w:rsidRPr="00A421F2" w:rsidRDefault="00334EC1" w:rsidP="00B864ED">
      <w:pPr>
        <w:pStyle w:val="paragraph"/>
      </w:pPr>
      <w:r w:rsidRPr="00A421F2">
        <w:tab/>
        <w:t>(b)</w:t>
      </w:r>
      <w:r w:rsidRPr="00A421F2">
        <w:tab/>
        <w:t>either:</w:t>
      </w:r>
    </w:p>
    <w:p w:rsidR="00334EC1" w:rsidRPr="00A421F2" w:rsidRDefault="00334EC1" w:rsidP="00B864ED">
      <w:pPr>
        <w:pStyle w:val="paragraphsub"/>
      </w:pPr>
      <w:r w:rsidRPr="00A421F2">
        <w:tab/>
        <w:t>(i)</w:t>
      </w:r>
      <w:r w:rsidRPr="00A421F2">
        <w:tab/>
        <w:t>when the adoption took place, the adoptive parent had been residing overseas for more than 12</w:t>
      </w:r>
      <w:r w:rsidR="00A41E8E" w:rsidRPr="00A421F2">
        <w:t xml:space="preserve"> </w:t>
      </w:r>
      <w:r w:rsidRPr="00A421F2">
        <w:t>months; or</w:t>
      </w:r>
    </w:p>
    <w:p w:rsidR="00334EC1" w:rsidRPr="00A421F2" w:rsidRDefault="00334EC1" w:rsidP="00B864ED">
      <w:pPr>
        <w:pStyle w:val="paragraphsub"/>
      </w:pPr>
      <w:r w:rsidRPr="00A421F2">
        <w:tab/>
        <w:t>(ii)</w:t>
      </w:r>
      <w:r w:rsidRPr="00A421F2">
        <w:tab/>
        <w:t xml:space="preserve">the Minister is satisfied that, because of compelling or compassionate circumstances, </w:t>
      </w:r>
      <w:r w:rsidR="00A421F2">
        <w:t>subparagraph (</w:t>
      </w:r>
      <w:r w:rsidRPr="00A421F2">
        <w:t>i) should not apply to the applicant; and</w:t>
      </w:r>
    </w:p>
    <w:p w:rsidR="00334EC1" w:rsidRPr="00A421F2" w:rsidRDefault="00334EC1" w:rsidP="00B864ED">
      <w:pPr>
        <w:pStyle w:val="paragraph"/>
      </w:pPr>
      <w:r w:rsidRPr="00A421F2">
        <w:tab/>
        <w:t>(c)</w:t>
      </w:r>
      <w:r w:rsidRPr="00A421F2">
        <w:tab/>
        <w:t>the Minister is satisfied that the residence overseas by the adoptive parent was not contrived to circumvent the requirements for entry to Australia of children for adoption; and</w:t>
      </w:r>
    </w:p>
    <w:p w:rsidR="00334EC1" w:rsidRPr="00A421F2" w:rsidRDefault="00334EC1" w:rsidP="00B864ED">
      <w:pPr>
        <w:pStyle w:val="paragraph"/>
      </w:pPr>
      <w:r w:rsidRPr="00A421F2">
        <w:lastRenderedPageBreak/>
        <w:tab/>
        <w:t>(d)</w:t>
      </w:r>
      <w:r w:rsidRPr="00A421F2">
        <w:tab/>
        <w:t xml:space="preserve">the adoptive parent has, or the adoptive parent and the adoptive parent’s </w:t>
      </w:r>
      <w:r w:rsidR="00D1762A" w:rsidRPr="00A421F2">
        <w:t>spouse or</w:t>
      </w:r>
      <w:r w:rsidR="0048021A" w:rsidRPr="00A421F2">
        <w:t> </w:t>
      </w:r>
      <w:r w:rsidR="00636F3E" w:rsidRPr="00A421F2">
        <w:t>de facto</w:t>
      </w:r>
      <w:r w:rsidR="0048021A" w:rsidRPr="00A421F2">
        <w:t> </w:t>
      </w:r>
      <w:r w:rsidR="00D1762A" w:rsidRPr="00A421F2">
        <w:t>partner</w:t>
      </w:r>
      <w:r w:rsidRPr="00A421F2">
        <w:t xml:space="preserve"> have, lawfully acquired full and permanent parental rights by the adoption.</w:t>
      </w:r>
    </w:p>
    <w:p w:rsidR="008E072E" w:rsidRPr="00A421F2" w:rsidRDefault="00B864ED" w:rsidP="00A421F2">
      <w:pPr>
        <w:pStyle w:val="ActHead5"/>
        <w:outlineLvl w:val="9"/>
      </w:pPr>
      <w:bookmarkStart w:id="7" w:name="_Toc408996159"/>
      <w:r w:rsidRPr="00A421F2">
        <w:rPr>
          <w:rStyle w:val="CharSectno"/>
        </w:rPr>
        <w:t>802.214</w:t>
      </w:r>
      <w:bookmarkEnd w:id="7"/>
      <w:r w:rsidR="008E072E" w:rsidRPr="00A421F2">
        <w:t xml:space="preserve">  </w:t>
      </w:r>
    </w:p>
    <w:p w:rsidR="00B864ED" w:rsidRPr="00A421F2" w:rsidRDefault="00B864ED" w:rsidP="00B864ED">
      <w:pPr>
        <w:pStyle w:val="subsection"/>
      </w:pPr>
      <w:r w:rsidRPr="00A421F2">
        <w:tab/>
        <w:t>(1)</w:t>
      </w:r>
      <w:r w:rsidRPr="00A421F2">
        <w:tab/>
        <w:t>If the applicant has turned 18:</w:t>
      </w:r>
    </w:p>
    <w:p w:rsidR="00334EC1" w:rsidRPr="00A421F2" w:rsidRDefault="00334EC1" w:rsidP="00B864ED">
      <w:pPr>
        <w:pStyle w:val="paragraph"/>
      </w:pPr>
      <w:r w:rsidRPr="00A421F2">
        <w:tab/>
        <w:t>(a)</w:t>
      </w:r>
      <w:r w:rsidRPr="00A421F2">
        <w:tab/>
        <w:t>the applicant:</w:t>
      </w:r>
    </w:p>
    <w:p w:rsidR="00334EC1" w:rsidRPr="00A421F2" w:rsidRDefault="00334EC1" w:rsidP="00B864ED">
      <w:pPr>
        <w:pStyle w:val="paragraphsub"/>
      </w:pPr>
      <w:r w:rsidRPr="00A421F2">
        <w:tab/>
        <w:t>(i)</w:t>
      </w:r>
      <w:r w:rsidRPr="00A421F2">
        <w:tab/>
        <w:t>is not engaged to be married; and</w:t>
      </w:r>
    </w:p>
    <w:p w:rsidR="00334EC1" w:rsidRPr="00A421F2" w:rsidRDefault="00334EC1" w:rsidP="00B864ED">
      <w:pPr>
        <w:pStyle w:val="paragraphsub"/>
      </w:pPr>
      <w:r w:rsidRPr="00A421F2">
        <w:tab/>
        <w:t>(ii)</w:t>
      </w:r>
      <w:r w:rsidRPr="00A421F2">
        <w:tab/>
        <w:t xml:space="preserve">does not have a </w:t>
      </w:r>
      <w:r w:rsidR="00D1762A" w:rsidRPr="00A421F2">
        <w:t>spouse or</w:t>
      </w:r>
      <w:r w:rsidR="0048021A" w:rsidRPr="00A421F2">
        <w:t> </w:t>
      </w:r>
      <w:r w:rsidR="00636F3E" w:rsidRPr="00A421F2">
        <w:t>de facto</w:t>
      </w:r>
      <w:r w:rsidR="0048021A" w:rsidRPr="00A421F2">
        <w:t> </w:t>
      </w:r>
      <w:r w:rsidR="00D1762A" w:rsidRPr="00A421F2">
        <w:t>partner</w:t>
      </w:r>
      <w:r w:rsidRPr="00A421F2">
        <w:t>; and</w:t>
      </w:r>
    </w:p>
    <w:p w:rsidR="00334EC1" w:rsidRPr="00A421F2" w:rsidRDefault="00334EC1" w:rsidP="00B864ED">
      <w:pPr>
        <w:pStyle w:val="paragraphsub"/>
      </w:pPr>
      <w:r w:rsidRPr="00A421F2">
        <w:tab/>
        <w:t>(iii)</w:t>
      </w:r>
      <w:r w:rsidRPr="00A421F2">
        <w:tab/>
        <w:t xml:space="preserve">has never had a </w:t>
      </w:r>
      <w:r w:rsidR="00D1762A" w:rsidRPr="00A421F2">
        <w:t>spouse or</w:t>
      </w:r>
      <w:r w:rsidR="0048021A" w:rsidRPr="00A421F2">
        <w:t> </w:t>
      </w:r>
      <w:r w:rsidR="00636F3E" w:rsidRPr="00A421F2">
        <w:t>de facto</w:t>
      </w:r>
      <w:r w:rsidR="0048021A" w:rsidRPr="00A421F2">
        <w:t> </w:t>
      </w:r>
      <w:r w:rsidR="00D1762A" w:rsidRPr="00A421F2">
        <w:t>partner</w:t>
      </w:r>
      <w:r w:rsidRPr="00A421F2">
        <w:t>; and</w:t>
      </w:r>
    </w:p>
    <w:p w:rsidR="00334EC1" w:rsidRPr="00A421F2" w:rsidRDefault="00334EC1" w:rsidP="00B864ED">
      <w:pPr>
        <w:pStyle w:val="paragraph"/>
      </w:pPr>
      <w:r w:rsidRPr="00A421F2">
        <w:tab/>
        <w:t>(b)</w:t>
      </w:r>
      <w:r w:rsidRPr="00A421F2">
        <w:tab/>
        <w:t>the applicant is not engaged in full</w:t>
      </w:r>
      <w:r w:rsidR="00A421F2">
        <w:noBreakHyphen/>
      </w:r>
      <w:r w:rsidRPr="00A421F2">
        <w:t>time work; and</w:t>
      </w:r>
    </w:p>
    <w:p w:rsidR="00334EC1" w:rsidRPr="00A421F2" w:rsidRDefault="00334EC1" w:rsidP="00B864ED">
      <w:pPr>
        <w:pStyle w:val="paragraph"/>
      </w:pPr>
      <w:r w:rsidRPr="00A421F2">
        <w:tab/>
        <w:t>(c)</w:t>
      </w:r>
      <w:r w:rsidRPr="00A421F2">
        <w:tab/>
        <w:t xml:space="preserve">subject to </w:t>
      </w:r>
      <w:r w:rsidR="00A421F2">
        <w:t>subclause (</w:t>
      </w:r>
      <w:r w:rsidRPr="00A421F2">
        <w:t>2), the applicant has, since turning 18, or within 6 months or a reasonable time after completing the equivalent of year 12 in the Australian school system, been undertaking a full</w:t>
      </w:r>
      <w:r w:rsidR="00A421F2">
        <w:noBreakHyphen/>
      </w:r>
      <w:r w:rsidRPr="00A421F2">
        <w:t>time course of study at an educational institution leading to the award of a professional, trade or vocational qualification.</w:t>
      </w:r>
    </w:p>
    <w:p w:rsidR="00334EC1" w:rsidRPr="00A421F2" w:rsidRDefault="00334EC1" w:rsidP="00B864ED">
      <w:pPr>
        <w:pStyle w:val="subsection"/>
      </w:pPr>
      <w:r w:rsidRPr="00A421F2">
        <w:tab/>
        <w:t>(2</w:t>
      </w:r>
      <w:r w:rsidR="00B864ED" w:rsidRPr="00A421F2">
        <w:t>)</w:t>
      </w:r>
      <w:r w:rsidR="00B864ED" w:rsidRPr="00A421F2">
        <w:tab/>
      </w:r>
      <w:r w:rsidR="00A421F2">
        <w:t>Paragraph (</w:t>
      </w:r>
      <w:r w:rsidRPr="00A421F2">
        <w:t xml:space="preserve">1)(c) does not apply to an applicant who, at the time of making the application, is a dependent child within the meaning of </w:t>
      </w:r>
      <w:r w:rsidR="00A421F2">
        <w:t>subparagraph (</w:t>
      </w:r>
      <w:r w:rsidRPr="00A421F2">
        <w:t xml:space="preserve">b)(ii) of the definition of </w:t>
      </w:r>
      <w:r w:rsidRPr="00A421F2">
        <w:rPr>
          <w:b/>
          <w:i/>
        </w:rPr>
        <w:t>dependent child</w:t>
      </w:r>
      <w:r w:rsidRPr="00A421F2">
        <w:t>.</w:t>
      </w:r>
    </w:p>
    <w:p w:rsidR="008E072E" w:rsidRPr="00A421F2" w:rsidRDefault="00B864ED" w:rsidP="00A421F2">
      <w:pPr>
        <w:pStyle w:val="ActHead5"/>
        <w:outlineLvl w:val="9"/>
      </w:pPr>
      <w:bookmarkStart w:id="8" w:name="_Toc408996160"/>
      <w:r w:rsidRPr="00A421F2">
        <w:rPr>
          <w:rStyle w:val="CharSectno"/>
        </w:rPr>
        <w:t>802.215</w:t>
      </w:r>
      <w:bookmarkEnd w:id="8"/>
      <w:r w:rsidR="008E072E" w:rsidRPr="00A421F2">
        <w:t xml:space="preserve">  </w:t>
      </w:r>
    </w:p>
    <w:p w:rsidR="00B864ED" w:rsidRPr="00A421F2" w:rsidRDefault="00B864ED" w:rsidP="00B864ED">
      <w:pPr>
        <w:pStyle w:val="subsection"/>
      </w:pPr>
      <w:r w:rsidRPr="00A421F2">
        <w:tab/>
      </w:r>
      <w:r w:rsidRPr="00A421F2">
        <w:tab/>
        <w:t>The applicant is:</w:t>
      </w:r>
    </w:p>
    <w:p w:rsidR="001C6300" w:rsidRPr="00A421F2" w:rsidRDefault="001C6300" w:rsidP="00B864ED">
      <w:pPr>
        <w:pStyle w:val="paragraph"/>
      </w:pPr>
      <w:r w:rsidRPr="00A421F2">
        <w:tab/>
        <w:t>(a)</w:t>
      </w:r>
      <w:r w:rsidRPr="00A421F2">
        <w:tab/>
        <w:t>a person whose application is supported by a letter of support from a State or Territory government welfare authority; or</w:t>
      </w:r>
    </w:p>
    <w:p w:rsidR="001C6300" w:rsidRPr="00A421F2" w:rsidRDefault="001C6300" w:rsidP="00B864ED">
      <w:pPr>
        <w:pStyle w:val="paragraph"/>
        <w:rPr>
          <w:color w:val="000000"/>
        </w:rPr>
      </w:pPr>
      <w:r w:rsidRPr="00A421F2">
        <w:rPr>
          <w:color w:val="000000"/>
        </w:rPr>
        <w:tab/>
        <w:t>(b)</w:t>
      </w:r>
      <w:r w:rsidRPr="00A421F2">
        <w:rPr>
          <w:color w:val="000000"/>
        </w:rPr>
        <w:tab/>
        <w:t xml:space="preserve">sponsored </w:t>
      </w:r>
      <w:r w:rsidRPr="00A421F2">
        <w:t>by</w:t>
      </w:r>
      <w:r w:rsidRPr="00A421F2">
        <w:rPr>
          <w:color w:val="000000"/>
        </w:rPr>
        <w:t xml:space="preserve"> a person who:</w:t>
      </w:r>
    </w:p>
    <w:p w:rsidR="001C6300" w:rsidRPr="00A421F2" w:rsidRDefault="001C6300" w:rsidP="00B864ED">
      <w:pPr>
        <w:pStyle w:val="paragraphsub"/>
      </w:pPr>
      <w:r w:rsidRPr="00A421F2">
        <w:tab/>
        <w:t>(i)</w:t>
      </w:r>
      <w:r w:rsidRPr="00A421F2">
        <w:tab/>
        <w:t>has turned 18; and</w:t>
      </w:r>
    </w:p>
    <w:p w:rsidR="001C6300" w:rsidRPr="00A421F2" w:rsidRDefault="001C6300" w:rsidP="00B864ED">
      <w:pPr>
        <w:pStyle w:val="paragraphsub"/>
      </w:pPr>
      <w:r w:rsidRPr="00A421F2">
        <w:tab/>
        <w:t>(ii)</w:t>
      </w:r>
      <w:r w:rsidRPr="00A421F2">
        <w:tab/>
        <w:t>is an Australian citizen, a holder of a permanent visa or an eligible New Zealand citizen; and</w:t>
      </w:r>
    </w:p>
    <w:p w:rsidR="001C6300" w:rsidRPr="00A421F2" w:rsidRDefault="001C6300" w:rsidP="00B864ED">
      <w:pPr>
        <w:pStyle w:val="paragraphsub"/>
      </w:pPr>
      <w:r w:rsidRPr="00A421F2">
        <w:tab/>
        <w:t>(iii)</w:t>
      </w:r>
      <w:r w:rsidRPr="00A421F2">
        <w:tab/>
        <w:t>is:</w:t>
      </w:r>
    </w:p>
    <w:p w:rsidR="001C6300" w:rsidRPr="00A421F2" w:rsidRDefault="001C6300" w:rsidP="00B864ED">
      <w:pPr>
        <w:pStyle w:val="paragraphsub-sub"/>
      </w:pPr>
      <w:r w:rsidRPr="00A421F2">
        <w:tab/>
        <w:t>(A)</w:t>
      </w:r>
      <w:r w:rsidRPr="00A421F2">
        <w:tab/>
        <w:t>the Australian citizen, holder of a permanent visa or eligible New Zealand citizen mentioned in paragraph</w:t>
      </w:r>
      <w:r w:rsidR="00A421F2">
        <w:t> </w:t>
      </w:r>
      <w:r w:rsidRPr="00A421F2">
        <w:t>802.212(1)(a); or</w:t>
      </w:r>
    </w:p>
    <w:p w:rsidR="001C6300" w:rsidRPr="00A421F2" w:rsidRDefault="001C6300" w:rsidP="00B864ED">
      <w:pPr>
        <w:pStyle w:val="paragraphsub-sub"/>
        <w:rPr>
          <w:color w:val="000000"/>
        </w:rPr>
      </w:pPr>
      <w:r w:rsidRPr="00A421F2">
        <w:rPr>
          <w:color w:val="000000"/>
        </w:rPr>
        <w:lastRenderedPageBreak/>
        <w:tab/>
        <w:t>(B)</w:t>
      </w:r>
      <w:r w:rsidRPr="00A421F2">
        <w:rPr>
          <w:color w:val="000000"/>
        </w:rPr>
        <w:tab/>
        <w:t xml:space="preserve">the cohabiting </w:t>
      </w:r>
      <w:r w:rsidR="00D1762A" w:rsidRPr="00A421F2">
        <w:rPr>
          <w:color w:val="000000"/>
        </w:rPr>
        <w:t>spouse or</w:t>
      </w:r>
      <w:r w:rsidR="0048021A" w:rsidRPr="00A421F2">
        <w:rPr>
          <w:color w:val="000000"/>
        </w:rPr>
        <w:t> </w:t>
      </w:r>
      <w:r w:rsidR="00636F3E" w:rsidRPr="00A421F2">
        <w:rPr>
          <w:color w:val="000000"/>
        </w:rPr>
        <w:t>de facto</w:t>
      </w:r>
      <w:r w:rsidR="0048021A" w:rsidRPr="00A421F2">
        <w:rPr>
          <w:color w:val="000000"/>
        </w:rPr>
        <w:t> </w:t>
      </w:r>
      <w:r w:rsidR="00D1762A" w:rsidRPr="00A421F2">
        <w:rPr>
          <w:color w:val="000000"/>
        </w:rPr>
        <w:t>partner</w:t>
      </w:r>
      <w:r w:rsidRPr="00A421F2">
        <w:rPr>
          <w:color w:val="000000"/>
        </w:rPr>
        <w:t xml:space="preserve"> of the Australian citizen, holder of a permanent visa or eligible New Zealand citizen mentioned in paragraph</w:t>
      </w:r>
      <w:r w:rsidR="00A421F2">
        <w:rPr>
          <w:color w:val="000000"/>
        </w:rPr>
        <w:t> </w:t>
      </w:r>
      <w:r w:rsidRPr="00A421F2">
        <w:rPr>
          <w:color w:val="000000"/>
        </w:rPr>
        <w:t>802.212(1)(a).</w:t>
      </w:r>
    </w:p>
    <w:p w:rsidR="008E072E" w:rsidRPr="00A421F2" w:rsidRDefault="00B864ED" w:rsidP="00A421F2">
      <w:pPr>
        <w:pStyle w:val="ActHead5"/>
        <w:outlineLvl w:val="9"/>
      </w:pPr>
      <w:bookmarkStart w:id="9" w:name="_Toc408996161"/>
      <w:r w:rsidRPr="00A421F2">
        <w:rPr>
          <w:rStyle w:val="CharSectno"/>
        </w:rPr>
        <w:t>802.216</w:t>
      </w:r>
      <w:bookmarkEnd w:id="9"/>
      <w:r w:rsidR="008E072E" w:rsidRPr="00A421F2">
        <w:t xml:space="preserve">  </w:t>
      </w:r>
    </w:p>
    <w:p w:rsidR="00B864ED" w:rsidRPr="00A421F2" w:rsidRDefault="00B864ED" w:rsidP="00B864ED">
      <w:pPr>
        <w:pStyle w:val="subsection"/>
      </w:pPr>
      <w:r w:rsidRPr="00A421F2">
        <w:tab/>
      </w:r>
      <w:r w:rsidRPr="00A421F2">
        <w:tab/>
        <w:t>Clauses</w:t>
      </w:r>
      <w:r w:rsidR="00A421F2">
        <w:t> </w:t>
      </w:r>
      <w:r w:rsidRPr="00A421F2">
        <w:t>802.211 to 802.214 are not required to be satisfied if the application for a visa is supported by a letter of support from a State or Territory government welfare authority.</w:t>
      </w:r>
    </w:p>
    <w:p w:rsidR="00334EC1" w:rsidRPr="00A421F2" w:rsidRDefault="00334EC1" w:rsidP="00F16188">
      <w:pPr>
        <w:pStyle w:val="SubDivisionMigration"/>
      </w:pPr>
      <w:r w:rsidRPr="00A421F2">
        <w:t>802.22</w:t>
      </w:r>
      <w:r w:rsidR="00B864ED" w:rsidRPr="00A421F2">
        <w:t>—</w:t>
      </w:r>
      <w:r w:rsidRPr="00A421F2">
        <w:t xml:space="preserve">Criteria to be satisfied at time of decision </w:t>
      </w:r>
    </w:p>
    <w:p w:rsidR="008E072E" w:rsidRPr="00A421F2" w:rsidRDefault="00B864ED" w:rsidP="00A421F2">
      <w:pPr>
        <w:pStyle w:val="ActHead5"/>
        <w:outlineLvl w:val="9"/>
      </w:pPr>
      <w:bookmarkStart w:id="10" w:name="_Toc408996162"/>
      <w:r w:rsidRPr="00A421F2">
        <w:rPr>
          <w:rStyle w:val="CharSectno"/>
        </w:rPr>
        <w:t>802.221</w:t>
      </w:r>
      <w:bookmarkEnd w:id="10"/>
      <w:r w:rsidR="008E072E" w:rsidRPr="00A421F2">
        <w:t xml:space="preserve">  </w:t>
      </w:r>
    </w:p>
    <w:p w:rsidR="00B864ED" w:rsidRPr="00A421F2" w:rsidRDefault="00B864ED" w:rsidP="00B864ED">
      <w:pPr>
        <w:pStyle w:val="subsection"/>
      </w:pPr>
      <w:r w:rsidRPr="00A421F2">
        <w:tab/>
        <w:t>(1)</w:t>
      </w:r>
      <w:r w:rsidRPr="00A421F2">
        <w:tab/>
        <w:t>In the case of an applicant who had not turned 18 at the time of application, the applicant:</w:t>
      </w:r>
    </w:p>
    <w:p w:rsidR="00334EC1" w:rsidRPr="00A421F2" w:rsidRDefault="00334EC1" w:rsidP="00B864ED">
      <w:pPr>
        <w:pStyle w:val="paragraph"/>
      </w:pPr>
      <w:r w:rsidRPr="00A421F2">
        <w:tab/>
        <w:t>(a)</w:t>
      </w:r>
      <w:r w:rsidRPr="00A421F2">
        <w:tab/>
        <w:t>continues to satisfy the criterion in clause</w:t>
      </w:r>
      <w:r w:rsidR="00A421F2">
        <w:t> </w:t>
      </w:r>
      <w:r w:rsidRPr="00A421F2">
        <w:t>802.212; or</w:t>
      </w:r>
    </w:p>
    <w:p w:rsidR="00334EC1" w:rsidRPr="00A421F2" w:rsidRDefault="00334EC1" w:rsidP="00B864ED">
      <w:pPr>
        <w:pStyle w:val="paragraph"/>
      </w:pPr>
      <w:r w:rsidRPr="00A421F2">
        <w:tab/>
        <w:t>(b)</w:t>
      </w:r>
      <w:r w:rsidRPr="00A421F2">
        <w:tab/>
        <w:t>does not continue to satisfy that criterion only because the applicant has turned 18.</w:t>
      </w:r>
    </w:p>
    <w:p w:rsidR="00334EC1" w:rsidRPr="00A421F2" w:rsidRDefault="00334EC1" w:rsidP="00B864ED">
      <w:pPr>
        <w:pStyle w:val="subsection"/>
      </w:pPr>
      <w:r w:rsidRPr="00A421F2">
        <w:tab/>
        <w:t>(2</w:t>
      </w:r>
      <w:r w:rsidR="00B864ED" w:rsidRPr="00A421F2">
        <w:t>)</w:t>
      </w:r>
      <w:r w:rsidR="00B864ED" w:rsidRPr="00A421F2">
        <w:tab/>
      </w:r>
      <w:r w:rsidRPr="00A421F2">
        <w:t>In the case of an applicant who had turned 18 at the time of application:</w:t>
      </w:r>
    </w:p>
    <w:p w:rsidR="00334EC1" w:rsidRPr="00A421F2" w:rsidRDefault="00334EC1" w:rsidP="00B864ED">
      <w:pPr>
        <w:pStyle w:val="paragraph"/>
      </w:pPr>
      <w:r w:rsidRPr="00A421F2">
        <w:tab/>
        <w:t>(a)</w:t>
      </w:r>
      <w:r w:rsidRPr="00A421F2">
        <w:tab/>
        <w:t>the applicant:</w:t>
      </w:r>
    </w:p>
    <w:p w:rsidR="00334EC1" w:rsidRPr="00A421F2" w:rsidRDefault="00334EC1" w:rsidP="00B864ED">
      <w:pPr>
        <w:pStyle w:val="paragraphsub"/>
      </w:pPr>
      <w:r w:rsidRPr="00A421F2">
        <w:tab/>
        <w:t>(i)</w:t>
      </w:r>
      <w:r w:rsidRPr="00A421F2">
        <w:tab/>
        <w:t>continues to satisfy the criterion in clause</w:t>
      </w:r>
      <w:r w:rsidR="00A421F2">
        <w:t> </w:t>
      </w:r>
      <w:r w:rsidRPr="00A421F2">
        <w:t>802.212; or</w:t>
      </w:r>
    </w:p>
    <w:p w:rsidR="00334EC1" w:rsidRPr="00A421F2" w:rsidRDefault="00334EC1" w:rsidP="00B864ED">
      <w:pPr>
        <w:pStyle w:val="paragraphsub"/>
      </w:pPr>
      <w:r w:rsidRPr="00A421F2">
        <w:tab/>
        <w:t>(ii)</w:t>
      </w:r>
      <w:r w:rsidRPr="00A421F2">
        <w:tab/>
        <w:t>does not continue to satisfy that criterion only because the applicant has turned 25; and</w:t>
      </w:r>
    </w:p>
    <w:p w:rsidR="00334EC1" w:rsidRPr="00A421F2" w:rsidRDefault="00334EC1" w:rsidP="00B864ED">
      <w:pPr>
        <w:pStyle w:val="paragraph"/>
      </w:pPr>
      <w:r w:rsidRPr="00A421F2">
        <w:tab/>
        <w:t>(b)</w:t>
      </w:r>
      <w:r w:rsidRPr="00A421F2">
        <w:tab/>
        <w:t>the applicant continues to satisfy the criterion in clause</w:t>
      </w:r>
      <w:r w:rsidR="00A421F2">
        <w:t> </w:t>
      </w:r>
      <w:r w:rsidRPr="00A421F2">
        <w:t>802.214.</w:t>
      </w:r>
    </w:p>
    <w:p w:rsidR="008E072E" w:rsidRPr="00A421F2" w:rsidRDefault="00B864ED" w:rsidP="00A421F2">
      <w:pPr>
        <w:pStyle w:val="ActHead5"/>
        <w:outlineLvl w:val="9"/>
      </w:pPr>
      <w:bookmarkStart w:id="11" w:name="_Toc408996163"/>
      <w:r w:rsidRPr="00A421F2">
        <w:rPr>
          <w:rStyle w:val="CharSectno"/>
        </w:rPr>
        <w:t>802.222</w:t>
      </w:r>
      <w:bookmarkEnd w:id="11"/>
      <w:r w:rsidR="008E072E" w:rsidRPr="00A421F2">
        <w:t xml:space="preserve">  </w:t>
      </w:r>
    </w:p>
    <w:p w:rsidR="00B864ED" w:rsidRPr="00A421F2" w:rsidRDefault="00B864ED" w:rsidP="00B864ED">
      <w:pPr>
        <w:pStyle w:val="subsection"/>
      </w:pPr>
      <w:r w:rsidRPr="00A421F2">
        <w:tab/>
      </w:r>
      <w:r w:rsidRPr="00A421F2">
        <w:tab/>
        <w:t xml:space="preserve">If the Minister has requested an assurance of support in relation to the applicant, the Minister is satisfied that the assurance has been accepted by the Secretary of </w:t>
      </w:r>
      <w:r w:rsidR="002132BC" w:rsidRPr="001F42FA">
        <w:t>Social Services</w:t>
      </w:r>
      <w:r w:rsidRPr="00A421F2">
        <w:t xml:space="preserve">. </w:t>
      </w:r>
    </w:p>
    <w:p w:rsidR="008E072E" w:rsidRPr="00A421F2" w:rsidRDefault="00B864ED" w:rsidP="00A421F2">
      <w:pPr>
        <w:pStyle w:val="ActHead5"/>
        <w:outlineLvl w:val="9"/>
      </w:pPr>
      <w:bookmarkStart w:id="12" w:name="_Toc408996164"/>
      <w:r w:rsidRPr="00A421F2">
        <w:rPr>
          <w:rStyle w:val="CharSectno"/>
        </w:rPr>
        <w:lastRenderedPageBreak/>
        <w:t>802.223</w:t>
      </w:r>
      <w:bookmarkEnd w:id="12"/>
      <w:r w:rsidR="008E072E" w:rsidRPr="00A421F2">
        <w:t xml:space="preserve">  </w:t>
      </w:r>
    </w:p>
    <w:p w:rsidR="00B864ED" w:rsidRPr="00A421F2" w:rsidRDefault="00B864ED" w:rsidP="00B864ED">
      <w:pPr>
        <w:pStyle w:val="subsection"/>
      </w:pPr>
      <w:r w:rsidRPr="00A421F2">
        <w:tab/>
      </w:r>
      <w:r w:rsidRPr="00A421F2">
        <w:tab/>
        <w:t>The applicant:</w:t>
      </w:r>
    </w:p>
    <w:p w:rsidR="00334EC1" w:rsidRPr="00A421F2" w:rsidRDefault="00334EC1" w:rsidP="00B864ED">
      <w:pPr>
        <w:pStyle w:val="paragraph"/>
      </w:pPr>
      <w:r w:rsidRPr="00A421F2">
        <w:rPr>
          <w:color w:val="000000"/>
        </w:rPr>
        <w:tab/>
        <w:t>(a)</w:t>
      </w:r>
      <w:r w:rsidRPr="00A421F2">
        <w:rPr>
          <w:color w:val="000000"/>
        </w:rPr>
        <w:tab/>
        <w:t xml:space="preserve">satisfies public interest criteria 4001, 4002, 4003, </w:t>
      </w:r>
      <w:r w:rsidR="00D42E68" w:rsidRPr="00A421F2">
        <w:t>4004, 4007</w:t>
      </w:r>
      <w:r w:rsidR="002741E9" w:rsidRPr="00A421F2">
        <w:rPr>
          <w:color w:val="000000" w:themeColor="text1"/>
        </w:rPr>
        <w:t>, 4020</w:t>
      </w:r>
      <w:r w:rsidR="00D42E68" w:rsidRPr="00A421F2">
        <w:t xml:space="preserve"> and 4021</w:t>
      </w:r>
      <w:r w:rsidRPr="00A421F2">
        <w:rPr>
          <w:color w:val="000000"/>
        </w:rPr>
        <w:t>; and</w:t>
      </w:r>
    </w:p>
    <w:p w:rsidR="00334EC1" w:rsidRPr="00A421F2" w:rsidRDefault="00334EC1" w:rsidP="00B864ED">
      <w:pPr>
        <w:pStyle w:val="paragraph"/>
      </w:pPr>
      <w:r w:rsidRPr="00A421F2">
        <w:tab/>
        <w:t>(b)</w:t>
      </w:r>
      <w:r w:rsidRPr="00A421F2">
        <w:tab/>
        <w:t>if the applicant had turned 18 at the time of application</w:t>
      </w:r>
      <w:r w:rsidR="00B864ED" w:rsidRPr="00A421F2">
        <w:t>—</w:t>
      </w:r>
      <w:r w:rsidRPr="00A421F2">
        <w:t>satisfies public interest criterion 4019.</w:t>
      </w:r>
    </w:p>
    <w:p w:rsidR="008E072E" w:rsidRPr="00A421F2" w:rsidRDefault="00B864ED" w:rsidP="00A421F2">
      <w:pPr>
        <w:pStyle w:val="ActHead5"/>
        <w:outlineLvl w:val="9"/>
      </w:pPr>
      <w:bookmarkStart w:id="13" w:name="_Toc408996165"/>
      <w:r w:rsidRPr="00A421F2">
        <w:rPr>
          <w:rStyle w:val="CharSectno"/>
        </w:rPr>
        <w:t>802.224</w:t>
      </w:r>
      <w:bookmarkEnd w:id="13"/>
      <w:r w:rsidR="008E072E" w:rsidRPr="00A421F2">
        <w:t xml:space="preserve">  </w:t>
      </w:r>
    </w:p>
    <w:p w:rsidR="00B864ED" w:rsidRPr="00A421F2" w:rsidRDefault="00B864ED" w:rsidP="00B864ED">
      <w:pPr>
        <w:pStyle w:val="subsection"/>
      </w:pPr>
      <w:r w:rsidRPr="00A421F2">
        <w:tab/>
        <w:t>(1)</w:t>
      </w:r>
      <w:r w:rsidRPr="00A421F2">
        <w:tab/>
        <w:t>Each member of the family unit of the applicant who is an applicant for a Subclass</w:t>
      </w:r>
      <w:r w:rsidR="00A41E8E" w:rsidRPr="00A421F2">
        <w:t xml:space="preserve"> </w:t>
      </w:r>
      <w:r w:rsidRPr="00A421F2">
        <w:t>802 visa is a person who:</w:t>
      </w:r>
    </w:p>
    <w:p w:rsidR="00334EC1" w:rsidRPr="00A421F2" w:rsidRDefault="00334EC1" w:rsidP="00B864ED">
      <w:pPr>
        <w:pStyle w:val="paragraph"/>
      </w:pPr>
      <w:r w:rsidRPr="00A421F2">
        <w:rPr>
          <w:color w:val="000000"/>
        </w:rPr>
        <w:tab/>
        <w:t>(a)</w:t>
      </w:r>
      <w:r w:rsidRPr="00A421F2">
        <w:rPr>
          <w:color w:val="000000"/>
        </w:rPr>
        <w:tab/>
        <w:t>satisfies public interest criteria 4001, 4002, 4003, 4004</w:t>
      </w:r>
      <w:r w:rsidR="002741E9" w:rsidRPr="00A421F2">
        <w:rPr>
          <w:color w:val="000000" w:themeColor="text1"/>
        </w:rPr>
        <w:t>, 400</w:t>
      </w:r>
      <w:r w:rsidR="0048021A" w:rsidRPr="00A421F2">
        <w:rPr>
          <w:color w:val="000000" w:themeColor="text1"/>
        </w:rPr>
        <w:t>7</w:t>
      </w:r>
      <w:r w:rsidR="002741E9" w:rsidRPr="00A421F2">
        <w:rPr>
          <w:color w:val="000000" w:themeColor="text1"/>
        </w:rPr>
        <w:t xml:space="preserve"> and 4020</w:t>
      </w:r>
      <w:r w:rsidRPr="00A421F2">
        <w:rPr>
          <w:color w:val="000000"/>
        </w:rPr>
        <w:t>; and</w:t>
      </w:r>
    </w:p>
    <w:p w:rsidR="00334EC1" w:rsidRPr="00A421F2" w:rsidRDefault="00334EC1" w:rsidP="00B864ED">
      <w:pPr>
        <w:pStyle w:val="paragraph"/>
      </w:pPr>
      <w:r w:rsidRPr="00A421F2">
        <w:tab/>
        <w:t>(b)</w:t>
      </w:r>
      <w:r w:rsidRPr="00A421F2">
        <w:tab/>
        <w:t>if the person had turned 18 at the time of application</w:t>
      </w:r>
      <w:r w:rsidR="00B864ED" w:rsidRPr="00A421F2">
        <w:t>—</w:t>
      </w:r>
      <w:r w:rsidRPr="00A421F2">
        <w:t>satisfies public interest criterion 4019.</w:t>
      </w:r>
    </w:p>
    <w:p w:rsidR="00334EC1" w:rsidRPr="00A421F2" w:rsidRDefault="00334EC1" w:rsidP="00B864ED">
      <w:pPr>
        <w:pStyle w:val="subsection"/>
      </w:pPr>
      <w:r w:rsidRPr="00A421F2">
        <w:tab/>
        <w:t>(2</w:t>
      </w:r>
      <w:r w:rsidR="00B864ED" w:rsidRPr="00A421F2">
        <w:t>)</w:t>
      </w:r>
      <w:r w:rsidR="00B864ED" w:rsidRPr="00A421F2">
        <w:tab/>
      </w:r>
      <w:r w:rsidRPr="00A421F2">
        <w:t xml:space="preserve">Each member of the family unit of the applicant who is not an applicant for a </w:t>
      </w:r>
      <w:r w:rsidR="00B864ED" w:rsidRPr="00A421F2">
        <w:t>Subclass</w:t>
      </w:r>
      <w:r w:rsidR="00A41E8E" w:rsidRPr="00A421F2">
        <w:t xml:space="preserve"> </w:t>
      </w:r>
      <w:r w:rsidRPr="00A421F2">
        <w:t xml:space="preserve">802 visa is a person who satisfies public interest criterion 4007, unless the Minister is satisfied that it would be unreasonable to require the person to undergo assessment in relation to that criterion. </w:t>
      </w:r>
    </w:p>
    <w:p w:rsidR="008E072E" w:rsidRPr="00A421F2" w:rsidRDefault="00B864ED" w:rsidP="00A421F2">
      <w:pPr>
        <w:pStyle w:val="ActHead5"/>
        <w:outlineLvl w:val="9"/>
      </w:pPr>
      <w:bookmarkStart w:id="14" w:name="_Toc408996166"/>
      <w:r w:rsidRPr="00A421F2">
        <w:rPr>
          <w:rStyle w:val="CharSectno"/>
        </w:rPr>
        <w:t>802.225</w:t>
      </w:r>
      <w:bookmarkEnd w:id="14"/>
      <w:r w:rsidR="008E072E" w:rsidRPr="00A421F2">
        <w:t xml:space="preserve">  </w:t>
      </w:r>
    </w:p>
    <w:p w:rsidR="00B864ED" w:rsidRPr="00A421F2" w:rsidRDefault="00B864ED" w:rsidP="00B864ED">
      <w:pPr>
        <w:pStyle w:val="subsection"/>
      </w:pPr>
      <w:r w:rsidRPr="00A421F2">
        <w:tab/>
      </w:r>
      <w:r w:rsidRPr="00A421F2">
        <w:tab/>
        <w:t>If the applicant has not turned 18, public interest criteria 4017 and 4018 are satisfied in relation to the applicant.</w:t>
      </w:r>
    </w:p>
    <w:p w:rsidR="008E072E" w:rsidRPr="00A421F2" w:rsidRDefault="00B864ED" w:rsidP="00A421F2">
      <w:pPr>
        <w:pStyle w:val="ActHead5"/>
        <w:outlineLvl w:val="9"/>
      </w:pPr>
      <w:bookmarkStart w:id="15" w:name="_Toc408996167"/>
      <w:r w:rsidRPr="00A421F2">
        <w:rPr>
          <w:rStyle w:val="CharSectno"/>
        </w:rPr>
        <w:t>802.226</w:t>
      </w:r>
      <w:bookmarkEnd w:id="15"/>
      <w:r w:rsidR="008E072E" w:rsidRPr="00A421F2">
        <w:t xml:space="preserve">  </w:t>
      </w:r>
    </w:p>
    <w:p w:rsidR="00B864ED" w:rsidRPr="00A421F2" w:rsidRDefault="00B864ED" w:rsidP="00B864ED">
      <w:pPr>
        <w:pStyle w:val="subsection"/>
      </w:pPr>
      <w:r w:rsidRPr="00A421F2">
        <w:tab/>
      </w:r>
      <w:r w:rsidRPr="00A421F2">
        <w:tab/>
        <w:t>The sponsorship mentioned in clause</w:t>
      </w:r>
      <w:r w:rsidR="00A421F2">
        <w:t> </w:t>
      </w:r>
      <w:r w:rsidRPr="00A421F2">
        <w:t>802.215 has been approved by the Minister and is still in force.</w:t>
      </w:r>
    </w:p>
    <w:p w:rsidR="00093D92" w:rsidRPr="00A421F2" w:rsidRDefault="00B864ED" w:rsidP="00B864ED">
      <w:pPr>
        <w:pStyle w:val="notetext"/>
      </w:pPr>
      <w:r w:rsidRPr="00A421F2">
        <w:t>Note:</w:t>
      </w:r>
      <w:r w:rsidRPr="00A421F2">
        <w:tab/>
      </w:r>
      <w:r w:rsidR="00093D92" w:rsidRPr="00A421F2">
        <w:t>Regulation</w:t>
      </w:r>
      <w:r w:rsidR="00A421F2">
        <w:t> </w:t>
      </w:r>
      <w:r w:rsidR="00093D92" w:rsidRPr="00A421F2">
        <w:t>1.20KB limits the Minister’s discretion to approve sponsorships.</w:t>
      </w:r>
    </w:p>
    <w:p w:rsidR="008E072E" w:rsidRPr="00A421F2" w:rsidRDefault="00B864ED" w:rsidP="00A421F2">
      <w:pPr>
        <w:pStyle w:val="ActHead5"/>
        <w:outlineLvl w:val="9"/>
      </w:pPr>
      <w:bookmarkStart w:id="16" w:name="_Toc408996168"/>
      <w:r w:rsidRPr="00A421F2">
        <w:rPr>
          <w:rStyle w:val="CharSectno"/>
        </w:rPr>
        <w:lastRenderedPageBreak/>
        <w:t>802.226A</w:t>
      </w:r>
      <w:bookmarkEnd w:id="16"/>
      <w:r w:rsidR="008E072E" w:rsidRPr="00A421F2">
        <w:t xml:space="preserve">  </w:t>
      </w:r>
    </w:p>
    <w:p w:rsidR="00B864ED" w:rsidRPr="00A421F2" w:rsidRDefault="00B864ED" w:rsidP="00B864ED">
      <w:pPr>
        <w:pStyle w:val="subsection"/>
      </w:pPr>
      <w:r w:rsidRPr="00A421F2">
        <w:tab/>
        <w:t>(1)</w:t>
      </w:r>
      <w:r w:rsidRPr="00A421F2">
        <w:tab/>
        <w:t>Clauses</w:t>
      </w:r>
      <w:r w:rsidR="00A421F2">
        <w:t> </w:t>
      </w:r>
      <w:r w:rsidRPr="00A421F2">
        <w:t>802.221 to 802.226 are not required to be satisfied if the application for a visa is supported by a letter of support from a State or Territory government welfare authority.</w:t>
      </w:r>
    </w:p>
    <w:p w:rsidR="001C6300" w:rsidRPr="00A421F2" w:rsidRDefault="001C6300" w:rsidP="00B864ED">
      <w:pPr>
        <w:pStyle w:val="subsection"/>
      </w:pPr>
      <w:r w:rsidRPr="00A421F2">
        <w:tab/>
        <w:t>(2</w:t>
      </w:r>
      <w:r w:rsidR="00B864ED" w:rsidRPr="00A421F2">
        <w:t>)</w:t>
      </w:r>
      <w:r w:rsidR="00B864ED" w:rsidRPr="00A421F2">
        <w:tab/>
      </w:r>
      <w:r w:rsidRPr="00A421F2">
        <w:t>If the application for a visa is supported by a letter of support from a State or Territory government welfare authority:</w:t>
      </w:r>
    </w:p>
    <w:p w:rsidR="001C6300" w:rsidRPr="00A421F2" w:rsidRDefault="001C6300" w:rsidP="00B864ED">
      <w:pPr>
        <w:pStyle w:val="paragraph"/>
      </w:pPr>
      <w:r w:rsidRPr="00A421F2">
        <w:tab/>
        <w:t>(a)</w:t>
      </w:r>
      <w:r w:rsidRPr="00A421F2">
        <w:tab/>
        <w:t>the applicant satisfies:</w:t>
      </w:r>
    </w:p>
    <w:p w:rsidR="001C6300" w:rsidRPr="00A421F2" w:rsidRDefault="001C6300" w:rsidP="00B864ED">
      <w:pPr>
        <w:pStyle w:val="paragraphsub"/>
      </w:pPr>
      <w:r w:rsidRPr="00A421F2">
        <w:tab/>
        <w:t>(i)</w:t>
      </w:r>
      <w:r w:rsidRPr="00A421F2">
        <w:tab/>
        <w:t xml:space="preserve">the criteria in </w:t>
      </w:r>
      <w:r w:rsidR="00A421F2">
        <w:t>subclauses (</w:t>
      </w:r>
      <w:r w:rsidRPr="00A421F2">
        <w:t>3), (4), (5) and (6); and</w:t>
      </w:r>
    </w:p>
    <w:p w:rsidR="001C6300" w:rsidRPr="00A421F2" w:rsidRDefault="001C6300" w:rsidP="00B864ED">
      <w:pPr>
        <w:pStyle w:val="paragraphsub"/>
      </w:pPr>
      <w:r w:rsidRPr="00A421F2">
        <w:tab/>
        <w:t>(ii)</w:t>
      </w:r>
      <w:r w:rsidRPr="00A421F2">
        <w:tab/>
        <w:t xml:space="preserve">public interest criteria 4001, 4002, </w:t>
      </w:r>
      <w:r w:rsidR="00D42E68" w:rsidRPr="00A421F2">
        <w:t>4003, 4018</w:t>
      </w:r>
      <w:r w:rsidR="002741E9" w:rsidRPr="00A421F2">
        <w:rPr>
          <w:color w:val="000000" w:themeColor="text1"/>
        </w:rPr>
        <w:t>, 4020</w:t>
      </w:r>
      <w:r w:rsidR="00D42E68" w:rsidRPr="00A421F2">
        <w:t xml:space="preserve"> and 4021</w:t>
      </w:r>
      <w:r w:rsidRPr="00A421F2">
        <w:t>; and</w:t>
      </w:r>
    </w:p>
    <w:p w:rsidR="001C6300" w:rsidRPr="00A421F2" w:rsidRDefault="001C6300" w:rsidP="00B864ED">
      <w:pPr>
        <w:pStyle w:val="paragraph"/>
      </w:pPr>
      <w:r w:rsidRPr="00A421F2">
        <w:tab/>
        <w:t>(b)</w:t>
      </w:r>
      <w:r w:rsidRPr="00A421F2">
        <w:tab/>
        <w:t>the Minister is satisfied that:</w:t>
      </w:r>
    </w:p>
    <w:p w:rsidR="001C6300" w:rsidRPr="00A421F2" w:rsidRDefault="001C6300" w:rsidP="00B864ED">
      <w:pPr>
        <w:pStyle w:val="paragraphsub"/>
      </w:pPr>
      <w:r w:rsidRPr="00A421F2">
        <w:tab/>
        <w:t>(i)</w:t>
      </w:r>
      <w:r w:rsidRPr="00A421F2">
        <w:tab/>
        <w:t>the grant of visa is in the public interest; and</w:t>
      </w:r>
    </w:p>
    <w:p w:rsidR="001C6300" w:rsidRPr="00A421F2" w:rsidRDefault="001C6300" w:rsidP="00B864ED">
      <w:pPr>
        <w:pStyle w:val="paragraphsub"/>
      </w:pPr>
      <w:r w:rsidRPr="00A421F2">
        <w:tab/>
        <w:t>(ii)</w:t>
      </w:r>
      <w:r w:rsidRPr="00A421F2">
        <w:tab/>
        <w:t>the State or Territory government welfare authority supports the applicant’s application for permanent residency in Australia.</w:t>
      </w:r>
    </w:p>
    <w:p w:rsidR="001C6300" w:rsidRPr="00A421F2" w:rsidRDefault="001C6300" w:rsidP="00B864ED">
      <w:pPr>
        <w:pStyle w:val="subsection"/>
      </w:pPr>
      <w:r w:rsidRPr="00A421F2">
        <w:tab/>
        <w:t>(3</w:t>
      </w:r>
      <w:r w:rsidR="00B864ED" w:rsidRPr="00A421F2">
        <w:t>)</w:t>
      </w:r>
      <w:r w:rsidR="00B864ED" w:rsidRPr="00A421F2">
        <w:tab/>
      </w:r>
      <w:r w:rsidRPr="00A421F2">
        <w:t xml:space="preserve">The applicant has undergone a medical examination carried out by any of the following (a </w:t>
      </w:r>
      <w:r w:rsidRPr="00A421F2">
        <w:rPr>
          <w:b/>
          <w:i/>
        </w:rPr>
        <w:t>relevant medical practitioner</w:t>
      </w:r>
      <w:r w:rsidRPr="00A421F2">
        <w:t>):</w:t>
      </w:r>
    </w:p>
    <w:p w:rsidR="001C6300" w:rsidRPr="00A421F2" w:rsidRDefault="001C6300" w:rsidP="00B864ED">
      <w:pPr>
        <w:pStyle w:val="paragraph"/>
      </w:pPr>
      <w:r w:rsidRPr="00A421F2">
        <w:tab/>
        <w:t>(a)</w:t>
      </w:r>
      <w:r w:rsidRPr="00A421F2">
        <w:tab/>
        <w:t>a Medical Officer of the Commonwealth;</w:t>
      </w:r>
    </w:p>
    <w:p w:rsidR="001C6300" w:rsidRPr="00A421F2" w:rsidRDefault="001C6300" w:rsidP="00B864ED">
      <w:pPr>
        <w:pStyle w:val="paragraph"/>
      </w:pPr>
      <w:r w:rsidRPr="00A421F2">
        <w:tab/>
        <w:t>(b)</w:t>
      </w:r>
      <w:r w:rsidRPr="00A421F2">
        <w:tab/>
        <w:t>a medical practitioner approved by the Minister for the purposes of this paragraph;</w:t>
      </w:r>
    </w:p>
    <w:p w:rsidR="001C6300" w:rsidRPr="00A421F2" w:rsidRDefault="001C6300" w:rsidP="00B864ED">
      <w:pPr>
        <w:pStyle w:val="paragraph"/>
      </w:pPr>
      <w:r w:rsidRPr="00A421F2">
        <w:tab/>
        <w:t>(c)</w:t>
      </w:r>
      <w:r w:rsidRPr="00A421F2">
        <w:tab/>
        <w:t>a medical practitioner employed by an organisation approved by the Minister for the purposes of this paragraph.</w:t>
      </w:r>
    </w:p>
    <w:p w:rsidR="001C6300" w:rsidRPr="00A421F2" w:rsidRDefault="001C6300" w:rsidP="00B864ED">
      <w:pPr>
        <w:pStyle w:val="subsection"/>
      </w:pPr>
      <w:r w:rsidRPr="00A421F2">
        <w:tab/>
        <w:t>(4</w:t>
      </w:r>
      <w:r w:rsidR="00B864ED" w:rsidRPr="00A421F2">
        <w:t>)</w:t>
      </w:r>
      <w:r w:rsidR="00B864ED" w:rsidRPr="00A421F2">
        <w:tab/>
      </w:r>
      <w:r w:rsidRPr="00A421F2">
        <w:t>The applicant:</w:t>
      </w:r>
    </w:p>
    <w:p w:rsidR="001C6300" w:rsidRPr="00A421F2" w:rsidRDefault="001C6300" w:rsidP="00B864ED">
      <w:pPr>
        <w:pStyle w:val="paragraph"/>
      </w:pPr>
      <w:r w:rsidRPr="00A421F2">
        <w:tab/>
        <w:t>(a)</w:t>
      </w:r>
      <w:r w:rsidRPr="00A421F2">
        <w:tab/>
        <w:t>has undergone a chest x</w:t>
      </w:r>
      <w:r w:rsidR="00A421F2">
        <w:noBreakHyphen/>
      </w:r>
      <w:r w:rsidRPr="00A421F2">
        <w:t>ray examination conducted by a medical practitioner who is qualified as a radiologist in Australia; or</w:t>
      </w:r>
    </w:p>
    <w:p w:rsidR="001C6300" w:rsidRPr="00A421F2" w:rsidRDefault="001C6300" w:rsidP="00B864ED">
      <w:pPr>
        <w:pStyle w:val="paragraph"/>
      </w:pPr>
      <w:r w:rsidRPr="00A421F2">
        <w:tab/>
        <w:t>(b)</w:t>
      </w:r>
      <w:r w:rsidRPr="00A421F2">
        <w:tab/>
        <w:t>is under 11 years of age and is not a person in respect of whom a relevant medical practitioner has requested such an examination; or</w:t>
      </w:r>
    </w:p>
    <w:p w:rsidR="001C6300" w:rsidRPr="00A421F2" w:rsidRDefault="001C6300" w:rsidP="00B864ED">
      <w:pPr>
        <w:pStyle w:val="paragraph"/>
      </w:pPr>
      <w:r w:rsidRPr="00A421F2">
        <w:tab/>
        <w:t>(c)</w:t>
      </w:r>
      <w:r w:rsidRPr="00A421F2">
        <w:tab/>
        <w:t>is a person:</w:t>
      </w:r>
    </w:p>
    <w:p w:rsidR="001C6300" w:rsidRPr="00A421F2" w:rsidRDefault="001C6300" w:rsidP="00B864ED">
      <w:pPr>
        <w:pStyle w:val="paragraphsub"/>
      </w:pPr>
      <w:r w:rsidRPr="00A421F2">
        <w:tab/>
        <w:t>(i)</w:t>
      </w:r>
      <w:r w:rsidRPr="00A421F2">
        <w:tab/>
        <w:t>who is confirmed by a relevant medical practitioner to be pregnant; and</w:t>
      </w:r>
    </w:p>
    <w:p w:rsidR="001C6300" w:rsidRPr="00A421F2" w:rsidRDefault="001C6300" w:rsidP="00B864ED">
      <w:pPr>
        <w:pStyle w:val="paragraphsub"/>
      </w:pPr>
      <w:r w:rsidRPr="00A421F2">
        <w:lastRenderedPageBreak/>
        <w:tab/>
        <w:t>(ii)</w:t>
      </w:r>
      <w:r w:rsidRPr="00A421F2">
        <w:tab/>
        <w:t>who has been examined for tuberculosis by a chest clinic officer employed by a health authority of a State or Territory; and</w:t>
      </w:r>
    </w:p>
    <w:p w:rsidR="001C6300" w:rsidRPr="00A421F2" w:rsidRDefault="001C6300" w:rsidP="00B864ED">
      <w:pPr>
        <w:pStyle w:val="paragraphsub"/>
      </w:pPr>
      <w:r w:rsidRPr="00A421F2">
        <w:tab/>
        <w:t>(iii)</w:t>
      </w:r>
      <w:r w:rsidRPr="00A421F2">
        <w:tab/>
        <w:t>who has signed an undertaking to place herself under the professional supervision of a health authority in a State or Territory and to undergo any necessary treatment; and</w:t>
      </w:r>
    </w:p>
    <w:p w:rsidR="001C6300" w:rsidRPr="00A421F2" w:rsidRDefault="001C6300" w:rsidP="00B864ED">
      <w:pPr>
        <w:pStyle w:val="paragraphsub"/>
      </w:pPr>
      <w:r w:rsidRPr="00A421F2">
        <w:tab/>
        <w:t>(iv)</w:t>
      </w:r>
      <w:r w:rsidRPr="00A421F2">
        <w:tab/>
        <w:t>who the Minister is satisfied should not be required to undergo a chest x</w:t>
      </w:r>
      <w:r w:rsidR="00A421F2">
        <w:noBreakHyphen/>
      </w:r>
      <w:r w:rsidRPr="00A421F2">
        <w:t>ray examination at this time.</w:t>
      </w:r>
    </w:p>
    <w:p w:rsidR="001C6300" w:rsidRPr="00A421F2" w:rsidRDefault="001C6300" w:rsidP="00B864ED">
      <w:pPr>
        <w:pStyle w:val="subsection"/>
      </w:pPr>
      <w:r w:rsidRPr="00A421F2">
        <w:tab/>
        <w:t>(5</w:t>
      </w:r>
      <w:r w:rsidR="00B864ED" w:rsidRPr="00A421F2">
        <w:t>)</w:t>
      </w:r>
      <w:r w:rsidR="00B864ED" w:rsidRPr="00A421F2">
        <w:tab/>
      </w:r>
      <w:r w:rsidRPr="00A421F2">
        <w:t>A relevant medical practitioner:</w:t>
      </w:r>
    </w:p>
    <w:p w:rsidR="001C6300" w:rsidRPr="00A421F2" w:rsidRDefault="001C6300" w:rsidP="00B864ED">
      <w:pPr>
        <w:pStyle w:val="paragraph"/>
      </w:pPr>
      <w:r w:rsidRPr="00A421F2">
        <w:tab/>
        <w:t>(a)</w:t>
      </w:r>
      <w:r w:rsidRPr="00A421F2">
        <w:tab/>
        <w:t>has considered:</w:t>
      </w:r>
    </w:p>
    <w:p w:rsidR="001C6300" w:rsidRPr="00A421F2" w:rsidRDefault="001C6300" w:rsidP="00B864ED">
      <w:pPr>
        <w:pStyle w:val="paragraphsub"/>
      </w:pPr>
      <w:r w:rsidRPr="00A421F2">
        <w:tab/>
        <w:t>(i)</w:t>
      </w:r>
      <w:r w:rsidRPr="00A421F2">
        <w:tab/>
        <w:t xml:space="preserve">the results of any tests carried out for the purposes of the medical examination required under </w:t>
      </w:r>
      <w:r w:rsidR="00A421F2">
        <w:t>subclause (</w:t>
      </w:r>
      <w:r w:rsidRPr="00A421F2">
        <w:t>3); and</w:t>
      </w:r>
    </w:p>
    <w:p w:rsidR="001C6300" w:rsidRPr="00A421F2" w:rsidRDefault="001C6300" w:rsidP="00B864ED">
      <w:pPr>
        <w:pStyle w:val="paragraphsub"/>
      </w:pPr>
      <w:r w:rsidRPr="00A421F2">
        <w:tab/>
        <w:t>(ii)</w:t>
      </w:r>
      <w:r w:rsidRPr="00A421F2">
        <w:tab/>
        <w:t xml:space="preserve">the radiological report (if any) required under </w:t>
      </w:r>
      <w:r w:rsidR="00A421F2">
        <w:t>subclause (</w:t>
      </w:r>
      <w:r w:rsidRPr="00A421F2">
        <w:t>4) in respect of the applicant; and</w:t>
      </w:r>
    </w:p>
    <w:p w:rsidR="001C6300" w:rsidRPr="00A421F2" w:rsidRDefault="001C6300" w:rsidP="00B864ED">
      <w:pPr>
        <w:pStyle w:val="paragraph"/>
      </w:pPr>
      <w:r w:rsidRPr="00A421F2">
        <w:tab/>
        <w:t>(b)</w:t>
      </w:r>
      <w:r w:rsidRPr="00A421F2">
        <w:tab/>
        <w:t>if he or she is not a Medical Officer of the Commonwealth and considers that the applicant has a disease or condition that is, or may result in the applicant being, a threat to public health in Australia or a danger to the Australian community, has referred any relevant results and reports to a Medical Officer of the Commonwealth.</w:t>
      </w:r>
    </w:p>
    <w:p w:rsidR="001C6300" w:rsidRPr="00A421F2" w:rsidRDefault="001C6300" w:rsidP="00B864ED">
      <w:pPr>
        <w:pStyle w:val="subsection"/>
      </w:pPr>
      <w:r w:rsidRPr="00A421F2">
        <w:tab/>
        <w:t>(6</w:t>
      </w:r>
      <w:r w:rsidR="00B864ED" w:rsidRPr="00A421F2">
        <w:t>)</w:t>
      </w:r>
      <w:r w:rsidR="00B864ED" w:rsidRPr="00A421F2">
        <w:tab/>
      </w:r>
      <w:r w:rsidRPr="00A421F2">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334EC1" w:rsidRPr="00A421F2" w:rsidRDefault="00334EC1" w:rsidP="00F16188">
      <w:pPr>
        <w:pStyle w:val="DivisionMigration"/>
      </w:pPr>
      <w:r w:rsidRPr="00A421F2">
        <w:t>802.3</w:t>
      </w:r>
      <w:r w:rsidR="00B864ED" w:rsidRPr="00A421F2">
        <w:t>—</w:t>
      </w:r>
      <w:r w:rsidRPr="00A421F2">
        <w:t xml:space="preserve">Secondary criteria </w:t>
      </w:r>
    </w:p>
    <w:p w:rsidR="001C6300" w:rsidRPr="00A421F2" w:rsidRDefault="00B864ED" w:rsidP="00F448D6">
      <w:pPr>
        <w:pStyle w:val="notetext"/>
      </w:pPr>
      <w:r w:rsidRPr="00A421F2">
        <w:rPr>
          <w:color w:val="000000"/>
        </w:rPr>
        <w:t>Note:</w:t>
      </w:r>
      <w:r w:rsidRPr="00A421F2">
        <w:rPr>
          <w:color w:val="000000"/>
        </w:rPr>
        <w:tab/>
      </w:r>
      <w:r w:rsidR="001C6300" w:rsidRPr="00A421F2">
        <w:rPr>
          <w:color w:val="000000"/>
        </w:rPr>
        <w:t xml:space="preserve">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 However, if an application for a visa is supported by a letter of </w:t>
      </w:r>
      <w:r w:rsidR="001C6300" w:rsidRPr="00A421F2">
        <w:rPr>
          <w:color w:val="000000"/>
        </w:rPr>
        <w:lastRenderedPageBreak/>
        <w:t>support from a State or Territory government welfare authority, no member of the family unit is able to satisfy the secondary criteria unless regulation</w:t>
      </w:r>
      <w:r w:rsidR="00A421F2">
        <w:rPr>
          <w:color w:val="000000"/>
        </w:rPr>
        <w:t> </w:t>
      </w:r>
      <w:r w:rsidR="001C6300" w:rsidRPr="00A421F2">
        <w:rPr>
          <w:color w:val="000000"/>
        </w:rPr>
        <w:t>2.08 applies.</w:t>
      </w:r>
    </w:p>
    <w:p w:rsidR="00334EC1" w:rsidRPr="00A421F2" w:rsidRDefault="00334EC1" w:rsidP="00F16188">
      <w:pPr>
        <w:pStyle w:val="SubDivisionMigration"/>
      </w:pPr>
      <w:r w:rsidRPr="00A421F2">
        <w:t>802.31</w:t>
      </w:r>
      <w:r w:rsidR="00B864ED" w:rsidRPr="00A421F2">
        <w:t>—</w:t>
      </w:r>
      <w:r w:rsidRPr="00A421F2">
        <w:t xml:space="preserve">Criteria to be satisfied at time of application </w:t>
      </w:r>
    </w:p>
    <w:p w:rsidR="008E072E" w:rsidRPr="00A421F2" w:rsidRDefault="00B864ED" w:rsidP="00A421F2">
      <w:pPr>
        <w:pStyle w:val="ActHead5"/>
        <w:keepNext w:val="0"/>
        <w:keepLines w:val="0"/>
        <w:outlineLvl w:val="9"/>
      </w:pPr>
      <w:bookmarkStart w:id="17" w:name="_Toc408996169"/>
      <w:r w:rsidRPr="00A421F2">
        <w:rPr>
          <w:rStyle w:val="CharSectno"/>
        </w:rPr>
        <w:t>802.311</w:t>
      </w:r>
      <w:bookmarkEnd w:id="17"/>
      <w:r w:rsidR="008E072E" w:rsidRPr="00A421F2">
        <w:t xml:space="preserve">  </w:t>
      </w:r>
    </w:p>
    <w:p w:rsidR="00B864ED" w:rsidRPr="00A421F2" w:rsidRDefault="00B864ED" w:rsidP="00F448D6">
      <w:pPr>
        <w:pStyle w:val="subsection"/>
      </w:pPr>
      <w:r w:rsidRPr="00A421F2">
        <w:tab/>
      </w:r>
      <w:r w:rsidRPr="00A421F2">
        <w:tab/>
        <w:t>Each of the following is satisfied:</w:t>
      </w:r>
    </w:p>
    <w:p w:rsidR="001C6300" w:rsidRPr="00A421F2" w:rsidRDefault="001C6300" w:rsidP="00F448D6">
      <w:pPr>
        <w:pStyle w:val="paragraph"/>
      </w:pPr>
      <w:r w:rsidRPr="00A421F2">
        <w:rPr>
          <w:color w:val="000000"/>
        </w:rPr>
        <w:tab/>
        <w:t>(a)</w:t>
      </w:r>
      <w:r w:rsidRPr="00A421F2">
        <w:rPr>
          <w:color w:val="000000"/>
        </w:rPr>
        <w:tab/>
        <w:t>the applicant is a member of the family unit of a person to whom paragraph</w:t>
      </w:r>
      <w:r w:rsidR="00A421F2">
        <w:rPr>
          <w:color w:val="000000"/>
        </w:rPr>
        <w:t> </w:t>
      </w:r>
      <w:r w:rsidRPr="00A421F2">
        <w:rPr>
          <w:color w:val="000000"/>
        </w:rPr>
        <w:t>802.215(b) applies;</w:t>
      </w:r>
    </w:p>
    <w:p w:rsidR="001C6300" w:rsidRPr="00A421F2" w:rsidRDefault="001C6300" w:rsidP="00F448D6">
      <w:pPr>
        <w:pStyle w:val="paragraph"/>
      </w:pPr>
      <w:r w:rsidRPr="00A421F2">
        <w:tab/>
        <w:t>(b)</w:t>
      </w:r>
      <w:r w:rsidRPr="00A421F2">
        <w:tab/>
        <w:t xml:space="preserve">the applicant is a member of the family unit of a person who: </w:t>
      </w:r>
    </w:p>
    <w:p w:rsidR="001C6300" w:rsidRPr="00A421F2" w:rsidRDefault="001C6300" w:rsidP="00F448D6">
      <w:pPr>
        <w:pStyle w:val="paragraphsub"/>
      </w:pPr>
      <w:r w:rsidRPr="00A421F2">
        <w:rPr>
          <w:color w:val="000000"/>
        </w:rPr>
        <w:tab/>
        <w:t>(i)</w:t>
      </w:r>
      <w:r w:rsidRPr="00A421F2">
        <w:rPr>
          <w:color w:val="000000"/>
        </w:rPr>
        <w:tab/>
        <w:t>has applied for a Child (Residence) (Class BT) visa; and</w:t>
      </w:r>
    </w:p>
    <w:p w:rsidR="001C6300" w:rsidRPr="00A421F2" w:rsidRDefault="001C6300" w:rsidP="00F448D6">
      <w:pPr>
        <w:pStyle w:val="paragraphsub"/>
      </w:pPr>
      <w:r w:rsidRPr="00A421F2">
        <w:tab/>
        <w:t>(ii)</w:t>
      </w:r>
      <w:r w:rsidRPr="00A421F2">
        <w:tab/>
        <w:t xml:space="preserve">on the basis of the information provided in his or her application, appears to satisfy the criteria in </w:t>
      </w:r>
      <w:r w:rsidR="00B864ED" w:rsidRPr="00A421F2">
        <w:t>Subdivision</w:t>
      </w:r>
      <w:r w:rsidR="00A421F2">
        <w:t> </w:t>
      </w:r>
      <w:r w:rsidRPr="00A421F2">
        <w:t>802.21;</w:t>
      </w:r>
    </w:p>
    <w:p w:rsidR="001C6300" w:rsidRPr="00A421F2" w:rsidRDefault="001C6300" w:rsidP="00F448D6">
      <w:pPr>
        <w:pStyle w:val="paragraph"/>
      </w:pPr>
      <w:r w:rsidRPr="00A421F2">
        <w:rPr>
          <w:color w:val="000000"/>
        </w:rPr>
        <w:tab/>
        <w:t>(c)</w:t>
      </w:r>
      <w:r w:rsidRPr="00A421F2">
        <w:rPr>
          <w:color w:val="000000"/>
        </w:rPr>
        <w:tab/>
        <w:t>the Minister has not decided to grant or refuse to grant the visa to that other person.</w:t>
      </w:r>
    </w:p>
    <w:p w:rsidR="008E072E" w:rsidRPr="00A421F2" w:rsidRDefault="00B864ED" w:rsidP="00A421F2">
      <w:pPr>
        <w:pStyle w:val="ActHead5"/>
        <w:keepNext w:val="0"/>
        <w:keepLines w:val="0"/>
        <w:outlineLvl w:val="9"/>
      </w:pPr>
      <w:bookmarkStart w:id="18" w:name="_Toc408996170"/>
      <w:r w:rsidRPr="00A421F2">
        <w:rPr>
          <w:rStyle w:val="CharSectno"/>
        </w:rPr>
        <w:t>802.312</w:t>
      </w:r>
      <w:bookmarkEnd w:id="18"/>
      <w:r w:rsidR="008E072E" w:rsidRPr="00A421F2">
        <w:t xml:space="preserve">  </w:t>
      </w:r>
    </w:p>
    <w:p w:rsidR="00B864ED" w:rsidRPr="00A421F2" w:rsidRDefault="00B864ED" w:rsidP="00F448D6">
      <w:pPr>
        <w:pStyle w:val="subsection"/>
      </w:pPr>
      <w:r w:rsidRPr="00A421F2">
        <w:tab/>
      </w:r>
      <w:r w:rsidRPr="00A421F2">
        <w:tab/>
        <w:t>The sponsorship mentioned in clause</w:t>
      </w:r>
      <w:r w:rsidR="00A421F2">
        <w:t> </w:t>
      </w:r>
      <w:r w:rsidRPr="00A421F2">
        <w:t>802.215 of the person who satisfies the primary criteria includes sponsorship of the applicant.</w:t>
      </w:r>
    </w:p>
    <w:p w:rsidR="00334EC1" w:rsidRPr="00A421F2" w:rsidRDefault="00334EC1" w:rsidP="00F16188">
      <w:pPr>
        <w:pStyle w:val="SubDivisionMigration"/>
      </w:pPr>
      <w:r w:rsidRPr="00A421F2">
        <w:t>802.32</w:t>
      </w:r>
      <w:r w:rsidR="00B864ED" w:rsidRPr="00A421F2">
        <w:t>—</w:t>
      </w:r>
      <w:r w:rsidRPr="00A421F2">
        <w:t xml:space="preserve">Criteria to be satisfied at time of decision </w:t>
      </w:r>
    </w:p>
    <w:p w:rsidR="008E072E" w:rsidRPr="00A421F2" w:rsidRDefault="00B864ED" w:rsidP="00A421F2">
      <w:pPr>
        <w:pStyle w:val="ActHead5"/>
        <w:keepNext w:val="0"/>
        <w:keepLines w:val="0"/>
        <w:outlineLvl w:val="9"/>
      </w:pPr>
      <w:bookmarkStart w:id="19" w:name="_Toc408996171"/>
      <w:r w:rsidRPr="00A421F2">
        <w:rPr>
          <w:rStyle w:val="CharSectno"/>
        </w:rPr>
        <w:t>802.321</w:t>
      </w:r>
      <w:bookmarkEnd w:id="19"/>
      <w:r w:rsidR="008E072E" w:rsidRPr="00A421F2">
        <w:t xml:space="preserve">  </w:t>
      </w:r>
    </w:p>
    <w:p w:rsidR="00B864ED" w:rsidRPr="00A421F2" w:rsidRDefault="00B864ED" w:rsidP="00F448D6">
      <w:pPr>
        <w:pStyle w:val="subsection"/>
      </w:pPr>
      <w:r w:rsidRPr="00A421F2">
        <w:tab/>
      </w:r>
      <w:r w:rsidRPr="00A421F2">
        <w:tab/>
        <w:t>The applicant is a member of the family unit of a person who, having satisfied the primary criteria, is the holder of a Subclass</w:t>
      </w:r>
      <w:r w:rsidR="00A41E8E" w:rsidRPr="00A421F2">
        <w:t xml:space="preserve"> </w:t>
      </w:r>
      <w:r w:rsidRPr="00A421F2">
        <w:t xml:space="preserve">802 visa. </w:t>
      </w:r>
    </w:p>
    <w:p w:rsidR="008E072E" w:rsidRPr="00A421F2" w:rsidRDefault="00B864ED" w:rsidP="00A421F2">
      <w:pPr>
        <w:pStyle w:val="ActHead5"/>
        <w:keepNext w:val="0"/>
        <w:keepLines w:val="0"/>
        <w:outlineLvl w:val="9"/>
      </w:pPr>
      <w:bookmarkStart w:id="20" w:name="_Toc408996172"/>
      <w:r w:rsidRPr="00A421F2">
        <w:rPr>
          <w:rStyle w:val="CharSectno"/>
        </w:rPr>
        <w:t>802.322</w:t>
      </w:r>
      <w:bookmarkEnd w:id="20"/>
      <w:r w:rsidR="008E072E" w:rsidRPr="00A421F2">
        <w:t xml:space="preserve">  </w:t>
      </w:r>
    </w:p>
    <w:p w:rsidR="00B864ED" w:rsidRPr="00A421F2" w:rsidRDefault="00B864ED" w:rsidP="00B864ED">
      <w:pPr>
        <w:pStyle w:val="subsection"/>
      </w:pPr>
      <w:r w:rsidRPr="00A421F2">
        <w:tab/>
      </w:r>
      <w:r w:rsidRPr="00A421F2">
        <w:tab/>
        <w:t>The applicant:</w:t>
      </w:r>
    </w:p>
    <w:p w:rsidR="00334EC1" w:rsidRPr="00A421F2" w:rsidRDefault="00334EC1" w:rsidP="00B864ED">
      <w:pPr>
        <w:pStyle w:val="paragraph"/>
      </w:pPr>
      <w:r w:rsidRPr="00A421F2">
        <w:rPr>
          <w:color w:val="000000"/>
        </w:rPr>
        <w:tab/>
        <w:t>(a)</w:t>
      </w:r>
      <w:r w:rsidRPr="00A421F2">
        <w:rPr>
          <w:color w:val="000000"/>
        </w:rPr>
        <w:tab/>
        <w:t>satisfies public interest criteria 4001, 4002, 4003, 4004 and 4007; and</w:t>
      </w:r>
    </w:p>
    <w:p w:rsidR="00334EC1" w:rsidRPr="00A421F2" w:rsidRDefault="00334EC1" w:rsidP="00B864ED">
      <w:pPr>
        <w:pStyle w:val="paragraph"/>
      </w:pPr>
      <w:r w:rsidRPr="00A421F2">
        <w:lastRenderedPageBreak/>
        <w:tab/>
        <w:t>(b)</w:t>
      </w:r>
      <w:r w:rsidRPr="00A421F2">
        <w:tab/>
        <w:t>if the applicant had turned 18 at the time of application</w:t>
      </w:r>
      <w:r w:rsidR="00B864ED" w:rsidRPr="00A421F2">
        <w:t>—</w:t>
      </w:r>
      <w:r w:rsidRPr="00A421F2">
        <w:t>satisfies public interest criterion 4019.</w:t>
      </w:r>
    </w:p>
    <w:p w:rsidR="008E072E" w:rsidRPr="00A421F2" w:rsidRDefault="00B864ED" w:rsidP="00A421F2">
      <w:pPr>
        <w:pStyle w:val="ActHead5"/>
        <w:outlineLvl w:val="9"/>
      </w:pPr>
      <w:bookmarkStart w:id="21" w:name="_Toc408996173"/>
      <w:r w:rsidRPr="00A421F2">
        <w:rPr>
          <w:rStyle w:val="CharSectno"/>
        </w:rPr>
        <w:t>802.323</w:t>
      </w:r>
      <w:bookmarkEnd w:id="21"/>
      <w:r w:rsidR="008E072E" w:rsidRPr="00A421F2">
        <w:t xml:space="preserve">  </w:t>
      </w:r>
    </w:p>
    <w:p w:rsidR="00B864ED" w:rsidRPr="00A421F2" w:rsidRDefault="00B864ED" w:rsidP="00B864ED">
      <w:pPr>
        <w:pStyle w:val="subsection"/>
      </w:pPr>
      <w:r w:rsidRPr="00A421F2">
        <w:tab/>
      </w:r>
      <w:r w:rsidRPr="00A421F2">
        <w:tab/>
        <w:t>If the Minister has requested an assurance of support in relation to the person who satisfies the primary criteria, the Minister is satisfied that:</w:t>
      </w:r>
    </w:p>
    <w:p w:rsidR="00334EC1" w:rsidRPr="00A421F2" w:rsidRDefault="00334EC1" w:rsidP="00B864ED">
      <w:pPr>
        <w:pStyle w:val="paragraph"/>
      </w:pPr>
      <w:r w:rsidRPr="00A421F2">
        <w:tab/>
        <w:t>(a)</w:t>
      </w:r>
      <w:r w:rsidRPr="00A421F2">
        <w:tab/>
        <w:t xml:space="preserve">the applicant is included in the assurance of support given in relation to that person, and that assurance has been accepted by the Secretary of </w:t>
      </w:r>
      <w:r w:rsidR="002132BC" w:rsidRPr="001F42FA">
        <w:t>Social Services</w:t>
      </w:r>
      <w:r w:rsidRPr="00A421F2">
        <w:t>; or</w:t>
      </w:r>
    </w:p>
    <w:p w:rsidR="00334EC1" w:rsidRPr="00A421F2" w:rsidRDefault="00334EC1" w:rsidP="00B864ED">
      <w:pPr>
        <w:pStyle w:val="paragraph"/>
      </w:pPr>
      <w:r w:rsidRPr="00A421F2">
        <w:tab/>
        <w:t>(b)</w:t>
      </w:r>
      <w:r w:rsidRPr="00A421F2">
        <w:tab/>
        <w:t xml:space="preserve">an assurance of support in relation to the applicant has been accepted by the Secretary of </w:t>
      </w:r>
      <w:r w:rsidR="002132BC" w:rsidRPr="001F42FA">
        <w:t>Social Services</w:t>
      </w:r>
      <w:r w:rsidRPr="00A421F2">
        <w:t>.</w:t>
      </w:r>
    </w:p>
    <w:p w:rsidR="008E072E" w:rsidRPr="00A421F2" w:rsidRDefault="00B864ED" w:rsidP="00A421F2">
      <w:pPr>
        <w:pStyle w:val="ActHead5"/>
        <w:outlineLvl w:val="9"/>
      </w:pPr>
      <w:bookmarkStart w:id="22" w:name="_Toc408996174"/>
      <w:r w:rsidRPr="00A421F2">
        <w:rPr>
          <w:rStyle w:val="CharSectno"/>
        </w:rPr>
        <w:t>802.324</w:t>
      </w:r>
      <w:bookmarkEnd w:id="22"/>
      <w:r w:rsidR="008E072E" w:rsidRPr="00A421F2">
        <w:t xml:space="preserve">  </w:t>
      </w:r>
    </w:p>
    <w:p w:rsidR="00B864ED" w:rsidRPr="00A421F2" w:rsidRDefault="00B864ED" w:rsidP="00B864ED">
      <w:pPr>
        <w:pStyle w:val="subsection"/>
      </w:pPr>
      <w:r w:rsidRPr="00A421F2">
        <w:tab/>
      </w:r>
      <w:r w:rsidRPr="00A421F2">
        <w:tab/>
        <w:t>If the applicant has not turned 18, public interest criteria 4017 and 4018 are satisfied in relation to the applicant.</w:t>
      </w:r>
    </w:p>
    <w:p w:rsidR="008E072E" w:rsidRPr="00A421F2" w:rsidRDefault="00B864ED" w:rsidP="00A421F2">
      <w:pPr>
        <w:pStyle w:val="ActHead5"/>
        <w:outlineLvl w:val="9"/>
      </w:pPr>
      <w:bookmarkStart w:id="23" w:name="_Toc408996175"/>
      <w:r w:rsidRPr="00A421F2">
        <w:rPr>
          <w:rStyle w:val="CharSectno"/>
        </w:rPr>
        <w:t>802.325</w:t>
      </w:r>
      <w:bookmarkEnd w:id="23"/>
      <w:r w:rsidR="008E072E" w:rsidRPr="00A421F2">
        <w:t xml:space="preserve">  </w:t>
      </w:r>
    </w:p>
    <w:p w:rsidR="00B864ED" w:rsidRPr="00A421F2" w:rsidRDefault="00B864ED" w:rsidP="00B864ED">
      <w:pPr>
        <w:pStyle w:val="subsection"/>
      </w:pPr>
      <w:r w:rsidRPr="00A421F2">
        <w:tab/>
      </w:r>
      <w:r w:rsidRPr="00A421F2">
        <w:tab/>
        <w:t>The sponsorship mentioned in clause</w:t>
      </w:r>
      <w:r w:rsidR="00A421F2">
        <w:t> </w:t>
      </w:r>
      <w:r w:rsidRPr="00A421F2">
        <w:t>802.312 has been approved by the Minister and is still in force.</w:t>
      </w:r>
    </w:p>
    <w:p w:rsidR="008E072E" w:rsidRPr="00A421F2" w:rsidRDefault="00B864ED" w:rsidP="00A421F2">
      <w:pPr>
        <w:pStyle w:val="ActHead5"/>
        <w:outlineLvl w:val="9"/>
      </w:pPr>
      <w:bookmarkStart w:id="24" w:name="_Toc408996176"/>
      <w:r w:rsidRPr="00A421F2">
        <w:rPr>
          <w:rStyle w:val="CharSectno"/>
        </w:rPr>
        <w:t>802.326</w:t>
      </w:r>
      <w:bookmarkEnd w:id="24"/>
      <w:r w:rsidR="008E072E" w:rsidRPr="00A421F2">
        <w:t xml:space="preserve">  </w:t>
      </w:r>
    </w:p>
    <w:p w:rsidR="00B864ED" w:rsidRPr="00A421F2" w:rsidRDefault="00B864ED" w:rsidP="00B864ED">
      <w:pPr>
        <w:pStyle w:val="subsection"/>
      </w:pPr>
      <w:r w:rsidRPr="00A421F2">
        <w:tab/>
      </w:r>
      <w:r w:rsidRPr="00A421F2">
        <w:tab/>
        <w:t xml:space="preserve">The applicant satisfies public interest </w:t>
      </w:r>
      <w:r w:rsidR="002741E9" w:rsidRPr="00A421F2">
        <w:rPr>
          <w:color w:val="000000" w:themeColor="text1"/>
        </w:rPr>
        <w:t>criteria 4020 and 4021</w:t>
      </w:r>
      <w:r w:rsidRPr="00A421F2">
        <w:t>.</w:t>
      </w:r>
    </w:p>
    <w:p w:rsidR="008E072E" w:rsidRPr="00A421F2" w:rsidRDefault="00B864ED" w:rsidP="00A421F2">
      <w:pPr>
        <w:pStyle w:val="ActHead5"/>
        <w:outlineLvl w:val="9"/>
      </w:pPr>
      <w:bookmarkStart w:id="25" w:name="_Toc408996177"/>
      <w:r w:rsidRPr="00A421F2">
        <w:rPr>
          <w:rStyle w:val="CharSectno"/>
        </w:rPr>
        <w:t>802.327</w:t>
      </w:r>
      <w:bookmarkEnd w:id="25"/>
      <w:r w:rsidR="008E072E" w:rsidRPr="00A421F2">
        <w:t xml:space="preserve">  </w:t>
      </w:r>
    </w:p>
    <w:p w:rsidR="00B864ED" w:rsidRPr="00A421F2" w:rsidRDefault="00B864ED" w:rsidP="00B864ED">
      <w:pPr>
        <w:pStyle w:val="subsection"/>
      </w:pPr>
      <w:r w:rsidRPr="00A421F2">
        <w:tab/>
      </w:r>
      <w:r w:rsidRPr="00A421F2">
        <w:tab/>
        <w:t>Clauses</w:t>
      </w:r>
      <w:r w:rsidR="00A421F2">
        <w:t> </w:t>
      </w:r>
      <w:r w:rsidRPr="00A421F2">
        <w:t>802.321 to 802.325 are not required to be satisfied if the application for a visa is supported by a letter of support from a State or Territory government welfare authority.</w:t>
      </w:r>
    </w:p>
    <w:p w:rsidR="008E072E" w:rsidRPr="00A421F2" w:rsidRDefault="00B864ED" w:rsidP="00A421F2">
      <w:pPr>
        <w:pStyle w:val="ActHead5"/>
        <w:outlineLvl w:val="9"/>
      </w:pPr>
      <w:bookmarkStart w:id="26" w:name="_Toc408996178"/>
      <w:r w:rsidRPr="00A421F2">
        <w:rPr>
          <w:rStyle w:val="CharSectno"/>
        </w:rPr>
        <w:lastRenderedPageBreak/>
        <w:t>802.328</w:t>
      </w:r>
      <w:bookmarkEnd w:id="26"/>
      <w:r w:rsidR="008E072E" w:rsidRPr="00A421F2">
        <w:t xml:space="preserve">  </w:t>
      </w:r>
    </w:p>
    <w:p w:rsidR="00B864ED" w:rsidRPr="00A421F2" w:rsidRDefault="00B864ED" w:rsidP="00B864ED">
      <w:pPr>
        <w:pStyle w:val="subsection"/>
      </w:pPr>
      <w:r w:rsidRPr="00A421F2">
        <w:tab/>
        <w:t>(1)</w:t>
      </w:r>
      <w:r w:rsidRPr="00A421F2">
        <w:tab/>
        <w:t>If the applicant’s application for a visa is supported by a letter of support from a State or Territory government welfare authority and the applicant is an applicant to whom regulation</w:t>
      </w:r>
      <w:r w:rsidR="00A421F2">
        <w:t> </w:t>
      </w:r>
      <w:r w:rsidRPr="00A421F2">
        <w:t>2.08 applies:</w:t>
      </w:r>
    </w:p>
    <w:p w:rsidR="004C3629" w:rsidRPr="00A421F2" w:rsidRDefault="004C3629" w:rsidP="00B864ED">
      <w:pPr>
        <w:pStyle w:val="paragraph"/>
      </w:pPr>
      <w:r w:rsidRPr="00A421F2">
        <w:tab/>
        <w:t>(a)</w:t>
      </w:r>
      <w:r w:rsidRPr="00A421F2">
        <w:tab/>
        <w:t>the applicant must:</w:t>
      </w:r>
    </w:p>
    <w:p w:rsidR="004C3629" w:rsidRPr="00A421F2" w:rsidRDefault="004C3629" w:rsidP="00B864ED">
      <w:pPr>
        <w:pStyle w:val="paragraphsub"/>
      </w:pPr>
      <w:r w:rsidRPr="00A421F2">
        <w:tab/>
        <w:t>(i)</w:t>
      </w:r>
      <w:r w:rsidRPr="00A421F2">
        <w:tab/>
        <w:t>be a member of the family unit of a person to whom paragraph</w:t>
      </w:r>
      <w:r w:rsidR="00A421F2">
        <w:t> </w:t>
      </w:r>
      <w:r w:rsidRPr="00A421F2">
        <w:t>802.215</w:t>
      </w:r>
      <w:r w:rsidR="00A41E8E" w:rsidRPr="00A421F2">
        <w:t xml:space="preserve"> </w:t>
      </w:r>
      <w:r w:rsidRPr="00A421F2">
        <w:t>(a) applies; and</w:t>
      </w:r>
    </w:p>
    <w:p w:rsidR="004C3629" w:rsidRPr="00A421F2" w:rsidRDefault="004C3629" w:rsidP="00B864ED">
      <w:pPr>
        <w:pStyle w:val="paragraphsub"/>
      </w:pPr>
      <w:r w:rsidRPr="00A421F2">
        <w:tab/>
        <w:t>(ii)</w:t>
      </w:r>
      <w:r w:rsidRPr="00A421F2">
        <w:tab/>
        <w:t xml:space="preserve">satisfy </w:t>
      </w:r>
      <w:r w:rsidR="00A421F2">
        <w:t>subclauses (</w:t>
      </w:r>
      <w:r w:rsidRPr="00A421F2">
        <w:t>2), (3), (4) and (5); and</w:t>
      </w:r>
    </w:p>
    <w:p w:rsidR="004C3629" w:rsidRPr="00A421F2" w:rsidRDefault="004C3629" w:rsidP="00B864ED">
      <w:pPr>
        <w:pStyle w:val="paragraphsub"/>
      </w:pPr>
      <w:r w:rsidRPr="00A421F2">
        <w:tab/>
        <w:t>(iii)</w:t>
      </w:r>
      <w:r w:rsidRPr="00A421F2">
        <w:tab/>
        <w:t>satisfy public interest criteria 4018; and</w:t>
      </w:r>
    </w:p>
    <w:p w:rsidR="004C3629" w:rsidRPr="00A421F2" w:rsidRDefault="004C3629" w:rsidP="00B864ED">
      <w:pPr>
        <w:pStyle w:val="paragraph"/>
      </w:pPr>
      <w:r w:rsidRPr="00A421F2">
        <w:tab/>
        <w:t>(b)</w:t>
      </w:r>
      <w:r w:rsidRPr="00A421F2">
        <w:tab/>
        <w:t>the Minister must be satisfied that:</w:t>
      </w:r>
    </w:p>
    <w:p w:rsidR="004C3629" w:rsidRPr="00A421F2" w:rsidRDefault="004C3629" w:rsidP="00B864ED">
      <w:pPr>
        <w:pStyle w:val="paragraphsub"/>
      </w:pPr>
      <w:r w:rsidRPr="00A421F2">
        <w:tab/>
        <w:t>(i)</w:t>
      </w:r>
      <w:r w:rsidRPr="00A421F2">
        <w:tab/>
        <w:t>the grant of visa is in the public interest; and</w:t>
      </w:r>
    </w:p>
    <w:p w:rsidR="004C3629" w:rsidRPr="00A421F2" w:rsidRDefault="004C3629" w:rsidP="00B864ED">
      <w:pPr>
        <w:pStyle w:val="paragraphsub"/>
      </w:pPr>
      <w:r w:rsidRPr="00A421F2">
        <w:tab/>
        <w:t>(ii)</w:t>
      </w:r>
      <w:r w:rsidRPr="00A421F2">
        <w:tab/>
        <w:t>the State or Territory government welfare authority supports the applicant’s application for permanent residency in Australia.</w:t>
      </w:r>
    </w:p>
    <w:p w:rsidR="004C3629" w:rsidRPr="00A421F2" w:rsidRDefault="004C3629" w:rsidP="00B864ED">
      <w:pPr>
        <w:pStyle w:val="subsection"/>
      </w:pPr>
      <w:r w:rsidRPr="00A421F2">
        <w:tab/>
        <w:t>(2</w:t>
      </w:r>
      <w:r w:rsidR="00B864ED" w:rsidRPr="00A421F2">
        <w:t>)</w:t>
      </w:r>
      <w:r w:rsidR="00B864ED" w:rsidRPr="00A421F2">
        <w:tab/>
      </w:r>
      <w:r w:rsidRPr="00A421F2">
        <w:t xml:space="preserve">The applicant has undergone a medical examination carried out by any of the following (a </w:t>
      </w:r>
      <w:r w:rsidRPr="00A421F2">
        <w:rPr>
          <w:b/>
          <w:i/>
        </w:rPr>
        <w:t>relevant medical practitioner</w:t>
      </w:r>
      <w:r w:rsidRPr="00A421F2">
        <w:t>):</w:t>
      </w:r>
    </w:p>
    <w:p w:rsidR="004C3629" w:rsidRPr="00A421F2" w:rsidRDefault="004C3629" w:rsidP="00B864ED">
      <w:pPr>
        <w:pStyle w:val="paragraph"/>
      </w:pPr>
      <w:r w:rsidRPr="00A421F2">
        <w:tab/>
        <w:t>(a)</w:t>
      </w:r>
      <w:r w:rsidRPr="00A421F2">
        <w:tab/>
        <w:t>a Medical Officer of the Commonwealth;</w:t>
      </w:r>
    </w:p>
    <w:p w:rsidR="004C3629" w:rsidRPr="00A421F2" w:rsidRDefault="004C3629" w:rsidP="00B864ED">
      <w:pPr>
        <w:pStyle w:val="paragraph"/>
      </w:pPr>
      <w:r w:rsidRPr="00A421F2">
        <w:tab/>
        <w:t>(b)</w:t>
      </w:r>
      <w:r w:rsidRPr="00A421F2">
        <w:tab/>
        <w:t>a medical practitioner approved by the Minister for the purposes of this paragraph;</w:t>
      </w:r>
    </w:p>
    <w:p w:rsidR="004C3629" w:rsidRPr="00A421F2" w:rsidRDefault="004C3629" w:rsidP="00B864ED">
      <w:pPr>
        <w:pStyle w:val="paragraph"/>
      </w:pPr>
      <w:r w:rsidRPr="00A421F2">
        <w:tab/>
        <w:t>(c)</w:t>
      </w:r>
      <w:r w:rsidRPr="00A421F2">
        <w:tab/>
        <w:t>a medical practitioner employed by an organisation approved by the Minister for the purposes of this paragraph.</w:t>
      </w:r>
    </w:p>
    <w:p w:rsidR="004C3629" w:rsidRPr="00A421F2" w:rsidRDefault="004C3629" w:rsidP="00B864ED">
      <w:pPr>
        <w:pStyle w:val="subsection"/>
      </w:pPr>
      <w:r w:rsidRPr="00A421F2">
        <w:tab/>
        <w:t>(3</w:t>
      </w:r>
      <w:r w:rsidR="00B864ED" w:rsidRPr="00A421F2">
        <w:t>)</w:t>
      </w:r>
      <w:r w:rsidR="00B864ED" w:rsidRPr="00A421F2">
        <w:tab/>
      </w:r>
      <w:r w:rsidRPr="00A421F2">
        <w:t>The applicant:</w:t>
      </w:r>
    </w:p>
    <w:p w:rsidR="004C3629" w:rsidRPr="00A421F2" w:rsidRDefault="004C3629" w:rsidP="00B864ED">
      <w:pPr>
        <w:pStyle w:val="paragraph"/>
      </w:pPr>
      <w:r w:rsidRPr="00A421F2">
        <w:tab/>
        <w:t>(a)</w:t>
      </w:r>
      <w:r w:rsidRPr="00A421F2">
        <w:tab/>
        <w:t>has undergone a chest x</w:t>
      </w:r>
      <w:r w:rsidR="00A421F2">
        <w:noBreakHyphen/>
      </w:r>
      <w:r w:rsidRPr="00A421F2">
        <w:t>ray examination conducted by a medical practitioner who is qualified as a radiologist in Australia; or</w:t>
      </w:r>
    </w:p>
    <w:p w:rsidR="004C3629" w:rsidRPr="00A421F2" w:rsidRDefault="004C3629" w:rsidP="00B864ED">
      <w:pPr>
        <w:pStyle w:val="paragraph"/>
      </w:pPr>
      <w:r w:rsidRPr="00A421F2">
        <w:tab/>
        <w:t>(b)</w:t>
      </w:r>
      <w:r w:rsidRPr="00A421F2">
        <w:tab/>
        <w:t>is under 11 years of age and is not a person in respect of whom a relevant medical practitioner has requested such an examination; or</w:t>
      </w:r>
    </w:p>
    <w:p w:rsidR="004C3629" w:rsidRPr="00A421F2" w:rsidRDefault="004C3629" w:rsidP="00B864ED">
      <w:pPr>
        <w:pStyle w:val="paragraph"/>
      </w:pPr>
      <w:r w:rsidRPr="00A421F2">
        <w:tab/>
        <w:t>(c)</w:t>
      </w:r>
      <w:r w:rsidRPr="00A421F2">
        <w:tab/>
        <w:t>is a person:</w:t>
      </w:r>
    </w:p>
    <w:p w:rsidR="004C3629" w:rsidRPr="00A421F2" w:rsidRDefault="004C3629" w:rsidP="00B864ED">
      <w:pPr>
        <w:pStyle w:val="paragraphsub"/>
      </w:pPr>
      <w:r w:rsidRPr="00A421F2">
        <w:tab/>
        <w:t>(i)</w:t>
      </w:r>
      <w:r w:rsidRPr="00A421F2">
        <w:tab/>
        <w:t>who is confirmed by a relevant medical practitioner to be pregnant; and</w:t>
      </w:r>
    </w:p>
    <w:p w:rsidR="004C3629" w:rsidRPr="00A421F2" w:rsidRDefault="004C3629" w:rsidP="00B864ED">
      <w:pPr>
        <w:pStyle w:val="paragraphsub"/>
      </w:pPr>
      <w:r w:rsidRPr="00A421F2">
        <w:lastRenderedPageBreak/>
        <w:tab/>
        <w:t>(ii)</w:t>
      </w:r>
      <w:r w:rsidRPr="00A421F2">
        <w:tab/>
        <w:t>who has been examined for tuberculosis by a chest clinic officer employed by a health authority of a State or Territory; and</w:t>
      </w:r>
    </w:p>
    <w:p w:rsidR="004C3629" w:rsidRPr="00A421F2" w:rsidRDefault="004C3629" w:rsidP="00B864ED">
      <w:pPr>
        <w:pStyle w:val="paragraphsub"/>
      </w:pPr>
      <w:r w:rsidRPr="00A421F2">
        <w:tab/>
        <w:t>(iii)</w:t>
      </w:r>
      <w:r w:rsidRPr="00A421F2">
        <w:tab/>
        <w:t>who has signed an undertaking to place herself under the professional supervision of a health authority in a State or Territory and to undergo any necessary treatment; and</w:t>
      </w:r>
    </w:p>
    <w:p w:rsidR="004C3629" w:rsidRPr="00A421F2" w:rsidRDefault="004C3629" w:rsidP="00B864ED">
      <w:pPr>
        <w:pStyle w:val="paragraphsub"/>
      </w:pPr>
      <w:r w:rsidRPr="00A421F2">
        <w:tab/>
        <w:t>(iv)</w:t>
      </w:r>
      <w:r w:rsidRPr="00A421F2">
        <w:tab/>
        <w:t>who the Minister is satisfied should not be required to undergo a chest x</w:t>
      </w:r>
      <w:r w:rsidR="00A421F2">
        <w:noBreakHyphen/>
      </w:r>
      <w:r w:rsidRPr="00A421F2">
        <w:t>ray examination at this time.</w:t>
      </w:r>
    </w:p>
    <w:p w:rsidR="004C3629" w:rsidRPr="00A421F2" w:rsidRDefault="004C3629" w:rsidP="00B864ED">
      <w:pPr>
        <w:pStyle w:val="subsection"/>
      </w:pPr>
      <w:r w:rsidRPr="00A421F2">
        <w:tab/>
        <w:t>(4</w:t>
      </w:r>
      <w:r w:rsidR="00B864ED" w:rsidRPr="00A421F2">
        <w:t>)</w:t>
      </w:r>
      <w:r w:rsidR="00B864ED" w:rsidRPr="00A421F2">
        <w:tab/>
      </w:r>
      <w:r w:rsidRPr="00A421F2">
        <w:t>A relevant medical practitioner:</w:t>
      </w:r>
    </w:p>
    <w:p w:rsidR="004C3629" w:rsidRPr="00A421F2" w:rsidRDefault="004C3629" w:rsidP="00B864ED">
      <w:pPr>
        <w:pStyle w:val="paragraph"/>
      </w:pPr>
      <w:r w:rsidRPr="00A421F2">
        <w:tab/>
        <w:t>(a)</w:t>
      </w:r>
      <w:r w:rsidRPr="00A421F2">
        <w:tab/>
        <w:t>has considered:</w:t>
      </w:r>
    </w:p>
    <w:p w:rsidR="004C3629" w:rsidRPr="00A421F2" w:rsidRDefault="004C3629" w:rsidP="00B864ED">
      <w:pPr>
        <w:pStyle w:val="paragraphsub"/>
      </w:pPr>
      <w:r w:rsidRPr="00A421F2">
        <w:tab/>
        <w:t>(i)</w:t>
      </w:r>
      <w:r w:rsidRPr="00A421F2">
        <w:tab/>
        <w:t xml:space="preserve">the results of any tests carried out for the purposes of the medical examination required under </w:t>
      </w:r>
      <w:r w:rsidR="00A421F2">
        <w:t>subclause (</w:t>
      </w:r>
      <w:r w:rsidRPr="00A421F2">
        <w:t>2); and</w:t>
      </w:r>
    </w:p>
    <w:p w:rsidR="004C3629" w:rsidRPr="00A421F2" w:rsidRDefault="004C3629" w:rsidP="00B864ED">
      <w:pPr>
        <w:pStyle w:val="paragraphsub"/>
      </w:pPr>
      <w:r w:rsidRPr="00A421F2">
        <w:tab/>
        <w:t>(ii)</w:t>
      </w:r>
      <w:r w:rsidRPr="00A421F2">
        <w:tab/>
        <w:t xml:space="preserve">the radiological report (if any) required under </w:t>
      </w:r>
      <w:r w:rsidR="00A421F2">
        <w:t>subclause (</w:t>
      </w:r>
      <w:r w:rsidRPr="00A421F2">
        <w:t>3) in respect of the applicant; and</w:t>
      </w:r>
    </w:p>
    <w:p w:rsidR="004C3629" w:rsidRPr="00A421F2" w:rsidRDefault="004C3629" w:rsidP="00B864ED">
      <w:pPr>
        <w:pStyle w:val="paragraph"/>
      </w:pPr>
      <w:r w:rsidRPr="00A421F2">
        <w:tab/>
        <w:t>(b)</w:t>
      </w:r>
      <w:r w:rsidRPr="00A421F2">
        <w:tab/>
        <w:t>if he or she is not a Medical Officer of the Commonwealth and considers that the applicant has a disease or condition that is, or may result in the applicant being, a threat to public health in Australia or a danger to the Australian community, has referred any relevant results and reports to a Medical Officer of the Commonwealth.</w:t>
      </w:r>
    </w:p>
    <w:p w:rsidR="004C3629" w:rsidRPr="00A421F2" w:rsidRDefault="004C3629" w:rsidP="00B864ED">
      <w:pPr>
        <w:pStyle w:val="subsection"/>
      </w:pPr>
      <w:r w:rsidRPr="00A421F2">
        <w:tab/>
        <w:t>(5</w:t>
      </w:r>
      <w:r w:rsidR="00B864ED" w:rsidRPr="00A421F2">
        <w:t>)</w:t>
      </w:r>
      <w:r w:rsidR="00B864ED" w:rsidRPr="00A421F2">
        <w:tab/>
      </w:r>
      <w:r w:rsidRPr="00A421F2">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334EC1" w:rsidRPr="00A421F2" w:rsidRDefault="00334EC1" w:rsidP="00F16188">
      <w:pPr>
        <w:pStyle w:val="DivisionMigration"/>
      </w:pPr>
      <w:r w:rsidRPr="00A421F2">
        <w:t>802.4</w:t>
      </w:r>
      <w:r w:rsidR="00B864ED" w:rsidRPr="00A421F2">
        <w:t>—</w:t>
      </w:r>
      <w:r w:rsidRPr="00A421F2">
        <w:t xml:space="preserve">Circumstances applicable to grant </w:t>
      </w:r>
    </w:p>
    <w:p w:rsidR="008E072E" w:rsidRPr="00A421F2" w:rsidRDefault="00B864ED" w:rsidP="00A421F2">
      <w:pPr>
        <w:pStyle w:val="ActHead5"/>
        <w:keepNext w:val="0"/>
        <w:keepLines w:val="0"/>
        <w:outlineLvl w:val="9"/>
      </w:pPr>
      <w:bookmarkStart w:id="27" w:name="_Toc408996179"/>
      <w:r w:rsidRPr="00A421F2">
        <w:rPr>
          <w:rStyle w:val="CharSectno"/>
        </w:rPr>
        <w:t>802.411</w:t>
      </w:r>
      <w:bookmarkEnd w:id="27"/>
      <w:r w:rsidR="008E072E" w:rsidRPr="00A421F2">
        <w:t xml:space="preserve">  </w:t>
      </w:r>
    </w:p>
    <w:p w:rsidR="00B864ED" w:rsidRPr="00A421F2" w:rsidRDefault="00B864ED" w:rsidP="00F448D6">
      <w:pPr>
        <w:pStyle w:val="subsection"/>
      </w:pPr>
      <w:r w:rsidRPr="00A421F2">
        <w:tab/>
      </w:r>
      <w:r w:rsidRPr="00A421F2">
        <w:tab/>
        <w:t xml:space="preserve">The applicant must be in Australia, but not in immigration clearance, when the visa is granted. </w:t>
      </w:r>
    </w:p>
    <w:p w:rsidR="00334EC1" w:rsidRPr="00A421F2" w:rsidRDefault="00334EC1" w:rsidP="00F16188">
      <w:pPr>
        <w:pStyle w:val="DivisionMigration"/>
      </w:pPr>
      <w:r w:rsidRPr="00A421F2">
        <w:lastRenderedPageBreak/>
        <w:t>802.5</w:t>
      </w:r>
      <w:r w:rsidR="00B864ED" w:rsidRPr="00A421F2">
        <w:t>—</w:t>
      </w:r>
      <w:r w:rsidRPr="00A421F2">
        <w:t xml:space="preserve">When visa is in effect </w:t>
      </w:r>
    </w:p>
    <w:p w:rsidR="008E072E" w:rsidRPr="00A421F2" w:rsidRDefault="00B864ED" w:rsidP="00A421F2">
      <w:pPr>
        <w:pStyle w:val="ActHead5"/>
        <w:keepNext w:val="0"/>
        <w:keepLines w:val="0"/>
        <w:outlineLvl w:val="9"/>
      </w:pPr>
      <w:bookmarkStart w:id="28" w:name="_Toc408996180"/>
      <w:r w:rsidRPr="00A421F2">
        <w:rPr>
          <w:rStyle w:val="CharSectno"/>
        </w:rPr>
        <w:t>802.511</w:t>
      </w:r>
      <w:bookmarkEnd w:id="28"/>
      <w:r w:rsidR="008E072E" w:rsidRPr="00A421F2">
        <w:t xml:space="preserve">  </w:t>
      </w:r>
    </w:p>
    <w:p w:rsidR="00B864ED" w:rsidRPr="00A421F2" w:rsidRDefault="00B864ED" w:rsidP="00F448D6">
      <w:pPr>
        <w:pStyle w:val="subsection"/>
      </w:pPr>
      <w:r w:rsidRPr="00A421F2">
        <w:tab/>
      </w:r>
      <w:r w:rsidRPr="00A421F2">
        <w:tab/>
        <w:t xml:space="preserve">Permanent visa permitting the holder to travel to and enter Australia for a period of 5 years from the date of grant. </w:t>
      </w:r>
    </w:p>
    <w:p w:rsidR="00334EC1" w:rsidRPr="00A421F2" w:rsidRDefault="00334EC1" w:rsidP="00F16188">
      <w:pPr>
        <w:pStyle w:val="DivisionMigration"/>
      </w:pPr>
      <w:r w:rsidRPr="00A421F2">
        <w:t>802.6</w:t>
      </w:r>
      <w:r w:rsidR="00B864ED" w:rsidRPr="00A421F2">
        <w:t>—</w:t>
      </w:r>
      <w:r w:rsidRPr="00A421F2">
        <w:t>Conditions:</w:t>
      </w:r>
      <w:r w:rsidR="00A41E8E" w:rsidRPr="00A421F2">
        <w:t xml:space="preserve">   </w:t>
      </w:r>
      <w:r w:rsidRPr="00A421F2">
        <w:t xml:space="preserve">Nil. </w:t>
      </w:r>
    </w:p>
    <w:p w:rsidR="008A17BB" w:rsidRPr="00A421F2" w:rsidRDefault="008A17BB" w:rsidP="008A17BB">
      <w:pPr>
        <w:pStyle w:val="ActHead2"/>
        <w:pageBreakBefore/>
        <w:spacing w:before="240"/>
      </w:pPr>
      <w:bookmarkStart w:id="29" w:name="_Toc408996181"/>
      <w:r w:rsidRPr="00A421F2">
        <w:rPr>
          <w:rStyle w:val="CharPartNo"/>
        </w:rPr>
        <w:lastRenderedPageBreak/>
        <w:t>Subclass 804</w:t>
      </w:r>
      <w:r w:rsidRPr="00A421F2">
        <w:t>—</w:t>
      </w:r>
      <w:r w:rsidRPr="00A421F2">
        <w:rPr>
          <w:rStyle w:val="CharPartText"/>
        </w:rPr>
        <w:t>Aged Parent</w:t>
      </w:r>
      <w:bookmarkEnd w:id="29"/>
    </w:p>
    <w:p w:rsidR="008A17BB" w:rsidRPr="00A421F2" w:rsidRDefault="008A17BB" w:rsidP="008A17BB">
      <w:pPr>
        <w:pStyle w:val="DivisionMigration"/>
      </w:pPr>
      <w:r w:rsidRPr="00A421F2">
        <w:t xml:space="preserve">804.1—Interpretation </w:t>
      </w:r>
    </w:p>
    <w:p w:rsidR="008A17BB" w:rsidRPr="00A421F2" w:rsidRDefault="008A17BB" w:rsidP="008A17BB">
      <w:pPr>
        <w:pStyle w:val="ActHead5"/>
        <w:outlineLvl w:val="9"/>
      </w:pPr>
      <w:bookmarkStart w:id="30" w:name="_Toc408996182"/>
      <w:r w:rsidRPr="00A421F2">
        <w:rPr>
          <w:rStyle w:val="CharSectno"/>
        </w:rPr>
        <w:t>804.111</w:t>
      </w:r>
      <w:bookmarkEnd w:id="30"/>
      <w:r w:rsidRPr="00A421F2">
        <w:t xml:space="preserve">  </w:t>
      </w:r>
    </w:p>
    <w:p w:rsidR="008A17BB" w:rsidRPr="00A421F2" w:rsidRDefault="008A17BB" w:rsidP="008A17BB">
      <w:pPr>
        <w:pStyle w:val="subsection"/>
      </w:pPr>
      <w:r w:rsidRPr="00A421F2">
        <w:tab/>
      </w:r>
      <w:r w:rsidRPr="00A421F2">
        <w:tab/>
        <w:t xml:space="preserve">In this Part: </w:t>
      </w:r>
    </w:p>
    <w:p w:rsidR="008A17BB" w:rsidRPr="00A421F2" w:rsidRDefault="008A17BB" w:rsidP="008A17BB">
      <w:pPr>
        <w:pStyle w:val="Definition"/>
      </w:pPr>
      <w:r w:rsidRPr="00A421F2">
        <w:rPr>
          <w:b/>
          <w:i/>
        </w:rPr>
        <w:t>adult child</w:t>
      </w:r>
      <w:r w:rsidRPr="00A421F2">
        <w:t xml:space="preserve">, in relation to an applicant, means a child of the applicant who has turned 18. </w:t>
      </w:r>
    </w:p>
    <w:p w:rsidR="008A17BB" w:rsidRPr="00A421F2" w:rsidRDefault="008A17BB" w:rsidP="008A17BB">
      <w:pPr>
        <w:pStyle w:val="notetext"/>
      </w:pPr>
      <w:r w:rsidRPr="00A421F2">
        <w:t>Note:</w:t>
      </w:r>
      <w:r w:rsidRPr="00A421F2">
        <w:tab/>
      </w:r>
      <w:r w:rsidRPr="00A421F2">
        <w:rPr>
          <w:b/>
          <w:i/>
        </w:rPr>
        <w:t>aged parent</w:t>
      </w:r>
      <w:r w:rsidRPr="00A421F2">
        <w:t xml:space="preserve"> and </w:t>
      </w:r>
      <w:r w:rsidRPr="00A421F2">
        <w:rPr>
          <w:b/>
          <w:i/>
        </w:rPr>
        <w:t>eligible New Zealand citizen</w:t>
      </w:r>
      <w:r w:rsidRPr="00A421F2">
        <w:t xml:space="preserve"> are defined in regulation</w:t>
      </w:r>
      <w:r>
        <w:t> </w:t>
      </w:r>
      <w:r w:rsidRPr="00A421F2">
        <w:t xml:space="preserve">1.03. </w:t>
      </w:r>
    </w:p>
    <w:p w:rsidR="008A17BB" w:rsidRPr="00A421F2" w:rsidRDefault="008A17BB" w:rsidP="008A17BB">
      <w:pPr>
        <w:pStyle w:val="DivisionMigration"/>
      </w:pPr>
      <w:r w:rsidRPr="00A421F2">
        <w:t xml:space="preserve">804.2—Primary criteria </w:t>
      </w:r>
    </w:p>
    <w:p w:rsidR="008A17BB" w:rsidRPr="00A421F2" w:rsidRDefault="008A17BB" w:rsidP="008A17BB">
      <w:pPr>
        <w:pStyle w:val="notetext"/>
      </w:pPr>
      <w:r w:rsidRPr="00A421F2">
        <w:t>Note:</w:t>
      </w:r>
      <w:r w:rsidRPr="00A421F2">
        <w:tab/>
        <w:t xml:space="preserve">The primary criteria must be satisfied by at least one member of a family unit. The other members of the family unit who are applicants for a visa of this subclass need satisfy only the secondary criteria. </w:t>
      </w:r>
    </w:p>
    <w:p w:rsidR="008A17BB" w:rsidRPr="00A421F2" w:rsidRDefault="008A17BB" w:rsidP="008A17BB">
      <w:pPr>
        <w:pStyle w:val="SubDivisionMigration"/>
      </w:pPr>
      <w:r w:rsidRPr="00A421F2">
        <w:t xml:space="preserve">804.21—Criteria to be satisfied at time of application </w:t>
      </w:r>
    </w:p>
    <w:p w:rsidR="008A17BB" w:rsidRPr="00A421F2" w:rsidRDefault="008A17BB" w:rsidP="008A17BB">
      <w:pPr>
        <w:pStyle w:val="ActHead5"/>
        <w:keepNext w:val="0"/>
        <w:keepLines w:val="0"/>
        <w:outlineLvl w:val="9"/>
      </w:pPr>
      <w:bookmarkStart w:id="31" w:name="_Toc408996183"/>
      <w:r w:rsidRPr="00A421F2">
        <w:rPr>
          <w:rStyle w:val="CharSectno"/>
        </w:rPr>
        <w:t>804.211</w:t>
      </w:r>
      <w:bookmarkEnd w:id="31"/>
      <w:r w:rsidRPr="00A421F2">
        <w:t xml:space="preserve">  </w:t>
      </w:r>
    </w:p>
    <w:p w:rsidR="008A17BB" w:rsidRPr="001F42FA" w:rsidRDefault="008A17BB" w:rsidP="008A17BB">
      <w:pPr>
        <w:pStyle w:val="subsection"/>
      </w:pPr>
      <w:r w:rsidRPr="001F42FA">
        <w:tab/>
        <w:t>(1)</w:t>
      </w:r>
      <w:r w:rsidRPr="001F42FA">
        <w:tab/>
        <w:t>If the applicant is a person to whom section 48 of the Act applies, the applicant:</w:t>
      </w:r>
    </w:p>
    <w:p w:rsidR="008A17BB" w:rsidRPr="001F42FA" w:rsidRDefault="008A17BB" w:rsidP="008A17BB">
      <w:pPr>
        <w:pStyle w:val="paragraph"/>
      </w:pPr>
      <w:r w:rsidRPr="001F42FA">
        <w:tab/>
        <w:t>(a)</w:t>
      </w:r>
      <w:r w:rsidRPr="001F42FA">
        <w:tab/>
        <w:t>has not been refused a visa or had a visa cancelled under section 501 of the Act; and</w:t>
      </w:r>
    </w:p>
    <w:p w:rsidR="008A17BB" w:rsidRPr="001F42FA" w:rsidRDefault="008A17BB" w:rsidP="008A17BB">
      <w:pPr>
        <w:pStyle w:val="paragraph"/>
      </w:pPr>
      <w:r w:rsidRPr="001F42FA">
        <w:tab/>
        <w:t>(b)</w:t>
      </w:r>
      <w:r w:rsidRPr="001F42FA">
        <w:tab/>
        <w:t>since last applying for a substantive visa, has become an aged parent of:</w:t>
      </w:r>
    </w:p>
    <w:p w:rsidR="008A17BB" w:rsidRPr="001F42FA" w:rsidRDefault="008A17BB" w:rsidP="008A17BB">
      <w:pPr>
        <w:pStyle w:val="paragraphsub"/>
      </w:pPr>
      <w:r w:rsidRPr="001F42FA">
        <w:rPr>
          <w:color w:val="000000"/>
        </w:rPr>
        <w:tab/>
        <w:t>(i)</w:t>
      </w:r>
      <w:r w:rsidRPr="001F42FA">
        <w:rPr>
          <w:color w:val="000000"/>
        </w:rPr>
        <w:tab/>
        <w:t>an Australian citizen; or</w:t>
      </w:r>
    </w:p>
    <w:p w:rsidR="008A17BB" w:rsidRPr="001F42FA" w:rsidRDefault="008A17BB" w:rsidP="008A17BB">
      <w:pPr>
        <w:pStyle w:val="paragraphsub"/>
      </w:pPr>
      <w:r w:rsidRPr="001F42FA">
        <w:tab/>
        <w:t>(ii)</w:t>
      </w:r>
      <w:r w:rsidRPr="001F42FA">
        <w:tab/>
        <w:t>the holder of a permanent visa; or</w:t>
      </w:r>
    </w:p>
    <w:p w:rsidR="008A17BB" w:rsidRPr="001F42FA" w:rsidRDefault="008A17BB" w:rsidP="008A17BB">
      <w:pPr>
        <w:pStyle w:val="paragraphsub"/>
      </w:pPr>
      <w:r w:rsidRPr="001F42FA">
        <w:tab/>
        <w:t>(iii)</w:t>
      </w:r>
      <w:r w:rsidRPr="001F42FA">
        <w:tab/>
        <w:t>an eligible New Zealand citizen.</w:t>
      </w:r>
    </w:p>
    <w:p w:rsidR="008A17BB" w:rsidRPr="00A421F2" w:rsidRDefault="008A17BB" w:rsidP="008A17BB">
      <w:pPr>
        <w:pStyle w:val="subsection"/>
      </w:pPr>
      <w:r w:rsidRPr="00A421F2">
        <w:tab/>
        <w:t>(2)</w:t>
      </w:r>
      <w:r w:rsidRPr="00A421F2">
        <w:tab/>
        <w:t>The applicant is:</w:t>
      </w:r>
    </w:p>
    <w:p w:rsidR="008A17BB" w:rsidRPr="00A421F2" w:rsidRDefault="008A17BB" w:rsidP="008A17BB">
      <w:pPr>
        <w:pStyle w:val="paragraph"/>
      </w:pPr>
      <w:r w:rsidRPr="00A421F2">
        <w:tab/>
        <w:t>(a)</w:t>
      </w:r>
      <w:r w:rsidRPr="00A421F2">
        <w:tab/>
        <w:t>the holder of a substantive visa (other than a Subclass 771 (Transit) visa); or</w:t>
      </w:r>
    </w:p>
    <w:p w:rsidR="008A17BB" w:rsidRPr="00A421F2" w:rsidRDefault="008A17BB" w:rsidP="008A17BB">
      <w:pPr>
        <w:pStyle w:val="paragraph"/>
      </w:pPr>
      <w:r w:rsidRPr="00A421F2">
        <w:tab/>
        <w:t>(b)</w:t>
      </w:r>
      <w:r w:rsidRPr="00A421F2">
        <w:tab/>
        <w:t>a person who:</w:t>
      </w:r>
    </w:p>
    <w:p w:rsidR="008A17BB" w:rsidRPr="00A421F2" w:rsidRDefault="008A17BB" w:rsidP="008A17BB">
      <w:pPr>
        <w:pStyle w:val="paragraphsub"/>
      </w:pPr>
      <w:r w:rsidRPr="00A421F2">
        <w:lastRenderedPageBreak/>
        <w:tab/>
        <w:t>(i)</w:t>
      </w:r>
      <w:r w:rsidRPr="00A421F2">
        <w:tab/>
        <w:t>is not the holder of a substantive visa; and</w:t>
      </w:r>
    </w:p>
    <w:p w:rsidR="008A17BB" w:rsidRPr="00A421F2" w:rsidRDefault="008A17BB" w:rsidP="008A17BB">
      <w:pPr>
        <w:pStyle w:val="paragraphsub"/>
      </w:pPr>
      <w:r w:rsidRPr="00A421F2">
        <w:tab/>
        <w:t>(ii)</w:t>
      </w:r>
      <w:r w:rsidRPr="00A421F2">
        <w:tab/>
        <w:t>immediately before ceasing to hold a substantive visa, was not the holder of a Subclass 771 (Transit) visa.</w:t>
      </w:r>
    </w:p>
    <w:p w:rsidR="008A17BB" w:rsidRPr="00A421F2" w:rsidRDefault="008A17BB" w:rsidP="008A17BB">
      <w:pPr>
        <w:pStyle w:val="ActHead5"/>
        <w:outlineLvl w:val="9"/>
      </w:pPr>
      <w:bookmarkStart w:id="32" w:name="_Toc408996184"/>
      <w:r w:rsidRPr="00A421F2">
        <w:rPr>
          <w:rStyle w:val="CharSectno"/>
        </w:rPr>
        <w:t>804.212</w:t>
      </w:r>
      <w:bookmarkEnd w:id="32"/>
      <w:r w:rsidRPr="00A421F2">
        <w:t xml:space="preserve">  </w:t>
      </w:r>
    </w:p>
    <w:p w:rsidR="008A17BB" w:rsidRPr="00A421F2" w:rsidRDefault="008A17BB" w:rsidP="008A17BB">
      <w:pPr>
        <w:pStyle w:val="subsection"/>
      </w:pPr>
      <w:r w:rsidRPr="00A421F2">
        <w:tab/>
        <w:t>(1)</w:t>
      </w:r>
      <w:r w:rsidRPr="00A421F2">
        <w:tab/>
        <w:t>The applicant is:</w:t>
      </w:r>
    </w:p>
    <w:p w:rsidR="008A17BB" w:rsidRPr="00A421F2" w:rsidRDefault="008A17BB" w:rsidP="008A17BB">
      <w:pPr>
        <w:pStyle w:val="paragraph"/>
      </w:pPr>
      <w:r w:rsidRPr="00A421F2">
        <w:tab/>
        <w:t>(a)</w:t>
      </w:r>
      <w:r w:rsidRPr="00A421F2">
        <w:tab/>
        <w:t xml:space="preserve">in the case of an applicant who is not the holder of </w:t>
      </w:r>
      <w:r w:rsidRPr="00A421F2">
        <w:rPr>
          <w:color w:val="000000" w:themeColor="text1"/>
        </w:rPr>
        <w:t>a substituted Subclass 600 visa</w:t>
      </w:r>
      <w:r w:rsidRPr="00A421F2">
        <w:t>:</w:t>
      </w:r>
    </w:p>
    <w:p w:rsidR="008A17BB" w:rsidRPr="00A421F2" w:rsidRDefault="008A17BB" w:rsidP="008A17BB">
      <w:pPr>
        <w:pStyle w:val="paragraphsub"/>
      </w:pPr>
      <w:r w:rsidRPr="00A421F2">
        <w:tab/>
        <w:t>(i)</w:t>
      </w:r>
      <w:r w:rsidRPr="00A421F2">
        <w:tab/>
        <w:t xml:space="preserve">the aged parent of a person (the </w:t>
      </w:r>
      <w:r w:rsidRPr="00A421F2">
        <w:rPr>
          <w:b/>
          <w:bCs/>
          <w:i/>
          <w:iCs/>
        </w:rPr>
        <w:t>child</w:t>
      </w:r>
      <w:r w:rsidRPr="00A421F2">
        <w:t>) who is a settled Australian citizen, settled Australian permanent resident or settled eligible New Zealand citizen; and</w:t>
      </w:r>
    </w:p>
    <w:p w:rsidR="008A17BB" w:rsidRPr="00A421F2" w:rsidRDefault="008A17BB" w:rsidP="008A17BB">
      <w:pPr>
        <w:pStyle w:val="paragraphsub"/>
      </w:pPr>
      <w:r w:rsidRPr="00A421F2">
        <w:tab/>
        <w:t>(ii)</w:t>
      </w:r>
      <w:r w:rsidRPr="00A421F2">
        <w:tab/>
        <w:t xml:space="preserve">sponsored in accordance with </w:t>
      </w:r>
      <w:r>
        <w:t>subclause (</w:t>
      </w:r>
      <w:r w:rsidRPr="00A421F2">
        <w:t>2) or (3); or</w:t>
      </w:r>
    </w:p>
    <w:p w:rsidR="008A17BB" w:rsidRPr="00A421F2" w:rsidRDefault="008A17BB" w:rsidP="008A17BB">
      <w:pPr>
        <w:pStyle w:val="paragraph"/>
      </w:pPr>
      <w:r w:rsidRPr="00A421F2">
        <w:tab/>
        <w:t>(b)</w:t>
      </w:r>
      <w:r w:rsidRPr="00A421F2">
        <w:tab/>
        <w:t xml:space="preserve">in the case of an applicant who is the holder of </w:t>
      </w:r>
      <w:r w:rsidRPr="00A421F2">
        <w:rPr>
          <w:color w:val="000000" w:themeColor="text1"/>
        </w:rPr>
        <w:t>a substituted Subclass 600 visa</w:t>
      </w:r>
      <w:r w:rsidRPr="00A421F2">
        <w:t>:</w:t>
      </w:r>
    </w:p>
    <w:p w:rsidR="008A17BB" w:rsidRPr="00A421F2" w:rsidRDefault="008A17BB" w:rsidP="008A17BB">
      <w:pPr>
        <w:pStyle w:val="paragraphsub"/>
      </w:pPr>
      <w:r w:rsidRPr="00A421F2">
        <w:tab/>
        <w:t>(i)</w:t>
      </w:r>
      <w:r w:rsidRPr="00A421F2">
        <w:tab/>
        <w:t xml:space="preserve">the parent of a person (the </w:t>
      </w:r>
      <w:r w:rsidRPr="00A421F2">
        <w:rPr>
          <w:b/>
          <w:bCs/>
          <w:i/>
          <w:iCs/>
        </w:rPr>
        <w:t>child</w:t>
      </w:r>
      <w:r w:rsidRPr="00A421F2">
        <w:t>) who is a settled Australian citizen, settled Australian permanent resident or settled eligible New Zealand citizen; and</w:t>
      </w:r>
    </w:p>
    <w:p w:rsidR="008A17BB" w:rsidRPr="00A421F2" w:rsidRDefault="008A17BB" w:rsidP="008A17BB">
      <w:pPr>
        <w:pStyle w:val="paragraphsub"/>
      </w:pPr>
      <w:r w:rsidRPr="00A421F2">
        <w:tab/>
        <w:t>(ii)</w:t>
      </w:r>
      <w:r w:rsidRPr="00A421F2">
        <w:tab/>
        <w:t xml:space="preserve">sponsored in accordance with </w:t>
      </w:r>
      <w:r>
        <w:t>subclause (</w:t>
      </w:r>
      <w:r w:rsidRPr="00A421F2">
        <w:t>2) or (3).</w:t>
      </w:r>
    </w:p>
    <w:p w:rsidR="008A17BB" w:rsidRPr="00A421F2" w:rsidRDefault="008A17BB" w:rsidP="008A17BB">
      <w:pPr>
        <w:pStyle w:val="subsection"/>
      </w:pPr>
      <w:r w:rsidRPr="00A421F2">
        <w:tab/>
        <w:t>(2)</w:t>
      </w:r>
      <w:r w:rsidRPr="00A421F2">
        <w:tab/>
        <w:t>If the child has turned 18, the applicant is sponsored by:</w:t>
      </w:r>
    </w:p>
    <w:p w:rsidR="008A17BB" w:rsidRPr="00A421F2" w:rsidRDefault="008A17BB" w:rsidP="008A17BB">
      <w:pPr>
        <w:pStyle w:val="paragraph"/>
      </w:pPr>
      <w:r w:rsidRPr="00A421F2">
        <w:tab/>
        <w:t>(a)</w:t>
      </w:r>
      <w:r w:rsidRPr="00A421F2">
        <w:tab/>
        <w:t>the child; or</w:t>
      </w:r>
    </w:p>
    <w:p w:rsidR="008A17BB" w:rsidRPr="00A421F2" w:rsidRDefault="008A17BB" w:rsidP="008A17BB">
      <w:pPr>
        <w:pStyle w:val="paragraph"/>
      </w:pPr>
      <w:r w:rsidRPr="00A421F2">
        <w:tab/>
        <w:t>(b)</w:t>
      </w:r>
      <w:r w:rsidRPr="00A421F2">
        <w:tab/>
        <w:t>the child’s cohabiting spouse or de facto partner, if the spouse or de facto partner:</w:t>
      </w:r>
    </w:p>
    <w:p w:rsidR="008A17BB" w:rsidRPr="00A421F2" w:rsidRDefault="008A17BB" w:rsidP="008A17BB">
      <w:pPr>
        <w:pStyle w:val="paragraphsub"/>
      </w:pPr>
      <w:r w:rsidRPr="00A421F2">
        <w:tab/>
        <w:t>(i)</w:t>
      </w:r>
      <w:r w:rsidRPr="00A421F2">
        <w:tab/>
        <w:t>has turned 18; and</w:t>
      </w:r>
    </w:p>
    <w:p w:rsidR="008A17BB" w:rsidRPr="00A421F2" w:rsidRDefault="008A17BB" w:rsidP="008A17BB">
      <w:pPr>
        <w:pStyle w:val="paragraphsub"/>
      </w:pPr>
      <w:r w:rsidRPr="00A421F2">
        <w:tab/>
        <w:t>(ii)</w:t>
      </w:r>
      <w:r w:rsidRPr="00A421F2">
        <w:tab/>
        <w:t>is a settled Australian citizen, settled Australian permanent resident, or settled eligible New Zealand citizen.</w:t>
      </w:r>
    </w:p>
    <w:p w:rsidR="008A17BB" w:rsidRPr="00A421F2" w:rsidRDefault="008A17BB" w:rsidP="008A17BB">
      <w:pPr>
        <w:pStyle w:val="subsection"/>
      </w:pPr>
      <w:r w:rsidRPr="00A421F2">
        <w:tab/>
        <w:t>(3)</w:t>
      </w:r>
      <w:r w:rsidRPr="00A421F2">
        <w:tab/>
        <w:t>If the child has not turned 18, the applicant is sponsored by:</w:t>
      </w:r>
    </w:p>
    <w:p w:rsidR="008A17BB" w:rsidRPr="00A421F2" w:rsidRDefault="008A17BB" w:rsidP="008A17BB">
      <w:pPr>
        <w:pStyle w:val="paragraph"/>
      </w:pPr>
      <w:r w:rsidRPr="00A421F2">
        <w:tab/>
        <w:t>(a)</w:t>
      </w:r>
      <w:r w:rsidRPr="00A421F2">
        <w:tab/>
        <w:t>the child’s cohabiting spouse, if that spouse:</w:t>
      </w:r>
    </w:p>
    <w:p w:rsidR="008A17BB" w:rsidRPr="00A421F2" w:rsidRDefault="008A17BB" w:rsidP="008A17BB">
      <w:pPr>
        <w:pStyle w:val="paragraphsub"/>
      </w:pPr>
      <w:r w:rsidRPr="00A421F2">
        <w:tab/>
        <w:t>(i)</w:t>
      </w:r>
      <w:r w:rsidRPr="00A421F2">
        <w:tab/>
        <w:t>has turned 18; and</w:t>
      </w:r>
    </w:p>
    <w:p w:rsidR="008A17BB" w:rsidRPr="00A421F2" w:rsidRDefault="008A17BB" w:rsidP="008A17BB">
      <w:pPr>
        <w:pStyle w:val="paragraphsub"/>
      </w:pPr>
      <w:r w:rsidRPr="00A421F2">
        <w:tab/>
        <w:t>(ii)</w:t>
      </w:r>
      <w:r w:rsidRPr="00A421F2">
        <w:tab/>
        <w:t>is a settled Australian citizen, settled Australian permanent resident or settled eligible New Zealand citizen; or</w:t>
      </w:r>
    </w:p>
    <w:p w:rsidR="008A17BB" w:rsidRPr="00A421F2" w:rsidRDefault="008A17BB" w:rsidP="008A17BB">
      <w:pPr>
        <w:pStyle w:val="paragraph"/>
      </w:pPr>
      <w:r w:rsidRPr="00A421F2">
        <w:tab/>
        <w:t>(b)</w:t>
      </w:r>
      <w:r w:rsidRPr="00A421F2">
        <w:tab/>
        <w:t>a person who:</w:t>
      </w:r>
    </w:p>
    <w:p w:rsidR="008A17BB" w:rsidRPr="00A421F2" w:rsidRDefault="008A17BB" w:rsidP="008A17BB">
      <w:pPr>
        <w:pStyle w:val="paragraphsub"/>
      </w:pPr>
      <w:r w:rsidRPr="00A421F2">
        <w:lastRenderedPageBreak/>
        <w:tab/>
        <w:t>(i)</w:t>
      </w:r>
      <w:r w:rsidRPr="00A421F2">
        <w:tab/>
        <w:t>is a relative or guardian of the child; and</w:t>
      </w:r>
    </w:p>
    <w:p w:rsidR="008A17BB" w:rsidRPr="00A421F2" w:rsidRDefault="008A17BB" w:rsidP="008A17BB">
      <w:pPr>
        <w:pStyle w:val="paragraphsub"/>
      </w:pPr>
      <w:r w:rsidRPr="00A421F2">
        <w:tab/>
        <w:t>(ii)</w:t>
      </w:r>
      <w:r w:rsidRPr="00A421F2">
        <w:tab/>
        <w:t>has turned 18; and</w:t>
      </w:r>
    </w:p>
    <w:p w:rsidR="008A17BB" w:rsidRPr="00A421F2" w:rsidRDefault="008A17BB" w:rsidP="008A17BB">
      <w:pPr>
        <w:pStyle w:val="paragraphsub"/>
      </w:pPr>
      <w:r w:rsidRPr="00A421F2">
        <w:tab/>
        <w:t>(iii)</w:t>
      </w:r>
      <w:r w:rsidRPr="00A421F2">
        <w:tab/>
        <w:t>is a settled Australian citizen, settled Australian permanent resident, or settled eligible New Zealand citizen; or</w:t>
      </w:r>
    </w:p>
    <w:p w:rsidR="008A17BB" w:rsidRPr="00A421F2" w:rsidRDefault="008A17BB" w:rsidP="008A17BB">
      <w:pPr>
        <w:pStyle w:val="paragraph"/>
      </w:pPr>
      <w:r w:rsidRPr="00A421F2">
        <w:tab/>
        <w:t>(c)</w:t>
      </w:r>
      <w:r w:rsidRPr="00A421F2">
        <w:tab/>
        <w:t>if the child has a cohabiting spouse but the spouse has not turned 18—a person who:</w:t>
      </w:r>
    </w:p>
    <w:p w:rsidR="008A17BB" w:rsidRPr="00A421F2" w:rsidRDefault="008A17BB" w:rsidP="008A17BB">
      <w:pPr>
        <w:pStyle w:val="paragraphsub"/>
      </w:pPr>
      <w:r w:rsidRPr="00A421F2">
        <w:tab/>
        <w:t>(i)</w:t>
      </w:r>
      <w:r w:rsidRPr="00A421F2">
        <w:tab/>
        <w:t>is a relative or guardian of the child’s spouse; and</w:t>
      </w:r>
    </w:p>
    <w:p w:rsidR="008A17BB" w:rsidRPr="00A421F2" w:rsidRDefault="008A17BB" w:rsidP="008A17BB">
      <w:pPr>
        <w:pStyle w:val="paragraphsub"/>
      </w:pPr>
      <w:r w:rsidRPr="00A421F2">
        <w:tab/>
        <w:t>(ii)</w:t>
      </w:r>
      <w:r w:rsidRPr="00A421F2">
        <w:tab/>
        <w:t>has turned 18; and</w:t>
      </w:r>
    </w:p>
    <w:p w:rsidR="008A17BB" w:rsidRPr="00A421F2" w:rsidRDefault="008A17BB" w:rsidP="008A17BB">
      <w:pPr>
        <w:pStyle w:val="paragraphsub"/>
      </w:pPr>
      <w:r w:rsidRPr="00A421F2">
        <w:tab/>
        <w:t>(iii)</w:t>
      </w:r>
      <w:r w:rsidRPr="00A421F2">
        <w:tab/>
        <w:t>is a settled Australian citizen, or settled Australian permanent resident, or settled eligible New Zealand citizen; or</w:t>
      </w:r>
    </w:p>
    <w:p w:rsidR="008A17BB" w:rsidRPr="00A421F2" w:rsidRDefault="008A17BB" w:rsidP="008A17BB">
      <w:pPr>
        <w:pStyle w:val="paragraph"/>
      </w:pPr>
      <w:r w:rsidRPr="00A421F2">
        <w:tab/>
        <w:t>(d)</w:t>
      </w:r>
      <w:r w:rsidRPr="00A421F2">
        <w:tab/>
        <w:t>a community organisation.</w:t>
      </w:r>
    </w:p>
    <w:p w:rsidR="008A17BB" w:rsidRPr="00A421F2" w:rsidRDefault="008A17BB" w:rsidP="008A17BB">
      <w:pPr>
        <w:pStyle w:val="ActHead5"/>
        <w:outlineLvl w:val="9"/>
      </w:pPr>
      <w:bookmarkStart w:id="33" w:name="_Toc408996185"/>
      <w:r w:rsidRPr="00A421F2">
        <w:rPr>
          <w:rStyle w:val="CharSectno"/>
        </w:rPr>
        <w:t>804.213</w:t>
      </w:r>
      <w:bookmarkEnd w:id="33"/>
      <w:r w:rsidRPr="00A421F2">
        <w:t xml:space="preserve">  </w:t>
      </w:r>
    </w:p>
    <w:p w:rsidR="008A17BB" w:rsidRPr="00A421F2" w:rsidRDefault="008A17BB" w:rsidP="008A17BB">
      <w:pPr>
        <w:pStyle w:val="subsection"/>
      </w:pPr>
      <w:r w:rsidRPr="00A421F2">
        <w:tab/>
      </w:r>
      <w:r w:rsidRPr="00A421F2">
        <w:tab/>
        <w:t>If the applicant is not the holder of a substantive visa, the applicant satisfies Schedule</w:t>
      </w:r>
      <w:r>
        <w:t> </w:t>
      </w:r>
      <w:r w:rsidRPr="00A421F2">
        <w:t xml:space="preserve">3 criterion 3002. </w:t>
      </w:r>
    </w:p>
    <w:p w:rsidR="008A17BB" w:rsidRPr="00A421F2" w:rsidRDefault="008A17BB" w:rsidP="008A17BB">
      <w:pPr>
        <w:pStyle w:val="ActHead5"/>
        <w:outlineLvl w:val="9"/>
      </w:pPr>
      <w:bookmarkStart w:id="34" w:name="_Toc408996186"/>
      <w:r w:rsidRPr="00A421F2">
        <w:rPr>
          <w:rStyle w:val="CharSectno"/>
        </w:rPr>
        <w:t>804.214</w:t>
      </w:r>
      <w:bookmarkEnd w:id="34"/>
      <w:r w:rsidRPr="00A421F2">
        <w:t xml:space="preserve">  </w:t>
      </w:r>
    </w:p>
    <w:p w:rsidR="008A17BB" w:rsidRPr="00A421F2" w:rsidRDefault="008A17BB" w:rsidP="008A17BB">
      <w:pPr>
        <w:pStyle w:val="subsection"/>
      </w:pPr>
      <w:r w:rsidRPr="00A421F2">
        <w:tab/>
      </w:r>
      <w:r w:rsidRPr="00A421F2">
        <w:tab/>
        <w:t xml:space="preserve">If the applicant is not the holder of </w:t>
      </w:r>
      <w:r w:rsidRPr="00A421F2">
        <w:rPr>
          <w:color w:val="000000" w:themeColor="text1"/>
        </w:rPr>
        <w:t>a substituted Subclass 600 visa</w:t>
      </w:r>
      <w:r w:rsidRPr="00A421F2">
        <w:t xml:space="preserve">, the applicant satisfies the balance of family test. </w:t>
      </w:r>
    </w:p>
    <w:p w:rsidR="008A17BB" w:rsidRPr="00A421F2" w:rsidRDefault="008A17BB" w:rsidP="008A17BB">
      <w:pPr>
        <w:pStyle w:val="SubDivisionMigration"/>
      </w:pPr>
      <w:r w:rsidRPr="00A421F2">
        <w:t xml:space="preserve">804.22—Criteria to be satisfied at time of decision </w:t>
      </w:r>
    </w:p>
    <w:p w:rsidR="008A17BB" w:rsidRPr="00A421F2" w:rsidRDefault="008A17BB" w:rsidP="008A17BB">
      <w:pPr>
        <w:pStyle w:val="ActHead5"/>
        <w:outlineLvl w:val="9"/>
      </w:pPr>
      <w:bookmarkStart w:id="35" w:name="_Toc408996187"/>
      <w:r w:rsidRPr="00A421F2">
        <w:rPr>
          <w:rStyle w:val="CharSectno"/>
        </w:rPr>
        <w:t>804.221</w:t>
      </w:r>
      <w:bookmarkEnd w:id="35"/>
      <w:r w:rsidRPr="00A421F2">
        <w:t xml:space="preserve">  </w:t>
      </w:r>
    </w:p>
    <w:p w:rsidR="008A17BB" w:rsidRPr="00A421F2" w:rsidRDefault="008A17BB" w:rsidP="008A17BB">
      <w:pPr>
        <w:pStyle w:val="subsection"/>
      </w:pPr>
      <w:r w:rsidRPr="00A421F2">
        <w:tab/>
      </w:r>
      <w:r w:rsidRPr="00A421F2">
        <w:tab/>
        <w:t>The applicant either:</w:t>
      </w:r>
    </w:p>
    <w:p w:rsidR="008A17BB" w:rsidRPr="00A421F2" w:rsidRDefault="008A17BB" w:rsidP="008A17BB">
      <w:pPr>
        <w:pStyle w:val="paragraph"/>
      </w:pPr>
      <w:r w:rsidRPr="00A421F2">
        <w:tab/>
        <w:t>(a)</w:t>
      </w:r>
      <w:r w:rsidRPr="00A421F2">
        <w:tab/>
        <w:t>is an aged parent of an Australian citizen, an Australian permanent resident or an eligible New Zealand citizen mentioned in paragraph</w:t>
      </w:r>
      <w:r>
        <w:t> </w:t>
      </w:r>
      <w:r w:rsidRPr="00A421F2">
        <w:t>804.212(1)(a); or</w:t>
      </w:r>
    </w:p>
    <w:p w:rsidR="008A17BB" w:rsidRPr="00A421F2" w:rsidRDefault="008A17BB" w:rsidP="008A17BB">
      <w:pPr>
        <w:pStyle w:val="paragraph"/>
      </w:pPr>
      <w:r w:rsidRPr="00A421F2">
        <w:tab/>
        <w:t>(b)</w:t>
      </w:r>
      <w:r w:rsidRPr="00A421F2">
        <w:tab/>
        <w:t xml:space="preserve">if the applicant is the holder of </w:t>
      </w:r>
      <w:r w:rsidRPr="00A421F2">
        <w:rPr>
          <w:color w:val="000000" w:themeColor="text1"/>
        </w:rPr>
        <w:t>a substituted Subclass 600 visa</w:t>
      </w:r>
      <w:r w:rsidRPr="00A421F2">
        <w:t xml:space="preserve"> at the time of application—is the parent of an Australian citizen, an Australian permanent resident or an eligible New Zealand citizen mentioned in paragraph</w:t>
      </w:r>
      <w:r>
        <w:t> </w:t>
      </w:r>
      <w:r w:rsidRPr="00A421F2">
        <w:t>804.212(1)(a).</w:t>
      </w:r>
    </w:p>
    <w:p w:rsidR="008A17BB" w:rsidRPr="00A421F2" w:rsidRDefault="008A17BB" w:rsidP="008A17BB">
      <w:pPr>
        <w:pStyle w:val="ActHead5"/>
        <w:outlineLvl w:val="9"/>
      </w:pPr>
      <w:bookmarkStart w:id="36" w:name="_Toc408996188"/>
      <w:r w:rsidRPr="00A421F2">
        <w:rPr>
          <w:rStyle w:val="CharSectno"/>
        </w:rPr>
        <w:lastRenderedPageBreak/>
        <w:t>804.222</w:t>
      </w:r>
      <w:bookmarkEnd w:id="36"/>
      <w:r w:rsidRPr="00A421F2">
        <w:t xml:space="preserve">  </w:t>
      </w:r>
    </w:p>
    <w:p w:rsidR="008A17BB" w:rsidRPr="00A421F2" w:rsidRDefault="008A17BB" w:rsidP="008A17BB">
      <w:pPr>
        <w:pStyle w:val="subsection"/>
      </w:pPr>
      <w:r w:rsidRPr="00A421F2">
        <w:tab/>
      </w:r>
      <w:r w:rsidRPr="00A421F2">
        <w:tab/>
        <w:t>A sponsorship of the kind mentioned in clause</w:t>
      </w:r>
      <w:r>
        <w:t> </w:t>
      </w:r>
      <w:r w:rsidRPr="00A421F2">
        <w:t>804.212 is in force, whether or not the sponsor was the sponsor at the time of application.</w:t>
      </w:r>
    </w:p>
    <w:p w:rsidR="008A17BB" w:rsidRPr="00A421F2" w:rsidRDefault="008A17BB" w:rsidP="008A17BB">
      <w:pPr>
        <w:pStyle w:val="notetext"/>
      </w:pPr>
      <w:r w:rsidRPr="00A421F2">
        <w:rPr>
          <w:iCs/>
        </w:rPr>
        <w:t>Note:</w:t>
      </w:r>
      <w:r w:rsidRPr="00A421F2">
        <w:rPr>
          <w:iCs/>
        </w:rPr>
        <w:tab/>
      </w:r>
      <w:r w:rsidRPr="00A421F2">
        <w:t>The applicant may seek the Minister’s approval for a change of sponsor as long as the new sponsor meets the description in clause</w:t>
      </w:r>
      <w:r>
        <w:t> </w:t>
      </w:r>
      <w:r w:rsidRPr="00A421F2">
        <w:t>804.212.</w:t>
      </w:r>
    </w:p>
    <w:p w:rsidR="008A17BB" w:rsidRPr="00A421F2" w:rsidRDefault="008A17BB" w:rsidP="008A17BB">
      <w:pPr>
        <w:pStyle w:val="ActHead5"/>
        <w:outlineLvl w:val="9"/>
      </w:pPr>
      <w:bookmarkStart w:id="37" w:name="_Toc408996189"/>
      <w:r w:rsidRPr="00A421F2">
        <w:rPr>
          <w:rStyle w:val="CharSectno"/>
        </w:rPr>
        <w:t>804.224</w:t>
      </w:r>
      <w:bookmarkEnd w:id="37"/>
      <w:r w:rsidRPr="00A421F2">
        <w:t xml:space="preserve">  </w:t>
      </w:r>
    </w:p>
    <w:p w:rsidR="008A17BB" w:rsidRPr="00A421F2" w:rsidRDefault="008A17BB" w:rsidP="008A17BB">
      <w:pPr>
        <w:pStyle w:val="subsection"/>
      </w:pPr>
      <w:r w:rsidRPr="00A421F2">
        <w:tab/>
      </w:r>
      <w:r w:rsidRPr="00A421F2">
        <w:tab/>
        <w:t xml:space="preserve">The Minister is satisfied that an assurance of support in relation to the applicant has been accepted by the Secretary of </w:t>
      </w:r>
      <w:r w:rsidRPr="001F42FA">
        <w:t>Social Services</w:t>
      </w:r>
      <w:r w:rsidRPr="00A421F2">
        <w:t>.</w:t>
      </w:r>
    </w:p>
    <w:p w:rsidR="008A17BB" w:rsidRPr="00A421F2" w:rsidRDefault="008A17BB" w:rsidP="008A17BB">
      <w:pPr>
        <w:pStyle w:val="ActHead5"/>
        <w:outlineLvl w:val="9"/>
      </w:pPr>
      <w:bookmarkStart w:id="38" w:name="_Toc408996190"/>
      <w:r w:rsidRPr="00A421F2">
        <w:rPr>
          <w:rStyle w:val="CharSectno"/>
        </w:rPr>
        <w:t>804.225</w:t>
      </w:r>
      <w:bookmarkEnd w:id="38"/>
      <w:r w:rsidRPr="00A421F2">
        <w:t xml:space="preserve">  </w:t>
      </w:r>
    </w:p>
    <w:p w:rsidR="008A17BB" w:rsidRPr="00A421F2" w:rsidRDefault="008A17BB" w:rsidP="008A17BB">
      <w:pPr>
        <w:pStyle w:val="subsection"/>
      </w:pPr>
      <w:r w:rsidRPr="00A421F2">
        <w:tab/>
      </w:r>
      <w:r w:rsidRPr="00A421F2">
        <w:tab/>
        <w:t>The applicant satisfies the public interest criteria mentioned for the applicant in the item in the table that relates to the applicant.</w:t>
      </w:r>
    </w:p>
    <w:p w:rsidR="008A17BB" w:rsidRPr="00A421F2" w:rsidRDefault="008A17BB" w:rsidP="008A17BB">
      <w:pPr>
        <w:pStyle w:val="Tabletext"/>
      </w:pPr>
    </w:p>
    <w:tbl>
      <w:tblPr>
        <w:tblW w:w="0" w:type="auto"/>
        <w:tblInd w:w="1188" w:type="dxa"/>
        <w:tblBorders>
          <w:top w:val="single" w:sz="4" w:space="0" w:color="auto"/>
          <w:bottom w:val="single" w:sz="2" w:space="0" w:color="auto"/>
          <w:insideH w:val="single" w:sz="4" w:space="0" w:color="auto"/>
        </w:tblBorders>
        <w:tblLook w:val="0000" w:firstRow="0" w:lastRow="0" w:firstColumn="0" w:lastColumn="0" w:noHBand="0" w:noVBand="0"/>
      </w:tblPr>
      <w:tblGrid>
        <w:gridCol w:w="621"/>
        <w:gridCol w:w="2552"/>
        <w:gridCol w:w="2942"/>
      </w:tblGrid>
      <w:tr w:rsidR="008A17BB" w:rsidRPr="00A421F2" w:rsidTr="001D04D9">
        <w:trPr>
          <w:tblHeader/>
        </w:trPr>
        <w:tc>
          <w:tcPr>
            <w:tcW w:w="621" w:type="dxa"/>
            <w:tcBorders>
              <w:top w:val="single" w:sz="12" w:space="0" w:color="auto"/>
              <w:bottom w:val="single" w:sz="12" w:space="0" w:color="auto"/>
            </w:tcBorders>
            <w:shd w:val="clear" w:color="auto" w:fill="auto"/>
          </w:tcPr>
          <w:p w:rsidR="008A17BB" w:rsidRPr="00A421F2" w:rsidRDefault="008A17BB" w:rsidP="001D04D9">
            <w:pPr>
              <w:pStyle w:val="TableHeading"/>
            </w:pPr>
            <w:r w:rsidRPr="00A421F2">
              <w:t>Item</w:t>
            </w:r>
          </w:p>
        </w:tc>
        <w:tc>
          <w:tcPr>
            <w:tcW w:w="2552" w:type="dxa"/>
            <w:tcBorders>
              <w:top w:val="single" w:sz="12" w:space="0" w:color="auto"/>
              <w:bottom w:val="single" w:sz="12" w:space="0" w:color="auto"/>
            </w:tcBorders>
            <w:shd w:val="clear" w:color="auto" w:fill="auto"/>
          </w:tcPr>
          <w:p w:rsidR="008A17BB" w:rsidRPr="00A421F2" w:rsidRDefault="008A17BB" w:rsidP="001D04D9">
            <w:pPr>
              <w:pStyle w:val="TableHeading"/>
            </w:pPr>
            <w:r w:rsidRPr="00A421F2">
              <w:t>If the applicant was …</w:t>
            </w:r>
          </w:p>
        </w:tc>
        <w:tc>
          <w:tcPr>
            <w:tcW w:w="2942" w:type="dxa"/>
            <w:tcBorders>
              <w:top w:val="single" w:sz="12" w:space="0" w:color="auto"/>
              <w:bottom w:val="single" w:sz="12" w:space="0" w:color="auto"/>
            </w:tcBorders>
            <w:shd w:val="clear" w:color="auto" w:fill="auto"/>
          </w:tcPr>
          <w:p w:rsidR="008A17BB" w:rsidRPr="00A421F2" w:rsidRDefault="008A17BB" w:rsidP="001D04D9">
            <w:pPr>
              <w:pStyle w:val="TableHeading"/>
            </w:pPr>
            <w:r w:rsidRPr="00A421F2">
              <w:t>the public interest criteria to be satisfied by the applicant are ...</w:t>
            </w:r>
          </w:p>
        </w:tc>
      </w:tr>
      <w:tr w:rsidR="008A17BB" w:rsidRPr="00A421F2" w:rsidTr="001D04D9">
        <w:tc>
          <w:tcPr>
            <w:tcW w:w="621" w:type="dxa"/>
            <w:tcBorders>
              <w:top w:val="single" w:sz="12" w:space="0" w:color="auto"/>
              <w:bottom w:val="single" w:sz="4" w:space="0" w:color="auto"/>
            </w:tcBorders>
            <w:shd w:val="clear" w:color="auto" w:fill="auto"/>
          </w:tcPr>
          <w:p w:rsidR="008A17BB" w:rsidRPr="00A421F2" w:rsidRDefault="008A17BB" w:rsidP="001D04D9">
            <w:pPr>
              <w:pStyle w:val="Tabletext"/>
            </w:pPr>
            <w:r w:rsidRPr="00A421F2">
              <w:t>1</w:t>
            </w:r>
          </w:p>
        </w:tc>
        <w:tc>
          <w:tcPr>
            <w:tcW w:w="2552" w:type="dxa"/>
            <w:tcBorders>
              <w:top w:val="single" w:sz="12" w:space="0" w:color="auto"/>
              <w:bottom w:val="single" w:sz="4" w:space="0" w:color="auto"/>
            </w:tcBorders>
            <w:shd w:val="clear" w:color="auto" w:fill="auto"/>
          </w:tcPr>
          <w:p w:rsidR="008A17BB" w:rsidRPr="00A421F2" w:rsidRDefault="008A17BB" w:rsidP="00D27869">
            <w:pPr>
              <w:pStyle w:val="Tabletext"/>
              <w:ind w:right="-41"/>
            </w:pPr>
            <w:r w:rsidRPr="00A421F2">
              <w:t xml:space="preserve">not the holder of </w:t>
            </w:r>
            <w:r w:rsidRPr="00A421F2">
              <w:rPr>
                <w:color w:val="000000" w:themeColor="text1"/>
              </w:rPr>
              <w:t>a substituted Subclass 600 visa</w:t>
            </w:r>
            <w:r w:rsidRPr="00A421F2">
              <w:t xml:space="preserve"> at the time of application</w:t>
            </w:r>
          </w:p>
        </w:tc>
        <w:tc>
          <w:tcPr>
            <w:tcW w:w="2942" w:type="dxa"/>
            <w:tcBorders>
              <w:top w:val="single" w:sz="12" w:space="0" w:color="auto"/>
              <w:bottom w:val="single" w:sz="4" w:space="0" w:color="auto"/>
            </w:tcBorders>
            <w:shd w:val="clear" w:color="auto" w:fill="auto"/>
          </w:tcPr>
          <w:p w:rsidR="008A17BB" w:rsidRPr="00A421F2" w:rsidRDefault="008A17BB" w:rsidP="001D04D9">
            <w:pPr>
              <w:pStyle w:val="Tabletext"/>
            </w:pPr>
            <w:r w:rsidRPr="00A421F2">
              <w:t xml:space="preserve">4001, 4002, 4003, 4004, 4005, </w:t>
            </w:r>
            <w:r w:rsidRPr="00A421F2">
              <w:rPr>
                <w:color w:val="000000"/>
              </w:rPr>
              <w:t xml:space="preserve">4009, </w:t>
            </w:r>
            <w:r w:rsidRPr="00A421F2">
              <w:t>4010, 4019</w:t>
            </w:r>
            <w:r w:rsidRPr="00A421F2">
              <w:rPr>
                <w:color w:val="000000" w:themeColor="text1"/>
              </w:rPr>
              <w:t>, 4020</w:t>
            </w:r>
            <w:r w:rsidRPr="00A421F2">
              <w:t xml:space="preserve"> and 4021</w:t>
            </w:r>
          </w:p>
        </w:tc>
      </w:tr>
      <w:tr w:rsidR="008A17BB" w:rsidRPr="00A421F2" w:rsidTr="001D04D9">
        <w:trPr>
          <w:cantSplit/>
        </w:trPr>
        <w:tc>
          <w:tcPr>
            <w:tcW w:w="621" w:type="dxa"/>
            <w:tcBorders>
              <w:bottom w:val="single" w:sz="12" w:space="0" w:color="auto"/>
            </w:tcBorders>
            <w:shd w:val="clear" w:color="auto" w:fill="auto"/>
          </w:tcPr>
          <w:p w:rsidR="008A17BB" w:rsidRPr="00A421F2" w:rsidRDefault="008A17BB" w:rsidP="001D04D9">
            <w:pPr>
              <w:pStyle w:val="Tabletext"/>
            </w:pPr>
            <w:r w:rsidRPr="00A421F2">
              <w:t>2</w:t>
            </w:r>
          </w:p>
        </w:tc>
        <w:tc>
          <w:tcPr>
            <w:tcW w:w="2552" w:type="dxa"/>
            <w:tcBorders>
              <w:bottom w:val="single" w:sz="12" w:space="0" w:color="auto"/>
            </w:tcBorders>
            <w:shd w:val="clear" w:color="auto" w:fill="auto"/>
          </w:tcPr>
          <w:p w:rsidR="008A17BB" w:rsidRPr="00A421F2" w:rsidRDefault="008A17BB" w:rsidP="001D04D9">
            <w:pPr>
              <w:pStyle w:val="Tabletext"/>
            </w:pPr>
            <w:r w:rsidRPr="00A421F2">
              <w:t xml:space="preserve">the holder of </w:t>
            </w:r>
            <w:r w:rsidRPr="00A421F2">
              <w:rPr>
                <w:color w:val="000000" w:themeColor="text1"/>
              </w:rPr>
              <w:t>a substituted Subclass 600 visa</w:t>
            </w:r>
            <w:r w:rsidRPr="00A421F2">
              <w:t xml:space="preserve"> at the time of application</w:t>
            </w:r>
          </w:p>
        </w:tc>
        <w:tc>
          <w:tcPr>
            <w:tcW w:w="2942" w:type="dxa"/>
            <w:tcBorders>
              <w:bottom w:val="single" w:sz="12" w:space="0" w:color="auto"/>
            </w:tcBorders>
            <w:shd w:val="clear" w:color="auto" w:fill="auto"/>
          </w:tcPr>
          <w:p w:rsidR="008A17BB" w:rsidRPr="00A421F2" w:rsidRDefault="008A17BB" w:rsidP="001D04D9">
            <w:pPr>
              <w:pStyle w:val="Tabletext"/>
            </w:pPr>
            <w:r w:rsidRPr="00A421F2">
              <w:t xml:space="preserve">4001, 4002, 4003, 4007, </w:t>
            </w:r>
            <w:r w:rsidRPr="00A421F2">
              <w:rPr>
                <w:color w:val="000000"/>
              </w:rPr>
              <w:t xml:space="preserve">4009, </w:t>
            </w:r>
            <w:r w:rsidRPr="00A421F2">
              <w:t>4010, 4019</w:t>
            </w:r>
            <w:r w:rsidRPr="00A421F2">
              <w:rPr>
                <w:color w:val="000000" w:themeColor="text1"/>
              </w:rPr>
              <w:t>, 4020</w:t>
            </w:r>
            <w:r w:rsidRPr="00A421F2">
              <w:t xml:space="preserve"> and 4021</w:t>
            </w:r>
          </w:p>
        </w:tc>
      </w:tr>
    </w:tbl>
    <w:p w:rsidR="008A17BB" w:rsidRPr="00A421F2" w:rsidRDefault="008A17BB" w:rsidP="008A17BB">
      <w:pPr>
        <w:pStyle w:val="ActHead5"/>
        <w:outlineLvl w:val="9"/>
      </w:pPr>
      <w:bookmarkStart w:id="39" w:name="_Toc408996191"/>
      <w:r w:rsidRPr="00A421F2">
        <w:rPr>
          <w:rStyle w:val="CharSectno"/>
        </w:rPr>
        <w:t>804.226</w:t>
      </w:r>
      <w:bookmarkEnd w:id="39"/>
      <w:r w:rsidRPr="00A421F2">
        <w:t xml:space="preserve">  </w:t>
      </w:r>
    </w:p>
    <w:p w:rsidR="008A17BB" w:rsidRPr="00A421F2" w:rsidRDefault="008A17BB" w:rsidP="008A17BB">
      <w:pPr>
        <w:pStyle w:val="subsection"/>
      </w:pPr>
      <w:r w:rsidRPr="00A421F2">
        <w:tab/>
        <w:t>(1)</w:t>
      </w:r>
      <w:r w:rsidRPr="00A421F2">
        <w:tab/>
        <w:t>Each member of the family unit of the applicant who is an applicant for a Subclass 804 visa is a person who satisfies the public interest criteria mentioned in the item in the table that relates to the applicant.</w:t>
      </w:r>
    </w:p>
    <w:p w:rsidR="008A17BB" w:rsidRPr="001F42FA" w:rsidRDefault="008A17BB" w:rsidP="008A17BB">
      <w:pPr>
        <w:pStyle w:val="Tabletext"/>
      </w:pPr>
    </w:p>
    <w:tbl>
      <w:tblPr>
        <w:tblW w:w="0" w:type="auto"/>
        <w:tblInd w:w="1200"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2310"/>
        <w:gridCol w:w="14"/>
        <w:gridCol w:w="3149"/>
        <w:gridCol w:w="14"/>
      </w:tblGrid>
      <w:tr w:rsidR="008A17BB" w:rsidRPr="001F42FA" w:rsidTr="001D04D9">
        <w:trPr>
          <w:tblHeader/>
        </w:trPr>
        <w:tc>
          <w:tcPr>
            <w:tcW w:w="616" w:type="dxa"/>
            <w:tcBorders>
              <w:top w:val="single" w:sz="12" w:space="0" w:color="auto"/>
              <w:bottom w:val="single" w:sz="12" w:space="0" w:color="auto"/>
            </w:tcBorders>
            <w:shd w:val="clear" w:color="auto" w:fill="auto"/>
          </w:tcPr>
          <w:p w:rsidR="008A17BB" w:rsidRPr="001F42FA" w:rsidRDefault="008A17BB" w:rsidP="001D04D9">
            <w:pPr>
              <w:pStyle w:val="TableHeading"/>
            </w:pPr>
            <w:r w:rsidRPr="001F42FA">
              <w:lastRenderedPageBreak/>
              <w:t>Item</w:t>
            </w:r>
          </w:p>
        </w:tc>
        <w:tc>
          <w:tcPr>
            <w:tcW w:w="2324" w:type="dxa"/>
            <w:gridSpan w:val="2"/>
            <w:tcBorders>
              <w:top w:val="single" w:sz="12" w:space="0" w:color="auto"/>
              <w:bottom w:val="single" w:sz="12" w:space="0" w:color="auto"/>
            </w:tcBorders>
            <w:shd w:val="clear" w:color="auto" w:fill="auto"/>
          </w:tcPr>
          <w:p w:rsidR="008A17BB" w:rsidRPr="001F42FA" w:rsidRDefault="008A17BB" w:rsidP="001D04D9">
            <w:pPr>
              <w:pStyle w:val="TableHeading"/>
            </w:pPr>
            <w:r w:rsidRPr="001F42FA">
              <w:t>If the applicant …</w:t>
            </w:r>
          </w:p>
        </w:tc>
        <w:tc>
          <w:tcPr>
            <w:tcW w:w="3163" w:type="dxa"/>
            <w:gridSpan w:val="2"/>
            <w:tcBorders>
              <w:top w:val="single" w:sz="12" w:space="0" w:color="auto"/>
              <w:bottom w:val="single" w:sz="12" w:space="0" w:color="auto"/>
            </w:tcBorders>
            <w:shd w:val="clear" w:color="auto" w:fill="auto"/>
          </w:tcPr>
          <w:p w:rsidR="008A17BB" w:rsidRPr="001F42FA" w:rsidRDefault="008A17BB" w:rsidP="001D04D9">
            <w:pPr>
              <w:pStyle w:val="TableHeading"/>
            </w:pPr>
            <w:r w:rsidRPr="001F42FA">
              <w:t>the public interest criteria to be satisfied by the member of the family unit are …</w:t>
            </w:r>
          </w:p>
        </w:tc>
      </w:tr>
      <w:tr w:rsidR="008A17BB" w:rsidRPr="001F42FA" w:rsidTr="001D04D9">
        <w:trPr>
          <w:gridAfter w:val="1"/>
          <w:wAfter w:w="14" w:type="dxa"/>
        </w:trPr>
        <w:tc>
          <w:tcPr>
            <w:tcW w:w="616" w:type="dxa"/>
            <w:tcBorders>
              <w:top w:val="single" w:sz="12" w:space="0" w:color="auto"/>
              <w:bottom w:val="single" w:sz="4" w:space="0" w:color="auto"/>
            </w:tcBorders>
            <w:shd w:val="clear" w:color="auto" w:fill="auto"/>
          </w:tcPr>
          <w:p w:rsidR="008A17BB" w:rsidRPr="001F42FA" w:rsidRDefault="008A17BB" w:rsidP="001D04D9">
            <w:pPr>
              <w:pStyle w:val="Tabletext"/>
            </w:pPr>
            <w:r w:rsidRPr="001F42FA">
              <w:t>1</w:t>
            </w:r>
          </w:p>
        </w:tc>
        <w:tc>
          <w:tcPr>
            <w:tcW w:w="2310" w:type="dxa"/>
            <w:tcBorders>
              <w:top w:val="single" w:sz="12" w:space="0" w:color="auto"/>
              <w:bottom w:val="single" w:sz="4" w:space="0" w:color="auto"/>
            </w:tcBorders>
            <w:shd w:val="clear" w:color="auto" w:fill="auto"/>
          </w:tcPr>
          <w:p w:rsidR="008A17BB" w:rsidRPr="001F42FA" w:rsidRDefault="008A17BB" w:rsidP="001D04D9">
            <w:pPr>
              <w:pStyle w:val="Tabletext"/>
            </w:pPr>
            <w:r w:rsidRPr="001F42FA">
              <w:t>was not the holder of a substituted Subclass 600 visa at the time of application</w:t>
            </w:r>
          </w:p>
        </w:tc>
        <w:tc>
          <w:tcPr>
            <w:tcW w:w="3163" w:type="dxa"/>
            <w:gridSpan w:val="2"/>
            <w:tcBorders>
              <w:top w:val="single" w:sz="12" w:space="0" w:color="auto"/>
              <w:bottom w:val="single" w:sz="4" w:space="0" w:color="auto"/>
            </w:tcBorders>
            <w:shd w:val="clear" w:color="auto" w:fill="auto"/>
          </w:tcPr>
          <w:p w:rsidR="008A17BB" w:rsidRPr="001F42FA" w:rsidRDefault="008A17BB" w:rsidP="001D04D9">
            <w:pPr>
              <w:pStyle w:val="Tablea"/>
            </w:pPr>
            <w:r w:rsidRPr="001F42FA">
              <w:t xml:space="preserve">(a) </w:t>
            </w:r>
            <w:r w:rsidRPr="001F42FA">
              <w:rPr>
                <w:color w:val="000000"/>
              </w:rPr>
              <w:t>4001, 4002, 4003, 4004, 4005, 4009</w:t>
            </w:r>
            <w:r w:rsidRPr="001F42FA">
              <w:rPr>
                <w:color w:val="000000" w:themeColor="text1"/>
              </w:rPr>
              <w:t>, 4010 and 4020</w:t>
            </w:r>
            <w:r w:rsidRPr="001F42FA">
              <w:rPr>
                <w:color w:val="000000"/>
              </w:rPr>
              <w:t>; and</w:t>
            </w:r>
          </w:p>
          <w:p w:rsidR="008A17BB" w:rsidRPr="001F42FA" w:rsidRDefault="008A17BB" w:rsidP="001D04D9">
            <w:pPr>
              <w:pStyle w:val="Tablea"/>
            </w:pPr>
            <w:r w:rsidRPr="001F42FA">
              <w:t>(b) if the person had turned 18 at the time of application—4019</w:t>
            </w:r>
          </w:p>
        </w:tc>
      </w:tr>
      <w:tr w:rsidR="008A17BB" w:rsidRPr="001F42FA" w:rsidTr="001D04D9">
        <w:trPr>
          <w:gridAfter w:val="1"/>
          <w:wAfter w:w="14" w:type="dxa"/>
        </w:trPr>
        <w:tc>
          <w:tcPr>
            <w:tcW w:w="616" w:type="dxa"/>
            <w:tcBorders>
              <w:bottom w:val="single" w:sz="12" w:space="0" w:color="auto"/>
            </w:tcBorders>
            <w:shd w:val="clear" w:color="auto" w:fill="auto"/>
          </w:tcPr>
          <w:p w:rsidR="008A17BB" w:rsidRPr="001F42FA" w:rsidRDefault="008A17BB" w:rsidP="001D04D9">
            <w:pPr>
              <w:pStyle w:val="Tabletext"/>
            </w:pPr>
            <w:r w:rsidRPr="001F42FA">
              <w:t>2</w:t>
            </w:r>
          </w:p>
        </w:tc>
        <w:tc>
          <w:tcPr>
            <w:tcW w:w="2310" w:type="dxa"/>
            <w:tcBorders>
              <w:bottom w:val="single" w:sz="12" w:space="0" w:color="auto"/>
            </w:tcBorders>
            <w:shd w:val="clear" w:color="auto" w:fill="auto"/>
          </w:tcPr>
          <w:p w:rsidR="008A17BB" w:rsidRPr="001F42FA" w:rsidRDefault="008A17BB" w:rsidP="001D04D9">
            <w:pPr>
              <w:pStyle w:val="Tabletext"/>
            </w:pPr>
            <w:r w:rsidRPr="001F42FA">
              <w:t>was the holder of a substituted Subclass 600 visa at the time of application</w:t>
            </w:r>
          </w:p>
        </w:tc>
        <w:tc>
          <w:tcPr>
            <w:tcW w:w="3163" w:type="dxa"/>
            <w:gridSpan w:val="2"/>
            <w:tcBorders>
              <w:bottom w:val="single" w:sz="12" w:space="0" w:color="auto"/>
            </w:tcBorders>
            <w:shd w:val="clear" w:color="auto" w:fill="auto"/>
          </w:tcPr>
          <w:p w:rsidR="008A17BB" w:rsidRPr="001F42FA" w:rsidRDefault="008A17BB" w:rsidP="001D04D9">
            <w:pPr>
              <w:pStyle w:val="Tablea"/>
            </w:pPr>
            <w:r w:rsidRPr="001F42FA">
              <w:t>(a) 4001, 4002, 4003, 4007, 4009, 4010 and 4020; and</w:t>
            </w:r>
          </w:p>
          <w:p w:rsidR="008A17BB" w:rsidRPr="001F42FA" w:rsidRDefault="008A17BB" w:rsidP="001D04D9">
            <w:pPr>
              <w:pStyle w:val="Tablea"/>
            </w:pPr>
            <w:r w:rsidRPr="001F42FA">
              <w:t>(b) if the person had turned 18 at the time of application—4019</w:t>
            </w:r>
          </w:p>
        </w:tc>
      </w:tr>
    </w:tbl>
    <w:p w:rsidR="008A17BB" w:rsidRPr="00A421F2" w:rsidRDefault="008A17BB" w:rsidP="008A17BB">
      <w:pPr>
        <w:pStyle w:val="subsection"/>
      </w:pPr>
      <w:r w:rsidRPr="00A421F2">
        <w:tab/>
        <w:t>(2)</w:t>
      </w:r>
      <w:r w:rsidRPr="00A421F2">
        <w:tab/>
        <w:t>Each member of the family unit of the applicant who is not an applicant for a Subclass 804 visa is a person who satisfies the public interest criteria mentioned in the item in the table that relates to the applicant.</w:t>
      </w:r>
    </w:p>
    <w:p w:rsidR="008A17BB" w:rsidRPr="00A421F2" w:rsidRDefault="008A17BB" w:rsidP="008A17BB">
      <w:pPr>
        <w:pStyle w:val="Tabletext"/>
      </w:pPr>
    </w:p>
    <w:tbl>
      <w:tblPr>
        <w:tblW w:w="0" w:type="auto"/>
        <w:tblInd w:w="1214" w:type="dxa"/>
        <w:tblBorders>
          <w:top w:val="single" w:sz="4" w:space="0" w:color="auto"/>
          <w:bottom w:val="single" w:sz="2" w:space="0" w:color="auto"/>
          <w:insideH w:val="single" w:sz="4" w:space="0" w:color="auto"/>
        </w:tblBorders>
        <w:tblLook w:val="0000" w:firstRow="0" w:lastRow="0" w:firstColumn="0" w:lastColumn="0" w:noHBand="0" w:noVBand="0"/>
      </w:tblPr>
      <w:tblGrid>
        <w:gridCol w:w="644"/>
        <w:gridCol w:w="2282"/>
        <w:gridCol w:w="3163"/>
      </w:tblGrid>
      <w:tr w:rsidR="008A17BB" w:rsidRPr="00A421F2" w:rsidTr="001D04D9">
        <w:trPr>
          <w:tblHeader/>
        </w:trPr>
        <w:tc>
          <w:tcPr>
            <w:tcW w:w="644" w:type="dxa"/>
            <w:tcBorders>
              <w:top w:val="single" w:sz="12" w:space="0" w:color="auto"/>
              <w:bottom w:val="single" w:sz="12" w:space="0" w:color="auto"/>
            </w:tcBorders>
            <w:shd w:val="clear" w:color="auto" w:fill="auto"/>
          </w:tcPr>
          <w:p w:rsidR="008A17BB" w:rsidRPr="00A421F2" w:rsidRDefault="008A17BB" w:rsidP="001D04D9">
            <w:pPr>
              <w:pStyle w:val="TableHeading"/>
            </w:pPr>
            <w:r w:rsidRPr="00A421F2">
              <w:t>Item</w:t>
            </w:r>
          </w:p>
        </w:tc>
        <w:tc>
          <w:tcPr>
            <w:tcW w:w="2282" w:type="dxa"/>
            <w:tcBorders>
              <w:top w:val="single" w:sz="12" w:space="0" w:color="auto"/>
              <w:bottom w:val="single" w:sz="12" w:space="0" w:color="auto"/>
            </w:tcBorders>
            <w:shd w:val="clear" w:color="auto" w:fill="auto"/>
          </w:tcPr>
          <w:p w:rsidR="008A17BB" w:rsidRPr="00A421F2" w:rsidRDefault="008A17BB" w:rsidP="001D04D9">
            <w:pPr>
              <w:pStyle w:val="TableHeading"/>
            </w:pPr>
            <w:r w:rsidRPr="00A421F2">
              <w:t>If the applicant was …</w:t>
            </w:r>
          </w:p>
        </w:tc>
        <w:tc>
          <w:tcPr>
            <w:tcW w:w="3163" w:type="dxa"/>
            <w:tcBorders>
              <w:top w:val="single" w:sz="12" w:space="0" w:color="auto"/>
              <w:bottom w:val="single" w:sz="12" w:space="0" w:color="auto"/>
            </w:tcBorders>
            <w:shd w:val="clear" w:color="auto" w:fill="auto"/>
          </w:tcPr>
          <w:p w:rsidR="008A17BB" w:rsidRPr="00A421F2" w:rsidRDefault="008A17BB" w:rsidP="001D04D9">
            <w:pPr>
              <w:pStyle w:val="TableHeading"/>
            </w:pPr>
            <w:r w:rsidRPr="00A421F2">
              <w:t>the public interest criteria to be satisfied by the member of the family unit are ...</w:t>
            </w:r>
          </w:p>
        </w:tc>
      </w:tr>
      <w:tr w:rsidR="008A17BB" w:rsidRPr="00A421F2" w:rsidTr="001D04D9">
        <w:tc>
          <w:tcPr>
            <w:tcW w:w="644" w:type="dxa"/>
            <w:tcBorders>
              <w:top w:val="single" w:sz="12" w:space="0" w:color="auto"/>
              <w:bottom w:val="single" w:sz="4" w:space="0" w:color="auto"/>
            </w:tcBorders>
            <w:shd w:val="clear" w:color="auto" w:fill="auto"/>
          </w:tcPr>
          <w:p w:rsidR="008A17BB" w:rsidRPr="00A421F2" w:rsidRDefault="008A17BB" w:rsidP="001D04D9">
            <w:pPr>
              <w:pStyle w:val="Tabletext"/>
            </w:pPr>
            <w:r w:rsidRPr="00A421F2">
              <w:t>1</w:t>
            </w:r>
          </w:p>
        </w:tc>
        <w:tc>
          <w:tcPr>
            <w:tcW w:w="2282" w:type="dxa"/>
            <w:tcBorders>
              <w:top w:val="single" w:sz="12" w:space="0" w:color="auto"/>
              <w:bottom w:val="single" w:sz="4" w:space="0" w:color="auto"/>
            </w:tcBorders>
            <w:shd w:val="clear" w:color="auto" w:fill="auto"/>
          </w:tcPr>
          <w:p w:rsidR="008A17BB" w:rsidRPr="00A421F2" w:rsidRDefault="008A17BB" w:rsidP="001D04D9">
            <w:pPr>
              <w:pStyle w:val="Tabletext"/>
            </w:pPr>
            <w:r w:rsidRPr="00A421F2">
              <w:t xml:space="preserve">not the holder of </w:t>
            </w:r>
            <w:r w:rsidRPr="00A421F2">
              <w:rPr>
                <w:color w:val="000000" w:themeColor="text1"/>
              </w:rPr>
              <w:t>a substituted Subclass 600 visa</w:t>
            </w:r>
            <w:r w:rsidRPr="00A421F2">
              <w:t xml:space="preserve"> at the time of application</w:t>
            </w:r>
          </w:p>
        </w:tc>
        <w:tc>
          <w:tcPr>
            <w:tcW w:w="3163" w:type="dxa"/>
            <w:tcBorders>
              <w:top w:val="single" w:sz="12" w:space="0" w:color="auto"/>
              <w:bottom w:val="single" w:sz="4" w:space="0" w:color="auto"/>
            </w:tcBorders>
            <w:shd w:val="clear" w:color="auto" w:fill="auto"/>
          </w:tcPr>
          <w:p w:rsidR="008A17BB" w:rsidRPr="00A421F2" w:rsidRDefault="008A17BB" w:rsidP="001D04D9">
            <w:pPr>
              <w:pStyle w:val="Tablea"/>
            </w:pPr>
            <w:r w:rsidRPr="00A421F2">
              <w:t>(a) 4001, 4002, 4003 and 4004; and</w:t>
            </w:r>
          </w:p>
          <w:p w:rsidR="008A17BB" w:rsidRPr="00A421F2" w:rsidRDefault="008A17BB" w:rsidP="001D04D9">
            <w:pPr>
              <w:pStyle w:val="Tablea"/>
            </w:pPr>
            <w:r w:rsidRPr="00A421F2">
              <w:t>(b) 4005, unless the Minister is satisfied that it would be unreasonable to require the person to undergo assessment for that criterion</w:t>
            </w:r>
          </w:p>
        </w:tc>
      </w:tr>
      <w:tr w:rsidR="008A17BB" w:rsidRPr="00A421F2" w:rsidTr="001D04D9">
        <w:tc>
          <w:tcPr>
            <w:tcW w:w="644" w:type="dxa"/>
            <w:tcBorders>
              <w:bottom w:val="single" w:sz="12" w:space="0" w:color="auto"/>
            </w:tcBorders>
            <w:shd w:val="clear" w:color="auto" w:fill="auto"/>
          </w:tcPr>
          <w:p w:rsidR="008A17BB" w:rsidRPr="00A421F2" w:rsidRDefault="008A17BB" w:rsidP="001D04D9">
            <w:pPr>
              <w:pStyle w:val="Tabletext"/>
            </w:pPr>
            <w:r w:rsidRPr="00A421F2">
              <w:t>2</w:t>
            </w:r>
          </w:p>
        </w:tc>
        <w:tc>
          <w:tcPr>
            <w:tcW w:w="2282" w:type="dxa"/>
            <w:tcBorders>
              <w:bottom w:val="single" w:sz="12" w:space="0" w:color="auto"/>
            </w:tcBorders>
            <w:shd w:val="clear" w:color="auto" w:fill="auto"/>
          </w:tcPr>
          <w:p w:rsidR="008A17BB" w:rsidRPr="00A421F2" w:rsidRDefault="008A17BB" w:rsidP="001D04D9">
            <w:pPr>
              <w:pStyle w:val="Tabletext"/>
            </w:pPr>
            <w:r w:rsidRPr="00A421F2">
              <w:t xml:space="preserve">the holder of </w:t>
            </w:r>
            <w:r w:rsidRPr="00A421F2">
              <w:rPr>
                <w:color w:val="000000" w:themeColor="text1"/>
              </w:rPr>
              <w:t>a substituted Subclass 600 visa</w:t>
            </w:r>
            <w:r w:rsidRPr="00A421F2">
              <w:t xml:space="preserve"> at the time of application</w:t>
            </w:r>
          </w:p>
        </w:tc>
        <w:tc>
          <w:tcPr>
            <w:tcW w:w="3163" w:type="dxa"/>
            <w:tcBorders>
              <w:bottom w:val="single" w:sz="12" w:space="0" w:color="auto"/>
            </w:tcBorders>
            <w:shd w:val="clear" w:color="auto" w:fill="auto"/>
          </w:tcPr>
          <w:p w:rsidR="008A17BB" w:rsidRPr="00A421F2" w:rsidRDefault="008A17BB" w:rsidP="001D04D9">
            <w:pPr>
              <w:pStyle w:val="Tablea"/>
            </w:pPr>
            <w:r w:rsidRPr="00A421F2">
              <w:t>(a) 4001, 4002 and 4003; and</w:t>
            </w:r>
          </w:p>
          <w:p w:rsidR="008A17BB" w:rsidRPr="00A421F2" w:rsidRDefault="008A17BB" w:rsidP="001D04D9">
            <w:pPr>
              <w:pStyle w:val="Tablea"/>
            </w:pPr>
            <w:r w:rsidRPr="00A421F2">
              <w:t>(b) 4007, unless the Minister is satisfied that it would be unreasonable to require the person to undergo assessment for that criterion</w:t>
            </w:r>
          </w:p>
        </w:tc>
      </w:tr>
    </w:tbl>
    <w:p w:rsidR="008A17BB" w:rsidRPr="00A421F2" w:rsidRDefault="008A17BB" w:rsidP="008A17BB">
      <w:pPr>
        <w:pStyle w:val="ActHead5"/>
        <w:outlineLvl w:val="9"/>
      </w:pPr>
      <w:bookmarkStart w:id="40" w:name="_Toc408996192"/>
      <w:r w:rsidRPr="00A421F2">
        <w:rPr>
          <w:rStyle w:val="CharSectno"/>
        </w:rPr>
        <w:t>804.227</w:t>
      </w:r>
      <w:bookmarkEnd w:id="40"/>
      <w:r w:rsidRPr="00A421F2">
        <w:t xml:space="preserve">  </w:t>
      </w:r>
    </w:p>
    <w:p w:rsidR="008A17BB" w:rsidRPr="00A421F2" w:rsidRDefault="008A17BB" w:rsidP="008A17BB">
      <w:pPr>
        <w:pStyle w:val="subsection"/>
      </w:pPr>
      <w:r w:rsidRPr="00A421F2">
        <w:tab/>
      </w:r>
      <w:r w:rsidRPr="00A421F2">
        <w:tab/>
        <w:t>If a person (in this clause called the additional applicant):</w:t>
      </w:r>
    </w:p>
    <w:p w:rsidR="008A17BB" w:rsidRPr="00A421F2" w:rsidRDefault="008A17BB" w:rsidP="008A17BB">
      <w:pPr>
        <w:pStyle w:val="paragraph"/>
      </w:pPr>
      <w:r w:rsidRPr="00A421F2">
        <w:tab/>
        <w:t>(a)</w:t>
      </w:r>
      <w:r w:rsidRPr="00A421F2">
        <w:tab/>
        <w:t>is a member of the family unit of the applicant; and</w:t>
      </w:r>
    </w:p>
    <w:p w:rsidR="008A17BB" w:rsidRPr="00A421F2" w:rsidRDefault="008A17BB" w:rsidP="008A17BB">
      <w:pPr>
        <w:pStyle w:val="paragraph"/>
      </w:pPr>
      <w:r w:rsidRPr="00A421F2">
        <w:lastRenderedPageBreak/>
        <w:tab/>
        <w:t>(b)</w:t>
      </w:r>
      <w:r w:rsidRPr="00A421F2">
        <w:tab/>
        <w:t>has not turned 18; and</w:t>
      </w:r>
    </w:p>
    <w:p w:rsidR="008A17BB" w:rsidRPr="00A421F2" w:rsidRDefault="008A17BB" w:rsidP="008A17BB">
      <w:pPr>
        <w:pStyle w:val="paragraph"/>
      </w:pPr>
      <w:r w:rsidRPr="00A421F2">
        <w:tab/>
        <w:t>(c)</w:t>
      </w:r>
      <w:r w:rsidRPr="00A421F2">
        <w:tab/>
        <w:t>made a combined application with the applicant—</w:t>
      </w:r>
    </w:p>
    <w:p w:rsidR="008A17BB" w:rsidRPr="00A421F2" w:rsidRDefault="008A17BB" w:rsidP="008A17BB">
      <w:pPr>
        <w:pStyle w:val="subsection2"/>
      </w:pPr>
      <w:r w:rsidRPr="00A421F2">
        <w:t>public interest criteria 4015 and 4016 are satisfied in relation to the additional applicant.</w:t>
      </w:r>
    </w:p>
    <w:p w:rsidR="008A17BB" w:rsidRPr="00A421F2" w:rsidRDefault="008A17BB" w:rsidP="008A17BB">
      <w:pPr>
        <w:pStyle w:val="ActHead5"/>
        <w:outlineLvl w:val="9"/>
      </w:pPr>
      <w:bookmarkStart w:id="41" w:name="_Toc408996193"/>
      <w:r w:rsidRPr="00A421F2">
        <w:rPr>
          <w:rStyle w:val="CharSectno"/>
        </w:rPr>
        <w:t>804.228</w:t>
      </w:r>
      <w:bookmarkEnd w:id="41"/>
      <w:r w:rsidRPr="00A421F2">
        <w:t xml:space="preserve">  </w:t>
      </w:r>
    </w:p>
    <w:p w:rsidR="008A17BB" w:rsidRPr="00A421F2" w:rsidRDefault="008A17BB" w:rsidP="008A17BB">
      <w:pPr>
        <w:pStyle w:val="subsection"/>
      </w:pPr>
      <w:r w:rsidRPr="00A421F2">
        <w:tab/>
      </w:r>
      <w:r w:rsidRPr="00A421F2">
        <w:tab/>
        <w:t>If the applicant has previously made a valid application for another parent visa:</w:t>
      </w:r>
    </w:p>
    <w:p w:rsidR="008A17BB" w:rsidRPr="00A421F2" w:rsidRDefault="008A17BB" w:rsidP="008A17BB">
      <w:pPr>
        <w:pStyle w:val="paragraph"/>
      </w:pPr>
      <w:r w:rsidRPr="00A421F2">
        <w:tab/>
        <w:t>(a)</w:t>
      </w:r>
      <w:r w:rsidRPr="00A421F2">
        <w:tab/>
        <w:t>the application has been:</w:t>
      </w:r>
    </w:p>
    <w:p w:rsidR="008A17BB" w:rsidRPr="00A421F2" w:rsidRDefault="008A17BB" w:rsidP="008A17BB">
      <w:pPr>
        <w:pStyle w:val="paragraphsub"/>
      </w:pPr>
      <w:r w:rsidRPr="00A421F2">
        <w:tab/>
        <w:t>(i)</w:t>
      </w:r>
      <w:r w:rsidRPr="00A421F2">
        <w:tab/>
        <w:t>finally determined (within the meaning of subsection</w:t>
      </w:r>
      <w:r>
        <w:t> </w:t>
      </w:r>
      <w:r w:rsidRPr="00A421F2">
        <w:t xml:space="preserve">5(9) of the </w:t>
      </w:r>
      <w:r w:rsidRPr="00A421F2">
        <w:rPr>
          <w:i/>
        </w:rPr>
        <w:t>Migration Act 1958</w:t>
      </w:r>
      <w:r w:rsidRPr="00A421F2">
        <w:t xml:space="preserve">); or </w:t>
      </w:r>
    </w:p>
    <w:p w:rsidR="008A17BB" w:rsidRPr="00A421F2" w:rsidRDefault="008A17BB" w:rsidP="008A17BB">
      <w:pPr>
        <w:pStyle w:val="paragraphsub"/>
      </w:pPr>
      <w:r w:rsidRPr="00A421F2">
        <w:tab/>
        <w:t>(ii)</w:t>
      </w:r>
      <w:r w:rsidRPr="00A421F2">
        <w:tab/>
        <w:t>withdrawn; and</w:t>
      </w:r>
    </w:p>
    <w:p w:rsidR="008A17BB" w:rsidRPr="00A421F2" w:rsidRDefault="008A17BB" w:rsidP="008A17BB">
      <w:pPr>
        <w:pStyle w:val="paragraph"/>
      </w:pPr>
      <w:r w:rsidRPr="00A421F2">
        <w:tab/>
        <w:t>(b)</w:t>
      </w:r>
      <w:r w:rsidRPr="00A421F2">
        <w:tab/>
        <w:t>any of the following has occurred in relation to the application for that visa:</w:t>
      </w:r>
    </w:p>
    <w:p w:rsidR="008A17BB" w:rsidRPr="00A421F2" w:rsidRDefault="008A17BB" w:rsidP="008A17BB">
      <w:pPr>
        <w:pStyle w:val="paragraphsub"/>
      </w:pPr>
      <w:r w:rsidRPr="00A421F2">
        <w:tab/>
        <w:t>(i)</w:t>
      </w:r>
      <w:r w:rsidRPr="00A421F2">
        <w:tab/>
        <w:t>each decision that has been made in respect of the application is not, or is no longer, subject to any form of:</w:t>
      </w:r>
    </w:p>
    <w:p w:rsidR="008A17BB" w:rsidRPr="00A421F2" w:rsidRDefault="008A17BB" w:rsidP="008A17BB">
      <w:pPr>
        <w:pStyle w:val="paragraphsub-sub"/>
        <w:rPr>
          <w:snapToGrid w:val="0"/>
        </w:rPr>
      </w:pPr>
      <w:r w:rsidRPr="00A421F2">
        <w:tab/>
        <w:t>(A)</w:t>
      </w:r>
      <w:r w:rsidRPr="00A421F2">
        <w:tab/>
        <w:t>review by the Administrative Appeals Tribunal;</w:t>
      </w:r>
      <w:r w:rsidRPr="00A421F2">
        <w:rPr>
          <w:snapToGrid w:val="0"/>
        </w:rPr>
        <w:t xml:space="preserve"> or </w:t>
      </w:r>
    </w:p>
    <w:p w:rsidR="008A17BB" w:rsidRPr="00A421F2" w:rsidRDefault="008A17BB" w:rsidP="008A17BB">
      <w:pPr>
        <w:pStyle w:val="paragraphsub-sub"/>
      </w:pPr>
      <w:r w:rsidRPr="00A421F2">
        <w:rPr>
          <w:snapToGrid w:val="0"/>
          <w:color w:val="000000"/>
        </w:rPr>
        <w:tab/>
        <w:t>(B)</w:t>
      </w:r>
      <w:r w:rsidRPr="00A421F2">
        <w:rPr>
          <w:snapToGrid w:val="0"/>
          <w:color w:val="000000"/>
        </w:rPr>
        <w:tab/>
        <w:t>judicial review proceedings (</w:t>
      </w:r>
      <w:r w:rsidRPr="00A421F2">
        <w:rPr>
          <w:color w:val="000000"/>
        </w:rPr>
        <w:t>including proceedings on appeal</w:t>
      </w:r>
      <w:r w:rsidRPr="00A421F2">
        <w:rPr>
          <w:snapToGrid w:val="0"/>
          <w:color w:val="000000"/>
        </w:rPr>
        <w:t>)</w:t>
      </w:r>
      <w:r w:rsidRPr="00A421F2">
        <w:rPr>
          <w:color w:val="000000"/>
        </w:rPr>
        <w:t>;</w:t>
      </w:r>
    </w:p>
    <w:p w:rsidR="008A17BB" w:rsidRPr="00A421F2" w:rsidRDefault="008A17BB" w:rsidP="008A17BB">
      <w:pPr>
        <w:pStyle w:val="paragraphsub"/>
      </w:pPr>
      <w:r w:rsidRPr="00A421F2">
        <w:rPr>
          <w:color w:val="000000"/>
        </w:rPr>
        <w:tab/>
        <w:t>(ii)</w:t>
      </w:r>
      <w:r w:rsidRPr="00A421F2">
        <w:rPr>
          <w:color w:val="000000"/>
        </w:rPr>
        <w:tab/>
        <w:t>a decision that has been made in respect of the application was subject to:</w:t>
      </w:r>
    </w:p>
    <w:p w:rsidR="008A17BB" w:rsidRPr="00A421F2" w:rsidRDefault="008A17BB" w:rsidP="008A17BB">
      <w:pPr>
        <w:pStyle w:val="paragraphsub-sub"/>
        <w:rPr>
          <w:snapToGrid w:val="0"/>
        </w:rPr>
      </w:pPr>
      <w:r w:rsidRPr="00A421F2">
        <w:rPr>
          <w:color w:val="000000"/>
        </w:rPr>
        <w:tab/>
        <w:t>(A)</w:t>
      </w:r>
      <w:r w:rsidRPr="00A421F2">
        <w:rPr>
          <w:color w:val="000000"/>
        </w:rPr>
        <w:tab/>
        <w:t>review by the Administrative Appeals Tribunal;</w:t>
      </w:r>
      <w:r w:rsidRPr="00A421F2">
        <w:rPr>
          <w:snapToGrid w:val="0"/>
          <w:color w:val="000000"/>
        </w:rPr>
        <w:t xml:space="preserve"> or </w:t>
      </w:r>
    </w:p>
    <w:p w:rsidR="008A17BB" w:rsidRPr="00A421F2" w:rsidRDefault="008A17BB" w:rsidP="008A17BB">
      <w:pPr>
        <w:pStyle w:val="paragraphsub-sub"/>
      </w:pPr>
      <w:r w:rsidRPr="00A421F2">
        <w:rPr>
          <w:snapToGrid w:val="0"/>
        </w:rPr>
        <w:tab/>
        <w:t>(B)</w:t>
      </w:r>
      <w:r w:rsidRPr="00A421F2">
        <w:rPr>
          <w:snapToGrid w:val="0"/>
        </w:rPr>
        <w:tab/>
        <w:t>judicial review proceedings (</w:t>
      </w:r>
      <w:r w:rsidRPr="00A421F2">
        <w:t>including proceedings on appeal</w:t>
      </w:r>
      <w:r w:rsidRPr="00A421F2">
        <w:rPr>
          <w:snapToGrid w:val="0"/>
        </w:rPr>
        <w:t>)</w:t>
      </w:r>
      <w:r w:rsidRPr="00A421F2">
        <w:t xml:space="preserve">;  </w:t>
      </w:r>
    </w:p>
    <w:p w:rsidR="008A17BB" w:rsidRPr="00A421F2" w:rsidRDefault="008A17BB" w:rsidP="008A17BB">
      <w:pPr>
        <w:pStyle w:val="paragraphsub"/>
      </w:pPr>
      <w:r w:rsidRPr="00A421F2">
        <w:rPr>
          <w:color w:val="000000"/>
        </w:rPr>
        <w:tab/>
      </w:r>
      <w:r w:rsidRPr="00A421F2">
        <w:rPr>
          <w:color w:val="000000"/>
        </w:rPr>
        <w:tab/>
        <w:t>but the period within which such a review or such review proceedings could be instituted has ended without a review or review proceedings having been instituted as prescribed;</w:t>
      </w:r>
    </w:p>
    <w:p w:rsidR="008A17BB" w:rsidRPr="00A421F2" w:rsidRDefault="008A17BB" w:rsidP="008A17BB">
      <w:pPr>
        <w:pStyle w:val="paragraphsub"/>
      </w:pPr>
      <w:r w:rsidRPr="00A421F2">
        <w:tab/>
        <w:t>(iii)</w:t>
      </w:r>
      <w:r w:rsidRPr="00A421F2">
        <w:tab/>
        <w:t>if the applicant has applied for:</w:t>
      </w:r>
    </w:p>
    <w:p w:rsidR="008A17BB" w:rsidRPr="00A421F2" w:rsidRDefault="008A17BB" w:rsidP="008A17BB">
      <w:pPr>
        <w:pStyle w:val="paragraphsub-sub"/>
        <w:rPr>
          <w:snapToGrid w:val="0"/>
        </w:rPr>
      </w:pPr>
      <w:r w:rsidRPr="00A421F2">
        <w:tab/>
        <w:t>(A)</w:t>
      </w:r>
      <w:r w:rsidRPr="00A421F2">
        <w:tab/>
        <w:t>review by the Migration Review Tribunal;</w:t>
      </w:r>
      <w:r w:rsidRPr="00A421F2">
        <w:rPr>
          <w:snapToGrid w:val="0"/>
        </w:rPr>
        <w:t xml:space="preserve"> or </w:t>
      </w:r>
    </w:p>
    <w:p w:rsidR="008A17BB" w:rsidRPr="00A421F2" w:rsidRDefault="008A17BB" w:rsidP="008A17BB">
      <w:pPr>
        <w:pStyle w:val="paragraphsub-sub"/>
        <w:rPr>
          <w:snapToGrid w:val="0"/>
        </w:rPr>
      </w:pPr>
      <w:r w:rsidRPr="00A421F2">
        <w:tab/>
        <w:t>(B)</w:t>
      </w:r>
      <w:r w:rsidRPr="00A421F2">
        <w:tab/>
        <w:t>review by the Administrative Appeals Tribunal;</w:t>
      </w:r>
      <w:r w:rsidRPr="00A421F2">
        <w:rPr>
          <w:snapToGrid w:val="0"/>
        </w:rPr>
        <w:t xml:space="preserve"> or </w:t>
      </w:r>
    </w:p>
    <w:p w:rsidR="008A17BB" w:rsidRPr="00A421F2" w:rsidRDefault="008A17BB" w:rsidP="008A17BB">
      <w:pPr>
        <w:pStyle w:val="paragraphsub-sub"/>
      </w:pPr>
      <w:r w:rsidRPr="00A421F2">
        <w:rPr>
          <w:snapToGrid w:val="0"/>
        </w:rPr>
        <w:lastRenderedPageBreak/>
        <w:tab/>
        <w:t>(C)</w:t>
      </w:r>
      <w:r w:rsidRPr="00A421F2">
        <w:rPr>
          <w:snapToGrid w:val="0"/>
        </w:rPr>
        <w:tab/>
        <w:t>judicial review proceedings (</w:t>
      </w:r>
      <w:r w:rsidRPr="00A421F2">
        <w:t>including proceedings on appeal</w:t>
      </w:r>
      <w:r w:rsidRPr="00A421F2">
        <w:rPr>
          <w:snapToGrid w:val="0"/>
        </w:rPr>
        <w:t>)</w:t>
      </w:r>
      <w:r w:rsidRPr="00A421F2">
        <w:t xml:space="preserve">; </w:t>
      </w:r>
    </w:p>
    <w:p w:rsidR="008A17BB" w:rsidRPr="00A421F2" w:rsidRDefault="008A17BB" w:rsidP="008A17BB">
      <w:pPr>
        <w:pStyle w:val="paragraphsub"/>
      </w:pPr>
      <w:r w:rsidRPr="00A421F2">
        <w:tab/>
      </w:r>
      <w:r w:rsidRPr="00A421F2">
        <w:tab/>
        <w:t>the applicant has withdrawn all applications for the review or review proceedings.</w:t>
      </w:r>
    </w:p>
    <w:p w:rsidR="008A17BB" w:rsidRPr="00A421F2" w:rsidRDefault="008A17BB" w:rsidP="008A17BB">
      <w:pPr>
        <w:pStyle w:val="DivisionMigration"/>
      </w:pPr>
      <w:r w:rsidRPr="00A421F2">
        <w:t xml:space="preserve">804.3—Secondary criteria </w:t>
      </w:r>
    </w:p>
    <w:p w:rsidR="008A17BB" w:rsidRPr="00A421F2" w:rsidRDefault="008A17BB" w:rsidP="008A17BB">
      <w:pPr>
        <w:pStyle w:val="notetext"/>
      </w:pPr>
      <w:r w:rsidRPr="00A421F2">
        <w:t>Note:</w:t>
      </w:r>
      <w:r w:rsidRPr="00A421F2">
        <w:tab/>
        <w:t xml:space="preserve">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 </w:t>
      </w:r>
    </w:p>
    <w:p w:rsidR="008A17BB" w:rsidRPr="00A421F2" w:rsidRDefault="008A17BB" w:rsidP="008A17BB">
      <w:pPr>
        <w:pStyle w:val="SubDivisionMigration"/>
      </w:pPr>
      <w:r w:rsidRPr="00A421F2">
        <w:t xml:space="preserve">804.31—Criteria to be satisfied at time of application </w:t>
      </w:r>
    </w:p>
    <w:p w:rsidR="008A17BB" w:rsidRPr="00A421F2" w:rsidRDefault="008A17BB" w:rsidP="008A17BB">
      <w:pPr>
        <w:pStyle w:val="ActHead5"/>
        <w:keepNext w:val="0"/>
        <w:keepLines w:val="0"/>
        <w:outlineLvl w:val="9"/>
      </w:pPr>
      <w:bookmarkStart w:id="42" w:name="_Toc408996194"/>
      <w:r w:rsidRPr="00A421F2">
        <w:rPr>
          <w:rStyle w:val="CharSectno"/>
        </w:rPr>
        <w:t>804.311</w:t>
      </w:r>
      <w:bookmarkEnd w:id="42"/>
      <w:r w:rsidRPr="00A421F2">
        <w:t xml:space="preserve">  </w:t>
      </w:r>
    </w:p>
    <w:p w:rsidR="008A17BB" w:rsidRPr="00A421F2" w:rsidRDefault="008A17BB" w:rsidP="008A17BB">
      <w:pPr>
        <w:pStyle w:val="subsection"/>
      </w:pPr>
      <w:r w:rsidRPr="00A421F2">
        <w:tab/>
      </w:r>
      <w:r w:rsidRPr="00A421F2">
        <w:tab/>
        <w:t xml:space="preserve">The applicant is a member of the family unit of a person who: </w:t>
      </w:r>
    </w:p>
    <w:p w:rsidR="008A17BB" w:rsidRPr="00A421F2" w:rsidRDefault="008A17BB" w:rsidP="008A17BB">
      <w:pPr>
        <w:pStyle w:val="paragraph"/>
      </w:pPr>
      <w:r w:rsidRPr="00A421F2">
        <w:tab/>
        <w:t>(a)</w:t>
      </w:r>
      <w:r w:rsidRPr="00A421F2">
        <w:tab/>
        <w:t>has applied for an Aged Parent (Residence) (Class BP) visa; and</w:t>
      </w:r>
    </w:p>
    <w:p w:rsidR="008A17BB" w:rsidRPr="00A421F2" w:rsidRDefault="008A17BB" w:rsidP="008A17BB">
      <w:pPr>
        <w:pStyle w:val="paragraph"/>
      </w:pPr>
      <w:r w:rsidRPr="00A421F2">
        <w:tab/>
        <w:t>(b)</w:t>
      </w:r>
      <w:r w:rsidRPr="00A421F2">
        <w:tab/>
        <w:t>on the basis of the information provided in his or her application, appears to satisfy the criteria in Subdivision</w:t>
      </w:r>
      <w:r>
        <w:t> </w:t>
      </w:r>
      <w:r w:rsidRPr="00A421F2">
        <w:t xml:space="preserve">804.21; </w:t>
      </w:r>
    </w:p>
    <w:p w:rsidR="008A17BB" w:rsidRPr="00A421F2" w:rsidRDefault="008A17BB" w:rsidP="008A17BB">
      <w:pPr>
        <w:pStyle w:val="subsection2"/>
      </w:pPr>
      <w:r w:rsidRPr="00A421F2">
        <w:t xml:space="preserve">and the Minister has not decided to grant or refuse to grant the visa to that other person. </w:t>
      </w:r>
    </w:p>
    <w:p w:rsidR="008A17BB" w:rsidRPr="00A421F2" w:rsidRDefault="008A17BB" w:rsidP="008A17BB">
      <w:pPr>
        <w:pStyle w:val="ActHead5"/>
        <w:keepLines w:val="0"/>
        <w:outlineLvl w:val="9"/>
      </w:pPr>
      <w:bookmarkStart w:id="43" w:name="_Toc408996195"/>
      <w:r w:rsidRPr="00A421F2">
        <w:rPr>
          <w:rStyle w:val="CharSectno"/>
        </w:rPr>
        <w:t>804.312</w:t>
      </w:r>
      <w:bookmarkEnd w:id="43"/>
      <w:r w:rsidRPr="00A421F2">
        <w:t xml:space="preserve">  </w:t>
      </w:r>
    </w:p>
    <w:p w:rsidR="008A17BB" w:rsidRPr="00A421F2" w:rsidRDefault="008A17BB" w:rsidP="008A17BB">
      <w:pPr>
        <w:pStyle w:val="subsection"/>
      </w:pPr>
      <w:r w:rsidRPr="00A421F2">
        <w:tab/>
      </w:r>
      <w:r w:rsidRPr="00A421F2">
        <w:tab/>
        <w:t>A sponsorship of the kind mentioned in clause</w:t>
      </w:r>
      <w:r>
        <w:t> </w:t>
      </w:r>
      <w:r w:rsidRPr="00A421F2">
        <w:t>804.212 of the person who satisfies the primary criteria, approved by the Minister:</w:t>
      </w:r>
    </w:p>
    <w:p w:rsidR="008A17BB" w:rsidRPr="00A421F2" w:rsidRDefault="008A17BB" w:rsidP="008A17BB">
      <w:pPr>
        <w:pStyle w:val="paragraph"/>
      </w:pPr>
      <w:r w:rsidRPr="00A421F2">
        <w:tab/>
        <w:t>(a)</w:t>
      </w:r>
      <w:r w:rsidRPr="00A421F2">
        <w:tab/>
        <w:t>is in force; and</w:t>
      </w:r>
    </w:p>
    <w:p w:rsidR="008A17BB" w:rsidRPr="00A421F2" w:rsidRDefault="008A17BB" w:rsidP="008A17BB">
      <w:pPr>
        <w:pStyle w:val="paragraph"/>
      </w:pPr>
      <w:r w:rsidRPr="00A421F2">
        <w:tab/>
        <w:t>(b)</w:t>
      </w:r>
      <w:r w:rsidRPr="00A421F2">
        <w:tab/>
        <w:t>includes sponsorship of the applicant.</w:t>
      </w:r>
    </w:p>
    <w:p w:rsidR="008A17BB" w:rsidRPr="00A421F2" w:rsidRDefault="008A17BB" w:rsidP="008A17BB">
      <w:pPr>
        <w:pStyle w:val="SubDivisionMigration"/>
      </w:pPr>
      <w:r w:rsidRPr="00A421F2">
        <w:lastRenderedPageBreak/>
        <w:t xml:space="preserve">804.32—Criteria to be satisfied at time of decision  </w:t>
      </w:r>
    </w:p>
    <w:p w:rsidR="008A17BB" w:rsidRPr="00A421F2" w:rsidRDefault="008A17BB" w:rsidP="008A17BB">
      <w:pPr>
        <w:pStyle w:val="ActHead5"/>
        <w:outlineLvl w:val="9"/>
      </w:pPr>
      <w:bookmarkStart w:id="44" w:name="_Toc408996196"/>
      <w:r w:rsidRPr="00A421F2">
        <w:rPr>
          <w:rStyle w:val="CharSectno"/>
        </w:rPr>
        <w:t>804.321</w:t>
      </w:r>
      <w:bookmarkEnd w:id="44"/>
      <w:r w:rsidRPr="00A421F2">
        <w:t xml:space="preserve">  </w:t>
      </w:r>
    </w:p>
    <w:p w:rsidR="008A17BB" w:rsidRPr="00A421F2" w:rsidRDefault="008A17BB" w:rsidP="008A17BB">
      <w:pPr>
        <w:pStyle w:val="subsection"/>
      </w:pPr>
      <w:r w:rsidRPr="00A421F2">
        <w:tab/>
      </w:r>
      <w:r w:rsidRPr="00A421F2">
        <w:tab/>
        <w:t xml:space="preserve">The applicant is a member of the family unit of a person who, having satisfied the primary criteria, is the holder of a Subclass 804 visa. </w:t>
      </w:r>
    </w:p>
    <w:p w:rsidR="008A17BB" w:rsidRPr="00A421F2" w:rsidRDefault="008A17BB" w:rsidP="008A17BB">
      <w:pPr>
        <w:pStyle w:val="ActHead5"/>
        <w:outlineLvl w:val="9"/>
      </w:pPr>
      <w:bookmarkStart w:id="45" w:name="_Toc408996197"/>
      <w:r w:rsidRPr="00A421F2">
        <w:rPr>
          <w:rStyle w:val="CharSectno"/>
        </w:rPr>
        <w:t>804.322</w:t>
      </w:r>
      <w:bookmarkEnd w:id="45"/>
      <w:r w:rsidRPr="00A421F2">
        <w:t xml:space="preserve">  </w:t>
      </w:r>
    </w:p>
    <w:p w:rsidR="008A17BB" w:rsidRPr="00A421F2" w:rsidRDefault="008A17BB" w:rsidP="008A17BB">
      <w:pPr>
        <w:pStyle w:val="subsection"/>
      </w:pPr>
      <w:r w:rsidRPr="00A421F2">
        <w:tab/>
      </w:r>
      <w:r w:rsidRPr="00A421F2">
        <w:tab/>
        <w:t>The applicant satisfies the public interest criteria mentioned for the applicant in the item in the table that relates to the applicant.</w:t>
      </w:r>
    </w:p>
    <w:p w:rsidR="008A17BB" w:rsidRPr="00A421F2" w:rsidRDefault="008A17BB" w:rsidP="008A17BB">
      <w:pPr>
        <w:pStyle w:val="Tabletext"/>
      </w:pPr>
    </w:p>
    <w:tbl>
      <w:tblPr>
        <w:tblW w:w="6163" w:type="dxa"/>
        <w:tblInd w:w="1210" w:type="dxa"/>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2496"/>
        <w:gridCol w:w="3051"/>
      </w:tblGrid>
      <w:tr w:rsidR="008A17BB" w:rsidRPr="00A421F2" w:rsidTr="001D04D9">
        <w:trPr>
          <w:tblHeader/>
        </w:trPr>
        <w:tc>
          <w:tcPr>
            <w:tcW w:w="616" w:type="dxa"/>
            <w:tcBorders>
              <w:top w:val="single" w:sz="12" w:space="0" w:color="auto"/>
              <w:bottom w:val="single" w:sz="12" w:space="0" w:color="auto"/>
            </w:tcBorders>
            <w:shd w:val="clear" w:color="auto" w:fill="auto"/>
          </w:tcPr>
          <w:p w:rsidR="008A17BB" w:rsidRPr="00A421F2" w:rsidRDefault="008A17BB" w:rsidP="001D04D9">
            <w:pPr>
              <w:pStyle w:val="TableHeading"/>
            </w:pPr>
            <w:r w:rsidRPr="00A421F2">
              <w:t>Item</w:t>
            </w:r>
          </w:p>
        </w:tc>
        <w:tc>
          <w:tcPr>
            <w:tcW w:w="2496" w:type="dxa"/>
            <w:tcBorders>
              <w:top w:val="single" w:sz="12" w:space="0" w:color="auto"/>
              <w:bottom w:val="single" w:sz="12" w:space="0" w:color="auto"/>
            </w:tcBorders>
            <w:shd w:val="clear" w:color="auto" w:fill="auto"/>
          </w:tcPr>
          <w:p w:rsidR="008A17BB" w:rsidRPr="00A421F2" w:rsidRDefault="008A17BB" w:rsidP="001D04D9">
            <w:pPr>
              <w:pStyle w:val="TableHeading"/>
            </w:pPr>
            <w:r w:rsidRPr="00A421F2">
              <w:t>If the applicant is a member of the family unit of a person who is mentioned in clause</w:t>
            </w:r>
            <w:r>
              <w:t> </w:t>
            </w:r>
            <w:r w:rsidRPr="00A421F2">
              <w:t>804.321, and the person …</w:t>
            </w:r>
          </w:p>
        </w:tc>
        <w:tc>
          <w:tcPr>
            <w:tcW w:w="3051" w:type="dxa"/>
            <w:tcBorders>
              <w:top w:val="single" w:sz="12" w:space="0" w:color="auto"/>
              <w:bottom w:val="single" w:sz="12" w:space="0" w:color="auto"/>
            </w:tcBorders>
            <w:shd w:val="clear" w:color="auto" w:fill="auto"/>
          </w:tcPr>
          <w:p w:rsidR="008A17BB" w:rsidRPr="00A421F2" w:rsidRDefault="008A17BB" w:rsidP="001D04D9">
            <w:pPr>
              <w:pStyle w:val="TableHeading"/>
            </w:pPr>
            <w:r w:rsidRPr="00A421F2">
              <w:t>the public interest criteria to be satisfied by the applicant are ...</w:t>
            </w:r>
          </w:p>
        </w:tc>
      </w:tr>
      <w:tr w:rsidR="008A17BB" w:rsidRPr="00A421F2" w:rsidTr="001D04D9">
        <w:tc>
          <w:tcPr>
            <w:tcW w:w="616" w:type="dxa"/>
            <w:tcBorders>
              <w:top w:val="single" w:sz="12" w:space="0" w:color="auto"/>
              <w:bottom w:val="single" w:sz="4" w:space="0" w:color="auto"/>
            </w:tcBorders>
            <w:shd w:val="clear" w:color="auto" w:fill="auto"/>
          </w:tcPr>
          <w:p w:rsidR="008A17BB" w:rsidRPr="00A421F2" w:rsidRDefault="008A17BB" w:rsidP="001D04D9">
            <w:pPr>
              <w:pStyle w:val="Tabletext"/>
            </w:pPr>
            <w:r w:rsidRPr="00A421F2">
              <w:rPr>
                <w:color w:val="000000"/>
              </w:rPr>
              <w:t>1</w:t>
            </w:r>
          </w:p>
        </w:tc>
        <w:tc>
          <w:tcPr>
            <w:tcW w:w="2496" w:type="dxa"/>
            <w:tcBorders>
              <w:top w:val="single" w:sz="12" w:space="0" w:color="auto"/>
              <w:bottom w:val="single" w:sz="4" w:space="0" w:color="auto"/>
            </w:tcBorders>
            <w:shd w:val="clear" w:color="auto" w:fill="auto"/>
          </w:tcPr>
          <w:p w:rsidR="008A17BB" w:rsidRPr="00A421F2" w:rsidRDefault="008A17BB" w:rsidP="001D04D9">
            <w:pPr>
              <w:pStyle w:val="Tabletext"/>
            </w:pPr>
            <w:r w:rsidRPr="00A421F2">
              <w:rPr>
                <w:color w:val="000000"/>
              </w:rPr>
              <w:t xml:space="preserve">was not the holder of </w:t>
            </w:r>
            <w:r w:rsidRPr="00A421F2">
              <w:rPr>
                <w:color w:val="000000" w:themeColor="text1"/>
              </w:rPr>
              <w:t>a substituted Subclass 600 visa</w:t>
            </w:r>
            <w:r w:rsidRPr="00A421F2">
              <w:rPr>
                <w:color w:val="000000"/>
              </w:rPr>
              <w:t xml:space="preserve"> at the time of application</w:t>
            </w:r>
          </w:p>
        </w:tc>
        <w:tc>
          <w:tcPr>
            <w:tcW w:w="3051" w:type="dxa"/>
            <w:tcBorders>
              <w:top w:val="single" w:sz="12" w:space="0" w:color="auto"/>
              <w:bottom w:val="single" w:sz="4" w:space="0" w:color="auto"/>
            </w:tcBorders>
            <w:shd w:val="clear" w:color="auto" w:fill="auto"/>
          </w:tcPr>
          <w:p w:rsidR="008A17BB" w:rsidRPr="00A421F2" w:rsidRDefault="008A17BB" w:rsidP="001D04D9">
            <w:pPr>
              <w:pStyle w:val="Tablea"/>
            </w:pPr>
            <w:r w:rsidRPr="00A421F2">
              <w:rPr>
                <w:color w:val="000000"/>
              </w:rPr>
              <w:t xml:space="preserve">(a) 4001, 4002, 4003, 4004, 4005, </w:t>
            </w:r>
            <w:r w:rsidRPr="00A421F2">
              <w:t>4009, 4010</w:t>
            </w:r>
            <w:r w:rsidRPr="00A421F2">
              <w:rPr>
                <w:color w:val="000000" w:themeColor="text1"/>
              </w:rPr>
              <w:t>, 4020</w:t>
            </w:r>
            <w:r w:rsidRPr="00A421F2">
              <w:t xml:space="preserve"> and 4021</w:t>
            </w:r>
            <w:r w:rsidRPr="00A421F2">
              <w:rPr>
                <w:color w:val="000000"/>
              </w:rPr>
              <w:t>; and</w:t>
            </w:r>
          </w:p>
          <w:p w:rsidR="008A17BB" w:rsidRPr="00A421F2" w:rsidRDefault="008A17BB" w:rsidP="001D04D9">
            <w:pPr>
              <w:pStyle w:val="Tablea"/>
            </w:pPr>
            <w:r w:rsidRPr="00A421F2">
              <w:t>(b) if the applicant had turned 18 at the time of application—4019</w:t>
            </w:r>
          </w:p>
        </w:tc>
      </w:tr>
      <w:tr w:rsidR="008A17BB" w:rsidRPr="00A421F2" w:rsidTr="001D04D9">
        <w:tc>
          <w:tcPr>
            <w:tcW w:w="616" w:type="dxa"/>
            <w:tcBorders>
              <w:bottom w:val="single" w:sz="12" w:space="0" w:color="auto"/>
            </w:tcBorders>
            <w:shd w:val="clear" w:color="auto" w:fill="auto"/>
          </w:tcPr>
          <w:p w:rsidR="008A17BB" w:rsidRPr="00A421F2" w:rsidRDefault="008A17BB" w:rsidP="001D04D9">
            <w:pPr>
              <w:pStyle w:val="Tabletext"/>
            </w:pPr>
            <w:r w:rsidRPr="00A421F2">
              <w:rPr>
                <w:color w:val="000000"/>
              </w:rPr>
              <w:t>2</w:t>
            </w:r>
          </w:p>
        </w:tc>
        <w:tc>
          <w:tcPr>
            <w:tcW w:w="2496" w:type="dxa"/>
            <w:tcBorders>
              <w:bottom w:val="single" w:sz="12" w:space="0" w:color="auto"/>
            </w:tcBorders>
            <w:shd w:val="clear" w:color="auto" w:fill="auto"/>
          </w:tcPr>
          <w:p w:rsidR="008A17BB" w:rsidRPr="00A421F2" w:rsidRDefault="008A17BB" w:rsidP="001D04D9">
            <w:pPr>
              <w:pStyle w:val="Tabletext"/>
            </w:pPr>
            <w:r w:rsidRPr="00A421F2">
              <w:rPr>
                <w:color w:val="000000"/>
              </w:rPr>
              <w:t xml:space="preserve">was the holder of </w:t>
            </w:r>
            <w:r w:rsidRPr="00A421F2">
              <w:rPr>
                <w:color w:val="000000" w:themeColor="text1"/>
              </w:rPr>
              <w:t>a substituted Subclass 600 visa</w:t>
            </w:r>
            <w:r w:rsidRPr="00A421F2">
              <w:rPr>
                <w:color w:val="000000"/>
              </w:rPr>
              <w:t xml:space="preserve"> at the time of application</w:t>
            </w:r>
          </w:p>
        </w:tc>
        <w:tc>
          <w:tcPr>
            <w:tcW w:w="3051" w:type="dxa"/>
            <w:tcBorders>
              <w:bottom w:val="single" w:sz="12" w:space="0" w:color="auto"/>
            </w:tcBorders>
            <w:shd w:val="clear" w:color="auto" w:fill="auto"/>
          </w:tcPr>
          <w:p w:rsidR="008A17BB" w:rsidRPr="00A421F2" w:rsidRDefault="008A17BB" w:rsidP="001D04D9">
            <w:pPr>
              <w:pStyle w:val="Tablea"/>
            </w:pPr>
            <w:r w:rsidRPr="00A421F2">
              <w:rPr>
                <w:color w:val="000000"/>
              </w:rPr>
              <w:t xml:space="preserve">(a) 4001, 4002, 4003, 4007, </w:t>
            </w:r>
            <w:r w:rsidRPr="00A421F2">
              <w:t>4009, 4010</w:t>
            </w:r>
            <w:r w:rsidRPr="00A421F2">
              <w:rPr>
                <w:color w:val="000000" w:themeColor="text1"/>
              </w:rPr>
              <w:t>, 4020</w:t>
            </w:r>
            <w:r w:rsidRPr="00A421F2">
              <w:t xml:space="preserve"> and 4021</w:t>
            </w:r>
            <w:r w:rsidRPr="00A421F2">
              <w:rPr>
                <w:color w:val="000000"/>
              </w:rPr>
              <w:t>; and</w:t>
            </w:r>
          </w:p>
          <w:p w:rsidR="008A17BB" w:rsidRPr="00A421F2" w:rsidRDefault="008A17BB" w:rsidP="001D04D9">
            <w:pPr>
              <w:pStyle w:val="Tablea"/>
            </w:pPr>
            <w:r w:rsidRPr="00A421F2">
              <w:t>(b) if the applicant had turned 18 at the time of application—4019</w:t>
            </w:r>
          </w:p>
        </w:tc>
      </w:tr>
    </w:tbl>
    <w:p w:rsidR="008A17BB" w:rsidRPr="00A421F2" w:rsidRDefault="008A17BB" w:rsidP="008A17BB">
      <w:pPr>
        <w:pStyle w:val="ActHead5"/>
        <w:outlineLvl w:val="9"/>
      </w:pPr>
      <w:bookmarkStart w:id="46" w:name="_Toc408996198"/>
      <w:r w:rsidRPr="00A421F2">
        <w:rPr>
          <w:rStyle w:val="CharSectno"/>
        </w:rPr>
        <w:t>804.323</w:t>
      </w:r>
      <w:bookmarkEnd w:id="46"/>
      <w:r w:rsidRPr="00A421F2">
        <w:t xml:space="preserve">  </w:t>
      </w:r>
    </w:p>
    <w:p w:rsidR="008A17BB" w:rsidRPr="00A421F2" w:rsidRDefault="008A17BB" w:rsidP="008A17BB">
      <w:pPr>
        <w:pStyle w:val="subsection"/>
      </w:pPr>
      <w:r w:rsidRPr="00A421F2">
        <w:tab/>
      </w:r>
      <w:r w:rsidRPr="00A421F2">
        <w:tab/>
        <w:t>The Minister is satisfied that:</w:t>
      </w:r>
    </w:p>
    <w:p w:rsidR="008A17BB" w:rsidRPr="00A421F2" w:rsidRDefault="008A17BB" w:rsidP="008A17BB">
      <w:pPr>
        <w:pStyle w:val="paragraph"/>
      </w:pPr>
      <w:r w:rsidRPr="00A421F2">
        <w:tab/>
        <w:t>(a)</w:t>
      </w:r>
      <w:r w:rsidRPr="00A421F2">
        <w:tab/>
        <w:t xml:space="preserve">the applicant is included in the assurance of support given in relation to the person who satisfies the primary criteria, and that assurance has been accepted by the Secretary of </w:t>
      </w:r>
      <w:r w:rsidRPr="001F42FA">
        <w:t>Social Services</w:t>
      </w:r>
      <w:r w:rsidRPr="00A421F2">
        <w:t xml:space="preserve">; or </w:t>
      </w:r>
    </w:p>
    <w:p w:rsidR="008A17BB" w:rsidRPr="00A421F2" w:rsidRDefault="008A17BB" w:rsidP="008A17BB">
      <w:pPr>
        <w:pStyle w:val="paragraph"/>
      </w:pPr>
      <w:r w:rsidRPr="00A421F2">
        <w:lastRenderedPageBreak/>
        <w:tab/>
        <w:t>(b)</w:t>
      </w:r>
      <w:r w:rsidRPr="00A421F2">
        <w:tab/>
        <w:t xml:space="preserve">an assurance of support in relation to the applicant has been accepted by the Secretary of </w:t>
      </w:r>
      <w:r w:rsidRPr="001F42FA">
        <w:t>Social Services</w:t>
      </w:r>
      <w:r w:rsidRPr="00A421F2">
        <w:t xml:space="preserve">. </w:t>
      </w:r>
    </w:p>
    <w:p w:rsidR="008A17BB" w:rsidRPr="00A421F2" w:rsidRDefault="008A17BB" w:rsidP="008A17BB">
      <w:pPr>
        <w:pStyle w:val="ActHead5"/>
        <w:outlineLvl w:val="9"/>
      </w:pPr>
      <w:bookmarkStart w:id="47" w:name="_Toc408996199"/>
      <w:r w:rsidRPr="00A421F2">
        <w:rPr>
          <w:rStyle w:val="CharSectno"/>
        </w:rPr>
        <w:t>804.324</w:t>
      </w:r>
      <w:bookmarkEnd w:id="47"/>
      <w:r w:rsidRPr="00A421F2">
        <w:t xml:space="preserve">  </w:t>
      </w:r>
    </w:p>
    <w:p w:rsidR="008A17BB" w:rsidRPr="00A421F2" w:rsidRDefault="008A17BB" w:rsidP="008A17BB">
      <w:pPr>
        <w:pStyle w:val="subsection"/>
      </w:pPr>
      <w:r w:rsidRPr="00A421F2">
        <w:tab/>
      </w:r>
      <w:r w:rsidRPr="00A421F2">
        <w:tab/>
        <w:t>If the applicant has not turned 18, public interest criteria 4017 and 4018 are satisfied in relation to the applicant.</w:t>
      </w:r>
    </w:p>
    <w:p w:rsidR="008A17BB" w:rsidRPr="00A421F2" w:rsidRDefault="008A17BB" w:rsidP="008A17BB">
      <w:pPr>
        <w:pStyle w:val="ActHead5"/>
        <w:outlineLvl w:val="9"/>
      </w:pPr>
      <w:bookmarkStart w:id="48" w:name="_Toc408996200"/>
      <w:r w:rsidRPr="00A421F2">
        <w:rPr>
          <w:rStyle w:val="CharSectno"/>
        </w:rPr>
        <w:t>804.325</w:t>
      </w:r>
      <w:bookmarkEnd w:id="48"/>
      <w:r w:rsidRPr="00A421F2">
        <w:t xml:space="preserve">  </w:t>
      </w:r>
    </w:p>
    <w:p w:rsidR="008A17BB" w:rsidRPr="00A421F2" w:rsidRDefault="008A17BB" w:rsidP="008A17BB">
      <w:pPr>
        <w:pStyle w:val="subsection"/>
      </w:pPr>
      <w:r w:rsidRPr="00A421F2">
        <w:tab/>
      </w:r>
      <w:r w:rsidRPr="00A421F2">
        <w:tab/>
        <w:t>A sponsorship of the kind mentioned in clause</w:t>
      </w:r>
      <w:r>
        <w:t> </w:t>
      </w:r>
      <w:r w:rsidRPr="00A421F2">
        <w:t>804.212 of the person who satisfies the primary criteria, approved by the Minister:</w:t>
      </w:r>
    </w:p>
    <w:p w:rsidR="008A17BB" w:rsidRPr="00A421F2" w:rsidRDefault="008A17BB" w:rsidP="008A17BB">
      <w:pPr>
        <w:pStyle w:val="paragraph"/>
      </w:pPr>
      <w:r w:rsidRPr="00A421F2">
        <w:tab/>
        <w:t>(a)</w:t>
      </w:r>
      <w:r w:rsidRPr="00A421F2">
        <w:tab/>
        <w:t>is in force; and</w:t>
      </w:r>
    </w:p>
    <w:p w:rsidR="008A17BB" w:rsidRPr="00A421F2" w:rsidRDefault="008A17BB" w:rsidP="008A17BB">
      <w:pPr>
        <w:pStyle w:val="paragraph"/>
      </w:pPr>
      <w:r w:rsidRPr="00A421F2">
        <w:tab/>
        <w:t>(b)</w:t>
      </w:r>
      <w:r w:rsidRPr="00A421F2">
        <w:tab/>
        <w:t>includes sponsorship of the applicant;</w:t>
      </w:r>
    </w:p>
    <w:p w:rsidR="008A17BB" w:rsidRPr="00A421F2" w:rsidRDefault="008A17BB" w:rsidP="008A17BB">
      <w:pPr>
        <w:pStyle w:val="subsection2"/>
      </w:pPr>
      <w:r w:rsidRPr="00A421F2">
        <w:t>whether or not the sponsor was the sponsor at the time of application.</w:t>
      </w:r>
    </w:p>
    <w:p w:rsidR="008A17BB" w:rsidRPr="00A421F2" w:rsidRDefault="008A17BB" w:rsidP="008A17BB">
      <w:pPr>
        <w:pStyle w:val="ActHead5"/>
        <w:outlineLvl w:val="9"/>
      </w:pPr>
      <w:bookmarkStart w:id="49" w:name="_Toc408996201"/>
      <w:r w:rsidRPr="00A421F2">
        <w:rPr>
          <w:rStyle w:val="CharSectno"/>
        </w:rPr>
        <w:t>804.326</w:t>
      </w:r>
      <w:bookmarkEnd w:id="49"/>
      <w:r w:rsidRPr="00A421F2">
        <w:t xml:space="preserve">  </w:t>
      </w:r>
    </w:p>
    <w:p w:rsidR="008A17BB" w:rsidRPr="00A421F2" w:rsidRDefault="008A17BB" w:rsidP="008A17BB">
      <w:pPr>
        <w:pStyle w:val="subsection"/>
      </w:pPr>
      <w:r w:rsidRPr="00A421F2">
        <w:tab/>
      </w:r>
      <w:r w:rsidRPr="00A421F2">
        <w:tab/>
        <w:t>If the applicant has previously made a valid application for another parent visa:</w:t>
      </w:r>
    </w:p>
    <w:p w:rsidR="008A17BB" w:rsidRPr="00A421F2" w:rsidRDefault="008A17BB" w:rsidP="008A17BB">
      <w:pPr>
        <w:pStyle w:val="paragraph"/>
      </w:pPr>
      <w:r w:rsidRPr="00A421F2">
        <w:tab/>
        <w:t>(a)</w:t>
      </w:r>
      <w:r w:rsidRPr="00A421F2">
        <w:tab/>
        <w:t>the application has been:</w:t>
      </w:r>
    </w:p>
    <w:p w:rsidR="008A17BB" w:rsidRPr="00A421F2" w:rsidRDefault="008A17BB" w:rsidP="008A17BB">
      <w:pPr>
        <w:pStyle w:val="paragraphsub"/>
      </w:pPr>
      <w:r w:rsidRPr="00A421F2">
        <w:tab/>
        <w:t>(i)</w:t>
      </w:r>
      <w:r w:rsidRPr="00A421F2">
        <w:tab/>
        <w:t>finally determined (within the meaning of subsection</w:t>
      </w:r>
      <w:r>
        <w:t> </w:t>
      </w:r>
      <w:r w:rsidRPr="00A421F2">
        <w:t xml:space="preserve">5(9) of the </w:t>
      </w:r>
      <w:r w:rsidRPr="00A421F2">
        <w:rPr>
          <w:i/>
        </w:rPr>
        <w:t>Migration Act 1958</w:t>
      </w:r>
      <w:r w:rsidRPr="00A421F2">
        <w:t xml:space="preserve">); or </w:t>
      </w:r>
    </w:p>
    <w:p w:rsidR="008A17BB" w:rsidRPr="00A421F2" w:rsidRDefault="008A17BB" w:rsidP="008A17BB">
      <w:pPr>
        <w:pStyle w:val="paragraphsub"/>
      </w:pPr>
      <w:r w:rsidRPr="00A421F2">
        <w:tab/>
        <w:t>(ii)</w:t>
      </w:r>
      <w:r w:rsidRPr="00A421F2">
        <w:tab/>
        <w:t>withdrawn; and</w:t>
      </w:r>
    </w:p>
    <w:p w:rsidR="008A17BB" w:rsidRPr="00A421F2" w:rsidRDefault="008A17BB" w:rsidP="008A17BB">
      <w:pPr>
        <w:pStyle w:val="paragraph"/>
      </w:pPr>
      <w:r w:rsidRPr="00A421F2">
        <w:tab/>
        <w:t>(b)</w:t>
      </w:r>
      <w:r w:rsidRPr="00A421F2">
        <w:tab/>
        <w:t>any of the following has occurred in relation to the application for that visa:</w:t>
      </w:r>
    </w:p>
    <w:p w:rsidR="008A17BB" w:rsidRPr="00A421F2" w:rsidRDefault="008A17BB" w:rsidP="008A17BB">
      <w:pPr>
        <w:pStyle w:val="paragraphsub"/>
      </w:pPr>
      <w:r w:rsidRPr="00A421F2">
        <w:tab/>
        <w:t>(i)</w:t>
      </w:r>
      <w:r w:rsidRPr="00A421F2">
        <w:tab/>
        <w:t>each decision that has been made in respect of the application is not, or is no longer, subject to any form of:</w:t>
      </w:r>
    </w:p>
    <w:p w:rsidR="008A17BB" w:rsidRPr="00A421F2" w:rsidRDefault="008A17BB" w:rsidP="008A17BB">
      <w:pPr>
        <w:pStyle w:val="paragraphsub-sub"/>
        <w:rPr>
          <w:snapToGrid w:val="0"/>
        </w:rPr>
      </w:pPr>
      <w:r w:rsidRPr="00A421F2">
        <w:tab/>
        <w:t>(A)</w:t>
      </w:r>
      <w:r w:rsidRPr="00A421F2">
        <w:tab/>
        <w:t>review by the Administrative Appeals Tribunal;</w:t>
      </w:r>
      <w:r w:rsidRPr="00A421F2">
        <w:rPr>
          <w:snapToGrid w:val="0"/>
        </w:rPr>
        <w:t xml:space="preserve"> or </w:t>
      </w:r>
    </w:p>
    <w:p w:rsidR="008A17BB" w:rsidRPr="00A421F2" w:rsidRDefault="008A17BB" w:rsidP="008A17BB">
      <w:pPr>
        <w:pStyle w:val="paragraphsub-sub"/>
      </w:pPr>
      <w:r w:rsidRPr="00A421F2">
        <w:rPr>
          <w:snapToGrid w:val="0"/>
        </w:rPr>
        <w:tab/>
        <w:t>(B)</w:t>
      </w:r>
      <w:r w:rsidRPr="00A421F2">
        <w:rPr>
          <w:snapToGrid w:val="0"/>
        </w:rPr>
        <w:tab/>
        <w:t>judicial review proceedings (</w:t>
      </w:r>
      <w:r w:rsidRPr="00A421F2">
        <w:t>including proceedings on appeal</w:t>
      </w:r>
      <w:r w:rsidRPr="00A421F2">
        <w:rPr>
          <w:snapToGrid w:val="0"/>
        </w:rPr>
        <w:t>)</w:t>
      </w:r>
      <w:r w:rsidRPr="00A421F2">
        <w:t xml:space="preserve">;  </w:t>
      </w:r>
    </w:p>
    <w:p w:rsidR="008A17BB" w:rsidRPr="00A421F2" w:rsidRDefault="008A17BB" w:rsidP="002E7038">
      <w:pPr>
        <w:pStyle w:val="paragraphsub"/>
        <w:keepNext/>
        <w:keepLines/>
      </w:pPr>
      <w:r w:rsidRPr="00A421F2">
        <w:lastRenderedPageBreak/>
        <w:tab/>
        <w:t>(ii)</w:t>
      </w:r>
      <w:r w:rsidRPr="00A421F2">
        <w:tab/>
        <w:t>a decision that has been made in respect of the application was subject to:</w:t>
      </w:r>
    </w:p>
    <w:p w:rsidR="008A17BB" w:rsidRPr="00A421F2" w:rsidRDefault="008A17BB" w:rsidP="008A17BB">
      <w:pPr>
        <w:pStyle w:val="paragraphsub-sub"/>
        <w:rPr>
          <w:snapToGrid w:val="0"/>
        </w:rPr>
      </w:pPr>
      <w:r w:rsidRPr="00A421F2">
        <w:tab/>
        <w:t>(A)</w:t>
      </w:r>
      <w:r w:rsidRPr="00A421F2">
        <w:tab/>
        <w:t>review by the Administrative Appeals Tribunal;</w:t>
      </w:r>
      <w:r w:rsidRPr="00A421F2">
        <w:rPr>
          <w:snapToGrid w:val="0"/>
        </w:rPr>
        <w:t xml:space="preserve"> or </w:t>
      </w:r>
    </w:p>
    <w:p w:rsidR="008A17BB" w:rsidRPr="00A421F2" w:rsidRDefault="008A17BB" w:rsidP="008A17BB">
      <w:pPr>
        <w:pStyle w:val="paragraphsub-sub"/>
      </w:pPr>
      <w:r w:rsidRPr="00A421F2">
        <w:rPr>
          <w:snapToGrid w:val="0"/>
        </w:rPr>
        <w:tab/>
        <w:t>(B)</w:t>
      </w:r>
      <w:r w:rsidRPr="00A421F2">
        <w:rPr>
          <w:snapToGrid w:val="0"/>
        </w:rPr>
        <w:tab/>
        <w:t>judicial review proceedings (</w:t>
      </w:r>
      <w:r w:rsidRPr="00A421F2">
        <w:t>including proceedings on appeal</w:t>
      </w:r>
      <w:r w:rsidRPr="00A421F2">
        <w:rPr>
          <w:snapToGrid w:val="0"/>
        </w:rPr>
        <w:t>)</w:t>
      </w:r>
      <w:r w:rsidRPr="00A421F2">
        <w:t xml:space="preserve">;  </w:t>
      </w:r>
    </w:p>
    <w:p w:rsidR="008A17BB" w:rsidRPr="00A421F2" w:rsidRDefault="008A17BB" w:rsidP="008A17BB">
      <w:pPr>
        <w:pStyle w:val="paragraphsub"/>
      </w:pPr>
      <w:r w:rsidRPr="00A421F2">
        <w:rPr>
          <w:color w:val="000000"/>
        </w:rPr>
        <w:tab/>
      </w:r>
      <w:r w:rsidRPr="00A421F2">
        <w:rPr>
          <w:color w:val="000000"/>
        </w:rPr>
        <w:tab/>
        <w:t>but the period within which such a review or such review proceedings could be instituted has ended without a review or review proceedings having been instituted as prescribed;</w:t>
      </w:r>
    </w:p>
    <w:p w:rsidR="008A17BB" w:rsidRPr="00A421F2" w:rsidRDefault="008A17BB" w:rsidP="008A17BB">
      <w:pPr>
        <w:pStyle w:val="paragraphsub"/>
      </w:pPr>
      <w:r w:rsidRPr="00A421F2">
        <w:tab/>
        <w:t>(iii)</w:t>
      </w:r>
      <w:r w:rsidRPr="00A421F2">
        <w:tab/>
        <w:t>if the applicant has applied for:</w:t>
      </w:r>
    </w:p>
    <w:p w:rsidR="008A17BB" w:rsidRPr="00A421F2" w:rsidRDefault="008A17BB" w:rsidP="008A17BB">
      <w:pPr>
        <w:pStyle w:val="paragraphsub-sub"/>
        <w:rPr>
          <w:snapToGrid w:val="0"/>
        </w:rPr>
      </w:pPr>
      <w:r w:rsidRPr="00A421F2">
        <w:tab/>
        <w:t>(A)</w:t>
      </w:r>
      <w:r w:rsidRPr="00A421F2">
        <w:tab/>
        <w:t>review by the Migration Review Tribunal;</w:t>
      </w:r>
      <w:r w:rsidRPr="00A421F2">
        <w:rPr>
          <w:snapToGrid w:val="0"/>
        </w:rPr>
        <w:t xml:space="preserve"> or </w:t>
      </w:r>
    </w:p>
    <w:p w:rsidR="008A17BB" w:rsidRPr="00A421F2" w:rsidRDefault="008A17BB" w:rsidP="008A17BB">
      <w:pPr>
        <w:pStyle w:val="paragraphsub-sub"/>
        <w:rPr>
          <w:snapToGrid w:val="0"/>
        </w:rPr>
      </w:pPr>
      <w:r w:rsidRPr="00A421F2">
        <w:tab/>
        <w:t>(B)</w:t>
      </w:r>
      <w:r w:rsidRPr="00A421F2">
        <w:tab/>
        <w:t>review by the Administrative Appeals Tribunal;</w:t>
      </w:r>
      <w:r w:rsidRPr="00A421F2">
        <w:rPr>
          <w:snapToGrid w:val="0"/>
        </w:rPr>
        <w:t xml:space="preserve"> or </w:t>
      </w:r>
    </w:p>
    <w:p w:rsidR="008A17BB" w:rsidRPr="00A421F2" w:rsidRDefault="008A17BB" w:rsidP="008A17BB">
      <w:pPr>
        <w:pStyle w:val="paragraphsub-sub"/>
      </w:pPr>
      <w:r w:rsidRPr="00A421F2">
        <w:rPr>
          <w:snapToGrid w:val="0"/>
        </w:rPr>
        <w:tab/>
        <w:t>(C)</w:t>
      </w:r>
      <w:r w:rsidRPr="00A421F2">
        <w:rPr>
          <w:snapToGrid w:val="0"/>
        </w:rPr>
        <w:tab/>
        <w:t>judicial review proceedings (</w:t>
      </w:r>
      <w:r w:rsidRPr="00A421F2">
        <w:t>including proceedings on appeal</w:t>
      </w:r>
      <w:r w:rsidRPr="00A421F2">
        <w:rPr>
          <w:snapToGrid w:val="0"/>
        </w:rPr>
        <w:t>)</w:t>
      </w:r>
      <w:r w:rsidRPr="00A421F2">
        <w:t xml:space="preserve">; </w:t>
      </w:r>
    </w:p>
    <w:p w:rsidR="008A17BB" w:rsidRPr="00A421F2" w:rsidRDefault="008A17BB" w:rsidP="008A17BB">
      <w:pPr>
        <w:pStyle w:val="paragraphsub"/>
      </w:pPr>
      <w:r w:rsidRPr="00A421F2">
        <w:rPr>
          <w:color w:val="000000"/>
        </w:rPr>
        <w:tab/>
      </w:r>
      <w:r w:rsidRPr="00A421F2">
        <w:rPr>
          <w:color w:val="000000"/>
        </w:rPr>
        <w:tab/>
        <w:t>the applicant has withdrawn all applications for the review or review proceedings.</w:t>
      </w:r>
    </w:p>
    <w:p w:rsidR="008A17BB" w:rsidRPr="00A421F2" w:rsidRDefault="008A17BB" w:rsidP="008A17BB">
      <w:pPr>
        <w:pStyle w:val="DivisionMigration"/>
      </w:pPr>
      <w:r w:rsidRPr="00A421F2">
        <w:t xml:space="preserve">804.4—Circumstances applicable to grant </w:t>
      </w:r>
    </w:p>
    <w:p w:rsidR="008A17BB" w:rsidRPr="00A421F2" w:rsidRDefault="008A17BB" w:rsidP="008A17BB">
      <w:pPr>
        <w:pStyle w:val="ActHead5"/>
        <w:keepNext w:val="0"/>
        <w:keepLines w:val="0"/>
        <w:outlineLvl w:val="9"/>
      </w:pPr>
      <w:bookmarkStart w:id="50" w:name="_Toc408996202"/>
      <w:r w:rsidRPr="00A421F2">
        <w:rPr>
          <w:rStyle w:val="CharSectno"/>
        </w:rPr>
        <w:t>804.411</w:t>
      </w:r>
      <w:bookmarkEnd w:id="50"/>
      <w:r w:rsidRPr="00A421F2">
        <w:t xml:space="preserve">  </w:t>
      </w:r>
    </w:p>
    <w:p w:rsidR="008A17BB" w:rsidRPr="00A421F2" w:rsidRDefault="008A17BB" w:rsidP="008A17BB">
      <w:pPr>
        <w:pStyle w:val="subsection"/>
      </w:pPr>
      <w:r w:rsidRPr="00A421F2">
        <w:tab/>
      </w:r>
      <w:r w:rsidRPr="00A421F2">
        <w:tab/>
        <w:t xml:space="preserve">The applicant must be in Australia, but not in immigration clearance when the visa is granted. </w:t>
      </w:r>
    </w:p>
    <w:p w:rsidR="008A17BB" w:rsidRPr="00A421F2" w:rsidRDefault="008A17BB" w:rsidP="008A17BB">
      <w:pPr>
        <w:pStyle w:val="notetext"/>
      </w:pPr>
      <w:r w:rsidRPr="00A421F2">
        <w:t>Note:</w:t>
      </w:r>
      <w:r w:rsidRPr="00A421F2">
        <w:tab/>
        <w:t>The second instalment of the visa application charge must be paid before the visa can be granted.</w:t>
      </w:r>
    </w:p>
    <w:p w:rsidR="008A17BB" w:rsidRPr="00A421F2" w:rsidRDefault="008A17BB" w:rsidP="008A17BB">
      <w:pPr>
        <w:pStyle w:val="DivisionMigration"/>
      </w:pPr>
      <w:r w:rsidRPr="00A421F2">
        <w:t xml:space="preserve">804.5—When visa is in effect </w:t>
      </w:r>
    </w:p>
    <w:p w:rsidR="008A17BB" w:rsidRPr="00A421F2" w:rsidRDefault="008A17BB" w:rsidP="008A17BB">
      <w:pPr>
        <w:pStyle w:val="ActHead5"/>
        <w:keepNext w:val="0"/>
        <w:keepLines w:val="0"/>
        <w:outlineLvl w:val="9"/>
      </w:pPr>
      <w:bookmarkStart w:id="51" w:name="_Toc408996203"/>
      <w:r w:rsidRPr="00A421F2">
        <w:rPr>
          <w:rStyle w:val="CharSectno"/>
        </w:rPr>
        <w:t>804.511</w:t>
      </w:r>
      <w:bookmarkEnd w:id="51"/>
      <w:r w:rsidRPr="00A421F2">
        <w:t xml:space="preserve">  </w:t>
      </w:r>
    </w:p>
    <w:p w:rsidR="008A17BB" w:rsidRPr="00A421F2" w:rsidRDefault="008A17BB" w:rsidP="008A17BB">
      <w:pPr>
        <w:pStyle w:val="subsection"/>
      </w:pPr>
      <w:r w:rsidRPr="00A421F2">
        <w:tab/>
      </w:r>
      <w:r w:rsidRPr="00A421F2">
        <w:tab/>
        <w:t xml:space="preserve">Permanent visa permitting the holder to travel to and enter Australia for 5 years from the date of grant. </w:t>
      </w:r>
    </w:p>
    <w:p w:rsidR="008A17BB" w:rsidRPr="00A421F2" w:rsidRDefault="008A17BB" w:rsidP="008A17BB">
      <w:pPr>
        <w:pStyle w:val="DivisionMigration"/>
      </w:pPr>
      <w:r w:rsidRPr="00A421F2">
        <w:t xml:space="preserve">804.6—Conditions:   Nil. </w:t>
      </w:r>
    </w:p>
    <w:p w:rsidR="00334EC1" w:rsidRPr="00A421F2" w:rsidRDefault="00B864ED" w:rsidP="00160859">
      <w:pPr>
        <w:pStyle w:val="ActHead2"/>
        <w:pageBreakBefore/>
        <w:spacing w:before="240"/>
      </w:pPr>
      <w:bookmarkStart w:id="52" w:name="_Toc408996204"/>
      <w:r w:rsidRPr="00A421F2">
        <w:rPr>
          <w:rStyle w:val="CharPartNo"/>
        </w:rPr>
        <w:lastRenderedPageBreak/>
        <w:t>Subclass</w:t>
      </w:r>
      <w:r w:rsidR="00A41E8E" w:rsidRPr="00A421F2">
        <w:rPr>
          <w:rStyle w:val="CharPartNo"/>
        </w:rPr>
        <w:t xml:space="preserve"> </w:t>
      </w:r>
      <w:r w:rsidR="00334EC1" w:rsidRPr="00A421F2">
        <w:rPr>
          <w:rStyle w:val="CharPartNo"/>
        </w:rPr>
        <w:t>808</w:t>
      </w:r>
      <w:r w:rsidRPr="00A421F2">
        <w:t>—</w:t>
      </w:r>
      <w:r w:rsidR="00334EC1" w:rsidRPr="00A421F2">
        <w:rPr>
          <w:rStyle w:val="CharPartText"/>
        </w:rPr>
        <w:t>Confirmatory (Residence)</w:t>
      </w:r>
      <w:bookmarkEnd w:id="52"/>
    </w:p>
    <w:p w:rsidR="00334EC1" w:rsidRPr="00A421F2" w:rsidRDefault="00334EC1" w:rsidP="00F16188">
      <w:pPr>
        <w:pStyle w:val="DivisionMigration"/>
      </w:pPr>
      <w:r w:rsidRPr="00A421F2">
        <w:t>808.1</w:t>
      </w:r>
      <w:r w:rsidR="00B864ED" w:rsidRPr="00A421F2">
        <w:t>—</w:t>
      </w:r>
      <w:r w:rsidRPr="00A421F2">
        <w:t xml:space="preserve">Interpretation </w:t>
      </w:r>
    </w:p>
    <w:p w:rsidR="00334EC1" w:rsidRPr="00A421F2" w:rsidRDefault="00B864ED" w:rsidP="00B864ED">
      <w:pPr>
        <w:pStyle w:val="notetext"/>
      </w:pPr>
      <w:r w:rsidRPr="00A421F2">
        <w:t>Note:</w:t>
      </w:r>
      <w:r w:rsidRPr="00A421F2">
        <w:tab/>
      </w:r>
      <w:r w:rsidR="00334EC1" w:rsidRPr="00A421F2">
        <w:t xml:space="preserve">No interpretation provisions specific to this Part. </w:t>
      </w:r>
    </w:p>
    <w:p w:rsidR="00334EC1" w:rsidRPr="00A421F2" w:rsidRDefault="00334EC1" w:rsidP="00F16188">
      <w:pPr>
        <w:pStyle w:val="DivisionMigration"/>
      </w:pPr>
      <w:r w:rsidRPr="00A421F2">
        <w:t>808.2</w:t>
      </w:r>
      <w:r w:rsidR="00B864ED" w:rsidRPr="00A421F2">
        <w:t>—</w:t>
      </w:r>
      <w:r w:rsidRPr="00A421F2">
        <w:t xml:space="preserve">Primary criteria </w:t>
      </w:r>
    </w:p>
    <w:p w:rsidR="00334EC1" w:rsidRPr="00A421F2" w:rsidRDefault="00B864ED" w:rsidP="00B864ED">
      <w:pPr>
        <w:pStyle w:val="notetext"/>
      </w:pPr>
      <w:r w:rsidRPr="00A421F2">
        <w:t>Note:</w:t>
      </w:r>
      <w:r w:rsidRPr="00A421F2">
        <w:tab/>
      </w:r>
      <w:r w:rsidR="00334EC1" w:rsidRPr="00A421F2">
        <w:t xml:space="preserve">All applicants must satisfy the primary criteria. </w:t>
      </w:r>
    </w:p>
    <w:p w:rsidR="00334EC1" w:rsidRPr="00A421F2" w:rsidRDefault="00334EC1" w:rsidP="00F16188">
      <w:pPr>
        <w:pStyle w:val="SubDivisionMigration"/>
      </w:pPr>
      <w:r w:rsidRPr="00A421F2">
        <w:t>808.21</w:t>
      </w:r>
      <w:r w:rsidR="00B864ED" w:rsidRPr="00A421F2">
        <w:t>—</w:t>
      </w:r>
      <w:r w:rsidRPr="00A421F2">
        <w:t xml:space="preserve">Criteria to be satisfied at time of application </w:t>
      </w:r>
    </w:p>
    <w:p w:rsidR="008E072E" w:rsidRPr="00A421F2" w:rsidRDefault="00B864ED" w:rsidP="00A421F2">
      <w:pPr>
        <w:pStyle w:val="ActHead5"/>
        <w:outlineLvl w:val="9"/>
      </w:pPr>
      <w:bookmarkStart w:id="53" w:name="_Toc408996205"/>
      <w:r w:rsidRPr="00A421F2">
        <w:rPr>
          <w:rStyle w:val="CharSectno"/>
        </w:rPr>
        <w:t>808.211</w:t>
      </w:r>
      <w:bookmarkEnd w:id="53"/>
      <w:r w:rsidR="008E072E" w:rsidRPr="00A421F2">
        <w:t xml:space="preserve">  </w:t>
      </w:r>
    </w:p>
    <w:p w:rsidR="00B864ED" w:rsidRPr="00A421F2" w:rsidRDefault="00B864ED" w:rsidP="00B864ED">
      <w:pPr>
        <w:pStyle w:val="subsection"/>
      </w:pPr>
      <w:r w:rsidRPr="00A421F2">
        <w:tab/>
      </w:r>
      <w:r w:rsidRPr="00A421F2">
        <w:tab/>
        <w:t xml:space="preserve">The applicant: </w:t>
      </w:r>
    </w:p>
    <w:p w:rsidR="00334EC1" w:rsidRPr="00A421F2" w:rsidRDefault="00334EC1" w:rsidP="00B864ED">
      <w:pPr>
        <w:pStyle w:val="paragraph"/>
      </w:pPr>
      <w:r w:rsidRPr="00A421F2">
        <w:tab/>
        <w:t>(a)</w:t>
      </w:r>
      <w:r w:rsidRPr="00A421F2">
        <w:tab/>
        <w:t>is the holder of a Resident Return (Temporary) (Class</w:t>
      </w:r>
      <w:r w:rsidR="00A41E8E" w:rsidRPr="00A421F2">
        <w:t xml:space="preserve"> </w:t>
      </w:r>
      <w:r w:rsidRPr="00A421F2">
        <w:t>TP) visa and satisfies the Minister that he or she would have satisfied the criteria for the grant of a Return (Residence) (Class BB) visa at the time he or she was granted the Resident Return (Temporary) (Class</w:t>
      </w:r>
      <w:r w:rsidR="00A41E8E" w:rsidRPr="00A421F2">
        <w:t xml:space="preserve"> </w:t>
      </w:r>
      <w:r w:rsidRPr="00A421F2">
        <w:t xml:space="preserve">TP) visa; or </w:t>
      </w:r>
    </w:p>
    <w:p w:rsidR="00334EC1" w:rsidRPr="00A421F2" w:rsidRDefault="00334EC1" w:rsidP="00B864ED">
      <w:pPr>
        <w:pStyle w:val="paragraph"/>
      </w:pPr>
      <w:r w:rsidRPr="00A421F2">
        <w:tab/>
        <w:t>(b)</w:t>
      </w:r>
      <w:r w:rsidRPr="00A421F2">
        <w:tab/>
        <w:t xml:space="preserve">is a person who is the holder of an Emergency (Temporary) (Class TI) visa and: </w:t>
      </w:r>
    </w:p>
    <w:p w:rsidR="00334EC1" w:rsidRPr="00A421F2" w:rsidRDefault="00334EC1" w:rsidP="00B864ED">
      <w:pPr>
        <w:pStyle w:val="paragraphsub"/>
      </w:pPr>
      <w:r w:rsidRPr="00A421F2">
        <w:tab/>
        <w:t>(i)</w:t>
      </w:r>
      <w:r w:rsidRPr="00A421F2">
        <w:tab/>
        <w:t xml:space="preserve">either: </w:t>
      </w:r>
    </w:p>
    <w:p w:rsidR="00334EC1" w:rsidRPr="00A421F2" w:rsidRDefault="00334EC1" w:rsidP="00B864ED">
      <w:pPr>
        <w:pStyle w:val="paragraphsub-sub"/>
      </w:pPr>
      <w:r w:rsidRPr="00A421F2">
        <w:tab/>
        <w:t>(A)</w:t>
      </w:r>
      <w:r w:rsidRPr="00A421F2">
        <w:tab/>
        <w:t xml:space="preserve">satisfies the remaining criteria, within the meaning of </w:t>
      </w:r>
      <w:r w:rsidR="00B864ED" w:rsidRPr="00A421F2">
        <w:t>Part</w:t>
      </w:r>
      <w:r w:rsidR="00A421F2">
        <w:t> </w:t>
      </w:r>
      <w:r w:rsidRPr="00A421F2">
        <w:t xml:space="preserve">302; or </w:t>
      </w:r>
    </w:p>
    <w:p w:rsidR="00334EC1" w:rsidRPr="00A421F2" w:rsidRDefault="00334EC1" w:rsidP="00B864ED">
      <w:pPr>
        <w:pStyle w:val="paragraphsub-sub"/>
      </w:pPr>
      <w:r w:rsidRPr="00A421F2">
        <w:tab/>
        <w:t>(B)</w:t>
      </w:r>
      <w:r w:rsidRPr="00A421F2">
        <w:tab/>
        <w:t xml:space="preserve">is unable to satisfy those criteria, but is able to substantiate a claim to be an Australian permanent resident; or </w:t>
      </w:r>
    </w:p>
    <w:p w:rsidR="00334EC1" w:rsidRPr="00A421F2" w:rsidRDefault="00334EC1" w:rsidP="00B864ED">
      <w:pPr>
        <w:pStyle w:val="paragraphsub"/>
      </w:pPr>
      <w:r w:rsidRPr="00A421F2">
        <w:tab/>
        <w:t>(ii)</w:t>
      </w:r>
      <w:r w:rsidRPr="00A421F2">
        <w:tab/>
        <w:t xml:space="preserve">is a member of the family unit of a person who: </w:t>
      </w:r>
    </w:p>
    <w:p w:rsidR="00334EC1" w:rsidRPr="00A421F2" w:rsidRDefault="00334EC1" w:rsidP="00B864ED">
      <w:pPr>
        <w:pStyle w:val="paragraphsub-sub"/>
      </w:pPr>
      <w:r w:rsidRPr="00A421F2">
        <w:tab/>
        <w:t>(A)</w:t>
      </w:r>
      <w:r w:rsidRPr="00A421F2">
        <w:tab/>
        <w:t xml:space="preserve">is the holder of a </w:t>
      </w:r>
      <w:r w:rsidR="00B864ED" w:rsidRPr="00A421F2">
        <w:t>Subclass</w:t>
      </w:r>
      <w:r w:rsidR="00A41E8E" w:rsidRPr="00A421F2">
        <w:t xml:space="preserve"> </w:t>
      </w:r>
      <w:r w:rsidRPr="00A421F2">
        <w:t xml:space="preserve">302 (Emergency (Permanent Visa Applicant)) visa; and </w:t>
      </w:r>
    </w:p>
    <w:p w:rsidR="00334EC1" w:rsidRPr="00A421F2" w:rsidRDefault="00334EC1" w:rsidP="00B864ED">
      <w:pPr>
        <w:pStyle w:val="paragraphsub-sub"/>
      </w:pPr>
      <w:r w:rsidRPr="00A421F2">
        <w:tab/>
        <w:t>(B)</w:t>
      </w:r>
      <w:r w:rsidRPr="00A421F2">
        <w:tab/>
        <w:t xml:space="preserve">has satisfied the primary criteria; or </w:t>
      </w:r>
    </w:p>
    <w:p w:rsidR="00334EC1" w:rsidRPr="00A421F2" w:rsidRDefault="00334EC1" w:rsidP="00B864ED">
      <w:pPr>
        <w:pStyle w:val="paragraph"/>
      </w:pPr>
      <w:r w:rsidRPr="00A421F2">
        <w:tab/>
        <w:t>(c)</w:t>
      </w:r>
      <w:r w:rsidRPr="00A421F2">
        <w:tab/>
        <w:t xml:space="preserve">is the holder of a Border (Temporary) (Class TA) visa and satisfies the Minister that he or she would have satisfied the criteria for the grant of a Return (Residence) (Class BB) visa </w:t>
      </w:r>
      <w:r w:rsidRPr="00A421F2">
        <w:lastRenderedPageBreak/>
        <w:t xml:space="preserve">when he or she was granted the Border (Temporary) (Class TA) visa; or </w:t>
      </w:r>
    </w:p>
    <w:p w:rsidR="00334EC1" w:rsidRPr="00A421F2" w:rsidRDefault="00334EC1" w:rsidP="00B864ED">
      <w:pPr>
        <w:pStyle w:val="paragraph"/>
      </w:pPr>
      <w:r w:rsidRPr="00A421F2">
        <w:tab/>
        <w:t>(d)</w:t>
      </w:r>
      <w:r w:rsidRPr="00A421F2">
        <w:tab/>
        <w:t>is the holder of a Class 301 (Australian requirement) entry permit or visa granted under the Migration (1993) Regulations and has satisfied the criteria referred to in paragraph</w:t>
      </w:r>
      <w:r w:rsidR="00A421F2">
        <w:t> </w:t>
      </w:r>
      <w:r w:rsidRPr="00A421F2">
        <w:t xml:space="preserve">301.321 (b) of </w:t>
      </w:r>
      <w:r w:rsidR="00B864ED" w:rsidRPr="00A421F2">
        <w:t>Schedule</w:t>
      </w:r>
      <w:r w:rsidR="00A421F2">
        <w:t> </w:t>
      </w:r>
      <w:r w:rsidRPr="00A421F2">
        <w:t xml:space="preserve">2 of those Regulations. </w:t>
      </w:r>
    </w:p>
    <w:p w:rsidR="008E072E" w:rsidRPr="00A421F2" w:rsidRDefault="00B864ED" w:rsidP="00A421F2">
      <w:pPr>
        <w:pStyle w:val="ActHead5"/>
        <w:outlineLvl w:val="9"/>
      </w:pPr>
      <w:bookmarkStart w:id="54" w:name="_Toc408996206"/>
      <w:r w:rsidRPr="00A421F2">
        <w:rPr>
          <w:rStyle w:val="CharSectno"/>
        </w:rPr>
        <w:t>808.212</w:t>
      </w:r>
      <w:bookmarkEnd w:id="54"/>
      <w:r w:rsidR="008E072E" w:rsidRPr="00A421F2">
        <w:t xml:space="preserve">  </w:t>
      </w:r>
    </w:p>
    <w:p w:rsidR="00B864ED" w:rsidRPr="00A421F2" w:rsidRDefault="00B864ED" w:rsidP="00B864ED">
      <w:pPr>
        <w:pStyle w:val="subsection"/>
      </w:pPr>
      <w:r w:rsidRPr="00A421F2">
        <w:tab/>
      </w:r>
      <w:r w:rsidRPr="00A421F2">
        <w:tab/>
        <w:t>In the case of an applicant who is the holder of a Subclass</w:t>
      </w:r>
      <w:r w:rsidR="00A41E8E" w:rsidRPr="00A421F2">
        <w:t xml:space="preserve"> </w:t>
      </w:r>
      <w:r w:rsidRPr="00A421F2">
        <w:t xml:space="preserve">302 visa, all members of the family unit of the applicant satisfy the public interest criteria applicable to them. </w:t>
      </w:r>
    </w:p>
    <w:p w:rsidR="00334EC1" w:rsidRPr="00A421F2" w:rsidRDefault="00334EC1" w:rsidP="00F16188">
      <w:pPr>
        <w:pStyle w:val="SubDivisionMigration"/>
      </w:pPr>
      <w:r w:rsidRPr="00A421F2">
        <w:t>808.22</w:t>
      </w:r>
      <w:r w:rsidR="00B864ED" w:rsidRPr="00A421F2">
        <w:t>—</w:t>
      </w:r>
      <w:r w:rsidRPr="00A421F2">
        <w:t xml:space="preserve">Criteria to be satisfied at time of decision </w:t>
      </w:r>
    </w:p>
    <w:p w:rsidR="008E072E" w:rsidRPr="00A421F2" w:rsidRDefault="00B864ED" w:rsidP="00A421F2">
      <w:pPr>
        <w:pStyle w:val="ActHead5"/>
        <w:outlineLvl w:val="9"/>
      </w:pPr>
      <w:bookmarkStart w:id="55" w:name="_Toc408996207"/>
      <w:r w:rsidRPr="00A421F2">
        <w:rPr>
          <w:rStyle w:val="CharSectno"/>
        </w:rPr>
        <w:t>808.221</w:t>
      </w:r>
      <w:bookmarkEnd w:id="55"/>
      <w:r w:rsidR="008E072E" w:rsidRPr="00A421F2">
        <w:t xml:space="preserve">  </w:t>
      </w:r>
    </w:p>
    <w:p w:rsidR="00B864ED" w:rsidRPr="00A421F2" w:rsidRDefault="00B864ED" w:rsidP="00B864ED">
      <w:pPr>
        <w:pStyle w:val="subsection"/>
      </w:pPr>
      <w:r w:rsidRPr="00A421F2">
        <w:tab/>
      </w:r>
      <w:r w:rsidRPr="00A421F2">
        <w:tab/>
        <w:t>In the case of an applicant who is a member of the family unit of a person referred to in subparagraph</w:t>
      </w:r>
      <w:r w:rsidR="00A421F2">
        <w:t> </w:t>
      </w:r>
      <w:r w:rsidRPr="00A421F2">
        <w:t xml:space="preserve">808.211(b)(ii), the person referred to in that subparagraph holds a Confirmatory (Residence) (Class AK) visa. </w:t>
      </w:r>
    </w:p>
    <w:p w:rsidR="008E072E" w:rsidRPr="00A421F2" w:rsidRDefault="00B864ED" w:rsidP="00A421F2">
      <w:pPr>
        <w:pStyle w:val="ActHead5"/>
        <w:outlineLvl w:val="9"/>
      </w:pPr>
      <w:bookmarkStart w:id="56" w:name="_Toc408996208"/>
      <w:r w:rsidRPr="00A421F2">
        <w:rPr>
          <w:rStyle w:val="CharSectno"/>
        </w:rPr>
        <w:t>808.222</w:t>
      </w:r>
      <w:bookmarkEnd w:id="56"/>
      <w:r w:rsidR="008E072E" w:rsidRPr="00A421F2">
        <w:t xml:space="preserve">  </w:t>
      </w:r>
    </w:p>
    <w:p w:rsidR="00B864ED" w:rsidRPr="00A421F2" w:rsidRDefault="00B864ED" w:rsidP="00B864ED">
      <w:pPr>
        <w:pStyle w:val="subsection"/>
      </w:pPr>
      <w:r w:rsidRPr="00A421F2">
        <w:tab/>
      </w:r>
      <w:r w:rsidRPr="00A421F2">
        <w:tab/>
        <w:t>The applicant satisfies public interest criterion 4021.</w:t>
      </w:r>
    </w:p>
    <w:p w:rsidR="00334EC1" w:rsidRPr="00A421F2" w:rsidRDefault="00334EC1" w:rsidP="00F16188">
      <w:pPr>
        <w:pStyle w:val="DivisionMigration"/>
      </w:pPr>
      <w:r w:rsidRPr="00A421F2">
        <w:t>808.3</w:t>
      </w:r>
      <w:r w:rsidR="00B864ED" w:rsidRPr="00A421F2">
        <w:t>—</w:t>
      </w:r>
      <w:r w:rsidRPr="00A421F2">
        <w:t>Secondary criteria:</w:t>
      </w:r>
      <w:r w:rsidR="00A41E8E" w:rsidRPr="00A421F2">
        <w:t xml:space="preserve">   </w:t>
      </w:r>
      <w:r w:rsidRPr="00A421F2">
        <w:t xml:space="preserve">Nil. </w:t>
      </w:r>
    </w:p>
    <w:p w:rsidR="00334EC1" w:rsidRPr="00A421F2" w:rsidRDefault="00B864ED" w:rsidP="00160859">
      <w:pPr>
        <w:pStyle w:val="notetext"/>
      </w:pPr>
      <w:r w:rsidRPr="00A421F2">
        <w:t>Note:</w:t>
      </w:r>
      <w:r w:rsidRPr="00A421F2">
        <w:tab/>
      </w:r>
      <w:r w:rsidR="00334EC1" w:rsidRPr="00A421F2">
        <w:t xml:space="preserve">All applicants must meet the primary criteria. </w:t>
      </w:r>
    </w:p>
    <w:p w:rsidR="00334EC1" w:rsidRPr="00A421F2" w:rsidRDefault="00334EC1" w:rsidP="00F16188">
      <w:pPr>
        <w:pStyle w:val="DivisionMigration"/>
      </w:pPr>
      <w:r w:rsidRPr="00A421F2">
        <w:t>808.4</w:t>
      </w:r>
      <w:r w:rsidR="00B864ED" w:rsidRPr="00A421F2">
        <w:t>—</w:t>
      </w:r>
      <w:r w:rsidRPr="00A421F2">
        <w:t xml:space="preserve">Circumstances applicable to grant </w:t>
      </w:r>
    </w:p>
    <w:p w:rsidR="008E072E" w:rsidRPr="00A421F2" w:rsidRDefault="00B864ED" w:rsidP="00A421F2">
      <w:pPr>
        <w:pStyle w:val="ActHead5"/>
        <w:keepNext w:val="0"/>
        <w:keepLines w:val="0"/>
        <w:outlineLvl w:val="9"/>
      </w:pPr>
      <w:bookmarkStart w:id="57" w:name="_Toc408996209"/>
      <w:r w:rsidRPr="00A421F2">
        <w:rPr>
          <w:rStyle w:val="CharSectno"/>
        </w:rPr>
        <w:t>808.411</w:t>
      </w:r>
      <w:bookmarkEnd w:id="57"/>
      <w:r w:rsidR="008E072E" w:rsidRPr="00A421F2">
        <w:t xml:space="preserve">  </w:t>
      </w:r>
    </w:p>
    <w:p w:rsidR="00B864ED" w:rsidRPr="00A421F2" w:rsidRDefault="00B864ED" w:rsidP="00160859">
      <w:pPr>
        <w:pStyle w:val="subsection"/>
      </w:pPr>
      <w:r w:rsidRPr="00A421F2">
        <w:tab/>
      </w:r>
      <w:r w:rsidRPr="00A421F2">
        <w:tab/>
        <w:t xml:space="preserve">The applicant must be inside Australia, but not in immigration clearance when the visa is granted. </w:t>
      </w:r>
    </w:p>
    <w:p w:rsidR="00334EC1" w:rsidRPr="00A421F2" w:rsidRDefault="00B864ED" w:rsidP="00160859">
      <w:pPr>
        <w:pStyle w:val="notetext"/>
      </w:pPr>
      <w:r w:rsidRPr="00A421F2">
        <w:t>Note:</w:t>
      </w:r>
      <w:r w:rsidRPr="00A421F2">
        <w:tab/>
      </w:r>
      <w:r w:rsidR="00334EC1" w:rsidRPr="00A421F2">
        <w:t>The second instalment of the visa application charge (if any), must be paid before the visa can be granted.</w:t>
      </w:r>
    </w:p>
    <w:p w:rsidR="00334EC1" w:rsidRPr="00A421F2" w:rsidRDefault="00334EC1" w:rsidP="00EB6BDB">
      <w:pPr>
        <w:pStyle w:val="DivisionMigration"/>
        <w:keepNext w:val="0"/>
        <w:keepLines w:val="0"/>
      </w:pPr>
      <w:r w:rsidRPr="00A421F2">
        <w:lastRenderedPageBreak/>
        <w:t>808.5</w:t>
      </w:r>
      <w:r w:rsidR="00B864ED" w:rsidRPr="00A421F2">
        <w:t>—</w:t>
      </w:r>
      <w:r w:rsidRPr="00A421F2">
        <w:t xml:space="preserve">When visa is in effect </w:t>
      </w:r>
    </w:p>
    <w:p w:rsidR="008E072E" w:rsidRPr="00A421F2" w:rsidRDefault="00B864ED" w:rsidP="00EB6BDB">
      <w:pPr>
        <w:pStyle w:val="ActHead5"/>
        <w:outlineLvl w:val="9"/>
      </w:pPr>
      <w:bookmarkStart w:id="58" w:name="_Toc408996210"/>
      <w:r w:rsidRPr="00A421F2">
        <w:rPr>
          <w:rStyle w:val="CharSectno"/>
        </w:rPr>
        <w:t>808.511</w:t>
      </w:r>
      <w:bookmarkEnd w:id="58"/>
      <w:r w:rsidR="008E072E" w:rsidRPr="00A421F2">
        <w:t xml:space="preserve">  </w:t>
      </w:r>
    </w:p>
    <w:p w:rsidR="00B864ED" w:rsidRPr="00A421F2" w:rsidRDefault="00B864ED" w:rsidP="00160859">
      <w:pPr>
        <w:pStyle w:val="subsection"/>
      </w:pPr>
      <w:r w:rsidRPr="00A421F2">
        <w:tab/>
      </w:r>
      <w:r w:rsidRPr="00A421F2">
        <w:tab/>
        <w:t>Visa granted on basis of satisfaction of paragraph</w:t>
      </w:r>
      <w:r w:rsidR="00A421F2">
        <w:t> </w:t>
      </w:r>
      <w:r w:rsidRPr="00A421F2">
        <w:t xml:space="preserve">808.211(a) or (c): permanent visa. </w:t>
      </w:r>
    </w:p>
    <w:p w:rsidR="008E072E" w:rsidRPr="00A421F2" w:rsidRDefault="00B864ED" w:rsidP="00A421F2">
      <w:pPr>
        <w:pStyle w:val="ActHead5"/>
        <w:keepNext w:val="0"/>
        <w:keepLines w:val="0"/>
        <w:outlineLvl w:val="9"/>
      </w:pPr>
      <w:bookmarkStart w:id="59" w:name="_Toc408996211"/>
      <w:r w:rsidRPr="00A421F2">
        <w:rPr>
          <w:rStyle w:val="CharSectno"/>
        </w:rPr>
        <w:t>808.512</w:t>
      </w:r>
      <w:bookmarkEnd w:id="59"/>
      <w:r w:rsidR="008E072E" w:rsidRPr="00A421F2">
        <w:t xml:space="preserve">  </w:t>
      </w:r>
    </w:p>
    <w:p w:rsidR="00B864ED" w:rsidRPr="00A421F2" w:rsidRDefault="00B864ED" w:rsidP="00160859">
      <w:pPr>
        <w:pStyle w:val="subsection"/>
      </w:pPr>
      <w:r w:rsidRPr="00A421F2">
        <w:tab/>
      </w:r>
      <w:r w:rsidRPr="00A421F2">
        <w:tab/>
        <w:t>Visa granted on basis of satisfaction of paragraph</w:t>
      </w:r>
      <w:r w:rsidR="00A421F2">
        <w:t> </w:t>
      </w:r>
      <w:r w:rsidRPr="00A421F2">
        <w:t xml:space="preserve">808.211(b) or (d): permanent visa permitting the holder to travel to and enter Australia for a period of 5 years from the date of grant. </w:t>
      </w:r>
    </w:p>
    <w:p w:rsidR="00334EC1" w:rsidRPr="00A421F2" w:rsidRDefault="00334EC1" w:rsidP="00F16188">
      <w:pPr>
        <w:pStyle w:val="DivisionMigration"/>
      </w:pPr>
      <w:r w:rsidRPr="00A421F2">
        <w:t>808.6</w:t>
      </w:r>
      <w:r w:rsidR="00B864ED" w:rsidRPr="00A421F2">
        <w:t>—</w:t>
      </w:r>
      <w:r w:rsidRPr="00A421F2">
        <w:t>Conditions:</w:t>
      </w:r>
      <w:r w:rsidR="00A41E8E" w:rsidRPr="00A421F2">
        <w:t xml:space="preserve">   </w:t>
      </w:r>
      <w:r w:rsidRPr="00A421F2">
        <w:t xml:space="preserve">Nil. </w:t>
      </w:r>
    </w:p>
    <w:p w:rsidR="00BB1164" w:rsidRPr="00A421F2" w:rsidRDefault="00B864ED" w:rsidP="00160859">
      <w:pPr>
        <w:pStyle w:val="ActHead2"/>
        <w:pageBreakBefore/>
        <w:spacing w:before="240"/>
      </w:pPr>
      <w:bookmarkStart w:id="60" w:name="_Toc408996212"/>
      <w:r w:rsidRPr="00A421F2">
        <w:rPr>
          <w:rStyle w:val="CharPartNo"/>
        </w:rPr>
        <w:lastRenderedPageBreak/>
        <w:t>Subclass</w:t>
      </w:r>
      <w:r w:rsidR="00A41E8E" w:rsidRPr="00A421F2">
        <w:rPr>
          <w:rStyle w:val="CharPartNo"/>
        </w:rPr>
        <w:t xml:space="preserve"> </w:t>
      </w:r>
      <w:r w:rsidR="00BB1164" w:rsidRPr="00A421F2">
        <w:rPr>
          <w:rStyle w:val="CharPartNo"/>
        </w:rPr>
        <w:t>820</w:t>
      </w:r>
      <w:r w:rsidRPr="00A421F2">
        <w:t>—</w:t>
      </w:r>
      <w:r w:rsidR="00BB1164" w:rsidRPr="00A421F2">
        <w:rPr>
          <w:rStyle w:val="CharPartText"/>
        </w:rPr>
        <w:t>Partner</w:t>
      </w:r>
      <w:bookmarkEnd w:id="60"/>
    </w:p>
    <w:p w:rsidR="00334EC1" w:rsidRPr="00A421F2" w:rsidRDefault="00334EC1" w:rsidP="00F16188">
      <w:pPr>
        <w:pStyle w:val="DivisionMigration"/>
      </w:pPr>
      <w:r w:rsidRPr="00A421F2">
        <w:t>820.1</w:t>
      </w:r>
      <w:r w:rsidR="00B864ED" w:rsidRPr="00A421F2">
        <w:t>—</w:t>
      </w:r>
      <w:r w:rsidRPr="00A421F2">
        <w:t xml:space="preserve">Interpretation </w:t>
      </w:r>
    </w:p>
    <w:p w:rsidR="008E072E" w:rsidRPr="00A421F2" w:rsidRDefault="00B864ED" w:rsidP="00A421F2">
      <w:pPr>
        <w:pStyle w:val="ActHead5"/>
        <w:outlineLvl w:val="9"/>
      </w:pPr>
      <w:bookmarkStart w:id="61" w:name="_Toc408996213"/>
      <w:r w:rsidRPr="00A421F2">
        <w:rPr>
          <w:rStyle w:val="CharSectno"/>
        </w:rPr>
        <w:t>820.111</w:t>
      </w:r>
      <w:bookmarkEnd w:id="61"/>
      <w:r w:rsidR="008E072E" w:rsidRPr="00A421F2">
        <w:t xml:space="preserve">  </w:t>
      </w:r>
    </w:p>
    <w:p w:rsidR="00B864ED" w:rsidRPr="00A421F2" w:rsidRDefault="00B864ED" w:rsidP="00B864ED">
      <w:pPr>
        <w:pStyle w:val="subsection"/>
      </w:pPr>
      <w:r w:rsidRPr="00A421F2">
        <w:tab/>
      </w:r>
      <w:r w:rsidRPr="00A421F2">
        <w:tab/>
        <w:t xml:space="preserve">In this Part: </w:t>
      </w:r>
    </w:p>
    <w:p w:rsidR="00334EC1" w:rsidRPr="00A421F2" w:rsidRDefault="00334EC1" w:rsidP="00B864ED">
      <w:pPr>
        <w:pStyle w:val="Definition"/>
      </w:pPr>
      <w:r w:rsidRPr="00A421F2">
        <w:rPr>
          <w:b/>
          <w:i/>
        </w:rPr>
        <w:t>court</w:t>
      </w:r>
      <w:r w:rsidRPr="00A421F2">
        <w:t xml:space="preserve"> means a Court of Australia or an external Territory. </w:t>
      </w:r>
    </w:p>
    <w:p w:rsidR="009F44FD" w:rsidRPr="00A421F2" w:rsidRDefault="009F44FD" w:rsidP="00B864ED">
      <w:pPr>
        <w:pStyle w:val="Definition"/>
      </w:pPr>
      <w:r w:rsidRPr="00A421F2">
        <w:rPr>
          <w:b/>
          <w:i/>
        </w:rPr>
        <w:t>original sponsor</w:t>
      </w:r>
      <w:r w:rsidRPr="00A421F2">
        <w:t xml:space="preserve"> means the Australian citizen, Australian permanent resident or eligible New Zealand citizen who was specified in the application for a </w:t>
      </w:r>
      <w:r w:rsidR="00DB1957" w:rsidRPr="001F42FA">
        <w:t>Subclass 300 (Prospective Marriage) visa</w:t>
      </w:r>
      <w:r w:rsidRPr="00A421F2">
        <w:t xml:space="preserve"> as the person whom the applicant intended to marry after entry into Australia.</w:t>
      </w:r>
    </w:p>
    <w:p w:rsidR="009F44FD" w:rsidRPr="00A421F2" w:rsidRDefault="009F44FD" w:rsidP="00B864ED">
      <w:pPr>
        <w:pStyle w:val="Definition"/>
      </w:pPr>
      <w:r w:rsidRPr="00A421F2">
        <w:rPr>
          <w:b/>
          <w:i/>
        </w:rPr>
        <w:t xml:space="preserve">sponsoring partner </w:t>
      </w:r>
      <w:r w:rsidRPr="00A421F2">
        <w:t>means:</w:t>
      </w:r>
    </w:p>
    <w:p w:rsidR="009F44FD" w:rsidRPr="00A421F2" w:rsidRDefault="009F44FD" w:rsidP="00B864ED">
      <w:pPr>
        <w:pStyle w:val="paragraph"/>
      </w:pPr>
      <w:r w:rsidRPr="00A421F2">
        <w:tab/>
        <w:t>(a)</w:t>
      </w:r>
      <w:r w:rsidRPr="00A421F2">
        <w:tab/>
        <w:t>in subclauses</w:t>
      </w:r>
      <w:r w:rsidR="00A421F2">
        <w:t> </w:t>
      </w:r>
      <w:r w:rsidRPr="00A421F2">
        <w:t>820.211(2) and (2B) and clause</w:t>
      </w:r>
      <w:r w:rsidR="00A421F2">
        <w:t> </w:t>
      </w:r>
      <w:r w:rsidRPr="00A421F2">
        <w:t>820.221:</w:t>
      </w:r>
    </w:p>
    <w:p w:rsidR="009F44FD" w:rsidRPr="00A421F2" w:rsidRDefault="009F44FD" w:rsidP="00B864ED">
      <w:pPr>
        <w:pStyle w:val="paragraphsub"/>
      </w:pPr>
      <w:r w:rsidRPr="00A421F2">
        <w:tab/>
        <w:t>(i)</w:t>
      </w:r>
      <w:r w:rsidRPr="00A421F2">
        <w:tab/>
        <w:t xml:space="preserve">for an applicant who is, or was, the holder of a </w:t>
      </w:r>
      <w:r w:rsidR="00DB1957" w:rsidRPr="001F42FA">
        <w:t>Subclass 300 (Prospective Marriage) visa</w:t>
      </w:r>
      <w:r w:rsidRPr="00A421F2">
        <w:t>:</w:t>
      </w:r>
    </w:p>
    <w:p w:rsidR="009F44FD" w:rsidRPr="00A421F2" w:rsidRDefault="009F44FD" w:rsidP="00B864ED">
      <w:pPr>
        <w:pStyle w:val="paragraphsub-sub"/>
      </w:pPr>
      <w:r w:rsidRPr="00A421F2">
        <w:tab/>
        <w:t>(A)</w:t>
      </w:r>
      <w:r w:rsidRPr="00A421F2">
        <w:tab/>
        <w:t>the original sponsor for the applicant; or</w:t>
      </w:r>
    </w:p>
    <w:p w:rsidR="009F44FD" w:rsidRPr="00A421F2" w:rsidRDefault="009F44FD" w:rsidP="00B864ED">
      <w:pPr>
        <w:pStyle w:val="paragraphsub-sub"/>
      </w:pPr>
      <w:r w:rsidRPr="00A421F2">
        <w:tab/>
        <w:t>(B)</w:t>
      </w:r>
      <w:r w:rsidRPr="00A421F2">
        <w:tab/>
        <w:t>the subsequent sponsor for the applicant; or</w:t>
      </w:r>
    </w:p>
    <w:p w:rsidR="009F44FD" w:rsidRPr="00A421F2" w:rsidRDefault="009F44FD" w:rsidP="00B864ED">
      <w:pPr>
        <w:pStyle w:val="paragraphsub"/>
      </w:pPr>
      <w:r w:rsidRPr="00A421F2">
        <w:tab/>
        <w:t>(ii)</w:t>
      </w:r>
      <w:r w:rsidRPr="00A421F2">
        <w:tab/>
        <w:t>for any other applicant</w:t>
      </w:r>
      <w:r w:rsidR="00B864ED" w:rsidRPr="00A421F2">
        <w:t>—</w:t>
      </w:r>
      <w:r w:rsidRPr="00A421F2">
        <w:t>the Australian citizen, Australian permanent resident or eligible New Zealand citizen who was specified in the application as the spouse or</w:t>
      </w:r>
      <w:r w:rsidR="0048021A" w:rsidRPr="00A421F2">
        <w:t> </w:t>
      </w:r>
      <w:r w:rsidR="00636F3E" w:rsidRPr="00A421F2">
        <w:t>de facto</w:t>
      </w:r>
      <w:r w:rsidR="0048021A" w:rsidRPr="00A421F2">
        <w:t> </w:t>
      </w:r>
      <w:r w:rsidRPr="00A421F2">
        <w:t>partner of the applicant; and</w:t>
      </w:r>
    </w:p>
    <w:p w:rsidR="009F44FD" w:rsidRPr="00A421F2" w:rsidRDefault="009F44FD" w:rsidP="00B864ED">
      <w:pPr>
        <w:pStyle w:val="paragraph"/>
      </w:pPr>
      <w:r w:rsidRPr="00A421F2">
        <w:tab/>
        <w:t>(b)</w:t>
      </w:r>
      <w:r w:rsidRPr="00A421F2">
        <w:tab/>
        <w:t>in any other provision of this Part:</w:t>
      </w:r>
    </w:p>
    <w:p w:rsidR="009F44FD" w:rsidRPr="00A421F2" w:rsidRDefault="009F44FD" w:rsidP="00B864ED">
      <w:pPr>
        <w:pStyle w:val="paragraphsub"/>
      </w:pPr>
      <w:r w:rsidRPr="00A421F2">
        <w:tab/>
        <w:t>(i)</w:t>
      </w:r>
      <w:r w:rsidRPr="00A421F2">
        <w:tab/>
        <w:t xml:space="preserve">for an applicant who is, or was, the holder of a </w:t>
      </w:r>
      <w:r w:rsidR="00DB1957" w:rsidRPr="001F42FA">
        <w:t>Subclass 300 (Prospective Marriage) visa</w:t>
      </w:r>
      <w:r w:rsidR="00B864ED" w:rsidRPr="00A421F2">
        <w:t>—</w:t>
      </w:r>
      <w:r w:rsidRPr="00A421F2">
        <w:t>the original sponsor for the applicant; or</w:t>
      </w:r>
    </w:p>
    <w:p w:rsidR="009F44FD" w:rsidRPr="00A421F2" w:rsidRDefault="009F44FD" w:rsidP="00B864ED">
      <w:pPr>
        <w:pStyle w:val="paragraphsub"/>
      </w:pPr>
      <w:r w:rsidRPr="00A421F2">
        <w:tab/>
        <w:t>(ii)</w:t>
      </w:r>
      <w:r w:rsidRPr="00A421F2">
        <w:tab/>
        <w:t>for any other applicant</w:t>
      </w:r>
      <w:r w:rsidR="00B864ED" w:rsidRPr="00A421F2">
        <w:t>—</w:t>
      </w:r>
      <w:r w:rsidRPr="00A421F2">
        <w:t>the Australian citizen, Australian permanent resident or eligible New Zealand citizen who was specified in the application as the spouse or</w:t>
      </w:r>
      <w:r w:rsidR="0048021A" w:rsidRPr="00A421F2">
        <w:t> </w:t>
      </w:r>
      <w:r w:rsidR="00636F3E" w:rsidRPr="00A421F2">
        <w:t>de facto</w:t>
      </w:r>
      <w:r w:rsidR="0048021A" w:rsidRPr="00A421F2">
        <w:t> </w:t>
      </w:r>
      <w:r w:rsidRPr="00A421F2">
        <w:t>partner of the applicant.</w:t>
      </w:r>
    </w:p>
    <w:p w:rsidR="009F44FD" w:rsidRPr="00A421F2" w:rsidRDefault="009F44FD" w:rsidP="002E7038">
      <w:pPr>
        <w:pStyle w:val="Definition"/>
        <w:keepNext/>
        <w:keepLines/>
      </w:pPr>
      <w:r w:rsidRPr="00A421F2">
        <w:rPr>
          <w:b/>
          <w:i/>
        </w:rPr>
        <w:lastRenderedPageBreak/>
        <w:t>subsequent sponsor</w:t>
      </w:r>
      <w:r w:rsidRPr="00A421F2">
        <w:t xml:space="preserve"> means a person who:</w:t>
      </w:r>
    </w:p>
    <w:p w:rsidR="009F44FD" w:rsidRPr="00A421F2" w:rsidRDefault="009F44FD" w:rsidP="00B864ED">
      <w:pPr>
        <w:pStyle w:val="paragraph"/>
      </w:pPr>
      <w:r w:rsidRPr="00A421F2">
        <w:tab/>
        <w:t>(a)</w:t>
      </w:r>
      <w:r w:rsidRPr="00A421F2">
        <w:tab/>
        <w:t>is an Australian citizen, Australian permanent resident or eligible New Zealand citizen; and</w:t>
      </w:r>
    </w:p>
    <w:p w:rsidR="009F44FD" w:rsidRPr="00A421F2" w:rsidRDefault="009F44FD" w:rsidP="00B864ED">
      <w:pPr>
        <w:pStyle w:val="paragraph"/>
      </w:pPr>
      <w:r w:rsidRPr="00A421F2">
        <w:tab/>
        <w:t>(b)</w:t>
      </w:r>
      <w:r w:rsidRPr="00A421F2">
        <w:tab/>
        <w:t xml:space="preserve">is not the original sponsor for the applicant; and </w:t>
      </w:r>
    </w:p>
    <w:p w:rsidR="009F44FD" w:rsidRPr="00A421F2" w:rsidRDefault="00B754A8" w:rsidP="00B864ED">
      <w:pPr>
        <w:pStyle w:val="paragraph"/>
      </w:pPr>
      <w:r w:rsidRPr="00A421F2">
        <w:tab/>
      </w:r>
      <w:r w:rsidR="009F44FD" w:rsidRPr="00A421F2">
        <w:t>(c)</w:t>
      </w:r>
      <w:r w:rsidRPr="00A421F2">
        <w:tab/>
      </w:r>
      <w:r w:rsidR="009F44FD" w:rsidRPr="00A421F2">
        <w:t>is the spouse or</w:t>
      </w:r>
      <w:r w:rsidR="0048021A" w:rsidRPr="00A421F2">
        <w:t> </w:t>
      </w:r>
      <w:r w:rsidR="00636F3E" w:rsidRPr="00A421F2">
        <w:t>de facto</w:t>
      </w:r>
      <w:r w:rsidR="0048021A" w:rsidRPr="00A421F2">
        <w:t> </w:t>
      </w:r>
      <w:r w:rsidR="009F44FD" w:rsidRPr="00A421F2">
        <w:t>partner of the applicant.</w:t>
      </w:r>
    </w:p>
    <w:p w:rsidR="00334EC1" w:rsidRPr="00A421F2" w:rsidRDefault="00B864ED" w:rsidP="00B864ED">
      <w:pPr>
        <w:pStyle w:val="notetext"/>
      </w:pPr>
      <w:r w:rsidRPr="00A421F2">
        <w:t>Note:</w:t>
      </w:r>
      <w:r w:rsidRPr="00A421F2">
        <w:tab/>
      </w:r>
      <w:r w:rsidR="00334EC1" w:rsidRPr="00A421F2">
        <w:rPr>
          <w:b/>
          <w:i/>
        </w:rPr>
        <w:t>eligible New Zealand citizen</w:t>
      </w:r>
      <w:r w:rsidR="00334EC1" w:rsidRPr="00A421F2">
        <w:t xml:space="preserve">, </w:t>
      </w:r>
      <w:r w:rsidR="00334EC1" w:rsidRPr="00A421F2">
        <w:rPr>
          <w:b/>
          <w:i/>
        </w:rPr>
        <w:t xml:space="preserve">SOFA forces civilian component member </w:t>
      </w:r>
      <w:r w:rsidR="00334EC1" w:rsidRPr="00A421F2">
        <w:t xml:space="preserve">and </w:t>
      </w:r>
      <w:r w:rsidR="00334EC1" w:rsidRPr="00A421F2">
        <w:rPr>
          <w:b/>
          <w:i/>
        </w:rPr>
        <w:t>SOFA forces member</w:t>
      </w:r>
      <w:r w:rsidR="00334EC1" w:rsidRPr="00A421F2">
        <w:t xml:space="preserve"> are defined in regulation</w:t>
      </w:r>
      <w:r w:rsidR="00A421F2">
        <w:t> </w:t>
      </w:r>
      <w:r w:rsidR="00334EC1" w:rsidRPr="00A421F2">
        <w:t>1.03.</w:t>
      </w:r>
      <w:r w:rsidR="00BB1164" w:rsidRPr="00A421F2">
        <w:t xml:space="preserve"> For</w:t>
      </w:r>
      <w:r w:rsidR="0048021A" w:rsidRPr="00A421F2">
        <w:t> </w:t>
      </w:r>
      <w:r w:rsidR="00636F3E" w:rsidRPr="00A421F2">
        <w:t>de facto</w:t>
      </w:r>
      <w:r w:rsidR="0048021A" w:rsidRPr="00A421F2">
        <w:t> </w:t>
      </w:r>
      <w:r w:rsidR="00BB1164" w:rsidRPr="00A421F2">
        <w:rPr>
          <w:b/>
          <w:i/>
        </w:rPr>
        <w:t>partner</w:t>
      </w:r>
      <w:r w:rsidR="00BB1164" w:rsidRPr="00A421F2">
        <w:t>, see section</w:t>
      </w:r>
      <w:r w:rsidR="00A421F2">
        <w:t> </w:t>
      </w:r>
      <w:r w:rsidR="00BB1164" w:rsidRPr="00A421F2">
        <w:t>5CB of the Act (also see regulation</w:t>
      </w:r>
      <w:r w:rsidR="00A421F2">
        <w:t> </w:t>
      </w:r>
      <w:r w:rsidR="00BB1164" w:rsidRPr="00A421F2">
        <w:t xml:space="preserve">1.09A). For </w:t>
      </w:r>
      <w:r w:rsidR="00BB1164" w:rsidRPr="00A421F2">
        <w:rPr>
          <w:b/>
          <w:i/>
        </w:rPr>
        <w:t>spouse</w:t>
      </w:r>
      <w:r w:rsidR="00BB1164" w:rsidRPr="00A421F2">
        <w:t>, see section</w:t>
      </w:r>
      <w:r w:rsidR="00A421F2">
        <w:t> </w:t>
      </w:r>
      <w:r w:rsidR="00BB1164" w:rsidRPr="00A421F2">
        <w:t>5F of the Act (also see regulation</w:t>
      </w:r>
      <w:r w:rsidR="00A421F2">
        <w:t> </w:t>
      </w:r>
      <w:r w:rsidR="00BB1164" w:rsidRPr="00A421F2">
        <w:t>1.15A).</w:t>
      </w:r>
    </w:p>
    <w:p w:rsidR="00334EC1" w:rsidRPr="00A421F2" w:rsidRDefault="00334EC1" w:rsidP="00F16188">
      <w:pPr>
        <w:pStyle w:val="DivisionMigration"/>
      </w:pPr>
      <w:r w:rsidRPr="00A421F2">
        <w:t>820.2</w:t>
      </w:r>
      <w:r w:rsidR="00B864ED" w:rsidRPr="00A421F2">
        <w:t>—</w:t>
      </w:r>
      <w:r w:rsidRPr="00A421F2">
        <w:t xml:space="preserve">Primary criteria </w:t>
      </w:r>
    </w:p>
    <w:p w:rsidR="00334EC1" w:rsidRPr="00A421F2" w:rsidRDefault="00B864ED" w:rsidP="00590512">
      <w:pPr>
        <w:pStyle w:val="notetext"/>
      </w:pPr>
      <w:r w:rsidRPr="00A421F2">
        <w:t>Note:</w:t>
      </w:r>
      <w:r w:rsidRPr="00A421F2">
        <w:tab/>
      </w:r>
      <w:r w:rsidR="00334EC1" w:rsidRPr="00A421F2">
        <w:t xml:space="preserve">The primary criteria must be satisfied by at least 1 member of a family unit. The dependent child of an applicant who satisfies the primary criteria is also eligible for the grant of the visa if the child satisfies the secondary criteria. </w:t>
      </w:r>
    </w:p>
    <w:p w:rsidR="00334EC1" w:rsidRPr="00A421F2" w:rsidRDefault="00334EC1" w:rsidP="00F16188">
      <w:pPr>
        <w:pStyle w:val="SubDivisionMigration"/>
      </w:pPr>
      <w:r w:rsidRPr="00A421F2">
        <w:t>820.21</w:t>
      </w:r>
      <w:r w:rsidR="00B864ED" w:rsidRPr="00A421F2">
        <w:t>—</w:t>
      </w:r>
      <w:r w:rsidRPr="00A421F2">
        <w:t xml:space="preserve">Criteria to be satisfied at time of application </w:t>
      </w:r>
    </w:p>
    <w:p w:rsidR="008E072E" w:rsidRPr="00A421F2" w:rsidRDefault="00B864ED" w:rsidP="00A421F2">
      <w:pPr>
        <w:pStyle w:val="ActHead5"/>
        <w:keepNext w:val="0"/>
        <w:keepLines w:val="0"/>
        <w:outlineLvl w:val="9"/>
      </w:pPr>
      <w:bookmarkStart w:id="62" w:name="_Toc408996214"/>
      <w:r w:rsidRPr="00A421F2">
        <w:rPr>
          <w:rStyle w:val="CharSectno"/>
        </w:rPr>
        <w:t>820.211</w:t>
      </w:r>
      <w:bookmarkEnd w:id="62"/>
      <w:r w:rsidR="008E072E" w:rsidRPr="00A421F2">
        <w:t xml:space="preserve">  </w:t>
      </w:r>
    </w:p>
    <w:p w:rsidR="00B864ED" w:rsidRPr="00A421F2" w:rsidRDefault="00B864ED" w:rsidP="00590512">
      <w:pPr>
        <w:pStyle w:val="subsection"/>
      </w:pPr>
      <w:r w:rsidRPr="00A421F2">
        <w:tab/>
        <w:t>(1)</w:t>
      </w:r>
      <w:r w:rsidRPr="00A421F2">
        <w:tab/>
        <w:t xml:space="preserve">The applicant: </w:t>
      </w:r>
    </w:p>
    <w:p w:rsidR="00334EC1" w:rsidRPr="00A421F2" w:rsidRDefault="00334EC1" w:rsidP="00590512">
      <w:pPr>
        <w:pStyle w:val="paragraph"/>
      </w:pPr>
      <w:r w:rsidRPr="00A421F2">
        <w:tab/>
        <w:t>(a)</w:t>
      </w:r>
      <w:r w:rsidRPr="00A421F2">
        <w:tab/>
        <w:t xml:space="preserve">is not the holder of a </w:t>
      </w:r>
      <w:r w:rsidR="00B864ED" w:rsidRPr="00A421F2">
        <w:t>Subclass</w:t>
      </w:r>
      <w:r w:rsidR="00A41E8E" w:rsidRPr="00A421F2">
        <w:t xml:space="preserve"> </w:t>
      </w:r>
      <w:r w:rsidRPr="00A421F2">
        <w:t xml:space="preserve">771 (Transit) visa; and </w:t>
      </w:r>
    </w:p>
    <w:p w:rsidR="00334EC1" w:rsidRPr="00A421F2" w:rsidRDefault="00334EC1" w:rsidP="00590512">
      <w:pPr>
        <w:pStyle w:val="paragraph"/>
      </w:pPr>
      <w:r w:rsidRPr="00A421F2">
        <w:tab/>
        <w:t>(b)</w:t>
      </w:r>
      <w:r w:rsidRPr="00A421F2">
        <w:tab/>
        <w:t xml:space="preserve">meets the requirements of </w:t>
      </w:r>
      <w:r w:rsidR="00A421F2">
        <w:t>subclause (</w:t>
      </w:r>
      <w:r w:rsidRPr="00A421F2">
        <w:t xml:space="preserve">2), (5), (6), (7), (8) or (9). </w:t>
      </w:r>
    </w:p>
    <w:p w:rsidR="00334EC1" w:rsidRPr="00A421F2" w:rsidRDefault="00334EC1" w:rsidP="00590512">
      <w:pPr>
        <w:pStyle w:val="subsection"/>
      </w:pPr>
      <w:r w:rsidRPr="00A421F2">
        <w:tab/>
        <w:t>(2</w:t>
      </w:r>
      <w:r w:rsidR="00B864ED" w:rsidRPr="00A421F2">
        <w:t>)</w:t>
      </w:r>
      <w:r w:rsidR="00B864ED" w:rsidRPr="00A421F2">
        <w:tab/>
      </w:r>
      <w:r w:rsidRPr="00A421F2">
        <w:t xml:space="preserve">An applicant meets the requirements of this subclause if: </w:t>
      </w:r>
    </w:p>
    <w:p w:rsidR="00BB1164" w:rsidRPr="00A421F2" w:rsidRDefault="00BB1164" w:rsidP="00590512">
      <w:pPr>
        <w:pStyle w:val="paragraph"/>
      </w:pPr>
      <w:r w:rsidRPr="00A421F2">
        <w:tab/>
        <w:t>(a)</w:t>
      </w:r>
      <w:r w:rsidRPr="00A421F2">
        <w:tab/>
        <w:t>the applicant is the spouse or</w:t>
      </w:r>
      <w:r w:rsidR="0048021A" w:rsidRPr="00A421F2">
        <w:t> </w:t>
      </w:r>
      <w:r w:rsidR="00636F3E" w:rsidRPr="00A421F2">
        <w:t>de facto</w:t>
      </w:r>
      <w:r w:rsidR="0048021A" w:rsidRPr="00A421F2">
        <w:t> </w:t>
      </w:r>
      <w:r w:rsidRPr="00A421F2">
        <w:t>partner of a person who:</w:t>
      </w:r>
    </w:p>
    <w:p w:rsidR="00334EC1" w:rsidRPr="00A421F2" w:rsidRDefault="00334EC1" w:rsidP="00590512">
      <w:pPr>
        <w:pStyle w:val="paragraphsub"/>
      </w:pPr>
      <w:r w:rsidRPr="00A421F2">
        <w:tab/>
        <w:t>(i)</w:t>
      </w:r>
      <w:r w:rsidRPr="00A421F2">
        <w:tab/>
        <w:t>is an Australian citizen, an Australian permanent resident or an eligible New Zealand citizen; and</w:t>
      </w:r>
    </w:p>
    <w:p w:rsidR="00334EC1" w:rsidRPr="00A421F2" w:rsidRDefault="00334EC1" w:rsidP="00590512">
      <w:pPr>
        <w:pStyle w:val="paragraphsub"/>
      </w:pPr>
      <w:r w:rsidRPr="00A421F2">
        <w:tab/>
        <w:t>(ii)</w:t>
      </w:r>
      <w:r w:rsidRPr="00A421F2">
        <w:tab/>
        <w:t xml:space="preserve">is not prohibited by </w:t>
      </w:r>
      <w:r w:rsidR="00A421F2">
        <w:t>subclause (</w:t>
      </w:r>
      <w:r w:rsidRPr="00A421F2">
        <w:t xml:space="preserve">2B) from being a </w:t>
      </w:r>
      <w:r w:rsidR="00061A39" w:rsidRPr="00A421F2">
        <w:t>sponsoring partner</w:t>
      </w:r>
      <w:r w:rsidRPr="00A421F2">
        <w:t>; and</w:t>
      </w:r>
    </w:p>
    <w:p w:rsidR="00334EC1" w:rsidRPr="00A421F2" w:rsidRDefault="00334EC1" w:rsidP="00590512">
      <w:pPr>
        <w:pStyle w:val="paragraph"/>
      </w:pPr>
      <w:r w:rsidRPr="00A421F2">
        <w:tab/>
        <w:t>(c)</w:t>
      </w:r>
      <w:r w:rsidRPr="00A421F2">
        <w:tab/>
        <w:t>the applicant is sponsored:</w:t>
      </w:r>
    </w:p>
    <w:p w:rsidR="00334EC1" w:rsidRPr="00A421F2" w:rsidRDefault="00334EC1" w:rsidP="00590512">
      <w:pPr>
        <w:pStyle w:val="paragraphsub"/>
      </w:pPr>
      <w:r w:rsidRPr="00A421F2">
        <w:tab/>
        <w:t>(i)</w:t>
      </w:r>
      <w:r w:rsidRPr="00A421F2">
        <w:tab/>
        <w:t>if the applicant’s spouse</w:t>
      </w:r>
      <w:r w:rsidR="00BB1164" w:rsidRPr="00A421F2">
        <w:t xml:space="preserve"> or</w:t>
      </w:r>
      <w:r w:rsidR="0048021A" w:rsidRPr="00A421F2">
        <w:t> </w:t>
      </w:r>
      <w:r w:rsidR="00636F3E" w:rsidRPr="00A421F2">
        <w:t>de facto</w:t>
      </w:r>
      <w:r w:rsidR="0048021A" w:rsidRPr="00A421F2">
        <w:t> </w:t>
      </w:r>
      <w:r w:rsidR="00BB1164" w:rsidRPr="00A421F2">
        <w:t>partner</w:t>
      </w:r>
      <w:r w:rsidRPr="00A421F2">
        <w:t xml:space="preserve"> has turned 18</w:t>
      </w:r>
      <w:r w:rsidR="00B864ED" w:rsidRPr="00A421F2">
        <w:t>—</w:t>
      </w:r>
      <w:r w:rsidRPr="00A421F2">
        <w:t>by the spouse</w:t>
      </w:r>
      <w:r w:rsidR="00BB1164" w:rsidRPr="00A421F2">
        <w:t xml:space="preserve"> or</w:t>
      </w:r>
      <w:r w:rsidR="0048021A" w:rsidRPr="00A421F2">
        <w:t> </w:t>
      </w:r>
      <w:r w:rsidR="00636F3E" w:rsidRPr="00A421F2">
        <w:t>de facto</w:t>
      </w:r>
      <w:r w:rsidR="0048021A" w:rsidRPr="00A421F2">
        <w:t> </w:t>
      </w:r>
      <w:r w:rsidR="00BB1164" w:rsidRPr="00A421F2">
        <w:t>partner</w:t>
      </w:r>
      <w:r w:rsidRPr="00A421F2">
        <w:t>; or</w:t>
      </w:r>
    </w:p>
    <w:p w:rsidR="00334EC1" w:rsidRPr="00A421F2" w:rsidRDefault="00334EC1" w:rsidP="00B864ED">
      <w:pPr>
        <w:pStyle w:val="paragraphsub"/>
      </w:pPr>
      <w:r w:rsidRPr="00A421F2">
        <w:lastRenderedPageBreak/>
        <w:tab/>
        <w:t>(ii)</w:t>
      </w:r>
      <w:r w:rsidRPr="00A421F2">
        <w:tab/>
        <w:t>if the applicant’s spouse has not turned 18</w:t>
      </w:r>
      <w:r w:rsidR="00B864ED" w:rsidRPr="00A421F2">
        <w:t>—</w:t>
      </w:r>
      <w:r w:rsidRPr="00A421F2">
        <w:t>by a parent or guardian of the spouse who:</w:t>
      </w:r>
    </w:p>
    <w:p w:rsidR="00334EC1" w:rsidRPr="00A421F2" w:rsidRDefault="00334EC1" w:rsidP="00B864ED">
      <w:pPr>
        <w:pStyle w:val="paragraphsub-sub"/>
      </w:pPr>
      <w:r w:rsidRPr="00A421F2">
        <w:tab/>
        <w:t>(A)</w:t>
      </w:r>
      <w:r w:rsidRPr="00A421F2">
        <w:tab/>
        <w:t>has turned 18; and</w:t>
      </w:r>
    </w:p>
    <w:p w:rsidR="00334EC1" w:rsidRPr="00A421F2" w:rsidRDefault="00334EC1" w:rsidP="00B864ED">
      <w:pPr>
        <w:pStyle w:val="paragraphsub-sub"/>
      </w:pPr>
      <w:r w:rsidRPr="00A421F2">
        <w:tab/>
        <w:t>(B)</w:t>
      </w:r>
      <w:r w:rsidRPr="00A421F2">
        <w:tab/>
        <w:t>is an Australian citizen, an Australian permanent resident or an eligible New Zealand citizen; and</w:t>
      </w:r>
    </w:p>
    <w:p w:rsidR="00334EC1" w:rsidRPr="00A421F2" w:rsidRDefault="00334EC1" w:rsidP="00B864ED">
      <w:pPr>
        <w:pStyle w:val="paragraph"/>
      </w:pPr>
      <w:r w:rsidRPr="00A421F2">
        <w:tab/>
        <w:t>(d)</w:t>
      </w:r>
      <w:r w:rsidRPr="00A421F2">
        <w:tab/>
        <w:t>in the case of an applicant who is not the holder of a substantive visa</w:t>
      </w:r>
      <w:r w:rsidR="00B864ED" w:rsidRPr="00A421F2">
        <w:t>—</w:t>
      </w:r>
      <w:r w:rsidRPr="00A421F2">
        <w:t xml:space="preserve">either: </w:t>
      </w:r>
    </w:p>
    <w:p w:rsidR="00334EC1" w:rsidRPr="00A421F2" w:rsidRDefault="00334EC1" w:rsidP="00B864ED">
      <w:pPr>
        <w:pStyle w:val="paragraphsub"/>
      </w:pPr>
      <w:r w:rsidRPr="00A421F2">
        <w:tab/>
        <w:t>(i)</w:t>
      </w:r>
      <w:r w:rsidRPr="00A421F2">
        <w:tab/>
        <w:t xml:space="preserve">the applicant: </w:t>
      </w:r>
    </w:p>
    <w:p w:rsidR="00334EC1" w:rsidRPr="00A421F2" w:rsidRDefault="00334EC1" w:rsidP="00B864ED">
      <w:pPr>
        <w:pStyle w:val="paragraphsub-sub"/>
      </w:pPr>
      <w:r w:rsidRPr="00A421F2">
        <w:tab/>
        <w:t>(A)</w:t>
      </w:r>
      <w:r w:rsidRPr="00A421F2">
        <w:tab/>
        <w:t>entered Australia as the holder of a Subclass</w:t>
      </w:r>
      <w:r w:rsidR="00A41E8E" w:rsidRPr="00A421F2">
        <w:t xml:space="preserve"> </w:t>
      </w:r>
      <w:r w:rsidRPr="00A421F2">
        <w:t xml:space="preserve">995 (Diplomatic) visa or as a special purpose visa holder who at the time of entry met the requirements of </w:t>
      </w:r>
      <w:r w:rsidR="00A421F2">
        <w:t>subclause (</w:t>
      </w:r>
      <w:r w:rsidRPr="00A421F2">
        <w:t>2A); and</w:t>
      </w:r>
    </w:p>
    <w:p w:rsidR="00334EC1" w:rsidRPr="00A421F2" w:rsidRDefault="00334EC1" w:rsidP="00B864ED">
      <w:pPr>
        <w:pStyle w:val="paragraphsub-sub"/>
      </w:pPr>
      <w:r w:rsidRPr="00A421F2">
        <w:tab/>
        <w:t>(B)</w:t>
      </w:r>
      <w:r w:rsidRPr="00A421F2">
        <w:tab/>
        <w:t xml:space="preserve">satisfies </w:t>
      </w:r>
      <w:r w:rsidR="00B864ED" w:rsidRPr="00A421F2">
        <w:t>Schedule</w:t>
      </w:r>
      <w:r w:rsidR="00A421F2">
        <w:t> </w:t>
      </w:r>
      <w:r w:rsidRPr="00A421F2">
        <w:t xml:space="preserve">3 criterion 3002; or </w:t>
      </w:r>
    </w:p>
    <w:p w:rsidR="00334EC1" w:rsidRPr="00A421F2" w:rsidRDefault="00334EC1" w:rsidP="00B864ED">
      <w:pPr>
        <w:pStyle w:val="paragraphsub"/>
      </w:pPr>
      <w:r w:rsidRPr="00A421F2">
        <w:tab/>
        <w:t>(ii)</w:t>
      </w:r>
      <w:r w:rsidRPr="00A421F2">
        <w:tab/>
        <w:t xml:space="preserve">the applicant satisfies </w:t>
      </w:r>
      <w:r w:rsidR="00B864ED" w:rsidRPr="00A421F2">
        <w:t>Schedule</w:t>
      </w:r>
      <w:r w:rsidR="00A421F2">
        <w:t> </w:t>
      </w:r>
      <w:r w:rsidRPr="00A421F2">
        <w:t xml:space="preserve">3 criteria 3001, 3003 and 3004, unless the Minister is satisfied that there are compelling reasons for not applying those criteria. </w:t>
      </w:r>
    </w:p>
    <w:p w:rsidR="00334EC1" w:rsidRPr="00A421F2" w:rsidRDefault="00334EC1" w:rsidP="00B864ED">
      <w:pPr>
        <w:pStyle w:val="subsection"/>
      </w:pPr>
      <w:r w:rsidRPr="00A421F2">
        <w:tab/>
        <w:t>(2A</w:t>
      </w:r>
      <w:r w:rsidR="00B864ED" w:rsidRPr="00A421F2">
        <w:t>)</w:t>
      </w:r>
      <w:r w:rsidR="00B864ED" w:rsidRPr="00A421F2">
        <w:tab/>
      </w:r>
      <w:r w:rsidRPr="00A421F2">
        <w:t xml:space="preserve">An applicant meets the requirements of this subclause if: </w:t>
      </w:r>
    </w:p>
    <w:p w:rsidR="00334EC1" w:rsidRPr="00A421F2" w:rsidRDefault="00334EC1" w:rsidP="00B864ED">
      <w:pPr>
        <w:pStyle w:val="paragraph"/>
      </w:pPr>
      <w:r w:rsidRPr="00A421F2">
        <w:tab/>
        <w:t>(a)</w:t>
      </w:r>
      <w:r w:rsidRPr="00A421F2">
        <w:tab/>
        <w:t xml:space="preserve">the applicant is: </w:t>
      </w:r>
    </w:p>
    <w:p w:rsidR="00334EC1" w:rsidRPr="00A421F2" w:rsidRDefault="00334EC1" w:rsidP="00B864ED">
      <w:pPr>
        <w:pStyle w:val="paragraphsub"/>
      </w:pPr>
      <w:r w:rsidRPr="00A421F2">
        <w:tab/>
        <w:t>(i)</w:t>
      </w:r>
      <w:r w:rsidRPr="00A421F2">
        <w:tab/>
        <w:t xml:space="preserve">a SOFA member; or </w:t>
      </w:r>
    </w:p>
    <w:p w:rsidR="00334EC1" w:rsidRPr="00A421F2" w:rsidRDefault="00334EC1" w:rsidP="00B864ED">
      <w:pPr>
        <w:pStyle w:val="paragraphsub"/>
      </w:pPr>
      <w:r w:rsidRPr="00A421F2">
        <w:tab/>
        <w:t>(ii)</w:t>
      </w:r>
      <w:r w:rsidRPr="00A421F2">
        <w:tab/>
        <w:t xml:space="preserve">a SOFA forces civilian component member; or </w:t>
      </w:r>
    </w:p>
    <w:p w:rsidR="00334EC1" w:rsidRPr="00A421F2" w:rsidRDefault="00334EC1" w:rsidP="00B864ED">
      <w:pPr>
        <w:pStyle w:val="paragraph"/>
      </w:pPr>
      <w:r w:rsidRPr="00A421F2">
        <w:tab/>
        <w:t>(b)</w:t>
      </w:r>
      <w:r w:rsidRPr="00A421F2">
        <w:tab/>
        <w:t xml:space="preserve">the applicant: </w:t>
      </w:r>
    </w:p>
    <w:p w:rsidR="00334EC1" w:rsidRPr="00A421F2" w:rsidRDefault="00334EC1" w:rsidP="00B864ED">
      <w:pPr>
        <w:pStyle w:val="paragraphsub"/>
      </w:pPr>
      <w:r w:rsidRPr="00A421F2">
        <w:tab/>
        <w:t>(i)</w:t>
      </w:r>
      <w:r w:rsidRPr="00A421F2">
        <w:tab/>
        <w:t xml:space="preserve">is a dependent child of a person referred to in </w:t>
      </w:r>
      <w:r w:rsidR="00A421F2">
        <w:t>paragraph (</w:t>
      </w:r>
      <w:r w:rsidRPr="00A421F2">
        <w:t xml:space="preserve">a); and </w:t>
      </w:r>
    </w:p>
    <w:p w:rsidR="00334EC1" w:rsidRPr="00A421F2" w:rsidRDefault="00334EC1" w:rsidP="00B864ED">
      <w:pPr>
        <w:pStyle w:val="paragraphsub"/>
      </w:pPr>
      <w:r w:rsidRPr="00A421F2">
        <w:tab/>
        <w:t>(ii)</w:t>
      </w:r>
      <w:r w:rsidRPr="00A421F2">
        <w:tab/>
        <w:t xml:space="preserve">holds a valid national passport and certificate that he or she is a dependant of a SOFA forces member or a SOFA forces civilian component member, as the case requires. </w:t>
      </w:r>
    </w:p>
    <w:p w:rsidR="00BB1164" w:rsidRPr="00A421F2" w:rsidRDefault="00BB1164" w:rsidP="00B864ED">
      <w:pPr>
        <w:pStyle w:val="subsection"/>
      </w:pPr>
      <w:r w:rsidRPr="00A421F2">
        <w:tab/>
        <w:t>(2B</w:t>
      </w:r>
      <w:r w:rsidR="00B864ED" w:rsidRPr="00A421F2">
        <w:t>)</w:t>
      </w:r>
      <w:r w:rsidR="00B864ED" w:rsidRPr="00A421F2">
        <w:tab/>
      </w:r>
      <w:r w:rsidRPr="00A421F2">
        <w:t>The spouse or</w:t>
      </w:r>
      <w:r w:rsidR="0048021A" w:rsidRPr="00A421F2">
        <w:t> </w:t>
      </w:r>
      <w:r w:rsidR="00636F3E" w:rsidRPr="00A421F2">
        <w:t>de facto</w:t>
      </w:r>
      <w:r w:rsidR="0048021A" w:rsidRPr="00A421F2">
        <w:t> </w:t>
      </w:r>
      <w:r w:rsidRPr="00A421F2">
        <w:t>partner of the applicant is prohibited from being a sponsoring partner if:</w:t>
      </w:r>
    </w:p>
    <w:p w:rsidR="00334EC1" w:rsidRPr="00A421F2" w:rsidRDefault="00334EC1" w:rsidP="00B864ED">
      <w:pPr>
        <w:pStyle w:val="paragraph"/>
      </w:pPr>
      <w:r w:rsidRPr="00A421F2">
        <w:tab/>
        <w:t>(a)</w:t>
      </w:r>
      <w:r w:rsidRPr="00A421F2">
        <w:tab/>
        <w:t xml:space="preserve">the </w:t>
      </w:r>
      <w:r w:rsidR="00D1762A" w:rsidRPr="00A421F2">
        <w:t>spouse or</w:t>
      </w:r>
      <w:r w:rsidR="0048021A" w:rsidRPr="00A421F2">
        <w:t> </w:t>
      </w:r>
      <w:r w:rsidR="00636F3E" w:rsidRPr="00A421F2">
        <w:t>de facto</w:t>
      </w:r>
      <w:r w:rsidR="0048021A" w:rsidRPr="00A421F2">
        <w:t> </w:t>
      </w:r>
      <w:r w:rsidR="00D1762A" w:rsidRPr="00A421F2">
        <w:t>partner</w:t>
      </w:r>
      <w:r w:rsidRPr="00A421F2">
        <w:t xml:space="preserve"> is a woman who was granted a </w:t>
      </w:r>
      <w:r w:rsidR="00DB1957" w:rsidRPr="001F42FA">
        <w:t>Subclass 204 (Woman at Risk)</w:t>
      </w:r>
      <w:r w:rsidRPr="00A421F2">
        <w:t xml:space="preserve"> visa within the 5 years immediately preceding the application; and </w:t>
      </w:r>
    </w:p>
    <w:p w:rsidR="00334EC1" w:rsidRPr="00A421F2" w:rsidRDefault="00334EC1" w:rsidP="002E7038">
      <w:pPr>
        <w:pStyle w:val="paragraph"/>
        <w:keepNext/>
        <w:keepLines/>
      </w:pPr>
      <w:r w:rsidRPr="00A421F2">
        <w:lastRenderedPageBreak/>
        <w:tab/>
        <w:t>(b)</w:t>
      </w:r>
      <w:r w:rsidRPr="00A421F2">
        <w:tab/>
        <w:t xml:space="preserve">on the date of grant of that visa: </w:t>
      </w:r>
    </w:p>
    <w:p w:rsidR="00BB1164" w:rsidRPr="00A421F2" w:rsidRDefault="00BB1164" w:rsidP="00B864ED">
      <w:pPr>
        <w:pStyle w:val="paragraphsub"/>
      </w:pPr>
      <w:r w:rsidRPr="00A421F2">
        <w:tab/>
        <w:t>(i)</w:t>
      </w:r>
      <w:r w:rsidRPr="00A421F2">
        <w:tab/>
        <w:t>the applicant was a former spouse or former</w:t>
      </w:r>
      <w:r w:rsidR="0048021A" w:rsidRPr="00A421F2">
        <w:t> </w:t>
      </w:r>
      <w:r w:rsidR="00636F3E" w:rsidRPr="00A421F2">
        <w:t>de facto</w:t>
      </w:r>
      <w:r w:rsidR="0048021A" w:rsidRPr="00A421F2">
        <w:t> </w:t>
      </w:r>
      <w:r w:rsidRPr="00A421F2">
        <w:t>partner of that woman, having been divorced or permanently separated from that woman; or</w:t>
      </w:r>
    </w:p>
    <w:p w:rsidR="00BB1164" w:rsidRPr="00A421F2" w:rsidRDefault="00BB1164" w:rsidP="00B864ED">
      <w:pPr>
        <w:pStyle w:val="paragraphsub"/>
      </w:pPr>
      <w:r w:rsidRPr="00A421F2">
        <w:tab/>
        <w:t>(ii)</w:t>
      </w:r>
      <w:r w:rsidRPr="00A421F2">
        <w:tab/>
        <w:t>the applicant was the spouse or</w:t>
      </w:r>
      <w:r w:rsidR="0048021A" w:rsidRPr="00A421F2">
        <w:t> </w:t>
      </w:r>
      <w:r w:rsidR="00636F3E" w:rsidRPr="00A421F2">
        <w:t>de facto</w:t>
      </w:r>
      <w:r w:rsidR="0048021A" w:rsidRPr="00A421F2">
        <w:t> </w:t>
      </w:r>
      <w:r w:rsidRPr="00A421F2">
        <w:t>partner of that woman, and that relationship had not been declared to Immigration.</w:t>
      </w:r>
    </w:p>
    <w:p w:rsidR="00334EC1" w:rsidRPr="00A421F2" w:rsidRDefault="00334EC1" w:rsidP="00B864ED">
      <w:pPr>
        <w:pStyle w:val="subsection"/>
      </w:pPr>
      <w:r w:rsidRPr="00A421F2">
        <w:tab/>
        <w:t>(5</w:t>
      </w:r>
      <w:r w:rsidR="00B864ED" w:rsidRPr="00A421F2">
        <w:t>)</w:t>
      </w:r>
      <w:r w:rsidR="00B864ED" w:rsidRPr="00A421F2">
        <w:tab/>
      </w:r>
      <w:r w:rsidRPr="00A421F2">
        <w:t xml:space="preserve">An applicant meets the requirements of this subclause if: </w:t>
      </w:r>
    </w:p>
    <w:p w:rsidR="00334EC1" w:rsidRPr="00A421F2" w:rsidRDefault="00334EC1" w:rsidP="00B864ED">
      <w:pPr>
        <w:pStyle w:val="paragraph"/>
      </w:pPr>
      <w:r w:rsidRPr="00A421F2">
        <w:tab/>
        <w:t>(a)</w:t>
      </w:r>
      <w:r w:rsidRPr="00A421F2">
        <w:tab/>
        <w:t xml:space="preserve">the applicant is not the holder of a substantive visa; and </w:t>
      </w:r>
    </w:p>
    <w:p w:rsidR="00334EC1" w:rsidRPr="00A421F2" w:rsidRDefault="00334EC1" w:rsidP="00B864ED">
      <w:pPr>
        <w:pStyle w:val="paragraph"/>
      </w:pPr>
      <w:r w:rsidRPr="00A421F2">
        <w:tab/>
        <w:t>(b)</w:t>
      </w:r>
      <w:r w:rsidRPr="00A421F2">
        <w:tab/>
        <w:t xml:space="preserve">the applicant last entered Australia </w:t>
      </w:r>
      <w:r w:rsidR="00DB1957" w:rsidRPr="001F42FA">
        <w:t>as the holder of a Subclass 300 (Prospective Marriage) visa</w:t>
      </w:r>
      <w:r w:rsidRPr="00A421F2">
        <w:t xml:space="preserve">; and </w:t>
      </w:r>
    </w:p>
    <w:p w:rsidR="00334EC1" w:rsidRPr="00A421F2" w:rsidRDefault="00334EC1" w:rsidP="00B864ED">
      <w:pPr>
        <w:pStyle w:val="paragraph"/>
      </w:pPr>
      <w:r w:rsidRPr="00A421F2">
        <w:tab/>
        <w:t>(c)</w:t>
      </w:r>
      <w:r w:rsidRPr="00A421F2">
        <w:tab/>
        <w:t xml:space="preserve">the applicant has married the Australian citizen, Australian permanent resident or eligible New Zealand citizen whom the applicant entered Australia to marry; and </w:t>
      </w:r>
    </w:p>
    <w:p w:rsidR="00334EC1" w:rsidRPr="00A421F2" w:rsidRDefault="00334EC1" w:rsidP="00B864ED">
      <w:pPr>
        <w:pStyle w:val="paragraph"/>
      </w:pPr>
      <w:r w:rsidRPr="00A421F2">
        <w:tab/>
        <w:t>(d)</w:t>
      </w:r>
      <w:r w:rsidRPr="00A421F2">
        <w:tab/>
        <w:t xml:space="preserve">the applicant ceased to hold a substantive visa after marrying that Australian citizen, Australian permanent resident or eligible New Zealand citizen; and </w:t>
      </w:r>
    </w:p>
    <w:p w:rsidR="00334EC1" w:rsidRPr="00A421F2" w:rsidRDefault="00334EC1" w:rsidP="00B864ED">
      <w:pPr>
        <w:pStyle w:val="paragraph"/>
      </w:pPr>
      <w:r w:rsidRPr="00A421F2">
        <w:tab/>
        <w:t>(e)</w:t>
      </w:r>
      <w:r w:rsidRPr="00A421F2">
        <w:tab/>
        <w:t xml:space="preserve">the applicant is the spouse of the </w:t>
      </w:r>
      <w:r w:rsidR="00D1762A" w:rsidRPr="00A421F2">
        <w:t>sponsoring partner</w:t>
      </w:r>
      <w:r w:rsidRPr="00A421F2">
        <w:t xml:space="preserve">; and </w:t>
      </w:r>
    </w:p>
    <w:p w:rsidR="00334EC1" w:rsidRPr="00A421F2" w:rsidRDefault="00334EC1" w:rsidP="00B864ED">
      <w:pPr>
        <w:pStyle w:val="paragraph"/>
      </w:pPr>
      <w:r w:rsidRPr="00A421F2">
        <w:tab/>
        <w:t>(f)</w:t>
      </w:r>
      <w:r w:rsidRPr="00A421F2">
        <w:tab/>
        <w:t>the applicant is sponsored:</w:t>
      </w:r>
    </w:p>
    <w:p w:rsidR="00334EC1" w:rsidRPr="00A421F2" w:rsidRDefault="00334EC1" w:rsidP="00B864ED">
      <w:pPr>
        <w:pStyle w:val="paragraphsub"/>
      </w:pPr>
      <w:r w:rsidRPr="00A421F2">
        <w:tab/>
        <w:t>(i)</w:t>
      </w:r>
      <w:r w:rsidRPr="00A421F2">
        <w:tab/>
        <w:t>if the applicant’s spouse has turned 18</w:t>
      </w:r>
      <w:r w:rsidR="00B864ED" w:rsidRPr="00A421F2">
        <w:t>—</w:t>
      </w:r>
      <w:r w:rsidRPr="00A421F2">
        <w:t>by the spouse; or</w:t>
      </w:r>
    </w:p>
    <w:p w:rsidR="00334EC1" w:rsidRPr="00A421F2" w:rsidRDefault="00334EC1" w:rsidP="00B864ED">
      <w:pPr>
        <w:pStyle w:val="paragraphsub"/>
      </w:pPr>
      <w:r w:rsidRPr="00A421F2">
        <w:tab/>
        <w:t>(ii)</w:t>
      </w:r>
      <w:r w:rsidRPr="00A421F2">
        <w:tab/>
        <w:t>if the applicant’s spouse has not turned 18</w:t>
      </w:r>
      <w:r w:rsidR="00B864ED" w:rsidRPr="00A421F2">
        <w:t>—</w:t>
      </w:r>
      <w:r w:rsidRPr="00A421F2">
        <w:t>by a parent or guardian of the spouse who:</w:t>
      </w:r>
    </w:p>
    <w:p w:rsidR="00334EC1" w:rsidRPr="00A421F2" w:rsidRDefault="00334EC1" w:rsidP="00B864ED">
      <w:pPr>
        <w:pStyle w:val="paragraphsub-sub"/>
      </w:pPr>
      <w:r w:rsidRPr="00A421F2">
        <w:tab/>
        <w:t>(A)</w:t>
      </w:r>
      <w:r w:rsidRPr="00A421F2">
        <w:tab/>
        <w:t>has turned 18; and</w:t>
      </w:r>
    </w:p>
    <w:p w:rsidR="00334EC1" w:rsidRPr="00A421F2" w:rsidRDefault="00334EC1" w:rsidP="00B864ED">
      <w:pPr>
        <w:pStyle w:val="paragraphsub-sub"/>
      </w:pPr>
      <w:r w:rsidRPr="00A421F2">
        <w:tab/>
        <w:t>(B)</w:t>
      </w:r>
      <w:r w:rsidRPr="00A421F2">
        <w:tab/>
        <w:t>is an Australian citizen, an Australian permanent resident or an eligible New Zealand citizen.</w:t>
      </w:r>
    </w:p>
    <w:p w:rsidR="00334EC1" w:rsidRPr="00A421F2" w:rsidRDefault="00334EC1" w:rsidP="00B864ED">
      <w:pPr>
        <w:pStyle w:val="subsection"/>
      </w:pPr>
      <w:r w:rsidRPr="00A421F2">
        <w:tab/>
        <w:t>(6</w:t>
      </w:r>
      <w:r w:rsidR="00B864ED" w:rsidRPr="00A421F2">
        <w:t>)</w:t>
      </w:r>
      <w:r w:rsidR="00B864ED" w:rsidRPr="00A421F2">
        <w:tab/>
      </w:r>
      <w:r w:rsidRPr="00A421F2">
        <w:t xml:space="preserve">An applicant meets the requirements of this subclause if the applicant: </w:t>
      </w:r>
    </w:p>
    <w:p w:rsidR="00334EC1" w:rsidRPr="00A421F2" w:rsidRDefault="00334EC1" w:rsidP="00B864ED">
      <w:pPr>
        <w:pStyle w:val="paragraph"/>
      </w:pPr>
      <w:r w:rsidRPr="00A421F2">
        <w:tab/>
        <w:t>(a)</w:t>
      </w:r>
      <w:r w:rsidRPr="00A421F2">
        <w:tab/>
        <w:t xml:space="preserve">is the holder of a </w:t>
      </w:r>
      <w:r w:rsidR="00B864ED" w:rsidRPr="00A421F2">
        <w:t>Subclass</w:t>
      </w:r>
      <w:r w:rsidR="00A41E8E" w:rsidRPr="00A421F2">
        <w:t xml:space="preserve"> </w:t>
      </w:r>
      <w:r w:rsidRPr="00A421F2">
        <w:t xml:space="preserve">300 (Prospective Marriage) visa; and </w:t>
      </w:r>
    </w:p>
    <w:p w:rsidR="00334EC1" w:rsidRPr="00A421F2" w:rsidRDefault="00334EC1" w:rsidP="00B864ED">
      <w:pPr>
        <w:pStyle w:val="paragraph"/>
      </w:pPr>
      <w:r w:rsidRPr="00A421F2">
        <w:tab/>
        <w:t>(b)</w:t>
      </w:r>
      <w:r w:rsidRPr="00A421F2">
        <w:tab/>
        <w:t xml:space="preserve">has married the </w:t>
      </w:r>
      <w:r w:rsidR="00D1762A" w:rsidRPr="00A421F2">
        <w:t>sponsoring partner</w:t>
      </w:r>
      <w:r w:rsidRPr="00A421F2">
        <w:t xml:space="preserve"> under a marriage that is recognised as valid for the purposes of the Act; and </w:t>
      </w:r>
    </w:p>
    <w:p w:rsidR="00334EC1" w:rsidRPr="00A421F2" w:rsidRDefault="00334EC1" w:rsidP="002E7038">
      <w:pPr>
        <w:pStyle w:val="paragraph"/>
        <w:keepNext/>
        <w:keepLines/>
      </w:pPr>
      <w:r w:rsidRPr="00A421F2">
        <w:lastRenderedPageBreak/>
        <w:tab/>
        <w:t>(c)</w:t>
      </w:r>
      <w:r w:rsidRPr="00A421F2">
        <w:tab/>
        <w:t>the applicant is sponsored:</w:t>
      </w:r>
    </w:p>
    <w:p w:rsidR="00334EC1" w:rsidRPr="00A421F2" w:rsidRDefault="00334EC1" w:rsidP="00B864ED">
      <w:pPr>
        <w:pStyle w:val="paragraphsub"/>
      </w:pPr>
      <w:r w:rsidRPr="00A421F2">
        <w:tab/>
        <w:t>(i)</w:t>
      </w:r>
      <w:r w:rsidRPr="00A421F2">
        <w:tab/>
        <w:t>if the applicant’s spouse has turned 18</w:t>
      </w:r>
      <w:r w:rsidR="00B864ED" w:rsidRPr="00A421F2">
        <w:t>—</w:t>
      </w:r>
      <w:r w:rsidRPr="00A421F2">
        <w:t>by the spouse; or</w:t>
      </w:r>
    </w:p>
    <w:p w:rsidR="00334EC1" w:rsidRPr="00A421F2" w:rsidRDefault="00334EC1" w:rsidP="00B864ED">
      <w:pPr>
        <w:pStyle w:val="paragraphsub"/>
      </w:pPr>
      <w:r w:rsidRPr="00A421F2">
        <w:tab/>
        <w:t>(ii)</w:t>
      </w:r>
      <w:r w:rsidRPr="00A421F2">
        <w:tab/>
        <w:t>if the applicant’s spouse has not turned 18</w:t>
      </w:r>
      <w:r w:rsidR="00B864ED" w:rsidRPr="00A421F2">
        <w:t>—</w:t>
      </w:r>
      <w:r w:rsidRPr="00A421F2">
        <w:t>by a parent or guardian of the spouse who:</w:t>
      </w:r>
    </w:p>
    <w:p w:rsidR="00334EC1" w:rsidRPr="00A421F2" w:rsidRDefault="00334EC1" w:rsidP="00B864ED">
      <w:pPr>
        <w:pStyle w:val="paragraphsub-sub"/>
      </w:pPr>
      <w:r w:rsidRPr="00A421F2">
        <w:tab/>
        <w:t>(A)</w:t>
      </w:r>
      <w:r w:rsidRPr="00A421F2">
        <w:tab/>
        <w:t>has turned 18; and</w:t>
      </w:r>
    </w:p>
    <w:p w:rsidR="00334EC1" w:rsidRPr="00A421F2" w:rsidRDefault="00334EC1" w:rsidP="00B864ED">
      <w:pPr>
        <w:pStyle w:val="paragraphsub-sub"/>
      </w:pPr>
      <w:r w:rsidRPr="00A421F2">
        <w:tab/>
        <w:t>(B)</w:t>
      </w:r>
      <w:r w:rsidRPr="00A421F2">
        <w:tab/>
        <w:t>is an Australian citizen, an Australian permanent resident or an eligible New Zealand citizen; and</w:t>
      </w:r>
    </w:p>
    <w:p w:rsidR="00334EC1" w:rsidRPr="00A421F2" w:rsidRDefault="00334EC1" w:rsidP="00B864ED">
      <w:pPr>
        <w:pStyle w:val="paragraph"/>
      </w:pPr>
      <w:r w:rsidRPr="00A421F2">
        <w:tab/>
        <w:t>(d)</w:t>
      </w:r>
      <w:r w:rsidRPr="00A421F2">
        <w:tab/>
        <w:t xml:space="preserve">continues to be the spouse of the </w:t>
      </w:r>
      <w:r w:rsidR="00D1762A" w:rsidRPr="00A421F2">
        <w:t>sponsoring partner</w:t>
      </w:r>
      <w:r w:rsidRPr="00A421F2">
        <w:t xml:space="preserve">. </w:t>
      </w:r>
    </w:p>
    <w:p w:rsidR="00334EC1" w:rsidRPr="00A421F2" w:rsidRDefault="00334EC1" w:rsidP="00B864ED">
      <w:pPr>
        <w:pStyle w:val="subsection"/>
      </w:pPr>
      <w:r w:rsidRPr="00A421F2">
        <w:tab/>
        <w:t>(7</w:t>
      </w:r>
      <w:r w:rsidR="00B864ED" w:rsidRPr="00A421F2">
        <w:t>)</w:t>
      </w:r>
      <w:r w:rsidR="00B864ED" w:rsidRPr="00A421F2">
        <w:tab/>
      </w:r>
      <w:r w:rsidRPr="00A421F2">
        <w:t xml:space="preserve">An applicant meets the requirements of this subclause if: </w:t>
      </w:r>
    </w:p>
    <w:p w:rsidR="00334EC1" w:rsidRPr="00A421F2" w:rsidRDefault="00334EC1" w:rsidP="00B864ED">
      <w:pPr>
        <w:pStyle w:val="paragraph"/>
      </w:pPr>
      <w:r w:rsidRPr="00A421F2">
        <w:tab/>
        <w:t>(a)</w:t>
      </w:r>
      <w:r w:rsidRPr="00A421F2">
        <w:tab/>
        <w:t xml:space="preserve">the applicant is the holder of a </w:t>
      </w:r>
      <w:r w:rsidR="00B864ED" w:rsidRPr="00A421F2">
        <w:t>Subclass</w:t>
      </w:r>
      <w:r w:rsidR="00A41E8E" w:rsidRPr="00A421F2">
        <w:t xml:space="preserve"> </w:t>
      </w:r>
      <w:r w:rsidRPr="00A421F2">
        <w:t xml:space="preserve">300 (Prospective Marriage) visa; and </w:t>
      </w:r>
    </w:p>
    <w:p w:rsidR="00334EC1" w:rsidRPr="00A421F2" w:rsidRDefault="00334EC1" w:rsidP="00B864ED">
      <w:pPr>
        <w:pStyle w:val="paragraph"/>
      </w:pPr>
      <w:r w:rsidRPr="00A421F2">
        <w:tab/>
        <w:t>(b)</w:t>
      </w:r>
      <w:r w:rsidRPr="00A421F2">
        <w:tab/>
        <w:t xml:space="preserve">the applicant has married the </w:t>
      </w:r>
      <w:r w:rsidR="00D1762A" w:rsidRPr="00A421F2">
        <w:t>sponsoring partner</w:t>
      </w:r>
      <w:r w:rsidRPr="00A421F2">
        <w:t xml:space="preserve"> under a marriage that is recognised as valid for the purposes of the Act; and </w:t>
      </w:r>
    </w:p>
    <w:p w:rsidR="00334EC1" w:rsidRPr="00A421F2" w:rsidRDefault="00334EC1" w:rsidP="00B864ED">
      <w:pPr>
        <w:pStyle w:val="paragraph"/>
      </w:pPr>
      <w:r w:rsidRPr="00A421F2">
        <w:tab/>
        <w:t>(c)</w:t>
      </w:r>
      <w:r w:rsidRPr="00A421F2">
        <w:tab/>
        <w:t xml:space="preserve">the </w:t>
      </w:r>
      <w:r w:rsidR="00D1762A" w:rsidRPr="00A421F2">
        <w:t>sponsoring partner</w:t>
      </w:r>
      <w:r w:rsidRPr="00A421F2">
        <w:t xml:space="preserve"> has died; and </w:t>
      </w:r>
    </w:p>
    <w:p w:rsidR="00334EC1" w:rsidRPr="00A421F2" w:rsidRDefault="00334EC1" w:rsidP="00B864ED">
      <w:pPr>
        <w:pStyle w:val="paragraph"/>
      </w:pPr>
      <w:r w:rsidRPr="00A421F2">
        <w:tab/>
        <w:t>(d)</w:t>
      </w:r>
      <w:r w:rsidRPr="00A421F2">
        <w:tab/>
        <w:t xml:space="preserve">the applicant satisfies the Minister that the applicant would have continued to be the spouse of the </w:t>
      </w:r>
      <w:r w:rsidR="00BB1164" w:rsidRPr="00A421F2">
        <w:t xml:space="preserve">sponsoring partner if the sponsoring partner </w:t>
      </w:r>
      <w:r w:rsidRPr="00A421F2">
        <w:t xml:space="preserve">had not died; and </w:t>
      </w:r>
    </w:p>
    <w:p w:rsidR="00334EC1" w:rsidRPr="00A421F2" w:rsidRDefault="00334EC1" w:rsidP="00B864ED">
      <w:pPr>
        <w:pStyle w:val="paragraph"/>
      </w:pPr>
      <w:r w:rsidRPr="00A421F2">
        <w:tab/>
        <w:t>(e)</w:t>
      </w:r>
      <w:r w:rsidRPr="00A421F2">
        <w:tab/>
        <w:t xml:space="preserve">the applicant has developed close business, cultural or personal ties in Australia. </w:t>
      </w:r>
    </w:p>
    <w:p w:rsidR="00334EC1" w:rsidRPr="00A421F2" w:rsidRDefault="00334EC1" w:rsidP="00B864ED">
      <w:pPr>
        <w:pStyle w:val="subsection"/>
      </w:pPr>
      <w:r w:rsidRPr="00A421F2">
        <w:tab/>
        <w:t>(8</w:t>
      </w:r>
      <w:r w:rsidR="00B864ED" w:rsidRPr="00A421F2">
        <w:t>)</w:t>
      </w:r>
      <w:r w:rsidR="00B864ED" w:rsidRPr="00A421F2">
        <w:tab/>
      </w:r>
      <w:r w:rsidRPr="00A421F2">
        <w:t xml:space="preserve">An applicant meets the requirements of this subclause if: </w:t>
      </w:r>
    </w:p>
    <w:p w:rsidR="00334EC1" w:rsidRPr="00A421F2" w:rsidRDefault="00334EC1" w:rsidP="00B864ED">
      <w:pPr>
        <w:pStyle w:val="paragraph"/>
      </w:pPr>
      <w:r w:rsidRPr="00A421F2">
        <w:tab/>
        <w:t>(a)</w:t>
      </w:r>
      <w:r w:rsidRPr="00A421F2">
        <w:tab/>
        <w:t xml:space="preserve">the applicant is the holder of a </w:t>
      </w:r>
      <w:r w:rsidR="00B864ED" w:rsidRPr="00A421F2">
        <w:t>Subclass</w:t>
      </w:r>
      <w:r w:rsidR="00A41E8E" w:rsidRPr="00A421F2">
        <w:t xml:space="preserve"> </w:t>
      </w:r>
      <w:r w:rsidRPr="00A421F2">
        <w:t xml:space="preserve">300 (Prospective Marriage) visa; and </w:t>
      </w:r>
    </w:p>
    <w:p w:rsidR="00334EC1" w:rsidRPr="00A421F2" w:rsidRDefault="00334EC1" w:rsidP="00B864ED">
      <w:pPr>
        <w:pStyle w:val="paragraph"/>
      </w:pPr>
      <w:r w:rsidRPr="00A421F2">
        <w:tab/>
        <w:t>(b)</w:t>
      </w:r>
      <w:r w:rsidRPr="00A421F2">
        <w:tab/>
        <w:t xml:space="preserve">the applicant has married the </w:t>
      </w:r>
      <w:r w:rsidR="00BB1164" w:rsidRPr="00A421F2">
        <w:t>sponsoring partner</w:t>
      </w:r>
      <w:r w:rsidRPr="00A421F2">
        <w:t xml:space="preserve"> under a marriage that is recognised as valid for the purposes of the Act; and </w:t>
      </w:r>
    </w:p>
    <w:p w:rsidR="00334EC1" w:rsidRPr="00A421F2" w:rsidRDefault="00334EC1" w:rsidP="00B864ED">
      <w:pPr>
        <w:pStyle w:val="paragraph"/>
      </w:pPr>
      <w:r w:rsidRPr="00A421F2">
        <w:tab/>
        <w:t>(c)</w:t>
      </w:r>
      <w:r w:rsidRPr="00A421F2">
        <w:tab/>
        <w:t xml:space="preserve">the relationship between the applicant and the </w:t>
      </w:r>
      <w:r w:rsidR="00BB1164" w:rsidRPr="00A421F2">
        <w:t>sponsoring partner</w:t>
      </w:r>
      <w:r w:rsidRPr="00A421F2">
        <w:t xml:space="preserve"> has ceased; and </w:t>
      </w:r>
    </w:p>
    <w:p w:rsidR="00334EC1" w:rsidRPr="00A421F2" w:rsidRDefault="00334EC1" w:rsidP="00B864ED">
      <w:pPr>
        <w:pStyle w:val="paragraph"/>
      </w:pPr>
      <w:r w:rsidRPr="00A421F2">
        <w:tab/>
        <w:t>(d)</w:t>
      </w:r>
      <w:r w:rsidRPr="00A421F2">
        <w:tab/>
        <w:t xml:space="preserve">any 1 or more of the following: </w:t>
      </w:r>
    </w:p>
    <w:p w:rsidR="00334EC1" w:rsidRPr="00A421F2" w:rsidRDefault="00334EC1" w:rsidP="00B864ED">
      <w:pPr>
        <w:pStyle w:val="paragraphsub"/>
      </w:pPr>
      <w:r w:rsidRPr="00A421F2">
        <w:tab/>
        <w:t>(i)</w:t>
      </w:r>
      <w:r w:rsidRPr="00A421F2">
        <w:tab/>
        <w:t xml:space="preserve">the applicant; </w:t>
      </w:r>
    </w:p>
    <w:p w:rsidR="00334EC1" w:rsidRPr="00A421F2" w:rsidRDefault="00334EC1" w:rsidP="00B864ED">
      <w:pPr>
        <w:pStyle w:val="paragraphsub"/>
      </w:pPr>
      <w:r w:rsidRPr="00A421F2">
        <w:tab/>
        <w:t>(ii)</w:t>
      </w:r>
      <w:r w:rsidRPr="00A421F2">
        <w:tab/>
        <w:t xml:space="preserve">a member of the family unit of the applicant who has made a combined application with the applicant; </w:t>
      </w:r>
    </w:p>
    <w:p w:rsidR="00334EC1" w:rsidRPr="00A421F2" w:rsidRDefault="00334EC1" w:rsidP="00B864ED">
      <w:pPr>
        <w:pStyle w:val="paragraphsub"/>
      </w:pPr>
      <w:r w:rsidRPr="00A421F2">
        <w:lastRenderedPageBreak/>
        <w:tab/>
        <w:t>(iii)</w:t>
      </w:r>
      <w:r w:rsidRPr="00A421F2">
        <w:tab/>
        <w:t xml:space="preserve">a dependent child of the </w:t>
      </w:r>
      <w:r w:rsidR="00BB1164" w:rsidRPr="00A421F2">
        <w:t>sponsoring partner</w:t>
      </w:r>
      <w:r w:rsidRPr="00A421F2">
        <w:t xml:space="preserve"> or of the applicant or of both of them; </w:t>
      </w:r>
    </w:p>
    <w:p w:rsidR="00334EC1" w:rsidRPr="00A421F2" w:rsidRDefault="00334EC1" w:rsidP="00BA7202">
      <w:pPr>
        <w:pStyle w:val="paragraph"/>
      </w:pPr>
      <w:r w:rsidRPr="00A421F2">
        <w:tab/>
      </w:r>
      <w:r w:rsidRPr="00A421F2">
        <w:tab/>
        <w:t xml:space="preserve">has suffered family violence committed by the </w:t>
      </w:r>
      <w:r w:rsidR="00BB1164" w:rsidRPr="00A421F2">
        <w:t>sponsoring partner</w:t>
      </w:r>
      <w:r w:rsidRPr="00A421F2">
        <w:t xml:space="preserve">. </w:t>
      </w:r>
    </w:p>
    <w:p w:rsidR="00334EC1" w:rsidRPr="00A421F2" w:rsidRDefault="00334EC1" w:rsidP="00B864ED">
      <w:pPr>
        <w:pStyle w:val="subsection"/>
      </w:pPr>
      <w:r w:rsidRPr="00A421F2">
        <w:tab/>
        <w:t>(9</w:t>
      </w:r>
      <w:r w:rsidR="00B864ED" w:rsidRPr="00A421F2">
        <w:t>)</w:t>
      </w:r>
      <w:r w:rsidR="00B864ED" w:rsidRPr="00A421F2">
        <w:tab/>
      </w:r>
      <w:r w:rsidRPr="00A421F2">
        <w:t xml:space="preserve">An applicant meets the requirements of this subclause if: </w:t>
      </w:r>
    </w:p>
    <w:p w:rsidR="00334EC1" w:rsidRPr="00A421F2" w:rsidRDefault="00334EC1" w:rsidP="00B864ED">
      <w:pPr>
        <w:pStyle w:val="paragraph"/>
      </w:pPr>
      <w:r w:rsidRPr="00A421F2">
        <w:tab/>
        <w:t>(a)</w:t>
      </w:r>
      <w:r w:rsidRPr="00A421F2">
        <w:tab/>
        <w:t xml:space="preserve">the applicant is not the holder of a substantive visa; and </w:t>
      </w:r>
    </w:p>
    <w:p w:rsidR="00334EC1" w:rsidRPr="00A421F2" w:rsidRDefault="00334EC1" w:rsidP="00B864ED">
      <w:pPr>
        <w:pStyle w:val="paragraph"/>
      </w:pPr>
      <w:r w:rsidRPr="00A421F2">
        <w:tab/>
        <w:t>(b)</w:t>
      </w:r>
      <w:r w:rsidRPr="00A421F2">
        <w:tab/>
        <w:t xml:space="preserve">the applicant has been the holder of a </w:t>
      </w:r>
      <w:r w:rsidR="00B864ED" w:rsidRPr="00A421F2">
        <w:t>Subclass</w:t>
      </w:r>
      <w:r w:rsidR="00A41E8E" w:rsidRPr="00A421F2">
        <w:t xml:space="preserve"> </w:t>
      </w:r>
      <w:r w:rsidRPr="00A421F2">
        <w:t xml:space="preserve">300 (Prospective Marriage) visa; and </w:t>
      </w:r>
    </w:p>
    <w:p w:rsidR="00334EC1" w:rsidRPr="00A421F2" w:rsidRDefault="00334EC1" w:rsidP="00B864ED">
      <w:pPr>
        <w:pStyle w:val="paragraph"/>
      </w:pPr>
      <w:r w:rsidRPr="00A421F2">
        <w:tab/>
        <w:t>(c)</w:t>
      </w:r>
      <w:r w:rsidRPr="00A421F2">
        <w:tab/>
        <w:t xml:space="preserve">while that visa was valid, the applicant married the </w:t>
      </w:r>
      <w:r w:rsidR="00BB1164" w:rsidRPr="00A421F2">
        <w:t>sponsoring partner</w:t>
      </w:r>
      <w:r w:rsidRPr="00A421F2">
        <w:t xml:space="preserve"> under a marriage that is recognised as valid for the purposes of the Act; and </w:t>
      </w:r>
    </w:p>
    <w:p w:rsidR="00334EC1" w:rsidRPr="00A421F2" w:rsidRDefault="00334EC1" w:rsidP="00B864ED">
      <w:pPr>
        <w:pStyle w:val="paragraph"/>
      </w:pPr>
      <w:r w:rsidRPr="00A421F2">
        <w:tab/>
        <w:t>(d)</w:t>
      </w:r>
      <w:r w:rsidRPr="00A421F2">
        <w:tab/>
        <w:t xml:space="preserve">the relationship between the applicant and the </w:t>
      </w:r>
      <w:r w:rsidR="00BB1164" w:rsidRPr="00A421F2">
        <w:t>sponsoring partner</w:t>
      </w:r>
      <w:r w:rsidRPr="00A421F2">
        <w:t xml:space="preserve"> has ceased; and </w:t>
      </w:r>
    </w:p>
    <w:p w:rsidR="00334EC1" w:rsidRPr="00A421F2" w:rsidRDefault="00334EC1" w:rsidP="00B864ED">
      <w:pPr>
        <w:pStyle w:val="paragraph"/>
      </w:pPr>
      <w:r w:rsidRPr="00A421F2">
        <w:tab/>
        <w:t>(e)</w:t>
      </w:r>
      <w:r w:rsidRPr="00A421F2">
        <w:tab/>
        <w:t xml:space="preserve">any 1 or more of the following: </w:t>
      </w:r>
    </w:p>
    <w:p w:rsidR="00334EC1" w:rsidRPr="00A421F2" w:rsidRDefault="00334EC1" w:rsidP="00B864ED">
      <w:pPr>
        <w:pStyle w:val="paragraphsub"/>
      </w:pPr>
      <w:r w:rsidRPr="00A421F2">
        <w:tab/>
        <w:t>(i)</w:t>
      </w:r>
      <w:r w:rsidRPr="00A421F2">
        <w:tab/>
        <w:t xml:space="preserve">the applicant; </w:t>
      </w:r>
    </w:p>
    <w:p w:rsidR="00334EC1" w:rsidRPr="00A421F2" w:rsidRDefault="00334EC1" w:rsidP="00B864ED">
      <w:pPr>
        <w:pStyle w:val="paragraphsub"/>
      </w:pPr>
      <w:r w:rsidRPr="00A421F2">
        <w:tab/>
        <w:t>(ii)</w:t>
      </w:r>
      <w:r w:rsidRPr="00A421F2">
        <w:tab/>
        <w:t xml:space="preserve">a member of the family unit of the applicant who has made a combined application with the applicant; </w:t>
      </w:r>
    </w:p>
    <w:p w:rsidR="00334EC1" w:rsidRPr="00A421F2" w:rsidRDefault="00334EC1" w:rsidP="00B864ED">
      <w:pPr>
        <w:pStyle w:val="paragraphsub"/>
      </w:pPr>
      <w:r w:rsidRPr="00A421F2">
        <w:tab/>
        <w:t>(iii)</w:t>
      </w:r>
      <w:r w:rsidRPr="00A421F2">
        <w:tab/>
        <w:t xml:space="preserve">a dependent child of the </w:t>
      </w:r>
      <w:r w:rsidR="00BB1164" w:rsidRPr="00A421F2">
        <w:t>sponsoring partner</w:t>
      </w:r>
      <w:r w:rsidRPr="00A421F2">
        <w:t xml:space="preserve"> or of the applicant or of both of them; </w:t>
      </w:r>
    </w:p>
    <w:p w:rsidR="00334EC1" w:rsidRPr="00A421F2" w:rsidRDefault="00334EC1" w:rsidP="00B864ED">
      <w:pPr>
        <w:pStyle w:val="paragraph"/>
      </w:pPr>
      <w:r w:rsidRPr="00A421F2">
        <w:tab/>
      </w:r>
      <w:r w:rsidRPr="00A421F2">
        <w:tab/>
        <w:t xml:space="preserve">has suffered family violence committed by the </w:t>
      </w:r>
      <w:r w:rsidR="00D4419F" w:rsidRPr="00A421F2">
        <w:t>sponsoring partner</w:t>
      </w:r>
      <w:r w:rsidRPr="00A421F2">
        <w:t xml:space="preserve">. </w:t>
      </w:r>
    </w:p>
    <w:p w:rsidR="00334EC1" w:rsidRPr="00A421F2" w:rsidRDefault="00B864ED" w:rsidP="00B864ED">
      <w:pPr>
        <w:pStyle w:val="notetext"/>
      </w:pPr>
      <w:r w:rsidRPr="00A421F2">
        <w:t>Note:</w:t>
      </w:r>
      <w:r w:rsidRPr="00A421F2">
        <w:tab/>
      </w:r>
      <w:r w:rsidR="00334EC1" w:rsidRPr="00A421F2">
        <w:t>For special provisions relating to family violence, see Division</w:t>
      </w:r>
      <w:r w:rsidR="00A421F2">
        <w:t> </w:t>
      </w:r>
      <w:r w:rsidR="00334EC1" w:rsidRPr="00A421F2">
        <w:t xml:space="preserve">1.5. </w:t>
      </w:r>
    </w:p>
    <w:p w:rsidR="008E072E" w:rsidRPr="00A421F2" w:rsidRDefault="00B864ED" w:rsidP="00A421F2">
      <w:pPr>
        <w:pStyle w:val="ActHead5"/>
        <w:outlineLvl w:val="9"/>
      </w:pPr>
      <w:bookmarkStart w:id="63" w:name="_Toc408996215"/>
      <w:r w:rsidRPr="00A421F2">
        <w:rPr>
          <w:rStyle w:val="CharSectno"/>
        </w:rPr>
        <w:t>820.212</w:t>
      </w:r>
      <w:bookmarkEnd w:id="63"/>
      <w:r w:rsidR="008E072E" w:rsidRPr="00A421F2">
        <w:t xml:space="preserve">  </w:t>
      </w:r>
    </w:p>
    <w:p w:rsidR="00B864ED" w:rsidRPr="00A421F2" w:rsidRDefault="00B864ED" w:rsidP="00B864ED">
      <w:pPr>
        <w:pStyle w:val="subsection"/>
      </w:pPr>
      <w:r w:rsidRPr="00A421F2">
        <w:tab/>
      </w:r>
      <w:r w:rsidRPr="00A421F2">
        <w:tab/>
        <w:t>If:</w:t>
      </w:r>
    </w:p>
    <w:p w:rsidR="00334EC1" w:rsidRPr="00A421F2" w:rsidRDefault="00334EC1" w:rsidP="00B864ED">
      <w:pPr>
        <w:pStyle w:val="paragraph"/>
      </w:pPr>
      <w:r w:rsidRPr="00A421F2">
        <w:tab/>
        <w:t>(a)</w:t>
      </w:r>
      <w:r w:rsidRPr="00A421F2">
        <w:tab/>
        <w:t>the applicant is the holder of:</w:t>
      </w:r>
    </w:p>
    <w:p w:rsidR="00334EC1" w:rsidRPr="00A421F2" w:rsidRDefault="00334EC1" w:rsidP="00B864ED">
      <w:pPr>
        <w:pStyle w:val="paragraphsub"/>
      </w:pPr>
      <w:r w:rsidRPr="00A421F2">
        <w:tab/>
        <w:t>(ii)</w:t>
      </w:r>
      <w:r w:rsidRPr="00A421F2">
        <w:tab/>
        <w:t xml:space="preserve">a </w:t>
      </w:r>
      <w:r w:rsidR="00B864ED" w:rsidRPr="00A421F2">
        <w:t>Subclass</w:t>
      </w:r>
      <w:r w:rsidR="00A41E8E" w:rsidRPr="00A421F2">
        <w:t xml:space="preserve"> </w:t>
      </w:r>
      <w:r w:rsidRPr="00A421F2">
        <w:t>475 (Skilled</w:t>
      </w:r>
      <w:r w:rsidR="00B864ED" w:rsidRPr="00A421F2">
        <w:t>—</w:t>
      </w:r>
      <w:r w:rsidRPr="00A421F2">
        <w:t>Regional Sponsored) visa; or</w:t>
      </w:r>
    </w:p>
    <w:p w:rsidR="00334EC1" w:rsidRPr="00A421F2" w:rsidRDefault="00334EC1" w:rsidP="00B864ED">
      <w:pPr>
        <w:pStyle w:val="paragraphsub"/>
      </w:pPr>
      <w:r w:rsidRPr="00A421F2">
        <w:tab/>
        <w:t>(iii)</w:t>
      </w:r>
      <w:r w:rsidRPr="00A421F2">
        <w:tab/>
        <w:t xml:space="preserve">a </w:t>
      </w:r>
      <w:r w:rsidR="00B864ED" w:rsidRPr="00A421F2">
        <w:t>Subclass</w:t>
      </w:r>
      <w:r w:rsidR="00A41E8E" w:rsidRPr="00A421F2">
        <w:t xml:space="preserve"> </w:t>
      </w:r>
      <w:r w:rsidRPr="00A421F2">
        <w:t>487 (Skilled</w:t>
      </w:r>
      <w:r w:rsidR="00B864ED" w:rsidRPr="00A421F2">
        <w:t>—</w:t>
      </w:r>
      <w:r w:rsidRPr="00A421F2">
        <w:t>Regional Sponsored) visa; or</w:t>
      </w:r>
    </w:p>
    <w:p w:rsidR="004A0B85" w:rsidRPr="00A421F2" w:rsidRDefault="004A0B85" w:rsidP="00B864ED">
      <w:pPr>
        <w:pStyle w:val="paragraphsub"/>
      </w:pPr>
      <w:r w:rsidRPr="00A421F2">
        <w:tab/>
        <w:t>(iv)</w:t>
      </w:r>
      <w:r w:rsidRPr="00A421F2">
        <w:tab/>
        <w:t>a Skilled</w:t>
      </w:r>
      <w:r w:rsidR="00B864ED" w:rsidRPr="00A421F2">
        <w:t>—</w:t>
      </w:r>
      <w:r w:rsidRPr="00A421F2">
        <w:t>Regional Sponsored (Provisional) (Class SP) visa; or</w:t>
      </w:r>
    </w:p>
    <w:p w:rsidR="00334EC1" w:rsidRPr="00A421F2" w:rsidRDefault="00334EC1" w:rsidP="00B864ED">
      <w:pPr>
        <w:pStyle w:val="paragraph"/>
      </w:pPr>
      <w:r w:rsidRPr="00A421F2">
        <w:tab/>
        <w:t>(b)</w:t>
      </w:r>
      <w:r w:rsidRPr="00A421F2">
        <w:tab/>
        <w:t>the last substantive visa held by the applicant since entering Australia was:</w:t>
      </w:r>
    </w:p>
    <w:p w:rsidR="00334EC1" w:rsidRPr="00A421F2" w:rsidRDefault="00334EC1" w:rsidP="00B864ED">
      <w:pPr>
        <w:pStyle w:val="paragraphsub"/>
      </w:pPr>
      <w:r w:rsidRPr="00A421F2">
        <w:tab/>
        <w:t>(i)</w:t>
      </w:r>
      <w:r w:rsidRPr="00A421F2">
        <w:tab/>
        <w:t>a Skilled</w:t>
      </w:r>
      <w:r w:rsidR="00B864ED" w:rsidRPr="00A421F2">
        <w:t>—</w:t>
      </w:r>
      <w:r w:rsidRPr="00A421F2">
        <w:t>Independent Regional (Provisional) (Class UX) visa; or</w:t>
      </w:r>
    </w:p>
    <w:p w:rsidR="00334EC1" w:rsidRPr="00A421F2" w:rsidRDefault="00334EC1" w:rsidP="00B864ED">
      <w:pPr>
        <w:pStyle w:val="paragraphsub"/>
      </w:pPr>
      <w:r w:rsidRPr="00A421F2">
        <w:lastRenderedPageBreak/>
        <w:tab/>
        <w:t>(ii)</w:t>
      </w:r>
      <w:r w:rsidRPr="00A421F2">
        <w:tab/>
        <w:t xml:space="preserve">a </w:t>
      </w:r>
      <w:r w:rsidR="00B864ED" w:rsidRPr="00A421F2">
        <w:t>Subclass</w:t>
      </w:r>
      <w:r w:rsidR="00A41E8E" w:rsidRPr="00A421F2">
        <w:t xml:space="preserve"> </w:t>
      </w:r>
      <w:r w:rsidRPr="00A421F2">
        <w:t>475 (Skilled</w:t>
      </w:r>
      <w:r w:rsidR="00B864ED" w:rsidRPr="00A421F2">
        <w:t>—</w:t>
      </w:r>
      <w:r w:rsidRPr="00A421F2">
        <w:t>Regional Sponsored) visa; or</w:t>
      </w:r>
    </w:p>
    <w:p w:rsidR="004A0B85" w:rsidRPr="00A421F2" w:rsidRDefault="004A0B85" w:rsidP="00B864ED">
      <w:pPr>
        <w:pStyle w:val="paragraphsub"/>
      </w:pPr>
      <w:r w:rsidRPr="00A421F2">
        <w:tab/>
        <w:t>(iii)</w:t>
      </w:r>
      <w:r w:rsidRPr="00A421F2">
        <w:tab/>
        <w:t xml:space="preserve">a </w:t>
      </w:r>
      <w:r w:rsidR="00B864ED" w:rsidRPr="00A421F2">
        <w:t>Subclass</w:t>
      </w:r>
      <w:r w:rsidR="00A41E8E" w:rsidRPr="00A421F2">
        <w:t xml:space="preserve"> </w:t>
      </w:r>
      <w:r w:rsidRPr="00A421F2">
        <w:t>487 (Skilled</w:t>
      </w:r>
      <w:r w:rsidR="00B864ED" w:rsidRPr="00A421F2">
        <w:t>—</w:t>
      </w:r>
      <w:r w:rsidRPr="00A421F2">
        <w:t>Regional Sponsored) visa; or</w:t>
      </w:r>
    </w:p>
    <w:p w:rsidR="004A0B85" w:rsidRPr="00A421F2" w:rsidRDefault="004A0B85" w:rsidP="00B864ED">
      <w:pPr>
        <w:pStyle w:val="paragraphsub"/>
      </w:pPr>
      <w:r w:rsidRPr="00A421F2">
        <w:tab/>
        <w:t>(iv)</w:t>
      </w:r>
      <w:r w:rsidRPr="00A421F2">
        <w:tab/>
        <w:t>a Skilled</w:t>
      </w:r>
      <w:r w:rsidR="00B864ED" w:rsidRPr="00A421F2">
        <w:t>—</w:t>
      </w:r>
      <w:r w:rsidRPr="00A421F2">
        <w:t>Regional Sponsored (Provisional) (Class SP) visa;</w:t>
      </w:r>
    </w:p>
    <w:p w:rsidR="00334EC1" w:rsidRPr="00A421F2" w:rsidRDefault="00334EC1" w:rsidP="00B864ED">
      <w:pPr>
        <w:pStyle w:val="subsection2"/>
      </w:pPr>
      <w:r w:rsidRPr="00A421F2">
        <w:t>the applicant has substantially complied with the conditions to which that visa was subject.</w:t>
      </w:r>
    </w:p>
    <w:p w:rsidR="00334EC1" w:rsidRPr="00A421F2" w:rsidRDefault="00334EC1" w:rsidP="00F16188">
      <w:pPr>
        <w:pStyle w:val="SubDivisionMigration"/>
      </w:pPr>
      <w:r w:rsidRPr="00A421F2">
        <w:t>820.22</w:t>
      </w:r>
      <w:r w:rsidR="00B864ED" w:rsidRPr="00A421F2">
        <w:t>—</w:t>
      </w:r>
      <w:r w:rsidRPr="00A421F2">
        <w:t xml:space="preserve">Criteria to be satisfied at time of decision </w:t>
      </w:r>
    </w:p>
    <w:p w:rsidR="008E072E" w:rsidRPr="00A421F2" w:rsidRDefault="00B864ED" w:rsidP="00A421F2">
      <w:pPr>
        <w:pStyle w:val="ActHead5"/>
        <w:outlineLvl w:val="9"/>
      </w:pPr>
      <w:bookmarkStart w:id="64" w:name="_Toc408996216"/>
      <w:r w:rsidRPr="00A421F2">
        <w:rPr>
          <w:rStyle w:val="CharSectno"/>
        </w:rPr>
        <w:t>820.221</w:t>
      </w:r>
      <w:bookmarkEnd w:id="64"/>
      <w:r w:rsidR="008E072E" w:rsidRPr="00A421F2">
        <w:t xml:space="preserve">  </w:t>
      </w:r>
    </w:p>
    <w:p w:rsidR="00B864ED" w:rsidRPr="00A421F2" w:rsidRDefault="00B864ED" w:rsidP="00B864ED">
      <w:pPr>
        <w:pStyle w:val="subsection"/>
      </w:pPr>
      <w:r w:rsidRPr="00A421F2">
        <w:tab/>
        <w:t>(1)</w:t>
      </w:r>
      <w:r w:rsidRPr="00A421F2">
        <w:tab/>
        <w:t>In the case of an applicant referred to in subclause</w:t>
      </w:r>
      <w:r w:rsidR="00A421F2">
        <w:t> </w:t>
      </w:r>
      <w:r w:rsidRPr="00A421F2">
        <w:t xml:space="preserve">820.211(2), (5), (6), (7), (8) or (9), the applicant either: </w:t>
      </w:r>
    </w:p>
    <w:p w:rsidR="00334EC1" w:rsidRPr="00A421F2" w:rsidRDefault="00334EC1" w:rsidP="00B864ED">
      <w:pPr>
        <w:pStyle w:val="paragraph"/>
      </w:pPr>
      <w:r w:rsidRPr="00A421F2">
        <w:tab/>
        <w:t>(a)</w:t>
      </w:r>
      <w:r w:rsidRPr="00A421F2">
        <w:tab/>
        <w:t xml:space="preserve">continues to meet the requirements of the applicable subclause; or </w:t>
      </w:r>
    </w:p>
    <w:p w:rsidR="00334EC1" w:rsidRPr="00A421F2" w:rsidRDefault="00334EC1" w:rsidP="00B864ED">
      <w:pPr>
        <w:pStyle w:val="paragraph"/>
      </w:pPr>
      <w:r w:rsidRPr="00A421F2">
        <w:tab/>
        <w:t>(b)</w:t>
      </w:r>
      <w:r w:rsidRPr="00A421F2">
        <w:tab/>
        <w:t xml:space="preserve">meets the requirements of </w:t>
      </w:r>
      <w:r w:rsidR="00A421F2">
        <w:t>subclause (</w:t>
      </w:r>
      <w:r w:rsidRPr="00A421F2">
        <w:t xml:space="preserve">2) or (3). </w:t>
      </w:r>
    </w:p>
    <w:p w:rsidR="00334EC1" w:rsidRPr="00A421F2" w:rsidRDefault="00334EC1" w:rsidP="00B864ED">
      <w:pPr>
        <w:pStyle w:val="subsection"/>
      </w:pPr>
      <w:r w:rsidRPr="00A421F2">
        <w:tab/>
        <w:t>(2</w:t>
      </w:r>
      <w:r w:rsidR="00B864ED" w:rsidRPr="00A421F2">
        <w:t>)</w:t>
      </w:r>
      <w:r w:rsidR="00B864ED" w:rsidRPr="00A421F2">
        <w:tab/>
      </w:r>
      <w:r w:rsidRPr="00A421F2">
        <w:t xml:space="preserve">An applicant meets the requirements of this subclause if the applicant: </w:t>
      </w:r>
    </w:p>
    <w:p w:rsidR="00334EC1" w:rsidRPr="00A421F2" w:rsidRDefault="00334EC1" w:rsidP="00B864ED">
      <w:pPr>
        <w:pStyle w:val="paragraph"/>
      </w:pPr>
      <w:r w:rsidRPr="00A421F2">
        <w:tab/>
        <w:t>(a)</w:t>
      </w:r>
      <w:r w:rsidRPr="00A421F2">
        <w:tab/>
        <w:t>would continue to meet the requirements of subclause</w:t>
      </w:r>
      <w:r w:rsidR="00A421F2">
        <w:t> </w:t>
      </w:r>
      <w:r w:rsidRPr="00A421F2">
        <w:t xml:space="preserve">820.211(2), (5) or (6) except that the </w:t>
      </w:r>
      <w:r w:rsidR="00D1762A" w:rsidRPr="00A421F2">
        <w:t>sponsoring partner</w:t>
      </w:r>
      <w:r w:rsidRPr="00A421F2">
        <w:t xml:space="preserve"> has died; and </w:t>
      </w:r>
    </w:p>
    <w:p w:rsidR="00334EC1" w:rsidRPr="00A421F2" w:rsidRDefault="00334EC1" w:rsidP="00B864ED">
      <w:pPr>
        <w:pStyle w:val="paragraph"/>
      </w:pPr>
      <w:r w:rsidRPr="00A421F2">
        <w:tab/>
        <w:t>(b)</w:t>
      </w:r>
      <w:r w:rsidRPr="00A421F2">
        <w:tab/>
        <w:t xml:space="preserve">satisfies the Minister that the applicant would have continued to be the </w:t>
      </w:r>
      <w:r w:rsidR="008839DF" w:rsidRPr="00A421F2">
        <w:t>spouse or</w:t>
      </w:r>
      <w:r w:rsidR="0048021A" w:rsidRPr="00A421F2">
        <w:t> </w:t>
      </w:r>
      <w:r w:rsidR="00636F3E" w:rsidRPr="00A421F2">
        <w:t>de facto</w:t>
      </w:r>
      <w:r w:rsidR="0048021A" w:rsidRPr="00A421F2">
        <w:t> </w:t>
      </w:r>
      <w:r w:rsidR="008839DF" w:rsidRPr="00A421F2">
        <w:t>partner of the sponsoring partner if the sponsoring partner</w:t>
      </w:r>
      <w:r w:rsidRPr="00A421F2">
        <w:t xml:space="preserve"> had not died; and </w:t>
      </w:r>
    </w:p>
    <w:p w:rsidR="00334EC1" w:rsidRPr="00A421F2" w:rsidRDefault="00334EC1" w:rsidP="00B864ED">
      <w:pPr>
        <w:pStyle w:val="paragraph"/>
      </w:pPr>
      <w:r w:rsidRPr="00A421F2">
        <w:tab/>
        <w:t>(c)</w:t>
      </w:r>
      <w:r w:rsidRPr="00A421F2">
        <w:tab/>
        <w:t xml:space="preserve">has developed close business, cultural or personal ties in Australia. </w:t>
      </w:r>
    </w:p>
    <w:p w:rsidR="00334EC1" w:rsidRPr="00A421F2" w:rsidRDefault="00334EC1" w:rsidP="00B864ED">
      <w:pPr>
        <w:pStyle w:val="subsection"/>
      </w:pPr>
      <w:r w:rsidRPr="00A421F2">
        <w:tab/>
        <w:t>(3</w:t>
      </w:r>
      <w:r w:rsidR="00B864ED" w:rsidRPr="00A421F2">
        <w:t>)</w:t>
      </w:r>
      <w:r w:rsidR="00B864ED" w:rsidRPr="00A421F2">
        <w:tab/>
      </w:r>
      <w:r w:rsidRPr="00A421F2">
        <w:t xml:space="preserve">An applicant meets the requirements of this subclause if: </w:t>
      </w:r>
    </w:p>
    <w:p w:rsidR="00334EC1" w:rsidRPr="00A421F2" w:rsidRDefault="00334EC1" w:rsidP="00B864ED">
      <w:pPr>
        <w:pStyle w:val="paragraph"/>
      </w:pPr>
      <w:r w:rsidRPr="00A421F2">
        <w:tab/>
        <w:t>(a)</w:t>
      </w:r>
      <w:r w:rsidRPr="00A421F2">
        <w:tab/>
        <w:t>the applicant would continue to meet the requirements of subclause</w:t>
      </w:r>
      <w:r w:rsidR="00A421F2">
        <w:t> </w:t>
      </w:r>
      <w:r w:rsidRPr="00A421F2">
        <w:t xml:space="preserve">820.211(2), (5) or (6) except that the relationship between the applicant and the </w:t>
      </w:r>
      <w:r w:rsidR="008839DF" w:rsidRPr="00A421F2">
        <w:t>sponsoring partner</w:t>
      </w:r>
      <w:r w:rsidRPr="00A421F2">
        <w:t xml:space="preserve"> has ceased; and </w:t>
      </w:r>
    </w:p>
    <w:p w:rsidR="00334EC1" w:rsidRPr="00A421F2" w:rsidRDefault="00334EC1" w:rsidP="00B864ED">
      <w:pPr>
        <w:pStyle w:val="paragraph"/>
      </w:pPr>
      <w:r w:rsidRPr="00A421F2">
        <w:tab/>
        <w:t>(b)</w:t>
      </w:r>
      <w:r w:rsidRPr="00A421F2">
        <w:tab/>
        <w:t xml:space="preserve">either or both of the following circumstances applies: </w:t>
      </w:r>
    </w:p>
    <w:p w:rsidR="00334EC1" w:rsidRPr="00A421F2" w:rsidRDefault="00334EC1" w:rsidP="00B864ED">
      <w:pPr>
        <w:pStyle w:val="paragraphsub"/>
      </w:pPr>
      <w:r w:rsidRPr="00A421F2">
        <w:tab/>
        <w:t>(i)</w:t>
      </w:r>
      <w:r w:rsidRPr="00A421F2">
        <w:tab/>
        <w:t xml:space="preserve">either or both of the following: </w:t>
      </w:r>
    </w:p>
    <w:p w:rsidR="00334EC1" w:rsidRPr="00A421F2" w:rsidRDefault="00334EC1" w:rsidP="00B864ED">
      <w:pPr>
        <w:pStyle w:val="paragraphsub-sub"/>
      </w:pPr>
      <w:r w:rsidRPr="00A421F2">
        <w:tab/>
        <w:t>(A)</w:t>
      </w:r>
      <w:r w:rsidRPr="00A421F2">
        <w:tab/>
        <w:t xml:space="preserve">the applicant; </w:t>
      </w:r>
    </w:p>
    <w:p w:rsidR="00334EC1" w:rsidRPr="00A421F2" w:rsidRDefault="00334EC1" w:rsidP="00B864ED">
      <w:pPr>
        <w:pStyle w:val="paragraphsub-sub"/>
      </w:pPr>
      <w:r w:rsidRPr="00A421F2">
        <w:lastRenderedPageBreak/>
        <w:tab/>
        <w:t>(B)</w:t>
      </w:r>
      <w:r w:rsidRPr="00A421F2">
        <w:tab/>
        <w:t xml:space="preserve">a dependent child of the </w:t>
      </w:r>
      <w:r w:rsidR="008839DF" w:rsidRPr="00A421F2">
        <w:t>sponsoring partner</w:t>
      </w:r>
      <w:r w:rsidRPr="00A421F2">
        <w:t xml:space="preserve"> or of the applicant or of both of them; </w:t>
      </w:r>
    </w:p>
    <w:p w:rsidR="00334EC1" w:rsidRPr="00A421F2" w:rsidRDefault="00334EC1" w:rsidP="00B864ED">
      <w:pPr>
        <w:pStyle w:val="paragraphsub"/>
      </w:pPr>
      <w:r w:rsidRPr="00A421F2">
        <w:tab/>
      </w:r>
      <w:r w:rsidRPr="00A421F2">
        <w:tab/>
        <w:t xml:space="preserve">has suffered family violence committed by the </w:t>
      </w:r>
      <w:r w:rsidR="008839DF" w:rsidRPr="00A421F2">
        <w:t>sponsoring partner</w:t>
      </w:r>
      <w:r w:rsidRPr="00A421F2">
        <w:t xml:space="preserve">; </w:t>
      </w:r>
    </w:p>
    <w:p w:rsidR="00334EC1" w:rsidRPr="00A421F2" w:rsidRDefault="00334EC1" w:rsidP="00B864ED">
      <w:pPr>
        <w:pStyle w:val="paragraphsub"/>
      </w:pPr>
      <w:r w:rsidRPr="00A421F2">
        <w:tab/>
        <w:t>(ii)</w:t>
      </w:r>
      <w:r w:rsidRPr="00A421F2">
        <w:tab/>
        <w:t xml:space="preserve">the applicant: </w:t>
      </w:r>
    </w:p>
    <w:p w:rsidR="00334EC1" w:rsidRPr="00A421F2" w:rsidRDefault="00334EC1" w:rsidP="00B864ED">
      <w:pPr>
        <w:pStyle w:val="paragraphsub-sub"/>
      </w:pPr>
      <w:r w:rsidRPr="00A421F2">
        <w:tab/>
        <w:t>(A)</w:t>
      </w:r>
      <w:r w:rsidRPr="00A421F2">
        <w:tab/>
        <w:t xml:space="preserve">has custody or joint custody of, or access to; or </w:t>
      </w:r>
    </w:p>
    <w:p w:rsidR="00334EC1" w:rsidRPr="00A421F2" w:rsidRDefault="00334EC1" w:rsidP="00B864ED">
      <w:pPr>
        <w:pStyle w:val="paragraphsub-sub"/>
      </w:pPr>
      <w:r w:rsidRPr="00A421F2">
        <w:tab/>
        <w:t>(B)</w:t>
      </w:r>
      <w:r w:rsidRPr="00A421F2">
        <w:tab/>
        <w:t xml:space="preserve">has a residence order or contact order made under the </w:t>
      </w:r>
      <w:r w:rsidRPr="00A421F2">
        <w:rPr>
          <w:i/>
        </w:rPr>
        <w:t xml:space="preserve">Family Law Act 1975 </w:t>
      </w:r>
      <w:r w:rsidRPr="00A421F2">
        <w:t xml:space="preserve">relating to; </w:t>
      </w:r>
    </w:p>
    <w:p w:rsidR="00334EC1" w:rsidRPr="00A421F2" w:rsidRDefault="00334EC1" w:rsidP="00B864ED">
      <w:pPr>
        <w:pStyle w:val="paragraphsub"/>
      </w:pPr>
      <w:r w:rsidRPr="00A421F2">
        <w:tab/>
      </w:r>
      <w:r w:rsidRPr="00A421F2">
        <w:tab/>
        <w:t xml:space="preserve">at least 1 child in respect of whom the </w:t>
      </w:r>
      <w:r w:rsidR="008839DF" w:rsidRPr="00A421F2">
        <w:t>sponsoring partner</w:t>
      </w:r>
      <w:r w:rsidRPr="00A421F2">
        <w:t xml:space="preserve">: </w:t>
      </w:r>
    </w:p>
    <w:p w:rsidR="00334EC1" w:rsidRPr="00A421F2" w:rsidRDefault="00334EC1" w:rsidP="00B864ED">
      <w:pPr>
        <w:pStyle w:val="paragraphsub-sub"/>
      </w:pPr>
      <w:r w:rsidRPr="00A421F2">
        <w:tab/>
        <w:t>(C)</w:t>
      </w:r>
      <w:r w:rsidRPr="00A421F2">
        <w:tab/>
        <w:t xml:space="preserve">has been granted joint custody or access by a court; or </w:t>
      </w:r>
    </w:p>
    <w:p w:rsidR="00334EC1" w:rsidRPr="00A421F2" w:rsidRDefault="00334EC1" w:rsidP="00B864ED">
      <w:pPr>
        <w:pStyle w:val="paragraphsub-sub"/>
      </w:pPr>
      <w:r w:rsidRPr="00A421F2">
        <w:tab/>
        <w:t>(D)</w:t>
      </w:r>
      <w:r w:rsidRPr="00A421F2">
        <w:tab/>
        <w:t xml:space="preserve">has a residence order or contact order made under the </w:t>
      </w:r>
      <w:r w:rsidRPr="00A421F2">
        <w:rPr>
          <w:i/>
        </w:rPr>
        <w:t>Family Law Act 1975</w:t>
      </w:r>
      <w:r w:rsidRPr="00A421F2">
        <w:t xml:space="preserve">; or </w:t>
      </w:r>
    </w:p>
    <w:p w:rsidR="00334EC1" w:rsidRPr="00A421F2" w:rsidRDefault="00334EC1" w:rsidP="00B864ED">
      <w:pPr>
        <w:pStyle w:val="paragraphsub-sub"/>
      </w:pPr>
      <w:r w:rsidRPr="00A421F2">
        <w:tab/>
        <w:t>(E)</w:t>
      </w:r>
      <w:r w:rsidRPr="00A421F2">
        <w:tab/>
        <w:t xml:space="preserve">has an obligation under a child maintenance order made under the </w:t>
      </w:r>
      <w:r w:rsidRPr="00A421F2">
        <w:rPr>
          <w:i/>
        </w:rPr>
        <w:t>Family Law Act 1975</w:t>
      </w:r>
      <w:r w:rsidRPr="00A421F2">
        <w:t xml:space="preserve">, or any other formal maintenance obligation. </w:t>
      </w:r>
    </w:p>
    <w:p w:rsidR="00334EC1" w:rsidRPr="00A421F2" w:rsidRDefault="00B864ED" w:rsidP="00B864ED">
      <w:pPr>
        <w:pStyle w:val="notetext"/>
      </w:pPr>
      <w:r w:rsidRPr="00A421F2">
        <w:t>Note:</w:t>
      </w:r>
      <w:r w:rsidRPr="00A421F2">
        <w:tab/>
      </w:r>
      <w:r w:rsidR="00334EC1" w:rsidRPr="00A421F2">
        <w:t xml:space="preserve">For special provisions relating to family violence, </w:t>
      </w:r>
      <w:r w:rsidR="00334EC1" w:rsidRPr="00A421F2">
        <w:rPr>
          <w:i/>
        </w:rPr>
        <w:t xml:space="preserve">see </w:t>
      </w:r>
      <w:r w:rsidR="00334EC1" w:rsidRPr="00A421F2">
        <w:t>Division</w:t>
      </w:r>
      <w:r w:rsidR="00A421F2">
        <w:t> </w:t>
      </w:r>
      <w:r w:rsidR="00334EC1" w:rsidRPr="00A421F2">
        <w:t xml:space="preserve">1.5. </w:t>
      </w:r>
    </w:p>
    <w:p w:rsidR="00334EC1" w:rsidRPr="00A421F2" w:rsidRDefault="00334EC1" w:rsidP="00B864ED">
      <w:pPr>
        <w:pStyle w:val="subsection"/>
      </w:pPr>
      <w:r w:rsidRPr="00A421F2">
        <w:tab/>
        <w:t>(4</w:t>
      </w:r>
      <w:r w:rsidR="00B864ED" w:rsidRPr="00A421F2">
        <w:t>)</w:t>
      </w:r>
      <w:r w:rsidR="00B864ED" w:rsidRPr="00A421F2">
        <w:tab/>
      </w:r>
      <w:r w:rsidRPr="00A421F2">
        <w:t>The sponsorship mentioned in paragraph</w:t>
      </w:r>
      <w:r w:rsidR="00A421F2">
        <w:t> </w:t>
      </w:r>
      <w:r w:rsidRPr="00A421F2">
        <w:t>820.211(2)(c), (5)(f) or (6)(c) has been approved by the Minister and is still in force.</w:t>
      </w:r>
    </w:p>
    <w:p w:rsidR="008E072E" w:rsidRPr="00A421F2" w:rsidRDefault="00B864ED" w:rsidP="00A421F2">
      <w:pPr>
        <w:pStyle w:val="ActHead5"/>
        <w:outlineLvl w:val="9"/>
      </w:pPr>
      <w:bookmarkStart w:id="65" w:name="_Toc408996217"/>
      <w:r w:rsidRPr="00A421F2">
        <w:rPr>
          <w:rStyle w:val="CharSectno"/>
        </w:rPr>
        <w:t>820.221A</w:t>
      </w:r>
      <w:bookmarkEnd w:id="65"/>
      <w:r w:rsidR="008E072E" w:rsidRPr="00A421F2">
        <w:t xml:space="preserve">  </w:t>
      </w:r>
    </w:p>
    <w:p w:rsidR="00B864ED" w:rsidRPr="00A421F2" w:rsidRDefault="00B864ED" w:rsidP="00B864ED">
      <w:pPr>
        <w:pStyle w:val="subsection"/>
      </w:pPr>
      <w:r w:rsidRPr="00A421F2">
        <w:tab/>
      </w:r>
      <w:r w:rsidRPr="00A421F2">
        <w:tab/>
        <w:t xml:space="preserve">Unless the applicant: </w:t>
      </w:r>
    </w:p>
    <w:p w:rsidR="00334EC1" w:rsidRPr="00A421F2" w:rsidRDefault="00334EC1" w:rsidP="00B864ED">
      <w:pPr>
        <w:pStyle w:val="paragraph"/>
      </w:pPr>
      <w:r w:rsidRPr="00A421F2">
        <w:tab/>
        <w:t>(a)</w:t>
      </w:r>
      <w:r w:rsidRPr="00A421F2">
        <w:tab/>
        <w:t xml:space="preserve">is, or has been, the holder of a </w:t>
      </w:r>
      <w:r w:rsidR="00962BB0" w:rsidRPr="001F42FA">
        <w:t>Subclass 300 (Prospective Marriage) visa</w:t>
      </w:r>
      <w:r w:rsidRPr="00A421F2">
        <w:t xml:space="preserve">; and </w:t>
      </w:r>
    </w:p>
    <w:p w:rsidR="00334EC1" w:rsidRPr="00A421F2" w:rsidRDefault="00334EC1" w:rsidP="00B864ED">
      <w:pPr>
        <w:pStyle w:val="paragraph"/>
      </w:pPr>
      <w:r w:rsidRPr="00A421F2">
        <w:tab/>
        <w:t>(b)</w:t>
      </w:r>
      <w:r w:rsidRPr="00A421F2">
        <w:tab/>
        <w:t xml:space="preserve">is seeking to remain permanently in Australia on the basis of the applicant’s marriage to the person who was specified as the intended spouse in the application that resulted in the grant of that </w:t>
      </w:r>
      <w:r w:rsidR="00962BB0" w:rsidRPr="001F42FA">
        <w:t>Subclass 300 (Prospective Marriage) visa</w:t>
      </w:r>
      <w:r w:rsidRPr="00A421F2">
        <w:t xml:space="preserve">; </w:t>
      </w:r>
    </w:p>
    <w:p w:rsidR="00334EC1" w:rsidRPr="00A421F2" w:rsidRDefault="00334EC1" w:rsidP="00F90F4B">
      <w:pPr>
        <w:pStyle w:val="subsection2"/>
      </w:pPr>
      <w:r w:rsidRPr="00A421F2">
        <w:t>the sponsorship of the applicant under clause</w:t>
      </w:r>
      <w:r w:rsidR="00A421F2">
        <w:t> </w:t>
      </w:r>
      <w:r w:rsidRPr="00A421F2">
        <w:t xml:space="preserve">820.211 has been approved by the Minister. </w:t>
      </w:r>
    </w:p>
    <w:p w:rsidR="00093D92" w:rsidRPr="00A421F2" w:rsidRDefault="00B864ED" w:rsidP="00B864ED">
      <w:pPr>
        <w:pStyle w:val="notetext"/>
      </w:pPr>
      <w:r w:rsidRPr="00A421F2">
        <w:t>Note:</w:t>
      </w:r>
      <w:r w:rsidRPr="00A421F2">
        <w:tab/>
      </w:r>
      <w:r w:rsidR="00093D92" w:rsidRPr="00A421F2">
        <w:t>Regulations</w:t>
      </w:r>
      <w:r w:rsidR="00A421F2">
        <w:t> </w:t>
      </w:r>
      <w:r w:rsidR="00093D92" w:rsidRPr="00A421F2">
        <w:t>1.20J, 1.20KA and 1.20KB limit the Minister’s discretion to approve sponsorships.</w:t>
      </w:r>
    </w:p>
    <w:p w:rsidR="008E072E" w:rsidRPr="00A421F2" w:rsidRDefault="00B864ED" w:rsidP="00A421F2">
      <w:pPr>
        <w:pStyle w:val="ActHead5"/>
        <w:outlineLvl w:val="9"/>
      </w:pPr>
      <w:bookmarkStart w:id="66" w:name="_Toc408996218"/>
      <w:r w:rsidRPr="00A421F2">
        <w:rPr>
          <w:rStyle w:val="CharSectno"/>
        </w:rPr>
        <w:lastRenderedPageBreak/>
        <w:t>820.223</w:t>
      </w:r>
      <w:bookmarkEnd w:id="66"/>
      <w:r w:rsidR="008E072E" w:rsidRPr="00A421F2">
        <w:t xml:space="preserve">  </w:t>
      </w:r>
    </w:p>
    <w:p w:rsidR="00B864ED" w:rsidRPr="00A421F2" w:rsidRDefault="00B864ED" w:rsidP="00B864ED">
      <w:pPr>
        <w:pStyle w:val="subsection"/>
      </w:pPr>
      <w:r w:rsidRPr="00A421F2">
        <w:tab/>
        <w:t>(1)</w:t>
      </w:r>
      <w:r w:rsidRPr="00A421F2">
        <w:tab/>
        <w:t>The applicant:</w:t>
      </w:r>
    </w:p>
    <w:p w:rsidR="00334EC1" w:rsidRPr="00A421F2" w:rsidRDefault="00334EC1" w:rsidP="00B864ED">
      <w:pPr>
        <w:pStyle w:val="paragraph"/>
      </w:pPr>
      <w:r w:rsidRPr="00A421F2">
        <w:rPr>
          <w:color w:val="000000"/>
        </w:rPr>
        <w:tab/>
        <w:t>(a)</w:t>
      </w:r>
      <w:r w:rsidRPr="00A421F2">
        <w:rPr>
          <w:color w:val="000000"/>
        </w:rPr>
        <w:tab/>
        <w:t xml:space="preserve">subject to </w:t>
      </w:r>
      <w:r w:rsidR="00A421F2">
        <w:rPr>
          <w:color w:val="000000"/>
        </w:rPr>
        <w:t>subclause (</w:t>
      </w:r>
      <w:r w:rsidRPr="00A421F2">
        <w:rPr>
          <w:color w:val="000000"/>
        </w:rPr>
        <w:t>2)</w:t>
      </w:r>
      <w:r w:rsidR="00B864ED" w:rsidRPr="00A421F2">
        <w:rPr>
          <w:color w:val="000000"/>
        </w:rPr>
        <w:t>—</w:t>
      </w:r>
      <w:r w:rsidRPr="00A421F2">
        <w:rPr>
          <w:color w:val="000000"/>
        </w:rPr>
        <w:t>satisfies public interest criteria 4001, 4002, 4003, 4004, 4007 and 4009; and</w:t>
      </w:r>
    </w:p>
    <w:p w:rsidR="00334EC1" w:rsidRPr="00A421F2" w:rsidRDefault="00334EC1" w:rsidP="00B864ED">
      <w:pPr>
        <w:pStyle w:val="paragraph"/>
      </w:pPr>
      <w:r w:rsidRPr="00A421F2">
        <w:tab/>
        <w:t>(b)</w:t>
      </w:r>
      <w:r w:rsidRPr="00A421F2">
        <w:tab/>
        <w:t>if the applicant had turned 18 at the time of application</w:t>
      </w:r>
      <w:r w:rsidR="00B864ED" w:rsidRPr="00A421F2">
        <w:t>—</w:t>
      </w:r>
      <w:r w:rsidRPr="00A421F2">
        <w:t>satisfies public interest criterion 4019.</w:t>
      </w:r>
    </w:p>
    <w:p w:rsidR="00334EC1" w:rsidRPr="00A421F2" w:rsidRDefault="00334EC1" w:rsidP="00B864ED">
      <w:pPr>
        <w:pStyle w:val="subsection"/>
      </w:pPr>
      <w:r w:rsidRPr="00A421F2">
        <w:rPr>
          <w:color w:val="000000"/>
        </w:rPr>
        <w:tab/>
        <w:t>(2</w:t>
      </w:r>
      <w:r w:rsidR="00B864ED" w:rsidRPr="00A421F2">
        <w:rPr>
          <w:color w:val="000000"/>
        </w:rPr>
        <w:t>)</w:t>
      </w:r>
      <w:r w:rsidR="00B864ED" w:rsidRPr="00A421F2">
        <w:rPr>
          <w:color w:val="000000"/>
        </w:rPr>
        <w:tab/>
      </w:r>
      <w:r w:rsidR="00A421F2">
        <w:rPr>
          <w:color w:val="000000"/>
        </w:rPr>
        <w:t>Paragraph (</w:t>
      </w:r>
      <w:r w:rsidRPr="00A421F2">
        <w:rPr>
          <w:color w:val="000000"/>
        </w:rPr>
        <w:t>1)(a) does not apply to an applicant referred to in subclause</w:t>
      </w:r>
      <w:r w:rsidR="00A421F2">
        <w:rPr>
          <w:color w:val="000000"/>
        </w:rPr>
        <w:t> </w:t>
      </w:r>
      <w:r w:rsidR="00962BB0" w:rsidRPr="001F42FA">
        <w:t>820.211(5)</w:t>
      </w:r>
      <w:r w:rsidRPr="00A421F2">
        <w:rPr>
          <w:color w:val="000000"/>
        </w:rPr>
        <w:t xml:space="preserve">. </w:t>
      </w:r>
    </w:p>
    <w:p w:rsidR="008E072E" w:rsidRPr="00A421F2" w:rsidRDefault="00B864ED" w:rsidP="00A421F2">
      <w:pPr>
        <w:pStyle w:val="ActHead5"/>
        <w:outlineLvl w:val="9"/>
      </w:pPr>
      <w:bookmarkStart w:id="67" w:name="_Toc408996219"/>
      <w:r w:rsidRPr="00A421F2">
        <w:rPr>
          <w:rStyle w:val="CharSectno"/>
        </w:rPr>
        <w:t>820.224</w:t>
      </w:r>
      <w:bookmarkEnd w:id="67"/>
      <w:r w:rsidR="008E072E" w:rsidRPr="00A421F2">
        <w:t xml:space="preserve">  </w:t>
      </w:r>
    </w:p>
    <w:p w:rsidR="00B864ED" w:rsidRPr="00A421F2" w:rsidRDefault="00B864ED" w:rsidP="00B864ED">
      <w:pPr>
        <w:pStyle w:val="subsection"/>
      </w:pPr>
      <w:r w:rsidRPr="00A421F2">
        <w:tab/>
        <w:t>(1)</w:t>
      </w:r>
      <w:r w:rsidRPr="00A421F2">
        <w:tab/>
        <w:t>Each member of the family unit of the applicant who is an applicant for a Subclass</w:t>
      </w:r>
      <w:r w:rsidR="00A41E8E" w:rsidRPr="00A421F2">
        <w:t xml:space="preserve"> </w:t>
      </w:r>
      <w:r w:rsidRPr="00A421F2">
        <w:t>820 visa is a person who:</w:t>
      </w:r>
    </w:p>
    <w:p w:rsidR="00334EC1" w:rsidRPr="00A421F2" w:rsidRDefault="00334EC1" w:rsidP="00B864ED">
      <w:pPr>
        <w:pStyle w:val="paragraph"/>
      </w:pPr>
      <w:r w:rsidRPr="00A421F2">
        <w:rPr>
          <w:color w:val="000000"/>
        </w:rPr>
        <w:tab/>
        <w:t>(a)</w:t>
      </w:r>
      <w:r w:rsidRPr="00A421F2">
        <w:rPr>
          <w:color w:val="000000"/>
        </w:rPr>
        <w:tab/>
        <w:t xml:space="preserve">subject to </w:t>
      </w:r>
      <w:r w:rsidR="00A421F2">
        <w:rPr>
          <w:color w:val="000000"/>
        </w:rPr>
        <w:t>subclause (</w:t>
      </w:r>
      <w:r w:rsidRPr="00A421F2">
        <w:rPr>
          <w:color w:val="000000"/>
        </w:rPr>
        <w:t>2)</w:t>
      </w:r>
      <w:r w:rsidR="00B864ED" w:rsidRPr="00A421F2">
        <w:rPr>
          <w:color w:val="000000"/>
        </w:rPr>
        <w:t>—</w:t>
      </w:r>
      <w:r w:rsidRPr="00A421F2">
        <w:rPr>
          <w:color w:val="000000"/>
        </w:rPr>
        <w:t xml:space="preserve">satisfies public interest criteria 4001, 4002, 4003, 4004, 4007 and 4009; and </w:t>
      </w:r>
    </w:p>
    <w:p w:rsidR="004967FF" w:rsidRPr="00A421F2" w:rsidRDefault="00334EC1" w:rsidP="00B864ED">
      <w:pPr>
        <w:pStyle w:val="paragraph"/>
        <w:rPr>
          <w:color w:val="000000" w:themeColor="text1"/>
        </w:rPr>
      </w:pPr>
      <w:r w:rsidRPr="00A421F2">
        <w:tab/>
        <w:t>(b)</w:t>
      </w:r>
      <w:r w:rsidRPr="00A421F2">
        <w:tab/>
        <w:t>if the person had turned 18 at the time of application</w:t>
      </w:r>
      <w:r w:rsidR="00B864ED" w:rsidRPr="00A421F2">
        <w:t>—</w:t>
      </w:r>
      <w:r w:rsidRPr="00A421F2">
        <w:t>satisfies public interest criterion 4019</w:t>
      </w:r>
      <w:r w:rsidR="004967FF" w:rsidRPr="00A421F2">
        <w:t>;</w:t>
      </w:r>
      <w:r w:rsidR="004967FF" w:rsidRPr="00A421F2">
        <w:rPr>
          <w:color w:val="000000" w:themeColor="text1"/>
        </w:rPr>
        <w:t xml:space="preserve"> and</w:t>
      </w:r>
    </w:p>
    <w:p w:rsidR="00334EC1" w:rsidRPr="00A421F2" w:rsidRDefault="004967FF" w:rsidP="00B864ED">
      <w:pPr>
        <w:pStyle w:val="paragraph"/>
      </w:pPr>
      <w:r w:rsidRPr="00A421F2">
        <w:rPr>
          <w:color w:val="000000" w:themeColor="text1"/>
        </w:rPr>
        <w:tab/>
        <w:t>(c)</w:t>
      </w:r>
      <w:r w:rsidRPr="00A421F2">
        <w:rPr>
          <w:color w:val="000000" w:themeColor="text1"/>
        </w:rPr>
        <w:tab/>
        <w:t>satisfies public interest criterion 4020.</w:t>
      </w:r>
    </w:p>
    <w:p w:rsidR="00334EC1" w:rsidRPr="00A421F2" w:rsidRDefault="00334EC1" w:rsidP="00B864ED">
      <w:pPr>
        <w:pStyle w:val="subsection"/>
      </w:pPr>
      <w:r w:rsidRPr="00A421F2">
        <w:rPr>
          <w:color w:val="000000"/>
        </w:rPr>
        <w:tab/>
        <w:t>(1A</w:t>
      </w:r>
      <w:r w:rsidR="00B864ED" w:rsidRPr="00A421F2">
        <w:rPr>
          <w:color w:val="000000"/>
        </w:rPr>
        <w:t>)</w:t>
      </w:r>
      <w:r w:rsidR="00B864ED" w:rsidRPr="00A421F2">
        <w:rPr>
          <w:color w:val="000000"/>
        </w:rPr>
        <w:tab/>
      </w:r>
      <w:r w:rsidRPr="00A421F2">
        <w:rPr>
          <w:color w:val="000000"/>
        </w:rPr>
        <w:t xml:space="preserve">Each member of the family unit of the applicant who is not an applicant for a </w:t>
      </w:r>
      <w:r w:rsidR="00B864ED" w:rsidRPr="00A421F2">
        <w:rPr>
          <w:color w:val="000000"/>
        </w:rPr>
        <w:t>Subclass</w:t>
      </w:r>
      <w:r w:rsidR="00A41E8E" w:rsidRPr="00A421F2">
        <w:rPr>
          <w:color w:val="000000"/>
        </w:rPr>
        <w:t xml:space="preserve"> </w:t>
      </w:r>
      <w:r w:rsidRPr="00A421F2">
        <w:rPr>
          <w:color w:val="000000"/>
        </w:rPr>
        <w:t>820 visa is a person who:</w:t>
      </w:r>
    </w:p>
    <w:p w:rsidR="00334EC1" w:rsidRPr="00A421F2" w:rsidRDefault="00334EC1" w:rsidP="00B864ED">
      <w:pPr>
        <w:pStyle w:val="paragraph"/>
      </w:pPr>
      <w:r w:rsidRPr="00A421F2">
        <w:rPr>
          <w:color w:val="000000"/>
        </w:rPr>
        <w:tab/>
        <w:t>(a)</w:t>
      </w:r>
      <w:r w:rsidRPr="00A421F2">
        <w:rPr>
          <w:color w:val="000000"/>
        </w:rPr>
        <w:tab/>
        <w:t xml:space="preserve">subject to </w:t>
      </w:r>
      <w:r w:rsidR="00A421F2">
        <w:rPr>
          <w:color w:val="000000"/>
        </w:rPr>
        <w:t>subclause (</w:t>
      </w:r>
      <w:r w:rsidRPr="00A421F2">
        <w:rPr>
          <w:color w:val="000000"/>
        </w:rPr>
        <w:t>2)</w:t>
      </w:r>
      <w:r w:rsidR="00B864ED" w:rsidRPr="00A421F2">
        <w:rPr>
          <w:color w:val="000000"/>
        </w:rPr>
        <w:t>—</w:t>
      </w:r>
      <w:r w:rsidRPr="00A421F2">
        <w:rPr>
          <w:color w:val="000000"/>
        </w:rPr>
        <w:t xml:space="preserve">satisfies public interest criteria 4001, 4002, 4003 and 4004; and </w:t>
      </w:r>
    </w:p>
    <w:p w:rsidR="00334EC1" w:rsidRPr="00A421F2" w:rsidRDefault="00334EC1" w:rsidP="00B864ED">
      <w:pPr>
        <w:pStyle w:val="paragraph"/>
      </w:pPr>
      <w:r w:rsidRPr="00A421F2">
        <w:tab/>
        <w:t>(b)</w:t>
      </w:r>
      <w:r w:rsidRPr="00A421F2">
        <w:tab/>
        <w:t xml:space="preserve">satisfies public interest criterion 4007, unless the Minister is satisfied that it would be unreasonable to require the person to undergo assessment in relation to that criterion. </w:t>
      </w:r>
    </w:p>
    <w:p w:rsidR="00334EC1" w:rsidRPr="00A421F2" w:rsidRDefault="00334EC1" w:rsidP="00B864ED">
      <w:pPr>
        <w:pStyle w:val="subsection"/>
      </w:pPr>
      <w:r w:rsidRPr="00A421F2">
        <w:rPr>
          <w:color w:val="000000"/>
        </w:rPr>
        <w:tab/>
        <w:t>(2</w:t>
      </w:r>
      <w:r w:rsidR="00B864ED" w:rsidRPr="00A421F2">
        <w:rPr>
          <w:color w:val="000000"/>
        </w:rPr>
        <w:t>)</w:t>
      </w:r>
      <w:r w:rsidR="00B864ED" w:rsidRPr="00A421F2">
        <w:rPr>
          <w:color w:val="000000"/>
        </w:rPr>
        <w:tab/>
      </w:r>
      <w:r w:rsidR="00A421F2">
        <w:rPr>
          <w:color w:val="000000"/>
        </w:rPr>
        <w:t>Paragraphs (</w:t>
      </w:r>
      <w:r w:rsidRPr="00A421F2">
        <w:rPr>
          <w:color w:val="000000"/>
        </w:rPr>
        <w:t>1)(a) and (1A)</w:t>
      </w:r>
      <w:r w:rsidR="004171D8" w:rsidRPr="00A421F2">
        <w:rPr>
          <w:color w:val="000000"/>
        </w:rPr>
        <w:t xml:space="preserve"> </w:t>
      </w:r>
      <w:r w:rsidRPr="00A421F2">
        <w:rPr>
          <w:color w:val="000000"/>
        </w:rPr>
        <w:t xml:space="preserve">(a) do not apply to an applicant who: </w:t>
      </w:r>
    </w:p>
    <w:p w:rsidR="00334EC1" w:rsidRPr="00A421F2" w:rsidRDefault="00334EC1" w:rsidP="00B864ED">
      <w:pPr>
        <w:pStyle w:val="paragraph"/>
      </w:pPr>
      <w:r w:rsidRPr="00A421F2">
        <w:rPr>
          <w:color w:val="000000"/>
        </w:rPr>
        <w:tab/>
        <w:t>(a)</w:t>
      </w:r>
      <w:r w:rsidRPr="00A421F2">
        <w:rPr>
          <w:color w:val="000000"/>
        </w:rPr>
        <w:tab/>
        <w:t>is a dependent child of an applicant referred to in subclause</w:t>
      </w:r>
      <w:r w:rsidR="00A421F2">
        <w:rPr>
          <w:color w:val="000000"/>
        </w:rPr>
        <w:t> </w:t>
      </w:r>
      <w:r w:rsidR="00962BB0" w:rsidRPr="001F42FA">
        <w:t>820.211(5)</w:t>
      </w:r>
      <w:r w:rsidRPr="00A421F2">
        <w:rPr>
          <w:color w:val="000000"/>
        </w:rPr>
        <w:t xml:space="preserve">; and </w:t>
      </w:r>
    </w:p>
    <w:p w:rsidR="00334EC1" w:rsidRPr="00A421F2" w:rsidRDefault="00334EC1" w:rsidP="00B864ED">
      <w:pPr>
        <w:pStyle w:val="paragraph"/>
      </w:pPr>
      <w:r w:rsidRPr="00A421F2">
        <w:tab/>
        <w:t>(b)</w:t>
      </w:r>
      <w:r w:rsidRPr="00A421F2">
        <w:tab/>
        <w:t xml:space="preserve">entered Australia as the holder of a visa of the same class as the visa held by that other applicant. </w:t>
      </w:r>
    </w:p>
    <w:p w:rsidR="008E072E" w:rsidRPr="00A421F2" w:rsidRDefault="00B864ED" w:rsidP="00A421F2">
      <w:pPr>
        <w:pStyle w:val="ActHead5"/>
        <w:outlineLvl w:val="9"/>
      </w:pPr>
      <w:bookmarkStart w:id="68" w:name="_Toc408996220"/>
      <w:r w:rsidRPr="00A421F2">
        <w:rPr>
          <w:rStyle w:val="CharSectno"/>
        </w:rPr>
        <w:t>820.225</w:t>
      </w:r>
      <w:bookmarkEnd w:id="68"/>
      <w:r w:rsidR="008E072E" w:rsidRPr="00A421F2">
        <w:t xml:space="preserve">  </w:t>
      </w:r>
    </w:p>
    <w:p w:rsidR="00B864ED" w:rsidRPr="00A421F2" w:rsidRDefault="00B864ED" w:rsidP="00B864ED">
      <w:pPr>
        <w:pStyle w:val="subsection"/>
      </w:pPr>
      <w:r w:rsidRPr="00A421F2">
        <w:tab/>
      </w:r>
      <w:r w:rsidRPr="00A421F2">
        <w:tab/>
        <w:t>If a person (in this clause called the additional applicant):</w:t>
      </w:r>
    </w:p>
    <w:p w:rsidR="00334EC1" w:rsidRPr="00A421F2" w:rsidRDefault="00334EC1" w:rsidP="00B864ED">
      <w:pPr>
        <w:pStyle w:val="paragraph"/>
      </w:pPr>
      <w:r w:rsidRPr="00A421F2">
        <w:lastRenderedPageBreak/>
        <w:tab/>
        <w:t>(a)</w:t>
      </w:r>
      <w:r w:rsidRPr="00A421F2">
        <w:tab/>
        <w:t>is a member of the family unit of the applicant; and</w:t>
      </w:r>
    </w:p>
    <w:p w:rsidR="00334EC1" w:rsidRPr="00A421F2" w:rsidRDefault="00334EC1" w:rsidP="00B864ED">
      <w:pPr>
        <w:pStyle w:val="paragraph"/>
      </w:pPr>
      <w:r w:rsidRPr="00A421F2">
        <w:tab/>
        <w:t>(b)</w:t>
      </w:r>
      <w:r w:rsidRPr="00A421F2">
        <w:tab/>
        <w:t>has not turned 18; and</w:t>
      </w:r>
    </w:p>
    <w:p w:rsidR="00334EC1" w:rsidRPr="00A421F2" w:rsidRDefault="00334EC1" w:rsidP="00B864ED">
      <w:pPr>
        <w:pStyle w:val="paragraph"/>
      </w:pPr>
      <w:r w:rsidRPr="00A421F2">
        <w:tab/>
        <w:t>(c)</w:t>
      </w:r>
      <w:r w:rsidRPr="00A421F2">
        <w:tab/>
        <w:t>made a combined application with the applicant</w:t>
      </w:r>
      <w:r w:rsidR="00B864ED" w:rsidRPr="00A421F2">
        <w:t>—</w:t>
      </w:r>
    </w:p>
    <w:p w:rsidR="00334EC1" w:rsidRPr="00A421F2" w:rsidRDefault="00334EC1" w:rsidP="00F90F4B">
      <w:pPr>
        <w:pStyle w:val="subsection2"/>
      </w:pPr>
      <w:r w:rsidRPr="00A421F2">
        <w:t>public interest criteria 4015 and 4016 are satisfied in relation to the additional applicant.</w:t>
      </w:r>
    </w:p>
    <w:p w:rsidR="008E072E" w:rsidRPr="00A421F2" w:rsidRDefault="00B864ED" w:rsidP="00A421F2">
      <w:pPr>
        <w:pStyle w:val="ActHead5"/>
        <w:outlineLvl w:val="9"/>
      </w:pPr>
      <w:bookmarkStart w:id="69" w:name="_Toc408996221"/>
      <w:r w:rsidRPr="00A421F2">
        <w:rPr>
          <w:rStyle w:val="CharSectno"/>
        </w:rPr>
        <w:t>820.226</w:t>
      </w:r>
      <w:bookmarkEnd w:id="69"/>
      <w:r w:rsidR="008E072E" w:rsidRPr="00A421F2">
        <w:t xml:space="preserve">  </w:t>
      </w:r>
    </w:p>
    <w:p w:rsidR="00B864ED" w:rsidRPr="00A421F2" w:rsidRDefault="00B864ED" w:rsidP="00B864ED">
      <w:pPr>
        <w:pStyle w:val="subsection"/>
      </w:pPr>
      <w:r w:rsidRPr="00A421F2">
        <w:tab/>
      </w:r>
      <w:r w:rsidRPr="00A421F2">
        <w:tab/>
        <w:t xml:space="preserve">The applicant satisfies public interest </w:t>
      </w:r>
      <w:r w:rsidR="004967FF" w:rsidRPr="00A421F2">
        <w:rPr>
          <w:color w:val="000000" w:themeColor="text1"/>
        </w:rPr>
        <w:t>criteria 4020 and 4021</w:t>
      </w:r>
      <w:r w:rsidRPr="00A421F2">
        <w:t>.</w:t>
      </w:r>
    </w:p>
    <w:p w:rsidR="00334EC1" w:rsidRPr="00A421F2" w:rsidRDefault="00334EC1" w:rsidP="00F16188">
      <w:pPr>
        <w:pStyle w:val="DivisionMigration"/>
      </w:pPr>
      <w:r w:rsidRPr="00A421F2">
        <w:t>820.3</w:t>
      </w:r>
      <w:r w:rsidR="00B864ED" w:rsidRPr="00A421F2">
        <w:t>—</w:t>
      </w:r>
      <w:r w:rsidRPr="00A421F2">
        <w:t xml:space="preserve">Secondary criteria </w:t>
      </w:r>
    </w:p>
    <w:p w:rsidR="00334EC1" w:rsidRPr="00A421F2" w:rsidRDefault="00B864ED" w:rsidP="00590512">
      <w:pPr>
        <w:pStyle w:val="notetext"/>
      </w:pPr>
      <w:r w:rsidRPr="00A421F2">
        <w:t>Note:</w:t>
      </w:r>
      <w:r w:rsidRPr="00A421F2">
        <w:tab/>
      </w:r>
      <w:r w:rsidR="00334EC1" w:rsidRPr="00A421F2">
        <w:t xml:space="preserve">A dependent child, or a member of the family unit, of an applicant who satisfies the primary criteria is also eligible for the grant of the visa if the child or member of the family unit satisfies the secondary criteria. </w:t>
      </w:r>
    </w:p>
    <w:p w:rsidR="00334EC1" w:rsidRPr="00A421F2" w:rsidRDefault="00334EC1" w:rsidP="00F16188">
      <w:pPr>
        <w:pStyle w:val="SubDivisionMigration"/>
      </w:pPr>
      <w:r w:rsidRPr="00A421F2">
        <w:t>820.31</w:t>
      </w:r>
      <w:r w:rsidR="00B864ED" w:rsidRPr="00A421F2">
        <w:t>—</w:t>
      </w:r>
      <w:r w:rsidRPr="00A421F2">
        <w:t xml:space="preserve">Criteria to be satisfied at time of application </w:t>
      </w:r>
    </w:p>
    <w:p w:rsidR="008E072E" w:rsidRPr="00A421F2" w:rsidRDefault="00B864ED" w:rsidP="00A421F2">
      <w:pPr>
        <w:pStyle w:val="ActHead5"/>
        <w:keepNext w:val="0"/>
        <w:keepLines w:val="0"/>
        <w:outlineLvl w:val="9"/>
      </w:pPr>
      <w:bookmarkStart w:id="70" w:name="_Toc408996222"/>
      <w:r w:rsidRPr="00A421F2">
        <w:rPr>
          <w:rStyle w:val="CharSectno"/>
        </w:rPr>
        <w:t>820.311</w:t>
      </w:r>
      <w:bookmarkEnd w:id="70"/>
      <w:r w:rsidR="008E072E" w:rsidRPr="00A421F2">
        <w:t xml:space="preserve">  </w:t>
      </w:r>
    </w:p>
    <w:p w:rsidR="00B864ED" w:rsidRPr="00A421F2" w:rsidRDefault="00B864ED" w:rsidP="00590512">
      <w:pPr>
        <w:pStyle w:val="subsection"/>
      </w:pPr>
      <w:r w:rsidRPr="00A421F2">
        <w:tab/>
      </w:r>
      <w:r w:rsidRPr="00A421F2">
        <w:tab/>
        <w:t xml:space="preserve">The applicant is: </w:t>
      </w:r>
    </w:p>
    <w:p w:rsidR="00334EC1" w:rsidRPr="00A421F2" w:rsidRDefault="00334EC1" w:rsidP="00590512">
      <w:pPr>
        <w:pStyle w:val="paragraph"/>
      </w:pPr>
      <w:r w:rsidRPr="00A421F2">
        <w:tab/>
        <w:t>(a)</w:t>
      </w:r>
      <w:r w:rsidRPr="00A421F2">
        <w:tab/>
        <w:t xml:space="preserve">either: </w:t>
      </w:r>
    </w:p>
    <w:p w:rsidR="00334EC1" w:rsidRPr="00A421F2" w:rsidRDefault="00334EC1" w:rsidP="00590512">
      <w:pPr>
        <w:pStyle w:val="paragraphsub"/>
      </w:pPr>
      <w:r w:rsidRPr="00A421F2">
        <w:tab/>
        <w:t>(i)</w:t>
      </w:r>
      <w:r w:rsidRPr="00A421F2">
        <w:tab/>
        <w:t xml:space="preserve">a dependent child of a person who has applied for a Partner (Residence) (Class BS) visa; or </w:t>
      </w:r>
    </w:p>
    <w:p w:rsidR="00334EC1" w:rsidRPr="00A421F2" w:rsidRDefault="00334EC1" w:rsidP="00590512">
      <w:pPr>
        <w:pStyle w:val="paragraphsub"/>
      </w:pPr>
      <w:r w:rsidRPr="00A421F2">
        <w:tab/>
        <w:t>(ii)</w:t>
      </w:r>
      <w:r w:rsidRPr="00A421F2">
        <w:tab/>
        <w:t xml:space="preserve">a member of the family unit of a person who: </w:t>
      </w:r>
    </w:p>
    <w:p w:rsidR="00334EC1" w:rsidRPr="00A421F2" w:rsidRDefault="00334EC1" w:rsidP="00590512">
      <w:pPr>
        <w:pStyle w:val="paragraphsub-sub"/>
      </w:pPr>
      <w:r w:rsidRPr="00A421F2">
        <w:tab/>
        <w:t>(A)</w:t>
      </w:r>
      <w:r w:rsidRPr="00A421F2">
        <w:tab/>
        <w:t xml:space="preserve">is the holder of, or has been the holder of, a </w:t>
      </w:r>
      <w:r w:rsidR="00962BB0" w:rsidRPr="001F42FA">
        <w:t>Subclass 300 (Prospective Marriage) visa</w:t>
      </w:r>
      <w:r w:rsidRPr="00A421F2">
        <w:t xml:space="preserve">; and </w:t>
      </w:r>
    </w:p>
    <w:p w:rsidR="00334EC1" w:rsidRPr="00A421F2" w:rsidRDefault="00334EC1" w:rsidP="00B864ED">
      <w:pPr>
        <w:pStyle w:val="paragraphsub-sub"/>
      </w:pPr>
      <w:r w:rsidRPr="00A421F2">
        <w:tab/>
        <w:t>(B)</w:t>
      </w:r>
      <w:r w:rsidRPr="00A421F2">
        <w:tab/>
        <w:t>has applied for a Partner (Residence) (Class</w:t>
      </w:r>
      <w:r w:rsidR="00A41E8E" w:rsidRPr="00A421F2">
        <w:t xml:space="preserve"> </w:t>
      </w:r>
      <w:r w:rsidRPr="00A421F2">
        <w:t xml:space="preserve">BS) visa; and </w:t>
      </w:r>
    </w:p>
    <w:p w:rsidR="00334EC1" w:rsidRPr="00A421F2" w:rsidRDefault="00334EC1" w:rsidP="00B864ED">
      <w:pPr>
        <w:pStyle w:val="paragraph"/>
      </w:pPr>
      <w:r w:rsidRPr="00A421F2">
        <w:tab/>
        <w:t>(b)</w:t>
      </w:r>
      <w:r w:rsidRPr="00A421F2">
        <w:tab/>
        <w:t xml:space="preserve">the sponsorship (if any) in respect of that person includes the applicant; and </w:t>
      </w:r>
    </w:p>
    <w:p w:rsidR="00334EC1" w:rsidRPr="00A421F2" w:rsidRDefault="00334EC1" w:rsidP="00B864ED">
      <w:pPr>
        <w:pStyle w:val="paragraph"/>
      </w:pPr>
      <w:r w:rsidRPr="00A421F2">
        <w:tab/>
        <w:t>(c)</w:t>
      </w:r>
      <w:r w:rsidRPr="00A421F2">
        <w:tab/>
        <w:t xml:space="preserve">the Minister has not decided to grant or refuse to grant a visa to the person. </w:t>
      </w:r>
    </w:p>
    <w:p w:rsidR="008E072E" w:rsidRPr="00A421F2" w:rsidRDefault="00B864ED" w:rsidP="00A421F2">
      <w:pPr>
        <w:pStyle w:val="ActHead5"/>
        <w:outlineLvl w:val="9"/>
      </w:pPr>
      <w:bookmarkStart w:id="71" w:name="_Toc408996223"/>
      <w:r w:rsidRPr="00A421F2">
        <w:rPr>
          <w:rStyle w:val="CharSectno"/>
        </w:rPr>
        <w:lastRenderedPageBreak/>
        <w:t>820.312</w:t>
      </w:r>
      <w:bookmarkEnd w:id="71"/>
      <w:r w:rsidR="008E072E" w:rsidRPr="00A421F2">
        <w:t xml:space="preserve">  </w:t>
      </w:r>
    </w:p>
    <w:p w:rsidR="00B864ED" w:rsidRPr="00A421F2" w:rsidRDefault="00B864ED" w:rsidP="00B864ED">
      <w:pPr>
        <w:pStyle w:val="subsection"/>
      </w:pPr>
      <w:r w:rsidRPr="00A421F2">
        <w:tab/>
      </w:r>
      <w:r w:rsidRPr="00A421F2">
        <w:tab/>
        <w:t xml:space="preserve">In the case of an applicant who is not the holder of a substantive visa—either: </w:t>
      </w:r>
    </w:p>
    <w:p w:rsidR="00334EC1" w:rsidRPr="00A421F2" w:rsidRDefault="00334EC1" w:rsidP="00B864ED">
      <w:pPr>
        <w:pStyle w:val="paragraph"/>
      </w:pPr>
      <w:r w:rsidRPr="00A421F2">
        <w:tab/>
        <w:t>(a)</w:t>
      </w:r>
      <w:r w:rsidRPr="00A421F2">
        <w:tab/>
        <w:t xml:space="preserve">the applicant: </w:t>
      </w:r>
    </w:p>
    <w:p w:rsidR="00334EC1" w:rsidRPr="00A421F2" w:rsidRDefault="00334EC1" w:rsidP="00B864ED">
      <w:pPr>
        <w:pStyle w:val="paragraphsub"/>
      </w:pPr>
      <w:r w:rsidRPr="00A421F2">
        <w:tab/>
        <w:t>(i)</w:t>
      </w:r>
      <w:r w:rsidRPr="00A421F2">
        <w:tab/>
        <w:t xml:space="preserve">entered Australia as the holder of a </w:t>
      </w:r>
      <w:r w:rsidR="00B864ED" w:rsidRPr="00A421F2">
        <w:t>Subclass</w:t>
      </w:r>
      <w:r w:rsidR="00A41E8E" w:rsidRPr="00A421F2">
        <w:t xml:space="preserve"> </w:t>
      </w:r>
      <w:r w:rsidRPr="00A421F2">
        <w:t>995 (Diplomatic) visa or as a special purpose visa holder who at the time of entry met the requirements of subclause</w:t>
      </w:r>
      <w:r w:rsidR="00A421F2">
        <w:t> </w:t>
      </w:r>
      <w:r w:rsidRPr="00A421F2">
        <w:t xml:space="preserve">820.211(2A); and </w:t>
      </w:r>
    </w:p>
    <w:p w:rsidR="00334EC1" w:rsidRPr="00A421F2" w:rsidRDefault="00334EC1" w:rsidP="00B864ED">
      <w:pPr>
        <w:pStyle w:val="paragraphsub"/>
      </w:pPr>
      <w:r w:rsidRPr="00A421F2">
        <w:tab/>
        <w:t>(ii)</w:t>
      </w:r>
      <w:r w:rsidRPr="00A421F2">
        <w:tab/>
        <w:t xml:space="preserve">satisfies </w:t>
      </w:r>
      <w:r w:rsidR="00B864ED" w:rsidRPr="00A421F2">
        <w:t>Schedule</w:t>
      </w:r>
      <w:r w:rsidR="00A421F2">
        <w:t> </w:t>
      </w:r>
      <w:r w:rsidRPr="00A421F2">
        <w:t xml:space="preserve">3 criterion 3002; or </w:t>
      </w:r>
    </w:p>
    <w:p w:rsidR="00334EC1" w:rsidRPr="00A421F2" w:rsidRDefault="00334EC1" w:rsidP="00B864ED">
      <w:pPr>
        <w:pStyle w:val="paragraph"/>
      </w:pPr>
      <w:r w:rsidRPr="00A421F2">
        <w:tab/>
        <w:t>(b)</w:t>
      </w:r>
      <w:r w:rsidRPr="00A421F2">
        <w:tab/>
        <w:t xml:space="preserve">the applicant satisfies </w:t>
      </w:r>
      <w:r w:rsidR="00B864ED" w:rsidRPr="00A421F2">
        <w:t>Schedule</w:t>
      </w:r>
      <w:r w:rsidR="00A421F2">
        <w:t> </w:t>
      </w:r>
      <w:r w:rsidRPr="00A421F2">
        <w:t xml:space="preserve">3 criteria 3001, 3003 and 3004, unless the Minister is satisfied that there are compelling reasons for not applying those criteria. </w:t>
      </w:r>
    </w:p>
    <w:p w:rsidR="008E072E" w:rsidRPr="00A421F2" w:rsidRDefault="00B864ED" w:rsidP="00A421F2">
      <w:pPr>
        <w:pStyle w:val="ActHead5"/>
        <w:outlineLvl w:val="9"/>
      </w:pPr>
      <w:bookmarkStart w:id="72" w:name="_Toc408996224"/>
      <w:r w:rsidRPr="00A421F2">
        <w:rPr>
          <w:rStyle w:val="CharSectno"/>
        </w:rPr>
        <w:t>820.313</w:t>
      </w:r>
      <w:bookmarkEnd w:id="72"/>
      <w:r w:rsidR="008E072E" w:rsidRPr="00A421F2">
        <w:t xml:space="preserve">  </w:t>
      </w:r>
    </w:p>
    <w:p w:rsidR="00B864ED" w:rsidRPr="00A421F2" w:rsidRDefault="00B864ED" w:rsidP="00B864ED">
      <w:pPr>
        <w:pStyle w:val="subsection"/>
      </w:pPr>
      <w:r w:rsidRPr="00A421F2">
        <w:tab/>
      </w:r>
      <w:r w:rsidRPr="00A421F2">
        <w:tab/>
        <w:t>If:</w:t>
      </w:r>
    </w:p>
    <w:p w:rsidR="00FA737F" w:rsidRPr="00A421F2" w:rsidRDefault="00FA737F" w:rsidP="00B864ED">
      <w:pPr>
        <w:pStyle w:val="paragraph"/>
      </w:pPr>
      <w:r w:rsidRPr="00A421F2">
        <w:rPr>
          <w:color w:val="000000"/>
        </w:rPr>
        <w:tab/>
        <w:t>(a)</w:t>
      </w:r>
      <w:r w:rsidRPr="00A421F2">
        <w:rPr>
          <w:color w:val="000000"/>
        </w:rPr>
        <w:tab/>
        <w:t>the applicant is the holder of:</w:t>
      </w:r>
    </w:p>
    <w:p w:rsidR="00FA737F" w:rsidRPr="00A421F2" w:rsidRDefault="00FA737F" w:rsidP="00B864ED">
      <w:pPr>
        <w:pStyle w:val="paragraphsub"/>
      </w:pPr>
      <w:r w:rsidRPr="00A421F2">
        <w:tab/>
        <w:t>(ii)</w:t>
      </w:r>
      <w:r w:rsidRPr="00A421F2">
        <w:tab/>
        <w:t xml:space="preserve">a </w:t>
      </w:r>
      <w:r w:rsidR="00B864ED" w:rsidRPr="00A421F2">
        <w:t>Subclass</w:t>
      </w:r>
      <w:r w:rsidR="00A41E8E" w:rsidRPr="00A421F2">
        <w:t xml:space="preserve"> </w:t>
      </w:r>
      <w:r w:rsidRPr="00A421F2">
        <w:t>475 (Skilled</w:t>
      </w:r>
      <w:r w:rsidR="00B864ED" w:rsidRPr="00A421F2">
        <w:t>—</w:t>
      </w:r>
      <w:r w:rsidRPr="00A421F2">
        <w:t>Regional Sponsored) visa; or</w:t>
      </w:r>
    </w:p>
    <w:p w:rsidR="00FA737F" w:rsidRPr="00A421F2" w:rsidRDefault="00FA737F" w:rsidP="00B864ED">
      <w:pPr>
        <w:pStyle w:val="paragraphsub"/>
      </w:pPr>
      <w:r w:rsidRPr="00A421F2">
        <w:tab/>
        <w:t>(iii)</w:t>
      </w:r>
      <w:r w:rsidRPr="00A421F2">
        <w:tab/>
        <w:t xml:space="preserve">a </w:t>
      </w:r>
      <w:r w:rsidR="00B864ED" w:rsidRPr="00A421F2">
        <w:t>Subclass</w:t>
      </w:r>
      <w:r w:rsidR="00A41E8E" w:rsidRPr="00A421F2">
        <w:t xml:space="preserve"> </w:t>
      </w:r>
      <w:r w:rsidRPr="00A421F2">
        <w:t>487 (Skilled</w:t>
      </w:r>
      <w:r w:rsidR="00B864ED" w:rsidRPr="00A421F2">
        <w:t>—</w:t>
      </w:r>
      <w:r w:rsidRPr="00A421F2">
        <w:t>Regional Sponsored) visa; or</w:t>
      </w:r>
    </w:p>
    <w:p w:rsidR="004A0B85" w:rsidRPr="00A421F2" w:rsidRDefault="004A0B85" w:rsidP="00B864ED">
      <w:pPr>
        <w:pStyle w:val="paragraphsub"/>
      </w:pPr>
      <w:r w:rsidRPr="00A421F2">
        <w:tab/>
        <w:t>(iv)</w:t>
      </w:r>
      <w:r w:rsidRPr="00A421F2">
        <w:tab/>
        <w:t>a Skilled</w:t>
      </w:r>
      <w:r w:rsidR="00B864ED" w:rsidRPr="00A421F2">
        <w:t>—</w:t>
      </w:r>
      <w:r w:rsidRPr="00A421F2">
        <w:t>Regional Sponsored (Provisional) (Class SP) visa; or</w:t>
      </w:r>
    </w:p>
    <w:p w:rsidR="00FA737F" w:rsidRPr="00A421F2" w:rsidRDefault="00FA737F" w:rsidP="00B864ED">
      <w:pPr>
        <w:pStyle w:val="paragraph"/>
      </w:pPr>
      <w:r w:rsidRPr="00A421F2">
        <w:tab/>
        <w:t>(b)</w:t>
      </w:r>
      <w:r w:rsidRPr="00A421F2">
        <w:tab/>
        <w:t>the last substantive visa held by the applicant since entering Australia was:</w:t>
      </w:r>
    </w:p>
    <w:p w:rsidR="00FA737F" w:rsidRPr="00A421F2" w:rsidRDefault="00FA737F" w:rsidP="00B864ED">
      <w:pPr>
        <w:pStyle w:val="paragraphsub"/>
      </w:pPr>
      <w:r w:rsidRPr="00A421F2">
        <w:rPr>
          <w:color w:val="000000"/>
        </w:rPr>
        <w:tab/>
        <w:t>(i)</w:t>
      </w:r>
      <w:r w:rsidRPr="00A421F2">
        <w:rPr>
          <w:color w:val="000000"/>
        </w:rPr>
        <w:tab/>
        <w:t>a Skilled</w:t>
      </w:r>
      <w:r w:rsidR="00B864ED" w:rsidRPr="00A421F2">
        <w:rPr>
          <w:color w:val="000000"/>
        </w:rPr>
        <w:t>—</w:t>
      </w:r>
      <w:r w:rsidRPr="00A421F2">
        <w:rPr>
          <w:color w:val="000000"/>
        </w:rPr>
        <w:t>Independent Regional (Provisional) (Class UX) visa; or</w:t>
      </w:r>
    </w:p>
    <w:p w:rsidR="00FA737F" w:rsidRPr="00A421F2" w:rsidRDefault="00FA737F" w:rsidP="00B864ED">
      <w:pPr>
        <w:pStyle w:val="paragraphsub"/>
      </w:pPr>
      <w:r w:rsidRPr="00A421F2">
        <w:tab/>
        <w:t>(ii)</w:t>
      </w:r>
      <w:r w:rsidRPr="00A421F2">
        <w:tab/>
        <w:t xml:space="preserve">a </w:t>
      </w:r>
      <w:r w:rsidR="00B864ED" w:rsidRPr="00A421F2">
        <w:t>Subclass</w:t>
      </w:r>
      <w:r w:rsidR="00A41E8E" w:rsidRPr="00A421F2">
        <w:t xml:space="preserve"> </w:t>
      </w:r>
      <w:r w:rsidRPr="00A421F2">
        <w:t>475 (Skilled</w:t>
      </w:r>
      <w:r w:rsidR="00B864ED" w:rsidRPr="00A421F2">
        <w:t>—</w:t>
      </w:r>
      <w:r w:rsidRPr="00A421F2">
        <w:t>Regional Sponsored) visa; or</w:t>
      </w:r>
    </w:p>
    <w:p w:rsidR="004A0B85" w:rsidRPr="00A421F2" w:rsidRDefault="004A0B85" w:rsidP="00B864ED">
      <w:pPr>
        <w:pStyle w:val="paragraphsub"/>
      </w:pPr>
      <w:r w:rsidRPr="00A421F2">
        <w:tab/>
        <w:t>(iii)</w:t>
      </w:r>
      <w:r w:rsidRPr="00A421F2">
        <w:tab/>
        <w:t xml:space="preserve">a </w:t>
      </w:r>
      <w:r w:rsidR="00B864ED" w:rsidRPr="00A421F2">
        <w:t>Subclass</w:t>
      </w:r>
      <w:r w:rsidR="00A41E8E" w:rsidRPr="00A421F2">
        <w:t xml:space="preserve"> </w:t>
      </w:r>
      <w:r w:rsidRPr="00A421F2">
        <w:t>487 (Skilled</w:t>
      </w:r>
      <w:r w:rsidR="00B864ED" w:rsidRPr="00A421F2">
        <w:t>—</w:t>
      </w:r>
      <w:r w:rsidRPr="00A421F2">
        <w:t>Regional Sponsored) visa; or</w:t>
      </w:r>
    </w:p>
    <w:p w:rsidR="004A0B85" w:rsidRPr="00A421F2" w:rsidRDefault="004A0B85" w:rsidP="00B864ED">
      <w:pPr>
        <w:pStyle w:val="paragraphsub"/>
      </w:pPr>
      <w:r w:rsidRPr="00A421F2">
        <w:tab/>
        <w:t>(iv)</w:t>
      </w:r>
      <w:r w:rsidRPr="00A421F2">
        <w:tab/>
        <w:t>a Skilled</w:t>
      </w:r>
      <w:r w:rsidR="00B864ED" w:rsidRPr="00A421F2">
        <w:t>—</w:t>
      </w:r>
      <w:r w:rsidRPr="00A421F2">
        <w:t>Regional Sponsored (Provisional) (Class SP) visa;</w:t>
      </w:r>
    </w:p>
    <w:p w:rsidR="00FA737F" w:rsidRPr="00A421F2" w:rsidRDefault="00FA737F" w:rsidP="00F90F4B">
      <w:pPr>
        <w:pStyle w:val="subsection2"/>
      </w:pPr>
      <w:r w:rsidRPr="00A421F2">
        <w:t>the applicant has substantially complied with the conditions to which that visa was subject.</w:t>
      </w:r>
    </w:p>
    <w:p w:rsidR="00334EC1" w:rsidRPr="00A421F2" w:rsidRDefault="00334EC1" w:rsidP="00F16188">
      <w:pPr>
        <w:pStyle w:val="SubDivisionMigration"/>
      </w:pPr>
      <w:r w:rsidRPr="00A421F2">
        <w:lastRenderedPageBreak/>
        <w:t>820.32</w:t>
      </w:r>
      <w:r w:rsidR="00B864ED" w:rsidRPr="00A421F2">
        <w:t>—</w:t>
      </w:r>
      <w:r w:rsidRPr="00A421F2">
        <w:t xml:space="preserve">Criteria to be satisfied at time of decision </w:t>
      </w:r>
    </w:p>
    <w:p w:rsidR="008E072E" w:rsidRPr="00A421F2" w:rsidRDefault="00B864ED" w:rsidP="00A421F2">
      <w:pPr>
        <w:pStyle w:val="ActHead5"/>
        <w:outlineLvl w:val="9"/>
      </w:pPr>
      <w:bookmarkStart w:id="73" w:name="_Toc408996225"/>
      <w:r w:rsidRPr="00A421F2">
        <w:rPr>
          <w:rStyle w:val="CharSectno"/>
        </w:rPr>
        <w:t>820.321</w:t>
      </w:r>
      <w:bookmarkEnd w:id="73"/>
      <w:r w:rsidR="008E072E" w:rsidRPr="00A421F2">
        <w:t xml:space="preserve">  </w:t>
      </w:r>
    </w:p>
    <w:p w:rsidR="00B864ED" w:rsidRPr="00A421F2" w:rsidRDefault="00B864ED" w:rsidP="00B864ED">
      <w:pPr>
        <w:pStyle w:val="subsection"/>
      </w:pPr>
      <w:r w:rsidRPr="00A421F2">
        <w:tab/>
      </w:r>
      <w:r w:rsidRPr="00A421F2">
        <w:tab/>
        <w:t>In the case of an applicant referred to in clause</w:t>
      </w:r>
      <w:r w:rsidR="00A421F2">
        <w:t> </w:t>
      </w:r>
      <w:r w:rsidRPr="00A421F2">
        <w:t>820.311, the applicant:</w:t>
      </w:r>
    </w:p>
    <w:p w:rsidR="008A2BDF" w:rsidRPr="00A421F2" w:rsidRDefault="008A2BDF" w:rsidP="00B864ED">
      <w:pPr>
        <w:pStyle w:val="paragraph"/>
      </w:pPr>
      <w:r w:rsidRPr="00A421F2">
        <w:tab/>
        <w:t>(a)</w:t>
      </w:r>
      <w:r w:rsidRPr="00A421F2">
        <w:tab/>
        <w:t xml:space="preserve">is a person who is dependent on, or a member of the family unit of, another person who having satisfied the primary criteria, is the holder of a </w:t>
      </w:r>
      <w:r w:rsidR="00B864ED" w:rsidRPr="00A421F2">
        <w:t>Subclass</w:t>
      </w:r>
      <w:r w:rsidR="00A41E8E" w:rsidRPr="00A421F2">
        <w:t xml:space="preserve"> </w:t>
      </w:r>
      <w:r w:rsidRPr="00A421F2">
        <w:t xml:space="preserve">820 (Partner) visa (the </w:t>
      </w:r>
      <w:r w:rsidRPr="00A421F2">
        <w:rPr>
          <w:b/>
          <w:i/>
        </w:rPr>
        <w:t>person who satisfies the primary criteria</w:t>
      </w:r>
      <w:r w:rsidRPr="00A421F2">
        <w:t>); or</w:t>
      </w:r>
    </w:p>
    <w:p w:rsidR="008A2BDF" w:rsidRPr="00A421F2" w:rsidRDefault="008A2BDF" w:rsidP="00B864ED">
      <w:pPr>
        <w:pStyle w:val="paragraph"/>
      </w:pPr>
      <w:r w:rsidRPr="00A421F2">
        <w:tab/>
        <w:t>(b)</w:t>
      </w:r>
      <w:r w:rsidRPr="00A421F2">
        <w:tab/>
        <w:t>is a person to whom each of the following applies:</w:t>
      </w:r>
    </w:p>
    <w:p w:rsidR="008A2BDF" w:rsidRPr="00A421F2" w:rsidRDefault="008A2BDF" w:rsidP="00B864ED">
      <w:pPr>
        <w:pStyle w:val="paragraphsub"/>
      </w:pPr>
      <w:r w:rsidRPr="00A421F2">
        <w:tab/>
        <w:t>(i)</w:t>
      </w:r>
      <w:r w:rsidRPr="00A421F2">
        <w:tab/>
        <w:t>the person made a combined application with the person who satisfies the primary criteria;</w:t>
      </w:r>
    </w:p>
    <w:p w:rsidR="008A2BDF" w:rsidRPr="00A421F2" w:rsidRDefault="008A2BDF" w:rsidP="00B864ED">
      <w:pPr>
        <w:pStyle w:val="paragraphsub"/>
      </w:pPr>
      <w:r w:rsidRPr="00A421F2">
        <w:tab/>
        <w:t>(ii)</w:t>
      </w:r>
      <w:r w:rsidRPr="00A421F2">
        <w:tab/>
        <w:t>subsequent to the combined application being made, the person was found by the Minister not to be dependent on, or a member of the family unit of, the person who satisfies the primary criteria;</w:t>
      </w:r>
    </w:p>
    <w:p w:rsidR="008A2BDF" w:rsidRPr="00A421F2" w:rsidRDefault="008A2BDF" w:rsidP="00B864ED">
      <w:pPr>
        <w:pStyle w:val="paragraphsub"/>
      </w:pPr>
      <w:r w:rsidRPr="00A421F2">
        <w:tab/>
        <w:t>(iii)</w:t>
      </w:r>
      <w:r w:rsidRPr="00A421F2">
        <w:tab/>
        <w:t xml:space="preserve">subsequent to the person who satisfies the primary criteria being granted a </w:t>
      </w:r>
      <w:r w:rsidR="00B864ED" w:rsidRPr="00A421F2">
        <w:t>Subclass</w:t>
      </w:r>
      <w:r w:rsidR="00A41E8E" w:rsidRPr="00A421F2">
        <w:t xml:space="preserve"> </w:t>
      </w:r>
      <w:r w:rsidRPr="00A421F2">
        <w:t xml:space="preserve">820 (Partner) visa and a </w:t>
      </w:r>
      <w:r w:rsidR="00B864ED" w:rsidRPr="00A421F2">
        <w:t>Subclass</w:t>
      </w:r>
      <w:r w:rsidR="00A41E8E" w:rsidRPr="00A421F2">
        <w:t xml:space="preserve"> </w:t>
      </w:r>
      <w:r w:rsidRPr="00A421F2">
        <w:t>801 (Partner) visa</w:t>
      </w:r>
      <w:r w:rsidR="00B864ED" w:rsidRPr="00A421F2">
        <w:t>—</w:t>
      </w:r>
      <w:r w:rsidRPr="00A421F2">
        <w:t>the Migration Review Tribunal found the person to be dependent on, or a member of the family unit of, the person who satisfies the primary criteria.</w:t>
      </w:r>
    </w:p>
    <w:p w:rsidR="008E072E" w:rsidRPr="00A421F2" w:rsidRDefault="00B864ED" w:rsidP="00A421F2">
      <w:pPr>
        <w:pStyle w:val="ActHead5"/>
        <w:outlineLvl w:val="9"/>
      </w:pPr>
      <w:bookmarkStart w:id="74" w:name="_Toc408996226"/>
      <w:r w:rsidRPr="00A421F2">
        <w:rPr>
          <w:rStyle w:val="CharSectno"/>
        </w:rPr>
        <w:t>820.323</w:t>
      </w:r>
      <w:bookmarkEnd w:id="74"/>
      <w:r w:rsidR="008E072E" w:rsidRPr="00A421F2">
        <w:t xml:space="preserve">  </w:t>
      </w:r>
    </w:p>
    <w:p w:rsidR="00B864ED" w:rsidRPr="00A421F2" w:rsidRDefault="00B864ED" w:rsidP="00B864ED">
      <w:pPr>
        <w:pStyle w:val="subsection"/>
      </w:pPr>
      <w:r w:rsidRPr="00A421F2">
        <w:tab/>
        <w:t>(1)</w:t>
      </w:r>
      <w:r w:rsidRPr="00A421F2">
        <w:tab/>
        <w:t>The applicant:</w:t>
      </w:r>
    </w:p>
    <w:p w:rsidR="00334EC1" w:rsidRPr="00A421F2" w:rsidRDefault="00334EC1" w:rsidP="00B864ED">
      <w:pPr>
        <w:pStyle w:val="paragraph"/>
      </w:pPr>
      <w:r w:rsidRPr="00A421F2">
        <w:rPr>
          <w:color w:val="000000"/>
        </w:rPr>
        <w:tab/>
        <w:t>(a)</w:t>
      </w:r>
      <w:r w:rsidRPr="00A421F2">
        <w:rPr>
          <w:color w:val="000000"/>
        </w:rPr>
        <w:tab/>
        <w:t xml:space="preserve">subject to </w:t>
      </w:r>
      <w:r w:rsidR="00A421F2">
        <w:rPr>
          <w:color w:val="000000"/>
        </w:rPr>
        <w:t>subclause (</w:t>
      </w:r>
      <w:r w:rsidRPr="00A421F2">
        <w:rPr>
          <w:color w:val="000000"/>
        </w:rPr>
        <w:t>2)</w:t>
      </w:r>
      <w:r w:rsidR="00B864ED" w:rsidRPr="00A421F2">
        <w:rPr>
          <w:color w:val="000000"/>
        </w:rPr>
        <w:t>—</w:t>
      </w:r>
      <w:r w:rsidRPr="00A421F2">
        <w:rPr>
          <w:color w:val="000000"/>
        </w:rPr>
        <w:t>satisfies public interest criteria 4001, 4002, 4003, 4004, 4007 and 4009; and</w:t>
      </w:r>
    </w:p>
    <w:p w:rsidR="00334EC1" w:rsidRPr="00A421F2" w:rsidRDefault="00334EC1" w:rsidP="00B864ED">
      <w:pPr>
        <w:pStyle w:val="paragraph"/>
      </w:pPr>
      <w:r w:rsidRPr="00A421F2">
        <w:tab/>
        <w:t>(b)</w:t>
      </w:r>
      <w:r w:rsidRPr="00A421F2">
        <w:tab/>
        <w:t>if the applicant had turned 18 at the time of application</w:t>
      </w:r>
      <w:r w:rsidR="00B864ED" w:rsidRPr="00A421F2">
        <w:t>—</w:t>
      </w:r>
      <w:r w:rsidRPr="00A421F2">
        <w:t>satisfies public interest criterion 4019.</w:t>
      </w:r>
    </w:p>
    <w:p w:rsidR="00334EC1" w:rsidRPr="00A421F2" w:rsidRDefault="00334EC1" w:rsidP="00B864ED">
      <w:pPr>
        <w:pStyle w:val="subsection"/>
      </w:pPr>
      <w:r w:rsidRPr="00A421F2">
        <w:rPr>
          <w:color w:val="000000"/>
        </w:rPr>
        <w:tab/>
        <w:t>(2</w:t>
      </w:r>
      <w:r w:rsidR="00B864ED" w:rsidRPr="00A421F2">
        <w:rPr>
          <w:color w:val="000000"/>
        </w:rPr>
        <w:t>)</w:t>
      </w:r>
      <w:r w:rsidR="00B864ED" w:rsidRPr="00A421F2">
        <w:rPr>
          <w:color w:val="000000"/>
        </w:rPr>
        <w:tab/>
      </w:r>
      <w:r w:rsidR="00A421F2">
        <w:rPr>
          <w:color w:val="000000"/>
        </w:rPr>
        <w:t>Paragraph (</w:t>
      </w:r>
      <w:r w:rsidRPr="00A421F2">
        <w:rPr>
          <w:color w:val="000000"/>
        </w:rPr>
        <w:t>1)(a) does not apply to an applicant referred to in subclause</w:t>
      </w:r>
      <w:r w:rsidR="00A421F2">
        <w:rPr>
          <w:color w:val="000000"/>
        </w:rPr>
        <w:t> </w:t>
      </w:r>
      <w:r w:rsidRPr="00A421F2">
        <w:rPr>
          <w:color w:val="000000"/>
        </w:rPr>
        <w:t xml:space="preserve">820.311 who: </w:t>
      </w:r>
    </w:p>
    <w:p w:rsidR="00334EC1" w:rsidRPr="00A421F2" w:rsidRDefault="00334EC1" w:rsidP="00B864ED">
      <w:pPr>
        <w:pStyle w:val="paragraph"/>
      </w:pPr>
      <w:r w:rsidRPr="00A421F2">
        <w:rPr>
          <w:color w:val="000000"/>
        </w:rPr>
        <w:tab/>
        <w:t>(a)</w:t>
      </w:r>
      <w:r w:rsidRPr="00A421F2">
        <w:rPr>
          <w:color w:val="000000"/>
        </w:rPr>
        <w:tab/>
        <w:t>is a dependent child of another applicant referred to in subclause</w:t>
      </w:r>
      <w:r w:rsidR="00A421F2">
        <w:rPr>
          <w:color w:val="000000"/>
        </w:rPr>
        <w:t> </w:t>
      </w:r>
      <w:r w:rsidR="00962BB0" w:rsidRPr="001F42FA">
        <w:t>820.211(5)</w:t>
      </w:r>
      <w:r w:rsidRPr="00A421F2">
        <w:rPr>
          <w:color w:val="000000"/>
        </w:rPr>
        <w:t xml:space="preserve">; and </w:t>
      </w:r>
    </w:p>
    <w:p w:rsidR="00334EC1" w:rsidRPr="00A421F2" w:rsidRDefault="00334EC1" w:rsidP="00B864ED">
      <w:pPr>
        <w:pStyle w:val="paragraph"/>
      </w:pPr>
      <w:r w:rsidRPr="00A421F2">
        <w:lastRenderedPageBreak/>
        <w:tab/>
        <w:t>(b)</w:t>
      </w:r>
      <w:r w:rsidRPr="00A421F2">
        <w:tab/>
        <w:t xml:space="preserve">entered Australia as the holder of a visa of the same class as the visa held by that other applicant. </w:t>
      </w:r>
    </w:p>
    <w:p w:rsidR="008E072E" w:rsidRPr="00A421F2" w:rsidRDefault="00B864ED" w:rsidP="00A421F2">
      <w:pPr>
        <w:pStyle w:val="ActHead5"/>
        <w:outlineLvl w:val="9"/>
      </w:pPr>
      <w:bookmarkStart w:id="75" w:name="_Toc408996227"/>
      <w:r w:rsidRPr="00A421F2">
        <w:rPr>
          <w:rStyle w:val="CharSectno"/>
        </w:rPr>
        <w:t>820.324</w:t>
      </w:r>
      <w:bookmarkEnd w:id="75"/>
      <w:r w:rsidR="008E072E" w:rsidRPr="00A421F2">
        <w:t xml:space="preserve">  </w:t>
      </w:r>
    </w:p>
    <w:p w:rsidR="00B864ED" w:rsidRPr="00A421F2" w:rsidRDefault="00B864ED" w:rsidP="00B864ED">
      <w:pPr>
        <w:pStyle w:val="subsection"/>
      </w:pPr>
      <w:r w:rsidRPr="00A421F2">
        <w:tab/>
      </w:r>
      <w:r w:rsidRPr="00A421F2">
        <w:tab/>
        <w:t>If the applicant has not turned 18, public interest criteria 4017 and 4018 are satisfied in relation to the applicant.</w:t>
      </w:r>
    </w:p>
    <w:p w:rsidR="008E072E" w:rsidRPr="00A421F2" w:rsidRDefault="00B864ED" w:rsidP="00A421F2">
      <w:pPr>
        <w:pStyle w:val="ActHead5"/>
        <w:outlineLvl w:val="9"/>
      </w:pPr>
      <w:bookmarkStart w:id="76" w:name="_Toc408996228"/>
      <w:r w:rsidRPr="00A421F2">
        <w:rPr>
          <w:rStyle w:val="CharSectno"/>
        </w:rPr>
        <w:t>820.325</w:t>
      </w:r>
      <w:bookmarkEnd w:id="76"/>
      <w:r w:rsidR="008E072E" w:rsidRPr="00A421F2">
        <w:t xml:space="preserve">  </w:t>
      </w:r>
    </w:p>
    <w:p w:rsidR="00B864ED" w:rsidRPr="00A421F2" w:rsidRDefault="00B864ED" w:rsidP="00B864ED">
      <w:pPr>
        <w:pStyle w:val="subsection"/>
      </w:pPr>
      <w:r w:rsidRPr="00A421F2">
        <w:tab/>
      </w:r>
      <w:r w:rsidRPr="00A421F2">
        <w:tab/>
        <w:t>The sponsorship mentioned in paragraph</w:t>
      </w:r>
      <w:r w:rsidR="00A421F2">
        <w:t> </w:t>
      </w:r>
      <w:r w:rsidRPr="00A421F2">
        <w:t>820.311(b) has been approved by the Minister and is still in force.</w:t>
      </w:r>
    </w:p>
    <w:p w:rsidR="008E072E" w:rsidRPr="00A421F2" w:rsidRDefault="00B864ED" w:rsidP="00A421F2">
      <w:pPr>
        <w:pStyle w:val="ActHead5"/>
        <w:outlineLvl w:val="9"/>
      </w:pPr>
      <w:bookmarkStart w:id="77" w:name="_Toc408996229"/>
      <w:r w:rsidRPr="00A421F2">
        <w:rPr>
          <w:rStyle w:val="CharSectno"/>
        </w:rPr>
        <w:t>820.326</w:t>
      </w:r>
      <w:bookmarkEnd w:id="77"/>
      <w:r w:rsidR="008E072E" w:rsidRPr="00A421F2">
        <w:t xml:space="preserve">  </w:t>
      </w:r>
    </w:p>
    <w:p w:rsidR="00B864ED" w:rsidRPr="00A421F2" w:rsidRDefault="00B864ED" w:rsidP="00B864ED">
      <w:pPr>
        <w:pStyle w:val="subsection"/>
      </w:pPr>
      <w:r w:rsidRPr="00A421F2">
        <w:tab/>
      </w:r>
      <w:r w:rsidRPr="00A421F2">
        <w:tab/>
        <w:t xml:space="preserve">The applicant satisfies public interest </w:t>
      </w:r>
      <w:r w:rsidR="008571E0" w:rsidRPr="00A421F2">
        <w:rPr>
          <w:color w:val="000000" w:themeColor="text1"/>
        </w:rPr>
        <w:t>criteria 4020 and 4021</w:t>
      </w:r>
      <w:r w:rsidRPr="00A421F2">
        <w:t>.</w:t>
      </w:r>
    </w:p>
    <w:p w:rsidR="00334EC1" w:rsidRPr="00A421F2" w:rsidRDefault="00334EC1" w:rsidP="00F16188">
      <w:pPr>
        <w:pStyle w:val="DivisionMigration"/>
      </w:pPr>
      <w:r w:rsidRPr="00A421F2">
        <w:t>820.4</w:t>
      </w:r>
      <w:r w:rsidR="00B864ED" w:rsidRPr="00A421F2">
        <w:t>—</w:t>
      </w:r>
      <w:r w:rsidRPr="00A421F2">
        <w:t xml:space="preserve">Circumstances applicable to grant </w:t>
      </w:r>
    </w:p>
    <w:p w:rsidR="008E072E" w:rsidRPr="00A421F2" w:rsidRDefault="00B864ED" w:rsidP="00A421F2">
      <w:pPr>
        <w:pStyle w:val="ActHead5"/>
        <w:keepNext w:val="0"/>
        <w:keepLines w:val="0"/>
        <w:outlineLvl w:val="9"/>
      </w:pPr>
      <w:bookmarkStart w:id="78" w:name="_Toc408996230"/>
      <w:r w:rsidRPr="00A421F2">
        <w:rPr>
          <w:rStyle w:val="CharSectno"/>
        </w:rPr>
        <w:t>820.411</w:t>
      </w:r>
      <w:bookmarkEnd w:id="78"/>
      <w:r w:rsidR="008E072E" w:rsidRPr="00A421F2">
        <w:t xml:space="preserve">  </w:t>
      </w:r>
    </w:p>
    <w:p w:rsidR="00B864ED" w:rsidRPr="00A421F2" w:rsidRDefault="00B864ED" w:rsidP="00590512">
      <w:pPr>
        <w:pStyle w:val="subsection"/>
      </w:pPr>
      <w:r w:rsidRPr="00A421F2">
        <w:tab/>
      </w:r>
      <w:r w:rsidRPr="00A421F2">
        <w:tab/>
        <w:t xml:space="preserve">The applicant must be in Australia, but not in immigration clearance, when the visa is granted. </w:t>
      </w:r>
    </w:p>
    <w:p w:rsidR="00334EC1" w:rsidRPr="00A421F2" w:rsidRDefault="00334EC1" w:rsidP="00F16188">
      <w:pPr>
        <w:pStyle w:val="DivisionMigration"/>
      </w:pPr>
      <w:r w:rsidRPr="00A421F2">
        <w:t>820.5</w:t>
      </w:r>
      <w:r w:rsidR="00B864ED" w:rsidRPr="00A421F2">
        <w:t>—</w:t>
      </w:r>
      <w:r w:rsidRPr="00A421F2">
        <w:t xml:space="preserve">When visa is in effect </w:t>
      </w:r>
    </w:p>
    <w:p w:rsidR="008E072E" w:rsidRPr="00A421F2" w:rsidRDefault="00B864ED" w:rsidP="00A421F2">
      <w:pPr>
        <w:pStyle w:val="ActHead5"/>
        <w:keepNext w:val="0"/>
        <w:keepLines w:val="0"/>
        <w:outlineLvl w:val="9"/>
      </w:pPr>
      <w:bookmarkStart w:id="79" w:name="_Toc408996231"/>
      <w:r w:rsidRPr="00A421F2">
        <w:rPr>
          <w:rStyle w:val="CharSectno"/>
        </w:rPr>
        <w:t>820.511</w:t>
      </w:r>
      <w:bookmarkEnd w:id="79"/>
      <w:r w:rsidR="008E072E" w:rsidRPr="00A421F2">
        <w:t xml:space="preserve">  </w:t>
      </w:r>
    </w:p>
    <w:p w:rsidR="00B864ED" w:rsidRPr="00A421F2" w:rsidRDefault="00B864ED" w:rsidP="00590512">
      <w:pPr>
        <w:pStyle w:val="subsection"/>
      </w:pPr>
      <w:r w:rsidRPr="00A421F2">
        <w:tab/>
      </w:r>
      <w:r w:rsidRPr="00A421F2">
        <w:tab/>
        <w:t xml:space="preserve">Temporary visa permitting the holder to travel to and enter Australia until: </w:t>
      </w:r>
    </w:p>
    <w:p w:rsidR="00334EC1" w:rsidRPr="00A421F2" w:rsidRDefault="00334EC1" w:rsidP="00590512">
      <w:pPr>
        <w:pStyle w:val="paragraph"/>
      </w:pPr>
      <w:r w:rsidRPr="00A421F2">
        <w:tab/>
        <w:t>(a)</w:t>
      </w:r>
      <w:r w:rsidRPr="00A421F2">
        <w:tab/>
        <w:t xml:space="preserve">the holder is notified that his or her application for a </w:t>
      </w:r>
      <w:r w:rsidR="00B864ED" w:rsidRPr="00A421F2">
        <w:t>Subclass</w:t>
      </w:r>
      <w:r w:rsidR="00A41E8E" w:rsidRPr="00A421F2">
        <w:t xml:space="preserve"> </w:t>
      </w:r>
      <w:r w:rsidRPr="00A421F2">
        <w:t xml:space="preserve">801 </w:t>
      </w:r>
      <w:r w:rsidR="00D1762A" w:rsidRPr="00A421F2">
        <w:t>(Partner)</w:t>
      </w:r>
      <w:r w:rsidRPr="00A421F2">
        <w:t xml:space="preserve"> visa has been decided; or </w:t>
      </w:r>
    </w:p>
    <w:p w:rsidR="00334EC1" w:rsidRPr="00A421F2" w:rsidRDefault="00334EC1" w:rsidP="00590512">
      <w:pPr>
        <w:pStyle w:val="paragraph"/>
      </w:pPr>
      <w:r w:rsidRPr="00A421F2">
        <w:tab/>
        <w:t>(b)</w:t>
      </w:r>
      <w:r w:rsidRPr="00A421F2">
        <w:tab/>
        <w:t xml:space="preserve">that application is withdrawn. </w:t>
      </w:r>
    </w:p>
    <w:p w:rsidR="00334EC1" w:rsidRPr="00A421F2" w:rsidRDefault="00334EC1" w:rsidP="00F16188">
      <w:pPr>
        <w:pStyle w:val="DivisionMigration"/>
      </w:pPr>
      <w:r w:rsidRPr="00A421F2">
        <w:t>820.6</w:t>
      </w:r>
      <w:r w:rsidR="00B864ED" w:rsidRPr="00A421F2">
        <w:t>—</w:t>
      </w:r>
      <w:r w:rsidRPr="00A421F2">
        <w:t>Conditions:</w:t>
      </w:r>
      <w:r w:rsidR="00A41E8E" w:rsidRPr="00A421F2">
        <w:t xml:space="preserve">   </w:t>
      </w:r>
      <w:r w:rsidRPr="00A421F2">
        <w:t xml:space="preserve">Nil. </w:t>
      </w:r>
    </w:p>
    <w:p w:rsidR="00334EC1" w:rsidRPr="00A421F2" w:rsidRDefault="00B864ED" w:rsidP="00590512">
      <w:pPr>
        <w:pStyle w:val="ActHead2"/>
        <w:pageBreakBefore/>
        <w:spacing w:before="240"/>
      </w:pPr>
      <w:bookmarkStart w:id="80" w:name="_Toc408996232"/>
      <w:r w:rsidRPr="00A421F2">
        <w:rPr>
          <w:rStyle w:val="CharPartNo"/>
        </w:rPr>
        <w:lastRenderedPageBreak/>
        <w:t>Subclass</w:t>
      </w:r>
      <w:r w:rsidR="00A41E8E" w:rsidRPr="00A421F2">
        <w:rPr>
          <w:rStyle w:val="CharPartNo"/>
        </w:rPr>
        <w:t xml:space="preserve"> </w:t>
      </w:r>
      <w:r w:rsidR="00334EC1" w:rsidRPr="00A421F2">
        <w:rPr>
          <w:rStyle w:val="CharPartNo"/>
        </w:rPr>
        <w:t>834</w:t>
      </w:r>
      <w:r w:rsidRPr="00A421F2">
        <w:t>—</w:t>
      </w:r>
      <w:r w:rsidR="00334EC1" w:rsidRPr="00A421F2">
        <w:rPr>
          <w:rStyle w:val="CharPartText"/>
        </w:rPr>
        <w:t>Permanent Resident of Norfolk Island</w:t>
      </w:r>
      <w:bookmarkEnd w:id="80"/>
    </w:p>
    <w:p w:rsidR="00334EC1" w:rsidRPr="00A421F2" w:rsidRDefault="00334EC1" w:rsidP="00F16188">
      <w:pPr>
        <w:pStyle w:val="DivisionMigration"/>
      </w:pPr>
      <w:r w:rsidRPr="00A421F2">
        <w:t>834.1</w:t>
      </w:r>
      <w:r w:rsidR="00B864ED" w:rsidRPr="00A421F2">
        <w:t>—</w:t>
      </w:r>
      <w:r w:rsidRPr="00A421F2">
        <w:t xml:space="preserve">Interpretation </w:t>
      </w:r>
    </w:p>
    <w:p w:rsidR="00334EC1" w:rsidRPr="00A421F2" w:rsidRDefault="00B864ED" w:rsidP="00B864ED">
      <w:pPr>
        <w:pStyle w:val="notetext"/>
      </w:pPr>
      <w:r w:rsidRPr="00A421F2">
        <w:t>Note:</w:t>
      </w:r>
      <w:r w:rsidRPr="00A421F2">
        <w:tab/>
      </w:r>
      <w:r w:rsidR="00334EC1" w:rsidRPr="00A421F2">
        <w:t xml:space="preserve">No interpretation provisions specific to this Part. </w:t>
      </w:r>
    </w:p>
    <w:p w:rsidR="00334EC1" w:rsidRPr="00A421F2" w:rsidRDefault="00334EC1" w:rsidP="00F16188">
      <w:pPr>
        <w:pStyle w:val="DivisionMigration"/>
      </w:pPr>
      <w:r w:rsidRPr="00A421F2">
        <w:t>834.2</w:t>
      </w:r>
      <w:r w:rsidR="00B864ED" w:rsidRPr="00A421F2">
        <w:t>—</w:t>
      </w:r>
      <w:r w:rsidRPr="00A421F2">
        <w:t xml:space="preserve">Primary criteria </w:t>
      </w:r>
    </w:p>
    <w:p w:rsidR="00334EC1" w:rsidRPr="00A421F2" w:rsidRDefault="00B864ED" w:rsidP="00590512">
      <w:pPr>
        <w:pStyle w:val="notetext"/>
      </w:pPr>
      <w:r w:rsidRPr="00A421F2">
        <w:t>Note:</w:t>
      </w:r>
      <w:r w:rsidRPr="00A421F2">
        <w:tab/>
      </w:r>
      <w:r w:rsidR="00334EC1" w:rsidRPr="00A421F2">
        <w:t xml:space="preserve">All applicants must satisfy the primary criteria. </w:t>
      </w:r>
    </w:p>
    <w:p w:rsidR="00334EC1" w:rsidRPr="00A421F2" w:rsidRDefault="00334EC1" w:rsidP="00F16188">
      <w:pPr>
        <w:pStyle w:val="SubDivisionMigration"/>
      </w:pPr>
      <w:r w:rsidRPr="00A421F2">
        <w:t>834.21</w:t>
      </w:r>
      <w:r w:rsidR="00B864ED" w:rsidRPr="00A421F2">
        <w:t>—</w:t>
      </w:r>
      <w:r w:rsidRPr="00A421F2">
        <w:t xml:space="preserve">Criteria to be satisfied at time of application </w:t>
      </w:r>
    </w:p>
    <w:p w:rsidR="008E072E" w:rsidRPr="00A421F2" w:rsidRDefault="00B864ED" w:rsidP="00A421F2">
      <w:pPr>
        <w:pStyle w:val="ActHead5"/>
        <w:keepNext w:val="0"/>
        <w:keepLines w:val="0"/>
        <w:outlineLvl w:val="9"/>
      </w:pPr>
      <w:bookmarkStart w:id="81" w:name="_Toc408996233"/>
      <w:r w:rsidRPr="00A421F2">
        <w:rPr>
          <w:rStyle w:val="CharSectno"/>
        </w:rPr>
        <w:t>834.211</w:t>
      </w:r>
      <w:bookmarkEnd w:id="81"/>
      <w:r w:rsidR="008E072E" w:rsidRPr="00A421F2">
        <w:t xml:space="preserve">  </w:t>
      </w:r>
    </w:p>
    <w:p w:rsidR="00B864ED" w:rsidRPr="00A421F2" w:rsidRDefault="00B864ED" w:rsidP="00590512">
      <w:pPr>
        <w:pStyle w:val="subsection"/>
      </w:pPr>
      <w:r w:rsidRPr="00A421F2">
        <w:tab/>
      </w:r>
      <w:r w:rsidRPr="00A421F2">
        <w:tab/>
        <w:t xml:space="preserve">The applicant is a permanent resident of Norfolk Island and holds, and has shown an officer, a passport that is in force and is endorsed with an authority to reside indefinitely on Norfolk Island. </w:t>
      </w:r>
    </w:p>
    <w:p w:rsidR="00334EC1" w:rsidRPr="00A421F2" w:rsidRDefault="00334EC1" w:rsidP="00F16188">
      <w:pPr>
        <w:pStyle w:val="SubDivisionMigration"/>
      </w:pPr>
      <w:r w:rsidRPr="00A421F2">
        <w:t>834.22</w:t>
      </w:r>
      <w:r w:rsidR="00B864ED" w:rsidRPr="00A421F2">
        <w:t>—</w:t>
      </w:r>
      <w:r w:rsidRPr="00A421F2">
        <w:t xml:space="preserve">Criteria to be satisfied at time of decision </w:t>
      </w:r>
    </w:p>
    <w:p w:rsidR="008E072E" w:rsidRPr="00A421F2" w:rsidRDefault="00B864ED" w:rsidP="00A421F2">
      <w:pPr>
        <w:pStyle w:val="ActHead5"/>
        <w:keepNext w:val="0"/>
        <w:keepLines w:val="0"/>
        <w:outlineLvl w:val="9"/>
      </w:pPr>
      <w:bookmarkStart w:id="82" w:name="_Toc408996234"/>
      <w:r w:rsidRPr="00A421F2">
        <w:rPr>
          <w:rStyle w:val="CharSectno"/>
        </w:rPr>
        <w:t>834.221</w:t>
      </w:r>
      <w:bookmarkEnd w:id="82"/>
      <w:r w:rsidR="008E072E" w:rsidRPr="00A421F2">
        <w:t xml:space="preserve">  </w:t>
      </w:r>
    </w:p>
    <w:p w:rsidR="00B864ED" w:rsidRPr="00A421F2" w:rsidRDefault="00B864ED" w:rsidP="00590512">
      <w:pPr>
        <w:pStyle w:val="subsection"/>
      </w:pPr>
      <w:r w:rsidRPr="00A421F2">
        <w:tab/>
      </w:r>
      <w:r w:rsidRPr="00A421F2">
        <w:tab/>
        <w:t>The applicant continues to meet the requirements set out in clause</w:t>
      </w:r>
      <w:r w:rsidR="00A421F2">
        <w:t> </w:t>
      </w:r>
      <w:r w:rsidRPr="00A421F2">
        <w:t xml:space="preserve">834.211. </w:t>
      </w:r>
    </w:p>
    <w:p w:rsidR="00334EC1" w:rsidRPr="00A421F2" w:rsidRDefault="00334EC1" w:rsidP="00F16188">
      <w:pPr>
        <w:pStyle w:val="DivisionMigration"/>
      </w:pPr>
      <w:r w:rsidRPr="00A421F2">
        <w:t>834.3</w:t>
      </w:r>
      <w:r w:rsidR="00B864ED" w:rsidRPr="00A421F2">
        <w:t>—</w:t>
      </w:r>
      <w:r w:rsidRPr="00A421F2">
        <w:t>Secondary criteria:</w:t>
      </w:r>
      <w:r w:rsidR="00A41E8E" w:rsidRPr="00A421F2">
        <w:t xml:space="preserve">   </w:t>
      </w:r>
      <w:r w:rsidRPr="00A421F2">
        <w:t xml:space="preserve">Nil. </w:t>
      </w:r>
    </w:p>
    <w:p w:rsidR="00334EC1" w:rsidRPr="00A421F2" w:rsidRDefault="00B864ED" w:rsidP="00590512">
      <w:pPr>
        <w:pStyle w:val="notetext"/>
      </w:pPr>
      <w:r w:rsidRPr="00A421F2">
        <w:t>Note:</w:t>
      </w:r>
      <w:r w:rsidRPr="00A421F2">
        <w:tab/>
      </w:r>
      <w:r w:rsidR="00334EC1" w:rsidRPr="00A421F2">
        <w:t xml:space="preserve">All applicants must satisfy the primary criteria. </w:t>
      </w:r>
    </w:p>
    <w:p w:rsidR="00334EC1" w:rsidRPr="00A421F2" w:rsidRDefault="00334EC1" w:rsidP="00F16188">
      <w:pPr>
        <w:pStyle w:val="DivisionMigration"/>
      </w:pPr>
      <w:r w:rsidRPr="00A421F2">
        <w:t>834.4</w:t>
      </w:r>
      <w:r w:rsidR="00B864ED" w:rsidRPr="00A421F2">
        <w:t>—</w:t>
      </w:r>
      <w:r w:rsidRPr="00A421F2">
        <w:t xml:space="preserve">Circumstances applicable to grant </w:t>
      </w:r>
    </w:p>
    <w:p w:rsidR="008E072E" w:rsidRPr="00A421F2" w:rsidRDefault="00B864ED" w:rsidP="00A421F2">
      <w:pPr>
        <w:pStyle w:val="ActHead5"/>
        <w:keepNext w:val="0"/>
        <w:keepLines w:val="0"/>
        <w:outlineLvl w:val="9"/>
      </w:pPr>
      <w:bookmarkStart w:id="83" w:name="_Toc408996235"/>
      <w:r w:rsidRPr="00A421F2">
        <w:rPr>
          <w:rStyle w:val="CharSectno"/>
        </w:rPr>
        <w:t>834.411</w:t>
      </w:r>
      <w:bookmarkEnd w:id="83"/>
      <w:r w:rsidR="008E072E" w:rsidRPr="00A421F2">
        <w:t xml:space="preserve">  </w:t>
      </w:r>
    </w:p>
    <w:p w:rsidR="00B864ED" w:rsidRPr="00A421F2" w:rsidRDefault="00B864ED" w:rsidP="00590512">
      <w:pPr>
        <w:pStyle w:val="subsection"/>
      </w:pPr>
      <w:r w:rsidRPr="00A421F2">
        <w:tab/>
      </w:r>
      <w:r w:rsidRPr="00A421F2">
        <w:tab/>
        <w:t xml:space="preserve">At the time of grant the applicant must be in Australia and in immigration clearance. </w:t>
      </w:r>
    </w:p>
    <w:p w:rsidR="00334EC1" w:rsidRPr="00A421F2" w:rsidRDefault="00334EC1" w:rsidP="00F16188">
      <w:pPr>
        <w:pStyle w:val="DivisionMigration"/>
      </w:pPr>
      <w:r w:rsidRPr="00A421F2">
        <w:lastRenderedPageBreak/>
        <w:t>834.5</w:t>
      </w:r>
      <w:r w:rsidR="00B864ED" w:rsidRPr="00A421F2">
        <w:t>—</w:t>
      </w:r>
      <w:r w:rsidRPr="00A421F2">
        <w:t xml:space="preserve">When visa is in effect </w:t>
      </w:r>
    </w:p>
    <w:p w:rsidR="008E072E" w:rsidRPr="00A421F2" w:rsidRDefault="00B864ED" w:rsidP="00A421F2">
      <w:pPr>
        <w:pStyle w:val="ActHead5"/>
        <w:outlineLvl w:val="9"/>
      </w:pPr>
      <w:bookmarkStart w:id="84" w:name="_Toc408996236"/>
      <w:r w:rsidRPr="00A421F2">
        <w:rPr>
          <w:rStyle w:val="CharSectno"/>
        </w:rPr>
        <w:t>834.511</w:t>
      </w:r>
      <w:bookmarkEnd w:id="84"/>
      <w:r w:rsidR="008E072E" w:rsidRPr="00A421F2">
        <w:t xml:space="preserve">  </w:t>
      </w:r>
    </w:p>
    <w:p w:rsidR="00B864ED" w:rsidRPr="00A421F2" w:rsidRDefault="00B864ED" w:rsidP="00B864ED">
      <w:pPr>
        <w:pStyle w:val="subsection"/>
      </w:pPr>
      <w:r w:rsidRPr="00A421F2">
        <w:tab/>
      </w:r>
      <w:r w:rsidRPr="00A421F2">
        <w:tab/>
        <w:t xml:space="preserve">Permanent visa permitting the holder to remain in Australia indefinitely. </w:t>
      </w:r>
    </w:p>
    <w:p w:rsidR="00334EC1" w:rsidRPr="00A421F2" w:rsidRDefault="00334EC1" w:rsidP="00F16188">
      <w:pPr>
        <w:pStyle w:val="DivisionMigration"/>
      </w:pPr>
      <w:r w:rsidRPr="00A421F2">
        <w:t>834.6</w:t>
      </w:r>
      <w:r w:rsidR="00B864ED" w:rsidRPr="00A421F2">
        <w:t>—</w:t>
      </w:r>
      <w:r w:rsidRPr="00A421F2">
        <w:t>Conditions:</w:t>
      </w:r>
      <w:r w:rsidR="00A41E8E" w:rsidRPr="00A421F2">
        <w:t xml:space="preserve">   </w:t>
      </w:r>
      <w:r w:rsidRPr="00A421F2">
        <w:t xml:space="preserve">Nil. </w:t>
      </w:r>
    </w:p>
    <w:p w:rsidR="008A17BB" w:rsidRPr="00A421F2" w:rsidRDefault="008A17BB" w:rsidP="008A17BB">
      <w:pPr>
        <w:pStyle w:val="ActHead2"/>
        <w:pageBreakBefore/>
        <w:spacing w:before="240"/>
      </w:pPr>
      <w:bookmarkStart w:id="85" w:name="_Toc408996237"/>
      <w:r w:rsidRPr="00A421F2">
        <w:rPr>
          <w:rStyle w:val="CharPartNo"/>
        </w:rPr>
        <w:lastRenderedPageBreak/>
        <w:t>Subclass 835</w:t>
      </w:r>
      <w:r w:rsidRPr="00A421F2">
        <w:t>—</w:t>
      </w:r>
      <w:r w:rsidRPr="00A421F2">
        <w:rPr>
          <w:rStyle w:val="CharPartText"/>
        </w:rPr>
        <w:t>Remaining Relative</w:t>
      </w:r>
      <w:bookmarkEnd w:id="85"/>
    </w:p>
    <w:p w:rsidR="008A17BB" w:rsidRPr="00A421F2" w:rsidRDefault="008A17BB" w:rsidP="008A17BB">
      <w:pPr>
        <w:pStyle w:val="DivisionMigration"/>
      </w:pPr>
      <w:r w:rsidRPr="00A421F2">
        <w:t>835.1—Interpretation</w:t>
      </w:r>
    </w:p>
    <w:p w:rsidR="008A17BB" w:rsidRPr="00A421F2" w:rsidRDefault="008A17BB" w:rsidP="008A17BB">
      <w:pPr>
        <w:pStyle w:val="ActHead5"/>
        <w:outlineLvl w:val="9"/>
      </w:pPr>
      <w:bookmarkStart w:id="86" w:name="_Toc408996238"/>
      <w:r w:rsidRPr="00A421F2">
        <w:rPr>
          <w:rStyle w:val="CharSectno"/>
        </w:rPr>
        <w:t>835.111</w:t>
      </w:r>
      <w:bookmarkEnd w:id="86"/>
      <w:r w:rsidRPr="00A421F2">
        <w:t xml:space="preserve">  </w:t>
      </w:r>
    </w:p>
    <w:p w:rsidR="008A17BB" w:rsidRPr="00A421F2" w:rsidRDefault="008A17BB" w:rsidP="008A17BB">
      <w:pPr>
        <w:pStyle w:val="subsection"/>
      </w:pPr>
      <w:r w:rsidRPr="00A421F2">
        <w:tab/>
      </w:r>
      <w:r w:rsidRPr="00A421F2">
        <w:tab/>
        <w:t>In this Part:</w:t>
      </w:r>
    </w:p>
    <w:p w:rsidR="008A17BB" w:rsidRPr="00A421F2" w:rsidRDefault="008A17BB" w:rsidP="008A17BB">
      <w:pPr>
        <w:pStyle w:val="Definition"/>
      </w:pPr>
      <w:r w:rsidRPr="00A421F2">
        <w:rPr>
          <w:b/>
          <w:i/>
        </w:rPr>
        <w:t>Australian relative</w:t>
      </w:r>
      <w:r w:rsidRPr="00A421F2">
        <w:t xml:space="preserve"> means a relative of the applicant who is an Australian citizen, an Australian permanent resident or an eligible New Zealand citizen.</w:t>
      </w:r>
    </w:p>
    <w:p w:rsidR="008A17BB" w:rsidRPr="00A421F2" w:rsidRDefault="008A17BB" w:rsidP="008A17BB">
      <w:pPr>
        <w:pStyle w:val="notetext"/>
      </w:pPr>
      <w:r w:rsidRPr="00A421F2">
        <w:t>Note:</w:t>
      </w:r>
      <w:r w:rsidRPr="00A421F2">
        <w:tab/>
      </w:r>
      <w:r w:rsidRPr="00A421F2">
        <w:rPr>
          <w:b/>
          <w:i/>
        </w:rPr>
        <w:t>Australian relative</w:t>
      </w:r>
      <w:r w:rsidRPr="00A421F2">
        <w:t>,</w:t>
      </w:r>
      <w:r w:rsidRPr="00A421F2">
        <w:rPr>
          <w:i/>
        </w:rPr>
        <w:t xml:space="preserve"> </w:t>
      </w:r>
      <w:r w:rsidRPr="00A421F2">
        <w:rPr>
          <w:b/>
          <w:i/>
        </w:rPr>
        <w:t>dependent child</w:t>
      </w:r>
      <w:r w:rsidRPr="00A421F2">
        <w:t>,</w:t>
      </w:r>
      <w:r w:rsidRPr="00A421F2">
        <w:rPr>
          <w:i/>
        </w:rPr>
        <w:t xml:space="preserve"> </w:t>
      </w:r>
      <w:r w:rsidRPr="00A421F2">
        <w:rPr>
          <w:b/>
          <w:i/>
        </w:rPr>
        <w:t>eligible New Zealand citizen</w:t>
      </w:r>
      <w:r w:rsidRPr="00A421F2">
        <w:rPr>
          <w:i/>
        </w:rPr>
        <w:t xml:space="preserve"> </w:t>
      </w:r>
      <w:r w:rsidRPr="00A421F2">
        <w:t>and</w:t>
      </w:r>
      <w:r w:rsidRPr="00A421F2">
        <w:rPr>
          <w:i/>
        </w:rPr>
        <w:t xml:space="preserve"> </w:t>
      </w:r>
      <w:r w:rsidRPr="00A421F2">
        <w:rPr>
          <w:b/>
          <w:i/>
        </w:rPr>
        <w:t>settled</w:t>
      </w:r>
      <w:r w:rsidRPr="00A421F2">
        <w:rPr>
          <w:i/>
        </w:rPr>
        <w:t xml:space="preserve"> </w:t>
      </w:r>
      <w:r w:rsidRPr="00A421F2">
        <w:t>are defined in regulation</w:t>
      </w:r>
      <w:r>
        <w:t> </w:t>
      </w:r>
      <w:r w:rsidRPr="00A421F2">
        <w:t>1.03</w:t>
      </w:r>
      <w:r w:rsidRPr="00A421F2">
        <w:rPr>
          <w:i/>
        </w:rPr>
        <w:t xml:space="preserve">. </w:t>
      </w:r>
      <w:r w:rsidRPr="00A421F2">
        <w:rPr>
          <w:b/>
          <w:i/>
        </w:rPr>
        <w:t xml:space="preserve">Remaining relative </w:t>
      </w:r>
      <w:r w:rsidRPr="00A421F2">
        <w:t>is defined in regulation</w:t>
      </w:r>
      <w:r>
        <w:t> </w:t>
      </w:r>
      <w:r w:rsidRPr="00A421F2">
        <w:t>1.15.</w:t>
      </w:r>
      <w:r w:rsidRPr="00A421F2">
        <w:rPr>
          <w:i/>
        </w:rPr>
        <w:t> de facto </w:t>
      </w:r>
      <w:r w:rsidRPr="00A421F2">
        <w:rPr>
          <w:b/>
          <w:i/>
        </w:rPr>
        <w:t>partner</w:t>
      </w:r>
      <w:r w:rsidRPr="00A421F2">
        <w:rPr>
          <w:i/>
        </w:rPr>
        <w:t xml:space="preserve"> </w:t>
      </w:r>
      <w:r w:rsidRPr="00A421F2">
        <w:t>is defined in section</w:t>
      </w:r>
      <w:r>
        <w:t> </w:t>
      </w:r>
      <w:r w:rsidRPr="00A421F2">
        <w:t>5CB of the Act (also see regulations</w:t>
      </w:r>
      <w:r>
        <w:t> </w:t>
      </w:r>
      <w:r w:rsidRPr="00A421F2">
        <w:t>1.09A and 2.03A) and</w:t>
      </w:r>
      <w:r w:rsidRPr="00A421F2">
        <w:rPr>
          <w:i/>
        </w:rPr>
        <w:t xml:space="preserve"> </w:t>
      </w:r>
      <w:r w:rsidRPr="00A421F2">
        <w:rPr>
          <w:b/>
          <w:i/>
        </w:rPr>
        <w:t xml:space="preserve">spouse </w:t>
      </w:r>
      <w:r w:rsidRPr="00A421F2">
        <w:t>is defined in section</w:t>
      </w:r>
      <w:r>
        <w:t> </w:t>
      </w:r>
      <w:r w:rsidRPr="00A421F2">
        <w:t>5F of the Act (also see regulation</w:t>
      </w:r>
      <w:r>
        <w:t> </w:t>
      </w:r>
      <w:r w:rsidRPr="00A421F2">
        <w:t>1.15A).</w:t>
      </w:r>
    </w:p>
    <w:p w:rsidR="008A17BB" w:rsidRPr="00A421F2" w:rsidRDefault="008A17BB" w:rsidP="008A17BB">
      <w:pPr>
        <w:pStyle w:val="DivisionMigration"/>
      </w:pPr>
      <w:r w:rsidRPr="00A421F2">
        <w:t>835.2—Primary criteria</w:t>
      </w:r>
    </w:p>
    <w:p w:rsidR="008A17BB" w:rsidRPr="00A421F2" w:rsidRDefault="008A17BB" w:rsidP="008A17BB">
      <w:pPr>
        <w:pStyle w:val="notetext"/>
      </w:pPr>
      <w:r w:rsidRPr="00A421F2">
        <w:t>Note:</w:t>
      </w:r>
      <w:r w:rsidRPr="00A421F2">
        <w:tab/>
        <w:t>The primary criteria must be satisfied by at least one member of a family unit. The other members of the family unit who are applicants for a visa of this subclass need only satisfy the secondary criteria.</w:t>
      </w:r>
    </w:p>
    <w:p w:rsidR="008A17BB" w:rsidRPr="00A421F2" w:rsidRDefault="008A17BB" w:rsidP="008A17BB">
      <w:pPr>
        <w:pStyle w:val="SubDivisionMigration"/>
      </w:pPr>
      <w:r w:rsidRPr="00A421F2">
        <w:t>835.21—Criteria to be satisfied at time of application</w:t>
      </w:r>
    </w:p>
    <w:p w:rsidR="008A17BB" w:rsidRPr="00A421F2" w:rsidRDefault="008A17BB" w:rsidP="008A17BB">
      <w:pPr>
        <w:pStyle w:val="ActHead5"/>
        <w:keepNext w:val="0"/>
        <w:keepLines w:val="0"/>
        <w:outlineLvl w:val="9"/>
      </w:pPr>
      <w:bookmarkStart w:id="87" w:name="_Toc408996239"/>
      <w:r w:rsidRPr="00A421F2">
        <w:rPr>
          <w:rStyle w:val="CharSectno"/>
        </w:rPr>
        <w:t>835.211</w:t>
      </w:r>
      <w:bookmarkEnd w:id="87"/>
      <w:r w:rsidRPr="00A421F2">
        <w:t xml:space="preserve">  </w:t>
      </w:r>
    </w:p>
    <w:p w:rsidR="008A17BB" w:rsidRPr="00A421F2" w:rsidRDefault="008A17BB" w:rsidP="008A17BB">
      <w:pPr>
        <w:pStyle w:val="subsection"/>
      </w:pPr>
      <w:r w:rsidRPr="00A421F2">
        <w:tab/>
      </w:r>
      <w:r w:rsidRPr="00A421F2">
        <w:tab/>
        <w:t>The applicant is:</w:t>
      </w:r>
    </w:p>
    <w:p w:rsidR="008A17BB" w:rsidRPr="00A421F2" w:rsidRDefault="008A17BB" w:rsidP="008A17BB">
      <w:pPr>
        <w:pStyle w:val="paragraph"/>
      </w:pPr>
      <w:r w:rsidRPr="00A421F2">
        <w:tab/>
        <w:t>(a)</w:t>
      </w:r>
      <w:r w:rsidRPr="00A421F2">
        <w:tab/>
        <w:t>the holder of a substantive visa (other than a Subclass 771 (Transit) visa); or</w:t>
      </w:r>
    </w:p>
    <w:p w:rsidR="008A17BB" w:rsidRPr="00A421F2" w:rsidRDefault="008A17BB" w:rsidP="008A17BB">
      <w:pPr>
        <w:pStyle w:val="paragraph"/>
      </w:pPr>
      <w:r w:rsidRPr="00A421F2">
        <w:tab/>
        <w:t>(b)</w:t>
      </w:r>
      <w:r w:rsidRPr="00A421F2">
        <w:tab/>
        <w:t>a person who:</w:t>
      </w:r>
    </w:p>
    <w:p w:rsidR="008A17BB" w:rsidRPr="00A421F2" w:rsidRDefault="008A17BB" w:rsidP="008A17BB">
      <w:pPr>
        <w:pStyle w:val="paragraphsub"/>
      </w:pPr>
      <w:r w:rsidRPr="00A421F2">
        <w:tab/>
        <w:t>(i)</w:t>
      </w:r>
      <w:r w:rsidRPr="00A421F2">
        <w:tab/>
        <w:t>is not the holder of a substantive visa; and</w:t>
      </w:r>
    </w:p>
    <w:p w:rsidR="008A17BB" w:rsidRPr="00A421F2" w:rsidRDefault="008A17BB" w:rsidP="008A17BB">
      <w:pPr>
        <w:pStyle w:val="paragraphsub"/>
      </w:pPr>
      <w:r w:rsidRPr="00A421F2">
        <w:tab/>
        <w:t>(ii)</w:t>
      </w:r>
      <w:r w:rsidRPr="00A421F2">
        <w:tab/>
        <w:t>immediately before ceasing to hold a substantive visa, was not the holder of a Subclass 771 (Transit) visa; and</w:t>
      </w:r>
    </w:p>
    <w:p w:rsidR="008A17BB" w:rsidRPr="00A421F2" w:rsidRDefault="008A17BB" w:rsidP="008A17BB">
      <w:pPr>
        <w:pStyle w:val="paragraphsub"/>
      </w:pPr>
      <w:r w:rsidRPr="00A421F2">
        <w:tab/>
        <w:t>(iii)</w:t>
      </w:r>
      <w:r w:rsidRPr="00A421F2">
        <w:tab/>
        <w:t>satisfies Schedule</w:t>
      </w:r>
      <w:r>
        <w:t> </w:t>
      </w:r>
      <w:r w:rsidRPr="00A421F2">
        <w:t>3 criterion 3002.</w:t>
      </w:r>
    </w:p>
    <w:p w:rsidR="008A17BB" w:rsidRPr="00A421F2" w:rsidRDefault="008A17BB" w:rsidP="008A17BB">
      <w:pPr>
        <w:pStyle w:val="ActHead5"/>
        <w:outlineLvl w:val="9"/>
      </w:pPr>
      <w:bookmarkStart w:id="88" w:name="_Toc408996240"/>
      <w:r w:rsidRPr="00A421F2">
        <w:rPr>
          <w:rStyle w:val="CharSectno"/>
        </w:rPr>
        <w:lastRenderedPageBreak/>
        <w:t>835.212</w:t>
      </w:r>
      <w:bookmarkEnd w:id="88"/>
      <w:r w:rsidRPr="00A421F2">
        <w:t xml:space="preserve">  </w:t>
      </w:r>
    </w:p>
    <w:p w:rsidR="008A17BB" w:rsidRPr="00A421F2" w:rsidRDefault="008A17BB" w:rsidP="008A17BB">
      <w:pPr>
        <w:pStyle w:val="subsection"/>
      </w:pPr>
      <w:r w:rsidRPr="00A421F2">
        <w:tab/>
      </w:r>
      <w:r w:rsidRPr="00A421F2">
        <w:tab/>
        <w:t>The applicant is a remaining relative of an Australian relative.</w:t>
      </w:r>
    </w:p>
    <w:p w:rsidR="008A17BB" w:rsidRPr="00A421F2" w:rsidRDefault="008A17BB" w:rsidP="008A17BB">
      <w:pPr>
        <w:pStyle w:val="ActHead5"/>
        <w:outlineLvl w:val="9"/>
      </w:pPr>
      <w:bookmarkStart w:id="89" w:name="_Toc408996241"/>
      <w:r w:rsidRPr="00A421F2">
        <w:rPr>
          <w:rStyle w:val="CharSectno"/>
        </w:rPr>
        <w:t>835.213</w:t>
      </w:r>
      <w:bookmarkEnd w:id="89"/>
      <w:r w:rsidRPr="00A421F2">
        <w:t xml:space="preserve">  </w:t>
      </w:r>
    </w:p>
    <w:p w:rsidR="008A17BB" w:rsidRPr="00A421F2" w:rsidRDefault="008A17BB" w:rsidP="008A17BB">
      <w:pPr>
        <w:pStyle w:val="subsection"/>
      </w:pPr>
      <w:r w:rsidRPr="00A421F2">
        <w:tab/>
      </w:r>
      <w:r w:rsidRPr="00A421F2">
        <w:tab/>
        <w:t>The applicant is sponsored:</w:t>
      </w:r>
    </w:p>
    <w:p w:rsidR="008A17BB" w:rsidRPr="00A421F2" w:rsidRDefault="008A17BB" w:rsidP="008A17BB">
      <w:pPr>
        <w:pStyle w:val="paragraph"/>
      </w:pPr>
      <w:r w:rsidRPr="00A421F2">
        <w:tab/>
        <w:t>(a)</w:t>
      </w:r>
      <w:r w:rsidRPr="00A421F2">
        <w:tab/>
        <w:t>by the Australian relative, if the Australian relative:</w:t>
      </w:r>
    </w:p>
    <w:p w:rsidR="008A17BB" w:rsidRPr="00A421F2" w:rsidRDefault="008A17BB" w:rsidP="008A17BB">
      <w:pPr>
        <w:pStyle w:val="paragraphsub"/>
      </w:pPr>
      <w:r w:rsidRPr="00A421F2">
        <w:tab/>
        <w:t>(i)</w:t>
      </w:r>
      <w:r w:rsidRPr="00A421F2">
        <w:tab/>
        <w:t>has turned 18; and</w:t>
      </w:r>
    </w:p>
    <w:p w:rsidR="008A17BB" w:rsidRPr="00A421F2" w:rsidRDefault="008A17BB" w:rsidP="008A17BB">
      <w:pPr>
        <w:pStyle w:val="paragraphsub"/>
      </w:pPr>
      <w:r w:rsidRPr="00A421F2">
        <w:tab/>
        <w:t>(ii)</w:t>
      </w:r>
      <w:r w:rsidRPr="00A421F2">
        <w:tab/>
        <w:t>is a settled Australian citizen, a settled Australian permanent resident or a settled eligible New Zealand citizen; and</w:t>
      </w:r>
    </w:p>
    <w:p w:rsidR="008A17BB" w:rsidRPr="00A421F2" w:rsidRDefault="008A17BB" w:rsidP="008A17BB">
      <w:pPr>
        <w:pStyle w:val="paragraphsub"/>
      </w:pPr>
      <w:r w:rsidRPr="00A421F2">
        <w:tab/>
        <w:t>(iii)</w:t>
      </w:r>
      <w:r w:rsidRPr="00A421F2">
        <w:tab/>
        <w:t>is usually resident in Australia; or</w:t>
      </w:r>
    </w:p>
    <w:p w:rsidR="008A17BB" w:rsidRPr="00A421F2" w:rsidRDefault="008A17BB" w:rsidP="008A17BB">
      <w:pPr>
        <w:pStyle w:val="paragraph"/>
      </w:pPr>
      <w:r w:rsidRPr="00A421F2">
        <w:tab/>
        <w:t>(b)</w:t>
      </w:r>
      <w:r w:rsidRPr="00A421F2">
        <w:tab/>
        <w:t>by the spouse or de facto partner of the Australian relative, if the spouse or de facto partner:</w:t>
      </w:r>
    </w:p>
    <w:p w:rsidR="008A17BB" w:rsidRPr="00A421F2" w:rsidRDefault="008A17BB" w:rsidP="008A17BB">
      <w:pPr>
        <w:pStyle w:val="paragraphsub"/>
      </w:pPr>
      <w:r w:rsidRPr="00A421F2">
        <w:tab/>
        <w:t>(i)</w:t>
      </w:r>
      <w:r w:rsidRPr="00A421F2">
        <w:tab/>
        <w:t>has turned 18; and</w:t>
      </w:r>
    </w:p>
    <w:p w:rsidR="008A17BB" w:rsidRPr="00A421F2" w:rsidRDefault="008A17BB" w:rsidP="008A17BB">
      <w:pPr>
        <w:pStyle w:val="paragraphsub"/>
      </w:pPr>
      <w:r w:rsidRPr="00A421F2">
        <w:tab/>
        <w:t>(ii)</w:t>
      </w:r>
      <w:r w:rsidRPr="00A421F2">
        <w:tab/>
        <w:t>is a settled Australian citizen, a settled Australian permanent resident or a settled eligible New Zealand citizen; and</w:t>
      </w:r>
    </w:p>
    <w:p w:rsidR="008A17BB" w:rsidRPr="00A421F2" w:rsidRDefault="008A17BB" w:rsidP="008A17BB">
      <w:pPr>
        <w:pStyle w:val="paragraphsub"/>
      </w:pPr>
      <w:r w:rsidRPr="00A421F2">
        <w:tab/>
        <w:t>(iii)</w:t>
      </w:r>
      <w:r w:rsidRPr="00A421F2">
        <w:tab/>
        <w:t>is usually resident in Australia; and</w:t>
      </w:r>
    </w:p>
    <w:p w:rsidR="008A17BB" w:rsidRPr="00A421F2" w:rsidRDefault="008A17BB" w:rsidP="008A17BB">
      <w:pPr>
        <w:pStyle w:val="paragraphsub"/>
      </w:pPr>
      <w:r w:rsidRPr="00A421F2">
        <w:tab/>
        <w:t>(iv)</w:t>
      </w:r>
      <w:r w:rsidRPr="00A421F2">
        <w:tab/>
        <w:t>cohabits with the Australian relative.</w:t>
      </w:r>
    </w:p>
    <w:p w:rsidR="008A17BB" w:rsidRPr="00A421F2" w:rsidRDefault="008A17BB" w:rsidP="008A17BB">
      <w:pPr>
        <w:pStyle w:val="SubDivisionMigration"/>
      </w:pPr>
      <w:r w:rsidRPr="00A421F2">
        <w:t>835.22—Criteria to be satisfied at time of decision</w:t>
      </w:r>
    </w:p>
    <w:p w:rsidR="008A17BB" w:rsidRPr="00A421F2" w:rsidRDefault="008A17BB" w:rsidP="008A17BB">
      <w:pPr>
        <w:pStyle w:val="ActHead5"/>
        <w:keepNext w:val="0"/>
        <w:keepLines w:val="0"/>
        <w:outlineLvl w:val="9"/>
      </w:pPr>
      <w:bookmarkStart w:id="90" w:name="_Toc408996242"/>
      <w:r w:rsidRPr="00A421F2">
        <w:rPr>
          <w:rStyle w:val="CharSectno"/>
        </w:rPr>
        <w:t>835.221</w:t>
      </w:r>
      <w:bookmarkEnd w:id="90"/>
      <w:r w:rsidRPr="00A421F2">
        <w:t xml:space="preserve">  </w:t>
      </w:r>
    </w:p>
    <w:p w:rsidR="008A17BB" w:rsidRPr="00A421F2" w:rsidRDefault="008A17BB" w:rsidP="008A17BB">
      <w:pPr>
        <w:pStyle w:val="subsection"/>
      </w:pPr>
      <w:r w:rsidRPr="00A421F2">
        <w:tab/>
      </w:r>
      <w:r w:rsidRPr="00A421F2">
        <w:tab/>
        <w:t>The applicant continues to satisfy the criterion in clause</w:t>
      </w:r>
      <w:r>
        <w:t> </w:t>
      </w:r>
      <w:r w:rsidRPr="00A421F2">
        <w:t>835.212.</w:t>
      </w:r>
    </w:p>
    <w:p w:rsidR="008A17BB" w:rsidRPr="00A421F2" w:rsidRDefault="008A17BB" w:rsidP="008A17BB">
      <w:pPr>
        <w:pStyle w:val="ActHead5"/>
        <w:keepNext w:val="0"/>
        <w:keepLines w:val="0"/>
        <w:outlineLvl w:val="9"/>
      </w:pPr>
      <w:bookmarkStart w:id="91" w:name="_Toc408996243"/>
      <w:r w:rsidRPr="00A421F2">
        <w:rPr>
          <w:rStyle w:val="CharSectno"/>
        </w:rPr>
        <w:t>835.222</w:t>
      </w:r>
      <w:bookmarkEnd w:id="91"/>
      <w:r w:rsidRPr="00A421F2">
        <w:t xml:space="preserve">  </w:t>
      </w:r>
    </w:p>
    <w:p w:rsidR="008A17BB" w:rsidRPr="00A421F2" w:rsidRDefault="008A17BB" w:rsidP="008A17BB">
      <w:pPr>
        <w:pStyle w:val="subsection"/>
      </w:pPr>
      <w:r w:rsidRPr="00A421F2">
        <w:tab/>
      </w:r>
      <w:r w:rsidRPr="00A421F2">
        <w:tab/>
        <w:t xml:space="preserve">The Minister is satisfied that an assurance of support in relation to the applicant has been accepted by the Secretary of </w:t>
      </w:r>
      <w:r w:rsidRPr="001F42FA">
        <w:t>Social Services</w:t>
      </w:r>
      <w:r w:rsidRPr="00A421F2">
        <w:t>.</w:t>
      </w:r>
    </w:p>
    <w:p w:rsidR="008A17BB" w:rsidRPr="00A421F2" w:rsidRDefault="008A17BB" w:rsidP="008A17BB">
      <w:pPr>
        <w:pStyle w:val="ActHead5"/>
        <w:outlineLvl w:val="9"/>
      </w:pPr>
      <w:bookmarkStart w:id="92" w:name="_Toc408996244"/>
      <w:r w:rsidRPr="00A421F2">
        <w:rPr>
          <w:rStyle w:val="CharSectno"/>
        </w:rPr>
        <w:t>835.223</w:t>
      </w:r>
      <w:bookmarkEnd w:id="92"/>
      <w:r w:rsidRPr="00A421F2">
        <w:t xml:space="preserve">  </w:t>
      </w:r>
    </w:p>
    <w:p w:rsidR="008A17BB" w:rsidRPr="00A421F2" w:rsidRDefault="008A17BB" w:rsidP="008A17BB">
      <w:pPr>
        <w:pStyle w:val="subsection"/>
      </w:pPr>
      <w:r w:rsidRPr="00A421F2">
        <w:tab/>
      </w:r>
      <w:r w:rsidRPr="00A421F2">
        <w:tab/>
        <w:t>The applicant:</w:t>
      </w:r>
    </w:p>
    <w:p w:rsidR="008A17BB" w:rsidRPr="00A421F2" w:rsidRDefault="008A17BB" w:rsidP="008A17BB">
      <w:pPr>
        <w:pStyle w:val="paragraph"/>
      </w:pPr>
      <w:r w:rsidRPr="00A421F2">
        <w:rPr>
          <w:color w:val="000000"/>
        </w:rPr>
        <w:lastRenderedPageBreak/>
        <w:tab/>
        <w:t>(a)</w:t>
      </w:r>
      <w:r w:rsidRPr="00A421F2">
        <w:rPr>
          <w:color w:val="000000"/>
        </w:rPr>
        <w:tab/>
        <w:t xml:space="preserve">satisfies public interest criteria 4001, 4002, 4003, 4004, 4005, </w:t>
      </w:r>
      <w:r w:rsidRPr="00A421F2">
        <w:t>4009, 4010</w:t>
      </w:r>
      <w:r w:rsidRPr="00A421F2">
        <w:rPr>
          <w:color w:val="000000" w:themeColor="text1"/>
        </w:rPr>
        <w:t>, 4020</w:t>
      </w:r>
      <w:r w:rsidRPr="00A421F2">
        <w:t xml:space="preserve"> and 4021</w:t>
      </w:r>
      <w:r w:rsidRPr="00A421F2">
        <w:rPr>
          <w:color w:val="000000"/>
        </w:rPr>
        <w:t>; and</w:t>
      </w:r>
    </w:p>
    <w:p w:rsidR="008A17BB" w:rsidRPr="00A421F2" w:rsidRDefault="008A17BB" w:rsidP="008A17BB">
      <w:pPr>
        <w:pStyle w:val="paragraph"/>
      </w:pPr>
      <w:r w:rsidRPr="00A421F2">
        <w:tab/>
        <w:t>(b)</w:t>
      </w:r>
      <w:r w:rsidRPr="00A421F2">
        <w:tab/>
        <w:t>if the applicant had turned 18 at the time of application—satisfies public interest criterion 4019.</w:t>
      </w:r>
    </w:p>
    <w:p w:rsidR="008A17BB" w:rsidRPr="00A421F2" w:rsidRDefault="008A17BB" w:rsidP="008A17BB">
      <w:pPr>
        <w:pStyle w:val="ActHead5"/>
        <w:outlineLvl w:val="9"/>
      </w:pPr>
      <w:bookmarkStart w:id="93" w:name="_Toc408996245"/>
      <w:r w:rsidRPr="00A421F2">
        <w:rPr>
          <w:rStyle w:val="CharSectno"/>
        </w:rPr>
        <w:t>835.224</w:t>
      </w:r>
      <w:bookmarkEnd w:id="93"/>
      <w:r w:rsidRPr="00A421F2">
        <w:t xml:space="preserve">  </w:t>
      </w:r>
    </w:p>
    <w:p w:rsidR="008A17BB" w:rsidRPr="00A421F2" w:rsidRDefault="008A17BB" w:rsidP="008A17BB">
      <w:pPr>
        <w:pStyle w:val="subsection"/>
      </w:pPr>
      <w:r w:rsidRPr="00A421F2">
        <w:tab/>
        <w:t>(1)</w:t>
      </w:r>
      <w:r w:rsidRPr="00A421F2">
        <w:tab/>
        <w:t>Each member of the family unit of the applicant who is an applicant for a Subclass 835 visa is a person who:</w:t>
      </w:r>
    </w:p>
    <w:p w:rsidR="008A17BB" w:rsidRPr="00A421F2" w:rsidRDefault="008A17BB" w:rsidP="008A17BB">
      <w:pPr>
        <w:pStyle w:val="paragraph"/>
      </w:pPr>
      <w:r w:rsidRPr="00A421F2">
        <w:rPr>
          <w:color w:val="000000"/>
        </w:rPr>
        <w:tab/>
        <w:t>(a)</w:t>
      </w:r>
      <w:r w:rsidRPr="00A421F2">
        <w:rPr>
          <w:color w:val="000000"/>
        </w:rPr>
        <w:tab/>
        <w:t>satisfies public interest criteria 4001, 4002, 4003, 4004, 4005, 4009</w:t>
      </w:r>
      <w:r w:rsidRPr="00A421F2">
        <w:rPr>
          <w:color w:val="000000" w:themeColor="text1"/>
        </w:rPr>
        <w:t>, 4010 and 4020</w:t>
      </w:r>
      <w:r w:rsidRPr="00A421F2">
        <w:rPr>
          <w:color w:val="000000"/>
        </w:rPr>
        <w:t>; and</w:t>
      </w:r>
    </w:p>
    <w:p w:rsidR="008A17BB" w:rsidRPr="00A421F2" w:rsidRDefault="008A17BB" w:rsidP="008A17BB">
      <w:pPr>
        <w:pStyle w:val="paragraph"/>
      </w:pPr>
      <w:r w:rsidRPr="00A421F2">
        <w:tab/>
        <w:t>(b)</w:t>
      </w:r>
      <w:r w:rsidRPr="00A421F2">
        <w:tab/>
        <w:t>if the person had turned 18 at the time of application—satisfies public interest criterion 4019.</w:t>
      </w:r>
    </w:p>
    <w:p w:rsidR="008A17BB" w:rsidRPr="00A421F2" w:rsidRDefault="008A17BB" w:rsidP="008A17BB">
      <w:pPr>
        <w:pStyle w:val="subsection"/>
      </w:pPr>
      <w:r w:rsidRPr="00A421F2">
        <w:tab/>
        <w:t>(2)</w:t>
      </w:r>
      <w:r w:rsidRPr="00A421F2">
        <w:tab/>
        <w:t>Each member of the family unit of the applicant who is not an applicant for a Subclass 835 visa:</w:t>
      </w:r>
    </w:p>
    <w:p w:rsidR="008A17BB" w:rsidRPr="00A421F2" w:rsidRDefault="008A17BB" w:rsidP="008A17BB">
      <w:pPr>
        <w:pStyle w:val="paragraph"/>
      </w:pPr>
      <w:r w:rsidRPr="00A421F2">
        <w:tab/>
        <w:t>(a)</w:t>
      </w:r>
      <w:r w:rsidRPr="00A421F2">
        <w:tab/>
        <w:t>satisfies public interest criteria 4001, 4002, 4003 and 4004; and</w:t>
      </w:r>
    </w:p>
    <w:p w:rsidR="008A17BB" w:rsidRPr="00A421F2" w:rsidRDefault="008A17BB" w:rsidP="008A17BB">
      <w:pPr>
        <w:pStyle w:val="paragraph"/>
      </w:pPr>
      <w:r w:rsidRPr="00A421F2">
        <w:tab/>
        <w:t>(b)</w:t>
      </w:r>
      <w:r w:rsidRPr="00A421F2">
        <w:tab/>
        <w:t>satisfies public interest criterion 4005, unless the Minister is satisfied that it would be unreasonable to require the person to undergo assessment in relation to that criterion.</w:t>
      </w:r>
    </w:p>
    <w:p w:rsidR="008A17BB" w:rsidRPr="00A421F2" w:rsidRDefault="008A17BB" w:rsidP="008A17BB">
      <w:pPr>
        <w:pStyle w:val="ActHead5"/>
        <w:outlineLvl w:val="9"/>
      </w:pPr>
      <w:bookmarkStart w:id="94" w:name="_Toc408996246"/>
      <w:r w:rsidRPr="00A421F2">
        <w:rPr>
          <w:rStyle w:val="CharSectno"/>
        </w:rPr>
        <w:t>835.225</w:t>
      </w:r>
      <w:bookmarkEnd w:id="94"/>
      <w:r w:rsidRPr="00A421F2">
        <w:t xml:space="preserve">  </w:t>
      </w:r>
    </w:p>
    <w:p w:rsidR="008A17BB" w:rsidRPr="00A421F2" w:rsidRDefault="008A17BB" w:rsidP="008A17BB">
      <w:pPr>
        <w:pStyle w:val="subsection"/>
      </w:pPr>
      <w:r w:rsidRPr="00A421F2">
        <w:tab/>
      </w:r>
      <w:r w:rsidRPr="00A421F2">
        <w:tab/>
        <w:t>If a person (in this clause called the additional applicant):</w:t>
      </w:r>
    </w:p>
    <w:p w:rsidR="008A17BB" w:rsidRPr="00A421F2" w:rsidRDefault="008A17BB" w:rsidP="008A17BB">
      <w:pPr>
        <w:pStyle w:val="paragraph"/>
      </w:pPr>
      <w:r w:rsidRPr="00A421F2">
        <w:tab/>
        <w:t>(a)</w:t>
      </w:r>
      <w:r w:rsidRPr="00A421F2">
        <w:tab/>
        <w:t>is a member of the family unit of the applicant; and</w:t>
      </w:r>
    </w:p>
    <w:p w:rsidR="008A17BB" w:rsidRPr="00A421F2" w:rsidRDefault="008A17BB" w:rsidP="008A17BB">
      <w:pPr>
        <w:pStyle w:val="paragraph"/>
      </w:pPr>
      <w:r w:rsidRPr="00A421F2">
        <w:tab/>
        <w:t>(b)</w:t>
      </w:r>
      <w:r w:rsidRPr="00A421F2">
        <w:tab/>
        <w:t>has not turned 18; and</w:t>
      </w:r>
    </w:p>
    <w:p w:rsidR="008A17BB" w:rsidRPr="00A421F2" w:rsidRDefault="008A17BB" w:rsidP="008A17BB">
      <w:pPr>
        <w:pStyle w:val="paragraph"/>
      </w:pPr>
      <w:r w:rsidRPr="00A421F2">
        <w:tab/>
        <w:t>(c)</w:t>
      </w:r>
      <w:r w:rsidRPr="00A421F2">
        <w:tab/>
        <w:t>made a combined application with the applicant—</w:t>
      </w:r>
    </w:p>
    <w:p w:rsidR="008A17BB" w:rsidRPr="00A421F2" w:rsidRDefault="008A17BB" w:rsidP="008A17BB">
      <w:pPr>
        <w:pStyle w:val="subsection2"/>
      </w:pPr>
      <w:r w:rsidRPr="00A421F2">
        <w:t>public interest criteria 4015 and 4016 are satisfied in relation to the additional applicant.</w:t>
      </w:r>
    </w:p>
    <w:p w:rsidR="008A17BB" w:rsidRPr="00A421F2" w:rsidRDefault="008A17BB" w:rsidP="008A17BB">
      <w:pPr>
        <w:pStyle w:val="ActHead5"/>
        <w:outlineLvl w:val="9"/>
      </w:pPr>
      <w:bookmarkStart w:id="95" w:name="_Toc408996247"/>
      <w:r w:rsidRPr="00A421F2">
        <w:rPr>
          <w:rStyle w:val="CharSectno"/>
        </w:rPr>
        <w:t>835.226</w:t>
      </w:r>
      <w:bookmarkEnd w:id="95"/>
      <w:r w:rsidRPr="00A421F2">
        <w:t xml:space="preserve">  </w:t>
      </w:r>
    </w:p>
    <w:p w:rsidR="008A17BB" w:rsidRPr="00A421F2" w:rsidRDefault="008A17BB" w:rsidP="008A17BB">
      <w:pPr>
        <w:pStyle w:val="subsection"/>
      </w:pPr>
      <w:r w:rsidRPr="00A421F2">
        <w:tab/>
      </w:r>
      <w:r w:rsidRPr="00A421F2">
        <w:tab/>
        <w:t>If the applicant has not turned 18, public interest criteria 4017 and 4018 are satisfied in relation to the applicant.</w:t>
      </w:r>
    </w:p>
    <w:p w:rsidR="008A17BB" w:rsidRPr="00A421F2" w:rsidRDefault="008A17BB" w:rsidP="008A17BB">
      <w:pPr>
        <w:pStyle w:val="ActHead5"/>
        <w:outlineLvl w:val="9"/>
      </w:pPr>
      <w:bookmarkStart w:id="96" w:name="_Toc408996248"/>
      <w:r w:rsidRPr="00A421F2">
        <w:rPr>
          <w:rStyle w:val="CharSectno"/>
        </w:rPr>
        <w:lastRenderedPageBreak/>
        <w:t>835.227</w:t>
      </w:r>
      <w:bookmarkEnd w:id="96"/>
      <w:r w:rsidRPr="00A421F2">
        <w:t xml:space="preserve">  </w:t>
      </w:r>
    </w:p>
    <w:p w:rsidR="008A17BB" w:rsidRPr="00A421F2" w:rsidRDefault="008A17BB" w:rsidP="008A17BB">
      <w:pPr>
        <w:pStyle w:val="subsection"/>
      </w:pPr>
      <w:r w:rsidRPr="00A421F2">
        <w:tab/>
      </w:r>
      <w:r w:rsidRPr="00A421F2">
        <w:tab/>
        <w:t>A sponsorship of the kind mentioned in clause</w:t>
      </w:r>
      <w:r>
        <w:t> </w:t>
      </w:r>
      <w:r w:rsidRPr="00A421F2">
        <w:t>835.213, approved by the Minister, is in force, whether or not the sponsor was the sponsor at the time of application.</w:t>
      </w:r>
    </w:p>
    <w:p w:rsidR="008A17BB" w:rsidRPr="00A421F2" w:rsidRDefault="008A17BB" w:rsidP="008A17BB">
      <w:pPr>
        <w:pStyle w:val="notetext"/>
      </w:pPr>
      <w:r w:rsidRPr="00A421F2">
        <w:rPr>
          <w:iCs/>
        </w:rPr>
        <w:t>Note:</w:t>
      </w:r>
      <w:r w:rsidRPr="00A421F2">
        <w:rPr>
          <w:iCs/>
        </w:rPr>
        <w:tab/>
      </w:r>
      <w:r w:rsidRPr="00A421F2">
        <w:t>The applicant may seek the Minister’s approval for a change of sponsor as long as the new sponsor meets the description in clause</w:t>
      </w:r>
      <w:r>
        <w:t> </w:t>
      </w:r>
      <w:r w:rsidRPr="00A421F2">
        <w:t>835.213.</w:t>
      </w:r>
    </w:p>
    <w:p w:rsidR="008A17BB" w:rsidRPr="00A421F2" w:rsidRDefault="008A17BB" w:rsidP="008A17BB">
      <w:pPr>
        <w:pStyle w:val="DivisionMigration"/>
      </w:pPr>
      <w:r w:rsidRPr="00A421F2">
        <w:t>835.3—Secondary criteria</w:t>
      </w:r>
    </w:p>
    <w:p w:rsidR="008A17BB" w:rsidRPr="00A421F2" w:rsidRDefault="008A17BB" w:rsidP="008A17BB">
      <w:pPr>
        <w:pStyle w:val="notetext"/>
      </w:pPr>
      <w:r w:rsidRPr="00A421F2">
        <w:t>Note:</w:t>
      </w:r>
      <w:r w:rsidRPr="00A421F2">
        <w:tab/>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8A17BB" w:rsidRPr="00A421F2" w:rsidRDefault="008A17BB" w:rsidP="008A17BB">
      <w:pPr>
        <w:pStyle w:val="SubDivisionMigration"/>
      </w:pPr>
      <w:r w:rsidRPr="00A421F2">
        <w:t>835.31—Criteria to be satisfied at time of application</w:t>
      </w:r>
    </w:p>
    <w:p w:rsidR="008A17BB" w:rsidRPr="00A421F2" w:rsidRDefault="008A17BB" w:rsidP="008A17BB">
      <w:pPr>
        <w:pStyle w:val="ActHead5"/>
        <w:outlineLvl w:val="9"/>
      </w:pPr>
      <w:bookmarkStart w:id="97" w:name="_Toc408996249"/>
      <w:r w:rsidRPr="00A421F2">
        <w:rPr>
          <w:rStyle w:val="CharSectno"/>
        </w:rPr>
        <w:t>835.311</w:t>
      </w:r>
      <w:bookmarkEnd w:id="97"/>
      <w:r w:rsidRPr="00A421F2">
        <w:t xml:space="preserve">  </w:t>
      </w:r>
    </w:p>
    <w:p w:rsidR="008A17BB" w:rsidRPr="00A421F2" w:rsidRDefault="008A17BB" w:rsidP="008A17BB">
      <w:pPr>
        <w:pStyle w:val="subsection"/>
      </w:pPr>
      <w:r w:rsidRPr="00A421F2">
        <w:tab/>
      </w:r>
      <w:r w:rsidRPr="00A421F2">
        <w:tab/>
        <w:t>The applicant is a member of the family unit of a person who:</w:t>
      </w:r>
    </w:p>
    <w:p w:rsidR="008A17BB" w:rsidRPr="00A421F2" w:rsidRDefault="008A17BB" w:rsidP="008A17BB">
      <w:pPr>
        <w:pStyle w:val="paragraph"/>
      </w:pPr>
      <w:r w:rsidRPr="00A421F2">
        <w:tab/>
        <w:t>(a)</w:t>
      </w:r>
      <w:r w:rsidRPr="00A421F2">
        <w:tab/>
        <w:t>has applied for an Other Family (Residence) (Class BU) visa; and</w:t>
      </w:r>
    </w:p>
    <w:p w:rsidR="008A17BB" w:rsidRPr="00A421F2" w:rsidRDefault="008A17BB" w:rsidP="008A17BB">
      <w:pPr>
        <w:pStyle w:val="paragraph"/>
      </w:pPr>
      <w:r w:rsidRPr="00A421F2">
        <w:tab/>
        <w:t>(b)</w:t>
      </w:r>
      <w:r w:rsidRPr="00A421F2">
        <w:tab/>
        <w:t>on the basis of the information provided in the application, appears to satisfy the criteria in Subdivision</w:t>
      </w:r>
      <w:r>
        <w:t> </w:t>
      </w:r>
      <w:r w:rsidRPr="00A421F2">
        <w:t>835.21;</w:t>
      </w:r>
    </w:p>
    <w:p w:rsidR="008A17BB" w:rsidRPr="00A421F2" w:rsidRDefault="008A17BB" w:rsidP="008A17BB">
      <w:pPr>
        <w:pStyle w:val="subsection2"/>
      </w:pPr>
      <w:r w:rsidRPr="00A421F2">
        <w:t>and the Minister has not decided to grant or refuse to grant the visa to that other person.</w:t>
      </w:r>
    </w:p>
    <w:p w:rsidR="008A17BB" w:rsidRPr="00A421F2" w:rsidRDefault="008A17BB" w:rsidP="008A17BB">
      <w:pPr>
        <w:pStyle w:val="ActHead5"/>
        <w:outlineLvl w:val="9"/>
      </w:pPr>
      <w:bookmarkStart w:id="98" w:name="_Toc408996250"/>
      <w:r w:rsidRPr="00A421F2">
        <w:rPr>
          <w:rStyle w:val="CharSectno"/>
        </w:rPr>
        <w:t>835.312</w:t>
      </w:r>
      <w:bookmarkEnd w:id="98"/>
      <w:r w:rsidRPr="00A421F2">
        <w:t xml:space="preserve">  </w:t>
      </w:r>
    </w:p>
    <w:p w:rsidR="008A17BB" w:rsidRPr="00A421F2" w:rsidRDefault="008A17BB" w:rsidP="008A17BB">
      <w:pPr>
        <w:pStyle w:val="subsection"/>
      </w:pPr>
      <w:r w:rsidRPr="00A421F2">
        <w:tab/>
      </w:r>
      <w:r w:rsidRPr="00A421F2">
        <w:tab/>
        <w:t>A sponsorship of the kind mentioned in clause</w:t>
      </w:r>
      <w:r>
        <w:t> </w:t>
      </w:r>
      <w:r w:rsidRPr="00A421F2">
        <w:t>835.213 of the person who satisfies the primary criteria, approved by the Minister:</w:t>
      </w:r>
    </w:p>
    <w:p w:rsidR="008A17BB" w:rsidRPr="00A421F2" w:rsidRDefault="008A17BB" w:rsidP="008A17BB">
      <w:pPr>
        <w:pStyle w:val="paragraph"/>
      </w:pPr>
      <w:r w:rsidRPr="00A421F2">
        <w:tab/>
        <w:t>(a)</w:t>
      </w:r>
      <w:r w:rsidRPr="00A421F2">
        <w:tab/>
        <w:t>is in force; and</w:t>
      </w:r>
    </w:p>
    <w:p w:rsidR="008A17BB" w:rsidRPr="00A421F2" w:rsidRDefault="008A17BB" w:rsidP="008A17BB">
      <w:pPr>
        <w:pStyle w:val="paragraph"/>
      </w:pPr>
      <w:r w:rsidRPr="00A421F2">
        <w:tab/>
        <w:t>(b)</w:t>
      </w:r>
      <w:r w:rsidRPr="00A421F2">
        <w:tab/>
        <w:t>includes sponsorship of the applicant.</w:t>
      </w:r>
    </w:p>
    <w:p w:rsidR="008A17BB" w:rsidRPr="00A421F2" w:rsidRDefault="008A17BB" w:rsidP="008A17BB">
      <w:pPr>
        <w:pStyle w:val="SubDivisionMigration"/>
      </w:pPr>
      <w:r w:rsidRPr="00A421F2">
        <w:lastRenderedPageBreak/>
        <w:t>835.32—Criteria to be satisfied at time of decision</w:t>
      </w:r>
    </w:p>
    <w:p w:rsidR="008A17BB" w:rsidRPr="00A421F2" w:rsidRDefault="008A17BB" w:rsidP="008A17BB">
      <w:pPr>
        <w:pStyle w:val="ActHead5"/>
        <w:outlineLvl w:val="9"/>
      </w:pPr>
      <w:bookmarkStart w:id="99" w:name="_Toc408996251"/>
      <w:r w:rsidRPr="00A421F2">
        <w:rPr>
          <w:rStyle w:val="CharSectno"/>
        </w:rPr>
        <w:t>835.321</w:t>
      </w:r>
      <w:bookmarkEnd w:id="99"/>
      <w:r w:rsidRPr="00A421F2">
        <w:t xml:space="preserve">  </w:t>
      </w:r>
    </w:p>
    <w:p w:rsidR="008A17BB" w:rsidRPr="00A421F2" w:rsidRDefault="008A17BB" w:rsidP="008A17BB">
      <w:pPr>
        <w:pStyle w:val="subsection"/>
      </w:pPr>
      <w:r w:rsidRPr="00A421F2">
        <w:tab/>
      </w:r>
      <w:r w:rsidRPr="00A421F2">
        <w:tab/>
        <w:t>The applicant continues to be a member of the family unit of a person who, having satisfied the primary criteria, is the holder of a Subclass 835 visa.</w:t>
      </w:r>
    </w:p>
    <w:p w:rsidR="008A17BB" w:rsidRPr="00A421F2" w:rsidRDefault="008A17BB" w:rsidP="008A17BB">
      <w:pPr>
        <w:pStyle w:val="ActHead5"/>
        <w:outlineLvl w:val="9"/>
      </w:pPr>
      <w:bookmarkStart w:id="100" w:name="_Toc408996252"/>
      <w:r w:rsidRPr="00A421F2">
        <w:rPr>
          <w:rStyle w:val="CharSectno"/>
        </w:rPr>
        <w:t>835.322</w:t>
      </w:r>
      <w:bookmarkEnd w:id="100"/>
      <w:r w:rsidRPr="00A421F2">
        <w:t xml:space="preserve">  </w:t>
      </w:r>
    </w:p>
    <w:p w:rsidR="008A17BB" w:rsidRPr="00A421F2" w:rsidRDefault="008A17BB" w:rsidP="008A17BB">
      <w:pPr>
        <w:pStyle w:val="subsection"/>
      </w:pPr>
      <w:r w:rsidRPr="00A421F2">
        <w:tab/>
      </w:r>
      <w:r w:rsidRPr="00A421F2">
        <w:tab/>
        <w:t>The applicant:</w:t>
      </w:r>
    </w:p>
    <w:p w:rsidR="008A17BB" w:rsidRPr="00A421F2" w:rsidRDefault="008A17BB" w:rsidP="008A17BB">
      <w:pPr>
        <w:pStyle w:val="paragraph"/>
      </w:pPr>
      <w:r w:rsidRPr="00A421F2">
        <w:rPr>
          <w:color w:val="000000"/>
        </w:rPr>
        <w:tab/>
        <w:t>(a)</w:t>
      </w:r>
      <w:r w:rsidRPr="00A421F2">
        <w:rPr>
          <w:color w:val="000000"/>
        </w:rPr>
        <w:tab/>
        <w:t xml:space="preserve">satisfies public interest criteria 4001, 4002, 4003, 4004, 4005, </w:t>
      </w:r>
      <w:r w:rsidRPr="00A421F2">
        <w:t>4009, 4010</w:t>
      </w:r>
      <w:r w:rsidRPr="00A421F2">
        <w:rPr>
          <w:color w:val="000000" w:themeColor="text1"/>
        </w:rPr>
        <w:t>, 4020</w:t>
      </w:r>
      <w:r w:rsidRPr="00A421F2">
        <w:t xml:space="preserve"> and 4021</w:t>
      </w:r>
      <w:r w:rsidRPr="00A421F2">
        <w:rPr>
          <w:color w:val="000000"/>
        </w:rPr>
        <w:t>; and</w:t>
      </w:r>
    </w:p>
    <w:p w:rsidR="008A17BB" w:rsidRPr="00A421F2" w:rsidRDefault="008A17BB" w:rsidP="008A17BB">
      <w:pPr>
        <w:pStyle w:val="paragraph"/>
      </w:pPr>
      <w:r w:rsidRPr="00A421F2">
        <w:tab/>
        <w:t>(b)</w:t>
      </w:r>
      <w:r w:rsidRPr="00A421F2">
        <w:tab/>
        <w:t>if the applicant had turned 18 at the time of application—satisfies public interest criterion 4019.</w:t>
      </w:r>
    </w:p>
    <w:p w:rsidR="008A17BB" w:rsidRPr="00A421F2" w:rsidRDefault="008A17BB" w:rsidP="008A17BB">
      <w:pPr>
        <w:pStyle w:val="ActHead5"/>
        <w:outlineLvl w:val="9"/>
      </w:pPr>
      <w:bookmarkStart w:id="101" w:name="_Toc408996253"/>
      <w:r w:rsidRPr="00A421F2">
        <w:rPr>
          <w:rStyle w:val="CharSectno"/>
        </w:rPr>
        <w:t>835.323</w:t>
      </w:r>
      <w:bookmarkEnd w:id="101"/>
      <w:r w:rsidRPr="00A421F2">
        <w:t xml:space="preserve">  </w:t>
      </w:r>
    </w:p>
    <w:p w:rsidR="008A17BB" w:rsidRPr="00A421F2" w:rsidRDefault="008A17BB" w:rsidP="008A17BB">
      <w:pPr>
        <w:pStyle w:val="subsection"/>
      </w:pPr>
      <w:r w:rsidRPr="00A421F2">
        <w:tab/>
      </w:r>
      <w:r w:rsidRPr="00A421F2">
        <w:tab/>
        <w:t>The Minister is satisfied that:</w:t>
      </w:r>
    </w:p>
    <w:p w:rsidR="008A17BB" w:rsidRPr="00A421F2" w:rsidRDefault="008A17BB" w:rsidP="008A17BB">
      <w:pPr>
        <w:pStyle w:val="paragraph"/>
      </w:pPr>
      <w:r w:rsidRPr="00A421F2">
        <w:tab/>
        <w:t>(a)</w:t>
      </w:r>
      <w:r w:rsidRPr="00A421F2">
        <w:tab/>
        <w:t xml:space="preserve">the applicant is included in the assurance of support given in relation to the person who satisfies the primary criteria, and that assurance has been accepted by the Secretary of </w:t>
      </w:r>
      <w:r w:rsidRPr="001F42FA">
        <w:t>Social Service</w:t>
      </w:r>
      <w:r>
        <w:t>s</w:t>
      </w:r>
      <w:r w:rsidRPr="00A421F2">
        <w:t xml:space="preserve">; or </w:t>
      </w:r>
    </w:p>
    <w:p w:rsidR="008A17BB" w:rsidRPr="00A421F2" w:rsidRDefault="008A17BB" w:rsidP="008A17BB">
      <w:pPr>
        <w:pStyle w:val="paragraph"/>
      </w:pPr>
      <w:r w:rsidRPr="00A421F2">
        <w:tab/>
        <w:t>(b)</w:t>
      </w:r>
      <w:r w:rsidRPr="00A421F2">
        <w:tab/>
        <w:t xml:space="preserve">an assurance of support in relation to the applicant has been accepted by the Secretary of </w:t>
      </w:r>
      <w:r w:rsidRPr="001F42FA">
        <w:t>Social Service</w:t>
      </w:r>
      <w:r>
        <w:t>s</w:t>
      </w:r>
      <w:r w:rsidRPr="00A421F2">
        <w:t>.</w:t>
      </w:r>
    </w:p>
    <w:p w:rsidR="008A17BB" w:rsidRPr="00A421F2" w:rsidRDefault="008A17BB" w:rsidP="008A17BB">
      <w:pPr>
        <w:pStyle w:val="ActHead5"/>
        <w:outlineLvl w:val="9"/>
      </w:pPr>
      <w:bookmarkStart w:id="102" w:name="_Toc408996254"/>
      <w:r w:rsidRPr="00A421F2">
        <w:rPr>
          <w:rStyle w:val="CharSectno"/>
        </w:rPr>
        <w:t>835.324</w:t>
      </w:r>
      <w:bookmarkEnd w:id="102"/>
      <w:r w:rsidRPr="00A421F2">
        <w:t xml:space="preserve">  </w:t>
      </w:r>
    </w:p>
    <w:p w:rsidR="008A17BB" w:rsidRPr="00A421F2" w:rsidRDefault="008A17BB" w:rsidP="008A17BB">
      <w:pPr>
        <w:pStyle w:val="subsection"/>
      </w:pPr>
      <w:r w:rsidRPr="00A421F2">
        <w:tab/>
      </w:r>
      <w:r w:rsidRPr="00A421F2">
        <w:tab/>
        <w:t>If the applicant has not turned 18, public interest criteria 4017 and 4018 are satisfied in relation to the applicant.</w:t>
      </w:r>
    </w:p>
    <w:p w:rsidR="008A17BB" w:rsidRPr="00A421F2" w:rsidRDefault="008A17BB" w:rsidP="008A17BB">
      <w:pPr>
        <w:pStyle w:val="ActHead5"/>
        <w:outlineLvl w:val="9"/>
      </w:pPr>
      <w:bookmarkStart w:id="103" w:name="_Toc408996255"/>
      <w:r w:rsidRPr="00A421F2">
        <w:rPr>
          <w:rStyle w:val="CharSectno"/>
        </w:rPr>
        <w:t>835.325</w:t>
      </w:r>
      <w:bookmarkEnd w:id="103"/>
      <w:r w:rsidRPr="00A421F2">
        <w:t xml:space="preserve">  </w:t>
      </w:r>
    </w:p>
    <w:p w:rsidR="008A17BB" w:rsidRPr="00A421F2" w:rsidRDefault="008A17BB" w:rsidP="008A17BB">
      <w:pPr>
        <w:pStyle w:val="subsection"/>
      </w:pPr>
      <w:r w:rsidRPr="00A421F2">
        <w:tab/>
      </w:r>
      <w:r w:rsidRPr="00A421F2">
        <w:tab/>
        <w:t>A sponsorship of the kind mentioned in clause</w:t>
      </w:r>
      <w:r>
        <w:t> </w:t>
      </w:r>
      <w:r w:rsidRPr="00A421F2">
        <w:t>835.213 of the person who satisfies the primary criteria, approved by the Minister:</w:t>
      </w:r>
    </w:p>
    <w:p w:rsidR="008A17BB" w:rsidRPr="00A421F2" w:rsidRDefault="008A17BB" w:rsidP="008A17BB">
      <w:pPr>
        <w:pStyle w:val="paragraph"/>
      </w:pPr>
      <w:r w:rsidRPr="00A421F2">
        <w:tab/>
        <w:t>(a)</w:t>
      </w:r>
      <w:r w:rsidRPr="00A421F2">
        <w:tab/>
        <w:t>is in force; and</w:t>
      </w:r>
    </w:p>
    <w:p w:rsidR="008A17BB" w:rsidRPr="00A421F2" w:rsidRDefault="008A17BB" w:rsidP="001A5E9A">
      <w:pPr>
        <w:pStyle w:val="paragraph"/>
        <w:keepNext/>
        <w:keepLines/>
      </w:pPr>
      <w:r w:rsidRPr="00A421F2">
        <w:lastRenderedPageBreak/>
        <w:tab/>
        <w:t>(b)</w:t>
      </w:r>
      <w:r w:rsidRPr="00A421F2">
        <w:tab/>
        <w:t>includes sponsorship of the applicant;</w:t>
      </w:r>
    </w:p>
    <w:p w:rsidR="008A17BB" w:rsidRPr="00A421F2" w:rsidRDefault="008A17BB" w:rsidP="008A17BB">
      <w:pPr>
        <w:pStyle w:val="subsection2"/>
      </w:pPr>
      <w:r w:rsidRPr="00A421F2">
        <w:t>whether or not the sponsor was the sponsor at the time of application.</w:t>
      </w:r>
    </w:p>
    <w:p w:rsidR="008A17BB" w:rsidRPr="00A421F2" w:rsidRDefault="008A17BB" w:rsidP="008A17BB">
      <w:pPr>
        <w:pStyle w:val="DivisionMigration"/>
      </w:pPr>
      <w:r w:rsidRPr="00A421F2">
        <w:t>835.4—Circumstances applicable to grant</w:t>
      </w:r>
    </w:p>
    <w:p w:rsidR="008A17BB" w:rsidRPr="00A421F2" w:rsidRDefault="008A17BB" w:rsidP="008A17BB">
      <w:pPr>
        <w:pStyle w:val="ActHead5"/>
        <w:keepNext w:val="0"/>
        <w:keepLines w:val="0"/>
        <w:outlineLvl w:val="9"/>
      </w:pPr>
      <w:bookmarkStart w:id="104" w:name="_Toc408996256"/>
      <w:r w:rsidRPr="00A421F2">
        <w:rPr>
          <w:rStyle w:val="CharSectno"/>
        </w:rPr>
        <w:t>835.411</w:t>
      </w:r>
      <w:bookmarkEnd w:id="104"/>
      <w:r w:rsidRPr="00A421F2">
        <w:t xml:space="preserve">  </w:t>
      </w:r>
    </w:p>
    <w:p w:rsidR="008A17BB" w:rsidRPr="00A421F2" w:rsidRDefault="008A17BB" w:rsidP="008A17BB">
      <w:pPr>
        <w:pStyle w:val="subsection"/>
      </w:pPr>
      <w:r w:rsidRPr="00A421F2">
        <w:tab/>
      </w:r>
      <w:r w:rsidRPr="00A421F2">
        <w:tab/>
        <w:t>The applicant must be in Australia, but not in immigration clearance, when the visa is granted.</w:t>
      </w:r>
    </w:p>
    <w:p w:rsidR="008A17BB" w:rsidRPr="00A421F2" w:rsidRDefault="008A17BB" w:rsidP="008A17BB">
      <w:pPr>
        <w:pStyle w:val="notetext"/>
      </w:pPr>
      <w:r w:rsidRPr="00A421F2">
        <w:t>Note:</w:t>
      </w:r>
      <w:r w:rsidRPr="00A421F2">
        <w:tab/>
        <w:t>The second instalment of the visa application charge must be paid before the visa can be granted.</w:t>
      </w:r>
    </w:p>
    <w:p w:rsidR="008A17BB" w:rsidRPr="00A421F2" w:rsidRDefault="008A17BB" w:rsidP="008A17BB">
      <w:pPr>
        <w:pStyle w:val="DivisionMigration"/>
      </w:pPr>
      <w:r w:rsidRPr="00A421F2">
        <w:t>835.5—When visa is in effect</w:t>
      </w:r>
    </w:p>
    <w:p w:rsidR="008A17BB" w:rsidRPr="00A421F2" w:rsidRDefault="008A17BB" w:rsidP="008A17BB">
      <w:pPr>
        <w:pStyle w:val="ActHead5"/>
        <w:outlineLvl w:val="9"/>
      </w:pPr>
      <w:bookmarkStart w:id="105" w:name="_Toc408996257"/>
      <w:r w:rsidRPr="00A421F2">
        <w:rPr>
          <w:rStyle w:val="CharSectno"/>
        </w:rPr>
        <w:t>835.511</w:t>
      </w:r>
      <w:bookmarkEnd w:id="105"/>
      <w:r w:rsidRPr="00A421F2">
        <w:t xml:space="preserve">  </w:t>
      </w:r>
    </w:p>
    <w:p w:rsidR="008A17BB" w:rsidRPr="00A421F2" w:rsidRDefault="008A17BB" w:rsidP="008A17BB">
      <w:pPr>
        <w:pStyle w:val="subsection"/>
      </w:pPr>
      <w:r w:rsidRPr="00A421F2">
        <w:tab/>
      </w:r>
      <w:r w:rsidRPr="00A421F2">
        <w:tab/>
        <w:t>Permanent visa permitting the holder to travel to and enter Australia for a period of 5 years from the date of grant.</w:t>
      </w:r>
    </w:p>
    <w:p w:rsidR="008A17BB" w:rsidRPr="00A421F2" w:rsidRDefault="008A17BB" w:rsidP="008A17BB">
      <w:pPr>
        <w:pStyle w:val="DivisionMigration"/>
      </w:pPr>
      <w:r w:rsidRPr="00A421F2">
        <w:t>835.6—Conditions:   Nil.</w:t>
      </w:r>
    </w:p>
    <w:p w:rsidR="008A17BB" w:rsidRPr="00A421F2" w:rsidRDefault="008A17BB" w:rsidP="008A17BB">
      <w:pPr>
        <w:pStyle w:val="ActHead2"/>
        <w:pageBreakBefore/>
        <w:spacing w:before="240"/>
      </w:pPr>
      <w:bookmarkStart w:id="106" w:name="_Toc408996258"/>
      <w:r w:rsidRPr="00A421F2">
        <w:rPr>
          <w:rStyle w:val="CharPartNo"/>
        </w:rPr>
        <w:lastRenderedPageBreak/>
        <w:t>Subclass 836</w:t>
      </w:r>
      <w:r w:rsidRPr="00A421F2">
        <w:t>—</w:t>
      </w:r>
      <w:r w:rsidRPr="00A421F2">
        <w:rPr>
          <w:rStyle w:val="CharPartText"/>
        </w:rPr>
        <w:t>Carer</w:t>
      </w:r>
      <w:bookmarkEnd w:id="106"/>
    </w:p>
    <w:p w:rsidR="008A17BB" w:rsidRPr="00A421F2" w:rsidRDefault="008A17BB" w:rsidP="008A17BB">
      <w:pPr>
        <w:pStyle w:val="DivisionMigration"/>
      </w:pPr>
      <w:r w:rsidRPr="00A421F2">
        <w:t>836.1—Interpretation</w:t>
      </w:r>
    </w:p>
    <w:p w:rsidR="008A17BB" w:rsidRPr="00A421F2" w:rsidRDefault="008A17BB" w:rsidP="008A17BB">
      <w:pPr>
        <w:pStyle w:val="ActHead5"/>
        <w:outlineLvl w:val="9"/>
      </w:pPr>
      <w:bookmarkStart w:id="107" w:name="_Toc408996259"/>
      <w:r w:rsidRPr="00A421F2">
        <w:rPr>
          <w:rStyle w:val="CharSectno"/>
        </w:rPr>
        <w:t>836.111</w:t>
      </w:r>
      <w:bookmarkEnd w:id="107"/>
      <w:r w:rsidRPr="00A421F2">
        <w:t xml:space="preserve">  </w:t>
      </w:r>
    </w:p>
    <w:p w:rsidR="008A17BB" w:rsidRPr="00A421F2" w:rsidRDefault="008A17BB" w:rsidP="008A17BB">
      <w:pPr>
        <w:pStyle w:val="subsection"/>
      </w:pPr>
      <w:r w:rsidRPr="00A421F2">
        <w:tab/>
      </w:r>
      <w:r w:rsidRPr="00A421F2">
        <w:tab/>
        <w:t>In this Part:</w:t>
      </w:r>
    </w:p>
    <w:p w:rsidR="008A17BB" w:rsidRPr="00A421F2" w:rsidRDefault="008A17BB" w:rsidP="008A17BB">
      <w:pPr>
        <w:pStyle w:val="Definition"/>
      </w:pPr>
      <w:r w:rsidRPr="00A421F2">
        <w:rPr>
          <w:b/>
          <w:i/>
        </w:rPr>
        <w:t>Australian relative</w:t>
      </w:r>
      <w:r w:rsidRPr="00A421F2">
        <w:t xml:space="preserve"> means a relative of the applicant who is an Australian citizen, an Australian permanent resident or an eligible New Zealand citizen.</w:t>
      </w:r>
    </w:p>
    <w:p w:rsidR="008A17BB" w:rsidRPr="00A421F2" w:rsidRDefault="008A17BB" w:rsidP="008A17BB">
      <w:pPr>
        <w:pStyle w:val="notetext"/>
      </w:pPr>
      <w:r w:rsidRPr="00A421F2">
        <w:t>Note:</w:t>
      </w:r>
      <w:r w:rsidRPr="00A421F2">
        <w:tab/>
      </w:r>
      <w:r w:rsidRPr="00A421F2">
        <w:rPr>
          <w:b/>
          <w:i/>
        </w:rPr>
        <w:t>dependent child</w:t>
      </w:r>
      <w:r w:rsidRPr="00A421F2">
        <w:t xml:space="preserve">, </w:t>
      </w:r>
      <w:r w:rsidRPr="00A421F2">
        <w:rPr>
          <w:b/>
          <w:i/>
        </w:rPr>
        <w:t>eligible New Zealand citizen</w:t>
      </w:r>
      <w:r w:rsidRPr="00A421F2">
        <w:t xml:space="preserve"> and </w:t>
      </w:r>
      <w:r w:rsidRPr="00A421F2">
        <w:rPr>
          <w:b/>
          <w:i/>
        </w:rPr>
        <w:t>settled</w:t>
      </w:r>
      <w:r w:rsidRPr="00A421F2">
        <w:t xml:space="preserve"> are defined in regulation</w:t>
      </w:r>
      <w:r>
        <w:t> </w:t>
      </w:r>
      <w:r w:rsidRPr="00A421F2">
        <w:t xml:space="preserve">1.03, and </w:t>
      </w:r>
      <w:r w:rsidRPr="00A421F2">
        <w:rPr>
          <w:b/>
          <w:i/>
        </w:rPr>
        <w:t xml:space="preserve">carer </w:t>
      </w:r>
      <w:r w:rsidRPr="00A421F2">
        <w:t>is defined in regulation</w:t>
      </w:r>
      <w:r>
        <w:t> </w:t>
      </w:r>
      <w:r w:rsidRPr="00A421F2">
        <w:t>1.15AA.</w:t>
      </w:r>
    </w:p>
    <w:p w:rsidR="008A17BB" w:rsidRPr="00A421F2" w:rsidRDefault="008A17BB" w:rsidP="008A17BB">
      <w:pPr>
        <w:pStyle w:val="DivisionMigration"/>
      </w:pPr>
      <w:r w:rsidRPr="00A421F2">
        <w:t>836.2—Primary criteria</w:t>
      </w:r>
    </w:p>
    <w:p w:rsidR="008A17BB" w:rsidRPr="00A421F2" w:rsidRDefault="008A17BB" w:rsidP="008A17BB">
      <w:pPr>
        <w:pStyle w:val="notetext"/>
      </w:pPr>
      <w:r w:rsidRPr="00A421F2">
        <w:t>Note:</w:t>
      </w:r>
      <w:r w:rsidRPr="00A421F2">
        <w:tab/>
        <w:t>The primary criteria must be satisfied by at least one member of a family unit. The other members of the family unit who are applicants for a visa of this subclass need only satisfy the secondary criteria.</w:t>
      </w:r>
    </w:p>
    <w:p w:rsidR="008A17BB" w:rsidRPr="00A421F2" w:rsidRDefault="008A17BB" w:rsidP="008A17BB">
      <w:pPr>
        <w:pStyle w:val="SubDivisionMigration"/>
      </w:pPr>
      <w:r w:rsidRPr="00A421F2">
        <w:t>836.21—Criteria to be satisfied at time of application</w:t>
      </w:r>
    </w:p>
    <w:p w:rsidR="008A17BB" w:rsidRPr="00A421F2" w:rsidRDefault="008A17BB" w:rsidP="008A17BB">
      <w:pPr>
        <w:pStyle w:val="ActHead5"/>
        <w:keepNext w:val="0"/>
        <w:keepLines w:val="0"/>
        <w:outlineLvl w:val="9"/>
      </w:pPr>
      <w:bookmarkStart w:id="108" w:name="_Toc408996260"/>
      <w:r w:rsidRPr="00A421F2">
        <w:rPr>
          <w:rStyle w:val="CharSectno"/>
        </w:rPr>
        <w:t>836.211</w:t>
      </w:r>
      <w:bookmarkEnd w:id="108"/>
      <w:r w:rsidRPr="00A421F2">
        <w:t xml:space="preserve">  </w:t>
      </w:r>
    </w:p>
    <w:p w:rsidR="008A17BB" w:rsidRPr="00A421F2" w:rsidRDefault="008A17BB" w:rsidP="008A17BB">
      <w:pPr>
        <w:pStyle w:val="subsection"/>
      </w:pPr>
      <w:r w:rsidRPr="00A421F2">
        <w:tab/>
      </w:r>
      <w:r w:rsidRPr="00A421F2">
        <w:tab/>
        <w:t>The applicant is:</w:t>
      </w:r>
    </w:p>
    <w:p w:rsidR="008A17BB" w:rsidRPr="00A421F2" w:rsidRDefault="008A17BB" w:rsidP="008A17BB">
      <w:pPr>
        <w:pStyle w:val="paragraph"/>
      </w:pPr>
      <w:r w:rsidRPr="00A421F2">
        <w:tab/>
        <w:t>(a)</w:t>
      </w:r>
      <w:r w:rsidRPr="00A421F2">
        <w:tab/>
        <w:t>the holder of a substantive visa (other than a Subclass 771 (Transit) visa); or</w:t>
      </w:r>
    </w:p>
    <w:p w:rsidR="008A17BB" w:rsidRPr="00A421F2" w:rsidRDefault="008A17BB" w:rsidP="008A17BB">
      <w:pPr>
        <w:pStyle w:val="paragraph"/>
      </w:pPr>
      <w:r w:rsidRPr="00A421F2">
        <w:tab/>
        <w:t>(b)</w:t>
      </w:r>
      <w:r w:rsidRPr="00A421F2">
        <w:tab/>
        <w:t>a person who:</w:t>
      </w:r>
    </w:p>
    <w:p w:rsidR="008A17BB" w:rsidRPr="00A421F2" w:rsidRDefault="008A17BB" w:rsidP="008A17BB">
      <w:pPr>
        <w:pStyle w:val="paragraphsub"/>
      </w:pPr>
      <w:r w:rsidRPr="00A421F2">
        <w:tab/>
        <w:t>(i)</w:t>
      </w:r>
      <w:r w:rsidRPr="00A421F2">
        <w:tab/>
        <w:t>is not the holder of a substantive visa; and</w:t>
      </w:r>
    </w:p>
    <w:p w:rsidR="008A17BB" w:rsidRPr="00A421F2" w:rsidRDefault="008A17BB" w:rsidP="008A17BB">
      <w:pPr>
        <w:pStyle w:val="paragraphsub"/>
      </w:pPr>
      <w:r w:rsidRPr="00A421F2">
        <w:tab/>
        <w:t>(ii)</w:t>
      </w:r>
      <w:r w:rsidRPr="00A421F2">
        <w:tab/>
        <w:t>immediately before ceasing to hold a substantive visa, was not the holder of a Subclass 771 (Transit) visa; and</w:t>
      </w:r>
    </w:p>
    <w:p w:rsidR="008A17BB" w:rsidRPr="00A421F2" w:rsidRDefault="008A17BB" w:rsidP="008A17BB">
      <w:pPr>
        <w:pStyle w:val="paragraphsub"/>
      </w:pPr>
      <w:r w:rsidRPr="00A421F2">
        <w:tab/>
        <w:t>(iii)</w:t>
      </w:r>
      <w:r w:rsidRPr="00A421F2">
        <w:tab/>
        <w:t>satisfies Schedule</w:t>
      </w:r>
      <w:r>
        <w:t> </w:t>
      </w:r>
      <w:r w:rsidRPr="00A421F2">
        <w:t>3 criterion 3002.</w:t>
      </w:r>
    </w:p>
    <w:p w:rsidR="008A17BB" w:rsidRPr="00A421F2" w:rsidRDefault="008A17BB" w:rsidP="008A17BB">
      <w:pPr>
        <w:pStyle w:val="ActHead5"/>
        <w:keepNext w:val="0"/>
        <w:keepLines w:val="0"/>
        <w:outlineLvl w:val="9"/>
      </w:pPr>
      <w:bookmarkStart w:id="109" w:name="_Toc408996261"/>
      <w:r w:rsidRPr="00A421F2">
        <w:rPr>
          <w:rStyle w:val="CharSectno"/>
        </w:rPr>
        <w:t>836.212</w:t>
      </w:r>
      <w:bookmarkEnd w:id="109"/>
      <w:r w:rsidRPr="00A421F2">
        <w:t xml:space="preserve">  </w:t>
      </w:r>
    </w:p>
    <w:p w:rsidR="008A17BB" w:rsidRPr="00A421F2" w:rsidRDefault="008A17BB" w:rsidP="008A17BB">
      <w:pPr>
        <w:pStyle w:val="subsection"/>
      </w:pPr>
      <w:r w:rsidRPr="00A421F2">
        <w:tab/>
      </w:r>
      <w:r w:rsidRPr="00A421F2">
        <w:tab/>
        <w:t>The applicant claims to be the carer of an Australian relative.</w:t>
      </w:r>
    </w:p>
    <w:p w:rsidR="008A17BB" w:rsidRPr="00A421F2" w:rsidRDefault="008A17BB" w:rsidP="008A17BB">
      <w:pPr>
        <w:pStyle w:val="ActHead5"/>
        <w:keepLines w:val="0"/>
        <w:outlineLvl w:val="9"/>
      </w:pPr>
      <w:bookmarkStart w:id="110" w:name="_Toc408996262"/>
      <w:r w:rsidRPr="00A421F2">
        <w:rPr>
          <w:rStyle w:val="CharSectno"/>
        </w:rPr>
        <w:lastRenderedPageBreak/>
        <w:t>836.213</w:t>
      </w:r>
      <w:bookmarkEnd w:id="110"/>
      <w:r w:rsidRPr="00A421F2">
        <w:t xml:space="preserve">  </w:t>
      </w:r>
    </w:p>
    <w:p w:rsidR="008A17BB" w:rsidRPr="00A421F2" w:rsidRDefault="008A17BB" w:rsidP="008A17BB">
      <w:pPr>
        <w:pStyle w:val="subsection"/>
      </w:pPr>
      <w:r w:rsidRPr="00A421F2">
        <w:tab/>
      </w:r>
      <w:r w:rsidRPr="00A421F2">
        <w:tab/>
        <w:t>The applicant is sponsored</w:t>
      </w:r>
    </w:p>
    <w:p w:rsidR="008A17BB" w:rsidRPr="00A421F2" w:rsidRDefault="008A17BB" w:rsidP="008A17BB">
      <w:pPr>
        <w:pStyle w:val="paragraph"/>
      </w:pPr>
      <w:r w:rsidRPr="00A421F2">
        <w:tab/>
        <w:t>(a)</w:t>
      </w:r>
      <w:r w:rsidRPr="00A421F2">
        <w:tab/>
        <w:t>by the Australian relative, if the Australian relative:</w:t>
      </w:r>
    </w:p>
    <w:p w:rsidR="008A17BB" w:rsidRPr="00A421F2" w:rsidRDefault="008A17BB" w:rsidP="008A17BB">
      <w:pPr>
        <w:pStyle w:val="paragraphsub"/>
      </w:pPr>
      <w:r w:rsidRPr="00A421F2">
        <w:tab/>
        <w:t>(i)</w:t>
      </w:r>
      <w:r w:rsidRPr="00A421F2">
        <w:tab/>
        <w:t>has turned 18; and</w:t>
      </w:r>
    </w:p>
    <w:p w:rsidR="008A17BB" w:rsidRPr="00A421F2" w:rsidRDefault="008A17BB" w:rsidP="008A17BB">
      <w:pPr>
        <w:pStyle w:val="paragraphsub"/>
      </w:pPr>
      <w:r w:rsidRPr="00A421F2">
        <w:tab/>
        <w:t>(ii)</w:t>
      </w:r>
      <w:r w:rsidRPr="00A421F2">
        <w:tab/>
        <w:t>is a settled Australian citizen, a settled Australian permanent resident or a settled eligible New Zealand citizen; and</w:t>
      </w:r>
    </w:p>
    <w:p w:rsidR="008A17BB" w:rsidRPr="00A421F2" w:rsidRDefault="008A17BB" w:rsidP="008A17BB">
      <w:pPr>
        <w:pStyle w:val="paragraphsub"/>
      </w:pPr>
      <w:r w:rsidRPr="00A421F2">
        <w:tab/>
        <w:t>(iii)</w:t>
      </w:r>
      <w:r w:rsidRPr="00A421F2">
        <w:tab/>
        <w:t>is usually resident in Australia; or</w:t>
      </w:r>
    </w:p>
    <w:p w:rsidR="008A17BB" w:rsidRPr="00A421F2" w:rsidRDefault="008A17BB" w:rsidP="008A17BB">
      <w:pPr>
        <w:pStyle w:val="paragraph"/>
      </w:pPr>
      <w:r w:rsidRPr="00A421F2">
        <w:tab/>
        <w:t>(b)</w:t>
      </w:r>
      <w:r w:rsidRPr="00A421F2">
        <w:tab/>
        <w:t>by the spouse or de facto partner of the Australian relative, if the spouse or de facto partner:</w:t>
      </w:r>
    </w:p>
    <w:p w:rsidR="008A17BB" w:rsidRPr="00A421F2" w:rsidRDefault="008A17BB" w:rsidP="008A17BB">
      <w:pPr>
        <w:pStyle w:val="paragraphsub"/>
      </w:pPr>
      <w:r w:rsidRPr="00A421F2">
        <w:tab/>
        <w:t>(i)</w:t>
      </w:r>
      <w:r w:rsidRPr="00A421F2">
        <w:tab/>
        <w:t>has turned 18; and</w:t>
      </w:r>
    </w:p>
    <w:p w:rsidR="008A17BB" w:rsidRPr="00A421F2" w:rsidRDefault="008A17BB" w:rsidP="008A17BB">
      <w:pPr>
        <w:pStyle w:val="paragraphsub"/>
      </w:pPr>
      <w:r w:rsidRPr="00A421F2">
        <w:tab/>
        <w:t>(ii)</w:t>
      </w:r>
      <w:r w:rsidRPr="00A421F2">
        <w:tab/>
        <w:t>is a settled Australian citizen, a settled Australian permanent resident or a settled eligible New Zealand citizen; and</w:t>
      </w:r>
    </w:p>
    <w:p w:rsidR="008A17BB" w:rsidRPr="00A421F2" w:rsidRDefault="008A17BB" w:rsidP="008A17BB">
      <w:pPr>
        <w:pStyle w:val="paragraphsub"/>
      </w:pPr>
      <w:r w:rsidRPr="00A421F2">
        <w:tab/>
        <w:t>(iii)</w:t>
      </w:r>
      <w:r w:rsidRPr="00A421F2">
        <w:tab/>
        <w:t>is usually resident in Australia; and</w:t>
      </w:r>
    </w:p>
    <w:p w:rsidR="008A17BB" w:rsidRPr="00A421F2" w:rsidRDefault="008A17BB" w:rsidP="008A17BB">
      <w:pPr>
        <w:pStyle w:val="paragraphsub"/>
      </w:pPr>
      <w:r w:rsidRPr="00A421F2">
        <w:tab/>
        <w:t>(iv)</w:t>
      </w:r>
      <w:r w:rsidRPr="00A421F2">
        <w:tab/>
        <w:t>cohabits with the Australian relative.</w:t>
      </w:r>
    </w:p>
    <w:p w:rsidR="008A17BB" w:rsidRPr="00A421F2" w:rsidRDefault="008A17BB" w:rsidP="008A17BB">
      <w:pPr>
        <w:pStyle w:val="SubDivisionMigration"/>
      </w:pPr>
      <w:r w:rsidRPr="00A421F2">
        <w:t>836.22—Criteria to be satisfied at time of decision</w:t>
      </w:r>
    </w:p>
    <w:p w:rsidR="008A17BB" w:rsidRPr="00A421F2" w:rsidRDefault="008A17BB" w:rsidP="008A17BB">
      <w:pPr>
        <w:pStyle w:val="ActHead5"/>
        <w:outlineLvl w:val="9"/>
      </w:pPr>
      <w:bookmarkStart w:id="111" w:name="_Toc408996263"/>
      <w:r w:rsidRPr="00A421F2">
        <w:rPr>
          <w:rStyle w:val="CharSectno"/>
        </w:rPr>
        <w:t>836.221</w:t>
      </w:r>
      <w:bookmarkEnd w:id="111"/>
      <w:r w:rsidRPr="00A421F2">
        <w:t xml:space="preserve">  </w:t>
      </w:r>
    </w:p>
    <w:p w:rsidR="008A17BB" w:rsidRPr="00A421F2" w:rsidRDefault="008A17BB" w:rsidP="008A17BB">
      <w:pPr>
        <w:pStyle w:val="subsection"/>
      </w:pPr>
      <w:r w:rsidRPr="00A421F2">
        <w:tab/>
      </w:r>
      <w:r w:rsidRPr="00A421F2">
        <w:tab/>
        <w:t>The applicant is a carer of a person referred to in clause</w:t>
      </w:r>
      <w:r>
        <w:t> </w:t>
      </w:r>
      <w:r w:rsidRPr="00A421F2">
        <w:t>836.212.</w:t>
      </w:r>
    </w:p>
    <w:p w:rsidR="008A17BB" w:rsidRPr="00A421F2" w:rsidRDefault="008A17BB" w:rsidP="008A17BB">
      <w:pPr>
        <w:pStyle w:val="ActHead5"/>
        <w:outlineLvl w:val="9"/>
      </w:pPr>
      <w:bookmarkStart w:id="112" w:name="_Toc408996264"/>
      <w:r w:rsidRPr="00A421F2">
        <w:rPr>
          <w:rStyle w:val="CharSectno"/>
        </w:rPr>
        <w:t>836.223</w:t>
      </w:r>
      <w:bookmarkEnd w:id="112"/>
      <w:r w:rsidRPr="00A421F2">
        <w:t xml:space="preserve">  </w:t>
      </w:r>
    </w:p>
    <w:p w:rsidR="008A17BB" w:rsidRPr="00A421F2" w:rsidRDefault="008A17BB" w:rsidP="008A17BB">
      <w:pPr>
        <w:pStyle w:val="subsection"/>
      </w:pPr>
      <w:r w:rsidRPr="00A421F2">
        <w:tab/>
      </w:r>
      <w:r w:rsidRPr="00A421F2">
        <w:tab/>
        <w:t>The applicant:</w:t>
      </w:r>
    </w:p>
    <w:p w:rsidR="008A17BB" w:rsidRPr="00A421F2" w:rsidRDefault="008A17BB" w:rsidP="008A17BB">
      <w:pPr>
        <w:pStyle w:val="paragraph"/>
      </w:pPr>
      <w:r w:rsidRPr="00A421F2">
        <w:rPr>
          <w:color w:val="000000"/>
        </w:rPr>
        <w:tab/>
        <w:t>(a)</w:t>
      </w:r>
      <w:r w:rsidRPr="00A421F2">
        <w:rPr>
          <w:color w:val="000000"/>
        </w:rPr>
        <w:tab/>
        <w:t xml:space="preserve">satisfies public interest criteria 4001, 4002, 4003, 4004, 4005, </w:t>
      </w:r>
      <w:r w:rsidRPr="00A421F2">
        <w:t>4009, 4010</w:t>
      </w:r>
      <w:r w:rsidRPr="00A421F2">
        <w:rPr>
          <w:color w:val="000000" w:themeColor="text1"/>
        </w:rPr>
        <w:t>, 4020</w:t>
      </w:r>
      <w:r w:rsidRPr="00A421F2">
        <w:t xml:space="preserve"> and 4021</w:t>
      </w:r>
      <w:r w:rsidRPr="00A421F2">
        <w:rPr>
          <w:color w:val="000000"/>
        </w:rPr>
        <w:t>; and</w:t>
      </w:r>
    </w:p>
    <w:p w:rsidR="008A17BB" w:rsidRPr="00A421F2" w:rsidRDefault="008A17BB" w:rsidP="008A17BB">
      <w:pPr>
        <w:pStyle w:val="paragraph"/>
      </w:pPr>
      <w:r w:rsidRPr="00A421F2">
        <w:tab/>
        <w:t>(b)</w:t>
      </w:r>
      <w:r w:rsidRPr="00A421F2">
        <w:tab/>
        <w:t>if the applicant had turned 18 at the time of application—satisfies public interest criterion 4019.</w:t>
      </w:r>
    </w:p>
    <w:p w:rsidR="008A17BB" w:rsidRPr="00A421F2" w:rsidRDefault="008A17BB" w:rsidP="008A17BB">
      <w:pPr>
        <w:pStyle w:val="ActHead5"/>
        <w:outlineLvl w:val="9"/>
      </w:pPr>
      <w:bookmarkStart w:id="113" w:name="_Toc408996265"/>
      <w:r w:rsidRPr="00A421F2">
        <w:rPr>
          <w:rStyle w:val="CharSectno"/>
        </w:rPr>
        <w:t>836.224</w:t>
      </w:r>
      <w:bookmarkEnd w:id="113"/>
      <w:r w:rsidRPr="00A421F2">
        <w:t xml:space="preserve">  </w:t>
      </w:r>
    </w:p>
    <w:p w:rsidR="008A17BB" w:rsidRPr="00A421F2" w:rsidRDefault="008A17BB" w:rsidP="008A17BB">
      <w:pPr>
        <w:pStyle w:val="subsection"/>
      </w:pPr>
      <w:r w:rsidRPr="00A421F2">
        <w:tab/>
        <w:t>(1)</w:t>
      </w:r>
      <w:r w:rsidRPr="00A421F2">
        <w:tab/>
        <w:t>Each member of the family unit of the applicant who is an applicant for a Subclass 836 visa is a person who:</w:t>
      </w:r>
    </w:p>
    <w:p w:rsidR="008A17BB" w:rsidRPr="00A421F2" w:rsidRDefault="008A17BB" w:rsidP="008A17BB">
      <w:pPr>
        <w:pStyle w:val="paragraph"/>
      </w:pPr>
      <w:r w:rsidRPr="00A421F2">
        <w:rPr>
          <w:color w:val="000000"/>
        </w:rPr>
        <w:lastRenderedPageBreak/>
        <w:tab/>
        <w:t>(a)</w:t>
      </w:r>
      <w:r w:rsidRPr="00A421F2">
        <w:rPr>
          <w:color w:val="000000"/>
        </w:rPr>
        <w:tab/>
        <w:t>satisfies public interest criteria 4001, 4002, 4003, 4004, 4005, 4009</w:t>
      </w:r>
      <w:r w:rsidRPr="00A421F2">
        <w:rPr>
          <w:color w:val="000000" w:themeColor="text1"/>
        </w:rPr>
        <w:t>, 4010 and 4020</w:t>
      </w:r>
      <w:r w:rsidRPr="00A421F2">
        <w:rPr>
          <w:color w:val="000000"/>
        </w:rPr>
        <w:t>; and</w:t>
      </w:r>
    </w:p>
    <w:p w:rsidR="008A17BB" w:rsidRPr="00A421F2" w:rsidRDefault="008A17BB" w:rsidP="008A17BB">
      <w:pPr>
        <w:pStyle w:val="paragraph"/>
      </w:pPr>
      <w:r w:rsidRPr="00A421F2">
        <w:tab/>
        <w:t>(b)</w:t>
      </w:r>
      <w:r w:rsidRPr="00A421F2">
        <w:tab/>
        <w:t>if the person had turned 18 at the time of application—satisfies public interest criterion 4019.</w:t>
      </w:r>
    </w:p>
    <w:p w:rsidR="008A17BB" w:rsidRPr="00A421F2" w:rsidRDefault="008A17BB" w:rsidP="008A17BB">
      <w:pPr>
        <w:pStyle w:val="subsection"/>
      </w:pPr>
      <w:r w:rsidRPr="00A421F2">
        <w:tab/>
        <w:t>(2)</w:t>
      </w:r>
      <w:r w:rsidRPr="00A421F2">
        <w:tab/>
        <w:t>Each member of the family unit of the applicant who is not an applicant for a Subclass 836 visa:</w:t>
      </w:r>
    </w:p>
    <w:p w:rsidR="008A17BB" w:rsidRPr="00A421F2" w:rsidRDefault="008A17BB" w:rsidP="008A17BB">
      <w:pPr>
        <w:pStyle w:val="paragraph"/>
      </w:pPr>
      <w:r w:rsidRPr="00A421F2">
        <w:tab/>
        <w:t>(a)</w:t>
      </w:r>
      <w:r w:rsidRPr="00A421F2">
        <w:tab/>
        <w:t>satisfies public interest criteria 4001, 4002, 4003 and 4004; and</w:t>
      </w:r>
    </w:p>
    <w:p w:rsidR="008A17BB" w:rsidRPr="00A421F2" w:rsidRDefault="008A17BB" w:rsidP="008A17BB">
      <w:pPr>
        <w:pStyle w:val="paragraph"/>
      </w:pPr>
      <w:r w:rsidRPr="00A421F2">
        <w:tab/>
        <w:t>(b)</w:t>
      </w:r>
      <w:r w:rsidRPr="00A421F2">
        <w:tab/>
        <w:t>satisfies public interest criterion 4005, unless the Minister is satisfied that it would be unreasonable to require the person to undergo assessment in relation to that criterion.</w:t>
      </w:r>
    </w:p>
    <w:p w:rsidR="008A17BB" w:rsidRPr="00A421F2" w:rsidRDefault="008A17BB" w:rsidP="008A17BB">
      <w:pPr>
        <w:pStyle w:val="ActHead5"/>
        <w:outlineLvl w:val="9"/>
      </w:pPr>
      <w:bookmarkStart w:id="114" w:name="_Toc408996266"/>
      <w:r w:rsidRPr="00A421F2">
        <w:rPr>
          <w:rStyle w:val="CharSectno"/>
        </w:rPr>
        <w:t>836.225</w:t>
      </w:r>
      <w:bookmarkEnd w:id="114"/>
      <w:r w:rsidRPr="00A421F2">
        <w:t xml:space="preserve">  </w:t>
      </w:r>
    </w:p>
    <w:p w:rsidR="008A17BB" w:rsidRPr="00A421F2" w:rsidRDefault="008A17BB" w:rsidP="008A17BB">
      <w:pPr>
        <w:pStyle w:val="subsection"/>
      </w:pPr>
      <w:r w:rsidRPr="00A421F2">
        <w:tab/>
      </w:r>
      <w:r w:rsidRPr="00A421F2">
        <w:tab/>
        <w:t>If a person (in this clause called the additional applicant):</w:t>
      </w:r>
    </w:p>
    <w:p w:rsidR="008A17BB" w:rsidRPr="00A421F2" w:rsidRDefault="008A17BB" w:rsidP="008A17BB">
      <w:pPr>
        <w:pStyle w:val="paragraph"/>
      </w:pPr>
      <w:r w:rsidRPr="00A421F2">
        <w:tab/>
        <w:t>(a)</w:t>
      </w:r>
      <w:r w:rsidRPr="00A421F2">
        <w:tab/>
        <w:t>is a member of the family unit of the applicant; and</w:t>
      </w:r>
    </w:p>
    <w:p w:rsidR="008A17BB" w:rsidRPr="00A421F2" w:rsidRDefault="008A17BB" w:rsidP="008A17BB">
      <w:pPr>
        <w:pStyle w:val="paragraph"/>
      </w:pPr>
      <w:r w:rsidRPr="00A421F2">
        <w:tab/>
        <w:t>(b)</w:t>
      </w:r>
      <w:r w:rsidRPr="00A421F2">
        <w:tab/>
        <w:t>has not turned 18; and</w:t>
      </w:r>
    </w:p>
    <w:p w:rsidR="008A17BB" w:rsidRPr="00A421F2" w:rsidRDefault="008A17BB" w:rsidP="008A17BB">
      <w:pPr>
        <w:pStyle w:val="paragraph"/>
      </w:pPr>
      <w:r w:rsidRPr="00A421F2">
        <w:tab/>
        <w:t>(c)</w:t>
      </w:r>
      <w:r w:rsidRPr="00A421F2">
        <w:tab/>
        <w:t>made a combined application with the applicant—</w:t>
      </w:r>
    </w:p>
    <w:p w:rsidR="008A17BB" w:rsidRPr="00A421F2" w:rsidRDefault="008A17BB" w:rsidP="008A17BB">
      <w:pPr>
        <w:pStyle w:val="subsection2"/>
      </w:pPr>
      <w:r w:rsidRPr="00A421F2">
        <w:t>public interest criteria 4015 and 4016 are satisfied in relation to the additional applicant.</w:t>
      </w:r>
    </w:p>
    <w:p w:rsidR="008A17BB" w:rsidRPr="00A421F2" w:rsidRDefault="008A17BB" w:rsidP="008A17BB">
      <w:pPr>
        <w:pStyle w:val="ActHead5"/>
        <w:outlineLvl w:val="9"/>
      </w:pPr>
      <w:bookmarkStart w:id="115" w:name="_Toc408996267"/>
      <w:r w:rsidRPr="00A421F2">
        <w:rPr>
          <w:rStyle w:val="CharSectno"/>
        </w:rPr>
        <w:t>836.226</w:t>
      </w:r>
      <w:bookmarkEnd w:id="115"/>
      <w:r w:rsidRPr="00A421F2">
        <w:t xml:space="preserve">  </w:t>
      </w:r>
    </w:p>
    <w:p w:rsidR="008A17BB" w:rsidRPr="00A421F2" w:rsidRDefault="008A17BB" w:rsidP="008A17BB">
      <w:pPr>
        <w:pStyle w:val="subsection"/>
      </w:pPr>
      <w:r w:rsidRPr="00A421F2">
        <w:tab/>
      </w:r>
      <w:r w:rsidRPr="00A421F2">
        <w:tab/>
        <w:t>If the applicant has not turned 18, public interest criteria 4017 and 4018 are satisfied in relation to the applicant.</w:t>
      </w:r>
    </w:p>
    <w:p w:rsidR="008A17BB" w:rsidRPr="00A421F2" w:rsidRDefault="008A17BB" w:rsidP="008A17BB">
      <w:pPr>
        <w:pStyle w:val="ActHead5"/>
        <w:outlineLvl w:val="9"/>
      </w:pPr>
      <w:bookmarkStart w:id="116" w:name="_Toc408996268"/>
      <w:r w:rsidRPr="00A421F2">
        <w:rPr>
          <w:rStyle w:val="CharSectno"/>
        </w:rPr>
        <w:t>836.227</w:t>
      </w:r>
      <w:bookmarkEnd w:id="116"/>
      <w:r w:rsidRPr="00A421F2">
        <w:t xml:space="preserve">  </w:t>
      </w:r>
    </w:p>
    <w:p w:rsidR="008A17BB" w:rsidRPr="00A421F2" w:rsidRDefault="008A17BB" w:rsidP="008A17BB">
      <w:pPr>
        <w:pStyle w:val="subsection"/>
      </w:pPr>
      <w:r w:rsidRPr="00A421F2">
        <w:tab/>
      </w:r>
      <w:r w:rsidRPr="00A421F2">
        <w:tab/>
        <w:t>The sponsorship mentioned in clause</w:t>
      </w:r>
      <w:r>
        <w:t> </w:t>
      </w:r>
      <w:r w:rsidRPr="00A421F2">
        <w:t>836.213 has been approved by the Minister and is still in force.</w:t>
      </w:r>
    </w:p>
    <w:p w:rsidR="008A17BB" w:rsidRPr="00A421F2" w:rsidRDefault="008A17BB" w:rsidP="008A17BB">
      <w:pPr>
        <w:pStyle w:val="DivisionMigration"/>
      </w:pPr>
      <w:r w:rsidRPr="00A421F2">
        <w:t>836.3—Secondary criteria</w:t>
      </w:r>
    </w:p>
    <w:p w:rsidR="008A17BB" w:rsidRPr="00A421F2" w:rsidRDefault="008A17BB" w:rsidP="008A17BB">
      <w:pPr>
        <w:pStyle w:val="notetext"/>
      </w:pPr>
      <w:r w:rsidRPr="00A421F2">
        <w:t>Note:</w:t>
      </w:r>
      <w:r w:rsidRPr="00A421F2">
        <w:tab/>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8A17BB" w:rsidRPr="00A421F2" w:rsidRDefault="008A17BB" w:rsidP="008A17BB">
      <w:pPr>
        <w:pStyle w:val="SubDivisionMigration"/>
      </w:pPr>
      <w:r w:rsidRPr="00A421F2">
        <w:lastRenderedPageBreak/>
        <w:t>836.31—Criteria to be satisfied at time of application</w:t>
      </w:r>
    </w:p>
    <w:p w:rsidR="008A17BB" w:rsidRPr="00A421F2" w:rsidRDefault="008A17BB" w:rsidP="008A17BB">
      <w:pPr>
        <w:pStyle w:val="ActHead5"/>
        <w:keepNext w:val="0"/>
        <w:keepLines w:val="0"/>
        <w:outlineLvl w:val="9"/>
      </w:pPr>
      <w:bookmarkStart w:id="117" w:name="_Toc408996269"/>
      <w:r w:rsidRPr="00A421F2">
        <w:rPr>
          <w:rStyle w:val="CharSectno"/>
        </w:rPr>
        <w:t>836.311</w:t>
      </w:r>
      <w:bookmarkEnd w:id="117"/>
      <w:r w:rsidRPr="00A421F2">
        <w:t xml:space="preserve">  </w:t>
      </w:r>
    </w:p>
    <w:p w:rsidR="008A17BB" w:rsidRPr="00A421F2" w:rsidRDefault="008A17BB" w:rsidP="008A17BB">
      <w:pPr>
        <w:pStyle w:val="subsection"/>
      </w:pPr>
      <w:r w:rsidRPr="00A421F2">
        <w:tab/>
      </w:r>
      <w:r w:rsidRPr="00A421F2">
        <w:tab/>
        <w:t>The applicant is a member of the family unit of a person who:</w:t>
      </w:r>
    </w:p>
    <w:p w:rsidR="008A17BB" w:rsidRPr="00A421F2" w:rsidRDefault="008A17BB" w:rsidP="008A17BB">
      <w:pPr>
        <w:pStyle w:val="paragraph"/>
      </w:pPr>
      <w:r w:rsidRPr="00A421F2">
        <w:tab/>
        <w:t>(a)</w:t>
      </w:r>
      <w:r w:rsidRPr="00A421F2">
        <w:tab/>
        <w:t>has applied for an Other Family (Residence) (Class BU) visa; and</w:t>
      </w:r>
    </w:p>
    <w:p w:rsidR="008A17BB" w:rsidRPr="00A421F2" w:rsidRDefault="008A17BB" w:rsidP="008A17BB">
      <w:pPr>
        <w:pStyle w:val="paragraph"/>
      </w:pPr>
      <w:r w:rsidRPr="00A421F2">
        <w:tab/>
        <w:t>(b)</w:t>
      </w:r>
      <w:r w:rsidRPr="00A421F2">
        <w:tab/>
        <w:t>on the basis of the information provided in the application, appears to satisfy the criteria in Subdivision</w:t>
      </w:r>
      <w:r>
        <w:t> </w:t>
      </w:r>
      <w:r w:rsidRPr="00A421F2">
        <w:t>836.21;</w:t>
      </w:r>
    </w:p>
    <w:p w:rsidR="008A17BB" w:rsidRPr="00A421F2" w:rsidRDefault="008A17BB" w:rsidP="008A17BB">
      <w:pPr>
        <w:pStyle w:val="subsection2"/>
      </w:pPr>
      <w:r w:rsidRPr="00A421F2">
        <w:t>and the Minister has not decided to grant or refuse to grant the visa to that other person.</w:t>
      </w:r>
    </w:p>
    <w:p w:rsidR="008A17BB" w:rsidRPr="00A421F2" w:rsidRDefault="008A17BB" w:rsidP="008A17BB">
      <w:pPr>
        <w:pStyle w:val="ActHead5"/>
        <w:keepNext w:val="0"/>
        <w:keepLines w:val="0"/>
        <w:outlineLvl w:val="9"/>
      </w:pPr>
      <w:bookmarkStart w:id="118" w:name="_Toc408996270"/>
      <w:r w:rsidRPr="00A421F2">
        <w:rPr>
          <w:rStyle w:val="CharSectno"/>
        </w:rPr>
        <w:t>836.312</w:t>
      </w:r>
      <w:bookmarkEnd w:id="118"/>
      <w:r w:rsidRPr="00A421F2">
        <w:t xml:space="preserve">  </w:t>
      </w:r>
    </w:p>
    <w:p w:rsidR="008A17BB" w:rsidRPr="00A421F2" w:rsidRDefault="008A17BB" w:rsidP="008A17BB">
      <w:pPr>
        <w:pStyle w:val="subsection"/>
      </w:pPr>
      <w:r w:rsidRPr="00A421F2">
        <w:tab/>
      </w:r>
      <w:r w:rsidRPr="00A421F2">
        <w:tab/>
        <w:t>The sponsorship mentioned in clause</w:t>
      </w:r>
      <w:r>
        <w:t> </w:t>
      </w:r>
      <w:r w:rsidRPr="00A421F2">
        <w:t>836.213 of the person who satisfies the primary criteria includes sponsorship of the applicant.</w:t>
      </w:r>
    </w:p>
    <w:p w:rsidR="008A17BB" w:rsidRPr="00A421F2" w:rsidRDefault="008A17BB" w:rsidP="008A17BB">
      <w:pPr>
        <w:pStyle w:val="SubDivisionMigration"/>
      </w:pPr>
      <w:r w:rsidRPr="00A421F2">
        <w:t>836.32—Criteria to be satisfied at time of decision</w:t>
      </w:r>
    </w:p>
    <w:p w:rsidR="008A17BB" w:rsidRPr="00A421F2" w:rsidRDefault="008A17BB" w:rsidP="008A17BB">
      <w:pPr>
        <w:pStyle w:val="ActHead5"/>
        <w:keepNext w:val="0"/>
        <w:keepLines w:val="0"/>
        <w:outlineLvl w:val="9"/>
      </w:pPr>
      <w:bookmarkStart w:id="119" w:name="_Toc408996271"/>
      <w:r w:rsidRPr="00A421F2">
        <w:rPr>
          <w:rStyle w:val="CharSectno"/>
        </w:rPr>
        <w:t>836.321</w:t>
      </w:r>
      <w:bookmarkEnd w:id="119"/>
      <w:r w:rsidRPr="00A421F2">
        <w:t xml:space="preserve">  </w:t>
      </w:r>
    </w:p>
    <w:p w:rsidR="008A17BB" w:rsidRPr="00A421F2" w:rsidRDefault="008A17BB" w:rsidP="008A17BB">
      <w:pPr>
        <w:pStyle w:val="subsection"/>
      </w:pPr>
      <w:r w:rsidRPr="00A421F2">
        <w:tab/>
      </w:r>
      <w:r w:rsidRPr="00A421F2">
        <w:tab/>
        <w:t>The applicant continues to be a member of the family unit of a person who, having satisfied the primary criteria, is the holder of a Subclass 836 visa.</w:t>
      </w:r>
    </w:p>
    <w:p w:rsidR="008A17BB" w:rsidRPr="00A421F2" w:rsidRDefault="008A17BB" w:rsidP="008A17BB">
      <w:pPr>
        <w:pStyle w:val="ActHead5"/>
        <w:keepNext w:val="0"/>
        <w:keepLines w:val="0"/>
        <w:outlineLvl w:val="9"/>
      </w:pPr>
      <w:bookmarkStart w:id="120" w:name="_Toc408996272"/>
      <w:r w:rsidRPr="00A421F2">
        <w:rPr>
          <w:rStyle w:val="CharSectno"/>
        </w:rPr>
        <w:t>836.322</w:t>
      </w:r>
      <w:bookmarkEnd w:id="120"/>
      <w:r w:rsidRPr="00A421F2">
        <w:t xml:space="preserve">  </w:t>
      </w:r>
    </w:p>
    <w:p w:rsidR="008A17BB" w:rsidRPr="00A421F2" w:rsidRDefault="008A17BB" w:rsidP="008A17BB">
      <w:pPr>
        <w:pStyle w:val="subsection"/>
      </w:pPr>
      <w:r w:rsidRPr="00A421F2">
        <w:tab/>
      </w:r>
      <w:r w:rsidRPr="00A421F2">
        <w:tab/>
        <w:t>The applicant:</w:t>
      </w:r>
    </w:p>
    <w:p w:rsidR="008A17BB" w:rsidRPr="00A421F2" w:rsidRDefault="008A17BB" w:rsidP="008A17BB">
      <w:pPr>
        <w:pStyle w:val="paragraph"/>
      </w:pPr>
      <w:r w:rsidRPr="00A421F2">
        <w:rPr>
          <w:color w:val="000000"/>
        </w:rPr>
        <w:tab/>
        <w:t>(a)</w:t>
      </w:r>
      <w:r w:rsidRPr="00A421F2">
        <w:rPr>
          <w:color w:val="000000"/>
        </w:rPr>
        <w:tab/>
        <w:t xml:space="preserve">satisfies public interest criteria 4001, 4002, 4003, 4004, 4005, </w:t>
      </w:r>
      <w:r w:rsidRPr="00A421F2">
        <w:t>4009, 4010</w:t>
      </w:r>
      <w:r w:rsidRPr="00A421F2">
        <w:rPr>
          <w:color w:val="000000" w:themeColor="text1"/>
        </w:rPr>
        <w:t>, 4020</w:t>
      </w:r>
      <w:r w:rsidRPr="00A421F2">
        <w:t xml:space="preserve"> and 4021</w:t>
      </w:r>
      <w:r w:rsidRPr="00A421F2">
        <w:rPr>
          <w:color w:val="000000"/>
        </w:rPr>
        <w:t>; and</w:t>
      </w:r>
    </w:p>
    <w:p w:rsidR="008A17BB" w:rsidRPr="00A421F2" w:rsidRDefault="008A17BB" w:rsidP="008A17BB">
      <w:pPr>
        <w:pStyle w:val="paragraph"/>
      </w:pPr>
      <w:r w:rsidRPr="00A421F2">
        <w:tab/>
        <w:t>(b)</w:t>
      </w:r>
      <w:r w:rsidRPr="00A421F2">
        <w:tab/>
        <w:t>if the applicant had turned 18 at the time of application—satisfies public interest criterion 4019.</w:t>
      </w:r>
    </w:p>
    <w:p w:rsidR="008A17BB" w:rsidRPr="00A421F2" w:rsidRDefault="008A17BB" w:rsidP="008A17BB">
      <w:pPr>
        <w:pStyle w:val="ActHead5"/>
        <w:outlineLvl w:val="9"/>
      </w:pPr>
      <w:bookmarkStart w:id="121" w:name="_Toc408996273"/>
      <w:r w:rsidRPr="00A421F2">
        <w:rPr>
          <w:rStyle w:val="CharSectno"/>
        </w:rPr>
        <w:t>836.324</w:t>
      </w:r>
      <w:bookmarkEnd w:id="121"/>
      <w:r w:rsidRPr="00A421F2">
        <w:t xml:space="preserve">  </w:t>
      </w:r>
    </w:p>
    <w:p w:rsidR="008A17BB" w:rsidRPr="00A421F2" w:rsidRDefault="008A17BB" w:rsidP="008A17BB">
      <w:pPr>
        <w:pStyle w:val="subsection"/>
      </w:pPr>
      <w:r w:rsidRPr="00A421F2">
        <w:tab/>
      </w:r>
      <w:r w:rsidRPr="00A421F2">
        <w:tab/>
        <w:t>If the applicant has not turned 18, public interest criteria 4017 and 4018 are satisfied in relation to the applicant.</w:t>
      </w:r>
    </w:p>
    <w:p w:rsidR="008A17BB" w:rsidRPr="00A421F2" w:rsidRDefault="008A17BB" w:rsidP="008A17BB">
      <w:pPr>
        <w:pStyle w:val="ActHead5"/>
        <w:outlineLvl w:val="9"/>
      </w:pPr>
      <w:bookmarkStart w:id="122" w:name="_Toc408996274"/>
      <w:r w:rsidRPr="00A421F2">
        <w:rPr>
          <w:rStyle w:val="CharSectno"/>
        </w:rPr>
        <w:lastRenderedPageBreak/>
        <w:t>836.325</w:t>
      </w:r>
      <w:bookmarkEnd w:id="122"/>
      <w:r w:rsidRPr="00A421F2">
        <w:t xml:space="preserve">  </w:t>
      </w:r>
    </w:p>
    <w:p w:rsidR="008A17BB" w:rsidRPr="00A421F2" w:rsidRDefault="008A17BB" w:rsidP="008A17BB">
      <w:pPr>
        <w:pStyle w:val="subsection"/>
      </w:pPr>
      <w:r w:rsidRPr="00A421F2">
        <w:tab/>
      </w:r>
      <w:r w:rsidRPr="00A421F2">
        <w:tab/>
        <w:t>The sponsorship mentioned in clause</w:t>
      </w:r>
      <w:r>
        <w:t> </w:t>
      </w:r>
      <w:r w:rsidRPr="00A421F2">
        <w:t>836.312 has been approved by the Minister and is still in force.</w:t>
      </w:r>
    </w:p>
    <w:p w:rsidR="008A17BB" w:rsidRPr="00A421F2" w:rsidRDefault="008A17BB" w:rsidP="008A17BB">
      <w:pPr>
        <w:pStyle w:val="DivisionMigration"/>
      </w:pPr>
      <w:r w:rsidRPr="00A421F2">
        <w:t>836.4—Circumstances applicable to grant</w:t>
      </w:r>
    </w:p>
    <w:p w:rsidR="008A17BB" w:rsidRPr="00A421F2" w:rsidRDefault="008A17BB" w:rsidP="008A17BB">
      <w:pPr>
        <w:pStyle w:val="ActHead5"/>
        <w:keepNext w:val="0"/>
        <w:keepLines w:val="0"/>
        <w:outlineLvl w:val="9"/>
      </w:pPr>
      <w:bookmarkStart w:id="123" w:name="_Toc408996275"/>
      <w:r w:rsidRPr="00A421F2">
        <w:rPr>
          <w:rStyle w:val="CharSectno"/>
        </w:rPr>
        <w:t>836.411</w:t>
      </w:r>
      <w:bookmarkEnd w:id="123"/>
      <w:r w:rsidRPr="00A421F2">
        <w:t xml:space="preserve">  </w:t>
      </w:r>
    </w:p>
    <w:p w:rsidR="008A17BB" w:rsidRPr="00A421F2" w:rsidRDefault="008A17BB" w:rsidP="008A17BB">
      <w:pPr>
        <w:pStyle w:val="subsection"/>
      </w:pPr>
      <w:r w:rsidRPr="00A421F2">
        <w:tab/>
      </w:r>
      <w:r w:rsidRPr="00A421F2">
        <w:tab/>
        <w:t>The applicant must be in Australia, but not in immigration clearance, when the visa is granted.</w:t>
      </w:r>
    </w:p>
    <w:p w:rsidR="008A17BB" w:rsidRPr="00A421F2" w:rsidRDefault="008A17BB" w:rsidP="008A17BB">
      <w:pPr>
        <w:pStyle w:val="notetext"/>
      </w:pPr>
      <w:r w:rsidRPr="00A421F2">
        <w:t>Note:</w:t>
      </w:r>
      <w:r w:rsidRPr="00A421F2">
        <w:tab/>
        <w:t>The second instalment of the visa application charge must be paid before the visa can be granted, unless the applicant is a person in relation to whom the Minister has determined that the second instalment of the visa application charge should not be paid because the Minister is satisfied that payment of the instalment has caused, or is likely to cause, severe financial hardship to the applicant or to the person of whom the applicant is a carer.</w:t>
      </w:r>
    </w:p>
    <w:p w:rsidR="008A17BB" w:rsidRPr="00A421F2" w:rsidRDefault="008A17BB" w:rsidP="008A17BB">
      <w:pPr>
        <w:pStyle w:val="DivisionMigration"/>
      </w:pPr>
      <w:r w:rsidRPr="00A421F2">
        <w:t>836.5—When visa is in effect</w:t>
      </w:r>
    </w:p>
    <w:p w:rsidR="008A17BB" w:rsidRPr="00A421F2" w:rsidRDefault="008A17BB" w:rsidP="008A17BB">
      <w:pPr>
        <w:pStyle w:val="ActHead5"/>
        <w:keepNext w:val="0"/>
        <w:keepLines w:val="0"/>
        <w:outlineLvl w:val="9"/>
      </w:pPr>
      <w:bookmarkStart w:id="124" w:name="_Toc408996276"/>
      <w:r w:rsidRPr="00A421F2">
        <w:rPr>
          <w:rStyle w:val="CharSectno"/>
        </w:rPr>
        <w:t>836.511</w:t>
      </w:r>
      <w:bookmarkEnd w:id="124"/>
      <w:r w:rsidRPr="00A421F2">
        <w:t xml:space="preserve">  </w:t>
      </w:r>
    </w:p>
    <w:p w:rsidR="008A17BB" w:rsidRPr="00A421F2" w:rsidRDefault="008A17BB" w:rsidP="008A17BB">
      <w:pPr>
        <w:pStyle w:val="subsection"/>
      </w:pPr>
      <w:r w:rsidRPr="00A421F2">
        <w:tab/>
      </w:r>
      <w:r w:rsidRPr="00A421F2">
        <w:tab/>
        <w:t>Permanent visa permitting the holder to travel to and enter Australia for a period of 5 years from the date of grant.</w:t>
      </w:r>
    </w:p>
    <w:p w:rsidR="008A17BB" w:rsidRPr="00A421F2" w:rsidRDefault="008A17BB" w:rsidP="008A17BB">
      <w:pPr>
        <w:pStyle w:val="DivisionMigration"/>
      </w:pPr>
      <w:r w:rsidRPr="00A421F2">
        <w:t>836.6—Conditions:   Nil.</w:t>
      </w:r>
    </w:p>
    <w:p w:rsidR="00334EC1" w:rsidRPr="00A421F2" w:rsidRDefault="00B864ED" w:rsidP="00590512">
      <w:pPr>
        <w:pStyle w:val="ActHead2"/>
        <w:pageBreakBefore/>
        <w:spacing w:before="240"/>
      </w:pPr>
      <w:bookmarkStart w:id="125" w:name="_Toc408996277"/>
      <w:r w:rsidRPr="00A421F2">
        <w:rPr>
          <w:rStyle w:val="CharPartNo"/>
        </w:rPr>
        <w:lastRenderedPageBreak/>
        <w:t>Subclass</w:t>
      </w:r>
      <w:r w:rsidR="00A41E8E" w:rsidRPr="00A421F2">
        <w:rPr>
          <w:rStyle w:val="CharPartNo"/>
        </w:rPr>
        <w:t xml:space="preserve"> </w:t>
      </w:r>
      <w:r w:rsidR="00334EC1" w:rsidRPr="00A421F2">
        <w:rPr>
          <w:rStyle w:val="CharPartNo"/>
        </w:rPr>
        <w:t>837</w:t>
      </w:r>
      <w:r w:rsidRPr="00A421F2">
        <w:t>—</w:t>
      </w:r>
      <w:r w:rsidR="00334EC1" w:rsidRPr="00A421F2">
        <w:rPr>
          <w:rStyle w:val="CharPartText"/>
        </w:rPr>
        <w:t>Orphan Relative</w:t>
      </w:r>
      <w:bookmarkEnd w:id="125"/>
    </w:p>
    <w:p w:rsidR="00334EC1" w:rsidRPr="00A421F2" w:rsidRDefault="00334EC1" w:rsidP="00F16188">
      <w:pPr>
        <w:pStyle w:val="DivisionMigration"/>
      </w:pPr>
      <w:r w:rsidRPr="00A421F2">
        <w:t>837.1</w:t>
      </w:r>
      <w:r w:rsidR="00B864ED" w:rsidRPr="00A421F2">
        <w:t>—</w:t>
      </w:r>
      <w:r w:rsidRPr="00A421F2">
        <w:t>Interpretation</w:t>
      </w:r>
    </w:p>
    <w:p w:rsidR="008E072E" w:rsidRPr="00A421F2" w:rsidRDefault="00B864ED" w:rsidP="00A421F2">
      <w:pPr>
        <w:pStyle w:val="ActHead5"/>
        <w:outlineLvl w:val="9"/>
      </w:pPr>
      <w:bookmarkStart w:id="126" w:name="_Toc408996278"/>
      <w:r w:rsidRPr="00A421F2">
        <w:rPr>
          <w:rStyle w:val="CharSectno"/>
        </w:rPr>
        <w:t>837.111</w:t>
      </w:r>
      <w:bookmarkEnd w:id="126"/>
      <w:r w:rsidR="008E072E" w:rsidRPr="00A421F2">
        <w:t xml:space="preserve">  </w:t>
      </w:r>
    </w:p>
    <w:p w:rsidR="00B864ED" w:rsidRPr="00A421F2" w:rsidRDefault="00B864ED" w:rsidP="00B864ED">
      <w:pPr>
        <w:pStyle w:val="subsection"/>
      </w:pPr>
      <w:r w:rsidRPr="00A421F2">
        <w:tab/>
      </w:r>
      <w:r w:rsidRPr="00A421F2">
        <w:tab/>
        <w:t>In this Part:</w:t>
      </w:r>
    </w:p>
    <w:p w:rsidR="00334EC1" w:rsidRPr="00A421F2" w:rsidRDefault="00334EC1" w:rsidP="00B864ED">
      <w:pPr>
        <w:pStyle w:val="Definition"/>
      </w:pPr>
      <w:r w:rsidRPr="00A421F2">
        <w:rPr>
          <w:b/>
          <w:i/>
        </w:rPr>
        <w:t>Australian relative</w:t>
      </w:r>
      <w:r w:rsidRPr="00A421F2">
        <w:t xml:space="preserve"> means a relative of the applicant who is an Australian citizen, an Australian permanent resident or an eligible New Zealand citizen.</w:t>
      </w:r>
    </w:p>
    <w:p w:rsidR="00334EC1" w:rsidRPr="00A421F2" w:rsidRDefault="00B864ED" w:rsidP="00B864ED">
      <w:pPr>
        <w:pStyle w:val="notetext"/>
      </w:pPr>
      <w:r w:rsidRPr="00A421F2">
        <w:t>Note:</w:t>
      </w:r>
      <w:r w:rsidRPr="00A421F2">
        <w:tab/>
      </w:r>
      <w:r w:rsidR="00334EC1" w:rsidRPr="00A421F2">
        <w:rPr>
          <w:b/>
          <w:i/>
        </w:rPr>
        <w:t>dependent child</w:t>
      </w:r>
      <w:r w:rsidR="00334EC1" w:rsidRPr="00A421F2">
        <w:t xml:space="preserve">, </w:t>
      </w:r>
      <w:r w:rsidR="00334EC1" w:rsidRPr="00A421F2">
        <w:rPr>
          <w:b/>
          <w:i/>
        </w:rPr>
        <w:t>eligible New Zealand citizen</w:t>
      </w:r>
      <w:r w:rsidR="00334EC1" w:rsidRPr="00A421F2">
        <w:t xml:space="preserve">, </w:t>
      </w:r>
      <w:r w:rsidR="00334EC1" w:rsidRPr="00A421F2">
        <w:rPr>
          <w:b/>
          <w:i/>
        </w:rPr>
        <w:t xml:space="preserve">relative </w:t>
      </w:r>
      <w:r w:rsidR="00334EC1" w:rsidRPr="00A421F2">
        <w:t xml:space="preserve">and </w:t>
      </w:r>
      <w:r w:rsidR="00334EC1" w:rsidRPr="00A421F2">
        <w:rPr>
          <w:b/>
          <w:i/>
        </w:rPr>
        <w:t>settled</w:t>
      </w:r>
      <w:r w:rsidR="00334EC1" w:rsidRPr="00A421F2">
        <w:t xml:space="preserve"> are defined in regulation</w:t>
      </w:r>
      <w:r w:rsidR="00A421F2">
        <w:t> </w:t>
      </w:r>
      <w:r w:rsidR="00334EC1" w:rsidRPr="00A421F2">
        <w:t xml:space="preserve">1.03, </w:t>
      </w:r>
      <w:r w:rsidR="00334EC1" w:rsidRPr="00A421F2">
        <w:rPr>
          <w:b/>
          <w:i/>
        </w:rPr>
        <w:t>orphan relative</w:t>
      </w:r>
      <w:r w:rsidR="00334EC1" w:rsidRPr="00A421F2">
        <w:t xml:space="preserve"> is defined in regulation</w:t>
      </w:r>
      <w:r w:rsidR="00A421F2">
        <w:t> </w:t>
      </w:r>
      <w:r w:rsidR="00334EC1" w:rsidRPr="00A421F2">
        <w:t>1.14,</w:t>
      </w:r>
      <w:r w:rsidR="0048021A" w:rsidRPr="00A421F2">
        <w:t> </w:t>
      </w:r>
      <w:r w:rsidR="00636F3E" w:rsidRPr="00A421F2">
        <w:t>de facto</w:t>
      </w:r>
      <w:r w:rsidR="0048021A" w:rsidRPr="00A421F2">
        <w:t> </w:t>
      </w:r>
      <w:r w:rsidR="0006459B" w:rsidRPr="00A421F2">
        <w:rPr>
          <w:b/>
          <w:i/>
        </w:rPr>
        <w:t>partner</w:t>
      </w:r>
      <w:r w:rsidR="0006459B" w:rsidRPr="00A421F2">
        <w:t xml:space="preserve"> is defined in section</w:t>
      </w:r>
      <w:r w:rsidR="00A421F2">
        <w:t> </w:t>
      </w:r>
      <w:r w:rsidR="0006459B" w:rsidRPr="00A421F2">
        <w:t>5CB of the Act (also see regulation</w:t>
      </w:r>
      <w:r w:rsidR="00A421F2">
        <w:t> </w:t>
      </w:r>
      <w:r w:rsidR="0006459B" w:rsidRPr="00A421F2">
        <w:t>1.09A), and</w:t>
      </w:r>
      <w:r w:rsidR="0006459B" w:rsidRPr="00A421F2">
        <w:rPr>
          <w:b/>
          <w:i/>
        </w:rPr>
        <w:t xml:space="preserve"> spouse</w:t>
      </w:r>
      <w:r w:rsidR="0006459B" w:rsidRPr="00A421F2">
        <w:t xml:space="preserve"> is defined in section</w:t>
      </w:r>
      <w:r w:rsidR="00A421F2">
        <w:t> </w:t>
      </w:r>
      <w:r w:rsidR="0006459B" w:rsidRPr="00A421F2">
        <w:t>5F of the Act (also see regulation</w:t>
      </w:r>
      <w:r w:rsidR="00A421F2">
        <w:t> </w:t>
      </w:r>
      <w:r w:rsidR="0006459B" w:rsidRPr="00A421F2">
        <w:t>1.15A).</w:t>
      </w:r>
    </w:p>
    <w:p w:rsidR="00334EC1" w:rsidRPr="00A421F2" w:rsidRDefault="00334EC1" w:rsidP="00F16188">
      <w:pPr>
        <w:pStyle w:val="DivisionMigration"/>
      </w:pPr>
      <w:r w:rsidRPr="00A421F2">
        <w:t>837.2</w:t>
      </w:r>
      <w:r w:rsidR="00B864ED" w:rsidRPr="00A421F2">
        <w:t>—</w:t>
      </w:r>
      <w:r w:rsidRPr="00A421F2">
        <w:t>Primary criteria</w:t>
      </w:r>
    </w:p>
    <w:p w:rsidR="00334EC1" w:rsidRPr="00A421F2" w:rsidRDefault="00B864ED" w:rsidP="00590512">
      <w:pPr>
        <w:pStyle w:val="notetext"/>
      </w:pPr>
      <w:r w:rsidRPr="00A421F2">
        <w:t>Note:</w:t>
      </w:r>
      <w:r w:rsidRPr="00A421F2">
        <w:tab/>
      </w:r>
      <w:r w:rsidR="00334EC1" w:rsidRPr="00A421F2">
        <w:t>The primary criteria must be satisfied by at least one member of a family unit. The other members of the family unit who are applicants for a visa of this subclass need only satisfy the secondary criteria.</w:t>
      </w:r>
    </w:p>
    <w:p w:rsidR="00334EC1" w:rsidRPr="00A421F2" w:rsidRDefault="00334EC1" w:rsidP="00F16188">
      <w:pPr>
        <w:pStyle w:val="SubDivisionMigration"/>
      </w:pPr>
      <w:r w:rsidRPr="00A421F2">
        <w:t>837.21</w:t>
      </w:r>
      <w:r w:rsidR="00B864ED" w:rsidRPr="00A421F2">
        <w:t>—</w:t>
      </w:r>
      <w:r w:rsidRPr="00A421F2">
        <w:t>Criteria to be satisfied at time of application</w:t>
      </w:r>
    </w:p>
    <w:p w:rsidR="008E072E" w:rsidRPr="00A421F2" w:rsidRDefault="00B864ED" w:rsidP="00A421F2">
      <w:pPr>
        <w:pStyle w:val="ActHead5"/>
        <w:keepNext w:val="0"/>
        <w:keepLines w:val="0"/>
        <w:outlineLvl w:val="9"/>
      </w:pPr>
      <w:bookmarkStart w:id="127" w:name="_Toc408996279"/>
      <w:r w:rsidRPr="00A421F2">
        <w:rPr>
          <w:rStyle w:val="CharSectno"/>
        </w:rPr>
        <w:t>837.211</w:t>
      </w:r>
      <w:bookmarkEnd w:id="127"/>
      <w:r w:rsidR="008E072E" w:rsidRPr="00A421F2">
        <w:t xml:space="preserve">  </w:t>
      </w:r>
    </w:p>
    <w:p w:rsidR="00B864ED" w:rsidRPr="00A421F2" w:rsidRDefault="00B864ED" w:rsidP="00590512">
      <w:pPr>
        <w:pStyle w:val="subsection"/>
      </w:pPr>
      <w:r w:rsidRPr="00A421F2">
        <w:tab/>
      </w:r>
      <w:r w:rsidRPr="00A421F2">
        <w:tab/>
        <w:t>If the applicant is a person to whom section</w:t>
      </w:r>
      <w:r w:rsidR="00A421F2">
        <w:t> </w:t>
      </w:r>
      <w:r w:rsidRPr="00A421F2">
        <w:t>48 of the Act applies, the applicant:</w:t>
      </w:r>
    </w:p>
    <w:p w:rsidR="00334EC1" w:rsidRPr="00A421F2" w:rsidRDefault="00334EC1" w:rsidP="00590512">
      <w:pPr>
        <w:pStyle w:val="paragraph"/>
      </w:pPr>
      <w:r w:rsidRPr="00A421F2">
        <w:tab/>
        <w:t>(a)</w:t>
      </w:r>
      <w:r w:rsidRPr="00A421F2">
        <w:tab/>
        <w:t>has not been refused a visa or had a visa cancelled under section</w:t>
      </w:r>
      <w:r w:rsidR="00A421F2">
        <w:t> </w:t>
      </w:r>
      <w:r w:rsidRPr="00A421F2">
        <w:t>501 of the Act; and</w:t>
      </w:r>
    </w:p>
    <w:p w:rsidR="00334EC1" w:rsidRPr="00A421F2" w:rsidRDefault="00334EC1" w:rsidP="00590512">
      <w:pPr>
        <w:pStyle w:val="paragraph"/>
      </w:pPr>
      <w:r w:rsidRPr="00A421F2">
        <w:tab/>
        <w:t>(b)</w:t>
      </w:r>
      <w:r w:rsidRPr="00A421F2">
        <w:tab/>
        <w:t xml:space="preserve">since last applying for </w:t>
      </w:r>
      <w:r w:rsidR="00962BB0">
        <w:t>a</w:t>
      </w:r>
      <w:r w:rsidRPr="00A421F2">
        <w:t xml:space="preserve"> substantive visa:</w:t>
      </w:r>
    </w:p>
    <w:p w:rsidR="00334EC1" w:rsidRPr="00A421F2" w:rsidRDefault="00334EC1" w:rsidP="00590512">
      <w:pPr>
        <w:pStyle w:val="paragraphsub"/>
      </w:pPr>
      <w:r w:rsidRPr="00A421F2">
        <w:tab/>
        <w:t>(i)</w:t>
      </w:r>
      <w:r w:rsidRPr="00A421F2">
        <w:tab/>
        <w:t>has become an orphan relative of an Australian citizen, an Australian permanent resident or an eligible New Zealand citizen; or</w:t>
      </w:r>
    </w:p>
    <w:p w:rsidR="00334EC1" w:rsidRPr="00A421F2" w:rsidRDefault="00334EC1" w:rsidP="00590512">
      <w:pPr>
        <w:pStyle w:val="paragraphsub"/>
      </w:pPr>
      <w:r w:rsidRPr="00A421F2">
        <w:tab/>
        <w:t>(ii)</w:t>
      </w:r>
      <w:r w:rsidRPr="00A421F2">
        <w:tab/>
        <w:t xml:space="preserve">became an orphan relative of the person mentioned in </w:t>
      </w:r>
      <w:r w:rsidR="00A421F2">
        <w:t>subparagraph (</w:t>
      </w:r>
      <w:r w:rsidRPr="00A421F2">
        <w:t xml:space="preserve">i) and is no longer an orphan relative </w:t>
      </w:r>
      <w:r w:rsidRPr="00A421F2">
        <w:lastRenderedPageBreak/>
        <w:t>only because the applicant has been adopted by that person.</w:t>
      </w:r>
    </w:p>
    <w:p w:rsidR="008E072E" w:rsidRPr="00A421F2" w:rsidRDefault="00B864ED" w:rsidP="00A421F2">
      <w:pPr>
        <w:pStyle w:val="ActHead5"/>
        <w:outlineLvl w:val="9"/>
      </w:pPr>
      <w:bookmarkStart w:id="128" w:name="_Toc408996280"/>
      <w:r w:rsidRPr="00A421F2">
        <w:rPr>
          <w:rStyle w:val="CharSectno"/>
        </w:rPr>
        <w:t>837.212</w:t>
      </w:r>
      <w:bookmarkEnd w:id="128"/>
      <w:r w:rsidR="008E072E" w:rsidRPr="00A421F2">
        <w:t xml:space="preserve">  </w:t>
      </w:r>
    </w:p>
    <w:p w:rsidR="00B864ED" w:rsidRPr="00A421F2" w:rsidRDefault="00B864ED" w:rsidP="00590512">
      <w:pPr>
        <w:pStyle w:val="subsection"/>
      </w:pPr>
      <w:r w:rsidRPr="00A421F2">
        <w:tab/>
      </w:r>
      <w:r w:rsidRPr="00A421F2">
        <w:tab/>
        <w:t>The applicant is:</w:t>
      </w:r>
    </w:p>
    <w:p w:rsidR="00334EC1" w:rsidRPr="00A421F2" w:rsidRDefault="00334EC1" w:rsidP="00590512">
      <w:pPr>
        <w:pStyle w:val="paragraph"/>
      </w:pPr>
      <w:r w:rsidRPr="00A421F2">
        <w:tab/>
        <w:t>(a)</w:t>
      </w:r>
      <w:r w:rsidRPr="00A421F2">
        <w:tab/>
        <w:t xml:space="preserve">the holder of a substantive visa (other than a </w:t>
      </w:r>
      <w:r w:rsidR="00B864ED" w:rsidRPr="00A421F2">
        <w:t>Subclass</w:t>
      </w:r>
      <w:r w:rsidR="00A41E8E" w:rsidRPr="00A421F2">
        <w:t xml:space="preserve"> </w:t>
      </w:r>
      <w:r w:rsidRPr="00A421F2">
        <w:t>771 (Transit) visa); or</w:t>
      </w:r>
    </w:p>
    <w:p w:rsidR="00334EC1" w:rsidRPr="00A421F2" w:rsidRDefault="00334EC1" w:rsidP="00590512">
      <w:pPr>
        <w:pStyle w:val="paragraph"/>
      </w:pPr>
      <w:r w:rsidRPr="00A421F2">
        <w:tab/>
        <w:t>(b)</w:t>
      </w:r>
      <w:r w:rsidRPr="00A421F2">
        <w:tab/>
        <w:t>a person who:</w:t>
      </w:r>
    </w:p>
    <w:p w:rsidR="00334EC1" w:rsidRPr="00A421F2" w:rsidRDefault="00334EC1" w:rsidP="00590512">
      <w:pPr>
        <w:pStyle w:val="paragraphsub"/>
      </w:pPr>
      <w:r w:rsidRPr="00A421F2">
        <w:tab/>
        <w:t>(i)</w:t>
      </w:r>
      <w:r w:rsidRPr="00A421F2">
        <w:tab/>
        <w:t>is not the holder of a substantive visa; and</w:t>
      </w:r>
    </w:p>
    <w:p w:rsidR="00334EC1" w:rsidRPr="00A421F2" w:rsidRDefault="00334EC1" w:rsidP="00590512">
      <w:pPr>
        <w:pStyle w:val="paragraphsub"/>
      </w:pPr>
      <w:r w:rsidRPr="00A421F2">
        <w:tab/>
        <w:t>(ii)</w:t>
      </w:r>
      <w:r w:rsidRPr="00A421F2">
        <w:tab/>
        <w:t xml:space="preserve">immediately before ceasing to hold a substantive visa, was not the holder of a </w:t>
      </w:r>
      <w:r w:rsidR="00B864ED" w:rsidRPr="00A421F2">
        <w:t>Subclass</w:t>
      </w:r>
      <w:r w:rsidR="00A41E8E" w:rsidRPr="00A421F2">
        <w:t xml:space="preserve"> </w:t>
      </w:r>
      <w:r w:rsidRPr="00A421F2">
        <w:t>771 (Transit) visa; and</w:t>
      </w:r>
    </w:p>
    <w:p w:rsidR="00334EC1" w:rsidRPr="00A421F2" w:rsidRDefault="00334EC1" w:rsidP="00590512">
      <w:pPr>
        <w:pStyle w:val="paragraphsub"/>
      </w:pPr>
      <w:r w:rsidRPr="00A421F2">
        <w:tab/>
        <w:t>(iii)</w:t>
      </w:r>
      <w:r w:rsidRPr="00A421F2">
        <w:tab/>
        <w:t xml:space="preserve">satisfies </w:t>
      </w:r>
      <w:r w:rsidR="00B864ED" w:rsidRPr="00A421F2">
        <w:t>Schedule</w:t>
      </w:r>
      <w:r w:rsidR="00A421F2">
        <w:t> </w:t>
      </w:r>
      <w:r w:rsidRPr="00A421F2">
        <w:t>3 criterion 3002.</w:t>
      </w:r>
    </w:p>
    <w:p w:rsidR="008E072E" w:rsidRPr="00A421F2" w:rsidRDefault="00B864ED" w:rsidP="00A421F2">
      <w:pPr>
        <w:pStyle w:val="ActHead5"/>
        <w:keepNext w:val="0"/>
        <w:keepLines w:val="0"/>
        <w:outlineLvl w:val="9"/>
      </w:pPr>
      <w:bookmarkStart w:id="129" w:name="_Toc408996281"/>
      <w:r w:rsidRPr="00A421F2">
        <w:rPr>
          <w:rStyle w:val="CharSectno"/>
        </w:rPr>
        <w:t>837.213</w:t>
      </w:r>
      <w:bookmarkEnd w:id="129"/>
      <w:r w:rsidR="008E072E" w:rsidRPr="00A421F2">
        <w:t xml:space="preserve">  </w:t>
      </w:r>
    </w:p>
    <w:p w:rsidR="00B864ED" w:rsidRPr="00A421F2" w:rsidRDefault="00B864ED" w:rsidP="00590512">
      <w:pPr>
        <w:pStyle w:val="subsection"/>
      </w:pPr>
      <w:r w:rsidRPr="00A421F2">
        <w:tab/>
      </w:r>
      <w:r w:rsidRPr="00A421F2">
        <w:tab/>
        <w:t>The applicant:</w:t>
      </w:r>
    </w:p>
    <w:p w:rsidR="00334EC1" w:rsidRPr="00A421F2" w:rsidRDefault="00334EC1" w:rsidP="00590512">
      <w:pPr>
        <w:pStyle w:val="paragraph"/>
      </w:pPr>
      <w:r w:rsidRPr="00A421F2">
        <w:tab/>
        <w:t>(a)</w:t>
      </w:r>
      <w:r w:rsidRPr="00A421F2">
        <w:tab/>
        <w:t>is an orphan relative of an Australian relative of the applicant; or</w:t>
      </w:r>
    </w:p>
    <w:p w:rsidR="00334EC1" w:rsidRPr="00A421F2" w:rsidRDefault="00334EC1" w:rsidP="00590512">
      <w:pPr>
        <w:pStyle w:val="paragraph"/>
      </w:pPr>
      <w:r w:rsidRPr="00A421F2">
        <w:tab/>
        <w:t>(b)</w:t>
      </w:r>
      <w:r w:rsidRPr="00A421F2">
        <w:tab/>
        <w:t xml:space="preserve">is not an orphan relative only because the applicant has been adopted by the Australian relative mentioned in </w:t>
      </w:r>
      <w:r w:rsidR="00A421F2">
        <w:t>paragraph (</w:t>
      </w:r>
      <w:r w:rsidRPr="00A421F2">
        <w:t>a).</w:t>
      </w:r>
    </w:p>
    <w:p w:rsidR="008E072E" w:rsidRPr="00A421F2" w:rsidRDefault="00B864ED" w:rsidP="00A421F2">
      <w:pPr>
        <w:pStyle w:val="ActHead5"/>
        <w:keepNext w:val="0"/>
        <w:keepLines w:val="0"/>
        <w:outlineLvl w:val="9"/>
      </w:pPr>
      <w:bookmarkStart w:id="130" w:name="_Toc408996282"/>
      <w:r w:rsidRPr="00A421F2">
        <w:rPr>
          <w:rStyle w:val="CharSectno"/>
        </w:rPr>
        <w:t>837.214</w:t>
      </w:r>
      <w:bookmarkEnd w:id="130"/>
      <w:r w:rsidR="008E072E" w:rsidRPr="00A421F2">
        <w:t xml:space="preserve">  </w:t>
      </w:r>
    </w:p>
    <w:p w:rsidR="00B864ED" w:rsidRPr="00A421F2" w:rsidRDefault="00B864ED" w:rsidP="00590512">
      <w:pPr>
        <w:pStyle w:val="subsection"/>
      </w:pPr>
      <w:r w:rsidRPr="00A421F2">
        <w:tab/>
      </w:r>
      <w:r w:rsidRPr="00A421F2">
        <w:tab/>
        <w:t>The applicant is sponsored:</w:t>
      </w:r>
    </w:p>
    <w:p w:rsidR="00334EC1" w:rsidRPr="00A421F2" w:rsidRDefault="00334EC1" w:rsidP="00590512">
      <w:pPr>
        <w:pStyle w:val="paragraph"/>
      </w:pPr>
      <w:r w:rsidRPr="00A421F2">
        <w:tab/>
        <w:t>(a)</w:t>
      </w:r>
      <w:r w:rsidRPr="00A421F2">
        <w:tab/>
        <w:t>by the Australian relative, if the relative:</w:t>
      </w:r>
    </w:p>
    <w:p w:rsidR="00334EC1" w:rsidRPr="00A421F2" w:rsidRDefault="00334EC1" w:rsidP="00590512">
      <w:pPr>
        <w:pStyle w:val="paragraphsub"/>
      </w:pPr>
      <w:r w:rsidRPr="00A421F2">
        <w:tab/>
        <w:t>(i)</w:t>
      </w:r>
      <w:r w:rsidRPr="00A421F2">
        <w:tab/>
        <w:t>has turned 18; and</w:t>
      </w:r>
    </w:p>
    <w:p w:rsidR="00334EC1" w:rsidRPr="00A421F2" w:rsidRDefault="00334EC1" w:rsidP="00590512">
      <w:pPr>
        <w:pStyle w:val="paragraphsub"/>
      </w:pPr>
      <w:r w:rsidRPr="00A421F2">
        <w:tab/>
        <w:t>(ii)</w:t>
      </w:r>
      <w:r w:rsidRPr="00A421F2">
        <w:tab/>
        <w:t>is a settled Australian citizen, a settled Australian permanent resident, or a settled eligible New Zealand citizen; or</w:t>
      </w:r>
    </w:p>
    <w:p w:rsidR="00334EC1" w:rsidRPr="00A421F2" w:rsidRDefault="00334EC1" w:rsidP="00590512">
      <w:pPr>
        <w:pStyle w:val="paragraph"/>
      </w:pPr>
      <w:r w:rsidRPr="00A421F2">
        <w:tab/>
        <w:t>(b)</w:t>
      </w:r>
      <w:r w:rsidRPr="00A421F2">
        <w:tab/>
        <w:t>by the spouse</w:t>
      </w:r>
      <w:r w:rsidR="005D5DF2" w:rsidRPr="00A421F2">
        <w:t xml:space="preserve"> or</w:t>
      </w:r>
      <w:r w:rsidR="0048021A" w:rsidRPr="00A421F2">
        <w:t> </w:t>
      </w:r>
      <w:r w:rsidR="00636F3E" w:rsidRPr="00A421F2">
        <w:t>de facto</w:t>
      </w:r>
      <w:r w:rsidR="0048021A" w:rsidRPr="00A421F2">
        <w:t> </w:t>
      </w:r>
      <w:r w:rsidR="005D5DF2" w:rsidRPr="00A421F2">
        <w:t>partner</w:t>
      </w:r>
      <w:r w:rsidRPr="00A421F2">
        <w:t xml:space="preserve"> of the Australian relative, if the spouse</w:t>
      </w:r>
      <w:r w:rsidR="005D5DF2" w:rsidRPr="00A421F2">
        <w:t xml:space="preserve"> or</w:t>
      </w:r>
      <w:r w:rsidR="0048021A" w:rsidRPr="00A421F2">
        <w:t> </w:t>
      </w:r>
      <w:r w:rsidR="00636F3E" w:rsidRPr="00A421F2">
        <w:t>de facto</w:t>
      </w:r>
      <w:r w:rsidR="0048021A" w:rsidRPr="00A421F2">
        <w:t> </w:t>
      </w:r>
      <w:r w:rsidR="005D5DF2" w:rsidRPr="00A421F2">
        <w:t>partner</w:t>
      </w:r>
      <w:r w:rsidRPr="00A421F2">
        <w:t>:</w:t>
      </w:r>
    </w:p>
    <w:p w:rsidR="00334EC1" w:rsidRPr="00A421F2" w:rsidRDefault="00334EC1" w:rsidP="00590512">
      <w:pPr>
        <w:pStyle w:val="paragraphsub"/>
      </w:pPr>
      <w:r w:rsidRPr="00A421F2">
        <w:tab/>
        <w:t>(i)</w:t>
      </w:r>
      <w:r w:rsidRPr="00A421F2">
        <w:tab/>
        <w:t>has turned 18; and</w:t>
      </w:r>
    </w:p>
    <w:p w:rsidR="00334EC1" w:rsidRPr="00A421F2" w:rsidRDefault="00334EC1" w:rsidP="00590512">
      <w:pPr>
        <w:pStyle w:val="paragraphsub"/>
      </w:pPr>
      <w:r w:rsidRPr="00A421F2">
        <w:lastRenderedPageBreak/>
        <w:tab/>
        <w:t>(ii)</w:t>
      </w:r>
      <w:r w:rsidRPr="00A421F2">
        <w:tab/>
        <w:t>is a settled Australian citizen, a settled Australian permanent resident or a settled eligible New Zealand citizen; and</w:t>
      </w:r>
    </w:p>
    <w:p w:rsidR="00334EC1" w:rsidRPr="00A421F2" w:rsidRDefault="00334EC1" w:rsidP="00590512">
      <w:pPr>
        <w:pStyle w:val="paragraphsub"/>
      </w:pPr>
      <w:r w:rsidRPr="00A421F2">
        <w:tab/>
        <w:t>(iii)</w:t>
      </w:r>
      <w:r w:rsidRPr="00A421F2">
        <w:tab/>
        <w:t>cohabits with the Australian relative.</w:t>
      </w:r>
    </w:p>
    <w:p w:rsidR="00334EC1" w:rsidRPr="00A421F2" w:rsidRDefault="00334EC1" w:rsidP="00F16188">
      <w:pPr>
        <w:pStyle w:val="SubDivisionMigration"/>
      </w:pPr>
      <w:r w:rsidRPr="00A421F2">
        <w:t>837.22</w:t>
      </w:r>
      <w:r w:rsidR="00B864ED" w:rsidRPr="00A421F2">
        <w:t>—</w:t>
      </w:r>
      <w:r w:rsidRPr="00A421F2">
        <w:t>Criteria to be satisfied at time of decision</w:t>
      </w:r>
    </w:p>
    <w:p w:rsidR="008E072E" w:rsidRPr="00A421F2" w:rsidRDefault="00B864ED" w:rsidP="00A421F2">
      <w:pPr>
        <w:pStyle w:val="ActHead5"/>
        <w:outlineLvl w:val="9"/>
      </w:pPr>
      <w:bookmarkStart w:id="131" w:name="_Toc408996283"/>
      <w:r w:rsidRPr="00A421F2">
        <w:rPr>
          <w:rStyle w:val="CharSectno"/>
        </w:rPr>
        <w:t>837.221</w:t>
      </w:r>
      <w:bookmarkEnd w:id="131"/>
      <w:r w:rsidR="008E072E" w:rsidRPr="00A421F2">
        <w:t xml:space="preserve">  </w:t>
      </w:r>
    </w:p>
    <w:p w:rsidR="00B864ED" w:rsidRPr="00A421F2" w:rsidRDefault="00B864ED" w:rsidP="00590512">
      <w:pPr>
        <w:pStyle w:val="subsection"/>
      </w:pPr>
      <w:r w:rsidRPr="00A421F2">
        <w:tab/>
      </w:r>
      <w:r w:rsidRPr="00A421F2">
        <w:tab/>
        <w:t>The applicant:</w:t>
      </w:r>
    </w:p>
    <w:p w:rsidR="00334EC1" w:rsidRPr="00A421F2" w:rsidRDefault="00334EC1" w:rsidP="00590512">
      <w:pPr>
        <w:pStyle w:val="paragraph"/>
      </w:pPr>
      <w:r w:rsidRPr="00A421F2">
        <w:tab/>
        <w:t>(a)</w:t>
      </w:r>
      <w:r w:rsidRPr="00A421F2">
        <w:tab/>
        <w:t>continues to satisfy the criterion in clause</w:t>
      </w:r>
      <w:r w:rsidR="00A421F2">
        <w:t> </w:t>
      </w:r>
      <w:r w:rsidRPr="00A421F2">
        <w:t>837.213; or</w:t>
      </w:r>
    </w:p>
    <w:p w:rsidR="00334EC1" w:rsidRPr="00A421F2" w:rsidRDefault="00334EC1" w:rsidP="00590512">
      <w:pPr>
        <w:pStyle w:val="paragraph"/>
      </w:pPr>
      <w:r w:rsidRPr="00A421F2">
        <w:tab/>
        <w:t>(b)</w:t>
      </w:r>
      <w:r w:rsidRPr="00A421F2">
        <w:tab/>
        <w:t>does not continue to satisfy that criterion only because the applicant has turned 18.</w:t>
      </w:r>
    </w:p>
    <w:p w:rsidR="008E072E" w:rsidRPr="00A421F2" w:rsidRDefault="00B864ED" w:rsidP="00A421F2">
      <w:pPr>
        <w:pStyle w:val="ActHead5"/>
        <w:keepNext w:val="0"/>
        <w:keepLines w:val="0"/>
        <w:outlineLvl w:val="9"/>
      </w:pPr>
      <w:bookmarkStart w:id="132" w:name="_Toc408996284"/>
      <w:r w:rsidRPr="00A421F2">
        <w:rPr>
          <w:rStyle w:val="CharSectno"/>
        </w:rPr>
        <w:t>837.222</w:t>
      </w:r>
      <w:bookmarkEnd w:id="132"/>
      <w:r w:rsidR="008E072E" w:rsidRPr="00A421F2">
        <w:t xml:space="preserve">  </w:t>
      </w:r>
    </w:p>
    <w:p w:rsidR="00B864ED" w:rsidRPr="00A421F2" w:rsidRDefault="00B864ED" w:rsidP="00590512">
      <w:pPr>
        <w:pStyle w:val="subsection"/>
      </w:pPr>
      <w:r w:rsidRPr="00A421F2">
        <w:tab/>
      </w:r>
      <w:r w:rsidRPr="00A421F2">
        <w:tab/>
        <w:t xml:space="preserve">If the Minister has requested an assurance of support in relation to the applicant, the Minister is satisfied that the assurance has been accepted by the Secretary of </w:t>
      </w:r>
      <w:r w:rsidR="00DF33F1" w:rsidRPr="001F42FA">
        <w:t>Social Service</w:t>
      </w:r>
      <w:r w:rsidR="00D71486">
        <w:t>s</w:t>
      </w:r>
      <w:r w:rsidRPr="00A421F2">
        <w:t>.</w:t>
      </w:r>
    </w:p>
    <w:p w:rsidR="008E072E" w:rsidRPr="00A421F2" w:rsidRDefault="00B864ED" w:rsidP="00A421F2">
      <w:pPr>
        <w:pStyle w:val="ActHead5"/>
        <w:keepNext w:val="0"/>
        <w:keepLines w:val="0"/>
        <w:outlineLvl w:val="9"/>
      </w:pPr>
      <w:bookmarkStart w:id="133" w:name="_Toc408996285"/>
      <w:r w:rsidRPr="00A421F2">
        <w:rPr>
          <w:rStyle w:val="CharSectno"/>
        </w:rPr>
        <w:t>837.223</w:t>
      </w:r>
      <w:bookmarkEnd w:id="133"/>
      <w:r w:rsidR="008E072E" w:rsidRPr="00A421F2">
        <w:t xml:space="preserve">  </w:t>
      </w:r>
    </w:p>
    <w:p w:rsidR="00B864ED" w:rsidRPr="00A421F2" w:rsidRDefault="00B864ED" w:rsidP="00590512">
      <w:pPr>
        <w:pStyle w:val="subsection"/>
      </w:pPr>
      <w:r w:rsidRPr="00A421F2">
        <w:tab/>
      </w:r>
      <w:r w:rsidRPr="00A421F2">
        <w:tab/>
        <w:t>The applicant satisfies public interest criteria 4001, 4002, 4003, 4004, 4005, 4009, 4010</w:t>
      </w:r>
      <w:r w:rsidR="00632CB3" w:rsidRPr="00A421F2">
        <w:rPr>
          <w:color w:val="000000" w:themeColor="text1"/>
        </w:rPr>
        <w:t>, 4020</w:t>
      </w:r>
      <w:r w:rsidRPr="00A421F2">
        <w:t xml:space="preserve"> and 4021.</w:t>
      </w:r>
    </w:p>
    <w:p w:rsidR="008E072E" w:rsidRPr="00A421F2" w:rsidRDefault="00B864ED" w:rsidP="00A421F2">
      <w:pPr>
        <w:pStyle w:val="ActHead5"/>
        <w:outlineLvl w:val="9"/>
      </w:pPr>
      <w:bookmarkStart w:id="134" w:name="_Toc408996286"/>
      <w:r w:rsidRPr="00A421F2">
        <w:rPr>
          <w:rStyle w:val="CharSectno"/>
        </w:rPr>
        <w:t>837.224</w:t>
      </w:r>
      <w:bookmarkEnd w:id="134"/>
      <w:r w:rsidR="008E072E" w:rsidRPr="00A421F2">
        <w:t xml:space="preserve">  </w:t>
      </w:r>
    </w:p>
    <w:p w:rsidR="00B864ED" w:rsidRPr="00A421F2" w:rsidRDefault="00B864ED" w:rsidP="00B864ED">
      <w:pPr>
        <w:pStyle w:val="subsection"/>
      </w:pPr>
      <w:r w:rsidRPr="00A421F2">
        <w:tab/>
        <w:t>(1)</w:t>
      </w:r>
      <w:r w:rsidRPr="00A421F2">
        <w:tab/>
        <w:t>Each member of the family unit of the applicant who is an applicant for a Subclass</w:t>
      </w:r>
      <w:r w:rsidR="00A41E8E" w:rsidRPr="00A421F2">
        <w:t xml:space="preserve"> </w:t>
      </w:r>
      <w:r w:rsidRPr="00A421F2">
        <w:t>837 visa satisfies public interest criteria 4001, 4002, 4003, 4004, 4005, 4009</w:t>
      </w:r>
      <w:r w:rsidR="00632CB3" w:rsidRPr="00A421F2">
        <w:rPr>
          <w:color w:val="000000" w:themeColor="text1"/>
        </w:rPr>
        <w:t>, 4010 and 4020</w:t>
      </w:r>
      <w:r w:rsidRPr="00A421F2">
        <w:t>.</w:t>
      </w:r>
    </w:p>
    <w:p w:rsidR="00334EC1" w:rsidRPr="00A421F2" w:rsidRDefault="00334EC1" w:rsidP="00B864ED">
      <w:pPr>
        <w:pStyle w:val="subsection"/>
      </w:pPr>
      <w:r w:rsidRPr="00A421F2">
        <w:tab/>
        <w:t>(2</w:t>
      </w:r>
      <w:r w:rsidR="00B864ED" w:rsidRPr="00A421F2">
        <w:t>)</w:t>
      </w:r>
      <w:r w:rsidR="00B864ED" w:rsidRPr="00A421F2">
        <w:tab/>
      </w:r>
      <w:r w:rsidRPr="00A421F2">
        <w:t xml:space="preserve">Each member of the family unit of the applicant who is not an applicant for a </w:t>
      </w:r>
      <w:r w:rsidR="00B864ED" w:rsidRPr="00A421F2">
        <w:t>Subclass</w:t>
      </w:r>
      <w:r w:rsidR="00A41E8E" w:rsidRPr="00A421F2">
        <w:t xml:space="preserve"> </w:t>
      </w:r>
      <w:r w:rsidRPr="00A421F2">
        <w:t>837 visa:</w:t>
      </w:r>
    </w:p>
    <w:p w:rsidR="00334EC1" w:rsidRPr="00A421F2" w:rsidRDefault="00334EC1" w:rsidP="00B864ED">
      <w:pPr>
        <w:pStyle w:val="paragraph"/>
      </w:pPr>
      <w:r w:rsidRPr="00A421F2">
        <w:tab/>
        <w:t>(a)</w:t>
      </w:r>
      <w:r w:rsidRPr="00A421F2">
        <w:tab/>
        <w:t>satisfies public interest criteria 4001, 4002, 4003 and 4004; and</w:t>
      </w:r>
    </w:p>
    <w:p w:rsidR="00334EC1" w:rsidRPr="00A421F2" w:rsidRDefault="00334EC1" w:rsidP="00B864ED">
      <w:pPr>
        <w:pStyle w:val="paragraph"/>
      </w:pPr>
      <w:r w:rsidRPr="00A421F2">
        <w:tab/>
        <w:t>(b)</w:t>
      </w:r>
      <w:r w:rsidRPr="00A421F2">
        <w:tab/>
        <w:t>satisfies public interest criterion 4005, unless the Minister is satisfied that it would be unreasonable to require the person to undergo assessment in relation to that criterion.</w:t>
      </w:r>
    </w:p>
    <w:p w:rsidR="008E072E" w:rsidRPr="00A421F2" w:rsidRDefault="00B864ED" w:rsidP="00A421F2">
      <w:pPr>
        <w:pStyle w:val="ActHead5"/>
        <w:outlineLvl w:val="9"/>
      </w:pPr>
      <w:bookmarkStart w:id="135" w:name="_Toc408996287"/>
      <w:r w:rsidRPr="00A421F2">
        <w:rPr>
          <w:rStyle w:val="CharSectno"/>
        </w:rPr>
        <w:lastRenderedPageBreak/>
        <w:t>837.225</w:t>
      </w:r>
      <w:bookmarkEnd w:id="135"/>
      <w:r w:rsidR="008E072E" w:rsidRPr="00A421F2">
        <w:t xml:space="preserve">  </w:t>
      </w:r>
    </w:p>
    <w:p w:rsidR="00B864ED" w:rsidRPr="00A421F2" w:rsidRDefault="00B864ED" w:rsidP="00B864ED">
      <w:pPr>
        <w:pStyle w:val="subsection"/>
      </w:pPr>
      <w:r w:rsidRPr="00A421F2">
        <w:tab/>
      </w:r>
      <w:r w:rsidRPr="00A421F2">
        <w:tab/>
        <w:t>If the applicant has not turned 18, public interest criteria 4017 and 4018 are satisfied in relation to the applicant.</w:t>
      </w:r>
    </w:p>
    <w:p w:rsidR="008E072E" w:rsidRPr="00A421F2" w:rsidRDefault="00B864ED" w:rsidP="00A421F2">
      <w:pPr>
        <w:pStyle w:val="ActHead5"/>
        <w:outlineLvl w:val="9"/>
      </w:pPr>
      <w:bookmarkStart w:id="136" w:name="_Toc408996288"/>
      <w:r w:rsidRPr="00A421F2">
        <w:rPr>
          <w:rStyle w:val="CharSectno"/>
        </w:rPr>
        <w:t>837.226</w:t>
      </w:r>
      <w:bookmarkEnd w:id="136"/>
      <w:r w:rsidR="008E072E" w:rsidRPr="00A421F2">
        <w:t xml:space="preserve">  </w:t>
      </w:r>
    </w:p>
    <w:p w:rsidR="00B864ED" w:rsidRPr="00A421F2" w:rsidRDefault="00B864ED" w:rsidP="00B864ED">
      <w:pPr>
        <w:pStyle w:val="subsection"/>
      </w:pPr>
      <w:r w:rsidRPr="00A421F2">
        <w:tab/>
      </w:r>
      <w:r w:rsidRPr="00A421F2">
        <w:tab/>
        <w:t>The sponsorship mentioned in clause</w:t>
      </w:r>
      <w:r w:rsidR="00A421F2">
        <w:t> </w:t>
      </w:r>
      <w:r w:rsidRPr="00A421F2">
        <w:t>837.214 has been approved by the Minister and is still in force.</w:t>
      </w:r>
    </w:p>
    <w:p w:rsidR="00093D92" w:rsidRPr="00A421F2" w:rsidRDefault="00B864ED" w:rsidP="00B864ED">
      <w:pPr>
        <w:pStyle w:val="notetext"/>
      </w:pPr>
      <w:r w:rsidRPr="00A421F2">
        <w:t>Note:</w:t>
      </w:r>
      <w:r w:rsidRPr="00A421F2">
        <w:tab/>
      </w:r>
      <w:r w:rsidR="00093D92" w:rsidRPr="00A421F2">
        <w:t>Regulation</w:t>
      </w:r>
      <w:r w:rsidR="00A421F2">
        <w:t> </w:t>
      </w:r>
      <w:r w:rsidR="00093D92" w:rsidRPr="00A421F2">
        <w:t>1.20KB limits the Minister’s discretion to approve sponsorships.</w:t>
      </w:r>
    </w:p>
    <w:p w:rsidR="00334EC1" w:rsidRPr="00A421F2" w:rsidRDefault="00334EC1" w:rsidP="00F16188">
      <w:pPr>
        <w:pStyle w:val="DivisionMigration"/>
      </w:pPr>
      <w:r w:rsidRPr="00A421F2">
        <w:t>837.3</w:t>
      </w:r>
      <w:r w:rsidR="00B864ED" w:rsidRPr="00A421F2">
        <w:t>—</w:t>
      </w:r>
      <w:r w:rsidRPr="00A421F2">
        <w:t>Secondary criteria</w:t>
      </w:r>
    </w:p>
    <w:p w:rsidR="00334EC1" w:rsidRPr="00A421F2" w:rsidRDefault="00B864ED" w:rsidP="00B864ED">
      <w:pPr>
        <w:pStyle w:val="notetext"/>
      </w:pPr>
      <w:r w:rsidRPr="00A421F2">
        <w:t>Note:</w:t>
      </w:r>
      <w:r w:rsidRPr="00A421F2">
        <w:tab/>
      </w:r>
      <w:r w:rsidR="00334EC1" w:rsidRPr="00A421F2">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334EC1" w:rsidRPr="00A421F2" w:rsidRDefault="00334EC1" w:rsidP="00F16188">
      <w:pPr>
        <w:pStyle w:val="SubDivisionMigration"/>
      </w:pPr>
      <w:r w:rsidRPr="00A421F2">
        <w:t>837.31</w:t>
      </w:r>
      <w:r w:rsidR="00B864ED" w:rsidRPr="00A421F2">
        <w:t>—</w:t>
      </w:r>
      <w:r w:rsidRPr="00A421F2">
        <w:t>Criteria to be satisfied at time of application</w:t>
      </w:r>
    </w:p>
    <w:p w:rsidR="008E072E" w:rsidRPr="00A421F2" w:rsidRDefault="00B864ED" w:rsidP="00A421F2">
      <w:pPr>
        <w:pStyle w:val="ActHead5"/>
        <w:outlineLvl w:val="9"/>
      </w:pPr>
      <w:bookmarkStart w:id="137" w:name="_Toc408996289"/>
      <w:r w:rsidRPr="00A421F2">
        <w:rPr>
          <w:rStyle w:val="CharSectno"/>
        </w:rPr>
        <w:t>837.311</w:t>
      </w:r>
      <w:bookmarkEnd w:id="137"/>
      <w:r w:rsidR="008E072E" w:rsidRPr="00A421F2">
        <w:t xml:space="preserve">  </w:t>
      </w:r>
    </w:p>
    <w:p w:rsidR="00B864ED" w:rsidRPr="00A421F2" w:rsidRDefault="00B864ED" w:rsidP="00B864ED">
      <w:pPr>
        <w:pStyle w:val="subsection"/>
      </w:pPr>
      <w:r w:rsidRPr="00A421F2">
        <w:tab/>
      </w:r>
      <w:r w:rsidRPr="00A421F2">
        <w:tab/>
        <w:t>The applicant is a member of the family unit of a person who:</w:t>
      </w:r>
    </w:p>
    <w:p w:rsidR="00334EC1" w:rsidRPr="00A421F2" w:rsidRDefault="00334EC1" w:rsidP="00B864ED">
      <w:pPr>
        <w:pStyle w:val="paragraph"/>
      </w:pPr>
      <w:r w:rsidRPr="00A421F2">
        <w:tab/>
        <w:t>(a)</w:t>
      </w:r>
      <w:r w:rsidRPr="00A421F2">
        <w:tab/>
        <w:t>has applied for a Child (Residence) (Class BT) visa; and</w:t>
      </w:r>
    </w:p>
    <w:p w:rsidR="00334EC1" w:rsidRPr="00A421F2" w:rsidRDefault="00334EC1" w:rsidP="00B864ED">
      <w:pPr>
        <w:pStyle w:val="paragraph"/>
      </w:pPr>
      <w:r w:rsidRPr="00A421F2">
        <w:tab/>
        <w:t>(b)</w:t>
      </w:r>
      <w:r w:rsidRPr="00A421F2">
        <w:tab/>
        <w:t xml:space="preserve">on the basis of the information provided in the application, appears to satisfy the criteria in </w:t>
      </w:r>
      <w:r w:rsidR="00B864ED" w:rsidRPr="00A421F2">
        <w:t>Subdivision</w:t>
      </w:r>
      <w:r w:rsidR="00A421F2">
        <w:t> </w:t>
      </w:r>
      <w:r w:rsidRPr="00A421F2">
        <w:t>837.21;</w:t>
      </w:r>
    </w:p>
    <w:p w:rsidR="00334EC1" w:rsidRPr="00A421F2" w:rsidRDefault="00334EC1" w:rsidP="00F90F4B">
      <w:pPr>
        <w:pStyle w:val="subsection2"/>
      </w:pPr>
      <w:r w:rsidRPr="00A421F2">
        <w:t>and the Minister has not decided to grant or refuse to grant the visa to that other person.</w:t>
      </w:r>
    </w:p>
    <w:p w:rsidR="008E072E" w:rsidRPr="00A421F2" w:rsidRDefault="00B864ED" w:rsidP="00A421F2">
      <w:pPr>
        <w:pStyle w:val="ActHead5"/>
        <w:outlineLvl w:val="9"/>
      </w:pPr>
      <w:bookmarkStart w:id="138" w:name="_Toc408996290"/>
      <w:r w:rsidRPr="00A421F2">
        <w:rPr>
          <w:rStyle w:val="CharSectno"/>
        </w:rPr>
        <w:t>837.312</w:t>
      </w:r>
      <w:bookmarkEnd w:id="138"/>
      <w:r w:rsidR="008E072E" w:rsidRPr="00A421F2">
        <w:t xml:space="preserve">  </w:t>
      </w:r>
    </w:p>
    <w:p w:rsidR="00B864ED" w:rsidRPr="00A421F2" w:rsidRDefault="00B864ED" w:rsidP="00B864ED">
      <w:pPr>
        <w:pStyle w:val="subsection"/>
      </w:pPr>
      <w:r w:rsidRPr="00A421F2">
        <w:tab/>
      </w:r>
      <w:r w:rsidRPr="00A421F2">
        <w:tab/>
        <w:t>The sponsorship mentioned in clause</w:t>
      </w:r>
      <w:r w:rsidR="00A421F2">
        <w:t> </w:t>
      </w:r>
      <w:r w:rsidRPr="00A421F2">
        <w:t>837.214 of the person who satisfies the primary criteria includes sponsorship of the applicant.</w:t>
      </w:r>
    </w:p>
    <w:p w:rsidR="00334EC1" w:rsidRPr="00A421F2" w:rsidRDefault="00334EC1" w:rsidP="00F16188">
      <w:pPr>
        <w:pStyle w:val="SubDivisionMigration"/>
      </w:pPr>
      <w:r w:rsidRPr="00A421F2">
        <w:lastRenderedPageBreak/>
        <w:t>837.32</w:t>
      </w:r>
      <w:r w:rsidR="00B864ED" w:rsidRPr="00A421F2">
        <w:t>—</w:t>
      </w:r>
      <w:r w:rsidRPr="00A421F2">
        <w:t>Criteria to be satisfied at time of decision</w:t>
      </w:r>
    </w:p>
    <w:p w:rsidR="008E072E" w:rsidRPr="00A421F2" w:rsidRDefault="00B864ED" w:rsidP="00A421F2">
      <w:pPr>
        <w:pStyle w:val="ActHead5"/>
        <w:outlineLvl w:val="9"/>
      </w:pPr>
      <w:bookmarkStart w:id="139" w:name="_Toc408996291"/>
      <w:r w:rsidRPr="00A421F2">
        <w:rPr>
          <w:rStyle w:val="CharSectno"/>
        </w:rPr>
        <w:t>837.321</w:t>
      </w:r>
      <w:bookmarkEnd w:id="139"/>
      <w:r w:rsidR="008E072E" w:rsidRPr="00A421F2">
        <w:t xml:space="preserve">  </w:t>
      </w:r>
    </w:p>
    <w:p w:rsidR="00B864ED" w:rsidRPr="00A421F2" w:rsidRDefault="00B864ED" w:rsidP="00B864ED">
      <w:pPr>
        <w:pStyle w:val="subsection"/>
      </w:pPr>
      <w:r w:rsidRPr="00A421F2">
        <w:tab/>
      </w:r>
      <w:r w:rsidRPr="00A421F2">
        <w:tab/>
        <w:t>The applicant continues to be a member of the family unit of a person who, having satisfied the primary criteria, is the holder of a Subclass</w:t>
      </w:r>
      <w:r w:rsidR="00A41E8E" w:rsidRPr="00A421F2">
        <w:t xml:space="preserve"> </w:t>
      </w:r>
      <w:r w:rsidRPr="00A421F2">
        <w:t>837 visa.</w:t>
      </w:r>
    </w:p>
    <w:p w:rsidR="008E072E" w:rsidRPr="00A421F2" w:rsidRDefault="00B864ED" w:rsidP="00A421F2">
      <w:pPr>
        <w:pStyle w:val="ActHead5"/>
        <w:outlineLvl w:val="9"/>
      </w:pPr>
      <w:bookmarkStart w:id="140" w:name="_Toc408996292"/>
      <w:r w:rsidRPr="00A421F2">
        <w:rPr>
          <w:rStyle w:val="CharSectno"/>
        </w:rPr>
        <w:t>837.322</w:t>
      </w:r>
      <w:bookmarkEnd w:id="140"/>
      <w:r w:rsidR="008E072E" w:rsidRPr="00A421F2">
        <w:t xml:space="preserve">  </w:t>
      </w:r>
    </w:p>
    <w:p w:rsidR="00B864ED" w:rsidRPr="00A421F2" w:rsidRDefault="00B864ED" w:rsidP="00B864ED">
      <w:pPr>
        <w:pStyle w:val="subsection"/>
      </w:pPr>
      <w:r w:rsidRPr="00A421F2">
        <w:tab/>
      </w:r>
      <w:r w:rsidRPr="00A421F2">
        <w:tab/>
        <w:t>The applicant satisfies public interest criteria 4001, 4002, 4003, 4004, 4005, 4009, 4010</w:t>
      </w:r>
      <w:r w:rsidR="00632CB3" w:rsidRPr="00A421F2">
        <w:rPr>
          <w:color w:val="000000" w:themeColor="text1"/>
        </w:rPr>
        <w:t>, 4020</w:t>
      </w:r>
      <w:r w:rsidRPr="00A421F2">
        <w:t xml:space="preserve"> and 4021.</w:t>
      </w:r>
    </w:p>
    <w:p w:rsidR="008E072E" w:rsidRPr="00A421F2" w:rsidRDefault="00B864ED" w:rsidP="00A421F2">
      <w:pPr>
        <w:pStyle w:val="ActHead5"/>
        <w:outlineLvl w:val="9"/>
      </w:pPr>
      <w:bookmarkStart w:id="141" w:name="_Toc408996293"/>
      <w:r w:rsidRPr="00A421F2">
        <w:rPr>
          <w:rStyle w:val="CharSectno"/>
        </w:rPr>
        <w:t>837.323</w:t>
      </w:r>
      <w:bookmarkEnd w:id="141"/>
      <w:r w:rsidR="008E072E" w:rsidRPr="00A421F2">
        <w:t xml:space="preserve">  </w:t>
      </w:r>
    </w:p>
    <w:p w:rsidR="00B864ED" w:rsidRPr="00A421F2" w:rsidRDefault="00B864ED" w:rsidP="00B864ED">
      <w:pPr>
        <w:pStyle w:val="subsection"/>
      </w:pPr>
      <w:r w:rsidRPr="00A421F2">
        <w:tab/>
      </w:r>
      <w:r w:rsidRPr="00A421F2">
        <w:tab/>
        <w:t>If the Minister has requested an assurance of support in relation to the person who satisfies the primary criteria, the Minister is satisfied that:</w:t>
      </w:r>
    </w:p>
    <w:p w:rsidR="00334EC1" w:rsidRPr="00A421F2" w:rsidRDefault="00334EC1" w:rsidP="00B864ED">
      <w:pPr>
        <w:pStyle w:val="paragraph"/>
      </w:pPr>
      <w:r w:rsidRPr="00A421F2">
        <w:tab/>
        <w:t>(a)</w:t>
      </w:r>
      <w:r w:rsidRPr="00A421F2">
        <w:tab/>
        <w:t xml:space="preserve">the applicant is included in the assurance of support given in relation to that person, and that assurance has been accepted by the Secretary of </w:t>
      </w:r>
      <w:r w:rsidR="00DF33F1" w:rsidRPr="001F42FA">
        <w:t>Social Service</w:t>
      </w:r>
      <w:r w:rsidR="00D71486">
        <w:t>s</w:t>
      </w:r>
      <w:r w:rsidRPr="00A421F2">
        <w:t>; or</w:t>
      </w:r>
    </w:p>
    <w:p w:rsidR="00334EC1" w:rsidRPr="00A421F2" w:rsidRDefault="00334EC1" w:rsidP="00B864ED">
      <w:pPr>
        <w:pStyle w:val="paragraph"/>
      </w:pPr>
      <w:r w:rsidRPr="00A421F2">
        <w:tab/>
        <w:t>(b)</w:t>
      </w:r>
      <w:r w:rsidRPr="00A421F2">
        <w:tab/>
        <w:t xml:space="preserve">an assurance of support in relation to the applicant has been accepted by the Secretary of </w:t>
      </w:r>
      <w:r w:rsidR="00DF33F1" w:rsidRPr="001F42FA">
        <w:t>Social Service</w:t>
      </w:r>
      <w:r w:rsidR="00D71486">
        <w:t>s</w:t>
      </w:r>
      <w:r w:rsidRPr="00A421F2">
        <w:t>.</w:t>
      </w:r>
    </w:p>
    <w:p w:rsidR="008E072E" w:rsidRPr="00A421F2" w:rsidRDefault="00B864ED" w:rsidP="00A421F2">
      <w:pPr>
        <w:pStyle w:val="ActHead5"/>
        <w:outlineLvl w:val="9"/>
      </w:pPr>
      <w:bookmarkStart w:id="142" w:name="_Toc408996294"/>
      <w:r w:rsidRPr="00A421F2">
        <w:rPr>
          <w:rStyle w:val="CharSectno"/>
        </w:rPr>
        <w:t>837.324</w:t>
      </w:r>
      <w:bookmarkEnd w:id="142"/>
      <w:r w:rsidR="008E072E" w:rsidRPr="00A421F2">
        <w:t xml:space="preserve">  </w:t>
      </w:r>
    </w:p>
    <w:p w:rsidR="00B864ED" w:rsidRPr="00A421F2" w:rsidRDefault="00B864ED" w:rsidP="00B864ED">
      <w:pPr>
        <w:pStyle w:val="subsection"/>
      </w:pPr>
      <w:r w:rsidRPr="00A421F2">
        <w:tab/>
      </w:r>
      <w:r w:rsidRPr="00A421F2">
        <w:tab/>
        <w:t>If the applicant has not turned 18, public interest criteria 4017 and 4018 are satisfied in relation to the applicant.</w:t>
      </w:r>
    </w:p>
    <w:p w:rsidR="008E072E" w:rsidRPr="00A421F2" w:rsidRDefault="00B864ED" w:rsidP="00A421F2">
      <w:pPr>
        <w:pStyle w:val="ActHead5"/>
        <w:outlineLvl w:val="9"/>
      </w:pPr>
      <w:bookmarkStart w:id="143" w:name="_Toc408996295"/>
      <w:r w:rsidRPr="00A421F2">
        <w:rPr>
          <w:rStyle w:val="CharSectno"/>
        </w:rPr>
        <w:t>837.325</w:t>
      </w:r>
      <w:bookmarkEnd w:id="143"/>
      <w:r w:rsidR="008E072E" w:rsidRPr="00A421F2">
        <w:t xml:space="preserve">  </w:t>
      </w:r>
    </w:p>
    <w:p w:rsidR="00B864ED" w:rsidRPr="00A421F2" w:rsidRDefault="00B864ED" w:rsidP="00B864ED">
      <w:pPr>
        <w:pStyle w:val="subsection"/>
      </w:pPr>
      <w:r w:rsidRPr="00A421F2">
        <w:tab/>
      </w:r>
      <w:r w:rsidRPr="00A421F2">
        <w:tab/>
        <w:t>The sponsorship mentioned in clause</w:t>
      </w:r>
      <w:r w:rsidR="00A421F2">
        <w:t> </w:t>
      </w:r>
      <w:r w:rsidRPr="00A421F2">
        <w:t>837.312 has been approved by the Minister and is still in force.</w:t>
      </w:r>
    </w:p>
    <w:p w:rsidR="00334EC1" w:rsidRPr="00A421F2" w:rsidRDefault="00334EC1" w:rsidP="00B2456D">
      <w:pPr>
        <w:pStyle w:val="DivisionMigration"/>
      </w:pPr>
      <w:r w:rsidRPr="00A421F2">
        <w:lastRenderedPageBreak/>
        <w:t>837.4</w:t>
      </w:r>
      <w:r w:rsidR="00B864ED" w:rsidRPr="00A421F2">
        <w:t>—</w:t>
      </w:r>
      <w:r w:rsidRPr="00A421F2">
        <w:t>Circumstances applicable to grant</w:t>
      </w:r>
    </w:p>
    <w:p w:rsidR="008E072E" w:rsidRPr="00A421F2" w:rsidRDefault="00B864ED" w:rsidP="00B2456D">
      <w:pPr>
        <w:pStyle w:val="ActHead5"/>
        <w:outlineLvl w:val="9"/>
      </w:pPr>
      <w:bookmarkStart w:id="144" w:name="_Toc408996296"/>
      <w:r w:rsidRPr="00A421F2">
        <w:rPr>
          <w:rStyle w:val="CharSectno"/>
        </w:rPr>
        <w:t>837.411</w:t>
      </w:r>
      <w:bookmarkEnd w:id="144"/>
      <w:r w:rsidR="008E072E" w:rsidRPr="00A421F2">
        <w:t xml:space="preserve">  </w:t>
      </w:r>
    </w:p>
    <w:p w:rsidR="00B864ED" w:rsidRPr="00A421F2" w:rsidRDefault="00B864ED" w:rsidP="00590512">
      <w:pPr>
        <w:pStyle w:val="subsection"/>
      </w:pPr>
      <w:r w:rsidRPr="00A421F2">
        <w:tab/>
      </w:r>
      <w:r w:rsidRPr="00A421F2">
        <w:tab/>
        <w:t>The applicant must be in Australia, but not in immigration clearance, when the visa is granted.</w:t>
      </w:r>
    </w:p>
    <w:p w:rsidR="00334EC1" w:rsidRPr="00A421F2" w:rsidRDefault="00B864ED" w:rsidP="00590512">
      <w:pPr>
        <w:pStyle w:val="notetext"/>
      </w:pPr>
      <w:r w:rsidRPr="00A421F2">
        <w:t>Note:</w:t>
      </w:r>
      <w:r w:rsidRPr="00A421F2">
        <w:tab/>
      </w:r>
      <w:r w:rsidR="00334EC1" w:rsidRPr="00A421F2">
        <w:t>The second instalment of the visa application charge must be paid before the visa can be granted.</w:t>
      </w:r>
    </w:p>
    <w:p w:rsidR="00334EC1" w:rsidRPr="00A421F2" w:rsidRDefault="00334EC1" w:rsidP="00E565EB">
      <w:pPr>
        <w:pStyle w:val="DivisionMigration"/>
      </w:pPr>
      <w:r w:rsidRPr="00A421F2">
        <w:t>837.5</w:t>
      </w:r>
      <w:r w:rsidR="00B864ED" w:rsidRPr="00A421F2">
        <w:t>—</w:t>
      </w:r>
      <w:r w:rsidRPr="00A421F2">
        <w:t>When visa is in effect</w:t>
      </w:r>
    </w:p>
    <w:p w:rsidR="008E072E" w:rsidRPr="00A421F2" w:rsidRDefault="00B864ED" w:rsidP="00E565EB">
      <w:pPr>
        <w:pStyle w:val="ActHead5"/>
        <w:outlineLvl w:val="9"/>
      </w:pPr>
      <w:bookmarkStart w:id="145" w:name="_Toc408996297"/>
      <w:r w:rsidRPr="00A421F2">
        <w:rPr>
          <w:rStyle w:val="CharSectno"/>
        </w:rPr>
        <w:t>837.511</w:t>
      </w:r>
      <w:bookmarkEnd w:id="145"/>
      <w:r w:rsidR="008E072E" w:rsidRPr="00A421F2">
        <w:t xml:space="preserve">  </w:t>
      </w:r>
    </w:p>
    <w:p w:rsidR="00B864ED" w:rsidRPr="00A421F2" w:rsidRDefault="00B864ED" w:rsidP="00590512">
      <w:pPr>
        <w:pStyle w:val="subsection"/>
      </w:pPr>
      <w:r w:rsidRPr="00A421F2">
        <w:tab/>
      </w:r>
      <w:r w:rsidRPr="00A421F2">
        <w:tab/>
        <w:t>Permanent visa permitting the holder to travel to and enter Australia for a period of 5 years from the date of grant.</w:t>
      </w:r>
    </w:p>
    <w:p w:rsidR="00334EC1" w:rsidRPr="00A421F2" w:rsidRDefault="00334EC1" w:rsidP="00F16188">
      <w:pPr>
        <w:pStyle w:val="DivisionMigration"/>
      </w:pPr>
      <w:r w:rsidRPr="00A421F2">
        <w:t>837.6</w:t>
      </w:r>
      <w:r w:rsidR="00B864ED" w:rsidRPr="00A421F2">
        <w:t>—</w:t>
      </w:r>
      <w:r w:rsidRPr="00A421F2">
        <w:t>Conditions:</w:t>
      </w:r>
      <w:r w:rsidR="00A41E8E" w:rsidRPr="00A421F2">
        <w:t xml:space="preserve">   </w:t>
      </w:r>
      <w:r w:rsidRPr="00A421F2">
        <w:t>Nil.</w:t>
      </w:r>
    </w:p>
    <w:p w:rsidR="008A17BB" w:rsidRPr="00A421F2" w:rsidRDefault="008A17BB" w:rsidP="008A17BB">
      <w:pPr>
        <w:pStyle w:val="ActHead2"/>
        <w:pageBreakBefore/>
        <w:spacing w:before="240"/>
      </w:pPr>
      <w:bookmarkStart w:id="146" w:name="_Toc408996298"/>
      <w:r w:rsidRPr="00A421F2">
        <w:rPr>
          <w:rStyle w:val="CharPartNo"/>
        </w:rPr>
        <w:lastRenderedPageBreak/>
        <w:t>Subclass 838</w:t>
      </w:r>
      <w:r w:rsidRPr="00A421F2">
        <w:t>—</w:t>
      </w:r>
      <w:r w:rsidRPr="00A421F2">
        <w:rPr>
          <w:rStyle w:val="CharPartText"/>
        </w:rPr>
        <w:t>Aged Dependent Relative</w:t>
      </w:r>
      <w:bookmarkEnd w:id="146"/>
    </w:p>
    <w:p w:rsidR="008A17BB" w:rsidRPr="00A421F2" w:rsidRDefault="008A17BB" w:rsidP="008A17BB">
      <w:pPr>
        <w:pStyle w:val="DivisionMigration"/>
      </w:pPr>
      <w:r w:rsidRPr="00A421F2">
        <w:t xml:space="preserve">838.1—Interpretation </w:t>
      </w:r>
    </w:p>
    <w:p w:rsidR="008A17BB" w:rsidRPr="00A421F2" w:rsidRDefault="008A17BB" w:rsidP="008A17BB">
      <w:pPr>
        <w:pStyle w:val="ActHead5"/>
        <w:outlineLvl w:val="9"/>
      </w:pPr>
      <w:bookmarkStart w:id="147" w:name="_Toc408996299"/>
      <w:r w:rsidRPr="00A421F2">
        <w:rPr>
          <w:rStyle w:val="CharSectno"/>
        </w:rPr>
        <w:t>838.111</w:t>
      </w:r>
      <w:bookmarkEnd w:id="147"/>
      <w:r w:rsidRPr="00A421F2">
        <w:t xml:space="preserve">  </w:t>
      </w:r>
    </w:p>
    <w:p w:rsidR="008A17BB" w:rsidRPr="00A421F2" w:rsidRDefault="008A17BB" w:rsidP="008A17BB">
      <w:pPr>
        <w:pStyle w:val="subsection"/>
      </w:pPr>
      <w:r w:rsidRPr="00A421F2">
        <w:tab/>
      </w:r>
      <w:r w:rsidRPr="00A421F2">
        <w:tab/>
        <w:t>In this Part:</w:t>
      </w:r>
    </w:p>
    <w:p w:rsidR="008A17BB" w:rsidRPr="00A421F2" w:rsidRDefault="008A17BB" w:rsidP="008A17BB">
      <w:pPr>
        <w:pStyle w:val="Definition"/>
      </w:pPr>
      <w:r w:rsidRPr="00A421F2">
        <w:rPr>
          <w:b/>
          <w:i/>
        </w:rPr>
        <w:t>Australian relative</w:t>
      </w:r>
      <w:r w:rsidRPr="00A421F2">
        <w:t xml:space="preserve"> means a relative of the applicant who is an Australian citizen, an Australian permanent resident or an eligible New Zealand citizen.</w:t>
      </w:r>
    </w:p>
    <w:p w:rsidR="008A17BB" w:rsidRPr="00A421F2" w:rsidRDefault="008A17BB" w:rsidP="008A17BB">
      <w:pPr>
        <w:pStyle w:val="notetext"/>
      </w:pPr>
      <w:r w:rsidRPr="00A421F2">
        <w:t>Note:</w:t>
      </w:r>
      <w:r w:rsidRPr="00A421F2">
        <w:tab/>
      </w:r>
      <w:r w:rsidRPr="00A421F2">
        <w:rPr>
          <w:b/>
          <w:i/>
        </w:rPr>
        <w:t>aged dependent relative</w:t>
      </w:r>
      <w:r w:rsidRPr="00A421F2">
        <w:t xml:space="preserve">, </w:t>
      </w:r>
      <w:r w:rsidRPr="00A421F2">
        <w:rPr>
          <w:b/>
          <w:i/>
        </w:rPr>
        <w:t>dependent child</w:t>
      </w:r>
      <w:r w:rsidRPr="00A421F2">
        <w:t>,</w:t>
      </w:r>
      <w:r w:rsidRPr="00A421F2">
        <w:rPr>
          <w:b/>
          <w:i/>
        </w:rPr>
        <w:t xml:space="preserve"> eligible New Zealand citizen</w:t>
      </w:r>
      <w:r w:rsidRPr="00A421F2">
        <w:t xml:space="preserve"> and </w:t>
      </w:r>
      <w:r w:rsidRPr="00A421F2">
        <w:rPr>
          <w:b/>
          <w:i/>
        </w:rPr>
        <w:t>settled</w:t>
      </w:r>
      <w:r w:rsidRPr="00A421F2">
        <w:t xml:space="preserve"> are defined in regulation</w:t>
      </w:r>
      <w:r>
        <w:t> </w:t>
      </w:r>
      <w:r w:rsidRPr="00A421F2">
        <w:t>1.03.</w:t>
      </w:r>
    </w:p>
    <w:p w:rsidR="008A17BB" w:rsidRPr="00A421F2" w:rsidRDefault="008A17BB" w:rsidP="008A17BB">
      <w:pPr>
        <w:pStyle w:val="DivisionMigration"/>
      </w:pPr>
      <w:r w:rsidRPr="00A421F2">
        <w:t xml:space="preserve">838.2—Primary criteria </w:t>
      </w:r>
    </w:p>
    <w:p w:rsidR="008A17BB" w:rsidRPr="00A421F2" w:rsidRDefault="008A17BB" w:rsidP="008A17BB">
      <w:pPr>
        <w:pStyle w:val="notetext"/>
      </w:pPr>
      <w:r w:rsidRPr="00A421F2">
        <w:t>Note:</w:t>
      </w:r>
      <w:r w:rsidRPr="00A421F2">
        <w:tab/>
        <w:t>The primary criteria must be satisfied by at least one member of a family unit. The other members of the family unit who are applicants for a visa of this subclass need satisfy only the secondary criteria.</w:t>
      </w:r>
    </w:p>
    <w:p w:rsidR="008A17BB" w:rsidRPr="00A421F2" w:rsidRDefault="008A17BB" w:rsidP="008A17BB">
      <w:pPr>
        <w:pStyle w:val="SubDivisionMigration"/>
      </w:pPr>
      <w:r w:rsidRPr="00A421F2">
        <w:t xml:space="preserve">838.21—Criteria to be satisfied at time of application </w:t>
      </w:r>
    </w:p>
    <w:p w:rsidR="008A17BB" w:rsidRPr="00A421F2" w:rsidRDefault="008A17BB" w:rsidP="008A17BB">
      <w:pPr>
        <w:pStyle w:val="ActHead5"/>
        <w:keepNext w:val="0"/>
        <w:keepLines w:val="0"/>
        <w:outlineLvl w:val="9"/>
      </w:pPr>
      <w:bookmarkStart w:id="148" w:name="_Toc408996300"/>
      <w:r w:rsidRPr="00A421F2">
        <w:rPr>
          <w:rStyle w:val="CharSectno"/>
        </w:rPr>
        <w:t>838.211</w:t>
      </w:r>
      <w:bookmarkEnd w:id="148"/>
      <w:r w:rsidRPr="00A421F2">
        <w:t xml:space="preserve">  </w:t>
      </w:r>
    </w:p>
    <w:p w:rsidR="008A17BB" w:rsidRPr="00A421F2" w:rsidRDefault="008A17BB" w:rsidP="008A17BB">
      <w:pPr>
        <w:pStyle w:val="subsection"/>
      </w:pPr>
      <w:r w:rsidRPr="00A421F2">
        <w:tab/>
      </w:r>
      <w:r w:rsidRPr="00A421F2">
        <w:tab/>
        <w:t>The applicant is:</w:t>
      </w:r>
    </w:p>
    <w:p w:rsidR="008A17BB" w:rsidRPr="00A421F2" w:rsidRDefault="008A17BB" w:rsidP="008A17BB">
      <w:pPr>
        <w:pStyle w:val="paragraph"/>
      </w:pPr>
      <w:r w:rsidRPr="00A421F2">
        <w:tab/>
        <w:t>(a)</w:t>
      </w:r>
      <w:r w:rsidRPr="00A421F2">
        <w:tab/>
        <w:t>the holder of a substantive visa (other than a Subclass 771 (Transit) visa); or</w:t>
      </w:r>
    </w:p>
    <w:p w:rsidR="008A17BB" w:rsidRPr="00A421F2" w:rsidRDefault="008A17BB" w:rsidP="008A17BB">
      <w:pPr>
        <w:pStyle w:val="paragraph"/>
      </w:pPr>
      <w:r w:rsidRPr="00A421F2">
        <w:tab/>
        <w:t>(b)</w:t>
      </w:r>
      <w:r w:rsidRPr="00A421F2">
        <w:tab/>
        <w:t>a person who:</w:t>
      </w:r>
    </w:p>
    <w:p w:rsidR="008A17BB" w:rsidRPr="00A421F2" w:rsidRDefault="008A17BB" w:rsidP="008A17BB">
      <w:pPr>
        <w:pStyle w:val="paragraphsub"/>
      </w:pPr>
      <w:r w:rsidRPr="00A421F2">
        <w:tab/>
        <w:t>(i)</w:t>
      </w:r>
      <w:r w:rsidRPr="00A421F2">
        <w:tab/>
        <w:t>is not the holder of a substantive visa; and</w:t>
      </w:r>
    </w:p>
    <w:p w:rsidR="008A17BB" w:rsidRPr="00A421F2" w:rsidRDefault="008A17BB" w:rsidP="008A17BB">
      <w:pPr>
        <w:pStyle w:val="paragraphsub"/>
      </w:pPr>
      <w:r w:rsidRPr="00A421F2">
        <w:tab/>
        <w:t>(ii)</w:t>
      </w:r>
      <w:r w:rsidRPr="00A421F2">
        <w:tab/>
        <w:t>immediately before ceasing to hold a substantive visa, was not the holder of a Subclass 771 (Transit) visa; and</w:t>
      </w:r>
    </w:p>
    <w:p w:rsidR="008A17BB" w:rsidRPr="00A421F2" w:rsidRDefault="008A17BB" w:rsidP="008A17BB">
      <w:pPr>
        <w:pStyle w:val="paragraphsub"/>
      </w:pPr>
      <w:r w:rsidRPr="00A421F2">
        <w:tab/>
        <w:t>(iii)</w:t>
      </w:r>
      <w:r w:rsidRPr="00A421F2">
        <w:tab/>
        <w:t>satisfies Schedule</w:t>
      </w:r>
      <w:r>
        <w:t> </w:t>
      </w:r>
      <w:r w:rsidRPr="00A421F2">
        <w:t>3 criterion 3002.</w:t>
      </w:r>
    </w:p>
    <w:p w:rsidR="008A17BB" w:rsidRPr="00A421F2" w:rsidRDefault="008A17BB" w:rsidP="006D5EFA">
      <w:pPr>
        <w:pStyle w:val="ActHead5"/>
        <w:outlineLvl w:val="9"/>
      </w:pPr>
      <w:bookmarkStart w:id="149" w:name="_Toc408996301"/>
      <w:r w:rsidRPr="00A421F2">
        <w:rPr>
          <w:rStyle w:val="CharSectno"/>
        </w:rPr>
        <w:lastRenderedPageBreak/>
        <w:t>838.212</w:t>
      </w:r>
      <w:bookmarkEnd w:id="149"/>
      <w:r w:rsidRPr="00A421F2">
        <w:t xml:space="preserve">  </w:t>
      </w:r>
    </w:p>
    <w:p w:rsidR="008A17BB" w:rsidRPr="00A421F2" w:rsidRDefault="008A17BB" w:rsidP="006D5EFA">
      <w:pPr>
        <w:pStyle w:val="subsection"/>
        <w:keepNext/>
        <w:keepLines/>
      </w:pPr>
      <w:r w:rsidRPr="00A421F2">
        <w:tab/>
      </w:r>
      <w:r w:rsidRPr="00A421F2">
        <w:tab/>
        <w:t>The applicant is an aged dependent relative of an Australian relative.</w:t>
      </w:r>
    </w:p>
    <w:p w:rsidR="008A17BB" w:rsidRPr="00A421F2" w:rsidRDefault="008A17BB" w:rsidP="008A17BB">
      <w:pPr>
        <w:pStyle w:val="ActHead5"/>
        <w:outlineLvl w:val="9"/>
      </w:pPr>
      <w:bookmarkStart w:id="150" w:name="_Toc408996302"/>
      <w:r w:rsidRPr="00A421F2">
        <w:rPr>
          <w:rStyle w:val="CharSectno"/>
        </w:rPr>
        <w:t>838.213</w:t>
      </w:r>
      <w:bookmarkEnd w:id="150"/>
      <w:r w:rsidRPr="00A421F2">
        <w:t xml:space="preserve">  </w:t>
      </w:r>
    </w:p>
    <w:p w:rsidR="008A17BB" w:rsidRPr="00A421F2" w:rsidRDefault="008A17BB" w:rsidP="008A17BB">
      <w:pPr>
        <w:pStyle w:val="subsection"/>
      </w:pPr>
      <w:r w:rsidRPr="00A421F2">
        <w:tab/>
      </w:r>
      <w:r w:rsidRPr="00A421F2">
        <w:tab/>
        <w:t>The applicant is sponsored:</w:t>
      </w:r>
    </w:p>
    <w:p w:rsidR="008A17BB" w:rsidRPr="00A421F2" w:rsidRDefault="008A17BB" w:rsidP="008A17BB">
      <w:pPr>
        <w:pStyle w:val="paragraph"/>
      </w:pPr>
      <w:r w:rsidRPr="00A421F2">
        <w:tab/>
        <w:t>(a)</w:t>
      </w:r>
      <w:r w:rsidRPr="00A421F2">
        <w:tab/>
        <w:t>by the Australian relative, if the Australian relative:</w:t>
      </w:r>
    </w:p>
    <w:p w:rsidR="008A17BB" w:rsidRPr="00A421F2" w:rsidRDefault="008A17BB" w:rsidP="008A17BB">
      <w:pPr>
        <w:pStyle w:val="paragraphsub"/>
      </w:pPr>
      <w:r w:rsidRPr="00A421F2">
        <w:tab/>
        <w:t>(i)</w:t>
      </w:r>
      <w:r w:rsidRPr="00A421F2">
        <w:tab/>
        <w:t>has turned 18; and</w:t>
      </w:r>
    </w:p>
    <w:p w:rsidR="008A17BB" w:rsidRPr="00A421F2" w:rsidRDefault="008A17BB" w:rsidP="008A17BB">
      <w:pPr>
        <w:pStyle w:val="paragraphsub"/>
      </w:pPr>
      <w:r w:rsidRPr="00A421F2">
        <w:tab/>
        <w:t>(ii)</w:t>
      </w:r>
      <w:r w:rsidRPr="00A421F2">
        <w:tab/>
        <w:t>is a settled Australian citizen, a settled Australian permanent resident or a settled eligible New Zealand citizen; and</w:t>
      </w:r>
    </w:p>
    <w:p w:rsidR="008A17BB" w:rsidRPr="00A421F2" w:rsidRDefault="008A17BB" w:rsidP="008A17BB">
      <w:pPr>
        <w:pStyle w:val="paragraphsub"/>
      </w:pPr>
      <w:r w:rsidRPr="00A421F2">
        <w:tab/>
        <w:t>(iii)</w:t>
      </w:r>
      <w:r w:rsidRPr="00A421F2">
        <w:tab/>
        <w:t>is usually resident in Australia; or</w:t>
      </w:r>
    </w:p>
    <w:p w:rsidR="008A17BB" w:rsidRPr="00A421F2" w:rsidRDefault="008A17BB" w:rsidP="008A17BB">
      <w:pPr>
        <w:pStyle w:val="paragraph"/>
      </w:pPr>
      <w:r w:rsidRPr="00A421F2">
        <w:tab/>
        <w:t>(b)</w:t>
      </w:r>
      <w:r w:rsidRPr="00A421F2">
        <w:tab/>
        <w:t>by the spouse or de facto partner of the Australian relative, if the spouse or de facto partner:</w:t>
      </w:r>
    </w:p>
    <w:p w:rsidR="008A17BB" w:rsidRPr="00A421F2" w:rsidRDefault="008A17BB" w:rsidP="008A17BB">
      <w:pPr>
        <w:pStyle w:val="paragraphsub"/>
      </w:pPr>
      <w:r w:rsidRPr="00A421F2">
        <w:tab/>
        <w:t>(i)</w:t>
      </w:r>
      <w:r w:rsidRPr="00A421F2">
        <w:tab/>
        <w:t>has turned 18; and</w:t>
      </w:r>
    </w:p>
    <w:p w:rsidR="008A17BB" w:rsidRPr="00A421F2" w:rsidRDefault="008A17BB" w:rsidP="008A17BB">
      <w:pPr>
        <w:pStyle w:val="paragraphsub"/>
      </w:pPr>
      <w:r w:rsidRPr="00A421F2">
        <w:tab/>
        <w:t>(ii)</w:t>
      </w:r>
      <w:r w:rsidRPr="00A421F2">
        <w:tab/>
        <w:t>is a settled Australian citizen, a settled Australian permanent resident or a settled New Zealand citizen; and</w:t>
      </w:r>
    </w:p>
    <w:p w:rsidR="008A17BB" w:rsidRPr="00A421F2" w:rsidRDefault="008A17BB" w:rsidP="008A17BB">
      <w:pPr>
        <w:pStyle w:val="paragraphsub"/>
      </w:pPr>
      <w:r w:rsidRPr="00A421F2">
        <w:tab/>
        <w:t>(iii)</w:t>
      </w:r>
      <w:r w:rsidRPr="00A421F2">
        <w:tab/>
        <w:t>is usually resident in Australia; and</w:t>
      </w:r>
    </w:p>
    <w:p w:rsidR="008A17BB" w:rsidRPr="00A421F2" w:rsidRDefault="008A17BB" w:rsidP="008A17BB">
      <w:pPr>
        <w:pStyle w:val="paragraphsub"/>
      </w:pPr>
      <w:r w:rsidRPr="00A421F2">
        <w:tab/>
        <w:t>(iv)</w:t>
      </w:r>
      <w:r w:rsidRPr="00A421F2">
        <w:tab/>
        <w:t>cohabits with the Australian relative.</w:t>
      </w:r>
    </w:p>
    <w:p w:rsidR="008A17BB" w:rsidRPr="00A421F2" w:rsidRDefault="008A17BB" w:rsidP="008A17BB">
      <w:pPr>
        <w:pStyle w:val="SubDivisionMigration"/>
      </w:pPr>
      <w:r w:rsidRPr="00A421F2">
        <w:t xml:space="preserve">838.22—Criteria to be satisfied at time of decision </w:t>
      </w:r>
    </w:p>
    <w:p w:rsidR="008A17BB" w:rsidRPr="00A421F2" w:rsidRDefault="008A17BB" w:rsidP="008A17BB">
      <w:pPr>
        <w:pStyle w:val="ActHead5"/>
        <w:outlineLvl w:val="9"/>
      </w:pPr>
      <w:bookmarkStart w:id="151" w:name="_Toc408996303"/>
      <w:r w:rsidRPr="00A421F2">
        <w:rPr>
          <w:rStyle w:val="CharSectno"/>
        </w:rPr>
        <w:t>838.221</w:t>
      </w:r>
      <w:bookmarkEnd w:id="151"/>
      <w:r w:rsidRPr="00A421F2">
        <w:t xml:space="preserve">  </w:t>
      </w:r>
    </w:p>
    <w:p w:rsidR="008A17BB" w:rsidRPr="00A421F2" w:rsidRDefault="008A17BB" w:rsidP="008A17BB">
      <w:pPr>
        <w:pStyle w:val="subsection"/>
      </w:pPr>
      <w:r w:rsidRPr="00A421F2">
        <w:tab/>
      </w:r>
      <w:r w:rsidRPr="00A421F2">
        <w:tab/>
        <w:t>The applicant continues to satisfy the criterion in clause</w:t>
      </w:r>
      <w:r>
        <w:t> </w:t>
      </w:r>
      <w:r w:rsidRPr="00A421F2">
        <w:t>838.212.</w:t>
      </w:r>
    </w:p>
    <w:p w:rsidR="008A17BB" w:rsidRPr="00A421F2" w:rsidRDefault="008A17BB" w:rsidP="008A17BB">
      <w:pPr>
        <w:pStyle w:val="ActHead5"/>
        <w:outlineLvl w:val="9"/>
      </w:pPr>
      <w:bookmarkStart w:id="152" w:name="_Toc408996304"/>
      <w:r w:rsidRPr="00A421F2">
        <w:rPr>
          <w:rStyle w:val="CharSectno"/>
        </w:rPr>
        <w:t>838.222</w:t>
      </w:r>
      <w:bookmarkEnd w:id="152"/>
      <w:r w:rsidRPr="00A421F2">
        <w:t xml:space="preserve">  </w:t>
      </w:r>
    </w:p>
    <w:p w:rsidR="008A17BB" w:rsidRPr="00A421F2" w:rsidRDefault="008A17BB" w:rsidP="008A17BB">
      <w:pPr>
        <w:pStyle w:val="subsection"/>
      </w:pPr>
      <w:r w:rsidRPr="00A421F2">
        <w:tab/>
      </w:r>
      <w:r w:rsidRPr="00A421F2">
        <w:tab/>
        <w:t xml:space="preserve">The Minister is satisfied that an assurance of support in relation to the applicant has been accepted by the Secretary of </w:t>
      </w:r>
      <w:r w:rsidRPr="001F42FA">
        <w:t>Social Service</w:t>
      </w:r>
      <w:r>
        <w:t>s</w:t>
      </w:r>
      <w:r w:rsidRPr="00A421F2">
        <w:t>.</w:t>
      </w:r>
    </w:p>
    <w:p w:rsidR="008A17BB" w:rsidRPr="00A421F2" w:rsidRDefault="008A17BB" w:rsidP="008A17BB">
      <w:pPr>
        <w:pStyle w:val="ActHead5"/>
        <w:outlineLvl w:val="9"/>
      </w:pPr>
      <w:bookmarkStart w:id="153" w:name="_Toc408996305"/>
      <w:r w:rsidRPr="00A421F2">
        <w:rPr>
          <w:rStyle w:val="CharSectno"/>
        </w:rPr>
        <w:lastRenderedPageBreak/>
        <w:t>838.223</w:t>
      </w:r>
      <w:bookmarkEnd w:id="153"/>
      <w:r w:rsidRPr="00A421F2">
        <w:t xml:space="preserve">  </w:t>
      </w:r>
    </w:p>
    <w:p w:rsidR="008A17BB" w:rsidRPr="00A421F2" w:rsidRDefault="008A17BB" w:rsidP="008A17BB">
      <w:pPr>
        <w:pStyle w:val="subsection"/>
      </w:pPr>
      <w:r w:rsidRPr="00A421F2">
        <w:tab/>
      </w:r>
      <w:r w:rsidRPr="00A421F2">
        <w:tab/>
        <w:t>The applicant satisfies public interest criteria 4001, 4002, 4003, 4004, 4005, 4009, 4010, 4019</w:t>
      </w:r>
      <w:r w:rsidRPr="00A421F2">
        <w:rPr>
          <w:color w:val="000000" w:themeColor="text1"/>
        </w:rPr>
        <w:t>, 4020</w:t>
      </w:r>
      <w:r w:rsidRPr="00A421F2">
        <w:t xml:space="preserve"> and 4021.</w:t>
      </w:r>
    </w:p>
    <w:p w:rsidR="008A17BB" w:rsidRPr="00A421F2" w:rsidRDefault="008A17BB" w:rsidP="008A17BB">
      <w:pPr>
        <w:pStyle w:val="ActHead5"/>
        <w:outlineLvl w:val="9"/>
      </w:pPr>
      <w:bookmarkStart w:id="154" w:name="_Toc408996306"/>
      <w:r w:rsidRPr="00A421F2">
        <w:rPr>
          <w:rStyle w:val="CharSectno"/>
        </w:rPr>
        <w:t>838.224</w:t>
      </w:r>
      <w:bookmarkEnd w:id="154"/>
      <w:r w:rsidRPr="00A421F2">
        <w:t xml:space="preserve">  </w:t>
      </w:r>
    </w:p>
    <w:p w:rsidR="008A17BB" w:rsidRPr="00A421F2" w:rsidRDefault="008A17BB" w:rsidP="008A17BB">
      <w:pPr>
        <w:pStyle w:val="subsection"/>
      </w:pPr>
      <w:r w:rsidRPr="00A421F2">
        <w:tab/>
        <w:t>(1)</w:t>
      </w:r>
      <w:r w:rsidRPr="00A421F2">
        <w:tab/>
        <w:t>Each member of the family unit of the applicant who is an applicant for a Subclass 838 visa is a person who:</w:t>
      </w:r>
    </w:p>
    <w:p w:rsidR="008A17BB" w:rsidRPr="00A421F2" w:rsidRDefault="008A17BB" w:rsidP="008A17BB">
      <w:pPr>
        <w:pStyle w:val="paragraph"/>
      </w:pPr>
      <w:r w:rsidRPr="00A421F2">
        <w:rPr>
          <w:color w:val="000000"/>
        </w:rPr>
        <w:tab/>
        <w:t>(a)</w:t>
      </w:r>
      <w:r w:rsidRPr="00A421F2">
        <w:rPr>
          <w:color w:val="000000"/>
        </w:rPr>
        <w:tab/>
        <w:t>satisfies public interest criteria 4001, 4002, 4003, 4004, 4005, 4009</w:t>
      </w:r>
      <w:r w:rsidRPr="00A421F2">
        <w:rPr>
          <w:color w:val="000000" w:themeColor="text1"/>
        </w:rPr>
        <w:t>, 4010 and 4020</w:t>
      </w:r>
      <w:r w:rsidRPr="00A421F2">
        <w:rPr>
          <w:color w:val="000000"/>
        </w:rPr>
        <w:t>; and</w:t>
      </w:r>
    </w:p>
    <w:p w:rsidR="008A17BB" w:rsidRPr="00A421F2" w:rsidRDefault="008A17BB" w:rsidP="008A17BB">
      <w:pPr>
        <w:pStyle w:val="paragraph"/>
      </w:pPr>
      <w:r w:rsidRPr="00A421F2">
        <w:tab/>
        <w:t>(b)</w:t>
      </w:r>
      <w:r w:rsidRPr="00A421F2">
        <w:tab/>
        <w:t xml:space="preserve">if the person had turned 18 at the time of application—satisfies public interest criterion 4019. </w:t>
      </w:r>
    </w:p>
    <w:p w:rsidR="008A17BB" w:rsidRPr="00A421F2" w:rsidRDefault="008A17BB" w:rsidP="008A17BB">
      <w:pPr>
        <w:pStyle w:val="subsection"/>
      </w:pPr>
      <w:r w:rsidRPr="00A421F2">
        <w:tab/>
        <w:t>(2)</w:t>
      </w:r>
      <w:r w:rsidRPr="00A421F2">
        <w:tab/>
        <w:t xml:space="preserve">Each member of the family unit of the applicant who is not an applicant for a Subclass 838 visa satisfies: </w:t>
      </w:r>
    </w:p>
    <w:p w:rsidR="008A17BB" w:rsidRPr="00A421F2" w:rsidRDefault="008A17BB" w:rsidP="008A17BB">
      <w:pPr>
        <w:pStyle w:val="paragraph"/>
      </w:pPr>
      <w:r w:rsidRPr="00A421F2">
        <w:tab/>
        <w:t>(a)</w:t>
      </w:r>
      <w:r w:rsidRPr="00A421F2">
        <w:tab/>
        <w:t xml:space="preserve">public interest criteria 4001, 4002, 4003 and 4004; and </w:t>
      </w:r>
    </w:p>
    <w:p w:rsidR="008A17BB" w:rsidRPr="00A421F2" w:rsidRDefault="008A17BB" w:rsidP="008A17BB">
      <w:pPr>
        <w:pStyle w:val="paragraph"/>
      </w:pPr>
      <w:r w:rsidRPr="00A421F2">
        <w:tab/>
        <w:t>(b)</w:t>
      </w:r>
      <w:r w:rsidRPr="00A421F2">
        <w:tab/>
        <w:t xml:space="preserve">public interest criterion 4005, unless the Minister is satisfied that it would be unreasonable to require the person to undergo assessment in relation to that criterion. </w:t>
      </w:r>
    </w:p>
    <w:p w:rsidR="008A17BB" w:rsidRPr="00A421F2" w:rsidRDefault="008A17BB" w:rsidP="008A17BB">
      <w:pPr>
        <w:pStyle w:val="ActHead5"/>
        <w:outlineLvl w:val="9"/>
      </w:pPr>
      <w:bookmarkStart w:id="155" w:name="_Toc408996307"/>
      <w:r w:rsidRPr="00A421F2">
        <w:rPr>
          <w:rStyle w:val="CharSectno"/>
        </w:rPr>
        <w:t>838.225</w:t>
      </w:r>
      <w:bookmarkEnd w:id="155"/>
      <w:r w:rsidRPr="00A421F2">
        <w:t xml:space="preserve">  </w:t>
      </w:r>
    </w:p>
    <w:p w:rsidR="008A17BB" w:rsidRPr="00A421F2" w:rsidRDefault="008A17BB" w:rsidP="008A17BB">
      <w:pPr>
        <w:pStyle w:val="subsection"/>
      </w:pPr>
      <w:r w:rsidRPr="00A421F2">
        <w:tab/>
      </w:r>
      <w:r w:rsidRPr="00A421F2">
        <w:tab/>
        <w:t>If a person (in this clause called the additional applicant):</w:t>
      </w:r>
    </w:p>
    <w:p w:rsidR="008A17BB" w:rsidRPr="00A421F2" w:rsidRDefault="008A17BB" w:rsidP="008A17BB">
      <w:pPr>
        <w:pStyle w:val="paragraph"/>
      </w:pPr>
      <w:r w:rsidRPr="00A421F2">
        <w:tab/>
        <w:t>(a)</w:t>
      </w:r>
      <w:r w:rsidRPr="00A421F2">
        <w:tab/>
        <w:t>is a member of the family unit of the applicant; and</w:t>
      </w:r>
    </w:p>
    <w:p w:rsidR="008A17BB" w:rsidRPr="00A421F2" w:rsidRDefault="008A17BB" w:rsidP="008A17BB">
      <w:pPr>
        <w:pStyle w:val="paragraph"/>
      </w:pPr>
      <w:r w:rsidRPr="00A421F2">
        <w:tab/>
        <w:t>(b)</w:t>
      </w:r>
      <w:r w:rsidRPr="00A421F2">
        <w:tab/>
        <w:t>has not turned 18; and</w:t>
      </w:r>
    </w:p>
    <w:p w:rsidR="008A17BB" w:rsidRPr="00A421F2" w:rsidRDefault="008A17BB" w:rsidP="008A17BB">
      <w:pPr>
        <w:pStyle w:val="paragraph"/>
      </w:pPr>
      <w:r w:rsidRPr="00A421F2">
        <w:tab/>
        <w:t>(c)</w:t>
      </w:r>
      <w:r w:rsidRPr="00A421F2">
        <w:tab/>
        <w:t>made a combined application with the applicant—</w:t>
      </w:r>
    </w:p>
    <w:p w:rsidR="008A17BB" w:rsidRPr="00A421F2" w:rsidRDefault="008A17BB" w:rsidP="008A17BB">
      <w:pPr>
        <w:pStyle w:val="subsection2"/>
      </w:pPr>
      <w:r w:rsidRPr="00A421F2">
        <w:t>public interest criteria 4015 and 4016 are satisfied in relation to the additional applicant.</w:t>
      </w:r>
    </w:p>
    <w:p w:rsidR="008A17BB" w:rsidRPr="00A421F2" w:rsidRDefault="008A17BB" w:rsidP="008A17BB">
      <w:pPr>
        <w:pStyle w:val="ActHead5"/>
        <w:outlineLvl w:val="9"/>
      </w:pPr>
      <w:bookmarkStart w:id="156" w:name="_Toc408996308"/>
      <w:r w:rsidRPr="00A421F2">
        <w:rPr>
          <w:rStyle w:val="CharSectno"/>
        </w:rPr>
        <w:t>838.226</w:t>
      </w:r>
      <w:bookmarkEnd w:id="156"/>
      <w:r w:rsidRPr="00A421F2">
        <w:t xml:space="preserve">  </w:t>
      </w:r>
    </w:p>
    <w:p w:rsidR="008A17BB" w:rsidRPr="00A421F2" w:rsidRDefault="008A17BB" w:rsidP="008A17BB">
      <w:pPr>
        <w:pStyle w:val="subsection"/>
      </w:pPr>
      <w:r w:rsidRPr="00A421F2">
        <w:tab/>
      </w:r>
      <w:r w:rsidRPr="00A421F2">
        <w:tab/>
        <w:t>If the applicant has not turned 18, public interest criteria 4017 and 4018 are satisfied in relation to the applicant.</w:t>
      </w:r>
    </w:p>
    <w:p w:rsidR="008A17BB" w:rsidRPr="00A421F2" w:rsidRDefault="008A17BB" w:rsidP="008A17BB">
      <w:pPr>
        <w:pStyle w:val="ActHead5"/>
        <w:outlineLvl w:val="9"/>
      </w:pPr>
      <w:bookmarkStart w:id="157" w:name="_Toc408996309"/>
      <w:r w:rsidRPr="00A421F2">
        <w:rPr>
          <w:rStyle w:val="CharSectno"/>
        </w:rPr>
        <w:lastRenderedPageBreak/>
        <w:t>838.227</w:t>
      </w:r>
      <w:bookmarkEnd w:id="157"/>
      <w:r w:rsidRPr="00A421F2">
        <w:t xml:space="preserve">  </w:t>
      </w:r>
    </w:p>
    <w:p w:rsidR="008A17BB" w:rsidRPr="00A421F2" w:rsidRDefault="008A17BB" w:rsidP="008A17BB">
      <w:pPr>
        <w:pStyle w:val="subsection"/>
      </w:pPr>
      <w:r w:rsidRPr="00A421F2">
        <w:tab/>
      </w:r>
      <w:r w:rsidRPr="00A421F2">
        <w:tab/>
        <w:t>The sponsorship mentioned in clause</w:t>
      </w:r>
      <w:r>
        <w:t> </w:t>
      </w:r>
      <w:r w:rsidRPr="00A421F2">
        <w:t>838.213 has been approved by the Minister and is still in force.</w:t>
      </w:r>
    </w:p>
    <w:p w:rsidR="008A17BB" w:rsidRPr="00A421F2" w:rsidRDefault="008A17BB" w:rsidP="008A17BB">
      <w:pPr>
        <w:pStyle w:val="DivisionMigration"/>
      </w:pPr>
      <w:r w:rsidRPr="00A421F2">
        <w:t xml:space="preserve">838.3—Secondary criteria </w:t>
      </w:r>
    </w:p>
    <w:p w:rsidR="008A17BB" w:rsidRPr="00A421F2" w:rsidRDefault="008A17BB" w:rsidP="008A17BB">
      <w:pPr>
        <w:pStyle w:val="notetext"/>
      </w:pPr>
      <w:r w:rsidRPr="00A421F2">
        <w:t>Note:</w:t>
      </w:r>
      <w:r w:rsidRPr="00A421F2">
        <w:tab/>
        <w:t xml:space="preserve">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 </w:t>
      </w:r>
    </w:p>
    <w:p w:rsidR="008A17BB" w:rsidRPr="00A421F2" w:rsidRDefault="008A17BB" w:rsidP="008A17BB">
      <w:pPr>
        <w:pStyle w:val="SubDivisionMigration"/>
      </w:pPr>
      <w:r w:rsidRPr="00A421F2">
        <w:t xml:space="preserve">838.31—Criteria to be satisfied at time of application </w:t>
      </w:r>
    </w:p>
    <w:p w:rsidR="008A17BB" w:rsidRPr="00A421F2" w:rsidRDefault="008A17BB" w:rsidP="008A17BB">
      <w:pPr>
        <w:pStyle w:val="ActHead5"/>
        <w:outlineLvl w:val="9"/>
      </w:pPr>
      <w:bookmarkStart w:id="158" w:name="_Toc408996310"/>
      <w:r w:rsidRPr="00A421F2">
        <w:rPr>
          <w:rStyle w:val="CharSectno"/>
        </w:rPr>
        <w:t>838.311</w:t>
      </w:r>
      <w:bookmarkEnd w:id="158"/>
      <w:r w:rsidRPr="00A421F2">
        <w:t xml:space="preserve">  </w:t>
      </w:r>
    </w:p>
    <w:p w:rsidR="008A17BB" w:rsidRPr="00A421F2" w:rsidRDefault="008A17BB" w:rsidP="008A17BB">
      <w:pPr>
        <w:pStyle w:val="subsection"/>
      </w:pPr>
      <w:r w:rsidRPr="00A421F2">
        <w:tab/>
      </w:r>
      <w:r w:rsidRPr="00A421F2">
        <w:tab/>
        <w:t xml:space="preserve">The applicant is a member of the family unit of a person who: </w:t>
      </w:r>
    </w:p>
    <w:p w:rsidR="008A17BB" w:rsidRPr="00A421F2" w:rsidRDefault="008A17BB" w:rsidP="008A17BB">
      <w:pPr>
        <w:pStyle w:val="paragraph"/>
      </w:pPr>
      <w:r w:rsidRPr="00A421F2">
        <w:tab/>
        <w:t>(a)</w:t>
      </w:r>
      <w:r w:rsidRPr="00A421F2">
        <w:tab/>
        <w:t xml:space="preserve">has applied for an Other Family (Residence) (Class BU) visa; and </w:t>
      </w:r>
    </w:p>
    <w:p w:rsidR="008A17BB" w:rsidRPr="00A421F2" w:rsidRDefault="008A17BB" w:rsidP="008A17BB">
      <w:pPr>
        <w:pStyle w:val="paragraph"/>
      </w:pPr>
      <w:r w:rsidRPr="00A421F2">
        <w:tab/>
        <w:t>(b)</w:t>
      </w:r>
      <w:r w:rsidRPr="00A421F2">
        <w:tab/>
        <w:t>on the basis of the information provided in his or her application, appears to satisfy the criteria in Subdivision</w:t>
      </w:r>
      <w:r>
        <w:t> </w:t>
      </w:r>
      <w:r w:rsidRPr="00A421F2">
        <w:t xml:space="preserve">838.21; </w:t>
      </w:r>
    </w:p>
    <w:p w:rsidR="008A17BB" w:rsidRPr="00A421F2" w:rsidRDefault="008A17BB" w:rsidP="008A17BB">
      <w:pPr>
        <w:pStyle w:val="subsection2"/>
      </w:pPr>
      <w:r w:rsidRPr="00A421F2">
        <w:t xml:space="preserve">and the Minister has not decided to grant or refuse to grant the visa to that other person. </w:t>
      </w:r>
    </w:p>
    <w:p w:rsidR="008A17BB" w:rsidRPr="00A421F2" w:rsidRDefault="008A17BB" w:rsidP="008A17BB">
      <w:pPr>
        <w:pStyle w:val="ActHead5"/>
        <w:keepNext w:val="0"/>
        <w:keepLines w:val="0"/>
        <w:outlineLvl w:val="9"/>
      </w:pPr>
      <w:bookmarkStart w:id="159" w:name="_Toc408996311"/>
      <w:r w:rsidRPr="00A421F2">
        <w:rPr>
          <w:rStyle w:val="CharSectno"/>
        </w:rPr>
        <w:t>838.312</w:t>
      </w:r>
      <w:bookmarkEnd w:id="159"/>
      <w:r w:rsidRPr="00A421F2">
        <w:t xml:space="preserve">  </w:t>
      </w:r>
    </w:p>
    <w:p w:rsidR="008A17BB" w:rsidRPr="00A421F2" w:rsidRDefault="008A17BB" w:rsidP="008A17BB">
      <w:pPr>
        <w:pStyle w:val="subsection"/>
      </w:pPr>
      <w:r w:rsidRPr="00A421F2">
        <w:tab/>
      </w:r>
      <w:r w:rsidRPr="00A421F2">
        <w:tab/>
        <w:t>The sponsorship mentioned in clause</w:t>
      </w:r>
      <w:r>
        <w:t> </w:t>
      </w:r>
      <w:r w:rsidRPr="00A421F2">
        <w:t>838.213 of the person who satisfies the primary criteria includes sponsorship of the applicant.</w:t>
      </w:r>
    </w:p>
    <w:p w:rsidR="008A17BB" w:rsidRPr="00A421F2" w:rsidRDefault="008A17BB" w:rsidP="008A17BB">
      <w:pPr>
        <w:pStyle w:val="SubDivisionMigration"/>
      </w:pPr>
      <w:r w:rsidRPr="00A421F2">
        <w:t xml:space="preserve">838.32—Criteria to be satisfied at time of decision </w:t>
      </w:r>
    </w:p>
    <w:p w:rsidR="008A17BB" w:rsidRPr="00A421F2" w:rsidRDefault="008A17BB" w:rsidP="008A17BB">
      <w:pPr>
        <w:pStyle w:val="ActHead5"/>
        <w:outlineLvl w:val="9"/>
      </w:pPr>
      <w:bookmarkStart w:id="160" w:name="_Toc408996312"/>
      <w:r w:rsidRPr="00A421F2">
        <w:rPr>
          <w:rStyle w:val="CharSectno"/>
        </w:rPr>
        <w:t>838.321</w:t>
      </w:r>
      <w:bookmarkEnd w:id="160"/>
      <w:r w:rsidRPr="00A421F2">
        <w:t xml:space="preserve">  </w:t>
      </w:r>
    </w:p>
    <w:p w:rsidR="008A17BB" w:rsidRPr="00A421F2" w:rsidRDefault="008A17BB" w:rsidP="008A17BB">
      <w:pPr>
        <w:pStyle w:val="subsection"/>
      </w:pPr>
      <w:r w:rsidRPr="00A421F2">
        <w:tab/>
      </w:r>
      <w:r w:rsidRPr="00A421F2">
        <w:tab/>
        <w:t xml:space="preserve">The applicant continues to be a member of the family unit of a person who, having satisfied the primary criteria, is the holder of a Subclass 838 visa. </w:t>
      </w:r>
    </w:p>
    <w:p w:rsidR="008A17BB" w:rsidRPr="00A421F2" w:rsidRDefault="008A17BB" w:rsidP="008A17BB">
      <w:pPr>
        <w:pStyle w:val="ActHead5"/>
        <w:outlineLvl w:val="9"/>
      </w:pPr>
      <w:bookmarkStart w:id="161" w:name="_Toc408996313"/>
      <w:r w:rsidRPr="00A421F2">
        <w:rPr>
          <w:rStyle w:val="CharSectno"/>
        </w:rPr>
        <w:lastRenderedPageBreak/>
        <w:t>838.322</w:t>
      </w:r>
      <w:bookmarkEnd w:id="161"/>
      <w:r w:rsidRPr="00A421F2">
        <w:t xml:space="preserve">  </w:t>
      </w:r>
    </w:p>
    <w:p w:rsidR="008A17BB" w:rsidRPr="00A421F2" w:rsidRDefault="008A17BB" w:rsidP="008A17BB">
      <w:pPr>
        <w:pStyle w:val="subsection"/>
      </w:pPr>
      <w:r w:rsidRPr="00A421F2">
        <w:tab/>
      </w:r>
      <w:r w:rsidRPr="00A421F2">
        <w:tab/>
        <w:t>The applicant:</w:t>
      </w:r>
    </w:p>
    <w:p w:rsidR="008A17BB" w:rsidRPr="00A421F2" w:rsidRDefault="008A17BB" w:rsidP="008A17BB">
      <w:pPr>
        <w:pStyle w:val="paragraph"/>
      </w:pPr>
      <w:r w:rsidRPr="00A421F2">
        <w:rPr>
          <w:color w:val="000000"/>
        </w:rPr>
        <w:tab/>
        <w:t>(a)</w:t>
      </w:r>
      <w:r w:rsidRPr="00A421F2">
        <w:rPr>
          <w:color w:val="000000"/>
        </w:rPr>
        <w:tab/>
        <w:t xml:space="preserve">satisfies public interest criteria 4001, 4002, 4003, 4004, 4005, </w:t>
      </w:r>
      <w:r w:rsidRPr="00A421F2">
        <w:t>4009, 4010</w:t>
      </w:r>
      <w:r w:rsidRPr="00A421F2">
        <w:rPr>
          <w:color w:val="000000" w:themeColor="text1"/>
        </w:rPr>
        <w:t>, 4020</w:t>
      </w:r>
      <w:r w:rsidRPr="00A421F2">
        <w:t xml:space="preserve"> and 4021</w:t>
      </w:r>
      <w:r w:rsidRPr="00A421F2">
        <w:rPr>
          <w:color w:val="000000"/>
        </w:rPr>
        <w:t>; and</w:t>
      </w:r>
    </w:p>
    <w:p w:rsidR="008A17BB" w:rsidRPr="00A421F2" w:rsidRDefault="008A17BB" w:rsidP="008A17BB">
      <w:pPr>
        <w:pStyle w:val="paragraph"/>
      </w:pPr>
      <w:r w:rsidRPr="00A421F2">
        <w:tab/>
        <w:t>(b)</w:t>
      </w:r>
      <w:r w:rsidRPr="00A421F2">
        <w:tab/>
        <w:t>if the applicant had turned 18 at the time of application—satisfies public interest criterion 4019.</w:t>
      </w:r>
    </w:p>
    <w:p w:rsidR="008A17BB" w:rsidRPr="00A421F2" w:rsidRDefault="008A17BB" w:rsidP="008A17BB">
      <w:pPr>
        <w:pStyle w:val="ActHead5"/>
        <w:outlineLvl w:val="9"/>
      </w:pPr>
      <w:bookmarkStart w:id="162" w:name="_Toc408996314"/>
      <w:r w:rsidRPr="00A421F2">
        <w:rPr>
          <w:rStyle w:val="CharSectno"/>
        </w:rPr>
        <w:t>838.323</w:t>
      </w:r>
      <w:bookmarkEnd w:id="162"/>
      <w:r w:rsidRPr="00A421F2">
        <w:t xml:space="preserve">  </w:t>
      </w:r>
    </w:p>
    <w:p w:rsidR="008A17BB" w:rsidRPr="00A421F2" w:rsidRDefault="008A17BB" w:rsidP="008A17BB">
      <w:pPr>
        <w:pStyle w:val="subsection"/>
      </w:pPr>
      <w:r w:rsidRPr="00A421F2">
        <w:tab/>
      </w:r>
      <w:r w:rsidRPr="00A421F2">
        <w:tab/>
        <w:t>The Minister is satisfied that:</w:t>
      </w:r>
    </w:p>
    <w:p w:rsidR="008A17BB" w:rsidRPr="00A421F2" w:rsidRDefault="008A17BB" w:rsidP="008A17BB">
      <w:pPr>
        <w:pStyle w:val="paragraph"/>
      </w:pPr>
      <w:r w:rsidRPr="00A421F2">
        <w:tab/>
        <w:t>(a)</w:t>
      </w:r>
      <w:r w:rsidRPr="00A421F2">
        <w:tab/>
        <w:t xml:space="preserve">the applicant is included in the assurance of support given in relation to the person who satisfies the primary criteria, and that assurance has been accepted by the Secretary of </w:t>
      </w:r>
      <w:r w:rsidRPr="001F42FA">
        <w:t>Social Service</w:t>
      </w:r>
      <w:r>
        <w:t>s</w:t>
      </w:r>
      <w:r w:rsidRPr="00A421F2">
        <w:t xml:space="preserve">; or </w:t>
      </w:r>
    </w:p>
    <w:p w:rsidR="008A17BB" w:rsidRPr="00A421F2" w:rsidRDefault="008A17BB" w:rsidP="008A17BB">
      <w:pPr>
        <w:pStyle w:val="paragraph"/>
      </w:pPr>
      <w:r w:rsidRPr="00A421F2">
        <w:tab/>
        <w:t>(b)</w:t>
      </w:r>
      <w:r w:rsidRPr="00A421F2">
        <w:tab/>
        <w:t xml:space="preserve">an assurance of support in relation to the applicant has been accepted by the Secretary of </w:t>
      </w:r>
      <w:r w:rsidRPr="001F42FA">
        <w:t>Social Service</w:t>
      </w:r>
      <w:r>
        <w:t>s</w:t>
      </w:r>
      <w:r w:rsidRPr="00A421F2">
        <w:t xml:space="preserve">. </w:t>
      </w:r>
    </w:p>
    <w:p w:rsidR="008A17BB" w:rsidRPr="00A421F2" w:rsidRDefault="008A17BB" w:rsidP="008A17BB">
      <w:pPr>
        <w:pStyle w:val="ActHead5"/>
        <w:outlineLvl w:val="9"/>
      </w:pPr>
      <w:bookmarkStart w:id="163" w:name="_Toc408996315"/>
      <w:r w:rsidRPr="00A421F2">
        <w:rPr>
          <w:rStyle w:val="CharSectno"/>
        </w:rPr>
        <w:t>838.324</w:t>
      </w:r>
      <w:bookmarkEnd w:id="163"/>
      <w:r w:rsidRPr="00A421F2">
        <w:t xml:space="preserve">  </w:t>
      </w:r>
    </w:p>
    <w:p w:rsidR="008A17BB" w:rsidRPr="00A421F2" w:rsidRDefault="008A17BB" w:rsidP="008A17BB">
      <w:pPr>
        <w:pStyle w:val="subsection"/>
      </w:pPr>
      <w:r w:rsidRPr="00A421F2">
        <w:tab/>
      </w:r>
      <w:r w:rsidRPr="00A421F2">
        <w:tab/>
        <w:t>If the applicant has not turned 18, public interest criteria 4017 and 4018 are satisfied in relation to the applicant.</w:t>
      </w:r>
    </w:p>
    <w:p w:rsidR="008A17BB" w:rsidRPr="00A421F2" w:rsidRDefault="008A17BB" w:rsidP="008A17BB">
      <w:pPr>
        <w:pStyle w:val="ActHead5"/>
        <w:keepNext w:val="0"/>
        <w:keepLines w:val="0"/>
        <w:outlineLvl w:val="9"/>
      </w:pPr>
      <w:bookmarkStart w:id="164" w:name="_Toc408996316"/>
      <w:r w:rsidRPr="00A421F2">
        <w:rPr>
          <w:rStyle w:val="CharSectno"/>
        </w:rPr>
        <w:t>838.325</w:t>
      </w:r>
      <w:bookmarkEnd w:id="164"/>
      <w:r w:rsidRPr="00A421F2">
        <w:t xml:space="preserve">  </w:t>
      </w:r>
    </w:p>
    <w:p w:rsidR="008A17BB" w:rsidRPr="00A421F2" w:rsidRDefault="008A17BB" w:rsidP="008A17BB">
      <w:pPr>
        <w:pStyle w:val="subsection"/>
      </w:pPr>
      <w:r w:rsidRPr="00A421F2">
        <w:tab/>
      </w:r>
      <w:r w:rsidRPr="00A421F2">
        <w:tab/>
        <w:t>The sponsorship mentioned in clause</w:t>
      </w:r>
      <w:r>
        <w:t> </w:t>
      </w:r>
      <w:r w:rsidRPr="00A421F2">
        <w:t>838.312 has been approved by the Minister and is still in force.</w:t>
      </w:r>
    </w:p>
    <w:p w:rsidR="008A17BB" w:rsidRPr="00A421F2" w:rsidRDefault="008A17BB" w:rsidP="008A17BB">
      <w:pPr>
        <w:pStyle w:val="DivisionMigration"/>
      </w:pPr>
      <w:r w:rsidRPr="00A421F2">
        <w:t xml:space="preserve">838.4—Circumstances applicable to grant </w:t>
      </w:r>
    </w:p>
    <w:p w:rsidR="008A17BB" w:rsidRPr="00A421F2" w:rsidRDefault="008A17BB" w:rsidP="008A17BB">
      <w:pPr>
        <w:pStyle w:val="ActHead5"/>
        <w:keepNext w:val="0"/>
        <w:outlineLvl w:val="9"/>
      </w:pPr>
      <w:bookmarkStart w:id="165" w:name="_Toc408996317"/>
      <w:r w:rsidRPr="00A421F2">
        <w:rPr>
          <w:rStyle w:val="CharSectno"/>
        </w:rPr>
        <w:t>838.411</w:t>
      </w:r>
      <w:bookmarkEnd w:id="165"/>
      <w:r w:rsidRPr="00A421F2">
        <w:t xml:space="preserve">  </w:t>
      </w:r>
    </w:p>
    <w:p w:rsidR="008A17BB" w:rsidRPr="00A421F2" w:rsidRDefault="008A17BB" w:rsidP="008A17BB">
      <w:pPr>
        <w:pStyle w:val="subsection"/>
      </w:pPr>
      <w:r w:rsidRPr="00A421F2">
        <w:tab/>
      </w:r>
      <w:r w:rsidRPr="00A421F2">
        <w:tab/>
        <w:t xml:space="preserve">The applicant must be in Australia, but not in immigration clearance, when the visa is granted. </w:t>
      </w:r>
    </w:p>
    <w:p w:rsidR="008A17BB" w:rsidRPr="00A421F2" w:rsidRDefault="008A17BB" w:rsidP="008A17BB">
      <w:pPr>
        <w:pStyle w:val="notetext"/>
      </w:pPr>
      <w:r w:rsidRPr="00A421F2">
        <w:t>Note:</w:t>
      </w:r>
      <w:r w:rsidRPr="00A421F2">
        <w:tab/>
        <w:t>The second instalment of the visa application charge must be paid before the visa can be granted.</w:t>
      </w:r>
    </w:p>
    <w:p w:rsidR="008A17BB" w:rsidRPr="00A421F2" w:rsidRDefault="008A17BB" w:rsidP="008A17BB">
      <w:pPr>
        <w:pStyle w:val="DivisionMigration"/>
      </w:pPr>
      <w:r w:rsidRPr="00A421F2">
        <w:lastRenderedPageBreak/>
        <w:t xml:space="preserve">838.5—When visa is in effect </w:t>
      </w:r>
    </w:p>
    <w:p w:rsidR="008A17BB" w:rsidRPr="00A421F2" w:rsidRDefault="008A17BB" w:rsidP="008A17BB">
      <w:pPr>
        <w:pStyle w:val="ActHead5"/>
        <w:keepNext w:val="0"/>
        <w:outlineLvl w:val="9"/>
      </w:pPr>
      <w:bookmarkStart w:id="166" w:name="_Toc408996318"/>
      <w:r w:rsidRPr="00A421F2">
        <w:rPr>
          <w:rStyle w:val="CharSectno"/>
        </w:rPr>
        <w:t>838.511</w:t>
      </w:r>
      <w:bookmarkEnd w:id="166"/>
      <w:r w:rsidRPr="00A421F2">
        <w:t xml:space="preserve">  </w:t>
      </w:r>
    </w:p>
    <w:p w:rsidR="008A17BB" w:rsidRPr="00A421F2" w:rsidRDefault="008A17BB" w:rsidP="008A17BB">
      <w:pPr>
        <w:pStyle w:val="subsection"/>
      </w:pPr>
      <w:r w:rsidRPr="00A421F2">
        <w:tab/>
      </w:r>
      <w:r w:rsidRPr="00A421F2">
        <w:tab/>
        <w:t xml:space="preserve">Permanent visa permitting the holder to travel to and enter Australia for a period of 5 years from the date of grant. </w:t>
      </w:r>
    </w:p>
    <w:p w:rsidR="008A17BB" w:rsidRPr="00A421F2" w:rsidRDefault="008A17BB" w:rsidP="008A17BB">
      <w:pPr>
        <w:pStyle w:val="DivisionMigration"/>
      </w:pPr>
      <w:r w:rsidRPr="00A421F2">
        <w:t>838.6—Conditions:   Nil.</w:t>
      </w:r>
    </w:p>
    <w:p w:rsidR="00D47AC9" w:rsidRPr="00A421F2" w:rsidRDefault="00D47AC9" w:rsidP="00590512">
      <w:pPr>
        <w:pStyle w:val="ActHead2"/>
        <w:pageBreakBefore/>
        <w:spacing w:before="240"/>
      </w:pPr>
      <w:bookmarkStart w:id="167" w:name="_Toc408996319"/>
      <w:r w:rsidRPr="00A421F2">
        <w:rPr>
          <w:rStyle w:val="CharPartNo"/>
        </w:rPr>
        <w:lastRenderedPageBreak/>
        <w:t>Subclass</w:t>
      </w:r>
      <w:r w:rsidR="00A41E8E" w:rsidRPr="00A421F2">
        <w:rPr>
          <w:rStyle w:val="CharPartNo"/>
        </w:rPr>
        <w:t xml:space="preserve"> </w:t>
      </w:r>
      <w:r w:rsidRPr="00A421F2">
        <w:rPr>
          <w:rStyle w:val="CharPartNo"/>
        </w:rPr>
        <w:t>851</w:t>
      </w:r>
      <w:r w:rsidR="00B864ED" w:rsidRPr="00A421F2">
        <w:t>—</w:t>
      </w:r>
      <w:r w:rsidRPr="00A421F2">
        <w:rPr>
          <w:rStyle w:val="CharPartText"/>
        </w:rPr>
        <w:t>Resolution of Status</w:t>
      </w:r>
      <w:bookmarkEnd w:id="167"/>
    </w:p>
    <w:p w:rsidR="00D47AC9" w:rsidRPr="00A421F2" w:rsidRDefault="00D47AC9" w:rsidP="00F16188">
      <w:pPr>
        <w:pStyle w:val="DivisionMigration"/>
      </w:pPr>
      <w:r w:rsidRPr="00A421F2">
        <w:t>851.1</w:t>
      </w:r>
      <w:r w:rsidR="00B864ED" w:rsidRPr="00A421F2">
        <w:t>—</w:t>
      </w:r>
      <w:r w:rsidRPr="00A421F2">
        <w:t>Interpretation</w:t>
      </w:r>
    </w:p>
    <w:p w:rsidR="00D47AC9" w:rsidRPr="00A421F2" w:rsidRDefault="00B864ED" w:rsidP="00B864ED">
      <w:pPr>
        <w:pStyle w:val="notetext"/>
      </w:pPr>
      <w:r w:rsidRPr="00A421F2">
        <w:t>Note:</w:t>
      </w:r>
      <w:r w:rsidRPr="00A421F2">
        <w:tab/>
      </w:r>
      <w:r w:rsidR="00D47AC9" w:rsidRPr="00A421F2">
        <w:t>There are no interpretation provisions specific to this Part.</w:t>
      </w:r>
    </w:p>
    <w:p w:rsidR="00D47AC9" w:rsidRPr="00A421F2" w:rsidRDefault="00D47AC9" w:rsidP="00F16188">
      <w:pPr>
        <w:pStyle w:val="DivisionMigration"/>
      </w:pPr>
      <w:r w:rsidRPr="00A421F2">
        <w:t>851.2</w:t>
      </w:r>
      <w:r w:rsidR="00B864ED" w:rsidRPr="00A421F2">
        <w:t>—</w:t>
      </w:r>
      <w:r w:rsidRPr="00A421F2">
        <w:t>Primary criteria</w:t>
      </w:r>
    </w:p>
    <w:p w:rsidR="00D47AC9" w:rsidRPr="00A421F2" w:rsidRDefault="00B864ED" w:rsidP="00590512">
      <w:pPr>
        <w:pStyle w:val="notetext"/>
      </w:pPr>
      <w:r w:rsidRPr="00A421F2">
        <w:t>Note:</w:t>
      </w:r>
      <w:r w:rsidRPr="00A421F2">
        <w:tab/>
      </w:r>
      <w:r w:rsidR="00D47AC9" w:rsidRPr="00A421F2">
        <w:t>The primary criteria have to be satisfied by all applicants for Subclass</w:t>
      </w:r>
      <w:r w:rsidR="00A41E8E" w:rsidRPr="00A421F2">
        <w:t xml:space="preserve"> </w:t>
      </w:r>
      <w:r w:rsidR="00D47AC9" w:rsidRPr="00A421F2">
        <w:t>851 visas.</w:t>
      </w:r>
    </w:p>
    <w:p w:rsidR="00D47AC9" w:rsidRPr="00A421F2" w:rsidRDefault="00D47AC9" w:rsidP="00F16188">
      <w:pPr>
        <w:pStyle w:val="SubDivisionMigration"/>
      </w:pPr>
      <w:r w:rsidRPr="00A421F2">
        <w:t>851.21</w:t>
      </w:r>
      <w:r w:rsidR="00B864ED" w:rsidRPr="00A421F2">
        <w:t>—</w:t>
      </w:r>
      <w:r w:rsidRPr="00A421F2">
        <w:t>[No criteria to be satisfied at time of application]</w:t>
      </w:r>
    </w:p>
    <w:p w:rsidR="00D47AC9" w:rsidRPr="00A421F2" w:rsidRDefault="00D47AC9" w:rsidP="00F16188">
      <w:pPr>
        <w:pStyle w:val="SubDivisionMigration"/>
      </w:pPr>
      <w:r w:rsidRPr="00A421F2">
        <w:t>851.22</w:t>
      </w:r>
      <w:r w:rsidR="00B864ED" w:rsidRPr="00A421F2">
        <w:t>—</w:t>
      </w:r>
      <w:r w:rsidRPr="00A421F2">
        <w:t>Criteria to be satisfied at time of decision</w:t>
      </w:r>
    </w:p>
    <w:p w:rsidR="008E072E" w:rsidRPr="00A421F2" w:rsidRDefault="00B864ED" w:rsidP="00A421F2">
      <w:pPr>
        <w:pStyle w:val="ActHead5"/>
        <w:keepNext w:val="0"/>
        <w:keepLines w:val="0"/>
        <w:outlineLvl w:val="9"/>
      </w:pPr>
      <w:bookmarkStart w:id="168" w:name="_Toc408996320"/>
      <w:r w:rsidRPr="00A421F2">
        <w:rPr>
          <w:rStyle w:val="CharSectno"/>
        </w:rPr>
        <w:t>851.221</w:t>
      </w:r>
      <w:bookmarkEnd w:id="168"/>
      <w:r w:rsidR="008E072E" w:rsidRPr="00A421F2">
        <w:t xml:space="preserve">  </w:t>
      </w:r>
    </w:p>
    <w:p w:rsidR="00B864ED" w:rsidRPr="00A421F2" w:rsidRDefault="00B864ED" w:rsidP="00590512">
      <w:pPr>
        <w:pStyle w:val="subsection"/>
      </w:pPr>
      <w:r w:rsidRPr="00A421F2">
        <w:tab/>
      </w:r>
      <w:r w:rsidRPr="00A421F2">
        <w:tab/>
        <w:t>The applicant has undergone a medical examination carried out by any of the following (a relevant medical practitioner):</w:t>
      </w:r>
    </w:p>
    <w:p w:rsidR="00D47AC9" w:rsidRPr="00A421F2" w:rsidRDefault="00D47AC9" w:rsidP="00590512">
      <w:pPr>
        <w:pStyle w:val="paragraph"/>
      </w:pPr>
      <w:r w:rsidRPr="00A421F2">
        <w:tab/>
        <w:t>(a)</w:t>
      </w:r>
      <w:r w:rsidRPr="00A421F2">
        <w:tab/>
        <w:t xml:space="preserve">a Medical Officer of the Commonwealth; </w:t>
      </w:r>
    </w:p>
    <w:p w:rsidR="00D47AC9" w:rsidRPr="00A421F2" w:rsidRDefault="00D47AC9" w:rsidP="00590512">
      <w:pPr>
        <w:pStyle w:val="paragraph"/>
      </w:pPr>
      <w:r w:rsidRPr="00A421F2">
        <w:tab/>
        <w:t>(b)</w:t>
      </w:r>
      <w:r w:rsidRPr="00A421F2">
        <w:tab/>
        <w:t xml:space="preserve">a medical practitioner approved by the Minister for the purposes of this paragraph; </w:t>
      </w:r>
    </w:p>
    <w:p w:rsidR="00D47AC9" w:rsidRPr="00A421F2" w:rsidRDefault="00D47AC9" w:rsidP="00590512">
      <w:pPr>
        <w:pStyle w:val="paragraph"/>
      </w:pPr>
      <w:r w:rsidRPr="00A421F2">
        <w:tab/>
        <w:t>(c)</w:t>
      </w:r>
      <w:r w:rsidRPr="00A421F2">
        <w:tab/>
        <w:t>a medical practitioner employed by an organisation approved by the Minister for the purposes of this paragraph.</w:t>
      </w:r>
    </w:p>
    <w:p w:rsidR="008E072E" w:rsidRPr="00A421F2" w:rsidRDefault="00B864ED" w:rsidP="00A421F2">
      <w:pPr>
        <w:pStyle w:val="ActHead5"/>
        <w:keepNext w:val="0"/>
        <w:keepLines w:val="0"/>
        <w:outlineLvl w:val="9"/>
      </w:pPr>
      <w:bookmarkStart w:id="169" w:name="_Toc408996321"/>
      <w:r w:rsidRPr="00A421F2">
        <w:rPr>
          <w:rStyle w:val="CharSectno"/>
        </w:rPr>
        <w:t>851.222</w:t>
      </w:r>
      <w:bookmarkEnd w:id="169"/>
      <w:r w:rsidR="008E072E" w:rsidRPr="00A421F2">
        <w:t xml:space="preserve">  </w:t>
      </w:r>
    </w:p>
    <w:p w:rsidR="00B864ED" w:rsidRPr="00A421F2" w:rsidRDefault="00B864ED" w:rsidP="00590512">
      <w:pPr>
        <w:pStyle w:val="subsection"/>
      </w:pPr>
      <w:r w:rsidRPr="00A421F2">
        <w:tab/>
      </w:r>
      <w:r w:rsidRPr="00A421F2">
        <w:tab/>
        <w:t>The applicant:</w:t>
      </w:r>
    </w:p>
    <w:p w:rsidR="00D47AC9" w:rsidRPr="00A421F2" w:rsidRDefault="00D47AC9" w:rsidP="00590512">
      <w:pPr>
        <w:pStyle w:val="paragraph"/>
      </w:pPr>
      <w:r w:rsidRPr="00A421F2">
        <w:tab/>
        <w:t>(a)</w:t>
      </w:r>
      <w:r w:rsidRPr="00A421F2">
        <w:tab/>
        <w:t>has undergone a chest x</w:t>
      </w:r>
      <w:r w:rsidR="00A421F2">
        <w:noBreakHyphen/>
      </w:r>
      <w:r w:rsidRPr="00A421F2">
        <w:t>ray examination conducted by a medical practitioner who is qualified as a radiologist in Australia; or</w:t>
      </w:r>
    </w:p>
    <w:p w:rsidR="00D47AC9" w:rsidRPr="00A421F2" w:rsidRDefault="00D47AC9" w:rsidP="00590512">
      <w:pPr>
        <w:pStyle w:val="paragraph"/>
      </w:pPr>
      <w:r w:rsidRPr="00A421F2">
        <w:tab/>
        <w:t>(b)</w:t>
      </w:r>
      <w:r w:rsidRPr="00A421F2">
        <w:tab/>
        <w:t>is under 11 years of age and is not a person in respect of whom a relevant medical practitioner has requested such an examination; or</w:t>
      </w:r>
    </w:p>
    <w:p w:rsidR="00D47AC9" w:rsidRPr="00A421F2" w:rsidRDefault="00D47AC9" w:rsidP="00590512">
      <w:pPr>
        <w:pStyle w:val="paragraph"/>
      </w:pPr>
      <w:r w:rsidRPr="00A421F2">
        <w:tab/>
        <w:t>(c)</w:t>
      </w:r>
      <w:r w:rsidRPr="00A421F2">
        <w:tab/>
        <w:t>is a person:</w:t>
      </w:r>
    </w:p>
    <w:p w:rsidR="00D47AC9" w:rsidRPr="00A421F2" w:rsidRDefault="00D47AC9" w:rsidP="00590512">
      <w:pPr>
        <w:pStyle w:val="paragraphsub"/>
      </w:pPr>
      <w:r w:rsidRPr="00A421F2">
        <w:tab/>
        <w:t>(i)</w:t>
      </w:r>
      <w:r w:rsidRPr="00A421F2">
        <w:tab/>
        <w:t>who is confirmed by a relevant medical practitioner to be pregnant; and</w:t>
      </w:r>
    </w:p>
    <w:p w:rsidR="00D47AC9" w:rsidRPr="00A421F2" w:rsidRDefault="00D47AC9" w:rsidP="00590512">
      <w:pPr>
        <w:pStyle w:val="paragraphsub"/>
      </w:pPr>
      <w:r w:rsidRPr="00A421F2">
        <w:lastRenderedPageBreak/>
        <w:tab/>
        <w:t>(ii)</w:t>
      </w:r>
      <w:r w:rsidRPr="00A421F2">
        <w:tab/>
        <w:t>who has been examined for tuberculosis by a chest clinic officer employed by a health authority of a State or Territory; and</w:t>
      </w:r>
    </w:p>
    <w:p w:rsidR="00D47AC9" w:rsidRPr="00A421F2" w:rsidRDefault="00D47AC9" w:rsidP="00590512">
      <w:pPr>
        <w:pStyle w:val="paragraphsub"/>
      </w:pPr>
      <w:r w:rsidRPr="00A421F2">
        <w:tab/>
        <w:t>(iii)</w:t>
      </w:r>
      <w:r w:rsidRPr="00A421F2">
        <w:tab/>
        <w:t>who has signed an undertaking to place herself under the professional supervision of a health authority in a State or Territory and to undergo any necessary treatment; and</w:t>
      </w:r>
    </w:p>
    <w:p w:rsidR="00D47AC9" w:rsidRPr="00A421F2" w:rsidRDefault="00D47AC9" w:rsidP="00590512">
      <w:pPr>
        <w:pStyle w:val="paragraphsub"/>
      </w:pPr>
      <w:r w:rsidRPr="00A421F2">
        <w:tab/>
        <w:t>(iv)</w:t>
      </w:r>
      <w:r w:rsidRPr="00A421F2">
        <w:tab/>
        <w:t>who the Minister is satisfied should not be required to undergo a chest x</w:t>
      </w:r>
      <w:r w:rsidR="00A421F2">
        <w:noBreakHyphen/>
      </w:r>
      <w:r w:rsidRPr="00A421F2">
        <w:t>ray examination at this time.</w:t>
      </w:r>
    </w:p>
    <w:p w:rsidR="008E072E" w:rsidRPr="00A421F2" w:rsidRDefault="00B864ED" w:rsidP="00A421F2">
      <w:pPr>
        <w:pStyle w:val="ActHead5"/>
        <w:keepNext w:val="0"/>
        <w:keepLines w:val="0"/>
        <w:outlineLvl w:val="9"/>
      </w:pPr>
      <w:bookmarkStart w:id="170" w:name="_Toc408996322"/>
      <w:r w:rsidRPr="00A421F2">
        <w:rPr>
          <w:rStyle w:val="CharSectno"/>
        </w:rPr>
        <w:t>851.223</w:t>
      </w:r>
      <w:bookmarkEnd w:id="170"/>
      <w:r w:rsidR="008E072E" w:rsidRPr="00A421F2">
        <w:t xml:space="preserve">  </w:t>
      </w:r>
    </w:p>
    <w:p w:rsidR="00B864ED" w:rsidRPr="00A421F2" w:rsidRDefault="00B864ED" w:rsidP="00590512">
      <w:pPr>
        <w:pStyle w:val="subsection"/>
      </w:pPr>
      <w:r w:rsidRPr="00A421F2">
        <w:tab/>
      </w:r>
      <w:r w:rsidRPr="00A421F2">
        <w:tab/>
        <w:t>A relevant medical practitioner:</w:t>
      </w:r>
    </w:p>
    <w:p w:rsidR="00D47AC9" w:rsidRPr="00A421F2" w:rsidRDefault="00D47AC9" w:rsidP="00590512">
      <w:pPr>
        <w:pStyle w:val="paragraph"/>
      </w:pPr>
      <w:r w:rsidRPr="00A421F2">
        <w:tab/>
        <w:t>(a)</w:t>
      </w:r>
      <w:r w:rsidRPr="00A421F2">
        <w:tab/>
        <w:t>has considered:</w:t>
      </w:r>
    </w:p>
    <w:p w:rsidR="00D47AC9" w:rsidRPr="00A421F2" w:rsidRDefault="00D47AC9" w:rsidP="00590512">
      <w:pPr>
        <w:pStyle w:val="paragraphsub"/>
      </w:pPr>
      <w:r w:rsidRPr="00A421F2">
        <w:tab/>
        <w:t>(i)</w:t>
      </w:r>
      <w:r w:rsidRPr="00A421F2">
        <w:tab/>
        <w:t>the results of any tests carried out for the purposes of the medical examination required under clause</w:t>
      </w:r>
      <w:r w:rsidR="00A421F2">
        <w:t> </w:t>
      </w:r>
      <w:r w:rsidRPr="00A421F2">
        <w:t>851.221; and</w:t>
      </w:r>
    </w:p>
    <w:p w:rsidR="00D47AC9" w:rsidRPr="00A421F2" w:rsidRDefault="00D47AC9" w:rsidP="00590512">
      <w:pPr>
        <w:pStyle w:val="paragraphsub"/>
      </w:pPr>
      <w:r w:rsidRPr="00A421F2">
        <w:tab/>
        <w:t>(ii)</w:t>
      </w:r>
      <w:r w:rsidRPr="00A421F2">
        <w:tab/>
        <w:t>the radiological report (if any) required under clause</w:t>
      </w:r>
      <w:r w:rsidR="00A421F2">
        <w:t> </w:t>
      </w:r>
      <w:r w:rsidRPr="00A421F2">
        <w:t>851.222 in respect of the applicant; and</w:t>
      </w:r>
    </w:p>
    <w:p w:rsidR="00D47AC9" w:rsidRPr="00A421F2" w:rsidRDefault="00D47AC9" w:rsidP="00590512">
      <w:pPr>
        <w:pStyle w:val="paragraph"/>
      </w:pPr>
      <w:r w:rsidRPr="00A421F2">
        <w:tab/>
        <w:t>(b)</w:t>
      </w:r>
      <w:r w:rsidRPr="00A421F2">
        <w:tab/>
        <w:t>if he or she is not a Medical Officer of the Commonwealth and considers that the applicant has a disease or condition that is, or may result in the applicant being, a threat to public health in Australia or a danger to the Australian community, has referred any relevant results and reports to a Medical Officer of the Commonwealth.</w:t>
      </w:r>
    </w:p>
    <w:p w:rsidR="008E072E" w:rsidRPr="00A421F2" w:rsidRDefault="00B864ED" w:rsidP="00A421F2">
      <w:pPr>
        <w:pStyle w:val="ActHead5"/>
        <w:keepNext w:val="0"/>
        <w:keepLines w:val="0"/>
        <w:outlineLvl w:val="9"/>
      </w:pPr>
      <w:bookmarkStart w:id="171" w:name="_Toc408996323"/>
      <w:r w:rsidRPr="00A421F2">
        <w:rPr>
          <w:rStyle w:val="CharSectno"/>
        </w:rPr>
        <w:t>851.224</w:t>
      </w:r>
      <w:bookmarkEnd w:id="171"/>
      <w:r w:rsidR="008E072E" w:rsidRPr="00A421F2">
        <w:t xml:space="preserve">  </w:t>
      </w:r>
    </w:p>
    <w:p w:rsidR="00B864ED" w:rsidRPr="00A421F2" w:rsidRDefault="00B864ED" w:rsidP="00590512">
      <w:pPr>
        <w:pStyle w:val="subsection"/>
      </w:pPr>
      <w:r w:rsidRPr="00A421F2">
        <w:tab/>
      </w:r>
      <w:r w:rsidRPr="00A421F2">
        <w:tab/>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8E072E" w:rsidRPr="00A421F2" w:rsidRDefault="00B864ED" w:rsidP="00A421F2">
      <w:pPr>
        <w:pStyle w:val="ActHead5"/>
        <w:outlineLvl w:val="9"/>
      </w:pPr>
      <w:bookmarkStart w:id="172" w:name="_Toc408996324"/>
      <w:r w:rsidRPr="00A421F2">
        <w:rPr>
          <w:rStyle w:val="CharSectno"/>
        </w:rPr>
        <w:lastRenderedPageBreak/>
        <w:t>851.225</w:t>
      </w:r>
      <w:bookmarkEnd w:id="172"/>
      <w:r w:rsidR="008E072E" w:rsidRPr="00A421F2">
        <w:t xml:space="preserve">  </w:t>
      </w:r>
    </w:p>
    <w:p w:rsidR="00B864ED" w:rsidRPr="00A421F2" w:rsidRDefault="00B864ED" w:rsidP="00590512">
      <w:pPr>
        <w:pStyle w:val="subsection"/>
      </w:pPr>
      <w:r w:rsidRPr="00A421F2">
        <w:tab/>
      </w:r>
      <w:r w:rsidRPr="00A421F2">
        <w:tab/>
        <w:t>The applicant:</w:t>
      </w:r>
    </w:p>
    <w:p w:rsidR="00D47AC9" w:rsidRPr="00A421F2" w:rsidRDefault="00D47AC9" w:rsidP="00590512">
      <w:pPr>
        <w:pStyle w:val="paragraph"/>
      </w:pPr>
      <w:r w:rsidRPr="00A421F2">
        <w:tab/>
        <w:t>(a)</w:t>
      </w:r>
      <w:r w:rsidRPr="00A421F2">
        <w:tab/>
        <w:t>satisfies public interest criteria 4001, 4002 and 4003A; and</w:t>
      </w:r>
    </w:p>
    <w:p w:rsidR="00D47AC9" w:rsidRPr="00A421F2" w:rsidRDefault="00D47AC9" w:rsidP="00590512">
      <w:pPr>
        <w:pStyle w:val="paragraph"/>
      </w:pPr>
      <w:r w:rsidRPr="00A421F2">
        <w:tab/>
        <w:t>(b)</w:t>
      </w:r>
      <w:r w:rsidRPr="00A421F2">
        <w:tab/>
        <w:t>if the applicant had turned 18 at the time of application</w:t>
      </w:r>
      <w:r w:rsidR="00B864ED" w:rsidRPr="00A421F2">
        <w:t>—</w:t>
      </w:r>
      <w:r w:rsidRPr="00A421F2">
        <w:t>satisfies public interest criterion 4019.</w:t>
      </w:r>
    </w:p>
    <w:p w:rsidR="008E072E" w:rsidRPr="00A421F2" w:rsidRDefault="00B864ED" w:rsidP="00A421F2">
      <w:pPr>
        <w:pStyle w:val="ActHead5"/>
        <w:outlineLvl w:val="9"/>
      </w:pPr>
      <w:bookmarkStart w:id="173" w:name="_Toc408996325"/>
      <w:r w:rsidRPr="00A421F2">
        <w:rPr>
          <w:rStyle w:val="CharSectno"/>
        </w:rPr>
        <w:t>851.226</w:t>
      </w:r>
      <w:bookmarkEnd w:id="173"/>
      <w:r w:rsidR="008E072E" w:rsidRPr="00A421F2">
        <w:t xml:space="preserve">  </w:t>
      </w:r>
    </w:p>
    <w:p w:rsidR="00B864ED" w:rsidRPr="00A421F2" w:rsidRDefault="00B864ED" w:rsidP="00590512">
      <w:pPr>
        <w:pStyle w:val="subsection"/>
      </w:pPr>
      <w:r w:rsidRPr="00A421F2">
        <w:tab/>
      </w:r>
      <w:r w:rsidRPr="00A421F2">
        <w:tab/>
        <w:t>If the applicant was taken to have made an application because the criteria in item</w:t>
      </w:r>
      <w:r w:rsidR="00A421F2">
        <w:t> </w:t>
      </w:r>
      <w:r w:rsidRPr="00A421F2">
        <w:t>4 of the table in subregulation</w:t>
      </w:r>
      <w:r w:rsidR="00A421F2">
        <w:t> </w:t>
      </w:r>
      <w:r w:rsidRPr="00A421F2">
        <w:t>2.07AQ(3) were satisfied, the applicant and the other person mentioned in that item are members of the family unit.</w:t>
      </w:r>
    </w:p>
    <w:p w:rsidR="008E072E" w:rsidRPr="00A421F2" w:rsidRDefault="00B864ED" w:rsidP="00A421F2">
      <w:pPr>
        <w:pStyle w:val="ActHead5"/>
        <w:outlineLvl w:val="9"/>
      </w:pPr>
      <w:bookmarkStart w:id="174" w:name="_Toc408996326"/>
      <w:r w:rsidRPr="00A421F2">
        <w:rPr>
          <w:rStyle w:val="CharSectno"/>
        </w:rPr>
        <w:t>851.227</w:t>
      </w:r>
      <w:bookmarkEnd w:id="174"/>
      <w:r w:rsidR="008E072E" w:rsidRPr="00A421F2">
        <w:t xml:space="preserve">  </w:t>
      </w:r>
    </w:p>
    <w:p w:rsidR="00B864ED" w:rsidRPr="00A421F2" w:rsidRDefault="00B864ED" w:rsidP="00B864ED">
      <w:pPr>
        <w:pStyle w:val="subsection"/>
      </w:pPr>
      <w:r w:rsidRPr="00A421F2">
        <w:tab/>
      </w:r>
      <w:r w:rsidRPr="00A421F2">
        <w:tab/>
        <w:t>If the criteria in item</w:t>
      </w:r>
      <w:r w:rsidR="00A421F2">
        <w:t> </w:t>
      </w:r>
      <w:r w:rsidRPr="00A421F2">
        <w:t>3 of the table in paragraph</w:t>
      </w:r>
      <w:r w:rsidR="00A421F2">
        <w:t> </w:t>
      </w:r>
      <w:r w:rsidRPr="00A421F2">
        <w:t>1127AA(3)(c) of Schedule</w:t>
      </w:r>
      <w:r w:rsidR="00A421F2">
        <w:t> </w:t>
      </w:r>
      <w:r w:rsidRPr="00A421F2">
        <w:t>1 were satisfied, the applicant and the other person mentioned in that item are members of the same family unit.</w:t>
      </w:r>
    </w:p>
    <w:p w:rsidR="00D47AC9" w:rsidRPr="00A421F2" w:rsidRDefault="00D47AC9" w:rsidP="00F16188">
      <w:pPr>
        <w:pStyle w:val="DivisionMigration"/>
      </w:pPr>
      <w:r w:rsidRPr="00A421F2">
        <w:t>851.3</w:t>
      </w:r>
      <w:r w:rsidR="00B864ED" w:rsidRPr="00A421F2">
        <w:t>—</w:t>
      </w:r>
      <w:r w:rsidRPr="00A421F2">
        <w:t>Secondary criteria</w:t>
      </w:r>
    </w:p>
    <w:p w:rsidR="00D47AC9" w:rsidRPr="00A421F2" w:rsidRDefault="00B864ED" w:rsidP="00590512">
      <w:pPr>
        <w:pStyle w:val="notetext"/>
      </w:pPr>
      <w:r w:rsidRPr="00A421F2">
        <w:t>Note:</w:t>
      </w:r>
      <w:r w:rsidRPr="00A421F2">
        <w:tab/>
      </w:r>
      <w:r w:rsidR="00D47AC9" w:rsidRPr="00A421F2">
        <w:t>There are no secondary criteria for the grant of a Subclass</w:t>
      </w:r>
      <w:r w:rsidR="00A41E8E" w:rsidRPr="00A421F2">
        <w:t xml:space="preserve"> </w:t>
      </w:r>
      <w:r w:rsidR="00D47AC9" w:rsidRPr="00A421F2">
        <w:t>851 visa.</w:t>
      </w:r>
    </w:p>
    <w:p w:rsidR="00D47AC9" w:rsidRPr="00A421F2" w:rsidRDefault="00D47AC9" w:rsidP="00F16188">
      <w:pPr>
        <w:pStyle w:val="DivisionMigration"/>
      </w:pPr>
      <w:r w:rsidRPr="00A421F2">
        <w:t>851.4</w:t>
      </w:r>
      <w:r w:rsidR="00B864ED" w:rsidRPr="00A421F2">
        <w:t>—</w:t>
      </w:r>
      <w:r w:rsidRPr="00A421F2">
        <w:t>Circumstances applicable to grant</w:t>
      </w:r>
    </w:p>
    <w:p w:rsidR="008E072E" w:rsidRPr="00A421F2" w:rsidRDefault="00B864ED" w:rsidP="00A421F2">
      <w:pPr>
        <w:pStyle w:val="ActHead5"/>
        <w:keepNext w:val="0"/>
        <w:keepLines w:val="0"/>
        <w:outlineLvl w:val="9"/>
      </w:pPr>
      <w:bookmarkStart w:id="175" w:name="_Toc408996327"/>
      <w:r w:rsidRPr="00A421F2">
        <w:rPr>
          <w:rStyle w:val="CharSectno"/>
        </w:rPr>
        <w:t>851.411</w:t>
      </w:r>
      <w:bookmarkEnd w:id="175"/>
      <w:r w:rsidR="008E072E" w:rsidRPr="00A421F2">
        <w:t xml:space="preserve">  </w:t>
      </w:r>
    </w:p>
    <w:p w:rsidR="00B864ED" w:rsidRPr="00A421F2" w:rsidRDefault="00B864ED" w:rsidP="00590512">
      <w:pPr>
        <w:pStyle w:val="subsection"/>
      </w:pPr>
      <w:r w:rsidRPr="00A421F2">
        <w:tab/>
      </w:r>
      <w:r w:rsidRPr="00A421F2">
        <w:tab/>
        <w:t>The applicant must be in Australia.</w:t>
      </w:r>
    </w:p>
    <w:p w:rsidR="00D47AC9" w:rsidRPr="00A421F2" w:rsidRDefault="00D47AC9" w:rsidP="00F16188">
      <w:pPr>
        <w:pStyle w:val="DivisionMigration"/>
      </w:pPr>
      <w:r w:rsidRPr="00A421F2">
        <w:t>851.5</w:t>
      </w:r>
      <w:r w:rsidR="00B864ED" w:rsidRPr="00A421F2">
        <w:t>—</w:t>
      </w:r>
      <w:r w:rsidRPr="00A421F2">
        <w:t>When visa is in effect</w:t>
      </w:r>
    </w:p>
    <w:p w:rsidR="008E072E" w:rsidRPr="00A421F2" w:rsidRDefault="00B864ED" w:rsidP="00A421F2">
      <w:pPr>
        <w:pStyle w:val="ActHead5"/>
        <w:keepNext w:val="0"/>
        <w:keepLines w:val="0"/>
        <w:outlineLvl w:val="9"/>
      </w:pPr>
      <w:bookmarkStart w:id="176" w:name="_Toc408996328"/>
      <w:r w:rsidRPr="00A421F2">
        <w:rPr>
          <w:rStyle w:val="CharSectno"/>
        </w:rPr>
        <w:t>851.511</w:t>
      </w:r>
      <w:bookmarkEnd w:id="176"/>
      <w:r w:rsidR="008E072E" w:rsidRPr="00A421F2">
        <w:t xml:space="preserve">  </w:t>
      </w:r>
    </w:p>
    <w:p w:rsidR="00B864ED" w:rsidRPr="00A421F2" w:rsidRDefault="00B864ED" w:rsidP="00590512">
      <w:pPr>
        <w:pStyle w:val="subsection"/>
      </w:pPr>
      <w:r w:rsidRPr="00A421F2">
        <w:tab/>
      </w:r>
      <w:r w:rsidRPr="00A421F2">
        <w:tab/>
        <w:t>Permanent visa permitting the holder to travel to and enter Australia for a period of 5 years from the date of grant.</w:t>
      </w:r>
    </w:p>
    <w:p w:rsidR="00D47AC9" w:rsidRPr="00A421F2" w:rsidRDefault="00D47AC9" w:rsidP="00F16188">
      <w:pPr>
        <w:pStyle w:val="DivisionMigration"/>
      </w:pPr>
      <w:r w:rsidRPr="00A421F2">
        <w:t>851.6</w:t>
      </w:r>
      <w:r w:rsidR="00B864ED" w:rsidRPr="00A421F2">
        <w:t>—</w:t>
      </w:r>
      <w:r w:rsidRPr="00A421F2">
        <w:t xml:space="preserve">Conditions: </w:t>
      </w:r>
      <w:r w:rsidR="00194648" w:rsidRPr="00A421F2">
        <w:t xml:space="preserve">  </w:t>
      </w:r>
      <w:r w:rsidRPr="00A421F2">
        <w:t>Nil.</w:t>
      </w:r>
    </w:p>
    <w:p w:rsidR="00334EC1" w:rsidRPr="00A421F2" w:rsidRDefault="00B864ED" w:rsidP="00590512">
      <w:pPr>
        <w:pStyle w:val="ActHead2"/>
        <w:pageBreakBefore/>
        <w:spacing w:before="240"/>
      </w:pPr>
      <w:bookmarkStart w:id="177" w:name="_Toc408996329"/>
      <w:r w:rsidRPr="00A421F2">
        <w:rPr>
          <w:rStyle w:val="CharPartNo"/>
        </w:rPr>
        <w:lastRenderedPageBreak/>
        <w:t>Subclass</w:t>
      </w:r>
      <w:r w:rsidR="00A41E8E" w:rsidRPr="00A421F2">
        <w:rPr>
          <w:rStyle w:val="CharPartNo"/>
        </w:rPr>
        <w:t xml:space="preserve"> </w:t>
      </w:r>
      <w:r w:rsidR="00334EC1" w:rsidRPr="00A421F2">
        <w:rPr>
          <w:rStyle w:val="CharPartNo"/>
        </w:rPr>
        <w:t>852</w:t>
      </w:r>
      <w:r w:rsidRPr="00A421F2">
        <w:t>—</w:t>
      </w:r>
      <w:r w:rsidR="00334EC1" w:rsidRPr="00A421F2">
        <w:rPr>
          <w:rStyle w:val="CharPartText"/>
        </w:rPr>
        <w:t>Witness Protection (Trafficking) (Permanent)</w:t>
      </w:r>
      <w:bookmarkEnd w:id="177"/>
    </w:p>
    <w:p w:rsidR="00334EC1" w:rsidRPr="00A421F2" w:rsidRDefault="00334EC1" w:rsidP="00F16188">
      <w:pPr>
        <w:pStyle w:val="DivisionMigration"/>
      </w:pPr>
      <w:r w:rsidRPr="00A421F2">
        <w:t>852.1</w:t>
      </w:r>
      <w:r w:rsidR="00B864ED" w:rsidRPr="00A421F2">
        <w:t>—</w:t>
      </w:r>
      <w:r w:rsidRPr="00A421F2">
        <w:t>Interpretation</w:t>
      </w:r>
    </w:p>
    <w:p w:rsidR="00334EC1" w:rsidRPr="00A421F2" w:rsidRDefault="00B864ED" w:rsidP="00B864ED">
      <w:pPr>
        <w:pStyle w:val="notetext"/>
      </w:pPr>
      <w:r w:rsidRPr="00A421F2">
        <w:rPr>
          <w:iCs/>
        </w:rPr>
        <w:t>Note 1:</w:t>
      </w:r>
      <w:r w:rsidRPr="00A421F2">
        <w:rPr>
          <w:iCs/>
        </w:rPr>
        <w:tab/>
      </w:r>
      <w:r w:rsidR="00334EC1" w:rsidRPr="00A421F2">
        <w:t>Regulation</w:t>
      </w:r>
      <w:r w:rsidR="00A421F2">
        <w:t> </w:t>
      </w:r>
      <w:r w:rsidR="00334EC1" w:rsidRPr="00A421F2">
        <w:t xml:space="preserve">1.03 provides that </w:t>
      </w:r>
      <w:r w:rsidR="00334EC1" w:rsidRPr="00A421F2">
        <w:rPr>
          <w:b/>
          <w:bCs/>
          <w:i/>
          <w:iCs/>
        </w:rPr>
        <w:t xml:space="preserve">member of the immediate family </w:t>
      </w:r>
      <w:r w:rsidR="00334EC1" w:rsidRPr="00A421F2">
        <w:t>has the meaning set out in regulation</w:t>
      </w:r>
      <w:r w:rsidR="00A421F2">
        <w:t> </w:t>
      </w:r>
      <w:r w:rsidR="00334EC1" w:rsidRPr="00A421F2">
        <w:t>1.12AA.</w:t>
      </w:r>
    </w:p>
    <w:p w:rsidR="00334EC1" w:rsidRPr="00A421F2" w:rsidRDefault="00B864ED" w:rsidP="00B864ED">
      <w:pPr>
        <w:pStyle w:val="notetext"/>
      </w:pPr>
      <w:r w:rsidRPr="00A421F2">
        <w:t>Note 2:</w:t>
      </w:r>
      <w:r w:rsidRPr="00A421F2">
        <w:tab/>
      </w:r>
      <w:r w:rsidR="00334EC1" w:rsidRPr="00A421F2">
        <w:t>There are no interpretation provisions specific to this Part.</w:t>
      </w:r>
    </w:p>
    <w:p w:rsidR="00334EC1" w:rsidRPr="00A421F2" w:rsidRDefault="00334EC1" w:rsidP="00F16188">
      <w:pPr>
        <w:pStyle w:val="DivisionMigration"/>
      </w:pPr>
      <w:r w:rsidRPr="00A421F2">
        <w:t>852.2</w:t>
      </w:r>
      <w:r w:rsidR="00B864ED" w:rsidRPr="00A421F2">
        <w:t>—</w:t>
      </w:r>
      <w:r w:rsidRPr="00A421F2">
        <w:t>Primary criteria</w:t>
      </w:r>
    </w:p>
    <w:p w:rsidR="00334EC1" w:rsidRPr="00A421F2" w:rsidRDefault="00B864ED" w:rsidP="00590512">
      <w:pPr>
        <w:pStyle w:val="notetext"/>
      </w:pPr>
      <w:r w:rsidRPr="00A421F2">
        <w:rPr>
          <w:iCs/>
        </w:rPr>
        <w:t>Note:</w:t>
      </w:r>
      <w:r w:rsidRPr="00A421F2">
        <w:rPr>
          <w:iCs/>
        </w:rPr>
        <w:tab/>
      </w:r>
      <w:r w:rsidR="00334EC1" w:rsidRPr="00A421F2">
        <w:t xml:space="preserve">The primary criteria must be satisfied by at least one member of an immediate family. The other members of the immediate family who are applicants for a visa of this subclass need satisfy only the secondary criteria. </w:t>
      </w:r>
    </w:p>
    <w:p w:rsidR="00334EC1" w:rsidRPr="00A421F2" w:rsidRDefault="00334EC1" w:rsidP="00F16188">
      <w:pPr>
        <w:pStyle w:val="SubDivisionMigration"/>
      </w:pPr>
      <w:r w:rsidRPr="00A421F2">
        <w:t>852.21</w:t>
      </w:r>
      <w:r w:rsidR="00B864ED" w:rsidRPr="00A421F2">
        <w:t>—</w:t>
      </w:r>
      <w:r w:rsidRPr="00A421F2">
        <w:t>Criteria to be satisfied at time of application</w:t>
      </w:r>
    </w:p>
    <w:p w:rsidR="008E072E" w:rsidRPr="00A421F2" w:rsidRDefault="00B864ED" w:rsidP="00A421F2">
      <w:pPr>
        <w:pStyle w:val="ActHead5"/>
        <w:keepNext w:val="0"/>
        <w:keepLines w:val="0"/>
        <w:outlineLvl w:val="9"/>
      </w:pPr>
      <w:bookmarkStart w:id="178" w:name="_Toc408996330"/>
      <w:r w:rsidRPr="00A421F2">
        <w:rPr>
          <w:rStyle w:val="CharSectno"/>
        </w:rPr>
        <w:t>852.211</w:t>
      </w:r>
      <w:bookmarkEnd w:id="178"/>
      <w:r w:rsidR="008E072E" w:rsidRPr="00A421F2">
        <w:t xml:space="preserve">  </w:t>
      </w:r>
    </w:p>
    <w:p w:rsidR="00B864ED" w:rsidRPr="00A421F2" w:rsidRDefault="00B864ED" w:rsidP="00590512">
      <w:pPr>
        <w:pStyle w:val="subsection"/>
      </w:pPr>
      <w:r w:rsidRPr="00A421F2">
        <w:tab/>
      </w:r>
      <w:r w:rsidRPr="00A421F2">
        <w:tab/>
        <w:t>The applicant is taken to have made a valid application for a Witness Protection (Trafficking) (Permanent) (Class DH) visa under subregulation</w:t>
      </w:r>
      <w:r w:rsidR="00A421F2">
        <w:t> </w:t>
      </w:r>
      <w:r w:rsidRPr="00A421F2">
        <w:t>2.07AK(2) in accordance with subregulation</w:t>
      </w:r>
      <w:r w:rsidR="00A421F2">
        <w:t> </w:t>
      </w:r>
      <w:r w:rsidRPr="00A421F2">
        <w:t>2.07AK(3).</w:t>
      </w:r>
    </w:p>
    <w:p w:rsidR="00334EC1" w:rsidRPr="00A421F2" w:rsidRDefault="00334EC1" w:rsidP="00F16188">
      <w:pPr>
        <w:pStyle w:val="SubDivisionMigration"/>
      </w:pPr>
      <w:r w:rsidRPr="00A421F2">
        <w:t>852.22</w:t>
      </w:r>
      <w:r w:rsidR="00B864ED" w:rsidRPr="00A421F2">
        <w:t>—</w:t>
      </w:r>
      <w:r w:rsidRPr="00A421F2">
        <w:t>Criteria to be satisfied at time of decision</w:t>
      </w:r>
    </w:p>
    <w:p w:rsidR="008E072E" w:rsidRPr="00A421F2" w:rsidRDefault="00B864ED" w:rsidP="00A421F2">
      <w:pPr>
        <w:pStyle w:val="ActHead5"/>
        <w:keepNext w:val="0"/>
        <w:keepLines w:val="0"/>
        <w:outlineLvl w:val="9"/>
      </w:pPr>
      <w:bookmarkStart w:id="179" w:name="_Toc408996331"/>
      <w:r w:rsidRPr="00A421F2">
        <w:rPr>
          <w:rStyle w:val="CharSectno"/>
        </w:rPr>
        <w:t>852.222</w:t>
      </w:r>
      <w:bookmarkEnd w:id="179"/>
      <w:r w:rsidR="008E072E" w:rsidRPr="00A421F2">
        <w:t xml:space="preserve">  </w:t>
      </w:r>
    </w:p>
    <w:p w:rsidR="00B864ED" w:rsidRPr="00A421F2" w:rsidRDefault="00B864ED" w:rsidP="00590512">
      <w:pPr>
        <w:pStyle w:val="subsection"/>
      </w:pPr>
      <w:r w:rsidRPr="00A421F2">
        <w:tab/>
      </w:r>
      <w:r w:rsidRPr="00A421F2">
        <w:tab/>
        <w:t>The applicant:</w:t>
      </w:r>
    </w:p>
    <w:p w:rsidR="00334EC1" w:rsidRPr="00A421F2" w:rsidRDefault="00334EC1" w:rsidP="00590512">
      <w:pPr>
        <w:pStyle w:val="paragraph"/>
      </w:pPr>
      <w:r w:rsidRPr="00A421F2">
        <w:rPr>
          <w:color w:val="000000"/>
        </w:rPr>
        <w:tab/>
        <w:t>(a)</w:t>
      </w:r>
      <w:r w:rsidRPr="00A421F2">
        <w:rPr>
          <w:color w:val="000000"/>
        </w:rPr>
        <w:tab/>
        <w:t>satisfies public interest criteria 4001, 4002, 4003 and 4007; and</w:t>
      </w:r>
    </w:p>
    <w:p w:rsidR="00334EC1" w:rsidRPr="00A421F2" w:rsidRDefault="00334EC1" w:rsidP="00590512">
      <w:pPr>
        <w:pStyle w:val="paragraph"/>
      </w:pPr>
      <w:r w:rsidRPr="00A421F2">
        <w:tab/>
        <w:t>(b)</w:t>
      </w:r>
      <w:r w:rsidRPr="00A421F2">
        <w:tab/>
        <w:t>if the applicant had turned 18 at the time of application</w:t>
      </w:r>
      <w:r w:rsidR="00B864ED" w:rsidRPr="00A421F2">
        <w:t>—</w:t>
      </w:r>
      <w:r w:rsidRPr="00A421F2">
        <w:t>satisfies public interest criterion 4019.</w:t>
      </w:r>
    </w:p>
    <w:p w:rsidR="008E072E" w:rsidRPr="00A421F2" w:rsidRDefault="00B864ED" w:rsidP="00A421F2">
      <w:pPr>
        <w:pStyle w:val="ActHead5"/>
        <w:outlineLvl w:val="9"/>
      </w:pPr>
      <w:bookmarkStart w:id="180" w:name="_Toc408996332"/>
      <w:r w:rsidRPr="00A421F2">
        <w:rPr>
          <w:rStyle w:val="CharSectno"/>
        </w:rPr>
        <w:lastRenderedPageBreak/>
        <w:t>852.223</w:t>
      </w:r>
      <w:bookmarkEnd w:id="180"/>
      <w:r w:rsidR="008E072E" w:rsidRPr="00A421F2">
        <w:t xml:space="preserve">  </w:t>
      </w:r>
    </w:p>
    <w:p w:rsidR="00B864ED" w:rsidRPr="00A421F2" w:rsidRDefault="00B864ED" w:rsidP="00590512">
      <w:pPr>
        <w:pStyle w:val="subsection"/>
      </w:pPr>
      <w:r w:rsidRPr="00A421F2">
        <w:tab/>
      </w:r>
      <w:r w:rsidRPr="00A421F2">
        <w:tab/>
        <w:t>The requirements of paragraphs 2.07AK(3)(d), (e) and (f) continue to be met in relation to the applicant.</w:t>
      </w:r>
    </w:p>
    <w:p w:rsidR="008E072E" w:rsidRPr="00A421F2" w:rsidRDefault="00B864ED" w:rsidP="00A421F2">
      <w:pPr>
        <w:pStyle w:val="ActHead5"/>
        <w:outlineLvl w:val="9"/>
      </w:pPr>
      <w:bookmarkStart w:id="181" w:name="_Toc408996333"/>
      <w:r w:rsidRPr="00A421F2">
        <w:rPr>
          <w:rStyle w:val="CharSectno"/>
        </w:rPr>
        <w:t>852.224</w:t>
      </w:r>
      <w:bookmarkEnd w:id="181"/>
      <w:r w:rsidR="008E072E" w:rsidRPr="00A421F2">
        <w:t xml:space="preserve">  </w:t>
      </w:r>
    </w:p>
    <w:p w:rsidR="00B864ED" w:rsidRPr="00A421F2" w:rsidRDefault="00B864ED" w:rsidP="00590512">
      <w:pPr>
        <w:pStyle w:val="subsection"/>
      </w:pPr>
      <w:r w:rsidRPr="00A421F2">
        <w:tab/>
      </w:r>
      <w:r w:rsidRPr="00A421F2">
        <w:tab/>
        <w:t>Each member of the immediate family of the applicant who is an applicant for a Subclass</w:t>
      </w:r>
      <w:r w:rsidR="00A41E8E" w:rsidRPr="00A421F2">
        <w:t xml:space="preserve"> </w:t>
      </w:r>
      <w:r w:rsidRPr="00A421F2">
        <w:t>852 (Witness Protection (Trafficking) (Permanent)) visa is a person who:</w:t>
      </w:r>
    </w:p>
    <w:p w:rsidR="00334EC1" w:rsidRPr="00A421F2" w:rsidRDefault="00334EC1" w:rsidP="00590512">
      <w:pPr>
        <w:pStyle w:val="paragraph"/>
      </w:pPr>
      <w:r w:rsidRPr="00A421F2">
        <w:rPr>
          <w:color w:val="000000"/>
        </w:rPr>
        <w:tab/>
        <w:t>(a)</w:t>
      </w:r>
      <w:r w:rsidRPr="00A421F2">
        <w:rPr>
          <w:color w:val="000000"/>
        </w:rPr>
        <w:tab/>
        <w:t>satisfies public interest criteria 4001, 4002, 4003 and 4007; and</w:t>
      </w:r>
    </w:p>
    <w:p w:rsidR="00334EC1" w:rsidRPr="00A421F2" w:rsidRDefault="00334EC1" w:rsidP="00590512">
      <w:pPr>
        <w:pStyle w:val="paragraph"/>
      </w:pPr>
      <w:r w:rsidRPr="00A421F2">
        <w:tab/>
        <w:t>(b)</w:t>
      </w:r>
      <w:r w:rsidRPr="00A421F2">
        <w:tab/>
        <w:t>if the person had turned 18 at the time of application</w:t>
      </w:r>
      <w:r w:rsidR="00B864ED" w:rsidRPr="00A421F2">
        <w:t>—</w:t>
      </w:r>
      <w:r w:rsidRPr="00A421F2">
        <w:t>satisfies public interest criterion 4019.</w:t>
      </w:r>
    </w:p>
    <w:p w:rsidR="00334EC1" w:rsidRPr="00A421F2" w:rsidRDefault="00334EC1" w:rsidP="00F16188">
      <w:pPr>
        <w:pStyle w:val="DivisionMigration"/>
      </w:pPr>
      <w:r w:rsidRPr="00A421F2">
        <w:t>852.3</w:t>
      </w:r>
      <w:r w:rsidR="00B864ED" w:rsidRPr="00A421F2">
        <w:t>—</w:t>
      </w:r>
      <w:r w:rsidRPr="00A421F2">
        <w:t>Secondary criteria</w:t>
      </w:r>
    </w:p>
    <w:p w:rsidR="00334EC1" w:rsidRPr="00A421F2" w:rsidRDefault="00B864ED" w:rsidP="00590512">
      <w:pPr>
        <w:pStyle w:val="notetext"/>
      </w:pPr>
      <w:r w:rsidRPr="00A421F2">
        <w:t>Note:</w:t>
      </w:r>
      <w:r w:rsidRPr="00A421F2">
        <w:tab/>
      </w:r>
      <w:r w:rsidR="00334EC1" w:rsidRPr="00A421F2">
        <w:t>These criteria must be satisfied by applicants who are members of the immediate family of a person who satisfies the primary criteria.</w:t>
      </w:r>
    </w:p>
    <w:p w:rsidR="00334EC1" w:rsidRPr="00A421F2" w:rsidRDefault="00334EC1" w:rsidP="00F16188">
      <w:pPr>
        <w:pStyle w:val="SubDivisionMigration"/>
      </w:pPr>
      <w:r w:rsidRPr="00A421F2">
        <w:t>852.31</w:t>
      </w:r>
      <w:r w:rsidR="00B864ED" w:rsidRPr="00A421F2">
        <w:t>—</w:t>
      </w:r>
      <w:r w:rsidRPr="00A421F2">
        <w:t>Criteria to be satisfied at time of application</w:t>
      </w:r>
    </w:p>
    <w:p w:rsidR="008E072E" w:rsidRPr="00A421F2" w:rsidRDefault="00B864ED" w:rsidP="00A421F2">
      <w:pPr>
        <w:pStyle w:val="ActHead5"/>
        <w:keepNext w:val="0"/>
        <w:keepLines w:val="0"/>
        <w:outlineLvl w:val="9"/>
      </w:pPr>
      <w:bookmarkStart w:id="182" w:name="_Toc408996334"/>
      <w:r w:rsidRPr="00A421F2">
        <w:rPr>
          <w:rStyle w:val="CharSectno"/>
        </w:rPr>
        <w:t>852.311</w:t>
      </w:r>
      <w:bookmarkEnd w:id="182"/>
      <w:r w:rsidR="008E072E" w:rsidRPr="00A421F2">
        <w:t xml:space="preserve">  </w:t>
      </w:r>
    </w:p>
    <w:p w:rsidR="00B864ED" w:rsidRPr="00A421F2" w:rsidRDefault="00B864ED" w:rsidP="00590512">
      <w:pPr>
        <w:pStyle w:val="subsection"/>
      </w:pPr>
      <w:r w:rsidRPr="00A421F2">
        <w:tab/>
      </w:r>
      <w:r w:rsidRPr="00A421F2">
        <w:tab/>
        <w:t>The applicant is a member of the immediate family of a person who is taken, under subregulation</w:t>
      </w:r>
      <w:r w:rsidR="00A421F2">
        <w:t> </w:t>
      </w:r>
      <w:r w:rsidRPr="00A421F2">
        <w:t>2.07AK(2), to have made a valid application for a Witness Protection (Trafficking) (Permanent) (Class DH) visa in accordance with subregulation</w:t>
      </w:r>
      <w:r w:rsidR="00A421F2">
        <w:t> </w:t>
      </w:r>
      <w:r w:rsidRPr="00A421F2">
        <w:t>2.07AK(3).</w:t>
      </w:r>
    </w:p>
    <w:p w:rsidR="00334EC1" w:rsidRPr="00A421F2" w:rsidRDefault="00B864ED" w:rsidP="00590512">
      <w:pPr>
        <w:pStyle w:val="notetext"/>
      </w:pPr>
      <w:r w:rsidRPr="00A421F2">
        <w:t>Note:</w:t>
      </w:r>
      <w:r w:rsidRPr="00A421F2">
        <w:tab/>
      </w:r>
      <w:r w:rsidR="00334EC1" w:rsidRPr="00A421F2">
        <w:t>See regulation</w:t>
      </w:r>
      <w:r w:rsidR="00A421F2">
        <w:t> </w:t>
      </w:r>
      <w:r w:rsidR="00334EC1" w:rsidRPr="00A421F2">
        <w:t>2.07AK for how an application for a Witness Protection (Trafficking) (Permanent) (Class DH) visa is taken to have been validly made.</w:t>
      </w:r>
    </w:p>
    <w:p w:rsidR="008E072E" w:rsidRPr="00A421F2" w:rsidRDefault="00B864ED" w:rsidP="00A421F2">
      <w:pPr>
        <w:pStyle w:val="ActHead5"/>
        <w:keepNext w:val="0"/>
        <w:keepLines w:val="0"/>
        <w:outlineLvl w:val="9"/>
      </w:pPr>
      <w:bookmarkStart w:id="183" w:name="_Toc408996335"/>
      <w:r w:rsidRPr="00A421F2">
        <w:rPr>
          <w:rStyle w:val="CharSectno"/>
        </w:rPr>
        <w:t>852.312</w:t>
      </w:r>
      <w:bookmarkEnd w:id="183"/>
      <w:r w:rsidR="008E072E" w:rsidRPr="00A421F2">
        <w:t xml:space="preserve">  </w:t>
      </w:r>
    </w:p>
    <w:p w:rsidR="00B864ED" w:rsidRPr="00A421F2" w:rsidRDefault="00B864ED" w:rsidP="00590512">
      <w:pPr>
        <w:pStyle w:val="subsection"/>
      </w:pPr>
      <w:r w:rsidRPr="00A421F2">
        <w:tab/>
      </w:r>
      <w:r w:rsidRPr="00A421F2">
        <w:tab/>
        <w:t>The Minister has not decided to grant or refuse to grant a Subclass</w:t>
      </w:r>
      <w:r w:rsidR="00A41E8E" w:rsidRPr="00A421F2">
        <w:t xml:space="preserve"> </w:t>
      </w:r>
      <w:r w:rsidRPr="00A421F2">
        <w:t>852 (Witness Protection (Trafficking) (Permanent)) visa to the person mentioned in clause</w:t>
      </w:r>
      <w:r w:rsidR="00A421F2">
        <w:t> </w:t>
      </w:r>
      <w:r w:rsidRPr="00A421F2">
        <w:t>852.311.</w:t>
      </w:r>
    </w:p>
    <w:p w:rsidR="00334EC1" w:rsidRPr="00A421F2" w:rsidRDefault="00334EC1" w:rsidP="00F16188">
      <w:pPr>
        <w:pStyle w:val="SubDivisionMigration"/>
      </w:pPr>
      <w:r w:rsidRPr="00A421F2">
        <w:lastRenderedPageBreak/>
        <w:t>852.32</w:t>
      </w:r>
      <w:r w:rsidR="00B864ED" w:rsidRPr="00A421F2">
        <w:t>—</w:t>
      </w:r>
      <w:r w:rsidRPr="00A421F2">
        <w:t>Criteria to be satisfied at time of decision</w:t>
      </w:r>
    </w:p>
    <w:p w:rsidR="008E072E" w:rsidRPr="00A421F2" w:rsidRDefault="00B864ED" w:rsidP="00A421F2">
      <w:pPr>
        <w:pStyle w:val="ActHead5"/>
        <w:keepNext w:val="0"/>
        <w:keepLines w:val="0"/>
        <w:outlineLvl w:val="9"/>
      </w:pPr>
      <w:bookmarkStart w:id="184" w:name="_Toc408996336"/>
      <w:r w:rsidRPr="00A421F2">
        <w:rPr>
          <w:rStyle w:val="CharSectno"/>
        </w:rPr>
        <w:t>852.321</w:t>
      </w:r>
      <w:bookmarkEnd w:id="184"/>
      <w:r w:rsidR="008E072E" w:rsidRPr="00A421F2">
        <w:t xml:space="preserve">  </w:t>
      </w:r>
    </w:p>
    <w:p w:rsidR="00B864ED" w:rsidRPr="00A421F2" w:rsidRDefault="00B864ED" w:rsidP="00590512">
      <w:pPr>
        <w:pStyle w:val="subsection"/>
      </w:pPr>
      <w:r w:rsidRPr="00A421F2">
        <w:tab/>
      </w:r>
      <w:r w:rsidRPr="00A421F2">
        <w:tab/>
        <w:t>The applicant:</w:t>
      </w:r>
    </w:p>
    <w:p w:rsidR="00334EC1" w:rsidRPr="00A421F2" w:rsidRDefault="00334EC1" w:rsidP="00590512">
      <w:pPr>
        <w:pStyle w:val="paragraph"/>
      </w:pPr>
      <w:r w:rsidRPr="00A421F2">
        <w:rPr>
          <w:color w:val="000000"/>
        </w:rPr>
        <w:tab/>
        <w:t>(a)</w:t>
      </w:r>
      <w:r w:rsidRPr="00A421F2">
        <w:rPr>
          <w:color w:val="000000"/>
        </w:rPr>
        <w:tab/>
        <w:t>satisfies public interest criteria 4001, 4002, 4003 and 4007; and</w:t>
      </w:r>
    </w:p>
    <w:p w:rsidR="00334EC1" w:rsidRPr="00A421F2" w:rsidRDefault="00334EC1" w:rsidP="00590512">
      <w:pPr>
        <w:pStyle w:val="paragraph"/>
      </w:pPr>
      <w:r w:rsidRPr="00A421F2">
        <w:tab/>
        <w:t>(b)</w:t>
      </w:r>
      <w:r w:rsidRPr="00A421F2">
        <w:tab/>
        <w:t>if the applicant had turned 18 at the time of application</w:t>
      </w:r>
      <w:r w:rsidR="00B864ED" w:rsidRPr="00A421F2">
        <w:t>—</w:t>
      </w:r>
      <w:r w:rsidRPr="00A421F2">
        <w:t>satisfies public interest criterion 4019.</w:t>
      </w:r>
    </w:p>
    <w:p w:rsidR="008E072E" w:rsidRPr="00A421F2" w:rsidRDefault="00B864ED" w:rsidP="00A421F2">
      <w:pPr>
        <w:pStyle w:val="ActHead5"/>
        <w:keepNext w:val="0"/>
        <w:keepLines w:val="0"/>
        <w:outlineLvl w:val="9"/>
      </w:pPr>
      <w:bookmarkStart w:id="185" w:name="_Toc408996337"/>
      <w:r w:rsidRPr="00A421F2">
        <w:rPr>
          <w:rStyle w:val="CharSectno"/>
        </w:rPr>
        <w:t>852.322</w:t>
      </w:r>
      <w:bookmarkEnd w:id="185"/>
      <w:r w:rsidR="008E072E" w:rsidRPr="00A421F2">
        <w:t xml:space="preserve">  </w:t>
      </w:r>
    </w:p>
    <w:p w:rsidR="00B864ED" w:rsidRPr="00A421F2" w:rsidRDefault="00B864ED" w:rsidP="00590512">
      <w:pPr>
        <w:pStyle w:val="subsection"/>
      </w:pPr>
      <w:r w:rsidRPr="00A421F2">
        <w:tab/>
      </w:r>
      <w:r w:rsidRPr="00A421F2">
        <w:tab/>
        <w:t>The applicant continues to be a member of the immediate family of the person mentioned in clause</w:t>
      </w:r>
      <w:r w:rsidR="00A421F2">
        <w:t> </w:t>
      </w:r>
      <w:r w:rsidRPr="00A421F2">
        <w:t>852.311.</w:t>
      </w:r>
    </w:p>
    <w:p w:rsidR="008E072E" w:rsidRPr="00A421F2" w:rsidRDefault="00B864ED" w:rsidP="00A421F2">
      <w:pPr>
        <w:pStyle w:val="ActHead5"/>
        <w:keepNext w:val="0"/>
        <w:keepLines w:val="0"/>
        <w:outlineLvl w:val="9"/>
      </w:pPr>
      <w:bookmarkStart w:id="186" w:name="_Toc408996338"/>
      <w:r w:rsidRPr="00A421F2">
        <w:rPr>
          <w:rStyle w:val="CharSectno"/>
        </w:rPr>
        <w:t>852.323</w:t>
      </w:r>
      <w:bookmarkEnd w:id="186"/>
      <w:r w:rsidR="008E072E" w:rsidRPr="00A421F2">
        <w:t xml:space="preserve">  </w:t>
      </w:r>
    </w:p>
    <w:p w:rsidR="00B864ED" w:rsidRPr="00A421F2" w:rsidRDefault="00B864ED" w:rsidP="00590512">
      <w:pPr>
        <w:pStyle w:val="subsection"/>
      </w:pPr>
      <w:r w:rsidRPr="00A421F2">
        <w:tab/>
      </w:r>
      <w:r w:rsidRPr="00A421F2">
        <w:tab/>
        <w:t>The person mentioned in clause</w:t>
      </w:r>
      <w:r w:rsidR="00A421F2">
        <w:t> </w:t>
      </w:r>
      <w:r w:rsidRPr="00A421F2">
        <w:t>852.311 has been granted a Subclass</w:t>
      </w:r>
      <w:r w:rsidR="00A41E8E" w:rsidRPr="00A421F2">
        <w:t xml:space="preserve"> </w:t>
      </w:r>
      <w:r w:rsidRPr="00A421F2">
        <w:t>852 (Witness Protection (Trafficking) (Permanent)) visa.</w:t>
      </w:r>
    </w:p>
    <w:p w:rsidR="008E072E" w:rsidRPr="00A421F2" w:rsidRDefault="00B864ED" w:rsidP="00A421F2">
      <w:pPr>
        <w:pStyle w:val="ActHead5"/>
        <w:keepNext w:val="0"/>
        <w:keepLines w:val="0"/>
        <w:outlineLvl w:val="9"/>
      </w:pPr>
      <w:bookmarkStart w:id="187" w:name="_Toc408996339"/>
      <w:r w:rsidRPr="00A421F2">
        <w:rPr>
          <w:rStyle w:val="CharSectno"/>
        </w:rPr>
        <w:t>852.324</w:t>
      </w:r>
      <w:bookmarkEnd w:id="187"/>
      <w:r w:rsidR="008E072E" w:rsidRPr="00A421F2">
        <w:t xml:space="preserve">  </w:t>
      </w:r>
    </w:p>
    <w:p w:rsidR="00B864ED" w:rsidRPr="00A421F2" w:rsidRDefault="00B864ED" w:rsidP="00590512">
      <w:pPr>
        <w:pStyle w:val="subsection"/>
      </w:pPr>
      <w:r w:rsidRPr="00A421F2">
        <w:tab/>
      </w:r>
      <w:r w:rsidRPr="00A421F2">
        <w:tab/>
        <w:t>If the applicant has not turned 18, public interest criteria 4017 and 4018 are satisfied in relation to the applicant.</w:t>
      </w:r>
    </w:p>
    <w:p w:rsidR="00334EC1" w:rsidRPr="00A421F2" w:rsidRDefault="00334EC1" w:rsidP="00F16188">
      <w:pPr>
        <w:pStyle w:val="DivisionMigration"/>
      </w:pPr>
      <w:r w:rsidRPr="00A421F2">
        <w:t>852.4</w:t>
      </w:r>
      <w:r w:rsidR="00B864ED" w:rsidRPr="00A421F2">
        <w:t>—</w:t>
      </w:r>
      <w:r w:rsidRPr="00A421F2">
        <w:t xml:space="preserve">Circumstances applicable to grant </w:t>
      </w:r>
    </w:p>
    <w:p w:rsidR="008E072E" w:rsidRPr="00A421F2" w:rsidRDefault="00B864ED" w:rsidP="00A421F2">
      <w:pPr>
        <w:pStyle w:val="ActHead5"/>
        <w:keepNext w:val="0"/>
        <w:keepLines w:val="0"/>
        <w:outlineLvl w:val="9"/>
      </w:pPr>
      <w:bookmarkStart w:id="188" w:name="_Toc408996340"/>
      <w:r w:rsidRPr="00A421F2">
        <w:rPr>
          <w:rStyle w:val="CharSectno"/>
        </w:rPr>
        <w:t>852.411</w:t>
      </w:r>
      <w:bookmarkEnd w:id="188"/>
      <w:r w:rsidR="008E072E" w:rsidRPr="00A421F2">
        <w:t xml:space="preserve">  </w:t>
      </w:r>
    </w:p>
    <w:p w:rsidR="00B864ED" w:rsidRPr="00A421F2" w:rsidRDefault="00B864ED" w:rsidP="00590512">
      <w:pPr>
        <w:pStyle w:val="subsection"/>
      </w:pPr>
      <w:r w:rsidRPr="00A421F2">
        <w:tab/>
      </w:r>
      <w:r w:rsidRPr="00A421F2">
        <w:tab/>
        <w:t>The applicant may be in or outside Australia when the visa is granted.</w:t>
      </w:r>
    </w:p>
    <w:p w:rsidR="00334EC1" w:rsidRPr="00A421F2" w:rsidRDefault="00334EC1" w:rsidP="00F16188">
      <w:pPr>
        <w:pStyle w:val="DivisionMigration"/>
      </w:pPr>
      <w:r w:rsidRPr="00A421F2">
        <w:t>852.5</w:t>
      </w:r>
      <w:r w:rsidR="00B864ED" w:rsidRPr="00A421F2">
        <w:t>—</w:t>
      </w:r>
      <w:r w:rsidRPr="00A421F2">
        <w:t>When visa is in effect</w:t>
      </w:r>
    </w:p>
    <w:p w:rsidR="008E072E" w:rsidRPr="00A421F2" w:rsidRDefault="00B864ED" w:rsidP="00A421F2">
      <w:pPr>
        <w:pStyle w:val="ActHead5"/>
        <w:keepNext w:val="0"/>
        <w:keepLines w:val="0"/>
        <w:outlineLvl w:val="9"/>
      </w:pPr>
      <w:bookmarkStart w:id="189" w:name="_Toc408996341"/>
      <w:r w:rsidRPr="00A421F2">
        <w:rPr>
          <w:rStyle w:val="CharSectno"/>
        </w:rPr>
        <w:t>852.511</w:t>
      </w:r>
      <w:bookmarkEnd w:id="189"/>
      <w:r w:rsidR="008E072E" w:rsidRPr="00A421F2">
        <w:t xml:space="preserve">  </w:t>
      </w:r>
    </w:p>
    <w:p w:rsidR="00B864ED" w:rsidRPr="00A421F2" w:rsidRDefault="00B864ED" w:rsidP="00590512">
      <w:pPr>
        <w:pStyle w:val="subsection"/>
      </w:pPr>
      <w:r w:rsidRPr="00A421F2">
        <w:tab/>
      </w:r>
      <w:r w:rsidRPr="00A421F2">
        <w:tab/>
        <w:t>Permanent visa permitting the holder to travel to and enter Australia for a period of 5 years from the date of grant.</w:t>
      </w:r>
    </w:p>
    <w:p w:rsidR="00441046" w:rsidRPr="00A421F2" w:rsidRDefault="00441046" w:rsidP="00560D49">
      <w:pPr>
        <w:pStyle w:val="DivisionMigration"/>
      </w:pPr>
      <w:r w:rsidRPr="00A421F2">
        <w:lastRenderedPageBreak/>
        <w:t>852.6</w:t>
      </w:r>
      <w:r w:rsidR="00B864ED" w:rsidRPr="00A421F2">
        <w:t>—</w:t>
      </w:r>
      <w:r w:rsidRPr="00A421F2">
        <w:t>Conditions</w:t>
      </w:r>
    </w:p>
    <w:p w:rsidR="008E072E" w:rsidRPr="00A421F2" w:rsidRDefault="00B864ED" w:rsidP="00A421F2">
      <w:pPr>
        <w:pStyle w:val="ActHead5"/>
        <w:outlineLvl w:val="9"/>
      </w:pPr>
      <w:bookmarkStart w:id="190" w:name="_Toc408996342"/>
      <w:r w:rsidRPr="00A421F2">
        <w:rPr>
          <w:rStyle w:val="CharSectno"/>
        </w:rPr>
        <w:t>852.611</w:t>
      </w:r>
      <w:bookmarkEnd w:id="190"/>
      <w:r w:rsidR="008E072E" w:rsidRPr="00A421F2">
        <w:t xml:space="preserve">  </w:t>
      </w:r>
    </w:p>
    <w:p w:rsidR="00B864ED" w:rsidRPr="00A421F2" w:rsidRDefault="00B864ED" w:rsidP="00590512">
      <w:pPr>
        <w:pStyle w:val="subsection"/>
      </w:pPr>
      <w:r w:rsidRPr="00A421F2">
        <w:tab/>
      </w:r>
      <w:r w:rsidRPr="00A421F2">
        <w:tab/>
        <w:t>If the applicant is outside Australia when the visa is granted, first entry must be made before a date specified for this clause by the Minister.</w:t>
      </w:r>
    </w:p>
    <w:p w:rsidR="00334EC1" w:rsidRPr="00A421F2" w:rsidRDefault="00B864ED" w:rsidP="00185CDB">
      <w:pPr>
        <w:pStyle w:val="ActHead2"/>
        <w:pageBreakBefore/>
        <w:spacing w:before="240"/>
      </w:pPr>
      <w:bookmarkStart w:id="191" w:name="_Toc408996343"/>
      <w:r w:rsidRPr="00A421F2">
        <w:rPr>
          <w:rStyle w:val="CharPartNo"/>
        </w:rPr>
        <w:lastRenderedPageBreak/>
        <w:t>Subclass</w:t>
      </w:r>
      <w:r w:rsidR="00A41E8E" w:rsidRPr="00A421F2">
        <w:rPr>
          <w:rStyle w:val="CharPartNo"/>
        </w:rPr>
        <w:t xml:space="preserve"> </w:t>
      </w:r>
      <w:r w:rsidR="00334EC1" w:rsidRPr="00A421F2">
        <w:rPr>
          <w:rStyle w:val="CharPartNo"/>
        </w:rPr>
        <w:t>858</w:t>
      </w:r>
      <w:r w:rsidRPr="00A421F2">
        <w:t>—</w:t>
      </w:r>
      <w:r w:rsidR="00334EC1" w:rsidRPr="00A421F2">
        <w:rPr>
          <w:rStyle w:val="CharPartText"/>
        </w:rPr>
        <w:t>Distinguished Talent</w:t>
      </w:r>
      <w:bookmarkEnd w:id="191"/>
    </w:p>
    <w:p w:rsidR="00334EC1" w:rsidRPr="00A421F2" w:rsidRDefault="00334EC1" w:rsidP="00F16188">
      <w:pPr>
        <w:pStyle w:val="DivisionMigration"/>
      </w:pPr>
      <w:r w:rsidRPr="00A421F2">
        <w:t>858.1</w:t>
      </w:r>
      <w:r w:rsidR="00B864ED" w:rsidRPr="00A421F2">
        <w:t>—</w:t>
      </w:r>
      <w:r w:rsidRPr="00A421F2">
        <w:t>Interpretation</w:t>
      </w:r>
    </w:p>
    <w:p w:rsidR="00334EC1" w:rsidRPr="00A421F2" w:rsidRDefault="00B864ED" w:rsidP="00B864ED">
      <w:pPr>
        <w:pStyle w:val="notetext"/>
      </w:pPr>
      <w:r w:rsidRPr="00A421F2">
        <w:t>Note:</w:t>
      </w:r>
      <w:r w:rsidRPr="00A421F2">
        <w:tab/>
      </w:r>
      <w:r w:rsidR="00334EC1" w:rsidRPr="00A421F2">
        <w:t>There are no interpretation provisions specific to this Part.</w:t>
      </w:r>
    </w:p>
    <w:p w:rsidR="00334EC1" w:rsidRPr="00A421F2" w:rsidRDefault="00334EC1" w:rsidP="00F16188">
      <w:pPr>
        <w:pStyle w:val="DivisionMigration"/>
      </w:pPr>
      <w:r w:rsidRPr="00A421F2">
        <w:t>858.2</w:t>
      </w:r>
      <w:r w:rsidR="00B864ED" w:rsidRPr="00A421F2">
        <w:t>—</w:t>
      </w:r>
      <w:r w:rsidRPr="00A421F2">
        <w:t>Primary criteria</w:t>
      </w:r>
    </w:p>
    <w:p w:rsidR="00334EC1" w:rsidRPr="00A421F2" w:rsidRDefault="00B864ED" w:rsidP="00185CDB">
      <w:pPr>
        <w:pStyle w:val="notetext"/>
      </w:pPr>
      <w:r w:rsidRPr="00A421F2">
        <w:t>Note:</w:t>
      </w:r>
      <w:r w:rsidRPr="00A421F2">
        <w:tab/>
      </w:r>
      <w:r w:rsidR="00334EC1" w:rsidRPr="00A421F2">
        <w:t>The primary criteria must be satisfied by at least one member of a family unit. The other members of the family unit who are applicants for a visa of this subclass need satisfy only the secondary criteria.</w:t>
      </w:r>
    </w:p>
    <w:p w:rsidR="00334EC1" w:rsidRPr="00A421F2" w:rsidRDefault="00334EC1" w:rsidP="00F16188">
      <w:pPr>
        <w:pStyle w:val="SubDivisionMigration"/>
      </w:pPr>
      <w:r w:rsidRPr="00A421F2">
        <w:t>858.21</w:t>
      </w:r>
      <w:r w:rsidR="00B864ED" w:rsidRPr="00A421F2">
        <w:t>—</w:t>
      </w:r>
      <w:r w:rsidRPr="00A421F2">
        <w:t>Criteria to be satisfied at time of application</w:t>
      </w:r>
    </w:p>
    <w:p w:rsidR="008E072E" w:rsidRPr="00A421F2" w:rsidRDefault="00B864ED" w:rsidP="00A421F2">
      <w:pPr>
        <w:pStyle w:val="ActHead5"/>
        <w:keepNext w:val="0"/>
        <w:keepLines w:val="0"/>
        <w:outlineLvl w:val="9"/>
      </w:pPr>
      <w:bookmarkStart w:id="192" w:name="_Toc408996344"/>
      <w:r w:rsidRPr="00A421F2">
        <w:rPr>
          <w:rStyle w:val="CharSectno"/>
        </w:rPr>
        <w:t>858.211</w:t>
      </w:r>
      <w:bookmarkEnd w:id="192"/>
      <w:r w:rsidR="008E072E" w:rsidRPr="00A421F2">
        <w:t xml:space="preserve">  </w:t>
      </w:r>
    </w:p>
    <w:p w:rsidR="00B864ED" w:rsidRPr="00A421F2" w:rsidRDefault="00B864ED" w:rsidP="00185CDB">
      <w:pPr>
        <w:pStyle w:val="subsection"/>
      </w:pPr>
      <w:r w:rsidRPr="00A421F2">
        <w:tab/>
        <w:t>(1)</w:t>
      </w:r>
      <w:r w:rsidRPr="00A421F2">
        <w:tab/>
        <w:t>The applicant is not the holder of:</w:t>
      </w:r>
    </w:p>
    <w:p w:rsidR="00334EC1" w:rsidRPr="00A421F2" w:rsidRDefault="00334EC1" w:rsidP="00185CDB">
      <w:pPr>
        <w:pStyle w:val="paragraph"/>
      </w:pPr>
      <w:r w:rsidRPr="00A421F2">
        <w:tab/>
        <w:t>(a)</w:t>
      </w:r>
      <w:r w:rsidRPr="00A421F2">
        <w:tab/>
        <w:t>a visa of one of the following classes</w:t>
      </w:r>
      <w:r w:rsidR="003323E2" w:rsidRPr="00A421F2">
        <w:t xml:space="preserve"> </w:t>
      </w:r>
      <w:r w:rsidR="003323E2" w:rsidRPr="00A421F2">
        <w:rPr>
          <w:color w:val="000000" w:themeColor="text1"/>
        </w:rPr>
        <w:t>or subclasses</w:t>
      </w:r>
      <w:r w:rsidRPr="00A421F2">
        <w:t xml:space="preserve">: </w:t>
      </w:r>
    </w:p>
    <w:p w:rsidR="00334EC1" w:rsidRPr="00A421F2" w:rsidRDefault="00334EC1" w:rsidP="00185CDB">
      <w:pPr>
        <w:pStyle w:val="paragraphsub"/>
      </w:pPr>
      <w:r w:rsidRPr="00A421F2">
        <w:tab/>
        <w:t>(i)</w:t>
      </w:r>
      <w:r w:rsidRPr="00A421F2">
        <w:tab/>
        <w:t>Electronic Travel Authority (Class UD);</w:t>
      </w:r>
    </w:p>
    <w:p w:rsidR="00334EC1" w:rsidRPr="00A421F2" w:rsidRDefault="00334EC1" w:rsidP="00185CDB">
      <w:pPr>
        <w:pStyle w:val="paragraphsub"/>
      </w:pPr>
      <w:r w:rsidRPr="00A421F2">
        <w:tab/>
        <w:t>(iia)</w:t>
      </w:r>
      <w:r w:rsidRPr="00A421F2">
        <w:tab/>
        <w:t>Maritime Crew (Temporary) (Class ZM);</w:t>
      </w:r>
    </w:p>
    <w:p w:rsidR="003323E2" w:rsidRPr="00A421F2" w:rsidRDefault="003323E2" w:rsidP="00185CDB">
      <w:pPr>
        <w:pStyle w:val="paragraphsub"/>
        <w:rPr>
          <w:color w:val="000000" w:themeColor="text1"/>
        </w:rPr>
      </w:pPr>
      <w:r w:rsidRPr="00A421F2">
        <w:rPr>
          <w:color w:val="000000" w:themeColor="text1"/>
        </w:rPr>
        <w:tab/>
        <w:t>(iii)</w:t>
      </w:r>
      <w:r w:rsidRPr="00A421F2">
        <w:rPr>
          <w:color w:val="000000" w:themeColor="text1"/>
        </w:rPr>
        <w:tab/>
        <w:t>Sponsored (Visitor) (Class UL);</w:t>
      </w:r>
    </w:p>
    <w:p w:rsidR="00F839C1" w:rsidRPr="00A421F2" w:rsidRDefault="00F839C1" w:rsidP="00185CDB">
      <w:pPr>
        <w:pStyle w:val="paragraphsub"/>
      </w:pPr>
      <w:r w:rsidRPr="00A421F2">
        <w:tab/>
        <w:t>(iva)</w:t>
      </w:r>
      <w:r w:rsidRPr="00A421F2">
        <w:tab/>
        <w:t>Superyacht Crew (Temporary) (Class UW);</w:t>
      </w:r>
    </w:p>
    <w:p w:rsidR="003323E2" w:rsidRPr="00A421F2" w:rsidRDefault="003323E2" w:rsidP="00185CDB">
      <w:pPr>
        <w:pStyle w:val="paragraphsub"/>
        <w:rPr>
          <w:color w:val="000000" w:themeColor="text1"/>
        </w:rPr>
      </w:pPr>
      <w:r w:rsidRPr="00A421F2">
        <w:rPr>
          <w:color w:val="000000" w:themeColor="text1"/>
        </w:rPr>
        <w:tab/>
        <w:t>(v)</w:t>
      </w:r>
      <w:r w:rsidRPr="00A421F2">
        <w:rPr>
          <w:color w:val="000000" w:themeColor="text1"/>
        </w:rPr>
        <w:tab/>
        <w:t>Subclass 400 (Temporary Work (Short Stay Activity));</w:t>
      </w:r>
    </w:p>
    <w:p w:rsidR="00334EC1" w:rsidRPr="00A421F2" w:rsidRDefault="00334EC1" w:rsidP="00185CDB">
      <w:pPr>
        <w:pStyle w:val="paragraphsub"/>
        <w:rPr>
          <w:color w:val="000000"/>
        </w:rPr>
      </w:pPr>
      <w:r w:rsidRPr="00A421F2">
        <w:rPr>
          <w:color w:val="000000"/>
        </w:rPr>
        <w:tab/>
        <w:t>(vi)</w:t>
      </w:r>
      <w:r w:rsidRPr="00A421F2">
        <w:rPr>
          <w:color w:val="000000"/>
        </w:rPr>
        <w:tab/>
        <w:t>Tourist (Class TR);</w:t>
      </w:r>
    </w:p>
    <w:p w:rsidR="003323E2" w:rsidRPr="00A421F2" w:rsidRDefault="003323E2" w:rsidP="00185CDB">
      <w:pPr>
        <w:pStyle w:val="paragraphsub"/>
        <w:rPr>
          <w:color w:val="000000" w:themeColor="text1"/>
        </w:rPr>
      </w:pPr>
      <w:r w:rsidRPr="00A421F2">
        <w:rPr>
          <w:color w:val="000000" w:themeColor="text1"/>
        </w:rPr>
        <w:tab/>
        <w:t>(vii)</w:t>
      </w:r>
      <w:r w:rsidRPr="00A421F2">
        <w:rPr>
          <w:color w:val="000000" w:themeColor="text1"/>
        </w:rPr>
        <w:tab/>
        <w:t>Visitor (Class TV);</w:t>
      </w:r>
    </w:p>
    <w:p w:rsidR="003323E2" w:rsidRPr="00A421F2" w:rsidRDefault="003323E2" w:rsidP="00185CDB">
      <w:pPr>
        <w:pStyle w:val="paragraphsub"/>
        <w:rPr>
          <w:color w:val="000000" w:themeColor="text1"/>
        </w:rPr>
      </w:pPr>
      <w:r w:rsidRPr="00A421F2">
        <w:rPr>
          <w:color w:val="000000" w:themeColor="text1"/>
        </w:rPr>
        <w:tab/>
        <w:t>(viii)</w:t>
      </w:r>
      <w:r w:rsidRPr="00A421F2">
        <w:rPr>
          <w:color w:val="000000" w:themeColor="text1"/>
        </w:rPr>
        <w:tab/>
      </w:r>
      <w:r w:rsidRPr="00A421F2">
        <w:rPr>
          <w:bCs/>
          <w:iCs/>
          <w:color w:val="000000" w:themeColor="text1"/>
        </w:rPr>
        <w:t>Subclass 600 (Visitor)</w:t>
      </w:r>
      <w:r w:rsidRPr="00A421F2">
        <w:rPr>
          <w:color w:val="000000" w:themeColor="text1"/>
        </w:rPr>
        <w:t>; or</w:t>
      </w:r>
    </w:p>
    <w:p w:rsidR="00334EC1" w:rsidRPr="00A421F2" w:rsidRDefault="00334EC1" w:rsidP="00185CDB">
      <w:pPr>
        <w:pStyle w:val="paragraph"/>
      </w:pPr>
      <w:r w:rsidRPr="00A421F2">
        <w:tab/>
        <w:t>(b)</w:t>
      </w:r>
      <w:r w:rsidRPr="00A421F2">
        <w:tab/>
        <w:t xml:space="preserve">a special purpose visa; or </w:t>
      </w:r>
    </w:p>
    <w:p w:rsidR="00334EC1" w:rsidRPr="00A421F2" w:rsidRDefault="00334EC1" w:rsidP="00185CDB">
      <w:pPr>
        <w:pStyle w:val="paragraph"/>
      </w:pPr>
      <w:r w:rsidRPr="00A421F2">
        <w:tab/>
        <w:t>(c)</w:t>
      </w:r>
      <w:r w:rsidRPr="00A421F2">
        <w:tab/>
        <w:t xml:space="preserve">a </w:t>
      </w:r>
      <w:r w:rsidR="00B864ED" w:rsidRPr="00A421F2">
        <w:t>Subclass</w:t>
      </w:r>
      <w:r w:rsidR="00A41E8E" w:rsidRPr="00A421F2">
        <w:t xml:space="preserve"> </w:t>
      </w:r>
      <w:r w:rsidRPr="00A421F2">
        <w:t>456 (Business (Short Stay)) visa.</w:t>
      </w:r>
    </w:p>
    <w:p w:rsidR="00334EC1" w:rsidRPr="00A421F2" w:rsidRDefault="00334EC1" w:rsidP="00185CDB">
      <w:pPr>
        <w:pStyle w:val="subsection"/>
      </w:pPr>
      <w:r w:rsidRPr="00A421F2">
        <w:tab/>
        <w:t>(2</w:t>
      </w:r>
      <w:r w:rsidR="00B864ED" w:rsidRPr="00A421F2">
        <w:t>)</w:t>
      </w:r>
      <w:r w:rsidR="00B864ED" w:rsidRPr="00A421F2">
        <w:tab/>
      </w:r>
      <w:r w:rsidRPr="00A421F2">
        <w:t xml:space="preserve">If the applicant is not the holder of a substantive visa: </w:t>
      </w:r>
    </w:p>
    <w:p w:rsidR="00334EC1" w:rsidRPr="00A421F2" w:rsidRDefault="00334EC1" w:rsidP="00B864ED">
      <w:pPr>
        <w:pStyle w:val="paragraph"/>
      </w:pPr>
      <w:r w:rsidRPr="00A421F2">
        <w:tab/>
        <w:t>(a)</w:t>
      </w:r>
      <w:r w:rsidRPr="00A421F2">
        <w:tab/>
        <w:t xml:space="preserve">the applicant satisfies </w:t>
      </w:r>
      <w:r w:rsidR="00B864ED" w:rsidRPr="00A421F2">
        <w:t>Schedule</w:t>
      </w:r>
      <w:r w:rsidR="00A421F2">
        <w:t> </w:t>
      </w:r>
      <w:r w:rsidRPr="00A421F2">
        <w:t xml:space="preserve">3 criteria 3001, 3003 and 3004; and </w:t>
      </w:r>
    </w:p>
    <w:p w:rsidR="00334EC1" w:rsidRPr="00A421F2" w:rsidRDefault="00334EC1" w:rsidP="00B864ED">
      <w:pPr>
        <w:pStyle w:val="paragraph"/>
      </w:pPr>
      <w:r w:rsidRPr="00A421F2">
        <w:tab/>
        <w:t>(b)</w:t>
      </w:r>
      <w:r w:rsidRPr="00A421F2">
        <w:tab/>
        <w:t xml:space="preserve">the last substantive visa held by the applicant was not: </w:t>
      </w:r>
    </w:p>
    <w:p w:rsidR="00334EC1" w:rsidRPr="00A421F2" w:rsidRDefault="00334EC1" w:rsidP="00B864ED">
      <w:pPr>
        <w:pStyle w:val="paragraphsub"/>
      </w:pPr>
      <w:r w:rsidRPr="00A421F2">
        <w:tab/>
        <w:t>(i)</w:t>
      </w:r>
      <w:r w:rsidRPr="00A421F2">
        <w:tab/>
        <w:t>a visa of one of the following classes</w:t>
      </w:r>
      <w:r w:rsidR="003323E2" w:rsidRPr="00A421F2">
        <w:t xml:space="preserve"> </w:t>
      </w:r>
      <w:r w:rsidR="003323E2" w:rsidRPr="00A421F2">
        <w:rPr>
          <w:color w:val="000000" w:themeColor="text1"/>
        </w:rPr>
        <w:t>or subclasses</w:t>
      </w:r>
      <w:r w:rsidRPr="00A421F2">
        <w:t>:</w:t>
      </w:r>
    </w:p>
    <w:p w:rsidR="00334EC1" w:rsidRPr="00A421F2" w:rsidRDefault="00334EC1" w:rsidP="00B864ED">
      <w:pPr>
        <w:pStyle w:val="paragraphsub-sub"/>
      </w:pPr>
      <w:r w:rsidRPr="00A421F2">
        <w:tab/>
        <w:t>(A)</w:t>
      </w:r>
      <w:r w:rsidRPr="00A421F2">
        <w:tab/>
        <w:t>Electronic Travel Authority (Class</w:t>
      </w:r>
      <w:r w:rsidR="00A41E8E" w:rsidRPr="00A421F2">
        <w:t xml:space="preserve"> </w:t>
      </w:r>
      <w:r w:rsidRPr="00A421F2">
        <w:t xml:space="preserve">UD); </w:t>
      </w:r>
    </w:p>
    <w:p w:rsidR="00334EC1" w:rsidRPr="00A421F2" w:rsidRDefault="00334EC1" w:rsidP="00B864ED">
      <w:pPr>
        <w:pStyle w:val="paragraphsub-sub"/>
      </w:pPr>
      <w:r w:rsidRPr="00A421F2">
        <w:tab/>
        <w:t>(BA)</w:t>
      </w:r>
      <w:r w:rsidRPr="00A421F2">
        <w:tab/>
        <w:t>Maritime Crew (Temporary) (Class ZM);</w:t>
      </w:r>
    </w:p>
    <w:p w:rsidR="003323E2" w:rsidRPr="00A421F2" w:rsidRDefault="003323E2" w:rsidP="003323E2">
      <w:pPr>
        <w:pStyle w:val="paragraphsub-sub"/>
        <w:rPr>
          <w:color w:val="000000" w:themeColor="text1"/>
        </w:rPr>
      </w:pPr>
      <w:r w:rsidRPr="00A421F2">
        <w:rPr>
          <w:color w:val="000000" w:themeColor="text1"/>
        </w:rPr>
        <w:lastRenderedPageBreak/>
        <w:tab/>
        <w:t>(C)</w:t>
      </w:r>
      <w:r w:rsidRPr="00A421F2">
        <w:rPr>
          <w:color w:val="000000" w:themeColor="text1"/>
        </w:rPr>
        <w:tab/>
        <w:t>Sponsored (Visitor) (Class UL);</w:t>
      </w:r>
    </w:p>
    <w:p w:rsidR="00F839C1" w:rsidRPr="00A421F2" w:rsidRDefault="00F839C1" w:rsidP="00B864ED">
      <w:pPr>
        <w:pStyle w:val="paragraphsub-sub"/>
      </w:pPr>
      <w:r w:rsidRPr="00A421F2">
        <w:tab/>
        <w:t>(DA)</w:t>
      </w:r>
      <w:r w:rsidRPr="00A421F2">
        <w:tab/>
        <w:t>Superyacht Crew (Temporary) (Class UW);</w:t>
      </w:r>
    </w:p>
    <w:p w:rsidR="003323E2" w:rsidRPr="00A421F2" w:rsidRDefault="003323E2" w:rsidP="003323E2">
      <w:pPr>
        <w:pStyle w:val="paragraphsub-sub"/>
        <w:rPr>
          <w:color w:val="000000" w:themeColor="text1"/>
        </w:rPr>
      </w:pPr>
      <w:r w:rsidRPr="00A421F2">
        <w:rPr>
          <w:color w:val="000000" w:themeColor="text1"/>
        </w:rPr>
        <w:tab/>
        <w:t>(E)</w:t>
      </w:r>
      <w:r w:rsidRPr="00A421F2">
        <w:rPr>
          <w:color w:val="000000" w:themeColor="text1"/>
        </w:rPr>
        <w:tab/>
        <w:t>Subclass 400 (Temporary Work (Short Stay Activity));</w:t>
      </w:r>
    </w:p>
    <w:p w:rsidR="00334EC1" w:rsidRPr="00A421F2" w:rsidRDefault="00334EC1" w:rsidP="00B864ED">
      <w:pPr>
        <w:pStyle w:val="paragraphsub-sub"/>
        <w:rPr>
          <w:color w:val="000000"/>
        </w:rPr>
      </w:pPr>
      <w:r w:rsidRPr="00A421F2">
        <w:rPr>
          <w:color w:val="000000"/>
        </w:rPr>
        <w:tab/>
        <w:t>(F)</w:t>
      </w:r>
      <w:r w:rsidRPr="00A421F2">
        <w:rPr>
          <w:color w:val="000000"/>
        </w:rPr>
        <w:tab/>
        <w:t>Tourist (Class TR);</w:t>
      </w:r>
    </w:p>
    <w:p w:rsidR="003323E2" w:rsidRPr="00A421F2" w:rsidRDefault="003323E2" w:rsidP="003323E2">
      <w:pPr>
        <w:pStyle w:val="paragraphsub-sub"/>
        <w:rPr>
          <w:color w:val="000000" w:themeColor="text1"/>
        </w:rPr>
      </w:pPr>
      <w:r w:rsidRPr="00A421F2">
        <w:rPr>
          <w:color w:val="000000" w:themeColor="text1"/>
        </w:rPr>
        <w:tab/>
        <w:t>(G)</w:t>
      </w:r>
      <w:r w:rsidRPr="00A421F2">
        <w:rPr>
          <w:color w:val="000000" w:themeColor="text1"/>
        </w:rPr>
        <w:tab/>
        <w:t>Visitor (Class TV);</w:t>
      </w:r>
    </w:p>
    <w:p w:rsidR="003323E2" w:rsidRPr="00A421F2" w:rsidRDefault="003323E2" w:rsidP="003323E2">
      <w:pPr>
        <w:pStyle w:val="paragraphsub-sub"/>
        <w:rPr>
          <w:color w:val="000000" w:themeColor="text1"/>
        </w:rPr>
      </w:pPr>
      <w:r w:rsidRPr="00A421F2">
        <w:rPr>
          <w:color w:val="000000" w:themeColor="text1"/>
        </w:rPr>
        <w:tab/>
        <w:t>(H)</w:t>
      </w:r>
      <w:r w:rsidRPr="00A421F2">
        <w:rPr>
          <w:color w:val="000000" w:themeColor="text1"/>
        </w:rPr>
        <w:tab/>
        <w:t>Subclass 600 (Visitor); or</w:t>
      </w:r>
    </w:p>
    <w:p w:rsidR="00334EC1" w:rsidRPr="00A421F2" w:rsidRDefault="00334EC1" w:rsidP="00B864ED">
      <w:pPr>
        <w:pStyle w:val="paragraphsub"/>
      </w:pPr>
      <w:r w:rsidRPr="00A421F2">
        <w:tab/>
        <w:t>(ii)</w:t>
      </w:r>
      <w:r w:rsidRPr="00A421F2">
        <w:tab/>
        <w:t xml:space="preserve">a special purpose visa; or </w:t>
      </w:r>
    </w:p>
    <w:p w:rsidR="00334EC1" w:rsidRPr="00A421F2" w:rsidRDefault="00334EC1" w:rsidP="00B864ED">
      <w:pPr>
        <w:pStyle w:val="paragraphsub"/>
      </w:pPr>
      <w:r w:rsidRPr="00A421F2">
        <w:tab/>
        <w:t>(iii)</w:t>
      </w:r>
      <w:r w:rsidRPr="00A421F2">
        <w:tab/>
        <w:t xml:space="preserve">a </w:t>
      </w:r>
      <w:r w:rsidR="00B864ED" w:rsidRPr="00A421F2">
        <w:t>Subclass</w:t>
      </w:r>
      <w:r w:rsidR="00A41E8E" w:rsidRPr="00A421F2">
        <w:t xml:space="preserve"> </w:t>
      </w:r>
      <w:r w:rsidRPr="00A421F2">
        <w:t>456 (Business (Short Stay)) visa.</w:t>
      </w:r>
    </w:p>
    <w:p w:rsidR="008E072E" w:rsidRPr="00A421F2" w:rsidRDefault="00B864ED" w:rsidP="00A421F2">
      <w:pPr>
        <w:pStyle w:val="ActHead5"/>
        <w:outlineLvl w:val="9"/>
      </w:pPr>
      <w:bookmarkStart w:id="193" w:name="_Toc408996345"/>
      <w:r w:rsidRPr="00A421F2">
        <w:rPr>
          <w:rStyle w:val="CharSectno"/>
        </w:rPr>
        <w:t>858.212</w:t>
      </w:r>
      <w:bookmarkEnd w:id="193"/>
      <w:r w:rsidR="008E072E" w:rsidRPr="00A421F2">
        <w:t xml:space="preserve">  </w:t>
      </w:r>
    </w:p>
    <w:p w:rsidR="00B864ED" w:rsidRPr="00A421F2" w:rsidRDefault="00B864ED" w:rsidP="00B864ED">
      <w:pPr>
        <w:pStyle w:val="subsection"/>
      </w:pPr>
      <w:r w:rsidRPr="00A421F2">
        <w:tab/>
        <w:t>(1)</w:t>
      </w:r>
      <w:r w:rsidRPr="00A421F2">
        <w:tab/>
        <w:t xml:space="preserve">The applicant meets the requirements of </w:t>
      </w:r>
      <w:r w:rsidR="00A421F2">
        <w:t>subclause (</w:t>
      </w:r>
      <w:r w:rsidRPr="00A421F2">
        <w:t>2) or (4).</w:t>
      </w:r>
    </w:p>
    <w:p w:rsidR="00334EC1" w:rsidRPr="00A421F2" w:rsidRDefault="00334EC1" w:rsidP="00B864ED">
      <w:pPr>
        <w:pStyle w:val="subsection"/>
        <w:rPr>
          <w:color w:val="000000"/>
        </w:rPr>
      </w:pPr>
      <w:r w:rsidRPr="00A421F2">
        <w:rPr>
          <w:color w:val="000000"/>
        </w:rPr>
        <w:tab/>
        <w:t>(2</w:t>
      </w:r>
      <w:r w:rsidR="00B864ED" w:rsidRPr="00A421F2">
        <w:rPr>
          <w:color w:val="000000"/>
        </w:rPr>
        <w:t>)</w:t>
      </w:r>
      <w:r w:rsidR="00B864ED" w:rsidRPr="00A421F2">
        <w:rPr>
          <w:color w:val="000000"/>
        </w:rPr>
        <w:tab/>
      </w:r>
      <w:r w:rsidRPr="00A421F2">
        <w:rPr>
          <w:color w:val="000000"/>
        </w:rPr>
        <w:t>The applicant:</w:t>
      </w:r>
    </w:p>
    <w:p w:rsidR="00334EC1" w:rsidRPr="00A421F2" w:rsidRDefault="00334EC1" w:rsidP="00B864ED">
      <w:pPr>
        <w:pStyle w:val="paragraph"/>
      </w:pPr>
      <w:r w:rsidRPr="00A421F2">
        <w:rPr>
          <w:color w:val="000000"/>
        </w:rPr>
        <w:tab/>
        <w:t>(a)</w:t>
      </w:r>
      <w:r w:rsidRPr="00A421F2">
        <w:rPr>
          <w:color w:val="000000"/>
        </w:rPr>
        <w:tab/>
        <w:t>has an internationally recognised record of exceptional and outstanding achievement in one of the following areas:</w:t>
      </w:r>
    </w:p>
    <w:p w:rsidR="00334EC1" w:rsidRPr="00A421F2" w:rsidRDefault="00334EC1" w:rsidP="00B864ED">
      <w:pPr>
        <w:pStyle w:val="paragraphsub"/>
      </w:pPr>
      <w:r w:rsidRPr="00A421F2">
        <w:rPr>
          <w:color w:val="000000"/>
        </w:rPr>
        <w:tab/>
        <w:t>(i)</w:t>
      </w:r>
      <w:r w:rsidRPr="00A421F2">
        <w:rPr>
          <w:color w:val="000000"/>
        </w:rPr>
        <w:tab/>
        <w:t xml:space="preserve">a profession; </w:t>
      </w:r>
    </w:p>
    <w:p w:rsidR="00334EC1" w:rsidRPr="00A421F2" w:rsidRDefault="00334EC1" w:rsidP="00B864ED">
      <w:pPr>
        <w:pStyle w:val="paragraphsub"/>
      </w:pPr>
      <w:r w:rsidRPr="00A421F2">
        <w:tab/>
        <w:t>(ii)</w:t>
      </w:r>
      <w:r w:rsidRPr="00A421F2">
        <w:tab/>
        <w:t xml:space="preserve">a sport; </w:t>
      </w:r>
    </w:p>
    <w:p w:rsidR="00334EC1" w:rsidRPr="00A421F2" w:rsidRDefault="00334EC1" w:rsidP="00B864ED">
      <w:pPr>
        <w:pStyle w:val="paragraphsub"/>
      </w:pPr>
      <w:r w:rsidRPr="00A421F2">
        <w:tab/>
        <w:t>(iii)</w:t>
      </w:r>
      <w:r w:rsidRPr="00A421F2">
        <w:tab/>
        <w:t>the arts;</w:t>
      </w:r>
    </w:p>
    <w:p w:rsidR="00334EC1" w:rsidRPr="00A421F2" w:rsidRDefault="00334EC1" w:rsidP="00B864ED">
      <w:pPr>
        <w:pStyle w:val="paragraphsub"/>
      </w:pPr>
      <w:r w:rsidRPr="00A421F2">
        <w:tab/>
        <w:t>(iv)</w:t>
      </w:r>
      <w:r w:rsidRPr="00A421F2">
        <w:tab/>
        <w:t>academia and research; and</w:t>
      </w:r>
    </w:p>
    <w:p w:rsidR="00334EC1" w:rsidRPr="00A421F2" w:rsidRDefault="00334EC1" w:rsidP="00B864ED">
      <w:pPr>
        <w:pStyle w:val="paragraph"/>
      </w:pPr>
      <w:r w:rsidRPr="00A421F2">
        <w:rPr>
          <w:color w:val="000000"/>
        </w:rPr>
        <w:tab/>
        <w:t>(b)</w:t>
      </w:r>
      <w:r w:rsidRPr="00A421F2">
        <w:rPr>
          <w:color w:val="000000"/>
        </w:rPr>
        <w:tab/>
        <w:t>is still prominent in the area; and</w:t>
      </w:r>
    </w:p>
    <w:p w:rsidR="00334EC1" w:rsidRPr="00A421F2" w:rsidRDefault="00334EC1" w:rsidP="00B864ED">
      <w:pPr>
        <w:pStyle w:val="paragraph"/>
      </w:pPr>
      <w:r w:rsidRPr="00A421F2">
        <w:tab/>
        <w:t>(c)</w:t>
      </w:r>
      <w:r w:rsidRPr="00A421F2">
        <w:tab/>
        <w:t>would be an asset to the Australian community; and</w:t>
      </w:r>
    </w:p>
    <w:p w:rsidR="00334EC1" w:rsidRPr="00A421F2" w:rsidRDefault="00334EC1" w:rsidP="00B864ED">
      <w:pPr>
        <w:pStyle w:val="paragraph"/>
      </w:pPr>
      <w:r w:rsidRPr="00A421F2">
        <w:tab/>
        <w:t>(d)</w:t>
      </w:r>
      <w:r w:rsidRPr="00A421F2">
        <w:tab/>
        <w:t>would have no difficulty in obtaining employment, or in becoming established independently, in Australia in the area; and</w:t>
      </w:r>
    </w:p>
    <w:p w:rsidR="00334EC1" w:rsidRPr="00A421F2" w:rsidRDefault="00334EC1" w:rsidP="00B864ED">
      <w:pPr>
        <w:pStyle w:val="paragraph"/>
      </w:pPr>
      <w:r w:rsidRPr="00A421F2">
        <w:tab/>
        <w:t>(e)</w:t>
      </w:r>
      <w:r w:rsidRPr="00A421F2">
        <w:tab/>
        <w:t>produces a completed approved form 1000; and</w:t>
      </w:r>
    </w:p>
    <w:p w:rsidR="00334EC1" w:rsidRPr="00A421F2" w:rsidRDefault="00B864ED" w:rsidP="00D431E6">
      <w:pPr>
        <w:pStyle w:val="notetext"/>
        <w:ind w:left="2268" w:hanging="567"/>
      </w:pPr>
      <w:r w:rsidRPr="00A421F2">
        <w:t>Note:</w:t>
      </w:r>
      <w:r w:rsidRPr="00A421F2">
        <w:tab/>
      </w:r>
      <w:r w:rsidR="00334EC1" w:rsidRPr="00A421F2">
        <w:t xml:space="preserve">An approved form 1000 requires the applicant’s record of achievement in an area (as mentioned in </w:t>
      </w:r>
      <w:r w:rsidR="00A421F2">
        <w:t>paragraph (</w:t>
      </w:r>
      <w:r w:rsidR="00334EC1" w:rsidRPr="00A421F2">
        <w:t>a)) to be attested to by:</w:t>
      </w:r>
    </w:p>
    <w:p w:rsidR="00334EC1" w:rsidRPr="00A421F2" w:rsidRDefault="00334EC1" w:rsidP="00FF4C7E">
      <w:pPr>
        <w:pStyle w:val="notepara"/>
        <w:ind w:left="2694" w:hanging="412"/>
      </w:pPr>
      <w:r w:rsidRPr="00A421F2">
        <w:t>(a)</w:t>
      </w:r>
      <w:r w:rsidRPr="00A421F2">
        <w:tab/>
        <w:t>an Australian citizen; or</w:t>
      </w:r>
    </w:p>
    <w:p w:rsidR="00334EC1" w:rsidRPr="00A421F2" w:rsidRDefault="00334EC1" w:rsidP="00FF4C7E">
      <w:pPr>
        <w:pStyle w:val="notepara"/>
        <w:ind w:left="2694" w:hanging="412"/>
      </w:pPr>
      <w:r w:rsidRPr="00A421F2">
        <w:t>(b)</w:t>
      </w:r>
      <w:r w:rsidRPr="00A421F2">
        <w:tab/>
        <w:t>an Australian permanent resident; or</w:t>
      </w:r>
    </w:p>
    <w:p w:rsidR="00334EC1" w:rsidRPr="00A421F2" w:rsidRDefault="00334EC1" w:rsidP="00FF4C7E">
      <w:pPr>
        <w:pStyle w:val="notepara"/>
        <w:ind w:left="2694" w:hanging="412"/>
      </w:pPr>
      <w:r w:rsidRPr="00A421F2">
        <w:t>(c)</w:t>
      </w:r>
      <w:r w:rsidRPr="00A421F2">
        <w:tab/>
        <w:t>an eligible New Zealand citizen; or</w:t>
      </w:r>
    </w:p>
    <w:p w:rsidR="00334EC1" w:rsidRPr="00A421F2" w:rsidRDefault="00334EC1" w:rsidP="00FF4C7E">
      <w:pPr>
        <w:pStyle w:val="notepara"/>
        <w:ind w:left="2694" w:hanging="412"/>
      </w:pPr>
      <w:r w:rsidRPr="00A421F2">
        <w:t>(d)</w:t>
      </w:r>
      <w:r w:rsidRPr="00A421F2">
        <w:tab/>
        <w:t>an Australian organisation;</w:t>
      </w:r>
    </w:p>
    <w:p w:rsidR="00334EC1" w:rsidRPr="00A421F2" w:rsidRDefault="00334EC1" w:rsidP="00FF4C7E">
      <w:pPr>
        <w:pStyle w:val="notetext"/>
        <w:spacing w:before="40"/>
        <w:ind w:firstLine="283"/>
      </w:pPr>
      <w:r w:rsidRPr="00A421F2">
        <w:t>who has a national reputation in relation to the area.</w:t>
      </w:r>
    </w:p>
    <w:p w:rsidR="00334EC1" w:rsidRPr="00A421F2" w:rsidRDefault="00334EC1" w:rsidP="00B864ED">
      <w:pPr>
        <w:pStyle w:val="paragraph"/>
      </w:pPr>
      <w:r w:rsidRPr="00A421F2">
        <w:lastRenderedPageBreak/>
        <w:tab/>
        <w:t>(f)</w:t>
      </w:r>
      <w:r w:rsidRPr="00A421F2">
        <w:tab/>
        <w:t>if the applicant has not turned 18, or is at least 55 years old, at the time of application</w:t>
      </w:r>
      <w:r w:rsidR="00B864ED" w:rsidRPr="00A421F2">
        <w:t>—</w:t>
      </w:r>
      <w:r w:rsidRPr="00A421F2">
        <w:t>would be of exceptional benefit to the Australian community.</w:t>
      </w:r>
    </w:p>
    <w:p w:rsidR="00334EC1" w:rsidRPr="00A421F2" w:rsidRDefault="00334EC1" w:rsidP="00B864ED">
      <w:pPr>
        <w:pStyle w:val="subsection"/>
      </w:pPr>
      <w:r w:rsidRPr="00A421F2">
        <w:tab/>
        <w:t>(4</w:t>
      </w:r>
      <w:r w:rsidR="00B864ED" w:rsidRPr="00A421F2">
        <w:t>)</w:t>
      </w:r>
      <w:r w:rsidR="00B864ED" w:rsidRPr="00A421F2">
        <w:tab/>
      </w:r>
      <w:r w:rsidRPr="00A421F2">
        <w:t>The applicant meets the requirements of this subclause if, in the opinion of the Minister, acting on the advice of:</w:t>
      </w:r>
    </w:p>
    <w:p w:rsidR="00334EC1" w:rsidRPr="00A421F2" w:rsidRDefault="00334EC1" w:rsidP="00B864ED">
      <w:pPr>
        <w:pStyle w:val="paragraph"/>
      </w:pPr>
      <w:r w:rsidRPr="00A421F2">
        <w:tab/>
        <w:t>(a)</w:t>
      </w:r>
      <w:r w:rsidRPr="00A421F2">
        <w:tab/>
        <w:t xml:space="preserve">the Minister responsible for an intelligence or security agency within the meaning of the </w:t>
      </w:r>
      <w:r w:rsidRPr="00A421F2">
        <w:rPr>
          <w:i/>
        </w:rPr>
        <w:t>Australian Security Intelligence Organisation Act 1979</w:t>
      </w:r>
      <w:r w:rsidRPr="00A421F2">
        <w:t>; or</w:t>
      </w:r>
    </w:p>
    <w:p w:rsidR="00334EC1" w:rsidRPr="00A421F2" w:rsidRDefault="00334EC1" w:rsidP="00B864ED">
      <w:pPr>
        <w:pStyle w:val="paragraph"/>
      </w:pPr>
      <w:r w:rsidRPr="00A421F2">
        <w:tab/>
        <w:t>(b)</w:t>
      </w:r>
      <w:r w:rsidRPr="00A421F2">
        <w:tab/>
        <w:t>the Director</w:t>
      </w:r>
      <w:r w:rsidR="00A421F2">
        <w:noBreakHyphen/>
      </w:r>
      <w:r w:rsidRPr="00A421F2">
        <w:t>General of Security;</w:t>
      </w:r>
    </w:p>
    <w:p w:rsidR="00334EC1" w:rsidRPr="00A421F2" w:rsidRDefault="00334EC1" w:rsidP="009E6865">
      <w:pPr>
        <w:pStyle w:val="subsection2"/>
      </w:pPr>
      <w:r w:rsidRPr="00A421F2">
        <w:t>the applicant has provided specialised assistance to the Australian Government in matters of security.</w:t>
      </w:r>
    </w:p>
    <w:p w:rsidR="00334EC1" w:rsidRPr="00A421F2" w:rsidRDefault="00334EC1" w:rsidP="00F16188">
      <w:pPr>
        <w:pStyle w:val="SubDivisionMigration"/>
      </w:pPr>
      <w:r w:rsidRPr="00A421F2">
        <w:t>858.22</w:t>
      </w:r>
      <w:r w:rsidR="00B864ED" w:rsidRPr="00A421F2">
        <w:t>—</w:t>
      </w:r>
      <w:r w:rsidRPr="00A421F2">
        <w:t>Criteria to be satisfied at time of decision</w:t>
      </w:r>
    </w:p>
    <w:p w:rsidR="008E072E" w:rsidRPr="00A421F2" w:rsidRDefault="00B864ED" w:rsidP="00A421F2">
      <w:pPr>
        <w:pStyle w:val="ActHead5"/>
        <w:outlineLvl w:val="9"/>
      </w:pPr>
      <w:bookmarkStart w:id="194" w:name="_Toc408996346"/>
      <w:r w:rsidRPr="00A421F2">
        <w:rPr>
          <w:rStyle w:val="CharSectno"/>
        </w:rPr>
        <w:t>858.221</w:t>
      </w:r>
      <w:bookmarkEnd w:id="194"/>
      <w:r w:rsidR="008E072E" w:rsidRPr="00A421F2">
        <w:t xml:space="preserve">  </w:t>
      </w:r>
    </w:p>
    <w:p w:rsidR="00B864ED" w:rsidRPr="00A421F2" w:rsidRDefault="00B864ED" w:rsidP="00B864ED">
      <w:pPr>
        <w:pStyle w:val="subsection"/>
      </w:pPr>
      <w:r w:rsidRPr="00A421F2">
        <w:tab/>
      </w:r>
      <w:r w:rsidRPr="00A421F2">
        <w:tab/>
        <w:t>The applicant:</w:t>
      </w:r>
    </w:p>
    <w:p w:rsidR="00334EC1" w:rsidRPr="00A421F2" w:rsidRDefault="00334EC1" w:rsidP="00B864ED">
      <w:pPr>
        <w:pStyle w:val="paragraph"/>
      </w:pPr>
      <w:r w:rsidRPr="00A421F2">
        <w:rPr>
          <w:color w:val="000000"/>
        </w:rPr>
        <w:tab/>
        <w:t>(a)</w:t>
      </w:r>
      <w:r w:rsidRPr="00A421F2">
        <w:rPr>
          <w:color w:val="000000"/>
        </w:rPr>
        <w:tab/>
        <w:t xml:space="preserve">satisfies public interest criteria 4001, 4002, 4003, 4004, 4005, </w:t>
      </w:r>
      <w:r w:rsidR="00355CBC" w:rsidRPr="00A421F2">
        <w:t>4009, 4010 and 4021</w:t>
      </w:r>
      <w:r w:rsidRPr="00A421F2">
        <w:rPr>
          <w:color w:val="000000"/>
        </w:rPr>
        <w:t>; and</w:t>
      </w:r>
    </w:p>
    <w:p w:rsidR="00334EC1" w:rsidRPr="00A421F2" w:rsidRDefault="00334EC1" w:rsidP="00B864ED">
      <w:pPr>
        <w:pStyle w:val="paragraph"/>
      </w:pPr>
      <w:r w:rsidRPr="00A421F2">
        <w:tab/>
        <w:t>(b)</w:t>
      </w:r>
      <w:r w:rsidRPr="00A421F2">
        <w:tab/>
        <w:t>if the applicant had turned 18 at the time of application</w:t>
      </w:r>
      <w:r w:rsidR="00B864ED" w:rsidRPr="00A421F2">
        <w:t>—</w:t>
      </w:r>
      <w:r w:rsidRPr="00A421F2">
        <w:t>satisfies public interest criterion 4019.</w:t>
      </w:r>
    </w:p>
    <w:p w:rsidR="008E072E" w:rsidRPr="00A421F2" w:rsidRDefault="00B864ED" w:rsidP="00A421F2">
      <w:pPr>
        <w:pStyle w:val="ActHead5"/>
        <w:outlineLvl w:val="9"/>
      </w:pPr>
      <w:bookmarkStart w:id="195" w:name="_Toc408996347"/>
      <w:r w:rsidRPr="00A421F2">
        <w:rPr>
          <w:rStyle w:val="CharSectno"/>
        </w:rPr>
        <w:t>858.223</w:t>
      </w:r>
      <w:bookmarkEnd w:id="195"/>
      <w:r w:rsidR="008E072E" w:rsidRPr="00A421F2">
        <w:t xml:space="preserve">  </w:t>
      </w:r>
    </w:p>
    <w:p w:rsidR="00B864ED" w:rsidRPr="00A421F2" w:rsidRDefault="00B864ED" w:rsidP="00B864ED">
      <w:pPr>
        <w:pStyle w:val="subsection"/>
      </w:pPr>
      <w:r w:rsidRPr="00A421F2">
        <w:tab/>
        <w:t>(1)</w:t>
      </w:r>
      <w:r w:rsidRPr="00A421F2">
        <w:tab/>
        <w:t>Each member of the family unit of the applicant who is an applicant for a Subclass</w:t>
      </w:r>
      <w:r w:rsidR="00A41E8E" w:rsidRPr="00A421F2">
        <w:t xml:space="preserve"> </w:t>
      </w:r>
      <w:r w:rsidRPr="00A421F2">
        <w:t>858 visa is a person who:</w:t>
      </w:r>
    </w:p>
    <w:p w:rsidR="00334EC1" w:rsidRPr="00A421F2" w:rsidRDefault="00334EC1" w:rsidP="00B864ED">
      <w:pPr>
        <w:pStyle w:val="paragraph"/>
      </w:pPr>
      <w:r w:rsidRPr="00A421F2">
        <w:rPr>
          <w:color w:val="000000"/>
        </w:rPr>
        <w:tab/>
        <w:t>(a)</w:t>
      </w:r>
      <w:r w:rsidRPr="00A421F2">
        <w:rPr>
          <w:color w:val="000000"/>
        </w:rPr>
        <w:tab/>
        <w:t>satisfies public interest criteria 4001, 4002, 4003, 4004, 4005, 4009 and 4010; and</w:t>
      </w:r>
    </w:p>
    <w:p w:rsidR="00334EC1" w:rsidRPr="00A421F2" w:rsidRDefault="00334EC1" w:rsidP="00B864ED">
      <w:pPr>
        <w:pStyle w:val="paragraph"/>
      </w:pPr>
      <w:r w:rsidRPr="00A421F2">
        <w:tab/>
        <w:t>(b)</w:t>
      </w:r>
      <w:r w:rsidRPr="00A421F2">
        <w:tab/>
        <w:t>if the person had turned 18 at the time of application</w:t>
      </w:r>
      <w:r w:rsidR="00B864ED" w:rsidRPr="00A421F2">
        <w:t>—</w:t>
      </w:r>
      <w:r w:rsidRPr="00A421F2">
        <w:t>satisfies public interest criterion 4019.</w:t>
      </w:r>
    </w:p>
    <w:p w:rsidR="00334EC1" w:rsidRPr="00A421F2" w:rsidRDefault="00334EC1" w:rsidP="00B864ED">
      <w:pPr>
        <w:pStyle w:val="subsection"/>
      </w:pPr>
      <w:r w:rsidRPr="00A421F2">
        <w:tab/>
        <w:t>(2</w:t>
      </w:r>
      <w:r w:rsidR="00B864ED" w:rsidRPr="00A421F2">
        <w:t>)</w:t>
      </w:r>
      <w:r w:rsidR="00B864ED" w:rsidRPr="00A421F2">
        <w:tab/>
      </w:r>
      <w:r w:rsidRPr="00A421F2">
        <w:t xml:space="preserve">Each member of the family unit of the applicant who is not an applicant for a </w:t>
      </w:r>
      <w:r w:rsidR="00B864ED" w:rsidRPr="00A421F2">
        <w:t>Subclass</w:t>
      </w:r>
      <w:r w:rsidR="00A41E8E" w:rsidRPr="00A421F2">
        <w:t xml:space="preserve"> </w:t>
      </w:r>
      <w:r w:rsidRPr="00A421F2">
        <w:t>858 visa is a person who:</w:t>
      </w:r>
    </w:p>
    <w:p w:rsidR="00334EC1" w:rsidRPr="00A421F2" w:rsidRDefault="00334EC1" w:rsidP="00B864ED">
      <w:pPr>
        <w:pStyle w:val="paragraph"/>
      </w:pPr>
      <w:r w:rsidRPr="00A421F2">
        <w:tab/>
        <w:t>(a)</w:t>
      </w:r>
      <w:r w:rsidRPr="00A421F2">
        <w:tab/>
        <w:t xml:space="preserve">satisfies public interest criteria 4001, 4002, 4003 and 4004; and </w:t>
      </w:r>
    </w:p>
    <w:p w:rsidR="00334EC1" w:rsidRPr="00A421F2" w:rsidRDefault="00334EC1" w:rsidP="00B864ED">
      <w:pPr>
        <w:pStyle w:val="paragraph"/>
      </w:pPr>
      <w:r w:rsidRPr="00A421F2">
        <w:lastRenderedPageBreak/>
        <w:tab/>
        <w:t>(b)</w:t>
      </w:r>
      <w:r w:rsidRPr="00A421F2">
        <w:tab/>
        <w:t>satisfies public interest criterion 4005, unless the Minister is satisfied that it would be unreasonable to require the person to undergo assessment in relation to that criterion.</w:t>
      </w:r>
    </w:p>
    <w:p w:rsidR="008E072E" w:rsidRPr="00A421F2" w:rsidRDefault="00B864ED" w:rsidP="00A421F2">
      <w:pPr>
        <w:pStyle w:val="ActHead5"/>
        <w:outlineLvl w:val="9"/>
      </w:pPr>
      <w:bookmarkStart w:id="196" w:name="_Toc408996348"/>
      <w:r w:rsidRPr="00A421F2">
        <w:rPr>
          <w:rStyle w:val="CharSectno"/>
        </w:rPr>
        <w:t>858.224</w:t>
      </w:r>
      <w:bookmarkEnd w:id="196"/>
      <w:r w:rsidR="008E072E" w:rsidRPr="00A421F2">
        <w:t xml:space="preserve">  </w:t>
      </w:r>
    </w:p>
    <w:p w:rsidR="00B864ED" w:rsidRPr="00A421F2" w:rsidRDefault="00B864ED" w:rsidP="00B864ED">
      <w:pPr>
        <w:pStyle w:val="subsection"/>
      </w:pPr>
      <w:r w:rsidRPr="00A421F2">
        <w:tab/>
      </w:r>
      <w:r w:rsidRPr="00A421F2">
        <w:tab/>
        <w:t>If a person (in this clause called the additional applicant):</w:t>
      </w:r>
    </w:p>
    <w:p w:rsidR="00334EC1" w:rsidRPr="00A421F2" w:rsidRDefault="00334EC1" w:rsidP="00B864ED">
      <w:pPr>
        <w:pStyle w:val="paragraph"/>
      </w:pPr>
      <w:r w:rsidRPr="00A421F2">
        <w:tab/>
        <w:t>(a)</w:t>
      </w:r>
      <w:r w:rsidRPr="00A421F2">
        <w:tab/>
        <w:t>is a member of the family unit of the applicant; and</w:t>
      </w:r>
    </w:p>
    <w:p w:rsidR="00334EC1" w:rsidRPr="00A421F2" w:rsidRDefault="00334EC1" w:rsidP="00B864ED">
      <w:pPr>
        <w:pStyle w:val="paragraph"/>
      </w:pPr>
      <w:r w:rsidRPr="00A421F2">
        <w:tab/>
        <w:t>(b)</w:t>
      </w:r>
      <w:r w:rsidRPr="00A421F2">
        <w:tab/>
        <w:t>has not turned 18; and</w:t>
      </w:r>
    </w:p>
    <w:p w:rsidR="00334EC1" w:rsidRPr="00A421F2" w:rsidRDefault="00334EC1" w:rsidP="00B864ED">
      <w:pPr>
        <w:pStyle w:val="paragraph"/>
      </w:pPr>
      <w:r w:rsidRPr="00A421F2">
        <w:tab/>
        <w:t>(c)</w:t>
      </w:r>
      <w:r w:rsidRPr="00A421F2">
        <w:tab/>
        <w:t>made a combined application with the applicant</w:t>
      </w:r>
      <w:r w:rsidR="00B864ED" w:rsidRPr="00A421F2">
        <w:t>—</w:t>
      </w:r>
    </w:p>
    <w:p w:rsidR="00334EC1" w:rsidRPr="00A421F2" w:rsidRDefault="00334EC1" w:rsidP="009E6865">
      <w:pPr>
        <w:pStyle w:val="subsection2"/>
      </w:pPr>
      <w:r w:rsidRPr="00A421F2">
        <w:t>public interest criteria 4015 and 4016 are satisfied in relation to the additional applicant.</w:t>
      </w:r>
    </w:p>
    <w:p w:rsidR="008E072E" w:rsidRPr="00A421F2" w:rsidRDefault="00B864ED" w:rsidP="00A421F2">
      <w:pPr>
        <w:pStyle w:val="ActHead5"/>
        <w:outlineLvl w:val="9"/>
      </w:pPr>
      <w:bookmarkStart w:id="197" w:name="_Toc408996349"/>
      <w:r w:rsidRPr="00A421F2">
        <w:rPr>
          <w:rStyle w:val="CharSectno"/>
        </w:rPr>
        <w:t>858.225</w:t>
      </w:r>
      <w:bookmarkEnd w:id="197"/>
      <w:r w:rsidR="008E072E" w:rsidRPr="00A421F2">
        <w:t xml:space="preserve">  </w:t>
      </w:r>
    </w:p>
    <w:p w:rsidR="00B864ED" w:rsidRPr="00A421F2" w:rsidRDefault="00B864ED" w:rsidP="00B864ED">
      <w:pPr>
        <w:pStyle w:val="subsection"/>
      </w:pPr>
      <w:r w:rsidRPr="00A421F2">
        <w:tab/>
      </w:r>
      <w:r w:rsidRPr="00A421F2">
        <w:tab/>
        <w:t>If the applicant has not turned 18, public interest criteria 4017 and 4018 are satisfied in relation to the applicant.</w:t>
      </w:r>
    </w:p>
    <w:p w:rsidR="00334EC1" w:rsidRPr="00A421F2" w:rsidRDefault="00334EC1" w:rsidP="00F16188">
      <w:pPr>
        <w:pStyle w:val="DivisionMigration"/>
      </w:pPr>
      <w:r w:rsidRPr="00A421F2">
        <w:t>858.3</w:t>
      </w:r>
      <w:r w:rsidR="00B864ED" w:rsidRPr="00A421F2">
        <w:t>—</w:t>
      </w:r>
      <w:r w:rsidRPr="00A421F2">
        <w:t>Secondary criteria</w:t>
      </w:r>
    </w:p>
    <w:p w:rsidR="00334EC1" w:rsidRPr="00A421F2" w:rsidRDefault="00B864ED" w:rsidP="00185CDB">
      <w:pPr>
        <w:pStyle w:val="notetext"/>
      </w:pPr>
      <w:r w:rsidRPr="00A421F2">
        <w:rPr>
          <w:color w:val="000000"/>
        </w:rPr>
        <w:t>Note 1:</w:t>
      </w:r>
      <w:r w:rsidRPr="00A421F2">
        <w:rPr>
          <w:color w:val="000000"/>
        </w:rPr>
        <w:tab/>
      </w:r>
      <w:r w:rsidR="00334EC1" w:rsidRPr="00A421F2">
        <w:rPr>
          <w:color w:val="000000"/>
        </w:rPr>
        <w:t>These criteria must be satisfied by applicants who are members of the family unit of a person who satisfies the primary criteria.</w:t>
      </w:r>
    </w:p>
    <w:p w:rsidR="00334EC1" w:rsidRPr="00A421F2" w:rsidRDefault="00B864ED" w:rsidP="00185CDB">
      <w:pPr>
        <w:pStyle w:val="notetext"/>
      </w:pPr>
      <w:r w:rsidRPr="00A421F2">
        <w:t>Note 2:</w:t>
      </w:r>
      <w:r w:rsidRPr="00A421F2">
        <w:tab/>
      </w:r>
      <w:r w:rsidR="00334EC1" w:rsidRPr="00A421F2">
        <w:t>For an applicant for a Distinguished Talent (Residence) (Class BX) visa who has not turned 18, subregulation</w:t>
      </w:r>
      <w:r w:rsidR="00A421F2">
        <w:t> </w:t>
      </w:r>
      <w:r w:rsidR="00334EC1" w:rsidRPr="00A421F2">
        <w:t xml:space="preserve">1.12(7) sets out a specific definition of </w:t>
      </w:r>
      <w:r w:rsidR="00334EC1" w:rsidRPr="00A421F2">
        <w:rPr>
          <w:b/>
          <w:i/>
        </w:rPr>
        <w:t>member of the family unit</w:t>
      </w:r>
      <w:r w:rsidR="00334EC1" w:rsidRPr="00A421F2">
        <w:t xml:space="preserve"> in addition to the operation of subregulation</w:t>
      </w:r>
      <w:r w:rsidR="00A421F2">
        <w:t> </w:t>
      </w:r>
      <w:r w:rsidR="00334EC1" w:rsidRPr="00A421F2">
        <w:t>1.12(1). For an applicant who has turned 18, see subregulation</w:t>
      </w:r>
      <w:r w:rsidR="00A421F2">
        <w:t> </w:t>
      </w:r>
      <w:r w:rsidR="00334EC1" w:rsidRPr="00A421F2">
        <w:t>1.12(1).</w:t>
      </w:r>
    </w:p>
    <w:p w:rsidR="00334EC1" w:rsidRPr="00A421F2" w:rsidRDefault="00334EC1" w:rsidP="00F16188">
      <w:pPr>
        <w:pStyle w:val="SubDivisionMigration"/>
      </w:pPr>
      <w:r w:rsidRPr="00A421F2">
        <w:t>858.31</w:t>
      </w:r>
      <w:r w:rsidR="00B864ED" w:rsidRPr="00A421F2">
        <w:t>—</w:t>
      </w:r>
      <w:r w:rsidRPr="00A421F2">
        <w:t>Criteria to be satisfied at time of application</w:t>
      </w:r>
    </w:p>
    <w:p w:rsidR="008E072E" w:rsidRPr="00A421F2" w:rsidRDefault="00B864ED" w:rsidP="00A421F2">
      <w:pPr>
        <w:pStyle w:val="ActHead5"/>
        <w:keepNext w:val="0"/>
        <w:keepLines w:val="0"/>
        <w:outlineLvl w:val="9"/>
      </w:pPr>
      <w:bookmarkStart w:id="198" w:name="_Toc408996350"/>
      <w:r w:rsidRPr="00A421F2">
        <w:rPr>
          <w:rStyle w:val="CharSectno"/>
        </w:rPr>
        <w:t>858.311</w:t>
      </w:r>
      <w:bookmarkEnd w:id="198"/>
      <w:r w:rsidR="008E072E" w:rsidRPr="00A421F2">
        <w:t xml:space="preserve">  </w:t>
      </w:r>
    </w:p>
    <w:p w:rsidR="00B864ED" w:rsidRPr="00A421F2" w:rsidRDefault="00B864ED" w:rsidP="00185CDB">
      <w:pPr>
        <w:pStyle w:val="subsection"/>
      </w:pPr>
      <w:r w:rsidRPr="00A421F2">
        <w:tab/>
      </w:r>
      <w:r w:rsidRPr="00A421F2">
        <w:tab/>
        <w:t>The applicant is a member of the family unit of a person who:</w:t>
      </w:r>
    </w:p>
    <w:p w:rsidR="00334EC1" w:rsidRPr="00A421F2" w:rsidRDefault="00334EC1" w:rsidP="00185CDB">
      <w:pPr>
        <w:pStyle w:val="paragraph"/>
      </w:pPr>
      <w:r w:rsidRPr="00A421F2">
        <w:tab/>
        <w:t>(a)</w:t>
      </w:r>
      <w:r w:rsidRPr="00A421F2">
        <w:tab/>
        <w:t>has applied for a Distinguished Talent (Residence) (Class BX) visa; and</w:t>
      </w:r>
    </w:p>
    <w:p w:rsidR="00334EC1" w:rsidRPr="00A421F2" w:rsidRDefault="00334EC1" w:rsidP="00185CDB">
      <w:pPr>
        <w:pStyle w:val="paragraph"/>
      </w:pPr>
      <w:r w:rsidRPr="00A421F2">
        <w:tab/>
        <w:t>(b)</w:t>
      </w:r>
      <w:r w:rsidRPr="00A421F2">
        <w:tab/>
        <w:t xml:space="preserve">on the basis of the information provided in his or her application, appears to satisfy the criteria in </w:t>
      </w:r>
      <w:r w:rsidR="00B864ED" w:rsidRPr="00A421F2">
        <w:t>Subdivision</w:t>
      </w:r>
      <w:r w:rsidR="00A421F2">
        <w:t> </w:t>
      </w:r>
      <w:r w:rsidRPr="00A421F2">
        <w:t>858.21;</w:t>
      </w:r>
    </w:p>
    <w:p w:rsidR="00334EC1" w:rsidRPr="00A421F2" w:rsidRDefault="00334EC1" w:rsidP="009E6865">
      <w:pPr>
        <w:pStyle w:val="subsection2"/>
      </w:pPr>
      <w:r w:rsidRPr="00A421F2">
        <w:lastRenderedPageBreak/>
        <w:t>and the Minister has not decided to grant or refuse to grant the visa to that other person.</w:t>
      </w:r>
    </w:p>
    <w:p w:rsidR="008E072E" w:rsidRPr="00A421F2" w:rsidRDefault="00B864ED" w:rsidP="00A421F2">
      <w:pPr>
        <w:pStyle w:val="ActHead5"/>
        <w:outlineLvl w:val="9"/>
      </w:pPr>
      <w:bookmarkStart w:id="199" w:name="_Toc408996351"/>
      <w:r w:rsidRPr="00A421F2">
        <w:rPr>
          <w:rStyle w:val="CharSectno"/>
        </w:rPr>
        <w:t>858.312</w:t>
      </w:r>
      <w:bookmarkEnd w:id="199"/>
      <w:r w:rsidR="008E072E" w:rsidRPr="00A421F2">
        <w:t xml:space="preserve">  </w:t>
      </w:r>
    </w:p>
    <w:p w:rsidR="00B864ED" w:rsidRPr="00A421F2" w:rsidRDefault="00B864ED" w:rsidP="00185CDB">
      <w:pPr>
        <w:pStyle w:val="subsection"/>
      </w:pPr>
      <w:r w:rsidRPr="00A421F2">
        <w:tab/>
      </w:r>
      <w:r w:rsidRPr="00A421F2">
        <w:tab/>
        <w:t>Any sponsorship or nomination given in respect of that other person includes the applicant.</w:t>
      </w:r>
    </w:p>
    <w:p w:rsidR="00334EC1" w:rsidRPr="00A421F2" w:rsidRDefault="00334EC1" w:rsidP="00F16188">
      <w:pPr>
        <w:pStyle w:val="SubDivisionMigration"/>
      </w:pPr>
      <w:r w:rsidRPr="00A421F2">
        <w:t>858.32</w:t>
      </w:r>
      <w:r w:rsidR="00B864ED" w:rsidRPr="00A421F2">
        <w:t>—</w:t>
      </w:r>
      <w:r w:rsidRPr="00A421F2">
        <w:t>Criteria to be satisfied at time of decision</w:t>
      </w:r>
    </w:p>
    <w:p w:rsidR="008E072E" w:rsidRPr="00A421F2" w:rsidRDefault="00B864ED" w:rsidP="00A421F2">
      <w:pPr>
        <w:pStyle w:val="ActHead5"/>
        <w:keepNext w:val="0"/>
        <w:keepLines w:val="0"/>
        <w:outlineLvl w:val="9"/>
      </w:pPr>
      <w:bookmarkStart w:id="200" w:name="_Toc408996352"/>
      <w:r w:rsidRPr="00A421F2">
        <w:rPr>
          <w:rStyle w:val="CharSectno"/>
        </w:rPr>
        <w:t>858.321</w:t>
      </w:r>
      <w:bookmarkEnd w:id="200"/>
      <w:r w:rsidR="008E072E" w:rsidRPr="00A421F2">
        <w:t xml:space="preserve">  </w:t>
      </w:r>
    </w:p>
    <w:p w:rsidR="00B864ED" w:rsidRPr="00A421F2" w:rsidRDefault="00B864ED" w:rsidP="00185CDB">
      <w:pPr>
        <w:pStyle w:val="subsection"/>
      </w:pPr>
      <w:r w:rsidRPr="00A421F2">
        <w:tab/>
        <w:t>(1)</w:t>
      </w:r>
      <w:r w:rsidRPr="00A421F2">
        <w:tab/>
        <w:t xml:space="preserve">The applicant meets the requirements of </w:t>
      </w:r>
      <w:r w:rsidR="00A421F2">
        <w:t>subclause (</w:t>
      </w:r>
      <w:r w:rsidRPr="00A421F2">
        <w:t xml:space="preserve">2), (3) or (4). </w:t>
      </w:r>
    </w:p>
    <w:p w:rsidR="00334EC1" w:rsidRPr="00A421F2" w:rsidRDefault="00334EC1" w:rsidP="00185CDB">
      <w:pPr>
        <w:pStyle w:val="subsection"/>
      </w:pPr>
      <w:r w:rsidRPr="00A421F2">
        <w:tab/>
        <w:t>(2</w:t>
      </w:r>
      <w:r w:rsidR="00B864ED" w:rsidRPr="00A421F2">
        <w:t>)</w:t>
      </w:r>
      <w:r w:rsidR="00B864ED" w:rsidRPr="00A421F2">
        <w:tab/>
      </w:r>
      <w:r w:rsidRPr="00A421F2">
        <w:t>The applicant meets the requirement of this subclause if the applicant is a member of the family unit of a person (</w:t>
      </w:r>
      <w:r w:rsidRPr="00A421F2">
        <w:rPr>
          <w:b/>
          <w:i/>
        </w:rPr>
        <w:t>the non</w:t>
      </w:r>
      <w:r w:rsidR="00A421F2">
        <w:rPr>
          <w:b/>
          <w:i/>
        </w:rPr>
        <w:noBreakHyphen/>
      </w:r>
      <w:r w:rsidRPr="00A421F2">
        <w:rPr>
          <w:b/>
          <w:i/>
        </w:rPr>
        <w:t>dependent holder</w:t>
      </w:r>
      <w:r w:rsidRPr="00A421F2">
        <w:t xml:space="preserve">) who, having satisfied the primary criteria, is the holder of a </w:t>
      </w:r>
      <w:r w:rsidR="00B864ED" w:rsidRPr="00A421F2">
        <w:t>Subclass</w:t>
      </w:r>
      <w:r w:rsidR="00A41E8E" w:rsidRPr="00A421F2">
        <w:t xml:space="preserve"> </w:t>
      </w:r>
      <w:r w:rsidRPr="00A421F2">
        <w:t>858 visa.</w:t>
      </w:r>
    </w:p>
    <w:p w:rsidR="00334EC1" w:rsidRPr="00A421F2" w:rsidRDefault="00334EC1" w:rsidP="00B864ED">
      <w:pPr>
        <w:pStyle w:val="subsection"/>
      </w:pPr>
      <w:r w:rsidRPr="00A421F2">
        <w:tab/>
        <w:t>(3</w:t>
      </w:r>
      <w:r w:rsidR="00B864ED" w:rsidRPr="00A421F2">
        <w:t>)</w:t>
      </w:r>
      <w:r w:rsidR="00B864ED" w:rsidRPr="00A421F2">
        <w:tab/>
      </w:r>
      <w:r w:rsidRPr="00A421F2">
        <w:t>The applicant meets the requirements of this subclause if:</w:t>
      </w:r>
    </w:p>
    <w:p w:rsidR="00334EC1" w:rsidRPr="00A421F2" w:rsidRDefault="00334EC1" w:rsidP="00B864ED">
      <w:pPr>
        <w:pStyle w:val="paragraph"/>
      </w:pPr>
      <w:r w:rsidRPr="00A421F2">
        <w:tab/>
        <w:t>(a)</w:t>
      </w:r>
      <w:r w:rsidRPr="00A421F2">
        <w:tab/>
        <w:t xml:space="preserve">the applicant is the </w:t>
      </w:r>
      <w:r w:rsidR="00C82203" w:rsidRPr="00A421F2">
        <w:t>spouse or</w:t>
      </w:r>
      <w:r w:rsidR="0048021A" w:rsidRPr="00A421F2">
        <w:t> </w:t>
      </w:r>
      <w:r w:rsidR="00636F3E" w:rsidRPr="00A421F2">
        <w:t>de facto</w:t>
      </w:r>
      <w:r w:rsidR="0048021A" w:rsidRPr="00A421F2">
        <w:t> </w:t>
      </w:r>
      <w:r w:rsidR="00C82203" w:rsidRPr="00A421F2">
        <w:t>partner</w:t>
      </w:r>
      <w:r w:rsidRPr="00A421F2">
        <w:t xml:space="preserve"> of the non</w:t>
      </w:r>
      <w:r w:rsidR="00A421F2">
        <w:noBreakHyphen/>
      </w:r>
      <w:r w:rsidRPr="00A421F2">
        <w:t>dependent holder; and</w:t>
      </w:r>
    </w:p>
    <w:p w:rsidR="00334EC1" w:rsidRPr="00A421F2" w:rsidRDefault="00334EC1" w:rsidP="00B864ED">
      <w:pPr>
        <w:pStyle w:val="paragraph"/>
      </w:pPr>
      <w:r w:rsidRPr="00A421F2">
        <w:tab/>
        <w:t>(b)</w:t>
      </w:r>
      <w:r w:rsidRPr="00A421F2">
        <w:tab/>
        <w:t>the relationship between the non</w:t>
      </w:r>
      <w:r w:rsidR="00A421F2">
        <w:noBreakHyphen/>
      </w:r>
      <w:r w:rsidRPr="00A421F2">
        <w:t>dependent holder and the applicant has ceased; and</w:t>
      </w:r>
    </w:p>
    <w:p w:rsidR="00334EC1" w:rsidRPr="00A421F2" w:rsidRDefault="00334EC1" w:rsidP="00B864ED">
      <w:pPr>
        <w:pStyle w:val="paragraph"/>
      </w:pPr>
      <w:r w:rsidRPr="00A421F2">
        <w:tab/>
        <w:t>(c)</w:t>
      </w:r>
      <w:r w:rsidRPr="00A421F2">
        <w:tab/>
        <w:t>one or more of the following:</w:t>
      </w:r>
    </w:p>
    <w:p w:rsidR="00334EC1" w:rsidRPr="00A421F2" w:rsidRDefault="00334EC1" w:rsidP="00B864ED">
      <w:pPr>
        <w:pStyle w:val="paragraphsub"/>
      </w:pPr>
      <w:r w:rsidRPr="00A421F2">
        <w:tab/>
        <w:t>(i)</w:t>
      </w:r>
      <w:r w:rsidRPr="00A421F2">
        <w:tab/>
        <w:t>the applicant;</w:t>
      </w:r>
    </w:p>
    <w:p w:rsidR="00334EC1" w:rsidRPr="00A421F2" w:rsidRDefault="00334EC1" w:rsidP="00B864ED">
      <w:pPr>
        <w:pStyle w:val="paragraphsub"/>
      </w:pPr>
      <w:r w:rsidRPr="00A421F2">
        <w:tab/>
        <w:t>(ii)</w:t>
      </w:r>
      <w:r w:rsidRPr="00A421F2">
        <w:tab/>
        <w:t>a member of the family unit of the applicant who has made a combined application with the non</w:t>
      </w:r>
      <w:r w:rsidR="00A421F2">
        <w:noBreakHyphen/>
      </w:r>
      <w:r w:rsidRPr="00A421F2">
        <w:t xml:space="preserve">dependent holder; </w:t>
      </w:r>
    </w:p>
    <w:p w:rsidR="00334EC1" w:rsidRPr="00A421F2" w:rsidRDefault="00334EC1" w:rsidP="00B864ED">
      <w:pPr>
        <w:pStyle w:val="paragraphsub"/>
      </w:pPr>
      <w:r w:rsidRPr="00A421F2">
        <w:tab/>
        <w:t>(iii)</w:t>
      </w:r>
      <w:r w:rsidRPr="00A421F2">
        <w:tab/>
        <w:t>a dependent child of the applicant or of the non</w:t>
      </w:r>
      <w:r w:rsidR="00A421F2">
        <w:noBreakHyphen/>
      </w:r>
      <w:r w:rsidR="00DA7DF3" w:rsidRPr="00A421F2">
        <w:t xml:space="preserve"> </w:t>
      </w:r>
      <w:r w:rsidRPr="00A421F2">
        <w:t>dependent holder;</w:t>
      </w:r>
    </w:p>
    <w:p w:rsidR="00334EC1" w:rsidRPr="00A421F2" w:rsidRDefault="00334EC1" w:rsidP="00B864ED">
      <w:pPr>
        <w:pStyle w:val="paragraph"/>
      </w:pPr>
      <w:r w:rsidRPr="00A421F2">
        <w:tab/>
      </w:r>
      <w:r w:rsidRPr="00A421F2">
        <w:tab/>
        <w:t>has suffered family violence committed by the non</w:t>
      </w:r>
      <w:r w:rsidR="00A421F2">
        <w:noBreakHyphen/>
      </w:r>
      <w:r w:rsidRPr="00A421F2">
        <w:t>dependent holder.</w:t>
      </w:r>
    </w:p>
    <w:p w:rsidR="00334EC1" w:rsidRPr="00A421F2" w:rsidRDefault="00334EC1" w:rsidP="00B864ED">
      <w:pPr>
        <w:pStyle w:val="subsection"/>
      </w:pPr>
      <w:r w:rsidRPr="00A421F2">
        <w:tab/>
        <w:t>(4</w:t>
      </w:r>
      <w:r w:rsidR="00B864ED" w:rsidRPr="00A421F2">
        <w:t>)</w:t>
      </w:r>
      <w:r w:rsidR="00B864ED" w:rsidRPr="00A421F2">
        <w:tab/>
      </w:r>
      <w:r w:rsidRPr="00A421F2">
        <w:t>The applicant meets the requirements of this subclause if:</w:t>
      </w:r>
    </w:p>
    <w:p w:rsidR="00334EC1" w:rsidRPr="00A421F2" w:rsidRDefault="00334EC1" w:rsidP="00B864ED">
      <w:pPr>
        <w:pStyle w:val="paragraph"/>
      </w:pPr>
      <w:r w:rsidRPr="00A421F2">
        <w:tab/>
        <w:t>(a)</w:t>
      </w:r>
      <w:r w:rsidRPr="00A421F2">
        <w:tab/>
        <w:t xml:space="preserve">the applicant is a member of the family unit of the </w:t>
      </w:r>
      <w:r w:rsidR="00C82203" w:rsidRPr="00A421F2">
        <w:t>spouse or</w:t>
      </w:r>
      <w:r w:rsidR="0048021A" w:rsidRPr="00A421F2">
        <w:t> </w:t>
      </w:r>
      <w:r w:rsidR="00636F3E" w:rsidRPr="00A421F2">
        <w:t>de facto</w:t>
      </w:r>
      <w:r w:rsidR="0048021A" w:rsidRPr="00A421F2">
        <w:t> </w:t>
      </w:r>
      <w:r w:rsidR="00C82203" w:rsidRPr="00A421F2">
        <w:t>partner</w:t>
      </w:r>
      <w:r w:rsidRPr="00A421F2">
        <w:t xml:space="preserve"> of the non</w:t>
      </w:r>
      <w:r w:rsidR="00A421F2">
        <w:noBreakHyphen/>
      </w:r>
      <w:r w:rsidRPr="00A421F2">
        <w:t xml:space="preserve">dependent holder; and </w:t>
      </w:r>
    </w:p>
    <w:p w:rsidR="00334EC1" w:rsidRPr="00A421F2" w:rsidRDefault="00334EC1" w:rsidP="00B864ED">
      <w:pPr>
        <w:pStyle w:val="paragraph"/>
      </w:pPr>
      <w:r w:rsidRPr="00A421F2">
        <w:lastRenderedPageBreak/>
        <w:tab/>
        <w:t>(b)</w:t>
      </w:r>
      <w:r w:rsidRPr="00A421F2">
        <w:tab/>
        <w:t xml:space="preserve">the </w:t>
      </w:r>
      <w:r w:rsidR="00C82203" w:rsidRPr="00A421F2">
        <w:t>spouse or</w:t>
      </w:r>
      <w:r w:rsidR="0048021A" w:rsidRPr="00A421F2">
        <w:t> </w:t>
      </w:r>
      <w:r w:rsidR="00636F3E" w:rsidRPr="00A421F2">
        <w:t>de facto</w:t>
      </w:r>
      <w:r w:rsidR="0048021A" w:rsidRPr="00A421F2">
        <w:t> </w:t>
      </w:r>
      <w:r w:rsidR="00C82203" w:rsidRPr="00A421F2">
        <w:t>partner</w:t>
      </w:r>
      <w:r w:rsidRPr="00A421F2">
        <w:t xml:space="preserve"> meets the requirements of </w:t>
      </w:r>
      <w:r w:rsidR="00A421F2">
        <w:t>subclause (</w:t>
      </w:r>
      <w:r w:rsidRPr="00A421F2">
        <w:t xml:space="preserve">3); and </w:t>
      </w:r>
    </w:p>
    <w:p w:rsidR="00334EC1" w:rsidRPr="00A421F2" w:rsidRDefault="00334EC1" w:rsidP="00B864ED">
      <w:pPr>
        <w:pStyle w:val="paragraph"/>
      </w:pPr>
      <w:r w:rsidRPr="00A421F2">
        <w:tab/>
        <w:t>(c)</w:t>
      </w:r>
      <w:r w:rsidRPr="00A421F2">
        <w:tab/>
        <w:t>the applicant has made a combined application with the non</w:t>
      </w:r>
      <w:r w:rsidR="00A421F2">
        <w:noBreakHyphen/>
      </w:r>
      <w:r w:rsidRPr="00A421F2">
        <w:t>dependent holder; and</w:t>
      </w:r>
    </w:p>
    <w:p w:rsidR="00334EC1" w:rsidRPr="00A421F2" w:rsidRDefault="00334EC1" w:rsidP="00B864ED">
      <w:pPr>
        <w:pStyle w:val="paragraph"/>
      </w:pPr>
      <w:r w:rsidRPr="00A421F2">
        <w:tab/>
        <w:t>(d)</w:t>
      </w:r>
      <w:r w:rsidRPr="00A421F2">
        <w:tab/>
        <w:t xml:space="preserve">the </w:t>
      </w:r>
      <w:r w:rsidR="00C82203" w:rsidRPr="00A421F2">
        <w:t>spouse or</w:t>
      </w:r>
      <w:r w:rsidR="0048021A" w:rsidRPr="00A421F2">
        <w:t> </w:t>
      </w:r>
      <w:r w:rsidR="00636F3E" w:rsidRPr="00A421F2">
        <w:t>de facto</w:t>
      </w:r>
      <w:r w:rsidR="0048021A" w:rsidRPr="00A421F2">
        <w:t> </w:t>
      </w:r>
      <w:r w:rsidR="00C82203" w:rsidRPr="00A421F2">
        <w:t>partner</w:t>
      </w:r>
      <w:r w:rsidRPr="00A421F2">
        <w:t xml:space="preserve"> has been granted a </w:t>
      </w:r>
      <w:r w:rsidR="00B864ED" w:rsidRPr="00A421F2">
        <w:t>Subclass</w:t>
      </w:r>
      <w:r w:rsidR="00A41E8E" w:rsidRPr="00A421F2">
        <w:t xml:space="preserve"> </w:t>
      </w:r>
      <w:r w:rsidRPr="00A421F2">
        <w:t>858 visa.</w:t>
      </w:r>
    </w:p>
    <w:p w:rsidR="00334EC1" w:rsidRPr="00A421F2" w:rsidRDefault="00B864ED" w:rsidP="00B864ED">
      <w:pPr>
        <w:pStyle w:val="notetext"/>
      </w:pPr>
      <w:r w:rsidRPr="00A421F2">
        <w:t>Note:</w:t>
      </w:r>
      <w:r w:rsidRPr="00A421F2">
        <w:tab/>
      </w:r>
      <w:r w:rsidR="00334EC1" w:rsidRPr="00A421F2">
        <w:t xml:space="preserve">For special provisions relating to family violence, </w:t>
      </w:r>
      <w:r w:rsidR="00334EC1" w:rsidRPr="00A421F2">
        <w:rPr>
          <w:i/>
        </w:rPr>
        <w:t xml:space="preserve">see </w:t>
      </w:r>
      <w:r w:rsidR="00334EC1" w:rsidRPr="00A421F2">
        <w:t>Division</w:t>
      </w:r>
      <w:r w:rsidR="00A421F2">
        <w:t> </w:t>
      </w:r>
      <w:r w:rsidR="00334EC1" w:rsidRPr="00A421F2">
        <w:t>1.5.</w:t>
      </w:r>
    </w:p>
    <w:p w:rsidR="008E072E" w:rsidRPr="00A421F2" w:rsidRDefault="00B864ED" w:rsidP="00A421F2">
      <w:pPr>
        <w:pStyle w:val="ActHead5"/>
        <w:outlineLvl w:val="9"/>
      </w:pPr>
      <w:bookmarkStart w:id="201" w:name="_Toc408996353"/>
      <w:r w:rsidRPr="00A421F2">
        <w:rPr>
          <w:rStyle w:val="CharSectno"/>
        </w:rPr>
        <w:t>858.322</w:t>
      </w:r>
      <w:bookmarkEnd w:id="201"/>
      <w:r w:rsidR="008E072E" w:rsidRPr="00A421F2">
        <w:t xml:space="preserve">  </w:t>
      </w:r>
    </w:p>
    <w:p w:rsidR="00B864ED" w:rsidRPr="00A421F2" w:rsidRDefault="00B864ED" w:rsidP="00B864ED">
      <w:pPr>
        <w:pStyle w:val="subsection"/>
      </w:pPr>
      <w:r w:rsidRPr="00A421F2">
        <w:tab/>
      </w:r>
      <w:r w:rsidRPr="00A421F2">
        <w:tab/>
        <w:t>The applicant:</w:t>
      </w:r>
    </w:p>
    <w:p w:rsidR="00334EC1" w:rsidRPr="00A421F2" w:rsidRDefault="00334EC1" w:rsidP="00B864ED">
      <w:pPr>
        <w:pStyle w:val="paragraph"/>
      </w:pPr>
      <w:r w:rsidRPr="00A421F2">
        <w:rPr>
          <w:color w:val="000000"/>
        </w:rPr>
        <w:tab/>
        <w:t>(a)</w:t>
      </w:r>
      <w:r w:rsidRPr="00A421F2">
        <w:rPr>
          <w:color w:val="000000"/>
        </w:rPr>
        <w:tab/>
        <w:t xml:space="preserve">satisfies public interest criteria 4001, 4002, 4003, 4004, 4005, </w:t>
      </w:r>
      <w:r w:rsidR="00355CBC" w:rsidRPr="00A421F2">
        <w:t>4009, 4010 and 4021</w:t>
      </w:r>
      <w:r w:rsidRPr="00A421F2">
        <w:rPr>
          <w:color w:val="000000"/>
        </w:rPr>
        <w:t>; and</w:t>
      </w:r>
    </w:p>
    <w:p w:rsidR="00334EC1" w:rsidRPr="00A421F2" w:rsidRDefault="00334EC1" w:rsidP="00B864ED">
      <w:pPr>
        <w:pStyle w:val="paragraph"/>
      </w:pPr>
      <w:r w:rsidRPr="00A421F2">
        <w:tab/>
        <w:t>(b)</w:t>
      </w:r>
      <w:r w:rsidRPr="00A421F2">
        <w:tab/>
        <w:t>if the applicant had turned 18 at the time of application</w:t>
      </w:r>
      <w:r w:rsidR="00B864ED" w:rsidRPr="00A421F2">
        <w:t>—</w:t>
      </w:r>
      <w:r w:rsidRPr="00A421F2">
        <w:t>satisfies public interest criterion 4019.</w:t>
      </w:r>
    </w:p>
    <w:p w:rsidR="008E072E" w:rsidRPr="00A421F2" w:rsidRDefault="00B864ED" w:rsidP="00A421F2">
      <w:pPr>
        <w:pStyle w:val="ActHead5"/>
        <w:outlineLvl w:val="9"/>
      </w:pPr>
      <w:bookmarkStart w:id="202" w:name="_Toc408996354"/>
      <w:r w:rsidRPr="00A421F2">
        <w:rPr>
          <w:rStyle w:val="CharSectno"/>
        </w:rPr>
        <w:t>858.324</w:t>
      </w:r>
      <w:bookmarkEnd w:id="202"/>
      <w:r w:rsidR="008E072E" w:rsidRPr="00A421F2">
        <w:t xml:space="preserve">  </w:t>
      </w:r>
    </w:p>
    <w:p w:rsidR="00B864ED" w:rsidRPr="00A421F2" w:rsidRDefault="00B864ED" w:rsidP="00B864ED">
      <w:pPr>
        <w:pStyle w:val="subsection"/>
      </w:pPr>
      <w:r w:rsidRPr="00A421F2">
        <w:tab/>
      </w:r>
      <w:r w:rsidRPr="00A421F2">
        <w:tab/>
        <w:t>If the applicant has not turned 18, public interest criteria 4017 and 4018 are satisfied in relation to the applicant.</w:t>
      </w:r>
    </w:p>
    <w:p w:rsidR="00334EC1" w:rsidRPr="00A421F2" w:rsidRDefault="00334EC1" w:rsidP="00F16188">
      <w:pPr>
        <w:pStyle w:val="DivisionMigration"/>
      </w:pPr>
      <w:r w:rsidRPr="00A421F2">
        <w:t>858.4</w:t>
      </w:r>
      <w:r w:rsidR="00B864ED" w:rsidRPr="00A421F2">
        <w:t>—</w:t>
      </w:r>
      <w:r w:rsidRPr="00A421F2">
        <w:t>Circumstances applicable to grant</w:t>
      </w:r>
    </w:p>
    <w:p w:rsidR="008E072E" w:rsidRPr="00A421F2" w:rsidRDefault="00B864ED" w:rsidP="00A421F2">
      <w:pPr>
        <w:pStyle w:val="ActHead5"/>
        <w:outlineLvl w:val="9"/>
      </w:pPr>
      <w:bookmarkStart w:id="203" w:name="_Toc408996355"/>
      <w:r w:rsidRPr="00A421F2">
        <w:rPr>
          <w:rStyle w:val="CharSectno"/>
        </w:rPr>
        <w:t>858.411</w:t>
      </w:r>
      <w:bookmarkEnd w:id="203"/>
      <w:r w:rsidR="008E072E" w:rsidRPr="00A421F2">
        <w:t xml:space="preserve">  </w:t>
      </w:r>
    </w:p>
    <w:p w:rsidR="00B864ED" w:rsidRPr="00A421F2" w:rsidRDefault="00B864ED" w:rsidP="00B864ED">
      <w:pPr>
        <w:pStyle w:val="subsection"/>
      </w:pPr>
      <w:r w:rsidRPr="00A421F2">
        <w:tab/>
      </w:r>
      <w:r w:rsidRPr="00A421F2">
        <w:tab/>
        <w:t>The applicant must be in Australia, but not in immigration clearance, when the visa is granted.</w:t>
      </w:r>
    </w:p>
    <w:p w:rsidR="00334EC1" w:rsidRPr="00A421F2" w:rsidRDefault="00334EC1" w:rsidP="00F16188">
      <w:pPr>
        <w:pStyle w:val="DivisionMigration"/>
      </w:pPr>
      <w:r w:rsidRPr="00A421F2">
        <w:t>858.5</w:t>
      </w:r>
      <w:r w:rsidR="00B864ED" w:rsidRPr="00A421F2">
        <w:t>—</w:t>
      </w:r>
      <w:r w:rsidRPr="00A421F2">
        <w:t>When visa is in effect</w:t>
      </w:r>
    </w:p>
    <w:p w:rsidR="008E072E" w:rsidRPr="00A421F2" w:rsidRDefault="00B864ED" w:rsidP="00A421F2">
      <w:pPr>
        <w:pStyle w:val="ActHead5"/>
        <w:outlineLvl w:val="9"/>
      </w:pPr>
      <w:bookmarkStart w:id="204" w:name="_Toc408996356"/>
      <w:r w:rsidRPr="00A421F2">
        <w:rPr>
          <w:rStyle w:val="CharSectno"/>
        </w:rPr>
        <w:t>858.511</w:t>
      </w:r>
      <w:bookmarkEnd w:id="204"/>
      <w:r w:rsidR="008E072E" w:rsidRPr="00A421F2">
        <w:t xml:space="preserve">  </w:t>
      </w:r>
    </w:p>
    <w:p w:rsidR="00B864ED" w:rsidRPr="00A421F2" w:rsidRDefault="00B864ED" w:rsidP="00B864ED">
      <w:pPr>
        <w:pStyle w:val="subsection"/>
      </w:pPr>
      <w:r w:rsidRPr="00A421F2">
        <w:tab/>
      </w:r>
      <w:r w:rsidRPr="00A421F2">
        <w:tab/>
        <w:t>Permanent visa permitting the holder to travel to and enter Australia for a period of 5 years from the date of grant.</w:t>
      </w:r>
    </w:p>
    <w:p w:rsidR="00334EC1" w:rsidRPr="00A421F2" w:rsidRDefault="00334EC1" w:rsidP="00F16188">
      <w:pPr>
        <w:pStyle w:val="DivisionMigration"/>
      </w:pPr>
      <w:r w:rsidRPr="00A421F2">
        <w:t>858.6</w:t>
      </w:r>
      <w:r w:rsidR="00B864ED" w:rsidRPr="00A421F2">
        <w:t>—</w:t>
      </w:r>
      <w:r w:rsidRPr="00A421F2">
        <w:t>Conditions:</w:t>
      </w:r>
      <w:r w:rsidR="00A41E8E" w:rsidRPr="00A421F2">
        <w:t xml:space="preserve">   </w:t>
      </w:r>
      <w:r w:rsidRPr="00A421F2">
        <w:t>Nil.</w:t>
      </w:r>
    </w:p>
    <w:p w:rsidR="00334EC1" w:rsidRPr="00A421F2" w:rsidRDefault="00B864ED" w:rsidP="00185CDB">
      <w:pPr>
        <w:pStyle w:val="ActHead2"/>
        <w:pageBreakBefore/>
        <w:spacing w:before="240"/>
      </w:pPr>
      <w:bookmarkStart w:id="205" w:name="_Toc408996357"/>
      <w:r w:rsidRPr="00A421F2">
        <w:rPr>
          <w:rStyle w:val="CharPartNo"/>
        </w:rPr>
        <w:lastRenderedPageBreak/>
        <w:t>Subclass</w:t>
      </w:r>
      <w:r w:rsidR="00A41E8E" w:rsidRPr="00A421F2">
        <w:rPr>
          <w:rStyle w:val="CharPartNo"/>
        </w:rPr>
        <w:t xml:space="preserve"> </w:t>
      </w:r>
      <w:r w:rsidR="00334EC1" w:rsidRPr="00A421F2">
        <w:rPr>
          <w:rStyle w:val="CharPartNo"/>
        </w:rPr>
        <w:t>864</w:t>
      </w:r>
      <w:r w:rsidRPr="00A421F2">
        <w:t>—</w:t>
      </w:r>
      <w:r w:rsidR="00334EC1" w:rsidRPr="00A421F2">
        <w:rPr>
          <w:rStyle w:val="CharPartText"/>
        </w:rPr>
        <w:t>Contributory Aged Parent</w:t>
      </w:r>
      <w:bookmarkEnd w:id="205"/>
    </w:p>
    <w:p w:rsidR="00334EC1" w:rsidRPr="00A421F2" w:rsidRDefault="00334EC1" w:rsidP="00F16188">
      <w:pPr>
        <w:pStyle w:val="DivisionMigration"/>
      </w:pPr>
      <w:r w:rsidRPr="00A421F2">
        <w:t>864.1</w:t>
      </w:r>
      <w:r w:rsidR="00B864ED" w:rsidRPr="00A421F2">
        <w:t>—</w:t>
      </w:r>
      <w:r w:rsidRPr="00A421F2">
        <w:t>Interpretation</w:t>
      </w:r>
    </w:p>
    <w:p w:rsidR="008E072E" w:rsidRPr="00A421F2" w:rsidRDefault="00B864ED" w:rsidP="00A421F2">
      <w:pPr>
        <w:pStyle w:val="ActHead5"/>
        <w:outlineLvl w:val="9"/>
      </w:pPr>
      <w:bookmarkStart w:id="206" w:name="_Toc408996358"/>
      <w:r w:rsidRPr="00A421F2">
        <w:rPr>
          <w:rStyle w:val="CharSectno"/>
        </w:rPr>
        <w:t>864.111</w:t>
      </w:r>
      <w:bookmarkEnd w:id="206"/>
      <w:r w:rsidR="008E072E" w:rsidRPr="00A421F2">
        <w:t xml:space="preserve">  </w:t>
      </w:r>
    </w:p>
    <w:p w:rsidR="00B864ED" w:rsidRPr="00A421F2" w:rsidRDefault="00B864ED" w:rsidP="00B864ED">
      <w:pPr>
        <w:pStyle w:val="subsection"/>
      </w:pPr>
      <w:r w:rsidRPr="00A421F2">
        <w:tab/>
      </w:r>
      <w:r w:rsidRPr="00A421F2">
        <w:tab/>
        <w:t>In this Part, a reference to an applicant who is the holder of a Subclass</w:t>
      </w:r>
      <w:r w:rsidR="00A41E8E" w:rsidRPr="00A421F2">
        <w:t xml:space="preserve"> </w:t>
      </w:r>
      <w:r w:rsidRPr="00A421F2">
        <w:t>884 (Contributory Aged Parent (Temporary)) visa means a person:</w:t>
      </w:r>
    </w:p>
    <w:p w:rsidR="00334EC1" w:rsidRPr="00A421F2" w:rsidRDefault="00334EC1" w:rsidP="00B864ED">
      <w:pPr>
        <w:pStyle w:val="paragraph"/>
      </w:pPr>
      <w:r w:rsidRPr="00A421F2">
        <w:tab/>
        <w:t>(a)</w:t>
      </w:r>
      <w:r w:rsidRPr="00A421F2">
        <w:tab/>
        <w:t xml:space="preserve">who, at the time of application, holds a </w:t>
      </w:r>
      <w:r w:rsidR="00B864ED" w:rsidRPr="00A421F2">
        <w:t>Subclass</w:t>
      </w:r>
      <w:r w:rsidR="00A41E8E" w:rsidRPr="00A421F2">
        <w:t xml:space="preserve"> </w:t>
      </w:r>
      <w:r w:rsidRPr="00A421F2">
        <w:t>884 (Contributory Aged Parent (Temporary)) visa; or</w:t>
      </w:r>
    </w:p>
    <w:p w:rsidR="00334EC1" w:rsidRPr="00A421F2" w:rsidRDefault="00334EC1" w:rsidP="00B864ED">
      <w:pPr>
        <w:pStyle w:val="paragraph"/>
      </w:pPr>
      <w:r w:rsidRPr="00A421F2">
        <w:tab/>
        <w:t>(b)</w:t>
      </w:r>
      <w:r w:rsidRPr="00A421F2">
        <w:tab/>
        <w:t xml:space="preserve">who has held a </w:t>
      </w:r>
      <w:r w:rsidR="00B864ED" w:rsidRPr="00A421F2">
        <w:t>Subclass</w:t>
      </w:r>
      <w:r w:rsidR="00A41E8E" w:rsidRPr="00A421F2">
        <w:t xml:space="preserve"> </w:t>
      </w:r>
      <w:r w:rsidRPr="00A421F2">
        <w:t>884 (Contributory Aged Parent (Temporary)) visa at any time in the 28 days immediately before making the application; or</w:t>
      </w:r>
    </w:p>
    <w:p w:rsidR="00334EC1" w:rsidRPr="00A421F2" w:rsidRDefault="00334EC1" w:rsidP="00B864ED">
      <w:pPr>
        <w:pStyle w:val="paragraph"/>
      </w:pPr>
      <w:r w:rsidRPr="00A421F2">
        <w:tab/>
        <w:t>(c)</w:t>
      </w:r>
      <w:r w:rsidRPr="00A421F2">
        <w:tab/>
        <w:t xml:space="preserve">in relation to whom the Minister is satisfied that compassionate and compelling circumstances exist for the person to be considered to have been the holder of a </w:t>
      </w:r>
      <w:r w:rsidR="00B864ED" w:rsidRPr="00A421F2">
        <w:t>Subclass</w:t>
      </w:r>
      <w:r w:rsidR="00A41E8E" w:rsidRPr="00A421F2">
        <w:t xml:space="preserve"> </w:t>
      </w:r>
      <w:r w:rsidRPr="00A421F2">
        <w:t>884 (Contributory Aged Parent (Temporary)) visa at the time of the application.</w:t>
      </w:r>
    </w:p>
    <w:p w:rsidR="00334EC1" w:rsidRPr="00A421F2" w:rsidRDefault="00B864ED" w:rsidP="00B864ED">
      <w:pPr>
        <w:pStyle w:val="notetext"/>
      </w:pPr>
      <w:r w:rsidRPr="00A421F2">
        <w:t>Note:</w:t>
      </w:r>
      <w:r w:rsidRPr="00A421F2">
        <w:tab/>
      </w:r>
      <w:r w:rsidR="00334EC1" w:rsidRPr="00A421F2">
        <w:rPr>
          <w:b/>
          <w:i/>
        </w:rPr>
        <w:t>Australian permanent resident</w:t>
      </w:r>
      <w:r w:rsidR="00334EC1" w:rsidRPr="00A421F2">
        <w:rPr>
          <w:i/>
        </w:rPr>
        <w:t>,</w:t>
      </w:r>
      <w:r w:rsidR="00334EC1" w:rsidRPr="00A421F2">
        <w:rPr>
          <w:b/>
          <w:i/>
        </w:rPr>
        <w:t xml:space="preserve"> aged parent</w:t>
      </w:r>
      <w:r w:rsidR="00334EC1" w:rsidRPr="00A421F2">
        <w:rPr>
          <w:i/>
        </w:rPr>
        <w:t>,</w:t>
      </w:r>
      <w:r w:rsidR="00334EC1" w:rsidRPr="00A421F2">
        <w:rPr>
          <w:b/>
          <w:i/>
        </w:rPr>
        <w:t xml:space="preserve"> eligible New Zealand citizen</w:t>
      </w:r>
      <w:r w:rsidR="00334EC1" w:rsidRPr="00A421F2">
        <w:rPr>
          <w:i/>
        </w:rPr>
        <w:t>,</w:t>
      </w:r>
      <w:r w:rsidR="00334EC1" w:rsidRPr="00A421F2">
        <w:rPr>
          <w:b/>
          <w:i/>
        </w:rPr>
        <w:t xml:space="preserve"> close relative</w:t>
      </w:r>
      <w:r w:rsidR="00334EC1" w:rsidRPr="00A421F2">
        <w:rPr>
          <w:i/>
        </w:rPr>
        <w:t>,</w:t>
      </w:r>
      <w:r w:rsidR="00334EC1" w:rsidRPr="00A421F2">
        <w:rPr>
          <w:b/>
          <w:i/>
        </w:rPr>
        <w:t xml:space="preserve"> guardian</w:t>
      </w:r>
      <w:r w:rsidR="00334EC1" w:rsidRPr="00A421F2">
        <w:rPr>
          <w:i/>
        </w:rPr>
        <w:t>,</w:t>
      </w:r>
      <w:r w:rsidR="00334EC1" w:rsidRPr="00A421F2">
        <w:rPr>
          <w:b/>
          <w:i/>
        </w:rPr>
        <w:t xml:space="preserve"> </w:t>
      </w:r>
      <w:r w:rsidR="00C007F2" w:rsidRPr="00A421F2">
        <w:rPr>
          <w:b/>
          <w:i/>
        </w:rPr>
        <w:t>parent visa</w:t>
      </w:r>
      <w:r w:rsidR="00C007F2" w:rsidRPr="00A421F2">
        <w:t xml:space="preserve"> and </w:t>
      </w:r>
      <w:r w:rsidR="00C007F2" w:rsidRPr="00A421F2">
        <w:rPr>
          <w:b/>
          <w:i/>
        </w:rPr>
        <w:t>settled</w:t>
      </w:r>
      <w:r w:rsidR="00C007F2" w:rsidRPr="00A421F2">
        <w:t xml:space="preserve"> are defined in regulation</w:t>
      </w:r>
      <w:r w:rsidR="00A421F2">
        <w:t> </w:t>
      </w:r>
      <w:r w:rsidR="00C007F2" w:rsidRPr="00A421F2">
        <w:t xml:space="preserve">1.03, </w:t>
      </w:r>
      <w:r w:rsidR="00C007F2" w:rsidRPr="00A421F2">
        <w:rPr>
          <w:b/>
          <w:i/>
        </w:rPr>
        <w:t>balance of family test</w:t>
      </w:r>
      <w:r w:rsidR="00C007F2" w:rsidRPr="00A421F2">
        <w:t xml:space="preserve"> is defined in regulation</w:t>
      </w:r>
      <w:r w:rsidR="00A421F2">
        <w:t> </w:t>
      </w:r>
      <w:r w:rsidR="00C007F2" w:rsidRPr="00A421F2">
        <w:t xml:space="preserve">1.05, </w:t>
      </w:r>
      <w:r w:rsidR="00C007F2" w:rsidRPr="00A421F2">
        <w:rPr>
          <w:b/>
          <w:i/>
        </w:rPr>
        <w:t xml:space="preserve">parent </w:t>
      </w:r>
      <w:r w:rsidR="00C007F2" w:rsidRPr="00A421F2">
        <w:t>is defined in subsection</w:t>
      </w:r>
      <w:r w:rsidR="00A421F2">
        <w:t> </w:t>
      </w:r>
      <w:r w:rsidR="00C007F2" w:rsidRPr="00A421F2">
        <w:t>5(1) of the Act (also see regulation</w:t>
      </w:r>
      <w:r w:rsidR="00A421F2">
        <w:t> </w:t>
      </w:r>
      <w:r w:rsidR="00C007F2" w:rsidRPr="00A421F2">
        <w:t>1.14A),</w:t>
      </w:r>
      <w:r w:rsidR="0048021A" w:rsidRPr="00A421F2">
        <w:t> </w:t>
      </w:r>
      <w:r w:rsidR="00636F3E" w:rsidRPr="00A421F2">
        <w:t>de facto</w:t>
      </w:r>
      <w:r w:rsidR="0048021A" w:rsidRPr="00A421F2">
        <w:t> </w:t>
      </w:r>
      <w:r w:rsidR="00C007F2" w:rsidRPr="00A421F2">
        <w:rPr>
          <w:b/>
          <w:i/>
        </w:rPr>
        <w:t>partner</w:t>
      </w:r>
      <w:r w:rsidR="00C007F2" w:rsidRPr="00A421F2">
        <w:t xml:space="preserve"> is defined in section</w:t>
      </w:r>
      <w:r w:rsidR="00A421F2">
        <w:t> </w:t>
      </w:r>
      <w:r w:rsidR="00C007F2" w:rsidRPr="00A421F2">
        <w:t>5CB of the Act (also see regulation</w:t>
      </w:r>
      <w:r w:rsidR="00A421F2">
        <w:t> </w:t>
      </w:r>
      <w:r w:rsidR="00C007F2" w:rsidRPr="00A421F2">
        <w:t xml:space="preserve">1.09A), and </w:t>
      </w:r>
      <w:r w:rsidR="00C007F2" w:rsidRPr="00A421F2">
        <w:rPr>
          <w:b/>
          <w:i/>
        </w:rPr>
        <w:t>spouse</w:t>
      </w:r>
      <w:r w:rsidR="00C007F2" w:rsidRPr="00A421F2">
        <w:t xml:space="preserve"> is defined in section</w:t>
      </w:r>
      <w:r w:rsidR="00A421F2">
        <w:t> </w:t>
      </w:r>
      <w:r w:rsidR="00C007F2" w:rsidRPr="00A421F2">
        <w:t>5F of the Act (also see regulation</w:t>
      </w:r>
      <w:r w:rsidR="00A421F2">
        <w:t> </w:t>
      </w:r>
      <w:r w:rsidR="00C007F2" w:rsidRPr="00A421F2">
        <w:t>1.15A).</w:t>
      </w:r>
    </w:p>
    <w:p w:rsidR="00334EC1" w:rsidRPr="00A421F2" w:rsidRDefault="00334EC1" w:rsidP="00F16188">
      <w:pPr>
        <w:pStyle w:val="DivisionMigration"/>
      </w:pPr>
      <w:r w:rsidRPr="00A421F2">
        <w:t>864.2</w:t>
      </w:r>
      <w:r w:rsidR="00B864ED" w:rsidRPr="00A421F2">
        <w:t>—</w:t>
      </w:r>
      <w:r w:rsidRPr="00A421F2">
        <w:t xml:space="preserve">Primary criteria </w:t>
      </w:r>
    </w:p>
    <w:p w:rsidR="00334EC1" w:rsidRPr="00A421F2" w:rsidRDefault="00B864ED" w:rsidP="00B864ED">
      <w:pPr>
        <w:pStyle w:val="notetext"/>
      </w:pPr>
      <w:r w:rsidRPr="00A421F2">
        <w:t>Note:</w:t>
      </w:r>
      <w:r w:rsidRPr="00A421F2">
        <w:tab/>
      </w:r>
      <w:r w:rsidR="00334EC1" w:rsidRPr="00A421F2">
        <w:t xml:space="preserve">The primary criteria must be satisfied by at least 1 member of a family unit. The other members of the family unit who are applicants for a visa of this subclass need satisfy only the secondary criteria. </w:t>
      </w:r>
    </w:p>
    <w:p w:rsidR="00334EC1" w:rsidRPr="00A421F2" w:rsidRDefault="00334EC1" w:rsidP="00F16188">
      <w:pPr>
        <w:pStyle w:val="SubDivisionMigration"/>
      </w:pPr>
      <w:r w:rsidRPr="00A421F2">
        <w:t>864.21</w:t>
      </w:r>
      <w:r w:rsidR="00B864ED" w:rsidRPr="00A421F2">
        <w:t>—</w:t>
      </w:r>
      <w:r w:rsidRPr="00A421F2">
        <w:t xml:space="preserve">Criteria to be satisfied at time of application </w:t>
      </w:r>
    </w:p>
    <w:p w:rsidR="008E072E" w:rsidRPr="00A421F2" w:rsidRDefault="00B864ED" w:rsidP="00A421F2">
      <w:pPr>
        <w:pStyle w:val="ActHead5"/>
        <w:outlineLvl w:val="9"/>
      </w:pPr>
      <w:bookmarkStart w:id="207" w:name="_Toc408996359"/>
      <w:r w:rsidRPr="00A421F2">
        <w:rPr>
          <w:rStyle w:val="CharSectno"/>
        </w:rPr>
        <w:t>864.211</w:t>
      </w:r>
      <w:bookmarkEnd w:id="207"/>
      <w:r w:rsidR="008E072E" w:rsidRPr="00A421F2">
        <w:t xml:space="preserve">  </w:t>
      </w:r>
    </w:p>
    <w:p w:rsidR="00B864ED" w:rsidRPr="00A421F2" w:rsidRDefault="00B864ED" w:rsidP="00B864ED">
      <w:pPr>
        <w:pStyle w:val="subsection"/>
      </w:pPr>
      <w:r w:rsidRPr="00A421F2">
        <w:tab/>
        <w:t>(1)</w:t>
      </w:r>
      <w:r w:rsidRPr="00A421F2">
        <w:tab/>
        <w:t>The applicant is:</w:t>
      </w:r>
    </w:p>
    <w:p w:rsidR="009439B7" w:rsidRPr="00A421F2" w:rsidRDefault="009439B7" w:rsidP="00B864ED">
      <w:pPr>
        <w:pStyle w:val="paragraph"/>
      </w:pPr>
      <w:r w:rsidRPr="00A421F2">
        <w:lastRenderedPageBreak/>
        <w:tab/>
        <w:t>(a)</w:t>
      </w:r>
      <w:r w:rsidRPr="00A421F2">
        <w:tab/>
        <w:t xml:space="preserve">the holder of a substantive visa (other than a </w:t>
      </w:r>
      <w:r w:rsidR="00B864ED" w:rsidRPr="00A421F2">
        <w:t>Subclass</w:t>
      </w:r>
      <w:r w:rsidR="00A41E8E" w:rsidRPr="00A421F2">
        <w:t xml:space="preserve"> </w:t>
      </w:r>
      <w:r w:rsidRPr="00A421F2">
        <w:t>771 (Transit) visa); or</w:t>
      </w:r>
    </w:p>
    <w:p w:rsidR="009439B7" w:rsidRPr="00A421F2" w:rsidRDefault="009439B7" w:rsidP="00B864ED">
      <w:pPr>
        <w:pStyle w:val="paragraph"/>
      </w:pPr>
      <w:r w:rsidRPr="00A421F2">
        <w:tab/>
        <w:t>(b)</w:t>
      </w:r>
      <w:r w:rsidRPr="00A421F2">
        <w:tab/>
        <w:t>a person who:</w:t>
      </w:r>
    </w:p>
    <w:p w:rsidR="009439B7" w:rsidRPr="00A421F2" w:rsidRDefault="009439B7" w:rsidP="00B864ED">
      <w:pPr>
        <w:pStyle w:val="paragraphsub"/>
      </w:pPr>
      <w:r w:rsidRPr="00A421F2">
        <w:tab/>
        <w:t>(i)</w:t>
      </w:r>
      <w:r w:rsidRPr="00A421F2">
        <w:tab/>
        <w:t>is not the holder of a substantive visa; and</w:t>
      </w:r>
    </w:p>
    <w:p w:rsidR="009439B7" w:rsidRPr="00A421F2" w:rsidRDefault="009439B7" w:rsidP="00B864ED">
      <w:pPr>
        <w:pStyle w:val="paragraphsub"/>
      </w:pPr>
      <w:r w:rsidRPr="00A421F2">
        <w:tab/>
        <w:t>(ii)</w:t>
      </w:r>
      <w:r w:rsidRPr="00A421F2">
        <w:tab/>
        <w:t xml:space="preserve">immediately before ceasing to hold a substantive visa, was not the holder of a </w:t>
      </w:r>
      <w:r w:rsidR="00B864ED" w:rsidRPr="00A421F2">
        <w:t>Subclass</w:t>
      </w:r>
      <w:r w:rsidR="00A41E8E" w:rsidRPr="00A421F2">
        <w:t xml:space="preserve"> </w:t>
      </w:r>
      <w:r w:rsidRPr="00A421F2">
        <w:t>771 (Transit) visa; and</w:t>
      </w:r>
    </w:p>
    <w:p w:rsidR="009439B7" w:rsidRPr="00A421F2" w:rsidRDefault="009439B7" w:rsidP="00B864ED">
      <w:pPr>
        <w:pStyle w:val="paragraphsub"/>
      </w:pPr>
      <w:r w:rsidRPr="00A421F2">
        <w:tab/>
        <w:t>(iii)</w:t>
      </w:r>
      <w:r w:rsidRPr="00A421F2">
        <w:tab/>
        <w:t>satisfies criterion 3002.</w:t>
      </w:r>
    </w:p>
    <w:p w:rsidR="00FE45B9" w:rsidRPr="00A421F2" w:rsidRDefault="00FE45B9" w:rsidP="00B864ED">
      <w:pPr>
        <w:pStyle w:val="subsection"/>
      </w:pPr>
      <w:r w:rsidRPr="00A421F2">
        <w:rPr>
          <w:snapToGrid w:val="0"/>
        </w:rPr>
        <w:tab/>
        <w:t>(2</w:t>
      </w:r>
      <w:r w:rsidR="00B864ED" w:rsidRPr="00A421F2">
        <w:rPr>
          <w:snapToGrid w:val="0"/>
        </w:rPr>
        <w:t>)</w:t>
      </w:r>
      <w:r w:rsidR="00B864ED" w:rsidRPr="00A421F2">
        <w:rPr>
          <w:snapToGrid w:val="0"/>
        </w:rPr>
        <w:tab/>
      </w:r>
      <w:r w:rsidR="00A421F2">
        <w:rPr>
          <w:snapToGrid w:val="0"/>
        </w:rPr>
        <w:t>Subclause (</w:t>
      </w:r>
      <w:r w:rsidRPr="00A421F2">
        <w:t xml:space="preserve">1) does not apply to an applicant if the applicant withdrew an application for a </w:t>
      </w:r>
      <w:r w:rsidR="00B864ED" w:rsidRPr="00A421F2">
        <w:t>Subclass</w:t>
      </w:r>
      <w:r w:rsidR="00A41E8E" w:rsidRPr="00A421F2">
        <w:t xml:space="preserve"> </w:t>
      </w:r>
      <w:r w:rsidRPr="00A421F2">
        <w:t xml:space="preserve">804 (Aged Parent) visa at the time of making the application for the </w:t>
      </w:r>
      <w:r w:rsidR="00B864ED" w:rsidRPr="00A421F2">
        <w:t>Subclass</w:t>
      </w:r>
      <w:r w:rsidR="00A41E8E" w:rsidRPr="00A421F2">
        <w:t xml:space="preserve"> </w:t>
      </w:r>
      <w:r w:rsidRPr="00A421F2">
        <w:t>864 (Contributory Aged Parent) visa.</w:t>
      </w:r>
    </w:p>
    <w:p w:rsidR="008E072E" w:rsidRPr="00A421F2" w:rsidRDefault="00B864ED" w:rsidP="00A421F2">
      <w:pPr>
        <w:pStyle w:val="ActHead5"/>
        <w:outlineLvl w:val="9"/>
      </w:pPr>
      <w:bookmarkStart w:id="208" w:name="_Toc408996360"/>
      <w:r w:rsidRPr="00A421F2">
        <w:rPr>
          <w:rStyle w:val="CharSectno"/>
        </w:rPr>
        <w:t>864.212</w:t>
      </w:r>
      <w:bookmarkEnd w:id="208"/>
      <w:r w:rsidR="008E072E" w:rsidRPr="00A421F2">
        <w:t xml:space="preserve">  </w:t>
      </w:r>
    </w:p>
    <w:p w:rsidR="00B864ED" w:rsidRPr="00A421F2" w:rsidRDefault="00B864ED" w:rsidP="00B864ED">
      <w:pPr>
        <w:pStyle w:val="subsection"/>
      </w:pPr>
      <w:r w:rsidRPr="00A421F2">
        <w:tab/>
      </w:r>
      <w:r w:rsidRPr="00A421F2">
        <w:tab/>
        <w:t>The applicant is:</w:t>
      </w:r>
    </w:p>
    <w:p w:rsidR="00334EC1" w:rsidRPr="00A421F2" w:rsidRDefault="00334EC1" w:rsidP="00B864ED">
      <w:pPr>
        <w:pStyle w:val="paragraph"/>
      </w:pPr>
      <w:r w:rsidRPr="00A421F2">
        <w:tab/>
        <w:t>(a)</w:t>
      </w:r>
      <w:r w:rsidRPr="00A421F2">
        <w:tab/>
        <w:t xml:space="preserve">the aged parent of a person (the </w:t>
      </w:r>
      <w:r w:rsidRPr="00A421F2">
        <w:rPr>
          <w:b/>
          <w:i/>
        </w:rPr>
        <w:t>child</w:t>
      </w:r>
      <w:r w:rsidRPr="00A421F2">
        <w:t>) who is:</w:t>
      </w:r>
    </w:p>
    <w:p w:rsidR="00334EC1" w:rsidRPr="00A421F2" w:rsidRDefault="00334EC1" w:rsidP="00B864ED">
      <w:pPr>
        <w:pStyle w:val="paragraphsub"/>
      </w:pPr>
      <w:r w:rsidRPr="00A421F2">
        <w:tab/>
        <w:t>(i)</w:t>
      </w:r>
      <w:r w:rsidRPr="00A421F2">
        <w:tab/>
        <w:t>a settled Australian citizen; or</w:t>
      </w:r>
    </w:p>
    <w:p w:rsidR="00334EC1" w:rsidRPr="00A421F2" w:rsidRDefault="00334EC1" w:rsidP="00B864ED">
      <w:pPr>
        <w:pStyle w:val="paragraphsub"/>
      </w:pPr>
      <w:r w:rsidRPr="00A421F2">
        <w:tab/>
        <w:t>(ii)</w:t>
      </w:r>
      <w:r w:rsidRPr="00A421F2">
        <w:tab/>
        <w:t>a settled Australian permanent resident; or</w:t>
      </w:r>
    </w:p>
    <w:p w:rsidR="00334EC1" w:rsidRPr="00A421F2" w:rsidRDefault="00334EC1" w:rsidP="00B864ED">
      <w:pPr>
        <w:pStyle w:val="paragraphsub"/>
      </w:pPr>
      <w:r w:rsidRPr="00A421F2">
        <w:tab/>
        <w:t>(iii)</w:t>
      </w:r>
      <w:r w:rsidRPr="00A421F2">
        <w:tab/>
        <w:t>a settled eligible New Zealand citizen; or</w:t>
      </w:r>
    </w:p>
    <w:p w:rsidR="00334EC1" w:rsidRPr="00A421F2" w:rsidRDefault="00334EC1" w:rsidP="00B864ED">
      <w:pPr>
        <w:pStyle w:val="paragraph"/>
      </w:pPr>
      <w:r w:rsidRPr="00A421F2">
        <w:tab/>
        <w:t>(ab)</w:t>
      </w:r>
      <w:r w:rsidRPr="00A421F2">
        <w:tab/>
        <w:t xml:space="preserve">the holder of </w:t>
      </w:r>
      <w:r w:rsidR="00AA7F54" w:rsidRPr="00A421F2">
        <w:rPr>
          <w:color w:val="000000" w:themeColor="text1"/>
        </w:rPr>
        <w:t>a substituted Subclass 600 visa</w:t>
      </w:r>
      <w:r w:rsidRPr="00A421F2">
        <w:t xml:space="preserve">, and is the parent of a person (the </w:t>
      </w:r>
      <w:r w:rsidRPr="00A421F2">
        <w:rPr>
          <w:b/>
          <w:i/>
        </w:rPr>
        <w:t>child</w:t>
      </w:r>
      <w:r w:rsidRPr="00A421F2">
        <w:t>) who is:</w:t>
      </w:r>
    </w:p>
    <w:p w:rsidR="00334EC1" w:rsidRPr="00A421F2" w:rsidRDefault="00334EC1" w:rsidP="00B864ED">
      <w:pPr>
        <w:pStyle w:val="paragraphsub"/>
      </w:pPr>
      <w:r w:rsidRPr="00A421F2">
        <w:tab/>
        <w:t>(i)</w:t>
      </w:r>
      <w:r w:rsidRPr="00A421F2">
        <w:tab/>
        <w:t>a settled Australian citizen; or</w:t>
      </w:r>
    </w:p>
    <w:p w:rsidR="00334EC1" w:rsidRPr="00A421F2" w:rsidRDefault="00334EC1" w:rsidP="00B864ED">
      <w:pPr>
        <w:pStyle w:val="paragraphsub"/>
      </w:pPr>
      <w:r w:rsidRPr="00A421F2">
        <w:tab/>
        <w:t>(ii)</w:t>
      </w:r>
      <w:r w:rsidRPr="00A421F2">
        <w:tab/>
        <w:t>a settled Australian permanent resident; or</w:t>
      </w:r>
    </w:p>
    <w:p w:rsidR="00334EC1" w:rsidRPr="00A421F2" w:rsidRDefault="00334EC1" w:rsidP="00B864ED">
      <w:pPr>
        <w:pStyle w:val="paragraphsub"/>
      </w:pPr>
      <w:r w:rsidRPr="00A421F2">
        <w:tab/>
        <w:t>(iii)</w:t>
      </w:r>
      <w:r w:rsidRPr="00A421F2">
        <w:tab/>
        <w:t>a settled eligible New Zealand citizen; or</w:t>
      </w:r>
    </w:p>
    <w:p w:rsidR="008A2BDF" w:rsidRPr="00A421F2" w:rsidRDefault="008A2BDF" w:rsidP="00B864ED">
      <w:pPr>
        <w:pStyle w:val="paragraph"/>
      </w:pPr>
      <w:r w:rsidRPr="00A421F2">
        <w:tab/>
        <w:t>(b)</w:t>
      </w:r>
      <w:r w:rsidRPr="00A421F2">
        <w:tab/>
        <w:t>a person:</w:t>
      </w:r>
    </w:p>
    <w:p w:rsidR="008A2BDF" w:rsidRPr="00A421F2" w:rsidRDefault="008A2BDF" w:rsidP="00B864ED">
      <w:pPr>
        <w:pStyle w:val="paragraphsub"/>
      </w:pPr>
      <w:r w:rsidRPr="00A421F2">
        <w:tab/>
        <w:t>(i)</w:t>
      </w:r>
      <w:r w:rsidRPr="00A421F2">
        <w:tab/>
        <w:t xml:space="preserve">who is the holder of a </w:t>
      </w:r>
      <w:r w:rsidR="00B864ED" w:rsidRPr="00A421F2">
        <w:t>Subclass</w:t>
      </w:r>
      <w:r w:rsidR="00A41E8E" w:rsidRPr="00A421F2">
        <w:t xml:space="preserve"> </w:t>
      </w:r>
      <w:r w:rsidRPr="00A421F2">
        <w:t>884 (Contributory Aged Parent (Temporary)) visa; and</w:t>
      </w:r>
    </w:p>
    <w:p w:rsidR="008A2BDF" w:rsidRPr="00A421F2" w:rsidRDefault="008A2BDF" w:rsidP="00B864ED">
      <w:pPr>
        <w:pStyle w:val="paragraphsub"/>
      </w:pPr>
      <w:r w:rsidRPr="00A421F2">
        <w:tab/>
        <w:t>(ii)</w:t>
      </w:r>
      <w:r w:rsidRPr="00A421F2">
        <w:tab/>
        <w:t>who is no longer the parent of the child because the child has died; and</w:t>
      </w:r>
    </w:p>
    <w:p w:rsidR="008A2BDF" w:rsidRPr="00A421F2" w:rsidRDefault="008A2BDF" w:rsidP="00B864ED">
      <w:pPr>
        <w:pStyle w:val="paragraphsub"/>
      </w:pPr>
      <w:r w:rsidRPr="00A421F2">
        <w:tab/>
        <w:t>(iii)</w:t>
      </w:r>
      <w:r w:rsidRPr="00A421F2">
        <w:tab/>
        <w:t>who is not the parent of another child; or</w:t>
      </w:r>
    </w:p>
    <w:p w:rsidR="008A2BDF" w:rsidRPr="00A421F2" w:rsidRDefault="008A2BDF" w:rsidP="00B864ED">
      <w:pPr>
        <w:pStyle w:val="paragraph"/>
      </w:pPr>
      <w:r w:rsidRPr="00A421F2">
        <w:tab/>
        <w:t>(c)</w:t>
      </w:r>
      <w:r w:rsidRPr="00A421F2">
        <w:tab/>
        <w:t>a person:</w:t>
      </w:r>
    </w:p>
    <w:p w:rsidR="008A2BDF" w:rsidRPr="00A421F2" w:rsidRDefault="008A2BDF" w:rsidP="00B864ED">
      <w:pPr>
        <w:pStyle w:val="paragraphsub"/>
      </w:pPr>
      <w:r w:rsidRPr="00A421F2">
        <w:tab/>
        <w:t>(i)</w:t>
      </w:r>
      <w:r w:rsidRPr="00A421F2">
        <w:tab/>
        <w:t xml:space="preserve">who is the holder of </w:t>
      </w:r>
      <w:r w:rsidR="00AA7F54" w:rsidRPr="00A421F2">
        <w:rPr>
          <w:color w:val="000000" w:themeColor="text1"/>
        </w:rPr>
        <w:t>a substituted Subclass 600 visa</w:t>
      </w:r>
      <w:r w:rsidRPr="00A421F2">
        <w:t>; and</w:t>
      </w:r>
    </w:p>
    <w:p w:rsidR="008A2BDF" w:rsidRPr="00A421F2" w:rsidRDefault="008A2BDF" w:rsidP="00B864ED">
      <w:pPr>
        <w:pStyle w:val="paragraphsub"/>
      </w:pPr>
      <w:r w:rsidRPr="00A421F2">
        <w:tab/>
        <w:t>(ii)</w:t>
      </w:r>
      <w:r w:rsidRPr="00A421F2">
        <w:tab/>
        <w:t xml:space="preserve">who was, before he or she was granted </w:t>
      </w:r>
      <w:r w:rsidR="00AA7F54" w:rsidRPr="00A421F2">
        <w:rPr>
          <w:color w:val="000000" w:themeColor="text1"/>
        </w:rPr>
        <w:t>the substituted Subclass 600 visa</w:t>
      </w:r>
      <w:r w:rsidRPr="00A421F2">
        <w:t xml:space="preserve">, the holder of a </w:t>
      </w:r>
      <w:r w:rsidR="00B864ED" w:rsidRPr="00A421F2">
        <w:t>Subclass</w:t>
      </w:r>
      <w:r w:rsidR="00A41E8E" w:rsidRPr="00A421F2">
        <w:t xml:space="preserve"> </w:t>
      </w:r>
      <w:r w:rsidRPr="00A421F2">
        <w:t xml:space="preserve">884 </w:t>
      </w:r>
      <w:r w:rsidRPr="00A421F2">
        <w:lastRenderedPageBreak/>
        <w:t>(Contributory) Aged Parent (Temporary)) visa that ceased to be in effect; and</w:t>
      </w:r>
    </w:p>
    <w:p w:rsidR="008A2BDF" w:rsidRPr="00A421F2" w:rsidRDefault="008A2BDF" w:rsidP="00B864ED">
      <w:pPr>
        <w:pStyle w:val="paragraphsub"/>
      </w:pPr>
      <w:r w:rsidRPr="00A421F2">
        <w:tab/>
        <w:t>(iii)</w:t>
      </w:r>
      <w:r w:rsidRPr="00A421F2">
        <w:tab/>
        <w:t>who is no longer the parent of the child because the child has died; and</w:t>
      </w:r>
    </w:p>
    <w:p w:rsidR="008A2BDF" w:rsidRPr="00A421F2" w:rsidRDefault="008A2BDF" w:rsidP="00B864ED">
      <w:pPr>
        <w:pStyle w:val="paragraphsub"/>
      </w:pPr>
      <w:r w:rsidRPr="00A421F2">
        <w:tab/>
        <w:t>(iv)</w:t>
      </w:r>
      <w:r w:rsidRPr="00A421F2">
        <w:tab/>
        <w:t>who is not the parent of another child; or</w:t>
      </w:r>
    </w:p>
    <w:p w:rsidR="008A2BDF" w:rsidRPr="00A421F2" w:rsidRDefault="008A2BDF" w:rsidP="00B864ED">
      <w:pPr>
        <w:pStyle w:val="paragraph"/>
      </w:pPr>
      <w:r w:rsidRPr="00A421F2">
        <w:tab/>
        <w:t>(d)</w:t>
      </w:r>
      <w:r w:rsidRPr="00A421F2">
        <w:tab/>
        <w:t>a person:</w:t>
      </w:r>
    </w:p>
    <w:p w:rsidR="008A2BDF" w:rsidRPr="00A421F2" w:rsidRDefault="008A2BDF" w:rsidP="00B864ED">
      <w:pPr>
        <w:pStyle w:val="paragraphsub"/>
      </w:pPr>
      <w:r w:rsidRPr="00A421F2">
        <w:tab/>
        <w:t>(i)</w:t>
      </w:r>
      <w:r w:rsidRPr="00A421F2">
        <w:tab/>
        <w:t xml:space="preserve">who is the holder of a </w:t>
      </w:r>
      <w:r w:rsidR="00B864ED" w:rsidRPr="00A421F2">
        <w:t>Subclass</w:t>
      </w:r>
      <w:r w:rsidR="00A41E8E" w:rsidRPr="00A421F2">
        <w:t xml:space="preserve"> </w:t>
      </w:r>
      <w:r w:rsidRPr="00A421F2">
        <w:t>884 (Contributory Aged Parent (Temporary)) visa; and</w:t>
      </w:r>
    </w:p>
    <w:p w:rsidR="008A2BDF" w:rsidRPr="00A421F2" w:rsidRDefault="008A2BDF" w:rsidP="00B864ED">
      <w:pPr>
        <w:pStyle w:val="paragraphsub"/>
      </w:pPr>
      <w:r w:rsidRPr="00A421F2">
        <w:tab/>
        <w:t>(ii)</w:t>
      </w:r>
      <w:r w:rsidRPr="00A421F2">
        <w:tab/>
        <w:t xml:space="preserve">who, immediately before he or she was granted the </w:t>
      </w:r>
      <w:r w:rsidR="00B864ED" w:rsidRPr="00A421F2">
        <w:t>Subclass</w:t>
      </w:r>
      <w:r w:rsidR="00A41E8E" w:rsidRPr="00A421F2">
        <w:t xml:space="preserve"> </w:t>
      </w:r>
      <w:r w:rsidRPr="00A421F2">
        <w:t xml:space="preserve">884 (Contributory Aged Parent (Temporary)) visa, was the holder of </w:t>
      </w:r>
      <w:r w:rsidR="00AA7F54" w:rsidRPr="00A421F2">
        <w:rPr>
          <w:color w:val="000000" w:themeColor="text1"/>
        </w:rPr>
        <w:t>a substituted Subclass 600 visa</w:t>
      </w:r>
      <w:r w:rsidRPr="00A421F2">
        <w:t>.</w:t>
      </w:r>
    </w:p>
    <w:p w:rsidR="008E072E" w:rsidRPr="00A421F2" w:rsidRDefault="00B864ED" w:rsidP="00A421F2">
      <w:pPr>
        <w:pStyle w:val="ActHead5"/>
        <w:outlineLvl w:val="9"/>
      </w:pPr>
      <w:bookmarkStart w:id="209" w:name="_Toc408996361"/>
      <w:r w:rsidRPr="00A421F2">
        <w:rPr>
          <w:rStyle w:val="CharSectno"/>
        </w:rPr>
        <w:t>864.213</w:t>
      </w:r>
      <w:bookmarkEnd w:id="209"/>
      <w:r w:rsidR="008E072E" w:rsidRPr="00A421F2">
        <w:t xml:space="preserve">  </w:t>
      </w:r>
    </w:p>
    <w:p w:rsidR="00B864ED" w:rsidRPr="00A421F2" w:rsidRDefault="00B864ED" w:rsidP="00B864ED">
      <w:pPr>
        <w:pStyle w:val="subsection"/>
      </w:pPr>
      <w:r w:rsidRPr="00A421F2">
        <w:tab/>
        <w:t>(1)</w:t>
      </w:r>
      <w:r w:rsidRPr="00A421F2">
        <w:tab/>
        <w:t>The applicant is:</w:t>
      </w:r>
    </w:p>
    <w:p w:rsidR="00334EC1" w:rsidRPr="00A421F2" w:rsidRDefault="00334EC1" w:rsidP="00B864ED">
      <w:pPr>
        <w:pStyle w:val="paragraph"/>
      </w:pPr>
      <w:r w:rsidRPr="00A421F2">
        <w:tab/>
        <w:t>(a)</w:t>
      </w:r>
      <w:r w:rsidRPr="00A421F2">
        <w:tab/>
        <w:t xml:space="preserve">sponsored in accordance with </w:t>
      </w:r>
      <w:r w:rsidR="00A421F2">
        <w:t>subclause (</w:t>
      </w:r>
      <w:r w:rsidRPr="00A421F2">
        <w:t>2) or (3); or</w:t>
      </w:r>
    </w:p>
    <w:p w:rsidR="00334EC1" w:rsidRPr="00A421F2" w:rsidRDefault="00334EC1" w:rsidP="00B864ED">
      <w:pPr>
        <w:pStyle w:val="paragraph"/>
      </w:pPr>
      <w:r w:rsidRPr="00A421F2">
        <w:tab/>
        <w:t>(b)</w:t>
      </w:r>
      <w:r w:rsidRPr="00A421F2">
        <w:tab/>
        <w:t>taken,</w:t>
      </w:r>
      <w:r w:rsidR="00A41E8E" w:rsidRPr="00A421F2">
        <w:t xml:space="preserve"> </w:t>
      </w:r>
      <w:r w:rsidRPr="00A421F2">
        <w:t>under</w:t>
      </w:r>
      <w:r w:rsidR="00A41E8E" w:rsidRPr="00A421F2">
        <w:t xml:space="preserve"> </w:t>
      </w:r>
      <w:r w:rsidR="00A421F2">
        <w:t>subclause (</w:t>
      </w:r>
      <w:r w:rsidRPr="00A421F2">
        <w:t>4),</w:t>
      </w:r>
      <w:r w:rsidR="00A41E8E" w:rsidRPr="00A421F2">
        <w:t xml:space="preserve"> </w:t>
      </w:r>
      <w:r w:rsidRPr="00A421F2">
        <w:t>to</w:t>
      </w:r>
      <w:r w:rsidR="00A41E8E" w:rsidRPr="00A421F2">
        <w:t xml:space="preserve"> </w:t>
      </w:r>
      <w:r w:rsidRPr="00A421F2">
        <w:t>be</w:t>
      </w:r>
      <w:r w:rsidR="00A41E8E" w:rsidRPr="00A421F2">
        <w:t xml:space="preserve"> </w:t>
      </w:r>
      <w:r w:rsidRPr="00A421F2">
        <w:t>sponsored</w:t>
      </w:r>
      <w:r w:rsidR="00A41E8E" w:rsidRPr="00A421F2">
        <w:t xml:space="preserve"> </w:t>
      </w:r>
      <w:r w:rsidRPr="00A421F2">
        <w:t xml:space="preserve">in accordance with </w:t>
      </w:r>
      <w:r w:rsidR="009439B7" w:rsidRPr="00A421F2">
        <w:t>this clause; or</w:t>
      </w:r>
    </w:p>
    <w:p w:rsidR="009439B7" w:rsidRPr="00A421F2" w:rsidRDefault="009439B7" w:rsidP="00B864ED">
      <w:pPr>
        <w:pStyle w:val="paragraph"/>
      </w:pPr>
      <w:r w:rsidRPr="00A421F2">
        <w:tab/>
        <w:t>(c)</w:t>
      </w:r>
      <w:r w:rsidRPr="00A421F2">
        <w:tab/>
        <w:t>satisfies the criterion in paragraph</w:t>
      </w:r>
      <w:r w:rsidR="00A421F2">
        <w:t> </w:t>
      </w:r>
      <w:r w:rsidRPr="00A421F2">
        <w:t>864.212(c).</w:t>
      </w:r>
    </w:p>
    <w:p w:rsidR="00334EC1" w:rsidRPr="00A421F2" w:rsidRDefault="00334EC1" w:rsidP="00B864ED">
      <w:pPr>
        <w:pStyle w:val="subsection"/>
      </w:pPr>
      <w:r w:rsidRPr="00A421F2">
        <w:tab/>
        <w:t>(2</w:t>
      </w:r>
      <w:r w:rsidR="00B864ED" w:rsidRPr="00A421F2">
        <w:t>)</w:t>
      </w:r>
      <w:r w:rsidR="00B864ED" w:rsidRPr="00A421F2">
        <w:tab/>
      </w:r>
      <w:r w:rsidRPr="00A421F2">
        <w:t>If the child has turned 18, the applicant is sponsored by:</w:t>
      </w:r>
    </w:p>
    <w:p w:rsidR="00334EC1" w:rsidRPr="00A421F2" w:rsidRDefault="00334EC1" w:rsidP="00B864ED">
      <w:pPr>
        <w:pStyle w:val="paragraph"/>
      </w:pPr>
      <w:r w:rsidRPr="00A421F2">
        <w:tab/>
        <w:t>(a)</w:t>
      </w:r>
      <w:r w:rsidRPr="00A421F2">
        <w:tab/>
        <w:t>the child; or</w:t>
      </w:r>
    </w:p>
    <w:p w:rsidR="00334EC1" w:rsidRPr="00A421F2" w:rsidRDefault="00334EC1" w:rsidP="00B864ED">
      <w:pPr>
        <w:pStyle w:val="paragraph"/>
      </w:pPr>
      <w:r w:rsidRPr="00A421F2">
        <w:tab/>
        <w:t>(b)</w:t>
      </w:r>
      <w:r w:rsidRPr="00A421F2">
        <w:tab/>
        <w:t>the child’s cohabiting spouse</w:t>
      </w:r>
      <w:r w:rsidR="00C007F2" w:rsidRPr="00A421F2">
        <w:t xml:space="preserve"> or</w:t>
      </w:r>
      <w:r w:rsidR="0048021A" w:rsidRPr="00A421F2">
        <w:t> </w:t>
      </w:r>
      <w:r w:rsidR="00636F3E" w:rsidRPr="00A421F2">
        <w:t>de facto</w:t>
      </w:r>
      <w:r w:rsidR="0048021A" w:rsidRPr="00A421F2">
        <w:t> </w:t>
      </w:r>
      <w:r w:rsidR="00C007F2" w:rsidRPr="00A421F2">
        <w:t>partner</w:t>
      </w:r>
      <w:r w:rsidRPr="00A421F2">
        <w:t>, if the spouse</w:t>
      </w:r>
      <w:r w:rsidR="00C007F2" w:rsidRPr="00A421F2">
        <w:t xml:space="preserve"> or</w:t>
      </w:r>
      <w:r w:rsidR="0048021A" w:rsidRPr="00A421F2">
        <w:t> </w:t>
      </w:r>
      <w:r w:rsidR="00636F3E" w:rsidRPr="00A421F2">
        <w:t>de facto</w:t>
      </w:r>
      <w:r w:rsidR="0048021A" w:rsidRPr="00A421F2">
        <w:t> </w:t>
      </w:r>
      <w:r w:rsidR="00C007F2" w:rsidRPr="00A421F2">
        <w:t>partner</w:t>
      </w:r>
      <w:r w:rsidRPr="00A421F2">
        <w:t>:</w:t>
      </w:r>
    </w:p>
    <w:p w:rsidR="00334EC1" w:rsidRPr="00A421F2" w:rsidRDefault="00334EC1" w:rsidP="00B864ED">
      <w:pPr>
        <w:pStyle w:val="paragraphsub"/>
      </w:pPr>
      <w:r w:rsidRPr="00A421F2">
        <w:tab/>
        <w:t>(i)</w:t>
      </w:r>
      <w:r w:rsidRPr="00A421F2">
        <w:tab/>
        <w:t>has turned 18; and</w:t>
      </w:r>
    </w:p>
    <w:p w:rsidR="00334EC1" w:rsidRPr="00A421F2" w:rsidRDefault="00334EC1" w:rsidP="00B864ED">
      <w:pPr>
        <w:pStyle w:val="paragraphsub"/>
      </w:pPr>
      <w:r w:rsidRPr="00A421F2">
        <w:tab/>
        <w:t>(ii)</w:t>
      </w:r>
      <w:r w:rsidRPr="00A421F2">
        <w:tab/>
        <w:t>is:</w:t>
      </w:r>
    </w:p>
    <w:p w:rsidR="00334EC1" w:rsidRPr="00A421F2" w:rsidRDefault="00334EC1" w:rsidP="00B864ED">
      <w:pPr>
        <w:pStyle w:val="paragraphsub-sub"/>
      </w:pPr>
      <w:r w:rsidRPr="00A421F2">
        <w:tab/>
        <w:t>(A)</w:t>
      </w:r>
      <w:r w:rsidRPr="00A421F2">
        <w:tab/>
        <w:t>a settled Australian citizen; or</w:t>
      </w:r>
    </w:p>
    <w:p w:rsidR="00334EC1" w:rsidRPr="00A421F2" w:rsidRDefault="00334EC1" w:rsidP="00B864ED">
      <w:pPr>
        <w:pStyle w:val="paragraphsub-sub"/>
      </w:pPr>
      <w:r w:rsidRPr="00A421F2">
        <w:tab/>
        <w:t>(B)</w:t>
      </w:r>
      <w:r w:rsidRPr="00A421F2">
        <w:tab/>
        <w:t>a settled Australian permanent resident; or</w:t>
      </w:r>
    </w:p>
    <w:p w:rsidR="00334EC1" w:rsidRPr="00A421F2" w:rsidRDefault="00334EC1" w:rsidP="00B864ED">
      <w:pPr>
        <w:pStyle w:val="paragraphsub-sub"/>
      </w:pPr>
      <w:r w:rsidRPr="00A421F2">
        <w:tab/>
        <w:t>(C)</w:t>
      </w:r>
      <w:r w:rsidRPr="00A421F2">
        <w:tab/>
        <w:t>a settled eligible New Zealand citizen.</w:t>
      </w:r>
    </w:p>
    <w:p w:rsidR="00334EC1" w:rsidRPr="00A421F2" w:rsidRDefault="00334EC1" w:rsidP="00B864ED">
      <w:pPr>
        <w:pStyle w:val="subsection"/>
      </w:pPr>
      <w:r w:rsidRPr="00A421F2">
        <w:tab/>
        <w:t>(3</w:t>
      </w:r>
      <w:r w:rsidR="00B864ED" w:rsidRPr="00A421F2">
        <w:t>)</w:t>
      </w:r>
      <w:r w:rsidR="00B864ED" w:rsidRPr="00A421F2">
        <w:tab/>
      </w:r>
      <w:r w:rsidRPr="00A421F2">
        <w:t>If the child has not turned 18, the applicant is sponsored by:</w:t>
      </w:r>
    </w:p>
    <w:p w:rsidR="00334EC1" w:rsidRPr="00A421F2" w:rsidRDefault="00334EC1" w:rsidP="00B864ED">
      <w:pPr>
        <w:pStyle w:val="paragraph"/>
      </w:pPr>
      <w:r w:rsidRPr="00A421F2">
        <w:tab/>
        <w:t>(a)</w:t>
      </w:r>
      <w:r w:rsidRPr="00A421F2">
        <w:tab/>
        <w:t>the child’s cohabiting spouse, if the spouse:</w:t>
      </w:r>
    </w:p>
    <w:p w:rsidR="00334EC1" w:rsidRPr="00A421F2" w:rsidRDefault="00334EC1" w:rsidP="00B864ED">
      <w:pPr>
        <w:pStyle w:val="paragraphsub"/>
      </w:pPr>
      <w:r w:rsidRPr="00A421F2">
        <w:tab/>
        <w:t>(i)</w:t>
      </w:r>
      <w:r w:rsidRPr="00A421F2">
        <w:tab/>
        <w:t>has turned 18; and</w:t>
      </w:r>
    </w:p>
    <w:p w:rsidR="00334EC1" w:rsidRPr="00A421F2" w:rsidRDefault="00334EC1" w:rsidP="00B864ED">
      <w:pPr>
        <w:pStyle w:val="paragraphsub"/>
      </w:pPr>
      <w:r w:rsidRPr="00A421F2">
        <w:tab/>
        <w:t>(ii)</w:t>
      </w:r>
      <w:r w:rsidRPr="00A421F2">
        <w:tab/>
        <w:t>is:</w:t>
      </w:r>
    </w:p>
    <w:p w:rsidR="00334EC1" w:rsidRPr="00A421F2" w:rsidRDefault="00334EC1" w:rsidP="00B864ED">
      <w:pPr>
        <w:pStyle w:val="paragraphsub-sub"/>
      </w:pPr>
      <w:r w:rsidRPr="00A421F2">
        <w:tab/>
        <w:t>(A)</w:t>
      </w:r>
      <w:r w:rsidRPr="00A421F2">
        <w:tab/>
        <w:t>a settled Australian citizen; or</w:t>
      </w:r>
    </w:p>
    <w:p w:rsidR="00334EC1" w:rsidRPr="00A421F2" w:rsidRDefault="00334EC1" w:rsidP="00B864ED">
      <w:pPr>
        <w:pStyle w:val="paragraphsub-sub"/>
      </w:pPr>
      <w:r w:rsidRPr="00A421F2">
        <w:tab/>
        <w:t>(B)</w:t>
      </w:r>
      <w:r w:rsidRPr="00A421F2">
        <w:tab/>
        <w:t>a settled Australian permanent resident; or</w:t>
      </w:r>
    </w:p>
    <w:p w:rsidR="00334EC1" w:rsidRPr="00A421F2" w:rsidRDefault="00334EC1" w:rsidP="00B864ED">
      <w:pPr>
        <w:pStyle w:val="paragraphsub-sub"/>
      </w:pPr>
      <w:r w:rsidRPr="00A421F2">
        <w:lastRenderedPageBreak/>
        <w:tab/>
        <w:t>(C)</w:t>
      </w:r>
      <w:r w:rsidRPr="00A421F2">
        <w:tab/>
        <w:t>a settled eligible New Zealand citizen; or</w:t>
      </w:r>
    </w:p>
    <w:p w:rsidR="00334EC1" w:rsidRPr="00A421F2" w:rsidRDefault="00334EC1" w:rsidP="00B864ED">
      <w:pPr>
        <w:pStyle w:val="paragraph"/>
      </w:pPr>
      <w:r w:rsidRPr="00A421F2">
        <w:tab/>
        <w:t>(b)</w:t>
      </w:r>
      <w:r w:rsidRPr="00A421F2">
        <w:tab/>
        <w:t>a person who:</w:t>
      </w:r>
    </w:p>
    <w:p w:rsidR="00334EC1" w:rsidRPr="00A421F2" w:rsidRDefault="00334EC1" w:rsidP="00B864ED">
      <w:pPr>
        <w:pStyle w:val="paragraphsub"/>
      </w:pPr>
      <w:r w:rsidRPr="00A421F2">
        <w:tab/>
        <w:t>(i)</w:t>
      </w:r>
      <w:r w:rsidRPr="00A421F2">
        <w:tab/>
        <w:t xml:space="preserve">is a </w:t>
      </w:r>
      <w:r w:rsidR="009439B7" w:rsidRPr="00A421F2">
        <w:t xml:space="preserve">relative </w:t>
      </w:r>
      <w:r w:rsidRPr="00A421F2">
        <w:t>or guardian of the child; and</w:t>
      </w:r>
    </w:p>
    <w:p w:rsidR="00334EC1" w:rsidRPr="00A421F2" w:rsidRDefault="00334EC1" w:rsidP="00B864ED">
      <w:pPr>
        <w:pStyle w:val="paragraphsub"/>
      </w:pPr>
      <w:r w:rsidRPr="00A421F2">
        <w:tab/>
        <w:t>(ii)</w:t>
      </w:r>
      <w:r w:rsidRPr="00A421F2">
        <w:tab/>
        <w:t>has turned 18; and</w:t>
      </w:r>
    </w:p>
    <w:p w:rsidR="00334EC1" w:rsidRPr="00A421F2" w:rsidRDefault="00334EC1" w:rsidP="00B864ED">
      <w:pPr>
        <w:pStyle w:val="paragraphsub"/>
      </w:pPr>
      <w:r w:rsidRPr="00A421F2">
        <w:tab/>
        <w:t>(iii)</w:t>
      </w:r>
      <w:r w:rsidRPr="00A421F2">
        <w:tab/>
        <w:t>is:</w:t>
      </w:r>
    </w:p>
    <w:p w:rsidR="00334EC1" w:rsidRPr="00A421F2" w:rsidRDefault="00334EC1" w:rsidP="00B864ED">
      <w:pPr>
        <w:pStyle w:val="paragraphsub-sub"/>
      </w:pPr>
      <w:r w:rsidRPr="00A421F2">
        <w:tab/>
        <w:t>(A)</w:t>
      </w:r>
      <w:r w:rsidRPr="00A421F2">
        <w:tab/>
        <w:t>a settled Australian citizen; or</w:t>
      </w:r>
    </w:p>
    <w:p w:rsidR="00334EC1" w:rsidRPr="00A421F2" w:rsidRDefault="00334EC1" w:rsidP="00B864ED">
      <w:pPr>
        <w:pStyle w:val="paragraphsub-sub"/>
      </w:pPr>
      <w:r w:rsidRPr="00A421F2">
        <w:tab/>
        <w:t>(B)</w:t>
      </w:r>
      <w:r w:rsidRPr="00A421F2">
        <w:tab/>
        <w:t>a settled Australian permanent resident; or</w:t>
      </w:r>
    </w:p>
    <w:p w:rsidR="00334EC1" w:rsidRPr="00A421F2" w:rsidRDefault="00334EC1" w:rsidP="00B864ED">
      <w:pPr>
        <w:pStyle w:val="paragraphsub-sub"/>
      </w:pPr>
      <w:r w:rsidRPr="00A421F2">
        <w:tab/>
        <w:t>(C)</w:t>
      </w:r>
      <w:r w:rsidRPr="00A421F2">
        <w:tab/>
        <w:t>a settled eligible New Zealand citizen; or</w:t>
      </w:r>
    </w:p>
    <w:p w:rsidR="00334EC1" w:rsidRPr="00A421F2" w:rsidRDefault="00334EC1" w:rsidP="00B864ED">
      <w:pPr>
        <w:pStyle w:val="paragraph"/>
      </w:pPr>
      <w:r w:rsidRPr="00A421F2">
        <w:tab/>
        <w:t>(c)</w:t>
      </w:r>
      <w:r w:rsidRPr="00A421F2">
        <w:tab/>
        <w:t>if the child has a cohabiting spouse but the spouse has not turned 18</w:t>
      </w:r>
      <w:r w:rsidR="00B864ED" w:rsidRPr="00A421F2">
        <w:t>—</w:t>
      </w:r>
      <w:r w:rsidRPr="00A421F2">
        <w:t>a person who:</w:t>
      </w:r>
    </w:p>
    <w:p w:rsidR="00334EC1" w:rsidRPr="00A421F2" w:rsidRDefault="00334EC1" w:rsidP="00B864ED">
      <w:pPr>
        <w:pStyle w:val="paragraphsub"/>
      </w:pPr>
      <w:r w:rsidRPr="00A421F2">
        <w:tab/>
        <w:t>(i)</w:t>
      </w:r>
      <w:r w:rsidRPr="00A421F2">
        <w:tab/>
        <w:t xml:space="preserve">is a </w:t>
      </w:r>
      <w:r w:rsidR="009439B7" w:rsidRPr="00A421F2">
        <w:t xml:space="preserve">relative </w:t>
      </w:r>
      <w:r w:rsidRPr="00A421F2">
        <w:t>or guardian of the child’s spouse; and</w:t>
      </w:r>
    </w:p>
    <w:p w:rsidR="00334EC1" w:rsidRPr="00A421F2" w:rsidRDefault="00334EC1" w:rsidP="00B864ED">
      <w:pPr>
        <w:pStyle w:val="paragraphsub"/>
      </w:pPr>
      <w:r w:rsidRPr="00A421F2">
        <w:tab/>
        <w:t>(ii)</w:t>
      </w:r>
      <w:r w:rsidRPr="00A421F2">
        <w:tab/>
        <w:t>has turned 18; and</w:t>
      </w:r>
    </w:p>
    <w:p w:rsidR="00334EC1" w:rsidRPr="00A421F2" w:rsidRDefault="00334EC1" w:rsidP="00B864ED">
      <w:pPr>
        <w:pStyle w:val="paragraphsub"/>
      </w:pPr>
      <w:r w:rsidRPr="00A421F2">
        <w:tab/>
        <w:t>(iii)</w:t>
      </w:r>
      <w:r w:rsidRPr="00A421F2">
        <w:tab/>
        <w:t>is:</w:t>
      </w:r>
    </w:p>
    <w:p w:rsidR="00334EC1" w:rsidRPr="00A421F2" w:rsidRDefault="00334EC1" w:rsidP="00B864ED">
      <w:pPr>
        <w:pStyle w:val="paragraphsub-sub"/>
      </w:pPr>
      <w:r w:rsidRPr="00A421F2">
        <w:tab/>
        <w:t>(A)</w:t>
      </w:r>
      <w:r w:rsidRPr="00A421F2">
        <w:tab/>
        <w:t>a settled Australian citizen; or</w:t>
      </w:r>
    </w:p>
    <w:p w:rsidR="00334EC1" w:rsidRPr="00A421F2" w:rsidRDefault="00334EC1" w:rsidP="00B864ED">
      <w:pPr>
        <w:pStyle w:val="paragraphsub-sub"/>
      </w:pPr>
      <w:r w:rsidRPr="00A421F2">
        <w:tab/>
        <w:t>(B)</w:t>
      </w:r>
      <w:r w:rsidRPr="00A421F2">
        <w:tab/>
        <w:t>a settled Australian permanent resident; or</w:t>
      </w:r>
    </w:p>
    <w:p w:rsidR="00334EC1" w:rsidRPr="00A421F2" w:rsidRDefault="00334EC1" w:rsidP="00B864ED">
      <w:pPr>
        <w:pStyle w:val="paragraphsub-sub"/>
      </w:pPr>
      <w:r w:rsidRPr="00A421F2">
        <w:tab/>
        <w:t>(C)</w:t>
      </w:r>
      <w:r w:rsidRPr="00A421F2">
        <w:tab/>
        <w:t>a settled eligible New Zealand citizen; or</w:t>
      </w:r>
    </w:p>
    <w:p w:rsidR="00334EC1" w:rsidRPr="00A421F2" w:rsidRDefault="00334EC1" w:rsidP="00B864ED">
      <w:pPr>
        <w:pStyle w:val="paragraph"/>
      </w:pPr>
      <w:r w:rsidRPr="00A421F2">
        <w:tab/>
        <w:t>(d)</w:t>
      </w:r>
      <w:r w:rsidRPr="00A421F2">
        <w:tab/>
        <w:t>a community organisation.</w:t>
      </w:r>
    </w:p>
    <w:p w:rsidR="00334EC1" w:rsidRPr="00A421F2" w:rsidRDefault="00334EC1" w:rsidP="00B864ED">
      <w:pPr>
        <w:pStyle w:val="subsection"/>
      </w:pPr>
      <w:r w:rsidRPr="00A421F2">
        <w:tab/>
        <w:t>(4</w:t>
      </w:r>
      <w:r w:rsidR="00B864ED" w:rsidRPr="00A421F2">
        <w:t>)</w:t>
      </w:r>
      <w:r w:rsidR="00B864ED" w:rsidRPr="00A421F2">
        <w:tab/>
      </w:r>
      <w:r w:rsidRPr="00A421F2">
        <w:t>The applicant is taken to be sponsored in accordance with this clause if:</w:t>
      </w:r>
    </w:p>
    <w:p w:rsidR="00CA77A1" w:rsidRPr="00A421F2" w:rsidRDefault="00CA77A1" w:rsidP="00B864ED">
      <w:pPr>
        <w:pStyle w:val="paragraph"/>
      </w:pPr>
      <w:r w:rsidRPr="00A421F2">
        <w:tab/>
        <w:t>(a)</w:t>
      </w:r>
      <w:r w:rsidRPr="00A421F2">
        <w:tab/>
        <w:t>the applicant:</w:t>
      </w:r>
    </w:p>
    <w:p w:rsidR="00CA77A1" w:rsidRPr="00A421F2" w:rsidRDefault="00CA77A1" w:rsidP="00B864ED">
      <w:pPr>
        <w:pStyle w:val="paragraphsub"/>
      </w:pPr>
      <w:r w:rsidRPr="00A421F2">
        <w:tab/>
        <w:t>(i)</w:t>
      </w:r>
      <w:r w:rsidRPr="00A421F2">
        <w:tab/>
        <w:t xml:space="preserve">is the holder of a </w:t>
      </w:r>
      <w:r w:rsidR="00B864ED" w:rsidRPr="00A421F2">
        <w:t>Subclass</w:t>
      </w:r>
      <w:r w:rsidR="00A41E8E" w:rsidRPr="00A421F2">
        <w:t xml:space="preserve"> </w:t>
      </w:r>
      <w:r w:rsidRPr="00A421F2">
        <w:t>884 (Contributory Aged Parent (Temporary)) visa at the time of application; or</w:t>
      </w:r>
    </w:p>
    <w:p w:rsidR="00CA77A1" w:rsidRPr="00A421F2" w:rsidRDefault="00CA77A1" w:rsidP="00B864ED">
      <w:pPr>
        <w:pStyle w:val="paragraphsub"/>
      </w:pPr>
      <w:r w:rsidRPr="00A421F2">
        <w:tab/>
        <w:t>(ii)</w:t>
      </w:r>
      <w:r w:rsidRPr="00A421F2">
        <w:tab/>
        <w:t>both:</w:t>
      </w:r>
    </w:p>
    <w:p w:rsidR="00CA77A1" w:rsidRPr="00A421F2" w:rsidRDefault="00CA77A1" w:rsidP="00B864ED">
      <w:pPr>
        <w:pStyle w:val="paragraphsub-sub"/>
      </w:pPr>
      <w:r w:rsidRPr="00A421F2">
        <w:tab/>
        <w:t>(A)</w:t>
      </w:r>
      <w:r w:rsidRPr="00A421F2">
        <w:tab/>
        <w:t xml:space="preserve">was the holder of a </w:t>
      </w:r>
      <w:r w:rsidR="00B864ED" w:rsidRPr="00A421F2">
        <w:t>Subclass</w:t>
      </w:r>
      <w:r w:rsidR="00A41E8E" w:rsidRPr="00A421F2">
        <w:t xml:space="preserve"> </w:t>
      </w:r>
      <w:r w:rsidRPr="00A421F2">
        <w:t>884 (Contributory Aged Parent (Temporary)) visa; and</w:t>
      </w:r>
    </w:p>
    <w:p w:rsidR="00CA77A1" w:rsidRPr="00A421F2" w:rsidRDefault="00CA77A1" w:rsidP="00B864ED">
      <w:pPr>
        <w:pStyle w:val="paragraphsub-sub"/>
      </w:pPr>
      <w:r w:rsidRPr="00A421F2">
        <w:tab/>
        <w:t>(B)</w:t>
      </w:r>
      <w:r w:rsidRPr="00A421F2">
        <w:tab/>
        <w:t xml:space="preserve">is the holder of </w:t>
      </w:r>
      <w:r w:rsidR="00AA7F54" w:rsidRPr="00A421F2">
        <w:rPr>
          <w:color w:val="000000" w:themeColor="text1"/>
        </w:rPr>
        <w:t>a substituted Subclass 600 visa</w:t>
      </w:r>
      <w:r w:rsidRPr="00A421F2">
        <w:t xml:space="preserve"> at the time of application; and</w:t>
      </w:r>
    </w:p>
    <w:p w:rsidR="00334EC1" w:rsidRPr="00A421F2" w:rsidRDefault="00334EC1" w:rsidP="00B864ED">
      <w:pPr>
        <w:pStyle w:val="paragraph"/>
      </w:pPr>
      <w:r w:rsidRPr="00A421F2">
        <w:tab/>
        <w:t>(b)</w:t>
      </w:r>
      <w:r w:rsidRPr="00A421F2">
        <w:tab/>
        <w:t xml:space="preserve">the person who sponsored the applicant </w:t>
      </w:r>
      <w:r w:rsidRPr="00A421F2">
        <w:rPr>
          <w:snapToGrid w:val="0"/>
        </w:rPr>
        <w:t xml:space="preserve">for the </w:t>
      </w:r>
      <w:r w:rsidR="00B864ED" w:rsidRPr="00A421F2">
        <w:t>Subclass</w:t>
      </w:r>
      <w:r w:rsidR="00A41E8E" w:rsidRPr="00A421F2">
        <w:t xml:space="preserve"> </w:t>
      </w:r>
      <w:r w:rsidRPr="00A421F2">
        <w:t xml:space="preserve">884 (Contributory Aged Parent (Temporary)) visa dies before the </w:t>
      </w:r>
      <w:r w:rsidR="00B864ED" w:rsidRPr="00A421F2">
        <w:t>Subclass</w:t>
      </w:r>
      <w:r w:rsidR="00A41E8E" w:rsidRPr="00A421F2">
        <w:t xml:space="preserve"> </w:t>
      </w:r>
      <w:r w:rsidRPr="00A421F2">
        <w:t>884 (Contributory Aged Parent (Temporary)) visa ceases to be in effect; a</w:t>
      </w:r>
      <w:r w:rsidRPr="00A421F2">
        <w:rPr>
          <w:snapToGrid w:val="0"/>
        </w:rPr>
        <w:t>nd</w:t>
      </w:r>
    </w:p>
    <w:p w:rsidR="00334EC1" w:rsidRPr="00A421F2" w:rsidRDefault="00334EC1" w:rsidP="00B864ED">
      <w:pPr>
        <w:pStyle w:val="paragraph"/>
        <w:rPr>
          <w:snapToGrid w:val="0"/>
        </w:rPr>
      </w:pPr>
      <w:r w:rsidRPr="00A421F2">
        <w:tab/>
        <w:t>(c)</w:t>
      </w:r>
      <w:r w:rsidRPr="00A421F2">
        <w:tab/>
        <w:t>there is no other</w:t>
      </w:r>
      <w:r w:rsidRPr="00A421F2">
        <w:rPr>
          <w:snapToGrid w:val="0"/>
        </w:rPr>
        <w:t xml:space="preserve"> sponsor available who could meet the requirements set out in </w:t>
      </w:r>
      <w:r w:rsidR="00A421F2">
        <w:rPr>
          <w:snapToGrid w:val="0"/>
        </w:rPr>
        <w:t>subclause (</w:t>
      </w:r>
      <w:r w:rsidRPr="00A421F2">
        <w:rPr>
          <w:snapToGrid w:val="0"/>
        </w:rPr>
        <w:t>2) or (3).</w:t>
      </w:r>
    </w:p>
    <w:p w:rsidR="008E072E" w:rsidRPr="00A421F2" w:rsidRDefault="00B864ED" w:rsidP="00A421F2">
      <w:pPr>
        <w:pStyle w:val="ActHead5"/>
        <w:outlineLvl w:val="9"/>
      </w:pPr>
      <w:bookmarkStart w:id="210" w:name="_Toc408996362"/>
      <w:r w:rsidRPr="00A421F2">
        <w:rPr>
          <w:rStyle w:val="CharSectno"/>
        </w:rPr>
        <w:lastRenderedPageBreak/>
        <w:t>864.214</w:t>
      </w:r>
      <w:bookmarkEnd w:id="210"/>
      <w:r w:rsidR="008E072E" w:rsidRPr="00A421F2">
        <w:t xml:space="preserve">  </w:t>
      </w:r>
    </w:p>
    <w:p w:rsidR="00B864ED" w:rsidRPr="00A421F2" w:rsidRDefault="00B864ED" w:rsidP="00B864ED">
      <w:pPr>
        <w:pStyle w:val="subsection"/>
      </w:pPr>
      <w:r w:rsidRPr="00A421F2">
        <w:tab/>
      </w:r>
      <w:r w:rsidRPr="00A421F2">
        <w:tab/>
        <w:t>For an applicant who, at the time of application, is neither:</w:t>
      </w:r>
    </w:p>
    <w:p w:rsidR="00334EC1" w:rsidRPr="00A421F2" w:rsidRDefault="00334EC1" w:rsidP="00B864ED">
      <w:pPr>
        <w:pStyle w:val="paragraph"/>
      </w:pPr>
      <w:r w:rsidRPr="00A421F2">
        <w:tab/>
        <w:t>(a)</w:t>
      </w:r>
      <w:r w:rsidRPr="00A421F2">
        <w:tab/>
        <w:t xml:space="preserve">the holder of a </w:t>
      </w:r>
      <w:r w:rsidR="00B864ED" w:rsidRPr="00A421F2">
        <w:t>Subclass</w:t>
      </w:r>
      <w:r w:rsidR="00A41E8E" w:rsidRPr="00A421F2">
        <w:t xml:space="preserve"> </w:t>
      </w:r>
      <w:r w:rsidRPr="00A421F2">
        <w:t>884 (Contributory Aged Parent (Temporary)) visa; nor</w:t>
      </w:r>
    </w:p>
    <w:p w:rsidR="00334EC1" w:rsidRPr="00A421F2" w:rsidRDefault="00334EC1" w:rsidP="00B864ED">
      <w:pPr>
        <w:pStyle w:val="paragraph"/>
      </w:pPr>
      <w:r w:rsidRPr="00A421F2">
        <w:tab/>
        <w:t>(b)</w:t>
      </w:r>
      <w:r w:rsidRPr="00A421F2">
        <w:tab/>
        <w:t xml:space="preserve">the holder of </w:t>
      </w:r>
      <w:r w:rsidR="00AA7F54" w:rsidRPr="00A421F2">
        <w:rPr>
          <w:color w:val="000000" w:themeColor="text1"/>
        </w:rPr>
        <w:t>a substituted Subclass 600 visa</w:t>
      </w:r>
      <w:r w:rsidRPr="00A421F2">
        <w:t>;</w:t>
      </w:r>
    </w:p>
    <w:p w:rsidR="00334EC1" w:rsidRPr="00A421F2" w:rsidRDefault="00334EC1" w:rsidP="00D431E6">
      <w:pPr>
        <w:pStyle w:val="subsection2"/>
      </w:pPr>
      <w:r w:rsidRPr="00A421F2">
        <w:t>the applicant satisfies the balance of family test.</w:t>
      </w:r>
    </w:p>
    <w:p w:rsidR="00334EC1" w:rsidRPr="00A421F2" w:rsidRDefault="00334EC1" w:rsidP="00F16188">
      <w:pPr>
        <w:pStyle w:val="SubDivisionMigration"/>
      </w:pPr>
      <w:r w:rsidRPr="00A421F2">
        <w:t>864.22</w:t>
      </w:r>
      <w:r w:rsidR="00B864ED" w:rsidRPr="00A421F2">
        <w:t>—</w:t>
      </w:r>
      <w:r w:rsidRPr="00A421F2">
        <w:t>Criteria to be satisfied at time of decision</w:t>
      </w:r>
    </w:p>
    <w:p w:rsidR="008E072E" w:rsidRPr="00A421F2" w:rsidRDefault="00B864ED" w:rsidP="00A421F2">
      <w:pPr>
        <w:pStyle w:val="ActHead5"/>
        <w:outlineLvl w:val="9"/>
      </w:pPr>
      <w:bookmarkStart w:id="211" w:name="_Toc408996363"/>
      <w:r w:rsidRPr="00A421F2">
        <w:rPr>
          <w:rStyle w:val="CharSectno"/>
        </w:rPr>
        <w:t>864.221</w:t>
      </w:r>
      <w:bookmarkEnd w:id="211"/>
      <w:r w:rsidR="008E072E" w:rsidRPr="00A421F2">
        <w:t xml:space="preserve">  </w:t>
      </w:r>
    </w:p>
    <w:p w:rsidR="00B864ED" w:rsidRPr="00A421F2" w:rsidRDefault="00B864ED" w:rsidP="00B864ED">
      <w:pPr>
        <w:pStyle w:val="subsection"/>
      </w:pPr>
      <w:r w:rsidRPr="00A421F2">
        <w:tab/>
        <w:t>(1)</w:t>
      </w:r>
      <w:r w:rsidRPr="00A421F2">
        <w:tab/>
        <w:t>If the applicant met the requirement in paragraph</w:t>
      </w:r>
      <w:r w:rsidR="00A421F2">
        <w:t> </w:t>
      </w:r>
      <w:r w:rsidRPr="00A421F2">
        <w:t>864.212(ab) at the time of application, the applicant continues to be the parent of the child mentioned in that paragraph.</w:t>
      </w:r>
    </w:p>
    <w:p w:rsidR="009439B7" w:rsidRPr="00A421F2" w:rsidRDefault="009439B7" w:rsidP="00B864ED">
      <w:pPr>
        <w:pStyle w:val="subsection"/>
      </w:pPr>
      <w:r w:rsidRPr="00A421F2">
        <w:tab/>
        <w:t>(2</w:t>
      </w:r>
      <w:r w:rsidR="00B864ED" w:rsidRPr="00A421F2">
        <w:t>)</w:t>
      </w:r>
      <w:r w:rsidR="00B864ED" w:rsidRPr="00A421F2">
        <w:tab/>
      </w:r>
      <w:r w:rsidRPr="00A421F2">
        <w:t>If the applicant met the requirement in paragraph</w:t>
      </w:r>
      <w:r w:rsidR="00A421F2">
        <w:t> </w:t>
      </w:r>
      <w:r w:rsidRPr="00A421F2">
        <w:t>864.212(c) at the time of application, the applicant is not the parent of a child other than the child mentioned in subparagraph</w:t>
      </w:r>
      <w:r w:rsidR="00A421F2">
        <w:t> </w:t>
      </w:r>
      <w:r w:rsidRPr="00A421F2">
        <w:t>864.212(c)(iii).</w:t>
      </w:r>
    </w:p>
    <w:p w:rsidR="009439B7" w:rsidRPr="00A421F2" w:rsidRDefault="009439B7" w:rsidP="00B864ED">
      <w:pPr>
        <w:pStyle w:val="subsection"/>
      </w:pPr>
      <w:r w:rsidRPr="00A421F2">
        <w:tab/>
        <w:t>(3</w:t>
      </w:r>
      <w:r w:rsidR="00B864ED" w:rsidRPr="00A421F2">
        <w:t>)</w:t>
      </w:r>
      <w:r w:rsidR="00B864ED" w:rsidRPr="00A421F2">
        <w:tab/>
      </w:r>
      <w:r w:rsidRPr="00A421F2">
        <w:t>If the applicant met another requirement in clause</w:t>
      </w:r>
      <w:r w:rsidR="00A421F2">
        <w:t> </w:t>
      </w:r>
      <w:r w:rsidRPr="00A421F2">
        <w:t>864.212 at the time of application, the applicant continues to meet the requirement.</w:t>
      </w:r>
    </w:p>
    <w:p w:rsidR="008E072E" w:rsidRPr="00A421F2" w:rsidRDefault="00B864ED" w:rsidP="00A421F2">
      <w:pPr>
        <w:pStyle w:val="ActHead5"/>
        <w:outlineLvl w:val="9"/>
      </w:pPr>
      <w:bookmarkStart w:id="212" w:name="_Toc408996364"/>
      <w:r w:rsidRPr="00A421F2">
        <w:rPr>
          <w:rStyle w:val="CharSectno"/>
        </w:rPr>
        <w:t>864.222</w:t>
      </w:r>
      <w:bookmarkEnd w:id="212"/>
      <w:r w:rsidR="008E072E" w:rsidRPr="00A421F2">
        <w:t xml:space="preserve">  </w:t>
      </w:r>
    </w:p>
    <w:p w:rsidR="00B864ED" w:rsidRPr="00A421F2" w:rsidRDefault="00B864ED" w:rsidP="00B864ED">
      <w:pPr>
        <w:pStyle w:val="subsection"/>
      </w:pPr>
      <w:r w:rsidRPr="00A421F2">
        <w:tab/>
      </w:r>
      <w:r w:rsidRPr="00A421F2">
        <w:tab/>
        <w:t>For an applicant who satisfies the criterion in paragraph</w:t>
      </w:r>
      <w:r w:rsidR="00A421F2">
        <w:t> </w:t>
      </w:r>
      <w:r w:rsidRPr="00A421F2">
        <w:t>864.213(1)(a) or (b), if a sponsorship of the kind mentioned in subclause</w:t>
      </w:r>
      <w:r w:rsidR="00A421F2">
        <w:t> </w:t>
      </w:r>
      <w:r w:rsidRPr="00A421F2">
        <w:t>864.213(2) or (3) was in force in relation to the applicant at the time of application, a sponsorship of that kind, approved by the Minister, is in force in relation to:</w:t>
      </w:r>
    </w:p>
    <w:p w:rsidR="00CA77A1" w:rsidRPr="00A421F2" w:rsidRDefault="00CA77A1" w:rsidP="00B864ED">
      <w:pPr>
        <w:pStyle w:val="paragraph"/>
      </w:pPr>
      <w:r w:rsidRPr="00A421F2">
        <w:tab/>
        <w:t>(a)</w:t>
      </w:r>
      <w:r w:rsidRPr="00A421F2">
        <w:tab/>
        <w:t>the sponsor at the time of application; or</w:t>
      </w:r>
    </w:p>
    <w:p w:rsidR="00CA77A1" w:rsidRPr="00A421F2" w:rsidRDefault="00CA77A1" w:rsidP="00B864ED">
      <w:pPr>
        <w:pStyle w:val="paragraph"/>
      </w:pPr>
      <w:r w:rsidRPr="00A421F2">
        <w:tab/>
        <w:t>(b)</w:t>
      </w:r>
      <w:r w:rsidRPr="00A421F2">
        <w:tab/>
        <w:t xml:space="preserve">another sponsor who meets the requirements set out in </w:t>
      </w:r>
      <w:r w:rsidR="008A2BDF" w:rsidRPr="00A421F2">
        <w:t>subclause</w:t>
      </w:r>
      <w:r w:rsidR="00A421F2">
        <w:t> </w:t>
      </w:r>
      <w:r w:rsidR="008A2BDF" w:rsidRPr="00A421F2">
        <w:t>864.213(2) or (3)</w:t>
      </w:r>
      <w:r w:rsidRPr="00A421F2">
        <w:t xml:space="preserve">; </w:t>
      </w:r>
    </w:p>
    <w:p w:rsidR="00CA77A1" w:rsidRPr="00A421F2" w:rsidRDefault="00CA77A1" w:rsidP="00B3251C">
      <w:pPr>
        <w:pStyle w:val="subsection2"/>
      </w:pPr>
      <w:r w:rsidRPr="00A421F2">
        <w:t>whether or not the sponsor was the sponsor at the time of application.</w:t>
      </w:r>
    </w:p>
    <w:p w:rsidR="00CA77A1" w:rsidRPr="00A421F2" w:rsidRDefault="00B864ED" w:rsidP="00B864ED">
      <w:pPr>
        <w:pStyle w:val="notetext"/>
      </w:pPr>
      <w:r w:rsidRPr="00A421F2">
        <w:rPr>
          <w:iCs/>
        </w:rPr>
        <w:lastRenderedPageBreak/>
        <w:t>Note:</w:t>
      </w:r>
      <w:r w:rsidRPr="00A421F2">
        <w:rPr>
          <w:iCs/>
        </w:rPr>
        <w:tab/>
      </w:r>
      <w:r w:rsidR="00CA77A1" w:rsidRPr="00A421F2">
        <w:t>The applicant may seek the Minister’s approval for a change of sponsor as long as the new sponsor meets the description in</w:t>
      </w:r>
      <w:r w:rsidR="008A2BDF" w:rsidRPr="00A421F2">
        <w:t xml:space="preserve"> subclause</w:t>
      </w:r>
      <w:r w:rsidR="00A421F2">
        <w:t> </w:t>
      </w:r>
      <w:r w:rsidR="008A2BDF" w:rsidRPr="00A421F2">
        <w:t>864.213(2) or (3)</w:t>
      </w:r>
      <w:r w:rsidR="00CA77A1" w:rsidRPr="00A421F2">
        <w:t>.</w:t>
      </w:r>
    </w:p>
    <w:p w:rsidR="008E072E" w:rsidRPr="00A421F2" w:rsidRDefault="00B864ED" w:rsidP="00A421F2">
      <w:pPr>
        <w:pStyle w:val="ActHead5"/>
        <w:outlineLvl w:val="9"/>
      </w:pPr>
      <w:bookmarkStart w:id="213" w:name="_Toc408996365"/>
      <w:r w:rsidRPr="00A421F2">
        <w:rPr>
          <w:rStyle w:val="CharSectno"/>
        </w:rPr>
        <w:t>864.222A</w:t>
      </w:r>
      <w:bookmarkEnd w:id="213"/>
      <w:r w:rsidR="008E072E" w:rsidRPr="00A421F2">
        <w:t xml:space="preserve">  </w:t>
      </w:r>
    </w:p>
    <w:p w:rsidR="00B864ED" w:rsidRPr="00A421F2" w:rsidRDefault="00B864ED" w:rsidP="00B864ED">
      <w:pPr>
        <w:pStyle w:val="subsection"/>
      </w:pPr>
      <w:r w:rsidRPr="00A421F2">
        <w:tab/>
      </w:r>
      <w:r w:rsidRPr="00A421F2">
        <w:tab/>
        <w:t>If clause</w:t>
      </w:r>
      <w:r w:rsidR="00A421F2">
        <w:t> </w:t>
      </w:r>
      <w:r w:rsidRPr="00A421F2">
        <w:t>864.222 does not apply:</w:t>
      </w:r>
    </w:p>
    <w:p w:rsidR="00CA77A1" w:rsidRPr="00A421F2" w:rsidRDefault="00CA77A1" w:rsidP="00B864ED">
      <w:pPr>
        <w:pStyle w:val="paragraph"/>
      </w:pPr>
      <w:r w:rsidRPr="00A421F2">
        <w:tab/>
        <w:t>(a)</w:t>
      </w:r>
      <w:r w:rsidRPr="00A421F2">
        <w:tab/>
        <w:t xml:space="preserve">the applicant was the holder of a </w:t>
      </w:r>
      <w:r w:rsidR="00B864ED" w:rsidRPr="00A421F2">
        <w:t>Subclass</w:t>
      </w:r>
      <w:r w:rsidR="00A41E8E" w:rsidRPr="00A421F2">
        <w:t xml:space="preserve"> </w:t>
      </w:r>
      <w:r w:rsidRPr="00A421F2">
        <w:t>884 (Contributory Aged Parent (Temporary)) visa at the time of application; and</w:t>
      </w:r>
    </w:p>
    <w:p w:rsidR="00CA77A1" w:rsidRPr="00A421F2" w:rsidRDefault="00CA77A1" w:rsidP="00B864ED">
      <w:pPr>
        <w:pStyle w:val="paragraph"/>
      </w:pPr>
      <w:r w:rsidRPr="00A421F2">
        <w:tab/>
        <w:t>(b)</w:t>
      </w:r>
      <w:r w:rsidRPr="00A421F2">
        <w:tab/>
        <w:t xml:space="preserve">a sponsor of the applicant who usually resides in Australia dies before a decision is made to grant, or to refuse to grant, the </w:t>
      </w:r>
      <w:r w:rsidR="00B864ED" w:rsidRPr="00A421F2">
        <w:t>Subclass</w:t>
      </w:r>
      <w:r w:rsidR="00A41E8E" w:rsidRPr="00A421F2">
        <w:t xml:space="preserve"> </w:t>
      </w:r>
      <w:r w:rsidRPr="00A421F2">
        <w:t>864 (Contributory Aged Parent) visa; and</w:t>
      </w:r>
    </w:p>
    <w:p w:rsidR="00CA77A1" w:rsidRPr="00A421F2" w:rsidRDefault="00CA77A1" w:rsidP="00B864ED">
      <w:pPr>
        <w:pStyle w:val="paragraph"/>
      </w:pPr>
      <w:r w:rsidRPr="00A421F2">
        <w:tab/>
        <w:t>(c)</w:t>
      </w:r>
      <w:r w:rsidRPr="00A421F2">
        <w:tab/>
        <w:t xml:space="preserve">there is no other sponsor available who meets the requirements set out in </w:t>
      </w:r>
      <w:r w:rsidR="008B3E34" w:rsidRPr="00A421F2">
        <w:t>subclause</w:t>
      </w:r>
      <w:r w:rsidR="00A421F2">
        <w:t> </w:t>
      </w:r>
      <w:r w:rsidR="008B3E34" w:rsidRPr="00A421F2">
        <w:t>864.213(2) or (3)</w:t>
      </w:r>
      <w:r w:rsidRPr="00A421F2">
        <w:t>.</w:t>
      </w:r>
    </w:p>
    <w:p w:rsidR="008E072E" w:rsidRPr="00A421F2" w:rsidRDefault="00B864ED" w:rsidP="00A421F2">
      <w:pPr>
        <w:pStyle w:val="ActHead5"/>
        <w:outlineLvl w:val="9"/>
      </w:pPr>
      <w:bookmarkStart w:id="214" w:name="_Toc408996366"/>
      <w:r w:rsidRPr="00A421F2">
        <w:rPr>
          <w:rStyle w:val="CharSectno"/>
        </w:rPr>
        <w:t>864.223</w:t>
      </w:r>
      <w:bookmarkEnd w:id="214"/>
      <w:r w:rsidR="008E072E" w:rsidRPr="00A421F2">
        <w:t xml:space="preserve">  </w:t>
      </w:r>
    </w:p>
    <w:p w:rsidR="00B864ED" w:rsidRPr="00A421F2" w:rsidRDefault="00B864ED" w:rsidP="00FF4C7E">
      <w:pPr>
        <w:pStyle w:val="subsection"/>
        <w:spacing w:after="120"/>
      </w:pPr>
      <w:r w:rsidRPr="00A421F2">
        <w:tab/>
      </w:r>
      <w:r w:rsidRPr="00A421F2">
        <w:tab/>
        <w:t>If the applicant was not the holder of a Subclass</w:t>
      </w:r>
      <w:r w:rsidR="00A41E8E" w:rsidRPr="00A421F2">
        <w:t xml:space="preserve"> </w:t>
      </w:r>
      <w:r w:rsidRPr="00A421F2">
        <w:t>884 (Contributory Aged Parent (Temporary)) visa at the time of application, the applicant satisfies the criteria mentioned for the applicant in the item in the table that relates to the applicant.</w:t>
      </w:r>
    </w:p>
    <w:tbl>
      <w:tblPr>
        <w:tblW w:w="6150" w:type="dxa"/>
        <w:tblInd w:w="1188" w:type="dxa"/>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2273"/>
        <w:gridCol w:w="3261"/>
      </w:tblGrid>
      <w:tr w:rsidR="00334EC1" w:rsidRPr="00A421F2" w:rsidTr="00441964">
        <w:trPr>
          <w:tblHeader/>
        </w:trPr>
        <w:tc>
          <w:tcPr>
            <w:tcW w:w="616" w:type="dxa"/>
            <w:tcBorders>
              <w:top w:val="single" w:sz="12" w:space="0" w:color="auto"/>
              <w:bottom w:val="single" w:sz="12" w:space="0" w:color="auto"/>
            </w:tcBorders>
            <w:shd w:val="clear" w:color="auto" w:fill="auto"/>
          </w:tcPr>
          <w:p w:rsidR="00334EC1" w:rsidRPr="00A421F2" w:rsidRDefault="00334EC1" w:rsidP="00B864ED">
            <w:pPr>
              <w:pStyle w:val="TableHeading"/>
            </w:pPr>
            <w:r w:rsidRPr="00A421F2">
              <w:t>Item</w:t>
            </w:r>
          </w:p>
        </w:tc>
        <w:tc>
          <w:tcPr>
            <w:tcW w:w="2273" w:type="dxa"/>
            <w:tcBorders>
              <w:top w:val="single" w:sz="12" w:space="0" w:color="auto"/>
              <w:bottom w:val="single" w:sz="12" w:space="0" w:color="auto"/>
            </w:tcBorders>
            <w:shd w:val="clear" w:color="auto" w:fill="auto"/>
          </w:tcPr>
          <w:p w:rsidR="00334EC1" w:rsidRPr="00A421F2" w:rsidRDefault="00334EC1" w:rsidP="00B864ED">
            <w:pPr>
              <w:pStyle w:val="TableHeading"/>
            </w:pPr>
            <w:r w:rsidRPr="00A421F2">
              <w:t>If the applicant was …</w:t>
            </w:r>
          </w:p>
        </w:tc>
        <w:tc>
          <w:tcPr>
            <w:tcW w:w="3261" w:type="dxa"/>
            <w:tcBorders>
              <w:top w:val="single" w:sz="12" w:space="0" w:color="auto"/>
              <w:bottom w:val="single" w:sz="12" w:space="0" w:color="auto"/>
            </w:tcBorders>
            <w:shd w:val="clear" w:color="auto" w:fill="auto"/>
          </w:tcPr>
          <w:p w:rsidR="00334EC1" w:rsidRPr="00A421F2" w:rsidRDefault="00334EC1" w:rsidP="00B864ED">
            <w:pPr>
              <w:pStyle w:val="TableHeading"/>
            </w:pPr>
            <w:r w:rsidRPr="00A421F2">
              <w:t>the criteria to be satisfied by the applicant are ...</w:t>
            </w:r>
          </w:p>
        </w:tc>
      </w:tr>
      <w:tr w:rsidR="00334EC1" w:rsidRPr="00A421F2" w:rsidTr="00441964">
        <w:trPr>
          <w:trHeight w:val="999"/>
        </w:trPr>
        <w:tc>
          <w:tcPr>
            <w:tcW w:w="616" w:type="dxa"/>
            <w:tcBorders>
              <w:top w:val="single" w:sz="12" w:space="0" w:color="auto"/>
              <w:bottom w:val="single" w:sz="4" w:space="0" w:color="auto"/>
            </w:tcBorders>
            <w:shd w:val="clear" w:color="auto" w:fill="auto"/>
          </w:tcPr>
          <w:p w:rsidR="00334EC1" w:rsidRPr="00A421F2" w:rsidRDefault="00334EC1" w:rsidP="00B864ED">
            <w:pPr>
              <w:pStyle w:val="Tabletext"/>
            </w:pPr>
            <w:r w:rsidRPr="00A421F2">
              <w:t>1</w:t>
            </w:r>
          </w:p>
        </w:tc>
        <w:tc>
          <w:tcPr>
            <w:tcW w:w="2273" w:type="dxa"/>
            <w:tcBorders>
              <w:top w:val="single" w:sz="12" w:space="0" w:color="auto"/>
              <w:bottom w:val="single" w:sz="4" w:space="0" w:color="auto"/>
            </w:tcBorders>
            <w:shd w:val="clear" w:color="auto" w:fill="auto"/>
          </w:tcPr>
          <w:p w:rsidR="00334EC1" w:rsidRPr="00A421F2" w:rsidRDefault="00334EC1" w:rsidP="00AA7F54">
            <w:pPr>
              <w:pStyle w:val="Tabletext"/>
            </w:pPr>
            <w:r w:rsidRPr="00A421F2">
              <w:t xml:space="preserve">not the holder of </w:t>
            </w:r>
            <w:r w:rsidR="00AA7F54" w:rsidRPr="00A421F2">
              <w:rPr>
                <w:color w:val="000000" w:themeColor="text1"/>
              </w:rPr>
              <w:t>a substituted Subclass 600 visa</w:t>
            </w:r>
            <w:r w:rsidRPr="00A421F2">
              <w:t xml:space="preserve"> at the time of application</w:t>
            </w:r>
          </w:p>
        </w:tc>
        <w:tc>
          <w:tcPr>
            <w:tcW w:w="3261" w:type="dxa"/>
            <w:tcBorders>
              <w:top w:val="single" w:sz="12" w:space="0" w:color="auto"/>
              <w:bottom w:val="single" w:sz="4" w:space="0" w:color="auto"/>
            </w:tcBorders>
            <w:shd w:val="clear" w:color="auto" w:fill="auto"/>
          </w:tcPr>
          <w:p w:rsidR="00334EC1" w:rsidRPr="00A421F2" w:rsidRDefault="00CA77A1" w:rsidP="00B864ED">
            <w:pPr>
              <w:pStyle w:val="Tabletext"/>
            </w:pPr>
            <w:r w:rsidRPr="00A421F2">
              <w:t xml:space="preserve">public interest criteria 4001, 4002, 4003, 4004, 4005, 4009, </w:t>
            </w:r>
            <w:r w:rsidR="007C4EDA" w:rsidRPr="00A421F2">
              <w:t>4010, 4019</w:t>
            </w:r>
            <w:r w:rsidR="00632CB3" w:rsidRPr="00A421F2">
              <w:rPr>
                <w:color w:val="000000" w:themeColor="text1"/>
              </w:rPr>
              <w:t>, 4020</w:t>
            </w:r>
            <w:r w:rsidR="007C4EDA" w:rsidRPr="00A421F2">
              <w:t xml:space="preserve"> and 4021</w:t>
            </w:r>
          </w:p>
        </w:tc>
      </w:tr>
      <w:tr w:rsidR="00334EC1" w:rsidRPr="00A421F2" w:rsidTr="00441964">
        <w:tc>
          <w:tcPr>
            <w:tcW w:w="616" w:type="dxa"/>
            <w:tcBorders>
              <w:bottom w:val="single" w:sz="12" w:space="0" w:color="auto"/>
            </w:tcBorders>
            <w:shd w:val="clear" w:color="auto" w:fill="auto"/>
          </w:tcPr>
          <w:p w:rsidR="00334EC1" w:rsidRPr="00A421F2" w:rsidRDefault="00334EC1" w:rsidP="00B864ED">
            <w:pPr>
              <w:pStyle w:val="Tabletext"/>
            </w:pPr>
            <w:r w:rsidRPr="00A421F2">
              <w:t>2</w:t>
            </w:r>
          </w:p>
        </w:tc>
        <w:tc>
          <w:tcPr>
            <w:tcW w:w="2273" w:type="dxa"/>
            <w:tcBorders>
              <w:bottom w:val="single" w:sz="12" w:space="0" w:color="auto"/>
            </w:tcBorders>
            <w:shd w:val="clear" w:color="auto" w:fill="auto"/>
          </w:tcPr>
          <w:p w:rsidR="00334EC1" w:rsidRPr="00A421F2" w:rsidRDefault="00334EC1" w:rsidP="00856F54">
            <w:pPr>
              <w:pStyle w:val="Tabletext"/>
            </w:pPr>
            <w:r w:rsidRPr="00A421F2">
              <w:t xml:space="preserve">the holder of </w:t>
            </w:r>
            <w:r w:rsidR="00856F54" w:rsidRPr="00A421F2">
              <w:rPr>
                <w:color w:val="000000" w:themeColor="text1"/>
              </w:rPr>
              <w:t>a substituted Subclass 600 visa</w:t>
            </w:r>
            <w:r w:rsidRPr="00A421F2">
              <w:t xml:space="preserve"> at the time of application</w:t>
            </w:r>
          </w:p>
        </w:tc>
        <w:tc>
          <w:tcPr>
            <w:tcW w:w="3261" w:type="dxa"/>
            <w:tcBorders>
              <w:bottom w:val="single" w:sz="12" w:space="0" w:color="auto"/>
            </w:tcBorders>
            <w:shd w:val="clear" w:color="auto" w:fill="auto"/>
          </w:tcPr>
          <w:p w:rsidR="00334EC1" w:rsidRPr="00A421F2" w:rsidRDefault="00B864ED" w:rsidP="00B864ED">
            <w:pPr>
              <w:pStyle w:val="Tablea"/>
            </w:pPr>
            <w:r w:rsidRPr="00A421F2">
              <w:t>(</w:t>
            </w:r>
            <w:r w:rsidR="00334EC1" w:rsidRPr="00A421F2">
              <w:t>a</w:t>
            </w:r>
            <w:r w:rsidRPr="00A421F2">
              <w:t xml:space="preserve">) </w:t>
            </w:r>
            <w:r w:rsidR="00334EC1" w:rsidRPr="00A421F2">
              <w:t xml:space="preserve">4001, 4002, 4003, </w:t>
            </w:r>
            <w:r w:rsidR="00334EC1" w:rsidRPr="00A421F2">
              <w:rPr>
                <w:color w:val="000000"/>
              </w:rPr>
              <w:t xml:space="preserve">4009, </w:t>
            </w:r>
            <w:r w:rsidR="007C4EDA" w:rsidRPr="00A421F2">
              <w:t>4010, 4019</w:t>
            </w:r>
            <w:r w:rsidR="00632CB3" w:rsidRPr="00A421F2">
              <w:rPr>
                <w:color w:val="000000" w:themeColor="text1"/>
              </w:rPr>
              <w:t>, 4020</w:t>
            </w:r>
            <w:r w:rsidR="007C4EDA" w:rsidRPr="00A421F2">
              <w:t xml:space="preserve"> and 4021</w:t>
            </w:r>
            <w:r w:rsidR="00334EC1" w:rsidRPr="00A421F2">
              <w:rPr>
                <w:color w:val="000000"/>
              </w:rPr>
              <w:t>; and</w:t>
            </w:r>
          </w:p>
          <w:p w:rsidR="00334EC1" w:rsidRPr="00A421F2" w:rsidRDefault="00B864ED" w:rsidP="00B864ED">
            <w:pPr>
              <w:pStyle w:val="Tablea"/>
            </w:pPr>
            <w:r w:rsidRPr="00A421F2">
              <w:t>(</w:t>
            </w:r>
            <w:r w:rsidR="00334EC1" w:rsidRPr="00A421F2">
              <w:t>b</w:t>
            </w:r>
            <w:r w:rsidRPr="00A421F2">
              <w:t xml:space="preserve">) </w:t>
            </w:r>
            <w:r w:rsidR="00334EC1" w:rsidRPr="00A421F2">
              <w:t xml:space="preserve">4007 or, if the applicant has previously held a </w:t>
            </w:r>
            <w:r w:rsidRPr="00A421F2">
              <w:t>Subclass</w:t>
            </w:r>
            <w:r w:rsidR="00A41E8E" w:rsidRPr="00A421F2">
              <w:t xml:space="preserve"> </w:t>
            </w:r>
            <w:r w:rsidR="00334EC1" w:rsidRPr="00A421F2">
              <w:t>884 visa, such health checks as the Minister considers appropriate</w:t>
            </w:r>
          </w:p>
        </w:tc>
      </w:tr>
    </w:tbl>
    <w:p w:rsidR="008E072E" w:rsidRPr="00A421F2" w:rsidRDefault="00334EC1" w:rsidP="00A421F2">
      <w:pPr>
        <w:pStyle w:val="ActHead5"/>
        <w:outlineLvl w:val="9"/>
      </w:pPr>
      <w:bookmarkStart w:id="215" w:name="_Toc408996367"/>
      <w:r w:rsidRPr="00A421F2">
        <w:rPr>
          <w:rStyle w:val="CharSectno"/>
        </w:rPr>
        <w:lastRenderedPageBreak/>
        <w:t>864.224</w:t>
      </w:r>
      <w:bookmarkEnd w:id="215"/>
      <w:r w:rsidR="008E072E" w:rsidRPr="00A421F2">
        <w:t xml:space="preserve">  </w:t>
      </w:r>
    </w:p>
    <w:p w:rsidR="00334EC1" w:rsidRPr="00A421F2" w:rsidRDefault="00856F54" w:rsidP="00B864ED">
      <w:pPr>
        <w:pStyle w:val="subsection"/>
      </w:pPr>
      <w:r w:rsidRPr="00A421F2">
        <w:rPr>
          <w:color w:val="000000"/>
        </w:rPr>
        <w:tab/>
      </w:r>
      <w:r w:rsidR="00334EC1" w:rsidRPr="00A421F2">
        <w:rPr>
          <w:color w:val="000000"/>
        </w:rPr>
        <w:tab/>
        <w:t xml:space="preserve">If the applicant was the holder of a </w:t>
      </w:r>
      <w:r w:rsidR="00B864ED" w:rsidRPr="00A421F2">
        <w:rPr>
          <w:color w:val="000000"/>
        </w:rPr>
        <w:t>Subclass</w:t>
      </w:r>
      <w:r w:rsidR="00A41E8E" w:rsidRPr="00A421F2">
        <w:rPr>
          <w:color w:val="000000"/>
        </w:rPr>
        <w:t xml:space="preserve"> </w:t>
      </w:r>
      <w:r w:rsidR="00334EC1" w:rsidRPr="00A421F2">
        <w:rPr>
          <w:color w:val="000000"/>
        </w:rPr>
        <w:t>884 (Contributory Aged Parent (Temporary)) visa</w:t>
      </w:r>
      <w:r w:rsidR="00334EC1" w:rsidRPr="00A421F2">
        <w:t xml:space="preserve"> at the time of application</w:t>
      </w:r>
      <w:r w:rsidR="00334EC1" w:rsidRPr="00A421F2">
        <w:rPr>
          <w:color w:val="000000"/>
        </w:rPr>
        <w:t>, the applicant:</w:t>
      </w:r>
    </w:p>
    <w:p w:rsidR="00334EC1" w:rsidRPr="00A421F2" w:rsidRDefault="00334EC1" w:rsidP="00B864ED">
      <w:pPr>
        <w:pStyle w:val="paragraph"/>
      </w:pPr>
      <w:r w:rsidRPr="00A421F2">
        <w:rPr>
          <w:color w:val="000000"/>
        </w:rPr>
        <w:tab/>
        <w:t>(a)</w:t>
      </w:r>
      <w:r w:rsidRPr="00A421F2">
        <w:rPr>
          <w:color w:val="000000"/>
        </w:rPr>
        <w:tab/>
        <w:t xml:space="preserve">satisfies </w:t>
      </w:r>
      <w:r w:rsidRPr="00A421F2">
        <w:t xml:space="preserve">public interest criteria 4001, </w:t>
      </w:r>
      <w:r w:rsidR="007C4EDA" w:rsidRPr="00A421F2">
        <w:t>4002, 4003</w:t>
      </w:r>
      <w:r w:rsidR="00632CB3" w:rsidRPr="00A421F2">
        <w:rPr>
          <w:color w:val="000000" w:themeColor="text1"/>
        </w:rPr>
        <w:t>, 4020</w:t>
      </w:r>
      <w:r w:rsidR="007C4EDA" w:rsidRPr="00A421F2">
        <w:t xml:space="preserve"> and 4021</w:t>
      </w:r>
      <w:r w:rsidRPr="00A421F2">
        <w:t>; and</w:t>
      </w:r>
    </w:p>
    <w:p w:rsidR="00334EC1" w:rsidRPr="00A421F2" w:rsidRDefault="00334EC1" w:rsidP="00B864ED">
      <w:pPr>
        <w:pStyle w:val="paragraph"/>
        <w:rPr>
          <w:color w:val="000000"/>
        </w:rPr>
      </w:pPr>
      <w:r w:rsidRPr="00A421F2">
        <w:rPr>
          <w:color w:val="000000"/>
        </w:rPr>
        <w:tab/>
        <w:t>(aa)</w:t>
      </w:r>
      <w:r w:rsidRPr="00A421F2">
        <w:rPr>
          <w:color w:val="000000"/>
        </w:rPr>
        <w:tab/>
        <w:t>if the applicant had turned 18 at the time of application</w:t>
      </w:r>
      <w:r w:rsidR="00B864ED" w:rsidRPr="00A421F2">
        <w:rPr>
          <w:color w:val="000000"/>
        </w:rPr>
        <w:t>—</w:t>
      </w:r>
      <w:r w:rsidRPr="00A421F2">
        <w:rPr>
          <w:color w:val="000000"/>
        </w:rPr>
        <w:t>satisfies public interest criterion 4019; and</w:t>
      </w:r>
    </w:p>
    <w:p w:rsidR="00334EC1" w:rsidRPr="00A421F2" w:rsidRDefault="00334EC1" w:rsidP="00B864ED">
      <w:pPr>
        <w:pStyle w:val="paragraph"/>
      </w:pPr>
      <w:r w:rsidRPr="00A421F2">
        <w:tab/>
        <w:t>(b)</w:t>
      </w:r>
      <w:r w:rsidRPr="00A421F2">
        <w:tab/>
        <w:t>has undergone any health checks that the Minister considers appropriate.</w:t>
      </w:r>
    </w:p>
    <w:p w:rsidR="00632CB3" w:rsidRPr="00A421F2" w:rsidRDefault="00632CB3" w:rsidP="00A421F2">
      <w:pPr>
        <w:pStyle w:val="ActHead5"/>
        <w:outlineLvl w:val="9"/>
      </w:pPr>
      <w:bookmarkStart w:id="216" w:name="_Toc408996368"/>
      <w:r w:rsidRPr="00A421F2">
        <w:rPr>
          <w:rStyle w:val="CharSectno"/>
        </w:rPr>
        <w:t>864.224A</w:t>
      </w:r>
      <w:bookmarkEnd w:id="216"/>
      <w:r w:rsidR="00E404B9" w:rsidRPr="00A421F2">
        <w:t xml:space="preserve">  </w:t>
      </w:r>
    </w:p>
    <w:p w:rsidR="00632CB3" w:rsidRPr="00A421F2" w:rsidRDefault="00632CB3" w:rsidP="00632CB3">
      <w:pPr>
        <w:pStyle w:val="subsection"/>
      </w:pPr>
      <w:r w:rsidRPr="00A421F2">
        <w:rPr>
          <w:color w:val="000000" w:themeColor="text1"/>
        </w:rPr>
        <w:tab/>
      </w:r>
      <w:r w:rsidRPr="00A421F2">
        <w:rPr>
          <w:color w:val="000000" w:themeColor="text1"/>
        </w:rPr>
        <w:tab/>
        <w:t xml:space="preserve">Each member of the family unit of the applicant who is an </w:t>
      </w:r>
      <w:r w:rsidRPr="00A421F2">
        <w:t>applicant for a Subclass 864 visa is a person who satisfies public interest criterion 4020.</w:t>
      </w:r>
    </w:p>
    <w:p w:rsidR="008E072E" w:rsidRPr="00A421F2" w:rsidRDefault="00B864ED" w:rsidP="00A421F2">
      <w:pPr>
        <w:pStyle w:val="ActHead5"/>
        <w:outlineLvl w:val="9"/>
      </w:pPr>
      <w:bookmarkStart w:id="217" w:name="_Toc408996369"/>
      <w:r w:rsidRPr="00A421F2">
        <w:rPr>
          <w:rStyle w:val="CharSectno"/>
        </w:rPr>
        <w:t>864.225</w:t>
      </w:r>
      <w:bookmarkEnd w:id="217"/>
      <w:r w:rsidR="008E072E" w:rsidRPr="00A421F2">
        <w:t xml:space="preserve">  </w:t>
      </w:r>
    </w:p>
    <w:p w:rsidR="00B864ED" w:rsidRPr="00A421F2" w:rsidRDefault="00B864ED" w:rsidP="00B864ED">
      <w:pPr>
        <w:pStyle w:val="subsection"/>
      </w:pPr>
      <w:r w:rsidRPr="00A421F2">
        <w:tab/>
      </w:r>
      <w:r w:rsidRPr="00A421F2">
        <w:tab/>
        <w:t>If the applicant has previously been in Australia, the applicant satisfies special return criteria 5001, 5002 and 5010.</w:t>
      </w:r>
    </w:p>
    <w:p w:rsidR="008E072E" w:rsidRPr="00A421F2" w:rsidRDefault="00B864ED" w:rsidP="00A421F2">
      <w:pPr>
        <w:pStyle w:val="ActHead5"/>
        <w:outlineLvl w:val="9"/>
      </w:pPr>
      <w:bookmarkStart w:id="218" w:name="_Toc408996370"/>
      <w:r w:rsidRPr="00A421F2">
        <w:rPr>
          <w:rStyle w:val="CharSectno"/>
        </w:rPr>
        <w:t>864.226</w:t>
      </w:r>
      <w:bookmarkEnd w:id="218"/>
      <w:r w:rsidR="008E072E" w:rsidRPr="00A421F2">
        <w:t xml:space="preserve">  </w:t>
      </w:r>
    </w:p>
    <w:p w:rsidR="00B864ED" w:rsidRPr="00A421F2" w:rsidRDefault="00B864ED" w:rsidP="00B864ED">
      <w:pPr>
        <w:pStyle w:val="subsection"/>
      </w:pPr>
      <w:r w:rsidRPr="00A421F2">
        <w:tab/>
      </w:r>
      <w:r w:rsidRPr="00A421F2">
        <w:tab/>
        <w:t xml:space="preserve">The Minister is satisfied that an assurance of support in relation to the applicant has been accepted by the Secretary of </w:t>
      </w:r>
      <w:r w:rsidR="00DF33F1" w:rsidRPr="001F42FA">
        <w:t>Social Service</w:t>
      </w:r>
      <w:r w:rsidR="00D71486">
        <w:t>s</w:t>
      </w:r>
      <w:r w:rsidRPr="00A421F2">
        <w:t>.</w:t>
      </w:r>
    </w:p>
    <w:p w:rsidR="008E072E" w:rsidRPr="00A421F2" w:rsidRDefault="00B864ED" w:rsidP="00A421F2">
      <w:pPr>
        <w:pStyle w:val="ActHead5"/>
        <w:outlineLvl w:val="9"/>
      </w:pPr>
      <w:bookmarkStart w:id="219" w:name="_Toc408996371"/>
      <w:r w:rsidRPr="00A421F2">
        <w:rPr>
          <w:rStyle w:val="CharSectno"/>
        </w:rPr>
        <w:t>864.227</w:t>
      </w:r>
      <w:bookmarkEnd w:id="219"/>
      <w:r w:rsidR="008E072E" w:rsidRPr="00A421F2">
        <w:t xml:space="preserve">  </w:t>
      </w:r>
    </w:p>
    <w:p w:rsidR="00B864ED" w:rsidRPr="00A421F2" w:rsidRDefault="00B864ED" w:rsidP="00B864ED">
      <w:pPr>
        <w:pStyle w:val="subsection"/>
      </w:pPr>
      <w:r w:rsidRPr="00A421F2">
        <w:tab/>
      </w:r>
      <w:r w:rsidRPr="00A421F2">
        <w:tab/>
        <w:t>If the applicant was not the holder of a Subclass</w:t>
      </w:r>
      <w:r w:rsidR="00A41E8E" w:rsidRPr="00A421F2">
        <w:t xml:space="preserve"> </w:t>
      </w:r>
      <w:r w:rsidRPr="00A421F2">
        <w:t>884 (Contributory Aged Parent (Temporary)) visa at the time of application, each member of the family unit of the applicant who is an applicant for a Subclass</w:t>
      </w:r>
      <w:r w:rsidR="00A41E8E" w:rsidRPr="00A421F2">
        <w:t xml:space="preserve"> </w:t>
      </w:r>
      <w:r w:rsidRPr="00A421F2">
        <w:t>864 (Contributory Aged Parent) visa:</w:t>
      </w:r>
    </w:p>
    <w:p w:rsidR="00334EC1" w:rsidRPr="00A421F2" w:rsidRDefault="00334EC1" w:rsidP="00B864ED">
      <w:pPr>
        <w:pStyle w:val="paragraph"/>
      </w:pPr>
      <w:r w:rsidRPr="00A421F2">
        <w:tab/>
        <w:t>(a)</w:t>
      </w:r>
      <w:r w:rsidRPr="00A421F2">
        <w:tab/>
        <w:t>must satisfy the public interest criteria mentioned in the item in the table that relates to the applicant; and</w:t>
      </w:r>
    </w:p>
    <w:p w:rsidR="00334EC1" w:rsidRPr="00A421F2" w:rsidRDefault="00334EC1" w:rsidP="00143292">
      <w:pPr>
        <w:pStyle w:val="paragraph"/>
        <w:spacing w:after="120"/>
      </w:pPr>
      <w:r w:rsidRPr="00A421F2">
        <w:lastRenderedPageBreak/>
        <w:tab/>
        <w:t>(b)</w:t>
      </w:r>
      <w:r w:rsidRPr="00A421F2">
        <w:tab/>
        <w:t>if the member of the family unit has previously been in Australia</w:t>
      </w:r>
      <w:r w:rsidR="00B864ED" w:rsidRPr="00A421F2">
        <w:t>—</w:t>
      </w:r>
      <w:r w:rsidRPr="00A421F2">
        <w:t>must satisfy the special return criteria mentioned in the item in the table that relates to the applicant.</w:t>
      </w:r>
    </w:p>
    <w:p w:rsidR="003D7F96" w:rsidRPr="00A421F2" w:rsidRDefault="003D7F96" w:rsidP="00143292">
      <w:pPr>
        <w:pStyle w:val="paragraph"/>
        <w:spacing w:after="120"/>
      </w:pPr>
    </w:p>
    <w:tbl>
      <w:tblPr>
        <w:tblW w:w="0" w:type="auto"/>
        <w:tblInd w:w="-4" w:type="dxa"/>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1400"/>
        <w:gridCol w:w="3199"/>
        <w:gridCol w:w="2092"/>
      </w:tblGrid>
      <w:tr w:rsidR="00334EC1" w:rsidRPr="00A421F2" w:rsidTr="00143292">
        <w:trPr>
          <w:tblHeader/>
        </w:trPr>
        <w:tc>
          <w:tcPr>
            <w:tcW w:w="616" w:type="dxa"/>
            <w:tcBorders>
              <w:top w:val="single" w:sz="12" w:space="0" w:color="auto"/>
              <w:bottom w:val="single" w:sz="12" w:space="0" w:color="auto"/>
            </w:tcBorders>
            <w:shd w:val="clear" w:color="auto" w:fill="auto"/>
          </w:tcPr>
          <w:p w:rsidR="00334EC1" w:rsidRPr="00A421F2" w:rsidRDefault="00334EC1" w:rsidP="003D7F96">
            <w:pPr>
              <w:pStyle w:val="TableHeading"/>
              <w:keepLines/>
              <w:rPr>
                <w:rFonts w:eastAsiaTheme="minorHAnsi" w:cstheme="minorBidi"/>
                <w:lang w:eastAsia="en-US"/>
              </w:rPr>
            </w:pPr>
            <w:r w:rsidRPr="00A421F2">
              <w:t>Item</w:t>
            </w:r>
          </w:p>
        </w:tc>
        <w:tc>
          <w:tcPr>
            <w:tcW w:w="1400" w:type="dxa"/>
            <w:tcBorders>
              <w:top w:val="single" w:sz="12" w:space="0" w:color="auto"/>
              <w:bottom w:val="single" w:sz="12" w:space="0" w:color="auto"/>
            </w:tcBorders>
            <w:shd w:val="clear" w:color="auto" w:fill="auto"/>
          </w:tcPr>
          <w:p w:rsidR="00334EC1" w:rsidRPr="00A421F2" w:rsidRDefault="00334EC1" w:rsidP="003D7F96">
            <w:pPr>
              <w:pStyle w:val="TableHeading"/>
              <w:keepLines/>
            </w:pPr>
            <w:r w:rsidRPr="00A421F2">
              <w:t>If the applicant</w:t>
            </w:r>
            <w:r w:rsidR="00A41E8E" w:rsidRPr="00A421F2">
              <w:t xml:space="preserve"> </w:t>
            </w:r>
            <w:r w:rsidRPr="00A421F2">
              <w:t>…</w:t>
            </w:r>
          </w:p>
        </w:tc>
        <w:tc>
          <w:tcPr>
            <w:tcW w:w="3199" w:type="dxa"/>
            <w:tcBorders>
              <w:top w:val="single" w:sz="12" w:space="0" w:color="auto"/>
              <w:bottom w:val="single" w:sz="12" w:space="0" w:color="auto"/>
            </w:tcBorders>
            <w:shd w:val="clear" w:color="auto" w:fill="auto"/>
          </w:tcPr>
          <w:p w:rsidR="00334EC1" w:rsidRPr="00A421F2" w:rsidRDefault="00334EC1" w:rsidP="003D7F96">
            <w:pPr>
              <w:pStyle w:val="TableHeading"/>
              <w:keepLines/>
            </w:pPr>
            <w:r w:rsidRPr="00A421F2">
              <w:t>the public interest criteria to be satisfied by the member of the family unit are …</w:t>
            </w:r>
          </w:p>
        </w:tc>
        <w:tc>
          <w:tcPr>
            <w:tcW w:w="2092" w:type="dxa"/>
            <w:tcBorders>
              <w:top w:val="single" w:sz="12" w:space="0" w:color="auto"/>
              <w:bottom w:val="single" w:sz="12" w:space="0" w:color="auto"/>
            </w:tcBorders>
            <w:shd w:val="clear" w:color="auto" w:fill="auto"/>
          </w:tcPr>
          <w:p w:rsidR="00334EC1" w:rsidRPr="00A421F2" w:rsidRDefault="00334EC1" w:rsidP="003D7F96">
            <w:pPr>
              <w:pStyle w:val="TableHeading"/>
              <w:keepLines/>
            </w:pPr>
            <w:r w:rsidRPr="00A421F2">
              <w:t>and if the member of the family unit has previously been in Australia, the special return criteria are …</w:t>
            </w:r>
          </w:p>
        </w:tc>
      </w:tr>
      <w:tr w:rsidR="00334EC1" w:rsidRPr="00A421F2" w:rsidTr="001D21ED">
        <w:tc>
          <w:tcPr>
            <w:tcW w:w="616" w:type="dxa"/>
            <w:tcBorders>
              <w:top w:val="single" w:sz="12" w:space="0" w:color="auto"/>
              <w:bottom w:val="single" w:sz="4" w:space="0" w:color="auto"/>
            </w:tcBorders>
            <w:shd w:val="clear" w:color="auto" w:fill="auto"/>
          </w:tcPr>
          <w:p w:rsidR="00334EC1" w:rsidRPr="00A421F2" w:rsidRDefault="00334EC1" w:rsidP="003D7F96">
            <w:pPr>
              <w:pStyle w:val="Tabletext"/>
              <w:keepNext/>
              <w:keepLines/>
            </w:pPr>
            <w:r w:rsidRPr="00A421F2">
              <w:rPr>
                <w:color w:val="000000"/>
              </w:rPr>
              <w:t>1</w:t>
            </w:r>
          </w:p>
        </w:tc>
        <w:tc>
          <w:tcPr>
            <w:tcW w:w="1400" w:type="dxa"/>
            <w:tcBorders>
              <w:top w:val="single" w:sz="12" w:space="0" w:color="auto"/>
              <w:bottom w:val="single" w:sz="4" w:space="0" w:color="auto"/>
            </w:tcBorders>
            <w:shd w:val="clear" w:color="auto" w:fill="auto"/>
          </w:tcPr>
          <w:p w:rsidR="00334EC1" w:rsidRPr="00A421F2" w:rsidRDefault="00334EC1" w:rsidP="003D7F96">
            <w:pPr>
              <w:pStyle w:val="Tabletext"/>
              <w:keepNext/>
              <w:keepLines/>
              <w:ind w:right="-80"/>
            </w:pPr>
            <w:r w:rsidRPr="00A421F2">
              <w:rPr>
                <w:color w:val="000000"/>
              </w:rPr>
              <w:t xml:space="preserve">was not the holder of </w:t>
            </w:r>
            <w:r w:rsidR="00856F54" w:rsidRPr="00A421F2">
              <w:rPr>
                <w:color w:val="000000" w:themeColor="text1"/>
              </w:rPr>
              <w:t>a substituted Subclass 600 visa</w:t>
            </w:r>
            <w:r w:rsidRPr="00A421F2">
              <w:rPr>
                <w:color w:val="000000"/>
              </w:rPr>
              <w:t xml:space="preserve"> at the time of application</w:t>
            </w:r>
          </w:p>
        </w:tc>
        <w:tc>
          <w:tcPr>
            <w:tcW w:w="3199" w:type="dxa"/>
            <w:tcBorders>
              <w:top w:val="single" w:sz="12" w:space="0" w:color="auto"/>
              <w:bottom w:val="single" w:sz="4" w:space="0" w:color="auto"/>
            </w:tcBorders>
            <w:shd w:val="clear" w:color="auto" w:fill="auto"/>
          </w:tcPr>
          <w:p w:rsidR="00334EC1" w:rsidRPr="00A421F2" w:rsidRDefault="00B864ED" w:rsidP="003D7F96">
            <w:pPr>
              <w:pStyle w:val="Tablea"/>
              <w:keepNext/>
              <w:keepLines/>
            </w:pPr>
            <w:r w:rsidRPr="00A421F2">
              <w:rPr>
                <w:color w:val="000000"/>
              </w:rPr>
              <w:t>(</w:t>
            </w:r>
            <w:r w:rsidR="00334EC1" w:rsidRPr="00A421F2">
              <w:rPr>
                <w:color w:val="000000"/>
              </w:rPr>
              <w:t>a</w:t>
            </w:r>
            <w:r w:rsidRPr="00A421F2">
              <w:rPr>
                <w:color w:val="000000"/>
              </w:rPr>
              <w:t xml:space="preserve">) </w:t>
            </w:r>
            <w:r w:rsidR="00334EC1" w:rsidRPr="00A421F2">
              <w:rPr>
                <w:color w:val="000000"/>
              </w:rPr>
              <w:t>4001, 4002, 4003, 4004, 4005, 4009 and 4010; and</w:t>
            </w:r>
          </w:p>
          <w:p w:rsidR="00334EC1" w:rsidRPr="00A421F2" w:rsidRDefault="00B864ED" w:rsidP="003D7F96">
            <w:pPr>
              <w:pStyle w:val="Tablea"/>
              <w:keepNext/>
              <w:keepLines/>
            </w:pPr>
            <w:r w:rsidRPr="00A421F2">
              <w:t>(</w:t>
            </w:r>
            <w:r w:rsidR="00334EC1" w:rsidRPr="00A421F2">
              <w:t>b</w:t>
            </w:r>
            <w:r w:rsidRPr="00A421F2">
              <w:t xml:space="preserve">) </w:t>
            </w:r>
            <w:r w:rsidR="00334EC1" w:rsidRPr="00A421F2">
              <w:t>if the applicant had turned 18 at the time of application</w:t>
            </w:r>
            <w:r w:rsidRPr="00A421F2">
              <w:t>—</w:t>
            </w:r>
            <w:r w:rsidR="00334EC1" w:rsidRPr="00A421F2">
              <w:t>4019</w:t>
            </w:r>
          </w:p>
        </w:tc>
        <w:tc>
          <w:tcPr>
            <w:tcW w:w="2092" w:type="dxa"/>
            <w:tcBorders>
              <w:top w:val="single" w:sz="12" w:space="0" w:color="auto"/>
              <w:bottom w:val="single" w:sz="4" w:space="0" w:color="auto"/>
            </w:tcBorders>
            <w:shd w:val="clear" w:color="auto" w:fill="auto"/>
          </w:tcPr>
          <w:p w:rsidR="00334EC1" w:rsidRPr="00A421F2" w:rsidRDefault="00334EC1" w:rsidP="003D7F96">
            <w:pPr>
              <w:pStyle w:val="Tabletext"/>
              <w:keepNext/>
              <w:keepLines/>
            </w:pPr>
            <w:r w:rsidRPr="00A421F2">
              <w:rPr>
                <w:color w:val="000000"/>
              </w:rPr>
              <w:t>5001, 5002 and 5010</w:t>
            </w:r>
          </w:p>
        </w:tc>
      </w:tr>
      <w:tr w:rsidR="00143292" w:rsidRPr="00A421F2" w:rsidTr="001D21ED">
        <w:trPr>
          <w:cantSplit/>
          <w:trHeight w:val="2155"/>
        </w:trPr>
        <w:tc>
          <w:tcPr>
            <w:tcW w:w="616" w:type="dxa"/>
            <w:tcBorders>
              <w:bottom w:val="single" w:sz="12" w:space="0" w:color="auto"/>
            </w:tcBorders>
            <w:shd w:val="clear" w:color="auto" w:fill="auto"/>
          </w:tcPr>
          <w:p w:rsidR="00143292" w:rsidRPr="00A421F2" w:rsidRDefault="00143292" w:rsidP="00896CEF">
            <w:pPr>
              <w:pStyle w:val="Tabletext"/>
              <w:keepNext/>
              <w:keepLines/>
            </w:pPr>
            <w:r w:rsidRPr="00A421F2">
              <w:rPr>
                <w:color w:val="000000"/>
              </w:rPr>
              <w:t>2</w:t>
            </w:r>
          </w:p>
        </w:tc>
        <w:tc>
          <w:tcPr>
            <w:tcW w:w="1400" w:type="dxa"/>
            <w:tcBorders>
              <w:bottom w:val="single" w:sz="12" w:space="0" w:color="auto"/>
            </w:tcBorders>
            <w:shd w:val="clear" w:color="auto" w:fill="auto"/>
          </w:tcPr>
          <w:p w:rsidR="00143292" w:rsidRPr="00A421F2" w:rsidRDefault="00143292" w:rsidP="00896CEF">
            <w:pPr>
              <w:pStyle w:val="Tabletext"/>
              <w:keepNext/>
              <w:keepLines/>
            </w:pPr>
            <w:r w:rsidRPr="00A421F2">
              <w:rPr>
                <w:color w:val="000000"/>
              </w:rPr>
              <w:t xml:space="preserve">was the holder of </w:t>
            </w:r>
            <w:r w:rsidRPr="00A421F2">
              <w:rPr>
                <w:color w:val="000000" w:themeColor="text1"/>
              </w:rPr>
              <w:t>a substituted Subclass 600 visa</w:t>
            </w:r>
            <w:r w:rsidRPr="00A421F2">
              <w:rPr>
                <w:color w:val="000000"/>
              </w:rPr>
              <w:t xml:space="preserve"> at the time of application</w:t>
            </w:r>
          </w:p>
        </w:tc>
        <w:tc>
          <w:tcPr>
            <w:tcW w:w="3199" w:type="dxa"/>
            <w:tcBorders>
              <w:bottom w:val="single" w:sz="12" w:space="0" w:color="auto"/>
            </w:tcBorders>
            <w:shd w:val="clear" w:color="auto" w:fill="auto"/>
          </w:tcPr>
          <w:p w:rsidR="00143292" w:rsidRPr="00A421F2" w:rsidRDefault="00143292" w:rsidP="00896CEF">
            <w:pPr>
              <w:pStyle w:val="Tablea"/>
              <w:keepNext/>
              <w:keepLines/>
            </w:pPr>
            <w:r w:rsidRPr="00A421F2">
              <w:rPr>
                <w:color w:val="000000"/>
              </w:rPr>
              <w:t>(a) 4001, 4002, 4003, 4009 and 4010; and</w:t>
            </w:r>
          </w:p>
          <w:p w:rsidR="00143292" w:rsidRPr="00A421F2" w:rsidRDefault="00143292" w:rsidP="00896CEF">
            <w:pPr>
              <w:pStyle w:val="Tablea"/>
              <w:keepNext/>
              <w:keepLines/>
            </w:pPr>
            <w:r w:rsidRPr="00A421F2">
              <w:t>(b) either:</w:t>
            </w:r>
          </w:p>
          <w:p w:rsidR="00143292" w:rsidRPr="00A421F2" w:rsidRDefault="00143292" w:rsidP="00896CEF">
            <w:pPr>
              <w:pStyle w:val="Tablei"/>
              <w:keepNext/>
              <w:keepLines/>
            </w:pPr>
            <w:r w:rsidRPr="00A421F2">
              <w:rPr>
                <w:color w:val="000000"/>
              </w:rPr>
              <w:t>(i) 4007; or</w:t>
            </w:r>
          </w:p>
          <w:p w:rsidR="00143292" w:rsidRPr="00A421F2" w:rsidRDefault="00143292" w:rsidP="00B864ED">
            <w:pPr>
              <w:pStyle w:val="Tablei"/>
            </w:pPr>
            <w:r w:rsidRPr="00A421F2">
              <w:rPr>
                <w:color w:val="000000"/>
              </w:rPr>
              <w:t>(ii) if the member of the family unit has previously held a Subclass 884 visa, such health checks as the Minister considers appropriate; and</w:t>
            </w:r>
          </w:p>
          <w:p w:rsidR="00143292" w:rsidRPr="00A421F2" w:rsidRDefault="00143292" w:rsidP="00B864ED">
            <w:pPr>
              <w:pStyle w:val="Tablea"/>
            </w:pPr>
            <w:r w:rsidRPr="00A421F2">
              <w:rPr>
                <w:color w:val="000000"/>
              </w:rPr>
              <w:t>(c) if the applicant had turned 18 at the time of application—4019</w:t>
            </w:r>
          </w:p>
        </w:tc>
        <w:tc>
          <w:tcPr>
            <w:tcW w:w="2092" w:type="dxa"/>
            <w:tcBorders>
              <w:bottom w:val="single" w:sz="12" w:space="0" w:color="auto"/>
            </w:tcBorders>
            <w:shd w:val="clear" w:color="auto" w:fill="auto"/>
          </w:tcPr>
          <w:p w:rsidR="00143292" w:rsidRPr="00A421F2" w:rsidRDefault="00143292" w:rsidP="00896CEF">
            <w:pPr>
              <w:pStyle w:val="Tabletext"/>
              <w:keepNext/>
              <w:keepLines/>
            </w:pPr>
            <w:r w:rsidRPr="00A421F2">
              <w:rPr>
                <w:color w:val="000000"/>
              </w:rPr>
              <w:t>5001, 5002 and 5010</w:t>
            </w:r>
          </w:p>
        </w:tc>
      </w:tr>
    </w:tbl>
    <w:p w:rsidR="008E072E" w:rsidRPr="00A421F2" w:rsidRDefault="00B864ED" w:rsidP="00A421F2">
      <w:pPr>
        <w:pStyle w:val="ActHead5"/>
        <w:keepNext w:val="0"/>
        <w:keepLines w:val="0"/>
        <w:outlineLvl w:val="9"/>
      </w:pPr>
      <w:bookmarkStart w:id="220" w:name="_Toc408996372"/>
      <w:r w:rsidRPr="00A421F2">
        <w:rPr>
          <w:rStyle w:val="CharSectno"/>
        </w:rPr>
        <w:t>864.228</w:t>
      </w:r>
      <w:bookmarkEnd w:id="220"/>
      <w:r w:rsidR="008E072E" w:rsidRPr="00A421F2">
        <w:t xml:space="preserve">  </w:t>
      </w:r>
    </w:p>
    <w:p w:rsidR="00B864ED" w:rsidRPr="00A421F2" w:rsidRDefault="00B864ED" w:rsidP="00B864ED">
      <w:pPr>
        <w:pStyle w:val="subsection"/>
      </w:pPr>
      <w:r w:rsidRPr="00A421F2">
        <w:tab/>
      </w:r>
      <w:r w:rsidRPr="00A421F2">
        <w:tab/>
        <w:t>If the applicant was not the holder of a Subclass</w:t>
      </w:r>
      <w:r w:rsidR="00A41E8E" w:rsidRPr="00A421F2">
        <w:t xml:space="preserve"> </w:t>
      </w:r>
      <w:r w:rsidRPr="00A421F2">
        <w:t>884 (Contributory Aged Parent (Temporary)) visa at the time of application, each member of the family unit of the applicant who is not an applicant for a Subclass</w:t>
      </w:r>
      <w:r w:rsidR="00A41E8E" w:rsidRPr="00A421F2">
        <w:t xml:space="preserve"> </w:t>
      </w:r>
      <w:r w:rsidRPr="00A421F2">
        <w:t>864 (Contributory Aged Parent) visa must satisfy the public interest criteria mentioned in the item in the table that relates to the applicant.</w:t>
      </w:r>
    </w:p>
    <w:p w:rsidR="003408B1" w:rsidRPr="00A421F2" w:rsidRDefault="003408B1" w:rsidP="00D431E6">
      <w:pPr>
        <w:keepNext/>
        <w:keepLines/>
        <w:rPr>
          <w:sz w:val="16"/>
          <w:szCs w:val="16"/>
        </w:rPr>
      </w:pPr>
    </w:p>
    <w:tbl>
      <w:tblPr>
        <w:tblW w:w="0" w:type="auto"/>
        <w:tblInd w:w="-4" w:type="dxa"/>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2190"/>
        <w:gridCol w:w="4501"/>
      </w:tblGrid>
      <w:tr w:rsidR="00334EC1" w:rsidRPr="00A421F2" w:rsidTr="00143292">
        <w:trPr>
          <w:tblHeader/>
        </w:trPr>
        <w:tc>
          <w:tcPr>
            <w:tcW w:w="616" w:type="dxa"/>
            <w:tcBorders>
              <w:top w:val="single" w:sz="12" w:space="0" w:color="auto"/>
              <w:bottom w:val="single" w:sz="12" w:space="0" w:color="auto"/>
            </w:tcBorders>
            <w:shd w:val="clear" w:color="auto" w:fill="auto"/>
          </w:tcPr>
          <w:p w:rsidR="00334EC1" w:rsidRPr="00A421F2" w:rsidRDefault="00334EC1" w:rsidP="00B864ED">
            <w:pPr>
              <w:pStyle w:val="TableHeading"/>
            </w:pPr>
            <w:r w:rsidRPr="00A421F2">
              <w:t>Item</w:t>
            </w:r>
          </w:p>
        </w:tc>
        <w:tc>
          <w:tcPr>
            <w:tcW w:w="2190" w:type="dxa"/>
            <w:tcBorders>
              <w:top w:val="single" w:sz="12" w:space="0" w:color="auto"/>
              <w:bottom w:val="single" w:sz="12" w:space="0" w:color="auto"/>
            </w:tcBorders>
            <w:shd w:val="clear" w:color="auto" w:fill="auto"/>
          </w:tcPr>
          <w:p w:rsidR="00334EC1" w:rsidRPr="00A421F2" w:rsidRDefault="00334EC1" w:rsidP="00B864ED">
            <w:pPr>
              <w:pStyle w:val="TableHeading"/>
            </w:pPr>
            <w:r w:rsidRPr="00A421F2">
              <w:t>If the applicant was …</w:t>
            </w:r>
          </w:p>
        </w:tc>
        <w:tc>
          <w:tcPr>
            <w:tcW w:w="4501" w:type="dxa"/>
            <w:tcBorders>
              <w:top w:val="single" w:sz="12" w:space="0" w:color="auto"/>
              <w:bottom w:val="single" w:sz="12" w:space="0" w:color="auto"/>
            </w:tcBorders>
            <w:shd w:val="clear" w:color="auto" w:fill="auto"/>
          </w:tcPr>
          <w:p w:rsidR="00334EC1" w:rsidRPr="00A421F2" w:rsidRDefault="00334EC1" w:rsidP="00B864ED">
            <w:pPr>
              <w:pStyle w:val="TableHeading"/>
            </w:pPr>
            <w:r w:rsidRPr="00A421F2">
              <w:t>the public interest criteria to be satisfied by the member of the family unit are ...</w:t>
            </w:r>
          </w:p>
        </w:tc>
      </w:tr>
      <w:tr w:rsidR="00334EC1" w:rsidRPr="00A421F2" w:rsidTr="00143292">
        <w:trPr>
          <w:cantSplit/>
        </w:trPr>
        <w:tc>
          <w:tcPr>
            <w:tcW w:w="616" w:type="dxa"/>
            <w:tcBorders>
              <w:top w:val="single" w:sz="12" w:space="0" w:color="auto"/>
              <w:bottom w:val="single" w:sz="4" w:space="0" w:color="auto"/>
            </w:tcBorders>
            <w:shd w:val="clear" w:color="auto" w:fill="auto"/>
          </w:tcPr>
          <w:p w:rsidR="00334EC1" w:rsidRPr="00A421F2" w:rsidRDefault="00334EC1" w:rsidP="00B864ED">
            <w:pPr>
              <w:pStyle w:val="Tabletext"/>
            </w:pPr>
            <w:r w:rsidRPr="00A421F2">
              <w:t>1</w:t>
            </w:r>
          </w:p>
        </w:tc>
        <w:tc>
          <w:tcPr>
            <w:tcW w:w="2190" w:type="dxa"/>
            <w:tcBorders>
              <w:top w:val="single" w:sz="12" w:space="0" w:color="auto"/>
              <w:bottom w:val="single" w:sz="4" w:space="0" w:color="auto"/>
            </w:tcBorders>
            <w:shd w:val="clear" w:color="auto" w:fill="auto"/>
          </w:tcPr>
          <w:p w:rsidR="00334EC1" w:rsidRPr="00A421F2" w:rsidRDefault="00334EC1" w:rsidP="00856F54">
            <w:pPr>
              <w:pStyle w:val="Tabletext"/>
            </w:pPr>
            <w:r w:rsidRPr="00A421F2">
              <w:t xml:space="preserve">not the holder of </w:t>
            </w:r>
            <w:r w:rsidR="00856F54" w:rsidRPr="00A421F2">
              <w:rPr>
                <w:color w:val="000000" w:themeColor="text1"/>
              </w:rPr>
              <w:t>a substituted Subclass 600 visa</w:t>
            </w:r>
            <w:r w:rsidRPr="00A421F2">
              <w:t xml:space="preserve"> at the time of application</w:t>
            </w:r>
          </w:p>
        </w:tc>
        <w:tc>
          <w:tcPr>
            <w:tcW w:w="4501" w:type="dxa"/>
            <w:tcBorders>
              <w:top w:val="single" w:sz="12" w:space="0" w:color="auto"/>
              <w:bottom w:val="single" w:sz="4" w:space="0" w:color="auto"/>
            </w:tcBorders>
            <w:shd w:val="clear" w:color="auto" w:fill="auto"/>
          </w:tcPr>
          <w:p w:rsidR="00334EC1" w:rsidRPr="00A421F2" w:rsidRDefault="00B864ED" w:rsidP="00B864ED">
            <w:pPr>
              <w:pStyle w:val="Tablea"/>
            </w:pPr>
            <w:r w:rsidRPr="00A421F2">
              <w:t>(</w:t>
            </w:r>
            <w:r w:rsidR="00334EC1" w:rsidRPr="00A421F2">
              <w:t>a</w:t>
            </w:r>
            <w:r w:rsidRPr="00A421F2">
              <w:t xml:space="preserve">) </w:t>
            </w:r>
            <w:r w:rsidR="00334EC1" w:rsidRPr="00A421F2">
              <w:t>4001, 4002, 4003 and 4004; and</w:t>
            </w:r>
          </w:p>
          <w:p w:rsidR="00334EC1" w:rsidRPr="00A421F2" w:rsidRDefault="00B864ED" w:rsidP="00B864ED">
            <w:pPr>
              <w:pStyle w:val="Tablea"/>
            </w:pPr>
            <w:r w:rsidRPr="00A421F2">
              <w:t>(</w:t>
            </w:r>
            <w:r w:rsidR="00334EC1" w:rsidRPr="00A421F2">
              <w:t>b</w:t>
            </w:r>
            <w:r w:rsidRPr="00A421F2">
              <w:t xml:space="preserve">) </w:t>
            </w:r>
            <w:r w:rsidR="00334EC1" w:rsidRPr="00A421F2">
              <w:t>4005, unless the Minister is satisfied that it would be unreasonable to require the person to undergo assessment for that criterion</w:t>
            </w:r>
          </w:p>
        </w:tc>
      </w:tr>
      <w:tr w:rsidR="00334EC1" w:rsidRPr="00A421F2" w:rsidTr="00143292">
        <w:tc>
          <w:tcPr>
            <w:tcW w:w="616" w:type="dxa"/>
            <w:tcBorders>
              <w:bottom w:val="single" w:sz="12" w:space="0" w:color="auto"/>
            </w:tcBorders>
            <w:shd w:val="clear" w:color="auto" w:fill="auto"/>
          </w:tcPr>
          <w:p w:rsidR="00334EC1" w:rsidRPr="00A421F2" w:rsidRDefault="00334EC1" w:rsidP="00B864ED">
            <w:pPr>
              <w:pStyle w:val="Tabletext"/>
            </w:pPr>
            <w:r w:rsidRPr="00A421F2">
              <w:t>2</w:t>
            </w:r>
          </w:p>
        </w:tc>
        <w:tc>
          <w:tcPr>
            <w:tcW w:w="2190" w:type="dxa"/>
            <w:tcBorders>
              <w:bottom w:val="single" w:sz="12" w:space="0" w:color="auto"/>
            </w:tcBorders>
            <w:shd w:val="clear" w:color="auto" w:fill="auto"/>
          </w:tcPr>
          <w:p w:rsidR="00334EC1" w:rsidRPr="00A421F2" w:rsidRDefault="00334EC1" w:rsidP="00856F54">
            <w:pPr>
              <w:pStyle w:val="Tabletext"/>
            </w:pPr>
            <w:r w:rsidRPr="00A421F2">
              <w:t xml:space="preserve">the holder of </w:t>
            </w:r>
            <w:r w:rsidR="00856F54" w:rsidRPr="00A421F2">
              <w:rPr>
                <w:color w:val="000000" w:themeColor="text1"/>
              </w:rPr>
              <w:t>a substituted Subclass 600 visa</w:t>
            </w:r>
            <w:r w:rsidRPr="00A421F2">
              <w:t xml:space="preserve"> at the time of application</w:t>
            </w:r>
          </w:p>
        </w:tc>
        <w:tc>
          <w:tcPr>
            <w:tcW w:w="4501" w:type="dxa"/>
            <w:tcBorders>
              <w:bottom w:val="single" w:sz="12" w:space="0" w:color="auto"/>
            </w:tcBorders>
            <w:shd w:val="clear" w:color="auto" w:fill="auto"/>
          </w:tcPr>
          <w:p w:rsidR="00334EC1" w:rsidRPr="00A421F2" w:rsidRDefault="00B864ED" w:rsidP="00B864ED">
            <w:pPr>
              <w:pStyle w:val="Tablea"/>
            </w:pPr>
            <w:r w:rsidRPr="00A421F2">
              <w:t>(</w:t>
            </w:r>
            <w:r w:rsidR="00334EC1" w:rsidRPr="00A421F2">
              <w:t>a</w:t>
            </w:r>
            <w:r w:rsidRPr="00A421F2">
              <w:t xml:space="preserve">) </w:t>
            </w:r>
            <w:r w:rsidR="00334EC1" w:rsidRPr="00A421F2">
              <w:t>4001, 4002 and 4003; and</w:t>
            </w:r>
          </w:p>
          <w:p w:rsidR="00334EC1" w:rsidRPr="00A421F2" w:rsidRDefault="00B864ED" w:rsidP="00B864ED">
            <w:pPr>
              <w:pStyle w:val="Tablea"/>
            </w:pPr>
            <w:r w:rsidRPr="00A421F2">
              <w:t>(</w:t>
            </w:r>
            <w:r w:rsidR="00334EC1" w:rsidRPr="00A421F2">
              <w:t>b</w:t>
            </w:r>
            <w:r w:rsidRPr="00A421F2">
              <w:t xml:space="preserve">) </w:t>
            </w:r>
            <w:r w:rsidR="00334EC1" w:rsidRPr="00A421F2">
              <w:t>4007, unless the Minister is satisfied that it would be unreasonable to require the person to undergo assessment for that criterion</w:t>
            </w:r>
          </w:p>
        </w:tc>
      </w:tr>
    </w:tbl>
    <w:p w:rsidR="008E072E" w:rsidRPr="00A421F2" w:rsidRDefault="00B864ED" w:rsidP="00A421F2">
      <w:pPr>
        <w:pStyle w:val="ActHead5"/>
        <w:outlineLvl w:val="9"/>
      </w:pPr>
      <w:bookmarkStart w:id="221" w:name="_Toc408996373"/>
      <w:r w:rsidRPr="00A421F2">
        <w:rPr>
          <w:rStyle w:val="CharSectno"/>
        </w:rPr>
        <w:t>864.229</w:t>
      </w:r>
      <w:bookmarkEnd w:id="221"/>
      <w:r w:rsidR="008E072E" w:rsidRPr="00A421F2">
        <w:t xml:space="preserve">  </w:t>
      </w:r>
    </w:p>
    <w:p w:rsidR="00B864ED" w:rsidRPr="00A421F2" w:rsidRDefault="00B864ED" w:rsidP="00B864ED">
      <w:pPr>
        <w:pStyle w:val="subsection"/>
      </w:pPr>
      <w:r w:rsidRPr="00A421F2">
        <w:tab/>
      </w:r>
      <w:r w:rsidRPr="00A421F2">
        <w:tab/>
        <w:t>If a person (the additional applicant):</w:t>
      </w:r>
    </w:p>
    <w:p w:rsidR="00334EC1" w:rsidRPr="00A421F2" w:rsidRDefault="00334EC1" w:rsidP="00B864ED">
      <w:pPr>
        <w:pStyle w:val="paragraph"/>
      </w:pPr>
      <w:r w:rsidRPr="00A421F2">
        <w:tab/>
        <w:t>(a)</w:t>
      </w:r>
      <w:r w:rsidRPr="00A421F2">
        <w:tab/>
        <w:t>is a member of the family unit of the applicant; and</w:t>
      </w:r>
    </w:p>
    <w:p w:rsidR="00334EC1" w:rsidRPr="00A421F2" w:rsidRDefault="00334EC1" w:rsidP="00B864ED">
      <w:pPr>
        <w:pStyle w:val="paragraph"/>
      </w:pPr>
      <w:r w:rsidRPr="00A421F2">
        <w:tab/>
        <w:t>(b)</w:t>
      </w:r>
      <w:r w:rsidRPr="00A421F2">
        <w:tab/>
        <w:t>has not turned 18; and</w:t>
      </w:r>
    </w:p>
    <w:p w:rsidR="00334EC1" w:rsidRPr="00A421F2" w:rsidRDefault="00334EC1" w:rsidP="00B864ED">
      <w:pPr>
        <w:pStyle w:val="paragraph"/>
      </w:pPr>
      <w:r w:rsidRPr="00A421F2">
        <w:tab/>
        <w:t>(c)</w:t>
      </w:r>
      <w:r w:rsidRPr="00A421F2">
        <w:tab/>
        <w:t>made a combined application with the applicant;</w:t>
      </w:r>
    </w:p>
    <w:p w:rsidR="00334EC1" w:rsidRPr="00A421F2" w:rsidRDefault="00334EC1" w:rsidP="00800CCD">
      <w:pPr>
        <w:pStyle w:val="subsection2"/>
      </w:pPr>
      <w:r w:rsidRPr="00A421F2">
        <w:t>public interest criteria 4015 and 4016 are satisfied in relation to the additional applicant.</w:t>
      </w:r>
    </w:p>
    <w:p w:rsidR="008E072E" w:rsidRPr="00A421F2" w:rsidRDefault="00B864ED" w:rsidP="00A421F2">
      <w:pPr>
        <w:pStyle w:val="ActHead5"/>
        <w:outlineLvl w:val="9"/>
      </w:pPr>
      <w:bookmarkStart w:id="222" w:name="_Toc408996374"/>
      <w:r w:rsidRPr="00A421F2">
        <w:rPr>
          <w:rStyle w:val="CharSectno"/>
        </w:rPr>
        <w:t>864.230</w:t>
      </w:r>
      <w:bookmarkEnd w:id="222"/>
      <w:r w:rsidR="008E072E" w:rsidRPr="00A421F2">
        <w:t xml:space="preserve">  </w:t>
      </w:r>
    </w:p>
    <w:p w:rsidR="00B864ED" w:rsidRPr="00A421F2" w:rsidRDefault="00B864ED" w:rsidP="00B864ED">
      <w:pPr>
        <w:pStyle w:val="subsection"/>
      </w:pPr>
      <w:r w:rsidRPr="00A421F2">
        <w:tab/>
      </w:r>
      <w:r w:rsidRPr="00A421F2">
        <w:tab/>
        <w:t>If the applicant has previously made a valid application for another parent visa:</w:t>
      </w:r>
    </w:p>
    <w:p w:rsidR="00334EC1" w:rsidRPr="00A421F2" w:rsidRDefault="00334EC1" w:rsidP="00B864ED">
      <w:pPr>
        <w:pStyle w:val="paragraph"/>
      </w:pPr>
      <w:r w:rsidRPr="00A421F2">
        <w:rPr>
          <w:color w:val="000000"/>
        </w:rPr>
        <w:tab/>
        <w:t>(a)</w:t>
      </w:r>
      <w:r w:rsidRPr="00A421F2">
        <w:rPr>
          <w:color w:val="000000"/>
        </w:rPr>
        <w:tab/>
        <w:t>the application has been:</w:t>
      </w:r>
    </w:p>
    <w:p w:rsidR="00334EC1" w:rsidRPr="00A421F2" w:rsidRDefault="00334EC1" w:rsidP="00B864ED">
      <w:pPr>
        <w:pStyle w:val="paragraphsub"/>
      </w:pPr>
      <w:r w:rsidRPr="00A421F2">
        <w:rPr>
          <w:color w:val="000000"/>
        </w:rPr>
        <w:tab/>
        <w:t>(i)</w:t>
      </w:r>
      <w:r w:rsidRPr="00A421F2">
        <w:rPr>
          <w:color w:val="000000"/>
        </w:rPr>
        <w:tab/>
        <w:t>finally determined (within the meaning of subsection</w:t>
      </w:r>
      <w:r w:rsidR="00A421F2">
        <w:rPr>
          <w:color w:val="000000"/>
        </w:rPr>
        <w:t> </w:t>
      </w:r>
      <w:r w:rsidRPr="00A421F2">
        <w:rPr>
          <w:color w:val="000000"/>
        </w:rPr>
        <w:t xml:space="preserve">5(9) of the </w:t>
      </w:r>
      <w:r w:rsidRPr="00A421F2">
        <w:rPr>
          <w:i/>
          <w:color w:val="000000"/>
        </w:rPr>
        <w:t>Migration Act 1958</w:t>
      </w:r>
      <w:r w:rsidRPr="00A421F2">
        <w:rPr>
          <w:color w:val="000000"/>
        </w:rPr>
        <w:t xml:space="preserve">); or </w:t>
      </w:r>
    </w:p>
    <w:p w:rsidR="00334EC1" w:rsidRPr="00A421F2" w:rsidRDefault="00334EC1" w:rsidP="00B864ED">
      <w:pPr>
        <w:pStyle w:val="paragraphsub"/>
      </w:pPr>
      <w:r w:rsidRPr="00A421F2">
        <w:tab/>
        <w:t>(ii)</w:t>
      </w:r>
      <w:r w:rsidRPr="00A421F2">
        <w:tab/>
        <w:t>withdrawn; and</w:t>
      </w:r>
    </w:p>
    <w:p w:rsidR="00334EC1" w:rsidRPr="00A421F2" w:rsidRDefault="00334EC1" w:rsidP="00B864ED">
      <w:pPr>
        <w:pStyle w:val="paragraph"/>
      </w:pPr>
      <w:r w:rsidRPr="00A421F2">
        <w:rPr>
          <w:color w:val="000000"/>
        </w:rPr>
        <w:tab/>
        <w:t>(b)</w:t>
      </w:r>
      <w:r w:rsidRPr="00A421F2">
        <w:rPr>
          <w:color w:val="000000"/>
        </w:rPr>
        <w:tab/>
        <w:t>any of the following has occurred in relation to the application for that visa:</w:t>
      </w:r>
    </w:p>
    <w:p w:rsidR="00334EC1" w:rsidRPr="00A421F2" w:rsidRDefault="00334EC1" w:rsidP="00B864ED">
      <w:pPr>
        <w:pStyle w:val="paragraphsub"/>
      </w:pPr>
      <w:r w:rsidRPr="00A421F2">
        <w:rPr>
          <w:color w:val="000000"/>
        </w:rPr>
        <w:tab/>
        <w:t>(i)</w:t>
      </w:r>
      <w:r w:rsidRPr="00A421F2">
        <w:rPr>
          <w:color w:val="000000"/>
        </w:rPr>
        <w:tab/>
        <w:t>each decision that has been made in respect of the application is not, or is no longer, subject to any form of:</w:t>
      </w:r>
    </w:p>
    <w:p w:rsidR="00334EC1" w:rsidRPr="00A421F2" w:rsidRDefault="00334EC1" w:rsidP="00B864ED">
      <w:pPr>
        <w:pStyle w:val="paragraphsub-sub"/>
        <w:rPr>
          <w:snapToGrid w:val="0"/>
        </w:rPr>
      </w:pPr>
      <w:r w:rsidRPr="00A421F2">
        <w:rPr>
          <w:color w:val="000000"/>
        </w:rPr>
        <w:tab/>
        <w:t>(A)</w:t>
      </w:r>
      <w:r w:rsidRPr="00A421F2">
        <w:rPr>
          <w:color w:val="000000"/>
        </w:rPr>
        <w:tab/>
        <w:t>review by the Administrative Appeals Tribunal;</w:t>
      </w:r>
      <w:r w:rsidRPr="00A421F2">
        <w:rPr>
          <w:snapToGrid w:val="0"/>
          <w:color w:val="000000"/>
        </w:rPr>
        <w:t xml:space="preserve"> or </w:t>
      </w:r>
    </w:p>
    <w:p w:rsidR="00334EC1" w:rsidRPr="00A421F2" w:rsidRDefault="00334EC1" w:rsidP="00B864ED">
      <w:pPr>
        <w:pStyle w:val="paragraphsub-sub"/>
      </w:pPr>
      <w:r w:rsidRPr="00A421F2">
        <w:rPr>
          <w:snapToGrid w:val="0"/>
        </w:rPr>
        <w:lastRenderedPageBreak/>
        <w:tab/>
        <w:t>(B)</w:t>
      </w:r>
      <w:r w:rsidRPr="00A421F2">
        <w:rPr>
          <w:snapToGrid w:val="0"/>
        </w:rPr>
        <w:tab/>
        <w:t>judicial review proceedings (</w:t>
      </w:r>
      <w:r w:rsidRPr="00A421F2">
        <w:t>including proceedings on appeal</w:t>
      </w:r>
      <w:r w:rsidRPr="00A421F2">
        <w:rPr>
          <w:snapToGrid w:val="0"/>
        </w:rPr>
        <w:t>)</w:t>
      </w:r>
      <w:r w:rsidRPr="00A421F2">
        <w:t xml:space="preserve">;  </w:t>
      </w:r>
    </w:p>
    <w:p w:rsidR="00334EC1" w:rsidRPr="00A421F2" w:rsidRDefault="00334EC1" w:rsidP="00B864ED">
      <w:pPr>
        <w:pStyle w:val="paragraphsub"/>
      </w:pPr>
      <w:r w:rsidRPr="00A421F2">
        <w:rPr>
          <w:color w:val="000000"/>
        </w:rPr>
        <w:tab/>
        <w:t>(ii)</w:t>
      </w:r>
      <w:r w:rsidRPr="00A421F2">
        <w:rPr>
          <w:color w:val="000000"/>
        </w:rPr>
        <w:tab/>
        <w:t>a decision that has been made in respect of the application was subject to:</w:t>
      </w:r>
    </w:p>
    <w:p w:rsidR="00334EC1" w:rsidRPr="00A421F2" w:rsidRDefault="00334EC1" w:rsidP="00B864ED">
      <w:pPr>
        <w:pStyle w:val="paragraphsub-sub"/>
        <w:rPr>
          <w:snapToGrid w:val="0"/>
        </w:rPr>
      </w:pPr>
      <w:r w:rsidRPr="00A421F2">
        <w:rPr>
          <w:color w:val="000000"/>
        </w:rPr>
        <w:tab/>
        <w:t>(A)</w:t>
      </w:r>
      <w:r w:rsidRPr="00A421F2">
        <w:rPr>
          <w:color w:val="000000"/>
        </w:rPr>
        <w:tab/>
        <w:t>review by the Administrative Appeals Tribunal;</w:t>
      </w:r>
      <w:r w:rsidRPr="00A421F2">
        <w:rPr>
          <w:snapToGrid w:val="0"/>
          <w:color w:val="000000"/>
        </w:rPr>
        <w:t xml:space="preserve"> or </w:t>
      </w:r>
    </w:p>
    <w:p w:rsidR="00334EC1" w:rsidRPr="00A421F2" w:rsidRDefault="00334EC1" w:rsidP="00B864ED">
      <w:pPr>
        <w:pStyle w:val="paragraphsub-sub"/>
      </w:pPr>
      <w:r w:rsidRPr="00A421F2">
        <w:rPr>
          <w:snapToGrid w:val="0"/>
        </w:rPr>
        <w:tab/>
        <w:t>(B)</w:t>
      </w:r>
      <w:r w:rsidRPr="00A421F2">
        <w:rPr>
          <w:snapToGrid w:val="0"/>
        </w:rPr>
        <w:tab/>
        <w:t>judicial review proceedings (</w:t>
      </w:r>
      <w:r w:rsidRPr="00A421F2">
        <w:t>including proceedings on appeal</w:t>
      </w:r>
      <w:r w:rsidRPr="00A421F2">
        <w:rPr>
          <w:snapToGrid w:val="0"/>
        </w:rPr>
        <w:t>)</w:t>
      </w:r>
      <w:r w:rsidRPr="00A421F2">
        <w:t xml:space="preserve">;  </w:t>
      </w:r>
    </w:p>
    <w:p w:rsidR="00334EC1" w:rsidRPr="00A421F2" w:rsidRDefault="00334EC1" w:rsidP="00B864ED">
      <w:pPr>
        <w:pStyle w:val="paragraphsub"/>
      </w:pPr>
      <w:r w:rsidRPr="00A421F2">
        <w:rPr>
          <w:color w:val="000000"/>
        </w:rPr>
        <w:tab/>
      </w:r>
      <w:r w:rsidRPr="00A421F2">
        <w:rPr>
          <w:color w:val="000000"/>
        </w:rPr>
        <w:tab/>
        <w:t>but the period within which such a review or such review proceedings could be instituted has ended without a review or review proceedings having been instituted as prescribed;</w:t>
      </w:r>
    </w:p>
    <w:p w:rsidR="00334EC1" w:rsidRPr="00A421F2" w:rsidRDefault="00334EC1" w:rsidP="00B864ED">
      <w:pPr>
        <w:pStyle w:val="paragraphsub"/>
      </w:pPr>
      <w:r w:rsidRPr="00A421F2">
        <w:tab/>
        <w:t>(iii)</w:t>
      </w:r>
      <w:r w:rsidRPr="00A421F2">
        <w:tab/>
        <w:t>if the applicant has applied for:</w:t>
      </w:r>
    </w:p>
    <w:p w:rsidR="00334EC1" w:rsidRPr="00A421F2" w:rsidRDefault="00334EC1" w:rsidP="00B864ED">
      <w:pPr>
        <w:pStyle w:val="paragraphsub-sub"/>
        <w:rPr>
          <w:snapToGrid w:val="0"/>
        </w:rPr>
      </w:pPr>
      <w:r w:rsidRPr="00A421F2">
        <w:rPr>
          <w:color w:val="000000"/>
        </w:rPr>
        <w:tab/>
        <w:t>(A)</w:t>
      </w:r>
      <w:r w:rsidRPr="00A421F2">
        <w:rPr>
          <w:color w:val="000000"/>
        </w:rPr>
        <w:tab/>
        <w:t>review by the Migration Review Tribunal;</w:t>
      </w:r>
      <w:r w:rsidRPr="00A421F2">
        <w:rPr>
          <w:snapToGrid w:val="0"/>
          <w:color w:val="000000"/>
        </w:rPr>
        <w:t xml:space="preserve"> or </w:t>
      </w:r>
    </w:p>
    <w:p w:rsidR="00334EC1" w:rsidRPr="00A421F2" w:rsidRDefault="00334EC1" w:rsidP="00B864ED">
      <w:pPr>
        <w:pStyle w:val="paragraphsub-sub"/>
        <w:rPr>
          <w:snapToGrid w:val="0"/>
        </w:rPr>
      </w:pPr>
      <w:r w:rsidRPr="00A421F2">
        <w:tab/>
        <w:t>(B)</w:t>
      </w:r>
      <w:r w:rsidRPr="00A421F2">
        <w:tab/>
        <w:t>review by the Administrative Appeals Tribunal;</w:t>
      </w:r>
      <w:r w:rsidRPr="00A421F2">
        <w:rPr>
          <w:snapToGrid w:val="0"/>
        </w:rPr>
        <w:t xml:space="preserve"> or </w:t>
      </w:r>
    </w:p>
    <w:p w:rsidR="00334EC1" w:rsidRPr="00A421F2" w:rsidRDefault="00334EC1" w:rsidP="00B864ED">
      <w:pPr>
        <w:pStyle w:val="paragraphsub-sub"/>
      </w:pPr>
      <w:r w:rsidRPr="00A421F2">
        <w:rPr>
          <w:snapToGrid w:val="0"/>
        </w:rPr>
        <w:tab/>
        <w:t>(C)</w:t>
      </w:r>
      <w:r w:rsidRPr="00A421F2">
        <w:rPr>
          <w:snapToGrid w:val="0"/>
        </w:rPr>
        <w:tab/>
        <w:t>judicial review proceedings (</w:t>
      </w:r>
      <w:r w:rsidRPr="00A421F2">
        <w:t>including proceedings on appeal</w:t>
      </w:r>
      <w:r w:rsidRPr="00A421F2">
        <w:rPr>
          <w:snapToGrid w:val="0"/>
        </w:rPr>
        <w:t>)</w:t>
      </w:r>
      <w:r w:rsidRPr="00A421F2">
        <w:t xml:space="preserve">; </w:t>
      </w:r>
    </w:p>
    <w:p w:rsidR="00334EC1" w:rsidRPr="00A421F2" w:rsidRDefault="00334EC1" w:rsidP="00B864ED">
      <w:pPr>
        <w:pStyle w:val="paragraphsub"/>
      </w:pPr>
      <w:r w:rsidRPr="00A421F2">
        <w:rPr>
          <w:color w:val="000000"/>
        </w:rPr>
        <w:tab/>
      </w:r>
      <w:r w:rsidRPr="00A421F2">
        <w:rPr>
          <w:color w:val="000000"/>
        </w:rPr>
        <w:tab/>
        <w:t>the applicant has withdrawn all applications for the review or review proceedings.</w:t>
      </w:r>
    </w:p>
    <w:p w:rsidR="00334EC1" w:rsidRPr="00A421F2" w:rsidRDefault="00334EC1" w:rsidP="00F16188">
      <w:pPr>
        <w:pStyle w:val="DivisionMigration"/>
      </w:pPr>
      <w:r w:rsidRPr="00A421F2">
        <w:t>864.3</w:t>
      </w:r>
      <w:r w:rsidR="00B864ED" w:rsidRPr="00A421F2">
        <w:t>—</w:t>
      </w:r>
      <w:r w:rsidRPr="00A421F2">
        <w:t xml:space="preserve">Secondary criteria </w:t>
      </w:r>
    </w:p>
    <w:p w:rsidR="00334EC1" w:rsidRPr="00A421F2" w:rsidRDefault="00334EC1" w:rsidP="00F16188">
      <w:pPr>
        <w:pStyle w:val="SubDivisionMigration"/>
      </w:pPr>
      <w:r w:rsidRPr="00A421F2">
        <w:t>864.31</w:t>
      </w:r>
      <w:r w:rsidR="00B864ED" w:rsidRPr="00A421F2">
        <w:t>—</w:t>
      </w:r>
      <w:r w:rsidRPr="00A421F2">
        <w:t>Criteria to be satisfied at time of application</w:t>
      </w:r>
    </w:p>
    <w:p w:rsidR="008E072E" w:rsidRPr="00A421F2" w:rsidRDefault="00B864ED" w:rsidP="00A421F2">
      <w:pPr>
        <w:pStyle w:val="ActHead5"/>
        <w:keepNext w:val="0"/>
        <w:keepLines w:val="0"/>
        <w:outlineLvl w:val="9"/>
      </w:pPr>
      <w:bookmarkStart w:id="223" w:name="_Toc408996375"/>
      <w:r w:rsidRPr="00A421F2">
        <w:rPr>
          <w:rStyle w:val="CharSectno"/>
        </w:rPr>
        <w:t>864.311</w:t>
      </w:r>
      <w:bookmarkEnd w:id="223"/>
      <w:r w:rsidR="008E072E" w:rsidRPr="00A421F2">
        <w:t xml:space="preserve">  </w:t>
      </w:r>
    </w:p>
    <w:p w:rsidR="00B864ED" w:rsidRPr="00A421F2" w:rsidRDefault="00B864ED" w:rsidP="00185CDB">
      <w:pPr>
        <w:pStyle w:val="subsection"/>
      </w:pPr>
      <w:r w:rsidRPr="00A421F2">
        <w:tab/>
      </w:r>
      <w:r w:rsidRPr="00A421F2">
        <w:tab/>
        <w:t>Either:</w:t>
      </w:r>
    </w:p>
    <w:p w:rsidR="009439B7" w:rsidRPr="00A421F2" w:rsidRDefault="009439B7" w:rsidP="00185CDB">
      <w:pPr>
        <w:pStyle w:val="paragraph"/>
      </w:pPr>
      <w:r w:rsidRPr="00A421F2">
        <w:tab/>
        <w:t>(a)</w:t>
      </w:r>
      <w:r w:rsidRPr="00A421F2">
        <w:tab/>
        <w:t xml:space="preserve">the applicant is a member of the family unit of, and made a combined application with, a person who satisfies the primary criteria in </w:t>
      </w:r>
      <w:r w:rsidR="00B864ED" w:rsidRPr="00A421F2">
        <w:t>Subdivision</w:t>
      </w:r>
      <w:r w:rsidR="00A421F2">
        <w:t> </w:t>
      </w:r>
      <w:r w:rsidRPr="00A421F2">
        <w:t>864.21; or</w:t>
      </w:r>
    </w:p>
    <w:p w:rsidR="009439B7" w:rsidRPr="00A421F2" w:rsidRDefault="009439B7" w:rsidP="00185CDB">
      <w:pPr>
        <w:pStyle w:val="paragraph"/>
      </w:pPr>
      <w:r w:rsidRPr="00A421F2">
        <w:tab/>
        <w:t>(b)</w:t>
      </w:r>
      <w:r w:rsidRPr="00A421F2">
        <w:tab/>
        <w:t>each of the following applies:</w:t>
      </w:r>
    </w:p>
    <w:p w:rsidR="009439B7" w:rsidRPr="00A421F2" w:rsidRDefault="009439B7" w:rsidP="00185CDB">
      <w:pPr>
        <w:pStyle w:val="paragraphsub"/>
      </w:pPr>
      <w:r w:rsidRPr="00A421F2">
        <w:tab/>
        <w:t>(i)</w:t>
      </w:r>
      <w:r w:rsidRPr="00A421F2">
        <w:tab/>
        <w:t xml:space="preserve">the applicant is a member of the family unit of a person (the </w:t>
      </w:r>
      <w:r w:rsidRPr="00A421F2">
        <w:rPr>
          <w:b/>
          <w:i/>
        </w:rPr>
        <w:t>other applicant</w:t>
      </w:r>
      <w:r w:rsidRPr="00A421F2">
        <w:t>) who:</w:t>
      </w:r>
    </w:p>
    <w:p w:rsidR="009439B7" w:rsidRPr="00A421F2" w:rsidRDefault="009439B7" w:rsidP="00185CDB">
      <w:pPr>
        <w:pStyle w:val="paragraphsub-sub"/>
      </w:pPr>
      <w:r w:rsidRPr="00A421F2">
        <w:tab/>
        <w:t>(A)</w:t>
      </w:r>
      <w:r w:rsidRPr="00A421F2">
        <w:tab/>
        <w:t>has applied for a Contributory Aged Parent (Residence) (Class DG) visa; and</w:t>
      </w:r>
    </w:p>
    <w:p w:rsidR="009439B7" w:rsidRPr="00A421F2" w:rsidRDefault="009439B7" w:rsidP="00185CDB">
      <w:pPr>
        <w:pStyle w:val="paragraphsub-sub"/>
      </w:pPr>
      <w:r w:rsidRPr="00A421F2">
        <w:lastRenderedPageBreak/>
        <w:tab/>
        <w:t>(B)</w:t>
      </w:r>
      <w:r w:rsidRPr="00A421F2">
        <w:tab/>
        <w:t xml:space="preserve">on the basis of the information provided in his or her application, appears to satisfy the primary criteria in </w:t>
      </w:r>
      <w:r w:rsidR="00B864ED" w:rsidRPr="00A421F2">
        <w:t>Subdivision</w:t>
      </w:r>
      <w:r w:rsidR="00A421F2">
        <w:t> </w:t>
      </w:r>
      <w:r w:rsidRPr="00A421F2">
        <w:t>864.21;</w:t>
      </w:r>
    </w:p>
    <w:p w:rsidR="009439B7" w:rsidRPr="00A421F2" w:rsidRDefault="009439B7" w:rsidP="00B864ED">
      <w:pPr>
        <w:pStyle w:val="paragraphsub"/>
      </w:pPr>
      <w:r w:rsidRPr="00A421F2">
        <w:tab/>
        <w:t>(ii)</w:t>
      </w:r>
      <w:r w:rsidRPr="00A421F2">
        <w:tab/>
        <w:t>the Minister has not decided to grant or refuse to grant the visa to the other applicant.</w:t>
      </w:r>
    </w:p>
    <w:p w:rsidR="008E072E" w:rsidRPr="00A421F2" w:rsidRDefault="00B864ED" w:rsidP="00A421F2">
      <w:pPr>
        <w:pStyle w:val="ActHead5"/>
        <w:outlineLvl w:val="9"/>
      </w:pPr>
      <w:bookmarkStart w:id="224" w:name="_Toc408996376"/>
      <w:r w:rsidRPr="00A421F2">
        <w:rPr>
          <w:rStyle w:val="CharSectno"/>
        </w:rPr>
        <w:t>864.312</w:t>
      </w:r>
      <w:bookmarkEnd w:id="224"/>
      <w:r w:rsidR="008E072E" w:rsidRPr="00A421F2">
        <w:t xml:space="preserve">  </w:t>
      </w:r>
    </w:p>
    <w:p w:rsidR="00B864ED" w:rsidRPr="00A421F2" w:rsidRDefault="00B864ED" w:rsidP="00B864ED">
      <w:pPr>
        <w:pStyle w:val="subsection"/>
      </w:pPr>
      <w:r w:rsidRPr="00A421F2">
        <w:tab/>
      </w:r>
      <w:r w:rsidRPr="00A421F2">
        <w:tab/>
        <w:t>One of the following applies:</w:t>
      </w:r>
    </w:p>
    <w:p w:rsidR="00334EC1" w:rsidRPr="00A421F2" w:rsidRDefault="00334EC1" w:rsidP="00B864ED">
      <w:pPr>
        <w:pStyle w:val="paragraph"/>
      </w:pPr>
      <w:r w:rsidRPr="00A421F2">
        <w:rPr>
          <w:color w:val="000000"/>
        </w:rPr>
        <w:tab/>
        <w:t>(a)</w:t>
      </w:r>
      <w:r w:rsidRPr="00A421F2">
        <w:rPr>
          <w:color w:val="000000"/>
        </w:rPr>
        <w:tab/>
        <w:t>the sponsorship mentioned in subclause</w:t>
      </w:r>
      <w:r w:rsidR="00A421F2">
        <w:rPr>
          <w:color w:val="000000"/>
        </w:rPr>
        <w:t> </w:t>
      </w:r>
      <w:r w:rsidRPr="00A421F2">
        <w:rPr>
          <w:color w:val="000000"/>
        </w:rPr>
        <w:t>864.213(2) or (3) of the person who satisfies the primary criteria includes sponsorship of the applicant;</w:t>
      </w:r>
    </w:p>
    <w:p w:rsidR="00334EC1" w:rsidRPr="00A421F2" w:rsidRDefault="00334EC1" w:rsidP="00B864ED">
      <w:pPr>
        <w:pStyle w:val="paragraph"/>
      </w:pPr>
      <w:r w:rsidRPr="00A421F2">
        <w:tab/>
        <w:t>(b)</w:t>
      </w:r>
      <w:r w:rsidRPr="00A421F2">
        <w:tab/>
        <w:t>the person who satisfies the primary criteria, and the applicant, meet the requirements of subclause</w:t>
      </w:r>
      <w:r w:rsidR="00A421F2">
        <w:t> </w:t>
      </w:r>
      <w:r w:rsidRPr="00A421F2">
        <w:t>864.213(4);</w:t>
      </w:r>
    </w:p>
    <w:p w:rsidR="00334EC1" w:rsidRPr="00A421F2" w:rsidRDefault="00334EC1" w:rsidP="00B864ED">
      <w:pPr>
        <w:pStyle w:val="paragraph"/>
      </w:pPr>
      <w:r w:rsidRPr="00A421F2">
        <w:tab/>
        <w:t>(c)</w:t>
      </w:r>
      <w:r w:rsidRPr="00A421F2">
        <w:tab/>
        <w:t xml:space="preserve">the applicant is a contributory parent newborn child who was the holder of a </w:t>
      </w:r>
      <w:r w:rsidR="00B864ED" w:rsidRPr="00A421F2">
        <w:t>Subclass</w:t>
      </w:r>
      <w:r w:rsidR="00A41E8E" w:rsidRPr="00A421F2">
        <w:t xml:space="preserve"> </w:t>
      </w:r>
      <w:r w:rsidRPr="00A421F2">
        <w:t>884 (Contributory Aged Parent (Temporary)) visa at the time of the application and:</w:t>
      </w:r>
    </w:p>
    <w:p w:rsidR="00334EC1" w:rsidRPr="00A421F2" w:rsidRDefault="00334EC1" w:rsidP="00B864ED">
      <w:pPr>
        <w:pStyle w:val="paragraphsub"/>
      </w:pPr>
      <w:r w:rsidRPr="00A421F2">
        <w:rPr>
          <w:color w:val="000000"/>
        </w:rPr>
        <w:tab/>
      </w:r>
      <w:r w:rsidRPr="00A421F2">
        <w:t>(i)</w:t>
      </w:r>
      <w:r w:rsidRPr="00A421F2">
        <w:tab/>
        <w:t xml:space="preserve">the contributory parent newborn child’s parent was granted a </w:t>
      </w:r>
      <w:r w:rsidR="00B864ED" w:rsidRPr="00A421F2">
        <w:t>Subclass</w:t>
      </w:r>
      <w:r w:rsidR="00A41E8E" w:rsidRPr="00A421F2">
        <w:t xml:space="preserve"> </w:t>
      </w:r>
      <w:r w:rsidRPr="00A421F2">
        <w:t>864 (Contributory Aged Parent) visa on the basis of meeting paragraph</w:t>
      </w:r>
      <w:r w:rsidR="00A421F2">
        <w:t> </w:t>
      </w:r>
      <w:r w:rsidRPr="00A421F2">
        <w:t>864.222(b); or</w:t>
      </w:r>
    </w:p>
    <w:p w:rsidR="00334EC1" w:rsidRPr="00A421F2" w:rsidRDefault="00334EC1" w:rsidP="00B864ED">
      <w:pPr>
        <w:pStyle w:val="paragraphsub"/>
      </w:pPr>
      <w:r w:rsidRPr="00A421F2">
        <w:tab/>
        <w:t>(ii)</w:t>
      </w:r>
      <w:r w:rsidRPr="00A421F2">
        <w:tab/>
        <w:t xml:space="preserve">the person who sponsored the contributory parent newborn child’s parent for the </w:t>
      </w:r>
      <w:r w:rsidR="00B864ED" w:rsidRPr="00A421F2">
        <w:t>Subclass</w:t>
      </w:r>
      <w:r w:rsidR="00A41E8E" w:rsidRPr="00A421F2">
        <w:t xml:space="preserve"> </w:t>
      </w:r>
      <w:r w:rsidRPr="00A421F2">
        <w:t>864 (Contributory Aged Parent) visa died after that visa was granted.</w:t>
      </w:r>
    </w:p>
    <w:p w:rsidR="00334EC1" w:rsidRPr="00A421F2" w:rsidRDefault="00334EC1" w:rsidP="00F16188">
      <w:pPr>
        <w:pStyle w:val="SubDivisionMigration"/>
      </w:pPr>
      <w:r w:rsidRPr="00A421F2">
        <w:t>864.32</w:t>
      </w:r>
      <w:r w:rsidR="00B864ED" w:rsidRPr="00A421F2">
        <w:t>—</w:t>
      </w:r>
      <w:r w:rsidRPr="00A421F2">
        <w:t xml:space="preserve">Criteria to be satisfied at time of decision </w:t>
      </w:r>
    </w:p>
    <w:p w:rsidR="008E072E" w:rsidRPr="00A421F2" w:rsidRDefault="00B864ED" w:rsidP="00A421F2">
      <w:pPr>
        <w:pStyle w:val="ActHead5"/>
        <w:outlineLvl w:val="9"/>
      </w:pPr>
      <w:bookmarkStart w:id="225" w:name="_Toc408996377"/>
      <w:r w:rsidRPr="00A421F2">
        <w:rPr>
          <w:rStyle w:val="CharSectno"/>
        </w:rPr>
        <w:t>864.321</w:t>
      </w:r>
      <w:bookmarkEnd w:id="225"/>
      <w:r w:rsidR="008E072E" w:rsidRPr="00A421F2">
        <w:t xml:space="preserve">  </w:t>
      </w:r>
    </w:p>
    <w:p w:rsidR="00B864ED" w:rsidRPr="00A421F2" w:rsidRDefault="00B864ED" w:rsidP="00B864ED">
      <w:pPr>
        <w:pStyle w:val="subsection"/>
      </w:pPr>
      <w:r w:rsidRPr="00A421F2">
        <w:tab/>
      </w:r>
      <w:r w:rsidRPr="00A421F2">
        <w:tab/>
        <w:t>The applicant is a member of the family unit of a person who, having satisfied the primary criteria, is the holder of a Subclass</w:t>
      </w:r>
      <w:r w:rsidR="00A41E8E" w:rsidRPr="00A421F2">
        <w:t xml:space="preserve"> </w:t>
      </w:r>
      <w:r w:rsidRPr="00A421F2">
        <w:t xml:space="preserve">864 (Contributory Aged Parent) visa. </w:t>
      </w:r>
    </w:p>
    <w:p w:rsidR="008E072E" w:rsidRPr="00A421F2" w:rsidRDefault="00B864ED" w:rsidP="00A421F2">
      <w:pPr>
        <w:pStyle w:val="ActHead5"/>
        <w:outlineLvl w:val="9"/>
      </w:pPr>
      <w:bookmarkStart w:id="226" w:name="_Toc408996378"/>
      <w:r w:rsidRPr="00A421F2">
        <w:rPr>
          <w:rStyle w:val="CharSectno"/>
        </w:rPr>
        <w:t>864.322</w:t>
      </w:r>
      <w:bookmarkEnd w:id="226"/>
      <w:r w:rsidR="008E072E" w:rsidRPr="00A421F2">
        <w:t xml:space="preserve">  </w:t>
      </w:r>
    </w:p>
    <w:p w:rsidR="00B864ED" w:rsidRPr="00A421F2" w:rsidRDefault="00B864ED" w:rsidP="00B864ED">
      <w:pPr>
        <w:pStyle w:val="subsection"/>
      </w:pPr>
      <w:r w:rsidRPr="00A421F2">
        <w:tab/>
      </w:r>
      <w:r w:rsidRPr="00A421F2">
        <w:tab/>
        <w:t>One of the following applies:</w:t>
      </w:r>
    </w:p>
    <w:p w:rsidR="00334EC1" w:rsidRPr="00A421F2" w:rsidRDefault="00334EC1" w:rsidP="00B864ED">
      <w:pPr>
        <w:pStyle w:val="paragraph"/>
      </w:pPr>
      <w:r w:rsidRPr="00A421F2">
        <w:lastRenderedPageBreak/>
        <w:tab/>
        <w:t>(a)</w:t>
      </w:r>
      <w:r w:rsidRPr="00A421F2">
        <w:tab/>
        <w:t>the sponsorship, mentioned in paragraph</w:t>
      </w:r>
      <w:r w:rsidR="00A421F2">
        <w:t> </w:t>
      </w:r>
      <w:r w:rsidRPr="00A421F2">
        <w:t>864.222(a), that includes sponsorship of the applicant:</w:t>
      </w:r>
    </w:p>
    <w:p w:rsidR="00334EC1" w:rsidRPr="00A421F2" w:rsidRDefault="00334EC1" w:rsidP="00B864ED">
      <w:pPr>
        <w:pStyle w:val="paragraphsub"/>
      </w:pPr>
      <w:r w:rsidRPr="00A421F2">
        <w:tab/>
        <w:t>(i)</w:t>
      </w:r>
      <w:r w:rsidRPr="00A421F2">
        <w:tab/>
        <w:t xml:space="preserve">has been approved by the Minister in relation to the applicant; and </w:t>
      </w:r>
    </w:p>
    <w:p w:rsidR="00334EC1" w:rsidRPr="00A421F2" w:rsidRDefault="00334EC1" w:rsidP="00B864ED">
      <w:pPr>
        <w:pStyle w:val="paragraphsub"/>
      </w:pPr>
      <w:r w:rsidRPr="00A421F2">
        <w:tab/>
        <w:t>(ii)</w:t>
      </w:r>
      <w:r w:rsidRPr="00A421F2">
        <w:tab/>
        <w:t xml:space="preserve">is still in force in relation to the applicant; </w:t>
      </w:r>
    </w:p>
    <w:p w:rsidR="00334EC1" w:rsidRPr="00A421F2" w:rsidRDefault="00334EC1" w:rsidP="00B864ED">
      <w:pPr>
        <w:pStyle w:val="paragraph"/>
      </w:pPr>
      <w:r w:rsidRPr="00A421F2">
        <w:tab/>
        <w:t>(b)</w:t>
      </w:r>
      <w:r w:rsidRPr="00A421F2">
        <w:tab/>
        <w:t>the person who satisfied the primary criteria at the time of decision met the requirements of paragraph</w:t>
      </w:r>
      <w:r w:rsidR="00A421F2">
        <w:t> </w:t>
      </w:r>
      <w:r w:rsidRPr="00A421F2">
        <w:t xml:space="preserve">864.222(b) at the time of decision, and the applicant meets those requirements at the time of </w:t>
      </w:r>
      <w:r w:rsidRPr="00A421F2">
        <w:rPr>
          <w:color w:val="000000"/>
        </w:rPr>
        <w:t>decision;</w:t>
      </w:r>
    </w:p>
    <w:p w:rsidR="00334EC1" w:rsidRPr="00A421F2" w:rsidRDefault="00334EC1" w:rsidP="00B864ED">
      <w:pPr>
        <w:pStyle w:val="paragraph"/>
      </w:pPr>
      <w:r w:rsidRPr="00A421F2">
        <w:rPr>
          <w:color w:val="000000"/>
        </w:rPr>
        <w:tab/>
        <w:t>(c)</w:t>
      </w:r>
      <w:r w:rsidRPr="00A421F2">
        <w:rPr>
          <w:color w:val="000000"/>
        </w:rPr>
        <w:tab/>
        <w:t>the applicant is a contributory parent newborn child who meets the requirements of paragraph</w:t>
      </w:r>
      <w:r w:rsidR="00A421F2">
        <w:rPr>
          <w:color w:val="000000"/>
        </w:rPr>
        <w:t> </w:t>
      </w:r>
      <w:r w:rsidRPr="00A421F2">
        <w:rPr>
          <w:color w:val="000000"/>
        </w:rPr>
        <w:t>864.312(c).</w:t>
      </w:r>
    </w:p>
    <w:p w:rsidR="008E072E" w:rsidRPr="00A421F2" w:rsidRDefault="00B864ED" w:rsidP="00A421F2">
      <w:pPr>
        <w:pStyle w:val="ActHead5"/>
        <w:outlineLvl w:val="9"/>
      </w:pPr>
      <w:bookmarkStart w:id="227" w:name="_Toc408996379"/>
      <w:r w:rsidRPr="00A421F2">
        <w:rPr>
          <w:rStyle w:val="CharSectno"/>
        </w:rPr>
        <w:t>864.323</w:t>
      </w:r>
      <w:bookmarkEnd w:id="227"/>
      <w:r w:rsidR="008E072E" w:rsidRPr="00A421F2">
        <w:t xml:space="preserve">  </w:t>
      </w:r>
    </w:p>
    <w:p w:rsidR="00B864ED" w:rsidRPr="00A421F2" w:rsidRDefault="00B864ED" w:rsidP="00B864ED">
      <w:pPr>
        <w:pStyle w:val="subsection"/>
      </w:pPr>
      <w:r w:rsidRPr="00A421F2">
        <w:tab/>
      </w:r>
      <w:r w:rsidRPr="00A421F2">
        <w:tab/>
        <w:t>The applicant:</w:t>
      </w:r>
    </w:p>
    <w:p w:rsidR="00334EC1" w:rsidRPr="00A421F2" w:rsidRDefault="00334EC1" w:rsidP="00B864ED">
      <w:pPr>
        <w:pStyle w:val="paragraph"/>
      </w:pPr>
      <w:r w:rsidRPr="00A421F2">
        <w:rPr>
          <w:color w:val="000000"/>
        </w:rPr>
        <w:tab/>
        <w:t>(a)</w:t>
      </w:r>
      <w:r w:rsidRPr="00A421F2">
        <w:rPr>
          <w:color w:val="000000"/>
        </w:rPr>
        <w:tab/>
        <w:t xml:space="preserve">satisfies public interest criteria 4001, </w:t>
      </w:r>
      <w:r w:rsidR="007C4EDA" w:rsidRPr="00A421F2">
        <w:t>4002, 4003</w:t>
      </w:r>
      <w:r w:rsidR="00010135" w:rsidRPr="00A421F2">
        <w:rPr>
          <w:color w:val="000000" w:themeColor="text1"/>
        </w:rPr>
        <w:t>, 4020</w:t>
      </w:r>
      <w:r w:rsidR="007C4EDA" w:rsidRPr="00A421F2">
        <w:t xml:space="preserve"> and 4021</w:t>
      </w:r>
      <w:r w:rsidRPr="00A421F2">
        <w:rPr>
          <w:color w:val="000000"/>
        </w:rPr>
        <w:t>; and</w:t>
      </w:r>
    </w:p>
    <w:p w:rsidR="00334EC1" w:rsidRPr="00A421F2" w:rsidRDefault="00334EC1" w:rsidP="00B864ED">
      <w:pPr>
        <w:pStyle w:val="paragraph"/>
      </w:pPr>
      <w:r w:rsidRPr="00A421F2">
        <w:tab/>
        <w:t>(b)</w:t>
      </w:r>
      <w:r w:rsidRPr="00A421F2">
        <w:tab/>
        <w:t>if the applicant had turned 18 at the time of application</w:t>
      </w:r>
      <w:r w:rsidR="00B864ED" w:rsidRPr="00A421F2">
        <w:t>—</w:t>
      </w:r>
      <w:r w:rsidRPr="00A421F2">
        <w:t>satisfies public interest criterion 4019.</w:t>
      </w:r>
    </w:p>
    <w:p w:rsidR="008E072E" w:rsidRPr="00A421F2" w:rsidRDefault="00B864ED" w:rsidP="00A421F2">
      <w:pPr>
        <w:pStyle w:val="ActHead5"/>
        <w:outlineLvl w:val="9"/>
      </w:pPr>
      <w:bookmarkStart w:id="228" w:name="_Toc408996380"/>
      <w:r w:rsidRPr="00A421F2">
        <w:rPr>
          <w:rStyle w:val="CharSectno"/>
        </w:rPr>
        <w:t>864.324</w:t>
      </w:r>
      <w:bookmarkEnd w:id="228"/>
      <w:r w:rsidR="008E072E" w:rsidRPr="00A421F2">
        <w:t xml:space="preserve">  </w:t>
      </w:r>
    </w:p>
    <w:p w:rsidR="00B864ED" w:rsidRPr="00A421F2" w:rsidRDefault="00B864ED" w:rsidP="00B864ED">
      <w:pPr>
        <w:pStyle w:val="subsection"/>
      </w:pPr>
      <w:r w:rsidRPr="00A421F2">
        <w:tab/>
      </w:r>
      <w:r w:rsidRPr="00A421F2">
        <w:tab/>
        <w:t>If the applicant was not the holder of a Subclass</w:t>
      </w:r>
      <w:r w:rsidR="00A41E8E" w:rsidRPr="00A421F2">
        <w:t xml:space="preserve"> </w:t>
      </w:r>
      <w:r w:rsidRPr="00A421F2">
        <w:t>884 (Contributory Aged Parent (Temporary)) visa at the time of application, the applicant satisfies the public interest criteria mentioned for the applicant in the item in the table that relates to the applicant.</w:t>
      </w:r>
    </w:p>
    <w:p w:rsidR="00334EC1" w:rsidRPr="00A421F2" w:rsidRDefault="00334EC1" w:rsidP="00896CEF">
      <w:pPr>
        <w:keepNext/>
        <w:keepLines/>
        <w:rPr>
          <w:sz w:val="16"/>
          <w:szCs w:val="16"/>
        </w:rPr>
      </w:pPr>
    </w:p>
    <w:tbl>
      <w:tblPr>
        <w:tblW w:w="0" w:type="auto"/>
        <w:tblInd w:w="-34" w:type="dxa"/>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3082"/>
        <w:gridCol w:w="3639"/>
      </w:tblGrid>
      <w:tr w:rsidR="00334EC1" w:rsidRPr="00A421F2" w:rsidTr="00143292">
        <w:trPr>
          <w:tblHeader/>
        </w:trPr>
        <w:tc>
          <w:tcPr>
            <w:tcW w:w="616" w:type="dxa"/>
            <w:tcBorders>
              <w:top w:val="single" w:sz="12" w:space="0" w:color="auto"/>
              <w:bottom w:val="single" w:sz="12" w:space="0" w:color="auto"/>
            </w:tcBorders>
            <w:shd w:val="clear" w:color="auto" w:fill="auto"/>
          </w:tcPr>
          <w:p w:rsidR="00334EC1" w:rsidRPr="00A421F2" w:rsidRDefault="00334EC1" w:rsidP="00B2456D">
            <w:pPr>
              <w:pStyle w:val="TableHeading"/>
              <w:keepNext w:val="0"/>
            </w:pPr>
            <w:r w:rsidRPr="00A421F2">
              <w:t>Item</w:t>
            </w:r>
          </w:p>
        </w:tc>
        <w:tc>
          <w:tcPr>
            <w:tcW w:w="3082" w:type="dxa"/>
            <w:tcBorders>
              <w:top w:val="single" w:sz="12" w:space="0" w:color="auto"/>
              <w:bottom w:val="single" w:sz="12" w:space="0" w:color="auto"/>
            </w:tcBorders>
            <w:shd w:val="clear" w:color="auto" w:fill="auto"/>
          </w:tcPr>
          <w:p w:rsidR="00334EC1" w:rsidRPr="00A421F2" w:rsidRDefault="00334EC1" w:rsidP="00B2456D">
            <w:pPr>
              <w:pStyle w:val="TableHeading"/>
              <w:keepNext w:val="0"/>
            </w:pPr>
            <w:r w:rsidRPr="00A421F2">
              <w:t>If the applicant is a member of the family unit of a person who is mentioned in clause</w:t>
            </w:r>
            <w:r w:rsidR="00A421F2">
              <w:t> </w:t>
            </w:r>
            <w:r w:rsidRPr="00A421F2">
              <w:t>864.321, and the person was …</w:t>
            </w:r>
          </w:p>
        </w:tc>
        <w:tc>
          <w:tcPr>
            <w:tcW w:w="3639" w:type="dxa"/>
            <w:tcBorders>
              <w:top w:val="single" w:sz="12" w:space="0" w:color="auto"/>
              <w:bottom w:val="single" w:sz="12" w:space="0" w:color="auto"/>
            </w:tcBorders>
            <w:shd w:val="clear" w:color="auto" w:fill="auto"/>
          </w:tcPr>
          <w:p w:rsidR="00334EC1" w:rsidRPr="00A421F2" w:rsidRDefault="00334EC1" w:rsidP="00B2456D">
            <w:pPr>
              <w:pStyle w:val="TableHeading"/>
              <w:keepNext w:val="0"/>
            </w:pPr>
            <w:r w:rsidRPr="00A421F2">
              <w:t>the public interest criteria to be satisfied by the applicant are ...</w:t>
            </w:r>
          </w:p>
        </w:tc>
      </w:tr>
      <w:tr w:rsidR="00334EC1" w:rsidRPr="00A421F2" w:rsidTr="00143292">
        <w:tc>
          <w:tcPr>
            <w:tcW w:w="616" w:type="dxa"/>
            <w:tcBorders>
              <w:top w:val="single" w:sz="12" w:space="0" w:color="auto"/>
              <w:bottom w:val="single" w:sz="4" w:space="0" w:color="auto"/>
            </w:tcBorders>
            <w:shd w:val="clear" w:color="auto" w:fill="auto"/>
          </w:tcPr>
          <w:p w:rsidR="00334EC1" w:rsidRPr="00A421F2" w:rsidRDefault="00334EC1" w:rsidP="00B2456D">
            <w:pPr>
              <w:pStyle w:val="Tabletext"/>
            </w:pPr>
            <w:r w:rsidRPr="00A421F2">
              <w:t>1</w:t>
            </w:r>
          </w:p>
        </w:tc>
        <w:tc>
          <w:tcPr>
            <w:tcW w:w="3082" w:type="dxa"/>
            <w:tcBorders>
              <w:top w:val="single" w:sz="12" w:space="0" w:color="auto"/>
              <w:bottom w:val="single" w:sz="4" w:space="0" w:color="auto"/>
            </w:tcBorders>
            <w:shd w:val="clear" w:color="auto" w:fill="auto"/>
          </w:tcPr>
          <w:p w:rsidR="00334EC1" w:rsidRPr="00A421F2" w:rsidRDefault="00334EC1" w:rsidP="00B2456D">
            <w:pPr>
              <w:pStyle w:val="Tabletext"/>
            </w:pPr>
            <w:r w:rsidRPr="00A421F2">
              <w:t xml:space="preserve">not the holder of </w:t>
            </w:r>
            <w:r w:rsidR="00856F54" w:rsidRPr="00A421F2">
              <w:rPr>
                <w:color w:val="000000" w:themeColor="text1"/>
              </w:rPr>
              <w:t>a substituted Subclass 600 visa</w:t>
            </w:r>
            <w:r w:rsidRPr="00A421F2">
              <w:t xml:space="preserve"> at the time of application</w:t>
            </w:r>
          </w:p>
        </w:tc>
        <w:tc>
          <w:tcPr>
            <w:tcW w:w="3639" w:type="dxa"/>
            <w:tcBorders>
              <w:top w:val="single" w:sz="12" w:space="0" w:color="auto"/>
              <w:bottom w:val="single" w:sz="4" w:space="0" w:color="auto"/>
            </w:tcBorders>
            <w:shd w:val="clear" w:color="auto" w:fill="auto"/>
          </w:tcPr>
          <w:p w:rsidR="00334EC1" w:rsidRPr="00A421F2" w:rsidRDefault="00334EC1" w:rsidP="00B2456D">
            <w:pPr>
              <w:pStyle w:val="Tabletext"/>
            </w:pPr>
            <w:r w:rsidRPr="00A421F2">
              <w:t>4004, 4005, 4009 and 4010</w:t>
            </w:r>
          </w:p>
        </w:tc>
      </w:tr>
      <w:tr w:rsidR="00334EC1" w:rsidRPr="00A421F2" w:rsidTr="00B2456D">
        <w:trPr>
          <w:cantSplit/>
        </w:trPr>
        <w:tc>
          <w:tcPr>
            <w:tcW w:w="616" w:type="dxa"/>
            <w:tcBorders>
              <w:bottom w:val="single" w:sz="12" w:space="0" w:color="auto"/>
            </w:tcBorders>
            <w:shd w:val="clear" w:color="auto" w:fill="auto"/>
          </w:tcPr>
          <w:p w:rsidR="00334EC1" w:rsidRPr="00A421F2" w:rsidRDefault="00334EC1" w:rsidP="00B864ED">
            <w:pPr>
              <w:pStyle w:val="Tabletext"/>
            </w:pPr>
            <w:r w:rsidRPr="00A421F2">
              <w:lastRenderedPageBreak/>
              <w:t>2</w:t>
            </w:r>
          </w:p>
        </w:tc>
        <w:tc>
          <w:tcPr>
            <w:tcW w:w="3082" w:type="dxa"/>
            <w:tcBorders>
              <w:bottom w:val="single" w:sz="12" w:space="0" w:color="auto"/>
            </w:tcBorders>
            <w:shd w:val="clear" w:color="auto" w:fill="auto"/>
          </w:tcPr>
          <w:p w:rsidR="00334EC1" w:rsidRPr="00A421F2" w:rsidRDefault="00334EC1" w:rsidP="00856F54">
            <w:pPr>
              <w:pStyle w:val="Tabletext"/>
            </w:pPr>
            <w:r w:rsidRPr="00A421F2">
              <w:t xml:space="preserve">the holder of </w:t>
            </w:r>
            <w:r w:rsidR="00856F54" w:rsidRPr="00A421F2">
              <w:rPr>
                <w:color w:val="000000" w:themeColor="text1"/>
              </w:rPr>
              <w:t>a substituted Subclass 600 visa</w:t>
            </w:r>
            <w:r w:rsidRPr="00A421F2">
              <w:t xml:space="preserve"> at the time of application</w:t>
            </w:r>
          </w:p>
        </w:tc>
        <w:tc>
          <w:tcPr>
            <w:tcW w:w="3639" w:type="dxa"/>
            <w:tcBorders>
              <w:bottom w:val="single" w:sz="12" w:space="0" w:color="auto"/>
            </w:tcBorders>
            <w:shd w:val="clear" w:color="auto" w:fill="auto"/>
          </w:tcPr>
          <w:p w:rsidR="00334EC1" w:rsidRPr="00A421F2" w:rsidRDefault="00B864ED" w:rsidP="00B864ED">
            <w:pPr>
              <w:pStyle w:val="Tablea"/>
            </w:pPr>
            <w:r w:rsidRPr="00A421F2">
              <w:t>(</w:t>
            </w:r>
            <w:r w:rsidR="00334EC1" w:rsidRPr="00A421F2">
              <w:t>a</w:t>
            </w:r>
            <w:r w:rsidRPr="00A421F2">
              <w:t xml:space="preserve">) </w:t>
            </w:r>
            <w:r w:rsidR="00334EC1" w:rsidRPr="00A421F2">
              <w:t>4009 and 4010; and</w:t>
            </w:r>
          </w:p>
          <w:p w:rsidR="00334EC1" w:rsidRPr="00A421F2" w:rsidRDefault="00B864ED" w:rsidP="00B864ED">
            <w:pPr>
              <w:pStyle w:val="Tablea"/>
            </w:pPr>
            <w:r w:rsidRPr="00A421F2">
              <w:t>(</w:t>
            </w:r>
            <w:r w:rsidR="00334EC1" w:rsidRPr="00A421F2">
              <w:t>b</w:t>
            </w:r>
            <w:r w:rsidRPr="00A421F2">
              <w:t xml:space="preserve">) </w:t>
            </w:r>
            <w:r w:rsidR="00334EC1" w:rsidRPr="00A421F2">
              <w:t xml:space="preserve">4007 or, if the applicant has previously held a </w:t>
            </w:r>
            <w:r w:rsidRPr="00A421F2">
              <w:t>Subclass</w:t>
            </w:r>
            <w:r w:rsidR="00A41E8E" w:rsidRPr="00A421F2">
              <w:t xml:space="preserve"> </w:t>
            </w:r>
            <w:r w:rsidR="00334EC1" w:rsidRPr="00A421F2">
              <w:t>884 visa, such health checks as the Minister considers appropriate</w:t>
            </w:r>
          </w:p>
        </w:tc>
      </w:tr>
    </w:tbl>
    <w:p w:rsidR="008E072E" w:rsidRPr="00A421F2" w:rsidRDefault="00B864ED" w:rsidP="00A421F2">
      <w:pPr>
        <w:pStyle w:val="ActHead5"/>
        <w:outlineLvl w:val="9"/>
      </w:pPr>
      <w:bookmarkStart w:id="229" w:name="_Toc408996381"/>
      <w:r w:rsidRPr="00A421F2">
        <w:rPr>
          <w:rStyle w:val="CharSectno"/>
        </w:rPr>
        <w:t>864.325</w:t>
      </w:r>
      <w:bookmarkEnd w:id="229"/>
      <w:r w:rsidR="008E072E" w:rsidRPr="00A421F2">
        <w:t xml:space="preserve">  </w:t>
      </w:r>
    </w:p>
    <w:p w:rsidR="00B864ED" w:rsidRPr="00A421F2" w:rsidRDefault="00B864ED" w:rsidP="00B864ED">
      <w:pPr>
        <w:pStyle w:val="subsection"/>
      </w:pPr>
      <w:r w:rsidRPr="00A421F2">
        <w:tab/>
      </w:r>
      <w:r w:rsidRPr="00A421F2">
        <w:tab/>
        <w:t>If the applicant was the holder of a Subclass</w:t>
      </w:r>
      <w:r w:rsidR="00A41E8E" w:rsidRPr="00A421F2">
        <w:t xml:space="preserve"> </w:t>
      </w:r>
      <w:r w:rsidRPr="00A421F2">
        <w:t>884 (Contributory Aged Parent (Temporary)) visa at the time of application, the applicant has undergone any health checks that the Minister considers appropriate.</w:t>
      </w:r>
    </w:p>
    <w:p w:rsidR="008E072E" w:rsidRPr="00A421F2" w:rsidRDefault="00B864ED" w:rsidP="00A421F2">
      <w:pPr>
        <w:pStyle w:val="ActHead5"/>
        <w:outlineLvl w:val="9"/>
      </w:pPr>
      <w:bookmarkStart w:id="230" w:name="_Toc408996382"/>
      <w:r w:rsidRPr="00A421F2">
        <w:rPr>
          <w:rStyle w:val="CharSectno"/>
        </w:rPr>
        <w:t>864.326</w:t>
      </w:r>
      <w:bookmarkEnd w:id="230"/>
      <w:r w:rsidR="008E072E" w:rsidRPr="00A421F2">
        <w:t xml:space="preserve">  </w:t>
      </w:r>
    </w:p>
    <w:p w:rsidR="00B864ED" w:rsidRPr="00A421F2" w:rsidRDefault="00B864ED" w:rsidP="00B864ED">
      <w:pPr>
        <w:pStyle w:val="subsection"/>
      </w:pPr>
      <w:r w:rsidRPr="00A421F2">
        <w:tab/>
      </w:r>
      <w:r w:rsidRPr="00A421F2">
        <w:tab/>
        <w:t>If the applicant has previously been in Australia, the applicant satisfies special return criteria 5001, 5002 and 5010.</w:t>
      </w:r>
    </w:p>
    <w:p w:rsidR="008E072E" w:rsidRPr="00A421F2" w:rsidRDefault="00B864ED" w:rsidP="00A421F2">
      <w:pPr>
        <w:pStyle w:val="ActHead5"/>
        <w:outlineLvl w:val="9"/>
      </w:pPr>
      <w:bookmarkStart w:id="231" w:name="_Toc408996383"/>
      <w:r w:rsidRPr="00A421F2">
        <w:rPr>
          <w:rStyle w:val="CharSectno"/>
        </w:rPr>
        <w:t>864.327</w:t>
      </w:r>
      <w:bookmarkEnd w:id="231"/>
      <w:r w:rsidR="008E072E" w:rsidRPr="00A421F2">
        <w:t xml:space="preserve">  </w:t>
      </w:r>
    </w:p>
    <w:p w:rsidR="00B864ED" w:rsidRPr="00A421F2" w:rsidRDefault="00B864ED" w:rsidP="00B864ED">
      <w:pPr>
        <w:pStyle w:val="subsection"/>
      </w:pPr>
      <w:r w:rsidRPr="00A421F2">
        <w:tab/>
      </w:r>
      <w:r w:rsidRPr="00A421F2">
        <w:tab/>
        <w:t>The Minister is satisfied that:</w:t>
      </w:r>
    </w:p>
    <w:p w:rsidR="00334EC1" w:rsidRPr="00A421F2" w:rsidRDefault="00334EC1" w:rsidP="00B864ED">
      <w:pPr>
        <w:pStyle w:val="paragraph"/>
      </w:pPr>
      <w:r w:rsidRPr="00A421F2">
        <w:tab/>
        <w:t>(a)</w:t>
      </w:r>
      <w:r w:rsidRPr="00A421F2">
        <w:tab/>
        <w:t xml:space="preserve">the applicant is included in the assurance of support given in relation to the person who satisfies the primary criteria, and that assurance has been accepted by the Secretary of </w:t>
      </w:r>
      <w:r w:rsidR="00DF33F1" w:rsidRPr="001F42FA">
        <w:t>Social Service</w:t>
      </w:r>
      <w:r w:rsidR="00D71486">
        <w:t>s</w:t>
      </w:r>
      <w:r w:rsidRPr="00A421F2">
        <w:t xml:space="preserve">; or </w:t>
      </w:r>
    </w:p>
    <w:p w:rsidR="00334EC1" w:rsidRPr="00A421F2" w:rsidRDefault="00334EC1" w:rsidP="00B864ED">
      <w:pPr>
        <w:pStyle w:val="paragraph"/>
      </w:pPr>
      <w:r w:rsidRPr="00A421F2">
        <w:tab/>
        <w:t>(b)</w:t>
      </w:r>
      <w:r w:rsidRPr="00A421F2">
        <w:tab/>
        <w:t xml:space="preserve">an assurance of support in relation to the applicant has been accepted by the Secretary of </w:t>
      </w:r>
      <w:r w:rsidR="00DF33F1" w:rsidRPr="001F42FA">
        <w:t>Social Service</w:t>
      </w:r>
      <w:r w:rsidR="00D71486">
        <w:t>s</w:t>
      </w:r>
      <w:r w:rsidRPr="00A421F2">
        <w:t>.</w:t>
      </w:r>
    </w:p>
    <w:p w:rsidR="008E072E" w:rsidRPr="00A421F2" w:rsidRDefault="00B864ED" w:rsidP="00A421F2">
      <w:pPr>
        <w:pStyle w:val="ActHead5"/>
        <w:outlineLvl w:val="9"/>
      </w:pPr>
      <w:bookmarkStart w:id="232" w:name="_Toc408996384"/>
      <w:r w:rsidRPr="00A421F2">
        <w:rPr>
          <w:rStyle w:val="CharSectno"/>
        </w:rPr>
        <w:t>864.328</w:t>
      </w:r>
      <w:bookmarkEnd w:id="232"/>
      <w:r w:rsidR="008E072E" w:rsidRPr="00A421F2">
        <w:t xml:space="preserve">  </w:t>
      </w:r>
    </w:p>
    <w:p w:rsidR="00B864ED" w:rsidRPr="00A421F2" w:rsidRDefault="00B864ED" w:rsidP="00B864ED">
      <w:pPr>
        <w:pStyle w:val="subsection"/>
      </w:pPr>
      <w:r w:rsidRPr="00A421F2">
        <w:tab/>
      </w:r>
      <w:r w:rsidRPr="00A421F2">
        <w:tab/>
        <w:t>If the applicant has not turned 18, public interest criteria 4017 and 4018 are satisfied in relation to the applicant.</w:t>
      </w:r>
    </w:p>
    <w:p w:rsidR="008E072E" w:rsidRPr="00A421F2" w:rsidRDefault="00B864ED" w:rsidP="00A421F2">
      <w:pPr>
        <w:pStyle w:val="ActHead5"/>
        <w:outlineLvl w:val="9"/>
      </w:pPr>
      <w:bookmarkStart w:id="233" w:name="_Toc408996385"/>
      <w:r w:rsidRPr="00A421F2">
        <w:rPr>
          <w:rStyle w:val="CharSectno"/>
        </w:rPr>
        <w:lastRenderedPageBreak/>
        <w:t>864.329</w:t>
      </w:r>
      <w:bookmarkEnd w:id="233"/>
      <w:r w:rsidR="008E072E" w:rsidRPr="00A421F2">
        <w:t xml:space="preserve">  </w:t>
      </w:r>
    </w:p>
    <w:p w:rsidR="00B864ED" w:rsidRPr="00A421F2" w:rsidRDefault="00B864ED" w:rsidP="00B864ED">
      <w:pPr>
        <w:pStyle w:val="subsection"/>
      </w:pPr>
      <w:r w:rsidRPr="00A421F2">
        <w:tab/>
      </w:r>
      <w:r w:rsidRPr="00A421F2">
        <w:tab/>
        <w:t>If the applicant has previously made a valid application for another parent visa:</w:t>
      </w:r>
    </w:p>
    <w:p w:rsidR="00334EC1" w:rsidRPr="00A421F2" w:rsidRDefault="00334EC1" w:rsidP="00B864ED">
      <w:pPr>
        <w:pStyle w:val="paragraph"/>
      </w:pPr>
      <w:r w:rsidRPr="00A421F2">
        <w:rPr>
          <w:color w:val="000000"/>
        </w:rPr>
        <w:tab/>
        <w:t>(a)</w:t>
      </w:r>
      <w:r w:rsidRPr="00A421F2">
        <w:rPr>
          <w:color w:val="000000"/>
        </w:rPr>
        <w:tab/>
        <w:t>the application has been:</w:t>
      </w:r>
    </w:p>
    <w:p w:rsidR="00334EC1" w:rsidRPr="00A421F2" w:rsidRDefault="00334EC1" w:rsidP="00B864ED">
      <w:pPr>
        <w:pStyle w:val="paragraphsub"/>
      </w:pPr>
      <w:r w:rsidRPr="00A421F2">
        <w:rPr>
          <w:color w:val="000000"/>
        </w:rPr>
        <w:tab/>
        <w:t>(i)</w:t>
      </w:r>
      <w:r w:rsidRPr="00A421F2">
        <w:rPr>
          <w:color w:val="000000"/>
        </w:rPr>
        <w:tab/>
        <w:t>finally determined (within the meaning of subsection</w:t>
      </w:r>
      <w:r w:rsidR="00A421F2">
        <w:rPr>
          <w:color w:val="000000"/>
        </w:rPr>
        <w:t> </w:t>
      </w:r>
      <w:r w:rsidRPr="00A421F2">
        <w:rPr>
          <w:color w:val="000000"/>
        </w:rPr>
        <w:t xml:space="preserve">5(9) of the </w:t>
      </w:r>
      <w:r w:rsidRPr="00A421F2">
        <w:rPr>
          <w:i/>
          <w:color w:val="000000"/>
        </w:rPr>
        <w:t>Migration Act 1958</w:t>
      </w:r>
      <w:r w:rsidRPr="00A421F2">
        <w:rPr>
          <w:color w:val="000000"/>
        </w:rPr>
        <w:t xml:space="preserve">); or </w:t>
      </w:r>
    </w:p>
    <w:p w:rsidR="00334EC1" w:rsidRPr="00A421F2" w:rsidRDefault="00334EC1" w:rsidP="00B864ED">
      <w:pPr>
        <w:pStyle w:val="paragraphsub"/>
      </w:pPr>
      <w:r w:rsidRPr="00A421F2">
        <w:tab/>
        <w:t>(ii)</w:t>
      </w:r>
      <w:r w:rsidRPr="00A421F2">
        <w:tab/>
        <w:t>withdrawn; and</w:t>
      </w:r>
    </w:p>
    <w:p w:rsidR="00334EC1" w:rsidRPr="00A421F2" w:rsidRDefault="00334EC1" w:rsidP="00B864ED">
      <w:pPr>
        <w:pStyle w:val="paragraph"/>
      </w:pPr>
      <w:r w:rsidRPr="00A421F2">
        <w:rPr>
          <w:color w:val="000000"/>
        </w:rPr>
        <w:tab/>
        <w:t>(b)</w:t>
      </w:r>
      <w:r w:rsidRPr="00A421F2">
        <w:rPr>
          <w:color w:val="000000"/>
        </w:rPr>
        <w:tab/>
        <w:t>any of the following has occurred in relation to the application for that visa:</w:t>
      </w:r>
    </w:p>
    <w:p w:rsidR="00334EC1" w:rsidRPr="00A421F2" w:rsidRDefault="00334EC1" w:rsidP="00B864ED">
      <w:pPr>
        <w:pStyle w:val="paragraphsub"/>
      </w:pPr>
      <w:r w:rsidRPr="00A421F2">
        <w:rPr>
          <w:color w:val="000000"/>
        </w:rPr>
        <w:tab/>
        <w:t>(i)</w:t>
      </w:r>
      <w:r w:rsidRPr="00A421F2">
        <w:rPr>
          <w:color w:val="000000"/>
        </w:rPr>
        <w:tab/>
        <w:t>each decision that has been made in respect of the application is not, or is no longer, subject to any form of:</w:t>
      </w:r>
    </w:p>
    <w:p w:rsidR="00334EC1" w:rsidRPr="00A421F2" w:rsidRDefault="00334EC1" w:rsidP="00B864ED">
      <w:pPr>
        <w:pStyle w:val="paragraphsub-sub"/>
        <w:rPr>
          <w:snapToGrid w:val="0"/>
        </w:rPr>
      </w:pPr>
      <w:r w:rsidRPr="00A421F2">
        <w:rPr>
          <w:color w:val="000000"/>
        </w:rPr>
        <w:tab/>
        <w:t>(A)</w:t>
      </w:r>
      <w:r w:rsidRPr="00A421F2">
        <w:rPr>
          <w:color w:val="000000"/>
        </w:rPr>
        <w:tab/>
        <w:t>review by the Administrative Appeals Tribunal;</w:t>
      </w:r>
      <w:r w:rsidRPr="00A421F2">
        <w:rPr>
          <w:snapToGrid w:val="0"/>
          <w:color w:val="000000"/>
        </w:rPr>
        <w:t xml:space="preserve"> or </w:t>
      </w:r>
    </w:p>
    <w:p w:rsidR="00334EC1" w:rsidRPr="00A421F2" w:rsidRDefault="00334EC1" w:rsidP="00B864ED">
      <w:pPr>
        <w:pStyle w:val="paragraphsub-sub"/>
      </w:pPr>
      <w:r w:rsidRPr="00A421F2">
        <w:rPr>
          <w:snapToGrid w:val="0"/>
        </w:rPr>
        <w:tab/>
        <w:t>(B)</w:t>
      </w:r>
      <w:r w:rsidRPr="00A421F2">
        <w:rPr>
          <w:snapToGrid w:val="0"/>
        </w:rPr>
        <w:tab/>
        <w:t>judicial review proceedings (</w:t>
      </w:r>
      <w:r w:rsidRPr="00A421F2">
        <w:t>including proceedings on appeal</w:t>
      </w:r>
      <w:r w:rsidRPr="00A421F2">
        <w:rPr>
          <w:snapToGrid w:val="0"/>
        </w:rPr>
        <w:t>)</w:t>
      </w:r>
      <w:r w:rsidRPr="00A421F2">
        <w:t xml:space="preserve">;  </w:t>
      </w:r>
    </w:p>
    <w:p w:rsidR="00334EC1" w:rsidRPr="00A421F2" w:rsidRDefault="00334EC1" w:rsidP="00B864ED">
      <w:pPr>
        <w:pStyle w:val="paragraphsub"/>
      </w:pPr>
      <w:r w:rsidRPr="00A421F2">
        <w:rPr>
          <w:color w:val="000000"/>
        </w:rPr>
        <w:tab/>
        <w:t>(ii)</w:t>
      </w:r>
      <w:r w:rsidRPr="00A421F2">
        <w:rPr>
          <w:color w:val="000000"/>
        </w:rPr>
        <w:tab/>
        <w:t>a decision that has been made in respect of the application was subject to:</w:t>
      </w:r>
    </w:p>
    <w:p w:rsidR="00334EC1" w:rsidRPr="00A421F2" w:rsidRDefault="00334EC1" w:rsidP="00B864ED">
      <w:pPr>
        <w:pStyle w:val="paragraphsub-sub"/>
        <w:rPr>
          <w:snapToGrid w:val="0"/>
        </w:rPr>
      </w:pPr>
      <w:r w:rsidRPr="00A421F2">
        <w:rPr>
          <w:color w:val="000000"/>
        </w:rPr>
        <w:tab/>
        <w:t>(A)</w:t>
      </w:r>
      <w:r w:rsidRPr="00A421F2">
        <w:rPr>
          <w:color w:val="000000"/>
        </w:rPr>
        <w:tab/>
        <w:t>review by the Administrative Appeals Tribunal;</w:t>
      </w:r>
      <w:r w:rsidRPr="00A421F2">
        <w:rPr>
          <w:snapToGrid w:val="0"/>
          <w:color w:val="000000"/>
        </w:rPr>
        <w:t xml:space="preserve"> or </w:t>
      </w:r>
    </w:p>
    <w:p w:rsidR="00334EC1" w:rsidRPr="00A421F2" w:rsidRDefault="00334EC1" w:rsidP="00B864ED">
      <w:pPr>
        <w:pStyle w:val="paragraphsub-sub"/>
      </w:pPr>
      <w:r w:rsidRPr="00A421F2">
        <w:rPr>
          <w:snapToGrid w:val="0"/>
        </w:rPr>
        <w:tab/>
        <w:t>(B)</w:t>
      </w:r>
      <w:r w:rsidRPr="00A421F2">
        <w:rPr>
          <w:snapToGrid w:val="0"/>
        </w:rPr>
        <w:tab/>
        <w:t>judicial review proceedings (</w:t>
      </w:r>
      <w:r w:rsidRPr="00A421F2">
        <w:t>including proceedings on appeal</w:t>
      </w:r>
      <w:r w:rsidRPr="00A421F2">
        <w:rPr>
          <w:snapToGrid w:val="0"/>
        </w:rPr>
        <w:t>)</w:t>
      </w:r>
      <w:r w:rsidRPr="00A421F2">
        <w:t xml:space="preserve">;  </w:t>
      </w:r>
    </w:p>
    <w:p w:rsidR="00334EC1" w:rsidRPr="00A421F2" w:rsidRDefault="00334EC1" w:rsidP="00B864ED">
      <w:pPr>
        <w:pStyle w:val="paragraphsub"/>
      </w:pPr>
      <w:r w:rsidRPr="00A421F2">
        <w:rPr>
          <w:color w:val="000000"/>
        </w:rPr>
        <w:tab/>
      </w:r>
      <w:r w:rsidRPr="00A421F2">
        <w:rPr>
          <w:color w:val="000000"/>
        </w:rPr>
        <w:tab/>
        <w:t>but the period within which such a review or such review proceedings could be instituted has ended without a review or review proceedings having been instituted as prescribed;</w:t>
      </w:r>
    </w:p>
    <w:p w:rsidR="00334EC1" w:rsidRPr="00A421F2" w:rsidRDefault="00334EC1" w:rsidP="00B864ED">
      <w:pPr>
        <w:pStyle w:val="paragraphsub"/>
      </w:pPr>
      <w:r w:rsidRPr="00A421F2">
        <w:tab/>
        <w:t>(iii)</w:t>
      </w:r>
      <w:r w:rsidRPr="00A421F2">
        <w:tab/>
        <w:t>if the applicant has applied for:</w:t>
      </w:r>
    </w:p>
    <w:p w:rsidR="00334EC1" w:rsidRPr="00A421F2" w:rsidRDefault="00334EC1" w:rsidP="00B864ED">
      <w:pPr>
        <w:pStyle w:val="paragraphsub-sub"/>
        <w:rPr>
          <w:snapToGrid w:val="0"/>
        </w:rPr>
      </w:pPr>
      <w:r w:rsidRPr="00A421F2">
        <w:rPr>
          <w:color w:val="000000"/>
        </w:rPr>
        <w:tab/>
        <w:t>(A)</w:t>
      </w:r>
      <w:r w:rsidRPr="00A421F2">
        <w:rPr>
          <w:color w:val="000000"/>
        </w:rPr>
        <w:tab/>
        <w:t>review by the Migration Review Tribunal;</w:t>
      </w:r>
      <w:r w:rsidRPr="00A421F2">
        <w:rPr>
          <w:snapToGrid w:val="0"/>
          <w:color w:val="000000"/>
        </w:rPr>
        <w:t xml:space="preserve"> or </w:t>
      </w:r>
    </w:p>
    <w:p w:rsidR="00334EC1" w:rsidRPr="00A421F2" w:rsidRDefault="00334EC1" w:rsidP="00B864ED">
      <w:pPr>
        <w:pStyle w:val="paragraphsub-sub"/>
        <w:rPr>
          <w:snapToGrid w:val="0"/>
        </w:rPr>
      </w:pPr>
      <w:r w:rsidRPr="00A421F2">
        <w:tab/>
        <w:t>(B)</w:t>
      </w:r>
      <w:r w:rsidRPr="00A421F2">
        <w:tab/>
        <w:t>review by the Administrative Appeals Tribunal;</w:t>
      </w:r>
      <w:r w:rsidRPr="00A421F2">
        <w:rPr>
          <w:snapToGrid w:val="0"/>
        </w:rPr>
        <w:t xml:space="preserve"> or </w:t>
      </w:r>
    </w:p>
    <w:p w:rsidR="00334EC1" w:rsidRPr="00A421F2" w:rsidRDefault="00334EC1" w:rsidP="00B864ED">
      <w:pPr>
        <w:pStyle w:val="paragraphsub-sub"/>
      </w:pPr>
      <w:r w:rsidRPr="00A421F2">
        <w:rPr>
          <w:snapToGrid w:val="0"/>
        </w:rPr>
        <w:tab/>
        <w:t>(C)</w:t>
      </w:r>
      <w:r w:rsidRPr="00A421F2">
        <w:rPr>
          <w:snapToGrid w:val="0"/>
        </w:rPr>
        <w:tab/>
        <w:t>judicial review proceedings (</w:t>
      </w:r>
      <w:r w:rsidRPr="00A421F2">
        <w:t>including proceedings on appeal</w:t>
      </w:r>
      <w:r w:rsidRPr="00A421F2">
        <w:rPr>
          <w:snapToGrid w:val="0"/>
        </w:rPr>
        <w:t>)</w:t>
      </w:r>
      <w:r w:rsidRPr="00A421F2">
        <w:t xml:space="preserve">; </w:t>
      </w:r>
    </w:p>
    <w:p w:rsidR="00334EC1" w:rsidRPr="00A421F2" w:rsidRDefault="00334EC1" w:rsidP="00B864ED">
      <w:pPr>
        <w:pStyle w:val="paragraphsub"/>
      </w:pPr>
      <w:r w:rsidRPr="00A421F2">
        <w:rPr>
          <w:color w:val="000000"/>
        </w:rPr>
        <w:tab/>
      </w:r>
      <w:r w:rsidRPr="00A421F2">
        <w:rPr>
          <w:color w:val="000000"/>
        </w:rPr>
        <w:tab/>
        <w:t>the applicant has withdrawn all applications for the review or review proceedings.</w:t>
      </w:r>
    </w:p>
    <w:p w:rsidR="00334EC1" w:rsidRPr="00A421F2" w:rsidRDefault="00334EC1" w:rsidP="00F16188">
      <w:pPr>
        <w:pStyle w:val="DivisionMigration"/>
      </w:pPr>
      <w:r w:rsidRPr="00A421F2">
        <w:lastRenderedPageBreak/>
        <w:t>864.4</w:t>
      </w:r>
      <w:r w:rsidR="00B864ED" w:rsidRPr="00A421F2">
        <w:t>—</w:t>
      </w:r>
      <w:r w:rsidRPr="00A421F2">
        <w:t xml:space="preserve">Circumstances applicable to grant </w:t>
      </w:r>
    </w:p>
    <w:p w:rsidR="008E072E" w:rsidRPr="00A421F2" w:rsidRDefault="00B864ED" w:rsidP="00A421F2">
      <w:pPr>
        <w:pStyle w:val="ActHead5"/>
        <w:outlineLvl w:val="9"/>
      </w:pPr>
      <w:bookmarkStart w:id="234" w:name="_Toc408996386"/>
      <w:r w:rsidRPr="00A421F2">
        <w:rPr>
          <w:rStyle w:val="CharSectno"/>
        </w:rPr>
        <w:t>864.411</w:t>
      </w:r>
      <w:bookmarkEnd w:id="234"/>
      <w:r w:rsidR="008E072E" w:rsidRPr="00A421F2">
        <w:t xml:space="preserve">  </w:t>
      </w:r>
    </w:p>
    <w:p w:rsidR="00B864ED" w:rsidRPr="00A421F2" w:rsidRDefault="00B864ED" w:rsidP="00B864ED">
      <w:pPr>
        <w:pStyle w:val="subsection"/>
      </w:pPr>
      <w:r w:rsidRPr="00A421F2">
        <w:tab/>
      </w:r>
      <w:r w:rsidRPr="00A421F2">
        <w:tab/>
        <w:t>The applicant must be in Australia, but not in immigration clearance when the visa is granted.</w:t>
      </w:r>
    </w:p>
    <w:p w:rsidR="00334EC1" w:rsidRPr="00A421F2" w:rsidRDefault="00B864ED" w:rsidP="00B864ED">
      <w:pPr>
        <w:pStyle w:val="notetext"/>
      </w:pPr>
      <w:r w:rsidRPr="00A421F2">
        <w:t>Note:</w:t>
      </w:r>
      <w:r w:rsidRPr="00A421F2">
        <w:tab/>
      </w:r>
      <w:r w:rsidR="00334EC1" w:rsidRPr="00A421F2">
        <w:t>The second instalment of the visa application charge must be paid before the visa can be granted.</w:t>
      </w:r>
    </w:p>
    <w:p w:rsidR="00334EC1" w:rsidRPr="00A421F2" w:rsidRDefault="00334EC1" w:rsidP="00F16188">
      <w:pPr>
        <w:pStyle w:val="DivisionMigration"/>
      </w:pPr>
      <w:r w:rsidRPr="00A421F2">
        <w:t>864.5</w:t>
      </w:r>
      <w:r w:rsidR="00B864ED" w:rsidRPr="00A421F2">
        <w:t>—</w:t>
      </w:r>
      <w:r w:rsidRPr="00A421F2">
        <w:t xml:space="preserve">When visa is in effect </w:t>
      </w:r>
    </w:p>
    <w:p w:rsidR="008E072E" w:rsidRPr="00A421F2" w:rsidRDefault="00B864ED" w:rsidP="00A421F2">
      <w:pPr>
        <w:pStyle w:val="ActHead5"/>
        <w:outlineLvl w:val="9"/>
      </w:pPr>
      <w:bookmarkStart w:id="235" w:name="_Toc408996387"/>
      <w:r w:rsidRPr="00A421F2">
        <w:rPr>
          <w:rStyle w:val="CharSectno"/>
        </w:rPr>
        <w:t>864.511</w:t>
      </w:r>
      <w:bookmarkEnd w:id="235"/>
      <w:r w:rsidR="008E072E" w:rsidRPr="00A421F2">
        <w:t xml:space="preserve">  </w:t>
      </w:r>
    </w:p>
    <w:p w:rsidR="00B864ED" w:rsidRPr="00A421F2" w:rsidRDefault="00B864ED" w:rsidP="00B864ED">
      <w:pPr>
        <w:pStyle w:val="subsection"/>
      </w:pPr>
      <w:r w:rsidRPr="00A421F2">
        <w:tab/>
      </w:r>
      <w:r w:rsidRPr="00A421F2">
        <w:tab/>
        <w:t xml:space="preserve">Permanent visa permitting the holder to travel to and enter Australia for 5 years from the date of grant. </w:t>
      </w:r>
    </w:p>
    <w:p w:rsidR="00334EC1" w:rsidRPr="00A421F2" w:rsidRDefault="00334EC1" w:rsidP="00F16188">
      <w:pPr>
        <w:pStyle w:val="DivisionMigration"/>
      </w:pPr>
      <w:r w:rsidRPr="00A421F2">
        <w:t>864.6</w:t>
      </w:r>
      <w:r w:rsidR="00B864ED" w:rsidRPr="00A421F2">
        <w:t>—</w:t>
      </w:r>
      <w:r w:rsidRPr="00A421F2">
        <w:t>Conditions:</w:t>
      </w:r>
      <w:r w:rsidR="00A41E8E" w:rsidRPr="00A421F2">
        <w:t xml:space="preserve">   </w:t>
      </w:r>
      <w:r w:rsidRPr="00A421F2">
        <w:t xml:space="preserve">Nil. </w:t>
      </w:r>
    </w:p>
    <w:p w:rsidR="00334EC1" w:rsidRPr="00A421F2" w:rsidRDefault="00B864ED" w:rsidP="00185CDB">
      <w:pPr>
        <w:pStyle w:val="ActHead2"/>
        <w:pageBreakBefore/>
        <w:spacing w:before="240"/>
      </w:pPr>
      <w:bookmarkStart w:id="236" w:name="_Toc408996388"/>
      <w:r w:rsidRPr="00A421F2">
        <w:rPr>
          <w:rStyle w:val="CharPartNo"/>
        </w:rPr>
        <w:lastRenderedPageBreak/>
        <w:t>Subclass</w:t>
      </w:r>
      <w:r w:rsidR="00A41E8E" w:rsidRPr="00A421F2">
        <w:rPr>
          <w:rStyle w:val="CharPartNo"/>
        </w:rPr>
        <w:t xml:space="preserve"> </w:t>
      </w:r>
      <w:r w:rsidR="00334EC1" w:rsidRPr="00A421F2">
        <w:rPr>
          <w:rStyle w:val="CharPartNo"/>
        </w:rPr>
        <w:t>866</w:t>
      </w:r>
      <w:r w:rsidRPr="00A421F2">
        <w:t>—</w:t>
      </w:r>
      <w:r w:rsidR="00334EC1" w:rsidRPr="00A421F2">
        <w:rPr>
          <w:rStyle w:val="CharPartText"/>
        </w:rPr>
        <w:t>Protection</w:t>
      </w:r>
      <w:bookmarkEnd w:id="236"/>
    </w:p>
    <w:p w:rsidR="00334EC1" w:rsidRPr="00A421F2" w:rsidRDefault="00334EC1" w:rsidP="00F16188">
      <w:pPr>
        <w:pStyle w:val="DivisionMigration"/>
      </w:pPr>
      <w:r w:rsidRPr="00A421F2">
        <w:t>866.1</w:t>
      </w:r>
      <w:r w:rsidR="00B864ED" w:rsidRPr="00A421F2">
        <w:t>—</w:t>
      </w:r>
      <w:r w:rsidRPr="00A421F2">
        <w:t>Interpretation</w:t>
      </w:r>
    </w:p>
    <w:p w:rsidR="007E25F8" w:rsidRPr="00C618D4" w:rsidRDefault="007E25F8" w:rsidP="007E25F8">
      <w:pPr>
        <w:pStyle w:val="notetext"/>
      </w:pPr>
      <w:bookmarkStart w:id="237" w:name="_Toc408996389"/>
      <w:r w:rsidRPr="00C618D4">
        <w:t>Note 1:</w:t>
      </w:r>
      <w:r w:rsidRPr="00C618D4">
        <w:tab/>
        <w:t xml:space="preserve">For </w:t>
      </w:r>
      <w:r w:rsidRPr="00C618D4">
        <w:rPr>
          <w:b/>
          <w:i/>
        </w:rPr>
        <w:t>member of the same family unit</w:t>
      </w:r>
      <w:r w:rsidRPr="00C618D4">
        <w:t>, see subsection 5(1) of the Act.</w:t>
      </w:r>
    </w:p>
    <w:p w:rsidR="007E25F8" w:rsidRPr="00C618D4" w:rsidRDefault="007E25F8" w:rsidP="007E25F8">
      <w:pPr>
        <w:pStyle w:val="notetext"/>
      </w:pPr>
      <w:r w:rsidRPr="00C618D4">
        <w:t>Note 2:</w:t>
      </w:r>
      <w:r w:rsidRPr="00C618D4">
        <w:tab/>
        <w:t>There are no interpretation provisions specific to this Part.</w:t>
      </w:r>
    </w:p>
    <w:bookmarkEnd w:id="237"/>
    <w:p w:rsidR="00334EC1" w:rsidRPr="00A421F2" w:rsidRDefault="00334EC1" w:rsidP="00F16188">
      <w:pPr>
        <w:pStyle w:val="DivisionMigration"/>
      </w:pPr>
      <w:r w:rsidRPr="00A421F2">
        <w:t>866.2</w:t>
      </w:r>
      <w:r w:rsidR="00B864ED" w:rsidRPr="00A421F2">
        <w:t>—</w:t>
      </w:r>
      <w:r w:rsidRPr="00A421F2">
        <w:t>Primary criteria</w:t>
      </w:r>
    </w:p>
    <w:p w:rsidR="00334EC1" w:rsidRPr="00A421F2" w:rsidRDefault="00B864ED" w:rsidP="00B864ED">
      <w:pPr>
        <w:pStyle w:val="notetext"/>
      </w:pPr>
      <w:r w:rsidRPr="00A421F2">
        <w:t>Note:</w:t>
      </w:r>
      <w:r w:rsidRPr="00A421F2">
        <w:tab/>
      </w:r>
      <w:r w:rsidR="00334EC1" w:rsidRPr="00A421F2">
        <w:t>All applicants must satisfy the primary criteria.</w:t>
      </w:r>
    </w:p>
    <w:p w:rsidR="00334EC1" w:rsidRPr="00A421F2" w:rsidRDefault="00334EC1" w:rsidP="00F16188">
      <w:pPr>
        <w:pStyle w:val="SubDivisionMigration"/>
      </w:pPr>
      <w:r w:rsidRPr="00A421F2">
        <w:t>866.21</w:t>
      </w:r>
      <w:r w:rsidR="00B864ED" w:rsidRPr="00A421F2">
        <w:t>—</w:t>
      </w:r>
      <w:r w:rsidRPr="00A421F2">
        <w:t>Criteria to be satisfied at time of application</w:t>
      </w:r>
    </w:p>
    <w:p w:rsidR="007B4D6B" w:rsidRPr="00286C99" w:rsidRDefault="007B4D6B" w:rsidP="00643026">
      <w:pPr>
        <w:pStyle w:val="ActHead5"/>
        <w:outlineLvl w:val="9"/>
      </w:pPr>
      <w:bookmarkStart w:id="238" w:name="_Toc408996391"/>
      <w:r w:rsidRPr="00643026">
        <w:rPr>
          <w:rStyle w:val="CharSectno"/>
        </w:rPr>
        <w:t>866.211</w:t>
      </w:r>
      <w:bookmarkEnd w:id="238"/>
      <w:r>
        <w:t xml:space="preserve">  </w:t>
      </w:r>
    </w:p>
    <w:p w:rsidR="007B4D6B" w:rsidRPr="00286C99" w:rsidRDefault="007B4D6B" w:rsidP="007B4D6B">
      <w:pPr>
        <w:pStyle w:val="subsection"/>
      </w:pPr>
      <w:r w:rsidRPr="00286C99">
        <w:tab/>
        <w:t>(1)</w:t>
      </w:r>
      <w:r w:rsidRPr="00286C99">
        <w:tab/>
        <w:t>Subclause (2) or (3) is satisfied.</w:t>
      </w:r>
    </w:p>
    <w:p w:rsidR="007B4D6B" w:rsidRPr="00286C99" w:rsidRDefault="007B4D6B" w:rsidP="007B4D6B">
      <w:pPr>
        <w:pStyle w:val="subsection"/>
      </w:pPr>
      <w:r w:rsidRPr="00286C99">
        <w:tab/>
        <w:t>(2)</w:t>
      </w:r>
      <w:r w:rsidRPr="00286C99">
        <w:tab/>
        <w:t>The applicant:</w:t>
      </w:r>
    </w:p>
    <w:p w:rsidR="007B4D6B" w:rsidRPr="00286C99" w:rsidRDefault="007B4D6B" w:rsidP="007B4D6B">
      <w:pPr>
        <w:pStyle w:val="paragraph"/>
      </w:pPr>
      <w:r w:rsidRPr="00286C99">
        <w:tab/>
        <w:t>(a)</w:t>
      </w:r>
      <w:r w:rsidRPr="00286C99">
        <w:tab/>
        <w:t>claims that a criterion mentioned in paragraph 36(2)(a) or (aa) of the Act is satisfied in relation to the applicant; and</w:t>
      </w:r>
    </w:p>
    <w:p w:rsidR="007B4D6B" w:rsidRPr="00286C99" w:rsidRDefault="007B4D6B" w:rsidP="007B4D6B">
      <w:pPr>
        <w:pStyle w:val="paragraph"/>
      </w:pPr>
      <w:r w:rsidRPr="00286C99">
        <w:tab/>
        <w:t>(b)</w:t>
      </w:r>
      <w:r w:rsidRPr="00286C99">
        <w:tab/>
        <w:t>makes specific claims as to why that criterion is satisfied.</w:t>
      </w:r>
    </w:p>
    <w:p w:rsidR="007B4D6B" w:rsidRPr="00286C99" w:rsidRDefault="007B4D6B" w:rsidP="007B4D6B">
      <w:pPr>
        <w:pStyle w:val="notetext"/>
      </w:pPr>
      <w:r w:rsidRPr="00286C99">
        <w:t>Note:</w:t>
      </w:r>
      <w:r w:rsidRPr="00286C99">
        <w:tab/>
        <w:t>Paragraphs 36(2)(a) and (aa) of the Act set out criteria for the grant of protection visas to non</w:t>
      </w:r>
      <w:r>
        <w:noBreakHyphen/>
      </w:r>
      <w:r w:rsidRPr="00286C99">
        <w:t>citizens in respect of whom Australia has protection obligations.</w:t>
      </w:r>
    </w:p>
    <w:p w:rsidR="007B4D6B" w:rsidRPr="00286C99" w:rsidRDefault="007B4D6B" w:rsidP="007B4D6B">
      <w:pPr>
        <w:pStyle w:val="subsection"/>
      </w:pPr>
      <w:r w:rsidRPr="00286C99">
        <w:tab/>
        <w:t>(3)</w:t>
      </w:r>
      <w:r w:rsidRPr="00286C99">
        <w:tab/>
        <w:t>The applicant claims to be a member of the same family unit as a person:</w:t>
      </w:r>
    </w:p>
    <w:p w:rsidR="007B4D6B" w:rsidRPr="00286C99" w:rsidRDefault="007B4D6B" w:rsidP="007B4D6B">
      <w:pPr>
        <w:pStyle w:val="paragraph"/>
      </w:pPr>
      <w:r w:rsidRPr="00286C99">
        <w:tab/>
        <w:t>(a)</w:t>
      </w:r>
      <w:r w:rsidRPr="00286C99">
        <w:tab/>
        <w:t>to whom subclause (2) applies; and</w:t>
      </w:r>
    </w:p>
    <w:p w:rsidR="007B4D6B" w:rsidRPr="00286C99" w:rsidRDefault="007B4D6B" w:rsidP="007B4D6B">
      <w:pPr>
        <w:pStyle w:val="paragraph"/>
      </w:pPr>
      <w:r w:rsidRPr="00286C99">
        <w:tab/>
        <w:t>(b)</w:t>
      </w:r>
      <w:r w:rsidRPr="00286C99">
        <w:tab/>
        <w:t>who is an applicant for a Subclass 866 (Protection) visa.</w:t>
      </w:r>
    </w:p>
    <w:p w:rsidR="007B4D6B" w:rsidRPr="00286C99" w:rsidRDefault="007B4D6B" w:rsidP="007B4D6B">
      <w:pPr>
        <w:pStyle w:val="notetext"/>
      </w:pPr>
      <w:r w:rsidRPr="00286C99">
        <w:t>Note:</w:t>
      </w:r>
      <w:r w:rsidRPr="00286C99">
        <w:tab/>
        <w:t>See paragraphs 36(2)(b) and (c) of the Act.</w:t>
      </w:r>
    </w:p>
    <w:p w:rsidR="00334EC1" w:rsidRPr="00A421F2" w:rsidRDefault="00334EC1" w:rsidP="00F16188">
      <w:pPr>
        <w:pStyle w:val="SubDivisionMigration"/>
      </w:pPr>
      <w:r w:rsidRPr="00A421F2">
        <w:t>866.22</w:t>
      </w:r>
      <w:r w:rsidR="00B864ED" w:rsidRPr="00A421F2">
        <w:t>—</w:t>
      </w:r>
      <w:r w:rsidRPr="00A421F2">
        <w:t>Criteria to be satisfied at time of decision</w:t>
      </w:r>
    </w:p>
    <w:p w:rsidR="007B4D6B" w:rsidRPr="00286C99" w:rsidRDefault="007B4D6B" w:rsidP="007B4D6B">
      <w:pPr>
        <w:pStyle w:val="ActHead5"/>
        <w:outlineLvl w:val="9"/>
      </w:pPr>
      <w:bookmarkStart w:id="239" w:name="_Toc408996392"/>
      <w:r w:rsidRPr="007B4D6B">
        <w:rPr>
          <w:rStyle w:val="CharSectno"/>
        </w:rPr>
        <w:t>866.221</w:t>
      </w:r>
      <w:bookmarkEnd w:id="239"/>
    </w:p>
    <w:p w:rsidR="007B4D6B" w:rsidRPr="00286C99" w:rsidRDefault="007B4D6B" w:rsidP="007B4D6B">
      <w:pPr>
        <w:pStyle w:val="subsection"/>
      </w:pPr>
      <w:r w:rsidRPr="00286C99">
        <w:tab/>
        <w:t>(1)</w:t>
      </w:r>
      <w:r w:rsidRPr="00286C99">
        <w:tab/>
        <w:t>Subclause (2) or (3) is satisfied.</w:t>
      </w:r>
    </w:p>
    <w:p w:rsidR="007B4D6B" w:rsidRPr="00286C99" w:rsidRDefault="007B4D6B" w:rsidP="007B4D6B">
      <w:pPr>
        <w:pStyle w:val="subsection"/>
      </w:pPr>
      <w:r w:rsidRPr="00286C99">
        <w:lastRenderedPageBreak/>
        <w:tab/>
        <w:t>(2)</w:t>
      </w:r>
      <w:r w:rsidRPr="00286C99">
        <w:tab/>
        <w:t>The Minister is satisfied that a criterion mentioned in paragraph 36(2)(a) or (aa) of the Act is satisfied in relation to the applicant.</w:t>
      </w:r>
    </w:p>
    <w:p w:rsidR="007B4D6B" w:rsidRPr="00286C99" w:rsidRDefault="007B4D6B" w:rsidP="007B4D6B">
      <w:pPr>
        <w:pStyle w:val="notetext"/>
      </w:pPr>
      <w:r w:rsidRPr="00286C99">
        <w:t>Note:</w:t>
      </w:r>
      <w:r w:rsidRPr="00286C99">
        <w:tab/>
        <w:t>Paragraphs 36(2)(a) and (aa) of the Act set out criteria for the grant of protection visas to non</w:t>
      </w:r>
      <w:r>
        <w:noBreakHyphen/>
      </w:r>
      <w:r w:rsidRPr="00286C99">
        <w:t>citizens in respect of whom Australia has protection obligations.</w:t>
      </w:r>
    </w:p>
    <w:p w:rsidR="007B4D6B" w:rsidRPr="00286C99" w:rsidRDefault="007B4D6B" w:rsidP="007B4D6B">
      <w:pPr>
        <w:pStyle w:val="subsection"/>
      </w:pPr>
      <w:r w:rsidRPr="00286C99">
        <w:tab/>
        <w:t>(3)</w:t>
      </w:r>
      <w:r w:rsidRPr="00286C99">
        <w:tab/>
        <w:t>The Minister is satisfied that:</w:t>
      </w:r>
    </w:p>
    <w:p w:rsidR="007B4D6B" w:rsidRPr="00286C99" w:rsidRDefault="007B4D6B" w:rsidP="007B4D6B">
      <w:pPr>
        <w:pStyle w:val="paragraph"/>
      </w:pPr>
      <w:r w:rsidRPr="00286C99">
        <w:tab/>
        <w:t>(a)</w:t>
      </w:r>
      <w:r w:rsidRPr="00286C99">
        <w:tab/>
        <w:t>the applicant is a member of the same family unit as an applicant mentioned in subclause (2); and</w:t>
      </w:r>
    </w:p>
    <w:p w:rsidR="007B4D6B" w:rsidRPr="00286C99" w:rsidRDefault="007B4D6B" w:rsidP="007B4D6B">
      <w:pPr>
        <w:pStyle w:val="paragraph"/>
      </w:pPr>
      <w:r w:rsidRPr="00286C99">
        <w:tab/>
        <w:t>(b)</w:t>
      </w:r>
      <w:r w:rsidRPr="00286C99">
        <w:tab/>
        <w:t>the applicant mentioned in subclause (2) has been granted a Subclass 866 (Protection) visa.</w:t>
      </w:r>
    </w:p>
    <w:p w:rsidR="007B4D6B" w:rsidRPr="00286C99" w:rsidRDefault="007B4D6B" w:rsidP="007B4D6B">
      <w:pPr>
        <w:pStyle w:val="notetext"/>
      </w:pPr>
      <w:r w:rsidRPr="00286C99">
        <w:t>Note:</w:t>
      </w:r>
      <w:r w:rsidRPr="00286C99">
        <w:tab/>
        <w:t>See paragraphs 36(2)(b) and (c) of the Act.</w:t>
      </w:r>
    </w:p>
    <w:p w:rsidR="008E072E" w:rsidRPr="00A421F2" w:rsidRDefault="00B864ED" w:rsidP="00A421F2">
      <w:pPr>
        <w:pStyle w:val="ActHead5"/>
        <w:outlineLvl w:val="9"/>
      </w:pPr>
      <w:bookmarkStart w:id="240" w:name="_Toc408996393"/>
      <w:r w:rsidRPr="00A421F2">
        <w:rPr>
          <w:rStyle w:val="CharSectno"/>
        </w:rPr>
        <w:t>866.223</w:t>
      </w:r>
      <w:bookmarkEnd w:id="240"/>
      <w:r w:rsidR="008E072E" w:rsidRPr="00A421F2">
        <w:t xml:space="preserve">  </w:t>
      </w:r>
    </w:p>
    <w:p w:rsidR="00B864ED" w:rsidRPr="00A421F2" w:rsidRDefault="00B864ED" w:rsidP="00B864ED">
      <w:pPr>
        <w:pStyle w:val="subsection"/>
      </w:pPr>
      <w:r w:rsidRPr="00A421F2">
        <w:tab/>
      </w:r>
      <w:r w:rsidRPr="00A421F2">
        <w:tab/>
        <w:t xml:space="preserve">The applicant has undergone a medical examination carried out by any of the following (a </w:t>
      </w:r>
      <w:r w:rsidR="0041495C" w:rsidRPr="00286C99">
        <w:rPr>
          <w:b/>
          <w:i/>
        </w:rPr>
        <w:t>relevant medical practitioner</w:t>
      </w:r>
      <w:r w:rsidRPr="00A421F2">
        <w:t>):</w:t>
      </w:r>
    </w:p>
    <w:p w:rsidR="00334EC1" w:rsidRPr="00A421F2" w:rsidRDefault="00334EC1" w:rsidP="00B864ED">
      <w:pPr>
        <w:pStyle w:val="paragraph"/>
      </w:pPr>
      <w:r w:rsidRPr="00A421F2">
        <w:tab/>
        <w:t>(a)</w:t>
      </w:r>
      <w:r w:rsidRPr="00A421F2">
        <w:tab/>
        <w:t xml:space="preserve">a Medical Officer of the Commonwealth; </w:t>
      </w:r>
    </w:p>
    <w:p w:rsidR="00334EC1" w:rsidRPr="00A421F2" w:rsidRDefault="00334EC1" w:rsidP="00B864ED">
      <w:pPr>
        <w:pStyle w:val="paragraph"/>
      </w:pPr>
      <w:r w:rsidRPr="00A421F2">
        <w:tab/>
        <w:t>(b)</w:t>
      </w:r>
      <w:r w:rsidRPr="00A421F2">
        <w:tab/>
        <w:t xml:space="preserve">a medical practitioner approved by the Minister for the purposes of this paragraph; </w:t>
      </w:r>
    </w:p>
    <w:p w:rsidR="00334EC1" w:rsidRPr="00A421F2" w:rsidRDefault="00334EC1" w:rsidP="00B864ED">
      <w:pPr>
        <w:pStyle w:val="paragraph"/>
      </w:pPr>
      <w:r w:rsidRPr="00A421F2">
        <w:tab/>
        <w:t>(c)</w:t>
      </w:r>
      <w:r w:rsidRPr="00A421F2">
        <w:tab/>
        <w:t>a medical practitioner employed by an organisation approved by the Minister for the purposes of this paragraph.</w:t>
      </w:r>
    </w:p>
    <w:p w:rsidR="008E072E" w:rsidRPr="00A421F2" w:rsidRDefault="00B864ED" w:rsidP="00A421F2">
      <w:pPr>
        <w:pStyle w:val="ActHead5"/>
        <w:outlineLvl w:val="9"/>
      </w:pPr>
      <w:bookmarkStart w:id="241" w:name="_Toc408996394"/>
      <w:r w:rsidRPr="00A421F2">
        <w:rPr>
          <w:rStyle w:val="CharSectno"/>
        </w:rPr>
        <w:t>866.224</w:t>
      </w:r>
      <w:bookmarkEnd w:id="241"/>
      <w:r w:rsidR="008E072E" w:rsidRPr="00A421F2">
        <w:t xml:space="preserve">  </w:t>
      </w:r>
    </w:p>
    <w:p w:rsidR="00B864ED" w:rsidRPr="00A421F2" w:rsidRDefault="00B864ED" w:rsidP="00B864ED">
      <w:pPr>
        <w:pStyle w:val="subsection"/>
      </w:pPr>
      <w:r w:rsidRPr="00A421F2">
        <w:tab/>
      </w:r>
      <w:r w:rsidRPr="00A421F2">
        <w:tab/>
        <w:t>The applicant:</w:t>
      </w:r>
    </w:p>
    <w:p w:rsidR="00334EC1" w:rsidRPr="00A421F2" w:rsidRDefault="00334EC1" w:rsidP="00B864ED">
      <w:pPr>
        <w:pStyle w:val="paragraph"/>
      </w:pPr>
      <w:r w:rsidRPr="00A421F2">
        <w:tab/>
        <w:t>(a)</w:t>
      </w:r>
      <w:r w:rsidRPr="00A421F2">
        <w:tab/>
        <w:t>has undergone a chest x</w:t>
      </w:r>
      <w:r w:rsidR="00A421F2">
        <w:noBreakHyphen/>
      </w:r>
      <w:r w:rsidRPr="00A421F2">
        <w:t>ray examination conducted by a medical practitioner who is qualified as a radiologist in Australia; or</w:t>
      </w:r>
    </w:p>
    <w:p w:rsidR="00334EC1" w:rsidRPr="00A421F2" w:rsidRDefault="00334EC1" w:rsidP="00B864ED">
      <w:pPr>
        <w:pStyle w:val="paragraph"/>
      </w:pPr>
      <w:r w:rsidRPr="00A421F2">
        <w:tab/>
        <w:t>(b)</w:t>
      </w:r>
      <w:r w:rsidRPr="00A421F2">
        <w:tab/>
        <w:t>is under 11 years of age and is not a person in respect of whom a relevant medical practitioner has requested such an examination; or</w:t>
      </w:r>
    </w:p>
    <w:p w:rsidR="00334EC1" w:rsidRPr="00A421F2" w:rsidRDefault="00334EC1" w:rsidP="00B864ED">
      <w:pPr>
        <w:pStyle w:val="paragraph"/>
      </w:pPr>
      <w:r w:rsidRPr="00A421F2">
        <w:tab/>
        <w:t>(c)</w:t>
      </w:r>
      <w:r w:rsidRPr="00A421F2">
        <w:tab/>
        <w:t>is a person:</w:t>
      </w:r>
    </w:p>
    <w:p w:rsidR="00334EC1" w:rsidRPr="00A421F2" w:rsidRDefault="00334EC1" w:rsidP="00B864ED">
      <w:pPr>
        <w:pStyle w:val="paragraphsub"/>
      </w:pPr>
      <w:r w:rsidRPr="00A421F2">
        <w:tab/>
        <w:t>(i)</w:t>
      </w:r>
      <w:r w:rsidRPr="00A421F2">
        <w:tab/>
        <w:t>who is confirmed by a relevant medical practitioner to be pregnant; and</w:t>
      </w:r>
    </w:p>
    <w:p w:rsidR="00334EC1" w:rsidRPr="00A421F2" w:rsidRDefault="00334EC1" w:rsidP="00B864ED">
      <w:pPr>
        <w:pStyle w:val="paragraphsub"/>
      </w:pPr>
      <w:r w:rsidRPr="00A421F2">
        <w:lastRenderedPageBreak/>
        <w:tab/>
        <w:t>(ii)</w:t>
      </w:r>
      <w:r w:rsidRPr="00A421F2">
        <w:tab/>
        <w:t>who has been examined for tuberculosis by a chest clinic officer employed by a health authority of a State or Territory; and</w:t>
      </w:r>
    </w:p>
    <w:p w:rsidR="00334EC1" w:rsidRPr="00A421F2" w:rsidRDefault="00334EC1" w:rsidP="00B864ED">
      <w:pPr>
        <w:pStyle w:val="paragraphsub"/>
      </w:pPr>
      <w:r w:rsidRPr="00A421F2">
        <w:tab/>
        <w:t>(iii)</w:t>
      </w:r>
      <w:r w:rsidRPr="00A421F2">
        <w:tab/>
        <w:t>who has signed an undertaking to place herself under the professional supervision of a health authority in a State or Territory and to undergo any necessary treatment; and</w:t>
      </w:r>
    </w:p>
    <w:p w:rsidR="00334EC1" w:rsidRPr="00A421F2" w:rsidRDefault="00334EC1" w:rsidP="00B864ED">
      <w:pPr>
        <w:pStyle w:val="paragraphsub"/>
      </w:pPr>
      <w:r w:rsidRPr="00A421F2">
        <w:tab/>
        <w:t>(iv)</w:t>
      </w:r>
      <w:r w:rsidRPr="00A421F2">
        <w:tab/>
        <w:t>who the Minister is satisfied should not be required to undergo a chest x</w:t>
      </w:r>
      <w:r w:rsidR="00A421F2">
        <w:noBreakHyphen/>
      </w:r>
      <w:r w:rsidRPr="00A421F2">
        <w:t>ray examination at this time.</w:t>
      </w:r>
    </w:p>
    <w:p w:rsidR="008E072E" w:rsidRPr="00A421F2" w:rsidRDefault="00B864ED" w:rsidP="00A421F2">
      <w:pPr>
        <w:pStyle w:val="ActHead5"/>
        <w:outlineLvl w:val="9"/>
      </w:pPr>
      <w:bookmarkStart w:id="242" w:name="_Toc408996395"/>
      <w:r w:rsidRPr="00A421F2">
        <w:rPr>
          <w:rStyle w:val="CharSectno"/>
        </w:rPr>
        <w:t>866.224A</w:t>
      </w:r>
      <w:bookmarkEnd w:id="242"/>
      <w:r w:rsidR="008E072E" w:rsidRPr="00A421F2">
        <w:t xml:space="preserve">  </w:t>
      </w:r>
    </w:p>
    <w:p w:rsidR="00B864ED" w:rsidRPr="00A421F2" w:rsidRDefault="00B864ED" w:rsidP="00B864ED">
      <w:pPr>
        <w:pStyle w:val="subsection"/>
      </w:pPr>
      <w:r w:rsidRPr="00A421F2">
        <w:tab/>
      </w:r>
      <w:r w:rsidRPr="00A421F2">
        <w:tab/>
        <w:t>A relevant medical practitioner:</w:t>
      </w:r>
    </w:p>
    <w:p w:rsidR="00334EC1" w:rsidRPr="00A421F2" w:rsidRDefault="00334EC1" w:rsidP="00B864ED">
      <w:pPr>
        <w:pStyle w:val="paragraph"/>
      </w:pPr>
      <w:r w:rsidRPr="00A421F2">
        <w:tab/>
        <w:t>(a)</w:t>
      </w:r>
      <w:r w:rsidRPr="00A421F2">
        <w:tab/>
        <w:t>has considered:</w:t>
      </w:r>
    </w:p>
    <w:p w:rsidR="00334EC1" w:rsidRPr="00A421F2" w:rsidRDefault="00334EC1" w:rsidP="00B864ED">
      <w:pPr>
        <w:pStyle w:val="paragraphsub"/>
      </w:pPr>
      <w:r w:rsidRPr="00A421F2">
        <w:tab/>
        <w:t>(i)</w:t>
      </w:r>
      <w:r w:rsidRPr="00A421F2">
        <w:tab/>
        <w:t>the results of any tests carried out for the purposes of the medical examination required under clause</w:t>
      </w:r>
      <w:r w:rsidR="00A421F2">
        <w:t> </w:t>
      </w:r>
      <w:r w:rsidRPr="00A421F2">
        <w:t>866.223; and</w:t>
      </w:r>
    </w:p>
    <w:p w:rsidR="00334EC1" w:rsidRPr="00A421F2" w:rsidRDefault="00334EC1" w:rsidP="00B864ED">
      <w:pPr>
        <w:pStyle w:val="paragraphsub"/>
      </w:pPr>
      <w:r w:rsidRPr="00A421F2">
        <w:tab/>
        <w:t>(ii)</w:t>
      </w:r>
      <w:r w:rsidRPr="00A421F2">
        <w:tab/>
        <w:t>the radiological report (if any) required under clause</w:t>
      </w:r>
      <w:r w:rsidR="00A421F2">
        <w:t> </w:t>
      </w:r>
      <w:r w:rsidRPr="00A421F2">
        <w:t>866.224 in respect of the applicant; and</w:t>
      </w:r>
    </w:p>
    <w:p w:rsidR="00334EC1" w:rsidRPr="00A421F2" w:rsidRDefault="00334EC1" w:rsidP="00B864ED">
      <w:pPr>
        <w:pStyle w:val="paragraph"/>
      </w:pPr>
      <w:r w:rsidRPr="00A421F2">
        <w:tab/>
        <w:t>(b)</w:t>
      </w:r>
      <w:r w:rsidRPr="00A421F2">
        <w:tab/>
        <w:t>if he or she is not a Medical Officer of the Commonwealth and considers that the applicant has a disease or condition that is, or may result in the applicant being, a threat to public health in Australia or a danger to the Australian community, has referred any relevant results and reports to a Medical Officer of the Commonwealth.</w:t>
      </w:r>
    </w:p>
    <w:p w:rsidR="008E072E" w:rsidRPr="00A421F2" w:rsidRDefault="00B864ED" w:rsidP="00A421F2">
      <w:pPr>
        <w:pStyle w:val="ActHead5"/>
        <w:outlineLvl w:val="9"/>
      </w:pPr>
      <w:bookmarkStart w:id="243" w:name="_Toc408996396"/>
      <w:r w:rsidRPr="00A421F2">
        <w:rPr>
          <w:rStyle w:val="CharSectno"/>
        </w:rPr>
        <w:t>866.224B</w:t>
      </w:r>
      <w:bookmarkEnd w:id="243"/>
      <w:r w:rsidR="008E072E" w:rsidRPr="00A421F2">
        <w:t xml:space="preserve">  </w:t>
      </w:r>
    </w:p>
    <w:p w:rsidR="00B864ED" w:rsidRPr="00A421F2" w:rsidRDefault="00B864ED" w:rsidP="00B864ED">
      <w:pPr>
        <w:pStyle w:val="subsection"/>
      </w:pPr>
      <w:r w:rsidRPr="00A421F2">
        <w:tab/>
      </w:r>
      <w:r w:rsidRPr="00A421F2">
        <w:tab/>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8E072E" w:rsidRPr="00A421F2" w:rsidRDefault="00B864ED" w:rsidP="00A421F2">
      <w:pPr>
        <w:pStyle w:val="ActHead5"/>
        <w:outlineLvl w:val="9"/>
      </w:pPr>
      <w:bookmarkStart w:id="244" w:name="_Toc408996397"/>
      <w:r w:rsidRPr="00A421F2">
        <w:rPr>
          <w:rStyle w:val="CharSectno"/>
        </w:rPr>
        <w:lastRenderedPageBreak/>
        <w:t>866.225</w:t>
      </w:r>
      <w:bookmarkEnd w:id="244"/>
      <w:r w:rsidR="008E072E" w:rsidRPr="00A421F2">
        <w:t xml:space="preserve">  </w:t>
      </w:r>
    </w:p>
    <w:p w:rsidR="00B864ED" w:rsidRPr="00A421F2" w:rsidRDefault="00B864ED" w:rsidP="00B864ED">
      <w:pPr>
        <w:pStyle w:val="subsection"/>
      </w:pPr>
      <w:r w:rsidRPr="00A421F2">
        <w:tab/>
      </w:r>
      <w:r w:rsidRPr="00A421F2">
        <w:tab/>
        <w:t>The applicant:</w:t>
      </w:r>
    </w:p>
    <w:p w:rsidR="00334EC1" w:rsidRPr="00A421F2" w:rsidRDefault="00334EC1" w:rsidP="00B864ED">
      <w:pPr>
        <w:pStyle w:val="paragraph"/>
      </w:pPr>
      <w:r w:rsidRPr="00A421F2">
        <w:rPr>
          <w:color w:val="000000"/>
        </w:rPr>
        <w:tab/>
        <w:t>(a)</w:t>
      </w:r>
      <w:r w:rsidRPr="00A421F2">
        <w:rPr>
          <w:color w:val="000000"/>
        </w:rPr>
        <w:tab/>
        <w:t>satisfies public interest criteria 4001 and 4003A; and</w:t>
      </w:r>
    </w:p>
    <w:p w:rsidR="00334EC1" w:rsidRPr="00A421F2" w:rsidRDefault="00334EC1" w:rsidP="00B864ED">
      <w:pPr>
        <w:pStyle w:val="paragraph"/>
      </w:pPr>
      <w:r w:rsidRPr="00A421F2">
        <w:tab/>
        <w:t>(b)</w:t>
      </w:r>
      <w:r w:rsidRPr="00A421F2">
        <w:tab/>
        <w:t>if the applicant had turned 18 at the time of application</w:t>
      </w:r>
      <w:r w:rsidR="00B864ED" w:rsidRPr="00A421F2">
        <w:t>—</w:t>
      </w:r>
      <w:r w:rsidRPr="00A421F2">
        <w:t>satisfies public interest criterion 4019.</w:t>
      </w:r>
    </w:p>
    <w:p w:rsidR="008E072E" w:rsidRPr="00A421F2" w:rsidRDefault="00B864ED" w:rsidP="00A421F2">
      <w:pPr>
        <w:pStyle w:val="ActHead5"/>
        <w:outlineLvl w:val="9"/>
      </w:pPr>
      <w:bookmarkStart w:id="245" w:name="_Toc408996398"/>
      <w:r w:rsidRPr="00A421F2">
        <w:rPr>
          <w:rStyle w:val="CharSectno"/>
        </w:rPr>
        <w:t>866.226</w:t>
      </w:r>
      <w:bookmarkEnd w:id="245"/>
      <w:r w:rsidR="008E072E" w:rsidRPr="00A421F2">
        <w:t xml:space="preserve">  </w:t>
      </w:r>
    </w:p>
    <w:p w:rsidR="00B864ED" w:rsidRPr="00A421F2" w:rsidRDefault="00B864ED" w:rsidP="00B864ED">
      <w:pPr>
        <w:pStyle w:val="subsection"/>
      </w:pPr>
      <w:r w:rsidRPr="00A421F2">
        <w:tab/>
      </w:r>
      <w:r w:rsidRPr="00A421F2">
        <w:tab/>
        <w:t>The Minister is satisfied that the grant of the visa is in the national interest.</w:t>
      </w:r>
    </w:p>
    <w:p w:rsidR="008E072E" w:rsidRPr="00A421F2" w:rsidRDefault="00B864ED" w:rsidP="00A421F2">
      <w:pPr>
        <w:pStyle w:val="ActHead5"/>
        <w:outlineLvl w:val="9"/>
      </w:pPr>
      <w:bookmarkStart w:id="246" w:name="_Toc408996399"/>
      <w:r w:rsidRPr="00A421F2">
        <w:rPr>
          <w:rStyle w:val="CharSectno"/>
        </w:rPr>
        <w:t>866.227</w:t>
      </w:r>
      <w:bookmarkEnd w:id="246"/>
      <w:r w:rsidR="008E072E" w:rsidRPr="00A421F2">
        <w:t xml:space="preserve">  </w:t>
      </w:r>
    </w:p>
    <w:p w:rsidR="00B864ED" w:rsidRPr="00A421F2" w:rsidRDefault="00B864ED" w:rsidP="00B864ED">
      <w:pPr>
        <w:pStyle w:val="subsection"/>
      </w:pPr>
      <w:r w:rsidRPr="00A421F2">
        <w:tab/>
        <w:t>(1)</w:t>
      </w:r>
      <w:r w:rsidRPr="00A421F2">
        <w:tab/>
        <w:t xml:space="preserve">The applicant meets the requirements of </w:t>
      </w:r>
      <w:r w:rsidR="00A421F2">
        <w:t>subclause (</w:t>
      </w:r>
      <w:r w:rsidRPr="00A421F2">
        <w:t>2) or</w:t>
      </w:r>
      <w:r w:rsidR="00A41E8E" w:rsidRPr="00A421F2">
        <w:t xml:space="preserve"> </w:t>
      </w:r>
      <w:r w:rsidRPr="00A421F2">
        <w:t>(3).</w:t>
      </w:r>
    </w:p>
    <w:p w:rsidR="00334EC1" w:rsidRPr="00A421F2" w:rsidRDefault="00334EC1" w:rsidP="00B864ED">
      <w:pPr>
        <w:pStyle w:val="subsection"/>
      </w:pPr>
      <w:r w:rsidRPr="00A421F2">
        <w:tab/>
        <w:t>(2</w:t>
      </w:r>
      <w:r w:rsidR="00B864ED" w:rsidRPr="00A421F2">
        <w:t>)</w:t>
      </w:r>
      <w:r w:rsidR="00B864ED" w:rsidRPr="00A421F2">
        <w:tab/>
      </w:r>
      <w:r w:rsidRPr="00A421F2">
        <w:t>The applicant meets the requirements of this subclause if the applicant, or a member of the family unit of the applicant, is not a person who has been offered a temporary stay in Australia by the Australian Government for the purpose of an application for a Temporary Safe Haven (Class UJ) visa as provided for in regulation</w:t>
      </w:r>
      <w:r w:rsidR="00A421F2">
        <w:t> </w:t>
      </w:r>
      <w:r w:rsidRPr="00A421F2">
        <w:t>2.07AC.</w:t>
      </w:r>
    </w:p>
    <w:p w:rsidR="00334EC1" w:rsidRPr="00A421F2" w:rsidRDefault="00334EC1" w:rsidP="00B864ED">
      <w:pPr>
        <w:pStyle w:val="subsection"/>
      </w:pPr>
      <w:r w:rsidRPr="00A421F2">
        <w:tab/>
        <w:t>(3</w:t>
      </w:r>
      <w:r w:rsidR="00B864ED" w:rsidRPr="00A421F2">
        <w:t>)</w:t>
      </w:r>
      <w:r w:rsidR="00B864ED" w:rsidRPr="00A421F2">
        <w:tab/>
      </w:r>
      <w:r w:rsidRPr="00A421F2">
        <w:t>The applicant meets the requirements of this</w:t>
      </w:r>
      <w:r w:rsidR="00A41E8E" w:rsidRPr="00A421F2">
        <w:t xml:space="preserve"> </w:t>
      </w:r>
      <w:r w:rsidRPr="00A421F2">
        <w:t>subclause if section</w:t>
      </w:r>
      <w:r w:rsidR="00A421F2">
        <w:t> </w:t>
      </w:r>
      <w:r w:rsidRPr="00A421F2">
        <w:t>91K of the Act does not apply to</w:t>
      </w:r>
      <w:r w:rsidR="00A41E8E" w:rsidRPr="00A421F2">
        <w:t xml:space="preserve"> </w:t>
      </w:r>
      <w:r w:rsidRPr="00A421F2">
        <w:t>the applicant’s application because of a determination made by the Minister under subsection</w:t>
      </w:r>
      <w:r w:rsidR="00A421F2">
        <w:t> </w:t>
      </w:r>
      <w:r w:rsidRPr="00A421F2">
        <w:t>91L(1) of the Act.</w:t>
      </w:r>
    </w:p>
    <w:p w:rsidR="008E072E" w:rsidRPr="00A421F2" w:rsidRDefault="00B864ED" w:rsidP="00A421F2">
      <w:pPr>
        <w:pStyle w:val="ActHead5"/>
        <w:outlineLvl w:val="9"/>
      </w:pPr>
      <w:bookmarkStart w:id="247" w:name="_Toc408996400"/>
      <w:r w:rsidRPr="00A421F2">
        <w:rPr>
          <w:rStyle w:val="CharSectno"/>
        </w:rPr>
        <w:t>866.230</w:t>
      </w:r>
      <w:bookmarkEnd w:id="247"/>
      <w:r w:rsidR="008E072E" w:rsidRPr="00A421F2">
        <w:t xml:space="preserve">  </w:t>
      </w:r>
    </w:p>
    <w:p w:rsidR="0041495C" w:rsidRPr="00286C99" w:rsidRDefault="0041495C" w:rsidP="0041495C">
      <w:pPr>
        <w:pStyle w:val="subsection"/>
      </w:pPr>
      <w:r w:rsidRPr="00286C99">
        <w:tab/>
        <w:t>(1)</w:t>
      </w:r>
      <w:r w:rsidRPr="00286C99">
        <w:tab/>
        <w:t>If the applicant is a child to whom subregulation 2.08(2) applies, subclause (2) is satisfied.</w:t>
      </w:r>
    </w:p>
    <w:p w:rsidR="0041495C" w:rsidRPr="00286C99" w:rsidRDefault="0041495C" w:rsidP="0041495C">
      <w:pPr>
        <w:pStyle w:val="subsection"/>
      </w:pPr>
      <w:r w:rsidRPr="00286C99">
        <w:tab/>
        <w:t>(2)</w:t>
      </w:r>
      <w:r w:rsidRPr="00286C99">
        <w:tab/>
        <w:t>The Minister is satisfied that:</w:t>
      </w:r>
    </w:p>
    <w:p w:rsidR="0041495C" w:rsidRPr="00286C99" w:rsidRDefault="0041495C" w:rsidP="0041495C">
      <w:pPr>
        <w:pStyle w:val="paragraph"/>
      </w:pPr>
      <w:r w:rsidRPr="00286C99">
        <w:tab/>
        <w:t>(a)</w:t>
      </w:r>
      <w:r w:rsidRPr="00286C99">
        <w:tab/>
        <w:t>the applicant is a member of the same family unit as an applicant to whom subclause 866.221(2) applies; and</w:t>
      </w:r>
    </w:p>
    <w:p w:rsidR="0041495C" w:rsidRPr="00286C99" w:rsidRDefault="0041495C" w:rsidP="0041495C">
      <w:pPr>
        <w:pStyle w:val="paragraph"/>
      </w:pPr>
      <w:r w:rsidRPr="00286C99">
        <w:tab/>
        <w:t>(b)</w:t>
      </w:r>
      <w:r w:rsidRPr="00286C99">
        <w:tab/>
        <w:t>the applicant to whom subclause 866.221(2) applies has been granted a Subclass 866 (Protection) visa.</w:t>
      </w:r>
    </w:p>
    <w:p w:rsidR="0041495C" w:rsidRPr="00286C99" w:rsidRDefault="0041495C" w:rsidP="0041495C">
      <w:pPr>
        <w:pStyle w:val="notetext"/>
      </w:pPr>
      <w:r w:rsidRPr="00286C99">
        <w:lastRenderedPageBreak/>
        <w:t>Note 1:</w:t>
      </w:r>
      <w:r w:rsidRPr="00286C99">
        <w:tab/>
        <w:t>Subregulation 2.08(2) applies, generally, to a child born to a non</w:t>
      </w:r>
      <w:r>
        <w:noBreakHyphen/>
      </w:r>
      <w:r w:rsidRPr="00286C99">
        <w:t>citizen after the non</w:t>
      </w:r>
      <w:r>
        <w:noBreakHyphen/>
      </w:r>
      <w:r w:rsidRPr="00286C99">
        <w:t>citizen has applied for a visa but before the application is decided.</w:t>
      </w:r>
    </w:p>
    <w:p w:rsidR="0041495C" w:rsidRPr="00286C99" w:rsidRDefault="0041495C" w:rsidP="0041495C">
      <w:pPr>
        <w:pStyle w:val="notetext"/>
      </w:pPr>
      <w:r w:rsidRPr="00286C99">
        <w:t>Note 2:</w:t>
      </w:r>
      <w:r w:rsidRPr="00286C99">
        <w:tab/>
        <w:t>Subclause 866.221(2) applies if the Minister is satisfied that Australia has protection obligations in respect of the applicant as mentioned in paragraph 36(2)(a) or (aa) of the Act.</w:t>
      </w:r>
    </w:p>
    <w:p w:rsidR="008E072E" w:rsidRPr="00A421F2" w:rsidRDefault="00B864ED" w:rsidP="00A421F2">
      <w:pPr>
        <w:pStyle w:val="ActHead5"/>
        <w:outlineLvl w:val="9"/>
      </w:pPr>
      <w:bookmarkStart w:id="248" w:name="_Toc408996401"/>
      <w:r w:rsidRPr="00A421F2">
        <w:rPr>
          <w:rStyle w:val="CharSectno"/>
        </w:rPr>
        <w:t>866.231</w:t>
      </w:r>
      <w:bookmarkEnd w:id="248"/>
      <w:r w:rsidR="008E072E" w:rsidRPr="00A421F2">
        <w:t xml:space="preserve">  </w:t>
      </w:r>
    </w:p>
    <w:p w:rsidR="00B864ED" w:rsidRPr="00A421F2" w:rsidRDefault="00B864ED" w:rsidP="00B864ED">
      <w:pPr>
        <w:pStyle w:val="subsection"/>
      </w:pPr>
      <w:r w:rsidRPr="00A421F2">
        <w:tab/>
      </w:r>
      <w:r w:rsidRPr="00A421F2">
        <w:tab/>
        <w:t>The applicant has not been made an offer of a permanent stay in Australia as described in item</w:t>
      </w:r>
      <w:r w:rsidR="00A421F2">
        <w:t> </w:t>
      </w:r>
      <w:r w:rsidRPr="00A421F2">
        <w:t>3 or 4 of the table in subregulation</w:t>
      </w:r>
      <w:r w:rsidR="00A421F2">
        <w:t> </w:t>
      </w:r>
      <w:r w:rsidRPr="00A421F2">
        <w:t>2.07AQ(3).</w:t>
      </w:r>
    </w:p>
    <w:p w:rsidR="008E072E" w:rsidRPr="00A421F2" w:rsidRDefault="00B864ED" w:rsidP="001D21ED">
      <w:pPr>
        <w:pStyle w:val="ActHead5"/>
        <w:outlineLvl w:val="9"/>
      </w:pPr>
      <w:bookmarkStart w:id="249" w:name="_Toc408996402"/>
      <w:r w:rsidRPr="00A421F2">
        <w:rPr>
          <w:rStyle w:val="CharSectno"/>
        </w:rPr>
        <w:t>866.232</w:t>
      </w:r>
      <w:bookmarkEnd w:id="249"/>
      <w:r w:rsidR="008E072E" w:rsidRPr="00A421F2">
        <w:t xml:space="preserve">  </w:t>
      </w:r>
    </w:p>
    <w:p w:rsidR="00B864ED" w:rsidRPr="00A421F2" w:rsidRDefault="00B864ED" w:rsidP="001D21ED">
      <w:pPr>
        <w:pStyle w:val="subsection"/>
        <w:keepNext/>
        <w:keepLines/>
      </w:pPr>
      <w:r w:rsidRPr="00A421F2">
        <w:tab/>
      </w:r>
      <w:r w:rsidRPr="00A421F2">
        <w:tab/>
        <w:t>The applicant does not hold a Resolution of Status (Class</w:t>
      </w:r>
      <w:r w:rsidR="00A41E8E" w:rsidRPr="00A421F2">
        <w:t xml:space="preserve"> </w:t>
      </w:r>
      <w:r w:rsidRPr="00A421F2">
        <w:t>CD) visa.</w:t>
      </w:r>
    </w:p>
    <w:p w:rsidR="00334EC1" w:rsidRPr="00A421F2" w:rsidRDefault="00334EC1" w:rsidP="00F16188">
      <w:pPr>
        <w:pStyle w:val="DivisionMigration"/>
      </w:pPr>
      <w:r w:rsidRPr="00A421F2">
        <w:t>866.3</w:t>
      </w:r>
      <w:r w:rsidR="00B864ED" w:rsidRPr="00A421F2">
        <w:t>—</w:t>
      </w:r>
      <w:r w:rsidRPr="00A421F2">
        <w:t>Secondary criteria</w:t>
      </w:r>
    </w:p>
    <w:p w:rsidR="00334EC1" w:rsidRPr="00A421F2" w:rsidRDefault="00B864ED" w:rsidP="00B864ED">
      <w:pPr>
        <w:pStyle w:val="notetext"/>
      </w:pPr>
      <w:r w:rsidRPr="00A421F2">
        <w:t>Note:</w:t>
      </w:r>
      <w:r w:rsidRPr="00A421F2">
        <w:tab/>
      </w:r>
      <w:r w:rsidR="00334EC1" w:rsidRPr="00A421F2">
        <w:t>All applicants must satisfy the primary criteria.</w:t>
      </w:r>
    </w:p>
    <w:p w:rsidR="00334EC1" w:rsidRPr="00A421F2" w:rsidRDefault="00334EC1" w:rsidP="00F16188">
      <w:pPr>
        <w:pStyle w:val="DivisionMigration"/>
      </w:pPr>
      <w:r w:rsidRPr="00A421F2">
        <w:t>866.4</w:t>
      </w:r>
      <w:r w:rsidR="00B864ED" w:rsidRPr="00A421F2">
        <w:t>—</w:t>
      </w:r>
      <w:r w:rsidRPr="00A421F2">
        <w:t>Circumstances applicable to grant</w:t>
      </w:r>
    </w:p>
    <w:p w:rsidR="008E072E" w:rsidRPr="00A421F2" w:rsidRDefault="00B864ED" w:rsidP="00A421F2">
      <w:pPr>
        <w:pStyle w:val="ActHead5"/>
        <w:outlineLvl w:val="9"/>
      </w:pPr>
      <w:bookmarkStart w:id="250" w:name="_Toc408996403"/>
      <w:r w:rsidRPr="00A421F2">
        <w:rPr>
          <w:rStyle w:val="CharSectno"/>
        </w:rPr>
        <w:t>866.411</w:t>
      </w:r>
      <w:bookmarkEnd w:id="250"/>
      <w:r w:rsidR="008E072E" w:rsidRPr="00A421F2">
        <w:t xml:space="preserve">  </w:t>
      </w:r>
    </w:p>
    <w:p w:rsidR="00B864ED" w:rsidRPr="00A421F2" w:rsidRDefault="00B864ED" w:rsidP="00B864ED">
      <w:pPr>
        <w:pStyle w:val="subsection"/>
      </w:pPr>
      <w:r w:rsidRPr="00A421F2">
        <w:tab/>
      </w:r>
      <w:r w:rsidRPr="00A421F2">
        <w:tab/>
        <w:t>The applicant must be in Australia.</w:t>
      </w:r>
    </w:p>
    <w:p w:rsidR="00334EC1" w:rsidRPr="00A421F2" w:rsidRDefault="00334EC1" w:rsidP="00F16188">
      <w:pPr>
        <w:pStyle w:val="DivisionMigration"/>
      </w:pPr>
      <w:r w:rsidRPr="00A421F2">
        <w:t>866.5</w:t>
      </w:r>
      <w:r w:rsidR="00B864ED" w:rsidRPr="00A421F2">
        <w:t>—</w:t>
      </w:r>
      <w:r w:rsidRPr="00A421F2">
        <w:t>When visa is in effect</w:t>
      </w:r>
    </w:p>
    <w:p w:rsidR="008E072E" w:rsidRPr="00A421F2" w:rsidRDefault="00B864ED" w:rsidP="00A421F2">
      <w:pPr>
        <w:pStyle w:val="ActHead5"/>
        <w:outlineLvl w:val="9"/>
      </w:pPr>
      <w:bookmarkStart w:id="251" w:name="_Toc408996404"/>
      <w:r w:rsidRPr="00A421F2">
        <w:rPr>
          <w:rStyle w:val="CharSectno"/>
        </w:rPr>
        <w:t>866.511</w:t>
      </w:r>
      <w:bookmarkEnd w:id="251"/>
      <w:r w:rsidR="008E072E" w:rsidRPr="00A421F2">
        <w:t xml:space="preserve">  </w:t>
      </w:r>
    </w:p>
    <w:p w:rsidR="00B864ED" w:rsidRPr="00A421F2" w:rsidRDefault="00B864ED" w:rsidP="00B864ED">
      <w:pPr>
        <w:pStyle w:val="subsection"/>
      </w:pPr>
      <w:r w:rsidRPr="00A421F2">
        <w:tab/>
      </w:r>
      <w:r w:rsidRPr="00A421F2">
        <w:tab/>
        <w:t>Permanent visa permitting the holder to travel to and enter Australia for a period of 5 years from the date of grant.</w:t>
      </w:r>
    </w:p>
    <w:p w:rsidR="00737466" w:rsidRPr="00A421F2" w:rsidRDefault="00737466" w:rsidP="0048021A">
      <w:pPr>
        <w:pStyle w:val="DivisionMigration"/>
      </w:pPr>
      <w:r w:rsidRPr="00A421F2">
        <w:t>866.6—Conditions</w:t>
      </w:r>
    </w:p>
    <w:p w:rsidR="00737466" w:rsidRPr="00A421F2" w:rsidRDefault="00737466" w:rsidP="00A421F2">
      <w:pPr>
        <w:pStyle w:val="ActHead5"/>
        <w:outlineLvl w:val="9"/>
      </w:pPr>
      <w:bookmarkStart w:id="252" w:name="_Toc408996405"/>
      <w:r w:rsidRPr="00A421F2">
        <w:rPr>
          <w:rStyle w:val="CharSectno"/>
        </w:rPr>
        <w:t>866.611</w:t>
      </w:r>
      <w:bookmarkEnd w:id="252"/>
      <w:r w:rsidR="001D79E7" w:rsidRPr="00A421F2">
        <w:t xml:space="preserve">  </w:t>
      </w:r>
    </w:p>
    <w:p w:rsidR="00737466" w:rsidRPr="00A421F2" w:rsidRDefault="00737466" w:rsidP="00737466">
      <w:pPr>
        <w:pStyle w:val="subsection"/>
      </w:pPr>
      <w:r w:rsidRPr="00A421F2">
        <w:tab/>
      </w:r>
      <w:r w:rsidRPr="00A421F2">
        <w:tab/>
        <w:t>Condition 8559.</w:t>
      </w:r>
    </w:p>
    <w:p w:rsidR="00334EC1" w:rsidRPr="00A421F2" w:rsidRDefault="00B864ED" w:rsidP="00185CDB">
      <w:pPr>
        <w:pStyle w:val="ActHead2"/>
        <w:pageBreakBefore/>
        <w:spacing w:before="240"/>
      </w:pPr>
      <w:bookmarkStart w:id="253" w:name="_Toc408996406"/>
      <w:r w:rsidRPr="00A421F2">
        <w:rPr>
          <w:rStyle w:val="CharPartNo"/>
        </w:rPr>
        <w:lastRenderedPageBreak/>
        <w:t>Subclass</w:t>
      </w:r>
      <w:r w:rsidR="00A41E8E" w:rsidRPr="00A421F2">
        <w:rPr>
          <w:rStyle w:val="CharPartNo"/>
        </w:rPr>
        <w:t xml:space="preserve"> </w:t>
      </w:r>
      <w:r w:rsidR="00334EC1" w:rsidRPr="00A421F2">
        <w:rPr>
          <w:rStyle w:val="CharPartNo"/>
        </w:rPr>
        <w:t>884</w:t>
      </w:r>
      <w:r w:rsidRPr="00A421F2">
        <w:t>—</w:t>
      </w:r>
      <w:r w:rsidR="00334EC1" w:rsidRPr="00A421F2">
        <w:rPr>
          <w:rStyle w:val="CharPartText"/>
        </w:rPr>
        <w:t>Contributory Aged Parent (Temporary)</w:t>
      </w:r>
      <w:bookmarkEnd w:id="253"/>
    </w:p>
    <w:p w:rsidR="00334EC1" w:rsidRPr="00A421F2" w:rsidRDefault="00334EC1" w:rsidP="00F16188">
      <w:pPr>
        <w:pStyle w:val="DivisionMigration"/>
      </w:pPr>
      <w:r w:rsidRPr="00A421F2">
        <w:t>884.1</w:t>
      </w:r>
      <w:r w:rsidR="00B864ED" w:rsidRPr="00A421F2">
        <w:t>—</w:t>
      </w:r>
      <w:r w:rsidRPr="00A421F2">
        <w:t>Interpretation</w:t>
      </w:r>
    </w:p>
    <w:p w:rsidR="00334EC1" w:rsidRPr="00A421F2" w:rsidRDefault="00B864ED" w:rsidP="00B864ED">
      <w:pPr>
        <w:pStyle w:val="notetext"/>
      </w:pPr>
      <w:r w:rsidRPr="00A421F2">
        <w:t>Note:</w:t>
      </w:r>
      <w:r w:rsidRPr="00A421F2">
        <w:tab/>
      </w:r>
      <w:r w:rsidR="00334EC1" w:rsidRPr="00A421F2">
        <w:rPr>
          <w:b/>
          <w:i/>
        </w:rPr>
        <w:t>Australian permanent resident</w:t>
      </w:r>
      <w:r w:rsidR="00334EC1" w:rsidRPr="00A421F2">
        <w:t>,</w:t>
      </w:r>
      <w:r w:rsidR="00334EC1" w:rsidRPr="00A421F2">
        <w:rPr>
          <w:i/>
        </w:rPr>
        <w:t xml:space="preserve"> </w:t>
      </w:r>
      <w:r w:rsidR="00334EC1" w:rsidRPr="00A421F2">
        <w:rPr>
          <w:b/>
          <w:i/>
        </w:rPr>
        <w:t>aged parent</w:t>
      </w:r>
      <w:r w:rsidR="00334EC1" w:rsidRPr="00A421F2">
        <w:t xml:space="preserve">, </w:t>
      </w:r>
      <w:r w:rsidR="00334EC1" w:rsidRPr="00A421F2">
        <w:rPr>
          <w:b/>
          <w:i/>
        </w:rPr>
        <w:t>eligible New Zealand citizen</w:t>
      </w:r>
      <w:r w:rsidR="00334EC1" w:rsidRPr="00A421F2">
        <w:t xml:space="preserve">, </w:t>
      </w:r>
      <w:r w:rsidR="00334EC1" w:rsidRPr="00A421F2">
        <w:rPr>
          <w:b/>
          <w:i/>
        </w:rPr>
        <w:t>close relative</w:t>
      </w:r>
      <w:r w:rsidR="00334EC1" w:rsidRPr="00A421F2">
        <w:t xml:space="preserve">, </w:t>
      </w:r>
      <w:r w:rsidR="00334EC1" w:rsidRPr="00A421F2">
        <w:rPr>
          <w:b/>
          <w:i/>
        </w:rPr>
        <w:t>guardian</w:t>
      </w:r>
      <w:r w:rsidR="00334EC1" w:rsidRPr="00A421F2">
        <w:t xml:space="preserve">, </w:t>
      </w:r>
      <w:r w:rsidR="00C007F2" w:rsidRPr="00A421F2">
        <w:rPr>
          <w:b/>
          <w:i/>
        </w:rPr>
        <w:t xml:space="preserve"> parent visa </w:t>
      </w:r>
      <w:r w:rsidR="00C007F2" w:rsidRPr="00A421F2">
        <w:t xml:space="preserve">and </w:t>
      </w:r>
      <w:r w:rsidR="00C007F2" w:rsidRPr="00A421F2">
        <w:rPr>
          <w:b/>
          <w:i/>
        </w:rPr>
        <w:t xml:space="preserve">settled </w:t>
      </w:r>
      <w:r w:rsidR="00C007F2" w:rsidRPr="00A421F2">
        <w:t>are defined in regulation</w:t>
      </w:r>
      <w:r w:rsidR="00A421F2">
        <w:t> </w:t>
      </w:r>
      <w:r w:rsidR="00C007F2" w:rsidRPr="00A421F2">
        <w:t xml:space="preserve">1.03, </w:t>
      </w:r>
      <w:r w:rsidR="00C007F2" w:rsidRPr="00A421F2">
        <w:rPr>
          <w:b/>
          <w:i/>
        </w:rPr>
        <w:t>balance of family test</w:t>
      </w:r>
      <w:r w:rsidR="00C007F2" w:rsidRPr="00A421F2">
        <w:t xml:space="preserve"> is defined in regulation</w:t>
      </w:r>
      <w:r w:rsidR="00A421F2">
        <w:t> </w:t>
      </w:r>
      <w:r w:rsidR="00C007F2" w:rsidRPr="00A421F2">
        <w:t xml:space="preserve">1.05, </w:t>
      </w:r>
      <w:r w:rsidR="00C007F2" w:rsidRPr="00A421F2">
        <w:rPr>
          <w:b/>
          <w:i/>
        </w:rPr>
        <w:t xml:space="preserve">parent </w:t>
      </w:r>
      <w:r w:rsidR="00C007F2" w:rsidRPr="00A421F2">
        <w:t>is defined in subsection</w:t>
      </w:r>
      <w:r w:rsidR="00A421F2">
        <w:t> </w:t>
      </w:r>
      <w:r w:rsidR="00C007F2" w:rsidRPr="00A421F2">
        <w:t>5(1) of the Act (also see regulation</w:t>
      </w:r>
      <w:r w:rsidR="00A421F2">
        <w:t> </w:t>
      </w:r>
      <w:r w:rsidR="00C007F2" w:rsidRPr="00A421F2">
        <w:t>1.14A),</w:t>
      </w:r>
      <w:r w:rsidR="0048021A" w:rsidRPr="00A421F2">
        <w:t> </w:t>
      </w:r>
      <w:r w:rsidR="00636F3E" w:rsidRPr="00A421F2">
        <w:t>de facto</w:t>
      </w:r>
      <w:r w:rsidR="0048021A" w:rsidRPr="00A421F2">
        <w:t> </w:t>
      </w:r>
      <w:r w:rsidR="00C007F2" w:rsidRPr="00A421F2">
        <w:rPr>
          <w:b/>
          <w:i/>
        </w:rPr>
        <w:t>partner</w:t>
      </w:r>
      <w:r w:rsidR="00C007F2" w:rsidRPr="00A421F2">
        <w:t xml:space="preserve"> is defined in section</w:t>
      </w:r>
      <w:r w:rsidR="00A421F2">
        <w:t> </w:t>
      </w:r>
      <w:r w:rsidR="00C007F2" w:rsidRPr="00A421F2">
        <w:t>5CB of the Act (also see regulation</w:t>
      </w:r>
      <w:r w:rsidR="00A421F2">
        <w:t> </w:t>
      </w:r>
      <w:r w:rsidR="00C007F2" w:rsidRPr="00A421F2">
        <w:t xml:space="preserve">1.09A), and </w:t>
      </w:r>
      <w:r w:rsidR="00C007F2" w:rsidRPr="00A421F2">
        <w:rPr>
          <w:b/>
          <w:i/>
        </w:rPr>
        <w:t>spouse</w:t>
      </w:r>
      <w:r w:rsidR="00C007F2" w:rsidRPr="00A421F2">
        <w:t xml:space="preserve"> is defined in section</w:t>
      </w:r>
      <w:r w:rsidR="00A421F2">
        <w:t> </w:t>
      </w:r>
      <w:r w:rsidR="00C007F2" w:rsidRPr="00A421F2">
        <w:t>5F of the Act (also see regulation</w:t>
      </w:r>
      <w:r w:rsidR="00A421F2">
        <w:t> </w:t>
      </w:r>
      <w:r w:rsidR="00C007F2" w:rsidRPr="00A421F2">
        <w:t>1.15A).</w:t>
      </w:r>
    </w:p>
    <w:p w:rsidR="00334EC1" w:rsidRPr="00A421F2" w:rsidRDefault="00334EC1" w:rsidP="00F16188">
      <w:pPr>
        <w:pStyle w:val="DivisionMigration"/>
      </w:pPr>
      <w:r w:rsidRPr="00A421F2">
        <w:t>884.2</w:t>
      </w:r>
      <w:r w:rsidR="00B864ED" w:rsidRPr="00A421F2">
        <w:t>—</w:t>
      </w:r>
      <w:r w:rsidRPr="00A421F2">
        <w:t xml:space="preserve">Primary criteria </w:t>
      </w:r>
    </w:p>
    <w:p w:rsidR="00334EC1" w:rsidRPr="00A421F2" w:rsidRDefault="00B864ED" w:rsidP="00B864ED">
      <w:pPr>
        <w:pStyle w:val="notetext"/>
      </w:pPr>
      <w:r w:rsidRPr="00A421F2">
        <w:t>Note:</w:t>
      </w:r>
      <w:r w:rsidRPr="00A421F2">
        <w:tab/>
      </w:r>
      <w:r w:rsidR="00334EC1" w:rsidRPr="00A421F2">
        <w:t xml:space="preserve">The primary criteria must be satisfied by at least 1 member of a family unit. The other members of the family unit who are applicants for a visa of this subclass need satisfy only the secondary criteria. </w:t>
      </w:r>
    </w:p>
    <w:p w:rsidR="00334EC1" w:rsidRPr="00A421F2" w:rsidRDefault="00334EC1" w:rsidP="00F16188">
      <w:pPr>
        <w:pStyle w:val="SubDivisionMigration"/>
      </w:pPr>
      <w:r w:rsidRPr="00A421F2">
        <w:t>884.21</w:t>
      </w:r>
      <w:r w:rsidR="00B864ED" w:rsidRPr="00A421F2">
        <w:t>—</w:t>
      </w:r>
      <w:r w:rsidRPr="00A421F2">
        <w:t xml:space="preserve">Criteria to be satisfied at time of application </w:t>
      </w:r>
    </w:p>
    <w:p w:rsidR="008E072E" w:rsidRPr="00A421F2" w:rsidRDefault="00B864ED" w:rsidP="00A421F2">
      <w:pPr>
        <w:pStyle w:val="ActHead5"/>
        <w:outlineLvl w:val="9"/>
      </w:pPr>
      <w:bookmarkStart w:id="254" w:name="_Toc408996407"/>
      <w:r w:rsidRPr="00A421F2">
        <w:rPr>
          <w:rStyle w:val="CharSectno"/>
        </w:rPr>
        <w:t>884.211</w:t>
      </w:r>
      <w:bookmarkEnd w:id="254"/>
      <w:r w:rsidR="008E072E" w:rsidRPr="00A421F2">
        <w:t xml:space="preserve">  </w:t>
      </w:r>
    </w:p>
    <w:p w:rsidR="00B864ED" w:rsidRPr="00A421F2" w:rsidRDefault="00B864ED" w:rsidP="00B864ED">
      <w:pPr>
        <w:pStyle w:val="subsection"/>
      </w:pPr>
      <w:r w:rsidRPr="00A421F2">
        <w:tab/>
        <w:t>(1)</w:t>
      </w:r>
      <w:r w:rsidRPr="00A421F2">
        <w:tab/>
        <w:t>The applicant is:</w:t>
      </w:r>
    </w:p>
    <w:p w:rsidR="009439B7" w:rsidRPr="00A421F2" w:rsidRDefault="009439B7" w:rsidP="00B864ED">
      <w:pPr>
        <w:pStyle w:val="paragraph"/>
      </w:pPr>
      <w:r w:rsidRPr="00A421F2">
        <w:tab/>
        <w:t>(a)</w:t>
      </w:r>
      <w:r w:rsidRPr="00A421F2">
        <w:tab/>
        <w:t>the holder of a substantive visa (other than a Subclass</w:t>
      </w:r>
      <w:r w:rsidR="00A41E8E" w:rsidRPr="00A421F2">
        <w:t xml:space="preserve"> </w:t>
      </w:r>
      <w:r w:rsidRPr="00A421F2">
        <w:t>771 (Transit) visa); or</w:t>
      </w:r>
    </w:p>
    <w:p w:rsidR="009439B7" w:rsidRPr="00A421F2" w:rsidRDefault="009439B7" w:rsidP="00B864ED">
      <w:pPr>
        <w:pStyle w:val="paragraph"/>
      </w:pPr>
      <w:r w:rsidRPr="00A421F2">
        <w:tab/>
        <w:t>(b)</w:t>
      </w:r>
      <w:r w:rsidRPr="00A421F2">
        <w:tab/>
        <w:t>a person who:</w:t>
      </w:r>
    </w:p>
    <w:p w:rsidR="009439B7" w:rsidRPr="00A421F2" w:rsidRDefault="009439B7" w:rsidP="00B864ED">
      <w:pPr>
        <w:pStyle w:val="paragraphsub"/>
      </w:pPr>
      <w:r w:rsidRPr="00A421F2">
        <w:tab/>
        <w:t>(i)</w:t>
      </w:r>
      <w:r w:rsidRPr="00A421F2">
        <w:tab/>
        <w:t>is not the holder of a substantive visa; and</w:t>
      </w:r>
    </w:p>
    <w:p w:rsidR="009439B7" w:rsidRPr="00A421F2" w:rsidRDefault="009439B7" w:rsidP="00B864ED">
      <w:pPr>
        <w:pStyle w:val="paragraphsub"/>
      </w:pPr>
      <w:r w:rsidRPr="00A421F2">
        <w:tab/>
        <w:t>(ii)</w:t>
      </w:r>
      <w:r w:rsidRPr="00A421F2">
        <w:tab/>
        <w:t xml:space="preserve">immediately before ceasing to hold a substantive visa, was not the holder of a </w:t>
      </w:r>
      <w:r w:rsidR="00B864ED" w:rsidRPr="00A421F2">
        <w:t>Subclass</w:t>
      </w:r>
      <w:r w:rsidR="00A41E8E" w:rsidRPr="00A421F2">
        <w:t xml:space="preserve"> </w:t>
      </w:r>
      <w:r w:rsidRPr="00A421F2">
        <w:t>771 (Transit) visa; and</w:t>
      </w:r>
    </w:p>
    <w:p w:rsidR="009439B7" w:rsidRPr="00A421F2" w:rsidRDefault="009439B7" w:rsidP="00B864ED">
      <w:pPr>
        <w:pStyle w:val="paragraphsub"/>
      </w:pPr>
      <w:r w:rsidRPr="00A421F2">
        <w:tab/>
        <w:t>(iii)</w:t>
      </w:r>
      <w:r w:rsidRPr="00A421F2">
        <w:tab/>
        <w:t>satisfies criterion 3002.</w:t>
      </w:r>
    </w:p>
    <w:p w:rsidR="00334EC1" w:rsidRPr="00A421F2" w:rsidRDefault="00334EC1" w:rsidP="00F30BC4">
      <w:pPr>
        <w:pStyle w:val="subsection"/>
      </w:pPr>
      <w:r w:rsidRPr="00A421F2">
        <w:rPr>
          <w:snapToGrid w:val="0"/>
        </w:rPr>
        <w:tab/>
        <w:t>(2</w:t>
      </w:r>
      <w:r w:rsidR="00B864ED" w:rsidRPr="00A421F2">
        <w:rPr>
          <w:snapToGrid w:val="0"/>
        </w:rPr>
        <w:t>)</w:t>
      </w:r>
      <w:r w:rsidR="00B864ED" w:rsidRPr="00A421F2">
        <w:rPr>
          <w:snapToGrid w:val="0"/>
        </w:rPr>
        <w:tab/>
      </w:r>
      <w:r w:rsidR="00A421F2">
        <w:rPr>
          <w:snapToGrid w:val="0"/>
        </w:rPr>
        <w:t>Subclause (</w:t>
      </w:r>
      <w:r w:rsidRPr="00A421F2">
        <w:t xml:space="preserve">1) does not apply to an applicant if the applicant withdrew an application for a </w:t>
      </w:r>
      <w:r w:rsidR="00B864ED" w:rsidRPr="00A421F2">
        <w:t>Subclass</w:t>
      </w:r>
      <w:r w:rsidR="00A41E8E" w:rsidRPr="00A421F2">
        <w:t xml:space="preserve"> </w:t>
      </w:r>
      <w:r w:rsidRPr="00A421F2">
        <w:t xml:space="preserve">804 (Aged Parent) visa at the time of making the application for the </w:t>
      </w:r>
      <w:r w:rsidR="00B864ED" w:rsidRPr="00A421F2">
        <w:t>Subclass</w:t>
      </w:r>
      <w:r w:rsidR="00A41E8E" w:rsidRPr="00A421F2">
        <w:t xml:space="preserve"> </w:t>
      </w:r>
      <w:r w:rsidRPr="00A421F2">
        <w:t>884 (Contributory Aged Parent (Temporary)) visa.</w:t>
      </w:r>
    </w:p>
    <w:p w:rsidR="008E072E" w:rsidRPr="00A421F2" w:rsidRDefault="00B864ED" w:rsidP="00F30BC4">
      <w:pPr>
        <w:pStyle w:val="ActHead5"/>
        <w:outlineLvl w:val="9"/>
      </w:pPr>
      <w:bookmarkStart w:id="255" w:name="_Toc408996408"/>
      <w:r w:rsidRPr="00A421F2">
        <w:rPr>
          <w:rStyle w:val="CharSectno"/>
        </w:rPr>
        <w:lastRenderedPageBreak/>
        <w:t>884.212</w:t>
      </w:r>
      <w:bookmarkEnd w:id="255"/>
      <w:r w:rsidR="008E072E" w:rsidRPr="00A421F2">
        <w:t xml:space="preserve">  </w:t>
      </w:r>
    </w:p>
    <w:p w:rsidR="00B864ED" w:rsidRPr="00A421F2" w:rsidRDefault="00B864ED" w:rsidP="00F30BC4">
      <w:pPr>
        <w:pStyle w:val="subsection"/>
        <w:keepNext/>
        <w:keepLines/>
      </w:pPr>
      <w:r w:rsidRPr="00A421F2">
        <w:tab/>
        <w:t>(1)</w:t>
      </w:r>
      <w:r w:rsidRPr="00A421F2">
        <w:tab/>
        <w:t>The applicant is:</w:t>
      </w:r>
    </w:p>
    <w:p w:rsidR="00334EC1" w:rsidRPr="00A421F2" w:rsidRDefault="00334EC1" w:rsidP="00B864ED">
      <w:pPr>
        <w:pStyle w:val="paragraph"/>
      </w:pPr>
      <w:r w:rsidRPr="00A421F2">
        <w:tab/>
        <w:t>(a)</w:t>
      </w:r>
      <w:r w:rsidRPr="00A421F2">
        <w:tab/>
        <w:t>either:</w:t>
      </w:r>
    </w:p>
    <w:p w:rsidR="00334EC1" w:rsidRPr="00A421F2" w:rsidRDefault="00334EC1" w:rsidP="00B864ED">
      <w:pPr>
        <w:pStyle w:val="paragraphsub"/>
      </w:pPr>
      <w:r w:rsidRPr="00A421F2">
        <w:tab/>
        <w:t>(i)</w:t>
      </w:r>
      <w:r w:rsidRPr="00A421F2">
        <w:tab/>
        <w:t xml:space="preserve">the aged parent of a person (the </w:t>
      </w:r>
      <w:r w:rsidRPr="00A421F2">
        <w:rPr>
          <w:b/>
          <w:i/>
        </w:rPr>
        <w:t>child</w:t>
      </w:r>
      <w:r w:rsidRPr="00A421F2">
        <w:t>) who is:</w:t>
      </w:r>
    </w:p>
    <w:p w:rsidR="00334EC1" w:rsidRPr="00A421F2" w:rsidRDefault="00334EC1" w:rsidP="00B864ED">
      <w:pPr>
        <w:pStyle w:val="paragraphsub-sub"/>
        <w:rPr>
          <w:snapToGrid w:val="0"/>
        </w:rPr>
      </w:pPr>
      <w:r w:rsidRPr="00A421F2">
        <w:rPr>
          <w:snapToGrid w:val="0"/>
        </w:rPr>
        <w:tab/>
        <w:t>(A)</w:t>
      </w:r>
      <w:r w:rsidRPr="00A421F2">
        <w:rPr>
          <w:snapToGrid w:val="0"/>
        </w:rPr>
        <w:tab/>
        <w:t>a settled Australian citizen; or</w:t>
      </w:r>
    </w:p>
    <w:p w:rsidR="00334EC1" w:rsidRPr="00A421F2" w:rsidRDefault="00334EC1" w:rsidP="00B864ED">
      <w:pPr>
        <w:pStyle w:val="paragraphsub-sub"/>
        <w:rPr>
          <w:snapToGrid w:val="0"/>
        </w:rPr>
      </w:pPr>
      <w:r w:rsidRPr="00A421F2">
        <w:rPr>
          <w:snapToGrid w:val="0"/>
        </w:rPr>
        <w:tab/>
        <w:t>(B)</w:t>
      </w:r>
      <w:r w:rsidRPr="00A421F2">
        <w:rPr>
          <w:snapToGrid w:val="0"/>
        </w:rPr>
        <w:tab/>
        <w:t>a settled Australian permanent resident; or</w:t>
      </w:r>
    </w:p>
    <w:p w:rsidR="00334EC1" w:rsidRPr="00A421F2" w:rsidRDefault="00334EC1" w:rsidP="00B864ED">
      <w:pPr>
        <w:pStyle w:val="paragraphsub-sub"/>
        <w:rPr>
          <w:snapToGrid w:val="0"/>
        </w:rPr>
      </w:pPr>
      <w:r w:rsidRPr="00A421F2">
        <w:rPr>
          <w:snapToGrid w:val="0"/>
        </w:rPr>
        <w:tab/>
        <w:t>(C)</w:t>
      </w:r>
      <w:r w:rsidRPr="00A421F2">
        <w:rPr>
          <w:snapToGrid w:val="0"/>
        </w:rPr>
        <w:tab/>
        <w:t>a settled eligible New Zealand citizen; or</w:t>
      </w:r>
    </w:p>
    <w:p w:rsidR="00334EC1" w:rsidRPr="00A421F2" w:rsidRDefault="00334EC1" w:rsidP="00B864ED">
      <w:pPr>
        <w:pStyle w:val="paragraphsub"/>
      </w:pPr>
      <w:r w:rsidRPr="00A421F2">
        <w:rPr>
          <w:snapToGrid w:val="0"/>
        </w:rPr>
        <w:tab/>
        <w:t>(ii)</w:t>
      </w:r>
      <w:r w:rsidRPr="00A421F2">
        <w:rPr>
          <w:snapToGrid w:val="0"/>
        </w:rPr>
        <w:tab/>
      </w:r>
      <w:r w:rsidRPr="00A421F2">
        <w:t xml:space="preserve">the holder of </w:t>
      </w:r>
      <w:r w:rsidR="004E14D6" w:rsidRPr="00A421F2">
        <w:rPr>
          <w:color w:val="000000" w:themeColor="text1"/>
        </w:rPr>
        <w:t>a substituted Subclass 600 visa</w:t>
      </w:r>
      <w:r w:rsidRPr="00A421F2">
        <w:t xml:space="preserve"> and</w:t>
      </w:r>
      <w:r w:rsidR="004E14D6" w:rsidRPr="00A421F2">
        <w:t xml:space="preserve"> </w:t>
      </w:r>
      <w:r w:rsidRPr="00A421F2">
        <w:t xml:space="preserve">the parent of a person (the </w:t>
      </w:r>
      <w:r w:rsidRPr="00A421F2">
        <w:rPr>
          <w:b/>
          <w:i/>
        </w:rPr>
        <w:t>child</w:t>
      </w:r>
      <w:r w:rsidRPr="00A421F2">
        <w:t>) who is:</w:t>
      </w:r>
    </w:p>
    <w:p w:rsidR="00334EC1" w:rsidRPr="00A421F2" w:rsidRDefault="00334EC1" w:rsidP="00B864ED">
      <w:pPr>
        <w:pStyle w:val="paragraphsub-sub"/>
        <w:rPr>
          <w:snapToGrid w:val="0"/>
        </w:rPr>
      </w:pPr>
      <w:r w:rsidRPr="00A421F2">
        <w:rPr>
          <w:snapToGrid w:val="0"/>
        </w:rPr>
        <w:tab/>
        <w:t>(A)</w:t>
      </w:r>
      <w:r w:rsidRPr="00A421F2">
        <w:rPr>
          <w:snapToGrid w:val="0"/>
        </w:rPr>
        <w:tab/>
        <w:t>a settled Australian citizen; or</w:t>
      </w:r>
    </w:p>
    <w:p w:rsidR="00334EC1" w:rsidRPr="00A421F2" w:rsidRDefault="00334EC1" w:rsidP="00B864ED">
      <w:pPr>
        <w:pStyle w:val="paragraphsub-sub"/>
        <w:rPr>
          <w:snapToGrid w:val="0"/>
        </w:rPr>
      </w:pPr>
      <w:r w:rsidRPr="00A421F2">
        <w:rPr>
          <w:snapToGrid w:val="0"/>
        </w:rPr>
        <w:tab/>
        <w:t>(B)</w:t>
      </w:r>
      <w:r w:rsidRPr="00A421F2">
        <w:rPr>
          <w:snapToGrid w:val="0"/>
        </w:rPr>
        <w:tab/>
        <w:t>a settled Australian permanent resident; or</w:t>
      </w:r>
    </w:p>
    <w:p w:rsidR="00334EC1" w:rsidRPr="00A421F2" w:rsidRDefault="00334EC1" w:rsidP="00B864ED">
      <w:pPr>
        <w:pStyle w:val="paragraphsub-sub"/>
        <w:rPr>
          <w:snapToGrid w:val="0"/>
        </w:rPr>
      </w:pPr>
      <w:r w:rsidRPr="00A421F2">
        <w:rPr>
          <w:snapToGrid w:val="0"/>
        </w:rPr>
        <w:tab/>
        <w:t>(C)</w:t>
      </w:r>
      <w:r w:rsidRPr="00A421F2">
        <w:rPr>
          <w:snapToGrid w:val="0"/>
        </w:rPr>
        <w:tab/>
        <w:t>a settled eligible New Zealand citizen; and</w:t>
      </w:r>
    </w:p>
    <w:p w:rsidR="00334EC1" w:rsidRPr="00A421F2" w:rsidRDefault="00334EC1" w:rsidP="00B864ED">
      <w:pPr>
        <w:pStyle w:val="paragraph"/>
      </w:pPr>
      <w:r w:rsidRPr="00A421F2">
        <w:tab/>
        <w:t>(b)</w:t>
      </w:r>
      <w:r w:rsidRPr="00A421F2">
        <w:tab/>
        <w:t xml:space="preserve">sponsored in accordance with </w:t>
      </w:r>
      <w:r w:rsidR="00A421F2">
        <w:t>subclause (</w:t>
      </w:r>
      <w:r w:rsidRPr="00A421F2">
        <w:t>2) or (3).</w:t>
      </w:r>
    </w:p>
    <w:p w:rsidR="00334EC1" w:rsidRPr="00A421F2" w:rsidRDefault="00334EC1" w:rsidP="00B864ED">
      <w:pPr>
        <w:pStyle w:val="subsection"/>
      </w:pPr>
      <w:r w:rsidRPr="00A421F2">
        <w:tab/>
        <w:t>(2</w:t>
      </w:r>
      <w:r w:rsidR="00B864ED" w:rsidRPr="00A421F2">
        <w:t>)</w:t>
      </w:r>
      <w:r w:rsidR="00B864ED" w:rsidRPr="00A421F2">
        <w:tab/>
      </w:r>
      <w:r w:rsidRPr="00A421F2">
        <w:t>If the child has turned 18, the applicant is sponsored by:</w:t>
      </w:r>
    </w:p>
    <w:p w:rsidR="00334EC1" w:rsidRPr="00A421F2" w:rsidRDefault="00334EC1" w:rsidP="00B864ED">
      <w:pPr>
        <w:pStyle w:val="paragraph"/>
      </w:pPr>
      <w:r w:rsidRPr="00A421F2">
        <w:tab/>
        <w:t>(a)</w:t>
      </w:r>
      <w:r w:rsidRPr="00A421F2">
        <w:tab/>
        <w:t>the child; or</w:t>
      </w:r>
    </w:p>
    <w:p w:rsidR="00334EC1" w:rsidRPr="00A421F2" w:rsidRDefault="00334EC1" w:rsidP="00B864ED">
      <w:pPr>
        <w:pStyle w:val="paragraph"/>
      </w:pPr>
      <w:r w:rsidRPr="00A421F2">
        <w:tab/>
        <w:t>(b)</w:t>
      </w:r>
      <w:r w:rsidRPr="00A421F2">
        <w:tab/>
        <w:t>the child’s cohabiting spouse</w:t>
      </w:r>
      <w:r w:rsidR="00BE7637" w:rsidRPr="00A421F2">
        <w:t xml:space="preserve"> or</w:t>
      </w:r>
      <w:r w:rsidR="0048021A" w:rsidRPr="00A421F2">
        <w:t> </w:t>
      </w:r>
      <w:r w:rsidR="00636F3E" w:rsidRPr="00A421F2">
        <w:t>de facto</w:t>
      </w:r>
      <w:r w:rsidR="0048021A" w:rsidRPr="00A421F2">
        <w:t> </w:t>
      </w:r>
      <w:r w:rsidR="00BE7637" w:rsidRPr="00A421F2">
        <w:t>partner</w:t>
      </w:r>
      <w:r w:rsidRPr="00A421F2">
        <w:t>, if the spouse</w:t>
      </w:r>
      <w:r w:rsidR="00BE7637" w:rsidRPr="00A421F2">
        <w:t xml:space="preserve"> or</w:t>
      </w:r>
      <w:r w:rsidR="0048021A" w:rsidRPr="00A421F2">
        <w:t> </w:t>
      </w:r>
      <w:r w:rsidR="00636F3E" w:rsidRPr="00A421F2">
        <w:t>de facto</w:t>
      </w:r>
      <w:r w:rsidR="0048021A" w:rsidRPr="00A421F2">
        <w:t> </w:t>
      </w:r>
      <w:r w:rsidR="00BE7637" w:rsidRPr="00A421F2">
        <w:t>partner</w:t>
      </w:r>
      <w:r w:rsidRPr="00A421F2">
        <w:t>:</w:t>
      </w:r>
    </w:p>
    <w:p w:rsidR="00334EC1" w:rsidRPr="00A421F2" w:rsidRDefault="00334EC1" w:rsidP="00B864ED">
      <w:pPr>
        <w:pStyle w:val="paragraphsub"/>
      </w:pPr>
      <w:r w:rsidRPr="00A421F2">
        <w:tab/>
        <w:t>(i)</w:t>
      </w:r>
      <w:r w:rsidRPr="00A421F2">
        <w:tab/>
        <w:t>has turned 18; and</w:t>
      </w:r>
    </w:p>
    <w:p w:rsidR="00334EC1" w:rsidRPr="00A421F2" w:rsidRDefault="00334EC1" w:rsidP="00B864ED">
      <w:pPr>
        <w:pStyle w:val="paragraphsub"/>
      </w:pPr>
      <w:r w:rsidRPr="00A421F2">
        <w:tab/>
        <w:t>(ii)</w:t>
      </w:r>
      <w:r w:rsidRPr="00A421F2">
        <w:tab/>
        <w:t>is:</w:t>
      </w:r>
    </w:p>
    <w:p w:rsidR="00334EC1" w:rsidRPr="00A421F2" w:rsidRDefault="00334EC1" w:rsidP="00B864ED">
      <w:pPr>
        <w:pStyle w:val="paragraphsub-sub"/>
      </w:pPr>
      <w:r w:rsidRPr="00A421F2">
        <w:tab/>
        <w:t>(A)</w:t>
      </w:r>
      <w:r w:rsidRPr="00A421F2">
        <w:tab/>
        <w:t>a settled Australian citizen; or</w:t>
      </w:r>
    </w:p>
    <w:p w:rsidR="00334EC1" w:rsidRPr="00A421F2" w:rsidRDefault="00334EC1" w:rsidP="00B864ED">
      <w:pPr>
        <w:pStyle w:val="paragraphsub-sub"/>
      </w:pPr>
      <w:r w:rsidRPr="00A421F2">
        <w:tab/>
        <w:t>(B)</w:t>
      </w:r>
      <w:r w:rsidRPr="00A421F2">
        <w:tab/>
        <w:t>a settled Australian permanent resident; or</w:t>
      </w:r>
    </w:p>
    <w:p w:rsidR="00334EC1" w:rsidRPr="00A421F2" w:rsidRDefault="00334EC1" w:rsidP="00B864ED">
      <w:pPr>
        <w:pStyle w:val="paragraphsub-sub"/>
      </w:pPr>
      <w:r w:rsidRPr="00A421F2">
        <w:tab/>
        <w:t>(C)</w:t>
      </w:r>
      <w:r w:rsidRPr="00A421F2">
        <w:tab/>
        <w:t>a settled eligible New Zealand citizen.</w:t>
      </w:r>
    </w:p>
    <w:p w:rsidR="00334EC1" w:rsidRPr="00A421F2" w:rsidRDefault="00334EC1" w:rsidP="00B864ED">
      <w:pPr>
        <w:pStyle w:val="subsection"/>
      </w:pPr>
      <w:r w:rsidRPr="00A421F2">
        <w:tab/>
        <w:t>(3</w:t>
      </w:r>
      <w:r w:rsidR="00B864ED" w:rsidRPr="00A421F2">
        <w:t>)</w:t>
      </w:r>
      <w:r w:rsidR="00B864ED" w:rsidRPr="00A421F2">
        <w:tab/>
      </w:r>
      <w:r w:rsidRPr="00A421F2">
        <w:t>If the child has not turned 18, the applicant is sponsored by:</w:t>
      </w:r>
    </w:p>
    <w:p w:rsidR="00334EC1" w:rsidRPr="00A421F2" w:rsidRDefault="00334EC1" w:rsidP="00B864ED">
      <w:pPr>
        <w:pStyle w:val="paragraph"/>
      </w:pPr>
      <w:r w:rsidRPr="00A421F2">
        <w:tab/>
        <w:t>(a)</w:t>
      </w:r>
      <w:r w:rsidRPr="00A421F2">
        <w:tab/>
        <w:t>the child’s cohabiting spouse, if the spouse:</w:t>
      </w:r>
    </w:p>
    <w:p w:rsidR="00334EC1" w:rsidRPr="00A421F2" w:rsidRDefault="00334EC1" w:rsidP="00B864ED">
      <w:pPr>
        <w:pStyle w:val="paragraphsub"/>
      </w:pPr>
      <w:r w:rsidRPr="00A421F2">
        <w:tab/>
        <w:t>(i)</w:t>
      </w:r>
      <w:r w:rsidRPr="00A421F2">
        <w:tab/>
        <w:t>has turned 18; and</w:t>
      </w:r>
    </w:p>
    <w:p w:rsidR="00334EC1" w:rsidRPr="00A421F2" w:rsidRDefault="00334EC1" w:rsidP="00B864ED">
      <w:pPr>
        <w:pStyle w:val="paragraphsub"/>
      </w:pPr>
      <w:r w:rsidRPr="00A421F2">
        <w:tab/>
        <w:t>(ii)</w:t>
      </w:r>
      <w:r w:rsidRPr="00A421F2">
        <w:tab/>
        <w:t>is:</w:t>
      </w:r>
    </w:p>
    <w:p w:rsidR="00334EC1" w:rsidRPr="00A421F2" w:rsidRDefault="00334EC1" w:rsidP="00B864ED">
      <w:pPr>
        <w:pStyle w:val="paragraphsub-sub"/>
      </w:pPr>
      <w:r w:rsidRPr="00A421F2">
        <w:tab/>
        <w:t>(A)</w:t>
      </w:r>
      <w:r w:rsidRPr="00A421F2">
        <w:tab/>
        <w:t>a settled Australian citizen; or</w:t>
      </w:r>
    </w:p>
    <w:p w:rsidR="00334EC1" w:rsidRPr="00A421F2" w:rsidRDefault="00334EC1" w:rsidP="00B864ED">
      <w:pPr>
        <w:pStyle w:val="paragraphsub-sub"/>
      </w:pPr>
      <w:r w:rsidRPr="00A421F2">
        <w:tab/>
        <w:t>(B)</w:t>
      </w:r>
      <w:r w:rsidRPr="00A421F2">
        <w:tab/>
        <w:t>a settled Australian permanent resident; or</w:t>
      </w:r>
    </w:p>
    <w:p w:rsidR="00334EC1" w:rsidRPr="00A421F2" w:rsidRDefault="00334EC1" w:rsidP="00B864ED">
      <w:pPr>
        <w:pStyle w:val="paragraphsub-sub"/>
      </w:pPr>
      <w:r w:rsidRPr="00A421F2">
        <w:tab/>
        <w:t>(C)</w:t>
      </w:r>
      <w:r w:rsidRPr="00A421F2">
        <w:tab/>
        <w:t>a settled eligible New Zealand citizen; or</w:t>
      </w:r>
    </w:p>
    <w:p w:rsidR="00334EC1" w:rsidRPr="00A421F2" w:rsidRDefault="00334EC1" w:rsidP="00B864ED">
      <w:pPr>
        <w:pStyle w:val="paragraph"/>
      </w:pPr>
      <w:r w:rsidRPr="00A421F2">
        <w:tab/>
        <w:t>(b)</w:t>
      </w:r>
      <w:r w:rsidRPr="00A421F2">
        <w:tab/>
        <w:t>a person who:</w:t>
      </w:r>
    </w:p>
    <w:p w:rsidR="00334EC1" w:rsidRPr="00A421F2" w:rsidRDefault="00334EC1" w:rsidP="00B864ED">
      <w:pPr>
        <w:pStyle w:val="paragraphsub"/>
      </w:pPr>
      <w:r w:rsidRPr="00A421F2">
        <w:tab/>
        <w:t>(i)</w:t>
      </w:r>
      <w:r w:rsidRPr="00A421F2">
        <w:tab/>
        <w:t xml:space="preserve">is a </w:t>
      </w:r>
      <w:r w:rsidR="009439B7" w:rsidRPr="00A421F2">
        <w:t xml:space="preserve">relative </w:t>
      </w:r>
      <w:r w:rsidRPr="00A421F2">
        <w:t>or guardian of the child; and</w:t>
      </w:r>
    </w:p>
    <w:p w:rsidR="00334EC1" w:rsidRPr="00A421F2" w:rsidRDefault="00334EC1" w:rsidP="00B864ED">
      <w:pPr>
        <w:pStyle w:val="paragraphsub"/>
      </w:pPr>
      <w:r w:rsidRPr="00A421F2">
        <w:tab/>
        <w:t>(ii)</w:t>
      </w:r>
      <w:r w:rsidRPr="00A421F2">
        <w:tab/>
        <w:t>has turned 18; and</w:t>
      </w:r>
    </w:p>
    <w:p w:rsidR="00334EC1" w:rsidRPr="00A421F2" w:rsidRDefault="00334EC1" w:rsidP="00B864ED">
      <w:pPr>
        <w:pStyle w:val="paragraphsub"/>
      </w:pPr>
      <w:r w:rsidRPr="00A421F2">
        <w:lastRenderedPageBreak/>
        <w:tab/>
        <w:t>(iii)</w:t>
      </w:r>
      <w:r w:rsidRPr="00A421F2">
        <w:tab/>
        <w:t>is:</w:t>
      </w:r>
    </w:p>
    <w:p w:rsidR="00334EC1" w:rsidRPr="00A421F2" w:rsidRDefault="00334EC1" w:rsidP="00B864ED">
      <w:pPr>
        <w:pStyle w:val="paragraphsub-sub"/>
      </w:pPr>
      <w:r w:rsidRPr="00A421F2">
        <w:tab/>
        <w:t>(A)</w:t>
      </w:r>
      <w:r w:rsidRPr="00A421F2">
        <w:tab/>
        <w:t>a settled Australian citizen; or</w:t>
      </w:r>
    </w:p>
    <w:p w:rsidR="00334EC1" w:rsidRPr="00A421F2" w:rsidRDefault="00334EC1" w:rsidP="00B864ED">
      <w:pPr>
        <w:pStyle w:val="paragraphsub-sub"/>
      </w:pPr>
      <w:r w:rsidRPr="00A421F2">
        <w:tab/>
        <w:t>(B)</w:t>
      </w:r>
      <w:r w:rsidRPr="00A421F2">
        <w:tab/>
        <w:t>a settled Australian permanent resident; or</w:t>
      </w:r>
    </w:p>
    <w:p w:rsidR="00334EC1" w:rsidRPr="00A421F2" w:rsidRDefault="00334EC1" w:rsidP="00B864ED">
      <w:pPr>
        <w:pStyle w:val="paragraphsub-sub"/>
      </w:pPr>
      <w:r w:rsidRPr="00A421F2">
        <w:tab/>
        <w:t>(C)</w:t>
      </w:r>
      <w:r w:rsidRPr="00A421F2">
        <w:tab/>
        <w:t>a settled eligible New Zealand citizen; or</w:t>
      </w:r>
    </w:p>
    <w:p w:rsidR="00334EC1" w:rsidRPr="00A421F2" w:rsidRDefault="00334EC1" w:rsidP="00B864ED">
      <w:pPr>
        <w:pStyle w:val="paragraph"/>
      </w:pPr>
      <w:r w:rsidRPr="00A421F2">
        <w:tab/>
        <w:t>(c)</w:t>
      </w:r>
      <w:r w:rsidRPr="00A421F2">
        <w:tab/>
        <w:t>if the child has a cohabiting spouse but the spouse has not turned 18</w:t>
      </w:r>
      <w:r w:rsidR="00B864ED" w:rsidRPr="00A421F2">
        <w:t>—</w:t>
      </w:r>
      <w:r w:rsidRPr="00A421F2">
        <w:t>a person who:</w:t>
      </w:r>
    </w:p>
    <w:p w:rsidR="00334EC1" w:rsidRPr="00A421F2" w:rsidRDefault="00334EC1" w:rsidP="00B864ED">
      <w:pPr>
        <w:pStyle w:val="paragraphsub"/>
      </w:pPr>
      <w:r w:rsidRPr="00A421F2">
        <w:tab/>
        <w:t>(i)</w:t>
      </w:r>
      <w:r w:rsidRPr="00A421F2">
        <w:tab/>
        <w:t xml:space="preserve">is a </w:t>
      </w:r>
      <w:r w:rsidR="009439B7" w:rsidRPr="00A421F2">
        <w:t xml:space="preserve">relative </w:t>
      </w:r>
      <w:r w:rsidRPr="00A421F2">
        <w:t>or guardian of the child’s spouse; and</w:t>
      </w:r>
    </w:p>
    <w:p w:rsidR="00334EC1" w:rsidRPr="00A421F2" w:rsidRDefault="00334EC1" w:rsidP="00B864ED">
      <w:pPr>
        <w:pStyle w:val="paragraphsub"/>
      </w:pPr>
      <w:r w:rsidRPr="00A421F2">
        <w:tab/>
        <w:t>(ii)</w:t>
      </w:r>
      <w:r w:rsidRPr="00A421F2">
        <w:tab/>
        <w:t>has turned 18; and</w:t>
      </w:r>
    </w:p>
    <w:p w:rsidR="00334EC1" w:rsidRPr="00A421F2" w:rsidRDefault="00334EC1" w:rsidP="00B864ED">
      <w:pPr>
        <w:pStyle w:val="paragraphsub"/>
      </w:pPr>
      <w:r w:rsidRPr="00A421F2">
        <w:tab/>
        <w:t>(iii)</w:t>
      </w:r>
      <w:r w:rsidRPr="00A421F2">
        <w:tab/>
        <w:t>is:</w:t>
      </w:r>
    </w:p>
    <w:p w:rsidR="00334EC1" w:rsidRPr="00A421F2" w:rsidRDefault="00334EC1" w:rsidP="00B864ED">
      <w:pPr>
        <w:pStyle w:val="paragraphsub-sub"/>
      </w:pPr>
      <w:r w:rsidRPr="00A421F2">
        <w:tab/>
        <w:t>(A)</w:t>
      </w:r>
      <w:r w:rsidRPr="00A421F2">
        <w:tab/>
        <w:t>a settled Australian citizen; or</w:t>
      </w:r>
    </w:p>
    <w:p w:rsidR="00334EC1" w:rsidRPr="00A421F2" w:rsidRDefault="00334EC1" w:rsidP="00B864ED">
      <w:pPr>
        <w:pStyle w:val="paragraphsub-sub"/>
      </w:pPr>
      <w:r w:rsidRPr="00A421F2">
        <w:tab/>
        <w:t>(B)</w:t>
      </w:r>
      <w:r w:rsidRPr="00A421F2">
        <w:tab/>
        <w:t>a settled Australian permanent resident; or</w:t>
      </w:r>
    </w:p>
    <w:p w:rsidR="00334EC1" w:rsidRPr="00A421F2" w:rsidRDefault="00334EC1" w:rsidP="00B864ED">
      <w:pPr>
        <w:pStyle w:val="paragraphsub-sub"/>
      </w:pPr>
      <w:r w:rsidRPr="00A421F2">
        <w:tab/>
        <w:t>(C)</w:t>
      </w:r>
      <w:r w:rsidRPr="00A421F2">
        <w:tab/>
        <w:t>a settled eligible New Zealand citizen; or</w:t>
      </w:r>
    </w:p>
    <w:p w:rsidR="00334EC1" w:rsidRPr="00A421F2" w:rsidRDefault="00334EC1" w:rsidP="00B864ED">
      <w:pPr>
        <w:pStyle w:val="paragraph"/>
      </w:pPr>
      <w:r w:rsidRPr="00A421F2">
        <w:tab/>
        <w:t>(d)</w:t>
      </w:r>
      <w:r w:rsidRPr="00A421F2">
        <w:tab/>
        <w:t>a community organisation.</w:t>
      </w:r>
    </w:p>
    <w:p w:rsidR="008E072E" w:rsidRPr="00A421F2" w:rsidRDefault="00B864ED" w:rsidP="00A421F2">
      <w:pPr>
        <w:pStyle w:val="ActHead5"/>
        <w:outlineLvl w:val="9"/>
      </w:pPr>
      <w:bookmarkStart w:id="256" w:name="_Toc408996409"/>
      <w:r w:rsidRPr="00A421F2">
        <w:rPr>
          <w:rStyle w:val="CharSectno"/>
        </w:rPr>
        <w:t>884.213</w:t>
      </w:r>
      <w:bookmarkEnd w:id="256"/>
      <w:r w:rsidR="008E072E" w:rsidRPr="00A421F2">
        <w:t xml:space="preserve">  </w:t>
      </w:r>
    </w:p>
    <w:p w:rsidR="00B864ED" w:rsidRPr="00A421F2" w:rsidRDefault="00B864ED" w:rsidP="00B864ED">
      <w:pPr>
        <w:pStyle w:val="subsection"/>
      </w:pPr>
      <w:r w:rsidRPr="00A421F2">
        <w:tab/>
      </w:r>
      <w:r w:rsidRPr="00A421F2">
        <w:tab/>
        <w:t xml:space="preserve">If the applicant is not the holder of </w:t>
      </w:r>
      <w:r w:rsidR="004E14D6" w:rsidRPr="00A421F2">
        <w:rPr>
          <w:color w:val="000000" w:themeColor="text1"/>
        </w:rPr>
        <w:t>a substituted Subclass 600 visa</w:t>
      </w:r>
      <w:r w:rsidRPr="00A421F2">
        <w:t>, the applicant satisfies the balance of family test.</w:t>
      </w:r>
    </w:p>
    <w:p w:rsidR="00334EC1" w:rsidRPr="00A421F2" w:rsidRDefault="00334EC1" w:rsidP="00F16188">
      <w:pPr>
        <w:pStyle w:val="SubDivisionMigration"/>
      </w:pPr>
      <w:r w:rsidRPr="00A421F2">
        <w:t>884.22</w:t>
      </w:r>
      <w:r w:rsidR="00B864ED" w:rsidRPr="00A421F2">
        <w:t>—</w:t>
      </w:r>
      <w:r w:rsidRPr="00A421F2">
        <w:t xml:space="preserve">Criteria to be satisfied at time of decision </w:t>
      </w:r>
    </w:p>
    <w:p w:rsidR="008E072E" w:rsidRPr="00A421F2" w:rsidRDefault="00B864ED" w:rsidP="00A421F2">
      <w:pPr>
        <w:pStyle w:val="ActHead5"/>
        <w:outlineLvl w:val="9"/>
      </w:pPr>
      <w:bookmarkStart w:id="257" w:name="_Toc408996410"/>
      <w:r w:rsidRPr="00A421F2">
        <w:rPr>
          <w:rStyle w:val="CharSectno"/>
        </w:rPr>
        <w:t>884.221</w:t>
      </w:r>
      <w:bookmarkEnd w:id="257"/>
      <w:r w:rsidR="008E072E" w:rsidRPr="00A421F2">
        <w:t xml:space="preserve">  </w:t>
      </w:r>
    </w:p>
    <w:p w:rsidR="00B864ED" w:rsidRPr="00A421F2" w:rsidRDefault="00B864ED" w:rsidP="00B864ED">
      <w:pPr>
        <w:pStyle w:val="subsection"/>
      </w:pPr>
      <w:r w:rsidRPr="00A421F2">
        <w:tab/>
      </w:r>
      <w:r w:rsidRPr="00A421F2">
        <w:tab/>
        <w:t>The applicant continues to satisfy the criterion in subclause</w:t>
      </w:r>
      <w:r w:rsidR="00A421F2">
        <w:t> </w:t>
      </w:r>
      <w:r w:rsidRPr="00A421F2">
        <w:t>884.212(1).</w:t>
      </w:r>
    </w:p>
    <w:p w:rsidR="008E072E" w:rsidRPr="00A421F2" w:rsidRDefault="00B864ED" w:rsidP="00A421F2">
      <w:pPr>
        <w:pStyle w:val="ActHead5"/>
        <w:outlineLvl w:val="9"/>
      </w:pPr>
      <w:bookmarkStart w:id="258" w:name="_Toc408996411"/>
      <w:r w:rsidRPr="00A421F2">
        <w:rPr>
          <w:rStyle w:val="CharSectno"/>
        </w:rPr>
        <w:t>884.222</w:t>
      </w:r>
      <w:bookmarkEnd w:id="258"/>
      <w:r w:rsidR="008E072E" w:rsidRPr="00A421F2">
        <w:t xml:space="preserve">  </w:t>
      </w:r>
    </w:p>
    <w:p w:rsidR="00B864ED" w:rsidRPr="00A421F2" w:rsidRDefault="00B864ED" w:rsidP="00B864ED">
      <w:pPr>
        <w:pStyle w:val="subsection"/>
      </w:pPr>
      <w:r w:rsidRPr="00A421F2">
        <w:tab/>
      </w:r>
      <w:r w:rsidRPr="00A421F2">
        <w:tab/>
        <w:t>A sponsorship of the kind mentioned in clause</w:t>
      </w:r>
      <w:r w:rsidR="00A421F2">
        <w:t> </w:t>
      </w:r>
      <w:r w:rsidRPr="00A421F2">
        <w:t>884.212, approved by the Minister, is in force, whether or not the sponsor was the sponsor at the time of application.</w:t>
      </w:r>
    </w:p>
    <w:p w:rsidR="00CA77A1" w:rsidRPr="00A421F2" w:rsidRDefault="00B864ED" w:rsidP="00B864ED">
      <w:pPr>
        <w:pStyle w:val="notetext"/>
      </w:pPr>
      <w:r w:rsidRPr="00A421F2">
        <w:rPr>
          <w:iCs/>
        </w:rPr>
        <w:t>Note:</w:t>
      </w:r>
      <w:r w:rsidRPr="00A421F2">
        <w:rPr>
          <w:iCs/>
        </w:rPr>
        <w:tab/>
      </w:r>
      <w:r w:rsidR="00CA77A1" w:rsidRPr="00A421F2">
        <w:t>The applicant may seek the Minister’s approval for a change of sponsor as long as the new sponsor meets the description in clause</w:t>
      </w:r>
      <w:r w:rsidR="00A421F2">
        <w:t> </w:t>
      </w:r>
      <w:r w:rsidR="00CA77A1" w:rsidRPr="00A421F2">
        <w:t>884.212.</w:t>
      </w:r>
    </w:p>
    <w:p w:rsidR="008E072E" w:rsidRPr="00A421F2" w:rsidRDefault="00B864ED" w:rsidP="00A421F2">
      <w:pPr>
        <w:pStyle w:val="ActHead5"/>
        <w:outlineLvl w:val="9"/>
      </w:pPr>
      <w:bookmarkStart w:id="259" w:name="_Toc408996412"/>
      <w:r w:rsidRPr="00A421F2">
        <w:rPr>
          <w:rStyle w:val="CharSectno"/>
        </w:rPr>
        <w:lastRenderedPageBreak/>
        <w:t>884.224</w:t>
      </w:r>
      <w:bookmarkEnd w:id="259"/>
      <w:r w:rsidR="008E072E" w:rsidRPr="00A421F2">
        <w:t xml:space="preserve">  </w:t>
      </w:r>
    </w:p>
    <w:p w:rsidR="00B864ED" w:rsidRPr="00A421F2" w:rsidRDefault="00B864ED" w:rsidP="00143292">
      <w:pPr>
        <w:pStyle w:val="subsection"/>
        <w:spacing w:after="120"/>
      </w:pPr>
      <w:r w:rsidRPr="00A421F2">
        <w:tab/>
      </w:r>
      <w:r w:rsidRPr="00A421F2">
        <w:tab/>
        <w:t>The applicant satisfies the public interest criteria mentioned for the applicant in the item in the table that relates to the applicant.</w:t>
      </w:r>
    </w:p>
    <w:tbl>
      <w:tblPr>
        <w:tblW w:w="0" w:type="auto"/>
        <w:tblInd w:w="108" w:type="dxa"/>
        <w:tblBorders>
          <w:top w:val="single" w:sz="4" w:space="0" w:color="auto"/>
          <w:bottom w:val="single" w:sz="2" w:space="0" w:color="auto"/>
          <w:insideH w:val="single" w:sz="4" w:space="0" w:color="auto"/>
        </w:tblBorders>
        <w:tblLook w:val="0000" w:firstRow="0" w:lastRow="0" w:firstColumn="0" w:lastColumn="0" w:noHBand="0" w:noVBand="0"/>
      </w:tblPr>
      <w:tblGrid>
        <w:gridCol w:w="630"/>
        <w:gridCol w:w="2772"/>
        <w:gridCol w:w="3793"/>
      </w:tblGrid>
      <w:tr w:rsidR="00334EC1" w:rsidRPr="00A421F2" w:rsidTr="00636F3E">
        <w:trPr>
          <w:tblHeader/>
        </w:trPr>
        <w:tc>
          <w:tcPr>
            <w:tcW w:w="630" w:type="dxa"/>
            <w:tcBorders>
              <w:top w:val="single" w:sz="12" w:space="0" w:color="auto"/>
              <w:bottom w:val="single" w:sz="12" w:space="0" w:color="auto"/>
            </w:tcBorders>
            <w:shd w:val="clear" w:color="auto" w:fill="auto"/>
          </w:tcPr>
          <w:p w:rsidR="00334EC1" w:rsidRPr="00A421F2" w:rsidRDefault="00334EC1" w:rsidP="00B864ED">
            <w:pPr>
              <w:pStyle w:val="TableHeading"/>
            </w:pPr>
            <w:r w:rsidRPr="00A421F2">
              <w:t>Item</w:t>
            </w:r>
          </w:p>
        </w:tc>
        <w:tc>
          <w:tcPr>
            <w:tcW w:w="2772" w:type="dxa"/>
            <w:tcBorders>
              <w:top w:val="single" w:sz="12" w:space="0" w:color="auto"/>
              <w:bottom w:val="single" w:sz="12" w:space="0" w:color="auto"/>
            </w:tcBorders>
            <w:shd w:val="clear" w:color="auto" w:fill="auto"/>
          </w:tcPr>
          <w:p w:rsidR="00334EC1" w:rsidRPr="00A421F2" w:rsidRDefault="00334EC1" w:rsidP="00B864ED">
            <w:pPr>
              <w:pStyle w:val="TableHeading"/>
            </w:pPr>
            <w:r w:rsidRPr="00A421F2">
              <w:t>If the applicant …</w:t>
            </w:r>
          </w:p>
        </w:tc>
        <w:tc>
          <w:tcPr>
            <w:tcW w:w="3793" w:type="dxa"/>
            <w:tcBorders>
              <w:top w:val="single" w:sz="12" w:space="0" w:color="auto"/>
              <w:bottom w:val="single" w:sz="12" w:space="0" w:color="auto"/>
            </w:tcBorders>
            <w:shd w:val="clear" w:color="auto" w:fill="auto"/>
          </w:tcPr>
          <w:p w:rsidR="00334EC1" w:rsidRPr="00A421F2" w:rsidRDefault="00334EC1" w:rsidP="00B864ED">
            <w:pPr>
              <w:pStyle w:val="TableHeading"/>
            </w:pPr>
            <w:r w:rsidRPr="00A421F2">
              <w:t>the public interest criteria to be satisfied by the applicant are ...</w:t>
            </w:r>
          </w:p>
        </w:tc>
      </w:tr>
      <w:tr w:rsidR="00334EC1" w:rsidRPr="00A421F2" w:rsidTr="00636F3E">
        <w:trPr>
          <w:cantSplit/>
        </w:trPr>
        <w:tc>
          <w:tcPr>
            <w:tcW w:w="630" w:type="dxa"/>
            <w:tcBorders>
              <w:top w:val="single" w:sz="12" w:space="0" w:color="auto"/>
              <w:bottom w:val="single" w:sz="4" w:space="0" w:color="auto"/>
            </w:tcBorders>
            <w:shd w:val="clear" w:color="auto" w:fill="auto"/>
          </w:tcPr>
          <w:p w:rsidR="00334EC1" w:rsidRPr="00A421F2" w:rsidRDefault="00334EC1" w:rsidP="00B864ED">
            <w:pPr>
              <w:pStyle w:val="Tabletext"/>
            </w:pPr>
            <w:r w:rsidRPr="00A421F2">
              <w:rPr>
                <w:color w:val="000000"/>
              </w:rPr>
              <w:t>1</w:t>
            </w:r>
          </w:p>
        </w:tc>
        <w:tc>
          <w:tcPr>
            <w:tcW w:w="2772" w:type="dxa"/>
            <w:tcBorders>
              <w:top w:val="single" w:sz="12" w:space="0" w:color="auto"/>
              <w:bottom w:val="single" w:sz="4" w:space="0" w:color="auto"/>
            </w:tcBorders>
            <w:shd w:val="clear" w:color="auto" w:fill="auto"/>
          </w:tcPr>
          <w:p w:rsidR="00334EC1" w:rsidRPr="00A421F2" w:rsidRDefault="00334EC1" w:rsidP="004E14D6">
            <w:pPr>
              <w:pStyle w:val="Tabletext"/>
            </w:pPr>
            <w:r w:rsidRPr="00A421F2">
              <w:rPr>
                <w:color w:val="000000"/>
              </w:rPr>
              <w:t xml:space="preserve">was not the holder of </w:t>
            </w:r>
            <w:r w:rsidR="004E14D6" w:rsidRPr="00A421F2">
              <w:rPr>
                <w:color w:val="000000" w:themeColor="text1"/>
              </w:rPr>
              <w:t>a substituted Subclass 600 visa</w:t>
            </w:r>
            <w:r w:rsidRPr="00A421F2">
              <w:rPr>
                <w:color w:val="000000"/>
              </w:rPr>
              <w:t xml:space="preserve"> at the time of application</w:t>
            </w:r>
          </w:p>
        </w:tc>
        <w:tc>
          <w:tcPr>
            <w:tcW w:w="3793" w:type="dxa"/>
            <w:tcBorders>
              <w:top w:val="single" w:sz="12" w:space="0" w:color="auto"/>
              <w:bottom w:val="single" w:sz="4" w:space="0" w:color="auto"/>
            </w:tcBorders>
            <w:shd w:val="clear" w:color="auto" w:fill="auto"/>
          </w:tcPr>
          <w:p w:rsidR="00334EC1" w:rsidRPr="00A421F2" w:rsidRDefault="00B864ED" w:rsidP="00B864ED">
            <w:pPr>
              <w:pStyle w:val="Tablea"/>
            </w:pPr>
            <w:r w:rsidRPr="00A421F2">
              <w:rPr>
                <w:color w:val="000000"/>
              </w:rPr>
              <w:t>(</w:t>
            </w:r>
            <w:r w:rsidR="00334EC1" w:rsidRPr="00A421F2">
              <w:rPr>
                <w:color w:val="000000"/>
              </w:rPr>
              <w:t>a</w:t>
            </w:r>
            <w:r w:rsidRPr="00A421F2">
              <w:rPr>
                <w:color w:val="000000"/>
              </w:rPr>
              <w:t xml:space="preserve">) </w:t>
            </w:r>
            <w:r w:rsidR="00334EC1" w:rsidRPr="00A421F2">
              <w:rPr>
                <w:color w:val="000000"/>
              </w:rPr>
              <w:t>4001, 4002, 4003, 4004, 4005, 4009, 4010</w:t>
            </w:r>
            <w:r w:rsidR="00010135" w:rsidRPr="00A421F2">
              <w:rPr>
                <w:color w:val="000000" w:themeColor="text1"/>
              </w:rPr>
              <w:t>, 4020</w:t>
            </w:r>
            <w:r w:rsidR="007C4EDA" w:rsidRPr="00A421F2">
              <w:rPr>
                <w:color w:val="000000"/>
              </w:rPr>
              <w:t xml:space="preserve"> and 4021</w:t>
            </w:r>
            <w:r w:rsidR="00334EC1" w:rsidRPr="00A421F2">
              <w:rPr>
                <w:color w:val="000000"/>
              </w:rPr>
              <w:t xml:space="preserve">; and </w:t>
            </w:r>
          </w:p>
          <w:p w:rsidR="00334EC1" w:rsidRPr="00A421F2" w:rsidRDefault="00B864ED" w:rsidP="00B864ED">
            <w:pPr>
              <w:pStyle w:val="Tablea"/>
            </w:pPr>
            <w:r w:rsidRPr="00A421F2">
              <w:t>(</w:t>
            </w:r>
            <w:r w:rsidR="00334EC1" w:rsidRPr="00A421F2">
              <w:t>b</w:t>
            </w:r>
            <w:r w:rsidRPr="00A421F2">
              <w:t xml:space="preserve">) </w:t>
            </w:r>
            <w:r w:rsidR="00334EC1" w:rsidRPr="00A421F2">
              <w:t>if the applicant had turned 18 at the time of application</w:t>
            </w:r>
            <w:r w:rsidRPr="00A421F2">
              <w:t>—</w:t>
            </w:r>
            <w:r w:rsidR="00334EC1" w:rsidRPr="00A421F2">
              <w:t>4019</w:t>
            </w:r>
            <w:r w:rsidR="00A41E8E" w:rsidRPr="00A421F2">
              <w:t xml:space="preserve"> </w:t>
            </w:r>
          </w:p>
        </w:tc>
      </w:tr>
      <w:tr w:rsidR="00334EC1" w:rsidRPr="00A421F2" w:rsidTr="00636F3E">
        <w:tc>
          <w:tcPr>
            <w:tcW w:w="630" w:type="dxa"/>
            <w:tcBorders>
              <w:bottom w:val="single" w:sz="12" w:space="0" w:color="auto"/>
            </w:tcBorders>
            <w:shd w:val="clear" w:color="auto" w:fill="auto"/>
          </w:tcPr>
          <w:p w:rsidR="00334EC1" w:rsidRPr="00A421F2" w:rsidRDefault="00334EC1" w:rsidP="00B864ED">
            <w:pPr>
              <w:pStyle w:val="Tabletext"/>
            </w:pPr>
            <w:r w:rsidRPr="00A421F2">
              <w:rPr>
                <w:color w:val="000000"/>
              </w:rPr>
              <w:t>2</w:t>
            </w:r>
          </w:p>
        </w:tc>
        <w:tc>
          <w:tcPr>
            <w:tcW w:w="2772" w:type="dxa"/>
            <w:tcBorders>
              <w:bottom w:val="single" w:sz="12" w:space="0" w:color="auto"/>
            </w:tcBorders>
            <w:shd w:val="clear" w:color="auto" w:fill="auto"/>
          </w:tcPr>
          <w:p w:rsidR="00334EC1" w:rsidRPr="00A421F2" w:rsidRDefault="00334EC1">
            <w:pPr>
              <w:pStyle w:val="Tabletext"/>
            </w:pPr>
            <w:r w:rsidRPr="00A421F2">
              <w:rPr>
                <w:color w:val="000000"/>
              </w:rPr>
              <w:t xml:space="preserve">was the holder of </w:t>
            </w:r>
            <w:r w:rsidR="004E14D6" w:rsidRPr="00A421F2">
              <w:rPr>
                <w:color w:val="000000" w:themeColor="text1"/>
              </w:rPr>
              <w:t>a substituted Subclass 600 visa</w:t>
            </w:r>
            <w:r w:rsidRPr="00A421F2">
              <w:rPr>
                <w:color w:val="000000"/>
              </w:rPr>
              <w:t xml:space="preserve"> at the time of application</w:t>
            </w:r>
          </w:p>
        </w:tc>
        <w:tc>
          <w:tcPr>
            <w:tcW w:w="3793" w:type="dxa"/>
            <w:tcBorders>
              <w:bottom w:val="single" w:sz="12" w:space="0" w:color="auto"/>
            </w:tcBorders>
            <w:shd w:val="clear" w:color="auto" w:fill="auto"/>
          </w:tcPr>
          <w:p w:rsidR="00334EC1" w:rsidRPr="00A421F2" w:rsidRDefault="00B864ED" w:rsidP="00B864ED">
            <w:pPr>
              <w:pStyle w:val="Tablea"/>
            </w:pPr>
            <w:r w:rsidRPr="00A421F2">
              <w:rPr>
                <w:color w:val="000000"/>
              </w:rPr>
              <w:t>(</w:t>
            </w:r>
            <w:r w:rsidR="00334EC1" w:rsidRPr="00A421F2">
              <w:rPr>
                <w:color w:val="000000"/>
              </w:rPr>
              <w:t>a</w:t>
            </w:r>
            <w:r w:rsidRPr="00A421F2">
              <w:rPr>
                <w:color w:val="000000"/>
              </w:rPr>
              <w:t xml:space="preserve">) </w:t>
            </w:r>
            <w:r w:rsidR="00334EC1" w:rsidRPr="00A421F2">
              <w:rPr>
                <w:color w:val="000000"/>
              </w:rPr>
              <w:t xml:space="preserve">4001, 4002, 4003, 4007, </w:t>
            </w:r>
            <w:r w:rsidR="007C4EDA" w:rsidRPr="00A421F2">
              <w:t>4009, 4010</w:t>
            </w:r>
            <w:r w:rsidR="00010135" w:rsidRPr="00A421F2">
              <w:rPr>
                <w:color w:val="000000" w:themeColor="text1"/>
              </w:rPr>
              <w:t>, 4020</w:t>
            </w:r>
            <w:r w:rsidR="007C4EDA" w:rsidRPr="00A421F2">
              <w:t xml:space="preserve"> and 4021</w:t>
            </w:r>
            <w:r w:rsidR="00334EC1" w:rsidRPr="00A421F2">
              <w:rPr>
                <w:color w:val="000000"/>
              </w:rPr>
              <w:t>; and</w:t>
            </w:r>
          </w:p>
          <w:p w:rsidR="00334EC1" w:rsidRPr="00A421F2" w:rsidRDefault="00B864ED" w:rsidP="00B864ED">
            <w:pPr>
              <w:pStyle w:val="Tablea"/>
            </w:pPr>
            <w:r w:rsidRPr="00A421F2">
              <w:t>(</w:t>
            </w:r>
            <w:r w:rsidR="00334EC1" w:rsidRPr="00A421F2">
              <w:t>b</w:t>
            </w:r>
            <w:r w:rsidRPr="00A421F2">
              <w:t xml:space="preserve">) </w:t>
            </w:r>
            <w:r w:rsidR="00334EC1" w:rsidRPr="00A421F2">
              <w:t>if the applicant had turned 18 at the time of application</w:t>
            </w:r>
            <w:r w:rsidRPr="00A421F2">
              <w:t>—</w:t>
            </w:r>
            <w:r w:rsidR="00334EC1" w:rsidRPr="00A421F2">
              <w:t>4019</w:t>
            </w:r>
            <w:r w:rsidR="00A41E8E" w:rsidRPr="00A421F2">
              <w:t xml:space="preserve"> </w:t>
            </w:r>
          </w:p>
        </w:tc>
      </w:tr>
    </w:tbl>
    <w:p w:rsidR="008E072E" w:rsidRPr="00A421F2" w:rsidRDefault="00B864ED" w:rsidP="00A421F2">
      <w:pPr>
        <w:pStyle w:val="ActHead5"/>
        <w:outlineLvl w:val="9"/>
      </w:pPr>
      <w:bookmarkStart w:id="260" w:name="_Toc408996413"/>
      <w:r w:rsidRPr="00A421F2">
        <w:rPr>
          <w:rStyle w:val="CharSectno"/>
        </w:rPr>
        <w:t>884.225</w:t>
      </w:r>
      <w:bookmarkEnd w:id="260"/>
      <w:r w:rsidR="008E072E" w:rsidRPr="00A421F2">
        <w:t xml:space="preserve">  </w:t>
      </w:r>
    </w:p>
    <w:p w:rsidR="00B864ED" w:rsidRPr="00A421F2" w:rsidRDefault="00B864ED" w:rsidP="00B864ED">
      <w:pPr>
        <w:pStyle w:val="subsection"/>
      </w:pPr>
      <w:r w:rsidRPr="00A421F2">
        <w:tab/>
      </w:r>
      <w:r w:rsidRPr="00A421F2">
        <w:tab/>
        <w:t>If the applicant has previously been in Australia, the applicant satisfies special return criteria 5001, 5002 and 5010.</w:t>
      </w:r>
    </w:p>
    <w:p w:rsidR="008E072E" w:rsidRPr="00A421F2" w:rsidRDefault="00B864ED" w:rsidP="00A421F2">
      <w:pPr>
        <w:pStyle w:val="ActHead5"/>
        <w:outlineLvl w:val="9"/>
      </w:pPr>
      <w:bookmarkStart w:id="261" w:name="_Toc408996414"/>
      <w:r w:rsidRPr="00A421F2">
        <w:rPr>
          <w:rStyle w:val="CharSectno"/>
        </w:rPr>
        <w:t>884.226</w:t>
      </w:r>
      <w:bookmarkEnd w:id="261"/>
      <w:r w:rsidR="008E072E" w:rsidRPr="00A421F2">
        <w:t xml:space="preserve">  </w:t>
      </w:r>
    </w:p>
    <w:p w:rsidR="00B864ED" w:rsidRPr="00A421F2" w:rsidRDefault="00B864ED" w:rsidP="00B864ED">
      <w:pPr>
        <w:pStyle w:val="subsection"/>
      </w:pPr>
      <w:r w:rsidRPr="00A421F2">
        <w:tab/>
      </w:r>
      <w:r w:rsidRPr="00A421F2">
        <w:tab/>
        <w:t>Each member of the family unit of the applicant who is an applicant for a Subclass</w:t>
      </w:r>
      <w:r w:rsidR="00A41E8E" w:rsidRPr="00A421F2">
        <w:t xml:space="preserve"> </w:t>
      </w:r>
      <w:r w:rsidRPr="00A421F2">
        <w:t>884 (Contributory Aged Parent (Temporary)) visa:</w:t>
      </w:r>
    </w:p>
    <w:p w:rsidR="00334EC1" w:rsidRPr="00A421F2" w:rsidRDefault="00334EC1" w:rsidP="00B864ED">
      <w:pPr>
        <w:pStyle w:val="paragraph"/>
      </w:pPr>
      <w:r w:rsidRPr="00A421F2">
        <w:tab/>
        <w:t>(a)</w:t>
      </w:r>
      <w:r w:rsidRPr="00A421F2">
        <w:tab/>
        <w:t>must satisfy the public interest criteria mentioned in the item in the table that relates to the applicant; and</w:t>
      </w:r>
    </w:p>
    <w:p w:rsidR="00334EC1" w:rsidRPr="00A421F2" w:rsidRDefault="00334EC1" w:rsidP="00143292">
      <w:pPr>
        <w:pStyle w:val="paragraph"/>
        <w:spacing w:after="120"/>
      </w:pPr>
      <w:r w:rsidRPr="00A421F2">
        <w:tab/>
        <w:t>(b)</w:t>
      </w:r>
      <w:r w:rsidRPr="00A421F2">
        <w:tab/>
        <w:t>if the member of the family unit has previously been in Australia</w:t>
      </w:r>
      <w:r w:rsidR="00B864ED" w:rsidRPr="00A421F2">
        <w:t>—</w:t>
      </w:r>
      <w:r w:rsidRPr="00A421F2">
        <w:t>must satisfy the special return criteria mentioned in the item in the table that relates to the applicant.</w:t>
      </w:r>
    </w:p>
    <w:p w:rsidR="006259AB" w:rsidRPr="00A421F2" w:rsidRDefault="006259AB" w:rsidP="00143292">
      <w:pPr>
        <w:pStyle w:val="paragraph"/>
        <w:spacing w:after="120"/>
      </w:pPr>
    </w:p>
    <w:tbl>
      <w:tblPr>
        <w:tblW w:w="7265" w:type="dxa"/>
        <w:tblInd w:w="108" w:type="dxa"/>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1596"/>
        <w:gridCol w:w="2750"/>
        <w:gridCol w:w="2303"/>
      </w:tblGrid>
      <w:tr w:rsidR="00334EC1" w:rsidRPr="00A421F2" w:rsidTr="00636F3E">
        <w:trPr>
          <w:tblHeader/>
        </w:trPr>
        <w:tc>
          <w:tcPr>
            <w:tcW w:w="616" w:type="dxa"/>
            <w:tcBorders>
              <w:top w:val="single" w:sz="12" w:space="0" w:color="auto"/>
              <w:bottom w:val="single" w:sz="12" w:space="0" w:color="auto"/>
            </w:tcBorders>
            <w:shd w:val="clear" w:color="auto" w:fill="auto"/>
          </w:tcPr>
          <w:p w:rsidR="00334EC1" w:rsidRPr="00A421F2" w:rsidRDefault="00334EC1" w:rsidP="00B864ED">
            <w:pPr>
              <w:pStyle w:val="TableHeading"/>
            </w:pPr>
            <w:r w:rsidRPr="00A421F2">
              <w:lastRenderedPageBreak/>
              <w:t>Item</w:t>
            </w:r>
          </w:p>
        </w:tc>
        <w:tc>
          <w:tcPr>
            <w:tcW w:w="1596" w:type="dxa"/>
            <w:tcBorders>
              <w:top w:val="single" w:sz="12" w:space="0" w:color="auto"/>
              <w:bottom w:val="single" w:sz="12" w:space="0" w:color="auto"/>
            </w:tcBorders>
            <w:shd w:val="clear" w:color="auto" w:fill="auto"/>
          </w:tcPr>
          <w:p w:rsidR="00334EC1" w:rsidRPr="00A421F2" w:rsidRDefault="00636F3E" w:rsidP="00B864ED">
            <w:pPr>
              <w:pStyle w:val="TableHeading"/>
            </w:pPr>
            <w:r w:rsidRPr="00A421F2">
              <w:t>If the applicant </w:t>
            </w:r>
            <w:r w:rsidR="00334EC1" w:rsidRPr="00A421F2">
              <w:t>…</w:t>
            </w:r>
          </w:p>
        </w:tc>
        <w:tc>
          <w:tcPr>
            <w:tcW w:w="2750" w:type="dxa"/>
            <w:tcBorders>
              <w:top w:val="single" w:sz="12" w:space="0" w:color="auto"/>
              <w:bottom w:val="single" w:sz="12" w:space="0" w:color="auto"/>
            </w:tcBorders>
            <w:shd w:val="clear" w:color="auto" w:fill="auto"/>
          </w:tcPr>
          <w:p w:rsidR="00334EC1" w:rsidRPr="00A421F2" w:rsidRDefault="00334EC1" w:rsidP="00B864ED">
            <w:pPr>
              <w:pStyle w:val="TableHeading"/>
            </w:pPr>
            <w:r w:rsidRPr="00A421F2">
              <w:t>the public interest criteria to be satisfied by the member of the family unit are …</w:t>
            </w:r>
          </w:p>
        </w:tc>
        <w:tc>
          <w:tcPr>
            <w:tcW w:w="2303" w:type="dxa"/>
            <w:tcBorders>
              <w:top w:val="single" w:sz="12" w:space="0" w:color="auto"/>
              <w:bottom w:val="single" w:sz="12" w:space="0" w:color="auto"/>
            </w:tcBorders>
            <w:shd w:val="clear" w:color="auto" w:fill="auto"/>
          </w:tcPr>
          <w:p w:rsidR="00334EC1" w:rsidRPr="00A421F2" w:rsidRDefault="00334EC1" w:rsidP="00B864ED">
            <w:pPr>
              <w:pStyle w:val="TableHeading"/>
            </w:pPr>
            <w:r w:rsidRPr="00A421F2">
              <w:t>and if the member of the family unit has previously been in Australia, the special return criteria are …</w:t>
            </w:r>
          </w:p>
        </w:tc>
      </w:tr>
      <w:tr w:rsidR="00334EC1" w:rsidRPr="00A421F2" w:rsidTr="00636F3E">
        <w:tc>
          <w:tcPr>
            <w:tcW w:w="616" w:type="dxa"/>
            <w:tcBorders>
              <w:top w:val="single" w:sz="12" w:space="0" w:color="auto"/>
              <w:bottom w:val="single" w:sz="4" w:space="0" w:color="auto"/>
            </w:tcBorders>
            <w:shd w:val="clear" w:color="auto" w:fill="auto"/>
          </w:tcPr>
          <w:p w:rsidR="00334EC1" w:rsidRPr="00A421F2" w:rsidRDefault="00334EC1" w:rsidP="00B864ED">
            <w:pPr>
              <w:pStyle w:val="Tabletext"/>
            </w:pPr>
            <w:r w:rsidRPr="00A421F2">
              <w:rPr>
                <w:color w:val="000000"/>
              </w:rPr>
              <w:t>1</w:t>
            </w:r>
          </w:p>
        </w:tc>
        <w:tc>
          <w:tcPr>
            <w:tcW w:w="1596" w:type="dxa"/>
            <w:tcBorders>
              <w:top w:val="single" w:sz="12" w:space="0" w:color="auto"/>
              <w:bottom w:val="single" w:sz="4" w:space="0" w:color="auto"/>
            </w:tcBorders>
            <w:shd w:val="clear" w:color="auto" w:fill="auto"/>
          </w:tcPr>
          <w:p w:rsidR="00334EC1" w:rsidRPr="00A421F2" w:rsidRDefault="00334EC1" w:rsidP="004E14D6">
            <w:pPr>
              <w:pStyle w:val="Tabletext"/>
            </w:pPr>
            <w:r w:rsidRPr="00A421F2">
              <w:rPr>
                <w:color w:val="000000"/>
              </w:rPr>
              <w:t xml:space="preserve">was not the holder of </w:t>
            </w:r>
            <w:r w:rsidR="004E14D6" w:rsidRPr="00A421F2">
              <w:rPr>
                <w:color w:val="000000" w:themeColor="text1"/>
              </w:rPr>
              <w:t>a substituted Subclass 600 visa</w:t>
            </w:r>
            <w:r w:rsidRPr="00A421F2">
              <w:rPr>
                <w:color w:val="000000"/>
              </w:rPr>
              <w:t xml:space="preserve"> at the time of application</w:t>
            </w:r>
          </w:p>
        </w:tc>
        <w:tc>
          <w:tcPr>
            <w:tcW w:w="2750" w:type="dxa"/>
            <w:tcBorders>
              <w:top w:val="single" w:sz="12" w:space="0" w:color="auto"/>
              <w:bottom w:val="single" w:sz="4" w:space="0" w:color="auto"/>
            </w:tcBorders>
            <w:shd w:val="clear" w:color="auto" w:fill="auto"/>
          </w:tcPr>
          <w:p w:rsidR="00334EC1" w:rsidRPr="00A421F2" w:rsidRDefault="00B864ED" w:rsidP="00B864ED">
            <w:pPr>
              <w:pStyle w:val="Tablea"/>
            </w:pPr>
            <w:r w:rsidRPr="00A421F2">
              <w:rPr>
                <w:color w:val="000000"/>
              </w:rPr>
              <w:t>(</w:t>
            </w:r>
            <w:r w:rsidR="00334EC1" w:rsidRPr="00A421F2">
              <w:rPr>
                <w:color w:val="000000"/>
              </w:rPr>
              <w:t>a</w:t>
            </w:r>
            <w:r w:rsidRPr="00A421F2">
              <w:rPr>
                <w:color w:val="000000"/>
              </w:rPr>
              <w:t xml:space="preserve">) </w:t>
            </w:r>
            <w:r w:rsidR="00334EC1" w:rsidRPr="00A421F2">
              <w:rPr>
                <w:color w:val="000000"/>
              </w:rPr>
              <w:t>4001, 4002, 4003, 4004, 4005, 4009</w:t>
            </w:r>
            <w:r w:rsidR="00010135" w:rsidRPr="00A421F2">
              <w:rPr>
                <w:color w:val="000000" w:themeColor="text1"/>
              </w:rPr>
              <w:t>, 4010 and 4020</w:t>
            </w:r>
            <w:r w:rsidR="00334EC1" w:rsidRPr="00A421F2">
              <w:rPr>
                <w:color w:val="000000"/>
              </w:rPr>
              <w:t>; and</w:t>
            </w:r>
          </w:p>
          <w:p w:rsidR="00334EC1" w:rsidRPr="00A421F2" w:rsidRDefault="00B864ED" w:rsidP="00B864ED">
            <w:pPr>
              <w:pStyle w:val="Tablea"/>
            </w:pPr>
            <w:r w:rsidRPr="00A421F2">
              <w:t>(</w:t>
            </w:r>
            <w:r w:rsidR="00334EC1" w:rsidRPr="00A421F2">
              <w:t>b</w:t>
            </w:r>
            <w:r w:rsidRPr="00A421F2">
              <w:t xml:space="preserve">) </w:t>
            </w:r>
            <w:r w:rsidR="00334EC1" w:rsidRPr="00A421F2">
              <w:t>if the applicant had turned 18 at the time of application</w:t>
            </w:r>
            <w:r w:rsidRPr="00A421F2">
              <w:t>—</w:t>
            </w:r>
            <w:r w:rsidR="00334EC1" w:rsidRPr="00A421F2">
              <w:t>4019</w:t>
            </w:r>
          </w:p>
        </w:tc>
        <w:tc>
          <w:tcPr>
            <w:tcW w:w="2303" w:type="dxa"/>
            <w:tcBorders>
              <w:top w:val="single" w:sz="12" w:space="0" w:color="auto"/>
              <w:bottom w:val="single" w:sz="4" w:space="0" w:color="auto"/>
            </w:tcBorders>
            <w:shd w:val="clear" w:color="auto" w:fill="auto"/>
          </w:tcPr>
          <w:p w:rsidR="00334EC1" w:rsidRPr="00A421F2" w:rsidRDefault="00334EC1" w:rsidP="00B864ED">
            <w:pPr>
              <w:pStyle w:val="Tabletext"/>
            </w:pPr>
            <w:r w:rsidRPr="00A421F2">
              <w:rPr>
                <w:color w:val="000000"/>
              </w:rPr>
              <w:t>5001, 5002 and 5010</w:t>
            </w:r>
          </w:p>
        </w:tc>
      </w:tr>
      <w:tr w:rsidR="00334EC1" w:rsidRPr="00A421F2" w:rsidTr="00636F3E">
        <w:tc>
          <w:tcPr>
            <w:tcW w:w="616" w:type="dxa"/>
            <w:tcBorders>
              <w:bottom w:val="single" w:sz="12" w:space="0" w:color="auto"/>
            </w:tcBorders>
            <w:shd w:val="clear" w:color="auto" w:fill="auto"/>
          </w:tcPr>
          <w:p w:rsidR="00334EC1" w:rsidRPr="00A421F2" w:rsidRDefault="00334EC1" w:rsidP="00B864ED">
            <w:pPr>
              <w:pStyle w:val="Tabletext"/>
            </w:pPr>
            <w:r w:rsidRPr="00A421F2">
              <w:rPr>
                <w:color w:val="000000"/>
              </w:rPr>
              <w:t>2</w:t>
            </w:r>
          </w:p>
        </w:tc>
        <w:tc>
          <w:tcPr>
            <w:tcW w:w="1596" w:type="dxa"/>
            <w:tcBorders>
              <w:bottom w:val="single" w:sz="12" w:space="0" w:color="auto"/>
            </w:tcBorders>
            <w:shd w:val="clear" w:color="auto" w:fill="auto"/>
          </w:tcPr>
          <w:p w:rsidR="00334EC1" w:rsidRPr="00A421F2" w:rsidRDefault="00334EC1" w:rsidP="004E14D6">
            <w:pPr>
              <w:pStyle w:val="Tabletext"/>
            </w:pPr>
            <w:r w:rsidRPr="00A421F2">
              <w:rPr>
                <w:color w:val="000000"/>
              </w:rPr>
              <w:t xml:space="preserve">was the holder of </w:t>
            </w:r>
            <w:r w:rsidR="004E14D6" w:rsidRPr="00A421F2">
              <w:rPr>
                <w:color w:val="000000" w:themeColor="text1"/>
              </w:rPr>
              <w:t>a substituted Subclass 600 visa</w:t>
            </w:r>
            <w:r w:rsidRPr="00A421F2">
              <w:rPr>
                <w:color w:val="000000"/>
              </w:rPr>
              <w:t xml:space="preserve"> at the time of application</w:t>
            </w:r>
          </w:p>
        </w:tc>
        <w:tc>
          <w:tcPr>
            <w:tcW w:w="2750" w:type="dxa"/>
            <w:tcBorders>
              <w:bottom w:val="single" w:sz="12" w:space="0" w:color="auto"/>
            </w:tcBorders>
            <w:shd w:val="clear" w:color="auto" w:fill="auto"/>
          </w:tcPr>
          <w:p w:rsidR="00334EC1" w:rsidRPr="00A421F2" w:rsidRDefault="00B864ED" w:rsidP="00B864ED">
            <w:pPr>
              <w:pStyle w:val="Tablea"/>
            </w:pPr>
            <w:r w:rsidRPr="00A421F2">
              <w:rPr>
                <w:color w:val="000000"/>
              </w:rPr>
              <w:t>(</w:t>
            </w:r>
            <w:r w:rsidR="00334EC1" w:rsidRPr="00A421F2">
              <w:rPr>
                <w:color w:val="000000"/>
              </w:rPr>
              <w:t>a</w:t>
            </w:r>
            <w:r w:rsidRPr="00A421F2">
              <w:rPr>
                <w:color w:val="000000"/>
              </w:rPr>
              <w:t xml:space="preserve">) </w:t>
            </w:r>
            <w:r w:rsidR="00334EC1" w:rsidRPr="00A421F2">
              <w:rPr>
                <w:color w:val="000000"/>
              </w:rPr>
              <w:t>4001, 4002, 4003, 4007, 4009</w:t>
            </w:r>
            <w:r w:rsidR="00010135" w:rsidRPr="00A421F2">
              <w:rPr>
                <w:color w:val="000000" w:themeColor="text1"/>
              </w:rPr>
              <w:t>, 4010 and 4020</w:t>
            </w:r>
            <w:r w:rsidR="00334EC1" w:rsidRPr="00A421F2">
              <w:rPr>
                <w:color w:val="000000"/>
              </w:rPr>
              <w:t>; and</w:t>
            </w:r>
          </w:p>
          <w:p w:rsidR="00334EC1" w:rsidRPr="00A421F2" w:rsidRDefault="00B864ED" w:rsidP="00B864ED">
            <w:pPr>
              <w:pStyle w:val="Tablea"/>
            </w:pPr>
            <w:r w:rsidRPr="00A421F2">
              <w:t>(</w:t>
            </w:r>
            <w:r w:rsidR="00334EC1" w:rsidRPr="00A421F2">
              <w:t>b</w:t>
            </w:r>
            <w:r w:rsidRPr="00A421F2">
              <w:t xml:space="preserve">) </w:t>
            </w:r>
            <w:r w:rsidR="00334EC1" w:rsidRPr="00A421F2">
              <w:t>if the applicant had turned 18 at the time of application</w:t>
            </w:r>
            <w:r w:rsidRPr="00A421F2">
              <w:t>—</w:t>
            </w:r>
            <w:r w:rsidR="00334EC1" w:rsidRPr="00A421F2">
              <w:t>4019</w:t>
            </w:r>
          </w:p>
        </w:tc>
        <w:tc>
          <w:tcPr>
            <w:tcW w:w="2303" w:type="dxa"/>
            <w:tcBorders>
              <w:bottom w:val="single" w:sz="12" w:space="0" w:color="auto"/>
            </w:tcBorders>
            <w:shd w:val="clear" w:color="auto" w:fill="auto"/>
          </w:tcPr>
          <w:p w:rsidR="00334EC1" w:rsidRPr="00A421F2" w:rsidRDefault="00334EC1" w:rsidP="00B864ED">
            <w:pPr>
              <w:pStyle w:val="Tabletext"/>
            </w:pPr>
            <w:r w:rsidRPr="00A421F2">
              <w:rPr>
                <w:color w:val="000000"/>
              </w:rPr>
              <w:t>5001, 5002 and 5010</w:t>
            </w:r>
          </w:p>
        </w:tc>
      </w:tr>
    </w:tbl>
    <w:p w:rsidR="008E072E" w:rsidRPr="00A421F2" w:rsidRDefault="00B864ED" w:rsidP="00A421F2">
      <w:pPr>
        <w:pStyle w:val="ActHead5"/>
        <w:outlineLvl w:val="9"/>
      </w:pPr>
      <w:bookmarkStart w:id="262" w:name="_Toc408996415"/>
      <w:r w:rsidRPr="00A421F2">
        <w:rPr>
          <w:rStyle w:val="CharSectno"/>
        </w:rPr>
        <w:t>884.227</w:t>
      </w:r>
      <w:bookmarkEnd w:id="262"/>
      <w:r w:rsidR="008E072E" w:rsidRPr="00A421F2">
        <w:t xml:space="preserve">  </w:t>
      </w:r>
    </w:p>
    <w:p w:rsidR="00B864ED" w:rsidRPr="00A421F2" w:rsidRDefault="00B864ED" w:rsidP="00B864ED">
      <w:pPr>
        <w:pStyle w:val="subsection"/>
      </w:pPr>
      <w:r w:rsidRPr="00A421F2">
        <w:tab/>
      </w:r>
      <w:r w:rsidRPr="00A421F2">
        <w:tab/>
        <w:t>Each member of the family unit of the applicant who is not an applicant for a Subclass</w:t>
      </w:r>
      <w:r w:rsidR="00A41E8E" w:rsidRPr="00A421F2">
        <w:t xml:space="preserve"> </w:t>
      </w:r>
      <w:r w:rsidRPr="00A421F2">
        <w:t>884 (Contributory Aged Parent (Temporary)) visa must satisfy the public interest criteria mentioned in the item in the table that applies to the applicant.</w:t>
      </w:r>
    </w:p>
    <w:p w:rsidR="00334EC1" w:rsidRPr="00A421F2" w:rsidRDefault="00334EC1" w:rsidP="00334EC1">
      <w:pPr>
        <w:rPr>
          <w:sz w:val="16"/>
          <w:szCs w:val="16"/>
        </w:rPr>
      </w:pPr>
    </w:p>
    <w:tbl>
      <w:tblPr>
        <w:tblW w:w="7265" w:type="dxa"/>
        <w:tblInd w:w="108" w:type="dxa"/>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2296"/>
        <w:gridCol w:w="4353"/>
      </w:tblGrid>
      <w:tr w:rsidR="00334EC1" w:rsidRPr="00A421F2" w:rsidTr="00636F3E">
        <w:trPr>
          <w:tblHeader/>
        </w:trPr>
        <w:tc>
          <w:tcPr>
            <w:tcW w:w="616" w:type="dxa"/>
            <w:tcBorders>
              <w:top w:val="single" w:sz="12" w:space="0" w:color="auto"/>
              <w:bottom w:val="single" w:sz="12" w:space="0" w:color="auto"/>
            </w:tcBorders>
            <w:shd w:val="clear" w:color="auto" w:fill="auto"/>
          </w:tcPr>
          <w:p w:rsidR="00334EC1" w:rsidRPr="00A421F2" w:rsidRDefault="00334EC1" w:rsidP="00B864ED">
            <w:pPr>
              <w:pStyle w:val="TableHeading"/>
            </w:pPr>
            <w:r w:rsidRPr="00A421F2">
              <w:t>Item</w:t>
            </w:r>
          </w:p>
        </w:tc>
        <w:tc>
          <w:tcPr>
            <w:tcW w:w="2296" w:type="dxa"/>
            <w:tcBorders>
              <w:top w:val="single" w:sz="12" w:space="0" w:color="auto"/>
              <w:bottom w:val="single" w:sz="12" w:space="0" w:color="auto"/>
            </w:tcBorders>
            <w:shd w:val="clear" w:color="auto" w:fill="auto"/>
          </w:tcPr>
          <w:p w:rsidR="00334EC1" w:rsidRPr="00A421F2" w:rsidRDefault="00334EC1" w:rsidP="00B864ED">
            <w:pPr>
              <w:pStyle w:val="TableHeading"/>
            </w:pPr>
            <w:r w:rsidRPr="00A421F2">
              <w:t>If the applicant was …</w:t>
            </w:r>
          </w:p>
        </w:tc>
        <w:tc>
          <w:tcPr>
            <w:tcW w:w="4353" w:type="dxa"/>
            <w:tcBorders>
              <w:top w:val="single" w:sz="12" w:space="0" w:color="auto"/>
              <w:bottom w:val="single" w:sz="12" w:space="0" w:color="auto"/>
            </w:tcBorders>
            <w:shd w:val="clear" w:color="auto" w:fill="auto"/>
          </w:tcPr>
          <w:p w:rsidR="00334EC1" w:rsidRPr="00A421F2" w:rsidRDefault="00334EC1" w:rsidP="00B864ED">
            <w:pPr>
              <w:pStyle w:val="TableHeading"/>
            </w:pPr>
            <w:r w:rsidRPr="00A421F2">
              <w:t>the public interest criteria to be satisfied by the member of the family unit are ...</w:t>
            </w:r>
          </w:p>
        </w:tc>
      </w:tr>
      <w:tr w:rsidR="00334EC1" w:rsidRPr="00A421F2" w:rsidTr="00636F3E">
        <w:tc>
          <w:tcPr>
            <w:tcW w:w="616" w:type="dxa"/>
            <w:tcBorders>
              <w:top w:val="single" w:sz="12" w:space="0" w:color="auto"/>
              <w:bottom w:val="single" w:sz="4" w:space="0" w:color="auto"/>
            </w:tcBorders>
            <w:shd w:val="clear" w:color="auto" w:fill="auto"/>
          </w:tcPr>
          <w:p w:rsidR="00334EC1" w:rsidRPr="00A421F2" w:rsidRDefault="00334EC1" w:rsidP="00B864ED">
            <w:pPr>
              <w:pStyle w:val="Tabletext"/>
            </w:pPr>
            <w:r w:rsidRPr="00A421F2">
              <w:t>1</w:t>
            </w:r>
          </w:p>
        </w:tc>
        <w:tc>
          <w:tcPr>
            <w:tcW w:w="2296" w:type="dxa"/>
            <w:tcBorders>
              <w:top w:val="single" w:sz="12" w:space="0" w:color="auto"/>
              <w:bottom w:val="single" w:sz="4" w:space="0" w:color="auto"/>
            </w:tcBorders>
            <w:shd w:val="clear" w:color="auto" w:fill="auto"/>
          </w:tcPr>
          <w:p w:rsidR="00334EC1" w:rsidRPr="00A421F2" w:rsidRDefault="00334EC1" w:rsidP="004E14D6">
            <w:pPr>
              <w:pStyle w:val="Tabletext"/>
            </w:pPr>
            <w:r w:rsidRPr="00A421F2">
              <w:t xml:space="preserve">not the holder of </w:t>
            </w:r>
            <w:r w:rsidR="004E14D6" w:rsidRPr="00A421F2">
              <w:rPr>
                <w:color w:val="000000" w:themeColor="text1"/>
              </w:rPr>
              <w:t>a substituted Subclass 600 visa</w:t>
            </w:r>
            <w:r w:rsidRPr="00A421F2">
              <w:t xml:space="preserve"> at the time of application</w:t>
            </w:r>
          </w:p>
        </w:tc>
        <w:tc>
          <w:tcPr>
            <w:tcW w:w="4353" w:type="dxa"/>
            <w:tcBorders>
              <w:top w:val="single" w:sz="12" w:space="0" w:color="auto"/>
              <w:bottom w:val="single" w:sz="4" w:space="0" w:color="auto"/>
            </w:tcBorders>
            <w:shd w:val="clear" w:color="auto" w:fill="auto"/>
          </w:tcPr>
          <w:p w:rsidR="00334EC1" w:rsidRPr="00A421F2" w:rsidRDefault="00B864ED" w:rsidP="00B864ED">
            <w:pPr>
              <w:pStyle w:val="Tablea"/>
            </w:pPr>
            <w:r w:rsidRPr="00A421F2">
              <w:t>(</w:t>
            </w:r>
            <w:r w:rsidR="00334EC1" w:rsidRPr="00A421F2">
              <w:t>a</w:t>
            </w:r>
            <w:r w:rsidRPr="00A421F2">
              <w:t xml:space="preserve">) </w:t>
            </w:r>
            <w:r w:rsidR="00334EC1" w:rsidRPr="00A421F2">
              <w:t xml:space="preserve">4001, 4002, 4003, 4004; and </w:t>
            </w:r>
          </w:p>
          <w:p w:rsidR="00334EC1" w:rsidRPr="00A421F2" w:rsidRDefault="00B864ED" w:rsidP="00B864ED">
            <w:pPr>
              <w:pStyle w:val="Tablea"/>
            </w:pPr>
            <w:r w:rsidRPr="00A421F2">
              <w:t>(</w:t>
            </w:r>
            <w:r w:rsidR="00334EC1" w:rsidRPr="00A421F2">
              <w:t>b</w:t>
            </w:r>
            <w:r w:rsidRPr="00A421F2">
              <w:t xml:space="preserve">) </w:t>
            </w:r>
            <w:r w:rsidR="00334EC1" w:rsidRPr="00A421F2">
              <w:t>4005, unless the Minister is satisfied that it would be unreasonable to require the person to undergo assessment for that criterion</w:t>
            </w:r>
          </w:p>
        </w:tc>
      </w:tr>
      <w:tr w:rsidR="00334EC1" w:rsidRPr="00A421F2" w:rsidTr="00636F3E">
        <w:tc>
          <w:tcPr>
            <w:tcW w:w="616" w:type="dxa"/>
            <w:tcBorders>
              <w:bottom w:val="single" w:sz="12" w:space="0" w:color="auto"/>
            </w:tcBorders>
            <w:shd w:val="clear" w:color="auto" w:fill="auto"/>
          </w:tcPr>
          <w:p w:rsidR="00334EC1" w:rsidRPr="00A421F2" w:rsidRDefault="00334EC1" w:rsidP="00B864ED">
            <w:pPr>
              <w:pStyle w:val="Tabletext"/>
            </w:pPr>
            <w:r w:rsidRPr="00A421F2">
              <w:t>2</w:t>
            </w:r>
          </w:p>
        </w:tc>
        <w:tc>
          <w:tcPr>
            <w:tcW w:w="2296" w:type="dxa"/>
            <w:tcBorders>
              <w:bottom w:val="single" w:sz="12" w:space="0" w:color="auto"/>
            </w:tcBorders>
            <w:shd w:val="clear" w:color="auto" w:fill="auto"/>
          </w:tcPr>
          <w:p w:rsidR="00334EC1" w:rsidRPr="00A421F2" w:rsidRDefault="00334EC1" w:rsidP="004E14D6">
            <w:pPr>
              <w:pStyle w:val="Tabletext"/>
            </w:pPr>
            <w:r w:rsidRPr="00A421F2">
              <w:t xml:space="preserve">the holder of </w:t>
            </w:r>
            <w:r w:rsidR="004E14D6" w:rsidRPr="00A421F2">
              <w:rPr>
                <w:color w:val="000000" w:themeColor="text1"/>
              </w:rPr>
              <w:t>a substituted Subclass 600 visa</w:t>
            </w:r>
            <w:r w:rsidRPr="00A421F2">
              <w:t xml:space="preserve"> at the time of application</w:t>
            </w:r>
          </w:p>
        </w:tc>
        <w:tc>
          <w:tcPr>
            <w:tcW w:w="4353" w:type="dxa"/>
            <w:tcBorders>
              <w:bottom w:val="single" w:sz="12" w:space="0" w:color="auto"/>
            </w:tcBorders>
            <w:shd w:val="clear" w:color="auto" w:fill="auto"/>
          </w:tcPr>
          <w:p w:rsidR="00334EC1" w:rsidRPr="00A421F2" w:rsidRDefault="00B864ED" w:rsidP="00B864ED">
            <w:pPr>
              <w:pStyle w:val="Tablea"/>
            </w:pPr>
            <w:r w:rsidRPr="00A421F2">
              <w:t>(</w:t>
            </w:r>
            <w:r w:rsidR="00334EC1" w:rsidRPr="00A421F2">
              <w:t>a</w:t>
            </w:r>
            <w:r w:rsidRPr="00A421F2">
              <w:t xml:space="preserve">) </w:t>
            </w:r>
            <w:r w:rsidR="00334EC1" w:rsidRPr="00A421F2">
              <w:t>4001, 4002 and 4003; and</w:t>
            </w:r>
          </w:p>
          <w:p w:rsidR="00334EC1" w:rsidRPr="00A421F2" w:rsidRDefault="00B864ED" w:rsidP="00B864ED">
            <w:pPr>
              <w:pStyle w:val="Tablea"/>
            </w:pPr>
            <w:r w:rsidRPr="00A421F2">
              <w:t>(</w:t>
            </w:r>
            <w:r w:rsidR="00334EC1" w:rsidRPr="00A421F2">
              <w:t>b</w:t>
            </w:r>
            <w:r w:rsidRPr="00A421F2">
              <w:t xml:space="preserve">) </w:t>
            </w:r>
            <w:r w:rsidR="00334EC1" w:rsidRPr="00A421F2">
              <w:t>4007, unless the Minister is satisfied that it would be unreasonable to require the person to undergo assessment for that criterion</w:t>
            </w:r>
          </w:p>
        </w:tc>
      </w:tr>
    </w:tbl>
    <w:p w:rsidR="008E072E" w:rsidRPr="00A421F2" w:rsidRDefault="00B864ED" w:rsidP="00A421F2">
      <w:pPr>
        <w:pStyle w:val="ActHead5"/>
        <w:outlineLvl w:val="9"/>
      </w:pPr>
      <w:bookmarkStart w:id="263" w:name="_Toc408996416"/>
      <w:r w:rsidRPr="00A421F2">
        <w:rPr>
          <w:rStyle w:val="CharSectno"/>
        </w:rPr>
        <w:lastRenderedPageBreak/>
        <w:t>884.228</w:t>
      </w:r>
      <w:bookmarkEnd w:id="263"/>
      <w:r w:rsidR="008E072E" w:rsidRPr="00A421F2">
        <w:t xml:space="preserve">  </w:t>
      </w:r>
    </w:p>
    <w:p w:rsidR="00B864ED" w:rsidRPr="00A421F2" w:rsidRDefault="00B864ED" w:rsidP="00B864ED">
      <w:pPr>
        <w:pStyle w:val="subsection"/>
      </w:pPr>
      <w:r w:rsidRPr="00A421F2">
        <w:tab/>
      </w:r>
      <w:r w:rsidRPr="00A421F2">
        <w:tab/>
        <w:t>If a person (the additional applicant):</w:t>
      </w:r>
    </w:p>
    <w:p w:rsidR="00334EC1" w:rsidRPr="00A421F2" w:rsidRDefault="00334EC1" w:rsidP="00B864ED">
      <w:pPr>
        <w:pStyle w:val="paragraph"/>
      </w:pPr>
      <w:r w:rsidRPr="00A421F2">
        <w:tab/>
        <w:t>(a)</w:t>
      </w:r>
      <w:r w:rsidRPr="00A421F2">
        <w:tab/>
        <w:t>is a member of the family unit of the applicant; and</w:t>
      </w:r>
    </w:p>
    <w:p w:rsidR="00334EC1" w:rsidRPr="00A421F2" w:rsidRDefault="00334EC1" w:rsidP="00B864ED">
      <w:pPr>
        <w:pStyle w:val="paragraph"/>
      </w:pPr>
      <w:r w:rsidRPr="00A421F2">
        <w:tab/>
        <w:t>(b)</w:t>
      </w:r>
      <w:r w:rsidRPr="00A421F2">
        <w:tab/>
        <w:t>has not turned 18; and</w:t>
      </w:r>
    </w:p>
    <w:p w:rsidR="00334EC1" w:rsidRPr="00A421F2" w:rsidRDefault="00334EC1" w:rsidP="00B864ED">
      <w:pPr>
        <w:pStyle w:val="paragraph"/>
      </w:pPr>
      <w:r w:rsidRPr="00A421F2">
        <w:tab/>
        <w:t>(c)</w:t>
      </w:r>
      <w:r w:rsidRPr="00A421F2">
        <w:tab/>
        <w:t>made a combined application with the applicant;</w:t>
      </w:r>
    </w:p>
    <w:p w:rsidR="00334EC1" w:rsidRPr="00A421F2" w:rsidRDefault="00334EC1" w:rsidP="00004D47">
      <w:pPr>
        <w:pStyle w:val="subsection2"/>
      </w:pPr>
      <w:r w:rsidRPr="00A421F2">
        <w:t>public interest criteria 4015 and 4016 are satisfied in relation to the additional applicant.</w:t>
      </w:r>
    </w:p>
    <w:p w:rsidR="008E072E" w:rsidRPr="00A421F2" w:rsidRDefault="00B864ED" w:rsidP="00A421F2">
      <w:pPr>
        <w:pStyle w:val="ActHead5"/>
        <w:outlineLvl w:val="9"/>
      </w:pPr>
      <w:bookmarkStart w:id="264" w:name="_Toc408996417"/>
      <w:r w:rsidRPr="00A421F2">
        <w:rPr>
          <w:rStyle w:val="CharSectno"/>
        </w:rPr>
        <w:t>884.229</w:t>
      </w:r>
      <w:bookmarkEnd w:id="264"/>
      <w:r w:rsidR="008E072E" w:rsidRPr="00A421F2">
        <w:t xml:space="preserve">  </w:t>
      </w:r>
    </w:p>
    <w:p w:rsidR="00B864ED" w:rsidRPr="00A421F2" w:rsidRDefault="00B864ED" w:rsidP="00B864ED">
      <w:pPr>
        <w:pStyle w:val="subsection"/>
      </w:pPr>
      <w:r w:rsidRPr="00A421F2">
        <w:tab/>
      </w:r>
      <w:r w:rsidRPr="00A421F2">
        <w:tab/>
        <w:t>If the applicant has previously made a valid application for another parent visa:</w:t>
      </w:r>
    </w:p>
    <w:p w:rsidR="00334EC1" w:rsidRPr="00A421F2" w:rsidRDefault="00334EC1" w:rsidP="00B864ED">
      <w:pPr>
        <w:pStyle w:val="paragraph"/>
      </w:pPr>
      <w:r w:rsidRPr="00A421F2">
        <w:rPr>
          <w:color w:val="000000"/>
        </w:rPr>
        <w:tab/>
        <w:t>(a)</w:t>
      </w:r>
      <w:r w:rsidRPr="00A421F2">
        <w:rPr>
          <w:color w:val="000000"/>
        </w:rPr>
        <w:tab/>
        <w:t>the application has been:</w:t>
      </w:r>
    </w:p>
    <w:p w:rsidR="00334EC1" w:rsidRPr="00A421F2" w:rsidRDefault="00334EC1" w:rsidP="00B864ED">
      <w:pPr>
        <w:pStyle w:val="paragraphsub"/>
      </w:pPr>
      <w:r w:rsidRPr="00A421F2">
        <w:rPr>
          <w:color w:val="000000"/>
        </w:rPr>
        <w:tab/>
        <w:t>(i)</w:t>
      </w:r>
      <w:r w:rsidRPr="00A421F2">
        <w:rPr>
          <w:color w:val="000000"/>
        </w:rPr>
        <w:tab/>
        <w:t>finally determined (within the meaning of subsection</w:t>
      </w:r>
      <w:r w:rsidR="00A421F2">
        <w:rPr>
          <w:color w:val="000000"/>
        </w:rPr>
        <w:t> </w:t>
      </w:r>
      <w:r w:rsidRPr="00A421F2">
        <w:rPr>
          <w:color w:val="000000"/>
        </w:rPr>
        <w:t xml:space="preserve">5 (9) of the </w:t>
      </w:r>
      <w:r w:rsidRPr="00A421F2">
        <w:rPr>
          <w:i/>
          <w:color w:val="000000"/>
        </w:rPr>
        <w:t>Migration Act 1958</w:t>
      </w:r>
      <w:r w:rsidRPr="00A421F2">
        <w:rPr>
          <w:color w:val="000000"/>
        </w:rPr>
        <w:t xml:space="preserve">); or </w:t>
      </w:r>
    </w:p>
    <w:p w:rsidR="00334EC1" w:rsidRPr="00A421F2" w:rsidRDefault="00334EC1" w:rsidP="00B864ED">
      <w:pPr>
        <w:pStyle w:val="paragraphsub"/>
      </w:pPr>
      <w:r w:rsidRPr="00A421F2">
        <w:tab/>
        <w:t>(ii)</w:t>
      </w:r>
      <w:r w:rsidRPr="00A421F2">
        <w:tab/>
        <w:t>withdrawn; and</w:t>
      </w:r>
    </w:p>
    <w:p w:rsidR="00334EC1" w:rsidRPr="00A421F2" w:rsidRDefault="00334EC1" w:rsidP="00B864ED">
      <w:pPr>
        <w:pStyle w:val="paragraph"/>
      </w:pPr>
      <w:r w:rsidRPr="00A421F2">
        <w:rPr>
          <w:color w:val="000000"/>
        </w:rPr>
        <w:tab/>
        <w:t>(b)</w:t>
      </w:r>
      <w:r w:rsidRPr="00A421F2">
        <w:rPr>
          <w:color w:val="000000"/>
        </w:rPr>
        <w:tab/>
        <w:t>any of the following has occurred in relation to the application for that visa:</w:t>
      </w:r>
    </w:p>
    <w:p w:rsidR="00334EC1" w:rsidRPr="00A421F2" w:rsidRDefault="00334EC1" w:rsidP="00B864ED">
      <w:pPr>
        <w:pStyle w:val="paragraphsub"/>
      </w:pPr>
      <w:r w:rsidRPr="00A421F2">
        <w:rPr>
          <w:color w:val="000000"/>
        </w:rPr>
        <w:tab/>
        <w:t>(i)</w:t>
      </w:r>
      <w:r w:rsidRPr="00A421F2">
        <w:rPr>
          <w:color w:val="000000"/>
        </w:rPr>
        <w:tab/>
        <w:t>each decision that has been made in respect of the application is not, or is no longer, subject to any form of:</w:t>
      </w:r>
    </w:p>
    <w:p w:rsidR="00334EC1" w:rsidRPr="00A421F2" w:rsidRDefault="00334EC1" w:rsidP="00B864ED">
      <w:pPr>
        <w:pStyle w:val="paragraphsub-sub"/>
        <w:rPr>
          <w:snapToGrid w:val="0"/>
        </w:rPr>
      </w:pPr>
      <w:r w:rsidRPr="00A421F2">
        <w:rPr>
          <w:color w:val="000000"/>
        </w:rPr>
        <w:tab/>
        <w:t>(A)</w:t>
      </w:r>
      <w:r w:rsidRPr="00A421F2">
        <w:rPr>
          <w:color w:val="000000"/>
        </w:rPr>
        <w:tab/>
        <w:t>review by the Administrative Appeals Tribunal;</w:t>
      </w:r>
      <w:r w:rsidRPr="00A421F2">
        <w:rPr>
          <w:snapToGrid w:val="0"/>
          <w:color w:val="000000"/>
        </w:rPr>
        <w:t xml:space="preserve"> or </w:t>
      </w:r>
    </w:p>
    <w:p w:rsidR="00334EC1" w:rsidRPr="00A421F2" w:rsidRDefault="00334EC1" w:rsidP="00B864ED">
      <w:pPr>
        <w:pStyle w:val="paragraphsub-sub"/>
      </w:pPr>
      <w:r w:rsidRPr="00A421F2">
        <w:rPr>
          <w:snapToGrid w:val="0"/>
        </w:rPr>
        <w:tab/>
        <w:t>(B)</w:t>
      </w:r>
      <w:r w:rsidRPr="00A421F2">
        <w:rPr>
          <w:snapToGrid w:val="0"/>
        </w:rPr>
        <w:tab/>
        <w:t>judicial review proceedings (</w:t>
      </w:r>
      <w:r w:rsidRPr="00A421F2">
        <w:t>including proceedings on appeal</w:t>
      </w:r>
      <w:r w:rsidRPr="00A421F2">
        <w:rPr>
          <w:snapToGrid w:val="0"/>
        </w:rPr>
        <w:t>)</w:t>
      </w:r>
      <w:r w:rsidRPr="00A421F2">
        <w:t xml:space="preserve">;  </w:t>
      </w:r>
    </w:p>
    <w:p w:rsidR="00334EC1" w:rsidRPr="00A421F2" w:rsidRDefault="00334EC1" w:rsidP="00B864ED">
      <w:pPr>
        <w:pStyle w:val="paragraphsub"/>
      </w:pPr>
      <w:r w:rsidRPr="00A421F2">
        <w:rPr>
          <w:color w:val="000000"/>
        </w:rPr>
        <w:tab/>
        <w:t>(ii)</w:t>
      </w:r>
      <w:r w:rsidRPr="00A421F2">
        <w:rPr>
          <w:color w:val="000000"/>
        </w:rPr>
        <w:tab/>
        <w:t>a decision that has been made in respect of the application was subject to:</w:t>
      </w:r>
    </w:p>
    <w:p w:rsidR="00334EC1" w:rsidRPr="00A421F2" w:rsidRDefault="00334EC1" w:rsidP="00B864ED">
      <w:pPr>
        <w:pStyle w:val="paragraphsub-sub"/>
        <w:rPr>
          <w:snapToGrid w:val="0"/>
        </w:rPr>
      </w:pPr>
      <w:r w:rsidRPr="00A421F2">
        <w:rPr>
          <w:color w:val="000000"/>
        </w:rPr>
        <w:tab/>
        <w:t>(A)</w:t>
      </w:r>
      <w:r w:rsidRPr="00A421F2">
        <w:rPr>
          <w:color w:val="000000"/>
        </w:rPr>
        <w:tab/>
        <w:t>review by the Administrative Appeals Tribunal;</w:t>
      </w:r>
      <w:r w:rsidRPr="00A421F2">
        <w:rPr>
          <w:snapToGrid w:val="0"/>
          <w:color w:val="000000"/>
        </w:rPr>
        <w:t xml:space="preserve"> or </w:t>
      </w:r>
    </w:p>
    <w:p w:rsidR="00334EC1" w:rsidRPr="00A421F2" w:rsidRDefault="00334EC1" w:rsidP="00B864ED">
      <w:pPr>
        <w:pStyle w:val="paragraphsub-sub"/>
      </w:pPr>
      <w:r w:rsidRPr="00A421F2">
        <w:rPr>
          <w:snapToGrid w:val="0"/>
        </w:rPr>
        <w:tab/>
        <w:t>(B)</w:t>
      </w:r>
      <w:r w:rsidRPr="00A421F2">
        <w:rPr>
          <w:snapToGrid w:val="0"/>
        </w:rPr>
        <w:tab/>
        <w:t>judicial review proceedings (</w:t>
      </w:r>
      <w:r w:rsidRPr="00A421F2">
        <w:t>including proceedings on appeal</w:t>
      </w:r>
      <w:r w:rsidRPr="00A421F2">
        <w:rPr>
          <w:snapToGrid w:val="0"/>
        </w:rPr>
        <w:t>)</w:t>
      </w:r>
      <w:r w:rsidRPr="00A421F2">
        <w:t xml:space="preserve">;  </w:t>
      </w:r>
    </w:p>
    <w:p w:rsidR="00334EC1" w:rsidRPr="00A421F2" w:rsidRDefault="00334EC1" w:rsidP="00B864ED">
      <w:pPr>
        <w:pStyle w:val="paragraphsub"/>
      </w:pPr>
      <w:r w:rsidRPr="00A421F2">
        <w:rPr>
          <w:color w:val="000000"/>
        </w:rPr>
        <w:tab/>
      </w:r>
      <w:r w:rsidRPr="00A421F2">
        <w:rPr>
          <w:color w:val="000000"/>
        </w:rPr>
        <w:tab/>
        <w:t>but the period within which such a review or such review proceedings could be instituted has ended without a review or review proceedings having been instituted as prescribed;</w:t>
      </w:r>
    </w:p>
    <w:p w:rsidR="00334EC1" w:rsidRPr="00A421F2" w:rsidRDefault="00334EC1" w:rsidP="00B864ED">
      <w:pPr>
        <w:pStyle w:val="paragraphsub"/>
      </w:pPr>
      <w:r w:rsidRPr="00A421F2">
        <w:lastRenderedPageBreak/>
        <w:tab/>
        <w:t>(iii)</w:t>
      </w:r>
      <w:r w:rsidRPr="00A421F2">
        <w:tab/>
        <w:t>if the applicant has applied for:</w:t>
      </w:r>
    </w:p>
    <w:p w:rsidR="00334EC1" w:rsidRPr="00A421F2" w:rsidRDefault="00334EC1" w:rsidP="00B864ED">
      <w:pPr>
        <w:pStyle w:val="paragraphsub-sub"/>
        <w:rPr>
          <w:snapToGrid w:val="0"/>
        </w:rPr>
      </w:pPr>
      <w:r w:rsidRPr="00A421F2">
        <w:rPr>
          <w:color w:val="000000"/>
        </w:rPr>
        <w:tab/>
        <w:t>(A)</w:t>
      </w:r>
      <w:r w:rsidRPr="00A421F2">
        <w:rPr>
          <w:color w:val="000000"/>
        </w:rPr>
        <w:tab/>
        <w:t>review by the Migration Review Tribunal;</w:t>
      </w:r>
      <w:r w:rsidRPr="00A421F2">
        <w:rPr>
          <w:snapToGrid w:val="0"/>
          <w:color w:val="000000"/>
        </w:rPr>
        <w:t xml:space="preserve"> or </w:t>
      </w:r>
    </w:p>
    <w:p w:rsidR="00334EC1" w:rsidRPr="00A421F2" w:rsidRDefault="00334EC1" w:rsidP="00B864ED">
      <w:pPr>
        <w:pStyle w:val="paragraphsub-sub"/>
        <w:rPr>
          <w:snapToGrid w:val="0"/>
        </w:rPr>
      </w:pPr>
      <w:r w:rsidRPr="00A421F2">
        <w:tab/>
        <w:t>(B)</w:t>
      </w:r>
      <w:r w:rsidRPr="00A421F2">
        <w:tab/>
        <w:t>review by the Administrative Appeals Tribunal;</w:t>
      </w:r>
      <w:r w:rsidRPr="00A421F2">
        <w:rPr>
          <w:snapToGrid w:val="0"/>
        </w:rPr>
        <w:t xml:space="preserve"> or </w:t>
      </w:r>
    </w:p>
    <w:p w:rsidR="00334EC1" w:rsidRPr="00A421F2" w:rsidRDefault="00334EC1" w:rsidP="00B864ED">
      <w:pPr>
        <w:pStyle w:val="paragraphsub-sub"/>
      </w:pPr>
      <w:r w:rsidRPr="00A421F2">
        <w:rPr>
          <w:snapToGrid w:val="0"/>
        </w:rPr>
        <w:tab/>
        <w:t>(C)</w:t>
      </w:r>
      <w:r w:rsidRPr="00A421F2">
        <w:rPr>
          <w:snapToGrid w:val="0"/>
        </w:rPr>
        <w:tab/>
        <w:t>judicial review proceedings (</w:t>
      </w:r>
      <w:r w:rsidRPr="00A421F2">
        <w:t>including proceedings on appeal</w:t>
      </w:r>
      <w:r w:rsidRPr="00A421F2">
        <w:rPr>
          <w:snapToGrid w:val="0"/>
        </w:rPr>
        <w:t>)</w:t>
      </w:r>
      <w:r w:rsidRPr="00A421F2">
        <w:t xml:space="preserve">; </w:t>
      </w:r>
    </w:p>
    <w:p w:rsidR="00334EC1" w:rsidRPr="00A421F2" w:rsidRDefault="00334EC1" w:rsidP="00B864ED">
      <w:pPr>
        <w:pStyle w:val="paragraphsub"/>
      </w:pPr>
      <w:r w:rsidRPr="00A421F2">
        <w:rPr>
          <w:color w:val="000000"/>
        </w:rPr>
        <w:tab/>
      </w:r>
      <w:r w:rsidRPr="00A421F2">
        <w:rPr>
          <w:color w:val="000000"/>
        </w:rPr>
        <w:tab/>
        <w:t>the applicant has withdrawn all applications for the review or review proceedings.</w:t>
      </w:r>
    </w:p>
    <w:p w:rsidR="00334EC1" w:rsidRPr="00A421F2" w:rsidRDefault="00334EC1" w:rsidP="001D21ED">
      <w:pPr>
        <w:pStyle w:val="DivisionMigration"/>
      </w:pPr>
      <w:r w:rsidRPr="00A421F2">
        <w:t>884.3</w:t>
      </w:r>
      <w:r w:rsidR="00B864ED" w:rsidRPr="00A421F2">
        <w:t>—</w:t>
      </w:r>
      <w:r w:rsidRPr="00A421F2">
        <w:t>Secondary criteria</w:t>
      </w:r>
    </w:p>
    <w:p w:rsidR="00334EC1" w:rsidRPr="00A421F2" w:rsidRDefault="00334EC1" w:rsidP="00F16188">
      <w:pPr>
        <w:pStyle w:val="SubDivisionMigration"/>
      </w:pPr>
      <w:r w:rsidRPr="00A421F2">
        <w:t>884.31</w:t>
      </w:r>
      <w:r w:rsidR="00B864ED" w:rsidRPr="00A421F2">
        <w:t>—</w:t>
      </w:r>
      <w:r w:rsidRPr="00A421F2">
        <w:t>Criteria to be satisfied at time of application</w:t>
      </w:r>
    </w:p>
    <w:p w:rsidR="008E072E" w:rsidRPr="00A421F2" w:rsidRDefault="00B864ED" w:rsidP="00A421F2">
      <w:pPr>
        <w:pStyle w:val="ActHead5"/>
        <w:outlineLvl w:val="9"/>
      </w:pPr>
      <w:bookmarkStart w:id="265" w:name="_Toc408996418"/>
      <w:r w:rsidRPr="00A421F2">
        <w:rPr>
          <w:rStyle w:val="CharSectno"/>
        </w:rPr>
        <w:t>884.311</w:t>
      </w:r>
      <w:bookmarkEnd w:id="265"/>
      <w:r w:rsidR="008E072E" w:rsidRPr="00A421F2">
        <w:t xml:space="preserve">  </w:t>
      </w:r>
    </w:p>
    <w:p w:rsidR="00B864ED" w:rsidRPr="00A421F2" w:rsidRDefault="00B864ED" w:rsidP="00B864ED">
      <w:pPr>
        <w:pStyle w:val="subsection"/>
      </w:pPr>
      <w:r w:rsidRPr="00A421F2">
        <w:tab/>
      </w:r>
      <w:r w:rsidRPr="00A421F2">
        <w:tab/>
        <w:t>Either:</w:t>
      </w:r>
    </w:p>
    <w:p w:rsidR="009439B7" w:rsidRPr="00A421F2" w:rsidRDefault="009439B7" w:rsidP="00B864ED">
      <w:pPr>
        <w:pStyle w:val="paragraph"/>
      </w:pPr>
      <w:r w:rsidRPr="00A421F2">
        <w:tab/>
        <w:t>(a)</w:t>
      </w:r>
      <w:r w:rsidRPr="00A421F2">
        <w:tab/>
        <w:t xml:space="preserve">the applicant is a member of the family unit of, and made a combined application with, a person who satisfies the primary criteria in </w:t>
      </w:r>
      <w:r w:rsidR="00B864ED" w:rsidRPr="00A421F2">
        <w:t>Subdivision</w:t>
      </w:r>
      <w:r w:rsidR="00A421F2">
        <w:t> </w:t>
      </w:r>
      <w:r w:rsidRPr="00A421F2">
        <w:t>884.21; or</w:t>
      </w:r>
    </w:p>
    <w:p w:rsidR="009439B7" w:rsidRPr="00A421F2" w:rsidRDefault="009439B7" w:rsidP="00B864ED">
      <w:pPr>
        <w:pStyle w:val="paragraph"/>
      </w:pPr>
      <w:r w:rsidRPr="00A421F2">
        <w:tab/>
        <w:t>(b)</w:t>
      </w:r>
      <w:r w:rsidRPr="00A421F2">
        <w:tab/>
        <w:t>each of the following applies:</w:t>
      </w:r>
    </w:p>
    <w:p w:rsidR="009439B7" w:rsidRPr="00A421F2" w:rsidRDefault="009439B7" w:rsidP="00B864ED">
      <w:pPr>
        <w:pStyle w:val="paragraphsub"/>
      </w:pPr>
      <w:r w:rsidRPr="00A421F2">
        <w:tab/>
        <w:t>(i)</w:t>
      </w:r>
      <w:r w:rsidRPr="00A421F2">
        <w:tab/>
        <w:t xml:space="preserve">the applicant is a member of the family unit of a person (the </w:t>
      </w:r>
      <w:r w:rsidRPr="00A421F2">
        <w:rPr>
          <w:b/>
          <w:i/>
        </w:rPr>
        <w:t>other applicant</w:t>
      </w:r>
      <w:r w:rsidRPr="00A421F2">
        <w:t>) who:</w:t>
      </w:r>
    </w:p>
    <w:p w:rsidR="009439B7" w:rsidRPr="00A421F2" w:rsidRDefault="009439B7" w:rsidP="00B864ED">
      <w:pPr>
        <w:pStyle w:val="paragraphsub-sub"/>
      </w:pPr>
      <w:r w:rsidRPr="00A421F2">
        <w:tab/>
        <w:t>(A)</w:t>
      </w:r>
      <w:r w:rsidRPr="00A421F2">
        <w:tab/>
        <w:t>has applied for a Contributory Aged Parent (Temporary) (Class UU) visa; and</w:t>
      </w:r>
    </w:p>
    <w:p w:rsidR="009439B7" w:rsidRPr="00A421F2" w:rsidRDefault="009439B7" w:rsidP="00B864ED">
      <w:pPr>
        <w:pStyle w:val="paragraphsub-sub"/>
      </w:pPr>
      <w:r w:rsidRPr="00A421F2">
        <w:tab/>
        <w:t>(B)</w:t>
      </w:r>
      <w:r w:rsidRPr="00A421F2">
        <w:tab/>
        <w:t xml:space="preserve">on the basis of the information provided in his or her application, appears to satisfy the primary criteria in </w:t>
      </w:r>
      <w:r w:rsidR="00B864ED" w:rsidRPr="00A421F2">
        <w:t>Subdivision</w:t>
      </w:r>
      <w:r w:rsidR="00A421F2">
        <w:t> </w:t>
      </w:r>
      <w:r w:rsidRPr="00A421F2">
        <w:t>884.21;</w:t>
      </w:r>
    </w:p>
    <w:p w:rsidR="009439B7" w:rsidRPr="00A421F2" w:rsidRDefault="009439B7" w:rsidP="00B864ED">
      <w:pPr>
        <w:pStyle w:val="paragraphsub"/>
      </w:pPr>
      <w:r w:rsidRPr="00A421F2">
        <w:tab/>
        <w:t>(ii)</w:t>
      </w:r>
      <w:r w:rsidRPr="00A421F2">
        <w:tab/>
        <w:t>the Minister has not decided to grant or refuse to grant the visa to the other applicant.</w:t>
      </w:r>
    </w:p>
    <w:p w:rsidR="008E072E" w:rsidRPr="00A421F2" w:rsidRDefault="00B864ED" w:rsidP="00A421F2">
      <w:pPr>
        <w:pStyle w:val="ActHead5"/>
        <w:outlineLvl w:val="9"/>
      </w:pPr>
      <w:bookmarkStart w:id="266" w:name="_Toc408996419"/>
      <w:r w:rsidRPr="00A421F2">
        <w:rPr>
          <w:rStyle w:val="CharSectno"/>
        </w:rPr>
        <w:t>884.312</w:t>
      </w:r>
      <w:bookmarkEnd w:id="266"/>
      <w:r w:rsidR="008E072E" w:rsidRPr="00A421F2">
        <w:t xml:space="preserve">  </w:t>
      </w:r>
    </w:p>
    <w:p w:rsidR="00B864ED" w:rsidRPr="00A421F2" w:rsidRDefault="00B864ED" w:rsidP="00B864ED">
      <w:pPr>
        <w:pStyle w:val="subsection"/>
      </w:pPr>
      <w:r w:rsidRPr="00A421F2">
        <w:tab/>
      </w:r>
      <w:r w:rsidRPr="00A421F2">
        <w:tab/>
        <w:t>A sponsorship of the kind mentioned in clause</w:t>
      </w:r>
      <w:r w:rsidR="00A421F2">
        <w:t> </w:t>
      </w:r>
      <w:r w:rsidRPr="00A421F2">
        <w:t>884.212 of the person who satisfies the primary criteria, approved by the Minister:</w:t>
      </w:r>
    </w:p>
    <w:p w:rsidR="00CA77A1" w:rsidRPr="00A421F2" w:rsidRDefault="00CA77A1" w:rsidP="00B864ED">
      <w:pPr>
        <w:pStyle w:val="paragraph"/>
      </w:pPr>
      <w:r w:rsidRPr="00A421F2">
        <w:tab/>
        <w:t>(a)</w:t>
      </w:r>
      <w:r w:rsidRPr="00A421F2">
        <w:tab/>
        <w:t>is in force; and</w:t>
      </w:r>
    </w:p>
    <w:p w:rsidR="00CA77A1" w:rsidRPr="00A421F2" w:rsidRDefault="00CA77A1" w:rsidP="00B864ED">
      <w:pPr>
        <w:pStyle w:val="paragraph"/>
      </w:pPr>
      <w:r w:rsidRPr="00A421F2">
        <w:tab/>
        <w:t>(b)</w:t>
      </w:r>
      <w:r w:rsidRPr="00A421F2">
        <w:tab/>
        <w:t>includes sponsorship of the applicant.</w:t>
      </w:r>
    </w:p>
    <w:p w:rsidR="00334EC1" w:rsidRPr="00A421F2" w:rsidRDefault="00334EC1" w:rsidP="00F16188">
      <w:pPr>
        <w:pStyle w:val="SubDivisionMigration"/>
      </w:pPr>
      <w:r w:rsidRPr="00A421F2">
        <w:lastRenderedPageBreak/>
        <w:t>884.32</w:t>
      </w:r>
      <w:r w:rsidR="00B864ED" w:rsidRPr="00A421F2">
        <w:t>—</w:t>
      </w:r>
      <w:r w:rsidRPr="00A421F2">
        <w:t>Criteria to be satisfied at time of decision</w:t>
      </w:r>
    </w:p>
    <w:p w:rsidR="008E072E" w:rsidRPr="00A421F2" w:rsidRDefault="00B864ED" w:rsidP="00A421F2">
      <w:pPr>
        <w:pStyle w:val="ActHead5"/>
        <w:outlineLvl w:val="9"/>
      </w:pPr>
      <w:bookmarkStart w:id="267" w:name="_Toc408996420"/>
      <w:r w:rsidRPr="00A421F2">
        <w:rPr>
          <w:rStyle w:val="CharSectno"/>
        </w:rPr>
        <w:t>884.321</w:t>
      </w:r>
      <w:bookmarkEnd w:id="267"/>
      <w:r w:rsidR="008E072E" w:rsidRPr="00A421F2">
        <w:t xml:space="preserve">  </w:t>
      </w:r>
    </w:p>
    <w:p w:rsidR="00B864ED" w:rsidRPr="00A421F2" w:rsidRDefault="00B864ED" w:rsidP="00B864ED">
      <w:pPr>
        <w:pStyle w:val="subsection"/>
      </w:pPr>
      <w:r w:rsidRPr="00A421F2">
        <w:tab/>
      </w:r>
      <w:r w:rsidRPr="00A421F2">
        <w:tab/>
        <w:t>Unless the applicant is a contributory parent newborn child, the applicant continues to be a member of the family unit of a person who, having satisfied the primary criteria, is the holder of a Subclass</w:t>
      </w:r>
      <w:r w:rsidR="00A41E8E" w:rsidRPr="00A421F2">
        <w:t xml:space="preserve"> </w:t>
      </w:r>
      <w:r w:rsidRPr="00A421F2">
        <w:t>884 (Contributory Aged Parent (Temporary)) visa.</w:t>
      </w:r>
    </w:p>
    <w:p w:rsidR="008E072E" w:rsidRPr="00A421F2" w:rsidRDefault="00B864ED" w:rsidP="00A421F2">
      <w:pPr>
        <w:pStyle w:val="ActHead5"/>
        <w:outlineLvl w:val="9"/>
      </w:pPr>
      <w:bookmarkStart w:id="268" w:name="_Toc408996421"/>
      <w:r w:rsidRPr="00A421F2">
        <w:rPr>
          <w:rStyle w:val="CharSectno"/>
        </w:rPr>
        <w:t>884.322</w:t>
      </w:r>
      <w:bookmarkEnd w:id="268"/>
      <w:r w:rsidR="008E072E" w:rsidRPr="00A421F2">
        <w:t xml:space="preserve">  </w:t>
      </w:r>
    </w:p>
    <w:p w:rsidR="00B864ED" w:rsidRPr="00A421F2" w:rsidRDefault="00B864ED" w:rsidP="00B864ED">
      <w:pPr>
        <w:pStyle w:val="subsection"/>
      </w:pPr>
      <w:r w:rsidRPr="00A421F2">
        <w:tab/>
      </w:r>
      <w:r w:rsidRPr="00A421F2">
        <w:tab/>
        <w:t>One of the following applies:</w:t>
      </w:r>
    </w:p>
    <w:p w:rsidR="00CA77A1" w:rsidRPr="00A421F2" w:rsidRDefault="00CA77A1" w:rsidP="00B864ED">
      <w:pPr>
        <w:pStyle w:val="paragraph"/>
      </w:pPr>
      <w:r w:rsidRPr="00A421F2">
        <w:tab/>
        <w:t>(a)</w:t>
      </w:r>
      <w:r w:rsidRPr="00A421F2">
        <w:tab/>
        <w:t>a sponsorship of the kind mentioned in clause</w:t>
      </w:r>
      <w:r w:rsidR="00A421F2">
        <w:t> </w:t>
      </w:r>
      <w:r w:rsidRPr="00A421F2">
        <w:t>884.212 of the person who satisfies the primary criteria, approved by the Minister:</w:t>
      </w:r>
    </w:p>
    <w:p w:rsidR="00CA77A1" w:rsidRPr="00A421F2" w:rsidRDefault="00CA77A1" w:rsidP="00B864ED">
      <w:pPr>
        <w:pStyle w:val="paragraphsub"/>
      </w:pPr>
      <w:r w:rsidRPr="00A421F2">
        <w:tab/>
        <w:t>(i)</w:t>
      </w:r>
      <w:r w:rsidRPr="00A421F2">
        <w:tab/>
        <w:t>is in force; and</w:t>
      </w:r>
    </w:p>
    <w:p w:rsidR="00CA77A1" w:rsidRPr="00A421F2" w:rsidRDefault="00CA77A1" w:rsidP="00B864ED">
      <w:pPr>
        <w:pStyle w:val="paragraphsub"/>
      </w:pPr>
      <w:r w:rsidRPr="00A421F2">
        <w:tab/>
        <w:t>(ii)</w:t>
      </w:r>
      <w:r w:rsidRPr="00A421F2">
        <w:tab/>
        <w:t>includes sponsorship of the applicant;</w:t>
      </w:r>
    </w:p>
    <w:p w:rsidR="00CA77A1" w:rsidRPr="00A421F2" w:rsidRDefault="00CA77A1" w:rsidP="00B864ED">
      <w:pPr>
        <w:pStyle w:val="paragraph"/>
      </w:pPr>
      <w:r w:rsidRPr="00A421F2">
        <w:tab/>
      </w:r>
      <w:r w:rsidRPr="00A421F2">
        <w:tab/>
        <w:t>whether or not the sponsor was the sponsor at the time of application.</w:t>
      </w:r>
    </w:p>
    <w:p w:rsidR="00334EC1" w:rsidRPr="00A421F2" w:rsidRDefault="00334EC1" w:rsidP="00B864ED">
      <w:pPr>
        <w:pStyle w:val="paragraph"/>
      </w:pPr>
      <w:r w:rsidRPr="00A421F2">
        <w:tab/>
        <w:t>(b)</w:t>
      </w:r>
      <w:r w:rsidRPr="00A421F2">
        <w:tab/>
        <w:t xml:space="preserve">the applicant is a contributory parent newborn child who is sponsored by the person who sponsored the contributory parent newborn child’s parent for a </w:t>
      </w:r>
      <w:r w:rsidR="00B864ED" w:rsidRPr="00A421F2">
        <w:t>Subclass</w:t>
      </w:r>
      <w:r w:rsidR="00A41E8E" w:rsidRPr="00A421F2">
        <w:t xml:space="preserve"> </w:t>
      </w:r>
      <w:r w:rsidRPr="00A421F2">
        <w:t xml:space="preserve">884 (Contributory Aged Parent (Temporary)) visa or a </w:t>
      </w:r>
      <w:r w:rsidR="00B864ED" w:rsidRPr="00A421F2">
        <w:t>Subclass</w:t>
      </w:r>
      <w:r w:rsidR="00A41E8E" w:rsidRPr="00A421F2">
        <w:t xml:space="preserve"> </w:t>
      </w:r>
      <w:r w:rsidRPr="00A421F2">
        <w:t>864 (Contributory Aged Parent) visa, and the contributory parent newborn child’s sponsorship has been approved by the Minister;</w:t>
      </w:r>
    </w:p>
    <w:p w:rsidR="00334EC1" w:rsidRPr="00A421F2" w:rsidRDefault="00334EC1" w:rsidP="00B864ED">
      <w:pPr>
        <w:pStyle w:val="paragraph"/>
      </w:pPr>
      <w:r w:rsidRPr="00A421F2">
        <w:tab/>
        <w:t>(c)</w:t>
      </w:r>
      <w:r w:rsidRPr="00A421F2">
        <w:tab/>
        <w:t>the applicant is a contributory parent newborn child who is taken to be sponsored in accordance with clause</w:t>
      </w:r>
      <w:r w:rsidR="00A421F2">
        <w:t> </w:t>
      </w:r>
      <w:r w:rsidRPr="00A421F2">
        <w:t>884.322A.</w:t>
      </w:r>
    </w:p>
    <w:p w:rsidR="008E072E" w:rsidRPr="00A421F2" w:rsidRDefault="00B864ED" w:rsidP="00A421F2">
      <w:pPr>
        <w:pStyle w:val="ActHead5"/>
        <w:outlineLvl w:val="9"/>
      </w:pPr>
      <w:bookmarkStart w:id="269" w:name="_Toc408996422"/>
      <w:r w:rsidRPr="00A421F2">
        <w:rPr>
          <w:rStyle w:val="CharSectno"/>
        </w:rPr>
        <w:t>884.322A</w:t>
      </w:r>
      <w:bookmarkEnd w:id="269"/>
      <w:r w:rsidR="008E072E" w:rsidRPr="00A421F2">
        <w:t xml:space="preserve">  </w:t>
      </w:r>
    </w:p>
    <w:p w:rsidR="00B864ED" w:rsidRPr="00A421F2" w:rsidRDefault="00B864ED" w:rsidP="00B864ED">
      <w:pPr>
        <w:pStyle w:val="subsection"/>
      </w:pPr>
      <w:r w:rsidRPr="00A421F2">
        <w:tab/>
      </w:r>
      <w:r w:rsidRPr="00A421F2">
        <w:tab/>
        <w:t>A contributory parent newborn child is taken to be sponsored if:</w:t>
      </w:r>
    </w:p>
    <w:p w:rsidR="00334EC1" w:rsidRPr="00A421F2" w:rsidRDefault="00334EC1" w:rsidP="00B864ED">
      <w:pPr>
        <w:pStyle w:val="paragraph"/>
      </w:pPr>
      <w:r w:rsidRPr="00A421F2">
        <w:rPr>
          <w:color w:val="000000"/>
        </w:rPr>
        <w:tab/>
        <w:t>(a)</w:t>
      </w:r>
      <w:r w:rsidRPr="00A421F2">
        <w:rPr>
          <w:color w:val="000000"/>
        </w:rPr>
        <w:tab/>
        <w:t>the contributory parent newborn child’s parent is taken to be sponsored in accordance with subclause</w:t>
      </w:r>
      <w:r w:rsidR="00A421F2">
        <w:rPr>
          <w:color w:val="000000"/>
        </w:rPr>
        <w:t> </w:t>
      </w:r>
      <w:r w:rsidRPr="00A421F2">
        <w:rPr>
          <w:color w:val="000000"/>
        </w:rPr>
        <w:t>864.213(4); or</w:t>
      </w:r>
    </w:p>
    <w:p w:rsidR="00334EC1" w:rsidRPr="00A421F2" w:rsidRDefault="00334EC1" w:rsidP="00B864ED">
      <w:pPr>
        <w:pStyle w:val="paragraph"/>
      </w:pPr>
      <w:r w:rsidRPr="00A421F2">
        <w:tab/>
        <w:t>(b)</w:t>
      </w:r>
      <w:r w:rsidRPr="00A421F2">
        <w:tab/>
        <w:t>the following criteria apply in relation to the contributory parent newborn child’s parent:</w:t>
      </w:r>
    </w:p>
    <w:p w:rsidR="00334EC1" w:rsidRPr="00A421F2" w:rsidRDefault="00334EC1" w:rsidP="00B864ED">
      <w:pPr>
        <w:pStyle w:val="paragraphsub"/>
      </w:pPr>
      <w:r w:rsidRPr="00A421F2">
        <w:rPr>
          <w:color w:val="000000"/>
        </w:rPr>
        <w:lastRenderedPageBreak/>
        <w:tab/>
        <w:t>(i)</w:t>
      </w:r>
      <w:r w:rsidRPr="00A421F2">
        <w:rPr>
          <w:color w:val="000000"/>
        </w:rPr>
        <w:tab/>
        <w:t xml:space="preserve">the parent is the holder of a </w:t>
      </w:r>
      <w:r w:rsidR="00B864ED" w:rsidRPr="00A421F2">
        <w:rPr>
          <w:color w:val="000000"/>
        </w:rPr>
        <w:t>Subclass</w:t>
      </w:r>
      <w:r w:rsidR="00A41E8E" w:rsidRPr="00A421F2">
        <w:rPr>
          <w:color w:val="000000"/>
        </w:rPr>
        <w:t xml:space="preserve"> </w:t>
      </w:r>
      <w:r w:rsidRPr="00A421F2">
        <w:rPr>
          <w:color w:val="000000"/>
        </w:rPr>
        <w:t>864 (Contributory Aged Parent) visa at the time of the contributory parent newborn child’s application;</w:t>
      </w:r>
    </w:p>
    <w:p w:rsidR="00334EC1" w:rsidRPr="00A421F2" w:rsidRDefault="00334EC1" w:rsidP="00B864ED">
      <w:pPr>
        <w:pStyle w:val="paragraphsub"/>
      </w:pPr>
      <w:r w:rsidRPr="00A421F2">
        <w:tab/>
        <w:t>(ii)</w:t>
      </w:r>
      <w:r w:rsidRPr="00A421F2">
        <w:tab/>
        <w:t xml:space="preserve">the person who sponsored the parent for the </w:t>
      </w:r>
      <w:r w:rsidR="00B864ED" w:rsidRPr="00A421F2">
        <w:t>Subclass</w:t>
      </w:r>
      <w:r w:rsidR="00A41E8E" w:rsidRPr="00A421F2">
        <w:t xml:space="preserve"> </w:t>
      </w:r>
      <w:r w:rsidRPr="00A421F2">
        <w:t>864 (Contributory Aged Parent) visa has died; or</w:t>
      </w:r>
    </w:p>
    <w:p w:rsidR="00334EC1" w:rsidRPr="00A421F2" w:rsidRDefault="00334EC1" w:rsidP="00B864ED">
      <w:pPr>
        <w:pStyle w:val="paragraph"/>
      </w:pPr>
      <w:r w:rsidRPr="00A421F2">
        <w:tab/>
        <w:t>(c)</w:t>
      </w:r>
      <w:r w:rsidRPr="00A421F2">
        <w:tab/>
        <w:t>the following criteria apply in relation to the contributory parent newborn child’s parent:</w:t>
      </w:r>
    </w:p>
    <w:p w:rsidR="00334EC1" w:rsidRPr="00A421F2" w:rsidRDefault="00334EC1" w:rsidP="00B864ED">
      <w:pPr>
        <w:pStyle w:val="paragraphsub"/>
      </w:pPr>
      <w:r w:rsidRPr="00A421F2">
        <w:tab/>
        <w:t>(i)</w:t>
      </w:r>
      <w:r w:rsidRPr="00A421F2">
        <w:tab/>
        <w:t>at the time of the contributory parent newborn child’s application, the parent is the holder of:</w:t>
      </w:r>
    </w:p>
    <w:p w:rsidR="00334EC1" w:rsidRPr="00A421F2" w:rsidRDefault="00334EC1" w:rsidP="00B864ED">
      <w:pPr>
        <w:pStyle w:val="paragraphsub-sub"/>
      </w:pPr>
      <w:r w:rsidRPr="00A421F2">
        <w:tab/>
        <w:t>(A)</w:t>
      </w:r>
      <w:r w:rsidRPr="00A421F2">
        <w:tab/>
        <w:t xml:space="preserve">a </w:t>
      </w:r>
      <w:r w:rsidR="00B864ED" w:rsidRPr="00A421F2">
        <w:t>Subclass</w:t>
      </w:r>
      <w:r w:rsidR="00A41E8E" w:rsidRPr="00A421F2">
        <w:t xml:space="preserve"> </w:t>
      </w:r>
      <w:r w:rsidRPr="00A421F2">
        <w:t>884 (Contributory Aged Parent (Temporary)) visa; or</w:t>
      </w:r>
    </w:p>
    <w:p w:rsidR="00334EC1" w:rsidRPr="00A421F2" w:rsidRDefault="00334EC1" w:rsidP="00B864ED">
      <w:pPr>
        <w:pStyle w:val="paragraphsub-sub"/>
      </w:pPr>
      <w:r w:rsidRPr="00A421F2">
        <w:tab/>
        <w:t>(B)</w:t>
      </w:r>
      <w:r w:rsidRPr="00A421F2">
        <w:tab/>
        <w:t xml:space="preserve">a bridging visa, and the last substantive visa held by that parent was a </w:t>
      </w:r>
      <w:r w:rsidR="00B864ED" w:rsidRPr="00A421F2">
        <w:t>Subclass</w:t>
      </w:r>
      <w:r w:rsidR="00A41E8E" w:rsidRPr="00A421F2">
        <w:t xml:space="preserve"> </w:t>
      </w:r>
      <w:r w:rsidRPr="00A421F2">
        <w:t>884 (Contributory Aged Parent (Temporary)) visa;</w:t>
      </w:r>
    </w:p>
    <w:p w:rsidR="00334EC1" w:rsidRPr="00A421F2" w:rsidRDefault="00334EC1" w:rsidP="00B864ED">
      <w:pPr>
        <w:pStyle w:val="paragraphsub"/>
      </w:pPr>
      <w:r w:rsidRPr="00A421F2">
        <w:rPr>
          <w:color w:val="000000"/>
        </w:rPr>
        <w:tab/>
        <w:t>(ii)</w:t>
      </w:r>
      <w:r w:rsidRPr="00A421F2">
        <w:rPr>
          <w:color w:val="000000"/>
        </w:rPr>
        <w:tab/>
        <w:t xml:space="preserve">the person who sponsored the parent for the </w:t>
      </w:r>
      <w:r w:rsidR="00B864ED" w:rsidRPr="00A421F2">
        <w:rPr>
          <w:color w:val="000000"/>
        </w:rPr>
        <w:t>Subclass</w:t>
      </w:r>
      <w:r w:rsidR="00A41E8E" w:rsidRPr="00A421F2">
        <w:rPr>
          <w:color w:val="000000"/>
        </w:rPr>
        <w:t xml:space="preserve"> </w:t>
      </w:r>
      <w:r w:rsidRPr="00A421F2">
        <w:rPr>
          <w:color w:val="000000"/>
        </w:rPr>
        <w:t>884 (Contributory Aged Parent (Temporary)) visa has died.</w:t>
      </w:r>
    </w:p>
    <w:p w:rsidR="008E072E" w:rsidRPr="00A421F2" w:rsidRDefault="00B864ED" w:rsidP="00A421F2">
      <w:pPr>
        <w:pStyle w:val="ActHead5"/>
        <w:outlineLvl w:val="9"/>
      </w:pPr>
      <w:bookmarkStart w:id="270" w:name="_Toc408996423"/>
      <w:r w:rsidRPr="00A421F2">
        <w:rPr>
          <w:rStyle w:val="CharSectno"/>
        </w:rPr>
        <w:t>884.323</w:t>
      </w:r>
      <w:bookmarkEnd w:id="270"/>
      <w:r w:rsidR="008E072E" w:rsidRPr="00A421F2">
        <w:t xml:space="preserve">  </w:t>
      </w:r>
    </w:p>
    <w:p w:rsidR="00B864ED" w:rsidRPr="00A421F2" w:rsidRDefault="00B864ED" w:rsidP="00B864ED">
      <w:pPr>
        <w:pStyle w:val="subsection"/>
      </w:pPr>
      <w:r w:rsidRPr="00A421F2">
        <w:tab/>
      </w:r>
      <w:r w:rsidRPr="00A421F2">
        <w:tab/>
        <w:t>For an applicant who is not a contributory parent newborn child, the applicant satisfies the criteria mentioned for the applicant in an item in the table that relates to the applicant.</w:t>
      </w:r>
    </w:p>
    <w:p w:rsidR="00334EC1" w:rsidRPr="00A421F2" w:rsidRDefault="00334EC1" w:rsidP="00334EC1">
      <w:pPr>
        <w:rPr>
          <w:sz w:val="16"/>
          <w:szCs w:val="16"/>
        </w:rPr>
      </w:pPr>
    </w:p>
    <w:tbl>
      <w:tblPr>
        <w:tblW w:w="0" w:type="auto"/>
        <w:tblInd w:w="-34" w:type="dxa"/>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3779"/>
        <w:gridCol w:w="2942"/>
      </w:tblGrid>
      <w:tr w:rsidR="00334EC1" w:rsidRPr="00A421F2" w:rsidTr="00636F3E">
        <w:trPr>
          <w:tblHeader/>
        </w:trPr>
        <w:tc>
          <w:tcPr>
            <w:tcW w:w="616" w:type="dxa"/>
            <w:tcBorders>
              <w:top w:val="single" w:sz="12" w:space="0" w:color="auto"/>
              <w:bottom w:val="single" w:sz="12" w:space="0" w:color="auto"/>
            </w:tcBorders>
            <w:shd w:val="clear" w:color="auto" w:fill="auto"/>
          </w:tcPr>
          <w:p w:rsidR="00334EC1" w:rsidRPr="00A421F2" w:rsidRDefault="00334EC1" w:rsidP="00B864ED">
            <w:pPr>
              <w:pStyle w:val="TableHeading"/>
            </w:pPr>
            <w:r w:rsidRPr="00A421F2">
              <w:t>Item</w:t>
            </w:r>
          </w:p>
        </w:tc>
        <w:tc>
          <w:tcPr>
            <w:tcW w:w="3779" w:type="dxa"/>
            <w:tcBorders>
              <w:top w:val="single" w:sz="12" w:space="0" w:color="auto"/>
              <w:bottom w:val="single" w:sz="12" w:space="0" w:color="auto"/>
            </w:tcBorders>
            <w:shd w:val="clear" w:color="auto" w:fill="auto"/>
          </w:tcPr>
          <w:p w:rsidR="00334EC1" w:rsidRPr="00A421F2" w:rsidRDefault="00334EC1" w:rsidP="00B864ED">
            <w:pPr>
              <w:pStyle w:val="TableHeading"/>
            </w:pPr>
            <w:r w:rsidRPr="00A421F2">
              <w:t>If the applicant is a member of the family unit of a person who is mentioned in clause</w:t>
            </w:r>
            <w:r w:rsidR="00A421F2">
              <w:t> </w:t>
            </w:r>
            <w:r w:rsidRPr="00A421F2">
              <w:t>884.321, and the person …</w:t>
            </w:r>
          </w:p>
        </w:tc>
        <w:tc>
          <w:tcPr>
            <w:tcW w:w="2942" w:type="dxa"/>
            <w:tcBorders>
              <w:top w:val="single" w:sz="12" w:space="0" w:color="auto"/>
              <w:bottom w:val="single" w:sz="12" w:space="0" w:color="auto"/>
            </w:tcBorders>
            <w:shd w:val="clear" w:color="auto" w:fill="auto"/>
          </w:tcPr>
          <w:p w:rsidR="00334EC1" w:rsidRPr="00A421F2" w:rsidRDefault="00334EC1" w:rsidP="00B864ED">
            <w:pPr>
              <w:pStyle w:val="TableHeading"/>
            </w:pPr>
            <w:r w:rsidRPr="00A421F2">
              <w:t>the public interest criteria to be satisfied by the applicant are ...</w:t>
            </w:r>
          </w:p>
        </w:tc>
      </w:tr>
      <w:tr w:rsidR="00334EC1" w:rsidRPr="00A421F2" w:rsidTr="00636F3E">
        <w:tc>
          <w:tcPr>
            <w:tcW w:w="616" w:type="dxa"/>
            <w:tcBorders>
              <w:top w:val="single" w:sz="12" w:space="0" w:color="auto"/>
              <w:bottom w:val="single" w:sz="4" w:space="0" w:color="auto"/>
            </w:tcBorders>
            <w:shd w:val="clear" w:color="auto" w:fill="auto"/>
          </w:tcPr>
          <w:p w:rsidR="00334EC1" w:rsidRPr="00A421F2" w:rsidRDefault="00334EC1" w:rsidP="00B864ED">
            <w:pPr>
              <w:pStyle w:val="Tabletext"/>
            </w:pPr>
            <w:r w:rsidRPr="00A421F2">
              <w:rPr>
                <w:color w:val="000000"/>
              </w:rPr>
              <w:t>1</w:t>
            </w:r>
          </w:p>
        </w:tc>
        <w:tc>
          <w:tcPr>
            <w:tcW w:w="3779" w:type="dxa"/>
            <w:tcBorders>
              <w:top w:val="single" w:sz="12" w:space="0" w:color="auto"/>
              <w:bottom w:val="single" w:sz="4" w:space="0" w:color="auto"/>
            </w:tcBorders>
            <w:shd w:val="clear" w:color="auto" w:fill="auto"/>
          </w:tcPr>
          <w:p w:rsidR="00334EC1" w:rsidRPr="00A421F2" w:rsidRDefault="00334EC1" w:rsidP="00143D24">
            <w:pPr>
              <w:pStyle w:val="Tabletext"/>
            </w:pPr>
            <w:r w:rsidRPr="00A421F2">
              <w:rPr>
                <w:color w:val="000000"/>
              </w:rPr>
              <w:t xml:space="preserve">was not the holder of </w:t>
            </w:r>
            <w:r w:rsidR="00143D24" w:rsidRPr="00A421F2">
              <w:rPr>
                <w:color w:val="000000" w:themeColor="text1"/>
              </w:rPr>
              <w:t>a substituted Subclass 600 visa</w:t>
            </w:r>
            <w:r w:rsidRPr="00A421F2">
              <w:rPr>
                <w:color w:val="000000"/>
              </w:rPr>
              <w:t xml:space="preserve"> at the time of application</w:t>
            </w:r>
          </w:p>
        </w:tc>
        <w:tc>
          <w:tcPr>
            <w:tcW w:w="2942" w:type="dxa"/>
            <w:tcBorders>
              <w:top w:val="single" w:sz="12" w:space="0" w:color="auto"/>
              <w:bottom w:val="single" w:sz="4" w:space="0" w:color="auto"/>
            </w:tcBorders>
            <w:shd w:val="clear" w:color="auto" w:fill="auto"/>
          </w:tcPr>
          <w:p w:rsidR="00334EC1" w:rsidRPr="00A421F2" w:rsidRDefault="00B864ED" w:rsidP="00B864ED">
            <w:pPr>
              <w:pStyle w:val="Tablea"/>
            </w:pPr>
            <w:r w:rsidRPr="00A421F2">
              <w:rPr>
                <w:color w:val="000000"/>
              </w:rPr>
              <w:t>(</w:t>
            </w:r>
            <w:r w:rsidR="00334EC1" w:rsidRPr="00A421F2">
              <w:rPr>
                <w:color w:val="000000"/>
              </w:rPr>
              <w:t>a</w:t>
            </w:r>
            <w:r w:rsidRPr="00A421F2">
              <w:rPr>
                <w:color w:val="000000"/>
              </w:rPr>
              <w:t xml:space="preserve">) </w:t>
            </w:r>
            <w:r w:rsidR="00334EC1" w:rsidRPr="00A421F2">
              <w:rPr>
                <w:color w:val="000000"/>
              </w:rPr>
              <w:t>4001, 4002, 4003, 4004, 4005, 4009 and 4010; and</w:t>
            </w:r>
          </w:p>
          <w:p w:rsidR="00334EC1" w:rsidRPr="00A421F2" w:rsidRDefault="00B864ED" w:rsidP="00B864ED">
            <w:pPr>
              <w:pStyle w:val="Tablea"/>
            </w:pPr>
            <w:r w:rsidRPr="00A421F2">
              <w:t>(</w:t>
            </w:r>
            <w:r w:rsidR="00334EC1" w:rsidRPr="00A421F2">
              <w:t>b</w:t>
            </w:r>
            <w:r w:rsidRPr="00A421F2">
              <w:t xml:space="preserve">) </w:t>
            </w:r>
            <w:r w:rsidR="00334EC1" w:rsidRPr="00A421F2">
              <w:t>if the applicant had turned 18 at the time of application</w:t>
            </w:r>
            <w:r w:rsidRPr="00A421F2">
              <w:t>—</w:t>
            </w:r>
            <w:r w:rsidR="00334EC1" w:rsidRPr="00A421F2">
              <w:t>4019</w:t>
            </w:r>
          </w:p>
        </w:tc>
      </w:tr>
      <w:tr w:rsidR="00334EC1" w:rsidRPr="00A421F2" w:rsidTr="00636F3E">
        <w:tc>
          <w:tcPr>
            <w:tcW w:w="616" w:type="dxa"/>
            <w:tcBorders>
              <w:bottom w:val="single" w:sz="12" w:space="0" w:color="auto"/>
            </w:tcBorders>
            <w:shd w:val="clear" w:color="auto" w:fill="auto"/>
          </w:tcPr>
          <w:p w:rsidR="00334EC1" w:rsidRPr="00A421F2" w:rsidRDefault="00334EC1" w:rsidP="00B864ED">
            <w:pPr>
              <w:pStyle w:val="Tabletext"/>
            </w:pPr>
            <w:r w:rsidRPr="00A421F2">
              <w:rPr>
                <w:color w:val="000000"/>
              </w:rPr>
              <w:t>2</w:t>
            </w:r>
          </w:p>
        </w:tc>
        <w:tc>
          <w:tcPr>
            <w:tcW w:w="3779" w:type="dxa"/>
            <w:tcBorders>
              <w:bottom w:val="single" w:sz="12" w:space="0" w:color="auto"/>
            </w:tcBorders>
            <w:shd w:val="clear" w:color="auto" w:fill="auto"/>
          </w:tcPr>
          <w:p w:rsidR="00334EC1" w:rsidRPr="00A421F2" w:rsidRDefault="00334EC1" w:rsidP="00143D24">
            <w:pPr>
              <w:pStyle w:val="Tabletext"/>
            </w:pPr>
            <w:r w:rsidRPr="00A421F2">
              <w:rPr>
                <w:color w:val="000000"/>
              </w:rPr>
              <w:t xml:space="preserve">was the holder of </w:t>
            </w:r>
            <w:r w:rsidR="00143D24" w:rsidRPr="00A421F2">
              <w:rPr>
                <w:color w:val="000000" w:themeColor="text1"/>
              </w:rPr>
              <w:t>a substituted Subclass 600 visa</w:t>
            </w:r>
            <w:r w:rsidRPr="00A421F2">
              <w:rPr>
                <w:color w:val="000000"/>
              </w:rPr>
              <w:t xml:space="preserve"> at the time of application</w:t>
            </w:r>
          </w:p>
        </w:tc>
        <w:tc>
          <w:tcPr>
            <w:tcW w:w="2942" w:type="dxa"/>
            <w:tcBorders>
              <w:bottom w:val="single" w:sz="12" w:space="0" w:color="auto"/>
            </w:tcBorders>
            <w:shd w:val="clear" w:color="auto" w:fill="auto"/>
          </w:tcPr>
          <w:p w:rsidR="00334EC1" w:rsidRPr="00A421F2" w:rsidRDefault="00B864ED" w:rsidP="00B864ED">
            <w:pPr>
              <w:pStyle w:val="Tablea"/>
            </w:pPr>
            <w:r w:rsidRPr="00A421F2">
              <w:rPr>
                <w:color w:val="000000"/>
              </w:rPr>
              <w:t>(</w:t>
            </w:r>
            <w:r w:rsidR="00334EC1" w:rsidRPr="00A421F2">
              <w:rPr>
                <w:color w:val="000000"/>
              </w:rPr>
              <w:t>a</w:t>
            </w:r>
            <w:r w:rsidRPr="00A421F2">
              <w:rPr>
                <w:color w:val="000000"/>
              </w:rPr>
              <w:t xml:space="preserve">) </w:t>
            </w:r>
            <w:r w:rsidR="00334EC1" w:rsidRPr="00A421F2">
              <w:rPr>
                <w:color w:val="000000"/>
              </w:rPr>
              <w:t>4001, 4002, 4003, 4007, 4009 and 4010; and</w:t>
            </w:r>
          </w:p>
          <w:p w:rsidR="00334EC1" w:rsidRPr="00A421F2" w:rsidRDefault="00B864ED" w:rsidP="00B864ED">
            <w:pPr>
              <w:pStyle w:val="Tablea"/>
            </w:pPr>
            <w:r w:rsidRPr="00A421F2">
              <w:t>(</w:t>
            </w:r>
            <w:r w:rsidR="00334EC1" w:rsidRPr="00A421F2">
              <w:t>b</w:t>
            </w:r>
            <w:r w:rsidRPr="00A421F2">
              <w:t xml:space="preserve">) </w:t>
            </w:r>
            <w:r w:rsidR="00334EC1" w:rsidRPr="00A421F2">
              <w:t>if the applicant had turned 18 at the time of application</w:t>
            </w:r>
            <w:r w:rsidRPr="00A421F2">
              <w:t>—</w:t>
            </w:r>
            <w:r w:rsidR="00334EC1" w:rsidRPr="00A421F2">
              <w:t>4019</w:t>
            </w:r>
          </w:p>
        </w:tc>
      </w:tr>
    </w:tbl>
    <w:p w:rsidR="008E072E" w:rsidRPr="00A421F2" w:rsidRDefault="00B864ED" w:rsidP="00A421F2">
      <w:pPr>
        <w:pStyle w:val="ActHead5"/>
        <w:outlineLvl w:val="9"/>
      </w:pPr>
      <w:bookmarkStart w:id="271" w:name="_Toc408996424"/>
      <w:r w:rsidRPr="00A421F2">
        <w:rPr>
          <w:rStyle w:val="CharSectno"/>
        </w:rPr>
        <w:lastRenderedPageBreak/>
        <w:t>884.324</w:t>
      </w:r>
      <w:bookmarkEnd w:id="271"/>
      <w:r w:rsidR="008E072E" w:rsidRPr="00A421F2">
        <w:t xml:space="preserve">  </w:t>
      </w:r>
    </w:p>
    <w:p w:rsidR="00B864ED" w:rsidRPr="00A421F2" w:rsidRDefault="00B864ED" w:rsidP="00B864ED">
      <w:pPr>
        <w:pStyle w:val="subsection"/>
      </w:pPr>
      <w:r w:rsidRPr="00A421F2">
        <w:tab/>
      </w:r>
      <w:r w:rsidRPr="00A421F2">
        <w:tab/>
        <w:t>If the applicant has not turned 18, public interest criteria 4017 and 4018 are satisfied in relation to the applicant.</w:t>
      </w:r>
    </w:p>
    <w:p w:rsidR="008E072E" w:rsidRPr="00A421F2" w:rsidRDefault="00B864ED" w:rsidP="00A421F2">
      <w:pPr>
        <w:pStyle w:val="ActHead5"/>
        <w:outlineLvl w:val="9"/>
      </w:pPr>
      <w:bookmarkStart w:id="272" w:name="_Toc408996425"/>
      <w:r w:rsidRPr="00A421F2">
        <w:rPr>
          <w:rStyle w:val="CharSectno"/>
        </w:rPr>
        <w:t>884.325</w:t>
      </w:r>
      <w:bookmarkEnd w:id="272"/>
      <w:r w:rsidR="008E072E" w:rsidRPr="00A421F2">
        <w:t xml:space="preserve">  </w:t>
      </w:r>
    </w:p>
    <w:p w:rsidR="00B864ED" w:rsidRPr="00A421F2" w:rsidRDefault="00B864ED" w:rsidP="00B864ED">
      <w:pPr>
        <w:pStyle w:val="subsection"/>
      </w:pPr>
      <w:r w:rsidRPr="00A421F2">
        <w:tab/>
      </w:r>
      <w:r w:rsidRPr="00A421F2">
        <w:tab/>
        <w:t>If the applicant has previously made a valid application for another parent visa:</w:t>
      </w:r>
    </w:p>
    <w:p w:rsidR="00334EC1" w:rsidRPr="00A421F2" w:rsidRDefault="00334EC1" w:rsidP="00B864ED">
      <w:pPr>
        <w:pStyle w:val="paragraph"/>
      </w:pPr>
      <w:r w:rsidRPr="00A421F2">
        <w:rPr>
          <w:color w:val="000000"/>
        </w:rPr>
        <w:tab/>
        <w:t>(a)</w:t>
      </w:r>
      <w:r w:rsidRPr="00A421F2">
        <w:rPr>
          <w:color w:val="000000"/>
        </w:rPr>
        <w:tab/>
        <w:t>the application has been:</w:t>
      </w:r>
    </w:p>
    <w:p w:rsidR="00334EC1" w:rsidRPr="00A421F2" w:rsidRDefault="00334EC1" w:rsidP="00B864ED">
      <w:pPr>
        <w:pStyle w:val="paragraphsub"/>
      </w:pPr>
      <w:r w:rsidRPr="00A421F2">
        <w:rPr>
          <w:color w:val="000000"/>
        </w:rPr>
        <w:tab/>
        <w:t>(i)</w:t>
      </w:r>
      <w:r w:rsidRPr="00A421F2">
        <w:rPr>
          <w:color w:val="000000"/>
        </w:rPr>
        <w:tab/>
        <w:t>finally determined (within the meaning of subsection</w:t>
      </w:r>
      <w:r w:rsidR="00A421F2">
        <w:rPr>
          <w:color w:val="000000"/>
        </w:rPr>
        <w:t> </w:t>
      </w:r>
      <w:r w:rsidRPr="00A421F2">
        <w:rPr>
          <w:color w:val="000000"/>
        </w:rPr>
        <w:t xml:space="preserve">5(9) of the </w:t>
      </w:r>
      <w:r w:rsidRPr="00A421F2">
        <w:rPr>
          <w:i/>
          <w:color w:val="000000"/>
        </w:rPr>
        <w:t>Migration Act 1958</w:t>
      </w:r>
      <w:r w:rsidRPr="00A421F2">
        <w:rPr>
          <w:color w:val="000000"/>
        </w:rPr>
        <w:t xml:space="preserve">); or </w:t>
      </w:r>
    </w:p>
    <w:p w:rsidR="00334EC1" w:rsidRPr="00A421F2" w:rsidRDefault="00334EC1" w:rsidP="00B864ED">
      <w:pPr>
        <w:pStyle w:val="paragraphsub"/>
      </w:pPr>
      <w:r w:rsidRPr="00A421F2">
        <w:tab/>
        <w:t>(ii)</w:t>
      </w:r>
      <w:r w:rsidRPr="00A421F2">
        <w:tab/>
        <w:t>withdrawn; and</w:t>
      </w:r>
    </w:p>
    <w:p w:rsidR="00334EC1" w:rsidRPr="00A421F2" w:rsidRDefault="00334EC1" w:rsidP="00B864ED">
      <w:pPr>
        <w:pStyle w:val="paragraph"/>
      </w:pPr>
      <w:r w:rsidRPr="00A421F2">
        <w:rPr>
          <w:color w:val="000000"/>
        </w:rPr>
        <w:tab/>
        <w:t>(b)</w:t>
      </w:r>
      <w:r w:rsidRPr="00A421F2">
        <w:rPr>
          <w:color w:val="000000"/>
        </w:rPr>
        <w:tab/>
        <w:t>any of the following has occurred in relation to the application for that visa:</w:t>
      </w:r>
    </w:p>
    <w:p w:rsidR="00334EC1" w:rsidRPr="00A421F2" w:rsidRDefault="00334EC1" w:rsidP="00B864ED">
      <w:pPr>
        <w:pStyle w:val="paragraphsub"/>
      </w:pPr>
      <w:r w:rsidRPr="00A421F2">
        <w:rPr>
          <w:color w:val="000000"/>
        </w:rPr>
        <w:tab/>
        <w:t>(i)</w:t>
      </w:r>
      <w:r w:rsidRPr="00A421F2">
        <w:rPr>
          <w:color w:val="000000"/>
        </w:rPr>
        <w:tab/>
        <w:t>each decision that has been made in respect of the application is not, or is no longer, subject to any form of:</w:t>
      </w:r>
    </w:p>
    <w:p w:rsidR="00334EC1" w:rsidRPr="00A421F2" w:rsidRDefault="00334EC1" w:rsidP="00B864ED">
      <w:pPr>
        <w:pStyle w:val="paragraphsub-sub"/>
        <w:rPr>
          <w:snapToGrid w:val="0"/>
        </w:rPr>
      </w:pPr>
      <w:r w:rsidRPr="00A421F2">
        <w:rPr>
          <w:color w:val="000000"/>
        </w:rPr>
        <w:tab/>
        <w:t>(A)</w:t>
      </w:r>
      <w:r w:rsidRPr="00A421F2">
        <w:rPr>
          <w:color w:val="000000"/>
        </w:rPr>
        <w:tab/>
        <w:t>review by the Administrative Appeals Tribunal;</w:t>
      </w:r>
      <w:r w:rsidRPr="00A421F2">
        <w:rPr>
          <w:snapToGrid w:val="0"/>
          <w:color w:val="000000"/>
        </w:rPr>
        <w:t xml:space="preserve"> or </w:t>
      </w:r>
    </w:p>
    <w:p w:rsidR="00334EC1" w:rsidRPr="00A421F2" w:rsidRDefault="00334EC1" w:rsidP="00B864ED">
      <w:pPr>
        <w:pStyle w:val="paragraphsub-sub"/>
      </w:pPr>
      <w:r w:rsidRPr="00A421F2">
        <w:rPr>
          <w:snapToGrid w:val="0"/>
        </w:rPr>
        <w:tab/>
        <w:t>(B)</w:t>
      </w:r>
      <w:r w:rsidRPr="00A421F2">
        <w:rPr>
          <w:snapToGrid w:val="0"/>
        </w:rPr>
        <w:tab/>
        <w:t>judicial review proceedings (</w:t>
      </w:r>
      <w:r w:rsidRPr="00A421F2">
        <w:t>including proceedings on appeal</w:t>
      </w:r>
      <w:r w:rsidRPr="00A421F2">
        <w:rPr>
          <w:snapToGrid w:val="0"/>
        </w:rPr>
        <w:t>)</w:t>
      </w:r>
      <w:r w:rsidRPr="00A421F2">
        <w:t xml:space="preserve">;  </w:t>
      </w:r>
    </w:p>
    <w:p w:rsidR="00334EC1" w:rsidRPr="00A421F2" w:rsidRDefault="00334EC1" w:rsidP="00B864ED">
      <w:pPr>
        <w:pStyle w:val="paragraphsub"/>
      </w:pPr>
      <w:r w:rsidRPr="00A421F2">
        <w:rPr>
          <w:color w:val="000000"/>
        </w:rPr>
        <w:tab/>
        <w:t>(ii)</w:t>
      </w:r>
      <w:r w:rsidRPr="00A421F2">
        <w:rPr>
          <w:color w:val="000000"/>
        </w:rPr>
        <w:tab/>
        <w:t>a decision that has been made in respect of the application was subject to:</w:t>
      </w:r>
    </w:p>
    <w:p w:rsidR="00334EC1" w:rsidRPr="00A421F2" w:rsidRDefault="00334EC1" w:rsidP="00B864ED">
      <w:pPr>
        <w:pStyle w:val="paragraphsub-sub"/>
        <w:rPr>
          <w:snapToGrid w:val="0"/>
        </w:rPr>
      </w:pPr>
      <w:r w:rsidRPr="00A421F2">
        <w:rPr>
          <w:color w:val="000000"/>
        </w:rPr>
        <w:tab/>
        <w:t>(A)</w:t>
      </w:r>
      <w:r w:rsidRPr="00A421F2">
        <w:rPr>
          <w:color w:val="000000"/>
        </w:rPr>
        <w:tab/>
        <w:t>review by the Administrative Appeals Tribunal;</w:t>
      </w:r>
      <w:r w:rsidRPr="00A421F2">
        <w:rPr>
          <w:snapToGrid w:val="0"/>
          <w:color w:val="000000"/>
        </w:rPr>
        <w:t xml:space="preserve"> or </w:t>
      </w:r>
    </w:p>
    <w:p w:rsidR="00334EC1" w:rsidRPr="00A421F2" w:rsidRDefault="00334EC1" w:rsidP="00B864ED">
      <w:pPr>
        <w:pStyle w:val="paragraphsub-sub"/>
      </w:pPr>
      <w:r w:rsidRPr="00A421F2">
        <w:rPr>
          <w:snapToGrid w:val="0"/>
        </w:rPr>
        <w:tab/>
        <w:t>(B)</w:t>
      </w:r>
      <w:r w:rsidRPr="00A421F2">
        <w:rPr>
          <w:snapToGrid w:val="0"/>
        </w:rPr>
        <w:tab/>
        <w:t>judicial review proceedings (</w:t>
      </w:r>
      <w:r w:rsidRPr="00A421F2">
        <w:t>including proceedings on appeal</w:t>
      </w:r>
      <w:r w:rsidRPr="00A421F2">
        <w:rPr>
          <w:snapToGrid w:val="0"/>
        </w:rPr>
        <w:t>)</w:t>
      </w:r>
      <w:r w:rsidRPr="00A421F2">
        <w:t xml:space="preserve">;  </w:t>
      </w:r>
    </w:p>
    <w:p w:rsidR="00334EC1" w:rsidRPr="00A421F2" w:rsidRDefault="00334EC1" w:rsidP="00B864ED">
      <w:pPr>
        <w:pStyle w:val="paragraphsub"/>
      </w:pPr>
      <w:r w:rsidRPr="00A421F2">
        <w:rPr>
          <w:color w:val="000000"/>
        </w:rPr>
        <w:tab/>
      </w:r>
      <w:r w:rsidRPr="00A421F2">
        <w:rPr>
          <w:color w:val="000000"/>
        </w:rPr>
        <w:tab/>
        <w:t>but the period within which such a review or such review proceedings could be instituted has ended without a review or review proceedings having been instituted as prescribed;</w:t>
      </w:r>
    </w:p>
    <w:p w:rsidR="00334EC1" w:rsidRPr="00A421F2" w:rsidRDefault="00334EC1" w:rsidP="00B864ED">
      <w:pPr>
        <w:pStyle w:val="paragraphsub"/>
      </w:pPr>
      <w:r w:rsidRPr="00A421F2">
        <w:tab/>
        <w:t>(iii)</w:t>
      </w:r>
      <w:r w:rsidRPr="00A421F2">
        <w:tab/>
        <w:t>if the applicant has applied for:</w:t>
      </w:r>
    </w:p>
    <w:p w:rsidR="00334EC1" w:rsidRPr="00A421F2" w:rsidRDefault="00334EC1" w:rsidP="00B864ED">
      <w:pPr>
        <w:pStyle w:val="paragraphsub-sub"/>
        <w:rPr>
          <w:snapToGrid w:val="0"/>
        </w:rPr>
      </w:pPr>
      <w:r w:rsidRPr="00A421F2">
        <w:rPr>
          <w:color w:val="000000"/>
        </w:rPr>
        <w:tab/>
        <w:t>(A)</w:t>
      </w:r>
      <w:r w:rsidRPr="00A421F2">
        <w:rPr>
          <w:color w:val="000000"/>
        </w:rPr>
        <w:tab/>
        <w:t>review by the Migration Review Tribunal;</w:t>
      </w:r>
      <w:r w:rsidRPr="00A421F2">
        <w:rPr>
          <w:snapToGrid w:val="0"/>
          <w:color w:val="000000"/>
        </w:rPr>
        <w:t xml:space="preserve"> or </w:t>
      </w:r>
    </w:p>
    <w:p w:rsidR="00334EC1" w:rsidRPr="00A421F2" w:rsidRDefault="00334EC1" w:rsidP="00B864ED">
      <w:pPr>
        <w:pStyle w:val="paragraphsub-sub"/>
        <w:rPr>
          <w:snapToGrid w:val="0"/>
        </w:rPr>
      </w:pPr>
      <w:r w:rsidRPr="00A421F2">
        <w:tab/>
        <w:t>(B)</w:t>
      </w:r>
      <w:r w:rsidRPr="00A421F2">
        <w:tab/>
        <w:t>review by the Administrative Appeals Tribunal;</w:t>
      </w:r>
      <w:r w:rsidRPr="00A421F2">
        <w:rPr>
          <w:snapToGrid w:val="0"/>
        </w:rPr>
        <w:t xml:space="preserve"> or </w:t>
      </w:r>
    </w:p>
    <w:p w:rsidR="00334EC1" w:rsidRPr="00A421F2" w:rsidRDefault="00334EC1" w:rsidP="00B864ED">
      <w:pPr>
        <w:pStyle w:val="paragraphsub-sub"/>
      </w:pPr>
      <w:r w:rsidRPr="00A421F2">
        <w:rPr>
          <w:snapToGrid w:val="0"/>
        </w:rPr>
        <w:lastRenderedPageBreak/>
        <w:tab/>
        <w:t>(C)</w:t>
      </w:r>
      <w:r w:rsidRPr="00A421F2">
        <w:rPr>
          <w:snapToGrid w:val="0"/>
        </w:rPr>
        <w:tab/>
        <w:t>judicial review proceedings (</w:t>
      </w:r>
      <w:r w:rsidRPr="00A421F2">
        <w:t>including proceedings on appeal</w:t>
      </w:r>
      <w:r w:rsidRPr="00A421F2">
        <w:rPr>
          <w:snapToGrid w:val="0"/>
        </w:rPr>
        <w:t>)</w:t>
      </w:r>
      <w:r w:rsidRPr="00A421F2">
        <w:t xml:space="preserve">; </w:t>
      </w:r>
    </w:p>
    <w:p w:rsidR="00334EC1" w:rsidRPr="00A421F2" w:rsidRDefault="00334EC1" w:rsidP="00B864ED">
      <w:pPr>
        <w:pStyle w:val="paragraphsub"/>
      </w:pPr>
      <w:r w:rsidRPr="00A421F2">
        <w:rPr>
          <w:color w:val="000000"/>
        </w:rPr>
        <w:tab/>
      </w:r>
      <w:r w:rsidRPr="00A421F2">
        <w:rPr>
          <w:color w:val="000000"/>
        </w:rPr>
        <w:tab/>
        <w:t>the applicant has withdrawn all applications for the review or review proceedings.</w:t>
      </w:r>
    </w:p>
    <w:p w:rsidR="008E072E" w:rsidRPr="00A421F2" w:rsidRDefault="00B864ED" w:rsidP="00A421F2">
      <w:pPr>
        <w:pStyle w:val="ActHead5"/>
        <w:outlineLvl w:val="9"/>
      </w:pPr>
      <w:bookmarkStart w:id="273" w:name="_Toc408996426"/>
      <w:r w:rsidRPr="00A421F2">
        <w:rPr>
          <w:rStyle w:val="CharSectno"/>
        </w:rPr>
        <w:t>884.326</w:t>
      </w:r>
      <w:bookmarkEnd w:id="273"/>
      <w:r w:rsidR="008E072E" w:rsidRPr="00A421F2">
        <w:t xml:space="preserve">  </w:t>
      </w:r>
    </w:p>
    <w:p w:rsidR="00B864ED" w:rsidRPr="00A421F2" w:rsidRDefault="00B864ED" w:rsidP="00B864ED">
      <w:pPr>
        <w:pStyle w:val="subsection"/>
      </w:pPr>
      <w:r w:rsidRPr="00A421F2">
        <w:tab/>
      </w:r>
      <w:r w:rsidRPr="00A421F2">
        <w:tab/>
        <w:t>If the applicant:</w:t>
      </w:r>
    </w:p>
    <w:p w:rsidR="00334EC1" w:rsidRPr="00A421F2" w:rsidRDefault="00334EC1" w:rsidP="00B864ED">
      <w:pPr>
        <w:pStyle w:val="paragraph"/>
      </w:pPr>
      <w:r w:rsidRPr="00A421F2">
        <w:rPr>
          <w:color w:val="000000"/>
        </w:rPr>
        <w:tab/>
        <w:t>(a)</w:t>
      </w:r>
      <w:r w:rsidRPr="00A421F2">
        <w:rPr>
          <w:color w:val="000000"/>
        </w:rPr>
        <w:tab/>
        <w:t>is not a contributory parent newborn child; and</w:t>
      </w:r>
    </w:p>
    <w:p w:rsidR="00334EC1" w:rsidRPr="00A421F2" w:rsidRDefault="00334EC1" w:rsidP="00B864ED">
      <w:pPr>
        <w:pStyle w:val="paragraph"/>
      </w:pPr>
      <w:r w:rsidRPr="00A421F2">
        <w:tab/>
        <w:t>(b)</w:t>
      </w:r>
      <w:r w:rsidRPr="00A421F2">
        <w:tab/>
        <w:t>has previously been in Australia;</w:t>
      </w:r>
    </w:p>
    <w:p w:rsidR="00334EC1" w:rsidRPr="00A421F2" w:rsidRDefault="00334EC1" w:rsidP="00004D47">
      <w:pPr>
        <w:pStyle w:val="subsection2"/>
      </w:pPr>
      <w:r w:rsidRPr="00A421F2">
        <w:t>the applicant satisfies special return criteria 5001, 5002 and 5010.</w:t>
      </w:r>
    </w:p>
    <w:p w:rsidR="008E072E" w:rsidRPr="00A421F2" w:rsidRDefault="00B864ED" w:rsidP="00A421F2">
      <w:pPr>
        <w:pStyle w:val="ActHead5"/>
        <w:outlineLvl w:val="9"/>
      </w:pPr>
      <w:bookmarkStart w:id="274" w:name="_Toc408996427"/>
      <w:r w:rsidRPr="00A421F2">
        <w:rPr>
          <w:rStyle w:val="CharSectno"/>
        </w:rPr>
        <w:t>884.327</w:t>
      </w:r>
      <w:bookmarkEnd w:id="274"/>
      <w:r w:rsidR="008E072E" w:rsidRPr="00A421F2">
        <w:t xml:space="preserve">  </w:t>
      </w:r>
    </w:p>
    <w:p w:rsidR="00B864ED" w:rsidRPr="00A421F2" w:rsidRDefault="00B864ED" w:rsidP="00B864ED">
      <w:pPr>
        <w:pStyle w:val="subsection"/>
      </w:pPr>
      <w:r w:rsidRPr="00A421F2">
        <w:tab/>
      </w:r>
      <w:r w:rsidRPr="00A421F2">
        <w:tab/>
        <w:t>If the applicant is a contributory parent newborn child, the applicant has undergone any health checks that the Minister considers appropriate.</w:t>
      </w:r>
    </w:p>
    <w:p w:rsidR="008E072E" w:rsidRPr="00A421F2" w:rsidRDefault="00B864ED" w:rsidP="00A421F2">
      <w:pPr>
        <w:pStyle w:val="ActHead5"/>
        <w:outlineLvl w:val="9"/>
      </w:pPr>
      <w:bookmarkStart w:id="275" w:name="_Toc408996428"/>
      <w:r w:rsidRPr="00A421F2">
        <w:rPr>
          <w:rStyle w:val="CharSectno"/>
        </w:rPr>
        <w:t>884.328</w:t>
      </w:r>
      <w:bookmarkEnd w:id="275"/>
      <w:r w:rsidR="008E072E" w:rsidRPr="00A421F2">
        <w:t xml:space="preserve">  </w:t>
      </w:r>
    </w:p>
    <w:p w:rsidR="00B864ED" w:rsidRPr="00A421F2" w:rsidRDefault="00B864ED" w:rsidP="00B864ED">
      <w:pPr>
        <w:pStyle w:val="subsection"/>
      </w:pPr>
      <w:r w:rsidRPr="00A421F2">
        <w:tab/>
      </w:r>
      <w:r w:rsidRPr="00A421F2">
        <w:tab/>
        <w:t xml:space="preserve">The applicant satisfies public interest </w:t>
      </w:r>
      <w:r w:rsidR="00010135" w:rsidRPr="00A421F2">
        <w:rPr>
          <w:color w:val="000000" w:themeColor="text1"/>
        </w:rPr>
        <w:t>criteria 4020 and 4021</w:t>
      </w:r>
      <w:r w:rsidRPr="00A421F2">
        <w:t>.</w:t>
      </w:r>
    </w:p>
    <w:p w:rsidR="00334EC1" w:rsidRPr="00A421F2" w:rsidRDefault="00334EC1" w:rsidP="00F16188">
      <w:pPr>
        <w:pStyle w:val="DivisionMigration"/>
      </w:pPr>
      <w:r w:rsidRPr="00A421F2">
        <w:t>884.4</w:t>
      </w:r>
      <w:r w:rsidR="00B864ED" w:rsidRPr="00A421F2">
        <w:t>—</w:t>
      </w:r>
      <w:r w:rsidRPr="00A421F2">
        <w:t xml:space="preserve">Circumstances applicable to grant </w:t>
      </w:r>
    </w:p>
    <w:p w:rsidR="008E072E" w:rsidRPr="00A421F2" w:rsidRDefault="00B864ED" w:rsidP="00A421F2">
      <w:pPr>
        <w:pStyle w:val="ActHead5"/>
        <w:keepNext w:val="0"/>
        <w:keepLines w:val="0"/>
        <w:outlineLvl w:val="9"/>
      </w:pPr>
      <w:bookmarkStart w:id="276" w:name="_Toc408996429"/>
      <w:r w:rsidRPr="00A421F2">
        <w:rPr>
          <w:rStyle w:val="CharSectno"/>
        </w:rPr>
        <w:t>884.411</w:t>
      </w:r>
      <w:bookmarkEnd w:id="276"/>
      <w:r w:rsidR="008E072E" w:rsidRPr="00A421F2">
        <w:t xml:space="preserve">  </w:t>
      </w:r>
    </w:p>
    <w:p w:rsidR="00B864ED" w:rsidRPr="00A421F2" w:rsidRDefault="00B864ED" w:rsidP="00D400B1">
      <w:pPr>
        <w:pStyle w:val="subsection"/>
      </w:pPr>
      <w:r w:rsidRPr="00A421F2">
        <w:tab/>
      </w:r>
      <w:r w:rsidRPr="00A421F2">
        <w:tab/>
        <w:t xml:space="preserve">If the applicant is not a contributory parent newborn child, the applicant must be in Australia, but not in immigration clearance, when the visa is granted. </w:t>
      </w:r>
    </w:p>
    <w:p w:rsidR="00334EC1" w:rsidRPr="00A421F2" w:rsidRDefault="00B864ED" w:rsidP="00D400B1">
      <w:pPr>
        <w:pStyle w:val="notetext"/>
      </w:pPr>
      <w:r w:rsidRPr="00A421F2">
        <w:t>Note:</w:t>
      </w:r>
      <w:r w:rsidRPr="00A421F2">
        <w:tab/>
      </w:r>
      <w:r w:rsidR="00334EC1" w:rsidRPr="00A421F2">
        <w:t>The second instalment of the visa application charge must be paid before the visa can be granted.</w:t>
      </w:r>
    </w:p>
    <w:p w:rsidR="008E072E" w:rsidRPr="00A421F2" w:rsidRDefault="00B864ED" w:rsidP="00A421F2">
      <w:pPr>
        <w:pStyle w:val="ActHead5"/>
        <w:keepNext w:val="0"/>
        <w:keepLines w:val="0"/>
        <w:outlineLvl w:val="9"/>
      </w:pPr>
      <w:bookmarkStart w:id="277" w:name="_Toc408996430"/>
      <w:r w:rsidRPr="00A421F2">
        <w:rPr>
          <w:rStyle w:val="CharSectno"/>
        </w:rPr>
        <w:t>884.412</w:t>
      </w:r>
      <w:bookmarkEnd w:id="277"/>
      <w:r w:rsidR="008E072E" w:rsidRPr="00A421F2">
        <w:t xml:space="preserve">  </w:t>
      </w:r>
    </w:p>
    <w:p w:rsidR="00B864ED" w:rsidRPr="00A421F2" w:rsidRDefault="00B864ED" w:rsidP="00D400B1">
      <w:pPr>
        <w:pStyle w:val="subsection"/>
      </w:pPr>
      <w:r w:rsidRPr="00A421F2">
        <w:tab/>
      </w:r>
      <w:r w:rsidRPr="00A421F2">
        <w:tab/>
        <w:t>If the applicant is a contributory parent newborn child, the applicant may be in Australia or outside Australia when the visa is granted.</w:t>
      </w:r>
    </w:p>
    <w:p w:rsidR="00334EC1" w:rsidRPr="00A421F2" w:rsidRDefault="00334EC1" w:rsidP="00F16188">
      <w:pPr>
        <w:pStyle w:val="DivisionMigration"/>
      </w:pPr>
      <w:r w:rsidRPr="00A421F2">
        <w:lastRenderedPageBreak/>
        <w:t>884.5</w:t>
      </w:r>
      <w:r w:rsidR="00B864ED" w:rsidRPr="00A421F2">
        <w:t>—</w:t>
      </w:r>
      <w:r w:rsidRPr="00A421F2">
        <w:t>When visa is in effect</w:t>
      </w:r>
    </w:p>
    <w:p w:rsidR="008E072E" w:rsidRPr="00A421F2" w:rsidRDefault="00B864ED" w:rsidP="00A421F2">
      <w:pPr>
        <w:pStyle w:val="ActHead5"/>
        <w:outlineLvl w:val="9"/>
      </w:pPr>
      <w:bookmarkStart w:id="278" w:name="_Toc408996431"/>
      <w:r w:rsidRPr="00A421F2">
        <w:rPr>
          <w:rStyle w:val="CharSectno"/>
        </w:rPr>
        <w:t>884.511</w:t>
      </w:r>
      <w:bookmarkEnd w:id="278"/>
      <w:r w:rsidR="008E072E" w:rsidRPr="00A421F2">
        <w:t xml:space="preserve">  </w:t>
      </w:r>
    </w:p>
    <w:p w:rsidR="00B864ED" w:rsidRPr="00A421F2" w:rsidRDefault="00B864ED" w:rsidP="00B864ED">
      <w:pPr>
        <w:pStyle w:val="subsection"/>
      </w:pPr>
      <w:r w:rsidRPr="00A421F2">
        <w:tab/>
      </w:r>
      <w:r w:rsidRPr="00A421F2">
        <w:tab/>
        <w:t>If the applicant is not a contributory parent newborn child:</w:t>
      </w:r>
      <w:r w:rsidR="00A41E8E" w:rsidRPr="00A421F2">
        <w:t xml:space="preserve">   </w:t>
      </w:r>
      <w:r w:rsidRPr="00A421F2">
        <w:t xml:space="preserve">temporary visa permitting the holder to travel to, enter and remain in Australia for 2 years from a date specified by the Minister for the purpose. </w:t>
      </w:r>
    </w:p>
    <w:p w:rsidR="008E072E" w:rsidRPr="00A421F2" w:rsidRDefault="00B864ED" w:rsidP="00A421F2">
      <w:pPr>
        <w:pStyle w:val="ActHead5"/>
        <w:outlineLvl w:val="9"/>
      </w:pPr>
      <w:bookmarkStart w:id="279" w:name="_Toc408996432"/>
      <w:r w:rsidRPr="00A421F2">
        <w:rPr>
          <w:rStyle w:val="CharSectno"/>
        </w:rPr>
        <w:t>884.512</w:t>
      </w:r>
      <w:bookmarkEnd w:id="279"/>
      <w:r w:rsidR="008E072E" w:rsidRPr="00A421F2">
        <w:t xml:space="preserve">  </w:t>
      </w:r>
    </w:p>
    <w:p w:rsidR="00B864ED" w:rsidRPr="00A421F2" w:rsidRDefault="00B864ED" w:rsidP="00B864ED">
      <w:pPr>
        <w:pStyle w:val="subsection"/>
      </w:pPr>
      <w:r w:rsidRPr="00A421F2">
        <w:tab/>
      </w:r>
      <w:r w:rsidRPr="00A421F2">
        <w:tab/>
        <w:t>If the applicant is a contributory parent newborn child:</w:t>
      </w:r>
      <w:r w:rsidR="00A41E8E" w:rsidRPr="00A421F2">
        <w:t xml:space="preserve">   </w:t>
      </w:r>
      <w:r w:rsidRPr="00A421F2">
        <w:t>temporary visa permitting the holder to travel to, enter and remain in Australia until a date specified by the Minister.</w:t>
      </w:r>
    </w:p>
    <w:p w:rsidR="00334EC1" w:rsidRPr="00A421F2" w:rsidRDefault="00334EC1" w:rsidP="00F16188">
      <w:pPr>
        <w:pStyle w:val="DivisionMigration"/>
      </w:pPr>
      <w:r w:rsidRPr="00A421F2">
        <w:t>884.6</w:t>
      </w:r>
      <w:r w:rsidR="00B864ED" w:rsidRPr="00A421F2">
        <w:t>—</w:t>
      </w:r>
      <w:r w:rsidRPr="00A421F2">
        <w:t>Conditions:</w:t>
      </w:r>
      <w:r w:rsidR="00A41E8E" w:rsidRPr="00A421F2">
        <w:t xml:space="preserve">   </w:t>
      </w:r>
      <w:r w:rsidRPr="00A421F2">
        <w:t xml:space="preserve">Nil. </w:t>
      </w:r>
    </w:p>
    <w:p w:rsidR="00334EC1" w:rsidRPr="00A421F2" w:rsidRDefault="00B864ED" w:rsidP="00876C67">
      <w:pPr>
        <w:pStyle w:val="ActHead2"/>
        <w:pageBreakBefore/>
        <w:spacing w:before="240"/>
      </w:pPr>
      <w:bookmarkStart w:id="280" w:name="_Toc408996433"/>
      <w:r w:rsidRPr="00A421F2">
        <w:rPr>
          <w:rStyle w:val="CharPartNo"/>
        </w:rPr>
        <w:lastRenderedPageBreak/>
        <w:t>Subclass</w:t>
      </w:r>
      <w:r w:rsidR="00A41E8E" w:rsidRPr="00A421F2">
        <w:rPr>
          <w:rStyle w:val="CharPartNo"/>
        </w:rPr>
        <w:t xml:space="preserve"> </w:t>
      </w:r>
      <w:r w:rsidR="00334EC1" w:rsidRPr="00A421F2">
        <w:rPr>
          <w:rStyle w:val="CharPartNo"/>
        </w:rPr>
        <w:t>887</w:t>
      </w:r>
      <w:r w:rsidRPr="00A421F2">
        <w:t>—</w:t>
      </w:r>
      <w:r w:rsidR="00334EC1" w:rsidRPr="00A421F2">
        <w:rPr>
          <w:rStyle w:val="CharPartText"/>
        </w:rPr>
        <w:t>Skilled</w:t>
      </w:r>
      <w:r w:rsidRPr="00A421F2">
        <w:rPr>
          <w:rStyle w:val="CharPartText"/>
        </w:rPr>
        <w:t>—</w:t>
      </w:r>
      <w:r w:rsidR="00334EC1" w:rsidRPr="00A421F2">
        <w:rPr>
          <w:rStyle w:val="CharPartText"/>
        </w:rPr>
        <w:t>Regional</w:t>
      </w:r>
      <w:bookmarkEnd w:id="280"/>
    </w:p>
    <w:p w:rsidR="00334EC1" w:rsidRPr="00A421F2" w:rsidRDefault="00334EC1" w:rsidP="00F16188">
      <w:pPr>
        <w:pStyle w:val="DivisionMigration"/>
        <w:rPr>
          <w:sz w:val="18"/>
        </w:rPr>
      </w:pPr>
      <w:r w:rsidRPr="00A421F2">
        <w:t>887.1</w:t>
      </w:r>
      <w:r w:rsidR="00B864ED" w:rsidRPr="00A421F2">
        <w:t>—</w:t>
      </w:r>
      <w:r w:rsidRPr="00A421F2">
        <w:t>Interpretation</w:t>
      </w:r>
    </w:p>
    <w:p w:rsidR="008E072E" w:rsidRPr="00A421F2" w:rsidRDefault="00B864ED" w:rsidP="00A421F2">
      <w:pPr>
        <w:pStyle w:val="ActHead5"/>
        <w:outlineLvl w:val="9"/>
      </w:pPr>
      <w:bookmarkStart w:id="281" w:name="_Toc408996434"/>
      <w:r w:rsidRPr="00A421F2">
        <w:rPr>
          <w:rStyle w:val="CharSectno"/>
        </w:rPr>
        <w:t>887.111</w:t>
      </w:r>
      <w:bookmarkEnd w:id="281"/>
      <w:r w:rsidR="008E072E" w:rsidRPr="00A421F2">
        <w:t xml:space="preserve">  </w:t>
      </w:r>
    </w:p>
    <w:p w:rsidR="00B864ED" w:rsidRPr="00A421F2" w:rsidRDefault="00B864ED" w:rsidP="00B864ED">
      <w:pPr>
        <w:pStyle w:val="subsection"/>
      </w:pPr>
      <w:r w:rsidRPr="00A421F2">
        <w:tab/>
        <w:t>(1)</w:t>
      </w:r>
      <w:r w:rsidRPr="00A421F2">
        <w:tab/>
        <w:t>In this Part:</w:t>
      </w:r>
    </w:p>
    <w:p w:rsidR="009667E5" w:rsidRPr="00A421F2" w:rsidRDefault="009667E5" w:rsidP="00B864ED">
      <w:pPr>
        <w:pStyle w:val="Definition"/>
      </w:pPr>
      <w:r w:rsidRPr="00A421F2">
        <w:rPr>
          <w:b/>
          <w:i/>
        </w:rPr>
        <w:t>specified regional area</w:t>
      </w:r>
      <w:r w:rsidRPr="00A421F2">
        <w:t xml:space="preserve">, for an applicant who applies for a </w:t>
      </w:r>
      <w:r w:rsidR="00B864ED" w:rsidRPr="00A421F2">
        <w:t>Subclass</w:t>
      </w:r>
      <w:r w:rsidR="00A41E8E" w:rsidRPr="00A421F2">
        <w:t xml:space="preserve"> </w:t>
      </w:r>
      <w:r w:rsidRPr="00A421F2">
        <w:t>887 visa,</w:t>
      </w:r>
      <w:r w:rsidRPr="00A421F2">
        <w:rPr>
          <w:b/>
          <w:i/>
        </w:rPr>
        <w:t xml:space="preserve"> </w:t>
      </w:r>
      <w:r w:rsidRPr="00A421F2">
        <w:t xml:space="preserve">means a part of Australia identified in accordance with </w:t>
      </w:r>
      <w:r w:rsidR="00A421F2">
        <w:t>subclause (</w:t>
      </w:r>
      <w:r w:rsidRPr="00A421F2">
        <w:t>2) or (3).</w:t>
      </w:r>
    </w:p>
    <w:p w:rsidR="009667E5" w:rsidRPr="00A421F2" w:rsidRDefault="009667E5" w:rsidP="00B864ED">
      <w:pPr>
        <w:pStyle w:val="subsection"/>
      </w:pPr>
      <w:r w:rsidRPr="00A421F2">
        <w:tab/>
        <w:t>(2</w:t>
      </w:r>
      <w:r w:rsidR="00B864ED" w:rsidRPr="00A421F2">
        <w:t>)</w:t>
      </w:r>
      <w:r w:rsidR="00B864ED" w:rsidRPr="00A421F2">
        <w:tab/>
      </w:r>
      <w:r w:rsidRPr="00A421F2">
        <w:t xml:space="preserve">If an applicant applies for the </w:t>
      </w:r>
      <w:r w:rsidR="00B864ED" w:rsidRPr="00A421F2">
        <w:t>Subclass</w:t>
      </w:r>
      <w:r w:rsidR="00A41E8E" w:rsidRPr="00A421F2">
        <w:t xml:space="preserve"> </w:t>
      </w:r>
      <w:r w:rsidRPr="00A421F2">
        <w:t>887 visa on the basis of having held:</w:t>
      </w:r>
    </w:p>
    <w:p w:rsidR="009667E5" w:rsidRPr="00A421F2" w:rsidRDefault="009667E5" w:rsidP="00B864ED">
      <w:pPr>
        <w:pStyle w:val="paragraph"/>
      </w:pPr>
      <w:r w:rsidRPr="00A421F2">
        <w:tab/>
        <w:t>(a)</w:t>
      </w:r>
      <w:r w:rsidRPr="00A421F2">
        <w:tab/>
        <w:t>a Skilled</w:t>
      </w:r>
      <w:r w:rsidR="00B864ED" w:rsidRPr="00A421F2">
        <w:t>—</w:t>
      </w:r>
      <w:r w:rsidRPr="00A421F2">
        <w:t>Designated Area</w:t>
      </w:r>
      <w:r w:rsidR="00A421F2">
        <w:noBreakHyphen/>
      </w:r>
      <w:r w:rsidRPr="00A421F2">
        <w:t>sponsored (Provisional) (Class UZ) visa; or</w:t>
      </w:r>
    </w:p>
    <w:p w:rsidR="009667E5" w:rsidRPr="00A421F2" w:rsidRDefault="009667E5" w:rsidP="00B864ED">
      <w:pPr>
        <w:pStyle w:val="paragraph"/>
      </w:pPr>
      <w:r w:rsidRPr="00A421F2">
        <w:tab/>
        <w:t>(b)</w:t>
      </w:r>
      <w:r w:rsidRPr="00A421F2">
        <w:tab/>
        <w:t>a Skilled (Provisional) (Class VC) visa that is subject to condition 8549; or</w:t>
      </w:r>
    </w:p>
    <w:p w:rsidR="009667E5" w:rsidRPr="00A421F2" w:rsidRDefault="009667E5" w:rsidP="00B864ED">
      <w:pPr>
        <w:pStyle w:val="paragraph"/>
      </w:pPr>
      <w:r w:rsidRPr="00A421F2">
        <w:tab/>
        <w:t>(c)</w:t>
      </w:r>
      <w:r w:rsidRPr="00A421F2">
        <w:tab/>
        <w:t>a Skilled (Provisional) (Class VF) visa that is subject to condition 8549; or</w:t>
      </w:r>
    </w:p>
    <w:p w:rsidR="009667E5" w:rsidRPr="00A421F2" w:rsidRDefault="009667E5" w:rsidP="00B864ED">
      <w:pPr>
        <w:pStyle w:val="paragraph"/>
      </w:pPr>
      <w:r w:rsidRPr="00A421F2">
        <w:tab/>
        <w:t>(d)</w:t>
      </w:r>
      <w:r w:rsidRPr="00A421F2">
        <w:tab/>
        <w:t xml:space="preserve">a </w:t>
      </w:r>
      <w:r w:rsidR="00B864ED" w:rsidRPr="00A421F2">
        <w:t>Subclass</w:t>
      </w:r>
      <w:r w:rsidR="00A41E8E" w:rsidRPr="00A421F2">
        <w:t xml:space="preserve"> </w:t>
      </w:r>
      <w:r w:rsidRPr="00A421F2">
        <w:t>475 (Skilled</w:t>
      </w:r>
      <w:r w:rsidR="00B864ED" w:rsidRPr="00A421F2">
        <w:t>—</w:t>
      </w:r>
      <w:r w:rsidRPr="00A421F2">
        <w:t>Regional Sponsored) visa in relation to which:</w:t>
      </w:r>
    </w:p>
    <w:p w:rsidR="009667E5" w:rsidRPr="00A421F2" w:rsidRDefault="009667E5" w:rsidP="00B864ED">
      <w:pPr>
        <w:pStyle w:val="paragraphsub"/>
      </w:pPr>
      <w:r w:rsidRPr="00A421F2">
        <w:tab/>
        <w:t>(i)</w:t>
      </w:r>
      <w:r w:rsidRPr="00A421F2">
        <w:tab/>
        <w:t>the application for the visa was made on or after 1</w:t>
      </w:r>
      <w:r w:rsidR="00A421F2">
        <w:t> </w:t>
      </w:r>
      <w:r w:rsidRPr="00A421F2">
        <w:t>July 2010; and</w:t>
      </w:r>
    </w:p>
    <w:p w:rsidR="009667E5" w:rsidRPr="00A421F2" w:rsidRDefault="009667E5" w:rsidP="00B864ED">
      <w:pPr>
        <w:pStyle w:val="paragraphsub"/>
      </w:pPr>
      <w:r w:rsidRPr="00A421F2">
        <w:tab/>
        <w:t>(ii)</w:t>
      </w:r>
      <w:r w:rsidRPr="00A421F2">
        <w:tab/>
        <w:t>the visa was granted in the period starting on 1</w:t>
      </w:r>
      <w:r w:rsidR="00A421F2">
        <w:t> </w:t>
      </w:r>
      <w:r w:rsidRPr="00A421F2">
        <w:t>July 2010 and ending on 31</w:t>
      </w:r>
      <w:r w:rsidR="00A421F2">
        <w:t> </w:t>
      </w:r>
      <w:r w:rsidRPr="00A421F2">
        <w:t>December 2010; and</w:t>
      </w:r>
    </w:p>
    <w:p w:rsidR="009667E5" w:rsidRPr="00A421F2" w:rsidRDefault="009667E5" w:rsidP="00B864ED">
      <w:pPr>
        <w:pStyle w:val="paragraphsub"/>
      </w:pPr>
      <w:r w:rsidRPr="00A421F2">
        <w:tab/>
        <w:t>(iii)</w:t>
      </w:r>
      <w:r w:rsidRPr="00A421F2">
        <w:tab/>
        <w:t>the visa was granted on the basis that the requirements of subclause</w:t>
      </w:r>
      <w:r w:rsidR="00A421F2">
        <w:t> </w:t>
      </w:r>
      <w:r w:rsidRPr="00A421F2">
        <w:t>475.222(3) were satisfied; or</w:t>
      </w:r>
    </w:p>
    <w:p w:rsidR="009667E5" w:rsidRPr="00A421F2" w:rsidRDefault="009667E5" w:rsidP="00B864ED">
      <w:pPr>
        <w:pStyle w:val="paragraph"/>
      </w:pPr>
      <w:r w:rsidRPr="00A421F2">
        <w:tab/>
        <w:t>(e)</w:t>
      </w:r>
      <w:r w:rsidRPr="00A421F2">
        <w:tab/>
        <w:t xml:space="preserve">a </w:t>
      </w:r>
      <w:r w:rsidR="00B864ED" w:rsidRPr="00A421F2">
        <w:t>Subclass</w:t>
      </w:r>
      <w:r w:rsidR="00A41E8E" w:rsidRPr="00A421F2">
        <w:t xml:space="preserve"> </w:t>
      </w:r>
      <w:r w:rsidRPr="00A421F2">
        <w:t>487 (Skilled</w:t>
      </w:r>
      <w:r w:rsidR="00B864ED" w:rsidRPr="00A421F2">
        <w:t>—</w:t>
      </w:r>
      <w:r w:rsidRPr="00A421F2">
        <w:t>Regional Sponsored) visa in relation to which:</w:t>
      </w:r>
    </w:p>
    <w:p w:rsidR="009667E5" w:rsidRPr="00A421F2" w:rsidRDefault="009667E5" w:rsidP="00B864ED">
      <w:pPr>
        <w:pStyle w:val="paragraphsub"/>
      </w:pPr>
      <w:r w:rsidRPr="00A421F2">
        <w:tab/>
        <w:t>(i)</w:t>
      </w:r>
      <w:r w:rsidRPr="00A421F2">
        <w:tab/>
        <w:t>the application for the visa was made on or after 1</w:t>
      </w:r>
      <w:r w:rsidR="00A421F2">
        <w:t> </w:t>
      </w:r>
      <w:r w:rsidRPr="00A421F2">
        <w:t>July 2010; and</w:t>
      </w:r>
    </w:p>
    <w:p w:rsidR="009667E5" w:rsidRPr="00A421F2" w:rsidRDefault="009667E5" w:rsidP="00B864ED">
      <w:pPr>
        <w:pStyle w:val="paragraphsub"/>
      </w:pPr>
      <w:r w:rsidRPr="00A421F2">
        <w:tab/>
        <w:t>(ii)</w:t>
      </w:r>
      <w:r w:rsidRPr="00A421F2">
        <w:tab/>
        <w:t>the visa was granted in the period starting on 1</w:t>
      </w:r>
      <w:r w:rsidR="00A421F2">
        <w:t> </w:t>
      </w:r>
      <w:r w:rsidRPr="00A421F2">
        <w:t>July 2010 and ending on 31</w:t>
      </w:r>
      <w:r w:rsidR="00A421F2">
        <w:t> </w:t>
      </w:r>
      <w:r w:rsidRPr="00A421F2">
        <w:t>December 2010; and</w:t>
      </w:r>
    </w:p>
    <w:p w:rsidR="009667E5" w:rsidRPr="00A421F2" w:rsidRDefault="009667E5" w:rsidP="00B864ED">
      <w:pPr>
        <w:pStyle w:val="paragraphsub"/>
      </w:pPr>
      <w:r w:rsidRPr="00A421F2">
        <w:lastRenderedPageBreak/>
        <w:tab/>
        <w:t>(iii)</w:t>
      </w:r>
      <w:r w:rsidRPr="00A421F2">
        <w:tab/>
        <w:t>the visa was granted on the basis that the requirements of subclause</w:t>
      </w:r>
      <w:r w:rsidR="00A421F2">
        <w:t> </w:t>
      </w:r>
      <w:r w:rsidRPr="00A421F2">
        <w:t>487.225(3) were satisfied;</w:t>
      </w:r>
      <w:r w:rsidR="00656BA6" w:rsidRPr="00A421F2">
        <w:t xml:space="preserve"> or</w:t>
      </w:r>
    </w:p>
    <w:p w:rsidR="00656BA6" w:rsidRPr="00A421F2" w:rsidRDefault="00656BA6" w:rsidP="00B864ED">
      <w:pPr>
        <w:pStyle w:val="paragraph"/>
      </w:pPr>
      <w:r w:rsidRPr="00A421F2">
        <w:tab/>
        <w:t>(f)</w:t>
      </w:r>
      <w:r w:rsidRPr="00A421F2">
        <w:tab/>
        <w:t>a Skilled</w:t>
      </w:r>
      <w:r w:rsidR="00B864ED" w:rsidRPr="00A421F2">
        <w:t>—</w:t>
      </w:r>
      <w:r w:rsidRPr="00A421F2">
        <w:t>Regional Sponsored (Provisional) (Class SP) visa that is subject to condition 8549;</w:t>
      </w:r>
    </w:p>
    <w:p w:rsidR="009667E5" w:rsidRPr="00A421F2" w:rsidRDefault="009667E5" w:rsidP="00004D47">
      <w:pPr>
        <w:pStyle w:val="subsection2"/>
      </w:pPr>
      <w:r w:rsidRPr="00A421F2">
        <w:t>a specified regional area is a part of Australia that, at the time at which a visa of that kind was first granted to the applicant, was specified by the Minister in an instrument in writing under item</w:t>
      </w:r>
      <w:r w:rsidR="00A421F2">
        <w:t> </w:t>
      </w:r>
      <w:r w:rsidRPr="00A421F2">
        <w:t xml:space="preserve">6701 of </w:t>
      </w:r>
      <w:r w:rsidR="00B864ED" w:rsidRPr="00A421F2">
        <w:t>Schedule</w:t>
      </w:r>
      <w:r w:rsidR="00A421F2">
        <w:t> </w:t>
      </w:r>
      <w:r w:rsidRPr="00A421F2">
        <w:t>6</w:t>
      </w:r>
      <w:r w:rsidR="00656BA6" w:rsidRPr="00A421F2">
        <w:t xml:space="preserve"> or was a designated area</w:t>
      </w:r>
      <w:r w:rsidRPr="00A421F2">
        <w:t>.</w:t>
      </w:r>
    </w:p>
    <w:p w:rsidR="009667E5" w:rsidRPr="00A421F2" w:rsidRDefault="009667E5" w:rsidP="00B864ED">
      <w:pPr>
        <w:pStyle w:val="subsection"/>
      </w:pPr>
      <w:r w:rsidRPr="00A421F2">
        <w:tab/>
        <w:t>(3</w:t>
      </w:r>
      <w:r w:rsidR="00B864ED" w:rsidRPr="00A421F2">
        <w:t>)</w:t>
      </w:r>
      <w:r w:rsidR="00B864ED" w:rsidRPr="00A421F2">
        <w:tab/>
      </w:r>
      <w:r w:rsidRPr="00A421F2">
        <w:t xml:space="preserve">If an applicant applies for the </w:t>
      </w:r>
      <w:r w:rsidR="00B864ED" w:rsidRPr="00A421F2">
        <w:t>Subclass</w:t>
      </w:r>
      <w:r w:rsidR="00A41E8E" w:rsidRPr="00A421F2">
        <w:t xml:space="preserve"> </w:t>
      </w:r>
      <w:r w:rsidRPr="00A421F2">
        <w:t>887 visa on the basis of having held:</w:t>
      </w:r>
    </w:p>
    <w:p w:rsidR="009667E5" w:rsidRPr="00A421F2" w:rsidRDefault="009667E5" w:rsidP="00B864ED">
      <w:pPr>
        <w:pStyle w:val="paragraph"/>
      </w:pPr>
      <w:r w:rsidRPr="00A421F2">
        <w:tab/>
        <w:t>(a)</w:t>
      </w:r>
      <w:r w:rsidRPr="00A421F2">
        <w:tab/>
        <w:t>a Skilled</w:t>
      </w:r>
      <w:r w:rsidR="00B864ED" w:rsidRPr="00A421F2">
        <w:t>—</w:t>
      </w:r>
      <w:r w:rsidRPr="00A421F2">
        <w:t>Independent Regional (Provisional) (Class UX) visa; or</w:t>
      </w:r>
    </w:p>
    <w:p w:rsidR="009667E5" w:rsidRPr="00A421F2" w:rsidRDefault="009667E5" w:rsidP="00B864ED">
      <w:pPr>
        <w:pStyle w:val="paragraph"/>
      </w:pPr>
      <w:r w:rsidRPr="00A421F2">
        <w:tab/>
        <w:t>(b)</w:t>
      </w:r>
      <w:r w:rsidRPr="00A421F2">
        <w:tab/>
        <w:t>a Skilled (Provisional) (Class VC) visa that is subject to condition 8539; or</w:t>
      </w:r>
    </w:p>
    <w:p w:rsidR="009667E5" w:rsidRPr="00A421F2" w:rsidRDefault="009667E5" w:rsidP="00B864ED">
      <w:pPr>
        <w:pStyle w:val="paragraph"/>
      </w:pPr>
      <w:r w:rsidRPr="00A421F2">
        <w:tab/>
        <w:t>(c)</w:t>
      </w:r>
      <w:r w:rsidRPr="00A421F2">
        <w:tab/>
        <w:t>a Skilled (Provisional) (Class VF) visa that is subject to condition 8539; or</w:t>
      </w:r>
    </w:p>
    <w:p w:rsidR="009667E5" w:rsidRPr="00A421F2" w:rsidRDefault="009667E5" w:rsidP="00B864ED">
      <w:pPr>
        <w:pStyle w:val="paragraph"/>
      </w:pPr>
      <w:r w:rsidRPr="00A421F2">
        <w:tab/>
        <w:t>(d)</w:t>
      </w:r>
      <w:r w:rsidRPr="00A421F2">
        <w:tab/>
        <w:t xml:space="preserve">a </w:t>
      </w:r>
      <w:r w:rsidR="00B864ED" w:rsidRPr="00A421F2">
        <w:t>Subclass</w:t>
      </w:r>
      <w:r w:rsidR="00A41E8E" w:rsidRPr="00A421F2">
        <w:t xml:space="preserve"> </w:t>
      </w:r>
      <w:r w:rsidRPr="00A421F2">
        <w:t>475 (Skilled</w:t>
      </w:r>
      <w:r w:rsidR="00B864ED" w:rsidRPr="00A421F2">
        <w:t>—</w:t>
      </w:r>
      <w:r w:rsidRPr="00A421F2">
        <w:t>Regional Sponsored) visa in relation to which:</w:t>
      </w:r>
    </w:p>
    <w:p w:rsidR="009667E5" w:rsidRPr="00A421F2" w:rsidRDefault="009667E5" w:rsidP="00B864ED">
      <w:pPr>
        <w:pStyle w:val="paragraphsub"/>
      </w:pPr>
      <w:r w:rsidRPr="00A421F2">
        <w:tab/>
        <w:t>(i)</w:t>
      </w:r>
      <w:r w:rsidRPr="00A421F2">
        <w:tab/>
        <w:t>the application for the visa was made on or after 1</w:t>
      </w:r>
      <w:r w:rsidR="00A421F2">
        <w:t> </w:t>
      </w:r>
      <w:r w:rsidRPr="00A421F2">
        <w:t>July 2010; and</w:t>
      </w:r>
    </w:p>
    <w:p w:rsidR="009667E5" w:rsidRPr="00A421F2" w:rsidRDefault="009667E5" w:rsidP="00B864ED">
      <w:pPr>
        <w:pStyle w:val="paragraphsub"/>
      </w:pPr>
      <w:r w:rsidRPr="00A421F2">
        <w:tab/>
        <w:t>(ii)</w:t>
      </w:r>
      <w:r w:rsidRPr="00A421F2">
        <w:tab/>
        <w:t>in making the application, the requirements of subitem</w:t>
      </w:r>
      <w:r w:rsidR="00A421F2">
        <w:t> </w:t>
      </w:r>
      <w:r w:rsidRPr="00A421F2">
        <w:t xml:space="preserve">1228(3A) of </w:t>
      </w:r>
      <w:r w:rsidR="00B864ED" w:rsidRPr="00A421F2">
        <w:t>Schedule</w:t>
      </w:r>
      <w:r w:rsidR="00A421F2">
        <w:t> </w:t>
      </w:r>
      <w:r w:rsidRPr="00A421F2">
        <w:t>1 were satisfied; and</w:t>
      </w:r>
    </w:p>
    <w:p w:rsidR="009667E5" w:rsidRPr="00A421F2" w:rsidRDefault="009667E5" w:rsidP="00B864ED">
      <w:pPr>
        <w:pStyle w:val="paragraphsub"/>
      </w:pPr>
      <w:r w:rsidRPr="00A421F2">
        <w:tab/>
        <w:t>(iii)</w:t>
      </w:r>
      <w:r w:rsidRPr="00A421F2">
        <w:tab/>
        <w:t>the visa was granted in the period starting on 1</w:t>
      </w:r>
      <w:r w:rsidR="00A421F2">
        <w:t> </w:t>
      </w:r>
      <w:r w:rsidRPr="00A421F2">
        <w:t>July 2010 and ending on 31</w:t>
      </w:r>
      <w:r w:rsidR="00A421F2">
        <w:t> </w:t>
      </w:r>
      <w:r w:rsidRPr="00A421F2">
        <w:t>December 2010; or</w:t>
      </w:r>
    </w:p>
    <w:p w:rsidR="009667E5" w:rsidRPr="00A421F2" w:rsidRDefault="009667E5" w:rsidP="00B864ED">
      <w:pPr>
        <w:pStyle w:val="paragraph"/>
      </w:pPr>
      <w:r w:rsidRPr="00A421F2">
        <w:tab/>
        <w:t>(e)</w:t>
      </w:r>
      <w:r w:rsidRPr="00A421F2">
        <w:tab/>
        <w:t xml:space="preserve">a </w:t>
      </w:r>
      <w:r w:rsidR="00B864ED" w:rsidRPr="00A421F2">
        <w:t>Subclass</w:t>
      </w:r>
      <w:r w:rsidR="00A41E8E" w:rsidRPr="00A421F2">
        <w:t xml:space="preserve"> </w:t>
      </w:r>
      <w:r w:rsidRPr="00A421F2">
        <w:t>487 (Skilled</w:t>
      </w:r>
      <w:r w:rsidR="00B864ED" w:rsidRPr="00A421F2">
        <w:t>—</w:t>
      </w:r>
      <w:r w:rsidRPr="00A421F2">
        <w:t>Regional Sponsored) visa in relation to which:</w:t>
      </w:r>
    </w:p>
    <w:p w:rsidR="009667E5" w:rsidRPr="00A421F2" w:rsidRDefault="009667E5" w:rsidP="00B864ED">
      <w:pPr>
        <w:pStyle w:val="paragraphsub"/>
      </w:pPr>
      <w:r w:rsidRPr="00A421F2">
        <w:tab/>
        <w:t>(i)</w:t>
      </w:r>
      <w:r w:rsidRPr="00A421F2">
        <w:tab/>
        <w:t>the application for the visa was made on or after 1</w:t>
      </w:r>
      <w:r w:rsidR="00A421F2">
        <w:t> </w:t>
      </w:r>
      <w:r w:rsidRPr="00A421F2">
        <w:t>July 2010; and</w:t>
      </w:r>
    </w:p>
    <w:p w:rsidR="009667E5" w:rsidRPr="00A421F2" w:rsidRDefault="009667E5" w:rsidP="00B864ED">
      <w:pPr>
        <w:pStyle w:val="paragraphsub"/>
      </w:pPr>
      <w:r w:rsidRPr="00A421F2">
        <w:tab/>
        <w:t>(ii)</w:t>
      </w:r>
      <w:r w:rsidRPr="00A421F2">
        <w:tab/>
        <w:t>in making the application, the requirements of subitem</w:t>
      </w:r>
      <w:r w:rsidR="00A421F2">
        <w:t> </w:t>
      </w:r>
      <w:r w:rsidRPr="00A421F2">
        <w:t xml:space="preserve">1229(3A) of </w:t>
      </w:r>
      <w:r w:rsidR="00B864ED" w:rsidRPr="00A421F2">
        <w:t>Schedule</w:t>
      </w:r>
      <w:r w:rsidR="00A421F2">
        <w:t> </w:t>
      </w:r>
      <w:r w:rsidRPr="00A421F2">
        <w:t>1 were satisfied; and</w:t>
      </w:r>
    </w:p>
    <w:p w:rsidR="009667E5" w:rsidRPr="00A421F2" w:rsidRDefault="009667E5" w:rsidP="00B864ED">
      <w:pPr>
        <w:pStyle w:val="paragraphsub"/>
      </w:pPr>
      <w:r w:rsidRPr="00A421F2">
        <w:tab/>
        <w:t>(iii)</w:t>
      </w:r>
      <w:r w:rsidRPr="00A421F2">
        <w:tab/>
        <w:t>the visa was granted in the period starting on 1</w:t>
      </w:r>
      <w:r w:rsidR="00A421F2">
        <w:t> </w:t>
      </w:r>
      <w:r w:rsidRPr="00A421F2">
        <w:t>July 2010 and ending on 31</w:t>
      </w:r>
      <w:r w:rsidR="00A421F2">
        <w:t> </w:t>
      </w:r>
      <w:r w:rsidRPr="00A421F2">
        <w:t>December 2010;</w:t>
      </w:r>
      <w:r w:rsidR="00656BA6" w:rsidRPr="00A421F2">
        <w:t xml:space="preserve"> or</w:t>
      </w:r>
    </w:p>
    <w:p w:rsidR="00656BA6" w:rsidRPr="00A421F2" w:rsidRDefault="00656BA6" w:rsidP="00BF48AF">
      <w:pPr>
        <w:pStyle w:val="paragraph"/>
        <w:keepNext/>
        <w:keepLines/>
      </w:pPr>
      <w:r w:rsidRPr="00A421F2">
        <w:lastRenderedPageBreak/>
        <w:tab/>
        <w:t>(f)</w:t>
      </w:r>
      <w:r w:rsidRPr="00A421F2">
        <w:tab/>
        <w:t>a Skilled</w:t>
      </w:r>
      <w:r w:rsidR="00B864ED" w:rsidRPr="00A421F2">
        <w:t>—</w:t>
      </w:r>
      <w:r w:rsidRPr="00A421F2">
        <w:t>Regional Sponsored (Provisional) (Class SP) visa that is subject to condition 8539;</w:t>
      </w:r>
    </w:p>
    <w:p w:rsidR="009667E5" w:rsidRPr="00A421F2" w:rsidRDefault="009667E5" w:rsidP="00636F3E">
      <w:pPr>
        <w:pStyle w:val="subsection2"/>
      </w:pPr>
      <w:r w:rsidRPr="00A421F2">
        <w:t>a specified regional area is a part of Australia that, at the time at which a visa of that kind was first granted to the applicant, was specified by the Minister in an instrument in writing under item</w:t>
      </w:r>
      <w:r w:rsidR="00A421F2">
        <w:t> </w:t>
      </w:r>
      <w:r w:rsidRPr="00A421F2">
        <w:t xml:space="preserve">6A1001 of </w:t>
      </w:r>
      <w:r w:rsidR="00B864ED" w:rsidRPr="00A421F2">
        <w:t>Schedule</w:t>
      </w:r>
      <w:r w:rsidR="00A421F2">
        <w:t> </w:t>
      </w:r>
      <w:r w:rsidRPr="00A421F2">
        <w:t>6A</w:t>
      </w:r>
      <w:r w:rsidR="00962BB0">
        <w:t xml:space="preserve"> </w:t>
      </w:r>
      <w:r w:rsidR="00962BB0" w:rsidRPr="001F42FA">
        <w:t>or item 6D101 of Schedule 6D</w:t>
      </w:r>
      <w:r w:rsidRPr="00A421F2">
        <w:t>.</w:t>
      </w:r>
    </w:p>
    <w:p w:rsidR="00334EC1" w:rsidRPr="00A421F2" w:rsidRDefault="00334EC1" w:rsidP="00F16188">
      <w:pPr>
        <w:pStyle w:val="DivisionMigration"/>
      </w:pPr>
      <w:r w:rsidRPr="00A421F2">
        <w:t>887.2</w:t>
      </w:r>
      <w:r w:rsidR="00B864ED" w:rsidRPr="00A421F2">
        <w:t>—</w:t>
      </w:r>
      <w:r w:rsidRPr="00A421F2">
        <w:t xml:space="preserve">Primary criteria </w:t>
      </w:r>
    </w:p>
    <w:p w:rsidR="00334EC1" w:rsidRPr="00A421F2" w:rsidRDefault="00B864ED" w:rsidP="00B864ED">
      <w:pPr>
        <w:pStyle w:val="notetext"/>
      </w:pPr>
      <w:r w:rsidRPr="00A421F2">
        <w:t>Note:</w:t>
      </w:r>
      <w:r w:rsidRPr="00A421F2">
        <w:tab/>
      </w:r>
      <w:r w:rsidR="00334EC1" w:rsidRPr="00A421F2">
        <w:rPr>
          <w:rFonts w:eastAsia="MS Mincho"/>
        </w:rPr>
        <w:t>The primary criteria must be satisfied by at least 1 applicant. Other applicants who are members of the family unit of the applicant who satisfies the primary criteria need satisfy only the secondary criteria.</w:t>
      </w:r>
    </w:p>
    <w:p w:rsidR="00334EC1" w:rsidRPr="00A421F2" w:rsidRDefault="00334EC1" w:rsidP="00F16188">
      <w:pPr>
        <w:pStyle w:val="SubDivisionMigration"/>
      </w:pPr>
      <w:r w:rsidRPr="00A421F2">
        <w:t>887.21</w:t>
      </w:r>
      <w:r w:rsidR="00B864ED" w:rsidRPr="00A421F2">
        <w:t>—</w:t>
      </w:r>
      <w:r w:rsidRPr="00A421F2">
        <w:t xml:space="preserve">Criteria to be satisfied at time of application </w:t>
      </w:r>
    </w:p>
    <w:p w:rsidR="008E072E" w:rsidRPr="00A421F2" w:rsidRDefault="00B864ED" w:rsidP="00A421F2">
      <w:pPr>
        <w:pStyle w:val="ActHead5"/>
        <w:outlineLvl w:val="9"/>
      </w:pPr>
      <w:bookmarkStart w:id="282" w:name="_Toc408996435"/>
      <w:r w:rsidRPr="00A421F2">
        <w:rPr>
          <w:rStyle w:val="CharSectno"/>
        </w:rPr>
        <w:t>887.211</w:t>
      </w:r>
      <w:bookmarkEnd w:id="282"/>
      <w:r w:rsidR="008E072E" w:rsidRPr="00A421F2">
        <w:t xml:space="preserve">  </w:t>
      </w:r>
    </w:p>
    <w:p w:rsidR="00B864ED" w:rsidRPr="00A421F2" w:rsidRDefault="00B864ED" w:rsidP="00B864ED">
      <w:pPr>
        <w:pStyle w:val="subsection"/>
      </w:pPr>
      <w:r w:rsidRPr="00A421F2">
        <w:tab/>
      </w:r>
      <w:r w:rsidRPr="00A421F2">
        <w:tab/>
        <w:t>The applicant meets the requirements set out in subitem</w:t>
      </w:r>
      <w:r w:rsidR="00A421F2">
        <w:t> </w:t>
      </w:r>
      <w:r w:rsidRPr="00A421F2">
        <w:t>1136(7) of Schedule</w:t>
      </w:r>
      <w:r w:rsidR="00A421F2">
        <w:t> </w:t>
      </w:r>
      <w:r w:rsidRPr="00A421F2">
        <w:t>1.</w:t>
      </w:r>
    </w:p>
    <w:p w:rsidR="008E072E" w:rsidRPr="00A421F2" w:rsidRDefault="00B864ED" w:rsidP="00A421F2">
      <w:pPr>
        <w:pStyle w:val="ActHead5"/>
        <w:outlineLvl w:val="9"/>
      </w:pPr>
      <w:bookmarkStart w:id="283" w:name="_Toc408996436"/>
      <w:r w:rsidRPr="00A421F2">
        <w:rPr>
          <w:rStyle w:val="CharSectno"/>
        </w:rPr>
        <w:t>887.212</w:t>
      </w:r>
      <w:bookmarkEnd w:id="283"/>
      <w:r w:rsidR="008E072E" w:rsidRPr="00A421F2">
        <w:t xml:space="preserve">  </w:t>
      </w:r>
    </w:p>
    <w:p w:rsidR="00B864ED" w:rsidRPr="00A421F2" w:rsidRDefault="00B864ED" w:rsidP="00B864ED">
      <w:pPr>
        <w:pStyle w:val="subsection"/>
      </w:pPr>
      <w:r w:rsidRPr="00A421F2">
        <w:tab/>
      </w:r>
      <w:r w:rsidRPr="00A421F2">
        <w:tab/>
        <w:t>The applicant must have lived in a specified regional area for a total of at least 2 years as the holder of 1 or more of the following visas:</w:t>
      </w:r>
    </w:p>
    <w:p w:rsidR="00334EC1" w:rsidRPr="00A421F2" w:rsidRDefault="00334EC1" w:rsidP="00B864ED">
      <w:pPr>
        <w:pStyle w:val="paragraph"/>
      </w:pPr>
      <w:r w:rsidRPr="00A421F2">
        <w:tab/>
        <w:t>(a)</w:t>
      </w:r>
      <w:r w:rsidRPr="00A421F2">
        <w:tab/>
        <w:t>a Skilled</w:t>
      </w:r>
      <w:r w:rsidR="00B864ED" w:rsidRPr="00A421F2">
        <w:t>—</w:t>
      </w:r>
      <w:r w:rsidRPr="00A421F2">
        <w:t>Independent Regional (Provisional)</w:t>
      </w:r>
      <w:r w:rsidR="00525A20" w:rsidRPr="00A421F2">
        <w:t xml:space="preserve"> </w:t>
      </w:r>
      <w:r w:rsidRPr="00A421F2">
        <w:t>(Class UX) visa;</w:t>
      </w:r>
    </w:p>
    <w:p w:rsidR="00334EC1" w:rsidRPr="00A421F2" w:rsidRDefault="00334EC1" w:rsidP="00B864ED">
      <w:pPr>
        <w:pStyle w:val="paragraph"/>
      </w:pPr>
      <w:r w:rsidRPr="00A421F2">
        <w:tab/>
        <w:t>(b)</w:t>
      </w:r>
      <w:r w:rsidRPr="00A421F2">
        <w:tab/>
        <w:t>a Skilled</w:t>
      </w:r>
      <w:r w:rsidR="00B864ED" w:rsidRPr="00A421F2">
        <w:t>—</w:t>
      </w:r>
      <w:r w:rsidRPr="00A421F2">
        <w:t>Designated Area</w:t>
      </w:r>
      <w:r w:rsidR="00A421F2">
        <w:noBreakHyphen/>
      </w:r>
      <w:r w:rsidRPr="00A421F2">
        <w:t>sponsored (Provisional) (Class UZ) visa;</w:t>
      </w:r>
    </w:p>
    <w:p w:rsidR="00334EC1" w:rsidRPr="00A421F2" w:rsidRDefault="00334EC1" w:rsidP="00B864ED">
      <w:pPr>
        <w:pStyle w:val="paragraph"/>
      </w:pPr>
      <w:r w:rsidRPr="00A421F2">
        <w:tab/>
        <w:t>(c)</w:t>
      </w:r>
      <w:r w:rsidRPr="00A421F2">
        <w:tab/>
        <w:t xml:space="preserve">a </w:t>
      </w:r>
      <w:r w:rsidR="00B864ED" w:rsidRPr="00A421F2">
        <w:t>Subclass</w:t>
      </w:r>
      <w:r w:rsidR="00A41E8E" w:rsidRPr="00A421F2">
        <w:t xml:space="preserve"> </w:t>
      </w:r>
      <w:r w:rsidRPr="00A421F2">
        <w:t>475 (Skilled</w:t>
      </w:r>
      <w:r w:rsidR="00B864ED" w:rsidRPr="00A421F2">
        <w:t>—</w:t>
      </w:r>
      <w:r w:rsidRPr="00A421F2">
        <w:t>Regional Sponsored) visa;</w:t>
      </w:r>
    </w:p>
    <w:p w:rsidR="00334EC1" w:rsidRPr="00A421F2" w:rsidRDefault="00334EC1" w:rsidP="00B864ED">
      <w:pPr>
        <w:pStyle w:val="paragraph"/>
      </w:pPr>
      <w:r w:rsidRPr="00A421F2">
        <w:tab/>
        <w:t>(d)</w:t>
      </w:r>
      <w:r w:rsidRPr="00A421F2">
        <w:tab/>
        <w:t xml:space="preserve">a </w:t>
      </w:r>
      <w:r w:rsidR="00B864ED" w:rsidRPr="00A421F2">
        <w:t>Subclass</w:t>
      </w:r>
      <w:r w:rsidR="00A41E8E" w:rsidRPr="00A421F2">
        <w:t xml:space="preserve"> </w:t>
      </w:r>
      <w:r w:rsidRPr="00A421F2">
        <w:t>487 (Skilled</w:t>
      </w:r>
      <w:r w:rsidR="00B864ED" w:rsidRPr="00A421F2">
        <w:t>—</w:t>
      </w:r>
      <w:r w:rsidRPr="00A421F2">
        <w:t xml:space="preserve">Regional Sponsored) visa; </w:t>
      </w:r>
    </w:p>
    <w:p w:rsidR="00656BA6" w:rsidRPr="00A421F2" w:rsidRDefault="00656BA6" w:rsidP="00B864ED">
      <w:pPr>
        <w:pStyle w:val="paragraph"/>
      </w:pPr>
      <w:r w:rsidRPr="00A421F2">
        <w:tab/>
        <w:t>(e)</w:t>
      </w:r>
      <w:r w:rsidRPr="00A421F2">
        <w:tab/>
        <w:t>a Skilled</w:t>
      </w:r>
      <w:r w:rsidR="00B864ED" w:rsidRPr="00A421F2">
        <w:t>—</w:t>
      </w:r>
      <w:r w:rsidRPr="00A421F2">
        <w:t>Regional Sponsored (Provisional) (Class SP) visa;</w:t>
      </w:r>
    </w:p>
    <w:p w:rsidR="00656BA6" w:rsidRPr="00A421F2" w:rsidRDefault="00656BA6" w:rsidP="00B864ED">
      <w:pPr>
        <w:pStyle w:val="paragraph"/>
      </w:pPr>
      <w:r w:rsidRPr="00A421F2">
        <w:tab/>
        <w:t>(f)</w:t>
      </w:r>
      <w:r w:rsidRPr="00A421F2">
        <w:tab/>
        <w:t>a Bridging A (Class WA) visa, or a Bridging B (Class</w:t>
      </w:r>
      <w:r w:rsidR="00A41E8E" w:rsidRPr="00A421F2">
        <w:t xml:space="preserve"> </w:t>
      </w:r>
      <w:r w:rsidRPr="00A421F2">
        <w:t>WB) visa, that was granted on the basis of a valid application for:</w:t>
      </w:r>
    </w:p>
    <w:p w:rsidR="00656BA6" w:rsidRPr="00A421F2" w:rsidRDefault="00656BA6" w:rsidP="00B864ED">
      <w:pPr>
        <w:pStyle w:val="paragraphsub"/>
      </w:pPr>
      <w:r w:rsidRPr="00A421F2">
        <w:tab/>
        <w:t>(i)</w:t>
      </w:r>
      <w:r w:rsidRPr="00A421F2">
        <w:tab/>
        <w:t>a Skilled</w:t>
      </w:r>
      <w:r w:rsidR="00B864ED" w:rsidRPr="00A421F2">
        <w:t>—</w:t>
      </w:r>
      <w:r w:rsidRPr="00A421F2">
        <w:t>Independent Regional (Provisional) (Class UX) visa; or</w:t>
      </w:r>
    </w:p>
    <w:p w:rsidR="00656BA6" w:rsidRPr="00A421F2" w:rsidRDefault="00656BA6" w:rsidP="00B864ED">
      <w:pPr>
        <w:pStyle w:val="paragraphsub"/>
      </w:pPr>
      <w:r w:rsidRPr="00A421F2">
        <w:tab/>
        <w:t>(ii)</w:t>
      </w:r>
      <w:r w:rsidRPr="00A421F2">
        <w:tab/>
        <w:t>a Skilled (Provisional) (Class VC) visa; or</w:t>
      </w:r>
    </w:p>
    <w:p w:rsidR="00656BA6" w:rsidRPr="00A421F2" w:rsidRDefault="00656BA6" w:rsidP="00B864ED">
      <w:pPr>
        <w:pStyle w:val="paragraphsub"/>
      </w:pPr>
      <w:r w:rsidRPr="00A421F2">
        <w:lastRenderedPageBreak/>
        <w:tab/>
        <w:t>(iii)</w:t>
      </w:r>
      <w:r w:rsidRPr="00A421F2">
        <w:tab/>
        <w:t>a Skilled</w:t>
      </w:r>
      <w:r w:rsidR="00B864ED" w:rsidRPr="00A421F2">
        <w:t>—</w:t>
      </w:r>
      <w:r w:rsidRPr="00A421F2">
        <w:t>Regional Sponsored (Provisional) (Class SP) visa.</w:t>
      </w:r>
    </w:p>
    <w:p w:rsidR="008E072E" w:rsidRPr="00A421F2" w:rsidRDefault="00B864ED" w:rsidP="00A421F2">
      <w:pPr>
        <w:pStyle w:val="ActHead5"/>
        <w:outlineLvl w:val="9"/>
      </w:pPr>
      <w:bookmarkStart w:id="284" w:name="_Toc408996437"/>
      <w:r w:rsidRPr="00A421F2">
        <w:rPr>
          <w:rStyle w:val="CharSectno"/>
        </w:rPr>
        <w:t>887.213</w:t>
      </w:r>
      <w:bookmarkEnd w:id="284"/>
      <w:r w:rsidR="008E072E" w:rsidRPr="00A421F2">
        <w:t xml:space="preserve">  </w:t>
      </w:r>
    </w:p>
    <w:p w:rsidR="00B864ED" w:rsidRPr="00A421F2" w:rsidRDefault="00B864ED" w:rsidP="00B864ED">
      <w:pPr>
        <w:pStyle w:val="subsection"/>
      </w:pPr>
      <w:r w:rsidRPr="00A421F2">
        <w:tab/>
      </w:r>
      <w:r w:rsidRPr="00A421F2">
        <w:tab/>
        <w:t>The applicant must have worked full</w:t>
      </w:r>
      <w:r w:rsidR="00A421F2">
        <w:noBreakHyphen/>
      </w:r>
      <w:r w:rsidRPr="00A421F2">
        <w:t>time in a specified regional area for a total of at least 1 year as the holder of 1 or more of the visas mentioned in clause</w:t>
      </w:r>
      <w:r w:rsidR="00A421F2">
        <w:t> </w:t>
      </w:r>
      <w:r w:rsidRPr="00A421F2">
        <w:t>887.212.</w:t>
      </w:r>
    </w:p>
    <w:p w:rsidR="00334EC1" w:rsidRPr="00A421F2" w:rsidRDefault="00334EC1" w:rsidP="00F16188">
      <w:pPr>
        <w:pStyle w:val="SubDivisionMigration"/>
      </w:pPr>
      <w:r w:rsidRPr="00A421F2">
        <w:t>887.22</w:t>
      </w:r>
      <w:r w:rsidR="00B864ED" w:rsidRPr="00A421F2">
        <w:t>—</w:t>
      </w:r>
      <w:r w:rsidRPr="00A421F2">
        <w:t>Criteria to be satisfied at time of decision</w:t>
      </w:r>
    </w:p>
    <w:p w:rsidR="008E072E" w:rsidRPr="00A421F2" w:rsidRDefault="00B864ED" w:rsidP="00A421F2">
      <w:pPr>
        <w:pStyle w:val="ActHead5"/>
        <w:outlineLvl w:val="9"/>
      </w:pPr>
      <w:bookmarkStart w:id="285" w:name="_Toc408996438"/>
      <w:r w:rsidRPr="00A421F2">
        <w:rPr>
          <w:rStyle w:val="CharSectno"/>
        </w:rPr>
        <w:t>887.221</w:t>
      </w:r>
      <w:bookmarkEnd w:id="285"/>
      <w:r w:rsidR="008E072E" w:rsidRPr="00A421F2">
        <w:t xml:space="preserve">  </w:t>
      </w:r>
    </w:p>
    <w:p w:rsidR="00B864ED" w:rsidRPr="00A421F2" w:rsidRDefault="00B864ED" w:rsidP="00B864ED">
      <w:pPr>
        <w:pStyle w:val="subsection"/>
      </w:pPr>
      <w:r w:rsidRPr="00A421F2">
        <w:tab/>
        <w:t>(1)</w:t>
      </w:r>
      <w:r w:rsidRPr="00A421F2">
        <w:tab/>
        <w:t>While the applicant was the holder of:</w:t>
      </w:r>
    </w:p>
    <w:p w:rsidR="00FA737F" w:rsidRPr="00A421F2" w:rsidRDefault="00FA737F" w:rsidP="00B864ED">
      <w:pPr>
        <w:pStyle w:val="paragraph"/>
      </w:pPr>
      <w:r w:rsidRPr="00A421F2">
        <w:rPr>
          <w:color w:val="000000"/>
        </w:rPr>
        <w:tab/>
        <w:t>(a)</w:t>
      </w:r>
      <w:r w:rsidRPr="00A421F2">
        <w:rPr>
          <w:color w:val="000000"/>
        </w:rPr>
        <w:tab/>
        <w:t>a Skilled</w:t>
      </w:r>
      <w:r w:rsidR="00B864ED" w:rsidRPr="00A421F2">
        <w:rPr>
          <w:color w:val="000000"/>
        </w:rPr>
        <w:t>—</w:t>
      </w:r>
      <w:r w:rsidRPr="00A421F2">
        <w:rPr>
          <w:color w:val="000000"/>
        </w:rPr>
        <w:t>Independent Regional (Provisional) (Class UX) visa; or</w:t>
      </w:r>
    </w:p>
    <w:p w:rsidR="00FA737F" w:rsidRPr="00A421F2" w:rsidRDefault="00FA737F" w:rsidP="00B864ED">
      <w:pPr>
        <w:pStyle w:val="paragraph"/>
      </w:pPr>
      <w:r w:rsidRPr="00A421F2">
        <w:tab/>
        <w:t>(b)</w:t>
      </w:r>
      <w:r w:rsidRPr="00A421F2">
        <w:tab/>
        <w:t>a Skilled</w:t>
      </w:r>
      <w:r w:rsidR="00B864ED" w:rsidRPr="00A421F2">
        <w:t>—</w:t>
      </w:r>
      <w:r w:rsidRPr="00A421F2">
        <w:t>Designated Area</w:t>
      </w:r>
      <w:r w:rsidR="00A421F2">
        <w:noBreakHyphen/>
      </w:r>
      <w:r w:rsidRPr="00A421F2">
        <w:t>sponsored (Provisional) (Class UZ) visa; or</w:t>
      </w:r>
    </w:p>
    <w:p w:rsidR="00334EC1" w:rsidRPr="00A421F2" w:rsidRDefault="00334EC1" w:rsidP="00B864ED">
      <w:pPr>
        <w:pStyle w:val="paragraph"/>
      </w:pPr>
      <w:r w:rsidRPr="00A421F2">
        <w:tab/>
        <w:t>(c)</w:t>
      </w:r>
      <w:r w:rsidRPr="00A421F2">
        <w:tab/>
        <w:t xml:space="preserve">a </w:t>
      </w:r>
      <w:r w:rsidR="00B864ED" w:rsidRPr="00A421F2">
        <w:t>Subclass</w:t>
      </w:r>
      <w:r w:rsidR="00A41E8E" w:rsidRPr="00A421F2">
        <w:t xml:space="preserve"> </w:t>
      </w:r>
      <w:r w:rsidRPr="00A421F2">
        <w:t>475 (Skilled</w:t>
      </w:r>
      <w:r w:rsidR="00B864ED" w:rsidRPr="00A421F2">
        <w:t>—</w:t>
      </w:r>
      <w:r w:rsidRPr="00A421F2">
        <w:t>Regional Sponsored) visa; or</w:t>
      </w:r>
    </w:p>
    <w:p w:rsidR="00BC2E6C" w:rsidRPr="00A421F2" w:rsidRDefault="00BC2E6C" w:rsidP="00B864ED">
      <w:pPr>
        <w:pStyle w:val="paragraph"/>
      </w:pPr>
      <w:r w:rsidRPr="00A421F2">
        <w:tab/>
        <w:t>(d)</w:t>
      </w:r>
      <w:r w:rsidRPr="00A421F2">
        <w:tab/>
        <w:t xml:space="preserve">a </w:t>
      </w:r>
      <w:r w:rsidR="00B864ED" w:rsidRPr="00A421F2">
        <w:t>Subclass</w:t>
      </w:r>
      <w:r w:rsidR="00A41E8E" w:rsidRPr="00A421F2">
        <w:t xml:space="preserve"> </w:t>
      </w:r>
      <w:r w:rsidRPr="00A421F2">
        <w:t>487 (Skilled</w:t>
      </w:r>
      <w:r w:rsidR="00B864ED" w:rsidRPr="00A421F2">
        <w:t>—</w:t>
      </w:r>
      <w:r w:rsidRPr="00A421F2">
        <w:t>Regional Sponsored) visa; or</w:t>
      </w:r>
    </w:p>
    <w:p w:rsidR="00BC2E6C" w:rsidRPr="00A421F2" w:rsidRDefault="00BC2E6C" w:rsidP="00B864ED">
      <w:pPr>
        <w:pStyle w:val="paragraph"/>
      </w:pPr>
      <w:r w:rsidRPr="00A421F2">
        <w:tab/>
        <w:t>(e)</w:t>
      </w:r>
      <w:r w:rsidRPr="00A421F2">
        <w:tab/>
        <w:t>a Skilled</w:t>
      </w:r>
      <w:r w:rsidR="00B864ED" w:rsidRPr="00A421F2">
        <w:t>—</w:t>
      </w:r>
      <w:r w:rsidRPr="00A421F2">
        <w:t>Regional Sponsored (Provisional) (Class</w:t>
      </w:r>
      <w:r w:rsidR="00A41E8E" w:rsidRPr="00A421F2">
        <w:t xml:space="preserve"> </w:t>
      </w:r>
      <w:r w:rsidRPr="00A421F2">
        <w:t>SP) visa;</w:t>
      </w:r>
    </w:p>
    <w:p w:rsidR="00334EC1" w:rsidRPr="00A421F2" w:rsidRDefault="00334EC1" w:rsidP="0052083E">
      <w:pPr>
        <w:pStyle w:val="subsection2"/>
      </w:pPr>
      <w:r w:rsidRPr="00A421F2">
        <w:t>the applicant must have substantially complied with the conditions to which that visa is or was subject.</w:t>
      </w:r>
    </w:p>
    <w:p w:rsidR="00334EC1" w:rsidRPr="00A421F2" w:rsidRDefault="00334EC1" w:rsidP="00B864ED">
      <w:pPr>
        <w:pStyle w:val="subsection"/>
      </w:pPr>
      <w:r w:rsidRPr="00A421F2">
        <w:tab/>
        <w:t>(2</w:t>
      </w:r>
      <w:r w:rsidR="00B864ED" w:rsidRPr="00A421F2">
        <w:t>)</w:t>
      </w:r>
      <w:r w:rsidR="00B864ED" w:rsidRPr="00A421F2">
        <w:tab/>
      </w:r>
      <w:r w:rsidRPr="00A421F2">
        <w:t>While a person included in the application (other than the applicant) was the holder of:</w:t>
      </w:r>
    </w:p>
    <w:p w:rsidR="00FA737F" w:rsidRPr="00A421F2" w:rsidRDefault="00FA737F" w:rsidP="00B864ED">
      <w:pPr>
        <w:pStyle w:val="paragraph"/>
      </w:pPr>
      <w:r w:rsidRPr="00A421F2">
        <w:rPr>
          <w:color w:val="000000"/>
        </w:rPr>
        <w:tab/>
        <w:t>(a)</w:t>
      </w:r>
      <w:r w:rsidRPr="00A421F2">
        <w:rPr>
          <w:color w:val="000000"/>
        </w:rPr>
        <w:tab/>
        <w:t>a Skilled</w:t>
      </w:r>
      <w:r w:rsidR="00B864ED" w:rsidRPr="00A421F2">
        <w:rPr>
          <w:color w:val="000000"/>
        </w:rPr>
        <w:t>—</w:t>
      </w:r>
      <w:r w:rsidRPr="00A421F2">
        <w:rPr>
          <w:color w:val="000000"/>
        </w:rPr>
        <w:t>Independent Regional (Provisional) (Class UX) visa; or</w:t>
      </w:r>
    </w:p>
    <w:p w:rsidR="00FA737F" w:rsidRPr="00A421F2" w:rsidRDefault="00FA737F" w:rsidP="00B864ED">
      <w:pPr>
        <w:pStyle w:val="paragraph"/>
      </w:pPr>
      <w:r w:rsidRPr="00A421F2">
        <w:tab/>
        <w:t>(b)</w:t>
      </w:r>
      <w:r w:rsidRPr="00A421F2">
        <w:tab/>
        <w:t>a Skilled</w:t>
      </w:r>
      <w:r w:rsidR="00B864ED" w:rsidRPr="00A421F2">
        <w:t>—</w:t>
      </w:r>
      <w:r w:rsidRPr="00A421F2">
        <w:t>Designated Area</w:t>
      </w:r>
      <w:r w:rsidR="00A421F2">
        <w:noBreakHyphen/>
      </w:r>
      <w:r w:rsidRPr="00A421F2">
        <w:t>sponsored (Provisional) (Class UZ) visa; or</w:t>
      </w:r>
    </w:p>
    <w:p w:rsidR="00334EC1" w:rsidRPr="00A421F2" w:rsidRDefault="00334EC1" w:rsidP="00B864ED">
      <w:pPr>
        <w:pStyle w:val="paragraph"/>
      </w:pPr>
      <w:r w:rsidRPr="00A421F2">
        <w:tab/>
        <w:t>(c)</w:t>
      </w:r>
      <w:r w:rsidRPr="00A421F2">
        <w:tab/>
        <w:t xml:space="preserve">a </w:t>
      </w:r>
      <w:r w:rsidR="00B864ED" w:rsidRPr="00A421F2">
        <w:t>Subclass</w:t>
      </w:r>
      <w:r w:rsidR="00A41E8E" w:rsidRPr="00A421F2">
        <w:t xml:space="preserve"> </w:t>
      </w:r>
      <w:r w:rsidRPr="00A421F2">
        <w:t>475 (Skilled</w:t>
      </w:r>
      <w:r w:rsidR="00B864ED" w:rsidRPr="00A421F2">
        <w:t>—</w:t>
      </w:r>
      <w:r w:rsidRPr="00A421F2">
        <w:t>Regional Sponsored) visa; or</w:t>
      </w:r>
    </w:p>
    <w:p w:rsidR="00656BA6" w:rsidRPr="00A421F2" w:rsidRDefault="00656BA6" w:rsidP="00B864ED">
      <w:pPr>
        <w:pStyle w:val="paragraph"/>
      </w:pPr>
      <w:r w:rsidRPr="00A421F2">
        <w:tab/>
        <w:t>(d)</w:t>
      </w:r>
      <w:r w:rsidRPr="00A421F2">
        <w:tab/>
        <w:t xml:space="preserve">a </w:t>
      </w:r>
      <w:r w:rsidR="00B864ED" w:rsidRPr="00A421F2">
        <w:t>Subclass</w:t>
      </w:r>
      <w:r w:rsidR="00A41E8E" w:rsidRPr="00A421F2">
        <w:t xml:space="preserve"> </w:t>
      </w:r>
      <w:r w:rsidRPr="00A421F2">
        <w:t>487 (Skilled</w:t>
      </w:r>
      <w:r w:rsidR="00B864ED" w:rsidRPr="00A421F2">
        <w:t>—</w:t>
      </w:r>
      <w:r w:rsidRPr="00A421F2">
        <w:t>Regional Sponsored) visa; or</w:t>
      </w:r>
    </w:p>
    <w:p w:rsidR="00656BA6" w:rsidRPr="00A421F2" w:rsidRDefault="00656BA6" w:rsidP="00B864ED">
      <w:pPr>
        <w:pStyle w:val="paragraph"/>
      </w:pPr>
      <w:r w:rsidRPr="00A421F2">
        <w:tab/>
        <w:t>(e)</w:t>
      </w:r>
      <w:r w:rsidRPr="00A421F2">
        <w:tab/>
        <w:t>a Skilled</w:t>
      </w:r>
      <w:r w:rsidR="00B864ED" w:rsidRPr="00A421F2">
        <w:t>—</w:t>
      </w:r>
      <w:r w:rsidRPr="00A421F2">
        <w:t>Regional Sponsored (Provisional) (Class</w:t>
      </w:r>
      <w:r w:rsidR="00A41E8E" w:rsidRPr="00A421F2">
        <w:t xml:space="preserve"> </w:t>
      </w:r>
      <w:r w:rsidRPr="00A421F2">
        <w:t>SP) visa;</w:t>
      </w:r>
    </w:p>
    <w:p w:rsidR="00334EC1" w:rsidRPr="00A421F2" w:rsidRDefault="00334EC1" w:rsidP="00004D47">
      <w:pPr>
        <w:pStyle w:val="subsection2"/>
      </w:pPr>
      <w:r w:rsidRPr="00A421F2">
        <w:t>that person must have substantially complied with the conditions to which that visa is or was subject.</w:t>
      </w:r>
    </w:p>
    <w:p w:rsidR="008E072E" w:rsidRPr="00A421F2" w:rsidRDefault="00B864ED" w:rsidP="00A421F2">
      <w:pPr>
        <w:pStyle w:val="ActHead5"/>
        <w:outlineLvl w:val="9"/>
      </w:pPr>
      <w:bookmarkStart w:id="286" w:name="_Toc408996439"/>
      <w:r w:rsidRPr="00A421F2">
        <w:rPr>
          <w:rStyle w:val="CharSectno"/>
        </w:rPr>
        <w:lastRenderedPageBreak/>
        <w:t>887.223</w:t>
      </w:r>
      <w:bookmarkEnd w:id="286"/>
      <w:r w:rsidR="008E072E" w:rsidRPr="00A421F2">
        <w:t xml:space="preserve">  </w:t>
      </w:r>
    </w:p>
    <w:p w:rsidR="00B864ED" w:rsidRPr="00A421F2" w:rsidRDefault="00B864ED" w:rsidP="00B864ED">
      <w:pPr>
        <w:pStyle w:val="subsection"/>
      </w:pPr>
      <w:r w:rsidRPr="00A421F2">
        <w:tab/>
      </w:r>
      <w:r w:rsidRPr="00A421F2">
        <w:tab/>
        <w:t>The applicant:</w:t>
      </w:r>
    </w:p>
    <w:p w:rsidR="00334EC1" w:rsidRPr="00A421F2" w:rsidRDefault="00334EC1" w:rsidP="00B864ED">
      <w:pPr>
        <w:pStyle w:val="paragraph"/>
      </w:pPr>
      <w:r w:rsidRPr="00A421F2">
        <w:rPr>
          <w:color w:val="000000"/>
        </w:rPr>
        <w:tab/>
        <w:t>(a)</w:t>
      </w:r>
      <w:r w:rsidRPr="00A421F2">
        <w:rPr>
          <w:color w:val="000000"/>
        </w:rPr>
        <w:tab/>
        <w:t xml:space="preserve">satisfies public interest criteria 4001, 4002, 4003, 4004, </w:t>
      </w:r>
      <w:r w:rsidR="003F5A9B" w:rsidRPr="00A421F2">
        <w:t xml:space="preserve">4007, </w:t>
      </w:r>
      <w:r w:rsidR="007C4EDA" w:rsidRPr="00A421F2">
        <w:t>4010, 4020 and 4021</w:t>
      </w:r>
      <w:r w:rsidRPr="00A421F2">
        <w:rPr>
          <w:color w:val="000000"/>
        </w:rPr>
        <w:t>; and</w:t>
      </w:r>
    </w:p>
    <w:p w:rsidR="00334EC1" w:rsidRPr="00A421F2" w:rsidRDefault="00334EC1" w:rsidP="00B864ED">
      <w:pPr>
        <w:pStyle w:val="paragraph"/>
      </w:pPr>
      <w:r w:rsidRPr="00A421F2">
        <w:tab/>
        <w:t>(b)</w:t>
      </w:r>
      <w:r w:rsidRPr="00A421F2">
        <w:tab/>
        <w:t>if the applicant had turned 18 at the time of application</w:t>
      </w:r>
      <w:r w:rsidR="00B864ED" w:rsidRPr="00A421F2">
        <w:t>—</w:t>
      </w:r>
      <w:r w:rsidRPr="00A421F2">
        <w:t>satisfies public interest criterion 4019.</w:t>
      </w:r>
    </w:p>
    <w:p w:rsidR="008E072E" w:rsidRPr="00A421F2" w:rsidRDefault="00B864ED" w:rsidP="00A421F2">
      <w:pPr>
        <w:pStyle w:val="ActHead5"/>
        <w:outlineLvl w:val="9"/>
      </w:pPr>
      <w:bookmarkStart w:id="287" w:name="_Toc408996440"/>
      <w:r w:rsidRPr="00A421F2">
        <w:rPr>
          <w:rStyle w:val="CharSectno"/>
        </w:rPr>
        <w:t>887.224</w:t>
      </w:r>
      <w:bookmarkEnd w:id="287"/>
      <w:r w:rsidR="008E072E" w:rsidRPr="00A421F2">
        <w:t xml:space="preserve">  </w:t>
      </w:r>
    </w:p>
    <w:p w:rsidR="00B864ED" w:rsidRPr="00A421F2" w:rsidRDefault="00B864ED" w:rsidP="00B864ED">
      <w:pPr>
        <w:pStyle w:val="subsection"/>
      </w:pPr>
      <w:r w:rsidRPr="00A421F2">
        <w:tab/>
      </w:r>
      <w:r w:rsidRPr="00A421F2">
        <w:tab/>
        <w:t>The applicant satisfies special return criteria 5001, 5002 and</w:t>
      </w:r>
      <w:r w:rsidR="00A41E8E" w:rsidRPr="00A421F2">
        <w:t xml:space="preserve"> </w:t>
      </w:r>
      <w:r w:rsidRPr="00A421F2">
        <w:t>5010.</w:t>
      </w:r>
    </w:p>
    <w:p w:rsidR="008E072E" w:rsidRPr="00A421F2" w:rsidRDefault="00B864ED" w:rsidP="00A421F2">
      <w:pPr>
        <w:pStyle w:val="ActHead5"/>
        <w:outlineLvl w:val="9"/>
      </w:pPr>
      <w:bookmarkStart w:id="288" w:name="_Toc408996441"/>
      <w:r w:rsidRPr="00A421F2">
        <w:rPr>
          <w:rStyle w:val="CharSectno"/>
        </w:rPr>
        <w:t>887.225</w:t>
      </w:r>
      <w:bookmarkEnd w:id="288"/>
      <w:r w:rsidR="008E072E" w:rsidRPr="00A421F2">
        <w:t xml:space="preserve">  </w:t>
      </w:r>
    </w:p>
    <w:p w:rsidR="00B864ED" w:rsidRPr="00A421F2" w:rsidRDefault="00B864ED" w:rsidP="00B864ED">
      <w:pPr>
        <w:pStyle w:val="subsection"/>
      </w:pPr>
      <w:r w:rsidRPr="00A421F2">
        <w:tab/>
      </w:r>
      <w:r w:rsidRPr="00A421F2">
        <w:tab/>
        <w:t>Each member of the family unit of the applicant, who is also an applicant for a Subclass</w:t>
      </w:r>
      <w:r w:rsidR="00A41E8E" w:rsidRPr="00A421F2">
        <w:t xml:space="preserve"> </w:t>
      </w:r>
      <w:r w:rsidRPr="00A421F2">
        <w:t>887 visa, is a person who:</w:t>
      </w:r>
    </w:p>
    <w:p w:rsidR="00334EC1" w:rsidRPr="00A421F2" w:rsidRDefault="00334EC1" w:rsidP="00B864ED">
      <w:pPr>
        <w:pStyle w:val="paragraph"/>
      </w:pPr>
      <w:r w:rsidRPr="00A421F2">
        <w:tab/>
        <w:t>(a)</w:t>
      </w:r>
      <w:r w:rsidRPr="00A421F2">
        <w:tab/>
        <w:t xml:space="preserve">satisfies public interest criteria 4001, 4002, 4003, 4004, </w:t>
      </w:r>
      <w:r w:rsidR="003F5A9B" w:rsidRPr="00A421F2">
        <w:t>4007, 4010 and 4020</w:t>
      </w:r>
      <w:r w:rsidRPr="00A421F2">
        <w:t>; and</w:t>
      </w:r>
    </w:p>
    <w:p w:rsidR="00334EC1" w:rsidRPr="00A421F2" w:rsidRDefault="00334EC1" w:rsidP="00B864ED">
      <w:pPr>
        <w:pStyle w:val="paragraph"/>
        <w:rPr>
          <w:color w:val="000000"/>
        </w:rPr>
      </w:pPr>
      <w:r w:rsidRPr="00A421F2">
        <w:rPr>
          <w:color w:val="000000"/>
        </w:rPr>
        <w:tab/>
        <w:t>(aa)</w:t>
      </w:r>
      <w:r w:rsidRPr="00A421F2">
        <w:rPr>
          <w:color w:val="000000"/>
        </w:rPr>
        <w:tab/>
        <w:t>if the applicant had turned 18 at the time of application</w:t>
      </w:r>
      <w:r w:rsidR="00B864ED" w:rsidRPr="00A421F2">
        <w:rPr>
          <w:color w:val="000000"/>
        </w:rPr>
        <w:t>—</w:t>
      </w:r>
      <w:r w:rsidRPr="00A421F2">
        <w:rPr>
          <w:color w:val="000000"/>
        </w:rPr>
        <w:t>satisfies public interest criterion 4019; and</w:t>
      </w:r>
    </w:p>
    <w:p w:rsidR="00334EC1" w:rsidRPr="00A421F2" w:rsidRDefault="00334EC1" w:rsidP="00B864ED">
      <w:pPr>
        <w:pStyle w:val="paragraph"/>
      </w:pPr>
      <w:r w:rsidRPr="00A421F2">
        <w:tab/>
        <w:t>(b)</w:t>
      </w:r>
      <w:r w:rsidRPr="00A421F2">
        <w:tab/>
        <w:t>satisfies special return criteria 5001, 5002 and</w:t>
      </w:r>
      <w:r w:rsidR="00A41E8E" w:rsidRPr="00A421F2">
        <w:t xml:space="preserve"> </w:t>
      </w:r>
      <w:r w:rsidRPr="00A421F2">
        <w:t>5010.</w:t>
      </w:r>
    </w:p>
    <w:p w:rsidR="008E072E" w:rsidRPr="00A421F2" w:rsidRDefault="00B864ED" w:rsidP="00A421F2">
      <w:pPr>
        <w:pStyle w:val="ActHead5"/>
        <w:outlineLvl w:val="9"/>
      </w:pPr>
      <w:bookmarkStart w:id="289" w:name="_Toc408996442"/>
      <w:r w:rsidRPr="00A421F2">
        <w:rPr>
          <w:rStyle w:val="CharSectno"/>
        </w:rPr>
        <w:t>887.226</w:t>
      </w:r>
      <w:bookmarkEnd w:id="289"/>
      <w:r w:rsidR="008E072E" w:rsidRPr="00A421F2">
        <w:t xml:space="preserve">  </w:t>
      </w:r>
    </w:p>
    <w:p w:rsidR="00B864ED" w:rsidRPr="00A421F2" w:rsidRDefault="00B864ED" w:rsidP="00B864ED">
      <w:pPr>
        <w:pStyle w:val="subsection"/>
      </w:pPr>
      <w:r w:rsidRPr="00A421F2">
        <w:tab/>
      </w:r>
      <w:r w:rsidRPr="00A421F2">
        <w:tab/>
        <w:t>Each member of the family unit of the applicant, who is not an applicant for a Subclass</w:t>
      </w:r>
      <w:r w:rsidR="00A41E8E" w:rsidRPr="00A421F2">
        <w:t xml:space="preserve"> </w:t>
      </w:r>
      <w:r w:rsidRPr="00A421F2">
        <w:t>887 visa, is a person who:</w:t>
      </w:r>
    </w:p>
    <w:p w:rsidR="00334EC1" w:rsidRPr="00A421F2" w:rsidRDefault="00334EC1" w:rsidP="00B864ED">
      <w:pPr>
        <w:pStyle w:val="paragraph"/>
      </w:pPr>
      <w:r w:rsidRPr="00A421F2">
        <w:tab/>
        <w:t>(a)</w:t>
      </w:r>
      <w:r w:rsidRPr="00A421F2">
        <w:tab/>
        <w:t>satisfies public interest criteria 4001, 4002, 4003 and</w:t>
      </w:r>
      <w:r w:rsidR="00A41E8E" w:rsidRPr="00A421F2">
        <w:t xml:space="preserve"> </w:t>
      </w:r>
      <w:r w:rsidRPr="00A421F2">
        <w:t>4004; and</w:t>
      </w:r>
    </w:p>
    <w:p w:rsidR="00334EC1" w:rsidRPr="00A421F2" w:rsidRDefault="00334EC1" w:rsidP="00B864ED">
      <w:pPr>
        <w:pStyle w:val="paragraph"/>
      </w:pPr>
      <w:r w:rsidRPr="00A421F2">
        <w:tab/>
        <w:t>(b)</w:t>
      </w:r>
      <w:r w:rsidRPr="00A421F2">
        <w:tab/>
        <w:t>satisfies public interest criterion</w:t>
      </w:r>
      <w:r w:rsidR="00BC2E6C" w:rsidRPr="00A421F2">
        <w:t>4007</w:t>
      </w:r>
      <w:r w:rsidRPr="00A421F2">
        <w:t>, unless the Minister is satisfied that it would be unreasonable to require the person to undergo assessment in relation to that criterion.</w:t>
      </w:r>
    </w:p>
    <w:p w:rsidR="008E072E" w:rsidRPr="00A421F2" w:rsidRDefault="00B864ED" w:rsidP="00A421F2">
      <w:pPr>
        <w:pStyle w:val="ActHead5"/>
        <w:outlineLvl w:val="9"/>
      </w:pPr>
      <w:bookmarkStart w:id="290" w:name="_Toc408996443"/>
      <w:r w:rsidRPr="00A421F2">
        <w:rPr>
          <w:rStyle w:val="CharSectno"/>
        </w:rPr>
        <w:t>887.227</w:t>
      </w:r>
      <w:bookmarkEnd w:id="290"/>
      <w:r w:rsidR="008E072E" w:rsidRPr="00A421F2">
        <w:t xml:space="preserve">  </w:t>
      </w:r>
    </w:p>
    <w:p w:rsidR="00B864ED" w:rsidRPr="00A421F2" w:rsidRDefault="00B864ED" w:rsidP="00B864ED">
      <w:pPr>
        <w:pStyle w:val="subsection"/>
      </w:pPr>
      <w:r w:rsidRPr="00A421F2">
        <w:tab/>
      </w:r>
      <w:r w:rsidRPr="00A421F2">
        <w:tab/>
        <w:t>If a person (the additional applicant):</w:t>
      </w:r>
    </w:p>
    <w:p w:rsidR="00FC0750" w:rsidRPr="00A421F2" w:rsidRDefault="00FC0750" w:rsidP="00B864ED">
      <w:pPr>
        <w:pStyle w:val="paragraph"/>
      </w:pPr>
      <w:r w:rsidRPr="00A421F2">
        <w:tab/>
        <w:t>(a)</w:t>
      </w:r>
      <w:r w:rsidRPr="00A421F2">
        <w:tab/>
        <w:t>is a member of the family unit of the applicant; and</w:t>
      </w:r>
    </w:p>
    <w:p w:rsidR="00334EC1" w:rsidRPr="00A421F2" w:rsidRDefault="00334EC1" w:rsidP="00B864ED">
      <w:pPr>
        <w:pStyle w:val="paragraph"/>
      </w:pPr>
      <w:r w:rsidRPr="00A421F2">
        <w:tab/>
        <w:t>(b)</w:t>
      </w:r>
      <w:r w:rsidRPr="00A421F2">
        <w:tab/>
        <w:t>is less than 18; and</w:t>
      </w:r>
    </w:p>
    <w:p w:rsidR="00334EC1" w:rsidRPr="00A421F2" w:rsidRDefault="00334EC1" w:rsidP="00B864ED">
      <w:pPr>
        <w:pStyle w:val="paragraph"/>
        <w:rPr>
          <w:color w:val="000000"/>
        </w:rPr>
      </w:pPr>
      <w:r w:rsidRPr="00A421F2">
        <w:rPr>
          <w:color w:val="000000"/>
        </w:rPr>
        <w:lastRenderedPageBreak/>
        <w:tab/>
        <w:t>(c)</w:t>
      </w:r>
      <w:r w:rsidRPr="00A421F2">
        <w:rPr>
          <w:color w:val="000000"/>
        </w:rPr>
        <w:tab/>
        <w:t>made a combined application with the applicant;</w:t>
      </w:r>
    </w:p>
    <w:p w:rsidR="00334EC1" w:rsidRPr="00A421F2" w:rsidRDefault="00334EC1" w:rsidP="0052083E">
      <w:pPr>
        <w:pStyle w:val="subsection2"/>
      </w:pPr>
      <w:r w:rsidRPr="00A421F2">
        <w:t>public interest criteria 4015 and 4016 are satisfied for the additional applicant.</w:t>
      </w:r>
    </w:p>
    <w:p w:rsidR="008E072E" w:rsidRPr="00A421F2" w:rsidRDefault="00B864ED" w:rsidP="00A421F2">
      <w:pPr>
        <w:pStyle w:val="ActHead5"/>
        <w:outlineLvl w:val="9"/>
      </w:pPr>
      <w:bookmarkStart w:id="291" w:name="_Toc408996444"/>
      <w:r w:rsidRPr="00A421F2">
        <w:rPr>
          <w:rStyle w:val="CharSectno"/>
        </w:rPr>
        <w:t>887.228</w:t>
      </w:r>
      <w:bookmarkEnd w:id="291"/>
      <w:r w:rsidR="008E072E" w:rsidRPr="00A421F2">
        <w:t xml:space="preserve">  </w:t>
      </w:r>
    </w:p>
    <w:p w:rsidR="00B864ED" w:rsidRPr="00A421F2" w:rsidRDefault="00B864ED" w:rsidP="00B864ED">
      <w:pPr>
        <w:pStyle w:val="subsection"/>
      </w:pPr>
      <w:r w:rsidRPr="00A421F2">
        <w:tab/>
      </w:r>
      <w:r w:rsidRPr="00A421F2">
        <w:tab/>
        <w:t>Grant of the visa would not result in either:</w:t>
      </w:r>
    </w:p>
    <w:p w:rsidR="00334EC1" w:rsidRPr="00A421F2" w:rsidRDefault="00334EC1" w:rsidP="00B864ED">
      <w:pPr>
        <w:pStyle w:val="paragraph"/>
      </w:pPr>
      <w:r w:rsidRPr="00A421F2">
        <w:rPr>
          <w:color w:val="000000"/>
        </w:rPr>
        <w:tab/>
        <w:t>(a)</w:t>
      </w:r>
      <w:r w:rsidRPr="00A421F2">
        <w:rPr>
          <w:color w:val="000000"/>
        </w:rPr>
        <w:tab/>
        <w:t xml:space="preserve">the number of </w:t>
      </w:r>
      <w:r w:rsidR="00B864ED" w:rsidRPr="00A421F2">
        <w:rPr>
          <w:color w:val="000000"/>
        </w:rPr>
        <w:t>Subclass</w:t>
      </w:r>
      <w:r w:rsidR="00A41E8E" w:rsidRPr="00A421F2">
        <w:rPr>
          <w:color w:val="000000"/>
        </w:rPr>
        <w:t xml:space="preserve"> </w:t>
      </w:r>
      <w:r w:rsidRPr="00A421F2">
        <w:rPr>
          <w:color w:val="000000"/>
        </w:rPr>
        <w:t xml:space="preserve">887 visas granted in a financial year exceeding the maximum number of </w:t>
      </w:r>
      <w:r w:rsidR="00B864ED" w:rsidRPr="00A421F2">
        <w:rPr>
          <w:color w:val="000000"/>
        </w:rPr>
        <w:t>Subclass</w:t>
      </w:r>
      <w:r w:rsidR="00A41E8E" w:rsidRPr="00A421F2">
        <w:rPr>
          <w:color w:val="000000"/>
        </w:rPr>
        <w:t xml:space="preserve"> </w:t>
      </w:r>
      <w:r w:rsidRPr="00A421F2">
        <w:rPr>
          <w:color w:val="000000"/>
        </w:rPr>
        <w:t>887 visas, as determined by the Minister in an instrument in writing for this paragraph, that may be granted in that financial year; or</w:t>
      </w:r>
    </w:p>
    <w:p w:rsidR="00334EC1" w:rsidRPr="00A421F2" w:rsidRDefault="00334EC1" w:rsidP="00F30BC4">
      <w:pPr>
        <w:pStyle w:val="paragraph"/>
        <w:keepNext/>
        <w:keepLines/>
      </w:pPr>
      <w:r w:rsidRPr="00A421F2">
        <w:tab/>
        <w:t>(b)</w:t>
      </w:r>
      <w:r w:rsidRPr="00A421F2">
        <w:tab/>
        <w:t xml:space="preserve">the number of visas of particular classes (including </w:t>
      </w:r>
      <w:r w:rsidR="00B864ED" w:rsidRPr="00A421F2">
        <w:t>Subclass</w:t>
      </w:r>
      <w:r w:rsidR="00A41E8E" w:rsidRPr="00A421F2">
        <w:t xml:space="preserve"> </w:t>
      </w:r>
      <w:r w:rsidRPr="00A421F2">
        <w:t>887) granted in a financial year exceeding the maximum number of visas of those classes, as determined by the Minister in an instrument in writing for this paragraph, that may be granted in that financial year.</w:t>
      </w:r>
    </w:p>
    <w:p w:rsidR="00334EC1" w:rsidRPr="00A421F2" w:rsidRDefault="00334EC1" w:rsidP="00F16188">
      <w:pPr>
        <w:pStyle w:val="DivisionMigration"/>
      </w:pPr>
      <w:r w:rsidRPr="00A421F2">
        <w:t>887.3</w:t>
      </w:r>
      <w:r w:rsidR="00B864ED" w:rsidRPr="00A421F2">
        <w:t>—</w:t>
      </w:r>
      <w:r w:rsidRPr="00A421F2">
        <w:t>Secondary criteria</w:t>
      </w:r>
    </w:p>
    <w:p w:rsidR="00334EC1" w:rsidRPr="00A421F2" w:rsidRDefault="00B864ED" w:rsidP="00B864ED">
      <w:pPr>
        <w:pStyle w:val="notetext"/>
      </w:pPr>
      <w:r w:rsidRPr="00A421F2">
        <w:rPr>
          <w:color w:val="000000"/>
        </w:rPr>
        <w:t>Note:</w:t>
      </w:r>
      <w:r w:rsidRPr="00A421F2">
        <w:rPr>
          <w:color w:val="000000"/>
        </w:rPr>
        <w:tab/>
      </w:r>
      <w:r w:rsidR="00334EC1" w:rsidRPr="00A421F2">
        <w:rPr>
          <w:color w:val="000000"/>
        </w:rPr>
        <w:t xml:space="preserve">These criteria must be satisfied by applicants who are members of </w:t>
      </w:r>
      <w:r w:rsidR="00334EC1" w:rsidRPr="00A421F2">
        <w:rPr>
          <w:rFonts w:eastAsia="MS Mincho"/>
          <w:color w:val="000000"/>
        </w:rPr>
        <w:t>the family unit of an applicant</w:t>
      </w:r>
      <w:r w:rsidR="00334EC1" w:rsidRPr="00A421F2">
        <w:rPr>
          <w:color w:val="000000"/>
        </w:rPr>
        <w:t xml:space="preserve"> who satisfies the primary criteria.</w:t>
      </w:r>
    </w:p>
    <w:p w:rsidR="00334EC1" w:rsidRPr="00A421F2" w:rsidRDefault="00334EC1" w:rsidP="00F16188">
      <w:pPr>
        <w:pStyle w:val="SubDivisionMigration"/>
      </w:pPr>
      <w:r w:rsidRPr="00A421F2">
        <w:t>887.31</w:t>
      </w:r>
      <w:r w:rsidR="00B864ED" w:rsidRPr="00A421F2">
        <w:t>—</w:t>
      </w:r>
      <w:r w:rsidRPr="00A421F2">
        <w:t>Criteria to be satisfied at time of application</w:t>
      </w:r>
    </w:p>
    <w:p w:rsidR="008E072E" w:rsidRPr="00A421F2" w:rsidRDefault="00B864ED" w:rsidP="00A421F2">
      <w:pPr>
        <w:pStyle w:val="ActHead5"/>
        <w:outlineLvl w:val="9"/>
      </w:pPr>
      <w:bookmarkStart w:id="292" w:name="_Toc408996445"/>
      <w:r w:rsidRPr="00A421F2">
        <w:rPr>
          <w:rStyle w:val="CharSectno"/>
        </w:rPr>
        <w:t>887.311</w:t>
      </w:r>
      <w:bookmarkEnd w:id="292"/>
      <w:r w:rsidR="008E072E" w:rsidRPr="00A421F2">
        <w:t xml:space="preserve">  </w:t>
      </w:r>
    </w:p>
    <w:p w:rsidR="00B864ED" w:rsidRPr="00A421F2" w:rsidRDefault="00B864ED" w:rsidP="00B864ED">
      <w:pPr>
        <w:pStyle w:val="subsection"/>
      </w:pPr>
      <w:r w:rsidRPr="00A421F2">
        <w:tab/>
      </w:r>
      <w:r w:rsidRPr="00A421F2">
        <w:tab/>
        <w:t>The applicant is a member of the family unit of a person who satisfies the primary criteria in Subdivision</w:t>
      </w:r>
      <w:r w:rsidR="00A421F2">
        <w:t> </w:t>
      </w:r>
      <w:r w:rsidRPr="00A421F2">
        <w:t>887.21 and made a combined application with that person.</w:t>
      </w:r>
    </w:p>
    <w:p w:rsidR="00334EC1" w:rsidRPr="00A421F2" w:rsidRDefault="00334EC1" w:rsidP="00F16188">
      <w:pPr>
        <w:pStyle w:val="SubDivisionMigration"/>
      </w:pPr>
      <w:r w:rsidRPr="00A421F2">
        <w:t>887.32</w:t>
      </w:r>
      <w:r w:rsidR="00B864ED" w:rsidRPr="00A421F2">
        <w:t>—</w:t>
      </w:r>
      <w:r w:rsidRPr="00A421F2">
        <w:t>Criteria to be satisfied at time of decision</w:t>
      </w:r>
    </w:p>
    <w:p w:rsidR="008E072E" w:rsidRPr="00A421F2" w:rsidRDefault="00B864ED" w:rsidP="00A421F2">
      <w:pPr>
        <w:pStyle w:val="ActHead5"/>
        <w:outlineLvl w:val="9"/>
      </w:pPr>
      <w:bookmarkStart w:id="293" w:name="_Toc408996446"/>
      <w:r w:rsidRPr="00A421F2">
        <w:rPr>
          <w:rStyle w:val="CharSectno"/>
        </w:rPr>
        <w:t>887.321</w:t>
      </w:r>
      <w:bookmarkEnd w:id="293"/>
      <w:r w:rsidR="008E072E" w:rsidRPr="00A421F2">
        <w:t xml:space="preserve">  </w:t>
      </w:r>
    </w:p>
    <w:p w:rsidR="00B864ED" w:rsidRPr="00A421F2" w:rsidRDefault="00B864ED" w:rsidP="00B864ED">
      <w:pPr>
        <w:pStyle w:val="subsection"/>
      </w:pPr>
      <w:r w:rsidRPr="00A421F2">
        <w:tab/>
      </w:r>
      <w:r w:rsidRPr="00A421F2">
        <w:tab/>
        <w:t>The applicant continues to be a member of the family unit of a person who, having satisfied the primary criteria, is the holder of a Subclass</w:t>
      </w:r>
      <w:r w:rsidR="00A41E8E" w:rsidRPr="00A421F2">
        <w:t xml:space="preserve"> </w:t>
      </w:r>
      <w:r w:rsidRPr="00A421F2">
        <w:t>887 visa.</w:t>
      </w:r>
    </w:p>
    <w:p w:rsidR="008E072E" w:rsidRPr="00A421F2" w:rsidRDefault="00B864ED" w:rsidP="00A421F2">
      <w:pPr>
        <w:pStyle w:val="ActHead5"/>
        <w:outlineLvl w:val="9"/>
      </w:pPr>
      <w:bookmarkStart w:id="294" w:name="_Toc408996447"/>
      <w:r w:rsidRPr="00A421F2">
        <w:rPr>
          <w:rStyle w:val="CharSectno"/>
        </w:rPr>
        <w:lastRenderedPageBreak/>
        <w:t>887.322</w:t>
      </w:r>
      <w:bookmarkEnd w:id="294"/>
      <w:r w:rsidR="008E072E" w:rsidRPr="00A421F2">
        <w:t xml:space="preserve">  </w:t>
      </w:r>
    </w:p>
    <w:p w:rsidR="00B864ED" w:rsidRPr="00A421F2" w:rsidRDefault="00B864ED" w:rsidP="00B864ED">
      <w:pPr>
        <w:pStyle w:val="subsection"/>
      </w:pPr>
      <w:r w:rsidRPr="00A421F2">
        <w:tab/>
      </w:r>
      <w:r w:rsidRPr="00A421F2">
        <w:tab/>
        <w:t>The applicant:</w:t>
      </w:r>
    </w:p>
    <w:p w:rsidR="00334EC1" w:rsidRPr="00A421F2" w:rsidRDefault="00334EC1" w:rsidP="00B864ED">
      <w:pPr>
        <w:pStyle w:val="paragraph"/>
      </w:pPr>
      <w:r w:rsidRPr="00A421F2">
        <w:rPr>
          <w:color w:val="000000"/>
        </w:rPr>
        <w:tab/>
        <w:t>(a)</w:t>
      </w:r>
      <w:r w:rsidRPr="00A421F2">
        <w:rPr>
          <w:color w:val="000000"/>
        </w:rPr>
        <w:tab/>
        <w:t>satisfies public interest criteria 4001, 4002, 4003, 4004,</w:t>
      </w:r>
      <w:r w:rsidR="00A45486" w:rsidRPr="00A421F2">
        <w:rPr>
          <w:color w:val="000000"/>
        </w:rPr>
        <w:t xml:space="preserve"> </w:t>
      </w:r>
      <w:r w:rsidR="003F5A9B" w:rsidRPr="00A421F2">
        <w:t xml:space="preserve">4007, </w:t>
      </w:r>
      <w:r w:rsidR="007C4EDA" w:rsidRPr="00A421F2">
        <w:t>4010, 4020 and 4021</w:t>
      </w:r>
      <w:r w:rsidRPr="00A421F2">
        <w:rPr>
          <w:color w:val="000000"/>
        </w:rPr>
        <w:t>; and</w:t>
      </w:r>
    </w:p>
    <w:p w:rsidR="00334EC1" w:rsidRPr="00A421F2" w:rsidRDefault="00334EC1" w:rsidP="00B864ED">
      <w:pPr>
        <w:pStyle w:val="paragraph"/>
      </w:pPr>
      <w:r w:rsidRPr="00A421F2">
        <w:tab/>
        <w:t>(b)</w:t>
      </w:r>
      <w:r w:rsidRPr="00A421F2">
        <w:tab/>
        <w:t>if the applicant had turned 18 at the time of application</w:t>
      </w:r>
      <w:r w:rsidR="00B864ED" w:rsidRPr="00A421F2">
        <w:t>—</w:t>
      </w:r>
      <w:r w:rsidRPr="00A421F2">
        <w:t>satisfies public interest criterion 4019.</w:t>
      </w:r>
    </w:p>
    <w:p w:rsidR="008E072E" w:rsidRPr="00A421F2" w:rsidRDefault="00B864ED" w:rsidP="00A421F2">
      <w:pPr>
        <w:pStyle w:val="ActHead5"/>
        <w:outlineLvl w:val="9"/>
      </w:pPr>
      <w:bookmarkStart w:id="295" w:name="_Toc408996448"/>
      <w:r w:rsidRPr="00A421F2">
        <w:rPr>
          <w:rStyle w:val="CharSectno"/>
        </w:rPr>
        <w:t>887.323</w:t>
      </w:r>
      <w:bookmarkEnd w:id="295"/>
      <w:r w:rsidR="008E072E" w:rsidRPr="00A421F2">
        <w:t xml:space="preserve">  </w:t>
      </w:r>
    </w:p>
    <w:p w:rsidR="00B864ED" w:rsidRPr="00A421F2" w:rsidRDefault="00B864ED" w:rsidP="00B864ED">
      <w:pPr>
        <w:pStyle w:val="subsection"/>
      </w:pPr>
      <w:r w:rsidRPr="00A421F2">
        <w:tab/>
      </w:r>
      <w:r w:rsidRPr="00A421F2">
        <w:tab/>
        <w:t>The applicant satisfies special return criteria 5001, 5002 and</w:t>
      </w:r>
      <w:r w:rsidR="00A41E8E" w:rsidRPr="00A421F2">
        <w:t xml:space="preserve"> </w:t>
      </w:r>
      <w:r w:rsidRPr="00A421F2">
        <w:t>5010.</w:t>
      </w:r>
    </w:p>
    <w:p w:rsidR="008E072E" w:rsidRPr="00A421F2" w:rsidRDefault="00B864ED" w:rsidP="00A421F2">
      <w:pPr>
        <w:pStyle w:val="ActHead5"/>
        <w:outlineLvl w:val="9"/>
      </w:pPr>
      <w:bookmarkStart w:id="296" w:name="_Toc408996449"/>
      <w:r w:rsidRPr="00A421F2">
        <w:rPr>
          <w:rStyle w:val="CharSectno"/>
        </w:rPr>
        <w:t>887.324</w:t>
      </w:r>
      <w:bookmarkEnd w:id="296"/>
      <w:r w:rsidR="008E072E" w:rsidRPr="00A421F2">
        <w:t xml:space="preserve">  </w:t>
      </w:r>
    </w:p>
    <w:p w:rsidR="00B864ED" w:rsidRPr="00A421F2" w:rsidRDefault="00B864ED" w:rsidP="00B864ED">
      <w:pPr>
        <w:pStyle w:val="subsection"/>
      </w:pPr>
      <w:r w:rsidRPr="00A421F2">
        <w:tab/>
      </w:r>
      <w:r w:rsidRPr="00A421F2">
        <w:tab/>
        <w:t>If the applicant is less than 18, public interest criteria 4017 and 4018 are satisfied in relation to the applicant.</w:t>
      </w:r>
    </w:p>
    <w:p w:rsidR="00334EC1" w:rsidRPr="00A421F2" w:rsidRDefault="00334EC1" w:rsidP="00F16188">
      <w:pPr>
        <w:pStyle w:val="DivisionMigration"/>
      </w:pPr>
      <w:r w:rsidRPr="00A421F2">
        <w:t>887.4</w:t>
      </w:r>
      <w:r w:rsidR="00B864ED" w:rsidRPr="00A421F2">
        <w:t>—</w:t>
      </w:r>
      <w:r w:rsidRPr="00A421F2">
        <w:t xml:space="preserve">Circumstances applicable to grant </w:t>
      </w:r>
    </w:p>
    <w:p w:rsidR="008E072E" w:rsidRPr="00A421F2" w:rsidRDefault="00B864ED" w:rsidP="00A421F2">
      <w:pPr>
        <w:pStyle w:val="ActHead5"/>
        <w:outlineLvl w:val="9"/>
      </w:pPr>
      <w:bookmarkStart w:id="297" w:name="_Toc408996450"/>
      <w:r w:rsidRPr="00A421F2">
        <w:rPr>
          <w:rStyle w:val="CharSectno"/>
        </w:rPr>
        <w:t>887.411</w:t>
      </w:r>
      <w:bookmarkEnd w:id="297"/>
      <w:r w:rsidR="008E072E" w:rsidRPr="00A421F2">
        <w:t xml:space="preserve">  </w:t>
      </w:r>
    </w:p>
    <w:p w:rsidR="00B864ED" w:rsidRPr="00A421F2" w:rsidRDefault="00B864ED" w:rsidP="00B864ED">
      <w:pPr>
        <w:pStyle w:val="subsection"/>
      </w:pPr>
      <w:r w:rsidRPr="00A421F2">
        <w:tab/>
      </w:r>
      <w:r w:rsidRPr="00A421F2">
        <w:tab/>
        <w:t xml:space="preserve">The applicant must be in Australia when the visa is granted. </w:t>
      </w:r>
    </w:p>
    <w:p w:rsidR="00334EC1" w:rsidRPr="00A421F2" w:rsidRDefault="00B864ED" w:rsidP="00B864ED">
      <w:pPr>
        <w:pStyle w:val="notetext"/>
      </w:pPr>
      <w:r w:rsidRPr="00A421F2">
        <w:rPr>
          <w:color w:val="000000"/>
        </w:rPr>
        <w:t>Note:</w:t>
      </w:r>
      <w:r w:rsidRPr="00A421F2">
        <w:rPr>
          <w:color w:val="000000"/>
        </w:rPr>
        <w:tab/>
      </w:r>
      <w:r w:rsidR="00334EC1" w:rsidRPr="00A421F2">
        <w:rPr>
          <w:color w:val="000000"/>
        </w:rPr>
        <w:t>The second instalment of the visa application charge must be paid before the visa can be granted.</w:t>
      </w:r>
    </w:p>
    <w:p w:rsidR="00334EC1" w:rsidRPr="00A421F2" w:rsidRDefault="00334EC1" w:rsidP="00F16188">
      <w:pPr>
        <w:pStyle w:val="DivisionMigration"/>
      </w:pPr>
      <w:r w:rsidRPr="00A421F2">
        <w:t>887.5</w:t>
      </w:r>
      <w:r w:rsidR="00B864ED" w:rsidRPr="00A421F2">
        <w:t>—</w:t>
      </w:r>
      <w:r w:rsidRPr="00A421F2">
        <w:t>When visa is in effect</w:t>
      </w:r>
    </w:p>
    <w:p w:rsidR="008E072E" w:rsidRPr="00A421F2" w:rsidRDefault="00B864ED" w:rsidP="00A421F2">
      <w:pPr>
        <w:pStyle w:val="ActHead5"/>
        <w:outlineLvl w:val="9"/>
      </w:pPr>
      <w:bookmarkStart w:id="298" w:name="_Toc408996451"/>
      <w:r w:rsidRPr="00A421F2">
        <w:rPr>
          <w:rStyle w:val="CharSectno"/>
        </w:rPr>
        <w:t>887.511</w:t>
      </w:r>
      <w:bookmarkEnd w:id="298"/>
      <w:r w:rsidR="008E072E" w:rsidRPr="00A421F2">
        <w:t xml:space="preserve">  </w:t>
      </w:r>
    </w:p>
    <w:p w:rsidR="00B864ED" w:rsidRPr="00A421F2" w:rsidRDefault="00B864ED" w:rsidP="00B864ED">
      <w:pPr>
        <w:pStyle w:val="subsection"/>
      </w:pPr>
      <w:r w:rsidRPr="00A421F2">
        <w:tab/>
      </w:r>
      <w:r w:rsidRPr="00A421F2">
        <w:tab/>
        <w:t>Permanent visa permitting the holder to travel to and enter Australia for 5 years from the date of grant.</w:t>
      </w:r>
    </w:p>
    <w:p w:rsidR="00334EC1" w:rsidRPr="00A421F2" w:rsidRDefault="00334EC1" w:rsidP="00F16188">
      <w:pPr>
        <w:pStyle w:val="DivisionMigration"/>
      </w:pPr>
      <w:r w:rsidRPr="00A421F2">
        <w:t>887.6</w:t>
      </w:r>
      <w:r w:rsidR="00B864ED" w:rsidRPr="00A421F2">
        <w:t>—</w:t>
      </w:r>
      <w:r w:rsidRPr="00A421F2">
        <w:t>Conditions:</w:t>
      </w:r>
      <w:r w:rsidR="00A41E8E" w:rsidRPr="00A421F2">
        <w:t xml:space="preserve">   </w:t>
      </w:r>
      <w:r w:rsidRPr="00A421F2">
        <w:t xml:space="preserve">Nil. </w:t>
      </w:r>
    </w:p>
    <w:p w:rsidR="00BC2E6C" w:rsidRPr="00A421F2" w:rsidRDefault="00B864ED" w:rsidP="00876C67">
      <w:pPr>
        <w:pStyle w:val="ActHead2"/>
        <w:pageBreakBefore/>
        <w:spacing w:before="240"/>
      </w:pPr>
      <w:bookmarkStart w:id="299" w:name="_Toc408996452"/>
      <w:r w:rsidRPr="00A421F2">
        <w:rPr>
          <w:rStyle w:val="CharPartNo"/>
        </w:rPr>
        <w:lastRenderedPageBreak/>
        <w:t>Subclass</w:t>
      </w:r>
      <w:r w:rsidR="00A41E8E" w:rsidRPr="00A421F2">
        <w:rPr>
          <w:rStyle w:val="CharPartNo"/>
        </w:rPr>
        <w:t xml:space="preserve"> </w:t>
      </w:r>
      <w:r w:rsidR="00BC2E6C" w:rsidRPr="00A421F2">
        <w:rPr>
          <w:rStyle w:val="CharPartNo"/>
        </w:rPr>
        <w:t>888</w:t>
      </w:r>
      <w:r w:rsidRPr="00A421F2">
        <w:t>—</w:t>
      </w:r>
      <w:r w:rsidR="00BC2E6C" w:rsidRPr="00A421F2">
        <w:rPr>
          <w:rStyle w:val="CharPartText"/>
        </w:rPr>
        <w:t>Business Innovation and Investment (Permanent)</w:t>
      </w:r>
      <w:bookmarkEnd w:id="299"/>
    </w:p>
    <w:p w:rsidR="00BC2E6C" w:rsidRPr="00A421F2" w:rsidRDefault="00BC2E6C" w:rsidP="00F16188">
      <w:pPr>
        <w:pStyle w:val="DivisionMigration"/>
      </w:pPr>
      <w:r w:rsidRPr="00A421F2">
        <w:t>888.1</w:t>
      </w:r>
      <w:r w:rsidR="00B864ED" w:rsidRPr="00A421F2">
        <w:t>—</w:t>
      </w:r>
      <w:r w:rsidRPr="00A421F2">
        <w:t>Interpretation</w:t>
      </w:r>
    </w:p>
    <w:p w:rsidR="008E072E" w:rsidRPr="00A421F2" w:rsidRDefault="00B864ED" w:rsidP="00A421F2">
      <w:pPr>
        <w:pStyle w:val="ActHead5"/>
        <w:outlineLvl w:val="9"/>
      </w:pPr>
      <w:bookmarkStart w:id="300" w:name="_Toc408996453"/>
      <w:r w:rsidRPr="00A421F2">
        <w:rPr>
          <w:rStyle w:val="CharSectno"/>
        </w:rPr>
        <w:t>888.111</w:t>
      </w:r>
      <w:bookmarkEnd w:id="300"/>
      <w:r w:rsidR="008E072E" w:rsidRPr="00A421F2">
        <w:t xml:space="preserve">  </w:t>
      </w:r>
    </w:p>
    <w:p w:rsidR="00B864ED" w:rsidRPr="00A421F2" w:rsidRDefault="00B864ED" w:rsidP="00B864ED">
      <w:pPr>
        <w:pStyle w:val="subsection"/>
      </w:pPr>
      <w:r w:rsidRPr="00A421F2">
        <w:tab/>
      </w:r>
      <w:r w:rsidRPr="00A421F2">
        <w:tab/>
        <w:t xml:space="preserve">In this Part: </w:t>
      </w:r>
    </w:p>
    <w:p w:rsidR="00BC2E6C" w:rsidRPr="00A421F2" w:rsidRDefault="00BC2E6C" w:rsidP="00B864ED">
      <w:pPr>
        <w:pStyle w:val="Definition"/>
      </w:pPr>
      <w:r w:rsidRPr="00A421F2">
        <w:rPr>
          <w:b/>
          <w:bCs/>
          <w:i/>
          <w:iCs/>
        </w:rPr>
        <w:t>designated investment</w:t>
      </w:r>
      <w:r w:rsidRPr="00A421F2">
        <w:t xml:space="preserve"> means an investment in a security that is specified for this </w:t>
      </w:r>
      <w:r w:rsidR="00B864ED" w:rsidRPr="00A421F2">
        <w:t>Part</w:t>
      </w:r>
      <w:r w:rsidR="00A41E8E" w:rsidRPr="00A421F2">
        <w:t xml:space="preserve"> </w:t>
      </w:r>
      <w:r w:rsidRPr="00A421F2">
        <w:t>by the Minister under regulation</w:t>
      </w:r>
      <w:r w:rsidR="00A421F2">
        <w:t> </w:t>
      </w:r>
      <w:r w:rsidRPr="00A421F2">
        <w:t>5.19A.</w:t>
      </w:r>
    </w:p>
    <w:p w:rsidR="00BC2E6C" w:rsidRPr="00A421F2" w:rsidRDefault="00B864ED" w:rsidP="00B864ED">
      <w:pPr>
        <w:pStyle w:val="notetext"/>
      </w:pPr>
      <w:r w:rsidRPr="00A421F2">
        <w:t>Note 1:</w:t>
      </w:r>
      <w:r w:rsidRPr="00A421F2">
        <w:tab/>
      </w:r>
      <w:r w:rsidR="00BC2E6C" w:rsidRPr="00A421F2">
        <w:t xml:space="preserve">For </w:t>
      </w:r>
      <w:r w:rsidR="00BC2E6C" w:rsidRPr="00A421F2">
        <w:rPr>
          <w:b/>
          <w:i/>
        </w:rPr>
        <w:t>AUD</w:t>
      </w:r>
      <w:r w:rsidR="00BC2E6C" w:rsidRPr="00A421F2">
        <w:t xml:space="preserve">, </w:t>
      </w:r>
      <w:r w:rsidR="00BC2E6C" w:rsidRPr="00A421F2">
        <w:rPr>
          <w:b/>
          <w:i/>
        </w:rPr>
        <w:t>fiscal year</w:t>
      </w:r>
      <w:r w:rsidR="00BC2E6C" w:rsidRPr="00A421F2">
        <w:t xml:space="preserve">, </w:t>
      </w:r>
      <w:r w:rsidR="00BC2E6C" w:rsidRPr="00A421F2">
        <w:rPr>
          <w:b/>
          <w:i/>
        </w:rPr>
        <w:t>ownership interest</w:t>
      </w:r>
      <w:r w:rsidR="00BC2E6C" w:rsidRPr="00A421F2">
        <w:t xml:space="preserve"> and </w:t>
      </w:r>
      <w:r w:rsidR="00BC2E6C" w:rsidRPr="00A421F2">
        <w:rPr>
          <w:b/>
          <w:i/>
        </w:rPr>
        <w:t>qualifying business</w:t>
      </w:r>
      <w:r w:rsidR="00BC2E6C" w:rsidRPr="00A421F2">
        <w:t>: see regulation</w:t>
      </w:r>
      <w:r w:rsidR="00A421F2">
        <w:t> </w:t>
      </w:r>
      <w:r w:rsidR="00BC2E6C" w:rsidRPr="00A421F2">
        <w:t>1.03.</w:t>
      </w:r>
    </w:p>
    <w:p w:rsidR="00BC2E6C" w:rsidRPr="00A421F2" w:rsidRDefault="00B864ED" w:rsidP="00B864ED">
      <w:pPr>
        <w:pStyle w:val="notetext"/>
      </w:pPr>
      <w:r w:rsidRPr="00A421F2">
        <w:t>Note 2:</w:t>
      </w:r>
      <w:r w:rsidRPr="00A421F2">
        <w:tab/>
      </w:r>
      <w:r w:rsidR="00BC2E6C" w:rsidRPr="00A421F2">
        <w:t>Regulation</w:t>
      </w:r>
      <w:r w:rsidR="00A421F2">
        <w:t> </w:t>
      </w:r>
      <w:r w:rsidR="00BC2E6C" w:rsidRPr="00A421F2">
        <w:t xml:space="preserve">1.03 also provides that </w:t>
      </w:r>
      <w:r w:rsidR="00BC2E6C" w:rsidRPr="00A421F2">
        <w:rPr>
          <w:b/>
          <w:i/>
        </w:rPr>
        <w:t>member of the family unit</w:t>
      </w:r>
      <w:r w:rsidR="00BC2E6C" w:rsidRPr="00A421F2">
        <w:t xml:space="preserve"> has the meaning set out in regulation</w:t>
      </w:r>
      <w:r w:rsidR="00A421F2">
        <w:t> </w:t>
      </w:r>
      <w:r w:rsidR="00BC2E6C" w:rsidRPr="00A421F2">
        <w:t xml:space="preserve">1.12. </w:t>
      </w:r>
    </w:p>
    <w:p w:rsidR="00BC2E6C" w:rsidRPr="00A421F2" w:rsidRDefault="00B864ED" w:rsidP="00B864ED">
      <w:pPr>
        <w:pStyle w:val="notetext"/>
      </w:pPr>
      <w:r w:rsidRPr="00A421F2">
        <w:t>Note 3:</w:t>
      </w:r>
      <w:r w:rsidRPr="00A421F2">
        <w:tab/>
      </w:r>
      <w:r w:rsidR="00BC2E6C" w:rsidRPr="00A421F2">
        <w:rPr>
          <w:b/>
          <w:i/>
        </w:rPr>
        <w:t>main business</w:t>
      </w:r>
      <w:r w:rsidR="00BC2E6C" w:rsidRPr="00A421F2">
        <w:t xml:space="preserve"> is defined in regulation</w:t>
      </w:r>
      <w:r w:rsidR="00A421F2">
        <w:t> </w:t>
      </w:r>
      <w:r w:rsidR="00BC2E6C" w:rsidRPr="00A421F2">
        <w:t>1.11.</w:t>
      </w:r>
    </w:p>
    <w:p w:rsidR="00BC2E6C" w:rsidRPr="00A421F2" w:rsidRDefault="00B864ED" w:rsidP="00B864ED">
      <w:pPr>
        <w:pStyle w:val="notetext"/>
      </w:pPr>
      <w:r w:rsidRPr="00A421F2">
        <w:t>Note 4:</w:t>
      </w:r>
      <w:r w:rsidRPr="00A421F2">
        <w:tab/>
      </w:r>
      <w:r w:rsidR="00BC2E6C" w:rsidRPr="00A421F2">
        <w:t>For the beneficial ownership of an asset, eligible investment or ownership interest: see regulation</w:t>
      </w:r>
      <w:r w:rsidR="00A421F2">
        <w:t> </w:t>
      </w:r>
      <w:r w:rsidR="00BC2E6C" w:rsidRPr="00A421F2">
        <w:t>1.11A.</w:t>
      </w:r>
    </w:p>
    <w:p w:rsidR="0085595B" w:rsidRPr="00A421F2" w:rsidRDefault="00B864ED" w:rsidP="00B864ED">
      <w:pPr>
        <w:pStyle w:val="notetext"/>
      </w:pPr>
      <w:r w:rsidRPr="00A421F2">
        <w:t>Note 5:</w:t>
      </w:r>
      <w:r w:rsidRPr="00A421F2">
        <w:tab/>
      </w:r>
      <w:r w:rsidR="0085595B" w:rsidRPr="00A421F2">
        <w:rPr>
          <w:b/>
          <w:i/>
        </w:rPr>
        <w:t>complying investment</w:t>
      </w:r>
      <w:r w:rsidR="0085595B" w:rsidRPr="00A421F2">
        <w:t xml:space="preserve"> is defined in regulation</w:t>
      </w:r>
      <w:r w:rsidR="00A421F2">
        <w:t> </w:t>
      </w:r>
      <w:r w:rsidR="0085595B" w:rsidRPr="00A421F2">
        <w:t>5.19B.</w:t>
      </w:r>
    </w:p>
    <w:p w:rsidR="00BC2E6C" w:rsidRPr="00A421F2" w:rsidRDefault="00BC2E6C" w:rsidP="00F16188">
      <w:pPr>
        <w:pStyle w:val="DivisionMigration"/>
      </w:pPr>
      <w:r w:rsidRPr="00A421F2">
        <w:t>888.2</w:t>
      </w:r>
      <w:r w:rsidR="00B864ED" w:rsidRPr="00A421F2">
        <w:t>—</w:t>
      </w:r>
      <w:r w:rsidRPr="00A421F2">
        <w:t>Primary criteria</w:t>
      </w:r>
    </w:p>
    <w:p w:rsidR="00BC2E6C" w:rsidRPr="00A421F2" w:rsidRDefault="00B864ED" w:rsidP="00B864ED">
      <w:pPr>
        <w:pStyle w:val="notetext"/>
      </w:pPr>
      <w:r w:rsidRPr="00A421F2">
        <w:t>Note:</w:t>
      </w:r>
      <w:r w:rsidRPr="00A421F2">
        <w:tab/>
      </w:r>
      <w:r w:rsidR="00BC2E6C" w:rsidRPr="00A421F2">
        <w:t xml:space="preserve">The primary criteria for the grant of a </w:t>
      </w:r>
      <w:r w:rsidRPr="00A421F2">
        <w:t>Subclass</w:t>
      </w:r>
      <w:r w:rsidR="00A41E8E" w:rsidRPr="00A421F2">
        <w:t xml:space="preserve"> </w:t>
      </w:r>
      <w:r w:rsidR="00BC2E6C" w:rsidRPr="00A421F2">
        <w:t>888 visa include criteria set out in streams.</w:t>
      </w:r>
    </w:p>
    <w:p w:rsidR="00BC2E6C" w:rsidRPr="00A421F2" w:rsidRDefault="00525A20" w:rsidP="00F34B45">
      <w:pPr>
        <w:pStyle w:val="notetext"/>
        <w:spacing w:before="60"/>
      </w:pPr>
      <w:r w:rsidRPr="00A421F2">
        <w:tab/>
      </w:r>
      <w:r w:rsidR="00BC2E6C" w:rsidRPr="00A421F2">
        <w:t xml:space="preserve">If an applicant applies for a </w:t>
      </w:r>
      <w:r w:rsidR="00B864ED" w:rsidRPr="00A421F2">
        <w:t>Subclass</w:t>
      </w:r>
      <w:r w:rsidR="00A41E8E" w:rsidRPr="00A421F2">
        <w:t xml:space="preserve"> </w:t>
      </w:r>
      <w:r w:rsidR="00BC2E6C" w:rsidRPr="00A421F2">
        <w:t>888 visa in the Business Innovation stream, the criteria in Subdivisions</w:t>
      </w:r>
      <w:r w:rsidR="00A421F2">
        <w:t> </w:t>
      </w:r>
      <w:r w:rsidR="00BC2E6C" w:rsidRPr="00A421F2">
        <w:t xml:space="preserve">888.21 and 888.22 are the primary criteria for the grant of the visa. </w:t>
      </w:r>
    </w:p>
    <w:p w:rsidR="00BC2E6C" w:rsidRPr="00A421F2" w:rsidRDefault="00525A20" w:rsidP="00F34B45">
      <w:pPr>
        <w:pStyle w:val="notetext"/>
        <w:spacing w:before="60"/>
      </w:pPr>
      <w:r w:rsidRPr="00A421F2">
        <w:tab/>
      </w:r>
      <w:r w:rsidR="00BC2E6C" w:rsidRPr="00A421F2">
        <w:t xml:space="preserve">If an applicant applies for a </w:t>
      </w:r>
      <w:r w:rsidR="00B864ED" w:rsidRPr="00A421F2">
        <w:t>Subclass</w:t>
      </w:r>
      <w:r w:rsidR="00A41E8E" w:rsidRPr="00A421F2">
        <w:t xml:space="preserve"> </w:t>
      </w:r>
      <w:r w:rsidR="00BC2E6C" w:rsidRPr="00A421F2">
        <w:t>888 visa in the Investor stream, the criteria in Subdivisions</w:t>
      </w:r>
      <w:r w:rsidR="00A421F2">
        <w:t> </w:t>
      </w:r>
      <w:r w:rsidR="00BC2E6C" w:rsidRPr="00A421F2">
        <w:t>888.21 and 888.23 are the primary criteria for the grant of the visa.</w:t>
      </w:r>
    </w:p>
    <w:p w:rsidR="0085595B" w:rsidRPr="00A421F2" w:rsidRDefault="00525A20" w:rsidP="00F34B45">
      <w:pPr>
        <w:pStyle w:val="notetext"/>
        <w:spacing w:before="60"/>
      </w:pPr>
      <w:r w:rsidRPr="00A421F2">
        <w:tab/>
      </w:r>
      <w:r w:rsidR="0085595B" w:rsidRPr="00A421F2">
        <w:t xml:space="preserve">If an applicant applies for a </w:t>
      </w:r>
      <w:r w:rsidR="00B864ED" w:rsidRPr="00A421F2">
        <w:t>Subclass</w:t>
      </w:r>
      <w:r w:rsidR="00A41E8E" w:rsidRPr="00A421F2">
        <w:t xml:space="preserve"> </w:t>
      </w:r>
      <w:r w:rsidR="0085595B" w:rsidRPr="00A421F2">
        <w:t>888 visa in the Significant Investor stream, the criteria in Subdivisions</w:t>
      </w:r>
      <w:r w:rsidR="00A421F2">
        <w:t> </w:t>
      </w:r>
      <w:r w:rsidR="0085595B" w:rsidRPr="00A421F2">
        <w:t>888.21 and 888.24 are the primary criteria for the grant of the visa.</w:t>
      </w:r>
    </w:p>
    <w:p w:rsidR="00BC2E6C" w:rsidRPr="00A421F2" w:rsidRDefault="00525A20" w:rsidP="00F34B45">
      <w:pPr>
        <w:pStyle w:val="notetext"/>
        <w:spacing w:before="60"/>
      </w:pPr>
      <w:r w:rsidRPr="00A421F2">
        <w:tab/>
      </w:r>
      <w:r w:rsidR="00BC2E6C" w:rsidRPr="00A421F2">
        <w:t>The primary criteria must be satisfied by at least one member of a family unit. The other members of the family unit who are applicants for a visa of this subclass need satisfy only the secondary criteria.</w:t>
      </w:r>
    </w:p>
    <w:p w:rsidR="00BC2E6C" w:rsidRPr="00A421F2" w:rsidRDefault="00525A20" w:rsidP="00F34B45">
      <w:pPr>
        <w:pStyle w:val="notetext"/>
        <w:spacing w:before="60"/>
      </w:pPr>
      <w:r w:rsidRPr="00A421F2">
        <w:lastRenderedPageBreak/>
        <w:tab/>
      </w:r>
      <w:r w:rsidR="00BC2E6C" w:rsidRPr="00A421F2">
        <w:t>All criteria must be satisfied at the time a decision is made on the application.</w:t>
      </w:r>
    </w:p>
    <w:p w:rsidR="00BC2E6C" w:rsidRPr="00A421F2" w:rsidRDefault="00BC2E6C" w:rsidP="00F16188">
      <w:pPr>
        <w:pStyle w:val="SubDivisionMigration"/>
      </w:pPr>
      <w:r w:rsidRPr="00A421F2">
        <w:t>888.21</w:t>
      </w:r>
      <w:r w:rsidR="00B864ED" w:rsidRPr="00A421F2">
        <w:t>—</w:t>
      </w:r>
      <w:r w:rsidRPr="00A421F2">
        <w:t>Common criteria</w:t>
      </w:r>
    </w:p>
    <w:p w:rsidR="00BC2E6C" w:rsidRPr="00A421F2" w:rsidRDefault="00B864ED" w:rsidP="00B864ED">
      <w:pPr>
        <w:pStyle w:val="notetext"/>
      </w:pPr>
      <w:r w:rsidRPr="00A421F2">
        <w:t>Note:</w:t>
      </w:r>
      <w:r w:rsidRPr="00A421F2">
        <w:tab/>
      </w:r>
      <w:r w:rsidR="00BC2E6C" w:rsidRPr="00A421F2">
        <w:t xml:space="preserve">These criteria are for all applicants seeking to satisfy the primary criteria for a </w:t>
      </w:r>
      <w:r w:rsidRPr="00A421F2">
        <w:t>Subclass</w:t>
      </w:r>
      <w:r w:rsidR="00A41E8E" w:rsidRPr="00A421F2">
        <w:t xml:space="preserve"> </w:t>
      </w:r>
      <w:r w:rsidR="00BC2E6C" w:rsidRPr="00A421F2">
        <w:t xml:space="preserve">888 visa. </w:t>
      </w:r>
    </w:p>
    <w:p w:rsidR="008E072E" w:rsidRPr="00A421F2" w:rsidRDefault="00B864ED" w:rsidP="00A421F2">
      <w:pPr>
        <w:pStyle w:val="ActHead5"/>
        <w:outlineLvl w:val="9"/>
      </w:pPr>
      <w:bookmarkStart w:id="301" w:name="_Toc408996454"/>
      <w:r w:rsidRPr="00A421F2">
        <w:rPr>
          <w:rStyle w:val="CharSectno"/>
        </w:rPr>
        <w:t>888.211</w:t>
      </w:r>
      <w:bookmarkEnd w:id="301"/>
      <w:r w:rsidR="008E072E" w:rsidRPr="00A421F2">
        <w:t xml:space="preserve">  </w:t>
      </w:r>
    </w:p>
    <w:p w:rsidR="00B864ED" w:rsidRPr="00A421F2" w:rsidRDefault="00B864ED" w:rsidP="00B864ED">
      <w:pPr>
        <w:pStyle w:val="subsection"/>
      </w:pPr>
      <w:r w:rsidRPr="00A421F2">
        <w:tab/>
      </w:r>
      <w:r w:rsidRPr="00A421F2">
        <w:tab/>
        <w:t>The applicant, and the applicant’s spouse or</w:t>
      </w:r>
      <w:r w:rsidR="0048021A" w:rsidRPr="00A421F2">
        <w:t> </w:t>
      </w:r>
      <w:r w:rsidR="00636F3E" w:rsidRPr="00A421F2">
        <w:t>de facto</w:t>
      </w:r>
      <w:r w:rsidR="0048021A" w:rsidRPr="00A421F2">
        <w:t> </w:t>
      </w:r>
      <w:r w:rsidRPr="00A421F2">
        <w:t xml:space="preserve">partner, do not have a history of involvement in business or investment activities that are of a nature that is not generally acceptable in Australia. </w:t>
      </w:r>
    </w:p>
    <w:p w:rsidR="008E072E" w:rsidRPr="00A421F2" w:rsidRDefault="00B864ED" w:rsidP="00A421F2">
      <w:pPr>
        <w:pStyle w:val="ActHead5"/>
        <w:outlineLvl w:val="9"/>
      </w:pPr>
      <w:bookmarkStart w:id="302" w:name="_Toc408996455"/>
      <w:r w:rsidRPr="00A421F2">
        <w:rPr>
          <w:rStyle w:val="CharSectno"/>
        </w:rPr>
        <w:t>888.212</w:t>
      </w:r>
      <w:bookmarkEnd w:id="302"/>
      <w:r w:rsidR="008E072E" w:rsidRPr="00A421F2">
        <w:t xml:space="preserve">  </w:t>
      </w:r>
    </w:p>
    <w:p w:rsidR="00B864ED" w:rsidRPr="00A421F2" w:rsidRDefault="00B864ED" w:rsidP="00B864ED">
      <w:pPr>
        <w:pStyle w:val="subsection"/>
      </w:pPr>
      <w:r w:rsidRPr="00A421F2">
        <w:tab/>
      </w:r>
      <w:r w:rsidRPr="00A421F2">
        <w:tab/>
        <w:t>The nominating State or Territory government agency has not withdrawn the nomination.</w:t>
      </w:r>
    </w:p>
    <w:p w:rsidR="008E072E" w:rsidRPr="00A421F2" w:rsidRDefault="00B864ED" w:rsidP="00A421F2">
      <w:pPr>
        <w:pStyle w:val="ActHead5"/>
        <w:outlineLvl w:val="9"/>
      </w:pPr>
      <w:bookmarkStart w:id="303" w:name="_Toc408996456"/>
      <w:r w:rsidRPr="00A421F2">
        <w:rPr>
          <w:rStyle w:val="CharSectno"/>
        </w:rPr>
        <w:t>888.213</w:t>
      </w:r>
      <w:bookmarkEnd w:id="303"/>
      <w:r w:rsidR="008E072E" w:rsidRPr="00A421F2">
        <w:t xml:space="preserve">  </w:t>
      </w:r>
    </w:p>
    <w:p w:rsidR="00B864ED" w:rsidRPr="00A421F2" w:rsidRDefault="00B864ED" w:rsidP="00B864ED">
      <w:pPr>
        <w:pStyle w:val="subsection"/>
      </w:pPr>
      <w:r w:rsidRPr="00A421F2">
        <w:tab/>
      </w:r>
      <w:r w:rsidRPr="00A421F2">
        <w:tab/>
        <w:t>The applicant genuinely has a realistic commitment to maintain business or investment activities in Australia.</w:t>
      </w:r>
    </w:p>
    <w:p w:rsidR="008E072E" w:rsidRPr="00A421F2" w:rsidRDefault="00B864ED" w:rsidP="00A421F2">
      <w:pPr>
        <w:pStyle w:val="ActHead5"/>
        <w:outlineLvl w:val="9"/>
      </w:pPr>
      <w:bookmarkStart w:id="304" w:name="_Toc408996457"/>
      <w:r w:rsidRPr="00A421F2">
        <w:rPr>
          <w:rStyle w:val="CharSectno"/>
        </w:rPr>
        <w:t>888.214</w:t>
      </w:r>
      <w:bookmarkEnd w:id="304"/>
      <w:r w:rsidR="008E072E" w:rsidRPr="00A421F2">
        <w:t xml:space="preserve">  </w:t>
      </w:r>
    </w:p>
    <w:p w:rsidR="00B864ED" w:rsidRPr="00A421F2" w:rsidRDefault="00B864ED" w:rsidP="00B864ED">
      <w:pPr>
        <w:pStyle w:val="subsection"/>
      </w:pPr>
      <w:r w:rsidRPr="00A421F2">
        <w:tab/>
      </w:r>
      <w:r w:rsidRPr="00A421F2">
        <w:tab/>
        <w:t>The applicant, and the applicant’s spouse or</w:t>
      </w:r>
      <w:r w:rsidR="0048021A" w:rsidRPr="00A421F2">
        <w:t> </w:t>
      </w:r>
      <w:r w:rsidR="00636F3E" w:rsidRPr="00A421F2">
        <w:t>de facto</w:t>
      </w:r>
      <w:r w:rsidR="0048021A" w:rsidRPr="00A421F2">
        <w:t> </w:t>
      </w:r>
      <w:r w:rsidRPr="00A421F2">
        <w:t>partner, have a satisfactory record of compliance with the laws of the Commonwealth, and of each State or Territory in which the applicant operates a business and employs employees in the business, relating to the applicant’s business.</w:t>
      </w:r>
    </w:p>
    <w:p w:rsidR="00BC2E6C" w:rsidRPr="00A421F2" w:rsidRDefault="00B864ED" w:rsidP="00B864ED">
      <w:pPr>
        <w:pStyle w:val="notetext"/>
      </w:pPr>
      <w:r w:rsidRPr="00A421F2">
        <w:t>Note:</w:t>
      </w:r>
      <w:r w:rsidRPr="00A421F2">
        <w:tab/>
      </w:r>
      <w:r w:rsidR="00BC2E6C" w:rsidRPr="00A421F2">
        <w:t>Those laws include laws relating to taxation, superannuation and workplace relations.</w:t>
      </w:r>
    </w:p>
    <w:p w:rsidR="008E072E" w:rsidRPr="00A421F2" w:rsidRDefault="00B864ED" w:rsidP="00A421F2">
      <w:pPr>
        <w:pStyle w:val="ActHead5"/>
        <w:outlineLvl w:val="9"/>
      </w:pPr>
      <w:bookmarkStart w:id="305" w:name="_Toc408996458"/>
      <w:r w:rsidRPr="00A421F2">
        <w:rPr>
          <w:rStyle w:val="CharSectno"/>
        </w:rPr>
        <w:t>888.215</w:t>
      </w:r>
      <w:bookmarkEnd w:id="305"/>
      <w:r w:rsidR="008E072E" w:rsidRPr="00A421F2">
        <w:t xml:space="preserve">  </w:t>
      </w:r>
    </w:p>
    <w:p w:rsidR="00B864ED" w:rsidRPr="00A421F2" w:rsidRDefault="00B864ED" w:rsidP="00B864ED">
      <w:pPr>
        <w:pStyle w:val="subsection"/>
      </w:pPr>
      <w:r w:rsidRPr="00A421F2">
        <w:tab/>
        <w:t>(1)</w:t>
      </w:r>
      <w:r w:rsidRPr="00A421F2">
        <w:tab/>
        <w:t>The applicant satisfies public interest criteria 4001, 4002, 4003, 4004, 4007, 4010, 4020 and 4021.</w:t>
      </w:r>
    </w:p>
    <w:p w:rsidR="00BC2E6C" w:rsidRPr="00A421F2" w:rsidRDefault="00BC2E6C" w:rsidP="00B864ED">
      <w:pPr>
        <w:pStyle w:val="subsection"/>
      </w:pPr>
      <w:r w:rsidRPr="00A421F2">
        <w:lastRenderedPageBreak/>
        <w:tab/>
        <w:t>(2</w:t>
      </w:r>
      <w:r w:rsidR="00B864ED" w:rsidRPr="00A421F2">
        <w:t>)</w:t>
      </w:r>
      <w:r w:rsidR="00B864ED" w:rsidRPr="00A421F2">
        <w:tab/>
      </w:r>
      <w:r w:rsidRPr="00A421F2">
        <w:t xml:space="preserve">If the applicant had turned 18 at the time of application, the applicant satisfies public interest criterion 4019. </w:t>
      </w:r>
    </w:p>
    <w:p w:rsidR="00BC2E6C" w:rsidRPr="00A421F2" w:rsidRDefault="00BC2E6C" w:rsidP="00B864ED">
      <w:pPr>
        <w:pStyle w:val="subsection"/>
      </w:pPr>
      <w:r w:rsidRPr="00A421F2">
        <w:tab/>
        <w:t>(3</w:t>
      </w:r>
      <w:r w:rsidR="00B864ED" w:rsidRPr="00A421F2">
        <w:t>)</w:t>
      </w:r>
      <w:r w:rsidR="00B864ED" w:rsidRPr="00A421F2">
        <w:tab/>
      </w:r>
      <w:r w:rsidRPr="00A421F2">
        <w:t>Each member of the family unit of the applicant who is an applicant for a Subclass</w:t>
      </w:r>
      <w:r w:rsidR="00A41E8E" w:rsidRPr="00A421F2">
        <w:t xml:space="preserve"> </w:t>
      </w:r>
      <w:r w:rsidRPr="00A421F2">
        <w:t>888 visa satisfies public interest criteria 4001, 4002, 4003, 4004, 4007, 4010 and 4020.</w:t>
      </w:r>
    </w:p>
    <w:p w:rsidR="00BC2E6C" w:rsidRPr="00A421F2" w:rsidRDefault="00BC2E6C" w:rsidP="00B864ED">
      <w:pPr>
        <w:pStyle w:val="subsection"/>
      </w:pPr>
      <w:r w:rsidRPr="00A421F2">
        <w:tab/>
        <w:t>(4</w:t>
      </w:r>
      <w:r w:rsidR="00B864ED" w:rsidRPr="00A421F2">
        <w:t>)</w:t>
      </w:r>
      <w:r w:rsidR="00B864ED" w:rsidRPr="00A421F2">
        <w:tab/>
      </w:r>
      <w:r w:rsidRPr="00A421F2">
        <w:t>Each member of the family unit of the applicant who:</w:t>
      </w:r>
    </w:p>
    <w:p w:rsidR="00BC2E6C" w:rsidRPr="00A421F2" w:rsidRDefault="00BC2E6C" w:rsidP="00B864ED">
      <w:pPr>
        <w:pStyle w:val="paragraph"/>
      </w:pPr>
      <w:r w:rsidRPr="00A421F2">
        <w:tab/>
        <w:t>(a)</w:t>
      </w:r>
      <w:r w:rsidRPr="00A421F2">
        <w:tab/>
        <w:t>is an applicant for a Subclass</w:t>
      </w:r>
      <w:r w:rsidR="00A41E8E" w:rsidRPr="00A421F2">
        <w:t xml:space="preserve"> </w:t>
      </w:r>
      <w:r w:rsidRPr="00A421F2">
        <w:t>888 visa; and</w:t>
      </w:r>
    </w:p>
    <w:p w:rsidR="00BC2E6C" w:rsidRPr="00A421F2" w:rsidRDefault="00BC2E6C" w:rsidP="00B864ED">
      <w:pPr>
        <w:pStyle w:val="paragraph"/>
      </w:pPr>
      <w:r w:rsidRPr="00A421F2">
        <w:tab/>
        <w:t>(b)</w:t>
      </w:r>
      <w:r w:rsidRPr="00A421F2">
        <w:tab/>
        <w:t xml:space="preserve">had turned 18 at the time of application; </w:t>
      </w:r>
    </w:p>
    <w:p w:rsidR="00BC2E6C" w:rsidRPr="00A421F2" w:rsidRDefault="00BC2E6C" w:rsidP="0052083E">
      <w:pPr>
        <w:pStyle w:val="subsection2"/>
      </w:pPr>
      <w:r w:rsidRPr="00A421F2">
        <w:t>satisfies public interest criterion 4019.</w:t>
      </w:r>
    </w:p>
    <w:p w:rsidR="00BC2E6C" w:rsidRPr="00A421F2" w:rsidRDefault="00BC2E6C" w:rsidP="00B864ED">
      <w:pPr>
        <w:pStyle w:val="subsection"/>
      </w:pPr>
      <w:r w:rsidRPr="00A421F2">
        <w:tab/>
        <w:t>(5</w:t>
      </w:r>
      <w:r w:rsidR="00B864ED" w:rsidRPr="00A421F2">
        <w:t>)</w:t>
      </w:r>
      <w:r w:rsidR="00B864ED" w:rsidRPr="00A421F2">
        <w:tab/>
      </w:r>
      <w:r w:rsidRPr="00A421F2">
        <w:t>Each member of the family unit of the applicant who:</w:t>
      </w:r>
    </w:p>
    <w:p w:rsidR="00BC2E6C" w:rsidRPr="00A421F2" w:rsidRDefault="00BC2E6C" w:rsidP="00B864ED">
      <w:pPr>
        <w:pStyle w:val="paragraph"/>
      </w:pPr>
      <w:r w:rsidRPr="00A421F2">
        <w:tab/>
        <w:t>(a)</w:t>
      </w:r>
      <w:r w:rsidRPr="00A421F2">
        <w:tab/>
        <w:t>is an applicant for a Subclass</w:t>
      </w:r>
      <w:r w:rsidR="00A41E8E" w:rsidRPr="00A421F2">
        <w:t xml:space="preserve"> </w:t>
      </w:r>
      <w:r w:rsidRPr="00A421F2">
        <w:t>888 visa; and</w:t>
      </w:r>
    </w:p>
    <w:p w:rsidR="00BC2E6C" w:rsidRPr="00A421F2" w:rsidRDefault="00BC2E6C" w:rsidP="00B864ED">
      <w:pPr>
        <w:pStyle w:val="paragraph"/>
      </w:pPr>
      <w:r w:rsidRPr="00A421F2">
        <w:tab/>
        <w:t>(b)</w:t>
      </w:r>
      <w:r w:rsidRPr="00A421F2">
        <w:tab/>
        <w:t xml:space="preserve">has not turned 18; </w:t>
      </w:r>
    </w:p>
    <w:p w:rsidR="00BC2E6C" w:rsidRPr="00A421F2" w:rsidRDefault="00BC2E6C" w:rsidP="0052083E">
      <w:pPr>
        <w:pStyle w:val="subsection2"/>
      </w:pPr>
      <w:r w:rsidRPr="00A421F2">
        <w:t>satisfies public interest criteria 4015 and 4016.</w:t>
      </w:r>
    </w:p>
    <w:p w:rsidR="00BC2E6C" w:rsidRPr="00A421F2" w:rsidRDefault="00BC2E6C" w:rsidP="00B864ED">
      <w:pPr>
        <w:pStyle w:val="subsection"/>
      </w:pPr>
      <w:r w:rsidRPr="00A421F2">
        <w:tab/>
        <w:t>(6</w:t>
      </w:r>
      <w:r w:rsidR="00B864ED" w:rsidRPr="00A421F2">
        <w:t>)</w:t>
      </w:r>
      <w:r w:rsidR="00B864ED" w:rsidRPr="00A421F2">
        <w:tab/>
      </w:r>
      <w:r w:rsidRPr="00A421F2">
        <w:t>Each member of the family unit of the applicant who is not an applicant for a Subclass</w:t>
      </w:r>
      <w:r w:rsidR="00A41E8E" w:rsidRPr="00A421F2">
        <w:t xml:space="preserve"> </w:t>
      </w:r>
      <w:r w:rsidRPr="00A421F2">
        <w:t>888 visa:</w:t>
      </w:r>
    </w:p>
    <w:p w:rsidR="00BC2E6C" w:rsidRPr="00A421F2" w:rsidRDefault="00BC2E6C" w:rsidP="00B864ED">
      <w:pPr>
        <w:pStyle w:val="paragraph"/>
      </w:pPr>
      <w:r w:rsidRPr="00A421F2">
        <w:tab/>
        <w:t>(a)</w:t>
      </w:r>
      <w:r w:rsidRPr="00A421F2">
        <w:tab/>
        <w:t>satisfies public interest criteria 4001, 4002, 4003 and</w:t>
      </w:r>
      <w:r w:rsidR="00A41E8E" w:rsidRPr="00A421F2">
        <w:t xml:space="preserve"> </w:t>
      </w:r>
      <w:r w:rsidRPr="00A421F2">
        <w:t>4004; and</w:t>
      </w:r>
    </w:p>
    <w:p w:rsidR="00BC2E6C" w:rsidRPr="00A421F2" w:rsidRDefault="00BC2E6C" w:rsidP="00B864ED">
      <w:pPr>
        <w:pStyle w:val="paragraph"/>
      </w:pPr>
      <w:r w:rsidRPr="00A421F2">
        <w:tab/>
        <w:t>(b)</w:t>
      </w:r>
      <w:r w:rsidRPr="00A421F2">
        <w:tab/>
        <w:t>satisfies public interest criterion 4007 unless it would be unreasonable to require the member to undergo assessment in relation to the criterion.</w:t>
      </w:r>
    </w:p>
    <w:p w:rsidR="008E072E" w:rsidRPr="00A421F2" w:rsidRDefault="00B864ED" w:rsidP="00A421F2">
      <w:pPr>
        <w:pStyle w:val="ActHead5"/>
        <w:outlineLvl w:val="9"/>
      </w:pPr>
      <w:bookmarkStart w:id="306" w:name="_Toc408996459"/>
      <w:r w:rsidRPr="00A421F2">
        <w:rPr>
          <w:rStyle w:val="CharSectno"/>
        </w:rPr>
        <w:t>888.216</w:t>
      </w:r>
      <w:bookmarkEnd w:id="306"/>
      <w:r w:rsidR="008E072E" w:rsidRPr="00A421F2">
        <w:t xml:space="preserve">  </w:t>
      </w:r>
    </w:p>
    <w:p w:rsidR="00B864ED" w:rsidRPr="00A421F2" w:rsidRDefault="00B864ED" w:rsidP="00B864ED">
      <w:pPr>
        <w:pStyle w:val="subsection"/>
      </w:pPr>
      <w:r w:rsidRPr="00A421F2">
        <w:tab/>
        <w:t>(1)</w:t>
      </w:r>
      <w:r w:rsidRPr="00A421F2">
        <w:tab/>
        <w:t>The applicant satisfies special return criteria 5001, 5002 and 5010.</w:t>
      </w:r>
    </w:p>
    <w:p w:rsidR="00BC2E6C" w:rsidRPr="00A421F2" w:rsidRDefault="00BC2E6C" w:rsidP="00B864ED">
      <w:pPr>
        <w:pStyle w:val="subsection"/>
      </w:pPr>
      <w:r w:rsidRPr="00A421F2">
        <w:tab/>
        <w:t>(2</w:t>
      </w:r>
      <w:r w:rsidR="00B864ED" w:rsidRPr="00A421F2">
        <w:t>)</w:t>
      </w:r>
      <w:r w:rsidR="00B864ED" w:rsidRPr="00A421F2">
        <w:tab/>
      </w:r>
      <w:r w:rsidRPr="00A421F2">
        <w:t>Each member of the family unit of the applicant who is an applicant for a Subclass</w:t>
      </w:r>
      <w:r w:rsidR="00A41E8E" w:rsidRPr="00A421F2">
        <w:t xml:space="preserve"> </w:t>
      </w:r>
      <w:r w:rsidRPr="00A421F2">
        <w:t>888 visa satisfies special return criteria 5001, 5002 and 5010.</w:t>
      </w:r>
    </w:p>
    <w:p w:rsidR="00BC2E6C" w:rsidRPr="00A421F2" w:rsidRDefault="00BC2E6C" w:rsidP="00F16188">
      <w:pPr>
        <w:pStyle w:val="SubDivisionMigration"/>
      </w:pPr>
      <w:r w:rsidRPr="00A421F2">
        <w:t>888.22</w:t>
      </w:r>
      <w:r w:rsidR="00B864ED" w:rsidRPr="00A421F2">
        <w:t>—</w:t>
      </w:r>
      <w:r w:rsidRPr="00A421F2">
        <w:t>Criteria for Business Innovation stream</w:t>
      </w:r>
    </w:p>
    <w:p w:rsidR="00BC2E6C" w:rsidRPr="00A421F2" w:rsidRDefault="00B864ED" w:rsidP="00B864ED">
      <w:pPr>
        <w:pStyle w:val="notetext"/>
      </w:pPr>
      <w:r w:rsidRPr="00A421F2">
        <w:t>Note:</w:t>
      </w:r>
      <w:r w:rsidRPr="00A421F2">
        <w:tab/>
      </w:r>
      <w:r w:rsidR="00BC2E6C" w:rsidRPr="00A421F2">
        <w:t xml:space="preserve">These criteria are only for applicants seeking to satisfy the primary criteria for a </w:t>
      </w:r>
      <w:r w:rsidRPr="00A421F2">
        <w:t>Subclass</w:t>
      </w:r>
      <w:r w:rsidR="00A41E8E" w:rsidRPr="00A421F2">
        <w:t xml:space="preserve"> </w:t>
      </w:r>
      <w:r w:rsidR="00BC2E6C" w:rsidRPr="00A421F2">
        <w:t xml:space="preserve">888 visa in the Business Innovation stream. </w:t>
      </w:r>
    </w:p>
    <w:p w:rsidR="008E072E" w:rsidRPr="00A421F2" w:rsidRDefault="00B864ED" w:rsidP="00A421F2">
      <w:pPr>
        <w:pStyle w:val="ActHead5"/>
        <w:outlineLvl w:val="9"/>
      </w:pPr>
      <w:bookmarkStart w:id="307" w:name="_Toc408996460"/>
      <w:r w:rsidRPr="00A421F2">
        <w:rPr>
          <w:rStyle w:val="CharSectno"/>
        </w:rPr>
        <w:lastRenderedPageBreak/>
        <w:t>888.221</w:t>
      </w:r>
      <w:bookmarkEnd w:id="307"/>
      <w:r w:rsidR="008E072E" w:rsidRPr="00A421F2">
        <w:t xml:space="preserve">  </w:t>
      </w:r>
    </w:p>
    <w:p w:rsidR="00B864ED" w:rsidRPr="00A421F2" w:rsidRDefault="00B864ED" w:rsidP="00B864ED">
      <w:pPr>
        <w:pStyle w:val="subsection"/>
      </w:pPr>
      <w:r w:rsidRPr="00A421F2">
        <w:tab/>
      </w:r>
      <w:r w:rsidRPr="00A421F2">
        <w:tab/>
        <w:t>The applicant has been in Australia, as the holder of one or more visas mentioned in the table in subitem</w:t>
      </w:r>
      <w:r w:rsidR="00A421F2">
        <w:t> </w:t>
      </w:r>
      <w:r w:rsidRPr="00A421F2">
        <w:t>1104BA(4) of Schedule</w:t>
      </w:r>
      <w:r w:rsidR="00A421F2">
        <w:t> </w:t>
      </w:r>
      <w:r w:rsidRPr="00A421F2">
        <w:t>1, for a total period of at least one year in the 2</w:t>
      </w:r>
      <w:r w:rsidR="00A41E8E" w:rsidRPr="00A421F2">
        <w:t xml:space="preserve"> </w:t>
      </w:r>
      <w:r w:rsidRPr="00A421F2">
        <w:t>years immediately before the application was made.</w:t>
      </w:r>
    </w:p>
    <w:p w:rsidR="008E072E" w:rsidRPr="00A421F2" w:rsidRDefault="00B864ED" w:rsidP="00A421F2">
      <w:pPr>
        <w:pStyle w:val="ActHead5"/>
        <w:outlineLvl w:val="9"/>
      </w:pPr>
      <w:bookmarkStart w:id="308" w:name="_Toc408996461"/>
      <w:r w:rsidRPr="00A421F2">
        <w:rPr>
          <w:rStyle w:val="CharSectno"/>
        </w:rPr>
        <w:t>888.222</w:t>
      </w:r>
      <w:bookmarkEnd w:id="308"/>
      <w:r w:rsidR="008E072E" w:rsidRPr="00A421F2">
        <w:t xml:space="preserve">  </w:t>
      </w:r>
    </w:p>
    <w:p w:rsidR="00B864ED" w:rsidRPr="00A421F2" w:rsidRDefault="00B864ED" w:rsidP="00B864ED">
      <w:pPr>
        <w:pStyle w:val="subsection"/>
      </w:pPr>
      <w:r w:rsidRPr="00A421F2">
        <w:tab/>
        <w:t>(1)</w:t>
      </w:r>
      <w:r w:rsidRPr="00A421F2">
        <w:tab/>
        <w:t>The applicant (the current applicant):</w:t>
      </w:r>
    </w:p>
    <w:p w:rsidR="00BC2E6C" w:rsidRPr="00A421F2" w:rsidRDefault="00BC2E6C" w:rsidP="00B864ED">
      <w:pPr>
        <w:pStyle w:val="paragraph"/>
      </w:pPr>
      <w:r w:rsidRPr="00A421F2">
        <w:tab/>
        <w:t>(a)</w:t>
      </w:r>
      <w:r w:rsidRPr="00A421F2">
        <w:tab/>
        <w:t>had an ownership interest in at least one actively operating main business in Australia during the 2</w:t>
      </w:r>
      <w:r w:rsidR="00A41E8E" w:rsidRPr="00A421F2">
        <w:rPr>
          <w:b/>
        </w:rPr>
        <w:t xml:space="preserve"> </w:t>
      </w:r>
      <w:r w:rsidRPr="00A421F2">
        <w:t>years immediately before the application was made; and</w:t>
      </w:r>
    </w:p>
    <w:p w:rsidR="00BC2E6C" w:rsidRPr="00A421F2" w:rsidRDefault="00BC2E6C" w:rsidP="00B864ED">
      <w:pPr>
        <w:pStyle w:val="paragraph"/>
      </w:pPr>
      <w:r w:rsidRPr="00A421F2">
        <w:tab/>
        <w:t>(b)</w:t>
      </w:r>
      <w:r w:rsidRPr="00A421F2">
        <w:tab/>
        <w:t>continues to have the ownership interest in the actively operating main business.</w:t>
      </w:r>
    </w:p>
    <w:p w:rsidR="00BC2E6C" w:rsidRPr="00A421F2" w:rsidRDefault="00BC2E6C" w:rsidP="00B864ED">
      <w:pPr>
        <w:pStyle w:val="subsection"/>
      </w:pPr>
      <w:r w:rsidRPr="00A421F2">
        <w:tab/>
        <w:t>(2</w:t>
      </w:r>
      <w:r w:rsidR="00B864ED" w:rsidRPr="00A421F2">
        <w:t>)</w:t>
      </w:r>
      <w:r w:rsidR="00B864ED" w:rsidRPr="00A421F2">
        <w:tab/>
      </w:r>
      <w:r w:rsidRPr="00A421F2">
        <w:t xml:space="preserve">If the current applicant acquired the ownership interest from another person who was an applicant for, or held, a Business Skills (Permanent) (Class EC) visa </w:t>
      </w:r>
      <w:r w:rsidR="00FC1129" w:rsidRPr="00A421F2">
        <w:t xml:space="preserve">or a Business Skills (Residence) (Class DF) visa </w:t>
      </w:r>
      <w:r w:rsidRPr="00A421F2">
        <w:t>at the time of the acquisition, the current applicant must have held the ownership interest with that person as a joint interest for at least one year before the current applicant’s application was made.</w:t>
      </w:r>
    </w:p>
    <w:p w:rsidR="008E072E" w:rsidRPr="00A421F2" w:rsidRDefault="00B864ED" w:rsidP="00A421F2">
      <w:pPr>
        <w:pStyle w:val="ActHead5"/>
        <w:outlineLvl w:val="9"/>
      </w:pPr>
      <w:bookmarkStart w:id="309" w:name="_Toc408996462"/>
      <w:r w:rsidRPr="00A421F2">
        <w:rPr>
          <w:rStyle w:val="CharSectno"/>
        </w:rPr>
        <w:t>888.223</w:t>
      </w:r>
      <w:bookmarkEnd w:id="309"/>
      <w:r w:rsidR="008E072E" w:rsidRPr="00A421F2">
        <w:t xml:space="preserve">  </w:t>
      </w:r>
    </w:p>
    <w:p w:rsidR="00B864ED" w:rsidRPr="00A421F2" w:rsidRDefault="00B864ED" w:rsidP="00B864ED">
      <w:pPr>
        <w:pStyle w:val="subsection"/>
      </w:pPr>
      <w:r w:rsidRPr="00A421F2">
        <w:tab/>
      </w:r>
      <w:r w:rsidRPr="00A421F2">
        <w:tab/>
        <w:t>An Australian Business Number has been obtained for each business mentioned in subclause</w:t>
      </w:r>
      <w:r w:rsidR="00A421F2">
        <w:t> </w:t>
      </w:r>
      <w:r w:rsidRPr="00A421F2">
        <w:t>888.222(1).</w:t>
      </w:r>
    </w:p>
    <w:p w:rsidR="008E072E" w:rsidRPr="00A421F2" w:rsidRDefault="00B864ED" w:rsidP="00A421F2">
      <w:pPr>
        <w:pStyle w:val="ActHead5"/>
        <w:outlineLvl w:val="9"/>
      </w:pPr>
      <w:bookmarkStart w:id="310" w:name="_Toc408996463"/>
      <w:r w:rsidRPr="00A421F2">
        <w:rPr>
          <w:rStyle w:val="CharSectno"/>
        </w:rPr>
        <w:t>888.224</w:t>
      </w:r>
      <w:bookmarkEnd w:id="310"/>
      <w:r w:rsidR="008E072E" w:rsidRPr="00A421F2">
        <w:t xml:space="preserve">  </w:t>
      </w:r>
    </w:p>
    <w:p w:rsidR="00B864ED" w:rsidRPr="00A421F2" w:rsidRDefault="00B864ED" w:rsidP="00B864ED">
      <w:pPr>
        <w:pStyle w:val="subsection"/>
      </w:pPr>
      <w:r w:rsidRPr="00A421F2">
        <w:tab/>
      </w:r>
      <w:r w:rsidRPr="00A421F2">
        <w:tab/>
        <w:t>Each Business Activity Statement required by the Commissioner of Taxation during the 2 years immediately before the application was made has been submitted to the Commissioner and has been included in the application.</w:t>
      </w:r>
    </w:p>
    <w:p w:rsidR="008E072E" w:rsidRPr="00A421F2" w:rsidRDefault="00B864ED" w:rsidP="00A421F2">
      <w:pPr>
        <w:pStyle w:val="ActHead5"/>
        <w:outlineLvl w:val="9"/>
      </w:pPr>
      <w:bookmarkStart w:id="311" w:name="_Toc408996464"/>
      <w:r w:rsidRPr="00A421F2">
        <w:rPr>
          <w:rStyle w:val="CharSectno"/>
        </w:rPr>
        <w:lastRenderedPageBreak/>
        <w:t>888.225</w:t>
      </w:r>
      <w:bookmarkEnd w:id="311"/>
      <w:r w:rsidR="008E072E" w:rsidRPr="00A421F2">
        <w:t xml:space="preserve">  </w:t>
      </w:r>
    </w:p>
    <w:p w:rsidR="00B864ED" w:rsidRPr="00A421F2" w:rsidRDefault="00B864ED" w:rsidP="00B864ED">
      <w:pPr>
        <w:pStyle w:val="subsection"/>
      </w:pPr>
      <w:r w:rsidRPr="00A421F2">
        <w:tab/>
        <w:t>(1)</w:t>
      </w:r>
      <w:r w:rsidRPr="00A421F2">
        <w:tab/>
        <w:t>If the nominating State or Territory government agency has not determined that there are exceptional circumstances:</w:t>
      </w:r>
    </w:p>
    <w:p w:rsidR="00BC2E6C" w:rsidRPr="00A421F2" w:rsidRDefault="00BC2E6C" w:rsidP="00B864ED">
      <w:pPr>
        <w:pStyle w:val="paragraph"/>
      </w:pPr>
      <w:r w:rsidRPr="00A421F2">
        <w:tab/>
        <w:t>(a)</w:t>
      </w:r>
      <w:r w:rsidRPr="00A421F2">
        <w:tab/>
        <w:t xml:space="preserve">the requirements in at least 2 of </w:t>
      </w:r>
      <w:r w:rsidR="00A421F2">
        <w:t>subclauses (</w:t>
      </w:r>
      <w:r w:rsidRPr="00A421F2">
        <w:t>2) to (4) are met; and</w:t>
      </w:r>
    </w:p>
    <w:p w:rsidR="00BC2E6C" w:rsidRPr="00A421F2" w:rsidRDefault="00BC2E6C" w:rsidP="00B864ED">
      <w:pPr>
        <w:pStyle w:val="paragraph"/>
      </w:pPr>
      <w:r w:rsidRPr="00A421F2">
        <w:tab/>
        <w:t>(b)</w:t>
      </w:r>
      <w:r w:rsidRPr="00A421F2">
        <w:tab/>
        <w:t xml:space="preserve">the requirement in </w:t>
      </w:r>
      <w:r w:rsidR="00A421F2">
        <w:t>subclause (</w:t>
      </w:r>
      <w:r w:rsidRPr="00A421F2">
        <w:t>5) is met.</w:t>
      </w:r>
    </w:p>
    <w:p w:rsidR="00BC2E6C" w:rsidRPr="00A421F2" w:rsidRDefault="00BC2E6C" w:rsidP="00B864ED">
      <w:pPr>
        <w:pStyle w:val="subsection"/>
      </w:pPr>
      <w:r w:rsidRPr="00A421F2">
        <w:tab/>
        <w:t>(2</w:t>
      </w:r>
      <w:r w:rsidR="00B864ED" w:rsidRPr="00A421F2">
        <w:t>)</w:t>
      </w:r>
      <w:r w:rsidR="00B864ED" w:rsidRPr="00A421F2">
        <w:tab/>
      </w:r>
      <w:r w:rsidRPr="00A421F2">
        <w:t>The assets owned by the applicant, the applicant’s spouse or</w:t>
      </w:r>
      <w:r w:rsidR="0048021A" w:rsidRPr="00A421F2">
        <w:t> </w:t>
      </w:r>
      <w:r w:rsidR="00636F3E" w:rsidRPr="00A421F2">
        <w:t>de facto</w:t>
      </w:r>
      <w:r w:rsidR="0048021A" w:rsidRPr="00A421F2">
        <w:t> </w:t>
      </w:r>
      <w:r w:rsidRPr="00A421F2">
        <w:t>partner, or the applicant and his or her spouse or</w:t>
      </w:r>
      <w:r w:rsidR="0048021A" w:rsidRPr="00A421F2">
        <w:t> </w:t>
      </w:r>
      <w:r w:rsidR="00636F3E" w:rsidRPr="00A421F2">
        <w:t>de facto</w:t>
      </w:r>
      <w:r w:rsidR="0048021A" w:rsidRPr="00A421F2">
        <w:t> </w:t>
      </w:r>
      <w:r w:rsidRPr="00A421F2">
        <w:t>partner together, in the main business or main businesses in Australia:</w:t>
      </w:r>
    </w:p>
    <w:p w:rsidR="00BC2E6C" w:rsidRPr="00A421F2" w:rsidRDefault="00BC2E6C" w:rsidP="00B864ED">
      <w:pPr>
        <w:pStyle w:val="paragraph"/>
      </w:pPr>
      <w:r w:rsidRPr="00A421F2">
        <w:tab/>
        <w:t>(a)</w:t>
      </w:r>
      <w:r w:rsidRPr="00A421F2">
        <w:tab/>
        <w:t>had a net value of at least AUD200</w:t>
      </w:r>
      <w:r w:rsidR="00A421F2">
        <w:t> </w:t>
      </w:r>
      <w:r w:rsidRPr="00A421F2">
        <w:t>000 throughout the period of 12 months immediately before the application was made; and</w:t>
      </w:r>
    </w:p>
    <w:p w:rsidR="00BC2E6C" w:rsidRPr="00A421F2" w:rsidRDefault="00BC2E6C" w:rsidP="00B864ED">
      <w:pPr>
        <w:pStyle w:val="paragraph"/>
      </w:pPr>
      <w:r w:rsidRPr="00A421F2">
        <w:tab/>
        <w:t>(b)</w:t>
      </w:r>
      <w:r w:rsidRPr="00A421F2">
        <w:tab/>
        <w:t>continue to have a net value of at least AUD200</w:t>
      </w:r>
      <w:r w:rsidR="00A421F2">
        <w:t> </w:t>
      </w:r>
      <w:r w:rsidRPr="00A421F2">
        <w:t>000; and</w:t>
      </w:r>
    </w:p>
    <w:p w:rsidR="00BC2E6C" w:rsidRPr="00A421F2" w:rsidRDefault="00BC2E6C" w:rsidP="00B864ED">
      <w:pPr>
        <w:pStyle w:val="paragraph"/>
      </w:pPr>
      <w:r w:rsidRPr="00A421F2">
        <w:tab/>
        <w:t>(c)</w:t>
      </w:r>
      <w:r w:rsidRPr="00A421F2">
        <w:tab/>
        <w:t>were lawfully acquired.</w:t>
      </w:r>
    </w:p>
    <w:p w:rsidR="00BC2E6C" w:rsidRPr="00A421F2" w:rsidRDefault="00BC2E6C" w:rsidP="00B864ED">
      <w:pPr>
        <w:pStyle w:val="subsection"/>
      </w:pPr>
      <w:r w:rsidRPr="00A421F2">
        <w:tab/>
        <w:t>(3</w:t>
      </w:r>
      <w:r w:rsidR="00B864ED" w:rsidRPr="00A421F2">
        <w:t>)</w:t>
      </w:r>
      <w:r w:rsidR="00B864ED" w:rsidRPr="00A421F2">
        <w:tab/>
      </w:r>
      <w:r w:rsidRPr="00A421F2">
        <w:t>In the period of 12 months immediately before the application was made:</w:t>
      </w:r>
    </w:p>
    <w:p w:rsidR="00BC2E6C" w:rsidRPr="00A421F2" w:rsidRDefault="00BC2E6C" w:rsidP="00B864ED">
      <w:pPr>
        <w:pStyle w:val="paragraph"/>
      </w:pPr>
      <w:r w:rsidRPr="00A421F2">
        <w:tab/>
        <w:t>(a)</w:t>
      </w:r>
      <w:r w:rsidRPr="00A421F2">
        <w:tab/>
        <w:t>the main business in Australia, or main businesses in Australia, of the applicant, the applicant’s spouse or</w:t>
      </w:r>
      <w:r w:rsidR="0048021A" w:rsidRPr="00A421F2">
        <w:t> </w:t>
      </w:r>
      <w:r w:rsidR="00636F3E" w:rsidRPr="00A421F2">
        <w:t>de facto</w:t>
      </w:r>
      <w:r w:rsidR="0048021A" w:rsidRPr="00A421F2">
        <w:t> </w:t>
      </w:r>
      <w:r w:rsidRPr="00A421F2">
        <w:t>partner, or the applicant and his or her spouse or</w:t>
      </w:r>
      <w:r w:rsidR="0048021A" w:rsidRPr="00A421F2">
        <w:t> </w:t>
      </w:r>
      <w:r w:rsidR="00636F3E" w:rsidRPr="00A421F2">
        <w:t>de facto</w:t>
      </w:r>
      <w:r w:rsidR="0048021A" w:rsidRPr="00A421F2">
        <w:t> </w:t>
      </w:r>
      <w:r w:rsidRPr="00A421F2">
        <w:t>partner together provided employment in Australia to 2 or more employees for a total number of hours that was at least the total number of hours that would have been worked by 2 full</w:t>
      </w:r>
      <w:r w:rsidR="00A421F2">
        <w:noBreakHyphen/>
      </w:r>
      <w:r w:rsidRPr="00A421F2">
        <w:t>time employees; and</w:t>
      </w:r>
    </w:p>
    <w:p w:rsidR="00BC2E6C" w:rsidRPr="00A421F2" w:rsidRDefault="00BC2E6C" w:rsidP="00B864ED">
      <w:pPr>
        <w:pStyle w:val="paragraph"/>
      </w:pPr>
      <w:r w:rsidRPr="00A421F2">
        <w:tab/>
        <w:t>(b)</w:t>
      </w:r>
      <w:r w:rsidRPr="00A421F2">
        <w:tab/>
        <w:t>each employee whose employment is used to work out that total number of hours:</w:t>
      </w:r>
    </w:p>
    <w:p w:rsidR="00BC2E6C" w:rsidRPr="00A421F2" w:rsidRDefault="00BC2E6C" w:rsidP="00B864ED">
      <w:pPr>
        <w:pStyle w:val="paragraphsub"/>
      </w:pPr>
      <w:r w:rsidRPr="00A421F2">
        <w:tab/>
        <w:t>(i)</w:t>
      </w:r>
      <w:r w:rsidRPr="00A421F2">
        <w:tab/>
        <w:t>was not the applicant or a member of the family unit of the applicant during that period; and</w:t>
      </w:r>
    </w:p>
    <w:p w:rsidR="00BC2E6C" w:rsidRPr="00A421F2" w:rsidRDefault="00BC2E6C" w:rsidP="00B864ED">
      <w:pPr>
        <w:pStyle w:val="paragraphsub"/>
      </w:pPr>
      <w:r w:rsidRPr="00A421F2">
        <w:tab/>
        <w:t>(ii)</w:t>
      </w:r>
      <w:r w:rsidRPr="00A421F2">
        <w:tab/>
        <w:t>was an Australian citizen, an Australian permanent resident or the holder of a valid New Zealand passport during that period.</w:t>
      </w:r>
    </w:p>
    <w:p w:rsidR="00BC2E6C" w:rsidRPr="00A421F2" w:rsidRDefault="00BC2E6C" w:rsidP="00B864ED">
      <w:pPr>
        <w:pStyle w:val="subsection"/>
      </w:pPr>
      <w:r w:rsidRPr="00A421F2">
        <w:tab/>
        <w:t>(4</w:t>
      </w:r>
      <w:r w:rsidR="00B864ED" w:rsidRPr="00A421F2">
        <w:t>)</w:t>
      </w:r>
      <w:r w:rsidR="00B864ED" w:rsidRPr="00A421F2">
        <w:tab/>
      </w:r>
      <w:r w:rsidRPr="00A421F2">
        <w:t xml:space="preserve">The business and personal assets </w:t>
      </w:r>
      <w:r w:rsidR="00FC1129" w:rsidRPr="00A421F2">
        <w:t xml:space="preserve">in Australia </w:t>
      </w:r>
      <w:r w:rsidRPr="00A421F2">
        <w:t>of the applicant, the applicant’s spouse or</w:t>
      </w:r>
      <w:r w:rsidR="0048021A" w:rsidRPr="00A421F2">
        <w:t> </w:t>
      </w:r>
      <w:r w:rsidR="00636F3E" w:rsidRPr="00A421F2">
        <w:t>de facto</w:t>
      </w:r>
      <w:r w:rsidR="0048021A" w:rsidRPr="00A421F2">
        <w:t> </w:t>
      </w:r>
      <w:r w:rsidRPr="00A421F2">
        <w:t>partner, or the applicant and his or her spouse or</w:t>
      </w:r>
      <w:r w:rsidR="0048021A" w:rsidRPr="00A421F2">
        <w:t> </w:t>
      </w:r>
      <w:r w:rsidR="00636F3E" w:rsidRPr="00A421F2">
        <w:t>de facto</w:t>
      </w:r>
      <w:r w:rsidR="0048021A" w:rsidRPr="00A421F2">
        <w:t> </w:t>
      </w:r>
      <w:r w:rsidRPr="00A421F2">
        <w:t>partner together:</w:t>
      </w:r>
    </w:p>
    <w:p w:rsidR="00BC2E6C" w:rsidRPr="00A421F2" w:rsidRDefault="00BC2E6C" w:rsidP="00B864ED">
      <w:pPr>
        <w:pStyle w:val="paragraph"/>
      </w:pPr>
      <w:r w:rsidRPr="00A421F2">
        <w:lastRenderedPageBreak/>
        <w:tab/>
        <w:t>(a)</w:t>
      </w:r>
      <w:r w:rsidRPr="00A421F2">
        <w:tab/>
        <w:t>had a net value of at least AUD600</w:t>
      </w:r>
      <w:r w:rsidR="00A421F2">
        <w:t> </w:t>
      </w:r>
      <w:r w:rsidRPr="00A421F2">
        <w:t>000 in the period of 12 months ending immediately before the application was made; and</w:t>
      </w:r>
    </w:p>
    <w:p w:rsidR="00BC2E6C" w:rsidRPr="00A421F2" w:rsidRDefault="00BC2E6C" w:rsidP="00B864ED">
      <w:pPr>
        <w:pStyle w:val="paragraph"/>
      </w:pPr>
      <w:r w:rsidRPr="00A421F2">
        <w:tab/>
        <w:t>(b)</w:t>
      </w:r>
      <w:r w:rsidRPr="00A421F2">
        <w:tab/>
        <w:t>continue to have a net value of at least AUD600</w:t>
      </w:r>
      <w:r w:rsidR="00A421F2">
        <w:t> </w:t>
      </w:r>
      <w:r w:rsidRPr="00A421F2">
        <w:t>000; and</w:t>
      </w:r>
    </w:p>
    <w:p w:rsidR="00BC2E6C" w:rsidRPr="00A421F2" w:rsidRDefault="00BC2E6C" w:rsidP="00B864ED">
      <w:pPr>
        <w:pStyle w:val="paragraph"/>
      </w:pPr>
      <w:r w:rsidRPr="00A421F2">
        <w:tab/>
        <w:t>(c)</w:t>
      </w:r>
      <w:r w:rsidRPr="00A421F2">
        <w:tab/>
        <w:t>were lawfully acquired.</w:t>
      </w:r>
    </w:p>
    <w:p w:rsidR="00BC2E6C" w:rsidRPr="00A421F2" w:rsidRDefault="00BC2E6C" w:rsidP="00B864ED">
      <w:pPr>
        <w:pStyle w:val="subsection"/>
      </w:pPr>
      <w:r w:rsidRPr="00A421F2">
        <w:tab/>
        <w:t>(5</w:t>
      </w:r>
      <w:r w:rsidR="00B864ED" w:rsidRPr="00A421F2">
        <w:t>)</w:t>
      </w:r>
      <w:r w:rsidR="00B864ED" w:rsidRPr="00A421F2">
        <w:tab/>
      </w:r>
      <w:r w:rsidRPr="00A421F2">
        <w:t>The main business in Australia, or main businesses in Australia, of the applicant, the applicant’s spouse or</w:t>
      </w:r>
      <w:r w:rsidR="0048021A" w:rsidRPr="00A421F2">
        <w:t> </w:t>
      </w:r>
      <w:r w:rsidR="00636F3E" w:rsidRPr="00A421F2">
        <w:t>de facto</w:t>
      </w:r>
      <w:r w:rsidR="0048021A" w:rsidRPr="00A421F2">
        <w:t> </w:t>
      </w:r>
      <w:r w:rsidRPr="00A421F2">
        <w:t>partner, or the applicant and his or her spouse or</w:t>
      </w:r>
      <w:r w:rsidR="0048021A" w:rsidRPr="00A421F2">
        <w:t> </w:t>
      </w:r>
      <w:r w:rsidR="00636F3E" w:rsidRPr="00A421F2">
        <w:t>de facto</w:t>
      </w:r>
      <w:r w:rsidR="0048021A" w:rsidRPr="00A421F2">
        <w:t> </w:t>
      </w:r>
      <w:r w:rsidRPr="00A421F2">
        <w:t>partner together, had an annual turnover of at least AUD300</w:t>
      </w:r>
      <w:r w:rsidR="00A421F2">
        <w:t> </w:t>
      </w:r>
      <w:r w:rsidRPr="00A421F2">
        <w:t>000 in the 12 months immediately before the application was made.</w:t>
      </w:r>
    </w:p>
    <w:p w:rsidR="008E072E" w:rsidRPr="00A421F2" w:rsidRDefault="00B864ED" w:rsidP="00A421F2">
      <w:pPr>
        <w:pStyle w:val="ActHead5"/>
        <w:outlineLvl w:val="9"/>
      </w:pPr>
      <w:bookmarkStart w:id="312" w:name="_Toc408996465"/>
      <w:r w:rsidRPr="00A421F2">
        <w:rPr>
          <w:rStyle w:val="CharSectno"/>
        </w:rPr>
        <w:t>888.226</w:t>
      </w:r>
      <w:bookmarkEnd w:id="312"/>
      <w:r w:rsidR="008E072E" w:rsidRPr="00A421F2">
        <w:t xml:space="preserve">  </w:t>
      </w:r>
    </w:p>
    <w:p w:rsidR="00B864ED" w:rsidRPr="00A421F2" w:rsidRDefault="00B864ED" w:rsidP="00B864ED">
      <w:pPr>
        <w:pStyle w:val="subsection"/>
      </w:pPr>
      <w:r w:rsidRPr="00A421F2">
        <w:tab/>
        <w:t>(1)</w:t>
      </w:r>
      <w:r w:rsidRPr="00A421F2">
        <w:tab/>
      </w:r>
      <w:r w:rsidR="00A421F2">
        <w:t>Subclause (</w:t>
      </w:r>
      <w:r w:rsidRPr="00A421F2">
        <w:t>2) or (3) applies.</w:t>
      </w:r>
    </w:p>
    <w:p w:rsidR="00FC1129" w:rsidRPr="00A421F2" w:rsidRDefault="00FC1129" w:rsidP="00B864ED">
      <w:pPr>
        <w:pStyle w:val="subsection"/>
      </w:pPr>
      <w:r w:rsidRPr="00A421F2">
        <w:tab/>
        <w:t>(2</w:t>
      </w:r>
      <w:r w:rsidR="00B864ED" w:rsidRPr="00A421F2">
        <w:t>)</w:t>
      </w:r>
      <w:r w:rsidR="00B864ED" w:rsidRPr="00A421F2">
        <w:tab/>
      </w:r>
      <w:r w:rsidRPr="00A421F2">
        <w:t>All of the following apply:</w:t>
      </w:r>
    </w:p>
    <w:p w:rsidR="00FC1129" w:rsidRPr="00A421F2" w:rsidRDefault="00FC1129" w:rsidP="00B864ED">
      <w:pPr>
        <w:pStyle w:val="paragraph"/>
      </w:pPr>
      <w:r w:rsidRPr="00A421F2">
        <w:tab/>
        <w:t>(a)</w:t>
      </w:r>
      <w:r w:rsidRPr="00A421F2">
        <w:tab/>
        <w:t>the nominating State or Territory government agency has determined that there are exceptional circumstances;</w:t>
      </w:r>
    </w:p>
    <w:p w:rsidR="00FC1129" w:rsidRPr="00A421F2" w:rsidRDefault="00FC1129" w:rsidP="00B864ED">
      <w:pPr>
        <w:pStyle w:val="paragraph"/>
      </w:pPr>
      <w:r w:rsidRPr="00A421F2">
        <w:tab/>
        <w:t>(b)</w:t>
      </w:r>
      <w:r w:rsidRPr="00A421F2">
        <w:tab/>
        <w:t>the requirements set out in at least 2 of subclauses</w:t>
      </w:r>
      <w:r w:rsidR="00A421F2">
        <w:t> </w:t>
      </w:r>
      <w:r w:rsidRPr="00A421F2">
        <w:t>888.225(2) to (4) have been met;</w:t>
      </w:r>
    </w:p>
    <w:p w:rsidR="00FC1129" w:rsidRPr="00A421F2" w:rsidRDefault="00FC1129" w:rsidP="00B864ED">
      <w:pPr>
        <w:pStyle w:val="paragraph"/>
      </w:pPr>
      <w:r w:rsidRPr="00A421F2">
        <w:tab/>
        <w:t>(c)</w:t>
      </w:r>
      <w:r w:rsidRPr="00A421F2">
        <w:tab/>
        <w:t>the applicant:</w:t>
      </w:r>
    </w:p>
    <w:p w:rsidR="00FC1129" w:rsidRPr="00A421F2" w:rsidRDefault="00FC1129" w:rsidP="00B864ED">
      <w:pPr>
        <w:pStyle w:val="paragraphsub"/>
      </w:pPr>
      <w:r w:rsidRPr="00A421F2">
        <w:tab/>
        <w:t>(i)</w:t>
      </w:r>
      <w:r w:rsidRPr="00A421F2">
        <w:tab/>
        <w:t>resides in an area specified by the Minister in an instrument in writing for this subparagraph; and</w:t>
      </w:r>
    </w:p>
    <w:p w:rsidR="00FC1129" w:rsidRPr="00A421F2" w:rsidRDefault="00FC1129" w:rsidP="00B864ED">
      <w:pPr>
        <w:pStyle w:val="paragraphsub"/>
      </w:pPr>
      <w:r w:rsidRPr="00A421F2">
        <w:tab/>
        <w:t>(ii)</w:t>
      </w:r>
      <w:r w:rsidRPr="00A421F2">
        <w:tab/>
        <w:t>operates the applicant’s main business or businesses in Australia in the area.</w:t>
      </w:r>
    </w:p>
    <w:p w:rsidR="00FC1129" w:rsidRPr="00A421F2" w:rsidRDefault="00FC1129" w:rsidP="00B864ED">
      <w:pPr>
        <w:pStyle w:val="subsection"/>
      </w:pPr>
      <w:r w:rsidRPr="00A421F2">
        <w:tab/>
        <w:t>(3</w:t>
      </w:r>
      <w:r w:rsidR="00B864ED" w:rsidRPr="00A421F2">
        <w:t>)</w:t>
      </w:r>
      <w:r w:rsidR="00B864ED" w:rsidRPr="00A421F2">
        <w:tab/>
      </w:r>
      <w:r w:rsidRPr="00A421F2">
        <w:t>Both of the following apply:</w:t>
      </w:r>
    </w:p>
    <w:p w:rsidR="00FC1129" w:rsidRPr="00A421F2" w:rsidRDefault="00FC1129" w:rsidP="00B864ED">
      <w:pPr>
        <w:pStyle w:val="paragraph"/>
      </w:pPr>
      <w:r w:rsidRPr="00A421F2">
        <w:tab/>
        <w:t>(a)</w:t>
      </w:r>
      <w:r w:rsidRPr="00A421F2">
        <w:tab/>
        <w:t>the nominating State or Territory government agency has determined that there are exceptional circumstances;</w:t>
      </w:r>
    </w:p>
    <w:p w:rsidR="00FC1129" w:rsidRPr="00A421F2" w:rsidRDefault="00FC1129" w:rsidP="00B864ED">
      <w:pPr>
        <w:pStyle w:val="paragraph"/>
      </w:pPr>
      <w:r w:rsidRPr="00A421F2">
        <w:tab/>
        <w:t>(b)</w:t>
      </w:r>
      <w:r w:rsidRPr="00A421F2">
        <w:tab/>
        <w:t>the requirement set out in subclause</w:t>
      </w:r>
      <w:r w:rsidR="00A421F2">
        <w:t> </w:t>
      </w:r>
      <w:r w:rsidRPr="00A421F2">
        <w:t>888.225(5) has been met.</w:t>
      </w:r>
    </w:p>
    <w:p w:rsidR="00BC2E6C" w:rsidRPr="00A421F2" w:rsidRDefault="00BC2E6C" w:rsidP="00F16188">
      <w:pPr>
        <w:pStyle w:val="SubDivisionMigration"/>
      </w:pPr>
      <w:r w:rsidRPr="00A421F2">
        <w:t>888.23</w:t>
      </w:r>
      <w:r w:rsidR="00B864ED" w:rsidRPr="00A421F2">
        <w:t>—</w:t>
      </w:r>
      <w:r w:rsidRPr="00A421F2">
        <w:t>Criteria for Investor stream</w:t>
      </w:r>
    </w:p>
    <w:p w:rsidR="00BC2E6C" w:rsidRPr="00A421F2" w:rsidRDefault="00B864ED" w:rsidP="00B864ED">
      <w:pPr>
        <w:pStyle w:val="notetext"/>
      </w:pPr>
      <w:r w:rsidRPr="00A421F2">
        <w:t>Note:</w:t>
      </w:r>
      <w:r w:rsidRPr="00A421F2">
        <w:tab/>
      </w:r>
      <w:r w:rsidR="00BC2E6C" w:rsidRPr="00A421F2">
        <w:t xml:space="preserve">These criteria are only for applicants seeking to satisfy the primary criteria for a </w:t>
      </w:r>
      <w:r w:rsidRPr="00A421F2">
        <w:t>Subclass</w:t>
      </w:r>
      <w:r w:rsidR="00A41E8E" w:rsidRPr="00A421F2">
        <w:t xml:space="preserve"> </w:t>
      </w:r>
      <w:r w:rsidR="00BC2E6C" w:rsidRPr="00A421F2">
        <w:t xml:space="preserve">888 visa in the Investor stream. </w:t>
      </w:r>
    </w:p>
    <w:p w:rsidR="008E072E" w:rsidRPr="00A421F2" w:rsidRDefault="00B864ED" w:rsidP="00A421F2">
      <w:pPr>
        <w:pStyle w:val="ActHead5"/>
        <w:outlineLvl w:val="9"/>
      </w:pPr>
      <w:bookmarkStart w:id="313" w:name="_Toc408996466"/>
      <w:r w:rsidRPr="00A421F2">
        <w:rPr>
          <w:rStyle w:val="CharSectno"/>
        </w:rPr>
        <w:lastRenderedPageBreak/>
        <w:t>888.231</w:t>
      </w:r>
      <w:bookmarkEnd w:id="313"/>
      <w:r w:rsidR="008E072E" w:rsidRPr="00A421F2">
        <w:t xml:space="preserve">  </w:t>
      </w:r>
    </w:p>
    <w:p w:rsidR="00B864ED" w:rsidRPr="00A421F2" w:rsidRDefault="00B864ED" w:rsidP="00B864ED">
      <w:pPr>
        <w:pStyle w:val="subsection"/>
      </w:pPr>
      <w:r w:rsidRPr="00A421F2">
        <w:tab/>
      </w:r>
      <w:r w:rsidRPr="00A421F2">
        <w:tab/>
        <w:t>The applicant has been in Australia, as the holder of a visa mentioned in the table in subitem</w:t>
      </w:r>
      <w:r w:rsidR="00A421F2">
        <w:t> </w:t>
      </w:r>
      <w:r w:rsidRPr="00A421F2">
        <w:t>1104BA(5) of Schedule</w:t>
      </w:r>
      <w:r w:rsidR="00A421F2">
        <w:t> </w:t>
      </w:r>
      <w:r w:rsidRPr="00A421F2">
        <w:t>1, for a total period of at least 2 years in the 4 years immediately before the application was made.</w:t>
      </w:r>
    </w:p>
    <w:p w:rsidR="008E072E" w:rsidRPr="00A421F2" w:rsidRDefault="00B864ED" w:rsidP="00A421F2">
      <w:pPr>
        <w:pStyle w:val="ActHead5"/>
        <w:outlineLvl w:val="9"/>
      </w:pPr>
      <w:bookmarkStart w:id="314" w:name="_Toc408996467"/>
      <w:r w:rsidRPr="00A421F2">
        <w:rPr>
          <w:rStyle w:val="CharSectno"/>
        </w:rPr>
        <w:t>888.232</w:t>
      </w:r>
      <w:bookmarkEnd w:id="314"/>
      <w:r w:rsidR="008E072E" w:rsidRPr="00A421F2">
        <w:t xml:space="preserve">  </w:t>
      </w:r>
    </w:p>
    <w:p w:rsidR="00B864ED" w:rsidRPr="00A421F2" w:rsidRDefault="00B864ED" w:rsidP="00B864ED">
      <w:pPr>
        <w:pStyle w:val="subsection"/>
      </w:pPr>
      <w:r w:rsidRPr="00A421F2">
        <w:tab/>
      </w:r>
      <w:r w:rsidRPr="00A421F2">
        <w:tab/>
        <w:t>The designated investment made by the applicant for the purpose of satisfying a criterion for the grant of a Subclass</w:t>
      </w:r>
      <w:r w:rsidR="00A41E8E" w:rsidRPr="00A421F2">
        <w:t xml:space="preserve"> </w:t>
      </w:r>
      <w:r w:rsidRPr="00A421F2">
        <w:t>188 (Business Innovation and Investment (Provisional)) visa has been held continuously in the name of the applicant, or in the names of the applicant and his or her spouse or</w:t>
      </w:r>
      <w:r w:rsidR="0048021A" w:rsidRPr="00A421F2">
        <w:t> </w:t>
      </w:r>
      <w:r w:rsidR="00636F3E" w:rsidRPr="00A421F2">
        <w:t>de facto</w:t>
      </w:r>
      <w:r w:rsidR="0048021A" w:rsidRPr="00A421F2">
        <w:t> </w:t>
      </w:r>
      <w:r w:rsidRPr="00A421F2">
        <w:t>partner together, for at least 4 years.</w:t>
      </w:r>
    </w:p>
    <w:p w:rsidR="002F22C8" w:rsidRPr="00A421F2" w:rsidRDefault="002F22C8" w:rsidP="00F16188">
      <w:pPr>
        <w:pStyle w:val="SubDivisionMigration"/>
      </w:pPr>
      <w:r w:rsidRPr="00A421F2">
        <w:t>888.24</w:t>
      </w:r>
      <w:r w:rsidR="00B864ED" w:rsidRPr="00A421F2">
        <w:t>—</w:t>
      </w:r>
      <w:r w:rsidRPr="00A421F2">
        <w:t>Criteria for Significant Investor stream</w:t>
      </w:r>
    </w:p>
    <w:p w:rsidR="002F22C8" w:rsidRPr="00A421F2" w:rsidRDefault="00B864ED" w:rsidP="00B864ED">
      <w:pPr>
        <w:pStyle w:val="notetext"/>
      </w:pPr>
      <w:r w:rsidRPr="00A421F2">
        <w:t>Note:</w:t>
      </w:r>
      <w:r w:rsidRPr="00A421F2">
        <w:tab/>
      </w:r>
      <w:r w:rsidR="002F22C8" w:rsidRPr="00A421F2">
        <w:t xml:space="preserve">These criteria are only for applicants seeking to satisfy the primary criteria for a </w:t>
      </w:r>
      <w:r w:rsidRPr="00A421F2">
        <w:t>Subclass</w:t>
      </w:r>
      <w:r w:rsidR="00A41E8E" w:rsidRPr="00A421F2">
        <w:t xml:space="preserve"> </w:t>
      </w:r>
      <w:r w:rsidR="002F22C8" w:rsidRPr="00A421F2">
        <w:t>888 visa in the Significant Investor stream.</w:t>
      </w:r>
    </w:p>
    <w:p w:rsidR="008E072E" w:rsidRPr="00A421F2" w:rsidRDefault="00B864ED" w:rsidP="00A421F2">
      <w:pPr>
        <w:pStyle w:val="ActHead5"/>
        <w:outlineLvl w:val="9"/>
      </w:pPr>
      <w:bookmarkStart w:id="315" w:name="_Toc408996468"/>
      <w:r w:rsidRPr="00A421F2">
        <w:rPr>
          <w:rStyle w:val="CharSectno"/>
        </w:rPr>
        <w:t>888.241</w:t>
      </w:r>
      <w:bookmarkEnd w:id="315"/>
      <w:r w:rsidR="008E072E" w:rsidRPr="00A421F2">
        <w:t xml:space="preserve">  </w:t>
      </w:r>
    </w:p>
    <w:p w:rsidR="00B864ED" w:rsidRPr="00A421F2" w:rsidRDefault="00B864ED" w:rsidP="00B864ED">
      <w:pPr>
        <w:pStyle w:val="subsection"/>
      </w:pPr>
      <w:r w:rsidRPr="00A421F2">
        <w:tab/>
        <w:t>(1)</w:t>
      </w:r>
      <w:r w:rsidRPr="00A421F2">
        <w:tab/>
        <w:t>At the time of application:</w:t>
      </w:r>
    </w:p>
    <w:p w:rsidR="002F22C8" w:rsidRPr="00A421F2" w:rsidRDefault="002F22C8" w:rsidP="00B864ED">
      <w:pPr>
        <w:pStyle w:val="paragraph"/>
      </w:pPr>
      <w:r w:rsidRPr="00A421F2">
        <w:tab/>
        <w:t>(a)</w:t>
      </w:r>
      <w:r w:rsidRPr="00A421F2">
        <w:tab/>
        <w:t xml:space="preserve">the applicant has held a </w:t>
      </w:r>
      <w:r w:rsidR="00B864ED" w:rsidRPr="00A421F2">
        <w:t>Subclass</w:t>
      </w:r>
      <w:r w:rsidR="00A41E8E" w:rsidRPr="00A421F2">
        <w:t xml:space="preserve"> </w:t>
      </w:r>
      <w:r w:rsidRPr="00A421F2">
        <w:t>188 (Business Innovation and Investment (Provisional)) visa in the Significant Investor stream for a continuous period of 4</w:t>
      </w:r>
      <w:r w:rsidR="00A41E8E" w:rsidRPr="00A421F2">
        <w:t xml:space="preserve"> </w:t>
      </w:r>
      <w:r w:rsidRPr="00A421F2">
        <w:t>years; or</w:t>
      </w:r>
    </w:p>
    <w:p w:rsidR="002F22C8" w:rsidRPr="00A421F2" w:rsidRDefault="002F22C8" w:rsidP="00B864ED">
      <w:pPr>
        <w:pStyle w:val="paragraph"/>
      </w:pPr>
      <w:r w:rsidRPr="00A421F2">
        <w:tab/>
        <w:t>(b)</w:t>
      </w:r>
      <w:r w:rsidRPr="00A421F2">
        <w:tab/>
        <w:t xml:space="preserve">the applicant has held a </w:t>
      </w:r>
      <w:r w:rsidR="00B864ED" w:rsidRPr="00A421F2">
        <w:t>Subclass</w:t>
      </w:r>
      <w:r w:rsidR="00A41E8E" w:rsidRPr="00A421F2">
        <w:t xml:space="preserve"> </w:t>
      </w:r>
      <w:r w:rsidRPr="00A421F2">
        <w:t>188 (Business Innovation and Investment (Provisional)) visa in the Significant Investor stream and one or more Subclass</w:t>
      </w:r>
      <w:r w:rsidR="00A41E8E" w:rsidRPr="00A421F2">
        <w:t xml:space="preserve"> </w:t>
      </w:r>
      <w:r w:rsidRPr="00A421F2">
        <w:t>188 (Business Innovation and Investment (Provisional)) visas in the Significant Investor Extension stream for a continuous period of 4 years.</w:t>
      </w:r>
    </w:p>
    <w:p w:rsidR="002F22C8" w:rsidRPr="00A421F2" w:rsidRDefault="002F22C8" w:rsidP="00B864ED">
      <w:pPr>
        <w:pStyle w:val="subsection"/>
      </w:pPr>
      <w:r w:rsidRPr="00A421F2">
        <w:tab/>
        <w:t>(2</w:t>
      </w:r>
      <w:r w:rsidR="00B864ED" w:rsidRPr="00A421F2">
        <w:t>)</w:t>
      </w:r>
      <w:r w:rsidR="00B864ED" w:rsidRPr="00A421F2">
        <w:tab/>
      </w:r>
      <w:r w:rsidRPr="00A421F2">
        <w:t xml:space="preserve">The applicant has held a complying investment for the whole of the period during which the applicant has held the visa or visas mentioned in </w:t>
      </w:r>
      <w:r w:rsidR="00A421F2">
        <w:t>subclause (</w:t>
      </w:r>
      <w:r w:rsidRPr="00A421F2">
        <w:t>1).</w:t>
      </w:r>
    </w:p>
    <w:p w:rsidR="002F22C8" w:rsidRPr="00A421F2" w:rsidRDefault="002F22C8" w:rsidP="00B864ED">
      <w:pPr>
        <w:pStyle w:val="subsection"/>
      </w:pPr>
      <w:r w:rsidRPr="00A421F2">
        <w:tab/>
        <w:t>(3</w:t>
      </w:r>
      <w:r w:rsidR="00B864ED" w:rsidRPr="00A421F2">
        <w:t>)</w:t>
      </w:r>
      <w:r w:rsidR="00B864ED" w:rsidRPr="00A421F2">
        <w:tab/>
      </w:r>
      <w:r w:rsidRPr="00A421F2">
        <w:t>For any part of the complying investment that is, or was, a direct investment in an Australian proprietary company:</w:t>
      </w:r>
    </w:p>
    <w:p w:rsidR="002F22C8" w:rsidRPr="00A421F2" w:rsidRDefault="002F22C8" w:rsidP="00B864ED">
      <w:pPr>
        <w:pStyle w:val="paragraph"/>
      </w:pPr>
      <w:r w:rsidRPr="00A421F2">
        <w:lastRenderedPageBreak/>
        <w:tab/>
        <w:t>(a)</w:t>
      </w:r>
      <w:r w:rsidRPr="00A421F2">
        <w:tab/>
        <w:t>if the period of the direct investment was less than 2</w:t>
      </w:r>
      <w:r w:rsidR="00A41E8E" w:rsidRPr="00A421F2">
        <w:t xml:space="preserve"> </w:t>
      </w:r>
      <w:r w:rsidRPr="00A421F2">
        <w:t>years, the company was a qualifying business for the whole period; or</w:t>
      </w:r>
    </w:p>
    <w:p w:rsidR="002F22C8" w:rsidRPr="00A421F2" w:rsidRDefault="002F22C8" w:rsidP="00B864ED">
      <w:pPr>
        <w:pStyle w:val="paragraph"/>
      </w:pPr>
      <w:r w:rsidRPr="00A421F2">
        <w:tab/>
        <w:t>(b)</w:t>
      </w:r>
      <w:r w:rsidRPr="00A421F2">
        <w:tab/>
        <w:t>if the period of the direct investment was 2 years or more, the company was a qualifying business for at least 2 years; or</w:t>
      </w:r>
    </w:p>
    <w:p w:rsidR="002F22C8" w:rsidRPr="00A421F2" w:rsidRDefault="002F22C8" w:rsidP="00B864ED">
      <w:pPr>
        <w:pStyle w:val="paragraph"/>
      </w:pPr>
      <w:r w:rsidRPr="00A421F2">
        <w:tab/>
        <w:t>(c)</w:t>
      </w:r>
      <w:r w:rsidRPr="00A421F2">
        <w:tab/>
        <w:t>if the company has been unable to operate as a qualifying business, the Minister is satisfied that the applicant made a genuine attempt to operate the business as a qualifying business.</w:t>
      </w:r>
    </w:p>
    <w:p w:rsidR="002F22C8" w:rsidRPr="00A421F2" w:rsidRDefault="002F22C8" w:rsidP="00B864ED">
      <w:pPr>
        <w:pStyle w:val="subsection"/>
      </w:pPr>
      <w:r w:rsidRPr="00A421F2">
        <w:tab/>
        <w:t>(4</w:t>
      </w:r>
      <w:r w:rsidR="00B864ED" w:rsidRPr="00A421F2">
        <w:t>)</w:t>
      </w:r>
      <w:r w:rsidR="00B864ED" w:rsidRPr="00A421F2">
        <w:tab/>
      </w:r>
      <w:r w:rsidRPr="00A421F2">
        <w:t>The applicant has given the Minister a completed copy of approved form 1413 for each investment in a managed fund on which the complying investment is based.</w:t>
      </w:r>
    </w:p>
    <w:p w:rsidR="002F22C8" w:rsidRPr="00A421F2" w:rsidRDefault="00B864ED" w:rsidP="00B864ED">
      <w:pPr>
        <w:pStyle w:val="notetext"/>
      </w:pPr>
      <w:r w:rsidRPr="00A421F2">
        <w:t>Note:</w:t>
      </w:r>
      <w:r w:rsidRPr="00A421F2">
        <w:tab/>
      </w:r>
      <w:r w:rsidR="002F22C8" w:rsidRPr="00A421F2">
        <w:t>Approved form 1413 includes a declaration that the investments made by a managed fund for the benefit of clients are limited to one or more of the purposes specified by the Minister for paragraph</w:t>
      </w:r>
      <w:r w:rsidR="00A421F2">
        <w:t> </w:t>
      </w:r>
      <w:r w:rsidR="002F22C8" w:rsidRPr="00A421F2">
        <w:t>5.19B(2)(c).</w:t>
      </w:r>
    </w:p>
    <w:p w:rsidR="008E072E" w:rsidRPr="00A421F2" w:rsidRDefault="00B864ED" w:rsidP="00A421F2">
      <w:pPr>
        <w:pStyle w:val="ActHead5"/>
        <w:outlineLvl w:val="9"/>
      </w:pPr>
      <w:bookmarkStart w:id="316" w:name="_Toc408996469"/>
      <w:r w:rsidRPr="00A421F2">
        <w:rPr>
          <w:rStyle w:val="CharSectno"/>
        </w:rPr>
        <w:t>888.242</w:t>
      </w:r>
      <w:bookmarkEnd w:id="316"/>
      <w:r w:rsidR="008E072E" w:rsidRPr="00A421F2">
        <w:t xml:space="preserve">  </w:t>
      </w:r>
    </w:p>
    <w:p w:rsidR="00B864ED" w:rsidRPr="00A421F2" w:rsidRDefault="00B864ED" w:rsidP="00B864ED">
      <w:pPr>
        <w:pStyle w:val="subsection"/>
      </w:pPr>
      <w:r w:rsidRPr="00A421F2">
        <w:tab/>
      </w:r>
      <w:r w:rsidRPr="00A421F2">
        <w:tab/>
        <w:t>For the period during which the applicant has held the visa or visas mentioned in subclause</w:t>
      </w:r>
      <w:r w:rsidR="00A421F2">
        <w:t> </w:t>
      </w:r>
      <w:r w:rsidRPr="00A421F2">
        <w:t>888.241(1), the applicant has been in Australia for at least a number of days worked out by multiplying the number of years in the period by 40 (treating a part of a year as one year).</w:t>
      </w:r>
    </w:p>
    <w:p w:rsidR="002F22C8" w:rsidRPr="00A421F2" w:rsidRDefault="00B864ED" w:rsidP="00B864ED">
      <w:pPr>
        <w:pStyle w:val="notetext"/>
      </w:pPr>
      <w:r w:rsidRPr="00A421F2">
        <w:t>Note:</w:t>
      </w:r>
      <w:r w:rsidRPr="00A421F2">
        <w:tab/>
      </w:r>
      <w:r w:rsidR="002F22C8" w:rsidRPr="00A421F2">
        <w:t>It is not necessary for the applicant to have been in Australia for 40</w:t>
      </w:r>
      <w:r w:rsidR="00A41E8E" w:rsidRPr="00A421F2">
        <w:t xml:space="preserve"> </w:t>
      </w:r>
      <w:r w:rsidR="002F22C8" w:rsidRPr="00A421F2">
        <w:t>days in each year in the period.</w:t>
      </w:r>
    </w:p>
    <w:p w:rsidR="00BC2E6C" w:rsidRPr="00A421F2" w:rsidRDefault="00BC2E6C" w:rsidP="00F16188">
      <w:pPr>
        <w:pStyle w:val="DivisionMigration"/>
      </w:pPr>
      <w:r w:rsidRPr="00A421F2">
        <w:t>888.3</w:t>
      </w:r>
      <w:r w:rsidR="00B864ED" w:rsidRPr="00A421F2">
        <w:t>—</w:t>
      </w:r>
      <w:r w:rsidRPr="00A421F2">
        <w:t>Secondary criteria</w:t>
      </w:r>
    </w:p>
    <w:p w:rsidR="00BC2E6C" w:rsidRPr="00A421F2" w:rsidRDefault="00B864ED" w:rsidP="00B864ED">
      <w:pPr>
        <w:pStyle w:val="notetext"/>
      </w:pPr>
      <w:r w:rsidRPr="00A421F2">
        <w:t>Note:</w:t>
      </w:r>
      <w:r w:rsidRPr="00A421F2">
        <w:tab/>
      </w:r>
      <w:r w:rsidR="00BC2E6C" w:rsidRPr="00A421F2">
        <w:t>These criteria are for applicants who are members of the family unit of a person who satisfies the primary criteria. All criteria must be satisfied at the time a decision is made on the application.</w:t>
      </w:r>
    </w:p>
    <w:p w:rsidR="00BC2E6C" w:rsidRPr="00A421F2" w:rsidRDefault="00BC2E6C" w:rsidP="00F16188">
      <w:pPr>
        <w:pStyle w:val="SubDivisionMigration"/>
      </w:pPr>
      <w:r w:rsidRPr="00A421F2">
        <w:t>888.31</w:t>
      </w:r>
      <w:r w:rsidR="00B864ED" w:rsidRPr="00A421F2">
        <w:t>—</w:t>
      </w:r>
      <w:r w:rsidRPr="00A421F2">
        <w:t xml:space="preserve">Criteria </w:t>
      </w:r>
    </w:p>
    <w:p w:rsidR="008E072E" w:rsidRPr="00A421F2" w:rsidRDefault="00B864ED" w:rsidP="00A421F2">
      <w:pPr>
        <w:pStyle w:val="ActHead5"/>
        <w:outlineLvl w:val="9"/>
      </w:pPr>
      <w:bookmarkStart w:id="317" w:name="_Toc408996470"/>
      <w:r w:rsidRPr="00A421F2">
        <w:rPr>
          <w:rStyle w:val="CharSectno"/>
        </w:rPr>
        <w:t>888.311</w:t>
      </w:r>
      <w:bookmarkEnd w:id="317"/>
      <w:r w:rsidR="008E072E" w:rsidRPr="00A421F2">
        <w:t xml:space="preserve">  </w:t>
      </w:r>
    </w:p>
    <w:p w:rsidR="00B864ED" w:rsidRPr="00A421F2" w:rsidRDefault="00B864ED" w:rsidP="00B864ED">
      <w:pPr>
        <w:pStyle w:val="subsection"/>
      </w:pPr>
      <w:r w:rsidRPr="00A421F2">
        <w:tab/>
      </w:r>
      <w:r w:rsidRPr="00A421F2">
        <w:tab/>
        <w:t>The applicant:</w:t>
      </w:r>
    </w:p>
    <w:p w:rsidR="00BC2E6C" w:rsidRPr="00A421F2" w:rsidRDefault="00BC2E6C" w:rsidP="00B864ED">
      <w:pPr>
        <w:pStyle w:val="paragraph"/>
      </w:pPr>
      <w:r w:rsidRPr="00A421F2">
        <w:lastRenderedPageBreak/>
        <w:tab/>
        <w:t>(a)</w:t>
      </w:r>
      <w:r w:rsidRPr="00A421F2">
        <w:tab/>
        <w:t xml:space="preserve">is a member of the family unit of a person who holds a </w:t>
      </w:r>
      <w:r w:rsidR="00B864ED" w:rsidRPr="00A421F2">
        <w:t>Subclass</w:t>
      </w:r>
      <w:r w:rsidR="00A41E8E" w:rsidRPr="00A421F2">
        <w:t xml:space="preserve"> </w:t>
      </w:r>
      <w:r w:rsidRPr="00A421F2">
        <w:t>888 visa granted on the basis of satisfying the primary criteria for the grant of the visa; and</w:t>
      </w:r>
    </w:p>
    <w:p w:rsidR="00BC2E6C" w:rsidRPr="00A421F2" w:rsidRDefault="00BC2E6C" w:rsidP="00B864ED">
      <w:pPr>
        <w:pStyle w:val="paragraph"/>
      </w:pPr>
      <w:r w:rsidRPr="00A421F2">
        <w:tab/>
        <w:t>(b)</w:t>
      </w:r>
      <w:r w:rsidRPr="00A421F2">
        <w:tab/>
        <w:t>made a combined application with that person.</w:t>
      </w:r>
    </w:p>
    <w:p w:rsidR="008E072E" w:rsidRPr="00A421F2" w:rsidRDefault="00B864ED" w:rsidP="00A421F2">
      <w:pPr>
        <w:pStyle w:val="ActHead5"/>
        <w:outlineLvl w:val="9"/>
      </w:pPr>
      <w:bookmarkStart w:id="318" w:name="_Toc408996471"/>
      <w:r w:rsidRPr="00A421F2">
        <w:rPr>
          <w:rStyle w:val="CharSectno"/>
        </w:rPr>
        <w:t>888.312</w:t>
      </w:r>
      <w:bookmarkEnd w:id="318"/>
      <w:r w:rsidR="008E072E" w:rsidRPr="00A421F2">
        <w:t xml:space="preserve">  </w:t>
      </w:r>
    </w:p>
    <w:p w:rsidR="00B864ED" w:rsidRPr="00A421F2" w:rsidRDefault="00B864ED" w:rsidP="00B864ED">
      <w:pPr>
        <w:pStyle w:val="subsection"/>
      </w:pPr>
      <w:r w:rsidRPr="00A421F2">
        <w:tab/>
        <w:t>(1)</w:t>
      </w:r>
      <w:r w:rsidRPr="00A421F2">
        <w:tab/>
        <w:t>The applicant satisfies public interest criteria 4001, 4002, 4003, 4004, 4007, 4010, 4020 and 4021.</w:t>
      </w:r>
    </w:p>
    <w:p w:rsidR="00BC2E6C" w:rsidRPr="00A421F2" w:rsidRDefault="00BC2E6C" w:rsidP="00B864ED">
      <w:pPr>
        <w:pStyle w:val="subsection"/>
      </w:pPr>
      <w:r w:rsidRPr="00A421F2">
        <w:tab/>
        <w:t>(2</w:t>
      </w:r>
      <w:r w:rsidR="00B864ED" w:rsidRPr="00A421F2">
        <w:t>)</w:t>
      </w:r>
      <w:r w:rsidR="00B864ED" w:rsidRPr="00A421F2">
        <w:tab/>
      </w:r>
      <w:r w:rsidRPr="00A421F2">
        <w:t xml:space="preserve">If the applicant had turned 18 at the time of application, the applicant satisfies public interest criterion 4019. </w:t>
      </w:r>
    </w:p>
    <w:p w:rsidR="00BC2E6C" w:rsidRPr="00A421F2" w:rsidRDefault="00BC2E6C" w:rsidP="00B864ED">
      <w:pPr>
        <w:pStyle w:val="subsection"/>
      </w:pPr>
      <w:r w:rsidRPr="00A421F2">
        <w:tab/>
        <w:t>(3</w:t>
      </w:r>
      <w:r w:rsidR="00B864ED" w:rsidRPr="00A421F2">
        <w:t>)</w:t>
      </w:r>
      <w:r w:rsidR="00B864ED" w:rsidRPr="00A421F2">
        <w:tab/>
      </w:r>
      <w:r w:rsidRPr="00A421F2">
        <w:t xml:space="preserve">If the applicant has not turned 18, the applicant satisfies public interest criteria 4017 and 4018. </w:t>
      </w:r>
    </w:p>
    <w:p w:rsidR="008E072E" w:rsidRPr="00A421F2" w:rsidRDefault="00B864ED" w:rsidP="00A421F2">
      <w:pPr>
        <w:pStyle w:val="ActHead5"/>
        <w:outlineLvl w:val="9"/>
      </w:pPr>
      <w:bookmarkStart w:id="319" w:name="_Toc408996472"/>
      <w:r w:rsidRPr="00A421F2">
        <w:rPr>
          <w:rStyle w:val="CharSectno"/>
        </w:rPr>
        <w:t>888.313</w:t>
      </w:r>
      <w:bookmarkEnd w:id="319"/>
      <w:r w:rsidR="008E072E" w:rsidRPr="00A421F2">
        <w:t xml:space="preserve">  </w:t>
      </w:r>
    </w:p>
    <w:p w:rsidR="00B864ED" w:rsidRPr="00A421F2" w:rsidRDefault="00B864ED" w:rsidP="00B864ED">
      <w:pPr>
        <w:pStyle w:val="subsection"/>
      </w:pPr>
      <w:r w:rsidRPr="00A421F2">
        <w:tab/>
      </w:r>
      <w:r w:rsidRPr="00A421F2">
        <w:tab/>
        <w:t>The applicant satisfies special return criteria 5001, 5002 and</w:t>
      </w:r>
      <w:r w:rsidR="00A41E8E" w:rsidRPr="00A421F2">
        <w:t xml:space="preserve"> </w:t>
      </w:r>
      <w:r w:rsidRPr="00A421F2">
        <w:t>5010.</w:t>
      </w:r>
    </w:p>
    <w:p w:rsidR="00BC2E6C" w:rsidRPr="00A421F2" w:rsidRDefault="00BC2E6C" w:rsidP="00F16188">
      <w:pPr>
        <w:pStyle w:val="DivisionMigration"/>
      </w:pPr>
      <w:r w:rsidRPr="00A421F2">
        <w:t>888.4</w:t>
      </w:r>
      <w:r w:rsidR="00B864ED" w:rsidRPr="00A421F2">
        <w:t>—</w:t>
      </w:r>
      <w:r w:rsidRPr="00A421F2">
        <w:t>Circumstances applicable to grant</w:t>
      </w:r>
    </w:p>
    <w:p w:rsidR="008E072E" w:rsidRPr="00A421F2" w:rsidRDefault="00B864ED" w:rsidP="00A421F2">
      <w:pPr>
        <w:pStyle w:val="ActHead5"/>
        <w:outlineLvl w:val="9"/>
      </w:pPr>
      <w:bookmarkStart w:id="320" w:name="_Toc408996473"/>
      <w:r w:rsidRPr="00A421F2">
        <w:rPr>
          <w:rStyle w:val="CharSectno"/>
        </w:rPr>
        <w:t>888.411</w:t>
      </w:r>
      <w:bookmarkEnd w:id="320"/>
      <w:r w:rsidR="008E072E" w:rsidRPr="00A421F2">
        <w:t xml:space="preserve">  </w:t>
      </w:r>
    </w:p>
    <w:p w:rsidR="00B864ED" w:rsidRPr="00A421F2" w:rsidRDefault="00B864ED" w:rsidP="00B864ED">
      <w:pPr>
        <w:pStyle w:val="subsection"/>
      </w:pPr>
      <w:r w:rsidRPr="00A421F2">
        <w:tab/>
      </w:r>
      <w:r w:rsidRPr="00A421F2">
        <w:tab/>
        <w:t>The applicant may be in or outside Australia when the visa is granted, but not in immigration clearance.</w:t>
      </w:r>
    </w:p>
    <w:p w:rsidR="00FC1129" w:rsidRPr="00A421F2" w:rsidRDefault="00B864ED" w:rsidP="00B864ED">
      <w:pPr>
        <w:pStyle w:val="notetext"/>
      </w:pPr>
      <w:r w:rsidRPr="00A421F2">
        <w:t>Note:</w:t>
      </w:r>
      <w:r w:rsidRPr="00A421F2">
        <w:tab/>
      </w:r>
      <w:r w:rsidR="00FC1129" w:rsidRPr="00A421F2">
        <w:t>The second instalment of visa application charge must be paid before the visa can be granted.</w:t>
      </w:r>
    </w:p>
    <w:p w:rsidR="00BC2E6C" w:rsidRPr="00A421F2" w:rsidRDefault="00BC2E6C" w:rsidP="00F16188">
      <w:pPr>
        <w:pStyle w:val="DivisionMigration"/>
      </w:pPr>
      <w:r w:rsidRPr="00A421F2">
        <w:t>888.5</w:t>
      </w:r>
      <w:r w:rsidR="00B864ED" w:rsidRPr="00A421F2">
        <w:t>—</w:t>
      </w:r>
      <w:r w:rsidRPr="00A421F2">
        <w:t>When visa is in effect</w:t>
      </w:r>
    </w:p>
    <w:p w:rsidR="008E072E" w:rsidRPr="00A421F2" w:rsidRDefault="00B864ED" w:rsidP="00A421F2">
      <w:pPr>
        <w:pStyle w:val="ActHead5"/>
        <w:outlineLvl w:val="9"/>
      </w:pPr>
      <w:bookmarkStart w:id="321" w:name="_Toc408996474"/>
      <w:r w:rsidRPr="00A421F2">
        <w:rPr>
          <w:rStyle w:val="CharSectno"/>
        </w:rPr>
        <w:t>888.511</w:t>
      </w:r>
      <w:bookmarkEnd w:id="321"/>
      <w:r w:rsidR="008E072E" w:rsidRPr="00A421F2">
        <w:t xml:space="preserve">  </w:t>
      </w:r>
    </w:p>
    <w:p w:rsidR="00B864ED" w:rsidRPr="00A421F2" w:rsidRDefault="00B864ED" w:rsidP="00B864ED">
      <w:pPr>
        <w:pStyle w:val="subsection"/>
      </w:pPr>
      <w:r w:rsidRPr="00A421F2">
        <w:tab/>
      </w:r>
      <w:r w:rsidRPr="00A421F2">
        <w:tab/>
        <w:t xml:space="preserve">Permanent visa permitting the holder to travel </w:t>
      </w:r>
      <w:r w:rsidR="00962BB0" w:rsidRPr="001F42FA">
        <w:t>to and enter</w:t>
      </w:r>
      <w:r w:rsidRPr="00A421F2">
        <w:t xml:space="preserve"> Australia for 5 years from the date of grant.</w:t>
      </w:r>
    </w:p>
    <w:p w:rsidR="00BC2E6C" w:rsidRPr="00A421F2" w:rsidRDefault="00BC2E6C" w:rsidP="00F16188">
      <w:pPr>
        <w:pStyle w:val="DivisionMigration"/>
      </w:pPr>
      <w:r w:rsidRPr="00A421F2">
        <w:lastRenderedPageBreak/>
        <w:t>888.6</w:t>
      </w:r>
      <w:r w:rsidR="00B864ED" w:rsidRPr="00A421F2">
        <w:t>—</w:t>
      </w:r>
      <w:r w:rsidRPr="00A421F2">
        <w:t xml:space="preserve">Conditions </w:t>
      </w:r>
    </w:p>
    <w:p w:rsidR="008E072E" w:rsidRPr="00A421F2" w:rsidRDefault="00B864ED" w:rsidP="00A421F2">
      <w:pPr>
        <w:pStyle w:val="ActHead5"/>
        <w:outlineLvl w:val="9"/>
      </w:pPr>
      <w:bookmarkStart w:id="322" w:name="_Toc408996475"/>
      <w:r w:rsidRPr="00A421F2">
        <w:rPr>
          <w:rStyle w:val="CharSectno"/>
        </w:rPr>
        <w:t>888.611</w:t>
      </w:r>
      <w:bookmarkEnd w:id="322"/>
      <w:r w:rsidR="008E072E" w:rsidRPr="00A421F2">
        <w:t xml:space="preserve">  </w:t>
      </w:r>
    </w:p>
    <w:p w:rsidR="00B864ED" w:rsidRPr="00A421F2" w:rsidRDefault="00B864ED" w:rsidP="00B864ED">
      <w:pPr>
        <w:pStyle w:val="subsection"/>
      </w:pPr>
      <w:r w:rsidRPr="00A421F2">
        <w:tab/>
      </w:r>
      <w:r w:rsidRPr="00A421F2">
        <w:tab/>
        <w:t>If the applicant is outside Australia when the visa is granted:</w:t>
      </w:r>
    </w:p>
    <w:p w:rsidR="00BC2E6C" w:rsidRPr="00A421F2" w:rsidRDefault="00BC2E6C" w:rsidP="00B864ED">
      <w:pPr>
        <w:pStyle w:val="paragraph"/>
      </w:pPr>
      <w:r w:rsidRPr="00A421F2">
        <w:tab/>
        <w:t>(a)</w:t>
      </w:r>
      <w:r w:rsidRPr="00A421F2">
        <w:tab/>
        <w:t>first entry must be made before the date specified by the Minister; and</w:t>
      </w:r>
    </w:p>
    <w:p w:rsidR="00BC2E6C" w:rsidRPr="00A421F2" w:rsidRDefault="00BC2E6C" w:rsidP="00B864ED">
      <w:pPr>
        <w:pStyle w:val="paragraph"/>
      </w:pPr>
      <w:r w:rsidRPr="00A421F2">
        <w:tab/>
        <w:t>(b)</w:t>
      </w:r>
      <w:r w:rsidRPr="00A421F2">
        <w:tab/>
        <w:t>if the applicant satisfies the secondary criteria for the grant of the visa, condition 8515 may be imposed.</w:t>
      </w:r>
    </w:p>
    <w:p w:rsidR="00334EC1" w:rsidRPr="00A421F2" w:rsidRDefault="00B864ED" w:rsidP="00876C67">
      <w:pPr>
        <w:pStyle w:val="ActHead2"/>
        <w:pageBreakBefore/>
        <w:spacing w:before="240"/>
      </w:pPr>
      <w:bookmarkStart w:id="323" w:name="_Toc408996476"/>
      <w:r w:rsidRPr="00A421F2">
        <w:rPr>
          <w:rStyle w:val="CharPartNo"/>
        </w:rPr>
        <w:lastRenderedPageBreak/>
        <w:t>Subclass</w:t>
      </w:r>
      <w:r w:rsidR="00A41E8E" w:rsidRPr="00A421F2">
        <w:rPr>
          <w:rStyle w:val="CharPartNo"/>
        </w:rPr>
        <w:t xml:space="preserve"> </w:t>
      </w:r>
      <w:r w:rsidR="00334EC1" w:rsidRPr="00A421F2">
        <w:rPr>
          <w:rStyle w:val="CharPartNo"/>
        </w:rPr>
        <w:t>890</w:t>
      </w:r>
      <w:r w:rsidRPr="00A421F2">
        <w:t>—</w:t>
      </w:r>
      <w:r w:rsidR="00334EC1" w:rsidRPr="00A421F2">
        <w:rPr>
          <w:rStyle w:val="CharPartText"/>
        </w:rPr>
        <w:t>Business Owner</w:t>
      </w:r>
      <w:bookmarkEnd w:id="323"/>
    </w:p>
    <w:p w:rsidR="00334EC1" w:rsidRPr="00A421F2" w:rsidRDefault="00334EC1" w:rsidP="00F16188">
      <w:pPr>
        <w:pStyle w:val="DivisionMigration"/>
      </w:pPr>
      <w:r w:rsidRPr="00A421F2">
        <w:t>890.1</w:t>
      </w:r>
      <w:r w:rsidR="00B864ED" w:rsidRPr="00A421F2">
        <w:t>—</w:t>
      </w:r>
      <w:r w:rsidRPr="00A421F2">
        <w:t>Interpretation</w:t>
      </w:r>
    </w:p>
    <w:p w:rsidR="00334EC1" w:rsidRPr="00A421F2" w:rsidRDefault="00B864ED" w:rsidP="00B864ED">
      <w:pPr>
        <w:pStyle w:val="notetext"/>
      </w:pPr>
      <w:r w:rsidRPr="00A421F2">
        <w:t>Note 1:</w:t>
      </w:r>
      <w:r w:rsidRPr="00A421F2">
        <w:tab/>
      </w:r>
      <w:r w:rsidR="00334EC1" w:rsidRPr="00A421F2">
        <w:rPr>
          <w:b/>
          <w:i/>
        </w:rPr>
        <w:t>AUD</w:t>
      </w:r>
      <w:r w:rsidR="00334EC1" w:rsidRPr="00A421F2">
        <w:t xml:space="preserve">, </w:t>
      </w:r>
      <w:r w:rsidR="00334EC1" w:rsidRPr="00A421F2">
        <w:rPr>
          <w:b/>
          <w:i/>
        </w:rPr>
        <w:t>ownership interest</w:t>
      </w:r>
      <w:r w:rsidR="00334EC1" w:rsidRPr="00A421F2">
        <w:t xml:space="preserve"> and </w:t>
      </w:r>
      <w:r w:rsidR="00334EC1" w:rsidRPr="00A421F2">
        <w:rPr>
          <w:b/>
          <w:i/>
        </w:rPr>
        <w:t>qualifying business</w:t>
      </w:r>
      <w:r w:rsidR="00334EC1" w:rsidRPr="00A421F2">
        <w:t xml:space="preserve"> are defined in regulation</w:t>
      </w:r>
      <w:r w:rsidR="00A421F2">
        <w:t> </w:t>
      </w:r>
      <w:r w:rsidR="00334EC1" w:rsidRPr="00A421F2">
        <w:t xml:space="preserve">1.03 and </w:t>
      </w:r>
      <w:r w:rsidR="00334EC1" w:rsidRPr="00A421F2">
        <w:rPr>
          <w:b/>
          <w:i/>
        </w:rPr>
        <w:t>main business</w:t>
      </w:r>
      <w:r w:rsidR="00334EC1" w:rsidRPr="00A421F2">
        <w:t xml:space="preserve"> is defined in regulation</w:t>
      </w:r>
      <w:r w:rsidR="00A421F2">
        <w:t> </w:t>
      </w:r>
      <w:r w:rsidR="00334EC1" w:rsidRPr="00A421F2">
        <w:t>1.11.</w:t>
      </w:r>
    </w:p>
    <w:p w:rsidR="00334EC1" w:rsidRPr="00A421F2" w:rsidRDefault="00B864ED" w:rsidP="00B864ED">
      <w:pPr>
        <w:pStyle w:val="notetext"/>
      </w:pPr>
      <w:r w:rsidRPr="00A421F2">
        <w:t>Note 2:</w:t>
      </w:r>
      <w:r w:rsidRPr="00A421F2">
        <w:tab/>
      </w:r>
      <w:r w:rsidR="00334EC1" w:rsidRPr="00A421F2">
        <w:t>As to beneficial ownership of an asset or ownership interest, see regulation</w:t>
      </w:r>
      <w:r w:rsidR="00A421F2">
        <w:t> </w:t>
      </w:r>
      <w:r w:rsidR="00334EC1" w:rsidRPr="00A421F2">
        <w:t>1.11A.</w:t>
      </w:r>
    </w:p>
    <w:p w:rsidR="00334EC1" w:rsidRPr="00A421F2" w:rsidRDefault="00B864ED" w:rsidP="00B864ED">
      <w:pPr>
        <w:pStyle w:val="notetext"/>
      </w:pPr>
      <w:r w:rsidRPr="00A421F2">
        <w:t>Note 3:</w:t>
      </w:r>
      <w:r w:rsidRPr="00A421F2">
        <w:tab/>
      </w:r>
      <w:r w:rsidR="00334EC1" w:rsidRPr="00A421F2">
        <w:t>Regulation</w:t>
      </w:r>
      <w:r w:rsidR="00A421F2">
        <w:t> </w:t>
      </w:r>
      <w:r w:rsidR="00334EC1" w:rsidRPr="00A421F2">
        <w:t xml:space="preserve">1.03 provides that </w:t>
      </w:r>
      <w:r w:rsidR="00334EC1" w:rsidRPr="00A421F2">
        <w:rPr>
          <w:b/>
          <w:i/>
        </w:rPr>
        <w:t>member of the family unit</w:t>
      </w:r>
      <w:r w:rsidR="00334EC1" w:rsidRPr="00A421F2">
        <w:t xml:space="preserve"> has the meaning set out in regulation</w:t>
      </w:r>
      <w:r w:rsidR="00A421F2">
        <w:t> </w:t>
      </w:r>
      <w:r w:rsidR="00334EC1" w:rsidRPr="00A421F2">
        <w:t>1.12.  Subregulations</w:t>
      </w:r>
      <w:r w:rsidR="00A421F2">
        <w:t> </w:t>
      </w:r>
      <w:r w:rsidR="00334EC1" w:rsidRPr="00A421F2">
        <w:t>1.12(1) and (5) are relevant for applicants for a Business Skills (Residence) (Class</w:t>
      </w:r>
      <w:r w:rsidR="00A41E8E" w:rsidRPr="00A421F2">
        <w:t xml:space="preserve"> </w:t>
      </w:r>
      <w:r w:rsidR="00334EC1" w:rsidRPr="00A421F2">
        <w:t>DF) visa.</w:t>
      </w:r>
    </w:p>
    <w:p w:rsidR="00334EC1" w:rsidRPr="00A421F2" w:rsidRDefault="00B864ED" w:rsidP="00B864ED">
      <w:pPr>
        <w:pStyle w:val="notetext"/>
      </w:pPr>
      <w:r w:rsidRPr="00A421F2">
        <w:t>Note 4:</w:t>
      </w:r>
      <w:r w:rsidRPr="00A421F2">
        <w:tab/>
      </w:r>
      <w:r w:rsidR="00334EC1" w:rsidRPr="00A421F2">
        <w:t>There are no interpretation provisions specific to this Part.</w:t>
      </w:r>
    </w:p>
    <w:p w:rsidR="00334EC1" w:rsidRPr="00A421F2" w:rsidRDefault="00334EC1" w:rsidP="00F16188">
      <w:pPr>
        <w:pStyle w:val="DivisionMigration"/>
      </w:pPr>
      <w:r w:rsidRPr="00A421F2">
        <w:t>890.2</w:t>
      </w:r>
      <w:r w:rsidR="00B864ED" w:rsidRPr="00A421F2">
        <w:t>—</w:t>
      </w:r>
      <w:r w:rsidRPr="00A421F2">
        <w:t>Primary criteria</w:t>
      </w:r>
    </w:p>
    <w:p w:rsidR="00334EC1" w:rsidRPr="00A421F2" w:rsidRDefault="00B864ED" w:rsidP="00B864ED">
      <w:pPr>
        <w:pStyle w:val="notetext"/>
      </w:pPr>
      <w:r w:rsidRPr="00A421F2">
        <w:t>Note:</w:t>
      </w:r>
      <w:r w:rsidRPr="00A421F2">
        <w:tab/>
      </w:r>
      <w:r w:rsidR="00334EC1" w:rsidRPr="00A421F2">
        <w:t>The primary criteria must be satisfied by at least 1 member of a family unit. The other members of the family unit who are applicants for a visa of this subclass need satisfy only the secondary criteria.</w:t>
      </w:r>
    </w:p>
    <w:p w:rsidR="00334EC1" w:rsidRPr="00A421F2" w:rsidRDefault="00334EC1" w:rsidP="00F16188">
      <w:pPr>
        <w:pStyle w:val="SubDivisionMigration"/>
      </w:pPr>
      <w:r w:rsidRPr="00A421F2">
        <w:t>890.21</w:t>
      </w:r>
      <w:r w:rsidR="00B864ED" w:rsidRPr="00A421F2">
        <w:t>—</w:t>
      </w:r>
      <w:r w:rsidRPr="00A421F2">
        <w:t>Criteria to be satisfied at time of application</w:t>
      </w:r>
    </w:p>
    <w:p w:rsidR="008E072E" w:rsidRPr="00A421F2" w:rsidRDefault="00B864ED" w:rsidP="00A421F2">
      <w:pPr>
        <w:pStyle w:val="ActHead5"/>
        <w:outlineLvl w:val="9"/>
      </w:pPr>
      <w:bookmarkStart w:id="324" w:name="_Toc408996477"/>
      <w:r w:rsidRPr="00A421F2">
        <w:rPr>
          <w:rStyle w:val="CharSectno"/>
        </w:rPr>
        <w:t>890.211</w:t>
      </w:r>
      <w:bookmarkEnd w:id="324"/>
      <w:r w:rsidR="008E072E" w:rsidRPr="00A421F2">
        <w:t xml:space="preserve">  </w:t>
      </w:r>
    </w:p>
    <w:p w:rsidR="00B864ED" w:rsidRPr="00A421F2" w:rsidRDefault="00B864ED" w:rsidP="00B864ED">
      <w:pPr>
        <w:pStyle w:val="subsection"/>
      </w:pPr>
      <w:r w:rsidRPr="00A421F2">
        <w:tab/>
        <w:t>(1)</w:t>
      </w:r>
      <w:r w:rsidRPr="00A421F2">
        <w:tab/>
        <w:t>The applicant has had, and continues to have, an ownership interest in 1 or more actively operating main businesses in Australia for at least 2 years immediately before the application is made.</w:t>
      </w:r>
    </w:p>
    <w:p w:rsidR="00334EC1" w:rsidRPr="00A421F2" w:rsidRDefault="00334EC1" w:rsidP="00B864ED">
      <w:pPr>
        <w:pStyle w:val="subsection"/>
      </w:pPr>
      <w:r w:rsidRPr="00A421F2">
        <w:tab/>
        <w:t>(2</w:t>
      </w:r>
      <w:r w:rsidR="00B864ED" w:rsidRPr="00A421F2">
        <w:t>)</w:t>
      </w:r>
      <w:r w:rsidR="00B864ED" w:rsidRPr="00A421F2">
        <w:tab/>
      </w:r>
      <w:r w:rsidRPr="00A421F2">
        <w:t xml:space="preserve">For each business to which </w:t>
      </w:r>
      <w:r w:rsidR="00A421F2">
        <w:t>subclause (</w:t>
      </w:r>
      <w:r w:rsidRPr="00A421F2">
        <w:t>1) applies:</w:t>
      </w:r>
    </w:p>
    <w:p w:rsidR="00334EC1" w:rsidRPr="00A421F2" w:rsidRDefault="00334EC1" w:rsidP="00B864ED">
      <w:pPr>
        <w:pStyle w:val="paragraph"/>
      </w:pPr>
      <w:r w:rsidRPr="00A421F2">
        <w:tab/>
        <w:t>(a)</w:t>
      </w:r>
      <w:r w:rsidRPr="00A421F2">
        <w:tab/>
        <w:t>an Australian Business Number has been obtained; and</w:t>
      </w:r>
    </w:p>
    <w:p w:rsidR="00334EC1" w:rsidRPr="00A421F2" w:rsidRDefault="00334EC1" w:rsidP="00B864ED">
      <w:pPr>
        <w:pStyle w:val="paragraph"/>
      </w:pPr>
      <w:r w:rsidRPr="00A421F2">
        <w:tab/>
        <w:t>(b)</w:t>
      </w:r>
      <w:r w:rsidRPr="00A421F2">
        <w:tab/>
        <w:t xml:space="preserve">all Business Activity Statements required by the Australian Taxation Office (the </w:t>
      </w:r>
      <w:r w:rsidRPr="00A421F2">
        <w:rPr>
          <w:b/>
          <w:i/>
        </w:rPr>
        <w:t>ATO</w:t>
      </w:r>
      <w:r w:rsidRPr="00A421F2">
        <w:t xml:space="preserve">) for the period mentioned in </w:t>
      </w:r>
      <w:r w:rsidR="00A421F2">
        <w:t>subclause (</w:t>
      </w:r>
      <w:r w:rsidRPr="00A421F2">
        <w:t>1) have been submitted to the ATO and have been included in the application.</w:t>
      </w:r>
    </w:p>
    <w:p w:rsidR="008E072E" w:rsidRPr="00A421F2" w:rsidRDefault="00B864ED" w:rsidP="00A421F2">
      <w:pPr>
        <w:pStyle w:val="ActHead5"/>
        <w:outlineLvl w:val="9"/>
      </w:pPr>
      <w:bookmarkStart w:id="325" w:name="_Toc408996478"/>
      <w:r w:rsidRPr="00A421F2">
        <w:rPr>
          <w:rStyle w:val="CharSectno"/>
        </w:rPr>
        <w:lastRenderedPageBreak/>
        <w:t>890.212</w:t>
      </w:r>
      <w:bookmarkEnd w:id="325"/>
      <w:r w:rsidR="008E072E" w:rsidRPr="00A421F2">
        <w:t xml:space="preserve">  </w:t>
      </w:r>
    </w:p>
    <w:p w:rsidR="00B864ED" w:rsidRPr="00A421F2" w:rsidRDefault="00B864ED" w:rsidP="00B864ED">
      <w:pPr>
        <w:pStyle w:val="subsection"/>
      </w:pPr>
      <w:r w:rsidRPr="00A421F2">
        <w:tab/>
      </w:r>
      <w:r w:rsidRPr="00A421F2">
        <w:tab/>
        <w:t>The assets of the applicant, the applicant’s spouse or</w:t>
      </w:r>
      <w:r w:rsidR="0048021A" w:rsidRPr="00A421F2">
        <w:t> </w:t>
      </w:r>
      <w:r w:rsidR="00636F3E" w:rsidRPr="00A421F2">
        <w:t>de facto</w:t>
      </w:r>
      <w:r w:rsidR="0048021A" w:rsidRPr="00A421F2">
        <w:t> </w:t>
      </w:r>
      <w:r w:rsidRPr="00A421F2">
        <w:t>partner, or the applicant and his or her spouse or</w:t>
      </w:r>
      <w:r w:rsidR="0048021A" w:rsidRPr="00A421F2">
        <w:t> </w:t>
      </w:r>
      <w:r w:rsidR="00636F3E" w:rsidRPr="00A421F2">
        <w:t>de facto</w:t>
      </w:r>
      <w:r w:rsidR="0048021A" w:rsidRPr="00A421F2">
        <w:t> </w:t>
      </w:r>
      <w:r w:rsidRPr="00A421F2">
        <w:t>partner together, in the main business or main businesses in Australia:</w:t>
      </w:r>
    </w:p>
    <w:p w:rsidR="00C62AB1" w:rsidRPr="00A421F2" w:rsidRDefault="00C62AB1" w:rsidP="00B864ED">
      <w:pPr>
        <w:pStyle w:val="paragraph"/>
      </w:pPr>
      <w:r w:rsidRPr="00A421F2">
        <w:tab/>
        <w:t>(a)</w:t>
      </w:r>
      <w:r w:rsidRPr="00A421F2">
        <w:tab/>
        <w:t>have a net value of at least AUD100</w:t>
      </w:r>
      <w:r w:rsidR="00A421F2">
        <w:t> </w:t>
      </w:r>
      <w:r w:rsidRPr="00A421F2">
        <w:t>000; and</w:t>
      </w:r>
    </w:p>
    <w:p w:rsidR="00C62AB1" w:rsidRPr="00A421F2" w:rsidRDefault="00C62AB1" w:rsidP="00B864ED">
      <w:pPr>
        <w:pStyle w:val="paragraph"/>
      </w:pPr>
      <w:r w:rsidRPr="00A421F2">
        <w:tab/>
        <w:t>(b)</w:t>
      </w:r>
      <w:r w:rsidRPr="00A421F2">
        <w:tab/>
        <w:t>had a net value of at least AUD100</w:t>
      </w:r>
      <w:r w:rsidR="00A421F2">
        <w:t> </w:t>
      </w:r>
      <w:r w:rsidRPr="00A421F2">
        <w:t>000 throughout the period of 12 months ending immediately before the application is made; and</w:t>
      </w:r>
    </w:p>
    <w:p w:rsidR="00C62AB1" w:rsidRPr="00A421F2" w:rsidRDefault="00C62AB1" w:rsidP="00B864ED">
      <w:pPr>
        <w:pStyle w:val="paragraph"/>
      </w:pPr>
      <w:r w:rsidRPr="00A421F2">
        <w:tab/>
        <w:t>(c)</w:t>
      </w:r>
      <w:r w:rsidRPr="00A421F2">
        <w:tab/>
        <w:t>have been lawfully acquired by the applicant, the applicant’s spouse</w:t>
      </w:r>
      <w:r w:rsidR="00983DD3" w:rsidRPr="00A421F2">
        <w:t xml:space="preserve"> or</w:t>
      </w:r>
      <w:r w:rsidR="0048021A" w:rsidRPr="00A421F2">
        <w:t> </w:t>
      </w:r>
      <w:r w:rsidR="00636F3E" w:rsidRPr="00A421F2">
        <w:t>de facto</w:t>
      </w:r>
      <w:r w:rsidR="0048021A" w:rsidRPr="00A421F2">
        <w:t> </w:t>
      </w:r>
      <w:r w:rsidR="00983DD3" w:rsidRPr="00A421F2">
        <w:t>partner</w:t>
      </w:r>
      <w:r w:rsidRPr="00A421F2">
        <w:t>, or the applicant and his or her spouse</w:t>
      </w:r>
      <w:r w:rsidR="00983DD3" w:rsidRPr="00A421F2">
        <w:t xml:space="preserve"> or</w:t>
      </w:r>
      <w:r w:rsidR="0048021A" w:rsidRPr="00A421F2">
        <w:t> </w:t>
      </w:r>
      <w:r w:rsidR="00636F3E" w:rsidRPr="00A421F2">
        <w:t>de facto</w:t>
      </w:r>
      <w:r w:rsidR="0048021A" w:rsidRPr="00A421F2">
        <w:t> </w:t>
      </w:r>
      <w:r w:rsidR="00983DD3" w:rsidRPr="00A421F2">
        <w:t>partner</w:t>
      </w:r>
      <w:r w:rsidRPr="00A421F2">
        <w:t xml:space="preserve"> together.</w:t>
      </w:r>
    </w:p>
    <w:p w:rsidR="008E072E" w:rsidRPr="00A421F2" w:rsidRDefault="00B864ED" w:rsidP="00A421F2">
      <w:pPr>
        <w:pStyle w:val="ActHead5"/>
        <w:outlineLvl w:val="9"/>
      </w:pPr>
      <w:bookmarkStart w:id="326" w:name="_Toc408996479"/>
      <w:r w:rsidRPr="00A421F2">
        <w:rPr>
          <w:rStyle w:val="CharSectno"/>
        </w:rPr>
        <w:t>890.213</w:t>
      </w:r>
      <w:bookmarkEnd w:id="326"/>
      <w:r w:rsidR="008E072E" w:rsidRPr="00A421F2">
        <w:t xml:space="preserve">  </w:t>
      </w:r>
    </w:p>
    <w:p w:rsidR="00B864ED" w:rsidRPr="00A421F2" w:rsidRDefault="00B864ED" w:rsidP="00B864ED">
      <w:pPr>
        <w:pStyle w:val="subsection"/>
      </w:pPr>
      <w:r w:rsidRPr="00A421F2">
        <w:tab/>
      </w:r>
      <w:r w:rsidRPr="00A421F2">
        <w:tab/>
        <w:t>In the 12 months immediately before the application is made, the applicant’s main business in Australia, or main businesses in Australia together, had an annual turnover of at least AUD300</w:t>
      </w:r>
      <w:r w:rsidR="00A421F2">
        <w:t> </w:t>
      </w:r>
      <w:r w:rsidRPr="00A421F2">
        <w:t>000.</w:t>
      </w:r>
    </w:p>
    <w:p w:rsidR="008E072E" w:rsidRPr="00A421F2" w:rsidRDefault="00B864ED" w:rsidP="00A421F2">
      <w:pPr>
        <w:pStyle w:val="ActHead5"/>
        <w:outlineLvl w:val="9"/>
      </w:pPr>
      <w:bookmarkStart w:id="327" w:name="_Toc408996480"/>
      <w:r w:rsidRPr="00A421F2">
        <w:rPr>
          <w:rStyle w:val="CharSectno"/>
        </w:rPr>
        <w:t>890.214</w:t>
      </w:r>
      <w:bookmarkEnd w:id="327"/>
      <w:r w:rsidR="008E072E" w:rsidRPr="00A421F2">
        <w:t xml:space="preserve">  </w:t>
      </w:r>
    </w:p>
    <w:p w:rsidR="00B864ED" w:rsidRPr="00A421F2" w:rsidRDefault="00B864ED" w:rsidP="00B864ED">
      <w:pPr>
        <w:pStyle w:val="subsection"/>
      </w:pPr>
      <w:r w:rsidRPr="00A421F2">
        <w:tab/>
      </w:r>
      <w:r w:rsidRPr="00A421F2">
        <w:tab/>
        <w:t>In the period of 12 months ending immediately before the application is made, the main business in Australia, or main businesses in Australia, of the applicant, the applicant’s spouse or</w:t>
      </w:r>
      <w:r w:rsidR="0048021A" w:rsidRPr="00A421F2">
        <w:t> </w:t>
      </w:r>
      <w:r w:rsidR="00636F3E" w:rsidRPr="00A421F2">
        <w:t>de facto</w:t>
      </w:r>
      <w:r w:rsidR="0048021A" w:rsidRPr="00A421F2">
        <w:t> </w:t>
      </w:r>
      <w:r w:rsidRPr="00A421F2">
        <w:t>partner, or the applicant and his or her spouse or</w:t>
      </w:r>
      <w:r w:rsidR="0048021A" w:rsidRPr="00A421F2">
        <w:t> </w:t>
      </w:r>
      <w:r w:rsidR="00636F3E" w:rsidRPr="00A421F2">
        <w:t>de facto</w:t>
      </w:r>
      <w:r w:rsidR="0048021A" w:rsidRPr="00A421F2">
        <w:t> </w:t>
      </w:r>
      <w:r w:rsidRPr="00A421F2">
        <w:t>partner together:</w:t>
      </w:r>
    </w:p>
    <w:p w:rsidR="00312694" w:rsidRPr="00A421F2" w:rsidRDefault="00312694" w:rsidP="00B864ED">
      <w:pPr>
        <w:pStyle w:val="paragraph"/>
      </w:pPr>
      <w:r w:rsidRPr="00A421F2">
        <w:tab/>
        <w:t>(a)</w:t>
      </w:r>
      <w:r w:rsidRPr="00A421F2">
        <w:tab/>
        <w:t>provided an employee, or employees, with a total number of hours of employment at least equivalent to the total number of hours that would have been worked by 2</w:t>
      </w:r>
      <w:r w:rsidR="00A41E8E" w:rsidRPr="00A421F2">
        <w:t xml:space="preserve"> </w:t>
      </w:r>
      <w:r w:rsidRPr="00A421F2">
        <w:t>full</w:t>
      </w:r>
      <w:r w:rsidR="00A421F2">
        <w:noBreakHyphen/>
      </w:r>
      <w:r w:rsidRPr="00A421F2">
        <w:t>time employees over that period of 12 months; and</w:t>
      </w:r>
    </w:p>
    <w:p w:rsidR="00312694" w:rsidRPr="00A421F2" w:rsidRDefault="00312694" w:rsidP="00B864ED">
      <w:pPr>
        <w:pStyle w:val="paragraph"/>
      </w:pPr>
      <w:r w:rsidRPr="00A421F2">
        <w:rPr>
          <w:color w:val="000000"/>
        </w:rPr>
        <w:tab/>
        <w:t>(b)</w:t>
      </w:r>
      <w:r w:rsidRPr="00A421F2">
        <w:rPr>
          <w:color w:val="000000"/>
        </w:rPr>
        <w:tab/>
      </w:r>
      <w:r w:rsidRPr="00A421F2">
        <w:t>provided those hours of employment to an employee, or employees, who:</w:t>
      </w:r>
    </w:p>
    <w:p w:rsidR="00312694" w:rsidRPr="00A421F2" w:rsidRDefault="00312694" w:rsidP="00B864ED">
      <w:pPr>
        <w:pStyle w:val="paragraphsub"/>
      </w:pPr>
      <w:r w:rsidRPr="00A421F2">
        <w:rPr>
          <w:color w:val="000000"/>
        </w:rPr>
        <w:tab/>
        <w:t>(i)</w:t>
      </w:r>
      <w:r w:rsidRPr="00A421F2">
        <w:rPr>
          <w:color w:val="000000"/>
        </w:rPr>
        <w:tab/>
        <w:t>were not the applicant or a member of the family unit of the applicant; and</w:t>
      </w:r>
    </w:p>
    <w:p w:rsidR="00312694" w:rsidRPr="00A421F2" w:rsidRDefault="00312694" w:rsidP="00B864ED">
      <w:pPr>
        <w:pStyle w:val="paragraphsub"/>
      </w:pPr>
      <w:r w:rsidRPr="00A421F2">
        <w:tab/>
        <w:t>(ii)</w:t>
      </w:r>
      <w:r w:rsidRPr="00A421F2">
        <w:tab/>
        <w:t>were Australian citizens, Australian permanent residents or New Zealand passport holders.</w:t>
      </w:r>
    </w:p>
    <w:p w:rsidR="008E072E" w:rsidRPr="00A421F2" w:rsidRDefault="00B864ED" w:rsidP="00A421F2">
      <w:pPr>
        <w:pStyle w:val="ActHead5"/>
        <w:outlineLvl w:val="9"/>
      </w:pPr>
      <w:bookmarkStart w:id="328" w:name="_Toc408996481"/>
      <w:r w:rsidRPr="00A421F2">
        <w:rPr>
          <w:rStyle w:val="CharSectno"/>
        </w:rPr>
        <w:lastRenderedPageBreak/>
        <w:t>890.215</w:t>
      </w:r>
      <w:bookmarkEnd w:id="328"/>
      <w:r w:rsidR="008E072E" w:rsidRPr="00A421F2">
        <w:t xml:space="preserve">  </w:t>
      </w:r>
    </w:p>
    <w:p w:rsidR="00B864ED" w:rsidRPr="00A421F2" w:rsidRDefault="00B864ED" w:rsidP="00B864ED">
      <w:pPr>
        <w:pStyle w:val="subsection"/>
      </w:pPr>
      <w:r w:rsidRPr="00A421F2">
        <w:tab/>
      </w:r>
      <w:r w:rsidRPr="00A421F2">
        <w:tab/>
        <w:t>The net value of the business and personal assets in Australia of the applicant, the applicant’s spouse or</w:t>
      </w:r>
      <w:r w:rsidR="0048021A" w:rsidRPr="00A421F2">
        <w:t> </w:t>
      </w:r>
      <w:r w:rsidR="00636F3E" w:rsidRPr="00A421F2">
        <w:t>de facto</w:t>
      </w:r>
      <w:r w:rsidR="0048021A" w:rsidRPr="00A421F2">
        <w:t> </w:t>
      </w:r>
      <w:r w:rsidRPr="00A421F2">
        <w:t>partner, or the applicant and his or her spouse or</w:t>
      </w:r>
      <w:r w:rsidR="0048021A" w:rsidRPr="00A421F2">
        <w:t> </w:t>
      </w:r>
      <w:r w:rsidR="00636F3E" w:rsidRPr="00A421F2">
        <w:t>de facto</w:t>
      </w:r>
      <w:r w:rsidR="0048021A" w:rsidRPr="00A421F2">
        <w:t> </w:t>
      </w:r>
      <w:r w:rsidRPr="00A421F2">
        <w:t>partner together, is, and has been throughout the 12 months immediately before the application is made, at least AUD250</w:t>
      </w:r>
      <w:r w:rsidR="00A421F2">
        <w:t> </w:t>
      </w:r>
      <w:r w:rsidRPr="00A421F2">
        <w:t>000.</w:t>
      </w:r>
    </w:p>
    <w:p w:rsidR="008E072E" w:rsidRPr="00A421F2" w:rsidRDefault="00B864ED" w:rsidP="00A421F2">
      <w:pPr>
        <w:pStyle w:val="ActHead5"/>
        <w:outlineLvl w:val="9"/>
      </w:pPr>
      <w:bookmarkStart w:id="329" w:name="_Toc408996482"/>
      <w:r w:rsidRPr="00A421F2">
        <w:rPr>
          <w:rStyle w:val="CharSectno"/>
        </w:rPr>
        <w:t>890.216</w:t>
      </w:r>
      <w:bookmarkEnd w:id="329"/>
      <w:r w:rsidR="008E072E" w:rsidRPr="00A421F2">
        <w:t xml:space="preserve">  </w:t>
      </w:r>
    </w:p>
    <w:p w:rsidR="00B864ED" w:rsidRPr="00A421F2" w:rsidRDefault="00B864ED" w:rsidP="00B864ED">
      <w:pPr>
        <w:pStyle w:val="subsection"/>
      </w:pPr>
      <w:r w:rsidRPr="00A421F2">
        <w:tab/>
      </w:r>
      <w:r w:rsidRPr="00A421F2">
        <w:tab/>
        <w:t>Neither the applicant nor his or her spouse or</w:t>
      </w:r>
      <w:r w:rsidR="0048021A" w:rsidRPr="00A421F2">
        <w:t> </w:t>
      </w:r>
      <w:r w:rsidR="00636F3E" w:rsidRPr="00A421F2">
        <w:t>de facto</w:t>
      </w:r>
      <w:r w:rsidR="0048021A" w:rsidRPr="00A421F2">
        <w:t> </w:t>
      </w:r>
      <w:r w:rsidRPr="00A421F2">
        <w:t>partner (if any) has a history of involvement in business activities that are of a nature that is not generally acceptable in Australia.</w:t>
      </w:r>
    </w:p>
    <w:p w:rsidR="008E072E" w:rsidRPr="00A421F2" w:rsidRDefault="00B864ED" w:rsidP="00A421F2">
      <w:pPr>
        <w:pStyle w:val="ActHead5"/>
        <w:outlineLvl w:val="9"/>
      </w:pPr>
      <w:bookmarkStart w:id="330" w:name="_Toc408996483"/>
      <w:r w:rsidRPr="00A421F2">
        <w:rPr>
          <w:rStyle w:val="CharSectno"/>
        </w:rPr>
        <w:t>890.217</w:t>
      </w:r>
      <w:bookmarkEnd w:id="330"/>
      <w:r w:rsidR="008E072E" w:rsidRPr="00A421F2">
        <w:t xml:space="preserve">  </w:t>
      </w:r>
    </w:p>
    <w:p w:rsidR="00B864ED" w:rsidRPr="00A421F2" w:rsidRDefault="00B864ED" w:rsidP="00B864ED">
      <w:pPr>
        <w:pStyle w:val="subsection"/>
      </w:pPr>
      <w:r w:rsidRPr="00A421F2">
        <w:tab/>
      </w:r>
      <w:r w:rsidRPr="00A421F2">
        <w:tab/>
        <w:t>The applicant has been in Australia as the holder of 1 of the visas mentioned in paragraph</w:t>
      </w:r>
      <w:r w:rsidR="00A421F2">
        <w:t> </w:t>
      </w:r>
      <w:r w:rsidRPr="00A421F2">
        <w:t>1104B(3)(d) of Schedule</w:t>
      </w:r>
      <w:r w:rsidR="00A421F2">
        <w:t> </w:t>
      </w:r>
      <w:r w:rsidRPr="00A421F2">
        <w:t>1 for a total of at least 1 year in the 2 years immediately before the application is made.</w:t>
      </w:r>
    </w:p>
    <w:p w:rsidR="00334EC1" w:rsidRPr="00A421F2" w:rsidRDefault="00334EC1" w:rsidP="00F16188">
      <w:pPr>
        <w:pStyle w:val="SubDivisionMigration"/>
      </w:pPr>
      <w:r w:rsidRPr="00A421F2">
        <w:t>890.22</w:t>
      </w:r>
      <w:r w:rsidR="00B864ED" w:rsidRPr="00A421F2">
        <w:t>—</w:t>
      </w:r>
      <w:r w:rsidRPr="00A421F2">
        <w:t>Criteria to be satisfied at time of decision</w:t>
      </w:r>
    </w:p>
    <w:p w:rsidR="008E072E" w:rsidRPr="00A421F2" w:rsidRDefault="00B864ED" w:rsidP="00A421F2">
      <w:pPr>
        <w:pStyle w:val="ActHead5"/>
        <w:outlineLvl w:val="9"/>
      </w:pPr>
      <w:bookmarkStart w:id="331" w:name="_Toc408996484"/>
      <w:r w:rsidRPr="00A421F2">
        <w:rPr>
          <w:rStyle w:val="CharSectno"/>
        </w:rPr>
        <w:t>890.221</w:t>
      </w:r>
      <w:bookmarkEnd w:id="331"/>
      <w:r w:rsidR="008E072E" w:rsidRPr="00A421F2">
        <w:t xml:space="preserve">  </w:t>
      </w:r>
    </w:p>
    <w:p w:rsidR="00B864ED" w:rsidRPr="00A421F2" w:rsidRDefault="00B864ED" w:rsidP="00B864ED">
      <w:pPr>
        <w:pStyle w:val="subsection"/>
      </w:pPr>
      <w:r w:rsidRPr="00A421F2">
        <w:tab/>
      </w:r>
      <w:r w:rsidRPr="00A421F2">
        <w:tab/>
        <w:t>The applicant continues to satisfy the criteria in clauses</w:t>
      </w:r>
      <w:r w:rsidR="00A421F2">
        <w:t> </w:t>
      </w:r>
      <w:r w:rsidRPr="00A421F2">
        <w:t>890.211, 890.215 and 890.216.</w:t>
      </w:r>
    </w:p>
    <w:p w:rsidR="008E072E" w:rsidRPr="00A421F2" w:rsidRDefault="00B864ED" w:rsidP="00A421F2">
      <w:pPr>
        <w:pStyle w:val="ActHead5"/>
        <w:outlineLvl w:val="9"/>
      </w:pPr>
      <w:bookmarkStart w:id="332" w:name="_Toc408996485"/>
      <w:r w:rsidRPr="00A421F2">
        <w:rPr>
          <w:rStyle w:val="CharSectno"/>
        </w:rPr>
        <w:t>890.222</w:t>
      </w:r>
      <w:bookmarkEnd w:id="332"/>
      <w:r w:rsidR="008E072E" w:rsidRPr="00A421F2">
        <w:t xml:space="preserve">  </w:t>
      </w:r>
    </w:p>
    <w:p w:rsidR="00B864ED" w:rsidRPr="00A421F2" w:rsidRDefault="00B864ED" w:rsidP="00B864ED">
      <w:pPr>
        <w:pStyle w:val="subsection"/>
      </w:pPr>
      <w:r w:rsidRPr="00A421F2">
        <w:tab/>
      </w:r>
      <w:r w:rsidRPr="00A421F2">
        <w:tab/>
        <w:t>The applicant:</w:t>
      </w:r>
    </w:p>
    <w:p w:rsidR="00334EC1" w:rsidRPr="00A421F2" w:rsidRDefault="00334EC1" w:rsidP="00B864ED">
      <w:pPr>
        <w:pStyle w:val="paragraph"/>
      </w:pPr>
      <w:r w:rsidRPr="00A421F2">
        <w:rPr>
          <w:color w:val="000000"/>
        </w:rPr>
        <w:tab/>
        <w:t>(a)</w:t>
      </w:r>
      <w:r w:rsidRPr="00A421F2">
        <w:rPr>
          <w:color w:val="000000"/>
        </w:rPr>
        <w:tab/>
        <w:t>satisfies public interest criteria 4001, 4002, 4003, 4004, 4007, 4009</w:t>
      </w:r>
      <w:r w:rsidR="00830713" w:rsidRPr="00A421F2">
        <w:t xml:space="preserve">, </w:t>
      </w:r>
      <w:r w:rsidR="00C735FA" w:rsidRPr="00A421F2">
        <w:t>4010, 4020 and 4021</w:t>
      </w:r>
      <w:r w:rsidRPr="00A421F2">
        <w:rPr>
          <w:color w:val="000000"/>
        </w:rPr>
        <w:t>; and</w:t>
      </w:r>
    </w:p>
    <w:p w:rsidR="00334EC1" w:rsidRPr="00A421F2" w:rsidRDefault="00334EC1" w:rsidP="00B864ED">
      <w:pPr>
        <w:pStyle w:val="paragraph"/>
      </w:pPr>
      <w:r w:rsidRPr="00A421F2">
        <w:tab/>
        <w:t>(b)</w:t>
      </w:r>
      <w:r w:rsidRPr="00A421F2">
        <w:tab/>
        <w:t>if the applicant had turned 18 at the time of application</w:t>
      </w:r>
      <w:r w:rsidR="00B864ED" w:rsidRPr="00A421F2">
        <w:t>—</w:t>
      </w:r>
      <w:r w:rsidRPr="00A421F2">
        <w:t>satisfies public interest criterion 4019.</w:t>
      </w:r>
    </w:p>
    <w:p w:rsidR="008E072E" w:rsidRPr="00A421F2" w:rsidRDefault="00B864ED" w:rsidP="00A421F2">
      <w:pPr>
        <w:pStyle w:val="ActHead5"/>
        <w:outlineLvl w:val="9"/>
      </w:pPr>
      <w:bookmarkStart w:id="333" w:name="_Toc408996486"/>
      <w:r w:rsidRPr="00A421F2">
        <w:rPr>
          <w:rStyle w:val="CharSectno"/>
        </w:rPr>
        <w:lastRenderedPageBreak/>
        <w:t>890.223</w:t>
      </w:r>
      <w:bookmarkEnd w:id="333"/>
      <w:r w:rsidR="008E072E" w:rsidRPr="00A421F2">
        <w:t xml:space="preserve">  </w:t>
      </w:r>
    </w:p>
    <w:p w:rsidR="00B864ED" w:rsidRPr="00A421F2" w:rsidRDefault="00B864ED" w:rsidP="00B864ED">
      <w:pPr>
        <w:pStyle w:val="subsection"/>
      </w:pPr>
      <w:r w:rsidRPr="00A421F2">
        <w:tab/>
        <w:t>(1)</w:t>
      </w:r>
      <w:r w:rsidRPr="00A421F2">
        <w:tab/>
        <w:t>Each member of the family unit of the applicant who is an applicant for a Subclass</w:t>
      </w:r>
      <w:r w:rsidR="00A41E8E" w:rsidRPr="00A421F2">
        <w:t xml:space="preserve"> </w:t>
      </w:r>
      <w:r w:rsidRPr="00A421F2">
        <w:t>890 visa is a person who:</w:t>
      </w:r>
    </w:p>
    <w:p w:rsidR="00334EC1" w:rsidRPr="00A421F2" w:rsidRDefault="00334EC1" w:rsidP="00B864ED">
      <w:pPr>
        <w:pStyle w:val="paragraph"/>
      </w:pPr>
      <w:r w:rsidRPr="00A421F2">
        <w:rPr>
          <w:color w:val="000000"/>
        </w:rPr>
        <w:tab/>
        <w:t>(a)</w:t>
      </w:r>
      <w:r w:rsidRPr="00A421F2">
        <w:rPr>
          <w:color w:val="000000"/>
        </w:rPr>
        <w:tab/>
        <w:t>satisfies public interest criteria 4001, 4002, 4003, 4004, 4009</w:t>
      </w:r>
      <w:r w:rsidR="00830713" w:rsidRPr="00A421F2">
        <w:t>, 4010 and 4020</w:t>
      </w:r>
      <w:r w:rsidRPr="00A421F2">
        <w:rPr>
          <w:color w:val="000000"/>
        </w:rPr>
        <w:t>; and</w:t>
      </w:r>
    </w:p>
    <w:p w:rsidR="00334EC1" w:rsidRPr="00A421F2" w:rsidRDefault="00334EC1" w:rsidP="00B864ED">
      <w:pPr>
        <w:pStyle w:val="paragraph"/>
      </w:pPr>
      <w:r w:rsidRPr="00A421F2">
        <w:tab/>
        <w:t>(b)</w:t>
      </w:r>
      <w:r w:rsidRPr="00A421F2">
        <w:tab/>
        <w:t>if the person had turned 18 at the time of application</w:t>
      </w:r>
      <w:r w:rsidR="00B864ED" w:rsidRPr="00A421F2">
        <w:t>—</w:t>
      </w:r>
      <w:r w:rsidRPr="00A421F2">
        <w:t>satisfies public interest criterion 4019.</w:t>
      </w:r>
    </w:p>
    <w:p w:rsidR="00334EC1" w:rsidRPr="00A421F2" w:rsidRDefault="00334EC1" w:rsidP="00B864ED">
      <w:pPr>
        <w:pStyle w:val="subsection"/>
      </w:pPr>
      <w:r w:rsidRPr="00A421F2">
        <w:tab/>
        <w:t>(2</w:t>
      </w:r>
      <w:r w:rsidR="00B864ED" w:rsidRPr="00A421F2">
        <w:t>)</w:t>
      </w:r>
      <w:r w:rsidR="00B864ED" w:rsidRPr="00A421F2">
        <w:tab/>
      </w:r>
      <w:r w:rsidRPr="00A421F2">
        <w:t xml:space="preserve">Each member of the family unit of the applicant who is not an applicant for a </w:t>
      </w:r>
      <w:r w:rsidR="00B864ED" w:rsidRPr="00A421F2">
        <w:t>Subclass</w:t>
      </w:r>
      <w:r w:rsidR="00A41E8E" w:rsidRPr="00A421F2">
        <w:t xml:space="preserve"> </w:t>
      </w:r>
      <w:r w:rsidRPr="00A421F2">
        <w:t>890 visa satisfies public interest criteria 4001, 4002, 4003</w:t>
      </w:r>
      <w:r w:rsidR="00830713" w:rsidRPr="00A421F2">
        <w:t>, 4004 and 4020</w:t>
      </w:r>
      <w:r w:rsidRPr="00A421F2">
        <w:t>.</w:t>
      </w:r>
    </w:p>
    <w:p w:rsidR="00334EC1" w:rsidRPr="00A421F2" w:rsidRDefault="00334EC1" w:rsidP="00B864ED">
      <w:pPr>
        <w:pStyle w:val="subsection"/>
      </w:pPr>
      <w:r w:rsidRPr="00A421F2">
        <w:tab/>
        <w:t>(3</w:t>
      </w:r>
      <w:r w:rsidR="00B864ED" w:rsidRPr="00A421F2">
        <w:t>)</w:t>
      </w:r>
      <w:r w:rsidR="00B864ED" w:rsidRPr="00A421F2">
        <w:tab/>
      </w:r>
      <w:r w:rsidRPr="00A421F2">
        <w:t>Each member of the family unit of the applicant who, at the time of the applicant’s application, was not the holder of a visa of a subclass included in Business Skills (Provisional) (Class UR) satisfies public interest criterion 4005.</w:t>
      </w:r>
    </w:p>
    <w:p w:rsidR="00334EC1" w:rsidRPr="00A421F2" w:rsidRDefault="00334EC1" w:rsidP="00B864ED">
      <w:pPr>
        <w:pStyle w:val="subsection"/>
      </w:pPr>
      <w:r w:rsidRPr="00A421F2">
        <w:tab/>
        <w:t>(4</w:t>
      </w:r>
      <w:r w:rsidR="00B864ED" w:rsidRPr="00A421F2">
        <w:t>)</w:t>
      </w:r>
      <w:r w:rsidR="00B864ED" w:rsidRPr="00A421F2">
        <w:tab/>
      </w:r>
      <w:r w:rsidRPr="00A421F2">
        <w:t>Each member of the family unit of the applicant who, at the time of the applicant’s application, was the holder of visa of a subclass included in Business Skills (Provisional) (Class</w:t>
      </w:r>
      <w:r w:rsidR="00A41E8E" w:rsidRPr="00A421F2">
        <w:t xml:space="preserve"> </w:t>
      </w:r>
      <w:r w:rsidRPr="00A421F2">
        <w:t>UR) satisfies public interest criterion 4007.</w:t>
      </w:r>
    </w:p>
    <w:p w:rsidR="008E072E" w:rsidRPr="00A421F2" w:rsidRDefault="00B864ED" w:rsidP="00A421F2">
      <w:pPr>
        <w:pStyle w:val="ActHead5"/>
        <w:outlineLvl w:val="9"/>
      </w:pPr>
      <w:bookmarkStart w:id="334" w:name="_Toc408996487"/>
      <w:r w:rsidRPr="00A421F2">
        <w:rPr>
          <w:rStyle w:val="CharSectno"/>
        </w:rPr>
        <w:t>890.224</w:t>
      </w:r>
      <w:bookmarkEnd w:id="334"/>
      <w:r w:rsidR="008E072E" w:rsidRPr="00A421F2">
        <w:t xml:space="preserve">  </w:t>
      </w:r>
    </w:p>
    <w:p w:rsidR="00B864ED" w:rsidRPr="00A421F2" w:rsidRDefault="00B864ED" w:rsidP="00B864ED">
      <w:pPr>
        <w:pStyle w:val="subsection"/>
      </w:pPr>
      <w:r w:rsidRPr="00A421F2">
        <w:tab/>
      </w:r>
      <w:r w:rsidRPr="00A421F2">
        <w:tab/>
        <w:t>If a person:</w:t>
      </w:r>
    </w:p>
    <w:p w:rsidR="00334EC1" w:rsidRPr="00A421F2" w:rsidRDefault="00334EC1" w:rsidP="00B864ED">
      <w:pPr>
        <w:pStyle w:val="paragraph"/>
      </w:pPr>
      <w:r w:rsidRPr="00A421F2">
        <w:tab/>
        <w:t>(a)</w:t>
      </w:r>
      <w:r w:rsidRPr="00A421F2">
        <w:tab/>
        <w:t>is a member of the family unit of the applicant; and</w:t>
      </w:r>
    </w:p>
    <w:p w:rsidR="00334EC1" w:rsidRPr="00A421F2" w:rsidRDefault="00334EC1" w:rsidP="00B864ED">
      <w:pPr>
        <w:pStyle w:val="paragraph"/>
      </w:pPr>
      <w:r w:rsidRPr="00A421F2">
        <w:tab/>
        <w:t>(b)</w:t>
      </w:r>
      <w:r w:rsidRPr="00A421F2">
        <w:tab/>
        <w:t>has not turned 18; and</w:t>
      </w:r>
    </w:p>
    <w:p w:rsidR="00334EC1" w:rsidRPr="00A421F2" w:rsidRDefault="00334EC1" w:rsidP="00B864ED">
      <w:pPr>
        <w:pStyle w:val="paragraph"/>
      </w:pPr>
      <w:r w:rsidRPr="00A421F2">
        <w:tab/>
        <w:t>(c)</w:t>
      </w:r>
      <w:r w:rsidRPr="00A421F2">
        <w:tab/>
        <w:t>made a combined application with the applicant;</w:t>
      </w:r>
    </w:p>
    <w:p w:rsidR="00334EC1" w:rsidRPr="00A421F2" w:rsidRDefault="00334EC1" w:rsidP="0052083E">
      <w:pPr>
        <w:pStyle w:val="subsection2"/>
      </w:pPr>
      <w:r w:rsidRPr="00A421F2">
        <w:t>public interest criteria 4015 and 4016 are satisfied in relation to the person.</w:t>
      </w:r>
    </w:p>
    <w:p w:rsidR="00334EC1" w:rsidRPr="00A421F2" w:rsidRDefault="00334EC1" w:rsidP="00F16188">
      <w:pPr>
        <w:pStyle w:val="DivisionMigration"/>
      </w:pPr>
      <w:r w:rsidRPr="00A421F2">
        <w:t>890.3</w:t>
      </w:r>
      <w:r w:rsidR="00B864ED" w:rsidRPr="00A421F2">
        <w:t>—</w:t>
      </w:r>
      <w:r w:rsidRPr="00A421F2">
        <w:t>Secondary criteria</w:t>
      </w:r>
    </w:p>
    <w:p w:rsidR="00334EC1" w:rsidRPr="00A421F2" w:rsidRDefault="00B864ED" w:rsidP="00B864ED">
      <w:pPr>
        <w:pStyle w:val="notetext"/>
      </w:pPr>
      <w:r w:rsidRPr="00A421F2">
        <w:t>Note:</w:t>
      </w:r>
      <w:r w:rsidRPr="00A421F2">
        <w:tab/>
      </w:r>
      <w:r w:rsidR="00334EC1" w:rsidRPr="00A421F2">
        <w:t>The secondary criteria must be satisfied by applicants who are members of the family unit of a person who satisfies the primary criteria.</w:t>
      </w:r>
    </w:p>
    <w:p w:rsidR="00334EC1" w:rsidRPr="00A421F2" w:rsidRDefault="00334EC1" w:rsidP="00F16188">
      <w:pPr>
        <w:pStyle w:val="SubDivisionMigration"/>
      </w:pPr>
      <w:r w:rsidRPr="00A421F2">
        <w:lastRenderedPageBreak/>
        <w:t>890.31</w:t>
      </w:r>
      <w:r w:rsidR="00B864ED" w:rsidRPr="00A421F2">
        <w:t>—</w:t>
      </w:r>
      <w:r w:rsidRPr="00A421F2">
        <w:t>Criteria to be satisfied at time of application</w:t>
      </w:r>
    </w:p>
    <w:p w:rsidR="008E072E" w:rsidRPr="00A421F2" w:rsidRDefault="00B864ED" w:rsidP="00A421F2">
      <w:pPr>
        <w:pStyle w:val="ActHead5"/>
        <w:outlineLvl w:val="9"/>
      </w:pPr>
      <w:bookmarkStart w:id="335" w:name="_Toc408996488"/>
      <w:r w:rsidRPr="00A421F2">
        <w:rPr>
          <w:rStyle w:val="CharSectno"/>
        </w:rPr>
        <w:t>890.311</w:t>
      </w:r>
      <w:bookmarkEnd w:id="335"/>
      <w:r w:rsidR="008E072E" w:rsidRPr="00A421F2">
        <w:t xml:space="preserve">  </w:t>
      </w:r>
    </w:p>
    <w:p w:rsidR="00B864ED" w:rsidRPr="00A421F2" w:rsidRDefault="00B864ED" w:rsidP="00B864ED">
      <w:pPr>
        <w:pStyle w:val="subsection"/>
      </w:pPr>
      <w:r w:rsidRPr="00A421F2">
        <w:tab/>
      </w:r>
      <w:r w:rsidRPr="00A421F2">
        <w:tab/>
        <w:t>The applicant is a member of the family unit of, and has made a combined application with, a person who satisfies the primary criteria in Subdivision</w:t>
      </w:r>
      <w:r w:rsidR="00A421F2">
        <w:t> </w:t>
      </w:r>
      <w:r w:rsidRPr="00A421F2">
        <w:t>890.21.</w:t>
      </w:r>
    </w:p>
    <w:p w:rsidR="00334EC1" w:rsidRPr="00A421F2" w:rsidRDefault="00334EC1" w:rsidP="00F16188">
      <w:pPr>
        <w:pStyle w:val="SubDivisionMigration"/>
      </w:pPr>
      <w:r w:rsidRPr="00A421F2">
        <w:t>890.32</w:t>
      </w:r>
      <w:r w:rsidR="00B864ED" w:rsidRPr="00A421F2">
        <w:t>—</w:t>
      </w:r>
      <w:r w:rsidRPr="00A421F2">
        <w:t>Criteria to be satisfied at time of decision</w:t>
      </w:r>
    </w:p>
    <w:p w:rsidR="008E072E" w:rsidRPr="00A421F2" w:rsidRDefault="00B864ED" w:rsidP="00A421F2">
      <w:pPr>
        <w:pStyle w:val="ActHead5"/>
        <w:outlineLvl w:val="9"/>
      </w:pPr>
      <w:bookmarkStart w:id="336" w:name="_Toc408996489"/>
      <w:r w:rsidRPr="00A421F2">
        <w:rPr>
          <w:rStyle w:val="CharSectno"/>
        </w:rPr>
        <w:t>890.321</w:t>
      </w:r>
      <w:bookmarkEnd w:id="336"/>
      <w:r w:rsidR="008E072E" w:rsidRPr="00A421F2">
        <w:t xml:space="preserve">  </w:t>
      </w:r>
    </w:p>
    <w:p w:rsidR="00B864ED" w:rsidRPr="00A421F2" w:rsidRDefault="00B864ED" w:rsidP="00B864ED">
      <w:pPr>
        <w:pStyle w:val="subsection"/>
      </w:pPr>
      <w:r w:rsidRPr="00A421F2">
        <w:tab/>
      </w:r>
      <w:r w:rsidRPr="00A421F2">
        <w:tab/>
        <w:t>The applicant is a member of the family unit of a person who:</w:t>
      </w:r>
    </w:p>
    <w:p w:rsidR="00334EC1" w:rsidRPr="00A421F2" w:rsidRDefault="00334EC1" w:rsidP="00B864ED">
      <w:pPr>
        <w:pStyle w:val="paragraph"/>
      </w:pPr>
      <w:r w:rsidRPr="00A421F2">
        <w:tab/>
        <w:t>(a)</w:t>
      </w:r>
      <w:r w:rsidRPr="00A421F2">
        <w:tab/>
        <w:t xml:space="preserve">is the person with whom a combined application was made; and </w:t>
      </w:r>
    </w:p>
    <w:p w:rsidR="00334EC1" w:rsidRPr="00A421F2" w:rsidRDefault="00334EC1" w:rsidP="00B864ED">
      <w:pPr>
        <w:pStyle w:val="paragraph"/>
      </w:pPr>
      <w:r w:rsidRPr="00A421F2">
        <w:tab/>
        <w:t>(b)</w:t>
      </w:r>
      <w:r w:rsidRPr="00A421F2">
        <w:tab/>
        <w:t xml:space="preserve">having satisfied the primary criteria, is the holder of a </w:t>
      </w:r>
      <w:r w:rsidR="00B864ED" w:rsidRPr="00A421F2">
        <w:t>Subclass</w:t>
      </w:r>
      <w:r w:rsidR="00A41E8E" w:rsidRPr="00A421F2">
        <w:t xml:space="preserve"> </w:t>
      </w:r>
      <w:r w:rsidRPr="00A421F2">
        <w:t>890 visa.</w:t>
      </w:r>
    </w:p>
    <w:p w:rsidR="008E072E" w:rsidRPr="00A421F2" w:rsidRDefault="00B864ED" w:rsidP="00A421F2">
      <w:pPr>
        <w:pStyle w:val="ActHead5"/>
        <w:outlineLvl w:val="9"/>
      </w:pPr>
      <w:bookmarkStart w:id="337" w:name="_Toc408996490"/>
      <w:r w:rsidRPr="00A421F2">
        <w:rPr>
          <w:rStyle w:val="CharSectno"/>
        </w:rPr>
        <w:t>890.322</w:t>
      </w:r>
      <w:bookmarkEnd w:id="337"/>
      <w:r w:rsidR="008E072E" w:rsidRPr="00A421F2">
        <w:t xml:space="preserve">  </w:t>
      </w:r>
    </w:p>
    <w:p w:rsidR="00B864ED" w:rsidRPr="00A421F2" w:rsidRDefault="00B864ED" w:rsidP="00B864ED">
      <w:pPr>
        <w:pStyle w:val="subsection"/>
      </w:pPr>
      <w:r w:rsidRPr="00A421F2">
        <w:tab/>
        <w:t>(1)</w:t>
      </w:r>
      <w:r w:rsidRPr="00A421F2">
        <w:tab/>
        <w:t>The applicant:</w:t>
      </w:r>
    </w:p>
    <w:p w:rsidR="00334EC1" w:rsidRPr="00A421F2" w:rsidRDefault="00334EC1" w:rsidP="00B864ED">
      <w:pPr>
        <w:pStyle w:val="paragraph"/>
      </w:pPr>
      <w:r w:rsidRPr="00A421F2">
        <w:rPr>
          <w:color w:val="000000"/>
        </w:rPr>
        <w:tab/>
        <w:t>(a)</w:t>
      </w:r>
      <w:r w:rsidRPr="00A421F2">
        <w:rPr>
          <w:color w:val="000000"/>
        </w:rPr>
        <w:tab/>
        <w:t>satisfies public interest criteria 4001, 4002, 4003, 4004, 4009</w:t>
      </w:r>
      <w:r w:rsidR="00830713" w:rsidRPr="00A421F2">
        <w:t xml:space="preserve">, </w:t>
      </w:r>
      <w:r w:rsidR="00C735FA" w:rsidRPr="00A421F2">
        <w:t>4010, 4020 and 4021</w:t>
      </w:r>
      <w:r w:rsidRPr="00A421F2">
        <w:rPr>
          <w:color w:val="000000"/>
        </w:rPr>
        <w:t>; and</w:t>
      </w:r>
    </w:p>
    <w:p w:rsidR="00334EC1" w:rsidRPr="00A421F2" w:rsidRDefault="00334EC1" w:rsidP="00B864ED">
      <w:pPr>
        <w:pStyle w:val="paragraph"/>
      </w:pPr>
      <w:r w:rsidRPr="00A421F2">
        <w:tab/>
        <w:t>(b)</w:t>
      </w:r>
      <w:r w:rsidRPr="00A421F2">
        <w:tab/>
        <w:t>if the applicant had turned 18 at the time of application</w:t>
      </w:r>
      <w:r w:rsidR="00B864ED" w:rsidRPr="00A421F2">
        <w:t>—</w:t>
      </w:r>
      <w:r w:rsidRPr="00A421F2">
        <w:t>satisfies public interest criterion 4019.</w:t>
      </w:r>
    </w:p>
    <w:p w:rsidR="00334EC1" w:rsidRPr="00A421F2" w:rsidRDefault="00334EC1" w:rsidP="00B864ED">
      <w:pPr>
        <w:pStyle w:val="subsection"/>
      </w:pPr>
      <w:r w:rsidRPr="00A421F2">
        <w:tab/>
        <w:t>(2</w:t>
      </w:r>
      <w:r w:rsidR="00B864ED" w:rsidRPr="00A421F2">
        <w:t>)</w:t>
      </w:r>
      <w:r w:rsidR="00B864ED" w:rsidRPr="00A421F2">
        <w:tab/>
      </w:r>
      <w:r w:rsidRPr="00A421F2">
        <w:t>If the applicant, at the time of application, was not the holder of a visa of a subclass included in Business Skills (Provisional) (Class UR), the applicant satisfies public interest criterion 4005.</w:t>
      </w:r>
    </w:p>
    <w:p w:rsidR="00334EC1" w:rsidRPr="00A421F2" w:rsidRDefault="00334EC1" w:rsidP="00B864ED">
      <w:pPr>
        <w:pStyle w:val="subsection"/>
      </w:pPr>
      <w:r w:rsidRPr="00A421F2">
        <w:tab/>
        <w:t>(3</w:t>
      </w:r>
      <w:r w:rsidR="00B864ED" w:rsidRPr="00A421F2">
        <w:t>)</w:t>
      </w:r>
      <w:r w:rsidR="00B864ED" w:rsidRPr="00A421F2">
        <w:tab/>
      </w:r>
      <w:r w:rsidRPr="00A421F2">
        <w:t>If the applicant, at the time of application, was the holder of a visa of a subclass included in Business Skills (Provisional) (Class UR), the applicant satisfies public interest criterion 4007.</w:t>
      </w:r>
    </w:p>
    <w:p w:rsidR="008E072E" w:rsidRPr="00A421F2" w:rsidRDefault="00B864ED" w:rsidP="00A421F2">
      <w:pPr>
        <w:pStyle w:val="ActHead5"/>
        <w:outlineLvl w:val="9"/>
      </w:pPr>
      <w:bookmarkStart w:id="338" w:name="_Toc408996491"/>
      <w:r w:rsidRPr="00A421F2">
        <w:rPr>
          <w:rStyle w:val="CharSectno"/>
        </w:rPr>
        <w:t>890.323</w:t>
      </w:r>
      <w:bookmarkEnd w:id="338"/>
      <w:r w:rsidR="008E072E" w:rsidRPr="00A421F2">
        <w:t xml:space="preserve">  </w:t>
      </w:r>
    </w:p>
    <w:p w:rsidR="00B864ED" w:rsidRPr="00A421F2" w:rsidRDefault="00B864ED" w:rsidP="00B864ED">
      <w:pPr>
        <w:pStyle w:val="subsection"/>
      </w:pPr>
      <w:r w:rsidRPr="00A421F2">
        <w:tab/>
      </w:r>
      <w:r w:rsidRPr="00A421F2">
        <w:tab/>
        <w:t>If the applicant has not turned 18, public interest criteria 4017 and 4018 are satisfied in relation to the applicant.</w:t>
      </w:r>
    </w:p>
    <w:p w:rsidR="00334EC1" w:rsidRPr="00A421F2" w:rsidRDefault="00334EC1" w:rsidP="00F16188">
      <w:pPr>
        <w:pStyle w:val="DivisionMigration"/>
      </w:pPr>
      <w:r w:rsidRPr="00A421F2">
        <w:lastRenderedPageBreak/>
        <w:t>890.4</w:t>
      </w:r>
      <w:r w:rsidR="00B864ED" w:rsidRPr="00A421F2">
        <w:t>—</w:t>
      </w:r>
      <w:r w:rsidRPr="00A421F2">
        <w:t>Circumstances applicable to grant</w:t>
      </w:r>
    </w:p>
    <w:p w:rsidR="008E072E" w:rsidRPr="00A421F2" w:rsidRDefault="00B864ED" w:rsidP="00A421F2">
      <w:pPr>
        <w:pStyle w:val="ActHead5"/>
        <w:outlineLvl w:val="9"/>
      </w:pPr>
      <w:bookmarkStart w:id="339" w:name="_Toc408996492"/>
      <w:r w:rsidRPr="00A421F2">
        <w:rPr>
          <w:rStyle w:val="CharSectno"/>
        </w:rPr>
        <w:t>890.411</w:t>
      </w:r>
      <w:bookmarkEnd w:id="339"/>
      <w:r w:rsidR="008E072E" w:rsidRPr="00A421F2">
        <w:t xml:space="preserve">  </w:t>
      </w:r>
    </w:p>
    <w:p w:rsidR="00B864ED" w:rsidRPr="00A421F2" w:rsidRDefault="00B864ED" w:rsidP="00B864ED">
      <w:pPr>
        <w:pStyle w:val="subsection"/>
      </w:pPr>
      <w:r w:rsidRPr="00A421F2">
        <w:tab/>
        <w:t>(1)</w:t>
      </w:r>
      <w:r w:rsidRPr="00A421F2">
        <w:tab/>
        <w:t>If the applicant satisfies the primary criteria, the applicant must be inside Australia, but not in immigration clearance, when the visa is granted.</w:t>
      </w:r>
    </w:p>
    <w:p w:rsidR="00334EC1" w:rsidRPr="00A421F2" w:rsidRDefault="00334EC1" w:rsidP="00B864ED">
      <w:pPr>
        <w:pStyle w:val="subsection"/>
      </w:pPr>
      <w:r w:rsidRPr="00A421F2">
        <w:tab/>
        <w:t>(2</w:t>
      </w:r>
      <w:r w:rsidR="00B864ED" w:rsidRPr="00A421F2">
        <w:t>)</w:t>
      </w:r>
      <w:r w:rsidR="00B864ED" w:rsidRPr="00A421F2">
        <w:tab/>
      </w:r>
      <w:r w:rsidRPr="00A421F2">
        <w:t>If the applicant satisfies the secondary criteria, the applicant may be in or outside Australia, but not in immigration clearance, when the visa is granted.</w:t>
      </w:r>
    </w:p>
    <w:p w:rsidR="00334EC1" w:rsidRPr="00A421F2" w:rsidRDefault="00B864ED" w:rsidP="00B864ED">
      <w:pPr>
        <w:pStyle w:val="notetext"/>
      </w:pPr>
      <w:r w:rsidRPr="00A421F2">
        <w:t>Note:</w:t>
      </w:r>
      <w:r w:rsidRPr="00A421F2">
        <w:tab/>
      </w:r>
      <w:r w:rsidR="00334EC1" w:rsidRPr="00A421F2">
        <w:t>The second instalment of the visa application charge must be paid before the visa can be granted.</w:t>
      </w:r>
    </w:p>
    <w:p w:rsidR="00334EC1" w:rsidRPr="00A421F2" w:rsidRDefault="00334EC1" w:rsidP="00F16188">
      <w:pPr>
        <w:pStyle w:val="DivisionMigration"/>
      </w:pPr>
      <w:r w:rsidRPr="00A421F2">
        <w:t>890.5</w:t>
      </w:r>
      <w:r w:rsidR="00B864ED" w:rsidRPr="00A421F2">
        <w:t>—</w:t>
      </w:r>
      <w:r w:rsidRPr="00A421F2">
        <w:t>When visa is in effect</w:t>
      </w:r>
    </w:p>
    <w:p w:rsidR="008E072E" w:rsidRPr="00A421F2" w:rsidRDefault="00B864ED" w:rsidP="00A421F2">
      <w:pPr>
        <w:pStyle w:val="ActHead5"/>
        <w:outlineLvl w:val="9"/>
      </w:pPr>
      <w:bookmarkStart w:id="340" w:name="_Toc408996493"/>
      <w:r w:rsidRPr="00A421F2">
        <w:rPr>
          <w:rStyle w:val="CharSectno"/>
        </w:rPr>
        <w:t>890.511</w:t>
      </w:r>
      <w:bookmarkEnd w:id="340"/>
      <w:r w:rsidR="008E072E" w:rsidRPr="00A421F2">
        <w:t xml:space="preserve">  </w:t>
      </w:r>
    </w:p>
    <w:p w:rsidR="00B864ED" w:rsidRPr="00A421F2" w:rsidRDefault="00B864ED" w:rsidP="00B864ED">
      <w:pPr>
        <w:pStyle w:val="subsection"/>
      </w:pPr>
      <w:r w:rsidRPr="00A421F2">
        <w:tab/>
      </w:r>
      <w:r w:rsidRPr="00A421F2">
        <w:tab/>
        <w:t>Permanent visa permitting the holder to travel to and enter Australia for 5 years from the date of grant.</w:t>
      </w:r>
    </w:p>
    <w:p w:rsidR="00334EC1" w:rsidRPr="00A421F2" w:rsidRDefault="00EC47A9" w:rsidP="00F16188">
      <w:pPr>
        <w:pStyle w:val="DivisionMigration"/>
      </w:pPr>
      <w:r w:rsidRPr="00A421F2">
        <w:t>890.6</w:t>
      </w:r>
      <w:r w:rsidR="00B864ED" w:rsidRPr="00A421F2">
        <w:t>—</w:t>
      </w:r>
      <w:r w:rsidR="00334EC1" w:rsidRPr="00A421F2">
        <w:t>Conditions</w:t>
      </w:r>
    </w:p>
    <w:p w:rsidR="008E072E" w:rsidRPr="00A421F2" w:rsidRDefault="00B864ED" w:rsidP="00A421F2">
      <w:pPr>
        <w:pStyle w:val="ActHead5"/>
        <w:outlineLvl w:val="9"/>
      </w:pPr>
      <w:bookmarkStart w:id="341" w:name="_Toc408996494"/>
      <w:r w:rsidRPr="00A421F2">
        <w:rPr>
          <w:rStyle w:val="CharSectno"/>
        </w:rPr>
        <w:t>890.611</w:t>
      </w:r>
      <w:bookmarkEnd w:id="341"/>
      <w:r w:rsidR="008E072E" w:rsidRPr="00A421F2">
        <w:t xml:space="preserve">  </w:t>
      </w:r>
    </w:p>
    <w:p w:rsidR="00B864ED" w:rsidRPr="00A421F2" w:rsidRDefault="00B864ED" w:rsidP="00B864ED">
      <w:pPr>
        <w:pStyle w:val="subsection"/>
      </w:pPr>
      <w:r w:rsidRPr="00A421F2">
        <w:tab/>
      </w:r>
      <w:r w:rsidRPr="00A421F2">
        <w:tab/>
        <w:t>If the applicant is outside Australia when the visa is granted and the applicant satisfies the secondary criteria:</w:t>
      </w:r>
    </w:p>
    <w:p w:rsidR="00334EC1" w:rsidRPr="00A421F2" w:rsidRDefault="00334EC1" w:rsidP="00B864ED">
      <w:pPr>
        <w:pStyle w:val="paragraph"/>
      </w:pPr>
      <w:r w:rsidRPr="00A421F2">
        <w:tab/>
        <w:t>(a)</w:t>
      </w:r>
      <w:r w:rsidRPr="00A421F2">
        <w:tab/>
        <w:t>first entry must be made before a date specified by the Minister for the purpose; and</w:t>
      </w:r>
    </w:p>
    <w:p w:rsidR="00334EC1" w:rsidRPr="00A421F2" w:rsidRDefault="00334EC1" w:rsidP="00B864ED">
      <w:pPr>
        <w:pStyle w:val="paragraph"/>
      </w:pPr>
      <w:r w:rsidRPr="00A421F2">
        <w:tab/>
        <w:t>(b)</w:t>
      </w:r>
      <w:r w:rsidRPr="00A421F2">
        <w:tab/>
        <w:t>condition 8515 may be imposed.</w:t>
      </w:r>
    </w:p>
    <w:p w:rsidR="00334EC1" w:rsidRPr="00A421F2" w:rsidRDefault="00B864ED" w:rsidP="00876C67">
      <w:pPr>
        <w:pStyle w:val="ActHead2"/>
        <w:pageBreakBefore/>
        <w:spacing w:before="240"/>
      </w:pPr>
      <w:bookmarkStart w:id="342" w:name="_Toc408996495"/>
      <w:r w:rsidRPr="00A421F2">
        <w:rPr>
          <w:rStyle w:val="CharPartNo"/>
        </w:rPr>
        <w:lastRenderedPageBreak/>
        <w:t>Subclass</w:t>
      </w:r>
      <w:r w:rsidR="00A41E8E" w:rsidRPr="00A421F2">
        <w:rPr>
          <w:rStyle w:val="CharPartNo"/>
        </w:rPr>
        <w:t xml:space="preserve"> </w:t>
      </w:r>
      <w:r w:rsidR="00334EC1" w:rsidRPr="00A421F2">
        <w:rPr>
          <w:rStyle w:val="CharPartNo"/>
        </w:rPr>
        <w:t>891</w:t>
      </w:r>
      <w:r w:rsidRPr="00A421F2">
        <w:t>—</w:t>
      </w:r>
      <w:r w:rsidR="00334EC1" w:rsidRPr="00A421F2">
        <w:rPr>
          <w:rStyle w:val="CharPartText"/>
        </w:rPr>
        <w:t>Investor</w:t>
      </w:r>
      <w:bookmarkEnd w:id="342"/>
    </w:p>
    <w:p w:rsidR="00334EC1" w:rsidRPr="00A421F2" w:rsidRDefault="00334EC1" w:rsidP="00F16188">
      <w:pPr>
        <w:pStyle w:val="DivisionMigration"/>
      </w:pPr>
      <w:r w:rsidRPr="00A421F2">
        <w:t>891.1</w:t>
      </w:r>
      <w:r w:rsidR="00B864ED" w:rsidRPr="00A421F2">
        <w:t>—</w:t>
      </w:r>
      <w:r w:rsidRPr="00A421F2">
        <w:t>Interpretation</w:t>
      </w:r>
    </w:p>
    <w:p w:rsidR="008E072E" w:rsidRPr="00A421F2" w:rsidRDefault="00B864ED" w:rsidP="00A421F2">
      <w:pPr>
        <w:pStyle w:val="ActHead5"/>
        <w:outlineLvl w:val="9"/>
      </w:pPr>
      <w:bookmarkStart w:id="343" w:name="_Toc408996496"/>
      <w:r w:rsidRPr="00A421F2">
        <w:rPr>
          <w:rStyle w:val="CharSectno"/>
        </w:rPr>
        <w:t>891.111</w:t>
      </w:r>
      <w:bookmarkEnd w:id="343"/>
      <w:r w:rsidR="008E072E" w:rsidRPr="00A421F2">
        <w:t xml:space="preserve">  </w:t>
      </w:r>
    </w:p>
    <w:p w:rsidR="00B864ED" w:rsidRPr="00A421F2" w:rsidRDefault="00B864ED" w:rsidP="00B864ED">
      <w:pPr>
        <w:pStyle w:val="subsection"/>
      </w:pPr>
      <w:r w:rsidRPr="00A421F2">
        <w:tab/>
      </w:r>
      <w:r w:rsidRPr="00A421F2">
        <w:tab/>
        <w:t>In this Part:</w:t>
      </w:r>
    </w:p>
    <w:p w:rsidR="00334EC1" w:rsidRPr="00A421F2" w:rsidRDefault="00334EC1" w:rsidP="00B864ED">
      <w:pPr>
        <w:pStyle w:val="Definition"/>
      </w:pPr>
      <w:r w:rsidRPr="00A421F2">
        <w:rPr>
          <w:b/>
          <w:i/>
        </w:rPr>
        <w:t>designated investment</w:t>
      </w:r>
      <w:r w:rsidRPr="00A421F2">
        <w:t xml:space="preserve"> means an investment in a security specified by the Minister under regulation</w:t>
      </w:r>
      <w:r w:rsidR="00A421F2">
        <w:t> </w:t>
      </w:r>
      <w:r w:rsidRPr="00A421F2">
        <w:t>5.19A for this Part.</w:t>
      </w:r>
    </w:p>
    <w:p w:rsidR="00334EC1" w:rsidRPr="00A421F2" w:rsidRDefault="00B864ED" w:rsidP="00B864ED">
      <w:pPr>
        <w:pStyle w:val="notetext"/>
      </w:pPr>
      <w:r w:rsidRPr="00A421F2">
        <w:t>Note 1:</w:t>
      </w:r>
      <w:r w:rsidRPr="00A421F2">
        <w:tab/>
      </w:r>
      <w:r w:rsidR="00334EC1" w:rsidRPr="00A421F2">
        <w:rPr>
          <w:b/>
          <w:i/>
        </w:rPr>
        <w:t>AUD</w:t>
      </w:r>
      <w:r w:rsidR="00334EC1" w:rsidRPr="00A421F2">
        <w:t xml:space="preserve">, </w:t>
      </w:r>
      <w:r w:rsidR="00334EC1" w:rsidRPr="00A421F2">
        <w:rPr>
          <w:b/>
          <w:i/>
        </w:rPr>
        <w:t>fiscal year</w:t>
      </w:r>
      <w:r w:rsidR="00334EC1" w:rsidRPr="00A421F2">
        <w:t xml:space="preserve">, </w:t>
      </w:r>
      <w:r w:rsidR="00334EC1" w:rsidRPr="00A421F2">
        <w:rPr>
          <w:b/>
          <w:i/>
        </w:rPr>
        <w:t>ownership interest</w:t>
      </w:r>
      <w:r w:rsidR="00334EC1" w:rsidRPr="00A421F2">
        <w:t xml:space="preserve"> and </w:t>
      </w:r>
      <w:r w:rsidR="00334EC1" w:rsidRPr="00A421F2">
        <w:rPr>
          <w:b/>
          <w:i/>
        </w:rPr>
        <w:t>qualifying business</w:t>
      </w:r>
      <w:r w:rsidR="00334EC1" w:rsidRPr="00A421F2">
        <w:t xml:space="preserve"> are defined in regulation</w:t>
      </w:r>
      <w:r w:rsidR="00A421F2">
        <w:t> </w:t>
      </w:r>
      <w:r w:rsidR="00334EC1" w:rsidRPr="00A421F2">
        <w:t>1.03.</w:t>
      </w:r>
    </w:p>
    <w:p w:rsidR="00334EC1" w:rsidRPr="00A421F2" w:rsidRDefault="00B864ED" w:rsidP="00B864ED">
      <w:pPr>
        <w:pStyle w:val="notetext"/>
      </w:pPr>
      <w:r w:rsidRPr="00A421F2">
        <w:t>Note 2:</w:t>
      </w:r>
      <w:r w:rsidRPr="00A421F2">
        <w:tab/>
      </w:r>
      <w:r w:rsidR="00334EC1" w:rsidRPr="00A421F2">
        <w:t>As to beneficial ownership of an asset or ownership interest, see regulation</w:t>
      </w:r>
      <w:r w:rsidR="00A421F2">
        <w:t> </w:t>
      </w:r>
      <w:r w:rsidR="00334EC1" w:rsidRPr="00A421F2">
        <w:t>1.11A.</w:t>
      </w:r>
    </w:p>
    <w:p w:rsidR="00334EC1" w:rsidRPr="00A421F2" w:rsidRDefault="00B864ED" w:rsidP="00B864ED">
      <w:pPr>
        <w:pStyle w:val="notetext"/>
      </w:pPr>
      <w:r w:rsidRPr="00A421F2">
        <w:t>Note 3:</w:t>
      </w:r>
      <w:r w:rsidRPr="00A421F2">
        <w:tab/>
      </w:r>
      <w:r w:rsidR="00334EC1" w:rsidRPr="00A421F2">
        <w:t>Regulation</w:t>
      </w:r>
      <w:r w:rsidR="00A421F2">
        <w:t> </w:t>
      </w:r>
      <w:r w:rsidR="00334EC1" w:rsidRPr="00A421F2">
        <w:t xml:space="preserve">1.03 provides that </w:t>
      </w:r>
      <w:r w:rsidR="00334EC1" w:rsidRPr="00A421F2">
        <w:rPr>
          <w:b/>
          <w:i/>
        </w:rPr>
        <w:t>member of the family unit</w:t>
      </w:r>
      <w:r w:rsidR="00334EC1" w:rsidRPr="00A421F2">
        <w:t xml:space="preserve"> has the meaning set out in regulation</w:t>
      </w:r>
      <w:r w:rsidR="00A421F2">
        <w:t> </w:t>
      </w:r>
      <w:r w:rsidR="00334EC1" w:rsidRPr="00A421F2">
        <w:t>1.12.  Subregulations</w:t>
      </w:r>
      <w:r w:rsidR="00A421F2">
        <w:t> </w:t>
      </w:r>
      <w:r w:rsidR="00334EC1" w:rsidRPr="00A421F2">
        <w:t>1.12(1) and (5) are relevant for applicants for a Business Skills (Residence) (Class</w:t>
      </w:r>
      <w:r w:rsidR="00A41E8E" w:rsidRPr="00A421F2">
        <w:t xml:space="preserve"> </w:t>
      </w:r>
      <w:r w:rsidR="00334EC1" w:rsidRPr="00A421F2">
        <w:t>DF) visa.</w:t>
      </w:r>
    </w:p>
    <w:p w:rsidR="00334EC1" w:rsidRPr="00A421F2" w:rsidRDefault="00334EC1" w:rsidP="00F16188">
      <w:pPr>
        <w:pStyle w:val="DivisionMigration"/>
      </w:pPr>
      <w:r w:rsidRPr="00A421F2">
        <w:t>891.2</w:t>
      </w:r>
      <w:r w:rsidR="00B864ED" w:rsidRPr="00A421F2">
        <w:t>—</w:t>
      </w:r>
      <w:r w:rsidRPr="00A421F2">
        <w:t>Primary criteria</w:t>
      </w:r>
    </w:p>
    <w:p w:rsidR="00334EC1" w:rsidRPr="00A421F2" w:rsidRDefault="00B864ED" w:rsidP="00B864ED">
      <w:pPr>
        <w:pStyle w:val="notetext"/>
      </w:pPr>
      <w:r w:rsidRPr="00A421F2">
        <w:t>Note:</w:t>
      </w:r>
      <w:r w:rsidRPr="00A421F2">
        <w:tab/>
      </w:r>
      <w:r w:rsidR="00334EC1" w:rsidRPr="00A421F2">
        <w:t>The primary criteria must be satisfied by at least 1 member of a family unit. The other members of the family unit who are applicants for a visa of this subclass need satisfy only the secondary criteria.</w:t>
      </w:r>
    </w:p>
    <w:p w:rsidR="00334EC1" w:rsidRPr="00A421F2" w:rsidRDefault="00334EC1" w:rsidP="00F16188">
      <w:pPr>
        <w:pStyle w:val="SubDivisionMigration"/>
      </w:pPr>
      <w:r w:rsidRPr="00A421F2">
        <w:t>891.21</w:t>
      </w:r>
      <w:r w:rsidR="00B864ED" w:rsidRPr="00A421F2">
        <w:t>—</w:t>
      </w:r>
      <w:r w:rsidRPr="00A421F2">
        <w:t>Criteria to be satisfied at time of application</w:t>
      </w:r>
    </w:p>
    <w:p w:rsidR="008E072E" w:rsidRPr="00A421F2" w:rsidRDefault="00B864ED" w:rsidP="00A421F2">
      <w:pPr>
        <w:pStyle w:val="ActHead5"/>
        <w:outlineLvl w:val="9"/>
      </w:pPr>
      <w:bookmarkStart w:id="344" w:name="_Toc408996497"/>
      <w:r w:rsidRPr="00A421F2">
        <w:rPr>
          <w:rStyle w:val="CharSectno"/>
        </w:rPr>
        <w:t>891.211</w:t>
      </w:r>
      <w:bookmarkEnd w:id="344"/>
      <w:r w:rsidR="008E072E" w:rsidRPr="00A421F2">
        <w:t xml:space="preserve">  </w:t>
      </w:r>
    </w:p>
    <w:p w:rsidR="00B864ED" w:rsidRPr="00A421F2" w:rsidRDefault="00B864ED" w:rsidP="00B864ED">
      <w:pPr>
        <w:pStyle w:val="subsection"/>
      </w:pPr>
      <w:r w:rsidRPr="00A421F2">
        <w:tab/>
      </w:r>
      <w:r w:rsidRPr="00A421F2">
        <w:tab/>
        <w:t>Neither the applicant nor his or her spouse or</w:t>
      </w:r>
      <w:r w:rsidR="0048021A" w:rsidRPr="00A421F2">
        <w:t> </w:t>
      </w:r>
      <w:r w:rsidR="00636F3E" w:rsidRPr="00A421F2">
        <w:t>de facto</w:t>
      </w:r>
      <w:r w:rsidR="0048021A" w:rsidRPr="00A421F2">
        <w:t> </w:t>
      </w:r>
      <w:r w:rsidRPr="00A421F2">
        <w:t>partner (if any) has a history of involvement in business or investment activities that are of a nature that is not generally acceptable in Australia.</w:t>
      </w:r>
    </w:p>
    <w:p w:rsidR="008E072E" w:rsidRPr="00A421F2" w:rsidRDefault="00B864ED" w:rsidP="00A421F2">
      <w:pPr>
        <w:pStyle w:val="ActHead5"/>
        <w:outlineLvl w:val="9"/>
      </w:pPr>
      <w:bookmarkStart w:id="345" w:name="_Toc408996498"/>
      <w:r w:rsidRPr="00A421F2">
        <w:rPr>
          <w:rStyle w:val="CharSectno"/>
        </w:rPr>
        <w:lastRenderedPageBreak/>
        <w:t>891.212</w:t>
      </w:r>
      <w:bookmarkEnd w:id="345"/>
      <w:r w:rsidR="008E072E" w:rsidRPr="00A421F2">
        <w:t xml:space="preserve">  </w:t>
      </w:r>
    </w:p>
    <w:p w:rsidR="00B864ED" w:rsidRPr="00A421F2" w:rsidRDefault="00B864ED" w:rsidP="00B864ED">
      <w:pPr>
        <w:pStyle w:val="subsection"/>
      </w:pPr>
      <w:r w:rsidRPr="00A421F2">
        <w:tab/>
      </w:r>
      <w:r w:rsidRPr="00A421F2">
        <w:tab/>
        <w:t>The applicant has been in Australia as the holder of a Subclass</w:t>
      </w:r>
      <w:r w:rsidR="00A41E8E" w:rsidRPr="00A421F2">
        <w:t xml:space="preserve"> </w:t>
      </w:r>
      <w:r w:rsidRPr="00A421F2">
        <w:t>162 (Investor (Provisional)) visa for a total of at least 2 years in the 4 years immediately before the application is made.</w:t>
      </w:r>
    </w:p>
    <w:p w:rsidR="008E072E" w:rsidRPr="00A421F2" w:rsidRDefault="00B864ED" w:rsidP="00A421F2">
      <w:pPr>
        <w:pStyle w:val="ActHead5"/>
        <w:outlineLvl w:val="9"/>
      </w:pPr>
      <w:bookmarkStart w:id="346" w:name="_Toc408996499"/>
      <w:r w:rsidRPr="00A421F2">
        <w:rPr>
          <w:rStyle w:val="CharSectno"/>
        </w:rPr>
        <w:t>891.213</w:t>
      </w:r>
      <w:bookmarkEnd w:id="346"/>
      <w:r w:rsidR="008E072E" w:rsidRPr="00A421F2">
        <w:t xml:space="preserve">  </w:t>
      </w:r>
    </w:p>
    <w:p w:rsidR="00B864ED" w:rsidRPr="00A421F2" w:rsidRDefault="00B864ED" w:rsidP="00B864ED">
      <w:pPr>
        <w:pStyle w:val="subsection"/>
      </w:pPr>
      <w:r w:rsidRPr="00A421F2">
        <w:tab/>
      </w:r>
      <w:r w:rsidRPr="00A421F2">
        <w:tab/>
        <w:t>The applicant genuinely has a realistic commitment, after the grant of a Subclass</w:t>
      </w:r>
      <w:r w:rsidR="00A41E8E" w:rsidRPr="00A421F2">
        <w:t xml:space="preserve"> </w:t>
      </w:r>
      <w:r w:rsidRPr="00A421F2">
        <w:t>891 visa, to continue to maintain business or investment activity in Australia.</w:t>
      </w:r>
    </w:p>
    <w:p w:rsidR="00334EC1" w:rsidRPr="00A421F2" w:rsidRDefault="00334EC1" w:rsidP="00F16188">
      <w:pPr>
        <w:pStyle w:val="SubDivisionMigration"/>
      </w:pPr>
      <w:r w:rsidRPr="00A421F2">
        <w:t>891.22</w:t>
      </w:r>
      <w:r w:rsidR="00B864ED" w:rsidRPr="00A421F2">
        <w:t>—</w:t>
      </w:r>
      <w:r w:rsidRPr="00A421F2">
        <w:t>Criteria to be satisfied at time of decision</w:t>
      </w:r>
    </w:p>
    <w:p w:rsidR="008E072E" w:rsidRPr="00A421F2" w:rsidRDefault="00B864ED" w:rsidP="00A421F2">
      <w:pPr>
        <w:pStyle w:val="ActHead5"/>
        <w:outlineLvl w:val="9"/>
      </w:pPr>
      <w:bookmarkStart w:id="347" w:name="_Toc408996500"/>
      <w:r w:rsidRPr="00A421F2">
        <w:rPr>
          <w:rStyle w:val="CharSectno"/>
        </w:rPr>
        <w:t>891.221</w:t>
      </w:r>
      <w:bookmarkEnd w:id="347"/>
      <w:r w:rsidR="008E072E" w:rsidRPr="00A421F2">
        <w:t xml:space="preserve">  </w:t>
      </w:r>
    </w:p>
    <w:p w:rsidR="00B864ED" w:rsidRPr="00A421F2" w:rsidRDefault="00B864ED" w:rsidP="00B864ED">
      <w:pPr>
        <w:pStyle w:val="subsection"/>
      </w:pPr>
      <w:r w:rsidRPr="00A421F2">
        <w:tab/>
      </w:r>
      <w:r w:rsidRPr="00A421F2">
        <w:tab/>
        <w:t>The applicant continues to satisfy the criteria in clauses</w:t>
      </w:r>
      <w:r w:rsidR="00A421F2">
        <w:t> </w:t>
      </w:r>
      <w:r w:rsidRPr="00A421F2">
        <w:t>891.211 and 891.213.</w:t>
      </w:r>
    </w:p>
    <w:p w:rsidR="008E072E" w:rsidRPr="00A421F2" w:rsidRDefault="00B864ED" w:rsidP="00A421F2">
      <w:pPr>
        <w:pStyle w:val="ActHead5"/>
        <w:outlineLvl w:val="9"/>
      </w:pPr>
      <w:bookmarkStart w:id="348" w:name="_Toc408996501"/>
      <w:r w:rsidRPr="00A421F2">
        <w:rPr>
          <w:rStyle w:val="CharSectno"/>
        </w:rPr>
        <w:t>891.222</w:t>
      </w:r>
      <w:bookmarkEnd w:id="348"/>
      <w:r w:rsidR="008E072E" w:rsidRPr="00A421F2">
        <w:t xml:space="preserve">  </w:t>
      </w:r>
    </w:p>
    <w:p w:rsidR="00B864ED" w:rsidRPr="00A421F2" w:rsidRDefault="00B864ED" w:rsidP="00B864ED">
      <w:pPr>
        <w:pStyle w:val="subsection"/>
      </w:pPr>
      <w:r w:rsidRPr="00A421F2">
        <w:tab/>
      </w:r>
      <w:r w:rsidRPr="00A421F2">
        <w:tab/>
        <w:t>The designated investment made by the applicant for the purpose of satisfying a requirement for the grant of a Subclass</w:t>
      </w:r>
      <w:r w:rsidR="00A41E8E" w:rsidRPr="00A421F2">
        <w:t xml:space="preserve"> </w:t>
      </w:r>
      <w:r w:rsidRPr="00A421F2">
        <w:t>162 (Investor (Provisional)) visa has been held continuously in the name of the applicant, or in the names of the applicant and his or her spouse or</w:t>
      </w:r>
      <w:r w:rsidR="0048021A" w:rsidRPr="00A421F2">
        <w:t> </w:t>
      </w:r>
      <w:r w:rsidR="00636F3E" w:rsidRPr="00A421F2">
        <w:t>de facto</w:t>
      </w:r>
      <w:r w:rsidR="0048021A" w:rsidRPr="00A421F2">
        <w:t> </w:t>
      </w:r>
      <w:r w:rsidRPr="00A421F2">
        <w:t>partner together, for at least 4</w:t>
      </w:r>
      <w:r w:rsidR="00A41E8E" w:rsidRPr="00A421F2">
        <w:t xml:space="preserve"> </w:t>
      </w:r>
      <w:r w:rsidRPr="00A421F2">
        <w:t>years.</w:t>
      </w:r>
    </w:p>
    <w:p w:rsidR="008E072E" w:rsidRPr="00A421F2" w:rsidRDefault="00B864ED" w:rsidP="00A421F2">
      <w:pPr>
        <w:pStyle w:val="ActHead5"/>
        <w:outlineLvl w:val="9"/>
      </w:pPr>
      <w:bookmarkStart w:id="349" w:name="_Toc408996502"/>
      <w:r w:rsidRPr="00A421F2">
        <w:rPr>
          <w:rStyle w:val="CharSectno"/>
        </w:rPr>
        <w:t>891.223</w:t>
      </w:r>
      <w:bookmarkEnd w:id="349"/>
      <w:r w:rsidR="008E072E" w:rsidRPr="00A421F2">
        <w:t xml:space="preserve">  </w:t>
      </w:r>
    </w:p>
    <w:p w:rsidR="00B864ED" w:rsidRPr="00A421F2" w:rsidRDefault="00B864ED" w:rsidP="00B864ED">
      <w:pPr>
        <w:pStyle w:val="subsection"/>
      </w:pPr>
      <w:r w:rsidRPr="00A421F2">
        <w:tab/>
      </w:r>
      <w:r w:rsidRPr="00A421F2">
        <w:tab/>
        <w:t>The applicant:</w:t>
      </w:r>
    </w:p>
    <w:p w:rsidR="00334EC1" w:rsidRPr="00A421F2" w:rsidRDefault="00334EC1" w:rsidP="00B864ED">
      <w:pPr>
        <w:pStyle w:val="paragraph"/>
      </w:pPr>
      <w:r w:rsidRPr="00A421F2">
        <w:rPr>
          <w:color w:val="000000"/>
        </w:rPr>
        <w:tab/>
        <w:t>(a)</w:t>
      </w:r>
      <w:r w:rsidRPr="00A421F2">
        <w:rPr>
          <w:color w:val="000000"/>
        </w:rPr>
        <w:tab/>
        <w:t>satisfies public interest criteria 4001, 4002, 4003, 4004, 4007, 4009</w:t>
      </w:r>
      <w:r w:rsidR="00830713" w:rsidRPr="00A421F2">
        <w:t xml:space="preserve">, </w:t>
      </w:r>
      <w:r w:rsidR="00C735FA" w:rsidRPr="00A421F2">
        <w:t>4010, 4020 and 4021</w:t>
      </w:r>
      <w:r w:rsidRPr="00A421F2">
        <w:rPr>
          <w:color w:val="000000"/>
        </w:rPr>
        <w:t>; and</w:t>
      </w:r>
    </w:p>
    <w:p w:rsidR="00334EC1" w:rsidRPr="00A421F2" w:rsidRDefault="00334EC1" w:rsidP="00B864ED">
      <w:pPr>
        <w:pStyle w:val="paragraph"/>
      </w:pPr>
      <w:r w:rsidRPr="00A421F2">
        <w:tab/>
        <w:t>(b)</w:t>
      </w:r>
      <w:r w:rsidRPr="00A421F2">
        <w:tab/>
        <w:t>if the applicant had turned 18 at the time of application</w:t>
      </w:r>
      <w:r w:rsidR="00B864ED" w:rsidRPr="00A421F2">
        <w:t>—</w:t>
      </w:r>
      <w:r w:rsidRPr="00A421F2">
        <w:t>satisfies public interest criterion 4019.</w:t>
      </w:r>
    </w:p>
    <w:p w:rsidR="008E072E" w:rsidRPr="00A421F2" w:rsidRDefault="00B864ED" w:rsidP="00A421F2">
      <w:pPr>
        <w:pStyle w:val="ActHead5"/>
        <w:outlineLvl w:val="9"/>
      </w:pPr>
      <w:bookmarkStart w:id="350" w:name="_Toc408996503"/>
      <w:r w:rsidRPr="00A421F2">
        <w:rPr>
          <w:rStyle w:val="CharSectno"/>
        </w:rPr>
        <w:lastRenderedPageBreak/>
        <w:t>891.224</w:t>
      </w:r>
      <w:bookmarkEnd w:id="350"/>
      <w:r w:rsidR="008E072E" w:rsidRPr="00A421F2">
        <w:t xml:space="preserve">  </w:t>
      </w:r>
    </w:p>
    <w:p w:rsidR="00B864ED" w:rsidRPr="00A421F2" w:rsidRDefault="00B864ED" w:rsidP="00B864ED">
      <w:pPr>
        <w:pStyle w:val="subsection"/>
      </w:pPr>
      <w:r w:rsidRPr="00A421F2">
        <w:tab/>
        <w:t>(1)</w:t>
      </w:r>
      <w:r w:rsidRPr="00A421F2">
        <w:tab/>
        <w:t>Each member of the family unit of the applicant who is an applicant for a Subclass</w:t>
      </w:r>
      <w:r w:rsidR="00A41E8E" w:rsidRPr="00A421F2">
        <w:t xml:space="preserve"> </w:t>
      </w:r>
      <w:r w:rsidRPr="00A421F2">
        <w:t>891 visa is a person who:</w:t>
      </w:r>
    </w:p>
    <w:p w:rsidR="00334EC1" w:rsidRPr="00A421F2" w:rsidRDefault="00334EC1" w:rsidP="00B864ED">
      <w:pPr>
        <w:pStyle w:val="paragraph"/>
      </w:pPr>
      <w:r w:rsidRPr="00A421F2">
        <w:rPr>
          <w:color w:val="000000"/>
        </w:rPr>
        <w:tab/>
        <w:t>(a)</w:t>
      </w:r>
      <w:r w:rsidRPr="00A421F2">
        <w:rPr>
          <w:color w:val="000000"/>
        </w:rPr>
        <w:tab/>
        <w:t>satisfies public interest criteria 4001, 4002, 4003, 4004, 4009</w:t>
      </w:r>
      <w:r w:rsidR="00830713" w:rsidRPr="00A421F2">
        <w:t>, 4010 and 4020</w:t>
      </w:r>
      <w:r w:rsidRPr="00A421F2">
        <w:rPr>
          <w:color w:val="000000"/>
        </w:rPr>
        <w:t>; and</w:t>
      </w:r>
    </w:p>
    <w:p w:rsidR="00334EC1" w:rsidRPr="00A421F2" w:rsidRDefault="00334EC1" w:rsidP="00B864ED">
      <w:pPr>
        <w:pStyle w:val="paragraph"/>
      </w:pPr>
      <w:r w:rsidRPr="00A421F2">
        <w:tab/>
        <w:t>(b)</w:t>
      </w:r>
      <w:r w:rsidRPr="00A421F2">
        <w:tab/>
        <w:t>if the person had turned 18 at the time of application</w:t>
      </w:r>
      <w:r w:rsidR="00B864ED" w:rsidRPr="00A421F2">
        <w:t>—</w:t>
      </w:r>
      <w:r w:rsidRPr="00A421F2">
        <w:t>satisfies public interest criterion 4019.</w:t>
      </w:r>
    </w:p>
    <w:p w:rsidR="00334EC1" w:rsidRPr="00A421F2" w:rsidRDefault="00334EC1" w:rsidP="00B864ED">
      <w:pPr>
        <w:pStyle w:val="subsection"/>
      </w:pPr>
      <w:r w:rsidRPr="00A421F2">
        <w:tab/>
        <w:t>(2</w:t>
      </w:r>
      <w:r w:rsidR="00B864ED" w:rsidRPr="00A421F2">
        <w:t>)</w:t>
      </w:r>
      <w:r w:rsidR="00B864ED" w:rsidRPr="00A421F2">
        <w:tab/>
      </w:r>
      <w:r w:rsidRPr="00A421F2">
        <w:t xml:space="preserve">Each member of the family unit of the applicant who is not an applicant for a </w:t>
      </w:r>
      <w:r w:rsidR="00B864ED" w:rsidRPr="00A421F2">
        <w:t>Subclass</w:t>
      </w:r>
      <w:r w:rsidR="00A41E8E" w:rsidRPr="00A421F2">
        <w:t xml:space="preserve"> </w:t>
      </w:r>
      <w:r w:rsidRPr="00A421F2">
        <w:t>891 visa satisfies public interest criteria 4001, 4002, 4003</w:t>
      </w:r>
      <w:r w:rsidR="00830713" w:rsidRPr="00A421F2">
        <w:t>, 4004 and 4020</w:t>
      </w:r>
      <w:r w:rsidRPr="00A421F2">
        <w:t>.</w:t>
      </w:r>
    </w:p>
    <w:p w:rsidR="00334EC1" w:rsidRPr="00A421F2" w:rsidRDefault="00334EC1" w:rsidP="00B864ED">
      <w:pPr>
        <w:pStyle w:val="subsection"/>
      </w:pPr>
      <w:r w:rsidRPr="00A421F2">
        <w:tab/>
        <w:t>(3</w:t>
      </w:r>
      <w:r w:rsidR="00B864ED" w:rsidRPr="00A421F2">
        <w:t>)</w:t>
      </w:r>
      <w:r w:rsidR="00B864ED" w:rsidRPr="00A421F2">
        <w:tab/>
      </w:r>
      <w:r w:rsidRPr="00A421F2">
        <w:t xml:space="preserve">Each member of the family unit of the applicant who, at the time of the applicant’s application, was not the holder of a </w:t>
      </w:r>
      <w:r w:rsidR="00B864ED" w:rsidRPr="00A421F2">
        <w:t>Subclass</w:t>
      </w:r>
      <w:r w:rsidR="00A41E8E" w:rsidRPr="00A421F2">
        <w:t xml:space="preserve"> </w:t>
      </w:r>
      <w:r w:rsidRPr="00A421F2">
        <w:t>162 (Investor (Provisional)) visa satisfies public interest criterion 4005.</w:t>
      </w:r>
    </w:p>
    <w:p w:rsidR="00334EC1" w:rsidRPr="00A421F2" w:rsidRDefault="00334EC1" w:rsidP="00B864ED">
      <w:pPr>
        <w:pStyle w:val="subsection"/>
      </w:pPr>
      <w:r w:rsidRPr="00A421F2">
        <w:tab/>
        <w:t>(4</w:t>
      </w:r>
      <w:r w:rsidR="00B864ED" w:rsidRPr="00A421F2">
        <w:t>)</w:t>
      </w:r>
      <w:r w:rsidR="00B864ED" w:rsidRPr="00A421F2">
        <w:tab/>
      </w:r>
      <w:r w:rsidRPr="00A421F2">
        <w:t xml:space="preserve">Each member of the family unit of the applicant who, at the time of the applicant’s application, was the holder of a </w:t>
      </w:r>
      <w:r w:rsidR="00B864ED" w:rsidRPr="00A421F2">
        <w:t>Subclass</w:t>
      </w:r>
      <w:r w:rsidR="00A41E8E" w:rsidRPr="00A421F2">
        <w:t xml:space="preserve"> </w:t>
      </w:r>
      <w:r w:rsidRPr="00A421F2">
        <w:t>162 (Investor (Provisional)) visa satisfies public interest criterion 4007.</w:t>
      </w:r>
    </w:p>
    <w:p w:rsidR="008E072E" w:rsidRPr="00A421F2" w:rsidRDefault="00B864ED" w:rsidP="00A421F2">
      <w:pPr>
        <w:pStyle w:val="ActHead5"/>
        <w:outlineLvl w:val="9"/>
      </w:pPr>
      <w:bookmarkStart w:id="351" w:name="_Toc408996504"/>
      <w:r w:rsidRPr="00A421F2">
        <w:rPr>
          <w:rStyle w:val="CharSectno"/>
        </w:rPr>
        <w:t>891.225</w:t>
      </w:r>
      <w:bookmarkEnd w:id="351"/>
      <w:r w:rsidR="008E072E" w:rsidRPr="00A421F2">
        <w:t xml:space="preserve">  </w:t>
      </w:r>
    </w:p>
    <w:p w:rsidR="00B864ED" w:rsidRPr="00A421F2" w:rsidRDefault="00B864ED" w:rsidP="00B864ED">
      <w:pPr>
        <w:pStyle w:val="subsection"/>
      </w:pPr>
      <w:r w:rsidRPr="00A421F2">
        <w:tab/>
      </w:r>
      <w:r w:rsidRPr="00A421F2">
        <w:tab/>
        <w:t>If a person:</w:t>
      </w:r>
    </w:p>
    <w:p w:rsidR="00334EC1" w:rsidRPr="00A421F2" w:rsidRDefault="00334EC1" w:rsidP="00B864ED">
      <w:pPr>
        <w:pStyle w:val="paragraph"/>
      </w:pPr>
      <w:r w:rsidRPr="00A421F2">
        <w:tab/>
        <w:t>(a)</w:t>
      </w:r>
      <w:r w:rsidRPr="00A421F2">
        <w:tab/>
        <w:t>is a member of the family unit of the applicant; and</w:t>
      </w:r>
    </w:p>
    <w:p w:rsidR="00334EC1" w:rsidRPr="00A421F2" w:rsidRDefault="00334EC1" w:rsidP="00B864ED">
      <w:pPr>
        <w:pStyle w:val="paragraph"/>
      </w:pPr>
      <w:r w:rsidRPr="00A421F2">
        <w:tab/>
        <w:t>(b)</w:t>
      </w:r>
      <w:r w:rsidRPr="00A421F2">
        <w:tab/>
        <w:t>has not turned 18; and</w:t>
      </w:r>
    </w:p>
    <w:p w:rsidR="00334EC1" w:rsidRPr="00A421F2" w:rsidRDefault="00334EC1" w:rsidP="00B864ED">
      <w:pPr>
        <w:pStyle w:val="paragraph"/>
      </w:pPr>
      <w:r w:rsidRPr="00A421F2">
        <w:tab/>
        <w:t>(c)</w:t>
      </w:r>
      <w:r w:rsidRPr="00A421F2">
        <w:tab/>
        <w:t>made a combined application with the applicant;</w:t>
      </w:r>
    </w:p>
    <w:p w:rsidR="00334EC1" w:rsidRPr="00A421F2" w:rsidRDefault="00334EC1" w:rsidP="0052083E">
      <w:pPr>
        <w:pStyle w:val="subsection2"/>
      </w:pPr>
      <w:r w:rsidRPr="00A421F2">
        <w:t>public interest criteria 4015 and 4016 are satisfied in relation to the person.</w:t>
      </w:r>
    </w:p>
    <w:p w:rsidR="00334EC1" w:rsidRPr="00A421F2" w:rsidRDefault="00334EC1" w:rsidP="00F16188">
      <w:pPr>
        <w:pStyle w:val="DivisionMigration"/>
      </w:pPr>
      <w:r w:rsidRPr="00A421F2">
        <w:t>891.3</w:t>
      </w:r>
      <w:r w:rsidR="00B864ED" w:rsidRPr="00A421F2">
        <w:t>—</w:t>
      </w:r>
      <w:r w:rsidRPr="00A421F2">
        <w:t>Secondary criteria</w:t>
      </w:r>
    </w:p>
    <w:p w:rsidR="00334EC1" w:rsidRPr="00A421F2" w:rsidRDefault="00B864ED" w:rsidP="00B864ED">
      <w:pPr>
        <w:pStyle w:val="notetext"/>
      </w:pPr>
      <w:r w:rsidRPr="00A421F2">
        <w:t>Note:</w:t>
      </w:r>
      <w:r w:rsidRPr="00A421F2">
        <w:tab/>
      </w:r>
      <w:r w:rsidR="00334EC1" w:rsidRPr="00A421F2">
        <w:t>These criteria must be satisfied by applicants who are members of the family unit of a person who satisfies the primary criteria.</w:t>
      </w:r>
    </w:p>
    <w:p w:rsidR="00334EC1" w:rsidRPr="00A421F2" w:rsidRDefault="00334EC1" w:rsidP="00F16188">
      <w:pPr>
        <w:pStyle w:val="SubDivisionMigration"/>
      </w:pPr>
      <w:r w:rsidRPr="00A421F2">
        <w:lastRenderedPageBreak/>
        <w:t>891.31</w:t>
      </w:r>
      <w:r w:rsidR="00B864ED" w:rsidRPr="00A421F2">
        <w:t>—</w:t>
      </w:r>
      <w:r w:rsidRPr="00A421F2">
        <w:t>Criteria to be satisfied at time of application</w:t>
      </w:r>
    </w:p>
    <w:p w:rsidR="008E072E" w:rsidRPr="00A421F2" w:rsidRDefault="00B864ED" w:rsidP="00A421F2">
      <w:pPr>
        <w:pStyle w:val="ActHead5"/>
        <w:outlineLvl w:val="9"/>
      </w:pPr>
      <w:bookmarkStart w:id="352" w:name="_Toc408996505"/>
      <w:r w:rsidRPr="00A421F2">
        <w:rPr>
          <w:rStyle w:val="CharSectno"/>
        </w:rPr>
        <w:t>891.311</w:t>
      </w:r>
      <w:bookmarkEnd w:id="352"/>
      <w:r w:rsidR="008E072E" w:rsidRPr="00A421F2">
        <w:t xml:space="preserve">  </w:t>
      </w:r>
    </w:p>
    <w:p w:rsidR="00B864ED" w:rsidRPr="00A421F2" w:rsidRDefault="00B864ED" w:rsidP="00B864ED">
      <w:pPr>
        <w:pStyle w:val="subsection"/>
      </w:pPr>
      <w:r w:rsidRPr="00A421F2">
        <w:tab/>
      </w:r>
      <w:r w:rsidRPr="00A421F2">
        <w:tab/>
        <w:t>The applicant is a member of the family unit of, and made a combined application with, a person who satisfies the primary criteria in Subdivision</w:t>
      </w:r>
      <w:r w:rsidR="00A421F2">
        <w:t> </w:t>
      </w:r>
      <w:r w:rsidRPr="00A421F2">
        <w:t>891.21.</w:t>
      </w:r>
    </w:p>
    <w:p w:rsidR="00334EC1" w:rsidRPr="00A421F2" w:rsidRDefault="00334EC1" w:rsidP="00F16188">
      <w:pPr>
        <w:pStyle w:val="SubDivisionMigration"/>
      </w:pPr>
      <w:r w:rsidRPr="00A421F2">
        <w:t>891.32</w:t>
      </w:r>
      <w:r w:rsidR="00B864ED" w:rsidRPr="00A421F2">
        <w:t>—</w:t>
      </w:r>
      <w:r w:rsidRPr="00A421F2">
        <w:t>Criteria to be satisfied at time of decision</w:t>
      </w:r>
    </w:p>
    <w:p w:rsidR="008E072E" w:rsidRPr="00A421F2" w:rsidRDefault="00334EC1" w:rsidP="00A421F2">
      <w:pPr>
        <w:pStyle w:val="ActHead5"/>
        <w:outlineLvl w:val="9"/>
      </w:pPr>
      <w:bookmarkStart w:id="353" w:name="_Toc408996506"/>
      <w:r w:rsidRPr="00A421F2">
        <w:rPr>
          <w:rStyle w:val="CharSectno"/>
        </w:rPr>
        <w:t>891.321</w:t>
      </w:r>
      <w:bookmarkEnd w:id="353"/>
      <w:r w:rsidR="008E072E" w:rsidRPr="00A421F2">
        <w:t xml:space="preserve">  </w:t>
      </w:r>
    </w:p>
    <w:p w:rsidR="00334EC1" w:rsidRPr="00A421F2" w:rsidRDefault="00BB394B" w:rsidP="00B864ED">
      <w:pPr>
        <w:pStyle w:val="subsection"/>
      </w:pPr>
      <w:r w:rsidRPr="00A421F2">
        <w:tab/>
      </w:r>
      <w:r w:rsidRPr="00A421F2">
        <w:tab/>
      </w:r>
      <w:r w:rsidR="00334EC1" w:rsidRPr="00A421F2">
        <w:t>The applicant is a member of the family unit of a person who:</w:t>
      </w:r>
    </w:p>
    <w:p w:rsidR="00334EC1" w:rsidRPr="00A421F2" w:rsidRDefault="00334EC1" w:rsidP="00B864ED">
      <w:pPr>
        <w:pStyle w:val="paragraph"/>
      </w:pPr>
      <w:r w:rsidRPr="00A421F2">
        <w:tab/>
        <w:t>(a)</w:t>
      </w:r>
      <w:r w:rsidRPr="00A421F2">
        <w:tab/>
        <w:t xml:space="preserve">is the person with whom a combined application was made; and </w:t>
      </w:r>
    </w:p>
    <w:p w:rsidR="00334EC1" w:rsidRPr="00A421F2" w:rsidRDefault="00334EC1" w:rsidP="00B864ED">
      <w:pPr>
        <w:pStyle w:val="paragraph"/>
      </w:pPr>
      <w:r w:rsidRPr="00A421F2">
        <w:tab/>
        <w:t>(b)</w:t>
      </w:r>
      <w:r w:rsidRPr="00A421F2">
        <w:tab/>
        <w:t xml:space="preserve">having satisfied the primary criteria, is the holder of a </w:t>
      </w:r>
      <w:r w:rsidR="00B864ED" w:rsidRPr="00A421F2">
        <w:t>Subclass</w:t>
      </w:r>
      <w:r w:rsidR="00A41E8E" w:rsidRPr="00A421F2">
        <w:t xml:space="preserve"> </w:t>
      </w:r>
      <w:r w:rsidRPr="00A421F2">
        <w:t>891 visa.</w:t>
      </w:r>
    </w:p>
    <w:p w:rsidR="008E072E" w:rsidRPr="00A421F2" w:rsidRDefault="00B864ED" w:rsidP="00A421F2">
      <w:pPr>
        <w:pStyle w:val="ActHead5"/>
        <w:outlineLvl w:val="9"/>
      </w:pPr>
      <w:bookmarkStart w:id="354" w:name="_Toc408996507"/>
      <w:r w:rsidRPr="00A421F2">
        <w:rPr>
          <w:rStyle w:val="CharSectno"/>
        </w:rPr>
        <w:t>891.322</w:t>
      </w:r>
      <w:bookmarkEnd w:id="354"/>
      <w:r w:rsidR="008E072E" w:rsidRPr="00A421F2">
        <w:t xml:space="preserve">  </w:t>
      </w:r>
    </w:p>
    <w:p w:rsidR="00B864ED" w:rsidRPr="00A421F2" w:rsidRDefault="00B864ED" w:rsidP="00B864ED">
      <w:pPr>
        <w:pStyle w:val="subsection"/>
      </w:pPr>
      <w:r w:rsidRPr="00A421F2">
        <w:tab/>
        <w:t>(1)</w:t>
      </w:r>
      <w:r w:rsidRPr="00A421F2">
        <w:tab/>
        <w:t>The applicant:</w:t>
      </w:r>
    </w:p>
    <w:p w:rsidR="00334EC1" w:rsidRPr="00A421F2" w:rsidRDefault="00334EC1" w:rsidP="00B864ED">
      <w:pPr>
        <w:pStyle w:val="paragraph"/>
      </w:pPr>
      <w:r w:rsidRPr="00A421F2">
        <w:rPr>
          <w:color w:val="000000"/>
        </w:rPr>
        <w:tab/>
        <w:t>(a)</w:t>
      </w:r>
      <w:r w:rsidRPr="00A421F2">
        <w:rPr>
          <w:color w:val="000000"/>
        </w:rPr>
        <w:tab/>
        <w:t>satisfies public interest criteria 4001, 4002, 4003, 4004, 4009</w:t>
      </w:r>
      <w:r w:rsidR="00830713" w:rsidRPr="00A421F2">
        <w:t xml:space="preserve">, </w:t>
      </w:r>
      <w:r w:rsidR="00C735FA" w:rsidRPr="00A421F2">
        <w:t>4010, 4020 and 4021</w:t>
      </w:r>
      <w:r w:rsidRPr="00A421F2">
        <w:rPr>
          <w:color w:val="000000"/>
        </w:rPr>
        <w:t>; and</w:t>
      </w:r>
    </w:p>
    <w:p w:rsidR="00334EC1" w:rsidRPr="00A421F2" w:rsidRDefault="00334EC1" w:rsidP="00B864ED">
      <w:pPr>
        <w:pStyle w:val="paragraph"/>
      </w:pPr>
      <w:r w:rsidRPr="00A421F2">
        <w:tab/>
        <w:t>(b)</w:t>
      </w:r>
      <w:r w:rsidRPr="00A421F2">
        <w:tab/>
        <w:t>if the applicant had turned 18 at the time of application</w:t>
      </w:r>
      <w:r w:rsidR="00B864ED" w:rsidRPr="00A421F2">
        <w:t>—</w:t>
      </w:r>
      <w:r w:rsidRPr="00A421F2">
        <w:t>satisfies public interest criterion 4019.</w:t>
      </w:r>
    </w:p>
    <w:p w:rsidR="00334EC1" w:rsidRPr="00A421F2" w:rsidRDefault="00334EC1" w:rsidP="00B864ED">
      <w:pPr>
        <w:pStyle w:val="subsection"/>
      </w:pPr>
      <w:r w:rsidRPr="00A421F2">
        <w:tab/>
        <w:t>(2</w:t>
      </w:r>
      <w:r w:rsidR="00B864ED" w:rsidRPr="00A421F2">
        <w:t>)</w:t>
      </w:r>
      <w:r w:rsidR="00B864ED" w:rsidRPr="00A421F2">
        <w:tab/>
      </w:r>
      <w:r w:rsidRPr="00A421F2">
        <w:t xml:space="preserve">If the applicant, at the time of application, was not the holder of a </w:t>
      </w:r>
      <w:r w:rsidR="00B864ED" w:rsidRPr="00A421F2">
        <w:t>Subclass</w:t>
      </w:r>
      <w:r w:rsidR="00A41E8E" w:rsidRPr="00A421F2">
        <w:t xml:space="preserve"> </w:t>
      </w:r>
      <w:r w:rsidRPr="00A421F2">
        <w:t>162 (Investor (Provisional)) visa, the applicant satisfies public interest criterion 4005.</w:t>
      </w:r>
    </w:p>
    <w:p w:rsidR="00334EC1" w:rsidRPr="00A421F2" w:rsidRDefault="00334EC1" w:rsidP="00B864ED">
      <w:pPr>
        <w:pStyle w:val="subsection"/>
      </w:pPr>
      <w:r w:rsidRPr="00A421F2">
        <w:tab/>
        <w:t>(3</w:t>
      </w:r>
      <w:r w:rsidR="00B864ED" w:rsidRPr="00A421F2">
        <w:t>)</w:t>
      </w:r>
      <w:r w:rsidR="00B864ED" w:rsidRPr="00A421F2">
        <w:tab/>
      </w:r>
      <w:r w:rsidRPr="00A421F2">
        <w:t xml:space="preserve">If the applicant, at the time of application, was the holder of a </w:t>
      </w:r>
      <w:r w:rsidR="00B864ED" w:rsidRPr="00A421F2">
        <w:t>Subclass</w:t>
      </w:r>
      <w:r w:rsidR="00A41E8E" w:rsidRPr="00A421F2">
        <w:t xml:space="preserve"> </w:t>
      </w:r>
      <w:r w:rsidRPr="00A421F2">
        <w:t>162 (Investor (Provisional)) visa, the applicant satisfies public interest criterion 4007.</w:t>
      </w:r>
    </w:p>
    <w:p w:rsidR="008E072E" w:rsidRPr="00A421F2" w:rsidRDefault="00B864ED" w:rsidP="00A421F2">
      <w:pPr>
        <w:pStyle w:val="ActHead5"/>
        <w:outlineLvl w:val="9"/>
      </w:pPr>
      <w:bookmarkStart w:id="355" w:name="_Toc408996508"/>
      <w:r w:rsidRPr="00A421F2">
        <w:rPr>
          <w:rStyle w:val="CharSectno"/>
        </w:rPr>
        <w:t>891.323</w:t>
      </w:r>
      <w:bookmarkEnd w:id="355"/>
      <w:r w:rsidR="008E072E" w:rsidRPr="00A421F2">
        <w:t xml:space="preserve">  </w:t>
      </w:r>
    </w:p>
    <w:p w:rsidR="00B864ED" w:rsidRPr="00A421F2" w:rsidRDefault="00B864ED" w:rsidP="00B864ED">
      <w:pPr>
        <w:pStyle w:val="subsection"/>
      </w:pPr>
      <w:r w:rsidRPr="00A421F2">
        <w:tab/>
      </w:r>
      <w:r w:rsidRPr="00A421F2">
        <w:tab/>
        <w:t>If the applicant has not turned 18, public interest criteria 4017 and 4018 are satisfied in relation to the applicant.</w:t>
      </w:r>
    </w:p>
    <w:p w:rsidR="00334EC1" w:rsidRPr="00A421F2" w:rsidRDefault="00334EC1" w:rsidP="00F16188">
      <w:pPr>
        <w:pStyle w:val="DivisionMigration"/>
      </w:pPr>
      <w:r w:rsidRPr="00A421F2">
        <w:lastRenderedPageBreak/>
        <w:t>891.4</w:t>
      </w:r>
      <w:r w:rsidR="00B864ED" w:rsidRPr="00A421F2">
        <w:t>—</w:t>
      </w:r>
      <w:r w:rsidRPr="00A421F2">
        <w:t>Circumstances applicable to grant</w:t>
      </w:r>
    </w:p>
    <w:p w:rsidR="008E072E" w:rsidRPr="00A421F2" w:rsidRDefault="00B864ED" w:rsidP="00A421F2">
      <w:pPr>
        <w:pStyle w:val="ActHead5"/>
        <w:outlineLvl w:val="9"/>
      </w:pPr>
      <w:bookmarkStart w:id="356" w:name="_Toc408996509"/>
      <w:r w:rsidRPr="00A421F2">
        <w:rPr>
          <w:rStyle w:val="CharSectno"/>
        </w:rPr>
        <w:t>891.411</w:t>
      </w:r>
      <w:bookmarkEnd w:id="356"/>
      <w:r w:rsidR="008E072E" w:rsidRPr="00A421F2">
        <w:t xml:space="preserve">  </w:t>
      </w:r>
    </w:p>
    <w:p w:rsidR="00B864ED" w:rsidRPr="00A421F2" w:rsidRDefault="00B864ED" w:rsidP="00B864ED">
      <w:pPr>
        <w:pStyle w:val="subsection"/>
      </w:pPr>
      <w:r w:rsidRPr="00A421F2">
        <w:tab/>
        <w:t>(1)</w:t>
      </w:r>
      <w:r w:rsidRPr="00A421F2">
        <w:tab/>
        <w:t>If the applicant satisfies the primary criteria, the applicant must be inside Australia, but not in immigration clearance, when the visa is granted.</w:t>
      </w:r>
    </w:p>
    <w:p w:rsidR="00334EC1" w:rsidRPr="00A421F2" w:rsidRDefault="00334EC1" w:rsidP="00B864ED">
      <w:pPr>
        <w:pStyle w:val="subsection"/>
      </w:pPr>
      <w:r w:rsidRPr="00A421F2">
        <w:tab/>
        <w:t>(2</w:t>
      </w:r>
      <w:r w:rsidR="00B864ED" w:rsidRPr="00A421F2">
        <w:t>)</w:t>
      </w:r>
      <w:r w:rsidR="00B864ED" w:rsidRPr="00A421F2">
        <w:tab/>
      </w:r>
      <w:r w:rsidRPr="00A421F2">
        <w:t>If the applicant satisfies the secondary criteria, the applicant may be in or outside Australia, but not in immigration clearance, when the visa is granted.</w:t>
      </w:r>
    </w:p>
    <w:p w:rsidR="00334EC1" w:rsidRPr="00A421F2" w:rsidRDefault="00B864ED" w:rsidP="00B864ED">
      <w:pPr>
        <w:pStyle w:val="notetext"/>
      </w:pPr>
      <w:r w:rsidRPr="00A421F2">
        <w:t>Note:</w:t>
      </w:r>
      <w:r w:rsidRPr="00A421F2">
        <w:tab/>
      </w:r>
      <w:r w:rsidR="00334EC1" w:rsidRPr="00A421F2">
        <w:t>The second instalment of the visa application charge must be paid before the visa can be granted.</w:t>
      </w:r>
    </w:p>
    <w:p w:rsidR="00334EC1" w:rsidRPr="00A421F2" w:rsidRDefault="00334EC1" w:rsidP="00F16188">
      <w:pPr>
        <w:pStyle w:val="DivisionMigration"/>
      </w:pPr>
      <w:r w:rsidRPr="00A421F2">
        <w:t>891.5</w:t>
      </w:r>
      <w:r w:rsidR="00B864ED" w:rsidRPr="00A421F2">
        <w:t>—</w:t>
      </w:r>
      <w:r w:rsidRPr="00A421F2">
        <w:t>When visa is in effect</w:t>
      </w:r>
    </w:p>
    <w:p w:rsidR="008E072E" w:rsidRPr="00A421F2" w:rsidRDefault="00B864ED" w:rsidP="00A421F2">
      <w:pPr>
        <w:pStyle w:val="ActHead5"/>
        <w:outlineLvl w:val="9"/>
      </w:pPr>
      <w:bookmarkStart w:id="357" w:name="_Toc408996510"/>
      <w:r w:rsidRPr="00A421F2">
        <w:rPr>
          <w:rStyle w:val="CharSectno"/>
        </w:rPr>
        <w:t>891.511</w:t>
      </w:r>
      <w:bookmarkEnd w:id="357"/>
      <w:r w:rsidR="008E072E" w:rsidRPr="00A421F2">
        <w:t xml:space="preserve">  </w:t>
      </w:r>
    </w:p>
    <w:p w:rsidR="00B864ED" w:rsidRPr="00A421F2" w:rsidRDefault="00B864ED" w:rsidP="00B864ED">
      <w:pPr>
        <w:pStyle w:val="subsection"/>
      </w:pPr>
      <w:r w:rsidRPr="00A421F2">
        <w:tab/>
      </w:r>
      <w:r w:rsidRPr="00A421F2">
        <w:tab/>
        <w:t>Permanent visa permitting the holder to travel to and enter Australia for 5 years from the date of grant.</w:t>
      </w:r>
    </w:p>
    <w:p w:rsidR="00334EC1" w:rsidRPr="00A421F2" w:rsidRDefault="00334EC1" w:rsidP="00F16188">
      <w:pPr>
        <w:pStyle w:val="DivisionMigration"/>
      </w:pPr>
      <w:r w:rsidRPr="00A421F2">
        <w:t>891.6</w:t>
      </w:r>
      <w:r w:rsidR="00B864ED" w:rsidRPr="00A421F2">
        <w:t>—</w:t>
      </w:r>
      <w:r w:rsidRPr="00A421F2">
        <w:t>Conditions</w:t>
      </w:r>
    </w:p>
    <w:p w:rsidR="008E072E" w:rsidRPr="00A421F2" w:rsidRDefault="00B864ED" w:rsidP="00A421F2">
      <w:pPr>
        <w:pStyle w:val="ActHead5"/>
        <w:outlineLvl w:val="9"/>
      </w:pPr>
      <w:bookmarkStart w:id="358" w:name="_Toc408996511"/>
      <w:r w:rsidRPr="00A421F2">
        <w:rPr>
          <w:rStyle w:val="CharSectno"/>
        </w:rPr>
        <w:t>891.611</w:t>
      </w:r>
      <w:bookmarkEnd w:id="358"/>
      <w:r w:rsidR="008E072E" w:rsidRPr="00A421F2">
        <w:t xml:space="preserve">  </w:t>
      </w:r>
    </w:p>
    <w:p w:rsidR="00B864ED" w:rsidRPr="00A421F2" w:rsidRDefault="00B864ED" w:rsidP="00B864ED">
      <w:pPr>
        <w:pStyle w:val="subsection"/>
      </w:pPr>
      <w:r w:rsidRPr="00A421F2">
        <w:tab/>
      </w:r>
      <w:r w:rsidRPr="00A421F2">
        <w:tab/>
        <w:t>If the applicant is outside Australia when the visa is granted and the applicant satisfies the secondary criteria:</w:t>
      </w:r>
    </w:p>
    <w:p w:rsidR="00334EC1" w:rsidRPr="00A421F2" w:rsidRDefault="00334EC1" w:rsidP="00B864ED">
      <w:pPr>
        <w:pStyle w:val="paragraph"/>
      </w:pPr>
      <w:r w:rsidRPr="00A421F2">
        <w:tab/>
        <w:t>(a)</w:t>
      </w:r>
      <w:r w:rsidRPr="00A421F2">
        <w:tab/>
        <w:t>first entry must be made before a date specified by the Minister for the purpose; and</w:t>
      </w:r>
    </w:p>
    <w:p w:rsidR="00334EC1" w:rsidRPr="00A421F2" w:rsidRDefault="00334EC1" w:rsidP="00B864ED">
      <w:pPr>
        <w:pStyle w:val="paragraph"/>
      </w:pPr>
      <w:r w:rsidRPr="00A421F2">
        <w:tab/>
        <w:t>(b)</w:t>
      </w:r>
      <w:r w:rsidRPr="00A421F2">
        <w:tab/>
        <w:t>condition 8515 may be imposed.</w:t>
      </w:r>
    </w:p>
    <w:p w:rsidR="00334EC1" w:rsidRPr="00A421F2" w:rsidRDefault="00B864ED" w:rsidP="00876C67">
      <w:pPr>
        <w:pStyle w:val="ActHead2"/>
        <w:pageBreakBefore/>
        <w:spacing w:before="240"/>
      </w:pPr>
      <w:bookmarkStart w:id="359" w:name="_Toc408996512"/>
      <w:r w:rsidRPr="00A421F2">
        <w:rPr>
          <w:rStyle w:val="CharPartNo"/>
        </w:rPr>
        <w:lastRenderedPageBreak/>
        <w:t>Subclass</w:t>
      </w:r>
      <w:r w:rsidR="00A41E8E" w:rsidRPr="00A421F2">
        <w:rPr>
          <w:rStyle w:val="CharPartNo"/>
        </w:rPr>
        <w:t xml:space="preserve"> </w:t>
      </w:r>
      <w:r w:rsidR="00334EC1" w:rsidRPr="00A421F2">
        <w:rPr>
          <w:rStyle w:val="CharPartNo"/>
        </w:rPr>
        <w:t>892</w:t>
      </w:r>
      <w:r w:rsidRPr="00A421F2">
        <w:t>—</w:t>
      </w:r>
      <w:r w:rsidR="00334EC1" w:rsidRPr="00A421F2">
        <w:rPr>
          <w:rStyle w:val="CharPartText"/>
        </w:rPr>
        <w:t>State/Territory Sponsored Business Owner</w:t>
      </w:r>
      <w:bookmarkEnd w:id="359"/>
    </w:p>
    <w:p w:rsidR="00334EC1" w:rsidRPr="00A421F2" w:rsidRDefault="00334EC1" w:rsidP="00F16188">
      <w:pPr>
        <w:pStyle w:val="DivisionMigration"/>
      </w:pPr>
      <w:r w:rsidRPr="00A421F2">
        <w:t>892.1</w:t>
      </w:r>
      <w:r w:rsidR="00B864ED" w:rsidRPr="00A421F2">
        <w:t>—</w:t>
      </w:r>
      <w:r w:rsidRPr="00A421F2">
        <w:t xml:space="preserve">Interpretation </w:t>
      </w:r>
    </w:p>
    <w:p w:rsidR="00334EC1" w:rsidRPr="00A421F2" w:rsidRDefault="00B864ED" w:rsidP="00B864ED">
      <w:pPr>
        <w:pStyle w:val="notetext"/>
      </w:pPr>
      <w:r w:rsidRPr="00A421F2">
        <w:t>Note 1:</w:t>
      </w:r>
      <w:r w:rsidRPr="00A421F2">
        <w:tab/>
      </w:r>
      <w:r w:rsidR="00334EC1" w:rsidRPr="00A421F2">
        <w:rPr>
          <w:b/>
          <w:i/>
        </w:rPr>
        <w:t>appropriate regional authority</w:t>
      </w:r>
      <w:r w:rsidR="00334EC1" w:rsidRPr="00A421F2">
        <w:t xml:space="preserve">, </w:t>
      </w:r>
      <w:r w:rsidR="00334EC1" w:rsidRPr="00A421F2">
        <w:rPr>
          <w:b/>
          <w:i/>
        </w:rPr>
        <w:t>AUD</w:t>
      </w:r>
      <w:r w:rsidR="00334EC1" w:rsidRPr="00A421F2">
        <w:t xml:space="preserve">, </w:t>
      </w:r>
      <w:r w:rsidR="00334EC1" w:rsidRPr="00A421F2">
        <w:rPr>
          <w:b/>
          <w:i/>
        </w:rPr>
        <w:t>ownership interest</w:t>
      </w:r>
      <w:r w:rsidR="00334EC1" w:rsidRPr="00A421F2">
        <w:t xml:space="preserve"> and </w:t>
      </w:r>
      <w:r w:rsidR="00334EC1" w:rsidRPr="00A421F2">
        <w:rPr>
          <w:b/>
          <w:i/>
        </w:rPr>
        <w:t>qualifying business</w:t>
      </w:r>
      <w:r w:rsidR="00334EC1" w:rsidRPr="00A421F2">
        <w:t xml:space="preserve"> are defined in regulation</w:t>
      </w:r>
      <w:r w:rsidR="00A421F2">
        <w:t> </w:t>
      </w:r>
      <w:r w:rsidR="00334EC1" w:rsidRPr="00A421F2">
        <w:t xml:space="preserve">1.03 and </w:t>
      </w:r>
      <w:r w:rsidR="00334EC1" w:rsidRPr="00A421F2">
        <w:rPr>
          <w:b/>
          <w:i/>
        </w:rPr>
        <w:t>main business</w:t>
      </w:r>
      <w:r w:rsidR="00334EC1" w:rsidRPr="00A421F2">
        <w:t xml:space="preserve"> is defined in regulation</w:t>
      </w:r>
      <w:r w:rsidR="00A421F2">
        <w:t> </w:t>
      </w:r>
      <w:r w:rsidR="00334EC1" w:rsidRPr="00A421F2">
        <w:t>1.11.</w:t>
      </w:r>
    </w:p>
    <w:p w:rsidR="00334EC1" w:rsidRPr="00A421F2" w:rsidRDefault="00B864ED" w:rsidP="00B864ED">
      <w:pPr>
        <w:pStyle w:val="notetext"/>
      </w:pPr>
      <w:r w:rsidRPr="00A421F2">
        <w:t>Note 2:</w:t>
      </w:r>
      <w:r w:rsidRPr="00A421F2">
        <w:tab/>
      </w:r>
      <w:r w:rsidR="00334EC1" w:rsidRPr="00A421F2">
        <w:t>As to beneficial ownership of an asset or ownership interest, see regulation</w:t>
      </w:r>
      <w:r w:rsidR="00A421F2">
        <w:t> </w:t>
      </w:r>
      <w:r w:rsidR="00334EC1" w:rsidRPr="00A421F2">
        <w:t>1.11A.</w:t>
      </w:r>
    </w:p>
    <w:p w:rsidR="00334EC1" w:rsidRPr="00A421F2" w:rsidRDefault="00B864ED" w:rsidP="00B864ED">
      <w:pPr>
        <w:pStyle w:val="notetext"/>
      </w:pPr>
      <w:r w:rsidRPr="00A421F2">
        <w:t>Note 3:</w:t>
      </w:r>
      <w:r w:rsidRPr="00A421F2">
        <w:tab/>
      </w:r>
      <w:r w:rsidR="00334EC1" w:rsidRPr="00A421F2">
        <w:t>Regulation</w:t>
      </w:r>
      <w:r w:rsidR="00A421F2">
        <w:t> </w:t>
      </w:r>
      <w:r w:rsidR="00334EC1" w:rsidRPr="00A421F2">
        <w:t xml:space="preserve">1.03 provides that </w:t>
      </w:r>
      <w:r w:rsidR="00334EC1" w:rsidRPr="00A421F2">
        <w:rPr>
          <w:b/>
          <w:i/>
        </w:rPr>
        <w:t>member of the family unit</w:t>
      </w:r>
      <w:r w:rsidR="00334EC1" w:rsidRPr="00A421F2">
        <w:t xml:space="preserve"> has the meaning set out in regulation</w:t>
      </w:r>
      <w:r w:rsidR="00A421F2">
        <w:t> </w:t>
      </w:r>
      <w:r w:rsidR="00334EC1" w:rsidRPr="00A421F2">
        <w:t>1.12.  Subregulations</w:t>
      </w:r>
      <w:r w:rsidR="00A421F2">
        <w:t> </w:t>
      </w:r>
      <w:r w:rsidR="00334EC1" w:rsidRPr="00A421F2">
        <w:t>1.12(1) and (5) are relevant for applicants for a Business Skills (Residence) (Class DF) visa.</w:t>
      </w:r>
    </w:p>
    <w:p w:rsidR="00334EC1" w:rsidRPr="00A421F2" w:rsidRDefault="00B864ED" w:rsidP="00B864ED">
      <w:pPr>
        <w:pStyle w:val="notetext"/>
      </w:pPr>
      <w:r w:rsidRPr="00A421F2">
        <w:t>Note 4:</w:t>
      </w:r>
      <w:r w:rsidRPr="00A421F2">
        <w:tab/>
      </w:r>
      <w:r w:rsidR="00334EC1" w:rsidRPr="00A421F2">
        <w:t>There are no interpretation provisions specific to this Part.</w:t>
      </w:r>
    </w:p>
    <w:p w:rsidR="00334EC1" w:rsidRPr="00A421F2" w:rsidRDefault="00334EC1" w:rsidP="00F16188">
      <w:pPr>
        <w:pStyle w:val="DivisionMigration"/>
      </w:pPr>
      <w:r w:rsidRPr="00A421F2">
        <w:t>892.2</w:t>
      </w:r>
      <w:r w:rsidR="00B864ED" w:rsidRPr="00A421F2">
        <w:t>——</w:t>
      </w:r>
      <w:r w:rsidRPr="00A421F2">
        <w:t>Primary criteria</w:t>
      </w:r>
    </w:p>
    <w:p w:rsidR="00334EC1" w:rsidRPr="00A421F2" w:rsidRDefault="00B864ED" w:rsidP="00B864ED">
      <w:pPr>
        <w:pStyle w:val="notetext"/>
      </w:pPr>
      <w:r w:rsidRPr="00A421F2">
        <w:t>Note:</w:t>
      </w:r>
      <w:r w:rsidRPr="00A421F2">
        <w:tab/>
      </w:r>
      <w:r w:rsidR="00334EC1" w:rsidRPr="00A421F2">
        <w:t>The primary criteria must be satisfied by at least 1 member of a family unit. The other members of the family unit who are applicants for a visa of this subclass need satisfy only the secondary criteria.</w:t>
      </w:r>
    </w:p>
    <w:p w:rsidR="00334EC1" w:rsidRPr="00A421F2" w:rsidRDefault="00334EC1" w:rsidP="00F16188">
      <w:pPr>
        <w:pStyle w:val="SubDivisionMigration"/>
      </w:pPr>
      <w:r w:rsidRPr="00A421F2">
        <w:t>892.21</w:t>
      </w:r>
      <w:r w:rsidR="00B864ED" w:rsidRPr="00A421F2">
        <w:t>—</w:t>
      </w:r>
      <w:r w:rsidRPr="00A421F2">
        <w:t>Criteria to be satisfied at time of application</w:t>
      </w:r>
    </w:p>
    <w:p w:rsidR="008E072E" w:rsidRPr="00A421F2" w:rsidRDefault="00B864ED" w:rsidP="00A421F2">
      <w:pPr>
        <w:pStyle w:val="ActHead5"/>
        <w:outlineLvl w:val="9"/>
      </w:pPr>
      <w:bookmarkStart w:id="360" w:name="_Toc408996513"/>
      <w:r w:rsidRPr="00A421F2">
        <w:rPr>
          <w:rStyle w:val="CharSectno"/>
        </w:rPr>
        <w:t>892.211</w:t>
      </w:r>
      <w:bookmarkEnd w:id="360"/>
      <w:r w:rsidR="008E072E" w:rsidRPr="00A421F2">
        <w:t xml:space="preserve">  </w:t>
      </w:r>
    </w:p>
    <w:p w:rsidR="00B864ED" w:rsidRPr="00A421F2" w:rsidRDefault="00B864ED" w:rsidP="00B864ED">
      <w:pPr>
        <w:pStyle w:val="subsection"/>
      </w:pPr>
      <w:r w:rsidRPr="00A421F2">
        <w:tab/>
        <w:t>(1)</w:t>
      </w:r>
      <w:r w:rsidRPr="00A421F2">
        <w:tab/>
        <w:t>The applicant has had, and continues to have, an ownership interest in 1 or more actively operating main businesses in Australia for at least 2 years immediately before the application is made.</w:t>
      </w:r>
    </w:p>
    <w:p w:rsidR="00334EC1" w:rsidRPr="00A421F2" w:rsidRDefault="00334EC1" w:rsidP="00B864ED">
      <w:pPr>
        <w:pStyle w:val="subsection"/>
      </w:pPr>
      <w:r w:rsidRPr="00A421F2">
        <w:tab/>
        <w:t>(2</w:t>
      </w:r>
      <w:r w:rsidR="00B864ED" w:rsidRPr="00A421F2">
        <w:t>)</w:t>
      </w:r>
      <w:r w:rsidR="00B864ED" w:rsidRPr="00A421F2">
        <w:tab/>
      </w:r>
      <w:r w:rsidRPr="00A421F2">
        <w:t xml:space="preserve">For each business to which </w:t>
      </w:r>
      <w:r w:rsidR="00A421F2">
        <w:t>subclause (</w:t>
      </w:r>
      <w:r w:rsidRPr="00A421F2">
        <w:t>1) applies:</w:t>
      </w:r>
    </w:p>
    <w:p w:rsidR="00334EC1" w:rsidRPr="00A421F2" w:rsidRDefault="00334EC1" w:rsidP="00B864ED">
      <w:pPr>
        <w:pStyle w:val="paragraph"/>
      </w:pPr>
      <w:r w:rsidRPr="00A421F2">
        <w:tab/>
        <w:t>(a)</w:t>
      </w:r>
      <w:r w:rsidRPr="00A421F2">
        <w:tab/>
        <w:t>an Australian Business Number has been obtained; and</w:t>
      </w:r>
    </w:p>
    <w:p w:rsidR="00334EC1" w:rsidRPr="00A421F2" w:rsidRDefault="00334EC1" w:rsidP="00B864ED">
      <w:pPr>
        <w:pStyle w:val="paragraph"/>
      </w:pPr>
      <w:r w:rsidRPr="00A421F2">
        <w:tab/>
        <w:t>(b)</w:t>
      </w:r>
      <w:r w:rsidRPr="00A421F2">
        <w:tab/>
        <w:t xml:space="preserve">all Business Activity Statements required by the Australian Taxation Office (the </w:t>
      </w:r>
      <w:r w:rsidRPr="00A421F2">
        <w:rPr>
          <w:b/>
          <w:i/>
        </w:rPr>
        <w:t>ATO</w:t>
      </w:r>
      <w:r w:rsidRPr="00A421F2">
        <w:t xml:space="preserve">) for the period mentioned in </w:t>
      </w:r>
      <w:r w:rsidR="00A421F2">
        <w:t>subclause (</w:t>
      </w:r>
      <w:r w:rsidRPr="00A421F2">
        <w:t>1) have been submitted to the ATO and have been included in the application.</w:t>
      </w:r>
    </w:p>
    <w:p w:rsidR="008E072E" w:rsidRPr="00A421F2" w:rsidRDefault="00B864ED" w:rsidP="00A421F2">
      <w:pPr>
        <w:pStyle w:val="ActHead5"/>
        <w:outlineLvl w:val="9"/>
      </w:pPr>
      <w:bookmarkStart w:id="361" w:name="_Toc408996514"/>
      <w:r w:rsidRPr="00A421F2">
        <w:rPr>
          <w:rStyle w:val="CharSectno"/>
        </w:rPr>
        <w:lastRenderedPageBreak/>
        <w:t>892.212</w:t>
      </w:r>
      <w:bookmarkEnd w:id="361"/>
      <w:r w:rsidR="008E072E" w:rsidRPr="00A421F2">
        <w:t xml:space="preserve">  </w:t>
      </w:r>
    </w:p>
    <w:p w:rsidR="00B864ED" w:rsidRPr="00A421F2" w:rsidRDefault="00B864ED" w:rsidP="00B864ED">
      <w:pPr>
        <w:pStyle w:val="subsection"/>
      </w:pPr>
      <w:r w:rsidRPr="00A421F2">
        <w:tab/>
      </w:r>
      <w:r w:rsidRPr="00A421F2">
        <w:tab/>
        <w:t>Unless the appropriate regional authority has determined that there are exceptional circumstances, the applicant meets at least 2 of the following requirements:</w:t>
      </w:r>
    </w:p>
    <w:p w:rsidR="00312694" w:rsidRPr="00A421F2" w:rsidRDefault="00312694" w:rsidP="00B864ED">
      <w:pPr>
        <w:pStyle w:val="paragraph"/>
      </w:pPr>
      <w:r w:rsidRPr="00A421F2">
        <w:tab/>
        <w:t>(a)</w:t>
      </w:r>
      <w:r w:rsidRPr="00A421F2">
        <w:tab/>
        <w:t>in the peri</w:t>
      </w:r>
      <w:r w:rsidRPr="00A421F2">
        <w:rPr>
          <w:color w:val="000000"/>
        </w:rPr>
        <w:t xml:space="preserve">od of </w:t>
      </w:r>
      <w:r w:rsidRPr="00A421F2">
        <w:t>12 months ending immediately before the application is made, the main business in Australia, or main businesses in Australia, of the applicant, the applicant’s spouse</w:t>
      </w:r>
      <w:r w:rsidR="00983DD3" w:rsidRPr="00A421F2">
        <w:t xml:space="preserve"> or</w:t>
      </w:r>
      <w:r w:rsidR="0048021A" w:rsidRPr="00A421F2">
        <w:t> </w:t>
      </w:r>
      <w:r w:rsidR="00636F3E" w:rsidRPr="00A421F2">
        <w:t>de facto</w:t>
      </w:r>
      <w:r w:rsidR="0048021A" w:rsidRPr="00A421F2">
        <w:t> </w:t>
      </w:r>
      <w:r w:rsidR="00983DD3" w:rsidRPr="00A421F2">
        <w:t>partner</w:t>
      </w:r>
      <w:r w:rsidRPr="00A421F2">
        <w:t>, or the applicant and his or her spouse</w:t>
      </w:r>
      <w:r w:rsidR="00983DD3" w:rsidRPr="00A421F2">
        <w:t xml:space="preserve"> or</w:t>
      </w:r>
      <w:r w:rsidR="0048021A" w:rsidRPr="00A421F2">
        <w:t> </w:t>
      </w:r>
      <w:r w:rsidR="00636F3E" w:rsidRPr="00A421F2">
        <w:t>de facto</w:t>
      </w:r>
      <w:r w:rsidR="0048021A" w:rsidRPr="00A421F2">
        <w:t> </w:t>
      </w:r>
      <w:r w:rsidR="00983DD3" w:rsidRPr="00A421F2">
        <w:t>partner</w:t>
      </w:r>
      <w:r w:rsidRPr="00A421F2">
        <w:t xml:space="preserve"> together:</w:t>
      </w:r>
    </w:p>
    <w:p w:rsidR="00312694" w:rsidRPr="00A421F2" w:rsidRDefault="00312694" w:rsidP="00B864ED">
      <w:pPr>
        <w:pStyle w:val="paragraphsub"/>
      </w:pPr>
      <w:r w:rsidRPr="00A421F2">
        <w:tab/>
        <w:t>(i)</w:t>
      </w:r>
      <w:r w:rsidRPr="00A421F2">
        <w:tab/>
        <w:t>provided an employee, or employees, with a total number of hours of employment at least equivalent to the total number of hours that would have been worked by 1 full</w:t>
      </w:r>
      <w:r w:rsidR="00A421F2">
        <w:noBreakHyphen/>
      </w:r>
      <w:r w:rsidRPr="00A421F2">
        <w:t>time employee over that period of 12 months; and</w:t>
      </w:r>
    </w:p>
    <w:p w:rsidR="00312694" w:rsidRPr="00A421F2" w:rsidRDefault="00312694" w:rsidP="00B864ED">
      <w:pPr>
        <w:pStyle w:val="paragraphsub"/>
      </w:pPr>
      <w:r w:rsidRPr="00A421F2">
        <w:tab/>
        <w:t>(ii)</w:t>
      </w:r>
      <w:r w:rsidRPr="00A421F2">
        <w:tab/>
        <w:t>provided those hours of employment to an employee, or employees, who:</w:t>
      </w:r>
    </w:p>
    <w:p w:rsidR="00312694" w:rsidRPr="00A421F2" w:rsidRDefault="00312694" w:rsidP="00B864ED">
      <w:pPr>
        <w:pStyle w:val="paragraphsub-sub"/>
      </w:pPr>
      <w:r w:rsidRPr="00A421F2">
        <w:tab/>
        <w:t>(A)</w:t>
      </w:r>
      <w:r w:rsidRPr="00A421F2">
        <w:tab/>
        <w:t>were not the applicant or a member of the family unit of the applicant; and</w:t>
      </w:r>
    </w:p>
    <w:p w:rsidR="00312694" w:rsidRPr="00A421F2" w:rsidRDefault="00312694" w:rsidP="00B864ED">
      <w:pPr>
        <w:pStyle w:val="paragraphsub-sub"/>
      </w:pPr>
      <w:r w:rsidRPr="00A421F2">
        <w:tab/>
        <w:t>(B)</w:t>
      </w:r>
      <w:r w:rsidRPr="00A421F2">
        <w:tab/>
        <w:t>were Australian citizens, Australian permanent residents or New Zealand passport holders;</w:t>
      </w:r>
    </w:p>
    <w:p w:rsidR="00C62AB1" w:rsidRPr="00A421F2" w:rsidRDefault="00C62AB1" w:rsidP="00B864ED">
      <w:pPr>
        <w:pStyle w:val="paragraph"/>
      </w:pPr>
      <w:r w:rsidRPr="00A421F2">
        <w:tab/>
        <w:t>(b)</w:t>
      </w:r>
      <w:r w:rsidRPr="00A421F2">
        <w:tab/>
        <w:t>the business and personal assets in Australia of the applicant, the applicant’s spouse</w:t>
      </w:r>
      <w:r w:rsidR="00983DD3" w:rsidRPr="00A421F2">
        <w:t xml:space="preserve"> or</w:t>
      </w:r>
      <w:r w:rsidR="0048021A" w:rsidRPr="00A421F2">
        <w:t> </w:t>
      </w:r>
      <w:r w:rsidR="00636F3E" w:rsidRPr="00A421F2">
        <w:t>de facto</w:t>
      </w:r>
      <w:r w:rsidR="0048021A" w:rsidRPr="00A421F2">
        <w:t> </w:t>
      </w:r>
      <w:r w:rsidR="00983DD3" w:rsidRPr="00A421F2">
        <w:t>partner</w:t>
      </w:r>
      <w:r w:rsidRPr="00A421F2">
        <w:t>, or the applicant and his or her spouse</w:t>
      </w:r>
      <w:r w:rsidR="00983DD3" w:rsidRPr="00A421F2">
        <w:t xml:space="preserve"> or</w:t>
      </w:r>
      <w:r w:rsidR="0048021A" w:rsidRPr="00A421F2">
        <w:t> </w:t>
      </w:r>
      <w:r w:rsidR="00636F3E" w:rsidRPr="00A421F2">
        <w:t>de facto</w:t>
      </w:r>
      <w:r w:rsidR="0048021A" w:rsidRPr="00A421F2">
        <w:t> </w:t>
      </w:r>
      <w:r w:rsidR="00983DD3" w:rsidRPr="00A421F2">
        <w:t>partner</w:t>
      </w:r>
      <w:r w:rsidRPr="00A421F2">
        <w:t xml:space="preserve"> together:</w:t>
      </w:r>
    </w:p>
    <w:p w:rsidR="00C62AB1" w:rsidRPr="00A421F2" w:rsidRDefault="00C62AB1" w:rsidP="00B864ED">
      <w:pPr>
        <w:pStyle w:val="paragraphsub"/>
      </w:pPr>
      <w:r w:rsidRPr="00A421F2">
        <w:tab/>
        <w:t>(i)</w:t>
      </w:r>
      <w:r w:rsidRPr="00A421F2">
        <w:tab/>
        <w:t>have a net value of at least AUD250</w:t>
      </w:r>
      <w:r w:rsidR="00A421F2">
        <w:t> </w:t>
      </w:r>
      <w:r w:rsidRPr="00A421F2">
        <w:t>000; and</w:t>
      </w:r>
    </w:p>
    <w:p w:rsidR="00C62AB1" w:rsidRPr="00A421F2" w:rsidRDefault="00C62AB1" w:rsidP="00B864ED">
      <w:pPr>
        <w:pStyle w:val="paragraphsub"/>
      </w:pPr>
      <w:r w:rsidRPr="00A421F2">
        <w:tab/>
        <w:t>(ii)</w:t>
      </w:r>
      <w:r w:rsidRPr="00A421F2">
        <w:tab/>
        <w:t>had a net value of at least AUD250</w:t>
      </w:r>
      <w:r w:rsidR="00A421F2">
        <w:t> </w:t>
      </w:r>
      <w:r w:rsidRPr="00A421F2">
        <w:t>000 throughout the period of 12 months ending immediately before the application is made; and</w:t>
      </w:r>
    </w:p>
    <w:p w:rsidR="00C62AB1" w:rsidRPr="00A421F2" w:rsidRDefault="00C62AB1" w:rsidP="00B864ED">
      <w:pPr>
        <w:pStyle w:val="paragraphsub"/>
      </w:pPr>
      <w:r w:rsidRPr="00A421F2">
        <w:tab/>
        <w:t>(iii)</w:t>
      </w:r>
      <w:r w:rsidRPr="00A421F2">
        <w:tab/>
        <w:t>have been lawfully acquired by the applicant, the applicant’s spouse</w:t>
      </w:r>
      <w:r w:rsidR="00983DD3" w:rsidRPr="00A421F2">
        <w:t xml:space="preserve"> or</w:t>
      </w:r>
      <w:r w:rsidR="0048021A" w:rsidRPr="00A421F2">
        <w:t> </w:t>
      </w:r>
      <w:r w:rsidR="00636F3E" w:rsidRPr="00A421F2">
        <w:t>de facto</w:t>
      </w:r>
      <w:r w:rsidR="0048021A" w:rsidRPr="00A421F2">
        <w:t> </w:t>
      </w:r>
      <w:r w:rsidR="00983DD3" w:rsidRPr="00A421F2">
        <w:t>partner</w:t>
      </w:r>
      <w:r w:rsidRPr="00A421F2">
        <w:t>, or the applicant and his or her spouse</w:t>
      </w:r>
      <w:r w:rsidR="00983DD3" w:rsidRPr="00A421F2">
        <w:t xml:space="preserve"> or</w:t>
      </w:r>
      <w:r w:rsidR="0048021A" w:rsidRPr="00A421F2">
        <w:t> </w:t>
      </w:r>
      <w:r w:rsidR="00636F3E" w:rsidRPr="00A421F2">
        <w:t>de facto</w:t>
      </w:r>
      <w:r w:rsidR="0048021A" w:rsidRPr="00A421F2">
        <w:t> </w:t>
      </w:r>
      <w:r w:rsidR="00983DD3" w:rsidRPr="00A421F2">
        <w:t>partner</w:t>
      </w:r>
      <w:r w:rsidRPr="00A421F2">
        <w:t xml:space="preserve"> together;</w:t>
      </w:r>
    </w:p>
    <w:p w:rsidR="00C62AB1" w:rsidRPr="00A421F2" w:rsidRDefault="00C62AB1" w:rsidP="00B864ED">
      <w:pPr>
        <w:pStyle w:val="paragraph"/>
      </w:pPr>
      <w:r w:rsidRPr="00A421F2">
        <w:tab/>
        <w:t>(c)</w:t>
      </w:r>
      <w:r w:rsidRPr="00A421F2">
        <w:tab/>
        <w:t>the assets owned by the applicant, the applicant’s spouse</w:t>
      </w:r>
      <w:r w:rsidR="00983DD3" w:rsidRPr="00A421F2">
        <w:t xml:space="preserve"> or</w:t>
      </w:r>
      <w:r w:rsidR="0048021A" w:rsidRPr="00A421F2">
        <w:t> </w:t>
      </w:r>
      <w:r w:rsidR="00636F3E" w:rsidRPr="00A421F2">
        <w:t>de facto</w:t>
      </w:r>
      <w:r w:rsidR="0048021A" w:rsidRPr="00A421F2">
        <w:t> </w:t>
      </w:r>
      <w:r w:rsidR="00983DD3" w:rsidRPr="00A421F2">
        <w:t>partner</w:t>
      </w:r>
      <w:r w:rsidRPr="00A421F2">
        <w:t>, or the applicant and his or her spouse</w:t>
      </w:r>
      <w:r w:rsidR="00983DD3" w:rsidRPr="00A421F2">
        <w:t xml:space="preserve"> or</w:t>
      </w:r>
      <w:r w:rsidR="0048021A" w:rsidRPr="00A421F2">
        <w:t> </w:t>
      </w:r>
      <w:r w:rsidR="00636F3E" w:rsidRPr="00A421F2">
        <w:t>de facto</w:t>
      </w:r>
      <w:r w:rsidR="0048021A" w:rsidRPr="00A421F2">
        <w:t> </w:t>
      </w:r>
      <w:r w:rsidR="00983DD3" w:rsidRPr="00A421F2">
        <w:t>partner</w:t>
      </w:r>
      <w:r w:rsidRPr="00A421F2">
        <w:t xml:space="preserve"> together, in the main business or main businesses in Australia:</w:t>
      </w:r>
    </w:p>
    <w:p w:rsidR="00C62AB1" w:rsidRPr="00A421F2" w:rsidRDefault="00C62AB1" w:rsidP="00B864ED">
      <w:pPr>
        <w:pStyle w:val="paragraphsub"/>
      </w:pPr>
      <w:r w:rsidRPr="00A421F2">
        <w:tab/>
        <w:t>(i)</w:t>
      </w:r>
      <w:r w:rsidRPr="00A421F2">
        <w:tab/>
        <w:t>have a net value of at least AUD75</w:t>
      </w:r>
      <w:r w:rsidR="00A421F2">
        <w:t> </w:t>
      </w:r>
      <w:r w:rsidRPr="00A421F2">
        <w:t>000; and</w:t>
      </w:r>
    </w:p>
    <w:p w:rsidR="00C62AB1" w:rsidRPr="00A421F2" w:rsidRDefault="00C62AB1" w:rsidP="00B864ED">
      <w:pPr>
        <w:pStyle w:val="paragraphsub"/>
      </w:pPr>
      <w:r w:rsidRPr="00A421F2">
        <w:lastRenderedPageBreak/>
        <w:tab/>
        <w:t>(ii)</w:t>
      </w:r>
      <w:r w:rsidRPr="00A421F2">
        <w:tab/>
        <w:t>had a net value of at least AUD75</w:t>
      </w:r>
      <w:r w:rsidR="00A421F2">
        <w:t> </w:t>
      </w:r>
      <w:r w:rsidRPr="00A421F2">
        <w:t>000 throughout the period of 12 months ending immediately before the application is made; and</w:t>
      </w:r>
    </w:p>
    <w:p w:rsidR="008D7FCF" w:rsidRPr="00A421F2" w:rsidRDefault="008D7FCF" w:rsidP="00B864ED">
      <w:pPr>
        <w:pStyle w:val="paragraphsub"/>
      </w:pPr>
      <w:r w:rsidRPr="00A421F2">
        <w:tab/>
        <w:t>(iii)</w:t>
      </w:r>
      <w:r w:rsidRPr="00A421F2">
        <w:tab/>
        <w:t>have been lawfully acquired by the applicant, the applicant’s spouse</w:t>
      </w:r>
      <w:r w:rsidR="00983DD3" w:rsidRPr="00A421F2">
        <w:t xml:space="preserve"> or</w:t>
      </w:r>
      <w:r w:rsidR="0048021A" w:rsidRPr="00A421F2">
        <w:t> </w:t>
      </w:r>
      <w:r w:rsidR="00636F3E" w:rsidRPr="00A421F2">
        <w:t>de facto</w:t>
      </w:r>
      <w:r w:rsidR="0048021A" w:rsidRPr="00A421F2">
        <w:t> </w:t>
      </w:r>
      <w:r w:rsidR="00983DD3" w:rsidRPr="00A421F2">
        <w:t>partner</w:t>
      </w:r>
      <w:r w:rsidRPr="00A421F2">
        <w:t>, or the applicant and his or her spouse</w:t>
      </w:r>
      <w:r w:rsidR="00983DD3" w:rsidRPr="00A421F2">
        <w:t xml:space="preserve"> or</w:t>
      </w:r>
      <w:r w:rsidR="0048021A" w:rsidRPr="00A421F2">
        <w:t> </w:t>
      </w:r>
      <w:r w:rsidR="00636F3E" w:rsidRPr="00A421F2">
        <w:t>de facto</w:t>
      </w:r>
      <w:r w:rsidR="0048021A" w:rsidRPr="00A421F2">
        <w:t> </w:t>
      </w:r>
      <w:r w:rsidR="00983DD3" w:rsidRPr="00A421F2">
        <w:t>partner</w:t>
      </w:r>
      <w:r w:rsidRPr="00A421F2">
        <w:t xml:space="preserve"> together.</w:t>
      </w:r>
    </w:p>
    <w:p w:rsidR="008E072E" w:rsidRPr="00A421F2" w:rsidRDefault="00B864ED" w:rsidP="00A421F2">
      <w:pPr>
        <w:pStyle w:val="ActHead5"/>
        <w:outlineLvl w:val="9"/>
      </w:pPr>
      <w:bookmarkStart w:id="362" w:name="_Toc408996515"/>
      <w:r w:rsidRPr="00A421F2">
        <w:rPr>
          <w:rStyle w:val="CharSectno"/>
        </w:rPr>
        <w:t>892.213</w:t>
      </w:r>
      <w:bookmarkEnd w:id="362"/>
      <w:r w:rsidR="008E072E" w:rsidRPr="00A421F2">
        <w:t xml:space="preserve">  </w:t>
      </w:r>
    </w:p>
    <w:p w:rsidR="00B864ED" w:rsidRPr="00A421F2" w:rsidRDefault="00B864ED" w:rsidP="00B864ED">
      <w:pPr>
        <w:pStyle w:val="subsection"/>
      </w:pPr>
      <w:r w:rsidRPr="00A421F2">
        <w:tab/>
        <w:t>(1)</w:t>
      </w:r>
      <w:r w:rsidRPr="00A421F2">
        <w:tab/>
        <w:t xml:space="preserve">The applicant meets the requirements of </w:t>
      </w:r>
      <w:r w:rsidR="00A421F2">
        <w:t>subclause (</w:t>
      </w:r>
      <w:r w:rsidRPr="00A421F2">
        <w:t>2) or</w:t>
      </w:r>
      <w:r w:rsidR="00A41E8E" w:rsidRPr="00A421F2">
        <w:t xml:space="preserve"> </w:t>
      </w:r>
      <w:r w:rsidRPr="00A421F2">
        <w:t>(3).</w:t>
      </w:r>
    </w:p>
    <w:p w:rsidR="00334EC1" w:rsidRPr="00A421F2" w:rsidRDefault="00334EC1" w:rsidP="00B864ED">
      <w:pPr>
        <w:pStyle w:val="subsection"/>
      </w:pPr>
      <w:r w:rsidRPr="00A421F2">
        <w:tab/>
        <w:t>(2</w:t>
      </w:r>
      <w:r w:rsidR="00B864ED" w:rsidRPr="00A421F2">
        <w:t>)</w:t>
      </w:r>
      <w:r w:rsidR="00B864ED" w:rsidRPr="00A421F2">
        <w:tab/>
      </w:r>
      <w:r w:rsidRPr="00A421F2">
        <w:t>An applicant meets the requirements of this subclause if, in the 12 months immediately before the application is made, the applicant’s main business in Australia, or main businesses in Australia together, had an annual turnover of at least AUD200</w:t>
      </w:r>
      <w:r w:rsidR="00A421F2">
        <w:t> </w:t>
      </w:r>
      <w:r w:rsidRPr="00A421F2">
        <w:t>000.</w:t>
      </w:r>
    </w:p>
    <w:p w:rsidR="00334EC1" w:rsidRPr="00A421F2" w:rsidRDefault="00334EC1" w:rsidP="00B864ED">
      <w:pPr>
        <w:pStyle w:val="subsection"/>
      </w:pPr>
      <w:r w:rsidRPr="00A421F2">
        <w:tab/>
        <w:t>(3</w:t>
      </w:r>
      <w:r w:rsidR="00B864ED" w:rsidRPr="00A421F2">
        <w:t>)</w:t>
      </w:r>
      <w:r w:rsidR="00B864ED" w:rsidRPr="00A421F2">
        <w:tab/>
      </w:r>
      <w:r w:rsidRPr="00A421F2">
        <w:t>An applicant meets the requirements of this subclause if:</w:t>
      </w:r>
    </w:p>
    <w:p w:rsidR="00334EC1" w:rsidRPr="00A421F2" w:rsidRDefault="00334EC1" w:rsidP="00B864ED">
      <w:pPr>
        <w:pStyle w:val="paragraph"/>
      </w:pPr>
      <w:r w:rsidRPr="00A421F2">
        <w:tab/>
        <w:t>(a)</w:t>
      </w:r>
      <w:r w:rsidRPr="00A421F2">
        <w:tab/>
        <w:t>the applicant meets at least 2 of the requirements set out in paragraphs</w:t>
      </w:r>
      <w:r w:rsidR="00A41E8E" w:rsidRPr="00A421F2">
        <w:t xml:space="preserve"> </w:t>
      </w:r>
      <w:r w:rsidRPr="00A421F2">
        <w:t>892.212(a), (b) and (c); and</w:t>
      </w:r>
    </w:p>
    <w:p w:rsidR="00334EC1" w:rsidRPr="00A421F2" w:rsidRDefault="00334EC1" w:rsidP="00B864ED">
      <w:pPr>
        <w:pStyle w:val="paragraph"/>
      </w:pPr>
      <w:r w:rsidRPr="00A421F2">
        <w:tab/>
        <w:t>(b)</w:t>
      </w:r>
      <w:r w:rsidRPr="00A421F2">
        <w:tab/>
        <w:t>the applicant resides in, and operates the applicant’s main business or businesses in Australia in, an area specified in an instrument in writing made by the Minister for this paragraph; and</w:t>
      </w:r>
    </w:p>
    <w:p w:rsidR="00334EC1" w:rsidRPr="00A421F2" w:rsidRDefault="00334EC1" w:rsidP="00B864ED">
      <w:pPr>
        <w:pStyle w:val="paragraph"/>
      </w:pPr>
      <w:r w:rsidRPr="00A421F2">
        <w:tab/>
        <w:t>(c)</w:t>
      </w:r>
      <w:r w:rsidRPr="00A421F2">
        <w:tab/>
        <w:t>the appropriate regional authority has determined that there are exceptional circumstances for this subclause.</w:t>
      </w:r>
    </w:p>
    <w:p w:rsidR="008E072E" w:rsidRPr="00A421F2" w:rsidRDefault="00B864ED" w:rsidP="00A421F2">
      <w:pPr>
        <w:pStyle w:val="ActHead5"/>
        <w:outlineLvl w:val="9"/>
      </w:pPr>
      <w:bookmarkStart w:id="363" w:name="_Toc408996516"/>
      <w:r w:rsidRPr="00A421F2">
        <w:rPr>
          <w:rStyle w:val="CharSectno"/>
        </w:rPr>
        <w:t>892.214</w:t>
      </w:r>
      <w:bookmarkEnd w:id="363"/>
      <w:r w:rsidR="008E072E" w:rsidRPr="00A421F2">
        <w:t xml:space="preserve">  </w:t>
      </w:r>
    </w:p>
    <w:p w:rsidR="00B864ED" w:rsidRPr="00A421F2" w:rsidRDefault="00B864ED" w:rsidP="00B864ED">
      <w:pPr>
        <w:pStyle w:val="subsection"/>
      </w:pPr>
      <w:r w:rsidRPr="00A421F2">
        <w:tab/>
      </w:r>
      <w:r w:rsidRPr="00A421F2">
        <w:tab/>
        <w:t>Neither the applicant nor his or her spouse or</w:t>
      </w:r>
      <w:r w:rsidR="0048021A" w:rsidRPr="00A421F2">
        <w:t> </w:t>
      </w:r>
      <w:r w:rsidR="00636F3E" w:rsidRPr="00A421F2">
        <w:t>de facto</w:t>
      </w:r>
      <w:r w:rsidR="0048021A" w:rsidRPr="00A421F2">
        <w:t> </w:t>
      </w:r>
      <w:r w:rsidRPr="00A421F2">
        <w:t>partner (if any) has a history of involvement in business activities that are of a nature that is not generally acceptable in Australia.</w:t>
      </w:r>
    </w:p>
    <w:p w:rsidR="008E072E" w:rsidRPr="00A421F2" w:rsidRDefault="00B864ED" w:rsidP="00A421F2">
      <w:pPr>
        <w:pStyle w:val="ActHead5"/>
        <w:outlineLvl w:val="9"/>
      </w:pPr>
      <w:bookmarkStart w:id="364" w:name="_Toc408996517"/>
      <w:r w:rsidRPr="00A421F2">
        <w:rPr>
          <w:rStyle w:val="CharSectno"/>
        </w:rPr>
        <w:t>892.215</w:t>
      </w:r>
      <w:bookmarkEnd w:id="364"/>
      <w:r w:rsidR="008E072E" w:rsidRPr="00A421F2">
        <w:t xml:space="preserve">  </w:t>
      </w:r>
    </w:p>
    <w:p w:rsidR="00B864ED" w:rsidRPr="00A421F2" w:rsidRDefault="00B864ED" w:rsidP="00B864ED">
      <w:pPr>
        <w:pStyle w:val="subsection"/>
      </w:pPr>
      <w:r w:rsidRPr="00A421F2">
        <w:tab/>
      </w:r>
      <w:r w:rsidRPr="00A421F2">
        <w:tab/>
        <w:t>If the applicant is not the holder of a Skilled—Independent Regional (Provisional) (Class UX) visa, one or more of the following circumstances has existed for a total of at least 1</w:t>
      </w:r>
      <w:r w:rsidR="00A41E8E" w:rsidRPr="00A421F2">
        <w:t xml:space="preserve"> </w:t>
      </w:r>
      <w:r w:rsidRPr="00A421F2">
        <w:t xml:space="preserve">year in </w:t>
      </w:r>
      <w:r w:rsidRPr="00A421F2">
        <w:lastRenderedPageBreak/>
        <w:t>the period of 2 years ending immediately before the application is made:</w:t>
      </w:r>
    </w:p>
    <w:p w:rsidR="00312694" w:rsidRPr="00A421F2" w:rsidRDefault="00312694" w:rsidP="00B864ED">
      <w:pPr>
        <w:pStyle w:val="paragraph"/>
      </w:pPr>
      <w:r w:rsidRPr="00A421F2">
        <w:rPr>
          <w:color w:val="000000"/>
        </w:rPr>
        <w:tab/>
        <w:t>(a)</w:t>
      </w:r>
      <w:r w:rsidRPr="00A421F2">
        <w:rPr>
          <w:color w:val="000000"/>
        </w:rPr>
        <w:tab/>
        <w:t>the applicant has been in Australia as the holder of one of the visas mentioned in paragraph</w:t>
      </w:r>
      <w:r w:rsidR="00A421F2">
        <w:rPr>
          <w:color w:val="000000"/>
        </w:rPr>
        <w:t> </w:t>
      </w:r>
      <w:r w:rsidRPr="00A421F2">
        <w:rPr>
          <w:color w:val="000000"/>
        </w:rPr>
        <w:t xml:space="preserve">1104B(3)(f) of </w:t>
      </w:r>
      <w:r w:rsidR="00B864ED" w:rsidRPr="00A421F2">
        <w:rPr>
          <w:color w:val="000000"/>
        </w:rPr>
        <w:t>Schedule</w:t>
      </w:r>
      <w:r w:rsidR="00A421F2">
        <w:rPr>
          <w:color w:val="000000"/>
        </w:rPr>
        <w:t> </w:t>
      </w:r>
      <w:r w:rsidRPr="00A421F2">
        <w:rPr>
          <w:color w:val="000000"/>
        </w:rPr>
        <w:t>1;</w:t>
      </w:r>
    </w:p>
    <w:p w:rsidR="00312694" w:rsidRPr="00A421F2" w:rsidRDefault="00312694" w:rsidP="00B864ED">
      <w:pPr>
        <w:pStyle w:val="paragraph"/>
      </w:pPr>
      <w:r w:rsidRPr="00A421F2">
        <w:tab/>
        <w:t>(b)</w:t>
      </w:r>
      <w:r w:rsidRPr="00A421F2">
        <w:tab/>
        <w:t>the applicant has been in Australia as the holder of a Bridging A (Class WA) visa granted on the basis of a valid application for a Temporary Business Entry (Class</w:t>
      </w:r>
      <w:r w:rsidR="00A41E8E" w:rsidRPr="00A421F2">
        <w:t xml:space="preserve"> </w:t>
      </w:r>
      <w:r w:rsidRPr="00A421F2">
        <w:t xml:space="preserve">UC) visa, and a </w:t>
      </w:r>
      <w:r w:rsidR="00B864ED" w:rsidRPr="00A421F2">
        <w:t>Subclass</w:t>
      </w:r>
      <w:r w:rsidR="00A41E8E" w:rsidRPr="00A421F2">
        <w:t xml:space="preserve"> </w:t>
      </w:r>
      <w:r w:rsidRPr="00A421F2">
        <w:t xml:space="preserve">457 visa was subsequently granted on the basis of the applicant, or </w:t>
      </w:r>
      <w:r w:rsidR="00983DD3" w:rsidRPr="00A421F2">
        <w:t>the spouse or</w:t>
      </w:r>
      <w:r w:rsidR="0048021A" w:rsidRPr="00A421F2">
        <w:t> </w:t>
      </w:r>
      <w:r w:rsidR="00636F3E" w:rsidRPr="00A421F2">
        <w:t>de facto</w:t>
      </w:r>
      <w:r w:rsidR="0048021A" w:rsidRPr="00A421F2">
        <w:t> </w:t>
      </w:r>
      <w:r w:rsidR="00983DD3" w:rsidRPr="00A421F2">
        <w:t>partner of the applicant, or former spouse or former</w:t>
      </w:r>
      <w:r w:rsidR="0048021A" w:rsidRPr="00A421F2">
        <w:t> </w:t>
      </w:r>
      <w:r w:rsidR="00636F3E" w:rsidRPr="00A421F2">
        <w:t>de facto</w:t>
      </w:r>
      <w:r w:rsidR="0048021A" w:rsidRPr="00A421F2">
        <w:t> </w:t>
      </w:r>
      <w:r w:rsidR="00983DD3" w:rsidRPr="00A421F2">
        <w:t xml:space="preserve">partner </w:t>
      </w:r>
      <w:r w:rsidRPr="00A421F2">
        <w:t>of the applicant, satisfying subclause</w:t>
      </w:r>
      <w:r w:rsidR="00A421F2">
        <w:t> </w:t>
      </w:r>
      <w:r w:rsidRPr="00A421F2">
        <w:t xml:space="preserve">457.223(7A) of </w:t>
      </w:r>
      <w:r w:rsidR="00B864ED" w:rsidRPr="00A421F2">
        <w:t>Schedule</w:t>
      </w:r>
      <w:r w:rsidR="00A421F2">
        <w:t> </w:t>
      </w:r>
      <w:r w:rsidRPr="00A421F2">
        <w:t>2;</w:t>
      </w:r>
    </w:p>
    <w:p w:rsidR="00312694" w:rsidRPr="00A421F2" w:rsidRDefault="00312694" w:rsidP="00B864ED">
      <w:pPr>
        <w:pStyle w:val="paragraph"/>
      </w:pPr>
      <w:r w:rsidRPr="00A421F2">
        <w:tab/>
        <w:t>(c)</w:t>
      </w:r>
      <w:r w:rsidRPr="00A421F2">
        <w:tab/>
        <w:t>the applicant has been in Australia as the holder of a Bridging B (Class WB) visa granted on the basis of a valid application for a Temporary Business Entry (Class</w:t>
      </w:r>
      <w:r w:rsidR="00A41E8E" w:rsidRPr="00A421F2">
        <w:t xml:space="preserve"> </w:t>
      </w:r>
      <w:r w:rsidRPr="00A421F2">
        <w:t xml:space="preserve">UC) visa, and a </w:t>
      </w:r>
      <w:r w:rsidR="00B864ED" w:rsidRPr="00A421F2">
        <w:t>Subclass</w:t>
      </w:r>
      <w:r w:rsidR="00A41E8E" w:rsidRPr="00A421F2">
        <w:t xml:space="preserve"> </w:t>
      </w:r>
      <w:r w:rsidRPr="00A421F2">
        <w:t xml:space="preserve">457 visa was subsequently granted on the basis of the applicant, or </w:t>
      </w:r>
      <w:r w:rsidR="00983DD3" w:rsidRPr="00A421F2">
        <w:t>the spouse or</w:t>
      </w:r>
      <w:r w:rsidR="0048021A" w:rsidRPr="00A421F2">
        <w:t> </w:t>
      </w:r>
      <w:r w:rsidR="00636F3E" w:rsidRPr="00A421F2">
        <w:t>de facto</w:t>
      </w:r>
      <w:r w:rsidR="0048021A" w:rsidRPr="00A421F2">
        <w:t> </w:t>
      </w:r>
      <w:r w:rsidR="00983DD3" w:rsidRPr="00A421F2">
        <w:t>partner of the applicant, or former spouse or former</w:t>
      </w:r>
      <w:r w:rsidR="0048021A" w:rsidRPr="00A421F2">
        <w:t> </w:t>
      </w:r>
      <w:r w:rsidR="00636F3E" w:rsidRPr="00A421F2">
        <w:t>de facto</w:t>
      </w:r>
      <w:r w:rsidR="0048021A" w:rsidRPr="00A421F2">
        <w:t> </w:t>
      </w:r>
      <w:r w:rsidR="00983DD3" w:rsidRPr="00A421F2">
        <w:t>partner</w:t>
      </w:r>
      <w:r w:rsidRPr="00A421F2">
        <w:t xml:space="preserve"> of the applicant, satisfying subclause</w:t>
      </w:r>
      <w:r w:rsidR="00A421F2">
        <w:t> </w:t>
      </w:r>
      <w:r w:rsidRPr="00A421F2">
        <w:t xml:space="preserve">457.223(7A) of </w:t>
      </w:r>
      <w:r w:rsidR="00B864ED" w:rsidRPr="00A421F2">
        <w:t>Schedule</w:t>
      </w:r>
      <w:r w:rsidR="00A421F2">
        <w:t> </w:t>
      </w:r>
      <w:r w:rsidRPr="00A421F2">
        <w:t>2.</w:t>
      </w:r>
    </w:p>
    <w:p w:rsidR="008E072E" w:rsidRPr="00A421F2" w:rsidRDefault="00B864ED" w:rsidP="00A421F2">
      <w:pPr>
        <w:pStyle w:val="ActHead5"/>
        <w:outlineLvl w:val="9"/>
      </w:pPr>
      <w:bookmarkStart w:id="365" w:name="_Toc408996518"/>
      <w:r w:rsidRPr="00A421F2">
        <w:rPr>
          <w:rStyle w:val="CharSectno"/>
        </w:rPr>
        <w:t>892.216</w:t>
      </w:r>
      <w:bookmarkEnd w:id="365"/>
      <w:r w:rsidR="008E072E" w:rsidRPr="00A421F2">
        <w:t xml:space="preserve">  </w:t>
      </w:r>
    </w:p>
    <w:p w:rsidR="00B864ED" w:rsidRPr="00A421F2" w:rsidRDefault="00B864ED" w:rsidP="00B864ED">
      <w:pPr>
        <w:pStyle w:val="subsection"/>
      </w:pPr>
      <w:r w:rsidRPr="00A421F2">
        <w:tab/>
      </w:r>
      <w:r w:rsidRPr="00A421F2">
        <w:tab/>
        <w:t>If:</w:t>
      </w:r>
    </w:p>
    <w:p w:rsidR="00334EC1" w:rsidRPr="00A421F2" w:rsidRDefault="00334EC1" w:rsidP="00B864ED">
      <w:pPr>
        <w:pStyle w:val="paragraph"/>
      </w:pPr>
      <w:r w:rsidRPr="00A421F2">
        <w:tab/>
        <w:t>(a)</w:t>
      </w:r>
      <w:r w:rsidRPr="00A421F2">
        <w:tab/>
        <w:t>the applicant is the holder of a Skilled</w:t>
      </w:r>
      <w:r w:rsidR="00B864ED" w:rsidRPr="00A421F2">
        <w:t>—</w:t>
      </w:r>
      <w:r w:rsidRPr="00A421F2">
        <w:t>Independent Regional (Provisional) (Class UX) visa; or</w:t>
      </w:r>
    </w:p>
    <w:p w:rsidR="00334EC1" w:rsidRPr="00A421F2" w:rsidRDefault="00334EC1" w:rsidP="00B864ED">
      <w:pPr>
        <w:pStyle w:val="paragraph"/>
      </w:pPr>
      <w:r w:rsidRPr="00A421F2">
        <w:tab/>
        <w:t>(b)</w:t>
      </w:r>
      <w:r w:rsidRPr="00A421F2">
        <w:tab/>
        <w:t>the last substantive visa held by the applicant since last entering Australia was a Skilled</w:t>
      </w:r>
      <w:r w:rsidR="00B864ED" w:rsidRPr="00A421F2">
        <w:t>—</w:t>
      </w:r>
      <w:r w:rsidRPr="00A421F2">
        <w:t>Independent Regional (Provisional) (Class UX) visa;</w:t>
      </w:r>
    </w:p>
    <w:p w:rsidR="00334EC1" w:rsidRPr="00A421F2" w:rsidRDefault="00334EC1" w:rsidP="0052083E">
      <w:pPr>
        <w:pStyle w:val="subsection2"/>
      </w:pPr>
      <w:r w:rsidRPr="00A421F2">
        <w:t>the applicant must have lived for at least 2 years in total, as the holder of 1 or more:</w:t>
      </w:r>
    </w:p>
    <w:p w:rsidR="00334EC1" w:rsidRPr="00A421F2" w:rsidRDefault="00334EC1" w:rsidP="00B864ED">
      <w:pPr>
        <w:pStyle w:val="paragraph"/>
      </w:pPr>
      <w:r w:rsidRPr="00A421F2">
        <w:tab/>
        <w:t>(c)</w:t>
      </w:r>
      <w:r w:rsidRPr="00A421F2">
        <w:tab/>
        <w:t>Skilled</w:t>
      </w:r>
      <w:r w:rsidR="00B864ED" w:rsidRPr="00A421F2">
        <w:t>—</w:t>
      </w:r>
      <w:r w:rsidRPr="00A421F2">
        <w:t>Independent Regional (Provisional) (Class</w:t>
      </w:r>
      <w:r w:rsidR="00A41E8E" w:rsidRPr="00A421F2">
        <w:t xml:space="preserve"> </w:t>
      </w:r>
      <w:r w:rsidRPr="00A421F2">
        <w:t>UX) visas; and</w:t>
      </w:r>
    </w:p>
    <w:p w:rsidR="00334EC1" w:rsidRPr="00A421F2" w:rsidRDefault="00334EC1" w:rsidP="00B864ED">
      <w:pPr>
        <w:pStyle w:val="paragraph"/>
      </w:pPr>
      <w:r w:rsidRPr="00A421F2">
        <w:tab/>
        <w:t>(d)</w:t>
      </w:r>
      <w:r w:rsidRPr="00A421F2">
        <w:tab/>
        <w:t>Bridging A (Class WA) visas, or Bridging B (Class WB) visas, granted because the applicant made a valid application for a Skilled</w:t>
      </w:r>
      <w:r w:rsidR="00B864ED" w:rsidRPr="00A421F2">
        <w:t>—</w:t>
      </w:r>
      <w:r w:rsidRPr="00A421F2">
        <w:t>Independent Regional (Provisional) (Class UX) visa;</w:t>
      </w:r>
    </w:p>
    <w:p w:rsidR="00334EC1" w:rsidRPr="00A421F2" w:rsidRDefault="00334EC1" w:rsidP="0052083E">
      <w:pPr>
        <w:pStyle w:val="subsection2"/>
      </w:pPr>
      <w:r w:rsidRPr="00A421F2">
        <w:t xml:space="preserve">in a part of Australia that, at the time when a visa mentioned in </w:t>
      </w:r>
      <w:r w:rsidR="00A421F2">
        <w:t>paragraph (</w:t>
      </w:r>
      <w:r w:rsidRPr="00A421F2">
        <w:t xml:space="preserve">c) or a bridging visa mentioned in </w:t>
      </w:r>
      <w:r w:rsidR="00A421F2">
        <w:t>paragraph (</w:t>
      </w:r>
      <w:r w:rsidRPr="00A421F2">
        <w:t xml:space="preserve">d) was </w:t>
      </w:r>
      <w:r w:rsidRPr="00A421F2">
        <w:lastRenderedPageBreak/>
        <w:t>granted, was specified in an instrument in writing for item</w:t>
      </w:r>
      <w:r w:rsidR="00A421F2">
        <w:t> </w:t>
      </w:r>
      <w:r w:rsidRPr="00A421F2">
        <w:t xml:space="preserve">6A1001 of </w:t>
      </w:r>
      <w:r w:rsidR="00B864ED" w:rsidRPr="00A421F2">
        <w:t>Schedule</w:t>
      </w:r>
      <w:r w:rsidR="00A421F2">
        <w:t> </w:t>
      </w:r>
      <w:r w:rsidRPr="00A421F2">
        <w:t>6A.</w:t>
      </w:r>
    </w:p>
    <w:p w:rsidR="008E072E" w:rsidRPr="00A421F2" w:rsidRDefault="00B864ED" w:rsidP="00A421F2">
      <w:pPr>
        <w:pStyle w:val="ActHead5"/>
        <w:outlineLvl w:val="9"/>
      </w:pPr>
      <w:bookmarkStart w:id="366" w:name="_Toc408996519"/>
      <w:r w:rsidRPr="00A421F2">
        <w:rPr>
          <w:rStyle w:val="CharSectno"/>
        </w:rPr>
        <w:t>892.216A</w:t>
      </w:r>
      <w:bookmarkEnd w:id="366"/>
      <w:r w:rsidR="008E072E" w:rsidRPr="00A421F2">
        <w:t xml:space="preserve">  </w:t>
      </w:r>
    </w:p>
    <w:p w:rsidR="00B864ED" w:rsidRPr="00A421F2" w:rsidRDefault="00B864ED" w:rsidP="00B864ED">
      <w:pPr>
        <w:pStyle w:val="subsection"/>
      </w:pPr>
      <w:r w:rsidRPr="00A421F2">
        <w:tab/>
      </w:r>
      <w:r w:rsidRPr="00A421F2">
        <w:tab/>
        <w:t>If:</w:t>
      </w:r>
    </w:p>
    <w:p w:rsidR="00334EC1" w:rsidRPr="00A421F2" w:rsidRDefault="00334EC1" w:rsidP="00B864ED">
      <w:pPr>
        <w:pStyle w:val="paragraph"/>
      </w:pPr>
      <w:r w:rsidRPr="00A421F2">
        <w:tab/>
        <w:t>(a)</w:t>
      </w:r>
      <w:r w:rsidRPr="00A421F2">
        <w:tab/>
        <w:t>the applicant is the holder of a Skilled</w:t>
      </w:r>
      <w:r w:rsidR="00B864ED" w:rsidRPr="00A421F2">
        <w:t>—</w:t>
      </w:r>
      <w:r w:rsidRPr="00A421F2">
        <w:t>Independent Regional (Provisional) (Class UX) visa; or</w:t>
      </w:r>
    </w:p>
    <w:p w:rsidR="00334EC1" w:rsidRPr="00A421F2" w:rsidRDefault="00334EC1" w:rsidP="00B864ED">
      <w:pPr>
        <w:pStyle w:val="paragraph"/>
      </w:pPr>
      <w:r w:rsidRPr="00A421F2">
        <w:tab/>
        <w:t>(b)</w:t>
      </w:r>
      <w:r w:rsidRPr="00A421F2">
        <w:tab/>
        <w:t>the last substantive visa held by the applicant since last entering Australia was a Skilled</w:t>
      </w:r>
      <w:r w:rsidR="00B864ED" w:rsidRPr="00A421F2">
        <w:t>—</w:t>
      </w:r>
      <w:r w:rsidRPr="00A421F2">
        <w:t>Independent Regional (Provisional) (Class UX) visa;</w:t>
      </w:r>
    </w:p>
    <w:p w:rsidR="00334EC1" w:rsidRPr="00A421F2" w:rsidRDefault="00334EC1" w:rsidP="0052083E">
      <w:pPr>
        <w:pStyle w:val="subsection2"/>
      </w:pPr>
      <w:r w:rsidRPr="00A421F2">
        <w:t>the applicant must have worked full time for at least 12</w:t>
      </w:r>
      <w:r w:rsidR="00A41E8E" w:rsidRPr="00A421F2">
        <w:t xml:space="preserve"> </w:t>
      </w:r>
      <w:r w:rsidRPr="00A421F2">
        <w:t>months in total, as the holder of 1 or more:</w:t>
      </w:r>
    </w:p>
    <w:p w:rsidR="00334EC1" w:rsidRPr="00A421F2" w:rsidRDefault="00334EC1" w:rsidP="00B864ED">
      <w:pPr>
        <w:pStyle w:val="paragraph"/>
      </w:pPr>
      <w:r w:rsidRPr="00A421F2">
        <w:tab/>
        <w:t>(c)</w:t>
      </w:r>
      <w:r w:rsidRPr="00A421F2">
        <w:tab/>
        <w:t>Skilled</w:t>
      </w:r>
      <w:r w:rsidR="00B864ED" w:rsidRPr="00A421F2">
        <w:t>—</w:t>
      </w:r>
      <w:r w:rsidRPr="00A421F2">
        <w:t>Independent Regional (Provisional) (Class UX) visas; and</w:t>
      </w:r>
    </w:p>
    <w:p w:rsidR="00334EC1" w:rsidRPr="00A421F2" w:rsidRDefault="00334EC1" w:rsidP="00B864ED">
      <w:pPr>
        <w:pStyle w:val="paragraph"/>
      </w:pPr>
      <w:r w:rsidRPr="00A421F2">
        <w:tab/>
        <w:t>(d)</w:t>
      </w:r>
      <w:r w:rsidRPr="00A421F2">
        <w:tab/>
        <w:t>Bridging A (Class WA) visas, or Bridging B (Class WB) visas, granted because the applicant made a valid application for a Skilled</w:t>
      </w:r>
      <w:r w:rsidR="00B864ED" w:rsidRPr="00A421F2">
        <w:t>—</w:t>
      </w:r>
      <w:r w:rsidRPr="00A421F2">
        <w:t>Independent Regional (Provisional) (Class UX) visa;</w:t>
      </w:r>
    </w:p>
    <w:p w:rsidR="00334EC1" w:rsidRPr="00A421F2" w:rsidRDefault="00334EC1" w:rsidP="0052083E">
      <w:pPr>
        <w:pStyle w:val="subsection2"/>
      </w:pPr>
      <w:r w:rsidRPr="00A421F2">
        <w:t xml:space="preserve">in a part of Australia that, at the time when a visa mentioned in </w:t>
      </w:r>
      <w:r w:rsidR="00A421F2">
        <w:t>paragraph (</w:t>
      </w:r>
      <w:r w:rsidRPr="00A421F2">
        <w:t xml:space="preserve">c) or a bridging visa mentioned in </w:t>
      </w:r>
      <w:r w:rsidR="00A421F2">
        <w:t>paragraph (</w:t>
      </w:r>
      <w:r w:rsidRPr="00A421F2">
        <w:t>d) was granted, was specified in an instrument in writing for item</w:t>
      </w:r>
      <w:r w:rsidR="00A421F2">
        <w:t> </w:t>
      </w:r>
      <w:r w:rsidRPr="00A421F2">
        <w:t xml:space="preserve">6A1001 of </w:t>
      </w:r>
      <w:r w:rsidR="00B864ED" w:rsidRPr="00A421F2">
        <w:t>Schedule</w:t>
      </w:r>
      <w:r w:rsidR="00A421F2">
        <w:t> </w:t>
      </w:r>
      <w:r w:rsidRPr="00A421F2">
        <w:t>6A.</w:t>
      </w:r>
    </w:p>
    <w:p w:rsidR="008E072E" w:rsidRPr="00A421F2" w:rsidRDefault="00B864ED" w:rsidP="00A421F2">
      <w:pPr>
        <w:pStyle w:val="ActHead5"/>
        <w:outlineLvl w:val="9"/>
      </w:pPr>
      <w:bookmarkStart w:id="367" w:name="_Toc408996520"/>
      <w:r w:rsidRPr="00A421F2">
        <w:rPr>
          <w:rStyle w:val="CharSectno"/>
        </w:rPr>
        <w:t>892.217</w:t>
      </w:r>
      <w:bookmarkEnd w:id="367"/>
      <w:r w:rsidR="008E072E" w:rsidRPr="00A421F2">
        <w:t xml:space="preserve">  </w:t>
      </w:r>
    </w:p>
    <w:p w:rsidR="00B864ED" w:rsidRPr="00A421F2" w:rsidRDefault="00B864ED" w:rsidP="00B864ED">
      <w:pPr>
        <w:pStyle w:val="subsection"/>
      </w:pPr>
      <w:r w:rsidRPr="00A421F2">
        <w:tab/>
      </w:r>
      <w:r w:rsidRPr="00A421F2">
        <w:tab/>
        <w:t>If:</w:t>
      </w:r>
    </w:p>
    <w:p w:rsidR="00334EC1" w:rsidRPr="00A421F2" w:rsidRDefault="00334EC1" w:rsidP="00B864ED">
      <w:pPr>
        <w:pStyle w:val="paragraph"/>
      </w:pPr>
      <w:r w:rsidRPr="00A421F2">
        <w:rPr>
          <w:color w:val="000000"/>
        </w:rPr>
        <w:tab/>
        <w:t>(a)</w:t>
      </w:r>
      <w:r w:rsidRPr="00A421F2">
        <w:rPr>
          <w:color w:val="000000"/>
        </w:rPr>
        <w:tab/>
        <w:t>the applicant is the holder of a Skilled</w:t>
      </w:r>
      <w:r w:rsidR="00B864ED" w:rsidRPr="00A421F2">
        <w:rPr>
          <w:color w:val="000000"/>
        </w:rPr>
        <w:t>—</w:t>
      </w:r>
      <w:r w:rsidRPr="00A421F2">
        <w:rPr>
          <w:color w:val="000000"/>
        </w:rPr>
        <w:t>Independent Regional (Provisional) (Class UX) visa; or</w:t>
      </w:r>
    </w:p>
    <w:p w:rsidR="00334EC1" w:rsidRPr="00A421F2" w:rsidRDefault="00334EC1" w:rsidP="00B864ED">
      <w:pPr>
        <w:pStyle w:val="paragraph"/>
      </w:pPr>
      <w:r w:rsidRPr="00A421F2">
        <w:tab/>
        <w:t>(b)</w:t>
      </w:r>
      <w:r w:rsidRPr="00A421F2">
        <w:tab/>
        <w:t>the last substantive visa held by the applicant since last entering Australia was a Skilled</w:t>
      </w:r>
      <w:r w:rsidR="00B864ED" w:rsidRPr="00A421F2">
        <w:t>—</w:t>
      </w:r>
      <w:r w:rsidRPr="00A421F2">
        <w:t>Independent Regional (Provisional) (Class UX) visa;</w:t>
      </w:r>
    </w:p>
    <w:p w:rsidR="00334EC1" w:rsidRPr="00A421F2" w:rsidRDefault="00334EC1" w:rsidP="0052083E">
      <w:pPr>
        <w:pStyle w:val="subsection2"/>
      </w:pPr>
      <w:r w:rsidRPr="00A421F2">
        <w:t>the applicant has complied with the conditions of that visa.</w:t>
      </w:r>
    </w:p>
    <w:p w:rsidR="00334EC1" w:rsidRPr="00A421F2" w:rsidRDefault="00334EC1" w:rsidP="00F16188">
      <w:pPr>
        <w:pStyle w:val="SubDivisionMigration"/>
      </w:pPr>
      <w:r w:rsidRPr="00A421F2">
        <w:lastRenderedPageBreak/>
        <w:t>892.22</w:t>
      </w:r>
      <w:r w:rsidR="00B864ED" w:rsidRPr="00A421F2">
        <w:t>—</w:t>
      </w:r>
      <w:r w:rsidRPr="00A421F2">
        <w:t>Criteria to be satisfied at time of decision</w:t>
      </w:r>
    </w:p>
    <w:p w:rsidR="008E072E" w:rsidRPr="00A421F2" w:rsidRDefault="00B864ED" w:rsidP="00A421F2">
      <w:pPr>
        <w:pStyle w:val="ActHead5"/>
        <w:outlineLvl w:val="9"/>
      </w:pPr>
      <w:bookmarkStart w:id="368" w:name="_Toc408996521"/>
      <w:r w:rsidRPr="00A421F2">
        <w:rPr>
          <w:rStyle w:val="CharSectno"/>
        </w:rPr>
        <w:t>892.221</w:t>
      </w:r>
      <w:bookmarkEnd w:id="368"/>
      <w:r w:rsidR="008E072E" w:rsidRPr="00A421F2">
        <w:t xml:space="preserve">  </w:t>
      </w:r>
    </w:p>
    <w:p w:rsidR="00B864ED" w:rsidRPr="00A421F2" w:rsidRDefault="00B864ED" w:rsidP="00B864ED">
      <w:pPr>
        <w:pStyle w:val="subsection"/>
      </w:pPr>
      <w:r w:rsidRPr="00A421F2">
        <w:tab/>
      </w:r>
      <w:r w:rsidRPr="00A421F2">
        <w:tab/>
        <w:t>The applicant:</w:t>
      </w:r>
    </w:p>
    <w:p w:rsidR="00334EC1" w:rsidRPr="00A421F2" w:rsidRDefault="00334EC1" w:rsidP="00B864ED">
      <w:pPr>
        <w:pStyle w:val="paragraph"/>
      </w:pPr>
      <w:r w:rsidRPr="00A421F2">
        <w:tab/>
        <w:t>(a)</w:t>
      </w:r>
      <w:r w:rsidRPr="00A421F2">
        <w:tab/>
        <w:t>continues to satisfy the criteria in clauses</w:t>
      </w:r>
      <w:r w:rsidR="00A421F2">
        <w:t> </w:t>
      </w:r>
      <w:r w:rsidRPr="00A421F2">
        <w:t>892.211 and 892.214; and</w:t>
      </w:r>
    </w:p>
    <w:p w:rsidR="00334EC1" w:rsidRPr="00A421F2" w:rsidRDefault="00334EC1" w:rsidP="00B864ED">
      <w:pPr>
        <w:pStyle w:val="paragraph"/>
      </w:pPr>
      <w:r w:rsidRPr="00A421F2">
        <w:tab/>
        <w:t>(b)</w:t>
      </w:r>
      <w:r w:rsidRPr="00A421F2">
        <w:tab/>
        <w:t>if the applicant met the requirements of paragraph</w:t>
      </w:r>
      <w:r w:rsidR="00A421F2">
        <w:t> </w:t>
      </w:r>
      <w:r w:rsidRPr="00A421F2">
        <w:t>892.212(b), continues to meet those requirements.</w:t>
      </w:r>
    </w:p>
    <w:p w:rsidR="008E072E" w:rsidRPr="00A421F2" w:rsidRDefault="00B864ED" w:rsidP="00A421F2">
      <w:pPr>
        <w:pStyle w:val="ActHead5"/>
        <w:outlineLvl w:val="9"/>
      </w:pPr>
      <w:bookmarkStart w:id="369" w:name="_Toc408996522"/>
      <w:r w:rsidRPr="00A421F2">
        <w:rPr>
          <w:rStyle w:val="CharSectno"/>
        </w:rPr>
        <w:t>892.222</w:t>
      </w:r>
      <w:bookmarkEnd w:id="369"/>
      <w:r w:rsidR="008E072E" w:rsidRPr="00A421F2">
        <w:t xml:space="preserve">  </w:t>
      </w:r>
    </w:p>
    <w:p w:rsidR="00B864ED" w:rsidRPr="00A421F2" w:rsidRDefault="00B864ED" w:rsidP="00B864ED">
      <w:pPr>
        <w:pStyle w:val="subsection"/>
      </w:pPr>
      <w:r w:rsidRPr="00A421F2">
        <w:tab/>
        <w:t>(1)</w:t>
      </w:r>
      <w:r w:rsidRPr="00A421F2">
        <w:tab/>
        <w:t>The applicant is sponsored by an appropriate regional authority.</w:t>
      </w:r>
    </w:p>
    <w:p w:rsidR="008D7FCF" w:rsidRPr="00A421F2" w:rsidRDefault="008D7FCF" w:rsidP="00B864ED">
      <w:pPr>
        <w:pStyle w:val="subsection"/>
      </w:pPr>
      <w:r w:rsidRPr="00A421F2">
        <w:tab/>
        <w:t>(2</w:t>
      </w:r>
      <w:r w:rsidR="00B864ED" w:rsidRPr="00A421F2">
        <w:t>)</w:t>
      </w:r>
      <w:r w:rsidR="00B864ED" w:rsidRPr="00A421F2">
        <w:tab/>
      </w:r>
      <w:r w:rsidRPr="00A421F2">
        <w:t>Form 949 is signed by an officer of the authority who is authorised to sign a sponsorship of that kind.</w:t>
      </w:r>
    </w:p>
    <w:p w:rsidR="008E072E" w:rsidRPr="00A421F2" w:rsidRDefault="00B864ED" w:rsidP="00A421F2">
      <w:pPr>
        <w:pStyle w:val="ActHead5"/>
        <w:outlineLvl w:val="9"/>
      </w:pPr>
      <w:bookmarkStart w:id="370" w:name="_Toc408996523"/>
      <w:r w:rsidRPr="00A421F2">
        <w:rPr>
          <w:rStyle w:val="CharSectno"/>
        </w:rPr>
        <w:t>892.223</w:t>
      </w:r>
      <w:bookmarkEnd w:id="370"/>
      <w:r w:rsidR="008E072E" w:rsidRPr="00A421F2">
        <w:t xml:space="preserve">  </w:t>
      </w:r>
    </w:p>
    <w:p w:rsidR="00B864ED" w:rsidRPr="00A421F2" w:rsidRDefault="00B864ED" w:rsidP="00B864ED">
      <w:pPr>
        <w:pStyle w:val="subsection"/>
      </w:pPr>
      <w:r w:rsidRPr="00A421F2">
        <w:tab/>
      </w:r>
      <w:r w:rsidRPr="00A421F2">
        <w:tab/>
        <w:t>The applicant:</w:t>
      </w:r>
    </w:p>
    <w:p w:rsidR="00334EC1" w:rsidRPr="00A421F2" w:rsidRDefault="00334EC1" w:rsidP="00B864ED">
      <w:pPr>
        <w:pStyle w:val="paragraph"/>
      </w:pPr>
      <w:r w:rsidRPr="00A421F2">
        <w:rPr>
          <w:color w:val="000000"/>
        </w:rPr>
        <w:tab/>
        <w:t>(a)</w:t>
      </w:r>
      <w:r w:rsidRPr="00A421F2">
        <w:rPr>
          <w:color w:val="000000"/>
        </w:rPr>
        <w:tab/>
        <w:t>satisfies public interest criteria 4001, 4002, 4003, 4004, 4007, 4009</w:t>
      </w:r>
      <w:r w:rsidR="00830713" w:rsidRPr="00A421F2">
        <w:t xml:space="preserve">, </w:t>
      </w:r>
      <w:r w:rsidR="00C735FA" w:rsidRPr="00A421F2">
        <w:t>4010, 4020 and 4021</w:t>
      </w:r>
      <w:r w:rsidRPr="00A421F2">
        <w:rPr>
          <w:color w:val="000000"/>
        </w:rPr>
        <w:t>; and</w:t>
      </w:r>
    </w:p>
    <w:p w:rsidR="00334EC1" w:rsidRPr="00A421F2" w:rsidRDefault="00334EC1" w:rsidP="00B864ED">
      <w:pPr>
        <w:pStyle w:val="paragraph"/>
      </w:pPr>
      <w:r w:rsidRPr="00A421F2">
        <w:tab/>
        <w:t>(b)</w:t>
      </w:r>
      <w:r w:rsidRPr="00A421F2">
        <w:tab/>
        <w:t>if the applicant had turned 18 at the time of application</w:t>
      </w:r>
      <w:r w:rsidR="00B864ED" w:rsidRPr="00A421F2">
        <w:t>—</w:t>
      </w:r>
      <w:r w:rsidRPr="00A421F2">
        <w:t>satisfies public interest criterion 4019.</w:t>
      </w:r>
    </w:p>
    <w:p w:rsidR="008E072E" w:rsidRPr="00A421F2" w:rsidRDefault="00B864ED" w:rsidP="00A421F2">
      <w:pPr>
        <w:pStyle w:val="ActHead5"/>
        <w:outlineLvl w:val="9"/>
      </w:pPr>
      <w:bookmarkStart w:id="371" w:name="_Toc408996524"/>
      <w:r w:rsidRPr="00A421F2">
        <w:rPr>
          <w:rStyle w:val="CharSectno"/>
        </w:rPr>
        <w:t>892.224</w:t>
      </w:r>
      <w:bookmarkEnd w:id="371"/>
      <w:r w:rsidR="008E072E" w:rsidRPr="00A421F2">
        <w:t xml:space="preserve">  </w:t>
      </w:r>
    </w:p>
    <w:p w:rsidR="00B864ED" w:rsidRPr="00A421F2" w:rsidRDefault="00B864ED" w:rsidP="00B864ED">
      <w:pPr>
        <w:pStyle w:val="subsection"/>
      </w:pPr>
      <w:r w:rsidRPr="00A421F2">
        <w:tab/>
        <w:t>(1)</w:t>
      </w:r>
      <w:r w:rsidRPr="00A421F2">
        <w:tab/>
        <w:t>Each member of the family unit of the applicant who is an applicant for a Subclass</w:t>
      </w:r>
      <w:r w:rsidR="00A41E8E" w:rsidRPr="00A421F2">
        <w:t xml:space="preserve"> </w:t>
      </w:r>
      <w:r w:rsidRPr="00A421F2">
        <w:t>892 visa is a person who:</w:t>
      </w:r>
    </w:p>
    <w:p w:rsidR="00334EC1" w:rsidRPr="00A421F2" w:rsidRDefault="00334EC1" w:rsidP="00B864ED">
      <w:pPr>
        <w:pStyle w:val="paragraph"/>
      </w:pPr>
      <w:r w:rsidRPr="00A421F2">
        <w:rPr>
          <w:color w:val="000000"/>
        </w:rPr>
        <w:tab/>
        <w:t>(a)</w:t>
      </w:r>
      <w:r w:rsidRPr="00A421F2">
        <w:rPr>
          <w:color w:val="000000"/>
        </w:rPr>
        <w:tab/>
        <w:t>satisfies public interest criteria 4001, 4002, 4003, 4004, 4009</w:t>
      </w:r>
      <w:r w:rsidR="00BB0AC3" w:rsidRPr="00A421F2">
        <w:t>, 4010 and 4020</w:t>
      </w:r>
      <w:r w:rsidRPr="00A421F2">
        <w:rPr>
          <w:color w:val="000000"/>
        </w:rPr>
        <w:t>; and</w:t>
      </w:r>
    </w:p>
    <w:p w:rsidR="00334EC1" w:rsidRPr="00A421F2" w:rsidRDefault="00334EC1" w:rsidP="00B864ED">
      <w:pPr>
        <w:pStyle w:val="paragraph"/>
      </w:pPr>
      <w:r w:rsidRPr="00A421F2">
        <w:tab/>
        <w:t>(b)</w:t>
      </w:r>
      <w:r w:rsidRPr="00A421F2">
        <w:tab/>
        <w:t>if the person had turned 18 at the time of application</w:t>
      </w:r>
      <w:r w:rsidR="00B864ED" w:rsidRPr="00A421F2">
        <w:t>—</w:t>
      </w:r>
      <w:r w:rsidRPr="00A421F2">
        <w:t>satisfies public interest criterion 4019.</w:t>
      </w:r>
    </w:p>
    <w:p w:rsidR="00334EC1" w:rsidRPr="00A421F2" w:rsidRDefault="00334EC1" w:rsidP="00B864ED">
      <w:pPr>
        <w:pStyle w:val="subsection"/>
      </w:pPr>
      <w:r w:rsidRPr="00A421F2">
        <w:tab/>
        <w:t>(2</w:t>
      </w:r>
      <w:r w:rsidR="00B864ED" w:rsidRPr="00A421F2">
        <w:t>)</w:t>
      </w:r>
      <w:r w:rsidR="00B864ED" w:rsidRPr="00A421F2">
        <w:tab/>
      </w:r>
      <w:r w:rsidRPr="00A421F2">
        <w:t xml:space="preserve">Each member of the family unit of the applicant who is not an applicant for a </w:t>
      </w:r>
      <w:r w:rsidR="00B864ED" w:rsidRPr="00A421F2">
        <w:t>Subclass</w:t>
      </w:r>
      <w:r w:rsidR="00A41E8E" w:rsidRPr="00A421F2">
        <w:t xml:space="preserve"> </w:t>
      </w:r>
      <w:r w:rsidRPr="00A421F2">
        <w:t>892 visa satisfies public interest criteria 4001, 4002, 4003</w:t>
      </w:r>
      <w:r w:rsidR="00BB0AC3" w:rsidRPr="00A421F2">
        <w:t>, 4004 and 4020</w:t>
      </w:r>
      <w:r w:rsidRPr="00A421F2">
        <w:t>.</w:t>
      </w:r>
    </w:p>
    <w:p w:rsidR="00334EC1" w:rsidRPr="00A421F2" w:rsidRDefault="00334EC1" w:rsidP="00B864ED">
      <w:pPr>
        <w:pStyle w:val="subsection"/>
      </w:pPr>
      <w:r w:rsidRPr="00A421F2">
        <w:lastRenderedPageBreak/>
        <w:tab/>
        <w:t>(3</w:t>
      </w:r>
      <w:r w:rsidR="00B864ED" w:rsidRPr="00A421F2">
        <w:t>)</w:t>
      </w:r>
      <w:r w:rsidR="00B864ED" w:rsidRPr="00A421F2">
        <w:tab/>
      </w:r>
      <w:r w:rsidRPr="00A421F2">
        <w:t>Each member of the family unit of the applicant who, at the time of the applicant’s application, was not the holder of either:</w:t>
      </w:r>
    </w:p>
    <w:p w:rsidR="00334EC1" w:rsidRPr="00A421F2" w:rsidRDefault="00334EC1" w:rsidP="00B864ED">
      <w:pPr>
        <w:pStyle w:val="paragraph"/>
      </w:pPr>
      <w:r w:rsidRPr="00A421F2">
        <w:tab/>
        <w:t>(a)</w:t>
      </w:r>
      <w:r w:rsidRPr="00A421F2">
        <w:tab/>
        <w:t>a visa of a subclass included in Business Skills (Provisional) (Class UR); or</w:t>
      </w:r>
    </w:p>
    <w:p w:rsidR="00334EC1" w:rsidRPr="00A421F2" w:rsidRDefault="00334EC1" w:rsidP="00B864ED">
      <w:pPr>
        <w:pStyle w:val="paragraph"/>
      </w:pPr>
      <w:r w:rsidRPr="00A421F2">
        <w:tab/>
        <w:t>(b)</w:t>
      </w:r>
      <w:r w:rsidRPr="00A421F2">
        <w:tab/>
        <w:t xml:space="preserve">a </w:t>
      </w:r>
      <w:r w:rsidR="00B864ED" w:rsidRPr="00A421F2">
        <w:t>Subclass</w:t>
      </w:r>
      <w:r w:rsidR="00A41E8E" w:rsidRPr="00A421F2">
        <w:t xml:space="preserve"> </w:t>
      </w:r>
      <w:r w:rsidRPr="00A421F2">
        <w:t xml:space="preserve">457 (Business (Long Stay)) </w:t>
      </w:r>
      <w:r w:rsidRPr="00A421F2">
        <w:rPr>
          <w:color w:val="000000"/>
        </w:rPr>
        <w:t>visa; or</w:t>
      </w:r>
    </w:p>
    <w:p w:rsidR="00334EC1" w:rsidRPr="00A421F2" w:rsidRDefault="00334EC1" w:rsidP="00B864ED">
      <w:pPr>
        <w:pStyle w:val="paragraph"/>
        <w:rPr>
          <w:color w:val="000000"/>
        </w:rPr>
      </w:pPr>
      <w:r w:rsidRPr="00A421F2">
        <w:rPr>
          <w:color w:val="000000"/>
        </w:rPr>
        <w:tab/>
        <w:t>(c)</w:t>
      </w:r>
      <w:r w:rsidRPr="00A421F2">
        <w:rPr>
          <w:color w:val="000000"/>
        </w:rPr>
        <w:tab/>
        <w:t>a Skilled</w:t>
      </w:r>
      <w:r w:rsidR="00B864ED" w:rsidRPr="00A421F2">
        <w:rPr>
          <w:color w:val="000000"/>
        </w:rPr>
        <w:t>—</w:t>
      </w:r>
      <w:r w:rsidRPr="00A421F2">
        <w:rPr>
          <w:color w:val="000000"/>
        </w:rPr>
        <w:t>Independent Regional (Provisional) (Class UX) visa;</w:t>
      </w:r>
    </w:p>
    <w:p w:rsidR="00334EC1" w:rsidRPr="00A421F2" w:rsidRDefault="00334EC1" w:rsidP="0052083E">
      <w:pPr>
        <w:pStyle w:val="subsection2"/>
      </w:pPr>
      <w:r w:rsidRPr="00A421F2">
        <w:t>satisfies public interest criterion 4005.</w:t>
      </w:r>
    </w:p>
    <w:p w:rsidR="00334EC1" w:rsidRPr="00A421F2" w:rsidRDefault="00334EC1" w:rsidP="00B864ED">
      <w:pPr>
        <w:pStyle w:val="subsection"/>
      </w:pPr>
      <w:r w:rsidRPr="00A421F2">
        <w:tab/>
        <w:t>(4</w:t>
      </w:r>
      <w:r w:rsidR="00B864ED" w:rsidRPr="00A421F2">
        <w:t>)</w:t>
      </w:r>
      <w:r w:rsidR="00B864ED" w:rsidRPr="00A421F2">
        <w:tab/>
      </w:r>
      <w:r w:rsidRPr="00A421F2">
        <w:t>Each member of the family unit of the applicant who, at the time of the applicant’s application, was the holder of:</w:t>
      </w:r>
    </w:p>
    <w:p w:rsidR="00334EC1" w:rsidRPr="00A421F2" w:rsidRDefault="00334EC1" w:rsidP="00B864ED">
      <w:pPr>
        <w:pStyle w:val="paragraph"/>
      </w:pPr>
      <w:r w:rsidRPr="00A421F2">
        <w:tab/>
        <w:t>(a)</w:t>
      </w:r>
      <w:r w:rsidRPr="00A421F2">
        <w:tab/>
        <w:t>a visa of a subclass included in Business Skills (Provisional) (Class UR); or</w:t>
      </w:r>
      <w:r w:rsidRPr="00A421F2" w:rsidDel="00F70CB7">
        <w:t xml:space="preserve"> </w:t>
      </w:r>
    </w:p>
    <w:p w:rsidR="00334EC1" w:rsidRPr="00A421F2" w:rsidRDefault="00334EC1" w:rsidP="00B864ED">
      <w:pPr>
        <w:pStyle w:val="paragraph"/>
      </w:pPr>
      <w:r w:rsidRPr="00A421F2">
        <w:tab/>
        <w:t>(b)</w:t>
      </w:r>
      <w:r w:rsidRPr="00A421F2">
        <w:tab/>
        <w:t xml:space="preserve">a </w:t>
      </w:r>
      <w:r w:rsidR="00B864ED" w:rsidRPr="00A421F2">
        <w:t>Subclass</w:t>
      </w:r>
      <w:r w:rsidR="00A41E8E" w:rsidRPr="00A421F2">
        <w:t xml:space="preserve"> </w:t>
      </w:r>
      <w:r w:rsidRPr="00A421F2">
        <w:t xml:space="preserve">457 (Business (Long Stay)) </w:t>
      </w:r>
      <w:r w:rsidRPr="00A421F2">
        <w:rPr>
          <w:color w:val="000000"/>
        </w:rPr>
        <w:t>visa; or</w:t>
      </w:r>
    </w:p>
    <w:p w:rsidR="00334EC1" w:rsidRPr="00A421F2" w:rsidRDefault="00334EC1" w:rsidP="00B864ED">
      <w:pPr>
        <w:pStyle w:val="paragraph"/>
        <w:rPr>
          <w:color w:val="000000"/>
        </w:rPr>
      </w:pPr>
      <w:r w:rsidRPr="00A421F2">
        <w:rPr>
          <w:color w:val="000000"/>
        </w:rPr>
        <w:tab/>
        <w:t>(c)</w:t>
      </w:r>
      <w:r w:rsidRPr="00A421F2">
        <w:rPr>
          <w:color w:val="000000"/>
        </w:rPr>
        <w:tab/>
        <w:t>a Skilled</w:t>
      </w:r>
      <w:r w:rsidR="00B864ED" w:rsidRPr="00A421F2">
        <w:rPr>
          <w:color w:val="000000"/>
        </w:rPr>
        <w:t>—</w:t>
      </w:r>
      <w:r w:rsidRPr="00A421F2">
        <w:rPr>
          <w:color w:val="000000"/>
        </w:rPr>
        <w:t>Independent Regional (Provisional) (Class UX) visa;</w:t>
      </w:r>
    </w:p>
    <w:p w:rsidR="00334EC1" w:rsidRPr="00A421F2" w:rsidRDefault="00334EC1" w:rsidP="0052083E">
      <w:pPr>
        <w:pStyle w:val="subsection2"/>
      </w:pPr>
      <w:r w:rsidRPr="00A421F2">
        <w:t>satisfies public interest criterion 4007.</w:t>
      </w:r>
    </w:p>
    <w:p w:rsidR="008E072E" w:rsidRPr="00A421F2" w:rsidRDefault="00B864ED" w:rsidP="00A421F2">
      <w:pPr>
        <w:pStyle w:val="ActHead5"/>
        <w:outlineLvl w:val="9"/>
      </w:pPr>
      <w:bookmarkStart w:id="372" w:name="_Toc408996525"/>
      <w:r w:rsidRPr="00A421F2">
        <w:rPr>
          <w:rStyle w:val="CharSectno"/>
        </w:rPr>
        <w:t>892.225</w:t>
      </w:r>
      <w:bookmarkEnd w:id="372"/>
      <w:r w:rsidR="008E072E" w:rsidRPr="00A421F2">
        <w:t xml:space="preserve">  </w:t>
      </w:r>
    </w:p>
    <w:p w:rsidR="00B864ED" w:rsidRPr="00A421F2" w:rsidRDefault="00B864ED" w:rsidP="00B864ED">
      <w:pPr>
        <w:pStyle w:val="subsection"/>
      </w:pPr>
      <w:r w:rsidRPr="00A421F2">
        <w:tab/>
      </w:r>
      <w:r w:rsidRPr="00A421F2">
        <w:tab/>
        <w:t>If a person:</w:t>
      </w:r>
    </w:p>
    <w:p w:rsidR="00334EC1" w:rsidRPr="00A421F2" w:rsidRDefault="00334EC1" w:rsidP="00B864ED">
      <w:pPr>
        <w:pStyle w:val="paragraph"/>
      </w:pPr>
      <w:r w:rsidRPr="00A421F2">
        <w:tab/>
        <w:t>(a)</w:t>
      </w:r>
      <w:r w:rsidRPr="00A421F2">
        <w:tab/>
        <w:t>is a member of the family unit of the applicant; and</w:t>
      </w:r>
    </w:p>
    <w:p w:rsidR="00334EC1" w:rsidRPr="00A421F2" w:rsidRDefault="00334EC1" w:rsidP="00B864ED">
      <w:pPr>
        <w:pStyle w:val="paragraph"/>
      </w:pPr>
      <w:r w:rsidRPr="00A421F2">
        <w:tab/>
        <w:t>(b)</w:t>
      </w:r>
      <w:r w:rsidRPr="00A421F2">
        <w:tab/>
        <w:t>has not turned 18; and</w:t>
      </w:r>
    </w:p>
    <w:p w:rsidR="00334EC1" w:rsidRPr="00A421F2" w:rsidRDefault="00334EC1" w:rsidP="00B864ED">
      <w:pPr>
        <w:pStyle w:val="paragraph"/>
      </w:pPr>
      <w:r w:rsidRPr="00A421F2">
        <w:tab/>
        <w:t>(c)</w:t>
      </w:r>
      <w:r w:rsidRPr="00A421F2">
        <w:tab/>
        <w:t>made a combined application with the applicant;</w:t>
      </w:r>
    </w:p>
    <w:p w:rsidR="00334EC1" w:rsidRPr="00A421F2" w:rsidRDefault="00334EC1" w:rsidP="0052083E">
      <w:pPr>
        <w:pStyle w:val="subsection2"/>
      </w:pPr>
      <w:r w:rsidRPr="00A421F2">
        <w:t>public interest criteria 4015 and 4016 are satisfied in relation to the person.</w:t>
      </w:r>
    </w:p>
    <w:p w:rsidR="00334EC1" w:rsidRPr="00A421F2" w:rsidRDefault="00334EC1" w:rsidP="00F16188">
      <w:pPr>
        <w:pStyle w:val="DivisionMigration"/>
      </w:pPr>
      <w:r w:rsidRPr="00A421F2">
        <w:t>892.3</w:t>
      </w:r>
      <w:r w:rsidR="00B864ED" w:rsidRPr="00A421F2">
        <w:t>—</w:t>
      </w:r>
      <w:r w:rsidRPr="00A421F2">
        <w:t>Secondary criteria</w:t>
      </w:r>
    </w:p>
    <w:p w:rsidR="00334EC1" w:rsidRPr="00A421F2" w:rsidRDefault="00B864ED" w:rsidP="00B864ED">
      <w:pPr>
        <w:pStyle w:val="notetext"/>
      </w:pPr>
      <w:r w:rsidRPr="00A421F2">
        <w:t>Note:</w:t>
      </w:r>
      <w:r w:rsidRPr="00A421F2">
        <w:tab/>
      </w:r>
      <w:r w:rsidR="00334EC1" w:rsidRPr="00A421F2">
        <w:t>The secondary criteria must be satisfied by applicants who are members of the family unit of a person who satisfies the primary criteria.</w:t>
      </w:r>
    </w:p>
    <w:p w:rsidR="00334EC1" w:rsidRPr="00A421F2" w:rsidRDefault="00334EC1" w:rsidP="00F16188">
      <w:pPr>
        <w:pStyle w:val="SubDivisionMigration"/>
      </w:pPr>
      <w:r w:rsidRPr="00A421F2">
        <w:lastRenderedPageBreak/>
        <w:t>892.31</w:t>
      </w:r>
      <w:r w:rsidR="00B864ED" w:rsidRPr="00A421F2">
        <w:t>—</w:t>
      </w:r>
      <w:r w:rsidRPr="00A421F2">
        <w:t>Criteria to be satisfied at time of application</w:t>
      </w:r>
    </w:p>
    <w:p w:rsidR="008E072E" w:rsidRPr="00A421F2" w:rsidRDefault="00B864ED" w:rsidP="00A421F2">
      <w:pPr>
        <w:pStyle w:val="ActHead5"/>
        <w:outlineLvl w:val="9"/>
      </w:pPr>
      <w:bookmarkStart w:id="373" w:name="_Toc408996526"/>
      <w:r w:rsidRPr="00A421F2">
        <w:rPr>
          <w:rStyle w:val="CharSectno"/>
        </w:rPr>
        <w:t>892.311</w:t>
      </w:r>
      <w:bookmarkEnd w:id="373"/>
      <w:r w:rsidR="008E072E" w:rsidRPr="00A421F2">
        <w:t xml:space="preserve">  </w:t>
      </w:r>
    </w:p>
    <w:p w:rsidR="00B864ED" w:rsidRPr="00A421F2" w:rsidRDefault="00B864ED" w:rsidP="00B864ED">
      <w:pPr>
        <w:pStyle w:val="subsection"/>
      </w:pPr>
      <w:r w:rsidRPr="00A421F2">
        <w:tab/>
      </w:r>
      <w:r w:rsidRPr="00A421F2">
        <w:tab/>
        <w:t>The applicant is a member of the family unit of, and made a combined application with, a person who satisfies the primary criteria in Subdivision</w:t>
      </w:r>
      <w:r w:rsidR="00A421F2">
        <w:t> </w:t>
      </w:r>
      <w:r w:rsidRPr="00A421F2">
        <w:t>892.21.</w:t>
      </w:r>
    </w:p>
    <w:p w:rsidR="008E072E" w:rsidRPr="00A421F2" w:rsidRDefault="00B864ED" w:rsidP="00A421F2">
      <w:pPr>
        <w:pStyle w:val="ActHead5"/>
        <w:outlineLvl w:val="9"/>
      </w:pPr>
      <w:bookmarkStart w:id="374" w:name="_Toc408996527"/>
      <w:r w:rsidRPr="00A421F2">
        <w:rPr>
          <w:rStyle w:val="CharSectno"/>
        </w:rPr>
        <w:t>892.312</w:t>
      </w:r>
      <w:bookmarkEnd w:id="374"/>
      <w:r w:rsidR="008E072E" w:rsidRPr="00A421F2">
        <w:t xml:space="preserve">  </w:t>
      </w:r>
    </w:p>
    <w:p w:rsidR="00B864ED" w:rsidRPr="00A421F2" w:rsidRDefault="00B864ED" w:rsidP="00B864ED">
      <w:pPr>
        <w:pStyle w:val="subsection"/>
      </w:pPr>
      <w:r w:rsidRPr="00A421F2">
        <w:tab/>
      </w:r>
      <w:r w:rsidRPr="00A421F2">
        <w:tab/>
        <w:t>If:</w:t>
      </w:r>
    </w:p>
    <w:p w:rsidR="00334EC1" w:rsidRPr="00A421F2" w:rsidRDefault="00334EC1" w:rsidP="00B864ED">
      <w:pPr>
        <w:pStyle w:val="paragraph"/>
      </w:pPr>
      <w:r w:rsidRPr="00A421F2">
        <w:rPr>
          <w:color w:val="000000"/>
        </w:rPr>
        <w:tab/>
        <w:t>(a)</w:t>
      </w:r>
      <w:r w:rsidRPr="00A421F2">
        <w:rPr>
          <w:color w:val="000000"/>
        </w:rPr>
        <w:tab/>
        <w:t>the applicant is the holder of a Skilled</w:t>
      </w:r>
      <w:r w:rsidR="00B864ED" w:rsidRPr="00A421F2">
        <w:rPr>
          <w:color w:val="000000"/>
        </w:rPr>
        <w:t>—</w:t>
      </w:r>
      <w:r w:rsidRPr="00A421F2">
        <w:rPr>
          <w:color w:val="000000"/>
        </w:rPr>
        <w:t>Independent Regional (Provisional) (Class UX) visa; or</w:t>
      </w:r>
    </w:p>
    <w:p w:rsidR="00334EC1" w:rsidRPr="00A421F2" w:rsidRDefault="00334EC1" w:rsidP="00B864ED">
      <w:pPr>
        <w:pStyle w:val="paragraph"/>
      </w:pPr>
      <w:r w:rsidRPr="00A421F2">
        <w:tab/>
        <w:t>(b)</w:t>
      </w:r>
      <w:r w:rsidRPr="00A421F2">
        <w:tab/>
        <w:t>the last substantive visa held by the applicant since last entering Australia was a Skilled</w:t>
      </w:r>
      <w:r w:rsidR="00B864ED" w:rsidRPr="00A421F2">
        <w:t>—</w:t>
      </w:r>
      <w:r w:rsidRPr="00A421F2">
        <w:t>Independent Regional (Provisional) (Class UX) visa;</w:t>
      </w:r>
    </w:p>
    <w:p w:rsidR="00334EC1" w:rsidRPr="00A421F2" w:rsidRDefault="00334EC1" w:rsidP="0052083E">
      <w:pPr>
        <w:pStyle w:val="subsection2"/>
      </w:pPr>
      <w:r w:rsidRPr="00A421F2">
        <w:t>the applicant has complied with the conditions of that visa.</w:t>
      </w:r>
    </w:p>
    <w:p w:rsidR="00334EC1" w:rsidRPr="00A421F2" w:rsidRDefault="00334EC1" w:rsidP="00F16188">
      <w:pPr>
        <w:pStyle w:val="SubDivisionMigration"/>
      </w:pPr>
      <w:r w:rsidRPr="00A421F2">
        <w:t>892.32</w:t>
      </w:r>
      <w:r w:rsidR="00B864ED" w:rsidRPr="00A421F2">
        <w:t>—</w:t>
      </w:r>
      <w:r w:rsidRPr="00A421F2">
        <w:t>Criteria to be satisfied at time of decision</w:t>
      </w:r>
    </w:p>
    <w:p w:rsidR="008E072E" w:rsidRPr="00A421F2" w:rsidRDefault="00334EC1" w:rsidP="00A421F2">
      <w:pPr>
        <w:pStyle w:val="ActHead5"/>
        <w:outlineLvl w:val="9"/>
      </w:pPr>
      <w:bookmarkStart w:id="375" w:name="_Toc408996528"/>
      <w:r w:rsidRPr="00A421F2">
        <w:rPr>
          <w:rStyle w:val="CharSectno"/>
        </w:rPr>
        <w:t>892.321</w:t>
      </w:r>
      <w:bookmarkEnd w:id="375"/>
      <w:r w:rsidR="008E072E" w:rsidRPr="00A421F2">
        <w:t xml:space="preserve">  </w:t>
      </w:r>
    </w:p>
    <w:p w:rsidR="00334EC1" w:rsidRPr="00A421F2" w:rsidRDefault="00C272F1" w:rsidP="00B864ED">
      <w:pPr>
        <w:pStyle w:val="subsection"/>
      </w:pPr>
      <w:r w:rsidRPr="00A421F2">
        <w:tab/>
      </w:r>
      <w:r w:rsidR="00334EC1" w:rsidRPr="00A421F2">
        <w:tab/>
        <w:t>The applicant is a member of the family unit of a person who:</w:t>
      </w:r>
    </w:p>
    <w:p w:rsidR="00334EC1" w:rsidRPr="00A421F2" w:rsidRDefault="00334EC1" w:rsidP="00B864ED">
      <w:pPr>
        <w:pStyle w:val="paragraph"/>
      </w:pPr>
      <w:r w:rsidRPr="00A421F2">
        <w:tab/>
        <w:t>(a)</w:t>
      </w:r>
      <w:r w:rsidRPr="00A421F2">
        <w:tab/>
        <w:t xml:space="preserve">is the person with whom a combined application was made; and </w:t>
      </w:r>
    </w:p>
    <w:p w:rsidR="00334EC1" w:rsidRPr="00A421F2" w:rsidRDefault="00334EC1" w:rsidP="00B864ED">
      <w:pPr>
        <w:pStyle w:val="paragraph"/>
      </w:pPr>
      <w:r w:rsidRPr="00A421F2">
        <w:tab/>
        <w:t>(b)</w:t>
      </w:r>
      <w:r w:rsidRPr="00A421F2">
        <w:tab/>
        <w:t xml:space="preserve">having satisfied the primary criteria, is the holder of a </w:t>
      </w:r>
      <w:r w:rsidR="00B864ED" w:rsidRPr="00A421F2">
        <w:t>Subclass</w:t>
      </w:r>
      <w:r w:rsidR="00A41E8E" w:rsidRPr="00A421F2">
        <w:t xml:space="preserve"> </w:t>
      </w:r>
      <w:r w:rsidRPr="00A421F2">
        <w:t>892 visa.</w:t>
      </w:r>
    </w:p>
    <w:p w:rsidR="008E072E" w:rsidRPr="00A421F2" w:rsidRDefault="00B864ED" w:rsidP="00A421F2">
      <w:pPr>
        <w:pStyle w:val="ActHead5"/>
        <w:outlineLvl w:val="9"/>
      </w:pPr>
      <w:bookmarkStart w:id="376" w:name="_Toc408996529"/>
      <w:r w:rsidRPr="00A421F2">
        <w:rPr>
          <w:rStyle w:val="CharSectno"/>
        </w:rPr>
        <w:t>892.322</w:t>
      </w:r>
      <w:bookmarkEnd w:id="376"/>
      <w:r w:rsidR="008E072E" w:rsidRPr="00A421F2">
        <w:t xml:space="preserve">  </w:t>
      </w:r>
    </w:p>
    <w:p w:rsidR="00B864ED" w:rsidRPr="00A421F2" w:rsidRDefault="00B864ED" w:rsidP="00B864ED">
      <w:pPr>
        <w:pStyle w:val="subsection"/>
      </w:pPr>
      <w:r w:rsidRPr="00A421F2">
        <w:tab/>
        <w:t>(1)</w:t>
      </w:r>
      <w:r w:rsidRPr="00A421F2">
        <w:tab/>
        <w:t>The applicant:</w:t>
      </w:r>
    </w:p>
    <w:p w:rsidR="00334EC1" w:rsidRPr="00A421F2" w:rsidRDefault="00334EC1" w:rsidP="00B864ED">
      <w:pPr>
        <w:pStyle w:val="paragraph"/>
      </w:pPr>
      <w:r w:rsidRPr="00A421F2">
        <w:rPr>
          <w:color w:val="000000"/>
        </w:rPr>
        <w:tab/>
        <w:t>(a)</w:t>
      </w:r>
      <w:r w:rsidRPr="00A421F2">
        <w:rPr>
          <w:color w:val="000000"/>
        </w:rPr>
        <w:tab/>
        <w:t>satisfies public interest criteria 4001, 4002, 4003, 4004, 4009</w:t>
      </w:r>
      <w:r w:rsidR="00BB0AC3" w:rsidRPr="00A421F2">
        <w:t xml:space="preserve">, </w:t>
      </w:r>
      <w:r w:rsidR="00C735FA" w:rsidRPr="00A421F2">
        <w:t>4010, 4020 and 4021</w:t>
      </w:r>
      <w:r w:rsidRPr="00A421F2">
        <w:rPr>
          <w:color w:val="000000"/>
        </w:rPr>
        <w:t>; and</w:t>
      </w:r>
    </w:p>
    <w:p w:rsidR="00334EC1" w:rsidRPr="00A421F2" w:rsidRDefault="00334EC1" w:rsidP="00B864ED">
      <w:pPr>
        <w:pStyle w:val="paragraph"/>
      </w:pPr>
      <w:r w:rsidRPr="00A421F2">
        <w:tab/>
        <w:t>(b)</w:t>
      </w:r>
      <w:r w:rsidRPr="00A421F2">
        <w:tab/>
        <w:t>if the applicant had turned 18 at the time of application</w:t>
      </w:r>
      <w:r w:rsidR="00B864ED" w:rsidRPr="00A421F2">
        <w:t>—</w:t>
      </w:r>
      <w:r w:rsidRPr="00A421F2">
        <w:t>satisfies public interest criterion 4019.</w:t>
      </w:r>
    </w:p>
    <w:p w:rsidR="00334EC1" w:rsidRPr="00A421F2" w:rsidRDefault="00334EC1" w:rsidP="00B864ED">
      <w:pPr>
        <w:pStyle w:val="subsection"/>
      </w:pPr>
      <w:r w:rsidRPr="00A421F2">
        <w:lastRenderedPageBreak/>
        <w:tab/>
        <w:t>(2</w:t>
      </w:r>
      <w:r w:rsidR="00B864ED" w:rsidRPr="00A421F2">
        <w:t>)</w:t>
      </w:r>
      <w:r w:rsidR="00B864ED" w:rsidRPr="00A421F2">
        <w:tab/>
      </w:r>
      <w:r w:rsidRPr="00A421F2">
        <w:t>If the applicant, at the time of application, was not the holder of either:</w:t>
      </w:r>
    </w:p>
    <w:p w:rsidR="00334EC1" w:rsidRPr="00A421F2" w:rsidRDefault="00334EC1" w:rsidP="00B864ED">
      <w:pPr>
        <w:pStyle w:val="paragraph"/>
      </w:pPr>
      <w:r w:rsidRPr="00A421F2">
        <w:tab/>
        <w:t>(a)</w:t>
      </w:r>
      <w:r w:rsidRPr="00A421F2">
        <w:tab/>
        <w:t>a visa of a subclass included in Business Skills (Provisional) (Class UR); or</w:t>
      </w:r>
    </w:p>
    <w:p w:rsidR="00334EC1" w:rsidRPr="00A421F2" w:rsidRDefault="00334EC1" w:rsidP="00B864ED">
      <w:pPr>
        <w:pStyle w:val="paragraph"/>
      </w:pPr>
      <w:r w:rsidRPr="00A421F2">
        <w:tab/>
        <w:t>(b)</w:t>
      </w:r>
      <w:r w:rsidRPr="00A421F2">
        <w:tab/>
        <w:t xml:space="preserve">a </w:t>
      </w:r>
      <w:r w:rsidR="00B864ED" w:rsidRPr="00A421F2">
        <w:t>Subclass</w:t>
      </w:r>
      <w:r w:rsidR="00A41E8E" w:rsidRPr="00A421F2">
        <w:t xml:space="preserve"> </w:t>
      </w:r>
      <w:r w:rsidRPr="00A421F2">
        <w:t xml:space="preserve">457 (Business (Long Stay)) </w:t>
      </w:r>
      <w:r w:rsidRPr="00A421F2">
        <w:rPr>
          <w:color w:val="000000"/>
        </w:rPr>
        <w:t>visa; or</w:t>
      </w:r>
    </w:p>
    <w:p w:rsidR="00334EC1" w:rsidRPr="00A421F2" w:rsidRDefault="00334EC1" w:rsidP="00B864ED">
      <w:pPr>
        <w:pStyle w:val="paragraph"/>
        <w:rPr>
          <w:color w:val="000000"/>
        </w:rPr>
      </w:pPr>
      <w:r w:rsidRPr="00A421F2">
        <w:rPr>
          <w:color w:val="000000"/>
        </w:rPr>
        <w:tab/>
        <w:t>(c)</w:t>
      </w:r>
      <w:r w:rsidRPr="00A421F2">
        <w:rPr>
          <w:color w:val="000000"/>
        </w:rPr>
        <w:tab/>
        <w:t>a Skilled</w:t>
      </w:r>
      <w:r w:rsidR="00B864ED" w:rsidRPr="00A421F2">
        <w:rPr>
          <w:color w:val="000000"/>
        </w:rPr>
        <w:t>—</w:t>
      </w:r>
      <w:r w:rsidRPr="00A421F2">
        <w:rPr>
          <w:color w:val="000000"/>
        </w:rPr>
        <w:t>Independent Regional (Provisional) (Class UX) visa;</w:t>
      </w:r>
    </w:p>
    <w:p w:rsidR="00334EC1" w:rsidRPr="00A421F2" w:rsidRDefault="00334EC1" w:rsidP="0052083E">
      <w:pPr>
        <w:pStyle w:val="subsection2"/>
      </w:pPr>
      <w:r w:rsidRPr="00A421F2">
        <w:t>the applicant satisfies public interest criterion 4005.</w:t>
      </w:r>
    </w:p>
    <w:p w:rsidR="00334EC1" w:rsidRPr="00A421F2" w:rsidRDefault="00334EC1" w:rsidP="00B864ED">
      <w:pPr>
        <w:pStyle w:val="subsection"/>
      </w:pPr>
      <w:r w:rsidRPr="00A421F2">
        <w:tab/>
        <w:t>(3</w:t>
      </w:r>
      <w:r w:rsidR="00B864ED" w:rsidRPr="00A421F2">
        <w:t>)</w:t>
      </w:r>
      <w:r w:rsidR="00B864ED" w:rsidRPr="00A421F2">
        <w:tab/>
      </w:r>
      <w:r w:rsidRPr="00A421F2">
        <w:t>If the applicant, at the time of application, was the holder of:</w:t>
      </w:r>
    </w:p>
    <w:p w:rsidR="00334EC1" w:rsidRPr="00A421F2" w:rsidRDefault="00334EC1" w:rsidP="00B864ED">
      <w:pPr>
        <w:pStyle w:val="paragraph"/>
      </w:pPr>
      <w:r w:rsidRPr="00A421F2">
        <w:tab/>
        <w:t>(a)</w:t>
      </w:r>
      <w:r w:rsidRPr="00A421F2">
        <w:tab/>
        <w:t>a visa of a subclass included in Business Skills (Provisional) (Class UR); or</w:t>
      </w:r>
    </w:p>
    <w:p w:rsidR="00334EC1" w:rsidRPr="00A421F2" w:rsidRDefault="00334EC1" w:rsidP="00B864ED">
      <w:pPr>
        <w:pStyle w:val="paragraph"/>
      </w:pPr>
      <w:r w:rsidRPr="00A421F2">
        <w:tab/>
        <w:t>(b)</w:t>
      </w:r>
      <w:r w:rsidRPr="00A421F2">
        <w:tab/>
        <w:t xml:space="preserve">a </w:t>
      </w:r>
      <w:r w:rsidR="00B864ED" w:rsidRPr="00A421F2">
        <w:t>Subclass</w:t>
      </w:r>
      <w:r w:rsidR="00A41E8E" w:rsidRPr="00A421F2">
        <w:t xml:space="preserve"> </w:t>
      </w:r>
      <w:r w:rsidRPr="00A421F2">
        <w:t xml:space="preserve">457 (Business (Long Stay)) </w:t>
      </w:r>
      <w:r w:rsidRPr="00A421F2">
        <w:rPr>
          <w:color w:val="000000"/>
        </w:rPr>
        <w:t>visa; or</w:t>
      </w:r>
    </w:p>
    <w:p w:rsidR="00334EC1" w:rsidRPr="00A421F2" w:rsidRDefault="00334EC1" w:rsidP="00F30BC4">
      <w:pPr>
        <w:pStyle w:val="paragraph"/>
        <w:keepNext/>
        <w:keepLines/>
        <w:rPr>
          <w:color w:val="000000"/>
        </w:rPr>
      </w:pPr>
      <w:r w:rsidRPr="00A421F2">
        <w:rPr>
          <w:color w:val="000000"/>
        </w:rPr>
        <w:tab/>
        <w:t>(c)</w:t>
      </w:r>
      <w:r w:rsidRPr="00A421F2">
        <w:rPr>
          <w:color w:val="000000"/>
        </w:rPr>
        <w:tab/>
        <w:t>a Skilled</w:t>
      </w:r>
      <w:r w:rsidR="00B864ED" w:rsidRPr="00A421F2">
        <w:rPr>
          <w:color w:val="000000"/>
        </w:rPr>
        <w:t>—</w:t>
      </w:r>
      <w:r w:rsidRPr="00A421F2">
        <w:rPr>
          <w:color w:val="000000"/>
        </w:rPr>
        <w:t>Independent Regional (Provisional) (Class UX) visa;</w:t>
      </w:r>
    </w:p>
    <w:p w:rsidR="00334EC1" w:rsidRPr="00A421F2" w:rsidRDefault="00334EC1" w:rsidP="0052083E">
      <w:pPr>
        <w:pStyle w:val="subsection2"/>
      </w:pPr>
      <w:r w:rsidRPr="00A421F2">
        <w:t>the applicant satisfies public interest criterion 4007.</w:t>
      </w:r>
    </w:p>
    <w:p w:rsidR="008E072E" w:rsidRPr="00A421F2" w:rsidRDefault="00B864ED" w:rsidP="00A421F2">
      <w:pPr>
        <w:pStyle w:val="ActHead5"/>
        <w:outlineLvl w:val="9"/>
      </w:pPr>
      <w:bookmarkStart w:id="377" w:name="_Toc408996530"/>
      <w:r w:rsidRPr="00A421F2">
        <w:rPr>
          <w:rStyle w:val="CharSectno"/>
        </w:rPr>
        <w:t>892.323</w:t>
      </w:r>
      <w:bookmarkEnd w:id="377"/>
      <w:r w:rsidR="008E072E" w:rsidRPr="00A421F2">
        <w:t xml:space="preserve">  </w:t>
      </w:r>
    </w:p>
    <w:p w:rsidR="00B864ED" w:rsidRPr="00A421F2" w:rsidRDefault="00B864ED" w:rsidP="00B864ED">
      <w:pPr>
        <w:pStyle w:val="subsection"/>
      </w:pPr>
      <w:r w:rsidRPr="00A421F2">
        <w:tab/>
      </w:r>
      <w:r w:rsidRPr="00A421F2">
        <w:tab/>
        <w:t>If the applicant has not turned 18, public interest criteria 4017 and 4018 are satisfied in relation to the applicant.</w:t>
      </w:r>
    </w:p>
    <w:p w:rsidR="00334EC1" w:rsidRPr="00A421F2" w:rsidRDefault="00334EC1" w:rsidP="00F16188">
      <w:pPr>
        <w:pStyle w:val="DivisionMigration"/>
      </w:pPr>
      <w:r w:rsidRPr="00A421F2">
        <w:t>892.4</w:t>
      </w:r>
      <w:r w:rsidR="00B864ED" w:rsidRPr="00A421F2">
        <w:t>—</w:t>
      </w:r>
      <w:r w:rsidRPr="00A421F2">
        <w:t>Circumstances applicable to grant</w:t>
      </w:r>
    </w:p>
    <w:p w:rsidR="008E072E" w:rsidRPr="00A421F2" w:rsidRDefault="00B864ED" w:rsidP="00A421F2">
      <w:pPr>
        <w:pStyle w:val="ActHead5"/>
        <w:outlineLvl w:val="9"/>
      </w:pPr>
      <w:bookmarkStart w:id="378" w:name="_Toc408996531"/>
      <w:r w:rsidRPr="00A421F2">
        <w:rPr>
          <w:rStyle w:val="CharSectno"/>
        </w:rPr>
        <w:t>892.411</w:t>
      </w:r>
      <w:bookmarkEnd w:id="378"/>
      <w:r w:rsidR="008E072E" w:rsidRPr="00A421F2">
        <w:t xml:space="preserve">  </w:t>
      </w:r>
    </w:p>
    <w:p w:rsidR="00B864ED" w:rsidRPr="00A421F2" w:rsidRDefault="00B864ED" w:rsidP="00B864ED">
      <w:pPr>
        <w:pStyle w:val="subsection"/>
      </w:pPr>
      <w:r w:rsidRPr="00A421F2">
        <w:tab/>
      </w:r>
      <w:r w:rsidRPr="00A421F2">
        <w:tab/>
        <w:t>If the applicant:</w:t>
      </w:r>
    </w:p>
    <w:p w:rsidR="00334EC1" w:rsidRPr="00A421F2" w:rsidRDefault="00334EC1" w:rsidP="00B864ED">
      <w:pPr>
        <w:pStyle w:val="paragraph"/>
      </w:pPr>
      <w:r w:rsidRPr="00A421F2">
        <w:rPr>
          <w:color w:val="000000"/>
        </w:rPr>
        <w:tab/>
        <w:t>(a)</w:t>
      </w:r>
      <w:r w:rsidRPr="00A421F2">
        <w:rPr>
          <w:color w:val="000000"/>
        </w:rPr>
        <w:tab/>
        <w:t>was the holder of a Skilled</w:t>
      </w:r>
      <w:r w:rsidR="00B864ED" w:rsidRPr="00A421F2">
        <w:rPr>
          <w:color w:val="000000"/>
        </w:rPr>
        <w:t>—</w:t>
      </w:r>
      <w:r w:rsidRPr="00A421F2">
        <w:rPr>
          <w:color w:val="000000"/>
        </w:rPr>
        <w:t>Independent Regional (Provisional) (Class UX) visa at the time of application; or</w:t>
      </w:r>
    </w:p>
    <w:p w:rsidR="00334EC1" w:rsidRPr="00A421F2" w:rsidRDefault="00334EC1" w:rsidP="00B864ED">
      <w:pPr>
        <w:pStyle w:val="paragraph"/>
      </w:pPr>
      <w:r w:rsidRPr="00A421F2">
        <w:tab/>
        <w:t>(b)</w:t>
      </w:r>
      <w:r w:rsidRPr="00A421F2">
        <w:tab/>
        <w:t>is a member of the family unit of a person who was the holder of a Skilled</w:t>
      </w:r>
      <w:r w:rsidR="00B864ED" w:rsidRPr="00A421F2">
        <w:t>—</w:t>
      </w:r>
      <w:r w:rsidRPr="00A421F2">
        <w:t>Independent Regional (Provisional) (Class UX) visa by reason of satisfying the primary criteria for the grant of the visa at the time of application;</w:t>
      </w:r>
    </w:p>
    <w:p w:rsidR="00334EC1" w:rsidRPr="00A421F2" w:rsidRDefault="00334EC1" w:rsidP="0052083E">
      <w:pPr>
        <w:pStyle w:val="subsection2"/>
      </w:pPr>
      <w:r w:rsidRPr="00A421F2">
        <w:t>the applicant may be in or outside Australia, but not in immigration clearance, when the visa is granted.</w:t>
      </w:r>
    </w:p>
    <w:p w:rsidR="008E072E" w:rsidRPr="00A421F2" w:rsidRDefault="00B864ED" w:rsidP="00A421F2">
      <w:pPr>
        <w:pStyle w:val="ActHead5"/>
        <w:outlineLvl w:val="9"/>
      </w:pPr>
      <w:bookmarkStart w:id="379" w:name="_Toc408996532"/>
      <w:r w:rsidRPr="00A421F2">
        <w:rPr>
          <w:rStyle w:val="CharSectno"/>
        </w:rPr>
        <w:lastRenderedPageBreak/>
        <w:t>892.412</w:t>
      </w:r>
      <w:bookmarkEnd w:id="379"/>
      <w:r w:rsidR="008E072E" w:rsidRPr="00A421F2">
        <w:t xml:space="preserve">  </w:t>
      </w:r>
    </w:p>
    <w:p w:rsidR="00B864ED" w:rsidRPr="00A421F2" w:rsidRDefault="00B864ED" w:rsidP="00B864ED">
      <w:pPr>
        <w:pStyle w:val="subsection"/>
      </w:pPr>
      <w:r w:rsidRPr="00A421F2">
        <w:tab/>
      </w:r>
      <w:r w:rsidRPr="00A421F2">
        <w:tab/>
        <w:t>If clause</w:t>
      </w:r>
      <w:r w:rsidR="00A421F2">
        <w:t> </w:t>
      </w:r>
      <w:r w:rsidRPr="00A421F2">
        <w:t>892.411 does not apply:</w:t>
      </w:r>
    </w:p>
    <w:p w:rsidR="00334EC1" w:rsidRPr="00A421F2" w:rsidRDefault="00334EC1" w:rsidP="00B864ED">
      <w:pPr>
        <w:pStyle w:val="paragraph"/>
      </w:pPr>
      <w:r w:rsidRPr="00A421F2">
        <w:rPr>
          <w:color w:val="000000"/>
        </w:rPr>
        <w:tab/>
        <w:t>(a)</w:t>
      </w:r>
      <w:r w:rsidRPr="00A421F2">
        <w:rPr>
          <w:color w:val="000000"/>
        </w:rPr>
        <w:tab/>
        <w:t>if the applicant satisfies the primary criteria, the applicant must be inside Australia, but not in immigration clearance, when the visa is granted; and</w:t>
      </w:r>
    </w:p>
    <w:p w:rsidR="00334EC1" w:rsidRPr="00A421F2" w:rsidRDefault="00334EC1" w:rsidP="00B864ED">
      <w:pPr>
        <w:pStyle w:val="paragraph"/>
      </w:pPr>
      <w:r w:rsidRPr="00A421F2">
        <w:tab/>
        <w:t>(b)</w:t>
      </w:r>
      <w:r w:rsidRPr="00A421F2">
        <w:tab/>
        <w:t>if the applicant satisfies the secondary criteria, the applicant may be in or outside Australia, but not in immigration clearance, when the visa is granted.</w:t>
      </w:r>
    </w:p>
    <w:p w:rsidR="00334EC1" w:rsidRPr="00A421F2" w:rsidRDefault="00B864ED" w:rsidP="00B864ED">
      <w:pPr>
        <w:pStyle w:val="notetext"/>
      </w:pPr>
      <w:r w:rsidRPr="00A421F2">
        <w:rPr>
          <w:iCs/>
          <w:color w:val="000000"/>
        </w:rPr>
        <w:t>Note:</w:t>
      </w:r>
      <w:r w:rsidRPr="00A421F2">
        <w:rPr>
          <w:iCs/>
          <w:color w:val="000000"/>
        </w:rPr>
        <w:tab/>
      </w:r>
      <w:r w:rsidR="00334EC1" w:rsidRPr="00A421F2">
        <w:rPr>
          <w:color w:val="000000"/>
        </w:rPr>
        <w:t>The second instalment of the visa application charge must be paid before the visa can be granted.</w:t>
      </w:r>
    </w:p>
    <w:p w:rsidR="00334EC1" w:rsidRPr="00A421F2" w:rsidRDefault="00334EC1" w:rsidP="00F16188">
      <w:pPr>
        <w:pStyle w:val="DivisionMigration"/>
      </w:pPr>
      <w:r w:rsidRPr="00A421F2">
        <w:t>892.5</w:t>
      </w:r>
      <w:r w:rsidR="00B864ED" w:rsidRPr="00A421F2">
        <w:t>—</w:t>
      </w:r>
      <w:r w:rsidRPr="00A421F2">
        <w:t>When visa is in effect</w:t>
      </w:r>
    </w:p>
    <w:p w:rsidR="008E072E" w:rsidRPr="00A421F2" w:rsidRDefault="00B864ED" w:rsidP="00A421F2">
      <w:pPr>
        <w:pStyle w:val="ActHead5"/>
        <w:outlineLvl w:val="9"/>
      </w:pPr>
      <w:bookmarkStart w:id="380" w:name="_Toc408996533"/>
      <w:r w:rsidRPr="00A421F2">
        <w:rPr>
          <w:rStyle w:val="CharSectno"/>
        </w:rPr>
        <w:t>892.511</w:t>
      </w:r>
      <w:bookmarkEnd w:id="380"/>
      <w:r w:rsidR="008E072E" w:rsidRPr="00A421F2">
        <w:t xml:space="preserve">  </w:t>
      </w:r>
    </w:p>
    <w:p w:rsidR="00B864ED" w:rsidRPr="00A421F2" w:rsidRDefault="00B864ED" w:rsidP="00B864ED">
      <w:pPr>
        <w:pStyle w:val="subsection"/>
      </w:pPr>
      <w:r w:rsidRPr="00A421F2">
        <w:tab/>
      </w:r>
      <w:r w:rsidRPr="00A421F2">
        <w:tab/>
        <w:t>Permanent visa permitting the holder to travel to and enter Australia for 5 years from the date of grant.</w:t>
      </w:r>
    </w:p>
    <w:p w:rsidR="00334EC1" w:rsidRPr="00A421F2" w:rsidRDefault="00334EC1" w:rsidP="00F16188">
      <w:pPr>
        <w:pStyle w:val="DivisionMigration"/>
      </w:pPr>
      <w:r w:rsidRPr="00A421F2">
        <w:t>892.6</w:t>
      </w:r>
      <w:r w:rsidR="00B864ED" w:rsidRPr="00A421F2">
        <w:t>—</w:t>
      </w:r>
      <w:r w:rsidRPr="00A421F2">
        <w:t>Conditions</w:t>
      </w:r>
    </w:p>
    <w:p w:rsidR="008E072E" w:rsidRPr="00A421F2" w:rsidRDefault="00B864ED" w:rsidP="00A421F2">
      <w:pPr>
        <w:pStyle w:val="ActHead5"/>
        <w:outlineLvl w:val="9"/>
      </w:pPr>
      <w:bookmarkStart w:id="381" w:name="_Toc408996534"/>
      <w:r w:rsidRPr="00A421F2">
        <w:rPr>
          <w:rStyle w:val="CharSectno"/>
        </w:rPr>
        <w:t>892.611</w:t>
      </w:r>
      <w:bookmarkEnd w:id="381"/>
      <w:r w:rsidR="008E072E" w:rsidRPr="00A421F2">
        <w:t xml:space="preserve">  </w:t>
      </w:r>
    </w:p>
    <w:p w:rsidR="00B864ED" w:rsidRPr="00A421F2" w:rsidRDefault="00B864ED" w:rsidP="00B864ED">
      <w:pPr>
        <w:pStyle w:val="subsection"/>
      </w:pPr>
      <w:r w:rsidRPr="00A421F2">
        <w:tab/>
      </w:r>
      <w:r w:rsidRPr="00A421F2">
        <w:tab/>
        <w:t>If the applicant is outside Australia when the visa is granted and the applicant satisfies the secondary criteria:</w:t>
      </w:r>
    </w:p>
    <w:p w:rsidR="00334EC1" w:rsidRPr="00A421F2" w:rsidRDefault="00334EC1" w:rsidP="00B864ED">
      <w:pPr>
        <w:pStyle w:val="paragraph"/>
      </w:pPr>
      <w:r w:rsidRPr="00A421F2">
        <w:tab/>
        <w:t>(a)</w:t>
      </w:r>
      <w:r w:rsidRPr="00A421F2">
        <w:tab/>
        <w:t>first entry must be made before a date specified by the Minister for the purpose; and</w:t>
      </w:r>
    </w:p>
    <w:p w:rsidR="00334EC1" w:rsidRPr="00A421F2" w:rsidRDefault="00334EC1" w:rsidP="00B864ED">
      <w:pPr>
        <w:pStyle w:val="paragraph"/>
      </w:pPr>
      <w:r w:rsidRPr="00A421F2">
        <w:tab/>
        <w:t>(b)</w:t>
      </w:r>
      <w:r w:rsidRPr="00A421F2">
        <w:tab/>
        <w:t>condition 8515 may be imposed.</w:t>
      </w:r>
    </w:p>
    <w:p w:rsidR="00334EC1" w:rsidRPr="00A421F2" w:rsidRDefault="00B864ED" w:rsidP="00876C67">
      <w:pPr>
        <w:pStyle w:val="ActHead2"/>
        <w:pageBreakBefore/>
        <w:spacing w:before="240"/>
      </w:pPr>
      <w:bookmarkStart w:id="382" w:name="_Toc408996535"/>
      <w:r w:rsidRPr="00A421F2">
        <w:rPr>
          <w:rStyle w:val="CharPartNo"/>
        </w:rPr>
        <w:lastRenderedPageBreak/>
        <w:t>Subclass</w:t>
      </w:r>
      <w:r w:rsidR="00A41E8E" w:rsidRPr="00A421F2">
        <w:rPr>
          <w:rStyle w:val="CharPartNo"/>
        </w:rPr>
        <w:t xml:space="preserve"> </w:t>
      </w:r>
      <w:r w:rsidR="00334EC1" w:rsidRPr="00A421F2">
        <w:rPr>
          <w:rStyle w:val="CharPartNo"/>
        </w:rPr>
        <w:t>893</w:t>
      </w:r>
      <w:r w:rsidRPr="00A421F2">
        <w:t>—</w:t>
      </w:r>
      <w:r w:rsidR="00334EC1" w:rsidRPr="00A421F2">
        <w:rPr>
          <w:rStyle w:val="CharPartText"/>
        </w:rPr>
        <w:t>State/Territory Sponsored Investor</w:t>
      </w:r>
      <w:bookmarkEnd w:id="382"/>
    </w:p>
    <w:p w:rsidR="00334EC1" w:rsidRPr="00A421F2" w:rsidRDefault="00334EC1" w:rsidP="00F16188">
      <w:pPr>
        <w:pStyle w:val="DivisionMigration"/>
      </w:pPr>
      <w:r w:rsidRPr="00A421F2">
        <w:t>893.1</w:t>
      </w:r>
      <w:r w:rsidR="00B864ED" w:rsidRPr="00A421F2">
        <w:t>—</w:t>
      </w:r>
      <w:r w:rsidRPr="00A421F2">
        <w:t>Interpretation</w:t>
      </w:r>
    </w:p>
    <w:p w:rsidR="008E072E" w:rsidRPr="00A421F2" w:rsidRDefault="00B864ED" w:rsidP="00A421F2">
      <w:pPr>
        <w:pStyle w:val="ActHead5"/>
        <w:outlineLvl w:val="9"/>
      </w:pPr>
      <w:bookmarkStart w:id="383" w:name="_Toc408996536"/>
      <w:r w:rsidRPr="00A421F2">
        <w:rPr>
          <w:rStyle w:val="CharSectno"/>
        </w:rPr>
        <w:t>893.111</w:t>
      </w:r>
      <w:bookmarkEnd w:id="383"/>
      <w:r w:rsidR="008E072E" w:rsidRPr="00A421F2">
        <w:t xml:space="preserve">  </w:t>
      </w:r>
    </w:p>
    <w:p w:rsidR="00B864ED" w:rsidRPr="00A421F2" w:rsidRDefault="00B864ED" w:rsidP="00B864ED">
      <w:pPr>
        <w:pStyle w:val="subsection"/>
      </w:pPr>
      <w:r w:rsidRPr="00A421F2">
        <w:tab/>
      </w:r>
      <w:r w:rsidRPr="00A421F2">
        <w:tab/>
        <w:t>In this Part:</w:t>
      </w:r>
    </w:p>
    <w:p w:rsidR="00334EC1" w:rsidRPr="00A421F2" w:rsidRDefault="00334EC1" w:rsidP="00B864ED">
      <w:pPr>
        <w:pStyle w:val="Definition"/>
      </w:pPr>
      <w:r w:rsidRPr="00A421F2">
        <w:rPr>
          <w:b/>
          <w:i/>
        </w:rPr>
        <w:t>designated investment</w:t>
      </w:r>
      <w:r w:rsidRPr="00A421F2">
        <w:t xml:space="preserve"> means an investment in a security specified by the Minister under regulation</w:t>
      </w:r>
      <w:r w:rsidR="00A421F2">
        <w:t> </w:t>
      </w:r>
      <w:r w:rsidRPr="00A421F2">
        <w:t>5.19A for the purposes of this Part.</w:t>
      </w:r>
    </w:p>
    <w:p w:rsidR="00334EC1" w:rsidRPr="00A421F2" w:rsidRDefault="00B864ED" w:rsidP="00B864ED">
      <w:pPr>
        <w:pStyle w:val="notetext"/>
      </w:pPr>
      <w:r w:rsidRPr="00A421F2">
        <w:t>Note 1:</w:t>
      </w:r>
      <w:r w:rsidRPr="00A421F2">
        <w:tab/>
      </w:r>
      <w:r w:rsidR="00334EC1" w:rsidRPr="00A421F2">
        <w:rPr>
          <w:b/>
          <w:i/>
        </w:rPr>
        <w:t>appropriate regional authority</w:t>
      </w:r>
      <w:r w:rsidR="00334EC1" w:rsidRPr="00A421F2">
        <w:t xml:space="preserve">, </w:t>
      </w:r>
      <w:r w:rsidR="00334EC1" w:rsidRPr="00A421F2">
        <w:rPr>
          <w:b/>
          <w:i/>
        </w:rPr>
        <w:t>AUD</w:t>
      </w:r>
      <w:r w:rsidR="00334EC1" w:rsidRPr="00A421F2">
        <w:t xml:space="preserve">, </w:t>
      </w:r>
      <w:r w:rsidR="00334EC1" w:rsidRPr="00A421F2">
        <w:rPr>
          <w:b/>
          <w:i/>
        </w:rPr>
        <w:t>fiscal year</w:t>
      </w:r>
      <w:r w:rsidR="00334EC1" w:rsidRPr="00A421F2">
        <w:t xml:space="preserve">, </w:t>
      </w:r>
      <w:r w:rsidR="00334EC1" w:rsidRPr="00A421F2">
        <w:rPr>
          <w:b/>
          <w:i/>
        </w:rPr>
        <w:t>ownership interest</w:t>
      </w:r>
      <w:r w:rsidR="00334EC1" w:rsidRPr="00A421F2">
        <w:t xml:space="preserve"> and </w:t>
      </w:r>
      <w:r w:rsidR="00334EC1" w:rsidRPr="00A421F2">
        <w:rPr>
          <w:b/>
          <w:i/>
        </w:rPr>
        <w:t>qualifying business</w:t>
      </w:r>
      <w:r w:rsidR="00334EC1" w:rsidRPr="00A421F2">
        <w:t xml:space="preserve"> are defined in regulation</w:t>
      </w:r>
      <w:r w:rsidR="00A421F2">
        <w:t> </w:t>
      </w:r>
      <w:r w:rsidR="00334EC1" w:rsidRPr="00A421F2">
        <w:t>1.03.</w:t>
      </w:r>
    </w:p>
    <w:p w:rsidR="00334EC1" w:rsidRPr="00A421F2" w:rsidRDefault="00B864ED" w:rsidP="00B864ED">
      <w:pPr>
        <w:pStyle w:val="notetext"/>
      </w:pPr>
      <w:r w:rsidRPr="00A421F2">
        <w:t>Note 2:</w:t>
      </w:r>
      <w:r w:rsidRPr="00A421F2">
        <w:tab/>
      </w:r>
      <w:r w:rsidR="00334EC1" w:rsidRPr="00A421F2">
        <w:t>As to beneficial ownership of an asset or ownership interest, see regulation</w:t>
      </w:r>
      <w:r w:rsidR="00A421F2">
        <w:t> </w:t>
      </w:r>
      <w:r w:rsidR="00334EC1" w:rsidRPr="00A421F2">
        <w:t>1.11A.</w:t>
      </w:r>
    </w:p>
    <w:p w:rsidR="00334EC1" w:rsidRPr="00A421F2" w:rsidRDefault="00B864ED" w:rsidP="00B864ED">
      <w:pPr>
        <w:pStyle w:val="notetext"/>
      </w:pPr>
      <w:r w:rsidRPr="00A421F2">
        <w:t>Note 3:</w:t>
      </w:r>
      <w:r w:rsidRPr="00A421F2">
        <w:tab/>
      </w:r>
      <w:r w:rsidR="00334EC1" w:rsidRPr="00A421F2">
        <w:t>Regulation</w:t>
      </w:r>
      <w:r w:rsidR="00A421F2">
        <w:t> </w:t>
      </w:r>
      <w:r w:rsidR="00334EC1" w:rsidRPr="00A421F2">
        <w:t xml:space="preserve">1.03 provides that </w:t>
      </w:r>
      <w:r w:rsidR="00334EC1" w:rsidRPr="00A421F2">
        <w:rPr>
          <w:b/>
          <w:i/>
        </w:rPr>
        <w:t>member of the family unit</w:t>
      </w:r>
      <w:r w:rsidR="00334EC1" w:rsidRPr="00A421F2">
        <w:t xml:space="preserve"> has the meaning set out in regulation</w:t>
      </w:r>
      <w:r w:rsidR="00A421F2">
        <w:t> </w:t>
      </w:r>
      <w:r w:rsidR="00334EC1" w:rsidRPr="00A421F2">
        <w:t>1.12.  Subregulations</w:t>
      </w:r>
      <w:r w:rsidR="00A421F2">
        <w:t> </w:t>
      </w:r>
      <w:r w:rsidR="00334EC1" w:rsidRPr="00A421F2">
        <w:t>1.12(1) and (5) are relevant for applicants for a Business Skills (Residence) (Class</w:t>
      </w:r>
      <w:r w:rsidR="00A41E8E" w:rsidRPr="00A421F2">
        <w:t xml:space="preserve"> </w:t>
      </w:r>
      <w:r w:rsidR="00334EC1" w:rsidRPr="00A421F2">
        <w:t>DF) visa.</w:t>
      </w:r>
    </w:p>
    <w:p w:rsidR="00334EC1" w:rsidRPr="00A421F2" w:rsidRDefault="00334EC1" w:rsidP="00F16188">
      <w:pPr>
        <w:pStyle w:val="DivisionMigration"/>
      </w:pPr>
      <w:r w:rsidRPr="00A421F2">
        <w:t>893.2</w:t>
      </w:r>
      <w:r w:rsidR="00B864ED" w:rsidRPr="00A421F2">
        <w:t>—</w:t>
      </w:r>
      <w:r w:rsidRPr="00A421F2">
        <w:t>Primary criteria</w:t>
      </w:r>
    </w:p>
    <w:p w:rsidR="00334EC1" w:rsidRPr="00A421F2" w:rsidRDefault="00B864ED" w:rsidP="00B864ED">
      <w:pPr>
        <w:pStyle w:val="notetext"/>
      </w:pPr>
      <w:r w:rsidRPr="00A421F2">
        <w:t>Note:</w:t>
      </w:r>
      <w:r w:rsidRPr="00A421F2">
        <w:tab/>
      </w:r>
      <w:r w:rsidR="00334EC1" w:rsidRPr="00A421F2">
        <w:t>The primary criteria must be satisfied by at least 1 member of a family unit. The other members of the family unit who are applicants for a visa of this subclass need satisfy only the secondary criteria.</w:t>
      </w:r>
    </w:p>
    <w:p w:rsidR="00334EC1" w:rsidRPr="00A421F2" w:rsidRDefault="00334EC1" w:rsidP="00F16188">
      <w:pPr>
        <w:pStyle w:val="SubDivisionMigration"/>
      </w:pPr>
      <w:r w:rsidRPr="00A421F2">
        <w:t>893.21</w:t>
      </w:r>
      <w:r w:rsidR="00B864ED" w:rsidRPr="00A421F2">
        <w:t>—</w:t>
      </w:r>
      <w:r w:rsidRPr="00A421F2">
        <w:t>Criteria to be satisfied at time of application</w:t>
      </w:r>
    </w:p>
    <w:p w:rsidR="008E072E" w:rsidRPr="00A421F2" w:rsidRDefault="00B864ED" w:rsidP="00A421F2">
      <w:pPr>
        <w:pStyle w:val="ActHead5"/>
        <w:outlineLvl w:val="9"/>
      </w:pPr>
      <w:bookmarkStart w:id="384" w:name="_Toc408996537"/>
      <w:r w:rsidRPr="00A421F2">
        <w:rPr>
          <w:rStyle w:val="CharSectno"/>
        </w:rPr>
        <w:t>893.211</w:t>
      </w:r>
      <w:bookmarkEnd w:id="384"/>
      <w:r w:rsidR="008E072E" w:rsidRPr="00A421F2">
        <w:t xml:space="preserve">  </w:t>
      </w:r>
    </w:p>
    <w:p w:rsidR="00B864ED" w:rsidRPr="00A421F2" w:rsidRDefault="00B864ED" w:rsidP="00B864ED">
      <w:pPr>
        <w:pStyle w:val="subsection"/>
      </w:pPr>
      <w:r w:rsidRPr="00A421F2">
        <w:tab/>
      </w:r>
      <w:r w:rsidRPr="00A421F2">
        <w:tab/>
        <w:t>Neither the applicant nor his or her spouse or</w:t>
      </w:r>
      <w:r w:rsidR="0048021A" w:rsidRPr="00A421F2">
        <w:t> </w:t>
      </w:r>
      <w:r w:rsidR="00636F3E" w:rsidRPr="00A421F2">
        <w:t>de facto</w:t>
      </w:r>
      <w:r w:rsidR="0048021A" w:rsidRPr="00A421F2">
        <w:t> </w:t>
      </w:r>
      <w:r w:rsidRPr="00A421F2">
        <w:t>partner (if any) has a history of involvement in business or investment activities that are of a nature that is not generally acceptable in Australia.</w:t>
      </w:r>
    </w:p>
    <w:p w:rsidR="008E072E" w:rsidRPr="00A421F2" w:rsidRDefault="00B864ED" w:rsidP="00A421F2">
      <w:pPr>
        <w:pStyle w:val="ActHead5"/>
        <w:outlineLvl w:val="9"/>
      </w:pPr>
      <w:bookmarkStart w:id="385" w:name="_Toc408996538"/>
      <w:r w:rsidRPr="00A421F2">
        <w:rPr>
          <w:rStyle w:val="CharSectno"/>
        </w:rPr>
        <w:lastRenderedPageBreak/>
        <w:t>893.212</w:t>
      </w:r>
      <w:bookmarkEnd w:id="385"/>
      <w:r w:rsidR="008E072E" w:rsidRPr="00A421F2">
        <w:t xml:space="preserve">  </w:t>
      </w:r>
    </w:p>
    <w:p w:rsidR="00B864ED" w:rsidRPr="00A421F2" w:rsidRDefault="00B864ED" w:rsidP="00B864ED">
      <w:pPr>
        <w:pStyle w:val="subsection"/>
      </w:pPr>
      <w:r w:rsidRPr="00A421F2">
        <w:tab/>
      </w:r>
      <w:r w:rsidRPr="00A421F2">
        <w:tab/>
        <w:t>The applicant has been resident, as the holder of a Subclass</w:t>
      </w:r>
      <w:r w:rsidR="00A41E8E" w:rsidRPr="00A421F2">
        <w:t xml:space="preserve"> </w:t>
      </w:r>
      <w:r w:rsidRPr="00A421F2">
        <w:t>165 (State/Territory Sponsored Investor (Provisional)) visa, in the State or Territory in which the appropriate regional authority that sponsors the applicant is located for a total of at least 2 years in the 4 years immediately before the application is made.</w:t>
      </w:r>
    </w:p>
    <w:p w:rsidR="008E072E" w:rsidRPr="00A421F2" w:rsidRDefault="00B864ED" w:rsidP="00A421F2">
      <w:pPr>
        <w:pStyle w:val="ActHead5"/>
        <w:outlineLvl w:val="9"/>
      </w:pPr>
      <w:bookmarkStart w:id="386" w:name="_Toc408996539"/>
      <w:r w:rsidRPr="00A421F2">
        <w:rPr>
          <w:rStyle w:val="CharSectno"/>
        </w:rPr>
        <w:t>893.213</w:t>
      </w:r>
      <w:bookmarkEnd w:id="386"/>
      <w:r w:rsidR="008E072E" w:rsidRPr="00A421F2">
        <w:t xml:space="preserve">  </w:t>
      </w:r>
    </w:p>
    <w:p w:rsidR="00B864ED" w:rsidRPr="00A421F2" w:rsidRDefault="00B864ED" w:rsidP="00B864ED">
      <w:pPr>
        <w:pStyle w:val="subsection"/>
      </w:pPr>
      <w:r w:rsidRPr="00A421F2">
        <w:tab/>
      </w:r>
      <w:r w:rsidRPr="00A421F2">
        <w:tab/>
        <w:t>The applicant genuinely has a realistic commitment, after the grant of a Subclass</w:t>
      </w:r>
      <w:r w:rsidR="00A41E8E" w:rsidRPr="00A421F2">
        <w:t xml:space="preserve"> </w:t>
      </w:r>
      <w:r w:rsidRPr="00A421F2">
        <w:t>893 visa, to continue to maintain business or investment activity in Australia.</w:t>
      </w:r>
    </w:p>
    <w:p w:rsidR="00334EC1" w:rsidRPr="00A421F2" w:rsidRDefault="00334EC1" w:rsidP="00F16188">
      <w:pPr>
        <w:pStyle w:val="SubDivisionMigration"/>
      </w:pPr>
      <w:r w:rsidRPr="00A421F2">
        <w:t>893.22</w:t>
      </w:r>
      <w:r w:rsidR="00B864ED" w:rsidRPr="00A421F2">
        <w:t>—</w:t>
      </w:r>
      <w:r w:rsidRPr="00A421F2">
        <w:t>Criteria to be satisfied at time of decision</w:t>
      </w:r>
    </w:p>
    <w:p w:rsidR="008E072E" w:rsidRPr="00A421F2" w:rsidRDefault="00B864ED" w:rsidP="00A421F2">
      <w:pPr>
        <w:pStyle w:val="ActHead5"/>
        <w:outlineLvl w:val="9"/>
      </w:pPr>
      <w:bookmarkStart w:id="387" w:name="_Toc408996540"/>
      <w:r w:rsidRPr="00A421F2">
        <w:rPr>
          <w:rStyle w:val="CharSectno"/>
        </w:rPr>
        <w:t>893.221</w:t>
      </w:r>
      <w:bookmarkEnd w:id="387"/>
      <w:r w:rsidR="008E072E" w:rsidRPr="00A421F2">
        <w:t xml:space="preserve">  </w:t>
      </w:r>
    </w:p>
    <w:p w:rsidR="00B864ED" w:rsidRPr="00A421F2" w:rsidRDefault="00B864ED" w:rsidP="00B864ED">
      <w:pPr>
        <w:pStyle w:val="subsection"/>
      </w:pPr>
      <w:r w:rsidRPr="00A421F2">
        <w:tab/>
      </w:r>
      <w:r w:rsidRPr="00A421F2">
        <w:tab/>
        <w:t>The applicant continues to satisfy the criteria in clauses</w:t>
      </w:r>
      <w:r w:rsidR="00A421F2">
        <w:t> </w:t>
      </w:r>
      <w:r w:rsidRPr="00A421F2">
        <w:t>893.211 and 893.213.</w:t>
      </w:r>
    </w:p>
    <w:p w:rsidR="008E072E" w:rsidRPr="00A421F2" w:rsidRDefault="00B864ED" w:rsidP="00A421F2">
      <w:pPr>
        <w:pStyle w:val="ActHead5"/>
        <w:outlineLvl w:val="9"/>
      </w:pPr>
      <w:bookmarkStart w:id="388" w:name="_Toc408996541"/>
      <w:r w:rsidRPr="00A421F2">
        <w:rPr>
          <w:rStyle w:val="CharSectno"/>
        </w:rPr>
        <w:t>893.222</w:t>
      </w:r>
      <w:bookmarkEnd w:id="388"/>
      <w:r w:rsidR="008E072E" w:rsidRPr="00A421F2">
        <w:t xml:space="preserve">  </w:t>
      </w:r>
    </w:p>
    <w:p w:rsidR="00B864ED" w:rsidRPr="00A421F2" w:rsidRDefault="00B864ED" w:rsidP="00B864ED">
      <w:pPr>
        <w:pStyle w:val="subsection"/>
      </w:pPr>
      <w:r w:rsidRPr="00A421F2">
        <w:tab/>
        <w:t>(1)</w:t>
      </w:r>
      <w:r w:rsidRPr="00A421F2">
        <w:tab/>
        <w:t>The applicant is sponsored by an appropriate regional authority.</w:t>
      </w:r>
    </w:p>
    <w:p w:rsidR="00312694" w:rsidRPr="00A421F2" w:rsidRDefault="00312694" w:rsidP="00B864ED">
      <w:pPr>
        <w:pStyle w:val="subsection"/>
      </w:pPr>
      <w:r w:rsidRPr="00A421F2">
        <w:tab/>
        <w:t>(2</w:t>
      </w:r>
      <w:r w:rsidR="00B864ED" w:rsidRPr="00A421F2">
        <w:t>)</w:t>
      </w:r>
      <w:r w:rsidR="00B864ED" w:rsidRPr="00A421F2">
        <w:tab/>
      </w:r>
      <w:r w:rsidRPr="00A421F2">
        <w:t>Form 949 is signed by an officer of the authority who is authorised to sign a sponsorship of that kind.</w:t>
      </w:r>
    </w:p>
    <w:p w:rsidR="008E072E" w:rsidRPr="00A421F2" w:rsidRDefault="00B864ED" w:rsidP="00A421F2">
      <w:pPr>
        <w:pStyle w:val="ActHead5"/>
        <w:outlineLvl w:val="9"/>
      </w:pPr>
      <w:bookmarkStart w:id="389" w:name="_Toc408996542"/>
      <w:r w:rsidRPr="00A421F2">
        <w:rPr>
          <w:rStyle w:val="CharSectno"/>
        </w:rPr>
        <w:t>893.223</w:t>
      </w:r>
      <w:bookmarkEnd w:id="389"/>
      <w:r w:rsidR="008E072E" w:rsidRPr="00A421F2">
        <w:t xml:space="preserve">  </w:t>
      </w:r>
    </w:p>
    <w:p w:rsidR="00B864ED" w:rsidRPr="00A421F2" w:rsidRDefault="00B864ED" w:rsidP="00B864ED">
      <w:pPr>
        <w:pStyle w:val="subsection"/>
      </w:pPr>
      <w:r w:rsidRPr="00A421F2">
        <w:tab/>
      </w:r>
      <w:r w:rsidRPr="00A421F2">
        <w:tab/>
        <w:t>The designated investment made by the applicant for the purpose of satisfying a requirement for the grant of a Subclass</w:t>
      </w:r>
      <w:r w:rsidR="00A41E8E" w:rsidRPr="00A421F2">
        <w:t xml:space="preserve"> </w:t>
      </w:r>
      <w:r w:rsidRPr="00A421F2">
        <w:t>165 (State/Territory Sponsored Investor (Provisional)) visa has been held continuously in the name of the applicant, or in the names of the applicant and his or her spouse or</w:t>
      </w:r>
      <w:r w:rsidR="0048021A" w:rsidRPr="00A421F2">
        <w:t> </w:t>
      </w:r>
      <w:r w:rsidR="00636F3E" w:rsidRPr="00A421F2">
        <w:t>de facto</w:t>
      </w:r>
      <w:r w:rsidR="0048021A" w:rsidRPr="00A421F2">
        <w:t> </w:t>
      </w:r>
      <w:r w:rsidRPr="00A421F2">
        <w:t>partner together, for at least 4 years.</w:t>
      </w:r>
    </w:p>
    <w:p w:rsidR="008E072E" w:rsidRPr="00A421F2" w:rsidRDefault="00B864ED" w:rsidP="00A421F2">
      <w:pPr>
        <w:pStyle w:val="ActHead5"/>
        <w:outlineLvl w:val="9"/>
      </w:pPr>
      <w:bookmarkStart w:id="390" w:name="_Toc408996543"/>
      <w:r w:rsidRPr="00A421F2">
        <w:rPr>
          <w:rStyle w:val="CharSectno"/>
        </w:rPr>
        <w:lastRenderedPageBreak/>
        <w:t>893.224</w:t>
      </w:r>
      <w:bookmarkEnd w:id="390"/>
      <w:r w:rsidR="008E072E" w:rsidRPr="00A421F2">
        <w:t xml:space="preserve">  </w:t>
      </w:r>
    </w:p>
    <w:p w:rsidR="00B864ED" w:rsidRPr="00A421F2" w:rsidRDefault="00B864ED" w:rsidP="00B864ED">
      <w:pPr>
        <w:pStyle w:val="subsection"/>
      </w:pPr>
      <w:r w:rsidRPr="00A421F2">
        <w:tab/>
      </w:r>
      <w:r w:rsidRPr="00A421F2">
        <w:tab/>
        <w:t>The applicant:</w:t>
      </w:r>
    </w:p>
    <w:p w:rsidR="00334EC1" w:rsidRPr="00A421F2" w:rsidRDefault="00334EC1" w:rsidP="00B864ED">
      <w:pPr>
        <w:pStyle w:val="paragraph"/>
      </w:pPr>
      <w:r w:rsidRPr="00A421F2">
        <w:rPr>
          <w:color w:val="000000"/>
        </w:rPr>
        <w:tab/>
        <w:t>(a)</w:t>
      </w:r>
      <w:r w:rsidRPr="00A421F2">
        <w:rPr>
          <w:color w:val="000000"/>
        </w:rPr>
        <w:tab/>
        <w:t>satisfies public interest criteria 4001, 4002, 4003, 4004, 4007, 4009</w:t>
      </w:r>
      <w:r w:rsidR="00BB0AC3" w:rsidRPr="00A421F2">
        <w:t xml:space="preserve">, </w:t>
      </w:r>
      <w:r w:rsidR="00C735FA" w:rsidRPr="00A421F2">
        <w:t>4010, 4020 and 4021</w:t>
      </w:r>
      <w:r w:rsidRPr="00A421F2">
        <w:rPr>
          <w:color w:val="000000"/>
        </w:rPr>
        <w:t>; and</w:t>
      </w:r>
    </w:p>
    <w:p w:rsidR="00334EC1" w:rsidRPr="00A421F2" w:rsidRDefault="00334EC1" w:rsidP="00B864ED">
      <w:pPr>
        <w:pStyle w:val="paragraph"/>
      </w:pPr>
      <w:r w:rsidRPr="00A421F2">
        <w:tab/>
        <w:t>(b)</w:t>
      </w:r>
      <w:r w:rsidRPr="00A421F2">
        <w:tab/>
        <w:t>if the applicant had turned 18 at the time of application</w:t>
      </w:r>
      <w:r w:rsidR="00B864ED" w:rsidRPr="00A421F2">
        <w:t>—</w:t>
      </w:r>
      <w:r w:rsidRPr="00A421F2">
        <w:t>satisfies public interest criterion 4019.</w:t>
      </w:r>
    </w:p>
    <w:p w:rsidR="008E072E" w:rsidRPr="00A421F2" w:rsidRDefault="00B864ED" w:rsidP="00A421F2">
      <w:pPr>
        <w:pStyle w:val="ActHead5"/>
        <w:outlineLvl w:val="9"/>
      </w:pPr>
      <w:bookmarkStart w:id="391" w:name="_Toc408996544"/>
      <w:r w:rsidRPr="00A421F2">
        <w:rPr>
          <w:rStyle w:val="CharSectno"/>
        </w:rPr>
        <w:t>893.225</w:t>
      </w:r>
      <w:bookmarkEnd w:id="391"/>
      <w:r w:rsidR="008E072E" w:rsidRPr="00A421F2">
        <w:t xml:space="preserve">  </w:t>
      </w:r>
    </w:p>
    <w:p w:rsidR="00B864ED" w:rsidRPr="00A421F2" w:rsidRDefault="00B864ED" w:rsidP="00B864ED">
      <w:pPr>
        <w:pStyle w:val="subsection"/>
      </w:pPr>
      <w:r w:rsidRPr="00A421F2">
        <w:tab/>
        <w:t>(1)</w:t>
      </w:r>
      <w:r w:rsidRPr="00A421F2">
        <w:tab/>
        <w:t>Each member of the family unit of the applicant who is an applicant for a Subclass</w:t>
      </w:r>
      <w:r w:rsidR="00A41E8E" w:rsidRPr="00A421F2">
        <w:t xml:space="preserve"> </w:t>
      </w:r>
      <w:r w:rsidRPr="00A421F2">
        <w:t>893 visa is a person who:</w:t>
      </w:r>
    </w:p>
    <w:p w:rsidR="00334EC1" w:rsidRPr="00A421F2" w:rsidRDefault="00334EC1" w:rsidP="00B864ED">
      <w:pPr>
        <w:pStyle w:val="paragraph"/>
      </w:pPr>
      <w:r w:rsidRPr="00A421F2">
        <w:rPr>
          <w:color w:val="000000"/>
        </w:rPr>
        <w:tab/>
        <w:t>(a)</w:t>
      </w:r>
      <w:r w:rsidRPr="00A421F2">
        <w:rPr>
          <w:color w:val="000000"/>
        </w:rPr>
        <w:tab/>
        <w:t>satisfies public interest criteria 4001, 4002, 4003, 4004, 4009</w:t>
      </w:r>
      <w:r w:rsidR="00BB0AC3" w:rsidRPr="00A421F2">
        <w:t>, 4010 and 4020</w:t>
      </w:r>
      <w:r w:rsidRPr="00A421F2">
        <w:rPr>
          <w:color w:val="000000"/>
        </w:rPr>
        <w:t>; and</w:t>
      </w:r>
    </w:p>
    <w:p w:rsidR="00334EC1" w:rsidRPr="00A421F2" w:rsidRDefault="00334EC1" w:rsidP="00B864ED">
      <w:pPr>
        <w:pStyle w:val="paragraph"/>
      </w:pPr>
      <w:r w:rsidRPr="00A421F2">
        <w:tab/>
        <w:t>(b)</w:t>
      </w:r>
      <w:r w:rsidRPr="00A421F2">
        <w:tab/>
        <w:t>if the person had turned 18 at the time of application</w:t>
      </w:r>
      <w:r w:rsidR="00B864ED" w:rsidRPr="00A421F2">
        <w:t>—</w:t>
      </w:r>
      <w:r w:rsidRPr="00A421F2">
        <w:t>satisfies public interest criterion 4019.</w:t>
      </w:r>
    </w:p>
    <w:p w:rsidR="00334EC1" w:rsidRPr="00A421F2" w:rsidRDefault="00334EC1" w:rsidP="00B864ED">
      <w:pPr>
        <w:pStyle w:val="subsection"/>
      </w:pPr>
      <w:r w:rsidRPr="00A421F2">
        <w:tab/>
        <w:t>(2</w:t>
      </w:r>
      <w:r w:rsidR="00B864ED" w:rsidRPr="00A421F2">
        <w:t>)</w:t>
      </w:r>
      <w:r w:rsidR="00B864ED" w:rsidRPr="00A421F2">
        <w:tab/>
      </w:r>
      <w:r w:rsidRPr="00A421F2">
        <w:t xml:space="preserve">Each member of the family unit of the applicant who is not an applicant for a </w:t>
      </w:r>
      <w:r w:rsidR="00B864ED" w:rsidRPr="00A421F2">
        <w:t>Subclass</w:t>
      </w:r>
      <w:r w:rsidR="00A41E8E" w:rsidRPr="00A421F2">
        <w:t xml:space="preserve"> </w:t>
      </w:r>
      <w:r w:rsidRPr="00A421F2">
        <w:t>893 visa satisfies public interest criteria 4001, 4002, 4003</w:t>
      </w:r>
      <w:r w:rsidR="00BB0AC3" w:rsidRPr="00A421F2">
        <w:t>, 4004 and 4020</w:t>
      </w:r>
      <w:r w:rsidRPr="00A421F2">
        <w:t>.</w:t>
      </w:r>
    </w:p>
    <w:p w:rsidR="00334EC1" w:rsidRPr="00A421F2" w:rsidRDefault="00334EC1" w:rsidP="00B864ED">
      <w:pPr>
        <w:pStyle w:val="subsection"/>
      </w:pPr>
      <w:r w:rsidRPr="00A421F2">
        <w:tab/>
        <w:t>(3</w:t>
      </w:r>
      <w:r w:rsidR="00B864ED" w:rsidRPr="00A421F2">
        <w:t>)</w:t>
      </w:r>
      <w:r w:rsidR="00B864ED" w:rsidRPr="00A421F2">
        <w:tab/>
      </w:r>
      <w:r w:rsidRPr="00A421F2">
        <w:t>Each member of the family unit of the applicant who,</w:t>
      </w:r>
      <w:r w:rsidR="000111F5" w:rsidRPr="00A421F2">
        <w:t xml:space="preserve"> </w:t>
      </w:r>
      <w:r w:rsidRPr="00A421F2">
        <w:t xml:space="preserve">at the time of the applicant’s application, was not the holder of a </w:t>
      </w:r>
      <w:r w:rsidR="00B864ED" w:rsidRPr="00A421F2">
        <w:t>Subclass</w:t>
      </w:r>
      <w:r w:rsidR="00A41E8E" w:rsidRPr="00A421F2">
        <w:t xml:space="preserve"> </w:t>
      </w:r>
      <w:r w:rsidRPr="00A421F2">
        <w:t>165 (State/Territory Sponsored Investor (Provisional)) visa satisfies public interest criterion 4005.</w:t>
      </w:r>
    </w:p>
    <w:p w:rsidR="00334EC1" w:rsidRPr="00A421F2" w:rsidRDefault="00334EC1" w:rsidP="00B864ED">
      <w:pPr>
        <w:pStyle w:val="subsection"/>
      </w:pPr>
      <w:r w:rsidRPr="00A421F2">
        <w:tab/>
        <w:t>(4</w:t>
      </w:r>
      <w:r w:rsidR="00B864ED" w:rsidRPr="00A421F2">
        <w:t>)</w:t>
      </w:r>
      <w:r w:rsidR="00B864ED" w:rsidRPr="00A421F2">
        <w:tab/>
      </w:r>
      <w:r w:rsidRPr="00A421F2">
        <w:t xml:space="preserve">Each member of the family unit of the applicant who, at the time of the applicant’s application, was the holder of a </w:t>
      </w:r>
      <w:r w:rsidR="00B864ED" w:rsidRPr="00A421F2">
        <w:t>Subclass</w:t>
      </w:r>
      <w:r w:rsidR="00A41E8E" w:rsidRPr="00A421F2">
        <w:t xml:space="preserve"> </w:t>
      </w:r>
      <w:r w:rsidRPr="00A421F2">
        <w:t>165 (State/Territory Sponsored Investor (Provisional)) visa satisfies public interest criterion 4007.</w:t>
      </w:r>
    </w:p>
    <w:p w:rsidR="008E072E" w:rsidRPr="00A421F2" w:rsidRDefault="00B864ED" w:rsidP="00A421F2">
      <w:pPr>
        <w:pStyle w:val="ActHead5"/>
        <w:outlineLvl w:val="9"/>
      </w:pPr>
      <w:bookmarkStart w:id="392" w:name="_Toc408996545"/>
      <w:r w:rsidRPr="00A421F2">
        <w:rPr>
          <w:rStyle w:val="CharSectno"/>
        </w:rPr>
        <w:t>893.226</w:t>
      </w:r>
      <w:bookmarkEnd w:id="392"/>
      <w:r w:rsidR="008E072E" w:rsidRPr="00A421F2">
        <w:t xml:space="preserve">  </w:t>
      </w:r>
    </w:p>
    <w:p w:rsidR="00B864ED" w:rsidRPr="00A421F2" w:rsidRDefault="00B864ED" w:rsidP="00B864ED">
      <w:pPr>
        <w:pStyle w:val="subsection"/>
      </w:pPr>
      <w:r w:rsidRPr="00A421F2">
        <w:tab/>
      </w:r>
      <w:r w:rsidRPr="00A421F2">
        <w:tab/>
        <w:t>If a person:</w:t>
      </w:r>
    </w:p>
    <w:p w:rsidR="00334EC1" w:rsidRPr="00A421F2" w:rsidRDefault="00334EC1" w:rsidP="00B864ED">
      <w:pPr>
        <w:pStyle w:val="paragraph"/>
      </w:pPr>
      <w:r w:rsidRPr="00A421F2">
        <w:tab/>
        <w:t>(a)</w:t>
      </w:r>
      <w:r w:rsidRPr="00A421F2">
        <w:tab/>
        <w:t>is a member of the family unit of the applicant; and</w:t>
      </w:r>
    </w:p>
    <w:p w:rsidR="00334EC1" w:rsidRPr="00A421F2" w:rsidRDefault="00334EC1" w:rsidP="00B864ED">
      <w:pPr>
        <w:pStyle w:val="paragraph"/>
      </w:pPr>
      <w:r w:rsidRPr="00A421F2">
        <w:tab/>
        <w:t>(b)</w:t>
      </w:r>
      <w:r w:rsidRPr="00A421F2">
        <w:tab/>
        <w:t>has not turned 18; and</w:t>
      </w:r>
    </w:p>
    <w:p w:rsidR="00334EC1" w:rsidRPr="00A421F2" w:rsidRDefault="00334EC1" w:rsidP="00B2456D">
      <w:pPr>
        <w:pStyle w:val="paragraph"/>
        <w:keepNext/>
        <w:keepLines/>
      </w:pPr>
      <w:r w:rsidRPr="00A421F2">
        <w:lastRenderedPageBreak/>
        <w:tab/>
        <w:t>(c)</w:t>
      </w:r>
      <w:r w:rsidRPr="00A421F2">
        <w:tab/>
        <w:t>made a combined application with the applicant;</w:t>
      </w:r>
    </w:p>
    <w:p w:rsidR="00334EC1" w:rsidRPr="00A421F2" w:rsidRDefault="00334EC1" w:rsidP="0052083E">
      <w:pPr>
        <w:pStyle w:val="subsection2"/>
      </w:pPr>
      <w:r w:rsidRPr="00A421F2">
        <w:t>public interest criteria 4015 and 4016 are satisfied in relation to the person.</w:t>
      </w:r>
    </w:p>
    <w:p w:rsidR="00334EC1" w:rsidRPr="00A421F2" w:rsidRDefault="00334EC1" w:rsidP="00F16188">
      <w:pPr>
        <w:pStyle w:val="DivisionMigration"/>
      </w:pPr>
      <w:r w:rsidRPr="00A421F2">
        <w:t>893.3</w:t>
      </w:r>
      <w:r w:rsidR="00B864ED" w:rsidRPr="00A421F2">
        <w:t>—</w:t>
      </w:r>
      <w:r w:rsidRPr="00A421F2">
        <w:t>Secondary criteria</w:t>
      </w:r>
    </w:p>
    <w:p w:rsidR="00334EC1" w:rsidRPr="00A421F2" w:rsidRDefault="00B864ED" w:rsidP="00B864ED">
      <w:pPr>
        <w:pStyle w:val="notetext"/>
      </w:pPr>
      <w:r w:rsidRPr="00A421F2">
        <w:t>Note:</w:t>
      </w:r>
      <w:r w:rsidRPr="00A421F2">
        <w:tab/>
      </w:r>
      <w:r w:rsidR="00334EC1" w:rsidRPr="00A421F2">
        <w:t>These criteria must be satisfied by applicants who are members of the family unit of a person who satisfies the primary criteria.</w:t>
      </w:r>
    </w:p>
    <w:p w:rsidR="00334EC1" w:rsidRPr="00A421F2" w:rsidRDefault="00334EC1" w:rsidP="00F16188">
      <w:pPr>
        <w:pStyle w:val="SubDivisionMigration"/>
      </w:pPr>
      <w:r w:rsidRPr="00A421F2">
        <w:t>893.31</w:t>
      </w:r>
      <w:r w:rsidR="00B864ED" w:rsidRPr="00A421F2">
        <w:t>—</w:t>
      </w:r>
      <w:r w:rsidRPr="00A421F2">
        <w:t>Criteria to be satisfied at time of application</w:t>
      </w:r>
    </w:p>
    <w:p w:rsidR="008E072E" w:rsidRPr="00A421F2" w:rsidRDefault="00B864ED" w:rsidP="00A421F2">
      <w:pPr>
        <w:pStyle w:val="ActHead5"/>
        <w:outlineLvl w:val="9"/>
      </w:pPr>
      <w:bookmarkStart w:id="393" w:name="_Toc408996546"/>
      <w:r w:rsidRPr="00A421F2">
        <w:rPr>
          <w:rStyle w:val="CharSectno"/>
        </w:rPr>
        <w:t>893.311</w:t>
      </w:r>
      <w:bookmarkEnd w:id="393"/>
      <w:r w:rsidR="008E072E" w:rsidRPr="00A421F2">
        <w:t xml:space="preserve">  </w:t>
      </w:r>
    </w:p>
    <w:p w:rsidR="00B864ED" w:rsidRPr="00A421F2" w:rsidRDefault="00B864ED" w:rsidP="00B864ED">
      <w:pPr>
        <w:pStyle w:val="subsection"/>
      </w:pPr>
      <w:r w:rsidRPr="00A421F2">
        <w:tab/>
      </w:r>
      <w:r w:rsidRPr="00A421F2">
        <w:tab/>
        <w:t>The applicant is a member of the family unit of, and made a combined application with, a person who satisfies the primary criteria in Subdivision</w:t>
      </w:r>
      <w:r w:rsidR="00A421F2">
        <w:t> </w:t>
      </w:r>
      <w:r w:rsidRPr="00A421F2">
        <w:t>893.21.</w:t>
      </w:r>
    </w:p>
    <w:p w:rsidR="00334EC1" w:rsidRPr="00A421F2" w:rsidRDefault="00334EC1" w:rsidP="00F16188">
      <w:pPr>
        <w:pStyle w:val="SubDivisionMigration"/>
      </w:pPr>
      <w:r w:rsidRPr="00A421F2">
        <w:t>893.32</w:t>
      </w:r>
      <w:r w:rsidR="00B864ED" w:rsidRPr="00A421F2">
        <w:t>—</w:t>
      </w:r>
      <w:r w:rsidRPr="00A421F2">
        <w:t>Criteria to be satisfied at time of decision</w:t>
      </w:r>
    </w:p>
    <w:p w:rsidR="008E072E" w:rsidRPr="00A421F2" w:rsidRDefault="00B864ED" w:rsidP="00A421F2">
      <w:pPr>
        <w:pStyle w:val="ActHead5"/>
        <w:outlineLvl w:val="9"/>
      </w:pPr>
      <w:bookmarkStart w:id="394" w:name="_Toc408996547"/>
      <w:r w:rsidRPr="00A421F2">
        <w:rPr>
          <w:rStyle w:val="CharSectno"/>
        </w:rPr>
        <w:t>893.321</w:t>
      </w:r>
      <w:bookmarkEnd w:id="394"/>
      <w:r w:rsidR="008E072E" w:rsidRPr="00A421F2">
        <w:t xml:space="preserve">  </w:t>
      </w:r>
    </w:p>
    <w:p w:rsidR="00B864ED" w:rsidRPr="00A421F2" w:rsidRDefault="00B864ED" w:rsidP="00B864ED">
      <w:pPr>
        <w:pStyle w:val="subsection"/>
      </w:pPr>
      <w:r w:rsidRPr="00A421F2">
        <w:tab/>
      </w:r>
      <w:r w:rsidRPr="00A421F2">
        <w:tab/>
        <w:t>The applicant is a member of the family unit of a person who:</w:t>
      </w:r>
    </w:p>
    <w:p w:rsidR="00334EC1" w:rsidRPr="00A421F2" w:rsidRDefault="00334EC1" w:rsidP="00B864ED">
      <w:pPr>
        <w:pStyle w:val="paragraph"/>
      </w:pPr>
      <w:r w:rsidRPr="00A421F2">
        <w:tab/>
        <w:t>(a)</w:t>
      </w:r>
      <w:r w:rsidRPr="00A421F2">
        <w:tab/>
        <w:t xml:space="preserve">is the person with whom a combined application was made; and </w:t>
      </w:r>
    </w:p>
    <w:p w:rsidR="00334EC1" w:rsidRPr="00A421F2" w:rsidRDefault="00334EC1" w:rsidP="00B864ED">
      <w:pPr>
        <w:pStyle w:val="paragraph"/>
      </w:pPr>
      <w:r w:rsidRPr="00A421F2">
        <w:tab/>
        <w:t>(b)</w:t>
      </w:r>
      <w:r w:rsidRPr="00A421F2">
        <w:tab/>
        <w:t xml:space="preserve">having satisfied the primary criteria, is the holder of a </w:t>
      </w:r>
      <w:r w:rsidR="00B864ED" w:rsidRPr="00A421F2">
        <w:t>Subclass</w:t>
      </w:r>
      <w:r w:rsidR="00A41E8E" w:rsidRPr="00A421F2">
        <w:t xml:space="preserve"> </w:t>
      </w:r>
      <w:r w:rsidRPr="00A421F2">
        <w:t>893 visa.</w:t>
      </w:r>
    </w:p>
    <w:p w:rsidR="008E072E" w:rsidRPr="00A421F2" w:rsidRDefault="00B864ED" w:rsidP="00A421F2">
      <w:pPr>
        <w:pStyle w:val="ActHead5"/>
        <w:outlineLvl w:val="9"/>
      </w:pPr>
      <w:bookmarkStart w:id="395" w:name="_Toc408996548"/>
      <w:r w:rsidRPr="00A421F2">
        <w:rPr>
          <w:rStyle w:val="CharSectno"/>
        </w:rPr>
        <w:t>893.322</w:t>
      </w:r>
      <w:bookmarkEnd w:id="395"/>
      <w:r w:rsidR="008E072E" w:rsidRPr="00A421F2">
        <w:t xml:space="preserve">  </w:t>
      </w:r>
    </w:p>
    <w:p w:rsidR="00B864ED" w:rsidRPr="00A421F2" w:rsidRDefault="00B864ED" w:rsidP="00B864ED">
      <w:pPr>
        <w:pStyle w:val="subsection"/>
      </w:pPr>
      <w:r w:rsidRPr="00A421F2">
        <w:tab/>
        <w:t>(1)</w:t>
      </w:r>
      <w:r w:rsidRPr="00A421F2">
        <w:tab/>
        <w:t>The applicant:</w:t>
      </w:r>
    </w:p>
    <w:p w:rsidR="00334EC1" w:rsidRPr="00A421F2" w:rsidRDefault="00334EC1" w:rsidP="00B864ED">
      <w:pPr>
        <w:pStyle w:val="paragraph"/>
      </w:pPr>
      <w:r w:rsidRPr="00A421F2">
        <w:rPr>
          <w:color w:val="000000"/>
        </w:rPr>
        <w:tab/>
        <w:t>(a)</w:t>
      </w:r>
      <w:r w:rsidRPr="00A421F2">
        <w:rPr>
          <w:color w:val="000000"/>
        </w:rPr>
        <w:tab/>
        <w:t>satisfies public interest criteria 4001, 4002, 4003, 4004, 4009</w:t>
      </w:r>
      <w:r w:rsidR="00BB0AC3" w:rsidRPr="00A421F2">
        <w:t xml:space="preserve">, </w:t>
      </w:r>
      <w:r w:rsidR="001D607D" w:rsidRPr="00A421F2">
        <w:t>4010, 4020 and 4021</w:t>
      </w:r>
      <w:r w:rsidRPr="00A421F2">
        <w:rPr>
          <w:color w:val="000000"/>
        </w:rPr>
        <w:t>; and</w:t>
      </w:r>
    </w:p>
    <w:p w:rsidR="00334EC1" w:rsidRPr="00A421F2" w:rsidRDefault="00334EC1" w:rsidP="00B864ED">
      <w:pPr>
        <w:pStyle w:val="paragraph"/>
      </w:pPr>
      <w:r w:rsidRPr="00A421F2">
        <w:tab/>
        <w:t>(b)</w:t>
      </w:r>
      <w:r w:rsidRPr="00A421F2">
        <w:tab/>
        <w:t>if the applicant had turned 18 at the time of application</w:t>
      </w:r>
      <w:r w:rsidR="00B864ED" w:rsidRPr="00A421F2">
        <w:t>—</w:t>
      </w:r>
      <w:r w:rsidRPr="00A421F2">
        <w:t>satisfies public interest criterion 4019.</w:t>
      </w:r>
    </w:p>
    <w:p w:rsidR="00334EC1" w:rsidRPr="00A421F2" w:rsidRDefault="00334EC1" w:rsidP="00B864ED">
      <w:pPr>
        <w:pStyle w:val="subsection"/>
      </w:pPr>
      <w:r w:rsidRPr="00A421F2">
        <w:tab/>
        <w:t>(2</w:t>
      </w:r>
      <w:r w:rsidR="00B864ED" w:rsidRPr="00A421F2">
        <w:t>)</w:t>
      </w:r>
      <w:r w:rsidR="00B864ED" w:rsidRPr="00A421F2">
        <w:tab/>
      </w:r>
      <w:r w:rsidRPr="00A421F2">
        <w:t xml:space="preserve">If the applicant, at the time of application, was not the holder of a </w:t>
      </w:r>
      <w:r w:rsidR="00B864ED" w:rsidRPr="00A421F2">
        <w:t>Subclass</w:t>
      </w:r>
      <w:r w:rsidR="00A41E8E" w:rsidRPr="00A421F2">
        <w:t xml:space="preserve"> </w:t>
      </w:r>
      <w:r w:rsidRPr="00A421F2">
        <w:t>165 (State/Territory Sponsored Investor (Provisional)) visa, the applicant satisfies public interest criterion 4005.</w:t>
      </w:r>
    </w:p>
    <w:p w:rsidR="00334EC1" w:rsidRPr="00A421F2" w:rsidRDefault="00334EC1" w:rsidP="00B864ED">
      <w:pPr>
        <w:pStyle w:val="subsection"/>
      </w:pPr>
      <w:r w:rsidRPr="00A421F2">
        <w:lastRenderedPageBreak/>
        <w:tab/>
        <w:t>(3</w:t>
      </w:r>
      <w:r w:rsidR="00B864ED" w:rsidRPr="00A421F2">
        <w:t>)</w:t>
      </w:r>
      <w:r w:rsidR="00B864ED" w:rsidRPr="00A421F2">
        <w:tab/>
      </w:r>
      <w:r w:rsidRPr="00A421F2">
        <w:t xml:space="preserve">If the applicant, at the time of application, was the holder of a </w:t>
      </w:r>
      <w:r w:rsidR="00B864ED" w:rsidRPr="00A421F2">
        <w:t>Subclass</w:t>
      </w:r>
      <w:r w:rsidR="00A41E8E" w:rsidRPr="00A421F2">
        <w:t xml:space="preserve"> </w:t>
      </w:r>
      <w:r w:rsidRPr="00A421F2">
        <w:t>165 (State/Territory Sponsored Investor (Provisional)) visa, the applicant satisfies public interest criterion 4007.</w:t>
      </w:r>
    </w:p>
    <w:p w:rsidR="008E072E" w:rsidRPr="00A421F2" w:rsidRDefault="00B864ED" w:rsidP="00A421F2">
      <w:pPr>
        <w:pStyle w:val="ActHead5"/>
        <w:outlineLvl w:val="9"/>
      </w:pPr>
      <w:bookmarkStart w:id="396" w:name="_Toc408996549"/>
      <w:r w:rsidRPr="00A421F2">
        <w:rPr>
          <w:rStyle w:val="CharSectno"/>
        </w:rPr>
        <w:t>893.323</w:t>
      </w:r>
      <w:bookmarkEnd w:id="396"/>
      <w:r w:rsidR="008E072E" w:rsidRPr="00A421F2">
        <w:t xml:space="preserve">  </w:t>
      </w:r>
    </w:p>
    <w:p w:rsidR="00B864ED" w:rsidRPr="00A421F2" w:rsidRDefault="00B864ED" w:rsidP="00B864ED">
      <w:pPr>
        <w:pStyle w:val="subsection"/>
      </w:pPr>
      <w:r w:rsidRPr="00A421F2">
        <w:tab/>
      </w:r>
      <w:r w:rsidRPr="00A421F2">
        <w:tab/>
        <w:t>If the applicant has not turned 18, public interest criteria 4017 and 4018 are satisfied in relation to the applicant.</w:t>
      </w:r>
    </w:p>
    <w:p w:rsidR="00334EC1" w:rsidRPr="00A421F2" w:rsidRDefault="00334EC1" w:rsidP="00F16188">
      <w:pPr>
        <w:pStyle w:val="DivisionMigration"/>
      </w:pPr>
      <w:r w:rsidRPr="00A421F2">
        <w:t>893.4</w:t>
      </w:r>
      <w:r w:rsidR="00B864ED" w:rsidRPr="00A421F2">
        <w:t>—</w:t>
      </w:r>
      <w:r w:rsidRPr="00A421F2">
        <w:t>Circumstances applicable to grant</w:t>
      </w:r>
    </w:p>
    <w:p w:rsidR="008E072E" w:rsidRPr="00A421F2" w:rsidRDefault="00B864ED" w:rsidP="00A421F2">
      <w:pPr>
        <w:pStyle w:val="ActHead5"/>
        <w:outlineLvl w:val="9"/>
      </w:pPr>
      <w:bookmarkStart w:id="397" w:name="_Toc408996550"/>
      <w:r w:rsidRPr="00A421F2">
        <w:rPr>
          <w:rStyle w:val="CharSectno"/>
        </w:rPr>
        <w:t>893.411</w:t>
      </w:r>
      <w:bookmarkEnd w:id="397"/>
      <w:r w:rsidR="008E072E" w:rsidRPr="00A421F2">
        <w:t xml:space="preserve">  </w:t>
      </w:r>
    </w:p>
    <w:p w:rsidR="00B864ED" w:rsidRPr="00A421F2" w:rsidRDefault="00B864ED" w:rsidP="00B864ED">
      <w:pPr>
        <w:pStyle w:val="subsection"/>
      </w:pPr>
      <w:r w:rsidRPr="00A421F2">
        <w:tab/>
        <w:t>(1)</w:t>
      </w:r>
      <w:r w:rsidRPr="00A421F2">
        <w:tab/>
        <w:t>If the applicant satisfies the primary criteria, the applicant must be inside Australia, but not in immigration clearance, when the visa is granted.</w:t>
      </w:r>
    </w:p>
    <w:p w:rsidR="00334EC1" w:rsidRPr="00A421F2" w:rsidRDefault="00334EC1" w:rsidP="00B864ED">
      <w:pPr>
        <w:pStyle w:val="subsection"/>
      </w:pPr>
      <w:r w:rsidRPr="00A421F2">
        <w:tab/>
        <w:t>(2</w:t>
      </w:r>
      <w:r w:rsidR="00B864ED" w:rsidRPr="00A421F2">
        <w:t>)</w:t>
      </w:r>
      <w:r w:rsidR="00B864ED" w:rsidRPr="00A421F2">
        <w:tab/>
      </w:r>
      <w:r w:rsidRPr="00A421F2">
        <w:t>If the applicant satisfies the secondary criteria, the applicant may be in or outside Australia, but not in immigration clearance, when the visa is granted.</w:t>
      </w:r>
    </w:p>
    <w:p w:rsidR="00334EC1" w:rsidRPr="00A421F2" w:rsidRDefault="00B864ED" w:rsidP="00B864ED">
      <w:pPr>
        <w:pStyle w:val="notetext"/>
      </w:pPr>
      <w:r w:rsidRPr="00A421F2">
        <w:t>Note:</w:t>
      </w:r>
      <w:r w:rsidRPr="00A421F2">
        <w:tab/>
      </w:r>
      <w:r w:rsidR="00334EC1" w:rsidRPr="00A421F2">
        <w:t>The second instalment of the visa application charge must be paid before the visa can be granted.</w:t>
      </w:r>
    </w:p>
    <w:p w:rsidR="00334EC1" w:rsidRPr="00A421F2" w:rsidRDefault="00334EC1" w:rsidP="00F16188">
      <w:pPr>
        <w:pStyle w:val="DivisionMigration"/>
      </w:pPr>
      <w:r w:rsidRPr="00A421F2">
        <w:t>893.5</w:t>
      </w:r>
      <w:r w:rsidR="00B864ED" w:rsidRPr="00A421F2">
        <w:t>—</w:t>
      </w:r>
      <w:r w:rsidRPr="00A421F2">
        <w:t>When visa is in effect</w:t>
      </w:r>
    </w:p>
    <w:p w:rsidR="008E072E" w:rsidRPr="00A421F2" w:rsidRDefault="00B864ED" w:rsidP="00A421F2">
      <w:pPr>
        <w:pStyle w:val="ActHead5"/>
        <w:outlineLvl w:val="9"/>
      </w:pPr>
      <w:bookmarkStart w:id="398" w:name="_Toc408996551"/>
      <w:r w:rsidRPr="00A421F2">
        <w:rPr>
          <w:rStyle w:val="CharSectno"/>
        </w:rPr>
        <w:t>893.511</w:t>
      </w:r>
      <w:bookmarkEnd w:id="398"/>
      <w:r w:rsidR="008E072E" w:rsidRPr="00A421F2">
        <w:t xml:space="preserve">  </w:t>
      </w:r>
    </w:p>
    <w:p w:rsidR="00B864ED" w:rsidRPr="00A421F2" w:rsidRDefault="00B864ED" w:rsidP="00B864ED">
      <w:pPr>
        <w:pStyle w:val="subsection"/>
      </w:pPr>
      <w:r w:rsidRPr="00A421F2">
        <w:tab/>
      </w:r>
      <w:r w:rsidRPr="00A421F2">
        <w:tab/>
        <w:t>Permanent visa permitting the holder to travel to and enter Australia for 5 years from the date of grant.</w:t>
      </w:r>
    </w:p>
    <w:p w:rsidR="00334EC1" w:rsidRPr="00A421F2" w:rsidRDefault="00334EC1" w:rsidP="00B2456D">
      <w:pPr>
        <w:pStyle w:val="DivisionMigration"/>
      </w:pPr>
      <w:r w:rsidRPr="00A421F2">
        <w:lastRenderedPageBreak/>
        <w:t>893.6</w:t>
      </w:r>
      <w:r w:rsidR="00B864ED" w:rsidRPr="00A421F2">
        <w:t>—</w:t>
      </w:r>
      <w:r w:rsidRPr="00A421F2">
        <w:t>Conditions</w:t>
      </w:r>
    </w:p>
    <w:p w:rsidR="008E072E" w:rsidRPr="00A421F2" w:rsidRDefault="00B864ED" w:rsidP="00B2456D">
      <w:pPr>
        <w:pStyle w:val="ActHead5"/>
        <w:outlineLvl w:val="9"/>
      </w:pPr>
      <w:bookmarkStart w:id="399" w:name="_Toc408996552"/>
      <w:r w:rsidRPr="00A421F2">
        <w:rPr>
          <w:rStyle w:val="CharSectno"/>
        </w:rPr>
        <w:t>893.611</w:t>
      </w:r>
      <w:bookmarkEnd w:id="399"/>
      <w:r w:rsidR="008E072E" w:rsidRPr="00A421F2">
        <w:t xml:space="preserve">  </w:t>
      </w:r>
    </w:p>
    <w:p w:rsidR="00B864ED" w:rsidRPr="00A421F2" w:rsidRDefault="00B864ED" w:rsidP="00B2456D">
      <w:pPr>
        <w:pStyle w:val="subsection"/>
        <w:keepNext/>
        <w:keepLines/>
      </w:pPr>
      <w:r w:rsidRPr="00A421F2">
        <w:tab/>
      </w:r>
      <w:r w:rsidRPr="00A421F2">
        <w:tab/>
        <w:t>If the applicant is outside Australia when the visa is granted and the applicant satisfies the secondary criteria:</w:t>
      </w:r>
    </w:p>
    <w:p w:rsidR="00334EC1" w:rsidRPr="00A421F2" w:rsidRDefault="00334EC1" w:rsidP="00B2456D">
      <w:pPr>
        <w:pStyle w:val="paragraph"/>
        <w:keepNext/>
        <w:keepLines/>
      </w:pPr>
      <w:r w:rsidRPr="00A421F2">
        <w:tab/>
        <w:t>(a)</w:t>
      </w:r>
      <w:r w:rsidRPr="00A421F2">
        <w:tab/>
        <w:t>first entry must be made before a date specified by the Minister for the purpose; and</w:t>
      </w:r>
    </w:p>
    <w:p w:rsidR="00334EC1" w:rsidRPr="00A421F2" w:rsidRDefault="00334EC1" w:rsidP="00B864ED">
      <w:pPr>
        <w:pStyle w:val="paragraph"/>
      </w:pPr>
      <w:r w:rsidRPr="00A421F2">
        <w:tab/>
        <w:t>(b)</w:t>
      </w:r>
      <w:r w:rsidRPr="00A421F2">
        <w:tab/>
        <w:t>condition 8515 may be imposed.</w:t>
      </w:r>
    </w:p>
    <w:p w:rsidR="00334EC1" w:rsidRPr="00A421F2" w:rsidRDefault="00B864ED" w:rsidP="00876C67">
      <w:pPr>
        <w:pStyle w:val="ActHead2"/>
        <w:pageBreakBefore/>
        <w:spacing w:before="240"/>
      </w:pPr>
      <w:bookmarkStart w:id="400" w:name="_Toc408996553"/>
      <w:r w:rsidRPr="00A421F2">
        <w:rPr>
          <w:rStyle w:val="CharPartNo"/>
        </w:rPr>
        <w:lastRenderedPageBreak/>
        <w:t>Subclass</w:t>
      </w:r>
      <w:r w:rsidR="00A41E8E" w:rsidRPr="00A421F2">
        <w:rPr>
          <w:rStyle w:val="CharPartNo"/>
        </w:rPr>
        <w:t xml:space="preserve"> </w:t>
      </w:r>
      <w:r w:rsidR="00334EC1" w:rsidRPr="00A421F2">
        <w:rPr>
          <w:rStyle w:val="CharPartNo"/>
        </w:rPr>
        <w:t>988</w:t>
      </w:r>
      <w:r w:rsidRPr="00A421F2">
        <w:t>—</w:t>
      </w:r>
      <w:r w:rsidR="00334EC1" w:rsidRPr="00A421F2">
        <w:rPr>
          <w:rStyle w:val="CharPartText"/>
        </w:rPr>
        <w:t>Maritime Crew</w:t>
      </w:r>
      <w:bookmarkEnd w:id="400"/>
    </w:p>
    <w:p w:rsidR="00334EC1" w:rsidRPr="00A421F2" w:rsidRDefault="00B864ED" w:rsidP="00B864ED">
      <w:pPr>
        <w:pStyle w:val="notetext"/>
      </w:pPr>
      <w:r w:rsidRPr="00A421F2">
        <w:t>Note:</w:t>
      </w:r>
      <w:r w:rsidRPr="00A421F2">
        <w:tab/>
      </w:r>
      <w:r w:rsidR="00334EC1" w:rsidRPr="00A421F2">
        <w:t xml:space="preserve">This </w:t>
      </w:r>
      <w:r w:rsidRPr="00A421F2">
        <w:t>Subclass</w:t>
      </w:r>
      <w:r w:rsidR="00A41E8E" w:rsidRPr="00A421F2">
        <w:t xml:space="preserve"> </w:t>
      </w:r>
      <w:r w:rsidR="00334EC1" w:rsidRPr="00A421F2">
        <w:t>is created in accordance with section</w:t>
      </w:r>
      <w:r w:rsidR="00A421F2">
        <w:t> </w:t>
      </w:r>
      <w:r w:rsidR="00334EC1" w:rsidRPr="00A421F2">
        <w:t>38B of the Act.</w:t>
      </w:r>
    </w:p>
    <w:p w:rsidR="00334EC1" w:rsidRPr="00A421F2" w:rsidRDefault="00334EC1" w:rsidP="00F16188">
      <w:pPr>
        <w:pStyle w:val="DivisionMigration"/>
      </w:pPr>
      <w:r w:rsidRPr="00A421F2">
        <w:t>988.1</w:t>
      </w:r>
      <w:r w:rsidR="00B864ED" w:rsidRPr="00A421F2">
        <w:t>—</w:t>
      </w:r>
      <w:r w:rsidRPr="00A421F2">
        <w:t>Interpretation</w:t>
      </w:r>
    </w:p>
    <w:p w:rsidR="00334EC1" w:rsidRPr="00A421F2" w:rsidRDefault="00B864ED" w:rsidP="00B864ED">
      <w:pPr>
        <w:pStyle w:val="notetext"/>
      </w:pPr>
      <w:r w:rsidRPr="00A421F2">
        <w:t>Note:</w:t>
      </w:r>
      <w:r w:rsidRPr="00A421F2">
        <w:tab/>
      </w:r>
      <w:r w:rsidR="00334EC1" w:rsidRPr="00A421F2">
        <w:rPr>
          <w:b/>
          <w:i/>
        </w:rPr>
        <w:t>member of the crew</w:t>
      </w:r>
      <w:r w:rsidR="00334EC1" w:rsidRPr="00A421F2">
        <w:t xml:space="preserve"> and </w:t>
      </w:r>
      <w:r w:rsidR="00334EC1" w:rsidRPr="00A421F2">
        <w:rPr>
          <w:b/>
          <w:i/>
        </w:rPr>
        <w:t>non</w:t>
      </w:r>
      <w:r w:rsidR="00A421F2">
        <w:rPr>
          <w:b/>
          <w:i/>
        </w:rPr>
        <w:noBreakHyphen/>
      </w:r>
      <w:r w:rsidR="00334EC1" w:rsidRPr="00A421F2">
        <w:rPr>
          <w:b/>
          <w:i/>
        </w:rPr>
        <w:t>military ship</w:t>
      </w:r>
      <w:r w:rsidR="00334EC1" w:rsidRPr="00A421F2">
        <w:t xml:space="preserve"> are defined in regulation</w:t>
      </w:r>
      <w:r w:rsidR="00A421F2">
        <w:t> </w:t>
      </w:r>
      <w:r w:rsidR="00334EC1" w:rsidRPr="00A421F2">
        <w:t>1.03.</w:t>
      </w:r>
    </w:p>
    <w:p w:rsidR="008E072E" w:rsidRPr="00A421F2" w:rsidRDefault="00B864ED" w:rsidP="00A421F2">
      <w:pPr>
        <w:pStyle w:val="ActHead5"/>
        <w:outlineLvl w:val="9"/>
      </w:pPr>
      <w:bookmarkStart w:id="401" w:name="_Toc408996554"/>
      <w:r w:rsidRPr="00A421F2">
        <w:rPr>
          <w:rStyle w:val="CharSectno"/>
        </w:rPr>
        <w:t>988.111</w:t>
      </w:r>
      <w:bookmarkEnd w:id="401"/>
      <w:r w:rsidR="008E072E" w:rsidRPr="00A421F2">
        <w:t xml:space="preserve">  </w:t>
      </w:r>
    </w:p>
    <w:p w:rsidR="00B864ED" w:rsidRPr="00A421F2" w:rsidRDefault="00B864ED" w:rsidP="00B864ED">
      <w:pPr>
        <w:pStyle w:val="subsection"/>
      </w:pPr>
      <w:r w:rsidRPr="00A421F2">
        <w:tab/>
      </w:r>
      <w:r w:rsidRPr="00A421F2">
        <w:tab/>
        <w:t>In this Part, a person is taken to have signed on to a non</w:t>
      </w:r>
      <w:r w:rsidR="00A421F2">
        <w:noBreakHyphen/>
      </w:r>
      <w:r w:rsidRPr="00A421F2">
        <w:t>military ship in Australia on the day notified to the Department by the Australian Customs Service.</w:t>
      </w:r>
    </w:p>
    <w:p w:rsidR="00334EC1" w:rsidRPr="00A421F2" w:rsidRDefault="00B864ED" w:rsidP="00B864ED">
      <w:pPr>
        <w:pStyle w:val="notetext"/>
      </w:pPr>
      <w:r w:rsidRPr="00A421F2">
        <w:t>Note:</w:t>
      </w:r>
      <w:r w:rsidRPr="00A421F2">
        <w:tab/>
      </w:r>
      <w:r w:rsidR="00334EC1" w:rsidRPr="00A421F2">
        <w:t>For this Part, a person will sign on to a ship in Australia after:</w:t>
      </w:r>
    </w:p>
    <w:p w:rsidR="00334EC1" w:rsidRPr="00A421F2" w:rsidRDefault="00334EC1" w:rsidP="00F929DA">
      <w:pPr>
        <w:pStyle w:val="notepara"/>
      </w:pPr>
      <w:r w:rsidRPr="00A421F2">
        <w:t>(a)</w:t>
      </w:r>
      <w:r w:rsidRPr="00A421F2">
        <w:tab/>
        <w:t xml:space="preserve">travelling to Australia on another visa in order to join a ship as a member of the crew; or </w:t>
      </w:r>
    </w:p>
    <w:p w:rsidR="00334EC1" w:rsidRPr="00A421F2" w:rsidRDefault="00334EC1" w:rsidP="00B864ED">
      <w:pPr>
        <w:pStyle w:val="notepara"/>
      </w:pPr>
      <w:r w:rsidRPr="00A421F2">
        <w:t>(b)</w:t>
      </w:r>
      <w:r w:rsidRPr="00A421F2">
        <w:tab/>
        <w:t>joining the ship in Australia after signing off another ship in Australia; or</w:t>
      </w:r>
    </w:p>
    <w:p w:rsidR="00334EC1" w:rsidRPr="00A421F2" w:rsidRDefault="00334EC1" w:rsidP="00B864ED">
      <w:pPr>
        <w:pStyle w:val="notepara"/>
      </w:pPr>
      <w:r w:rsidRPr="00A421F2">
        <w:t>(c)</w:t>
      </w:r>
      <w:r w:rsidRPr="00A421F2">
        <w:tab/>
        <w:t>joining another ship after the ship on which the person travelled to Australia is imported under section</w:t>
      </w:r>
      <w:r w:rsidR="00A421F2">
        <w:t> </w:t>
      </w:r>
      <w:r w:rsidRPr="00A421F2">
        <w:t xml:space="preserve">49A or 71A of the </w:t>
      </w:r>
      <w:r w:rsidRPr="00A421F2">
        <w:rPr>
          <w:i/>
        </w:rPr>
        <w:t>Customs Act</w:t>
      </w:r>
      <w:r w:rsidR="00A41E8E" w:rsidRPr="00A421F2">
        <w:rPr>
          <w:i/>
        </w:rPr>
        <w:t xml:space="preserve"> </w:t>
      </w:r>
      <w:r w:rsidRPr="00A421F2">
        <w:rPr>
          <w:i/>
        </w:rPr>
        <w:t>1901</w:t>
      </w:r>
      <w:r w:rsidRPr="00A421F2">
        <w:t>.</w:t>
      </w:r>
    </w:p>
    <w:p w:rsidR="008E072E" w:rsidRPr="00A421F2" w:rsidRDefault="00B864ED" w:rsidP="00A421F2">
      <w:pPr>
        <w:pStyle w:val="ActHead5"/>
        <w:outlineLvl w:val="9"/>
      </w:pPr>
      <w:bookmarkStart w:id="402" w:name="_Toc408996555"/>
      <w:r w:rsidRPr="00A421F2">
        <w:rPr>
          <w:rStyle w:val="CharSectno"/>
        </w:rPr>
        <w:t>988.112</w:t>
      </w:r>
      <w:bookmarkEnd w:id="402"/>
      <w:r w:rsidR="008E072E" w:rsidRPr="00A421F2">
        <w:t xml:space="preserve">  </w:t>
      </w:r>
    </w:p>
    <w:p w:rsidR="00B864ED" w:rsidRPr="00A421F2" w:rsidRDefault="00B864ED" w:rsidP="00B864ED">
      <w:pPr>
        <w:pStyle w:val="subsection"/>
      </w:pPr>
      <w:r w:rsidRPr="00A421F2">
        <w:tab/>
      </w:r>
      <w:r w:rsidRPr="00A421F2">
        <w:tab/>
        <w:t>In this Part, a person is taken to have signed off a non</w:t>
      </w:r>
      <w:r w:rsidR="00A421F2">
        <w:noBreakHyphen/>
      </w:r>
      <w:r w:rsidRPr="00A421F2">
        <w:t>military ship on the day notified to the Department by the Australian Customs Service.</w:t>
      </w:r>
    </w:p>
    <w:p w:rsidR="008E072E" w:rsidRPr="00A421F2" w:rsidRDefault="00B864ED" w:rsidP="00A421F2">
      <w:pPr>
        <w:pStyle w:val="ActHead5"/>
        <w:outlineLvl w:val="9"/>
      </w:pPr>
      <w:bookmarkStart w:id="403" w:name="_Toc408996556"/>
      <w:r w:rsidRPr="00A421F2">
        <w:rPr>
          <w:rStyle w:val="CharSectno"/>
        </w:rPr>
        <w:t>988.113</w:t>
      </w:r>
      <w:bookmarkEnd w:id="403"/>
      <w:r w:rsidR="008E072E" w:rsidRPr="00A421F2">
        <w:t xml:space="preserve">  </w:t>
      </w:r>
    </w:p>
    <w:p w:rsidR="00B864ED" w:rsidRPr="00A421F2" w:rsidRDefault="00B864ED" w:rsidP="00B864ED">
      <w:pPr>
        <w:pStyle w:val="subsection"/>
      </w:pPr>
      <w:r w:rsidRPr="00A421F2">
        <w:tab/>
      </w:r>
      <w:r w:rsidRPr="00A421F2">
        <w:tab/>
        <w:t>In this Part, a non</w:t>
      </w:r>
      <w:r w:rsidR="00A421F2">
        <w:noBreakHyphen/>
      </w:r>
      <w:r w:rsidRPr="00A421F2">
        <w:t>military ship is imported under section</w:t>
      </w:r>
      <w:r w:rsidR="00A421F2">
        <w:t> </w:t>
      </w:r>
      <w:r w:rsidRPr="00A421F2">
        <w:t xml:space="preserve">49A of the Customs Act 1901 or entered for home consumption under </w:t>
      </w:r>
      <w:r w:rsidR="00E26FF3">
        <w:t xml:space="preserve">section </w:t>
      </w:r>
      <w:r w:rsidRPr="00A421F2">
        <w:t xml:space="preserve">71A of that Act on the day notified to the Department by the Australian Customs Service. </w:t>
      </w:r>
    </w:p>
    <w:p w:rsidR="00334EC1" w:rsidRPr="00A421F2" w:rsidRDefault="00334EC1" w:rsidP="00F16188">
      <w:pPr>
        <w:pStyle w:val="DivisionMigration"/>
      </w:pPr>
      <w:r w:rsidRPr="00A421F2">
        <w:lastRenderedPageBreak/>
        <w:t>988.2</w:t>
      </w:r>
      <w:r w:rsidR="00B864ED" w:rsidRPr="00A421F2">
        <w:t>—</w:t>
      </w:r>
      <w:r w:rsidRPr="00A421F2">
        <w:t>Primary criteria</w:t>
      </w:r>
    </w:p>
    <w:p w:rsidR="00334EC1" w:rsidRPr="00A421F2" w:rsidRDefault="00B864ED" w:rsidP="00B864ED">
      <w:pPr>
        <w:pStyle w:val="notetext"/>
      </w:pPr>
      <w:r w:rsidRPr="00A421F2">
        <w:t>Note:</w:t>
      </w:r>
      <w:r w:rsidRPr="00A421F2">
        <w:tab/>
      </w:r>
      <w:r w:rsidR="00334EC1" w:rsidRPr="00A421F2">
        <w:t xml:space="preserve">The </w:t>
      </w:r>
      <w:r w:rsidR="0067614E" w:rsidRPr="00A421F2">
        <w:t>spouse,</w:t>
      </w:r>
      <w:r w:rsidR="0048021A" w:rsidRPr="00A421F2">
        <w:t> </w:t>
      </w:r>
      <w:r w:rsidR="00636F3E" w:rsidRPr="00A421F2">
        <w:t>de facto</w:t>
      </w:r>
      <w:r w:rsidR="0048021A" w:rsidRPr="00A421F2">
        <w:t> </w:t>
      </w:r>
      <w:r w:rsidR="0067614E" w:rsidRPr="00A421F2">
        <w:t>partner</w:t>
      </w:r>
      <w:r w:rsidR="00334EC1" w:rsidRPr="00A421F2">
        <w:t xml:space="preserve"> or dependent child of a member of the crew of a non</w:t>
      </w:r>
      <w:r w:rsidR="00A421F2">
        <w:noBreakHyphen/>
      </w:r>
      <w:r w:rsidR="00334EC1" w:rsidRPr="00A421F2">
        <w:t>military ship, or of a prospective member of the crew of a non</w:t>
      </w:r>
      <w:r w:rsidR="00A421F2">
        <w:noBreakHyphen/>
      </w:r>
      <w:r w:rsidR="00334EC1" w:rsidRPr="00A421F2">
        <w:t>military ship, need satisfy only the secondary criteria.</w:t>
      </w:r>
    </w:p>
    <w:p w:rsidR="00334EC1" w:rsidRPr="00A421F2" w:rsidRDefault="00334EC1" w:rsidP="00F16188">
      <w:pPr>
        <w:pStyle w:val="SubDivisionMigration"/>
      </w:pPr>
      <w:r w:rsidRPr="00A421F2">
        <w:t>988.21</w:t>
      </w:r>
      <w:r w:rsidR="00B864ED" w:rsidRPr="00A421F2">
        <w:t>—</w:t>
      </w:r>
      <w:r w:rsidRPr="00A421F2">
        <w:t>Criteria to be satisfied at time of application</w:t>
      </w:r>
    </w:p>
    <w:p w:rsidR="008E072E" w:rsidRPr="00A421F2" w:rsidRDefault="00B864ED" w:rsidP="00A421F2">
      <w:pPr>
        <w:pStyle w:val="ActHead5"/>
        <w:outlineLvl w:val="9"/>
      </w:pPr>
      <w:bookmarkStart w:id="404" w:name="_Toc408996557"/>
      <w:r w:rsidRPr="00A421F2">
        <w:rPr>
          <w:rStyle w:val="CharSectno"/>
        </w:rPr>
        <w:t>988.211</w:t>
      </w:r>
      <w:bookmarkEnd w:id="404"/>
      <w:r w:rsidR="008E072E" w:rsidRPr="00A421F2">
        <w:t xml:space="preserve">  </w:t>
      </w:r>
    </w:p>
    <w:p w:rsidR="00B864ED" w:rsidRPr="00A421F2" w:rsidRDefault="00B864ED" w:rsidP="00B864ED">
      <w:pPr>
        <w:pStyle w:val="subsection"/>
      </w:pPr>
      <w:r w:rsidRPr="00A421F2">
        <w:tab/>
      </w:r>
      <w:r w:rsidRPr="00A421F2">
        <w:tab/>
        <w:t>The applicant is:</w:t>
      </w:r>
    </w:p>
    <w:p w:rsidR="00334EC1" w:rsidRPr="00A421F2" w:rsidRDefault="00334EC1" w:rsidP="00B864ED">
      <w:pPr>
        <w:pStyle w:val="paragraph"/>
      </w:pPr>
      <w:r w:rsidRPr="00A421F2">
        <w:tab/>
        <w:t>(a)</w:t>
      </w:r>
      <w:r w:rsidRPr="00A421F2">
        <w:tab/>
        <w:t>a member of the crew of a non</w:t>
      </w:r>
      <w:r w:rsidR="00A421F2">
        <w:noBreakHyphen/>
      </w:r>
      <w:r w:rsidRPr="00A421F2">
        <w:t>military ship; or</w:t>
      </w:r>
    </w:p>
    <w:p w:rsidR="00334EC1" w:rsidRPr="00A421F2" w:rsidRDefault="00334EC1" w:rsidP="00B864ED">
      <w:pPr>
        <w:pStyle w:val="paragraph"/>
      </w:pPr>
      <w:r w:rsidRPr="00A421F2">
        <w:tab/>
        <w:t>(b)</w:t>
      </w:r>
      <w:r w:rsidRPr="00A421F2">
        <w:tab/>
        <w:t>a person:</w:t>
      </w:r>
    </w:p>
    <w:p w:rsidR="00334EC1" w:rsidRPr="00A421F2" w:rsidRDefault="00334EC1" w:rsidP="00B864ED">
      <w:pPr>
        <w:pStyle w:val="paragraphsub"/>
      </w:pPr>
      <w:r w:rsidRPr="00A421F2">
        <w:tab/>
        <w:t>(i)</w:t>
      </w:r>
      <w:r w:rsidRPr="00A421F2">
        <w:tab/>
        <w:t>who has received an offer from the master, owner, agent, charterer or operator of a non</w:t>
      </w:r>
      <w:r w:rsidR="00A421F2">
        <w:noBreakHyphen/>
      </w:r>
      <w:r w:rsidRPr="00A421F2">
        <w:t>military ship to become a member of the crew of the ship; and</w:t>
      </w:r>
    </w:p>
    <w:p w:rsidR="00334EC1" w:rsidRPr="00A421F2" w:rsidRDefault="00334EC1" w:rsidP="00B864ED">
      <w:pPr>
        <w:pStyle w:val="paragraphsub"/>
      </w:pPr>
      <w:r w:rsidRPr="00A421F2">
        <w:tab/>
        <w:t>(ii)</w:t>
      </w:r>
      <w:r w:rsidRPr="00A421F2">
        <w:tab/>
        <w:t>in relation to whom the offer is current; and</w:t>
      </w:r>
    </w:p>
    <w:p w:rsidR="00334EC1" w:rsidRPr="00A421F2" w:rsidRDefault="00334EC1" w:rsidP="00B864ED">
      <w:pPr>
        <w:pStyle w:val="paragraphsub"/>
      </w:pPr>
      <w:r w:rsidRPr="00A421F2">
        <w:tab/>
        <w:t>(iii)</w:t>
      </w:r>
      <w:r w:rsidRPr="00A421F2">
        <w:tab/>
        <w:t>who would be a member of the crew of the non</w:t>
      </w:r>
      <w:r w:rsidR="00A421F2">
        <w:noBreakHyphen/>
      </w:r>
      <w:r w:rsidRPr="00A421F2">
        <w:t>military ship if the person signs on to the ship.</w:t>
      </w:r>
    </w:p>
    <w:p w:rsidR="00334EC1" w:rsidRPr="00A421F2" w:rsidRDefault="00334EC1" w:rsidP="00F16188">
      <w:pPr>
        <w:pStyle w:val="SubDivisionMigration"/>
      </w:pPr>
      <w:r w:rsidRPr="00A421F2">
        <w:t>988.22</w:t>
      </w:r>
      <w:r w:rsidR="00B864ED" w:rsidRPr="00A421F2">
        <w:t>—</w:t>
      </w:r>
      <w:r w:rsidRPr="00A421F2">
        <w:t>Criteria to be satisfied at time of decision</w:t>
      </w:r>
    </w:p>
    <w:p w:rsidR="008E072E" w:rsidRPr="00A421F2" w:rsidRDefault="00B864ED" w:rsidP="00A421F2">
      <w:pPr>
        <w:pStyle w:val="ActHead5"/>
        <w:outlineLvl w:val="9"/>
      </w:pPr>
      <w:bookmarkStart w:id="405" w:name="_Toc408996558"/>
      <w:r w:rsidRPr="00A421F2">
        <w:rPr>
          <w:rStyle w:val="CharSectno"/>
        </w:rPr>
        <w:t>988.221</w:t>
      </w:r>
      <w:bookmarkEnd w:id="405"/>
      <w:r w:rsidR="008E072E" w:rsidRPr="00A421F2">
        <w:t xml:space="preserve">  </w:t>
      </w:r>
    </w:p>
    <w:p w:rsidR="00B864ED" w:rsidRPr="00A421F2" w:rsidRDefault="00B864ED" w:rsidP="00B864ED">
      <w:pPr>
        <w:pStyle w:val="subsection"/>
      </w:pPr>
      <w:r w:rsidRPr="00A421F2">
        <w:tab/>
      </w:r>
      <w:r w:rsidRPr="00A421F2">
        <w:tab/>
        <w:t>The applicant is:</w:t>
      </w:r>
    </w:p>
    <w:p w:rsidR="00334EC1" w:rsidRPr="00A421F2" w:rsidRDefault="00334EC1" w:rsidP="00B864ED">
      <w:pPr>
        <w:pStyle w:val="paragraph"/>
      </w:pPr>
      <w:r w:rsidRPr="00A421F2">
        <w:tab/>
        <w:t>(a)</w:t>
      </w:r>
      <w:r w:rsidRPr="00A421F2">
        <w:tab/>
        <w:t>a member of the crew of a non</w:t>
      </w:r>
      <w:r w:rsidR="00A421F2">
        <w:noBreakHyphen/>
      </w:r>
      <w:r w:rsidRPr="00A421F2">
        <w:t>military ship; or</w:t>
      </w:r>
    </w:p>
    <w:p w:rsidR="00334EC1" w:rsidRPr="00A421F2" w:rsidRDefault="00334EC1" w:rsidP="00B864ED">
      <w:pPr>
        <w:pStyle w:val="paragraph"/>
      </w:pPr>
      <w:r w:rsidRPr="00A421F2">
        <w:tab/>
        <w:t>(b)</w:t>
      </w:r>
      <w:r w:rsidRPr="00A421F2">
        <w:tab/>
        <w:t>a person:</w:t>
      </w:r>
    </w:p>
    <w:p w:rsidR="00334EC1" w:rsidRPr="00A421F2" w:rsidRDefault="00334EC1" w:rsidP="00B864ED">
      <w:pPr>
        <w:pStyle w:val="paragraphsub"/>
      </w:pPr>
      <w:r w:rsidRPr="00A421F2">
        <w:tab/>
        <w:t>(i)</w:t>
      </w:r>
      <w:r w:rsidRPr="00A421F2">
        <w:tab/>
        <w:t>who has received an offer from the master, owner, agent, charterer or operator of a non</w:t>
      </w:r>
      <w:r w:rsidR="00A421F2">
        <w:noBreakHyphen/>
      </w:r>
      <w:r w:rsidRPr="00A421F2">
        <w:t>military ship to become a member of the crew of the ship; and</w:t>
      </w:r>
    </w:p>
    <w:p w:rsidR="00334EC1" w:rsidRPr="00A421F2" w:rsidRDefault="00334EC1" w:rsidP="00B864ED">
      <w:pPr>
        <w:pStyle w:val="paragraphsub"/>
      </w:pPr>
      <w:r w:rsidRPr="00A421F2">
        <w:tab/>
        <w:t>(ii)</w:t>
      </w:r>
      <w:r w:rsidRPr="00A421F2">
        <w:tab/>
        <w:t>in relation to whom the offer is current; and</w:t>
      </w:r>
    </w:p>
    <w:p w:rsidR="00334EC1" w:rsidRPr="00A421F2" w:rsidRDefault="00334EC1" w:rsidP="00B864ED">
      <w:pPr>
        <w:pStyle w:val="paragraphsub"/>
      </w:pPr>
      <w:r w:rsidRPr="00A421F2">
        <w:tab/>
        <w:t>(iii)</w:t>
      </w:r>
      <w:r w:rsidRPr="00A421F2">
        <w:tab/>
        <w:t>who would be a member of the crew of the non</w:t>
      </w:r>
      <w:r w:rsidR="00A421F2">
        <w:noBreakHyphen/>
      </w:r>
      <w:r w:rsidRPr="00A421F2">
        <w:t>military ship if the person signs on to the ship.</w:t>
      </w:r>
    </w:p>
    <w:p w:rsidR="008E072E" w:rsidRPr="00A421F2" w:rsidRDefault="00B864ED" w:rsidP="00A421F2">
      <w:pPr>
        <w:pStyle w:val="ActHead5"/>
        <w:outlineLvl w:val="9"/>
      </w:pPr>
      <w:bookmarkStart w:id="406" w:name="_Toc408996559"/>
      <w:r w:rsidRPr="00A421F2">
        <w:rPr>
          <w:rStyle w:val="CharSectno"/>
        </w:rPr>
        <w:lastRenderedPageBreak/>
        <w:t>988.222</w:t>
      </w:r>
      <w:bookmarkEnd w:id="406"/>
      <w:r w:rsidR="008E072E" w:rsidRPr="00A421F2">
        <w:t xml:space="preserve">  </w:t>
      </w:r>
    </w:p>
    <w:p w:rsidR="00B864ED" w:rsidRPr="00A421F2" w:rsidRDefault="00B864ED" w:rsidP="00B864ED">
      <w:pPr>
        <w:pStyle w:val="subsection"/>
      </w:pPr>
      <w:r w:rsidRPr="00A421F2">
        <w:tab/>
      </w:r>
      <w:r w:rsidRPr="00A421F2">
        <w:tab/>
        <w:t>The applicant satisfies public interest criteria 4001, 4002, 4003, 4004, 4013, 4014 and 4021.</w:t>
      </w:r>
    </w:p>
    <w:p w:rsidR="008E072E" w:rsidRPr="00A421F2" w:rsidRDefault="00B864ED" w:rsidP="00A421F2">
      <w:pPr>
        <w:pStyle w:val="ActHead5"/>
        <w:outlineLvl w:val="9"/>
      </w:pPr>
      <w:bookmarkStart w:id="407" w:name="_Toc408996560"/>
      <w:r w:rsidRPr="00A421F2">
        <w:rPr>
          <w:rStyle w:val="CharSectno"/>
        </w:rPr>
        <w:t>988.223</w:t>
      </w:r>
      <w:bookmarkEnd w:id="407"/>
      <w:r w:rsidR="008E072E" w:rsidRPr="00A421F2">
        <w:t xml:space="preserve">  </w:t>
      </w:r>
    </w:p>
    <w:p w:rsidR="00B864ED" w:rsidRPr="00A421F2" w:rsidRDefault="00B864ED" w:rsidP="00B864ED">
      <w:pPr>
        <w:pStyle w:val="subsection"/>
      </w:pPr>
      <w:r w:rsidRPr="00A421F2">
        <w:tab/>
      </w:r>
      <w:r w:rsidRPr="00A421F2">
        <w:tab/>
        <w:t>The applicant satisfies special return criteria 5001 and 5002.</w:t>
      </w:r>
    </w:p>
    <w:p w:rsidR="008E072E" w:rsidRPr="00A421F2" w:rsidRDefault="00B864ED" w:rsidP="00A421F2">
      <w:pPr>
        <w:pStyle w:val="ActHead5"/>
        <w:outlineLvl w:val="9"/>
      </w:pPr>
      <w:bookmarkStart w:id="408" w:name="_Toc408996561"/>
      <w:r w:rsidRPr="00A421F2">
        <w:rPr>
          <w:rStyle w:val="CharSectno"/>
        </w:rPr>
        <w:t>988.224</w:t>
      </w:r>
      <w:bookmarkEnd w:id="408"/>
      <w:r w:rsidR="008E072E" w:rsidRPr="00A421F2">
        <w:t xml:space="preserve">  </w:t>
      </w:r>
    </w:p>
    <w:p w:rsidR="00B864ED" w:rsidRPr="00A421F2" w:rsidRDefault="00B864ED" w:rsidP="00B864ED">
      <w:pPr>
        <w:pStyle w:val="subsection"/>
      </w:pPr>
      <w:r w:rsidRPr="00A421F2">
        <w:tab/>
      </w:r>
      <w:r w:rsidRPr="00A421F2">
        <w:tab/>
        <w:t>The Minister is satisfied that the applicant’s expressed intention to enter and remain in Australia for the purpose of being a member of the crew of a non</w:t>
      </w:r>
      <w:r w:rsidR="00A421F2">
        <w:noBreakHyphen/>
      </w:r>
      <w:r w:rsidRPr="00A421F2">
        <w:t>military ship is genuine.</w:t>
      </w:r>
    </w:p>
    <w:p w:rsidR="00334EC1" w:rsidRPr="00A421F2" w:rsidRDefault="00334EC1" w:rsidP="00F16188">
      <w:pPr>
        <w:pStyle w:val="DivisionMigration"/>
      </w:pPr>
      <w:r w:rsidRPr="00A421F2">
        <w:t>988.3</w:t>
      </w:r>
      <w:r w:rsidR="00B864ED" w:rsidRPr="00A421F2">
        <w:t>—</w:t>
      </w:r>
      <w:r w:rsidRPr="00A421F2">
        <w:t>Secondary criteria</w:t>
      </w:r>
    </w:p>
    <w:p w:rsidR="00334EC1" w:rsidRPr="00A421F2" w:rsidRDefault="00B864ED" w:rsidP="00B864ED">
      <w:pPr>
        <w:pStyle w:val="notetext"/>
      </w:pPr>
      <w:r w:rsidRPr="00A421F2">
        <w:t>Note:</w:t>
      </w:r>
      <w:r w:rsidRPr="00A421F2">
        <w:tab/>
      </w:r>
      <w:r w:rsidR="00334EC1" w:rsidRPr="00A421F2">
        <w:t xml:space="preserve">These criteria must be satisfied by the </w:t>
      </w:r>
      <w:r w:rsidR="0067614E" w:rsidRPr="00A421F2">
        <w:t>spouse,</w:t>
      </w:r>
      <w:r w:rsidR="0048021A" w:rsidRPr="00A421F2">
        <w:t> </w:t>
      </w:r>
      <w:r w:rsidR="00636F3E" w:rsidRPr="00A421F2">
        <w:t>de facto</w:t>
      </w:r>
      <w:r w:rsidR="0048021A" w:rsidRPr="00A421F2">
        <w:t> </w:t>
      </w:r>
      <w:r w:rsidR="0067614E" w:rsidRPr="00A421F2">
        <w:t>partner</w:t>
      </w:r>
      <w:r w:rsidR="00334EC1" w:rsidRPr="00A421F2">
        <w:t xml:space="preserve"> or dependent child of a member of the crew of a non</w:t>
      </w:r>
      <w:r w:rsidR="00A421F2">
        <w:noBreakHyphen/>
      </w:r>
      <w:r w:rsidR="00334EC1" w:rsidRPr="00A421F2">
        <w:t>military ship, or of a prospective member of the crew of a non</w:t>
      </w:r>
      <w:r w:rsidR="00A421F2">
        <w:noBreakHyphen/>
      </w:r>
      <w:r w:rsidR="00334EC1" w:rsidRPr="00A421F2">
        <w:t>military ship.</w:t>
      </w:r>
    </w:p>
    <w:p w:rsidR="00334EC1" w:rsidRPr="00A421F2" w:rsidRDefault="00334EC1" w:rsidP="00F16188">
      <w:pPr>
        <w:pStyle w:val="SubDivisionMigration"/>
      </w:pPr>
      <w:r w:rsidRPr="00A421F2">
        <w:t>988.31</w:t>
      </w:r>
      <w:r w:rsidR="00B864ED" w:rsidRPr="00A421F2">
        <w:t>—</w:t>
      </w:r>
      <w:r w:rsidRPr="00A421F2">
        <w:t>[No criteria to be satisfied at time of application]</w:t>
      </w:r>
    </w:p>
    <w:p w:rsidR="00334EC1" w:rsidRPr="00A421F2" w:rsidRDefault="00334EC1" w:rsidP="00F16188">
      <w:pPr>
        <w:pStyle w:val="SubDivisionMigration"/>
      </w:pPr>
      <w:r w:rsidRPr="00A421F2">
        <w:t>988.32</w:t>
      </w:r>
      <w:r w:rsidR="00B864ED" w:rsidRPr="00A421F2">
        <w:t>—</w:t>
      </w:r>
      <w:r w:rsidRPr="00A421F2">
        <w:t>Criteria to be satisfied at time of decision</w:t>
      </w:r>
    </w:p>
    <w:p w:rsidR="008E072E" w:rsidRPr="00A421F2" w:rsidRDefault="00B864ED" w:rsidP="00A421F2">
      <w:pPr>
        <w:pStyle w:val="ActHead5"/>
        <w:outlineLvl w:val="9"/>
      </w:pPr>
      <w:bookmarkStart w:id="409" w:name="_Toc408996562"/>
      <w:r w:rsidRPr="00A421F2">
        <w:rPr>
          <w:rStyle w:val="CharSectno"/>
        </w:rPr>
        <w:t>988.321</w:t>
      </w:r>
      <w:bookmarkEnd w:id="409"/>
      <w:r w:rsidR="008E072E" w:rsidRPr="00A421F2">
        <w:t xml:space="preserve">  </w:t>
      </w:r>
    </w:p>
    <w:p w:rsidR="00B864ED" w:rsidRPr="00A421F2" w:rsidRDefault="00B864ED" w:rsidP="00B864ED">
      <w:pPr>
        <w:pStyle w:val="subsection"/>
      </w:pPr>
      <w:r w:rsidRPr="00A421F2">
        <w:tab/>
      </w:r>
      <w:r w:rsidRPr="00A421F2">
        <w:tab/>
        <w:t>The applicant is:</w:t>
      </w:r>
    </w:p>
    <w:p w:rsidR="00334EC1" w:rsidRPr="00A421F2" w:rsidRDefault="00334EC1" w:rsidP="00B864ED">
      <w:pPr>
        <w:pStyle w:val="paragraph"/>
      </w:pPr>
      <w:r w:rsidRPr="00A421F2">
        <w:tab/>
        <w:t>(a)</w:t>
      </w:r>
      <w:r w:rsidRPr="00A421F2">
        <w:tab/>
        <w:t xml:space="preserve">the </w:t>
      </w:r>
      <w:r w:rsidR="0067614E" w:rsidRPr="00A421F2">
        <w:t>spouse or</w:t>
      </w:r>
      <w:r w:rsidR="0048021A" w:rsidRPr="00A421F2">
        <w:t> </w:t>
      </w:r>
      <w:r w:rsidR="00636F3E" w:rsidRPr="00A421F2">
        <w:t>de facto</w:t>
      </w:r>
      <w:r w:rsidR="0048021A" w:rsidRPr="00A421F2">
        <w:t> </w:t>
      </w:r>
      <w:r w:rsidR="0067614E" w:rsidRPr="00A421F2">
        <w:t xml:space="preserve">partner </w:t>
      </w:r>
      <w:r w:rsidRPr="00A421F2">
        <w:t>of a person who is the holder of a Subclass</w:t>
      </w:r>
      <w:r w:rsidR="00A41E8E" w:rsidRPr="00A421F2">
        <w:t xml:space="preserve"> </w:t>
      </w:r>
      <w:r w:rsidRPr="00A421F2">
        <w:t>988 visa on the basis of having satisfied the primary criteria for the grant of the visa; or</w:t>
      </w:r>
    </w:p>
    <w:p w:rsidR="00334EC1" w:rsidRPr="00A421F2" w:rsidRDefault="00334EC1" w:rsidP="00B864ED">
      <w:pPr>
        <w:pStyle w:val="paragraph"/>
      </w:pPr>
      <w:r w:rsidRPr="00A421F2">
        <w:tab/>
        <w:t>(b)</w:t>
      </w:r>
      <w:r w:rsidRPr="00A421F2">
        <w:tab/>
        <w:t xml:space="preserve">a dependent child of a person who is the holder of a </w:t>
      </w:r>
      <w:r w:rsidR="00B864ED" w:rsidRPr="00A421F2">
        <w:t>Subclass</w:t>
      </w:r>
      <w:r w:rsidR="00A41E8E" w:rsidRPr="00A421F2">
        <w:t xml:space="preserve"> </w:t>
      </w:r>
      <w:r w:rsidRPr="00A421F2">
        <w:t>988 visa on the basis of having satisfied the primary criteria for the grant of the visa.</w:t>
      </w:r>
    </w:p>
    <w:p w:rsidR="008E072E" w:rsidRPr="00A421F2" w:rsidRDefault="00B864ED" w:rsidP="00A421F2">
      <w:pPr>
        <w:pStyle w:val="ActHead5"/>
        <w:outlineLvl w:val="9"/>
      </w:pPr>
      <w:bookmarkStart w:id="410" w:name="_Toc408996563"/>
      <w:r w:rsidRPr="00A421F2">
        <w:rPr>
          <w:rStyle w:val="CharSectno"/>
        </w:rPr>
        <w:t>988.322</w:t>
      </w:r>
      <w:bookmarkEnd w:id="410"/>
      <w:r w:rsidR="008E072E" w:rsidRPr="00A421F2">
        <w:t xml:space="preserve">  </w:t>
      </w:r>
    </w:p>
    <w:p w:rsidR="00B864ED" w:rsidRPr="00A421F2" w:rsidRDefault="00B864ED" w:rsidP="00B864ED">
      <w:pPr>
        <w:pStyle w:val="subsection"/>
      </w:pPr>
      <w:r w:rsidRPr="00A421F2">
        <w:tab/>
      </w:r>
      <w:r w:rsidRPr="00A421F2">
        <w:tab/>
        <w:t>The applicant satisfies public interest criteria 4001, 4002, 4003, 4004, 4013, 4014 and 4021.</w:t>
      </w:r>
    </w:p>
    <w:p w:rsidR="008E072E" w:rsidRPr="00A421F2" w:rsidRDefault="00B864ED" w:rsidP="00A421F2">
      <w:pPr>
        <w:pStyle w:val="ActHead5"/>
        <w:outlineLvl w:val="9"/>
      </w:pPr>
      <w:bookmarkStart w:id="411" w:name="_Toc408996564"/>
      <w:r w:rsidRPr="00A421F2">
        <w:rPr>
          <w:rStyle w:val="CharSectno"/>
        </w:rPr>
        <w:lastRenderedPageBreak/>
        <w:t>988.323</w:t>
      </w:r>
      <w:bookmarkEnd w:id="411"/>
      <w:r w:rsidR="008E072E" w:rsidRPr="00A421F2">
        <w:t xml:space="preserve">  </w:t>
      </w:r>
    </w:p>
    <w:p w:rsidR="00B864ED" w:rsidRPr="00A421F2" w:rsidRDefault="00B864ED" w:rsidP="00B864ED">
      <w:pPr>
        <w:pStyle w:val="subsection"/>
      </w:pPr>
      <w:r w:rsidRPr="00A421F2">
        <w:tab/>
      </w:r>
      <w:r w:rsidRPr="00A421F2">
        <w:tab/>
        <w:t>The applicant satisfies special return criteria 5001 and 5002.</w:t>
      </w:r>
    </w:p>
    <w:p w:rsidR="00334EC1" w:rsidRPr="00A421F2" w:rsidRDefault="00334EC1" w:rsidP="00F16188">
      <w:pPr>
        <w:pStyle w:val="DivisionMigration"/>
      </w:pPr>
      <w:r w:rsidRPr="00A421F2">
        <w:t>988.4</w:t>
      </w:r>
      <w:r w:rsidR="00B864ED" w:rsidRPr="00A421F2">
        <w:t>—</w:t>
      </w:r>
      <w:r w:rsidRPr="00A421F2">
        <w:t>Circumstances applicable to grant</w:t>
      </w:r>
    </w:p>
    <w:p w:rsidR="008E072E" w:rsidRPr="00A421F2" w:rsidRDefault="00B864ED" w:rsidP="00A421F2">
      <w:pPr>
        <w:pStyle w:val="ActHead5"/>
        <w:outlineLvl w:val="9"/>
      </w:pPr>
      <w:bookmarkStart w:id="412" w:name="_Toc408996565"/>
      <w:r w:rsidRPr="00A421F2">
        <w:rPr>
          <w:rStyle w:val="CharSectno"/>
        </w:rPr>
        <w:t>988.411</w:t>
      </w:r>
      <w:bookmarkEnd w:id="412"/>
      <w:r w:rsidR="008E072E" w:rsidRPr="00A421F2">
        <w:t xml:space="preserve">  </w:t>
      </w:r>
    </w:p>
    <w:p w:rsidR="00B864ED" w:rsidRPr="00A421F2" w:rsidRDefault="00B864ED" w:rsidP="00B864ED">
      <w:pPr>
        <w:pStyle w:val="subsection"/>
      </w:pPr>
      <w:r w:rsidRPr="00A421F2">
        <w:tab/>
      </w:r>
      <w:r w:rsidRPr="00A421F2">
        <w:tab/>
        <w:t>The applicant may be in or outside Australia when the visa is granted.</w:t>
      </w:r>
    </w:p>
    <w:p w:rsidR="00334EC1" w:rsidRPr="00A421F2" w:rsidRDefault="00334EC1" w:rsidP="00F16188">
      <w:pPr>
        <w:pStyle w:val="DivisionMigration"/>
      </w:pPr>
      <w:r w:rsidRPr="00A421F2">
        <w:t>988.5</w:t>
      </w:r>
      <w:r w:rsidR="00B864ED" w:rsidRPr="00A421F2">
        <w:t>—</w:t>
      </w:r>
      <w:r w:rsidRPr="00A421F2">
        <w:t>When visa is in effect</w:t>
      </w:r>
    </w:p>
    <w:p w:rsidR="008E072E" w:rsidRPr="00A421F2" w:rsidRDefault="00B864ED" w:rsidP="00A421F2">
      <w:pPr>
        <w:pStyle w:val="ActHead5"/>
        <w:outlineLvl w:val="9"/>
      </w:pPr>
      <w:bookmarkStart w:id="413" w:name="_Toc408996566"/>
      <w:r w:rsidRPr="00A421F2">
        <w:rPr>
          <w:rStyle w:val="CharSectno"/>
        </w:rPr>
        <w:t>988.511</w:t>
      </w:r>
      <w:bookmarkEnd w:id="413"/>
      <w:r w:rsidR="008E072E" w:rsidRPr="00A421F2">
        <w:t xml:space="preserve">  </w:t>
      </w:r>
    </w:p>
    <w:p w:rsidR="00B864ED" w:rsidRPr="00A421F2" w:rsidRDefault="00B864ED" w:rsidP="00B864ED">
      <w:pPr>
        <w:pStyle w:val="subsection"/>
      </w:pPr>
      <w:r w:rsidRPr="00A421F2">
        <w:tab/>
      </w:r>
      <w:r w:rsidRPr="00A421F2">
        <w:tab/>
        <w:t>Temporary visa coming into effect on grant.</w:t>
      </w:r>
    </w:p>
    <w:p w:rsidR="008E072E" w:rsidRPr="00A421F2" w:rsidRDefault="00B864ED" w:rsidP="00A421F2">
      <w:pPr>
        <w:pStyle w:val="ActHead5"/>
        <w:outlineLvl w:val="9"/>
      </w:pPr>
      <w:bookmarkStart w:id="414" w:name="_Toc408996567"/>
      <w:r w:rsidRPr="00A421F2">
        <w:rPr>
          <w:rStyle w:val="CharSectno"/>
        </w:rPr>
        <w:t>988.512</w:t>
      </w:r>
      <w:bookmarkEnd w:id="414"/>
      <w:r w:rsidR="008E072E" w:rsidRPr="00A421F2">
        <w:t xml:space="preserve">  </w:t>
      </w:r>
    </w:p>
    <w:p w:rsidR="00B864ED" w:rsidRPr="00A421F2" w:rsidRDefault="00B864ED" w:rsidP="00B864ED">
      <w:pPr>
        <w:pStyle w:val="subsection"/>
      </w:pPr>
      <w:r w:rsidRPr="00A421F2">
        <w:tab/>
      </w:r>
      <w:r w:rsidRPr="00A421F2">
        <w:tab/>
        <w:t>The visa ceases to be in effect:</w:t>
      </w:r>
    </w:p>
    <w:p w:rsidR="00334EC1" w:rsidRPr="00A421F2" w:rsidRDefault="00334EC1" w:rsidP="00B864ED">
      <w:pPr>
        <w:pStyle w:val="paragraph"/>
      </w:pPr>
      <w:r w:rsidRPr="00A421F2">
        <w:tab/>
        <w:t>(a)</w:t>
      </w:r>
      <w:r w:rsidRPr="00A421F2">
        <w:tab/>
        <w:t>on the occurrence of the earliest of the circumstances mentioned in an item in the following table; and</w:t>
      </w:r>
    </w:p>
    <w:p w:rsidR="00334EC1" w:rsidRDefault="00334EC1" w:rsidP="00F929DA">
      <w:pPr>
        <w:pStyle w:val="paragraph"/>
        <w:spacing w:after="120"/>
      </w:pPr>
      <w:r w:rsidRPr="00A421F2">
        <w:tab/>
        <w:t>(b)</w:t>
      </w:r>
      <w:r w:rsidRPr="00A421F2">
        <w:tab/>
        <w:t>at the time mentioned in the item:</w:t>
      </w:r>
    </w:p>
    <w:p w:rsidR="003401D9" w:rsidRPr="00A421F2" w:rsidRDefault="003401D9" w:rsidP="003401D9"/>
    <w:tbl>
      <w:tblPr>
        <w:tblW w:w="7421" w:type="dxa"/>
        <w:tblInd w:w="-34" w:type="dxa"/>
        <w:tblBorders>
          <w:top w:val="single" w:sz="4" w:space="0" w:color="auto"/>
          <w:bottom w:val="single" w:sz="2" w:space="0" w:color="auto"/>
          <w:insideH w:val="single" w:sz="4" w:space="0" w:color="auto"/>
        </w:tblBorders>
        <w:tblLook w:val="0000" w:firstRow="0" w:lastRow="0" w:firstColumn="0" w:lastColumn="0" w:noHBand="0" w:noVBand="0"/>
      </w:tblPr>
      <w:tblGrid>
        <w:gridCol w:w="618"/>
        <w:gridCol w:w="4627"/>
        <w:gridCol w:w="2176"/>
      </w:tblGrid>
      <w:tr w:rsidR="00334EC1" w:rsidRPr="00A421F2" w:rsidTr="006D5EFA">
        <w:trPr>
          <w:tblHeader/>
        </w:trPr>
        <w:tc>
          <w:tcPr>
            <w:tcW w:w="618" w:type="dxa"/>
            <w:tcBorders>
              <w:top w:val="single" w:sz="12" w:space="0" w:color="auto"/>
              <w:bottom w:val="single" w:sz="12" w:space="0" w:color="auto"/>
            </w:tcBorders>
            <w:shd w:val="clear" w:color="auto" w:fill="auto"/>
          </w:tcPr>
          <w:p w:rsidR="00334EC1" w:rsidRPr="00A421F2" w:rsidRDefault="00334EC1" w:rsidP="006D5EFA">
            <w:pPr>
              <w:pStyle w:val="TableHeading"/>
              <w:keepNext w:val="0"/>
            </w:pPr>
            <w:r w:rsidRPr="00A421F2">
              <w:t>Item</w:t>
            </w:r>
          </w:p>
        </w:tc>
        <w:tc>
          <w:tcPr>
            <w:tcW w:w="4627" w:type="dxa"/>
            <w:tcBorders>
              <w:top w:val="single" w:sz="12" w:space="0" w:color="auto"/>
              <w:bottom w:val="single" w:sz="12" w:space="0" w:color="auto"/>
            </w:tcBorders>
            <w:shd w:val="clear" w:color="auto" w:fill="auto"/>
          </w:tcPr>
          <w:p w:rsidR="00334EC1" w:rsidRPr="00A421F2" w:rsidRDefault="00334EC1" w:rsidP="006D5EFA">
            <w:pPr>
              <w:pStyle w:val="TableHeading"/>
              <w:keepNext w:val="0"/>
            </w:pPr>
            <w:r w:rsidRPr="00A421F2">
              <w:t>Circumstances</w:t>
            </w:r>
          </w:p>
        </w:tc>
        <w:tc>
          <w:tcPr>
            <w:tcW w:w="2176" w:type="dxa"/>
            <w:tcBorders>
              <w:top w:val="single" w:sz="12" w:space="0" w:color="auto"/>
              <w:bottom w:val="single" w:sz="12" w:space="0" w:color="auto"/>
            </w:tcBorders>
            <w:shd w:val="clear" w:color="auto" w:fill="auto"/>
          </w:tcPr>
          <w:p w:rsidR="00334EC1" w:rsidRPr="00A421F2" w:rsidRDefault="00334EC1" w:rsidP="006D5EFA">
            <w:pPr>
              <w:pStyle w:val="TableHeading"/>
              <w:keepNext w:val="0"/>
            </w:pPr>
            <w:r w:rsidRPr="00A421F2">
              <w:t>Time at which the visa ceases to have effect</w:t>
            </w:r>
          </w:p>
        </w:tc>
      </w:tr>
      <w:tr w:rsidR="00B2456D" w:rsidRPr="00A421F2" w:rsidTr="006D5EFA">
        <w:trPr>
          <w:trHeight w:val="1710"/>
        </w:trPr>
        <w:tc>
          <w:tcPr>
            <w:tcW w:w="618" w:type="dxa"/>
            <w:tcBorders>
              <w:top w:val="single" w:sz="12" w:space="0" w:color="auto"/>
              <w:bottom w:val="nil"/>
            </w:tcBorders>
            <w:shd w:val="clear" w:color="auto" w:fill="auto"/>
          </w:tcPr>
          <w:p w:rsidR="00B2456D" w:rsidRPr="00A421F2" w:rsidRDefault="00B2456D" w:rsidP="006D5EFA">
            <w:pPr>
              <w:pStyle w:val="Tabletext"/>
            </w:pPr>
            <w:r w:rsidRPr="00A421F2">
              <w:t>1</w:t>
            </w:r>
          </w:p>
        </w:tc>
        <w:tc>
          <w:tcPr>
            <w:tcW w:w="4627" w:type="dxa"/>
            <w:tcBorders>
              <w:top w:val="single" w:sz="12" w:space="0" w:color="auto"/>
              <w:bottom w:val="nil"/>
            </w:tcBorders>
            <w:shd w:val="clear" w:color="auto" w:fill="auto"/>
          </w:tcPr>
          <w:p w:rsidR="00B2456D" w:rsidRPr="00A421F2" w:rsidRDefault="00B2456D" w:rsidP="006D5EFA">
            <w:pPr>
              <w:pStyle w:val="Tabletext"/>
            </w:pPr>
            <w:r w:rsidRPr="00A421F2">
              <w:rPr>
                <w:szCs w:val="22"/>
              </w:rPr>
              <w:t>Both of the following apply:</w:t>
            </w:r>
          </w:p>
          <w:p w:rsidR="00B2456D" w:rsidRPr="00A421F2" w:rsidRDefault="00B2456D" w:rsidP="006D5EFA">
            <w:pPr>
              <w:pStyle w:val="Tablea"/>
            </w:pPr>
            <w:r w:rsidRPr="00A421F2">
              <w:rPr>
                <w:szCs w:val="22"/>
              </w:rPr>
              <w:t>(a) the holder has entered Australia otherwise than as:</w:t>
            </w:r>
          </w:p>
          <w:p w:rsidR="00B2456D" w:rsidRPr="00A421F2" w:rsidRDefault="00B2456D" w:rsidP="006D5EFA">
            <w:pPr>
              <w:pStyle w:val="Tablei"/>
            </w:pPr>
            <w:r w:rsidRPr="00A421F2">
              <w:rPr>
                <w:szCs w:val="22"/>
              </w:rPr>
              <w:t>(i) a member of the crew serving on a non</w:t>
            </w:r>
            <w:r>
              <w:rPr>
                <w:szCs w:val="22"/>
              </w:rPr>
              <w:noBreakHyphen/>
            </w:r>
            <w:r w:rsidRPr="00A421F2">
              <w:rPr>
                <w:szCs w:val="22"/>
              </w:rPr>
              <w:t xml:space="preserve">military ship; or </w:t>
            </w:r>
          </w:p>
          <w:p w:rsidR="00B2456D" w:rsidRPr="00A421F2" w:rsidRDefault="00B2456D" w:rsidP="006D5EFA">
            <w:pPr>
              <w:pStyle w:val="Tablei"/>
            </w:pPr>
            <w:r w:rsidRPr="00A421F2">
              <w:t>(ii) the spouse, de facto partner or a dependent child of a member of the crew serving on a non</w:t>
            </w:r>
            <w:r>
              <w:noBreakHyphen/>
            </w:r>
            <w:r w:rsidRPr="00A421F2">
              <w:t xml:space="preserve">military ship; </w:t>
            </w:r>
          </w:p>
        </w:tc>
        <w:tc>
          <w:tcPr>
            <w:tcW w:w="2176" w:type="dxa"/>
            <w:tcBorders>
              <w:top w:val="single" w:sz="12" w:space="0" w:color="auto"/>
              <w:bottom w:val="nil"/>
            </w:tcBorders>
            <w:shd w:val="clear" w:color="auto" w:fill="auto"/>
          </w:tcPr>
          <w:p w:rsidR="00B2456D" w:rsidRPr="00A421F2" w:rsidRDefault="00B2456D" w:rsidP="006D5EFA">
            <w:pPr>
              <w:pStyle w:val="Tabletext"/>
            </w:pPr>
            <w:r w:rsidRPr="00A421F2">
              <w:t xml:space="preserve">The end of the day or period worked out under </w:t>
            </w:r>
            <w:r>
              <w:t>paragraph (</w:t>
            </w:r>
            <w:r w:rsidRPr="00A421F2">
              <w:t>b) in column 2</w:t>
            </w:r>
          </w:p>
        </w:tc>
      </w:tr>
      <w:tr w:rsidR="006D5EFA" w:rsidRPr="00A421F2" w:rsidTr="003401D9">
        <w:trPr>
          <w:trHeight w:val="3108"/>
        </w:trPr>
        <w:tc>
          <w:tcPr>
            <w:tcW w:w="618" w:type="dxa"/>
            <w:tcBorders>
              <w:top w:val="nil"/>
            </w:tcBorders>
            <w:shd w:val="clear" w:color="auto" w:fill="auto"/>
          </w:tcPr>
          <w:p w:rsidR="006D5EFA" w:rsidRPr="00A421F2" w:rsidRDefault="006D5EFA" w:rsidP="006D5EFA">
            <w:pPr>
              <w:pStyle w:val="Tabletext"/>
              <w:keepNext/>
              <w:keepLines/>
            </w:pPr>
          </w:p>
        </w:tc>
        <w:tc>
          <w:tcPr>
            <w:tcW w:w="4627" w:type="dxa"/>
            <w:tcBorders>
              <w:top w:val="nil"/>
            </w:tcBorders>
            <w:shd w:val="clear" w:color="auto" w:fill="auto"/>
          </w:tcPr>
          <w:p w:rsidR="006D5EFA" w:rsidRPr="00A421F2" w:rsidRDefault="006D5EFA" w:rsidP="006D5EFA">
            <w:pPr>
              <w:pStyle w:val="Tablea"/>
              <w:keepNext/>
              <w:keepLines/>
            </w:pPr>
            <w:r w:rsidRPr="00A421F2">
              <w:rPr>
                <w:szCs w:val="22"/>
              </w:rPr>
              <w:t>(b) the holder has not signed on to a non</w:t>
            </w:r>
            <w:r>
              <w:rPr>
                <w:szCs w:val="22"/>
              </w:rPr>
              <w:noBreakHyphen/>
            </w:r>
            <w:r w:rsidRPr="00A421F2">
              <w:rPr>
                <w:szCs w:val="22"/>
              </w:rPr>
              <w:t xml:space="preserve">military ship as a member of the crew, or as a </w:t>
            </w:r>
            <w:r w:rsidRPr="00A421F2">
              <w:t>spouse, de facto partner</w:t>
            </w:r>
            <w:r w:rsidRPr="00A421F2">
              <w:rPr>
                <w:szCs w:val="22"/>
              </w:rPr>
              <w:t xml:space="preserve"> or dependent child of a member of the crew, before the latest of:</w:t>
            </w:r>
          </w:p>
          <w:p w:rsidR="006D5EFA" w:rsidRPr="00A421F2" w:rsidRDefault="006D5EFA" w:rsidP="006D5EFA">
            <w:pPr>
              <w:pStyle w:val="Tablei"/>
              <w:keepNext/>
              <w:keepLines/>
            </w:pPr>
            <w:r w:rsidRPr="00A421F2">
              <w:rPr>
                <w:szCs w:val="22"/>
              </w:rPr>
              <w:t>(i) 5 days after the day on which the holder last entered Australia; and</w:t>
            </w:r>
          </w:p>
          <w:p w:rsidR="006D5EFA" w:rsidRPr="00A421F2" w:rsidRDefault="006D5EFA" w:rsidP="006D5EFA">
            <w:pPr>
              <w:pStyle w:val="Tablei"/>
              <w:keepNext/>
              <w:keepLines/>
            </w:pPr>
            <w:r w:rsidRPr="00A421F2">
              <w:rPr>
                <w:szCs w:val="22"/>
              </w:rPr>
              <w:t>(ii) if the holder last entered Australia for health or safety reasons that required the holder to enter Australia—30 days after the day on which the holder last entered Australia; and</w:t>
            </w:r>
          </w:p>
          <w:p w:rsidR="006D5EFA" w:rsidRPr="00A421F2" w:rsidRDefault="006D5EFA" w:rsidP="006D5EFA">
            <w:pPr>
              <w:pStyle w:val="Tablei"/>
              <w:keepNext/>
              <w:keepLines/>
              <w:rPr>
                <w:szCs w:val="22"/>
              </w:rPr>
            </w:pPr>
            <w:r w:rsidRPr="00A421F2">
              <w:t>(iii) if the holder holds another visa that is in effect—the day on which that other visa ceases</w:t>
            </w:r>
          </w:p>
        </w:tc>
        <w:tc>
          <w:tcPr>
            <w:tcW w:w="2176" w:type="dxa"/>
            <w:tcBorders>
              <w:top w:val="nil"/>
            </w:tcBorders>
            <w:shd w:val="clear" w:color="auto" w:fill="auto"/>
          </w:tcPr>
          <w:p w:rsidR="006D5EFA" w:rsidRPr="00A421F2" w:rsidRDefault="006D5EFA" w:rsidP="006D5EFA">
            <w:pPr>
              <w:pStyle w:val="Tabletext"/>
              <w:keepNext/>
              <w:keepLines/>
            </w:pPr>
          </w:p>
        </w:tc>
      </w:tr>
      <w:tr w:rsidR="00884B9A" w:rsidRPr="00A421F2" w:rsidDel="00884B9A" w:rsidTr="00BF48AF">
        <w:trPr>
          <w:cantSplit/>
          <w:trHeight w:val="2970"/>
        </w:trPr>
        <w:tc>
          <w:tcPr>
            <w:tcW w:w="618" w:type="dxa"/>
            <w:tcBorders>
              <w:top w:val="single" w:sz="4" w:space="0" w:color="auto"/>
              <w:bottom w:val="nil"/>
            </w:tcBorders>
            <w:shd w:val="clear" w:color="auto" w:fill="auto"/>
          </w:tcPr>
          <w:p w:rsidR="00884B9A" w:rsidDel="00884B9A" w:rsidRDefault="00884B9A" w:rsidP="00B864ED">
            <w:pPr>
              <w:pStyle w:val="Tabletext"/>
              <w:rPr>
                <w:color w:val="000000"/>
              </w:rPr>
            </w:pPr>
            <w:r w:rsidRPr="00A421F2">
              <w:rPr>
                <w:color w:val="000000"/>
              </w:rPr>
              <w:t>2</w:t>
            </w:r>
          </w:p>
        </w:tc>
        <w:tc>
          <w:tcPr>
            <w:tcW w:w="4627" w:type="dxa"/>
            <w:tcBorders>
              <w:top w:val="single" w:sz="4" w:space="0" w:color="auto"/>
              <w:bottom w:val="nil"/>
            </w:tcBorders>
            <w:shd w:val="clear" w:color="auto" w:fill="auto"/>
          </w:tcPr>
          <w:p w:rsidR="00884B9A" w:rsidRPr="00A421F2" w:rsidRDefault="00884B9A" w:rsidP="001D04D9">
            <w:pPr>
              <w:pStyle w:val="Tabletext"/>
            </w:pPr>
            <w:r w:rsidRPr="00A421F2">
              <w:t>Each of the following applies:</w:t>
            </w:r>
          </w:p>
          <w:p w:rsidR="00884B9A" w:rsidRPr="00A421F2" w:rsidRDefault="00884B9A" w:rsidP="001D04D9">
            <w:pPr>
              <w:pStyle w:val="Tablea"/>
            </w:pPr>
            <w:r w:rsidRPr="00A421F2">
              <w:rPr>
                <w:color w:val="000000"/>
              </w:rPr>
              <w:t>(</w:t>
            </w:r>
            <w:r w:rsidRPr="00A421F2">
              <w:rPr>
                <w:color w:val="000000"/>
                <w:szCs w:val="22"/>
              </w:rPr>
              <w:t xml:space="preserve">a) the holder has entered Australia; </w:t>
            </w:r>
          </w:p>
          <w:p w:rsidR="00884B9A" w:rsidRPr="00A421F2" w:rsidRDefault="00884B9A" w:rsidP="001D04D9">
            <w:pPr>
              <w:pStyle w:val="Tablea"/>
            </w:pPr>
            <w:r w:rsidRPr="00A421F2">
              <w:t>(b) the non</w:t>
            </w:r>
            <w:r>
              <w:noBreakHyphen/>
            </w:r>
            <w:r w:rsidRPr="00A421F2">
              <w:t>military ship in relation to which the holder is:</w:t>
            </w:r>
          </w:p>
          <w:p w:rsidR="00884B9A" w:rsidRPr="00A421F2" w:rsidRDefault="00884B9A" w:rsidP="001D04D9">
            <w:pPr>
              <w:pStyle w:val="Tablei"/>
            </w:pPr>
            <w:r w:rsidRPr="00A421F2">
              <w:rPr>
                <w:color w:val="000000"/>
                <w:szCs w:val="22"/>
              </w:rPr>
              <w:t xml:space="preserve">(i) a member of the crew; or </w:t>
            </w:r>
          </w:p>
          <w:p w:rsidR="00884B9A" w:rsidRPr="00A421F2" w:rsidRDefault="00884B9A" w:rsidP="001D04D9">
            <w:pPr>
              <w:pStyle w:val="Tablei"/>
            </w:pPr>
            <w:r w:rsidRPr="00A421F2">
              <w:rPr>
                <w:color w:val="000000"/>
                <w:szCs w:val="22"/>
              </w:rPr>
              <w:t xml:space="preserve">(ii) the spouse, de facto partner or a dependent child of a member of the crew; </w:t>
            </w:r>
          </w:p>
          <w:p w:rsidR="00884B9A" w:rsidRPr="00F617AE" w:rsidDel="00884B9A" w:rsidRDefault="00884B9A" w:rsidP="001D04D9">
            <w:pPr>
              <w:pStyle w:val="Tablea"/>
              <w:spacing w:before="0"/>
              <w:rPr>
                <w:color w:val="000000"/>
                <w:szCs w:val="22"/>
              </w:rPr>
            </w:pPr>
            <w:r w:rsidRPr="00A421F2">
              <w:rPr>
                <w:color w:val="000000"/>
                <w:szCs w:val="22"/>
              </w:rPr>
              <w:tab/>
              <w:t xml:space="preserve">has been </w:t>
            </w:r>
            <w:r w:rsidRPr="00A421F2">
              <w:t>imported under section</w:t>
            </w:r>
            <w:r>
              <w:t> </w:t>
            </w:r>
            <w:r w:rsidRPr="00A421F2">
              <w:t xml:space="preserve">49A of the </w:t>
            </w:r>
            <w:r w:rsidRPr="00A421F2">
              <w:rPr>
                <w:i/>
              </w:rPr>
              <w:t>Customs Act 1901</w:t>
            </w:r>
            <w:r w:rsidRPr="00A421F2">
              <w:t xml:space="preserve"> or entered for home consumption under section</w:t>
            </w:r>
            <w:r>
              <w:t> </w:t>
            </w:r>
            <w:r w:rsidRPr="00A421F2">
              <w:t>71A of that Act but is not registered in the Australian International Shipping Register</w:t>
            </w:r>
            <w:r w:rsidRPr="00A421F2">
              <w:rPr>
                <w:color w:val="000000"/>
                <w:szCs w:val="22"/>
              </w:rPr>
              <w:t xml:space="preserve">; </w:t>
            </w:r>
          </w:p>
        </w:tc>
        <w:tc>
          <w:tcPr>
            <w:tcW w:w="2176" w:type="dxa"/>
            <w:tcBorders>
              <w:top w:val="single" w:sz="4" w:space="0" w:color="auto"/>
              <w:bottom w:val="nil"/>
            </w:tcBorders>
            <w:shd w:val="clear" w:color="auto" w:fill="auto"/>
          </w:tcPr>
          <w:p w:rsidR="00884B9A" w:rsidRPr="00A421F2" w:rsidDel="00884B9A" w:rsidRDefault="00884B9A" w:rsidP="00B864ED">
            <w:pPr>
              <w:pStyle w:val="Tabletext"/>
            </w:pPr>
            <w:r w:rsidRPr="00A421F2">
              <w:t xml:space="preserve">The end of the day or the longest period worked out under </w:t>
            </w:r>
            <w:r>
              <w:t>paragraph (</w:t>
            </w:r>
            <w:r w:rsidRPr="00A421F2">
              <w:t>c) or (d) in column 2</w:t>
            </w:r>
          </w:p>
        </w:tc>
      </w:tr>
      <w:tr w:rsidR="00B2456D" w:rsidRPr="00A421F2" w:rsidDel="00884B9A" w:rsidTr="00BF48AF">
        <w:trPr>
          <w:cantSplit/>
          <w:trHeight w:val="1875"/>
        </w:trPr>
        <w:tc>
          <w:tcPr>
            <w:tcW w:w="618" w:type="dxa"/>
            <w:tcBorders>
              <w:top w:val="nil"/>
              <w:bottom w:val="nil"/>
            </w:tcBorders>
            <w:shd w:val="clear" w:color="auto" w:fill="auto"/>
          </w:tcPr>
          <w:p w:rsidR="00B2456D" w:rsidRPr="00A421F2" w:rsidRDefault="00B2456D" w:rsidP="00BF48AF">
            <w:pPr>
              <w:pStyle w:val="Tabletext"/>
              <w:rPr>
                <w:color w:val="000000"/>
              </w:rPr>
            </w:pPr>
          </w:p>
        </w:tc>
        <w:tc>
          <w:tcPr>
            <w:tcW w:w="4627" w:type="dxa"/>
            <w:tcBorders>
              <w:top w:val="nil"/>
              <w:bottom w:val="nil"/>
            </w:tcBorders>
            <w:shd w:val="clear" w:color="auto" w:fill="auto"/>
          </w:tcPr>
          <w:p w:rsidR="00B2456D" w:rsidRPr="00A421F2" w:rsidRDefault="00B2456D" w:rsidP="00BF48AF">
            <w:pPr>
              <w:pStyle w:val="Tablea"/>
            </w:pPr>
            <w:r w:rsidRPr="00A421F2">
              <w:t>(c) the holder has not signed on to another non</w:t>
            </w:r>
            <w:r>
              <w:noBreakHyphen/>
            </w:r>
            <w:r w:rsidRPr="00A421F2">
              <w:t>military ship as a member of the crew, or as the spouse, de facto partner</w:t>
            </w:r>
            <w:r w:rsidRPr="00A421F2" w:rsidDel="002A1F0E">
              <w:t xml:space="preserve"> </w:t>
            </w:r>
            <w:r w:rsidRPr="00A421F2">
              <w:t xml:space="preserve">or a dependent child of a member of the crew before the end of the longer of the following periods that applies to the person: </w:t>
            </w:r>
          </w:p>
          <w:p w:rsidR="00B2456D" w:rsidRPr="00A421F2" w:rsidRDefault="00B2456D" w:rsidP="00BF48AF">
            <w:pPr>
              <w:pStyle w:val="Tablei"/>
            </w:pPr>
            <w:r w:rsidRPr="00A421F2">
              <w:rPr>
                <w:color w:val="000000"/>
                <w:szCs w:val="22"/>
              </w:rPr>
              <w:t>(i) 5 days after the day on which the non</w:t>
            </w:r>
            <w:r>
              <w:rPr>
                <w:color w:val="000000"/>
                <w:szCs w:val="22"/>
              </w:rPr>
              <w:noBreakHyphen/>
            </w:r>
            <w:r w:rsidRPr="00A421F2">
              <w:rPr>
                <w:color w:val="000000"/>
                <w:szCs w:val="22"/>
              </w:rPr>
              <w:t xml:space="preserve">military ship was imported or entered for home consumption; </w:t>
            </w:r>
          </w:p>
        </w:tc>
        <w:tc>
          <w:tcPr>
            <w:tcW w:w="2176" w:type="dxa"/>
            <w:tcBorders>
              <w:top w:val="nil"/>
              <w:bottom w:val="nil"/>
            </w:tcBorders>
            <w:shd w:val="clear" w:color="auto" w:fill="auto"/>
          </w:tcPr>
          <w:p w:rsidR="00B2456D" w:rsidRPr="00A421F2" w:rsidRDefault="00B2456D" w:rsidP="00BF48AF">
            <w:pPr>
              <w:pStyle w:val="Tabletext"/>
            </w:pPr>
          </w:p>
        </w:tc>
      </w:tr>
      <w:tr w:rsidR="00BF48AF" w:rsidRPr="00A421F2" w:rsidDel="00884B9A" w:rsidTr="00BF48AF">
        <w:trPr>
          <w:cantSplit/>
          <w:trHeight w:val="1113"/>
        </w:trPr>
        <w:tc>
          <w:tcPr>
            <w:tcW w:w="618" w:type="dxa"/>
            <w:tcBorders>
              <w:top w:val="nil"/>
              <w:bottom w:val="nil"/>
            </w:tcBorders>
            <w:shd w:val="clear" w:color="auto" w:fill="auto"/>
          </w:tcPr>
          <w:p w:rsidR="00BF48AF" w:rsidRPr="00A421F2" w:rsidRDefault="00BF48AF" w:rsidP="00BF48AF">
            <w:pPr>
              <w:pStyle w:val="Tabletext"/>
              <w:keepNext/>
              <w:keepLines/>
              <w:rPr>
                <w:color w:val="000000"/>
              </w:rPr>
            </w:pPr>
          </w:p>
        </w:tc>
        <w:tc>
          <w:tcPr>
            <w:tcW w:w="4627" w:type="dxa"/>
            <w:tcBorders>
              <w:top w:val="nil"/>
              <w:bottom w:val="nil"/>
            </w:tcBorders>
            <w:shd w:val="clear" w:color="auto" w:fill="auto"/>
          </w:tcPr>
          <w:p w:rsidR="00BF48AF" w:rsidRPr="00A421F2" w:rsidRDefault="00BF48AF" w:rsidP="00BF48AF">
            <w:pPr>
              <w:pStyle w:val="Tablei"/>
              <w:keepNext/>
              <w:keepLines/>
            </w:pPr>
            <w:r w:rsidRPr="00A421F2">
              <w:t>(ii) if an authorised officer decides, within those 5 days, to allow the person a longer period of up to 30 days after the day on which the non</w:t>
            </w:r>
            <w:r>
              <w:noBreakHyphen/>
            </w:r>
            <w:r w:rsidRPr="00A421F2">
              <w:t xml:space="preserve">military ship was imported or entered for home consumption—that longer period </w:t>
            </w:r>
          </w:p>
        </w:tc>
        <w:tc>
          <w:tcPr>
            <w:tcW w:w="2176" w:type="dxa"/>
            <w:tcBorders>
              <w:top w:val="nil"/>
              <w:bottom w:val="nil"/>
            </w:tcBorders>
            <w:shd w:val="clear" w:color="auto" w:fill="auto"/>
          </w:tcPr>
          <w:p w:rsidR="00BF48AF" w:rsidRPr="00A421F2" w:rsidRDefault="00BF48AF" w:rsidP="00BF48AF">
            <w:pPr>
              <w:pStyle w:val="Tabletext"/>
              <w:keepNext/>
              <w:keepLines/>
            </w:pPr>
          </w:p>
        </w:tc>
      </w:tr>
      <w:tr w:rsidR="00B2456D" w:rsidRPr="00A421F2" w:rsidDel="00884B9A" w:rsidTr="00B2456D">
        <w:trPr>
          <w:cantSplit/>
          <w:trHeight w:val="1575"/>
        </w:trPr>
        <w:tc>
          <w:tcPr>
            <w:tcW w:w="618" w:type="dxa"/>
            <w:tcBorders>
              <w:top w:val="nil"/>
              <w:bottom w:val="nil"/>
            </w:tcBorders>
            <w:shd w:val="clear" w:color="auto" w:fill="auto"/>
          </w:tcPr>
          <w:p w:rsidR="00B2456D" w:rsidRPr="00A421F2" w:rsidRDefault="00B2456D" w:rsidP="00B864ED">
            <w:pPr>
              <w:pStyle w:val="Tabletext"/>
              <w:rPr>
                <w:color w:val="000000"/>
              </w:rPr>
            </w:pPr>
          </w:p>
        </w:tc>
        <w:tc>
          <w:tcPr>
            <w:tcW w:w="4627" w:type="dxa"/>
            <w:tcBorders>
              <w:top w:val="nil"/>
              <w:bottom w:val="nil"/>
            </w:tcBorders>
            <w:shd w:val="clear" w:color="auto" w:fill="auto"/>
          </w:tcPr>
          <w:p w:rsidR="00B2456D" w:rsidRPr="00A421F2" w:rsidRDefault="00B2456D" w:rsidP="001D04D9">
            <w:pPr>
              <w:pStyle w:val="Tablea"/>
            </w:pPr>
            <w:r w:rsidRPr="00A421F2">
              <w:rPr>
                <w:color w:val="000000"/>
                <w:szCs w:val="22"/>
              </w:rPr>
              <w:t>(d) the person has not departed Australia before the end of the longest of the following periods that applies to the person:</w:t>
            </w:r>
          </w:p>
          <w:p w:rsidR="00B2456D" w:rsidRPr="00A421F2" w:rsidRDefault="00B2456D" w:rsidP="001674FF">
            <w:pPr>
              <w:pStyle w:val="Tablei"/>
            </w:pPr>
            <w:r w:rsidRPr="00A421F2">
              <w:rPr>
                <w:color w:val="000000"/>
                <w:szCs w:val="22"/>
              </w:rPr>
              <w:t xml:space="preserve">(i) 5 days after the day on which </w:t>
            </w:r>
            <w:r w:rsidRPr="001674FF">
              <w:t>the</w:t>
            </w:r>
            <w:r w:rsidRPr="00A421F2">
              <w:rPr>
                <w:color w:val="000000"/>
                <w:szCs w:val="22"/>
              </w:rPr>
              <w:t xml:space="preserve"> non</w:t>
            </w:r>
            <w:r>
              <w:rPr>
                <w:color w:val="000000"/>
                <w:szCs w:val="22"/>
              </w:rPr>
              <w:noBreakHyphen/>
            </w:r>
            <w:r w:rsidRPr="00A421F2">
              <w:rPr>
                <w:color w:val="000000"/>
                <w:szCs w:val="22"/>
              </w:rPr>
              <w:t xml:space="preserve">military ship was imported or entered for home consumption; </w:t>
            </w:r>
          </w:p>
        </w:tc>
        <w:tc>
          <w:tcPr>
            <w:tcW w:w="2176" w:type="dxa"/>
            <w:tcBorders>
              <w:top w:val="nil"/>
              <w:bottom w:val="nil"/>
            </w:tcBorders>
            <w:shd w:val="clear" w:color="auto" w:fill="auto"/>
          </w:tcPr>
          <w:p w:rsidR="00B2456D" w:rsidRPr="00A421F2" w:rsidRDefault="00B2456D" w:rsidP="00B864ED">
            <w:pPr>
              <w:pStyle w:val="Tabletext"/>
            </w:pPr>
          </w:p>
        </w:tc>
      </w:tr>
      <w:tr w:rsidR="00884B9A" w:rsidRPr="00A421F2" w:rsidDel="00884B9A" w:rsidTr="00BF48AF">
        <w:trPr>
          <w:cantSplit/>
          <w:trHeight w:val="1836"/>
        </w:trPr>
        <w:tc>
          <w:tcPr>
            <w:tcW w:w="618" w:type="dxa"/>
            <w:tcBorders>
              <w:top w:val="nil"/>
              <w:bottom w:val="single" w:sz="4" w:space="0" w:color="auto"/>
            </w:tcBorders>
            <w:shd w:val="clear" w:color="auto" w:fill="auto"/>
          </w:tcPr>
          <w:p w:rsidR="00884B9A" w:rsidDel="00884B9A" w:rsidRDefault="00884B9A" w:rsidP="001674FF">
            <w:pPr>
              <w:pStyle w:val="Tablei"/>
            </w:pPr>
            <w:bookmarkStart w:id="415" w:name="CU_5194328"/>
            <w:bookmarkStart w:id="416" w:name="CU_5194342"/>
            <w:bookmarkEnd w:id="415"/>
            <w:bookmarkEnd w:id="416"/>
          </w:p>
        </w:tc>
        <w:tc>
          <w:tcPr>
            <w:tcW w:w="4627" w:type="dxa"/>
            <w:tcBorders>
              <w:top w:val="nil"/>
              <w:bottom w:val="single" w:sz="4" w:space="0" w:color="auto"/>
            </w:tcBorders>
            <w:shd w:val="clear" w:color="auto" w:fill="auto"/>
          </w:tcPr>
          <w:p w:rsidR="00884B9A" w:rsidRDefault="00884B9A" w:rsidP="00D0689D">
            <w:pPr>
              <w:pStyle w:val="Tablei"/>
            </w:pPr>
            <w:r w:rsidRPr="00A421F2">
              <w:t>(ii) if an authorised officer decides, within those 5 days, to allow the person a longer period of up to 30 days after the day on which the non</w:t>
            </w:r>
            <w:r>
              <w:noBreakHyphen/>
            </w:r>
            <w:r w:rsidRPr="00A421F2">
              <w:t xml:space="preserve">military ship was imported or entered for home consumption—that longer period; </w:t>
            </w:r>
          </w:p>
          <w:p w:rsidR="00884B9A" w:rsidRPr="00F617AE" w:rsidDel="00884B9A" w:rsidRDefault="00884B9A" w:rsidP="001674FF">
            <w:pPr>
              <w:pStyle w:val="Tablei"/>
              <w:rPr>
                <w:szCs w:val="22"/>
              </w:rPr>
            </w:pPr>
            <w:r w:rsidRPr="00A421F2">
              <w:t>(iii) if the holder holds another visa that is in effect—the day on which that other visa ceases</w:t>
            </w:r>
          </w:p>
        </w:tc>
        <w:tc>
          <w:tcPr>
            <w:tcW w:w="2176" w:type="dxa"/>
            <w:tcBorders>
              <w:top w:val="nil"/>
              <w:bottom w:val="single" w:sz="4" w:space="0" w:color="auto"/>
            </w:tcBorders>
            <w:shd w:val="clear" w:color="auto" w:fill="auto"/>
          </w:tcPr>
          <w:p w:rsidR="00884B9A" w:rsidRPr="00A421F2" w:rsidDel="00884B9A" w:rsidRDefault="00884B9A" w:rsidP="001674FF">
            <w:pPr>
              <w:pStyle w:val="Tablei"/>
            </w:pPr>
          </w:p>
        </w:tc>
      </w:tr>
      <w:tr w:rsidR="00E460D9" w:rsidRPr="00A421F2" w:rsidTr="00BF48AF">
        <w:trPr>
          <w:trHeight w:val="4035"/>
        </w:trPr>
        <w:tc>
          <w:tcPr>
            <w:tcW w:w="618" w:type="dxa"/>
            <w:tcBorders>
              <w:bottom w:val="nil"/>
            </w:tcBorders>
            <w:shd w:val="clear" w:color="auto" w:fill="auto"/>
          </w:tcPr>
          <w:p w:rsidR="00E460D9" w:rsidRPr="00A421F2" w:rsidRDefault="00E460D9" w:rsidP="00BF48AF">
            <w:pPr>
              <w:pStyle w:val="Tabletext"/>
            </w:pPr>
            <w:r w:rsidRPr="00A421F2">
              <w:t>2A</w:t>
            </w:r>
          </w:p>
        </w:tc>
        <w:tc>
          <w:tcPr>
            <w:tcW w:w="4627" w:type="dxa"/>
            <w:tcBorders>
              <w:bottom w:val="nil"/>
            </w:tcBorders>
            <w:shd w:val="clear" w:color="auto" w:fill="auto"/>
          </w:tcPr>
          <w:p w:rsidR="00E460D9" w:rsidRPr="00A421F2" w:rsidRDefault="00E460D9" w:rsidP="00BF48AF">
            <w:pPr>
              <w:pStyle w:val="Tabletext"/>
            </w:pPr>
            <w:r w:rsidRPr="00A421F2">
              <w:t>Each of the following applies:</w:t>
            </w:r>
          </w:p>
          <w:p w:rsidR="00E460D9" w:rsidRPr="00A421F2" w:rsidRDefault="00E460D9" w:rsidP="00BF48AF">
            <w:pPr>
              <w:pStyle w:val="Tablea"/>
            </w:pPr>
            <w:r w:rsidRPr="00A421F2">
              <w:t>(</w:t>
            </w:r>
            <w:r w:rsidRPr="00A421F2">
              <w:rPr>
                <w:szCs w:val="22"/>
              </w:rPr>
              <w:t>a) the holder has entered Australia;</w:t>
            </w:r>
          </w:p>
          <w:p w:rsidR="00E460D9" w:rsidRPr="00A421F2" w:rsidRDefault="00E460D9" w:rsidP="00BF48AF">
            <w:pPr>
              <w:pStyle w:val="Tablea"/>
            </w:pPr>
            <w:r w:rsidRPr="00A421F2">
              <w:t>(b) the non</w:t>
            </w:r>
            <w:r>
              <w:noBreakHyphen/>
            </w:r>
            <w:r w:rsidRPr="00A421F2">
              <w:t>military ship in relation to which the holder is:</w:t>
            </w:r>
          </w:p>
          <w:p w:rsidR="00E460D9" w:rsidRPr="00A421F2" w:rsidRDefault="00E460D9" w:rsidP="00BF48AF">
            <w:pPr>
              <w:pStyle w:val="Tablei"/>
            </w:pPr>
            <w:r w:rsidRPr="00A421F2">
              <w:t>(i) a member of the crew; or</w:t>
            </w:r>
          </w:p>
          <w:p w:rsidR="00E460D9" w:rsidRPr="00A421F2" w:rsidRDefault="00E460D9" w:rsidP="00BF48AF">
            <w:pPr>
              <w:pStyle w:val="Tablei"/>
            </w:pPr>
            <w:r w:rsidRPr="00A421F2">
              <w:t>(ii) the spouse, de facto partner or a dependent child of a member of the crew;</w:t>
            </w:r>
          </w:p>
          <w:p w:rsidR="00E460D9" w:rsidRPr="00A421F2" w:rsidRDefault="00E460D9" w:rsidP="00BF48AF">
            <w:pPr>
              <w:pStyle w:val="Tablea"/>
              <w:spacing w:before="0"/>
            </w:pPr>
            <w:r w:rsidRPr="00A421F2">
              <w:rPr>
                <w:szCs w:val="22"/>
              </w:rPr>
              <w:tab/>
              <w:t>has been imported under section</w:t>
            </w:r>
            <w:r>
              <w:rPr>
                <w:szCs w:val="22"/>
              </w:rPr>
              <w:t> </w:t>
            </w:r>
            <w:r w:rsidRPr="00A421F2">
              <w:rPr>
                <w:szCs w:val="22"/>
              </w:rPr>
              <w:t xml:space="preserve">49A of the </w:t>
            </w:r>
            <w:r w:rsidRPr="00A421F2">
              <w:rPr>
                <w:i/>
                <w:szCs w:val="22"/>
              </w:rPr>
              <w:t>Customs Act 1901</w:t>
            </w:r>
            <w:r w:rsidRPr="00A421F2">
              <w:rPr>
                <w:szCs w:val="22"/>
              </w:rPr>
              <w:t xml:space="preserve"> or entered for home consumption under section</w:t>
            </w:r>
            <w:r>
              <w:rPr>
                <w:szCs w:val="22"/>
              </w:rPr>
              <w:t> </w:t>
            </w:r>
            <w:r w:rsidRPr="00A421F2">
              <w:rPr>
                <w:szCs w:val="22"/>
              </w:rPr>
              <w:t>71A of that Act;</w:t>
            </w:r>
          </w:p>
          <w:p w:rsidR="00E460D9" w:rsidRPr="00A421F2" w:rsidRDefault="00E460D9" w:rsidP="00BF48AF">
            <w:pPr>
              <w:pStyle w:val="Tablea"/>
            </w:pPr>
            <w:r w:rsidRPr="00A421F2">
              <w:t>(c) the non</w:t>
            </w:r>
            <w:r>
              <w:noBreakHyphen/>
            </w:r>
            <w:r w:rsidRPr="00A421F2">
              <w:t>military ship was registered in the Australian International Shipping Register when the ship was imported or entered for home consumption;</w:t>
            </w:r>
          </w:p>
          <w:p w:rsidR="00E460D9" w:rsidRPr="00A421F2" w:rsidRDefault="00E460D9" w:rsidP="00BF48AF">
            <w:pPr>
              <w:pStyle w:val="Tablea"/>
            </w:pPr>
            <w:r w:rsidRPr="00A421F2">
              <w:t>(d) the non</w:t>
            </w:r>
            <w:r>
              <w:noBreakHyphen/>
            </w:r>
            <w:r w:rsidRPr="00A421F2">
              <w:t>military ship ceases to be registered in that Register;</w:t>
            </w:r>
          </w:p>
        </w:tc>
        <w:tc>
          <w:tcPr>
            <w:tcW w:w="2176" w:type="dxa"/>
            <w:tcBorders>
              <w:bottom w:val="nil"/>
            </w:tcBorders>
            <w:shd w:val="clear" w:color="auto" w:fill="auto"/>
          </w:tcPr>
          <w:p w:rsidR="00E460D9" w:rsidRPr="00A421F2" w:rsidRDefault="00E460D9" w:rsidP="00BF48AF">
            <w:pPr>
              <w:pStyle w:val="Tabletext"/>
            </w:pPr>
            <w:r w:rsidRPr="00A421F2">
              <w:t xml:space="preserve">The end of the day or the longest period worked out under </w:t>
            </w:r>
            <w:r>
              <w:t>paragraph (</w:t>
            </w:r>
            <w:r w:rsidRPr="00A421F2">
              <w:t>e) or (f) in column 2</w:t>
            </w:r>
          </w:p>
        </w:tc>
      </w:tr>
      <w:tr w:rsidR="00BF48AF" w:rsidRPr="00A421F2" w:rsidTr="00BF48AF">
        <w:trPr>
          <w:trHeight w:val="3345"/>
        </w:trPr>
        <w:tc>
          <w:tcPr>
            <w:tcW w:w="618" w:type="dxa"/>
            <w:tcBorders>
              <w:top w:val="nil"/>
              <w:bottom w:val="nil"/>
            </w:tcBorders>
            <w:shd w:val="clear" w:color="auto" w:fill="auto"/>
          </w:tcPr>
          <w:p w:rsidR="00BF48AF" w:rsidRPr="00A421F2" w:rsidRDefault="00BF48AF" w:rsidP="00BF48AF">
            <w:pPr>
              <w:pStyle w:val="Tabletext"/>
              <w:keepNext/>
              <w:keepLines/>
            </w:pPr>
          </w:p>
        </w:tc>
        <w:tc>
          <w:tcPr>
            <w:tcW w:w="4627" w:type="dxa"/>
            <w:tcBorders>
              <w:top w:val="nil"/>
              <w:bottom w:val="nil"/>
            </w:tcBorders>
            <w:shd w:val="clear" w:color="auto" w:fill="auto"/>
          </w:tcPr>
          <w:p w:rsidR="00BF48AF" w:rsidRPr="00A421F2" w:rsidRDefault="00BF48AF" w:rsidP="00BF48AF">
            <w:pPr>
              <w:pStyle w:val="Tablea"/>
              <w:keepNext/>
              <w:keepLines/>
            </w:pPr>
            <w:r w:rsidRPr="00A421F2">
              <w:t>(e) the holder has not signed on to another non</w:t>
            </w:r>
            <w:r>
              <w:noBreakHyphen/>
            </w:r>
            <w:r w:rsidRPr="00A421F2">
              <w:t>military ship as a member of the crew, or as the spouse, de facto partner</w:t>
            </w:r>
            <w:r w:rsidRPr="00A421F2" w:rsidDel="002A1F0E">
              <w:t xml:space="preserve"> </w:t>
            </w:r>
            <w:r w:rsidRPr="00A421F2">
              <w:t xml:space="preserve">or a dependent child of a member of the crew, before the end of the longer of the following periods that applies to the person: </w:t>
            </w:r>
          </w:p>
          <w:p w:rsidR="00BF48AF" w:rsidRPr="00A421F2" w:rsidRDefault="00BF48AF" w:rsidP="00BF48AF">
            <w:pPr>
              <w:pStyle w:val="Tablei"/>
              <w:keepNext/>
              <w:keepLines/>
            </w:pPr>
            <w:r w:rsidRPr="00A421F2">
              <w:rPr>
                <w:szCs w:val="22"/>
              </w:rPr>
              <w:t>(i) 5 days after the day on which the non</w:t>
            </w:r>
            <w:r>
              <w:rPr>
                <w:szCs w:val="22"/>
              </w:rPr>
              <w:noBreakHyphen/>
            </w:r>
            <w:r w:rsidRPr="00A421F2">
              <w:rPr>
                <w:szCs w:val="22"/>
              </w:rPr>
              <w:t>military ship ceases to be registered in</w:t>
            </w:r>
            <w:r w:rsidRPr="00A421F2">
              <w:t xml:space="preserve"> the Australian International Shipping Register</w:t>
            </w:r>
            <w:r w:rsidRPr="00A421F2">
              <w:rPr>
                <w:szCs w:val="22"/>
              </w:rPr>
              <w:t xml:space="preserve">; </w:t>
            </w:r>
          </w:p>
          <w:p w:rsidR="00BF48AF" w:rsidRPr="00A421F2" w:rsidRDefault="00BF48AF" w:rsidP="00BF48AF">
            <w:pPr>
              <w:pStyle w:val="Tablei"/>
              <w:keepNext/>
              <w:keepLines/>
            </w:pPr>
            <w:r w:rsidRPr="00A421F2">
              <w:t xml:space="preserve">(ii) if an </w:t>
            </w:r>
            <w:r w:rsidRPr="00A421F2">
              <w:rPr>
                <w:szCs w:val="22"/>
              </w:rPr>
              <w:t>authorised</w:t>
            </w:r>
            <w:r w:rsidRPr="00A421F2">
              <w:t xml:space="preserve"> officer decides, within those 5 days, to allow the person a longer period of up to 30 days after the day on which the non</w:t>
            </w:r>
            <w:r>
              <w:noBreakHyphen/>
            </w:r>
            <w:r w:rsidRPr="00A421F2">
              <w:t xml:space="preserve">military ship </w:t>
            </w:r>
            <w:r w:rsidRPr="00A421F2">
              <w:rPr>
                <w:szCs w:val="22"/>
              </w:rPr>
              <w:t>ceases to be registered in</w:t>
            </w:r>
            <w:r w:rsidRPr="00A421F2">
              <w:t xml:space="preserve"> that Register—that longer period; </w:t>
            </w:r>
          </w:p>
        </w:tc>
        <w:tc>
          <w:tcPr>
            <w:tcW w:w="2176" w:type="dxa"/>
            <w:tcBorders>
              <w:top w:val="nil"/>
              <w:bottom w:val="nil"/>
            </w:tcBorders>
            <w:shd w:val="clear" w:color="auto" w:fill="auto"/>
          </w:tcPr>
          <w:p w:rsidR="00BF48AF" w:rsidRPr="00A421F2" w:rsidRDefault="00BF48AF" w:rsidP="00BF48AF">
            <w:pPr>
              <w:pStyle w:val="Tabletext"/>
              <w:keepNext/>
              <w:keepLines/>
            </w:pPr>
          </w:p>
        </w:tc>
      </w:tr>
      <w:tr w:rsidR="00E460D9" w:rsidRPr="00A421F2" w:rsidTr="001D04D9">
        <w:trPr>
          <w:cantSplit/>
          <w:trHeight w:val="1725"/>
        </w:trPr>
        <w:tc>
          <w:tcPr>
            <w:tcW w:w="618" w:type="dxa"/>
            <w:tcBorders>
              <w:top w:val="nil"/>
              <w:bottom w:val="nil"/>
            </w:tcBorders>
            <w:shd w:val="clear" w:color="auto" w:fill="auto"/>
          </w:tcPr>
          <w:p w:rsidR="00E460D9" w:rsidRPr="00A421F2" w:rsidRDefault="00E460D9" w:rsidP="001D04D9">
            <w:pPr>
              <w:pStyle w:val="Tabletext"/>
            </w:pPr>
          </w:p>
        </w:tc>
        <w:tc>
          <w:tcPr>
            <w:tcW w:w="4627" w:type="dxa"/>
            <w:tcBorders>
              <w:top w:val="nil"/>
              <w:bottom w:val="nil"/>
            </w:tcBorders>
            <w:shd w:val="clear" w:color="auto" w:fill="auto"/>
          </w:tcPr>
          <w:p w:rsidR="00E460D9" w:rsidRPr="00A421F2" w:rsidRDefault="00E460D9" w:rsidP="001D04D9">
            <w:pPr>
              <w:pStyle w:val="Tablea"/>
            </w:pPr>
            <w:r w:rsidRPr="00A421F2">
              <w:rPr>
                <w:szCs w:val="22"/>
              </w:rPr>
              <w:t>(f) the person has not departed Australia before the end of the longest of the following periods that applies to the person:</w:t>
            </w:r>
          </w:p>
          <w:p w:rsidR="00E460D9" w:rsidRPr="00A421F2" w:rsidRDefault="00E460D9" w:rsidP="001D04D9">
            <w:pPr>
              <w:pStyle w:val="Tablei"/>
            </w:pPr>
            <w:r w:rsidRPr="00A421F2">
              <w:rPr>
                <w:szCs w:val="22"/>
              </w:rPr>
              <w:t>(i) 5 days after the day on which the non</w:t>
            </w:r>
            <w:r>
              <w:rPr>
                <w:szCs w:val="22"/>
              </w:rPr>
              <w:noBreakHyphen/>
            </w:r>
            <w:r w:rsidRPr="00A421F2">
              <w:rPr>
                <w:szCs w:val="22"/>
              </w:rPr>
              <w:t>military ship ceases to be registered in</w:t>
            </w:r>
            <w:r w:rsidRPr="00A421F2">
              <w:t xml:space="preserve"> the Australian International Shipping Register</w:t>
            </w:r>
            <w:r w:rsidRPr="00A421F2">
              <w:rPr>
                <w:szCs w:val="22"/>
              </w:rPr>
              <w:t>;</w:t>
            </w:r>
          </w:p>
        </w:tc>
        <w:tc>
          <w:tcPr>
            <w:tcW w:w="2176" w:type="dxa"/>
            <w:tcBorders>
              <w:top w:val="nil"/>
              <w:bottom w:val="nil"/>
            </w:tcBorders>
            <w:shd w:val="clear" w:color="auto" w:fill="auto"/>
          </w:tcPr>
          <w:p w:rsidR="00E460D9" w:rsidRPr="00A421F2" w:rsidRDefault="00E460D9" w:rsidP="001D04D9">
            <w:pPr>
              <w:pStyle w:val="Tabletext"/>
            </w:pPr>
          </w:p>
        </w:tc>
      </w:tr>
      <w:tr w:rsidR="00E460D9" w:rsidRPr="00A421F2" w:rsidDel="00884B9A" w:rsidTr="0093648B">
        <w:trPr>
          <w:trHeight w:val="1832"/>
        </w:trPr>
        <w:tc>
          <w:tcPr>
            <w:tcW w:w="618" w:type="dxa"/>
            <w:tcBorders>
              <w:top w:val="nil"/>
              <w:bottom w:val="single" w:sz="4" w:space="0" w:color="auto"/>
            </w:tcBorders>
            <w:shd w:val="clear" w:color="auto" w:fill="auto"/>
          </w:tcPr>
          <w:p w:rsidR="00E460D9" w:rsidRPr="00A421F2" w:rsidDel="00884B9A" w:rsidRDefault="00E460D9" w:rsidP="00BF48AF">
            <w:pPr>
              <w:pStyle w:val="Tabletext"/>
            </w:pPr>
          </w:p>
        </w:tc>
        <w:tc>
          <w:tcPr>
            <w:tcW w:w="4627" w:type="dxa"/>
            <w:tcBorders>
              <w:top w:val="nil"/>
              <w:bottom w:val="single" w:sz="4" w:space="0" w:color="auto"/>
            </w:tcBorders>
            <w:shd w:val="clear" w:color="auto" w:fill="auto"/>
          </w:tcPr>
          <w:p w:rsidR="00E460D9" w:rsidRPr="00A421F2" w:rsidRDefault="00E460D9" w:rsidP="00BF48AF">
            <w:pPr>
              <w:pStyle w:val="Tablei"/>
              <w:rPr>
                <w:color w:val="000000"/>
              </w:rPr>
            </w:pPr>
            <w:r w:rsidRPr="00A421F2">
              <w:t>(ii) if an authorised officer decides, within those 5 days, to allow the person a longer period of up to 30 days after the day on which the non</w:t>
            </w:r>
            <w:r>
              <w:noBreakHyphen/>
            </w:r>
            <w:r w:rsidRPr="00A421F2">
              <w:t>military ship ceases to be registered in that Register—that longer period;</w:t>
            </w:r>
          </w:p>
          <w:p w:rsidR="00E460D9" w:rsidRPr="00F617AE" w:rsidDel="00884B9A" w:rsidRDefault="00E460D9" w:rsidP="00BF48AF">
            <w:pPr>
              <w:pStyle w:val="Tablei"/>
              <w:rPr>
                <w:szCs w:val="22"/>
              </w:rPr>
            </w:pPr>
            <w:r w:rsidRPr="00A421F2">
              <w:rPr>
                <w:szCs w:val="22"/>
              </w:rPr>
              <w:t>(iii) if the holder holds a</w:t>
            </w:r>
            <w:r w:rsidRPr="00A421F2">
              <w:t>nother visa that is in effect—the day on which that other visa ceases</w:t>
            </w:r>
          </w:p>
        </w:tc>
        <w:tc>
          <w:tcPr>
            <w:tcW w:w="2176" w:type="dxa"/>
            <w:tcBorders>
              <w:top w:val="nil"/>
              <w:bottom w:val="single" w:sz="4" w:space="0" w:color="auto"/>
            </w:tcBorders>
            <w:shd w:val="clear" w:color="auto" w:fill="auto"/>
          </w:tcPr>
          <w:p w:rsidR="00E460D9" w:rsidRPr="00A421F2" w:rsidDel="00884B9A" w:rsidRDefault="00E460D9" w:rsidP="00BF48AF">
            <w:pPr>
              <w:pStyle w:val="Tabletext"/>
            </w:pPr>
          </w:p>
        </w:tc>
      </w:tr>
      <w:tr w:rsidR="00E460D9" w:rsidRPr="00A421F2" w:rsidTr="008A76A3">
        <w:trPr>
          <w:trHeight w:val="4800"/>
        </w:trPr>
        <w:tc>
          <w:tcPr>
            <w:tcW w:w="618" w:type="dxa"/>
            <w:tcBorders>
              <w:bottom w:val="nil"/>
            </w:tcBorders>
            <w:shd w:val="clear" w:color="auto" w:fill="auto"/>
          </w:tcPr>
          <w:p w:rsidR="00E460D9" w:rsidRPr="00A421F2" w:rsidRDefault="00E460D9" w:rsidP="00B864ED">
            <w:pPr>
              <w:pStyle w:val="Tabletext"/>
            </w:pPr>
            <w:r w:rsidRPr="00A421F2">
              <w:rPr>
                <w:color w:val="000000"/>
              </w:rPr>
              <w:lastRenderedPageBreak/>
              <w:t>3</w:t>
            </w:r>
          </w:p>
        </w:tc>
        <w:tc>
          <w:tcPr>
            <w:tcW w:w="4627" w:type="dxa"/>
            <w:tcBorders>
              <w:bottom w:val="nil"/>
            </w:tcBorders>
            <w:shd w:val="clear" w:color="auto" w:fill="auto"/>
          </w:tcPr>
          <w:p w:rsidR="00E460D9" w:rsidRPr="00A421F2" w:rsidRDefault="00E460D9" w:rsidP="00B864ED">
            <w:pPr>
              <w:pStyle w:val="Tabletext"/>
            </w:pPr>
            <w:r w:rsidRPr="00A421F2">
              <w:t>Each of the following applies:</w:t>
            </w:r>
          </w:p>
          <w:p w:rsidR="00E460D9" w:rsidRPr="00A421F2" w:rsidRDefault="00E460D9" w:rsidP="00B864ED">
            <w:pPr>
              <w:pStyle w:val="Tablea"/>
            </w:pPr>
            <w:r w:rsidRPr="00A421F2">
              <w:rPr>
                <w:color w:val="000000"/>
              </w:rPr>
              <w:t>(</w:t>
            </w:r>
            <w:r w:rsidRPr="00A421F2">
              <w:rPr>
                <w:color w:val="000000"/>
                <w:szCs w:val="22"/>
              </w:rPr>
              <w:t xml:space="preserve">a) the holder has entered Australia; </w:t>
            </w:r>
          </w:p>
          <w:p w:rsidR="00E460D9" w:rsidRPr="00A421F2" w:rsidRDefault="00E460D9" w:rsidP="00B864ED">
            <w:pPr>
              <w:pStyle w:val="Tablea"/>
            </w:pPr>
            <w:r w:rsidRPr="00A421F2">
              <w:t>(b) the holder has signed off a non</w:t>
            </w:r>
            <w:r>
              <w:noBreakHyphen/>
            </w:r>
            <w:r w:rsidRPr="00A421F2">
              <w:t>military ship as:</w:t>
            </w:r>
          </w:p>
          <w:p w:rsidR="00E460D9" w:rsidRPr="00A421F2" w:rsidRDefault="00E460D9" w:rsidP="00B864ED">
            <w:pPr>
              <w:pStyle w:val="Tablei"/>
            </w:pPr>
            <w:r w:rsidRPr="00A421F2">
              <w:rPr>
                <w:color w:val="000000"/>
                <w:szCs w:val="22"/>
              </w:rPr>
              <w:t>(i) a member of the crew of the non</w:t>
            </w:r>
            <w:r>
              <w:rPr>
                <w:color w:val="000000"/>
                <w:szCs w:val="22"/>
              </w:rPr>
              <w:noBreakHyphen/>
            </w:r>
            <w:r w:rsidRPr="00A421F2">
              <w:rPr>
                <w:color w:val="000000"/>
                <w:szCs w:val="22"/>
              </w:rPr>
              <w:t>military ship; or</w:t>
            </w:r>
          </w:p>
          <w:p w:rsidR="00E460D9" w:rsidRPr="00A421F2" w:rsidRDefault="00E460D9" w:rsidP="00B864ED">
            <w:pPr>
              <w:pStyle w:val="Tablei"/>
            </w:pPr>
            <w:r w:rsidRPr="00A421F2">
              <w:rPr>
                <w:color w:val="000000"/>
                <w:szCs w:val="22"/>
              </w:rPr>
              <w:t xml:space="preserve">(ii) the </w:t>
            </w:r>
            <w:r w:rsidRPr="00A421F2">
              <w:rPr>
                <w:szCs w:val="22"/>
              </w:rPr>
              <w:t>spouse, de facto partner or dependent child of the spouse or de facto partner</w:t>
            </w:r>
            <w:r w:rsidRPr="00A421F2">
              <w:rPr>
                <w:color w:val="000000"/>
                <w:szCs w:val="22"/>
              </w:rPr>
              <w:t xml:space="preserve"> of </w:t>
            </w:r>
            <w:r w:rsidRPr="00A421F2">
              <w:t>a member of the crew of a non</w:t>
            </w:r>
            <w:r>
              <w:noBreakHyphen/>
            </w:r>
            <w:r w:rsidRPr="00A421F2">
              <w:t>military ship;</w:t>
            </w:r>
            <w:r w:rsidRPr="00A421F2">
              <w:rPr>
                <w:color w:val="000000"/>
                <w:szCs w:val="22"/>
              </w:rPr>
              <w:t xml:space="preserve"> </w:t>
            </w:r>
          </w:p>
          <w:p w:rsidR="00E460D9" w:rsidRPr="00A421F2" w:rsidRDefault="00E460D9" w:rsidP="00B864ED">
            <w:pPr>
              <w:pStyle w:val="Tablea"/>
            </w:pPr>
            <w:r w:rsidRPr="00A421F2">
              <w:t>(c) the holder has not signed on to another non</w:t>
            </w:r>
            <w:r>
              <w:noBreakHyphen/>
            </w:r>
            <w:r w:rsidRPr="00A421F2">
              <w:t>military ship as a member of the crew or the spouse, de facto partner or a dependent child of a member of the crew before the end of the longer of the following periods that applies to the person:</w:t>
            </w:r>
          </w:p>
          <w:p w:rsidR="00E460D9" w:rsidRPr="00A421F2" w:rsidRDefault="00E460D9" w:rsidP="00B864ED">
            <w:pPr>
              <w:pStyle w:val="Tablei"/>
            </w:pPr>
            <w:r w:rsidRPr="00A421F2">
              <w:rPr>
                <w:color w:val="000000"/>
                <w:szCs w:val="22"/>
              </w:rPr>
              <w:t xml:space="preserve">(i) 5 days after the day on which the holder signed off the last ship; </w:t>
            </w:r>
          </w:p>
          <w:p w:rsidR="00E460D9" w:rsidRPr="00A421F2" w:rsidRDefault="00E460D9" w:rsidP="00B864ED">
            <w:pPr>
              <w:pStyle w:val="Tablei"/>
            </w:pPr>
            <w:r w:rsidRPr="00A421F2">
              <w:t xml:space="preserve">(ii) if an authorised officer decides, within those 5 days, to allow the person a longer period of up to 30 days after the day on which the holder last entered Australia—that longer period; </w:t>
            </w:r>
          </w:p>
        </w:tc>
        <w:tc>
          <w:tcPr>
            <w:tcW w:w="2176" w:type="dxa"/>
            <w:tcBorders>
              <w:bottom w:val="nil"/>
            </w:tcBorders>
            <w:shd w:val="clear" w:color="auto" w:fill="auto"/>
          </w:tcPr>
          <w:p w:rsidR="00E460D9" w:rsidRPr="00A421F2" w:rsidRDefault="00E460D9" w:rsidP="00B864ED">
            <w:pPr>
              <w:pStyle w:val="Tabletext"/>
            </w:pPr>
            <w:r w:rsidRPr="00A421F2">
              <w:t xml:space="preserve">The end of the day or the longest period worked out under </w:t>
            </w:r>
            <w:r>
              <w:t>paragraph (</w:t>
            </w:r>
            <w:r w:rsidRPr="00A421F2">
              <w:t>c) or (d) in column 2</w:t>
            </w:r>
          </w:p>
        </w:tc>
      </w:tr>
      <w:tr w:rsidR="00E460D9" w:rsidRPr="00A421F2" w:rsidTr="008A76A3">
        <w:trPr>
          <w:trHeight w:val="1155"/>
        </w:trPr>
        <w:tc>
          <w:tcPr>
            <w:tcW w:w="618" w:type="dxa"/>
            <w:tcBorders>
              <w:top w:val="nil"/>
              <w:bottom w:val="nil"/>
            </w:tcBorders>
            <w:shd w:val="clear" w:color="auto" w:fill="auto"/>
          </w:tcPr>
          <w:p w:rsidR="00E460D9" w:rsidRPr="00A421F2" w:rsidRDefault="00E460D9" w:rsidP="003D7F96">
            <w:pPr>
              <w:pStyle w:val="Tabletext"/>
              <w:rPr>
                <w:color w:val="000000"/>
              </w:rPr>
            </w:pPr>
          </w:p>
        </w:tc>
        <w:tc>
          <w:tcPr>
            <w:tcW w:w="4627" w:type="dxa"/>
            <w:tcBorders>
              <w:top w:val="nil"/>
              <w:bottom w:val="nil"/>
            </w:tcBorders>
            <w:shd w:val="clear" w:color="auto" w:fill="auto"/>
          </w:tcPr>
          <w:p w:rsidR="00E460D9" w:rsidRPr="00A421F2" w:rsidRDefault="00E460D9" w:rsidP="003D7F96">
            <w:pPr>
              <w:pStyle w:val="Tablea"/>
            </w:pPr>
            <w:r w:rsidRPr="00A421F2">
              <w:rPr>
                <w:color w:val="000000"/>
                <w:szCs w:val="22"/>
              </w:rPr>
              <w:t>(d) the holder has not departed Australia before the end of the longest of the following periods that applies to the person:</w:t>
            </w:r>
          </w:p>
          <w:p w:rsidR="00E460D9" w:rsidRPr="00A421F2" w:rsidRDefault="00E460D9" w:rsidP="003D7F96">
            <w:pPr>
              <w:pStyle w:val="Tablei"/>
            </w:pPr>
            <w:r w:rsidRPr="00A421F2">
              <w:rPr>
                <w:color w:val="000000"/>
                <w:szCs w:val="22"/>
              </w:rPr>
              <w:t xml:space="preserve">(i) 5 days after the day on which the holder signed off the last ship; </w:t>
            </w:r>
          </w:p>
        </w:tc>
        <w:tc>
          <w:tcPr>
            <w:tcW w:w="2176" w:type="dxa"/>
            <w:tcBorders>
              <w:top w:val="nil"/>
              <w:bottom w:val="nil"/>
            </w:tcBorders>
            <w:shd w:val="clear" w:color="auto" w:fill="auto"/>
          </w:tcPr>
          <w:p w:rsidR="00E460D9" w:rsidRPr="00A421F2" w:rsidRDefault="00E460D9" w:rsidP="003D7F96">
            <w:pPr>
              <w:pStyle w:val="Tabletext"/>
            </w:pPr>
          </w:p>
        </w:tc>
      </w:tr>
      <w:tr w:rsidR="008A76A3" w:rsidRPr="00A421F2" w:rsidTr="003401D9">
        <w:trPr>
          <w:trHeight w:val="1832"/>
        </w:trPr>
        <w:tc>
          <w:tcPr>
            <w:tcW w:w="618" w:type="dxa"/>
            <w:tcBorders>
              <w:top w:val="nil"/>
            </w:tcBorders>
            <w:shd w:val="clear" w:color="auto" w:fill="auto"/>
          </w:tcPr>
          <w:p w:rsidR="008A76A3" w:rsidRPr="00A421F2" w:rsidRDefault="008A76A3" w:rsidP="003D7F96">
            <w:pPr>
              <w:pStyle w:val="Tabletext"/>
              <w:rPr>
                <w:color w:val="000000"/>
              </w:rPr>
            </w:pPr>
          </w:p>
        </w:tc>
        <w:tc>
          <w:tcPr>
            <w:tcW w:w="4627" w:type="dxa"/>
            <w:tcBorders>
              <w:top w:val="nil"/>
            </w:tcBorders>
            <w:shd w:val="clear" w:color="auto" w:fill="auto"/>
          </w:tcPr>
          <w:p w:rsidR="008A76A3" w:rsidRPr="00A421F2" w:rsidRDefault="008A76A3" w:rsidP="003D7F96">
            <w:pPr>
              <w:pStyle w:val="Tablei"/>
              <w:rPr>
                <w:color w:val="000000"/>
                <w:szCs w:val="22"/>
              </w:rPr>
            </w:pPr>
            <w:r w:rsidRPr="00A421F2">
              <w:rPr>
                <w:color w:val="000000"/>
                <w:szCs w:val="22"/>
              </w:rPr>
              <w:t xml:space="preserve">(ii) if an authorised officer decides, within those 5 days, to allow the person a longer period of up to 30 days after the day on which the holder last entered Australia—that longer period; </w:t>
            </w:r>
          </w:p>
          <w:p w:rsidR="008A76A3" w:rsidRPr="00A421F2" w:rsidRDefault="008A76A3" w:rsidP="003D7F96">
            <w:pPr>
              <w:pStyle w:val="Tablei"/>
              <w:keepNext/>
              <w:keepLines/>
              <w:rPr>
                <w:color w:val="000000"/>
                <w:szCs w:val="22"/>
              </w:rPr>
            </w:pPr>
            <w:r w:rsidRPr="00A421F2">
              <w:t xml:space="preserve">(iii) if the holder holds another visa that is in effect—the day on which that other visa ceases </w:t>
            </w:r>
          </w:p>
        </w:tc>
        <w:tc>
          <w:tcPr>
            <w:tcW w:w="2176" w:type="dxa"/>
            <w:tcBorders>
              <w:top w:val="nil"/>
            </w:tcBorders>
            <w:shd w:val="clear" w:color="auto" w:fill="auto"/>
          </w:tcPr>
          <w:p w:rsidR="008A76A3" w:rsidRPr="00A421F2" w:rsidRDefault="008A76A3" w:rsidP="003D7F96">
            <w:pPr>
              <w:pStyle w:val="Tabletext"/>
            </w:pPr>
          </w:p>
        </w:tc>
      </w:tr>
      <w:tr w:rsidR="00E460D9" w:rsidRPr="00A421F2" w:rsidTr="00F929DA">
        <w:tc>
          <w:tcPr>
            <w:tcW w:w="618" w:type="dxa"/>
            <w:shd w:val="clear" w:color="auto" w:fill="auto"/>
          </w:tcPr>
          <w:p w:rsidR="00E460D9" w:rsidRPr="00A421F2" w:rsidRDefault="00E460D9" w:rsidP="00BF48AF">
            <w:pPr>
              <w:pStyle w:val="Tabletext"/>
              <w:keepNext/>
              <w:keepLines/>
            </w:pPr>
            <w:r w:rsidRPr="00A421F2">
              <w:rPr>
                <w:color w:val="000000"/>
              </w:rPr>
              <w:lastRenderedPageBreak/>
              <w:t>4</w:t>
            </w:r>
          </w:p>
        </w:tc>
        <w:tc>
          <w:tcPr>
            <w:tcW w:w="4627" w:type="dxa"/>
            <w:shd w:val="clear" w:color="auto" w:fill="auto"/>
          </w:tcPr>
          <w:p w:rsidR="00E460D9" w:rsidRPr="00A421F2" w:rsidRDefault="00E460D9" w:rsidP="00BF48AF">
            <w:pPr>
              <w:pStyle w:val="Tabletext"/>
              <w:keepNext/>
              <w:keepLines/>
            </w:pPr>
            <w:r w:rsidRPr="00A421F2">
              <w:t>The end of a continuous period of 3 years starting when the visa is granted</w:t>
            </w:r>
          </w:p>
        </w:tc>
        <w:tc>
          <w:tcPr>
            <w:tcW w:w="2176" w:type="dxa"/>
            <w:shd w:val="clear" w:color="auto" w:fill="auto"/>
          </w:tcPr>
          <w:p w:rsidR="00E460D9" w:rsidRPr="00A421F2" w:rsidRDefault="00E460D9" w:rsidP="00BF48AF">
            <w:pPr>
              <w:pStyle w:val="Tabletext"/>
              <w:keepNext/>
              <w:keepLines/>
            </w:pPr>
            <w:r w:rsidRPr="00A421F2">
              <w:t>At the end of the period of 3 years</w:t>
            </w:r>
          </w:p>
        </w:tc>
      </w:tr>
      <w:tr w:rsidR="00E460D9" w:rsidRPr="00A421F2" w:rsidTr="00BF48AF">
        <w:trPr>
          <w:cantSplit/>
        </w:trPr>
        <w:tc>
          <w:tcPr>
            <w:tcW w:w="618" w:type="dxa"/>
            <w:tcBorders>
              <w:bottom w:val="single" w:sz="4" w:space="0" w:color="auto"/>
            </w:tcBorders>
            <w:shd w:val="clear" w:color="auto" w:fill="auto"/>
          </w:tcPr>
          <w:p w:rsidR="00E460D9" w:rsidRPr="00A421F2" w:rsidRDefault="00E460D9" w:rsidP="00B864ED">
            <w:pPr>
              <w:pStyle w:val="Tabletext"/>
            </w:pPr>
            <w:r w:rsidRPr="00A421F2">
              <w:rPr>
                <w:color w:val="000000"/>
              </w:rPr>
              <w:t>5</w:t>
            </w:r>
          </w:p>
        </w:tc>
        <w:tc>
          <w:tcPr>
            <w:tcW w:w="4627" w:type="dxa"/>
            <w:tcBorders>
              <w:bottom w:val="single" w:sz="4" w:space="0" w:color="auto"/>
            </w:tcBorders>
            <w:shd w:val="clear" w:color="auto" w:fill="auto"/>
          </w:tcPr>
          <w:p w:rsidR="00E460D9" w:rsidRPr="00A421F2" w:rsidRDefault="00E460D9" w:rsidP="00B864ED">
            <w:pPr>
              <w:pStyle w:val="Tabletext"/>
            </w:pPr>
            <w:r w:rsidRPr="00A421F2">
              <w:rPr>
                <w:color w:val="000000"/>
                <w:szCs w:val="22"/>
              </w:rPr>
              <w:t>Both of the following apply:</w:t>
            </w:r>
          </w:p>
          <w:p w:rsidR="00E460D9" w:rsidRPr="00A421F2" w:rsidRDefault="00E460D9" w:rsidP="00B864ED">
            <w:pPr>
              <w:pStyle w:val="Tablea"/>
            </w:pPr>
            <w:r w:rsidRPr="00A421F2">
              <w:rPr>
                <w:color w:val="000000"/>
                <w:szCs w:val="22"/>
              </w:rPr>
              <w:t>(a) the holder is a person who satisfied the secondary criteria for the grant of the visa;</w:t>
            </w:r>
          </w:p>
          <w:p w:rsidR="00E460D9" w:rsidRPr="00A421F2" w:rsidRDefault="00E460D9" w:rsidP="00B864ED">
            <w:pPr>
              <w:pStyle w:val="Tablea"/>
            </w:pPr>
            <w:r w:rsidRPr="00A421F2">
              <w:t xml:space="preserve">(b) the maritime crew visa granted to the person who satisfied the primary criteria for the grant of the visa ceases to be in effect </w:t>
            </w:r>
          </w:p>
        </w:tc>
        <w:tc>
          <w:tcPr>
            <w:tcW w:w="2176" w:type="dxa"/>
            <w:tcBorders>
              <w:bottom w:val="single" w:sz="4" w:space="0" w:color="auto"/>
            </w:tcBorders>
            <w:shd w:val="clear" w:color="auto" w:fill="auto"/>
          </w:tcPr>
          <w:p w:rsidR="00E460D9" w:rsidRPr="00A421F2" w:rsidRDefault="00E460D9" w:rsidP="00B864ED">
            <w:pPr>
              <w:pStyle w:val="Tabletext"/>
            </w:pPr>
            <w:r w:rsidRPr="00A421F2">
              <w:t>The end of the day on which the maritime crew visa granted to the holder who satisfied the primary criteria ceases to be in effect</w:t>
            </w:r>
            <w:r w:rsidRPr="00A421F2">
              <w:rPr>
                <w:color w:val="000000"/>
              </w:rPr>
              <w:t xml:space="preserve"> </w:t>
            </w:r>
          </w:p>
        </w:tc>
      </w:tr>
      <w:tr w:rsidR="00E460D9" w:rsidRPr="00A421F2" w:rsidTr="00F929DA">
        <w:trPr>
          <w:cantSplit/>
        </w:trPr>
        <w:tc>
          <w:tcPr>
            <w:tcW w:w="618" w:type="dxa"/>
            <w:tcBorders>
              <w:bottom w:val="single" w:sz="12" w:space="0" w:color="auto"/>
            </w:tcBorders>
            <w:shd w:val="clear" w:color="auto" w:fill="auto"/>
          </w:tcPr>
          <w:p w:rsidR="00E460D9" w:rsidRPr="00A421F2" w:rsidRDefault="00E460D9" w:rsidP="00B864ED">
            <w:pPr>
              <w:pStyle w:val="Tabletext"/>
            </w:pPr>
            <w:r w:rsidRPr="00A421F2">
              <w:rPr>
                <w:color w:val="000000"/>
              </w:rPr>
              <w:t>6</w:t>
            </w:r>
          </w:p>
        </w:tc>
        <w:tc>
          <w:tcPr>
            <w:tcW w:w="4627" w:type="dxa"/>
            <w:tcBorders>
              <w:bottom w:val="single" w:sz="12" w:space="0" w:color="auto"/>
            </w:tcBorders>
            <w:shd w:val="clear" w:color="auto" w:fill="auto"/>
          </w:tcPr>
          <w:p w:rsidR="00E460D9" w:rsidRPr="00A421F2" w:rsidRDefault="00E460D9" w:rsidP="00B864ED">
            <w:pPr>
              <w:pStyle w:val="Tabletext"/>
            </w:pPr>
            <w:r w:rsidRPr="00A421F2">
              <w:rPr>
                <w:color w:val="000000"/>
                <w:szCs w:val="22"/>
              </w:rPr>
              <w:t>Both of the following apply:</w:t>
            </w:r>
          </w:p>
          <w:p w:rsidR="00E460D9" w:rsidRPr="00A421F2" w:rsidRDefault="00E460D9" w:rsidP="00B864ED">
            <w:pPr>
              <w:pStyle w:val="Tablea"/>
            </w:pPr>
            <w:r w:rsidRPr="00A421F2">
              <w:rPr>
                <w:color w:val="000000"/>
                <w:szCs w:val="22"/>
              </w:rPr>
              <w:t>(a) the holder also holds another visa;</w:t>
            </w:r>
          </w:p>
          <w:p w:rsidR="00E460D9" w:rsidRPr="00A421F2" w:rsidRDefault="00E460D9" w:rsidP="00B864ED">
            <w:pPr>
              <w:pStyle w:val="Tablea"/>
              <w:rPr>
                <w:u w:val="single"/>
              </w:rPr>
            </w:pPr>
            <w:r w:rsidRPr="00A421F2">
              <w:t xml:space="preserve">(b) the </w:t>
            </w:r>
            <w:r w:rsidRPr="00A421F2">
              <w:rPr>
                <w:color w:val="000000"/>
                <w:szCs w:val="22"/>
              </w:rPr>
              <w:t>other</w:t>
            </w:r>
            <w:r w:rsidRPr="00A421F2">
              <w:t xml:space="preserve"> visa is cancelled otherwise than under section</w:t>
            </w:r>
            <w:r>
              <w:t> </w:t>
            </w:r>
            <w:r w:rsidRPr="00A421F2">
              <w:t>501, 501A or 501B of the Act</w:t>
            </w:r>
          </w:p>
        </w:tc>
        <w:tc>
          <w:tcPr>
            <w:tcW w:w="2176" w:type="dxa"/>
            <w:tcBorders>
              <w:bottom w:val="single" w:sz="12" w:space="0" w:color="auto"/>
            </w:tcBorders>
            <w:shd w:val="clear" w:color="auto" w:fill="auto"/>
          </w:tcPr>
          <w:p w:rsidR="00E460D9" w:rsidRPr="00A421F2" w:rsidRDefault="00E460D9" w:rsidP="00B864ED">
            <w:pPr>
              <w:pStyle w:val="Tabletext"/>
            </w:pPr>
            <w:r w:rsidRPr="00A421F2">
              <w:t>At the end of the day on which the other visa is cancelled</w:t>
            </w:r>
          </w:p>
        </w:tc>
      </w:tr>
    </w:tbl>
    <w:p w:rsidR="00334EC1" w:rsidRPr="00A421F2" w:rsidRDefault="00334EC1" w:rsidP="00F16188">
      <w:pPr>
        <w:pStyle w:val="DivisionMigration"/>
      </w:pPr>
      <w:r w:rsidRPr="00A421F2">
        <w:t>988.6</w:t>
      </w:r>
      <w:r w:rsidR="00B864ED" w:rsidRPr="00A421F2">
        <w:t>—</w:t>
      </w:r>
      <w:r w:rsidRPr="00A421F2">
        <w:t>Conditions</w:t>
      </w:r>
    </w:p>
    <w:p w:rsidR="008E072E" w:rsidRPr="00A421F2" w:rsidRDefault="00B864ED" w:rsidP="00A421F2">
      <w:pPr>
        <w:pStyle w:val="ActHead5"/>
        <w:outlineLvl w:val="9"/>
      </w:pPr>
      <w:bookmarkStart w:id="417" w:name="_Toc408996568"/>
      <w:r w:rsidRPr="00A421F2">
        <w:rPr>
          <w:rStyle w:val="CharSectno"/>
        </w:rPr>
        <w:t>988.611</w:t>
      </w:r>
      <w:bookmarkEnd w:id="417"/>
      <w:r w:rsidR="008E072E" w:rsidRPr="00A421F2">
        <w:t xml:space="preserve">  </w:t>
      </w:r>
    </w:p>
    <w:p w:rsidR="00B864ED" w:rsidRPr="00A421F2" w:rsidRDefault="00B864ED" w:rsidP="00B864ED">
      <w:pPr>
        <w:pStyle w:val="subsection"/>
      </w:pPr>
      <w:r w:rsidRPr="00A421F2">
        <w:tab/>
      </w:r>
      <w:r w:rsidRPr="00A421F2">
        <w:tab/>
        <w:t>For an applicant who satisfies the primary criteria, condition</w:t>
      </w:r>
      <w:r w:rsidR="00A41E8E" w:rsidRPr="00A421F2">
        <w:t xml:space="preserve"> </w:t>
      </w:r>
      <w:r w:rsidRPr="00A421F2">
        <w:t>8113.</w:t>
      </w:r>
    </w:p>
    <w:p w:rsidR="008E072E" w:rsidRPr="00A421F2" w:rsidRDefault="00B864ED" w:rsidP="00A421F2">
      <w:pPr>
        <w:pStyle w:val="ActHead5"/>
        <w:outlineLvl w:val="9"/>
      </w:pPr>
      <w:bookmarkStart w:id="418" w:name="_Toc408996569"/>
      <w:r w:rsidRPr="00A421F2">
        <w:rPr>
          <w:rStyle w:val="CharSectno"/>
        </w:rPr>
        <w:t>988.612</w:t>
      </w:r>
      <w:bookmarkEnd w:id="418"/>
      <w:r w:rsidR="008E072E" w:rsidRPr="00A421F2">
        <w:t xml:space="preserve">  </w:t>
      </w:r>
    </w:p>
    <w:p w:rsidR="00B864ED" w:rsidRPr="00A421F2" w:rsidRDefault="00B864ED" w:rsidP="00B864ED">
      <w:pPr>
        <w:pStyle w:val="subsection"/>
      </w:pPr>
      <w:r w:rsidRPr="00A421F2">
        <w:tab/>
      </w:r>
      <w:r w:rsidRPr="00A421F2">
        <w:tab/>
        <w:t>For an applicant who satisfies the secondary criteria, condition 8101.</w:t>
      </w:r>
    </w:p>
    <w:p w:rsidR="00334EC1" w:rsidRPr="00A421F2" w:rsidRDefault="00B864ED" w:rsidP="00B864ED">
      <w:pPr>
        <w:pStyle w:val="ActHead2"/>
        <w:pageBreakBefore/>
      </w:pPr>
      <w:bookmarkStart w:id="419" w:name="_Toc408996570"/>
      <w:r w:rsidRPr="00A421F2">
        <w:rPr>
          <w:rStyle w:val="CharPartNo"/>
        </w:rPr>
        <w:lastRenderedPageBreak/>
        <w:t>Subclass</w:t>
      </w:r>
      <w:r w:rsidR="00A41E8E" w:rsidRPr="00A421F2">
        <w:rPr>
          <w:rStyle w:val="CharPartNo"/>
        </w:rPr>
        <w:t xml:space="preserve"> </w:t>
      </w:r>
      <w:r w:rsidR="00334EC1" w:rsidRPr="00A421F2">
        <w:rPr>
          <w:rStyle w:val="CharPartNo"/>
        </w:rPr>
        <w:t>995</w:t>
      </w:r>
      <w:r w:rsidRPr="00A421F2">
        <w:t>—</w:t>
      </w:r>
      <w:r w:rsidR="00334EC1" w:rsidRPr="00A421F2">
        <w:rPr>
          <w:rStyle w:val="CharPartText"/>
        </w:rPr>
        <w:t>Diplomatic (Temporary)</w:t>
      </w:r>
      <w:bookmarkEnd w:id="419"/>
    </w:p>
    <w:p w:rsidR="00334EC1" w:rsidRPr="00A421F2" w:rsidRDefault="00334EC1" w:rsidP="00F16188">
      <w:pPr>
        <w:pStyle w:val="DivisionMigration"/>
      </w:pPr>
      <w:r w:rsidRPr="00A421F2">
        <w:t>995.1</w:t>
      </w:r>
      <w:r w:rsidR="00B864ED" w:rsidRPr="00A421F2">
        <w:t>—</w:t>
      </w:r>
      <w:r w:rsidRPr="00A421F2">
        <w:t>Interpretation</w:t>
      </w:r>
    </w:p>
    <w:p w:rsidR="008E072E" w:rsidRPr="00A421F2" w:rsidRDefault="00B864ED" w:rsidP="00A421F2">
      <w:pPr>
        <w:pStyle w:val="ActHead5"/>
        <w:outlineLvl w:val="9"/>
      </w:pPr>
      <w:bookmarkStart w:id="420" w:name="_Toc408996571"/>
      <w:r w:rsidRPr="00A421F2">
        <w:rPr>
          <w:rStyle w:val="CharSectno"/>
        </w:rPr>
        <w:t>995.111</w:t>
      </w:r>
      <w:bookmarkEnd w:id="420"/>
      <w:r w:rsidR="008E072E" w:rsidRPr="00A421F2">
        <w:t xml:space="preserve">  </w:t>
      </w:r>
    </w:p>
    <w:p w:rsidR="00B864ED" w:rsidRPr="00A421F2" w:rsidRDefault="00B864ED" w:rsidP="00B864ED">
      <w:pPr>
        <w:pStyle w:val="subsection"/>
      </w:pPr>
      <w:r w:rsidRPr="00A421F2">
        <w:tab/>
      </w:r>
      <w:r w:rsidRPr="00A421F2">
        <w:tab/>
        <w:t>In this Part:</w:t>
      </w:r>
    </w:p>
    <w:p w:rsidR="00334EC1" w:rsidRPr="00A421F2" w:rsidRDefault="00334EC1" w:rsidP="00B864ED">
      <w:pPr>
        <w:pStyle w:val="Definition"/>
      </w:pPr>
      <w:r w:rsidRPr="00A421F2">
        <w:rPr>
          <w:b/>
          <w:i/>
        </w:rPr>
        <w:t>international representative</w:t>
      </w:r>
      <w:r w:rsidRPr="00A421F2">
        <w:t xml:space="preserve"> means a representative of an international organisation.</w:t>
      </w:r>
    </w:p>
    <w:p w:rsidR="00334EC1" w:rsidRPr="00A421F2" w:rsidRDefault="00334EC1" w:rsidP="00F16188">
      <w:pPr>
        <w:pStyle w:val="DivisionMigration"/>
      </w:pPr>
      <w:r w:rsidRPr="00A421F2">
        <w:t>995.2</w:t>
      </w:r>
      <w:r w:rsidR="00B864ED" w:rsidRPr="00A421F2">
        <w:t>—</w:t>
      </w:r>
      <w:r w:rsidRPr="00A421F2">
        <w:t>Primary criteria</w:t>
      </w:r>
    </w:p>
    <w:p w:rsidR="00334EC1" w:rsidRPr="00A421F2" w:rsidRDefault="00B864ED" w:rsidP="00B864ED">
      <w:pPr>
        <w:pStyle w:val="notetext"/>
      </w:pPr>
      <w:r w:rsidRPr="00A421F2">
        <w:t>Note:</w:t>
      </w:r>
      <w:r w:rsidRPr="00A421F2">
        <w:tab/>
      </w:r>
      <w:r w:rsidR="00334EC1" w:rsidRPr="00A421F2">
        <w:t>The primary criteria must be satisfied by at least 1 person. Other accompanying applicants for a visa of this subclass need satisfy only the secondary criteria.</w:t>
      </w:r>
    </w:p>
    <w:p w:rsidR="00334EC1" w:rsidRPr="00A421F2" w:rsidRDefault="00334EC1" w:rsidP="00F16188">
      <w:pPr>
        <w:pStyle w:val="SubDivisionMigration"/>
      </w:pPr>
      <w:r w:rsidRPr="00A421F2">
        <w:t>995.21</w:t>
      </w:r>
      <w:r w:rsidR="00B864ED" w:rsidRPr="00A421F2">
        <w:t>—</w:t>
      </w:r>
      <w:r w:rsidRPr="00A421F2">
        <w:t>[No criteria to be satisfied at time of application]</w:t>
      </w:r>
    </w:p>
    <w:p w:rsidR="00334EC1" w:rsidRPr="00A421F2" w:rsidRDefault="00334EC1" w:rsidP="00F16188">
      <w:pPr>
        <w:pStyle w:val="SubDivisionMigration"/>
      </w:pPr>
      <w:r w:rsidRPr="00A421F2">
        <w:t>995.22</w:t>
      </w:r>
      <w:r w:rsidR="00B864ED" w:rsidRPr="00A421F2">
        <w:t>—</w:t>
      </w:r>
      <w:r w:rsidRPr="00A421F2">
        <w:t>Criteria to be satisfied at time of decision.</w:t>
      </w:r>
    </w:p>
    <w:p w:rsidR="008E072E" w:rsidRPr="00A421F2" w:rsidRDefault="00B864ED" w:rsidP="00A421F2">
      <w:pPr>
        <w:pStyle w:val="ActHead5"/>
        <w:outlineLvl w:val="9"/>
      </w:pPr>
      <w:bookmarkStart w:id="421" w:name="_Toc408996572"/>
      <w:r w:rsidRPr="00A421F2">
        <w:rPr>
          <w:rStyle w:val="CharSectno"/>
        </w:rPr>
        <w:t>995.221</w:t>
      </w:r>
      <w:bookmarkEnd w:id="421"/>
      <w:r w:rsidR="008E072E" w:rsidRPr="00A421F2">
        <w:t xml:space="preserve">  </w:t>
      </w:r>
    </w:p>
    <w:p w:rsidR="00B864ED" w:rsidRPr="00A421F2" w:rsidRDefault="00B864ED" w:rsidP="00B864ED">
      <w:pPr>
        <w:pStyle w:val="subsection"/>
      </w:pPr>
      <w:r w:rsidRPr="00A421F2">
        <w:tab/>
      </w:r>
      <w:r w:rsidRPr="00A421F2">
        <w:tab/>
        <w:t>The Foreign Minister has recommended in writing to the Minister that the visa be granted to the applicant on the basis of the applicant being:</w:t>
      </w:r>
    </w:p>
    <w:p w:rsidR="00334EC1" w:rsidRPr="00A421F2" w:rsidRDefault="00334EC1" w:rsidP="00B864ED">
      <w:pPr>
        <w:pStyle w:val="paragraph"/>
      </w:pPr>
      <w:r w:rsidRPr="00A421F2">
        <w:tab/>
        <w:t>(a)</w:t>
      </w:r>
      <w:r w:rsidRPr="00A421F2">
        <w:tab/>
        <w:t>a diplomatic or consular representative; or</w:t>
      </w:r>
    </w:p>
    <w:p w:rsidR="00334EC1" w:rsidRPr="00A421F2" w:rsidRDefault="00334EC1" w:rsidP="00B864ED">
      <w:pPr>
        <w:pStyle w:val="paragraph"/>
      </w:pPr>
      <w:r w:rsidRPr="00A421F2">
        <w:tab/>
        <w:t>(b)</w:t>
      </w:r>
      <w:r w:rsidRPr="00A421F2">
        <w:tab/>
        <w:t>an international representative.</w:t>
      </w:r>
    </w:p>
    <w:p w:rsidR="008E072E" w:rsidRPr="00A421F2" w:rsidRDefault="00B864ED" w:rsidP="00A421F2">
      <w:pPr>
        <w:pStyle w:val="ActHead5"/>
        <w:outlineLvl w:val="9"/>
      </w:pPr>
      <w:bookmarkStart w:id="422" w:name="_Toc408996573"/>
      <w:r w:rsidRPr="00A421F2">
        <w:rPr>
          <w:rStyle w:val="CharSectno"/>
        </w:rPr>
        <w:t>995.222</w:t>
      </w:r>
      <w:bookmarkEnd w:id="422"/>
      <w:r w:rsidR="008E072E" w:rsidRPr="00A421F2">
        <w:t xml:space="preserve">  </w:t>
      </w:r>
    </w:p>
    <w:p w:rsidR="00B864ED" w:rsidRPr="00A421F2" w:rsidRDefault="00B864ED" w:rsidP="00B864ED">
      <w:pPr>
        <w:pStyle w:val="subsection"/>
      </w:pPr>
      <w:r w:rsidRPr="00A421F2">
        <w:tab/>
      </w:r>
      <w:r w:rsidRPr="00A421F2">
        <w:tab/>
        <w:t>The applicant satisfies public interest criterion 4021.</w:t>
      </w:r>
    </w:p>
    <w:p w:rsidR="00334EC1" w:rsidRPr="00A421F2" w:rsidRDefault="00334EC1" w:rsidP="00F16188">
      <w:pPr>
        <w:pStyle w:val="DivisionMigration"/>
      </w:pPr>
      <w:r w:rsidRPr="00A421F2">
        <w:t>995.3</w:t>
      </w:r>
      <w:r w:rsidR="00B864ED" w:rsidRPr="00A421F2">
        <w:t>—</w:t>
      </w:r>
      <w:r w:rsidRPr="00A421F2">
        <w:t>Secondary criteria</w:t>
      </w:r>
    </w:p>
    <w:p w:rsidR="00334EC1" w:rsidRPr="00A421F2" w:rsidRDefault="00334EC1" w:rsidP="00F929DA">
      <w:pPr>
        <w:pStyle w:val="SubDivisionMigration"/>
        <w:keepNext w:val="0"/>
      </w:pPr>
      <w:r w:rsidRPr="00A421F2">
        <w:t>995.31</w:t>
      </w:r>
      <w:r w:rsidR="00B864ED" w:rsidRPr="00A421F2">
        <w:t>—</w:t>
      </w:r>
      <w:r w:rsidRPr="00A421F2">
        <w:t>[No criteria to be satisfied at time of application]</w:t>
      </w:r>
    </w:p>
    <w:p w:rsidR="00334EC1" w:rsidRPr="00A421F2" w:rsidRDefault="00334EC1" w:rsidP="00F16188">
      <w:pPr>
        <w:pStyle w:val="SubDivisionMigration"/>
      </w:pPr>
      <w:r w:rsidRPr="00A421F2">
        <w:lastRenderedPageBreak/>
        <w:t>995.32</w:t>
      </w:r>
      <w:r w:rsidR="00B864ED" w:rsidRPr="00A421F2">
        <w:t>—</w:t>
      </w:r>
      <w:r w:rsidRPr="00A421F2">
        <w:t>Criteria to be satisfied at time of decision</w:t>
      </w:r>
    </w:p>
    <w:p w:rsidR="008E072E" w:rsidRPr="00A421F2" w:rsidRDefault="00B864ED" w:rsidP="00A421F2">
      <w:pPr>
        <w:pStyle w:val="ActHead5"/>
        <w:outlineLvl w:val="9"/>
      </w:pPr>
      <w:bookmarkStart w:id="423" w:name="_Toc408996574"/>
      <w:r w:rsidRPr="00A421F2">
        <w:rPr>
          <w:rStyle w:val="CharSectno"/>
        </w:rPr>
        <w:t>995.321</w:t>
      </w:r>
      <w:bookmarkEnd w:id="423"/>
      <w:r w:rsidR="008E072E" w:rsidRPr="00A421F2">
        <w:t xml:space="preserve">  </w:t>
      </w:r>
    </w:p>
    <w:p w:rsidR="00B864ED" w:rsidRPr="00A421F2" w:rsidRDefault="00B864ED" w:rsidP="00B864ED">
      <w:pPr>
        <w:pStyle w:val="subsection"/>
      </w:pPr>
      <w:r w:rsidRPr="00A421F2">
        <w:tab/>
      </w:r>
      <w:r w:rsidRPr="00A421F2">
        <w:tab/>
        <w:t>The Foreign Minister has recommended in writing to the Minister that the visa be granted to the applicant to accompany a person (the primary applicant) who seeks to satisfy the primary criteria.</w:t>
      </w:r>
    </w:p>
    <w:p w:rsidR="008E072E" w:rsidRPr="00A421F2" w:rsidRDefault="00B864ED" w:rsidP="00A421F2">
      <w:pPr>
        <w:pStyle w:val="ActHead5"/>
        <w:outlineLvl w:val="9"/>
      </w:pPr>
      <w:bookmarkStart w:id="424" w:name="_Toc408996575"/>
      <w:r w:rsidRPr="00A421F2">
        <w:rPr>
          <w:rStyle w:val="CharSectno"/>
        </w:rPr>
        <w:t>995.322</w:t>
      </w:r>
      <w:bookmarkEnd w:id="424"/>
      <w:r w:rsidR="008E072E" w:rsidRPr="00A421F2">
        <w:t xml:space="preserve">  </w:t>
      </w:r>
    </w:p>
    <w:p w:rsidR="00B864ED" w:rsidRPr="00A421F2" w:rsidRDefault="00B864ED" w:rsidP="00B864ED">
      <w:pPr>
        <w:pStyle w:val="subsection"/>
      </w:pPr>
      <w:r w:rsidRPr="00A421F2">
        <w:tab/>
      </w:r>
      <w:r w:rsidRPr="00A421F2">
        <w:tab/>
        <w:t>The primary applicant has satisfied the criteria for the grant of a visa as a primary applicant.</w:t>
      </w:r>
    </w:p>
    <w:p w:rsidR="008E072E" w:rsidRPr="00A421F2" w:rsidRDefault="00B864ED" w:rsidP="00A421F2">
      <w:pPr>
        <w:pStyle w:val="ActHead5"/>
        <w:outlineLvl w:val="9"/>
      </w:pPr>
      <w:bookmarkStart w:id="425" w:name="_Toc408996576"/>
      <w:r w:rsidRPr="00A421F2">
        <w:rPr>
          <w:rStyle w:val="CharSectno"/>
        </w:rPr>
        <w:t>995.323</w:t>
      </w:r>
      <w:bookmarkEnd w:id="425"/>
      <w:r w:rsidR="008E072E" w:rsidRPr="00A421F2">
        <w:t xml:space="preserve">  </w:t>
      </w:r>
    </w:p>
    <w:p w:rsidR="00B864ED" w:rsidRPr="00A421F2" w:rsidRDefault="00B864ED" w:rsidP="00B864ED">
      <w:pPr>
        <w:pStyle w:val="subsection"/>
      </w:pPr>
      <w:r w:rsidRPr="00A421F2">
        <w:tab/>
      </w:r>
      <w:r w:rsidRPr="00A421F2">
        <w:tab/>
        <w:t>The applicant satisfies public interest criterion 4021.</w:t>
      </w:r>
    </w:p>
    <w:p w:rsidR="00334EC1" w:rsidRPr="00A421F2" w:rsidRDefault="00334EC1" w:rsidP="00F16188">
      <w:pPr>
        <w:pStyle w:val="DivisionMigration"/>
      </w:pPr>
      <w:r w:rsidRPr="00A421F2">
        <w:t>995.4</w:t>
      </w:r>
      <w:r w:rsidR="00B864ED" w:rsidRPr="00A421F2">
        <w:t>—</w:t>
      </w:r>
      <w:r w:rsidRPr="00A421F2">
        <w:t>Circumstances applicable to grant</w:t>
      </w:r>
    </w:p>
    <w:p w:rsidR="008E072E" w:rsidRPr="00A421F2" w:rsidRDefault="00B864ED" w:rsidP="00A421F2">
      <w:pPr>
        <w:pStyle w:val="ActHead5"/>
        <w:outlineLvl w:val="9"/>
      </w:pPr>
      <w:bookmarkStart w:id="426" w:name="_Toc408996577"/>
      <w:r w:rsidRPr="00A421F2">
        <w:rPr>
          <w:rStyle w:val="CharSectno"/>
        </w:rPr>
        <w:t>995.411</w:t>
      </w:r>
      <w:bookmarkEnd w:id="426"/>
      <w:r w:rsidR="008E072E" w:rsidRPr="00A421F2">
        <w:t xml:space="preserve">  </w:t>
      </w:r>
    </w:p>
    <w:p w:rsidR="00B864ED" w:rsidRPr="00A421F2" w:rsidRDefault="00B864ED" w:rsidP="00B864ED">
      <w:pPr>
        <w:pStyle w:val="subsection"/>
      </w:pPr>
      <w:r w:rsidRPr="00A421F2">
        <w:tab/>
      </w:r>
      <w:r w:rsidRPr="00A421F2">
        <w:tab/>
        <w:t>Applicant may be in the migration zone or outside Australia.</w:t>
      </w:r>
    </w:p>
    <w:p w:rsidR="00334EC1" w:rsidRPr="00A421F2" w:rsidRDefault="00334EC1" w:rsidP="00F16188">
      <w:pPr>
        <w:pStyle w:val="DivisionMigration"/>
      </w:pPr>
      <w:r w:rsidRPr="00A421F2">
        <w:t>995.5</w:t>
      </w:r>
      <w:r w:rsidR="00B864ED" w:rsidRPr="00A421F2">
        <w:t>—</w:t>
      </w:r>
      <w:r w:rsidRPr="00A421F2">
        <w:t>When visa is in effect</w:t>
      </w:r>
    </w:p>
    <w:p w:rsidR="008E072E" w:rsidRPr="00A421F2" w:rsidRDefault="00B864ED" w:rsidP="00A421F2">
      <w:pPr>
        <w:pStyle w:val="ActHead5"/>
        <w:outlineLvl w:val="9"/>
      </w:pPr>
      <w:bookmarkStart w:id="427" w:name="_Toc408996578"/>
      <w:r w:rsidRPr="00A421F2">
        <w:rPr>
          <w:rStyle w:val="CharSectno"/>
        </w:rPr>
        <w:t>995.511</w:t>
      </w:r>
      <w:bookmarkEnd w:id="427"/>
      <w:r w:rsidR="008E072E" w:rsidRPr="00A421F2">
        <w:t xml:space="preserve">  </w:t>
      </w:r>
    </w:p>
    <w:p w:rsidR="00B864ED" w:rsidRPr="00A421F2" w:rsidRDefault="00B864ED" w:rsidP="00B864ED">
      <w:pPr>
        <w:pStyle w:val="subsection"/>
      </w:pPr>
      <w:r w:rsidRPr="00A421F2">
        <w:tab/>
      </w:r>
      <w:r w:rsidRPr="00A421F2">
        <w:tab/>
        <w:t>Temporary visa permitting the holder:</w:t>
      </w:r>
    </w:p>
    <w:p w:rsidR="00334EC1" w:rsidRPr="00A421F2" w:rsidRDefault="00334EC1" w:rsidP="00B864ED">
      <w:pPr>
        <w:pStyle w:val="paragraph"/>
      </w:pPr>
      <w:r w:rsidRPr="00A421F2">
        <w:tab/>
        <w:t>(a)</w:t>
      </w:r>
      <w:r w:rsidRPr="00A421F2">
        <w:tab/>
        <w:t>to travel to and enter Australia until a date specified by the Minister for the purpose; and</w:t>
      </w:r>
    </w:p>
    <w:p w:rsidR="00334EC1" w:rsidRPr="00A421F2" w:rsidRDefault="00334EC1" w:rsidP="00B864ED">
      <w:pPr>
        <w:pStyle w:val="paragraph"/>
      </w:pPr>
      <w:r w:rsidRPr="00A421F2">
        <w:tab/>
        <w:t>(b)</w:t>
      </w:r>
      <w:r w:rsidRPr="00A421F2">
        <w:tab/>
        <w:t>to remain in Australia:</w:t>
      </w:r>
    </w:p>
    <w:p w:rsidR="00334EC1" w:rsidRPr="00A421F2" w:rsidRDefault="00334EC1" w:rsidP="00B864ED">
      <w:pPr>
        <w:pStyle w:val="paragraphsub"/>
      </w:pPr>
      <w:r w:rsidRPr="00A421F2">
        <w:tab/>
        <w:t>(i)</w:t>
      </w:r>
      <w:r w:rsidRPr="00A421F2">
        <w:tab/>
        <w:t>if the visa was issued on the basis of the holder satisfying the primary criteria for the grant of the visa</w:t>
      </w:r>
      <w:r w:rsidR="00B864ED" w:rsidRPr="00A421F2">
        <w:t>—</w:t>
      </w:r>
      <w:r w:rsidRPr="00A421F2">
        <w:t>for the duration of the holder’s status as:</w:t>
      </w:r>
    </w:p>
    <w:p w:rsidR="00334EC1" w:rsidRPr="00A421F2" w:rsidRDefault="00334EC1" w:rsidP="00B864ED">
      <w:pPr>
        <w:pStyle w:val="paragraphsub-sub"/>
      </w:pPr>
      <w:r w:rsidRPr="00A421F2">
        <w:tab/>
        <w:t>(A)</w:t>
      </w:r>
      <w:r w:rsidRPr="00A421F2">
        <w:tab/>
        <w:t>a diplomatic or consular representative in Australia of a country other than Australia; or</w:t>
      </w:r>
    </w:p>
    <w:p w:rsidR="00334EC1" w:rsidRPr="00A421F2" w:rsidRDefault="00334EC1" w:rsidP="00B864ED">
      <w:pPr>
        <w:pStyle w:val="paragraphsub-sub"/>
      </w:pPr>
      <w:r w:rsidRPr="00A421F2">
        <w:tab/>
        <w:t>(B)</w:t>
      </w:r>
      <w:r w:rsidRPr="00A421F2">
        <w:tab/>
        <w:t>an international representative; or</w:t>
      </w:r>
    </w:p>
    <w:p w:rsidR="00334EC1" w:rsidRPr="00A421F2" w:rsidRDefault="00334EC1" w:rsidP="00F30BC4">
      <w:pPr>
        <w:pStyle w:val="paragraphsub"/>
        <w:keepNext/>
        <w:keepLines/>
      </w:pPr>
      <w:r w:rsidRPr="00A421F2">
        <w:lastRenderedPageBreak/>
        <w:tab/>
        <w:t>(ii)</w:t>
      </w:r>
      <w:r w:rsidRPr="00A421F2">
        <w:tab/>
        <w:t>if the visa was issued on the basis of the holder satisfying the secondary criteria for the grant of the visa</w:t>
      </w:r>
      <w:r w:rsidR="00B864ED" w:rsidRPr="00A421F2">
        <w:t>—</w:t>
      </w:r>
      <w:r w:rsidRPr="00A421F2">
        <w:t>for the duration of the status of the person who satisfied the primary criteria as:</w:t>
      </w:r>
    </w:p>
    <w:p w:rsidR="00334EC1" w:rsidRPr="00A421F2" w:rsidRDefault="00334EC1" w:rsidP="00B864ED">
      <w:pPr>
        <w:pStyle w:val="paragraphsub-sub"/>
      </w:pPr>
      <w:r w:rsidRPr="00A421F2">
        <w:tab/>
        <w:t>(A)</w:t>
      </w:r>
      <w:r w:rsidRPr="00A421F2">
        <w:tab/>
        <w:t>a diplomatic or consular representative in Australia of a country other than Australia; or</w:t>
      </w:r>
    </w:p>
    <w:p w:rsidR="00334EC1" w:rsidRPr="00A421F2" w:rsidRDefault="00334EC1" w:rsidP="00B864ED">
      <w:pPr>
        <w:pStyle w:val="paragraphsub-sub"/>
      </w:pPr>
      <w:r w:rsidRPr="00A421F2">
        <w:tab/>
        <w:t>(B)</w:t>
      </w:r>
      <w:r w:rsidRPr="00A421F2">
        <w:tab/>
        <w:t>an international representative; or</w:t>
      </w:r>
    </w:p>
    <w:p w:rsidR="00334EC1" w:rsidRPr="00A421F2" w:rsidRDefault="00334EC1" w:rsidP="00B864ED">
      <w:pPr>
        <w:pStyle w:val="paragraphsub"/>
      </w:pPr>
      <w:r w:rsidRPr="00A421F2">
        <w:tab/>
        <w:t>(iii)</w:t>
      </w:r>
      <w:r w:rsidRPr="00A421F2">
        <w:tab/>
        <w:t>in any case</w:t>
      </w:r>
      <w:r w:rsidR="00B864ED" w:rsidRPr="00A421F2">
        <w:t>—</w:t>
      </w:r>
      <w:r w:rsidRPr="00A421F2">
        <w:t>until an earlier date specified by the Minister.</w:t>
      </w:r>
    </w:p>
    <w:p w:rsidR="00334EC1" w:rsidRPr="00A421F2" w:rsidRDefault="00334EC1" w:rsidP="00F16188">
      <w:pPr>
        <w:pStyle w:val="DivisionMigration"/>
      </w:pPr>
      <w:r w:rsidRPr="00A421F2">
        <w:t>995.6</w:t>
      </w:r>
      <w:r w:rsidR="00B864ED" w:rsidRPr="00A421F2">
        <w:t>—</w:t>
      </w:r>
      <w:r w:rsidRPr="00A421F2">
        <w:t>Conditions</w:t>
      </w:r>
    </w:p>
    <w:p w:rsidR="008E072E" w:rsidRPr="00A421F2" w:rsidRDefault="00B864ED" w:rsidP="00A421F2">
      <w:pPr>
        <w:pStyle w:val="ActHead5"/>
        <w:outlineLvl w:val="9"/>
      </w:pPr>
      <w:bookmarkStart w:id="428" w:name="_Toc408996579"/>
      <w:r w:rsidRPr="00A421F2">
        <w:rPr>
          <w:rStyle w:val="CharSectno"/>
        </w:rPr>
        <w:t>995.611</w:t>
      </w:r>
      <w:bookmarkEnd w:id="428"/>
      <w:r w:rsidR="008E072E" w:rsidRPr="00A421F2">
        <w:t xml:space="preserve">  </w:t>
      </w:r>
    </w:p>
    <w:p w:rsidR="00B864ED" w:rsidRPr="00A421F2" w:rsidRDefault="00B864ED" w:rsidP="00B864ED">
      <w:pPr>
        <w:pStyle w:val="subsection"/>
      </w:pPr>
      <w:r w:rsidRPr="00A421F2">
        <w:tab/>
      </w:r>
      <w:r w:rsidRPr="00A421F2">
        <w:tab/>
        <w:t>If the applicant satisfies the primary criteria, condition 8516.</w:t>
      </w:r>
    </w:p>
    <w:p w:rsidR="008E072E" w:rsidRPr="00A421F2" w:rsidRDefault="00B864ED" w:rsidP="00A421F2">
      <w:pPr>
        <w:pStyle w:val="ActHead5"/>
        <w:outlineLvl w:val="9"/>
      </w:pPr>
      <w:bookmarkStart w:id="429" w:name="_Toc408996580"/>
      <w:r w:rsidRPr="00A421F2">
        <w:rPr>
          <w:rStyle w:val="CharSectno"/>
        </w:rPr>
        <w:t>995.612</w:t>
      </w:r>
      <w:bookmarkEnd w:id="429"/>
      <w:r w:rsidR="008E072E" w:rsidRPr="00A421F2">
        <w:t xml:space="preserve">  </w:t>
      </w:r>
    </w:p>
    <w:p w:rsidR="00B864ED" w:rsidRPr="00A421F2" w:rsidRDefault="00B864ED" w:rsidP="00B864ED">
      <w:pPr>
        <w:pStyle w:val="subsection"/>
      </w:pPr>
      <w:r w:rsidRPr="00A421F2">
        <w:tab/>
      </w:r>
      <w:r w:rsidRPr="00A421F2">
        <w:tab/>
        <w:t>If the applicant satisfies the secondary criteria, conditions 8502 and 8516.</w:t>
      </w:r>
    </w:p>
    <w:p w:rsidR="000C1389" w:rsidRPr="00A421F2" w:rsidRDefault="000C1389" w:rsidP="00876C67"/>
    <w:p w:rsidR="008E072E" w:rsidRPr="00A421F2" w:rsidRDefault="008E072E" w:rsidP="003E2DEA">
      <w:pPr>
        <w:sectPr w:rsidR="008E072E" w:rsidRPr="00A421F2" w:rsidSect="00431BC6">
          <w:headerReference w:type="even" r:id="rId27"/>
          <w:headerReference w:type="default" r:id="rId28"/>
          <w:footerReference w:type="even" r:id="rId29"/>
          <w:footerReference w:type="default" r:id="rId30"/>
          <w:headerReference w:type="first" r:id="rId31"/>
          <w:footerReference w:type="first" r:id="rId32"/>
          <w:pgSz w:w="11907" w:h="16839" w:code="9"/>
          <w:pgMar w:top="2381" w:right="2410" w:bottom="4252" w:left="2410" w:header="720" w:footer="3402" w:gutter="0"/>
          <w:cols w:space="720"/>
          <w:docGrid w:linePitch="299"/>
        </w:sectPr>
      </w:pPr>
      <w:bookmarkStart w:id="430" w:name="OPCSB_NonAmendClausesB5"/>
    </w:p>
    <w:bookmarkEnd w:id="430"/>
    <w:p w:rsidR="00876C67" w:rsidRPr="00A421F2" w:rsidRDefault="00876C67" w:rsidP="00876C67"/>
    <w:sectPr w:rsidR="00876C67" w:rsidRPr="00A421F2" w:rsidSect="00431BC6">
      <w:headerReference w:type="even" r:id="rId33"/>
      <w:headerReference w:type="default" r:id="rId34"/>
      <w:footerReference w:type="even" r:id="rId35"/>
      <w:footerReference w:type="default" r:id="rId36"/>
      <w:headerReference w:type="first" r:id="rId37"/>
      <w:type w:val="continuous"/>
      <w:pgSz w:w="11907" w:h="16839" w:code="9"/>
      <w:pgMar w:top="1818" w:right="2410" w:bottom="4253" w:left="2410" w:header="720" w:footer="3402"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A74" w:rsidRDefault="00380A74">
      <w:r>
        <w:separator/>
      </w:r>
    </w:p>
  </w:endnote>
  <w:endnote w:type="continuationSeparator" w:id="0">
    <w:p w:rsidR="00380A74" w:rsidRDefault="0038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A74" w:rsidRDefault="00380A7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A74" w:rsidRDefault="00380A74">
    <w:pPr>
      <w:pBdr>
        <w:top w:val="single" w:sz="6" w:space="1" w:color="auto"/>
      </w:pBdr>
      <w:rPr>
        <w:sz w:val="18"/>
      </w:rPr>
    </w:pPr>
  </w:p>
  <w:p w:rsidR="00380A74" w:rsidRDefault="00380A74">
    <w:pPr>
      <w:jc w:val="right"/>
      <w:rPr>
        <w:i/>
        <w:sz w:val="18"/>
      </w:rPr>
    </w:pPr>
    <w:r>
      <w:rPr>
        <w:i/>
        <w:sz w:val="18"/>
      </w:rPr>
      <w:fldChar w:fldCharType="begin"/>
    </w:r>
    <w:r>
      <w:rPr>
        <w:i/>
        <w:sz w:val="18"/>
      </w:rPr>
      <w:instrText xml:space="preserve"> STYLEREF ShortT </w:instrText>
    </w:r>
    <w:r>
      <w:rPr>
        <w:i/>
        <w:sz w:val="18"/>
      </w:rPr>
      <w:fldChar w:fldCharType="separate"/>
    </w:r>
    <w:r w:rsidR="00440D55">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164</w:t>
    </w:r>
    <w:r>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A74" w:rsidRPr="007B3B51" w:rsidRDefault="00380A74" w:rsidP="00D2786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80A74" w:rsidRPr="007B3B51" w:rsidTr="00D27869">
      <w:tc>
        <w:tcPr>
          <w:tcW w:w="1247" w:type="dxa"/>
        </w:tcPr>
        <w:p w:rsidR="00380A74" w:rsidRPr="007B3B51" w:rsidRDefault="00380A74" w:rsidP="00D2786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164</w:t>
          </w:r>
          <w:r w:rsidRPr="007B3B51">
            <w:rPr>
              <w:i/>
              <w:sz w:val="16"/>
              <w:szCs w:val="16"/>
            </w:rPr>
            <w:fldChar w:fldCharType="end"/>
          </w:r>
        </w:p>
      </w:tc>
      <w:tc>
        <w:tcPr>
          <w:tcW w:w="5387" w:type="dxa"/>
          <w:gridSpan w:val="3"/>
        </w:tcPr>
        <w:p w:rsidR="00380A74" w:rsidRPr="007B3B51" w:rsidRDefault="00380A74" w:rsidP="00D278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40D55">
            <w:rPr>
              <w:i/>
              <w:noProof/>
              <w:sz w:val="16"/>
              <w:szCs w:val="16"/>
            </w:rPr>
            <w:t>Migration Regulations 1994</w:t>
          </w:r>
          <w:r w:rsidRPr="007B3B51">
            <w:rPr>
              <w:i/>
              <w:sz w:val="16"/>
              <w:szCs w:val="16"/>
            </w:rPr>
            <w:fldChar w:fldCharType="end"/>
          </w:r>
        </w:p>
      </w:tc>
      <w:tc>
        <w:tcPr>
          <w:tcW w:w="669" w:type="dxa"/>
        </w:tcPr>
        <w:p w:rsidR="00380A74" w:rsidRPr="007B3B51" w:rsidRDefault="00380A74" w:rsidP="00D27869">
          <w:pPr>
            <w:jc w:val="right"/>
            <w:rPr>
              <w:sz w:val="16"/>
              <w:szCs w:val="16"/>
            </w:rPr>
          </w:pPr>
        </w:p>
      </w:tc>
    </w:tr>
    <w:tr w:rsidR="00380A74" w:rsidRPr="0055472E" w:rsidTr="00D27869">
      <w:tc>
        <w:tcPr>
          <w:tcW w:w="2190" w:type="dxa"/>
          <w:gridSpan w:val="2"/>
        </w:tcPr>
        <w:p w:rsidR="00380A74" w:rsidRPr="0055472E" w:rsidRDefault="00380A74" w:rsidP="00D2786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40D55">
            <w:rPr>
              <w:sz w:val="16"/>
              <w:szCs w:val="16"/>
            </w:rPr>
            <w:t>165</w:t>
          </w:r>
          <w:r w:rsidRPr="0055472E">
            <w:rPr>
              <w:sz w:val="16"/>
              <w:szCs w:val="16"/>
            </w:rPr>
            <w:fldChar w:fldCharType="end"/>
          </w:r>
        </w:p>
      </w:tc>
      <w:tc>
        <w:tcPr>
          <w:tcW w:w="2920" w:type="dxa"/>
        </w:tcPr>
        <w:p w:rsidR="00380A74" w:rsidRPr="0055472E" w:rsidRDefault="00380A74" w:rsidP="00D2786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40D55">
            <w:rPr>
              <w:sz w:val="16"/>
              <w:szCs w:val="16"/>
            </w:rPr>
            <w:t>18/4/15</w:t>
          </w:r>
          <w:r w:rsidRPr="0055472E">
            <w:rPr>
              <w:sz w:val="16"/>
              <w:szCs w:val="16"/>
            </w:rPr>
            <w:fldChar w:fldCharType="end"/>
          </w:r>
        </w:p>
      </w:tc>
      <w:tc>
        <w:tcPr>
          <w:tcW w:w="2193" w:type="dxa"/>
          <w:gridSpan w:val="2"/>
        </w:tcPr>
        <w:p w:rsidR="00380A74" w:rsidRPr="0055472E" w:rsidRDefault="00380A74" w:rsidP="00D2786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40D55">
            <w:rPr>
              <w:sz w:val="16"/>
              <w:szCs w:val="16"/>
            </w:rPr>
            <w:instrText>4/05/2015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40D55">
            <w:rPr>
              <w:sz w:val="16"/>
              <w:szCs w:val="16"/>
            </w:rPr>
            <w:instrText>4/5/15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40D55">
            <w:rPr>
              <w:noProof/>
              <w:sz w:val="16"/>
              <w:szCs w:val="16"/>
            </w:rPr>
            <w:t>4/5/15</w:t>
          </w:r>
          <w:r w:rsidRPr="0055472E">
            <w:rPr>
              <w:sz w:val="16"/>
              <w:szCs w:val="16"/>
            </w:rPr>
            <w:fldChar w:fldCharType="end"/>
          </w:r>
        </w:p>
      </w:tc>
    </w:tr>
  </w:tbl>
  <w:p w:rsidR="00380A74" w:rsidRPr="009913BA" w:rsidRDefault="00380A74" w:rsidP="009913B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A74" w:rsidRPr="007B3B51" w:rsidRDefault="00380A74" w:rsidP="00D2786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80A74" w:rsidRPr="007B3B51" w:rsidTr="00D27869">
      <w:tc>
        <w:tcPr>
          <w:tcW w:w="1247" w:type="dxa"/>
        </w:tcPr>
        <w:p w:rsidR="00380A74" w:rsidRPr="007B3B51" w:rsidRDefault="00380A74" w:rsidP="00D27869">
          <w:pPr>
            <w:rPr>
              <w:i/>
              <w:sz w:val="16"/>
              <w:szCs w:val="16"/>
            </w:rPr>
          </w:pPr>
        </w:p>
      </w:tc>
      <w:tc>
        <w:tcPr>
          <w:tcW w:w="5387" w:type="dxa"/>
          <w:gridSpan w:val="3"/>
        </w:tcPr>
        <w:p w:rsidR="00380A74" w:rsidRPr="007B3B51" w:rsidRDefault="00380A74" w:rsidP="00D278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40D55">
            <w:rPr>
              <w:i/>
              <w:noProof/>
              <w:sz w:val="16"/>
              <w:szCs w:val="16"/>
            </w:rPr>
            <w:t>Migration Regulations 1994</w:t>
          </w:r>
          <w:r w:rsidRPr="007B3B51">
            <w:rPr>
              <w:i/>
              <w:sz w:val="16"/>
              <w:szCs w:val="16"/>
            </w:rPr>
            <w:fldChar w:fldCharType="end"/>
          </w:r>
        </w:p>
      </w:tc>
      <w:tc>
        <w:tcPr>
          <w:tcW w:w="669" w:type="dxa"/>
        </w:tcPr>
        <w:p w:rsidR="00380A74" w:rsidRPr="007B3B51" w:rsidRDefault="00380A74" w:rsidP="00D2786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164</w:t>
          </w:r>
          <w:r w:rsidRPr="007B3B51">
            <w:rPr>
              <w:i/>
              <w:sz w:val="16"/>
              <w:szCs w:val="16"/>
            </w:rPr>
            <w:fldChar w:fldCharType="end"/>
          </w:r>
        </w:p>
      </w:tc>
    </w:tr>
    <w:tr w:rsidR="00380A74" w:rsidRPr="00130F37" w:rsidTr="00D27869">
      <w:tc>
        <w:tcPr>
          <w:tcW w:w="2190" w:type="dxa"/>
          <w:gridSpan w:val="2"/>
        </w:tcPr>
        <w:p w:rsidR="00380A74" w:rsidRPr="00130F37" w:rsidRDefault="00380A74" w:rsidP="00D2786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40D55">
            <w:rPr>
              <w:sz w:val="16"/>
              <w:szCs w:val="16"/>
            </w:rPr>
            <w:t>165</w:t>
          </w:r>
          <w:r w:rsidRPr="00130F37">
            <w:rPr>
              <w:sz w:val="16"/>
              <w:szCs w:val="16"/>
            </w:rPr>
            <w:fldChar w:fldCharType="end"/>
          </w:r>
        </w:p>
      </w:tc>
      <w:tc>
        <w:tcPr>
          <w:tcW w:w="2920" w:type="dxa"/>
        </w:tcPr>
        <w:p w:rsidR="00380A74" w:rsidRPr="00130F37" w:rsidRDefault="00380A74" w:rsidP="00D2786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40D55">
            <w:rPr>
              <w:sz w:val="16"/>
              <w:szCs w:val="16"/>
            </w:rPr>
            <w:t>18/4/15</w:t>
          </w:r>
          <w:r w:rsidRPr="00130F37">
            <w:rPr>
              <w:sz w:val="16"/>
              <w:szCs w:val="16"/>
            </w:rPr>
            <w:fldChar w:fldCharType="end"/>
          </w:r>
        </w:p>
      </w:tc>
      <w:tc>
        <w:tcPr>
          <w:tcW w:w="2193" w:type="dxa"/>
          <w:gridSpan w:val="2"/>
        </w:tcPr>
        <w:p w:rsidR="00380A74" w:rsidRPr="00130F37" w:rsidRDefault="00380A74" w:rsidP="00D2786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40D55">
            <w:rPr>
              <w:sz w:val="16"/>
              <w:szCs w:val="16"/>
            </w:rPr>
            <w:instrText>4/05/2015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40D55">
            <w:rPr>
              <w:sz w:val="16"/>
              <w:szCs w:val="16"/>
            </w:rPr>
            <w:instrText>4/5/15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40D55">
            <w:rPr>
              <w:noProof/>
              <w:sz w:val="16"/>
              <w:szCs w:val="16"/>
            </w:rPr>
            <w:t>4/5/15</w:t>
          </w:r>
          <w:r w:rsidRPr="00130F37">
            <w:rPr>
              <w:sz w:val="16"/>
              <w:szCs w:val="16"/>
            </w:rPr>
            <w:fldChar w:fldCharType="end"/>
          </w:r>
        </w:p>
      </w:tc>
    </w:tr>
  </w:tbl>
  <w:p w:rsidR="00380A74" w:rsidRPr="009913BA" w:rsidRDefault="00380A74" w:rsidP="009913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A74" w:rsidRDefault="00380A74" w:rsidP="00D27869">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A74" w:rsidRPr="00ED79B6" w:rsidRDefault="00380A74" w:rsidP="00D2786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A74" w:rsidRPr="007B3B51" w:rsidRDefault="00380A74" w:rsidP="00D2786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80A74" w:rsidRPr="007B3B51" w:rsidTr="00D27869">
      <w:tc>
        <w:tcPr>
          <w:tcW w:w="1247" w:type="dxa"/>
        </w:tcPr>
        <w:p w:rsidR="00380A74" w:rsidRPr="007B3B51" w:rsidRDefault="00380A74" w:rsidP="00D2786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31BC6">
            <w:rPr>
              <w:i/>
              <w:noProof/>
              <w:sz w:val="16"/>
              <w:szCs w:val="16"/>
            </w:rPr>
            <w:t>ii</w:t>
          </w:r>
          <w:r w:rsidRPr="007B3B51">
            <w:rPr>
              <w:i/>
              <w:sz w:val="16"/>
              <w:szCs w:val="16"/>
            </w:rPr>
            <w:fldChar w:fldCharType="end"/>
          </w:r>
        </w:p>
      </w:tc>
      <w:tc>
        <w:tcPr>
          <w:tcW w:w="5387" w:type="dxa"/>
          <w:gridSpan w:val="3"/>
        </w:tcPr>
        <w:p w:rsidR="00380A74" w:rsidRPr="007B3B51" w:rsidRDefault="00380A74" w:rsidP="00D278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1BC6">
            <w:rPr>
              <w:i/>
              <w:noProof/>
              <w:sz w:val="16"/>
              <w:szCs w:val="16"/>
            </w:rPr>
            <w:t>Migration Regulations 1994</w:t>
          </w:r>
          <w:r w:rsidRPr="007B3B51">
            <w:rPr>
              <w:i/>
              <w:sz w:val="16"/>
              <w:szCs w:val="16"/>
            </w:rPr>
            <w:fldChar w:fldCharType="end"/>
          </w:r>
        </w:p>
      </w:tc>
      <w:tc>
        <w:tcPr>
          <w:tcW w:w="669" w:type="dxa"/>
        </w:tcPr>
        <w:p w:rsidR="00380A74" w:rsidRPr="007B3B51" w:rsidRDefault="00380A74" w:rsidP="00D27869">
          <w:pPr>
            <w:jc w:val="right"/>
            <w:rPr>
              <w:sz w:val="16"/>
              <w:szCs w:val="16"/>
            </w:rPr>
          </w:pPr>
        </w:p>
      </w:tc>
    </w:tr>
    <w:tr w:rsidR="00380A74" w:rsidRPr="0055472E" w:rsidTr="00D27869">
      <w:tc>
        <w:tcPr>
          <w:tcW w:w="2190" w:type="dxa"/>
          <w:gridSpan w:val="2"/>
        </w:tcPr>
        <w:p w:rsidR="00380A74" w:rsidRPr="0055472E" w:rsidRDefault="00380A74" w:rsidP="00D2786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40D55">
            <w:rPr>
              <w:sz w:val="16"/>
              <w:szCs w:val="16"/>
            </w:rPr>
            <w:t>165</w:t>
          </w:r>
          <w:r w:rsidRPr="0055472E">
            <w:rPr>
              <w:sz w:val="16"/>
              <w:szCs w:val="16"/>
            </w:rPr>
            <w:fldChar w:fldCharType="end"/>
          </w:r>
        </w:p>
      </w:tc>
      <w:tc>
        <w:tcPr>
          <w:tcW w:w="2920" w:type="dxa"/>
        </w:tcPr>
        <w:p w:rsidR="00380A74" w:rsidRPr="0055472E" w:rsidRDefault="00380A74" w:rsidP="00D2786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40D55">
            <w:rPr>
              <w:sz w:val="16"/>
              <w:szCs w:val="16"/>
            </w:rPr>
            <w:t>18/4/15</w:t>
          </w:r>
          <w:r w:rsidRPr="0055472E">
            <w:rPr>
              <w:sz w:val="16"/>
              <w:szCs w:val="16"/>
            </w:rPr>
            <w:fldChar w:fldCharType="end"/>
          </w:r>
        </w:p>
      </w:tc>
      <w:tc>
        <w:tcPr>
          <w:tcW w:w="2193" w:type="dxa"/>
          <w:gridSpan w:val="2"/>
        </w:tcPr>
        <w:p w:rsidR="00380A74" w:rsidRPr="0055472E" w:rsidRDefault="00380A74" w:rsidP="00D2786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40D55">
            <w:rPr>
              <w:sz w:val="16"/>
              <w:szCs w:val="16"/>
            </w:rPr>
            <w:instrText>4/05/2015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40D55">
            <w:rPr>
              <w:sz w:val="16"/>
              <w:szCs w:val="16"/>
            </w:rPr>
            <w:instrText>4/5/15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40D55">
            <w:rPr>
              <w:noProof/>
              <w:sz w:val="16"/>
              <w:szCs w:val="16"/>
            </w:rPr>
            <w:t>4/5/15</w:t>
          </w:r>
          <w:r w:rsidRPr="0055472E">
            <w:rPr>
              <w:sz w:val="16"/>
              <w:szCs w:val="16"/>
            </w:rPr>
            <w:fldChar w:fldCharType="end"/>
          </w:r>
        </w:p>
      </w:tc>
    </w:tr>
  </w:tbl>
  <w:p w:rsidR="00380A74" w:rsidRPr="009913BA" w:rsidRDefault="00380A74" w:rsidP="009913B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A74" w:rsidRPr="007B3B51" w:rsidRDefault="00380A74" w:rsidP="00D2786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80A74" w:rsidRPr="007B3B51" w:rsidTr="00D27869">
      <w:tc>
        <w:tcPr>
          <w:tcW w:w="1247" w:type="dxa"/>
        </w:tcPr>
        <w:p w:rsidR="00380A74" w:rsidRPr="007B3B51" w:rsidRDefault="00380A74" w:rsidP="00D27869">
          <w:pPr>
            <w:rPr>
              <w:i/>
              <w:sz w:val="16"/>
              <w:szCs w:val="16"/>
            </w:rPr>
          </w:pPr>
        </w:p>
      </w:tc>
      <w:tc>
        <w:tcPr>
          <w:tcW w:w="5387" w:type="dxa"/>
          <w:gridSpan w:val="3"/>
        </w:tcPr>
        <w:p w:rsidR="00380A74" w:rsidRPr="007B3B51" w:rsidRDefault="00380A74" w:rsidP="00D278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1BC6">
            <w:rPr>
              <w:i/>
              <w:noProof/>
              <w:sz w:val="16"/>
              <w:szCs w:val="16"/>
            </w:rPr>
            <w:t>Migration Regulations 1994</w:t>
          </w:r>
          <w:r w:rsidRPr="007B3B51">
            <w:rPr>
              <w:i/>
              <w:sz w:val="16"/>
              <w:szCs w:val="16"/>
            </w:rPr>
            <w:fldChar w:fldCharType="end"/>
          </w:r>
        </w:p>
      </w:tc>
      <w:tc>
        <w:tcPr>
          <w:tcW w:w="669" w:type="dxa"/>
        </w:tcPr>
        <w:p w:rsidR="00380A74" w:rsidRPr="007B3B51" w:rsidRDefault="00380A74" w:rsidP="00D2786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31BC6">
            <w:rPr>
              <w:i/>
              <w:noProof/>
              <w:sz w:val="16"/>
              <w:szCs w:val="16"/>
            </w:rPr>
            <w:t>1</w:t>
          </w:r>
          <w:r w:rsidRPr="007B3B51">
            <w:rPr>
              <w:i/>
              <w:sz w:val="16"/>
              <w:szCs w:val="16"/>
            </w:rPr>
            <w:fldChar w:fldCharType="end"/>
          </w:r>
        </w:p>
      </w:tc>
    </w:tr>
    <w:tr w:rsidR="00380A74" w:rsidRPr="00130F37" w:rsidTr="00D27869">
      <w:tc>
        <w:tcPr>
          <w:tcW w:w="2190" w:type="dxa"/>
          <w:gridSpan w:val="2"/>
        </w:tcPr>
        <w:p w:rsidR="00380A74" w:rsidRPr="00130F37" w:rsidRDefault="00380A74" w:rsidP="00D2786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40D55">
            <w:rPr>
              <w:sz w:val="16"/>
              <w:szCs w:val="16"/>
            </w:rPr>
            <w:t>165</w:t>
          </w:r>
          <w:r w:rsidRPr="00130F37">
            <w:rPr>
              <w:sz w:val="16"/>
              <w:szCs w:val="16"/>
            </w:rPr>
            <w:fldChar w:fldCharType="end"/>
          </w:r>
        </w:p>
      </w:tc>
      <w:tc>
        <w:tcPr>
          <w:tcW w:w="2920" w:type="dxa"/>
        </w:tcPr>
        <w:p w:rsidR="00380A74" w:rsidRPr="00130F37" w:rsidRDefault="00380A74" w:rsidP="00D2786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40D55">
            <w:rPr>
              <w:sz w:val="16"/>
              <w:szCs w:val="16"/>
            </w:rPr>
            <w:t>18/4/15</w:t>
          </w:r>
          <w:r w:rsidRPr="00130F37">
            <w:rPr>
              <w:sz w:val="16"/>
              <w:szCs w:val="16"/>
            </w:rPr>
            <w:fldChar w:fldCharType="end"/>
          </w:r>
        </w:p>
      </w:tc>
      <w:tc>
        <w:tcPr>
          <w:tcW w:w="2193" w:type="dxa"/>
          <w:gridSpan w:val="2"/>
        </w:tcPr>
        <w:p w:rsidR="00380A74" w:rsidRPr="00130F37" w:rsidRDefault="00380A74" w:rsidP="00D2786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40D55">
            <w:rPr>
              <w:sz w:val="16"/>
              <w:szCs w:val="16"/>
            </w:rPr>
            <w:instrText>4/05/2015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40D55">
            <w:rPr>
              <w:sz w:val="16"/>
              <w:szCs w:val="16"/>
            </w:rPr>
            <w:instrText>4/5/15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40D55">
            <w:rPr>
              <w:noProof/>
              <w:sz w:val="16"/>
              <w:szCs w:val="16"/>
            </w:rPr>
            <w:t>4/5/15</w:t>
          </w:r>
          <w:r w:rsidRPr="00130F37">
            <w:rPr>
              <w:sz w:val="16"/>
              <w:szCs w:val="16"/>
            </w:rPr>
            <w:fldChar w:fldCharType="end"/>
          </w:r>
        </w:p>
      </w:tc>
    </w:tr>
  </w:tbl>
  <w:p w:rsidR="00380A74" w:rsidRPr="009913BA" w:rsidRDefault="00380A74" w:rsidP="009913B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A74" w:rsidRPr="007B3B51" w:rsidRDefault="00380A74" w:rsidP="00D2786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80A74" w:rsidRPr="007B3B51" w:rsidTr="00D27869">
      <w:tc>
        <w:tcPr>
          <w:tcW w:w="1247" w:type="dxa"/>
        </w:tcPr>
        <w:p w:rsidR="00380A74" w:rsidRPr="007B3B51" w:rsidRDefault="00380A74" w:rsidP="00D2786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164</w:t>
          </w:r>
          <w:r w:rsidRPr="007B3B51">
            <w:rPr>
              <w:i/>
              <w:sz w:val="16"/>
              <w:szCs w:val="16"/>
            </w:rPr>
            <w:fldChar w:fldCharType="end"/>
          </w:r>
        </w:p>
      </w:tc>
      <w:tc>
        <w:tcPr>
          <w:tcW w:w="5387" w:type="dxa"/>
          <w:gridSpan w:val="3"/>
        </w:tcPr>
        <w:p w:rsidR="00380A74" w:rsidRPr="007B3B51" w:rsidRDefault="00380A74" w:rsidP="00D278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40D55">
            <w:rPr>
              <w:i/>
              <w:noProof/>
              <w:sz w:val="16"/>
              <w:szCs w:val="16"/>
            </w:rPr>
            <w:t>Migration Regulations 1994</w:t>
          </w:r>
          <w:r w:rsidRPr="007B3B51">
            <w:rPr>
              <w:i/>
              <w:sz w:val="16"/>
              <w:szCs w:val="16"/>
            </w:rPr>
            <w:fldChar w:fldCharType="end"/>
          </w:r>
        </w:p>
      </w:tc>
      <w:tc>
        <w:tcPr>
          <w:tcW w:w="669" w:type="dxa"/>
        </w:tcPr>
        <w:p w:rsidR="00380A74" w:rsidRPr="007B3B51" w:rsidRDefault="00380A74" w:rsidP="00D27869">
          <w:pPr>
            <w:jc w:val="right"/>
            <w:rPr>
              <w:sz w:val="16"/>
              <w:szCs w:val="16"/>
            </w:rPr>
          </w:pPr>
        </w:p>
      </w:tc>
    </w:tr>
    <w:tr w:rsidR="00380A74" w:rsidRPr="0055472E" w:rsidTr="00D27869">
      <w:tc>
        <w:tcPr>
          <w:tcW w:w="2190" w:type="dxa"/>
          <w:gridSpan w:val="2"/>
        </w:tcPr>
        <w:p w:rsidR="00380A74" w:rsidRPr="0055472E" w:rsidRDefault="00380A74" w:rsidP="00D2786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40D55">
            <w:rPr>
              <w:sz w:val="16"/>
              <w:szCs w:val="16"/>
            </w:rPr>
            <w:t>165</w:t>
          </w:r>
          <w:r w:rsidRPr="0055472E">
            <w:rPr>
              <w:sz w:val="16"/>
              <w:szCs w:val="16"/>
            </w:rPr>
            <w:fldChar w:fldCharType="end"/>
          </w:r>
        </w:p>
      </w:tc>
      <w:tc>
        <w:tcPr>
          <w:tcW w:w="2920" w:type="dxa"/>
        </w:tcPr>
        <w:p w:rsidR="00380A74" w:rsidRPr="0055472E" w:rsidRDefault="00380A74" w:rsidP="00D2786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40D55">
            <w:rPr>
              <w:sz w:val="16"/>
              <w:szCs w:val="16"/>
            </w:rPr>
            <w:t>18/4/15</w:t>
          </w:r>
          <w:r w:rsidRPr="0055472E">
            <w:rPr>
              <w:sz w:val="16"/>
              <w:szCs w:val="16"/>
            </w:rPr>
            <w:fldChar w:fldCharType="end"/>
          </w:r>
        </w:p>
      </w:tc>
      <w:tc>
        <w:tcPr>
          <w:tcW w:w="2193" w:type="dxa"/>
          <w:gridSpan w:val="2"/>
        </w:tcPr>
        <w:p w:rsidR="00380A74" w:rsidRPr="0055472E" w:rsidRDefault="00380A74" w:rsidP="00D2786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40D55">
            <w:rPr>
              <w:sz w:val="16"/>
              <w:szCs w:val="16"/>
            </w:rPr>
            <w:instrText>4/05/2015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40D55">
            <w:rPr>
              <w:sz w:val="16"/>
              <w:szCs w:val="16"/>
            </w:rPr>
            <w:instrText>4/5/15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40D55">
            <w:rPr>
              <w:noProof/>
              <w:sz w:val="16"/>
              <w:szCs w:val="16"/>
            </w:rPr>
            <w:t>4/5/15</w:t>
          </w:r>
          <w:r w:rsidRPr="0055472E">
            <w:rPr>
              <w:sz w:val="16"/>
              <w:szCs w:val="16"/>
            </w:rPr>
            <w:fldChar w:fldCharType="end"/>
          </w:r>
        </w:p>
      </w:tc>
    </w:tr>
  </w:tbl>
  <w:p w:rsidR="00380A74" w:rsidRPr="009913BA" w:rsidRDefault="00380A74" w:rsidP="009913B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A74" w:rsidRPr="002B0EA5" w:rsidRDefault="00380A74" w:rsidP="004A5349">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380A74" w:rsidTr="004A5349">
      <w:tc>
        <w:tcPr>
          <w:tcW w:w="1383" w:type="dxa"/>
        </w:tcPr>
        <w:p w:rsidR="00380A74" w:rsidRDefault="00380A74" w:rsidP="004A5349">
          <w:pPr>
            <w:spacing w:line="0" w:lineRule="atLeast"/>
            <w:rPr>
              <w:sz w:val="18"/>
            </w:rPr>
          </w:pPr>
        </w:p>
      </w:tc>
      <w:tc>
        <w:tcPr>
          <w:tcW w:w="5387" w:type="dxa"/>
        </w:tcPr>
        <w:p w:rsidR="00380A74" w:rsidRDefault="00380A74" w:rsidP="004A534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0D55">
            <w:rPr>
              <w:i/>
              <w:sz w:val="18"/>
            </w:rPr>
            <w:t>Migration Regulations 1994</w:t>
          </w:r>
          <w:r w:rsidRPr="007A1328">
            <w:rPr>
              <w:i/>
              <w:sz w:val="18"/>
            </w:rPr>
            <w:fldChar w:fldCharType="end"/>
          </w:r>
        </w:p>
      </w:tc>
      <w:tc>
        <w:tcPr>
          <w:tcW w:w="533" w:type="dxa"/>
        </w:tcPr>
        <w:p w:rsidR="00380A74" w:rsidRDefault="00380A74" w:rsidP="004A534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164</w:t>
          </w:r>
          <w:r w:rsidRPr="00ED79B6">
            <w:rPr>
              <w:i/>
              <w:sz w:val="18"/>
            </w:rPr>
            <w:fldChar w:fldCharType="end"/>
          </w:r>
        </w:p>
      </w:tc>
    </w:tr>
  </w:tbl>
  <w:p w:rsidR="00380A74" w:rsidRPr="00ED79B6" w:rsidRDefault="00380A74" w:rsidP="004A5349">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A74" w:rsidRPr="007B3B51" w:rsidRDefault="00380A74" w:rsidP="00D2786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80A74" w:rsidRPr="007B3B51" w:rsidTr="00D27869">
      <w:tc>
        <w:tcPr>
          <w:tcW w:w="1247" w:type="dxa"/>
        </w:tcPr>
        <w:p w:rsidR="00380A74" w:rsidRPr="007B3B51" w:rsidRDefault="00380A74" w:rsidP="00D2786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31BC6">
            <w:rPr>
              <w:i/>
              <w:noProof/>
              <w:sz w:val="16"/>
              <w:szCs w:val="16"/>
            </w:rPr>
            <w:t>164</w:t>
          </w:r>
          <w:r w:rsidRPr="007B3B51">
            <w:rPr>
              <w:i/>
              <w:sz w:val="16"/>
              <w:szCs w:val="16"/>
            </w:rPr>
            <w:fldChar w:fldCharType="end"/>
          </w:r>
        </w:p>
      </w:tc>
      <w:tc>
        <w:tcPr>
          <w:tcW w:w="5387" w:type="dxa"/>
          <w:gridSpan w:val="3"/>
        </w:tcPr>
        <w:p w:rsidR="00380A74" w:rsidRPr="007B3B51" w:rsidRDefault="00380A74" w:rsidP="00D278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1BC6">
            <w:rPr>
              <w:i/>
              <w:noProof/>
              <w:sz w:val="16"/>
              <w:szCs w:val="16"/>
            </w:rPr>
            <w:t>Migration Regulations 1994</w:t>
          </w:r>
          <w:r w:rsidRPr="007B3B51">
            <w:rPr>
              <w:i/>
              <w:sz w:val="16"/>
              <w:szCs w:val="16"/>
            </w:rPr>
            <w:fldChar w:fldCharType="end"/>
          </w:r>
        </w:p>
      </w:tc>
      <w:tc>
        <w:tcPr>
          <w:tcW w:w="669" w:type="dxa"/>
        </w:tcPr>
        <w:p w:rsidR="00380A74" w:rsidRPr="007B3B51" w:rsidRDefault="00380A74" w:rsidP="00D27869">
          <w:pPr>
            <w:jc w:val="right"/>
            <w:rPr>
              <w:sz w:val="16"/>
              <w:szCs w:val="16"/>
            </w:rPr>
          </w:pPr>
        </w:p>
      </w:tc>
    </w:tr>
    <w:tr w:rsidR="00380A74" w:rsidRPr="0055472E" w:rsidTr="00D27869">
      <w:tc>
        <w:tcPr>
          <w:tcW w:w="2190" w:type="dxa"/>
          <w:gridSpan w:val="2"/>
        </w:tcPr>
        <w:p w:rsidR="00380A74" w:rsidRPr="0055472E" w:rsidRDefault="00380A74" w:rsidP="00D2786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40D55">
            <w:rPr>
              <w:sz w:val="16"/>
              <w:szCs w:val="16"/>
            </w:rPr>
            <w:t>165</w:t>
          </w:r>
          <w:r w:rsidRPr="0055472E">
            <w:rPr>
              <w:sz w:val="16"/>
              <w:szCs w:val="16"/>
            </w:rPr>
            <w:fldChar w:fldCharType="end"/>
          </w:r>
        </w:p>
      </w:tc>
      <w:tc>
        <w:tcPr>
          <w:tcW w:w="2920" w:type="dxa"/>
        </w:tcPr>
        <w:p w:rsidR="00380A74" w:rsidRPr="0055472E" w:rsidRDefault="00380A74" w:rsidP="00D2786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40D55">
            <w:rPr>
              <w:sz w:val="16"/>
              <w:szCs w:val="16"/>
            </w:rPr>
            <w:t>18/4/15</w:t>
          </w:r>
          <w:r w:rsidRPr="0055472E">
            <w:rPr>
              <w:sz w:val="16"/>
              <w:szCs w:val="16"/>
            </w:rPr>
            <w:fldChar w:fldCharType="end"/>
          </w:r>
        </w:p>
      </w:tc>
      <w:tc>
        <w:tcPr>
          <w:tcW w:w="2193" w:type="dxa"/>
          <w:gridSpan w:val="2"/>
        </w:tcPr>
        <w:p w:rsidR="00380A74" w:rsidRPr="0055472E" w:rsidRDefault="00380A74" w:rsidP="00D2786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40D55">
            <w:rPr>
              <w:sz w:val="16"/>
              <w:szCs w:val="16"/>
            </w:rPr>
            <w:instrText>4/05/2015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40D55">
            <w:rPr>
              <w:sz w:val="16"/>
              <w:szCs w:val="16"/>
            </w:rPr>
            <w:instrText>4/5/15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40D55">
            <w:rPr>
              <w:noProof/>
              <w:sz w:val="16"/>
              <w:szCs w:val="16"/>
            </w:rPr>
            <w:t>4/5/15</w:t>
          </w:r>
          <w:r w:rsidRPr="0055472E">
            <w:rPr>
              <w:sz w:val="16"/>
              <w:szCs w:val="16"/>
            </w:rPr>
            <w:fldChar w:fldCharType="end"/>
          </w:r>
        </w:p>
      </w:tc>
    </w:tr>
  </w:tbl>
  <w:p w:rsidR="00380A74" w:rsidRPr="009913BA" w:rsidRDefault="00380A74" w:rsidP="009913B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A74" w:rsidRPr="007B3B51" w:rsidRDefault="00380A74" w:rsidP="00D2786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80A74" w:rsidRPr="007B3B51" w:rsidTr="00D27869">
      <w:tc>
        <w:tcPr>
          <w:tcW w:w="1247" w:type="dxa"/>
        </w:tcPr>
        <w:p w:rsidR="00380A74" w:rsidRPr="007B3B51" w:rsidRDefault="00380A74" w:rsidP="00D27869">
          <w:pPr>
            <w:rPr>
              <w:i/>
              <w:sz w:val="16"/>
              <w:szCs w:val="16"/>
            </w:rPr>
          </w:pPr>
        </w:p>
      </w:tc>
      <w:tc>
        <w:tcPr>
          <w:tcW w:w="5387" w:type="dxa"/>
          <w:gridSpan w:val="3"/>
        </w:tcPr>
        <w:p w:rsidR="00380A74" w:rsidRPr="007B3B51" w:rsidRDefault="00380A74" w:rsidP="00D278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31BC6">
            <w:rPr>
              <w:i/>
              <w:noProof/>
              <w:sz w:val="16"/>
              <w:szCs w:val="16"/>
            </w:rPr>
            <w:t>Migration Regulations 1994</w:t>
          </w:r>
          <w:r w:rsidRPr="007B3B51">
            <w:rPr>
              <w:i/>
              <w:sz w:val="16"/>
              <w:szCs w:val="16"/>
            </w:rPr>
            <w:fldChar w:fldCharType="end"/>
          </w:r>
        </w:p>
      </w:tc>
      <w:tc>
        <w:tcPr>
          <w:tcW w:w="669" w:type="dxa"/>
        </w:tcPr>
        <w:p w:rsidR="00380A74" w:rsidRPr="007B3B51" w:rsidRDefault="00380A74" w:rsidP="00D2786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31BC6">
            <w:rPr>
              <w:i/>
              <w:noProof/>
              <w:sz w:val="16"/>
              <w:szCs w:val="16"/>
            </w:rPr>
            <w:t>165</w:t>
          </w:r>
          <w:r w:rsidRPr="007B3B51">
            <w:rPr>
              <w:i/>
              <w:sz w:val="16"/>
              <w:szCs w:val="16"/>
            </w:rPr>
            <w:fldChar w:fldCharType="end"/>
          </w:r>
        </w:p>
      </w:tc>
    </w:tr>
    <w:tr w:rsidR="00380A74" w:rsidRPr="00130F37" w:rsidTr="00D27869">
      <w:tc>
        <w:tcPr>
          <w:tcW w:w="2190" w:type="dxa"/>
          <w:gridSpan w:val="2"/>
        </w:tcPr>
        <w:p w:rsidR="00380A74" w:rsidRPr="00130F37" w:rsidRDefault="00380A74" w:rsidP="00D2786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40D55">
            <w:rPr>
              <w:sz w:val="16"/>
              <w:szCs w:val="16"/>
            </w:rPr>
            <w:t>165</w:t>
          </w:r>
          <w:r w:rsidRPr="00130F37">
            <w:rPr>
              <w:sz w:val="16"/>
              <w:szCs w:val="16"/>
            </w:rPr>
            <w:fldChar w:fldCharType="end"/>
          </w:r>
        </w:p>
      </w:tc>
      <w:tc>
        <w:tcPr>
          <w:tcW w:w="2920" w:type="dxa"/>
        </w:tcPr>
        <w:p w:rsidR="00380A74" w:rsidRPr="00130F37" w:rsidRDefault="00380A74" w:rsidP="00D2786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40D55">
            <w:rPr>
              <w:sz w:val="16"/>
              <w:szCs w:val="16"/>
            </w:rPr>
            <w:t>18/4/15</w:t>
          </w:r>
          <w:r w:rsidRPr="00130F37">
            <w:rPr>
              <w:sz w:val="16"/>
              <w:szCs w:val="16"/>
            </w:rPr>
            <w:fldChar w:fldCharType="end"/>
          </w:r>
        </w:p>
      </w:tc>
      <w:tc>
        <w:tcPr>
          <w:tcW w:w="2193" w:type="dxa"/>
          <w:gridSpan w:val="2"/>
        </w:tcPr>
        <w:p w:rsidR="00380A74" w:rsidRPr="00130F37" w:rsidRDefault="00380A74" w:rsidP="00D2786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40D55">
            <w:rPr>
              <w:sz w:val="16"/>
              <w:szCs w:val="16"/>
            </w:rPr>
            <w:instrText>4/05/2015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40D55">
            <w:rPr>
              <w:sz w:val="16"/>
              <w:szCs w:val="16"/>
            </w:rPr>
            <w:instrText>4/5/15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40D55">
            <w:rPr>
              <w:noProof/>
              <w:sz w:val="16"/>
              <w:szCs w:val="16"/>
            </w:rPr>
            <w:t>4/5/15</w:t>
          </w:r>
          <w:r w:rsidRPr="00130F37">
            <w:rPr>
              <w:sz w:val="16"/>
              <w:szCs w:val="16"/>
            </w:rPr>
            <w:fldChar w:fldCharType="end"/>
          </w:r>
        </w:p>
      </w:tc>
    </w:tr>
  </w:tbl>
  <w:p w:rsidR="00380A74" w:rsidRPr="009913BA" w:rsidRDefault="00380A74" w:rsidP="009913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A74" w:rsidRDefault="00380A74">
      <w:r>
        <w:separator/>
      </w:r>
    </w:p>
  </w:footnote>
  <w:footnote w:type="continuationSeparator" w:id="0">
    <w:p w:rsidR="00380A74" w:rsidRDefault="00380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A74" w:rsidRDefault="00380A74" w:rsidP="00D27869">
    <w:pPr>
      <w:pStyle w:val="Header"/>
      <w:pBdr>
        <w:bottom w:val="single" w:sz="6" w:space="1" w:color="auto"/>
      </w:pBdr>
    </w:pPr>
  </w:p>
  <w:p w:rsidR="00380A74" w:rsidRDefault="00380A74" w:rsidP="00D27869">
    <w:pPr>
      <w:pStyle w:val="Header"/>
      <w:pBdr>
        <w:bottom w:val="single" w:sz="6" w:space="1" w:color="auto"/>
      </w:pBdr>
    </w:pPr>
  </w:p>
  <w:p w:rsidR="00380A74" w:rsidRPr="001E77D2" w:rsidRDefault="00380A74" w:rsidP="00D27869">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A74" w:rsidRPr="00D675F1" w:rsidRDefault="00380A74">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431BC6">
      <w:rPr>
        <w:b/>
        <w:noProof/>
        <w:sz w:val="20"/>
      </w:rPr>
      <w:t>Schedule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431BC6">
      <w:rPr>
        <w:noProof/>
        <w:sz w:val="20"/>
      </w:rPr>
      <w:t>Provisions with respect to the grant of Subclasses of visas</w:t>
    </w:r>
    <w:r w:rsidRPr="00D675F1">
      <w:rPr>
        <w:sz w:val="20"/>
      </w:rPr>
      <w:fldChar w:fldCharType="end"/>
    </w:r>
  </w:p>
  <w:p w:rsidR="00380A74" w:rsidRPr="00D675F1" w:rsidRDefault="00380A74">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431BC6">
      <w:rPr>
        <w:b/>
        <w:noProof/>
        <w:sz w:val="20"/>
      </w:rPr>
      <w:t>Subclass 995</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431BC6">
      <w:rPr>
        <w:noProof/>
        <w:sz w:val="20"/>
      </w:rPr>
      <w:t>Diplomatic (Temporary)</w:t>
    </w:r>
    <w:r w:rsidRPr="00D675F1">
      <w:rPr>
        <w:sz w:val="20"/>
      </w:rPr>
      <w:fldChar w:fldCharType="end"/>
    </w:r>
  </w:p>
  <w:p w:rsidR="00380A74" w:rsidRPr="00D675F1" w:rsidRDefault="00380A74">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380A74" w:rsidRPr="00D675F1" w:rsidRDefault="00380A74">
    <w:pPr>
      <w:rPr>
        <w:b/>
      </w:rPr>
    </w:pPr>
  </w:p>
  <w:p w:rsidR="00380A74" w:rsidRPr="00D675F1" w:rsidRDefault="00380A74">
    <w:pPr>
      <w:pBdr>
        <w:bottom w:val="single" w:sz="6" w:space="1" w:color="auto"/>
      </w:pBdr>
    </w:pPr>
    <w:r w:rsidRPr="00D675F1">
      <w:t xml:space="preserve">Clause </w:t>
    </w:r>
    <w:fldSimple w:instr=" STYLEREF CharSectno ">
      <w:r w:rsidR="00431BC6">
        <w:rPr>
          <w:noProof/>
        </w:rPr>
        <w:t>995.321</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A74" w:rsidRPr="00D675F1" w:rsidRDefault="00380A74">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431BC6">
      <w:rPr>
        <w:noProof/>
        <w:sz w:val="20"/>
      </w:rPr>
      <w:t>Provisions with respect to the grant of Subclasses of visas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431BC6">
      <w:rPr>
        <w:b/>
        <w:noProof/>
        <w:sz w:val="20"/>
      </w:rPr>
      <w:t>Schedule 2</w:t>
    </w:r>
    <w:r w:rsidRPr="00D675F1">
      <w:rPr>
        <w:b/>
        <w:sz w:val="20"/>
      </w:rPr>
      <w:fldChar w:fldCharType="end"/>
    </w:r>
  </w:p>
  <w:p w:rsidR="00380A74" w:rsidRPr="00D675F1" w:rsidRDefault="00380A74">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431BC6">
      <w:rPr>
        <w:noProof/>
        <w:sz w:val="20"/>
      </w:rPr>
      <w:t>Diplomatic (Temporary)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431BC6">
      <w:rPr>
        <w:b/>
        <w:noProof/>
        <w:sz w:val="20"/>
      </w:rPr>
      <w:t>Subclass 995</w:t>
    </w:r>
    <w:r w:rsidRPr="00D675F1">
      <w:rPr>
        <w:b/>
        <w:sz w:val="20"/>
      </w:rPr>
      <w:fldChar w:fldCharType="end"/>
    </w:r>
  </w:p>
  <w:p w:rsidR="00380A74" w:rsidRPr="00D675F1" w:rsidRDefault="00380A74">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380A74" w:rsidRPr="00D675F1" w:rsidRDefault="00380A74">
    <w:pPr>
      <w:jc w:val="right"/>
      <w:rPr>
        <w:b/>
      </w:rPr>
    </w:pPr>
  </w:p>
  <w:p w:rsidR="00380A74" w:rsidRPr="00D675F1" w:rsidRDefault="00380A74">
    <w:pPr>
      <w:pBdr>
        <w:bottom w:val="single" w:sz="6" w:space="1" w:color="auto"/>
      </w:pBdr>
      <w:jc w:val="right"/>
    </w:pPr>
    <w:r w:rsidRPr="00D675F1">
      <w:t xml:space="preserve">Clause </w:t>
    </w:r>
    <w:fldSimple w:instr=" STYLEREF CharSectno ">
      <w:r w:rsidR="00431BC6">
        <w:rPr>
          <w:noProof/>
        </w:rPr>
        <w:t>995.611</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A74" w:rsidRDefault="00380A7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A74" w:rsidRDefault="00380A74">
    <w:pPr>
      <w:rPr>
        <w:sz w:val="20"/>
      </w:rPr>
    </w:pPr>
    <w:r>
      <w:rPr>
        <w:b/>
        <w:sz w:val="20"/>
      </w:rPr>
      <w:fldChar w:fldCharType="begin"/>
    </w:r>
    <w:r>
      <w:rPr>
        <w:b/>
        <w:sz w:val="20"/>
      </w:rPr>
      <w:instrText xml:space="preserve"> STYLEREF CharChapNo </w:instrText>
    </w:r>
    <w:r>
      <w:rPr>
        <w:b/>
        <w:sz w:val="20"/>
      </w:rPr>
      <w:fldChar w:fldCharType="separate"/>
    </w:r>
    <w:r w:rsidR="00440D55">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440D55">
      <w:rPr>
        <w:noProof/>
        <w:sz w:val="20"/>
      </w:rPr>
      <w:t>Provisions with respect to the grant of Subclasses of visas</w:t>
    </w:r>
    <w:r>
      <w:rPr>
        <w:sz w:val="20"/>
      </w:rPr>
      <w:fldChar w:fldCharType="end"/>
    </w:r>
  </w:p>
  <w:p w:rsidR="00380A74" w:rsidRDefault="00380A7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440D55">
      <w:rPr>
        <w:b/>
        <w:noProof/>
        <w:sz w:val="20"/>
      </w:rPr>
      <w:t>Subclass 995</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440D55">
      <w:rPr>
        <w:noProof/>
        <w:sz w:val="20"/>
      </w:rPr>
      <w:t>Diplomatic (Temporary)</w:t>
    </w:r>
    <w:r>
      <w:rPr>
        <w:sz w:val="20"/>
      </w:rPr>
      <w:fldChar w:fldCharType="end"/>
    </w:r>
  </w:p>
  <w:p w:rsidR="00380A74" w:rsidRDefault="00380A74">
    <w:pPr>
      <w:pBdr>
        <w:bottom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A74" w:rsidRPr="008A2C51" w:rsidRDefault="00380A74">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440D55">
      <w:rPr>
        <w:noProof/>
        <w:sz w:val="20"/>
      </w:rPr>
      <w:t>Provisions with respect to the grant of Subclasses of visas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440D55">
      <w:rPr>
        <w:b/>
        <w:noProof/>
        <w:sz w:val="20"/>
      </w:rPr>
      <w:t>Schedule 2</w:t>
    </w:r>
    <w:r w:rsidRPr="008A2C51">
      <w:rPr>
        <w:b/>
        <w:sz w:val="20"/>
      </w:rPr>
      <w:fldChar w:fldCharType="end"/>
    </w:r>
  </w:p>
  <w:p w:rsidR="00380A74" w:rsidRPr="008A2C51" w:rsidRDefault="00380A74">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440D55">
      <w:rPr>
        <w:noProof/>
        <w:sz w:val="20"/>
      </w:rPr>
      <w:t>Diplomatic (Temporary)</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440D55">
      <w:rPr>
        <w:b/>
        <w:noProof/>
        <w:sz w:val="20"/>
      </w:rPr>
      <w:t>Subclass 995</w:t>
    </w:r>
    <w:r w:rsidRPr="008A2C51">
      <w:rPr>
        <w:b/>
        <w:sz w:val="20"/>
      </w:rPr>
      <w:fldChar w:fldCharType="end"/>
    </w:r>
  </w:p>
  <w:p w:rsidR="00380A74" w:rsidRPr="008A2C51" w:rsidRDefault="00380A74">
    <w:pPr>
      <w:pBdr>
        <w:bottom w:val="single" w:sz="6" w:space="1" w:color="auto"/>
      </w:pBd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A74" w:rsidRDefault="00380A74" w:rsidP="00EA0056">
    <w:pPr>
      <w:pStyle w:val="Header"/>
    </w:pPr>
  </w:p>
  <w:p w:rsidR="00380A74" w:rsidRPr="00EA0056" w:rsidRDefault="00380A74"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A74" w:rsidRDefault="00380A74" w:rsidP="00D27869">
    <w:pPr>
      <w:pStyle w:val="Header"/>
      <w:pBdr>
        <w:bottom w:val="single" w:sz="4" w:space="1" w:color="auto"/>
      </w:pBdr>
    </w:pPr>
  </w:p>
  <w:p w:rsidR="00380A74" w:rsidRDefault="00380A74" w:rsidP="00D27869">
    <w:pPr>
      <w:pStyle w:val="Header"/>
      <w:pBdr>
        <w:bottom w:val="single" w:sz="4" w:space="1" w:color="auto"/>
      </w:pBdr>
    </w:pPr>
  </w:p>
  <w:p w:rsidR="00380A74" w:rsidRPr="001E77D2" w:rsidRDefault="00380A74" w:rsidP="00D27869">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A74" w:rsidRPr="005F1388" w:rsidRDefault="00380A74" w:rsidP="00D2786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A74" w:rsidRPr="00ED79B6" w:rsidRDefault="00380A74" w:rsidP="00B12F73">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A74" w:rsidRPr="00ED79B6" w:rsidRDefault="00380A74" w:rsidP="00B12F73">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A74" w:rsidRPr="00ED79B6" w:rsidRDefault="00380A74" w:rsidP="0016085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A74" w:rsidRDefault="00380A74" w:rsidP="004A5349">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380A74" w:rsidRDefault="00380A74" w:rsidP="004A5349">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380A74" w:rsidRDefault="00380A74" w:rsidP="004A5349">
    <w:pPr>
      <w:pBdr>
        <w:bottom w:val="single" w:sz="6" w:space="1" w:color="auto"/>
      </w:pBdr>
    </w:pPr>
  </w:p>
  <w:p w:rsidR="00380A74" w:rsidRPr="009341BC" w:rsidRDefault="00380A74" w:rsidP="004A534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A74" w:rsidRPr="008A2C51" w:rsidRDefault="00380A74" w:rsidP="004A5349">
    <w:pPr>
      <w:jc w:val="right"/>
      <w:rPr>
        <w:sz w:val="20"/>
      </w:rPr>
    </w:pPr>
    <w:r w:rsidRPr="008A2C51">
      <w:rPr>
        <w:sz w:val="20"/>
      </w:rPr>
      <w:fldChar w:fldCharType="begin"/>
    </w:r>
    <w:r w:rsidRPr="008A2C51">
      <w:rPr>
        <w:sz w:val="20"/>
      </w:rPr>
      <w:instrText xml:space="preserve"> STYLEREF CharChapText </w:instrText>
    </w:r>
    <w:r w:rsidR="00440D55">
      <w:rPr>
        <w:sz w:val="20"/>
      </w:rPr>
      <w:fldChar w:fldCharType="separate"/>
    </w:r>
    <w:r w:rsidR="00431BC6">
      <w:rPr>
        <w:noProof/>
        <w:sz w:val="20"/>
      </w:rPr>
      <w:t>Provisions with respect to the grant of Subclasses of visas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440D55">
      <w:rPr>
        <w:b/>
        <w:sz w:val="20"/>
      </w:rPr>
      <w:fldChar w:fldCharType="separate"/>
    </w:r>
    <w:r w:rsidR="00431BC6">
      <w:rPr>
        <w:b/>
        <w:noProof/>
        <w:sz w:val="20"/>
      </w:rPr>
      <w:t>Schedule 2</w:t>
    </w:r>
    <w:r w:rsidRPr="008A2C51">
      <w:rPr>
        <w:b/>
        <w:sz w:val="20"/>
      </w:rPr>
      <w:fldChar w:fldCharType="end"/>
    </w:r>
  </w:p>
  <w:p w:rsidR="00380A74" w:rsidRPr="008A2C51" w:rsidRDefault="00380A74" w:rsidP="004A5349">
    <w:pPr>
      <w:pBdr>
        <w:bottom w:val="single" w:sz="6" w:space="2" w:color="auto"/>
      </w:pBdr>
      <w:jc w:val="right"/>
      <w:rPr>
        <w:b/>
        <w:sz w:val="20"/>
      </w:rPr>
    </w:pPr>
    <w:r w:rsidRPr="008A2C51">
      <w:rPr>
        <w:sz w:val="20"/>
      </w:rPr>
      <w:fldChar w:fldCharType="begin"/>
    </w:r>
    <w:r w:rsidRPr="008A2C51">
      <w:rPr>
        <w:sz w:val="20"/>
      </w:rPr>
      <w:instrText xml:space="preserve"> STYLEREF CharPartText </w:instrText>
    </w:r>
    <w:r w:rsidR="00440D55">
      <w:rPr>
        <w:sz w:val="20"/>
      </w:rPr>
      <w:fldChar w:fldCharType="separate"/>
    </w:r>
    <w:r w:rsidR="00431BC6">
      <w:rPr>
        <w:noProof/>
        <w:sz w:val="20"/>
      </w:rPr>
      <w:t>Child</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440D55">
      <w:rPr>
        <w:b/>
        <w:sz w:val="20"/>
      </w:rPr>
      <w:fldChar w:fldCharType="separate"/>
    </w:r>
    <w:r w:rsidR="00431BC6">
      <w:rPr>
        <w:b/>
        <w:noProof/>
        <w:sz w:val="20"/>
      </w:rPr>
      <w:t>Subclass 802</w:t>
    </w:r>
    <w:r w:rsidRPr="008A2C51">
      <w:rPr>
        <w:b/>
        <w:sz w:val="20"/>
      </w:rPr>
      <w:fldChar w:fldCharType="end"/>
    </w:r>
  </w:p>
  <w:p w:rsidR="00380A74" w:rsidRDefault="00380A74" w:rsidP="004A5349">
    <w:pPr>
      <w:pBdr>
        <w:bottom w:val="single" w:sz="6" w:space="2" w:color="auto"/>
      </w:pBdr>
      <w:jc w:val="right"/>
    </w:pPr>
  </w:p>
  <w:p w:rsidR="00380A74" w:rsidRDefault="00380A74" w:rsidP="004A5349">
    <w:pPr>
      <w:pBdr>
        <w:bottom w:val="single" w:sz="6" w:space="2" w:color="auto"/>
      </w:pBdr>
      <w:jc w:val="right"/>
    </w:pPr>
  </w:p>
  <w:p w:rsidR="00380A74" w:rsidRPr="009341BC" w:rsidRDefault="00380A74" w:rsidP="004A5349">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A74" w:rsidRDefault="00380A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4"/>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5"/>
  </w:num>
  <w:num w:numId="16">
    <w:abstractNumId w:val="16"/>
  </w:num>
  <w:num w:numId="17">
    <w:abstractNumId w:val="12"/>
  </w:num>
  <w:num w:numId="18">
    <w:abstractNumId w:val="10"/>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363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39F"/>
    <w:rsid w:val="000047FD"/>
    <w:rsid w:val="00004D47"/>
    <w:rsid w:val="0000506B"/>
    <w:rsid w:val="000056EE"/>
    <w:rsid w:val="00006E75"/>
    <w:rsid w:val="00006F3C"/>
    <w:rsid w:val="00007370"/>
    <w:rsid w:val="000075B6"/>
    <w:rsid w:val="00007F7D"/>
    <w:rsid w:val="00010135"/>
    <w:rsid w:val="00010203"/>
    <w:rsid w:val="00010C36"/>
    <w:rsid w:val="000111F5"/>
    <w:rsid w:val="00011563"/>
    <w:rsid w:val="0001213A"/>
    <w:rsid w:val="00012A4E"/>
    <w:rsid w:val="00014606"/>
    <w:rsid w:val="000154D7"/>
    <w:rsid w:val="0001739E"/>
    <w:rsid w:val="00017AFA"/>
    <w:rsid w:val="0002333C"/>
    <w:rsid w:val="00023FD2"/>
    <w:rsid w:val="000240FF"/>
    <w:rsid w:val="00024ABD"/>
    <w:rsid w:val="00026338"/>
    <w:rsid w:val="000275DF"/>
    <w:rsid w:val="000276D7"/>
    <w:rsid w:val="00027B51"/>
    <w:rsid w:val="00030B84"/>
    <w:rsid w:val="000318B1"/>
    <w:rsid w:val="0003434D"/>
    <w:rsid w:val="0003498B"/>
    <w:rsid w:val="00036FB3"/>
    <w:rsid w:val="00040D1B"/>
    <w:rsid w:val="000417E8"/>
    <w:rsid w:val="000418D1"/>
    <w:rsid w:val="00042EAD"/>
    <w:rsid w:val="00043A20"/>
    <w:rsid w:val="00044602"/>
    <w:rsid w:val="000456B0"/>
    <w:rsid w:val="0005367D"/>
    <w:rsid w:val="00055E25"/>
    <w:rsid w:val="00056544"/>
    <w:rsid w:val="000602F4"/>
    <w:rsid w:val="00061981"/>
    <w:rsid w:val="00061A39"/>
    <w:rsid w:val="000628B2"/>
    <w:rsid w:val="0006459B"/>
    <w:rsid w:val="00065A0E"/>
    <w:rsid w:val="00066535"/>
    <w:rsid w:val="0006794A"/>
    <w:rsid w:val="000717D1"/>
    <w:rsid w:val="00074419"/>
    <w:rsid w:val="000753E3"/>
    <w:rsid w:val="000753EE"/>
    <w:rsid w:val="00075B3D"/>
    <w:rsid w:val="000765CB"/>
    <w:rsid w:val="00077985"/>
    <w:rsid w:val="00080400"/>
    <w:rsid w:val="00083418"/>
    <w:rsid w:val="00086316"/>
    <w:rsid w:val="00092802"/>
    <w:rsid w:val="000932B1"/>
    <w:rsid w:val="00093D92"/>
    <w:rsid w:val="00095669"/>
    <w:rsid w:val="000A021A"/>
    <w:rsid w:val="000A21EB"/>
    <w:rsid w:val="000A4BDA"/>
    <w:rsid w:val="000A691F"/>
    <w:rsid w:val="000A7A2B"/>
    <w:rsid w:val="000B0372"/>
    <w:rsid w:val="000B0A20"/>
    <w:rsid w:val="000B26C3"/>
    <w:rsid w:val="000B3021"/>
    <w:rsid w:val="000B3617"/>
    <w:rsid w:val="000B52F3"/>
    <w:rsid w:val="000B532F"/>
    <w:rsid w:val="000B6D2B"/>
    <w:rsid w:val="000C1389"/>
    <w:rsid w:val="000C142D"/>
    <w:rsid w:val="000C3102"/>
    <w:rsid w:val="000C3778"/>
    <w:rsid w:val="000C38EA"/>
    <w:rsid w:val="000C3D35"/>
    <w:rsid w:val="000C4E61"/>
    <w:rsid w:val="000C56FE"/>
    <w:rsid w:val="000C5C2A"/>
    <w:rsid w:val="000D04C2"/>
    <w:rsid w:val="000D112D"/>
    <w:rsid w:val="000D363E"/>
    <w:rsid w:val="000D418F"/>
    <w:rsid w:val="000D4FF7"/>
    <w:rsid w:val="000D5910"/>
    <w:rsid w:val="000D7093"/>
    <w:rsid w:val="000D725C"/>
    <w:rsid w:val="000D759C"/>
    <w:rsid w:val="000D75B8"/>
    <w:rsid w:val="000D7BDA"/>
    <w:rsid w:val="000E081D"/>
    <w:rsid w:val="000E34F5"/>
    <w:rsid w:val="000F140F"/>
    <w:rsid w:val="000F269A"/>
    <w:rsid w:val="000F2755"/>
    <w:rsid w:val="000F51C2"/>
    <w:rsid w:val="0010134D"/>
    <w:rsid w:val="001016BB"/>
    <w:rsid w:val="0010266F"/>
    <w:rsid w:val="00102F18"/>
    <w:rsid w:val="0010508E"/>
    <w:rsid w:val="00107346"/>
    <w:rsid w:val="0010754D"/>
    <w:rsid w:val="00111E48"/>
    <w:rsid w:val="00114286"/>
    <w:rsid w:val="00117BD4"/>
    <w:rsid w:val="00122CA1"/>
    <w:rsid w:val="00124C99"/>
    <w:rsid w:val="00126C33"/>
    <w:rsid w:val="00126D00"/>
    <w:rsid w:val="001270B2"/>
    <w:rsid w:val="00130BDD"/>
    <w:rsid w:val="00131B6A"/>
    <w:rsid w:val="00133419"/>
    <w:rsid w:val="001355FF"/>
    <w:rsid w:val="001363F5"/>
    <w:rsid w:val="00140C00"/>
    <w:rsid w:val="00143292"/>
    <w:rsid w:val="00143D24"/>
    <w:rsid w:val="00145A50"/>
    <w:rsid w:val="00145BA7"/>
    <w:rsid w:val="00145C33"/>
    <w:rsid w:val="0014660D"/>
    <w:rsid w:val="00146BCD"/>
    <w:rsid w:val="00151597"/>
    <w:rsid w:val="0015230C"/>
    <w:rsid w:val="00152824"/>
    <w:rsid w:val="00153593"/>
    <w:rsid w:val="001544DD"/>
    <w:rsid w:val="0015487F"/>
    <w:rsid w:val="00155B10"/>
    <w:rsid w:val="0016012C"/>
    <w:rsid w:val="00160859"/>
    <w:rsid w:val="00162605"/>
    <w:rsid w:val="00165494"/>
    <w:rsid w:val="001674FF"/>
    <w:rsid w:val="001709D0"/>
    <w:rsid w:val="00180CD3"/>
    <w:rsid w:val="00181627"/>
    <w:rsid w:val="00181BAA"/>
    <w:rsid w:val="00181E4C"/>
    <w:rsid w:val="001834CD"/>
    <w:rsid w:val="0018589A"/>
    <w:rsid w:val="00185CDB"/>
    <w:rsid w:val="00190353"/>
    <w:rsid w:val="00191B57"/>
    <w:rsid w:val="00194648"/>
    <w:rsid w:val="00195516"/>
    <w:rsid w:val="00195953"/>
    <w:rsid w:val="00195F6F"/>
    <w:rsid w:val="0019741F"/>
    <w:rsid w:val="001A1D15"/>
    <w:rsid w:val="001A25BD"/>
    <w:rsid w:val="001A4976"/>
    <w:rsid w:val="001A5E9A"/>
    <w:rsid w:val="001A6A58"/>
    <w:rsid w:val="001B680B"/>
    <w:rsid w:val="001B7079"/>
    <w:rsid w:val="001C23AC"/>
    <w:rsid w:val="001C2928"/>
    <w:rsid w:val="001C2A46"/>
    <w:rsid w:val="001C2D2D"/>
    <w:rsid w:val="001C3CFF"/>
    <w:rsid w:val="001C60A0"/>
    <w:rsid w:val="001C6300"/>
    <w:rsid w:val="001C6C78"/>
    <w:rsid w:val="001C6F8A"/>
    <w:rsid w:val="001D04D9"/>
    <w:rsid w:val="001D1730"/>
    <w:rsid w:val="001D21ED"/>
    <w:rsid w:val="001D49E7"/>
    <w:rsid w:val="001D53F8"/>
    <w:rsid w:val="001D57CE"/>
    <w:rsid w:val="001D607D"/>
    <w:rsid w:val="001D79E7"/>
    <w:rsid w:val="001D7FF5"/>
    <w:rsid w:val="001E0659"/>
    <w:rsid w:val="001E0F63"/>
    <w:rsid w:val="001E450E"/>
    <w:rsid w:val="001E551F"/>
    <w:rsid w:val="001F204C"/>
    <w:rsid w:val="001F5783"/>
    <w:rsid w:val="001F677D"/>
    <w:rsid w:val="00200F7A"/>
    <w:rsid w:val="002011D6"/>
    <w:rsid w:val="00202584"/>
    <w:rsid w:val="0020427A"/>
    <w:rsid w:val="0020488A"/>
    <w:rsid w:val="002125DA"/>
    <w:rsid w:val="00212F2D"/>
    <w:rsid w:val="00212F8E"/>
    <w:rsid w:val="002132BC"/>
    <w:rsid w:val="002154DA"/>
    <w:rsid w:val="0021566E"/>
    <w:rsid w:val="002208C6"/>
    <w:rsid w:val="00220EDA"/>
    <w:rsid w:val="00221818"/>
    <w:rsid w:val="00222DA1"/>
    <w:rsid w:val="00222DA8"/>
    <w:rsid w:val="00223A7F"/>
    <w:rsid w:val="002250FB"/>
    <w:rsid w:val="00225548"/>
    <w:rsid w:val="002259A6"/>
    <w:rsid w:val="002303A1"/>
    <w:rsid w:val="00230923"/>
    <w:rsid w:val="00233081"/>
    <w:rsid w:val="00235096"/>
    <w:rsid w:val="00236763"/>
    <w:rsid w:val="0024313E"/>
    <w:rsid w:val="00243BC2"/>
    <w:rsid w:val="00244F5D"/>
    <w:rsid w:val="0024549B"/>
    <w:rsid w:val="00250386"/>
    <w:rsid w:val="00250FD2"/>
    <w:rsid w:val="002515F9"/>
    <w:rsid w:val="00252EFB"/>
    <w:rsid w:val="00254AD9"/>
    <w:rsid w:val="00254B2F"/>
    <w:rsid w:val="00254B45"/>
    <w:rsid w:val="00254C12"/>
    <w:rsid w:val="00257498"/>
    <w:rsid w:val="00257B1B"/>
    <w:rsid w:val="0026183E"/>
    <w:rsid w:val="00262431"/>
    <w:rsid w:val="002625D7"/>
    <w:rsid w:val="002705A1"/>
    <w:rsid w:val="00270826"/>
    <w:rsid w:val="00272C1C"/>
    <w:rsid w:val="0027363B"/>
    <w:rsid w:val="00273F9E"/>
    <w:rsid w:val="002741E9"/>
    <w:rsid w:val="002807C5"/>
    <w:rsid w:val="00281080"/>
    <w:rsid w:val="0028401A"/>
    <w:rsid w:val="0029216C"/>
    <w:rsid w:val="00294210"/>
    <w:rsid w:val="00296435"/>
    <w:rsid w:val="0029646C"/>
    <w:rsid w:val="00296E69"/>
    <w:rsid w:val="00297224"/>
    <w:rsid w:val="002A1F0E"/>
    <w:rsid w:val="002A3621"/>
    <w:rsid w:val="002A57A4"/>
    <w:rsid w:val="002B52C3"/>
    <w:rsid w:val="002B54BD"/>
    <w:rsid w:val="002C0E89"/>
    <w:rsid w:val="002C1608"/>
    <w:rsid w:val="002C1FB4"/>
    <w:rsid w:val="002C3199"/>
    <w:rsid w:val="002C42F1"/>
    <w:rsid w:val="002C4CCC"/>
    <w:rsid w:val="002C5163"/>
    <w:rsid w:val="002C7090"/>
    <w:rsid w:val="002C78B3"/>
    <w:rsid w:val="002C79E4"/>
    <w:rsid w:val="002C7F8D"/>
    <w:rsid w:val="002D195A"/>
    <w:rsid w:val="002D35D3"/>
    <w:rsid w:val="002D39F7"/>
    <w:rsid w:val="002D725A"/>
    <w:rsid w:val="002D7DC1"/>
    <w:rsid w:val="002E0C5A"/>
    <w:rsid w:val="002E1DFE"/>
    <w:rsid w:val="002E2766"/>
    <w:rsid w:val="002E2D4F"/>
    <w:rsid w:val="002E3DD9"/>
    <w:rsid w:val="002E7038"/>
    <w:rsid w:val="002E7D86"/>
    <w:rsid w:val="002F149C"/>
    <w:rsid w:val="002F22C8"/>
    <w:rsid w:val="002F4C17"/>
    <w:rsid w:val="002F4E02"/>
    <w:rsid w:val="002F626F"/>
    <w:rsid w:val="002F7E83"/>
    <w:rsid w:val="00301A40"/>
    <w:rsid w:val="003025C8"/>
    <w:rsid w:val="00303B06"/>
    <w:rsid w:val="00303C04"/>
    <w:rsid w:val="003044A9"/>
    <w:rsid w:val="00306006"/>
    <w:rsid w:val="0030627F"/>
    <w:rsid w:val="00312694"/>
    <w:rsid w:val="003131E6"/>
    <w:rsid w:val="00316D65"/>
    <w:rsid w:val="00320C0F"/>
    <w:rsid w:val="00321C08"/>
    <w:rsid w:val="00321FCE"/>
    <w:rsid w:val="003242D2"/>
    <w:rsid w:val="0032443A"/>
    <w:rsid w:val="00324D7C"/>
    <w:rsid w:val="003269CD"/>
    <w:rsid w:val="00327AAB"/>
    <w:rsid w:val="00331A9E"/>
    <w:rsid w:val="003323E2"/>
    <w:rsid w:val="003328BD"/>
    <w:rsid w:val="00332B6A"/>
    <w:rsid w:val="00332EA2"/>
    <w:rsid w:val="00334D07"/>
    <w:rsid w:val="00334EC1"/>
    <w:rsid w:val="00336768"/>
    <w:rsid w:val="003401D9"/>
    <w:rsid w:val="003408B1"/>
    <w:rsid w:val="0034495A"/>
    <w:rsid w:val="0034502C"/>
    <w:rsid w:val="00345B39"/>
    <w:rsid w:val="00347380"/>
    <w:rsid w:val="00347ABE"/>
    <w:rsid w:val="00351600"/>
    <w:rsid w:val="00352E29"/>
    <w:rsid w:val="00352F16"/>
    <w:rsid w:val="00355CBC"/>
    <w:rsid w:val="003567D5"/>
    <w:rsid w:val="00356B3A"/>
    <w:rsid w:val="00356BB1"/>
    <w:rsid w:val="00356FC6"/>
    <w:rsid w:val="00357079"/>
    <w:rsid w:val="003570F6"/>
    <w:rsid w:val="00357FC9"/>
    <w:rsid w:val="00365485"/>
    <w:rsid w:val="00366209"/>
    <w:rsid w:val="00367D7A"/>
    <w:rsid w:val="00370296"/>
    <w:rsid w:val="003717FE"/>
    <w:rsid w:val="003769BA"/>
    <w:rsid w:val="0037795D"/>
    <w:rsid w:val="00377C7D"/>
    <w:rsid w:val="00380A74"/>
    <w:rsid w:val="00380B6A"/>
    <w:rsid w:val="0038409D"/>
    <w:rsid w:val="003874D9"/>
    <w:rsid w:val="0039054F"/>
    <w:rsid w:val="003925B5"/>
    <w:rsid w:val="00393A96"/>
    <w:rsid w:val="00394B95"/>
    <w:rsid w:val="00395505"/>
    <w:rsid w:val="00395A76"/>
    <w:rsid w:val="00396732"/>
    <w:rsid w:val="003A3291"/>
    <w:rsid w:val="003A5A7B"/>
    <w:rsid w:val="003B3273"/>
    <w:rsid w:val="003B47C0"/>
    <w:rsid w:val="003B538F"/>
    <w:rsid w:val="003B54A4"/>
    <w:rsid w:val="003C0011"/>
    <w:rsid w:val="003C1905"/>
    <w:rsid w:val="003C1D3B"/>
    <w:rsid w:val="003C700C"/>
    <w:rsid w:val="003D20DD"/>
    <w:rsid w:val="003D3A61"/>
    <w:rsid w:val="003D7F96"/>
    <w:rsid w:val="003E0375"/>
    <w:rsid w:val="003E2DEA"/>
    <w:rsid w:val="003E3225"/>
    <w:rsid w:val="003E352F"/>
    <w:rsid w:val="003E48B4"/>
    <w:rsid w:val="003E59E1"/>
    <w:rsid w:val="003F03BB"/>
    <w:rsid w:val="003F1A97"/>
    <w:rsid w:val="003F1AF9"/>
    <w:rsid w:val="003F3A6C"/>
    <w:rsid w:val="003F4A32"/>
    <w:rsid w:val="003F5A9B"/>
    <w:rsid w:val="004019EF"/>
    <w:rsid w:val="00402D78"/>
    <w:rsid w:val="00407066"/>
    <w:rsid w:val="004117C7"/>
    <w:rsid w:val="00412A99"/>
    <w:rsid w:val="00413AAF"/>
    <w:rsid w:val="0041495C"/>
    <w:rsid w:val="00415D94"/>
    <w:rsid w:val="004171D8"/>
    <w:rsid w:val="00417A52"/>
    <w:rsid w:val="004207D7"/>
    <w:rsid w:val="004209BC"/>
    <w:rsid w:val="004215E1"/>
    <w:rsid w:val="0042256F"/>
    <w:rsid w:val="00423967"/>
    <w:rsid w:val="00424431"/>
    <w:rsid w:val="00425B27"/>
    <w:rsid w:val="00427249"/>
    <w:rsid w:val="004272CA"/>
    <w:rsid w:val="0043110A"/>
    <w:rsid w:val="00431BC6"/>
    <w:rsid w:val="00432999"/>
    <w:rsid w:val="004363FB"/>
    <w:rsid w:val="00437D00"/>
    <w:rsid w:val="00440D55"/>
    <w:rsid w:val="00441046"/>
    <w:rsid w:val="00441257"/>
    <w:rsid w:val="00441964"/>
    <w:rsid w:val="00442444"/>
    <w:rsid w:val="00444373"/>
    <w:rsid w:val="00444DBC"/>
    <w:rsid w:val="00447806"/>
    <w:rsid w:val="00450CCC"/>
    <w:rsid w:val="00450D90"/>
    <w:rsid w:val="00450FCF"/>
    <w:rsid w:val="00451FCF"/>
    <w:rsid w:val="00452AE3"/>
    <w:rsid w:val="00453267"/>
    <w:rsid w:val="00453929"/>
    <w:rsid w:val="00454D0B"/>
    <w:rsid w:val="00454DED"/>
    <w:rsid w:val="00455AD0"/>
    <w:rsid w:val="004573F1"/>
    <w:rsid w:val="00457AC5"/>
    <w:rsid w:val="0046254D"/>
    <w:rsid w:val="00463DEC"/>
    <w:rsid w:val="00466C8F"/>
    <w:rsid w:val="00470949"/>
    <w:rsid w:val="0047221D"/>
    <w:rsid w:val="00472914"/>
    <w:rsid w:val="0048021A"/>
    <w:rsid w:val="0048199B"/>
    <w:rsid w:val="00482B0A"/>
    <w:rsid w:val="004836E6"/>
    <w:rsid w:val="00483E99"/>
    <w:rsid w:val="00484ACC"/>
    <w:rsid w:val="004850FF"/>
    <w:rsid w:val="00487121"/>
    <w:rsid w:val="00487674"/>
    <w:rsid w:val="004908FA"/>
    <w:rsid w:val="00490956"/>
    <w:rsid w:val="00491E51"/>
    <w:rsid w:val="00492264"/>
    <w:rsid w:val="00492AF6"/>
    <w:rsid w:val="0049476B"/>
    <w:rsid w:val="004967FF"/>
    <w:rsid w:val="004968A8"/>
    <w:rsid w:val="004A0B85"/>
    <w:rsid w:val="004A138D"/>
    <w:rsid w:val="004A24FF"/>
    <w:rsid w:val="004A4B17"/>
    <w:rsid w:val="004A4E0D"/>
    <w:rsid w:val="004A4EA3"/>
    <w:rsid w:val="004A5349"/>
    <w:rsid w:val="004A7A62"/>
    <w:rsid w:val="004B0DB1"/>
    <w:rsid w:val="004B1E60"/>
    <w:rsid w:val="004B20EE"/>
    <w:rsid w:val="004B2BC0"/>
    <w:rsid w:val="004B35C8"/>
    <w:rsid w:val="004B4C57"/>
    <w:rsid w:val="004B6A1C"/>
    <w:rsid w:val="004B717C"/>
    <w:rsid w:val="004C0728"/>
    <w:rsid w:val="004C2720"/>
    <w:rsid w:val="004C3629"/>
    <w:rsid w:val="004C4116"/>
    <w:rsid w:val="004C4DC1"/>
    <w:rsid w:val="004C7688"/>
    <w:rsid w:val="004D160D"/>
    <w:rsid w:val="004D1F5B"/>
    <w:rsid w:val="004D25B2"/>
    <w:rsid w:val="004D2CCB"/>
    <w:rsid w:val="004D3886"/>
    <w:rsid w:val="004D3EBF"/>
    <w:rsid w:val="004D7CE4"/>
    <w:rsid w:val="004E01BE"/>
    <w:rsid w:val="004E139B"/>
    <w:rsid w:val="004E14D6"/>
    <w:rsid w:val="004E28E0"/>
    <w:rsid w:val="004E3375"/>
    <w:rsid w:val="004E546A"/>
    <w:rsid w:val="004E588E"/>
    <w:rsid w:val="004E5ED5"/>
    <w:rsid w:val="004E6139"/>
    <w:rsid w:val="004E6672"/>
    <w:rsid w:val="004E7F02"/>
    <w:rsid w:val="004F02DC"/>
    <w:rsid w:val="004F0A32"/>
    <w:rsid w:val="004F2EEC"/>
    <w:rsid w:val="004F3E74"/>
    <w:rsid w:val="004F40E9"/>
    <w:rsid w:val="004F586F"/>
    <w:rsid w:val="004F6F63"/>
    <w:rsid w:val="00500D8B"/>
    <w:rsid w:val="005043FA"/>
    <w:rsid w:val="005061D2"/>
    <w:rsid w:val="005062D0"/>
    <w:rsid w:val="0050786F"/>
    <w:rsid w:val="00510283"/>
    <w:rsid w:val="005129A6"/>
    <w:rsid w:val="00512FF5"/>
    <w:rsid w:val="00514411"/>
    <w:rsid w:val="0051543A"/>
    <w:rsid w:val="0051642F"/>
    <w:rsid w:val="0052014D"/>
    <w:rsid w:val="0052083E"/>
    <w:rsid w:val="00521A28"/>
    <w:rsid w:val="005223E8"/>
    <w:rsid w:val="005227F1"/>
    <w:rsid w:val="00522916"/>
    <w:rsid w:val="00522EDA"/>
    <w:rsid w:val="00524BE1"/>
    <w:rsid w:val="00525A20"/>
    <w:rsid w:val="005302F6"/>
    <w:rsid w:val="00535BFA"/>
    <w:rsid w:val="00537A2B"/>
    <w:rsid w:val="00542638"/>
    <w:rsid w:val="0054267F"/>
    <w:rsid w:val="00545792"/>
    <w:rsid w:val="0054678D"/>
    <w:rsid w:val="00546EA3"/>
    <w:rsid w:val="00547925"/>
    <w:rsid w:val="00553BBD"/>
    <w:rsid w:val="00553CCE"/>
    <w:rsid w:val="00553FDF"/>
    <w:rsid w:val="005544A0"/>
    <w:rsid w:val="005548F9"/>
    <w:rsid w:val="00560D49"/>
    <w:rsid w:val="0056100E"/>
    <w:rsid w:val="00561460"/>
    <w:rsid w:val="00564001"/>
    <w:rsid w:val="00572CFF"/>
    <w:rsid w:val="00574EFF"/>
    <w:rsid w:val="00574FF3"/>
    <w:rsid w:val="00576D1B"/>
    <w:rsid w:val="00577475"/>
    <w:rsid w:val="00581093"/>
    <w:rsid w:val="00582102"/>
    <w:rsid w:val="005831D0"/>
    <w:rsid w:val="00584A71"/>
    <w:rsid w:val="005851FE"/>
    <w:rsid w:val="005858D4"/>
    <w:rsid w:val="005867F2"/>
    <w:rsid w:val="00587F42"/>
    <w:rsid w:val="00590512"/>
    <w:rsid w:val="00590B66"/>
    <w:rsid w:val="00592643"/>
    <w:rsid w:val="00592943"/>
    <w:rsid w:val="00592DE9"/>
    <w:rsid w:val="00594F6A"/>
    <w:rsid w:val="005955A8"/>
    <w:rsid w:val="00597F21"/>
    <w:rsid w:val="005A04A5"/>
    <w:rsid w:val="005A0F53"/>
    <w:rsid w:val="005A29BA"/>
    <w:rsid w:val="005A2A56"/>
    <w:rsid w:val="005A325B"/>
    <w:rsid w:val="005A347F"/>
    <w:rsid w:val="005A724B"/>
    <w:rsid w:val="005B2BDF"/>
    <w:rsid w:val="005B5F04"/>
    <w:rsid w:val="005B673D"/>
    <w:rsid w:val="005C20BB"/>
    <w:rsid w:val="005C2656"/>
    <w:rsid w:val="005C7760"/>
    <w:rsid w:val="005C7BB8"/>
    <w:rsid w:val="005D34D0"/>
    <w:rsid w:val="005D3713"/>
    <w:rsid w:val="005D3D84"/>
    <w:rsid w:val="005D40F1"/>
    <w:rsid w:val="005D491C"/>
    <w:rsid w:val="005D5651"/>
    <w:rsid w:val="005D5DF2"/>
    <w:rsid w:val="005D6F22"/>
    <w:rsid w:val="005D726C"/>
    <w:rsid w:val="005E18A6"/>
    <w:rsid w:val="005E18C4"/>
    <w:rsid w:val="005E3F44"/>
    <w:rsid w:val="005E41D8"/>
    <w:rsid w:val="005E42DE"/>
    <w:rsid w:val="005E5309"/>
    <w:rsid w:val="005E61CC"/>
    <w:rsid w:val="005E6D7C"/>
    <w:rsid w:val="005E7475"/>
    <w:rsid w:val="005F0380"/>
    <w:rsid w:val="005F14A4"/>
    <w:rsid w:val="005F38C6"/>
    <w:rsid w:val="005F402E"/>
    <w:rsid w:val="005F4426"/>
    <w:rsid w:val="005F5365"/>
    <w:rsid w:val="0060499E"/>
    <w:rsid w:val="00604E5C"/>
    <w:rsid w:val="006078F5"/>
    <w:rsid w:val="006107C5"/>
    <w:rsid w:val="00610B17"/>
    <w:rsid w:val="00610CB1"/>
    <w:rsid w:val="00610FE7"/>
    <w:rsid w:val="00611F82"/>
    <w:rsid w:val="006133D2"/>
    <w:rsid w:val="00614463"/>
    <w:rsid w:val="006165DC"/>
    <w:rsid w:val="00616A40"/>
    <w:rsid w:val="006214ED"/>
    <w:rsid w:val="00622F92"/>
    <w:rsid w:val="006233FF"/>
    <w:rsid w:val="00623F78"/>
    <w:rsid w:val="006248F2"/>
    <w:rsid w:val="006259AB"/>
    <w:rsid w:val="0062650F"/>
    <w:rsid w:val="00626E78"/>
    <w:rsid w:val="006309D6"/>
    <w:rsid w:val="00630C62"/>
    <w:rsid w:val="00632CB3"/>
    <w:rsid w:val="0063344C"/>
    <w:rsid w:val="006334F8"/>
    <w:rsid w:val="00633FD0"/>
    <w:rsid w:val="00636F3E"/>
    <w:rsid w:val="00643026"/>
    <w:rsid w:val="00645165"/>
    <w:rsid w:val="00645A49"/>
    <w:rsid w:val="006464F2"/>
    <w:rsid w:val="00647421"/>
    <w:rsid w:val="006503AC"/>
    <w:rsid w:val="006548E6"/>
    <w:rsid w:val="006549FC"/>
    <w:rsid w:val="0065680D"/>
    <w:rsid w:val="00656BA6"/>
    <w:rsid w:val="00656D75"/>
    <w:rsid w:val="00657047"/>
    <w:rsid w:val="0065794A"/>
    <w:rsid w:val="00661799"/>
    <w:rsid w:val="0066397A"/>
    <w:rsid w:val="00663ABB"/>
    <w:rsid w:val="006659F8"/>
    <w:rsid w:val="00667422"/>
    <w:rsid w:val="00672003"/>
    <w:rsid w:val="00672979"/>
    <w:rsid w:val="0067478A"/>
    <w:rsid w:val="00675165"/>
    <w:rsid w:val="00675602"/>
    <w:rsid w:val="0067614E"/>
    <w:rsid w:val="00677657"/>
    <w:rsid w:val="006777AE"/>
    <w:rsid w:val="00686152"/>
    <w:rsid w:val="00686E59"/>
    <w:rsid w:val="00690481"/>
    <w:rsid w:val="00691DC9"/>
    <w:rsid w:val="00692882"/>
    <w:rsid w:val="006962BD"/>
    <w:rsid w:val="006962C1"/>
    <w:rsid w:val="006A147F"/>
    <w:rsid w:val="006A3562"/>
    <w:rsid w:val="006A4BA5"/>
    <w:rsid w:val="006A5117"/>
    <w:rsid w:val="006A6F91"/>
    <w:rsid w:val="006B098B"/>
    <w:rsid w:val="006B28EE"/>
    <w:rsid w:val="006B2D80"/>
    <w:rsid w:val="006B56C0"/>
    <w:rsid w:val="006B699C"/>
    <w:rsid w:val="006C046C"/>
    <w:rsid w:val="006C29C7"/>
    <w:rsid w:val="006C31CA"/>
    <w:rsid w:val="006C4BED"/>
    <w:rsid w:val="006C4FA7"/>
    <w:rsid w:val="006C53D2"/>
    <w:rsid w:val="006C795D"/>
    <w:rsid w:val="006D0156"/>
    <w:rsid w:val="006D0603"/>
    <w:rsid w:val="006D160C"/>
    <w:rsid w:val="006D18DE"/>
    <w:rsid w:val="006D3E13"/>
    <w:rsid w:val="006D4B99"/>
    <w:rsid w:val="006D4DAE"/>
    <w:rsid w:val="006D5EFA"/>
    <w:rsid w:val="006D658C"/>
    <w:rsid w:val="006E1269"/>
    <w:rsid w:val="006E26BD"/>
    <w:rsid w:val="006E38C6"/>
    <w:rsid w:val="006E4BA1"/>
    <w:rsid w:val="006E570E"/>
    <w:rsid w:val="006E61AB"/>
    <w:rsid w:val="006E6AF8"/>
    <w:rsid w:val="006F2504"/>
    <w:rsid w:val="006F2F2C"/>
    <w:rsid w:val="006F4850"/>
    <w:rsid w:val="00700262"/>
    <w:rsid w:val="00702C89"/>
    <w:rsid w:val="00702DA3"/>
    <w:rsid w:val="007037DD"/>
    <w:rsid w:val="00704410"/>
    <w:rsid w:val="007067C6"/>
    <w:rsid w:val="00707A59"/>
    <w:rsid w:val="00707E40"/>
    <w:rsid w:val="00712DF7"/>
    <w:rsid w:val="007160B3"/>
    <w:rsid w:val="00717563"/>
    <w:rsid w:val="00721791"/>
    <w:rsid w:val="007225B5"/>
    <w:rsid w:val="00722A49"/>
    <w:rsid w:val="00724445"/>
    <w:rsid w:val="00725025"/>
    <w:rsid w:val="00725759"/>
    <w:rsid w:val="00725E8E"/>
    <w:rsid w:val="00730AB3"/>
    <w:rsid w:val="00732425"/>
    <w:rsid w:val="00733D1E"/>
    <w:rsid w:val="00733ED9"/>
    <w:rsid w:val="00734F29"/>
    <w:rsid w:val="00735B24"/>
    <w:rsid w:val="00736798"/>
    <w:rsid w:val="00737466"/>
    <w:rsid w:val="0073761F"/>
    <w:rsid w:val="00741660"/>
    <w:rsid w:val="00742BE4"/>
    <w:rsid w:val="007435DC"/>
    <w:rsid w:val="007438EC"/>
    <w:rsid w:val="00744A81"/>
    <w:rsid w:val="0074530F"/>
    <w:rsid w:val="007460B1"/>
    <w:rsid w:val="007479D6"/>
    <w:rsid w:val="007502AE"/>
    <w:rsid w:val="00750F54"/>
    <w:rsid w:val="007512C0"/>
    <w:rsid w:val="00756B34"/>
    <w:rsid w:val="007576E3"/>
    <w:rsid w:val="00757D9D"/>
    <w:rsid w:val="00763132"/>
    <w:rsid w:val="007640FB"/>
    <w:rsid w:val="00764F89"/>
    <w:rsid w:val="00766F87"/>
    <w:rsid w:val="0077335C"/>
    <w:rsid w:val="00774327"/>
    <w:rsid w:val="00774931"/>
    <w:rsid w:val="00774C8C"/>
    <w:rsid w:val="00774DB7"/>
    <w:rsid w:val="00775B16"/>
    <w:rsid w:val="00777603"/>
    <w:rsid w:val="0078444F"/>
    <w:rsid w:val="00785852"/>
    <w:rsid w:val="00785D6E"/>
    <w:rsid w:val="00786815"/>
    <w:rsid w:val="00787B4B"/>
    <w:rsid w:val="00787D5F"/>
    <w:rsid w:val="00787E97"/>
    <w:rsid w:val="007916FB"/>
    <w:rsid w:val="00791715"/>
    <w:rsid w:val="00792C57"/>
    <w:rsid w:val="00792D08"/>
    <w:rsid w:val="007952D3"/>
    <w:rsid w:val="0079643C"/>
    <w:rsid w:val="0079710F"/>
    <w:rsid w:val="00797C09"/>
    <w:rsid w:val="00797D18"/>
    <w:rsid w:val="007A1349"/>
    <w:rsid w:val="007A18FD"/>
    <w:rsid w:val="007A1ACA"/>
    <w:rsid w:val="007A3567"/>
    <w:rsid w:val="007A3D6F"/>
    <w:rsid w:val="007A461E"/>
    <w:rsid w:val="007A4B4D"/>
    <w:rsid w:val="007A5DE5"/>
    <w:rsid w:val="007A6BD0"/>
    <w:rsid w:val="007B0225"/>
    <w:rsid w:val="007B170E"/>
    <w:rsid w:val="007B4D6B"/>
    <w:rsid w:val="007B6AB5"/>
    <w:rsid w:val="007B6BD8"/>
    <w:rsid w:val="007C012A"/>
    <w:rsid w:val="007C0353"/>
    <w:rsid w:val="007C0378"/>
    <w:rsid w:val="007C23A0"/>
    <w:rsid w:val="007C35DB"/>
    <w:rsid w:val="007C378E"/>
    <w:rsid w:val="007C49D9"/>
    <w:rsid w:val="007C4EDA"/>
    <w:rsid w:val="007C6089"/>
    <w:rsid w:val="007D2042"/>
    <w:rsid w:val="007D3DE9"/>
    <w:rsid w:val="007D6713"/>
    <w:rsid w:val="007E00EC"/>
    <w:rsid w:val="007E21C3"/>
    <w:rsid w:val="007E25F8"/>
    <w:rsid w:val="007E2FE4"/>
    <w:rsid w:val="007E7131"/>
    <w:rsid w:val="007E72FB"/>
    <w:rsid w:val="007E786E"/>
    <w:rsid w:val="007F5071"/>
    <w:rsid w:val="007F6B43"/>
    <w:rsid w:val="007F6EEA"/>
    <w:rsid w:val="00800CCD"/>
    <w:rsid w:val="00800EE9"/>
    <w:rsid w:val="00802693"/>
    <w:rsid w:val="00806780"/>
    <w:rsid w:val="00816F0F"/>
    <w:rsid w:val="008200F1"/>
    <w:rsid w:val="00820E6A"/>
    <w:rsid w:val="00830713"/>
    <w:rsid w:val="00830A89"/>
    <w:rsid w:val="00831CCF"/>
    <w:rsid w:val="00834026"/>
    <w:rsid w:val="00836492"/>
    <w:rsid w:val="00837391"/>
    <w:rsid w:val="00837B04"/>
    <w:rsid w:val="00841F16"/>
    <w:rsid w:val="008421EA"/>
    <w:rsid w:val="00842462"/>
    <w:rsid w:val="0084598C"/>
    <w:rsid w:val="00850C6D"/>
    <w:rsid w:val="00852670"/>
    <w:rsid w:val="008529D0"/>
    <w:rsid w:val="00853616"/>
    <w:rsid w:val="00854B8A"/>
    <w:rsid w:val="0085595B"/>
    <w:rsid w:val="00855B7C"/>
    <w:rsid w:val="00855EA5"/>
    <w:rsid w:val="00856157"/>
    <w:rsid w:val="00856B22"/>
    <w:rsid w:val="00856F54"/>
    <w:rsid w:val="008571E0"/>
    <w:rsid w:val="00857B8B"/>
    <w:rsid w:val="00860E83"/>
    <w:rsid w:val="008621D6"/>
    <w:rsid w:val="008621DF"/>
    <w:rsid w:val="0086491C"/>
    <w:rsid w:val="00867A9F"/>
    <w:rsid w:val="00867F95"/>
    <w:rsid w:val="00870716"/>
    <w:rsid w:val="00870BF4"/>
    <w:rsid w:val="00870DA2"/>
    <w:rsid w:val="00871956"/>
    <w:rsid w:val="00875635"/>
    <w:rsid w:val="008765A0"/>
    <w:rsid w:val="00876C67"/>
    <w:rsid w:val="0087731F"/>
    <w:rsid w:val="00880908"/>
    <w:rsid w:val="00882190"/>
    <w:rsid w:val="008839DF"/>
    <w:rsid w:val="00884A91"/>
    <w:rsid w:val="00884B9A"/>
    <w:rsid w:val="00886EB5"/>
    <w:rsid w:val="00890A16"/>
    <w:rsid w:val="00892CA6"/>
    <w:rsid w:val="008955C5"/>
    <w:rsid w:val="00896CEF"/>
    <w:rsid w:val="008A0D3A"/>
    <w:rsid w:val="008A17BB"/>
    <w:rsid w:val="008A1CD1"/>
    <w:rsid w:val="008A2B01"/>
    <w:rsid w:val="008A2BDF"/>
    <w:rsid w:val="008A3505"/>
    <w:rsid w:val="008A3D32"/>
    <w:rsid w:val="008A5870"/>
    <w:rsid w:val="008A5A75"/>
    <w:rsid w:val="008A5DD5"/>
    <w:rsid w:val="008A6719"/>
    <w:rsid w:val="008A76A3"/>
    <w:rsid w:val="008B325E"/>
    <w:rsid w:val="008B3592"/>
    <w:rsid w:val="008B3E34"/>
    <w:rsid w:val="008B4A59"/>
    <w:rsid w:val="008B7DD7"/>
    <w:rsid w:val="008C05CC"/>
    <w:rsid w:val="008C1D70"/>
    <w:rsid w:val="008C38FE"/>
    <w:rsid w:val="008C49E9"/>
    <w:rsid w:val="008C4B36"/>
    <w:rsid w:val="008C75A1"/>
    <w:rsid w:val="008D0EDD"/>
    <w:rsid w:val="008D6025"/>
    <w:rsid w:val="008D64ED"/>
    <w:rsid w:val="008D7FCF"/>
    <w:rsid w:val="008E02E5"/>
    <w:rsid w:val="008E072E"/>
    <w:rsid w:val="008E4B9E"/>
    <w:rsid w:val="008E7499"/>
    <w:rsid w:val="008E74ED"/>
    <w:rsid w:val="008E757F"/>
    <w:rsid w:val="008E7D39"/>
    <w:rsid w:val="008E7F8C"/>
    <w:rsid w:val="008F153D"/>
    <w:rsid w:val="008F2E31"/>
    <w:rsid w:val="008F5EC2"/>
    <w:rsid w:val="008F79E3"/>
    <w:rsid w:val="00901D54"/>
    <w:rsid w:val="00901DA5"/>
    <w:rsid w:val="00901FE0"/>
    <w:rsid w:val="00902423"/>
    <w:rsid w:val="00902FB5"/>
    <w:rsid w:val="009039DD"/>
    <w:rsid w:val="00905336"/>
    <w:rsid w:val="00905A00"/>
    <w:rsid w:val="009070F5"/>
    <w:rsid w:val="0090797A"/>
    <w:rsid w:val="009117EF"/>
    <w:rsid w:val="009124F3"/>
    <w:rsid w:val="00914CC9"/>
    <w:rsid w:val="00917156"/>
    <w:rsid w:val="0091722D"/>
    <w:rsid w:val="00917AB4"/>
    <w:rsid w:val="00920FA9"/>
    <w:rsid w:val="00921EC9"/>
    <w:rsid w:val="009220DC"/>
    <w:rsid w:val="00922279"/>
    <w:rsid w:val="00922EDA"/>
    <w:rsid w:val="00924076"/>
    <w:rsid w:val="00924E4C"/>
    <w:rsid w:val="00927783"/>
    <w:rsid w:val="0093033C"/>
    <w:rsid w:val="00930A5A"/>
    <w:rsid w:val="00930BD0"/>
    <w:rsid w:val="00931132"/>
    <w:rsid w:val="009356C5"/>
    <w:rsid w:val="0093648B"/>
    <w:rsid w:val="00936B94"/>
    <w:rsid w:val="00936CDE"/>
    <w:rsid w:val="009413AF"/>
    <w:rsid w:val="00943499"/>
    <w:rsid w:val="009439B7"/>
    <w:rsid w:val="00944599"/>
    <w:rsid w:val="00945185"/>
    <w:rsid w:val="00945318"/>
    <w:rsid w:val="00946D45"/>
    <w:rsid w:val="009501EB"/>
    <w:rsid w:val="0095257E"/>
    <w:rsid w:val="0095322A"/>
    <w:rsid w:val="00954593"/>
    <w:rsid w:val="00954A3B"/>
    <w:rsid w:val="009553F5"/>
    <w:rsid w:val="00956DF1"/>
    <w:rsid w:val="00957141"/>
    <w:rsid w:val="00960865"/>
    <w:rsid w:val="009611D7"/>
    <w:rsid w:val="00962BB0"/>
    <w:rsid w:val="009667E5"/>
    <w:rsid w:val="00966B17"/>
    <w:rsid w:val="009676B9"/>
    <w:rsid w:val="0096795E"/>
    <w:rsid w:val="00973EAD"/>
    <w:rsid w:val="00974076"/>
    <w:rsid w:val="009811B1"/>
    <w:rsid w:val="00982119"/>
    <w:rsid w:val="00982FFF"/>
    <w:rsid w:val="00983D81"/>
    <w:rsid w:val="00983DD3"/>
    <w:rsid w:val="00987DF2"/>
    <w:rsid w:val="009913BA"/>
    <w:rsid w:val="00992087"/>
    <w:rsid w:val="00992710"/>
    <w:rsid w:val="00992B3E"/>
    <w:rsid w:val="009A594D"/>
    <w:rsid w:val="009A595E"/>
    <w:rsid w:val="009A61D5"/>
    <w:rsid w:val="009B0179"/>
    <w:rsid w:val="009B2154"/>
    <w:rsid w:val="009B6466"/>
    <w:rsid w:val="009C13A9"/>
    <w:rsid w:val="009C33BE"/>
    <w:rsid w:val="009C38F4"/>
    <w:rsid w:val="009D1005"/>
    <w:rsid w:val="009D2436"/>
    <w:rsid w:val="009D3E26"/>
    <w:rsid w:val="009D5AB6"/>
    <w:rsid w:val="009D5CD9"/>
    <w:rsid w:val="009D6213"/>
    <w:rsid w:val="009D79E8"/>
    <w:rsid w:val="009D7D52"/>
    <w:rsid w:val="009E1B7F"/>
    <w:rsid w:val="009E3171"/>
    <w:rsid w:val="009E4AB2"/>
    <w:rsid w:val="009E6865"/>
    <w:rsid w:val="009F3211"/>
    <w:rsid w:val="009F44FD"/>
    <w:rsid w:val="009F5414"/>
    <w:rsid w:val="009F67E0"/>
    <w:rsid w:val="00A00AF7"/>
    <w:rsid w:val="00A01333"/>
    <w:rsid w:val="00A01FB2"/>
    <w:rsid w:val="00A03F84"/>
    <w:rsid w:val="00A04ACD"/>
    <w:rsid w:val="00A057B8"/>
    <w:rsid w:val="00A1281A"/>
    <w:rsid w:val="00A176D0"/>
    <w:rsid w:val="00A17D1D"/>
    <w:rsid w:val="00A20966"/>
    <w:rsid w:val="00A20974"/>
    <w:rsid w:val="00A21871"/>
    <w:rsid w:val="00A26EC4"/>
    <w:rsid w:val="00A271BA"/>
    <w:rsid w:val="00A31BE9"/>
    <w:rsid w:val="00A31F5B"/>
    <w:rsid w:val="00A326BE"/>
    <w:rsid w:val="00A32D38"/>
    <w:rsid w:val="00A330CC"/>
    <w:rsid w:val="00A3555C"/>
    <w:rsid w:val="00A36C8A"/>
    <w:rsid w:val="00A40923"/>
    <w:rsid w:val="00A40A0D"/>
    <w:rsid w:val="00A41E8E"/>
    <w:rsid w:val="00A421F2"/>
    <w:rsid w:val="00A42FEF"/>
    <w:rsid w:val="00A45486"/>
    <w:rsid w:val="00A5140F"/>
    <w:rsid w:val="00A51D37"/>
    <w:rsid w:val="00A54323"/>
    <w:rsid w:val="00A56E43"/>
    <w:rsid w:val="00A5794C"/>
    <w:rsid w:val="00A60ADC"/>
    <w:rsid w:val="00A6119F"/>
    <w:rsid w:val="00A67F4E"/>
    <w:rsid w:val="00A7115A"/>
    <w:rsid w:val="00A7238F"/>
    <w:rsid w:val="00A73635"/>
    <w:rsid w:val="00A8034A"/>
    <w:rsid w:val="00A814C2"/>
    <w:rsid w:val="00A82E76"/>
    <w:rsid w:val="00A91F48"/>
    <w:rsid w:val="00A932DB"/>
    <w:rsid w:val="00A939BC"/>
    <w:rsid w:val="00A96B19"/>
    <w:rsid w:val="00A97508"/>
    <w:rsid w:val="00AA0036"/>
    <w:rsid w:val="00AA64FB"/>
    <w:rsid w:val="00AA7F54"/>
    <w:rsid w:val="00AB1C1D"/>
    <w:rsid w:val="00AB2E84"/>
    <w:rsid w:val="00AB3A1A"/>
    <w:rsid w:val="00AB3AB7"/>
    <w:rsid w:val="00AB5FB7"/>
    <w:rsid w:val="00AC2749"/>
    <w:rsid w:val="00AC4FDE"/>
    <w:rsid w:val="00AD1AFD"/>
    <w:rsid w:val="00AD2EBA"/>
    <w:rsid w:val="00AD460F"/>
    <w:rsid w:val="00AD4C82"/>
    <w:rsid w:val="00AE1E9D"/>
    <w:rsid w:val="00AE2C27"/>
    <w:rsid w:val="00AE3BDB"/>
    <w:rsid w:val="00AE5649"/>
    <w:rsid w:val="00AF0BD6"/>
    <w:rsid w:val="00AF2C81"/>
    <w:rsid w:val="00B002BF"/>
    <w:rsid w:val="00B01B34"/>
    <w:rsid w:val="00B02301"/>
    <w:rsid w:val="00B106A6"/>
    <w:rsid w:val="00B1168F"/>
    <w:rsid w:val="00B11FF4"/>
    <w:rsid w:val="00B12F73"/>
    <w:rsid w:val="00B16F8A"/>
    <w:rsid w:val="00B202C8"/>
    <w:rsid w:val="00B20595"/>
    <w:rsid w:val="00B22AD9"/>
    <w:rsid w:val="00B22E74"/>
    <w:rsid w:val="00B2456D"/>
    <w:rsid w:val="00B267A3"/>
    <w:rsid w:val="00B2730F"/>
    <w:rsid w:val="00B27D13"/>
    <w:rsid w:val="00B30FDE"/>
    <w:rsid w:val="00B3251C"/>
    <w:rsid w:val="00B341F1"/>
    <w:rsid w:val="00B3739C"/>
    <w:rsid w:val="00B376DA"/>
    <w:rsid w:val="00B37AF5"/>
    <w:rsid w:val="00B41A08"/>
    <w:rsid w:val="00B4231A"/>
    <w:rsid w:val="00B43479"/>
    <w:rsid w:val="00B4372D"/>
    <w:rsid w:val="00B440EB"/>
    <w:rsid w:val="00B503AB"/>
    <w:rsid w:val="00B50B2D"/>
    <w:rsid w:val="00B530A2"/>
    <w:rsid w:val="00B564FE"/>
    <w:rsid w:val="00B56B8D"/>
    <w:rsid w:val="00B57856"/>
    <w:rsid w:val="00B60D9F"/>
    <w:rsid w:val="00B64636"/>
    <w:rsid w:val="00B64D46"/>
    <w:rsid w:val="00B65B18"/>
    <w:rsid w:val="00B65F05"/>
    <w:rsid w:val="00B6604D"/>
    <w:rsid w:val="00B66B48"/>
    <w:rsid w:val="00B66D6C"/>
    <w:rsid w:val="00B66F66"/>
    <w:rsid w:val="00B70D87"/>
    <w:rsid w:val="00B71482"/>
    <w:rsid w:val="00B71F15"/>
    <w:rsid w:val="00B74EBD"/>
    <w:rsid w:val="00B750D0"/>
    <w:rsid w:val="00B75420"/>
    <w:rsid w:val="00B754A8"/>
    <w:rsid w:val="00B75514"/>
    <w:rsid w:val="00B75CE8"/>
    <w:rsid w:val="00B75ED8"/>
    <w:rsid w:val="00B75EF0"/>
    <w:rsid w:val="00B76F60"/>
    <w:rsid w:val="00B779A9"/>
    <w:rsid w:val="00B77F86"/>
    <w:rsid w:val="00B803F1"/>
    <w:rsid w:val="00B80799"/>
    <w:rsid w:val="00B80B92"/>
    <w:rsid w:val="00B819B3"/>
    <w:rsid w:val="00B82EAA"/>
    <w:rsid w:val="00B83CD1"/>
    <w:rsid w:val="00B83D5B"/>
    <w:rsid w:val="00B864ED"/>
    <w:rsid w:val="00B923BD"/>
    <w:rsid w:val="00B96328"/>
    <w:rsid w:val="00B97F67"/>
    <w:rsid w:val="00BA3AA3"/>
    <w:rsid w:val="00BA4CD6"/>
    <w:rsid w:val="00BA56DA"/>
    <w:rsid w:val="00BA5A9A"/>
    <w:rsid w:val="00BA61EE"/>
    <w:rsid w:val="00BA7202"/>
    <w:rsid w:val="00BA761C"/>
    <w:rsid w:val="00BB0AC3"/>
    <w:rsid w:val="00BB0D0E"/>
    <w:rsid w:val="00BB1164"/>
    <w:rsid w:val="00BB1EFF"/>
    <w:rsid w:val="00BB24F3"/>
    <w:rsid w:val="00BB394B"/>
    <w:rsid w:val="00BB3C5F"/>
    <w:rsid w:val="00BC0EB5"/>
    <w:rsid w:val="00BC23F8"/>
    <w:rsid w:val="00BC2E6C"/>
    <w:rsid w:val="00BC3285"/>
    <w:rsid w:val="00BC3E19"/>
    <w:rsid w:val="00BC40C7"/>
    <w:rsid w:val="00BC63F3"/>
    <w:rsid w:val="00BC7C89"/>
    <w:rsid w:val="00BD0348"/>
    <w:rsid w:val="00BD113A"/>
    <w:rsid w:val="00BD12AB"/>
    <w:rsid w:val="00BD2035"/>
    <w:rsid w:val="00BD3535"/>
    <w:rsid w:val="00BD70E7"/>
    <w:rsid w:val="00BE0B60"/>
    <w:rsid w:val="00BE1D94"/>
    <w:rsid w:val="00BE3873"/>
    <w:rsid w:val="00BE7291"/>
    <w:rsid w:val="00BE7637"/>
    <w:rsid w:val="00BF48AF"/>
    <w:rsid w:val="00C007F2"/>
    <w:rsid w:val="00C02DBF"/>
    <w:rsid w:val="00C03332"/>
    <w:rsid w:val="00C0401B"/>
    <w:rsid w:val="00C04880"/>
    <w:rsid w:val="00C04B81"/>
    <w:rsid w:val="00C04DDE"/>
    <w:rsid w:val="00C05CAE"/>
    <w:rsid w:val="00C126B1"/>
    <w:rsid w:val="00C13341"/>
    <w:rsid w:val="00C134BA"/>
    <w:rsid w:val="00C143E8"/>
    <w:rsid w:val="00C152AF"/>
    <w:rsid w:val="00C17668"/>
    <w:rsid w:val="00C20949"/>
    <w:rsid w:val="00C2337F"/>
    <w:rsid w:val="00C24D82"/>
    <w:rsid w:val="00C26101"/>
    <w:rsid w:val="00C272F1"/>
    <w:rsid w:val="00C313B8"/>
    <w:rsid w:val="00C31880"/>
    <w:rsid w:val="00C321EA"/>
    <w:rsid w:val="00C335D8"/>
    <w:rsid w:val="00C33891"/>
    <w:rsid w:val="00C34B2A"/>
    <w:rsid w:val="00C37127"/>
    <w:rsid w:val="00C42C1C"/>
    <w:rsid w:val="00C44895"/>
    <w:rsid w:val="00C44AC9"/>
    <w:rsid w:val="00C452AC"/>
    <w:rsid w:val="00C466A0"/>
    <w:rsid w:val="00C47D77"/>
    <w:rsid w:val="00C50FB8"/>
    <w:rsid w:val="00C51C82"/>
    <w:rsid w:val="00C544F2"/>
    <w:rsid w:val="00C55382"/>
    <w:rsid w:val="00C5685E"/>
    <w:rsid w:val="00C56C15"/>
    <w:rsid w:val="00C62AB1"/>
    <w:rsid w:val="00C648E9"/>
    <w:rsid w:val="00C65016"/>
    <w:rsid w:val="00C67C96"/>
    <w:rsid w:val="00C7084F"/>
    <w:rsid w:val="00C70FAF"/>
    <w:rsid w:val="00C70FC2"/>
    <w:rsid w:val="00C7203D"/>
    <w:rsid w:val="00C7223B"/>
    <w:rsid w:val="00C72431"/>
    <w:rsid w:val="00C735FA"/>
    <w:rsid w:val="00C73929"/>
    <w:rsid w:val="00C767D9"/>
    <w:rsid w:val="00C774F6"/>
    <w:rsid w:val="00C818C5"/>
    <w:rsid w:val="00C82135"/>
    <w:rsid w:val="00C82160"/>
    <w:rsid w:val="00C82203"/>
    <w:rsid w:val="00C82911"/>
    <w:rsid w:val="00C82D38"/>
    <w:rsid w:val="00C85260"/>
    <w:rsid w:val="00C861D2"/>
    <w:rsid w:val="00C90216"/>
    <w:rsid w:val="00C90DF3"/>
    <w:rsid w:val="00C9125D"/>
    <w:rsid w:val="00C92281"/>
    <w:rsid w:val="00C92CDA"/>
    <w:rsid w:val="00C93AC9"/>
    <w:rsid w:val="00C9472B"/>
    <w:rsid w:val="00C95A4E"/>
    <w:rsid w:val="00C96597"/>
    <w:rsid w:val="00C969F3"/>
    <w:rsid w:val="00C96B7C"/>
    <w:rsid w:val="00C96CF1"/>
    <w:rsid w:val="00CA1C35"/>
    <w:rsid w:val="00CA1EB2"/>
    <w:rsid w:val="00CA2FB5"/>
    <w:rsid w:val="00CA31ED"/>
    <w:rsid w:val="00CA32B0"/>
    <w:rsid w:val="00CA56B9"/>
    <w:rsid w:val="00CA77A1"/>
    <w:rsid w:val="00CB05DD"/>
    <w:rsid w:val="00CB1E80"/>
    <w:rsid w:val="00CB4E9F"/>
    <w:rsid w:val="00CC0310"/>
    <w:rsid w:val="00CC1FC2"/>
    <w:rsid w:val="00CC2239"/>
    <w:rsid w:val="00CC4921"/>
    <w:rsid w:val="00CC4EF4"/>
    <w:rsid w:val="00CC5A7E"/>
    <w:rsid w:val="00CC6006"/>
    <w:rsid w:val="00CC60E7"/>
    <w:rsid w:val="00CC6B6C"/>
    <w:rsid w:val="00CC7522"/>
    <w:rsid w:val="00CC7753"/>
    <w:rsid w:val="00CC7CA2"/>
    <w:rsid w:val="00CD11C3"/>
    <w:rsid w:val="00CD320E"/>
    <w:rsid w:val="00CD5F08"/>
    <w:rsid w:val="00CE233A"/>
    <w:rsid w:val="00CE3EC3"/>
    <w:rsid w:val="00CE568B"/>
    <w:rsid w:val="00CF0D1D"/>
    <w:rsid w:val="00CF1941"/>
    <w:rsid w:val="00CF2823"/>
    <w:rsid w:val="00CF3004"/>
    <w:rsid w:val="00CF3176"/>
    <w:rsid w:val="00CF4D6D"/>
    <w:rsid w:val="00CF5F5D"/>
    <w:rsid w:val="00CF7759"/>
    <w:rsid w:val="00D00691"/>
    <w:rsid w:val="00D00A66"/>
    <w:rsid w:val="00D04C74"/>
    <w:rsid w:val="00D0620A"/>
    <w:rsid w:val="00D0689D"/>
    <w:rsid w:val="00D10555"/>
    <w:rsid w:val="00D12091"/>
    <w:rsid w:val="00D123FC"/>
    <w:rsid w:val="00D130CE"/>
    <w:rsid w:val="00D1762A"/>
    <w:rsid w:val="00D222D8"/>
    <w:rsid w:val="00D23277"/>
    <w:rsid w:val="00D23AA1"/>
    <w:rsid w:val="00D23E29"/>
    <w:rsid w:val="00D244C8"/>
    <w:rsid w:val="00D24BA7"/>
    <w:rsid w:val="00D25291"/>
    <w:rsid w:val="00D27869"/>
    <w:rsid w:val="00D27F5B"/>
    <w:rsid w:val="00D304D1"/>
    <w:rsid w:val="00D31E43"/>
    <w:rsid w:val="00D3241F"/>
    <w:rsid w:val="00D33AB1"/>
    <w:rsid w:val="00D3471E"/>
    <w:rsid w:val="00D3625D"/>
    <w:rsid w:val="00D36966"/>
    <w:rsid w:val="00D400B1"/>
    <w:rsid w:val="00D407C4"/>
    <w:rsid w:val="00D42E68"/>
    <w:rsid w:val="00D431E6"/>
    <w:rsid w:val="00D43454"/>
    <w:rsid w:val="00D43C47"/>
    <w:rsid w:val="00D44046"/>
    <w:rsid w:val="00D4419F"/>
    <w:rsid w:val="00D448AB"/>
    <w:rsid w:val="00D44C4F"/>
    <w:rsid w:val="00D4502B"/>
    <w:rsid w:val="00D47851"/>
    <w:rsid w:val="00D47AC9"/>
    <w:rsid w:val="00D50A88"/>
    <w:rsid w:val="00D50AFE"/>
    <w:rsid w:val="00D50D04"/>
    <w:rsid w:val="00D510D6"/>
    <w:rsid w:val="00D51B58"/>
    <w:rsid w:val="00D521DF"/>
    <w:rsid w:val="00D579BE"/>
    <w:rsid w:val="00D631E4"/>
    <w:rsid w:val="00D63210"/>
    <w:rsid w:val="00D65CB3"/>
    <w:rsid w:val="00D71486"/>
    <w:rsid w:val="00D7199E"/>
    <w:rsid w:val="00D72AD0"/>
    <w:rsid w:val="00D731C5"/>
    <w:rsid w:val="00D731F1"/>
    <w:rsid w:val="00D75216"/>
    <w:rsid w:val="00D7750A"/>
    <w:rsid w:val="00D776FD"/>
    <w:rsid w:val="00D80D44"/>
    <w:rsid w:val="00D84BAA"/>
    <w:rsid w:val="00D85B56"/>
    <w:rsid w:val="00D86FEF"/>
    <w:rsid w:val="00D87B21"/>
    <w:rsid w:val="00D87DA3"/>
    <w:rsid w:val="00D92E39"/>
    <w:rsid w:val="00D9415C"/>
    <w:rsid w:val="00D9574F"/>
    <w:rsid w:val="00D96FAA"/>
    <w:rsid w:val="00D97C6A"/>
    <w:rsid w:val="00D97F3C"/>
    <w:rsid w:val="00DA32D1"/>
    <w:rsid w:val="00DA5DE2"/>
    <w:rsid w:val="00DA7DF3"/>
    <w:rsid w:val="00DB1957"/>
    <w:rsid w:val="00DB1A76"/>
    <w:rsid w:val="00DB2833"/>
    <w:rsid w:val="00DB2B59"/>
    <w:rsid w:val="00DB69AC"/>
    <w:rsid w:val="00DB6BF6"/>
    <w:rsid w:val="00DB71C3"/>
    <w:rsid w:val="00DB748A"/>
    <w:rsid w:val="00DB78AA"/>
    <w:rsid w:val="00DC0E0C"/>
    <w:rsid w:val="00DC21B4"/>
    <w:rsid w:val="00DC2295"/>
    <w:rsid w:val="00DC7DB2"/>
    <w:rsid w:val="00DD3616"/>
    <w:rsid w:val="00DD4E75"/>
    <w:rsid w:val="00DE0A50"/>
    <w:rsid w:val="00DE0C9D"/>
    <w:rsid w:val="00DE4711"/>
    <w:rsid w:val="00DF0454"/>
    <w:rsid w:val="00DF33F1"/>
    <w:rsid w:val="00DF35F3"/>
    <w:rsid w:val="00DF528B"/>
    <w:rsid w:val="00DF5DC9"/>
    <w:rsid w:val="00DF7A67"/>
    <w:rsid w:val="00DF7F59"/>
    <w:rsid w:val="00E00D1D"/>
    <w:rsid w:val="00E0170F"/>
    <w:rsid w:val="00E018C3"/>
    <w:rsid w:val="00E10EE3"/>
    <w:rsid w:val="00E11007"/>
    <w:rsid w:val="00E115EE"/>
    <w:rsid w:val="00E14FFF"/>
    <w:rsid w:val="00E15D86"/>
    <w:rsid w:val="00E21242"/>
    <w:rsid w:val="00E212D0"/>
    <w:rsid w:val="00E21361"/>
    <w:rsid w:val="00E214E1"/>
    <w:rsid w:val="00E21F5D"/>
    <w:rsid w:val="00E22EDC"/>
    <w:rsid w:val="00E24765"/>
    <w:rsid w:val="00E248BA"/>
    <w:rsid w:val="00E24C00"/>
    <w:rsid w:val="00E2511B"/>
    <w:rsid w:val="00E26184"/>
    <w:rsid w:val="00E26FF3"/>
    <w:rsid w:val="00E32A48"/>
    <w:rsid w:val="00E352AC"/>
    <w:rsid w:val="00E35EB6"/>
    <w:rsid w:val="00E371BB"/>
    <w:rsid w:val="00E3729C"/>
    <w:rsid w:val="00E404B9"/>
    <w:rsid w:val="00E40728"/>
    <w:rsid w:val="00E40E49"/>
    <w:rsid w:val="00E440A9"/>
    <w:rsid w:val="00E460D9"/>
    <w:rsid w:val="00E476B6"/>
    <w:rsid w:val="00E514D4"/>
    <w:rsid w:val="00E554B5"/>
    <w:rsid w:val="00E565EB"/>
    <w:rsid w:val="00E60F01"/>
    <w:rsid w:val="00E624E7"/>
    <w:rsid w:val="00E62700"/>
    <w:rsid w:val="00E62BED"/>
    <w:rsid w:val="00E62FA6"/>
    <w:rsid w:val="00E631CD"/>
    <w:rsid w:val="00E6560D"/>
    <w:rsid w:val="00E72264"/>
    <w:rsid w:val="00E73A1B"/>
    <w:rsid w:val="00E74951"/>
    <w:rsid w:val="00E76310"/>
    <w:rsid w:val="00E80486"/>
    <w:rsid w:val="00E818A0"/>
    <w:rsid w:val="00E83CB5"/>
    <w:rsid w:val="00E858A1"/>
    <w:rsid w:val="00E87278"/>
    <w:rsid w:val="00E876E9"/>
    <w:rsid w:val="00E914AB"/>
    <w:rsid w:val="00E92B68"/>
    <w:rsid w:val="00E93E80"/>
    <w:rsid w:val="00E95A6B"/>
    <w:rsid w:val="00E97573"/>
    <w:rsid w:val="00EA0056"/>
    <w:rsid w:val="00EA14B9"/>
    <w:rsid w:val="00EA1552"/>
    <w:rsid w:val="00EA360D"/>
    <w:rsid w:val="00EA414E"/>
    <w:rsid w:val="00EA4A86"/>
    <w:rsid w:val="00EB00FD"/>
    <w:rsid w:val="00EB240B"/>
    <w:rsid w:val="00EB2E88"/>
    <w:rsid w:val="00EB31CA"/>
    <w:rsid w:val="00EB6BDB"/>
    <w:rsid w:val="00EB7D16"/>
    <w:rsid w:val="00EB7E9C"/>
    <w:rsid w:val="00EC245B"/>
    <w:rsid w:val="00EC2F75"/>
    <w:rsid w:val="00EC47A9"/>
    <w:rsid w:val="00EC6938"/>
    <w:rsid w:val="00EC6D69"/>
    <w:rsid w:val="00ED1E69"/>
    <w:rsid w:val="00ED25A9"/>
    <w:rsid w:val="00ED2F90"/>
    <w:rsid w:val="00ED310D"/>
    <w:rsid w:val="00ED417C"/>
    <w:rsid w:val="00ED6B00"/>
    <w:rsid w:val="00EE182A"/>
    <w:rsid w:val="00EE47A1"/>
    <w:rsid w:val="00EE629D"/>
    <w:rsid w:val="00EE7651"/>
    <w:rsid w:val="00EF0207"/>
    <w:rsid w:val="00EF240E"/>
    <w:rsid w:val="00EF443E"/>
    <w:rsid w:val="00EF4F03"/>
    <w:rsid w:val="00EF6582"/>
    <w:rsid w:val="00F00797"/>
    <w:rsid w:val="00F00C4C"/>
    <w:rsid w:val="00F02CEC"/>
    <w:rsid w:val="00F02D4B"/>
    <w:rsid w:val="00F03CB8"/>
    <w:rsid w:val="00F04553"/>
    <w:rsid w:val="00F050B9"/>
    <w:rsid w:val="00F06575"/>
    <w:rsid w:val="00F06713"/>
    <w:rsid w:val="00F10548"/>
    <w:rsid w:val="00F1129A"/>
    <w:rsid w:val="00F11EC2"/>
    <w:rsid w:val="00F1343A"/>
    <w:rsid w:val="00F1423F"/>
    <w:rsid w:val="00F16188"/>
    <w:rsid w:val="00F16A93"/>
    <w:rsid w:val="00F1789F"/>
    <w:rsid w:val="00F17B88"/>
    <w:rsid w:val="00F21027"/>
    <w:rsid w:val="00F2319B"/>
    <w:rsid w:val="00F238DC"/>
    <w:rsid w:val="00F24095"/>
    <w:rsid w:val="00F242BE"/>
    <w:rsid w:val="00F27934"/>
    <w:rsid w:val="00F30BC4"/>
    <w:rsid w:val="00F32A6C"/>
    <w:rsid w:val="00F33606"/>
    <w:rsid w:val="00F33865"/>
    <w:rsid w:val="00F34B45"/>
    <w:rsid w:val="00F3546D"/>
    <w:rsid w:val="00F35903"/>
    <w:rsid w:val="00F3623A"/>
    <w:rsid w:val="00F3632E"/>
    <w:rsid w:val="00F36D26"/>
    <w:rsid w:val="00F41344"/>
    <w:rsid w:val="00F438EB"/>
    <w:rsid w:val="00F448D6"/>
    <w:rsid w:val="00F4594E"/>
    <w:rsid w:val="00F47AF0"/>
    <w:rsid w:val="00F513C1"/>
    <w:rsid w:val="00F5175C"/>
    <w:rsid w:val="00F51B29"/>
    <w:rsid w:val="00F5332E"/>
    <w:rsid w:val="00F54B0B"/>
    <w:rsid w:val="00F57858"/>
    <w:rsid w:val="00F57898"/>
    <w:rsid w:val="00F60524"/>
    <w:rsid w:val="00F61FE6"/>
    <w:rsid w:val="00F634ED"/>
    <w:rsid w:val="00F64591"/>
    <w:rsid w:val="00F67206"/>
    <w:rsid w:val="00F67B86"/>
    <w:rsid w:val="00F67E1B"/>
    <w:rsid w:val="00F70176"/>
    <w:rsid w:val="00F72662"/>
    <w:rsid w:val="00F7342D"/>
    <w:rsid w:val="00F73AAD"/>
    <w:rsid w:val="00F76E18"/>
    <w:rsid w:val="00F82D78"/>
    <w:rsid w:val="00F83334"/>
    <w:rsid w:val="00F839C1"/>
    <w:rsid w:val="00F8464C"/>
    <w:rsid w:val="00F85736"/>
    <w:rsid w:val="00F90F4B"/>
    <w:rsid w:val="00F911A8"/>
    <w:rsid w:val="00F929DA"/>
    <w:rsid w:val="00F936AB"/>
    <w:rsid w:val="00F97CA8"/>
    <w:rsid w:val="00FA1C6C"/>
    <w:rsid w:val="00FA567B"/>
    <w:rsid w:val="00FA737F"/>
    <w:rsid w:val="00FA7653"/>
    <w:rsid w:val="00FB161D"/>
    <w:rsid w:val="00FB23A9"/>
    <w:rsid w:val="00FB2A3E"/>
    <w:rsid w:val="00FB515C"/>
    <w:rsid w:val="00FB74B9"/>
    <w:rsid w:val="00FB7554"/>
    <w:rsid w:val="00FC0750"/>
    <w:rsid w:val="00FC1129"/>
    <w:rsid w:val="00FC1CF1"/>
    <w:rsid w:val="00FC1EBA"/>
    <w:rsid w:val="00FC4962"/>
    <w:rsid w:val="00FD212A"/>
    <w:rsid w:val="00FD2909"/>
    <w:rsid w:val="00FD41B2"/>
    <w:rsid w:val="00FD41FC"/>
    <w:rsid w:val="00FD4701"/>
    <w:rsid w:val="00FD4915"/>
    <w:rsid w:val="00FD4B3A"/>
    <w:rsid w:val="00FE19B3"/>
    <w:rsid w:val="00FE1DB0"/>
    <w:rsid w:val="00FE45B9"/>
    <w:rsid w:val="00FE51E9"/>
    <w:rsid w:val="00FE64E8"/>
    <w:rsid w:val="00FE69E8"/>
    <w:rsid w:val="00FE7EE4"/>
    <w:rsid w:val="00FE7FB8"/>
    <w:rsid w:val="00FF1B07"/>
    <w:rsid w:val="00FF20D1"/>
    <w:rsid w:val="00FF25BC"/>
    <w:rsid w:val="00FF498A"/>
    <w:rsid w:val="00FF4C7E"/>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35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18B1"/>
    <w:pPr>
      <w:spacing w:line="260" w:lineRule="atLeast"/>
    </w:pPr>
    <w:rPr>
      <w:rFonts w:eastAsiaTheme="minorHAnsi" w:cstheme="minorBidi"/>
      <w:sz w:val="22"/>
      <w:lang w:eastAsia="en-US"/>
    </w:rPr>
  </w:style>
  <w:style w:type="paragraph" w:styleId="Heading1">
    <w:name w:val="heading 1"/>
    <w:basedOn w:val="OPCParaBase"/>
    <w:next w:val="Normal"/>
    <w:qFormat/>
    <w:rsid w:val="00B864ED"/>
    <w:pPr>
      <w:keepNext/>
      <w:keepLines/>
      <w:spacing w:line="240" w:lineRule="auto"/>
      <w:ind w:left="1134" w:hanging="1134"/>
      <w:outlineLvl w:val="0"/>
    </w:pPr>
    <w:rPr>
      <w:b/>
      <w:kern w:val="28"/>
      <w:sz w:val="36"/>
    </w:rPr>
  </w:style>
  <w:style w:type="paragraph" w:styleId="Heading2">
    <w:name w:val="heading 2"/>
    <w:basedOn w:val="OPCParaBase"/>
    <w:next w:val="Heading3"/>
    <w:qFormat/>
    <w:rsid w:val="00B864ED"/>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B864ED"/>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B864ED"/>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B864ED"/>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B864ED"/>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B864ED"/>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B864ED"/>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B864ED"/>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864ED"/>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864ED"/>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0318B1"/>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0318B1"/>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0318B1"/>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318B1"/>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0318B1"/>
  </w:style>
  <w:style w:type="character" w:customStyle="1" w:styleId="CharAmSchText">
    <w:name w:val="CharAmSchText"/>
    <w:basedOn w:val="OPCCharBase"/>
    <w:uiPriority w:val="1"/>
    <w:qFormat/>
    <w:rsid w:val="000318B1"/>
  </w:style>
  <w:style w:type="character" w:customStyle="1" w:styleId="CharChapNo">
    <w:name w:val="CharChapNo"/>
    <w:basedOn w:val="OPCCharBase"/>
    <w:qFormat/>
    <w:rsid w:val="000318B1"/>
  </w:style>
  <w:style w:type="character" w:customStyle="1" w:styleId="CharChapText">
    <w:name w:val="CharChapText"/>
    <w:basedOn w:val="OPCCharBase"/>
    <w:qFormat/>
    <w:rsid w:val="000318B1"/>
  </w:style>
  <w:style w:type="character" w:customStyle="1" w:styleId="CharDivNo">
    <w:name w:val="CharDivNo"/>
    <w:basedOn w:val="OPCCharBase"/>
    <w:qFormat/>
    <w:rsid w:val="000318B1"/>
  </w:style>
  <w:style w:type="character" w:customStyle="1" w:styleId="CharDivText">
    <w:name w:val="CharDivText"/>
    <w:basedOn w:val="OPCCharBase"/>
    <w:qFormat/>
    <w:rsid w:val="000318B1"/>
  </w:style>
  <w:style w:type="character" w:customStyle="1" w:styleId="CharPartNo">
    <w:name w:val="CharPartNo"/>
    <w:basedOn w:val="OPCCharBase"/>
    <w:qFormat/>
    <w:rsid w:val="000318B1"/>
  </w:style>
  <w:style w:type="character" w:customStyle="1" w:styleId="CharPartText">
    <w:name w:val="CharPartText"/>
    <w:basedOn w:val="OPCCharBase"/>
    <w:qFormat/>
    <w:rsid w:val="000318B1"/>
  </w:style>
  <w:style w:type="character" w:customStyle="1" w:styleId="OPCCharBase">
    <w:name w:val="OPCCharBase"/>
    <w:uiPriority w:val="1"/>
    <w:qFormat/>
    <w:rsid w:val="000318B1"/>
  </w:style>
  <w:style w:type="paragraph" w:customStyle="1" w:styleId="OPCParaBase">
    <w:name w:val="OPCParaBase"/>
    <w:qFormat/>
    <w:rsid w:val="000318B1"/>
    <w:pPr>
      <w:spacing w:line="260" w:lineRule="atLeast"/>
    </w:pPr>
    <w:rPr>
      <w:sz w:val="22"/>
    </w:rPr>
  </w:style>
  <w:style w:type="character" w:customStyle="1" w:styleId="CharSectno">
    <w:name w:val="CharSectno"/>
    <w:basedOn w:val="OPCCharBase"/>
    <w:qFormat/>
    <w:rsid w:val="000318B1"/>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0318B1"/>
    <w:pPr>
      <w:spacing w:line="240" w:lineRule="auto"/>
      <w:ind w:left="1134"/>
    </w:pPr>
    <w:rPr>
      <w:sz w:val="20"/>
    </w:rPr>
  </w:style>
  <w:style w:type="paragraph" w:customStyle="1" w:styleId="Actno">
    <w:name w:val="Actno"/>
    <w:basedOn w:val="ShortT"/>
    <w:next w:val="Normal"/>
    <w:qFormat/>
    <w:rsid w:val="000318B1"/>
  </w:style>
  <w:style w:type="paragraph" w:customStyle="1" w:styleId="Penalty">
    <w:name w:val="Penalty"/>
    <w:basedOn w:val="OPCParaBase"/>
    <w:rsid w:val="000318B1"/>
    <w:pPr>
      <w:tabs>
        <w:tab w:val="left" w:pos="2977"/>
      </w:tabs>
      <w:spacing w:before="180" w:line="240" w:lineRule="auto"/>
      <w:ind w:left="1985" w:hanging="851"/>
    </w:pPr>
  </w:style>
  <w:style w:type="paragraph" w:customStyle="1" w:styleId="Blocks">
    <w:name w:val="Blocks"/>
    <w:aliases w:val="bb"/>
    <w:basedOn w:val="OPCParaBase"/>
    <w:qFormat/>
    <w:rsid w:val="000318B1"/>
    <w:pPr>
      <w:spacing w:line="240" w:lineRule="auto"/>
    </w:pPr>
    <w:rPr>
      <w:sz w:val="24"/>
    </w:rPr>
  </w:style>
  <w:style w:type="paragraph" w:styleId="TOC1">
    <w:name w:val="toc 1"/>
    <w:basedOn w:val="OPCParaBase"/>
    <w:next w:val="Normal"/>
    <w:uiPriority w:val="39"/>
    <w:unhideWhenUsed/>
    <w:rsid w:val="000318B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318B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318B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318B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318B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318B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318B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318B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318B1"/>
    <w:pPr>
      <w:keepLines/>
      <w:tabs>
        <w:tab w:val="right" w:pos="7088"/>
      </w:tabs>
      <w:spacing w:before="80" w:line="240" w:lineRule="auto"/>
      <w:ind w:left="851" w:right="567"/>
    </w:pPr>
    <w:rPr>
      <w:i/>
      <w:kern w:val="28"/>
      <w:sz w:val="20"/>
    </w:rPr>
  </w:style>
  <w:style w:type="table" w:customStyle="1" w:styleId="OLDPTableHeader">
    <w:name w:val="OLDPTableHeader"/>
    <w:basedOn w:val="TableNormal"/>
    <w:semiHidden/>
    <w:rsid w:val="00334EC1"/>
    <w:tblPr>
      <w:tblInd w:w="0" w:type="dxa"/>
      <w:tblBorders>
        <w:bottom w:val="single" w:sz="4" w:space="0" w:color="auto"/>
      </w:tblBorders>
      <w:tblCellMar>
        <w:top w:w="0" w:type="dxa"/>
        <w:left w:w="108" w:type="dxa"/>
        <w:bottom w:w="0" w:type="dxa"/>
        <w:right w:w="108" w:type="dxa"/>
      </w:tblCellMar>
    </w:tblPr>
    <w:tblStylePr w:type="firstCol">
      <w:tblPr>
        <w:jc w:val="left"/>
      </w:tblPr>
      <w:trPr>
        <w:jc w:val="left"/>
      </w:trPr>
      <w:tcPr>
        <w:vAlign w:val="top"/>
      </w:tcPr>
    </w:tblStylePr>
  </w:style>
  <w:style w:type="paragraph" w:customStyle="1" w:styleId="PageBreak">
    <w:name w:val="PageBreak"/>
    <w:aliases w:val="pb"/>
    <w:basedOn w:val="OPCParaBase"/>
    <w:rsid w:val="000318B1"/>
    <w:pPr>
      <w:spacing w:line="240" w:lineRule="auto"/>
    </w:pPr>
    <w:rPr>
      <w:sz w:val="20"/>
    </w:rPr>
  </w:style>
  <w:style w:type="paragraph" w:customStyle="1" w:styleId="BoxText">
    <w:name w:val="BoxText"/>
    <w:aliases w:val="bt"/>
    <w:basedOn w:val="OPCParaBase"/>
    <w:qFormat/>
    <w:rsid w:val="000318B1"/>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0318B1"/>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table" w:customStyle="1" w:styleId="OLDPTableFooter">
    <w:name w:val="OLDPTableFooter"/>
    <w:basedOn w:val="TableNormal"/>
    <w:semiHidden/>
    <w:rsid w:val="00334EC1"/>
    <w:tblPr>
      <w:tblInd w:w="0" w:type="dxa"/>
      <w:tblBorders>
        <w:top w:val="single" w:sz="4" w:space="0" w:color="auto"/>
      </w:tblBorders>
      <w:tblCellMar>
        <w:top w:w="0" w:type="dxa"/>
        <w:left w:w="108" w:type="dxa"/>
        <w:bottom w:w="0" w:type="dxa"/>
        <w:right w:w="108" w:type="dxa"/>
      </w:tblCellMar>
    </w:tblPr>
  </w:style>
  <w:style w:type="paragraph" w:customStyle="1" w:styleId="ShortT">
    <w:name w:val="ShortT"/>
    <w:basedOn w:val="OPCParaBase"/>
    <w:next w:val="Normal"/>
    <w:qFormat/>
    <w:rsid w:val="000318B1"/>
    <w:pPr>
      <w:spacing w:line="240" w:lineRule="auto"/>
    </w:pPr>
    <w:rPr>
      <w:b/>
      <w:sz w:val="40"/>
    </w:rPr>
  </w:style>
  <w:style w:type="paragraph" w:customStyle="1" w:styleId="paragraph">
    <w:name w:val="paragraph"/>
    <w:aliases w:val="a"/>
    <w:basedOn w:val="OPCParaBase"/>
    <w:link w:val="paragraphChar"/>
    <w:rsid w:val="000318B1"/>
    <w:pPr>
      <w:tabs>
        <w:tab w:val="right" w:pos="1531"/>
      </w:tabs>
      <w:spacing w:before="40" w:line="240" w:lineRule="auto"/>
      <w:ind w:left="1644" w:hanging="1644"/>
    </w:pPr>
  </w:style>
  <w:style w:type="paragraph" w:customStyle="1" w:styleId="Item">
    <w:name w:val="Item"/>
    <w:aliases w:val="i"/>
    <w:basedOn w:val="OPCParaBase"/>
    <w:next w:val="ItemHead"/>
    <w:rsid w:val="000318B1"/>
    <w:pPr>
      <w:keepLines/>
      <w:spacing w:before="80" w:line="240" w:lineRule="auto"/>
      <w:ind w:left="709"/>
    </w:pPr>
  </w:style>
  <w:style w:type="character" w:customStyle="1" w:styleId="CharAmPartText">
    <w:name w:val="CharAmPartText"/>
    <w:basedOn w:val="OPCCharBase"/>
    <w:uiPriority w:val="1"/>
    <w:qFormat/>
    <w:rsid w:val="000318B1"/>
  </w:style>
  <w:style w:type="character" w:customStyle="1" w:styleId="CharAmPartNo">
    <w:name w:val="CharAmPartNo"/>
    <w:basedOn w:val="OPCCharBase"/>
    <w:uiPriority w:val="1"/>
    <w:qFormat/>
    <w:rsid w:val="000318B1"/>
  </w:style>
  <w:style w:type="paragraph" w:customStyle="1" w:styleId="BoxHeadBold">
    <w:name w:val="BoxHeadBold"/>
    <w:aliases w:val="bhb"/>
    <w:basedOn w:val="BoxText"/>
    <w:next w:val="BoxText"/>
    <w:qFormat/>
    <w:rsid w:val="000318B1"/>
    <w:rPr>
      <w:b/>
    </w:rPr>
  </w:style>
  <w:style w:type="paragraph" w:customStyle="1" w:styleId="BoxHeadItalic">
    <w:name w:val="BoxHeadItalic"/>
    <w:aliases w:val="bhi"/>
    <w:basedOn w:val="BoxText"/>
    <w:next w:val="BoxStep"/>
    <w:qFormat/>
    <w:rsid w:val="000318B1"/>
    <w:rPr>
      <w:i/>
    </w:rPr>
  </w:style>
  <w:style w:type="paragraph" w:customStyle="1" w:styleId="BoxList">
    <w:name w:val="BoxList"/>
    <w:aliases w:val="bl"/>
    <w:basedOn w:val="BoxText"/>
    <w:qFormat/>
    <w:rsid w:val="000318B1"/>
    <w:pPr>
      <w:ind w:left="1559" w:hanging="425"/>
    </w:pPr>
  </w:style>
  <w:style w:type="paragraph" w:customStyle="1" w:styleId="BoxNote">
    <w:name w:val="BoxNote"/>
    <w:aliases w:val="bn"/>
    <w:basedOn w:val="BoxText"/>
    <w:qFormat/>
    <w:rsid w:val="000318B1"/>
    <w:pPr>
      <w:tabs>
        <w:tab w:val="left" w:pos="1985"/>
      </w:tabs>
      <w:spacing w:before="122" w:line="198" w:lineRule="exact"/>
      <w:ind w:left="2948" w:hanging="1814"/>
    </w:pPr>
    <w:rPr>
      <w:sz w:val="18"/>
    </w:rPr>
  </w:style>
  <w:style w:type="paragraph" w:customStyle="1" w:styleId="BoxPara">
    <w:name w:val="BoxPara"/>
    <w:aliases w:val="bp"/>
    <w:basedOn w:val="BoxText"/>
    <w:qFormat/>
    <w:rsid w:val="000318B1"/>
    <w:pPr>
      <w:tabs>
        <w:tab w:val="right" w:pos="2268"/>
      </w:tabs>
      <w:ind w:left="2552" w:hanging="1418"/>
    </w:pPr>
  </w:style>
  <w:style w:type="paragraph" w:customStyle="1" w:styleId="BoxStep">
    <w:name w:val="BoxStep"/>
    <w:aliases w:val="bs"/>
    <w:basedOn w:val="BoxText"/>
    <w:qFormat/>
    <w:rsid w:val="000318B1"/>
    <w:pPr>
      <w:ind w:left="1985" w:hanging="851"/>
    </w:pPr>
  </w:style>
  <w:style w:type="character" w:customStyle="1" w:styleId="CharBoldItalic">
    <w:name w:val="CharBoldItalic"/>
    <w:basedOn w:val="OPCCharBase"/>
    <w:uiPriority w:val="1"/>
    <w:qFormat/>
    <w:rsid w:val="000318B1"/>
    <w:rPr>
      <w:b/>
      <w:i/>
    </w:rPr>
  </w:style>
  <w:style w:type="character" w:customStyle="1" w:styleId="CharItalic">
    <w:name w:val="CharItalic"/>
    <w:basedOn w:val="OPCCharBase"/>
    <w:uiPriority w:val="1"/>
    <w:qFormat/>
    <w:rsid w:val="000318B1"/>
    <w:rPr>
      <w:i/>
    </w:rPr>
  </w:style>
  <w:style w:type="character" w:customStyle="1" w:styleId="CharSubdNo">
    <w:name w:val="CharSubdNo"/>
    <w:basedOn w:val="OPCCharBase"/>
    <w:uiPriority w:val="1"/>
    <w:qFormat/>
    <w:rsid w:val="000318B1"/>
  </w:style>
  <w:style w:type="character" w:customStyle="1" w:styleId="CharSubdText">
    <w:name w:val="CharSubdText"/>
    <w:basedOn w:val="OPCCharBase"/>
    <w:uiPriority w:val="1"/>
    <w:qFormat/>
    <w:rsid w:val="000318B1"/>
  </w:style>
  <w:style w:type="paragraph" w:customStyle="1" w:styleId="CTA--">
    <w:name w:val="CTA --"/>
    <w:basedOn w:val="OPCParaBase"/>
    <w:next w:val="Normal"/>
    <w:rsid w:val="000318B1"/>
    <w:pPr>
      <w:spacing w:before="60" w:line="240" w:lineRule="atLeast"/>
      <w:ind w:left="142" w:hanging="142"/>
    </w:pPr>
    <w:rPr>
      <w:sz w:val="20"/>
    </w:rPr>
  </w:style>
  <w:style w:type="paragraph" w:customStyle="1" w:styleId="CTA-">
    <w:name w:val="CTA -"/>
    <w:basedOn w:val="OPCParaBase"/>
    <w:rsid w:val="000318B1"/>
    <w:pPr>
      <w:spacing w:before="60" w:line="240" w:lineRule="atLeast"/>
      <w:ind w:left="85" w:hanging="85"/>
    </w:pPr>
    <w:rPr>
      <w:sz w:val="20"/>
    </w:rPr>
  </w:style>
  <w:style w:type="paragraph" w:customStyle="1" w:styleId="CTA---">
    <w:name w:val="CTA ---"/>
    <w:basedOn w:val="OPCParaBase"/>
    <w:next w:val="Normal"/>
    <w:rsid w:val="000318B1"/>
    <w:pPr>
      <w:spacing w:before="60" w:line="240" w:lineRule="atLeast"/>
      <w:ind w:left="198" w:hanging="198"/>
    </w:pPr>
    <w:rPr>
      <w:sz w:val="20"/>
    </w:rPr>
  </w:style>
  <w:style w:type="paragraph" w:customStyle="1" w:styleId="CTA----">
    <w:name w:val="CTA ----"/>
    <w:basedOn w:val="OPCParaBase"/>
    <w:next w:val="Normal"/>
    <w:rsid w:val="000318B1"/>
    <w:pPr>
      <w:spacing w:before="60" w:line="240" w:lineRule="atLeast"/>
      <w:ind w:left="255" w:hanging="255"/>
    </w:pPr>
    <w:rPr>
      <w:sz w:val="20"/>
    </w:rPr>
  </w:style>
  <w:style w:type="paragraph" w:customStyle="1" w:styleId="CTA1a">
    <w:name w:val="CTA 1(a)"/>
    <w:basedOn w:val="OPCParaBase"/>
    <w:rsid w:val="000318B1"/>
    <w:pPr>
      <w:tabs>
        <w:tab w:val="right" w:pos="414"/>
      </w:tabs>
      <w:spacing w:before="40" w:line="240" w:lineRule="atLeast"/>
      <w:ind w:left="675" w:hanging="675"/>
    </w:pPr>
    <w:rPr>
      <w:sz w:val="20"/>
    </w:rPr>
  </w:style>
  <w:style w:type="paragraph" w:customStyle="1" w:styleId="CTA1ai">
    <w:name w:val="CTA 1(a)(i)"/>
    <w:basedOn w:val="OPCParaBase"/>
    <w:rsid w:val="000318B1"/>
    <w:pPr>
      <w:tabs>
        <w:tab w:val="right" w:pos="1004"/>
      </w:tabs>
      <w:spacing w:before="40" w:line="240" w:lineRule="atLeast"/>
      <w:ind w:left="1253" w:hanging="1253"/>
    </w:pPr>
    <w:rPr>
      <w:sz w:val="20"/>
    </w:rPr>
  </w:style>
  <w:style w:type="paragraph" w:customStyle="1" w:styleId="CTA2a">
    <w:name w:val="CTA 2(a)"/>
    <w:basedOn w:val="OPCParaBase"/>
    <w:rsid w:val="000318B1"/>
    <w:pPr>
      <w:tabs>
        <w:tab w:val="right" w:pos="482"/>
      </w:tabs>
      <w:spacing w:before="40" w:line="240" w:lineRule="atLeast"/>
      <w:ind w:left="748" w:hanging="748"/>
    </w:pPr>
    <w:rPr>
      <w:sz w:val="20"/>
    </w:rPr>
  </w:style>
  <w:style w:type="paragraph" w:customStyle="1" w:styleId="CTA2ai">
    <w:name w:val="CTA 2(a)(i)"/>
    <w:basedOn w:val="OPCParaBase"/>
    <w:rsid w:val="000318B1"/>
    <w:pPr>
      <w:tabs>
        <w:tab w:val="right" w:pos="1089"/>
      </w:tabs>
      <w:spacing w:before="40" w:line="240" w:lineRule="atLeast"/>
      <w:ind w:left="1327" w:hanging="1327"/>
    </w:pPr>
    <w:rPr>
      <w:sz w:val="20"/>
    </w:rPr>
  </w:style>
  <w:style w:type="paragraph" w:customStyle="1" w:styleId="CTA3a">
    <w:name w:val="CTA 3(a)"/>
    <w:basedOn w:val="OPCParaBase"/>
    <w:rsid w:val="000318B1"/>
    <w:pPr>
      <w:tabs>
        <w:tab w:val="right" w:pos="556"/>
      </w:tabs>
      <w:spacing w:before="40" w:line="240" w:lineRule="atLeast"/>
      <w:ind w:left="805" w:hanging="805"/>
    </w:pPr>
    <w:rPr>
      <w:sz w:val="20"/>
    </w:rPr>
  </w:style>
  <w:style w:type="paragraph" w:customStyle="1" w:styleId="CTA3ai">
    <w:name w:val="CTA 3(a)(i)"/>
    <w:basedOn w:val="OPCParaBase"/>
    <w:rsid w:val="000318B1"/>
    <w:pPr>
      <w:tabs>
        <w:tab w:val="right" w:pos="1140"/>
      </w:tabs>
      <w:spacing w:before="40" w:line="240" w:lineRule="atLeast"/>
      <w:ind w:left="1361" w:hanging="1361"/>
    </w:pPr>
    <w:rPr>
      <w:sz w:val="20"/>
    </w:rPr>
  </w:style>
  <w:style w:type="paragraph" w:customStyle="1" w:styleId="CTA4a">
    <w:name w:val="CTA 4(a)"/>
    <w:basedOn w:val="OPCParaBase"/>
    <w:rsid w:val="000318B1"/>
    <w:pPr>
      <w:tabs>
        <w:tab w:val="right" w:pos="624"/>
      </w:tabs>
      <w:spacing w:before="40" w:line="240" w:lineRule="atLeast"/>
      <w:ind w:left="873" w:hanging="873"/>
    </w:pPr>
    <w:rPr>
      <w:sz w:val="20"/>
    </w:rPr>
  </w:style>
  <w:style w:type="paragraph" w:customStyle="1" w:styleId="CTA4ai">
    <w:name w:val="CTA 4(a)(i)"/>
    <w:basedOn w:val="OPCParaBase"/>
    <w:rsid w:val="000318B1"/>
    <w:pPr>
      <w:tabs>
        <w:tab w:val="right" w:pos="1213"/>
      </w:tabs>
      <w:spacing w:before="40" w:line="240" w:lineRule="atLeast"/>
      <w:ind w:left="1452" w:hanging="1452"/>
    </w:pPr>
    <w:rPr>
      <w:sz w:val="20"/>
    </w:rPr>
  </w:style>
  <w:style w:type="paragraph" w:customStyle="1" w:styleId="CTACAPS">
    <w:name w:val="CTA CAPS"/>
    <w:basedOn w:val="OPCParaBase"/>
    <w:rsid w:val="000318B1"/>
    <w:pPr>
      <w:spacing w:before="60" w:line="240" w:lineRule="atLeast"/>
    </w:pPr>
    <w:rPr>
      <w:sz w:val="20"/>
    </w:rPr>
  </w:style>
  <w:style w:type="paragraph" w:customStyle="1" w:styleId="CTAright">
    <w:name w:val="CTA right"/>
    <w:basedOn w:val="OPCParaBase"/>
    <w:rsid w:val="000318B1"/>
    <w:pPr>
      <w:spacing w:before="60" w:line="240" w:lineRule="auto"/>
      <w:jc w:val="right"/>
    </w:pPr>
    <w:rPr>
      <w:sz w:val="20"/>
    </w:rPr>
  </w:style>
  <w:style w:type="paragraph" w:customStyle="1" w:styleId="subsection">
    <w:name w:val="subsection"/>
    <w:aliases w:val="ss"/>
    <w:basedOn w:val="OPCParaBase"/>
    <w:link w:val="subsectionChar"/>
    <w:rsid w:val="000318B1"/>
    <w:pPr>
      <w:tabs>
        <w:tab w:val="right" w:pos="1021"/>
      </w:tabs>
      <w:spacing w:before="180" w:line="240" w:lineRule="auto"/>
      <w:ind w:left="1134" w:hanging="1134"/>
    </w:pPr>
  </w:style>
  <w:style w:type="paragraph" w:customStyle="1" w:styleId="Definition">
    <w:name w:val="Definition"/>
    <w:aliases w:val="dd"/>
    <w:basedOn w:val="OPCParaBase"/>
    <w:rsid w:val="000318B1"/>
    <w:pPr>
      <w:spacing w:before="180" w:line="240" w:lineRule="auto"/>
      <w:ind w:left="1134"/>
    </w:pPr>
  </w:style>
  <w:style w:type="paragraph" w:customStyle="1" w:styleId="EndNotespara">
    <w:name w:val="EndNotes(para)"/>
    <w:aliases w:val="eta"/>
    <w:basedOn w:val="OPCParaBase"/>
    <w:next w:val="EndNotessubpara"/>
    <w:rsid w:val="000318B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318B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318B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318B1"/>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0318B1"/>
    <w:rPr>
      <w:sz w:val="16"/>
    </w:rPr>
  </w:style>
  <w:style w:type="paragraph" w:customStyle="1" w:styleId="House">
    <w:name w:val="House"/>
    <w:basedOn w:val="OPCParaBase"/>
    <w:rsid w:val="000318B1"/>
    <w:pPr>
      <w:spacing w:line="240" w:lineRule="auto"/>
    </w:pPr>
    <w:rPr>
      <w:sz w:val="28"/>
    </w:rPr>
  </w:style>
  <w:style w:type="paragraph" w:customStyle="1" w:styleId="ItemHead">
    <w:name w:val="ItemHead"/>
    <w:aliases w:val="ih"/>
    <w:basedOn w:val="OPCParaBase"/>
    <w:next w:val="Item"/>
    <w:rsid w:val="000318B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318B1"/>
    <w:pPr>
      <w:spacing w:line="240" w:lineRule="auto"/>
    </w:pPr>
    <w:rPr>
      <w:b/>
      <w:sz w:val="32"/>
    </w:rPr>
  </w:style>
  <w:style w:type="paragraph" w:customStyle="1" w:styleId="notedraft">
    <w:name w:val="note(draft)"/>
    <w:aliases w:val="nd"/>
    <w:basedOn w:val="OPCParaBase"/>
    <w:rsid w:val="000318B1"/>
    <w:pPr>
      <w:spacing w:before="240" w:line="240" w:lineRule="auto"/>
      <w:ind w:left="284" w:hanging="284"/>
    </w:pPr>
    <w:rPr>
      <w:i/>
      <w:sz w:val="24"/>
    </w:rPr>
  </w:style>
  <w:style w:type="paragraph" w:customStyle="1" w:styleId="notemargin">
    <w:name w:val="note(margin)"/>
    <w:aliases w:val="nm"/>
    <w:basedOn w:val="OPCParaBase"/>
    <w:rsid w:val="000318B1"/>
    <w:pPr>
      <w:tabs>
        <w:tab w:val="left" w:pos="709"/>
      </w:tabs>
      <w:spacing w:before="122" w:line="198" w:lineRule="exact"/>
      <w:ind w:left="709" w:hanging="709"/>
    </w:pPr>
    <w:rPr>
      <w:sz w:val="18"/>
    </w:rPr>
  </w:style>
  <w:style w:type="paragraph" w:customStyle="1" w:styleId="noteToPara">
    <w:name w:val="noteToPara"/>
    <w:aliases w:val="ntp"/>
    <w:basedOn w:val="OPCParaBase"/>
    <w:rsid w:val="000318B1"/>
    <w:pPr>
      <w:spacing w:before="122" w:line="198" w:lineRule="exact"/>
      <w:ind w:left="2353" w:hanging="709"/>
    </w:pPr>
    <w:rPr>
      <w:sz w:val="18"/>
    </w:rPr>
  </w:style>
  <w:style w:type="paragraph" w:customStyle="1" w:styleId="noteParlAmend">
    <w:name w:val="note(ParlAmend)"/>
    <w:aliases w:val="npp"/>
    <w:basedOn w:val="OPCParaBase"/>
    <w:next w:val="ParlAmend"/>
    <w:rsid w:val="000318B1"/>
    <w:pPr>
      <w:spacing w:line="240" w:lineRule="auto"/>
      <w:jc w:val="right"/>
    </w:pPr>
    <w:rPr>
      <w:rFonts w:ascii="Arial" w:hAnsi="Arial"/>
      <w:b/>
      <w:i/>
    </w:rPr>
  </w:style>
  <w:style w:type="paragraph" w:customStyle="1" w:styleId="notetext">
    <w:name w:val="note(text)"/>
    <w:aliases w:val="n"/>
    <w:basedOn w:val="OPCParaBase"/>
    <w:link w:val="notetextChar"/>
    <w:rsid w:val="000318B1"/>
    <w:pPr>
      <w:spacing w:before="122" w:line="240" w:lineRule="auto"/>
      <w:ind w:left="1985" w:hanging="851"/>
    </w:pPr>
    <w:rPr>
      <w:sz w:val="18"/>
    </w:rPr>
  </w:style>
  <w:style w:type="paragraph" w:customStyle="1" w:styleId="Page1">
    <w:name w:val="Page1"/>
    <w:basedOn w:val="OPCParaBase"/>
    <w:rsid w:val="000318B1"/>
    <w:pPr>
      <w:spacing w:before="5600" w:line="240" w:lineRule="auto"/>
    </w:pPr>
    <w:rPr>
      <w:b/>
      <w:sz w:val="32"/>
    </w:rPr>
  </w:style>
  <w:style w:type="paragraph" w:customStyle="1" w:styleId="paragraphsub">
    <w:name w:val="paragraph(sub)"/>
    <w:aliases w:val="aa"/>
    <w:basedOn w:val="OPCParaBase"/>
    <w:rsid w:val="000318B1"/>
    <w:pPr>
      <w:tabs>
        <w:tab w:val="right" w:pos="1985"/>
      </w:tabs>
      <w:spacing w:before="40" w:line="240" w:lineRule="auto"/>
      <w:ind w:left="2098" w:hanging="2098"/>
    </w:pPr>
  </w:style>
  <w:style w:type="paragraph" w:customStyle="1" w:styleId="paragraphsub-sub">
    <w:name w:val="paragraph(sub-sub)"/>
    <w:aliases w:val="aaa"/>
    <w:basedOn w:val="OPCParaBase"/>
    <w:rsid w:val="000318B1"/>
    <w:pPr>
      <w:tabs>
        <w:tab w:val="right" w:pos="2722"/>
      </w:tabs>
      <w:spacing w:before="40" w:line="240" w:lineRule="auto"/>
      <w:ind w:left="2835" w:hanging="2835"/>
    </w:pPr>
  </w:style>
  <w:style w:type="paragraph" w:customStyle="1" w:styleId="ParlAmend">
    <w:name w:val="ParlAmend"/>
    <w:aliases w:val="pp"/>
    <w:basedOn w:val="OPCParaBase"/>
    <w:rsid w:val="000318B1"/>
    <w:pPr>
      <w:spacing w:before="240" w:line="240" w:lineRule="atLeast"/>
      <w:ind w:hanging="567"/>
    </w:pPr>
    <w:rPr>
      <w:sz w:val="24"/>
    </w:rPr>
  </w:style>
  <w:style w:type="paragraph" w:customStyle="1" w:styleId="Portfolio">
    <w:name w:val="Portfolio"/>
    <w:basedOn w:val="OPCParaBase"/>
    <w:rsid w:val="000318B1"/>
    <w:pPr>
      <w:spacing w:line="240" w:lineRule="auto"/>
    </w:pPr>
    <w:rPr>
      <w:i/>
      <w:sz w:val="20"/>
    </w:rPr>
  </w:style>
  <w:style w:type="paragraph" w:customStyle="1" w:styleId="Preamble">
    <w:name w:val="Preamble"/>
    <w:basedOn w:val="OPCParaBase"/>
    <w:next w:val="Normal"/>
    <w:rsid w:val="000318B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318B1"/>
    <w:pPr>
      <w:spacing w:line="240" w:lineRule="auto"/>
    </w:pPr>
    <w:rPr>
      <w:i/>
      <w:sz w:val="20"/>
    </w:rPr>
  </w:style>
  <w:style w:type="paragraph" w:customStyle="1" w:styleId="Session">
    <w:name w:val="Session"/>
    <w:basedOn w:val="OPCParaBase"/>
    <w:rsid w:val="000318B1"/>
    <w:pPr>
      <w:spacing w:line="240" w:lineRule="auto"/>
    </w:pPr>
    <w:rPr>
      <w:sz w:val="28"/>
    </w:rPr>
  </w:style>
  <w:style w:type="paragraph" w:customStyle="1" w:styleId="Sponsor">
    <w:name w:val="Sponsor"/>
    <w:basedOn w:val="OPCParaBase"/>
    <w:rsid w:val="000318B1"/>
    <w:pPr>
      <w:spacing w:line="240" w:lineRule="auto"/>
    </w:pPr>
    <w:rPr>
      <w:i/>
    </w:rPr>
  </w:style>
  <w:style w:type="paragraph" w:customStyle="1" w:styleId="Subitem">
    <w:name w:val="Subitem"/>
    <w:aliases w:val="iss"/>
    <w:basedOn w:val="OPCParaBase"/>
    <w:rsid w:val="000318B1"/>
    <w:pPr>
      <w:spacing w:before="180" w:line="240" w:lineRule="auto"/>
      <w:ind w:left="709" w:hanging="709"/>
    </w:pPr>
  </w:style>
  <w:style w:type="paragraph" w:customStyle="1" w:styleId="SubitemHead">
    <w:name w:val="SubitemHead"/>
    <w:aliases w:val="issh"/>
    <w:basedOn w:val="OPCParaBase"/>
    <w:rsid w:val="000318B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318B1"/>
    <w:pPr>
      <w:spacing w:before="40" w:line="240" w:lineRule="auto"/>
      <w:ind w:left="1134"/>
    </w:pPr>
  </w:style>
  <w:style w:type="paragraph" w:customStyle="1" w:styleId="SubsectionHead">
    <w:name w:val="SubsectionHead"/>
    <w:aliases w:val="ssh"/>
    <w:basedOn w:val="OPCParaBase"/>
    <w:next w:val="subsection"/>
    <w:rsid w:val="000318B1"/>
    <w:pPr>
      <w:keepNext/>
      <w:keepLines/>
      <w:spacing w:before="240" w:line="240" w:lineRule="auto"/>
      <w:ind w:left="1134"/>
    </w:pPr>
    <w:rPr>
      <w:i/>
    </w:rPr>
  </w:style>
  <w:style w:type="paragraph" w:customStyle="1" w:styleId="Tablea">
    <w:name w:val="Table(a)"/>
    <w:aliases w:val="ta"/>
    <w:basedOn w:val="OPCParaBase"/>
    <w:rsid w:val="000318B1"/>
    <w:pPr>
      <w:spacing w:before="60" w:line="240" w:lineRule="auto"/>
      <w:ind w:left="284" w:hanging="284"/>
    </w:pPr>
    <w:rPr>
      <w:sz w:val="20"/>
    </w:rPr>
  </w:style>
  <w:style w:type="paragraph" w:customStyle="1" w:styleId="TableAA">
    <w:name w:val="Table(AA)"/>
    <w:aliases w:val="taaa"/>
    <w:basedOn w:val="OPCParaBase"/>
    <w:rsid w:val="000318B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318B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318B1"/>
    <w:pPr>
      <w:spacing w:before="60" w:line="240" w:lineRule="atLeast"/>
    </w:pPr>
    <w:rPr>
      <w:sz w:val="20"/>
    </w:rPr>
  </w:style>
  <w:style w:type="paragraph" w:customStyle="1" w:styleId="TLPBoxTextnote">
    <w:name w:val="TLPBoxText(note"/>
    <w:aliases w:val="right)"/>
    <w:basedOn w:val="OPCParaBase"/>
    <w:rsid w:val="000318B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318B1"/>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318B1"/>
    <w:pPr>
      <w:spacing w:before="122" w:line="198" w:lineRule="exact"/>
      <w:ind w:left="1985" w:hanging="851"/>
      <w:jc w:val="right"/>
    </w:pPr>
    <w:rPr>
      <w:sz w:val="18"/>
    </w:rPr>
  </w:style>
  <w:style w:type="paragraph" w:customStyle="1" w:styleId="TLPTableBullet">
    <w:name w:val="TLPTableBullet"/>
    <w:aliases w:val="ttb"/>
    <w:basedOn w:val="OPCParaBase"/>
    <w:rsid w:val="000318B1"/>
    <w:pPr>
      <w:spacing w:line="240" w:lineRule="exact"/>
      <w:ind w:left="284" w:hanging="284"/>
    </w:pPr>
    <w:rPr>
      <w:sz w:val="20"/>
    </w:rPr>
  </w:style>
  <w:style w:type="paragraph" w:customStyle="1" w:styleId="TofSectsGroupHeading">
    <w:name w:val="TofSects(GroupHeading)"/>
    <w:basedOn w:val="OPCParaBase"/>
    <w:next w:val="TofSectsSection"/>
    <w:rsid w:val="000318B1"/>
    <w:pPr>
      <w:keepLines/>
      <w:spacing w:before="240" w:after="120" w:line="240" w:lineRule="auto"/>
      <w:ind w:left="794"/>
    </w:pPr>
    <w:rPr>
      <w:b/>
      <w:kern w:val="28"/>
      <w:sz w:val="20"/>
    </w:rPr>
  </w:style>
  <w:style w:type="paragraph" w:customStyle="1" w:styleId="TofSectsHeading">
    <w:name w:val="TofSects(Heading)"/>
    <w:basedOn w:val="OPCParaBase"/>
    <w:rsid w:val="000318B1"/>
    <w:pPr>
      <w:spacing w:before="240" w:after="120" w:line="240" w:lineRule="auto"/>
    </w:pPr>
    <w:rPr>
      <w:b/>
      <w:sz w:val="24"/>
    </w:rPr>
  </w:style>
  <w:style w:type="paragraph" w:customStyle="1" w:styleId="TofSectsSection">
    <w:name w:val="TofSects(Section)"/>
    <w:basedOn w:val="OPCParaBase"/>
    <w:rsid w:val="000318B1"/>
    <w:pPr>
      <w:keepLines/>
      <w:spacing w:before="40" w:line="240" w:lineRule="auto"/>
      <w:ind w:left="1588" w:hanging="794"/>
    </w:pPr>
    <w:rPr>
      <w:kern w:val="28"/>
      <w:sz w:val="18"/>
    </w:rPr>
  </w:style>
  <w:style w:type="paragraph" w:customStyle="1" w:styleId="TofSectsSubdiv">
    <w:name w:val="TofSects(Subdiv)"/>
    <w:basedOn w:val="OPCParaBase"/>
    <w:rsid w:val="000318B1"/>
    <w:pPr>
      <w:keepLines/>
      <w:spacing w:before="80" w:line="240" w:lineRule="auto"/>
      <w:ind w:left="1588" w:hanging="794"/>
    </w:pPr>
    <w:rPr>
      <w:kern w:val="28"/>
    </w:rPr>
  </w:style>
  <w:style w:type="paragraph" w:customStyle="1" w:styleId="WRStyle">
    <w:name w:val="WR Style"/>
    <w:aliases w:val="WR"/>
    <w:basedOn w:val="OPCParaBase"/>
    <w:rsid w:val="000318B1"/>
    <w:pPr>
      <w:spacing w:before="240" w:line="240" w:lineRule="auto"/>
      <w:ind w:left="284" w:hanging="284"/>
    </w:pPr>
    <w:rPr>
      <w:b/>
      <w:i/>
      <w:kern w:val="28"/>
      <w:sz w:val="24"/>
    </w:rPr>
  </w:style>
  <w:style w:type="paragraph" w:customStyle="1" w:styleId="notepara">
    <w:name w:val="note(para)"/>
    <w:aliases w:val="na"/>
    <w:basedOn w:val="OPCParaBase"/>
    <w:rsid w:val="000318B1"/>
    <w:pPr>
      <w:spacing w:before="40" w:line="198" w:lineRule="exact"/>
      <w:ind w:left="2354" w:hanging="369"/>
    </w:pPr>
    <w:rPr>
      <w:sz w:val="18"/>
    </w:rPr>
  </w:style>
  <w:style w:type="character" w:customStyle="1" w:styleId="FooterChar">
    <w:name w:val="Footer Char"/>
    <w:basedOn w:val="DefaultParagraphFont"/>
    <w:link w:val="Footer"/>
    <w:rsid w:val="000318B1"/>
    <w:rPr>
      <w:sz w:val="22"/>
      <w:szCs w:val="24"/>
    </w:rPr>
  </w:style>
  <w:style w:type="table" w:customStyle="1" w:styleId="CFlag">
    <w:name w:val="CFlag"/>
    <w:basedOn w:val="TableNormal"/>
    <w:uiPriority w:val="99"/>
    <w:rsid w:val="000318B1"/>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0318B1"/>
    <w:rPr>
      <w:rFonts w:ascii="Tahoma" w:eastAsiaTheme="minorHAnsi" w:hAnsi="Tahoma" w:cs="Tahoma"/>
      <w:sz w:val="16"/>
      <w:szCs w:val="16"/>
      <w:lang w:eastAsia="en-US"/>
    </w:rPr>
  </w:style>
  <w:style w:type="paragraph" w:customStyle="1" w:styleId="InstNo">
    <w:name w:val="InstNo"/>
    <w:basedOn w:val="OPCParaBase"/>
    <w:next w:val="Normal"/>
    <w:rsid w:val="000318B1"/>
    <w:rPr>
      <w:b/>
      <w:sz w:val="28"/>
      <w:szCs w:val="32"/>
    </w:rPr>
  </w:style>
  <w:style w:type="paragraph" w:customStyle="1" w:styleId="TerritoryT">
    <w:name w:val="TerritoryT"/>
    <w:basedOn w:val="OPCParaBase"/>
    <w:next w:val="Normal"/>
    <w:rsid w:val="000318B1"/>
    <w:rPr>
      <w:b/>
      <w:sz w:val="32"/>
    </w:rPr>
  </w:style>
  <w:style w:type="paragraph" w:customStyle="1" w:styleId="LegislationMadeUnder">
    <w:name w:val="LegislationMadeUnder"/>
    <w:basedOn w:val="OPCParaBase"/>
    <w:next w:val="Normal"/>
    <w:rsid w:val="000318B1"/>
    <w:rPr>
      <w:i/>
      <w:sz w:val="32"/>
      <w:szCs w:val="32"/>
    </w:rPr>
  </w:style>
  <w:style w:type="paragraph" w:customStyle="1" w:styleId="ActHead10">
    <w:name w:val="ActHead 10"/>
    <w:aliases w:val="sp"/>
    <w:basedOn w:val="OPCParaBase"/>
    <w:next w:val="ActHead3"/>
    <w:rsid w:val="000318B1"/>
    <w:pPr>
      <w:keepNext/>
      <w:spacing w:before="280" w:line="240" w:lineRule="auto"/>
      <w:outlineLvl w:val="1"/>
    </w:pPr>
    <w:rPr>
      <w:b/>
      <w:sz w:val="32"/>
      <w:szCs w:val="30"/>
    </w:rPr>
  </w:style>
  <w:style w:type="paragraph" w:customStyle="1" w:styleId="SignCoverPageEnd">
    <w:name w:val="SignCoverPageEnd"/>
    <w:basedOn w:val="OPCParaBase"/>
    <w:next w:val="Normal"/>
    <w:rsid w:val="000318B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318B1"/>
    <w:pPr>
      <w:pBdr>
        <w:top w:val="single" w:sz="4" w:space="1" w:color="auto"/>
      </w:pBdr>
      <w:spacing w:before="360"/>
      <w:ind w:right="397"/>
      <w:jc w:val="both"/>
    </w:pPr>
  </w:style>
  <w:style w:type="paragraph" w:customStyle="1" w:styleId="NotesHeading2">
    <w:name w:val="NotesHeading 2"/>
    <w:basedOn w:val="OPCParaBase"/>
    <w:next w:val="Normal"/>
    <w:rsid w:val="000318B1"/>
    <w:rPr>
      <w:b/>
      <w:sz w:val="28"/>
      <w:szCs w:val="28"/>
    </w:rPr>
  </w:style>
  <w:style w:type="paragraph" w:customStyle="1" w:styleId="NotesHeading1">
    <w:name w:val="NotesHeading 1"/>
    <w:basedOn w:val="OPCParaBase"/>
    <w:next w:val="Normal"/>
    <w:rsid w:val="000318B1"/>
    <w:rPr>
      <w:b/>
      <w:sz w:val="28"/>
      <w:szCs w:val="28"/>
    </w:rPr>
  </w:style>
  <w:style w:type="paragraph" w:customStyle="1" w:styleId="CompiledActNo">
    <w:name w:val="CompiledActNo"/>
    <w:basedOn w:val="OPCParaBase"/>
    <w:next w:val="Normal"/>
    <w:rsid w:val="000318B1"/>
    <w:rPr>
      <w:b/>
      <w:sz w:val="24"/>
      <w:szCs w:val="24"/>
    </w:rPr>
  </w:style>
  <w:style w:type="paragraph" w:customStyle="1" w:styleId="ENotesText">
    <w:name w:val="ENotesText"/>
    <w:aliases w:val="Ent"/>
    <w:basedOn w:val="OPCParaBase"/>
    <w:next w:val="Normal"/>
    <w:rsid w:val="000318B1"/>
    <w:pPr>
      <w:spacing w:before="120"/>
    </w:pPr>
  </w:style>
  <w:style w:type="paragraph" w:customStyle="1" w:styleId="CompiledMadeUnder">
    <w:name w:val="CompiledMadeUnder"/>
    <w:basedOn w:val="OPCParaBase"/>
    <w:next w:val="Normal"/>
    <w:rsid w:val="000318B1"/>
    <w:rPr>
      <w:i/>
      <w:sz w:val="24"/>
      <w:szCs w:val="24"/>
    </w:rPr>
  </w:style>
  <w:style w:type="paragraph" w:customStyle="1" w:styleId="Paragraphsub-sub-sub">
    <w:name w:val="Paragraph(sub-sub-sub)"/>
    <w:aliases w:val="aaaa"/>
    <w:basedOn w:val="OPCParaBase"/>
    <w:rsid w:val="000318B1"/>
    <w:pPr>
      <w:tabs>
        <w:tab w:val="right" w:pos="3402"/>
      </w:tabs>
      <w:spacing w:before="40" w:line="240" w:lineRule="auto"/>
      <w:ind w:left="3402" w:hanging="3402"/>
    </w:pPr>
  </w:style>
  <w:style w:type="paragraph" w:customStyle="1" w:styleId="TableTextEndNotes">
    <w:name w:val="TableTextEndNotes"/>
    <w:aliases w:val="Tten"/>
    <w:basedOn w:val="Normal"/>
    <w:rsid w:val="000318B1"/>
    <w:pPr>
      <w:spacing w:before="60" w:line="240" w:lineRule="auto"/>
    </w:pPr>
    <w:rPr>
      <w:rFonts w:cs="Arial"/>
      <w:sz w:val="20"/>
      <w:szCs w:val="22"/>
    </w:rPr>
  </w:style>
  <w:style w:type="paragraph" w:customStyle="1" w:styleId="TableHeading">
    <w:name w:val="TableHeading"/>
    <w:aliases w:val="th"/>
    <w:basedOn w:val="OPCParaBase"/>
    <w:next w:val="Tabletext"/>
    <w:rsid w:val="000318B1"/>
    <w:pPr>
      <w:keepNext/>
      <w:spacing w:before="60" w:line="240" w:lineRule="atLeast"/>
    </w:pPr>
    <w:rPr>
      <w:b/>
      <w:sz w:val="20"/>
    </w:rPr>
  </w:style>
  <w:style w:type="paragraph" w:customStyle="1" w:styleId="NoteToSubpara">
    <w:name w:val="NoteToSubpara"/>
    <w:aliases w:val="nts"/>
    <w:basedOn w:val="OPCParaBase"/>
    <w:rsid w:val="000318B1"/>
    <w:pPr>
      <w:spacing w:before="40" w:line="198" w:lineRule="exact"/>
      <w:ind w:left="2835" w:hanging="709"/>
    </w:pPr>
    <w:rPr>
      <w:sz w:val="18"/>
    </w:rPr>
  </w:style>
  <w:style w:type="paragraph" w:customStyle="1" w:styleId="ENoteTableHeading">
    <w:name w:val="ENoteTableHeading"/>
    <w:aliases w:val="enth"/>
    <w:basedOn w:val="OPCParaBase"/>
    <w:rsid w:val="000318B1"/>
    <w:pPr>
      <w:keepNext/>
      <w:spacing w:before="60" w:line="240" w:lineRule="atLeast"/>
    </w:pPr>
    <w:rPr>
      <w:rFonts w:ascii="Arial" w:hAnsi="Arial"/>
      <w:b/>
      <w:sz w:val="16"/>
    </w:rPr>
  </w:style>
  <w:style w:type="paragraph" w:customStyle="1" w:styleId="ENoteTTi">
    <w:name w:val="ENoteTTi"/>
    <w:aliases w:val="entti"/>
    <w:basedOn w:val="OPCParaBase"/>
    <w:rsid w:val="000318B1"/>
    <w:pPr>
      <w:keepNext/>
      <w:spacing w:before="60" w:line="240" w:lineRule="atLeast"/>
      <w:ind w:left="170"/>
    </w:pPr>
    <w:rPr>
      <w:sz w:val="16"/>
    </w:rPr>
  </w:style>
  <w:style w:type="paragraph" w:customStyle="1" w:styleId="ENotesHeading1">
    <w:name w:val="ENotesHeading 1"/>
    <w:aliases w:val="Enh1"/>
    <w:basedOn w:val="OPCParaBase"/>
    <w:next w:val="Normal"/>
    <w:rsid w:val="000318B1"/>
    <w:pPr>
      <w:spacing w:before="120"/>
      <w:outlineLvl w:val="1"/>
    </w:pPr>
    <w:rPr>
      <w:b/>
      <w:sz w:val="28"/>
      <w:szCs w:val="28"/>
    </w:rPr>
  </w:style>
  <w:style w:type="paragraph" w:customStyle="1" w:styleId="ENotesHeading2">
    <w:name w:val="ENotesHeading 2"/>
    <w:aliases w:val="Enh2"/>
    <w:basedOn w:val="OPCParaBase"/>
    <w:next w:val="Normal"/>
    <w:rsid w:val="000318B1"/>
    <w:pPr>
      <w:spacing w:before="120" w:after="120"/>
      <w:outlineLvl w:val="2"/>
    </w:pPr>
    <w:rPr>
      <w:b/>
      <w:sz w:val="24"/>
      <w:szCs w:val="28"/>
    </w:rPr>
  </w:style>
  <w:style w:type="paragraph" w:customStyle="1" w:styleId="ENotesHeading3">
    <w:name w:val="ENotesHeading 3"/>
    <w:aliases w:val="Enh3"/>
    <w:basedOn w:val="OPCParaBase"/>
    <w:next w:val="Normal"/>
    <w:rsid w:val="000318B1"/>
    <w:pPr>
      <w:keepNext/>
      <w:spacing w:before="120" w:line="240" w:lineRule="auto"/>
      <w:outlineLvl w:val="4"/>
    </w:pPr>
    <w:rPr>
      <w:b/>
      <w:szCs w:val="24"/>
    </w:rPr>
  </w:style>
  <w:style w:type="paragraph" w:customStyle="1" w:styleId="ENoteTTIndentHeading">
    <w:name w:val="ENoteTTIndentHeading"/>
    <w:aliases w:val="enTTHi"/>
    <w:basedOn w:val="OPCParaBase"/>
    <w:rsid w:val="000318B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318B1"/>
    <w:pPr>
      <w:spacing w:before="60" w:line="240" w:lineRule="atLeast"/>
    </w:pPr>
    <w:rPr>
      <w:sz w:val="16"/>
    </w:rPr>
  </w:style>
  <w:style w:type="paragraph" w:customStyle="1" w:styleId="MadeunderText">
    <w:name w:val="MadeunderText"/>
    <w:basedOn w:val="OPCParaBase"/>
    <w:next w:val="CompiledMadeUnder"/>
    <w:rsid w:val="000318B1"/>
    <w:pPr>
      <w:spacing w:before="240"/>
    </w:pPr>
    <w:rPr>
      <w:sz w:val="24"/>
      <w:szCs w:val="24"/>
    </w:rPr>
  </w:style>
  <w:style w:type="paragraph" w:customStyle="1" w:styleId="ActHead1">
    <w:name w:val="ActHead 1"/>
    <w:aliases w:val="c"/>
    <w:basedOn w:val="OPCParaBase"/>
    <w:next w:val="Normal"/>
    <w:qFormat/>
    <w:rsid w:val="000318B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318B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318B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318B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318B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318B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318B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318B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318B1"/>
    <w:pPr>
      <w:keepNext/>
      <w:keepLines/>
      <w:spacing w:before="280" w:line="240" w:lineRule="auto"/>
      <w:ind w:left="1134" w:hanging="1134"/>
      <w:outlineLvl w:val="8"/>
    </w:pPr>
    <w:rPr>
      <w:b/>
      <w:i/>
      <w:kern w:val="28"/>
      <w:sz w:val="28"/>
    </w:rPr>
  </w:style>
  <w:style w:type="paragraph" w:customStyle="1" w:styleId="SubPartCASA">
    <w:name w:val="SubPart(CASA)"/>
    <w:aliases w:val="csp"/>
    <w:basedOn w:val="OPCParaBase"/>
    <w:next w:val="ActHead3"/>
    <w:rsid w:val="000318B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318B1"/>
  </w:style>
  <w:style w:type="character" w:customStyle="1" w:styleId="CharSubPartNoCASA">
    <w:name w:val="CharSubPartNo(CASA)"/>
    <w:basedOn w:val="OPCCharBase"/>
    <w:uiPriority w:val="1"/>
    <w:rsid w:val="000318B1"/>
  </w:style>
  <w:style w:type="paragraph" w:customStyle="1" w:styleId="ENoteTTIndentHeadingSub">
    <w:name w:val="ENoteTTIndentHeadingSub"/>
    <w:aliases w:val="enTTHis"/>
    <w:basedOn w:val="OPCParaBase"/>
    <w:rsid w:val="000318B1"/>
    <w:pPr>
      <w:keepNext/>
      <w:spacing w:before="60" w:line="240" w:lineRule="atLeast"/>
      <w:ind w:left="340"/>
    </w:pPr>
    <w:rPr>
      <w:b/>
      <w:sz w:val="16"/>
    </w:rPr>
  </w:style>
  <w:style w:type="paragraph" w:customStyle="1" w:styleId="ENoteTTiSub">
    <w:name w:val="ENoteTTiSub"/>
    <w:aliases w:val="enttis"/>
    <w:basedOn w:val="OPCParaBase"/>
    <w:rsid w:val="000318B1"/>
    <w:pPr>
      <w:keepNext/>
      <w:spacing w:before="60" w:line="240" w:lineRule="atLeast"/>
      <w:ind w:left="340"/>
    </w:pPr>
    <w:rPr>
      <w:sz w:val="16"/>
    </w:rPr>
  </w:style>
  <w:style w:type="paragraph" w:customStyle="1" w:styleId="SubDivisionMigration">
    <w:name w:val="SubDivisionMigration"/>
    <w:aliases w:val="sdm"/>
    <w:basedOn w:val="OPCParaBase"/>
    <w:rsid w:val="000318B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318B1"/>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rsid w:val="00632CB3"/>
    <w:rPr>
      <w:sz w:val="22"/>
    </w:rPr>
  </w:style>
  <w:style w:type="character" w:customStyle="1" w:styleId="paragraphChar">
    <w:name w:val="paragraph Char"/>
    <w:aliases w:val="a Char"/>
    <w:basedOn w:val="DefaultParagraphFont"/>
    <w:link w:val="paragraph"/>
    <w:locked/>
    <w:rsid w:val="00A932DB"/>
    <w:rPr>
      <w:sz w:val="22"/>
    </w:rPr>
  </w:style>
  <w:style w:type="paragraph" w:customStyle="1" w:styleId="SOText">
    <w:name w:val="SO Text"/>
    <w:aliases w:val="sot"/>
    <w:link w:val="SOTextChar"/>
    <w:rsid w:val="000318B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318B1"/>
    <w:rPr>
      <w:rFonts w:eastAsiaTheme="minorHAnsi" w:cstheme="minorBidi"/>
      <w:sz w:val="22"/>
      <w:lang w:eastAsia="en-US"/>
    </w:rPr>
  </w:style>
  <w:style w:type="paragraph" w:customStyle="1" w:styleId="SOTextNote">
    <w:name w:val="SO TextNote"/>
    <w:aliases w:val="sont"/>
    <w:basedOn w:val="SOText"/>
    <w:qFormat/>
    <w:rsid w:val="000318B1"/>
    <w:pPr>
      <w:spacing w:before="122" w:line="198" w:lineRule="exact"/>
      <w:ind w:left="1843" w:hanging="709"/>
    </w:pPr>
    <w:rPr>
      <w:sz w:val="18"/>
    </w:rPr>
  </w:style>
  <w:style w:type="paragraph" w:customStyle="1" w:styleId="SOPara">
    <w:name w:val="SO Para"/>
    <w:aliases w:val="soa"/>
    <w:basedOn w:val="SOText"/>
    <w:link w:val="SOParaChar"/>
    <w:qFormat/>
    <w:rsid w:val="000318B1"/>
    <w:pPr>
      <w:tabs>
        <w:tab w:val="right" w:pos="1786"/>
      </w:tabs>
      <w:spacing w:before="40"/>
      <w:ind w:left="2070" w:hanging="936"/>
    </w:pPr>
  </w:style>
  <w:style w:type="character" w:customStyle="1" w:styleId="SOParaChar">
    <w:name w:val="SO Para Char"/>
    <w:aliases w:val="soa Char"/>
    <w:basedOn w:val="DefaultParagraphFont"/>
    <w:link w:val="SOPara"/>
    <w:rsid w:val="000318B1"/>
    <w:rPr>
      <w:rFonts w:eastAsiaTheme="minorHAnsi" w:cstheme="minorBidi"/>
      <w:sz w:val="22"/>
      <w:lang w:eastAsia="en-US"/>
    </w:rPr>
  </w:style>
  <w:style w:type="paragraph" w:customStyle="1" w:styleId="FileName">
    <w:name w:val="FileName"/>
    <w:basedOn w:val="Normal"/>
    <w:rsid w:val="000318B1"/>
  </w:style>
  <w:style w:type="paragraph" w:customStyle="1" w:styleId="SOHeadBold">
    <w:name w:val="SO HeadBold"/>
    <w:aliases w:val="sohb"/>
    <w:basedOn w:val="SOText"/>
    <w:next w:val="SOText"/>
    <w:link w:val="SOHeadBoldChar"/>
    <w:qFormat/>
    <w:rsid w:val="000318B1"/>
    <w:rPr>
      <w:b/>
    </w:rPr>
  </w:style>
  <w:style w:type="character" w:customStyle="1" w:styleId="SOHeadBoldChar">
    <w:name w:val="SO HeadBold Char"/>
    <w:aliases w:val="sohb Char"/>
    <w:basedOn w:val="DefaultParagraphFont"/>
    <w:link w:val="SOHeadBold"/>
    <w:rsid w:val="000318B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318B1"/>
    <w:rPr>
      <w:i/>
    </w:rPr>
  </w:style>
  <w:style w:type="character" w:customStyle="1" w:styleId="SOHeadItalicChar">
    <w:name w:val="SO HeadItalic Char"/>
    <w:aliases w:val="sohi Char"/>
    <w:basedOn w:val="DefaultParagraphFont"/>
    <w:link w:val="SOHeadItalic"/>
    <w:rsid w:val="000318B1"/>
    <w:rPr>
      <w:rFonts w:eastAsiaTheme="minorHAnsi" w:cstheme="minorBidi"/>
      <w:i/>
      <w:sz w:val="22"/>
      <w:lang w:eastAsia="en-US"/>
    </w:rPr>
  </w:style>
  <w:style w:type="paragraph" w:customStyle="1" w:styleId="SOBullet">
    <w:name w:val="SO Bullet"/>
    <w:aliases w:val="sotb"/>
    <w:basedOn w:val="SOText"/>
    <w:link w:val="SOBulletChar"/>
    <w:qFormat/>
    <w:rsid w:val="000318B1"/>
    <w:pPr>
      <w:ind w:left="1559" w:hanging="425"/>
    </w:pPr>
  </w:style>
  <w:style w:type="character" w:customStyle="1" w:styleId="SOBulletChar">
    <w:name w:val="SO Bullet Char"/>
    <w:aliases w:val="sotb Char"/>
    <w:basedOn w:val="DefaultParagraphFont"/>
    <w:link w:val="SOBullet"/>
    <w:rsid w:val="000318B1"/>
    <w:rPr>
      <w:rFonts w:eastAsiaTheme="minorHAnsi" w:cstheme="minorBidi"/>
      <w:sz w:val="22"/>
      <w:lang w:eastAsia="en-US"/>
    </w:rPr>
  </w:style>
  <w:style w:type="paragraph" w:customStyle="1" w:styleId="SOBulletNote">
    <w:name w:val="SO BulletNote"/>
    <w:aliases w:val="sonb"/>
    <w:basedOn w:val="SOTextNote"/>
    <w:link w:val="SOBulletNoteChar"/>
    <w:qFormat/>
    <w:rsid w:val="000318B1"/>
    <w:pPr>
      <w:tabs>
        <w:tab w:val="left" w:pos="1560"/>
      </w:tabs>
      <w:ind w:left="2268" w:hanging="1134"/>
    </w:pPr>
  </w:style>
  <w:style w:type="character" w:customStyle="1" w:styleId="SOBulletNoteChar">
    <w:name w:val="SO BulletNote Char"/>
    <w:aliases w:val="sonb Char"/>
    <w:basedOn w:val="DefaultParagraphFont"/>
    <w:link w:val="SOBulletNote"/>
    <w:rsid w:val="000318B1"/>
    <w:rPr>
      <w:rFonts w:eastAsiaTheme="minorHAnsi" w:cstheme="minorBidi"/>
      <w:sz w:val="18"/>
      <w:lang w:eastAsia="en-US"/>
    </w:rPr>
  </w:style>
  <w:style w:type="character" w:customStyle="1" w:styleId="ActHead5Char">
    <w:name w:val="ActHead 5 Char"/>
    <w:aliases w:val="s Char"/>
    <w:basedOn w:val="DefaultParagraphFont"/>
    <w:link w:val="ActHead5"/>
    <w:locked/>
    <w:rsid w:val="00DB1957"/>
    <w:rPr>
      <w:b/>
      <w:kern w:val="28"/>
      <w:sz w:val="24"/>
    </w:rPr>
  </w:style>
  <w:style w:type="paragraph" w:customStyle="1" w:styleId="FreeForm">
    <w:name w:val="FreeForm"/>
    <w:rsid w:val="000318B1"/>
    <w:rPr>
      <w:rFonts w:ascii="Arial" w:eastAsiaTheme="minorHAnsi" w:hAnsi="Arial" w:cstheme="minorBidi"/>
      <w:sz w:val="22"/>
      <w:lang w:eastAsia="en-US"/>
    </w:rPr>
  </w:style>
  <w:style w:type="paragraph" w:customStyle="1" w:styleId="BodyNum">
    <w:name w:val="BodyNum"/>
    <w:aliases w:val="b1"/>
    <w:basedOn w:val="Normal"/>
    <w:rsid w:val="009913BA"/>
    <w:pPr>
      <w:numPr>
        <w:numId w:val="19"/>
      </w:numPr>
      <w:spacing w:before="240" w:line="240" w:lineRule="auto"/>
    </w:pPr>
    <w:rPr>
      <w:rFonts w:eastAsia="Times New Roman" w:cs="Times New Roman"/>
      <w:sz w:val="24"/>
      <w:lang w:eastAsia="en-AU"/>
    </w:rPr>
  </w:style>
  <w:style w:type="paragraph" w:customStyle="1" w:styleId="BodyPara">
    <w:name w:val="BodyPara"/>
    <w:aliases w:val="ba"/>
    <w:basedOn w:val="Normal"/>
    <w:rsid w:val="009913BA"/>
    <w:pPr>
      <w:numPr>
        <w:ilvl w:val="1"/>
        <w:numId w:val="19"/>
      </w:numPr>
      <w:spacing w:before="240" w:line="240" w:lineRule="auto"/>
    </w:pPr>
    <w:rPr>
      <w:rFonts w:eastAsia="Times New Roman" w:cs="Times New Roman"/>
      <w:sz w:val="24"/>
      <w:lang w:eastAsia="en-AU"/>
    </w:rPr>
  </w:style>
  <w:style w:type="paragraph" w:customStyle="1" w:styleId="BodyParaBullet">
    <w:name w:val="BodyParaBullet"/>
    <w:aliases w:val="bpb"/>
    <w:basedOn w:val="Normal"/>
    <w:rsid w:val="009913BA"/>
    <w:pPr>
      <w:numPr>
        <w:ilvl w:val="2"/>
        <w:numId w:val="19"/>
      </w:numPr>
      <w:tabs>
        <w:tab w:val="left" w:pos="2160"/>
      </w:tabs>
      <w:spacing w:before="240" w:line="240" w:lineRule="auto"/>
    </w:pPr>
    <w:rPr>
      <w:rFonts w:eastAsia="Times New Roman" w:cs="Times New Roman"/>
      <w:sz w:val="24"/>
      <w:lang w:eastAsia="en-AU"/>
    </w:rPr>
  </w:style>
  <w:style w:type="paragraph" w:customStyle="1" w:styleId="BodySubPara">
    <w:name w:val="BodySubPara"/>
    <w:aliases w:val="bi"/>
    <w:basedOn w:val="Normal"/>
    <w:rsid w:val="009913BA"/>
    <w:pPr>
      <w:numPr>
        <w:ilvl w:val="3"/>
        <w:numId w:val="19"/>
      </w:numPr>
      <w:spacing w:before="240" w:line="240" w:lineRule="auto"/>
    </w:pPr>
    <w:rPr>
      <w:rFonts w:eastAsia="Times New Roman" w:cs="Times New Roman"/>
      <w:sz w:val="24"/>
      <w:lang w:eastAsia="en-AU"/>
    </w:rPr>
  </w:style>
  <w:style w:type="numbering" w:customStyle="1" w:styleId="OPCBodyList">
    <w:name w:val="OPCBodyList"/>
    <w:uiPriority w:val="99"/>
    <w:rsid w:val="009913BA"/>
    <w:pPr>
      <w:numPr>
        <w:numId w:val="19"/>
      </w:numPr>
    </w:pPr>
  </w:style>
  <w:style w:type="character" w:customStyle="1" w:styleId="notetextChar">
    <w:name w:val="note(text) Char"/>
    <w:aliases w:val="n Char"/>
    <w:link w:val="notetext"/>
    <w:rsid w:val="0041495C"/>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18B1"/>
    <w:pPr>
      <w:spacing w:line="260" w:lineRule="atLeast"/>
    </w:pPr>
    <w:rPr>
      <w:rFonts w:eastAsiaTheme="minorHAnsi" w:cstheme="minorBidi"/>
      <w:sz w:val="22"/>
      <w:lang w:eastAsia="en-US"/>
    </w:rPr>
  </w:style>
  <w:style w:type="paragraph" w:styleId="Heading1">
    <w:name w:val="heading 1"/>
    <w:basedOn w:val="OPCParaBase"/>
    <w:next w:val="Normal"/>
    <w:qFormat/>
    <w:rsid w:val="00B864ED"/>
    <w:pPr>
      <w:keepNext/>
      <w:keepLines/>
      <w:spacing w:line="240" w:lineRule="auto"/>
      <w:ind w:left="1134" w:hanging="1134"/>
      <w:outlineLvl w:val="0"/>
    </w:pPr>
    <w:rPr>
      <w:b/>
      <w:kern w:val="28"/>
      <w:sz w:val="36"/>
    </w:rPr>
  </w:style>
  <w:style w:type="paragraph" w:styleId="Heading2">
    <w:name w:val="heading 2"/>
    <w:basedOn w:val="OPCParaBase"/>
    <w:next w:val="Heading3"/>
    <w:qFormat/>
    <w:rsid w:val="00B864ED"/>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B864ED"/>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B864ED"/>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B864ED"/>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B864ED"/>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B864ED"/>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B864ED"/>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B864ED"/>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864ED"/>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864ED"/>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0318B1"/>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0318B1"/>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0318B1"/>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318B1"/>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0318B1"/>
  </w:style>
  <w:style w:type="character" w:customStyle="1" w:styleId="CharAmSchText">
    <w:name w:val="CharAmSchText"/>
    <w:basedOn w:val="OPCCharBase"/>
    <w:uiPriority w:val="1"/>
    <w:qFormat/>
    <w:rsid w:val="000318B1"/>
  </w:style>
  <w:style w:type="character" w:customStyle="1" w:styleId="CharChapNo">
    <w:name w:val="CharChapNo"/>
    <w:basedOn w:val="OPCCharBase"/>
    <w:qFormat/>
    <w:rsid w:val="000318B1"/>
  </w:style>
  <w:style w:type="character" w:customStyle="1" w:styleId="CharChapText">
    <w:name w:val="CharChapText"/>
    <w:basedOn w:val="OPCCharBase"/>
    <w:qFormat/>
    <w:rsid w:val="000318B1"/>
  </w:style>
  <w:style w:type="character" w:customStyle="1" w:styleId="CharDivNo">
    <w:name w:val="CharDivNo"/>
    <w:basedOn w:val="OPCCharBase"/>
    <w:qFormat/>
    <w:rsid w:val="000318B1"/>
  </w:style>
  <w:style w:type="character" w:customStyle="1" w:styleId="CharDivText">
    <w:name w:val="CharDivText"/>
    <w:basedOn w:val="OPCCharBase"/>
    <w:qFormat/>
    <w:rsid w:val="000318B1"/>
  </w:style>
  <w:style w:type="character" w:customStyle="1" w:styleId="CharPartNo">
    <w:name w:val="CharPartNo"/>
    <w:basedOn w:val="OPCCharBase"/>
    <w:qFormat/>
    <w:rsid w:val="000318B1"/>
  </w:style>
  <w:style w:type="character" w:customStyle="1" w:styleId="CharPartText">
    <w:name w:val="CharPartText"/>
    <w:basedOn w:val="OPCCharBase"/>
    <w:qFormat/>
    <w:rsid w:val="000318B1"/>
  </w:style>
  <w:style w:type="character" w:customStyle="1" w:styleId="OPCCharBase">
    <w:name w:val="OPCCharBase"/>
    <w:uiPriority w:val="1"/>
    <w:qFormat/>
    <w:rsid w:val="000318B1"/>
  </w:style>
  <w:style w:type="paragraph" w:customStyle="1" w:styleId="OPCParaBase">
    <w:name w:val="OPCParaBase"/>
    <w:qFormat/>
    <w:rsid w:val="000318B1"/>
    <w:pPr>
      <w:spacing w:line="260" w:lineRule="atLeast"/>
    </w:pPr>
    <w:rPr>
      <w:sz w:val="22"/>
    </w:rPr>
  </w:style>
  <w:style w:type="character" w:customStyle="1" w:styleId="CharSectno">
    <w:name w:val="CharSectno"/>
    <w:basedOn w:val="OPCCharBase"/>
    <w:qFormat/>
    <w:rsid w:val="000318B1"/>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0318B1"/>
    <w:pPr>
      <w:spacing w:line="240" w:lineRule="auto"/>
      <w:ind w:left="1134"/>
    </w:pPr>
    <w:rPr>
      <w:sz w:val="20"/>
    </w:rPr>
  </w:style>
  <w:style w:type="paragraph" w:customStyle="1" w:styleId="Actno">
    <w:name w:val="Actno"/>
    <w:basedOn w:val="ShortT"/>
    <w:next w:val="Normal"/>
    <w:qFormat/>
    <w:rsid w:val="000318B1"/>
  </w:style>
  <w:style w:type="paragraph" w:customStyle="1" w:styleId="Penalty">
    <w:name w:val="Penalty"/>
    <w:basedOn w:val="OPCParaBase"/>
    <w:rsid w:val="000318B1"/>
    <w:pPr>
      <w:tabs>
        <w:tab w:val="left" w:pos="2977"/>
      </w:tabs>
      <w:spacing w:before="180" w:line="240" w:lineRule="auto"/>
      <w:ind w:left="1985" w:hanging="851"/>
    </w:pPr>
  </w:style>
  <w:style w:type="paragraph" w:customStyle="1" w:styleId="Blocks">
    <w:name w:val="Blocks"/>
    <w:aliases w:val="bb"/>
    <w:basedOn w:val="OPCParaBase"/>
    <w:qFormat/>
    <w:rsid w:val="000318B1"/>
    <w:pPr>
      <w:spacing w:line="240" w:lineRule="auto"/>
    </w:pPr>
    <w:rPr>
      <w:sz w:val="24"/>
    </w:rPr>
  </w:style>
  <w:style w:type="paragraph" w:styleId="TOC1">
    <w:name w:val="toc 1"/>
    <w:basedOn w:val="OPCParaBase"/>
    <w:next w:val="Normal"/>
    <w:uiPriority w:val="39"/>
    <w:unhideWhenUsed/>
    <w:rsid w:val="000318B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318B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318B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318B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318B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318B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318B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318B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318B1"/>
    <w:pPr>
      <w:keepLines/>
      <w:tabs>
        <w:tab w:val="right" w:pos="7088"/>
      </w:tabs>
      <w:spacing w:before="80" w:line="240" w:lineRule="auto"/>
      <w:ind w:left="851" w:right="567"/>
    </w:pPr>
    <w:rPr>
      <w:i/>
      <w:kern w:val="28"/>
      <w:sz w:val="20"/>
    </w:rPr>
  </w:style>
  <w:style w:type="table" w:customStyle="1" w:styleId="OLDPTableHeader">
    <w:name w:val="OLDPTableHeader"/>
    <w:basedOn w:val="TableNormal"/>
    <w:semiHidden/>
    <w:rsid w:val="00334EC1"/>
    <w:tblPr>
      <w:tblInd w:w="0" w:type="dxa"/>
      <w:tblBorders>
        <w:bottom w:val="single" w:sz="4" w:space="0" w:color="auto"/>
      </w:tblBorders>
      <w:tblCellMar>
        <w:top w:w="0" w:type="dxa"/>
        <w:left w:w="108" w:type="dxa"/>
        <w:bottom w:w="0" w:type="dxa"/>
        <w:right w:w="108" w:type="dxa"/>
      </w:tblCellMar>
    </w:tblPr>
    <w:tblStylePr w:type="firstCol">
      <w:tblPr>
        <w:jc w:val="left"/>
      </w:tblPr>
      <w:trPr>
        <w:jc w:val="left"/>
      </w:trPr>
      <w:tcPr>
        <w:vAlign w:val="top"/>
      </w:tcPr>
    </w:tblStylePr>
  </w:style>
  <w:style w:type="paragraph" w:customStyle="1" w:styleId="PageBreak">
    <w:name w:val="PageBreak"/>
    <w:aliases w:val="pb"/>
    <w:basedOn w:val="OPCParaBase"/>
    <w:rsid w:val="000318B1"/>
    <w:pPr>
      <w:spacing w:line="240" w:lineRule="auto"/>
    </w:pPr>
    <w:rPr>
      <w:sz w:val="20"/>
    </w:rPr>
  </w:style>
  <w:style w:type="paragraph" w:customStyle="1" w:styleId="BoxText">
    <w:name w:val="BoxText"/>
    <w:aliases w:val="bt"/>
    <w:basedOn w:val="OPCParaBase"/>
    <w:qFormat/>
    <w:rsid w:val="000318B1"/>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0318B1"/>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table" w:customStyle="1" w:styleId="OLDPTableFooter">
    <w:name w:val="OLDPTableFooter"/>
    <w:basedOn w:val="TableNormal"/>
    <w:semiHidden/>
    <w:rsid w:val="00334EC1"/>
    <w:tblPr>
      <w:tblInd w:w="0" w:type="dxa"/>
      <w:tblBorders>
        <w:top w:val="single" w:sz="4" w:space="0" w:color="auto"/>
      </w:tblBorders>
      <w:tblCellMar>
        <w:top w:w="0" w:type="dxa"/>
        <w:left w:w="108" w:type="dxa"/>
        <w:bottom w:w="0" w:type="dxa"/>
        <w:right w:w="108" w:type="dxa"/>
      </w:tblCellMar>
    </w:tblPr>
  </w:style>
  <w:style w:type="paragraph" w:customStyle="1" w:styleId="ShortT">
    <w:name w:val="ShortT"/>
    <w:basedOn w:val="OPCParaBase"/>
    <w:next w:val="Normal"/>
    <w:qFormat/>
    <w:rsid w:val="000318B1"/>
    <w:pPr>
      <w:spacing w:line="240" w:lineRule="auto"/>
    </w:pPr>
    <w:rPr>
      <w:b/>
      <w:sz w:val="40"/>
    </w:rPr>
  </w:style>
  <w:style w:type="paragraph" w:customStyle="1" w:styleId="paragraph">
    <w:name w:val="paragraph"/>
    <w:aliases w:val="a"/>
    <w:basedOn w:val="OPCParaBase"/>
    <w:link w:val="paragraphChar"/>
    <w:rsid w:val="000318B1"/>
    <w:pPr>
      <w:tabs>
        <w:tab w:val="right" w:pos="1531"/>
      </w:tabs>
      <w:spacing w:before="40" w:line="240" w:lineRule="auto"/>
      <w:ind w:left="1644" w:hanging="1644"/>
    </w:pPr>
  </w:style>
  <w:style w:type="paragraph" w:customStyle="1" w:styleId="Item">
    <w:name w:val="Item"/>
    <w:aliases w:val="i"/>
    <w:basedOn w:val="OPCParaBase"/>
    <w:next w:val="ItemHead"/>
    <w:rsid w:val="000318B1"/>
    <w:pPr>
      <w:keepLines/>
      <w:spacing w:before="80" w:line="240" w:lineRule="auto"/>
      <w:ind w:left="709"/>
    </w:pPr>
  </w:style>
  <w:style w:type="character" w:customStyle="1" w:styleId="CharAmPartText">
    <w:name w:val="CharAmPartText"/>
    <w:basedOn w:val="OPCCharBase"/>
    <w:uiPriority w:val="1"/>
    <w:qFormat/>
    <w:rsid w:val="000318B1"/>
  </w:style>
  <w:style w:type="character" w:customStyle="1" w:styleId="CharAmPartNo">
    <w:name w:val="CharAmPartNo"/>
    <w:basedOn w:val="OPCCharBase"/>
    <w:uiPriority w:val="1"/>
    <w:qFormat/>
    <w:rsid w:val="000318B1"/>
  </w:style>
  <w:style w:type="paragraph" w:customStyle="1" w:styleId="BoxHeadBold">
    <w:name w:val="BoxHeadBold"/>
    <w:aliases w:val="bhb"/>
    <w:basedOn w:val="BoxText"/>
    <w:next w:val="BoxText"/>
    <w:qFormat/>
    <w:rsid w:val="000318B1"/>
    <w:rPr>
      <w:b/>
    </w:rPr>
  </w:style>
  <w:style w:type="paragraph" w:customStyle="1" w:styleId="BoxHeadItalic">
    <w:name w:val="BoxHeadItalic"/>
    <w:aliases w:val="bhi"/>
    <w:basedOn w:val="BoxText"/>
    <w:next w:val="BoxStep"/>
    <w:qFormat/>
    <w:rsid w:val="000318B1"/>
    <w:rPr>
      <w:i/>
    </w:rPr>
  </w:style>
  <w:style w:type="paragraph" w:customStyle="1" w:styleId="BoxList">
    <w:name w:val="BoxList"/>
    <w:aliases w:val="bl"/>
    <w:basedOn w:val="BoxText"/>
    <w:qFormat/>
    <w:rsid w:val="000318B1"/>
    <w:pPr>
      <w:ind w:left="1559" w:hanging="425"/>
    </w:pPr>
  </w:style>
  <w:style w:type="paragraph" w:customStyle="1" w:styleId="BoxNote">
    <w:name w:val="BoxNote"/>
    <w:aliases w:val="bn"/>
    <w:basedOn w:val="BoxText"/>
    <w:qFormat/>
    <w:rsid w:val="000318B1"/>
    <w:pPr>
      <w:tabs>
        <w:tab w:val="left" w:pos="1985"/>
      </w:tabs>
      <w:spacing w:before="122" w:line="198" w:lineRule="exact"/>
      <w:ind w:left="2948" w:hanging="1814"/>
    </w:pPr>
    <w:rPr>
      <w:sz w:val="18"/>
    </w:rPr>
  </w:style>
  <w:style w:type="paragraph" w:customStyle="1" w:styleId="BoxPara">
    <w:name w:val="BoxPara"/>
    <w:aliases w:val="bp"/>
    <w:basedOn w:val="BoxText"/>
    <w:qFormat/>
    <w:rsid w:val="000318B1"/>
    <w:pPr>
      <w:tabs>
        <w:tab w:val="right" w:pos="2268"/>
      </w:tabs>
      <w:ind w:left="2552" w:hanging="1418"/>
    </w:pPr>
  </w:style>
  <w:style w:type="paragraph" w:customStyle="1" w:styleId="BoxStep">
    <w:name w:val="BoxStep"/>
    <w:aliases w:val="bs"/>
    <w:basedOn w:val="BoxText"/>
    <w:qFormat/>
    <w:rsid w:val="000318B1"/>
    <w:pPr>
      <w:ind w:left="1985" w:hanging="851"/>
    </w:pPr>
  </w:style>
  <w:style w:type="character" w:customStyle="1" w:styleId="CharBoldItalic">
    <w:name w:val="CharBoldItalic"/>
    <w:basedOn w:val="OPCCharBase"/>
    <w:uiPriority w:val="1"/>
    <w:qFormat/>
    <w:rsid w:val="000318B1"/>
    <w:rPr>
      <w:b/>
      <w:i/>
    </w:rPr>
  </w:style>
  <w:style w:type="character" w:customStyle="1" w:styleId="CharItalic">
    <w:name w:val="CharItalic"/>
    <w:basedOn w:val="OPCCharBase"/>
    <w:uiPriority w:val="1"/>
    <w:qFormat/>
    <w:rsid w:val="000318B1"/>
    <w:rPr>
      <w:i/>
    </w:rPr>
  </w:style>
  <w:style w:type="character" w:customStyle="1" w:styleId="CharSubdNo">
    <w:name w:val="CharSubdNo"/>
    <w:basedOn w:val="OPCCharBase"/>
    <w:uiPriority w:val="1"/>
    <w:qFormat/>
    <w:rsid w:val="000318B1"/>
  </w:style>
  <w:style w:type="character" w:customStyle="1" w:styleId="CharSubdText">
    <w:name w:val="CharSubdText"/>
    <w:basedOn w:val="OPCCharBase"/>
    <w:uiPriority w:val="1"/>
    <w:qFormat/>
    <w:rsid w:val="000318B1"/>
  </w:style>
  <w:style w:type="paragraph" w:customStyle="1" w:styleId="CTA--">
    <w:name w:val="CTA --"/>
    <w:basedOn w:val="OPCParaBase"/>
    <w:next w:val="Normal"/>
    <w:rsid w:val="000318B1"/>
    <w:pPr>
      <w:spacing w:before="60" w:line="240" w:lineRule="atLeast"/>
      <w:ind w:left="142" w:hanging="142"/>
    </w:pPr>
    <w:rPr>
      <w:sz w:val="20"/>
    </w:rPr>
  </w:style>
  <w:style w:type="paragraph" w:customStyle="1" w:styleId="CTA-">
    <w:name w:val="CTA -"/>
    <w:basedOn w:val="OPCParaBase"/>
    <w:rsid w:val="000318B1"/>
    <w:pPr>
      <w:spacing w:before="60" w:line="240" w:lineRule="atLeast"/>
      <w:ind w:left="85" w:hanging="85"/>
    </w:pPr>
    <w:rPr>
      <w:sz w:val="20"/>
    </w:rPr>
  </w:style>
  <w:style w:type="paragraph" w:customStyle="1" w:styleId="CTA---">
    <w:name w:val="CTA ---"/>
    <w:basedOn w:val="OPCParaBase"/>
    <w:next w:val="Normal"/>
    <w:rsid w:val="000318B1"/>
    <w:pPr>
      <w:spacing w:before="60" w:line="240" w:lineRule="atLeast"/>
      <w:ind w:left="198" w:hanging="198"/>
    </w:pPr>
    <w:rPr>
      <w:sz w:val="20"/>
    </w:rPr>
  </w:style>
  <w:style w:type="paragraph" w:customStyle="1" w:styleId="CTA----">
    <w:name w:val="CTA ----"/>
    <w:basedOn w:val="OPCParaBase"/>
    <w:next w:val="Normal"/>
    <w:rsid w:val="000318B1"/>
    <w:pPr>
      <w:spacing w:before="60" w:line="240" w:lineRule="atLeast"/>
      <w:ind w:left="255" w:hanging="255"/>
    </w:pPr>
    <w:rPr>
      <w:sz w:val="20"/>
    </w:rPr>
  </w:style>
  <w:style w:type="paragraph" w:customStyle="1" w:styleId="CTA1a">
    <w:name w:val="CTA 1(a)"/>
    <w:basedOn w:val="OPCParaBase"/>
    <w:rsid w:val="000318B1"/>
    <w:pPr>
      <w:tabs>
        <w:tab w:val="right" w:pos="414"/>
      </w:tabs>
      <w:spacing w:before="40" w:line="240" w:lineRule="atLeast"/>
      <w:ind w:left="675" w:hanging="675"/>
    </w:pPr>
    <w:rPr>
      <w:sz w:val="20"/>
    </w:rPr>
  </w:style>
  <w:style w:type="paragraph" w:customStyle="1" w:styleId="CTA1ai">
    <w:name w:val="CTA 1(a)(i)"/>
    <w:basedOn w:val="OPCParaBase"/>
    <w:rsid w:val="000318B1"/>
    <w:pPr>
      <w:tabs>
        <w:tab w:val="right" w:pos="1004"/>
      </w:tabs>
      <w:spacing w:before="40" w:line="240" w:lineRule="atLeast"/>
      <w:ind w:left="1253" w:hanging="1253"/>
    </w:pPr>
    <w:rPr>
      <w:sz w:val="20"/>
    </w:rPr>
  </w:style>
  <w:style w:type="paragraph" w:customStyle="1" w:styleId="CTA2a">
    <w:name w:val="CTA 2(a)"/>
    <w:basedOn w:val="OPCParaBase"/>
    <w:rsid w:val="000318B1"/>
    <w:pPr>
      <w:tabs>
        <w:tab w:val="right" w:pos="482"/>
      </w:tabs>
      <w:spacing w:before="40" w:line="240" w:lineRule="atLeast"/>
      <w:ind w:left="748" w:hanging="748"/>
    </w:pPr>
    <w:rPr>
      <w:sz w:val="20"/>
    </w:rPr>
  </w:style>
  <w:style w:type="paragraph" w:customStyle="1" w:styleId="CTA2ai">
    <w:name w:val="CTA 2(a)(i)"/>
    <w:basedOn w:val="OPCParaBase"/>
    <w:rsid w:val="000318B1"/>
    <w:pPr>
      <w:tabs>
        <w:tab w:val="right" w:pos="1089"/>
      </w:tabs>
      <w:spacing w:before="40" w:line="240" w:lineRule="atLeast"/>
      <w:ind w:left="1327" w:hanging="1327"/>
    </w:pPr>
    <w:rPr>
      <w:sz w:val="20"/>
    </w:rPr>
  </w:style>
  <w:style w:type="paragraph" w:customStyle="1" w:styleId="CTA3a">
    <w:name w:val="CTA 3(a)"/>
    <w:basedOn w:val="OPCParaBase"/>
    <w:rsid w:val="000318B1"/>
    <w:pPr>
      <w:tabs>
        <w:tab w:val="right" w:pos="556"/>
      </w:tabs>
      <w:spacing w:before="40" w:line="240" w:lineRule="atLeast"/>
      <w:ind w:left="805" w:hanging="805"/>
    </w:pPr>
    <w:rPr>
      <w:sz w:val="20"/>
    </w:rPr>
  </w:style>
  <w:style w:type="paragraph" w:customStyle="1" w:styleId="CTA3ai">
    <w:name w:val="CTA 3(a)(i)"/>
    <w:basedOn w:val="OPCParaBase"/>
    <w:rsid w:val="000318B1"/>
    <w:pPr>
      <w:tabs>
        <w:tab w:val="right" w:pos="1140"/>
      </w:tabs>
      <w:spacing w:before="40" w:line="240" w:lineRule="atLeast"/>
      <w:ind w:left="1361" w:hanging="1361"/>
    </w:pPr>
    <w:rPr>
      <w:sz w:val="20"/>
    </w:rPr>
  </w:style>
  <w:style w:type="paragraph" w:customStyle="1" w:styleId="CTA4a">
    <w:name w:val="CTA 4(a)"/>
    <w:basedOn w:val="OPCParaBase"/>
    <w:rsid w:val="000318B1"/>
    <w:pPr>
      <w:tabs>
        <w:tab w:val="right" w:pos="624"/>
      </w:tabs>
      <w:spacing w:before="40" w:line="240" w:lineRule="atLeast"/>
      <w:ind w:left="873" w:hanging="873"/>
    </w:pPr>
    <w:rPr>
      <w:sz w:val="20"/>
    </w:rPr>
  </w:style>
  <w:style w:type="paragraph" w:customStyle="1" w:styleId="CTA4ai">
    <w:name w:val="CTA 4(a)(i)"/>
    <w:basedOn w:val="OPCParaBase"/>
    <w:rsid w:val="000318B1"/>
    <w:pPr>
      <w:tabs>
        <w:tab w:val="right" w:pos="1213"/>
      </w:tabs>
      <w:spacing w:before="40" w:line="240" w:lineRule="atLeast"/>
      <w:ind w:left="1452" w:hanging="1452"/>
    </w:pPr>
    <w:rPr>
      <w:sz w:val="20"/>
    </w:rPr>
  </w:style>
  <w:style w:type="paragraph" w:customStyle="1" w:styleId="CTACAPS">
    <w:name w:val="CTA CAPS"/>
    <w:basedOn w:val="OPCParaBase"/>
    <w:rsid w:val="000318B1"/>
    <w:pPr>
      <w:spacing w:before="60" w:line="240" w:lineRule="atLeast"/>
    </w:pPr>
    <w:rPr>
      <w:sz w:val="20"/>
    </w:rPr>
  </w:style>
  <w:style w:type="paragraph" w:customStyle="1" w:styleId="CTAright">
    <w:name w:val="CTA right"/>
    <w:basedOn w:val="OPCParaBase"/>
    <w:rsid w:val="000318B1"/>
    <w:pPr>
      <w:spacing w:before="60" w:line="240" w:lineRule="auto"/>
      <w:jc w:val="right"/>
    </w:pPr>
    <w:rPr>
      <w:sz w:val="20"/>
    </w:rPr>
  </w:style>
  <w:style w:type="paragraph" w:customStyle="1" w:styleId="subsection">
    <w:name w:val="subsection"/>
    <w:aliases w:val="ss"/>
    <w:basedOn w:val="OPCParaBase"/>
    <w:link w:val="subsectionChar"/>
    <w:rsid w:val="000318B1"/>
    <w:pPr>
      <w:tabs>
        <w:tab w:val="right" w:pos="1021"/>
      </w:tabs>
      <w:spacing w:before="180" w:line="240" w:lineRule="auto"/>
      <w:ind w:left="1134" w:hanging="1134"/>
    </w:pPr>
  </w:style>
  <w:style w:type="paragraph" w:customStyle="1" w:styleId="Definition">
    <w:name w:val="Definition"/>
    <w:aliases w:val="dd"/>
    <w:basedOn w:val="OPCParaBase"/>
    <w:rsid w:val="000318B1"/>
    <w:pPr>
      <w:spacing w:before="180" w:line="240" w:lineRule="auto"/>
      <w:ind w:left="1134"/>
    </w:pPr>
  </w:style>
  <w:style w:type="paragraph" w:customStyle="1" w:styleId="EndNotespara">
    <w:name w:val="EndNotes(para)"/>
    <w:aliases w:val="eta"/>
    <w:basedOn w:val="OPCParaBase"/>
    <w:next w:val="EndNotessubpara"/>
    <w:rsid w:val="000318B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318B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318B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318B1"/>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0318B1"/>
    <w:rPr>
      <w:sz w:val="16"/>
    </w:rPr>
  </w:style>
  <w:style w:type="paragraph" w:customStyle="1" w:styleId="House">
    <w:name w:val="House"/>
    <w:basedOn w:val="OPCParaBase"/>
    <w:rsid w:val="000318B1"/>
    <w:pPr>
      <w:spacing w:line="240" w:lineRule="auto"/>
    </w:pPr>
    <w:rPr>
      <w:sz w:val="28"/>
    </w:rPr>
  </w:style>
  <w:style w:type="paragraph" w:customStyle="1" w:styleId="ItemHead">
    <w:name w:val="ItemHead"/>
    <w:aliases w:val="ih"/>
    <w:basedOn w:val="OPCParaBase"/>
    <w:next w:val="Item"/>
    <w:rsid w:val="000318B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318B1"/>
    <w:pPr>
      <w:spacing w:line="240" w:lineRule="auto"/>
    </w:pPr>
    <w:rPr>
      <w:b/>
      <w:sz w:val="32"/>
    </w:rPr>
  </w:style>
  <w:style w:type="paragraph" w:customStyle="1" w:styleId="notedraft">
    <w:name w:val="note(draft)"/>
    <w:aliases w:val="nd"/>
    <w:basedOn w:val="OPCParaBase"/>
    <w:rsid w:val="000318B1"/>
    <w:pPr>
      <w:spacing w:before="240" w:line="240" w:lineRule="auto"/>
      <w:ind w:left="284" w:hanging="284"/>
    </w:pPr>
    <w:rPr>
      <w:i/>
      <w:sz w:val="24"/>
    </w:rPr>
  </w:style>
  <w:style w:type="paragraph" w:customStyle="1" w:styleId="notemargin">
    <w:name w:val="note(margin)"/>
    <w:aliases w:val="nm"/>
    <w:basedOn w:val="OPCParaBase"/>
    <w:rsid w:val="000318B1"/>
    <w:pPr>
      <w:tabs>
        <w:tab w:val="left" w:pos="709"/>
      </w:tabs>
      <w:spacing w:before="122" w:line="198" w:lineRule="exact"/>
      <w:ind w:left="709" w:hanging="709"/>
    </w:pPr>
    <w:rPr>
      <w:sz w:val="18"/>
    </w:rPr>
  </w:style>
  <w:style w:type="paragraph" w:customStyle="1" w:styleId="noteToPara">
    <w:name w:val="noteToPara"/>
    <w:aliases w:val="ntp"/>
    <w:basedOn w:val="OPCParaBase"/>
    <w:rsid w:val="000318B1"/>
    <w:pPr>
      <w:spacing w:before="122" w:line="198" w:lineRule="exact"/>
      <w:ind w:left="2353" w:hanging="709"/>
    </w:pPr>
    <w:rPr>
      <w:sz w:val="18"/>
    </w:rPr>
  </w:style>
  <w:style w:type="paragraph" w:customStyle="1" w:styleId="noteParlAmend">
    <w:name w:val="note(ParlAmend)"/>
    <w:aliases w:val="npp"/>
    <w:basedOn w:val="OPCParaBase"/>
    <w:next w:val="ParlAmend"/>
    <w:rsid w:val="000318B1"/>
    <w:pPr>
      <w:spacing w:line="240" w:lineRule="auto"/>
      <w:jc w:val="right"/>
    </w:pPr>
    <w:rPr>
      <w:rFonts w:ascii="Arial" w:hAnsi="Arial"/>
      <w:b/>
      <w:i/>
    </w:rPr>
  </w:style>
  <w:style w:type="paragraph" w:customStyle="1" w:styleId="notetext">
    <w:name w:val="note(text)"/>
    <w:aliases w:val="n"/>
    <w:basedOn w:val="OPCParaBase"/>
    <w:link w:val="notetextChar"/>
    <w:rsid w:val="000318B1"/>
    <w:pPr>
      <w:spacing w:before="122" w:line="240" w:lineRule="auto"/>
      <w:ind w:left="1985" w:hanging="851"/>
    </w:pPr>
    <w:rPr>
      <w:sz w:val="18"/>
    </w:rPr>
  </w:style>
  <w:style w:type="paragraph" w:customStyle="1" w:styleId="Page1">
    <w:name w:val="Page1"/>
    <w:basedOn w:val="OPCParaBase"/>
    <w:rsid w:val="000318B1"/>
    <w:pPr>
      <w:spacing w:before="5600" w:line="240" w:lineRule="auto"/>
    </w:pPr>
    <w:rPr>
      <w:b/>
      <w:sz w:val="32"/>
    </w:rPr>
  </w:style>
  <w:style w:type="paragraph" w:customStyle="1" w:styleId="paragraphsub">
    <w:name w:val="paragraph(sub)"/>
    <w:aliases w:val="aa"/>
    <w:basedOn w:val="OPCParaBase"/>
    <w:rsid w:val="000318B1"/>
    <w:pPr>
      <w:tabs>
        <w:tab w:val="right" w:pos="1985"/>
      </w:tabs>
      <w:spacing w:before="40" w:line="240" w:lineRule="auto"/>
      <w:ind w:left="2098" w:hanging="2098"/>
    </w:pPr>
  </w:style>
  <w:style w:type="paragraph" w:customStyle="1" w:styleId="paragraphsub-sub">
    <w:name w:val="paragraph(sub-sub)"/>
    <w:aliases w:val="aaa"/>
    <w:basedOn w:val="OPCParaBase"/>
    <w:rsid w:val="000318B1"/>
    <w:pPr>
      <w:tabs>
        <w:tab w:val="right" w:pos="2722"/>
      </w:tabs>
      <w:spacing w:before="40" w:line="240" w:lineRule="auto"/>
      <w:ind w:left="2835" w:hanging="2835"/>
    </w:pPr>
  </w:style>
  <w:style w:type="paragraph" w:customStyle="1" w:styleId="ParlAmend">
    <w:name w:val="ParlAmend"/>
    <w:aliases w:val="pp"/>
    <w:basedOn w:val="OPCParaBase"/>
    <w:rsid w:val="000318B1"/>
    <w:pPr>
      <w:spacing w:before="240" w:line="240" w:lineRule="atLeast"/>
      <w:ind w:hanging="567"/>
    </w:pPr>
    <w:rPr>
      <w:sz w:val="24"/>
    </w:rPr>
  </w:style>
  <w:style w:type="paragraph" w:customStyle="1" w:styleId="Portfolio">
    <w:name w:val="Portfolio"/>
    <w:basedOn w:val="OPCParaBase"/>
    <w:rsid w:val="000318B1"/>
    <w:pPr>
      <w:spacing w:line="240" w:lineRule="auto"/>
    </w:pPr>
    <w:rPr>
      <w:i/>
      <w:sz w:val="20"/>
    </w:rPr>
  </w:style>
  <w:style w:type="paragraph" w:customStyle="1" w:styleId="Preamble">
    <w:name w:val="Preamble"/>
    <w:basedOn w:val="OPCParaBase"/>
    <w:next w:val="Normal"/>
    <w:rsid w:val="000318B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318B1"/>
    <w:pPr>
      <w:spacing w:line="240" w:lineRule="auto"/>
    </w:pPr>
    <w:rPr>
      <w:i/>
      <w:sz w:val="20"/>
    </w:rPr>
  </w:style>
  <w:style w:type="paragraph" w:customStyle="1" w:styleId="Session">
    <w:name w:val="Session"/>
    <w:basedOn w:val="OPCParaBase"/>
    <w:rsid w:val="000318B1"/>
    <w:pPr>
      <w:spacing w:line="240" w:lineRule="auto"/>
    </w:pPr>
    <w:rPr>
      <w:sz w:val="28"/>
    </w:rPr>
  </w:style>
  <w:style w:type="paragraph" w:customStyle="1" w:styleId="Sponsor">
    <w:name w:val="Sponsor"/>
    <w:basedOn w:val="OPCParaBase"/>
    <w:rsid w:val="000318B1"/>
    <w:pPr>
      <w:spacing w:line="240" w:lineRule="auto"/>
    </w:pPr>
    <w:rPr>
      <w:i/>
    </w:rPr>
  </w:style>
  <w:style w:type="paragraph" w:customStyle="1" w:styleId="Subitem">
    <w:name w:val="Subitem"/>
    <w:aliases w:val="iss"/>
    <w:basedOn w:val="OPCParaBase"/>
    <w:rsid w:val="000318B1"/>
    <w:pPr>
      <w:spacing w:before="180" w:line="240" w:lineRule="auto"/>
      <w:ind w:left="709" w:hanging="709"/>
    </w:pPr>
  </w:style>
  <w:style w:type="paragraph" w:customStyle="1" w:styleId="SubitemHead">
    <w:name w:val="SubitemHead"/>
    <w:aliases w:val="issh"/>
    <w:basedOn w:val="OPCParaBase"/>
    <w:rsid w:val="000318B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318B1"/>
    <w:pPr>
      <w:spacing w:before="40" w:line="240" w:lineRule="auto"/>
      <w:ind w:left="1134"/>
    </w:pPr>
  </w:style>
  <w:style w:type="paragraph" w:customStyle="1" w:styleId="SubsectionHead">
    <w:name w:val="SubsectionHead"/>
    <w:aliases w:val="ssh"/>
    <w:basedOn w:val="OPCParaBase"/>
    <w:next w:val="subsection"/>
    <w:rsid w:val="000318B1"/>
    <w:pPr>
      <w:keepNext/>
      <w:keepLines/>
      <w:spacing w:before="240" w:line="240" w:lineRule="auto"/>
      <w:ind w:left="1134"/>
    </w:pPr>
    <w:rPr>
      <w:i/>
    </w:rPr>
  </w:style>
  <w:style w:type="paragraph" w:customStyle="1" w:styleId="Tablea">
    <w:name w:val="Table(a)"/>
    <w:aliases w:val="ta"/>
    <w:basedOn w:val="OPCParaBase"/>
    <w:rsid w:val="000318B1"/>
    <w:pPr>
      <w:spacing w:before="60" w:line="240" w:lineRule="auto"/>
      <w:ind w:left="284" w:hanging="284"/>
    </w:pPr>
    <w:rPr>
      <w:sz w:val="20"/>
    </w:rPr>
  </w:style>
  <w:style w:type="paragraph" w:customStyle="1" w:styleId="TableAA">
    <w:name w:val="Table(AA)"/>
    <w:aliases w:val="taaa"/>
    <w:basedOn w:val="OPCParaBase"/>
    <w:rsid w:val="000318B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318B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318B1"/>
    <w:pPr>
      <w:spacing w:before="60" w:line="240" w:lineRule="atLeast"/>
    </w:pPr>
    <w:rPr>
      <w:sz w:val="20"/>
    </w:rPr>
  </w:style>
  <w:style w:type="paragraph" w:customStyle="1" w:styleId="TLPBoxTextnote">
    <w:name w:val="TLPBoxText(note"/>
    <w:aliases w:val="right)"/>
    <w:basedOn w:val="OPCParaBase"/>
    <w:rsid w:val="000318B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318B1"/>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318B1"/>
    <w:pPr>
      <w:spacing w:before="122" w:line="198" w:lineRule="exact"/>
      <w:ind w:left="1985" w:hanging="851"/>
      <w:jc w:val="right"/>
    </w:pPr>
    <w:rPr>
      <w:sz w:val="18"/>
    </w:rPr>
  </w:style>
  <w:style w:type="paragraph" w:customStyle="1" w:styleId="TLPTableBullet">
    <w:name w:val="TLPTableBullet"/>
    <w:aliases w:val="ttb"/>
    <w:basedOn w:val="OPCParaBase"/>
    <w:rsid w:val="000318B1"/>
    <w:pPr>
      <w:spacing w:line="240" w:lineRule="exact"/>
      <w:ind w:left="284" w:hanging="284"/>
    </w:pPr>
    <w:rPr>
      <w:sz w:val="20"/>
    </w:rPr>
  </w:style>
  <w:style w:type="paragraph" w:customStyle="1" w:styleId="TofSectsGroupHeading">
    <w:name w:val="TofSects(GroupHeading)"/>
    <w:basedOn w:val="OPCParaBase"/>
    <w:next w:val="TofSectsSection"/>
    <w:rsid w:val="000318B1"/>
    <w:pPr>
      <w:keepLines/>
      <w:spacing w:before="240" w:after="120" w:line="240" w:lineRule="auto"/>
      <w:ind w:left="794"/>
    </w:pPr>
    <w:rPr>
      <w:b/>
      <w:kern w:val="28"/>
      <w:sz w:val="20"/>
    </w:rPr>
  </w:style>
  <w:style w:type="paragraph" w:customStyle="1" w:styleId="TofSectsHeading">
    <w:name w:val="TofSects(Heading)"/>
    <w:basedOn w:val="OPCParaBase"/>
    <w:rsid w:val="000318B1"/>
    <w:pPr>
      <w:spacing w:before="240" w:after="120" w:line="240" w:lineRule="auto"/>
    </w:pPr>
    <w:rPr>
      <w:b/>
      <w:sz w:val="24"/>
    </w:rPr>
  </w:style>
  <w:style w:type="paragraph" w:customStyle="1" w:styleId="TofSectsSection">
    <w:name w:val="TofSects(Section)"/>
    <w:basedOn w:val="OPCParaBase"/>
    <w:rsid w:val="000318B1"/>
    <w:pPr>
      <w:keepLines/>
      <w:spacing w:before="40" w:line="240" w:lineRule="auto"/>
      <w:ind w:left="1588" w:hanging="794"/>
    </w:pPr>
    <w:rPr>
      <w:kern w:val="28"/>
      <w:sz w:val="18"/>
    </w:rPr>
  </w:style>
  <w:style w:type="paragraph" w:customStyle="1" w:styleId="TofSectsSubdiv">
    <w:name w:val="TofSects(Subdiv)"/>
    <w:basedOn w:val="OPCParaBase"/>
    <w:rsid w:val="000318B1"/>
    <w:pPr>
      <w:keepLines/>
      <w:spacing w:before="80" w:line="240" w:lineRule="auto"/>
      <w:ind w:left="1588" w:hanging="794"/>
    </w:pPr>
    <w:rPr>
      <w:kern w:val="28"/>
    </w:rPr>
  </w:style>
  <w:style w:type="paragraph" w:customStyle="1" w:styleId="WRStyle">
    <w:name w:val="WR Style"/>
    <w:aliases w:val="WR"/>
    <w:basedOn w:val="OPCParaBase"/>
    <w:rsid w:val="000318B1"/>
    <w:pPr>
      <w:spacing w:before="240" w:line="240" w:lineRule="auto"/>
      <w:ind w:left="284" w:hanging="284"/>
    </w:pPr>
    <w:rPr>
      <w:b/>
      <w:i/>
      <w:kern w:val="28"/>
      <w:sz w:val="24"/>
    </w:rPr>
  </w:style>
  <w:style w:type="paragraph" w:customStyle="1" w:styleId="notepara">
    <w:name w:val="note(para)"/>
    <w:aliases w:val="na"/>
    <w:basedOn w:val="OPCParaBase"/>
    <w:rsid w:val="000318B1"/>
    <w:pPr>
      <w:spacing w:before="40" w:line="198" w:lineRule="exact"/>
      <w:ind w:left="2354" w:hanging="369"/>
    </w:pPr>
    <w:rPr>
      <w:sz w:val="18"/>
    </w:rPr>
  </w:style>
  <w:style w:type="character" w:customStyle="1" w:styleId="FooterChar">
    <w:name w:val="Footer Char"/>
    <w:basedOn w:val="DefaultParagraphFont"/>
    <w:link w:val="Footer"/>
    <w:rsid w:val="000318B1"/>
    <w:rPr>
      <w:sz w:val="22"/>
      <w:szCs w:val="24"/>
    </w:rPr>
  </w:style>
  <w:style w:type="table" w:customStyle="1" w:styleId="CFlag">
    <w:name w:val="CFlag"/>
    <w:basedOn w:val="TableNormal"/>
    <w:uiPriority w:val="99"/>
    <w:rsid w:val="000318B1"/>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0318B1"/>
    <w:rPr>
      <w:rFonts w:ascii="Tahoma" w:eastAsiaTheme="minorHAnsi" w:hAnsi="Tahoma" w:cs="Tahoma"/>
      <w:sz w:val="16"/>
      <w:szCs w:val="16"/>
      <w:lang w:eastAsia="en-US"/>
    </w:rPr>
  </w:style>
  <w:style w:type="paragraph" w:customStyle="1" w:styleId="InstNo">
    <w:name w:val="InstNo"/>
    <w:basedOn w:val="OPCParaBase"/>
    <w:next w:val="Normal"/>
    <w:rsid w:val="000318B1"/>
    <w:rPr>
      <w:b/>
      <w:sz w:val="28"/>
      <w:szCs w:val="32"/>
    </w:rPr>
  </w:style>
  <w:style w:type="paragraph" w:customStyle="1" w:styleId="TerritoryT">
    <w:name w:val="TerritoryT"/>
    <w:basedOn w:val="OPCParaBase"/>
    <w:next w:val="Normal"/>
    <w:rsid w:val="000318B1"/>
    <w:rPr>
      <w:b/>
      <w:sz w:val="32"/>
    </w:rPr>
  </w:style>
  <w:style w:type="paragraph" w:customStyle="1" w:styleId="LegislationMadeUnder">
    <w:name w:val="LegislationMadeUnder"/>
    <w:basedOn w:val="OPCParaBase"/>
    <w:next w:val="Normal"/>
    <w:rsid w:val="000318B1"/>
    <w:rPr>
      <w:i/>
      <w:sz w:val="32"/>
      <w:szCs w:val="32"/>
    </w:rPr>
  </w:style>
  <w:style w:type="paragraph" w:customStyle="1" w:styleId="ActHead10">
    <w:name w:val="ActHead 10"/>
    <w:aliases w:val="sp"/>
    <w:basedOn w:val="OPCParaBase"/>
    <w:next w:val="ActHead3"/>
    <w:rsid w:val="000318B1"/>
    <w:pPr>
      <w:keepNext/>
      <w:spacing w:before="280" w:line="240" w:lineRule="auto"/>
      <w:outlineLvl w:val="1"/>
    </w:pPr>
    <w:rPr>
      <w:b/>
      <w:sz w:val="32"/>
      <w:szCs w:val="30"/>
    </w:rPr>
  </w:style>
  <w:style w:type="paragraph" w:customStyle="1" w:styleId="SignCoverPageEnd">
    <w:name w:val="SignCoverPageEnd"/>
    <w:basedOn w:val="OPCParaBase"/>
    <w:next w:val="Normal"/>
    <w:rsid w:val="000318B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318B1"/>
    <w:pPr>
      <w:pBdr>
        <w:top w:val="single" w:sz="4" w:space="1" w:color="auto"/>
      </w:pBdr>
      <w:spacing w:before="360"/>
      <w:ind w:right="397"/>
      <w:jc w:val="both"/>
    </w:pPr>
  </w:style>
  <w:style w:type="paragraph" w:customStyle="1" w:styleId="NotesHeading2">
    <w:name w:val="NotesHeading 2"/>
    <w:basedOn w:val="OPCParaBase"/>
    <w:next w:val="Normal"/>
    <w:rsid w:val="000318B1"/>
    <w:rPr>
      <w:b/>
      <w:sz w:val="28"/>
      <w:szCs w:val="28"/>
    </w:rPr>
  </w:style>
  <w:style w:type="paragraph" w:customStyle="1" w:styleId="NotesHeading1">
    <w:name w:val="NotesHeading 1"/>
    <w:basedOn w:val="OPCParaBase"/>
    <w:next w:val="Normal"/>
    <w:rsid w:val="000318B1"/>
    <w:rPr>
      <w:b/>
      <w:sz w:val="28"/>
      <w:szCs w:val="28"/>
    </w:rPr>
  </w:style>
  <w:style w:type="paragraph" w:customStyle="1" w:styleId="CompiledActNo">
    <w:name w:val="CompiledActNo"/>
    <w:basedOn w:val="OPCParaBase"/>
    <w:next w:val="Normal"/>
    <w:rsid w:val="000318B1"/>
    <w:rPr>
      <w:b/>
      <w:sz w:val="24"/>
      <w:szCs w:val="24"/>
    </w:rPr>
  </w:style>
  <w:style w:type="paragraph" w:customStyle="1" w:styleId="ENotesText">
    <w:name w:val="ENotesText"/>
    <w:aliases w:val="Ent"/>
    <w:basedOn w:val="OPCParaBase"/>
    <w:next w:val="Normal"/>
    <w:rsid w:val="000318B1"/>
    <w:pPr>
      <w:spacing w:before="120"/>
    </w:pPr>
  </w:style>
  <w:style w:type="paragraph" w:customStyle="1" w:styleId="CompiledMadeUnder">
    <w:name w:val="CompiledMadeUnder"/>
    <w:basedOn w:val="OPCParaBase"/>
    <w:next w:val="Normal"/>
    <w:rsid w:val="000318B1"/>
    <w:rPr>
      <w:i/>
      <w:sz w:val="24"/>
      <w:szCs w:val="24"/>
    </w:rPr>
  </w:style>
  <w:style w:type="paragraph" w:customStyle="1" w:styleId="Paragraphsub-sub-sub">
    <w:name w:val="Paragraph(sub-sub-sub)"/>
    <w:aliases w:val="aaaa"/>
    <w:basedOn w:val="OPCParaBase"/>
    <w:rsid w:val="000318B1"/>
    <w:pPr>
      <w:tabs>
        <w:tab w:val="right" w:pos="3402"/>
      </w:tabs>
      <w:spacing w:before="40" w:line="240" w:lineRule="auto"/>
      <w:ind w:left="3402" w:hanging="3402"/>
    </w:pPr>
  </w:style>
  <w:style w:type="paragraph" w:customStyle="1" w:styleId="TableTextEndNotes">
    <w:name w:val="TableTextEndNotes"/>
    <w:aliases w:val="Tten"/>
    <w:basedOn w:val="Normal"/>
    <w:rsid w:val="000318B1"/>
    <w:pPr>
      <w:spacing w:before="60" w:line="240" w:lineRule="auto"/>
    </w:pPr>
    <w:rPr>
      <w:rFonts w:cs="Arial"/>
      <w:sz w:val="20"/>
      <w:szCs w:val="22"/>
    </w:rPr>
  </w:style>
  <w:style w:type="paragraph" w:customStyle="1" w:styleId="TableHeading">
    <w:name w:val="TableHeading"/>
    <w:aliases w:val="th"/>
    <w:basedOn w:val="OPCParaBase"/>
    <w:next w:val="Tabletext"/>
    <w:rsid w:val="000318B1"/>
    <w:pPr>
      <w:keepNext/>
      <w:spacing w:before="60" w:line="240" w:lineRule="atLeast"/>
    </w:pPr>
    <w:rPr>
      <w:b/>
      <w:sz w:val="20"/>
    </w:rPr>
  </w:style>
  <w:style w:type="paragraph" w:customStyle="1" w:styleId="NoteToSubpara">
    <w:name w:val="NoteToSubpara"/>
    <w:aliases w:val="nts"/>
    <w:basedOn w:val="OPCParaBase"/>
    <w:rsid w:val="000318B1"/>
    <w:pPr>
      <w:spacing w:before="40" w:line="198" w:lineRule="exact"/>
      <w:ind w:left="2835" w:hanging="709"/>
    </w:pPr>
    <w:rPr>
      <w:sz w:val="18"/>
    </w:rPr>
  </w:style>
  <w:style w:type="paragraph" w:customStyle="1" w:styleId="ENoteTableHeading">
    <w:name w:val="ENoteTableHeading"/>
    <w:aliases w:val="enth"/>
    <w:basedOn w:val="OPCParaBase"/>
    <w:rsid w:val="000318B1"/>
    <w:pPr>
      <w:keepNext/>
      <w:spacing w:before="60" w:line="240" w:lineRule="atLeast"/>
    </w:pPr>
    <w:rPr>
      <w:rFonts w:ascii="Arial" w:hAnsi="Arial"/>
      <w:b/>
      <w:sz w:val="16"/>
    </w:rPr>
  </w:style>
  <w:style w:type="paragraph" w:customStyle="1" w:styleId="ENoteTTi">
    <w:name w:val="ENoteTTi"/>
    <w:aliases w:val="entti"/>
    <w:basedOn w:val="OPCParaBase"/>
    <w:rsid w:val="000318B1"/>
    <w:pPr>
      <w:keepNext/>
      <w:spacing w:before="60" w:line="240" w:lineRule="atLeast"/>
      <w:ind w:left="170"/>
    </w:pPr>
    <w:rPr>
      <w:sz w:val="16"/>
    </w:rPr>
  </w:style>
  <w:style w:type="paragraph" w:customStyle="1" w:styleId="ENotesHeading1">
    <w:name w:val="ENotesHeading 1"/>
    <w:aliases w:val="Enh1"/>
    <w:basedOn w:val="OPCParaBase"/>
    <w:next w:val="Normal"/>
    <w:rsid w:val="000318B1"/>
    <w:pPr>
      <w:spacing w:before="120"/>
      <w:outlineLvl w:val="1"/>
    </w:pPr>
    <w:rPr>
      <w:b/>
      <w:sz w:val="28"/>
      <w:szCs w:val="28"/>
    </w:rPr>
  </w:style>
  <w:style w:type="paragraph" w:customStyle="1" w:styleId="ENotesHeading2">
    <w:name w:val="ENotesHeading 2"/>
    <w:aliases w:val="Enh2"/>
    <w:basedOn w:val="OPCParaBase"/>
    <w:next w:val="Normal"/>
    <w:rsid w:val="000318B1"/>
    <w:pPr>
      <w:spacing w:before="120" w:after="120"/>
      <w:outlineLvl w:val="2"/>
    </w:pPr>
    <w:rPr>
      <w:b/>
      <w:sz w:val="24"/>
      <w:szCs w:val="28"/>
    </w:rPr>
  </w:style>
  <w:style w:type="paragraph" w:customStyle="1" w:styleId="ENotesHeading3">
    <w:name w:val="ENotesHeading 3"/>
    <w:aliases w:val="Enh3"/>
    <w:basedOn w:val="OPCParaBase"/>
    <w:next w:val="Normal"/>
    <w:rsid w:val="000318B1"/>
    <w:pPr>
      <w:keepNext/>
      <w:spacing w:before="120" w:line="240" w:lineRule="auto"/>
      <w:outlineLvl w:val="4"/>
    </w:pPr>
    <w:rPr>
      <w:b/>
      <w:szCs w:val="24"/>
    </w:rPr>
  </w:style>
  <w:style w:type="paragraph" w:customStyle="1" w:styleId="ENoteTTIndentHeading">
    <w:name w:val="ENoteTTIndentHeading"/>
    <w:aliases w:val="enTTHi"/>
    <w:basedOn w:val="OPCParaBase"/>
    <w:rsid w:val="000318B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318B1"/>
    <w:pPr>
      <w:spacing w:before="60" w:line="240" w:lineRule="atLeast"/>
    </w:pPr>
    <w:rPr>
      <w:sz w:val="16"/>
    </w:rPr>
  </w:style>
  <w:style w:type="paragraph" w:customStyle="1" w:styleId="MadeunderText">
    <w:name w:val="MadeunderText"/>
    <w:basedOn w:val="OPCParaBase"/>
    <w:next w:val="CompiledMadeUnder"/>
    <w:rsid w:val="000318B1"/>
    <w:pPr>
      <w:spacing w:before="240"/>
    </w:pPr>
    <w:rPr>
      <w:sz w:val="24"/>
      <w:szCs w:val="24"/>
    </w:rPr>
  </w:style>
  <w:style w:type="paragraph" w:customStyle="1" w:styleId="ActHead1">
    <w:name w:val="ActHead 1"/>
    <w:aliases w:val="c"/>
    <w:basedOn w:val="OPCParaBase"/>
    <w:next w:val="Normal"/>
    <w:qFormat/>
    <w:rsid w:val="000318B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318B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318B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318B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318B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318B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318B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318B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318B1"/>
    <w:pPr>
      <w:keepNext/>
      <w:keepLines/>
      <w:spacing w:before="280" w:line="240" w:lineRule="auto"/>
      <w:ind w:left="1134" w:hanging="1134"/>
      <w:outlineLvl w:val="8"/>
    </w:pPr>
    <w:rPr>
      <w:b/>
      <w:i/>
      <w:kern w:val="28"/>
      <w:sz w:val="28"/>
    </w:rPr>
  </w:style>
  <w:style w:type="paragraph" w:customStyle="1" w:styleId="SubPartCASA">
    <w:name w:val="SubPart(CASA)"/>
    <w:aliases w:val="csp"/>
    <w:basedOn w:val="OPCParaBase"/>
    <w:next w:val="ActHead3"/>
    <w:rsid w:val="000318B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318B1"/>
  </w:style>
  <w:style w:type="character" w:customStyle="1" w:styleId="CharSubPartNoCASA">
    <w:name w:val="CharSubPartNo(CASA)"/>
    <w:basedOn w:val="OPCCharBase"/>
    <w:uiPriority w:val="1"/>
    <w:rsid w:val="000318B1"/>
  </w:style>
  <w:style w:type="paragraph" w:customStyle="1" w:styleId="ENoteTTIndentHeadingSub">
    <w:name w:val="ENoteTTIndentHeadingSub"/>
    <w:aliases w:val="enTTHis"/>
    <w:basedOn w:val="OPCParaBase"/>
    <w:rsid w:val="000318B1"/>
    <w:pPr>
      <w:keepNext/>
      <w:spacing w:before="60" w:line="240" w:lineRule="atLeast"/>
      <w:ind w:left="340"/>
    </w:pPr>
    <w:rPr>
      <w:b/>
      <w:sz w:val="16"/>
    </w:rPr>
  </w:style>
  <w:style w:type="paragraph" w:customStyle="1" w:styleId="ENoteTTiSub">
    <w:name w:val="ENoteTTiSub"/>
    <w:aliases w:val="enttis"/>
    <w:basedOn w:val="OPCParaBase"/>
    <w:rsid w:val="000318B1"/>
    <w:pPr>
      <w:keepNext/>
      <w:spacing w:before="60" w:line="240" w:lineRule="atLeast"/>
      <w:ind w:left="340"/>
    </w:pPr>
    <w:rPr>
      <w:sz w:val="16"/>
    </w:rPr>
  </w:style>
  <w:style w:type="paragraph" w:customStyle="1" w:styleId="SubDivisionMigration">
    <w:name w:val="SubDivisionMigration"/>
    <w:aliases w:val="sdm"/>
    <w:basedOn w:val="OPCParaBase"/>
    <w:rsid w:val="000318B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318B1"/>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rsid w:val="00632CB3"/>
    <w:rPr>
      <w:sz w:val="22"/>
    </w:rPr>
  </w:style>
  <w:style w:type="character" w:customStyle="1" w:styleId="paragraphChar">
    <w:name w:val="paragraph Char"/>
    <w:aliases w:val="a Char"/>
    <w:basedOn w:val="DefaultParagraphFont"/>
    <w:link w:val="paragraph"/>
    <w:locked/>
    <w:rsid w:val="00A932DB"/>
    <w:rPr>
      <w:sz w:val="22"/>
    </w:rPr>
  </w:style>
  <w:style w:type="paragraph" w:customStyle="1" w:styleId="SOText">
    <w:name w:val="SO Text"/>
    <w:aliases w:val="sot"/>
    <w:link w:val="SOTextChar"/>
    <w:rsid w:val="000318B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318B1"/>
    <w:rPr>
      <w:rFonts w:eastAsiaTheme="minorHAnsi" w:cstheme="minorBidi"/>
      <w:sz w:val="22"/>
      <w:lang w:eastAsia="en-US"/>
    </w:rPr>
  </w:style>
  <w:style w:type="paragraph" w:customStyle="1" w:styleId="SOTextNote">
    <w:name w:val="SO TextNote"/>
    <w:aliases w:val="sont"/>
    <w:basedOn w:val="SOText"/>
    <w:qFormat/>
    <w:rsid w:val="000318B1"/>
    <w:pPr>
      <w:spacing w:before="122" w:line="198" w:lineRule="exact"/>
      <w:ind w:left="1843" w:hanging="709"/>
    </w:pPr>
    <w:rPr>
      <w:sz w:val="18"/>
    </w:rPr>
  </w:style>
  <w:style w:type="paragraph" w:customStyle="1" w:styleId="SOPara">
    <w:name w:val="SO Para"/>
    <w:aliases w:val="soa"/>
    <w:basedOn w:val="SOText"/>
    <w:link w:val="SOParaChar"/>
    <w:qFormat/>
    <w:rsid w:val="000318B1"/>
    <w:pPr>
      <w:tabs>
        <w:tab w:val="right" w:pos="1786"/>
      </w:tabs>
      <w:spacing w:before="40"/>
      <w:ind w:left="2070" w:hanging="936"/>
    </w:pPr>
  </w:style>
  <w:style w:type="character" w:customStyle="1" w:styleId="SOParaChar">
    <w:name w:val="SO Para Char"/>
    <w:aliases w:val="soa Char"/>
    <w:basedOn w:val="DefaultParagraphFont"/>
    <w:link w:val="SOPara"/>
    <w:rsid w:val="000318B1"/>
    <w:rPr>
      <w:rFonts w:eastAsiaTheme="minorHAnsi" w:cstheme="minorBidi"/>
      <w:sz w:val="22"/>
      <w:lang w:eastAsia="en-US"/>
    </w:rPr>
  </w:style>
  <w:style w:type="paragraph" w:customStyle="1" w:styleId="FileName">
    <w:name w:val="FileName"/>
    <w:basedOn w:val="Normal"/>
    <w:rsid w:val="000318B1"/>
  </w:style>
  <w:style w:type="paragraph" w:customStyle="1" w:styleId="SOHeadBold">
    <w:name w:val="SO HeadBold"/>
    <w:aliases w:val="sohb"/>
    <w:basedOn w:val="SOText"/>
    <w:next w:val="SOText"/>
    <w:link w:val="SOHeadBoldChar"/>
    <w:qFormat/>
    <w:rsid w:val="000318B1"/>
    <w:rPr>
      <w:b/>
    </w:rPr>
  </w:style>
  <w:style w:type="character" w:customStyle="1" w:styleId="SOHeadBoldChar">
    <w:name w:val="SO HeadBold Char"/>
    <w:aliases w:val="sohb Char"/>
    <w:basedOn w:val="DefaultParagraphFont"/>
    <w:link w:val="SOHeadBold"/>
    <w:rsid w:val="000318B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318B1"/>
    <w:rPr>
      <w:i/>
    </w:rPr>
  </w:style>
  <w:style w:type="character" w:customStyle="1" w:styleId="SOHeadItalicChar">
    <w:name w:val="SO HeadItalic Char"/>
    <w:aliases w:val="sohi Char"/>
    <w:basedOn w:val="DefaultParagraphFont"/>
    <w:link w:val="SOHeadItalic"/>
    <w:rsid w:val="000318B1"/>
    <w:rPr>
      <w:rFonts w:eastAsiaTheme="minorHAnsi" w:cstheme="minorBidi"/>
      <w:i/>
      <w:sz w:val="22"/>
      <w:lang w:eastAsia="en-US"/>
    </w:rPr>
  </w:style>
  <w:style w:type="paragraph" w:customStyle="1" w:styleId="SOBullet">
    <w:name w:val="SO Bullet"/>
    <w:aliases w:val="sotb"/>
    <w:basedOn w:val="SOText"/>
    <w:link w:val="SOBulletChar"/>
    <w:qFormat/>
    <w:rsid w:val="000318B1"/>
    <w:pPr>
      <w:ind w:left="1559" w:hanging="425"/>
    </w:pPr>
  </w:style>
  <w:style w:type="character" w:customStyle="1" w:styleId="SOBulletChar">
    <w:name w:val="SO Bullet Char"/>
    <w:aliases w:val="sotb Char"/>
    <w:basedOn w:val="DefaultParagraphFont"/>
    <w:link w:val="SOBullet"/>
    <w:rsid w:val="000318B1"/>
    <w:rPr>
      <w:rFonts w:eastAsiaTheme="minorHAnsi" w:cstheme="minorBidi"/>
      <w:sz w:val="22"/>
      <w:lang w:eastAsia="en-US"/>
    </w:rPr>
  </w:style>
  <w:style w:type="paragraph" w:customStyle="1" w:styleId="SOBulletNote">
    <w:name w:val="SO BulletNote"/>
    <w:aliases w:val="sonb"/>
    <w:basedOn w:val="SOTextNote"/>
    <w:link w:val="SOBulletNoteChar"/>
    <w:qFormat/>
    <w:rsid w:val="000318B1"/>
    <w:pPr>
      <w:tabs>
        <w:tab w:val="left" w:pos="1560"/>
      </w:tabs>
      <w:ind w:left="2268" w:hanging="1134"/>
    </w:pPr>
  </w:style>
  <w:style w:type="character" w:customStyle="1" w:styleId="SOBulletNoteChar">
    <w:name w:val="SO BulletNote Char"/>
    <w:aliases w:val="sonb Char"/>
    <w:basedOn w:val="DefaultParagraphFont"/>
    <w:link w:val="SOBulletNote"/>
    <w:rsid w:val="000318B1"/>
    <w:rPr>
      <w:rFonts w:eastAsiaTheme="minorHAnsi" w:cstheme="minorBidi"/>
      <w:sz w:val="18"/>
      <w:lang w:eastAsia="en-US"/>
    </w:rPr>
  </w:style>
  <w:style w:type="character" w:customStyle="1" w:styleId="ActHead5Char">
    <w:name w:val="ActHead 5 Char"/>
    <w:aliases w:val="s Char"/>
    <w:basedOn w:val="DefaultParagraphFont"/>
    <w:link w:val="ActHead5"/>
    <w:locked/>
    <w:rsid w:val="00DB1957"/>
    <w:rPr>
      <w:b/>
      <w:kern w:val="28"/>
      <w:sz w:val="24"/>
    </w:rPr>
  </w:style>
  <w:style w:type="paragraph" w:customStyle="1" w:styleId="FreeForm">
    <w:name w:val="FreeForm"/>
    <w:rsid w:val="000318B1"/>
    <w:rPr>
      <w:rFonts w:ascii="Arial" w:eastAsiaTheme="minorHAnsi" w:hAnsi="Arial" w:cstheme="minorBidi"/>
      <w:sz w:val="22"/>
      <w:lang w:eastAsia="en-US"/>
    </w:rPr>
  </w:style>
  <w:style w:type="paragraph" w:customStyle="1" w:styleId="BodyNum">
    <w:name w:val="BodyNum"/>
    <w:aliases w:val="b1"/>
    <w:basedOn w:val="Normal"/>
    <w:rsid w:val="009913BA"/>
    <w:pPr>
      <w:numPr>
        <w:numId w:val="19"/>
      </w:numPr>
      <w:spacing w:before="240" w:line="240" w:lineRule="auto"/>
    </w:pPr>
    <w:rPr>
      <w:rFonts w:eastAsia="Times New Roman" w:cs="Times New Roman"/>
      <w:sz w:val="24"/>
      <w:lang w:eastAsia="en-AU"/>
    </w:rPr>
  </w:style>
  <w:style w:type="paragraph" w:customStyle="1" w:styleId="BodyPara">
    <w:name w:val="BodyPara"/>
    <w:aliases w:val="ba"/>
    <w:basedOn w:val="Normal"/>
    <w:rsid w:val="009913BA"/>
    <w:pPr>
      <w:numPr>
        <w:ilvl w:val="1"/>
        <w:numId w:val="19"/>
      </w:numPr>
      <w:spacing w:before="240" w:line="240" w:lineRule="auto"/>
    </w:pPr>
    <w:rPr>
      <w:rFonts w:eastAsia="Times New Roman" w:cs="Times New Roman"/>
      <w:sz w:val="24"/>
      <w:lang w:eastAsia="en-AU"/>
    </w:rPr>
  </w:style>
  <w:style w:type="paragraph" w:customStyle="1" w:styleId="BodyParaBullet">
    <w:name w:val="BodyParaBullet"/>
    <w:aliases w:val="bpb"/>
    <w:basedOn w:val="Normal"/>
    <w:rsid w:val="009913BA"/>
    <w:pPr>
      <w:numPr>
        <w:ilvl w:val="2"/>
        <w:numId w:val="19"/>
      </w:numPr>
      <w:tabs>
        <w:tab w:val="left" w:pos="2160"/>
      </w:tabs>
      <w:spacing w:before="240" w:line="240" w:lineRule="auto"/>
    </w:pPr>
    <w:rPr>
      <w:rFonts w:eastAsia="Times New Roman" w:cs="Times New Roman"/>
      <w:sz w:val="24"/>
      <w:lang w:eastAsia="en-AU"/>
    </w:rPr>
  </w:style>
  <w:style w:type="paragraph" w:customStyle="1" w:styleId="BodySubPara">
    <w:name w:val="BodySubPara"/>
    <w:aliases w:val="bi"/>
    <w:basedOn w:val="Normal"/>
    <w:rsid w:val="009913BA"/>
    <w:pPr>
      <w:numPr>
        <w:ilvl w:val="3"/>
        <w:numId w:val="19"/>
      </w:numPr>
      <w:spacing w:before="240" w:line="240" w:lineRule="auto"/>
    </w:pPr>
    <w:rPr>
      <w:rFonts w:eastAsia="Times New Roman" w:cs="Times New Roman"/>
      <w:sz w:val="24"/>
      <w:lang w:eastAsia="en-AU"/>
    </w:rPr>
  </w:style>
  <w:style w:type="numbering" w:customStyle="1" w:styleId="OPCBodyList">
    <w:name w:val="OPCBodyList"/>
    <w:uiPriority w:val="99"/>
    <w:rsid w:val="009913BA"/>
    <w:pPr>
      <w:numPr>
        <w:numId w:val="19"/>
      </w:numPr>
    </w:pPr>
  </w:style>
  <w:style w:type="character" w:customStyle="1" w:styleId="notetextChar">
    <w:name w:val="note(text) Char"/>
    <w:aliases w:val="n Char"/>
    <w:link w:val="notetext"/>
    <w:rsid w:val="0041495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196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9.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25325-F3B5-48FF-9791-C894F2DC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169</Pages>
  <Words>33000</Words>
  <Characters>164154</Characters>
  <Application>Microsoft Office Word</Application>
  <DocSecurity>0</DocSecurity>
  <PresentationFormat/>
  <Lines>4716</Lines>
  <Paragraphs>2641</Paragraphs>
  <ScaleCrop>false</ScaleCrop>
  <HeadingPairs>
    <vt:vector size="2" baseType="variant">
      <vt:variant>
        <vt:lpstr>Title</vt:lpstr>
      </vt:variant>
      <vt:variant>
        <vt:i4>1</vt:i4>
      </vt:variant>
    </vt:vector>
  </HeadingPairs>
  <TitlesOfParts>
    <vt:vector size="1" baseType="lpstr">
      <vt:lpstr>Migration Regulations 1994</vt:lpstr>
    </vt:vector>
  </TitlesOfParts>
  <Manager/>
  <Company/>
  <LinksUpToDate>false</LinksUpToDate>
  <CharactersWithSpaces>197223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Regulations 1994</dc:title>
  <dc:subject/>
  <dc:creator/>
  <cp:keywords/>
  <dc:description/>
  <cp:lastModifiedBy/>
  <cp:revision>1</cp:revision>
  <cp:lastPrinted>2013-07-01T04:20:00Z</cp:lastPrinted>
  <dcterms:created xsi:type="dcterms:W3CDTF">2015-05-04T01:44:00Z</dcterms:created>
  <dcterms:modified xsi:type="dcterms:W3CDTF">2015-05-04T01:44:00Z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AMD</vt:lpwstr>
  </property>
  <property fmtid="{D5CDD505-2E9C-101B-9397-08002B2CF9AE}" pid="5" name="Converted">
    <vt:bool>false</vt:bool>
  </property>
  <property fmtid="{D5CDD505-2E9C-101B-9397-08002B2CF9AE}" pid="6" name="ShortT">
    <vt:lpwstr>Migration Regulations 1994</vt:lpwstr>
  </property>
  <property fmtid="{D5CDD505-2E9C-101B-9397-08002B2CF9AE}" pid="7" name="ActNo">
    <vt:lpwstr/>
  </property>
  <property fmtid="{D5CDD505-2E9C-101B-9397-08002B2CF9AE}" pid="8" name="Header">
    <vt:lpwstr>Section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UNCLASSIFIED</vt:lpwstr>
  </property>
  <property fmtid="{D5CDD505-2E9C-101B-9397-08002B2CF9AE}" pid="14" name="DLM">
    <vt:lpwstr>No DLM</vt:lpwstr>
  </property>
  <property fmtid="{D5CDD505-2E9C-101B-9397-08002B2CF9AE}" pid="15" name="ChangedTitle">
    <vt:lpwstr>Migration Regulations 1994</vt:lpwstr>
  </property>
  <property fmtid="{D5CDD505-2E9C-101B-9397-08002B2CF9AE}" pid="16" name="CompilationVersion">
    <vt:i4>2</vt:i4>
  </property>
  <property fmtid="{D5CDD505-2E9C-101B-9397-08002B2CF9AE}" pid="17" name="CompilationNumber">
    <vt:lpwstr>165</vt:lpwstr>
  </property>
  <property fmtid="{D5CDD505-2E9C-101B-9397-08002B2CF9AE}" pid="18" name="StartDate">
    <vt:filetime>2015-04-17T14:00:00Z</vt:filetime>
  </property>
  <property fmtid="{D5CDD505-2E9C-101B-9397-08002B2CF9AE}" pid="19" name="PreparedDate">
    <vt:filetime>2015-04-20T14:00:00Z</vt:filetime>
  </property>
  <property fmtid="{D5CDD505-2E9C-101B-9397-08002B2CF9AE}" pid="20" name="RegisteredDate">
    <vt:filetime>2015-05-03T14:00:00Z</vt:filetime>
  </property>
  <property fmtid="{D5CDD505-2E9C-101B-9397-08002B2CF9AE}" pid="21" name="DoNotAsk">
    <vt:lpwstr>1</vt:lpwstr>
  </property>
</Properties>
</file>