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A0" w:rsidRPr="00C32B42" w:rsidRDefault="004739A0" w:rsidP="00C117CE">
      <w:r w:rsidRPr="00C32B42">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8" o:title=""/>
          </v:shape>
          <o:OLEObject Type="Embed" ProgID="Word.Picture.8" ShapeID="_x0000_i1025" DrawAspect="Content" ObjectID="_1526805116" r:id="rId9"/>
        </w:object>
      </w:r>
    </w:p>
    <w:p w:rsidR="004739A0" w:rsidRPr="00C32B42" w:rsidRDefault="004739A0" w:rsidP="00C117CE">
      <w:pPr>
        <w:pStyle w:val="ShortT"/>
        <w:spacing w:before="240"/>
      </w:pPr>
      <w:r w:rsidRPr="00C32B42">
        <w:t>A.C.T. Self</w:t>
      </w:r>
      <w:r w:rsidR="00C32B42">
        <w:noBreakHyphen/>
      </w:r>
      <w:r w:rsidRPr="00C32B42">
        <w:t>Government (Consequential Provisions) Regulations</w:t>
      </w:r>
    </w:p>
    <w:p w:rsidR="004739A0" w:rsidRPr="00C32B42" w:rsidRDefault="004739A0" w:rsidP="00C117CE">
      <w:pPr>
        <w:pStyle w:val="CompiledActNo"/>
        <w:spacing w:before="240"/>
      </w:pPr>
      <w:r w:rsidRPr="00C32B42">
        <w:t>Statutory Rules No.</w:t>
      </w:r>
      <w:r w:rsidR="00C32B42">
        <w:t> </w:t>
      </w:r>
      <w:r w:rsidRPr="00C32B42">
        <w:t>3, 1989</w:t>
      </w:r>
    </w:p>
    <w:p w:rsidR="004739A0" w:rsidRPr="00C32B42" w:rsidRDefault="004739A0" w:rsidP="004739A0">
      <w:pPr>
        <w:pStyle w:val="MadeunderText"/>
      </w:pPr>
      <w:r w:rsidRPr="00C32B42">
        <w:t>made under the</w:t>
      </w:r>
    </w:p>
    <w:p w:rsidR="004739A0" w:rsidRPr="00C32B42" w:rsidRDefault="004739A0" w:rsidP="004739A0">
      <w:pPr>
        <w:pStyle w:val="CompiledMadeUnder"/>
        <w:spacing w:before="240"/>
      </w:pPr>
      <w:r w:rsidRPr="00C32B42">
        <w:t>A.C.T. Self</w:t>
      </w:r>
      <w:r w:rsidR="00C32B42">
        <w:noBreakHyphen/>
      </w:r>
      <w:r w:rsidRPr="00C32B42">
        <w:t>Government (Consequential Provisions) Act 1988</w:t>
      </w:r>
    </w:p>
    <w:p w:rsidR="004739A0" w:rsidRPr="00C32B42" w:rsidRDefault="004739A0" w:rsidP="00C117CE">
      <w:pPr>
        <w:spacing w:before="1000"/>
        <w:rPr>
          <w:rFonts w:cs="Arial"/>
          <w:b/>
          <w:sz w:val="32"/>
          <w:szCs w:val="32"/>
        </w:rPr>
      </w:pPr>
      <w:r w:rsidRPr="00C32B42">
        <w:rPr>
          <w:rFonts w:cs="Arial"/>
          <w:b/>
          <w:sz w:val="32"/>
          <w:szCs w:val="32"/>
        </w:rPr>
        <w:t>Compilation No.</w:t>
      </w:r>
      <w:r w:rsidR="00C32B42">
        <w:rPr>
          <w:rFonts w:cs="Arial"/>
          <w:b/>
          <w:sz w:val="32"/>
          <w:szCs w:val="32"/>
        </w:rPr>
        <w:t> </w:t>
      </w:r>
      <w:r w:rsidRPr="00C32B42">
        <w:rPr>
          <w:rFonts w:cs="Arial"/>
          <w:b/>
          <w:sz w:val="32"/>
          <w:szCs w:val="32"/>
        </w:rPr>
        <w:fldChar w:fldCharType="begin"/>
      </w:r>
      <w:r w:rsidRPr="00C32B42">
        <w:rPr>
          <w:rFonts w:cs="Arial"/>
          <w:b/>
          <w:sz w:val="32"/>
          <w:szCs w:val="32"/>
        </w:rPr>
        <w:instrText xml:space="preserve"> DOCPROPERTY  CompilationNumber </w:instrText>
      </w:r>
      <w:r w:rsidRPr="00C32B42">
        <w:rPr>
          <w:rFonts w:cs="Arial"/>
          <w:b/>
          <w:sz w:val="32"/>
          <w:szCs w:val="32"/>
        </w:rPr>
        <w:fldChar w:fldCharType="separate"/>
      </w:r>
      <w:r w:rsidR="004A2D91">
        <w:rPr>
          <w:rFonts w:cs="Arial"/>
          <w:b/>
          <w:sz w:val="32"/>
          <w:szCs w:val="32"/>
        </w:rPr>
        <w:t>2</w:t>
      </w:r>
      <w:r w:rsidRPr="00C32B42">
        <w:rPr>
          <w:rFonts w:cs="Arial"/>
          <w:b/>
          <w:sz w:val="32"/>
          <w:szCs w:val="32"/>
        </w:rPr>
        <w:fldChar w:fldCharType="end"/>
      </w:r>
    </w:p>
    <w:p w:rsidR="004739A0" w:rsidRPr="00C32B42" w:rsidRDefault="00333ADA" w:rsidP="00C117CE">
      <w:pPr>
        <w:spacing w:before="480"/>
        <w:rPr>
          <w:rFonts w:cs="Arial"/>
          <w:sz w:val="24"/>
        </w:rPr>
      </w:pPr>
      <w:r w:rsidRPr="00C32B42">
        <w:rPr>
          <w:rFonts w:cs="Arial"/>
          <w:b/>
          <w:sz w:val="24"/>
        </w:rPr>
        <w:t>Compilation date:</w:t>
      </w:r>
      <w:r w:rsidR="004739A0" w:rsidRPr="00C32B42">
        <w:rPr>
          <w:rFonts w:cs="Arial"/>
          <w:b/>
          <w:sz w:val="24"/>
        </w:rPr>
        <w:tab/>
      </w:r>
      <w:r w:rsidR="004739A0" w:rsidRPr="00C32B42">
        <w:rPr>
          <w:rFonts w:cs="Arial"/>
          <w:b/>
          <w:sz w:val="24"/>
        </w:rPr>
        <w:tab/>
      </w:r>
      <w:r w:rsidR="004739A0" w:rsidRPr="00C32B42">
        <w:rPr>
          <w:rFonts w:cs="Arial"/>
          <w:b/>
          <w:sz w:val="24"/>
        </w:rPr>
        <w:tab/>
      </w:r>
      <w:r w:rsidR="004739A0" w:rsidRPr="00C32B42">
        <w:rPr>
          <w:rFonts w:cs="Arial"/>
          <w:sz w:val="24"/>
        </w:rPr>
        <w:fldChar w:fldCharType="begin"/>
      </w:r>
      <w:r w:rsidR="004739A0" w:rsidRPr="00C32B42">
        <w:rPr>
          <w:rFonts w:cs="Arial"/>
          <w:sz w:val="24"/>
        </w:rPr>
        <w:instrText xml:space="preserve"> DOCPROPERTY StartDate \@ "d MMMM yyyy" \*MERGEFORMAT </w:instrText>
      </w:r>
      <w:r w:rsidR="004739A0" w:rsidRPr="00C32B42">
        <w:rPr>
          <w:rFonts w:cs="Arial"/>
          <w:sz w:val="24"/>
        </w:rPr>
        <w:fldChar w:fldCharType="separate"/>
      </w:r>
      <w:r w:rsidR="004A2D91" w:rsidRPr="004A2D91">
        <w:rPr>
          <w:rFonts w:cs="Arial"/>
          <w:bCs/>
          <w:sz w:val="24"/>
        </w:rPr>
        <w:t>1 May</w:t>
      </w:r>
      <w:r w:rsidR="004A2D91">
        <w:rPr>
          <w:rFonts w:cs="Arial"/>
          <w:sz w:val="24"/>
        </w:rPr>
        <w:t xml:space="preserve"> 2016</w:t>
      </w:r>
      <w:r w:rsidR="004739A0" w:rsidRPr="00C32B42">
        <w:rPr>
          <w:rFonts w:cs="Arial"/>
          <w:sz w:val="24"/>
        </w:rPr>
        <w:fldChar w:fldCharType="end"/>
      </w:r>
    </w:p>
    <w:p w:rsidR="004739A0" w:rsidRPr="00C32B42" w:rsidRDefault="004739A0" w:rsidP="00C117CE">
      <w:pPr>
        <w:spacing w:before="240"/>
        <w:rPr>
          <w:rFonts w:cs="Arial"/>
          <w:sz w:val="24"/>
        </w:rPr>
      </w:pPr>
      <w:r w:rsidRPr="00C32B42">
        <w:rPr>
          <w:rFonts w:cs="Arial"/>
          <w:b/>
          <w:sz w:val="24"/>
        </w:rPr>
        <w:t>Includes amendments up to:</w:t>
      </w:r>
      <w:r w:rsidRPr="00C32B42">
        <w:rPr>
          <w:rFonts w:cs="Arial"/>
          <w:b/>
          <w:sz w:val="24"/>
        </w:rPr>
        <w:tab/>
      </w:r>
      <w:r w:rsidR="00FD1656" w:rsidRPr="00C32B42">
        <w:rPr>
          <w:rFonts w:cs="Arial"/>
          <w:sz w:val="24"/>
        </w:rPr>
        <w:t>Act No.</w:t>
      </w:r>
      <w:r w:rsidR="00C32B42">
        <w:rPr>
          <w:rFonts w:cs="Arial"/>
          <w:sz w:val="24"/>
        </w:rPr>
        <w:t> </w:t>
      </w:r>
      <w:r w:rsidR="00FD1656" w:rsidRPr="00C32B42">
        <w:rPr>
          <w:rFonts w:cs="Arial"/>
          <w:sz w:val="24"/>
        </w:rPr>
        <w:t>26, 2016</w:t>
      </w:r>
    </w:p>
    <w:p w:rsidR="004739A0" w:rsidRPr="00C32B42" w:rsidRDefault="004739A0" w:rsidP="00C117CE">
      <w:pPr>
        <w:spacing w:before="240"/>
        <w:rPr>
          <w:rFonts w:cs="Arial"/>
          <w:sz w:val="28"/>
          <w:szCs w:val="28"/>
        </w:rPr>
      </w:pPr>
      <w:r w:rsidRPr="00C32B42">
        <w:rPr>
          <w:rFonts w:cs="Arial"/>
          <w:b/>
          <w:sz w:val="24"/>
        </w:rPr>
        <w:t>Registered:</w:t>
      </w:r>
      <w:r w:rsidRPr="00C32B42">
        <w:rPr>
          <w:rFonts w:cs="Arial"/>
          <w:b/>
          <w:sz w:val="24"/>
        </w:rPr>
        <w:tab/>
      </w:r>
      <w:r w:rsidRPr="00C32B42">
        <w:rPr>
          <w:rFonts w:cs="Arial"/>
          <w:b/>
          <w:sz w:val="24"/>
        </w:rPr>
        <w:tab/>
      </w:r>
      <w:r w:rsidRPr="00C32B42">
        <w:rPr>
          <w:rFonts w:cs="Arial"/>
          <w:b/>
          <w:sz w:val="24"/>
        </w:rPr>
        <w:tab/>
      </w:r>
      <w:r w:rsidRPr="00C32B42">
        <w:rPr>
          <w:rFonts w:cs="Arial"/>
          <w:b/>
          <w:sz w:val="24"/>
        </w:rPr>
        <w:tab/>
      </w:r>
      <w:r w:rsidRPr="00C32B42">
        <w:rPr>
          <w:rFonts w:cs="Arial"/>
          <w:sz w:val="24"/>
        </w:rPr>
        <w:fldChar w:fldCharType="begin"/>
      </w:r>
      <w:r w:rsidRPr="00C32B42">
        <w:rPr>
          <w:rFonts w:cs="Arial"/>
          <w:sz w:val="24"/>
        </w:rPr>
        <w:instrText xml:space="preserve"> IF </w:instrText>
      </w:r>
      <w:r w:rsidRPr="00C32B42">
        <w:rPr>
          <w:rFonts w:cs="Arial"/>
          <w:sz w:val="24"/>
        </w:rPr>
        <w:fldChar w:fldCharType="begin"/>
      </w:r>
      <w:r w:rsidRPr="00C32B42">
        <w:rPr>
          <w:rFonts w:cs="Arial"/>
          <w:sz w:val="24"/>
        </w:rPr>
        <w:instrText xml:space="preserve"> DOCPROPERTY RegisteredDate </w:instrText>
      </w:r>
      <w:r w:rsidRPr="00C32B42">
        <w:rPr>
          <w:rFonts w:cs="Arial"/>
          <w:sz w:val="24"/>
        </w:rPr>
        <w:fldChar w:fldCharType="separate"/>
      </w:r>
      <w:r w:rsidR="004A2D91">
        <w:rPr>
          <w:rFonts w:cs="Arial"/>
          <w:sz w:val="24"/>
        </w:rPr>
        <w:instrText>7/06/2016</w:instrText>
      </w:r>
      <w:r w:rsidRPr="00C32B42">
        <w:rPr>
          <w:rFonts w:cs="Arial"/>
          <w:sz w:val="24"/>
        </w:rPr>
        <w:fldChar w:fldCharType="end"/>
      </w:r>
      <w:r w:rsidRPr="00C32B42">
        <w:rPr>
          <w:rFonts w:cs="Arial"/>
          <w:sz w:val="24"/>
        </w:rPr>
        <w:instrText xml:space="preserve"> = #1/1/1901# "Unknown" </w:instrText>
      </w:r>
      <w:r w:rsidRPr="00C32B42">
        <w:rPr>
          <w:rFonts w:cs="Arial"/>
          <w:sz w:val="24"/>
        </w:rPr>
        <w:fldChar w:fldCharType="begin"/>
      </w:r>
      <w:r w:rsidRPr="00C32B42">
        <w:rPr>
          <w:rFonts w:cs="Arial"/>
          <w:sz w:val="24"/>
        </w:rPr>
        <w:instrText xml:space="preserve"> DOCPROPERTY RegisteredDate \@ "d MMMM yyyy" </w:instrText>
      </w:r>
      <w:r w:rsidRPr="00C32B42">
        <w:rPr>
          <w:rFonts w:cs="Arial"/>
          <w:sz w:val="24"/>
        </w:rPr>
        <w:fldChar w:fldCharType="separate"/>
      </w:r>
      <w:r w:rsidR="004A2D91">
        <w:rPr>
          <w:rFonts w:cs="Arial"/>
          <w:sz w:val="24"/>
        </w:rPr>
        <w:instrText>7 June 2016</w:instrText>
      </w:r>
      <w:r w:rsidRPr="00C32B42">
        <w:rPr>
          <w:rFonts w:cs="Arial"/>
          <w:sz w:val="24"/>
        </w:rPr>
        <w:fldChar w:fldCharType="end"/>
      </w:r>
      <w:r w:rsidRPr="00C32B42">
        <w:rPr>
          <w:rFonts w:cs="Arial"/>
          <w:sz w:val="24"/>
        </w:rPr>
        <w:instrText xml:space="preserve"> \*MERGEFORMAT </w:instrText>
      </w:r>
      <w:r w:rsidRPr="00C32B42">
        <w:rPr>
          <w:rFonts w:cs="Arial"/>
          <w:sz w:val="24"/>
        </w:rPr>
        <w:fldChar w:fldCharType="separate"/>
      </w:r>
      <w:r w:rsidR="004A2D91" w:rsidRPr="004A2D91">
        <w:rPr>
          <w:rFonts w:cs="Arial"/>
          <w:bCs/>
          <w:noProof/>
          <w:sz w:val="24"/>
        </w:rPr>
        <w:t>7</w:t>
      </w:r>
      <w:r w:rsidR="004A2D91">
        <w:rPr>
          <w:rFonts w:cs="Arial"/>
          <w:noProof/>
          <w:sz w:val="24"/>
        </w:rPr>
        <w:t xml:space="preserve"> June 2016</w:t>
      </w:r>
      <w:r w:rsidRPr="00C32B42">
        <w:rPr>
          <w:rFonts w:cs="Arial"/>
          <w:sz w:val="24"/>
        </w:rPr>
        <w:fldChar w:fldCharType="end"/>
      </w:r>
    </w:p>
    <w:p w:rsidR="004739A0" w:rsidRPr="00C32B42" w:rsidRDefault="004739A0" w:rsidP="00C117CE">
      <w:pPr>
        <w:rPr>
          <w:b/>
          <w:szCs w:val="22"/>
        </w:rPr>
      </w:pPr>
    </w:p>
    <w:p w:rsidR="004739A0" w:rsidRPr="00C32B42" w:rsidRDefault="004739A0" w:rsidP="00C117CE">
      <w:pPr>
        <w:pageBreakBefore/>
        <w:rPr>
          <w:rFonts w:cs="Arial"/>
          <w:b/>
          <w:sz w:val="32"/>
          <w:szCs w:val="32"/>
        </w:rPr>
      </w:pPr>
      <w:r w:rsidRPr="00C32B42">
        <w:rPr>
          <w:rFonts w:cs="Arial"/>
          <w:b/>
          <w:sz w:val="32"/>
          <w:szCs w:val="32"/>
        </w:rPr>
        <w:lastRenderedPageBreak/>
        <w:t>About this compilation</w:t>
      </w:r>
    </w:p>
    <w:p w:rsidR="004739A0" w:rsidRPr="00C32B42" w:rsidRDefault="004739A0" w:rsidP="00C117CE">
      <w:pPr>
        <w:spacing w:before="240"/>
        <w:rPr>
          <w:rFonts w:cs="Arial"/>
        </w:rPr>
      </w:pPr>
      <w:r w:rsidRPr="00C32B42">
        <w:rPr>
          <w:rFonts w:cs="Arial"/>
          <w:b/>
          <w:szCs w:val="22"/>
        </w:rPr>
        <w:t>This compilation</w:t>
      </w:r>
    </w:p>
    <w:p w:rsidR="004739A0" w:rsidRPr="00C32B42" w:rsidRDefault="004739A0" w:rsidP="00C117CE">
      <w:pPr>
        <w:spacing w:before="120" w:after="120"/>
        <w:rPr>
          <w:rFonts w:cs="Arial"/>
          <w:szCs w:val="22"/>
        </w:rPr>
      </w:pPr>
      <w:r w:rsidRPr="00C32B42">
        <w:rPr>
          <w:rFonts w:cs="Arial"/>
          <w:szCs w:val="22"/>
        </w:rPr>
        <w:t xml:space="preserve">This is a compilation of the </w:t>
      </w:r>
      <w:r w:rsidRPr="00C32B42">
        <w:rPr>
          <w:rFonts w:cs="Arial"/>
          <w:i/>
          <w:szCs w:val="22"/>
        </w:rPr>
        <w:fldChar w:fldCharType="begin"/>
      </w:r>
      <w:r w:rsidRPr="00C32B42">
        <w:rPr>
          <w:rFonts w:cs="Arial"/>
          <w:i/>
          <w:szCs w:val="22"/>
        </w:rPr>
        <w:instrText xml:space="preserve"> STYLEREF  ShortT </w:instrText>
      </w:r>
      <w:r w:rsidRPr="00C32B42">
        <w:rPr>
          <w:rFonts w:cs="Arial"/>
          <w:i/>
          <w:szCs w:val="22"/>
        </w:rPr>
        <w:fldChar w:fldCharType="separate"/>
      </w:r>
      <w:r w:rsidR="00885799">
        <w:rPr>
          <w:rFonts w:cs="Arial"/>
          <w:i/>
          <w:noProof/>
          <w:szCs w:val="22"/>
        </w:rPr>
        <w:t>A.C.T. Self-Government (Consequential Provisions) Regulations</w:t>
      </w:r>
      <w:r w:rsidRPr="00C32B42">
        <w:rPr>
          <w:rFonts w:cs="Arial"/>
          <w:i/>
          <w:szCs w:val="22"/>
        </w:rPr>
        <w:fldChar w:fldCharType="end"/>
      </w:r>
      <w:r w:rsidRPr="00C32B42">
        <w:rPr>
          <w:rFonts w:cs="Arial"/>
          <w:szCs w:val="22"/>
        </w:rPr>
        <w:t xml:space="preserve"> that shows the text of the law as amended and in force on </w:t>
      </w:r>
      <w:r w:rsidRPr="00C32B42">
        <w:rPr>
          <w:rFonts w:cs="Arial"/>
          <w:szCs w:val="22"/>
        </w:rPr>
        <w:fldChar w:fldCharType="begin"/>
      </w:r>
      <w:r w:rsidRPr="00C32B42">
        <w:rPr>
          <w:rFonts w:cs="Arial"/>
          <w:szCs w:val="22"/>
        </w:rPr>
        <w:instrText xml:space="preserve"> DOCPROPERTY StartDate \@ "d MMMM yyyy" </w:instrText>
      </w:r>
      <w:r w:rsidRPr="00C32B42">
        <w:rPr>
          <w:rFonts w:cs="Arial"/>
          <w:szCs w:val="22"/>
        </w:rPr>
        <w:fldChar w:fldCharType="separate"/>
      </w:r>
      <w:r w:rsidR="004A2D91">
        <w:rPr>
          <w:rFonts w:cs="Arial"/>
          <w:szCs w:val="22"/>
        </w:rPr>
        <w:t>1 May 2016</w:t>
      </w:r>
      <w:r w:rsidRPr="00C32B42">
        <w:rPr>
          <w:rFonts w:cs="Arial"/>
          <w:szCs w:val="22"/>
        </w:rPr>
        <w:fldChar w:fldCharType="end"/>
      </w:r>
      <w:r w:rsidRPr="00C32B42">
        <w:rPr>
          <w:rFonts w:cs="Arial"/>
          <w:szCs w:val="22"/>
        </w:rPr>
        <w:t xml:space="preserve"> (the </w:t>
      </w:r>
      <w:r w:rsidRPr="00C32B42">
        <w:rPr>
          <w:rFonts w:cs="Arial"/>
          <w:b/>
          <w:i/>
          <w:szCs w:val="22"/>
        </w:rPr>
        <w:t>compilation date</w:t>
      </w:r>
      <w:r w:rsidRPr="00C32B42">
        <w:rPr>
          <w:rFonts w:cs="Arial"/>
          <w:szCs w:val="22"/>
        </w:rPr>
        <w:t>).</w:t>
      </w:r>
    </w:p>
    <w:p w:rsidR="004739A0" w:rsidRPr="00C32B42" w:rsidRDefault="004739A0" w:rsidP="00C117CE">
      <w:pPr>
        <w:spacing w:after="120"/>
        <w:rPr>
          <w:rFonts w:cs="Arial"/>
          <w:szCs w:val="22"/>
        </w:rPr>
      </w:pPr>
      <w:r w:rsidRPr="00C32B42">
        <w:rPr>
          <w:rFonts w:cs="Arial"/>
          <w:szCs w:val="22"/>
        </w:rPr>
        <w:t xml:space="preserve">The notes at the end of this compilation (the </w:t>
      </w:r>
      <w:r w:rsidRPr="00C32B42">
        <w:rPr>
          <w:rFonts w:cs="Arial"/>
          <w:b/>
          <w:i/>
          <w:szCs w:val="22"/>
        </w:rPr>
        <w:t>endnotes</w:t>
      </w:r>
      <w:r w:rsidRPr="00C32B42">
        <w:rPr>
          <w:rFonts w:cs="Arial"/>
          <w:szCs w:val="22"/>
        </w:rPr>
        <w:t>) include information about amending laws and the amendment history of provisions of the compiled law.</w:t>
      </w:r>
    </w:p>
    <w:p w:rsidR="004739A0" w:rsidRPr="00C32B42" w:rsidRDefault="004739A0" w:rsidP="00C117CE">
      <w:pPr>
        <w:tabs>
          <w:tab w:val="left" w:pos="5640"/>
        </w:tabs>
        <w:spacing w:before="120" w:after="120"/>
        <w:rPr>
          <w:rFonts w:cs="Arial"/>
          <w:b/>
          <w:szCs w:val="22"/>
        </w:rPr>
      </w:pPr>
      <w:r w:rsidRPr="00C32B42">
        <w:rPr>
          <w:rFonts w:cs="Arial"/>
          <w:b/>
          <w:szCs w:val="22"/>
        </w:rPr>
        <w:t>Uncommenced amendments</w:t>
      </w:r>
    </w:p>
    <w:p w:rsidR="004739A0" w:rsidRPr="00C32B42" w:rsidRDefault="004739A0" w:rsidP="00C117CE">
      <w:pPr>
        <w:spacing w:after="120"/>
        <w:rPr>
          <w:rFonts w:cs="Arial"/>
          <w:szCs w:val="22"/>
        </w:rPr>
      </w:pPr>
      <w:r w:rsidRPr="00C32B42">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4739A0" w:rsidRPr="00C32B42" w:rsidRDefault="004739A0" w:rsidP="00C117CE">
      <w:pPr>
        <w:spacing w:before="120" w:after="120"/>
        <w:rPr>
          <w:rFonts w:cs="Arial"/>
          <w:b/>
          <w:szCs w:val="22"/>
        </w:rPr>
      </w:pPr>
      <w:r w:rsidRPr="00C32B42">
        <w:rPr>
          <w:rFonts w:cs="Arial"/>
          <w:b/>
          <w:szCs w:val="22"/>
        </w:rPr>
        <w:t>Application, saving and transitional provisions for provisions and amendments</w:t>
      </w:r>
    </w:p>
    <w:p w:rsidR="004739A0" w:rsidRPr="00C32B42" w:rsidRDefault="004739A0" w:rsidP="00C117CE">
      <w:pPr>
        <w:spacing w:after="120"/>
        <w:rPr>
          <w:rFonts w:cs="Arial"/>
          <w:szCs w:val="22"/>
        </w:rPr>
      </w:pPr>
      <w:r w:rsidRPr="00C32B42">
        <w:rPr>
          <w:rFonts w:cs="Arial"/>
          <w:szCs w:val="22"/>
        </w:rPr>
        <w:t>If the operation of a provision or amendment of the compiled law is affected by an application, saving or transitional provision that is not included in this compilation, details are included in the endnotes.</w:t>
      </w:r>
    </w:p>
    <w:p w:rsidR="004739A0" w:rsidRPr="00C32B42" w:rsidRDefault="004739A0" w:rsidP="00C117CE">
      <w:pPr>
        <w:spacing w:after="120"/>
        <w:rPr>
          <w:rFonts w:cs="Arial"/>
          <w:b/>
          <w:szCs w:val="22"/>
        </w:rPr>
      </w:pPr>
      <w:r w:rsidRPr="00C32B42">
        <w:rPr>
          <w:rFonts w:cs="Arial"/>
          <w:b/>
          <w:szCs w:val="22"/>
        </w:rPr>
        <w:t>Editorial changes</w:t>
      </w:r>
    </w:p>
    <w:p w:rsidR="004739A0" w:rsidRPr="00C32B42" w:rsidRDefault="004739A0" w:rsidP="00C117CE">
      <w:pPr>
        <w:spacing w:after="120"/>
        <w:rPr>
          <w:rFonts w:cs="Arial"/>
          <w:szCs w:val="22"/>
        </w:rPr>
      </w:pPr>
      <w:r w:rsidRPr="00C32B42">
        <w:rPr>
          <w:rFonts w:cs="Arial"/>
          <w:szCs w:val="22"/>
        </w:rPr>
        <w:t>For more information about any editorial changes made in this compilation, see the endnotes.</w:t>
      </w:r>
    </w:p>
    <w:p w:rsidR="004739A0" w:rsidRPr="00C32B42" w:rsidRDefault="004739A0" w:rsidP="00C117CE">
      <w:pPr>
        <w:spacing w:before="120" w:after="120"/>
        <w:rPr>
          <w:rFonts w:cs="Arial"/>
          <w:b/>
          <w:szCs w:val="22"/>
        </w:rPr>
      </w:pPr>
      <w:r w:rsidRPr="00C32B42">
        <w:rPr>
          <w:rFonts w:cs="Arial"/>
          <w:b/>
          <w:szCs w:val="22"/>
        </w:rPr>
        <w:t>Modifications</w:t>
      </w:r>
    </w:p>
    <w:p w:rsidR="004739A0" w:rsidRPr="00C32B42" w:rsidRDefault="004739A0" w:rsidP="00C117CE">
      <w:pPr>
        <w:spacing w:after="120"/>
        <w:rPr>
          <w:rFonts w:cs="Arial"/>
          <w:szCs w:val="22"/>
        </w:rPr>
      </w:pPr>
      <w:r w:rsidRPr="00C32B42">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4739A0" w:rsidRPr="00C32B42" w:rsidRDefault="004739A0" w:rsidP="00C117CE">
      <w:pPr>
        <w:spacing w:before="80" w:after="120"/>
        <w:rPr>
          <w:rFonts w:cs="Arial"/>
          <w:b/>
          <w:szCs w:val="22"/>
        </w:rPr>
      </w:pPr>
      <w:r w:rsidRPr="00C32B42">
        <w:rPr>
          <w:rFonts w:cs="Arial"/>
          <w:b/>
          <w:szCs w:val="22"/>
        </w:rPr>
        <w:t>Self</w:t>
      </w:r>
      <w:r w:rsidR="00C32B42">
        <w:rPr>
          <w:rFonts w:cs="Arial"/>
          <w:b/>
          <w:szCs w:val="22"/>
        </w:rPr>
        <w:noBreakHyphen/>
      </w:r>
      <w:r w:rsidRPr="00C32B42">
        <w:rPr>
          <w:rFonts w:cs="Arial"/>
          <w:b/>
          <w:szCs w:val="22"/>
        </w:rPr>
        <w:t>repealing provisions</w:t>
      </w:r>
    </w:p>
    <w:p w:rsidR="004739A0" w:rsidRPr="00C32B42" w:rsidRDefault="004739A0" w:rsidP="00C117CE">
      <w:pPr>
        <w:spacing w:after="120"/>
        <w:rPr>
          <w:rFonts w:cs="Arial"/>
          <w:szCs w:val="22"/>
        </w:rPr>
      </w:pPr>
      <w:r w:rsidRPr="00C32B42">
        <w:rPr>
          <w:rFonts w:cs="Arial"/>
          <w:szCs w:val="22"/>
        </w:rPr>
        <w:t>If a provision of the compiled law has been repealed in accordance with a provision of the law, details are included in the endnotes.</w:t>
      </w:r>
    </w:p>
    <w:p w:rsidR="004739A0" w:rsidRPr="00C32B42" w:rsidRDefault="004739A0" w:rsidP="00C117CE">
      <w:pPr>
        <w:pStyle w:val="Header"/>
        <w:tabs>
          <w:tab w:val="clear" w:pos="4150"/>
          <w:tab w:val="clear" w:pos="8307"/>
        </w:tabs>
      </w:pPr>
      <w:r w:rsidRPr="00C32B42">
        <w:rPr>
          <w:rStyle w:val="CharAmSchNo"/>
        </w:rPr>
        <w:t xml:space="preserve"> </w:t>
      </w:r>
      <w:r w:rsidRPr="00C32B42">
        <w:rPr>
          <w:rStyle w:val="CharAmSchText"/>
        </w:rPr>
        <w:t xml:space="preserve"> </w:t>
      </w:r>
    </w:p>
    <w:p w:rsidR="004739A0" w:rsidRPr="00C32B42" w:rsidRDefault="004739A0" w:rsidP="00C117CE">
      <w:pPr>
        <w:pStyle w:val="Header"/>
        <w:tabs>
          <w:tab w:val="clear" w:pos="4150"/>
          <w:tab w:val="clear" w:pos="8307"/>
        </w:tabs>
      </w:pPr>
      <w:r w:rsidRPr="00C32B42">
        <w:rPr>
          <w:rStyle w:val="CharAmPartNo"/>
        </w:rPr>
        <w:t xml:space="preserve"> </w:t>
      </w:r>
      <w:r w:rsidRPr="00C32B42">
        <w:rPr>
          <w:rStyle w:val="CharAmPartText"/>
        </w:rPr>
        <w:t xml:space="preserve"> </w:t>
      </w:r>
    </w:p>
    <w:p w:rsidR="004739A0" w:rsidRPr="00C32B42" w:rsidRDefault="004739A0" w:rsidP="00C117CE">
      <w:pPr>
        <w:pStyle w:val="Header"/>
        <w:tabs>
          <w:tab w:val="clear" w:pos="4150"/>
          <w:tab w:val="clear" w:pos="8307"/>
        </w:tabs>
      </w:pPr>
      <w:r w:rsidRPr="00C32B42">
        <w:t xml:space="preserve">  </w:t>
      </w:r>
    </w:p>
    <w:p w:rsidR="004739A0" w:rsidRPr="00C32B42" w:rsidRDefault="004739A0" w:rsidP="00C117CE">
      <w:pPr>
        <w:sectPr w:rsidR="004739A0" w:rsidRPr="00C32B42" w:rsidSect="00885799">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0D6A0F" w:rsidRPr="00C32B42" w:rsidRDefault="000D6A0F" w:rsidP="007715D3">
      <w:pPr>
        <w:rPr>
          <w:sz w:val="36"/>
        </w:rPr>
      </w:pPr>
      <w:r w:rsidRPr="00C32B42">
        <w:rPr>
          <w:sz w:val="36"/>
        </w:rPr>
        <w:lastRenderedPageBreak/>
        <w:t>Contents</w:t>
      </w:r>
    </w:p>
    <w:p w:rsidR="00C32B42" w:rsidRDefault="007B17E2">
      <w:pPr>
        <w:pStyle w:val="TOC5"/>
        <w:rPr>
          <w:rFonts w:asciiTheme="minorHAnsi" w:eastAsiaTheme="minorEastAsia" w:hAnsiTheme="minorHAnsi" w:cstheme="minorBidi"/>
          <w:noProof/>
          <w:kern w:val="0"/>
          <w:sz w:val="22"/>
          <w:szCs w:val="22"/>
        </w:rPr>
      </w:pPr>
      <w:r w:rsidRPr="00C32B42">
        <w:fldChar w:fldCharType="begin"/>
      </w:r>
      <w:r w:rsidRPr="00C32B42">
        <w:instrText xml:space="preserve"> TOC \o "1-9" </w:instrText>
      </w:r>
      <w:r w:rsidRPr="00C32B42">
        <w:fldChar w:fldCharType="separate"/>
      </w:r>
      <w:r w:rsidR="00C32B42">
        <w:rPr>
          <w:noProof/>
        </w:rPr>
        <w:t>1</w:t>
      </w:r>
      <w:r w:rsidR="00C32B42">
        <w:rPr>
          <w:noProof/>
        </w:rPr>
        <w:tab/>
        <w:t>Citation</w:t>
      </w:r>
      <w:r w:rsidR="00C32B42" w:rsidRPr="00C32B42">
        <w:rPr>
          <w:noProof/>
        </w:rPr>
        <w:tab/>
      </w:r>
      <w:r w:rsidR="00C32B42" w:rsidRPr="00C32B42">
        <w:rPr>
          <w:noProof/>
        </w:rPr>
        <w:fldChar w:fldCharType="begin"/>
      </w:r>
      <w:r w:rsidR="00C32B42" w:rsidRPr="00C32B42">
        <w:rPr>
          <w:noProof/>
        </w:rPr>
        <w:instrText xml:space="preserve"> PAGEREF _Toc453061773 \h </w:instrText>
      </w:r>
      <w:r w:rsidR="00C32B42" w:rsidRPr="00C32B42">
        <w:rPr>
          <w:noProof/>
        </w:rPr>
      </w:r>
      <w:r w:rsidR="00C32B42" w:rsidRPr="00C32B42">
        <w:rPr>
          <w:noProof/>
        </w:rPr>
        <w:fldChar w:fldCharType="separate"/>
      </w:r>
      <w:r w:rsidR="003365F8">
        <w:rPr>
          <w:noProof/>
        </w:rPr>
        <w:t>1</w:t>
      </w:r>
      <w:r w:rsidR="00C32B42" w:rsidRPr="00C32B42">
        <w:rPr>
          <w:noProof/>
        </w:rPr>
        <w:fldChar w:fldCharType="end"/>
      </w:r>
    </w:p>
    <w:p w:rsidR="00C32B42" w:rsidRDefault="00C32B42">
      <w:pPr>
        <w:pStyle w:val="TOC5"/>
        <w:rPr>
          <w:rFonts w:asciiTheme="minorHAnsi" w:eastAsiaTheme="minorEastAsia" w:hAnsiTheme="minorHAnsi" w:cstheme="minorBidi"/>
          <w:noProof/>
          <w:kern w:val="0"/>
          <w:sz w:val="22"/>
          <w:szCs w:val="22"/>
        </w:rPr>
      </w:pPr>
      <w:r>
        <w:rPr>
          <w:noProof/>
        </w:rPr>
        <w:t>1A</w:t>
      </w:r>
      <w:r>
        <w:rPr>
          <w:noProof/>
        </w:rPr>
        <w:tab/>
        <w:t>Interpretation</w:t>
      </w:r>
      <w:r w:rsidRPr="00C32B42">
        <w:rPr>
          <w:noProof/>
        </w:rPr>
        <w:tab/>
      </w:r>
      <w:r w:rsidRPr="00C32B42">
        <w:rPr>
          <w:noProof/>
        </w:rPr>
        <w:fldChar w:fldCharType="begin"/>
      </w:r>
      <w:r w:rsidRPr="00C32B42">
        <w:rPr>
          <w:noProof/>
        </w:rPr>
        <w:instrText xml:space="preserve"> PAGEREF _Toc453061774 \h </w:instrText>
      </w:r>
      <w:r w:rsidRPr="00C32B42">
        <w:rPr>
          <w:noProof/>
        </w:rPr>
      </w:r>
      <w:r w:rsidRPr="00C32B42">
        <w:rPr>
          <w:noProof/>
        </w:rPr>
        <w:fldChar w:fldCharType="separate"/>
      </w:r>
      <w:r w:rsidR="003365F8">
        <w:rPr>
          <w:noProof/>
        </w:rPr>
        <w:t>1</w:t>
      </w:r>
      <w:r w:rsidRPr="00C32B42">
        <w:rPr>
          <w:noProof/>
        </w:rPr>
        <w:fldChar w:fldCharType="end"/>
      </w:r>
    </w:p>
    <w:p w:rsidR="00C32B42" w:rsidRDefault="00C32B42">
      <w:pPr>
        <w:pStyle w:val="TOC5"/>
        <w:rPr>
          <w:rFonts w:asciiTheme="minorHAnsi" w:eastAsiaTheme="minorEastAsia" w:hAnsiTheme="minorHAnsi" w:cstheme="minorBidi"/>
          <w:noProof/>
          <w:kern w:val="0"/>
          <w:sz w:val="22"/>
          <w:szCs w:val="22"/>
        </w:rPr>
      </w:pPr>
      <w:r>
        <w:rPr>
          <w:noProof/>
        </w:rPr>
        <w:t>2</w:t>
      </w:r>
      <w:r>
        <w:rPr>
          <w:noProof/>
        </w:rPr>
        <w:tab/>
        <w:t>Modifications of Legislation</w:t>
      </w:r>
      <w:r w:rsidRPr="00C32B42">
        <w:rPr>
          <w:noProof/>
        </w:rPr>
        <w:tab/>
      </w:r>
      <w:r w:rsidRPr="00C32B42">
        <w:rPr>
          <w:noProof/>
        </w:rPr>
        <w:fldChar w:fldCharType="begin"/>
      </w:r>
      <w:r w:rsidRPr="00C32B42">
        <w:rPr>
          <w:noProof/>
        </w:rPr>
        <w:instrText xml:space="preserve"> PAGEREF _Toc453061775 \h </w:instrText>
      </w:r>
      <w:r w:rsidRPr="00C32B42">
        <w:rPr>
          <w:noProof/>
        </w:rPr>
      </w:r>
      <w:r w:rsidRPr="00C32B42">
        <w:rPr>
          <w:noProof/>
        </w:rPr>
        <w:fldChar w:fldCharType="separate"/>
      </w:r>
      <w:r w:rsidR="003365F8">
        <w:rPr>
          <w:noProof/>
        </w:rPr>
        <w:t>1</w:t>
      </w:r>
      <w:r w:rsidRPr="00C32B42">
        <w:rPr>
          <w:noProof/>
        </w:rPr>
        <w:fldChar w:fldCharType="end"/>
      </w:r>
    </w:p>
    <w:p w:rsidR="00C32B42" w:rsidRDefault="00C32B42">
      <w:pPr>
        <w:pStyle w:val="TOC5"/>
        <w:rPr>
          <w:rFonts w:asciiTheme="minorHAnsi" w:eastAsiaTheme="minorEastAsia" w:hAnsiTheme="minorHAnsi" w:cstheme="minorBidi"/>
          <w:noProof/>
          <w:kern w:val="0"/>
          <w:sz w:val="22"/>
          <w:szCs w:val="22"/>
        </w:rPr>
      </w:pPr>
      <w:r>
        <w:rPr>
          <w:noProof/>
        </w:rPr>
        <w:t>3</w:t>
      </w:r>
      <w:r>
        <w:rPr>
          <w:noProof/>
        </w:rPr>
        <w:tab/>
        <w:t>Commonwealth contracts relating to Territory functions</w:t>
      </w:r>
      <w:r w:rsidRPr="00C32B42">
        <w:rPr>
          <w:noProof/>
        </w:rPr>
        <w:tab/>
      </w:r>
      <w:r w:rsidRPr="00C32B42">
        <w:rPr>
          <w:noProof/>
        </w:rPr>
        <w:fldChar w:fldCharType="begin"/>
      </w:r>
      <w:r w:rsidRPr="00C32B42">
        <w:rPr>
          <w:noProof/>
        </w:rPr>
        <w:instrText xml:space="preserve"> PAGEREF _Toc453061776 \h </w:instrText>
      </w:r>
      <w:r w:rsidRPr="00C32B42">
        <w:rPr>
          <w:noProof/>
        </w:rPr>
      </w:r>
      <w:r w:rsidRPr="00C32B42">
        <w:rPr>
          <w:noProof/>
        </w:rPr>
        <w:fldChar w:fldCharType="separate"/>
      </w:r>
      <w:r w:rsidR="003365F8">
        <w:rPr>
          <w:noProof/>
        </w:rPr>
        <w:t>1</w:t>
      </w:r>
      <w:r w:rsidRPr="00C32B42">
        <w:rPr>
          <w:noProof/>
        </w:rPr>
        <w:fldChar w:fldCharType="end"/>
      </w:r>
    </w:p>
    <w:p w:rsidR="00C32B42" w:rsidRDefault="00C32B42">
      <w:pPr>
        <w:pStyle w:val="TOC5"/>
        <w:rPr>
          <w:rFonts w:asciiTheme="minorHAnsi" w:eastAsiaTheme="minorEastAsia" w:hAnsiTheme="minorHAnsi" w:cstheme="minorBidi"/>
          <w:noProof/>
          <w:kern w:val="0"/>
          <w:sz w:val="22"/>
          <w:szCs w:val="22"/>
        </w:rPr>
      </w:pPr>
      <w:r>
        <w:rPr>
          <w:noProof/>
        </w:rPr>
        <w:t>4</w:t>
      </w:r>
      <w:r>
        <w:rPr>
          <w:noProof/>
        </w:rPr>
        <w:tab/>
        <w:t>Citation of certain A.C.T. laws</w:t>
      </w:r>
      <w:r w:rsidRPr="00C32B42">
        <w:rPr>
          <w:noProof/>
        </w:rPr>
        <w:tab/>
      </w:r>
      <w:r w:rsidRPr="00C32B42">
        <w:rPr>
          <w:noProof/>
        </w:rPr>
        <w:fldChar w:fldCharType="begin"/>
      </w:r>
      <w:r w:rsidRPr="00C32B42">
        <w:rPr>
          <w:noProof/>
        </w:rPr>
        <w:instrText xml:space="preserve"> PAGEREF _Toc453061777 \h </w:instrText>
      </w:r>
      <w:r w:rsidRPr="00C32B42">
        <w:rPr>
          <w:noProof/>
        </w:rPr>
      </w:r>
      <w:r w:rsidRPr="00C32B42">
        <w:rPr>
          <w:noProof/>
        </w:rPr>
        <w:fldChar w:fldCharType="separate"/>
      </w:r>
      <w:r w:rsidR="003365F8">
        <w:rPr>
          <w:noProof/>
        </w:rPr>
        <w:t>1</w:t>
      </w:r>
      <w:r w:rsidRPr="00C32B42">
        <w:rPr>
          <w:noProof/>
        </w:rPr>
        <w:fldChar w:fldCharType="end"/>
      </w:r>
    </w:p>
    <w:p w:rsidR="00C32B42" w:rsidRDefault="00C32B42">
      <w:pPr>
        <w:pStyle w:val="TOC6"/>
        <w:rPr>
          <w:rFonts w:asciiTheme="minorHAnsi" w:eastAsiaTheme="minorEastAsia" w:hAnsiTheme="minorHAnsi" w:cstheme="minorBidi"/>
          <w:b w:val="0"/>
          <w:noProof/>
          <w:kern w:val="0"/>
          <w:sz w:val="22"/>
          <w:szCs w:val="22"/>
        </w:rPr>
      </w:pPr>
      <w:r>
        <w:rPr>
          <w:noProof/>
        </w:rPr>
        <w:t>Schedule 1—Modifications</w:t>
      </w:r>
      <w:r w:rsidRPr="00C32B42">
        <w:rPr>
          <w:b w:val="0"/>
          <w:noProof/>
          <w:sz w:val="18"/>
        </w:rPr>
        <w:tab/>
      </w:r>
      <w:r w:rsidRPr="00C32B42">
        <w:rPr>
          <w:b w:val="0"/>
          <w:noProof/>
          <w:sz w:val="18"/>
        </w:rPr>
        <w:fldChar w:fldCharType="begin"/>
      </w:r>
      <w:r w:rsidRPr="00C32B42">
        <w:rPr>
          <w:b w:val="0"/>
          <w:noProof/>
          <w:sz w:val="18"/>
        </w:rPr>
        <w:instrText xml:space="preserve"> PAGEREF _Toc453061778 \h </w:instrText>
      </w:r>
      <w:r w:rsidRPr="00C32B42">
        <w:rPr>
          <w:b w:val="0"/>
          <w:noProof/>
          <w:sz w:val="18"/>
        </w:rPr>
      </w:r>
      <w:r w:rsidRPr="00C32B42">
        <w:rPr>
          <w:b w:val="0"/>
          <w:noProof/>
          <w:sz w:val="18"/>
        </w:rPr>
        <w:fldChar w:fldCharType="separate"/>
      </w:r>
      <w:r w:rsidR="003365F8">
        <w:rPr>
          <w:b w:val="0"/>
          <w:noProof/>
          <w:sz w:val="18"/>
        </w:rPr>
        <w:t>3</w:t>
      </w:r>
      <w:r w:rsidRPr="00C32B42">
        <w:rPr>
          <w:b w:val="0"/>
          <w:noProof/>
          <w:sz w:val="18"/>
        </w:rPr>
        <w:fldChar w:fldCharType="end"/>
      </w:r>
    </w:p>
    <w:p w:rsidR="00C32B42" w:rsidRDefault="00C32B42">
      <w:pPr>
        <w:pStyle w:val="TOC9"/>
        <w:rPr>
          <w:rFonts w:asciiTheme="minorHAnsi" w:eastAsiaTheme="minorEastAsia" w:hAnsiTheme="minorHAnsi" w:cstheme="minorBidi"/>
          <w:i w:val="0"/>
          <w:noProof/>
          <w:kern w:val="0"/>
          <w:sz w:val="22"/>
          <w:szCs w:val="22"/>
        </w:rPr>
      </w:pPr>
      <w:r>
        <w:rPr>
          <w:noProof/>
        </w:rPr>
        <w:t>Administrative Appeals Tribunal Act 1975</w:t>
      </w:r>
      <w:r w:rsidRPr="00C32B42">
        <w:rPr>
          <w:i w:val="0"/>
          <w:noProof/>
          <w:sz w:val="18"/>
        </w:rPr>
        <w:tab/>
      </w:r>
      <w:r w:rsidRPr="00C32B42">
        <w:rPr>
          <w:i w:val="0"/>
          <w:noProof/>
          <w:sz w:val="18"/>
        </w:rPr>
        <w:fldChar w:fldCharType="begin"/>
      </w:r>
      <w:r w:rsidRPr="00C32B42">
        <w:rPr>
          <w:i w:val="0"/>
          <w:noProof/>
          <w:sz w:val="18"/>
        </w:rPr>
        <w:instrText xml:space="preserve"> PAGEREF _Toc453061779 \h </w:instrText>
      </w:r>
      <w:r w:rsidRPr="00C32B42">
        <w:rPr>
          <w:i w:val="0"/>
          <w:noProof/>
          <w:sz w:val="18"/>
        </w:rPr>
      </w:r>
      <w:r w:rsidRPr="00C32B42">
        <w:rPr>
          <w:i w:val="0"/>
          <w:noProof/>
          <w:sz w:val="18"/>
        </w:rPr>
        <w:fldChar w:fldCharType="separate"/>
      </w:r>
      <w:r w:rsidR="003365F8">
        <w:rPr>
          <w:i w:val="0"/>
          <w:noProof/>
          <w:sz w:val="18"/>
        </w:rPr>
        <w:t>3</w:t>
      </w:r>
      <w:r w:rsidRPr="00C32B42">
        <w:rPr>
          <w:i w:val="0"/>
          <w:noProof/>
          <w:sz w:val="18"/>
        </w:rPr>
        <w:fldChar w:fldCharType="end"/>
      </w:r>
    </w:p>
    <w:p w:rsidR="00C32B42" w:rsidRDefault="00C32B42">
      <w:pPr>
        <w:pStyle w:val="TOC9"/>
        <w:rPr>
          <w:rFonts w:asciiTheme="minorHAnsi" w:eastAsiaTheme="minorEastAsia" w:hAnsiTheme="minorHAnsi" w:cstheme="minorBidi"/>
          <w:i w:val="0"/>
          <w:noProof/>
          <w:kern w:val="0"/>
          <w:sz w:val="22"/>
          <w:szCs w:val="22"/>
        </w:rPr>
      </w:pPr>
      <w:r>
        <w:rPr>
          <w:noProof/>
        </w:rPr>
        <w:t>Air Accidents (Commonwealth Government Liability) Act 1963</w:t>
      </w:r>
      <w:r w:rsidRPr="00C32B42">
        <w:rPr>
          <w:i w:val="0"/>
          <w:noProof/>
          <w:sz w:val="18"/>
        </w:rPr>
        <w:tab/>
      </w:r>
      <w:r w:rsidRPr="00C32B42">
        <w:rPr>
          <w:i w:val="0"/>
          <w:noProof/>
          <w:sz w:val="18"/>
        </w:rPr>
        <w:fldChar w:fldCharType="begin"/>
      </w:r>
      <w:r w:rsidRPr="00C32B42">
        <w:rPr>
          <w:i w:val="0"/>
          <w:noProof/>
          <w:sz w:val="18"/>
        </w:rPr>
        <w:instrText xml:space="preserve"> PAGEREF _Toc453061781 \h </w:instrText>
      </w:r>
      <w:r w:rsidRPr="00C32B42">
        <w:rPr>
          <w:i w:val="0"/>
          <w:noProof/>
          <w:sz w:val="18"/>
        </w:rPr>
      </w:r>
      <w:r w:rsidRPr="00C32B42">
        <w:rPr>
          <w:i w:val="0"/>
          <w:noProof/>
          <w:sz w:val="18"/>
        </w:rPr>
        <w:fldChar w:fldCharType="separate"/>
      </w:r>
      <w:r w:rsidR="003365F8">
        <w:rPr>
          <w:i w:val="0"/>
          <w:noProof/>
          <w:sz w:val="18"/>
        </w:rPr>
        <w:t>3</w:t>
      </w:r>
      <w:r w:rsidRPr="00C32B42">
        <w:rPr>
          <w:i w:val="0"/>
          <w:noProof/>
          <w:sz w:val="18"/>
        </w:rPr>
        <w:fldChar w:fldCharType="end"/>
      </w:r>
    </w:p>
    <w:p w:rsidR="00C32B42" w:rsidRDefault="00C32B42">
      <w:pPr>
        <w:pStyle w:val="TOC9"/>
        <w:rPr>
          <w:rFonts w:asciiTheme="minorHAnsi" w:eastAsiaTheme="minorEastAsia" w:hAnsiTheme="minorHAnsi" w:cstheme="minorBidi"/>
          <w:i w:val="0"/>
          <w:noProof/>
          <w:kern w:val="0"/>
          <w:sz w:val="22"/>
          <w:szCs w:val="22"/>
        </w:rPr>
      </w:pPr>
      <w:r>
        <w:rPr>
          <w:noProof/>
        </w:rPr>
        <w:t>Australian Bureau of Statistics Act 1975</w:t>
      </w:r>
      <w:r w:rsidRPr="00C32B42">
        <w:rPr>
          <w:i w:val="0"/>
          <w:noProof/>
          <w:sz w:val="18"/>
        </w:rPr>
        <w:tab/>
      </w:r>
      <w:r w:rsidRPr="00C32B42">
        <w:rPr>
          <w:i w:val="0"/>
          <w:noProof/>
          <w:sz w:val="18"/>
        </w:rPr>
        <w:fldChar w:fldCharType="begin"/>
      </w:r>
      <w:r w:rsidRPr="00C32B42">
        <w:rPr>
          <w:i w:val="0"/>
          <w:noProof/>
          <w:sz w:val="18"/>
        </w:rPr>
        <w:instrText xml:space="preserve"> PAGEREF _Toc453061782 \h </w:instrText>
      </w:r>
      <w:r w:rsidRPr="00C32B42">
        <w:rPr>
          <w:i w:val="0"/>
          <w:noProof/>
          <w:sz w:val="18"/>
        </w:rPr>
      </w:r>
      <w:r w:rsidRPr="00C32B42">
        <w:rPr>
          <w:i w:val="0"/>
          <w:noProof/>
          <w:sz w:val="18"/>
        </w:rPr>
        <w:fldChar w:fldCharType="separate"/>
      </w:r>
      <w:r w:rsidR="003365F8">
        <w:rPr>
          <w:i w:val="0"/>
          <w:noProof/>
          <w:sz w:val="18"/>
        </w:rPr>
        <w:t>3</w:t>
      </w:r>
      <w:r w:rsidRPr="00C32B42">
        <w:rPr>
          <w:i w:val="0"/>
          <w:noProof/>
          <w:sz w:val="18"/>
        </w:rPr>
        <w:fldChar w:fldCharType="end"/>
      </w:r>
    </w:p>
    <w:p w:rsidR="00C32B42" w:rsidRDefault="00C32B42">
      <w:pPr>
        <w:pStyle w:val="TOC9"/>
        <w:rPr>
          <w:rFonts w:asciiTheme="minorHAnsi" w:eastAsiaTheme="minorEastAsia" w:hAnsiTheme="minorHAnsi" w:cstheme="minorBidi"/>
          <w:i w:val="0"/>
          <w:noProof/>
          <w:kern w:val="0"/>
          <w:sz w:val="22"/>
          <w:szCs w:val="22"/>
        </w:rPr>
      </w:pPr>
      <w:r>
        <w:rPr>
          <w:noProof/>
        </w:rPr>
        <w:t>Australian Capital Territory Supreme Court Act 1933</w:t>
      </w:r>
      <w:r w:rsidRPr="00C32B42">
        <w:rPr>
          <w:i w:val="0"/>
          <w:noProof/>
          <w:sz w:val="18"/>
        </w:rPr>
        <w:tab/>
      </w:r>
      <w:r w:rsidRPr="00C32B42">
        <w:rPr>
          <w:i w:val="0"/>
          <w:noProof/>
          <w:sz w:val="18"/>
        </w:rPr>
        <w:fldChar w:fldCharType="begin"/>
      </w:r>
      <w:r w:rsidRPr="00C32B42">
        <w:rPr>
          <w:i w:val="0"/>
          <w:noProof/>
          <w:sz w:val="18"/>
        </w:rPr>
        <w:instrText xml:space="preserve"> PAGEREF _Toc453061783 \h </w:instrText>
      </w:r>
      <w:r w:rsidRPr="00C32B42">
        <w:rPr>
          <w:i w:val="0"/>
          <w:noProof/>
          <w:sz w:val="18"/>
        </w:rPr>
      </w:r>
      <w:r w:rsidRPr="00C32B42">
        <w:rPr>
          <w:i w:val="0"/>
          <w:noProof/>
          <w:sz w:val="18"/>
        </w:rPr>
        <w:fldChar w:fldCharType="separate"/>
      </w:r>
      <w:r w:rsidR="003365F8">
        <w:rPr>
          <w:i w:val="0"/>
          <w:noProof/>
          <w:sz w:val="18"/>
        </w:rPr>
        <w:t>4</w:t>
      </w:r>
      <w:r w:rsidRPr="00C32B42">
        <w:rPr>
          <w:i w:val="0"/>
          <w:noProof/>
          <w:sz w:val="18"/>
        </w:rPr>
        <w:fldChar w:fldCharType="end"/>
      </w:r>
    </w:p>
    <w:p w:rsidR="00C32B42" w:rsidRDefault="00C32B42">
      <w:pPr>
        <w:pStyle w:val="TOC9"/>
        <w:rPr>
          <w:rFonts w:asciiTheme="minorHAnsi" w:eastAsiaTheme="minorEastAsia" w:hAnsiTheme="minorHAnsi" w:cstheme="minorBidi"/>
          <w:i w:val="0"/>
          <w:noProof/>
          <w:kern w:val="0"/>
          <w:sz w:val="22"/>
          <w:szCs w:val="22"/>
        </w:rPr>
      </w:pPr>
      <w:r>
        <w:rPr>
          <w:noProof/>
        </w:rPr>
        <w:t>Australian Wine and Brandy Corporation Act 1980</w:t>
      </w:r>
      <w:r w:rsidRPr="00C32B42">
        <w:rPr>
          <w:i w:val="0"/>
          <w:noProof/>
          <w:sz w:val="18"/>
        </w:rPr>
        <w:tab/>
      </w:r>
      <w:r w:rsidRPr="00C32B42">
        <w:rPr>
          <w:i w:val="0"/>
          <w:noProof/>
          <w:sz w:val="18"/>
        </w:rPr>
        <w:fldChar w:fldCharType="begin"/>
      </w:r>
      <w:r w:rsidRPr="00C32B42">
        <w:rPr>
          <w:i w:val="0"/>
          <w:noProof/>
          <w:sz w:val="18"/>
        </w:rPr>
        <w:instrText xml:space="preserve"> PAGEREF _Toc453061785 \h </w:instrText>
      </w:r>
      <w:r w:rsidRPr="00C32B42">
        <w:rPr>
          <w:i w:val="0"/>
          <w:noProof/>
          <w:sz w:val="18"/>
        </w:rPr>
      </w:r>
      <w:r w:rsidRPr="00C32B42">
        <w:rPr>
          <w:i w:val="0"/>
          <w:noProof/>
          <w:sz w:val="18"/>
        </w:rPr>
        <w:fldChar w:fldCharType="separate"/>
      </w:r>
      <w:r w:rsidR="003365F8">
        <w:rPr>
          <w:i w:val="0"/>
          <w:noProof/>
          <w:sz w:val="18"/>
        </w:rPr>
        <w:t>5</w:t>
      </w:r>
      <w:r w:rsidRPr="00C32B42">
        <w:rPr>
          <w:i w:val="0"/>
          <w:noProof/>
          <w:sz w:val="18"/>
        </w:rPr>
        <w:fldChar w:fldCharType="end"/>
      </w:r>
    </w:p>
    <w:p w:rsidR="00C32B42" w:rsidRDefault="00C32B42">
      <w:pPr>
        <w:pStyle w:val="TOC9"/>
        <w:rPr>
          <w:rFonts w:asciiTheme="minorHAnsi" w:eastAsiaTheme="minorEastAsia" w:hAnsiTheme="minorHAnsi" w:cstheme="minorBidi"/>
          <w:i w:val="0"/>
          <w:noProof/>
          <w:kern w:val="0"/>
          <w:sz w:val="22"/>
          <w:szCs w:val="22"/>
        </w:rPr>
      </w:pPr>
      <w:r>
        <w:rPr>
          <w:noProof/>
        </w:rPr>
        <w:t>Automotive Industry Authority Act 1984</w:t>
      </w:r>
      <w:r w:rsidRPr="00C32B42">
        <w:rPr>
          <w:i w:val="0"/>
          <w:noProof/>
          <w:sz w:val="18"/>
        </w:rPr>
        <w:tab/>
      </w:r>
      <w:r w:rsidRPr="00C32B42">
        <w:rPr>
          <w:i w:val="0"/>
          <w:noProof/>
          <w:sz w:val="18"/>
        </w:rPr>
        <w:fldChar w:fldCharType="begin"/>
      </w:r>
      <w:r w:rsidRPr="00C32B42">
        <w:rPr>
          <w:i w:val="0"/>
          <w:noProof/>
          <w:sz w:val="18"/>
        </w:rPr>
        <w:instrText xml:space="preserve"> PAGEREF _Toc453061786 \h </w:instrText>
      </w:r>
      <w:r w:rsidRPr="00C32B42">
        <w:rPr>
          <w:i w:val="0"/>
          <w:noProof/>
          <w:sz w:val="18"/>
        </w:rPr>
      </w:r>
      <w:r w:rsidRPr="00C32B42">
        <w:rPr>
          <w:i w:val="0"/>
          <w:noProof/>
          <w:sz w:val="18"/>
        </w:rPr>
        <w:fldChar w:fldCharType="separate"/>
      </w:r>
      <w:r w:rsidR="003365F8">
        <w:rPr>
          <w:i w:val="0"/>
          <w:noProof/>
          <w:sz w:val="18"/>
        </w:rPr>
        <w:t>5</w:t>
      </w:r>
      <w:r w:rsidRPr="00C32B42">
        <w:rPr>
          <w:i w:val="0"/>
          <w:noProof/>
          <w:sz w:val="18"/>
        </w:rPr>
        <w:fldChar w:fldCharType="end"/>
      </w:r>
    </w:p>
    <w:p w:rsidR="00C32B42" w:rsidRDefault="00C32B42">
      <w:pPr>
        <w:pStyle w:val="TOC9"/>
        <w:rPr>
          <w:rFonts w:asciiTheme="minorHAnsi" w:eastAsiaTheme="minorEastAsia" w:hAnsiTheme="minorHAnsi" w:cstheme="minorBidi"/>
          <w:i w:val="0"/>
          <w:noProof/>
          <w:kern w:val="0"/>
          <w:sz w:val="22"/>
          <w:szCs w:val="22"/>
        </w:rPr>
      </w:pPr>
      <w:r>
        <w:rPr>
          <w:noProof/>
        </w:rPr>
        <w:t>Broadcasting Act 1942</w:t>
      </w:r>
      <w:r w:rsidRPr="00C32B42">
        <w:rPr>
          <w:i w:val="0"/>
          <w:noProof/>
          <w:sz w:val="18"/>
        </w:rPr>
        <w:tab/>
      </w:r>
      <w:r w:rsidRPr="00C32B42">
        <w:rPr>
          <w:i w:val="0"/>
          <w:noProof/>
          <w:sz w:val="18"/>
        </w:rPr>
        <w:fldChar w:fldCharType="begin"/>
      </w:r>
      <w:r w:rsidRPr="00C32B42">
        <w:rPr>
          <w:i w:val="0"/>
          <w:noProof/>
          <w:sz w:val="18"/>
        </w:rPr>
        <w:instrText xml:space="preserve"> PAGEREF _Toc453061787 \h </w:instrText>
      </w:r>
      <w:r w:rsidRPr="00C32B42">
        <w:rPr>
          <w:i w:val="0"/>
          <w:noProof/>
          <w:sz w:val="18"/>
        </w:rPr>
      </w:r>
      <w:r w:rsidRPr="00C32B42">
        <w:rPr>
          <w:i w:val="0"/>
          <w:noProof/>
          <w:sz w:val="18"/>
        </w:rPr>
        <w:fldChar w:fldCharType="separate"/>
      </w:r>
      <w:r w:rsidR="003365F8">
        <w:rPr>
          <w:i w:val="0"/>
          <w:noProof/>
          <w:sz w:val="18"/>
        </w:rPr>
        <w:t>5</w:t>
      </w:r>
      <w:r w:rsidRPr="00C32B42">
        <w:rPr>
          <w:i w:val="0"/>
          <w:noProof/>
          <w:sz w:val="18"/>
        </w:rPr>
        <w:fldChar w:fldCharType="end"/>
      </w:r>
    </w:p>
    <w:p w:rsidR="00C32B42" w:rsidRDefault="00C32B42">
      <w:pPr>
        <w:pStyle w:val="TOC9"/>
        <w:rPr>
          <w:rFonts w:asciiTheme="minorHAnsi" w:eastAsiaTheme="minorEastAsia" w:hAnsiTheme="minorHAnsi" w:cstheme="minorBidi"/>
          <w:i w:val="0"/>
          <w:noProof/>
          <w:kern w:val="0"/>
          <w:sz w:val="22"/>
          <w:szCs w:val="22"/>
        </w:rPr>
      </w:pPr>
      <w:r>
        <w:rPr>
          <w:noProof/>
        </w:rPr>
        <w:t>Child Care Act 1972</w:t>
      </w:r>
      <w:r w:rsidRPr="00C32B42">
        <w:rPr>
          <w:i w:val="0"/>
          <w:noProof/>
          <w:sz w:val="18"/>
        </w:rPr>
        <w:tab/>
      </w:r>
      <w:r w:rsidRPr="00C32B42">
        <w:rPr>
          <w:i w:val="0"/>
          <w:noProof/>
          <w:sz w:val="18"/>
        </w:rPr>
        <w:fldChar w:fldCharType="begin"/>
      </w:r>
      <w:r w:rsidRPr="00C32B42">
        <w:rPr>
          <w:i w:val="0"/>
          <w:noProof/>
          <w:sz w:val="18"/>
        </w:rPr>
        <w:instrText xml:space="preserve"> PAGEREF _Toc453061788 \h </w:instrText>
      </w:r>
      <w:r w:rsidRPr="00C32B42">
        <w:rPr>
          <w:i w:val="0"/>
          <w:noProof/>
          <w:sz w:val="18"/>
        </w:rPr>
      </w:r>
      <w:r w:rsidRPr="00C32B42">
        <w:rPr>
          <w:i w:val="0"/>
          <w:noProof/>
          <w:sz w:val="18"/>
        </w:rPr>
        <w:fldChar w:fldCharType="separate"/>
      </w:r>
      <w:r w:rsidR="003365F8">
        <w:rPr>
          <w:i w:val="0"/>
          <w:noProof/>
          <w:sz w:val="18"/>
        </w:rPr>
        <w:t>6</w:t>
      </w:r>
      <w:r w:rsidRPr="00C32B42">
        <w:rPr>
          <w:i w:val="0"/>
          <w:noProof/>
          <w:sz w:val="18"/>
        </w:rPr>
        <w:fldChar w:fldCharType="end"/>
      </w:r>
    </w:p>
    <w:p w:rsidR="00C32B42" w:rsidRDefault="00C32B42">
      <w:pPr>
        <w:pStyle w:val="TOC9"/>
        <w:rPr>
          <w:rFonts w:asciiTheme="minorHAnsi" w:eastAsiaTheme="minorEastAsia" w:hAnsiTheme="minorHAnsi" w:cstheme="minorBidi"/>
          <w:i w:val="0"/>
          <w:noProof/>
          <w:kern w:val="0"/>
          <w:sz w:val="22"/>
          <w:szCs w:val="22"/>
        </w:rPr>
      </w:pPr>
      <w:r>
        <w:rPr>
          <w:noProof/>
        </w:rPr>
        <w:t>Commonwealth Motor Vehicles (Liability) Act 1959</w:t>
      </w:r>
      <w:r w:rsidRPr="00C32B42">
        <w:rPr>
          <w:i w:val="0"/>
          <w:noProof/>
          <w:sz w:val="18"/>
        </w:rPr>
        <w:tab/>
      </w:r>
      <w:r w:rsidRPr="00C32B42">
        <w:rPr>
          <w:i w:val="0"/>
          <w:noProof/>
          <w:sz w:val="18"/>
        </w:rPr>
        <w:fldChar w:fldCharType="begin"/>
      </w:r>
      <w:r w:rsidRPr="00C32B42">
        <w:rPr>
          <w:i w:val="0"/>
          <w:noProof/>
          <w:sz w:val="18"/>
        </w:rPr>
        <w:instrText xml:space="preserve"> PAGEREF _Toc453061789 \h </w:instrText>
      </w:r>
      <w:r w:rsidRPr="00C32B42">
        <w:rPr>
          <w:i w:val="0"/>
          <w:noProof/>
          <w:sz w:val="18"/>
        </w:rPr>
      </w:r>
      <w:r w:rsidRPr="00C32B42">
        <w:rPr>
          <w:i w:val="0"/>
          <w:noProof/>
          <w:sz w:val="18"/>
        </w:rPr>
        <w:fldChar w:fldCharType="separate"/>
      </w:r>
      <w:r w:rsidR="003365F8">
        <w:rPr>
          <w:i w:val="0"/>
          <w:noProof/>
          <w:sz w:val="18"/>
        </w:rPr>
        <w:t>6</w:t>
      </w:r>
      <w:r w:rsidRPr="00C32B42">
        <w:rPr>
          <w:i w:val="0"/>
          <w:noProof/>
          <w:sz w:val="18"/>
        </w:rPr>
        <w:fldChar w:fldCharType="end"/>
      </w:r>
    </w:p>
    <w:p w:rsidR="00C32B42" w:rsidRDefault="00C32B42">
      <w:pPr>
        <w:pStyle w:val="TOC9"/>
        <w:rPr>
          <w:rFonts w:asciiTheme="minorHAnsi" w:eastAsiaTheme="minorEastAsia" w:hAnsiTheme="minorHAnsi" w:cstheme="minorBidi"/>
          <w:i w:val="0"/>
          <w:noProof/>
          <w:kern w:val="0"/>
          <w:sz w:val="22"/>
          <w:szCs w:val="22"/>
        </w:rPr>
      </w:pPr>
      <w:r>
        <w:rPr>
          <w:noProof/>
        </w:rPr>
        <w:t>Copyright Act 1968</w:t>
      </w:r>
      <w:r w:rsidRPr="00C32B42">
        <w:rPr>
          <w:i w:val="0"/>
          <w:noProof/>
          <w:sz w:val="18"/>
        </w:rPr>
        <w:tab/>
      </w:r>
      <w:r w:rsidRPr="00C32B42">
        <w:rPr>
          <w:i w:val="0"/>
          <w:noProof/>
          <w:sz w:val="18"/>
        </w:rPr>
        <w:fldChar w:fldCharType="begin"/>
      </w:r>
      <w:r w:rsidRPr="00C32B42">
        <w:rPr>
          <w:i w:val="0"/>
          <w:noProof/>
          <w:sz w:val="18"/>
        </w:rPr>
        <w:instrText xml:space="preserve"> PAGEREF _Toc453061790 \h </w:instrText>
      </w:r>
      <w:r w:rsidRPr="00C32B42">
        <w:rPr>
          <w:i w:val="0"/>
          <w:noProof/>
          <w:sz w:val="18"/>
        </w:rPr>
      </w:r>
      <w:r w:rsidRPr="00C32B42">
        <w:rPr>
          <w:i w:val="0"/>
          <w:noProof/>
          <w:sz w:val="18"/>
        </w:rPr>
        <w:fldChar w:fldCharType="separate"/>
      </w:r>
      <w:r w:rsidR="003365F8">
        <w:rPr>
          <w:i w:val="0"/>
          <w:noProof/>
          <w:sz w:val="18"/>
        </w:rPr>
        <w:t>6</w:t>
      </w:r>
      <w:r w:rsidRPr="00C32B42">
        <w:rPr>
          <w:i w:val="0"/>
          <w:noProof/>
          <w:sz w:val="18"/>
        </w:rPr>
        <w:fldChar w:fldCharType="end"/>
      </w:r>
    </w:p>
    <w:p w:rsidR="00C32B42" w:rsidRDefault="00C32B42">
      <w:pPr>
        <w:pStyle w:val="TOC9"/>
        <w:rPr>
          <w:rFonts w:asciiTheme="minorHAnsi" w:eastAsiaTheme="minorEastAsia" w:hAnsiTheme="minorHAnsi" w:cstheme="minorBidi"/>
          <w:i w:val="0"/>
          <w:noProof/>
          <w:kern w:val="0"/>
          <w:sz w:val="22"/>
          <w:szCs w:val="22"/>
        </w:rPr>
      </w:pPr>
      <w:r>
        <w:rPr>
          <w:noProof/>
        </w:rPr>
        <w:t>Dairy Produce Act 1986</w:t>
      </w:r>
      <w:r w:rsidRPr="00C32B42">
        <w:rPr>
          <w:i w:val="0"/>
          <w:noProof/>
          <w:sz w:val="18"/>
        </w:rPr>
        <w:tab/>
      </w:r>
      <w:r w:rsidRPr="00C32B42">
        <w:rPr>
          <w:i w:val="0"/>
          <w:noProof/>
          <w:sz w:val="18"/>
        </w:rPr>
        <w:fldChar w:fldCharType="begin"/>
      </w:r>
      <w:r w:rsidRPr="00C32B42">
        <w:rPr>
          <w:i w:val="0"/>
          <w:noProof/>
          <w:sz w:val="18"/>
        </w:rPr>
        <w:instrText xml:space="preserve"> PAGEREF _Toc453061791 \h </w:instrText>
      </w:r>
      <w:r w:rsidRPr="00C32B42">
        <w:rPr>
          <w:i w:val="0"/>
          <w:noProof/>
          <w:sz w:val="18"/>
        </w:rPr>
      </w:r>
      <w:r w:rsidRPr="00C32B42">
        <w:rPr>
          <w:i w:val="0"/>
          <w:noProof/>
          <w:sz w:val="18"/>
        </w:rPr>
        <w:fldChar w:fldCharType="separate"/>
      </w:r>
      <w:r w:rsidR="003365F8">
        <w:rPr>
          <w:i w:val="0"/>
          <w:noProof/>
          <w:sz w:val="18"/>
        </w:rPr>
        <w:t>6</w:t>
      </w:r>
      <w:r w:rsidRPr="00C32B42">
        <w:rPr>
          <w:i w:val="0"/>
          <w:noProof/>
          <w:sz w:val="18"/>
        </w:rPr>
        <w:fldChar w:fldCharType="end"/>
      </w:r>
    </w:p>
    <w:p w:rsidR="00C32B42" w:rsidRDefault="00C32B42">
      <w:pPr>
        <w:pStyle w:val="TOC9"/>
        <w:rPr>
          <w:rFonts w:asciiTheme="minorHAnsi" w:eastAsiaTheme="minorEastAsia" w:hAnsiTheme="minorHAnsi" w:cstheme="minorBidi"/>
          <w:i w:val="0"/>
          <w:noProof/>
          <w:kern w:val="0"/>
          <w:sz w:val="22"/>
          <w:szCs w:val="22"/>
        </w:rPr>
      </w:pPr>
      <w:r>
        <w:rPr>
          <w:noProof/>
        </w:rPr>
        <w:t>Director of Public Prosecutions Act 1983</w:t>
      </w:r>
      <w:r w:rsidRPr="00C32B42">
        <w:rPr>
          <w:i w:val="0"/>
          <w:noProof/>
          <w:sz w:val="18"/>
        </w:rPr>
        <w:tab/>
      </w:r>
      <w:r w:rsidRPr="00C32B42">
        <w:rPr>
          <w:i w:val="0"/>
          <w:noProof/>
          <w:sz w:val="18"/>
        </w:rPr>
        <w:fldChar w:fldCharType="begin"/>
      </w:r>
      <w:r w:rsidRPr="00C32B42">
        <w:rPr>
          <w:i w:val="0"/>
          <w:noProof/>
          <w:sz w:val="18"/>
        </w:rPr>
        <w:instrText xml:space="preserve"> PAGEREF _Toc453061792 \h </w:instrText>
      </w:r>
      <w:r w:rsidRPr="00C32B42">
        <w:rPr>
          <w:i w:val="0"/>
          <w:noProof/>
          <w:sz w:val="18"/>
        </w:rPr>
      </w:r>
      <w:r w:rsidRPr="00C32B42">
        <w:rPr>
          <w:i w:val="0"/>
          <w:noProof/>
          <w:sz w:val="18"/>
        </w:rPr>
        <w:fldChar w:fldCharType="separate"/>
      </w:r>
      <w:r w:rsidR="003365F8">
        <w:rPr>
          <w:i w:val="0"/>
          <w:noProof/>
          <w:sz w:val="18"/>
        </w:rPr>
        <w:t>7</w:t>
      </w:r>
      <w:r w:rsidRPr="00C32B42">
        <w:rPr>
          <w:i w:val="0"/>
          <w:noProof/>
          <w:sz w:val="18"/>
        </w:rPr>
        <w:fldChar w:fldCharType="end"/>
      </w:r>
    </w:p>
    <w:p w:rsidR="00C32B42" w:rsidRDefault="00C32B42">
      <w:pPr>
        <w:pStyle w:val="TOC9"/>
        <w:rPr>
          <w:rFonts w:asciiTheme="minorHAnsi" w:eastAsiaTheme="minorEastAsia" w:hAnsiTheme="minorHAnsi" w:cstheme="minorBidi"/>
          <w:i w:val="0"/>
          <w:noProof/>
          <w:kern w:val="0"/>
          <w:sz w:val="22"/>
          <w:szCs w:val="22"/>
        </w:rPr>
      </w:pPr>
      <w:r>
        <w:rPr>
          <w:noProof/>
        </w:rPr>
        <w:t>Disability Services Act 1986</w:t>
      </w:r>
      <w:r w:rsidRPr="00C32B42">
        <w:rPr>
          <w:i w:val="0"/>
          <w:noProof/>
          <w:sz w:val="18"/>
        </w:rPr>
        <w:tab/>
      </w:r>
      <w:r w:rsidRPr="00C32B42">
        <w:rPr>
          <w:i w:val="0"/>
          <w:noProof/>
          <w:sz w:val="18"/>
        </w:rPr>
        <w:fldChar w:fldCharType="begin"/>
      </w:r>
      <w:r w:rsidRPr="00C32B42">
        <w:rPr>
          <w:i w:val="0"/>
          <w:noProof/>
          <w:sz w:val="18"/>
        </w:rPr>
        <w:instrText xml:space="preserve"> PAGEREF _Toc453061793 \h </w:instrText>
      </w:r>
      <w:r w:rsidRPr="00C32B42">
        <w:rPr>
          <w:i w:val="0"/>
          <w:noProof/>
          <w:sz w:val="18"/>
        </w:rPr>
      </w:r>
      <w:r w:rsidRPr="00C32B42">
        <w:rPr>
          <w:i w:val="0"/>
          <w:noProof/>
          <w:sz w:val="18"/>
        </w:rPr>
        <w:fldChar w:fldCharType="separate"/>
      </w:r>
      <w:r w:rsidR="003365F8">
        <w:rPr>
          <w:i w:val="0"/>
          <w:noProof/>
          <w:sz w:val="18"/>
        </w:rPr>
        <w:t>7</w:t>
      </w:r>
      <w:r w:rsidRPr="00C32B42">
        <w:rPr>
          <w:i w:val="0"/>
          <w:noProof/>
          <w:sz w:val="18"/>
        </w:rPr>
        <w:fldChar w:fldCharType="end"/>
      </w:r>
    </w:p>
    <w:p w:rsidR="00C32B42" w:rsidRDefault="00C32B42">
      <w:pPr>
        <w:pStyle w:val="TOC9"/>
        <w:rPr>
          <w:rFonts w:asciiTheme="minorHAnsi" w:eastAsiaTheme="minorEastAsia" w:hAnsiTheme="minorHAnsi" w:cstheme="minorBidi"/>
          <w:i w:val="0"/>
          <w:noProof/>
          <w:kern w:val="0"/>
          <w:sz w:val="22"/>
          <w:szCs w:val="22"/>
        </w:rPr>
      </w:pPr>
      <w:r>
        <w:rPr>
          <w:noProof/>
        </w:rPr>
        <w:t>Employment, Education and Training Act 1988</w:t>
      </w:r>
      <w:r w:rsidRPr="00C32B42">
        <w:rPr>
          <w:i w:val="0"/>
          <w:noProof/>
          <w:sz w:val="18"/>
        </w:rPr>
        <w:tab/>
      </w:r>
      <w:r w:rsidRPr="00C32B42">
        <w:rPr>
          <w:i w:val="0"/>
          <w:noProof/>
          <w:sz w:val="18"/>
        </w:rPr>
        <w:fldChar w:fldCharType="begin"/>
      </w:r>
      <w:r w:rsidRPr="00C32B42">
        <w:rPr>
          <w:i w:val="0"/>
          <w:noProof/>
          <w:sz w:val="18"/>
        </w:rPr>
        <w:instrText xml:space="preserve"> PAGEREF _Toc453061794 \h </w:instrText>
      </w:r>
      <w:r w:rsidRPr="00C32B42">
        <w:rPr>
          <w:i w:val="0"/>
          <w:noProof/>
          <w:sz w:val="18"/>
        </w:rPr>
      </w:r>
      <w:r w:rsidRPr="00C32B42">
        <w:rPr>
          <w:i w:val="0"/>
          <w:noProof/>
          <w:sz w:val="18"/>
        </w:rPr>
        <w:fldChar w:fldCharType="separate"/>
      </w:r>
      <w:r w:rsidR="003365F8">
        <w:rPr>
          <w:i w:val="0"/>
          <w:noProof/>
          <w:sz w:val="18"/>
        </w:rPr>
        <w:t>7</w:t>
      </w:r>
      <w:r w:rsidRPr="00C32B42">
        <w:rPr>
          <w:i w:val="0"/>
          <w:noProof/>
          <w:sz w:val="18"/>
        </w:rPr>
        <w:fldChar w:fldCharType="end"/>
      </w:r>
    </w:p>
    <w:p w:rsidR="00C32B42" w:rsidRDefault="00C32B42">
      <w:pPr>
        <w:pStyle w:val="TOC9"/>
        <w:rPr>
          <w:rFonts w:asciiTheme="minorHAnsi" w:eastAsiaTheme="minorEastAsia" w:hAnsiTheme="minorHAnsi" w:cstheme="minorBidi"/>
          <w:i w:val="0"/>
          <w:noProof/>
          <w:kern w:val="0"/>
          <w:sz w:val="22"/>
          <w:szCs w:val="22"/>
        </w:rPr>
      </w:pPr>
      <w:r>
        <w:rPr>
          <w:noProof/>
        </w:rPr>
        <w:t>Environment (Financial Assistance) Act 1977</w:t>
      </w:r>
      <w:r w:rsidRPr="00C32B42">
        <w:rPr>
          <w:i w:val="0"/>
          <w:noProof/>
          <w:sz w:val="18"/>
        </w:rPr>
        <w:tab/>
      </w:r>
      <w:r w:rsidRPr="00C32B42">
        <w:rPr>
          <w:i w:val="0"/>
          <w:noProof/>
          <w:sz w:val="18"/>
        </w:rPr>
        <w:fldChar w:fldCharType="begin"/>
      </w:r>
      <w:r w:rsidRPr="00C32B42">
        <w:rPr>
          <w:i w:val="0"/>
          <w:noProof/>
          <w:sz w:val="18"/>
        </w:rPr>
        <w:instrText xml:space="preserve"> PAGEREF _Toc453061795 \h </w:instrText>
      </w:r>
      <w:r w:rsidRPr="00C32B42">
        <w:rPr>
          <w:i w:val="0"/>
          <w:noProof/>
          <w:sz w:val="18"/>
        </w:rPr>
      </w:r>
      <w:r w:rsidRPr="00C32B42">
        <w:rPr>
          <w:i w:val="0"/>
          <w:noProof/>
          <w:sz w:val="18"/>
        </w:rPr>
        <w:fldChar w:fldCharType="separate"/>
      </w:r>
      <w:r w:rsidR="003365F8">
        <w:rPr>
          <w:i w:val="0"/>
          <w:noProof/>
          <w:sz w:val="18"/>
        </w:rPr>
        <w:t>8</w:t>
      </w:r>
      <w:r w:rsidRPr="00C32B42">
        <w:rPr>
          <w:i w:val="0"/>
          <w:noProof/>
          <w:sz w:val="18"/>
        </w:rPr>
        <w:fldChar w:fldCharType="end"/>
      </w:r>
    </w:p>
    <w:p w:rsidR="00C32B42" w:rsidRDefault="00C32B42">
      <w:pPr>
        <w:pStyle w:val="TOC9"/>
        <w:rPr>
          <w:rFonts w:asciiTheme="minorHAnsi" w:eastAsiaTheme="minorEastAsia" w:hAnsiTheme="minorHAnsi" w:cstheme="minorBidi"/>
          <w:i w:val="0"/>
          <w:noProof/>
          <w:kern w:val="0"/>
          <w:sz w:val="22"/>
          <w:szCs w:val="22"/>
        </w:rPr>
      </w:pPr>
      <w:r>
        <w:rPr>
          <w:noProof/>
        </w:rPr>
        <w:t>Environment Protection (Nuclear Codes) Act 1978</w:t>
      </w:r>
      <w:r w:rsidRPr="00C32B42">
        <w:rPr>
          <w:i w:val="0"/>
          <w:noProof/>
          <w:sz w:val="18"/>
        </w:rPr>
        <w:tab/>
      </w:r>
      <w:r w:rsidRPr="00C32B42">
        <w:rPr>
          <w:i w:val="0"/>
          <w:noProof/>
          <w:sz w:val="18"/>
        </w:rPr>
        <w:fldChar w:fldCharType="begin"/>
      </w:r>
      <w:r w:rsidRPr="00C32B42">
        <w:rPr>
          <w:i w:val="0"/>
          <w:noProof/>
          <w:sz w:val="18"/>
        </w:rPr>
        <w:instrText xml:space="preserve"> PAGEREF _Toc453061796 \h </w:instrText>
      </w:r>
      <w:r w:rsidRPr="00C32B42">
        <w:rPr>
          <w:i w:val="0"/>
          <w:noProof/>
          <w:sz w:val="18"/>
        </w:rPr>
      </w:r>
      <w:r w:rsidRPr="00C32B42">
        <w:rPr>
          <w:i w:val="0"/>
          <w:noProof/>
          <w:sz w:val="18"/>
        </w:rPr>
        <w:fldChar w:fldCharType="separate"/>
      </w:r>
      <w:r w:rsidR="003365F8">
        <w:rPr>
          <w:i w:val="0"/>
          <w:noProof/>
          <w:sz w:val="18"/>
        </w:rPr>
        <w:t>8</w:t>
      </w:r>
      <w:r w:rsidRPr="00C32B42">
        <w:rPr>
          <w:i w:val="0"/>
          <w:noProof/>
          <w:sz w:val="18"/>
        </w:rPr>
        <w:fldChar w:fldCharType="end"/>
      </w:r>
    </w:p>
    <w:p w:rsidR="00C32B42" w:rsidRDefault="00C32B42">
      <w:pPr>
        <w:pStyle w:val="TOC9"/>
        <w:rPr>
          <w:rFonts w:asciiTheme="minorHAnsi" w:eastAsiaTheme="minorEastAsia" w:hAnsiTheme="minorHAnsi" w:cstheme="minorBidi"/>
          <w:i w:val="0"/>
          <w:noProof/>
          <w:kern w:val="0"/>
          <w:sz w:val="22"/>
          <w:szCs w:val="22"/>
        </w:rPr>
      </w:pPr>
      <w:r>
        <w:rPr>
          <w:noProof/>
        </w:rPr>
        <w:t>Fishing Industry Research and Development Act 1987</w:t>
      </w:r>
      <w:r w:rsidRPr="00C32B42">
        <w:rPr>
          <w:i w:val="0"/>
          <w:noProof/>
          <w:sz w:val="18"/>
        </w:rPr>
        <w:tab/>
      </w:r>
      <w:r w:rsidRPr="00C32B42">
        <w:rPr>
          <w:i w:val="0"/>
          <w:noProof/>
          <w:sz w:val="18"/>
        </w:rPr>
        <w:fldChar w:fldCharType="begin"/>
      </w:r>
      <w:r w:rsidRPr="00C32B42">
        <w:rPr>
          <w:i w:val="0"/>
          <w:noProof/>
          <w:sz w:val="18"/>
        </w:rPr>
        <w:instrText xml:space="preserve"> PAGEREF _Toc453061797 \h </w:instrText>
      </w:r>
      <w:r w:rsidRPr="00C32B42">
        <w:rPr>
          <w:i w:val="0"/>
          <w:noProof/>
          <w:sz w:val="18"/>
        </w:rPr>
      </w:r>
      <w:r w:rsidRPr="00C32B42">
        <w:rPr>
          <w:i w:val="0"/>
          <w:noProof/>
          <w:sz w:val="18"/>
        </w:rPr>
        <w:fldChar w:fldCharType="separate"/>
      </w:r>
      <w:r w:rsidR="003365F8">
        <w:rPr>
          <w:i w:val="0"/>
          <w:noProof/>
          <w:sz w:val="18"/>
        </w:rPr>
        <w:t>9</w:t>
      </w:r>
      <w:r w:rsidRPr="00C32B42">
        <w:rPr>
          <w:i w:val="0"/>
          <w:noProof/>
          <w:sz w:val="18"/>
        </w:rPr>
        <w:fldChar w:fldCharType="end"/>
      </w:r>
    </w:p>
    <w:p w:rsidR="00C32B42" w:rsidRDefault="00C32B42">
      <w:pPr>
        <w:pStyle w:val="TOC9"/>
        <w:rPr>
          <w:rFonts w:asciiTheme="minorHAnsi" w:eastAsiaTheme="minorEastAsia" w:hAnsiTheme="minorHAnsi" w:cstheme="minorBidi"/>
          <w:i w:val="0"/>
          <w:noProof/>
          <w:kern w:val="0"/>
          <w:sz w:val="22"/>
          <w:szCs w:val="22"/>
        </w:rPr>
      </w:pPr>
      <w:r>
        <w:rPr>
          <w:noProof/>
        </w:rPr>
        <w:t>Freedom of Information Act 1982</w:t>
      </w:r>
      <w:r w:rsidRPr="00C32B42">
        <w:rPr>
          <w:i w:val="0"/>
          <w:noProof/>
          <w:sz w:val="18"/>
        </w:rPr>
        <w:tab/>
      </w:r>
      <w:r w:rsidRPr="00C32B42">
        <w:rPr>
          <w:i w:val="0"/>
          <w:noProof/>
          <w:sz w:val="18"/>
        </w:rPr>
        <w:fldChar w:fldCharType="begin"/>
      </w:r>
      <w:r w:rsidRPr="00C32B42">
        <w:rPr>
          <w:i w:val="0"/>
          <w:noProof/>
          <w:sz w:val="18"/>
        </w:rPr>
        <w:instrText xml:space="preserve"> PAGEREF _Toc453061798 \h </w:instrText>
      </w:r>
      <w:r w:rsidRPr="00C32B42">
        <w:rPr>
          <w:i w:val="0"/>
          <w:noProof/>
          <w:sz w:val="18"/>
        </w:rPr>
      </w:r>
      <w:r w:rsidRPr="00C32B42">
        <w:rPr>
          <w:i w:val="0"/>
          <w:noProof/>
          <w:sz w:val="18"/>
        </w:rPr>
        <w:fldChar w:fldCharType="separate"/>
      </w:r>
      <w:r w:rsidR="003365F8">
        <w:rPr>
          <w:i w:val="0"/>
          <w:noProof/>
          <w:sz w:val="18"/>
        </w:rPr>
        <w:t>9</w:t>
      </w:r>
      <w:r w:rsidRPr="00C32B42">
        <w:rPr>
          <w:i w:val="0"/>
          <w:noProof/>
          <w:sz w:val="18"/>
        </w:rPr>
        <w:fldChar w:fldCharType="end"/>
      </w:r>
    </w:p>
    <w:p w:rsidR="00C32B42" w:rsidRDefault="00C32B42">
      <w:pPr>
        <w:pStyle w:val="TOC9"/>
        <w:rPr>
          <w:rFonts w:asciiTheme="minorHAnsi" w:eastAsiaTheme="minorEastAsia" w:hAnsiTheme="minorHAnsi" w:cstheme="minorBidi"/>
          <w:i w:val="0"/>
          <w:noProof/>
          <w:kern w:val="0"/>
          <w:sz w:val="22"/>
          <w:szCs w:val="22"/>
        </w:rPr>
      </w:pPr>
      <w:r>
        <w:rPr>
          <w:noProof/>
        </w:rPr>
        <w:t>Home and Community Care Act 1985</w:t>
      </w:r>
      <w:r w:rsidRPr="00C32B42">
        <w:rPr>
          <w:i w:val="0"/>
          <w:noProof/>
          <w:sz w:val="18"/>
        </w:rPr>
        <w:tab/>
      </w:r>
      <w:r w:rsidRPr="00C32B42">
        <w:rPr>
          <w:i w:val="0"/>
          <w:noProof/>
          <w:sz w:val="18"/>
        </w:rPr>
        <w:fldChar w:fldCharType="begin"/>
      </w:r>
      <w:r w:rsidRPr="00C32B42">
        <w:rPr>
          <w:i w:val="0"/>
          <w:noProof/>
          <w:sz w:val="18"/>
        </w:rPr>
        <w:instrText xml:space="preserve"> PAGEREF _Toc453061800 \h </w:instrText>
      </w:r>
      <w:r w:rsidRPr="00C32B42">
        <w:rPr>
          <w:i w:val="0"/>
          <w:noProof/>
          <w:sz w:val="18"/>
        </w:rPr>
      </w:r>
      <w:r w:rsidRPr="00C32B42">
        <w:rPr>
          <w:i w:val="0"/>
          <w:noProof/>
          <w:sz w:val="18"/>
        </w:rPr>
        <w:fldChar w:fldCharType="separate"/>
      </w:r>
      <w:r w:rsidR="003365F8">
        <w:rPr>
          <w:i w:val="0"/>
          <w:noProof/>
          <w:sz w:val="18"/>
        </w:rPr>
        <w:t>9</w:t>
      </w:r>
      <w:r w:rsidRPr="00C32B42">
        <w:rPr>
          <w:i w:val="0"/>
          <w:noProof/>
          <w:sz w:val="18"/>
        </w:rPr>
        <w:fldChar w:fldCharType="end"/>
      </w:r>
    </w:p>
    <w:p w:rsidR="00C32B42" w:rsidRDefault="00C32B42">
      <w:pPr>
        <w:pStyle w:val="TOC9"/>
        <w:rPr>
          <w:rFonts w:asciiTheme="minorHAnsi" w:eastAsiaTheme="minorEastAsia" w:hAnsiTheme="minorHAnsi" w:cstheme="minorBidi"/>
          <w:i w:val="0"/>
          <w:noProof/>
          <w:kern w:val="0"/>
          <w:sz w:val="22"/>
          <w:szCs w:val="22"/>
        </w:rPr>
      </w:pPr>
      <w:r>
        <w:rPr>
          <w:noProof/>
        </w:rPr>
        <w:t>Judiciary Act 1903</w:t>
      </w:r>
      <w:r w:rsidRPr="00C32B42">
        <w:rPr>
          <w:i w:val="0"/>
          <w:noProof/>
          <w:sz w:val="18"/>
        </w:rPr>
        <w:tab/>
      </w:r>
      <w:r w:rsidRPr="00C32B42">
        <w:rPr>
          <w:i w:val="0"/>
          <w:noProof/>
          <w:sz w:val="18"/>
        </w:rPr>
        <w:fldChar w:fldCharType="begin"/>
      </w:r>
      <w:r w:rsidRPr="00C32B42">
        <w:rPr>
          <w:i w:val="0"/>
          <w:noProof/>
          <w:sz w:val="18"/>
        </w:rPr>
        <w:instrText xml:space="preserve"> PAGEREF _Toc453061801 \h </w:instrText>
      </w:r>
      <w:r w:rsidRPr="00C32B42">
        <w:rPr>
          <w:i w:val="0"/>
          <w:noProof/>
          <w:sz w:val="18"/>
        </w:rPr>
      </w:r>
      <w:r w:rsidRPr="00C32B42">
        <w:rPr>
          <w:i w:val="0"/>
          <w:noProof/>
          <w:sz w:val="18"/>
        </w:rPr>
        <w:fldChar w:fldCharType="separate"/>
      </w:r>
      <w:r w:rsidR="003365F8">
        <w:rPr>
          <w:i w:val="0"/>
          <w:noProof/>
          <w:sz w:val="18"/>
        </w:rPr>
        <w:t>9</w:t>
      </w:r>
      <w:r w:rsidRPr="00C32B42">
        <w:rPr>
          <w:i w:val="0"/>
          <w:noProof/>
          <w:sz w:val="18"/>
        </w:rPr>
        <w:fldChar w:fldCharType="end"/>
      </w:r>
    </w:p>
    <w:p w:rsidR="00C32B42" w:rsidRDefault="00C32B42">
      <w:pPr>
        <w:pStyle w:val="TOC9"/>
        <w:rPr>
          <w:rFonts w:asciiTheme="minorHAnsi" w:eastAsiaTheme="minorEastAsia" w:hAnsiTheme="minorHAnsi" w:cstheme="minorBidi"/>
          <w:i w:val="0"/>
          <w:noProof/>
          <w:kern w:val="0"/>
          <w:sz w:val="22"/>
          <w:szCs w:val="22"/>
        </w:rPr>
      </w:pPr>
      <w:r>
        <w:rPr>
          <w:noProof/>
        </w:rPr>
        <w:t>Merit Protection (Australian Government Employees) Act 1984</w:t>
      </w:r>
      <w:r w:rsidRPr="00C32B42">
        <w:rPr>
          <w:i w:val="0"/>
          <w:noProof/>
          <w:sz w:val="18"/>
        </w:rPr>
        <w:tab/>
      </w:r>
      <w:r w:rsidRPr="00C32B42">
        <w:rPr>
          <w:i w:val="0"/>
          <w:noProof/>
          <w:sz w:val="18"/>
        </w:rPr>
        <w:fldChar w:fldCharType="begin"/>
      </w:r>
      <w:r w:rsidRPr="00C32B42">
        <w:rPr>
          <w:i w:val="0"/>
          <w:noProof/>
          <w:sz w:val="18"/>
        </w:rPr>
        <w:instrText xml:space="preserve"> PAGEREF _Toc453061802 \h </w:instrText>
      </w:r>
      <w:r w:rsidRPr="00C32B42">
        <w:rPr>
          <w:i w:val="0"/>
          <w:noProof/>
          <w:sz w:val="18"/>
        </w:rPr>
      </w:r>
      <w:r w:rsidRPr="00C32B42">
        <w:rPr>
          <w:i w:val="0"/>
          <w:noProof/>
          <w:sz w:val="18"/>
        </w:rPr>
        <w:fldChar w:fldCharType="separate"/>
      </w:r>
      <w:r w:rsidR="003365F8">
        <w:rPr>
          <w:i w:val="0"/>
          <w:noProof/>
          <w:sz w:val="18"/>
        </w:rPr>
        <w:t>9</w:t>
      </w:r>
      <w:r w:rsidRPr="00C32B42">
        <w:rPr>
          <w:i w:val="0"/>
          <w:noProof/>
          <w:sz w:val="18"/>
        </w:rPr>
        <w:fldChar w:fldCharType="end"/>
      </w:r>
    </w:p>
    <w:p w:rsidR="00C32B42" w:rsidRDefault="00C32B42">
      <w:pPr>
        <w:pStyle w:val="TOC9"/>
        <w:rPr>
          <w:rFonts w:asciiTheme="minorHAnsi" w:eastAsiaTheme="minorEastAsia" w:hAnsiTheme="minorHAnsi" w:cstheme="minorBidi"/>
          <w:i w:val="0"/>
          <w:noProof/>
          <w:kern w:val="0"/>
          <w:sz w:val="22"/>
          <w:szCs w:val="22"/>
        </w:rPr>
      </w:pPr>
      <w:r>
        <w:rPr>
          <w:noProof/>
        </w:rPr>
        <w:t>Mutual Assistance in Criminal Matters Act 1987</w:t>
      </w:r>
      <w:r w:rsidRPr="00C32B42">
        <w:rPr>
          <w:i w:val="0"/>
          <w:noProof/>
          <w:sz w:val="18"/>
        </w:rPr>
        <w:tab/>
      </w:r>
      <w:r w:rsidRPr="00C32B42">
        <w:rPr>
          <w:i w:val="0"/>
          <w:noProof/>
          <w:sz w:val="18"/>
        </w:rPr>
        <w:fldChar w:fldCharType="begin"/>
      </w:r>
      <w:r w:rsidRPr="00C32B42">
        <w:rPr>
          <w:i w:val="0"/>
          <w:noProof/>
          <w:sz w:val="18"/>
        </w:rPr>
        <w:instrText xml:space="preserve"> PAGEREF _Toc453061803 \h </w:instrText>
      </w:r>
      <w:r w:rsidRPr="00C32B42">
        <w:rPr>
          <w:i w:val="0"/>
          <w:noProof/>
          <w:sz w:val="18"/>
        </w:rPr>
      </w:r>
      <w:r w:rsidRPr="00C32B42">
        <w:rPr>
          <w:i w:val="0"/>
          <w:noProof/>
          <w:sz w:val="18"/>
        </w:rPr>
        <w:fldChar w:fldCharType="separate"/>
      </w:r>
      <w:r w:rsidR="003365F8">
        <w:rPr>
          <w:i w:val="0"/>
          <w:noProof/>
          <w:sz w:val="18"/>
        </w:rPr>
        <w:t>10</w:t>
      </w:r>
      <w:r w:rsidRPr="00C32B42">
        <w:rPr>
          <w:i w:val="0"/>
          <w:noProof/>
          <w:sz w:val="18"/>
        </w:rPr>
        <w:fldChar w:fldCharType="end"/>
      </w:r>
    </w:p>
    <w:p w:rsidR="00C32B42" w:rsidRDefault="00C32B42">
      <w:pPr>
        <w:pStyle w:val="TOC9"/>
        <w:rPr>
          <w:rFonts w:asciiTheme="minorHAnsi" w:eastAsiaTheme="minorEastAsia" w:hAnsiTheme="minorHAnsi" w:cstheme="minorBidi"/>
          <w:i w:val="0"/>
          <w:noProof/>
          <w:kern w:val="0"/>
          <w:sz w:val="22"/>
          <w:szCs w:val="22"/>
        </w:rPr>
      </w:pPr>
      <w:r>
        <w:rPr>
          <w:noProof/>
        </w:rPr>
        <w:t>National Occupational Health and Safety Commission Act 1985</w:t>
      </w:r>
      <w:r w:rsidRPr="00C32B42">
        <w:rPr>
          <w:i w:val="0"/>
          <w:noProof/>
          <w:sz w:val="18"/>
        </w:rPr>
        <w:tab/>
      </w:r>
      <w:r w:rsidRPr="00C32B42">
        <w:rPr>
          <w:i w:val="0"/>
          <w:noProof/>
          <w:sz w:val="18"/>
        </w:rPr>
        <w:fldChar w:fldCharType="begin"/>
      </w:r>
      <w:r w:rsidRPr="00C32B42">
        <w:rPr>
          <w:i w:val="0"/>
          <w:noProof/>
          <w:sz w:val="18"/>
        </w:rPr>
        <w:instrText xml:space="preserve"> PAGEREF _Toc453061804 \h </w:instrText>
      </w:r>
      <w:r w:rsidRPr="00C32B42">
        <w:rPr>
          <w:i w:val="0"/>
          <w:noProof/>
          <w:sz w:val="18"/>
        </w:rPr>
      </w:r>
      <w:r w:rsidRPr="00C32B42">
        <w:rPr>
          <w:i w:val="0"/>
          <w:noProof/>
          <w:sz w:val="18"/>
        </w:rPr>
        <w:fldChar w:fldCharType="separate"/>
      </w:r>
      <w:r w:rsidR="003365F8">
        <w:rPr>
          <w:i w:val="0"/>
          <w:noProof/>
          <w:sz w:val="18"/>
        </w:rPr>
        <w:t>10</w:t>
      </w:r>
      <w:r w:rsidRPr="00C32B42">
        <w:rPr>
          <w:i w:val="0"/>
          <w:noProof/>
          <w:sz w:val="18"/>
        </w:rPr>
        <w:fldChar w:fldCharType="end"/>
      </w:r>
    </w:p>
    <w:p w:rsidR="00C32B42" w:rsidRDefault="00C32B42">
      <w:pPr>
        <w:pStyle w:val="TOC9"/>
        <w:rPr>
          <w:rFonts w:asciiTheme="minorHAnsi" w:eastAsiaTheme="minorEastAsia" w:hAnsiTheme="minorHAnsi" w:cstheme="minorBidi"/>
          <w:i w:val="0"/>
          <w:noProof/>
          <w:kern w:val="0"/>
          <w:sz w:val="22"/>
          <w:szCs w:val="22"/>
        </w:rPr>
      </w:pPr>
      <w:r>
        <w:rPr>
          <w:noProof/>
        </w:rPr>
        <w:t>Parliamentary Contributory Superannuation Act 1948</w:t>
      </w:r>
      <w:r w:rsidRPr="00C32B42">
        <w:rPr>
          <w:i w:val="0"/>
          <w:noProof/>
          <w:sz w:val="18"/>
        </w:rPr>
        <w:tab/>
      </w:r>
      <w:r w:rsidRPr="00C32B42">
        <w:rPr>
          <w:i w:val="0"/>
          <w:noProof/>
          <w:sz w:val="18"/>
        </w:rPr>
        <w:fldChar w:fldCharType="begin"/>
      </w:r>
      <w:r w:rsidRPr="00C32B42">
        <w:rPr>
          <w:i w:val="0"/>
          <w:noProof/>
          <w:sz w:val="18"/>
        </w:rPr>
        <w:instrText xml:space="preserve"> PAGEREF _Toc453061805 \h </w:instrText>
      </w:r>
      <w:r w:rsidRPr="00C32B42">
        <w:rPr>
          <w:i w:val="0"/>
          <w:noProof/>
          <w:sz w:val="18"/>
        </w:rPr>
      </w:r>
      <w:r w:rsidRPr="00C32B42">
        <w:rPr>
          <w:i w:val="0"/>
          <w:noProof/>
          <w:sz w:val="18"/>
        </w:rPr>
        <w:fldChar w:fldCharType="separate"/>
      </w:r>
      <w:r w:rsidR="003365F8">
        <w:rPr>
          <w:i w:val="0"/>
          <w:noProof/>
          <w:sz w:val="18"/>
        </w:rPr>
        <w:t>11</w:t>
      </w:r>
      <w:r w:rsidRPr="00C32B42">
        <w:rPr>
          <w:i w:val="0"/>
          <w:noProof/>
          <w:sz w:val="18"/>
        </w:rPr>
        <w:fldChar w:fldCharType="end"/>
      </w:r>
    </w:p>
    <w:p w:rsidR="00C32B42" w:rsidRDefault="00C32B42">
      <w:pPr>
        <w:pStyle w:val="TOC9"/>
        <w:rPr>
          <w:rFonts w:asciiTheme="minorHAnsi" w:eastAsiaTheme="minorEastAsia" w:hAnsiTheme="minorHAnsi" w:cstheme="minorBidi"/>
          <w:i w:val="0"/>
          <w:noProof/>
          <w:kern w:val="0"/>
          <w:sz w:val="22"/>
          <w:szCs w:val="22"/>
        </w:rPr>
      </w:pPr>
      <w:r>
        <w:rPr>
          <w:noProof/>
        </w:rPr>
        <w:t>Petroleum Retail Marketing Sites Act 1980</w:t>
      </w:r>
      <w:r w:rsidRPr="00C32B42">
        <w:rPr>
          <w:i w:val="0"/>
          <w:noProof/>
          <w:sz w:val="18"/>
        </w:rPr>
        <w:tab/>
      </w:r>
      <w:r w:rsidRPr="00C32B42">
        <w:rPr>
          <w:i w:val="0"/>
          <w:noProof/>
          <w:sz w:val="18"/>
        </w:rPr>
        <w:fldChar w:fldCharType="begin"/>
      </w:r>
      <w:r w:rsidRPr="00C32B42">
        <w:rPr>
          <w:i w:val="0"/>
          <w:noProof/>
          <w:sz w:val="18"/>
        </w:rPr>
        <w:instrText xml:space="preserve"> PAGEREF _Toc453061806 \h </w:instrText>
      </w:r>
      <w:r w:rsidRPr="00C32B42">
        <w:rPr>
          <w:i w:val="0"/>
          <w:noProof/>
          <w:sz w:val="18"/>
        </w:rPr>
      </w:r>
      <w:r w:rsidRPr="00C32B42">
        <w:rPr>
          <w:i w:val="0"/>
          <w:noProof/>
          <w:sz w:val="18"/>
        </w:rPr>
        <w:fldChar w:fldCharType="separate"/>
      </w:r>
      <w:r w:rsidR="003365F8">
        <w:rPr>
          <w:i w:val="0"/>
          <w:noProof/>
          <w:sz w:val="18"/>
        </w:rPr>
        <w:t>12</w:t>
      </w:r>
      <w:r w:rsidRPr="00C32B42">
        <w:rPr>
          <w:i w:val="0"/>
          <w:noProof/>
          <w:sz w:val="18"/>
        </w:rPr>
        <w:fldChar w:fldCharType="end"/>
      </w:r>
    </w:p>
    <w:p w:rsidR="00C32B42" w:rsidRDefault="00C32B42">
      <w:pPr>
        <w:pStyle w:val="TOC9"/>
        <w:rPr>
          <w:rFonts w:asciiTheme="minorHAnsi" w:eastAsiaTheme="minorEastAsia" w:hAnsiTheme="minorHAnsi" w:cstheme="minorBidi"/>
          <w:i w:val="0"/>
          <w:noProof/>
          <w:kern w:val="0"/>
          <w:sz w:val="22"/>
          <w:szCs w:val="22"/>
        </w:rPr>
      </w:pPr>
      <w:r>
        <w:rPr>
          <w:noProof/>
        </w:rPr>
        <w:t>Prices Surveillance Act 1983</w:t>
      </w:r>
      <w:r w:rsidRPr="00C32B42">
        <w:rPr>
          <w:i w:val="0"/>
          <w:noProof/>
          <w:sz w:val="18"/>
        </w:rPr>
        <w:tab/>
      </w:r>
      <w:r w:rsidRPr="00C32B42">
        <w:rPr>
          <w:i w:val="0"/>
          <w:noProof/>
          <w:sz w:val="18"/>
        </w:rPr>
        <w:fldChar w:fldCharType="begin"/>
      </w:r>
      <w:r w:rsidRPr="00C32B42">
        <w:rPr>
          <w:i w:val="0"/>
          <w:noProof/>
          <w:sz w:val="18"/>
        </w:rPr>
        <w:instrText xml:space="preserve"> PAGEREF _Toc453061807 \h </w:instrText>
      </w:r>
      <w:r w:rsidRPr="00C32B42">
        <w:rPr>
          <w:i w:val="0"/>
          <w:noProof/>
          <w:sz w:val="18"/>
        </w:rPr>
      </w:r>
      <w:r w:rsidRPr="00C32B42">
        <w:rPr>
          <w:i w:val="0"/>
          <w:noProof/>
          <w:sz w:val="18"/>
        </w:rPr>
        <w:fldChar w:fldCharType="separate"/>
      </w:r>
      <w:r w:rsidR="003365F8">
        <w:rPr>
          <w:i w:val="0"/>
          <w:noProof/>
          <w:sz w:val="18"/>
        </w:rPr>
        <w:t>12</w:t>
      </w:r>
      <w:r w:rsidRPr="00C32B42">
        <w:rPr>
          <w:i w:val="0"/>
          <w:noProof/>
          <w:sz w:val="18"/>
        </w:rPr>
        <w:fldChar w:fldCharType="end"/>
      </w:r>
    </w:p>
    <w:p w:rsidR="00C32B42" w:rsidRDefault="00C32B42">
      <w:pPr>
        <w:pStyle w:val="TOC9"/>
        <w:rPr>
          <w:rFonts w:asciiTheme="minorHAnsi" w:eastAsiaTheme="minorEastAsia" w:hAnsiTheme="minorHAnsi" w:cstheme="minorBidi"/>
          <w:i w:val="0"/>
          <w:noProof/>
          <w:kern w:val="0"/>
          <w:sz w:val="22"/>
          <w:szCs w:val="22"/>
        </w:rPr>
      </w:pPr>
      <w:r>
        <w:rPr>
          <w:noProof/>
        </w:rPr>
        <w:t>Protection of Movable Cultural Heritage Act 1986</w:t>
      </w:r>
      <w:r w:rsidRPr="00C32B42">
        <w:rPr>
          <w:i w:val="0"/>
          <w:noProof/>
          <w:sz w:val="18"/>
        </w:rPr>
        <w:tab/>
      </w:r>
      <w:r w:rsidRPr="00C32B42">
        <w:rPr>
          <w:i w:val="0"/>
          <w:noProof/>
          <w:sz w:val="18"/>
        </w:rPr>
        <w:fldChar w:fldCharType="begin"/>
      </w:r>
      <w:r w:rsidRPr="00C32B42">
        <w:rPr>
          <w:i w:val="0"/>
          <w:noProof/>
          <w:sz w:val="18"/>
        </w:rPr>
        <w:instrText xml:space="preserve"> PAGEREF _Toc453061808 \h </w:instrText>
      </w:r>
      <w:r w:rsidRPr="00C32B42">
        <w:rPr>
          <w:i w:val="0"/>
          <w:noProof/>
          <w:sz w:val="18"/>
        </w:rPr>
      </w:r>
      <w:r w:rsidRPr="00C32B42">
        <w:rPr>
          <w:i w:val="0"/>
          <w:noProof/>
          <w:sz w:val="18"/>
        </w:rPr>
        <w:fldChar w:fldCharType="separate"/>
      </w:r>
      <w:r w:rsidR="003365F8">
        <w:rPr>
          <w:i w:val="0"/>
          <w:noProof/>
          <w:sz w:val="18"/>
        </w:rPr>
        <w:t>13</w:t>
      </w:r>
      <w:r w:rsidRPr="00C32B42">
        <w:rPr>
          <w:i w:val="0"/>
          <w:noProof/>
          <w:sz w:val="18"/>
        </w:rPr>
        <w:fldChar w:fldCharType="end"/>
      </w:r>
    </w:p>
    <w:p w:rsidR="00C32B42" w:rsidRDefault="00C32B42">
      <w:pPr>
        <w:pStyle w:val="TOC9"/>
        <w:rPr>
          <w:rFonts w:asciiTheme="minorHAnsi" w:eastAsiaTheme="minorEastAsia" w:hAnsiTheme="minorHAnsi" w:cstheme="minorBidi"/>
          <w:i w:val="0"/>
          <w:noProof/>
          <w:kern w:val="0"/>
          <w:sz w:val="22"/>
          <w:szCs w:val="22"/>
        </w:rPr>
      </w:pPr>
      <w:r>
        <w:rPr>
          <w:noProof/>
        </w:rPr>
        <w:t>Public Accounts Committee Act 1951</w:t>
      </w:r>
      <w:r w:rsidRPr="00C32B42">
        <w:rPr>
          <w:i w:val="0"/>
          <w:noProof/>
          <w:sz w:val="18"/>
        </w:rPr>
        <w:tab/>
      </w:r>
      <w:r w:rsidRPr="00C32B42">
        <w:rPr>
          <w:i w:val="0"/>
          <w:noProof/>
          <w:sz w:val="18"/>
        </w:rPr>
        <w:fldChar w:fldCharType="begin"/>
      </w:r>
      <w:r w:rsidRPr="00C32B42">
        <w:rPr>
          <w:i w:val="0"/>
          <w:noProof/>
          <w:sz w:val="18"/>
        </w:rPr>
        <w:instrText xml:space="preserve"> PAGEREF _Toc453061809 \h </w:instrText>
      </w:r>
      <w:r w:rsidRPr="00C32B42">
        <w:rPr>
          <w:i w:val="0"/>
          <w:noProof/>
          <w:sz w:val="18"/>
        </w:rPr>
      </w:r>
      <w:r w:rsidRPr="00C32B42">
        <w:rPr>
          <w:i w:val="0"/>
          <w:noProof/>
          <w:sz w:val="18"/>
        </w:rPr>
        <w:fldChar w:fldCharType="separate"/>
      </w:r>
      <w:r w:rsidR="003365F8">
        <w:rPr>
          <w:i w:val="0"/>
          <w:noProof/>
          <w:sz w:val="18"/>
        </w:rPr>
        <w:t>13</w:t>
      </w:r>
      <w:r w:rsidRPr="00C32B42">
        <w:rPr>
          <w:i w:val="0"/>
          <w:noProof/>
          <w:sz w:val="18"/>
        </w:rPr>
        <w:fldChar w:fldCharType="end"/>
      </w:r>
    </w:p>
    <w:p w:rsidR="00C32B42" w:rsidRDefault="00C32B42">
      <w:pPr>
        <w:pStyle w:val="TOC9"/>
        <w:rPr>
          <w:rFonts w:asciiTheme="minorHAnsi" w:eastAsiaTheme="minorEastAsia" w:hAnsiTheme="minorHAnsi" w:cstheme="minorBidi"/>
          <w:i w:val="0"/>
          <w:noProof/>
          <w:kern w:val="0"/>
          <w:sz w:val="22"/>
          <w:szCs w:val="22"/>
        </w:rPr>
      </w:pPr>
      <w:r>
        <w:rPr>
          <w:noProof/>
        </w:rPr>
        <w:t>Public Lending Right Act 1985</w:t>
      </w:r>
      <w:r w:rsidRPr="00C32B42">
        <w:rPr>
          <w:i w:val="0"/>
          <w:noProof/>
          <w:sz w:val="18"/>
        </w:rPr>
        <w:tab/>
      </w:r>
      <w:r w:rsidRPr="00C32B42">
        <w:rPr>
          <w:i w:val="0"/>
          <w:noProof/>
          <w:sz w:val="18"/>
        </w:rPr>
        <w:fldChar w:fldCharType="begin"/>
      </w:r>
      <w:r w:rsidRPr="00C32B42">
        <w:rPr>
          <w:i w:val="0"/>
          <w:noProof/>
          <w:sz w:val="18"/>
        </w:rPr>
        <w:instrText xml:space="preserve"> PAGEREF _Toc453061810 \h </w:instrText>
      </w:r>
      <w:r w:rsidRPr="00C32B42">
        <w:rPr>
          <w:i w:val="0"/>
          <w:noProof/>
          <w:sz w:val="18"/>
        </w:rPr>
      </w:r>
      <w:r w:rsidRPr="00C32B42">
        <w:rPr>
          <w:i w:val="0"/>
          <w:noProof/>
          <w:sz w:val="18"/>
        </w:rPr>
        <w:fldChar w:fldCharType="separate"/>
      </w:r>
      <w:r w:rsidR="003365F8">
        <w:rPr>
          <w:i w:val="0"/>
          <w:noProof/>
          <w:sz w:val="18"/>
        </w:rPr>
        <w:t>13</w:t>
      </w:r>
      <w:r w:rsidRPr="00C32B42">
        <w:rPr>
          <w:i w:val="0"/>
          <w:noProof/>
          <w:sz w:val="18"/>
        </w:rPr>
        <w:fldChar w:fldCharType="end"/>
      </w:r>
    </w:p>
    <w:p w:rsidR="00C32B42" w:rsidRDefault="00C32B42">
      <w:pPr>
        <w:pStyle w:val="TOC9"/>
        <w:rPr>
          <w:rFonts w:asciiTheme="minorHAnsi" w:eastAsiaTheme="minorEastAsia" w:hAnsiTheme="minorHAnsi" w:cstheme="minorBidi"/>
          <w:i w:val="0"/>
          <w:noProof/>
          <w:kern w:val="0"/>
          <w:sz w:val="22"/>
          <w:szCs w:val="22"/>
        </w:rPr>
      </w:pPr>
      <w:r>
        <w:rPr>
          <w:noProof/>
        </w:rPr>
        <w:t>Public Service Act 1922</w:t>
      </w:r>
      <w:r w:rsidRPr="00C32B42">
        <w:rPr>
          <w:i w:val="0"/>
          <w:noProof/>
          <w:sz w:val="18"/>
        </w:rPr>
        <w:tab/>
      </w:r>
      <w:r w:rsidRPr="00C32B42">
        <w:rPr>
          <w:i w:val="0"/>
          <w:noProof/>
          <w:sz w:val="18"/>
        </w:rPr>
        <w:fldChar w:fldCharType="begin"/>
      </w:r>
      <w:r w:rsidRPr="00C32B42">
        <w:rPr>
          <w:i w:val="0"/>
          <w:noProof/>
          <w:sz w:val="18"/>
        </w:rPr>
        <w:instrText xml:space="preserve"> PAGEREF _Toc453061811 \h </w:instrText>
      </w:r>
      <w:r w:rsidRPr="00C32B42">
        <w:rPr>
          <w:i w:val="0"/>
          <w:noProof/>
          <w:sz w:val="18"/>
        </w:rPr>
      </w:r>
      <w:r w:rsidRPr="00C32B42">
        <w:rPr>
          <w:i w:val="0"/>
          <w:noProof/>
          <w:sz w:val="18"/>
        </w:rPr>
        <w:fldChar w:fldCharType="separate"/>
      </w:r>
      <w:r w:rsidR="003365F8">
        <w:rPr>
          <w:i w:val="0"/>
          <w:noProof/>
          <w:sz w:val="18"/>
        </w:rPr>
        <w:t>13</w:t>
      </w:r>
      <w:r w:rsidRPr="00C32B42">
        <w:rPr>
          <w:i w:val="0"/>
          <w:noProof/>
          <w:sz w:val="18"/>
        </w:rPr>
        <w:fldChar w:fldCharType="end"/>
      </w:r>
    </w:p>
    <w:p w:rsidR="00C32B42" w:rsidRDefault="00C32B42">
      <w:pPr>
        <w:pStyle w:val="TOC9"/>
        <w:rPr>
          <w:rFonts w:asciiTheme="minorHAnsi" w:eastAsiaTheme="minorEastAsia" w:hAnsiTheme="minorHAnsi" w:cstheme="minorBidi"/>
          <w:i w:val="0"/>
          <w:noProof/>
          <w:kern w:val="0"/>
          <w:sz w:val="22"/>
          <w:szCs w:val="22"/>
        </w:rPr>
      </w:pPr>
      <w:r>
        <w:rPr>
          <w:noProof/>
        </w:rPr>
        <w:t>Public Works Committee Act 1969</w:t>
      </w:r>
      <w:r w:rsidRPr="00C32B42">
        <w:rPr>
          <w:i w:val="0"/>
          <w:noProof/>
          <w:sz w:val="18"/>
        </w:rPr>
        <w:tab/>
      </w:r>
      <w:r w:rsidRPr="00C32B42">
        <w:rPr>
          <w:i w:val="0"/>
          <w:noProof/>
          <w:sz w:val="18"/>
        </w:rPr>
        <w:fldChar w:fldCharType="begin"/>
      </w:r>
      <w:r w:rsidRPr="00C32B42">
        <w:rPr>
          <w:i w:val="0"/>
          <w:noProof/>
          <w:sz w:val="18"/>
        </w:rPr>
        <w:instrText xml:space="preserve"> PAGEREF _Toc453061816 \h </w:instrText>
      </w:r>
      <w:r w:rsidRPr="00C32B42">
        <w:rPr>
          <w:i w:val="0"/>
          <w:noProof/>
          <w:sz w:val="18"/>
        </w:rPr>
      </w:r>
      <w:r w:rsidRPr="00C32B42">
        <w:rPr>
          <w:i w:val="0"/>
          <w:noProof/>
          <w:sz w:val="18"/>
        </w:rPr>
        <w:fldChar w:fldCharType="separate"/>
      </w:r>
      <w:r w:rsidR="003365F8">
        <w:rPr>
          <w:i w:val="0"/>
          <w:noProof/>
          <w:sz w:val="18"/>
        </w:rPr>
        <w:t>15</w:t>
      </w:r>
      <w:r w:rsidRPr="00C32B42">
        <w:rPr>
          <w:i w:val="0"/>
          <w:noProof/>
          <w:sz w:val="18"/>
        </w:rPr>
        <w:fldChar w:fldCharType="end"/>
      </w:r>
    </w:p>
    <w:p w:rsidR="00C32B42" w:rsidRDefault="00C32B42">
      <w:pPr>
        <w:pStyle w:val="TOC9"/>
        <w:rPr>
          <w:rFonts w:asciiTheme="minorHAnsi" w:eastAsiaTheme="minorEastAsia" w:hAnsiTheme="minorHAnsi" w:cstheme="minorBidi"/>
          <w:i w:val="0"/>
          <w:noProof/>
          <w:kern w:val="0"/>
          <w:sz w:val="22"/>
          <w:szCs w:val="22"/>
        </w:rPr>
      </w:pPr>
      <w:r>
        <w:rPr>
          <w:noProof/>
        </w:rPr>
        <w:t>Racial Discrimination Act 1975</w:t>
      </w:r>
      <w:r w:rsidRPr="00C32B42">
        <w:rPr>
          <w:i w:val="0"/>
          <w:noProof/>
          <w:sz w:val="18"/>
        </w:rPr>
        <w:tab/>
      </w:r>
      <w:r w:rsidRPr="00C32B42">
        <w:rPr>
          <w:i w:val="0"/>
          <w:noProof/>
          <w:sz w:val="18"/>
        </w:rPr>
        <w:fldChar w:fldCharType="begin"/>
      </w:r>
      <w:r w:rsidRPr="00C32B42">
        <w:rPr>
          <w:i w:val="0"/>
          <w:noProof/>
          <w:sz w:val="18"/>
        </w:rPr>
        <w:instrText xml:space="preserve"> PAGEREF _Toc453061817 \h </w:instrText>
      </w:r>
      <w:r w:rsidRPr="00C32B42">
        <w:rPr>
          <w:i w:val="0"/>
          <w:noProof/>
          <w:sz w:val="18"/>
        </w:rPr>
      </w:r>
      <w:r w:rsidRPr="00C32B42">
        <w:rPr>
          <w:i w:val="0"/>
          <w:noProof/>
          <w:sz w:val="18"/>
        </w:rPr>
        <w:fldChar w:fldCharType="separate"/>
      </w:r>
      <w:r w:rsidR="003365F8">
        <w:rPr>
          <w:i w:val="0"/>
          <w:noProof/>
          <w:sz w:val="18"/>
        </w:rPr>
        <w:t>16</w:t>
      </w:r>
      <w:r w:rsidRPr="00C32B42">
        <w:rPr>
          <w:i w:val="0"/>
          <w:noProof/>
          <w:sz w:val="18"/>
        </w:rPr>
        <w:fldChar w:fldCharType="end"/>
      </w:r>
    </w:p>
    <w:p w:rsidR="00C32B42" w:rsidRDefault="00C32B42">
      <w:pPr>
        <w:pStyle w:val="TOC9"/>
        <w:rPr>
          <w:rFonts w:asciiTheme="minorHAnsi" w:eastAsiaTheme="minorEastAsia" w:hAnsiTheme="minorHAnsi" w:cstheme="minorBidi"/>
          <w:i w:val="0"/>
          <w:noProof/>
          <w:kern w:val="0"/>
          <w:sz w:val="22"/>
          <w:szCs w:val="22"/>
        </w:rPr>
      </w:pPr>
      <w:r>
        <w:rPr>
          <w:noProof/>
        </w:rPr>
        <w:t>Referendum (Machinery Provisions) Act 1984</w:t>
      </w:r>
      <w:r w:rsidRPr="00C32B42">
        <w:rPr>
          <w:i w:val="0"/>
          <w:noProof/>
          <w:sz w:val="18"/>
        </w:rPr>
        <w:tab/>
      </w:r>
      <w:r w:rsidRPr="00C32B42">
        <w:rPr>
          <w:i w:val="0"/>
          <w:noProof/>
          <w:sz w:val="18"/>
        </w:rPr>
        <w:fldChar w:fldCharType="begin"/>
      </w:r>
      <w:r w:rsidRPr="00C32B42">
        <w:rPr>
          <w:i w:val="0"/>
          <w:noProof/>
          <w:sz w:val="18"/>
        </w:rPr>
        <w:instrText xml:space="preserve"> PAGEREF _Toc453061818 \h </w:instrText>
      </w:r>
      <w:r w:rsidRPr="00C32B42">
        <w:rPr>
          <w:i w:val="0"/>
          <w:noProof/>
          <w:sz w:val="18"/>
        </w:rPr>
      </w:r>
      <w:r w:rsidRPr="00C32B42">
        <w:rPr>
          <w:i w:val="0"/>
          <w:noProof/>
          <w:sz w:val="18"/>
        </w:rPr>
        <w:fldChar w:fldCharType="separate"/>
      </w:r>
      <w:r w:rsidR="003365F8">
        <w:rPr>
          <w:i w:val="0"/>
          <w:noProof/>
          <w:sz w:val="18"/>
        </w:rPr>
        <w:t>16</w:t>
      </w:r>
      <w:r w:rsidRPr="00C32B42">
        <w:rPr>
          <w:i w:val="0"/>
          <w:noProof/>
          <w:sz w:val="18"/>
        </w:rPr>
        <w:fldChar w:fldCharType="end"/>
      </w:r>
    </w:p>
    <w:p w:rsidR="00C32B42" w:rsidRDefault="00C32B42">
      <w:pPr>
        <w:pStyle w:val="TOC9"/>
        <w:rPr>
          <w:rFonts w:asciiTheme="minorHAnsi" w:eastAsiaTheme="minorEastAsia" w:hAnsiTheme="minorHAnsi" w:cstheme="minorBidi"/>
          <w:i w:val="0"/>
          <w:noProof/>
          <w:kern w:val="0"/>
          <w:sz w:val="22"/>
          <w:szCs w:val="22"/>
        </w:rPr>
      </w:pPr>
      <w:r>
        <w:rPr>
          <w:noProof/>
        </w:rPr>
        <w:lastRenderedPageBreak/>
        <w:t>Remuneration Tribunal Act 1973</w:t>
      </w:r>
      <w:r w:rsidRPr="00C32B42">
        <w:rPr>
          <w:i w:val="0"/>
          <w:noProof/>
          <w:sz w:val="18"/>
        </w:rPr>
        <w:tab/>
      </w:r>
      <w:r w:rsidRPr="00C32B42">
        <w:rPr>
          <w:i w:val="0"/>
          <w:noProof/>
          <w:sz w:val="18"/>
        </w:rPr>
        <w:fldChar w:fldCharType="begin"/>
      </w:r>
      <w:r w:rsidRPr="00C32B42">
        <w:rPr>
          <w:i w:val="0"/>
          <w:noProof/>
          <w:sz w:val="18"/>
        </w:rPr>
        <w:instrText xml:space="preserve"> PAGEREF _Toc453061819 \h </w:instrText>
      </w:r>
      <w:r w:rsidRPr="00C32B42">
        <w:rPr>
          <w:i w:val="0"/>
          <w:noProof/>
          <w:sz w:val="18"/>
        </w:rPr>
      </w:r>
      <w:r w:rsidRPr="00C32B42">
        <w:rPr>
          <w:i w:val="0"/>
          <w:noProof/>
          <w:sz w:val="18"/>
        </w:rPr>
        <w:fldChar w:fldCharType="separate"/>
      </w:r>
      <w:r w:rsidR="003365F8">
        <w:rPr>
          <w:i w:val="0"/>
          <w:noProof/>
          <w:sz w:val="18"/>
        </w:rPr>
        <w:t>17</w:t>
      </w:r>
      <w:r w:rsidRPr="00C32B42">
        <w:rPr>
          <w:i w:val="0"/>
          <w:noProof/>
          <w:sz w:val="18"/>
        </w:rPr>
        <w:fldChar w:fldCharType="end"/>
      </w:r>
    </w:p>
    <w:p w:rsidR="00C32B42" w:rsidRDefault="00C32B42">
      <w:pPr>
        <w:pStyle w:val="TOC9"/>
        <w:rPr>
          <w:rFonts w:asciiTheme="minorHAnsi" w:eastAsiaTheme="minorEastAsia" w:hAnsiTheme="minorHAnsi" w:cstheme="minorBidi"/>
          <w:i w:val="0"/>
          <w:noProof/>
          <w:kern w:val="0"/>
          <w:sz w:val="22"/>
          <w:szCs w:val="22"/>
        </w:rPr>
      </w:pPr>
      <w:r>
        <w:rPr>
          <w:noProof/>
        </w:rPr>
        <w:t>Sales Tax (Exemptions and Classifications) Act 1935</w:t>
      </w:r>
      <w:r w:rsidRPr="00C32B42">
        <w:rPr>
          <w:i w:val="0"/>
          <w:noProof/>
          <w:sz w:val="18"/>
        </w:rPr>
        <w:tab/>
      </w:r>
      <w:r w:rsidRPr="00C32B42">
        <w:rPr>
          <w:i w:val="0"/>
          <w:noProof/>
          <w:sz w:val="18"/>
        </w:rPr>
        <w:fldChar w:fldCharType="begin"/>
      </w:r>
      <w:r w:rsidRPr="00C32B42">
        <w:rPr>
          <w:i w:val="0"/>
          <w:noProof/>
          <w:sz w:val="18"/>
        </w:rPr>
        <w:instrText xml:space="preserve"> PAGEREF _Toc453061820 \h </w:instrText>
      </w:r>
      <w:r w:rsidRPr="00C32B42">
        <w:rPr>
          <w:i w:val="0"/>
          <w:noProof/>
          <w:sz w:val="18"/>
        </w:rPr>
      </w:r>
      <w:r w:rsidRPr="00C32B42">
        <w:rPr>
          <w:i w:val="0"/>
          <w:noProof/>
          <w:sz w:val="18"/>
        </w:rPr>
        <w:fldChar w:fldCharType="separate"/>
      </w:r>
      <w:r w:rsidR="003365F8">
        <w:rPr>
          <w:i w:val="0"/>
          <w:noProof/>
          <w:sz w:val="18"/>
        </w:rPr>
        <w:t>19</w:t>
      </w:r>
      <w:r w:rsidRPr="00C32B42">
        <w:rPr>
          <w:i w:val="0"/>
          <w:noProof/>
          <w:sz w:val="18"/>
        </w:rPr>
        <w:fldChar w:fldCharType="end"/>
      </w:r>
    </w:p>
    <w:p w:rsidR="00C32B42" w:rsidRDefault="00C32B42">
      <w:pPr>
        <w:pStyle w:val="TOC9"/>
        <w:rPr>
          <w:rFonts w:asciiTheme="minorHAnsi" w:eastAsiaTheme="minorEastAsia" w:hAnsiTheme="minorHAnsi" w:cstheme="minorBidi"/>
          <w:i w:val="0"/>
          <w:noProof/>
          <w:kern w:val="0"/>
          <w:sz w:val="22"/>
          <w:szCs w:val="22"/>
        </w:rPr>
      </w:pPr>
      <w:r>
        <w:rPr>
          <w:noProof/>
        </w:rPr>
        <w:t>Seat of Government (Administration) Act 1910</w:t>
      </w:r>
      <w:r w:rsidRPr="00C32B42">
        <w:rPr>
          <w:i w:val="0"/>
          <w:noProof/>
          <w:sz w:val="18"/>
        </w:rPr>
        <w:tab/>
      </w:r>
      <w:r w:rsidRPr="00C32B42">
        <w:rPr>
          <w:i w:val="0"/>
          <w:noProof/>
          <w:sz w:val="18"/>
        </w:rPr>
        <w:fldChar w:fldCharType="begin"/>
      </w:r>
      <w:r w:rsidRPr="00C32B42">
        <w:rPr>
          <w:i w:val="0"/>
          <w:noProof/>
          <w:sz w:val="18"/>
        </w:rPr>
        <w:instrText xml:space="preserve"> PAGEREF _Toc453061821 \h </w:instrText>
      </w:r>
      <w:r w:rsidRPr="00C32B42">
        <w:rPr>
          <w:i w:val="0"/>
          <w:noProof/>
          <w:sz w:val="18"/>
        </w:rPr>
      </w:r>
      <w:r w:rsidRPr="00C32B42">
        <w:rPr>
          <w:i w:val="0"/>
          <w:noProof/>
          <w:sz w:val="18"/>
        </w:rPr>
        <w:fldChar w:fldCharType="separate"/>
      </w:r>
      <w:r w:rsidR="003365F8">
        <w:rPr>
          <w:i w:val="0"/>
          <w:noProof/>
          <w:sz w:val="18"/>
        </w:rPr>
        <w:t>19</w:t>
      </w:r>
      <w:r w:rsidRPr="00C32B42">
        <w:rPr>
          <w:i w:val="0"/>
          <w:noProof/>
          <w:sz w:val="18"/>
        </w:rPr>
        <w:fldChar w:fldCharType="end"/>
      </w:r>
    </w:p>
    <w:p w:rsidR="00C32B42" w:rsidRDefault="00C32B42">
      <w:pPr>
        <w:pStyle w:val="TOC9"/>
        <w:rPr>
          <w:rFonts w:asciiTheme="minorHAnsi" w:eastAsiaTheme="minorEastAsia" w:hAnsiTheme="minorHAnsi" w:cstheme="minorBidi"/>
          <w:i w:val="0"/>
          <w:noProof/>
          <w:kern w:val="0"/>
          <w:sz w:val="22"/>
          <w:szCs w:val="22"/>
        </w:rPr>
      </w:pPr>
      <w:r>
        <w:rPr>
          <w:noProof/>
        </w:rPr>
        <w:t>Snowy Mountains Hydro</w:t>
      </w:r>
      <w:r>
        <w:rPr>
          <w:noProof/>
        </w:rPr>
        <w:noBreakHyphen/>
        <w:t>electric Act 1949</w:t>
      </w:r>
      <w:r w:rsidRPr="00C32B42">
        <w:rPr>
          <w:i w:val="0"/>
          <w:noProof/>
          <w:sz w:val="18"/>
        </w:rPr>
        <w:tab/>
      </w:r>
      <w:r w:rsidRPr="00C32B42">
        <w:rPr>
          <w:i w:val="0"/>
          <w:noProof/>
          <w:sz w:val="18"/>
        </w:rPr>
        <w:fldChar w:fldCharType="begin"/>
      </w:r>
      <w:r w:rsidRPr="00C32B42">
        <w:rPr>
          <w:i w:val="0"/>
          <w:noProof/>
          <w:sz w:val="18"/>
        </w:rPr>
        <w:instrText xml:space="preserve"> PAGEREF _Toc453061822 \h </w:instrText>
      </w:r>
      <w:r w:rsidRPr="00C32B42">
        <w:rPr>
          <w:i w:val="0"/>
          <w:noProof/>
          <w:sz w:val="18"/>
        </w:rPr>
      </w:r>
      <w:r w:rsidRPr="00C32B42">
        <w:rPr>
          <w:i w:val="0"/>
          <w:noProof/>
          <w:sz w:val="18"/>
        </w:rPr>
        <w:fldChar w:fldCharType="separate"/>
      </w:r>
      <w:r w:rsidR="003365F8">
        <w:rPr>
          <w:i w:val="0"/>
          <w:noProof/>
          <w:sz w:val="18"/>
        </w:rPr>
        <w:t>19</w:t>
      </w:r>
      <w:r w:rsidRPr="00C32B42">
        <w:rPr>
          <w:i w:val="0"/>
          <w:noProof/>
          <w:sz w:val="18"/>
        </w:rPr>
        <w:fldChar w:fldCharType="end"/>
      </w:r>
    </w:p>
    <w:p w:rsidR="00C32B42" w:rsidRDefault="00C32B42">
      <w:pPr>
        <w:pStyle w:val="TOC9"/>
        <w:rPr>
          <w:rFonts w:asciiTheme="minorHAnsi" w:eastAsiaTheme="minorEastAsia" w:hAnsiTheme="minorHAnsi" w:cstheme="minorBidi"/>
          <w:i w:val="0"/>
          <w:noProof/>
          <w:kern w:val="0"/>
          <w:sz w:val="22"/>
          <w:szCs w:val="22"/>
        </w:rPr>
      </w:pPr>
      <w:r>
        <w:rPr>
          <w:noProof/>
        </w:rPr>
        <w:t>State and Territorial Laws and Records Recognition Act 1901</w:t>
      </w:r>
      <w:r w:rsidRPr="00C32B42">
        <w:rPr>
          <w:i w:val="0"/>
          <w:noProof/>
          <w:sz w:val="18"/>
        </w:rPr>
        <w:tab/>
      </w:r>
      <w:r w:rsidRPr="00C32B42">
        <w:rPr>
          <w:i w:val="0"/>
          <w:noProof/>
          <w:sz w:val="18"/>
        </w:rPr>
        <w:fldChar w:fldCharType="begin"/>
      </w:r>
      <w:r w:rsidRPr="00C32B42">
        <w:rPr>
          <w:i w:val="0"/>
          <w:noProof/>
          <w:sz w:val="18"/>
        </w:rPr>
        <w:instrText xml:space="preserve"> PAGEREF _Toc453061823 \h </w:instrText>
      </w:r>
      <w:r w:rsidRPr="00C32B42">
        <w:rPr>
          <w:i w:val="0"/>
          <w:noProof/>
          <w:sz w:val="18"/>
        </w:rPr>
      </w:r>
      <w:r w:rsidRPr="00C32B42">
        <w:rPr>
          <w:i w:val="0"/>
          <w:noProof/>
          <w:sz w:val="18"/>
        </w:rPr>
        <w:fldChar w:fldCharType="separate"/>
      </w:r>
      <w:r w:rsidR="003365F8">
        <w:rPr>
          <w:i w:val="0"/>
          <w:noProof/>
          <w:sz w:val="18"/>
        </w:rPr>
        <w:t>19</w:t>
      </w:r>
      <w:r w:rsidRPr="00C32B42">
        <w:rPr>
          <w:i w:val="0"/>
          <w:noProof/>
          <w:sz w:val="18"/>
        </w:rPr>
        <w:fldChar w:fldCharType="end"/>
      </w:r>
    </w:p>
    <w:p w:rsidR="00C32B42" w:rsidRDefault="00C32B42">
      <w:pPr>
        <w:pStyle w:val="TOC9"/>
        <w:rPr>
          <w:rFonts w:asciiTheme="minorHAnsi" w:eastAsiaTheme="minorEastAsia" w:hAnsiTheme="minorHAnsi" w:cstheme="minorBidi"/>
          <w:i w:val="0"/>
          <w:noProof/>
          <w:kern w:val="0"/>
          <w:sz w:val="22"/>
          <w:szCs w:val="22"/>
        </w:rPr>
      </w:pPr>
      <w:r>
        <w:rPr>
          <w:noProof/>
        </w:rPr>
        <w:t>States and Northern Territory Grants (Rural Adjustment) Act 1988</w:t>
      </w:r>
      <w:r w:rsidRPr="00C32B42">
        <w:rPr>
          <w:i w:val="0"/>
          <w:noProof/>
          <w:sz w:val="18"/>
        </w:rPr>
        <w:tab/>
      </w:r>
      <w:r w:rsidRPr="00C32B42">
        <w:rPr>
          <w:i w:val="0"/>
          <w:noProof/>
          <w:sz w:val="18"/>
        </w:rPr>
        <w:fldChar w:fldCharType="begin"/>
      </w:r>
      <w:r w:rsidRPr="00C32B42">
        <w:rPr>
          <w:i w:val="0"/>
          <w:noProof/>
          <w:sz w:val="18"/>
        </w:rPr>
        <w:instrText xml:space="preserve"> PAGEREF _Toc453061824 \h </w:instrText>
      </w:r>
      <w:r w:rsidRPr="00C32B42">
        <w:rPr>
          <w:i w:val="0"/>
          <w:noProof/>
          <w:sz w:val="18"/>
        </w:rPr>
      </w:r>
      <w:r w:rsidRPr="00C32B42">
        <w:rPr>
          <w:i w:val="0"/>
          <w:noProof/>
          <w:sz w:val="18"/>
        </w:rPr>
        <w:fldChar w:fldCharType="separate"/>
      </w:r>
      <w:r w:rsidR="003365F8">
        <w:rPr>
          <w:i w:val="0"/>
          <w:noProof/>
          <w:sz w:val="18"/>
        </w:rPr>
        <w:t>20</w:t>
      </w:r>
      <w:r w:rsidRPr="00C32B42">
        <w:rPr>
          <w:i w:val="0"/>
          <w:noProof/>
          <w:sz w:val="18"/>
        </w:rPr>
        <w:fldChar w:fldCharType="end"/>
      </w:r>
    </w:p>
    <w:p w:rsidR="00C32B42" w:rsidRDefault="00C32B42">
      <w:pPr>
        <w:pStyle w:val="TOC9"/>
        <w:rPr>
          <w:rFonts w:asciiTheme="minorHAnsi" w:eastAsiaTheme="minorEastAsia" w:hAnsiTheme="minorHAnsi" w:cstheme="minorBidi"/>
          <w:i w:val="0"/>
          <w:noProof/>
          <w:kern w:val="0"/>
          <w:sz w:val="22"/>
          <w:szCs w:val="22"/>
        </w:rPr>
      </w:pPr>
      <w:r>
        <w:rPr>
          <w:noProof/>
        </w:rPr>
        <w:t>States Grants (Nature Conservation) Act 1974</w:t>
      </w:r>
      <w:r w:rsidRPr="00C32B42">
        <w:rPr>
          <w:i w:val="0"/>
          <w:noProof/>
          <w:sz w:val="18"/>
        </w:rPr>
        <w:tab/>
      </w:r>
      <w:r w:rsidRPr="00C32B42">
        <w:rPr>
          <w:i w:val="0"/>
          <w:noProof/>
          <w:sz w:val="18"/>
        </w:rPr>
        <w:fldChar w:fldCharType="begin"/>
      </w:r>
      <w:r w:rsidRPr="00C32B42">
        <w:rPr>
          <w:i w:val="0"/>
          <w:noProof/>
          <w:sz w:val="18"/>
        </w:rPr>
        <w:instrText xml:space="preserve"> PAGEREF _Toc453061825 \h </w:instrText>
      </w:r>
      <w:r w:rsidRPr="00C32B42">
        <w:rPr>
          <w:i w:val="0"/>
          <w:noProof/>
          <w:sz w:val="18"/>
        </w:rPr>
      </w:r>
      <w:r w:rsidRPr="00C32B42">
        <w:rPr>
          <w:i w:val="0"/>
          <w:noProof/>
          <w:sz w:val="18"/>
        </w:rPr>
        <w:fldChar w:fldCharType="separate"/>
      </w:r>
      <w:r w:rsidR="003365F8">
        <w:rPr>
          <w:i w:val="0"/>
          <w:noProof/>
          <w:sz w:val="18"/>
        </w:rPr>
        <w:t>20</w:t>
      </w:r>
      <w:r w:rsidRPr="00C32B42">
        <w:rPr>
          <w:i w:val="0"/>
          <w:noProof/>
          <w:sz w:val="18"/>
        </w:rPr>
        <w:fldChar w:fldCharType="end"/>
      </w:r>
    </w:p>
    <w:p w:rsidR="00C32B42" w:rsidRDefault="00C32B42">
      <w:pPr>
        <w:pStyle w:val="TOC9"/>
        <w:rPr>
          <w:rFonts w:asciiTheme="minorHAnsi" w:eastAsiaTheme="minorEastAsia" w:hAnsiTheme="minorHAnsi" w:cstheme="minorBidi"/>
          <w:i w:val="0"/>
          <w:noProof/>
          <w:kern w:val="0"/>
          <w:sz w:val="22"/>
          <w:szCs w:val="22"/>
        </w:rPr>
      </w:pPr>
      <w:r>
        <w:rPr>
          <w:noProof/>
        </w:rPr>
        <w:t>States Grants (Nurse Education Transfer Assistance) Act 1985</w:t>
      </w:r>
      <w:r w:rsidRPr="00C32B42">
        <w:rPr>
          <w:i w:val="0"/>
          <w:noProof/>
          <w:sz w:val="18"/>
        </w:rPr>
        <w:tab/>
      </w:r>
      <w:r w:rsidRPr="00C32B42">
        <w:rPr>
          <w:i w:val="0"/>
          <w:noProof/>
          <w:sz w:val="18"/>
        </w:rPr>
        <w:fldChar w:fldCharType="begin"/>
      </w:r>
      <w:r w:rsidRPr="00C32B42">
        <w:rPr>
          <w:i w:val="0"/>
          <w:noProof/>
          <w:sz w:val="18"/>
        </w:rPr>
        <w:instrText xml:space="preserve"> PAGEREF _Toc453061826 \h </w:instrText>
      </w:r>
      <w:r w:rsidRPr="00C32B42">
        <w:rPr>
          <w:i w:val="0"/>
          <w:noProof/>
          <w:sz w:val="18"/>
        </w:rPr>
      </w:r>
      <w:r w:rsidRPr="00C32B42">
        <w:rPr>
          <w:i w:val="0"/>
          <w:noProof/>
          <w:sz w:val="18"/>
        </w:rPr>
        <w:fldChar w:fldCharType="separate"/>
      </w:r>
      <w:r w:rsidR="003365F8">
        <w:rPr>
          <w:i w:val="0"/>
          <w:noProof/>
          <w:sz w:val="18"/>
        </w:rPr>
        <w:t>20</w:t>
      </w:r>
      <w:r w:rsidRPr="00C32B42">
        <w:rPr>
          <w:i w:val="0"/>
          <w:noProof/>
          <w:sz w:val="18"/>
        </w:rPr>
        <w:fldChar w:fldCharType="end"/>
      </w:r>
    </w:p>
    <w:p w:rsidR="00C32B42" w:rsidRDefault="00C32B42">
      <w:pPr>
        <w:pStyle w:val="TOC9"/>
        <w:rPr>
          <w:rFonts w:asciiTheme="minorHAnsi" w:eastAsiaTheme="minorEastAsia" w:hAnsiTheme="minorHAnsi" w:cstheme="minorBidi"/>
          <w:i w:val="0"/>
          <w:noProof/>
          <w:kern w:val="0"/>
          <w:sz w:val="22"/>
          <w:szCs w:val="22"/>
        </w:rPr>
      </w:pPr>
      <w:r>
        <w:rPr>
          <w:noProof/>
        </w:rPr>
        <w:t>Superannuation Act 1976</w:t>
      </w:r>
      <w:r w:rsidRPr="00C32B42">
        <w:rPr>
          <w:i w:val="0"/>
          <w:noProof/>
          <w:sz w:val="18"/>
        </w:rPr>
        <w:tab/>
      </w:r>
      <w:r w:rsidRPr="00C32B42">
        <w:rPr>
          <w:i w:val="0"/>
          <w:noProof/>
          <w:sz w:val="18"/>
        </w:rPr>
        <w:fldChar w:fldCharType="begin"/>
      </w:r>
      <w:r w:rsidRPr="00C32B42">
        <w:rPr>
          <w:i w:val="0"/>
          <w:noProof/>
          <w:sz w:val="18"/>
        </w:rPr>
        <w:instrText xml:space="preserve"> PAGEREF _Toc453061827 \h </w:instrText>
      </w:r>
      <w:r w:rsidRPr="00C32B42">
        <w:rPr>
          <w:i w:val="0"/>
          <w:noProof/>
          <w:sz w:val="18"/>
        </w:rPr>
      </w:r>
      <w:r w:rsidRPr="00C32B42">
        <w:rPr>
          <w:i w:val="0"/>
          <w:noProof/>
          <w:sz w:val="18"/>
        </w:rPr>
        <w:fldChar w:fldCharType="separate"/>
      </w:r>
      <w:r w:rsidR="003365F8">
        <w:rPr>
          <w:i w:val="0"/>
          <w:noProof/>
          <w:sz w:val="18"/>
        </w:rPr>
        <w:t>20</w:t>
      </w:r>
      <w:r w:rsidRPr="00C32B42">
        <w:rPr>
          <w:i w:val="0"/>
          <w:noProof/>
          <w:sz w:val="18"/>
        </w:rPr>
        <w:fldChar w:fldCharType="end"/>
      </w:r>
    </w:p>
    <w:p w:rsidR="00C32B42" w:rsidRDefault="00C32B42">
      <w:pPr>
        <w:pStyle w:val="TOC9"/>
        <w:rPr>
          <w:rFonts w:asciiTheme="minorHAnsi" w:eastAsiaTheme="minorEastAsia" w:hAnsiTheme="minorHAnsi" w:cstheme="minorBidi"/>
          <w:i w:val="0"/>
          <w:noProof/>
          <w:kern w:val="0"/>
          <w:sz w:val="22"/>
          <w:szCs w:val="22"/>
        </w:rPr>
      </w:pPr>
      <w:r>
        <w:rPr>
          <w:noProof/>
        </w:rPr>
        <w:t>Superannuation Benefit (Interim Arrangement) Act 1988</w:t>
      </w:r>
      <w:r w:rsidRPr="00C32B42">
        <w:rPr>
          <w:i w:val="0"/>
          <w:noProof/>
          <w:sz w:val="18"/>
        </w:rPr>
        <w:tab/>
      </w:r>
      <w:r w:rsidRPr="00C32B42">
        <w:rPr>
          <w:i w:val="0"/>
          <w:noProof/>
          <w:sz w:val="18"/>
        </w:rPr>
        <w:fldChar w:fldCharType="begin"/>
      </w:r>
      <w:r w:rsidRPr="00C32B42">
        <w:rPr>
          <w:i w:val="0"/>
          <w:noProof/>
          <w:sz w:val="18"/>
        </w:rPr>
        <w:instrText xml:space="preserve"> PAGEREF _Toc453061828 \h </w:instrText>
      </w:r>
      <w:r w:rsidRPr="00C32B42">
        <w:rPr>
          <w:i w:val="0"/>
          <w:noProof/>
          <w:sz w:val="18"/>
        </w:rPr>
      </w:r>
      <w:r w:rsidRPr="00C32B42">
        <w:rPr>
          <w:i w:val="0"/>
          <w:noProof/>
          <w:sz w:val="18"/>
        </w:rPr>
        <w:fldChar w:fldCharType="separate"/>
      </w:r>
      <w:r w:rsidR="003365F8">
        <w:rPr>
          <w:i w:val="0"/>
          <w:noProof/>
          <w:sz w:val="18"/>
        </w:rPr>
        <w:t>21</w:t>
      </w:r>
      <w:r w:rsidRPr="00C32B42">
        <w:rPr>
          <w:i w:val="0"/>
          <w:noProof/>
          <w:sz w:val="18"/>
        </w:rPr>
        <w:fldChar w:fldCharType="end"/>
      </w:r>
    </w:p>
    <w:p w:rsidR="00C32B42" w:rsidRDefault="00C32B42">
      <w:pPr>
        <w:pStyle w:val="TOC9"/>
        <w:rPr>
          <w:rFonts w:asciiTheme="minorHAnsi" w:eastAsiaTheme="minorEastAsia" w:hAnsiTheme="minorHAnsi" w:cstheme="minorBidi"/>
          <w:i w:val="0"/>
          <w:noProof/>
          <w:kern w:val="0"/>
          <w:sz w:val="22"/>
          <w:szCs w:val="22"/>
        </w:rPr>
      </w:pPr>
      <w:r>
        <w:rPr>
          <w:noProof/>
        </w:rPr>
        <w:t>Telecommunications (Interception) Act 1979</w:t>
      </w:r>
      <w:r w:rsidRPr="00C32B42">
        <w:rPr>
          <w:i w:val="0"/>
          <w:noProof/>
          <w:sz w:val="18"/>
        </w:rPr>
        <w:tab/>
      </w:r>
      <w:r w:rsidRPr="00C32B42">
        <w:rPr>
          <w:i w:val="0"/>
          <w:noProof/>
          <w:sz w:val="18"/>
        </w:rPr>
        <w:fldChar w:fldCharType="begin"/>
      </w:r>
      <w:r w:rsidRPr="00C32B42">
        <w:rPr>
          <w:i w:val="0"/>
          <w:noProof/>
          <w:sz w:val="18"/>
        </w:rPr>
        <w:instrText xml:space="preserve"> PAGEREF _Toc453061829 \h </w:instrText>
      </w:r>
      <w:r w:rsidRPr="00C32B42">
        <w:rPr>
          <w:i w:val="0"/>
          <w:noProof/>
          <w:sz w:val="18"/>
        </w:rPr>
      </w:r>
      <w:r w:rsidRPr="00C32B42">
        <w:rPr>
          <w:i w:val="0"/>
          <w:noProof/>
          <w:sz w:val="18"/>
        </w:rPr>
        <w:fldChar w:fldCharType="separate"/>
      </w:r>
      <w:r w:rsidR="003365F8">
        <w:rPr>
          <w:i w:val="0"/>
          <w:noProof/>
          <w:sz w:val="18"/>
        </w:rPr>
        <w:t>21</w:t>
      </w:r>
      <w:r w:rsidRPr="00C32B42">
        <w:rPr>
          <w:i w:val="0"/>
          <w:noProof/>
          <w:sz w:val="18"/>
        </w:rPr>
        <w:fldChar w:fldCharType="end"/>
      </w:r>
    </w:p>
    <w:p w:rsidR="00C32B42" w:rsidRDefault="00C32B42">
      <w:pPr>
        <w:pStyle w:val="TOC9"/>
        <w:rPr>
          <w:rFonts w:asciiTheme="minorHAnsi" w:eastAsiaTheme="minorEastAsia" w:hAnsiTheme="minorHAnsi" w:cstheme="minorBidi"/>
          <w:i w:val="0"/>
          <w:noProof/>
          <w:kern w:val="0"/>
          <w:sz w:val="22"/>
          <w:szCs w:val="22"/>
        </w:rPr>
      </w:pPr>
      <w:r>
        <w:rPr>
          <w:noProof/>
        </w:rPr>
        <w:t>Trade Practices Act 1974</w:t>
      </w:r>
      <w:r w:rsidRPr="00C32B42">
        <w:rPr>
          <w:i w:val="0"/>
          <w:noProof/>
          <w:sz w:val="18"/>
        </w:rPr>
        <w:tab/>
      </w:r>
      <w:r w:rsidRPr="00C32B42">
        <w:rPr>
          <w:i w:val="0"/>
          <w:noProof/>
          <w:sz w:val="18"/>
        </w:rPr>
        <w:fldChar w:fldCharType="begin"/>
      </w:r>
      <w:r w:rsidRPr="00C32B42">
        <w:rPr>
          <w:i w:val="0"/>
          <w:noProof/>
          <w:sz w:val="18"/>
        </w:rPr>
        <w:instrText xml:space="preserve"> PAGEREF _Toc453061830 \h </w:instrText>
      </w:r>
      <w:r w:rsidRPr="00C32B42">
        <w:rPr>
          <w:i w:val="0"/>
          <w:noProof/>
          <w:sz w:val="18"/>
        </w:rPr>
      </w:r>
      <w:r w:rsidRPr="00C32B42">
        <w:rPr>
          <w:i w:val="0"/>
          <w:noProof/>
          <w:sz w:val="18"/>
        </w:rPr>
        <w:fldChar w:fldCharType="separate"/>
      </w:r>
      <w:r w:rsidR="003365F8">
        <w:rPr>
          <w:i w:val="0"/>
          <w:noProof/>
          <w:sz w:val="18"/>
        </w:rPr>
        <w:t>21</w:t>
      </w:r>
      <w:r w:rsidRPr="00C32B42">
        <w:rPr>
          <w:i w:val="0"/>
          <w:noProof/>
          <w:sz w:val="18"/>
        </w:rPr>
        <w:fldChar w:fldCharType="end"/>
      </w:r>
    </w:p>
    <w:p w:rsidR="00C32B42" w:rsidRDefault="00C32B42">
      <w:pPr>
        <w:pStyle w:val="TOC9"/>
        <w:rPr>
          <w:rFonts w:asciiTheme="minorHAnsi" w:eastAsiaTheme="minorEastAsia" w:hAnsiTheme="minorHAnsi" w:cstheme="minorBidi"/>
          <w:i w:val="0"/>
          <w:noProof/>
          <w:kern w:val="0"/>
          <w:sz w:val="22"/>
          <w:szCs w:val="22"/>
        </w:rPr>
      </w:pPr>
      <w:r>
        <w:rPr>
          <w:noProof/>
        </w:rPr>
        <w:t>Urban and Regional Development (Financial Assistance) Act 1974</w:t>
      </w:r>
      <w:r w:rsidRPr="00C32B42">
        <w:rPr>
          <w:i w:val="0"/>
          <w:noProof/>
          <w:sz w:val="18"/>
        </w:rPr>
        <w:tab/>
      </w:r>
      <w:r w:rsidRPr="00C32B42">
        <w:rPr>
          <w:i w:val="0"/>
          <w:noProof/>
          <w:sz w:val="18"/>
        </w:rPr>
        <w:fldChar w:fldCharType="begin"/>
      </w:r>
      <w:r w:rsidRPr="00C32B42">
        <w:rPr>
          <w:i w:val="0"/>
          <w:noProof/>
          <w:sz w:val="18"/>
        </w:rPr>
        <w:instrText xml:space="preserve"> PAGEREF _Toc453061831 \h </w:instrText>
      </w:r>
      <w:r w:rsidRPr="00C32B42">
        <w:rPr>
          <w:i w:val="0"/>
          <w:noProof/>
          <w:sz w:val="18"/>
        </w:rPr>
      </w:r>
      <w:r w:rsidRPr="00C32B42">
        <w:rPr>
          <w:i w:val="0"/>
          <w:noProof/>
          <w:sz w:val="18"/>
        </w:rPr>
        <w:fldChar w:fldCharType="separate"/>
      </w:r>
      <w:r w:rsidR="003365F8">
        <w:rPr>
          <w:i w:val="0"/>
          <w:noProof/>
          <w:sz w:val="18"/>
        </w:rPr>
        <w:t>21</w:t>
      </w:r>
      <w:r w:rsidRPr="00C32B42">
        <w:rPr>
          <w:i w:val="0"/>
          <w:noProof/>
          <w:sz w:val="18"/>
        </w:rPr>
        <w:fldChar w:fldCharType="end"/>
      </w:r>
    </w:p>
    <w:p w:rsidR="00C32B42" w:rsidRDefault="00C32B42">
      <w:pPr>
        <w:pStyle w:val="TOC9"/>
        <w:rPr>
          <w:rFonts w:asciiTheme="minorHAnsi" w:eastAsiaTheme="minorEastAsia" w:hAnsiTheme="minorHAnsi" w:cstheme="minorBidi"/>
          <w:i w:val="0"/>
          <w:noProof/>
          <w:kern w:val="0"/>
          <w:sz w:val="22"/>
          <w:szCs w:val="22"/>
        </w:rPr>
      </w:pPr>
      <w:r>
        <w:rPr>
          <w:noProof/>
        </w:rPr>
        <w:t>World Heritage Properties Conservation Act 1983</w:t>
      </w:r>
      <w:r w:rsidRPr="00C32B42">
        <w:rPr>
          <w:i w:val="0"/>
          <w:noProof/>
          <w:sz w:val="18"/>
        </w:rPr>
        <w:tab/>
      </w:r>
      <w:r w:rsidRPr="00C32B42">
        <w:rPr>
          <w:i w:val="0"/>
          <w:noProof/>
          <w:sz w:val="18"/>
        </w:rPr>
        <w:fldChar w:fldCharType="begin"/>
      </w:r>
      <w:r w:rsidRPr="00C32B42">
        <w:rPr>
          <w:i w:val="0"/>
          <w:noProof/>
          <w:sz w:val="18"/>
        </w:rPr>
        <w:instrText xml:space="preserve"> PAGEREF _Toc453061832 \h </w:instrText>
      </w:r>
      <w:r w:rsidRPr="00C32B42">
        <w:rPr>
          <w:i w:val="0"/>
          <w:noProof/>
          <w:sz w:val="18"/>
        </w:rPr>
      </w:r>
      <w:r w:rsidRPr="00C32B42">
        <w:rPr>
          <w:i w:val="0"/>
          <w:noProof/>
          <w:sz w:val="18"/>
        </w:rPr>
        <w:fldChar w:fldCharType="separate"/>
      </w:r>
      <w:r w:rsidR="003365F8">
        <w:rPr>
          <w:i w:val="0"/>
          <w:noProof/>
          <w:sz w:val="18"/>
        </w:rPr>
        <w:t>22</w:t>
      </w:r>
      <w:r w:rsidRPr="00C32B42">
        <w:rPr>
          <w:i w:val="0"/>
          <w:noProof/>
          <w:sz w:val="18"/>
        </w:rPr>
        <w:fldChar w:fldCharType="end"/>
      </w:r>
    </w:p>
    <w:p w:rsidR="00C32B42" w:rsidRDefault="00C32B42">
      <w:pPr>
        <w:pStyle w:val="TOC6"/>
        <w:rPr>
          <w:rFonts w:asciiTheme="minorHAnsi" w:eastAsiaTheme="minorEastAsia" w:hAnsiTheme="minorHAnsi" w:cstheme="minorBidi"/>
          <w:b w:val="0"/>
          <w:noProof/>
          <w:kern w:val="0"/>
          <w:sz w:val="22"/>
          <w:szCs w:val="22"/>
        </w:rPr>
      </w:pPr>
      <w:r>
        <w:rPr>
          <w:noProof/>
        </w:rPr>
        <w:t>Schedule 2—Corresponding references and provisions</w:t>
      </w:r>
      <w:r w:rsidRPr="00C32B42">
        <w:rPr>
          <w:b w:val="0"/>
          <w:noProof/>
          <w:sz w:val="18"/>
        </w:rPr>
        <w:tab/>
      </w:r>
      <w:r w:rsidRPr="00C32B42">
        <w:rPr>
          <w:b w:val="0"/>
          <w:noProof/>
          <w:sz w:val="18"/>
        </w:rPr>
        <w:fldChar w:fldCharType="begin"/>
      </w:r>
      <w:r w:rsidRPr="00C32B42">
        <w:rPr>
          <w:b w:val="0"/>
          <w:noProof/>
          <w:sz w:val="18"/>
        </w:rPr>
        <w:instrText xml:space="preserve"> PAGEREF _Toc453061833 \h </w:instrText>
      </w:r>
      <w:r w:rsidRPr="00C32B42">
        <w:rPr>
          <w:b w:val="0"/>
          <w:noProof/>
          <w:sz w:val="18"/>
        </w:rPr>
      </w:r>
      <w:r w:rsidRPr="00C32B42">
        <w:rPr>
          <w:b w:val="0"/>
          <w:noProof/>
          <w:sz w:val="18"/>
        </w:rPr>
        <w:fldChar w:fldCharType="separate"/>
      </w:r>
      <w:r w:rsidR="003365F8">
        <w:rPr>
          <w:b w:val="0"/>
          <w:noProof/>
          <w:sz w:val="18"/>
        </w:rPr>
        <w:t>23</w:t>
      </w:r>
      <w:r w:rsidRPr="00C32B42">
        <w:rPr>
          <w:b w:val="0"/>
          <w:noProof/>
          <w:sz w:val="18"/>
        </w:rPr>
        <w:fldChar w:fldCharType="end"/>
      </w:r>
    </w:p>
    <w:p w:rsidR="00C32B42" w:rsidRDefault="00C32B42" w:rsidP="00C32B42">
      <w:pPr>
        <w:pStyle w:val="TOC2"/>
        <w:rPr>
          <w:rFonts w:asciiTheme="minorHAnsi" w:eastAsiaTheme="minorEastAsia" w:hAnsiTheme="minorHAnsi" w:cstheme="minorBidi"/>
          <w:b w:val="0"/>
          <w:noProof/>
          <w:kern w:val="0"/>
          <w:sz w:val="22"/>
          <w:szCs w:val="22"/>
        </w:rPr>
      </w:pPr>
      <w:r>
        <w:rPr>
          <w:noProof/>
        </w:rPr>
        <w:t>Endnotes</w:t>
      </w:r>
      <w:r w:rsidRPr="00C32B42">
        <w:rPr>
          <w:b w:val="0"/>
          <w:noProof/>
          <w:sz w:val="18"/>
        </w:rPr>
        <w:tab/>
      </w:r>
      <w:r w:rsidRPr="00C32B42">
        <w:rPr>
          <w:b w:val="0"/>
          <w:noProof/>
          <w:sz w:val="18"/>
        </w:rPr>
        <w:fldChar w:fldCharType="begin"/>
      </w:r>
      <w:r w:rsidRPr="00C32B42">
        <w:rPr>
          <w:b w:val="0"/>
          <w:noProof/>
          <w:sz w:val="18"/>
        </w:rPr>
        <w:instrText xml:space="preserve"> PAGEREF _Toc453061834 \h </w:instrText>
      </w:r>
      <w:r w:rsidRPr="00C32B42">
        <w:rPr>
          <w:b w:val="0"/>
          <w:noProof/>
          <w:sz w:val="18"/>
        </w:rPr>
      </w:r>
      <w:r w:rsidRPr="00C32B42">
        <w:rPr>
          <w:b w:val="0"/>
          <w:noProof/>
          <w:sz w:val="18"/>
        </w:rPr>
        <w:fldChar w:fldCharType="separate"/>
      </w:r>
      <w:r w:rsidR="003365F8">
        <w:rPr>
          <w:b w:val="0"/>
          <w:noProof/>
          <w:sz w:val="18"/>
        </w:rPr>
        <w:t>24</w:t>
      </w:r>
      <w:r w:rsidRPr="00C32B42">
        <w:rPr>
          <w:b w:val="0"/>
          <w:noProof/>
          <w:sz w:val="18"/>
        </w:rPr>
        <w:fldChar w:fldCharType="end"/>
      </w:r>
    </w:p>
    <w:p w:rsidR="00C32B42" w:rsidRDefault="00C32B42">
      <w:pPr>
        <w:pStyle w:val="TOC3"/>
        <w:rPr>
          <w:rFonts w:asciiTheme="minorHAnsi" w:eastAsiaTheme="minorEastAsia" w:hAnsiTheme="minorHAnsi" w:cstheme="minorBidi"/>
          <w:b w:val="0"/>
          <w:noProof/>
          <w:kern w:val="0"/>
          <w:szCs w:val="22"/>
        </w:rPr>
      </w:pPr>
      <w:r>
        <w:rPr>
          <w:noProof/>
        </w:rPr>
        <w:t>Endnote 1—About the endnotes</w:t>
      </w:r>
      <w:r w:rsidRPr="00C32B42">
        <w:rPr>
          <w:b w:val="0"/>
          <w:noProof/>
          <w:sz w:val="18"/>
        </w:rPr>
        <w:tab/>
      </w:r>
      <w:r w:rsidRPr="00C32B42">
        <w:rPr>
          <w:b w:val="0"/>
          <w:noProof/>
          <w:sz w:val="18"/>
        </w:rPr>
        <w:fldChar w:fldCharType="begin"/>
      </w:r>
      <w:r w:rsidRPr="00C32B42">
        <w:rPr>
          <w:b w:val="0"/>
          <w:noProof/>
          <w:sz w:val="18"/>
        </w:rPr>
        <w:instrText xml:space="preserve"> PAGEREF _Toc453061835 \h </w:instrText>
      </w:r>
      <w:r w:rsidRPr="00C32B42">
        <w:rPr>
          <w:b w:val="0"/>
          <w:noProof/>
          <w:sz w:val="18"/>
        </w:rPr>
      </w:r>
      <w:r w:rsidRPr="00C32B42">
        <w:rPr>
          <w:b w:val="0"/>
          <w:noProof/>
          <w:sz w:val="18"/>
        </w:rPr>
        <w:fldChar w:fldCharType="separate"/>
      </w:r>
      <w:r w:rsidR="003365F8">
        <w:rPr>
          <w:b w:val="0"/>
          <w:noProof/>
          <w:sz w:val="18"/>
        </w:rPr>
        <w:t>24</w:t>
      </w:r>
      <w:r w:rsidRPr="00C32B42">
        <w:rPr>
          <w:b w:val="0"/>
          <w:noProof/>
          <w:sz w:val="18"/>
        </w:rPr>
        <w:fldChar w:fldCharType="end"/>
      </w:r>
    </w:p>
    <w:p w:rsidR="00C32B42" w:rsidRDefault="00C32B42">
      <w:pPr>
        <w:pStyle w:val="TOC3"/>
        <w:rPr>
          <w:rFonts w:asciiTheme="minorHAnsi" w:eastAsiaTheme="minorEastAsia" w:hAnsiTheme="minorHAnsi" w:cstheme="minorBidi"/>
          <w:b w:val="0"/>
          <w:noProof/>
          <w:kern w:val="0"/>
          <w:szCs w:val="22"/>
        </w:rPr>
      </w:pPr>
      <w:r>
        <w:rPr>
          <w:noProof/>
        </w:rPr>
        <w:t>Endnote 2—Abbreviation key</w:t>
      </w:r>
      <w:r w:rsidRPr="00C32B42">
        <w:rPr>
          <w:b w:val="0"/>
          <w:noProof/>
          <w:sz w:val="18"/>
        </w:rPr>
        <w:tab/>
      </w:r>
      <w:r w:rsidRPr="00C32B42">
        <w:rPr>
          <w:b w:val="0"/>
          <w:noProof/>
          <w:sz w:val="18"/>
        </w:rPr>
        <w:fldChar w:fldCharType="begin"/>
      </w:r>
      <w:r w:rsidRPr="00C32B42">
        <w:rPr>
          <w:b w:val="0"/>
          <w:noProof/>
          <w:sz w:val="18"/>
        </w:rPr>
        <w:instrText xml:space="preserve"> PAGEREF _Toc453061836 \h </w:instrText>
      </w:r>
      <w:r w:rsidRPr="00C32B42">
        <w:rPr>
          <w:b w:val="0"/>
          <w:noProof/>
          <w:sz w:val="18"/>
        </w:rPr>
      </w:r>
      <w:r w:rsidRPr="00C32B42">
        <w:rPr>
          <w:b w:val="0"/>
          <w:noProof/>
          <w:sz w:val="18"/>
        </w:rPr>
        <w:fldChar w:fldCharType="separate"/>
      </w:r>
      <w:r w:rsidR="003365F8">
        <w:rPr>
          <w:b w:val="0"/>
          <w:noProof/>
          <w:sz w:val="18"/>
        </w:rPr>
        <w:t>25</w:t>
      </w:r>
      <w:r w:rsidRPr="00C32B42">
        <w:rPr>
          <w:b w:val="0"/>
          <w:noProof/>
          <w:sz w:val="18"/>
        </w:rPr>
        <w:fldChar w:fldCharType="end"/>
      </w:r>
    </w:p>
    <w:p w:rsidR="00C32B42" w:rsidRDefault="00C32B42">
      <w:pPr>
        <w:pStyle w:val="TOC3"/>
        <w:rPr>
          <w:rFonts w:asciiTheme="minorHAnsi" w:eastAsiaTheme="minorEastAsia" w:hAnsiTheme="minorHAnsi" w:cstheme="minorBidi"/>
          <w:b w:val="0"/>
          <w:noProof/>
          <w:kern w:val="0"/>
          <w:szCs w:val="22"/>
        </w:rPr>
      </w:pPr>
      <w:r>
        <w:rPr>
          <w:noProof/>
        </w:rPr>
        <w:t>Endnote 3—Legislation history</w:t>
      </w:r>
      <w:r w:rsidRPr="00C32B42">
        <w:rPr>
          <w:b w:val="0"/>
          <w:noProof/>
          <w:sz w:val="18"/>
        </w:rPr>
        <w:tab/>
      </w:r>
      <w:r w:rsidRPr="00C32B42">
        <w:rPr>
          <w:b w:val="0"/>
          <w:noProof/>
          <w:sz w:val="18"/>
        </w:rPr>
        <w:fldChar w:fldCharType="begin"/>
      </w:r>
      <w:r w:rsidRPr="00C32B42">
        <w:rPr>
          <w:b w:val="0"/>
          <w:noProof/>
          <w:sz w:val="18"/>
        </w:rPr>
        <w:instrText xml:space="preserve"> PAGEREF _Toc453061837 \h </w:instrText>
      </w:r>
      <w:r w:rsidRPr="00C32B42">
        <w:rPr>
          <w:b w:val="0"/>
          <w:noProof/>
          <w:sz w:val="18"/>
        </w:rPr>
      </w:r>
      <w:r w:rsidRPr="00C32B42">
        <w:rPr>
          <w:b w:val="0"/>
          <w:noProof/>
          <w:sz w:val="18"/>
        </w:rPr>
        <w:fldChar w:fldCharType="separate"/>
      </w:r>
      <w:r w:rsidR="003365F8">
        <w:rPr>
          <w:b w:val="0"/>
          <w:noProof/>
          <w:sz w:val="18"/>
        </w:rPr>
        <w:t>26</w:t>
      </w:r>
      <w:r w:rsidRPr="00C32B42">
        <w:rPr>
          <w:b w:val="0"/>
          <w:noProof/>
          <w:sz w:val="18"/>
        </w:rPr>
        <w:fldChar w:fldCharType="end"/>
      </w:r>
    </w:p>
    <w:p w:rsidR="00C32B42" w:rsidRPr="00C32B42" w:rsidRDefault="00C32B42">
      <w:pPr>
        <w:pStyle w:val="TOC3"/>
        <w:rPr>
          <w:rFonts w:eastAsiaTheme="minorEastAsia"/>
          <w:b w:val="0"/>
          <w:noProof/>
          <w:kern w:val="0"/>
          <w:sz w:val="18"/>
          <w:szCs w:val="22"/>
        </w:rPr>
      </w:pPr>
      <w:r>
        <w:rPr>
          <w:noProof/>
        </w:rPr>
        <w:t>Endnote 4—Amendment history</w:t>
      </w:r>
      <w:r w:rsidRPr="00C32B42">
        <w:rPr>
          <w:b w:val="0"/>
          <w:noProof/>
          <w:sz w:val="18"/>
        </w:rPr>
        <w:tab/>
      </w:r>
      <w:r w:rsidRPr="00C32B42">
        <w:rPr>
          <w:b w:val="0"/>
          <w:noProof/>
          <w:sz w:val="18"/>
        </w:rPr>
        <w:fldChar w:fldCharType="begin"/>
      </w:r>
      <w:r w:rsidRPr="00C32B42">
        <w:rPr>
          <w:b w:val="0"/>
          <w:noProof/>
          <w:sz w:val="18"/>
        </w:rPr>
        <w:instrText xml:space="preserve"> PAGEREF _Toc453061838 \h </w:instrText>
      </w:r>
      <w:r w:rsidRPr="00C32B42">
        <w:rPr>
          <w:b w:val="0"/>
          <w:noProof/>
          <w:sz w:val="18"/>
        </w:rPr>
      </w:r>
      <w:r w:rsidRPr="00C32B42">
        <w:rPr>
          <w:b w:val="0"/>
          <w:noProof/>
          <w:sz w:val="18"/>
        </w:rPr>
        <w:fldChar w:fldCharType="separate"/>
      </w:r>
      <w:r w:rsidR="003365F8">
        <w:rPr>
          <w:b w:val="0"/>
          <w:noProof/>
          <w:sz w:val="18"/>
        </w:rPr>
        <w:t>27</w:t>
      </w:r>
      <w:r w:rsidRPr="00C32B42">
        <w:rPr>
          <w:b w:val="0"/>
          <w:noProof/>
          <w:sz w:val="18"/>
        </w:rPr>
        <w:fldChar w:fldCharType="end"/>
      </w:r>
    </w:p>
    <w:p w:rsidR="00F01178" w:rsidRPr="00C32B42" w:rsidRDefault="007B17E2" w:rsidP="00C117CE">
      <w:pPr>
        <w:sectPr w:rsidR="00F01178" w:rsidRPr="00C32B42" w:rsidSect="00885799">
          <w:headerReference w:type="even" r:id="rId16"/>
          <w:headerReference w:type="default" r:id="rId17"/>
          <w:footerReference w:type="even" r:id="rId18"/>
          <w:footerReference w:type="default" r:id="rId19"/>
          <w:headerReference w:type="first" r:id="rId20"/>
          <w:pgSz w:w="11907" w:h="16839"/>
          <w:pgMar w:top="2384" w:right="1797" w:bottom="1440" w:left="1797" w:header="720" w:footer="709" w:gutter="0"/>
          <w:pgNumType w:fmt="lowerRoman" w:start="1"/>
          <w:cols w:space="708"/>
          <w:docGrid w:linePitch="360"/>
        </w:sectPr>
      </w:pPr>
      <w:r w:rsidRPr="00C32B42">
        <w:rPr>
          <w:rFonts w:cs="Times New Roman"/>
          <w:sz w:val="18"/>
        </w:rPr>
        <w:fldChar w:fldCharType="end"/>
      </w:r>
    </w:p>
    <w:p w:rsidR="00CB3447" w:rsidRPr="00C32B42" w:rsidRDefault="000D6A0F">
      <w:pPr>
        <w:pStyle w:val="Header"/>
      </w:pPr>
      <w:r w:rsidRPr="00C32B42">
        <w:lastRenderedPageBreak/>
        <w:t xml:space="preserve">  </w:t>
      </w:r>
    </w:p>
    <w:p w:rsidR="00CB3447" w:rsidRPr="00C32B42" w:rsidRDefault="000D6A0F">
      <w:pPr>
        <w:pStyle w:val="Header"/>
      </w:pPr>
      <w:r w:rsidRPr="00C32B42">
        <w:t xml:space="preserve">  </w:t>
      </w:r>
    </w:p>
    <w:p w:rsidR="00CB3447" w:rsidRPr="00C32B42" w:rsidRDefault="00CB3447" w:rsidP="000D6A0F">
      <w:pPr>
        <w:pStyle w:val="ActHead5"/>
      </w:pPr>
      <w:bookmarkStart w:id="0" w:name="_Toc453061773"/>
      <w:r w:rsidRPr="00C32B42">
        <w:rPr>
          <w:rStyle w:val="CharSectno"/>
        </w:rPr>
        <w:t>1</w:t>
      </w:r>
      <w:r w:rsidR="000D6A0F" w:rsidRPr="00C32B42">
        <w:t xml:space="preserve">  </w:t>
      </w:r>
      <w:r w:rsidRPr="00C32B42">
        <w:t>Citation</w:t>
      </w:r>
      <w:bookmarkEnd w:id="0"/>
    </w:p>
    <w:p w:rsidR="00CB3447" w:rsidRPr="00C32B42" w:rsidRDefault="00CB3447" w:rsidP="000D6A0F">
      <w:pPr>
        <w:pStyle w:val="subsection"/>
      </w:pPr>
      <w:r w:rsidRPr="00C32B42">
        <w:tab/>
      </w:r>
      <w:r w:rsidRPr="00C32B42">
        <w:tab/>
        <w:t>These Regulations may be cited as the A.C.T. Self</w:t>
      </w:r>
      <w:r w:rsidR="00C32B42">
        <w:noBreakHyphen/>
      </w:r>
      <w:r w:rsidRPr="00C32B42">
        <w:t>Government (Consequential Provisions) Regulations.</w:t>
      </w:r>
    </w:p>
    <w:p w:rsidR="00CB3447" w:rsidRPr="00C32B42" w:rsidRDefault="00CB3447" w:rsidP="000D6A0F">
      <w:pPr>
        <w:pStyle w:val="ActHead5"/>
      </w:pPr>
      <w:bookmarkStart w:id="1" w:name="_Toc453061774"/>
      <w:r w:rsidRPr="00C32B42">
        <w:rPr>
          <w:rStyle w:val="CharSectno"/>
        </w:rPr>
        <w:t>1A</w:t>
      </w:r>
      <w:r w:rsidR="000D6A0F" w:rsidRPr="00C32B42">
        <w:t xml:space="preserve">  </w:t>
      </w:r>
      <w:r w:rsidRPr="00C32B42">
        <w:t>Interpretation</w:t>
      </w:r>
      <w:bookmarkEnd w:id="1"/>
    </w:p>
    <w:p w:rsidR="00CB3447" w:rsidRPr="00C32B42" w:rsidRDefault="00CB3447" w:rsidP="000D6A0F">
      <w:pPr>
        <w:pStyle w:val="subsection"/>
      </w:pPr>
      <w:r w:rsidRPr="00C32B42">
        <w:tab/>
      </w:r>
      <w:r w:rsidRPr="00C32B42">
        <w:tab/>
        <w:t>In these Regulations, unless the contrary intention appears:</w:t>
      </w:r>
    </w:p>
    <w:p w:rsidR="00CB3447" w:rsidRPr="00C32B42" w:rsidRDefault="00CB3447" w:rsidP="000D6A0F">
      <w:pPr>
        <w:pStyle w:val="Definition"/>
      </w:pPr>
      <w:r w:rsidRPr="00C32B42">
        <w:rPr>
          <w:b/>
          <w:bCs/>
          <w:i/>
          <w:iCs/>
        </w:rPr>
        <w:t>contract</w:t>
      </w:r>
      <w:r w:rsidRPr="00C32B42">
        <w:rPr>
          <w:b/>
          <w:i/>
        </w:rPr>
        <w:t xml:space="preserve"> </w:t>
      </w:r>
      <w:r w:rsidRPr="00C32B42">
        <w:t>means a contract to which subsection</w:t>
      </w:r>
      <w:r w:rsidR="00C32B42">
        <w:t> </w:t>
      </w:r>
      <w:r w:rsidRPr="00C32B42">
        <w:t xml:space="preserve">6 (1) of the Act applies. </w:t>
      </w:r>
    </w:p>
    <w:p w:rsidR="00CB3447" w:rsidRPr="00C32B42" w:rsidRDefault="00CB3447" w:rsidP="000D6A0F">
      <w:pPr>
        <w:pStyle w:val="Definition"/>
      </w:pPr>
      <w:r w:rsidRPr="00C32B42">
        <w:rPr>
          <w:b/>
          <w:bCs/>
          <w:i/>
          <w:iCs/>
        </w:rPr>
        <w:t>responsible administrative unit</w:t>
      </w:r>
      <w:r w:rsidRPr="00C32B42">
        <w:t>, in relation to a contract, means an administrative unit established under subsection</w:t>
      </w:r>
      <w:r w:rsidR="00C32B42">
        <w:t> </w:t>
      </w:r>
      <w:r w:rsidRPr="00C32B42">
        <w:t>54 (2) of the Self</w:t>
      </w:r>
      <w:r w:rsidR="00C32B42">
        <w:noBreakHyphen/>
      </w:r>
      <w:r w:rsidRPr="00C32B42">
        <w:t>Government Act the functions of which include the subject</w:t>
      </w:r>
      <w:r w:rsidR="00C32B42">
        <w:noBreakHyphen/>
      </w:r>
      <w:r w:rsidRPr="00C32B42">
        <w:t xml:space="preserve">matter of the contract. </w:t>
      </w:r>
    </w:p>
    <w:p w:rsidR="00CB3447" w:rsidRPr="00C32B42" w:rsidRDefault="00CB3447" w:rsidP="000D6A0F">
      <w:pPr>
        <w:pStyle w:val="Definition"/>
      </w:pPr>
      <w:r w:rsidRPr="00C32B42">
        <w:rPr>
          <w:b/>
          <w:bCs/>
          <w:i/>
        </w:rPr>
        <w:t>the Act</w:t>
      </w:r>
      <w:r w:rsidRPr="00C32B42">
        <w:rPr>
          <w:b/>
          <w:i/>
        </w:rPr>
        <w:t xml:space="preserve"> </w:t>
      </w:r>
      <w:r w:rsidRPr="00C32B42">
        <w:t xml:space="preserve">means the </w:t>
      </w:r>
      <w:r w:rsidRPr="00C32B42">
        <w:rPr>
          <w:i/>
        </w:rPr>
        <w:t>A.C.T. Self</w:t>
      </w:r>
      <w:r w:rsidR="00C32B42">
        <w:rPr>
          <w:i/>
        </w:rPr>
        <w:noBreakHyphen/>
      </w:r>
      <w:r w:rsidRPr="00C32B42">
        <w:rPr>
          <w:i/>
        </w:rPr>
        <w:t>Government (Consequential Provisions) Act 1988</w:t>
      </w:r>
      <w:r w:rsidRPr="00C32B42">
        <w:t>.</w:t>
      </w:r>
    </w:p>
    <w:p w:rsidR="00CB3447" w:rsidRPr="00C32B42" w:rsidRDefault="00CB3447" w:rsidP="000D6A0F">
      <w:pPr>
        <w:pStyle w:val="ActHead5"/>
      </w:pPr>
      <w:bookmarkStart w:id="2" w:name="_Toc453061775"/>
      <w:r w:rsidRPr="00C32B42">
        <w:rPr>
          <w:rStyle w:val="CharSectno"/>
        </w:rPr>
        <w:t>2</w:t>
      </w:r>
      <w:r w:rsidR="000D6A0F" w:rsidRPr="00C32B42">
        <w:t xml:space="preserve">  </w:t>
      </w:r>
      <w:r w:rsidRPr="00C32B42">
        <w:t>Modifications of Legislation</w:t>
      </w:r>
      <w:bookmarkEnd w:id="2"/>
    </w:p>
    <w:p w:rsidR="00CB3447" w:rsidRPr="00C32B42" w:rsidRDefault="00CB3447" w:rsidP="000D6A0F">
      <w:pPr>
        <w:pStyle w:val="subsection"/>
      </w:pPr>
      <w:r w:rsidRPr="00C32B42">
        <w:tab/>
      </w:r>
      <w:r w:rsidRPr="00C32B42">
        <w:tab/>
        <w:t>The legislation specified in Schedule</w:t>
      </w:r>
      <w:r w:rsidR="00C32B42">
        <w:t> </w:t>
      </w:r>
      <w:r w:rsidRPr="00C32B42">
        <w:t>1 is modified as set out in the Schedule.</w:t>
      </w:r>
    </w:p>
    <w:p w:rsidR="00CB3447" w:rsidRPr="00C32B42" w:rsidRDefault="00CB3447" w:rsidP="000D6A0F">
      <w:pPr>
        <w:pStyle w:val="ActHead5"/>
      </w:pPr>
      <w:bookmarkStart w:id="3" w:name="_Toc453061776"/>
      <w:r w:rsidRPr="00C32B42">
        <w:rPr>
          <w:rStyle w:val="CharSectno"/>
        </w:rPr>
        <w:t>3</w:t>
      </w:r>
      <w:r w:rsidR="000D6A0F" w:rsidRPr="00C32B42">
        <w:t xml:space="preserve">  </w:t>
      </w:r>
      <w:r w:rsidRPr="00C32B42">
        <w:t>Commonwealth contracts relating to Territory functions</w:t>
      </w:r>
      <w:bookmarkEnd w:id="3"/>
    </w:p>
    <w:p w:rsidR="00CB3447" w:rsidRPr="00C32B42" w:rsidRDefault="00CB3447" w:rsidP="000D6A0F">
      <w:pPr>
        <w:pStyle w:val="subsection"/>
      </w:pPr>
      <w:r w:rsidRPr="00C32B42">
        <w:rPr>
          <w:b/>
          <w:bCs/>
        </w:rPr>
        <w:tab/>
      </w:r>
      <w:r w:rsidRPr="00C32B42">
        <w:t>(1)</w:t>
      </w:r>
      <w:r w:rsidRPr="00C32B42">
        <w:rPr>
          <w:b/>
          <w:bCs/>
        </w:rPr>
        <w:tab/>
      </w:r>
      <w:r w:rsidRPr="00C32B42">
        <w:t>The Territory is substituted for the Commonwealth as a party to any contract.</w:t>
      </w:r>
    </w:p>
    <w:p w:rsidR="00CB3447" w:rsidRPr="00C32B42" w:rsidRDefault="00CB3447" w:rsidP="000D6A0F">
      <w:pPr>
        <w:pStyle w:val="subsection"/>
      </w:pPr>
      <w:r w:rsidRPr="00C32B42">
        <w:tab/>
        <w:t>(2)</w:t>
      </w:r>
      <w:r w:rsidRPr="00C32B42">
        <w:tab/>
        <w:t>Any liability of the Commonwealth under a contract which had accrued immediately before Self</w:t>
      </w:r>
      <w:r w:rsidR="00C32B42">
        <w:noBreakHyphen/>
      </w:r>
      <w:r w:rsidRPr="00C32B42">
        <w:t>Government Day continues to be a liability of the Commonwealth.</w:t>
      </w:r>
    </w:p>
    <w:p w:rsidR="00CB3447" w:rsidRPr="00C32B42" w:rsidRDefault="00CB3447" w:rsidP="000D6A0F">
      <w:pPr>
        <w:pStyle w:val="subsection"/>
      </w:pPr>
      <w:r w:rsidRPr="00C32B42">
        <w:tab/>
        <w:t>(3)</w:t>
      </w:r>
      <w:r w:rsidRPr="00C32B42">
        <w:tab/>
        <w:t>Where a contract, or a document that relates to a contract refers to a person or matter specified in column 1 of an item in Schedule</w:t>
      </w:r>
      <w:r w:rsidR="00C32B42">
        <w:t> </w:t>
      </w:r>
      <w:r w:rsidRPr="00C32B42">
        <w:t>2, the reference shall be taken to be a reference to the person or matter specified in column 2 of that item.</w:t>
      </w:r>
    </w:p>
    <w:p w:rsidR="00CB3447" w:rsidRPr="00C32B42" w:rsidRDefault="00CB3447" w:rsidP="000D6A0F">
      <w:pPr>
        <w:pStyle w:val="subsection"/>
      </w:pPr>
      <w:r w:rsidRPr="00C32B42">
        <w:tab/>
        <w:t>(4)</w:t>
      </w:r>
      <w:r w:rsidRPr="00C32B42">
        <w:tab/>
        <w:t>Where:</w:t>
      </w:r>
    </w:p>
    <w:p w:rsidR="00CB3447" w:rsidRPr="00C32B42" w:rsidRDefault="00CB3447" w:rsidP="000D6A0F">
      <w:pPr>
        <w:pStyle w:val="paragraph"/>
      </w:pPr>
      <w:r w:rsidRPr="00C32B42">
        <w:tab/>
        <w:t>(a)</w:t>
      </w:r>
      <w:r w:rsidRPr="00C32B42">
        <w:tab/>
        <w:t>a contract or a document that relates to a contract refers to an Ordinance of the Australian Capital Territory that has become an enactment within the meaning of the Self</w:t>
      </w:r>
      <w:r w:rsidR="00C32B42">
        <w:noBreakHyphen/>
      </w:r>
      <w:r w:rsidRPr="00C32B42">
        <w:t>Government Act or by virtue of subsection</w:t>
      </w:r>
      <w:r w:rsidR="00C32B42">
        <w:t> </w:t>
      </w:r>
      <w:r w:rsidRPr="00C32B42">
        <w:t>10 (3) or 12 (2) or (3) of the Act; and</w:t>
      </w:r>
    </w:p>
    <w:p w:rsidR="00CB3447" w:rsidRPr="00C32B42" w:rsidRDefault="00CB3447" w:rsidP="000D6A0F">
      <w:pPr>
        <w:pStyle w:val="paragraph"/>
      </w:pPr>
      <w:r w:rsidRPr="00C32B42">
        <w:tab/>
        <w:t>(b)</w:t>
      </w:r>
      <w:r w:rsidRPr="00C32B42">
        <w:tab/>
        <w:t>the short title of the enactment is amended by a law of the Australian Capital Territory;</w:t>
      </w:r>
    </w:p>
    <w:p w:rsidR="00CB3447" w:rsidRPr="00C32B42" w:rsidRDefault="00CB3447" w:rsidP="000D6A0F">
      <w:pPr>
        <w:pStyle w:val="subsection2"/>
      </w:pPr>
      <w:r w:rsidRPr="00C32B42">
        <w:t>each reference in the contract or document:</w:t>
      </w:r>
    </w:p>
    <w:p w:rsidR="00CB3447" w:rsidRPr="00C32B42" w:rsidRDefault="00CB3447" w:rsidP="000D6A0F">
      <w:pPr>
        <w:pStyle w:val="paragraph"/>
      </w:pPr>
      <w:r w:rsidRPr="00C32B42">
        <w:tab/>
        <w:t>(c)</w:t>
      </w:r>
      <w:r w:rsidRPr="00C32B42">
        <w:tab/>
        <w:t>to the short title of that enactment</w:t>
      </w:r>
      <w:r w:rsidR="000D6A0F" w:rsidRPr="00C32B42">
        <w:t>—</w:t>
      </w:r>
      <w:r w:rsidRPr="00C32B42">
        <w:t>shall be read as a reference to the short title of that enactment as so amended; and</w:t>
      </w:r>
    </w:p>
    <w:p w:rsidR="000B2385" w:rsidRPr="00C32B42" w:rsidRDefault="00CB3447" w:rsidP="000D6A0F">
      <w:pPr>
        <w:pStyle w:val="paragraph"/>
      </w:pPr>
      <w:r w:rsidRPr="00C32B42">
        <w:tab/>
        <w:t>(d)</w:t>
      </w:r>
      <w:r w:rsidRPr="00C32B42">
        <w:tab/>
        <w:t>to the enactment otherwise than by its short title</w:t>
      </w:r>
      <w:r w:rsidR="000D6A0F" w:rsidRPr="00C32B42">
        <w:t>—</w:t>
      </w:r>
      <w:r w:rsidRPr="00C32B42">
        <w:t>shall be read as if for the word “Ordinance”, there were substituted the word “Act”.</w:t>
      </w:r>
    </w:p>
    <w:p w:rsidR="00CB3447" w:rsidRPr="00C32B42" w:rsidRDefault="00CB3447" w:rsidP="003D676F">
      <w:pPr>
        <w:pStyle w:val="ActHead5"/>
      </w:pPr>
      <w:bookmarkStart w:id="4" w:name="_Toc453061777"/>
      <w:r w:rsidRPr="00C32B42">
        <w:rPr>
          <w:rStyle w:val="CharSectno"/>
        </w:rPr>
        <w:t>4</w:t>
      </w:r>
      <w:r w:rsidR="000D6A0F" w:rsidRPr="00C32B42">
        <w:t xml:space="preserve">  </w:t>
      </w:r>
      <w:r w:rsidRPr="00C32B42">
        <w:t>Citation of certain A.C.T. laws</w:t>
      </w:r>
      <w:bookmarkEnd w:id="4"/>
    </w:p>
    <w:p w:rsidR="00CB3447" w:rsidRPr="00C32B42" w:rsidRDefault="00CB3447" w:rsidP="000D6A0F">
      <w:pPr>
        <w:pStyle w:val="subsection"/>
      </w:pPr>
      <w:r w:rsidRPr="00C32B42">
        <w:rPr>
          <w:b/>
          <w:bCs/>
        </w:rPr>
        <w:tab/>
      </w:r>
      <w:r w:rsidRPr="00C32B42">
        <w:rPr>
          <w:b/>
          <w:bCs/>
        </w:rPr>
        <w:tab/>
      </w:r>
      <w:r w:rsidRPr="00C32B42">
        <w:t>Where:</w:t>
      </w:r>
    </w:p>
    <w:p w:rsidR="00CB3447" w:rsidRPr="00C32B42" w:rsidRDefault="00CB3447" w:rsidP="000D6A0F">
      <w:pPr>
        <w:pStyle w:val="paragraph"/>
      </w:pPr>
      <w:r w:rsidRPr="00C32B42">
        <w:lastRenderedPageBreak/>
        <w:tab/>
        <w:t>(a)</w:t>
      </w:r>
      <w:r w:rsidRPr="00C32B42">
        <w:tab/>
        <w:t>a law of the Commonwealth refers to an Ordinance of the Australian Capital Territory that has become an enactment within the meaning of the Self</w:t>
      </w:r>
      <w:r w:rsidR="00C32B42">
        <w:noBreakHyphen/>
      </w:r>
      <w:r w:rsidRPr="00C32B42">
        <w:t>Government Act or by virtue of subsection</w:t>
      </w:r>
      <w:r w:rsidR="00C32B42">
        <w:t> </w:t>
      </w:r>
      <w:r w:rsidRPr="00C32B42">
        <w:t>10 (3) or 12 (2) or (3) of the Act; and</w:t>
      </w:r>
    </w:p>
    <w:p w:rsidR="00CB3447" w:rsidRPr="00C32B42" w:rsidRDefault="00CB3447" w:rsidP="000D6A0F">
      <w:pPr>
        <w:pStyle w:val="paragraph"/>
      </w:pPr>
      <w:r w:rsidRPr="00C32B42">
        <w:tab/>
        <w:t>(b)</w:t>
      </w:r>
      <w:r w:rsidRPr="00C32B42">
        <w:tab/>
        <w:t>the short title of the enactment is amended by a law of the Australian Capital Territory;</w:t>
      </w:r>
    </w:p>
    <w:p w:rsidR="00CB3447" w:rsidRPr="00C32B42" w:rsidRDefault="00CB3447" w:rsidP="000D6A0F">
      <w:pPr>
        <w:pStyle w:val="subsection2"/>
      </w:pPr>
      <w:r w:rsidRPr="00C32B42">
        <w:t>each reference in the law of the Commonwealth:</w:t>
      </w:r>
    </w:p>
    <w:p w:rsidR="00CB3447" w:rsidRPr="00C32B42" w:rsidRDefault="00CB3447" w:rsidP="000D6A0F">
      <w:pPr>
        <w:pStyle w:val="paragraph"/>
      </w:pPr>
      <w:r w:rsidRPr="00C32B42">
        <w:tab/>
        <w:t>(c)</w:t>
      </w:r>
      <w:r w:rsidRPr="00C32B42">
        <w:tab/>
        <w:t>to the short title of that enactment</w:t>
      </w:r>
      <w:r w:rsidR="000D6A0F" w:rsidRPr="00C32B42">
        <w:t>—</w:t>
      </w:r>
      <w:r w:rsidRPr="00C32B42">
        <w:t>shall be read as a reference to the short title of that enactment as so amended; and</w:t>
      </w:r>
    </w:p>
    <w:p w:rsidR="00CB3447" w:rsidRDefault="00CB3447" w:rsidP="000D6A0F">
      <w:pPr>
        <w:pStyle w:val="paragraph"/>
      </w:pPr>
      <w:r w:rsidRPr="00C32B42">
        <w:tab/>
        <w:t>(d)</w:t>
      </w:r>
      <w:r w:rsidRPr="00C32B42">
        <w:tab/>
        <w:t>to the enactment otherwise than by its short title</w:t>
      </w:r>
      <w:r w:rsidR="000D6A0F" w:rsidRPr="00C32B42">
        <w:t>—</w:t>
      </w:r>
      <w:r w:rsidRPr="00C32B42">
        <w:t>shall be read as if, for the word “Ordinance”, there were substituted the word “Act.”.</w:t>
      </w:r>
    </w:p>
    <w:p w:rsidR="004A2D91" w:rsidRDefault="004A2D91" w:rsidP="003A27EB">
      <w:pPr>
        <w:sectPr w:rsidR="004A2D91" w:rsidSect="00885799">
          <w:headerReference w:type="even" r:id="rId21"/>
          <w:headerReference w:type="default" r:id="rId22"/>
          <w:footerReference w:type="even" r:id="rId23"/>
          <w:footerReference w:type="default" r:id="rId24"/>
          <w:headerReference w:type="first" r:id="rId25"/>
          <w:footerReference w:type="first" r:id="rId26"/>
          <w:pgSz w:w="11907" w:h="16839"/>
          <w:pgMar w:top="1819" w:right="1797" w:bottom="1440" w:left="1797" w:header="720" w:footer="709" w:gutter="0"/>
          <w:pgNumType w:start="1"/>
          <w:cols w:space="708"/>
          <w:docGrid w:linePitch="360"/>
        </w:sectPr>
      </w:pPr>
      <w:bookmarkStart w:id="5" w:name="OPCSB_BodyPrincipleB5"/>
      <w:bookmarkStart w:id="6" w:name="_GoBack"/>
      <w:bookmarkEnd w:id="6"/>
    </w:p>
    <w:p w:rsidR="00CB3447" w:rsidRPr="00C32B42" w:rsidRDefault="00CB3447" w:rsidP="00C117CE">
      <w:pPr>
        <w:pStyle w:val="ActHead6"/>
      </w:pPr>
      <w:bookmarkStart w:id="7" w:name="_Toc453061778"/>
      <w:bookmarkEnd w:id="5"/>
      <w:r w:rsidRPr="00C32B42">
        <w:rPr>
          <w:rStyle w:val="CharAmSchNo"/>
        </w:rPr>
        <w:lastRenderedPageBreak/>
        <w:t>Schedule</w:t>
      </w:r>
      <w:r w:rsidR="00C32B42" w:rsidRPr="00C32B42">
        <w:rPr>
          <w:rStyle w:val="CharAmSchNo"/>
        </w:rPr>
        <w:t> </w:t>
      </w:r>
      <w:r w:rsidRPr="00C32B42">
        <w:rPr>
          <w:rStyle w:val="CharAmSchNo"/>
        </w:rPr>
        <w:t>1</w:t>
      </w:r>
      <w:r w:rsidR="000D6A0F" w:rsidRPr="00C32B42">
        <w:t>—</w:t>
      </w:r>
      <w:r w:rsidRPr="00C32B42">
        <w:rPr>
          <w:rStyle w:val="CharAmSchText"/>
        </w:rPr>
        <w:t>Modifications</w:t>
      </w:r>
      <w:bookmarkEnd w:id="7"/>
    </w:p>
    <w:p w:rsidR="00CB3447" w:rsidRPr="00C32B42" w:rsidRDefault="00CB3447" w:rsidP="000D6A0F">
      <w:pPr>
        <w:pStyle w:val="notemargin"/>
      </w:pPr>
      <w:r w:rsidRPr="00C32B42">
        <w:t>(regulation</w:t>
      </w:r>
      <w:r w:rsidR="00C32B42">
        <w:t> </w:t>
      </w:r>
      <w:r w:rsidRPr="00C32B42">
        <w:t>2)</w:t>
      </w:r>
    </w:p>
    <w:p w:rsidR="00CB3447" w:rsidRPr="00C32B42" w:rsidRDefault="00CB3447" w:rsidP="00C117CE">
      <w:pPr>
        <w:pStyle w:val="ActHead9"/>
      </w:pPr>
      <w:bookmarkStart w:id="8" w:name="_Toc453061779"/>
      <w:r w:rsidRPr="00C32B42">
        <w:t>Administrative Appeals Tribunal Act 1975</w:t>
      </w:r>
      <w:bookmarkEnd w:id="8"/>
    </w:p>
    <w:p w:rsidR="00CB3447" w:rsidRPr="00C32B42" w:rsidRDefault="00CB3447" w:rsidP="00C117CE">
      <w:pPr>
        <w:pStyle w:val="ItemHead"/>
      </w:pPr>
      <w:r w:rsidRPr="00C32B42">
        <w:t>After section</w:t>
      </w:r>
      <w:r w:rsidR="00C32B42">
        <w:t> </w:t>
      </w:r>
      <w:r w:rsidRPr="00C32B42">
        <w:t>36A:</w:t>
      </w:r>
    </w:p>
    <w:p w:rsidR="00CB3447" w:rsidRPr="00C32B42" w:rsidRDefault="00CB3447" w:rsidP="00C117CE">
      <w:pPr>
        <w:pStyle w:val="Item"/>
      </w:pPr>
      <w:r w:rsidRPr="00C32B42">
        <w:t>Insert the following section:</w:t>
      </w:r>
    </w:p>
    <w:p w:rsidR="00CB3447" w:rsidRPr="00C32B42" w:rsidRDefault="00C117CE" w:rsidP="00C117CE">
      <w:pPr>
        <w:pStyle w:val="ActHead5"/>
      </w:pPr>
      <w:bookmarkStart w:id="9" w:name="_Toc453061780"/>
      <w:r w:rsidRPr="00C32B42">
        <w:rPr>
          <w:rStyle w:val="CharSectno"/>
        </w:rPr>
        <w:t>“</w:t>
      </w:r>
      <w:r w:rsidR="00093D02" w:rsidRPr="00C32B42">
        <w:rPr>
          <w:rStyle w:val="CharSectno"/>
        </w:rPr>
        <w:t>36AA</w:t>
      </w:r>
      <w:r w:rsidR="00093D02" w:rsidRPr="00C32B42">
        <w:t xml:space="preserve">  </w:t>
      </w:r>
      <w:r w:rsidR="00CB3447" w:rsidRPr="00C32B42">
        <w:t>Interpretation of sections</w:t>
      </w:r>
      <w:r w:rsidR="00C32B42">
        <w:t> </w:t>
      </w:r>
      <w:r w:rsidR="00CB3447" w:rsidRPr="00C32B42">
        <w:t>36B, 36C and 36D</w:t>
      </w:r>
      <w:bookmarkEnd w:id="9"/>
    </w:p>
    <w:p w:rsidR="00CB3447" w:rsidRPr="00C32B42" w:rsidRDefault="00CB3447" w:rsidP="000D6A0F">
      <w:pPr>
        <w:pStyle w:val="subsection"/>
      </w:pPr>
      <w:r w:rsidRPr="00C32B42">
        <w:tab/>
      </w:r>
      <w:r w:rsidRPr="00C32B42">
        <w:tab/>
        <w:t>In sections</w:t>
      </w:r>
      <w:r w:rsidR="00C32B42">
        <w:t> </w:t>
      </w:r>
      <w:r w:rsidRPr="00C32B42">
        <w:t>36B, 36C and 36D, unless the contrary intention appears:</w:t>
      </w:r>
    </w:p>
    <w:p w:rsidR="00CB3447" w:rsidRPr="00C32B42" w:rsidRDefault="00CB3447" w:rsidP="000D6A0F">
      <w:pPr>
        <w:pStyle w:val="Definition"/>
      </w:pPr>
      <w:r w:rsidRPr="00C32B42">
        <w:rPr>
          <w:b/>
          <w:bCs/>
          <w:i/>
          <w:iCs/>
        </w:rPr>
        <w:t>Attorney</w:t>
      </w:r>
      <w:r w:rsidR="00C32B42">
        <w:rPr>
          <w:b/>
          <w:bCs/>
          <w:i/>
          <w:iCs/>
        </w:rPr>
        <w:noBreakHyphen/>
      </w:r>
      <w:r w:rsidRPr="00C32B42">
        <w:rPr>
          <w:b/>
          <w:bCs/>
          <w:i/>
          <w:iCs/>
        </w:rPr>
        <w:t>Gener</w:t>
      </w:r>
      <w:r w:rsidRPr="00C32B42">
        <w:rPr>
          <w:b/>
          <w:i/>
          <w:iCs/>
        </w:rPr>
        <w:t>al</w:t>
      </w:r>
      <w:r w:rsidRPr="00C32B42">
        <w:t xml:space="preserve"> includes the Minister administering the </w:t>
      </w:r>
      <w:r w:rsidRPr="00C32B42">
        <w:rPr>
          <w:i/>
          <w:iCs/>
        </w:rPr>
        <w:t>Administrative Appeals Tribunal Act 1989</w:t>
      </w:r>
      <w:r w:rsidRPr="00C32B42">
        <w:rPr>
          <w:i/>
        </w:rPr>
        <w:t xml:space="preserve"> </w:t>
      </w:r>
      <w:r w:rsidRPr="00C32B42">
        <w:t>of the Australian Capital Territory.</w:t>
      </w:r>
    </w:p>
    <w:p w:rsidR="00CB3447" w:rsidRPr="00C32B42" w:rsidRDefault="00CB3447" w:rsidP="000D6A0F">
      <w:pPr>
        <w:pStyle w:val="Definition"/>
      </w:pPr>
      <w:r w:rsidRPr="00C32B42">
        <w:rPr>
          <w:b/>
          <w:bCs/>
          <w:i/>
          <w:iCs/>
        </w:rPr>
        <w:t>Cabinet</w:t>
      </w:r>
      <w:r w:rsidRPr="00C32B42">
        <w:rPr>
          <w:b/>
          <w:i/>
        </w:rPr>
        <w:t xml:space="preserve"> </w:t>
      </w:r>
      <w:r w:rsidRPr="00C32B42">
        <w:t>includes the Australian Capital Territory Executive.</w:t>
      </w:r>
    </w:p>
    <w:p w:rsidR="00CB3447" w:rsidRPr="00C32B42" w:rsidRDefault="00CB3447" w:rsidP="000D6A0F">
      <w:pPr>
        <w:pStyle w:val="Definition"/>
      </w:pPr>
      <w:r w:rsidRPr="00C32B42">
        <w:rPr>
          <w:b/>
          <w:bCs/>
          <w:i/>
          <w:iCs/>
        </w:rPr>
        <w:t>State</w:t>
      </w:r>
      <w:r w:rsidRPr="00C32B42">
        <w:rPr>
          <w:b/>
          <w:i/>
        </w:rPr>
        <w:t xml:space="preserve"> </w:t>
      </w:r>
      <w:r w:rsidRPr="00C32B42">
        <w:t>includes the Australian Capital Territory.”.</w:t>
      </w:r>
    </w:p>
    <w:p w:rsidR="00CB3447" w:rsidRPr="00C32B42" w:rsidRDefault="00CB3447" w:rsidP="00C117CE">
      <w:pPr>
        <w:pStyle w:val="ActHead9"/>
      </w:pPr>
      <w:bookmarkStart w:id="10" w:name="_Toc453061781"/>
      <w:r w:rsidRPr="00C32B42">
        <w:t>Air Accidents (Commonwealth Government Liability) Act 1963</w:t>
      </w:r>
      <w:bookmarkEnd w:id="10"/>
    </w:p>
    <w:p w:rsidR="00CB3447" w:rsidRPr="00C32B42" w:rsidRDefault="00CB3447" w:rsidP="00C117CE">
      <w:pPr>
        <w:pStyle w:val="ItemHead"/>
      </w:pPr>
      <w:r w:rsidRPr="00C32B42">
        <w:t>After subsection</w:t>
      </w:r>
      <w:r w:rsidR="00C32B42">
        <w:t> </w:t>
      </w:r>
      <w:r w:rsidRPr="00C32B42">
        <w:t>11 (3):</w:t>
      </w:r>
    </w:p>
    <w:p w:rsidR="00CB3447" w:rsidRPr="00C32B42" w:rsidRDefault="00CB3447" w:rsidP="00C117CE">
      <w:pPr>
        <w:pStyle w:val="Item"/>
      </w:pPr>
      <w:r w:rsidRPr="00C32B42">
        <w:t>Insert the following subsections:</w:t>
      </w:r>
    </w:p>
    <w:p w:rsidR="00CB3447" w:rsidRPr="00C32B42" w:rsidRDefault="00CB3447" w:rsidP="000D6A0F">
      <w:pPr>
        <w:pStyle w:val="paragraph"/>
      </w:pPr>
      <w:r w:rsidRPr="00C32B42">
        <w:tab/>
        <w:t>“(3A)</w:t>
      </w:r>
      <w:r w:rsidRPr="00C32B42">
        <w:tab/>
        <w:t xml:space="preserve">Subject to this section, this Part applies to the carriage in an aircraft operated by a person other than the Commonwealth or a Commonwealth authority of a passenger, being a person to whom </w:t>
      </w:r>
      <w:r w:rsidR="00C32B42">
        <w:t>paragraph (</w:t>
      </w:r>
      <w:r w:rsidRPr="00C32B42">
        <w:t>1) (a), (b) or (c) would apply if the references in those paragraphs to the Commonwealth were references to the Australian Capital Territory and the references in those paragraphs to a Commonwealth authority were omitted.</w:t>
      </w:r>
    </w:p>
    <w:p w:rsidR="00CB3447" w:rsidRPr="00C32B42" w:rsidRDefault="00CB3447" w:rsidP="000D6A0F">
      <w:pPr>
        <w:pStyle w:val="paragraph"/>
      </w:pPr>
      <w:r w:rsidRPr="00C32B42">
        <w:tab/>
        <w:t>“(3B)</w:t>
      </w:r>
      <w:r w:rsidRPr="00C32B42">
        <w:tab/>
        <w:t xml:space="preserve">For the purposes of the application of this Part in accordance with </w:t>
      </w:r>
      <w:r w:rsidR="00C32B42">
        <w:t>subsection (</w:t>
      </w:r>
      <w:r w:rsidRPr="00C32B42">
        <w:t>3A), the succeeding provisions of this Part have effect as if references in those provisions to the Commonwealth (other than references to a Commonwealth authority, or references to the Commonwealth in the expression ‘whether in the Commonwealth or elsewhere’) were references to the Australian Capital Territory.”.</w:t>
      </w:r>
    </w:p>
    <w:p w:rsidR="00CB3447" w:rsidRPr="00C32B42" w:rsidRDefault="00CB3447" w:rsidP="00C117CE">
      <w:pPr>
        <w:pStyle w:val="ActHead9"/>
      </w:pPr>
      <w:bookmarkStart w:id="11" w:name="_Toc453061782"/>
      <w:r w:rsidRPr="00C32B42">
        <w:t>Australian Bureau of Statistics Act 1975</w:t>
      </w:r>
      <w:bookmarkEnd w:id="11"/>
    </w:p>
    <w:p w:rsidR="00CB3447" w:rsidRPr="00C32B42" w:rsidRDefault="00CB3447" w:rsidP="00C117CE">
      <w:pPr>
        <w:pStyle w:val="ItemHead"/>
      </w:pPr>
      <w:r w:rsidRPr="00C32B42">
        <w:t>Subsection</w:t>
      </w:r>
      <w:r w:rsidR="00C32B42">
        <w:t> </w:t>
      </w:r>
      <w:r w:rsidRPr="00C32B42">
        <w:t>19 (3):</w:t>
      </w:r>
    </w:p>
    <w:p w:rsidR="00CB3447" w:rsidRPr="00C32B42" w:rsidRDefault="00CB3447" w:rsidP="007B17E2">
      <w:pPr>
        <w:pStyle w:val="paragraph"/>
      </w:pPr>
      <w:r w:rsidRPr="00C32B42">
        <w:tab/>
        <w:t>(a)</w:t>
      </w:r>
      <w:r w:rsidRPr="00C32B42">
        <w:tab/>
        <w:t>after “Chief Minister” (first occurring) insert “of the Australian Capital Territory or”;</w:t>
      </w:r>
    </w:p>
    <w:p w:rsidR="00CB3447" w:rsidRPr="00C32B42" w:rsidRDefault="00CB3447" w:rsidP="007B17E2">
      <w:pPr>
        <w:pStyle w:val="paragraph"/>
      </w:pPr>
      <w:r w:rsidRPr="00C32B42">
        <w:tab/>
        <w:t>(b)</w:t>
      </w:r>
      <w:r w:rsidRPr="00C32B42">
        <w:tab/>
        <w:t>omit “the Northern Territory” (second occurring), substitute “that Territory”.</w:t>
      </w:r>
    </w:p>
    <w:p w:rsidR="00CB3447" w:rsidRPr="00C32B42" w:rsidRDefault="00CB3447" w:rsidP="00C117CE">
      <w:pPr>
        <w:pStyle w:val="ActHead9"/>
      </w:pPr>
      <w:bookmarkStart w:id="12" w:name="_Toc453061783"/>
      <w:r w:rsidRPr="00C32B42">
        <w:t>Australian Capital Territory Supreme Court Act 1933</w:t>
      </w:r>
      <w:bookmarkEnd w:id="12"/>
    </w:p>
    <w:p w:rsidR="00CB3447" w:rsidRPr="00C32B42" w:rsidRDefault="00CB3447" w:rsidP="00C117CE">
      <w:pPr>
        <w:pStyle w:val="ItemHead"/>
      </w:pPr>
      <w:r w:rsidRPr="00C32B42">
        <w:t>Subsection</w:t>
      </w:r>
      <w:r w:rsidR="00C32B42">
        <w:t> </w:t>
      </w:r>
      <w:r w:rsidRPr="00C32B42">
        <w:t>8 (1):</w:t>
      </w:r>
    </w:p>
    <w:p w:rsidR="00CB3447" w:rsidRPr="00C32B42" w:rsidRDefault="00CB3447" w:rsidP="0061282A">
      <w:pPr>
        <w:pStyle w:val="Item"/>
      </w:pPr>
      <w:r w:rsidRPr="00C32B42">
        <w:t>Insert “, 8AABA” after “8AA”.</w:t>
      </w:r>
    </w:p>
    <w:p w:rsidR="00CB3447" w:rsidRPr="00C32B42" w:rsidRDefault="00CB3447" w:rsidP="00C117CE">
      <w:pPr>
        <w:pStyle w:val="ItemHead"/>
      </w:pPr>
      <w:r w:rsidRPr="00C32B42">
        <w:lastRenderedPageBreak/>
        <w:t>Paragraph 8AA (1) (a):</w:t>
      </w:r>
    </w:p>
    <w:p w:rsidR="00CB3447" w:rsidRPr="00C32B42" w:rsidRDefault="00CB3447" w:rsidP="0061282A">
      <w:pPr>
        <w:pStyle w:val="Item"/>
      </w:pPr>
      <w:r w:rsidRPr="00C32B42">
        <w:t>After “Ordinance” insert “or enactment”.</w:t>
      </w:r>
    </w:p>
    <w:p w:rsidR="00CB3447" w:rsidRPr="00C32B42" w:rsidRDefault="00CB3447" w:rsidP="00C117CE">
      <w:pPr>
        <w:pStyle w:val="ItemHead"/>
      </w:pPr>
      <w:r w:rsidRPr="00C32B42">
        <w:t>Paragraph 8AA (1) (b):</w:t>
      </w:r>
    </w:p>
    <w:p w:rsidR="00CB3447" w:rsidRPr="00C32B42" w:rsidRDefault="00CB3447" w:rsidP="0061282A">
      <w:pPr>
        <w:pStyle w:val="Item"/>
      </w:pPr>
      <w:r w:rsidRPr="00C32B42">
        <w:t>After “Ordinance” insert “or enactment”.</w:t>
      </w:r>
    </w:p>
    <w:p w:rsidR="00CB3447" w:rsidRPr="00C32B42" w:rsidRDefault="00CB3447" w:rsidP="0061282A">
      <w:pPr>
        <w:pStyle w:val="ActHead5"/>
      </w:pPr>
      <w:bookmarkStart w:id="13" w:name="_Toc453061784"/>
      <w:r w:rsidRPr="00C32B42">
        <w:rPr>
          <w:rStyle w:val="CharSectno"/>
        </w:rPr>
        <w:t>“</w:t>
      </w:r>
      <w:r w:rsidR="00093D02" w:rsidRPr="00C32B42">
        <w:rPr>
          <w:rStyle w:val="CharSectno"/>
        </w:rPr>
        <w:t>8AABA</w:t>
      </w:r>
      <w:r w:rsidR="00093D02" w:rsidRPr="00C32B42">
        <w:t xml:space="preserve">  </w:t>
      </w:r>
      <w:r w:rsidRPr="00C32B42">
        <w:t>Exercise of jurisdiction under subsections</w:t>
      </w:r>
      <w:r w:rsidR="00C32B42">
        <w:t> </w:t>
      </w:r>
      <w:r w:rsidRPr="00C32B42">
        <w:t xml:space="preserve">46 (4) and 48 (2) of the </w:t>
      </w:r>
      <w:r w:rsidRPr="00C32B42">
        <w:rPr>
          <w:i/>
          <w:iCs/>
        </w:rPr>
        <w:t>Administrative Appeals Tribunal Act 1989</w:t>
      </w:r>
      <w:r w:rsidRPr="00C32B42">
        <w:t xml:space="preserve"> of the Australian Capital Territory</w:t>
      </w:r>
      <w:bookmarkEnd w:id="13"/>
    </w:p>
    <w:p w:rsidR="00CB3447" w:rsidRPr="00C32B42" w:rsidRDefault="00CB3447" w:rsidP="000D6A0F">
      <w:pPr>
        <w:pStyle w:val="subsection"/>
      </w:pPr>
      <w:r w:rsidRPr="00C32B42">
        <w:tab/>
        <w:t>“(1)</w:t>
      </w:r>
      <w:r w:rsidRPr="00C32B42">
        <w:tab/>
        <w:t>The jurisdiction conferred by subsection</w:t>
      </w:r>
      <w:r w:rsidR="00C32B42">
        <w:t> </w:t>
      </w:r>
      <w:r w:rsidRPr="00C32B42">
        <w:t xml:space="preserve">46 (4) of the </w:t>
      </w:r>
      <w:r w:rsidRPr="00C32B42">
        <w:rPr>
          <w:i/>
          <w:iCs/>
        </w:rPr>
        <w:t>Administrative Appeals Tribunal Act 1989</w:t>
      </w:r>
      <w:r w:rsidRPr="00C32B42">
        <w:t xml:space="preserve"> of the Australian Capital Territory:</w:t>
      </w:r>
    </w:p>
    <w:p w:rsidR="00CB3447" w:rsidRPr="00C32B42" w:rsidRDefault="00CB3447" w:rsidP="000D6A0F">
      <w:pPr>
        <w:pStyle w:val="paragraph"/>
      </w:pPr>
      <w:r w:rsidRPr="00C32B42">
        <w:tab/>
        <w:t>(a)</w:t>
      </w:r>
      <w:r w:rsidRPr="00C32B42">
        <w:tab/>
        <w:t>may be exercised by the Court constituted by not less than 3 Judges;</w:t>
      </w:r>
    </w:p>
    <w:p w:rsidR="00CB3447" w:rsidRPr="00C32B42" w:rsidRDefault="00CB3447" w:rsidP="000D6A0F">
      <w:pPr>
        <w:pStyle w:val="paragraph"/>
      </w:pPr>
      <w:r w:rsidRPr="00C32B42">
        <w:tab/>
        <w:t>(b)</w:t>
      </w:r>
      <w:r w:rsidRPr="00C32B42">
        <w:tab/>
        <w:t>shall be so exercised if:</w:t>
      </w:r>
    </w:p>
    <w:p w:rsidR="00CB3447" w:rsidRPr="00C32B42" w:rsidRDefault="00CB3447" w:rsidP="000D6A0F">
      <w:pPr>
        <w:pStyle w:val="paragraphsub"/>
      </w:pPr>
      <w:r w:rsidRPr="00C32B42">
        <w:tab/>
        <w:t>(i)</w:t>
      </w:r>
      <w:r w:rsidRPr="00C32B42">
        <w:tab/>
        <w:t>the Tribunal’s decision was given by the Tribunal constituted by a member who was, or by members at least one of whom was, a presidential member other than a judge; and</w:t>
      </w:r>
    </w:p>
    <w:p w:rsidR="00CB3447" w:rsidRPr="00C32B42" w:rsidRDefault="00CB3447" w:rsidP="000D6A0F">
      <w:pPr>
        <w:pStyle w:val="paragraphsub"/>
      </w:pPr>
      <w:r w:rsidRPr="00C32B42">
        <w:tab/>
        <w:t>(ii)</w:t>
      </w:r>
      <w:r w:rsidRPr="00C32B42">
        <w:tab/>
        <w:t>after consulting the President, the Chief Justice considers that it is appropriate for the appeal from the decision to be heard and determined by the Court constituted by not less than 3 Judges; and</w:t>
      </w:r>
    </w:p>
    <w:p w:rsidR="00CB3447" w:rsidRPr="00C32B42" w:rsidRDefault="00CB3447" w:rsidP="000D6A0F">
      <w:pPr>
        <w:pStyle w:val="paragraph"/>
      </w:pPr>
      <w:r w:rsidRPr="00C32B42">
        <w:tab/>
        <w:t>(c)</w:t>
      </w:r>
      <w:r w:rsidRPr="00C32B42">
        <w:tab/>
        <w:t>shall be so exercised if the Tribunal’s decision was given by the Tribunal constituted by a member who was, or by members at least one of whom was, a Judge.</w:t>
      </w:r>
    </w:p>
    <w:p w:rsidR="00CB3447" w:rsidRPr="00C32B42" w:rsidRDefault="00CB3447" w:rsidP="000D6A0F">
      <w:pPr>
        <w:pStyle w:val="subsection"/>
      </w:pPr>
      <w:r w:rsidRPr="00C32B42">
        <w:tab/>
        <w:t>“(2)</w:t>
      </w:r>
      <w:r w:rsidRPr="00C32B42">
        <w:tab/>
        <w:t>The jurisdiction conferred by subsection</w:t>
      </w:r>
      <w:r w:rsidR="00C32B42">
        <w:t> </w:t>
      </w:r>
      <w:r w:rsidRPr="00C32B42">
        <w:t xml:space="preserve">48 (2) of the </w:t>
      </w:r>
      <w:r w:rsidRPr="00C32B42">
        <w:rPr>
          <w:i/>
          <w:iCs/>
        </w:rPr>
        <w:t>Administrative Appeals Tribunal Act 1989</w:t>
      </w:r>
      <w:r w:rsidRPr="00C32B42">
        <w:t xml:space="preserve"> of the Australian Capital Territory shall be exercised by the Court constituted by not less than 3 judges if, after consulting the President, the Chief Justice considers that it is appropriate for the question to be heard and determined by the Court as so constituted.”.</w:t>
      </w:r>
    </w:p>
    <w:p w:rsidR="00CB3447" w:rsidRPr="00C32B42" w:rsidRDefault="00CB3447" w:rsidP="00C117CE">
      <w:pPr>
        <w:pStyle w:val="ItemHead"/>
      </w:pPr>
      <w:r w:rsidRPr="00C32B42">
        <w:t>Section</w:t>
      </w:r>
      <w:r w:rsidR="00C32B42">
        <w:t> </w:t>
      </w:r>
      <w:r w:rsidRPr="00C32B42">
        <w:t>8AC:</w:t>
      </w:r>
    </w:p>
    <w:p w:rsidR="00CB3447" w:rsidRPr="00C32B42" w:rsidRDefault="00CB3447" w:rsidP="0061282A">
      <w:pPr>
        <w:pStyle w:val="Item"/>
      </w:pPr>
      <w:r w:rsidRPr="00C32B42">
        <w:t>Insert “, 8AABA” after “8AA”.</w:t>
      </w:r>
    </w:p>
    <w:p w:rsidR="00CB3447" w:rsidRPr="00C32B42" w:rsidRDefault="00CB3447" w:rsidP="00C117CE">
      <w:pPr>
        <w:pStyle w:val="ItemHead"/>
      </w:pPr>
      <w:r w:rsidRPr="00C32B42">
        <w:t>Subsection</w:t>
      </w:r>
      <w:r w:rsidR="00C32B42">
        <w:t> </w:t>
      </w:r>
      <w:r w:rsidRPr="00C32B42">
        <w:t>28 (1):</w:t>
      </w:r>
    </w:p>
    <w:p w:rsidR="00CB3447" w:rsidRPr="00C32B42" w:rsidRDefault="00CB3447" w:rsidP="0061282A">
      <w:pPr>
        <w:pStyle w:val="Item"/>
      </w:pPr>
      <w:r w:rsidRPr="00C32B42">
        <w:t>Omit “with any Ordinance”, substitute “with any Ordinance or enactment”.</w:t>
      </w:r>
    </w:p>
    <w:p w:rsidR="00CB3447" w:rsidRPr="00C32B42" w:rsidRDefault="00CB3447" w:rsidP="00C117CE">
      <w:pPr>
        <w:pStyle w:val="ItemHead"/>
      </w:pPr>
      <w:r w:rsidRPr="00C32B42">
        <w:t>After subsection</w:t>
      </w:r>
      <w:r w:rsidR="00C32B42">
        <w:t> </w:t>
      </w:r>
      <w:r w:rsidRPr="00C32B42">
        <w:t>53 (3A):</w:t>
      </w:r>
    </w:p>
    <w:p w:rsidR="00CB3447" w:rsidRPr="00C32B42" w:rsidRDefault="00CB3447" w:rsidP="0061282A">
      <w:pPr>
        <w:pStyle w:val="Item"/>
      </w:pPr>
      <w:r w:rsidRPr="00C32B42">
        <w:t>Insert the following subsection:</w:t>
      </w:r>
    </w:p>
    <w:p w:rsidR="00CB3447" w:rsidRPr="00C32B42" w:rsidRDefault="00CB3447" w:rsidP="000D6A0F">
      <w:pPr>
        <w:pStyle w:val="subsection"/>
      </w:pPr>
      <w:r w:rsidRPr="00C32B42">
        <w:tab/>
        <w:t>“(3B)</w:t>
      </w:r>
      <w:r w:rsidRPr="00C32B42">
        <w:tab/>
        <w:t xml:space="preserve">A reference in </w:t>
      </w:r>
      <w:r w:rsidR="00C32B42">
        <w:t>subsection (</w:t>
      </w:r>
      <w:r w:rsidRPr="00C32B42">
        <w:t>1) to an indictable offence triable before the Supreme Court does not include a reference to an offence against an enactment.”.</w:t>
      </w:r>
    </w:p>
    <w:p w:rsidR="00CB3447" w:rsidRPr="00C32B42" w:rsidRDefault="00CB3447" w:rsidP="00C117CE">
      <w:pPr>
        <w:pStyle w:val="ActHead9"/>
      </w:pPr>
      <w:bookmarkStart w:id="14" w:name="_Toc453061785"/>
      <w:r w:rsidRPr="00C32B42">
        <w:t>Australian Wine and Brandy Corporation Act 1980</w:t>
      </w:r>
      <w:bookmarkEnd w:id="14"/>
    </w:p>
    <w:p w:rsidR="00CB3447" w:rsidRPr="00C32B42" w:rsidRDefault="00CB3447" w:rsidP="00C117CE">
      <w:pPr>
        <w:pStyle w:val="ItemHead"/>
      </w:pPr>
      <w:r w:rsidRPr="00C32B42">
        <w:t>Subsection</w:t>
      </w:r>
      <w:r w:rsidR="00C32B42">
        <w:t> </w:t>
      </w:r>
      <w:r w:rsidRPr="00C32B42">
        <w:t>40 (9):</w:t>
      </w:r>
    </w:p>
    <w:p w:rsidR="00CB3447" w:rsidRPr="00C32B42" w:rsidRDefault="00CB3447" w:rsidP="0061282A">
      <w:pPr>
        <w:pStyle w:val="Item"/>
      </w:pPr>
      <w:r w:rsidRPr="00C32B42">
        <w:t>Omit the subsection, substitute:</w:t>
      </w:r>
    </w:p>
    <w:p w:rsidR="00CB3447" w:rsidRPr="00C32B42" w:rsidRDefault="00CB3447" w:rsidP="000D6A0F">
      <w:pPr>
        <w:pStyle w:val="subsection"/>
      </w:pPr>
      <w:r w:rsidRPr="00C32B42">
        <w:tab/>
        <w:t>“(9)</w:t>
      </w:r>
      <w:r w:rsidRPr="00C32B42">
        <w:tab/>
        <w:t>In this section:</w:t>
      </w:r>
    </w:p>
    <w:p w:rsidR="00CB3447" w:rsidRPr="00C32B42" w:rsidRDefault="00CB3447" w:rsidP="000D6A0F">
      <w:pPr>
        <w:pStyle w:val="Definition"/>
      </w:pPr>
      <w:r w:rsidRPr="00C32B42">
        <w:rPr>
          <w:b/>
          <w:i/>
        </w:rPr>
        <w:lastRenderedPageBreak/>
        <w:t xml:space="preserve">Parliament </w:t>
      </w:r>
      <w:r w:rsidRPr="00C32B42">
        <w:t>means:</w:t>
      </w:r>
    </w:p>
    <w:p w:rsidR="00CB3447" w:rsidRPr="00C32B42" w:rsidRDefault="00CB3447" w:rsidP="000D6A0F">
      <w:pPr>
        <w:pStyle w:val="paragraph"/>
      </w:pPr>
      <w:r w:rsidRPr="00C32B42">
        <w:tab/>
        <w:t>(a)</w:t>
      </w:r>
      <w:r w:rsidRPr="00C32B42">
        <w:tab/>
        <w:t>in relation to the Australian Capital Territory</w:t>
      </w:r>
      <w:r w:rsidR="000D6A0F" w:rsidRPr="00C32B42">
        <w:t>—</w:t>
      </w:r>
      <w:r w:rsidRPr="00C32B42">
        <w:t>the legislative Assembly for the Territory; and</w:t>
      </w:r>
    </w:p>
    <w:p w:rsidR="00CB3447" w:rsidRPr="00C32B42" w:rsidRDefault="00CB3447" w:rsidP="000D6A0F">
      <w:pPr>
        <w:pStyle w:val="paragraph"/>
      </w:pPr>
      <w:r w:rsidRPr="00C32B42">
        <w:tab/>
        <w:t>(b)</w:t>
      </w:r>
      <w:r w:rsidRPr="00C32B42">
        <w:tab/>
        <w:t>in relation to the Northern Territory</w:t>
      </w:r>
      <w:r w:rsidR="000D6A0F" w:rsidRPr="00C32B42">
        <w:t>—</w:t>
      </w:r>
      <w:r w:rsidRPr="00C32B42">
        <w:t>the Legislative Assembly of the Territory.”.</w:t>
      </w:r>
    </w:p>
    <w:p w:rsidR="00CB3447" w:rsidRPr="00C32B42" w:rsidRDefault="00CB3447" w:rsidP="000D6A0F">
      <w:pPr>
        <w:pStyle w:val="Definition"/>
      </w:pPr>
      <w:r w:rsidRPr="00C32B42">
        <w:rPr>
          <w:b/>
          <w:bCs/>
          <w:i/>
          <w:iCs/>
        </w:rPr>
        <w:t>State</w:t>
      </w:r>
      <w:r w:rsidRPr="00C32B42">
        <w:rPr>
          <w:b/>
          <w:i/>
        </w:rPr>
        <w:t xml:space="preserve"> </w:t>
      </w:r>
      <w:r w:rsidRPr="00C32B42">
        <w:t>includes the Australian Capital Territory and the Northern Territory.”.</w:t>
      </w:r>
    </w:p>
    <w:p w:rsidR="00CB3447" w:rsidRPr="00C32B42" w:rsidRDefault="00CB3447" w:rsidP="00C117CE">
      <w:pPr>
        <w:pStyle w:val="ActHead9"/>
      </w:pPr>
      <w:bookmarkStart w:id="15" w:name="_Toc453061786"/>
      <w:r w:rsidRPr="00C32B42">
        <w:t>Automotive Industry Authority Act 1984</w:t>
      </w:r>
      <w:bookmarkEnd w:id="15"/>
    </w:p>
    <w:p w:rsidR="00CB3447" w:rsidRPr="00C32B42" w:rsidRDefault="00CB3447" w:rsidP="00C117CE">
      <w:pPr>
        <w:pStyle w:val="ItemHead"/>
      </w:pPr>
      <w:r w:rsidRPr="00C32B42">
        <w:t>Subsection</w:t>
      </w:r>
      <w:r w:rsidR="00C32B42">
        <w:t> </w:t>
      </w:r>
      <w:r w:rsidRPr="00C32B42">
        <w:t xml:space="preserve">25 (5) (definition of </w:t>
      </w:r>
      <w:r w:rsidRPr="00C32B42">
        <w:rPr>
          <w:i/>
        </w:rPr>
        <w:t>State</w:t>
      </w:r>
      <w:r w:rsidRPr="00C32B42">
        <w:t>):</w:t>
      </w:r>
    </w:p>
    <w:p w:rsidR="00CB3447" w:rsidRPr="00C32B42" w:rsidRDefault="00CB3447" w:rsidP="0061282A">
      <w:pPr>
        <w:pStyle w:val="Item"/>
      </w:pPr>
      <w:r w:rsidRPr="00C32B42">
        <w:t>After “includes” insert “the Australian Capital Territory and”.</w:t>
      </w:r>
    </w:p>
    <w:p w:rsidR="00CB3447" w:rsidRPr="00C32B42" w:rsidRDefault="00CB3447" w:rsidP="00C117CE">
      <w:pPr>
        <w:pStyle w:val="ActHead9"/>
      </w:pPr>
      <w:bookmarkStart w:id="16" w:name="_Toc453061787"/>
      <w:r w:rsidRPr="00C32B42">
        <w:t>Broadcasting Act 1942</w:t>
      </w:r>
      <w:bookmarkEnd w:id="16"/>
    </w:p>
    <w:p w:rsidR="00CB3447" w:rsidRPr="00C32B42" w:rsidRDefault="00CB3447" w:rsidP="00C117CE">
      <w:pPr>
        <w:pStyle w:val="ItemHead"/>
      </w:pPr>
      <w:r w:rsidRPr="00C32B42">
        <w:t>After subsection</w:t>
      </w:r>
      <w:r w:rsidR="00C32B42">
        <w:t> </w:t>
      </w:r>
      <w:r w:rsidRPr="00C32B42">
        <w:t>116 (3):</w:t>
      </w:r>
    </w:p>
    <w:p w:rsidR="00CB3447" w:rsidRPr="00C32B42" w:rsidRDefault="00CB3447" w:rsidP="0061282A">
      <w:pPr>
        <w:pStyle w:val="Item"/>
      </w:pPr>
      <w:r w:rsidRPr="00C32B42">
        <w:t>Insert the following subsection:</w:t>
      </w:r>
    </w:p>
    <w:p w:rsidR="00CB3447" w:rsidRPr="00C32B42" w:rsidRDefault="00CB3447" w:rsidP="000D6A0F">
      <w:pPr>
        <w:pStyle w:val="paragraph"/>
      </w:pPr>
      <w:r w:rsidRPr="00C32B42">
        <w:tab/>
        <w:t>“(3A)</w:t>
      </w:r>
      <w:r w:rsidRPr="00C32B42">
        <w:tab/>
      </w:r>
      <w:r w:rsidR="00C32B42">
        <w:t>Subsection (</w:t>
      </w:r>
      <w:r w:rsidRPr="00C32B42">
        <w:t>3) applies to the first general election for the Legislative Assembly of the Australian Capital Territory as if all the words from and including ‘, being parties’ to the end of the subsection were omitted.”.</w:t>
      </w:r>
    </w:p>
    <w:p w:rsidR="00CB3447" w:rsidRPr="00C32B42" w:rsidRDefault="00CB3447" w:rsidP="00C117CE">
      <w:pPr>
        <w:pStyle w:val="ItemHead"/>
      </w:pPr>
      <w:r w:rsidRPr="00C32B42">
        <w:t>Paragraph 116 (4) (a):</w:t>
      </w:r>
    </w:p>
    <w:p w:rsidR="00CB3447" w:rsidRPr="00C32B42" w:rsidRDefault="00CB3447" w:rsidP="0061282A">
      <w:pPr>
        <w:pStyle w:val="Item"/>
      </w:pPr>
      <w:r w:rsidRPr="00C32B42">
        <w:t>After “issued” insert “or, in the case of a general election for the Legislative Assembly of the Australian Capital Territory, the pre</w:t>
      </w:r>
      <w:r w:rsidR="00C32B42">
        <w:noBreakHyphen/>
      </w:r>
      <w:r w:rsidRPr="00C32B42">
        <w:t xml:space="preserve">election period within the meaning of the </w:t>
      </w:r>
      <w:r w:rsidRPr="00C32B42">
        <w:rPr>
          <w:i/>
          <w:iCs/>
        </w:rPr>
        <w:t>Australian Capital Territory (Electoral) Act 1988</w:t>
      </w:r>
      <w:r w:rsidRPr="00C32B42">
        <w:t xml:space="preserve"> has begun”.</w:t>
      </w:r>
    </w:p>
    <w:p w:rsidR="00CB3447" w:rsidRPr="00C32B42" w:rsidRDefault="00CB3447" w:rsidP="00C117CE">
      <w:pPr>
        <w:pStyle w:val="ItemHead"/>
      </w:pPr>
      <w:r w:rsidRPr="00C32B42">
        <w:t>Subsection</w:t>
      </w:r>
      <w:r w:rsidR="00C32B42">
        <w:t> </w:t>
      </w:r>
      <w:r w:rsidRPr="00C32B42">
        <w:t xml:space="preserve">116 (6) (definition of </w:t>
      </w:r>
      <w:r w:rsidRPr="00C32B42">
        <w:rPr>
          <w:i/>
        </w:rPr>
        <w:t>election period</w:t>
      </w:r>
      <w:r w:rsidRPr="00C32B42">
        <w:t>):</w:t>
      </w:r>
    </w:p>
    <w:p w:rsidR="00CB3447" w:rsidRPr="00C32B42" w:rsidRDefault="00CB3447" w:rsidP="0061282A">
      <w:pPr>
        <w:pStyle w:val="Item"/>
      </w:pPr>
      <w:r w:rsidRPr="00C32B42">
        <w:t>Omit the definition, substitute:</w:t>
      </w:r>
    </w:p>
    <w:p w:rsidR="00CB3447" w:rsidRPr="00C32B42" w:rsidRDefault="00CB3447" w:rsidP="000D6A0F">
      <w:pPr>
        <w:pStyle w:val="Definition"/>
      </w:pPr>
      <w:r w:rsidRPr="00C32B42">
        <w:rPr>
          <w:b/>
          <w:bCs/>
          <w:i/>
          <w:iCs/>
        </w:rPr>
        <w:t>election period</w:t>
      </w:r>
      <w:r w:rsidRPr="00C32B42">
        <w:t>, in relation to an election means the period that begins:</w:t>
      </w:r>
    </w:p>
    <w:p w:rsidR="00CB3447" w:rsidRPr="00C32B42" w:rsidRDefault="00CB3447" w:rsidP="000D6A0F">
      <w:pPr>
        <w:pStyle w:val="paragraph"/>
      </w:pPr>
      <w:r w:rsidRPr="00C32B42">
        <w:tab/>
        <w:t>(a)</w:t>
      </w:r>
      <w:r w:rsidRPr="00C32B42">
        <w:tab/>
        <w:t>in relation to a general election for the Legislative Assembly of the Australian Capital Territory</w:t>
      </w:r>
      <w:r w:rsidR="000D6A0F" w:rsidRPr="00C32B42">
        <w:t>—</w:t>
      </w:r>
      <w:r w:rsidRPr="00C32B42">
        <w:t>on the day that is the first day of the pre</w:t>
      </w:r>
      <w:r w:rsidR="00C32B42">
        <w:noBreakHyphen/>
      </w:r>
      <w:r w:rsidRPr="00C32B42">
        <w:t xml:space="preserve">election period within the meaning of the </w:t>
      </w:r>
      <w:r w:rsidRPr="00C32B42">
        <w:rPr>
          <w:i/>
          <w:iCs/>
        </w:rPr>
        <w:t>Australian Capital Territory (Electoral) Act 1988</w:t>
      </w:r>
      <w:r w:rsidRPr="00C32B42">
        <w:t>; or</w:t>
      </w:r>
    </w:p>
    <w:p w:rsidR="00CB3447" w:rsidRPr="00C32B42" w:rsidRDefault="00CB3447" w:rsidP="000D6A0F">
      <w:pPr>
        <w:pStyle w:val="paragraph"/>
      </w:pPr>
      <w:r w:rsidRPr="00C32B42">
        <w:tab/>
        <w:t>(b)</w:t>
      </w:r>
      <w:r w:rsidRPr="00C32B42">
        <w:tab/>
        <w:t>in any other case</w:t>
      </w:r>
      <w:r w:rsidR="000D6A0F" w:rsidRPr="00C32B42">
        <w:t>—</w:t>
      </w:r>
      <w:r w:rsidRPr="00C32B42">
        <w:t xml:space="preserve">on the day on which the writ for the election is issued; </w:t>
      </w:r>
    </w:p>
    <w:p w:rsidR="00CB3447" w:rsidRPr="00C32B42" w:rsidRDefault="00CB3447" w:rsidP="000D6A0F">
      <w:pPr>
        <w:pStyle w:val="subsection2"/>
      </w:pPr>
      <w:r w:rsidRPr="00C32B42">
        <w:t>and ends at the close of the poll on the polling day for the election.”.</w:t>
      </w:r>
    </w:p>
    <w:p w:rsidR="00CB3447" w:rsidRPr="00C32B42" w:rsidRDefault="00CB3447" w:rsidP="00C117CE">
      <w:pPr>
        <w:pStyle w:val="ItemHead"/>
      </w:pPr>
      <w:r w:rsidRPr="00C32B42">
        <w:t>Subsection</w:t>
      </w:r>
      <w:r w:rsidR="00C32B42">
        <w:t> </w:t>
      </w:r>
      <w:r w:rsidRPr="00C32B42">
        <w:t>117 (4) (</w:t>
      </w:r>
      <w:r w:rsidR="00C32B42">
        <w:t>subparagraph (</w:t>
      </w:r>
      <w:r w:rsidRPr="00C32B42">
        <w:t xml:space="preserve">b) (ii) of the definition of </w:t>
      </w:r>
      <w:r w:rsidRPr="00C32B42">
        <w:rPr>
          <w:i/>
        </w:rPr>
        <w:t>required period</w:t>
      </w:r>
      <w:r w:rsidRPr="00C32B42">
        <w:t>):</w:t>
      </w:r>
    </w:p>
    <w:p w:rsidR="00CB3447" w:rsidRPr="00C32B42" w:rsidRDefault="00CB3447" w:rsidP="0061282A">
      <w:pPr>
        <w:pStyle w:val="Item"/>
      </w:pPr>
      <w:r w:rsidRPr="00C32B42">
        <w:t>Omit the subparagraph, substitute:</w:t>
      </w:r>
    </w:p>
    <w:p w:rsidR="00CB3447" w:rsidRPr="00C32B42" w:rsidRDefault="00CB3447" w:rsidP="000D6A0F">
      <w:pPr>
        <w:pStyle w:val="paragraphsub"/>
      </w:pPr>
      <w:r w:rsidRPr="00C32B42">
        <w:tab/>
        <w:t>“(ii)</w:t>
      </w:r>
      <w:r w:rsidRPr="00C32B42">
        <w:tab/>
        <w:t>if that period ends before the day on which the writ for the election is returned or, in the case of a general election for the Legislative Assembly of the Australian Capital Territory, the day on which the result of the election is declared under section</w:t>
      </w:r>
      <w:r w:rsidR="00C32B42">
        <w:t> </w:t>
      </w:r>
      <w:r w:rsidRPr="00C32B42">
        <w:t xml:space="preserve">283 of the </w:t>
      </w:r>
      <w:r w:rsidRPr="00C32B42">
        <w:rPr>
          <w:i/>
          <w:iCs/>
        </w:rPr>
        <w:t xml:space="preserve">Commonwealth Electoral Act 1918 </w:t>
      </w:r>
      <w:r w:rsidRPr="00C32B42">
        <w:t xml:space="preserve">as applied by the </w:t>
      </w:r>
      <w:r w:rsidRPr="00C32B42">
        <w:rPr>
          <w:i/>
          <w:iCs/>
        </w:rPr>
        <w:t>Australian Capital Territory (Electoral) Act 1988</w:t>
      </w:r>
      <w:r w:rsidR="000D6A0F" w:rsidRPr="00C32B42">
        <w:rPr>
          <w:i/>
        </w:rPr>
        <w:t>—</w:t>
      </w:r>
      <w:r w:rsidRPr="00C32B42">
        <w:t>the day on which the writ is so returned or the result is so declared, as the case may be;”.</w:t>
      </w:r>
    </w:p>
    <w:p w:rsidR="00CB3447" w:rsidRPr="00C32B42" w:rsidRDefault="00CB3447" w:rsidP="00C117CE">
      <w:pPr>
        <w:pStyle w:val="ActHead9"/>
      </w:pPr>
      <w:bookmarkStart w:id="17" w:name="_Toc453061788"/>
      <w:r w:rsidRPr="00C32B42">
        <w:lastRenderedPageBreak/>
        <w:t>Child Care Act 1972</w:t>
      </w:r>
      <w:bookmarkEnd w:id="17"/>
    </w:p>
    <w:p w:rsidR="00CB3447" w:rsidRPr="00C32B42" w:rsidRDefault="00CB3447" w:rsidP="00C117CE">
      <w:pPr>
        <w:pStyle w:val="ItemHead"/>
      </w:pPr>
      <w:r w:rsidRPr="00C32B42">
        <w:t>Subsection</w:t>
      </w:r>
      <w:r w:rsidR="00C32B42">
        <w:t> </w:t>
      </w:r>
      <w:r w:rsidRPr="00C32B42">
        <w:t xml:space="preserve">4 (1) (definition of </w:t>
      </w:r>
      <w:r w:rsidRPr="00C32B42">
        <w:rPr>
          <w:i/>
        </w:rPr>
        <w:t>eligible organization</w:t>
      </w:r>
      <w:r w:rsidRPr="00C32B42">
        <w:t>):</w:t>
      </w:r>
    </w:p>
    <w:p w:rsidR="00CB3447" w:rsidRPr="00C32B42" w:rsidRDefault="00CB3447" w:rsidP="0061282A">
      <w:pPr>
        <w:pStyle w:val="Item"/>
      </w:pPr>
      <w:r w:rsidRPr="00C32B42">
        <w:t xml:space="preserve">After </w:t>
      </w:r>
      <w:r w:rsidR="00C32B42">
        <w:t>paragraph (</w:t>
      </w:r>
      <w:r w:rsidRPr="00C32B42">
        <w:t>a) insert the following paragraph:</w:t>
      </w:r>
    </w:p>
    <w:p w:rsidR="00CB3447" w:rsidRPr="00C32B42" w:rsidRDefault="00CB3447" w:rsidP="0061282A">
      <w:pPr>
        <w:pStyle w:val="paragraph"/>
      </w:pPr>
      <w:r w:rsidRPr="00C32B42">
        <w:tab/>
        <w:t>“(aa)</w:t>
      </w:r>
      <w:r w:rsidRPr="00C32B42">
        <w:tab/>
        <w:t>an organisation conducted or controlled by, or by persons appointed by, the Australia Capital Territory;”.</w:t>
      </w:r>
    </w:p>
    <w:p w:rsidR="00CB3447" w:rsidRPr="00C32B42" w:rsidRDefault="00CB3447" w:rsidP="00C117CE">
      <w:pPr>
        <w:pStyle w:val="ItemHead"/>
      </w:pPr>
      <w:r w:rsidRPr="00C32B42">
        <w:t>Section</w:t>
      </w:r>
      <w:r w:rsidR="00C32B42">
        <w:t> </w:t>
      </w:r>
      <w:r w:rsidRPr="00C32B42">
        <w:t xml:space="preserve">13A (definition of </w:t>
      </w:r>
      <w:r w:rsidRPr="00C32B42">
        <w:rPr>
          <w:i/>
        </w:rPr>
        <w:t>State</w:t>
      </w:r>
      <w:r w:rsidRPr="00C32B42">
        <w:t>):</w:t>
      </w:r>
    </w:p>
    <w:p w:rsidR="00CB3447" w:rsidRPr="00C32B42" w:rsidRDefault="00CB3447" w:rsidP="0061282A">
      <w:pPr>
        <w:pStyle w:val="Item"/>
      </w:pPr>
      <w:r w:rsidRPr="00C32B42">
        <w:t>After “includes” insert “the Australian Capital Territory and”.</w:t>
      </w:r>
    </w:p>
    <w:p w:rsidR="00CB3447" w:rsidRPr="00C32B42" w:rsidRDefault="00CB3447" w:rsidP="00C117CE">
      <w:pPr>
        <w:pStyle w:val="ActHead9"/>
      </w:pPr>
      <w:bookmarkStart w:id="18" w:name="_Toc453061789"/>
      <w:r w:rsidRPr="00C32B42">
        <w:t>Commonwealth Motor Vehicles (Liability) Act 1959</w:t>
      </w:r>
      <w:bookmarkEnd w:id="18"/>
    </w:p>
    <w:p w:rsidR="00CB3447" w:rsidRPr="00C32B42" w:rsidRDefault="00CB3447" w:rsidP="00C117CE">
      <w:pPr>
        <w:pStyle w:val="ItemHead"/>
      </w:pPr>
      <w:r w:rsidRPr="00C32B42">
        <w:t>Subsection</w:t>
      </w:r>
      <w:r w:rsidR="00C32B42">
        <w:t> </w:t>
      </w:r>
      <w:r w:rsidRPr="00C32B42">
        <w:t xml:space="preserve">3 (1) (definition of </w:t>
      </w:r>
      <w:r w:rsidRPr="00C32B42">
        <w:rPr>
          <w:i/>
        </w:rPr>
        <w:t>Commonwealth authority</w:t>
      </w:r>
      <w:r w:rsidRPr="00C32B42">
        <w:t>):</w:t>
      </w:r>
    </w:p>
    <w:p w:rsidR="00CB3447" w:rsidRPr="00C32B42" w:rsidRDefault="00CB3447" w:rsidP="0061282A">
      <w:pPr>
        <w:pStyle w:val="Item"/>
      </w:pPr>
      <w:r w:rsidRPr="00C32B42">
        <w:t>Before “the Northern Territory” (wherever occurring) insert “the Australian Capital Territory or”.</w:t>
      </w:r>
    </w:p>
    <w:p w:rsidR="00CB3447" w:rsidRPr="00C32B42" w:rsidRDefault="00CB3447" w:rsidP="00C117CE">
      <w:pPr>
        <w:pStyle w:val="ActHead9"/>
      </w:pPr>
      <w:bookmarkStart w:id="19" w:name="_Toc453061790"/>
      <w:r w:rsidRPr="00C32B42">
        <w:t>Copyright Act 1968</w:t>
      </w:r>
      <w:bookmarkEnd w:id="19"/>
    </w:p>
    <w:p w:rsidR="00CB3447" w:rsidRPr="00C32B42" w:rsidRDefault="00CB3447" w:rsidP="00C117CE">
      <w:pPr>
        <w:pStyle w:val="ItemHead"/>
      </w:pPr>
      <w:r w:rsidRPr="00C32B42">
        <w:t>Subsection</w:t>
      </w:r>
      <w:r w:rsidR="00C32B42">
        <w:t> </w:t>
      </w:r>
      <w:r w:rsidRPr="00C32B42">
        <w:t xml:space="preserve">10 (1) (definition of the </w:t>
      </w:r>
      <w:r w:rsidRPr="00C32B42">
        <w:rPr>
          <w:i/>
        </w:rPr>
        <w:t>Crown</w:t>
      </w:r>
      <w:r w:rsidRPr="00C32B42">
        <w:t>):</w:t>
      </w:r>
    </w:p>
    <w:p w:rsidR="00CB3447" w:rsidRPr="00C32B42" w:rsidRDefault="00CB3447" w:rsidP="0061282A">
      <w:pPr>
        <w:pStyle w:val="Item"/>
      </w:pPr>
      <w:r w:rsidRPr="00C32B42">
        <w:t>Before “the Northern Territory” (first occurring) insert “the Australian Capital Territory and”.</w:t>
      </w:r>
    </w:p>
    <w:p w:rsidR="00CB3447" w:rsidRPr="00C32B42" w:rsidRDefault="00CB3447" w:rsidP="00C117CE">
      <w:pPr>
        <w:pStyle w:val="ItemHead"/>
      </w:pPr>
      <w:r w:rsidRPr="00C32B42">
        <w:t>Paragraph 10 (3) (e):</w:t>
      </w:r>
    </w:p>
    <w:p w:rsidR="00CB3447" w:rsidRPr="00C32B42" w:rsidRDefault="00CB3447" w:rsidP="0061282A">
      <w:pPr>
        <w:pStyle w:val="Item"/>
      </w:pPr>
      <w:r w:rsidRPr="00C32B42">
        <w:t>Before “the Northern Territory” insert “the Australian Capital Territory and”.</w:t>
      </w:r>
    </w:p>
    <w:p w:rsidR="00CB3447" w:rsidRPr="00C32B42" w:rsidRDefault="00CB3447" w:rsidP="00C117CE">
      <w:pPr>
        <w:pStyle w:val="ItemHead"/>
      </w:pPr>
      <w:r w:rsidRPr="00C32B42">
        <w:t>Paragraph 10 (3) (n):</w:t>
      </w:r>
    </w:p>
    <w:p w:rsidR="00CB3447" w:rsidRPr="00C32B42" w:rsidRDefault="00CB3447" w:rsidP="007B17E2">
      <w:pPr>
        <w:pStyle w:val="paragraph"/>
      </w:pPr>
      <w:r w:rsidRPr="00C32B42">
        <w:tab/>
        <w:t>(a)</w:t>
      </w:r>
      <w:r w:rsidRPr="00C32B42">
        <w:tab/>
        <w:t>Before  “the Northern Territory” (first occurring) insert “the Australian Capital Territory and”;</w:t>
      </w:r>
    </w:p>
    <w:p w:rsidR="00CB3447" w:rsidRPr="00C32B42" w:rsidRDefault="00CB3447" w:rsidP="007B17E2">
      <w:pPr>
        <w:pStyle w:val="paragraph"/>
      </w:pPr>
      <w:r w:rsidRPr="00C32B42">
        <w:tab/>
        <w:t>(b)</w:t>
      </w:r>
      <w:r w:rsidRPr="00C32B42">
        <w:tab/>
        <w:t>Before “the Northern Territory” (second occurring) insert “the Australian Capital Territory or”.</w:t>
      </w:r>
    </w:p>
    <w:p w:rsidR="00CB3447" w:rsidRPr="00C32B42" w:rsidRDefault="00CB3447" w:rsidP="00C117CE">
      <w:pPr>
        <w:pStyle w:val="ItemHead"/>
      </w:pPr>
      <w:r w:rsidRPr="00C32B42">
        <w:t>Subsection</w:t>
      </w:r>
      <w:r w:rsidR="00C32B42">
        <w:t> </w:t>
      </w:r>
      <w:r w:rsidRPr="00C32B42">
        <w:t>183 (11):</w:t>
      </w:r>
    </w:p>
    <w:p w:rsidR="00CB3447" w:rsidRPr="00C32B42" w:rsidRDefault="00CB3447" w:rsidP="0061282A">
      <w:pPr>
        <w:pStyle w:val="Item"/>
      </w:pPr>
      <w:r w:rsidRPr="00C32B42">
        <w:t>Omit “State or” (twice occurring), substitute “State, the Australian Capital Territory or”.</w:t>
      </w:r>
    </w:p>
    <w:p w:rsidR="00CB3447" w:rsidRPr="00C32B42" w:rsidRDefault="00CB3447" w:rsidP="00C117CE">
      <w:pPr>
        <w:pStyle w:val="ActHead9"/>
      </w:pPr>
      <w:bookmarkStart w:id="20" w:name="_Toc453061791"/>
      <w:r w:rsidRPr="00C32B42">
        <w:t>Dairy Produce Act 1986</w:t>
      </w:r>
      <w:bookmarkEnd w:id="20"/>
    </w:p>
    <w:p w:rsidR="00CB3447" w:rsidRPr="00C32B42" w:rsidRDefault="00CB3447" w:rsidP="00C117CE">
      <w:pPr>
        <w:pStyle w:val="ItemHead"/>
      </w:pPr>
      <w:r w:rsidRPr="00C32B42">
        <w:t>Subsection</w:t>
      </w:r>
      <w:r w:rsidR="00C32B42">
        <w:t> </w:t>
      </w:r>
      <w:r w:rsidRPr="00C32B42">
        <w:t>36 (5):</w:t>
      </w:r>
    </w:p>
    <w:p w:rsidR="00CB3447" w:rsidRPr="00C32B42" w:rsidRDefault="00CB3447" w:rsidP="0061282A">
      <w:pPr>
        <w:pStyle w:val="Item"/>
      </w:pPr>
      <w:r w:rsidRPr="00C32B42">
        <w:t>Omit the subsection, substitute:</w:t>
      </w:r>
    </w:p>
    <w:p w:rsidR="00CB3447" w:rsidRPr="00C32B42" w:rsidRDefault="00CB3447" w:rsidP="0061282A">
      <w:pPr>
        <w:pStyle w:val="subsection"/>
      </w:pPr>
      <w:r w:rsidRPr="00C32B42">
        <w:tab/>
        <w:t>“(5)</w:t>
      </w:r>
      <w:r w:rsidRPr="00C32B42">
        <w:tab/>
        <w:t>In this section:</w:t>
      </w:r>
    </w:p>
    <w:p w:rsidR="00CB3447" w:rsidRPr="00C32B42" w:rsidRDefault="00CB3447" w:rsidP="000D6A0F">
      <w:pPr>
        <w:pStyle w:val="Definition"/>
      </w:pPr>
      <w:r w:rsidRPr="00C32B42">
        <w:rPr>
          <w:b/>
          <w:i/>
        </w:rPr>
        <w:t xml:space="preserve">Parliament </w:t>
      </w:r>
      <w:r w:rsidRPr="00C32B42">
        <w:t>means:</w:t>
      </w:r>
    </w:p>
    <w:p w:rsidR="00CB3447" w:rsidRPr="00C32B42" w:rsidRDefault="00CB3447" w:rsidP="000D6A0F">
      <w:pPr>
        <w:pStyle w:val="paragraph"/>
      </w:pPr>
      <w:r w:rsidRPr="00C32B42">
        <w:tab/>
        <w:t>(a)</w:t>
      </w:r>
      <w:r w:rsidRPr="00C32B42">
        <w:tab/>
        <w:t>in relation to the Australian Capital Territory</w:t>
      </w:r>
      <w:r w:rsidR="000D6A0F" w:rsidRPr="00C32B42">
        <w:t>—</w:t>
      </w:r>
      <w:r w:rsidRPr="00C32B42">
        <w:t>the Legislative Assembly for the Territory; and</w:t>
      </w:r>
    </w:p>
    <w:p w:rsidR="00CB3447" w:rsidRPr="00C32B42" w:rsidRDefault="00CB3447" w:rsidP="000D6A0F">
      <w:pPr>
        <w:pStyle w:val="paragraph"/>
      </w:pPr>
      <w:r w:rsidRPr="00C32B42">
        <w:tab/>
        <w:t>(b)</w:t>
      </w:r>
      <w:r w:rsidRPr="00C32B42">
        <w:tab/>
        <w:t>in relation to the Northern Territory</w:t>
      </w:r>
      <w:r w:rsidR="000D6A0F" w:rsidRPr="00C32B42">
        <w:t>—</w:t>
      </w:r>
      <w:r w:rsidRPr="00C32B42">
        <w:t>the Legislative Assembly of the Territory.</w:t>
      </w:r>
    </w:p>
    <w:p w:rsidR="00CB3447" w:rsidRPr="00C32B42" w:rsidRDefault="00CB3447" w:rsidP="000D6A0F">
      <w:pPr>
        <w:pStyle w:val="Definition"/>
      </w:pPr>
      <w:r w:rsidRPr="00C32B42">
        <w:rPr>
          <w:b/>
          <w:bCs/>
          <w:i/>
          <w:iCs/>
        </w:rPr>
        <w:lastRenderedPageBreak/>
        <w:t>State</w:t>
      </w:r>
      <w:r w:rsidRPr="00C32B42">
        <w:rPr>
          <w:b/>
          <w:i/>
        </w:rPr>
        <w:t xml:space="preserve"> </w:t>
      </w:r>
      <w:r w:rsidRPr="00C32B42">
        <w:t>includes the Australian Capital Territory and the Northern Territory.”.</w:t>
      </w:r>
    </w:p>
    <w:p w:rsidR="00CB3447" w:rsidRPr="00C32B42" w:rsidRDefault="00CB3447" w:rsidP="00C117CE">
      <w:pPr>
        <w:pStyle w:val="ActHead9"/>
      </w:pPr>
      <w:bookmarkStart w:id="21" w:name="_Toc453061792"/>
      <w:r w:rsidRPr="00C32B42">
        <w:t>Director of Public Prosecutions Act 1983</w:t>
      </w:r>
      <w:bookmarkEnd w:id="21"/>
    </w:p>
    <w:p w:rsidR="00CB3447" w:rsidRPr="00C32B42" w:rsidRDefault="00CB3447" w:rsidP="00C117CE">
      <w:pPr>
        <w:pStyle w:val="ItemHead"/>
      </w:pPr>
      <w:r w:rsidRPr="00C32B42">
        <w:t>Subsection</w:t>
      </w:r>
      <w:r w:rsidR="00C32B42">
        <w:t> </w:t>
      </w:r>
      <w:r w:rsidRPr="00C32B42">
        <w:t xml:space="preserve">3 (1) (definition of </w:t>
      </w:r>
      <w:r w:rsidRPr="00C32B42">
        <w:rPr>
          <w:i/>
        </w:rPr>
        <w:t>law of the Commonwealth</w:t>
      </w:r>
      <w:r w:rsidRPr="00C32B42">
        <w:t>):</w:t>
      </w:r>
    </w:p>
    <w:p w:rsidR="00CB3447" w:rsidRPr="00C32B42" w:rsidRDefault="00CB3447" w:rsidP="007B17E2">
      <w:pPr>
        <w:pStyle w:val="paragraph"/>
      </w:pPr>
      <w:r w:rsidRPr="00C32B42">
        <w:tab/>
        <w:t>(a)</w:t>
      </w:r>
      <w:r w:rsidRPr="00C32B42">
        <w:tab/>
        <w:t xml:space="preserve">before </w:t>
      </w:r>
      <w:r w:rsidR="00C32B42">
        <w:t>paragraph (</w:t>
      </w:r>
      <w:r w:rsidRPr="00C32B42">
        <w:t>a) insert the following paragraph:</w:t>
      </w:r>
    </w:p>
    <w:p w:rsidR="00CB3447" w:rsidRPr="00C32B42" w:rsidRDefault="00CB3447" w:rsidP="000D6A0F">
      <w:pPr>
        <w:pStyle w:val="paragraph"/>
      </w:pPr>
      <w:r w:rsidRPr="00C32B42">
        <w:tab/>
        <w:t>“(aa)</w:t>
      </w:r>
      <w:r w:rsidRPr="00C32B42">
        <w:tab/>
        <w:t xml:space="preserve">the </w:t>
      </w:r>
      <w:r w:rsidRPr="00C32B42">
        <w:rPr>
          <w:i/>
        </w:rPr>
        <w:t>Australian Capital Territory (Self</w:t>
      </w:r>
      <w:r w:rsidR="00C32B42">
        <w:rPr>
          <w:i/>
        </w:rPr>
        <w:noBreakHyphen/>
      </w:r>
      <w:r w:rsidRPr="00C32B42">
        <w:rPr>
          <w:i/>
        </w:rPr>
        <w:t>Government) Act 1988</w:t>
      </w:r>
      <w:r w:rsidRPr="00C32B42">
        <w:t>;”.</w:t>
      </w:r>
    </w:p>
    <w:p w:rsidR="00CB3447" w:rsidRPr="00C32B42" w:rsidRDefault="00CB3447" w:rsidP="007B17E2">
      <w:pPr>
        <w:pStyle w:val="paragraph"/>
      </w:pPr>
      <w:r w:rsidRPr="00C32B42">
        <w:tab/>
        <w:t>(b)</w:t>
      </w:r>
      <w:r w:rsidRPr="00C32B42">
        <w:tab/>
        <w:t xml:space="preserve">after “paragraph” in </w:t>
      </w:r>
      <w:r w:rsidR="00C32B42">
        <w:t>paragraph (</w:t>
      </w:r>
      <w:r w:rsidRPr="00C32B42">
        <w:t>c) insert “(aa),”.</w:t>
      </w:r>
    </w:p>
    <w:p w:rsidR="00CB3447" w:rsidRPr="00C32B42" w:rsidRDefault="00CB3447" w:rsidP="00C117CE">
      <w:pPr>
        <w:pStyle w:val="ItemHead"/>
      </w:pPr>
      <w:r w:rsidRPr="00C32B42">
        <w:t>Subsection</w:t>
      </w:r>
      <w:r w:rsidR="00C32B42">
        <w:t> </w:t>
      </w:r>
      <w:r w:rsidRPr="00C32B42">
        <w:t xml:space="preserve">3 (1) (definition of </w:t>
      </w:r>
      <w:r w:rsidRPr="00C32B42">
        <w:rPr>
          <w:i/>
        </w:rPr>
        <w:t>State</w:t>
      </w:r>
      <w:r w:rsidRPr="00C32B42">
        <w:t>):</w:t>
      </w:r>
    </w:p>
    <w:p w:rsidR="00CB3447" w:rsidRPr="00C32B42" w:rsidRDefault="00CB3447" w:rsidP="00093D02">
      <w:pPr>
        <w:pStyle w:val="Item"/>
      </w:pPr>
      <w:r w:rsidRPr="00C32B42">
        <w:t>After “includes” insert “the Australian Capital Territory and”.</w:t>
      </w:r>
    </w:p>
    <w:p w:rsidR="00CB3447" w:rsidRPr="00C32B42" w:rsidRDefault="00CB3447" w:rsidP="00C117CE">
      <w:pPr>
        <w:pStyle w:val="ItemHead"/>
      </w:pPr>
      <w:r w:rsidRPr="00C32B42">
        <w:t>Subsection</w:t>
      </w:r>
      <w:r w:rsidR="00C32B42">
        <w:t> </w:t>
      </w:r>
      <w:r w:rsidRPr="00C32B42">
        <w:t xml:space="preserve">3 (1) (definition of </w:t>
      </w:r>
      <w:r w:rsidRPr="00C32B42">
        <w:rPr>
          <w:i/>
        </w:rPr>
        <w:t>Territory</w:t>
      </w:r>
      <w:r w:rsidRPr="00C32B42">
        <w:t>):</w:t>
      </w:r>
    </w:p>
    <w:p w:rsidR="00CB3447" w:rsidRPr="00C32B42" w:rsidRDefault="00CB3447" w:rsidP="00093D02">
      <w:pPr>
        <w:pStyle w:val="Item"/>
      </w:pPr>
      <w:r w:rsidRPr="00C32B42">
        <w:t>After “include” insert “the Australian Capital Territory or”.</w:t>
      </w:r>
    </w:p>
    <w:p w:rsidR="00CB3447" w:rsidRPr="00C32B42" w:rsidRDefault="00CB3447" w:rsidP="00C117CE">
      <w:pPr>
        <w:pStyle w:val="ActHead9"/>
      </w:pPr>
      <w:bookmarkStart w:id="22" w:name="_Toc453061793"/>
      <w:r w:rsidRPr="00C32B42">
        <w:t>Disability Services Act 1986</w:t>
      </w:r>
      <w:bookmarkEnd w:id="22"/>
    </w:p>
    <w:p w:rsidR="00CB3447" w:rsidRPr="00C32B42" w:rsidRDefault="00CB3447" w:rsidP="00C117CE">
      <w:pPr>
        <w:pStyle w:val="ItemHead"/>
      </w:pPr>
      <w:r w:rsidRPr="00C32B42">
        <w:t>Section</w:t>
      </w:r>
      <w:r w:rsidR="00C32B42">
        <w:t> </w:t>
      </w:r>
      <w:r w:rsidRPr="00C32B42">
        <w:t>7</w:t>
      </w:r>
    </w:p>
    <w:p w:rsidR="00CB3447" w:rsidRPr="00C32B42" w:rsidRDefault="00CB3447" w:rsidP="00093D02">
      <w:pPr>
        <w:pStyle w:val="Item"/>
      </w:pPr>
      <w:r w:rsidRPr="00C32B42">
        <w:t xml:space="preserve">Omit the definition of </w:t>
      </w:r>
      <w:r w:rsidRPr="00C32B42">
        <w:rPr>
          <w:b/>
          <w:bCs/>
          <w:i/>
          <w:iCs/>
        </w:rPr>
        <w:t>State</w:t>
      </w:r>
      <w:r w:rsidRPr="00C32B42">
        <w:t>, substitute the following definition:</w:t>
      </w:r>
    </w:p>
    <w:p w:rsidR="00CB3447" w:rsidRPr="00C32B42" w:rsidRDefault="00CB3447" w:rsidP="000D6A0F">
      <w:pPr>
        <w:pStyle w:val="Definition"/>
      </w:pPr>
      <w:r w:rsidRPr="00C32B42">
        <w:t>“</w:t>
      </w:r>
      <w:r w:rsidRPr="00C32B42">
        <w:rPr>
          <w:b/>
          <w:bCs/>
          <w:i/>
          <w:iCs/>
        </w:rPr>
        <w:t>State</w:t>
      </w:r>
      <w:r w:rsidRPr="00C32B42">
        <w:rPr>
          <w:b/>
          <w:i/>
        </w:rPr>
        <w:t xml:space="preserve"> </w:t>
      </w:r>
      <w:r w:rsidRPr="00C32B42">
        <w:t>includes the Australian Capital Territory and the Northern Territory.”.</w:t>
      </w:r>
    </w:p>
    <w:p w:rsidR="00CB3447" w:rsidRPr="00C32B42" w:rsidRDefault="00CB3447" w:rsidP="00C117CE">
      <w:pPr>
        <w:pStyle w:val="ItemHead"/>
      </w:pPr>
      <w:r w:rsidRPr="00C32B42">
        <w:t>Subsection</w:t>
      </w:r>
      <w:r w:rsidR="00C32B42">
        <w:t> </w:t>
      </w:r>
      <w:r w:rsidRPr="00C32B42">
        <w:t>23 (10)</w:t>
      </w:r>
    </w:p>
    <w:p w:rsidR="00CB3447" w:rsidRPr="00C32B42" w:rsidRDefault="00CB3447" w:rsidP="00093D02">
      <w:pPr>
        <w:pStyle w:val="Item"/>
      </w:pPr>
      <w:r w:rsidRPr="00C32B42">
        <w:t>Insert “of the Australian Capital Territory,” after “States,”.</w:t>
      </w:r>
    </w:p>
    <w:p w:rsidR="00CB3447" w:rsidRPr="00C32B42" w:rsidRDefault="00CB3447" w:rsidP="00C117CE">
      <w:pPr>
        <w:pStyle w:val="ItemHead"/>
      </w:pPr>
      <w:r w:rsidRPr="00C32B42">
        <w:t>Subsection</w:t>
      </w:r>
      <w:r w:rsidR="00C32B42">
        <w:t> </w:t>
      </w:r>
      <w:r w:rsidRPr="00C32B42">
        <w:t>27 (5)</w:t>
      </w:r>
    </w:p>
    <w:p w:rsidR="00CB3447" w:rsidRPr="00C32B42" w:rsidRDefault="00CB3447" w:rsidP="00093D02">
      <w:pPr>
        <w:pStyle w:val="Item"/>
      </w:pPr>
      <w:r w:rsidRPr="00C32B42">
        <w:t>Insert “of the Australian Capital Territory,” after “States,”.</w:t>
      </w:r>
    </w:p>
    <w:p w:rsidR="00CB3447" w:rsidRPr="00C32B42" w:rsidRDefault="00CB3447" w:rsidP="00C117CE">
      <w:pPr>
        <w:pStyle w:val="ActHead9"/>
      </w:pPr>
      <w:bookmarkStart w:id="23" w:name="_Toc453061794"/>
      <w:r w:rsidRPr="00C32B42">
        <w:t>Employment, Education and Training Act 1988</w:t>
      </w:r>
      <w:bookmarkEnd w:id="23"/>
    </w:p>
    <w:p w:rsidR="00CB3447" w:rsidRPr="00C32B42" w:rsidRDefault="00CB3447" w:rsidP="00C117CE">
      <w:pPr>
        <w:pStyle w:val="ItemHead"/>
      </w:pPr>
      <w:r w:rsidRPr="00C32B42">
        <w:t>Subsection</w:t>
      </w:r>
      <w:r w:rsidR="00C32B42">
        <w:t> </w:t>
      </w:r>
      <w:r w:rsidRPr="00C32B42">
        <w:t xml:space="preserve">3 (1) (definition of </w:t>
      </w:r>
      <w:r w:rsidRPr="00C32B42">
        <w:rPr>
          <w:i/>
        </w:rPr>
        <w:t>State</w:t>
      </w:r>
      <w:r w:rsidRPr="00C32B42">
        <w:t>):</w:t>
      </w:r>
    </w:p>
    <w:p w:rsidR="00CB3447" w:rsidRPr="00C32B42" w:rsidRDefault="00CB3447" w:rsidP="00093D02">
      <w:pPr>
        <w:pStyle w:val="Item"/>
      </w:pPr>
      <w:r w:rsidRPr="00C32B42">
        <w:t>After “includes” insert “the Australian Capital Territory and”.</w:t>
      </w:r>
    </w:p>
    <w:p w:rsidR="00CB3447" w:rsidRPr="00C32B42" w:rsidRDefault="00CB3447" w:rsidP="00C117CE">
      <w:pPr>
        <w:pStyle w:val="ItemHead"/>
      </w:pPr>
      <w:r w:rsidRPr="00C32B42">
        <w:t>Subsection</w:t>
      </w:r>
      <w:r w:rsidR="00C32B42">
        <w:t> </w:t>
      </w:r>
      <w:r w:rsidRPr="00C32B42">
        <w:t>3 (1) definition of (</w:t>
      </w:r>
      <w:r w:rsidRPr="00C32B42">
        <w:rPr>
          <w:i/>
        </w:rPr>
        <w:t>State Minister</w:t>
      </w:r>
      <w:r w:rsidRPr="00C32B42">
        <w:t>):</w:t>
      </w:r>
    </w:p>
    <w:p w:rsidR="00CB3447" w:rsidRPr="00C32B42" w:rsidRDefault="00CB3447" w:rsidP="00093D02">
      <w:pPr>
        <w:pStyle w:val="Item"/>
      </w:pPr>
      <w:r w:rsidRPr="00C32B42">
        <w:t xml:space="preserve">Omit </w:t>
      </w:r>
      <w:r w:rsidR="00C32B42">
        <w:t>paragraphs (</w:t>
      </w:r>
      <w:r w:rsidRPr="00C32B42">
        <w:t>a) and (b), substitute the following paragraphs:</w:t>
      </w:r>
    </w:p>
    <w:p w:rsidR="00CB3447" w:rsidRPr="00C32B42" w:rsidRDefault="00CB3447" w:rsidP="000D6A0F">
      <w:pPr>
        <w:pStyle w:val="paragraph"/>
      </w:pPr>
      <w:r w:rsidRPr="00C32B42">
        <w:tab/>
        <w:t>“(a)</w:t>
      </w:r>
      <w:r w:rsidRPr="00C32B42">
        <w:tab/>
        <w:t>a Minister of the Crown of a State other than the Australian Capital Territory or the Northern Territory; or</w:t>
      </w:r>
    </w:p>
    <w:p w:rsidR="00CB3447" w:rsidRPr="00C32B42" w:rsidRDefault="00CB3447" w:rsidP="000D6A0F">
      <w:pPr>
        <w:pStyle w:val="paragraph"/>
      </w:pPr>
      <w:r w:rsidRPr="00C32B42">
        <w:tab/>
        <w:t>(b)</w:t>
      </w:r>
      <w:r w:rsidRPr="00C32B42">
        <w:tab/>
        <w:t xml:space="preserve">a person holding the office of Chief Minister or Minister under the </w:t>
      </w:r>
      <w:r w:rsidRPr="00C32B42">
        <w:rPr>
          <w:i/>
          <w:iCs/>
        </w:rPr>
        <w:t>Australian Capital Territory (Self</w:t>
      </w:r>
      <w:r w:rsidR="00C32B42">
        <w:rPr>
          <w:i/>
          <w:iCs/>
        </w:rPr>
        <w:noBreakHyphen/>
      </w:r>
      <w:r w:rsidRPr="00C32B42">
        <w:rPr>
          <w:i/>
          <w:iCs/>
        </w:rPr>
        <w:t>Government) Act 1988</w:t>
      </w:r>
      <w:r w:rsidRPr="00C32B42">
        <w:t>; or</w:t>
      </w:r>
    </w:p>
    <w:p w:rsidR="00CB3447" w:rsidRPr="00C32B42" w:rsidRDefault="00CB3447" w:rsidP="000D6A0F">
      <w:pPr>
        <w:pStyle w:val="paragraph"/>
      </w:pPr>
      <w:r w:rsidRPr="00C32B42">
        <w:tab/>
        <w:t>(c)</w:t>
      </w:r>
      <w:r w:rsidRPr="00C32B42">
        <w:tab/>
        <w:t>a person holding ministerial office under section</w:t>
      </w:r>
      <w:r w:rsidR="00C32B42">
        <w:t> </w:t>
      </w:r>
      <w:r w:rsidRPr="00C32B42">
        <w:t xml:space="preserve">36 of the </w:t>
      </w:r>
      <w:r w:rsidRPr="00C32B42">
        <w:rPr>
          <w:i/>
          <w:iCs/>
        </w:rPr>
        <w:t>Northern Territory (Self</w:t>
      </w:r>
      <w:r w:rsidR="00C32B42">
        <w:rPr>
          <w:i/>
          <w:iCs/>
        </w:rPr>
        <w:noBreakHyphen/>
      </w:r>
      <w:r w:rsidRPr="00C32B42">
        <w:rPr>
          <w:i/>
          <w:iCs/>
        </w:rPr>
        <w:t>Government) Act 1978</w:t>
      </w:r>
      <w:r w:rsidRPr="00C32B42">
        <w:t>;”.</w:t>
      </w:r>
    </w:p>
    <w:p w:rsidR="00CB3447" w:rsidRPr="00C32B42" w:rsidRDefault="00CB3447" w:rsidP="00C117CE">
      <w:pPr>
        <w:pStyle w:val="ItemHead"/>
      </w:pPr>
      <w:r w:rsidRPr="00C32B42">
        <w:t>Subsection</w:t>
      </w:r>
      <w:r w:rsidR="00C32B42">
        <w:t> </w:t>
      </w:r>
      <w:r w:rsidRPr="00C32B42">
        <w:t xml:space="preserve">3 (1) (definition of </w:t>
      </w:r>
      <w:r w:rsidRPr="00C32B42">
        <w:rPr>
          <w:i/>
        </w:rPr>
        <w:t>Territory</w:t>
      </w:r>
      <w:r w:rsidRPr="00C32B42">
        <w:t>):</w:t>
      </w:r>
    </w:p>
    <w:p w:rsidR="00CB3447" w:rsidRPr="00C32B42" w:rsidRDefault="00CB3447" w:rsidP="00093D02">
      <w:pPr>
        <w:pStyle w:val="Item"/>
      </w:pPr>
      <w:r w:rsidRPr="00C32B42">
        <w:t xml:space="preserve">Before “the Northern Territory” in </w:t>
      </w:r>
      <w:r w:rsidR="00C32B42">
        <w:t>paragraph (</w:t>
      </w:r>
      <w:r w:rsidRPr="00C32B42">
        <w:t>a) insert “the Australian Capital Territory or”.</w:t>
      </w:r>
    </w:p>
    <w:p w:rsidR="00CB3447" w:rsidRPr="00C32B42" w:rsidRDefault="00CB3447" w:rsidP="00C117CE">
      <w:pPr>
        <w:pStyle w:val="ItemHead"/>
      </w:pPr>
      <w:r w:rsidRPr="00C32B42">
        <w:lastRenderedPageBreak/>
        <w:t>Paragraph 43 (1) (a):</w:t>
      </w:r>
    </w:p>
    <w:p w:rsidR="00CB3447" w:rsidRPr="00C32B42" w:rsidRDefault="00CB3447" w:rsidP="00093D02">
      <w:pPr>
        <w:pStyle w:val="Item"/>
      </w:pPr>
      <w:r w:rsidRPr="00C32B42">
        <w:t>Add at the end “and”.</w:t>
      </w:r>
    </w:p>
    <w:p w:rsidR="00CB3447" w:rsidRPr="00C32B42" w:rsidRDefault="00CB3447" w:rsidP="00C117CE">
      <w:pPr>
        <w:pStyle w:val="ItemHead"/>
      </w:pPr>
      <w:r w:rsidRPr="00C32B42">
        <w:t>Paragraph 43 (1) (b):</w:t>
      </w:r>
    </w:p>
    <w:p w:rsidR="00CB3447" w:rsidRPr="00C32B42" w:rsidRDefault="00CB3447" w:rsidP="00093D02">
      <w:pPr>
        <w:pStyle w:val="Item"/>
      </w:pPr>
      <w:r w:rsidRPr="00C32B42">
        <w:t>Omit the paragraph.</w:t>
      </w:r>
    </w:p>
    <w:p w:rsidR="00CB3447" w:rsidRPr="00C32B42" w:rsidRDefault="00CB3447" w:rsidP="00C117CE">
      <w:pPr>
        <w:pStyle w:val="ItemHead"/>
      </w:pPr>
      <w:r w:rsidRPr="00C32B42">
        <w:t>Paragraph 43 (1) (c):</w:t>
      </w:r>
    </w:p>
    <w:p w:rsidR="00CB3447" w:rsidRPr="00C32B42" w:rsidRDefault="00CB3447" w:rsidP="00093D02">
      <w:pPr>
        <w:pStyle w:val="Item"/>
      </w:pPr>
      <w:r w:rsidRPr="00C32B42">
        <w:t>Omit “7”, substitute “8”.</w:t>
      </w:r>
    </w:p>
    <w:p w:rsidR="00CB3447" w:rsidRPr="00C32B42" w:rsidRDefault="00CB3447" w:rsidP="00C117CE">
      <w:pPr>
        <w:pStyle w:val="ItemHead"/>
      </w:pPr>
      <w:r w:rsidRPr="00C32B42">
        <w:t>Section</w:t>
      </w:r>
      <w:r w:rsidR="00C32B42">
        <w:t> </w:t>
      </w:r>
      <w:r w:rsidRPr="00C32B42">
        <w:t>44:</w:t>
      </w:r>
    </w:p>
    <w:p w:rsidR="00CB3447" w:rsidRPr="00C32B42" w:rsidRDefault="00CB3447" w:rsidP="00093D02">
      <w:pPr>
        <w:pStyle w:val="Item"/>
      </w:pPr>
      <w:r w:rsidRPr="00C32B42">
        <w:t>Omit “Minister, or State Minister,”, substitute “State Minister”.</w:t>
      </w:r>
    </w:p>
    <w:p w:rsidR="00CB3447" w:rsidRPr="00C32B42" w:rsidRDefault="00CB3447" w:rsidP="00C117CE">
      <w:pPr>
        <w:pStyle w:val="ItemHead"/>
      </w:pPr>
      <w:r w:rsidRPr="00C32B42">
        <w:t>Section</w:t>
      </w:r>
      <w:r w:rsidR="00C32B42">
        <w:t> </w:t>
      </w:r>
      <w:r w:rsidRPr="00C32B42">
        <w:t>45:</w:t>
      </w:r>
    </w:p>
    <w:p w:rsidR="00CB3447" w:rsidRPr="00C32B42" w:rsidRDefault="00CB3447" w:rsidP="00093D02">
      <w:pPr>
        <w:pStyle w:val="Item"/>
      </w:pPr>
      <w:r w:rsidRPr="00C32B42">
        <w:t>Omit “Minister, or State Minister,”, substitute “State Minister”.</w:t>
      </w:r>
    </w:p>
    <w:p w:rsidR="00CB3447" w:rsidRPr="00C32B42" w:rsidRDefault="00CB3447" w:rsidP="00C117CE">
      <w:pPr>
        <w:pStyle w:val="ItemHead"/>
      </w:pPr>
      <w:r w:rsidRPr="00C32B42">
        <w:t>Subsection</w:t>
      </w:r>
      <w:r w:rsidR="00C32B42">
        <w:t> </w:t>
      </w:r>
      <w:r w:rsidRPr="00C32B42">
        <w:t>46 (2):</w:t>
      </w:r>
    </w:p>
    <w:p w:rsidR="00CB3447" w:rsidRPr="00C32B42" w:rsidRDefault="00CB3447" w:rsidP="00093D02">
      <w:pPr>
        <w:pStyle w:val="Item"/>
      </w:pPr>
      <w:r w:rsidRPr="00C32B42">
        <w:t>Omit “Minister, or State Minister,”, substitute “State Minister”.</w:t>
      </w:r>
    </w:p>
    <w:p w:rsidR="00CB3447" w:rsidRPr="00C32B42" w:rsidRDefault="00CB3447" w:rsidP="00C117CE">
      <w:pPr>
        <w:pStyle w:val="ActHead9"/>
      </w:pPr>
      <w:bookmarkStart w:id="24" w:name="_Toc453061795"/>
      <w:r w:rsidRPr="00C32B42">
        <w:t>Environment (Financial Assistance) Act 1977</w:t>
      </w:r>
      <w:bookmarkEnd w:id="24"/>
    </w:p>
    <w:p w:rsidR="00CB3447" w:rsidRPr="00C32B42" w:rsidRDefault="00CB3447" w:rsidP="00C117CE">
      <w:pPr>
        <w:pStyle w:val="ItemHead"/>
      </w:pPr>
      <w:r w:rsidRPr="00C32B42">
        <w:t>Section</w:t>
      </w:r>
      <w:r w:rsidR="00C32B42">
        <w:t> </w:t>
      </w:r>
      <w:r w:rsidRPr="00C32B42">
        <w:t>3:</w:t>
      </w:r>
    </w:p>
    <w:p w:rsidR="00CB3447" w:rsidRPr="00C32B42" w:rsidRDefault="00CB3447" w:rsidP="00093D02">
      <w:pPr>
        <w:pStyle w:val="Item"/>
      </w:pPr>
      <w:r w:rsidRPr="00C32B42">
        <w:t>Add at the end the following definition:</w:t>
      </w:r>
    </w:p>
    <w:p w:rsidR="00CB3447" w:rsidRPr="00C32B42" w:rsidRDefault="00CB3447" w:rsidP="000D6A0F">
      <w:pPr>
        <w:pStyle w:val="Definition"/>
      </w:pPr>
      <w:r w:rsidRPr="00C32B42">
        <w:t>“</w:t>
      </w:r>
      <w:r w:rsidRPr="00C32B42">
        <w:rPr>
          <w:b/>
          <w:bCs/>
          <w:i/>
          <w:iCs/>
        </w:rPr>
        <w:t>State</w:t>
      </w:r>
      <w:r w:rsidRPr="00C32B42">
        <w:rPr>
          <w:b/>
          <w:i/>
        </w:rPr>
        <w:t xml:space="preserve"> </w:t>
      </w:r>
      <w:r w:rsidRPr="00C32B42">
        <w:t>includes the Australian Capital Territory.”.</w:t>
      </w:r>
    </w:p>
    <w:p w:rsidR="00CB3447" w:rsidRPr="00C32B42" w:rsidRDefault="00CB3447" w:rsidP="00C117CE">
      <w:pPr>
        <w:pStyle w:val="ActHead9"/>
      </w:pPr>
      <w:bookmarkStart w:id="25" w:name="_Toc453061796"/>
      <w:r w:rsidRPr="00C32B42">
        <w:t>Environment Protection (Nuclear Codes) Act 1978</w:t>
      </w:r>
      <w:bookmarkEnd w:id="25"/>
    </w:p>
    <w:p w:rsidR="00CB3447" w:rsidRPr="00C32B42" w:rsidRDefault="00CB3447" w:rsidP="00C117CE">
      <w:pPr>
        <w:pStyle w:val="ItemHead"/>
      </w:pPr>
      <w:r w:rsidRPr="00C32B42">
        <w:t>Subsection</w:t>
      </w:r>
      <w:r w:rsidR="00C32B42">
        <w:t> </w:t>
      </w:r>
      <w:r w:rsidRPr="00C32B42">
        <w:t>7 (2):</w:t>
      </w:r>
    </w:p>
    <w:p w:rsidR="00CB3447" w:rsidRPr="00C32B42" w:rsidRDefault="00CB3447" w:rsidP="00093D02">
      <w:pPr>
        <w:pStyle w:val="Item"/>
      </w:pPr>
      <w:r w:rsidRPr="00C32B42">
        <w:t>After “State,” insert “of the Australian Capital Territory,”.</w:t>
      </w:r>
    </w:p>
    <w:p w:rsidR="00CB3447" w:rsidRPr="00C32B42" w:rsidRDefault="00CB3447" w:rsidP="00C117CE">
      <w:pPr>
        <w:pStyle w:val="ItemHead"/>
      </w:pPr>
      <w:r w:rsidRPr="00C32B42">
        <w:t>Paragraph 8 (a):</w:t>
      </w:r>
    </w:p>
    <w:p w:rsidR="00CB3447" w:rsidRPr="00C32B42" w:rsidRDefault="00CB3447" w:rsidP="00093D02">
      <w:pPr>
        <w:pStyle w:val="Item"/>
      </w:pPr>
      <w:r w:rsidRPr="00C32B42">
        <w:t>After “the appropriate Minister” (second occurring) insert “of the Australian Capital Territory or”.</w:t>
      </w:r>
    </w:p>
    <w:p w:rsidR="00CB3447" w:rsidRPr="00C32B42" w:rsidRDefault="00CB3447" w:rsidP="00C117CE">
      <w:pPr>
        <w:pStyle w:val="ItemHead"/>
      </w:pPr>
      <w:r w:rsidRPr="00C32B42">
        <w:t>Paragraph 9 (2) (a):</w:t>
      </w:r>
    </w:p>
    <w:p w:rsidR="00CB3447" w:rsidRPr="00C32B42" w:rsidRDefault="00CB3447" w:rsidP="002204CA">
      <w:pPr>
        <w:pStyle w:val="Item"/>
      </w:pPr>
      <w:r w:rsidRPr="00C32B42">
        <w:t>After “State,” insert “of the Australian Capital Territory,”.</w:t>
      </w:r>
    </w:p>
    <w:p w:rsidR="00CB3447" w:rsidRPr="00C32B42" w:rsidRDefault="00CB3447" w:rsidP="00C117CE">
      <w:pPr>
        <w:pStyle w:val="ActHead9"/>
      </w:pPr>
      <w:bookmarkStart w:id="26" w:name="_Toc453061797"/>
      <w:r w:rsidRPr="00C32B42">
        <w:t>Fishing Industry Research and Development Act 1987</w:t>
      </w:r>
      <w:bookmarkEnd w:id="26"/>
    </w:p>
    <w:p w:rsidR="00CB3447" w:rsidRPr="00C32B42" w:rsidRDefault="00CB3447" w:rsidP="00C117CE">
      <w:pPr>
        <w:pStyle w:val="ItemHead"/>
      </w:pPr>
      <w:r w:rsidRPr="00C32B42">
        <w:t>Section</w:t>
      </w:r>
      <w:r w:rsidR="00C32B42">
        <w:t> </w:t>
      </w:r>
      <w:r w:rsidRPr="00C32B42">
        <w:t xml:space="preserve">4 (definition of </w:t>
      </w:r>
      <w:r w:rsidRPr="00C32B42">
        <w:rPr>
          <w:i/>
        </w:rPr>
        <w:t>Parliament</w:t>
      </w:r>
      <w:r w:rsidRPr="00C32B42">
        <w:t>):</w:t>
      </w:r>
    </w:p>
    <w:p w:rsidR="00CB3447" w:rsidRPr="00C32B42" w:rsidRDefault="00CB3447" w:rsidP="00093D02">
      <w:pPr>
        <w:pStyle w:val="Item"/>
      </w:pPr>
      <w:r w:rsidRPr="00C32B42">
        <w:t>Omit the definition, substitute:</w:t>
      </w:r>
    </w:p>
    <w:p w:rsidR="00CB3447" w:rsidRPr="00C32B42" w:rsidRDefault="00CB3447" w:rsidP="000D6A0F">
      <w:pPr>
        <w:pStyle w:val="Definition"/>
      </w:pPr>
      <w:r w:rsidRPr="00C32B42">
        <w:t>“</w:t>
      </w:r>
      <w:r w:rsidRPr="00C32B42">
        <w:rPr>
          <w:b/>
          <w:i/>
        </w:rPr>
        <w:t xml:space="preserve">Parliament </w:t>
      </w:r>
      <w:r w:rsidRPr="00C32B42">
        <w:t>means:</w:t>
      </w:r>
    </w:p>
    <w:p w:rsidR="00CB3447" w:rsidRPr="00C32B42" w:rsidRDefault="00CB3447" w:rsidP="000D6A0F">
      <w:pPr>
        <w:pStyle w:val="paragraph"/>
      </w:pPr>
      <w:r w:rsidRPr="00C32B42">
        <w:tab/>
        <w:t>(a)</w:t>
      </w:r>
      <w:r w:rsidRPr="00C32B42">
        <w:tab/>
        <w:t>in relation to the Australian Capital Territory</w:t>
      </w:r>
      <w:r w:rsidR="000D6A0F" w:rsidRPr="00C32B42">
        <w:t>—</w:t>
      </w:r>
      <w:r w:rsidRPr="00C32B42">
        <w:t>the Legislative Assembly for the Territory; and</w:t>
      </w:r>
    </w:p>
    <w:p w:rsidR="00CB3447" w:rsidRPr="00C32B42" w:rsidRDefault="00CB3447" w:rsidP="000D6A0F">
      <w:pPr>
        <w:pStyle w:val="paragraph"/>
      </w:pPr>
      <w:r w:rsidRPr="00C32B42">
        <w:tab/>
        <w:t>(b)</w:t>
      </w:r>
      <w:r w:rsidRPr="00C32B42">
        <w:tab/>
        <w:t>in relation to the Northern Territory</w:t>
      </w:r>
      <w:r w:rsidR="000D6A0F" w:rsidRPr="00C32B42">
        <w:t>—</w:t>
      </w:r>
      <w:r w:rsidRPr="00C32B42">
        <w:t>the Legislative Assembly of the Territory.”.</w:t>
      </w:r>
    </w:p>
    <w:p w:rsidR="00CB3447" w:rsidRPr="00C32B42" w:rsidRDefault="00CB3447" w:rsidP="00C117CE">
      <w:pPr>
        <w:pStyle w:val="ItemHead"/>
      </w:pPr>
      <w:r w:rsidRPr="00C32B42">
        <w:lastRenderedPageBreak/>
        <w:t>Section</w:t>
      </w:r>
      <w:r w:rsidR="00C32B42">
        <w:t> </w:t>
      </w:r>
      <w:r w:rsidRPr="00C32B42">
        <w:t xml:space="preserve">4 (definition of </w:t>
      </w:r>
      <w:r w:rsidRPr="00C32B42">
        <w:rPr>
          <w:i/>
        </w:rPr>
        <w:t>State</w:t>
      </w:r>
      <w:r w:rsidRPr="00C32B42">
        <w:t>):</w:t>
      </w:r>
    </w:p>
    <w:p w:rsidR="00CB3447" w:rsidRPr="00C32B42" w:rsidRDefault="00CB3447" w:rsidP="00093D02">
      <w:pPr>
        <w:pStyle w:val="Item"/>
      </w:pPr>
      <w:r w:rsidRPr="00C32B42">
        <w:t>After “includes” insert “the Australian Capital Territory and”.</w:t>
      </w:r>
    </w:p>
    <w:p w:rsidR="00CB3447" w:rsidRPr="00C32B42" w:rsidRDefault="00CB3447" w:rsidP="00C117CE">
      <w:pPr>
        <w:pStyle w:val="ActHead9"/>
      </w:pPr>
      <w:bookmarkStart w:id="27" w:name="_Toc453061798"/>
      <w:r w:rsidRPr="00C32B42">
        <w:t>Freedom of Information Act 1982</w:t>
      </w:r>
      <w:bookmarkEnd w:id="27"/>
    </w:p>
    <w:p w:rsidR="00CB3447" w:rsidRPr="00C32B42" w:rsidRDefault="00CB3447" w:rsidP="00C117CE">
      <w:pPr>
        <w:pStyle w:val="ItemHead"/>
      </w:pPr>
      <w:r w:rsidRPr="00C32B42">
        <w:t>After section</w:t>
      </w:r>
      <w:r w:rsidR="00C32B42">
        <w:t> </w:t>
      </w:r>
      <w:r w:rsidRPr="00C32B42">
        <w:t>16:</w:t>
      </w:r>
    </w:p>
    <w:p w:rsidR="00CB3447" w:rsidRPr="00C32B42" w:rsidRDefault="00CB3447" w:rsidP="00093D02">
      <w:pPr>
        <w:pStyle w:val="Item"/>
      </w:pPr>
      <w:r w:rsidRPr="00C32B42">
        <w:t>Insert the following section:</w:t>
      </w:r>
    </w:p>
    <w:p w:rsidR="00CB3447" w:rsidRPr="00C32B42" w:rsidRDefault="00093D02" w:rsidP="00093D02">
      <w:pPr>
        <w:pStyle w:val="ActHead5"/>
      </w:pPr>
      <w:bookmarkStart w:id="28" w:name="_Toc453061799"/>
      <w:r w:rsidRPr="00C32B42">
        <w:rPr>
          <w:rStyle w:val="CharSectno"/>
        </w:rPr>
        <w:t>“16A</w:t>
      </w:r>
      <w:r w:rsidRPr="00C32B42">
        <w:t xml:space="preserve">  </w:t>
      </w:r>
      <w:r w:rsidR="00CB3447" w:rsidRPr="00C32B42">
        <w:t>Requests transferred from the ACT</w:t>
      </w:r>
      <w:bookmarkEnd w:id="28"/>
    </w:p>
    <w:p w:rsidR="00CB3447" w:rsidRPr="00C32B42" w:rsidRDefault="00093D02" w:rsidP="000D6A0F">
      <w:pPr>
        <w:pStyle w:val="subsection"/>
      </w:pPr>
      <w:r w:rsidRPr="00C32B42">
        <w:tab/>
      </w:r>
      <w:r w:rsidRPr="00C32B42">
        <w:tab/>
      </w:r>
      <w:r w:rsidR="00CB3447" w:rsidRPr="00C32B42">
        <w:t xml:space="preserve">Where a request under the </w:t>
      </w:r>
      <w:r w:rsidR="00CB3447" w:rsidRPr="00C32B42">
        <w:rPr>
          <w:i/>
          <w:iCs/>
        </w:rPr>
        <w:t>Freedom of Information Act 1989</w:t>
      </w:r>
      <w:r w:rsidR="00CB3447" w:rsidRPr="00C32B42">
        <w:t xml:space="preserve"> of the Australian Capital Territory is transferred to an agency in accordance with section</w:t>
      </w:r>
      <w:r w:rsidR="00C32B42">
        <w:t> </w:t>
      </w:r>
      <w:r w:rsidR="00CB3447" w:rsidRPr="00C32B42">
        <w:t>33 of that Act, it becomes a request under this Act at the time at which it is received by the agency.”.</w:t>
      </w:r>
    </w:p>
    <w:p w:rsidR="00CB3447" w:rsidRPr="00C32B42" w:rsidRDefault="00CB3447" w:rsidP="00C117CE">
      <w:pPr>
        <w:pStyle w:val="ActHead9"/>
      </w:pPr>
      <w:bookmarkStart w:id="29" w:name="_Toc453061800"/>
      <w:r w:rsidRPr="00C32B42">
        <w:t>Home and Community Care Act 1985</w:t>
      </w:r>
      <w:bookmarkEnd w:id="29"/>
    </w:p>
    <w:p w:rsidR="00CB3447" w:rsidRPr="00C32B42" w:rsidRDefault="00CB3447" w:rsidP="00C117CE">
      <w:pPr>
        <w:pStyle w:val="ItemHead"/>
      </w:pPr>
      <w:r w:rsidRPr="00C32B42">
        <w:t>Subsection</w:t>
      </w:r>
      <w:r w:rsidR="00C32B42">
        <w:t> </w:t>
      </w:r>
      <w:r w:rsidRPr="00C32B42">
        <w:t>3 (4):</w:t>
      </w:r>
    </w:p>
    <w:p w:rsidR="00CB3447" w:rsidRPr="00C32B42" w:rsidRDefault="00CB3447" w:rsidP="00093D02">
      <w:pPr>
        <w:pStyle w:val="Item"/>
      </w:pPr>
      <w:r w:rsidRPr="00C32B42">
        <w:t>After “includes” insert “the Australian Capital Territory and”.</w:t>
      </w:r>
    </w:p>
    <w:p w:rsidR="00CB3447" w:rsidRPr="00C32B42" w:rsidRDefault="00CB3447" w:rsidP="00C117CE">
      <w:pPr>
        <w:pStyle w:val="ItemHead"/>
      </w:pPr>
      <w:r w:rsidRPr="00C32B42">
        <w:t>Schedule:</w:t>
      </w:r>
    </w:p>
    <w:p w:rsidR="00CB3447" w:rsidRPr="00C32B42" w:rsidRDefault="00CB3447" w:rsidP="00093D02">
      <w:pPr>
        <w:pStyle w:val="Item"/>
      </w:pPr>
      <w:r w:rsidRPr="00C32B42">
        <w:t>After “Department” (first occurring) in clause</w:t>
      </w:r>
      <w:r w:rsidR="00C32B42">
        <w:t> </w:t>
      </w:r>
      <w:r w:rsidRPr="00C32B42">
        <w:t>34 insert “, or in the case of the Australian Capital Territory, the administrative unit of the public service referred to in section</w:t>
      </w:r>
      <w:r w:rsidR="00C32B42">
        <w:t> </w:t>
      </w:r>
      <w:r w:rsidRPr="00C32B42">
        <w:t xml:space="preserve">54 of the </w:t>
      </w:r>
      <w:r w:rsidRPr="00C32B42">
        <w:rPr>
          <w:i/>
          <w:iCs/>
        </w:rPr>
        <w:t>Australian Capital Territory (Self</w:t>
      </w:r>
      <w:r w:rsidR="00C32B42">
        <w:rPr>
          <w:i/>
          <w:iCs/>
        </w:rPr>
        <w:noBreakHyphen/>
      </w:r>
      <w:r w:rsidRPr="00C32B42">
        <w:rPr>
          <w:i/>
          <w:iCs/>
        </w:rPr>
        <w:t>Government) Act 1988</w:t>
      </w:r>
      <w:r w:rsidRPr="00C32B42">
        <w:t>,”.</w:t>
      </w:r>
    </w:p>
    <w:p w:rsidR="00CB3447" w:rsidRPr="00C32B42" w:rsidRDefault="00CB3447" w:rsidP="00C117CE">
      <w:pPr>
        <w:pStyle w:val="ActHead9"/>
      </w:pPr>
      <w:bookmarkStart w:id="30" w:name="_Toc453061801"/>
      <w:r w:rsidRPr="00C32B42">
        <w:t>Judiciary Act 1903</w:t>
      </w:r>
      <w:bookmarkEnd w:id="30"/>
    </w:p>
    <w:p w:rsidR="00CB3447" w:rsidRPr="00C32B42" w:rsidRDefault="00CB3447" w:rsidP="00C117CE">
      <w:pPr>
        <w:pStyle w:val="ItemHead"/>
      </w:pPr>
      <w:r w:rsidRPr="00C32B42">
        <w:t>Section</w:t>
      </w:r>
      <w:r w:rsidR="00C32B42">
        <w:t> </w:t>
      </w:r>
      <w:r w:rsidRPr="00C32B42">
        <w:t>78AA:</w:t>
      </w:r>
    </w:p>
    <w:p w:rsidR="00CB3447" w:rsidRPr="00C32B42" w:rsidRDefault="00CB3447" w:rsidP="002204CA">
      <w:pPr>
        <w:pStyle w:val="Item"/>
      </w:pPr>
      <w:r w:rsidRPr="00C32B42">
        <w:t>After “includes” insert “the Australian Capital Territory and”.</w:t>
      </w:r>
    </w:p>
    <w:p w:rsidR="00CB3447" w:rsidRPr="00C32B42" w:rsidRDefault="00CB3447" w:rsidP="00C117CE">
      <w:pPr>
        <w:pStyle w:val="ActHead9"/>
      </w:pPr>
      <w:bookmarkStart w:id="31" w:name="_Toc453061802"/>
      <w:r w:rsidRPr="00C32B42">
        <w:t>Merit Protection (Australian Government Employees) Act 1984</w:t>
      </w:r>
      <w:bookmarkEnd w:id="31"/>
    </w:p>
    <w:p w:rsidR="00CB3447" w:rsidRPr="00C32B42" w:rsidRDefault="00CB3447" w:rsidP="00C117CE">
      <w:pPr>
        <w:pStyle w:val="ItemHead"/>
      </w:pPr>
      <w:r w:rsidRPr="00C32B42">
        <w:t>Section</w:t>
      </w:r>
      <w:r w:rsidR="00C32B42">
        <w:t> </w:t>
      </w:r>
      <w:r w:rsidRPr="00C32B42">
        <w:t xml:space="preserve">31 (definition of </w:t>
      </w:r>
      <w:r w:rsidRPr="00C32B42">
        <w:rPr>
          <w:i/>
        </w:rPr>
        <w:t>application</w:t>
      </w:r>
      <w:r w:rsidRPr="00C32B42">
        <w:t>):</w:t>
      </w:r>
    </w:p>
    <w:p w:rsidR="00CB3447" w:rsidRPr="00C32B42" w:rsidRDefault="00CB3447" w:rsidP="00093D02">
      <w:pPr>
        <w:pStyle w:val="Item"/>
      </w:pPr>
      <w:r w:rsidRPr="00C32B42">
        <w:t>Add at the end “or under section</w:t>
      </w:r>
      <w:r w:rsidR="00C32B42">
        <w:t> </w:t>
      </w:r>
      <w:r w:rsidRPr="00C32B42">
        <w:t xml:space="preserve">87ZI of the </w:t>
      </w:r>
      <w:r w:rsidRPr="00C32B42">
        <w:rPr>
          <w:i/>
          <w:iCs/>
        </w:rPr>
        <w:t>Public Service Act 1922</w:t>
      </w:r>
      <w:r w:rsidRPr="00C32B42">
        <w:t xml:space="preserve"> as modified by regulation</w:t>
      </w:r>
      <w:r w:rsidR="00C32B42">
        <w:t> </w:t>
      </w:r>
      <w:r w:rsidRPr="00C32B42">
        <w:t>2 of the A.C.T. Self</w:t>
      </w:r>
      <w:r w:rsidR="00C32B42">
        <w:noBreakHyphen/>
      </w:r>
      <w:r w:rsidRPr="00C32B42">
        <w:t>Government (Consequential Provisions) Regulations.”.</w:t>
      </w:r>
    </w:p>
    <w:p w:rsidR="00CB3447" w:rsidRPr="00C32B42" w:rsidRDefault="00CB3447" w:rsidP="00C117CE">
      <w:pPr>
        <w:pStyle w:val="ItemHead"/>
      </w:pPr>
      <w:r w:rsidRPr="00C32B42">
        <w:t>Section</w:t>
      </w:r>
      <w:r w:rsidR="00C32B42">
        <w:t> </w:t>
      </w:r>
      <w:r w:rsidRPr="00C32B42">
        <w:t>32:</w:t>
      </w:r>
    </w:p>
    <w:p w:rsidR="00CB3447" w:rsidRPr="00C32B42" w:rsidRDefault="00CB3447" w:rsidP="00093D02">
      <w:pPr>
        <w:pStyle w:val="Item"/>
      </w:pPr>
      <w:r w:rsidRPr="00C32B42">
        <w:t xml:space="preserve">Add at the end “and Parts II and III of the </w:t>
      </w:r>
      <w:r w:rsidRPr="00C32B42">
        <w:rPr>
          <w:i/>
          <w:iCs/>
        </w:rPr>
        <w:t>Legislative Assembly (Members’ Staff) Act 1989</w:t>
      </w:r>
      <w:r w:rsidRPr="00C32B42">
        <w:t xml:space="preserve"> of the Australian Capital Territory.”.</w:t>
      </w:r>
    </w:p>
    <w:p w:rsidR="00CB3447" w:rsidRPr="00C32B42" w:rsidRDefault="00CB3447" w:rsidP="00C117CE">
      <w:pPr>
        <w:pStyle w:val="ActHead9"/>
      </w:pPr>
      <w:bookmarkStart w:id="32" w:name="_Toc453061803"/>
      <w:r w:rsidRPr="00C32B42">
        <w:t>Mutual Assistance in Criminal Matters Act 1987</w:t>
      </w:r>
      <w:bookmarkEnd w:id="32"/>
    </w:p>
    <w:p w:rsidR="00CB3447" w:rsidRPr="00C32B42" w:rsidRDefault="00CB3447" w:rsidP="00C117CE">
      <w:pPr>
        <w:pStyle w:val="ItemHead"/>
      </w:pPr>
      <w:r w:rsidRPr="00C32B42">
        <w:t>Subsection</w:t>
      </w:r>
      <w:r w:rsidR="00C32B42">
        <w:t> </w:t>
      </w:r>
      <w:r w:rsidRPr="00C32B42">
        <w:t xml:space="preserve">3 (1): (definition of </w:t>
      </w:r>
      <w:r w:rsidRPr="00C32B42">
        <w:rPr>
          <w:i/>
        </w:rPr>
        <w:t>Governor</w:t>
      </w:r>
      <w:r w:rsidRPr="00C32B42">
        <w:t>):</w:t>
      </w:r>
    </w:p>
    <w:p w:rsidR="00CB3447" w:rsidRPr="00C32B42" w:rsidRDefault="00CB3447" w:rsidP="00093D02">
      <w:pPr>
        <w:pStyle w:val="Item"/>
      </w:pPr>
      <w:r w:rsidRPr="00C32B42">
        <w:t>Omit the definition, substitute the following definition:</w:t>
      </w:r>
    </w:p>
    <w:p w:rsidR="00CB3447" w:rsidRPr="00C32B42" w:rsidRDefault="00CB3447" w:rsidP="000D6A0F">
      <w:pPr>
        <w:pStyle w:val="Definition"/>
      </w:pPr>
      <w:r w:rsidRPr="00C32B42">
        <w:t>“</w:t>
      </w:r>
      <w:r w:rsidRPr="00C32B42">
        <w:rPr>
          <w:b/>
          <w:bCs/>
          <w:i/>
          <w:iCs/>
        </w:rPr>
        <w:t>Governor</w:t>
      </w:r>
      <w:r w:rsidRPr="00C32B42">
        <w:t>, means:</w:t>
      </w:r>
    </w:p>
    <w:p w:rsidR="00CB3447" w:rsidRPr="00C32B42" w:rsidRDefault="00CB3447" w:rsidP="000D6A0F">
      <w:pPr>
        <w:pStyle w:val="paragraph"/>
      </w:pPr>
      <w:r w:rsidRPr="00C32B42">
        <w:lastRenderedPageBreak/>
        <w:tab/>
        <w:t>(a)</w:t>
      </w:r>
      <w:r w:rsidRPr="00C32B42">
        <w:tab/>
        <w:t>in relation to the Australian Capital Territory</w:t>
      </w:r>
      <w:r w:rsidR="000D6A0F" w:rsidRPr="00C32B42">
        <w:t>—</w:t>
      </w:r>
      <w:r w:rsidRPr="00C32B42">
        <w:t>the Chief Minister of the Australian Capital Territory; and</w:t>
      </w:r>
    </w:p>
    <w:p w:rsidR="00CB3447" w:rsidRPr="00C32B42" w:rsidRDefault="00CB3447" w:rsidP="000D6A0F">
      <w:pPr>
        <w:pStyle w:val="paragraph"/>
      </w:pPr>
      <w:r w:rsidRPr="00C32B42">
        <w:tab/>
        <w:t>(b)</w:t>
      </w:r>
      <w:r w:rsidRPr="00C32B42">
        <w:tab/>
        <w:t>in relation to the Northern Territory</w:t>
      </w:r>
      <w:r w:rsidR="000D6A0F" w:rsidRPr="00C32B42">
        <w:t>—</w:t>
      </w:r>
      <w:r w:rsidRPr="00C32B42">
        <w:t>the Administrator of the Northern Territory.”.</w:t>
      </w:r>
    </w:p>
    <w:p w:rsidR="00CB3447" w:rsidRPr="00C32B42" w:rsidRDefault="00CB3447" w:rsidP="00C117CE">
      <w:pPr>
        <w:pStyle w:val="ItemHead"/>
      </w:pPr>
      <w:r w:rsidRPr="00C32B42">
        <w:t>Subsection</w:t>
      </w:r>
      <w:r w:rsidR="00C32B42">
        <w:t> </w:t>
      </w:r>
      <w:r w:rsidRPr="00C32B42">
        <w:t xml:space="preserve">3 (1): (Definition of </w:t>
      </w:r>
      <w:r w:rsidRPr="00C32B42">
        <w:rPr>
          <w:i/>
        </w:rPr>
        <w:t>State</w:t>
      </w:r>
      <w:r w:rsidRPr="00C32B42">
        <w:t>):</w:t>
      </w:r>
    </w:p>
    <w:p w:rsidR="00CB3447" w:rsidRPr="00C32B42" w:rsidRDefault="00CB3447" w:rsidP="00093D02">
      <w:pPr>
        <w:pStyle w:val="Item"/>
      </w:pPr>
      <w:r w:rsidRPr="00C32B42">
        <w:t>Before “the Northern Territory” insert “the Australian Capital Territory and”.</w:t>
      </w:r>
    </w:p>
    <w:p w:rsidR="00CB3447" w:rsidRPr="00C32B42" w:rsidRDefault="00CB3447" w:rsidP="00C117CE">
      <w:pPr>
        <w:pStyle w:val="ItemHead"/>
      </w:pPr>
      <w:r w:rsidRPr="00C32B42">
        <w:t>Subsection</w:t>
      </w:r>
      <w:r w:rsidR="00C32B42">
        <w:t> </w:t>
      </w:r>
      <w:r w:rsidRPr="00C32B42">
        <w:t xml:space="preserve">3 (1): (Definition of </w:t>
      </w:r>
      <w:r w:rsidRPr="00C32B42">
        <w:rPr>
          <w:i/>
        </w:rPr>
        <w:t>Territory</w:t>
      </w:r>
      <w:r w:rsidRPr="00C32B42">
        <w:t>):</w:t>
      </w:r>
    </w:p>
    <w:p w:rsidR="00CB3447" w:rsidRPr="00C32B42" w:rsidRDefault="00CB3447" w:rsidP="00093D02">
      <w:pPr>
        <w:pStyle w:val="Item"/>
      </w:pPr>
      <w:r w:rsidRPr="00C32B42">
        <w:t>Before “the Northern Territory” insert “the Australian Capital Territory or”.</w:t>
      </w:r>
    </w:p>
    <w:p w:rsidR="00CB3447" w:rsidRPr="00C32B42" w:rsidRDefault="00CB3447" w:rsidP="00C117CE">
      <w:pPr>
        <w:pStyle w:val="ActHead9"/>
      </w:pPr>
      <w:bookmarkStart w:id="33" w:name="_Toc453061804"/>
      <w:r w:rsidRPr="00C32B42">
        <w:t>National Occupational Health and Safety Commission Act 1985</w:t>
      </w:r>
      <w:bookmarkEnd w:id="33"/>
    </w:p>
    <w:p w:rsidR="00CB3447" w:rsidRPr="00C32B42" w:rsidRDefault="00CB3447" w:rsidP="00C117CE">
      <w:pPr>
        <w:pStyle w:val="ItemHead"/>
      </w:pPr>
      <w:r w:rsidRPr="00C32B42">
        <w:t>Section</w:t>
      </w:r>
      <w:r w:rsidR="00C32B42">
        <w:t> </w:t>
      </w:r>
      <w:r w:rsidRPr="00C32B42">
        <w:t>3</w:t>
      </w:r>
    </w:p>
    <w:p w:rsidR="00CB3447" w:rsidRPr="00C32B42" w:rsidRDefault="00CB3447" w:rsidP="00093D02">
      <w:pPr>
        <w:pStyle w:val="Item"/>
      </w:pPr>
      <w:r w:rsidRPr="00C32B42">
        <w:t xml:space="preserve">Omit the definitions of </w:t>
      </w:r>
      <w:r w:rsidRPr="00C32B42">
        <w:rPr>
          <w:b/>
          <w:bCs/>
          <w:i/>
          <w:iCs/>
        </w:rPr>
        <w:t>Minister</w:t>
      </w:r>
      <w:r w:rsidRPr="00C32B42">
        <w:t xml:space="preserve">, </w:t>
      </w:r>
      <w:r w:rsidRPr="00C32B42">
        <w:rPr>
          <w:b/>
          <w:bCs/>
          <w:i/>
          <w:iCs/>
        </w:rPr>
        <w:t>Parliament</w:t>
      </w:r>
      <w:r w:rsidRPr="00C32B42">
        <w:t xml:space="preserve">, </w:t>
      </w:r>
      <w:r w:rsidRPr="00C32B42">
        <w:rPr>
          <w:b/>
          <w:bCs/>
          <w:i/>
          <w:iCs/>
        </w:rPr>
        <w:t>Premier</w:t>
      </w:r>
      <w:r w:rsidRPr="00C32B42">
        <w:t xml:space="preserve">, </w:t>
      </w:r>
      <w:r w:rsidRPr="00C32B42">
        <w:rPr>
          <w:b/>
          <w:bCs/>
          <w:i/>
          <w:iCs/>
        </w:rPr>
        <w:t>State</w:t>
      </w:r>
      <w:r w:rsidRPr="00C32B42">
        <w:t xml:space="preserve"> and </w:t>
      </w:r>
      <w:r w:rsidRPr="00C32B42">
        <w:rPr>
          <w:b/>
          <w:bCs/>
          <w:i/>
          <w:iCs/>
        </w:rPr>
        <w:t>Territory</w:t>
      </w:r>
      <w:r w:rsidRPr="00C32B42">
        <w:t>, substitute the following definitions:</w:t>
      </w:r>
    </w:p>
    <w:p w:rsidR="00CB3447" w:rsidRPr="00C32B42" w:rsidRDefault="00CB3447" w:rsidP="000D6A0F">
      <w:pPr>
        <w:pStyle w:val="Definition"/>
      </w:pPr>
      <w:r w:rsidRPr="00C32B42">
        <w:t>“</w:t>
      </w:r>
      <w:r w:rsidRPr="00C32B42">
        <w:rPr>
          <w:b/>
          <w:bCs/>
          <w:i/>
          <w:iCs/>
        </w:rPr>
        <w:t>Minister</w:t>
      </w:r>
      <w:r w:rsidRPr="00C32B42">
        <w:rPr>
          <w:b/>
          <w:i/>
        </w:rPr>
        <w:t xml:space="preserve"> </w:t>
      </w:r>
      <w:r w:rsidRPr="00C32B42">
        <w:t>means:</w:t>
      </w:r>
    </w:p>
    <w:p w:rsidR="00CB3447" w:rsidRPr="00C32B42" w:rsidRDefault="00CB3447" w:rsidP="000D6A0F">
      <w:pPr>
        <w:pStyle w:val="paragraph"/>
      </w:pPr>
      <w:r w:rsidRPr="00C32B42">
        <w:tab/>
        <w:t>(a)</w:t>
      </w:r>
      <w:r w:rsidRPr="00C32B42">
        <w:tab/>
        <w:t>in relation to the Australian Capital Territory</w:t>
      </w:r>
      <w:r w:rsidR="000D6A0F" w:rsidRPr="00C32B42">
        <w:t>—</w:t>
      </w:r>
      <w:r w:rsidRPr="00C32B42">
        <w:t xml:space="preserve">a person holding office as Chief Minister or Minister under the </w:t>
      </w:r>
      <w:r w:rsidRPr="00C32B42">
        <w:rPr>
          <w:i/>
          <w:iCs/>
        </w:rPr>
        <w:t>Australian Capital Territory (Self</w:t>
      </w:r>
      <w:r w:rsidR="00C32B42">
        <w:rPr>
          <w:i/>
          <w:iCs/>
        </w:rPr>
        <w:noBreakHyphen/>
      </w:r>
      <w:r w:rsidRPr="00C32B42">
        <w:rPr>
          <w:i/>
          <w:iCs/>
        </w:rPr>
        <w:t>Government) Act 1988</w:t>
      </w:r>
      <w:r w:rsidRPr="00C32B42">
        <w:t>; or</w:t>
      </w:r>
    </w:p>
    <w:p w:rsidR="00CB3447" w:rsidRPr="00C32B42" w:rsidRDefault="00CB3447" w:rsidP="000D6A0F">
      <w:pPr>
        <w:pStyle w:val="paragraph"/>
      </w:pPr>
      <w:r w:rsidRPr="00C32B42">
        <w:tab/>
        <w:t>(b)</w:t>
      </w:r>
      <w:r w:rsidRPr="00C32B42">
        <w:tab/>
        <w:t>in relation to the Northern Territory</w:t>
      </w:r>
      <w:r w:rsidR="000D6A0F" w:rsidRPr="00C32B42">
        <w:t>—</w:t>
      </w:r>
      <w:r w:rsidRPr="00C32B42">
        <w:t>a person holding Ministerial Office under section</w:t>
      </w:r>
      <w:r w:rsidR="00C32B42">
        <w:t> </w:t>
      </w:r>
      <w:r w:rsidRPr="00C32B42">
        <w:t xml:space="preserve">36 of the </w:t>
      </w:r>
      <w:r w:rsidRPr="00C32B42">
        <w:rPr>
          <w:i/>
          <w:iCs/>
        </w:rPr>
        <w:t>Northern Territory (Self</w:t>
      </w:r>
      <w:r w:rsidR="00C32B42">
        <w:rPr>
          <w:i/>
          <w:iCs/>
        </w:rPr>
        <w:noBreakHyphen/>
      </w:r>
      <w:r w:rsidRPr="00C32B42">
        <w:rPr>
          <w:i/>
          <w:iCs/>
        </w:rPr>
        <w:t>Government) Act 1978</w:t>
      </w:r>
      <w:r w:rsidRPr="00C32B42">
        <w:t>.</w:t>
      </w:r>
    </w:p>
    <w:p w:rsidR="00CB3447" w:rsidRPr="00C32B42" w:rsidRDefault="00CB3447" w:rsidP="000D6A0F">
      <w:pPr>
        <w:pStyle w:val="Definition"/>
      </w:pPr>
      <w:r w:rsidRPr="00C32B42">
        <w:rPr>
          <w:b/>
          <w:i/>
        </w:rPr>
        <w:t xml:space="preserve">Parliament </w:t>
      </w:r>
      <w:r w:rsidRPr="00C32B42">
        <w:t>means:</w:t>
      </w:r>
    </w:p>
    <w:p w:rsidR="00CB3447" w:rsidRPr="00C32B42" w:rsidRDefault="00CB3447" w:rsidP="000D6A0F">
      <w:pPr>
        <w:pStyle w:val="paragraph"/>
      </w:pPr>
      <w:r w:rsidRPr="00C32B42">
        <w:tab/>
        <w:t>(a)</w:t>
      </w:r>
      <w:r w:rsidRPr="00C32B42">
        <w:tab/>
        <w:t>in relation to the Australian Capital Territory</w:t>
      </w:r>
      <w:r w:rsidR="000D6A0F" w:rsidRPr="00C32B42">
        <w:t>—</w:t>
      </w:r>
      <w:r w:rsidRPr="00C32B42">
        <w:t>the Legislative Assembly of the Australian Capital Territory; or</w:t>
      </w:r>
    </w:p>
    <w:p w:rsidR="00CB3447" w:rsidRPr="00C32B42" w:rsidRDefault="00CB3447" w:rsidP="000D6A0F">
      <w:pPr>
        <w:pStyle w:val="paragraph"/>
      </w:pPr>
      <w:r w:rsidRPr="00C32B42">
        <w:tab/>
        <w:t>(b)</w:t>
      </w:r>
      <w:r w:rsidRPr="00C32B42">
        <w:tab/>
        <w:t>in relation to the Northern Territory</w:t>
      </w:r>
      <w:r w:rsidR="000D6A0F" w:rsidRPr="00C32B42">
        <w:t>—</w:t>
      </w:r>
      <w:r w:rsidRPr="00C32B42">
        <w:t>the Legislative Assembly of the Northern Territory.</w:t>
      </w:r>
    </w:p>
    <w:p w:rsidR="00CB3447" w:rsidRPr="00C32B42" w:rsidRDefault="00CB3447" w:rsidP="000D6A0F">
      <w:pPr>
        <w:pStyle w:val="Definition"/>
      </w:pPr>
      <w:r w:rsidRPr="00C32B42">
        <w:rPr>
          <w:b/>
          <w:bCs/>
          <w:i/>
          <w:iCs/>
        </w:rPr>
        <w:t>Premier</w:t>
      </w:r>
      <w:r w:rsidRPr="00C32B42">
        <w:rPr>
          <w:b/>
          <w:i/>
        </w:rPr>
        <w:t xml:space="preserve"> </w:t>
      </w:r>
      <w:r w:rsidRPr="00C32B42">
        <w:t>means:</w:t>
      </w:r>
    </w:p>
    <w:p w:rsidR="00CB3447" w:rsidRPr="00C32B42" w:rsidRDefault="00CB3447" w:rsidP="000D6A0F">
      <w:pPr>
        <w:pStyle w:val="paragraph"/>
      </w:pPr>
      <w:r w:rsidRPr="00C32B42">
        <w:tab/>
        <w:t>(a)</w:t>
      </w:r>
      <w:r w:rsidRPr="00C32B42">
        <w:tab/>
        <w:t>in relation to the Australian Capital Territory</w:t>
      </w:r>
      <w:r w:rsidR="000D6A0F" w:rsidRPr="00C32B42">
        <w:t>—</w:t>
      </w:r>
      <w:r w:rsidRPr="00C32B42">
        <w:t>the Chief Minister of the Australian Capital Territory; or</w:t>
      </w:r>
    </w:p>
    <w:p w:rsidR="00CB3447" w:rsidRPr="00C32B42" w:rsidRDefault="00CB3447" w:rsidP="000D6A0F">
      <w:pPr>
        <w:pStyle w:val="paragraph"/>
      </w:pPr>
      <w:r w:rsidRPr="00C32B42">
        <w:tab/>
        <w:t>(b)</w:t>
      </w:r>
      <w:r w:rsidRPr="00C32B42">
        <w:tab/>
        <w:t>in relation to the Northern Territory</w:t>
      </w:r>
      <w:r w:rsidR="000D6A0F" w:rsidRPr="00C32B42">
        <w:t>—</w:t>
      </w:r>
      <w:r w:rsidRPr="00C32B42">
        <w:t>the Chief Minister of the Northern Territory.</w:t>
      </w:r>
    </w:p>
    <w:p w:rsidR="00CB3447" w:rsidRPr="00C32B42" w:rsidRDefault="00CB3447" w:rsidP="000D6A0F">
      <w:pPr>
        <w:pStyle w:val="Definition"/>
      </w:pPr>
      <w:r w:rsidRPr="00C32B42">
        <w:rPr>
          <w:b/>
          <w:bCs/>
          <w:i/>
          <w:iCs/>
        </w:rPr>
        <w:t>State</w:t>
      </w:r>
      <w:r w:rsidRPr="00C32B42">
        <w:rPr>
          <w:b/>
          <w:i/>
        </w:rPr>
        <w:t xml:space="preserve"> </w:t>
      </w:r>
      <w:r w:rsidRPr="00C32B42">
        <w:t>includes the Australian Capital Territory and the Northern Territory.</w:t>
      </w:r>
    </w:p>
    <w:p w:rsidR="00CB3447" w:rsidRPr="00C32B42" w:rsidRDefault="00CB3447" w:rsidP="000D6A0F">
      <w:pPr>
        <w:pStyle w:val="Definition"/>
      </w:pPr>
      <w:r w:rsidRPr="00C32B42">
        <w:rPr>
          <w:b/>
          <w:bCs/>
          <w:i/>
          <w:iCs/>
        </w:rPr>
        <w:t>Territory</w:t>
      </w:r>
      <w:r w:rsidRPr="00C32B42">
        <w:rPr>
          <w:b/>
          <w:i/>
        </w:rPr>
        <w:t xml:space="preserve"> </w:t>
      </w:r>
      <w:r w:rsidRPr="00C32B42">
        <w:t>does not include the Australian Capital Territory or the Northern Territory.”.</w:t>
      </w:r>
    </w:p>
    <w:p w:rsidR="00CB3447" w:rsidRPr="00C32B42" w:rsidRDefault="00CB3447" w:rsidP="00C117CE">
      <w:pPr>
        <w:pStyle w:val="ItemHead"/>
      </w:pPr>
      <w:r w:rsidRPr="00C32B42">
        <w:t>Subsection</w:t>
      </w:r>
      <w:r w:rsidR="00C32B42">
        <w:t> </w:t>
      </w:r>
      <w:r w:rsidRPr="00C32B42">
        <w:t>8 (10)</w:t>
      </w:r>
    </w:p>
    <w:p w:rsidR="00CB3447" w:rsidRPr="00C32B42" w:rsidRDefault="00CB3447" w:rsidP="00E401F0">
      <w:pPr>
        <w:pStyle w:val="Item"/>
      </w:pPr>
      <w:r w:rsidRPr="00C32B42">
        <w:t>Omit the subsection, substitute:</w:t>
      </w:r>
    </w:p>
    <w:p w:rsidR="00CB3447" w:rsidRPr="00C32B42" w:rsidRDefault="00CB3447" w:rsidP="00E401F0">
      <w:pPr>
        <w:pStyle w:val="subsection"/>
      </w:pPr>
      <w:r w:rsidRPr="00C32B42">
        <w:tab/>
        <w:t>“(10)</w:t>
      </w:r>
      <w:r w:rsidRPr="00C32B42">
        <w:tab/>
        <w:t xml:space="preserve">In </w:t>
      </w:r>
      <w:r w:rsidR="00C32B42">
        <w:t>paragraphs (</w:t>
      </w:r>
      <w:r w:rsidRPr="00C32B42">
        <w:t xml:space="preserve">2) (a) and (8) (g) </w:t>
      </w:r>
      <w:r w:rsidRPr="00C32B42">
        <w:rPr>
          <w:b/>
          <w:bCs/>
          <w:i/>
          <w:iCs/>
        </w:rPr>
        <w:t>Territory</w:t>
      </w:r>
      <w:r w:rsidRPr="00C32B42">
        <w:rPr>
          <w:b/>
          <w:i/>
        </w:rPr>
        <w:t xml:space="preserve"> </w:t>
      </w:r>
      <w:r w:rsidRPr="00C32B42">
        <w:t>includes the Australian Capital Territory and in paragraph</w:t>
      </w:r>
      <w:r w:rsidR="00C32B42">
        <w:t> </w:t>
      </w:r>
      <w:r w:rsidRPr="00C32B42">
        <w:t xml:space="preserve">8 (c) </w:t>
      </w:r>
      <w:r w:rsidRPr="00C32B42">
        <w:rPr>
          <w:b/>
          <w:bCs/>
          <w:i/>
          <w:iCs/>
        </w:rPr>
        <w:t>Territories</w:t>
      </w:r>
      <w:r w:rsidRPr="00C32B42">
        <w:rPr>
          <w:b/>
          <w:i/>
        </w:rPr>
        <w:t xml:space="preserve"> </w:t>
      </w:r>
      <w:r w:rsidRPr="00C32B42">
        <w:t>includes the Australian Capital Territory and the Northern Territory.”.</w:t>
      </w:r>
    </w:p>
    <w:p w:rsidR="00CB3447" w:rsidRPr="00C32B42" w:rsidRDefault="00CB3447" w:rsidP="00C117CE">
      <w:pPr>
        <w:pStyle w:val="ActHead9"/>
      </w:pPr>
      <w:bookmarkStart w:id="34" w:name="_Toc453061805"/>
      <w:r w:rsidRPr="00C32B42">
        <w:lastRenderedPageBreak/>
        <w:t>Parliamentary Contributory Superannuation Act 1948</w:t>
      </w:r>
      <w:bookmarkEnd w:id="34"/>
    </w:p>
    <w:p w:rsidR="00CB3447" w:rsidRPr="00C32B42" w:rsidRDefault="00CB3447" w:rsidP="00C117CE">
      <w:pPr>
        <w:pStyle w:val="ItemHead"/>
      </w:pPr>
      <w:r w:rsidRPr="00C32B42">
        <w:t>Subsection</w:t>
      </w:r>
      <w:r w:rsidR="00C32B42">
        <w:t> </w:t>
      </w:r>
      <w:r w:rsidRPr="00C32B42">
        <w:t>18A (5A):</w:t>
      </w:r>
    </w:p>
    <w:p w:rsidR="00CB3447" w:rsidRPr="00C32B42" w:rsidRDefault="00CB3447" w:rsidP="007B17E2">
      <w:pPr>
        <w:pStyle w:val="paragraph"/>
      </w:pPr>
      <w:r w:rsidRPr="00C32B42">
        <w:tab/>
        <w:t>(a)</w:t>
      </w:r>
      <w:r w:rsidRPr="00C32B42">
        <w:tab/>
        <w:t>After “Legislative Assembly” (first occurring) insert “for the Australian Capital Territory or”</w:t>
      </w:r>
    </w:p>
    <w:p w:rsidR="00CB3447" w:rsidRPr="00C32B42" w:rsidRDefault="00CB3447" w:rsidP="007B17E2">
      <w:pPr>
        <w:pStyle w:val="paragraph"/>
      </w:pPr>
      <w:r w:rsidRPr="00C32B42">
        <w:tab/>
        <w:t>(b)</w:t>
      </w:r>
      <w:r w:rsidRPr="00C32B42">
        <w:tab/>
        <w:t>Omit “references to the law of the Northern Territory providing for pensions for members of the Legislative Assembly of the Northern Territory.”, substitute “references to:</w:t>
      </w:r>
    </w:p>
    <w:p w:rsidR="00CB3447" w:rsidRPr="00C32B42" w:rsidRDefault="00CB3447" w:rsidP="00FF11ED">
      <w:pPr>
        <w:pStyle w:val="paragraph"/>
      </w:pPr>
      <w:r w:rsidRPr="00C32B42">
        <w:tab/>
        <w:t>(a)</w:t>
      </w:r>
      <w:r w:rsidRPr="00C32B42">
        <w:tab/>
        <w:t>the law of the Australian Capital Territory providing for pensions for members of the Legislative Assembly for the Australian Capital Territory; and</w:t>
      </w:r>
    </w:p>
    <w:p w:rsidR="00CB3447" w:rsidRPr="00C32B42" w:rsidRDefault="00CB3447" w:rsidP="00FF11ED">
      <w:pPr>
        <w:pStyle w:val="paragraph"/>
      </w:pPr>
      <w:r w:rsidRPr="00C32B42">
        <w:tab/>
        <w:t>(b)</w:t>
      </w:r>
      <w:r w:rsidRPr="00C32B42">
        <w:tab/>
        <w:t>the law of the Northern Territory providing for pensions for members of the Legislative Assembly of the Northern Territory.”.</w:t>
      </w:r>
    </w:p>
    <w:p w:rsidR="00CB3447" w:rsidRPr="00C32B42" w:rsidRDefault="00CB3447" w:rsidP="00C117CE">
      <w:pPr>
        <w:pStyle w:val="ItemHead"/>
      </w:pPr>
      <w:r w:rsidRPr="00C32B42">
        <w:t>Subsection</w:t>
      </w:r>
      <w:r w:rsidR="00C32B42">
        <w:t> </w:t>
      </w:r>
      <w:r w:rsidRPr="00C32B42">
        <w:t>20A (1A):</w:t>
      </w:r>
    </w:p>
    <w:p w:rsidR="00CB3447" w:rsidRPr="00C32B42" w:rsidRDefault="00CB3447" w:rsidP="00FF11ED">
      <w:pPr>
        <w:pStyle w:val="Item"/>
      </w:pPr>
      <w:r w:rsidRPr="00C32B42">
        <w:t>After “references to” insert “the Legislative Assembly for the Australian Capital Territory and”.</w:t>
      </w:r>
    </w:p>
    <w:p w:rsidR="00CB3447" w:rsidRPr="00C32B42" w:rsidRDefault="00CB3447" w:rsidP="00C117CE">
      <w:pPr>
        <w:pStyle w:val="ItemHead"/>
      </w:pPr>
      <w:r w:rsidRPr="00C32B42">
        <w:t>Subsection</w:t>
      </w:r>
      <w:r w:rsidR="00C32B42">
        <w:t> </w:t>
      </w:r>
      <w:r w:rsidRPr="00C32B42">
        <w:t>21 (1A):</w:t>
      </w:r>
    </w:p>
    <w:p w:rsidR="00CB3447" w:rsidRPr="00C32B42" w:rsidRDefault="00CB3447" w:rsidP="007B17E2">
      <w:pPr>
        <w:pStyle w:val="paragraph"/>
      </w:pPr>
      <w:r w:rsidRPr="00C32B42">
        <w:tab/>
        <w:t>(a)</w:t>
      </w:r>
      <w:r w:rsidRPr="00C32B42">
        <w:tab/>
        <w:t>After “references to” insert “the Legislative Assembly for the Australian Capital Territory,”.</w:t>
      </w:r>
    </w:p>
    <w:p w:rsidR="00CB3447" w:rsidRPr="00C32B42" w:rsidRDefault="00CB3447" w:rsidP="007B17E2">
      <w:pPr>
        <w:pStyle w:val="paragraph"/>
      </w:pPr>
      <w:r w:rsidRPr="00C32B42">
        <w:tab/>
        <w:t>(b)</w:t>
      </w:r>
      <w:r w:rsidRPr="00C32B42">
        <w:tab/>
        <w:t>After “Minister of” (second occurring) insert “the Australian Capital Territory or of”.</w:t>
      </w:r>
    </w:p>
    <w:p w:rsidR="00CB3447" w:rsidRPr="00C32B42" w:rsidRDefault="00CB3447" w:rsidP="00C117CE">
      <w:pPr>
        <w:pStyle w:val="ItemHead"/>
      </w:pPr>
      <w:r w:rsidRPr="00C32B42">
        <w:t>Subsection</w:t>
      </w:r>
      <w:r w:rsidR="00C32B42">
        <w:t> </w:t>
      </w:r>
      <w:r w:rsidRPr="00C32B42">
        <w:t xml:space="preserve">21B (1) (definition of </w:t>
      </w:r>
      <w:r w:rsidRPr="00C32B42">
        <w:rPr>
          <w:i/>
        </w:rPr>
        <w:t>holder of an office of profit under a State</w:t>
      </w:r>
      <w:r w:rsidRPr="00C32B42">
        <w:t>):</w:t>
      </w:r>
    </w:p>
    <w:p w:rsidR="00CB3447" w:rsidRPr="00C32B42" w:rsidRDefault="00CB3447" w:rsidP="007B17E2">
      <w:pPr>
        <w:pStyle w:val="paragraph"/>
      </w:pPr>
      <w:r w:rsidRPr="00C32B42">
        <w:tab/>
        <w:t>(a)</w:t>
      </w:r>
      <w:r w:rsidRPr="00C32B42">
        <w:tab/>
        <w:t xml:space="preserve">Omit from </w:t>
      </w:r>
      <w:r w:rsidR="00C32B42">
        <w:t>sub</w:t>
      </w:r>
      <w:r w:rsidR="00C32B42">
        <w:noBreakHyphen/>
        <w:t>subparagraph (</w:t>
      </w:r>
      <w:r w:rsidRPr="00C32B42">
        <w:t>d) (ii) (B) “State,”, substitute “State; or”.</w:t>
      </w:r>
    </w:p>
    <w:p w:rsidR="00CB3447" w:rsidRPr="00C32B42" w:rsidRDefault="00CB3447" w:rsidP="007B17E2">
      <w:pPr>
        <w:pStyle w:val="paragraph"/>
      </w:pPr>
      <w:r w:rsidRPr="00C32B42">
        <w:tab/>
        <w:t>(b)</w:t>
      </w:r>
      <w:r w:rsidRPr="00C32B42">
        <w:tab/>
        <w:t xml:space="preserve">Add at the end of </w:t>
      </w:r>
      <w:r w:rsidR="00C32B42">
        <w:t>subparagraph (</w:t>
      </w:r>
      <w:r w:rsidRPr="00C32B42">
        <w:t>d) (ii):</w:t>
      </w:r>
    </w:p>
    <w:p w:rsidR="00CB3447" w:rsidRPr="00C32B42" w:rsidRDefault="00CB3447" w:rsidP="000D6A0F">
      <w:pPr>
        <w:pStyle w:val="paragraphsub"/>
      </w:pPr>
      <w:r w:rsidRPr="00C32B42">
        <w:tab/>
        <w:t>“; or (iii)</w:t>
      </w:r>
      <w:r w:rsidRPr="00C32B42">
        <w:tab/>
        <w:t>an office of Head of Administration or Associate Head of Administration under section</w:t>
      </w:r>
      <w:r w:rsidR="00C32B42">
        <w:t> </w:t>
      </w:r>
      <w:r w:rsidRPr="00C32B42">
        <w:t xml:space="preserve">49 of the </w:t>
      </w:r>
      <w:r w:rsidRPr="00C32B42">
        <w:rPr>
          <w:i/>
          <w:iCs/>
        </w:rPr>
        <w:t>Australian Capital Territory (Self</w:t>
      </w:r>
      <w:r w:rsidR="00C32B42">
        <w:rPr>
          <w:i/>
          <w:iCs/>
        </w:rPr>
        <w:noBreakHyphen/>
      </w:r>
      <w:r w:rsidRPr="00C32B42">
        <w:rPr>
          <w:i/>
          <w:iCs/>
        </w:rPr>
        <w:t>Government) Act 1988</w:t>
      </w:r>
      <w:r w:rsidRPr="00C32B42">
        <w:t>;”.</w:t>
      </w:r>
    </w:p>
    <w:p w:rsidR="00CB3447" w:rsidRPr="00C32B42" w:rsidRDefault="00CB3447" w:rsidP="00C117CE">
      <w:pPr>
        <w:pStyle w:val="ItemHead"/>
      </w:pPr>
      <w:r w:rsidRPr="00C32B42">
        <w:t>Subsection</w:t>
      </w:r>
      <w:r w:rsidR="00C32B42">
        <w:t> </w:t>
      </w:r>
      <w:r w:rsidRPr="00C32B42">
        <w:t xml:space="preserve">21 B (1) (definition of </w:t>
      </w:r>
      <w:r w:rsidRPr="00C32B42">
        <w:rPr>
          <w:i/>
        </w:rPr>
        <w:t>Parliament</w:t>
      </w:r>
      <w:r w:rsidRPr="00C32B42">
        <w:t>):</w:t>
      </w:r>
    </w:p>
    <w:p w:rsidR="00CB3447" w:rsidRPr="00C32B42" w:rsidRDefault="00CB3447" w:rsidP="00FF11ED">
      <w:pPr>
        <w:pStyle w:val="Item"/>
      </w:pPr>
      <w:r w:rsidRPr="00C32B42">
        <w:t>After “in relation to” insert “the Australian Capital Territory, means the Legislative Assembly for the Australian Capital Territory, and in relation to”.</w:t>
      </w:r>
    </w:p>
    <w:p w:rsidR="00CB3447" w:rsidRPr="00C32B42" w:rsidRDefault="00CB3447" w:rsidP="00C117CE">
      <w:pPr>
        <w:pStyle w:val="ActHead9"/>
      </w:pPr>
      <w:bookmarkStart w:id="35" w:name="_Toc453061806"/>
      <w:r w:rsidRPr="00C32B42">
        <w:t>Petroleum Retail Marketing Sites Act 1980</w:t>
      </w:r>
      <w:bookmarkEnd w:id="35"/>
    </w:p>
    <w:p w:rsidR="00CB3447" w:rsidRPr="00C32B42" w:rsidRDefault="00CB3447" w:rsidP="00C117CE">
      <w:pPr>
        <w:pStyle w:val="ItemHead"/>
      </w:pPr>
      <w:r w:rsidRPr="00C32B42">
        <w:t>Subsection</w:t>
      </w:r>
      <w:r w:rsidR="00C32B42">
        <w:t> </w:t>
      </w:r>
      <w:r w:rsidRPr="00C32B42">
        <w:t xml:space="preserve">7 (4) (definition of </w:t>
      </w:r>
      <w:r w:rsidRPr="00C32B42">
        <w:rPr>
          <w:i/>
        </w:rPr>
        <w:t>State</w:t>
      </w:r>
      <w:r w:rsidRPr="00C32B42">
        <w:t>):</w:t>
      </w:r>
    </w:p>
    <w:p w:rsidR="00CB3447" w:rsidRPr="00C32B42" w:rsidRDefault="00CB3447" w:rsidP="00FF11ED">
      <w:pPr>
        <w:pStyle w:val="Item"/>
      </w:pPr>
      <w:r w:rsidRPr="00C32B42">
        <w:t>After “includes” insert “the Australian Capital Territory and”.</w:t>
      </w:r>
    </w:p>
    <w:p w:rsidR="00CB3447" w:rsidRPr="00C32B42" w:rsidRDefault="00CB3447" w:rsidP="00C117CE">
      <w:pPr>
        <w:pStyle w:val="ItemHead"/>
      </w:pPr>
      <w:r w:rsidRPr="00C32B42">
        <w:t>Section</w:t>
      </w:r>
      <w:r w:rsidR="00C32B42">
        <w:t> </w:t>
      </w:r>
      <w:r w:rsidRPr="00C32B42">
        <w:t>7:</w:t>
      </w:r>
    </w:p>
    <w:p w:rsidR="00CB3447" w:rsidRPr="00C32B42" w:rsidRDefault="00CB3447" w:rsidP="00FF11ED">
      <w:pPr>
        <w:pStyle w:val="Item"/>
      </w:pPr>
      <w:r w:rsidRPr="00C32B42">
        <w:t>Add at the end the following subsection:</w:t>
      </w:r>
    </w:p>
    <w:p w:rsidR="00CB3447" w:rsidRPr="00C32B42" w:rsidRDefault="00CB3447" w:rsidP="000D6A0F">
      <w:pPr>
        <w:pStyle w:val="subsection"/>
      </w:pPr>
      <w:r w:rsidRPr="00C32B42">
        <w:tab/>
        <w:t>“(5)</w:t>
      </w:r>
      <w:r w:rsidRPr="00C32B42">
        <w:tab/>
        <w:t xml:space="preserve">In </w:t>
      </w:r>
      <w:r w:rsidR="00C32B42">
        <w:t>subsection (</w:t>
      </w:r>
      <w:r w:rsidRPr="00C32B42">
        <w:t>4), a reference to:</w:t>
      </w:r>
    </w:p>
    <w:p w:rsidR="00CB3447" w:rsidRPr="00C32B42" w:rsidRDefault="00CB3447" w:rsidP="000D6A0F">
      <w:pPr>
        <w:pStyle w:val="paragraph"/>
      </w:pPr>
      <w:r w:rsidRPr="00C32B42">
        <w:tab/>
        <w:t>(a)</w:t>
      </w:r>
      <w:r w:rsidRPr="00C32B42">
        <w:tab/>
        <w:t xml:space="preserve">an enactment within the meaning of the </w:t>
      </w:r>
      <w:r w:rsidRPr="00C32B42">
        <w:rPr>
          <w:i/>
        </w:rPr>
        <w:t>Australian Capital Territory (Self</w:t>
      </w:r>
      <w:r w:rsidR="00C32B42">
        <w:rPr>
          <w:i/>
        </w:rPr>
        <w:noBreakHyphen/>
      </w:r>
      <w:r w:rsidRPr="00C32B42">
        <w:rPr>
          <w:i/>
        </w:rPr>
        <w:t>Government) Act 1988</w:t>
      </w:r>
      <w:r w:rsidRPr="00C32B42">
        <w:t>; or</w:t>
      </w:r>
    </w:p>
    <w:p w:rsidR="00CB3447" w:rsidRPr="00C32B42" w:rsidRDefault="00CB3447" w:rsidP="000D6A0F">
      <w:pPr>
        <w:pStyle w:val="paragraph"/>
      </w:pPr>
      <w:r w:rsidRPr="00C32B42">
        <w:lastRenderedPageBreak/>
        <w:tab/>
        <w:t>(b)</w:t>
      </w:r>
      <w:r w:rsidRPr="00C32B42">
        <w:tab/>
        <w:t xml:space="preserve">the </w:t>
      </w:r>
      <w:r w:rsidRPr="00C32B42">
        <w:rPr>
          <w:i/>
        </w:rPr>
        <w:t>Australian Capital Territory (Self</w:t>
      </w:r>
      <w:r w:rsidR="00C32B42">
        <w:rPr>
          <w:i/>
        </w:rPr>
        <w:noBreakHyphen/>
      </w:r>
      <w:r w:rsidRPr="00C32B42">
        <w:rPr>
          <w:i/>
        </w:rPr>
        <w:t xml:space="preserve">Government) Act 1988 </w:t>
      </w:r>
      <w:r w:rsidRPr="00C32B42">
        <w:t xml:space="preserve">or the </w:t>
      </w:r>
      <w:r w:rsidRPr="00C32B42">
        <w:rPr>
          <w:i/>
        </w:rPr>
        <w:t>Canberra Water Supply (Googong Dam) Act 1974</w:t>
      </w:r>
      <w:r w:rsidRPr="00C32B42">
        <w:t>; or</w:t>
      </w:r>
    </w:p>
    <w:p w:rsidR="00CB3447" w:rsidRPr="00C32B42" w:rsidRDefault="00CB3447" w:rsidP="000D6A0F">
      <w:pPr>
        <w:pStyle w:val="paragraph"/>
      </w:pPr>
      <w:r w:rsidRPr="00C32B42">
        <w:tab/>
        <w:t>(c)</w:t>
      </w:r>
      <w:r w:rsidRPr="00C32B42">
        <w:tab/>
        <w:t>Part</w:t>
      </w:r>
      <w:r w:rsidR="007715D3" w:rsidRPr="00C32B42">
        <w:t> </w:t>
      </w:r>
      <w:r w:rsidRPr="00C32B42">
        <w:t>IV, sections</w:t>
      </w:r>
      <w:r w:rsidR="00C32B42">
        <w:t> </w:t>
      </w:r>
      <w:r w:rsidRPr="00C32B42">
        <w:t>29 and 30, subsection</w:t>
      </w:r>
      <w:r w:rsidR="00C32B42">
        <w:t> </w:t>
      </w:r>
      <w:r w:rsidRPr="00C32B42">
        <w:t>63 (2), section</w:t>
      </w:r>
      <w:r w:rsidR="00C32B42">
        <w:t> </w:t>
      </w:r>
      <w:r w:rsidRPr="00C32B42">
        <w:t>66 or Division</w:t>
      </w:r>
      <w:r w:rsidR="00C32B42">
        <w:t> </w:t>
      </w:r>
      <w:r w:rsidRPr="00C32B42">
        <w:t>5 of Part</w:t>
      </w:r>
      <w:r w:rsidR="007715D3" w:rsidRPr="00C32B42">
        <w:t> </w:t>
      </w:r>
      <w:r w:rsidRPr="00C32B42">
        <w:t xml:space="preserve">X of the </w:t>
      </w:r>
      <w:r w:rsidRPr="00C32B42">
        <w:rPr>
          <w:i/>
          <w:iCs/>
        </w:rPr>
        <w:t>Australian Capital Territory (Planning and Land Management) Act 1988</w:t>
      </w:r>
      <w:r w:rsidRPr="00C32B42">
        <w:t>;</w:t>
      </w:r>
    </w:p>
    <w:p w:rsidR="00CB3447" w:rsidRPr="00C32B42" w:rsidRDefault="00CB3447" w:rsidP="00FF11ED">
      <w:pPr>
        <w:pStyle w:val="subsection2"/>
      </w:pPr>
      <w:r w:rsidRPr="00C32B42">
        <w:t>is not a reference to a law of the Commonwealth or of a Territory but is a reference to a law of a State.”.</w:t>
      </w:r>
    </w:p>
    <w:p w:rsidR="00CB3447" w:rsidRPr="00C32B42" w:rsidRDefault="00CB3447" w:rsidP="00C117CE">
      <w:pPr>
        <w:pStyle w:val="ActHead9"/>
      </w:pPr>
      <w:bookmarkStart w:id="36" w:name="_Toc453061807"/>
      <w:r w:rsidRPr="00C32B42">
        <w:t>Prices Surveillance Act 1983</w:t>
      </w:r>
      <w:bookmarkEnd w:id="36"/>
    </w:p>
    <w:p w:rsidR="00CB3447" w:rsidRPr="00C32B42" w:rsidRDefault="00CB3447" w:rsidP="00C117CE">
      <w:pPr>
        <w:pStyle w:val="ItemHead"/>
      </w:pPr>
      <w:r w:rsidRPr="00C32B42">
        <w:t>Subsection</w:t>
      </w:r>
      <w:r w:rsidR="00C32B42">
        <w:t> </w:t>
      </w:r>
      <w:r w:rsidRPr="00C32B42">
        <w:t xml:space="preserve">3 (1) (definition of </w:t>
      </w:r>
      <w:r w:rsidRPr="00C32B42">
        <w:rPr>
          <w:i/>
        </w:rPr>
        <w:t>Commonwealth authority</w:t>
      </w:r>
      <w:r w:rsidRPr="00C32B42">
        <w:t>):</w:t>
      </w:r>
    </w:p>
    <w:p w:rsidR="00CB3447" w:rsidRPr="00C32B42" w:rsidRDefault="00CB3447" w:rsidP="00FF11ED">
      <w:pPr>
        <w:pStyle w:val="Item"/>
      </w:pPr>
      <w:r w:rsidRPr="00C32B42">
        <w:t xml:space="preserve">Add at the end of </w:t>
      </w:r>
      <w:r w:rsidR="00C32B42">
        <w:t>paragraph (</w:t>
      </w:r>
      <w:r w:rsidRPr="00C32B42">
        <w:t>b) “that is specified in Schedule</w:t>
      </w:r>
      <w:r w:rsidR="00C32B42">
        <w:t> </w:t>
      </w:r>
      <w:r w:rsidRPr="00C32B42">
        <w:t xml:space="preserve">3 to the Australian </w:t>
      </w:r>
      <w:r w:rsidRPr="00C32B42">
        <w:rPr>
          <w:i/>
          <w:iCs/>
        </w:rPr>
        <w:t>Capital Territory (Self</w:t>
      </w:r>
      <w:r w:rsidR="00C32B42">
        <w:rPr>
          <w:i/>
          <w:iCs/>
        </w:rPr>
        <w:noBreakHyphen/>
      </w:r>
      <w:r w:rsidRPr="00C32B42">
        <w:rPr>
          <w:i/>
          <w:iCs/>
        </w:rPr>
        <w:t>Government) Act 1988</w:t>
      </w:r>
      <w:r w:rsidRPr="00C32B42">
        <w:t>”.</w:t>
      </w:r>
    </w:p>
    <w:p w:rsidR="00CB3447" w:rsidRPr="00C32B42" w:rsidRDefault="00CB3447" w:rsidP="00C117CE">
      <w:pPr>
        <w:pStyle w:val="ItemHead"/>
      </w:pPr>
      <w:r w:rsidRPr="00C32B42">
        <w:t>Subsection</w:t>
      </w:r>
      <w:r w:rsidR="00C32B42">
        <w:t> </w:t>
      </w:r>
      <w:r w:rsidRPr="00C32B42">
        <w:t xml:space="preserve">3 (1) (definition of </w:t>
      </w:r>
      <w:r w:rsidRPr="00C32B42">
        <w:rPr>
          <w:i/>
        </w:rPr>
        <w:t>law of the Commonwealth</w:t>
      </w:r>
      <w:r w:rsidRPr="00C32B42">
        <w:t>):</w:t>
      </w:r>
    </w:p>
    <w:p w:rsidR="00CB3447" w:rsidRPr="00C32B42" w:rsidRDefault="00CB3447" w:rsidP="00FF11ED">
      <w:pPr>
        <w:pStyle w:val="Item"/>
      </w:pPr>
      <w:r w:rsidRPr="00C32B42">
        <w:t xml:space="preserve">Before “the </w:t>
      </w:r>
      <w:r w:rsidRPr="00C32B42">
        <w:rPr>
          <w:i/>
          <w:iCs/>
        </w:rPr>
        <w:t>Northern</w:t>
      </w:r>
      <w:r w:rsidRPr="00C32B42">
        <w:t xml:space="preserve">” in </w:t>
      </w:r>
      <w:r w:rsidR="00C32B42">
        <w:t>paragraph (</w:t>
      </w:r>
      <w:r w:rsidRPr="00C32B42">
        <w:t xml:space="preserve">a) insert “the </w:t>
      </w:r>
      <w:r w:rsidRPr="00C32B42">
        <w:rPr>
          <w:i/>
          <w:iCs/>
        </w:rPr>
        <w:t>Australian Capital Territory (Self</w:t>
      </w:r>
      <w:r w:rsidR="00C32B42">
        <w:rPr>
          <w:i/>
          <w:iCs/>
        </w:rPr>
        <w:noBreakHyphen/>
      </w:r>
      <w:r w:rsidRPr="00C32B42">
        <w:rPr>
          <w:i/>
          <w:iCs/>
        </w:rPr>
        <w:t>Government) Act 1988</w:t>
      </w:r>
      <w:r w:rsidRPr="00C32B42">
        <w:t xml:space="preserve"> or”.</w:t>
      </w:r>
    </w:p>
    <w:p w:rsidR="00CB3447" w:rsidRPr="00C32B42" w:rsidRDefault="00CB3447" w:rsidP="00C117CE">
      <w:pPr>
        <w:pStyle w:val="ItemHead"/>
      </w:pPr>
      <w:r w:rsidRPr="00C32B42">
        <w:t>Subsection</w:t>
      </w:r>
      <w:r w:rsidR="00C32B42">
        <w:t> </w:t>
      </w:r>
      <w:r w:rsidRPr="00C32B42">
        <w:t xml:space="preserve">3 (1) (definition of </w:t>
      </w:r>
      <w:r w:rsidRPr="00C32B42">
        <w:rPr>
          <w:i/>
        </w:rPr>
        <w:t>prescribed authority</w:t>
      </w:r>
      <w:r w:rsidRPr="00C32B42">
        <w:t>):</w:t>
      </w:r>
    </w:p>
    <w:p w:rsidR="00CB3447" w:rsidRPr="00C32B42" w:rsidRDefault="00CB3447" w:rsidP="007B17E2">
      <w:pPr>
        <w:pStyle w:val="paragraph"/>
      </w:pPr>
      <w:r w:rsidRPr="00C32B42">
        <w:tab/>
        <w:t>(a)</w:t>
      </w:r>
      <w:r w:rsidRPr="00C32B42">
        <w:tab/>
        <w:t xml:space="preserve">after “State,” in </w:t>
      </w:r>
      <w:r w:rsidR="00C32B42">
        <w:t>paragraph (</w:t>
      </w:r>
      <w:r w:rsidRPr="00C32B42">
        <w:t>a) insert “the Australian Capital Territory,”;</w:t>
      </w:r>
    </w:p>
    <w:p w:rsidR="00CB3447" w:rsidRPr="00C32B42" w:rsidRDefault="00CB3447" w:rsidP="007B17E2">
      <w:pPr>
        <w:pStyle w:val="paragraph"/>
      </w:pPr>
      <w:r w:rsidRPr="00C32B42">
        <w:tab/>
        <w:t>(b)</w:t>
      </w:r>
      <w:r w:rsidRPr="00C32B42">
        <w:tab/>
        <w:t xml:space="preserve">after “State,” in </w:t>
      </w:r>
      <w:r w:rsidR="00C32B42">
        <w:t>paragraph (</w:t>
      </w:r>
      <w:r w:rsidRPr="00C32B42">
        <w:t>b) insert “of the Australian Capital Territory,”;</w:t>
      </w:r>
    </w:p>
    <w:p w:rsidR="00CB3447" w:rsidRPr="00C32B42" w:rsidRDefault="00CB3447" w:rsidP="007B17E2">
      <w:pPr>
        <w:pStyle w:val="paragraph"/>
      </w:pPr>
      <w:r w:rsidRPr="00C32B42">
        <w:tab/>
        <w:t>(c)</w:t>
      </w:r>
      <w:r w:rsidRPr="00C32B42">
        <w:tab/>
        <w:t xml:space="preserve">after “State,” in </w:t>
      </w:r>
      <w:r w:rsidR="00C32B42">
        <w:t>paragraph (</w:t>
      </w:r>
      <w:r w:rsidRPr="00C32B42">
        <w:t>c) insert “the Australian Capital Territory,”.</w:t>
      </w:r>
    </w:p>
    <w:p w:rsidR="00CB3447" w:rsidRPr="00C32B42" w:rsidRDefault="00CB3447" w:rsidP="00C117CE">
      <w:pPr>
        <w:pStyle w:val="ItemHead"/>
      </w:pPr>
      <w:r w:rsidRPr="00C32B42">
        <w:t>Paragraph 4 (1) (f):</w:t>
      </w:r>
    </w:p>
    <w:p w:rsidR="00CB3447" w:rsidRPr="00C32B42" w:rsidRDefault="00CB3447" w:rsidP="004426C1">
      <w:pPr>
        <w:pStyle w:val="Item"/>
      </w:pPr>
      <w:r w:rsidRPr="00C32B42">
        <w:t>After “other than” insert “the Australian Capital Territory or”.</w:t>
      </w:r>
    </w:p>
    <w:p w:rsidR="00CB3447" w:rsidRPr="00C32B42" w:rsidRDefault="00CB3447" w:rsidP="00C117CE">
      <w:pPr>
        <w:pStyle w:val="ItemHead"/>
      </w:pPr>
      <w:r w:rsidRPr="00C32B42">
        <w:t>Section</w:t>
      </w:r>
      <w:r w:rsidR="00C32B42">
        <w:t> </w:t>
      </w:r>
      <w:r w:rsidRPr="00C32B42">
        <w:t>4:</w:t>
      </w:r>
    </w:p>
    <w:p w:rsidR="00CB3447" w:rsidRPr="00C32B42" w:rsidRDefault="00CB3447" w:rsidP="004426C1">
      <w:pPr>
        <w:pStyle w:val="Item"/>
      </w:pPr>
      <w:r w:rsidRPr="00C32B42">
        <w:t>Add at the end the following subsection:</w:t>
      </w:r>
    </w:p>
    <w:p w:rsidR="00CB3447" w:rsidRPr="00C32B42" w:rsidRDefault="00CB3447" w:rsidP="000D6A0F">
      <w:pPr>
        <w:pStyle w:val="subsection"/>
      </w:pPr>
      <w:r w:rsidRPr="00C32B42">
        <w:tab/>
        <w:t>“(3)</w:t>
      </w:r>
      <w:r w:rsidRPr="00C32B42">
        <w:tab/>
        <w:t>A reference in this section to a body corporate incorporated in the Australian Capital Territory is a reference to a body corporate incorporated under a law of the Commonwealth or a law specified in Schedule</w:t>
      </w:r>
      <w:r w:rsidR="00C32B42">
        <w:t> </w:t>
      </w:r>
      <w:r w:rsidRPr="00C32B42">
        <w:t xml:space="preserve">3 to the Australian </w:t>
      </w:r>
      <w:r w:rsidRPr="00C32B42">
        <w:rPr>
          <w:i/>
          <w:iCs/>
        </w:rPr>
        <w:t>Capital Territory (Self</w:t>
      </w:r>
      <w:r w:rsidR="00C32B42">
        <w:rPr>
          <w:i/>
          <w:iCs/>
        </w:rPr>
        <w:noBreakHyphen/>
      </w:r>
      <w:r w:rsidRPr="00C32B42">
        <w:rPr>
          <w:i/>
          <w:iCs/>
        </w:rPr>
        <w:t>Government) Act 1988</w:t>
      </w:r>
      <w:r w:rsidRPr="00C32B42">
        <w:t>.”.</w:t>
      </w:r>
    </w:p>
    <w:p w:rsidR="00CB3447" w:rsidRPr="00C32B42" w:rsidRDefault="00CB3447" w:rsidP="00C117CE">
      <w:pPr>
        <w:pStyle w:val="ItemHead"/>
      </w:pPr>
      <w:r w:rsidRPr="00C32B42">
        <w:t>Subsection</w:t>
      </w:r>
      <w:r w:rsidR="00C32B42">
        <w:t> </w:t>
      </w:r>
      <w:r w:rsidRPr="00C32B42">
        <w:t>5 (1):</w:t>
      </w:r>
    </w:p>
    <w:p w:rsidR="00CB3447" w:rsidRPr="00C32B42" w:rsidRDefault="00CB3447" w:rsidP="004426C1">
      <w:pPr>
        <w:pStyle w:val="Item"/>
      </w:pPr>
      <w:r w:rsidRPr="00C32B42">
        <w:t>After “State,” insert “of the Australian Capital Territory,”.</w:t>
      </w:r>
    </w:p>
    <w:p w:rsidR="00CB3447" w:rsidRPr="00C32B42" w:rsidRDefault="00CB3447" w:rsidP="00C117CE">
      <w:pPr>
        <w:pStyle w:val="ActHead9"/>
      </w:pPr>
      <w:bookmarkStart w:id="37" w:name="_Toc453061808"/>
      <w:r w:rsidRPr="00C32B42">
        <w:t>Protection of Movable Cultural Heritage Act 1986</w:t>
      </w:r>
      <w:bookmarkEnd w:id="37"/>
    </w:p>
    <w:p w:rsidR="00CB3447" w:rsidRPr="00C32B42" w:rsidRDefault="00CB3447" w:rsidP="00C117CE">
      <w:pPr>
        <w:pStyle w:val="ItemHead"/>
      </w:pPr>
      <w:r w:rsidRPr="00C32B42">
        <w:t>Section</w:t>
      </w:r>
      <w:r w:rsidR="00C32B42">
        <w:t> </w:t>
      </w:r>
      <w:r w:rsidRPr="00C32B42">
        <w:t>4:</w:t>
      </w:r>
    </w:p>
    <w:p w:rsidR="00CB3447" w:rsidRPr="00C32B42" w:rsidRDefault="00CB3447" w:rsidP="004426C1">
      <w:pPr>
        <w:pStyle w:val="Item"/>
      </w:pPr>
      <w:r w:rsidRPr="00C32B42">
        <w:t>After “States,” insert “of the Australian Capital Territory,”.</w:t>
      </w:r>
    </w:p>
    <w:p w:rsidR="00CB3447" w:rsidRPr="00C32B42" w:rsidRDefault="00CB3447" w:rsidP="00C117CE">
      <w:pPr>
        <w:pStyle w:val="ActHead9"/>
      </w:pPr>
      <w:bookmarkStart w:id="38" w:name="_Toc453061809"/>
      <w:r w:rsidRPr="00C32B42">
        <w:t>Public Accounts Committee Act 1951</w:t>
      </w:r>
      <w:bookmarkEnd w:id="38"/>
    </w:p>
    <w:p w:rsidR="00CB3447" w:rsidRPr="00C32B42" w:rsidRDefault="00CB3447" w:rsidP="00C117CE">
      <w:pPr>
        <w:pStyle w:val="ItemHead"/>
      </w:pPr>
      <w:r w:rsidRPr="00C32B42">
        <w:t>Paragraph 8 (2) (a):</w:t>
      </w:r>
    </w:p>
    <w:p w:rsidR="00CB3447" w:rsidRPr="00C32B42" w:rsidRDefault="00CB3447" w:rsidP="004426C1">
      <w:pPr>
        <w:pStyle w:val="Item"/>
      </w:pPr>
      <w:r w:rsidRPr="00C32B42">
        <w:t>Before “the Northern Territory” insert “the Australian Capital Territory or”.</w:t>
      </w:r>
    </w:p>
    <w:p w:rsidR="00CB3447" w:rsidRPr="00C32B42" w:rsidRDefault="00CB3447" w:rsidP="00C117CE">
      <w:pPr>
        <w:pStyle w:val="ItemHead"/>
      </w:pPr>
      <w:r w:rsidRPr="00C32B42">
        <w:lastRenderedPageBreak/>
        <w:t>Subparagraph 8 (2) (b) (i):</w:t>
      </w:r>
    </w:p>
    <w:p w:rsidR="00CB3447" w:rsidRPr="00C32B42" w:rsidRDefault="00CB3447" w:rsidP="004426C1">
      <w:pPr>
        <w:pStyle w:val="Item"/>
      </w:pPr>
      <w:r w:rsidRPr="00C32B42">
        <w:t>Before “the Northern Territory” insert “the Australian Capital Territory or”.</w:t>
      </w:r>
    </w:p>
    <w:p w:rsidR="00CB3447" w:rsidRPr="00C32B42" w:rsidRDefault="00CB3447" w:rsidP="00C117CE">
      <w:pPr>
        <w:pStyle w:val="ItemHead"/>
      </w:pPr>
      <w:r w:rsidRPr="00C32B42">
        <w:t>Subsection</w:t>
      </w:r>
      <w:r w:rsidR="00C32B42">
        <w:t> </w:t>
      </w:r>
      <w:r w:rsidRPr="00C32B42">
        <w:t xml:space="preserve">8 (6) (definition of </w:t>
      </w:r>
      <w:r w:rsidRPr="00C32B42">
        <w:rPr>
          <w:i/>
        </w:rPr>
        <w:t>State</w:t>
      </w:r>
      <w:r w:rsidRPr="00C32B42">
        <w:t>):</w:t>
      </w:r>
    </w:p>
    <w:p w:rsidR="00CB3447" w:rsidRPr="00C32B42" w:rsidRDefault="00CB3447" w:rsidP="004426C1">
      <w:pPr>
        <w:pStyle w:val="Item"/>
      </w:pPr>
      <w:r w:rsidRPr="00C32B42">
        <w:t>After “includes” insert “the Australian Capital Territory and”.</w:t>
      </w:r>
    </w:p>
    <w:p w:rsidR="00CB3447" w:rsidRPr="00C32B42" w:rsidRDefault="00CB3447" w:rsidP="00C117CE">
      <w:pPr>
        <w:pStyle w:val="ActHead9"/>
      </w:pPr>
      <w:bookmarkStart w:id="39" w:name="_Toc453061810"/>
      <w:r w:rsidRPr="00C32B42">
        <w:t>Public Lending Right Act 1985</w:t>
      </w:r>
      <w:bookmarkEnd w:id="39"/>
    </w:p>
    <w:p w:rsidR="00CB3447" w:rsidRPr="00C32B42" w:rsidRDefault="00CB3447" w:rsidP="00C117CE">
      <w:pPr>
        <w:pStyle w:val="ItemHead"/>
      </w:pPr>
      <w:r w:rsidRPr="00C32B42">
        <w:t>Subsection</w:t>
      </w:r>
      <w:r w:rsidR="00C32B42">
        <w:t> </w:t>
      </w:r>
      <w:r w:rsidRPr="00C32B42">
        <w:t>8 (2):</w:t>
      </w:r>
    </w:p>
    <w:p w:rsidR="00CB3447" w:rsidRPr="00C32B42" w:rsidRDefault="00CB3447" w:rsidP="004426C1">
      <w:pPr>
        <w:pStyle w:val="Item"/>
      </w:pPr>
      <w:r w:rsidRPr="00C32B42">
        <w:t>After “a State, by” insert “the Australian Capital Territory or”.</w:t>
      </w:r>
    </w:p>
    <w:p w:rsidR="00CB3447" w:rsidRPr="00C32B42" w:rsidRDefault="00CB3447" w:rsidP="00C117CE">
      <w:pPr>
        <w:pStyle w:val="ActHead9"/>
      </w:pPr>
      <w:bookmarkStart w:id="40" w:name="_Toc453061811"/>
      <w:r w:rsidRPr="00C32B42">
        <w:t>Public Service Act 1922</w:t>
      </w:r>
      <w:bookmarkEnd w:id="40"/>
    </w:p>
    <w:p w:rsidR="00CB3447" w:rsidRPr="00C32B42" w:rsidRDefault="00CB3447" w:rsidP="00C117CE">
      <w:pPr>
        <w:pStyle w:val="ItemHead"/>
      </w:pPr>
      <w:r w:rsidRPr="00C32B42">
        <w:t>Subsection</w:t>
      </w:r>
      <w:r w:rsidR="00C32B42">
        <w:t> </w:t>
      </w:r>
      <w:r w:rsidRPr="00C32B42">
        <w:t xml:space="preserve">7 (1) (definition of </w:t>
      </w:r>
      <w:r w:rsidRPr="00C32B42">
        <w:rPr>
          <w:i/>
        </w:rPr>
        <w:t>Commonwealth authority</w:t>
      </w:r>
      <w:r w:rsidRPr="00C32B42">
        <w:t>):</w:t>
      </w:r>
    </w:p>
    <w:p w:rsidR="00CB3447" w:rsidRPr="00C32B42" w:rsidRDefault="00CB3447" w:rsidP="004426C1">
      <w:pPr>
        <w:pStyle w:val="Item"/>
      </w:pPr>
      <w:r w:rsidRPr="00C32B42">
        <w:t xml:space="preserve">After “(other than” in </w:t>
      </w:r>
      <w:r w:rsidR="00C32B42">
        <w:t>paragraph (</w:t>
      </w:r>
      <w:r w:rsidRPr="00C32B42">
        <w:t xml:space="preserve">b) insert “an enactment within the meaning of the </w:t>
      </w:r>
      <w:r w:rsidRPr="00C32B42">
        <w:rPr>
          <w:i/>
          <w:iCs/>
        </w:rPr>
        <w:t>Australian Capital Territory (Self</w:t>
      </w:r>
      <w:r w:rsidR="00C32B42">
        <w:rPr>
          <w:i/>
          <w:iCs/>
        </w:rPr>
        <w:noBreakHyphen/>
      </w:r>
      <w:r w:rsidRPr="00C32B42">
        <w:rPr>
          <w:i/>
          <w:iCs/>
        </w:rPr>
        <w:t>Government) Act 1988</w:t>
      </w:r>
      <w:r w:rsidRPr="00C32B42">
        <w:t xml:space="preserve"> or a law of”.</w:t>
      </w:r>
    </w:p>
    <w:p w:rsidR="00CB3447" w:rsidRPr="00C32B42" w:rsidRDefault="00CB3447" w:rsidP="00C117CE">
      <w:pPr>
        <w:pStyle w:val="ItemHead"/>
      </w:pPr>
      <w:r w:rsidRPr="00C32B42">
        <w:t>Paragraph 22B (14) (b):</w:t>
      </w:r>
    </w:p>
    <w:p w:rsidR="00CB3447" w:rsidRPr="00C32B42" w:rsidRDefault="00CB3447" w:rsidP="004426C1">
      <w:pPr>
        <w:pStyle w:val="Item"/>
      </w:pPr>
      <w:r w:rsidRPr="00C32B42">
        <w:t>Omit the paragraph.</w:t>
      </w:r>
    </w:p>
    <w:p w:rsidR="00CB3447" w:rsidRPr="00C32B42" w:rsidRDefault="00CB3447" w:rsidP="00C117CE">
      <w:pPr>
        <w:pStyle w:val="ItemHead"/>
      </w:pPr>
      <w:r w:rsidRPr="00C32B42">
        <w:t>Paragraph 22C (13) (b):</w:t>
      </w:r>
    </w:p>
    <w:p w:rsidR="00CB3447" w:rsidRPr="00C32B42" w:rsidRDefault="00CB3447" w:rsidP="004426C1">
      <w:pPr>
        <w:pStyle w:val="Item"/>
      </w:pPr>
      <w:r w:rsidRPr="00C32B42">
        <w:t>Omit the paragraph.</w:t>
      </w:r>
    </w:p>
    <w:p w:rsidR="00CB3447" w:rsidRPr="00C32B42" w:rsidRDefault="00CB3447" w:rsidP="00C117CE">
      <w:pPr>
        <w:pStyle w:val="ItemHead"/>
      </w:pPr>
      <w:r w:rsidRPr="00C32B42">
        <w:t>Subsection</w:t>
      </w:r>
      <w:r w:rsidR="00C32B42">
        <w:t> </w:t>
      </w:r>
      <w:r w:rsidRPr="00C32B42">
        <w:t xml:space="preserve">87 (1) (definition of </w:t>
      </w:r>
      <w:r w:rsidRPr="00C32B42">
        <w:rPr>
          <w:i/>
        </w:rPr>
        <w:t>Commonwealth office</w:t>
      </w:r>
      <w:r w:rsidRPr="00C32B42">
        <w:t>):</w:t>
      </w:r>
    </w:p>
    <w:p w:rsidR="00CB3447" w:rsidRPr="00C32B42" w:rsidRDefault="00CB3447" w:rsidP="007B17E2">
      <w:pPr>
        <w:pStyle w:val="paragraph"/>
      </w:pPr>
      <w:r w:rsidRPr="00C32B42">
        <w:tab/>
        <w:t>(a)</w:t>
      </w:r>
      <w:r w:rsidRPr="00C32B42">
        <w:tab/>
        <w:t xml:space="preserve">omit from </w:t>
      </w:r>
      <w:r w:rsidR="00C32B42">
        <w:t>paragraph (</w:t>
      </w:r>
      <w:r w:rsidRPr="00C32B42">
        <w:t>a) “or” (last occurring);</w:t>
      </w:r>
    </w:p>
    <w:p w:rsidR="00CB3447" w:rsidRPr="00C32B42" w:rsidRDefault="00CB3447" w:rsidP="007B17E2">
      <w:pPr>
        <w:pStyle w:val="paragraph"/>
      </w:pPr>
      <w:r w:rsidRPr="00C32B42">
        <w:tab/>
        <w:t>(b)</w:t>
      </w:r>
      <w:r w:rsidRPr="00C32B42">
        <w:tab/>
        <w:t xml:space="preserve">after </w:t>
      </w:r>
      <w:r w:rsidR="00C32B42">
        <w:t>paragraph (</w:t>
      </w:r>
      <w:r w:rsidRPr="00C32B42">
        <w:t>b) insert the following word and paragraph:</w:t>
      </w:r>
    </w:p>
    <w:p w:rsidR="00CB3447" w:rsidRPr="00C32B42" w:rsidRDefault="00CB3447" w:rsidP="004426C1">
      <w:pPr>
        <w:pStyle w:val="paragraph"/>
      </w:pPr>
      <w:r w:rsidRPr="00C32B42">
        <w:tab/>
        <w:t>“; or (ba)</w:t>
      </w:r>
      <w:r w:rsidRPr="00C32B42">
        <w:tab/>
        <w:t xml:space="preserve">an office or appointment, other than an office of Minister within the meaning of the </w:t>
      </w:r>
      <w:r w:rsidRPr="00C32B42">
        <w:rPr>
          <w:i/>
          <w:iCs/>
        </w:rPr>
        <w:t>Australian Capital Territory (Self</w:t>
      </w:r>
      <w:r w:rsidR="00C32B42">
        <w:rPr>
          <w:i/>
          <w:iCs/>
        </w:rPr>
        <w:noBreakHyphen/>
      </w:r>
      <w:r w:rsidRPr="00C32B42">
        <w:rPr>
          <w:i/>
          <w:iCs/>
        </w:rPr>
        <w:t>Government) Act 1988</w:t>
      </w:r>
      <w:r w:rsidRPr="00C32B42">
        <w:t>, the holder of which is appointed by the Executive, or by a Minister, within the meaning of that Act;”.</w:t>
      </w:r>
    </w:p>
    <w:p w:rsidR="00CB3447" w:rsidRPr="00C32B42" w:rsidRDefault="00CB3447" w:rsidP="00C117CE">
      <w:pPr>
        <w:pStyle w:val="ItemHead"/>
      </w:pPr>
      <w:r w:rsidRPr="00C32B42">
        <w:t>Paragraph 87 (2) (c):</w:t>
      </w:r>
    </w:p>
    <w:p w:rsidR="00CB3447" w:rsidRPr="00C32B42" w:rsidRDefault="00CB3447" w:rsidP="004426C1">
      <w:pPr>
        <w:pStyle w:val="Item"/>
      </w:pPr>
      <w:r w:rsidRPr="00C32B42">
        <w:t>Omit the paragraph.</w:t>
      </w:r>
    </w:p>
    <w:p w:rsidR="00CB3447" w:rsidRPr="00C32B42" w:rsidRDefault="00CB3447" w:rsidP="00C117CE">
      <w:pPr>
        <w:pStyle w:val="ItemHead"/>
      </w:pPr>
      <w:r w:rsidRPr="00C32B42">
        <w:t>Paragraph 87 (2) (j):</w:t>
      </w:r>
    </w:p>
    <w:p w:rsidR="00CB3447" w:rsidRPr="00C32B42" w:rsidRDefault="00CB3447" w:rsidP="004426C1">
      <w:pPr>
        <w:pStyle w:val="Item"/>
      </w:pPr>
      <w:r w:rsidRPr="00C32B42">
        <w:t>Insert “the Australian Capital Territory or” after “other than”.</w:t>
      </w:r>
    </w:p>
    <w:p w:rsidR="00CB3447" w:rsidRPr="00C32B42" w:rsidRDefault="00CB3447" w:rsidP="00C117CE">
      <w:pPr>
        <w:pStyle w:val="ItemHead"/>
      </w:pPr>
      <w:r w:rsidRPr="00C32B42">
        <w:t>Paragraph 87 (2) (k):</w:t>
      </w:r>
    </w:p>
    <w:p w:rsidR="00CB3447" w:rsidRPr="00C32B42" w:rsidRDefault="00CB3447" w:rsidP="004426C1">
      <w:pPr>
        <w:pStyle w:val="Item"/>
      </w:pPr>
      <w:r w:rsidRPr="00C32B42">
        <w:t>Omit “or” (last occurring).</w:t>
      </w:r>
    </w:p>
    <w:p w:rsidR="00CB3447" w:rsidRPr="00C32B42" w:rsidRDefault="00CB3447" w:rsidP="00C117CE">
      <w:pPr>
        <w:pStyle w:val="ItemHead"/>
      </w:pPr>
      <w:r w:rsidRPr="00C32B42">
        <w:t>Subsection</w:t>
      </w:r>
      <w:r w:rsidR="00C32B42">
        <w:t> </w:t>
      </w:r>
      <w:r w:rsidRPr="00C32B42">
        <w:t>87 (2):</w:t>
      </w:r>
    </w:p>
    <w:p w:rsidR="00CB3447" w:rsidRPr="00C32B42" w:rsidRDefault="00CB3447" w:rsidP="004426C1">
      <w:pPr>
        <w:pStyle w:val="Item"/>
      </w:pPr>
      <w:r w:rsidRPr="00C32B42">
        <w:t xml:space="preserve">After </w:t>
      </w:r>
      <w:r w:rsidR="00C32B42">
        <w:t>paragraph (</w:t>
      </w:r>
      <w:r w:rsidRPr="00C32B42">
        <w:t>k) insert the following paragraphs:</w:t>
      </w:r>
    </w:p>
    <w:p w:rsidR="00CB3447" w:rsidRPr="00C32B42" w:rsidRDefault="00CB3447" w:rsidP="000D6A0F">
      <w:pPr>
        <w:pStyle w:val="paragraph"/>
      </w:pPr>
      <w:r w:rsidRPr="00C32B42">
        <w:tab/>
        <w:t>“(ka)</w:t>
      </w:r>
      <w:r w:rsidRPr="00C32B42">
        <w:tab/>
        <w:t>employment as a member of the Australian Capital Territory Teaching Service:</w:t>
      </w:r>
    </w:p>
    <w:p w:rsidR="00CB3447" w:rsidRPr="00C32B42" w:rsidRDefault="00CB3447" w:rsidP="000D6A0F">
      <w:pPr>
        <w:pStyle w:val="paragraph"/>
      </w:pPr>
      <w:r w:rsidRPr="00C32B42">
        <w:tab/>
        <w:t>(kb)</w:t>
      </w:r>
      <w:r w:rsidRPr="00C32B42">
        <w:tab/>
        <w:t>employment by the Australian Capital Territory as a member of staff of a member of the Legislative Assembly of that Territory; or”.</w:t>
      </w:r>
    </w:p>
    <w:p w:rsidR="00CB3447" w:rsidRPr="00C32B42" w:rsidRDefault="00CB3447" w:rsidP="00C117CE">
      <w:pPr>
        <w:pStyle w:val="ItemHead"/>
      </w:pPr>
      <w:r w:rsidRPr="00C32B42">
        <w:lastRenderedPageBreak/>
        <w:t>Paragraph 87J (2) (a):</w:t>
      </w:r>
    </w:p>
    <w:p w:rsidR="00CB3447" w:rsidRPr="00C32B42" w:rsidRDefault="00CB3447" w:rsidP="004426C1">
      <w:pPr>
        <w:pStyle w:val="Item"/>
      </w:pPr>
      <w:r w:rsidRPr="00C32B42">
        <w:t>Omit the paragraph.</w:t>
      </w:r>
    </w:p>
    <w:p w:rsidR="00CB3447" w:rsidRPr="00C32B42" w:rsidRDefault="00CB3447" w:rsidP="00C117CE">
      <w:pPr>
        <w:pStyle w:val="ItemHead"/>
      </w:pPr>
      <w:r w:rsidRPr="00C32B42">
        <w:t>After Part</w:t>
      </w:r>
      <w:r w:rsidR="007715D3" w:rsidRPr="00C32B42">
        <w:t> </w:t>
      </w:r>
      <w:r w:rsidRPr="00C32B42">
        <w:t>IV:</w:t>
      </w:r>
    </w:p>
    <w:p w:rsidR="00CB3447" w:rsidRPr="00C32B42" w:rsidRDefault="00CB3447" w:rsidP="004426C1">
      <w:pPr>
        <w:pStyle w:val="Item"/>
      </w:pPr>
      <w:r w:rsidRPr="00C32B42">
        <w:t>Insert the following Part:</w:t>
      </w:r>
    </w:p>
    <w:p w:rsidR="00CB3447" w:rsidRPr="00C32B42" w:rsidRDefault="00CB3447" w:rsidP="004426C1">
      <w:pPr>
        <w:pStyle w:val="ActHead2"/>
      </w:pPr>
      <w:bookmarkStart w:id="41" w:name="_Toc453061812"/>
      <w:r w:rsidRPr="00C32B42">
        <w:rPr>
          <w:rStyle w:val="CharPartNo"/>
        </w:rPr>
        <w:t>“Part</w:t>
      </w:r>
      <w:r w:rsidR="007715D3" w:rsidRPr="00C32B42">
        <w:rPr>
          <w:rStyle w:val="CharPartNo"/>
        </w:rPr>
        <w:t> </w:t>
      </w:r>
      <w:r w:rsidRPr="00C32B42">
        <w:rPr>
          <w:rStyle w:val="CharPartNo"/>
        </w:rPr>
        <w:t>IVA</w:t>
      </w:r>
      <w:r w:rsidRPr="00C32B42">
        <w:rPr>
          <w:rStyle w:val="CharPartNo"/>
        </w:rPr>
        <w:tab/>
        <w:t>Officers and employees engaged or employed by Assembly membe</w:t>
      </w:r>
      <w:r w:rsidRPr="00C32B42">
        <w:rPr>
          <w:rStyle w:val="CharPartText"/>
        </w:rPr>
        <w:t>r</w:t>
      </w:r>
      <w:r w:rsidRPr="00C32B42">
        <w:t>s</w:t>
      </w:r>
      <w:bookmarkEnd w:id="41"/>
    </w:p>
    <w:p w:rsidR="00CB3447" w:rsidRPr="00C32B42" w:rsidRDefault="00CB3447" w:rsidP="004426C1">
      <w:pPr>
        <w:pStyle w:val="ActHead5"/>
      </w:pPr>
      <w:bookmarkStart w:id="42" w:name="_Toc453061813"/>
      <w:r w:rsidRPr="00C32B42">
        <w:rPr>
          <w:rStyle w:val="CharSectno"/>
        </w:rPr>
        <w:t>“</w:t>
      </w:r>
      <w:r w:rsidR="004426C1" w:rsidRPr="00C32B42">
        <w:rPr>
          <w:rStyle w:val="CharSectno"/>
        </w:rPr>
        <w:t>87ZH</w:t>
      </w:r>
      <w:r w:rsidR="004426C1" w:rsidRPr="00C32B42">
        <w:t xml:space="preserve">  </w:t>
      </w:r>
      <w:r w:rsidRPr="00C32B42">
        <w:t>Interpretation</w:t>
      </w:r>
      <w:bookmarkEnd w:id="42"/>
    </w:p>
    <w:p w:rsidR="00CB3447" w:rsidRPr="00C32B42" w:rsidRDefault="00CB3447" w:rsidP="000D6A0F">
      <w:pPr>
        <w:pStyle w:val="subsection"/>
      </w:pPr>
      <w:r w:rsidRPr="00C32B42">
        <w:tab/>
      </w:r>
      <w:r w:rsidRPr="00C32B42">
        <w:tab/>
        <w:t>In this Part, unless the contrary intention appears:</w:t>
      </w:r>
    </w:p>
    <w:p w:rsidR="00CB3447" w:rsidRPr="00C32B42" w:rsidRDefault="00CB3447" w:rsidP="000D6A0F">
      <w:pPr>
        <w:pStyle w:val="Definition"/>
      </w:pPr>
      <w:r w:rsidRPr="00C32B42">
        <w:rPr>
          <w:b/>
          <w:bCs/>
          <w:i/>
          <w:iCs/>
        </w:rPr>
        <w:t>Assembly</w:t>
      </w:r>
      <w:r w:rsidRPr="00C32B42">
        <w:rPr>
          <w:b/>
          <w:i/>
        </w:rPr>
        <w:t xml:space="preserve"> </w:t>
      </w:r>
      <w:r w:rsidRPr="00C32B42">
        <w:t>means the Legislative Assembly for the Australian Capital Territory.</w:t>
      </w:r>
    </w:p>
    <w:p w:rsidR="00CB3447" w:rsidRPr="00C32B42" w:rsidRDefault="00CB3447" w:rsidP="000D6A0F">
      <w:pPr>
        <w:pStyle w:val="Definition"/>
      </w:pPr>
      <w:r w:rsidRPr="00C32B42">
        <w:rPr>
          <w:b/>
          <w:bCs/>
          <w:i/>
          <w:iCs/>
        </w:rPr>
        <w:t>employee</w:t>
      </w:r>
      <w:r w:rsidRPr="00C32B42">
        <w:rPr>
          <w:b/>
          <w:i/>
        </w:rPr>
        <w:t xml:space="preserve"> </w:t>
      </w:r>
      <w:r w:rsidRPr="00C32B42">
        <w:t>means an employee who is a member of the transitional staff.</w:t>
      </w:r>
    </w:p>
    <w:p w:rsidR="00CB3447" w:rsidRPr="00C32B42" w:rsidRDefault="00CB3447" w:rsidP="000D6A0F">
      <w:pPr>
        <w:pStyle w:val="Definition"/>
      </w:pPr>
      <w:r w:rsidRPr="00C32B42">
        <w:rPr>
          <w:b/>
          <w:bCs/>
          <w:i/>
          <w:iCs/>
        </w:rPr>
        <w:t>Head of Administration</w:t>
      </w:r>
      <w:r w:rsidRPr="00C32B42">
        <w:rPr>
          <w:b/>
          <w:i/>
        </w:rPr>
        <w:t xml:space="preserve"> </w:t>
      </w:r>
      <w:r w:rsidRPr="00C32B42">
        <w:t>has the same meaning as in the Self</w:t>
      </w:r>
      <w:r w:rsidR="00C32B42">
        <w:noBreakHyphen/>
      </w:r>
      <w:r w:rsidRPr="00C32B42">
        <w:t>Government Act.</w:t>
      </w:r>
    </w:p>
    <w:p w:rsidR="00CB3447" w:rsidRPr="00C32B42" w:rsidRDefault="00CB3447" w:rsidP="000D6A0F">
      <w:pPr>
        <w:pStyle w:val="Definition"/>
      </w:pPr>
      <w:r w:rsidRPr="00C32B42">
        <w:rPr>
          <w:b/>
          <w:bCs/>
          <w:i/>
          <w:iCs/>
        </w:rPr>
        <w:t>Minister</w:t>
      </w:r>
      <w:r w:rsidRPr="00C32B42">
        <w:rPr>
          <w:b/>
          <w:i/>
        </w:rPr>
        <w:t xml:space="preserve"> </w:t>
      </w:r>
      <w:r w:rsidRPr="00C32B42">
        <w:t>means a Minister appointed under section</w:t>
      </w:r>
      <w:r w:rsidR="00C32B42">
        <w:t> </w:t>
      </w:r>
      <w:r w:rsidRPr="00C32B42">
        <w:t>41 of the Self</w:t>
      </w:r>
      <w:r w:rsidR="00C32B42">
        <w:noBreakHyphen/>
      </w:r>
      <w:r w:rsidRPr="00C32B42">
        <w:t>Government Act.</w:t>
      </w:r>
    </w:p>
    <w:p w:rsidR="00CB3447" w:rsidRPr="00C32B42" w:rsidRDefault="00CB3447" w:rsidP="000D6A0F">
      <w:pPr>
        <w:pStyle w:val="Definition"/>
      </w:pPr>
      <w:r w:rsidRPr="00C32B42">
        <w:rPr>
          <w:b/>
          <w:bCs/>
          <w:i/>
          <w:iCs/>
        </w:rPr>
        <w:t>officer</w:t>
      </w:r>
      <w:r w:rsidRPr="00C32B42">
        <w:rPr>
          <w:b/>
          <w:i/>
        </w:rPr>
        <w:t xml:space="preserve"> </w:t>
      </w:r>
      <w:r w:rsidRPr="00C32B42">
        <w:t>means an officer who is a member of the transitional staff.</w:t>
      </w:r>
    </w:p>
    <w:p w:rsidR="00CB3447" w:rsidRPr="00C32B42" w:rsidRDefault="00CB3447" w:rsidP="000D6A0F">
      <w:pPr>
        <w:pStyle w:val="Definition"/>
      </w:pPr>
      <w:r w:rsidRPr="00C32B42">
        <w:rPr>
          <w:b/>
          <w:bCs/>
          <w:i/>
        </w:rPr>
        <w:t>Self</w:t>
      </w:r>
      <w:r w:rsidR="00C32B42">
        <w:rPr>
          <w:b/>
          <w:bCs/>
          <w:i/>
        </w:rPr>
        <w:noBreakHyphen/>
      </w:r>
      <w:r w:rsidRPr="00C32B42">
        <w:rPr>
          <w:b/>
          <w:bCs/>
          <w:i/>
        </w:rPr>
        <w:t>Government Act</w:t>
      </w:r>
      <w:r w:rsidRPr="00C32B42">
        <w:rPr>
          <w:b/>
          <w:i/>
        </w:rPr>
        <w:t xml:space="preserve"> </w:t>
      </w:r>
      <w:r w:rsidRPr="00C32B42">
        <w:t xml:space="preserve">means the </w:t>
      </w:r>
      <w:r w:rsidRPr="00C32B42">
        <w:rPr>
          <w:i/>
        </w:rPr>
        <w:t>Australian Capital Territory (Self</w:t>
      </w:r>
      <w:r w:rsidR="00C32B42">
        <w:rPr>
          <w:i/>
        </w:rPr>
        <w:noBreakHyphen/>
      </w:r>
      <w:r w:rsidRPr="00C32B42">
        <w:rPr>
          <w:i/>
        </w:rPr>
        <w:t>Government) Act 1988</w:t>
      </w:r>
      <w:r w:rsidRPr="00C32B42">
        <w:t>.</w:t>
      </w:r>
    </w:p>
    <w:p w:rsidR="00CB3447" w:rsidRPr="00C32B42" w:rsidRDefault="00CB3447" w:rsidP="000D6A0F">
      <w:pPr>
        <w:pStyle w:val="Definition"/>
      </w:pPr>
      <w:r w:rsidRPr="00C32B42">
        <w:rPr>
          <w:b/>
          <w:bCs/>
          <w:i/>
        </w:rPr>
        <w:t>transitional staff</w:t>
      </w:r>
      <w:r w:rsidRPr="00C32B42">
        <w:rPr>
          <w:b/>
          <w:i/>
        </w:rPr>
        <w:t xml:space="preserve"> </w:t>
      </w:r>
      <w:r w:rsidRPr="00C32B42">
        <w:t xml:space="preserve">has the same meaning as in the </w:t>
      </w:r>
      <w:r w:rsidRPr="00C32B42">
        <w:rPr>
          <w:i/>
        </w:rPr>
        <w:t>A.C.T. Self</w:t>
      </w:r>
      <w:r w:rsidR="00C32B42">
        <w:rPr>
          <w:i/>
        </w:rPr>
        <w:noBreakHyphen/>
      </w:r>
      <w:r w:rsidRPr="00C32B42">
        <w:rPr>
          <w:i/>
        </w:rPr>
        <w:t>Government (Consequential Provisions) Act 1988</w:t>
      </w:r>
      <w:r w:rsidRPr="00C32B42">
        <w:t>.</w:t>
      </w:r>
    </w:p>
    <w:p w:rsidR="00CB3447" w:rsidRPr="00C32B42" w:rsidRDefault="00CB3447" w:rsidP="004426C1">
      <w:pPr>
        <w:pStyle w:val="ActHead5"/>
      </w:pPr>
      <w:bookmarkStart w:id="43" w:name="_Toc453061814"/>
      <w:r w:rsidRPr="00C32B42">
        <w:rPr>
          <w:rStyle w:val="CharSectno"/>
        </w:rPr>
        <w:t>“</w:t>
      </w:r>
      <w:r w:rsidR="004426C1" w:rsidRPr="00C32B42">
        <w:rPr>
          <w:rStyle w:val="CharSectno"/>
        </w:rPr>
        <w:t>87ZI</w:t>
      </w:r>
      <w:r w:rsidR="004426C1" w:rsidRPr="00C32B42">
        <w:t xml:space="preserve">  </w:t>
      </w:r>
      <w:r w:rsidRPr="00C32B42">
        <w:t>Rights of officers</w:t>
      </w:r>
      <w:bookmarkEnd w:id="43"/>
    </w:p>
    <w:p w:rsidR="00CB3447" w:rsidRPr="00C32B42" w:rsidRDefault="00CB3447" w:rsidP="000D6A0F">
      <w:pPr>
        <w:pStyle w:val="subsection"/>
      </w:pPr>
      <w:r w:rsidRPr="00C32B42">
        <w:tab/>
        <w:t>“(1)</w:t>
      </w:r>
      <w:r w:rsidRPr="00C32B42">
        <w:tab/>
        <w:t>An officer employed by a member of the Assembly may apply in writing to the Merit Protection and Review Agency:</w:t>
      </w:r>
    </w:p>
    <w:p w:rsidR="00CB3447" w:rsidRPr="00C32B42" w:rsidRDefault="00CB3447" w:rsidP="000D6A0F">
      <w:pPr>
        <w:pStyle w:val="paragraph"/>
      </w:pPr>
      <w:r w:rsidRPr="00C32B42">
        <w:tab/>
        <w:t>(a)</w:t>
      </w:r>
      <w:r w:rsidRPr="00C32B42">
        <w:tab/>
        <w:t>before the termination of the employment; or</w:t>
      </w:r>
    </w:p>
    <w:p w:rsidR="00CB3447" w:rsidRPr="00C32B42" w:rsidRDefault="00CB3447" w:rsidP="000D6A0F">
      <w:pPr>
        <w:pStyle w:val="paragraph"/>
      </w:pPr>
      <w:r w:rsidRPr="00C32B42">
        <w:tab/>
        <w:t>(b)</w:t>
      </w:r>
      <w:r w:rsidRPr="00C32B42">
        <w:tab/>
        <w:t>before the end of the period of 30 days, or such further period as the Merit Protection and Review Agency allows, after the termination of the employment;</w:t>
      </w:r>
    </w:p>
    <w:p w:rsidR="00CB3447" w:rsidRPr="00C32B42" w:rsidRDefault="00CB3447" w:rsidP="000D6A0F">
      <w:pPr>
        <w:pStyle w:val="subsection2"/>
      </w:pPr>
      <w:r w:rsidRPr="00C32B42">
        <w:t>for the making of a determination under this section.</w:t>
      </w:r>
    </w:p>
    <w:p w:rsidR="00CB3447" w:rsidRPr="00C32B42" w:rsidRDefault="00CB3447" w:rsidP="000D6A0F">
      <w:pPr>
        <w:pStyle w:val="subsection"/>
      </w:pPr>
      <w:r w:rsidRPr="00C32B42">
        <w:tab/>
        <w:t>“(2)</w:t>
      </w:r>
      <w:r w:rsidRPr="00C32B42">
        <w:tab/>
        <w:t>The Merit Protection and Review Agency must refer an application to a Re</w:t>
      </w:r>
      <w:r w:rsidR="00C32B42">
        <w:noBreakHyphen/>
      </w:r>
      <w:r w:rsidRPr="00C32B42">
        <w:t xml:space="preserve">integration Assessment Committee constituted under the </w:t>
      </w:r>
      <w:r w:rsidRPr="00C32B42">
        <w:rPr>
          <w:i/>
          <w:iCs/>
        </w:rPr>
        <w:t>Merit Protection (Australian Government Employees) Act 1984</w:t>
      </w:r>
      <w:r w:rsidRPr="00C32B42">
        <w:t>.</w:t>
      </w:r>
    </w:p>
    <w:p w:rsidR="00CB3447" w:rsidRPr="00C32B42" w:rsidRDefault="00CB3447" w:rsidP="000D6A0F">
      <w:pPr>
        <w:pStyle w:val="subsection"/>
      </w:pPr>
      <w:r w:rsidRPr="00C32B42">
        <w:tab/>
        <w:t>“(3)</w:t>
      </w:r>
      <w:r w:rsidRPr="00C32B42">
        <w:tab/>
        <w:t>The Committee must inquire into the application and, having regard to:</w:t>
      </w:r>
    </w:p>
    <w:p w:rsidR="00CB3447" w:rsidRPr="00C32B42" w:rsidRDefault="00CB3447" w:rsidP="000D6A0F">
      <w:pPr>
        <w:pStyle w:val="paragraph"/>
      </w:pPr>
      <w:r w:rsidRPr="00C32B42">
        <w:tab/>
        <w:t>(a)</w:t>
      </w:r>
      <w:r w:rsidRPr="00C32B42">
        <w:tab/>
        <w:t xml:space="preserve">the office in the Australian Public Service held by the officer before being employed under the </w:t>
      </w:r>
      <w:r w:rsidRPr="00C32B42">
        <w:rPr>
          <w:i/>
          <w:iCs/>
        </w:rPr>
        <w:t>Legislative Assembly (Member’s Staff) Act 1989</w:t>
      </w:r>
      <w:r w:rsidRPr="00C32B42">
        <w:rPr>
          <w:i/>
        </w:rPr>
        <w:t xml:space="preserve"> </w:t>
      </w:r>
      <w:r w:rsidRPr="00C32B42">
        <w:t>of the Australian Capital Territory; and</w:t>
      </w:r>
    </w:p>
    <w:p w:rsidR="00CB3447" w:rsidRPr="00C32B42" w:rsidRDefault="00CB3447" w:rsidP="000D6A0F">
      <w:pPr>
        <w:pStyle w:val="paragraph"/>
      </w:pPr>
      <w:r w:rsidRPr="00C32B42">
        <w:tab/>
        <w:t>(b)</w:t>
      </w:r>
      <w:r w:rsidRPr="00C32B42">
        <w:tab/>
        <w:t>the duration of that employment; and</w:t>
      </w:r>
    </w:p>
    <w:p w:rsidR="00CB3447" w:rsidRPr="00C32B42" w:rsidRDefault="00CB3447" w:rsidP="000D6A0F">
      <w:pPr>
        <w:pStyle w:val="paragraph"/>
      </w:pPr>
      <w:r w:rsidRPr="00C32B42">
        <w:tab/>
        <w:t>(c)</w:t>
      </w:r>
      <w:r w:rsidRPr="00C32B42">
        <w:tab/>
        <w:t>the nature of the duties performed by the officer in that employment; and</w:t>
      </w:r>
    </w:p>
    <w:p w:rsidR="00CB3447" w:rsidRPr="00C32B42" w:rsidRDefault="00CB3447" w:rsidP="000D6A0F">
      <w:pPr>
        <w:pStyle w:val="paragraph"/>
      </w:pPr>
      <w:r w:rsidRPr="00C32B42">
        <w:tab/>
        <w:t>(d)</w:t>
      </w:r>
      <w:r w:rsidRPr="00C32B42">
        <w:tab/>
        <w:t>any other matter than in the opinion of the Committee is relevant;</w:t>
      </w:r>
    </w:p>
    <w:p w:rsidR="00CB3447" w:rsidRPr="00C32B42" w:rsidRDefault="00CB3447" w:rsidP="000D6A0F">
      <w:pPr>
        <w:pStyle w:val="subsection2"/>
      </w:pPr>
      <w:r w:rsidRPr="00C32B42">
        <w:lastRenderedPageBreak/>
        <w:t>must determine:</w:t>
      </w:r>
    </w:p>
    <w:p w:rsidR="00CB3447" w:rsidRPr="00C32B42" w:rsidRDefault="00CB3447" w:rsidP="000D6A0F">
      <w:pPr>
        <w:pStyle w:val="paragraph"/>
      </w:pPr>
      <w:r w:rsidRPr="00C32B42">
        <w:tab/>
        <w:t>(e)</w:t>
      </w:r>
      <w:r w:rsidRPr="00C32B42">
        <w:tab/>
        <w:t>the classification (being a classification that is the same as, or higher than, the classification of the officer as an unattached officer at the time of the determination) that the officer is to have as an unattached officer in the branch of the Australian Public Service comprising the transitional staff; and</w:t>
      </w:r>
    </w:p>
    <w:p w:rsidR="00CB3447" w:rsidRPr="00C32B42" w:rsidRDefault="00CB3447" w:rsidP="000D6A0F">
      <w:pPr>
        <w:pStyle w:val="paragraph"/>
      </w:pPr>
      <w:r w:rsidRPr="00C32B42">
        <w:tab/>
        <w:t>(f)</w:t>
      </w:r>
      <w:r w:rsidRPr="00C32B42">
        <w:tab/>
        <w:t>the rate of salary at which the officer is to be paid, unless there is only 1 rate of salary applicable in respect of that classification.</w:t>
      </w:r>
    </w:p>
    <w:p w:rsidR="00CB3447" w:rsidRPr="00C32B42" w:rsidRDefault="00CB3447" w:rsidP="000D6A0F">
      <w:pPr>
        <w:pStyle w:val="subsection"/>
      </w:pPr>
      <w:r w:rsidRPr="00C32B42">
        <w:tab/>
        <w:t>“(4)</w:t>
      </w:r>
      <w:r w:rsidRPr="00C32B42">
        <w:tab/>
        <w:t>A determination in relation to an officer must be in writing and copies of the determination must be given by the Committee to the Head of Administration and the officer.</w:t>
      </w:r>
    </w:p>
    <w:p w:rsidR="00CB3447" w:rsidRPr="00C32B42" w:rsidRDefault="00CB3447" w:rsidP="000D6A0F">
      <w:pPr>
        <w:pStyle w:val="subsection"/>
      </w:pPr>
      <w:r w:rsidRPr="00C32B42">
        <w:tab/>
        <w:t>“(5)</w:t>
      </w:r>
      <w:r w:rsidRPr="00C32B42">
        <w:tab/>
        <w:t>A determination has effect, or is to be taken to have had effect, upon the termination of the employment of the officer to whom it relates.</w:t>
      </w:r>
    </w:p>
    <w:p w:rsidR="00CB3447" w:rsidRPr="00C32B42" w:rsidRDefault="00CB3447" w:rsidP="004426C1">
      <w:pPr>
        <w:pStyle w:val="ActHead5"/>
      </w:pPr>
      <w:bookmarkStart w:id="44" w:name="_Toc453061815"/>
      <w:r w:rsidRPr="00C32B42">
        <w:rPr>
          <w:rStyle w:val="CharSectno"/>
        </w:rPr>
        <w:t>“</w:t>
      </w:r>
      <w:r w:rsidR="004426C1" w:rsidRPr="00C32B42">
        <w:rPr>
          <w:rStyle w:val="CharSectno"/>
        </w:rPr>
        <w:t>87ZJ</w:t>
      </w:r>
      <w:r w:rsidR="004426C1" w:rsidRPr="00C32B42">
        <w:t xml:space="preserve">  </w:t>
      </w:r>
      <w:r w:rsidRPr="00C32B42">
        <w:t>Rights of employees</w:t>
      </w:r>
      <w:bookmarkEnd w:id="44"/>
    </w:p>
    <w:p w:rsidR="00CB3447" w:rsidRPr="00C32B42" w:rsidRDefault="00CB3447" w:rsidP="000D6A0F">
      <w:pPr>
        <w:pStyle w:val="subsection"/>
      </w:pPr>
      <w:r w:rsidRPr="00C32B42">
        <w:tab/>
        <w:t>“(1)</w:t>
      </w:r>
      <w:r w:rsidRPr="00C32B42">
        <w:tab/>
        <w:t xml:space="preserve">Subject to </w:t>
      </w:r>
      <w:r w:rsidR="00C32B42">
        <w:t>subsection (</w:t>
      </w:r>
      <w:r w:rsidRPr="00C32B42">
        <w:t>2), for the purposes of this Act, an employee who is employed by a member of the Assembly is to be taken to be on leave without pay while the engagement or employment continues but the service of the employee under that engagement or employment must be taken into account as if it were service as an employee.</w:t>
      </w:r>
    </w:p>
    <w:p w:rsidR="00CB3447" w:rsidRPr="00C32B42" w:rsidRDefault="00CB3447" w:rsidP="000D6A0F">
      <w:pPr>
        <w:pStyle w:val="subsection"/>
      </w:pPr>
      <w:r w:rsidRPr="00C32B42">
        <w:tab/>
        <w:t>“(2)</w:t>
      </w:r>
      <w:r w:rsidRPr="00C32B42">
        <w:tab/>
        <w:t>An employee:</w:t>
      </w:r>
    </w:p>
    <w:p w:rsidR="00CB3447" w:rsidRPr="00C32B42" w:rsidRDefault="00CB3447" w:rsidP="000D6A0F">
      <w:pPr>
        <w:pStyle w:val="paragraph"/>
      </w:pPr>
      <w:r w:rsidRPr="00C32B42">
        <w:tab/>
        <w:t>(a)</w:t>
      </w:r>
      <w:r w:rsidRPr="00C32B42">
        <w:tab/>
        <w:t>who was selected for employment under this Act; or</w:t>
      </w:r>
    </w:p>
    <w:p w:rsidR="00CB3447" w:rsidRPr="00C32B42" w:rsidRDefault="00CB3447" w:rsidP="000D6A0F">
      <w:pPr>
        <w:pStyle w:val="paragraph"/>
      </w:pPr>
      <w:r w:rsidRPr="00C32B42">
        <w:tab/>
        <w:t>(b)</w:t>
      </w:r>
      <w:r w:rsidRPr="00C32B42">
        <w:tab/>
        <w:t>whose employment under this Act was authorised;</w:t>
      </w:r>
    </w:p>
    <w:p w:rsidR="00CB3447" w:rsidRPr="00C32B42" w:rsidRDefault="00CB3447" w:rsidP="000D6A0F">
      <w:pPr>
        <w:pStyle w:val="subsection2"/>
      </w:pPr>
      <w:r w:rsidRPr="00C32B42">
        <w:t>on the condition that the employment:</w:t>
      </w:r>
    </w:p>
    <w:p w:rsidR="00CB3447" w:rsidRPr="00C32B42" w:rsidRDefault="00CB3447" w:rsidP="000D6A0F">
      <w:pPr>
        <w:pStyle w:val="paragraph"/>
      </w:pPr>
      <w:r w:rsidRPr="00C32B42">
        <w:tab/>
        <w:t>(c)</w:t>
      </w:r>
      <w:r w:rsidRPr="00C32B42">
        <w:tab/>
        <w:t>should not continue after the end of a specified period; or</w:t>
      </w:r>
    </w:p>
    <w:p w:rsidR="00CB3447" w:rsidRPr="00C32B42" w:rsidRDefault="00CB3447" w:rsidP="000D6A0F">
      <w:pPr>
        <w:pStyle w:val="paragraph"/>
      </w:pPr>
      <w:r w:rsidRPr="00C32B42">
        <w:tab/>
        <w:t>(d)</w:t>
      </w:r>
      <w:r w:rsidRPr="00C32B42">
        <w:tab/>
        <w:t>should not continue after the completion of specified work;</w:t>
      </w:r>
    </w:p>
    <w:p w:rsidR="00CB3447" w:rsidRPr="00C32B42" w:rsidRDefault="00CB3447" w:rsidP="000D6A0F">
      <w:pPr>
        <w:pStyle w:val="subsection2"/>
      </w:pPr>
      <w:r w:rsidRPr="00C32B42">
        <w:t>is to be taken to have ceased to be an employee at the end of that period or the completion of the work.”.</w:t>
      </w:r>
    </w:p>
    <w:p w:rsidR="00CB3447" w:rsidRPr="00C32B42" w:rsidRDefault="00CB3447" w:rsidP="00C117CE">
      <w:pPr>
        <w:pStyle w:val="ActHead9"/>
      </w:pPr>
      <w:bookmarkStart w:id="45" w:name="_Toc453061816"/>
      <w:r w:rsidRPr="00C32B42">
        <w:t>Public Works Committee Act 1969</w:t>
      </w:r>
      <w:bookmarkEnd w:id="45"/>
    </w:p>
    <w:p w:rsidR="00CB3447" w:rsidRPr="00C32B42" w:rsidRDefault="00CB3447" w:rsidP="00C117CE">
      <w:pPr>
        <w:pStyle w:val="ItemHead"/>
      </w:pPr>
      <w:r w:rsidRPr="00C32B42">
        <w:t>Section</w:t>
      </w:r>
      <w:r w:rsidR="00C32B42">
        <w:t> </w:t>
      </w:r>
      <w:r w:rsidRPr="00C32B42">
        <w:t xml:space="preserve">5 (definition of </w:t>
      </w:r>
      <w:r w:rsidRPr="00C32B42">
        <w:rPr>
          <w:i/>
        </w:rPr>
        <w:t>authority of the Commonwealth</w:t>
      </w:r>
      <w:r w:rsidRPr="00C32B42">
        <w:t>):</w:t>
      </w:r>
    </w:p>
    <w:p w:rsidR="00CB3447" w:rsidRPr="00C32B42" w:rsidRDefault="00CB3447" w:rsidP="004426C1">
      <w:pPr>
        <w:pStyle w:val="Item"/>
      </w:pPr>
      <w:r w:rsidRPr="00C32B42">
        <w:t>Add at the end “or a body established by or under an enactment within the meaning of section</w:t>
      </w:r>
      <w:r w:rsidR="00C32B42">
        <w:t> </w:t>
      </w:r>
      <w:r w:rsidRPr="00C32B42">
        <w:t xml:space="preserve">3 of the </w:t>
      </w:r>
      <w:r w:rsidRPr="00C32B42">
        <w:rPr>
          <w:i/>
          <w:iCs/>
        </w:rPr>
        <w:t>Australian Capital Territory (Self</w:t>
      </w:r>
      <w:r w:rsidR="00C32B42">
        <w:rPr>
          <w:i/>
          <w:iCs/>
        </w:rPr>
        <w:noBreakHyphen/>
      </w:r>
      <w:r w:rsidRPr="00C32B42">
        <w:rPr>
          <w:i/>
          <w:iCs/>
        </w:rPr>
        <w:t>Government) Act 1988</w:t>
      </w:r>
      <w:r w:rsidRPr="00C32B42">
        <w:t>.”.</w:t>
      </w:r>
    </w:p>
    <w:p w:rsidR="00CB3447" w:rsidRPr="00C32B42" w:rsidRDefault="00CB3447" w:rsidP="00C117CE">
      <w:pPr>
        <w:pStyle w:val="ItemHead"/>
      </w:pPr>
      <w:r w:rsidRPr="00C32B42">
        <w:t>Section</w:t>
      </w:r>
      <w:r w:rsidR="00C32B42">
        <w:t> </w:t>
      </w:r>
      <w:r w:rsidRPr="00C32B42">
        <w:t xml:space="preserve">5 (definition of </w:t>
      </w:r>
      <w:r w:rsidRPr="00C32B42">
        <w:rPr>
          <w:i/>
        </w:rPr>
        <w:t>State</w:t>
      </w:r>
      <w:r w:rsidRPr="00C32B42">
        <w:t>):</w:t>
      </w:r>
    </w:p>
    <w:p w:rsidR="00CB3447" w:rsidRPr="00C32B42" w:rsidRDefault="00CB3447" w:rsidP="004426C1">
      <w:pPr>
        <w:pStyle w:val="Item"/>
      </w:pPr>
      <w:r w:rsidRPr="00C32B42">
        <w:t>After “includes” insert “the Australian Capital Territory and”.</w:t>
      </w:r>
    </w:p>
    <w:p w:rsidR="00CB3447" w:rsidRPr="00C32B42" w:rsidRDefault="00CB3447" w:rsidP="00794933">
      <w:pPr>
        <w:pStyle w:val="ItemHead"/>
      </w:pPr>
      <w:r w:rsidRPr="00C32B42">
        <w:t>Subsection</w:t>
      </w:r>
      <w:r w:rsidR="00C32B42">
        <w:t> </w:t>
      </w:r>
      <w:r w:rsidRPr="00C32B42">
        <w:t>6 (2):</w:t>
      </w:r>
    </w:p>
    <w:p w:rsidR="00CB3447" w:rsidRPr="00C32B42" w:rsidRDefault="00CB3447" w:rsidP="004426C1">
      <w:pPr>
        <w:pStyle w:val="Item"/>
      </w:pPr>
      <w:r w:rsidRPr="00C32B42">
        <w:t xml:space="preserve">Before </w:t>
      </w:r>
      <w:r w:rsidR="00C32B42">
        <w:t>paragraph (</w:t>
      </w:r>
      <w:r w:rsidRPr="00C32B42">
        <w:t>a) insert the following paragraph:</w:t>
      </w:r>
    </w:p>
    <w:p w:rsidR="00CB3447" w:rsidRPr="00C32B42" w:rsidRDefault="00CB3447" w:rsidP="000D6A0F">
      <w:pPr>
        <w:pStyle w:val="paragraph"/>
      </w:pPr>
      <w:r w:rsidRPr="00C32B42">
        <w:tab/>
        <w:t>“(aa)</w:t>
      </w:r>
      <w:r w:rsidRPr="00C32B42">
        <w:tab/>
        <w:t>a work:</w:t>
      </w:r>
    </w:p>
    <w:p w:rsidR="00CB3447" w:rsidRPr="00C32B42" w:rsidRDefault="00CB3447" w:rsidP="000D6A0F">
      <w:pPr>
        <w:pStyle w:val="paragraphsub"/>
      </w:pPr>
      <w:r w:rsidRPr="00C32B42">
        <w:tab/>
        <w:t>(i)</w:t>
      </w:r>
      <w:r w:rsidRPr="00C32B42">
        <w:tab/>
        <w:t>that is proposed to be carried out by or for the Australian Capital Territory; and</w:t>
      </w:r>
    </w:p>
    <w:p w:rsidR="00CB3447" w:rsidRPr="00C32B42" w:rsidRDefault="00CB3447" w:rsidP="000D6A0F">
      <w:pPr>
        <w:pStyle w:val="paragraphsub"/>
      </w:pPr>
      <w:r w:rsidRPr="00C32B42">
        <w:tab/>
        <w:t>(ii)</w:t>
      </w:r>
      <w:r w:rsidRPr="00C32B42">
        <w:tab/>
        <w:t xml:space="preserve">in respect </w:t>
      </w:r>
      <w:r w:rsidR="00E36CF4" w:rsidRPr="00C32B42">
        <w:t>of</w:t>
      </w:r>
      <w:r w:rsidRPr="00C32B42">
        <w:t xml:space="preserve"> the carrying out of which moneys of that Territory are proposed to be expended by that Territory; or”</w:t>
      </w:r>
    </w:p>
    <w:p w:rsidR="00CB3447" w:rsidRPr="00C32B42" w:rsidRDefault="00CB3447" w:rsidP="00C117CE">
      <w:pPr>
        <w:pStyle w:val="ActHead9"/>
      </w:pPr>
      <w:bookmarkStart w:id="46" w:name="_Toc453061817"/>
      <w:r w:rsidRPr="00C32B42">
        <w:lastRenderedPageBreak/>
        <w:t>Racial Discrimination Act 1975</w:t>
      </w:r>
      <w:bookmarkEnd w:id="46"/>
    </w:p>
    <w:p w:rsidR="00CB3447" w:rsidRPr="00C32B42" w:rsidRDefault="00CB3447" w:rsidP="00794933">
      <w:pPr>
        <w:pStyle w:val="ItemHead"/>
      </w:pPr>
      <w:r w:rsidRPr="00C32B42">
        <w:t>Section</w:t>
      </w:r>
      <w:r w:rsidR="00C32B42">
        <w:t> </w:t>
      </w:r>
      <w:r w:rsidRPr="00C32B42">
        <w:t>6:</w:t>
      </w:r>
    </w:p>
    <w:p w:rsidR="00CB3447" w:rsidRPr="00C32B42" w:rsidRDefault="00CB3447" w:rsidP="004426C1">
      <w:pPr>
        <w:pStyle w:val="Item"/>
      </w:pPr>
      <w:r w:rsidRPr="00C32B42">
        <w:t>After “States,” insert “of the Australian Capital Territory,”.</w:t>
      </w:r>
    </w:p>
    <w:p w:rsidR="00CB3447" w:rsidRPr="00C32B42" w:rsidRDefault="00CB3447" w:rsidP="00794933">
      <w:pPr>
        <w:pStyle w:val="ItemHead"/>
      </w:pPr>
      <w:r w:rsidRPr="00C32B42">
        <w:t>Subsection</w:t>
      </w:r>
      <w:r w:rsidR="00C32B42">
        <w:t> </w:t>
      </w:r>
      <w:r w:rsidRPr="00C32B42">
        <w:t xml:space="preserve">24F (9) (definition of </w:t>
      </w:r>
      <w:r w:rsidRPr="00C32B42">
        <w:rPr>
          <w:i/>
        </w:rPr>
        <w:t>State</w:t>
      </w:r>
      <w:r w:rsidRPr="00C32B42">
        <w:t>):</w:t>
      </w:r>
    </w:p>
    <w:p w:rsidR="00CB3447" w:rsidRPr="00C32B42" w:rsidRDefault="00CB3447" w:rsidP="004426C1">
      <w:pPr>
        <w:pStyle w:val="Item"/>
      </w:pPr>
      <w:r w:rsidRPr="00C32B42">
        <w:t>After “includes” insert “the Australian Capital Territory and”.</w:t>
      </w:r>
    </w:p>
    <w:p w:rsidR="00CB3447" w:rsidRPr="00C32B42" w:rsidRDefault="00CB3447" w:rsidP="00C117CE">
      <w:pPr>
        <w:pStyle w:val="ActHead9"/>
      </w:pPr>
      <w:bookmarkStart w:id="47" w:name="_Toc453061818"/>
      <w:r w:rsidRPr="00C32B42">
        <w:t>Referendum (Machinery Provisions) Act 1984</w:t>
      </w:r>
      <w:bookmarkEnd w:id="47"/>
    </w:p>
    <w:p w:rsidR="00CB3447" w:rsidRPr="00C32B42" w:rsidRDefault="00CB3447" w:rsidP="00794933">
      <w:pPr>
        <w:pStyle w:val="ItemHead"/>
      </w:pPr>
      <w:r w:rsidRPr="00C32B42">
        <w:t>Section</w:t>
      </w:r>
      <w:r w:rsidR="00C32B42">
        <w:t> </w:t>
      </w:r>
      <w:r w:rsidRPr="00C32B42">
        <w:t>3B:</w:t>
      </w:r>
    </w:p>
    <w:p w:rsidR="00CB3447" w:rsidRPr="00C32B42" w:rsidRDefault="00CB3447" w:rsidP="004426C1">
      <w:pPr>
        <w:pStyle w:val="Item"/>
      </w:pPr>
      <w:r w:rsidRPr="00C32B42">
        <w:t>After “States” insert “, of the Australian Capital Territory”.</w:t>
      </w:r>
    </w:p>
    <w:p w:rsidR="00CB3447" w:rsidRPr="00C32B42" w:rsidRDefault="00CB3447" w:rsidP="00794933">
      <w:pPr>
        <w:pStyle w:val="ItemHead"/>
      </w:pPr>
      <w:r w:rsidRPr="00C32B42">
        <w:t>Paragraph 12 (a):</w:t>
      </w:r>
    </w:p>
    <w:p w:rsidR="00CB3447" w:rsidRPr="00C32B42" w:rsidRDefault="00CB3447" w:rsidP="004426C1">
      <w:pPr>
        <w:pStyle w:val="Item"/>
      </w:pPr>
      <w:r w:rsidRPr="00C32B42">
        <w:t>After “States” insert “, to the Chief Minister of the Australian Capital Territory”.</w:t>
      </w:r>
    </w:p>
    <w:p w:rsidR="00CB3447" w:rsidRPr="00C32B42" w:rsidRDefault="00CB3447" w:rsidP="00794933">
      <w:pPr>
        <w:pStyle w:val="ItemHead"/>
      </w:pPr>
      <w:r w:rsidRPr="00C32B42">
        <w:t>After subsection</w:t>
      </w:r>
      <w:r w:rsidR="00C32B42">
        <w:t> </w:t>
      </w:r>
      <w:r w:rsidRPr="00C32B42">
        <w:t>27 (2):</w:t>
      </w:r>
    </w:p>
    <w:p w:rsidR="00CB3447" w:rsidRPr="00C32B42" w:rsidRDefault="00CB3447" w:rsidP="004426C1">
      <w:pPr>
        <w:pStyle w:val="Item"/>
      </w:pPr>
      <w:r w:rsidRPr="00C32B42">
        <w:t>Insert the following subsection:</w:t>
      </w:r>
    </w:p>
    <w:p w:rsidR="00CB3447" w:rsidRPr="00C32B42" w:rsidRDefault="00CB3447" w:rsidP="000D6A0F">
      <w:pPr>
        <w:pStyle w:val="subsection"/>
      </w:pPr>
      <w:r w:rsidRPr="00C32B42">
        <w:tab/>
        <w:t>“(2A)</w:t>
      </w:r>
      <w:r w:rsidRPr="00C32B42">
        <w:tab/>
        <w:t>The Chief Minister of the Australian Capital Territory, or a person authorised by him or her to act under this subsection, may appoint one person to act as a scrutineer during the voting at a referendum at each place in that Territory where voting is being conducted.”.</w:t>
      </w:r>
    </w:p>
    <w:p w:rsidR="00CB3447" w:rsidRPr="00C32B42" w:rsidRDefault="00CB3447" w:rsidP="00794933">
      <w:pPr>
        <w:pStyle w:val="ItemHead"/>
      </w:pPr>
      <w:r w:rsidRPr="00C32B42">
        <w:t>After subsection</w:t>
      </w:r>
      <w:r w:rsidR="00C32B42">
        <w:t> </w:t>
      </w:r>
      <w:r w:rsidRPr="00C32B42">
        <w:t>89 (3):</w:t>
      </w:r>
    </w:p>
    <w:p w:rsidR="00CB3447" w:rsidRPr="00C32B42" w:rsidRDefault="00CB3447" w:rsidP="004426C1">
      <w:pPr>
        <w:pStyle w:val="Item"/>
      </w:pPr>
      <w:r w:rsidRPr="00C32B42">
        <w:t>Insert  the following subsection:</w:t>
      </w:r>
    </w:p>
    <w:p w:rsidR="00CB3447" w:rsidRPr="00C32B42" w:rsidRDefault="00CB3447" w:rsidP="000D6A0F">
      <w:pPr>
        <w:pStyle w:val="subsection"/>
      </w:pPr>
      <w:r w:rsidRPr="00C32B42">
        <w:tab/>
        <w:t>“(3A)</w:t>
      </w:r>
      <w:r w:rsidRPr="00C32B42">
        <w:tab/>
        <w:t>The Chief Minister of the Australian Capital Territory, or a person authorised by him or her to act under this subsection, may appoint one person to act as a scrutineer during the scrutiny at each counting centre in the Territory.”.</w:t>
      </w:r>
    </w:p>
    <w:p w:rsidR="00CB3447" w:rsidRPr="00C32B42" w:rsidRDefault="00CB3447" w:rsidP="00794933">
      <w:pPr>
        <w:pStyle w:val="ItemHead"/>
      </w:pPr>
      <w:r w:rsidRPr="00C32B42">
        <w:t>Subsection</w:t>
      </w:r>
      <w:r w:rsidR="00C32B42">
        <w:t> </w:t>
      </w:r>
      <w:r w:rsidRPr="00C32B42">
        <w:t>95 (2):</w:t>
      </w:r>
    </w:p>
    <w:p w:rsidR="00CB3447" w:rsidRPr="00C32B42" w:rsidRDefault="00CB3447" w:rsidP="004426C1">
      <w:pPr>
        <w:pStyle w:val="Item"/>
      </w:pPr>
      <w:r w:rsidRPr="00C32B42">
        <w:t>After “State” insert, “, the Chief Minister of the Australian Capital Territory”.</w:t>
      </w:r>
    </w:p>
    <w:p w:rsidR="00CB3447" w:rsidRPr="00C32B42" w:rsidRDefault="00CB3447" w:rsidP="00794933">
      <w:pPr>
        <w:pStyle w:val="ItemHead"/>
      </w:pPr>
      <w:r w:rsidRPr="00C32B42">
        <w:t>Section</w:t>
      </w:r>
      <w:r w:rsidR="00C32B42">
        <w:t> </w:t>
      </w:r>
      <w:r w:rsidRPr="00C32B42">
        <w:t>99:</w:t>
      </w:r>
    </w:p>
    <w:p w:rsidR="00CB3447" w:rsidRPr="00C32B42" w:rsidRDefault="00CB3447" w:rsidP="004426C1">
      <w:pPr>
        <w:pStyle w:val="Item"/>
      </w:pPr>
      <w:r w:rsidRPr="00C32B42">
        <w:t>After “States” insert “, to the Chief Minister of the Australian Capital Territory”.</w:t>
      </w:r>
    </w:p>
    <w:p w:rsidR="00CB3447" w:rsidRPr="00C32B42" w:rsidRDefault="00CB3447" w:rsidP="00794933">
      <w:pPr>
        <w:pStyle w:val="ItemHead"/>
      </w:pPr>
      <w:r w:rsidRPr="00C32B42">
        <w:t>Section</w:t>
      </w:r>
      <w:r w:rsidR="00C32B42">
        <w:t> </w:t>
      </w:r>
      <w:r w:rsidRPr="00C32B42">
        <w:t>100:</w:t>
      </w:r>
    </w:p>
    <w:p w:rsidR="00CB3447" w:rsidRPr="00C32B42" w:rsidRDefault="00CB3447" w:rsidP="004426C1">
      <w:pPr>
        <w:pStyle w:val="Item"/>
      </w:pPr>
      <w:r w:rsidRPr="00C32B42">
        <w:t>After “State” insert “, by the Australian Capital Territory”.</w:t>
      </w:r>
    </w:p>
    <w:p w:rsidR="00CB3447" w:rsidRPr="00C32B42" w:rsidRDefault="00CB3447" w:rsidP="00794933">
      <w:pPr>
        <w:pStyle w:val="ItemHead"/>
      </w:pPr>
      <w:r w:rsidRPr="00C32B42">
        <w:t>Paragraph 101 (c):</w:t>
      </w:r>
    </w:p>
    <w:p w:rsidR="00CB3447" w:rsidRPr="00C32B42" w:rsidRDefault="00CB3447" w:rsidP="004426C1">
      <w:pPr>
        <w:pStyle w:val="Item"/>
      </w:pPr>
      <w:r w:rsidRPr="00C32B42">
        <w:t>After “the State” insert “, the Attorney</w:t>
      </w:r>
      <w:r w:rsidR="00C32B42">
        <w:noBreakHyphen/>
      </w:r>
      <w:r w:rsidRPr="00C32B42">
        <w:t>General of the Australian Capital Territory for and on behalf of the Territory”.</w:t>
      </w:r>
    </w:p>
    <w:p w:rsidR="00CB3447" w:rsidRPr="00C32B42" w:rsidRDefault="00CB3447" w:rsidP="00794933">
      <w:pPr>
        <w:pStyle w:val="ItemHead"/>
      </w:pPr>
      <w:r w:rsidRPr="00C32B42">
        <w:t>Subsections</w:t>
      </w:r>
      <w:r w:rsidR="00C32B42">
        <w:t> </w:t>
      </w:r>
      <w:r w:rsidRPr="00C32B42">
        <w:t>105 (1) and (2):</w:t>
      </w:r>
    </w:p>
    <w:p w:rsidR="00CB3447" w:rsidRPr="00C32B42" w:rsidRDefault="00CB3447" w:rsidP="004426C1">
      <w:pPr>
        <w:pStyle w:val="Item"/>
      </w:pPr>
      <w:r w:rsidRPr="00C32B42">
        <w:t>After “States,” insert “the Attorney</w:t>
      </w:r>
      <w:r w:rsidR="00C32B42">
        <w:noBreakHyphen/>
      </w:r>
      <w:r w:rsidRPr="00C32B42">
        <w:t>General of the Australian Capital Territory”.</w:t>
      </w:r>
    </w:p>
    <w:p w:rsidR="00CB3447" w:rsidRPr="00C32B42" w:rsidRDefault="00CB3447" w:rsidP="00794933">
      <w:pPr>
        <w:pStyle w:val="ItemHead"/>
      </w:pPr>
      <w:r w:rsidRPr="00C32B42">
        <w:lastRenderedPageBreak/>
        <w:t>After subsection</w:t>
      </w:r>
      <w:r w:rsidR="00C32B42">
        <w:t> </w:t>
      </w:r>
      <w:r w:rsidRPr="00C32B42">
        <w:t>105 (2):</w:t>
      </w:r>
    </w:p>
    <w:p w:rsidR="00CB3447" w:rsidRPr="00C32B42" w:rsidRDefault="00CB3447" w:rsidP="004426C1">
      <w:pPr>
        <w:pStyle w:val="Item"/>
      </w:pPr>
      <w:r w:rsidRPr="00C32B42">
        <w:t>Insert the following subsection:</w:t>
      </w:r>
    </w:p>
    <w:p w:rsidR="00CB3447" w:rsidRPr="00C32B42" w:rsidRDefault="00CB3447" w:rsidP="000D6A0F">
      <w:pPr>
        <w:pStyle w:val="subsection"/>
      </w:pPr>
      <w:r w:rsidRPr="00C32B42">
        <w:tab/>
        <w:t>“(2A)</w:t>
      </w:r>
      <w:r w:rsidRPr="00C32B42">
        <w:tab/>
        <w:t>Where a petition of the kind referred to in section</w:t>
      </w:r>
      <w:r w:rsidR="00C32B42">
        <w:t> </w:t>
      </w:r>
      <w:r w:rsidRPr="00C32B42">
        <w:t>100 is filed by the Australian Capital Territory, the Attorney</w:t>
      </w:r>
      <w:r w:rsidR="00C32B42">
        <w:noBreakHyphen/>
      </w:r>
      <w:r w:rsidRPr="00C32B42">
        <w:t>General of the Territory shall notify the Attorney</w:t>
      </w:r>
      <w:r w:rsidR="00C32B42">
        <w:noBreakHyphen/>
      </w:r>
      <w:r w:rsidRPr="00C32B42">
        <w:t>General of the Commonwealth, the Attorneys</w:t>
      </w:r>
      <w:r w:rsidR="00C32B42">
        <w:noBreakHyphen/>
      </w:r>
      <w:r w:rsidRPr="00C32B42">
        <w:t>General of the several States, the Attorney</w:t>
      </w:r>
      <w:r w:rsidR="00C32B42">
        <w:noBreakHyphen/>
      </w:r>
      <w:r w:rsidRPr="00C32B42">
        <w:t>General of the Northern Territory and the Electoral Commission of the filing of the petition.”.</w:t>
      </w:r>
    </w:p>
    <w:p w:rsidR="00CB3447" w:rsidRPr="00C32B42" w:rsidRDefault="00CB3447" w:rsidP="00794933">
      <w:pPr>
        <w:pStyle w:val="ItemHead"/>
      </w:pPr>
      <w:r w:rsidRPr="00C32B42">
        <w:t>Subsections</w:t>
      </w:r>
      <w:r w:rsidR="00C32B42">
        <w:t> </w:t>
      </w:r>
      <w:r w:rsidRPr="00C32B42">
        <w:t>105 (3) and (4):</w:t>
      </w:r>
    </w:p>
    <w:p w:rsidR="00CB3447" w:rsidRPr="00C32B42" w:rsidRDefault="00CB3447" w:rsidP="004426C1">
      <w:pPr>
        <w:pStyle w:val="Item"/>
      </w:pPr>
      <w:r w:rsidRPr="00C32B42">
        <w:t>After “States” insert “, the Attorney</w:t>
      </w:r>
      <w:r w:rsidR="00C32B42">
        <w:noBreakHyphen/>
      </w:r>
      <w:r w:rsidRPr="00C32B42">
        <w:t>General of the Australian Capital Territory”.</w:t>
      </w:r>
    </w:p>
    <w:p w:rsidR="00CB3447" w:rsidRPr="00C32B42" w:rsidRDefault="00CB3447" w:rsidP="00794933">
      <w:pPr>
        <w:pStyle w:val="ItemHead"/>
      </w:pPr>
      <w:r w:rsidRPr="00C32B42">
        <w:t>Section</w:t>
      </w:r>
      <w:r w:rsidR="00C32B42">
        <w:t> </w:t>
      </w:r>
      <w:r w:rsidRPr="00C32B42">
        <w:t>106:</w:t>
      </w:r>
    </w:p>
    <w:p w:rsidR="00CB3447" w:rsidRPr="00C32B42" w:rsidRDefault="00CB3447" w:rsidP="004426C1">
      <w:pPr>
        <w:pStyle w:val="Item"/>
      </w:pPr>
      <w:r w:rsidRPr="00C32B42">
        <w:t>After “State,” insert “of the Australian Capital Territory,”.</w:t>
      </w:r>
    </w:p>
    <w:p w:rsidR="00CB3447" w:rsidRPr="00C32B42" w:rsidRDefault="00CB3447" w:rsidP="00C117CE">
      <w:pPr>
        <w:pStyle w:val="ActHead9"/>
      </w:pPr>
      <w:bookmarkStart w:id="48" w:name="_Toc453061819"/>
      <w:r w:rsidRPr="00C32B42">
        <w:t>Remuneration Tribunal Act 1973</w:t>
      </w:r>
      <w:bookmarkEnd w:id="48"/>
    </w:p>
    <w:p w:rsidR="00CB3447" w:rsidRPr="00C32B42" w:rsidRDefault="00CB3447" w:rsidP="00794933">
      <w:pPr>
        <w:pStyle w:val="ItemHead"/>
      </w:pPr>
      <w:r w:rsidRPr="00C32B42">
        <w:t>Subsection</w:t>
      </w:r>
      <w:r w:rsidR="00C32B42">
        <w:t> </w:t>
      </w:r>
      <w:r w:rsidRPr="00C32B42">
        <w:t>3 (1):</w:t>
      </w:r>
    </w:p>
    <w:p w:rsidR="00CB3447" w:rsidRPr="00C32B42" w:rsidRDefault="00CB3447" w:rsidP="004426C1">
      <w:pPr>
        <w:pStyle w:val="Item"/>
      </w:pPr>
      <w:r w:rsidRPr="00C32B42">
        <w:t>Insert the following definition:</w:t>
      </w:r>
    </w:p>
    <w:p w:rsidR="00CB3447" w:rsidRPr="00C32B42" w:rsidRDefault="00CB3447" w:rsidP="000D6A0F">
      <w:pPr>
        <w:pStyle w:val="Definition"/>
      </w:pPr>
      <w:r w:rsidRPr="00C32B42">
        <w:t>“</w:t>
      </w:r>
      <w:r w:rsidRPr="00C32B42">
        <w:rPr>
          <w:b/>
          <w:bCs/>
          <w:i/>
        </w:rPr>
        <w:t>enactment</w:t>
      </w:r>
      <w:r w:rsidRPr="00C32B42">
        <w:rPr>
          <w:b/>
          <w:i/>
        </w:rPr>
        <w:t xml:space="preserve"> </w:t>
      </w:r>
      <w:r w:rsidRPr="00C32B42">
        <w:t>has the same meaning as in section</w:t>
      </w:r>
      <w:r w:rsidR="00C32B42">
        <w:t> </w:t>
      </w:r>
      <w:r w:rsidRPr="00C32B42">
        <w:t xml:space="preserve">3 of the </w:t>
      </w:r>
      <w:r w:rsidRPr="00C32B42">
        <w:rPr>
          <w:i/>
        </w:rPr>
        <w:t>Australian Capital Territory (Self</w:t>
      </w:r>
      <w:r w:rsidR="00C32B42">
        <w:rPr>
          <w:i/>
        </w:rPr>
        <w:noBreakHyphen/>
      </w:r>
      <w:r w:rsidRPr="00C32B42">
        <w:rPr>
          <w:i/>
        </w:rPr>
        <w:t>Government) Act 1988</w:t>
      </w:r>
      <w:r w:rsidRPr="00C32B42">
        <w:t>.”;</w:t>
      </w:r>
    </w:p>
    <w:p w:rsidR="00CB3447" w:rsidRPr="00C32B42" w:rsidRDefault="00CB3447" w:rsidP="004426C1">
      <w:pPr>
        <w:pStyle w:val="Item"/>
      </w:pPr>
      <w:r w:rsidRPr="00C32B42">
        <w:t>Add “or a corporation established for a public purpose by a law of the Australian Capital Territory” at the end of the definition of “public statutory corporation”.</w:t>
      </w:r>
    </w:p>
    <w:p w:rsidR="00CB3447" w:rsidRPr="00C32B42" w:rsidRDefault="00CB3447" w:rsidP="00794933">
      <w:pPr>
        <w:pStyle w:val="ItemHead"/>
      </w:pPr>
      <w:r w:rsidRPr="00C32B42">
        <w:t>Subsection</w:t>
      </w:r>
      <w:r w:rsidR="00C32B42">
        <w:t> </w:t>
      </w:r>
      <w:r w:rsidRPr="00C32B42">
        <w:t>3 (4):</w:t>
      </w:r>
    </w:p>
    <w:p w:rsidR="00CB3447" w:rsidRPr="00C32B42" w:rsidRDefault="00CB3447" w:rsidP="004426C1">
      <w:pPr>
        <w:pStyle w:val="Item"/>
      </w:pPr>
      <w:r w:rsidRPr="00C32B42">
        <w:t xml:space="preserve">Insert in </w:t>
      </w:r>
      <w:r w:rsidR="00C32B42">
        <w:t>paragraph (</w:t>
      </w:r>
      <w:r w:rsidRPr="00C32B42">
        <w:t>b) “(other than an enactment)” after “Territory”;</w:t>
      </w:r>
    </w:p>
    <w:p w:rsidR="00CB3447" w:rsidRPr="00C32B42" w:rsidRDefault="00CB3447" w:rsidP="00C43727">
      <w:pPr>
        <w:pStyle w:val="Item"/>
      </w:pPr>
      <w:r w:rsidRPr="00C32B42">
        <w:t xml:space="preserve">Omit </w:t>
      </w:r>
      <w:r w:rsidR="00C32B42">
        <w:t>paragraph (</w:t>
      </w:r>
      <w:r w:rsidRPr="00C32B42">
        <w:t>fb), substitute:</w:t>
      </w:r>
    </w:p>
    <w:p w:rsidR="00CB3447" w:rsidRPr="00C32B42" w:rsidRDefault="00CB3447" w:rsidP="000D6A0F">
      <w:pPr>
        <w:pStyle w:val="paragraph"/>
      </w:pPr>
      <w:r w:rsidRPr="00C32B42">
        <w:tab/>
        <w:t>“(fb)</w:t>
      </w:r>
      <w:r w:rsidRPr="00C32B42">
        <w:tab/>
        <w:t>an executive education office;</w:t>
      </w:r>
    </w:p>
    <w:p w:rsidR="00CB3447" w:rsidRPr="00C32B42" w:rsidRDefault="00CB3447" w:rsidP="000D6A0F">
      <w:pPr>
        <w:pStyle w:val="paragraph"/>
      </w:pPr>
      <w:r w:rsidRPr="00C32B42">
        <w:tab/>
        <w:t>(fc)</w:t>
      </w:r>
      <w:r w:rsidRPr="00C32B42">
        <w:tab/>
        <w:t xml:space="preserve">an office established by, or an appointment made under, an enactment, being an office or appointment, or an office or appointment included in a class of offices or appointments, specified by a Minister within the meaning of the </w:t>
      </w:r>
      <w:r w:rsidRPr="00C32B42">
        <w:rPr>
          <w:i/>
          <w:iCs/>
        </w:rPr>
        <w:t>Australian Capital Territory (Self</w:t>
      </w:r>
      <w:r w:rsidR="00C32B42">
        <w:rPr>
          <w:i/>
          <w:iCs/>
        </w:rPr>
        <w:noBreakHyphen/>
      </w:r>
      <w:r w:rsidRPr="00C32B42">
        <w:rPr>
          <w:i/>
          <w:iCs/>
        </w:rPr>
        <w:t>Government) Act 1988</w:t>
      </w:r>
      <w:r w:rsidRPr="00C32B42">
        <w:t>, by a notice given to the Chairman, to be an office or appointment or a class of offices or appointments to which this Part is to apply;</w:t>
      </w:r>
    </w:p>
    <w:p w:rsidR="00CB3447" w:rsidRPr="00C32B42" w:rsidRDefault="00CB3447" w:rsidP="000D6A0F">
      <w:pPr>
        <w:pStyle w:val="paragraph"/>
      </w:pPr>
      <w:r w:rsidRPr="00C32B42">
        <w:tab/>
        <w:t>(fd)</w:t>
      </w:r>
      <w:r w:rsidRPr="00C32B42">
        <w:tab/>
        <w:t xml:space="preserve">an appointment, otherwise than under an enactment, made by a Minister within the meaning of the </w:t>
      </w:r>
      <w:r w:rsidRPr="00C32B42">
        <w:rPr>
          <w:i/>
          <w:iCs/>
        </w:rPr>
        <w:t>Australian Capital Territory (Self</w:t>
      </w:r>
      <w:r w:rsidR="00C32B42">
        <w:rPr>
          <w:i/>
          <w:iCs/>
        </w:rPr>
        <w:noBreakHyphen/>
      </w:r>
      <w:r w:rsidRPr="00C32B42">
        <w:rPr>
          <w:i/>
          <w:iCs/>
        </w:rPr>
        <w:t>Government) Act 1988</w:t>
      </w:r>
      <w:r w:rsidRPr="00C32B42">
        <w:t>, being an appointment, or an appointment included in a class of appointments, specified by the Minister, by a notice given to the Chairman, to be an appointment or a class of appointments to which this Part is to apply;</w:t>
      </w:r>
    </w:p>
    <w:p w:rsidR="00CB3447" w:rsidRPr="00C32B42" w:rsidRDefault="00CB3447" w:rsidP="000D6A0F">
      <w:pPr>
        <w:pStyle w:val="paragraph"/>
      </w:pPr>
      <w:r w:rsidRPr="00C32B42">
        <w:tab/>
        <w:t>(fe)</w:t>
      </w:r>
      <w:r w:rsidRPr="00C32B42">
        <w:tab/>
        <w:t xml:space="preserve">an office or appointment in the service or employment of a public statutory corporation established under an enactment, being an office or appointment that is specified by a Minister within the meaning of the </w:t>
      </w:r>
      <w:r w:rsidRPr="00C32B42">
        <w:rPr>
          <w:i/>
          <w:iCs/>
        </w:rPr>
        <w:t>Australian Capital Territory (Self</w:t>
      </w:r>
      <w:r w:rsidR="00C32B42">
        <w:rPr>
          <w:i/>
          <w:iCs/>
        </w:rPr>
        <w:noBreakHyphen/>
      </w:r>
      <w:r w:rsidRPr="00C32B42">
        <w:rPr>
          <w:i/>
          <w:iCs/>
        </w:rPr>
        <w:t>Government) Act 1988</w:t>
      </w:r>
      <w:r w:rsidRPr="00C32B42">
        <w:t>, by a notice given to the Chairman to be a senior office or senior appointment, as the case may be, in the service or employment of the corporation to which this Part is to apply;</w:t>
      </w:r>
    </w:p>
    <w:p w:rsidR="00CB3447" w:rsidRPr="00C32B42" w:rsidRDefault="00CB3447" w:rsidP="000D6A0F">
      <w:pPr>
        <w:pStyle w:val="paragraph"/>
      </w:pPr>
      <w:r w:rsidRPr="00C32B42">
        <w:lastRenderedPageBreak/>
        <w:tab/>
        <w:t>(ff)</w:t>
      </w:r>
      <w:r w:rsidRPr="00C32B42">
        <w:tab/>
        <w:t xml:space="preserve">an appointment as a director of an incorporated company limited by guarantee where the interests and rights of the members in or in relation to the company are beneficially owned by the Australian Capital Territory, being an appointment that is specified by a Minister within the meaning of the </w:t>
      </w:r>
      <w:r w:rsidRPr="00C32B42">
        <w:rPr>
          <w:i/>
          <w:iCs/>
        </w:rPr>
        <w:t>Australian Capital Territory (Self</w:t>
      </w:r>
      <w:r w:rsidR="00C32B42">
        <w:rPr>
          <w:i/>
          <w:iCs/>
        </w:rPr>
        <w:noBreakHyphen/>
      </w:r>
      <w:r w:rsidRPr="00C32B42">
        <w:rPr>
          <w:i/>
          <w:iCs/>
        </w:rPr>
        <w:t>Government) Act 1988</w:t>
      </w:r>
      <w:r w:rsidRPr="00C32B42">
        <w:t>, by a notice given to the Chairman, to be an appointment to which this Part is to apply;</w:t>
      </w:r>
    </w:p>
    <w:p w:rsidR="00CB3447" w:rsidRPr="00C32B42" w:rsidRDefault="00CB3447" w:rsidP="000D6A0F">
      <w:pPr>
        <w:pStyle w:val="paragraph"/>
      </w:pPr>
      <w:r w:rsidRPr="00C32B42">
        <w:tab/>
        <w:t>(fg)</w:t>
      </w:r>
      <w:r w:rsidRPr="00C32B42">
        <w:tab/>
        <w:t>an appointment as a director of an incorporated company all the stock or shares in the capital of which is or are beneficially owned by the Australian Capital Territory;</w:t>
      </w:r>
    </w:p>
    <w:p w:rsidR="00CB3447" w:rsidRPr="00C32B42" w:rsidRDefault="00CB3447" w:rsidP="000D6A0F">
      <w:pPr>
        <w:pStyle w:val="paragraph"/>
      </w:pPr>
      <w:r w:rsidRPr="00C32B42">
        <w:tab/>
        <w:t>(fh)</w:t>
      </w:r>
      <w:r w:rsidRPr="00C32B42">
        <w:tab/>
        <w:t xml:space="preserve">an office or appointment in the service or employment of an incorporated company referred to in </w:t>
      </w:r>
      <w:r w:rsidR="00C32B42">
        <w:t>paragraph (</w:t>
      </w:r>
      <w:r w:rsidRPr="00C32B42">
        <w:t xml:space="preserve">ff) or (fg), being an office or appointment that is specified by a Minister within the meaning of the </w:t>
      </w:r>
      <w:r w:rsidRPr="00C32B42">
        <w:rPr>
          <w:i/>
          <w:iCs/>
        </w:rPr>
        <w:t>Australian Capital Territory (Self</w:t>
      </w:r>
      <w:r w:rsidR="00C32B42">
        <w:rPr>
          <w:i/>
          <w:iCs/>
        </w:rPr>
        <w:noBreakHyphen/>
      </w:r>
      <w:r w:rsidRPr="00C32B42">
        <w:rPr>
          <w:i/>
          <w:iCs/>
        </w:rPr>
        <w:t>Government) Act 1988</w:t>
      </w:r>
      <w:r w:rsidRPr="00C32B42">
        <w:t>, by a notice given to the Chairman, to be a senior office or senior appointment, as the case may be, in the service or employment of the Company to which this Part is to apply;”;</w:t>
      </w:r>
    </w:p>
    <w:p w:rsidR="00CB3447" w:rsidRPr="00C32B42" w:rsidRDefault="00CB3447" w:rsidP="00C43727">
      <w:pPr>
        <w:pStyle w:val="Item"/>
      </w:pPr>
      <w:r w:rsidRPr="00C32B42">
        <w:t xml:space="preserve">Omit from </w:t>
      </w:r>
      <w:r w:rsidR="00C32B42">
        <w:t>paragraph (</w:t>
      </w:r>
      <w:r w:rsidRPr="00C32B42">
        <w:t>k) “Commonwealth Teaching Service”, substitute “Australian Capital Territory public service established under subsection</w:t>
      </w:r>
      <w:r w:rsidR="00C32B42">
        <w:t> </w:t>
      </w:r>
      <w:r w:rsidRPr="00C32B42">
        <w:t xml:space="preserve">54 (1) of the </w:t>
      </w:r>
      <w:r w:rsidRPr="00C32B42">
        <w:rPr>
          <w:i/>
          <w:iCs/>
        </w:rPr>
        <w:t>Australian Capital Territory (Self</w:t>
      </w:r>
      <w:r w:rsidR="00C32B42">
        <w:rPr>
          <w:i/>
          <w:iCs/>
        </w:rPr>
        <w:noBreakHyphen/>
      </w:r>
      <w:r w:rsidRPr="00C32B42">
        <w:rPr>
          <w:i/>
          <w:iCs/>
        </w:rPr>
        <w:t>Government) Act 1988</w:t>
      </w:r>
      <w:r w:rsidRPr="00C32B42">
        <w:t>”;</w:t>
      </w:r>
    </w:p>
    <w:p w:rsidR="00CB3447" w:rsidRPr="00C32B42" w:rsidRDefault="00CB3447" w:rsidP="00C43727">
      <w:pPr>
        <w:pStyle w:val="Item"/>
      </w:pPr>
      <w:r w:rsidRPr="00C32B42">
        <w:t xml:space="preserve">Omit from </w:t>
      </w:r>
      <w:r w:rsidR="00C32B42">
        <w:t>paragraph (</w:t>
      </w:r>
      <w:r w:rsidRPr="00C32B42">
        <w:t>t) “or (f)”, substitute “(f), (ff) or (fg)”.</w:t>
      </w:r>
    </w:p>
    <w:p w:rsidR="00CB3447" w:rsidRPr="00C32B42" w:rsidRDefault="00CB3447" w:rsidP="00794933">
      <w:pPr>
        <w:pStyle w:val="ItemHead"/>
      </w:pPr>
      <w:r w:rsidRPr="00C32B42">
        <w:t>Subsection</w:t>
      </w:r>
      <w:r w:rsidR="00C32B42">
        <w:t> </w:t>
      </w:r>
      <w:r w:rsidRPr="00C32B42">
        <w:t>7 (3):</w:t>
      </w:r>
    </w:p>
    <w:p w:rsidR="00CB3447" w:rsidRPr="00C32B42" w:rsidRDefault="00CB3447" w:rsidP="004426C1">
      <w:pPr>
        <w:pStyle w:val="Item"/>
      </w:pPr>
      <w:r w:rsidRPr="00C32B42">
        <w:t xml:space="preserve">Omit ‘“and to the holders of”, substitute “, the offices of Head of Administration and Associate Head of Administration within the meaning of the </w:t>
      </w:r>
      <w:r w:rsidRPr="00C32B42">
        <w:rPr>
          <w:i/>
          <w:iCs/>
        </w:rPr>
        <w:t>Australian Capital Territory (Self</w:t>
      </w:r>
      <w:r w:rsidR="00C32B42">
        <w:rPr>
          <w:i/>
          <w:iCs/>
        </w:rPr>
        <w:noBreakHyphen/>
      </w:r>
      <w:r w:rsidRPr="00C32B42">
        <w:rPr>
          <w:i/>
          <w:iCs/>
        </w:rPr>
        <w:t>Government) Act 1988</w:t>
      </w:r>
      <w:r w:rsidRPr="00C32B42">
        <w:t xml:space="preserve"> and”.</w:t>
      </w:r>
    </w:p>
    <w:p w:rsidR="00CB3447" w:rsidRPr="00C32B42" w:rsidRDefault="00CB3447" w:rsidP="00794933">
      <w:pPr>
        <w:pStyle w:val="ItemHead"/>
      </w:pPr>
      <w:r w:rsidRPr="00C32B42">
        <w:t>Section</w:t>
      </w:r>
      <w:r w:rsidR="00C32B42">
        <w:t> </w:t>
      </w:r>
      <w:r w:rsidRPr="00C32B42">
        <w:t>7</w:t>
      </w:r>
    </w:p>
    <w:p w:rsidR="00CB3447" w:rsidRPr="00C32B42" w:rsidRDefault="00CB3447" w:rsidP="004426C1">
      <w:pPr>
        <w:pStyle w:val="Item"/>
      </w:pPr>
      <w:r w:rsidRPr="00C32B42">
        <w:t>Add at the end the following subsection:</w:t>
      </w:r>
    </w:p>
    <w:p w:rsidR="00CB3447" w:rsidRPr="00C32B42" w:rsidRDefault="00CB3447" w:rsidP="000D6A0F">
      <w:pPr>
        <w:pStyle w:val="subsection"/>
      </w:pPr>
      <w:r w:rsidRPr="00C32B42">
        <w:tab/>
        <w:t>“(15)</w:t>
      </w:r>
      <w:r w:rsidRPr="00C32B42">
        <w:tab/>
        <w:t>In spite of the preceding provisions of this section, remuneration or allowances:</w:t>
      </w:r>
    </w:p>
    <w:p w:rsidR="00CB3447" w:rsidRPr="00C32B42" w:rsidRDefault="00CB3447" w:rsidP="000D6A0F">
      <w:pPr>
        <w:pStyle w:val="paragraph"/>
      </w:pPr>
      <w:r w:rsidRPr="00C32B42">
        <w:tab/>
        <w:t>(a)</w:t>
      </w:r>
      <w:r w:rsidRPr="00C32B42">
        <w:tab/>
        <w:t>payable to a person who holds an office or appointment referred to in subsection</w:t>
      </w:r>
      <w:r w:rsidR="00C32B42">
        <w:t> </w:t>
      </w:r>
      <w:r w:rsidRPr="00C32B42">
        <w:t>3 (3) or paragraph</w:t>
      </w:r>
      <w:r w:rsidR="00C32B42">
        <w:t> </w:t>
      </w:r>
      <w:r w:rsidRPr="00C32B42">
        <w:t>3 (4) (fc), (fd), (fe), (ff), (fg) or (fh); and</w:t>
      </w:r>
    </w:p>
    <w:p w:rsidR="00CB3447" w:rsidRPr="00C32B42" w:rsidRDefault="00CB3447" w:rsidP="000D6A0F">
      <w:pPr>
        <w:pStyle w:val="paragraph"/>
      </w:pPr>
      <w:r w:rsidRPr="00C32B42">
        <w:tab/>
        <w:t>(b)</w:t>
      </w:r>
      <w:r w:rsidRPr="00C32B42">
        <w:tab/>
        <w:t>to which a determination applies;</w:t>
      </w:r>
    </w:p>
    <w:p w:rsidR="00CB3447" w:rsidRPr="00C32B42" w:rsidRDefault="00CB3447" w:rsidP="000D6A0F">
      <w:pPr>
        <w:pStyle w:val="paragraph"/>
      </w:pPr>
      <w:r w:rsidRPr="00C32B42">
        <w:tab/>
      </w:r>
      <w:r w:rsidRPr="00C32B42">
        <w:tab/>
        <w:t xml:space="preserve">may be paid in accordance with the determination out of the public money of the Australian Capital Territory within the meaning of the </w:t>
      </w:r>
      <w:r w:rsidRPr="00C32B42">
        <w:rPr>
          <w:i/>
          <w:iCs/>
        </w:rPr>
        <w:t>Australian Capital Territory (Self</w:t>
      </w:r>
      <w:r w:rsidR="00C32B42">
        <w:rPr>
          <w:i/>
          <w:iCs/>
        </w:rPr>
        <w:noBreakHyphen/>
      </w:r>
      <w:r w:rsidRPr="00C32B42">
        <w:rPr>
          <w:i/>
          <w:iCs/>
        </w:rPr>
        <w:t>Government) Act 1988</w:t>
      </w:r>
      <w:r w:rsidRPr="00C32B42">
        <w:t>.”.</w:t>
      </w:r>
    </w:p>
    <w:p w:rsidR="00CB3447" w:rsidRPr="00C32B42" w:rsidRDefault="00CB3447" w:rsidP="00794933">
      <w:pPr>
        <w:pStyle w:val="ItemHead"/>
      </w:pPr>
      <w:r w:rsidRPr="00C32B42">
        <w:t>Subsection</w:t>
      </w:r>
      <w:r w:rsidR="00C32B42">
        <w:t> </w:t>
      </w:r>
      <w:r w:rsidRPr="00C32B42">
        <w:t>8 (4):</w:t>
      </w:r>
    </w:p>
    <w:p w:rsidR="00CB3447" w:rsidRPr="00C32B42" w:rsidRDefault="00CB3447" w:rsidP="0011727B">
      <w:pPr>
        <w:pStyle w:val="Item"/>
      </w:pPr>
      <w:r w:rsidRPr="00C32B42">
        <w:t>After “1922” insert “or the office of Head of Administration or Associate Head of Administration with</w:t>
      </w:r>
      <w:r w:rsidR="00E36CF4" w:rsidRPr="00C32B42">
        <w:t>in</w:t>
      </w:r>
      <w:r w:rsidRPr="00C32B42">
        <w:t xml:space="preserve"> the meaning of the </w:t>
      </w:r>
      <w:r w:rsidRPr="00C32B42">
        <w:rPr>
          <w:i/>
          <w:iCs/>
        </w:rPr>
        <w:t>Australian Capital Territory (Self</w:t>
      </w:r>
      <w:r w:rsidR="00C32B42">
        <w:rPr>
          <w:i/>
          <w:iCs/>
        </w:rPr>
        <w:noBreakHyphen/>
      </w:r>
      <w:r w:rsidRPr="00C32B42">
        <w:rPr>
          <w:i/>
          <w:iCs/>
        </w:rPr>
        <w:t>Government) Act 1988</w:t>
      </w:r>
      <w:r w:rsidRPr="00C32B42">
        <w:t>”.</w:t>
      </w:r>
    </w:p>
    <w:p w:rsidR="00CB3447" w:rsidRPr="00C32B42" w:rsidRDefault="00CB3447" w:rsidP="00C117CE">
      <w:pPr>
        <w:pStyle w:val="ActHead9"/>
      </w:pPr>
      <w:bookmarkStart w:id="49" w:name="_Toc453061820"/>
      <w:r w:rsidRPr="00C32B42">
        <w:t>Sales Tax (Exemptions and Classifications) Act 1935</w:t>
      </w:r>
      <w:bookmarkEnd w:id="49"/>
    </w:p>
    <w:p w:rsidR="00CB3447" w:rsidRPr="00C32B42" w:rsidRDefault="00CB3447" w:rsidP="00794933">
      <w:pPr>
        <w:pStyle w:val="ItemHead"/>
      </w:pPr>
      <w:r w:rsidRPr="00C32B42">
        <w:t>First Schedule, Item</w:t>
      </w:r>
      <w:r w:rsidR="00C32B42">
        <w:t> </w:t>
      </w:r>
      <w:r w:rsidRPr="00C32B42">
        <w:t>74:</w:t>
      </w:r>
    </w:p>
    <w:p w:rsidR="00CB3447" w:rsidRPr="00C32B42" w:rsidRDefault="00CB3447" w:rsidP="007B17E2">
      <w:pPr>
        <w:pStyle w:val="paragraph"/>
      </w:pPr>
      <w:r w:rsidRPr="00C32B42">
        <w:tab/>
        <w:t>(a)</w:t>
      </w:r>
      <w:r w:rsidRPr="00C32B42">
        <w:tab/>
        <w:t>omit “or of a State or of the Northern Territory” (first and second occurring), substitute “, a State, the Northern Territory or the Australian Capital Territory”.</w:t>
      </w:r>
    </w:p>
    <w:p w:rsidR="00CB3447" w:rsidRPr="00C32B42" w:rsidRDefault="00CB3447" w:rsidP="007B17E2">
      <w:pPr>
        <w:pStyle w:val="paragraph"/>
      </w:pPr>
      <w:r w:rsidRPr="00C32B42">
        <w:lastRenderedPageBreak/>
        <w:tab/>
        <w:t>(b)</w:t>
      </w:r>
      <w:r w:rsidRPr="00C32B42">
        <w:tab/>
        <w:t>omit “or of the Northern Territory, an arrangement” substitute “, the Northern Territory or the Australian Capital Territory, an arrangement”.</w:t>
      </w:r>
    </w:p>
    <w:p w:rsidR="00CB3447" w:rsidRPr="00C32B42" w:rsidRDefault="00CB3447" w:rsidP="007B17E2">
      <w:pPr>
        <w:pStyle w:val="paragraph"/>
      </w:pPr>
      <w:r w:rsidRPr="00C32B42">
        <w:tab/>
        <w:t>(c)</w:t>
      </w:r>
      <w:r w:rsidRPr="00C32B42">
        <w:tab/>
        <w:t>omit “or the Administrator in Council of the Northern Territory”, substitute”, the Administrator</w:t>
      </w:r>
      <w:r w:rsidR="00C32B42">
        <w:noBreakHyphen/>
      </w:r>
      <w:r w:rsidRPr="00C32B42">
        <w:t>in</w:t>
      </w:r>
      <w:r w:rsidR="00C32B42">
        <w:noBreakHyphen/>
      </w:r>
      <w:r w:rsidRPr="00C32B42">
        <w:t>Council of the Northern Territory or the Chief Minister of the Australian Capital Territory”.</w:t>
      </w:r>
    </w:p>
    <w:p w:rsidR="00CB3447" w:rsidRPr="00C32B42" w:rsidRDefault="00CB3447" w:rsidP="007B17E2">
      <w:pPr>
        <w:pStyle w:val="paragraph"/>
      </w:pPr>
      <w:r w:rsidRPr="00C32B42">
        <w:tab/>
        <w:t>(d)</w:t>
      </w:r>
      <w:r w:rsidRPr="00C32B42">
        <w:tab/>
        <w:t>omit “by the State or the Northern Territory”, substitute “by the State, the Northern Territory or the Australian Capital Territory”.</w:t>
      </w:r>
    </w:p>
    <w:p w:rsidR="00CB3447" w:rsidRPr="00C32B42" w:rsidRDefault="00CB3447" w:rsidP="007B17E2">
      <w:pPr>
        <w:pStyle w:val="paragraph"/>
      </w:pPr>
      <w:r w:rsidRPr="00C32B42">
        <w:tab/>
        <w:t>(e)</w:t>
      </w:r>
      <w:r w:rsidRPr="00C32B42">
        <w:tab/>
        <w:t>omit “or of the Northern Territory” (second</w:t>
      </w:r>
      <w:r w:rsidR="00C32B42">
        <w:noBreakHyphen/>
      </w:r>
      <w:r w:rsidRPr="00C32B42">
        <w:t>last and last occurring), substitute “, the Northern Territory or the Australian Capital Territory”.</w:t>
      </w:r>
    </w:p>
    <w:p w:rsidR="00CB3447" w:rsidRPr="00C32B42" w:rsidRDefault="00CB3447" w:rsidP="00C117CE">
      <w:pPr>
        <w:pStyle w:val="ActHead9"/>
      </w:pPr>
      <w:bookmarkStart w:id="50" w:name="_Toc453061821"/>
      <w:r w:rsidRPr="00C32B42">
        <w:t>Seat of Government (Administration) Act 1910</w:t>
      </w:r>
      <w:bookmarkEnd w:id="50"/>
    </w:p>
    <w:p w:rsidR="00CB3447" w:rsidRPr="00C32B42" w:rsidRDefault="00CB3447" w:rsidP="00794933">
      <w:pPr>
        <w:pStyle w:val="ItemHead"/>
      </w:pPr>
      <w:r w:rsidRPr="00C32B42">
        <w:t>Paragraph 12 (2) (b):</w:t>
      </w:r>
    </w:p>
    <w:p w:rsidR="00CB3447" w:rsidRPr="00C32B42" w:rsidRDefault="00CB3447" w:rsidP="0011727B">
      <w:pPr>
        <w:pStyle w:val="Item"/>
      </w:pPr>
      <w:r w:rsidRPr="00C32B42">
        <w:t xml:space="preserve">Before “take” insert “subject to </w:t>
      </w:r>
      <w:r w:rsidR="00C32B42">
        <w:t>subsection (</w:t>
      </w:r>
      <w:r w:rsidRPr="00C32B42">
        <w:t>2AA),”.</w:t>
      </w:r>
    </w:p>
    <w:p w:rsidR="00CB3447" w:rsidRPr="00C32B42" w:rsidRDefault="00CB3447" w:rsidP="00794933">
      <w:pPr>
        <w:pStyle w:val="ItemHead"/>
      </w:pPr>
      <w:r w:rsidRPr="00C32B42">
        <w:t>After subsection</w:t>
      </w:r>
      <w:r w:rsidR="00C32B42">
        <w:t> </w:t>
      </w:r>
      <w:r w:rsidRPr="00C32B42">
        <w:t>12 (2):</w:t>
      </w:r>
    </w:p>
    <w:p w:rsidR="00CB3447" w:rsidRPr="00C32B42" w:rsidRDefault="00CB3447" w:rsidP="0011727B">
      <w:pPr>
        <w:pStyle w:val="Item"/>
      </w:pPr>
      <w:r w:rsidRPr="00C32B42">
        <w:t>Insert the following subsection:</w:t>
      </w:r>
    </w:p>
    <w:p w:rsidR="00CB3447" w:rsidRPr="00C32B42" w:rsidRDefault="00CB3447" w:rsidP="000D6A0F">
      <w:pPr>
        <w:pStyle w:val="subsection"/>
      </w:pPr>
      <w:r w:rsidRPr="00C32B42">
        <w:tab/>
        <w:t>“(2AA)</w:t>
      </w:r>
      <w:r w:rsidRPr="00C32B42">
        <w:tab/>
        <w:t>An Ordinance that:</w:t>
      </w:r>
    </w:p>
    <w:p w:rsidR="00CB3447" w:rsidRPr="00C32B42" w:rsidRDefault="00CB3447" w:rsidP="000D6A0F">
      <w:pPr>
        <w:pStyle w:val="paragraph"/>
      </w:pPr>
      <w:r w:rsidRPr="00C32B42">
        <w:tab/>
        <w:t>(a)</w:t>
      </w:r>
      <w:r w:rsidRPr="00C32B42">
        <w:tab/>
        <w:t>makes provision in relation to a matter arising from, connected with or consequential upon the establishment of the Territory as a body politic under the Crown; and</w:t>
      </w:r>
    </w:p>
    <w:p w:rsidR="00CB3447" w:rsidRPr="00C32B42" w:rsidRDefault="00CB3447" w:rsidP="000D6A0F">
      <w:pPr>
        <w:pStyle w:val="paragraph"/>
      </w:pPr>
      <w:r w:rsidRPr="00C32B42">
        <w:tab/>
        <w:t>(b)</w:t>
      </w:r>
      <w:r w:rsidRPr="00C32B42">
        <w:tab/>
        <w:t>is made on or before Self</w:t>
      </w:r>
      <w:r w:rsidR="00C32B42">
        <w:noBreakHyphen/>
      </w:r>
      <w:r w:rsidRPr="00C32B42">
        <w:t xml:space="preserve">Government Day within the meaning of the </w:t>
      </w:r>
      <w:r w:rsidRPr="00C32B42">
        <w:rPr>
          <w:i/>
          <w:iCs/>
        </w:rPr>
        <w:t>A.C.T. Self</w:t>
      </w:r>
      <w:r w:rsidR="00C32B42">
        <w:rPr>
          <w:i/>
          <w:iCs/>
        </w:rPr>
        <w:noBreakHyphen/>
      </w:r>
      <w:r w:rsidRPr="00C32B42">
        <w:rPr>
          <w:i/>
          <w:iCs/>
        </w:rPr>
        <w:t>Government (Consequential Provisions) Act 1988</w:t>
      </w:r>
      <w:r w:rsidRPr="00C32B42">
        <w:t>;</w:t>
      </w:r>
    </w:p>
    <w:p w:rsidR="00CB3447" w:rsidRPr="00C32B42" w:rsidRDefault="00CB3447" w:rsidP="0011727B">
      <w:pPr>
        <w:pStyle w:val="subsection2"/>
      </w:pPr>
      <w:r w:rsidRPr="00C32B42">
        <w:t xml:space="preserve">may be expressed to take effect from the date of commencement of a provision of the </w:t>
      </w:r>
      <w:r w:rsidRPr="00C32B42">
        <w:rPr>
          <w:i/>
          <w:iCs/>
        </w:rPr>
        <w:t>Australian Capital Territory (Self</w:t>
      </w:r>
      <w:r w:rsidR="00C32B42">
        <w:rPr>
          <w:i/>
          <w:iCs/>
        </w:rPr>
        <w:noBreakHyphen/>
      </w:r>
      <w:r w:rsidRPr="00C32B42">
        <w:rPr>
          <w:i/>
          <w:iCs/>
        </w:rPr>
        <w:t>Government) Act 1988</w:t>
      </w:r>
      <w:r w:rsidRPr="00C32B42">
        <w:t>.”.</w:t>
      </w:r>
    </w:p>
    <w:p w:rsidR="00CB3447" w:rsidRPr="00C32B42" w:rsidRDefault="00CB3447" w:rsidP="00C117CE">
      <w:pPr>
        <w:pStyle w:val="ActHead9"/>
      </w:pPr>
      <w:bookmarkStart w:id="51" w:name="_Toc453061822"/>
      <w:r w:rsidRPr="00C32B42">
        <w:t>Snowy Mountains Hydro</w:t>
      </w:r>
      <w:r w:rsidR="00C32B42">
        <w:noBreakHyphen/>
      </w:r>
      <w:r w:rsidRPr="00C32B42">
        <w:t>electric Act 1949</w:t>
      </w:r>
      <w:bookmarkEnd w:id="51"/>
    </w:p>
    <w:p w:rsidR="00CB3447" w:rsidRPr="00C32B42" w:rsidRDefault="00CB3447" w:rsidP="00794933">
      <w:pPr>
        <w:pStyle w:val="ItemHead"/>
      </w:pPr>
      <w:r w:rsidRPr="00C32B42">
        <w:t>Subparagraph 16 (1) (b) (i):</w:t>
      </w:r>
    </w:p>
    <w:p w:rsidR="00CB3447" w:rsidRPr="00C32B42" w:rsidRDefault="00CB3447" w:rsidP="0011727B">
      <w:pPr>
        <w:pStyle w:val="Item"/>
      </w:pPr>
      <w:r w:rsidRPr="00C32B42">
        <w:t>After “Commonwealth” (second occurring) insert “or the Australian Capital Territory”.</w:t>
      </w:r>
    </w:p>
    <w:p w:rsidR="00CB3447" w:rsidRPr="00C32B42" w:rsidRDefault="00CB3447" w:rsidP="00C117CE">
      <w:pPr>
        <w:pStyle w:val="ActHead9"/>
      </w:pPr>
      <w:bookmarkStart w:id="52" w:name="_Toc453061823"/>
      <w:r w:rsidRPr="00C32B42">
        <w:t>State and Territorial Laws and Records Recognition Act 1901</w:t>
      </w:r>
      <w:bookmarkEnd w:id="52"/>
    </w:p>
    <w:p w:rsidR="00CB3447" w:rsidRPr="00C32B42" w:rsidRDefault="00CB3447" w:rsidP="00794933">
      <w:pPr>
        <w:pStyle w:val="ItemHead"/>
      </w:pPr>
      <w:r w:rsidRPr="00C32B42">
        <w:t>Section</w:t>
      </w:r>
      <w:r w:rsidR="00C32B42">
        <w:t> </w:t>
      </w:r>
      <w:r w:rsidRPr="00C32B42">
        <w:t xml:space="preserve">2 (definition of </w:t>
      </w:r>
      <w:r w:rsidRPr="00C32B42">
        <w:rPr>
          <w:i/>
        </w:rPr>
        <w:t>Court</w:t>
      </w:r>
      <w:r w:rsidRPr="00C32B42">
        <w:t>):</w:t>
      </w:r>
    </w:p>
    <w:p w:rsidR="00CB3447" w:rsidRPr="00C32B42" w:rsidRDefault="00CB3447" w:rsidP="0011727B">
      <w:pPr>
        <w:pStyle w:val="Item"/>
      </w:pPr>
      <w:r w:rsidRPr="00C32B42">
        <w:t xml:space="preserve">After “State Act” insert “, enactment within the meaning of the </w:t>
      </w:r>
      <w:r w:rsidRPr="00C32B42">
        <w:rPr>
          <w:i/>
          <w:iCs/>
        </w:rPr>
        <w:t>Australian Capital Territory (Self</w:t>
      </w:r>
      <w:r w:rsidR="00C32B42">
        <w:rPr>
          <w:i/>
          <w:iCs/>
        </w:rPr>
        <w:noBreakHyphen/>
      </w:r>
      <w:r w:rsidRPr="00C32B42">
        <w:rPr>
          <w:i/>
          <w:iCs/>
        </w:rPr>
        <w:t>Government) Act 198</w:t>
      </w:r>
      <w:r w:rsidRPr="00C32B42">
        <w:t>8”.</w:t>
      </w:r>
    </w:p>
    <w:p w:rsidR="00CB3447" w:rsidRPr="00C32B42" w:rsidRDefault="00CB3447" w:rsidP="00C117CE">
      <w:pPr>
        <w:pStyle w:val="ActHead9"/>
      </w:pPr>
      <w:bookmarkStart w:id="53" w:name="_Toc453061824"/>
      <w:r w:rsidRPr="00C32B42">
        <w:t>States and Northern Territory Grants (Rural Adjustment) Act 1988</w:t>
      </w:r>
      <w:bookmarkEnd w:id="53"/>
    </w:p>
    <w:p w:rsidR="00CB3447" w:rsidRPr="00C32B42" w:rsidRDefault="00CB3447" w:rsidP="00794933">
      <w:pPr>
        <w:pStyle w:val="ItemHead"/>
      </w:pPr>
      <w:r w:rsidRPr="00C32B42">
        <w:t>Section</w:t>
      </w:r>
      <w:r w:rsidR="00C32B42">
        <w:t> </w:t>
      </w:r>
      <w:r w:rsidRPr="00C32B42">
        <w:t xml:space="preserve">3 (definition of </w:t>
      </w:r>
      <w:r w:rsidRPr="00C32B42">
        <w:rPr>
          <w:i/>
        </w:rPr>
        <w:t>State</w:t>
      </w:r>
      <w:r w:rsidRPr="00C32B42">
        <w:t>):</w:t>
      </w:r>
    </w:p>
    <w:p w:rsidR="00CB3447" w:rsidRPr="00C32B42" w:rsidRDefault="00CB3447" w:rsidP="0011727B">
      <w:pPr>
        <w:pStyle w:val="Item"/>
      </w:pPr>
      <w:r w:rsidRPr="00C32B42">
        <w:t>After “includes” insert “the Australian Capital Territory and”.</w:t>
      </w:r>
    </w:p>
    <w:p w:rsidR="00CB3447" w:rsidRPr="00C32B42" w:rsidRDefault="00CB3447" w:rsidP="00794933">
      <w:pPr>
        <w:pStyle w:val="ItemHead"/>
      </w:pPr>
      <w:r w:rsidRPr="00C32B42">
        <w:t>Schedule:</w:t>
      </w:r>
    </w:p>
    <w:p w:rsidR="00CB3447" w:rsidRPr="00C32B42" w:rsidRDefault="00CB3447" w:rsidP="007B17E2">
      <w:pPr>
        <w:pStyle w:val="paragraph"/>
      </w:pPr>
      <w:r w:rsidRPr="00C32B42">
        <w:tab/>
        <w:t>(a)</w:t>
      </w:r>
      <w:r w:rsidRPr="00C32B42">
        <w:tab/>
        <w:t>omit “THE NORTHERN TERRITORY OF AUSTRALIA of the eighth part,”, substitute:</w:t>
      </w:r>
    </w:p>
    <w:p w:rsidR="00CB3447" w:rsidRPr="00C32B42" w:rsidRDefault="00BB110D" w:rsidP="007B17E2">
      <w:pPr>
        <w:pStyle w:val="subsection"/>
      </w:pPr>
      <w:r w:rsidRPr="00C32B42">
        <w:lastRenderedPageBreak/>
        <w:tab/>
      </w:r>
      <w:r w:rsidRPr="00C32B42">
        <w:tab/>
      </w:r>
      <w:r w:rsidR="00CB3447" w:rsidRPr="00C32B42">
        <w:t>“THE AUSTRALIAN CAPITAL TERRITORY of the eight part, THE NORTHERN TERRITORY OF AUSTRALIA of the ninth part,”;</w:t>
      </w:r>
    </w:p>
    <w:p w:rsidR="00CB3447" w:rsidRPr="00C32B42" w:rsidRDefault="00CB3447" w:rsidP="007B17E2">
      <w:pPr>
        <w:pStyle w:val="paragraph"/>
      </w:pPr>
      <w:r w:rsidRPr="00C32B42">
        <w:tab/>
        <w:t>(b)</w:t>
      </w:r>
      <w:r w:rsidRPr="00C32B42">
        <w:tab/>
        <w:t>after “Territory” in recital (C) insert “and to provide for the payment of financial assistance to the Australian Capital Territory”;</w:t>
      </w:r>
    </w:p>
    <w:p w:rsidR="00CB3447" w:rsidRPr="00C32B42" w:rsidRDefault="00CB3447" w:rsidP="007B17E2">
      <w:pPr>
        <w:pStyle w:val="paragraph"/>
      </w:pPr>
      <w:r w:rsidRPr="00C32B42">
        <w:tab/>
        <w:t>(c)</w:t>
      </w:r>
      <w:r w:rsidRPr="00C32B42">
        <w:tab/>
        <w:t>after “States” in recital (D) insert “, the Australian Capital Territory”;</w:t>
      </w:r>
    </w:p>
    <w:p w:rsidR="00CB3447" w:rsidRPr="00C32B42" w:rsidRDefault="00CB3447" w:rsidP="007B17E2">
      <w:pPr>
        <w:pStyle w:val="paragraph"/>
      </w:pPr>
      <w:r w:rsidRPr="00C32B42">
        <w:tab/>
        <w:t>(d)</w:t>
      </w:r>
      <w:r w:rsidRPr="00C32B42">
        <w:tab/>
        <w:t>after “each State” in subclause</w:t>
      </w:r>
      <w:r w:rsidR="00C32B42">
        <w:t> </w:t>
      </w:r>
      <w:r w:rsidRPr="00C32B42">
        <w:t>1 (1) insert “, the Australian Capital Territory”;</w:t>
      </w:r>
    </w:p>
    <w:p w:rsidR="00CB3447" w:rsidRPr="00C32B42" w:rsidRDefault="00CB3447" w:rsidP="007B17E2">
      <w:pPr>
        <w:pStyle w:val="paragraph"/>
      </w:pPr>
      <w:r w:rsidRPr="00C32B42">
        <w:tab/>
        <w:t>(e)</w:t>
      </w:r>
      <w:r w:rsidRPr="00C32B42">
        <w:tab/>
        <w:t>after “all of the States” in subclause</w:t>
      </w:r>
      <w:r w:rsidR="00C32B42">
        <w:t> </w:t>
      </w:r>
      <w:r w:rsidRPr="00C32B42">
        <w:t>1 (1) insert “, the Australian Capital Territory”;</w:t>
      </w:r>
    </w:p>
    <w:p w:rsidR="00CB3447" w:rsidRPr="00C32B42" w:rsidRDefault="00CB3447" w:rsidP="007B17E2">
      <w:pPr>
        <w:pStyle w:val="paragraph"/>
      </w:pPr>
      <w:r w:rsidRPr="00C32B42">
        <w:tab/>
        <w:t>(f)</w:t>
      </w:r>
      <w:r w:rsidRPr="00C32B42">
        <w:tab/>
        <w:t>after “Tasmania” in subclause</w:t>
      </w:r>
      <w:r w:rsidR="00C32B42">
        <w:t> </w:t>
      </w:r>
      <w:r w:rsidRPr="00C32B42">
        <w:t>1 (3) insert “and the Australian Capital Territory”;</w:t>
      </w:r>
    </w:p>
    <w:p w:rsidR="00CB3447" w:rsidRPr="00C32B42" w:rsidRDefault="00CB3447" w:rsidP="007B17E2">
      <w:pPr>
        <w:pStyle w:val="paragraph"/>
      </w:pPr>
      <w:r w:rsidRPr="00C32B42">
        <w:tab/>
        <w:t>(g)</w:t>
      </w:r>
      <w:r w:rsidRPr="00C32B42">
        <w:tab/>
        <w:t>after “State or” in the definitions of “farm enterprise” and “farmer” in subclause</w:t>
      </w:r>
      <w:r w:rsidR="00C32B42">
        <w:t> </w:t>
      </w:r>
      <w:r w:rsidRPr="00C32B42">
        <w:t>3 (1) insert “, in the Australian Capital Territory”.</w:t>
      </w:r>
    </w:p>
    <w:p w:rsidR="00CB3447" w:rsidRPr="00C32B42" w:rsidRDefault="00CB3447" w:rsidP="00C117CE">
      <w:pPr>
        <w:pStyle w:val="ActHead9"/>
      </w:pPr>
      <w:bookmarkStart w:id="54" w:name="_Toc453061825"/>
      <w:r w:rsidRPr="00C32B42">
        <w:t>States Grants (Nature Conservation) Act 1974</w:t>
      </w:r>
      <w:bookmarkEnd w:id="54"/>
    </w:p>
    <w:p w:rsidR="00CB3447" w:rsidRPr="00C32B42" w:rsidRDefault="00CB3447" w:rsidP="00794933">
      <w:pPr>
        <w:pStyle w:val="ItemHead"/>
      </w:pPr>
      <w:r w:rsidRPr="00C32B42">
        <w:t>Section</w:t>
      </w:r>
      <w:r w:rsidR="00C32B42">
        <w:t> </w:t>
      </w:r>
      <w:r w:rsidRPr="00C32B42">
        <w:t>3:</w:t>
      </w:r>
    </w:p>
    <w:p w:rsidR="00CB3447" w:rsidRPr="00C32B42" w:rsidRDefault="00CB3447" w:rsidP="0011727B">
      <w:pPr>
        <w:pStyle w:val="Item"/>
      </w:pPr>
      <w:r w:rsidRPr="00C32B42">
        <w:t>Insert the following definition:</w:t>
      </w:r>
    </w:p>
    <w:p w:rsidR="00CB3447" w:rsidRPr="00C32B42" w:rsidRDefault="00CB3447" w:rsidP="000D6A0F">
      <w:pPr>
        <w:pStyle w:val="Definition"/>
      </w:pPr>
      <w:r w:rsidRPr="00C32B42">
        <w:t>“</w:t>
      </w:r>
      <w:r w:rsidRPr="00C32B42">
        <w:rPr>
          <w:b/>
          <w:bCs/>
          <w:i/>
          <w:iCs/>
        </w:rPr>
        <w:t>State</w:t>
      </w:r>
      <w:r w:rsidRPr="00C32B42">
        <w:rPr>
          <w:b/>
          <w:i/>
        </w:rPr>
        <w:t xml:space="preserve"> </w:t>
      </w:r>
      <w:r w:rsidRPr="00C32B42">
        <w:t>includes the Australian Capital Territory.”.</w:t>
      </w:r>
    </w:p>
    <w:p w:rsidR="00CB3447" w:rsidRPr="00C32B42" w:rsidRDefault="00CB3447" w:rsidP="00C117CE">
      <w:pPr>
        <w:pStyle w:val="ActHead9"/>
      </w:pPr>
      <w:bookmarkStart w:id="55" w:name="_Toc453061826"/>
      <w:r w:rsidRPr="00C32B42">
        <w:t>States Grants (Nurse Education Transfer Assistance) Act 1985</w:t>
      </w:r>
      <w:bookmarkEnd w:id="55"/>
    </w:p>
    <w:p w:rsidR="00CB3447" w:rsidRPr="00C32B42" w:rsidRDefault="00CB3447" w:rsidP="00794933">
      <w:pPr>
        <w:pStyle w:val="ItemHead"/>
      </w:pPr>
      <w:r w:rsidRPr="00C32B42">
        <w:t>Subsection</w:t>
      </w:r>
      <w:r w:rsidR="00C32B42">
        <w:t> </w:t>
      </w:r>
      <w:r w:rsidRPr="00C32B42">
        <w:t xml:space="preserve">3 (1) (definition of </w:t>
      </w:r>
      <w:r w:rsidRPr="00C32B42">
        <w:rPr>
          <w:i/>
        </w:rPr>
        <w:t>relevant State Minister</w:t>
      </w:r>
      <w:r w:rsidRPr="00C32B42">
        <w:t>):</w:t>
      </w:r>
    </w:p>
    <w:p w:rsidR="00CB3447" w:rsidRPr="00C32B42" w:rsidRDefault="00CB3447" w:rsidP="0011727B">
      <w:pPr>
        <w:pStyle w:val="Item"/>
      </w:pPr>
      <w:r w:rsidRPr="00C32B42">
        <w:t xml:space="preserve">After </w:t>
      </w:r>
      <w:r w:rsidR="00C32B42">
        <w:t>paragraph (</w:t>
      </w:r>
      <w:r w:rsidRPr="00C32B42">
        <w:t>a) insert the following paragraph:</w:t>
      </w:r>
    </w:p>
    <w:p w:rsidR="00CB3447" w:rsidRPr="00C32B42" w:rsidRDefault="00CB3447" w:rsidP="000D6A0F">
      <w:pPr>
        <w:pStyle w:val="paragraph"/>
      </w:pPr>
      <w:r w:rsidRPr="00C32B42">
        <w:tab/>
        <w:t>“(aa)</w:t>
      </w:r>
      <w:r w:rsidRPr="00C32B42">
        <w:tab/>
        <w:t>in relation to the Australian Capital Territory</w:t>
      </w:r>
      <w:r w:rsidR="000D6A0F" w:rsidRPr="00C32B42">
        <w:t>—</w:t>
      </w:r>
      <w:r w:rsidRPr="00C32B42">
        <w:t>the Minister of the Australian Capital Territory who is responsible, or principally responsible, for the administration of matters relating to the education of nurses in the Australian Capital Territory; and”.</w:t>
      </w:r>
    </w:p>
    <w:p w:rsidR="00CB3447" w:rsidRPr="00C32B42" w:rsidRDefault="00CB3447" w:rsidP="00794933">
      <w:pPr>
        <w:pStyle w:val="ItemHead"/>
      </w:pPr>
      <w:r w:rsidRPr="00C32B42">
        <w:t>Subsection</w:t>
      </w:r>
      <w:r w:rsidR="00C32B42">
        <w:t> </w:t>
      </w:r>
      <w:r w:rsidRPr="00C32B42">
        <w:t>3 (2):</w:t>
      </w:r>
    </w:p>
    <w:p w:rsidR="00CB3447" w:rsidRPr="00C32B42" w:rsidRDefault="00CB3447" w:rsidP="00C43727">
      <w:pPr>
        <w:pStyle w:val="Item"/>
      </w:pPr>
      <w:r w:rsidRPr="00C32B42">
        <w:t>Before “the Northern Territory’ insert “the Australian Capital Territory and to”.</w:t>
      </w:r>
    </w:p>
    <w:p w:rsidR="00CB3447" w:rsidRPr="00C32B42" w:rsidRDefault="00CB3447" w:rsidP="00C117CE">
      <w:pPr>
        <w:pStyle w:val="ActHead9"/>
      </w:pPr>
      <w:bookmarkStart w:id="56" w:name="_Toc453061827"/>
      <w:r w:rsidRPr="00C32B42">
        <w:t>Superannuation Act 1976</w:t>
      </w:r>
      <w:bookmarkEnd w:id="56"/>
    </w:p>
    <w:p w:rsidR="00CB3447" w:rsidRPr="00C32B42" w:rsidRDefault="00CB3447" w:rsidP="00794933">
      <w:pPr>
        <w:pStyle w:val="ItemHead"/>
      </w:pPr>
      <w:r w:rsidRPr="00C32B42">
        <w:t>Section</w:t>
      </w:r>
      <w:r w:rsidR="00C32B42">
        <w:t> </w:t>
      </w:r>
      <w:r w:rsidRPr="00C32B42">
        <w:t>120:</w:t>
      </w:r>
    </w:p>
    <w:p w:rsidR="00CB3447" w:rsidRPr="00C32B42" w:rsidRDefault="00CB3447" w:rsidP="0011727B">
      <w:pPr>
        <w:pStyle w:val="Item"/>
      </w:pPr>
      <w:r w:rsidRPr="00C32B42">
        <w:t>After “State or of” insert “the Legislative Assembly for the Australian Capital Territory or”.</w:t>
      </w:r>
    </w:p>
    <w:p w:rsidR="00CB3447" w:rsidRPr="00C32B42" w:rsidRDefault="00CB3447" w:rsidP="00794933">
      <w:pPr>
        <w:pStyle w:val="ItemHead"/>
      </w:pPr>
      <w:r w:rsidRPr="00C32B42">
        <w:t>Subsection</w:t>
      </w:r>
      <w:r w:rsidR="00C32B42">
        <w:t> </w:t>
      </w:r>
      <w:r w:rsidRPr="00C32B42">
        <w:t>125 (3):</w:t>
      </w:r>
    </w:p>
    <w:p w:rsidR="00CB3447" w:rsidRPr="00C32B42" w:rsidRDefault="00CB3447" w:rsidP="0011727B">
      <w:pPr>
        <w:pStyle w:val="Item"/>
      </w:pPr>
      <w:r w:rsidRPr="00C32B42">
        <w:t>After “by a person of” insert “the Legislative Assembly for the Australian Capital Territory or”.</w:t>
      </w:r>
    </w:p>
    <w:p w:rsidR="00CB3447" w:rsidRPr="00C32B42" w:rsidRDefault="00CB3447" w:rsidP="00794933">
      <w:pPr>
        <w:pStyle w:val="ItemHead"/>
      </w:pPr>
      <w:r w:rsidRPr="00C32B42">
        <w:t>Paragraph 131 (1) (b):</w:t>
      </w:r>
    </w:p>
    <w:p w:rsidR="00CB3447" w:rsidRPr="00C32B42" w:rsidRDefault="00CB3447" w:rsidP="0011727B">
      <w:pPr>
        <w:pStyle w:val="Item"/>
      </w:pPr>
      <w:r w:rsidRPr="00C32B42">
        <w:t>After “State or of” insert “the Legislative Assembly for the Australian Capital Territory or”.</w:t>
      </w:r>
    </w:p>
    <w:p w:rsidR="00CB3447" w:rsidRPr="00C32B42" w:rsidRDefault="00CB3447" w:rsidP="00794933">
      <w:pPr>
        <w:pStyle w:val="ItemHead"/>
      </w:pPr>
      <w:r w:rsidRPr="00C32B42">
        <w:lastRenderedPageBreak/>
        <w:t>Paragraph 132 (1) (b):</w:t>
      </w:r>
    </w:p>
    <w:p w:rsidR="00CB3447" w:rsidRPr="00C32B42" w:rsidRDefault="00CB3447" w:rsidP="0011727B">
      <w:pPr>
        <w:pStyle w:val="Item"/>
      </w:pPr>
      <w:r w:rsidRPr="00C32B42">
        <w:t>After “Commonwealth,” (first occurring) insert “by the Australian Capital Territory,”.</w:t>
      </w:r>
    </w:p>
    <w:p w:rsidR="00CB3447" w:rsidRPr="00C32B42" w:rsidRDefault="00CB3447" w:rsidP="00794933">
      <w:pPr>
        <w:pStyle w:val="ItemHead"/>
      </w:pPr>
      <w:r w:rsidRPr="00C32B42">
        <w:t>Subsection</w:t>
      </w:r>
      <w:r w:rsidR="00C32B42">
        <w:t> </w:t>
      </w:r>
      <w:r w:rsidRPr="00C32B42">
        <w:t xml:space="preserve">153AA (1) (definition of </w:t>
      </w:r>
      <w:r w:rsidRPr="00C32B42">
        <w:rPr>
          <w:i/>
        </w:rPr>
        <w:t>relevant law</w:t>
      </w:r>
      <w:r w:rsidRPr="00C32B42">
        <w:t>):</w:t>
      </w:r>
    </w:p>
    <w:p w:rsidR="00CB3447" w:rsidRPr="00C32B42" w:rsidRDefault="00CB3447" w:rsidP="0011727B">
      <w:pPr>
        <w:pStyle w:val="Item"/>
      </w:pPr>
      <w:r w:rsidRPr="00C32B42">
        <w:t xml:space="preserve">Omit “(including this Act) or of the Australian Capital Territory”, substitute “(including this Act), other than the </w:t>
      </w:r>
      <w:r w:rsidRPr="00C32B42">
        <w:rPr>
          <w:i/>
          <w:iCs/>
        </w:rPr>
        <w:t>Australian Capital Territory (Self</w:t>
      </w:r>
      <w:r w:rsidR="00C32B42">
        <w:rPr>
          <w:i/>
          <w:iCs/>
        </w:rPr>
        <w:noBreakHyphen/>
      </w:r>
      <w:r w:rsidRPr="00C32B42">
        <w:rPr>
          <w:i/>
          <w:iCs/>
        </w:rPr>
        <w:t>Government) Act 1988</w:t>
      </w:r>
      <w:r w:rsidRPr="00C32B42">
        <w:t>”.</w:t>
      </w:r>
    </w:p>
    <w:p w:rsidR="00CB3447" w:rsidRPr="00C32B42" w:rsidRDefault="00CB3447" w:rsidP="00C117CE">
      <w:pPr>
        <w:pStyle w:val="ActHead9"/>
      </w:pPr>
      <w:bookmarkStart w:id="57" w:name="_Toc453061828"/>
      <w:r w:rsidRPr="00C32B42">
        <w:t>Superannuation Benefit (Interim Arrangement) Act 1988</w:t>
      </w:r>
      <w:bookmarkEnd w:id="57"/>
    </w:p>
    <w:p w:rsidR="00CB3447" w:rsidRPr="00C32B42" w:rsidRDefault="00CB3447" w:rsidP="00794933">
      <w:pPr>
        <w:pStyle w:val="ItemHead"/>
      </w:pPr>
      <w:r w:rsidRPr="00C32B42">
        <w:t>Subsection</w:t>
      </w:r>
      <w:r w:rsidR="00C32B42">
        <w:t> </w:t>
      </w:r>
      <w:r w:rsidRPr="00C32B42">
        <w:t xml:space="preserve">3 (1) (definition of </w:t>
      </w:r>
      <w:r w:rsidRPr="00C32B42">
        <w:rPr>
          <w:i/>
        </w:rPr>
        <w:t>qualified employee</w:t>
      </w:r>
      <w:r w:rsidRPr="00C32B42">
        <w:t>):</w:t>
      </w:r>
    </w:p>
    <w:p w:rsidR="00CB3447" w:rsidRPr="00C32B42" w:rsidRDefault="00CB3447" w:rsidP="0011727B">
      <w:pPr>
        <w:pStyle w:val="Item"/>
      </w:pPr>
      <w:r w:rsidRPr="00C32B42">
        <w:t xml:space="preserve">After “Ordinance” in </w:t>
      </w:r>
      <w:r w:rsidR="00C32B42">
        <w:t>paragraph (</w:t>
      </w:r>
      <w:r w:rsidRPr="00C32B42">
        <w:t>c) insert “or enactment”.</w:t>
      </w:r>
    </w:p>
    <w:p w:rsidR="00CB3447" w:rsidRPr="00C32B42" w:rsidRDefault="00CB3447" w:rsidP="00C117CE">
      <w:pPr>
        <w:pStyle w:val="ActHead9"/>
      </w:pPr>
      <w:bookmarkStart w:id="58" w:name="_Toc453061829"/>
      <w:r w:rsidRPr="00C32B42">
        <w:t>Telecommunications (Interception) Act 1979</w:t>
      </w:r>
      <w:bookmarkEnd w:id="58"/>
    </w:p>
    <w:p w:rsidR="00CB3447" w:rsidRPr="00C32B42" w:rsidRDefault="00CB3447" w:rsidP="00794933">
      <w:pPr>
        <w:pStyle w:val="ItemHead"/>
      </w:pPr>
      <w:r w:rsidRPr="00C32B42">
        <w:t>Subsection</w:t>
      </w:r>
      <w:r w:rsidR="00C32B42">
        <w:t> </w:t>
      </w:r>
      <w:r w:rsidRPr="00C32B42">
        <w:t>5 (1) (</w:t>
      </w:r>
      <w:r w:rsidR="00C32B42">
        <w:t>subparagraph (</w:t>
      </w:r>
      <w:r w:rsidRPr="00C32B42">
        <w:t xml:space="preserve">a) (vi) of the definition of </w:t>
      </w:r>
      <w:r w:rsidRPr="00C32B42">
        <w:rPr>
          <w:i/>
        </w:rPr>
        <w:t>class 2 offence</w:t>
      </w:r>
      <w:r w:rsidRPr="00C32B42">
        <w:t>):</w:t>
      </w:r>
    </w:p>
    <w:p w:rsidR="00CB3447" w:rsidRPr="00C32B42" w:rsidRDefault="00CB3447" w:rsidP="0011727B">
      <w:pPr>
        <w:pStyle w:val="Item"/>
      </w:pPr>
      <w:r w:rsidRPr="00C32B42">
        <w:t>Omit “or of a State”, substitute “, a State or the Australian Capital Territory”.</w:t>
      </w:r>
    </w:p>
    <w:p w:rsidR="00CB3447" w:rsidRPr="00C32B42" w:rsidRDefault="00CB3447" w:rsidP="00C117CE">
      <w:pPr>
        <w:pStyle w:val="ActHead9"/>
      </w:pPr>
      <w:bookmarkStart w:id="59" w:name="_Toc453061830"/>
      <w:r w:rsidRPr="00C32B42">
        <w:t>Trade Practices Act 1974</w:t>
      </w:r>
      <w:bookmarkEnd w:id="59"/>
    </w:p>
    <w:p w:rsidR="00CB3447" w:rsidRPr="00C32B42" w:rsidRDefault="00CB3447" w:rsidP="00794933">
      <w:pPr>
        <w:pStyle w:val="ItemHead"/>
      </w:pPr>
      <w:r w:rsidRPr="00C32B42">
        <w:t>Subsection</w:t>
      </w:r>
      <w:r w:rsidR="00C32B42">
        <w:t> </w:t>
      </w:r>
      <w:r w:rsidRPr="00C32B42">
        <w:t>51 (1):</w:t>
      </w:r>
    </w:p>
    <w:p w:rsidR="00CB3447" w:rsidRPr="00C32B42" w:rsidRDefault="00CB3447" w:rsidP="0011727B">
      <w:pPr>
        <w:pStyle w:val="Item"/>
      </w:pPr>
      <w:r w:rsidRPr="00C32B42">
        <w:t>Add at the end the following word and paragraph:</w:t>
      </w:r>
    </w:p>
    <w:p w:rsidR="00CB3447" w:rsidRPr="00C32B42" w:rsidRDefault="00CB3447" w:rsidP="000D6A0F">
      <w:pPr>
        <w:pStyle w:val="paragraph"/>
      </w:pPr>
      <w:r w:rsidRPr="00C32B42">
        <w:tab/>
        <w:t>“; or (d)</w:t>
      </w:r>
      <w:r w:rsidRPr="00C32B42">
        <w:tab/>
        <w:t>in the case of acts or things done in the Australian Capital Territory</w:t>
      </w:r>
      <w:r w:rsidR="000D6A0F" w:rsidRPr="00C32B42">
        <w:t>—</w:t>
      </w:r>
      <w:r w:rsidRPr="00C32B42">
        <w:t>except as provided by the regulations, to any act or thing that is, or is of a kind, specifically authorised or approved by, or by regulations under, an enactment as defined in section</w:t>
      </w:r>
      <w:r w:rsidR="00C32B42">
        <w:t> </w:t>
      </w:r>
      <w:r w:rsidRPr="00C32B42">
        <w:t xml:space="preserve">3 of the </w:t>
      </w:r>
      <w:r w:rsidRPr="00C32B42">
        <w:rPr>
          <w:i/>
          <w:iCs/>
        </w:rPr>
        <w:t>Australian Capital Territory (Self</w:t>
      </w:r>
      <w:r w:rsidR="00C32B42">
        <w:rPr>
          <w:i/>
          <w:iCs/>
        </w:rPr>
        <w:noBreakHyphen/>
      </w:r>
      <w:r w:rsidRPr="00C32B42">
        <w:rPr>
          <w:i/>
          <w:iCs/>
        </w:rPr>
        <w:t>Government) Act 1988</w:t>
      </w:r>
      <w:r w:rsidRPr="00C32B42">
        <w:t>.”.</w:t>
      </w:r>
    </w:p>
    <w:p w:rsidR="00CB3447" w:rsidRPr="00C32B42" w:rsidRDefault="00CB3447" w:rsidP="00C117CE">
      <w:pPr>
        <w:pStyle w:val="ActHead9"/>
      </w:pPr>
      <w:bookmarkStart w:id="60" w:name="_Toc453061831"/>
      <w:r w:rsidRPr="00C32B42">
        <w:t>Urban and Regional Development (Financial Assistance) Act 1974</w:t>
      </w:r>
      <w:bookmarkEnd w:id="60"/>
    </w:p>
    <w:p w:rsidR="00CB3447" w:rsidRPr="00C32B42" w:rsidRDefault="00CB3447" w:rsidP="00794933">
      <w:pPr>
        <w:pStyle w:val="ItemHead"/>
      </w:pPr>
      <w:r w:rsidRPr="00C32B42">
        <w:t>Section</w:t>
      </w:r>
      <w:r w:rsidR="00C32B42">
        <w:t> </w:t>
      </w:r>
      <w:r w:rsidRPr="00C32B42">
        <w:t>3:</w:t>
      </w:r>
    </w:p>
    <w:p w:rsidR="00CB3447" w:rsidRPr="00C32B42" w:rsidRDefault="00CB3447" w:rsidP="0011727B">
      <w:pPr>
        <w:pStyle w:val="Item"/>
      </w:pPr>
      <w:r w:rsidRPr="00C32B42">
        <w:t>Insert the following definition:</w:t>
      </w:r>
    </w:p>
    <w:p w:rsidR="00CB3447" w:rsidRPr="00C32B42" w:rsidRDefault="00CB3447" w:rsidP="000D6A0F">
      <w:pPr>
        <w:pStyle w:val="Definition"/>
      </w:pPr>
      <w:r w:rsidRPr="00C32B42">
        <w:t>“</w:t>
      </w:r>
      <w:r w:rsidRPr="00C32B42">
        <w:rPr>
          <w:b/>
          <w:bCs/>
          <w:i/>
          <w:iCs/>
        </w:rPr>
        <w:t>State</w:t>
      </w:r>
      <w:r w:rsidRPr="00C32B42">
        <w:rPr>
          <w:b/>
          <w:i/>
        </w:rPr>
        <w:t xml:space="preserve"> </w:t>
      </w:r>
      <w:r w:rsidRPr="00C32B42">
        <w:t>includes the Australian Capital Territory.”.</w:t>
      </w:r>
    </w:p>
    <w:p w:rsidR="00CB3447" w:rsidRPr="00C32B42" w:rsidRDefault="00CB3447" w:rsidP="00C117CE">
      <w:pPr>
        <w:pStyle w:val="ActHead9"/>
      </w:pPr>
      <w:bookmarkStart w:id="61" w:name="_Toc453061832"/>
      <w:r w:rsidRPr="00C32B42">
        <w:t>World Heritage Properties Conservation Act 1983</w:t>
      </w:r>
      <w:bookmarkEnd w:id="61"/>
    </w:p>
    <w:p w:rsidR="00CB3447" w:rsidRPr="00C32B42" w:rsidRDefault="00CB3447" w:rsidP="00794933">
      <w:pPr>
        <w:pStyle w:val="ItemHead"/>
      </w:pPr>
      <w:r w:rsidRPr="00C32B42">
        <w:t>Section</w:t>
      </w:r>
      <w:r w:rsidR="00C32B42">
        <w:t> </w:t>
      </w:r>
      <w:r w:rsidRPr="00C32B42">
        <w:t>5:</w:t>
      </w:r>
    </w:p>
    <w:p w:rsidR="00CB3447" w:rsidRPr="00C32B42" w:rsidRDefault="00CB3447" w:rsidP="0011727B">
      <w:pPr>
        <w:pStyle w:val="Item"/>
      </w:pPr>
      <w:r w:rsidRPr="00C32B42">
        <w:t>After “State,” (twice occurring) insert “of the Australian Capital Territory,”.</w:t>
      </w:r>
    </w:p>
    <w:p w:rsidR="00CB3447" w:rsidRPr="00C32B42" w:rsidRDefault="00CB3447" w:rsidP="00794933">
      <w:pPr>
        <w:pStyle w:val="ItemHead"/>
      </w:pPr>
      <w:r w:rsidRPr="00C32B42">
        <w:t>Subsection</w:t>
      </w:r>
      <w:r w:rsidR="00C32B42">
        <w:t> </w:t>
      </w:r>
      <w:r w:rsidRPr="00C32B42">
        <w:t>13 (3):</w:t>
      </w:r>
    </w:p>
    <w:p w:rsidR="00F558C2" w:rsidRPr="00C32B42" w:rsidRDefault="00CB3447" w:rsidP="00C43727">
      <w:pPr>
        <w:pStyle w:val="Item"/>
      </w:pPr>
      <w:r w:rsidRPr="00C32B42">
        <w:t>After “in a State,” insert “in the Australian Capital Territory,”.</w:t>
      </w:r>
    </w:p>
    <w:p w:rsidR="00CB3447" w:rsidRPr="00C32B42" w:rsidRDefault="00CB3447" w:rsidP="0011727B">
      <w:pPr>
        <w:pStyle w:val="ActHead6"/>
        <w:pageBreakBefore/>
      </w:pPr>
      <w:bookmarkStart w:id="62" w:name="_Toc453061833"/>
      <w:r w:rsidRPr="00C32B42">
        <w:rPr>
          <w:rStyle w:val="CharAmSchNo"/>
        </w:rPr>
        <w:lastRenderedPageBreak/>
        <w:t>Schedule</w:t>
      </w:r>
      <w:r w:rsidR="00C32B42" w:rsidRPr="00C32B42">
        <w:rPr>
          <w:rStyle w:val="CharAmSchNo"/>
        </w:rPr>
        <w:t> </w:t>
      </w:r>
      <w:r w:rsidRPr="00C32B42">
        <w:rPr>
          <w:rStyle w:val="CharAmSchNo"/>
        </w:rPr>
        <w:t>2</w:t>
      </w:r>
      <w:r w:rsidR="000D6A0F" w:rsidRPr="00C32B42">
        <w:t>—</w:t>
      </w:r>
      <w:r w:rsidRPr="00C32B42">
        <w:rPr>
          <w:rStyle w:val="CharAmSchText"/>
        </w:rPr>
        <w:t>Corresponding references and provisions</w:t>
      </w:r>
      <w:bookmarkEnd w:id="62"/>
    </w:p>
    <w:p w:rsidR="00CB3447" w:rsidRPr="00C32B42" w:rsidRDefault="00CB3447" w:rsidP="000D6A0F">
      <w:pPr>
        <w:pStyle w:val="notemargin"/>
      </w:pPr>
      <w:r w:rsidRPr="00C32B42">
        <w:t>(regulation</w:t>
      </w:r>
      <w:r w:rsidR="00C32B42">
        <w:t> </w:t>
      </w:r>
      <w:r w:rsidRPr="00C32B42">
        <w:t>3)</w:t>
      </w:r>
    </w:p>
    <w:p w:rsidR="00CB3447" w:rsidRPr="00C32B42" w:rsidRDefault="000D6A0F">
      <w:pPr>
        <w:pStyle w:val="Header"/>
      </w:pPr>
      <w:r w:rsidRPr="00C32B42">
        <w:rPr>
          <w:rStyle w:val="CharAmPartNo"/>
        </w:rPr>
        <w:t xml:space="preserve"> </w:t>
      </w:r>
      <w:r w:rsidRPr="00C32B42">
        <w:rPr>
          <w:rStyle w:val="CharAmPartText"/>
        </w:rPr>
        <w:t xml:space="preserve"> </w:t>
      </w:r>
    </w:p>
    <w:p w:rsidR="000D6A0F" w:rsidRPr="00C32B42" w:rsidRDefault="000D6A0F" w:rsidP="000D6A0F">
      <w:pPr>
        <w:pStyle w:val="Tabletext"/>
      </w:pPr>
    </w:p>
    <w:tbl>
      <w:tblPr>
        <w:tblW w:w="5000" w:type="pct"/>
        <w:tblBorders>
          <w:top w:val="single" w:sz="4" w:space="0" w:color="auto"/>
          <w:bottom w:val="single" w:sz="2" w:space="0" w:color="auto"/>
          <w:insideH w:val="single" w:sz="2" w:space="0" w:color="auto"/>
        </w:tblBorders>
        <w:tblCellMar>
          <w:left w:w="80" w:type="dxa"/>
          <w:right w:w="80" w:type="dxa"/>
        </w:tblCellMar>
        <w:tblLook w:val="0000" w:firstRow="0" w:lastRow="0" w:firstColumn="0" w:lastColumn="0" w:noHBand="0" w:noVBand="0"/>
      </w:tblPr>
      <w:tblGrid>
        <w:gridCol w:w="1318"/>
        <w:gridCol w:w="3271"/>
        <w:gridCol w:w="3884"/>
      </w:tblGrid>
      <w:tr w:rsidR="00CB3447" w:rsidRPr="00C32B42" w:rsidTr="004A2D91">
        <w:tc>
          <w:tcPr>
            <w:tcW w:w="778" w:type="pct"/>
            <w:tcBorders>
              <w:top w:val="single" w:sz="12" w:space="0" w:color="auto"/>
              <w:bottom w:val="single" w:sz="12" w:space="0" w:color="auto"/>
            </w:tcBorders>
            <w:shd w:val="clear" w:color="auto" w:fill="auto"/>
          </w:tcPr>
          <w:p w:rsidR="00CB3447" w:rsidRPr="00C32B42" w:rsidRDefault="00CB3447" w:rsidP="000D6A0F">
            <w:pPr>
              <w:pStyle w:val="TableHeading"/>
            </w:pPr>
            <w:r w:rsidRPr="00C32B42">
              <w:t>Column 1</w:t>
            </w:r>
            <w:r w:rsidRPr="00C32B42">
              <w:br/>
              <w:t>Item</w:t>
            </w:r>
          </w:p>
        </w:tc>
        <w:tc>
          <w:tcPr>
            <w:tcW w:w="1930" w:type="pct"/>
            <w:tcBorders>
              <w:top w:val="single" w:sz="12" w:space="0" w:color="auto"/>
              <w:bottom w:val="single" w:sz="12" w:space="0" w:color="auto"/>
            </w:tcBorders>
            <w:shd w:val="clear" w:color="auto" w:fill="auto"/>
          </w:tcPr>
          <w:p w:rsidR="00CB3447" w:rsidRPr="00C32B42" w:rsidRDefault="00CB3447" w:rsidP="000D6A0F">
            <w:pPr>
              <w:pStyle w:val="TableHeading"/>
            </w:pPr>
            <w:r w:rsidRPr="00C32B42">
              <w:t>Column 2</w:t>
            </w:r>
            <w:r w:rsidRPr="00C32B42">
              <w:br/>
              <w:t>Commonwealth reference or provision</w:t>
            </w:r>
          </w:p>
        </w:tc>
        <w:tc>
          <w:tcPr>
            <w:tcW w:w="2292" w:type="pct"/>
            <w:tcBorders>
              <w:top w:val="single" w:sz="12" w:space="0" w:color="auto"/>
              <w:bottom w:val="single" w:sz="12" w:space="0" w:color="auto"/>
            </w:tcBorders>
            <w:shd w:val="clear" w:color="auto" w:fill="auto"/>
          </w:tcPr>
          <w:p w:rsidR="00CB3447" w:rsidRPr="00C32B42" w:rsidRDefault="00CB3447" w:rsidP="000D6A0F">
            <w:pPr>
              <w:pStyle w:val="TableHeading"/>
            </w:pPr>
            <w:r w:rsidRPr="00C32B42">
              <w:t>Column 3</w:t>
            </w:r>
            <w:r w:rsidRPr="00C32B42">
              <w:br/>
              <w:t>Territory reference or provision</w:t>
            </w:r>
          </w:p>
        </w:tc>
      </w:tr>
      <w:tr w:rsidR="00CB3447" w:rsidRPr="00C32B42" w:rsidTr="004A2D91">
        <w:tc>
          <w:tcPr>
            <w:tcW w:w="778" w:type="pct"/>
            <w:tcBorders>
              <w:top w:val="single" w:sz="12" w:space="0" w:color="auto"/>
            </w:tcBorders>
            <w:shd w:val="clear" w:color="auto" w:fill="auto"/>
          </w:tcPr>
          <w:p w:rsidR="00CB3447" w:rsidRPr="00C32B42" w:rsidRDefault="00CB3447" w:rsidP="000D6A0F">
            <w:pPr>
              <w:pStyle w:val="Tabletext"/>
            </w:pPr>
            <w:r w:rsidRPr="00C32B42">
              <w:t>1</w:t>
            </w:r>
          </w:p>
        </w:tc>
        <w:tc>
          <w:tcPr>
            <w:tcW w:w="1930" w:type="pct"/>
            <w:tcBorders>
              <w:top w:val="single" w:sz="12" w:space="0" w:color="auto"/>
            </w:tcBorders>
            <w:shd w:val="clear" w:color="auto" w:fill="auto"/>
          </w:tcPr>
          <w:p w:rsidR="00CB3447" w:rsidRPr="00C32B42" w:rsidRDefault="00CB3447" w:rsidP="000D6A0F">
            <w:pPr>
              <w:pStyle w:val="Tabletext"/>
            </w:pPr>
            <w:r w:rsidRPr="00C32B42">
              <w:t>The Commonwealth</w:t>
            </w:r>
          </w:p>
        </w:tc>
        <w:tc>
          <w:tcPr>
            <w:tcW w:w="2292" w:type="pct"/>
            <w:tcBorders>
              <w:top w:val="single" w:sz="12" w:space="0" w:color="auto"/>
            </w:tcBorders>
            <w:shd w:val="clear" w:color="auto" w:fill="auto"/>
          </w:tcPr>
          <w:p w:rsidR="00CB3447" w:rsidRPr="00C32B42" w:rsidRDefault="00CB3447" w:rsidP="000D6A0F">
            <w:pPr>
              <w:pStyle w:val="Tabletext"/>
            </w:pPr>
            <w:r w:rsidRPr="00C32B42">
              <w:t>The Territory</w:t>
            </w:r>
          </w:p>
        </w:tc>
      </w:tr>
      <w:tr w:rsidR="00CB3447" w:rsidRPr="00C32B42" w:rsidTr="004A2D91">
        <w:tc>
          <w:tcPr>
            <w:tcW w:w="778" w:type="pct"/>
            <w:shd w:val="clear" w:color="auto" w:fill="auto"/>
          </w:tcPr>
          <w:p w:rsidR="00CB3447" w:rsidRPr="00C32B42" w:rsidRDefault="00CB3447" w:rsidP="000D6A0F">
            <w:pPr>
              <w:pStyle w:val="Tabletext"/>
            </w:pPr>
            <w:r w:rsidRPr="00C32B42">
              <w:t>2</w:t>
            </w:r>
          </w:p>
        </w:tc>
        <w:tc>
          <w:tcPr>
            <w:tcW w:w="1930" w:type="pct"/>
            <w:shd w:val="clear" w:color="auto" w:fill="auto"/>
          </w:tcPr>
          <w:p w:rsidR="00CB3447" w:rsidRPr="00C32B42" w:rsidRDefault="00CB3447" w:rsidP="000D6A0F">
            <w:pPr>
              <w:pStyle w:val="Tabletext"/>
            </w:pPr>
            <w:r w:rsidRPr="00C32B42">
              <w:t>A Commonwealth Minister of State other than the Minister for Finance</w:t>
            </w:r>
          </w:p>
        </w:tc>
        <w:tc>
          <w:tcPr>
            <w:tcW w:w="2292" w:type="pct"/>
            <w:shd w:val="clear" w:color="auto" w:fill="auto"/>
          </w:tcPr>
          <w:p w:rsidR="00CB3447" w:rsidRPr="00C32B42" w:rsidRDefault="00CB3447" w:rsidP="000D6A0F">
            <w:pPr>
              <w:pStyle w:val="Tabletext"/>
            </w:pPr>
            <w:r w:rsidRPr="00C32B42">
              <w:t>The Minister for the Territory responsible for the subject matter of the contract</w:t>
            </w:r>
          </w:p>
        </w:tc>
      </w:tr>
      <w:tr w:rsidR="00CB3447" w:rsidRPr="00C32B42" w:rsidTr="004A2D91">
        <w:tc>
          <w:tcPr>
            <w:tcW w:w="778" w:type="pct"/>
            <w:shd w:val="clear" w:color="auto" w:fill="auto"/>
          </w:tcPr>
          <w:p w:rsidR="00CB3447" w:rsidRPr="00C32B42" w:rsidRDefault="00CB3447" w:rsidP="000D6A0F">
            <w:pPr>
              <w:pStyle w:val="Tabletext"/>
            </w:pPr>
            <w:r w:rsidRPr="00C32B42">
              <w:t>3</w:t>
            </w:r>
          </w:p>
        </w:tc>
        <w:tc>
          <w:tcPr>
            <w:tcW w:w="1930" w:type="pct"/>
            <w:shd w:val="clear" w:color="auto" w:fill="auto"/>
          </w:tcPr>
          <w:p w:rsidR="00CB3447" w:rsidRPr="00C32B42" w:rsidRDefault="00CB3447" w:rsidP="000D6A0F">
            <w:pPr>
              <w:pStyle w:val="Tabletext"/>
            </w:pPr>
            <w:r w:rsidRPr="00C32B42">
              <w:t>The Commonwealth Minister for Finance</w:t>
            </w:r>
          </w:p>
        </w:tc>
        <w:tc>
          <w:tcPr>
            <w:tcW w:w="2292" w:type="pct"/>
            <w:shd w:val="clear" w:color="auto" w:fill="auto"/>
          </w:tcPr>
          <w:p w:rsidR="00CB3447" w:rsidRPr="00C32B42" w:rsidRDefault="00CB3447" w:rsidP="000D6A0F">
            <w:pPr>
              <w:pStyle w:val="Tabletext"/>
            </w:pPr>
            <w:r w:rsidRPr="00C32B42">
              <w:t>The Minister administering the Audit Ordinance 1989</w:t>
            </w:r>
          </w:p>
        </w:tc>
      </w:tr>
      <w:tr w:rsidR="00CB3447" w:rsidRPr="00C32B42" w:rsidTr="004A2D91">
        <w:tc>
          <w:tcPr>
            <w:tcW w:w="778" w:type="pct"/>
            <w:shd w:val="clear" w:color="auto" w:fill="auto"/>
          </w:tcPr>
          <w:p w:rsidR="00CB3447" w:rsidRPr="00C32B42" w:rsidRDefault="00CB3447" w:rsidP="000D6A0F">
            <w:pPr>
              <w:pStyle w:val="Tabletext"/>
            </w:pPr>
            <w:r w:rsidRPr="00C32B42">
              <w:t>4</w:t>
            </w:r>
          </w:p>
        </w:tc>
        <w:tc>
          <w:tcPr>
            <w:tcW w:w="1930" w:type="pct"/>
            <w:shd w:val="clear" w:color="auto" w:fill="auto"/>
          </w:tcPr>
          <w:p w:rsidR="00CB3447" w:rsidRPr="00C32B42" w:rsidRDefault="00CB3447" w:rsidP="000D6A0F">
            <w:pPr>
              <w:pStyle w:val="Tabletext"/>
            </w:pPr>
            <w:r w:rsidRPr="00C32B42">
              <w:t>A Commonwealth Department</w:t>
            </w:r>
          </w:p>
        </w:tc>
        <w:tc>
          <w:tcPr>
            <w:tcW w:w="2292" w:type="pct"/>
            <w:shd w:val="clear" w:color="auto" w:fill="auto"/>
          </w:tcPr>
          <w:p w:rsidR="00CB3447" w:rsidRPr="00C32B42" w:rsidRDefault="00CB3447" w:rsidP="000D6A0F">
            <w:pPr>
              <w:pStyle w:val="Tabletext"/>
            </w:pPr>
            <w:r w:rsidRPr="00C32B42">
              <w:t>The responsible administrative unit</w:t>
            </w:r>
          </w:p>
        </w:tc>
      </w:tr>
      <w:tr w:rsidR="00CB3447" w:rsidRPr="00C32B42" w:rsidTr="004A2D91">
        <w:tc>
          <w:tcPr>
            <w:tcW w:w="778" w:type="pct"/>
            <w:shd w:val="clear" w:color="auto" w:fill="auto"/>
          </w:tcPr>
          <w:p w:rsidR="00CB3447" w:rsidRPr="00C32B42" w:rsidRDefault="00CB3447" w:rsidP="000D6A0F">
            <w:pPr>
              <w:pStyle w:val="Tabletext"/>
            </w:pPr>
            <w:r w:rsidRPr="00C32B42">
              <w:t>5</w:t>
            </w:r>
          </w:p>
        </w:tc>
        <w:tc>
          <w:tcPr>
            <w:tcW w:w="1930" w:type="pct"/>
            <w:shd w:val="clear" w:color="auto" w:fill="auto"/>
          </w:tcPr>
          <w:p w:rsidR="00CB3447" w:rsidRPr="00C32B42" w:rsidRDefault="00CB3447" w:rsidP="000D6A0F">
            <w:pPr>
              <w:pStyle w:val="Tabletext"/>
            </w:pPr>
            <w:r w:rsidRPr="00C32B42">
              <w:t>The Administration of the Territory</w:t>
            </w:r>
          </w:p>
        </w:tc>
        <w:tc>
          <w:tcPr>
            <w:tcW w:w="2292" w:type="pct"/>
            <w:shd w:val="clear" w:color="auto" w:fill="auto"/>
          </w:tcPr>
          <w:p w:rsidR="00CB3447" w:rsidRPr="00C32B42" w:rsidRDefault="00CB3447" w:rsidP="000D6A0F">
            <w:pPr>
              <w:pStyle w:val="Tabletext"/>
            </w:pPr>
            <w:r w:rsidRPr="00C32B42">
              <w:t>The responsible administrative unit</w:t>
            </w:r>
          </w:p>
        </w:tc>
      </w:tr>
      <w:tr w:rsidR="00CB3447" w:rsidRPr="00C32B42" w:rsidTr="004A2D91">
        <w:tc>
          <w:tcPr>
            <w:tcW w:w="778" w:type="pct"/>
            <w:shd w:val="clear" w:color="auto" w:fill="auto"/>
          </w:tcPr>
          <w:p w:rsidR="00CB3447" w:rsidRPr="00C32B42" w:rsidRDefault="00CB3447" w:rsidP="000D6A0F">
            <w:pPr>
              <w:pStyle w:val="Tabletext"/>
            </w:pPr>
            <w:r w:rsidRPr="00C32B42">
              <w:t>6</w:t>
            </w:r>
          </w:p>
        </w:tc>
        <w:tc>
          <w:tcPr>
            <w:tcW w:w="1930" w:type="pct"/>
            <w:shd w:val="clear" w:color="auto" w:fill="auto"/>
          </w:tcPr>
          <w:p w:rsidR="00CB3447" w:rsidRPr="00C32B42" w:rsidRDefault="00CB3447" w:rsidP="000D6A0F">
            <w:pPr>
              <w:pStyle w:val="Tabletext"/>
            </w:pPr>
            <w:r w:rsidRPr="00C32B42">
              <w:t>The ACT Administration Central Office</w:t>
            </w:r>
          </w:p>
        </w:tc>
        <w:tc>
          <w:tcPr>
            <w:tcW w:w="2292" w:type="pct"/>
            <w:shd w:val="clear" w:color="auto" w:fill="auto"/>
          </w:tcPr>
          <w:p w:rsidR="00CB3447" w:rsidRPr="00C32B42" w:rsidRDefault="00CB3447" w:rsidP="000D6A0F">
            <w:pPr>
              <w:pStyle w:val="Tabletext"/>
            </w:pPr>
            <w:r w:rsidRPr="00C32B42">
              <w:t>The responsible administrative unit</w:t>
            </w:r>
          </w:p>
        </w:tc>
      </w:tr>
      <w:tr w:rsidR="00CB3447" w:rsidRPr="00C32B42" w:rsidTr="004A2D91">
        <w:tc>
          <w:tcPr>
            <w:tcW w:w="778" w:type="pct"/>
            <w:shd w:val="clear" w:color="auto" w:fill="auto"/>
          </w:tcPr>
          <w:p w:rsidR="00CB3447" w:rsidRPr="00C32B42" w:rsidRDefault="00CB3447" w:rsidP="000D6A0F">
            <w:pPr>
              <w:pStyle w:val="Tabletext"/>
            </w:pPr>
            <w:r w:rsidRPr="00C32B42">
              <w:t>7</w:t>
            </w:r>
          </w:p>
        </w:tc>
        <w:tc>
          <w:tcPr>
            <w:tcW w:w="1930" w:type="pct"/>
            <w:shd w:val="clear" w:color="auto" w:fill="auto"/>
          </w:tcPr>
          <w:p w:rsidR="00CB3447" w:rsidRPr="00C32B42" w:rsidRDefault="00CB3447" w:rsidP="000D6A0F">
            <w:pPr>
              <w:pStyle w:val="Tabletext"/>
            </w:pPr>
            <w:r w:rsidRPr="00C32B42">
              <w:t>A Secretary of a Commonwealth Department</w:t>
            </w:r>
          </w:p>
        </w:tc>
        <w:tc>
          <w:tcPr>
            <w:tcW w:w="2292" w:type="pct"/>
            <w:shd w:val="clear" w:color="auto" w:fill="auto"/>
          </w:tcPr>
          <w:p w:rsidR="00CB3447" w:rsidRPr="00C32B42" w:rsidRDefault="00CB3447" w:rsidP="000D6A0F">
            <w:pPr>
              <w:pStyle w:val="Tabletext"/>
            </w:pPr>
            <w:r w:rsidRPr="00C32B42">
              <w:t>The Head of Administration or an Associate Head of Administration in control of the responsible administrative unit</w:t>
            </w:r>
          </w:p>
        </w:tc>
      </w:tr>
      <w:tr w:rsidR="00CB3447" w:rsidRPr="00C32B42" w:rsidTr="004A2D91">
        <w:tc>
          <w:tcPr>
            <w:tcW w:w="778" w:type="pct"/>
            <w:shd w:val="clear" w:color="auto" w:fill="auto"/>
          </w:tcPr>
          <w:p w:rsidR="00CB3447" w:rsidRPr="00C32B42" w:rsidRDefault="00CB3447" w:rsidP="000D6A0F">
            <w:pPr>
              <w:pStyle w:val="Tabletext"/>
            </w:pPr>
            <w:r w:rsidRPr="00C32B42">
              <w:t>8</w:t>
            </w:r>
          </w:p>
        </w:tc>
        <w:tc>
          <w:tcPr>
            <w:tcW w:w="1930" w:type="pct"/>
            <w:shd w:val="clear" w:color="auto" w:fill="auto"/>
          </w:tcPr>
          <w:p w:rsidR="00CB3447" w:rsidRPr="00C32B42" w:rsidRDefault="00CB3447" w:rsidP="000D6A0F">
            <w:pPr>
              <w:pStyle w:val="Tabletext"/>
            </w:pPr>
            <w:r w:rsidRPr="00C32B42">
              <w:t>An officer of a Commonwealth Department</w:t>
            </w:r>
          </w:p>
        </w:tc>
        <w:tc>
          <w:tcPr>
            <w:tcW w:w="2292" w:type="pct"/>
            <w:shd w:val="clear" w:color="auto" w:fill="auto"/>
          </w:tcPr>
          <w:p w:rsidR="00CB3447" w:rsidRPr="00C32B42" w:rsidRDefault="00CB3447" w:rsidP="000D6A0F">
            <w:pPr>
              <w:pStyle w:val="Tabletext"/>
            </w:pPr>
            <w:r w:rsidRPr="00C32B42">
              <w:t>A public servant employed in the responsible administrative unit</w:t>
            </w:r>
          </w:p>
        </w:tc>
      </w:tr>
      <w:tr w:rsidR="00CB3447" w:rsidRPr="00C32B42" w:rsidTr="004A2D91">
        <w:tc>
          <w:tcPr>
            <w:tcW w:w="778" w:type="pct"/>
            <w:shd w:val="clear" w:color="auto" w:fill="auto"/>
          </w:tcPr>
          <w:p w:rsidR="00CB3447" w:rsidRPr="00C32B42" w:rsidRDefault="00CB3447" w:rsidP="000D6A0F">
            <w:pPr>
              <w:pStyle w:val="Tabletext"/>
            </w:pPr>
            <w:r w:rsidRPr="00C32B42">
              <w:t>9</w:t>
            </w:r>
          </w:p>
        </w:tc>
        <w:tc>
          <w:tcPr>
            <w:tcW w:w="1930" w:type="pct"/>
            <w:shd w:val="clear" w:color="auto" w:fill="auto"/>
          </w:tcPr>
          <w:p w:rsidR="00CB3447" w:rsidRPr="00C32B42" w:rsidRDefault="00CB3447" w:rsidP="000D6A0F">
            <w:pPr>
              <w:pStyle w:val="Tabletext"/>
            </w:pPr>
            <w:r w:rsidRPr="00C32B42">
              <w:t>Any other matter relating to a Commonwealth Department</w:t>
            </w:r>
          </w:p>
        </w:tc>
        <w:tc>
          <w:tcPr>
            <w:tcW w:w="2292" w:type="pct"/>
            <w:shd w:val="clear" w:color="auto" w:fill="auto"/>
          </w:tcPr>
          <w:p w:rsidR="00CB3447" w:rsidRPr="00C32B42" w:rsidRDefault="00CB3447" w:rsidP="000D6A0F">
            <w:pPr>
              <w:pStyle w:val="Tabletext"/>
            </w:pPr>
            <w:r w:rsidRPr="00C32B42">
              <w:t>The corresponding matter relating to the responsible administrative unit</w:t>
            </w:r>
          </w:p>
        </w:tc>
      </w:tr>
      <w:tr w:rsidR="00CB3447" w:rsidRPr="00C32B42" w:rsidTr="004A2D91">
        <w:tc>
          <w:tcPr>
            <w:tcW w:w="778" w:type="pct"/>
            <w:tcBorders>
              <w:bottom w:val="single" w:sz="2" w:space="0" w:color="auto"/>
            </w:tcBorders>
            <w:shd w:val="clear" w:color="auto" w:fill="auto"/>
          </w:tcPr>
          <w:p w:rsidR="00CB3447" w:rsidRPr="00C32B42" w:rsidRDefault="00CB3447" w:rsidP="000D6A0F">
            <w:pPr>
              <w:pStyle w:val="Tabletext"/>
            </w:pPr>
            <w:r w:rsidRPr="00C32B42">
              <w:t>10</w:t>
            </w:r>
          </w:p>
        </w:tc>
        <w:tc>
          <w:tcPr>
            <w:tcW w:w="1930" w:type="pct"/>
            <w:tcBorders>
              <w:bottom w:val="single" w:sz="2" w:space="0" w:color="auto"/>
            </w:tcBorders>
            <w:shd w:val="clear" w:color="auto" w:fill="auto"/>
          </w:tcPr>
          <w:p w:rsidR="00CB3447" w:rsidRPr="00C32B42" w:rsidRDefault="00CB3447" w:rsidP="000D6A0F">
            <w:pPr>
              <w:pStyle w:val="Tabletext"/>
            </w:pPr>
            <w:r w:rsidRPr="00C32B42">
              <w:t>Australian Capital Territory Trust Account</w:t>
            </w:r>
          </w:p>
        </w:tc>
        <w:tc>
          <w:tcPr>
            <w:tcW w:w="2292" w:type="pct"/>
            <w:tcBorders>
              <w:bottom w:val="single" w:sz="2" w:space="0" w:color="auto"/>
            </w:tcBorders>
            <w:shd w:val="clear" w:color="auto" w:fill="auto"/>
          </w:tcPr>
          <w:p w:rsidR="00CB3447" w:rsidRPr="00C32B42" w:rsidRDefault="00CB3447" w:rsidP="000D6A0F">
            <w:pPr>
              <w:pStyle w:val="Tabletext"/>
            </w:pPr>
            <w:r w:rsidRPr="00C32B42">
              <w:t>The Territory</w:t>
            </w:r>
          </w:p>
        </w:tc>
      </w:tr>
      <w:tr w:rsidR="00CB3447" w:rsidRPr="00C32B42" w:rsidTr="004A2D91">
        <w:tc>
          <w:tcPr>
            <w:tcW w:w="778" w:type="pct"/>
            <w:tcBorders>
              <w:top w:val="single" w:sz="2" w:space="0" w:color="auto"/>
              <w:bottom w:val="single" w:sz="12" w:space="0" w:color="auto"/>
            </w:tcBorders>
            <w:shd w:val="clear" w:color="auto" w:fill="auto"/>
          </w:tcPr>
          <w:p w:rsidR="00CB3447" w:rsidRPr="00C32B42" w:rsidRDefault="00CB3447" w:rsidP="000D6A0F">
            <w:pPr>
              <w:pStyle w:val="Tabletext"/>
            </w:pPr>
            <w:r w:rsidRPr="00C32B42">
              <w:t>11</w:t>
            </w:r>
          </w:p>
        </w:tc>
        <w:tc>
          <w:tcPr>
            <w:tcW w:w="1930" w:type="pct"/>
            <w:tcBorders>
              <w:top w:val="single" w:sz="2" w:space="0" w:color="auto"/>
              <w:bottom w:val="single" w:sz="12" w:space="0" w:color="auto"/>
            </w:tcBorders>
            <w:shd w:val="clear" w:color="auto" w:fill="auto"/>
          </w:tcPr>
          <w:p w:rsidR="00CB3447" w:rsidRPr="00C32B42" w:rsidRDefault="00CB3447" w:rsidP="000D6A0F">
            <w:pPr>
              <w:pStyle w:val="Tabletext"/>
            </w:pPr>
            <w:r w:rsidRPr="00C32B42">
              <w:t>An Audit Act Account</w:t>
            </w:r>
          </w:p>
        </w:tc>
        <w:tc>
          <w:tcPr>
            <w:tcW w:w="2292" w:type="pct"/>
            <w:tcBorders>
              <w:top w:val="single" w:sz="2" w:space="0" w:color="auto"/>
              <w:bottom w:val="single" w:sz="12" w:space="0" w:color="auto"/>
            </w:tcBorders>
            <w:shd w:val="clear" w:color="auto" w:fill="auto"/>
          </w:tcPr>
          <w:p w:rsidR="00CB3447" w:rsidRPr="00C32B42" w:rsidRDefault="00CB3447" w:rsidP="000D6A0F">
            <w:pPr>
              <w:pStyle w:val="Tabletext"/>
            </w:pPr>
            <w:r w:rsidRPr="00C32B42">
              <w:t>The corresponding Trust Account established by subsection</w:t>
            </w:r>
            <w:r w:rsidR="00C32B42">
              <w:t> </w:t>
            </w:r>
            <w:r w:rsidRPr="00C32B42">
              <w:t>15 (1) of the Act.</w:t>
            </w:r>
          </w:p>
        </w:tc>
      </w:tr>
    </w:tbl>
    <w:p w:rsidR="004A2D91" w:rsidRDefault="004A2D91" w:rsidP="004A1E86">
      <w:pPr>
        <w:sectPr w:rsidR="004A2D91" w:rsidSect="00885799">
          <w:headerReference w:type="even" r:id="rId27"/>
          <w:headerReference w:type="default" r:id="rId28"/>
          <w:footerReference w:type="even" r:id="rId29"/>
          <w:footerReference w:type="default" r:id="rId30"/>
          <w:headerReference w:type="first" r:id="rId31"/>
          <w:footerReference w:type="first" r:id="rId32"/>
          <w:pgSz w:w="11907" w:h="16839" w:code="9"/>
          <w:pgMar w:top="1819" w:right="1797" w:bottom="1440" w:left="1797" w:header="720" w:footer="709" w:gutter="0"/>
          <w:cols w:space="720"/>
          <w:docGrid w:linePitch="299"/>
        </w:sectPr>
      </w:pPr>
      <w:bookmarkStart w:id="63" w:name="OPCSB_AmendSchdB5"/>
    </w:p>
    <w:p w:rsidR="000D6A0F" w:rsidRPr="00C32B42" w:rsidRDefault="000D6A0F" w:rsidP="007715D3">
      <w:pPr>
        <w:pStyle w:val="ENotesHeading1"/>
        <w:pageBreakBefore/>
        <w:outlineLvl w:val="9"/>
      </w:pPr>
      <w:bookmarkStart w:id="64" w:name="_Toc453061834"/>
      <w:bookmarkEnd w:id="63"/>
      <w:r w:rsidRPr="00C32B42">
        <w:lastRenderedPageBreak/>
        <w:t>Endnotes</w:t>
      </w:r>
      <w:bookmarkEnd w:id="64"/>
    </w:p>
    <w:p w:rsidR="00F558C2" w:rsidRPr="00C32B42" w:rsidRDefault="00F558C2" w:rsidP="00F558C2">
      <w:pPr>
        <w:pStyle w:val="ENotesHeading2"/>
        <w:spacing w:line="240" w:lineRule="auto"/>
        <w:outlineLvl w:val="9"/>
      </w:pPr>
      <w:bookmarkStart w:id="65" w:name="_Toc453061835"/>
      <w:r w:rsidRPr="00C32B42">
        <w:t>Endnote 1—About the endnotes</w:t>
      </w:r>
      <w:bookmarkEnd w:id="65"/>
    </w:p>
    <w:p w:rsidR="00F558C2" w:rsidRPr="00C32B42" w:rsidRDefault="00F558C2" w:rsidP="00F558C2">
      <w:pPr>
        <w:spacing w:after="120"/>
      </w:pPr>
      <w:r w:rsidRPr="00C32B42">
        <w:t>The endnotes provide information about this compilation and the compiled law.</w:t>
      </w:r>
    </w:p>
    <w:p w:rsidR="00F558C2" w:rsidRPr="00C32B42" w:rsidRDefault="00F558C2" w:rsidP="00F558C2">
      <w:pPr>
        <w:spacing w:after="120"/>
      </w:pPr>
      <w:r w:rsidRPr="00C32B42">
        <w:t>The following endnotes are included in every compilation:</w:t>
      </w:r>
    </w:p>
    <w:p w:rsidR="00F558C2" w:rsidRPr="00C32B42" w:rsidRDefault="00F558C2" w:rsidP="00F558C2">
      <w:r w:rsidRPr="00C32B42">
        <w:t>Endnote 1—About the endnotes</w:t>
      </w:r>
    </w:p>
    <w:p w:rsidR="00F558C2" w:rsidRPr="00C32B42" w:rsidRDefault="00F558C2" w:rsidP="00F558C2">
      <w:r w:rsidRPr="00C32B42">
        <w:t>Endnote 2—Abbreviation key</w:t>
      </w:r>
    </w:p>
    <w:p w:rsidR="00F558C2" w:rsidRPr="00C32B42" w:rsidRDefault="00F558C2" w:rsidP="00F558C2">
      <w:r w:rsidRPr="00C32B42">
        <w:t>Endnote 3—Legislation history</w:t>
      </w:r>
    </w:p>
    <w:p w:rsidR="00F558C2" w:rsidRPr="00C32B42" w:rsidRDefault="00F558C2" w:rsidP="00F558C2">
      <w:pPr>
        <w:spacing w:after="120"/>
      </w:pPr>
      <w:r w:rsidRPr="00C32B42">
        <w:t>Endnote 4—Amendment history</w:t>
      </w:r>
    </w:p>
    <w:p w:rsidR="00F558C2" w:rsidRPr="00C32B42" w:rsidRDefault="00F558C2" w:rsidP="00F558C2">
      <w:r w:rsidRPr="00C32B42">
        <w:rPr>
          <w:b/>
        </w:rPr>
        <w:t>Abbreviation key—Endnote 2</w:t>
      </w:r>
    </w:p>
    <w:p w:rsidR="00F558C2" w:rsidRPr="00C32B42" w:rsidRDefault="00F558C2" w:rsidP="00F558C2">
      <w:pPr>
        <w:spacing w:after="120"/>
      </w:pPr>
      <w:r w:rsidRPr="00C32B42">
        <w:t>The abbreviation key sets out abbreviations that may be used in the endnotes.</w:t>
      </w:r>
    </w:p>
    <w:p w:rsidR="00F558C2" w:rsidRPr="00C32B42" w:rsidRDefault="00F558C2" w:rsidP="00F558C2">
      <w:pPr>
        <w:rPr>
          <w:b/>
        </w:rPr>
      </w:pPr>
      <w:r w:rsidRPr="00C32B42">
        <w:rPr>
          <w:b/>
        </w:rPr>
        <w:t>Legislation history and amendment history—Endnotes 3 and 4</w:t>
      </w:r>
    </w:p>
    <w:p w:rsidR="00F558C2" w:rsidRPr="00C32B42" w:rsidRDefault="00F558C2" w:rsidP="00F558C2">
      <w:pPr>
        <w:spacing w:after="120"/>
      </w:pPr>
      <w:r w:rsidRPr="00C32B42">
        <w:t>Amending laws are annotated in the legislation history and amendment history.</w:t>
      </w:r>
    </w:p>
    <w:p w:rsidR="00F558C2" w:rsidRPr="00C32B42" w:rsidRDefault="00F558C2" w:rsidP="00F558C2">
      <w:pPr>
        <w:spacing w:after="120"/>
      </w:pPr>
      <w:r w:rsidRPr="00C32B42">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F558C2" w:rsidRPr="00C32B42" w:rsidRDefault="00F558C2" w:rsidP="00F558C2">
      <w:pPr>
        <w:spacing w:after="120"/>
      </w:pPr>
      <w:r w:rsidRPr="00C32B42">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F558C2" w:rsidRPr="00C32B42" w:rsidRDefault="00F558C2" w:rsidP="00F558C2">
      <w:pPr>
        <w:rPr>
          <w:b/>
        </w:rPr>
      </w:pPr>
      <w:r w:rsidRPr="00C32B42">
        <w:rPr>
          <w:b/>
        </w:rPr>
        <w:t>Editorial changes</w:t>
      </w:r>
    </w:p>
    <w:p w:rsidR="00F558C2" w:rsidRPr="00C32B42" w:rsidRDefault="00F558C2" w:rsidP="00F558C2">
      <w:pPr>
        <w:spacing w:after="120"/>
      </w:pPr>
      <w:r w:rsidRPr="00C32B42">
        <w:t xml:space="preserve">The </w:t>
      </w:r>
      <w:r w:rsidRPr="00C32B42">
        <w:rPr>
          <w:i/>
        </w:rPr>
        <w:t>Legislation Act 2003</w:t>
      </w:r>
      <w:r w:rsidRPr="00C32B42">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F558C2" w:rsidRPr="00C32B42" w:rsidRDefault="00F558C2" w:rsidP="00F558C2">
      <w:pPr>
        <w:spacing w:after="120"/>
      </w:pPr>
      <w:r w:rsidRPr="00C32B42">
        <w:t xml:space="preserve">If the compilation includes editorial changes, the endnotes include a brief outline of the changes in general terms. Full details of any changes can be obtained from the Office of Parliamentary Counsel. </w:t>
      </w:r>
    </w:p>
    <w:p w:rsidR="00F558C2" w:rsidRPr="00C32B42" w:rsidRDefault="00F558C2" w:rsidP="00F558C2">
      <w:pPr>
        <w:keepNext/>
      </w:pPr>
      <w:r w:rsidRPr="00C32B42">
        <w:rPr>
          <w:b/>
        </w:rPr>
        <w:t>Misdescribed amendments</w:t>
      </w:r>
    </w:p>
    <w:p w:rsidR="00F558C2" w:rsidRPr="00C32B42" w:rsidRDefault="00F558C2" w:rsidP="00F558C2">
      <w:pPr>
        <w:spacing w:after="120"/>
      </w:pPr>
      <w:r w:rsidRPr="00C32B42">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F558C2" w:rsidRPr="00C32B42" w:rsidRDefault="00F558C2" w:rsidP="00F558C2">
      <w:pPr>
        <w:spacing w:before="120"/>
      </w:pPr>
      <w:r w:rsidRPr="00C32B42">
        <w:t>If a misdescribed amendment cannot be given effect as intended, the abbreviation “(md not incorp)” is added to the details of the amendment included in the amendment history.</w:t>
      </w:r>
    </w:p>
    <w:p w:rsidR="00F558C2" w:rsidRPr="00C32B42" w:rsidRDefault="00F558C2" w:rsidP="00F558C2">
      <w:pPr>
        <w:pStyle w:val="ENotesHeading2"/>
        <w:pageBreakBefore/>
        <w:outlineLvl w:val="9"/>
      </w:pPr>
      <w:bookmarkStart w:id="66" w:name="_Toc453061836"/>
      <w:r w:rsidRPr="00C32B42">
        <w:lastRenderedPageBreak/>
        <w:t>Endnote 2—Abbreviation key</w:t>
      </w:r>
      <w:bookmarkEnd w:id="66"/>
    </w:p>
    <w:p w:rsidR="00F558C2" w:rsidRPr="00C32B42" w:rsidRDefault="00F558C2" w:rsidP="00F558C2">
      <w:pPr>
        <w:pStyle w:val="Tabletext"/>
      </w:pPr>
    </w:p>
    <w:tbl>
      <w:tblPr>
        <w:tblW w:w="5000" w:type="pct"/>
        <w:tblLook w:val="0000" w:firstRow="0" w:lastRow="0" w:firstColumn="0" w:lastColumn="0" w:noHBand="0" w:noVBand="0"/>
      </w:tblPr>
      <w:tblGrid>
        <w:gridCol w:w="4570"/>
        <w:gridCol w:w="3959"/>
      </w:tblGrid>
      <w:tr w:rsidR="00F558C2" w:rsidRPr="00C32B42" w:rsidTr="004A2D91">
        <w:tc>
          <w:tcPr>
            <w:tcW w:w="2679" w:type="pct"/>
            <w:shd w:val="clear" w:color="auto" w:fill="auto"/>
          </w:tcPr>
          <w:p w:rsidR="00F558C2" w:rsidRPr="00C32B42" w:rsidRDefault="00F558C2" w:rsidP="00F558C2">
            <w:pPr>
              <w:spacing w:before="60"/>
              <w:ind w:left="34"/>
              <w:rPr>
                <w:sz w:val="20"/>
              </w:rPr>
            </w:pPr>
            <w:r w:rsidRPr="00C32B42">
              <w:rPr>
                <w:sz w:val="20"/>
              </w:rPr>
              <w:t>ad = added or inserted</w:t>
            </w:r>
          </w:p>
        </w:tc>
        <w:tc>
          <w:tcPr>
            <w:tcW w:w="2321" w:type="pct"/>
            <w:shd w:val="clear" w:color="auto" w:fill="auto"/>
          </w:tcPr>
          <w:p w:rsidR="00F558C2" w:rsidRPr="00C32B42" w:rsidRDefault="00F558C2" w:rsidP="00F558C2">
            <w:pPr>
              <w:spacing w:before="60"/>
              <w:ind w:left="34"/>
              <w:rPr>
                <w:sz w:val="20"/>
              </w:rPr>
            </w:pPr>
            <w:r w:rsidRPr="00C32B42">
              <w:rPr>
                <w:sz w:val="20"/>
              </w:rPr>
              <w:t>o = order(s)</w:t>
            </w:r>
          </w:p>
        </w:tc>
      </w:tr>
      <w:tr w:rsidR="00F558C2" w:rsidRPr="00C32B42" w:rsidTr="004A2D91">
        <w:tc>
          <w:tcPr>
            <w:tcW w:w="2679" w:type="pct"/>
            <w:shd w:val="clear" w:color="auto" w:fill="auto"/>
          </w:tcPr>
          <w:p w:rsidR="00F558C2" w:rsidRPr="00C32B42" w:rsidRDefault="00F558C2" w:rsidP="00F558C2">
            <w:pPr>
              <w:spacing w:before="60"/>
              <w:ind w:left="34"/>
              <w:rPr>
                <w:sz w:val="20"/>
              </w:rPr>
            </w:pPr>
            <w:r w:rsidRPr="00C32B42">
              <w:rPr>
                <w:sz w:val="20"/>
              </w:rPr>
              <w:t>am = amended</w:t>
            </w:r>
          </w:p>
        </w:tc>
        <w:tc>
          <w:tcPr>
            <w:tcW w:w="2321" w:type="pct"/>
            <w:shd w:val="clear" w:color="auto" w:fill="auto"/>
          </w:tcPr>
          <w:p w:rsidR="00F558C2" w:rsidRPr="00C32B42" w:rsidRDefault="00F558C2" w:rsidP="00F558C2">
            <w:pPr>
              <w:spacing w:before="60"/>
              <w:ind w:left="34"/>
              <w:rPr>
                <w:sz w:val="20"/>
              </w:rPr>
            </w:pPr>
            <w:r w:rsidRPr="00C32B42">
              <w:rPr>
                <w:sz w:val="20"/>
              </w:rPr>
              <w:t>Ord = Ordinance</w:t>
            </w:r>
          </w:p>
        </w:tc>
      </w:tr>
      <w:tr w:rsidR="00F558C2" w:rsidRPr="00C32B42" w:rsidTr="004A2D91">
        <w:tc>
          <w:tcPr>
            <w:tcW w:w="2679" w:type="pct"/>
            <w:shd w:val="clear" w:color="auto" w:fill="auto"/>
          </w:tcPr>
          <w:p w:rsidR="00F558C2" w:rsidRPr="00C32B42" w:rsidRDefault="00F558C2" w:rsidP="00F558C2">
            <w:pPr>
              <w:spacing w:before="60"/>
              <w:ind w:left="34"/>
              <w:rPr>
                <w:sz w:val="20"/>
              </w:rPr>
            </w:pPr>
            <w:r w:rsidRPr="00C32B42">
              <w:rPr>
                <w:sz w:val="20"/>
              </w:rPr>
              <w:t>amdt = amendment</w:t>
            </w:r>
          </w:p>
        </w:tc>
        <w:tc>
          <w:tcPr>
            <w:tcW w:w="2321" w:type="pct"/>
            <w:shd w:val="clear" w:color="auto" w:fill="auto"/>
          </w:tcPr>
          <w:p w:rsidR="00F558C2" w:rsidRPr="00C32B42" w:rsidRDefault="00F558C2" w:rsidP="00F558C2">
            <w:pPr>
              <w:spacing w:before="60"/>
              <w:ind w:left="34"/>
              <w:rPr>
                <w:sz w:val="20"/>
              </w:rPr>
            </w:pPr>
            <w:r w:rsidRPr="00C32B42">
              <w:rPr>
                <w:sz w:val="20"/>
              </w:rPr>
              <w:t>orig = original</w:t>
            </w:r>
          </w:p>
        </w:tc>
      </w:tr>
      <w:tr w:rsidR="00F558C2" w:rsidRPr="00C32B42" w:rsidTr="004A2D91">
        <w:tc>
          <w:tcPr>
            <w:tcW w:w="2679" w:type="pct"/>
            <w:shd w:val="clear" w:color="auto" w:fill="auto"/>
          </w:tcPr>
          <w:p w:rsidR="00F558C2" w:rsidRPr="00C32B42" w:rsidRDefault="00F558C2" w:rsidP="00F558C2">
            <w:pPr>
              <w:spacing w:before="60"/>
              <w:ind w:left="34"/>
              <w:rPr>
                <w:sz w:val="20"/>
              </w:rPr>
            </w:pPr>
            <w:r w:rsidRPr="00C32B42">
              <w:rPr>
                <w:sz w:val="20"/>
              </w:rPr>
              <w:t>c = clause(s)</w:t>
            </w:r>
          </w:p>
        </w:tc>
        <w:tc>
          <w:tcPr>
            <w:tcW w:w="2321" w:type="pct"/>
            <w:shd w:val="clear" w:color="auto" w:fill="auto"/>
          </w:tcPr>
          <w:p w:rsidR="00F558C2" w:rsidRPr="00C32B42" w:rsidRDefault="00F558C2" w:rsidP="00F558C2">
            <w:pPr>
              <w:spacing w:before="60"/>
              <w:ind w:left="34"/>
              <w:rPr>
                <w:sz w:val="20"/>
              </w:rPr>
            </w:pPr>
            <w:r w:rsidRPr="00C32B42">
              <w:rPr>
                <w:sz w:val="20"/>
              </w:rPr>
              <w:t>par = paragraph(s)/subparagraph(s)</w:t>
            </w:r>
          </w:p>
        </w:tc>
      </w:tr>
      <w:tr w:rsidR="00F558C2" w:rsidRPr="00C32B42" w:rsidTr="004A2D91">
        <w:tc>
          <w:tcPr>
            <w:tcW w:w="2679" w:type="pct"/>
            <w:shd w:val="clear" w:color="auto" w:fill="auto"/>
          </w:tcPr>
          <w:p w:rsidR="00F558C2" w:rsidRPr="00C32B42" w:rsidRDefault="00F558C2" w:rsidP="00F558C2">
            <w:pPr>
              <w:spacing w:before="60"/>
              <w:ind w:left="34"/>
              <w:rPr>
                <w:sz w:val="20"/>
              </w:rPr>
            </w:pPr>
            <w:r w:rsidRPr="00C32B42">
              <w:rPr>
                <w:sz w:val="20"/>
              </w:rPr>
              <w:t>C[x] = Compilation No. x</w:t>
            </w:r>
          </w:p>
        </w:tc>
        <w:tc>
          <w:tcPr>
            <w:tcW w:w="2321" w:type="pct"/>
            <w:shd w:val="clear" w:color="auto" w:fill="auto"/>
          </w:tcPr>
          <w:p w:rsidR="00F558C2" w:rsidRPr="00C32B42" w:rsidRDefault="00F558C2" w:rsidP="00F558C2">
            <w:pPr>
              <w:ind w:left="34"/>
              <w:rPr>
                <w:sz w:val="20"/>
              </w:rPr>
            </w:pPr>
            <w:r w:rsidRPr="00C32B42">
              <w:rPr>
                <w:sz w:val="20"/>
              </w:rPr>
              <w:t xml:space="preserve">    /sub</w:t>
            </w:r>
            <w:r w:rsidR="00C32B42">
              <w:rPr>
                <w:sz w:val="20"/>
              </w:rPr>
              <w:noBreakHyphen/>
            </w:r>
            <w:r w:rsidRPr="00C32B42">
              <w:rPr>
                <w:sz w:val="20"/>
              </w:rPr>
              <w:t>subparagraph(s)</w:t>
            </w:r>
          </w:p>
        </w:tc>
      </w:tr>
      <w:tr w:rsidR="00F558C2" w:rsidRPr="00C32B42" w:rsidTr="004A2D91">
        <w:tc>
          <w:tcPr>
            <w:tcW w:w="2679" w:type="pct"/>
            <w:shd w:val="clear" w:color="auto" w:fill="auto"/>
          </w:tcPr>
          <w:p w:rsidR="00F558C2" w:rsidRPr="00C32B42" w:rsidRDefault="00F558C2" w:rsidP="00F558C2">
            <w:pPr>
              <w:spacing w:before="60"/>
              <w:ind w:left="34"/>
              <w:rPr>
                <w:sz w:val="20"/>
              </w:rPr>
            </w:pPr>
            <w:r w:rsidRPr="00C32B42">
              <w:rPr>
                <w:sz w:val="20"/>
              </w:rPr>
              <w:t>Ch = Chapter(s)</w:t>
            </w:r>
          </w:p>
        </w:tc>
        <w:tc>
          <w:tcPr>
            <w:tcW w:w="2321" w:type="pct"/>
            <w:shd w:val="clear" w:color="auto" w:fill="auto"/>
          </w:tcPr>
          <w:p w:rsidR="00F558C2" w:rsidRPr="00C32B42" w:rsidRDefault="00F558C2" w:rsidP="00F558C2">
            <w:pPr>
              <w:spacing w:before="60"/>
              <w:ind w:left="34"/>
              <w:rPr>
                <w:sz w:val="20"/>
              </w:rPr>
            </w:pPr>
            <w:r w:rsidRPr="00C32B42">
              <w:rPr>
                <w:sz w:val="20"/>
              </w:rPr>
              <w:t>pres = present</w:t>
            </w:r>
          </w:p>
        </w:tc>
      </w:tr>
      <w:tr w:rsidR="00F558C2" w:rsidRPr="00C32B42" w:rsidTr="004A2D91">
        <w:tc>
          <w:tcPr>
            <w:tcW w:w="2679" w:type="pct"/>
            <w:shd w:val="clear" w:color="auto" w:fill="auto"/>
          </w:tcPr>
          <w:p w:rsidR="00F558C2" w:rsidRPr="00C32B42" w:rsidRDefault="00F558C2" w:rsidP="00F558C2">
            <w:pPr>
              <w:spacing w:before="60"/>
              <w:ind w:left="34"/>
              <w:rPr>
                <w:sz w:val="20"/>
              </w:rPr>
            </w:pPr>
            <w:r w:rsidRPr="00C32B42">
              <w:rPr>
                <w:sz w:val="20"/>
              </w:rPr>
              <w:t>def = definition(s)</w:t>
            </w:r>
          </w:p>
        </w:tc>
        <w:tc>
          <w:tcPr>
            <w:tcW w:w="2321" w:type="pct"/>
            <w:shd w:val="clear" w:color="auto" w:fill="auto"/>
          </w:tcPr>
          <w:p w:rsidR="00F558C2" w:rsidRPr="00C32B42" w:rsidRDefault="00F558C2" w:rsidP="00F558C2">
            <w:pPr>
              <w:spacing w:before="60"/>
              <w:ind w:left="34"/>
              <w:rPr>
                <w:sz w:val="20"/>
              </w:rPr>
            </w:pPr>
            <w:r w:rsidRPr="00C32B42">
              <w:rPr>
                <w:sz w:val="20"/>
              </w:rPr>
              <w:t>prev = previous</w:t>
            </w:r>
          </w:p>
        </w:tc>
      </w:tr>
      <w:tr w:rsidR="00F558C2" w:rsidRPr="00C32B42" w:rsidTr="004A2D91">
        <w:tc>
          <w:tcPr>
            <w:tcW w:w="2679" w:type="pct"/>
            <w:shd w:val="clear" w:color="auto" w:fill="auto"/>
          </w:tcPr>
          <w:p w:rsidR="00F558C2" w:rsidRPr="00C32B42" w:rsidRDefault="00F558C2" w:rsidP="00F558C2">
            <w:pPr>
              <w:spacing w:before="60"/>
              <w:ind w:left="34"/>
              <w:rPr>
                <w:sz w:val="20"/>
              </w:rPr>
            </w:pPr>
            <w:r w:rsidRPr="00C32B42">
              <w:rPr>
                <w:sz w:val="20"/>
              </w:rPr>
              <w:t>Dict = Dictionary</w:t>
            </w:r>
          </w:p>
        </w:tc>
        <w:tc>
          <w:tcPr>
            <w:tcW w:w="2321" w:type="pct"/>
            <w:shd w:val="clear" w:color="auto" w:fill="auto"/>
          </w:tcPr>
          <w:p w:rsidR="00F558C2" w:rsidRPr="00C32B42" w:rsidRDefault="00F558C2" w:rsidP="00F558C2">
            <w:pPr>
              <w:spacing w:before="60"/>
              <w:ind w:left="34"/>
              <w:rPr>
                <w:sz w:val="20"/>
              </w:rPr>
            </w:pPr>
            <w:r w:rsidRPr="00C32B42">
              <w:rPr>
                <w:sz w:val="20"/>
              </w:rPr>
              <w:t>(prev…) = previously</w:t>
            </w:r>
          </w:p>
        </w:tc>
      </w:tr>
      <w:tr w:rsidR="00F558C2" w:rsidRPr="00C32B42" w:rsidTr="004A2D91">
        <w:tc>
          <w:tcPr>
            <w:tcW w:w="2679" w:type="pct"/>
            <w:shd w:val="clear" w:color="auto" w:fill="auto"/>
          </w:tcPr>
          <w:p w:rsidR="00F558C2" w:rsidRPr="00C32B42" w:rsidRDefault="00F558C2" w:rsidP="00F558C2">
            <w:pPr>
              <w:spacing w:before="60"/>
              <w:ind w:left="34"/>
              <w:rPr>
                <w:sz w:val="20"/>
              </w:rPr>
            </w:pPr>
            <w:r w:rsidRPr="00C32B42">
              <w:rPr>
                <w:sz w:val="20"/>
              </w:rPr>
              <w:t>disallowed = disallowed by Parliament</w:t>
            </w:r>
          </w:p>
        </w:tc>
        <w:tc>
          <w:tcPr>
            <w:tcW w:w="2321" w:type="pct"/>
            <w:shd w:val="clear" w:color="auto" w:fill="auto"/>
          </w:tcPr>
          <w:p w:rsidR="00F558C2" w:rsidRPr="00C32B42" w:rsidRDefault="00F558C2" w:rsidP="00F558C2">
            <w:pPr>
              <w:spacing w:before="60"/>
              <w:ind w:left="34"/>
              <w:rPr>
                <w:sz w:val="20"/>
              </w:rPr>
            </w:pPr>
            <w:r w:rsidRPr="00C32B42">
              <w:rPr>
                <w:sz w:val="20"/>
              </w:rPr>
              <w:t>Pt = Part(s)</w:t>
            </w:r>
          </w:p>
        </w:tc>
      </w:tr>
      <w:tr w:rsidR="00F558C2" w:rsidRPr="00C32B42" w:rsidTr="004A2D91">
        <w:tc>
          <w:tcPr>
            <w:tcW w:w="2679" w:type="pct"/>
            <w:shd w:val="clear" w:color="auto" w:fill="auto"/>
          </w:tcPr>
          <w:p w:rsidR="00F558C2" w:rsidRPr="00C32B42" w:rsidRDefault="00F558C2" w:rsidP="00F558C2">
            <w:pPr>
              <w:spacing w:before="60"/>
              <w:ind w:left="34"/>
              <w:rPr>
                <w:sz w:val="20"/>
              </w:rPr>
            </w:pPr>
            <w:r w:rsidRPr="00C32B42">
              <w:rPr>
                <w:sz w:val="20"/>
              </w:rPr>
              <w:t>Div = Division(s)</w:t>
            </w:r>
          </w:p>
        </w:tc>
        <w:tc>
          <w:tcPr>
            <w:tcW w:w="2321" w:type="pct"/>
            <w:shd w:val="clear" w:color="auto" w:fill="auto"/>
          </w:tcPr>
          <w:p w:rsidR="00F558C2" w:rsidRPr="00C32B42" w:rsidRDefault="00F558C2" w:rsidP="00F558C2">
            <w:pPr>
              <w:spacing w:before="60"/>
              <w:ind w:left="34"/>
              <w:rPr>
                <w:sz w:val="20"/>
              </w:rPr>
            </w:pPr>
            <w:r w:rsidRPr="00C32B42">
              <w:rPr>
                <w:sz w:val="20"/>
              </w:rPr>
              <w:t>r = regulation(s)/rule(s)</w:t>
            </w:r>
          </w:p>
        </w:tc>
      </w:tr>
      <w:tr w:rsidR="00F558C2" w:rsidRPr="00C32B42" w:rsidTr="004A2D91">
        <w:tc>
          <w:tcPr>
            <w:tcW w:w="2679" w:type="pct"/>
            <w:shd w:val="clear" w:color="auto" w:fill="auto"/>
          </w:tcPr>
          <w:p w:rsidR="00F558C2" w:rsidRPr="00C32B42" w:rsidRDefault="00F558C2" w:rsidP="00F558C2">
            <w:pPr>
              <w:spacing w:before="60"/>
              <w:ind w:left="34"/>
              <w:rPr>
                <w:sz w:val="20"/>
              </w:rPr>
            </w:pPr>
            <w:r w:rsidRPr="00C32B42">
              <w:rPr>
                <w:sz w:val="20"/>
              </w:rPr>
              <w:t>ed = editorial change</w:t>
            </w:r>
          </w:p>
        </w:tc>
        <w:tc>
          <w:tcPr>
            <w:tcW w:w="2321" w:type="pct"/>
            <w:shd w:val="clear" w:color="auto" w:fill="auto"/>
          </w:tcPr>
          <w:p w:rsidR="00F558C2" w:rsidRPr="00C32B42" w:rsidRDefault="00F558C2" w:rsidP="00F558C2">
            <w:pPr>
              <w:spacing w:before="60"/>
              <w:ind w:left="34"/>
              <w:rPr>
                <w:sz w:val="20"/>
              </w:rPr>
            </w:pPr>
            <w:r w:rsidRPr="00C32B42">
              <w:rPr>
                <w:sz w:val="20"/>
              </w:rPr>
              <w:t>reloc = relocated</w:t>
            </w:r>
          </w:p>
        </w:tc>
      </w:tr>
      <w:tr w:rsidR="00F558C2" w:rsidRPr="00C32B42" w:rsidTr="004A2D91">
        <w:tc>
          <w:tcPr>
            <w:tcW w:w="2679" w:type="pct"/>
            <w:shd w:val="clear" w:color="auto" w:fill="auto"/>
          </w:tcPr>
          <w:p w:rsidR="00F558C2" w:rsidRPr="00C32B42" w:rsidRDefault="00F558C2" w:rsidP="00F558C2">
            <w:pPr>
              <w:spacing w:before="60"/>
              <w:ind w:left="34"/>
              <w:rPr>
                <w:sz w:val="20"/>
              </w:rPr>
            </w:pPr>
            <w:r w:rsidRPr="00C32B42">
              <w:rPr>
                <w:sz w:val="20"/>
              </w:rPr>
              <w:t>exp = expires/expired or ceases/ceased to have</w:t>
            </w:r>
          </w:p>
        </w:tc>
        <w:tc>
          <w:tcPr>
            <w:tcW w:w="2321" w:type="pct"/>
            <w:shd w:val="clear" w:color="auto" w:fill="auto"/>
          </w:tcPr>
          <w:p w:rsidR="00F558C2" w:rsidRPr="00C32B42" w:rsidRDefault="00F558C2" w:rsidP="00F558C2">
            <w:pPr>
              <w:spacing w:before="60"/>
              <w:ind w:left="34"/>
              <w:rPr>
                <w:sz w:val="20"/>
              </w:rPr>
            </w:pPr>
            <w:r w:rsidRPr="00C32B42">
              <w:rPr>
                <w:sz w:val="20"/>
              </w:rPr>
              <w:t>renum = renumbered</w:t>
            </w:r>
          </w:p>
        </w:tc>
      </w:tr>
      <w:tr w:rsidR="00F558C2" w:rsidRPr="00C32B42" w:rsidTr="004A2D91">
        <w:tc>
          <w:tcPr>
            <w:tcW w:w="2679" w:type="pct"/>
            <w:shd w:val="clear" w:color="auto" w:fill="auto"/>
          </w:tcPr>
          <w:p w:rsidR="00F558C2" w:rsidRPr="00C32B42" w:rsidRDefault="00F558C2" w:rsidP="00F558C2">
            <w:pPr>
              <w:ind w:left="34"/>
              <w:rPr>
                <w:sz w:val="20"/>
              </w:rPr>
            </w:pPr>
            <w:r w:rsidRPr="00C32B42">
              <w:rPr>
                <w:sz w:val="20"/>
              </w:rPr>
              <w:t xml:space="preserve">    effect</w:t>
            </w:r>
          </w:p>
        </w:tc>
        <w:tc>
          <w:tcPr>
            <w:tcW w:w="2321" w:type="pct"/>
            <w:shd w:val="clear" w:color="auto" w:fill="auto"/>
          </w:tcPr>
          <w:p w:rsidR="00F558C2" w:rsidRPr="00C32B42" w:rsidRDefault="00F558C2" w:rsidP="00F558C2">
            <w:pPr>
              <w:spacing w:before="60"/>
              <w:ind w:left="34"/>
              <w:rPr>
                <w:sz w:val="20"/>
              </w:rPr>
            </w:pPr>
            <w:r w:rsidRPr="00C32B42">
              <w:rPr>
                <w:sz w:val="20"/>
              </w:rPr>
              <w:t>rep = repealed</w:t>
            </w:r>
          </w:p>
        </w:tc>
      </w:tr>
      <w:tr w:rsidR="00F558C2" w:rsidRPr="00C32B42" w:rsidTr="004A2D91">
        <w:tc>
          <w:tcPr>
            <w:tcW w:w="2679" w:type="pct"/>
            <w:shd w:val="clear" w:color="auto" w:fill="auto"/>
          </w:tcPr>
          <w:p w:rsidR="00F558C2" w:rsidRPr="00C32B42" w:rsidRDefault="00F558C2" w:rsidP="00F558C2">
            <w:pPr>
              <w:spacing w:before="60"/>
              <w:ind w:left="34"/>
              <w:rPr>
                <w:sz w:val="20"/>
              </w:rPr>
            </w:pPr>
            <w:r w:rsidRPr="00C32B42">
              <w:rPr>
                <w:sz w:val="20"/>
              </w:rPr>
              <w:t>F = Federal Register of Legislation</w:t>
            </w:r>
          </w:p>
        </w:tc>
        <w:tc>
          <w:tcPr>
            <w:tcW w:w="2321" w:type="pct"/>
            <w:shd w:val="clear" w:color="auto" w:fill="auto"/>
          </w:tcPr>
          <w:p w:rsidR="00F558C2" w:rsidRPr="00C32B42" w:rsidRDefault="00F558C2" w:rsidP="00F558C2">
            <w:pPr>
              <w:spacing w:before="60"/>
              <w:ind w:left="34"/>
              <w:rPr>
                <w:sz w:val="20"/>
              </w:rPr>
            </w:pPr>
            <w:r w:rsidRPr="00C32B42">
              <w:rPr>
                <w:sz w:val="20"/>
              </w:rPr>
              <w:t>rs = repealed and substituted</w:t>
            </w:r>
          </w:p>
        </w:tc>
      </w:tr>
      <w:tr w:rsidR="00F558C2" w:rsidRPr="00C32B42" w:rsidTr="004A2D91">
        <w:tc>
          <w:tcPr>
            <w:tcW w:w="2679" w:type="pct"/>
            <w:shd w:val="clear" w:color="auto" w:fill="auto"/>
          </w:tcPr>
          <w:p w:rsidR="00F558C2" w:rsidRPr="00C32B42" w:rsidRDefault="00F558C2" w:rsidP="00F558C2">
            <w:pPr>
              <w:spacing w:before="60"/>
              <w:ind w:left="34"/>
              <w:rPr>
                <w:sz w:val="20"/>
              </w:rPr>
            </w:pPr>
            <w:r w:rsidRPr="00C32B42">
              <w:rPr>
                <w:sz w:val="20"/>
              </w:rPr>
              <w:t>gaz = gazette</w:t>
            </w:r>
          </w:p>
        </w:tc>
        <w:tc>
          <w:tcPr>
            <w:tcW w:w="2321" w:type="pct"/>
            <w:shd w:val="clear" w:color="auto" w:fill="auto"/>
          </w:tcPr>
          <w:p w:rsidR="00F558C2" w:rsidRPr="00C32B42" w:rsidRDefault="00F558C2" w:rsidP="00F558C2">
            <w:pPr>
              <w:spacing w:before="60"/>
              <w:ind w:left="34"/>
              <w:rPr>
                <w:sz w:val="20"/>
              </w:rPr>
            </w:pPr>
            <w:r w:rsidRPr="00C32B42">
              <w:rPr>
                <w:sz w:val="20"/>
              </w:rPr>
              <w:t>s = section(s)/subsection(s)</w:t>
            </w:r>
          </w:p>
        </w:tc>
      </w:tr>
      <w:tr w:rsidR="00F558C2" w:rsidRPr="00C32B42" w:rsidTr="004A2D91">
        <w:tc>
          <w:tcPr>
            <w:tcW w:w="2679" w:type="pct"/>
            <w:shd w:val="clear" w:color="auto" w:fill="auto"/>
          </w:tcPr>
          <w:p w:rsidR="00F558C2" w:rsidRPr="00C32B42" w:rsidRDefault="00F558C2" w:rsidP="00F558C2">
            <w:pPr>
              <w:spacing w:before="60"/>
              <w:ind w:left="34"/>
              <w:rPr>
                <w:sz w:val="20"/>
              </w:rPr>
            </w:pPr>
            <w:r w:rsidRPr="00C32B42">
              <w:rPr>
                <w:sz w:val="20"/>
              </w:rPr>
              <w:t xml:space="preserve">LA = </w:t>
            </w:r>
            <w:r w:rsidRPr="00C32B42">
              <w:rPr>
                <w:i/>
                <w:sz w:val="20"/>
              </w:rPr>
              <w:t>Legislation Act 2003</w:t>
            </w:r>
          </w:p>
        </w:tc>
        <w:tc>
          <w:tcPr>
            <w:tcW w:w="2321" w:type="pct"/>
            <w:shd w:val="clear" w:color="auto" w:fill="auto"/>
          </w:tcPr>
          <w:p w:rsidR="00F558C2" w:rsidRPr="00C32B42" w:rsidRDefault="00F558C2" w:rsidP="00F558C2">
            <w:pPr>
              <w:spacing w:before="60"/>
              <w:ind w:left="34"/>
              <w:rPr>
                <w:sz w:val="20"/>
              </w:rPr>
            </w:pPr>
            <w:r w:rsidRPr="00C32B42">
              <w:rPr>
                <w:sz w:val="20"/>
              </w:rPr>
              <w:t>Sch = Schedule(s)</w:t>
            </w:r>
          </w:p>
        </w:tc>
      </w:tr>
      <w:tr w:rsidR="00F558C2" w:rsidRPr="00C32B42" w:rsidTr="004A2D91">
        <w:tc>
          <w:tcPr>
            <w:tcW w:w="2679" w:type="pct"/>
            <w:shd w:val="clear" w:color="auto" w:fill="auto"/>
          </w:tcPr>
          <w:p w:rsidR="00F558C2" w:rsidRPr="00C32B42" w:rsidRDefault="00F558C2" w:rsidP="00F558C2">
            <w:pPr>
              <w:spacing w:before="60"/>
              <w:ind w:left="34"/>
              <w:rPr>
                <w:sz w:val="20"/>
              </w:rPr>
            </w:pPr>
            <w:r w:rsidRPr="00C32B42">
              <w:rPr>
                <w:sz w:val="20"/>
              </w:rPr>
              <w:t xml:space="preserve">LIA = </w:t>
            </w:r>
            <w:r w:rsidRPr="00C32B42">
              <w:rPr>
                <w:i/>
                <w:sz w:val="20"/>
              </w:rPr>
              <w:t>Legislative Instruments Act 2003</w:t>
            </w:r>
          </w:p>
        </w:tc>
        <w:tc>
          <w:tcPr>
            <w:tcW w:w="2321" w:type="pct"/>
            <w:shd w:val="clear" w:color="auto" w:fill="auto"/>
          </w:tcPr>
          <w:p w:rsidR="00F558C2" w:rsidRPr="00C32B42" w:rsidRDefault="00F558C2" w:rsidP="00F558C2">
            <w:pPr>
              <w:spacing w:before="60"/>
              <w:ind w:left="34"/>
              <w:rPr>
                <w:sz w:val="20"/>
              </w:rPr>
            </w:pPr>
            <w:r w:rsidRPr="00C32B42">
              <w:rPr>
                <w:sz w:val="20"/>
              </w:rPr>
              <w:t>Sdiv = Subdivision(s)</w:t>
            </w:r>
          </w:p>
        </w:tc>
      </w:tr>
      <w:tr w:rsidR="00F558C2" w:rsidRPr="00C32B42" w:rsidTr="004A2D91">
        <w:tc>
          <w:tcPr>
            <w:tcW w:w="2679" w:type="pct"/>
            <w:shd w:val="clear" w:color="auto" w:fill="auto"/>
          </w:tcPr>
          <w:p w:rsidR="00F558C2" w:rsidRPr="00C32B42" w:rsidRDefault="00F558C2" w:rsidP="00F558C2">
            <w:pPr>
              <w:spacing w:before="60"/>
              <w:ind w:left="34"/>
              <w:rPr>
                <w:sz w:val="20"/>
              </w:rPr>
            </w:pPr>
            <w:r w:rsidRPr="00C32B42">
              <w:rPr>
                <w:sz w:val="20"/>
              </w:rPr>
              <w:t>(md) = misdescribed amendment can be given</w:t>
            </w:r>
          </w:p>
        </w:tc>
        <w:tc>
          <w:tcPr>
            <w:tcW w:w="2321" w:type="pct"/>
            <w:shd w:val="clear" w:color="auto" w:fill="auto"/>
          </w:tcPr>
          <w:p w:rsidR="00F558C2" w:rsidRPr="00C32B42" w:rsidRDefault="00F558C2" w:rsidP="00F558C2">
            <w:pPr>
              <w:spacing w:before="60"/>
              <w:ind w:left="34"/>
              <w:rPr>
                <w:sz w:val="20"/>
              </w:rPr>
            </w:pPr>
            <w:r w:rsidRPr="00C32B42">
              <w:rPr>
                <w:sz w:val="20"/>
              </w:rPr>
              <w:t>SLI = Select Legislative Instrument</w:t>
            </w:r>
          </w:p>
        </w:tc>
      </w:tr>
      <w:tr w:rsidR="00F558C2" w:rsidRPr="00C32B42" w:rsidTr="004A2D91">
        <w:tc>
          <w:tcPr>
            <w:tcW w:w="2679" w:type="pct"/>
            <w:shd w:val="clear" w:color="auto" w:fill="auto"/>
          </w:tcPr>
          <w:p w:rsidR="00F558C2" w:rsidRPr="00C32B42" w:rsidRDefault="00F558C2" w:rsidP="00F558C2">
            <w:pPr>
              <w:ind w:left="34"/>
              <w:rPr>
                <w:sz w:val="20"/>
              </w:rPr>
            </w:pPr>
            <w:r w:rsidRPr="00C32B42">
              <w:rPr>
                <w:sz w:val="20"/>
              </w:rPr>
              <w:t xml:space="preserve">    effect</w:t>
            </w:r>
          </w:p>
        </w:tc>
        <w:tc>
          <w:tcPr>
            <w:tcW w:w="2321" w:type="pct"/>
            <w:shd w:val="clear" w:color="auto" w:fill="auto"/>
          </w:tcPr>
          <w:p w:rsidR="00F558C2" w:rsidRPr="00C32B42" w:rsidRDefault="00F558C2" w:rsidP="00F558C2">
            <w:pPr>
              <w:spacing w:before="60"/>
              <w:ind w:left="34"/>
              <w:rPr>
                <w:sz w:val="20"/>
              </w:rPr>
            </w:pPr>
            <w:r w:rsidRPr="00C32B42">
              <w:rPr>
                <w:sz w:val="20"/>
              </w:rPr>
              <w:t>SR = Statutory Rules</w:t>
            </w:r>
          </w:p>
        </w:tc>
      </w:tr>
      <w:tr w:rsidR="00F558C2" w:rsidRPr="00C32B42" w:rsidTr="004A2D91">
        <w:tc>
          <w:tcPr>
            <w:tcW w:w="2679" w:type="pct"/>
            <w:shd w:val="clear" w:color="auto" w:fill="auto"/>
          </w:tcPr>
          <w:p w:rsidR="00F558C2" w:rsidRPr="00C32B42" w:rsidRDefault="00F558C2" w:rsidP="00F558C2">
            <w:pPr>
              <w:spacing w:before="60"/>
              <w:ind w:left="34"/>
              <w:rPr>
                <w:sz w:val="20"/>
              </w:rPr>
            </w:pPr>
            <w:r w:rsidRPr="00C32B42">
              <w:rPr>
                <w:sz w:val="20"/>
              </w:rPr>
              <w:t>(md not incorp) = misdescribed amendment</w:t>
            </w:r>
          </w:p>
        </w:tc>
        <w:tc>
          <w:tcPr>
            <w:tcW w:w="2321" w:type="pct"/>
            <w:shd w:val="clear" w:color="auto" w:fill="auto"/>
          </w:tcPr>
          <w:p w:rsidR="00F558C2" w:rsidRPr="00C32B42" w:rsidRDefault="00F558C2" w:rsidP="00F558C2">
            <w:pPr>
              <w:spacing w:before="60"/>
              <w:ind w:left="34"/>
              <w:rPr>
                <w:sz w:val="20"/>
              </w:rPr>
            </w:pPr>
            <w:r w:rsidRPr="00C32B42">
              <w:rPr>
                <w:sz w:val="20"/>
              </w:rPr>
              <w:t>Sub</w:t>
            </w:r>
            <w:r w:rsidR="00C32B42">
              <w:rPr>
                <w:sz w:val="20"/>
              </w:rPr>
              <w:noBreakHyphen/>
            </w:r>
            <w:r w:rsidRPr="00C32B42">
              <w:rPr>
                <w:sz w:val="20"/>
              </w:rPr>
              <w:t>Ch = Sub</w:t>
            </w:r>
            <w:r w:rsidR="00C32B42">
              <w:rPr>
                <w:sz w:val="20"/>
              </w:rPr>
              <w:noBreakHyphen/>
            </w:r>
            <w:r w:rsidRPr="00C32B42">
              <w:rPr>
                <w:sz w:val="20"/>
              </w:rPr>
              <w:t>Chapter(s)</w:t>
            </w:r>
          </w:p>
        </w:tc>
      </w:tr>
      <w:tr w:rsidR="00F558C2" w:rsidRPr="00C32B42" w:rsidTr="004A2D91">
        <w:tc>
          <w:tcPr>
            <w:tcW w:w="2679" w:type="pct"/>
            <w:shd w:val="clear" w:color="auto" w:fill="auto"/>
          </w:tcPr>
          <w:p w:rsidR="00F558C2" w:rsidRPr="00C32B42" w:rsidRDefault="00F558C2" w:rsidP="00F558C2">
            <w:pPr>
              <w:ind w:left="34"/>
              <w:rPr>
                <w:sz w:val="20"/>
              </w:rPr>
            </w:pPr>
            <w:r w:rsidRPr="00C32B42">
              <w:rPr>
                <w:sz w:val="20"/>
              </w:rPr>
              <w:t xml:space="preserve">    cannot be given effect</w:t>
            </w:r>
          </w:p>
        </w:tc>
        <w:tc>
          <w:tcPr>
            <w:tcW w:w="2321" w:type="pct"/>
            <w:shd w:val="clear" w:color="auto" w:fill="auto"/>
          </w:tcPr>
          <w:p w:rsidR="00F558C2" w:rsidRPr="00C32B42" w:rsidRDefault="00F558C2" w:rsidP="00F558C2">
            <w:pPr>
              <w:spacing w:before="60"/>
              <w:ind w:left="34"/>
              <w:rPr>
                <w:sz w:val="20"/>
              </w:rPr>
            </w:pPr>
            <w:r w:rsidRPr="00C32B42">
              <w:rPr>
                <w:sz w:val="20"/>
              </w:rPr>
              <w:t>SubPt = Subpart(s)</w:t>
            </w:r>
          </w:p>
        </w:tc>
      </w:tr>
      <w:tr w:rsidR="00F558C2" w:rsidRPr="00C32B42" w:rsidTr="004A2D91">
        <w:tc>
          <w:tcPr>
            <w:tcW w:w="2679" w:type="pct"/>
            <w:shd w:val="clear" w:color="auto" w:fill="auto"/>
          </w:tcPr>
          <w:p w:rsidR="00F558C2" w:rsidRPr="00C32B42" w:rsidRDefault="00F558C2" w:rsidP="00F558C2">
            <w:pPr>
              <w:spacing w:before="60"/>
              <w:ind w:left="34"/>
              <w:rPr>
                <w:sz w:val="20"/>
              </w:rPr>
            </w:pPr>
            <w:r w:rsidRPr="00C32B42">
              <w:rPr>
                <w:sz w:val="20"/>
              </w:rPr>
              <w:t>mod = modified/modification</w:t>
            </w:r>
          </w:p>
        </w:tc>
        <w:tc>
          <w:tcPr>
            <w:tcW w:w="2321" w:type="pct"/>
            <w:shd w:val="clear" w:color="auto" w:fill="auto"/>
          </w:tcPr>
          <w:p w:rsidR="00F558C2" w:rsidRPr="00C32B42" w:rsidRDefault="00F558C2" w:rsidP="00F558C2">
            <w:pPr>
              <w:spacing w:before="60"/>
              <w:ind w:left="34"/>
              <w:rPr>
                <w:sz w:val="20"/>
              </w:rPr>
            </w:pPr>
            <w:r w:rsidRPr="00C32B42">
              <w:rPr>
                <w:sz w:val="20"/>
                <w:u w:val="single"/>
              </w:rPr>
              <w:t>underlining</w:t>
            </w:r>
            <w:r w:rsidRPr="00C32B42">
              <w:rPr>
                <w:sz w:val="20"/>
              </w:rPr>
              <w:t xml:space="preserve"> = whole or part not</w:t>
            </w:r>
          </w:p>
        </w:tc>
      </w:tr>
      <w:tr w:rsidR="00F558C2" w:rsidRPr="00C32B42" w:rsidTr="004A2D91">
        <w:tc>
          <w:tcPr>
            <w:tcW w:w="2679" w:type="pct"/>
            <w:shd w:val="clear" w:color="auto" w:fill="auto"/>
          </w:tcPr>
          <w:p w:rsidR="00F558C2" w:rsidRPr="00C32B42" w:rsidRDefault="00F558C2" w:rsidP="00F558C2">
            <w:pPr>
              <w:spacing w:before="60"/>
              <w:ind w:left="34"/>
              <w:rPr>
                <w:sz w:val="20"/>
              </w:rPr>
            </w:pPr>
            <w:r w:rsidRPr="00C32B42">
              <w:rPr>
                <w:sz w:val="20"/>
              </w:rPr>
              <w:t>No. = Number(s)</w:t>
            </w:r>
          </w:p>
        </w:tc>
        <w:tc>
          <w:tcPr>
            <w:tcW w:w="2321" w:type="pct"/>
            <w:shd w:val="clear" w:color="auto" w:fill="auto"/>
          </w:tcPr>
          <w:p w:rsidR="00F558C2" w:rsidRPr="00C32B42" w:rsidRDefault="00F558C2" w:rsidP="00F558C2">
            <w:pPr>
              <w:ind w:left="34"/>
              <w:rPr>
                <w:sz w:val="20"/>
              </w:rPr>
            </w:pPr>
            <w:r w:rsidRPr="00C32B42">
              <w:rPr>
                <w:sz w:val="20"/>
              </w:rPr>
              <w:t xml:space="preserve">    commenced or to be commenced</w:t>
            </w:r>
          </w:p>
        </w:tc>
      </w:tr>
    </w:tbl>
    <w:p w:rsidR="00F558C2" w:rsidRPr="00C32B42" w:rsidRDefault="00F558C2" w:rsidP="00F558C2">
      <w:pPr>
        <w:pStyle w:val="Tabletext"/>
      </w:pPr>
    </w:p>
    <w:p w:rsidR="00F558C2" w:rsidRPr="00C32B42" w:rsidRDefault="00F558C2" w:rsidP="00C32B42">
      <w:pPr>
        <w:pStyle w:val="ENotesHeading2"/>
        <w:pageBreakBefore/>
        <w:outlineLvl w:val="9"/>
      </w:pPr>
      <w:bookmarkStart w:id="67" w:name="_Toc453061837"/>
      <w:r w:rsidRPr="00C32B42">
        <w:lastRenderedPageBreak/>
        <w:t>Endnote 3—Legislation history</w:t>
      </w:r>
      <w:bookmarkEnd w:id="67"/>
    </w:p>
    <w:p w:rsidR="000D6A0F" w:rsidRPr="00C32B42" w:rsidRDefault="000D6A0F" w:rsidP="00C117CE">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0D6A0F" w:rsidRPr="00C32B42" w:rsidTr="004A2D91">
        <w:trPr>
          <w:cantSplit/>
          <w:tblHeader/>
        </w:trPr>
        <w:tc>
          <w:tcPr>
            <w:tcW w:w="1250" w:type="pct"/>
            <w:tcBorders>
              <w:top w:val="single" w:sz="12" w:space="0" w:color="auto"/>
              <w:bottom w:val="single" w:sz="12" w:space="0" w:color="auto"/>
            </w:tcBorders>
            <w:shd w:val="clear" w:color="auto" w:fill="auto"/>
          </w:tcPr>
          <w:p w:rsidR="000D6A0F" w:rsidRPr="00C32B42" w:rsidRDefault="000D6A0F" w:rsidP="00C117CE">
            <w:pPr>
              <w:pStyle w:val="ENoteTableHeading"/>
            </w:pPr>
            <w:r w:rsidRPr="00C32B42">
              <w:t>Number and year</w:t>
            </w:r>
          </w:p>
        </w:tc>
        <w:tc>
          <w:tcPr>
            <w:tcW w:w="1250" w:type="pct"/>
            <w:tcBorders>
              <w:top w:val="single" w:sz="12" w:space="0" w:color="auto"/>
              <w:bottom w:val="single" w:sz="12" w:space="0" w:color="auto"/>
            </w:tcBorders>
            <w:shd w:val="clear" w:color="auto" w:fill="auto"/>
          </w:tcPr>
          <w:p w:rsidR="000D6A0F" w:rsidRPr="00C32B42" w:rsidRDefault="00F558C2" w:rsidP="00C117CE">
            <w:pPr>
              <w:pStyle w:val="ENoteTableHeading"/>
            </w:pPr>
            <w:r w:rsidRPr="00C32B42">
              <w:t>R</w:t>
            </w:r>
            <w:r w:rsidR="000D6A0F" w:rsidRPr="00C32B42">
              <w:t>egistration</w:t>
            </w:r>
          </w:p>
        </w:tc>
        <w:tc>
          <w:tcPr>
            <w:tcW w:w="1250" w:type="pct"/>
            <w:tcBorders>
              <w:top w:val="single" w:sz="12" w:space="0" w:color="auto"/>
              <w:bottom w:val="single" w:sz="12" w:space="0" w:color="auto"/>
            </w:tcBorders>
            <w:shd w:val="clear" w:color="auto" w:fill="auto"/>
          </w:tcPr>
          <w:p w:rsidR="000D6A0F" w:rsidRPr="00C32B42" w:rsidRDefault="000D6A0F" w:rsidP="00C117CE">
            <w:pPr>
              <w:pStyle w:val="ENoteTableHeading"/>
            </w:pPr>
            <w:r w:rsidRPr="00C32B42">
              <w:t>Commencement</w:t>
            </w:r>
          </w:p>
        </w:tc>
        <w:tc>
          <w:tcPr>
            <w:tcW w:w="1250" w:type="pct"/>
            <w:tcBorders>
              <w:top w:val="single" w:sz="12" w:space="0" w:color="auto"/>
              <w:bottom w:val="single" w:sz="12" w:space="0" w:color="auto"/>
            </w:tcBorders>
            <w:shd w:val="clear" w:color="auto" w:fill="auto"/>
          </w:tcPr>
          <w:p w:rsidR="000D6A0F" w:rsidRPr="00C32B42" w:rsidRDefault="000D6A0F" w:rsidP="00C117CE">
            <w:pPr>
              <w:pStyle w:val="ENoteTableHeading"/>
            </w:pPr>
            <w:r w:rsidRPr="00C32B42">
              <w:t>Application, saving and transitional provisions</w:t>
            </w:r>
          </w:p>
        </w:tc>
      </w:tr>
      <w:tr w:rsidR="000D6A0F" w:rsidRPr="00C32B42" w:rsidTr="004A2D91">
        <w:trPr>
          <w:cantSplit/>
        </w:trPr>
        <w:tc>
          <w:tcPr>
            <w:tcW w:w="1250" w:type="pct"/>
            <w:tcBorders>
              <w:top w:val="single" w:sz="12" w:space="0" w:color="auto"/>
              <w:bottom w:val="single" w:sz="4" w:space="0" w:color="auto"/>
            </w:tcBorders>
            <w:shd w:val="clear" w:color="auto" w:fill="auto"/>
          </w:tcPr>
          <w:p w:rsidR="000D6A0F" w:rsidRPr="00C32B42" w:rsidRDefault="000D6A0F" w:rsidP="000D6A0F">
            <w:pPr>
              <w:pStyle w:val="ENoteTableText"/>
            </w:pPr>
            <w:r w:rsidRPr="00C32B42">
              <w:t>1989 No.</w:t>
            </w:r>
            <w:r w:rsidR="00C32B42">
              <w:t> </w:t>
            </w:r>
            <w:r w:rsidRPr="00C32B42">
              <w:t>3</w:t>
            </w:r>
          </w:p>
        </w:tc>
        <w:tc>
          <w:tcPr>
            <w:tcW w:w="1250" w:type="pct"/>
            <w:tcBorders>
              <w:top w:val="single" w:sz="12" w:space="0" w:color="auto"/>
              <w:bottom w:val="single" w:sz="4" w:space="0" w:color="auto"/>
            </w:tcBorders>
            <w:shd w:val="clear" w:color="auto" w:fill="auto"/>
          </w:tcPr>
          <w:p w:rsidR="000D6A0F" w:rsidRPr="00C32B42" w:rsidRDefault="000D6A0F" w:rsidP="000D6A0F">
            <w:pPr>
              <w:pStyle w:val="ENoteTableText"/>
            </w:pPr>
            <w:r w:rsidRPr="00C32B42">
              <w:t>25 Jan 1989</w:t>
            </w:r>
          </w:p>
        </w:tc>
        <w:tc>
          <w:tcPr>
            <w:tcW w:w="1250" w:type="pct"/>
            <w:tcBorders>
              <w:top w:val="single" w:sz="12" w:space="0" w:color="auto"/>
              <w:bottom w:val="single" w:sz="4" w:space="0" w:color="auto"/>
            </w:tcBorders>
            <w:shd w:val="clear" w:color="auto" w:fill="auto"/>
          </w:tcPr>
          <w:p w:rsidR="000D6A0F" w:rsidRPr="00C32B42" w:rsidRDefault="000D6A0F" w:rsidP="000D6A0F">
            <w:pPr>
              <w:pStyle w:val="ENoteTableText"/>
            </w:pPr>
            <w:r w:rsidRPr="00C32B42">
              <w:t>25 Jan 1989</w:t>
            </w:r>
          </w:p>
        </w:tc>
        <w:tc>
          <w:tcPr>
            <w:tcW w:w="1250" w:type="pct"/>
            <w:tcBorders>
              <w:top w:val="single" w:sz="12" w:space="0" w:color="auto"/>
              <w:bottom w:val="single" w:sz="4" w:space="0" w:color="auto"/>
            </w:tcBorders>
            <w:shd w:val="clear" w:color="auto" w:fill="auto"/>
          </w:tcPr>
          <w:p w:rsidR="000D6A0F" w:rsidRPr="00C32B42" w:rsidRDefault="000D6A0F" w:rsidP="000D6A0F">
            <w:pPr>
              <w:pStyle w:val="ENoteTableText"/>
            </w:pPr>
          </w:p>
        </w:tc>
      </w:tr>
      <w:tr w:rsidR="000D6A0F" w:rsidRPr="00C32B42" w:rsidTr="004A2D91">
        <w:trPr>
          <w:cantSplit/>
        </w:trPr>
        <w:tc>
          <w:tcPr>
            <w:tcW w:w="1250" w:type="pct"/>
            <w:shd w:val="clear" w:color="auto" w:fill="auto"/>
          </w:tcPr>
          <w:p w:rsidR="000D6A0F" w:rsidRPr="00C32B42" w:rsidRDefault="000D6A0F" w:rsidP="000D6A0F">
            <w:pPr>
              <w:pStyle w:val="ENoteTableText"/>
            </w:pPr>
            <w:r w:rsidRPr="00C32B42">
              <w:t>1989 No.</w:t>
            </w:r>
            <w:r w:rsidR="00C32B42">
              <w:t> </w:t>
            </w:r>
            <w:r w:rsidRPr="00C32B42">
              <w:t>52</w:t>
            </w:r>
          </w:p>
        </w:tc>
        <w:tc>
          <w:tcPr>
            <w:tcW w:w="1250" w:type="pct"/>
            <w:shd w:val="clear" w:color="auto" w:fill="auto"/>
          </w:tcPr>
          <w:p w:rsidR="000D6A0F" w:rsidRPr="00C32B42" w:rsidRDefault="000D6A0F" w:rsidP="000D6A0F">
            <w:pPr>
              <w:pStyle w:val="ENoteTableText"/>
            </w:pPr>
            <w:r w:rsidRPr="00C32B42">
              <w:t>14 Apr 1989</w:t>
            </w:r>
          </w:p>
        </w:tc>
        <w:tc>
          <w:tcPr>
            <w:tcW w:w="1250" w:type="pct"/>
            <w:shd w:val="clear" w:color="auto" w:fill="auto"/>
          </w:tcPr>
          <w:p w:rsidR="000D6A0F" w:rsidRPr="00C32B42" w:rsidRDefault="007715D3" w:rsidP="00E66065">
            <w:pPr>
              <w:pStyle w:val="ENoteTableText"/>
            </w:pPr>
            <w:r w:rsidRPr="00C32B42">
              <w:t>r</w:t>
            </w:r>
            <w:r w:rsidR="000D6A0F" w:rsidRPr="00C32B42">
              <w:t xml:space="preserve"> </w:t>
            </w:r>
            <w:r w:rsidR="0075615A" w:rsidRPr="00C32B42">
              <w:t>4:</w:t>
            </w:r>
            <w:r w:rsidR="000D6A0F" w:rsidRPr="00C32B42">
              <w:t xml:space="preserve"> 11</w:t>
            </w:r>
            <w:r w:rsidR="00C32B42">
              <w:t> </w:t>
            </w:r>
            <w:r w:rsidR="000D6A0F" w:rsidRPr="00C32B42">
              <w:t>May 1989 (</w:t>
            </w:r>
            <w:r w:rsidR="0075615A" w:rsidRPr="00C32B42">
              <w:t>r 2(1))</w:t>
            </w:r>
            <w:r w:rsidR="0075615A" w:rsidRPr="00C32B42">
              <w:br/>
            </w:r>
            <w:r w:rsidR="000D6A0F" w:rsidRPr="00C32B42">
              <w:t xml:space="preserve">r </w:t>
            </w:r>
            <w:r w:rsidR="0075615A" w:rsidRPr="00C32B42">
              <w:t xml:space="preserve">4: </w:t>
            </w:r>
            <w:r w:rsidR="00785E3B" w:rsidRPr="00C32B42">
              <w:rPr>
                <w:iCs/>
              </w:rPr>
              <w:t>1</w:t>
            </w:r>
            <w:r w:rsidR="00C32B42">
              <w:rPr>
                <w:iCs/>
              </w:rPr>
              <w:t> </w:t>
            </w:r>
            <w:r w:rsidR="00785E3B" w:rsidRPr="00C32B42">
              <w:rPr>
                <w:iCs/>
              </w:rPr>
              <w:t>July 1990</w:t>
            </w:r>
            <w:r w:rsidR="0075615A" w:rsidRPr="00C32B42">
              <w:rPr>
                <w:iCs/>
              </w:rPr>
              <w:t xml:space="preserve"> (r 2(2))</w:t>
            </w:r>
            <w:r w:rsidR="00E66065" w:rsidRPr="00C32B42">
              <w:rPr>
                <w:iCs/>
              </w:rPr>
              <w:br/>
              <w:t xml:space="preserve">Remainder: </w:t>
            </w:r>
            <w:r w:rsidR="00E66065" w:rsidRPr="00C32B42">
              <w:t>14 Apr 1989</w:t>
            </w:r>
          </w:p>
        </w:tc>
        <w:tc>
          <w:tcPr>
            <w:tcW w:w="1250" w:type="pct"/>
            <w:shd w:val="clear" w:color="auto" w:fill="auto"/>
          </w:tcPr>
          <w:p w:rsidR="000D6A0F" w:rsidRPr="00C32B42" w:rsidRDefault="000D6A0F" w:rsidP="000D6A0F">
            <w:pPr>
              <w:pStyle w:val="ENoteTableText"/>
            </w:pPr>
            <w:r w:rsidRPr="00C32B42">
              <w:t>—</w:t>
            </w:r>
          </w:p>
        </w:tc>
      </w:tr>
      <w:tr w:rsidR="000D6A0F" w:rsidRPr="00C32B42" w:rsidTr="004A2D91">
        <w:trPr>
          <w:cantSplit/>
        </w:trPr>
        <w:tc>
          <w:tcPr>
            <w:tcW w:w="1250" w:type="pct"/>
            <w:shd w:val="clear" w:color="auto" w:fill="auto"/>
          </w:tcPr>
          <w:p w:rsidR="000D6A0F" w:rsidRPr="00C32B42" w:rsidRDefault="000D6A0F" w:rsidP="000D6A0F">
            <w:pPr>
              <w:pStyle w:val="ENoteTableText"/>
            </w:pPr>
            <w:r w:rsidRPr="00C32B42">
              <w:t>1989 No.</w:t>
            </w:r>
            <w:r w:rsidR="00C32B42">
              <w:t> </w:t>
            </w:r>
            <w:r w:rsidRPr="00C32B42">
              <w:t>88</w:t>
            </w:r>
          </w:p>
        </w:tc>
        <w:tc>
          <w:tcPr>
            <w:tcW w:w="1250" w:type="pct"/>
            <w:shd w:val="clear" w:color="auto" w:fill="auto"/>
          </w:tcPr>
          <w:p w:rsidR="000D6A0F" w:rsidRPr="00C32B42" w:rsidRDefault="000D6A0F" w:rsidP="000D6A0F">
            <w:pPr>
              <w:pStyle w:val="ENoteTableText"/>
            </w:pPr>
            <w:r w:rsidRPr="00C32B42">
              <w:t>10</w:t>
            </w:r>
            <w:r w:rsidR="00C32B42">
              <w:t> </w:t>
            </w:r>
            <w:r w:rsidRPr="00C32B42">
              <w:t>May 1989</w:t>
            </w:r>
          </w:p>
        </w:tc>
        <w:tc>
          <w:tcPr>
            <w:tcW w:w="1250" w:type="pct"/>
            <w:shd w:val="clear" w:color="auto" w:fill="auto"/>
          </w:tcPr>
          <w:p w:rsidR="000D6A0F" w:rsidRPr="00C32B42" w:rsidRDefault="000D6A0F" w:rsidP="00E66065">
            <w:pPr>
              <w:pStyle w:val="ENoteTableText"/>
            </w:pPr>
            <w:r w:rsidRPr="00C32B42">
              <w:t>11</w:t>
            </w:r>
            <w:r w:rsidR="00C32B42">
              <w:t> </w:t>
            </w:r>
            <w:r w:rsidRPr="00C32B42">
              <w:t>May 1989</w:t>
            </w:r>
          </w:p>
        </w:tc>
        <w:tc>
          <w:tcPr>
            <w:tcW w:w="1250" w:type="pct"/>
            <w:shd w:val="clear" w:color="auto" w:fill="auto"/>
          </w:tcPr>
          <w:p w:rsidR="000D6A0F" w:rsidRPr="00C32B42" w:rsidRDefault="000D6A0F" w:rsidP="000D6A0F">
            <w:pPr>
              <w:pStyle w:val="ENoteTableText"/>
            </w:pPr>
            <w:r w:rsidRPr="00C32B42">
              <w:t>—</w:t>
            </w:r>
          </w:p>
        </w:tc>
      </w:tr>
      <w:tr w:rsidR="000D6A0F" w:rsidRPr="00C32B42" w:rsidTr="004A2D91">
        <w:trPr>
          <w:cantSplit/>
        </w:trPr>
        <w:tc>
          <w:tcPr>
            <w:tcW w:w="1250" w:type="pct"/>
            <w:shd w:val="clear" w:color="auto" w:fill="auto"/>
          </w:tcPr>
          <w:p w:rsidR="000D6A0F" w:rsidRPr="00C32B42" w:rsidRDefault="000D6A0F" w:rsidP="000D6A0F">
            <w:pPr>
              <w:pStyle w:val="ENoteTableText"/>
            </w:pPr>
            <w:r w:rsidRPr="00C32B42">
              <w:t>1989 No.</w:t>
            </w:r>
            <w:r w:rsidR="00C32B42">
              <w:t> </w:t>
            </w:r>
            <w:r w:rsidRPr="00C32B42">
              <w:t>188</w:t>
            </w:r>
          </w:p>
        </w:tc>
        <w:tc>
          <w:tcPr>
            <w:tcW w:w="1250" w:type="pct"/>
            <w:shd w:val="clear" w:color="auto" w:fill="auto"/>
          </w:tcPr>
          <w:p w:rsidR="000D6A0F" w:rsidRPr="00C32B42" w:rsidRDefault="000D6A0F" w:rsidP="000D6A0F">
            <w:pPr>
              <w:pStyle w:val="ENoteTableText"/>
            </w:pPr>
            <w:r w:rsidRPr="00C32B42">
              <w:t>6</w:t>
            </w:r>
            <w:r w:rsidR="00C32B42">
              <w:t> </w:t>
            </w:r>
            <w:r w:rsidRPr="00C32B42">
              <w:t>July 1989</w:t>
            </w:r>
          </w:p>
        </w:tc>
        <w:tc>
          <w:tcPr>
            <w:tcW w:w="1250" w:type="pct"/>
            <w:shd w:val="clear" w:color="auto" w:fill="auto"/>
          </w:tcPr>
          <w:p w:rsidR="000D6A0F" w:rsidRPr="00C32B42" w:rsidRDefault="000D6A0F" w:rsidP="000D6A0F">
            <w:pPr>
              <w:pStyle w:val="ENoteTableText"/>
            </w:pPr>
            <w:r w:rsidRPr="00C32B42">
              <w:t>11</w:t>
            </w:r>
            <w:r w:rsidR="00C32B42">
              <w:t> </w:t>
            </w:r>
            <w:r w:rsidRPr="00C32B42">
              <w:t>May 1989</w:t>
            </w:r>
          </w:p>
        </w:tc>
        <w:tc>
          <w:tcPr>
            <w:tcW w:w="1250" w:type="pct"/>
            <w:shd w:val="clear" w:color="auto" w:fill="auto"/>
          </w:tcPr>
          <w:p w:rsidR="000D6A0F" w:rsidRPr="00C32B42" w:rsidRDefault="000D6A0F" w:rsidP="000D6A0F">
            <w:pPr>
              <w:pStyle w:val="ENoteTableText"/>
            </w:pPr>
            <w:r w:rsidRPr="00C32B42">
              <w:t>—</w:t>
            </w:r>
          </w:p>
        </w:tc>
      </w:tr>
      <w:tr w:rsidR="000D6A0F" w:rsidRPr="00C32B42" w:rsidTr="004A2D91">
        <w:trPr>
          <w:cantSplit/>
        </w:trPr>
        <w:tc>
          <w:tcPr>
            <w:tcW w:w="1250" w:type="pct"/>
            <w:shd w:val="clear" w:color="auto" w:fill="auto"/>
          </w:tcPr>
          <w:p w:rsidR="000D6A0F" w:rsidRPr="00C32B42" w:rsidRDefault="000D6A0F" w:rsidP="000D6A0F">
            <w:pPr>
              <w:pStyle w:val="ENoteTableText"/>
            </w:pPr>
            <w:r w:rsidRPr="00C32B42">
              <w:t>1989 No.</w:t>
            </w:r>
            <w:r w:rsidR="00C32B42">
              <w:t> </w:t>
            </w:r>
            <w:r w:rsidRPr="00C32B42">
              <w:t>209</w:t>
            </w:r>
          </w:p>
        </w:tc>
        <w:tc>
          <w:tcPr>
            <w:tcW w:w="1250" w:type="pct"/>
            <w:shd w:val="clear" w:color="auto" w:fill="auto"/>
          </w:tcPr>
          <w:p w:rsidR="000D6A0F" w:rsidRPr="00C32B42" w:rsidRDefault="000D6A0F" w:rsidP="000D6A0F">
            <w:pPr>
              <w:pStyle w:val="ENoteTableText"/>
            </w:pPr>
            <w:r w:rsidRPr="00C32B42">
              <w:t>7 Aug  1989</w:t>
            </w:r>
          </w:p>
        </w:tc>
        <w:tc>
          <w:tcPr>
            <w:tcW w:w="1250" w:type="pct"/>
            <w:shd w:val="clear" w:color="auto" w:fill="auto"/>
          </w:tcPr>
          <w:p w:rsidR="000D6A0F" w:rsidRPr="00C32B42" w:rsidRDefault="000D6A0F" w:rsidP="000D6A0F">
            <w:pPr>
              <w:pStyle w:val="ENoteTableText"/>
            </w:pPr>
            <w:r w:rsidRPr="00C32B42">
              <w:t>11</w:t>
            </w:r>
            <w:r w:rsidR="00C32B42">
              <w:t> </w:t>
            </w:r>
            <w:r w:rsidRPr="00C32B42">
              <w:t>May 1989</w:t>
            </w:r>
          </w:p>
        </w:tc>
        <w:tc>
          <w:tcPr>
            <w:tcW w:w="1250" w:type="pct"/>
            <w:shd w:val="clear" w:color="auto" w:fill="auto"/>
          </w:tcPr>
          <w:p w:rsidR="000D6A0F" w:rsidRPr="00C32B42" w:rsidRDefault="000D6A0F" w:rsidP="000D6A0F">
            <w:pPr>
              <w:pStyle w:val="ENoteTableText"/>
            </w:pPr>
            <w:r w:rsidRPr="00C32B42">
              <w:t>—</w:t>
            </w:r>
          </w:p>
        </w:tc>
      </w:tr>
      <w:tr w:rsidR="000D6A0F" w:rsidRPr="00C32B42" w:rsidTr="004A2D91">
        <w:trPr>
          <w:cantSplit/>
        </w:trPr>
        <w:tc>
          <w:tcPr>
            <w:tcW w:w="1250" w:type="pct"/>
            <w:shd w:val="clear" w:color="auto" w:fill="auto"/>
          </w:tcPr>
          <w:p w:rsidR="000D6A0F" w:rsidRPr="00C32B42" w:rsidRDefault="000D6A0F" w:rsidP="000D6A0F">
            <w:pPr>
              <w:pStyle w:val="ENoteTableText"/>
            </w:pPr>
            <w:r w:rsidRPr="00C32B42">
              <w:t>1989 No.</w:t>
            </w:r>
            <w:r w:rsidR="00C32B42">
              <w:t> </w:t>
            </w:r>
            <w:r w:rsidRPr="00C32B42">
              <w:t>210</w:t>
            </w:r>
          </w:p>
        </w:tc>
        <w:tc>
          <w:tcPr>
            <w:tcW w:w="1250" w:type="pct"/>
            <w:shd w:val="clear" w:color="auto" w:fill="auto"/>
          </w:tcPr>
          <w:p w:rsidR="000D6A0F" w:rsidRPr="00C32B42" w:rsidRDefault="000D6A0F" w:rsidP="000D6A0F">
            <w:pPr>
              <w:pStyle w:val="ENoteTableText"/>
            </w:pPr>
            <w:r w:rsidRPr="00C32B42">
              <w:t>7 Aug 1989</w:t>
            </w:r>
          </w:p>
        </w:tc>
        <w:tc>
          <w:tcPr>
            <w:tcW w:w="1250" w:type="pct"/>
            <w:shd w:val="clear" w:color="auto" w:fill="auto"/>
          </w:tcPr>
          <w:p w:rsidR="000D6A0F" w:rsidRPr="00C32B42" w:rsidRDefault="000D6A0F" w:rsidP="000D6A0F">
            <w:pPr>
              <w:pStyle w:val="ENoteTableText"/>
            </w:pPr>
            <w:r w:rsidRPr="00C32B42">
              <w:t>11</w:t>
            </w:r>
            <w:r w:rsidR="00C32B42">
              <w:t> </w:t>
            </w:r>
            <w:r w:rsidRPr="00C32B42">
              <w:t>May 1989</w:t>
            </w:r>
          </w:p>
        </w:tc>
        <w:tc>
          <w:tcPr>
            <w:tcW w:w="1250" w:type="pct"/>
            <w:shd w:val="clear" w:color="auto" w:fill="auto"/>
          </w:tcPr>
          <w:p w:rsidR="000D6A0F" w:rsidRPr="00C32B42" w:rsidRDefault="000D6A0F" w:rsidP="000D6A0F">
            <w:pPr>
              <w:pStyle w:val="ENoteTableText"/>
            </w:pPr>
            <w:r w:rsidRPr="00C32B42">
              <w:t>—</w:t>
            </w:r>
          </w:p>
        </w:tc>
      </w:tr>
      <w:tr w:rsidR="000D6A0F" w:rsidRPr="00C32B42" w:rsidTr="004A2D91">
        <w:trPr>
          <w:cantSplit/>
        </w:trPr>
        <w:tc>
          <w:tcPr>
            <w:tcW w:w="1250" w:type="pct"/>
            <w:shd w:val="clear" w:color="auto" w:fill="auto"/>
          </w:tcPr>
          <w:p w:rsidR="000D6A0F" w:rsidRPr="00C32B42" w:rsidRDefault="000D6A0F" w:rsidP="000D6A0F">
            <w:pPr>
              <w:pStyle w:val="ENoteTableText"/>
            </w:pPr>
            <w:r w:rsidRPr="00C32B42">
              <w:t>1989 No.</w:t>
            </w:r>
            <w:r w:rsidR="00C32B42">
              <w:t> </w:t>
            </w:r>
            <w:r w:rsidRPr="00C32B42">
              <w:t>234</w:t>
            </w:r>
          </w:p>
        </w:tc>
        <w:tc>
          <w:tcPr>
            <w:tcW w:w="1250" w:type="pct"/>
            <w:shd w:val="clear" w:color="auto" w:fill="auto"/>
          </w:tcPr>
          <w:p w:rsidR="000D6A0F" w:rsidRPr="00C32B42" w:rsidRDefault="000D6A0F" w:rsidP="000D6A0F">
            <w:pPr>
              <w:pStyle w:val="ENoteTableText"/>
            </w:pPr>
            <w:r w:rsidRPr="00C32B42">
              <w:t>5 Sept 1989</w:t>
            </w:r>
          </w:p>
        </w:tc>
        <w:tc>
          <w:tcPr>
            <w:tcW w:w="1250" w:type="pct"/>
            <w:shd w:val="clear" w:color="auto" w:fill="auto"/>
          </w:tcPr>
          <w:p w:rsidR="000D6A0F" w:rsidRPr="00C32B42" w:rsidRDefault="000D6A0F" w:rsidP="000D6A0F">
            <w:pPr>
              <w:pStyle w:val="ENoteTableText"/>
            </w:pPr>
            <w:r w:rsidRPr="00C32B42">
              <w:t>11</w:t>
            </w:r>
            <w:r w:rsidR="00C32B42">
              <w:t> </w:t>
            </w:r>
            <w:r w:rsidRPr="00C32B42">
              <w:t>May 1989</w:t>
            </w:r>
          </w:p>
        </w:tc>
        <w:tc>
          <w:tcPr>
            <w:tcW w:w="1250" w:type="pct"/>
            <w:shd w:val="clear" w:color="auto" w:fill="auto"/>
          </w:tcPr>
          <w:p w:rsidR="000D6A0F" w:rsidRPr="00C32B42" w:rsidRDefault="000D6A0F" w:rsidP="000D6A0F">
            <w:pPr>
              <w:pStyle w:val="ENoteTableText"/>
            </w:pPr>
            <w:r w:rsidRPr="00C32B42">
              <w:t>—</w:t>
            </w:r>
          </w:p>
        </w:tc>
      </w:tr>
      <w:tr w:rsidR="000D6A0F" w:rsidRPr="00C32B42" w:rsidTr="004A2D91">
        <w:trPr>
          <w:cantSplit/>
        </w:trPr>
        <w:tc>
          <w:tcPr>
            <w:tcW w:w="1250" w:type="pct"/>
            <w:shd w:val="clear" w:color="auto" w:fill="auto"/>
          </w:tcPr>
          <w:p w:rsidR="000D6A0F" w:rsidRPr="00C32B42" w:rsidRDefault="000D6A0F" w:rsidP="000D6A0F">
            <w:pPr>
              <w:pStyle w:val="ENoteTableText"/>
            </w:pPr>
            <w:r w:rsidRPr="00C32B42">
              <w:t>1989 No.</w:t>
            </w:r>
            <w:r w:rsidR="00C32B42">
              <w:t> </w:t>
            </w:r>
            <w:r w:rsidRPr="00C32B42">
              <w:t>298</w:t>
            </w:r>
          </w:p>
        </w:tc>
        <w:tc>
          <w:tcPr>
            <w:tcW w:w="1250" w:type="pct"/>
            <w:shd w:val="clear" w:color="auto" w:fill="auto"/>
          </w:tcPr>
          <w:p w:rsidR="000D6A0F" w:rsidRPr="00C32B42" w:rsidRDefault="000D6A0F" w:rsidP="000D6A0F">
            <w:pPr>
              <w:pStyle w:val="ENoteTableText"/>
            </w:pPr>
            <w:r w:rsidRPr="00C32B42">
              <w:t>31 Oct 1989</w:t>
            </w:r>
          </w:p>
        </w:tc>
        <w:tc>
          <w:tcPr>
            <w:tcW w:w="1250" w:type="pct"/>
            <w:shd w:val="clear" w:color="auto" w:fill="auto"/>
          </w:tcPr>
          <w:p w:rsidR="000D6A0F" w:rsidRPr="00C32B42" w:rsidRDefault="000D6A0F" w:rsidP="000D6A0F">
            <w:pPr>
              <w:pStyle w:val="ENoteTableText"/>
            </w:pPr>
            <w:r w:rsidRPr="00C32B42">
              <w:t>11</w:t>
            </w:r>
            <w:r w:rsidR="00C32B42">
              <w:t> </w:t>
            </w:r>
            <w:r w:rsidRPr="00C32B42">
              <w:t>May 1989</w:t>
            </w:r>
          </w:p>
        </w:tc>
        <w:tc>
          <w:tcPr>
            <w:tcW w:w="1250" w:type="pct"/>
            <w:shd w:val="clear" w:color="auto" w:fill="auto"/>
          </w:tcPr>
          <w:p w:rsidR="000D6A0F" w:rsidRPr="00C32B42" w:rsidRDefault="000D6A0F" w:rsidP="000D6A0F">
            <w:pPr>
              <w:pStyle w:val="ENoteTableText"/>
            </w:pPr>
            <w:r w:rsidRPr="00C32B42">
              <w:t>—</w:t>
            </w:r>
          </w:p>
        </w:tc>
      </w:tr>
      <w:tr w:rsidR="000D6A0F" w:rsidRPr="00C32B42" w:rsidTr="004A2D91">
        <w:trPr>
          <w:cantSplit/>
        </w:trPr>
        <w:tc>
          <w:tcPr>
            <w:tcW w:w="1250" w:type="pct"/>
            <w:shd w:val="clear" w:color="auto" w:fill="auto"/>
          </w:tcPr>
          <w:p w:rsidR="000D6A0F" w:rsidRPr="00C32B42" w:rsidRDefault="000D6A0F" w:rsidP="000D6A0F">
            <w:pPr>
              <w:pStyle w:val="ENoteTableText"/>
            </w:pPr>
            <w:r w:rsidRPr="00C32B42">
              <w:t>1989 No.</w:t>
            </w:r>
            <w:r w:rsidR="00C32B42">
              <w:t> </w:t>
            </w:r>
            <w:r w:rsidRPr="00C32B42">
              <w:t>299</w:t>
            </w:r>
          </w:p>
        </w:tc>
        <w:tc>
          <w:tcPr>
            <w:tcW w:w="1250" w:type="pct"/>
            <w:shd w:val="clear" w:color="auto" w:fill="auto"/>
          </w:tcPr>
          <w:p w:rsidR="000D6A0F" w:rsidRPr="00C32B42" w:rsidRDefault="000D6A0F" w:rsidP="000D6A0F">
            <w:pPr>
              <w:pStyle w:val="ENoteTableText"/>
            </w:pPr>
            <w:r w:rsidRPr="00C32B42">
              <w:t>31 Oct 1989</w:t>
            </w:r>
          </w:p>
        </w:tc>
        <w:tc>
          <w:tcPr>
            <w:tcW w:w="1250" w:type="pct"/>
            <w:shd w:val="clear" w:color="auto" w:fill="auto"/>
          </w:tcPr>
          <w:p w:rsidR="000D6A0F" w:rsidRPr="00C32B42" w:rsidRDefault="000D6A0F" w:rsidP="000D6A0F">
            <w:pPr>
              <w:pStyle w:val="ENoteTableText"/>
            </w:pPr>
            <w:r w:rsidRPr="00C32B42">
              <w:t>11</w:t>
            </w:r>
            <w:r w:rsidR="00C32B42">
              <w:t> </w:t>
            </w:r>
            <w:r w:rsidRPr="00C32B42">
              <w:t>May 1989</w:t>
            </w:r>
          </w:p>
        </w:tc>
        <w:tc>
          <w:tcPr>
            <w:tcW w:w="1250" w:type="pct"/>
            <w:shd w:val="clear" w:color="auto" w:fill="auto"/>
          </w:tcPr>
          <w:p w:rsidR="000D6A0F" w:rsidRPr="00C32B42" w:rsidRDefault="000D6A0F" w:rsidP="000D6A0F">
            <w:pPr>
              <w:pStyle w:val="ENoteTableText"/>
            </w:pPr>
            <w:r w:rsidRPr="00C32B42">
              <w:t>—</w:t>
            </w:r>
          </w:p>
        </w:tc>
      </w:tr>
      <w:tr w:rsidR="000D6A0F" w:rsidRPr="00C32B42" w:rsidTr="004A2D91">
        <w:trPr>
          <w:cantSplit/>
        </w:trPr>
        <w:tc>
          <w:tcPr>
            <w:tcW w:w="1250" w:type="pct"/>
            <w:shd w:val="clear" w:color="auto" w:fill="auto"/>
          </w:tcPr>
          <w:p w:rsidR="000D6A0F" w:rsidRPr="00C32B42" w:rsidRDefault="000D6A0F" w:rsidP="000D6A0F">
            <w:pPr>
              <w:pStyle w:val="ENoteTableText"/>
            </w:pPr>
            <w:r w:rsidRPr="00C32B42">
              <w:t>1989 No.</w:t>
            </w:r>
            <w:r w:rsidR="00C32B42">
              <w:t> </w:t>
            </w:r>
            <w:r w:rsidRPr="00C32B42">
              <w:t>304</w:t>
            </w:r>
          </w:p>
        </w:tc>
        <w:tc>
          <w:tcPr>
            <w:tcW w:w="1250" w:type="pct"/>
            <w:shd w:val="clear" w:color="auto" w:fill="auto"/>
          </w:tcPr>
          <w:p w:rsidR="000D6A0F" w:rsidRPr="00C32B42" w:rsidRDefault="000D6A0F" w:rsidP="000D6A0F">
            <w:pPr>
              <w:pStyle w:val="ENoteTableText"/>
            </w:pPr>
            <w:r w:rsidRPr="00C32B42">
              <w:t>17 Nov 1989</w:t>
            </w:r>
          </w:p>
        </w:tc>
        <w:tc>
          <w:tcPr>
            <w:tcW w:w="1250" w:type="pct"/>
            <w:shd w:val="clear" w:color="auto" w:fill="auto"/>
          </w:tcPr>
          <w:p w:rsidR="000D6A0F" w:rsidRPr="00C32B42" w:rsidRDefault="000D6A0F" w:rsidP="000D6A0F">
            <w:pPr>
              <w:pStyle w:val="ENoteTableText"/>
            </w:pPr>
            <w:r w:rsidRPr="00C32B42">
              <w:t>17 Nov 1989</w:t>
            </w:r>
          </w:p>
        </w:tc>
        <w:tc>
          <w:tcPr>
            <w:tcW w:w="1250" w:type="pct"/>
            <w:shd w:val="clear" w:color="auto" w:fill="auto"/>
          </w:tcPr>
          <w:p w:rsidR="000D6A0F" w:rsidRPr="00C32B42" w:rsidRDefault="000D6A0F" w:rsidP="000D6A0F">
            <w:pPr>
              <w:pStyle w:val="ENoteTableText"/>
            </w:pPr>
            <w:r w:rsidRPr="00C32B42">
              <w:t>—</w:t>
            </w:r>
          </w:p>
        </w:tc>
      </w:tr>
      <w:tr w:rsidR="000D6A0F" w:rsidRPr="00C32B42" w:rsidTr="004A2D91">
        <w:trPr>
          <w:cantSplit/>
        </w:trPr>
        <w:tc>
          <w:tcPr>
            <w:tcW w:w="1250" w:type="pct"/>
            <w:shd w:val="clear" w:color="auto" w:fill="auto"/>
          </w:tcPr>
          <w:p w:rsidR="000D6A0F" w:rsidRPr="00C32B42" w:rsidRDefault="000D6A0F" w:rsidP="000D6A0F">
            <w:pPr>
              <w:pStyle w:val="ENoteTableText"/>
            </w:pPr>
            <w:r w:rsidRPr="00C32B42">
              <w:t>1989 No.</w:t>
            </w:r>
            <w:r w:rsidR="00C32B42">
              <w:t> </w:t>
            </w:r>
            <w:r w:rsidRPr="00C32B42">
              <w:t>391</w:t>
            </w:r>
          </w:p>
        </w:tc>
        <w:tc>
          <w:tcPr>
            <w:tcW w:w="1250" w:type="pct"/>
            <w:shd w:val="clear" w:color="auto" w:fill="auto"/>
          </w:tcPr>
          <w:p w:rsidR="000D6A0F" w:rsidRPr="00C32B42" w:rsidRDefault="000D6A0F" w:rsidP="000D6A0F">
            <w:pPr>
              <w:pStyle w:val="ENoteTableText"/>
            </w:pPr>
            <w:r w:rsidRPr="00C32B42">
              <w:t>21 Dec 1989</w:t>
            </w:r>
          </w:p>
        </w:tc>
        <w:tc>
          <w:tcPr>
            <w:tcW w:w="1250" w:type="pct"/>
            <w:shd w:val="clear" w:color="auto" w:fill="auto"/>
          </w:tcPr>
          <w:p w:rsidR="000D6A0F" w:rsidRPr="00C32B42" w:rsidRDefault="000D6A0F" w:rsidP="000D6A0F">
            <w:pPr>
              <w:pStyle w:val="ENoteTableText"/>
            </w:pPr>
            <w:r w:rsidRPr="00C32B42">
              <w:t>11</w:t>
            </w:r>
            <w:r w:rsidR="00C32B42">
              <w:t> </w:t>
            </w:r>
            <w:r w:rsidRPr="00C32B42">
              <w:t>May 1989</w:t>
            </w:r>
          </w:p>
        </w:tc>
        <w:tc>
          <w:tcPr>
            <w:tcW w:w="1250" w:type="pct"/>
            <w:shd w:val="clear" w:color="auto" w:fill="auto"/>
          </w:tcPr>
          <w:p w:rsidR="000D6A0F" w:rsidRPr="00C32B42" w:rsidRDefault="000D6A0F" w:rsidP="000D6A0F">
            <w:pPr>
              <w:pStyle w:val="ENoteTableText"/>
            </w:pPr>
            <w:r w:rsidRPr="00C32B42">
              <w:t>—</w:t>
            </w:r>
          </w:p>
        </w:tc>
      </w:tr>
      <w:tr w:rsidR="000D6A0F" w:rsidRPr="00C32B42" w:rsidTr="004A2D91">
        <w:trPr>
          <w:cantSplit/>
        </w:trPr>
        <w:tc>
          <w:tcPr>
            <w:tcW w:w="1250" w:type="pct"/>
            <w:shd w:val="clear" w:color="auto" w:fill="auto"/>
          </w:tcPr>
          <w:p w:rsidR="000D6A0F" w:rsidRPr="00C32B42" w:rsidRDefault="000D6A0F" w:rsidP="000D6A0F">
            <w:pPr>
              <w:pStyle w:val="ENoteTableText"/>
            </w:pPr>
            <w:r w:rsidRPr="00C32B42">
              <w:t>1989 No.</w:t>
            </w:r>
            <w:r w:rsidR="00C32B42">
              <w:t> </w:t>
            </w:r>
            <w:r w:rsidRPr="00C32B42">
              <w:t>392</w:t>
            </w:r>
          </w:p>
        </w:tc>
        <w:tc>
          <w:tcPr>
            <w:tcW w:w="1250" w:type="pct"/>
            <w:shd w:val="clear" w:color="auto" w:fill="auto"/>
          </w:tcPr>
          <w:p w:rsidR="000D6A0F" w:rsidRPr="00C32B42" w:rsidRDefault="000D6A0F" w:rsidP="000D6A0F">
            <w:pPr>
              <w:pStyle w:val="ENoteTableText"/>
            </w:pPr>
            <w:r w:rsidRPr="00C32B42">
              <w:t>21 Dec 1989</w:t>
            </w:r>
          </w:p>
        </w:tc>
        <w:tc>
          <w:tcPr>
            <w:tcW w:w="1250" w:type="pct"/>
            <w:shd w:val="clear" w:color="auto" w:fill="auto"/>
          </w:tcPr>
          <w:p w:rsidR="000D6A0F" w:rsidRPr="00C32B42" w:rsidRDefault="000D6A0F" w:rsidP="000D6A0F">
            <w:pPr>
              <w:pStyle w:val="ENoteTableText"/>
            </w:pPr>
            <w:r w:rsidRPr="00C32B42">
              <w:t>11</w:t>
            </w:r>
            <w:r w:rsidR="00C32B42">
              <w:t> </w:t>
            </w:r>
            <w:r w:rsidRPr="00C32B42">
              <w:t>May 1989</w:t>
            </w:r>
          </w:p>
        </w:tc>
        <w:tc>
          <w:tcPr>
            <w:tcW w:w="1250" w:type="pct"/>
            <w:shd w:val="clear" w:color="auto" w:fill="auto"/>
          </w:tcPr>
          <w:p w:rsidR="000D6A0F" w:rsidRPr="00C32B42" w:rsidRDefault="000D6A0F" w:rsidP="000D6A0F">
            <w:pPr>
              <w:pStyle w:val="ENoteTableText"/>
            </w:pPr>
            <w:r w:rsidRPr="00C32B42">
              <w:t>—</w:t>
            </w:r>
          </w:p>
        </w:tc>
      </w:tr>
      <w:tr w:rsidR="000D6A0F" w:rsidRPr="00C32B42" w:rsidTr="004A2D91">
        <w:trPr>
          <w:cantSplit/>
        </w:trPr>
        <w:tc>
          <w:tcPr>
            <w:tcW w:w="1250" w:type="pct"/>
            <w:shd w:val="clear" w:color="auto" w:fill="auto"/>
          </w:tcPr>
          <w:p w:rsidR="000D6A0F" w:rsidRPr="00C32B42" w:rsidRDefault="000D6A0F" w:rsidP="000D6A0F">
            <w:pPr>
              <w:pStyle w:val="ENoteTableText"/>
            </w:pPr>
            <w:r w:rsidRPr="00C32B42">
              <w:t>1989 No.</w:t>
            </w:r>
            <w:r w:rsidR="00C32B42">
              <w:t> </w:t>
            </w:r>
            <w:r w:rsidRPr="00C32B42">
              <w:t>393</w:t>
            </w:r>
          </w:p>
        </w:tc>
        <w:tc>
          <w:tcPr>
            <w:tcW w:w="1250" w:type="pct"/>
            <w:shd w:val="clear" w:color="auto" w:fill="auto"/>
          </w:tcPr>
          <w:p w:rsidR="000D6A0F" w:rsidRPr="00C32B42" w:rsidRDefault="000D6A0F" w:rsidP="000D6A0F">
            <w:pPr>
              <w:pStyle w:val="ENoteTableText"/>
            </w:pPr>
            <w:r w:rsidRPr="00C32B42">
              <w:t>21 Dec 1989</w:t>
            </w:r>
          </w:p>
        </w:tc>
        <w:tc>
          <w:tcPr>
            <w:tcW w:w="1250" w:type="pct"/>
            <w:shd w:val="clear" w:color="auto" w:fill="auto"/>
          </w:tcPr>
          <w:p w:rsidR="000D6A0F" w:rsidRPr="00C32B42" w:rsidRDefault="000D6A0F" w:rsidP="000D6A0F">
            <w:pPr>
              <w:pStyle w:val="ENoteTableText"/>
            </w:pPr>
            <w:r w:rsidRPr="00C32B42">
              <w:t>21 Dec 1989</w:t>
            </w:r>
          </w:p>
        </w:tc>
        <w:tc>
          <w:tcPr>
            <w:tcW w:w="1250" w:type="pct"/>
            <w:shd w:val="clear" w:color="auto" w:fill="auto"/>
          </w:tcPr>
          <w:p w:rsidR="000D6A0F" w:rsidRPr="00C32B42" w:rsidRDefault="000D6A0F" w:rsidP="000D6A0F">
            <w:pPr>
              <w:pStyle w:val="ENoteTableText"/>
            </w:pPr>
            <w:r w:rsidRPr="00C32B42">
              <w:t>—</w:t>
            </w:r>
          </w:p>
        </w:tc>
      </w:tr>
      <w:tr w:rsidR="000D6A0F" w:rsidRPr="00C32B42" w:rsidTr="004A2D91">
        <w:trPr>
          <w:cantSplit/>
        </w:trPr>
        <w:tc>
          <w:tcPr>
            <w:tcW w:w="1250" w:type="pct"/>
            <w:shd w:val="clear" w:color="auto" w:fill="auto"/>
          </w:tcPr>
          <w:p w:rsidR="000D6A0F" w:rsidRPr="00C32B42" w:rsidRDefault="000D6A0F" w:rsidP="000D6A0F">
            <w:pPr>
              <w:pStyle w:val="ENoteTableText"/>
            </w:pPr>
            <w:r w:rsidRPr="00C32B42">
              <w:t>1989 No.</w:t>
            </w:r>
            <w:r w:rsidR="00C32B42">
              <w:t> </w:t>
            </w:r>
            <w:r w:rsidRPr="00C32B42">
              <w:t>394</w:t>
            </w:r>
          </w:p>
        </w:tc>
        <w:tc>
          <w:tcPr>
            <w:tcW w:w="1250" w:type="pct"/>
            <w:shd w:val="clear" w:color="auto" w:fill="auto"/>
          </w:tcPr>
          <w:p w:rsidR="000D6A0F" w:rsidRPr="00C32B42" w:rsidRDefault="000D6A0F" w:rsidP="000D6A0F">
            <w:pPr>
              <w:pStyle w:val="ENoteTableText"/>
            </w:pPr>
            <w:r w:rsidRPr="00C32B42">
              <w:t>21 Dec 1989</w:t>
            </w:r>
          </w:p>
        </w:tc>
        <w:tc>
          <w:tcPr>
            <w:tcW w:w="1250" w:type="pct"/>
            <w:shd w:val="clear" w:color="auto" w:fill="auto"/>
          </w:tcPr>
          <w:p w:rsidR="000D6A0F" w:rsidRPr="00C32B42" w:rsidRDefault="000D6A0F" w:rsidP="000D6A0F">
            <w:pPr>
              <w:pStyle w:val="ENoteTableText"/>
            </w:pPr>
            <w:r w:rsidRPr="00C32B42">
              <w:t>11</w:t>
            </w:r>
            <w:r w:rsidR="00C32B42">
              <w:t> </w:t>
            </w:r>
            <w:r w:rsidRPr="00C32B42">
              <w:t>May 1989</w:t>
            </w:r>
          </w:p>
        </w:tc>
        <w:tc>
          <w:tcPr>
            <w:tcW w:w="1250" w:type="pct"/>
            <w:shd w:val="clear" w:color="auto" w:fill="auto"/>
          </w:tcPr>
          <w:p w:rsidR="000D6A0F" w:rsidRPr="00C32B42" w:rsidRDefault="000D6A0F" w:rsidP="000D6A0F">
            <w:pPr>
              <w:pStyle w:val="ENoteTableText"/>
            </w:pPr>
            <w:r w:rsidRPr="00C32B42">
              <w:t>—</w:t>
            </w:r>
          </w:p>
        </w:tc>
      </w:tr>
      <w:tr w:rsidR="000D6A0F" w:rsidRPr="00C32B42" w:rsidTr="004A2D91">
        <w:trPr>
          <w:cantSplit/>
        </w:trPr>
        <w:tc>
          <w:tcPr>
            <w:tcW w:w="1250" w:type="pct"/>
            <w:shd w:val="clear" w:color="auto" w:fill="auto"/>
          </w:tcPr>
          <w:p w:rsidR="000D6A0F" w:rsidRPr="00C32B42" w:rsidRDefault="000D6A0F" w:rsidP="000D6A0F">
            <w:pPr>
              <w:pStyle w:val="ENoteTableText"/>
            </w:pPr>
            <w:r w:rsidRPr="00C32B42">
              <w:t>1989 No.</w:t>
            </w:r>
            <w:r w:rsidR="00C32B42">
              <w:t> </w:t>
            </w:r>
            <w:r w:rsidRPr="00C32B42">
              <w:t>395</w:t>
            </w:r>
          </w:p>
        </w:tc>
        <w:tc>
          <w:tcPr>
            <w:tcW w:w="1250" w:type="pct"/>
            <w:shd w:val="clear" w:color="auto" w:fill="auto"/>
          </w:tcPr>
          <w:p w:rsidR="000D6A0F" w:rsidRPr="00C32B42" w:rsidRDefault="000D6A0F" w:rsidP="000D6A0F">
            <w:pPr>
              <w:pStyle w:val="ENoteTableText"/>
            </w:pPr>
            <w:r w:rsidRPr="00C32B42">
              <w:t xml:space="preserve">21 Dec 1989 </w:t>
            </w:r>
          </w:p>
        </w:tc>
        <w:tc>
          <w:tcPr>
            <w:tcW w:w="1250" w:type="pct"/>
            <w:shd w:val="clear" w:color="auto" w:fill="auto"/>
          </w:tcPr>
          <w:p w:rsidR="000D6A0F" w:rsidRPr="00C32B42" w:rsidRDefault="000D6A0F" w:rsidP="000D6A0F">
            <w:pPr>
              <w:pStyle w:val="ENoteTableText"/>
            </w:pPr>
            <w:r w:rsidRPr="00C32B42">
              <w:t>11</w:t>
            </w:r>
            <w:r w:rsidR="00C32B42">
              <w:t> </w:t>
            </w:r>
            <w:r w:rsidRPr="00C32B42">
              <w:t>May 1989</w:t>
            </w:r>
          </w:p>
        </w:tc>
        <w:tc>
          <w:tcPr>
            <w:tcW w:w="1250" w:type="pct"/>
            <w:shd w:val="clear" w:color="auto" w:fill="auto"/>
          </w:tcPr>
          <w:p w:rsidR="000D6A0F" w:rsidRPr="00C32B42" w:rsidRDefault="000D6A0F" w:rsidP="000D6A0F">
            <w:pPr>
              <w:pStyle w:val="ENoteTableText"/>
            </w:pPr>
            <w:r w:rsidRPr="00C32B42">
              <w:t>—</w:t>
            </w:r>
          </w:p>
        </w:tc>
      </w:tr>
      <w:tr w:rsidR="000D6A0F" w:rsidRPr="00C32B42" w:rsidTr="004A2D91">
        <w:trPr>
          <w:cantSplit/>
        </w:trPr>
        <w:tc>
          <w:tcPr>
            <w:tcW w:w="1250" w:type="pct"/>
            <w:shd w:val="clear" w:color="auto" w:fill="auto"/>
          </w:tcPr>
          <w:p w:rsidR="000D6A0F" w:rsidRPr="00C32B42" w:rsidRDefault="000D6A0F" w:rsidP="000D6A0F">
            <w:pPr>
              <w:pStyle w:val="ENoteTableText"/>
            </w:pPr>
            <w:r w:rsidRPr="00C32B42">
              <w:t>1989 No.</w:t>
            </w:r>
            <w:r w:rsidR="00C32B42">
              <w:t> </w:t>
            </w:r>
            <w:r w:rsidRPr="00C32B42">
              <w:t>396</w:t>
            </w:r>
          </w:p>
        </w:tc>
        <w:tc>
          <w:tcPr>
            <w:tcW w:w="1250" w:type="pct"/>
            <w:shd w:val="clear" w:color="auto" w:fill="auto"/>
          </w:tcPr>
          <w:p w:rsidR="000D6A0F" w:rsidRPr="00C32B42" w:rsidRDefault="000D6A0F" w:rsidP="000D6A0F">
            <w:pPr>
              <w:pStyle w:val="ENoteTableText"/>
            </w:pPr>
            <w:r w:rsidRPr="00C32B42">
              <w:t>21 Dec 1989</w:t>
            </w:r>
          </w:p>
        </w:tc>
        <w:tc>
          <w:tcPr>
            <w:tcW w:w="1250" w:type="pct"/>
            <w:shd w:val="clear" w:color="auto" w:fill="auto"/>
          </w:tcPr>
          <w:p w:rsidR="000D6A0F" w:rsidRPr="00C32B42" w:rsidRDefault="000D6A0F" w:rsidP="000D6A0F">
            <w:pPr>
              <w:pStyle w:val="ENoteTableText"/>
            </w:pPr>
            <w:r w:rsidRPr="00C32B42">
              <w:t>21 Dec 1989</w:t>
            </w:r>
          </w:p>
        </w:tc>
        <w:tc>
          <w:tcPr>
            <w:tcW w:w="1250" w:type="pct"/>
            <w:shd w:val="clear" w:color="auto" w:fill="auto"/>
          </w:tcPr>
          <w:p w:rsidR="000D6A0F" w:rsidRPr="00C32B42" w:rsidRDefault="000D6A0F" w:rsidP="000D6A0F">
            <w:pPr>
              <w:pStyle w:val="ENoteTableText"/>
            </w:pPr>
            <w:r w:rsidRPr="00C32B42">
              <w:t>—</w:t>
            </w:r>
          </w:p>
        </w:tc>
      </w:tr>
      <w:tr w:rsidR="000D6A0F" w:rsidRPr="00C32B42" w:rsidTr="004A2D91">
        <w:trPr>
          <w:cantSplit/>
        </w:trPr>
        <w:tc>
          <w:tcPr>
            <w:tcW w:w="1250" w:type="pct"/>
            <w:shd w:val="clear" w:color="auto" w:fill="auto"/>
          </w:tcPr>
          <w:p w:rsidR="000D6A0F" w:rsidRPr="00C32B42" w:rsidRDefault="000D6A0F" w:rsidP="000D6A0F">
            <w:pPr>
              <w:pStyle w:val="ENoteTableText"/>
            </w:pPr>
            <w:r w:rsidRPr="00C32B42">
              <w:t>1989 No.</w:t>
            </w:r>
            <w:r w:rsidR="00C32B42">
              <w:t> </w:t>
            </w:r>
            <w:r w:rsidRPr="00C32B42">
              <w:t>397</w:t>
            </w:r>
          </w:p>
        </w:tc>
        <w:tc>
          <w:tcPr>
            <w:tcW w:w="1250" w:type="pct"/>
            <w:shd w:val="clear" w:color="auto" w:fill="auto"/>
          </w:tcPr>
          <w:p w:rsidR="000D6A0F" w:rsidRPr="00C32B42" w:rsidRDefault="000D6A0F" w:rsidP="000D6A0F">
            <w:pPr>
              <w:pStyle w:val="ENoteTableText"/>
            </w:pPr>
            <w:r w:rsidRPr="00C32B42">
              <w:t>21 Dec 1989</w:t>
            </w:r>
          </w:p>
        </w:tc>
        <w:tc>
          <w:tcPr>
            <w:tcW w:w="1250" w:type="pct"/>
            <w:shd w:val="clear" w:color="auto" w:fill="auto"/>
          </w:tcPr>
          <w:p w:rsidR="000D6A0F" w:rsidRPr="00C32B42" w:rsidRDefault="000D6A0F" w:rsidP="000D6A0F">
            <w:pPr>
              <w:pStyle w:val="ENoteTableText"/>
            </w:pPr>
            <w:r w:rsidRPr="00C32B42">
              <w:t>11</w:t>
            </w:r>
            <w:r w:rsidR="00C32B42">
              <w:t> </w:t>
            </w:r>
            <w:r w:rsidRPr="00C32B42">
              <w:t>May 1989</w:t>
            </w:r>
          </w:p>
        </w:tc>
        <w:tc>
          <w:tcPr>
            <w:tcW w:w="1250" w:type="pct"/>
            <w:shd w:val="clear" w:color="auto" w:fill="auto"/>
          </w:tcPr>
          <w:p w:rsidR="000D6A0F" w:rsidRPr="00C32B42" w:rsidRDefault="000D6A0F" w:rsidP="000D6A0F">
            <w:pPr>
              <w:pStyle w:val="ENoteTableText"/>
            </w:pPr>
            <w:r w:rsidRPr="00C32B42">
              <w:t>—</w:t>
            </w:r>
          </w:p>
        </w:tc>
      </w:tr>
      <w:tr w:rsidR="000D6A0F" w:rsidRPr="00C32B42" w:rsidTr="004A2D91">
        <w:trPr>
          <w:cantSplit/>
        </w:trPr>
        <w:tc>
          <w:tcPr>
            <w:tcW w:w="1250" w:type="pct"/>
            <w:shd w:val="clear" w:color="auto" w:fill="auto"/>
          </w:tcPr>
          <w:p w:rsidR="000D6A0F" w:rsidRPr="00C32B42" w:rsidRDefault="000D6A0F" w:rsidP="000D6A0F">
            <w:pPr>
              <w:pStyle w:val="ENoteTableText"/>
            </w:pPr>
            <w:r w:rsidRPr="00C32B42">
              <w:t>1989 No.</w:t>
            </w:r>
            <w:r w:rsidR="00C32B42">
              <w:t> </w:t>
            </w:r>
            <w:r w:rsidRPr="00C32B42">
              <w:t>398</w:t>
            </w:r>
          </w:p>
        </w:tc>
        <w:tc>
          <w:tcPr>
            <w:tcW w:w="1250" w:type="pct"/>
            <w:shd w:val="clear" w:color="auto" w:fill="auto"/>
          </w:tcPr>
          <w:p w:rsidR="000D6A0F" w:rsidRPr="00C32B42" w:rsidRDefault="000D6A0F" w:rsidP="000D6A0F">
            <w:pPr>
              <w:pStyle w:val="ENoteTableText"/>
            </w:pPr>
            <w:r w:rsidRPr="00C32B42">
              <w:t>21 Dec 1989</w:t>
            </w:r>
          </w:p>
        </w:tc>
        <w:tc>
          <w:tcPr>
            <w:tcW w:w="1250" w:type="pct"/>
            <w:shd w:val="clear" w:color="auto" w:fill="auto"/>
          </w:tcPr>
          <w:p w:rsidR="000D6A0F" w:rsidRPr="00C32B42" w:rsidRDefault="000D6A0F" w:rsidP="000D6A0F">
            <w:pPr>
              <w:pStyle w:val="ENoteTableText"/>
            </w:pPr>
            <w:r w:rsidRPr="00C32B42">
              <w:t>21 Dec 1989</w:t>
            </w:r>
          </w:p>
        </w:tc>
        <w:tc>
          <w:tcPr>
            <w:tcW w:w="1250" w:type="pct"/>
            <w:shd w:val="clear" w:color="auto" w:fill="auto"/>
          </w:tcPr>
          <w:p w:rsidR="000D6A0F" w:rsidRPr="00C32B42" w:rsidRDefault="000D6A0F" w:rsidP="000D6A0F">
            <w:pPr>
              <w:pStyle w:val="ENoteTableText"/>
            </w:pPr>
            <w:r w:rsidRPr="00C32B42">
              <w:t>—</w:t>
            </w:r>
          </w:p>
        </w:tc>
      </w:tr>
      <w:tr w:rsidR="000D6A0F" w:rsidRPr="00C32B42" w:rsidTr="004A2D91">
        <w:trPr>
          <w:cantSplit/>
        </w:trPr>
        <w:tc>
          <w:tcPr>
            <w:tcW w:w="1250" w:type="pct"/>
            <w:shd w:val="clear" w:color="auto" w:fill="auto"/>
          </w:tcPr>
          <w:p w:rsidR="000D6A0F" w:rsidRPr="00C32B42" w:rsidRDefault="000D6A0F" w:rsidP="000D6A0F">
            <w:pPr>
              <w:pStyle w:val="ENoteTableText"/>
            </w:pPr>
            <w:r w:rsidRPr="00C32B42">
              <w:t>1990 No.</w:t>
            </w:r>
            <w:r w:rsidR="00C32B42">
              <w:t> </w:t>
            </w:r>
            <w:r w:rsidRPr="00C32B42">
              <w:t>154</w:t>
            </w:r>
          </w:p>
        </w:tc>
        <w:tc>
          <w:tcPr>
            <w:tcW w:w="1250" w:type="pct"/>
            <w:shd w:val="clear" w:color="auto" w:fill="auto"/>
          </w:tcPr>
          <w:p w:rsidR="000D6A0F" w:rsidRPr="00C32B42" w:rsidRDefault="000D6A0F" w:rsidP="000D6A0F">
            <w:pPr>
              <w:pStyle w:val="ENoteTableText"/>
            </w:pPr>
            <w:r w:rsidRPr="00C32B42">
              <w:t>25</w:t>
            </w:r>
            <w:r w:rsidR="00C32B42">
              <w:t> </w:t>
            </w:r>
            <w:r w:rsidRPr="00C32B42">
              <w:t>June 1990</w:t>
            </w:r>
          </w:p>
        </w:tc>
        <w:tc>
          <w:tcPr>
            <w:tcW w:w="1250" w:type="pct"/>
            <w:shd w:val="clear" w:color="auto" w:fill="auto"/>
          </w:tcPr>
          <w:p w:rsidR="000D6A0F" w:rsidRPr="00C32B42" w:rsidRDefault="000D6A0F" w:rsidP="000D6A0F">
            <w:pPr>
              <w:pStyle w:val="ENoteTableText"/>
            </w:pPr>
            <w:r w:rsidRPr="00C32B42">
              <w:t>1</w:t>
            </w:r>
            <w:r w:rsidR="00C32B42">
              <w:t> </w:t>
            </w:r>
            <w:r w:rsidRPr="00C32B42">
              <w:t>July 1990</w:t>
            </w:r>
          </w:p>
        </w:tc>
        <w:tc>
          <w:tcPr>
            <w:tcW w:w="1250" w:type="pct"/>
            <w:shd w:val="clear" w:color="auto" w:fill="auto"/>
          </w:tcPr>
          <w:p w:rsidR="000D6A0F" w:rsidRPr="00C32B42" w:rsidRDefault="000D6A0F" w:rsidP="000D6A0F">
            <w:pPr>
              <w:pStyle w:val="ENoteTableText"/>
            </w:pPr>
            <w:r w:rsidRPr="00C32B42">
              <w:t>—</w:t>
            </w:r>
          </w:p>
        </w:tc>
      </w:tr>
      <w:tr w:rsidR="000D6A0F" w:rsidRPr="00C32B42" w:rsidTr="004A2D91">
        <w:trPr>
          <w:cantSplit/>
        </w:trPr>
        <w:tc>
          <w:tcPr>
            <w:tcW w:w="1250" w:type="pct"/>
            <w:tcBorders>
              <w:bottom w:val="single" w:sz="12" w:space="0" w:color="auto"/>
            </w:tcBorders>
            <w:shd w:val="clear" w:color="auto" w:fill="auto"/>
          </w:tcPr>
          <w:p w:rsidR="000D6A0F" w:rsidRPr="00C32B42" w:rsidRDefault="000D6A0F" w:rsidP="000D6A0F">
            <w:pPr>
              <w:pStyle w:val="ENoteTableText"/>
            </w:pPr>
            <w:r w:rsidRPr="00C32B42">
              <w:t>1998 No.</w:t>
            </w:r>
            <w:r w:rsidR="00C32B42">
              <w:t> </w:t>
            </w:r>
            <w:r w:rsidRPr="00C32B42">
              <w:t>110</w:t>
            </w:r>
          </w:p>
        </w:tc>
        <w:tc>
          <w:tcPr>
            <w:tcW w:w="1250" w:type="pct"/>
            <w:tcBorders>
              <w:bottom w:val="single" w:sz="12" w:space="0" w:color="auto"/>
            </w:tcBorders>
            <w:shd w:val="clear" w:color="auto" w:fill="auto"/>
          </w:tcPr>
          <w:p w:rsidR="000D6A0F" w:rsidRPr="00C32B42" w:rsidRDefault="000D6A0F" w:rsidP="000D6A0F">
            <w:pPr>
              <w:pStyle w:val="ENoteTableText"/>
            </w:pPr>
            <w:r w:rsidRPr="00C32B42">
              <w:t>27</w:t>
            </w:r>
            <w:r w:rsidR="00C32B42">
              <w:t> </w:t>
            </w:r>
            <w:r w:rsidRPr="00C32B42">
              <w:t>May 1998</w:t>
            </w:r>
          </w:p>
        </w:tc>
        <w:tc>
          <w:tcPr>
            <w:tcW w:w="1250" w:type="pct"/>
            <w:tcBorders>
              <w:bottom w:val="single" w:sz="12" w:space="0" w:color="auto"/>
            </w:tcBorders>
            <w:shd w:val="clear" w:color="auto" w:fill="auto"/>
          </w:tcPr>
          <w:p w:rsidR="000D6A0F" w:rsidRPr="00C32B42" w:rsidRDefault="000D6A0F" w:rsidP="000D6A0F">
            <w:pPr>
              <w:pStyle w:val="ENoteTableText"/>
            </w:pPr>
            <w:r w:rsidRPr="00C32B42">
              <w:t>27</w:t>
            </w:r>
            <w:r w:rsidR="00C32B42">
              <w:t> </w:t>
            </w:r>
            <w:r w:rsidRPr="00C32B42">
              <w:t>May 1998</w:t>
            </w:r>
          </w:p>
        </w:tc>
        <w:tc>
          <w:tcPr>
            <w:tcW w:w="1250" w:type="pct"/>
            <w:tcBorders>
              <w:bottom w:val="single" w:sz="12" w:space="0" w:color="auto"/>
            </w:tcBorders>
            <w:shd w:val="clear" w:color="auto" w:fill="auto"/>
          </w:tcPr>
          <w:p w:rsidR="000D6A0F" w:rsidRPr="00C32B42" w:rsidRDefault="000D6A0F" w:rsidP="000D6A0F">
            <w:pPr>
              <w:pStyle w:val="ENoteTableText"/>
            </w:pPr>
            <w:r w:rsidRPr="00C32B42">
              <w:t>—</w:t>
            </w:r>
          </w:p>
        </w:tc>
      </w:tr>
    </w:tbl>
    <w:p w:rsidR="000D6A0F" w:rsidRPr="00C32B42" w:rsidRDefault="000D6A0F" w:rsidP="00C117CE">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70"/>
        <w:gridCol w:w="1172"/>
        <w:gridCol w:w="1172"/>
        <w:gridCol w:w="2178"/>
        <w:gridCol w:w="1837"/>
      </w:tblGrid>
      <w:tr w:rsidR="000D6A0F" w:rsidRPr="00C32B42" w:rsidTr="004A2D91">
        <w:trPr>
          <w:cantSplit/>
          <w:tblHeader/>
        </w:trPr>
        <w:tc>
          <w:tcPr>
            <w:tcW w:w="1272" w:type="pct"/>
            <w:tcBorders>
              <w:top w:val="single" w:sz="12" w:space="0" w:color="auto"/>
              <w:bottom w:val="single" w:sz="12" w:space="0" w:color="auto"/>
            </w:tcBorders>
            <w:shd w:val="clear" w:color="auto" w:fill="auto"/>
          </w:tcPr>
          <w:p w:rsidR="000D6A0F" w:rsidRPr="00C32B42" w:rsidRDefault="000D6A0F" w:rsidP="00C117CE">
            <w:pPr>
              <w:pStyle w:val="ENoteTableHeading"/>
            </w:pPr>
            <w:r w:rsidRPr="00C32B42">
              <w:t>Act</w:t>
            </w:r>
          </w:p>
        </w:tc>
        <w:tc>
          <w:tcPr>
            <w:tcW w:w="687" w:type="pct"/>
            <w:tcBorders>
              <w:top w:val="single" w:sz="12" w:space="0" w:color="auto"/>
              <w:bottom w:val="single" w:sz="12" w:space="0" w:color="auto"/>
            </w:tcBorders>
            <w:shd w:val="clear" w:color="auto" w:fill="auto"/>
          </w:tcPr>
          <w:p w:rsidR="000D6A0F" w:rsidRPr="00C32B42" w:rsidRDefault="000D6A0F" w:rsidP="00C117CE">
            <w:pPr>
              <w:pStyle w:val="ENoteTableHeading"/>
            </w:pPr>
            <w:r w:rsidRPr="00C32B42">
              <w:t>Number and year</w:t>
            </w:r>
          </w:p>
        </w:tc>
        <w:tc>
          <w:tcPr>
            <w:tcW w:w="687" w:type="pct"/>
            <w:tcBorders>
              <w:top w:val="single" w:sz="12" w:space="0" w:color="auto"/>
              <w:bottom w:val="single" w:sz="12" w:space="0" w:color="auto"/>
            </w:tcBorders>
            <w:shd w:val="clear" w:color="auto" w:fill="auto"/>
          </w:tcPr>
          <w:p w:rsidR="000D6A0F" w:rsidRPr="00C32B42" w:rsidRDefault="000D6A0F" w:rsidP="00C117CE">
            <w:pPr>
              <w:pStyle w:val="ENoteTableHeading"/>
            </w:pPr>
            <w:r w:rsidRPr="00C32B42">
              <w:t>Assent date</w:t>
            </w:r>
          </w:p>
        </w:tc>
        <w:tc>
          <w:tcPr>
            <w:tcW w:w="1277" w:type="pct"/>
            <w:tcBorders>
              <w:top w:val="single" w:sz="12" w:space="0" w:color="auto"/>
              <w:bottom w:val="single" w:sz="12" w:space="0" w:color="auto"/>
            </w:tcBorders>
            <w:shd w:val="clear" w:color="auto" w:fill="auto"/>
          </w:tcPr>
          <w:p w:rsidR="000D6A0F" w:rsidRPr="00C32B42" w:rsidRDefault="000D6A0F" w:rsidP="00C117CE">
            <w:pPr>
              <w:pStyle w:val="ENoteTableHeading"/>
            </w:pPr>
            <w:r w:rsidRPr="00C32B42">
              <w:t>Commencement</w:t>
            </w:r>
            <w:r w:rsidRPr="00C32B42">
              <w:br/>
              <w:t>date</w:t>
            </w:r>
          </w:p>
        </w:tc>
        <w:tc>
          <w:tcPr>
            <w:tcW w:w="1077" w:type="pct"/>
            <w:tcBorders>
              <w:top w:val="single" w:sz="12" w:space="0" w:color="auto"/>
              <w:bottom w:val="single" w:sz="12" w:space="0" w:color="auto"/>
            </w:tcBorders>
            <w:shd w:val="clear" w:color="auto" w:fill="auto"/>
          </w:tcPr>
          <w:p w:rsidR="000D6A0F" w:rsidRPr="00C32B42" w:rsidRDefault="000D6A0F" w:rsidP="00C117CE">
            <w:pPr>
              <w:pStyle w:val="ENoteTableHeading"/>
            </w:pPr>
            <w:r w:rsidRPr="00C32B42">
              <w:t>Application, saving and transitional provisions</w:t>
            </w:r>
          </w:p>
        </w:tc>
      </w:tr>
      <w:tr w:rsidR="000D6A0F" w:rsidRPr="00C32B42" w:rsidTr="004A2D91">
        <w:trPr>
          <w:cantSplit/>
        </w:trPr>
        <w:tc>
          <w:tcPr>
            <w:tcW w:w="1272" w:type="pct"/>
            <w:tcBorders>
              <w:top w:val="single" w:sz="12" w:space="0" w:color="auto"/>
              <w:bottom w:val="single" w:sz="4" w:space="0" w:color="auto"/>
            </w:tcBorders>
            <w:shd w:val="clear" w:color="auto" w:fill="auto"/>
          </w:tcPr>
          <w:p w:rsidR="000D6A0F" w:rsidRPr="00C32B42" w:rsidRDefault="00B37ABF" w:rsidP="00C117CE">
            <w:pPr>
              <w:pStyle w:val="ENoteTableText"/>
            </w:pPr>
            <w:r w:rsidRPr="00C32B42">
              <w:t>Norfolk Island Legislation Amendment Act 2015</w:t>
            </w:r>
          </w:p>
        </w:tc>
        <w:tc>
          <w:tcPr>
            <w:tcW w:w="687" w:type="pct"/>
            <w:tcBorders>
              <w:top w:val="single" w:sz="12" w:space="0" w:color="auto"/>
              <w:bottom w:val="single" w:sz="4" w:space="0" w:color="auto"/>
            </w:tcBorders>
            <w:shd w:val="clear" w:color="auto" w:fill="auto"/>
          </w:tcPr>
          <w:p w:rsidR="000D6A0F" w:rsidRPr="00C32B42" w:rsidRDefault="00B37ABF" w:rsidP="00C117CE">
            <w:pPr>
              <w:pStyle w:val="ENoteTableText"/>
            </w:pPr>
            <w:r w:rsidRPr="00C32B42">
              <w:t>59, 2015</w:t>
            </w:r>
          </w:p>
        </w:tc>
        <w:tc>
          <w:tcPr>
            <w:tcW w:w="687" w:type="pct"/>
            <w:tcBorders>
              <w:top w:val="single" w:sz="12" w:space="0" w:color="auto"/>
              <w:bottom w:val="single" w:sz="4" w:space="0" w:color="auto"/>
            </w:tcBorders>
            <w:shd w:val="clear" w:color="auto" w:fill="auto"/>
          </w:tcPr>
          <w:p w:rsidR="000D6A0F" w:rsidRPr="00C32B42" w:rsidRDefault="00B37ABF" w:rsidP="00C117CE">
            <w:pPr>
              <w:pStyle w:val="ENoteTableText"/>
            </w:pPr>
            <w:r w:rsidRPr="00C32B42">
              <w:t>26</w:t>
            </w:r>
            <w:r w:rsidR="00C32B42">
              <w:t> </w:t>
            </w:r>
            <w:r w:rsidRPr="00C32B42">
              <w:t>May 2015</w:t>
            </w:r>
          </w:p>
        </w:tc>
        <w:tc>
          <w:tcPr>
            <w:tcW w:w="1277" w:type="pct"/>
            <w:tcBorders>
              <w:top w:val="single" w:sz="12" w:space="0" w:color="auto"/>
              <w:bottom w:val="single" w:sz="4" w:space="0" w:color="auto"/>
            </w:tcBorders>
            <w:shd w:val="clear" w:color="auto" w:fill="auto"/>
          </w:tcPr>
          <w:p w:rsidR="000D6A0F" w:rsidRPr="00C32B42" w:rsidRDefault="00B37ABF">
            <w:pPr>
              <w:pStyle w:val="ENoteTableText"/>
            </w:pPr>
            <w:r w:rsidRPr="00C32B42">
              <w:t>Sch 2 (item</w:t>
            </w:r>
            <w:r w:rsidR="00C32B42">
              <w:t> </w:t>
            </w:r>
            <w:r w:rsidRPr="00C32B42">
              <w:t xml:space="preserve">32): </w:t>
            </w:r>
            <w:r w:rsidRPr="00C32B42">
              <w:rPr>
                <w:u w:val="single"/>
              </w:rPr>
              <w:t>1</w:t>
            </w:r>
            <w:r w:rsidR="00C32B42">
              <w:rPr>
                <w:u w:val="single"/>
              </w:rPr>
              <w:t> </w:t>
            </w:r>
            <w:r w:rsidRPr="00C32B42">
              <w:rPr>
                <w:u w:val="single"/>
              </w:rPr>
              <w:t>July 2016 (s 2(1) item</w:t>
            </w:r>
            <w:r w:rsidR="00C32B42">
              <w:rPr>
                <w:u w:val="single"/>
              </w:rPr>
              <w:t> </w:t>
            </w:r>
            <w:r w:rsidRPr="00C32B42">
              <w:rPr>
                <w:u w:val="single"/>
              </w:rPr>
              <w:t>5)</w:t>
            </w:r>
            <w:r w:rsidR="00FD1656" w:rsidRPr="00C32B42">
              <w:rPr>
                <w:u w:val="single"/>
              </w:rPr>
              <w:br/>
            </w:r>
            <w:r w:rsidR="00FD1656" w:rsidRPr="00C32B42">
              <w:t>Sch 2 (items</w:t>
            </w:r>
            <w:r w:rsidR="00C32B42">
              <w:t> </w:t>
            </w:r>
            <w:r w:rsidR="00FD1656" w:rsidRPr="00C32B42">
              <w:t>356</w:t>
            </w:r>
            <w:r w:rsidR="00C43727" w:rsidRPr="00C32B42">
              <w:t>–</w:t>
            </w:r>
            <w:r w:rsidR="00FD1656" w:rsidRPr="00C32B42">
              <w:t>396): 18</w:t>
            </w:r>
            <w:r w:rsidR="00C32B42">
              <w:t> </w:t>
            </w:r>
            <w:r w:rsidR="00FD1656" w:rsidRPr="00C32B42">
              <w:t>June 2015 (s 2(1) item</w:t>
            </w:r>
            <w:r w:rsidR="00C32B42">
              <w:t> </w:t>
            </w:r>
            <w:r w:rsidR="00FD1656" w:rsidRPr="00C32B42">
              <w:t>6)</w:t>
            </w:r>
          </w:p>
        </w:tc>
        <w:tc>
          <w:tcPr>
            <w:tcW w:w="1077" w:type="pct"/>
            <w:tcBorders>
              <w:top w:val="single" w:sz="12" w:space="0" w:color="auto"/>
              <w:bottom w:val="single" w:sz="4" w:space="0" w:color="auto"/>
            </w:tcBorders>
            <w:shd w:val="clear" w:color="auto" w:fill="auto"/>
          </w:tcPr>
          <w:p w:rsidR="000D6A0F" w:rsidRPr="00C32B42" w:rsidRDefault="00FD1656" w:rsidP="00C117CE">
            <w:pPr>
              <w:pStyle w:val="ENoteTableText"/>
            </w:pPr>
            <w:r w:rsidRPr="00C32B42">
              <w:t>Sch 2 (items</w:t>
            </w:r>
            <w:r w:rsidR="00C32B42">
              <w:t> </w:t>
            </w:r>
            <w:r w:rsidRPr="00C32B42">
              <w:t>356–396)</w:t>
            </w:r>
          </w:p>
        </w:tc>
      </w:tr>
      <w:tr w:rsidR="000D6A0F" w:rsidRPr="00C32B42" w:rsidTr="004A2D91">
        <w:trPr>
          <w:cantSplit/>
        </w:trPr>
        <w:tc>
          <w:tcPr>
            <w:tcW w:w="1272" w:type="pct"/>
            <w:tcBorders>
              <w:bottom w:val="single" w:sz="12" w:space="0" w:color="auto"/>
            </w:tcBorders>
            <w:shd w:val="clear" w:color="auto" w:fill="auto"/>
          </w:tcPr>
          <w:p w:rsidR="000D6A0F" w:rsidRPr="00C32B42" w:rsidRDefault="00B37ABF" w:rsidP="00C117CE">
            <w:pPr>
              <w:pStyle w:val="ENoteTableText"/>
            </w:pPr>
            <w:r w:rsidRPr="00C32B42">
              <w:t>Law and Justice Legislation Amendment (Northern Territory Local Court) Act 2016</w:t>
            </w:r>
          </w:p>
        </w:tc>
        <w:tc>
          <w:tcPr>
            <w:tcW w:w="687" w:type="pct"/>
            <w:tcBorders>
              <w:bottom w:val="single" w:sz="12" w:space="0" w:color="auto"/>
            </w:tcBorders>
            <w:shd w:val="clear" w:color="auto" w:fill="auto"/>
          </w:tcPr>
          <w:p w:rsidR="000D6A0F" w:rsidRPr="00C32B42" w:rsidRDefault="00B37ABF" w:rsidP="00C117CE">
            <w:pPr>
              <w:pStyle w:val="ENoteTableText"/>
            </w:pPr>
            <w:r w:rsidRPr="00C32B42">
              <w:t>26, 2016</w:t>
            </w:r>
          </w:p>
        </w:tc>
        <w:tc>
          <w:tcPr>
            <w:tcW w:w="687" w:type="pct"/>
            <w:tcBorders>
              <w:bottom w:val="single" w:sz="12" w:space="0" w:color="auto"/>
            </w:tcBorders>
            <w:shd w:val="clear" w:color="auto" w:fill="auto"/>
          </w:tcPr>
          <w:p w:rsidR="000D6A0F" w:rsidRPr="00C32B42" w:rsidRDefault="00B37ABF" w:rsidP="00C117CE">
            <w:pPr>
              <w:pStyle w:val="ENoteTableText"/>
            </w:pPr>
            <w:r w:rsidRPr="00C32B42">
              <w:t>23 Mar 2016</w:t>
            </w:r>
          </w:p>
        </w:tc>
        <w:tc>
          <w:tcPr>
            <w:tcW w:w="1277" w:type="pct"/>
            <w:tcBorders>
              <w:bottom w:val="single" w:sz="12" w:space="0" w:color="auto"/>
            </w:tcBorders>
            <w:shd w:val="clear" w:color="auto" w:fill="auto"/>
          </w:tcPr>
          <w:p w:rsidR="000D6A0F" w:rsidRPr="00C32B42" w:rsidRDefault="00B37ABF" w:rsidP="00C117CE">
            <w:pPr>
              <w:pStyle w:val="ENoteTableText"/>
            </w:pPr>
            <w:r w:rsidRPr="00C32B42">
              <w:t>Sch 1 (items</w:t>
            </w:r>
            <w:r w:rsidR="00C32B42">
              <w:t> </w:t>
            </w:r>
            <w:r w:rsidRPr="00C32B42">
              <w:t>1, 2</w:t>
            </w:r>
            <w:r w:rsidR="00FD1656" w:rsidRPr="00C32B42">
              <w:t>, 34, 35</w:t>
            </w:r>
            <w:r w:rsidRPr="00C32B42">
              <w:t>): 1</w:t>
            </w:r>
            <w:r w:rsidR="00C32B42">
              <w:t> </w:t>
            </w:r>
            <w:r w:rsidRPr="00C32B42">
              <w:t>May 2016 (s 2(1) item</w:t>
            </w:r>
            <w:r w:rsidR="00C32B42">
              <w:t> </w:t>
            </w:r>
            <w:r w:rsidRPr="00C32B42">
              <w:t>2)</w:t>
            </w:r>
          </w:p>
        </w:tc>
        <w:tc>
          <w:tcPr>
            <w:tcW w:w="1077" w:type="pct"/>
            <w:tcBorders>
              <w:bottom w:val="single" w:sz="12" w:space="0" w:color="auto"/>
            </w:tcBorders>
            <w:shd w:val="clear" w:color="auto" w:fill="auto"/>
          </w:tcPr>
          <w:p w:rsidR="000D6A0F" w:rsidRPr="00C32B42" w:rsidRDefault="00FD1656" w:rsidP="00C117CE">
            <w:pPr>
              <w:pStyle w:val="ENoteTableText"/>
            </w:pPr>
            <w:r w:rsidRPr="00C32B42">
              <w:t>Sch 1 (items</w:t>
            </w:r>
            <w:r w:rsidR="00C32B42">
              <w:t> </w:t>
            </w:r>
            <w:r w:rsidRPr="00C32B42">
              <w:t>34, 35)</w:t>
            </w:r>
          </w:p>
        </w:tc>
      </w:tr>
    </w:tbl>
    <w:p w:rsidR="000D6A0F" w:rsidRPr="00C32B42" w:rsidRDefault="000D6A0F" w:rsidP="00C117CE">
      <w:pPr>
        <w:pStyle w:val="Tabletext"/>
      </w:pPr>
    </w:p>
    <w:p w:rsidR="00D57BC3" w:rsidRPr="00C32B42" w:rsidRDefault="00D57BC3" w:rsidP="00C32B42">
      <w:pPr>
        <w:pStyle w:val="ENotesHeading2"/>
        <w:pageBreakBefore/>
        <w:outlineLvl w:val="9"/>
      </w:pPr>
      <w:bookmarkStart w:id="68" w:name="_Toc453061838"/>
      <w:r w:rsidRPr="00C32B42">
        <w:lastRenderedPageBreak/>
        <w:t>Endnote 4—Amendment history</w:t>
      </w:r>
      <w:bookmarkEnd w:id="68"/>
    </w:p>
    <w:p w:rsidR="000D6A0F" w:rsidRPr="00C32B42" w:rsidRDefault="000D6A0F" w:rsidP="00C117CE">
      <w:pPr>
        <w:pStyle w:val="Tabletext"/>
      </w:pPr>
    </w:p>
    <w:tbl>
      <w:tblPr>
        <w:tblW w:w="5000" w:type="pct"/>
        <w:tblLook w:val="0000" w:firstRow="0" w:lastRow="0" w:firstColumn="0" w:lastColumn="0" w:noHBand="0" w:noVBand="0"/>
      </w:tblPr>
      <w:tblGrid>
        <w:gridCol w:w="2576"/>
        <w:gridCol w:w="5953"/>
      </w:tblGrid>
      <w:tr w:rsidR="000D6A0F" w:rsidRPr="00C32B42" w:rsidTr="004A2D91">
        <w:trPr>
          <w:cantSplit/>
          <w:tblHeader/>
        </w:trPr>
        <w:tc>
          <w:tcPr>
            <w:tcW w:w="1510" w:type="pct"/>
            <w:tcBorders>
              <w:top w:val="single" w:sz="12" w:space="0" w:color="auto"/>
              <w:bottom w:val="single" w:sz="12" w:space="0" w:color="auto"/>
            </w:tcBorders>
            <w:shd w:val="clear" w:color="auto" w:fill="auto"/>
          </w:tcPr>
          <w:p w:rsidR="000D6A0F" w:rsidRPr="00C32B42" w:rsidRDefault="000D6A0F" w:rsidP="00C117CE">
            <w:pPr>
              <w:pStyle w:val="ENoteTableHeading"/>
              <w:tabs>
                <w:tab w:val="center" w:leader="dot" w:pos="2268"/>
              </w:tabs>
            </w:pPr>
            <w:r w:rsidRPr="00C32B42">
              <w:t>Provision affected</w:t>
            </w:r>
          </w:p>
        </w:tc>
        <w:tc>
          <w:tcPr>
            <w:tcW w:w="3490" w:type="pct"/>
            <w:tcBorders>
              <w:top w:val="single" w:sz="12" w:space="0" w:color="auto"/>
              <w:bottom w:val="single" w:sz="12" w:space="0" w:color="auto"/>
            </w:tcBorders>
            <w:shd w:val="clear" w:color="auto" w:fill="auto"/>
          </w:tcPr>
          <w:p w:rsidR="000D6A0F" w:rsidRPr="00C32B42" w:rsidRDefault="000D6A0F" w:rsidP="00C117CE">
            <w:pPr>
              <w:pStyle w:val="ENoteTableHeading"/>
            </w:pPr>
            <w:r w:rsidRPr="00C32B42">
              <w:t>How affected</w:t>
            </w:r>
          </w:p>
        </w:tc>
      </w:tr>
      <w:tr w:rsidR="000D6A0F" w:rsidRPr="00C32B42" w:rsidTr="004A2D91">
        <w:trPr>
          <w:cantSplit/>
        </w:trPr>
        <w:tc>
          <w:tcPr>
            <w:tcW w:w="1510" w:type="pct"/>
            <w:tcBorders>
              <w:top w:val="single" w:sz="12" w:space="0" w:color="auto"/>
            </w:tcBorders>
            <w:shd w:val="clear" w:color="auto" w:fill="auto"/>
          </w:tcPr>
          <w:p w:rsidR="000D6A0F" w:rsidRPr="00C32B42" w:rsidRDefault="007715D3">
            <w:pPr>
              <w:pStyle w:val="ENoteTableText"/>
              <w:tabs>
                <w:tab w:val="center" w:leader="dot" w:pos="2268"/>
              </w:tabs>
            </w:pPr>
            <w:r w:rsidRPr="00C32B42">
              <w:t xml:space="preserve">r </w:t>
            </w:r>
            <w:r w:rsidR="000D6A0F" w:rsidRPr="00C32B42">
              <w:t>1A</w:t>
            </w:r>
            <w:r w:rsidR="000D6A0F" w:rsidRPr="00C32B42">
              <w:tab/>
            </w:r>
          </w:p>
        </w:tc>
        <w:tc>
          <w:tcPr>
            <w:tcW w:w="3490" w:type="pct"/>
            <w:tcBorders>
              <w:top w:val="single" w:sz="12" w:space="0" w:color="auto"/>
            </w:tcBorders>
            <w:shd w:val="clear" w:color="auto" w:fill="auto"/>
          </w:tcPr>
          <w:p w:rsidR="000D6A0F" w:rsidRPr="00C32B42" w:rsidRDefault="000D6A0F">
            <w:pPr>
              <w:pStyle w:val="ENoteTableText"/>
            </w:pPr>
            <w:r w:rsidRPr="00C32B42">
              <w:t>ad 1989 No.</w:t>
            </w:r>
            <w:r w:rsidR="00C32B42">
              <w:t> </w:t>
            </w:r>
            <w:r w:rsidRPr="00C32B42">
              <w:t>88</w:t>
            </w:r>
          </w:p>
        </w:tc>
      </w:tr>
      <w:tr w:rsidR="000D6A0F" w:rsidRPr="00C32B42" w:rsidTr="004A2D91">
        <w:trPr>
          <w:cantSplit/>
        </w:trPr>
        <w:tc>
          <w:tcPr>
            <w:tcW w:w="1510" w:type="pct"/>
            <w:shd w:val="clear" w:color="auto" w:fill="auto"/>
          </w:tcPr>
          <w:p w:rsidR="000D6A0F" w:rsidRPr="00C32B42" w:rsidRDefault="007715D3">
            <w:pPr>
              <w:pStyle w:val="ENoteTableText"/>
              <w:tabs>
                <w:tab w:val="center" w:leader="dot" w:pos="2268"/>
              </w:tabs>
            </w:pPr>
            <w:r w:rsidRPr="00C32B42">
              <w:t xml:space="preserve">r </w:t>
            </w:r>
            <w:r w:rsidR="000D6A0F" w:rsidRPr="00C32B42">
              <w:t>2</w:t>
            </w:r>
            <w:r w:rsidR="000D6A0F" w:rsidRPr="00C32B42">
              <w:tab/>
            </w:r>
          </w:p>
        </w:tc>
        <w:tc>
          <w:tcPr>
            <w:tcW w:w="3490" w:type="pct"/>
            <w:shd w:val="clear" w:color="auto" w:fill="auto"/>
          </w:tcPr>
          <w:p w:rsidR="000D6A0F" w:rsidRPr="00C32B42" w:rsidRDefault="000D6A0F">
            <w:pPr>
              <w:pStyle w:val="ENoteTableText"/>
            </w:pPr>
            <w:r w:rsidRPr="00C32B42">
              <w:t>rs 1989 No.</w:t>
            </w:r>
            <w:r w:rsidR="00C32B42">
              <w:t> </w:t>
            </w:r>
            <w:r w:rsidRPr="00C32B42">
              <w:t>52</w:t>
            </w:r>
          </w:p>
        </w:tc>
      </w:tr>
      <w:tr w:rsidR="000D6A0F" w:rsidRPr="00C32B42" w:rsidTr="004A2D91">
        <w:trPr>
          <w:cantSplit/>
        </w:trPr>
        <w:tc>
          <w:tcPr>
            <w:tcW w:w="1510" w:type="pct"/>
            <w:shd w:val="clear" w:color="auto" w:fill="auto"/>
          </w:tcPr>
          <w:p w:rsidR="000D6A0F" w:rsidRPr="00C32B42" w:rsidRDefault="000D6A0F" w:rsidP="000D6A0F">
            <w:pPr>
              <w:pStyle w:val="ENoteTableText"/>
            </w:pPr>
          </w:p>
        </w:tc>
        <w:tc>
          <w:tcPr>
            <w:tcW w:w="3490" w:type="pct"/>
            <w:shd w:val="clear" w:color="auto" w:fill="auto"/>
          </w:tcPr>
          <w:p w:rsidR="000D6A0F" w:rsidRPr="00C32B42" w:rsidRDefault="000D6A0F">
            <w:pPr>
              <w:pStyle w:val="ENoteTableText"/>
            </w:pPr>
            <w:r w:rsidRPr="00C32B42">
              <w:t>am 1989 No.</w:t>
            </w:r>
            <w:r w:rsidR="00C32B42">
              <w:t> </w:t>
            </w:r>
            <w:r w:rsidRPr="00C32B42">
              <w:t>88</w:t>
            </w:r>
          </w:p>
        </w:tc>
      </w:tr>
      <w:tr w:rsidR="000D6A0F" w:rsidRPr="00C32B42" w:rsidTr="004A2D91">
        <w:trPr>
          <w:cantSplit/>
        </w:trPr>
        <w:tc>
          <w:tcPr>
            <w:tcW w:w="1510" w:type="pct"/>
            <w:shd w:val="clear" w:color="auto" w:fill="auto"/>
          </w:tcPr>
          <w:p w:rsidR="000D6A0F" w:rsidRPr="00C32B42" w:rsidRDefault="007715D3">
            <w:pPr>
              <w:pStyle w:val="ENoteTableText"/>
              <w:tabs>
                <w:tab w:val="center" w:leader="dot" w:pos="2268"/>
              </w:tabs>
            </w:pPr>
            <w:r w:rsidRPr="00C32B42">
              <w:t xml:space="preserve">r </w:t>
            </w:r>
            <w:r w:rsidR="000D6A0F" w:rsidRPr="00C32B42">
              <w:t>3</w:t>
            </w:r>
            <w:r w:rsidR="000D6A0F" w:rsidRPr="00C32B42">
              <w:tab/>
            </w:r>
          </w:p>
        </w:tc>
        <w:tc>
          <w:tcPr>
            <w:tcW w:w="3490" w:type="pct"/>
            <w:shd w:val="clear" w:color="auto" w:fill="auto"/>
          </w:tcPr>
          <w:p w:rsidR="000D6A0F" w:rsidRPr="00C32B42" w:rsidRDefault="000D6A0F">
            <w:pPr>
              <w:pStyle w:val="ENoteTableText"/>
            </w:pPr>
            <w:r w:rsidRPr="00C32B42">
              <w:t>ad 1989 No.</w:t>
            </w:r>
            <w:r w:rsidR="00C32B42">
              <w:t> </w:t>
            </w:r>
            <w:r w:rsidRPr="00C32B42">
              <w:t>88</w:t>
            </w:r>
          </w:p>
        </w:tc>
      </w:tr>
      <w:tr w:rsidR="000D6A0F" w:rsidRPr="00C32B42" w:rsidTr="004A2D91">
        <w:trPr>
          <w:cantSplit/>
        </w:trPr>
        <w:tc>
          <w:tcPr>
            <w:tcW w:w="1510" w:type="pct"/>
            <w:shd w:val="clear" w:color="auto" w:fill="auto"/>
          </w:tcPr>
          <w:p w:rsidR="000D6A0F" w:rsidRPr="00C32B42" w:rsidRDefault="007715D3">
            <w:pPr>
              <w:pStyle w:val="ENoteTableText"/>
              <w:tabs>
                <w:tab w:val="center" w:leader="dot" w:pos="2268"/>
              </w:tabs>
            </w:pPr>
            <w:r w:rsidRPr="00C32B42">
              <w:t xml:space="preserve">r </w:t>
            </w:r>
            <w:r w:rsidR="000D6A0F" w:rsidRPr="00C32B42">
              <w:t>4</w:t>
            </w:r>
            <w:r w:rsidR="000D6A0F" w:rsidRPr="00C32B42">
              <w:tab/>
            </w:r>
          </w:p>
        </w:tc>
        <w:tc>
          <w:tcPr>
            <w:tcW w:w="3490" w:type="pct"/>
            <w:shd w:val="clear" w:color="auto" w:fill="auto"/>
          </w:tcPr>
          <w:p w:rsidR="000D6A0F" w:rsidRPr="00C32B42" w:rsidRDefault="000D6A0F">
            <w:pPr>
              <w:pStyle w:val="ENoteTableText"/>
            </w:pPr>
            <w:r w:rsidRPr="00C32B42">
              <w:t>ad 1989 No.</w:t>
            </w:r>
            <w:r w:rsidR="00C32B42">
              <w:t> </w:t>
            </w:r>
            <w:r w:rsidRPr="00C32B42">
              <w:t>88</w:t>
            </w:r>
          </w:p>
        </w:tc>
      </w:tr>
      <w:tr w:rsidR="000D6A0F" w:rsidRPr="00C32B42" w:rsidTr="004A2D91">
        <w:trPr>
          <w:cantSplit/>
        </w:trPr>
        <w:tc>
          <w:tcPr>
            <w:tcW w:w="1510" w:type="pct"/>
            <w:shd w:val="clear" w:color="auto" w:fill="auto"/>
          </w:tcPr>
          <w:p w:rsidR="000D6A0F" w:rsidRPr="00C32B42" w:rsidRDefault="000D6A0F" w:rsidP="007715D3">
            <w:pPr>
              <w:pStyle w:val="ENoteTableText"/>
              <w:tabs>
                <w:tab w:val="center" w:leader="dot" w:pos="2268"/>
              </w:tabs>
            </w:pPr>
            <w:r w:rsidRPr="00C32B42">
              <w:t>Schedule</w:t>
            </w:r>
            <w:r w:rsidR="00C32B42">
              <w:t> </w:t>
            </w:r>
            <w:r w:rsidRPr="00C32B42">
              <w:t>1</w:t>
            </w:r>
            <w:r w:rsidRPr="00C32B42">
              <w:tab/>
            </w:r>
          </w:p>
        </w:tc>
        <w:tc>
          <w:tcPr>
            <w:tcW w:w="3490" w:type="pct"/>
            <w:shd w:val="clear" w:color="auto" w:fill="auto"/>
          </w:tcPr>
          <w:p w:rsidR="000D6A0F" w:rsidRPr="00C32B42" w:rsidRDefault="000D6A0F">
            <w:pPr>
              <w:pStyle w:val="ENoteTableText"/>
            </w:pPr>
            <w:r w:rsidRPr="00C32B42">
              <w:t>am 1989 Nos. 52, 88, 188, 209, 210, 234, 298, 299, 304, 391, 392, 393, 394, 395, 396, 397 and 398; 1990 No.</w:t>
            </w:r>
            <w:r w:rsidR="00C32B42">
              <w:t> </w:t>
            </w:r>
            <w:r w:rsidRPr="00C32B42">
              <w:t>154; 1998 No.</w:t>
            </w:r>
            <w:r w:rsidR="00C32B42">
              <w:t> </w:t>
            </w:r>
            <w:r w:rsidRPr="00C32B42">
              <w:t>110</w:t>
            </w:r>
            <w:r w:rsidR="00B37ABF" w:rsidRPr="00C32B42">
              <w:t xml:space="preserve">; </w:t>
            </w:r>
            <w:r w:rsidR="00B37ABF" w:rsidRPr="00C32B42">
              <w:rPr>
                <w:u w:val="single"/>
              </w:rPr>
              <w:t>Act No 59, 2015</w:t>
            </w:r>
            <w:r w:rsidR="00FD1656" w:rsidRPr="00C32B42">
              <w:t>; Act No 26, 2016</w:t>
            </w:r>
          </w:p>
        </w:tc>
      </w:tr>
      <w:tr w:rsidR="000D6A0F" w:rsidRPr="00C32B42" w:rsidTr="004A2D91">
        <w:trPr>
          <w:cantSplit/>
        </w:trPr>
        <w:tc>
          <w:tcPr>
            <w:tcW w:w="1510" w:type="pct"/>
            <w:tcBorders>
              <w:bottom w:val="single" w:sz="12" w:space="0" w:color="auto"/>
            </w:tcBorders>
            <w:shd w:val="clear" w:color="auto" w:fill="auto"/>
          </w:tcPr>
          <w:p w:rsidR="000D6A0F" w:rsidRPr="00C32B42" w:rsidRDefault="000D6A0F" w:rsidP="007715D3">
            <w:pPr>
              <w:pStyle w:val="ENoteTableText"/>
              <w:tabs>
                <w:tab w:val="center" w:leader="dot" w:pos="2268"/>
              </w:tabs>
            </w:pPr>
            <w:r w:rsidRPr="00C32B42">
              <w:t>Schedule</w:t>
            </w:r>
            <w:r w:rsidR="00C32B42">
              <w:t> </w:t>
            </w:r>
            <w:r w:rsidRPr="00C32B42">
              <w:t>2</w:t>
            </w:r>
            <w:r w:rsidRPr="00C32B42">
              <w:tab/>
            </w:r>
          </w:p>
        </w:tc>
        <w:tc>
          <w:tcPr>
            <w:tcW w:w="3490" w:type="pct"/>
            <w:tcBorders>
              <w:bottom w:val="single" w:sz="12" w:space="0" w:color="auto"/>
            </w:tcBorders>
            <w:shd w:val="clear" w:color="auto" w:fill="auto"/>
          </w:tcPr>
          <w:p w:rsidR="000D6A0F" w:rsidRPr="00C32B42" w:rsidRDefault="000D6A0F">
            <w:pPr>
              <w:pStyle w:val="ENoteTableText"/>
            </w:pPr>
            <w:r w:rsidRPr="00C32B42">
              <w:t>ad 1989 No.</w:t>
            </w:r>
            <w:r w:rsidR="00C32B42">
              <w:t> </w:t>
            </w:r>
            <w:r w:rsidRPr="00C32B42">
              <w:t>88</w:t>
            </w:r>
          </w:p>
        </w:tc>
      </w:tr>
    </w:tbl>
    <w:p w:rsidR="00F01178" w:rsidRPr="00C32B42" w:rsidRDefault="00F01178" w:rsidP="00C117CE">
      <w:pPr>
        <w:sectPr w:rsidR="00F01178" w:rsidRPr="00C32B42" w:rsidSect="00885799">
          <w:headerReference w:type="even" r:id="rId33"/>
          <w:headerReference w:type="default" r:id="rId34"/>
          <w:footerReference w:type="even" r:id="rId35"/>
          <w:footerReference w:type="default" r:id="rId36"/>
          <w:pgSz w:w="11907" w:h="16839" w:code="9"/>
          <w:pgMar w:top="1819" w:right="1797" w:bottom="1440" w:left="1797" w:header="720" w:footer="709" w:gutter="0"/>
          <w:cols w:space="708"/>
          <w:docGrid w:linePitch="360"/>
        </w:sectPr>
      </w:pPr>
    </w:p>
    <w:p w:rsidR="00CB3447" w:rsidRPr="00C32B42" w:rsidRDefault="00CB3447" w:rsidP="00F01178"/>
    <w:sectPr w:rsidR="00CB3447" w:rsidRPr="00C32B42" w:rsidSect="00885799">
      <w:headerReference w:type="even" r:id="rId37"/>
      <w:headerReference w:type="default" r:id="rId38"/>
      <w:footerReference w:type="even" r:id="rId39"/>
      <w:footerReference w:type="default" r:id="rId40"/>
      <w:headerReference w:type="first" r:id="rId41"/>
      <w:footerReference w:type="first" r:id="rId42"/>
      <w:type w:val="continuous"/>
      <w:pgSz w:w="11907" w:h="16839" w:code="9"/>
      <w:pgMar w:top="1819"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ADA" w:rsidRDefault="00333ADA">
      <w:r>
        <w:separator/>
      </w:r>
    </w:p>
  </w:endnote>
  <w:endnote w:type="continuationSeparator" w:id="0">
    <w:p w:rsidR="00333ADA" w:rsidRDefault="0033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ADA" w:rsidRDefault="00333ADA">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D91" w:rsidRPr="007B3B51" w:rsidRDefault="004A2D91" w:rsidP="00621A7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A2D91" w:rsidRPr="007B3B51" w:rsidTr="004A2D91">
      <w:tc>
        <w:tcPr>
          <w:tcW w:w="854" w:type="pct"/>
        </w:tcPr>
        <w:p w:rsidR="004A2D91" w:rsidRPr="007B3B51" w:rsidRDefault="004A2D91" w:rsidP="00A37BAF">
          <w:pPr>
            <w:rPr>
              <w:i/>
              <w:sz w:val="16"/>
              <w:szCs w:val="16"/>
            </w:rPr>
          </w:pPr>
        </w:p>
      </w:tc>
      <w:tc>
        <w:tcPr>
          <w:tcW w:w="3688" w:type="pct"/>
          <w:gridSpan w:val="3"/>
        </w:tcPr>
        <w:p w:rsidR="004A2D91" w:rsidRPr="007B3B51" w:rsidRDefault="004A2D91"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85799">
            <w:rPr>
              <w:i/>
              <w:noProof/>
              <w:sz w:val="16"/>
              <w:szCs w:val="16"/>
            </w:rPr>
            <w:t>A.C.T. Self-Government (Consequential Provisions) Regulations</w:t>
          </w:r>
          <w:r w:rsidRPr="007B3B51">
            <w:rPr>
              <w:i/>
              <w:sz w:val="16"/>
              <w:szCs w:val="16"/>
            </w:rPr>
            <w:fldChar w:fldCharType="end"/>
          </w:r>
        </w:p>
      </w:tc>
      <w:tc>
        <w:tcPr>
          <w:tcW w:w="458" w:type="pct"/>
        </w:tcPr>
        <w:p w:rsidR="004A2D91" w:rsidRPr="007B3B51" w:rsidRDefault="004A2D91"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85799">
            <w:rPr>
              <w:i/>
              <w:noProof/>
              <w:sz w:val="16"/>
              <w:szCs w:val="16"/>
            </w:rPr>
            <w:t>21</w:t>
          </w:r>
          <w:r w:rsidRPr="007B3B51">
            <w:rPr>
              <w:i/>
              <w:sz w:val="16"/>
              <w:szCs w:val="16"/>
            </w:rPr>
            <w:fldChar w:fldCharType="end"/>
          </w:r>
        </w:p>
      </w:tc>
    </w:tr>
    <w:tr w:rsidR="004A2D91" w:rsidRPr="00130F37" w:rsidTr="004A2D91">
      <w:tc>
        <w:tcPr>
          <w:tcW w:w="1499" w:type="pct"/>
          <w:gridSpan w:val="2"/>
        </w:tcPr>
        <w:p w:rsidR="004A2D91" w:rsidRPr="00130F37" w:rsidRDefault="004A2D91"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85799">
            <w:rPr>
              <w:sz w:val="16"/>
              <w:szCs w:val="16"/>
            </w:rPr>
            <w:t>2</w:t>
          </w:r>
          <w:r w:rsidRPr="00130F37">
            <w:rPr>
              <w:sz w:val="16"/>
              <w:szCs w:val="16"/>
            </w:rPr>
            <w:fldChar w:fldCharType="end"/>
          </w:r>
        </w:p>
      </w:tc>
      <w:tc>
        <w:tcPr>
          <w:tcW w:w="1999" w:type="pct"/>
        </w:tcPr>
        <w:p w:rsidR="004A2D91" w:rsidRPr="00130F37" w:rsidRDefault="004A2D91"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85799">
            <w:rPr>
              <w:sz w:val="16"/>
              <w:szCs w:val="16"/>
            </w:rPr>
            <w:t>1/5/16</w:t>
          </w:r>
          <w:r w:rsidRPr="00130F37">
            <w:rPr>
              <w:sz w:val="16"/>
              <w:szCs w:val="16"/>
            </w:rPr>
            <w:fldChar w:fldCharType="end"/>
          </w:r>
        </w:p>
      </w:tc>
      <w:tc>
        <w:tcPr>
          <w:tcW w:w="1502" w:type="pct"/>
          <w:gridSpan w:val="2"/>
        </w:tcPr>
        <w:p w:rsidR="004A2D91" w:rsidRPr="00130F37" w:rsidRDefault="004A2D91"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85799">
            <w:rPr>
              <w:sz w:val="16"/>
              <w:szCs w:val="16"/>
            </w:rPr>
            <w:instrText>7/06/2016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85799">
            <w:rPr>
              <w:sz w:val="16"/>
              <w:szCs w:val="16"/>
            </w:rPr>
            <w:instrText>7/6/16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85799">
            <w:rPr>
              <w:noProof/>
              <w:sz w:val="16"/>
              <w:szCs w:val="16"/>
            </w:rPr>
            <w:t>7/6/16</w:t>
          </w:r>
          <w:r w:rsidRPr="00130F37">
            <w:rPr>
              <w:sz w:val="16"/>
              <w:szCs w:val="16"/>
            </w:rPr>
            <w:fldChar w:fldCharType="end"/>
          </w:r>
        </w:p>
      </w:tc>
    </w:tr>
  </w:tbl>
  <w:p w:rsidR="004A2D91" w:rsidRPr="004A2D91" w:rsidRDefault="004A2D91" w:rsidP="004A2D9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D91" w:rsidRPr="007B3B51" w:rsidRDefault="004A2D91" w:rsidP="004A2D9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A2D91" w:rsidRPr="007B3B51" w:rsidTr="004A2D91">
      <w:tc>
        <w:tcPr>
          <w:tcW w:w="854" w:type="pct"/>
        </w:tcPr>
        <w:p w:rsidR="004A2D91" w:rsidRPr="007B3B51" w:rsidRDefault="004A2D91" w:rsidP="00576DA9">
          <w:pPr>
            <w:rPr>
              <w:i/>
              <w:sz w:val="16"/>
              <w:szCs w:val="16"/>
            </w:rPr>
          </w:pPr>
        </w:p>
      </w:tc>
      <w:tc>
        <w:tcPr>
          <w:tcW w:w="3688" w:type="pct"/>
          <w:gridSpan w:val="3"/>
        </w:tcPr>
        <w:p w:rsidR="004A2D91" w:rsidRPr="007B3B51" w:rsidRDefault="004A2D91" w:rsidP="00576DA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85799">
            <w:rPr>
              <w:i/>
              <w:noProof/>
              <w:sz w:val="16"/>
              <w:szCs w:val="16"/>
            </w:rPr>
            <w:t>A.C.T. Self-Government (Consequential Provisions) Regulations</w:t>
          </w:r>
          <w:r w:rsidRPr="007B3B51">
            <w:rPr>
              <w:i/>
              <w:sz w:val="16"/>
              <w:szCs w:val="16"/>
            </w:rPr>
            <w:fldChar w:fldCharType="end"/>
          </w:r>
        </w:p>
      </w:tc>
      <w:tc>
        <w:tcPr>
          <w:tcW w:w="458" w:type="pct"/>
        </w:tcPr>
        <w:p w:rsidR="004A2D91" w:rsidRPr="007B3B51" w:rsidRDefault="004A2D91" w:rsidP="00576DA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29</w:t>
          </w:r>
          <w:r w:rsidRPr="007B3B51">
            <w:rPr>
              <w:i/>
              <w:sz w:val="16"/>
              <w:szCs w:val="16"/>
            </w:rPr>
            <w:fldChar w:fldCharType="end"/>
          </w:r>
        </w:p>
      </w:tc>
    </w:tr>
    <w:tr w:rsidR="004A2D91" w:rsidRPr="00130F37" w:rsidTr="004A2D91">
      <w:tc>
        <w:tcPr>
          <w:tcW w:w="1499" w:type="pct"/>
          <w:gridSpan w:val="2"/>
        </w:tcPr>
        <w:p w:rsidR="004A2D91" w:rsidRPr="00130F37" w:rsidRDefault="004A2D91" w:rsidP="00576DA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85799">
            <w:rPr>
              <w:sz w:val="16"/>
              <w:szCs w:val="16"/>
            </w:rPr>
            <w:t>2</w:t>
          </w:r>
          <w:r w:rsidRPr="00130F37">
            <w:rPr>
              <w:sz w:val="16"/>
              <w:szCs w:val="16"/>
            </w:rPr>
            <w:fldChar w:fldCharType="end"/>
          </w:r>
        </w:p>
      </w:tc>
      <w:tc>
        <w:tcPr>
          <w:tcW w:w="1999" w:type="pct"/>
        </w:tcPr>
        <w:p w:rsidR="004A2D91" w:rsidRPr="00130F37" w:rsidRDefault="004A2D91" w:rsidP="00576DA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85799">
            <w:rPr>
              <w:sz w:val="16"/>
              <w:szCs w:val="16"/>
            </w:rPr>
            <w:t>1/5/16</w:t>
          </w:r>
          <w:r w:rsidRPr="00130F37">
            <w:rPr>
              <w:sz w:val="16"/>
              <w:szCs w:val="16"/>
            </w:rPr>
            <w:fldChar w:fldCharType="end"/>
          </w:r>
        </w:p>
      </w:tc>
      <w:tc>
        <w:tcPr>
          <w:tcW w:w="1502" w:type="pct"/>
          <w:gridSpan w:val="2"/>
        </w:tcPr>
        <w:p w:rsidR="004A2D91" w:rsidRPr="00130F37" w:rsidRDefault="004A2D91" w:rsidP="00576DA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85799">
            <w:rPr>
              <w:sz w:val="16"/>
              <w:szCs w:val="16"/>
            </w:rPr>
            <w:instrText>7/06/2016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85799">
            <w:rPr>
              <w:sz w:val="16"/>
              <w:szCs w:val="16"/>
            </w:rPr>
            <w:instrText>7/6/16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85799">
            <w:rPr>
              <w:noProof/>
              <w:sz w:val="16"/>
              <w:szCs w:val="16"/>
            </w:rPr>
            <w:t>7/6/16</w:t>
          </w:r>
          <w:r w:rsidRPr="00130F37">
            <w:rPr>
              <w:sz w:val="16"/>
              <w:szCs w:val="16"/>
            </w:rPr>
            <w:fldChar w:fldCharType="end"/>
          </w:r>
        </w:p>
      </w:tc>
    </w:tr>
  </w:tbl>
  <w:p w:rsidR="004A2D91" w:rsidRPr="004A2D91" w:rsidRDefault="004A2D91" w:rsidP="004A2D91">
    <w:pPr>
      <w:pStyle w:val="Footer"/>
    </w:pPr>
  </w:p>
  <w:p w:rsidR="004A2D91" w:rsidRPr="004A2D91" w:rsidRDefault="004A2D91" w:rsidP="004A2D9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D91" w:rsidRPr="007B3B51" w:rsidRDefault="004A2D91" w:rsidP="00621A7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A2D91" w:rsidRPr="007B3B51" w:rsidTr="004A2D91">
      <w:tc>
        <w:tcPr>
          <w:tcW w:w="854" w:type="pct"/>
        </w:tcPr>
        <w:p w:rsidR="004A2D91" w:rsidRPr="007B3B51" w:rsidRDefault="004A2D91"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85799">
            <w:rPr>
              <w:i/>
              <w:noProof/>
              <w:sz w:val="16"/>
              <w:szCs w:val="16"/>
            </w:rPr>
            <w:t>26</w:t>
          </w:r>
          <w:r w:rsidRPr="007B3B51">
            <w:rPr>
              <w:i/>
              <w:sz w:val="16"/>
              <w:szCs w:val="16"/>
            </w:rPr>
            <w:fldChar w:fldCharType="end"/>
          </w:r>
        </w:p>
      </w:tc>
      <w:tc>
        <w:tcPr>
          <w:tcW w:w="3688" w:type="pct"/>
          <w:gridSpan w:val="3"/>
        </w:tcPr>
        <w:p w:rsidR="004A2D91" w:rsidRPr="007B3B51" w:rsidRDefault="004A2D91"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85799">
            <w:rPr>
              <w:i/>
              <w:noProof/>
              <w:sz w:val="16"/>
              <w:szCs w:val="16"/>
            </w:rPr>
            <w:t>A.C.T. Self-Government (Consequential Provisions) Regulations</w:t>
          </w:r>
          <w:r w:rsidRPr="007B3B51">
            <w:rPr>
              <w:i/>
              <w:sz w:val="16"/>
              <w:szCs w:val="16"/>
            </w:rPr>
            <w:fldChar w:fldCharType="end"/>
          </w:r>
        </w:p>
      </w:tc>
      <w:tc>
        <w:tcPr>
          <w:tcW w:w="458" w:type="pct"/>
        </w:tcPr>
        <w:p w:rsidR="004A2D91" w:rsidRPr="007B3B51" w:rsidRDefault="004A2D91" w:rsidP="00A37BAF">
          <w:pPr>
            <w:jc w:val="right"/>
            <w:rPr>
              <w:sz w:val="16"/>
              <w:szCs w:val="16"/>
            </w:rPr>
          </w:pPr>
        </w:p>
      </w:tc>
    </w:tr>
    <w:tr w:rsidR="004A2D91" w:rsidRPr="0055472E" w:rsidTr="004A2D91">
      <w:tc>
        <w:tcPr>
          <w:tcW w:w="1499" w:type="pct"/>
          <w:gridSpan w:val="2"/>
        </w:tcPr>
        <w:p w:rsidR="004A2D91" w:rsidRPr="0055472E" w:rsidRDefault="004A2D91"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85799">
            <w:rPr>
              <w:sz w:val="16"/>
              <w:szCs w:val="16"/>
            </w:rPr>
            <w:t>2</w:t>
          </w:r>
          <w:r w:rsidRPr="0055472E">
            <w:rPr>
              <w:sz w:val="16"/>
              <w:szCs w:val="16"/>
            </w:rPr>
            <w:fldChar w:fldCharType="end"/>
          </w:r>
        </w:p>
      </w:tc>
      <w:tc>
        <w:tcPr>
          <w:tcW w:w="1999" w:type="pct"/>
        </w:tcPr>
        <w:p w:rsidR="004A2D91" w:rsidRPr="0055472E" w:rsidRDefault="004A2D91"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85799">
            <w:rPr>
              <w:sz w:val="16"/>
              <w:szCs w:val="16"/>
            </w:rPr>
            <w:t>1/5/16</w:t>
          </w:r>
          <w:r w:rsidRPr="0055472E">
            <w:rPr>
              <w:sz w:val="16"/>
              <w:szCs w:val="16"/>
            </w:rPr>
            <w:fldChar w:fldCharType="end"/>
          </w:r>
        </w:p>
      </w:tc>
      <w:tc>
        <w:tcPr>
          <w:tcW w:w="1502" w:type="pct"/>
          <w:gridSpan w:val="2"/>
        </w:tcPr>
        <w:p w:rsidR="004A2D91" w:rsidRPr="0055472E" w:rsidRDefault="004A2D91"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85799">
            <w:rPr>
              <w:sz w:val="16"/>
              <w:szCs w:val="16"/>
            </w:rPr>
            <w:instrText>7/06/2016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85799">
            <w:rPr>
              <w:sz w:val="16"/>
              <w:szCs w:val="16"/>
            </w:rPr>
            <w:instrText>7/6/16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85799">
            <w:rPr>
              <w:noProof/>
              <w:sz w:val="16"/>
              <w:szCs w:val="16"/>
            </w:rPr>
            <w:t>7/6/16</w:t>
          </w:r>
          <w:r w:rsidRPr="0055472E">
            <w:rPr>
              <w:sz w:val="16"/>
              <w:szCs w:val="16"/>
            </w:rPr>
            <w:fldChar w:fldCharType="end"/>
          </w:r>
        </w:p>
      </w:tc>
    </w:tr>
  </w:tbl>
  <w:p w:rsidR="00333ADA" w:rsidRPr="004A2D91" w:rsidRDefault="00333ADA" w:rsidP="004A2D91">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D91" w:rsidRPr="007B3B51" w:rsidRDefault="004A2D91" w:rsidP="00621A7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A2D91" w:rsidRPr="007B3B51" w:rsidTr="004A2D91">
      <w:tc>
        <w:tcPr>
          <w:tcW w:w="854" w:type="pct"/>
        </w:tcPr>
        <w:p w:rsidR="004A2D91" w:rsidRPr="007B3B51" w:rsidRDefault="004A2D91" w:rsidP="00A37BAF">
          <w:pPr>
            <w:rPr>
              <w:i/>
              <w:sz w:val="16"/>
              <w:szCs w:val="16"/>
            </w:rPr>
          </w:pPr>
        </w:p>
      </w:tc>
      <w:tc>
        <w:tcPr>
          <w:tcW w:w="3688" w:type="pct"/>
          <w:gridSpan w:val="3"/>
        </w:tcPr>
        <w:p w:rsidR="004A2D91" w:rsidRPr="007B3B51" w:rsidRDefault="004A2D91"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85799">
            <w:rPr>
              <w:i/>
              <w:noProof/>
              <w:sz w:val="16"/>
              <w:szCs w:val="16"/>
            </w:rPr>
            <w:t>A.C.T. Self-Government (Consequential Provisions) Regulations</w:t>
          </w:r>
          <w:r w:rsidRPr="007B3B51">
            <w:rPr>
              <w:i/>
              <w:sz w:val="16"/>
              <w:szCs w:val="16"/>
            </w:rPr>
            <w:fldChar w:fldCharType="end"/>
          </w:r>
        </w:p>
      </w:tc>
      <w:tc>
        <w:tcPr>
          <w:tcW w:w="458" w:type="pct"/>
        </w:tcPr>
        <w:p w:rsidR="004A2D91" w:rsidRPr="007B3B51" w:rsidRDefault="004A2D91"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85799">
            <w:rPr>
              <w:i/>
              <w:noProof/>
              <w:sz w:val="16"/>
              <w:szCs w:val="16"/>
            </w:rPr>
            <w:t>25</w:t>
          </w:r>
          <w:r w:rsidRPr="007B3B51">
            <w:rPr>
              <w:i/>
              <w:sz w:val="16"/>
              <w:szCs w:val="16"/>
            </w:rPr>
            <w:fldChar w:fldCharType="end"/>
          </w:r>
        </w:p>
      </w:tc>
    </w:tr>
    <w:tr w:rsidR="004A2D91" w:rsidRPr="00130F37" w:rsidTr="004A2D91">
      <w:tc>
        <w:tcPr>
          <w:tcW w:w="1499" w:type="pct"/>
          <w:gridSpan w:val="2"/>
        </w:tcPr>
        <w:p w:rsidR="004A2D91" w:rsidRPr="00130F37" w:rsidRDefault="004A2D91"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85799">
            <w:rPr>
              <w:sz w:val="16"/>
              <w:szCs w:val="16"/>
            </w:rPr>
            <w:t>2</w:t>
          </w:r>
          <w:r w:rsidRPr="00130F37">
            <w:rPr>
              <w:sz w:val="16"/>
              <w:szCs w:val="16"/>
            </w:rPr>
            <w:fldChar w:fldCharType="end"/>
          </w:r>
        </w:p>
      </w:tc>
      <w:tc>
        <w:tcPr>
          <w:tcW w:w="1999" w:type="pct"/>
        </w:tcPr>
        <w:p w:rsidR="004A2D91" w:rsidRPr="00130F37" w:rsidRDefault="004A2D91"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85799">
            <w:rPr>
              <w:sz w:val="16"/>
              <w:szCs w:val="16"/>
            </w:rPr>
            <w:t>1/5/16</w:t>
          </w:r>
          <w:r w:rsidRPr="00130F37">
            <w:rPr>
              <w:sz w:val="16"/>
              <w:szCs w:val="16"/>
            </w:rPr>
            <w:fldChar w:fldCharType="end"/>
          </w:r>
        </w:p>
      </w:tc>
      <w:tc>
        <w:tcPr>
          <w:tcW w:w="1502" w:type="pct"/>
          <w:gridSpan w:val="2"/>
        </w:tcPr>
        <w:p w:rsidR="004A2D91" w:rsidRPr="00130F37" w:rsidRDefault="004A2D91"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85799">
            <w:rPr>
              <w:sz w:val="16"/>
              <w:szCs w:val="16"/>
            </w:rPr>
            <w:instrText>7/06/2016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85799">
            <w:rPr>
              <w:sz w:val="16"/>
              <w:szCs w:val="16"/>
            </w:rPr>
            <w:instrText>7/6/16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85799">
            <w:rPr>
              <w:noProof/>
              <w:sz w:val="16"/>
              <w:szCs w:val="16"/>
            </w:rPr>
            <w:t>7/6/16</w:t>
          </w:r>
          <w:r w:rsidRPr="00130F37">
            <w:rPr>
              <w:sz w:val="16"/>
              <w:szCs w:val="16"/>
            </w:rPr>
            <w:fldChar w:fldCharType="end"/>
          </w:r>
        </w:p>
      </w:tc>
    </w:tr>
  </w:tbl>
  <w:p w:rsidR="00333ADA" w:rsidRPr="004A2D91" w:rsidRDefault="00333ADA" w:rsidP="004A2D9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D91" w:rsidRPr="007B3B51" w:rsidRDefault="004A2D91" w:rsidP="00621A7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A2D91" w:rsidRPr="007B3B51" w:rsidTr="004A2D91">
      <w:tc>
        <w:tcPr>
          <w:tcW w:w="854" w:type="pct"/>
        </w:tcPr>
        <w:p w:rsidR="004A2D91" w:rsidRPr="007B3B51" w:rsidRDefault="004A2D91"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w:t>
          </w:r>
          <w:r w:rsidRPr="007B3B51">
            <w:rPr>
              <w:i/>
              <w:sz w:val="16"/>
              <w:szCs w:val="16"/>
            </w:rPr>
            <w:fldChar w:fldCharType="end"/>
          </w:r>
        </w:p>
      </w:tc>
      <w:tc>
        <w:tcPr>
          <w:tcW w:w="3688" w:type="pct"/>
          <w:gridSpan w:val="3"/>
        </w:tcPr>
        <w:p w:rsidR="004A2D91" w:rsidRPr="007B3B51" w:rsidRDefault="004A2D91"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85799">
            <w:rPr>
              <w:i/>
              <w:noProof/>
              <w:sz w:val="16"/>
              <w:szCs w:val="16"/>
            </w:rPr>
            <w:t>A.C.T. Self-Government (Consequential Provisions) Regulations</w:t>
          </w:r>
          <w:r w:rsidRPr="007B3B51">
            <w:rPr>
              <w:i/>
              <w:sz w:val="16"/>
              <w:szCs w:val="16"/>
            </w:rPr>
            <w:fldChar w:fldCharType="end"/>
          </w:r>
        </w:p>
      </w:tc>
      <w:tc>
        <w:tcPr>
          <w:tcW w:w="458" w:type="pct"/>
        </w:tcPr>
        <w:p w:rsidR="004A2D91" w:rsidRPr="007B3B51" w:rsidRDefault="004A2D91" w:rsidP="00A37BAF">
          <w:pPr>
            <w:jc w:val="right"/>
            <w:rPr>
              <w:sz w:val="16"/>
              <w:szCs w:val="16"/>
            </w:rPr>
          </w:pPr>
        </w:p>
      </w:tc>
    </w:tr>
    <w:tr w:rsidR="004A2D91" w:rsidRPr="0055472E" w:rsidTr="00885799">
      <w:tc>
        <w:tcPr>
          <w:tcW w:w="1499" w:type="pct"/>
          <w:gridSpan w:val="2"/>
        </w:tcPr>
        <w:p w:rsidR="004A2D91" w:rsidRPr="0055472E" w:rsidRDefault="004A2D91"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85799">
            <w:rPr>
              <w:sz w:val="16"/>
              <w:szCs w:val="16"/>
            </w:rPr>
            <w:t>2</w:t>
          </w:r>
          <w:r w:rsidRPr="0055472E">
            <w:rPr>
              <w:sz w:val="16"/>
              <w:szCs w:val="16"/>
            </w:rPr>
            <w:fldChar w:fldCharType="end"/>
          </w:r>
        </w:p>
      </w:tc>
      <w:tc>
        <w:tcPr>
          <w:tcW w:w="1999" w:type="pct"/>
        </w:tcPr>
        <w:p w:rsidR="004A2D91" w:rsidRPr="0055472E" w:rsidRDefault="004A2D91"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85799">
            <w:rPr>
              <w:sz w:val="16"/>
              <w:szCs w:val="16"/>
            </w:rPr>
            <w:t>1/5/16</w:t>
          </w:r>
          <w:r w:rsidRPr="0055472E">
            <w:rPr>
              <w:sz w:val="16"/>
              <w:szCs w:val="16"/>
            </w:rPr>
            <w:fldChar w:fldCharType="end"/>
          </w:r>
        </w:p>
      </w:tc>
      <w:tc>
        <w:tcPr>
          <w:tcW w:w="1502" w:type="pct"/>
          <w:gridSpan w:val="2"/>
        </w:tcPr>
        <w:p w:rsidR="004A2D91" w:rsidRPr="0055472E" w:rsidRDefault="004A2D91"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85799">
            <w:rPr>
              <w:sz w:val="16"/>
              <w:szCs w:val="16"/>
            </w:rPr>
            <w:instrText>7/06/2016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85799">
            <w:rPr>
              <w:sz w:val="16"/>
              <w:szCs w:val="16"/>
            </w:rPr>
            <w:instrText>7/6/16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85799">
            <w:rPr>
              <w:noProof/>
              <w:sz w:val="16"/>
              <w:szCs w:val="16"/>
            </w:rPr>
            <w:t>7/6/16</w:t>
          </w:r>
          <w:r w:rsidRPr="0055472E">
            <w:rPr>
              <w:sz w:val="16"/>
              <w:szCs w:val="16"/>
            </w:rPr>
            <w:fldChar w:fldCharType="end"/>
          </w:r>
        </w:p>
      </w:tc>
    </w:tr>
  </w:tbl>
  <w:p w:rsidR="00333ADA" w:rsidRPr="004A2D91" w:rsidRDefault="00333ADA" w:rsidP="004A2D91">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D91" w:rsidRPr="007B3B51" w:rsidRDefault="004A2D91" w:rsidP="00621A7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A2D91" w:rsidRPr="007B3B51" w:rsidTr="004A2D91">
      <w:tc>
        <w:tcPr>
          <w:tcW w:w="854" w:type="pct"/>
        </w:tcPr>
        <w:p w:rsidR="004A2D91" w:rsidRPr="007B3B51" w:rsidRDefault="004A2D91" w:rsidP="00A37BAF">
          <w:pPr>
            <w:rPr>
              <w:i/>
              <w:sz w:val="16"/>
              <w:szCs w:val="16"/>
            </w:rPr>
          </w:pPr>
        </w:p>
      </w:tc>
      <w:tc>
        <w:tcPr>
          <w:tcW w:w="3688" w:type="pct"/>
          <w:gridSpan w:val="3"/>
        </w:tcPr>
        <w:p w:rsidR="004A2D91" w:rsidRPr="007B3B51" w:rsidRDefault="004A2D91"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85799">
            <w:rPr>
              <w:i/>
              <w:noProof/>
              <w:sz w:val="16"/>
              <w:szCs w:val="16"/>
            </w:rPr>
            <w:t>A.C.T. Self-Government (Consequential Provisions) Regulations</w:t>
          </w:r>
          <w:r w:rsidRPr="007B3B51">
            <w:rPr>
              <w:i/>
              <w:sz w:val="16"/>
              <w:szCs w:val="16"/>
            </w:rPr>
            <w:fldChar w:fldCharType="end"/>
          </w:r>
        </w:p>
      </w:tc>
      <w:tc>
        <w:tcPr>
          <w:tcW w:w="458" w:type="pct"/>
        </w:tcPr>
        <w:p w:rsidR="004A2D91" w:rsidRPr="007B3B51" w:rsidRDefault="004A2D91"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w:t>
          </w:r>
          <w:r w:rsidRPr="007B3B51">
            <w:rPr>
              <w:i/>
              <w:sz w:val="16"/>
              <w:szCs w:val="16"/>
            </w:rPr>
            <w:fldChar w:fldCharType="end"/>
          </w:r>
        </w:p>
      </w:tc>
    </w:tr>
    <w:tr w:rsidR="004A2D91" w:rsidRPr="00130F37" w:rsidTr="00885799">
      <w:tc>
        <w:tcPr>
          <w:tcW w:w="1499" w:type="pct"/>
          <w:gridSpan w:val="2"/>
        </w:tcPr>
        <w:p w:rsidR="004A2D91" w:rsidRPr="00130F37" w:rsidRDefault="004A2D91"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85799">
            <w:rPr>
              <w:sz w:val="16"/>
              <w:szCs w:val="16"/>
            </w:rPr>
            <w:t>2</w:t>
          </w:r>
          <w:r w:rsidRPr="00130F37">
            <w:rPr>
              <w:sz w:val="16"/>
              <w:szCs w:val="16"/>
            </w:rPr>
            <w:fldChar w:fldCharType="end"/>
          </w:r>
        </w:p>
      </w:tc>
      <w:tc>
        <w:tcPr>
          <w:tcW w:w="1999" w:type="pct"/>
        </w:tcPr>
        <w:p w:rsidR="004A2D91" w:rsidRPr="00130F37" w:rsidRDefault="004A2D91"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85799">
            <w:rPr>
              <w:sz w:val="16"/>
              <w:szCs w:val="16"/>
            </w:rPr>
            <w:t>1/5/16</w:t>
          </w:r>
          <w:r w:rsidRPr="00130F37">
            <w:rPr>
              <w:sz w:val="16"/>
              <w:szCs w:val="16"/>
            </w:rPr>
            <w:fldChar w:fldCharType="end"/>
          </w:r>
        </w:p>
      </w:tc>
      <w:tc>
        <w:tcPr>
          <w:tcW w:w="1502" w:type="pct"/>
          <w:gridSpan w:val="2"/>
        </w:tcPr>
        <w:p w:rsidR="004A2D91" w:rsidRPr="00130F37" w:rsidRDefault="004A2D91"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85799">
            <w:rPr>
              <w:sz w:val="16"/>
              <w:szCs w:val="16"/>
            </w:rPr>
            <w:instrText>7/06/2016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85799">
            <w:rPr>
              <w:sz w:val="16"/>
              <w:szCs w:val="16"/>
            </w:rPr>
            <w:instrText>7/6/16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85799">
            <w:rPr>
              <w:noProof/>
              <w:sz w:val="16"/>
              <w:szCs w:val="16"/>
            </w:rPr>
            <w:t>7/6/16</w:t>
          </w:r>
          <w:r w:rsidRPr="00130F37">
            <w:rPr>
              <w:sz w:val="16"/>
              <w:szCs w:val="16"/>
            </w:rPr>
            <w:fldChar w:fldCharType="end"/>
          </w:r>
        </w:p>
      </w:tc>
    </w:tr>
  </w:tbl>
  <w:p w:rsidR="00333ADA" w:rsidRPr="004A2D91" w:rsidRDefault="00333ADA" w:rsidP="004A2D91">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ADA" w:rsidRPr="00E33C1C" w:rsidRDefault="00333ADA" w:rsidP="00F01178">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615"/>
      <w:gridCol w:w="6291"/>
      <w:gridCol w:w="623"/>
    </w:tblGrid>
    <w:tr w:rsidR="00333ADA" w:rsidTr="004A2D91">
      <w:tc>
        <w:tcPr>
          <w:tcW w:w="947" w:type="pct"/>
          <w:tcBorders>
            <w:top w:val="nil"/>
            <w:left w:val="nil"/>
            <w:bottom w:val="nil"/>
            <w:right w:val="nil"/>
          </w:tcBorders>
        </w:tcPr>
        <w:p w:rsidR="00333ADA" w:rsidRDefault="00333ADA" w:rsidP="00C117CE">
          <w:pPr>
            <w:spacing w:line="0" w:lineRule="atLeast"/>
            <w:rPr>
              <w:sz w:val="18"/>
            </w:rPr>
          </w:pPr>
        </w:p>
      </w:tc>
      <w:tc>
        <w:tcPr>
          <w:tcW w:w="3688" w:type="pct"/>
          <w:tcBorders>
            <w:top w:val="nil"/>
            <w:left w:val="nil"/>
            <w:bottom w:val="nil"/>
            <w:right w:val="nil"/>
          </w:tcBorders>
        </w:tcPr>
        <w:p w:rsidR="00333ADA" w:rsidRDefault="00333ADA" w:rsidP="00C117C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85799">
            <w:rPr>
              <w:i/>
              <w:sz w:val="18"/>
            </w:rPr>
            <w:t>A.C.T. Self-Government (Consequential Provisions) Regulations</w:t>
          </w:r>
          <w:r w:rsidRPr="007A1328">
            <w:rPr>
              <w:i/>
              <w:sz w:val="18"/>
            </w:rPr>
            <w:fldChar w:fldCharType="end"/>
          </w:r>
        </w:p>
      </w:tc>
      <w:tc>
        <w:tcPr>
          <w:tcW w:w="365" w:type="pct"/>
          <w:tcBorders>
            <w:top w:val="nil"/>
            <w:left w:val="nil"/>
            <w:bottom w:val="nil"/>
            <w:right w:val="nil"/>
          </w:tcBorders>
        </w:tcPr>
        <w:p w:rsidR="00333ADA" w:rsidRDefault="00333ADA" w:rsidP="00C117C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66065">
            <w:rPr>
              <w:i/>
              <w:noProof/>
              <w:sz w:val="18"/>
            </w:rPr>
            <w:t>28</w:t>
          </w:r>
          <w:r w:rsidRPr="00ED79B6">
            <w:rPr>
              <w:i/>
              <w:sz w:val="18"/>
            </w:rPr>
            <w:fldChar w:fldCharType="end"/>
          </w:r>
        </w:p>
      </w:tc>
    </w:tr>
  </w:tbl>
  <w:p w:rsidR="00333ADA" w:rsidRPr="00ED79B6" w:rsidRDefault="00333ADA" w:rsidP="00F01178">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ADA" w:rsidRDefault="00333ADA" w:rsidP="00C117CE">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ADA" w:rsidRPr="00ED79B6" w:rsidRDefault="00333ADA" w:rsidP="00C117CE">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D91" w:rsidRPr="007B3B51" w:rsidRDefault="004A2D91" w:rsidP="00621A7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A2D91" w:rsidRPr="007B3B51" w:rsidTr="004A2D91">
      <w:tc>
        <w:tcPr>
          <w:tcW w:w="854" w:type="pct"/>
        </w:tcPr>
        <w:p w:rsidR="004A2D91" w:rsidRPr="007B3B51" w:rsidRDefault="004A2D91"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85799">
            <w:rPr>
              <w:i/>
              <w:noProof/>
              <w:sz w:val="16"/>
              <w:szCs w:val="16"/>
            </w:rPr>
            <w:t>ii</w:t>
          </w:r>
          <w:r w:rsidRPr="007B3B51">
            <w:rPr>
              <w:i/>
              <w:sz w:val="16"/>
              <w:szCs w:val="16"/>
            </w:rPr>
            <w:fldChar w:fldCharType="end"/>
          </w:r>
        </w:p>
      </w:tc>
      <w:tc>
        <w:tcPr>
          <w:tcW w:w="3688" w:type="pct"/>
          <w:gridSpan w:val="3"/>
        </w:tcPr>
        <w:p w:rsidR="004A2D91" w:rsidRPr="007B3B51" w:rsidRDefault="004A2D91"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85799">
            <w:rPr>
              <w:i/>
              <w:noProof/>
              <w:sz w:val="16"/>
              <w:szCs w:val="16"/>
            </w:rPr>
            <w:t>A.C.T. Self-Government (Consequential Provisions) Regulations</w:t>
          </w:r>
          <w:r w:rsidRPr="007B3B51">
            <w:rPr>
              <w:i/>
              <w:sz w:val="16"/>
              <w:szCs w:val="16"/>
            </w:rPr>
            <w:fldChar w:fldCharType="end"/>
          </w:r>
        </w:p>
      </w:tc>
      <w:tc>
        <w:tcPr>
          <w:tcW w:w="458" w:type="pct"/>
        </w:tcPr>
        <w:p w:rsidR="004A2D91" w:rsidRPr="007B3B51" w:rsidRDefault="004A2D91" w:rsidP="00A37BAF">
          <w:pPr>
            <w:jc w:val="right"/>
            <w:rPr>
              <w:sz w:val="16"/>
              <w:szCs w:val="16"/>
            </w:rPr>
          </w:pPr>
        </w:p>
      </w:tc>
    </w:tr>
    <w:tr w:rsidR="004A2D91" w:rsidRPr="0055472E" w:rsidTr="003365F8">
      <w:tc>
        <w:tcPr>
          <w:tcW w:w="1499" w:type="pct"/>
          <w:gridSpan w:val="2"/>
        </w:tcPr>
        <w:p w:rsidR="004A2D91" w:rsidRPr="0055472E" w:rsidRDefault="004A2D91"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85799">
            <w:rPr>
              <w:sz w:val="16"/>
              <w:szCs w:val="16"/>
            </w:rPr>
            <w:t>2</w:t>
          </w:r>
          <w:r w:rsidRPr="0055472E">
            <w:rPr>
              <w:sz w:val="16"/>
              <w:szCs w:val="16"/>
            </w:rPr>
            <w:fldChar w:fldCharType="end"/>
          </w:r>
        </w:p>
      </w:tc>
      <w:tc>
        <w:tcPr>
          <w:tcW w:w="1999" w:type="pct"/>
        </w:tcPr>
        <w:p w:rsidR="004A2D91" w:rsidRPr="0055472E" w:rsidRDefault="004A2D91"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85799">
            <w:rPr>
              <w:sz w:val="16"/>
              <w:szCs w:val="16"/>
            </w:rPr>
            <w:t>1/5/16</w:t>
          </w:r>
          <w:r w:rsidRPr="0055472E">
            <w:rPr>
              <w:sz w:val="16"/>
              <w:szCs w:val="16"/>
            </w:rPr>
            <w:fldChar w:fldCharType="end"/>
          </w:r>
        </w:p>
      </w:tc>
      <w:tc>
        <w:tcPr>
          <w:tcW w:w="1502" w:type="pct"/>
          <w:gridSpan w:val="2"/>
        </w:tcPr>
        <w:p w:rsidR="004A2D91" w:rsidRPr="0055472E" w:rsidRDefault="004A2D91"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85799">
            <w:rPr>
              <w:sz w:val="16"/>
              <w:szCs w:val="16"/>
            </w:rPr>
            <w:instrText>7/06/2016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85799">
            <w:rPr>
              <w:sz w:val="16"/>
              <w:szCs w:val="16"/>
            </w:rPr>
            <w:instrText>7/6/16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85799">
            <w:rPr>
              <w:noProof/>
              <w:sz w:val="16"/>
              <w:szCs w:val="16"/>
            </w:rPr>
            <w:t>7/6/16</w:t>
          </w:r>
          <w:r w:rsidRPr="0055472E">
            <w:rPr>
              <w:sz w:val="16"/>
              <w:szCs w:val="16"/>
            </w:rPr>
            <w:fldChar w:fldCharType="end"/>
          </w:r>
        </w:p>
      </w:tc>
    </w:tr>
  </w:tbl>
  <w:p w:rsidR="00333ADA" w:rsidRPr="004A2D91" w:rsidRDefault="00333ADA" w:rsidP="004A2D9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D91" w:rsidRPr="007B3B51" w:rsidRDefault="004A2D91" w:rsidP="00621A7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A2D91" w:rsidRPr="007B3B51" w:rsidTr="004A2D91">
      <w:tc>
        <w:tcPr>
          <w:tcW w:w="854" w:type="pct"/>
        </w:tcPr>
        <w:p w:rsidR="004A2D91" w:rsidRPr="007B3B51" w:rsidRDefault="004A2D91" w:rsidP="00A37BAF">
          <w:pPr>
            <w:rPr>
              <w:i/>
              <w:sz w:val="16"/>
              <w:szCs w:val="16"/>
            </w:rPr>
          </w:pPr>
        </w:p>
      </w:tc>
      <w:tc>
        <w:tcPr>
          <w:tcW w:w="3688" w:type="pct"/>
          <w:gridSpan w:val="3"/>
        </w:tcPr>
        <w:p w:rsidR="004A2D91" w:rsidRPr="007B3B51" w:rsidRDefault="004A2D91"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85799">
            <w:rPr>
              <w:i/>
              <w:noProof/>
              <w:sz w:val="16"/>
              <w:szCs w:val="16"/>
            </w:rPr>
            <w:t>A.C.T. Self-Government (Consequential Provisions) Regulations</w:t>
          </w:r>
          <w:r w:rsidRPr="007B3B51">
            <w:rPr>
              <w:i/>
              <w:sz w:val="16"/>
              <w:szCs w:val="16"/>
            </w:rPr>
            <w:fldChar w:fldCharType="end"/>
          </w:r>
        </w:p>
      </w:tc>
      <w:tc>
        <w:tcPr>
          <w:tcW w:w="458" w:type="pct"/>
        </w:tcPr>
        <w:p w:rsidR="004A2D91" w:rsidRPr="007B3B51" w:rsidRDefault="004A2D91"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85799">
            <w:rPr>
              <w:i/>
              <w:noProof/>
              <w:sz w:val="16"/>
              <w:szCs w:val="16"/>
            </w:rPr>
            <w:t>i</w:t>
          </w:r>
          <w:r w:rsidRPr="007B3B51">
            <w:rPr>
              <w:i/>
              <w:sz w:val="16"/>
              <w:szCs w:val="16"/>
            </w:rPr>
            <w:fldChar w:fldCharType="end"/>
          </w:r>
        </w:p>
      </w:tc>
    </w:tr>
    <w:tr w:rsidR="004A2D91" w:rsidRPr="00130F37" w:rsidTr="003365F8">
      <w:tc>
        <w:tcPr>
          <w:tcW w:w="1499" w:type="pct"/>
          <w:gridSpan w:val="2"/>
        </w:tcPr>
        <w:p w:rsidR="004A2D91" w:rsidRPr="00130F37" w:rsidRDefault="004A2D91"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85799">
            <w:rPr>
              <w:sz w:val="16"/>
              <w:szCs w:val="16"/>
            </w:rPr>
            <w:t>2</w:t>
          </w:r>
          <w:r w:rsidRPr="00130F37">
            <w:rPr>
              <w:sz w:val="16"/>
              <w:szCs w:val="16"/>
            </w:rPr>
            <w:fldChar w:fldCharType="end"/>
          </w:r>
        </w:p>
      </w:tc>
      <w:tc>
        <w:tcPr>
          <w:tcW w:w="1999" w:type="pct"/>
        </w:tcPr>
        <w:p w:rsidR="004A2D91" w:rsidRPr="00130F37" w:rsidRDefault="004A2D91"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85799">
            <w:rPr>
              <w:sz w:val="16"/>
              <w:szCs w:val="16"/>
            </w:rPr>
            <w:t>1/5/16</w:t>
          </w:r>
          <w:r w:rsidRPr="00130F37">
            <w:rPr>
              <w:sz w:val="16"/>
              <w:szCs w:val="16"/>
            </w:rPr>
            <w:fldChar w:fldCharType="end"/>
          </w:r>
        </w:p>
      </w:tc>
      <w:tc>
        <w:tcPr>
          <w:tcW w:w="1502" w:type="pct"/>
          <w:gridSpan w:val="2"/>
        </w:tcPr>
        <w:p w:rsidR="004A2D91" w:rsidRPr="00130F37" w:rsidRDefault="004A2D91"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85799">
            <w:rPr>
              <w:sz w:val="16"/>
              <w:szCs w:val="16"/>
            </w:rPr>
            <w:instrText>7/06/2016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85799">
            <w:rPr>
              <w:sz w:val="16"/>
              <w:szCs w:val="16"/>
            </w:rPr>
            <w:instrText>7/6/16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85799">
            <w:rPr>
              <w:noProof/>
              <w:sz w:val="16"/>
              <w:szCs w:val="16"/>
            </w:rPr>
            <w:t>7/6/16</w:t>
          </w:r>
          <w:r w:rsidRPr="00130F37">
            <w:rPr>
              <w:sz w:val="16"/>
              <w:szCs w:val="16"/>
            </w:rPr>
            <w:fldChar w:fldCharType="end"/>
          </w:r>
        </w:p>
      </w:tc>
    </w:tr>
  </w:tbl>
  <w:p w:rsidR="00333ADA" w:rsidRPr="004A2D91" w:rsidRDefault="00333ADA" w:rsidP="004A2D9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D91" w:rsidRPr="007B3B51" w:rsidRDefault="004A2D91" w:rsidP="00621A7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A2D91" w:rsidRPr="007B3B51" w:rsidTr="004A2D91">
      <w:tc>
        <w:tcPr>
          <w:tcW w:w="854" w:type="pct"/>
        </w:tcPr>
        <w:p w:rsidR="004A2D91" w:rsidRPr="007B3B51" w:rsidRDefault="004A2D91"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85799">
            <w:rPr>
              <w:i/>
              <w:noProof/>
              <w:sz w:val="16"/>
              <w:szCs w:val="16"/>
            </w:rPr>
            <w:t>2</w:t>
          </w:r>
          <w:r w:rsidRPr="007B3B51">
            <w:rPr>
              <w:i/>
              <w:sz w:val="16"/>
              <w:szCs w:val="16"/>
            </w:rPr>
            <w:fldChar w:fldCharType="end"/>
          </w:r>
        </w:p>
      </w:tc>
      <w:tc>
        <w:tcPr>
          <w:tcW w:w="3688" w:type="pct"/>
          <w:gridSpan w:val="3"/>
        </w:tcPr>
        <w:p w:rsidR="004A2D91" w:rsidRPr="007B3B51" w:rsidRDefault="004A2D91"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85799">
            <w:rPr>
              <w:i/>
              <w:noProof/>
              <w:sz w:val="16"/>
              <w:szCs w:val="16"/>
            </w:rPr>
            <w:t>A.C.T. Self-Government (Consequential Provisions) Regulations</w:t>
          </w:r>
          <w:r w:rsidRPr="007B3B51">
            <w:rPr>
              <w:i/>
              <w:sz w:val="16"/>
              <w:szCs w:val="16"/>
            </w:rPr>
            <w:fldChar w:fldCharType="end"/>
          </w:r>
        </w:p>
      </w:tc>
      <w:tc>
        <w:tcPr>
          <w:tcW w:w="458" w:type="pct"/>
        </w:tcPr>
        <w:p w:rsidR="004A2D91" w:rsidRPr="007B3B51" w:rsidRDefault="004A2D91" w:rsidP="00A37BAF">
          <w:pPr>
            <w:jc w:val="right"/>
            <w:rPr>
              <w:sz w:val="16"/>
              <w:szCs w:val="16"/>
            </w:rPr>
          </w:pPr>
        </w:p>
      </w:tc>
    </w:tr>
    <w:tr w:rsidR="004A2D91" w:rsidRPr="0055472E" w:rsidTr="004A2D91">
      <w:tc>
        <w:tcPr>
          <w:tcW w:w="1499" w:type="pct"/>
          <w:gridSpan w:val="2"/>
        </w:tcPr>
        <w:p w:rsidR="004A2D91" w:rsidRPr="0055472E" w:rsidRDefault="004A2D91"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85799">
            <w:rPr>
              <w:sz w:val="16"/>
              <w:szCs w:val="16"/>
            </w:rPr>
            <w:t>2</w:t>
          </w:r>
          <w:r w:rsidRPr="0055472E">
            <w:rPr>
              <w:sz w:val="16"/>
              <w:szCs w:val="16"/>
            </w:rPr>
            <w:fldChar w:fldCharType="end"/>
          </w:r>
        </w:p>
      </w:tc>
      <w:tc>
        <w:tcPr>
          <w:tcW w:w="1999" w:type="pct"/>
        </w:tcPr>
        <w:p w:rsidR="004A2D91" w:rsidRPr="0055472E" w:rsidRDefault="004A2D91"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85799">
            <w:rPr>
              <w:sz w:val="16"/>
              <w:szCs w:val="16"/>
            </w:rPr>
            <w:t>1/5/16</w:t>
          </w:r>
          <w:r w:rsidRPr="0055472E">
            <w:rPr>
              <w:sz w:val="16"/>
              <w:szCs w:val="16"/>
            </w:rPr>
            <w:fldChar w:fldCharType="end"/>
          </w:r>
        </w:p>
      </w:tc>
      <w:tc>
        <w:tcPr>
          <w:tcW w:w="1502" w:type="pct"/>
          <w:gridSpan w:val="2"/>
        </w:tcPr>
        <w:p w:rsidR="004A2D91" w:rsidRPr="0055472E" w:rsidRDefault="004A2D91"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85799">
            <w:rPr>
              <w:sz w:val="16"/>
              <w:szCs w:val="16"/>
            </w:rPr>
            <w:instrText>7/06/2016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85799">
            <w:rPr>
              <w:sz w:val="16"/>
              <w:szCs w:val="16"/>
            </w:rPr>
            <w:instrText>7/6/16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85799">
            <w:rPr>
              <w:noProof/>
              <w:sz w:val="16"/>
              <w:szCs w:val="16"/>
            </w:rPr>
            <w:t>7/6/16</w:t>
          </w:r>
          <w:r w:rsidRPr="0055472E">
            <w:rPr>
              <w:sz w:val="16"/>
              <w:szCs w:val="16"/>
            </w:rPr>
            <w:fldChar w:fldCharType="end"/>
          </w:r>
        </w:p>
      </w:tc>
    </w:tr>
  </w:tbl>
  <w:p w:rsidR="004A2D91" w:rsidRPr="004A2D91" w:rsidRDefault="004A2D91" w:rsidP="004A2D9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D91" w:rsidRPr="007B3B51" w:rsidRDefault="004A2D91" w:rsidP="00621A7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A2D91" w:rsidRPr="007B3B51" w:rsidTr="004A2D91">
      <w:tc>
        <w:tcPr>
          <w:tcW w:w="854" w:type="pct"/>
        </w:tcPr>
        <w:p w:rsidR="004A2D91" w:rsidRPr="007B3B51" w:rsidRDefault="004A2D91" w:rsidP="00A37BAF">
          <w:pPr>
            <w:rPr>
              <w:i/>
              <w:sz w:val="16"/>
              <w:szCs w:val="16"/>
            </w:rPr>
          </w:pPr>
        </w:p>
      </w:tc>
      <w:tc>
        <w:tcPr>
          <w:tcW w:w="3688" w:type="pct"/>
          <w:gridSpan w:val="3"/>
        </w:tcPr>
        <w:p w:rsidR="004A2D91" w:rsidRPr="007B3B51" w:rsidRDefault="004A2D91"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85799">
            <w:rPr>
              <w:i/>
              <w:noProof/>
              <w:sz w:val="16"/>
              <w:szCs w:val="16"/>
            </w:rPr>
            <w:t>A.C.T. Self-Government (Consequential Provisions) Regulations</w:t>
          </w:r>
          <w:r w:rsidRPr="007B3B51">
            <w:rPr>
              <w:i/>
              <w:sz w:val="16"/>
              <w:szCs w:val="16"/>
            </w:rPr>
            <w:fldChar w:fldCharType="end"/>
          </w:r>
        </w:p>
      </w:tc>
      <w:tc>
        <w:tcPr>
          <w:tcW w:w="458" w:type="pct"/>
        </w:tcPr>
        <w:p w:rsidR="004A2D91" w:rsidRPr="007B3B51" w:rsidRDefault="004A2D91"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85799">
            <w:rPr>
              <w:i/>
              <w:noProof/>
              <w:sz w:val="16"/>
              <w:szCs w:val="16"/>
            </w:rPr>
            <w:t>1</w:t>
          </w:r>
          <w:r w:rsidRPr="007B3B51">
            <w:rPr>
              <w:i/>
              <w:sz w:val="16"/>
              <w:szCs w:val="16"/>
            </w:rPr>
            <w:fldChar w:fldCharType="end"/>
          </w:r>
        </w:p>
      </w:tc>
    </w:tr>
    <w:tr w:rsidR="004A2D91" w:rsidRPr="00130F37" w:rsidTr="004A2D91">
      <w:tc>
        <w:tcPr>
          <w:tcW w:w="1499" w:type="pct"/>
          <w:gridSpan w:val="2"/>
        </w:tcPr>
        <w:p w:rsidR="004A2D91" w:rsidRPr="00130F37" w:rsidRDefault="004A2D91"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85799">
            <w:rPr>
              <w:sz w:val="16"/>
              <w:szCs w:val="16"/>
            </w:rPr>
            <w:t>2</w:t>
          </w:r>
          <w:r w:rsidRPr="00130F37">
            <w:rPr>
              <w:sz w:val="16"/>
              <w:szCs w:val="16"/>
            </w:rPr>
            <w:fldChar w:fldCharType="end"/>
          </w:r>
        </w:p>
      </w:tc>
      <w:tc>
        <w:tcPr>
          <w:tcW w:w="1999" w:type="pct"/>
        </w:tcPr>
        <w:p w:rsidR="004A2D91" w:rsidRPr="00130F37" w:rsidRDefault="004A2D91"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85799">
            <w:rPr>
              <w:sz w:val="16"/>
              <w:szCs w:val="16"/>
            </w:rPr>
            <w:t>1/5/16</w:t>
          </w:r>
          <w:r w:rsidRPr="00130F37">
            <w:rPr>
              <w:sz w:val="16"/>
              <w:szCs w:val="16"/>
            </w:rPr>
            <w:fldChar w:fldCharType="end"/>
          </w:r>
        </w:p>
      </w:tc>
      <w:tc>
        <w:tcPr>
          <w:tcW w:w="1502" w:type="pct"/>
          <w:gridSpan w:val="2"/>
        </w:tcPr>
        <w:p w:rsidR="004A2D91" w:rsidRPr="00130F37" w:rsidRDefault="004A2D91"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85799">
            <w:rPr>
              <w:sz w:val="16"/>
              <w:szCs w:val="16"/>
            </w:rPr>
            <w:instrText>7/06/2016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85799">
            <w:rPr>
              <w:sz w:val="16"/>
              <w:szCs w:val="16"/>
            </w:rPr>
            <w:instrText>7/6/16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85799">
            <w:rPr>
              <w:noProof/>
              <w:sz w:val="16"/>
              <w:szCs w:val="16"/>
            </w:rPr>
            <w:t>7/6/16</w:t>
          </w:r>
          <w:r w:rsidRPr="00130F37">
            <w:rPr>
              <w:sz w:val="16"/>
              <w:szCs w:val="16"/>
            </w:rPr>
            <w:fldChar w:fldCharType="end"/>
          </w:r>
        </w:p>
      </w:tc>
    </w:tr>
  </w:tbl>
  <w:p w:rsidR="004A2D91" w:rsidRPr="004A2D91" w:rsidRDefault="004A2D91" w:rsidP="004A2D9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D91" w:rsidRPr="007B3B51" w:rsidRDefault="004A2D91" w:rsidP="004A2D9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A2D91" w:rsidRPr="007B3B51" w:rsidTr="004A2D91">
      <w:tc>
        <w:tcPr>
          <w:tcW w:w="854" w:type="pct"/>
        </w:tcPr>
        <w:p w:rsidR="004A2D91" w:rsidRPr="007B3B51" w:rsidRDefault="004A2D91" w:rsidP="00576DA9">
          <w:pPr>
            <w:rPr>
              <w:i/>
              <w:sz w:val="16"/>
              <w:szCs w:val="16"/>
            </w:rPr>
          </w:pPr>
        </w:p>
      </w:tc>
      <w:tc>
        <w:tcPr>
          <w:tcW w:w="3688" w:type="pct"/>
          <w:gridSpan w:val="3"/>
        </w:tcPr>
        <w:p w:rsidR="004A2D91" w:rsidRPr="007B3B51" w:rsidRDefault="004A2D91" w:rsidP="00576DA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85799">
            <w:rPr>
              <w:i/>
              <w:noProof/>
              <w:sz w:val="16"/>
              <w:szCs w:val="16"/>
            </w:rPr>
            <w:t>A.C.T. Self-Government (Consequential Provisions) Regulations</w:t>
          </w:r>
          <w:r w:rsidRPr="007B3B51">
            <w:rPr>
              <w:i/>
              <w:sz w:val="16"/>
              <w:szCs w:val="16"/>
            </w:rPr>
            <w:fldChar w:fldCharType="end"/>
          </w:r>
        </w:p>
      </w:tc>
      <w:tc>
        <w:tcPr>
          <w:tcW w:w="458" w:type="pct"/>
        </w:tcPr>
        <w:p w:rsidR="004A2D91" w:rsidRPr="007B3B51" w:rsidRDefault="004A2D91" w:rsidP="00576DA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w:t>
          </w:r>
          <w:r w:rsidRPr="007B3B51">
            <w:rPr>
              <w:i/>
              <w:sz w:val="16"/>
              <w:szCs w:val="16"/>
            </w:rPr>
            <w:fldChar w:fldCharType="end"/>
          </w:r>
        </w:p>
      </w:tc>
    </w:tr>
    <w:tr w:rsidR="004A2D91" w:rsidRPr="00130F37" w:rsidTr="004A2D91">
      <w:tc>
        <w:tcPr>
          <w:tcW w:w="1499" w:type="pct"/>
          <w:gridSpan w:val="2"/>
        </w:tcPr>
        <w:p w:rsidR="004A2D91" w:rsidRPr="00130F37" w:rsidRDefault="004A2D91" w:rsidP="00576DA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85799">
            <w:rPr>
              <w:sz w:val="16"/>
              <w:szCs w:val="16"/>
            </w:rPr>
            <w:t>2</w:t>
          </w:r>
          <w:r w:rsidRPr="00130F37">
            <w:rPr>
              <w:sz w:val="16"/>
              <w:szCs w:val="16"/>
            </w:rPr>
            <w:fldChar w:fldCharType="end"/>
          </w:r>
        </w:p>
      </w:tc>
      <w:tc>
        <w:tcPr>
          <w:tcW w:w="1999" w:type="pct"/>
        </w:tcPr>
        <w:p w:rsidR="004A2D91" w:rsidRPr="00130F37" w:rsidRDefault="004A2D91" w:rsidP="00576DA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85799">
            <w:rPr>
              <w:sz w:val="16"/>
              <w:szCs w:val="16"/>
            </w:rPr>
            <w:t>1/5/16</w:t>
          </w:r>
          <w:r w:rsidRPr="00130F37">
            <w:rPr>
              <w:sz w:val="16"/>
              <w:szCs w:val="16"/>
            </w:rPr>
            <w:fldChar w:fldCharType="end"/>
          </w:r>
        </w:p>
      </w:tc>
      <w:tc>
        <w:tcPr>
          <w:tcW w:w="1502" w:type="pct"/>
          <w:gridSpan w:val="2"/>
        </w:tcPr>
        <w:p w:rsidR="004A2D91" w:rsidRPr="00130F37" w:rsidRDefault="004A2D91" w:rsidP="00576DA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85799">
            <w:rPr>
              <w:sz w:val="16"/>
              <w:szCs w:val="16"/>
            </w:rPr>
            <w:instrText>7/06/2016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85799">
            <w:rPr>
              <w:sz w:val="16"/>
              <w:szCs w:val="16"/>
            </w:rPr>
            <w:instrText>7/6/16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85799">
            <w:rPr>
              <w:noProof/>
              <w:sz w:val="16"/>
              <w:szCs w:val="16"/>
            </w:rPr>
            <w:t>7/6/16</w:t>
          </w:r>
          <w:r w:rsidRPr="00130F37">
            <w:rPr>
              <w:sz w:val="16"/>
              <w:szCs w:val="16"/>
            </w:rPr>
            <w:fldChar w:fldCharType="end"/>
          </w:r>
        </w:p>
      </w:tc>
    </w:tr>
  </w:tbl>
  <w:p w:rsidR="004A2D91" w:rsidRPr="004A2D91" w:rsidRDefault="004A2D91" w:rsidP="004A2D91">
    <w:pPr>
      <w:pStyle w:val="Footer"/>
    </w:pPr>
  </w:p>
  <w:p w:rsidR="004A2D91" w:rsidRPr="004A2D91" w:rsidRDefault="004A2D91" w:rsidP="004A2D9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D91" w:rsidRPr="007B3B51" w:rsidRDefault="004A2D91" w:rsidP="00621A7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A2D91" w:rsidRPr="007B3B51" w:rsidTr="004A2D91">
      <w:tc>
        <w:tcPr>
          <w:tcW w:w="854" w:type="pct"/>
        </w:tcPr>
        <w:p w:rsidR="004A2D91" w:rsidRPr="007B3B51" w:rsidRDefault="004A2D91"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85799">
            <w:rPr>
              <w:i/>
              <w:noProof/>
              <w:sz w:val="16"/>
              <w:szCs w:val="16"/>
            </w:rPr>
            <w:t>22</w:t>
          </w:r>
          <w:r w:rsidRPr="007B3B51">
            <w:rPr>
              <w:i/>
              <w:sz w:val="16"/>
              <w:szCs w:val="16"/>
            </w:rPr>
            <w:fldChar w:fldCharType="end"/>
          </w:r>
        </w:p>
      </w:tc>
      <w:tc>
        <w:tcPr>
          <w:tcW w:w="3688" w:type="pct"/>
          <w:gridSpan w:val="3"/>
        </w:tcPr>
        <w:p w:rsidR="004A2D91" w:rsidRPr="007B3B51" w:rsidRDefault="004A2D91"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85799">
            <w:rPr>
              <w:i/>
              <w:noProof/>
              <w:sz w:val="16"/>
              <w:szCs w:val="16"/>
            </w:rPr>
            <w:t>A.C.T. Self-Government (Consequential Provisions) Regulations</w:t>
          </w:r>
          <w:r w:rsidRPr="007B3B51">
            <w:rPr>
              <w:i/>
              <w:sz w:val="16"/>
              <w:szCs w:val="16"/>
            </w:rPr>
            <w:fldChar w:fldCharType="end"/>
          </w:r>
        </w:p>
      </w:tc>
      <w:tc>
        <w:tcPr>
          <w:tcW w:w="458" w:type="pct"/>
        </w:tcPr>
        <w:p w:rsidR="004A2D91" w:rsidRPr="007B3B51" w:rsidRDefault="004A2D91" w:rsidP="00A37BAF">
          <w:pPr>
            <w:jc w:val="right"/>
            <w:rPr>
              <w:sz w:val="16"/>
              <w:szCs w:val="16"/>
            </w:rPr>
          </w:pPr>
        </w:p>
      </w:tc>
    </w:tr>
    <w:tr w:rsidR="004A2D91" w:rsidRPr="0055472E" w:rsidTr="004A2D91">
      <w:tc>
        <w:tcPr>
          <w:tcW w:w="1499" w:type="pct"/>
          <w:gridSpan w:val="2"/>
        </w:tcPr>
        <w:p w:rsidR="004A2D91" w:rsidRPr="0055472E" w:rsidRDefault="004A2D91"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85799">
            <w:rPr>
              <w:sz w:val="16"/>
              <w:szCs w:val="16"/>
            </w:rPr>
            <w:t>2</w:t>
          </w:r>
          <w:r w:rsidRPr="0055472E">
            <w:rPr>
              <w:sz w:val="16"/>
              <w:szCs w:val="16"/>
            </w:rPr>
            <w:fldChar w:fldCharType="end"/>
          </w:r>
        </w:p>
      </w:tc>
      <w:tc>
        <w:tcPr>
          <w:tcW w:w="1999" w:type="pct"/>
        </w:tcPr>
        <w:p w:rsidR="004A2D91" w:rsidRPr="0055472E" w:rsidRDefault="004A2D91"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85799">
            <w:rPr>
              <w:sz w:val="16"/>
              <w:szCs w:val="16"/>
            </w:rPr>
            <w:t>1/5/16</w:t>
          </w:r>
          <w:r w:rsidRPr="0055472E">
            <w:rPr>
              <w:sz w:val="16"/>
              <w:szCs w:val="16"/>
            </w:rPr>
            <w:fldChar w:fldCharType="end"/>
          </w:r>
        </w:p>
      </w:tc>
      <w:tc>
        <w:tcPr>
          <w:tcW w:w="1502" w:type="pct"/>
          <w:gridSpan w:val="2"/>
        </w:tcPr>
        <w:p w:rsidR="004A2D91" w:rsidRPr="0055472E" w:rsidRDefault="004A2D91"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85799">
            <w:rPr>
              <w:sz w:val="16"/>
              <w:szCs w:val="16"/>
            </w:rPr>
            <w:instrText>7/06/2016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85799">
            <w:rPr>
              <w:sz w:val="16"/>
              <w:szCs w:val="16"/>
            </w:rPr>
            <w:instrText>7/6/16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85799">
            <w:rPr>
              <w:noProof/>
              <w:sz w:val="16"/>
              <w:szCs w:val="16"/>
            </w:rPr>
            <w:t>7/6/16</w:t>
          </w:r>
          <w:r w:rsidRPr="0055472E">
            <w:rPr>
              <w:sz w:val="16"/>
              <w:szCs w:val="16"/>
            </w:rPr>
            <w:fldChar w:fldCharType="end"/>
          </w:r>
        </w:p>
      </w:tc>
    </w:tr>
  </w:tbl>
  <w:p w:rsidR="004A2D91" w:rsidRPr="004A2D91" w:rsidRDefault="004A2D91" w:rsidP="004A2D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ADA" w:rsidRDefault="00333ADA">
      <w:r>
        <w:separator/>
      </w:r>
    </w:p>
  </w:footnote>
  <w:footnote w:type="continuationSeparator" w:id="0">
    <w:p w:rsidR="00333ADA" w:rsidRDefault="00333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ADA" w:rsidRDefault="00333ADA" w:rsidP="00C117CE">
    <w:pPr>
      <w:pStyle w:val="Header"/>
      <w:pBdr>
        <w:bottom w:val="single" w:sz="6" w:space="1" w:color="auto"/>
      </w:pBdr>
    </w:pPr>
  </w:p>
  <w:p w:rsidR="00333ADA" w:rsidRDefault="00333ADA" w:rsidP="00C117CE">
    <w:pPr>
      <w:pStyle w:val="Header"/>
      <w:pBdr>
        <w:bottom w:val="single" w:sz="6" w:space="1" w:color="auto"/>
      </w:pBdr>
    </w:pPr>
  </w:p>
  <w:p w:rsidR="00333ADA" w:rsidRPr="001E77D2" w:rsidRDefault="00333ADA" w:rsidP="00C117CE">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D91" w:rsidRDefault="004A2D91">
    <w:pPr>
      <w:rPr>
        <w:sz w:val="20"/>
      </w:rPr>
    </w:pPr>
    <w:r>
      <w:rPr>
        <w:b/>
        <w:sz w:val="20"/>
      </w:rPr>
      <w:fldChar w:fldCharType="begin"/>
    </w:r>
    <w:r>
      <w:rPr>
        <w:b/>
        <w:sz w:val="20"/>
      </w:rPr>
      <w:instrText xml:space="preserve"> STYLEREF CharAmSchNo </w:instrText>
    </w:r>
    <w:r w:rsidR="00885799">
      <w:rPr>
        <w:b/>
        <w:sz w:val="20"/>
      </w:rPr>
      <w:fldChar w:fldCharType="separate"/>
    </w:r>
    <w:r w:rsidR="00885799">
      <w:rPr>
        <w:b/>
        <w:noProof/>
        <w:sz w:val="20"/>
      </w:rPr>
      <w:t>Schedule 2</w:t>
    </w:r>
    <w:r>
      <w:rPr>
        <w:b/>
        <w:sz w:val="20"/>
      </w:rPr>
      <w:fldChar w:fldCharType="end"/>
    </w:r>
    <w:r>
      <w:rPr>
        <w:sz w:val="20"/>
      </w:rPr>
      <w:t xml:space="preserve">  </w:t>
    </w:r>
    <w:r>
      <w:rPr>
        <w:sz w:val="20"/>
      </w:rPr>
      <w:fldChar w:fldCharType="begin"/>
    </w:r>
    <w:r>
      <w:rPr>
        <w:sz w:val="20"/>
      </w:rPr>
      <w:instrText xml:space="preserve"> STYLEREF CharAmSchText </w:instrText>
    </w:r>
    <w:r w:rsidR="00885799">
      <w:rPr>
        <w:sz w:val="20"/>
      </w:rPr>
      <w:fldChar w:fldCharType="separate"/>
    </w:r>
    <w:r w:rsidR="00885799">
      <w:rPr>
        <w:noProof/>
        <w:sz w:val="20"/>
      </w:rPr>
      <w:t>Corresponding references and provisions</w:t>
    </w:r>
    <w:r>
      <w:rPr>
        <w:sz w:val="20"/>
      </w:rPr>
      <w:fldChar w:fldCharType="end"/>
    </w:r>
  </w:p>
  <w:p w:rsidR="004A2D91" w:rsidRDefault="004A2D91">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rsidR="004A2D91" w:rsidRDefault="004A2D91" w:rsidP="004A2D91">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D91" w:rsidRDefault="004A2D91">
    <w:pPr>
      <w:jc w:val="right"/>
      <w:rPr>
        <w:sz w:val="20"/>
      </w:rPr>
    </w:pPr>
    <w:r>
      <w:rPr>
        <w:sz w:val="20"/>
      </w:rPr>
      <w:fldChar w:fldCharType="begin"/>
    </w:r>
    <w:r>
      <w:rPr>
        <w:sz w:val="20"/>
      </w:rPr>
      <w:instrText xml:space="preserve"> STYLEREF CharAmSchText </w:instrText>
    </w:r>
    <w:r w:rsidR="00885799">
      <w:rPr>
        <w:sz w:val="20"/>
      </w:rPr>
      <w:fldChar w:fldCharType="separate"/>
    </w:r>
    <w:r w:rsidR="00885799">
      <w:rPr>
        <w:noProof/>
        <w:sz w:val="20"/>
      </w:rPr>
      <w:t>Modifications</w:t>
    </w:r>
    <w:r>
      <w:rPr>
        <w:sz w:val="20"/>
      </w:rPr>
      <w:fldChar w:fldCharType="end"/>
    </w:r>
    <w:r>
      <w:rPr>
        <w:sz w:val="20"/>
      </w:rPr>
      <w:t xml:space="preserve">  </w:t>
    </w:r>
    <w:r>
      <w:rPr>
        <w:b/>
        <w:sz w:val="20"/>
      </w:rPr>
      <w:fldChar w:fldCharType="begin"/>
    </w:r>
    <w:r>
      <w:rPr>
        <w:b/>
        <w:sz w:val="20"/>
      </w:rPr>
      <w:instrText xml:space="preserve"> STYLEREF CharAmSchNo </w:instrText>
    </w:r>
    <w:r w:rsidR="00885799">
      <w:rPr>
        <w:b/>
        <w:sz w:val="20"/>
      </w:rPr>
      <w:fldChar w:fldCharType="separate"/>
    </w:r>
    <w:r w:rsidR="00885799">
      <w:rPr>
        <w:b/>
        <w:noProof/>
        <w:sz w:val="20"/>
      </w:rPr>
      <w:t>Schedule 1</w:t>
    </w:r>
    <w:r>
      <w:rPr>
        <w:b/>
        <w:sz w:val="20"/>
      </w:rPr>
      <w:fldChar w:fldCharType="end"/>
    </w:r>
  </w:p>
  <w:p w:rsidR="004A2D91" w:rsidRDefault="004A2D91">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rsidR="004A2D91" w:rsidRDefault="004A2D91" w:rsidP="004A2D91">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D91" w:rsidRDefault="004A2D91"/>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ADA" w:rsidRPr="00C4473E" w:rsidRDefault="00333ADA" w:rsidP="00C117CE">
    <w:pPr>
      <w:rPr>
        <w:sz w:val="26"/>
        <w:szCs w:val="26"/>
      </w:rPr>
    </w:pPr>
  </w:p>
  <w:p w:rsidR="00333ADA" w:rsidRPr="00965EE7" w:rsidRDefault="00333ADA" w:rsidP="00C117CE">
    <w:pPr>
      <w:rPr>
        <w:b/>
        <w:sz w:val="20"/>
      </w:rPr>
    </w:pPr>
    <w:r w:rsidRPr="00965EE7">
      <w:rPr>
        <w:b/>
        <w:sz w:val="20"/>
      </w:rPr>
      <w:t>Endnotes</w:t>
    </w:r>
  </w:p>
  <w:p w:rsidR="00333ADA" w:rsidRPr="007A1328" w:rsidRDefault="00333ADA" w:rsidP="00C117CE">
    <w:pPr>
      <w:rPr>
        <w:sz w:val="20"/>
      </w:rPr>
    </w:pPr>
  </w:p>
  <w:p w:rsidR="00333ADA" w:rsidRPr="007A1328" w:rsidRDefault="00333ADA" w:rsidP="00C117CE">
    <w:pPr>
      <w:rPr>
        <w:b/>
        <w:sz w:val="24"/>
      </w:rPr>
    </w:pPr>
  </w:p>
  <w:p w:rsidR="00333ADA" w:rsidRDefault="00333ADA" w:rsidP="00C117CE">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885799">
      <w:rPr>
        <w:noProof/>
        <w:szCs w:val="22"/>
      </w:rPr>
      <w:t>Endnote 4—Amendment history</w:t>
    </w:r>
    <w:r w:rsidRPr="00C4473E">
      <w:rPr>
        <w:szCs w:val="22"/>
      </w:rPr>
      <w:fldChar w:fldCharType="end"/>
    </w:r>
  </w:p>
  <w:p w:rsidR="00333ADA" w:rsidRPr="00C4473E" w:rsidRDefault="00333ADA" w:rsidP="00C117CE">
    <w:pPr>
      <w:rPr>
        <w:szCs w:val="2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ADA" w:rsidRPr="00C4473E" w:rsidRDefault="00333ADA" w:rsidP="00C117CE">
    <w:pPr>
      <w:jc w:val="right"/>
      <w:rPr>
        <w:sz w:val="26"/>
        <w:szCs w:val="26"/>
      </w:rPr>
    </w:pPr>
  </w:p>
  <w:p w:rsidR="00333ADA" w:rsidRPr="00965EE7" w:rsidRDefault="00333ADA" w:rsidP="00C117CE">
    <w:pPr>
      <w:jc w:val="right"/>
      <w:rPr>
        <w:b/>
        <w:sz w:val="20"/>
      </w:rPr>
    </w:pPr>
    <w:r w:rsidRPr="00965EE7">
      <w:rPr>
        <w:b/>
        <w:sz w:val="20"/>
      </w:rPr>
      <w:t>Endnotes</w:t>
    </w:r>
  </w:p>
  <w:p w:rsidR="00333ADA" w:rsidRPr="007A1328" w:rsidRDefault="00333ADA" w:rsidP="00C117CE">
    <w:pPr>
      <w:jc w:val="right"/>
      <w:rPr>
        <w:sz w:val="20"/>
      </w:rPr>
    </w:pPr>
  </w:p>
  <w:p w:rsidR="00333ADA" w:rsidRPr="007A1328" w:rsidRDefault="00333ADA" w:rsidP="00C117CE">
    <w:pPr>
      <w:jc w:val="right"/>
      <w:rPr>
        <w:b/>
        <w:sz w:val="24"/>
      </w:rPr>
    </w:pPr>
  </w:p>
  <w:p w:rsidR="00333ADA" w:rsidRPr="00C4473E" w:rsidRDefault="00333ADA" w:rsidP="00C117CE">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885799">
      <w:rPr>
        <w:noProof/>
        <w:szCs w:val="22"/>
      </w:rPr>
      <w:t>Endnote 3—Legislation history</w:t>
    </w:r>
    <w:r w:rsidRPr="00C4473E">
      <w:rPr>
        <w:szCs w:val="22"/>
      </w:rPr>
      <w:fldChar w:fldCharType="end"/>
    </w:r>
  </w:p>
  <w:p w:rsidR="00333ADA" w:rsidRDefault="00333ADA"/>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ADA" w:rsidRPr="00C4473E" w:rsidRDefault="00333ADA" w:rsidP="00C117CE">
    <w:pPr>
      <w:rPr>
        <w:sz w:val="26"/>
        <w:szCs w:val="26"/>
      </w:rPr>
    </w:pPr>
  </w:p>
  <w:p w:rsidR="00333ADA" w:rsidRPr="00965EE7" w:rsidRDefault="00333ADA" w:rsidP="00C117CE">
    <w:pPr>
      <w:rPr>
        <w:b/>
        <w:sz w:val="20"/>
      </w:rPr>
    </w:pPr>
    <w:r w:rsidRPr="00965EE7">
      <w:rPr>
        <w:b/>
        <w:sz w:val="20"/>
      </w:rPr>
      <w:t>Endnotes</w:t>
    </w:r>
  </w:p>
  <w:p w:rsidR="00333ADA" w:rsidRPr="007A1328" w:rsidRDefault="00333ADA" w:rsidP="00C117CE">
    <w:pPr>
      <w:rPr>
        <w:sz w:val="20"/>
      </w:rPr>
    </w:pPr>
  </w:p>
  <w:p w:rsidR="00333ADA" w:rsidRPr="007A1328" w:rsidRDefault="00333ADA" w:rsidP="00C117CE">
    <w:pPr>
      <w:rPr>
        <w:b/>
        <w:sz w:val="24"/>
      </w:rPr>
    </w:pPr>
  </w:p>
  <w:p w:rsidR="00333ADA" w:rsidRDefault="00333ADA" w:rsidP="00C117CE">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885799">
      <w:rPr>
        <w:noProof/>
        <w:szCs w:val="22"/>
      </w:rPr>
      <w:t>Endnote 4—Amendment history</w:t>
    </w:r>
    <w:r w:rsidRPr="00C4473E">
      <w:rPr>
        <w:szCs w:val="22"/>
      </w:rPr>
      <w:fldChar w:fldCharType="end"/>
    </w:r>
  </w:p>
  <w:p w:rsidR="00333ADA" w:rsidRPr="00C4473E" w:rsidRDefault="00333ADA" w:rsidP="00C117CE">
    <w:pPr>
      <w:rPr>
        <w:szCs w:val="2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ADA" w:rsidRPr="00C4473E" w:rsidRDefault="00333ADA" w:rsidP="00C117CE">
    <w:pPr>
      <w:jc w:val="right"/>
      <w:rPr>
        <w:sz w:val="26"/>
        <w:szCs w:val="26"/>
      </w:rPr>
    </w:pPr>
  </w:p>
  <w:p w:rsidR="00333ADA" w:rsidRPr="00965EE7" w:rsidRDefault="00333ADA" w:rsidP="00C117CE">
    <w:pPr>
      <w:jc w:val="right"/>
      <w:rPr>
        <w:b/>
        <w:sz w:val="20"/>
      </w:rPr>
    </w:pPr>
    <w:r w:rsidRPr="00965EE7">
      <w:rPr>
        <w:b/>
        <w:sz w:val="20"/>
      </w:rPr>
      <w:t>Endnotes</w:t>
    </w:r>
  </w:p>
  <w:p w:rsidR="00333ADA" w:rsidRPr="007A1328" w:rsidRDefault="00333ADA" w:rsidP="00C117CE">
    <w:pPr>
      <w:jc w:val="right"/>
      <w:rPr>
        <w:sz w:val="20"/>
      </w:rPr>
    </w:pPr>
  </w:p>
  <w:p w:rsidR="00333ADA" w:rsidRPr="007A1328" w:rsidRDefault="00333ADA" w:rsidP="00C117CE">
    <w:pPr>
      <w:jc w:val="right"/>
      <w:rPr>
        <w:b/>
        <w:sz w:val="24"/>
      </w:rPr>
    </w:pPr>
  </w:p>
  <w:p w:rsidR="00333ADA" w:rsidRPr="00C4473E" w:rsidRDefault="00333ADA" w:rsidP="00C117CE">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885799">
      <w:rPr>
        <w:noProof/>
        <w:szCs w:val="22"/>
      </w:rPr>
      <w:t>Endnote 4—Amendment history</w:t>
    </w:r>
    <w:r w:rsidRPr="00C4473E">
      <w:rPr>
        <w:szCs w:val="22"/>
      </w:rPr>
      <w:fldChar w:fldCharType="end"/>
    </w:r>
  </w:p>
  <w:p w:rsidR="00333ADA" w:rsidRDefault="00333ADA"/>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ADA" w:rsidRDefault="00333AD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ADA" w:rsidRDefault="00333ADA" w:rsidP="00C117CE">
    <w:pPr>
      <w:pStyle w:val="Header"/>
      <w:pBdr>
        <w:bottom w:val="single" w:sz="4" w:space="1" w:color="auto"/>
      </w:pBdr>
    </w:pPr>
  </w:p>
  <w:p w:rsidR="00333ADA" w:rsidRDefault="00333ADA" w:rsidP="00C117CE">
    <w:pPr>
      <w:pStyle w:val="Header"/>
      <w:pBdr>
        <w:bottom w:val="single" w:sz="4" w:space="1" w:color="auto"/>
      </w:pBdr>
    </w:pPr>
  </w:p>
  <w:p w:rsidR="00333ADA" w:rsidRPr="001E77D2" w:rsidRDefault="00333ADA" w:rsidP="00C117CE">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ADA" w:rsidRPr="005F1388" w:rsidRDefault="00333ADA" w:rsidP="00C117CE">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ADA" w:rsidRPr="00ED79B6" w:rsidRDefault="00333ADA" w:rsidP="004739A0">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ADA" w:rsidRPr="00ED79B6" w:rsidRDefault="00333ADA" w:rsidP="004739A0">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ADA" w:rsidRPr="00ED79B6" w:rsidRDefault="00333ADA" w:rsidP="00C117CE">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D91" w:rsidRPr="007A1328" w:rsidRDefault="004A2D91" w:rsidP="003A27EB">
    <w:pPr>
      <w:rPr>
        <w:b/>
        <w:sz w:val="24"/>
      </w:rPr>
    </w:pPr>
  </w:p>
  <w:p w:rsidR="004A2D91" w:rsidRPr="007A1328" w:rsidRDefault="004A2D91" w:rsidP="004A2D91">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885799">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85799">
      <w:rPr>
        <w:noProof/>
        <w:sz w:val="24"/>
      </w:rPr>
      <w:t>4</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D91" w:rsidRPr="007A1328" w:rsidRDefault="004A2D91" w:rsidP="003A27EB">
    <w:pPr>
      <w:jc w:val="right"/>
      <w:rPr>
        <w:b/>
        <w:sz w:val="24"/>
      </w:rPr>
    </w:pPr>
  </w:p>
  <w:p w:rsidR="004A2D91" w:rsidRPr="007A1328" w:rsidRDefault="004A2D91" w:rsidP="004A2D91">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885799">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85799">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D91" w:rsidRPr="007A1328" w:rsidRDefault="004A2D91" w:rsidP="003A27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EDF5E"/>
    <w:lvl w:ilvl="0">
      <w:start w:val="1"/>
      <w:numFmt w:val="decimal"/>
      <w:lvlText w:val="%1."/>
      <w:lvlJc w:val="left"/>
      <w:pPr>
        <w:tabs>
          <w:tab w:val="num" w:pos="1492"/>
        </w:tabs>
        <w:ind w:left="1492" w:hanging="360"/>
      </w:pPr>
    </w:lvl>
  </w:abstractNum>
  <w:abstractNum w:abstractNumId="1">
    <w:nsid w:val="FFFFFF7D"/>
    <w:multiLevelType w:val="singleLevel"/>
    <w:tmpl w:val="24F4297A"/>
    <w:lvl w:ilvl="0">
      <w:start w:val="1"/>
      <w:numFmt w:val="decimal"/>
      <w:lvlText w:val="%1."/>
      <w:lvlJc w:val="left"/>
      <w:pPr>
        <w:tabs>
          <w:tab w:val="num" w:pos="1209"/>
        </w:tabs>
        <w:ind w:left="1209" w:hanging="360"/>
      </w:pPr>
    </w:lvl>
  </w:abstractNum>
  <w:abstractNum w:abstractNumId="2">
    <w:nsid w:val="FFFFFF7E"/>
    <w:multiLevelType w:val="singleLevel"/>
    <w:tmpl w:val="17A4780E"/>
    <w:lvl w:ilvl="0">
      <w:start w:val="1"/>
      <w:numFmt w:val="decimal"/>
      <w:lvlText w:val="%1."/>
      <w:lvlJc w:val="left"/>
      <w:pPr>
        <w:tabs>
          <w:tab w:val="num" w:pos="926"/>
        </w:tabs>
        <w:ind w:left="926" w:hanging="360"/>
      </w:pPr>
    </w:lvl>
  </w:abstractNum>
  <w:abstractNum w:abstractNumId="3">
    <w:nsid w:val="FFFFFF7F"/>
    <w:multiLevelType w:val="singleLevel"/>
    <w:tmpl w:val="AFBE8A90"/>
    <w:lvl w:ilvl="0">
      <w:start w:val="1"/>
      <w:numFmt w:val="decimal"/>
      <w:lvlText w:val="%1."/>
      <w:lvlJc w:val="left"/>
      <w:pPr>
        <w:tabs>
          <w:tab w:val="num" w:pos="643"/>
        </w:tabs>
        <w:ind w:left="643" w:hanging="360"/>
      </w:pPr>
    </w:lvl>
  </w:abstractNum>
  <w:abstractNum w:abstractNumId="4">
    <w:nsid w:val="FFFFFF80"/>
    <w:multiLevelType w:val="singleLevel"/>
    <w:tmpl w:val="A1E420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30D5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BEC5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A494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D22D78"/>
    <w:lvl w:ilvl="0">
      <w:start w:val="1"/>
      <w:numFmt w:val="decimal"/>
      <w:lvlText w:val="%1."/>
      <w:lvlJc w:val="left"/>
      <w:pPr>
        <w:tabs>
          <w:tab w:val="num" w:pos="360"/>
        </w:tabs>
        <w:ind w:left="360" w:hanging="360"/>
      </w:pPr>
    </w:lvl>
  </w:abstractNum>
  <w:abstractNum w:abstractNumId="9">
    <w:nsid w:val="FFFFFF89"/>
    <w:multiLevelType w:val="singleLevel"/>
    <w:tmpl w:val="FDB0E97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F4"/>
    <w:rsid w:val="00022855"/>
    <w:rsid w:val="00024510"/>
    <w:rsid w:val="00057226"/>
    <w:rsid w:val="000917C3"/>
    <w:rsid w:val="00093D02"/>
    <w:rsid w:val="000A1DE8"/>
    <w:rsid w:val="000B2385"/>
    <w:rsid w:val="000D6A0F"/>
    <w:rsid w:val="0011727B"/>
    <w:rsid w:val="002204CA"/>
    <w:rsid w:val="00333ADA"/>
    <w:rsid w:val="00335770"/>
    <w:rsid w:val="003365F8"/>
    <w:rsid w:val="003844F7"/>
    <w:rsid w:val="003A0D77"/>
    <w:rsid w:val="003D676F"/>
    <w:rsid w:val="004426C1"/>
    <w:rsid w:val="004739A0"/>
    <w:rsid w:val="004A2D91"/>
    <w:rsid w:val="0061282A"/>
    <w:rsid w:val="007456AE"/>
    <w:rsid w:val="0075615A"/>
    <w:rsid w:val="007715D3"/>
    <w:rsid w:val="00774A81"/>
    <w:rsid w:val="00785E3B"/>
    <w:rsid w:val="00794933"/>
    <w:rsid w:val="007B17E2"/>
    <w:rsid w:val="00885799"/>
    <w:rsid w:val="008A2CA2"/>
    <w:rsid w:val="00985C09"/>
    <w:rsid w:val="00B105B8"/>
    <w:rsid w:val="00B25830"/>
    <w:rsid w:val="00B37ABF"/>
    <w:rsid w:val="00B822F0"/>
    <w:rsid w:val="00BA4499"/>
    <w:rsid w:val="00BB110D"/>
    <w:rsid w:val="00C117CE"/>
    <w:rsid w:val="00C17671"/>
    <w:rsid w:val="00C32B42"/>
    <w:rsid w:val="00C43727"/>
    <w:rsid w:val="00CB3447"/>
    <w:rsid w:val="00D0583F"/>
    <w:rsid w:val="00D57BC3"/>
    <w:rsid w:val="00E36CF4"/>
    <w:rsid w:val="00E401F0"/>
    <w:rsid w:val="00E66065"/>
    <w:rsid w:val="00F01178"/>
    <w:rsid w:val="00F558C2"/>
    <w:rsid w:val="00F81E70"/>
    <w:rsid w:val="00FB3066"/>
    <w:rsid w:val="00FD1656"/>
    <w:rsid w:val="00FF11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qFormat="1"/>
    <w:lsdException w:name="Title" w:semiHidden="0" w:qFormat="1"/>
    <w:lsdException w:name="Default Paragraph Font" w:uiPriority="1"/>
    <w:lsdException w:name="Body Text Indent" w:unhideWhenUsed="1"/>
    <w:lsdException w:name="Subtitle" w:semiHidden="0" w:qFormat="1"/>
    <w:lsdException w:name="Hyperlink" w:uiPriority="0"/>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rsid w:val="004A2D91"/>
    <w:pPr>
      <w:spacing w:after="0" w:line="260" w:lineRule="atLeast"/>
    </w:pPr>
    <w:rPr>
      <w:rFonts w:ascii="Times New Roman" w:eastAsiaTheme="minorHAnsi" w:hAnsi="Times New Roman" w:cstheme="minorBidi"/>
      <w:szCs w:val="20"/>
      <w:lang w:eastAsia="en-US"/>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cs="Times New Roman"/>
      <w:b/>
      <w:bCs/>
      <w:kern w:val="32"/>
      <w:sz w:val="32"/>
      <w:szCs w:val="32"/>
      <w:lang w:eastAsia="en-AU"/>
    </w:rPr>
  </w:style>
  <w:style w:type="paragraph" w:styleId="Heading2">
    <w:name w:val="heading 2"/>
    <w:basedOn w:val="Normal"/>
    <w:next w:val="Normal"/>
    <w:link w:val="Heading2Char"/>
    <w:uiPriority w:val="9"/>
    <w:qFormat/>
    <w:pPr>
      <w:keepNext/>
      <w:spacing w:before="240" w:after="60"/>
      <w:outlineLvl w:val="1"/>
    </w:pPr>
    <w:rPr>
      <w:rFonts w:asciiTheme="majorHAnsi" w:eastAsiaTheme="majorEastAsia" w:hAnsiTheme="majorHAnsi" w:cs="Times New Roman"/>
      <w:b/>
      <w:bCs/>
      <w:i/>
      <w:iCs/>
      <w:sz w:val="28"/>
      <w:szCs w:val="28"/>
      <w:lang w:eastAsia="en-AU"/>
    </w:rPr>
  </w:style>
  <w:style w:type="paragraph" w:styleId="Heading3">
    <w:name w:val="heading 3"/>
    <w:basedOn w:val="Normal"/>
    <w:next w:val="Normal"/>
    <w:link w:val="Heading3Char"/>
    <w:uiPriority w:val="9"/>
    <w:qFormat/>
    <w:pPr>
      <w:keepNext/>
      <w:spacing w:before="240" w:after="60"/>
      <w:outlineLvl w:val="2"/>
    </w:pPr>
    <w:rPr>
      <w:rFonts w:asciiTheme="majorHAnsi" w:eastAsiaTheme="majorEastAsia" w:hAnsiTheme="majorHAnsi" w:cs="Times New Roman"/>
      <w:b/>
      <w:bCs/>
      <w:sz w:val="26"/>
      <w:szCs w:val="26"/>
      <w:lang w:eastAsia="en-AU"/>
    </w:rPr>
  </w:style>
  <w:style w:type="paragraph" w:styleId="Heading4">
    <w:name w:val="heading 4"/>
    <w:basedOn w:val="Normal"/>
    <w:next w:val="Normal"/>
    <w:link w:val="Heading4Char"/>
    <w:uiPriority w:val="9"/>
    <w:qFormat/>
    <w:pPr>
      <w:keepNext/>
      <w:spacing w:before="240" w:after="60"/>
      <w:outlineLvl w:val="3"/>
    </w:pPr>
    <w:rPr>
      <w:rFonts w:asciiTheme="minorHAnsi" w:eastAsiaTheme="minorEastAsia" w:hAnsiTheme="minorHAnsi" w:cs="Times New Roman"/>
      <w:b/>
      <w:bCs/>
      <w:sz w:val="28"/>
      <w:szCs w:val="28"/>
      <w:lang w:eastAsia="en-AU"/>
    </w:rPr>
  </w:style>
  <w:style w:type="paragraph" w:styleId="Heading5">
    <w:name w:val="heading 5"/>
    <w:basedOn w:val="Normal"/>
    <w:next w:val="Normal"/>
    <w:link w:val="Heading5Char"/>
    <w:uiPriority w:val="9"/>
    <w:qFormat/>
    <w:pPr>
      <w:spacing w:before="240" w:after="60"/>
      <w:outlineLvl w:val="4"/>
    </w:pPr>
    <w:rPr>
      <w:rFonts w:asciiTheme="minorHAnsi" w:eastAsiaTheme="minorEastAsia" w:hAnsiTheme="minorHAnsi" w:cs="Times New Roman"/>
      <w:b/>
      <w:bCs/>
      <w:i/>
      <w:iCs/>
      <w:sz w:val="26"/>
      <w:szCs w:val="26"/>
      <w:lang w:eastAsia="en-AU"/>
    </w:rPr>
  </w:style>
  <w:style w:type="paragraph" w:styleId="Heading6">
    <w:name w:val="heading 6"/>
    <w:basedOn w:val="Normal"/>
    <w:next w:val="Normal"/>
    <w:link w:val="Heading6Char"/>
    <w:uiPriority w:val="9"/>
    <w:qFormat/>
    <w:pPr>
      <w:spacing w:before="240" w:after="60"/>
      <w:outlineLvl w:val="5"/>
    </w:pPr>
    <w:rPr>
      <w:rFonts w:asciiTheme="minorHAnsi" w:eastAsiaTheme="minorEastAsia" w:hAnsiTheme="minorHAnsi" w:cs="Times New Roman"/>
      <w:b/>
      <w:bCs/>
      <w:szCs w:val="22"/>
      <w:lang w:eastAsia="en-AU"/>
    </w:rPr>
  </w:style>
  <w:style w:type="paragraph" w:styleId="Heading7">
    <w:name w:val="heading 7"/>
    <w:basedOn w:val="Normal"/>
    <w:next w:val="Normal"/>
    <w:link w:val="Heading7Char"/>
    <w:uiPriority w:val="9"/>
    <w:qFormat/>
    <w:pPr>
      <w:spacing w:before="240" w:after="60"/>
      <w:outlineLvl w:val="6"/>
    </w:pPr>
    <w:rPr>
      <w:rFonts w:asciiTheme="minorHAnsi" w:eastAsiaTheme="minorEastAsia" w:hAnsiTheme="minorHAnsi" w:cs="Times New Roman"/>
      <w:sz w:val="24"/>
      <w:szCs w:val="24"/>
      <w:lang w:eastAsia="en-AU"/>
    </w:rPr>
  </w:style>
  <w:style w:type="paragraph" w:styleId="Heading8">
    <w:name w:val="heading 8"/>
    <w:basedOn w:val="Normal"/>
    <w:next w:val="Normal"/>
    <w:link w:val="Heading8Char"/>
    <w:uiPriority w:val="9"/>
    <w:qFormat/>
    <w:pPr>
      <w:spacing w:before="240" w:after="60"/>
      <w:outlineLvl w:val="7"/>
    </w:pPr>
    <w:rPr>
      <w:rFonts w:asciiTheme="minorHAnsi" w:eastAsiaTheme="minorEastAsia" w:hAnsiTheme="minorHAnsi" w:cs="Times New Roman"/>
      <w:i/>
      <w:iCs/>
      <w:sz w:val="24"/>
      <w:szCs w:val="24"/>
      <w:lang w:eastAsia="en-AU"/>
    </w:rPr>
  </w:style>
  <w:style w:type="paragraph" w:styleId="Heading9">
    <w:name w:val="heading 9"/>
    <w:basedOn w:val="Normal"/>
    <w:next w:val="Normal"/>
    <w:link w:val="Heading9Char"/>
    <w:uiPriority w:val="9"/>
    <w:qFormat/>
    <w:pPr>
      <w:spacing w:before="240" w:after="60"/>
      <w:outlineLvl w:val="8"/>
    </w:pPr>
    <w:rPr>
      <w:rFonts w:asciiTheme="majorHAnsi" w:eastAsiaTheme="majorEastAsia" w:hAnsiTheme="majorHAnsi" w:cs="Times New Roman"/>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customStyle="1" w:styleId="EnStatement">
    <w:name w:val="EnStatement"/>
    <w:basedOn w:val="Normal"/>
    <w:rsid w:val="004A2D91"/>
    <w:pPr>
      <w:numPr>
        <w:numId w:val="13"/>
      </w:numPr>
    </w:pPr>
    <w:rPr>
      <w:rFonts w:eastAsia="Times New Roman" w:cs="Times New Roman"/>
      <w:lang w:eastAsia="en-AU"/>
    </w:rPr>
  </w:style>
  <w:style w:type="paragraph" w:customStyle="1" w:styleId="EnStatementHeading">
    <w:name w:val="EnStatementHeading"/>
    <w:basedOn w:val="Normal"/>
    <w:rsid w:val="004A2D91"/>
    <w:rPr>
      <w:rFonts w:eastAsia="Times New Roman" w:cs="Times New Roman"/>
      <w:b/>
      <w:lang w:eastAsia="en-AU"/>
    </w:rPr>
  </w:style>
  <w:style w:type="paragraph" w:styleId="Footer">
    <w:name w:val="footer"/>
    <w:link w:val="FooterChar"/>
    <w:rsid w:val="004A2D91"/>
    <w:pPr>
      <w:tabs>
        <w:tab w:val="center" w:pos="4153"/>
        <w:tab w:val="right" w:pos="8306"/>
      </w:tabs>
      <w:spacing w:after="0" w:line="240" w:lineRule="auto"/>
    </w:pPr>
    <w:rPr>
      <w:rFonts w:ascii="Times New Roman" w:eastAsia="Times New Roman" w:hAnsi="Times New Roman"/>
      <w:szCs w:val="24"/>
    </w:rPr>
  </w:style>
  <w:style w:type="character" w:customStyle="1" w:styleId="FooterChar">
    <w:name w:val="Footer Char"/>
    <w:basedOn w:val="DefaultParagraphFont"/>
    <w:link w:val="Footer"/>
    <w:locked/>
    <w:rsid w:val="004A2D91"/>
    <w:rPr>
      <w:rFonts w:ascii="Times New Roman" w:eastAsia="Times New Roman" w:hAnsi="Times New Roman"/>
      <w:szCs w:val="24"/>
    </w:rPr>
  </w:style>
  <w:style w:type="paragraph" w:styleId="BlockText">
    <w:name w:val="Block Text"/>
    <w:basedOn w:val="Normal"/>
    <w:uiPriority w:val="99"/>
    <w:pPr>
      <w:spacing w:after="120"/>
      <w:ind w:left="1440" w:right="144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BodyText2">
    <w:name w:val="Body Text 2"/>
    <w:basedOn w:val="Normal"/>
    <w:link w:val="BodyText2Char"/>
    <w:uiPriority w:val="99"/>
    <w:pPr>
      <w:spacing w:after="120"/>
      <w:ind w:left="283"/>
    </w:p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locked/>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rPr>
  </w:style>
  <w:style w:type="paragraph" w:styleId="BodyTextFirstIndent2">
    <w:name w:val="Body Text First Indent 2"/>
    <w:basedOn w:val="BodyText2"/>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locked/>
    <w:rPr>
      <w:rFonts w:ascii="Times New Roman" w:hAnsi="Times New Roman" w:cs="Times New Roman"/>
      <w:sz w:val="24"/>
      <w:szCs w:val="24"/>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Closing">
    <w:name w:val="Closing"/>
    <w:basedOn w:val="Normal"/>
    <w:link w:val="ClosingChar"/>
    <w:uiPriority w:val="99"/>
    <w:pPr>
      <w:ind w:left="4252"/>
    </w:pPr>
  </w:style>
  <w:style w:type="character" w:customStyle="1" w:styleId="ClosingChar">
    <w:name w:val="Closing Char"/>
    <w:basedOn w:val="DefaultParagraphFont"/>
    <w:link w:val="Closing"/>
    <w:uiPriority w:val="99"/>
    <w:semiHidden/>
    <w:locked/>
    <w:rPr>
      <w:rFonts w:ascii="Times New Roman" w:hAnsi="Times New Roman" w:cs="Times New Roman"/>
      <w:sz w:val="24"/>
      <w:szCs w:val="24"/>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locked/>
    <w:rPr>
      <w:rFonts w:ascii="Times New Roman" w:hAnsi="Times New Roman" w:cs="Times New Roman"/>
      <w:sz w:val="24"/>
      <w:szCs w:val="24"/>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locked/>
    <w:rPr>
      <w:rFonts w:ascii="Times New Roman" w:hAnsi="Times New Roman" w:cs="Times New Roman"/>
      <w:sz w:val="24"/>
      <w:szCs w:val="24"/>
    </w:rPr>
  </w:style>
  <w:style w:type="character" w:styleId="Emphasis">
    <w:name w:val="Emphasis"/>
    <w:basedOn w:val="DefaultParagraphFont"/>
    <w:uiPriority w:val="99"/>
    <w:qFormat/>
    <w:rPr>
      <w:rFonts w:cs="Times New Roman"/>
      <w:i/>
      <w:iCs/>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Pr>
      <w:rFonts w:ascii="Arial" w:hAnsi="Arial" w:cs="Arial"/>
      <w:sz w:val="20"/>
    </w:rPr>
  </w:style>
  <w:style w:type="character" w:styleId="FollowedHyperlink">
    <w:name w:val="FollowedHyperlink"/>
    <w:basedOn w:val="DefaultParagraphFont"/>
    <w:uiPriority w:val="99"/>
    <w:rPr>
      <w:rFonts w:cs="Times New Roman"/>
      <w:color w:val="800080"/>
      <w:u w:val="single"/>
    </w:rPr>
  </w:style>
  <w:style w:type="paragraph" w:styleId="Header">
    <w:name w:val="header"/>
    <w:basedOn w:val="OPCParaBase"/>
    <w:link w:val="HeaderChar"/>
    <w:unhideWhenUsed/>
    <w:rsid w:val="004A2D9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locked/>
    <w:rsid w:val="004A2D91"/>
    <w:rPr>
      <w:rFonts w:ascii="Times New Roman" w:eastAsia="Times New Roman" w:hAnsi="Times New Roman"/>
      <w:sz w:val="16"/>
      <w:szCs w:val="20"/>
    </w:rPr>
  </w:style>
  <w:style w:type="character" w:styleId="HTMLAcronym">
    <w:name w:val="HTML Acronym"/>
    <w:basedOn w:val="DefaultParagraphFont"/>
    <w:uiPriority w:val="99"/>
    <w:rPr>
      <w:rFonts w:cs="Times New Roman"/>
    </w:rPr>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semiHidden/>
    <w:locked/>
    <w:rPr>
      <w:rFonts w:ascii="Times New Roman" w:hAnsi="Times New Roman" w:cs="Times New Roman"/>
      <w:i/>
      <w:iCs/>
      <w:sz w:val="24"/>
      <w:szCs w:val="24"/>
    </w:rPr>
  </w:style>
  <w:style w:type="character" w:styleId="HTMLCite">
    <w:name w:val="HTML Cite"/>
    <w:basedOn w:val="DefaultParagraphFont"/>
    <w:uiPriority w:val="99"/>
    <w:rPr>
      <w:rFonts w:cs="Times New Roman"/>
      <w:i/>
      <w:iCs/>
    </w:rPr>
  </w:style>
  <w:style w:type="character" w:styleId="HTMLCode">
    <w:name w:val="HTML Code"/>
    <w:basedOn w:val="DefaultParagraphFont"/>
    <w:uiPriority w:val="99"/>
    <w:rPr>
      <w:rFonts w:ascii="Courier New" w:hAnsi="Courier New" w:cs="Courier New"/>
      <w:sz w:val="20"/>
      <w:szCs w:val="20"/>
    </w:rPr>
  </w:style>
  <w:style w:type="character" w:styleId="HTMLDefinition">
    <w:name w:val="HTML Definition"/>
    <w:basedOn w:val="DefaultParagraphFont"/>
    <w:uiPriority w:val="99"/>
    <w:rPr>
      <w:rFonts w:cs="Times New Roman"/>
      <w:i/>
      <w:iCs/>
    </w:rPr>
  </w:style>
  <w:style w:type="character" w:styleId="HTMLKeyboard">
    <w:name w:val="HTML Keyboard"/>
    <w:basedOn w:val="DefaultParagraphFont"/>
    <w:uiPriority w:val="99"/>
    <w:rPr>
      <w:rFonts w:ascii="Courier New" w:hAnsi="Courier New" w:cs="Courier New"/>
      <w:sz w:val="20"/>
      <w:szCs w:val="20"/>
    </w:rPr>
  </w:style>
  <w:style w:type="paragraph" w:styleId="HTMLPreformatted">
    <w:name w:val="HTML Preformatted"/>
    <w:basedOn w:val="Normal"/>
    <w:link w:val="HTMLPreformattedChar"/>
    <w:uiPriority w:val="9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HTMLSample">
    <w:name w:val="HTML Sample"/>
    <w:basedOn w:val="DefaultParagraphFont"/>
    <w:uiPriority w:val="99"/>
    <w:rPr>
      <w:rFonts w:ascii="Courier New" w:hAnsi="Courier New" w:cs="Courier New"/>
    </w:rPr>
  </w:style>
  <w:style w:type="character" w:styleId="HTMLTypewriter">
    <w:name w:val="HTML Typewriter"/>
    <w:basedOn w:val="DefaultParagraphFont"/>
    <w:uiPriority w:val="99"/>
    <w:rPr>
      <w:rFonts w:ascii="Courier New" w:hAnsi="Courier New" w:cs="Courier New"/>
      <w:sz w:val="20"/>
      <w:szCs w:val="20"/>
    </w:rPr>
  </w:style>
  <w:style w:type="character" w:styleId="HTMLVariable">
    <w:name w:val="HTML Variable"/>
    <w:basedOn w:val="DefaultParagraphFont"/>
    <w:uiPriority w:val="99"/>
    <w:rPr>
      <w:rFonts w:cs="Times New Roman"/>
      <w:i/>
      <w:iCs/>
    </w:rPr>
  </w:style>
  <w:style w:type="character" w:styleId="Hyperlink">
    <w:name w:val="Hyperlink"/>
    <w:basedOn w:val="DefaultParagraphFont"/>
    <w:rsid w:val="00C32B42"/>
    <w:rPr>
      <w:color w:val="0000FF"/>
      <w:u w:val="single"/>
    </w:rPr>
  </w:style>
  <w:style w:type="character" w:styleId="LineNumber">
    <w:name w:val="line number"/>
    <w:basedOn w:val="OPCCharBase"/>
    <w:uiPriority w:val="99"/>
    <w:unhideWhenUsed/>
    <w:rsid w:val="004A2D91"/>
    <w:rPr>
      <w:sz w:val="16"/>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autoRedefine/>
    <w:uiPriority w:val="99"/>
    <w:pPr>
      <w:tabs>
        <w:tab w:val="num" w:pos="360"/>
      </w:tabs>
    </w:pPr>
  </w:style>
  <w:style w:type="paragraph" w:styleId="ListBullet2">
    <w:name w:val="List Bullet 2"/>
    <w:basedOn w:val="Normal"/>
    <w:autoRedefine/>
    <w:uiPriority w:val="99"/>
    <w:pPr>
      <w:tabs>
        <w:tab w:val="num" w:pos="360"/>
      </w:tabs>
    </w:pPr>
  </w:style>
  <w:style w:type="paragraph" w:styleId="ListBullet3">
    <w:name w:val="List Bullet 3"/>
    <w:basedOn w:val="Normal"/>
    <w:autoRedefine/>
    <w:uiPriority w:val="99"/>
    <w:pPr>
      <w:tabs>
        <w:tab w:val="num" w:pos="360"/>
      </w:tabs>
    </w:pPr>
  </w:style>
  <w:style w:type="paragraph" w:styleId="ListBullet4">
    <w:name w:val="List Bullet 4"/>
    <w:basedOn w:val="Normal"/>
    <w:autoRedefine/>
    <w:uiPriority w:val="99"/>
    <w:pPr>
      <w:tabs>
        <w:tab w:val="num" w:pos="360"/>
      </w:tabs>
    </w:pPr>
  </w:style>
  <w:style w:type="paragraph" w:styleId="ListBullet5">
    <w:name w:val="List Bullet 5"/>
    <w:basedOn w:val="Normal"/>
    <w:autoRedefine/>
    <w:uiPriority w:val="99"/>
    <w:pPr>
      <w:tabs>
        <w:tab w:val="num" w:pos="360"/>
      </w:tabs>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s>
    </w:pPr>
  </w:style>
  <w:style w:type="paragraph" w:styleId="ListNumber3">
    <w:name w:val="List Number 3"/>
    <w:basedOn w:val="Normal"/>
    <w:uiPriority w:val="99"/>
    <w:pPr>
      <w:tabs>
        <w:tab w:val="num" w:pos="360"/>
      </w:tabs>
    </w:pPr>
  </w:style>
  <w:style w:type="paragraph" w:styleId="ListNumber4">
    <w:name w:val="List Number 4"/>
    <w:basedOn w:val="Normal"/>
    <w:uiPriority w:val="99"/>
    <w:pPr>
      <w:tabs>
        <w:tab w:val="num" w:pos="360"/>
      </w:tabs>
    </w:pPr>
  </w:style>
  <w:style w:type="paragraph" w:styleId="ListNumber5">
    <w:name w:val="List Number 5"/>
    <w:basedOn w:val="Normal"/>
    <w:uiPriority w:val="99"/>
    <w:pPr>
      <w:tabs>
        <w:tab w:val="num" w:pos="360"/>
      </w:tabs>
    </w:p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locked/>
    <w:rPr>
      <w:rFonts w:asciiTheme="majorHAnsi" w:eastAsiaTheme="majorEastAsia" w:hAnsiTheme="majorHAnsi" w:cs="Times New Roman"/>
      <w:sz w:val="24"/>
      <w:szCs w:val="24"/>
      <w:shd w:val="pct20" w:color="auto" w:fill="auto"/>
    </w:rPr>
  </w:style>
  <w:style w:type="paragraph" w:styleId="NormalWeb">
    <w:name w:val="Normal (Web)"/>
    <w:basedOn w:val="Normal"/>
    <w:uiPriority w:val="99"/>
  </w:style>
  <w:style w:type="paragraph" w:styleId="NormalIndent">
    <w:name w:val="Normal Indent"/>
    <w:basedOn w:val="Normal"/>
    <w:uiPriority w:val="99"/>
    <w:pPr>
      <w:ind w:left="720"/>
    </w:pPr>
  </w:style>
  <w:style w:type="character" w:styleId="PageNumber">
    <w:name w:val="page number"/>
    <w:basedOn w:val="DefaultParagraphFont"/>
    <w:uiPriority w:val="99"/>
    <w:rPr>
      <w:rFonts w:cs="Times New Roman"/>
    </w:rPr>
  </w:style>
  <w:style w:type="paragraph" w:styleId="PlainText">
    <w:name w:val="Plain Text"/>
    <w:basedOn w:val="Normal"/>
    <w:link w:val="PlainTextChar"/>
    <w:uiPriority w:val="99"/>
    <w:rPr>
      <w:rFonts w:ascii="Courier New" w:hAnsi="Courier New" w:cs="Courier New"/>
      <w:sz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ascii="Times New Roman" w:hAnsi="Times New Roman" w:cs="Times New Roman"/>
      <w:sz w:val="24"/>
      <w:szCs w:val="24"/>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locked/>
    <w:rPr>
      <w:rFonts w:ascii="Times New Roman" w:hAnsi="Times New Roman" w:cs="Times New Roman"/>
      <w:sz w:val="24"/>
      <w:szCs w:val="24"/>
    </w:rPr>
  </w:style>
  <w:style w:type="character" w:styleId="Strong">
    <w:name w:val="Strong"/>
    <w:basedOn w:val="DefaultParagraphFont"/>
    <w:uiPriority w:val="99"/>
    <w:qFormat/>
    <w:rPr>
      <w:rFonts w:cs="Times New Roman"/>
      <w:b/>
      <w:bCs/>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Title">
    <w:name w:val="Title"/>
    <w:basedOn w:val="Normal"/>
    <w:link w:val="TitleChar"/>
    <w:uiPriority w:val="99"/>
    <w:qFormat/>
    <w:pPr>
      <w:spacing w:before="240" w:after="60"/>
    </w:pPr>
    <w:rPr>
      <w:rFonts w:ascii="Arial" w:hAnsi="Arial" w:cs="Arial"/>
      <w:b/>
      <w:bCs/>
      <w:sz w:val="40"/>
      <w:szCs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customStyle="1" w:styleId="CharAmSchNo">
    <w:name w:val="CharAmSchNo"/>
    <w:basedOn w:val="OPCCharBase"/>
    <w:qFormat/>
    <w:rsid w:val="004A2D91"/>
  </w:style>
  <w:style w:type="character" w:customStyle="1" w:styleId="CharAmSchText">
    <w:name w:val="CharAmSchText"/>
    <w:basedOn w:val="OPCCharBase"/>
    <w:qFormat/>
    <w:rsid w:val="004A2D91"/>
  </w:style>
  <w:style w:type="character" w:customStyle="1" w:styleId="CharChapNo">
    <w:name w:val="CharChapNo"/>
    <w:basedOn w:val="OPCCharBase"/>
    <w:uiPriority w:val="1"/>
    <w:qFormat/>
    <w:rsid w:val="004A2D91"/>
  </w:style>
  <w:style w:type="character" w:customStyle="1" w:styleId="CharChapText">
    <w:name w:val="CharChapText"/>
    <w:basedOn w:val="OPCCharBase"/>
    <w:uiPriority w:val="1"/>
    <w:qFormat/>
    <w:rsid w:val="004A2D91"/>
  </w:style>
  <w:style w:type="character" w:customStyle="1" w:styleId="CharDivNo">
    <w:name w:val="CharDivNo"/>
    <w:basedOn w:val="OPCCharBase"/>
    <w:uiPriority w:val="1"/>
    <w:qFormat/>
    <w:rsid w:val="004A2D91"/>
  </w:style>
  <w:style w:type="character" w:customStyle="1" w:styleId="CharDivText">
    <w:name w:val="CharDivText"/>
    <w:basedOn w:val="OPCCharBase"/>
    <w:uiPriority w:val="1"/>
    <w:qFormat/>
    <w:rsid w:val="004A2D91"/>
  </w:style>
  <w:style w:type="character" w:customStyle="1" w:styleId="CharPartNo">
    <w:name w:val="CharPartNo"/>
    <w:basedOn w:val="OPCCharBase"/>
    <w:uiPriority w:val="1"/>
    <w:qFormat/>
    <w:rsid w:val="004A2D91"/>
  </w:style>
  <w:style w:type="character" w:customStyle="1" w:styleId="CharPartText">
    <w:name w:val="CharPartText"/>
    <w:basedOn w:val="OPCCharBase"/>
    <w:uiPriority w:val="1"/>
    <w:qFormat/>
    <w:rsid w:val="004A2D91"/>
  </w:style>
  <w:style w:type="character" w:customStyle="1" w:styleId="OPCCharBase">
    <w:name w:val="OPCCharBase"/>
    <w:uiPriority w:val="1"/>
    <w:qFormat/>
    <w:rsid w:val="004A2D91"/>
  </w:style>
  <w:style w:type="paragraph" w:customStyle="1" w:styleId="OPCParaBase">
    <w:name w:val="OPCParaBase"/>
    <w:qFormat/>
    <w:rsid w:val="004A2D91"/>
    <w:pPr>
      <w:spacing w:after="0" w:line="260" w:lineRule="atLeast"/>
    </w:pPr>
    <w:rPr>
      <w:rFonts w:ascii="Times New Roman" w:eastAsia="Times New Roman" w:hAnsi="Times New Roman"/>
      <w:szCs w:val="20"/>
    </w:rPr>
  </w:style>
  <w:style w:type="character" w:customStyle="1" w:styleId="CharSectno">
    <w:name w:val="CharSectno"/>
    <w:basedOn w:val="OPCCharBase"/>
    <w:qFormat/>
    <w:rsid w:val="004A2D91"/>
  </w:style>
  <w:style w:type="character" w:styleId="EndnoteReference">
    <w:name w:val="endnote reference"/>
    <w:basedOn w:val="DefaultParagraphFont"/>
    <w:uiPriority w:val="99"/>
    <w:rPr>
      <w:rFonts w:cs="Times New Roman"/>
      <w:vertAlign w:val="superscript"/>
    </w:rPr>
  </w:style>
  <w:style w:type="paragraph" w:styleId="EndnoteText">
    <w:name w:val="endnote text"/>
    <w:basedOn w:val="Normal"/>
    <w:link w:val="EndnoteTextChar"/>
    <w:uiPriority w:val="99"/>
    <w:rPr>
      <w:sz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sz w:val="20"/>
      <w:szCs w:val="20"/>
      <w:vertAlign w:val="superscript"/>
    </w:rPr>
  </w:style>
  <w:style w:type="paragraph" w:styleId="FootnoteText">
    <w:name w:val="footnote text"/>
    <w:basedOn w:val="Normal"/>
    <w:link w:val="FootnoteTextChar"/>
    <w:uiPriority w:val="99"/>
    <w:rPr>
      <w:sz w:val="20"/>
    </w:r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rPr>
  </w:style>
  <w:style w:type="paragraph" w:customStyle="1" w:styleId="Formula">
    <w:name w:val="Formula"/>
    <w:basedOn w:val="OPCParaBase"/>
    <w:rsid w:val="004A2D91"/>
    <w:pPr>
      <w:spacing w:line="240" w:lineRule="auto"/>
      <w:ind w:left="1134"/>
    </w:pPr>
    <w:rPr>
      <w:sz w:val="20"/>
    </w:rPr>
  </w:style>
  <w:style w:type="paragraph" w:customStyle="1" w:styleId="Penalty">
    <w:name w:val="Penalty"/>
    <w:basedOn w:val="OPCParaBase"/>
    <w:rsid w:val="004A2D91"/>
    <w:pPr>
      <w:tabs>
        <w:tab w:val="left" w:pos="2977"/>
      </w:tabs>
      <w:spacing w:before="180" w:line="240" w:lineRule="auto"/>
      <w:ind w:left="1985" w:hanging="851"/>
    </w:pPr>
  </w:style>
  <w:style w:type="paragraph" w:styleId="TOC1">
    <w:name w:val="toc 1"/>
    <w:basedOn w:val="OPCParaBase"/>
    <w:next w:val="Normal"/>
    <w:uiPriority w:val="39"/>
    <w:unhideWhenUsed/>
    <w:rsid w:val="004A2D91"/>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4A2D91"/>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4A2D91"/>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4A2D91"/>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A2D91"/>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4A2D91"/>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4A2D91"/>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4A2D91"/>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4A2D91"/>
    <w:pPr>
      <w:keepLines/>
      <w:tabs>
        <w:tab w:val="right" w:pos="8278"/>
      </w:tabs>
      <w:spacing w:before="80" w:line="240" w:lineRule="auto"/>
      <w:ind w:left="851" w:right="567"/>
    </w:pPr>
    <w:rPr>
      <w:i/>
      <w:kern w:val="28"/>
      <w:sz w:val="20"/>
    </w:rPr>
  </w:style>
  <w:style w:type="paragraph" w:customStyle="1" w:styleId="ShortT">
    <w:name w:val="ShortT"/>
    <w:basedOn w:val="OPCParaBase"/>
    <w:next w:val="Normal"/>
    <w:qFormat/>
    <w:rsid w:val="004A2D91"/>
    <w:pPr>
      <w:spacing w:line="240" w:lineRule="auto"/>
    </w:pPr>
    <w:rPr>
      <w:b/>
      <w:sz w:val="40"/>
    </w:rPr>
  </w:style>
  <w:style w:type="paragraph" w:customStyle="1" w:styleId="PageBreak">
    <w:name w:val="PageBreak"/>
    <w:aliases w:val="pb"/>
    <w:basedOn w:val="OPCParaBase"/>
    <w:rsid w:val="004A2D91"/>
    <w:pPr>
      <w:spacing w:line="240" w:lineRule="auto"/>
    </w:pPr>
    <w:rPr>
      <w:sz w:val="20"/>
    </w:rPr>
  </w:style>
  <w:style w:type="paragraph" w:customStyle="1" w:styleId="ActHead1">
    <w:name w:val="ActHead 1"/>
    <w:aliases w:val="c"/>
    <w:basedOn w:val="OPCParaBase"/>
    <w:next w:val="Normal"/>
    <w:qFormat/>
    <w:rsid w:val="004A2D91"/>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4A2D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4A2D91"/>
    <w:rPr>
      <w:rFonts w:ascii="Tahoma" w:eastAsiaTheme="minorHAnsi" w:hAnsi="Tahoma" w:cs="Tahoma"/>
      <w:sz w:val="16"/>
      <w:szCs w:val="16"/>
      <w:lang w:eastAsia="en-US"/>
    </w:rPr>
  </w:style>
  <w:style w:type="paragraph" w:styleId="Caption">
    <w:name w:val="caption"/>
    <w:basedOn w:val="Normal"/>
    <w:next w:val="Normal"/>
    <w:uiPriority w:val="99"/>
    <w:qFormat/>
    <w:pPr>
      <w:spacing w:before="120" w:after="120"/>
    </w:pPr>
    <w:rPr>
      <w:b/>
      <w:bCs/>
      <w:sz w:val="20"/>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Index1">
    <w:name w:val="index 1"/>
    <w:basedOn w:val="Normal"/>
    <w:next w:val="Normal"/>
    <w:autoRedefine/>
    <w:uiPriority w:val="99"/>
    <w:pPr>
      <w:ind w:left="240" w:hanging="240"/>
    </w:pPr>
  </w:style>
  <w:style w:type="paragraph" w:styleId="Index2">
    <w:name w:val="index 2"/>
    <w:basedOn w:val="Normal"/>
    <w:next w:val="Normal"/>
    <w:autoRedefine/>
    <w:uiPriority w:val="99"/>
    <w:pPr>
      <w:ind w:left="480" w:hanging="240"/>
    </w:pPr>
  </w:style>
  <w:style w:type="paragraph" w:styleId="Index3">
    <w:name w:val="index 3"/>
    <w:basedOn w:val="Normal"/>
    <w:next w:val="Normal"/>
    <w:autoRedefine/>
    <w:uiPriority w:val="99"/>
    <w:pPr>
      <w:ind w:left="720" w:hanging="240"/>
    </w:pPr>
  </w:style>
  <w:style w:type="paragraph" w:styleId="Index4">
    <w:name w:val="index 4"/>
    <w:basedOn w:val="Normal"/>
    <w:next w:val="Normal"/>
    <w:autoRedefine/>
    <w:uiPriority w:val="99"/>
    <w:pPr>
      <w:ind w:left="960" w:hanging="240"/>
    </w:pPr>
  </w:style>
  <w:style w:type="paragraph" w:styleId="Index5">
    <w:name w:val="index 5"/>
    <w:basedOn w:val="Normal"/>
    <w:next w:val="Normal"/>
    <w:autoRedefine/>
    <w:uiPriority w:val="99"/>
    <w:pPr>
      <w:ind w:left="1200" w:hanging="240"/>
    </w:pPr>
  </w:style>
  <w:style w:type="paragraph" w:styleId="Index6">
    <w:name w:val="index 6"/>
    <w:basedOn w:val="Normal"/>
    <w:next w:val="Normal"/>
    <w:autoRedefine/>
    <w:uiPriority w:val="99"/>
    <w:pPr>
      <w:ind w:left="1440" w:hanging="240"/>
    </w:pPr>
  </w:style>
  <w:style w:type="paragraph" w:styleId="Index7">
    <w:name w:val="index 7"/>
    <w:basedOn w:val="Normal"/>
    <w:next w:val="Normal"/>
    <w:autoRedefine/>
    <w:uiPriority w:val="99"/>
    <w:pPr>
      <w:ind w:left="1680" w:hanging="240"/>
    </w:pPr>
  </w:style>
  <w:style w:type="paragraph" w:styleId="Index8">
    <w:name w:val="index 8"/>
    <w:basedOn w:val="Normal"/>
    <w:next w:val="Normal"/>
    <w:autoRedefine/>
    <w:uiPriority w:val="99"/>
    <w:pPr>
      <w:ind w:left="1920" w:hanging="240"/>
    </w:pPr>
  </w:style>
  <w:style w:type="paragraph" w:styleId="Index9">
    <w:name w:val="index 9"/>
    <w:basedOn w:val="Normal"/>
    <w:next w:val="Normal"/>
    <w:autoRedefine/>
    <w:uiPriority w:val="99"/>
    <w:pPr>
      <w:ind w:left="2160" w:hanging="240"/>
    </w:pPr>
  </w:style>
  <w:style w:type="paragraph" w:styleId="IndexHeading">
    <w:name w:val="index heading"/>
    <w:basedOn w:val="Normal"/>
    <w:next w:val="Index1"/>
    <w:uiPriority w:val="99"/>
    <w:rPr>
      <w:rFonts w:ascii="Arial" w:hAnsi="Arial" w:cs="Arial"/>
      <w:b/>
      <w:bCs/>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Pr>
      <w:rFonts w:ascii="Courier New" w:hAnsi="Courier New" w:cs="Courier New"/>
      <w:sz w:val="20"/>
      <w:szCs w:val="20"/>
    </w:rPr>
  </w:style>
  <w:style w:type="paragraph" w:styleId="TableofAuthorities">
    <w:name w:val="table of authorities"/>
    <w:basedOn w:val="Normal"/>
    <w:next w:val="Normal"/>
    <w:uiPriority w:val="99"/>
    <w:pPr>
      <w:ind w:left="240" w:hanging="240"/>
    </w:pPr>
  </w:style>
  <w:style w:type="paragraph" w:styleId="TableofFigures">
    <w:name w:val="table of figures"/>
    <w:basedOn w:val="Normal"/>
    <w:next w:val="Normal"/>
    <w:uiPriority w:val="99"/>
    <w:pPr>
      <w:ind w:left="480" w:hanging="480"/>
    </w:pPr>
  </w:style>
  <w:style w:type="paragraph" w:styleId="TOAHeading">
    <w:name w:val="toa heading"/>
    <w:basedOn w:val="Normal"/>
    <w:next w:val="Normal"/>
    <w:uiPriority w:val="99"/>
    <w:pPr>
      <w:spacing w:before="120"/>
    </w:pPr>
    <w:rPr>
      <w:rFonts w:ascii="Arial" w:hAnsi="Arial" w:cs="Arial"/>
      <w:b/>
      <w:bCs/>
    </w:rPr>
  </w:style>
  <w:style w:type="paragraph" w:customStyle="1" w:styleId="ActHead2">
    <w:name w:val="ActHead 2"/>
    <w:aliases w:val="p"/>
    <w:basedOn w:val="OPCParaBase"/>
    <w:next w:val="ActHead3"/>
    <w:qFormat/>
    <w:rsid w:val="004A2D9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A2D9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A2D9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A2D9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A2D9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A2D9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A2D9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A2D9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A2D91"/>
  </w:style>
  <w:style w:type="paragraph" w:customStyle="1" w:styleId="Blocks">
    <w:name w:val="Blocks"/>
    <w:aliases w:val="bb"/>
    <w:basedOn w:val="OPCParaBase"/>
    <w:qFormat/>
    <w:rsid w:val="004A2D91"/>
    <w:pPr>
      <w:spacing w:line="240" w:lineRule="auto"/>
    </w:pPr>
    <w:rPr>
      <w:sz w:val="24"/>
    </w:rPr>
  </w:style>
  <w:style w:type="paragraph" w:customStyle="1" w:styleId="BoxText">
    <w:name w:val="BoxText"/>
    <w:aliases w:val="bt"/>
    <w:basedOn w:val="OPCParaBase"/>
    <w:qFormat/>
    <w:rsid w:val="004A2D9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A2D91"/>
    <w:rPr>
      <w:b/>
    </w:rPr>
  </w:style>
  <w:style w:type="paragraph" w:customStyle="1" w:styleId="BoxHeadItalic">
    <w:name w:val="BoxHeadItalic"/>
    <w:aliases w:val="bhi"/>
    <w:basedOn w:val="BoxText"/>
    <w:next w:val="BoxStep"/>
    <w:qFormat/>
    <w:rsid w:val="004A2D91"/>
    <w:rPr>
      <w:i/>
    </w:rPr>
  </w:style>
  <w:style w:type="paragraph" w:customStyle="1" w:styleId="BoxList">
    <w:name w:val="BoxList"/>
    <w:aliases w:val="bl"/>
    <w:basedOn w:val="BoxText"/>
    <w:qFormat/>
    <w:rsid w:val="004A2D91"/>
    <w:pPr>
      <w:ind w:left="1559" w:hanging="425"/>
    </w:pPr>
  </w:style>
  <w:style w:type="paragraph" w:customStyle="1" w:styleId="BoxNote">
    <w:name w:val="BoxNote"/>
    <w:aliases w:val="bn"/>
    <w:basedOn w:val="BoxText"/>
    <w:qFormat/>
    <w:rsid w:val="004A2D91"/>
    <w:pPr>
      <w:tabs>
        <w:tab w:val="left" w:pos="1985"/>
      </w:tabs>
      <w:spacing w:before="122" w:line="198" w:lineRule="exact"/>
      <w:ind w:left="2948" w:hanging="1814"/>
    </w:pPr>
    <w:rPr>
      <w:sz w:val="18"/>
    </w:rPr>
  </w:style>
  <w:style w:type="paragraph" w:customStyle="1" w:styleId="BoxPara">
    <w:name w:val="BoxPara"/>
    <w:aliases w:val="bp"/>
    <w:basedOn w:val="BoxText"/>
    <w:qFormat/>
    <w:rsid w:val="004A2D91"/>
    <w:pPr>
      <w:tabs>
        <w:tab w:val="right" w:pos="2268"/>
      </w:tabs>
      <w:ind w:left="2552" w:hanging="1418"/>
    </w:pPr>
  </w:style>
  <w:style w:type="paragraph" w:customStyle="1" w:styleId="BoxStep">
    <w:name w:val="BoxStep"/>
    <w:aliases w:val="bs"/>
    <w:basedOn w:val="BoxText"/>
    <w:qFormat/>
    <w:rsid w:val="004A2D91"/>
    <w:pPr>
      <w:ind w:left="1985" w:hanging="851"/>
    </w:pPr>
  </w:style>
  <w:style w:type="character" w:customStyle="1" w:styleId="CharAmPartNo">
    <w:name w:val="CharAmPartNo"/>
    <w:basedOn w:val="OPCCharBase"/>
    <w:qFormat/>
    <w:rsid w:val="004A2D91"/>
  </w:style>
  <w:style w:type="character" w:customStyle="1" w:styleId="CharAmPartText">
    <w:name w:val="CharAmPartText"/>
    <w:basedOn w:val="OPCCharBase"/>
    <w:qFormat/>
    <w:rsid w:val="004A2D91"/>
  </w:style>
  <w:style w:type="character" w:customStyle="1" w:styleId="CharBoldItalic">
    <w:name w:val="CharBoldItalic"/>
    <w:basedOn w:val="OPCCharBase"/>
    <w:uiPriority w:val="1"/>
    <w:qFormat/>
    <w:rsid w:val="004A2D91"/>
    <w:rPr>
      <w:b/>
      <w:i/>
    </w:rPr>
  </w:style>
  <w:style w:type="character" w:customStyle="1" w:styleId="CharItalic">
    <w:name w:val="CharItalic"/>
    <w:basedOn w:val="OPCCharBase"/>
    <w:uiPriority w:val="1"/>
    <w:qFormat/>
    <w:rsid w:val="004A2D91"/>
    <w:rPr>
      <w:i/>
    </w:rPr>
  </w:style>
  <w:style w:type="character" w:customStyle="1" w:styleId="CharSubdNo">
    <w:name w:val="CharSubdNo"/>
    <w:basedOn w:val="OPCCharBase"/>
    <w:uiPriority w:val="1"/>
    <w:qFormat/>
    <w:rsid w:val="004A2D91"/>
  </w:style>
  <w:style w:type="character" w:customStyle="1" w:styleId="CharSubdText">
    <w:name w:val="CharSubdText"/>
    <w:basedOn w:val="OPCCharBase"/>
    <w:uiPriority w:val="1"/>
    <w:qFormat/>
    <w:rsid w:val="004A2D91"/>
  </w:style>
  <w:style w:type="paragraph" w:customStyle="1" w:styleId="CTA--">
    <w:name w:val="CTA --"/>
    <w:basedOn w:val="OPCParaBase"/>
    <w:next w:val="Normal"/>
    <w:rsid w:val="004A2D91"/>
    <w:pPr>
      <w:spacing w:before="60" w:line="240" w:lineRule="atLeast"/>
      <w:ind w:left="142" w:hanging="142"/>
    </w:pPr>
    <w:rPr>
      <w:sz w:val="20"/>
    </w:rPr>
  </w:style>
  <w:style w:type="paragraph" w:customStyle="1" w:styleId="CTA-">
    <w:name w:val="CTA -"/>
    <w:basedOn w:val="OPCParaBase"/>
    <w:rsid w:val="004A2D91"/>
    <w:pPr>
      <w:spacing w:before="60" w:line="240" w:lineRule="atLeast"/>
      <w:ind w:left="85" w:hanging="85"/>
    </w:pPr>
    <w:rPr>
      <w:sz w:val="20"/>
    </w:rPr>
  </w:style>
  <w:style w:type="paragraph" w:customStyle="1" w:styleId="CTA---">
    <w:name w:val="CTA ---"/>
    <w:basedOn w:val="OPCParaBase"/>
    <w:next w:val="Normal"/>
    <w:rsid w:val="004A2D91"/>
    <w:pPr>
      <w:spacing w:before="60" w:line="240" w:lineRule="atLeast"/>
      <w:ind w:left="198" w:hanging="198"/>
    </w:pPr>
    <w:rPr>
      <w:sz w:val="20"/>
    </w:rPr>
  </w:style>
  <w:style w:type="paragraph" w:customStyle="1" w:styleId="CTA----">
    <w:name w:val="CTA ----"/>
    <w:basedOn w:val="OPCParaBase"/>
    <w:next w:val="Normal"/>
    <w:rsid w:val="004A2D91"/>
    <w:pPr>
      <w:spacing w:before="60" w:line="240" w:lineRule="atLeast"/>
      <w:ind w:left="255" w:hanging="255"/>
    </w:pPr>
    <w:rPr>
      <w:sz w:val="20"/>
    </w:rPr>
  </w:style>
  <w:style w:type="paragraph" w:customStyle="1" w:styleId="CTA1a">
    <w:name w:val="CTA 1(a)"/>
    <w:basedOn w:val="OPCParaBase"/>
    <w:rsid w:val="004A2D91"/>
    <w:pPr>
      <w:tabs>
        <w:tab w:val="right" w:pos="414"/>
      </w:tabs>
      <w:spacing w:before="40" w:line="240" w:lineRule="atLeast"/>
      <w:ind w:left="675" w:hanging="675"/>
    </w:pPr>
    <w:rPr>
      <w:sz w:val="20"/>
    </w:rPr>
  </w:style>
  <w:style w:type="paragraph" w:customStyle="1" w:styleId="CTA1ai">
    <w:name w:val="CTA 1(a)(i)"/>
    <w:basedOn w:val="OPCParaBase"/>
    <w:rsid w:val="004A2D91"/>
    <w:pPr>
      <w:tabs>
        <w:tab w:val="right" w:pos="1004"/>
      </w:tabs>
      <w:spacing w:before="40" w:line="240" w:lineRule="atLeast"/>
      <w:ind w:left="1253" w:hanging="1253"/>
    </w:pPr>
    <w:rPr>
      <w:sz w:val="20"/>
    </w:rPr>
  </w:style>
  <w:style w:type="paragraph" w:customStyle="1" w:styleId="CTA2a">
    <w:name w:val="CTA 2(a)"/>
    <w:basedOn w:val="OPCParaBase"/>
    <w:rsid w:val="004A2D91"/>
    <w:pPr>
      <w:tabs>
        <w:tab w:val="right" w:pos="482"/>
      </w:tabs>
      <w:spacing w:before="40" w:line="240" w:lineRule="atLeast"/>
      <w:ind w:left="748" w:hanging="748"/>
    </w:pPr>
    <w:rPr>
      <w:sz w:val="20"/>
    </w:rPr>
  </w:style>
  <w:style w:type="paragraph" w:customStyle="1" w:styleId="CTA2ai">
    <w:name w:val="CTA 2(a)(i)"/>
    <w:basedOn w:val="OPCParaBase"/>
    <w:rsid w:val="004A2D91"/>
    <w:pPr>
      <w:tabs>
        <w:tab w:val="right" w:pos="1089"/>
      </w:tabs>
      <w:spacing w:before="40" w:line="240" w:lineRule="atLeast"/>
      <w:ind w:left="1327" w:hanging="1327"/>
    </w:pPr>
    <w:rPr>
      <w:sz w:val="20"/>
    </w:rPr>
  </w:style>
  <w:style w:type="paragraph" w:customStyle="1" w:styleId="CTA3a">
    <w:name w:val="CTA 3(a)"/>
    <w:basedOn w:val="OPCParaBase"/>
    <w:rsid w:val="004A2D91"/>
    <w:pPr>
      <w:tabs>
        <w:tab w:val="right" w:pos="556"/>
      </w:tabs>
      <w:spacing w:before="40" w:line="240" w:lineRule="atLeast"/>
      <w:ind w:left="805" w:hanging="805"/>
    </w:pPr>
    <w:rPr>
      <w:sz w:val="20"/>
    </w:rPr>
  </w:style>
  <w:style w:type="paragraph" w:customStyle="1" w:styleId="CTA3ai">
    <w:name w:val="CTA 3(a)(i)"/>
    <w:basedOn w:val="OPCParaBase"/>
    <w:rsid w:val="004A2D91"/>
    <w:pPr>
      <w:tabs>
        <w:tab w:val="right" w:pos="1140"/>
      </w:tabs>
      <w:spacing w:before="40" w:line="240" w:lineRule="atLeast"/>
      <w:ind w:left="1361" w:hanging="1361"/>
    </w:pPr>
    <w:rPr>
      <w:sz w:val="20"/>
    </w:rPr>
  </w:style>
  <w:style w:type="paragraph" w:customStyle="1" w:styleId="CTA4a">
    <w:name w:val="CTA 4(a)"/>
    <w:basedOn w:val="OPCParaBase"/>
    <w:rsid w:val="004A2D91"/>
    <w:pPr>
      <w:tabs>
        <w:tab w:val="right" w:pos="624"/>
      </w:tabs>
      <w:spacing w:before="40" w:line="240" w:lineRule="atLeast"/>
      <w:ind w:left="873" w:hanging="873"/>
    </w:pPr>
    <w:rPr>
      <w:sz w:val="20"/>
    </w:rPr>
  </w:style>
  <w:style w:type="paragraph" w:customStyle="1" w:styleId="CTA4ai">
    <w:name w:val="CTA 4(a)(i)"/>
    <w:basedOn w:val="OPCParaBase"/>
    <w:rsid w:val="004A2D91"/>
    <w:pPr>
      <w:tabs>
        <w:tab w:val="right" w:pos="1213"/>
      </w:tabs>
      <w:spacing w:before="40" w:line="240" w:lineRule="atLeast"/>
      <w:ind w:left="1452" w:hanging="1452"/>
    </w:pPr>
    <w:rPr>
      <w:sz w:val="20"/>
    </w:rPr>
  </w:style>
  <w:style w:type="paragraph" w:customStyle="1" w:styleId="CTACAPS">
    <w:name w:val="CTA CAPS"/>
    <w:basedOn w:val="OPCParaBase"/>
    <w:rsid w:val="004A2D91"/>
    <w:pPr>
      <w:spacing w:before="60" w:line="240" w:lineRule="atLeast"/>
    </w:pPr>
    <w:rPr>
      <w:sz w:val="20"/>
    </w:rPr>
  </w:style>
  <w:style w:type="paragraph" w:customStyle="1" w:styleId="CTAright">
    <w:name w:val="CTA right"/>
    <w:basedOn w:val="OPCParaBase"/>
    <w:rsid w:val="004A2D91"/>
    <w:pPr>
      <w:spacing w:before="60" w:line="240" w:lineRule="auto"/>
      <w:jc w:val="right"/>
    </w:pPr>
    <w:rPr>
      <w:sz w:val="20"/>
    </w:rPr>
  </w:style>
  <w:style w:type="paragraph" w:customStyle="1" w:styleId="subsection">
    <w:name w:val="subsection"/>
    <w:aliases w:val="ss"/>
    <w:basedOn w:val="OPCParaBase"/>
    <w:rsid w:val="004A2D91"/>
    <w:pPr>
      <w:tabs>
        <w:tab w:val="right" w:pos="1021"/>
      </w:tabs>
      <w:spacing w:before="180" w:line="240" w:lineRule="auto"/>
      <w:ind w:left="1134" w:hanging="1134"/>
    </w:pPr>
  </w:style>
  <w:style w:type="paragraph" w:customStyle="1" w:styleId="Definition">
    <w:name w:val="Definition"/>
    <w:aliases w:val="dd"/>
    <w:basedOn w:val="OPCParaBase"/>
    <w:rsid w:val="004A2D91"/>
    <w:pPr>
      <w:spacing w:before="180" w:line="240" w:lineRule="auto"/>
      <w:ind w:left="1134"/>
    </w:pPr>
  </w:style>
  <w:style w:type="paragraph" w:customStyle="1" w:styleId="ETAsubitem">
    <w:name w:val="ETA(subitem)"/>
    <w:basedOn w:val="OPCParaBase"/>
    <w:rsid w:val="004A2D91"/>
    <w:pPr>
      <w:tabs>
        <w:tab w:val="right" w:pos="340"/>
      </w:tabs>
      <w:spacing w:before="60" w:line="240" w:lineRule="auto"/>
      <w:ind w:left="454" w:hanging="454"/>
    </w:pPr>
    <w:rPr>
      <w:sz w:val="20"/>
    </w:rPr>
  </w:style>
  <w:style w:type="paragraph" w:customStyle="1" w:styleId="ETApara">
    <w:name w:val="ETA(para)"/>
    <w:basedOn w:val="OPCParaBase"/>
    <w:rsid w:val="004A2D91"/>
    <w:pPr>
      <w:tabs>
        <w:tab w:val="right" w:pos="754"/>
      </w:tabs>
      <w:spacing w:before="60" w:line="240" w:lineRule="auto"/>
      <w:ind w:left="828" w:hanging="828"/>
    </w:pPr>
    <w:rPr>
      <w:sz w:val="20"/>
    </w:rPr>
  </w:style>
  <w:style w:type="paragraph" w:customStyle="1" w:styleId="ETAsubpara">
    <w:name w:val="ETA(subpara)"/>
    <w:basedOn w:val="OPCParaBase"/>
    <w:rsid w:val="004A2D91"/>
    <w:pPr>
      <w:tabs>
        <w:tab w:val="right" w:pos="1083"/>
      </w:tabs>
      <w:spacing w:before="60" w:line="240" w:lineRule="auto"/>
      <w:ind w:left="1191" w:hanging="1191"/>
    </w:pPr>
    <w:rPr>
      <w:sz w:val="20"/>
    </w:rPr>
  </w:style>
  <w:style w:type="paragraph" w:customStyle="1" w:styleId="ETAsub-subpara">
    <w:name w:val="ETA(sub-subpara)"/>
    <w:basedOn w:val="OPCParaBase"/>
    <w:rsid w:val="004A2D91"/>
    <w:pPr>
      <w:tabs>
        <w:tab w:val="right" w:pos="1412"/>
      </w:tabs>
      <w:spacing w:before="60" w:line="240" w:lineRule="auto"/>
      <w:ind w:left="1525" w:hanging="1525"/>
    </w:pPr>
    <w:rPr>
      <w:sz w:val="20"/>
    </w:rPr>
  </w:style>
  <w:style w:type="paragraph" w:customStyle="1" w:styleId="House">
    <w:name w:val="House"/>
    <w:basedOn w:val="OPCParaBase"/>
    <w:rsid w:val="004A2D91"/>
    <w:pPr>
      <w:spacing w:line="240" w:lineRule="auto"/>
    </w:pPr>
    <w:rPr>
      <w:sz w:val="28"/>
    </w:rPr>
  </w:style>
  <w:style w:type="paragraph" w:customStyle="1" w:styleId="Item">
    <w:name w:val="Item"/>
    <w:aliases w:val="i"/>
    <w:basedOn w:val="OPCParaBase"/>
    <w:next w:val="ItemHead"/>
    <w:rsid w:val="004A2D91"/>
    <w:pPr>
      <w:keepLines/>
      <w:spacing w:before="80" w:line="240" w:lineRule="auto"/>
      <w:ind w:left="709"/>
    </w:pPr>
  </w:style>
  <w:style w:type="paragraph" w:customStyle="1" w:styleId="ItemHead">
    <w:name w:val="ItemHead"/>
    <w:aliases w:val="ih"/>
    <w:basedOn w:val="OPCParaBase"/>
    <w:next w:val="Item"/>
    <w:rsid w:val="004A2D9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A2D91"/>
    <w:pPr>
      <w:spacing w:line="240" w:lineRule="auto"/>
    </w:pPr>
    <w:rPr>
      <w:b/>
      <w:sz w:val="32"/>
    </w:rPr>
  </w:style>
  <w:style w:type="paragraph" w:customStyle="1" w:styleId="notedraft">
    <w:name w:val="note(draft)"/>
    <w:aliases w:val="nd"/>
    <w:basedOn w:val="OPCParaBase"/>
    <w:rsid w:val="004A2D91"/>
    <w:pPr>
      <w:spacing w:before="240" w:line="240" w:lineRule="auto"/>
      <w:ind w:left="284" w:hanging="284"/>
    </w:pPr>
    <w:rPr>
      <w:i/>
      <w:sz w:val="24"/>
    </w:rPr>
  </w:style>
  <w:style w:type="paragraph" w:customStyle="1" w:styleId="notemargin">
    <w:name w:val="note(margin)"/>
    <w:aliases w:val="nm"/>
    <w:basedOn w:val="OPCParaBase"/>
    <w:rsid w:val="004A2D91"/>
    <w:pPr>
      <w:tabs>
        <w:tab w:val="left" w:pos="709"/>
      </w:tabs>
      <w:spacing w:before="122" w:line="198" w:lineRule="exact"/>
      <w:ind w:left="709" w:hanging="709"/>
    </w:pPr>
    <w:rPr>
      <w:sz w:val="18"/>
    </w:rPr>
  </w:style>
  <w:style w:type="paragraph" w:customStyle="1" w:styleId="noteToPara">
    <w:name w:val="noteToPara"/>
    <w:aliases w:val="ntp"/>
    <w:basedOn w:val="OPCParaBase"/>
    <w:rsid w:val="004A2D91"/>
    <w:pPr>
      <w:spacing w:before="122" w:line="198" w:lineRule="exact"/>
      <w:ind w:left="2353" w:hanging="709"/>
    </w:pPr>
    <w:rPr>
      <w:sz w:val="18"/>
    </w:rPr>
  </w:style>
  <w:style w:type="paragraph" w:customStyle="1" w:styleId="noteParlAmend">
    <w:name w:val="note(ParlAmend)"/>
    <w:aliases w:val="npp"/>
    <w:basedOn w:val="OPCParaBase"/>
    <w:next w:val="ParlAmend"/>
    <w:rsid w:val="004A2D91"/>
    <w:pPr>
      <w:spacing w:line="240" w:lineRule="auto"/>
      <w:jc w:val="right"/>
    </w:pPr>
    <w:rPr>
      <w:rFonts w:ascii="Arial" w:hAnsi="Arial"/>
      <w:b/>
      <w:i/>
    </w:rPr>
  </w:style>
  <w:style w:type="paragraph" w:customStyle="1" w:styleId="Page1">
    <w:name w:val="Page1"/>
    <w:basedOn w:val="OPCParaBase"/>
    <w:rsid w:val="004A2D91"/>
    <w:pPr>
      <w:spacing w:before="5600" w:line="240" w:lineRule="auto"/>
    </w:pPr>
    <w:rPr>
      <w:b/>
      <w:sz w:val="32"/>
    </w:rPr>
  </w:style>
  <w:style w:type="paragraph" w:customStyle="1" w:styleId="paragraphsub">
    <w:name w:val="paragraph(sub)"/>
    <w:aliases w:val="aa"/>
    <w:basedOn w:val="OPCParaBase"/>
    <w:rsid w:val="004A2D91"/>
    <w:pPr>
      <w:tabs>
        <w:tab w:val="right" w:pos="1985"/>
      </w:tabs>
      <w:spacing w:before="40" w:line="240" w:lineRule="auto"/>
      <w:ind w:left="2098" w:hanging="2098"/>
    </w:pPr>
  </w:style>
  <w:style w:type="paragraph" w:customStyle="1" w:styleId="paragraphsub-sub">
    <w:name w:val="paragraph(sub-sub)"/>
    <w:aliases w:val="aaa"/>
    <w:basedOn w:val="OPCParaBase"/>
    <w:rsid w:val="004A2D91"/>
    <w:pPr>
      <w:tabs>
        <w:tab w:val="right" w:pos="2722"/>
      </w:tabs>
      <w:spacing w:before="40" w:line="240" w:lineRule="auto"/>
      <w:ind w:left="2835" w:hanging="2835"/>
    </w:pPr>
  </w:style>
  <w:style w:type="paragraph" w:customStyle="1" w:styleId="paragraph">
    <w:name w:val="paragraph"/>
    <w:aliases w:val="a"/>
    <w:basedOn w:val="OPCParaBase"/>
    <w:rsid w:val="004A2D91"/>
    <w:pPr>
      <w:tabs>
        <w:tab w:val="right" w:pos="1531"/>
      </w:tabs>
      <w:spacing w:before="40" w:line="240" w:lineRule="auto"/>
      <w:ind w:left="1644" w:hanging="1644"/>
    </w:pPr>
  </w:style>
  <w:style w:type="paragraph" w:customStyle="1" w:styleId="ParlAmend">
    <w:name w:val="ParlAmend"/>
    <w:aliases w:val="pp"/>
    <w:basedOn w:val="OPCParaBase"/>
    <w:rsid w:val="004A2D91"/>
    <w:pPr>
      <w:spacing w:before="240" w:line="240" w:lineRule="atLeast"/>
      <w:ind w:hanging="567"/>
    </w:pPr>
    <w:rPr>
      <w:sz w:val="24"/>
    </w:rPr>
  </w:style>
  <w:style w:type="paragraph" w:customStyle="1" w:styleId="Portfolio">
    <w:name w:val="Portfolio"/>
    <w:basedOn w:val="OPCParaBase"/>
    <w:rsid w:val="004A2D91"/>
    <w:pPr>
      <w:spacing w:line="240" w:lineRule="auto"/>
    </w:pPr>
    <w:rPr>
      <w:i/>
      <w:sz w:val="20"/>
    </w:rPr>
  </w:style>
  <w:style w:type="paragraph" w:customStyle="1" w:styleId="Preamble">
    <w:name w:val="Preamble"/>
    <w:basedOn w:val="OPCParaBase"/>
    <w:next w:val="Normal"/>
    <w:rsid w:val="004A2D9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A2D91"/>
    <w:pPr>
      <w:spacing w:line="240" w:lineRule="auto"/>
    </w:pPr>
    <w:rPr>
      <w:i/>
      <w:sz w:val="20"/>
    </w:rPr>
  </w:style>
  <w:style w:type="paragraph" w:customStyle="1" w:styleId="Session">
    <w:name w:val="Session"/>
    <w:basedOn w:val="OPCParaBase"/>
    <w:rsid w:val="004A2D91"/>
    <w:pPr>
      <w:spacing w:line="240" w:lineRule="auto"/>
    </w:pPr>
    <w:rPr>
      <w:sz w:val="28"/>
    </w:rPr>
  </w:style>
  <w:style w:type="paragraph" w:customStyle="1" w:styleId="Sponsor">
    <w:name w:val="Sponsor"/>
    <w:basedOn w:val="OPCParaBase"/>
    <w:rsid w:val="004A2D91"/>
    <w:pPr>
      <w:spacing w:line="240" w:lineRule="auto"/>
    </w:pPr>
    <w:rPr>
      <w:i/>
    </w:rPr>
  </w:style>
  <w:style w:type="paragraph" w:customStyle="1" w:styleId="Subitem">
    <w:name w:val="Subitem"/>
    <w:aliases w:val="iss"/>
    <w:basedOn w:val="OPCParaBase"/>
    <w:rsid w:val="004A2D91"/>
    <w:pPr>
      <w:spacing w:before="180" w:line="240" w:lineRule="auto"/>
      <w:ind w:left="709" w:hanging="709"/>
    </w:pPr>
  </w:style>
  <w:style w:type="paragraph" w:customStyle="1" w:styleId="SubitemHead">
    <w:name w:val="SubitemHead"/>
    <w:aliases w:val="issh"/>
    <w:basedOn w:val="OPCParaBase"/>
    <w:rsid w:val="004A2D9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A2D91"/>
    <w:pPr>
      <w:spacing w:before="40" w:line="240" w:lineRule="auto"/>
      <w:ind w:left="1134"/>
    </w:pPr>
  </w:style>
  <w:style w:type="paragraph" w:customStyle="1" w:styleId="SubsectionHead">
    <w:name w:val="SubsectionHead"/>
    <w:aliases w:val="ssh"/>
    <w:basedOn w:val="OPCParaBase"/>
    <w:next w:val="subsection"/>
    <w:rsid w:val="004A2D91"/>
    <w:pPr>
      <w:keepNext/>
      <w:keepLines/>
      <w:spacing w:before="240" w:line="240" w:lineRule="auto"/>
      <w:ind w:left="1134"/>
    </w:pPr>
    <w:rPr>
      <w:i/>
    </w:rPr>
  </w:style>
  <w:style w:type="paragraph" w:customStyle="1" w:styleId="Tablea">
    <w:name w:val="Table(a)"/>
    <w:aliases w:val="ta"/>
    <w:basedOn w:val="OPCParaBase"/>
    <w:rsid w:val="004A2D91"/>
    <w:pPr>
      <w:spacing w:before="60" w:line="240" w:lineRule="auto"/>
      <w:ind w:left="284" w:hanging="284"/>
    </w:pPr>
    <w:rPr>
      <w:sz w:val="20"/>
    </w:rPr>
  </w:style>
  <w:style w:type="paragraph" w:customStyle="1" w:styleId="TableAA">
    <w:name w:val="Table(AA)"/>
    <w:aliases w:val="taaa"/>
    <w:basedOn w:val="OPCParaBase"/>
    <w:rsid w:val="004A2D9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A2D9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A2D91"/>
    <w:pPr>
      <w:spacing w:before="60" w:line="240" w:lineRule="atLeast"/>
    </w:pPr>
    <w:rPr>
      <w:sz w:val="20"/>
    </w:rPr>
  </w:style>
  <w:style w:type="paragraph" w:customStyle="1" w:styleId="TLPBoxTextnote">
    <w:name w:val="TLPBoxText(note"/>
    <w:aliases w:val="right)"/>
    <w:basedOn w:val="OPCParaBase"/>
    <w:rsid w:val="004A2D9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A2D9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A2D91"/>
    <w:pPr>
      <w:spacing w:before="122" w:line="198" w:lineRule="exact"/>
      <w:ind w:left="1985" w:hanging="851"/>
      <w:jc w:val="right"/>
    </w:pPr>
    <w:rPr>
      <w:sz w:val="18"/>
    </w:rPr>
  </w:style>
  <w:style w:type="paragraph" w:customStyle="1" w:styleId="TLPTableBullet">
    <w:name w:val="TLPTableBullet"/>
    <w:aliases w:val="ttb"/>
    <w:basedOn w:val="OPCParaBase"/>
    <w:rsid w:val="004A2D91"/>
    <w:pPr>
      <w:spacing w:line="240" w:lineRule="exact"/>
      <w:ind w:left="284" w:hanging="284"/>
    </w:pPr>
    <w:rPr>
      <w:sz w:val="20"/>
    </w:rPr>
  </w:style>
  <w:style w:type="paragraph" w:customStyle="1" w:styleId="TofSectsGroupHeading">
    <w:name w:val="TofSects(GroupHeading)"/>
    <w:basedOn w:val="OPCParaBase"/>
    <w:next w:val="TofSectsSection"/>
    <w:rsid w:val="004A2D91"/>
    <w:pPr>
      <w:keepLines/>
      <w:spacing w:before="240" w:after="120" w:line="240" w:lineRule="auto"/>
      <w:ind w:left="794"/>
    </w:pPr>
    <w:rPr>
      <w:b/>
      <w:kern w:val="28"/>
      <w:sz w:val="20"/>
    </w:rPr>
  </w:style>
  <w:style w:type="paragraph" w:customStyle="1" w:styleId="TofSectsHeading">
    <w:name w:val="TofSects(Heading)"/>
    <w:basedOn w:val="OPCParaBase"/>
    <w:rsid w:val="004A2D91"/>
    <w:pPr>
      <w:spacing w:before="240" w:after="120" w:line="240" w:lineRule="auto"/>
    </w:pPr>
    <w:rPr>
      <w:b/>
      <w:sz w:val="24"/>
    </w:rPr>
  </w:style>
  <w:style w:type="paragraph" w:customStyle="1" w:styleId="TofSectsSection">
    <w:name w:val="TofSects(Section)"/>
    <w:basedOn w:val="OPCParaBase"/>
    <w:rsid w:val="004A2D91"/>
    <w:pPr>
      <w:keepLines/>
      <w:spacing w:before="40" w:line="240" w:lineRule="auto"/>
      <w:ind w:left="1588" w:hanging="794"/>
    </w:pPr>
    <w:rPr>
      <w:kern w:val="28"/>
      <w:sz w:val="18"/>
    </w:rPr>
  </w:style>
  <w:style w:type="paragraph" w:customStyle="1" w:styleId="TofSectsSubdiv">
    <w:name w:val="TofSects(Subdiv)"/>
    <w:basedOn w:val="OPCParaBase"/>
    <w:rsid w:val="004A2D91"/>
    <w:pPr>
      <w:keepLines/>
      <w:spacing w:before="80" w:line="240" w:lineRule="auto"/>
      <w:ind w:left="1588" w:hanging="794"/>
    </w:pPr>
    <w:rPr>
      <w:kern w:val="28"/>
    </w:rPr>
  </w:style>
  <w:style w:type="paragraph" w:customStyle="1" w:styleId="WRStyle">
    <w:name w:val="WR Style"/>
    <w:aliases w:val="WR"/>
    <w:basedOn w:val="OPCParaBase"/>
    <w:rsid w:val="004A2D91"/>
    <w:pPr>
      <w:spacing w:before="240" w:line="240" w:lineRule="auto"/>
      <w:ind w:left="284" w:hanging="284"/>
    </w:pPr>
    <w:rPr>
      <w:b/>
      <w:i/>
      <w:kern w:val="28"/>
      <w:sz w:val="24"/>
    </w:rPr>
  </w:style>
  <w:style w:type="paragraph" w:customStyle="1" w:styleId="notepara">
    <w:name w:val="note(para)"/>
    <w:aliases w:val="na"/>
    <w:basedOn w:val="OPCParaBase"/>
    <w:rsid w:val="004A2D91"/>
    <w:pPr>
      <w:spacing w:before="40" w:line="198" w:lineRule="exact"/>
      <w:ind w:left="2354" w:hanging="369"/>
    </w:pPr>
    <w:rPr>
      <w:sz w:val="18"/>
    </w:rPr>
  </w:style>
  <w:style w:type="table" w:customStyle="1" w:styleId="CFlag">
    <w:name w:val="CFlag"/>
    <w:basedOn w:val="TableNormal"/>
    <w:uiPriority w:val="99"/>
    <w:rsid w:val="004A2D91"/>
    <w:pPr>
      <w:spacing w:after="0" w:line="240" w:lineRule="auto"/>
    </w:pPr>
    <w:rPr>
      <w:rFonts w:ascii="Times New Roman" w:eastAsia="Times New Roman" w:hAnsi="Times New Roman"/>
      <w:sz w:val="20"/>
      <w:szCs w:val="20"/>
    </w:rPr>
    <w:tblPr/>
  </w:style>
  <w:style w:type="table" w:styleId="TableGrid">
    <w:name w:val="Table Grid"/>
    <w:basedOn w:val="TableNormal"/>
    <w:uiPriority w:val="59"/>
    <w:rsid w:val="004A2D91"/>
    <w:pPr>
      <w:spacing w:after="0" w:line="240" w:lineRule="auto"/>
    </w:pPr>
    <w:rPr>
      <w:rFonts w:ascii="Times New Roman" w:eastAsiaTheme="minorHAnsi" w:hAnsi="Times New Roman" w:cstheme="minorBid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4A2D91"/>
    <w:rPr>
      <w:b/>
      <w:sz w:val="28"/>
      <w:szCs w:val="32"/>
    </w:rPr>
  </w:style>
  <w:style w:type="paragraph" w:customStyle="1" w:styleId="TerritoryT">
    <w:name w:val="TerritoryT"/>
    <w:basedOn w:val="OPCParaBase"/>
    <w:next w:val="Normal"/>
    <w:rsid w:val="00C32B42"/>
    <w:rPr>
      <w:b/>
      <w:sz w:val="32"/>
    </w:rPr>
  </w:style>
  <w:style w:type="paragraph" w:customStyle="1" w:styleId="LegislationMadeUnder">
    <w:name w:val="LegislationMadeUnder"/>
    <w:basedOn w:val="OPCParaBase"/>
    <w:next w:val="Normal"/>
    <w:rsid w:val="004A2D91"/>
    <w:rPr>
      <w:i/>
      <w:sz w:val="32"/>
      <w:szCs w:val="32"/>
    </w:rPr>
  </w:style>
  <w:style w:type="paragraph" w:customStyle="1" w:styleId="ActHead10">
    <w:name w:val="ActHead 10"/>
    <w:aliases w:val="sp"/>
    <w:basedOn w:val="OPCParaBase"/>
    <w:next w:val="ActHead3"/>
    <w:rsid w:val="00C32B42"/>
    <w:rPr>
      <w:b/>
      <w:sz w:val="30"/>
      <w:szCs w:val="30"/>
    </w:rPr>
  </w:style>
  <w:style w:type="paragraph" w:customStyle="1" w:styleId="SignCoverPageEnd">
    <w:name w:val="SignCoverPageEnd"/>
    <w:basedOn w:val="OPCParaBase"/>
    <w:next w:val="Normal"/>
    <w:rsid w:val="004A2D91"/>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4A2D91"/>
    <w:pPr>
      <w:pBdr>
        <w:top w:val="single" w:sz="4" w:space="1" w:color="auto"/>
      </w:pBdr>
      <w:spacing w:before="360"/>
      <w:ind w:right="397"/>
      <w:jc w:val="both"/>
    </w:pPr>
  </w:style>
  <w:style w:type="paragraph" w:customStyle="1" w:styleId="NotesHeading1">
    <w:name w:val="NotesHeading 1"/>
    <w:basedOn w:val="OPCParaBase"/>
    <w:next w:val="Normal"/>
    <w:rsid w:val="004A2D91"/>
    <w:rPr>
      <w:b/>
      <w:sz w:val="28"/>
      <w:szCs w:val="28"/>
    </w:rPr>
  </w:style>
  <w:style w:type="paragraph" w:customStyle="1" w:styleId="NotesHeading2">
    <w:name w:val="NotesHeading 2"/>
    <w:basedOn w:val="OPCParaBase"/>
    <w:next w:val="Normal"/>
    <w:rsid w:val="004A2D91"/>
    <w:rPr>
      <w:b/>
      <w:sz w:val="28"/>
      <w:szCs w:val="28"/>
    </w:rPr>
  </w:style>
  <w:style w:type="paragraph" w:customStyle="1" w:styleId="ENotesText">
    <w:name w:val="ENotesText"/>
    <w:aliases w:val="Ent"/>
    <w:basedOn w:val="OPCParaBase"/>
    <w:next w:val="Normal"/>
    <w:rsid w:val="004A2D91"/>
    <w:pPr>
      <w:spacing w:before="120"/>
    </w:pPr>
  </w:style>
  <w:style w:type="paragraph" w:customStyle="1" w:styleId="CompiledActNo">
    <w:name w:val="CompiledActNo"/>
    <w:basedOn w:val="OPCParaBase"/>
    <w:next w:val="Normal"/>
    <w:rsid w:val="004A2D91"/>
    <w:rPr>
      <w:b/>
      <w:sz w:val="24"/>
      <w:szCs w:val="24"/>
    </w:rPr>
  </w:style>
  <w:style w:type="paragraph" w:customStyle="1" w:styleId="CompiledMadeUnder">
    <w:name w:val="CompiledMadeUnder"/>
    <w:basedOn w:val="OPCParaBase"/>
    <w:next w:val="Normal"/>
    <w:rsid w:val="004A2D91"/>
    <w:rPr>
      <w:i/>
      <w:sz w:val="24"/>
      <w:szCs w:val="24"/>
    </w:rPr>
  </w:style>
  <w:style w:type="paragraph" w:customStyle="1" w:styleId="Paragraphsub-sub-sub">
    <w:name w:val="Paragraph(sub-sub-sub)"/>
    <w:aliases w:val="aaaa"/>
    <w:basedOn w:val="OPCParaBase"/>
    <w:rsid w:val="004A2D91"/>
    <w:pPr>
      <w:tabs>
        <w:tab w:val="right" w:pos="3402"/>
      </w:tabs>
      <w:spacing w:before="40" w:line="240" w:lineRule="auto"/>
      <w:ind w:left="3402" w:hanging="3402"/>
    </w:pPr>
  </w:style>
  <w:style w:type="paragraph" w:customStyle="1" w:styleId="NoteToSubpara">
    <w:name w:val="NoteToSubpara"/>
    <w:aliases w:val="nts"/>
    <w:basedOn w:val="OPCParaBase"/>
    <w:rsid w:val="004A2D91"/>
    <w:pPr>
      <w:spacing w:before="40" w:line="198" w:lineRule="exact"/>
      <w:ind w:left="2835" w:hanging="709"/>
    </w:pPr>
    <w:rPr>
      <w:sz w:val="18"/>
    </w:rPr>
  </w:style>
  <w:style w:type="paragraph" w:customStyle="1" w:styleId="EndNotespara">
    <w:name w:val="EndNotes(para)"/>
    <w:aliases w:val="eta"/>
    <w:basedOn w:val="OPCParaBase"/>
    <w:next w:val="Normal"/>
    <w:rsid w:val="004A2D9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A2D9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4A2D9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A2D91"/>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4A2D91"/>
    <w:pPr>
      <w:keepNext/>
      <w:spacing w:before="60" w:line="240" w:lineRule="atLeast"/>
    </w:pPr>
    <w:rPr>
      <w:rFonts w:ascii="Arial" w:hAnsi="Arial"/>
      <w:b/>
      <w:sz w:val="16"/>
    </w:rPr>
  </w:style>
  <w:style w:type="paragraph" w:customStyle="1" w:styleId="ENoteTTi">
    <w:name w:val="ENoteTTi"/>
    <w:aliases w:val="entti"/>
    <w:basedOn w:val="OPCParaBase"/>
    <w:rsid w:val="004A2D91"/>
    <w:pPr>
      <w:keepNext/>
      <w:spacing w:before="60" w:line="240" w:lineRule="atLeast"/>
      <w:ind w:left="170"/>
    </w:pPr>
    <w:rPr>
      <w:sz w:val="16"/>
    </w:rPr>
  </w:style>
  <w:style w:type="paragraph" w:customStyle="1" w:styleId="ENotesHeading1">
    <w:name w:val="ENotesHeading 1"/>
    <w:aliases w:val="Enh1"/>
    <w:basedOn w:val="OPCParaBase"/>
    <w:next w:val="Normal"/>
    <w:rsid w:val="004A2D91"/>
    <w:pPr>
      <w:spacing w:before="120"/>
      <w:outlineLvl w:val="1"/>
    </w:pPr>
    <w:rPr>
      <w:b/>
      <w:sz w:val="28"/>
      <w:szCs w:val="28"/>
    </w:rPr>
  </w:style>
  <w:style w:type="paragraph" w:customStyle="1" w:styleId="ENotesHeading2">
    <w:name w:val="ENotesHeading 2"/>
    <w:aliases w:val="Enh2"/>
    <w:basedOn w:val="OPCParaBase"/>
    <w:next w:val="Normal"/>
    <w:rsid w:val="004A2D91"/>
    <w:pPr>
      <w:spacing w:before="120" w:after="120"/>
      <w:outlineLvl w:val="2"/>
    </w:pPr>
    <w:rPr>
      <w:b/>
      <w:sz w:val="24"/>
      <w:szCs w:val="28"/>
    </w:rPr>
  </w:style>
  <w:style w:type="paragraph" w:customStyle="1" w:styleId="ENoteTTIndentHeading">
    <w:name w:val="ENoteTTIndentHeading"/>
    <w:aliases w:val="enTTHi"/>
    <w:basedOn w:val="OPCParaBase"/>
    <w:rsid w:val="004A2D9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A2D91"/>
    <w:pPr>
      <w:spacing w:before="60" w:line="240" w:lineRule="atLeast"/>
    </w:pPr>
    <w:rPr>
      <w:sz w:val="16"/>
    </w:rPr>
  </w:style>
  <w:style w:type="paragraph" w:customStyle="1" w:styleId="MadeunderText">
    <w:name w:val="MadeunderText"/>
    <w:basedOn w:val="OPCParaBase"/>
    <w:next w:val="CompiledMadeUnder"/>
    <w:rsid w:val="004A2D91"/>
    <w:pPr>
      <w:spacing w:before="240"/>
    </w:pPr>
    <w:rPr>
      <w:sz w:val="24"/>
      <w:szCs w:val="24"/>
    </w:rPr>
  </w:style>
  <w:style w:type="paragraph" w:customStyle="1" w:styleId="ENotesHeading3">
    <w:name w:val="ENotesHeading 3"/>
    <w:aliases w:val="Enh3"/>
    <w:basedOn w:val="OPCParaBase"/>
    <w:next w:val="Normal"/>
    <w:rsid w:val="004A2D91"/>
    <w:pPr>
      <w:keepNext/>
      <w:spacing w:before="120" w:line="240" w:lineRule="auto"/>
      <w:outlineLvl w:val="4"/>
    </w:pPr>
    <w:rPr>
      <w:b/>
      <w:szCs w:val="24"/>
    </w:rPr>
  </w:style>
  <w:style w:type="paragraph" w:customStyle="1" w:styleId="SubPartCASA">
    <w:name w:val="SubPart(CASA)"/>
    <w:aliases w:val="csp"/>
    <w:basedOn w:val="OPCParaBase"/>
    <w:next w:val="ActHead3"/>
    <w:rsid w:val="004A2D91"/>
    <w:pPr>
      <w:keepNext/>
      <w:keepLines/>
      <w:spacing w:before="280"/>
      <w:outlineLvl w:val="1"/>
    </w:pPr>
    <w:rPr>
      <w:b/>
      <w:kern w:val="28"/>
      <w:sz w:val="32"/>
    </w:rPr>
  </w:style>
  <w:style w:type="character" w:customStyle="1" w:styleId="CharSubPartTextCASA">
    <w:name w:val="CharSubPartText(CASA)"/>
    <w:basedOn w:val="OPCCharBase"/>
    <w:uiPriority w:val="1"/>
    <w:rsid w:val="004A2D91"/>
  </w:style>
  <w:style w:type="character" w:customStyle="1" w:styleId="CharSubPartNoCASA">
    <w:name w:val="CharSubPartNo(CASA)"/>
    <w:basedOn w:val="OPCCharBase"/>
    <w:uiPriority w:val="1"/>
    <w:rsid w:val="004A2D91"/>
  </w:style>
  <w:style w:type="paragraph" w:customStyle="1" w:styleId="ENoteTTIndentHeadingSub">
    <w:name w:val="ENoteTTIndentHeadingSub"/>
    <w:aliases w:val="enTTHis"/>
    <w:basedOn w:val="OPCParaBase"/>
    <w:rsid w:val="004A2D91"/>
    <w:pPr>
      <w:keepNext/>
      <w:spacing w:before="60" w:line="240" w:lineRule="atLeast"/>
      <w:ind w:left="340"/>
    </w:pPr>
    <w:rPr>
      <w:b/>
      <w:sz w:val="16"/>
    </w:rPr>
  </w:style>
  <w:style w:type="paragraph" w:customStyle="1" w:styleId="ENoteTTiSub">
    <w:name w:val="ENoteTTiSub"/>
    <w:aliases w:val="enttis"/>
    <w:basedOn w:val="OPCParaBase"/>
    <w:rsid w:val="004A2D91"/>
    <w:pPr>
      <w:keepNext/>
      <w:spacing w:before="60" w:line="240" w:lineRule="atLeast"/>
      <w:ind w:left="340"/>
    </w:pPr>
    <w:rPr>
      <w:sz w:val="16"/>
    </w:rPr>
  </w:style>
  <w:style w:type="paragraph" w:customStyle="1" w:styleId="SubDivisionMigration">
    <w:name w:val="SubDivisionMigration"/>
    <w:aliases w:val="sdm"/>
    <w:basedOn w:val="OPCParaBase"/>
    <w:rsid w:val="004A2D9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A2D91"/>
    <w:pPr>
      <w:keepNext/>
      <w:keepLines/>
      <w:spacing w:before="240" w:line="240" w:lineRule="auto"/>
      <w:ind w:left="1134" w:hanging="1134"/>
    </w:pPr>
    <w:rPr>
      <w:b/>
      <w:sz w:val="28"/>
    </w:rPr>
  </w:style>
  <w:style w:type="paragraph" w:customStyle="1" w:styleId="notetext">
    <w:name w:val="note(text)"/>
    <w:aliases w:val="n"/>
    <w:basedOn w:val="OPCParaBase"/>
    <w:rsid w:val="004A2D91"/>
    <w:pPr>
      <w:spacing w:before="122" w:line="240" w:lineRule="auto"/>
      <w:ind w:left="1985" w:hanging="851"/>
    </w:pPr>
    <w:rPr>
      <w:sz w:val="18"/>
    </w:rPr>
  </w:style>
  <w:style w:type="paragraph" w:customStyle="1" w:styleId="FreeForm">
    <w:name w:val="FreeForm"/>
    <w:rsid w:val="004A2D91"/>
    <w:pPr>
      <w:spacing w:after="0" w:line="240" w:lineRule="auto"/>
    </w:pPr>
    <w:rPr>
      <w:rFonts w:ascii="Arial" w:eastAsiaTheme="minorHAnsi" w:hAnsi="Arial" w:cstheme="minorBidi"/>
      <w:szCs w:val="20"/>
      <w:lang w:eastAsia="en-US"/>
    </w:rPr>
  </w:style>
  <w:style w:type="paragraph" w:customStyle="1" w:styleId="SOText">
    <w:name w:val="SO Text"/>
    <w:aliases w:val="sot"/>
    <w:link w:val="SOTextChar"/>
    <w:rsid w:val="004A2D91"/>
    <w:pPr>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eastAsiaTheme="minorHAnsi" w:hAnsi="Times New Roman" w:cstheme="minorBidi"/>
      <w:szCs w:val="20"/>
      <w:lang w:eastAsia="en-US"/>
    </w:rPr>
  </w:style>
  <w:style w:type="character" w:customStyle="1" w:styleId="SOTextChar">
    <w:name w:val="SO Text Char"/>
    <w:aliases w:val="sot Char"/>
    <w:basedOn w:val="DefaultParagraphFont"/>
    <w:link w:val="SOText"/>
    <w:rsid w:val="004A2D91"/>
    <w:rPr>
      <w:rFonts w:ascii="Times New Roman" w:eastAsiaTheme="minorHAnsi" w:hAnsi="Times New Roman" w:cstheme="minorBidi"/>
      <w:szCs w:val="20"/>
      <w:lang w:eastAsia="en-US"/>
    </w:rPr>
  </w:style>
  <w:style w:type="paragraph" w:customStyle="1" w:styleId="SOTextNote">
    <w:name w:val="SO TextNote"/>
    <w:aliases w:val="sont"/>
    <w:basedOn w:val="SOText"/>
    <w:qFormat/>
    <w:rsid w:val="004A2D91"/>
    <w:pPr>
      <w:spacing w:before="122" w:line="198" w:lineRule="exact"/>
      <w:ind w:left="1843" w:hanging="709"/>
    </w:pPr>
    <w:rPr>
      <w:sz w:val="18"/>
    </w:rPr>
  </w:style>
  <w:style w:type="paragraph" w:customStyle="1" w:styleId="SOPara">
    <w:name w:val="SO Para"/>
    <w:aliases w:val="soa"/>
    <w:basedOn w:val="SOText"/>
    <w:link w:val="SOParaChar"/>
    <w:qFormat/>
    <w:rsid w:val="004A2D91"/>
    <w:pPr>
      <w:tabs>
        <w:tab w:val="right" w:pos="1786"/>
      </w:tabs>
      <w:spacing w:before="40"/>
      <w:ind w:left="2070" w:hanging="936"/>
    </w:pPr>
  </w:style>
  <w:style w:type="character" w:customStyle="1" w:styleId="SOParaChar">
    <w:name w:val="SO Para Char"/>
    <w:aliases w:val="soa Char"/>
    <w:basedOn w:val="DefaultParagraphFont"/>
    <w:link w:val="SOPara"/>
    <w:rsid w:val="004A2D91"/>
    <w:rPr>
      <w:rFonts w:ascii="Times New Roman" w:eastAsiaTheme="minorHAnsi" w:hAnsi="Times New Roman" w:cstheme="minorBidi"/>
      <w:szCs w:val="20"/>
      <w:lang w:eastAsia="en-US"/>
    </w:rPr>
  </w:style>
  <w:style w:type="paragraph" w:customStyle="1" w:styleId="FileName">
    <w:name w:val="FileName"/>
    <w:basedOn w:val="Normal"/>
    <w:rsid w:val="004A2D91"/>
  </w:style>
  <w:style w:type="paragraph" w:customStyle="1" w:styleId="TableHeading">
    <w:name w:val="TableHeading"/>
    <w:aliases w:val="th"/>
    <w:basedOn w:val="OPCParaBase"/>
    <w:next w:val="Tabletext"/>
    <w:rsid w:val="004A2D91"/>
    <w:pPr>
      <w:keepNext/>
      <w:spacing w:before="60" w:line="240" w:lineRule="atLeast"/>
    </w:pPr>
    <w:rPr>
      <w:b/>
      <w:sz w:val="20"/>
    </w:rPr>
  </w:style>
  <w:style w:type="paragraph" w:customStyle="1" w:styleId="SOHeadBold">
    <w:name w:val="SO HeadBold"/>
    <w:aliases w:val="sohb"/>
    <w:basedOn w:val="SOText"/>
    <w:next w:val="SOText"/>
    <w:link w:val="SOHeadBoldChar"/>
    <w:qFormat/>
    <w:rsid w:val="004A2D91"/>
    <w:rPr>
      <w:b/>
    </w:rPr>
  </w:style>
  <w:style w:type="character" w:customStyle="1" w:styleId="SOHeadBoldChar">
    <w:name w:val="SO HeadBold Char"/>
    <w:aliases w:val="sohb Char"/>
    <w:basedOn w:val="DefaultParagraphFont"/>
    <w:link w:val="SOHeadBold"/>
    <w:rsid w:val="004A2D91"/>
    <w:rPr>
      <w:rFonts w:ascii="Times New Roman" w:eastAsiaTheme="minorHAnsi" w:hAnsi="Times New Roman" w:cstheme="minorBidi"/>
      <w:b/>
      <w:szCs w:val="20"/>
      <w:lang w:eastAsia="en-US"/>
    </w:rPr>
  </w:style>
  <w:style w:type="paragraph" w:customStyle="1" w:styleId="SOHeadItalic">
    <w:name w:val="SO HeadItalic"/>
    <w:aliases w:val="sohi"/>
    <w:basedOn w:val="SOText"/>
    <w:next w:val="SOText"/>
    <w:link w:val="SOHeadItalicChar"/>
    <w:qFormat/>
    <w:rsid w:val="004A2D91"/>
    <w:rPr>
      <w:i/>
    </w:rPr>
  </w:style>
  <w:style w:type="character" w:customStyle="1" w:styleId="SOHeadItalicChar">
    <w:name w:val="SO HeadItalic Char"/>
    <w:aliases w:val="sohi Char"/>
    <w:basedOn w:val="DefaultParagraphFont"/>
    <w:link w:val="SOHeadItalic"/>
    <w:rsid w:val="004A2D91"/>
    <w:rPr>
      <w:rFonts w:ascii="Times New Roman" w:eastAsiaTheme="minorHAnsi" w:hAnsi="Times New Roman" w:cstheme="minorBidi"/>
      <w:i/>
      <w:szCs w:val="20"/>
      <w:lang w:eastAsia="en-US"/>
    </w:rPr>
  </w:style>
  <w:style w:type="paragraph" w:customStyle="1" w:styleId="SOBullet">
    <w:name w:val="SO Bullet"/>
    <w:aliases w:val="sotb"/>
    <w:basedOn w:val="SOText"/>
    <w:link w:val="SOBulletChar"/>
    <w:qFormat/>
    <w:rsid w:val="004A2D91"/>
    <w:pPr>
      <w:ind w:left="1559" w:hanging="425"/>
    </w:pPr>
  </w:style>
  <w:style w:type="character" w:customStyle="1" w:styleId="SOBulletChar">
    <w:name w:val="SO Bullet Char"/>
    <w:aliases w:val="sotb Char"/>
    <w:basedOn w:val="DefaultParagraphFont"/>
    <w:link w:val="SOBullet"/>
    <w:rsid w:val="004A2D91"/>
    <w:rPr>
      <w:rFonts w:ascii="Times New Roman" w:eastAsiaTheme="minorHAnsi" w:hAnsi="Times New Roman" w:cstheme="minorBidi"/>
      <w:szCs w:val="20"/>
      <w:lang w:eastAsia="en-US"/>
    </w:rPr>
  </w:style>
  <w:style w:type="paragraph" w:customStyle="1" w:styleId="SOBulletNote">
    <w:name w:val="SO BulletNote"/>
    <w:aliases w:val="sonb"/>
    <w:basedOn w:val="SOTextNote"/>
    <w:link w:val="SOBulletNoteChar"/>
    <w:qFormat/>
    <w:rsid w:val="004A2D91"/>
    <w:pPr>
      <w:tabs>
        <w:tab w:val="left" w:pos="1560"/>
      </w:tabs>
      <w:ind w:left="2268" w:hanging="1134"/>
    </w:pPr>
  </w:style>
  <w:style w:type="character" w:customStyle="1" w:styleId="SOBulletNoteChar">
    <w:name w:val="SO BulletNote Char"/>
    <w:aliases w:val="sonb Char"/>
    <w:basedOn w:val="DefaultParagraphFont"/>
    <w:link w:val="SOBulletNote"/>
    <w:rsid w:val="004A2D91"/>
    <w:rPr>
      <w:rFonts w:ascii="Times New Roman" w:eastAsiaTheme="minorHAnsi" w:hAnsi="Times New Roman" w:cstheme="minorBidi"/>
      <w:sz w:val="18"/>
      <w:szCs w:val="20"/>
      <w:lang w:eastAsia="en-US"/>
    </w:rPr>
  </w:style>
  <w:style w:type="paragraph" w:customStyle="1" w:styleId="TableTextEndNotes">
    <w:name w:val="TableTextEndNotes"/>
    <w:aliases w:val="Tten"/>
    <w:basedOn w:val="Normal"/>
    <w:rsid w:val="004A2D91"/>
    <w:pPr>
      <w:spacing w:before="60" w:line="240" w:lineRule="auto"/>
    </w:pPr>
    <w:rPr>
      <w:rFonts w:cs="Arial"/>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qFormat="1"/>
    <w:lsdException w:name="Title" w:semiHidden="0" w:qFormat="1"/>
    <w:lsdException w:name="Default Paragraph Font" w:uiPriority="1"/>
    <w:lsdException w:name="Body Text Indent" w:unhideWhenUsed="1"/>
    <w:lsdException w:name="Subtitle" w:semiHidden="0" w:qFormat="1"/>
    <w:lsdException w:name="Hyperlink" w:uiPriority="0"/>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rsid w:val="004A2D91"/>
    <w:pPr>
      <w:spacing w:after="0" w:line="260" w:lineRule="atLeast"/>
    </w:pPr>
    <w:rPr>
      <w:rFonts w:ascii="Times New Roman" w:eastAsiaTheme="minorHAnsi" w:hAnsi="Times New Roman" w:cstheme="minorBidi"/>
      <w:szCs w:val="20"/>
      <w:lang w:eastAsia="en-US"/>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cs="Times New Roman"/>
      <w:b/>
      <w:bCs/>
      <w:kern w:val="32"/>
      <w:sz w:val="32"/>
      <w:szCs w:val="32"/>
      <w:lang w:eastAsia="en-AU"/>
    </w:rPr>
  </w:style>
  <w:style w:type="paragraph" w:styleId="Heading2">
    <w:name w:val="heading 2"/>
    <w:basedOn w:val="Normal"/>
    <w:next w:val="Normal"/>
    <w:link w:val="Heading2Char"/>
    <w:uiPriority w:val="9"/>
    <w:qFormat/>
    <w:pPr>
      <w:keepNext/>
      <w:spacing w:before="240" w:after="60"/>
      <w:outlineLvl w:val="1"/>
    </w:pPr>
    <w:rPr>
      <w:rFonts w:asciiTheme="majorHAnsi" w:eastAsiaTheme="majorEastAsia" w:hAnsiTheme="majorHAnsi" w:cs="Times New Roman"/>
      <w:b/>
      <w:bCs/>
      <w:i/>
      <w:iCs/>
      <w:sz w:val="28"/>
      <w:szCs w:val="28"/>
      <w:lang w:eastAsia="en-AU"/>
    </w:rPr>
  </w:style>
  <w:style w:type="paragraph" w:styleId="Heading3">
    <w:name w:val="heading 3"/>
    <w:basedOn w:val="Normal"/>
    <w:next w:val="Normal"/>
    <w:link w:val="Heading3Char"/>
    <w:uiPriority w:val="9"/>
    <w:qFormat/>
    <w:pPr>
      <w:keepNext/>
      <w:spacing w:before="240" w:after="60"/>
      <w:outlineLvl w:val="2"/>
    </w:pPr>
    <w:rPr>
      <w:rFonts w:asciiTheme="majorHAnsi" w:eastAsiaTheme="majorEastAsia" w:hAnsiTheme="majorHAnsi" w:cs="Times New Roman"/>
      <w:b/>
      <w:bCs/>
      <w:sz w:val="26"/>
      <w:szCs w:val="26"/>
      <w:lang w:eastAsia="en-AU"/>
    </w:rPr>
  </w:style>
  <w:style w:type="paragraph" w:styleId="Heading4">
    <w:name w:val="heading 4"/>
    <w:basedOn w:val="Normal"/>
    <w:next w:val="Normal"/>
    <w:link w:val="Heading4Char"/>
    <w:uiPriority w:val="9"/>
    <w:qFormat/>
    <w:pPr>
      <w:keepNext/>
      <w:spacing w:before="240" w:after="60"/>
      <w:outlineLvl w:val="3"/>
    </w:pPr>
    <w:rPr>
      <w:rFonts w:asciiTheme="minorHAnsi" w:eastAsiaTheme="minorEastAsia" w:hAnsiTheme="minorHAnsi" w:cs="Times New Roman"/>
      <w:b/>
      <w:bCs/>
      <w:sz w:val="28"/>
      <w:szCs w:val="28"/>
      <w:lang w:eastAsia="en-AU"/>
    </w:rPr>
  </w:style>
  <w:style w:type="paragraph" w:styleId="Heading5">
    <w:name w:val="heading 5"/>
    <w:basedOn w:val="Normal"/>
    <w:next w:val="Normal"/>
    <w:link w:val="Heading5Char"/>
    <w:uiPriority w:val="9"/>
    <w:qFormat/>
    <w:pPr>
      <w:spacing w:before="240" w:after="60"/>
      <w:outlineLvl w:val="4"/>
    </w:pPr>
    <w:rPr>
      <w:rFonts w:asciiTheme="minorHAnsi" w:eastAsiaTheme="minorEastAsia" w:hAnsiTheme="minorHAnsi" w:cs="Times New Roman"/>
      <w:b/>
      <w:bCs/>
      <w:i/>
      <w:iCs/>
      <w:sz w:val="26"/>
      <w:szCs w:val="26"/>
      <w:lang w:eastAsia="en-AU"/>
    </w:rPr>
  </w:style>
  <w:style w:type="paragraph" w:styleId="Heading6">
    <w:name w:val="heading 6"/>
    <w:basedOn w:val="Normal"/>
    <w:next w:val="Normal"/>
    <w:link w:val="Heading6Char"/>
    <w:uiPriority w:val="9"/>
    <w:qFormat/>
    <w:pPr>
      <w:spacing w:before="240" w:after="60"/>
      <w:outlineLvl w:val="5"/>
    </w:pPr>
    <w:rPr>
      <w:rFonts w:asciiTheme="minorHAnsi" w:eastAsiaTheme="minorEastAsia" w:hAnsiTheme="minorHAnsi" w:cs="Times New Roman"/>
      <w:b/>
      <w:bCs/>
      <w:szCs w:val="22"/>
      <w:lang w:eastAsia="en-AU"/>
    </w:rPr>
  </w:style>
  <w:style w:type="paragraph" w:styleId="Heading7">
    <w:name w:val="heading 7"/>
    <w:basedOn w:val="Normal"/>
    <w:next w:val="Normal"/>
    <w:link w:val="Heading7Char"/>
    <w:uiPriority w:val="9"/>
    <w:qFormat/>
    <w:pPr>
      <w:spacing w:before="240" w:after="60"/>
      <w:outlineLvl w:val="6"/>
    </w:pPr>
    <w:rPr>
      <w:rFonts w:asciiTheme="minorHAnsi" w:eastAsiaTheme="minorEastAsia" w:hAnsiTheme="minorHAnsi" w:cs="Times New Roman"/>
      <w:sz w:val="24"/>
      <w:szCs w:val="24"/>
      <w:lang w:eastAsia="en-AU"/>
    </w:rPr>
  </w:style>
  <w:style w:type="paragraph" w:styleId="Heading8">
    <w:name w:val="heading 8"/>
    <w:basedOn w:val="Normal"/>
    <w:next w:val="Normal"/>
    <w:link w:val="Heading8Char"/>
    <w:uiPriority w:val="9"/>
    <w:qFormat/>
    <w:pPr>
      <w:spacing w:before="240" w:after="60"/>
      <w:outlineLvl w:val="7"/>
    </w:pPr>
    <w:rPr>
      <w:rFonts w:asciiTheme="minorHAnsi" w:eastAsiaTheme="minorEastAsia" w:hAnsiTheme="minorHAnsi" w:cs="Times New Roman"/>
      <w:i/>
      <w:iCs/>
      <w:sz w:val="24"/>
      <w:szCs w:val="24"/>
      <w:lang w:eastAsia="en-AU"/>
    </w:rPr>
  </w:style>
  <w:style w:type="paragraph" w:styleId="Heading9">
    <w:name w:val="heading 9"/>
    <w:basedOn w:val="Normal"/>
    <w:next w:val="Normal"/>
    <w:link w:val="Heading9Char"/>
    <w:uiPriority w:val="9"/>
    <w:qFormat/>
    <w:pPr>
      <w:spacing w:before="240" w:after="60"/>
      <w:outlineLvl w:val="8"/>
    </w:pPr>
    <w:rPr>
      <w:rFonts w:asciiTheme="majorHAnsi" w:eastAsiaTheme="majorEastAsia" w:hAnsiTheme="majorHAnsi" w:cs="Times New Roman"/>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customStyle="1" w:styleId="EnStatement">
    <w:name w:val="EnStatement"/>
    <w:basedOn w:val="Normal"/>
    <w:rsid w:val="004A2D91"/>
    <w:pPr>
      <w:numPr>
        <w:numId w:val="13"/>
      </w:numPr>
    </w:pPr>
    <w:rPr>
      <w:rFonts w:eastAsia="Times New Roman" w:cs="Times New Roman"/>
      <w:lang w:eastAsia="en-AU"/>
    </w:rPr>
  </w:style>
  <w:style w:type="paragraph" w:customStyle="1" w:styleId="EnStatementHeading">
    <w:name w:val="EnStatementHeading"/>
    <w:basedOn w:val="Normal"/>
    <w:rsid w:val="004A2D91"/>
    <w:rPr>
      <w:rFonts w:eastAsia="Times New Roman" w:cs="Times New Roman"/>
      <w:b/>
      <w:lang w:eastAsia="en-AU"/>
    </w:rPr>
  </w:style>
  <w:style w:type="paragraph" w:styleId="Footer">
    <w:name w:val="footer"/>
    <w:link w:val="FooterChar"/>
    <w:rsid w:val="004A2D91"/>
    <w:pPr>
      <w:tabs>
        <w:tab w:val="center" w:pos="4153"/>
        <w:tab w:val="right" w:pos="8306"/>
      </w:tabs>
      <w:spacing w:after="0" w:line="240" w:lineRule="auto"/>
    </w:pPr>
    <w:rPr>
      <w:rFonts w:ascii="Times New Roman" w:eastAsia="Times New Roman" w:hAnsi="Times New Roman"/>
      <w:szCs w:val="24"/>
    </w:rPr>
  </w:style>
  <w:style w:type="character" w:customStyle="1" w:styleId="FooterChar">
    <w:name w:val="Footer Char"/>
    <w:basedOn w:val="DefaultParagraphFont"/>
    <w:link w:val="Footer"/>
    <w:locked/>
    <w:rsid w:val="004A2D91"/>
    <w:rPr>
      <w:rFonts w:ascii="Times New Roman" w:eastAsia="Times New Roman" w:hAnsi="Times New Roman"/>
      <w:szCs w:val="24"/>
    </w:rPr>
  </w:style>
  <w:style w:type="paragraph" w:styleId="BlockText">
    <w:name w:val="Block Text"/>
    <w:basedOn w:val="Normal"/>
    <w:uiPriority w:val="99"/>
    <w:pPr>
      <w:spacing w:after="120"/>
      <w:ind w:left="1440" w:right="144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BodyText2">
    <w:name w:val="Body Text 2"/>
    <w:basedOn w:val="Normal"/>
    <w:link w:val="BodyText2Char"/>
    <w:uiPriority w:val="99"/>
    <w:pPr>
      <w:spacing w:after="120"/>
      <w:ind w:left="283"/>
    </w:p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locked/>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rPr>
  </w:style>
  <w:style w:type="paragraph" w:styleId="BodyTextFirstIndent2">
    <w:name w:val="Body Text First Indent 2"/>
    <w:basedOn w:val="BodyText2"/>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locked/>
    <w:rPr>
      <w:rFonts w:ascii="Times New Roman" w:hAnsi="Times New Roman" w:cs="Times New Roman"/>
      <w:sz w:val="24"/>
      <w:szCs w:val="24"/>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Closing">
    <w:name w:val="Closing"/>
    <w:basedOn w:val="Normal"/>
    <w:link w:val="ClosingChar"/>
    <w:uiPriority w:val="99"/>
    <w:pPr>
      <w:ind w:left="4252"/>
    </w:pPr>
  </w:style>
  <w:style w:type="character" w:customStyle="1" w:styleId="ClosingChar">
    <w:name w:val="Closing Char"/>
    <w:basedOn w:val="DefaultParagraphFont"/>
    <w:link w:val="Closing"/>
    <w:uiPriority w:val="99"/>
    <w:semiHidden/>
    <w:locked/>
    <w:rPr>
      <w:rFonts w:ascii="Times New Roman" w:hAnsi="Times New Roman" w:cs="Times New Roman"/>
      <w:sz w:val="24"/>
      <w:szCs w:val="24"/>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locked/>
    <w:rPr>
      <w:rFonts w:ascii="Times New Roman" w:hAnsi="Times New Roman" w:cs="Times New Roman"/>
      <w:sz w:val="24"/>
      <w:szCs w:val="24"/>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locked/>
    <w:rPr>
      <w:rFonts w:ascii="Times New Roman" w:hAnsi="Times New Roman" w:cs="Times New Roman"/>
      <w:sz w:val="24"/>
      <w:szCs w:val="24"/>
    </w:rPr>
  </w:style>
  <w:style w:type="character" w:styleId="Emphasis">
    <w:name w:val="Emphasis"/>
    <w:basedOn w:val="DefaultParagraphFont"/>
    <w:uiPriority w:val="99"/>
    <w:qFormat/>
    <w:rPr>
      <w:rFonts w:cs="Times New Roman"/>
      <w:i/>
      <w:iCs/>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Pr>
      <w:rFonts w:ascii="Arial" w:hAnsi="Arial" w:cs="Arial"/>
      <w:sz w:val="20"/>
    </w:rPr>
  </w:style>
  <w:style w:type="character" w:styleId="FollowedHyperlink">
    <w:name w:val="FollowedHyperlink"/>
    <w:basedOn w:val="DefaultParagraphFont"/>
    <w:uiPriority w:val="99"/>
    <w:rPr>
      <w:rFonts w:cs="Times New Roman"/>
      <w:color w:val="800080"/>
      <w:u w:val="single"/>
    </w:rPr>
  </w:style>
  <w:style w:type="paragraph" w:styleId="Header">
    <w:name w:val="header"/>
    <w:basedOn w:val="OPCParaBase"/>
    <w:link w:val="HeaderChar"/>
    <w:unhideWhenUsed/>
    <w:rsid w:val="004A2D9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locked/>
    <w:rsid w:val="004A2D91"/>
    <w:rPr>
      <w:rFonts w:ascii="Times New Roman" w:eastAsia="Times New Roman" w:hAnsi="Times New Roman"/>
      <w:sz w:val="16"/>
      <w:szCs w:val="20"/>
    </w:rPr>
  </w:style>
  <w:style w:type="character" w:styleId="HTMLAcronym">
    <w:name w:val="HTML Acronym"/>
    <w:basedOn w:val="DefaultParagraphFont"/>
    <w:uiPriority w:val="99"/>
    <w:rPr>
      <w:rFonts w:cs="Times New Roman"/>
    </w:rPr>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semiHidden/>
    <w:locked/>
    <w:rPr>
      <w:rFonts w:ascii="Times New Roman" w:hAnsi="Times New Roman" w:cs="Times New Roman"/>
      <w:i/>
      <w:iCs/>
      <w:sz w:val="24"/>
      <w:szCs w:val="24"/>
    </w:rPr>
  </w:style>
  <w:style w:type="character" w:styleId="HTMLCite">
    <w:name w:val="HTML Cite"/>
    <w:basedOn w:val="DefaultParagraphFont"/>
    <w:uiPriority w:val="99"/>
    <w:rPr>
      <w:rFonts w:cs="Times New Roman"/>
      <w:i/>
      <w:iCs/>
    </w:rPr>
  </w:style>
  <w:style w:type="character" w:styleId="HTMLCode">
    <w:name w:val="HTML Code"/>
    <w:basedOn w:val="DefaultParagraphFont"/>
    <w:uiPriority w:val="99"/>
    <w:rPr>
      <w:rFonts w:ascii="Courier New" w:hAnsi="Courier New" w:cs="Courier New"/>
      <w:sz w:val="20"/>
      <w:szCs w:val="20"/>
    </w:rPr>
  </w:style>
  <w:style w:type="character" w:styleId="HTMLDefinition">
    <w:name w:val="HTML Definition"/>
    <w:basedOn w:val="DefaultParagraphFont"/>
    <w:uiPriority w:val="99"/>
    <w:rPr>
      <w:rFonts w:cs="Times New Roman"/>
      <w:i/>
      <w:iCs/>
    </w:rPr>
  </w:style>
  <w:style w:type="character" w:styleId="HTMLKeyboard">
    <w:name w:val="HTML Keyboard"/>
    <w:basedOn w:val="DefaultParagraphFont"/>
    <w:uiPriority w:val="99"/>
    <w:rPr>
      <w:rFonts w:ascii="Courier New" w:hAnsi="Courier New" w:cs="Courier New"/>
      <w:sz w:val="20"/>
      <w:szCs w:val="20"/>
    </w:rPr>
  </w:style>
  <w:style w:type="paragraph" w:styleId="HTMLPreformatted">
    <w:name w:val="HTML Preformatted"/>
    <w:basedOn w:val="Normal"/>
    <w:link w:val="HTMLPreformattedChar"/>
    <w:uiPriority w:val="9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HTMLSample">
    <w:name w:val="HTML Sample"/>
    <w:basedOn w:val="DefaultParagraphFont"/>
    <w:uiPriority w:val="99"/>
    <w:rPr>
      <w:rFonts w:ascii="Courier New" w:hAnsi="Courier New" w:cs="Courier New"/>
    </w:rPr>
  </w:style>
  <w:style w:type="character" w:styleId="HTMLTypewriter">
    <w:name w:val="HTML Typewriter"/>
    <w:basedOn w:val="DefaultParagraphFont"/>
    <w:uiPriority w:val="99"/>
    <w:rPr>
      <w:rFonts w:ascii="Courier New" w:hAnsi="Courier New" w:cs="Courier New"/>
      <w:sz w:val="20"/>
      <w:szCs w:val="20"/>
    </w:rPr>
  </w:style>
  <w:style w:type="character" w:styleId="HTMLVariable">
    <w:name w:val="HTML Variable"/>
    <w:basedOn w:val="DefaultParagraphFont"/>
    <w:uiPriority w:val="99"/>
    <w:rPr>
      <w:rFonts w:cs="Times New Roman"/>
      <w:i/>
      <w:iCs/>
    </w:rPr>
  </w:style>
  <w:style w:type="character" w:styleId="Hyperlink">
    <w:name w:val="Hyperlink"/>
    <w:basedOn w:val="DefaultParagraphFont"/>
    <w:rsid w:val="00C32B42"/>
    <w:rPr>
      <w:color w:val="0000FF"/>
      <w:u w:val="single"/>
    </w:rPr>
  </w:style>
  <w:style w:type="character" w:styleId="LineNumber">
    <w:name w:val="line number"/>
    <w:basedOn w:val="OPCCharBase"/>
    <w:uiPriority w:val="99"/>
    <w:unhideWhenUsed/>
    <w:rsid w:val="004A2D91"/>
    <w:rPr>
      <w:sz w:val="16"/>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autoRedefine/>
    <w:uiPriority w:val="99"/>
    <w:pPr>
      <w:tabs>
        <w:tab w:val="num" w:pos="360"/>
      </w:tabs>
    </w:pPr>
  </w:style>
  <w:style w:type="paragraph" w:styleId="ListBullet2">
    <w:name w:val="List Bullet 2"/>
    <w:basedOn w:val="Normal"/>
    <w:autoRedefine/>
    <w:uiPriority w:val="99"/>
    <w:pPr>
      <w:tabs>
        <w:tab w:val="num" w:pos="360"/>
      </w:tabs>
    </w:pPr>
  </w:style>
  <w:style w:type="paragraph" w:styleId="ListBullet3">
    <w:name w:val="List Bullet 3"/>
    <w:basedOn w:val="Normal"/>
    <w:autoRedefine/>
    <w:uiPriority w:val="99"/>
    <w:pPr>
      <w:tabs>
        <w:tab w:val="num" w:pos="360"/>
      </w:tabs>
    </w:pPr>
  </w:style>
  <w:style w:type="paragraph" w:styleId="ListBullet4">
    <w:name w:val="List Bullet 4"/>
    <w:basedOn w:val="Normal"/>
    <w:autoRedefine/>
    <w:uiPriority w:val="99"/>
    <w:pPr>
      <w:tabs>
        <w:tab w:val="num" w:pos="360"/>
      </w:tabs>
    </w:pPr>
  </w:style>
  <w:style w:type="paragraph" w:styleId="ListBullet5">
    <w:name w:val="List Bullet 5"/>
    <w:basedOn w:val="Normal"/>
    <w:autoRedefine/>
    <w:uiPriority w:val="99"/>
    <w:pPr>
      <w:tabs>
        <w:tab w:val="num" w:pos="360"/>
      </w:tabs>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s>
    </w:pPr>
  </w:style>
  <w:style w:type="paragraph" w:styleId="ListNumber3">
    <w:name w:val="List Number 3"/>
    <w:basedOn w:val="Normal"/>
    <w:uiPriority w:val="99"/>
    <w:pPr>
      <w:tabs>
        <w:tab w:val="num" w:pos="360"/>
      </w:tabs>
    </w:pPr>
  </w:style>
  <w:style w:type="paragraph" w:styleId="ListNumber4">
    <w:name w:val="List Number 4"/>
    <w:basedOn w:val="Normal"/>
    <w:uiPriority w:val="99"/>
    <w:pPr>
      <w:tabs>
        <w:tab w:val="num" w:pos="360"/>
      </w:tabs>
    </w:pPr>
  </w:style>
  <w:style w:type="paragraph" w:styleId="ListNumber5">
    <w:name w:val="List Number 5"/>
    <w:basedOn w:val="Normal"/>
    <w:uiPriority w:val="99"/>
    <w:pPr>
      <w:tabs>
        <w:tab w:val="num" w:pos="360"/>
      </w:tabs>
    </w:p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locked/>
    <w:rPr>
      <w:rFonts w:asciiTheme="majorHAnsi" w:eastAsiaTheme="majorEastAsia" w:hAnsiTheme="majorHAnsi" w:cs="Times New Roman"/>
      <w:sz w:val="24"/>
      <w:szCs w:val="24"/>
      <w:shd w:val="pct20" w:color="auto" w:fill="auto"/>
    </w:rPr>
  </w:style>
  <w:style w:type="paragraph" w:styleId="NormalWeb">
    <w:name w:val="Normal (Web)"/>
    <w:basedOn w:val="Normal"/>
    <w:uiPriority w:val="99"/>
  </w:style>
  <w:style w:type="paragraph" w:styleId="NormalIndent">
    <w:name w:val="Normal Indent"/>
    <w:basedOn w:val="Normal"/>
    <w:uiPriority w:val="99"/>
    <w:pPr>
      <w:ind w:left="720"/>
    </w:pPr>
  </w:style>
  <w:style w:type="character" w:styleId="PageNumber">
    <w:name w:val="page number"/>
    <w:basedOn w:val="DefaultParagraphFont"/>
    <w:uiPriority w:val="99"/>
    <w:rPr>
      <w:rFonts w:cs="Times New Roman"/>
    </w:rPr>
  </w:style>
  <w:style w:type="paragraph" w:styleId="PlainText">
    <w:name w:val="Plain Text"/>
    <w:basedOn w:val="Normal"/>
    <w:link w:val="PlainTextChar"/>
    <w:uiPriority w:val="99"/>
    <w:rPr>
      <w:rFonts w:ascii="Courier New" w:hAnsi="Courier New" w:cs="Courier New"/>
      <w:sz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ascii="Times New Roman" w:hAnsi="Times New Roman" w:cs="Times New Roman"/>
      <w:sz w:val="24"/>
      <w:szCs w:val="24"/>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locked/>
    <w:rPr>
      <w:rFonts w:ascii="Times New Roman" w:hAnsi="Times New Roman" w:cs="Times New Roman"/>
      <w:sz w:val="24"/>
      <w:szCs w:val="24"/>
    </w:rPr>
  </w:style>
  <w:style w:type="character" w:styleId="Strong">
    <w:name w:val="Strong"/>
    <w:basedOn w:val="DefaultParagraphFont"/>
    <w:uiPriority w:val="99"/>
    <w:qFormat/>
    <w:rPr>
      <w:rFonts w:cs="Times New Roman"/>
      <w:b/>
      <w:bCs/>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Title">
    <w:name w:val="Title"/>
    <w:basedOn w:val="Normal"/>
    <w:link w:val="TitleChar"/>
    <w:uiPriority w:val="99"/>
    <w:qFormat/>
    <w:pPr>
      <w:spacing w:before="240" w:after="60"/>
    </w:pPr>
    <w:rPr>
      <w:rFonts w:ascii="Arial" w:hAnsi="Arial" w:cs="Arial"/>
      <w:b/>
      <w:bCs/>
      <w:sz w:val="40"/>
      <w:szCs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customStyle="1" w:styleId="CharAmSchNo">
    <w:name w:val="CharAmSchNo"/>
    <w:basedOn w:val="OPCCharBase"/>
    <w:qFormat/>
    <w:rsid w:val="004A2D91"/>
  </w:style>
  <w:style w:type="character" w:customStyle="1" w:styleId="CharAmSchText">
    <w:name w:val="CharAmSchText"/>
    <w:basedOn w:val="OPCCharBase"/>
    <w:qFormat/>
    <w:rsid w:val="004A2D91"/>
  </w:style>
  <w:style w:type="character" w:customStyle="1" w:styleId="CharChapNo">
    <w:name w:val="CharChapNo"/>
    <w:basedOn w:val="OPCCharBase"/>
    <w:uiPriority w:val="1"/>
    <w:qFormat/>
    <w:rsid w:val="004A2D91"/>
  </w:style>
  <w:style w:type="character" w:customStyle="1" w:styleId="CharChapText">
    <w:name w:val="CharChapText"/>
    <w:basedOn w:val="OPCCharBase"/>
    <w:uiPriority w:val="1"/>
    <w:qFormat/>
    <w:rsid w:val="004A2D91"/>
  </w:style>
  <w:style w:type="character" w:customStyle="1" w:styleId="CharDivNo">
    <w:name w:val="CharDivNo"/>
    <w:basedOn w:val="OPCCharBase"/>
    <w:uiPriority w:val="1"/>
    <w:qFormat/>
    <w:rsid w:val="004A2D91"/>
  </w:style>
  <w:style w:type="character" w:customStyle="1" w:styleId="CharDivText">
    <w:name w:val="CharDivText"/>
    <w:basedOn w:val="OPCCharBase"/>
    <w:uiPriority w:val="1"/>
    <w:qFormat/>
    <w:rsid w:val="004A2D91"/>
  </w:style>
  <w:style w:type="character" w:customStyle="1" w:styleId="CharPartNo">
    <w:name w:val="CharPartNo"/>
    <w:basedOn w:val="OPCCharBase"/>
    <w:uiPriority w:val="1"/>
    <w:qFormat/>
    <w:rsid w:val="004A2D91"/>
  </w:style>
  <w:style w:type="character" w:customStyle="1" w:styleId="CharPartText">
    <w:name w:val="CharPartText"/>
    <w:basedOn w:val="OPCCharBase"/>
    <w:uiPriority w:val="1"/>
    <w:qFormat/>
    <w:rsid w:val="004A2D91"/>
  </w:style>
  <w:style w:type="character" w:customStyle="1" w:styleId="OPCCharBase">
    <w:name w:val="OPCCharBase"/>
    <w:uiPriority w:val="1"/>
    <w:qFormat/>
    <w:rsid w:val="004A2D91"/>
  </w:style>
  <w:style w:type="paragraph" w:customStyle="1" w:styleId="OPCParaBase">
    <w:name w:val="OPCParaBase"/>
    <w:qFormat/>
    <w:rsid w:val="004A2D91"/>
    <w:pPr>
      <w:spacing w:after="0" w:line="260" w:lineRule="atLeast"/>
    </w:pPr>
    <w:rPr>
      <w:rFonts w:ascii="Times New Roman" w:eastAsia="Times New Roman" w:hAnsi="Times New Roman"/>
      <w:szCs w:val="20"/>
    </w:rPr>
  </w:style>
  <w:style w:type="character" w:customStyle="1" w:styleId="CharSectno">
    <w:name w:val="CharSectno"/>
    <w:basedOn w:val="OPCCharBase"/>
    <w:qFormat/>
    <w:rsid w:val="004A2D91"/>
  </w:style>
  <w:style w:type="character" w:styleId="EndnoteReference">
    <w:name w:val="endnote reference"/>
    <w:basedOn w:val="DefaultParagraphFont"/>
    <w:uiPriority w:val="99"/>
    <w:rPr>
      <w:rFonts w:cs="Times New Roman"/>
      <w:vertAlign w:val="superscript"/>
    </w:rPr>
  </w:style>
  <w:style w:type="paragraph" w:styleId="EndnoteText">
    <w:name w:val="endnote text"/>
    <w:basedOn w:val="Normal"/>
    <w:link w:val="EndnoteTextChar"/>
    <w:uiPriority w:val="99"/>
    <w:rPr>
      <w:sz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sz w:val="20"/>
      <w:szCs w:val="20"/>
      <w:vertAlign w:val="superscript"/>
    </w:rPr>
  </w:style>
  <w:style w:type="paragraph" w:styleId="FootnoteText">
    <w:name w:val="footnote text"/>
    <w:basedOn w:val="Normal"/>
    <w:link w:val="FootnoteTextChar"/>
    <w:uiPriority w:val="99"/>
    <w:rPr>
      <w:sz w:val="20"/>
    </w:r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rPr>
  </w:style>
  <w:style w:type="paragraph" w:customStyle="1" w:styleId="Formula">
    <w:name w:val="Formula"/>
    <w:basedOn w:val="OPCParaBase"/>
    <w:rsid w:val="004A2D91"/>
    <w:pPr>
      <w:spacing w:line="240" w:lineRule="auto"/>
      <w:ind w:left="1134"/>
    </w:pPr>
    <w:rPr>
      <w:sz w:val="20"/>
    </w:rPr>
  </w:style>
  <w:style w:type="paragraph" w:customStyle="1" w:styleId="Penalty">
    <w:name w:val="Penalty"/>
    <w:basedOn w:val="OPCParaBase"/>
    <w:rsid w:val="004A2D91"/>
    <w:pPr>
      <w:tabs>
        <w:tab w:val="left" w:pos="2977"/>
      </w:tabs>
      <w:spacing w:before="180" w:line="240" w:lineRule="auto"/>
      <w:ind w:left="1985" w:hanging="851"/>
    </w:pPr>
  </w:style>
  <w:style w:type="paragraph" w:styleId="TOC1">
    <w:name w:val="toc 1"/>
    <w:basedOn w:val="OPCParaBase"/>
    <w:next w:val="Normal"/>
    <w:uiPriority w:val="39"/>
    <w:unhideWhenUsed/>
    <w:rsid w:val="004A2D91"/>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4A2D91"/>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4A2D91"/>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4A2D91"/>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A2D91"/>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4A2D91"/>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4A2D91"/>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4A2D91"/>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4A2D91"/>
    <w:pPr>
      <w:keepLines/>
      <w:tabs>
        <w:tab w:val="right" w:pos="8278"/>
      </w:tabs>
      <w:spacing w:before="80" w:line="240" w:lineRule="auto"/>
      <w:ind w:left="851" w:right="567"/>
    </w:pPr>
    <w:rPr>
      <w:i/>
      <w:kern w:val="28"/>
      <w:sz w:val="20"/>
    </w:rPr>
  </w:style>
  <w:style w:type="paragraph" w:customStyle="1" w:styleId="ShortT">
    <w:name w:val="ShortT"/>
    <w:basedOn w:val="OPCParaBase"/>
    <w:next w:val="Normal"/>
    <w:qFormat/>
    <w:rsid w:val="004A2D91"/>
    <w:pPr>
      <w:spacing w:line="240" w:lineRule="auto"/>
    </w:pPr>
    <w:rPr>
      <w:b/>
      <w:sz w:val="40"/>
    </w:rPr>
  </w:style>
  <w:style w:type="paragraph" w:customStyle="1" w:styleId="PageBreak">
    <w:name w:val="PageBreak"/>
    <w:aliases w:val="pb"/>
    <w:basedOn w:val="OPCParaBase"/>
    <w:rsid w:val="004A2D91"/>
    <w:pPr>
      <w:spacing w:line="240" w:lineRule="auto"/>
    </w:pPr>
    <w:rPr>
      <w:sz w:val="20"/>
    </w:rPr>
  </w:style>
  <w:style w:type="paragraph" w:customStyle="1" w:styleId="ActHead1">
    <w:name w:val="ActHead 1"/>
    <w:aliases w:val="c"/>
    <w:basedOn w:val="OPCParaBase"/>
    <w:next w:val="Normal"/>
    <w:qFormat/>
    <w:rsid w:val="004A2D91"/>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4A2D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4A2D91"/>
    <w:rPr>
      <w:rFonts w:ascii="Tahoma" w:eastAsiaTheme="minorHAnsi" w:hAnsi="Tahoma" w:cs="Tahoma"/>
      <w:sz w:val="16"/>
      <w:szCs w:val="16"/>
      <w:lang w:eastAsia="en-US"/>
    </w:rPr>
  </w:style>
  <w:style w:type="paragraph" w:styleId="Caption">
    <w:name w:val="caption"/>
    <w:basedOn w:val="Normal"/>
    <w:next w:val="Normal"/>
    <w:uiPriority w:val="99"/>
    <w:qFormat/>
    <w:pPr>
      <w:spacing w:before="120" w:after="120"/>
    </w:pPr>
    <w:rPr>
      <w:b/>
      <w:bCs/>
      <w:sz w:val="20"/>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Index1">
    <w:name w:val="index 1"/>
    <w:basedOn w:val="Normal"/>
    <w:next w:val="Normal"/>
    <w:autoRedefine/>
    <w:uiPriority w:val="99"/>
    <w:pPr>
      <w:ind w:left="240" w:hanging="240"/>
    </w:pPr>
  </w:style>
  <w:style w:type="paragraph" w:styleId="Index2">
    <w:name w:val="index 2"/>
    <w:basedOn w:val="Normal"/>
    <w:next w:val="Normal"/>
    <w:autoRedefine/>
    <w:uiPriority w:val="99"/>
    <w:pPr>
      <w:ind w:left="480" w:hanging="240"/>
    </w:pPr>
  </w:style>
  <w:style w:type="paragraph" w:styleId="Index3">
    <w:name w:val="index 3"/>
    <w:basedOn w:val="Normal"/>
    <w:next w:val="Normal"/>
    <w:autoRedefine/>
    <w:uiPriority w:val="99"/>
    <w:pPr>
      <w:ind w:left="720" w:hanging="240"/>
    </w:pPr>
  </w:style>
  <w:style w:type="paragraph" w:styleId="Index4">
    <w:name w:val="index 4"/>
    <w:basedOn w:val="Normal"/>
    <w:next w:val="Normal"/>
    <w:autoRedefine/>
    <w:uiPriority w:val="99"/>
    <w:pPr>
      <w:ind w:left="960" w:hanging="240"/>
    </w:pPr>
  </w:style>
  <w:style w:type="paragraph" w:styleId="Index5">
    <w:name w:val="index 5"/>
    <w:basedOn w:val="Normal"/>
    <w:next w:val="Normal"/>
    <w:autoRedefine/>
    <w:uiPriority w:val="99"/>
    <w:pPr>
      <w:ind w:left="1200" w:hanging="240"/>
    </w:pPr>
  </w:style>
  <w:style w:type="paragraph" w:styleId="Index6">
    <w:name w:val="index 6"/>
    <w:basedOn w:val="Normal"/>
    <w:next w:val="Normal"/>
    <w:autoRedefine/>
    <w:uiPriority w:val="99"/>
    <w:pPr>
      <w:ind w:left="1440" w:hanging="240"/>
    </w:pPr>
  </w:style>
  <w:style w:type="paragraph" w:styleId="Index7">
    <w:name w:val="index 7"/>
    <w:basedOn w:val="Normal"/>
    <w:next w:val="Normal"/>
    <w:autoRedefine/>
    <w:uiPriority w:val="99"/>
    <w:pPr>
      <w:ind w:left="1680" w:hanging="240"/>
    </w:pPr>
  </w:style>
  <w:style w:type="paragraph" w:styleId="Index8">
    <w:name w:val="index 8"/>
    <w:basedOn w:val="Normal"/>
    <w:next w:val="Normal"/>
    <w:autoRedefine/>
    <w:uiPriority w:val="99"/>
    <w:pPr>
      <w:ind w:left="1920" w:hanging="240"/>
    </w:pPr>
  </w:style>
  <w:style w:type="paragraph" w:styleId="Index9">
    <w:name w:val="index 9"/>
    <w:basedOn w:val="Normal"/>
    <w:next w:val="Normal"/>
    <w:autoRedefine/>
    <w:uiPriority w:val="99"/>
    <w:pPr>
      <w:ind w:left="2160" w:hanging="240"/>
    </w:pPr>
  </w:style>
  <w:style w:type="paragraph" w:styleId="IndexHeading">
    <w:name w:val="index heading"/>
    <w:basedOn w:val="Normal"/>
    <w:next w:val="Index1"/>
    <w:uiPriority w:val="99"/>
    <w:rPr>
      <w:rFonts w:ascii="Arial" w:hAnsi="Arial" w:cs="Arial"/>
      <w:b/>
      <w:bCs/>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Pr>
      <w:rFonts w:ascii="Courier New" w:hAnsi="Courier New" w:cs="Courier New"/>
      <w:sz w:val="20"/>
      <w:szCs w:val="20"/>
    </w:rPr>
  </w:style>
  <w:style w:type="paragraph" w:styleId="TableofAuthorities">
    <w:name w:val="table of authorities"/>
    <w:basedOn w:val="Normal"/>
    <w:next w:val="Normal"/>
    <w:uiPriority w:val="99"/>
    <w:pPr>
      <w:ind w:left="240" w:hanging="240"/>
    </w:pPr>
  </w:style>
  <w:style w:type="paragraph" w:styleId="TableofFigures">
    <w:name w:val="table of figures"/>
    <w:basedOn w:val="Normal"/>
    <w:next w:val="Normal"/>
    <w:uiPriority w:val="99"/>
    <w:pPr>
      <w:ind w:left="480" w:hanging="480"/>
    </w:pPr>
  </w:style>
  <w:style w:type="paragraph" w:styleId="TOAHeading">
    <w:name w:val="toa heading"/>
    <w:basedOn w:val="Normal"/>
    <w:next w:val="Normal"/>
    <w:uiPriority w:val="99"/>
    <w:pPr>
      <w:spacing w:before="120"/>
    </w:pPr>
    <w:rPr>
      <w:rFonts w:ascii="Arial" w:hAnsi="Arial" w:cs="Arial"/>
      <w:b/>
      <w:bCs/>
    </w:rPr>
  </w:style>
  <w:style w:type="paragraph" w:customStyle="1" w:styleId="ActHead2">
    <w:name w:val="ActHead 2"/>
    <w:aliases w:val="p"/>
    <w:basedOn w:val="OPCParaBase"/>
    <w:next w:val="ActHead3"/>
    <w:qFormat/>
    <w:rsid w:val="004A2D9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A2D9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A2D9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A2D9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A2D9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A2D9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A2D9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A2D9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A2D91"/>
  </w:style>
  <w:style w:type="paragraph" w:customStyle="1" w:styleId="Blocks">
    <w:name w:val="Blocks"/>
    <w:aliases w:val="bb"/>
    <w:basedOn w:val="OPCParaBase"/>
    <w:qFormat/>
    <w:rsid w:val="004A2D91"/>
    <w:pPr>
      <w:spacing w:line="240" w:lineRule="auto"/>
    </w:pPr>
    <w:rPr>
      <w:sz w:val="24"/>
    </w:rPr>
  </w:style>
  <w:style w:type="paragraph" w:customStyle="1" w:styleId="BoxText">
    <w:name w:val="BoxText"/>
    <w:aliases w:val="bt"/>
    <w:basedOn w:val="OPCParaBase"/>
    <w:qFormat/>
    <w:rsid w:val="004A2D9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A2D91"/>
    <w:rPr>
      <w:b/>
    </w:rPr>
  </w:style>
  <w:style w:type="paragraph" w:customStyle="1" w:styleId="BoxHeadItalic">
    <w:name w:val="BoxHeadItalic"/>
    <w:aliases w:val="bhi"/>
    <w:basedOn w:val="BoxText"/>
    <w:next w:val="BoxStep"/>
    <w:qFormat/>
    <w:rsid w:val="004A2D91"/>
    <w:rPr>
      <w:i/>
    </w:rPr>
  </w:style>
  <w:style w:type="paragraph" w:customStyle="1" w:styleId="BoxList">
    <w:name w:val="BoxList"/>
    <w:aliases w:val="bl"/>
    <w:basedOn w:val="BoxText"/>
    <w:qFormat/>
    <w:rsid w:val="004A2D91"/>
    <w:pPr>
      <w:ind w:left="1559" w:hanging="425"/>
    </w:pPr>
  </w:style>
  <w:style w:type="paragraph" w:customStyle="1" w:styleId="BoxNote">
    <w:name w:val="BoxNote"/>
    <w:aliases w:val="bn"/>
    <w:basedOn w:val="BoxText"/>
    <w:qFormat/>
    <w:rsid w:val="004A2D91"/>
    <w:pPr>
      <w:tabs>
        <w:tab w:val="left" w:pos="1985"/>
      </w:tabs>
      <w:spacing w:before="122" w:line="198" w:lineRule="exact"/>
      <w:ind w:left="2948" w:hanging="1814"/>
    </w:pPr>
    <w:rPr>
      <w:sz w:val="18"/>
    </w:rPr>
  </w:style>
  <w:style w:type="paragraph" w:customStyle="1" w:styleId="BoxPara">
    <w:name w:val="BoxPara"/>
    <w:aliases w:val="bp"/>
    <w:basedOn w:val="BoxText"/>
    <w:qFormat/>
    <w:rsid w:val="004A2D91"/>
    <w:pPr>
      <w:tabs>
        <w:tab w:val="right" w:pos="2268"/>
      </w:tabs>
      <w:ind w:left="2552" w:hanging="1418"/>
    </w:pPr>
  </w:style>
  <w:style w:type="paragraph" w:customStyle="1" w:styleId="BoxStep">
    <w:name w:val="BoxStep"/>
    <w:aliases w:val="bs"/>
    <w:basedOn w:val="BoxText"/>
    <w:qFormat/>
    <w:rsid w:val="004A2D91"/>
    <w:pPr>
      <w:ind w:left="1985" w:hanging="851"/>
    </w:pPr>
  </w:style>
  <w:style w:type="character" w:customStyle="1" w:styleId="CharAmPartNo">
    <w:name w:val="CharAmPartNo"/>
    <w:basedOn w:val="OPCCharBase"/>
    <w:qFormat/>
    <w:rsid w:val="004A2D91"/>
  </w:style>
  <w:style w:type="character" w:customStyle="1" w:styleId="CharAmPartText">
    <w:name w:val="CharAmPartText"/>
    <w:basedOn w:val="OPCCharBase"/>
    <w:qFormat/>
    <w:rsid w:val="004A2D91"/>
  </w:style>
  <w:style w:type="character" w:customStyle="1" w:styleId="CharBoldItalic">
    <w:name w:val="CharBoldItalic"/>
    <w:basedOn w:val="OPCCharBase"/>
    <w:uiPriority w:val="1"/>
    <w:qFormat/>
    <w:rsid w:val="004A2D91"/>
    <w:rPr>
      <w:b/>
      <w:i/>
    </w:rPr>
  </w:style>
  <w:style w:type="character" w:customStyle="1" w:styleId="CharItalic">
    <w:name w:val="CharItalic"/>
    <w:basedOn w:val="OPCCharBase"/>
    <w:uiPriority w:val="1"/>
    <w:qFormat/>
    <w:rsid w:val="004A2D91"/>
    <w:rPr>
      <w:i/>
    </w:rPr>
  </w:style>
  <w:style w:type="character" w:customStyle="1" w:styleId="CharSubdNo">
    <w:name w:val="CharSubdNo"/>
    <w:basedOn w:val="OPCCharBase"/>
    <w:uiPriority w:val="1"/>
    <w:qFormat/>
    <w:rsid w:val="004A2D91"/>
  </w:style>
  <w:style w:type="character" w:customStyle="1" w:styleId="CharSubdText">
    <w:name w:val="CharSubdText"/>
    <w:basedOn w:val="OPCCharBase"/>
    <w:uiPriority w:val="1"/>
    <w:qFormat/>
    <w:rsid w:val="004A2D91"/>
  </w:style>
  <w:style w:type="paragraph" w:customStyle="1" w:styleId="CTA--">
    <w:name w:val="CTA --"/>
    <w:basedOn w:val="OPCParaBase"/>
    <w:next w:val="Normal"/>
    <w:rsid w:val="004A2D91"/>
    <w:pPr>
      <w:spacing w:before="60" w:line="240" w:lineRule="atLeast"/>
      <w:ind w:left="142" w:hanging="142"/>
    </w:pPr>
    <w:rPr>
      <w:sz w:val="20"/>
    </w:rPr>
  </w:style>
  <w:style w:type="paragraph" w:customStyle="1" w:styleId="CTA-">
    <w:name w:val="CTA -"/>
    <w:basedOn w:val="OPCParaBase"/>
    <w:rsid w:val="004A2D91"/>
    <w:pPr>
      <w:spacing w:before="60" w:line="240" w:lineRule="atLeast"/>
      <w:ind w:left="85" w:hanging="85"/>
    </w:pPr>
    <w:rPr>
      <w:sz w:val="20"/>
    </w:rPr>
  </w:style>
  <w:style w:type="paragraph" w:customStyle="1" w:styleId="CTA---">
    <w:name w:val="CTA ---"/>
    <w:basedOn w:val="OPCParaBase"/>
    <w:next w:val="Normal"/>
    <w:rsid w:val="004A2D91"/>
    <w:pPr>
      <w:spacing w:before="60" w:line="240" w:lineRule="atLeast"/>
      <w:ind w:left="198" w:hanging="198"/>
    </w:pPr>
    <w:rPr>
      <w:sz w:val="20"/>
    </w:rPr>
  </w:style>
  <w:style w:type="paragraph" w:customStyle="1" w:styleId="CTA----">
    <w:name w:val="CTA ----"/>
    <w:basedOn w:val="OPCParaBase"/>
    <w:next w:val="Normal"/>
    <w:rsid w:val="004A2D91"/>
    <w:pPr>
      <w:spacing w:before="60" w:line="240" w:lineRule="atLeast"/>
      <w:ind w:left="255" w:hanging="255"/>
    </w:pPr>
    <w:rPr>
      <w:sz w:val="20"/>
    </w:rPr>
  </w:style>
  <w:style w:type="paragraph" w:customStyle="1" w:styleId="CTA1a">
    <w:name w:val="CTA 1(a)"/>
    <w:basedOn w:val="OPCParaBase"/>
    <w:rsid w:val="004A2D91"/>
    <w:pPr>
      <w:tabs>
        <w:tab w:val="right" w:pos="414"/>
      </w:tabs>
      <w:spacing w:before="40" w:line="240" w:lineRule="atLeast"/>
      <w:ind w:left="675" w:hanging="675"/>
    </w:pPr>
    <w:rPr>
      <w:sz w:val="20"/>
    </w:rPr>
  </w:style>
  <w:style w:type="paragraph" w:customStyle="1" w:styleId="CTA1ai">
    <w:name w:val="CTA 1(a)(i)"/>
    <w:basedOn w:val="OPCParaBase"/>
    <w:rsid w:val="004A2D91"/>
    <w:pPr>
      <w:tabs>
        <w:tab w:val="right" w:pos="1004"/>
      </w:tabs>
      <w:spacing w:before="40" w:line="240" w:lineRule="atLeast"/>
      <w:ind w:left="1253" w:hanging="1253"/>
    </w:pPr>
    <w:rPr>
      <w:sz w:val="20"/>
    </w:rPr>
  </w:style>
  <w:style w:type="paragraph" w:customStyle="1" w:styleId="CTA2a">
    <w:name w:val="CTA 2(a)"/>
    <w:basedOn w:val="OPCParaBase"/>
    <w:rsid w:val="004A2D91"/>
    <w:pPr>
      <w:tabs>
        <w:tab w:val="right" w:pos="482"/>
      </w:tabs>
      <w:spacing w:before="40" w:line="240" w:lineRule="atLeast"/>
      <w:ind w:left="748" w:hanging="748"/>
    </w:pPr>
    <w:rPr>
      <w:sz w:val="20"/>
    </w:rPr>
  </w:style>
  <w:style w:type="paragraph" w:customStyle="1" w:styleId="CTA2ai">
    <w:name w:val="CTA 2(a)(i)"/>
    <w:basedOn w:val="OPCParaBase"/>
    <w:rsid w:val="004A2D91"/>
    <w:pPr>
      <w:tabs>
        <w:tab w:val="right" w:pos="1089"/>
      </w:tabs>
      <w:spacing w:before="40" w:line="240" w:lineRule="atLeast"/>
      <w:ind w:left="1327" w:hanging="1327"/>
    </w:pPr>
    <w:rPr>
      <w:sz w:val="20"/>
    </w:rPr>
  </w:style>
  <w:style w:type="paragraph" w:customStyle="1" w:styleId="CTA3a">
    <w:name w:val="CTA 3(a)"/>
    <w:basedOn w:val="OPCParaBase"/>
    <w:rsid w:val="004A2D91"/>
    <w:pPr>
      <w:tabs>
        <w:tab w:val="right" w:pos="556"/>
      </w:tabs>
      <w:spacing w:before="40" w:line="240" w:lineRule="atLeast"/>
      <w:ind w:left="805" w:hanging="805"/>
    </w:pPr>
    <w:rPr>
      <w:sz w:val="20"/>
    </w:rPr>
  </w:style>
  <w:style w:type="paragraph" w:customStyle="1" w:styleId="CTA3ai">
    <w:name w:val="CTA 3(a)(i)"/>
    <w:basedOn w:val="OPCParaBase"/>
    <w:rsid w:val="004A2D91"/>
    <w:pPr>
      <w:tabs>
        <w:tab w:val="right" w:pos="1140"/>
      </w:tabs>
      <w:spacing w:before="40" w:line="240" w:lineRule="atLeast"/>
      <w:ind w:left="1361" w:hanging="1361"/>
    </w:pPr>
    <w:rPr>
      <w:sz w:val="20"/>
    </w:rPr>
  </w:style>
  <w:style w:type="paragraph" w:customStyle="1" w:styleId="CTA4a">
    <w:name w:val="CTA 4(a)"/>
    <w:basedOn w:val="OPCParaBase"/>
    <w:rsid w:val="004A2D91"/>
    <w:pPr>
      <w:tabs>
        <w:tab w:val="right" w:pos="624"/>
      </w:tabs>
      <w:spacing w:before="40" w:line="240" w:lineRule="atLeast"/>
      <w:ind w:left="873" w:hanging="873"/>
    </w:pPr>
    <w:rPr>
      <w:sz w:val="20"/>
    </w:rPr>
  </w:style>
  <w:style w:type="paragraph" w:customStyle="1" w:styleId="CTA4ai">
    <w:name w:val="CTA 4(a)(i)"/>
    <w:basedOn w:val="OPCParaBase"/>
    <w:rsid w:val="004A2D91"/>
    <w:pPr>
      <w:tabs>
        <w:tab w:val="right" w:pos="1213"/>
      </w:tabs>
      <w:spacing w:before="40" w:line="240" w:lineRule="atLeast"/>
      <w:ind w:left="1452" w:hanging="1452"/>
    </w:pPr>
    <w:rPr>
      <w:sz w:val="20"/>
    </w:rPr>
  </w:style>
  <w:style w:type="paragraph" w:customStyle="1" w:styleId="CTACAPS">
    <w:name w:val="CTA CAPS"/>
    <w:basedOn w:val="OPCParaBase"/>
    <w:rsid w:val="004A2D91"/>
    <w:pPr>
      <w:spacing w:before="60" w:line="240" w:lineRule="atLeast"/>
    </w:pPr>
    <w:rPr>
      <w:sz w:val="20"/>
    </w:rPr>
  </w:style>
  <w:style w:type="paragraph" w:customStyle="1" w:styleId="CTAright">
    <w:name w:val="CTA right"/>
    <w:basedOn w:val="OPCParaBase"/>
    <w:rsid w:val="004A2D91"/>
    <w:pPr>
      <w:spacing w:before="60" w:line="240" w:lineRule="auto"/>
      <w:jc w:val="right"/>
    </w:pPr>
    <w:rPr>
      <w:sz w:val="20"/>
    </w:rPr>
  </w:style>
  <w:style w:type="paragraph" w:customStyle="1" w:styleId="subsection">
    <w:name w:val="subsection"/>
    <w:aliases w:val="ss"/>
    <w:basedOn w:val="OPCParaBase"/>
    <w:rsid w:val="004A2D91"/>
    <w:pPr>
      <w:tabs>
        <w:tab w:val="right" w:pos="1021"/>
      </w:tabs>
      <w:spacing w:before="180" w:line="240" w:lineRule="auto"/>
      <w:ind w:left="1134" w:hanging="1134"/>
    </w:pPr>
  </w:style>
  <w:style w:type="paragraph" w:customStyle="1" w:styleId="Definition">
    <w:name w:val="Definition"/>
    <w:aliases w:val="dd"/>
    <w:basedOn w:val="OPCParaBase"/>
    <w:rsid w:val="004A2D91"/>
    <w:pPr>
      <w:spacing w:before="180" w:line="240" w:lineRule="auto"/>
      <w:ind w:left="1134"/>
    </w:pPr>
  </w:style>
  <w:style w:type="paragraph" w:customStyle="1" w:styleId="ETAsubitem">
    <w:name w:val="ETA(subitem)"/>
    <w:basedOn w:val="OPCParaBase"/>
    <w:rsid w:val="004A2D91"/>
    <w:pPr>
      <w:tabs>
        <w:tab w:val="right" w:pos="340"/>
      </w:tabs>
      <w:spacing w:before="60" w:line="240" w:lineRule="auto"/>
      <w:ind w:left="454" w:hanging="454"/>
    </w:pPr>
    <w:rPr>
      <w:sz w:val="20"/>
    </w:rPr>
  </w:style>
  <w:style w:type="paragraph" w:customStyle="1" w:styleId="ETApara">
    <w:name w:val="ETA(para)"/>
    <w:basedOn w:val="OPCParaBase"/>
    <w:rsid w:val="004A2D91"/>
    <w:pPr>
      <w:tabs>
        <w:tab w:val="right" w:pos="754"/>
      </w:tabs>
      <w:spacing w:before="60" w:line="240" w:lineRule="auto"/>
      <w:ind w:left="828" w:hanging="828"/>
    </w:pPr>
    <w:rPr>
      <w:sz w:val="20"/>
    </w:rPr>
  </w:style>
  <w:style w:type="paragraph" w:customStyle="1" w:styleId="ETAsubpara">
    <w:name w:val="ETA(subpara)"/>
    <w:basedOn w:val="OPCParaBase"/>
    <w:rsid w:val="004A2D91"/>
    <w:pPr>
      <w:tabs>
        <w:tab w:val="right" w:pos="1083"/>
      </w:tabs>
      <w:spacing w:before="60" w:line="240" w:lineRule="auto"/>
      <w:ind w:left="1191" w:hanging="1191"/>
    </w:pPr>
    <w:rPr>
      <w:sz w:val="20"/>
    </w:rPr>
  </w:style>
  <w:style w:type="paragraph" w:customStyle="1" w:styleId="ETAsub-subpara">
    <w:name w:val="ETA(sub-subpara)"/>
    <w:basedOn w:val="OPCParaBase"/>
    <w:rsid w:val="004A2D91"/>
    <w:pPr>
      <w:tabs>
        <w:tab w:val="right" w:pos="1412"/>
      </w:tabs>
      <w:spacing w:before="60" w:line="240" w:lineRule="auto"/>
      <w:ind w:left="1525" w:hanging="1525"/>
    </w:pPr>
    <w:rPr>
      <w:sz w:val="20"/>
    </w:rPr>
  </w:style>
  <w:style w:type="paragraph" w:customStyle="1" w:styleId="House">
    <w:name w:val="House"/>
    <w:basedOn w:val="OPCParaBase"/>
    <w:rsid w:val="004A2D91"/>
    <w:pPr>
      <w:spacing w:line="240" w:lineRule="auto"/>
    </w:pPr>
    <w:rPr>
      <w:sz w:val="28"/>
    </w:rPr>
  </w:style>
  <w:style w:type="paragraph" w:customStyle="1" w:styleId="Item">
    <w:name w:val="Item"/>
    <w:aliases w:val="i"/>
    <w:basedOn w:val="OPCParaBase"/>
    <w:next w:val="ItemHead"/>
    <w:rsid w:val="004A2D91"/>
    <w:pPr>
      <w:keepLines/>
      <w:spacing w:before="80" w:line="240" w:lineRule="auto"/>
      <w:ind w:left="709"/>
    </w:pPr>
  </w:style>
  <w:style w:type="paragraph" w:customStyle="1" w:styleId="ItemHead">
    <w:name w:val="ItemHead"/>
    <w:aliases w:val="ih"/>
    <w:basedOn w:val="OPCParaBase"/>
    <w:next w:val="Item"/>
    <w:rsid w:val="004A2D9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A2D91"/>
    <w:pPr>
      <w:spacing w:line="240" w:lineRule="auto"/>
    </w:pPr>
    <w:rPr>
      <w:b/>
      <w:sz w:val="32"/>
    </w:rPr>
  </w:style>
  <w:style w:type="paragraph" w:customStyle="1" w:styleId="notedraft">
    <w:name w:val="note(draft)"/>
    <w:aliases w:val="nd"/>
    <w:basedOn w:val="OPCParaBase"/>
    <w:rsid w:val="004A2D91"/>
    <w:pPr>
      <w:spacing w:before="240" w:line="240" w:lineRule="auto"/>
      <w:ind w:left="284" w:hanging="284"/>
    </w:pPr>
    <w:rPr>
      <w:i/>
      <w:sz w:val="24"/>
    </w:rPr>
  </w:style>
  <w:style w:type="paragraph" w:customStyle="1" w:styleId="notemargin">
    <w:name w:val="note(margin)"/>
    <w:aliases w:val="nm"/>
    <w:basedOn w:val="OPCParaBase"/>
    <w:rsid w:val="004A2D91"/>
    <w:pPr>
      <w:tabs>
        <w:tab w:val="left" w:pos="709"/>
      </w:tabs>
      <w:spacing w:before="122" w:line="198" w:lineRule="exact"/>
      <w:ind w:left="709" w:hanging="709"/>
    </w:pPr>
    <w:rPr>
      <w:sz w:val="18"/>
    </w:rPr>
  </w:style>
  <w:style w:type="paragraph" w:customStyle="1" w:styleId="noteToPara">
    <w:name w:val="noteToPara"/>
    <w:aliases w:val="ntp"/>
    <w:basedOn w:val="OPCParaBase"/>
    <w:rsid w:val="004A2D91"/>
    <w:pPr>
      <w:spacing w:before="122" w:line="198" w:lineRule="exact"/>
      <w:ind w:left="2353" w:hanging="709"/>
    </w:pPr>
    <w:rPr>
      <w:sz w:val="18"/>
    </w:rPr>
  </w:style>
  <w:style w:type="paragraph" w:customStyle="1" w:styleId="noteParlAmend">
    <w:name w:val="note(ParlAmend)"/>
    <w:aliases w:val="npp"/>
    <w:basedOn w:val="OPCParaBase"/>
    <w:next w:val="ParlAmend"/>
    <w:rsid w:val="004A2D91"/>
    <w:pPr>
      <w:spacing w:line="240" w:lineRule="auto"/>
      <w:jc w:val="right"/>
    </w:pPr>
    <w:rPr>
      <w:rFonts w:ascii="Arial" w:hAnsi="Arial"/>
      <w:b/>
      <w:i/>
    </w:rPr>
  </w:style>
  <w:style w:type="paragraph" w:customStyle="1" w:styleId="Page1">
    <w:name w:val="Page1"/>
    <w:basedOn w:val="OPCParaBase"/>
    <w:rsid w:val="004A2D91"/>
    <w:pPr>
      <w:spacing w:before="5600" w:line="240" w:lineRule="auto"/>
    </w:pPr>
    <w:rPr>
      <w:b/>
      <w:sz w:val="32"/>
    </w:rPr>
  </w:style>
  <w:style w:type="paragraph" w:customStyle="1" w:styleId="paragraphsub">
    <w:name w:val="paragraph(sub)"/>
    <w:aliases w:val="aa"/>
    <w:basedOn w:val="OPCParaBase"/>
    <w:rsid w:val="004A2D91"/>
    <w:pPr>
      <w:tabs>
        <w:tab w:val="right" w:pos="1985"/>
      </w:tabs>
      <w:spacing w:before="40" w:line="240" w:lineRule="auto"/>
      <w:ind w:left="2098" w:hanging="2098"/>
    </w:pPr>
  </w:style>
  <w:style w:type="paragraph" w:customStyle="1" w:styleId="paragraphsub-sub">
    <w:name w:val="paragraph(sub-sub)"/>
    <w:aliases w:val="aaa"/>
    <w:basedOn w:val="OPCParaBase"/>
    <w:rsid w:val="004A2D91"/>
    <w:pPr>
      <w:tabs>
        <w:tab w:val="right" w:pos="2722"/>
      </w:tabs>
      <w:spacing w:before="40" w:line="240" w:lineRule="auto"/>
      <w:ind w:left="2835" w:hanging="2835"/>
    </w:pPr>
  </w:style>
  <w:style w:type="paragraph" w:customStyle="1" w:styleId="paragraph">
    <w:name w:val="paragraph"/>
    <w:aliases w:val="a"/>
    <w:basedOn w:val="OPCParaBase"/>
    <w:rsid w:val="004A2D91"/>
    <w:pPr>
      <w:tabs>
        <w:tab w:val="right" w:pos="1531"/>
      </w:tabs>
      <w:spacing w:before="40" w:line="240" w:lineRule="auto"/>
      <w:ind w:left="1644" w:hanging="1644"/>
    </w:pPr>
  </w:style>
  <w:style w:type="paragraph" w:customStyle="1" w:styleId="ParlAmend">
    <w:name w:val="ParlAmend"/>
    <w:aliases w:val="pp"/>
    <w:basedOn w:val="OPCParaBase"/>
    <w:rsid w:val="004A2D91"/>
    <w:pPr>
      <w:spacing w:before="240" w:line="240" w:lineRule="atLeast"/>
      <w:ind w:hanging="567"/>
    </w:pPr>
    <w:rPr>
      <w:sz w:val="24"/>
    </w:rPr>
  </w:style>
  <w:style w:type="paragraph" w:customStyle="1" w:styleId="Portfolio">
    <w:name w:val="Portfolio"/>
    <w:basedOn w:val="OPCParaBase"/>
    <w:rsid w:val="004A2D91"/>
    <w:pPr>
      <w:spacing w:line="240" w:lineRule="auto"/>
    </w:pPr>
    <w:rPr>
      <w:i/>
      <w:sz w:val="20"/>
    </w:rPr>
  </w:style>
  <w:style w:type="paragraph" w:customStyle="1" w:styleId="Preamble">
    <w:name w:val="Preamble"/>
    <w:basedOn w:val="OPCParaBase"/>
    <w:next w:val="Normal"/>
    <w:rsid w:val="004A2D9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A2D91"/>
    <w:pPr>
      <w:spacing w:line="240" w:lineRule="auto"/>
    </w:pPr>
    <w:rPr>
      <w:i/>
      <w:sz w:val="20"/>
    </w:rPr>
  </w:style>
  <w:style w:type="paragraph" w:customStyle="1" w:styleId="Session">
    <w:name w:val="Session"/>
    <w:basedOn w:val="OPCParaBase"/>
    <w:rsid w:val="004A2D91"/>
    <w:pPr>
      <w:spacing w:line="240" w:lineRule="auto"/>
    </w:pPr>
    <w:rPr>
      <w:sz w:val="28"/>
    </w:rPr>
  </w:style>
  <w:style w:type="paragraph" w:customStyle="1" w:styleId="Sponsor">
    <w:name w:val="Sponsor"/>
    <w:basedOn w:val="OPCParaBase"/>
    <w:rsid w:val="004A2D91"/>
    <w:pPr>
      <w:spacing w:line="240" w:lineRule="auto"/>
    </w:pPr>
    <w:rPr>
      <w:i/>
    </w:rPr>
  </w:style>
  <w:style w:type="paragraph" w:customStyle="1" w:styleId="Subitem">
    <w:name w:val="Subitem"/>
    <w:aliases w:val="iss"/>
    <w:basedOn w:val="OPCParaBase"/>
    <w:rsid w:val="004A2D91"/>
    <w:pPr>
      <w:spacing w:before="180" w:line="240" w:lineRule="auto"/>
      <w:ind w:left="709" w:hanging="709"/>
    </w:pPr>
  </w:style>
  <w:style w:type="paragraph" w:customStyle="1" w:styleId="SubitemHead">
    <w:name w:val="SubitemHead"/>
    <w:aliases w:val="issh"/>
    <w:basedOn w:val="OPCParaBase"/>
    <w:rsid w:val="004A2D9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A2D91"/>
    <w:pPr>
      <w:spacing w:before="40" w:line="240" w:lineRule="auto"/>
      <w:ind w:left="1134"/>
    </w:pPr>
  </w:style>
  <w:style w:type="paragraph" w:customStyle="1" w:styleId="SubsectionHead">
    <w:name w:val="SubsectionHead"/>
    <w:aliases w:val="ssh"/>
    <w:basedOn w:val="OPCParaBase"/>
    <w:next w:val="subsection"/>
    <w:rsid w:val="004A2D91"/>
    <w:pPr>
      <w:keepNext/>
      <w:keepLines/>
      <w:spacing w:before="240" w:line="240" w:lineRule="auto"/>
      <w:ind w:left="1134"/>
    </w:pPr>
    <w:rPr>
      <w:i/>
    </w:rPr>
  </w:style>
  <w:style w:type="paragraph" w:customStyle="1" w:styleId="Tablea">
    <w:name w:val="Table(a)"/>
    <w:aliases w:val="ta"/>
    <w:basedOn w:val="OPCParaBase"/>
    <w:rsid w:val="004A2D91"/>
    <w:pPr>
      <w:spacing w:before="60" w:line="240" w:lineRule="auto"/>
      <w:ind w:left="284" w:hanging="284"/>
    </w:pPr>
    <w:rPr>
      <w:sz w:val="20"/>
    </w:rPr>
  </w:style>
  <w:style w:type="paragraph" w:customStyle="1" w:styleId="TableAA">
    <w:name w:val="Table(AA)"/>
    <w:aliases w:val="taaa"/>
    <w:basedOn w:val="OPCParaBase"/>
    <w:rsid w:val="004A2D9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A2D9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A2D91"/>
    <w:pPr>
      <w:spacing w:before="60" w:line="240" w:lineRule="atLeast"/>
    </w:pPr>
    <w:rPr>
      <w:sz w:val="20"/>
    </w:rPr>
  </w:style>
  <w:style w:type="paragraph" w:customStyle="1" w:styleId="TLPBoxTextnote">
    <w:name w:val="TLPBoxText(note"/>
    <w:aliases w:val="right)"/>
    <w:basedOn w:val="OPCParaBase"/>
    <w:rsid w:val="004A2D9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A2D9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A2D91"/>
    <w:pPr>
      <w:spacing w:before="122" w:line="198" w:lineRule="exact"/>
      <w:ind w:left="1985" w:hanging="851"/>
      <w:jc w:val="right"/>
    </w:pPr>
    <w:rPr>
      <w:sz w:val="18"/>
    </w:rPr>
  </w:style>
  <w:style w:type="paragraph" w:customStyle="1" w:styleId="TLPTableBullet">
    <w:name w:val="TLPTableBullet"/>
    <w:aliases w:val="ttb"/>
    <w:basedOn w:val="OPCParaBase"/>
    <w:rsid w:val="004A2D91"/>
    <w:pPr>
      <w:spacing w:line="240" w:lineRule="exact"/>
      <w:ind w:left="284" w:hanging="284"/>
    </w:pPr>
    <w:rPr>
      <w:sz w:val="20"/>
    </w:rPr>
  </w:style>
  <w:style w:type="paragraph" w:customStyle="1" w:styleId="TofSectsGroupHeading">
    <w:name w:val="TofSects(GroupHeading)"/>
    <w:basedOn w:val="OPCParaBase"/>
    <w:next w:val="TofSectsSection"/>
    <w:rsid w:val="004A2D91"/>
    <w:pPr>
      <w:keepLines/>
      <w:spacing w:before="240" w:after="120" w:line="240" w:lineRule="auto"/>
      <w:ind w:left="794"/>
    </w:pPr>
    <w:rPr>
      <w:b/>
      <w:kern w:val="28"/>
      <w:sz w:val="20"/>
    </w:rPr>
  </w:style>
  <w:style w:type="paragraph" w:customStyle="1" w:styleId="TofSectsHeading">
    <w:name w:val="TofSects(Heading)"/>
    <w:basedOn w:val="OPCParaBase"/>
    <w:rsid w:val="004A2D91"/>
    <w:pPr>
      <w:spacing w:before="240" w:after="120" w:line="240" w:lineRule="auto"/>
    </w:pPr>
    <w:rPr>
      <w:b/>
      <w:sz w:val="24"/>
    </w:rPr>
  </w:style>
  <w:style w:type="paragraph" w:customStyle="1" w:styleId="TofSectsSection">
    <w:name w:val="TofSects(Section)"/>
    <w:basedOn w:val="OPCParaBase"/>
    <w:rsid w:val="004A2D91"/>
    <w:pPr>
      <w:keepLines/>
      <w:spacing w:before="40" w:line="240" w:lineRule="auto"/>
      <w:ind w:left="1588" w:hanging="794"/>
    </w:pPr>
    <w:rPr>
      <w:kern w:val="28"/>
      <w:sz w:val="18"/>
    </w:rPr>
  </w:style>
  <w:style w:type="paragraph" w:customStyle="1" w:styleId="TofSectsSubdiv">
    <w:name w:val="TofSects(Subdiv)"/>
    <w:basedOn w:val="OPCParaBase"/>
    <w:rsid w:val="004A2D91"/>
    <w:pPr>
      <w:keepLines/>
      <w:spacing w:before="80" w:line="240" w:lineRule="auto"/>
      <w:ind w:left="1588" w:hanging="794"/>
    </w:pPr>
    <w:rPr>
      <w:kern w:val="28"/>
    </w:rPr>
  </w:style>
  <w:style w:type="paragraph" w:customStyle="1" w:styleId="WRStyle">
    <w:name w:val="WR Style"/>
    <w:aliases w:val="WR"/>
    <w:basedOn w:val="OPCParaBase"/>
    <w:rsid w:val="004A2D91"/>
    <w:pPr>
      <w:spacing w:before="240" w:line="240" w:lineRule="auto"/>
      <w:ind w:left="284" w:hanging="284"/>
    </w:pPr>
    <w:rPr>
      <w:b/>
      <w:i/>
      <w:kern w:val="28"/>
      <w:sz w:val="24"/>
    </w:rPr>
  </w:style>
  <w:style w:type="paragraph" w:customStyle="1" w:styleId="notepara">
    <w:name w:val="note(para)"/>
    <w:aliases w:val="na"/>
    <w:basedOn w:val="OPCParaBase"/>
    <w:rsid w:val="004A2D91"/>
    <w:pPr>
      <w:spacing w:before="40" w:line="198" w:lineRule="exact"/>
      <w:ind w:left="2354" w:hanging="369"/>
    </w:pPr>
    <w:rPr>
      <w:sz w:val="18"/>
    </w:rPr>
  </w:style>
  <w:style w:type="table" w:customStyle="1" w:styleId="CFlag">
    <w:name w:val="CFlag"/>
    <w:basedOn w:val="TableNormal"/>
    <w:uiPriority w:val="99"/>
    <w:rsid w:val="004A2D91"/>
    <w:pPr>
      <w:spacing w:after="0" w:line="240" w:lineRule="auto"/>
    </w:pPr>
    <w:rPr>
      <w:rFonts w:ascii="Times New Roman" w:eastAsia="Times New Roman" w:hAnsi="Times New Roman"/>
      <w:sz w:val="20"/>
      <w:szCs w:val="20"/>
    </w:rPr>
    <w:tblPr/>
  </w:style>
  <w:style w:type="table" w:styleId="TableGrid">
    <w:name w:val="Table Grid"/>
    <w:basedOn w:val="TableNormal"/>
    <w:uiPriority w:val="59"/>
    <w:rsid w:val="004A2D91"/>
    <w:pPr>
      <w:spacing w:after="0" w:line="240" w:lineRule="auto"/>
    </w:pPr>
    <w:rPr>
      <w:rFonts w:ascii="Times New Roman" w:eastAsiaTheme="minorHAnsi" w:hAnsi="Times New Roman" w:cstheme="minorBid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4A2D91"/>
    <w:rPr>
      <w:b/>
      <w:sz w:val="28"/>
      <w:szCs w:val="32"/>
    </w:rPr>
  </w:style>
  <w:style w:type="paragraph" w:customStyle="1" w:styleId="TerritoryT">
    <w:name w:val="TerritoryT"/>
    <w:basedOn w:val="OPCParaBase"/>
    <w:next w:val="Normal"/>
    <w:rsid w:val="00C32B42"/>
    <w:rPr>
      <w:b/>
      <w:sz w:val="32"/>
    </w:rPr>
  </w:style>
  <w:style w:type="paragraph" w:customStyle="1" w:styleId="LegislationMadeUnder">
    <w:name w:val="LegislationMadeUnder"/>
    <w:basedOn w:val="OPCParaBase"/>
    <w:next w:val="Normal"/>
    <w:rsid w:val="004A2D91"/>
    <w:rPr>
      <w:i/>
      <w:sz w:val="32"/>
      <w:szCs w:val="32"/>
    </w:rPr>
  </w:style>
  <w:style w:type="paragraph" w:customStyle="1" w:styleId="ActHead10">
    <w:name w:val="ActHead 10"/>
    <w:aliases w:val="sp"/>
    <w:basedOn w:val="OPCParaBase"/>
    <w:next w:val="ActHead3"/>
    <w:rsid w:val="00C32B42"/>
    <w:rPr>
      <w:b/>
      <w:sz w:val="30"/>
      <w:szCs w:val="30"/>
    </w:rPr>
  </w:style>
  <w:style w:type="paragraph" w:customStyle="1" w:styleId="SignCoverPageEnd">
    <w:name w:val="SignCoverPageEnd"/>
    <w:basedOn w:val="OPCParaBase"/>
    <w:next w:val="Normal"/>
    <w:rsid w:val="004A2D91"/>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4A2D91"/>
    <w:pPr>
      <w:pBdr>
        <w:top w:val="single" w:sz="4" w:space="1" w:color="auto"/>
      </w:pBdr>
      <w:spacing w:before="360"/>
      <w:ind w:right="397"/>
      <w:jc w:val="both"/>
    </w:pPr>
  </w:style>
  <w:style w:type="paragraph" w:customStyle="1" w:styleId="NotesHeading1">
    <w:name w:val="NotesHeading 1"/>
    <w:basedOn w:val="OPCParaBase"/>
    <w:next w:val="Normal"/>
    <w:rsid w:val="004A2D91"/>
    <w:rPr>
      <w:b/>
      <w:sz w:val="28"/>
      <w:szCs w:val="28"/>
    </w:rPr>
  </w:style>
  <w:style w:type="paragraph" w:customStyle="1" w:styleId="NotesHeading2">
    <w:name w:val="NotesHeading 2"/>
    <w:basedOn w:val="OPCParaBase"/>
    <w:next w:val="Normal"/>
    <w:rsid w:val="004A2D91"/>
    <w:rPr>
      <w:b/>
      <w:sz w:val="28"/>
      <w:szCs w:val="28"/>
    </w:rPr>
  </w:style>
  <w:style w:type="paragraph" w:customStyle="1" w:styleId="ENotesText">
    <w:name w:val="ENotesText"/>
    <w:aliases w:val="Ent"/>
    <w:basedOn w:val="OPCParaBase"/>
    <w:next w:val="Normal"/>
    <w:rsid w:val="004A2D91"/>
    <w:pPr>
      <w:spacing w:before="120"/>
    </w:pPr>
  </w:style>
  <w:style w:type="paragraph" w:customStyle="1" w:styleId="CompiledActNo">
    <w:name w:val="CompiledActNo"/>
    <w:basedOn w:val="OPCParaBase"/>
    <w:next w:val="Normal"/>
    <w:rsid w:val="004A2D91"/>
    <w:rPr>
      <w:b/>
      <w:sz w:val="24"/>
      <w:szCs w:val="24"/>
    </w:rPr>
  </w:style>
  <w:style w:type="paragraph" w:customStyle="1" w:styleId="CompiledMadeUnder">
    <w:name w:val="CompiledMadeUnder"/>
    <w:basedOn w:val="OPCParaBase"/>
    <w:next w:val="Normal"/>
    <w:rsid w:val="004A2D91"/>
    <w:rPr>
      <w:i/>
      <w:sz w:val="24"/>
      <w:szCs w:val="24"/>
    </w:rPr>
  </w:style>
  <w:style w:type="paragraph" w:customStyle="1" w:styleId="Paragraphsub-sub-sub">
    <w:name w:val="Paragraph(sub-sub-sub)"/>
    <w:aliases w:val="aaaa"/>
    <w:basedOn w:val="OPCParaBase"/>
    <w:rsid w:val="004A2D91"/>
    <w:pPr>
      <w:tabs>
        <w:tab w:val="right" w:pos="3402"/>
      </w:tabs>
      <w:spacing w:before="40" w:line="240" w:lineRule="auto"/>
      <w:ind w:left="3402" w:hanging="3402"/>
    </w:pPr>
  </w:style>
  <w:style w:type="paragraph" w:customStyle="1" w:styleId="NoteToSubpara">
    <w:name w:val="NoteToSubpara"/>
    <w:aliases w:val="nts"/>
    <w:basedOn w:val="OPCParaBase"/>
    <w:rsid w:val="004A2D91"/>
    <w:pPr>
      <w:spacing w:before="40" w:line="198" w:lineRule="exact"/>
      <w:ind w:left="2835" w:hanging="709"/>
    </w:pPr>
    <w:rPr>
      <w:sz w:val="18"/>
    </w:rPr>
  </w:style>
  <w:style w:type="paragraph" w:customStyle="1" w:styleId="EndNotespara">
    <w:name w:val="EndNotes(para)"/>
    <w:aliases w:val="eta"/>
    <w:basedOn w:val="OPCParaBase"/>
    <w:next w:val="Normal"/>
    <w:rsid w:val="004A2D9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A2D9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4A2D9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A2D91"/>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4A2D91"/>
    <w:pPr>
      <w:keepNext/>
      <w:spacing w:before="60" w:line="240" w:lineRule="atLeast"/>
    </w:pPr>
    <w:rPr>
      <w:rFonts w:ascii="Arial" w:hAnsi="Arial"/>
      <w:b/>
      <w:sz w:val="16"/>
    </w:rPr>
  </w:style>
  <w:style w:type="paragraph" w:customStyle="1" w:styleId="ENoteTTi">
    <w:name w:val="ENoteTTi"/>
    <w:aliases w:val="entti"/>
    <w:basedOn w:val="OPCParaBase"/>
    <w:rsid w:val="004A2D91"/>
    <w:pPr>
      <w:keepNext/>
      <w:spacing w:before="60" w:line="240" w:lineRule="atLeast"/>
      <w:ind w:left="170"/>
    </w:pPr>
    <w:rPr>
      <w:sz w:val="16"/>
    </w:rPr>
  </w:style>
  <w:style w:type="paragraph" w:customStyle="1" w:styleId="ENotesHeading1">
    <w:name w:val="ENotesHeading 1"/>
    <w:aliases w:val="Enh1"/>
    <w:basedOn w:val="OPCParaBase"/>
    <w:next w:val="Normal"/>
    <w:rsid w:val="004A2D91"/>
    <w:pPr>
      <w:spacing w:before="120"/>
      <w:outlineLvl w:val="1"/>
    </w:pPr>
    <w:rPr>
      <w:b/>
      <w:sz w:val="28"/>
      <w:szCs w:val="28"/>
    </w:rPr>
  </w:style>
  <w:style w:type="paragraph" w:customStyle="1" w:styleId="ENotesHeading2">
    <w:name w:val="ENotesHeading 2"/>
    <w:aliases w:val="Enh2"/>
    <w:basedOn w:val="OPCParaBase"/>
    <w:next w:val="Normal"/>
    <w:rsid w:val="004A2D91"/>
    <w:pPr>
      <w:spacing w:before="120" w:after="120"/>
      <w:outlineLvl w:val="2"/>
    </w:pPr>
    <w:rPr>
      <w:b/>
      <w:sz w:val="24"/>
      <w:szCs w:val="28"/>
    </w:rPr>
  </w:style>
  <w:style w:type="paragraph" w:customStyle="1" w:styleId="ENoteTTIndentHeading">
    <w:name w:val="ENoteTTIndentHeading"/>
    <w:aliases w:val="enTTHi"/>
    <w:basedOn w:val="OPCParaBase"/>
    <w:rsid w:val="004A2D9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A2D91"/>
    <w:pPr>
      <w:spacing w:before="60" w:line="240" w:lineRule="atLeast"/>
    </w:pPr>
    <w:rPr>
      <w:sz w:val="16"/>
    </w:rPr>
  </w:style>
  <w:style w:type="paragraph" w:customStyle="1" w:styleId="MadeunderText">
    <w:name w:val="MadeunderText"/>
    <w:basedOn w:val="OPCParaBase"/>
    <w:next w:val="CompiledMadeUnder"/>
    <w:rsid w:val="004A2D91"/>
    <w:pPr>
      <w:spacing w:before="240"/>
    </w:pPr>
    <w:rPr>
      <w:sz w:val="24"/>
      <w:szCs w:val="24"/>
    </w:rPr>
  </w:style>
  <w:style w:type="paragraph" w:customStyle="1" w:styleId="ENotesHeading3">
    <w:name w:val="ENotesHeading 3"/>
    <w:aliases w:val="Enh3"/>
    <w:basedOn w:val="OPCParaBase"/>
    <w:next w:val="Normal"/>
    <w:rsid w:val="004A2D91"/>
    <w:pPr>
      <w:keepNext/>
      <w:spacing w:before="120" w:line="240" w:lineRule="auto"/>
      <w:outlineLvl w:val="4"/>
    </w:pPr>
    <w:rPr>
      <w:b/>
      <w:szCs w:val="24"/>
    </w:rPr>
  </w:style>
  <w:style w:type="paragraph" w:customStyle="1" w:styleId="SubPartCASA">
    <w:name w:val="SubPart(CASA)"/>
    <w:aliases w:val="csp"/>
    <w:basedOn w:val="OPCParaBase"/>
    <w:next w:val="ActHead3"/>
    <w:rsid w:val="004A2D91"/>
    <w:pPr>
      <w:keepNext/>
      <w:keepLines/>
      <w:spacing w:before="280"/>
      <w:outlineLvl w:val="1"/>
    </w:pPr>
    <w:rPr>
      <w:b/>
      <w:kern w:val="28"/>
      <w:sz w:val="32"/>
    </w:rPr>
  </w:style>
  <w:style w:type="character" w:customStyle="1" w:styleId="CharSubPartTextCASA">
    <w:name w:val="CharSubPartText(CASA)"/>
    <w:basedOn w:val="OPCCharBase"/>
    <w:uiPriority w:val="1"/>
    <w:rsid w:val="004A2D91"/>
  </w:style>
  <w:style w:type="character" w:customStyle="1" w:styleId="CharSubPartNoCASA">
    <w:name w:val="CharSubPartNo(CASA)"/>
    <w:basedOn w:val="OPCCharBase"/>
    <w:uiPriority w:val="1"/>
    <w:rsid w:val="004A2D91"/>
  </w:style>
  <w:style w:type="paragraph" w:customStyle="1" w:styleId="ENoteTTIndentHeadingSub">
    <w:name w:val="ENoteTTIndentHeadingSub"/>
    <w:aliases w:val="enTTHis"/>
    <w:basedOn w:val="OPCParaBase"/>
    <w:rsid w:val="004A2D91"/>
    <w:pPr>
      <w:keepNext/>
      <w:spacing w:before="60" w:line="240" w:lineRule="atLeast"/>
      <w:ind w:left="340"/>
    </w:pPr>
    <w:rPr>
      <w:b/>
      <w:sz w:val="16"/>
    </w:rPr>
  </w:style>
  <w:style w:type="paragraph" w:customStyle="1" w:styleId="ENoteTTiSub">
    <w:name w:val="ENoteTTiSub"/>
    <w:aliases w:val="enttis"/>
    <w:basedOn w:val="OPCParaBase"/>
    <w:rsid w:val="004A2D91"/>
    <w:pPr>
      <w:keepNext/>
      <w:spacing w:before="60" w:line="240" w:lineRule="atLeast"/>
      <w:ind w:left="340"/>
    </w:pPr>
    <w:rPr>
      <w:sz w:val="16"/>
    </w:rPr>
  </w:style>
  <w:style w:type="paragraph" w:customStyle="1" w:styleId="SubDivisionMigration">
    <w:name w:val="SubDivisionMigration"/>
    <w:aliases w:val="sdm"/>
    <w:basedOn w:val="OPCParaBase"/>
    <w:rsid w:val="004A2D9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A2D91"/>
    <w:pPr>
      <w:keepNext/>
      <w:keepLines/>
      <w:spacing w:before="240" w:line="240" w:lineRule="auto"/>
      <w:ind w:left="1134" w:hanging="1134"/>
    </w:pPr>
    <w:rPr>
      <w:b/>
      <w:sz w:val="28"/>
    </w:rPr>
  </w:style>
  <w:style w:type="paragraph" w:customStyle="1" w:styleId="notetext">
    <w:name w:val="note(text)"/>
    <w:aliases w:val="n"/>
    <w:basedOn w:val="OPCParaBase"/>
    <w:rsid w:val="004A2D91"/>
    <w:pPr>
      <w:spacing w:before="122" w:line="240" w:lineRule="auto"/>
      <w:ind w:left="1985" w:hanging="851"/>
    </w:pPr>
    <w:rPr>
      <w:sz w:val="18"/>
    </w:rPr>
  </w:style>
  <w:style w:type="paragraph" w:customStyle="1" w:styleId="FreeForm">
    <w:name w:val="FreeForm"/>
    <w:rsid w:val="004A2D91"/>
    <w:pPr>
      <w:spacing w:after="0" w:line="240" w:lineRule="auto"/>
    </w:pPr>
    <w:rPr>
      <w:rFonts w:ascii="Arial" w:eastAsiaTheme="minorHAnsi" w:hAnsi="Arial" w:cstheme="minorBidi"/>
      <w:szCs w:val="20"/>
      <w:lang w:eastAsia="en-US"/>
    </w:rPr>
  </w:style>
  <w:style w:type="paragraph" w:customStyle="1" w:styleId="SOText">
    <w:name w:val="SO Text"/>
    <w:aliases w:val="sot"/>
    <w:link w:val="SOTextChar"/>
    <w:rsid w:val="004A2D91"/>
    <w:pPr>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eastAsiaTheme="minorHAnsi" w:hAnsi="Times New Roman" w:cstheme="minorBidi"/>
      <w:szCs w:val="20"/>
      <w:lang w:eastAsia="en-US"/>
    </w:rPr>
  </w:style>
  <w:style w:type="character" w:customStyle="1" w:styleId="SOTextChar">
    <w:name w:val="SO Text Char"/>
    <w:aliases w:val="sot Char"/>
    <w:basedOn w:val="DefaultParagraphFont"/>
    <w:link w:val="SOText"/>
    <w:rsid w:val="004A2D91"/>
    <w:rPr>
      <w:rFonts w:ascii="Times New Roman" w:eastAsiaTheme="minorHAnsi" w:hAnsi="Times New Roman" w:cstheme="minorBidi"/>
      <w:szCs w:val="20"/>
      <w:lang w:eastAsia="en-US"/>
    </w:rPr>
  </w:style>
  <w:style w:type="paragraph" w:customStyle="1" w:styleId="SOTextNote">
    <w:name w:val="SO TextNote"/>
    <w:aliases w:val="sont"/>
    <w:basedOn w:val="SOText"/>
    <w:qFormat/>
    <w:rsid w:val="004A2D91"/>
    <w:pPr>
      <w:spacing w:before="122" w:line="198" w:lineRule="exact"/>
      <w:ind w:left="1843" w:hanging="709"/>
    </w:pPr>
    <w:rPr>
      <w:sz w:val="18"/>
    </w:rPr>
  </w:style>
  <w:style w:type="paragraph" w:customStyle="1" w:styleId="SOPara">
    <w:name w:val="SO Para"/>
    <w:aliases w:val="soa"/>
    <w:basedOn w:val="SOText"/>
    <w:link w:val="SOParaChar"/>
    <w:qFormat/>
    <w:rsid w:val="004A2D91"/>
    <w:pPr>
      <w:tabs>
        <w:tab w:val="right" w:pos="1786"/>
      </w:tabs>
      <w:spacing w:before="40"/>
      <w:ind w:left="2070" w:hanging="936"/>
    </w:pPr>
  </w:style>
  <w:style w:type="character" w:customStyle="1" w:styleId="SOParaChar">
    <w:name w:val="SO Para Char"/>
    <w:aliases w:val="soa Char"/>
    <w:basedOn w:val="DefaultParagraphFont"/>
    <w:link w:val="SOPara"/>
    <w:rsid w:val="004A2D91"/>
    <w:rPr>
      <w:rFonts w:ascii="Times New Roman" w:eastAsiaTheme="minorHAnsi" w:hAnsi="Times New Roman" w:cstheme="minorBidi"/>
      <w:szCs w:val="20"/>
      <w:lang w:eastAsia="en-US"/>
    </w:rPr>
  </w:style>
  <w:style w:type="paragraph" w:customStyle="1" w:styleId="FileName">
    <w:name w:val="FileName"/>
    <w:basedOn w:val="Normal"/>
    <w:rsid w:val="004A2D91"/>
  </w:style>
  <w:style w:type="paragraph" w:customStyle="1" w:styleId="TableHeading">
    <w:name w:val="TableHeading"/>
    <w:aliases w:val="th"/>
    <w:basedOn w:val="OPCParaBase"/>
    <w:next w:val="Tabletext"/>
    <w:rsid w:val="004A2D91"/>
    <w:pPr>
      <w:keepNext/>
      <w:spacing w:before="60" w:line="240" w:lineRule="atLeast"/>
    </w:pPr>
    <w:rPr>
      <w:b/>
      <w:sz w:val="20"/>
    </w:rPr>
  </w:style>
  <w:style w:type="paragraph" w:customStyle="1" w:styleId="SOHeadBold">
    <w:name w:val="SO HeadBold"/>
    <w:aliases w:val="sohb"/>
    <w:basedOn w:val="SOText"/>
    <w:next w:val="SOText"/>
    <w:link w:val="SOHeadBoldChar"/>
    <w:qFormat/>
    <w:rsid w:val="004A2D91"/>
    <w:rPr>
      <w:b/>
    </w:rPr>
  </w:style>
  <w:style w:type="character" w:customStyle="1" w:styleId="SOHeadBoldChar">
    <w:name w:val="SO HeadBold Char"/>
    <w:aliases w:val="sohb Char"/>
    <w:basedOn w:val="DefaultParagraphFont"/>
    <w:link w:val="SOHeadBold"/>
    <w:rsid w:val="004A2D91"/>
    <w:rPr>
      <w:rFonts w:ascii="Times New Roman" w:eastAsiaTheme="minorHAnsi" w:hAnsi="Times New Roman" w:cstheme="minorBidi"/>
      <w:b/>
      <w:szCs w:val="20"/>
      <w:lang w:eastAsia="en-US"/>
    </w:rPr>
  </w:style>
  <w:style w:type="paragraph" w:customStyle="1" w:styleId="SOHeadItalic">
    <w:name w:val="SO HeadItalic"/>
    <w:aliases w:val="sohi"/>
    <w:basedOn w:val="SOText"/>
    <w:next w:val="SOText"/>
    <w:link w:val="SOHeadItalicChar"/>
    <w:qFormat/>
    <w:rsid w:val="004A2D91"/>
    <w:rPr>
      <w:i/>
    </w:rPr>
  </w:style>
  <w:style w:type="character" w:customStyle="1" w:styleId="SOHeadItalicChar">
    <w:name w:val="SO HeadItalic Char"/>
    <w:aliases w:val="sohi Char"/>
    <w:basedOn w:val="DefaultParagraphFont"/>
    <w:link w:val="SOHeadItalic"/>
    <w:rsid w:val="004A2D91"/>
    <w:rPr>
      <w:rFonts w:ascii="Times New Roman" w:eastAsiaTheme="minorHAnsi" w:hAnsi="Times New Roman" w:cstheme="minorBidi"/>
      <w:i/>
      <w:szCs w:val="20"/>
      <w:lang w:eastAsia="en-US"/>
    </w:rPr>
  </w:style>
  <w:style w:type="paragraph" w:customStyle="1" w:styleId="SOBullet">
    <w:name w:val="SO Bullet"/>
    <w:aliases w:val="sotb"/>
    <w:basedOn w:val="SOText"/>
    <w:link w:val="SOBulletChar"/>
    <w:qFormat/>
    <w:rsid w:val="004A2D91"/>
    <w:pPr>
      <w:ind w:left="1559" w:hanging="425"/>
    </w:pPr>
  </w:style>
  <w:style w:type="character" w:customStyle="1" w:styleId="SOBulletChar">
    <w:name w:val="SO Bullet Char"/>
    <w:aliases w:val="sotb Char"/>
    <w:basedOn w:val="DefaultParagraphFont"/>
    <w:link w:val="SOBullet"/>
    <w:rsid w:val="004A2D91"/>
    <w:rPr>
      <w:rFonts w:ascii="Times New Roman" w:eastAsiaTheme="minorHAnsi" w:hAnsi="Times New Roman" w:cstheme="minorBidi"/>
      <w:szCs w:val="20"/>
      <w:lang w:eastAsia="en-US"/>
    </w:rPr>
  </w:style>
  <w:style w:type="paragraph" w:customStyle="1" w:styleId="SOBulletNote">
    <w:name w:val="SO BulletNote"/>
    <w:aliases w:val="sonb"/>
    <w:basedOn w:val="SOTextNote"/>
    <w:link w:val="SOBulletNoteChar"/>
    <w:qFormat/>
    <w:rsid w:val="004A2D91"/>
    <w:pPr>
      <w:tabs>
        <w:tab w:val="left" w:pos="1560"/>
      </w:tabs>
      <w:ind w:left="2268" w:hanging="1134"/>
    </w:pPr>
  </w:style>
  <w:style w:type="character" w:customStyle="1" w:styleId="SOBulletNoteChar">
    <w:name w:val="SO BulletNote Char"/>
    <w:aliases w:val="sonb Char"/>
    <w:basedOn w:val="DefaultParagraphFont"/>
    <w:link w:val="SOBulletNote"/>
    <w:rsid w:val="004A2D91"/>
    <w:rPr>
      <w:rFonts w:ascii="Times New Roman" w:eastAsiaTheme="minorHAnsi" w:hAnsi="Times New Roman" w:cstheme="minorBidi"/>
      <w:sz w:val="18"/>
      <w:szCs w:val="20"/>
      <w:lang w:eastAsia="en-US"/>
    </w:rPr>
  </w:style>
  <w:style w:type="paragraph" w:customStyle="1" w:styleId="TableTextEndNotes">
    <w:name w:val="TableTextEndNotes"/>
    <w:aliases w:val="Tten"/>
    <w:basedOn w:val="Normal"/>
    <w:rsid w:val="004A2D91"/>
    <w:pPr>
      <w:spacing w:before="60" w:line="240" w:lineRule="auto"/>
    </w:pPr>
    <w:rPr>
      <w:rFonts w:cs="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ConsolSLIS_amd.DOTX</Template>
  <TotalTime>0</TotalTime>
  <Pages>30</Pages>
  <Words>7415</Words>
  <Characters>40353</Characters>
  <Application>Microsoft Office Word</Application>
  <DocSecurity>0</DocSecurity>
  <PresentationFormat/>
  <Lines>1101</Lines>
  <Paragraphs>766</Paragraphs>
  <ScaleCrop>false</ScaleCrop>
  <HeadingPairs>
    <vt:vector size="2" baseType="variant">
      <vt:variant>
        <vt:lpstr>Title</vt:lpstr>
      </vt:variant>
      <vt:variant>
        <vt:i4>1</vt:i4>
      </vt:variant>
    </vt:vector>
  </HeadingPairs>
  <TitlesOfParts>
    <vt:vector size="1" baseType="lpstr">
      <vt:lpstr>A.C.T. Self-Government (Consequential Provisions) Regulations</vt:lpstr>
    </vt:vector>
  </TitlesOfParts>
  <Manager/>
  <Company/>
  <LinksUpToDate>false</LinksUpToDate>
  <CharactersWithSpaces>47163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Self-Government (Consequential Provisions) Regulations</dc:title>
  <dc:subject/>
  <dc:creator/>
  <cp:keywords/>
  <dc:description/>
  <cp:lastModifiedBy/>
  <cp:revision>1</cp:revision>
  <cp:lastPrinted>2016-06-07T00:31:00Z</cp:lastPrinted>
  <dcterms:created xsi:type="dcterms:W3CDTF">2016-06-07T01:44:00Z</dcterms:created>
  <dcterms:modified xsi:type="dcterms:W3CDTF">2016-06-07T01:44:00Z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 </vt:lpwstr>
  </property>
  <property fmtid="{D5CDD505-2E9C-101B-9397-08002B2CF9AE}" pid="4" name="DLM">
    <vt:lpwstr> </vt:lpwstr>
  </property>
  <property fmtid="{D5CDD505-2E9C-101B-9397-08002B2CF9AE}" pid="5" name="ShortT">
    <vt:lpwstr>A.C.T. Self-Government (Consequential Provisions) Regulations</vt:lpwstr>
  </property>
  <property fmtid="{D5CDD505-2E9C-101B-9397-08002B2CF9AE}" pid="6" name="Compilation">
    <vt:lpwstr>Yes</vt:lpwstr>
  </property>
  <property fmtid="{D5CDD505-2E9C-101B-9397-08002B2CF9AE}" pid="7" name="Type">
    <vt:lpwstr>SLI</vt:lpwstr>
  </property>
  <property fmtid="{D5CDD505-2E9C-101B-9397-08002B2CF9AE}" pid="8" name="DocType">
    <vt:lpwstr>AMD</vt:lpwstr>
  </property>
  <property fmtid="{D5CDD505-2E9C-101B-9397-08002B2CF9AE}" pid="9" name="ActNo">
    <vt:lpwstr/>
  </property>
  <property fmtid="{D5CDD505-2E9C-101B-9397-08002B2CF9AE}" pid="10" name="Header">
    <vt:lpwstr>Regulation</vt:lpwstr>
  </property>
  <property fmtid="{D5CDD505-2E9C-101B-9397-08002B2CF9AE}" pid="11" name="Class">
    <vt:lpwstr/>
  </property>
  <property fmtid="{D5CDD505-2E9C-101B-9397-08002B2CF9AE}" pid="12" name="DateMade">
    <vt:lpwstr> </vt:lpwstr>
  </property>
  <property fmtid="{D5CDD505-2E9C-101B-9397-08002B2CF9AE}" pid="13" name="EXCO">
    <vt:lpwstr> </vt:lpwstr>
  </property>
  <property fmtid="{D5CDD505-2E9C-101B-9397-08002B2CF9AE}" pid="14" name="Authority">
    <vt:lpwstr> </vt:lpwstr>
  </property>
  <property fmtid="{D5CDD505-2E9C-101B-9397-08002B2CF9AE}" pid="15" name="CompilationVersion">
    <vt:i4>3</vt:i4>
  </property>
  <property fmtid="{D5CDD505-2E9C-101B-9397-08002B2CF9AE}" pid="16" name="CompilationNumber">
    <vt:lpwstr>2</vt:lpwstr>
  </property>
  <property fmtid="{D5CDD505-2E9C-101B-9397-08002B2CF9AE}" pid="17" name="StartDate">
    <vt:filetime>2016-04-30T14:00:00Z</vt:filetime>
  </property>
  <property fmtid="{D5CDD505-2E9C-101B-9397-08002B2CF9AE}" pid="18" name="PreparedDate">
    <vt:filetime>2016-05-09T14:00:00Z</vt:filetime>
  </property>
  <property fmtid="{D5CDD505-2E9C-101B-9397-08002B2CF9AE}" pid="19" name="RegisteredDate">
    <vt:filetime>2016-06-06T14:00:00Z</vt:filetime>
  </property>
  <property fmtid="{D5CDD505-2E9C-101B-9397-08002B2CF9AE}" pid="20" name="IncludesUpTo">
    <vt:lpwstr>Unknown</vt:lpwstr>
  </property>
</Properties>
</file>