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C4F4" w14:textId="77777777" w:rsidR="00575AF4" w:rsidRDefault="00575AF4" w:rsidP="00575AF4"/>
    <w:p w14:paraId="56CEBB1A" w14:textId="77777777" w:rsidR="00575AF4" w:rsidRPr="004B554C" w:rsidRDefault="00575AF4" w:rsidP="00575AF4">
      <w:pPr>
        <w:pStyle w:val="BodyText3"/>
        <w:spacing w:before="120"/>
        <w:jc w:val="center"/>
        <w:rPr>
          <w:rFonts w:ascii="Arial" w:hAnsi="Arial" w:cs="Arial"/>
        </w:rPr>
      </w:pPr>
      <w:r w:rsidRPr="004B554C">
        <w:rPr>
          <w:rFonts w:ascii="Arial" w:hAnsi="Arial" w:cs="Arial"/>
          <w:b/>
          <w:caps/>
          <w:sz w:val="20"/>
        </w:rPr>
        <w:t>Redistribution of Federal Electoral divisions</w:t>
      </w:r>
      <w:r w:rsidRPr="004B554C">
        <w:rPr>
          <w:rFonts w:ascii="Arial" w:hAnsi="Arial" w:cs="Arial"/>
        </w:rPr>
        <w:t xml:space="preserve"> </w:t>
      </w:r>
      <w:r w:rsidRPr="004B554C">
        <w:rPr>
          <w:rFonts w:ascii="Arial" w:hAnsi="Arial" w:cs="Arial"/>
          <w:b/>
          <w:caps/>
          <w:sz w:val="20"/>
        </w:rPr>
        <w:t xml:space="preserve">IN </w:t>
      </w:r>
      <w:r w:rsidRPr="004B554C">
        <w:rPr>
          <w:rFonts w:ascii="Arial" w:hAnsi="Arial" w:cs="Arial"/>
          <w:b/>
          <w:caps/>
          <w:sz w:val="20"/>
          <w:lang w:val="en-AU"/>
        </w:rPr>
        <w:t>South Australia</w:t>
      </w:r>
    </w:p>
    <w:p w14:paraId="53ECB507" w14:textId="77777777" w:rsidR="00575AF4" w:rsidRPr="004B554C" w:rsidRDefault="00575AF4" w:rsidP="00575AF4">
      <w:pPr>
        <w:pStyle w:val="Heading8"/>
        <w:rPr>
          <w:rFonts w:ascii="Arial" w:hAnsi="Arial" w:cs="Arial"/>
        </w:rPr>
      </w:pPr>
      <w:r w:rsidRPr="004B554C">
        <w:rPr>
          <w:rFonts w:ascii="Arial" w:hAnsi="Arial" w:cs="Arial"/>
        </w:rPr>
        <w:t>SUGGESTIONS AND COMMENTS ON SUGGESTIONS</w:t>
      </w:r>
      <w:r>
        <w:rPr>
          <w:rFonts w:ascii="Arial" w:hAnsi="Arial" w:cs="Arial"/>
        </w:rPr>
        <w:br/>
        <w:t>8 OCTOBER 2025</w:t>
      </w:r>
    </w:p>
    <w:p w14:paraId="3AE9AC8D" w14:textId="77777777" w:rsidR="00575AF4" w:rsidRPr="004B554C" w:rsidRDefault="00575AF4" w:rsidP="00575AF4">
      <w:pPr>
        <w:rPr>
          <w:rFonts w:ascii="Arial" w:hAnsi="Arial" w:cs="Arial"/>
        </w:rPr>
      </w:pPr>
    </w:p>
    <w:p w14:paraId="318D835A" w14:textId="77777777" w:rsidR="00575AF4" w:rsidRDefault="00575AF4" w:rsidP="00575AF4">
      <w:pPr>
        <w:spacing w:before="120"/>
        <w:rPr>
          <w:rFonts w:ascii="Arial" w:hAnsi="Arial" w:cs="Arial"/>
          <w:sz w:val="20"/>
        </w:rPr>
      </w:pPr>
      <w:r w:rsidRPr="00CC0AAA">
        <w:rPr>
          <w:rFonts w:ascii="Arial" w:hAnsi="Arial" w:cs="Arial"/>
          <w:sz w:val="20"/>
        </w:rPr>
        <w:t xml:space="preserve">In accordance with section 64 of the </w:t>
      </w:r>
      <w:r w:rsidRPr="00CC0AAA">
        <w:rPr>
          <w:rFonts w:ascii="Arial" w:hAnsi="Arial" w:cs="Arial"/>
          <w:i/>
          <w:iCs/>
          <w:sz w:val="20"/>
        </w:rPr>
        <w:t xml:space="preserve">Commonwealth Electoral Act 1918 </w:t>
      </w:r>
      <w:r w:rsidRPr="00CC0AAA">
        <w:rPr>
          <w:rFonts w:ascii="Arial" w:hAnsi="Arial" w:cs="Arial"/>
          <w:sz w:val="20"/>
        </w:rPr>
        <w:t>(Electoral Act), the Electoral Commissioner invites interested individuals or organisations to make written suggestions</w:t>
      </w:r>
      <w:r>
        <w:rPr>
          <w:rFonts w:ascii="Arial" w:hAnsi="Arial" w:cs="Arial"/>
          <w:sz w:val="20"/>
        </w:rPr>
        <w:t xml:space="preserve"> to the South Australian redistribution. F</w:t>
      </w:r>
      <w:r w:rsidRPr="00CC0AAA">
        <w:rPr>
          <w:rFonts w:ascii="Arial" w:hAnsi="Arial" w:cs="Arial"/>
          <w:sz w:val="20"/>
        </w:rPr>
        <w:t>rom Wednesday 8 October 2025,</w:t>
      </w:r>
      <w:r>
        <w:rPr>
          <w:rFonts w:ascii="Arial" w:hAnsi="Arial" w:cs="Arial"/>
          <w:sz w:val="20"/>
        </w:rPr>
        <w:t xml:space="preserve"> suggestions </w:t>
      </w:r>
      <w:proofErr w:type="gramStart"/>
      <w:r>
        <w:rPr>
          <w:rFonts w:ascii="Arial" w:hAnsi="Arial" w:cs="Arial"/>
          <w:sz w:val="20"/>
        </w:rPr>
        <w:t>are able to</w:t>
      </w:r>
      <w:proofErr w:type="gramEnd"/>
      <w:r>
        <w:rPr>
          <w:rFonts w:ascii="Arial" w:hAnsi="Arial" w:cs="Arial"/>
          <w:sz w:val="20"/>
        </w:rPr>
        <w:t xml:space="preserve"> be made about the redistribution of federal electoral divisions in South Australia, and subsequently written comments on the suggestions which are lodged. </w:t>
      </w:r>
    </w:p>
    <w:p w14:paraId="1CF4DD47" w14:textId="77777777" w:rsidR="00575AF4" w:rsidRPr="004B554C" w:rsidRDefault="00575AF4" w:rsidP="00575AF4">
      <w:pPr>
        <w:pStyle w:val="Heading5"/>
        <w:rPr>
          <w:rFonts w:ascii="Arial" w:hAnsi="Arial" w:cs="Arial"/>
        </w:rPr>
      </w:pPr>
      <w:r w:rsidRPr="004B554C">
        <w:rPr>
          <w:rFonts w:ascii="Arial" w:hAnsi="Arial" w:cs="Arial"/>
        </w:rPr>
        <w:t>WHY IS A REDISTRIBUTION REQUIRED?</w:t>
      </w:r>
    </w:p>
    <w:p w14:paraId="78D9AE80" w14:textId="77777777" w:rsidR="00575AF4" w:rsidRPr="004B554C" w:rsidRDefault="00575AF4" w:rsidP="00575AF4">
      <w:pPr>
        <w:spacing w:before="120"/>
        <w:ind w:right="-28"/>
        <w:rPr>
          <w:rFonts w:ascii="Arial" w:hAnsi="Arial" w:cs="Arial"/>
          <w:sz w:val="20"/>
        </w:rPr>
      </w:pPr>
      <w:r w:rsidRPr="004B554C">
        <w:rPr>
          <w:rFonts w:ascii="Arial" w:hAnsi="Arial" w:cs="Arial"/>
          <w:sz w:val="20"/>
        </w:rPr>
        <w:t xml:space="preserve">A redistribution of federal electoral divisions in South Australia is required because more than seven years have elapsed since the last redistribution. On Tuesday 12 August 2025, in accordance with section 59 of the Electoral Act, the Electoral Commission directed that a redistribution </w:t>
      </w:r>
      <w:proofErr w:type="gramStart"/>
      <w:r w:rsidRPr="004B554C">
        <w:rPr>
          <w:rFonts w:ascii="Arial" w:hAnsi="Arial" w:cs="Arial"/>
          <w:sz w:val="20"/>
        </w:rPr>
        <w:t>commence</w:t>
      </w:r>
      <w:proofErr w:type="gramEnd"/>
      <w:r w:rsidRPr="004B554C">
        <w:rPr>
          <w:rFonts w:ascii="Arial" w:hAnsi="Arial" w:cs="Arial"/>
          <w:sz w:val="20"/>
        </w:rPr>
        <w:t>.</w:t>
      </w:r>
    </w:p>
    <w:p w14:paraId="5208702A" w14:textId="77777777" w:rsidR="00575AF4" w:rsidRPr="004B554C" w:rsidRDefault="00575AF4" w:rsidP="00575AF4">
      <w:pPr>
        <w:pStyle w:val="Heading5"/>
        <w:rPr>
          <w:rFonts w:ascii="Arial" w:hAnsi="Arial" w:cs="Arial"/>
        </w:rPr>
      </w:pPr>
      <w:r w:rsidRPr="004B554C">
        <w:rPr>
          <w:rFonts w:ascii="Arial" w:hAnsi="Arial" w:cs="Arial"/>
        </w:rPr>
        <w:t>LEGAL REQUIREMENTS FOR A REDISTRIBUTION</w:t>
      </w:r>
    </w:p>
    <w:p w14:paraId="28C3EB47" w14:textId="77777777" w:rsidR="00575AF4" w:rsidRPr="004B554C" w:rsidRDefault="00575AF4" w:rsidP="00575AF4">
      <w:pPr>
        <w:spacing w:before="120"/>
        <w:rPr>
          <w:rFonts w:ascii="Arial" w:hAnsi="Arial" w:cs="Arial"/>
          <w:sz w:val="20"/>
        </w:rPr>
      </w:pPr>
      <w:r w:rsidRPr="004B554C">
        <w:rPr>
          <w:rFonts w:ascii="Arial" w:hAnsi="Arial" w:cs="Arial"/>
          <w:sz w:val="20"/>
        </w:rPr>
        <w:t>In making its proposed redistribution, the Redistribution Committee</w:t>
      </w:r>
      <w:r>
        <w:rPr>
          <w:rFonts w:ascii="Arial" w:hAnsi="Arial" w:cs="Arial"/>
          <w:sz w:val="20"/>
        </w:rPr>
        <w:t xml:space="preserve"> for South Australia</w:t>
      </w:r>
      <w:r w:rsidRPr="004B554C">
        <w:rPr>
          <w:rFonts w:ascii="Arial" w:hAnsi="Arial" w:cs="Arial"/>
          <w:sz w:val="20"/>
        </w:rPr>
        <w:t xml:space="preserve"> is bound by section 66 of the Electoral Act. </w:t>
      </w:r>
    </w:p>
    <w:p w14:paraId="7F25CB78" w14:textId="77777777" w:rsidR="00575AF4" w:rsidRDefault="00575AF4" w:rsidP="00575AF4">
      <w:pPr>
        <w:spacing w:before="120"/>
        <w:rPr>
          <w:rFonts w:ascii="Arial" w:hAnsi="Arial" w:cs="Arial"/>
          <w:sz w:val="20"/>
        </w:rPr>
      </w:pPr>
      <w:r w:rsidRPr="004B554C">
        <w:rPr>
          <w:rFonts w:ascii="Arial" w:hAnsi="Arial" w:cs="Arial"/>
          <w:sz w:val="20"/>
        </w:rPr>
        <w:t xml:space="preserve">The number of electors in each proposed electoral division must not deviate by more than 10 per cent above or below the redistribution </w:t>
      </w:r>
      <w:r w:rsidRPr="00F33142">
        <w:rPr>
          <w:rFonts w:ascii="Arial" w:hAnsi="Arial" w:cs="Arial"/>
          <w:sz w:val="20"/>
        </w:rPr>
        <w:t xml:space="preserve">quota. The redistribution quota for South Australia </w:t>
      </w:r>
      <w:r>
        <w:rPr>
          <w:rFonts w:ascii="Arial" w:hAnsi="Arial" w:cs="Arial"/>
          <w:sz w:val="20"/>
        </w:rPr>
        <w:t>is</w:t>
      </w:r>
      <w:r w:rsidRPr="00F33142">
        <w:rPr>
          <w:rFonts w:ascii="Arial" w:hAnsi="Arial" w:cs="Arial"/>
          <w:sz w:val="20"/>
        </w:rPr>
        <w:t xml:space="preserve"> 130,786.</w:t>
      </w:r>
    </w:p>
    <w:p w14:paraId="67FBC223" w14:textId="77777777" w:rsidR="00575AF4" w:rsidRPr="00215059" w:rsidRDefault="00575AF4" w:rsidP="00575AF4">
      <w:pPr>
        <w:spacing w:before="120"/>
        <w:rPr>
          <w:rFonts w:ascii="Arial" w:hAnsi="Arial" w:cs="Arial"/>
          <w:sz w:val="20"/>
        </w:rPr>
      </w:pPr>
      <w:r>
        <w:rPr>
          <w:rFonts w:ascii="Arial" w:hAnsi="Arial" w:cs="Arial"/>
          <w:sz w:val="20"/>
        </w:rPr>
        <w:t xml:space="preserve">As far as practicable, the </w:t>
      </w:r>
      <w:r w:rsidRPr="00215059">
        <w:rPr>
          <w:rFonts w:ascii="Arial" w:hAnsi="Arial" w:cs="Arial"/>
          <w:sz w:val="20"/>
        </w:rPr>
        <w:t xml:space="preserve">Redistribution Committee will ensure that the number of electors enrolled in each electoral division </w:t>
      </w:r>
      <w:proofErr w:type="gramStart"/>
      <w:r w:rsidRPr="00215059">
        <w:rPr>
          <w:rFonts w:ascii="Arial" w:hAnsi="Arial" w:cs="Arial"/>
          <w:sz w:val="20"/>
        </w:rPr>
        <w:t>at</w:t>
      </w:r>
      <w:proofErr w:type="gramEnd"/>
      <w:r w:rsidRPr="00215059">
        <w:rPr>
          <w:rFonts w:ascii="Arial" w:hAnsi="Arial" w:cs="Arial"/>
          <w:sz w:val="20"/>
        </w:rPr>
        <w:t xml:space="preserve"> Monday 8 April 2030 (the projection time) will not deviate by more than 3.5 per cent above or below the projected enrolment quota of 136,333.</w:t>
      </w:r>
    </w:p>
    <w:p w14:paraId="4053A92F" w14:textId="77777777" w:rsidR="00575AF4" w:rsidRPr="00215059" w:rsidRDefault="00575AF4" w:rsidP="00575AF4">
      <w:pPr>
        <w:spacing w:before="120"/>
        <w:rPr>
          <w:rFonts w:ascii="Arial" w:hAnsi="Arial" w:cs="Arial"/>
          <w:sz w:val="20"/>
        </w:rPr>
      </w:pPr>
      <w:r w:rsidRPr="00215059">
        <w:rPr>
          <w:rFonts w:ascii="Arial" w:hAnsi="Arial" w:cs="Arial"/>
          <w:sz w:val="20"/>
        </w:rPr>
        <w:t xml:space="preserve">Section 66 of the Electoral Act also provides that the Redistribution Committee: </w:t>
      </w:r>
    </w:p>
    <w:p w14:paraId="648E3C33" w14:textId="77777777" w:rsidR="00575AF4" w:rsidRPr="00215059" w:rsidRDefault="00575AF4" w:rsidP="00575AF4">
      <w:pPr>
        <w:spacing w:before="240"/>
        <w:rPr>
          <w:rFonts w:ascii="Arial" w:hAnsi="Arial" w:cs="Arial"/>
          <w:sz w:val="20"/>
        </w:rPr>
      </w:pPr>
      <w:r w:rsidRPr="00215059">
        <w:rPr>
          <w:rFonts w:ascii="Arial" w:hAnsi="Arial" w:cs="Arial"/>
          <w:i/>
          <w:sz w:val="20"/>
        </w:rPr>
        <w:t>‘</w:t>
      </w:r>
      <w:proofErr w:type="gramStart"/>
      <w:r w:rsidRPr="00215059">
        <w:rPr>
          <w:rFonts w:ascii="Arial" w:hAnsi="Arial" w:cs="Arial"/>
          <w:i/>
          <w:sz w:val="20"/>
        </w:rPr>
        <w:t>give</w:t>
      </w:r>
      <w:proofErr w:type="gramEnd"/>
      <w:r w:rsidRPr="00215059">
        <w:rPr>
          <w:rFonts w:ascii="Arial" w:hAnsi="Arial" w:cs="Arial"/>
          <w:i/>
          <w:sz w:val="20"/>
        </w:rPr>
        <w:t xml:space="preserve"> due consideration, in relation to</w:t>
      </w:r>
      <w:r w:rsidRPr="00215059">
        <w:rPr>
          <w:rFonts w:ascii="Arial" w:hAnsi="Arial" w:cs="Arial"/>
          <w:sz w:val="20"/>
        </w:rPr>
        <w:t xml:space="preserve"> </w:t>
      </w:r>
      <w:r w:rsidRPr="00215059">
        <w:rPr>
          <w:rFonts w:ascii="Arial" w:hAnsi="Arial" w:cs="Arial"/>
          <w:i/>
          <w:sz w:val="20"/>
        </w:rPr>
        <w:t>each proposed Electoral Division, to:</w:t>
      </w:r>
    </w:p>
    <w:p w14:paraId="3FA85F59" w14:textId="77777777" w:rsidR="00575AF4" w:rsidRPr="00215059" w:rsidRDefault="00575AF4" w:rsidP="00575AF4">
      <w:pPr>
        <w:spacing w:before="120"/>
        <w:ind w:left="1418" w:hanging="698"/>
        <w:rPr>
          <w:rFonts w:ascii="Arial" w:hAnsi="Arial" w:cs="Arial"/>
          <w:i/>
          <w:sz w:val="20"/>
        </w:rPr>
      </w:pPr>
      <w:r w:rsidRPr="00215059">
        <w:rPr>
          <w:rFonts w:ascii="Arial" w:hAnsi="Arial" w:cs="Arial"/>
          <w:i/>
          <w:sz w:val="20"/>
        </w:rPr>
        <w:t>(</w:t>
      </w:r>
      <w:proofErr w:type="spellStart"/>
      <w:r w:rsidRPr="00215059">
        <w:rPr>
          <w:rFonts w:ascii="Arial" w:hAnsi="Arial" w:cs="Arial"/>
          <w:i/>
          <w:sz w:val="20"/>
        </w:rPr>
        <w:t>i</w:t>
      </w:r>
      <w:proofErr w:type="spellEnd"/>
      <w:r w:rsidRPr="00215059">
        <w:rPr>
          <w:rFonts w:ascii="Arial" w:hAnsi="Arial" w:cs="Arial"/>
          <w:i/>
          <w:sz w:val="20"/>
        </w:rPr>
        <w:t>)</w:t>
      </w:r>
      <w:r w:rsidRPr="00215059">
        <w:rPr>
          <w:rFonts w:ascii="Arial" w:hAnsi="Arial" w:cs="Arial"/>
          <w:i/>
          <w:sz w:val="20"/>
        </w:rPr>
        <w:tab/>
        <w:t xml:space="preserve">community of interests within the proposed Electoral Division, including economic, social and regional </w:t>
      </w:r>
      <w:proofErr w:type="gramStart"/>
      <w:r w:rsidRPr="00215059">
        <w:rPr>
          <w:rFonts w:ascii="Arial" w:hAnsi="Arial" w:cs="Arial"/>
          <w:i/>
          <w:sz w:val="20"/>
        </w:rPr>
        <w:t>interests;</w:t>
      </w:r>
      <w:proofErr w:type="gramEnd"/>
      <w:r w:rsidRPr="00215059">
        <w:rPr>
          <w:rFonts w:ascii="Arial" w:hAnsi="Arial" w:cs="Arial"/>
          <w:i/>
          <w:sz w:val="20"/>
        </w:rPr>
        <w:t xml:space="preserve"> </w:t>
      </w:r>
    </w:p>
    <w:p w14:paraId="395EA59C" w14:textId="77777777" w:rsidR="00575AF4" w:rsidRPr="00215059" w:rsidRDefault="00575AF4" w:rsidP="00575AF4">
      <w:pPr>
        <w:numPr>
          <w:ilvl w:val="0"/>
          <w:numId w:val="1"/>
        </w:numPr>
        <w:spacing w:before="120" w:after="0" w:line="240" w:lineRule="auto"/>
        <w:rPr>
          <w:rFonts w:ascii="Arial" w:hAnsi="Arial" w:cs="Arial"/>
          <w:i/>
          <w:sz w:val="20"/>
        </w:rPr>
      </w:pPr>
      <w:r w:rsidRPr="00215059">
        <w:rPr>
          <w:rFonts w:ascii="Arial" w:hAnsi="Arial" w:cs="Arial"/>
          <w:i/>
          <w:sz w:val="20"/>
        </w:rPr>
        <w:t xml:space="preserve">means of communication and travel within the proposed Electoral </w:t>
      </w:r>
      <w:proofErr w:type="gramStart"/>
      <w:r w:rsidRPr="00215059">
        <w:rPr>
          <w:rFonts w:ascii="Arial" w:hAnsi="Arial" w:cs="Arial"/>
          <w:i/>
          <w:sz w:val="20"/>
        </w:rPr>
        <w:t>Division;</w:t>
      </w:r>
      <w:proofErr w:type="gramEnd"/>
    </w:p>
    <w:p w14:paraId="7F042810" w14:textId="77777777" w:rsidR="00575AF4" w:rsidRPr="00215059" w:rsidRDefault="00575AF4" w:rsidP="00575AF4">
      <w:pPr>
        <w:spacing w:before="120"/>
        <w:ind w:left="720"/>
        <w:rPr>
          <w:rFonts w:ascii="Arial" w:hAnsi="Arial" w:cs="Arial"/>
          <w:i/>
          <w:sz w:val="20"/>
        </w:rPr>
      </w:pPr>
      <w:r w:rsidRPr="00215059">
        <w:rPr>
          <w:rFonts w:ascii="Arial" w:hAnsi="Arial" w:cs="Arial"/>
          <w:i/>
          <w:sz w:val="20"/>
        </w:rPr>
        <w:t>(iv)</w:t>
      </w:r>
      <w:r w:rsidRPr="00215059">
        <w:rPr>
          <w:rFonts w:ascii="Arial" w:hAnsi="Arial" w:cs="Arial"/>
          <w:i/>
          <w:sz w:val="20"/>
        </w:rPr>
        <w:tab/>
        <w:t xml:space="preserve">the physical features and area of the proposed Electoral Division; and </w:t>
      </w:r>
    </w:p>
    <w:p w14:paraId="5D81D836" w14:textId="77777777" w:rsidR="00575AF4" w:rsidRPr="00215059" w:rsidRDefault="00575AF4" w:rsidP="00575AF4">
      <w:pPr>
        <w:spacing w:before="120"/>
        <w:ind w:left="720"/>
        <w:rPr>
          <w:rFonts w:ascii="Arial" w:hAnsi="Arial" w:cs="Arial"/>
          <w:i/>
          <w:sz w:val="20"/>
        </w:rPr>
      </w:pPr>
      <w:r w:rsidRPr="00215059">
        <w:rPr>
          <w:rFonts w:ascii="Arial" w:hAnsi="Arial" w:cs="Arial"/>
          <w:i/>
          <w:sz w:val="20"/>
        </w:rPr>
        <w:t>(v)</w:t>
      </w:r>
      <w:r w:rsidRPr="00215059">
        <w:rPr>
          <w:rFonts w:ascii="Arial" w:hAnsi="Arial" w:cs="Arial"/>
          <w:i/>
          <w:sz w:val="20"/>
        </w:rPr>
        <w:tab/>
        <w:t>the boundaries of existing Divisions in the State or Territory’</w:t>
      </w:r>
    </w:p>
    <w:p w14:paraId="595066C2" w14:textId="77777777" w:rsidR="00575AF4" w:rsidRPr="00215059" w:rsidRDefault="00575AF4" w:rsidP="00575AF4">
      <w:pPr>
        <w:spacing w:before="120"/>
        <w:rPr>
          <w:rFonts w:ascii="Arial" w:hAnsi="Arial" w:cs="Arial"/>
          <w:sz w:val="20"/>
        </w:rPr>
      </w:pPr>
      <w:r w:rsidRPr="00215059">
        <w:rPr>
          <w:rFonts w:ascii="Arial" w:hAnsi="Arial" w:cs="Arial"/>
          <w:sz w:val="20"/>
        </w:rPr>
        <w:t>Consideration of existing boundaries is subordinate to the other factors set out above.</w:t>
      </w:r>
    </w:p>
    <w:p w14:paraId="7C8303D4" w14:textId="77777777" w:rsidR="00575AF4" w:rsidRPr="00215059" w:rsidRDefault="00575AF4" w:rsidP="00575AF4">
      <w:pPr>
        <w:keepNext/>
        <w:spacing w:before="120"/>
        <w:rPr>
          <w:rFonts w:ascii="Arial" w:hAnsi="Arial" w:cs="Arial"/>
          <w:b/>
          <w:sz w:val="20"/>
        </w:rPr>
      </w:pPr>
      <w:r w:rsidRPr="00215059">
        <w:rPr>
          <w:rFonts w:ascii="Arial" w:hAnsi="Arial" w:cs="Arial"/>
          <w:b/>
          <w:sz w:val="20"/>
        </w:rPr>
        <w:lastRenderedPageBreak/>
        <w:br/>
        <w:t>THE BOUNDARIES OF THE ELECTORAL DIVISIONS WILL CHANGE</w:t>
      </w:r>
    </w:p>
    <w:p w14:paraId="4936D6AC" w14:textId="77777777" w:rsidR="00575AF4" w:rsidRPr="00215059" w:rsidRDefault="00575AF4" w:rsidP="00575AF4">
      <w:pPr>
        <w:keepNext/>
        <w:spacing w:before="120"/>
        <w:rPr>
          <w:rFonts w:ascii="Arial" w:hAnsi="Arial" w:cs="Arial"/>
          <w:sz w:val="20"/>
        </w:rPr>
      </w:pPr>
      <w:r w:rsidRPr="00215059">
        <w:rPr>
          <w:rFonts w:ascii="Arial" w:hAnsi="Arial" w:cs="Arial"/>
          <w:sz w:val="20"/>
        </w:rPr>
        <w:t xml:space="preserve">On the boundaries in place when the redistribution commenced on Tuesday 12 August 2025, all South Australian federal electoral divisions met the requirement for their enrolment to be within plus and minus 10 per cent of the redistribution quota of 130,786. However, four federal electoral divisions do not meet the requirement to be within plus and minus 3.5 per cent of the projected enrolment quota of 136,333 at the projection time of Monday 8 April 2030. </w:t>
      </w:r>
    </w:p>
    <w:p w14:paraId="57D66BA9" w14:textId="77777777" w:rsidR="00575AF4" w:rsidRPr="00215059" w:rsidRDefault="00575AF4" w:rsidP="00575AF4">
      <w:pPr>
        <w:keepNext/>
        <w:spacing w:before="120"/>
        <w:rPr>
          <w:rFonts w:ascii="Arial" w:hAnsi="Arial" w:cs="Arial"/>
          <w:sz w:val="20"/>
          <w:highlight w:val="yellow"/>
        </w:rPr>
      </w:pPr>
      <w:proofErr w:type="gramStart"/>
      <w:r w:rsidRPr="00215059">
        <w:rPr>
          <w:rFonts w:ascii="Arial" w:hAnsi="Arial" w:cs="Arial"/>
          <w:sz w:val="20"/>
        </w:rPr>
        <w:t>As a consequence</w:t>
      </w:r>
      <w:proofErr w:type="gramEnd"/>
      <w:r w:rsidRPr="00215059">
        <w:rPr>
          <w:rFonts w:ascii="Arial" w:hAnsi="Arial" w:cs="Arial"/>
          <w:sz w:val="20"/>
        </w:rPr>
        <w:t>, the Redistribution Committee will be required to adjust the boundaries of electoral divisions so that the requirements of the Electoral Act can be met. In adjusting the boundaries of the four federal electoral divisions which do not currently meet the required parameters, it may become necessary to adjust the boundaries of other federal electoral divisions. This will ensure they also meet the required parameters.</w:t>
      </w:r>
    </w:p>
    <w:p w14:paraId="57ED10CE" w14:textId="77777777" w:rsidR="00575AF4" w:rsidRPr="00387FE3" w:rsidRDefault="00575AF4" w:rsidP="00575AF4">
      <w:pPr>
        <w:pStyle w:val="Heading5"/>
        <w:rPr>
          <w:rFonts w:ascii="Arial Bold" w:hAnsi="Arial Bold" w:cs="Arial"/>
          <w:caps/>
        </w:rPr>
      </w:pPr>
      <w:r w:rsidRPr="00387FE3">
        <w:rPr>
          <w:rFonts w:ascii="Arial Bold" w:hAnsi="Arial Bold" w:cs="Arial"/>
          <w:caps/>
        </w:rPr>
        <w:t>Public availability of suggestions and comments on suggestions</w:t>
      </w:r>
    </w:p>
    <w:p w14:paraId="3CAA8395" w14:textId="77777777" w:rsidR="00575AF4" w:rsidRDefault="00575AF4" w:rsidP="00575AF4">
      <w:pPr>
        <w:spacing w:before="120"/>
        <w:rPr>
          <w:rFonts w:ascii="Arial" w:hAnsi="Arial" w:cs="Arial"/>
          <w:sz w:val="20"/>
        </w:rPr>
      </w:pPr>
      <w:r>
        <w:rPr>
          <w:rFonts w:ascii="Arial" w:hAnsi="Arial" w:cs="Arial"/>
          <w:sz w:val="20"/>
        </w:rPr>
        <w:t xml:space="preserve">The Electoral Act requires that submissions to the Redistribution Committee be made </w:t>
      </w:r>
      <w:r w:rsidRPr="00535E7C">
        <w:rPr>
          <w:rFonts w:ascii="Arial" w:hAnsi="Arial" w:cs="Arial"/>
          <w:sz w:val="20"/>
        </w:rPr>
        <w:t>publicly available</w:t>
      </w:r>
      <w:r>
        <w:rPr>
          <w:rFonts w:ascii="Arial" w:hAnsi="Arial" w:cs="Arial"/>
          <w:sz w:val="20"/>
        </w:rPr>
        <w:t xml:space="preserve">. Copies of all submissions will be made available in full on the AEC website. </w:t>
      </w:r>
    </w:p>
    <w:p w14:paraId="7486AF50" w14:textId="77777777" w:rsidR="00575AF4" w:rsidRDefault="00575AF4" w:rsidP="00575AF4">
      <w:pPr>
        <w:spacing w:before="120"/>
        <w:rPr>
          <w:rFonts w:ascii="Arial" w:hAnsi="Arial" w:cs="Arial"/>
          <w:sz w:val="20"/>
        </w:rPr>
      </w:pPr>
      <w:r>
        <w:rPr>
          <w:rFonts w:ascii="Arial" w:hAnsi="Arial" w:cs="Arial"/>
          <w:sz w:val="20"/>
        </w:rPr>
        <w:t xml:space="preserve">Signatures and any identifying residential addresses of people and organisations that lodge written submissions </w:t>
      </w:r>
      <w:r w:rsidRPr="00387FE3">
        <w:rPr>
          <w:rFonts w:ascii="Arial" w:hAnsi="Arial" w:cs="Arial"/>
          <w:sz w:val="20"/>
        </w:rPr>
        <w:t xml:space="preserve">will be </w:t>
      </w:r>
      <w:r>
        <w:rPr>
          <w:rFonts w:ascii="Arial" w:hAnsi="Arial" w:cs="Arial"/>
          <w:sz w:val="20"/>
        </w:rPr>
        <w:t>removed prior to publication.</w:t>
      </w:r>
    </w:p>
    <w:p w14:paraId="6E007523" w14:textId="77777777" w:rsidR="00575AF4" w:rsidRPr="004B554C" w:rsidRDefault="00575AF4" w:rsidP="00575AF4">
      <w:pPr>
        <w:spacing w:before="120"/>
        <w:rPr>
          <w:rFonts w:ascii="Arial" w:hAnsi="Arial" w:cs="Arial"/>
          <w:b/>
          <w:sz w:val="20"/>
        </w:rPr>
      </w:pPr>
      <w:r>
        <w:rPr>
          <w:rFonts w:ascii="Arial" w:hAnsi="Arial" w:cs="Arial"/>
          <w:sz w:val="20"/>
        </w:rPr>
        <w:t xml:space="preserve">Persons or organisations intending to make submissions to the Redistribution Committee are urged to take account of the requirements of the Electoral Act. </w:t>
      </w:r>
      <w:proofErr w:type="gramStart"/>
      <w:r>
        <w:rPr>
          <w:rFonts w:ascii="Arial" w:hAnsi="Arial" w:cs="Arial"/>
          <w:sz w:val="20"/>
        </w:rPr>
        <w:t>In particular, those</w:t>
      </w:r>
      <w:proofErr w:type="gramEnd"/>
      <w:r>
        <w:rPr>
          <w:rFonts w:ascii="Arial" w:hAnsi="Arial" w:cs="Arial"/>
          <w:sz w:val="20"/>
        </w:rPr>
        <w:t xml:space="preserve"> making submissions </w:t>
      </w:r>
      <w:r>
        <w:rPr>
          <w:rFonts w:ascii="Arial" w:hAnsi="Arial" w:cs="Arial"/>
          <w:bCs/>
          <w:sz w:val="20"/>
        </w:rPr>
        <w:t xml:space="preserve">are advised to ensure their submissions are received by the AEC </w:t>
      </w:r>
      <w:r w:rsidRPr="004B554C">
        <w:rPr>
          <w:rFonts w:ascii="Arial" w:hAnsi="Arial" w:cs="Arial"/>
          <w:bCs/>
          <w:sz w:val="20"/>
        </w:rPr>
        <w:t xml:space="preserve">by the relevant </w:t>
      </w:r>
      <w:r>
        <w:rPr>
          <w:rFonts w:ascii="Arial" w:hAnsi="Arial" w:cs="Arial"/>
          <w:bCs/>
          <w:sz w:val="20"/>
        </w:rPr>
        <w:t>closing time</w:t>
      </w:r>
      <w:r w:rsidRPr="004B554C">
        <w:rPr>
          <w:rFonts w:ascii="Arial" w:hAnsi="Arial" w:cs="Arial"/>
          <w:b/>
          <w:sz w:val="20"/>
        </w:rPr>
        <w:t xml:space="preserve">. </w:t>
      </w:r>
    </w:p>
    <w:p w14:paraId="229AC145" w14:textId="77777777" w:rsidR="00575AF4" w:rsidRDefault="00575AF4" w:rsidP="00575AF4">
      <w:pPr>
        <w:spacing w:before="120"/>
        <w:rPr>
          <w:rFonts w:ascii="Arial" w:hAnsi="Arial" w:cs="Arial"/>
          <w:sz w:val="20"/>
        </w:rPr>
      </w:pPr>
      <w:r w:rsidRPr="004B554C">
        <w:rPr>
          <w:rFonts w:ascii="Arial" w:hAnsi="Arial" w:cs="Arial"/>
          <w:sz w:val="20"/>
        </w:rPr>
        <w:t xml:space="preserve">It is strongly recommended those </w:t>
      </w:r>
      <w:r>
        <w:rPr>
          <w:rFonts w:ascii="Arial" w:hAnsi="Arial" w:cs="Arial"/>
          <w:sz w:val="20"/>
        </w:rPr>
        <w:t xml:space="preserve">wishing to make suggestions or comments on suggestions read the ‘Have your say’ page on the AEC’s website. </w:t>
      </w:r>
    </w:p>
    <w:p w14:paraId="25F529CB" w14:textId="77777777" w:rsidR="00575AF4" w:rsidRDefault="00575AF4" w:rsidP="00575AF4">
      <w:pPr>
        <w:spacing w:before="120"/>
        <w:rPr>
          <w:rFonts w:ascii="Arial" w:hAnsi="Arial" w:cs="Arial"/>
          <w:sz w:val="20"/>
        </w:rPr>
      </w:pPr>
      <w:r>
        <w:rPr>
          <w:rFonts w:ascii="Arial" w:hAnsi="Arial" w:cs="Arial"/>
          <w:sz w:val="20"/>
        </w:rPr>
        <w:t xml:space="preserve">To </w:t>
      </w:r>
      <w:proofErr w:type="gramStart"/>
      <w:r>
        <w:rPr>
          <w:rFonts w:ascii="Arial" w:hAnsi="Arial" w:cs="Arial"/>
          <w:sz w:val="20"/>
        </w:rPr>
        <w:t>make a suggestion</w:t>
      </w:r>
      <w:proofErr w:type="gramEnd"/>
      <w:r>
        <w:rPr>
          <w:rFonts w:ascii="Arial" w:hAnsi="Arial" w:cs="Arial"/>
          <w:sz w:val="20"/>
        </w:rPr>
        <w:t xml:space="preserve"> or comment on suggestions, and for further information about the redistribution, visit the AEC’s website: </w:t>
      </w:r>
      <w:r w:rsidRPr="00EB3023">
        <w:rPr>
          <w:rFonts w:ascii="Arial" w:hAnsi="Arial" w:cs="Arial"/>
          <w:sz w:val="20"/>
        </w:rPr>
        <w:t>https://www.aec.gov.au/redistributions</w:t>
      </w:r>
      <w:r>
        <w:rPr>
          <w:rFonts w:ascii="Arial" w:hAnsi="Arial" w:cs="Arial"/>
          <w:sz w:val="20"/>
        </w:rPr>
        <w:t xml:space="preserve"> </w:t>
      </w:r>
    </w:p>
    <w:p w14:paraId="49510D4A" w14:textId="77777777" w:rsidR="00575AF4" w:rsidRDefault="00575AF4" w:rsidP="00575AF4">
      <w:pPr>
        <w:spacing w:before="120"/>
        <w:rPr>
          <w:rFonts w:ascii="Arial" w:hAnsi="Arial" w:cs="Arial"/>
          <w:sz w:val="20"/>
        </w:rPr>
      </w:pPr>
      <w:r>
        <w:rPr>
          <w:rFonts w:ascii="Arial" w:hAnsi="Arial" w:cs="Arial"/>
          <w:sz w:val="20"/>
        </w:rPr>
        <w:t>Suggestions or comments on suggestions may also be submitted by:</w:t>
      </w:r>
    </w:p>
    <w:p w14:paraId="4577A0BB" w14:textId="77777777" w:rsidR="00575AF4" w:rsidRDefault="00575AF4" w:rsidP="00575AF4">
      <w:pPr>
        <w:pStyle w:val="ListParagraph"/>
        <w:numPr>
          <w:ilvl w:val="0"/>
          <w:numId w:val="2"/>
        </w:numPr>
        <w:spacing w:before="120"/>
        <w:rPr>
          <w:rFonts w:ascii="Arial" w:hAnsi="Arial" w:cs="Arial"/>
          <w:sz w:val="20"/>
        </w:rPr>
      </w:pPr>
      <w:r>
        <w:rPr>
          <w:rFonts w:ascii="Arial" w:hAnsi="Arial" w:cs="Arial"/>
          <w:sz w:val="20"/>
        </w:rPr>
        <w:t xml:space="preserve">email: </w:t>
      </w:r>
      <w:r w:rsidRPr="00EB3023">
        <w:rPr>
          <w:rFonts w:ascii="Arial" w:hAnsi="Arial" w:cs="Arial"/>
          <w:sz w:val="20"/>
        </w:rPr>
        <w:t>FedRedistribution-sa@aec.gov.au</w:t>
      </w:r>
    </w:p>
    <w:p w14:paraId="195DFF67" w14:textId="77777777" w:rsidR="00575AF4" w:rsidRDefault="00575AF4" w:rsidP="00575AF4">
      <w:pPr>
        <w:pStyle w:val="ListParagraph"/>
        <w:numPr>
          <w:ilvl w:val="0"/>
          <w:numId w:val="2"/>
        </w:numPr>
        <w:spacing w:before="120"/>
        <w:rPr>
          <w:rFonts w:ascii="Arial" w:hAnsi="Arial" w:cs="Arial"/>
          <w:sz w:val="20"/>
        </w:rPr>
      </w:pPr>
      <w:r>
        <w:rPr>
          <w:rFonts w:ascii="Arial" w:hAnsi="Arial" w:cs="Arial"/>
          <w:sz w:val="20"/>
        </w:rPr>
        <w:t>mail: Redistribution Committee for South Australia, Australian Electoral Commission, Locked Bag 4007, CANBERRA ACT 2601</w:t>
      </w:r>
    </w:p>
    <w:p w14:paraId="461BC140" w14:textId="77777777" w:rsidR="00575AF4" w:rsidRPr="006A7D07" w:rsidRDefault="00575AF4" w:rsidP="00575AF4">
      <w:pPr>
        <w:pStyle w:val="ListParagraph"/>
        <w:numPr>
          <w:ilvl w:val="0"/>
          <w:numId w:val="2"/>
        </w:numPr>
        <w:spacing w:before="120"/>
        <w:rPr>
          <w:rFonts w:ascii="Arial" w:hAnsi="Arial" w:cs="Arial"/>
          <w:sz w:val="20"/>
        </w:rPr>
      </w:pPr>
      <w:r>
        <w:rPr>
          <w:rFonts w:ascii="Arial" w:hAnsi="Arial" w:cs="Arial"/>
          <w:sz w:val="20"/>
        </w:rPr>
        <w:t>in person: 9</w:t>
      </w:r>
      <w:r w:rsidRPr="006A7D07">
        <w:rPr>
          <w:rFonts w:ascii="Arial" w:hAnsi="Arial" w:cs="Arial"/>
          <w:sz w:val="20"/>
          <w:vertAlign w:val="superscript"/>
        </w:rPr>
        <w:t>th</w:t>
      </w:r>
      <w:r>
        <w:rPr>
          <w:rFonts w:ascii="Arial" w:hAnsi="Arial" w:cs="Arial"/>
          <w:sz w:val="20"/>
        </w:rPr>
        <w:t xml:space="preserve"> Floor, 1 King William St, ADELAIDE SA 5000.</w:t>
      </w:r>
    </w:p>
    <w:p w14:paraId="31D17BE2" w14:textId="77777777" w:rsidR="00575AF4" w:rsidRDefault="00575AF4" w:rsidP="00575AF4">
      <w:pPr>
        <w:spacing w:before="120"/>
        <w:rPr>
          <w:rFonts w:ascii="Arial" w:hAnsi="Arial" w:cs="Arial"/>
          <w:sz w:val="20"/>
        </w:rPr>
      </w:pPr>
    </w:p>
    <w:p w14:paraId="4C8A5974" w14:textId="77777777" w:rsidR="00575AF4" w:rsidRDefault="00575AF4" w:rsidP="00575AF4">
      <w:pPr>
        <w:spacing w:before="120"/>
        <w:rPr>
          <w:rFonts w:ascii="Arial" w:hAnsi="Arial" w:cs="Arial"/>
          <w:sz w:val="20"/>
        </w:rPr>
      </w:pPr>
      <w:r>
        <w:rPr>
          <w:rFonts w:ascii="Arial" w:hAnsi="Arial" w:cs="Arial"/>
          <w:sz w:val="20"/>
        </w:rPr>
        <w:t>Jeff Pope APM</w:t>
      </w:r>
    </w:p>
    <w:p w14:paraId="72969480" w14:textId="77777777" w:rsidR="00575AF4" w:rsidRDefault="00575AF4" w:rsidP="00575AF4">
      <w:pPr>
        <w:rPr>
          <w:rFonts w:ascii="Arial" w:hAnsi="Arial" w:cs="Arial"/>
          <w:sz w:val="20"/>
        </w:rPr>
      </w:pPr>
      <w:r>
        <w:rPr>
          <w:rFonts w:ascii="Arial" w:hAnsi="Arial" w:cs="Arial"/>
          <w:sz w:val="20"/>
        </w:rPr>
        <w:t>Acting Electoral Commissioner</w:t>
      </w:r>
    </w:p>
    <w:p w14:paraId="15CBD8C8" w14:textId="77777777" w:rsidR="00575AF4" w:rsidRDefault="00575AF4" w:rsidP="00575AF4"/>
    <w:p w14:paraId="1E892076" w14:textId="77777777" w:rsidR="004B2753" w:rsidRPr="00424B97" w:rsidRDefault="004B2753" w:rsidP="00424B97"/>
    <w:sectPr w:rsidR="004B2753" w:rsidRPr="00424B97" w:rsidSect="008E4F6C">
      <w:headerReference w:type="first" r:id="rId8"/>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2079" w14:textId="77777777" w:rsidR="008E4F6C" w:rsidRDefault="008E4F6C" w:rsidP="003A707F">
      <w:pPr>
        <w:spacing w:after="0" w:line="240" w:lineRule="auto"/>
      </w:pPr>
      <w:r>
        <w:separator/>
      </w:r>
    </w:p>
  </w:endnote>
  <w:endnote w:type="continuationSeparator" w:id="0">
    <w:p w14:paraId="1E89207A"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2077" w14:textId="77777777" w:rsidR="008E4F6C" w:rsidRDefault="008E4F6C" w:rsidP="003A707F">
      <w:pPr>
        <w:spacing w:after="0" w:line="240" w:lineRule="auto"/>
      </w:pPr>
      <w:r>
        <w:separator/>
      </w:r>
    </w:p>
  </w:footnote>
  <w:footnote w:type="continuationSeparator" w:id="0">
    <w:p w14:paraId="1E892078"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1E89207E" w14:textId="77777777" w:rsidTr="0095650D">
      <w:trPr>
        <w:trHeight w:val="984"/>
      </w:trPr>
      <w:tc>
        <w:tcPr>
          <w:tcW w:w="1263" w:type="dxa"/>
          <w:tcBorders>
            <w:top w:val="single" w:sz="4" w:space="0" w:color="auto"/>
            <w:left w:val="nil"/>
            <w:bottom w:val="single" w:sz="4" w:space="0" w:color="auto"/>
            <w:right w:val="nil"/>
            <w:tl2br w:val="nil"/>
            <w:tr2bl w:val="nil"/>
          </w:tcBorders>
        </w:tcPr>
        <w:p w14:paraId="1E89207B" w14:textId="77777777"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1E892084" wp14:editId="1E892085">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tcPr>
        <w:p w14:paraId="1E89207C"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tcPr>
        <w:p w14:paraId="1E89207D"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E892081" w14:textId="77777777" w:rsidTr="00840A06">
      <w:trPr>
        <w:trHeight w:val="340"/>
      </w:trPr>
      <w:tc>
        <w:tcPr>
          <w:tcW w:w="5698" w:type="dxa"/>
          <w:gridSpan w:val="2"/>
          <w:tcBorders>
            <w:top w:val="single" w:sz="4" w:space="0" w:color="auto"/>
            <w:left w:val="nil"/>
            <w:bottom w:val="single" w:sz="4" w:space="0" w:color="auto"/>
            <w:right w:val="nil"/>
            <w:tl2br w:val="nil"/>
            <w:tr2bl w:val="nil"/>
          </w:tcBorders>
          <w:vAlign w:val="bottom"/>
        </w:tcPr>
        <w:p w14:paraId="1E89207F"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E892080"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1E892082" w14:textId="77777777" w:rsidR="00F40885" w:rsidRPr="003A707F" w:rsidRDefault="00F40885" w:rsidP="00F40885">
    <w:pPr>
      <w:pStyle w:val="Header"/>
      <w:rPr>
        <w:sz w:val="2"/>
        <w:szCs w:val="2"/>
      </w:rPr>
    </w:pPr>
  </w:p>
  <w:p w14:paraId="1E892083"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E6C20"/>
    <w:multiLevelType w:val="hybridMultilevel"/>
    <w:tmpl w:val="D1BEF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D17039"/>
    <w:multiLevelType w:val="singleLevel"/>
    <w:tmpl w:val="1D3ABB0C"/>
    <w:lvl w:ilvl="0">
      <w:start w:val="2"/>
      <w:numFmt w:val="lowerRoman"/>
      <w:lvlText w:val="(%1)"/>
      <w:lvlJc w:val="left"/>
      <w:pPr>
        <w:tabs>
          <w:tab w:val="num" w:pos="1440"/>
        </w:tabs>
        <w:ind w:left="1440" w:hanging="720"/>
      </w:pPr>
      <w:rPr>
        <w:rFonts w:hint="default"/>
      </w:rPr>
    </w:lvl>
  </w:abstractNum>
  <w:num w:numId="1" w16cid:durableId="1862275877">
    <w:abstractNumId w:val="1"/>
  </w:num>
  <w:num w:numId="2" w16cid:durableId="1629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6C"/>
    <w:rsid w:val="00012F63"/>
    <w:rsid w:val="000E1F2B"/>
    <w:rsid w:val="001C2AAD"/>
    <w:rsid w:val="001F6E54"/>
    <w:rsid w:val="00280BCD"/>
    <w:rsid w:val="003A707F"/>
    <w:rsid w:val="003B0EC1"/>
    <w:rsid w:val="003B573B"/>
    <w:rsid w:val="003F2CBD"/>
    <w:rsid w:val="00424B97"/>
    <w:rsid w:val="004B2753"/>
    <w:rsid w:val="00520873"/>
    <w:rsid w:val="00573D44"/>
    <w:rsid w:val="00575AF4"/>
    <w:rsid w:val="00840A06"/>
    <w:rsid w:val="008439B7"/>
    <w:rsid w:val="0087253F"/>
    <w:rsid w:val="008E4F6C"/>
    <w:rsid w:val="009539C7"/>
    <w:rsid w:val="00A00F21"/>
    <w:rsid w:val="00B84226"/>
    <w:rsid w:val="00BE7780"/>
    <w:rsid w:val="00C63C4E"/>
    <w:rsid w:val="00C72C30"/>
    <w:rsid w:val="00D229E5"/>
    <w:rsid w:val="00D77A88"/>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575AF4"/>
    <w:pPr>
      <w:keepNext/>
      <w:spacing w:before="240" w:after="0" w:line="240" w:lineRule="auto"/>
      <w:outlineLvl w:val="4"/>
    </w:pPr>
    <w:rPr>
      <w:rFonts w:ascii="Times New Roman" w:eastAsia="Times New Roman" w:hAnsi="Times New Roman" w:cs="Times New Roman"/>
      <w:b/>
      <w:sz w:val="20"/>
      <w:szCs w:val="20"/>
      <w:lang w:val="en-GB"/>
    </w:rPr>
  </w:style>
  <w:style w:type="paragraph" w:styleId="Heading8">
    <w:name w:val="heading 8"/>
    <w:basedOn w:val="Normal"/>
    <w:next w:val="Normal"/>
    <w:link w:val="Heading8Char"/>
    <w:qFormat/>
    <w:rsid w:val="00575AF4"/>
    <w:pPr>
      <w:keepNext/>
      <w:spacing w:before="120" w:after="0" w:line="240" w:lineRule="auto"/>
      <w:jc w:val="center"/>
      <w:outlineLvl w:val="7"/>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5Char">
    <w:name w:val="Heading 5 Char"/>
    <w:basedOn w:val="DefaultParagraphFont"/>
    <w:link w:val="Heading5"/>
    <w:rsid w:val="00575AF4"/>
    <w:rPr>
      <w:rFonts w:ascii="Times New Roman" w:eastAsia="Times New Roman" w:hAnsi="Times New Roman" w:cs="Times New Roman"/>
      <w:b/>
      <w:sz w:val="20"/>
      <w:szCs w:val="20"/>
      <w:lang w:val="en-GB"/>
    </w:rPr>
  </w:style>
  <w:style w:type="character" w:customStyle="1" w:styleId="Heading8Char">
    <w:name w:val="Heading 8 Char"/>
    <w:basedOn w:val="DefaultParagraphFont"/>
    <w:link w:val="Heading8"/>
    <w:rsid w:val="00575AF4"/>
    <w:rPr>
      <w:rFonts w:ascii="Times New Roman" w:eastAsia="Times New Roman" w:hAnsi="Times New Roman" w:cs="Times New Roman"/>
      <w:b/>
      <w:sz w:val="20"/>
      <w:szCs w:val="20"/>
      <w:lang w:val="en-GB"/>
    </w:rPr>
  </w:style>
  <w:style w:type="paragraph" w:styleId="BodyText3">
    <w:name w:val="Body Text 3"/>
    <w:basedOn w:val="BodyTextIndent"/>
    <w:link w:val="BodyText3Char"/>
    <w:semiHidden/>
    <w:rsid w:val="00575AF4"/>
    <w:pPr>
      <w:spacing w:line="240" w:lineRule="auto"/>
    </w:pPr>
    <w:rPr>
      <w:rFonts w:ascii="Times New Roman" w:eastAsia="Times New Roman" w:hAnsi="Times New Roman" w:cs="Times New Roman"/>
      <w:sz w:val="24"/>
      <w:szCs w:val="20"/>
      <w:lang w:val="en-GB"/>
    </w:rPr>
  </w:style>
  <w:style w:type="character" w:customStyle="1" w:styleId="BodyText3Char">
    <w:name w:val="Body Text 3 Char"/>
    <w:basedOn w:val="DefaultParagraphFont"/>
    <w:link w:val="BodyText3"/>
    <w:semiHidden/>
    <w:rsid w:val="00575AF4"/>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575AF4"/>
    <w:pPr>
      <w:spacing w:after="0" w:line="240" w:lineRule="auto"/>
      <w:ind w:left="720"/>
      <w:contextualSpacing/>
    </w:pPr>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semiHidden/>
    <w:unhideWhenUsed/>
    <w:rsid w:val="00575AF4"/>
    <w:pPr>
      <w:spacing w:after="120"/>
      <w:ind w:left="283"/>
    </w:pPr>
  </w:style>
  <w:style w:type="character" w:customStyle="1" w:styleId="BodyTextIndentChar">
    <w:name w:val="Body Text Indent Char"/>
    <w:basedOn w:val="DefaultParagraphFont"/>
    <w:link w:val="BodyTextIndent"/>
    <w:uiPriority w:val="99"/>
    <w:semiHidden/>
    <w:rsid w:val="0057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3743</Characters>
  <Application>Microsoft Office Word</Application>
  <DocSecurity>0</DocSecurity>
  <PresentationFormat/>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2020-03-02T00:19:00Z</dcterms:created>
  <dcterms:modified xsi:type="dcterms:W3CDTF">2025-10-02T05:11:00Z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fd5943-f87e-40ae-9ab7-ca0a2fbb12c2_Enabled">
    <vt:lpwstr>true</vt:lpwstr>
  </property>
  <property fmtid="{D5CDD505-2E9C-101B-9397-08002B2CF9AE}" pid="3" name="MSIP_Label_cbfd5943-f87e-40ae-9ab7-ca0a2fbb12c2_SetDate">
    <vt:lpwstr>2025-10-02T05:11:25Z</vt:lpwstr>
  </property>
  <property fmtid="{D5CDD505-2E9C-101B-9397-08002B2CF9AE}" pid="4" name="MSIP_Label_cbfd5943-f87e-40ae-9ab7-ca0a2fbb12c2_Method">
    <vt:lpwstr>Privileged</vt:lpwstr>
  </property>
  <property fmtid="{D5CDD505-2E9C-101B-9397-08002B2CF9AE}" pid="5" name="MSIP_Label_cbfd5943-f87e-40ae-9ab7-ca0a2fbb12c2_Name">
    <vt:lpwstr>OFFICIAL</vt:lpwstr>
  </property>
  <property fmtid="{D5CDD505-2E9C-101B-9397-08002B2CF9AE}" pid="6" name="MSIP_Label_cbfd5943-f87e-40ae-9ab7-ca0a2fbb12c2_SiteId">
    <vt:lpwstr>c1eefc4f-a78a-4616-a218-48ba01757af3</vt:lpwstr>
  </property>
  <property fmtid="{D5CDD505-2E9C-101B-9397-08002B2CF9AE}" pid="7" name="MSIP_Label_cbfd5943-f87e-40ae-9ab7-ca0a2fbb12c2_ActionId">
    <vt:lpwstr>e8f293fb-9ca1-4ef9-9ddb-2c9412c52925</vt:lpwstr>
  </property>
  <property fmtid="{D5CDD505-2E9C-101B-9397-08002B2CF9AE}" pid="8" name="MSIP_Label_cbfd5943-f87e-40ae-9ab7-ca0a2fbb12c2_ContentBits">
    <vt:lpwstr>0</vt:lpwstr>
  </property>
  <property fmtid="{D5CDD505-2E9C-101B-9397-08002B2CF9AE}" pid="9" name="MSIP_Label_cbfd5943-f87e-40ae-9ab7-ca0a2fbb12c2_Tag">
    <vt:lpwstr>10, 0, 1, 1</vt:lpwstr>
  </property>
</Properties>
</file>