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CCFF" w14:textId="5F3008A8" w:rsidR="00222E60" w:rsidRPr="00826A61" w:rsidRDefault="00222E60" w:rsidP="00222E60">
      <w:pPr>
        <w:pStyle w:val="BodyText"/>
        <w:rPr>
          <w:b w:val="0"/>
        </w:rPr>
      </w:pPr>
    </w:p>
    <w:p w14:paraId="16153A91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26A6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COMMONWEALTH OF AUSTRALIA</w:t>
      </w:r>
    </w:p>
    <w:p w14:paraId="47747DAE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B064E1B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Sections 226 and 708</w:t>
      </w:r>
    </w:p>
    <w:p w14:paraId="1BEF501B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46E0DDAC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BA4DC5D" w14:textId="6FD99EA4" w:rsidR="00222E60" w:rsidRPr="00826A61" w:rsidRDefault="00222E60" w:rsidP="00222E6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26A6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APPLICATION FOR VARIATION OF A PIPELINE LICENCE - </w:t>
      </w:r>
      <w:r w:rsidRPr="009D4DB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PIPELINE LICENCE </w:t>
      </w:r>
      <w:r w:rsidR="00487268" w:rsidRPr="00826A6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VIC/PL25</w:t>
      </w:r>
      <w:r w:rsidRPr="00826A6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</w:t>
      </w:r>
      <w:r w:rsidR="00487268" w:rsidRPr="00826A6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XB7HHR</w:t>
      </w:r>
      <w:r w:rsidRPr="00826A6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)</w:t>
      </w:r>
    </w:p>
    <w:p w14:paraId="3EA69D33" w14:textId="77777777" w:rsidR="00222E60" w:rsidRPr="00826A61" w:rsidRDefault="00222E60" w:rsidP="00222E6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8E976F6" w14:textId="3DC1CEEF" w:rsidR="00222E60" w:rsidRPr="00826A61" w:rsidRDefault="00222E60" w:rsidP="00222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="00290A2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STEVEN ROBERT TAYLOR</w:t>
      </w: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AC49DD">
        <w:rPr>
          <w:rFonts w:ascii="Times New Roman" w:eastAsia="Times New Roman" w:hAnsi="Times New Roman" w:cs="Times New Roman"/>
          <w:sz w:val="24"/>
          <w:szCs w:val="24"/>
          <w:lang w:eastAsia="en-AU"/>
        </w:rPr>
        <w:t>Delegate</w:t>
      </w:r>
      <w:r w:rsidR="00290A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C49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</w:t>
      </w: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National Offshore Petroleum Titles Administrator, on behalf of the Commonwealth–Victoria Offshore Petroleum Joint Authority hereby </w:t>
      </w:r>
      <w:r w:rsidRPr="00826A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give notice pursuant to sections 226 and 708 of the </w:t>
      </w:r>
      <w:r w:rsidRPr="00826A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t>that an application has been received from</w:t>
      </w:r>
    </w:p>
    <w:p w14:paraId="4F856F24" w14:textId="77777777" w:rsidR="00222E60" w:rsidRPr="00826A61" w:rsidRDefault="00222E60" w:rsidP="00222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D05A59F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Esso Australia Resources Pty Ltd</w:t>
      </w:r>
    </w:p>
    <w:p w14:paraId="6CAFB407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(ACN 091 829 819)</w:t>
      </w:r>
    </w:p>
    <w:p w14:paraId="2B9A66A2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601284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Woodside Energy (Bass Strait) Pty Ltd</w:t>
      </w:r>
    </w:p>
    <w:p w14:paraId="49B33E99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(ACN 004 228 004)</w:t>
      </w:r>
    </w:p>
    <w:p w14:paraId="7C755BF4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D55A0D1" w14:textId="69E0C68E" w:rsidR="00222E60" w:rsidRPr="00826A61" w:rsidRDefault="00222E60" w:rsidP="00222E6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26A61">
        <w:rPr>
          <w:rFonts w:ascii="Times New Roman" w:eastAsia="MS Mincho" w:hAnsi="Times New Roman" w:cs="Times New Roman"/>
          <w:sz w:val="24"/>
          <w:szCs w:val="24"/>
          <w:lang w:eastAsia="ja-JP"/>
        </w:rPr>
        <w:t>for the variation of P</w:t>
      </w:r>
      <w:proofErr w:type="spellStart"/>
      <w:r w:rsidRPr="00826A6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ipeline</w:t>
      </w:r>
      <w:proofErr w:type="spellEnd"/>
      <w:r w:rsidRPr="00826A6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L</w:t>
      </w:r>
      <w:proofErr w:type="spellStart"/>
      <w:r w:rsidRPr="00826A61">
        <w:rPr>
          <w:rFonts w:ascii="Times New Roman" w:eastAsia="MS Mincho" w:hAnsi="Times New Roman" w:cs="Times New Roman"/>
          <w:sz w:val="24"/>
          <w:szCs w:val="24"/>
          <w:lang w:eastAsia="ja-JP"/>
        </w:rPr>
        <w:t>icence</w:t>
      </w:r>
      <w:proofErr w:type="spellEnd"/>
      <w:r w:rsidRPr="00826A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487268" w:rsidRPr="00826A61">
        <w:rPr>
          <w:rFonts w:ascii="Times New Roman" w:eastAsia="MS Mincho" w:hAnsi="Times New Roman" w:cs="Times New Roman"/>
          <w:sz w:val="24"/>
          <w:szCs w:val="24"/>
          <w:lang w:eastAsia="ja-JP"/>
        </w:rPr>
        <w:t>VIC/PL25</w:t>
      </w:r>
      <w:r w:rsidRPr="00826A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the offshore area of Victoria, as set out below. </w:t>
      </w:r>
    </w:p>
    <w:p w14:paraId="19075176" w14:textId="77777777" w:rsidR="00222E60" w:rsidRPr="00826A61" w:rsidRDefault="00222E60" w:rsidP="00222E60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8CCE60C" w14:textId="6A3B083C" w:rsidR="00222E60" w:rsidRPr="00826A61" w:rsidRDefault="00222E60" w:rsidP="001D42EC">
      <w:pPr>
        <w:spacing w:after="0" w:line="240" w:lineRule="auto"/>
        <w:ind w:right="4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26A61">
        <w:rPr>
          <w:rFonts w:ascii="Times New Roman" w:eastAsia="MS Mincho" w:hAnsi="Times New Roman" w:cs="Times New Roman"/>
          <w:sz w:val="24"/>
          <w:szCs w:val="24"/>
          <w:lang w:eastAsia="ja-JP"/>
        </w:rPr>
        <w:t>Pursuant to subsection 226(3) of the Act, a person may make a written submission to the Titles Administrator about this application within 30 days from the date of this notice.</w:t>
      </w:r>
    </w:p>
    <w:p w14:paraId="77A22D74" w14:textId="77777777" w:rsidR="00222E60" w:rsidRPr="00826A61" w:rsidRDefault="00222E60" w:rsidP="00222E60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3B6A5D7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826A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Australian Government Gazette.</w:t>
      </w:r>
    </w:p>
    <w:p w14:paraId="3104F5C2" w14:textId="77777777" w:rsidR="00222E60" w:rsidRPr="00826A61" w:rsidRDefault="00222E60" w:rsidP="00222E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2654E659" w14:textId="77777777" w:rsidR="00222E60" w:rsidRPr="00826A61" w:rsidRDefault="00222E60" w:rsidP="00222E60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Made under the </w:t>
      </w:r>
      <w:r w:rsidRPr="00826A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Offshore Petroleum and Greenhouse Gas Storage Act 2006</w:t>
      </w:r>
    </w:p>
    <w:p w14:paraId="2215BA21" w14:textId="77777777" w:rsidR="00222E60" w:rsidRPr="00826A61" w:rsidRDefault="00222E60" w:rsidP="00222E60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Commonwealth of Australia.</w:t>
      </w:r>
    </w:p>
    <w:p w14:paraId="369236A4" w14:textId="77777777" w:rsidR="00222E60" w:rsidRPr="00826A61" w:rsidRDefault="00222E60" w:rsidP="00222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745023A" w14:textId="7E62D3CD" w:rsidR="00AC49DD" w:rsidRPr="00826A61" w:rsidRDefault="00AC49DD" w:rsidP="00222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STEVEN ROBERT TAYLOR</w:t>
      </w:r>
      <w:r w:rsidRPr="008E41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9576783" w14:textId="685707FE" w:rsidR="00222E60" w:rsidRPr="00826A61" w:rsidRDefault="00AC49DD" w:rsidP="00222E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DELEGATE </w:t>
      </w:r>
      <w:r w:rsidR="0005776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</w:t>
      </w:r>
      <w:r w:rsidR="00222E60"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492AD6B2" w14:textId="77777777" w:rsidR="00222E60" w:rsidRPr="00826A61" w:rsidRDefault="00222E60" w:rsidP="00222E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COMMONWEALTH–VICTORIA</w:t>
      </w:r>
    </w:p>
    <w:p w14:paraId="0B7B36CB" w14:textId="77777777" w:rsidR="00222E60" w:rsidRPr="00826A61" w:rsidRDefault="00222E60" w:rsidP="0022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p w14:paraId="10F1D234" w14:textId="6F946DE6" w:rsidR="00222E60" w:rsidRPr="00826A61" w:rsidRDefault="00222E60" w:rsidP="00222E60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819E12B" w14:textId="77777777" w:rsidR="00222E60" w:rsidRPr="00826A61" w:rsidRDefault="00222E60" w:rsidP="0022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3E00504" w14:textId="77777777" w:rsidR="00222E60" w:rsidRPr="00826A61" w:rsidRDefault="00222E60" w:rsidP="00222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6A61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442D2E7D" w14:textId="77777777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826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lastRenderedPageBreak/>
        <w:t xml:space="preserve">APPLICATION FOR VARIATION OF </w:t>
      </w:r>
    </w:p>
    <w:p w14:paraId="145D488E" w14:textId="2C39401E" w:rsidR="00222E60" w:rsidRPr="00826A61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826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 xml:space="preserve">PIPELINE LICENCE </w:t>
      </w:r>
      <w:r w:rsidR="00487268" w:rsidRPr="00826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VIC/PL25</w:t>
      </w:r>
    </w:p>
    <w:p w14:paraId="59B52C94" w14:textId="77777777" w:rsidR="00222E60" w:rsidRDefault="00222E60" w:rsidP="0022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14:paraId="54CBCC32" w14:textId="77777777" w:rsidR="00BA13EA" w:rsidRPr="00E17465" w:rsidRDefault="00BA13EA" w:rsidP="00BA13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E1746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application seeks to </w:t>
      </w:r>
      <w:proofErr w:type="gramStart"/>
      <w:r w:rsidRPr="00E1746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effect</w:t>
      </w:r>
      <w:proofErr w:type="gramEnd"/>
      <w:r w:rsidRPr="00E1746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the following amendments to the licence: </w:t>
      </w:r>
    </w:p>
    <w:p w14:paraId="5131685C" w14:textId="77777777" w:rsidR="00BA13EA" w:rsidRPr="009D4DBA" w:rsidRDefault="00BA13EA" w:rsidP="009D4D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081E9C57" w14:textId="1DB491E8" w:rsidR="000271D6" w:rsidRPr="000271D6" w:rsidRDefault="000271D6" w:rsidP="00826A61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56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816F8A">
        <w:rPr>
          <w:rFonts w:ascii="Times New Roman" w:hAnsi="Times New Roman" w:cs="Times New Roman"/>
          <w:sz w:val="24"/>
          <w:szCs w:val="24"/>
        </w:rPr>
        <w:t xml:space="preserve">Vary the pipeline licence name from </w:t>
      </w:r>
      <w:r w:rsidR="0085529D">
        <w:rPr>
          <w:rFonts w:ascii="Times New Roman" w:hAnsi="Times New Roman" w:cs="Times New Roman"/>
          <w:i/>
          <w:iCs/>
          <w:sz w:val="24"/>
          <w:szCs w:val="24"/>
        </w:rPr>
        <w:t>Whiting/Snapper</w:t>
      </w:r>
      <w:r w:rsidRPr="00816F8A">
        <w:rPr>
          <w:rFonts w:ascii="Times New Roman" w:hAnsi="Times New Roman" w:cs="Times New Roman"/>
          <w:sz w:val="24"/>
          <w:szCs w:val="24"/>
        </w:rPr>
        <w:t xml:space="preserve"> to </w:t>
      </w:r>
      <w:r w:rsidRPr="000271D6">
        <w:rPr>
          <w:rFonts w:ascii="Times New Roman" w:hAnsi="Times New Roman" w:cs="Times New Roman"/>
          <w:i/>
          <w:iCs/>
          <w:sz w:val="24"/>
          <w:szCs w:val="24"/>
        </w:rPr>
        <w:t>Whiting to Snapper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72E0E" w14:textId="77777777" w:rsidR="000271D6" w:rsidRDefault="000271D6" w:rsidP="00816F8A">
      <w:pPr>
        <w:pStyle w:val="ListParagraph"/>
        <w:kinsoku w:val="0"/>
        <w:overflowPunct w:val="0"/>
        <w:autoSpaceDE w:val="0"/>
        <w:autoSpaceDN w:val="0"/>
        <w:adjustRightInd w:val="0"/>
        <w:spacing w:after="0" w:line="256" w:lineRule="auto"/>
        <w:ind w:left="400" w:right="560"/>
        <w:rPr>
          <w:rFonts w:ascii="Times New Roman" w:hAnsi="Times New Roman" w:cs="Times New Roman"/>
          <w:sz w:val="24"/>
          <w:szCs w:val="24"/>
        </w:rPr>
      </w:pPr>
    </w:p>
    <w:p w14:paraId="78A6F166" w14:textId="29C510B4" w:rsidR="00826A61" w:rsidRPr="009D4DBA" w:rsidRDefault="00826A61" w:rsidP="00826A61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56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9D4DBA">
        <w:rPr>
          <w:rFonts w:ascii="Times New Roman" w:hAnsi="Times New Roman" w:cs="Times New Roman"/>
          <w:sz w:val="24"/>
          <w:szCs w:val="24"/>
        </w:rPr>
        <w:t>The FIRST SCHEDULE of the Licence is varied by deleting the current text and table below the heading “FIRST SCHEDULE – ROUTE OF PIPELINE”</w:t>
      </w:r>
    </w:p>
    <w:p w14:paraId="6670F4BE" w14:textId="77777777" w:rsidR="00826A61" w:rsidRPr="009D4DBA" w:rsidRDefault="00826A61" w:rsidP="009D4DBA">
      <w:pPr>
        <w:pStyle w:val="ListParagraph"/>
        <w:kinsoku w:val="0"/>
        <w:overflowPunct w:val="0"/>
        <w:autoSpaceDE w:val="0"/>
        <w:autoSpaceDN w:val="0"/>
        <w:adjustRightInd w:val="0"/>
        <w:spacing w:after="0" w:line="256" w:lineRule="auto"/>
        <w:ind w:left="400" w:right="560"/>
        <w:rPr>
          <w:rFonts w:ascii="Times New Roman" w:hAnsi="Times New Roman" w:cs="Times New Roman"/>
          <w:sz w:val="24"/>
          <w:szCs w:val="24"/>
        </w:rPr>
      </w:pPr>
    </w:p>
    <w:p w14:paraId="3787D1B0" w14:textId="77777777" w:rsidR="00826A61" w:rsidRPr="009D4DBA" w:rsidRDefault="00826A61" w:rsidP="009D4DBA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 w:firstLine="360"/>
        <w:rPr>
          <w:rFonts w:ascii="Times New Roman" w:hAnsi="Times New Roman" w:cs="Times New Roman"/>
          <w:spacing w:val="-4"/>
          <w:sz w:val="24"/>
          <w:szCs w:val="24"/>
        </w:rPr>
      </w:pPr>
      <w:r w:rsidRPr="009D4DBA">
        <w:rPr>
          <w:rFonts w:ascii="Times New Roman" w:hAnsi="Times New Roman" w:cs="Times New Roman"/>
          <w:spacing w:val="-4"/>
          <w:sz w:val="24"/>
          <w:szCs w:val="24"/>
        </w:rPr>
        <w:t>and</w:t>
      </w:r>
    </w:p>
    <w:p w14:paraId="17933745" w14:textId="77777777" w:rsidR="00826A61" w:rsidRPr="009D4DBA" w:rsidRDefault="00826A61" w:rsidP="00826A61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200" w:firstLine="200"/>
        <w:rPr>
          <w:rFonts w:ascii="Times New Roman" w:hAnsi="Times New Roman" w:cs="Times New Roman"/>
          <w:sz w:val="24"/>
          <w:szCs w:val="24"/>
        </w:rPr>
      </w:pPr>
    </w:p>
    <w:p w14:paraId="70841BAF" w14:textId="29CC2424" w:rsidR="00826A61" w:rsidRPr="009D4DBA" w:rsidRDefault="00826A61" w:rsidP="009D4DBA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200" w:firstLine="200"/>
        <w:rPr>
          <w:rFonts w:ascii="Times New Roman" w:hAnsi="Times New Roman" w:cs="Times New Roman"/>
          <w:sz w:val="24"/>
          <w:szCs w:val="24"/>
        </w:rPr>
      </w:pPr>
      <w:r w:rsidRPr="009D4DBA">
        <w:rPr>
          <w:rFonts w:ascii="Times New Roman" w:hAnsi="Times New Roman" w:cs="Times New Roman"/>
          <w:sz w:val="24"/>
          <w:szCs w:val="24"/>
        </w:rPr>
        <w:t>substituting under the heading the following:</w:t>
      </w:r>
    </w:p>
    <w:p w14:paraId="1727051C" w14:textId="77777777" w:rsidR="00826A61" w:rsidRPr="009D4DBA" w:rsidRDefault="00826A61" w:rsidP="009D4DBA">
      <w:pPr>
        <w:kinsoku w:val="0"/>
        <w:overflowPunct w:val="0"/>
        <w:autoSpaceDE w:val="0"/>
        <w:autoSpaceDN w:val="0"/>
        <w:adjustRightInd w:val="0"/>
        <w:spacing w:before="178" w:after="0" w:line="259" w:lineRule="auto"/>
        <w:ind w:left="400" w:right="57"/>
        <w:rPr>
          <w:rFonts w:ascii="Times New Roman" w:hAnsi="Times New Roman" w:cs="Times New Roman"/>
          <w:i/>
          <w:iCs/>
          <w:sz w:val="24"/>
          <w:szCs w:val="24"/>
        </w:rPr>
      </w:pPr>
      <w:r w:rsidRPr="009D4DBA">
        <w:rPr>
          <w:rFonts w:ascii="Times New Roman" w:hAnsi="Times New Roman" w:cs="Times New Roman"/>
          <w:i/>
          <w:iCs/>
          <w:sz w:val="24"/>
          <w:szCs w:val="24"/>
        </w:rPr>
        <w:t>“The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route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pipeline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9D4DB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described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table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BA">
        <w:rPr>
          <w:rFonts w:ascii="Times New Roman" w:hAnsi="Times New Roman" w:cs="Times New Roman"/>
          <w:i/>
          <w:iCs/>
          <w:sz w:val="24"/>
          <w:szCs w:val="24"/>
        </w:rPr>
        <w:t>below,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displayed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map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below</w:t>
      </w:r>
      <w:r w:rsidRPr="009D4D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(Attachment</w:t>
      </w:r>
      <w:r w:rsidRPr="009D4D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A)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commencing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subsea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cut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location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near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Whiting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terminating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9D4D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first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flange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upstream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First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Valve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(FVO)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Snapper</w:t>
      </w:r>
      <w:r w:rsidRPr="009D4DBA">
        <w:rPr>
          <w:rFonts w:ascii="Times New Roman" w:hAnsi="Times New Roman" w:cs="Times New Roman"/>
          <w:sz w:val="24"/>
          <w:szCs w:val="24"/>
        </w:rPr>
        <w:t xml:space="preserve"> </w:t>
      </w:r>
      <w:r w:rsidRPr="009D4DBA">
        <w:rPr>
          <w:rFonts w:ascii="Times New Roman" w:hAnsi="Times New Roman" w:cs="Times New Roman"/>
          <w:i/>
          <w:iCs/>
          <w:sz w:val="24"/>
          <w:szCs w:val="24"/>
        </w:rPr>
        <w:t>platform.”</w:t>
      </w:r>
    </w:p>
    <w:p w14:paraId="4EFBB273" w14:textId="77777777" w:rsidR="00826A61" w:rsidRPr="009D4DBA" w:rsidRDefault="00826A61" w:rsidP="00826A61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29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7"/>
        <w:gridCol w:w="2023"/>
        <w:gridCol w:w="2023"/>
      </w:tblGrid>
      <w:tr w:rsidR="00826A61" w:rsidRPr="00826A61" w14:paraId="4AFB51EC" w14:textId="77777777" w:rsidTr="001D42EC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D738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ID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5956" w14:textId="3064667F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 w:rsidR="000577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escription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F17D" w14:textId="16BCD5E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="000577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asting (</w:t>
            </w:r>
            <w:proofErr w:type="spellStart"/>
            <w:r w:rsidR="001D42E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mE</w:t>
            </w:r>
            <w:proofErr w:type="spellEnd"/>
            <w:r w:rsidR="001D42E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198F" w14:textId="6566C87F" w:rsidR="00826A61" w:rsidRPr="009D4DBA" w:rsidRDefault="001D42EC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6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orthing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)</w:t>
            </w:r>
          </w:p>
        </w:tc>
      </w:tr>
      <w:tr w:rsidR="00826A61" w:rsidRPr="00826A61" w14:paraId="39982E73" w14:textId="77777777" w:rsidTr="001D42EC">
        <w:trPr>
          <w:trHeight w:val="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B5CF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9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8F53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Subsea</w:t>
            </w:r>
            <w:r w:rsidRPr="009D4D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r w:rsidRPr="009D4D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9D4D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 xml:space="preserve">Whiting </w:t>
            </w: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platform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25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9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576466.55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592F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9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5767189.35</w:t>
            </w:r>
          </w:p>
        </w:tc>
      </w:tr>
      <w:tr w:rsidR="00826A61" w:rsidRPr="00826A61" w14:paraId="7BBF6DF3" w14:textId="77777777" w:rsidTr="001D42EC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CB78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7E54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Inflection Point 03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3E26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576531.00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0549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5767213.00</w:t>
            </w:r>
          </w:p>
        </w:tc>
      </w:tr>
      <w:tr w:rsidR="00826A61" w:rsidRPr="00826A61" w14:paraId="249261C4" w14:textId="77777777" w:rsidTr="001D42EC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876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CA5E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Inflection Point 04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499A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578784.81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3711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5769526.63</w:t>
            </w:r>
          </w:p>
        </w:tc>
      </w:tr>
      <w:tr w:rsidR="00826A61" w:rsidRPr="00826A61" w14:paraId="76F60A3A" w14:textId="77777777" w:rsidTr="001D42EC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724C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9C22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Inflection Point 05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BFB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589646.00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77AE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5772155.00</w:t>
            </w:r>
          </w:p>
        </w:tc>
      </w:tr>
      <w:tr w:rsidR="00826A61" w:rsidRPr="00826A61" w14:paraId="3B82905A" w14:textId="77777777" w:rsidTr="001D42EC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3FDD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F799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Inflection Point 06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7B26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589763.07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6774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5772173.94</w:t>
            </w:r>
          </w:p>
        </w:tc>
      </w:tr>
      <w:tr w:rsidR="00826A61" w:rsidRPr="00826A61" w14:paraId="38E7F1A2" w14:textId="77777777" w:rsidTr="001D42EC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A3EA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0BF7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MLB450 Gas Pipeline Crossing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945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589763.87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8D2E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5772172.97</w:t>
            </w:r>
          </w:p>
        </w:tc>
      </w:tr>
      <w:tr w:rsidR="00826A61" w:rsidRPr="00826A61" w14:paraId="1D2F08EF" w14:textId="77777777" w:rsidTr="001D42EC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981D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5638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Inflection Point 07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956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589770.28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ADA9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5772166.33</w:t>
            </w:r>
          </w:p>
        </w:tc>
      </w:tr>
      <w:tr w:rsidR="00826A61" w:rsidRPr="00826A61" w14:paraId="11A23330" w14:textId="77777777" w:rsidTr="001D42EC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78D0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A20C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Inflection Point 08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8213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589773.15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D2F7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5772177.09</w:t>
            </w:r>
          </w:p>
        </w:tc>
      </w:tr>
      <w:tr w:rsidR="00826A61" w:rsidRPr="00826A61" w14:paraId="12B051AC" w14:textId="77777777" w:rsidTr="001D42EC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69AB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8590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SNA600 Gas Pipeline Crossing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0E1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589774.90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117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5772176.86</w:t>
            </w:r>
          </w:p>
        </w:tc>
      </w:tr>
      <w:tr w:rsidR="00826A61" w:rsidRPr="00826A61" w14:paraId="1C81BF6A" w14:textId="77777777" w:rsidTr="001D42EC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DD73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2" w:lineRule="exact"/>
              <w:ind w:left="10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2D76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z w:val="24"/>
                <w:szCs w:val="24"/>
              </w:rPr>
              <w:t>FVO Snapper Manifold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F9E9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2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589784.44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24CE" w14:textId="77777777" w:rsidR="00826A61" w:rsidRPr="009D4DBA" w:rsidRDefault="00826A61" w:rsidP="001D42EC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12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D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5772178.43</w:t>
            </w:r>
          </w:p>
        </w:tc>
      </w:tr>
    </w:tbl>
    <w:p w14:paraId="38991169" w14:textId="77777777" w:rsidR="00826A61" w:rsidRDefault="00826A61" w:rsidP="00826A6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891"/>
        <w:rPr>
          <w:rFonts w:ascii="Times New Roman" w:hAnsi="Times New Roman" w:cs="Times New Roman"/>
          <w:sz w:val="24"/>
          <w:szCs w:val="24"/>
        </w:rPr>
      </w:pPr>
      <w:r w:rsidRPr="009D4DBA">
        <w:rPr>
          <w:rFonts w:ascii="Times New Roman" w:hAnsi="Times New Roman" w:cs="Times New Roman"/>
          <w:sz w:val="24"/>
          <w:szCs w:val="24"/>
        </w:rPr>
        <w:t>Coordinate set above is based on GDA 94/MGA Zone 55, survey of pipeline centreline</w:t>
      </w:r>
    </w:p>
    <w:p w14:paraId="3BEC6C80" w14:textId="0ED007A5" w:rsidR="00395D64" w:rsidRPr="008026A7" w:rsidRDefault="00620D80" w:rsidP="00802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F71D4" w:rsidRPr="00D51421">
        <w:rPr>
          <w:rFonts w:ascii="Times New Roman" w:hAnsi="Times New Roman" w:cs="Times New Roman"/>
          <w:b/>
          <w:bCs/>
          <w:sz w:val="24"/>
          <w:szCs w:val="24"/>
        </w:rPr>
        <w:t>Attachment A</w:t>
      </w:r>
    </w:p>
    <w:p w14:paraId="4712ACC4" w14:textId="302C736C" w:rsidR="00686BED" w:rsidRPr="008026A7" w:rsidRDefault="008026A7" w:rsidP="008026A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  <w:r w:rsidRPr="00D5142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63A0460" wp14:editId="142ED462">
            <wp:extent cx="6120130" cy="8757680"/>
            <wp:effectExtent l="0" t="0" r="0" b="5715"/>
            <wp:docPr id="402927847" name="Picture 1" descr="VIC/PL25 (Whiting/Snapper) Variation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27847" name="Picture 1" descr="VIC/PL25 (Whiting/Snapper) Variation M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BED" w:rsidRPr="008026A7" w:rsidSect="00D824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8372E" w14:textId="77777777" w:rsidR="00E95EFE" w:rsidRDefault="00E95EFE" w:rsidP="003A707F">
      <w:pPr>
        <w:spacing w:after="0" w:line="240" w:lineRule="auto"/>
      </w:pPr>
      <w:r>
        <w:separator/>
      </w:r>
    </w:p>
  </w:endnote>
  <w:endnote w:type="continuationSeparator" w:id="0">
    <w:p w14:paraId="20A0D820" w14:textId="77777777" w:rsidR="00E95EFE" w:rsidRDefault="00E95EF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DC51" w14:textId="77777777" w:rsidR="00596ED1" w:rsidRDefault="00596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B9FF" w14:textId="77777777" w:rsidR="00596ED1" w:rsidRDefault="00596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8C79" w14:textId="77777777" w:rsidR="00596ED1" w:rsidRDefault="00596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A4F6" w14:textId="77777777" w:rsidR="00E95EFE" w:rsidRDefault="00E95EFE" w:rsidP="003A707F">
      <w:pPr>
        <w:spacing w:after="0" w:line="240" w:lineRule="auto"/>
      </w:pPr>
      <w:r>
        <w:separator/>
      </w:r>
    </w:p>
  </w:footnote>
  <w:footnote w:type="continuationSeparator" w:id="0">
    <w:p w14:paraId="291AC4C6" w14:textId="77777777" w:rsidR="00E95EFE" w:rsidRDefault="00E95EF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4C77" w14:textId="77777777" w:rsidR="00596ED1" w:rsidRDefault="0059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B191" w14:textId="77777777" w:rsidR="00596ED1" w:rsidRDefault="00596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33618CDF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0568"/>
    <w:multiLevelType w:val="hybridMultilevel"/>
    <w:tmpl w:val="DC8ECF3A"/>
    <w:lvl w:ilvl="0" w:tplc="5AFE50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51DF2"/>
    <w:multiLevelType w:val="hybridMultilevel"/>
    <w:tmpl w:val="A8B220BC"/>
    <w:lvl w:ilvl="0" w:tplc="864ED3E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325911452">
    <w:abstractNumId w:val="1"/>
  </w:num>
  <w:num w:numId="2" w16cid:durableId="829059781">
    <w:abstractNumId w:val="0"/>
  </w:num>
  <w:num w:numId="3" w16cid:durableId="1523012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271D6"/>
    <w:rsid w:val="000479A7"/>
    <w:rsid w:val="0005776D"/>
    <w:rsid w:val="000862BE"/>
    <w:rsid w:val="000E1F2B"/>
    <w:rsid w:val="00174C8E"/>
    <w:rsid w:val="00197724"/>
    <w:rsid w:val="001C2AAD"/>
    <w:rsid w:val="001D42EC"/>
    <w:rsid w:val="001F6E54"/>
    <w:rsid w:val="00206DB5"/>
    <w:rsid w:val="00222E60"/>
    <w:rsid w:val="00280BCD"/>
    <w:rsid w:val="00290A2A"/>
    <w:rsid w:val="002D3BCC"/>
    <w:rsid w:val="0032323A"/>
    <w:rsid w:val="00344523"/>
    <w:rsid w:val="00395D64"/>
    <w:rsid w:val="003A5702"/>
    <w:rsid w:val="003A707F"/>
    <w:rsid w:val="003B0EC1"/>
    <w:rsid w:val="003B573B"/>
    <w:rsid w:val="003F2CBD"/>
    <w:rsid w:val="00421BCC"/>
    <w:rsid w:val="00424B97"/>
    <w:rsid w:val="00454261"/>
    <w:rsid w:val="00485593"/>
    <w:rsid w:val="00485DBA"/>
    <w:rsid w:val="00487268"/>
    <w:rsid w:val="004B2753"/>
    <w:rsid w:val="004B3AF1"/>
    <w:rsid w:val="00520873"/>
    <w:rsid w:val="00573D44"/>
    <w:rsid w:val="00596ED1"/>
    <w:rsid w:val="005F65D5"/>
    <w:rsid w:val="00607D02"/>
    <w:rsid w:val="00620D80"/>
    <w:rsid w:val="0063704B"/>
    <w:rsid w:val="0065282F"/>
    <w:rsid w:val="00664477"/>
    <w:rsid w:val="00686BED"/>
    <w:rsid w:val="007272B6"/>
    <w:rsid w:val="00744AC6"/>
    <w:rsid w:val="007C7DBC"/>
    <w:rsid w:val="008026A7"/>
    <w:rsid w:val="00804B4B"/>
    <w:rsid w:val="00816F8A"/>
    <w:rsid w:val="00826A61"/>
    <w:rsid w:val="00840A06"/>
    <w:rsid w:val="008439B7"/>
    <w:rsid w:val="0085529D"/>
    <w:rsid w:val="0087253F"/>
    <w:rsid w:val="008C0D00"/>
    <w:rsid w:val="008C1243"/>
    <w:rsid w:val="008E4F6C"/>
    <w:rsid w:val="0093557C"/>
    <w:rsid w:val="009539C7"/>
    <w:rsid w:val="009904A5"/>
    <w:rsid w:val="009C6102"/>
    <w:rsid w:val="009D4DBA"/>
    <w:rsid w:val="009F71D4"/>
    <w:rsid w:val="00A00F21"/>
    <w:rsid w:val="00AC49DD"/>
    <w:rsid w:val="00AD4E95"/>
    <w:rsid w:val="00B84226"/>
    <w:rsid w:val="00BA13EA"/>
    <w:rsid w:val="00BB2E30"/>
    <w:rsid w:val="00BC24EB"/>
    <w:rsid w:val="00C03EA0"/>
    <w:rsid w:val="00C6074C"/>
    <w:rsid w:val="00C63C4E"/>
    <w:rsid w:val="00C66DF2"/>
    <w:rsid w:val="00D3384C"/>
    <w:rsid w:val="00D51421"/>
    <w:rsid w:val="00D77A88"/>
    <w:rsid w:val="00D8240A"/>
    <w:rsid w:val="00DC7F84"/>
    <w:rsid w:val="00DD29BF"/>
    <w:rsid w:val="00E6088C"/>
    <w:rsid w:val="00E609DB"/>
    <w:rsid w:val="00E85366"/>
    <w:rsid w:val="00E95EFE"/>
    <w:rsid w:val="00EA2072"/>
    <w:rsid w:val="00F40885"/>
    <w:rsid w:val="00F947F9"/>
    <w:rsid w:val="637B9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371E12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9355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0458CC19DC42B0215CD74A679AEC" ma:contentTypeVersion="43" ma:contentTypeDescription="Create a new document." ma:contentTypeScope="" ma:versionID="dd216020c7fdf48ccbe6c99512a58ca8">
  <xsd:schema xmlns:xsd="http://www.w3.org/2001/XMLSchema" xmlns:xs="http://www.w3.org/2001/XMLSchema" xmlns:p="http://schemas.microsoft.com/office/2006/metadata/properties" xmlns:ns2="cf9f4c9c-d39b-474a-980a-6d2dd45a880c" xmlns:ns3="7df7a1c6-9c2b-4f82-b4dd-e5d21985d935" targetNamespace="http://schemas.microsoft.com/office/2006/metadata/properties" ma:root="true" ma:fieldsID="5ae6654b55fba0f0539a05d04abcda96" ns2:_="" ns3:_="">
    <xsd:import namespace="cf9f4c9c-d39b-474a-980a-6d2dd45a880c"/>
    <xsd:import namespace="7df7a1c6-9c2b-4f82-b4dd-e5d21985d935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2:ib5e67c655534ffdbe827a0792ca8796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b5e67c655534ffdbe827a0792ca8796" ma:index="47" nillable="true" ma:displayName="Document Type_0" ma:hidden="true" ma:internalName="ib5e67c655534ffdbe827a0792ca8796" ma:readOnly="false">
      <xsd:simpleType>
        <xsd:restriction base="dms:Note"/>
      </xsd:simpleType>
    </xsd:element>
    <xsd:element name="TaxCatchAllLabel" ma:index="48" nillable="true" ma:displayName="Taxonomy Catch All Column1" ma:hidden="true" ma:list="{10b31f2c-3d4b-42da-b85a-5ccca7297af3}" ma:internalName="TaxCatchAllLabel" ma:readOnly="true" ma:showField="CatchAllDataLabel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a1c6-9c2b-4f82-b4dd-e5d21985d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NOPTANET-1264618039-9581</_dlc_DocId>
    <_dlc_DocIdUrl xmlns="cf9f4c9c-d39b-474a-980a-6d2dd45a880c">
      <Url>https://nopta.sharepoint.com/sites/ApplicationHub/_layouts/15/DocIdRedir.aspx?ID=NOPTANET-1264618039-9581</Url>
      <Description>NOPTANET-1264618039-9581</Description>
    </_dlc_DocIdUrl>
    <_dlc_DocIdPersistId xmlns="cf9f4c9c-d39b-474a-980a-6d2dd45a880c" xsi:nil="true"/>
    <AdditionalInformation xmlns="cf9f4c9c-d39b-474a-980a-6d2dd45a880c" xsi:nil="true"/>
    <AffectedTitleholder xmlns="cf9f4c9c-d39b-474a-980a-6d2dd45a880c" xsi:nil="true"/>
    <StorageFormation xmlns="cf9f4c9c-d39b-474a-980a-6d2dd45a880c" xsi:nil="true"/>
    <ib5e67c655534ffdbe827a0792ca8796 xmlns="cf9f4c9c-d39b-474a-980a-6d2dd45a880c">Gazette Notice|b3fb8ff9-ef92-454b-b2fb-aa9c06bb80ea</ib5e67c655534ffdbe827a0792ca8796>
    <LicenceOfficer xmlns="cf9f4c9c-d39b-474a-980a-6d2dd45a880c" xsi:nil="true"/>
    <ApplicantCompany xmlns="cf9f4c9c-d39b-474a-980a-6d2dd45a880c">Esso Resources</ApplicantCompany>
    <DocSetName xmlns="cf9f4c9c-d39b-474a-980a-6d2dd45a880c" xsi:nil="true"/>
    <TitleType xmlns="cf9f4c9c-d39b-474a-980a-6d2dd45a880c">Pipeline Licence</TitleType>
    <ApplicationType xmlns="cf9f4c9c-d39b-474a-980a-6d2dd45a880c">Variation</ApplicationType>
    <SurveyName xmlns="cf9f4c9c-d39b-474a-980a-6d2dd45a880c" xsi:nil="true"/>
    <LicenceNumber xmlns="cf9f4c9c-d39b-474a-980a-6d2dd45a880c" xsi:nil="true"/>
    <TitlesOfficer xmlns="cf9f4c9c-d39b-474a-980a-6d2dd45a880c">Michelle Sadana</TitlesOfficer>
    <LicenceType xmlns="cf9f4c9c-d39b-474a-980a-6d2dd45a880c" xsi:nil="true"/>
    <TitleNumber xmlns="cf9f4c9c-d39b-474a-980a-6d2dd45a880c">VIC/PL25</TitleNumber>
    <PipelineName xmlns="cf9f4c9c-d39b-474a-980a-6d2dd45a880c">Whiting/Snapper</PipelineName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Further Information Required</ApplicationStatus>
    <lcf76f155ced4ddcb4097134ff3c332f xmlns="7df7a1c6-9c2b-4f82-b4dd-e5d21985d935">
      <Terms xmlns="http://schemas.microsoft.com/office/infopath/2007/PartnerControls"/>
    </lcf76f155ced4ddcb4097134ff3c332f>
    <TrackingNumber xmlns="cf9f4c9c-d39b-474a-980a-6d2dd45a880c">XB7HHR</TrackingNumber>
    <DealingName xmlns="cf9f4c9c-d39b-474a-980a-6d2dd45a880c" xsi:nil="true"/>
    <FieldName xmlns="cf9f4c9c-d39b-474a-980a-6d2dd45a880c" xsi:nil="true"/>
    <NewCompanyName xmlns="cf9f4c9c-d39b-474a-980a-6d2dd45a880c" xsi:nil="true"/>
  </documentManagement>
</p:properties>
</file>

<file path=customXml/itemProps1.xml><?xml version="1.0" encoding="utf-8"?>
<ds:datastoreItem xmlns:ds="http://schemas.openxmlformats.org/officeDocument/2006/customXml" ds:itemID="{7FBF4651-257F-46B8-B55C-039B5E8C2D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839BED-F192-4441-B0B0-5FDCC724B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7df7a1c6-9c2b-4f82-b4dd-e5d21985d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FC054-E835-4BB3-A6D4-8DB93DEC0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5E7949-812E-4B30-B304-001FBB6BE8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df7a1c6-9c2b-4f82-b4dd-e5d21985d935"/>
    <ds:schemaRef ds:uri="http://schemas.microsoft.com/office/2006/documentManagement/types"/>
    <ds:schemaRef ds:uri="http://schemas.microsoft.com/office/infopath/2007/PartnerControls"/>
    <ds:schemaRef ds:uri="cf9f4c9c-d39b-474a-980a-6d2dd45a880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378</Words>
  <Characters>2160</Characters>
  <Application>Microsoft Office Word</Application>
  <DocSecurity>0</DocSecurity>
  <Lines>18</Lines>
  <Paragraphs>5</Paragraphs>
  <ScaleCrop>false</ScaleCrop>
  <Company>Office of Parliamentary Counsel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/>
  <cp:lastModifiedBy>Michelle Sadana</cp:lastModifiedBy>
  <cp:revision>43</cp:revision>
  <cp:lastPrinted>2013-06-24T01:35:00Z</cp:lastPrinted>
  <dcterms:created xsi:type="dcterms:W3CDTF">2016-06-16T03:44:00Z</dcterms:created>
  <dcterms:modified xsi:type="dcterms:W3CDTF">2025-08-07T05:24:00Z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0x01010036CD0458CC19DC42B0215CD74A679AEC</vt:lpwstr>
  </property>
  <property fmtid="{D5CDD505-2E9C-101B-9397-08002B2CF9AE}" pid="3" name="TaxKeyword">
    <vt:lpwstr/>
  </property>
  <property fmtid="{D5CDD505-2E9C-101B-9397-08002B2CF9AE}" pid="4" name="BusinessFunction">
    <vt:lpwstr>3400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369;#Pipeline Licence|04633766-b301-41f8-bc33-3114a935e35f</vt:lpwstr>
  </property>
  <property fmtid="{D5CDD505-2E9C-101B-9397-08002B2CF9AE}" pid="12" name="Offshore Region">
    <vt:lpwstr/>
  </property>
  <property fmtid="{D5CDD505-2E9C-101B-9397-08002B2CF9AE}" pid="13" name="Application Library">
    <vt:lpwstr/>
  </property>
  <property fmtid="{D5CDD505-2E9C-101B-9397-08002B2CF9AE}" pid="14" name="_dlc_DocIdItemGuid">
    <vt:lpwstr>c9268bd5-cdfe-4e0d-9239-389e1507a606</vt:lpwstr>
  </property>
  <property fmtid="{D5CDD505-2E9C-101B-9397-08002B2CF9AE}" pid="15" name="Applicant Company*">
    <vt:lpwstr/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3f3a1a1f258409da98aa8a7ddd28bf4">
    <vt:lpwstr/>
  </property>
  <property fmtid="{D5CDD505-2E9C-101B-9397-08002B2CF9AE}" pid="19" name="URL">
    <vt:lpwstr/>
  </property>
  <property fmtid="{D5CDD505-2E9C-101B-9397-08002B2CF9AE}" pid="20" name="Application Type">
    <vt:lpwstr/>
  </property>
  <property fmtid="{D5CDD505-2E9C-101B-9397-08002B2CF9AE}" pid="21" name="TriggerFlowInfo">
    <vt:lpwstr/>
  </property>
  <property fmtid="{D5CDD505-2E9C-101B-9397-08002B2CF9AE}" pid="22" name="MSIP_Label_93cd4f2a-0040-47df-a467-7cba635d669c_Enabled">
    <vt:lpwstr>true</vt:lpwstr>
  </property>
  <property fmtid="{D5CDD505-2E9C-101B-9397-08002B2CF9AE}" pid="23" name="MSIP_Label_93cd4f2a-0040-47df-a467-7cba635d669c_SetDate">
    <vt:lpwstr>2024-02-20T07:27:32Z</vt:lpwstr>
  </property>
  <property fmtid="{D5CDD505-2E9C-101B-9397-08002B2CF9AE}" pid="24" name="MSIP_Label_93cd4f2a-0040-47df-a467-7cba635d669c_Method">
    <vt:lpwstr>Standard</vt:lpwstr>
  </property>
  <property fmtid="{D5CDD505-2E9C-101B-9397-08002B2CF9AE}" pid="25" name="MSIP_Label_93cd4f2a-0040-47df-a467-7cba635d669c_Name">
    <vt:lpwstr>OFFICIAL - NOPTA</vt:lpwstr>
  </property>
  <property fmtid="{D5CDD505-2E9C-101B-9397-08002B2CF9AE}" pid="26" name="MSIP_Label_93cd4f2a-0040-47df-a467-7cba635d669c_SiteId">
    <vt:lpwstr>2940859f-ee86-4ee3-848f-02ac9eba62b2</vt:lpwstr>
  </property>
  <property fmtid="{D5CDD505-2E9C-101B-9397-08002B2CF9AE}" pid="27" name="MSIP_Label_93cd4f2a-0040-47df-a467-7cba635d669c_ActionId">
    <vt:lpwstr>c96a6d01-e29a-4ed9-b572-11043e8a9cfa</vt:lpwstr>
  </property>
  <property fmtid="{D5CDD505-2E9C-101B-9397-08002B2CF9AE}" pid="28" name="MSIP_Label_93cd4f2a-0040-47df-a467-7cba635d669c_ContentBits">
    <vt:lpwstr>0</vt:lpwstr>
  </property>
  <property fmtid="{D5CDD505-2E9C-101B-9397-08002B2CF9AE}" pid="29" name="Document_x0020_Type">
    <vt:lpwstr>43;#Gazette Notice|b3fb8ff9-ef92-454b-b2fb-aa9c06bb80ea</vt:lpwstr>
  </property>
  <property fmtid="{D5CDD505-2E9C-101B-9397-08002B2CF9AE}" pid="30" name="MediaServiceImageTags">
    <vt:lpwstr/>
  </property>
  <property fmtid="{D5CDD505-2E9C-101B-9397-08002B2CF9AE}" pid="31" name="Document Type">
    <vt:lpwstr>43;#Gazette Notice|b3fb8ff9-ef92-454b-b2fb-aa9c06bb80ea</vt:lpwstr>
  </property>
  <property fmtid="{D5CDD505-2E9C-101B-9397-08002B2CF9AE}" pid="32" name="TechnicalOfficer">
    <vt:lpwstr>Nina Triche</vt:lpwstr>
  </property>
  <property fmtid="{D5CDD505-2E9C-101B-9397-08002B2CF9AE}" pid="33" name="FinancialCommercialOfficer">
    <vt:lpwstr>Fawad Mahmood, Ralph Kahango</vt:lpwstr>
  </property>
</Properties>
</file>