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51F26" w14:textId="77777777" w:rsidR="007D1D06" w:rsidRPr="00B43FAD" w:rsidRDefault="00846613" w:rsidP="009C42F5">
      <w:pPr>
        <w:jc w:val="both"/>
        <w:rPr>
          <w:rFonts w:ascii="Calibri" w:hAnsi="Calibri"/>
          <w:b/>
          <w:sz w:val="28"/>
          <w:szCs w:val="28"/>
        </w:rPr>
      </w:pPr>
      <w:r w:rsidRPr="00B43FAD">
        <w:rPr>
          <w:rFonts w:ascii="Calibri" w:hAnsi="Calibri"/>
          <w:b/>
          <w:sz w:val="28"/>
          <w:szCs w:val="28"/>
        </w:rPr>
        <w:t xml:space="preserve">HEAVY VEHICLE NATIONAL </w:t>
      </w:r>
      <w:r w:rsidR="006E65BD" w:rsidRPr="00B43FAD">
        <w:rPr>
          <w:rFonts w:ascii="Calibri" w:hAnsi="Calibri"/>
          <w:b/>
          <w:sz w:val="28"/>
          <w:szCs w:val="28"/>
        </w:rPr>
        <w:t xml:space="preserve">LAW </w:t>
      </w:r>
    </w:p>
    <w:p w14:paraId="46524834" w14:textId="04F4C049" w:rsidR="002116D9" w:rsidRDefault="00227691" w:rsidP="002116D9">
      <w:pPr>
        <w:widowControl w:val="0"/>
        <w:tabs>
          <w:tab w:val="left" w:pos="2531"/>
        </w:tabs>
        <w:spacing w:before="176" w:line="276" w:lineRule="auto"/>
        <w:contextualSpacing/>
        <w:outlineLvl w:val="1"/>
        <w:rPr>
          <w:rFonts w:ascii="Calibri" w:eastAsia="Arial" w:hAnsi="Calibri" w:cs="Calibri"/>
          <w:b/>
          <w:sz w:val="22"/>
          <w:szCs w:val="22"/>
          <w:lang w:eastAsia="en-US"/>
        </w:rPr>
      </w:pPr>
      <w:bookmarkStart w:id="0" w:name="_Hlk184719269"/>
      <w:r w:rsidRPr="00227691">
        <w:rPr>
          <w:rFonts w:ascii="Calibri" w:hAnsi="Calibri"/>
          <w:b/>
          <w:sz w:val="28"/>
          <w:szCs w:val="28"/>
          <w:lang w:eastAsia="en-US"/>
        </w:rPr>
        <w:t>Heavy Vehicle Stated Maps – Network Suspension and Amendment Notice 2025 (</w:t>
      </w:r>
      <w:proofErr w:type="spellStart"/>
      <w:r w:rsidRPr="00227691">
        <w:rPr>
          <w:rFonts w:ascii="Calibri" w:hAnsi="Calibri"/>
          <w:b/>
          <w:sz w:val="28"/>
          <w:szCs w:val="28"/>
          <w:lang w:eastAsia="en-US"/>
        </w:rPr>
        <w:t>No.</w:t>
      </w:r>
      <w:r w:rsidR="00A94593">
        <w:rPr>
          <w:rFonts w:ascii="Calibri" w:hAnsi="Calibri"/>
          <w:b/>
          <w:sz w:val="28"/>
          <w:szCs w:val="28"/>
          <w:lang w:eastAsia="en-US"/>
        </w:rPr>
        <w:t>7</w:t>
      </w:r>
      <w:proofErr w:type="spellEnd"/>
      <w:r w:rsidRPr="00227691">
        <w:rPr>
          <w:rFonts w:ascii="Calibri" w:hAnsi="Calibri"/>
          <w:b/>
          <w:sz w:val="28"/>
          <w:szCs w:val="28"/>
          <w:lang w:eastAsia="en-US"/>
        </w:rPr>
        <w:t>)</w:t>
      </w:r>
    </w:p>
    <w:bookmarkEnd w:id="0"/>
    <w:p w14:paraId="75318D64" w14:textId="77777777" w:rsidR="00A36FDC" w:rsidRPr="00A36FDC" w:rsidRDefault="00A36FDC" w:rsidP="00A36FDC">
      <w:pPr>
        <w:spacing w:after="160" w:line="259" w:lineRule="auto"/>
        <w:contextualSpacing/>
        <w:jc w:val="both"/>
        <w:rPr>
          <w:rFonts w:ascii="Calibri" w:eastAsia="Calibri" w:hAnsi="Calibri"/>
          <w:kern w:val="2"/>
          <w:sz w:val="22"/>
          <w:szCs w:val="22"/>
          <w:lang w:eastAsia="en-US"/>
          <w14:ligatures w14:val="standardContextual"/>
        </w:rPr>
      </w:pPr>
    </w:p>
    <w:p w14:paraId="090A2413" w14:textId="77777777" w:rsidR="00A36FDC" w:rsidRPr="00A36FDC" w:rsidRDefault="00A36FDC" w:rsidP="00A36FDC">
      <w:pPr>
        <w:numPr>
          <w:ilvl w:val="0"/>
          <w:numId w:val="32"/>
        </w:numPr>
        <w:spacing w:after="160" w:line="259" w:lineRule="auto"/>
        <w:contextualSpacing/>
        <w:jc w:val="both"/>
        <w:rPr>
          <w:rFonts w:ascii="Calibri" w:eastAsia="Calibri" w:hAnsi="Calibri"/>
          <w:b/>
          <w:bCs/>
          <w:kern w:val="2"/>
          <w:sz w:val="22"/>
          <w:szCs w:val="22"/>
          <w:lang w:eastAsia="en-US"/>
          <w14:ligatures w14:val="standardContextual"/>
        </w:rPr>
      </w:pPr>
      <w:r w:rsidRPr="00A36FDC">
        <w:rPr>
          <w:rFonts w:ascii="Calibri" w:eastAsia="Calibri" w:hAnsi="Calibri"/>
          <w:b/>
          <w:bCs/>
          <w:kern w:val="2"/>
          <w:sz w:val="22"/>
          <w:szCs w:val="22"/>
          <w:lang w:eastAsia="en-US"/>
          <w14:ligatures w14:val="standardContextual"/>
        </w:rPr>
        <w:t>Purpose</w:t>
      </w:r>
    </w:p>
    <w:p w14:paraId="6516B25C" w14:textId="77777777" w:rsidR="00A36FDC" w:rsidRPr="00A36FDC" w:rsidRDefault="00A36FDC" w:rsidP="00A36FDC">
      <w:pPr>
        <w:spacing w:after="160" w:line="259" w:lineRule="auto"/>
        <w:ind w:left="720"/>
        <w:contextualSpacing/>
        <w:jc w:val="both"/>
        <w:rPr>
          <w:rFonts w:ascii="Calibri" w:eastAsia="Calibri" w:hAnsi="Calibri"/>
          <w:b/>
          <w:bCs/>
          <w:kern w:val="2"/>
          <w:sz w:val="22"/>
          <w:szCs w:val="22"/>
          <w:lang w:eastAsia="en-US"/>
          <w14:ligatures w14:val="standardContextual"/>
        </w:rPr>
      </w:pPr>
    </w:p>
    <w:p w14:paraId="32C55BDF" w14:textId="77777777" w:rsidR="00A36FDC" w:rsidRPr="00A36FDC" w:rsidRDefault="00A36FDC" w:rsidP="000E07D4">
      <w:pPr>
        <w:spacing w:after="160" w:line="259" w:lineRule="auto"/>
        <w:ind w:left="720"/>
        <w:contextualSpacing/>
        <w:jc w:val="both"/>
        <w:rPr>
          <w:rFonts w:ascii="Calibri" w:eastAsia="Calibri" w:hAnsi="Calibri"/>
          <w:kern w:val="2"/>
          <w:sz w:val="22"/>
          <w:szCs w:val="22"/>
          <w:lang w:eastAsia="en-US"/>
          <w14:ligatures w14:val="standardContextual"/>
        </w:rPr>
      </w:pPr>
      <w:r w:rsidRPr="00A36FDC">
        <w:rPr>
          <w:rFonts w:ascii="Calibri" w:eastAsia="Calibri" w:hAnsi="Calibri"/>
          <w:kern w:val="2"/>
          <w:sz w:val="22"/>
          <w:szCs w:val="22"/>
          <w:lang w:eastAsia="en-US"/>
          <w14:ligatures w14:val="standardContextual"/>
        </w:rPr>
        <w:t xml:space="preserve">The purpose of this notice is to amend stated networks for vehicles on the Regulator’s initiative.    </w:t>
      </w:r>
    </w:p>
    <w:p w14:paraId="58625BCB" w14:textId="77777777" w:rsidR="00A36FDC" w:rsidRPr="00A36FDC" w:rsidRDefault="00A36FDC" w:rsidP="00A36FDC">
      <w:pPr>
        <w:spacing w:after="160" w:line="259" w:lineRule="auto"/>
        <w:ind w:left="1080"/>
        <w:contextualSpacing/>
        <w:jc w:val="both"/>
        <w:rPr>
          <w:rFonts w:ascii="Calibri" w:eastAsia="Calibri" w:hAnsi="Calibri"/>
          <w:kern w:val="2"/>
          <w:sz w:val="22"/>
          <w:szCs w:val="22"/>
          <w:lang w:eastAsia="en-US"/>
          <w14:ligatures w14:val="standardContextual"/>
        </w:rPr>
      </w:pPr>
    </w:p>
    <w:p w14:paraId="50685628" w14:textId="77777777" w:rsidR="00A36FDC" w:rsidRPr="00A36FDC" w:rsidRDefault="00A36FDC" w:rsidP="00A36FDC">
      <w:pPr>
        <w:numPr>
          <w:ilvl w:val="0"/>
          <w:numId w:val="32"/>
        </w:numPr>
        <w:spacing w:after="160" w:line="259" w:lineRule="auto"/>
        <w:contextualSpacing/>
        <w:jc w:val="both"/>
        <w:rPr>
          <w:rFonts w:ascii="Calibri" w:eastAsia="Calibri" w:hAnsi="Calibri"/>
          <w:b/>
          <w:bCs/>
          <w:kern w:val="2"/>
          <w:sz w:val="22"/>
          <w:szCs w:val="22"/>
          <w:lang w:eastAsia="en-US"/>
          <w14:ligatures w14:val="standardContextual"/>
        </w:rPr>
      </w:pPr>
      <w:r w:rsidRPr="00A36FDC">
        <w:rPr>
          <w:rFonts w:ascii="Calibri" w:eastAsia="Calibri" w:hAnsi="Calibri"/>
          <w:b/>
          <w:bCs/>
          <w:kern w:val="2"/>
          <w:sz w:val="22"/>
          <w:szCs w:val="22"/>
          <w:lang w:eastAsia="en-US"/>
          <w14:ligatures w14:val="standardContextual"/>
        </w:rPr>
        <w:t>Commencement date</w:t>
      </w:r>
    </w:p>
    <w:p w14:paraId="4DBE2D73" w14:textId="77777777" w:rsidR="00A36FDC" w:rsidRPr="00A36FDC" w:rsidRDefault="00A36FDC" w:rsidP="00A36FDC">
      <w:pPr>
        <w:spacing w:after="160" w:line="259" w:lineRule="auto"/>
        <w:ind w:left="720"/>
        <w:contextualSpacing/>
        <w:jc w:val="both"/>
        <w:rPr>
          <w:rFonts w:ascii="Calibri" w:eastAsia="Calibri" w:hAnsi="Calibri"/>
          <w:b/>
          <w:bCs/>
          <w:kern w:val="2"/>
          <w:sz w:val="22"/>
          <w:szCs w:val="22"/>
          <w:lang w:eastAsia="en-US"/>
          <w14:ligatures w14:val="standardContextual"/>
        </w:rPr>
      </w:pPr>
    </w:p>
    <w:p w14:paraId="13E2645B" w14:textId="77777777" w:rsidR="00A36FDC" w:rsidRPr="00A36FDC" w:rsidRDefault="00A36FDC" w:rsidP="00A36FDC">
      <w:pPr>
        <w:numPr>
          <w:ilvl w:val="0"/>
          <w:numId w:val="33"/>
        </w:numPr>
        <w:spacing w:after="160" w:line="259" w:lineRule="auto"/>
        <w:ind w:left="1080"/>
        <w:contextualSpacing/>
        <w:jc w:val="both"/>
        <w:rPr>
          <w:rFonts w:ascii="Calibri" w:eastAsia="Calibri" w:hAnsi="Calibri"/>
          <w:kern w:val="2"/>
          <w:sz w:val="22"/>
          <w:szCs w:val="22"/>
          <w:lang w:eastAsia="en-US"/>
          <w14:ligatures w14:val="standardContextual"/>
        </w:rPr>
      </w:pPr>
      <w:r w:rsidRPr="00A36FDC">
        <w:rPr>
          <w:rFonts w:ascii="Calibri" w:eastAsia="Calibri" w:hAnsi="Calibri"/>
          <w:kern w:val="2"/>
          <w:sz w:val="22"/>
          <w:szCs w:val="22"/>
          <w:lang w:eastAsia="en-US"/>
          <w14:ligatures w14:val="standardContextual"/>
        </w:rPr>
        <w:t>Suspension or amendment of the routes in Schedule 1 under section 4(1)(a) below commences immediately upon publication of this notice; and</w:t>
      </w:r>
    </w:p>
    <w:p w14:paraId="6F30A6C9" w14:textId="77777777" w:rsidR="00A36FDC" w:rsidRPr="00A36FDC" w:rsidRDefault="00A36FDC" w:rsidP="00A36FDC">
      <w:pPr>
        <w:spacing w:after="160" w:line="259" w:lineRule="auto"/>
        <w:ind w:left="1080"/>
        <w:contextualSpacing/>
        <w:jc w:val="both"/>
        <w:rPr>
          <w:rFonts w:ascii="Calibri" w:eastAsia="Calibri" w:hAnsi="Calibri"/>
          <w:kern w:val="2"/>
          <w:sz w:val="22"/>
          <w:szCs w:val="22"/>
          <w:lang w:eastAsia="en-US"/>
          <w14:ligatures w14:val="standardContextual"/>
        </w:rPr>
      </w:pPr>
    </w:p>
    <w:p w14:paraId="387B61E9" w14:textId="77777777" w:rsidR="00A36FDC" w:rsidRPr="00A36FDC" w:rsidRDefault="00A36FDC" w:rsidP="00A36FDC">
      <w:pPr>
        <w:numPr>
          <w:ilvl w:val="0"/>
          <w:numId w:val="33"/>
        </w:numPr>
        <w:spacing w:after="160" w:line="259" w:lineRule="auto"/>
        <w:ind w:left="1080"/>
        <w:contextualSpacing/>
        <w:jc w:val="both"/>
        <w:rPr>
          <w:rFonts w:ascii="Calibri" w:eastAsia="Calibri" w:hAnsi="Calibri"/>
          <w:kern w:val="2"/>
          <w:sz w:val="22"/>
          <w:szCs w:val="22"/>
          <w:lang w:eastAsia="en-US"/>
          <w14:ligatures w14:val="standardContextual"/>
        </w:rPr>
      </w:pPr>
      <w:r w:rsidRPr="00A36FDC">
        <w:rPr>
          <w:rFonts w:ascii="Calibri" w:eastAsia="Calibri" w:hAnsi="Calibri"/>
          <w:kern w:val="2"/>
          <w:sz w:val="22"/>
          <w:szCs w:val="22"/>
          <w:lang w:eastAsia="en-US"/>
          <w14:ligatures w14:val="standardContextual"/>
        </w:rPr>
        <w:t>Cancellation or amendment of the routes in Schedule 1 under section 4(1)(b) below commences 28 days after publication of this notice.</w:t>
      </w:r>
    </w:p>
    <w:p w14:paraId="7067E8E8" w14:textId="77777777" w:rsidR="00A36FDC" w:rsidRPr="00A36FDC" w:rsidRDefault="00A36FDC" w:rsidP="00A36FDC">
      <w:pPr>
        <w:spacing w:after="160" w:line="259" w:lineRule="auto"/>
        <w:ind w:left="1080"/>
        <w:contextualSpacing/>
        <w:jc w:val="both"/>
        <w:rPr>
          <w:rFonts w:ascii="Calibri" w:eastAsia="Calibri" w:hAnsi="Calibri"/>
          <w:kern w:val="2"/>
          <w:sz w:val="22"/>
          <w:szCs w:val="22"/>
          <w:lang w:eastAsia="en-US"/>
          <w14:ligatures w14:val="standardContextual"/>
        </w:rPr>
      </w:pPr>
    </w:p>
    <w:p w14:paraId="5D5EEE23" w14:textId="77777777" w:rsidR="00A36FDC" w:rsidRPr="00A36FDC" w:rsidRDefault="00A36FDC" w:rsidP="00A36FDC">
      <w:pPr>
        <w:numPr>
          <w:ilvl w:val="0"/>
          <w:numId w:val="32"/>
        </w:numPr>
        <w:spacing w:after="160" w:line="259" w:lineRule="auto"/>
        <w:contextualSpacing/>
        <w:jc w:val="both"/>
        <w:rPr>
          <w:rFonts w:ascii="Calibri" w:eastAsia="Calibri" w:hAnsi="Calibri"/>
          <w:b/>
          <w:bCs/>
          <w:kern w:val="2"/>
          <w:sz w:val="22"/>
          <w:szCs w:val="22"/>
          <w:lang w:eastAsia="en-US"/>
          <w14:ligatures w14:val="standardContextual"/>
        </w:rPr>
      </w:pPr>
      <w:r w:rsidRPr="00A36FDC">
        <w:rPr>
          <w:rFonts w:ascii="Calibri" w:eastAsia="Calibri" w:hAnsi="Calibri"/>
          <w:b/>
          <w:bCs/>
          <w:kern w:val="2"/>
          <w:sz w:val="22"/>
          <w:szCs w:val="22"/>
          <w:lang w:eastAsia="en-US"/>
          <w14:ligatures w14:val="standardContextual"/>
        </w:rPr>
        <w:t>Title</w:t>
      </w:r>
    </w:p>
    <w:p w14:paraId="1DE2973F" w14:textId="77777777" w:rsidR="00A36FDC" w:rsidRPr="00A36FDC" w:rsidRDefault="00A36FDC" w:rsidP="00A36FDC">
      <w:pPr>
        <w:spacing w:after="160" w:line="259" w:lineRule="auto"/>
        <w:ind w:left="720"/>
        <w:contextualSpacing/>
        <w:jc w:val="both"/>
        <w:rPr>
          <w:rFonts w:ascii="Calibri" w:eastAsia="Calibri" w:hAnsi="Calibri"/>
          <w:b/>
          <w:bCs/>
          <w:kern w:val="2"/>
          <w:sz w:val="22"/>
          <w:szCs w:val="22"/>
          <w:lang w:eastAsia="en-US"/>
          <w14:ligatures w14:val="standardContextual"/>
        </w:rPr>
      </w:pPr>
    </w:p>
    <w:p w14:paraId="18D12042" w14:textId="70C909DE" w:rsidR="00A36FDC" w:rsidRPr="00A36FDC" w:rsidRDefault="00A36FDC" w:rsidP="000E07D4">
      <w:pPr>
        <w:spacing w:after="160" w:line="259" w:lineRule="auto"/>
        <w:ind w:left="720"/>
        <w:contextualSpacing/>
        <w:jc w:val="both"/>
        <w:rPr>
          <w:rFonts w:ascii="Calibri" w:eastAsia="Calibri" w:hAnsi="Calibri"/>
          <w:kern w:val="2"/>
          <w:sz w:val="22"/>
          <w:szCs w:val="22"/>
          <w:lang w:eastAsia="en-US"/>
          <w14:ligatures w14:val="standardContextual"/>
        </w:rPr>
      </w:pPr>
      <w:r w:rsidRPr="00A36FDC">
        <w:rPr>
          <w:rFonts w:ascii="Calibri" w:eastAsia="Calibri" w:hAnsi="Calibri"/>
          <w:kern w:val="2"/>
          <w:sz w:val="22"/>
          <w:szCs w:val="22"/>
          <w:lang w:eastAsia="en-US"/>
          <w14:ligatures w14:val="standardContextual"/>
        </w:rPr>
        <w:t xml:space="preserve">This notice may be cited as the </w:t>
      </w:r>
      <w:r w:rsidRPr="00A36FDC">
        <w:rPr>
          <w:rFonts w:ascii="Calibri" w:eastAsia="Calibri" w:hAnsi="Calibri"/>
          <w:i/>
          <w:iCs/>
          <w:kern w:val="2"/>
          <w:sz w:val="22"/>
          <w:szCs w:val="22"/>
          <w:lang w:eastAsia="en-US"/>
          <w14:ligatures w14:val="standardContextual"/>
        </w:rPr>
        <w:t xml:space="preserve">Heavy Vehicle Stated Maps – </w:t>
      </w:r>
      <w:r w:rsidR="00EF5E64">
        <w:rPr>
          <w:rFonts w:ascii="Calibri" w:eastAsia="Calibri" w:hAnsi="Calibri"/>
          <w:i/>
          <w:iCs/>
          <w:kern w:val="2"/>
          <w:sz w:val="22"/>
          <w:szCs w:val="22"/>
          <w:lang w:eastAsia="en-US"/>
          <w14:ligatures w14:val="standardContextual"/>
        </w:rPr>
        <w:t xml:space="preserve">Network </w:t>
      </w:r>
      <w:r w:rsidRPr="00A36FDC">
        <w:rPr>
          <w:rFonts w:ascii="Calibri" w:eastAsia="Calibri" w:hAnsi="Calibri"/>
          <w:i/>
          <w:iCs/>
          <w:kern w:val="2"/>
          <w:sz w:val="22"/>
          <w:szCs w:val="22"/>
          <w:lang w:eastAsia="en-US"/>
          <w14:ligatures w14:val="standardContextual"/>
        </w:rPr>
        <w:t>Suspension and Amendment Notice 2025 (</w:t>
      </w:r>
      <w:proofErr w:type="spellStart"/>
      <w:r w:rsidRPr="00A36FDC">
        <w:rPr>
          <w:rFonts w:ascii="Calibri" w:eastAsia="Calibri" w:hAnsi="Calibri"/>
          <w:i/>
          <w:iCs/>
          <w:kern w:val="2"/>
          <w:sz w:val="22"/>
          <w:szCs w:val="22"/>
          <w:lang w:eastAsia="en-US"/>
          <w14:ligatures w14:val="standardContextual"/>
        </w:rPr>
        <w:t>No.</w:t>
      </w:r>
      <w:r w:rsidR="00A94593">
        <w:rPr>
          <w:rFonts w:ascii="Calibri" w:eastAsia="Calibri" w:hAnsi="Calibri"/>
          <w:i/>
          <w:iCs/>
          <w:kern w:val="2"/>
          <w:sz w:val="22"/>
          <w:szCs w:val="22"/>
          <w:lang w:eastAsia="en-US"/>
          <w14:ligatures w14:val="standardContextual"/>
        </w:rPr>
        <w:t>7</w:t>
      </w:r>
      <w:proofErr w:type="spellEnd"/>
      <w:r w:rsidRPr="00A36FDC">
        <w:rPr>
          <w:rFonts w:ascii="Calibri" w:eastAsia="Calibri" w:hAnsi="Calibri"/>
          <w:i/>
          <w:iCs/>
          <w:kern w:val="2"/>
          <w:sz w:val="22"/>
          <w:szCs w:val="22"/>
          <w:lang w:eastAsia="en-US"/>
          <w14:ligatures w14:val="standardContextual"/>
        </w:rPr>
        <w:t>).</w:t>
      </w:r>
    </w:p>
    <w:p w14:paraId="29CF4BAF" w14:textId="77777777" w:rsidR="00A36FDC" w:rsidRPr="00A36FDC" w:rsidRDefault="00A36FDC" w:rsidP="00A36FDC">
      <w:pPr>
        <w:spacing w:after="160" w:line="259" w:lineRule="auto"/>
        <w:ind w:left="1080"/>
        <w:contextualSpacing/>
        <w:jc w:val="both"/>
        <w:rPr>
          <w:rFonts w:ascii="Calibri" w:eastAsia="Calibri" w:hAnsi="Calibri"/>
          <w:kern w:val="2"/>
          <w:sz w:val="22"/>
          <w:szCs w:val="22"/>
          <w:lang w:eastAsia="en-US"/>
          <w14:ligatures w14:val="standardContextual"/>
        </w:rPr>
      </w:pPr>
    </w:p>
    <w:p w14:paraId="10974BE6" w14:textId="77777777" w:rsidR="00A36FDC" w:rsidRPr="00A36FDC" w:rsidRDefault="00A36FDC" w:rsidP="00A36FDC">
      <w:pPr>
        <w:numPr>
          <w:ilvl w:val="0"/>
          <w:numId w:val="32"/>
        </w:numPr>
        <w:spacing w:after="160" w:line="259" w:lineRule="auto"/>
        <w:contextualSpacing/>
        <w:jc w:val="both"/>
        <w:rPr>
          <w:rFonts w:ascii="Calibri" w:eastAsia="Calibri" w:hAnsi="Calibri"/>
          <w:b/>
          <w:bCs/>
          <w:kern w:val="2"/>
          <w:sz w:val="22"/>
          <w:szCs w:val="22"/>
          <w:lang w:eastAsia="en-US"/>
          <w14:ligatures w14:val="standardContextual"/>
        </w:rPr>
      </w:pPr>
      <w:r w:rsidRPr="00A36FDC">
        <w:rPr>
          <w:rFonts w:ascii="Calibri" w:eastAsia="Calibri" w:hAnsi="Calibri"/>
          <w:b/>
          <w:bCs/>
          <w:kern w:val="2"/>
          <w:sz w:val="22"/>
          <w:szCs w:val="22"/>
          <w:lang w:eastAsia="en-US"/>
          <w14:ligatures w14:val="standardContextual"/>
        </w:rPr>
        <w:t>Authorising provision</w:t>
      </w:r>
    </w:p>
    <w:p w14:paraId="1747696F" w14:textId="77777777" w:rsidR="00A36FDC" w:rsidRPr="00A36FDC" w:rsidRDefault="00A36FDC" w:rsidP="00A36FDC">
      <w:pPr>
        <w:spacing w:after="160" w:line="259" w:lineRule="auto"/>
        <w:ind w:left="720"/>
        <w:contextualSpacing/>
        <w:jc w:val="both"/>
        <w:rPr>
          <w:rFonts w:ascii="Calibri" w:eastAsia="Calibri" w:hAnsi="Calibri"/>
          <w:b/>
          <w:bCs/>
          <w:kern w:val="2"/>
          <w:sz w:val="22"/>
          <w:szCs w:val="22"/>
          <w:lang w:eastAsia="en-US"/>
          <w14:ligatures w14:val="standardContextual"/>
        </w:rPr>
      </w:pPr>
    </w:p>
    <w:p w14:paraId="29A4879D" w14:textId="77777777" w:rsidR="00A36FDC" w:rsidRPr="00A36FDC" w:rsidRDefault="00A36FDC" w:rsidP="00A36FDC">
      <w:pPr>
        <w:numPr>
          <w:ilvl w:val="0"/>
          <w:numId w:val="34"/>
        </w:numPr>
        <w:spacing w:after="160" w:line="259" w:lineRule="auto"/>
        <w:contextualSpacing/>
        <w:jc w:val="both"/>
        <w:rPr>
          <w:rFonts w:ascii="Calibri" w:eastAsia="Calibri" w:hAnsi="Calibri"/>
          <w:kern w:val="2"/>
          <w:sz w:val="22"/>
          <w:szCs w:val="22"/>
          <w:lang w:eastAsia="en-US"/>
          <w14:ligatures w14:val="standardContextual"/>
        </w:rPr>
      </w:pPr>
      <w:r w:rsidRPr="00A36FDC">
        <w:rPr>
          <w:rFonts w:ascii="Calibri" w:eastAsia="Calibri" w:hAnsi="Calibri"/>
          <w:kern w:val="2"/>
          <w:sz w:val="22"/>
          <w:szCs w:val="22"/>
          <w:lang w:eastAsia="en-US"/>
          <w14:ligatures w14:val="standardContextual"/>
        </w:rPr>
        <w:t xml:space="preserve">This notice is made under: </w:t>
      </w:r>
    </w:p>
    <w:p w14:paraId="27F36608" w14:textId="77777777" w:rsidR="00A36FDC" w:rsidRPr="00A36FDC" w:rsidRDefault="00A36FDC" w:rsidP="00A36FDC">
      <w:pPr>
        <w:spacing w:after="160" w:line="259" w:lineRule="auto"/>
        <w:ind w:left="1080"/>
        <w:contextualSpacing/>
        <w:jc w:val="both"/>
        <w:rPr>
          <w:rFonts w:ascii="Calibri" w:eastAsia="Calibri" w:hAnsi="Calibri"/>
          <w:kern w:val="2"/>
          <w:sz w:val="22"/>
          <w:szCs w:val="22"/>
          <w:lang w:eastAsia="en-US"/>
          <w14:ligatures w14:val="standardContextual"/>
        </w:rPr>
      </w:pPr>
    </w:p>
    <w:p w14:paraId="3F9E0C22" w14:textId="77777777" w:rsidR="00A36FDC" w:rsidRPr="00A36FDC" w:rsidRDefault="00A36FDC" w:rsidP="00A36FDC">
      <w:pPr>
        <w:numPr>
          <w:ilvl w:val="0"/>
          <w:numId w:val="35"/>
        </w:numPr>
        <w:spacing w:after="160" w:line="259" w:lineRule="auto"/>
        <w:contextualSpacing/>
        <w:jc w:val="both"/>
        <w:rPr>
          <w:rFonts w:ascii="Calibri" w:eastAsia="Calibri" w:hAnsi="Calibri"/>
          <w:kern w:val="2"/>
          <w:sz w:val="22"/>
          <w:szCs w:val="22"/>
          <w:lang w:eastAsia="en-US"/>
          <w14:ligatures w14:val="standardContextual"/>
        </w:rPr>
      </w:pPr>
      <w:r w:rsidRPr="00A36FDC">
        <w:rPr>
          <w:rFonts w:ascii="Calibri" w:eastAsia="Calibri" w:hAnsi="Calibri"/>
          <w:kern w:val="2"/>
          <w:sz w:val="22"/>
          <w:szCs w:val="22"/>
          <w:lang w:eastAsia="en-US"/>
          <w14:ligatures w14:val="standardContextual"/>
        </w:rPr>
        <w:t>Section 175, immediately suspending or amending the routes listed in Schedule 1 of this notice to prevent or minimise serious harm to public safety or significant damage to road infrastructure; and</w:t>
      </w:r>
    </w:p>
    <w:p w14:paraId="2D445C47" w14:textId="77777777" w:rsidR="00A36FDC" w:rsidRPr="00A36FDC" w:rsidRDefault="00A36FDC" w:rsidP="00A36FDC">
      <w:pPr>
        <w:numPr>
          <w:ilvl w:val="0"/>
          <w:numId w:val="35"/>
        </w:numPr>
        <w:spacing w:after="160" w:line="259" w:lineRule="auto"/>
        <w:contextualSpacing/>
        <w:jc w:val="both"/>
        <w:rPr>
          <w:rFonts w:ascii="Calibri" w:eastAsia="Calibri" w:hAnsi="Calibri"/>
          <w:kern w:val="2"/>
          <w:sz w:val="22"/>
          <w:szCs w:val="22"/>
          <w:lang w:eastAsia="en-US"/>
          <w14:ligatures w14:val="standardContextual"/>
        </w:rPr>
      </w:pPr>
      <w:r w:rsidRPr="00A36FDC">
        <w:rPr>
          <w:rFonts w:ascii="Calibri" w:eastAsia="Calibri" w:hAnsi="Calibri"/>
          <w:kern w:val="2"/>
          <w:sz w:val="22"/>
          <w:szCs w:val="22"/>
          <w:lang w:eastAsia="en-US"/>
          <w14:ligatures w14:val="standardContextual"/>
        </w:rPr>
        <w:t>Section 173, cancelling or amending the routes listed in Schedule 1 of this notice on the Regulator’s initiative.</w:t>
      </w:r>
    </w:p>
    <w:p w14:paraId="3294E729" w14:textId="77777777" w:rsidR="00A36FDC" w:rsidRPr="00A36FDC" w:rsidRDefault="00A36FDC" w:rsidP="00A36FDC">
      <w:pPr>
        <w:spacing w:after="160" w:line="259" w:lineRule="auto"/>
        <w:ind w:left="1440"/>
        <w:contextualSpacing/>
        <w:jc w:val="both"/>
        <w:rPr>
          <w:rFonts w:ascii="Calibri" w:eastAsia="Calibri" w:hAnsi="Calibri"/>
          <w:kern w:val="2"/>
          <w:sz w:val="22"/>
          <w:szCs w:val="22"/>
          <w:lang w:eastAsia="en-US"/>
          <w14:ligatures w14:val="standardContextual"/>
        </w:rPr>
      </w:pPr>
    </w:p>
    <w:p w14:paraId="1574E1CB" w14:textId="77777777" w:rsidR="00A36FDC" w:rsidRPr="00A36FDC" w:rsidRDefault="00A36FDC" w:rsidP="00A36FDC">
      <w:pPr>
        <w:numPr>
          <w:ilvl w:val="0"/>
          <w:numId w:val="32"/>
        </w:numPr>
        <w:spacing w:after="160" w:line="259" w:lineRule="auto"/>
        <w:contextualSpacing/>
        <w:jc w:val="both"/>
        <w:rPr>
          <w:rFonts w:ascii="Calibri" w:eastAsia="Calibri" w:hAnsi="Calibri"/>
          <w:b/>
          <w:bCs/>
          <w:kern w:val="2"/>
          <w:sz w:val="22"/>
          <w:szCs w:val="22"/>
          <w:lang w:eastAsia="en-US"/>
          <w14:ligatures w14:val="standardContextual"/>
        </w:rPr>
      </w:pPr>
      <w:r w:rsidRPr="00A36FDC">
        <w:rPr>
          <w:rFonts w:ascii="Calibri" w:eastAsia="Calibri" w:hAnsi="Calibri"/>
          <w:b/>
          <w:bCs/>
          <w:kern w:val="2"/>
          <w:sz w:val="22"/>
          <w:szCs w:val="22"/>
          <w:lang w:eastAsia="en-US"/>
          <w14:ligatures w14:val="standardContextual"/>
        </w:rPr>
        <w:t>Application</w:t>
      </w:r>
    </w:p>
    <w:p w14:paraId="4006F0AD" w14:textId="77777777" w:rsidR="00A36FDC" w:rsidRPr="00A36FDC" w:rsidRDefault="00A36FDC" w:rsidP="00A36FDC">
      <w:pPr>
        <w:spacing w:after="160" w:line="259" w:lineRule="auto"/>
        <w:ind w:left="720"/>
        <w:contextualSpacing/>
        <w:jc w:val="both"/>
        <w:rPr>
          <w:rFonts w:ascii="Calibri" w:eastAsia="Calibri" w:hAnsi="Calibri"/>
          <w:b/>
          <w:bCs/>
          <w:kern w:val="2"/>
          <w:sz w:val="22"/>
          <w:szCs w:val="22"/>
          <w:lang w:eastAsia="en-US"/>
          <w14:ligatures w14:val="standardContextual"/>
        </w:rPr>
      </w:pPr>
    </w:p>
    <w:p w14:paraId="654C0512" w14:textId="77777777" w:rsidR="00A36FDC" w:rsidRPr="00A36FDC" w:rsidRDefault="00A36FDC" w:rsidP="000E07D4">
      <w:pPr>
        <w:spacing w:after="160" w:line="259" w:lineRule="auto"/>
        <w:ind w:left="720"/>
        <w:contextualSpacing/>
        <w:jc w:val="both"/>
        <w:rPr>
          <w:rFonts w:ascii="Calibri" w:eastAsia="Calibri" w:hAnsi="Calibri"/>
          <w:kern w:val="2"/>
          <w:sz w:val="22"/>
          <w:szCs w:val="22"/>
          <w:lang w:eastAsia="en-US"/>
          <w14:ligatures w14:val="standardContextual"/>
        </w:rPr>
      </w:pPr>
      <w:r w:rsidRPr="00A36FDC">
        <w:rPr>
          <w:rFonts w:ascii="Calibri" w:eastAsia="Calibri" w:hAnsi="Calibri"/>
          <w:kern w:val="2"/>
          <w:sz w:val="22"/>
          <w:szCs w:val="22"/>
          <w:lang w:eastAsia="en-US"/>
          <w14:ligatures w14:val="standardContextual"/>
        </w:rPr>
        <w:t xml:space="preserve">This notice applies in all participating jurisdictions.  </w:t>
      </w:r>
    </w:p>
    <w:p w14:paraId="306B76C8" w14:textId="77777777" w:rsidR="00A36FDC" w:rsidRPr="00A36FDC" w:rsidRDefault="00A36FDC" w:rsidP="00A36FDC">
      <w:pPr>
        <w:spacing w:after="160" w:line="259" w:lineRule="auto"/>
        <w:ind w:left="1080"/>
        <w:contextualSpacing/>
        <w:jc w:val="both"/>
        <w:rPr>
          <w:rFonts w:ascii="Calibri" w:eastAsia="Calibri" w:hAnsi="Calibri"/>
          <w:kern w:val="2"/>
          <w:sz w:val="22"/>
          <w:szCs w:val="22"/>
          <w:lang w:eastAsia="en-US"/>
          <w14:ligatures w14:val="standardContextual"/>
        </w:rPr>
      </w:pPr>
    </w:p>
    <w:p w14:paraId="25B89812" w14:textId="77777777" w:rsidR="00A36FDC" w:rsidRPr="00A36FDC" w:rsidRDefault="00A36FDC" w:rsidP="00A36FDC">
      <w:pPr>
        <w:numPr>
          <w:ilvl w:val="0"/>
          <w:numId w:val="32"/>
        </w:numPr>
        <w:spacing w:after="160" w:line="259" w:lineRule="auto"/>
        <w:contextualSpacing/>
        <w:jc w:val="both"/>
        <w:rPr>
          <w:rFonts w:ascii="Calibri" w:eastAsia="Calibri" w:hAnsi="Calibri"/>
          <w:b/>
          <w:bCs/>
          <w:kern w:val="2"/>
          <w:sz w:val="22"/>
          <w:szCs w:val="22"/>
          <w:lang w:eastAsia="en-US"/>
          <w14:ligatures w14:val="standardContextual"/>
        </w:rPr>
      </w:pPr>
      <w:r w:rsidRPr="00A36FDC">
        <w:rPr>
          <w:rFonts w:ascii="Calibri" w:eastAsia="Calibri" w:hAnsi="Calibri"/>
          <w:b/>
          <w:bCs/>
          <w:kern w:val="2"/>
          <w:sz w:val="22"/>
          <w:szCs w:val="22"/>
          <w:lang w:eastAsia="en-US"/>
          <w14:ligatures w14:val="standardContextual"/>
        </w:rPr>
        <w:t>Amendments</w:t>
      </w:r>
    </w:p>
    <w:p w14:paraId="35AEB3F8" w14:textId="77777777" w:rsidR="00A36FDC" w:rsidRPr="00A36FDC" w:rsidRDefault="00A36FDC" w:rsidP="00A36FDC">
      <w:pPr>
        <w:spacing w:after="160" w:line="259" w:lineRule="auto"/>
        <w:ind w:left="720"/>
        <w:contextualSpacing/>
        <w:jc w:val="both"/>
        <w:rPr>
          <w:rFonts w:ascii="Calibri" w:eastAsia="Calibri" w:hAnsi="Calibri"/>
          <w:b/>
          <w:bCs/>
          <w:kern w:val="2"/>
          <w:sz w:val="22"/>
          <w:szCs w:val="22"/>
          <w:lang w:eastAsia="en-US"/>
          <w14:ligatures w14:val="standardContextual"/>
        </w:rPr>
      </w:pPr>
    </w:p>
    <w:p w14:paraId="0A3B0B3C" w14:textId="77777777" w:rsidR="00A36FDC" w:rsidRPr="00A36FDC" w:rsidRDefault="00A36FDC" w:rsidP="00A36FDC">
      <w:pPr>
        <w:spacing w:after="160" w:line="259" w:lineRule="auto"/>
        <w:ind w:left="720"/>
        <w:contextualSpacing/>
        <w:jc w:val="both"/>
        <w:rPr>
          <w:rFonts w:ascii="Calibri" w:eastAsia="Calibri" w:hAnsi="Calibri"/>
          <w:kern w:val="2"/>
          <w:sz w:val="22"/>
          <w:szCs w:val="22"/>
          <w:lang w:eastAsia="en-US"/>
          <w14:ligatures w14:val="standardContextual"/>
        </w:rPr>
      </w:pPr>
      <w:r w:rsidRPr="00A36FDC">
        <w:rPr>
          <w:rFonts w:ascii="Calibri" w:eastAsia="Calibri" w:hAnsi="Calibri"/>
          <w:kern w:val="2"/>
          <w:sz w:val="22"/>
          <w:szCs w:val="22"/>
          <w:lang w:eastAsia="en-US"/>
          <w14:ligatures w14:val="standardContextual"/>
        </w:rPr>
        <w:t>The specified networks in Column 2 of Schedule 1 to this notice are amended as specified in Column 4 for the Road Manager’s reasons shown in Column 5.</w:t>
      </w:r>
    </w:p>
    <w:p w14:paraId="162AC3FB" w14:textId="77777777" w:rsidR="00A36FDC" w:rsidRPr="00A36FDC" w:rsidRDefault="00A36FDC" w:rsidP="00A36FDC">
      <w:pPr>
        <w:spacing w:after="160" w:line="259" w:lineRule="auto"/>
        <w:ind w:left="720"/>
        <w:contextualSpacing/>
        <w:jc w:val="both"/>
        <w:rPr>
          <w:rFonts w:ascii="Calibri" w:eastAsia="Calibri" w:hAnsi="Calibri"/>
          <w:kern w:val="2"/>
          <w:sz w:val="22"/>
          <w:szCs w:val="22"/>
          <w:lang w:eastAsia="en-US"/>
          <w14:ligatures w14:val="standardContextual"/>
        </w:rPr>
      </w:pPr>
    </w:p>
    <w:p w14:paraId="01AD3D18" w14:textId="77777777" w:rsidR="00A36FDC" w:rsidRPr="00A36FDC" w:rsidRDefault="00A36FDC" w:rsidP="00A36FDC">
      <w:pPr>
        <w:numPr>
          <w:ilvl w:val="0"/>
          <w:numId w:val="32"/>
        </w:numPr>
        <w:spacing w:after="160" w:line="259" w:lineRule="auto"/>
        <w:contextualSpacing/>
        <w:jc w:val="both"/>
        <w:rPr>
          <w:rFonts w:ascii="Calibri" w:eastAsia="Calibri" w:hAnsi="Calibri"/>
          <w:b/>
          <w:bCs/>
          <w:kern w:val="2"/>
          <w:sz w:val="22"/>
          <w:szCs w:val="22"/>
          <w:lang w:eastAsia="en-US"/>
          <w14:ligatures w14:val="standardContextual"/>
        </w:rPr>
        <w:sectPr w:rsidR="00A36FDC" w:rsidRPr="00A36FDC" w:rsidSect="00A36FDC">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pPr>
    </w:p>
    <w:p w14:paraId="6E0D6B14" w14:textId="77777777" w:rsidR="00A36FDC" w:rsidRPr="00A36FDC" w:rsidRDefault="00A36FDC" w:rsidP="00A36FDC">
      <w:pPr>
        <w:numPr>
          <w:ilvl w:val="0"/>
          <w:numId w:val="32"/>
        </w:numPr>
        <w:spacing w:after="160" w:line="259" w:lineRule="auto"/>
        <w:contextualSpacing/>
        <w:jc w:val="both"/>
        <w:rPr>
          <w:rFonts w:ascii="Calibri" w:eastAsia="Calibri" w:hAnsi="Calibri"/>
          <w:b/>
          <w:bCs/>
          <w:kern w:val="2"/>
          <w:sz w:val="22"/>
          <w:szCs w:val="22"/>
          <w:lang w:eastAsia="en-US"/>
          <w14:ligatures w14:val="standardContextual"/>
        </w:rPr>
      </w:pPr>
      <w:r w:rsidRPr="00A36FDC">
        <w:rPr>
          <w:rFonts w:ascii="Calibri" w:eastAsia="Calibri" w:hAnsi="Calibri"/>
          <w:b/>
          <w:bCs/>
          <w:kern w:val="2"/>
          <w:sz w:val="22"/>
          <w:szCs w:val="22"/>
          <w:lang w:eastAsia="en-US"/>
          <w14:ligatures w14:val="standardContextual"/>
        </w:rPr>
        <w:lastRenderedPageBreak/>
        <w:t xml:space="preserve">Public notice of amendment </w:t>
      </w:r>
    </w:p>
    <w:p w14:paraId="13D1C24D" w14:textId="77777777" w:rsidR="00A36FDC" w:rsidRPr="00A36FDC" w:rsidRDefault="00A36FDC" w:rsidP="00A36FDC">
      <w:pPr>
        <w:spacing w:after="160" w:line="259" w:lineRule="auto"/>
        <w:ind w:left="720"/>
        <w:contextualSpacing/>
        <w:jc w:val="both"/>
        <w:rPr>
          <w:rFonts w:ascii="Calibri" w:eastAsia="Calibri" w:hAnsi="Calibri"/>
          <w:b/>
          <w:bCs/>
          <w:kern w:val="2"/>
          <w:sz w:val="22"/>
          <w:szCs w:val="22"/>
          <w:lang w:eastAsia="en-US"/>
          <w14:ligatures w14:val="standardContextual"/>
        </w:rPr>
      </w:pPr>
    </w:p>
    <w:p w14:paraId="7117BAE4" w14:textId="77777777" w:rsidR="00A36FDC" w:rsidRPr="00A36FDC" w:rsidRDefault="00A36FDC" w:rsidP="000E07D4">
      <w:pPr>
        <w:spacing w:after="160" w:line="259" w:lineRule="auto"/>
        <w:ind w:left="720"/>
        <w:contextualSpacing/>
        <w:jc w:val="both"/>
        <w:rPr>
          <w:rFonts w:ascii="Calibri" w:eastAsia="Calibri" w:hAnsi="Calibri"/>
          <w:kern w:val="2"/>
          <w:sz w:val="22"/>
          <w:szCs w:val="22"/>
          <w:lang w:eastAsia="en-US"/>
          <w14:ligatures w14:val="standardContextual"/>
        </w:rPr>
      </w:pPr>
      <w:r w:rsidRPr="00A36FDC">
        <w:rPr>
          <w:rFonts w:ascii="Calibri" w:eastAsia="Calibri" w:hAnsi="Calibri"/>
          <w:kern w:val="2"/>
          <w:sz w:val="22"/>
          <w:szCs w:val="22"/>
          <w:lang w:eastAsia="en-US"/>
          <w14:ligatures w14:val="standardContextual"/>
        </w:rPr>
        <w:t xml:space="preserve">Any person affected by the purpose of the action they make written representation to the Regulator within 14 days of the publication of the notice about why the amendment should not be made. </w:t>
      </w:r>
    </w:p>
    <w:p w14:paraId="3669C280" w14:textId="77777777" w:rsidR="00A36FDC" w:rsidRPr="00A36FDC" w:rsidRDefault="00A36FDC" w:rsidP="00A36FDC">
      <w:pPr>
        <w:spacing w:after="160" w:line="259" w:lineRule="auto"/>
        <w:contextualSpacing/>
        <w:jc w:val="both"/>
        <w:rPr>
          <w:rFonts w:ascii="Calibri" w:eastAsia="Calibri" w:hAnsi="Calibri"/>
          <w:kern w:val="2"/>
          <w:sz w:val="22"/>
          <w:szCs w:val="22"/>
          <w:lang w:eastAsia="en-US"/>
          <w14:ligatures w14:val="standardContextual"/>
        </w:rPr>
      </w:pPr>
    </w:p>
    <w:p w14:paraId="12578424" w14:textId="1CA3ECEF" w:rsidR="00A36FDC" w:rsidRPr="00A36FDC" w:rsidRDefault="00A36FDC" w:rsidP="00A36FDC">
      <w:pPr>
        <w:spacing w:after="160" w:line="259" w:lineRule="auto"/>
        <w:ind w:firstLine="720"/>
        <w:contextualSpacing/>
        <w:jc w:val="both"/>
        <w:rPr>
          <w:rFonts w:ascii="Calibri" w:eastAsia="Calibri" w:hAnsi="Calibri"/>
          <w:kern w:val="2"/>
          <w:sz w:val="22"/>
          <w:szCs w:val="22"/>
          <w:lang w:eastAsia="en-US"/>
          <w14:ligatures w14:val="standardContextual"/>
        </w:rPr>
      </w:pPr>
      <w:r w:rsidRPr="00A36FDC">
        <w:rPr>
          <w:rFonts w:ascii="Calibri" w:eastAsia="Calibri" w:hAnsi="Calibri"/>
          <w:kern w:val="2"/>
          <w:sz w:val="22"/>
          <w:szCs w:val="22"/>
          <w:lang w:eastAsia="en-US"/>
          <w14:ligatures w14:val="standardContextual"/>
        </w:rPr>
        <w:t xml:space="preserve">Dated: </w:t>
      </w:r>
      <w:r w:rsidR="00C17E84">
        <w:rPr>
          <w:rFonts w:ascii="Calibri" w:eastAsia="Calibri" w:hAnsi="Calibri"/>
          <w:kern w:val="2"/>
          <w:sz w:val="22"/>
          <w:szCs w:val="22"/>
          <w:lang w:eastAsia="en-US"/>
          <w14:ligatures w14:val="standardContextual"/>
        </w:rPr>
        <w:t>30</w:t>
      </w:r>
      <w:r w:rsidRPr="00A36FDC">
        <w:rPr>
          <w:rFonts w:ascii="Calibri" w:eastAsia="Calibri" w:hAnsi="Calibri"/>
          <w:kern w:val="2"/>
          <w:sz w:val="22"/>
          <w:szCs w:val="22"/>
          <w:lang w:eastAsia="en-US"/>
          <w14:ligatures w14:val="standardContextual"/>
        </w:rPr>
        <w:t>/</w:t>
      </w:r>
      <w:r w:rsidR="0092601A">
        <w:rPr>
          <w:rFonts w:ascii="Calibri" w:eastAsia="Calibri" w:hAnsi="Calibri"/>
          <w:kern w:val="2"/>
          <w:sz w:val="22"/>
          <w:szCs w:val="22"/>
          <w:lang w:eastAsia="en-US"/>
          <w14:ligatures w14:val="standardContextual"/>
        </w:rPr>
        <w:t>05</w:t>
      </w:r>
      <w:r w:rsidRPr="00A36FDC">
        <w:rPr>
          <w:rFonts w:ascii="Calibri" w:eastAsia="Calibri" w:hAnsi="Calibri"/>
          <w:kern w:val="2"/>
          <w:sz w:val="22"/>
          <w:szCs w:val="22"/>
          <w:lang w:eastAsia="en-US"/>
          <w14:ligatures w14:val="standardContextual"/>
        </w:rPr>
        <w:t>/2025</w:t>
      </w:r>
    </w:p>
    <w:p w14:paraId="4275122C" w14:textId="77777777" w:rsidR="00A36FDC" w:rsidRPr="00A36FDC" w:rsidRDefault="00A36FDC" w:rsidP="00A36FDC">
      <w:pPr>
        <w:spacing w:after="160" w:line="259" w:lineRule="auto"/>
        <w:ind w:firstLine="720"/>
        <w:contextualSpacing/>
        <w:jc w:val="both"/>
        <w:rPr>
          <w:rFonts w:ascii="Calibri" w:eastAsia="Calibri" w:hAnsi="Calibri"/>
          <w:kern w:val="2"/>
          <w:sz w:val="22"/>
          <w:szCs w:val="22"/>
          <w:lang w:eastAsia="en-US"/>
          <w14:ligatures w14:val="standardContextual"/>
        </w:rPr>
      </w:pPr>
      <w:r w:rsidRPr="00A36FDC">
        <w:rPr>
          <w:rFonts w:ascii="Calibri" w:eastAsia="Calibri" w:hAnsi="Calibri"/>
          <w:kern w:val="2"/>
          <w:sz w:val="22"/>
          <w:szCs w:val="22"/>
          <w:lang w:eastAsia="en-US"/>
          <w14:ligatures w14:val="standardContextual"/>
        </w:rPr>
        <w:t>Jose Arredondo</w:t>
      </w:r>
    </w:p>
    <w:p w14:paraId="20470B90" w14:textId="77777777" w:rsidR="00A36FDC" w:rsidRPr="00A36FDC" w:rsidRDefault="00A36FDC" w:rsidP="00A36FDC">
      <w:pPr>
        <w:spacing w:after="160" w:line="259" w:lineRule="auto"/>
        <w:ind w:firstLine="720"/>
        <w:contextualSpacing/>
        <w:jc w:val="both"/>
        <w:rPr>
          <w:rFonts w:ascii="Calibri" w:eastAsia="Calibri" w:hAnsi="Calibri"/>
          <w:i/>
          <w:iCs/>
          <w:kern w:val="2"/>
          <w:sz w:val="22"/>
          <w:szCs w:val="22"/>
          <w:lang w:eastAsia="en-US"/>
          <w14:ligatures w14:val="standardContextual"/>
        </w:rPr>
      </w:pPr>
      <w:r w:rsidRPr="00A36FDC">
        <w:rPr>
          <w:rFonts w:ascii="Calibri" w:eastAsia="Calibri" w:hAnsi="Calibri"/>
          <w:i/>
          <w:iCs/>
          <w:kern w:val="2"/>
          <w:sz w:val="22"/>
          <w:szCs w:val="22"/>
          <w:lang w:eastAsia="en-US"/>
          <w14:ligatures w14:val="standardContextual"/>
        </w:rPr>
        <w:t>Manager Network Access Policy</w:t>
      </w:r>
    </w:p>
    <w:p w14:paraId="6093442A" w14:textId="77777777" w:rsidR="00A36FDC" w:rsidRPr="00A36FDC" w:rsidRDefault="00A36FDC" w:rsidP="00A36FDC">
      <w:pPr>
        <w:spacing w:after="160" w:line="259" w:lineRule="auto"/>
        <w:ind w:firstLine="720"/>
        <w:contextualSpacing/>
        <w:jc w:val="both"/>
        <w:rPr>
          <w:rFonts w:ascii="Calibri" w:eastAsia="Calibri" w:hAnsi="Calibri"/>
          <w:b/>
          <w:bCs/>
          <w:kern w:val="2"/>
          <w:sz w:val="22"/>
          <w:szCs w:val="22"/>
          <w:lang w:eastAsia="en-US"/>
          <w14:ligatures w14:val="standardContextual"/>
        </w:rPr>
      </w:pPr>
      <w:r w:rsidRPr="00A36FDC">
        <w:rPr>
          <w:rFonts w:ascii="Calibri" w:eastAsia="Calibri" w:hAnsi="Calibri"/>
          <w:b/>
          <w:bCs/>
          <w:kern w:val="2"/>
          <w:sz w:val="22"/>
          <w:szCs w:val="22"/>
          <w:lang w:eastAsia="en-US"/>
          <w14:ligatures w14:val="standardContextual"/>
        </w:rPr>
        <w:t>National Heavy Vehicle Regulator</w:t>
      </w:r>
    </w:p>
    <w:p w14:paraId="0CAAE996" w14:textId="77777777" w:rsidR="00A36FDC" w:rsidRPr="00A36FDC" w:rsidRDefault="00A36FDC" w:rsidP="00A36FDC">
      <w:pPr>
        <w:spacing w:after="160" w:line="259" w:lineRule="auto"/>
        <w:rPr>
          <w:rFonts w:ascii="Calibri" w:eastAsia="Calibri" w:hAnsi="Calibri"/>
          <w:b/>
          <w:bCs/>
          <w:kern w:val="2"/>
          <w:sz w:val="22"/>
          <w:szCs w:val="22"/>
          <w:lang w:eastAsia="en-US"/>
          <w14:ligatures w14:val="standardContextual"/>
        </w:rPr>
      </w:pPr>
    </w:p>
    <w:p w14:paraId="13CFC94E" w14:textId="77777777" w:rsidR="00A36FDC" w:rsidRPr="00A36FDC" w:rsidRDefault="00A36FDC" w:rsidP="00A36FDC">
      <w:pPr>
        <w:spacing w:after="160" w:line="259" w:lineRule="auto"/>
        <w:rPr>
          <w:rFonts w:ascii="Calibri" w:eastAsia="Calibri" w:hAnsi="Calibri"/>
          <w:b/>
          <w:bCs/>
          <w:kern w:val="2"/>
          <w:sz w:val="22"/>
          <w:szCs w:val="22"/>
          <w:lang w:eastAsia="en-US"/>
          <w14:ligatures w14:val="standardContextual"/>
        </w:rPr>
      </w:pPr>
    </w:p>
    <w:p w14:paraId="256A7673" w14:textId="77777777" w:rsidR="00A36FDC" w:rsidRPr="00A36FDC" w:rsidRDefault="00A36FDC" w:rsidP="00A36FDC">
      <w:pPr>
        <w:spacing w:after="160" w:line="259" w:lineRule="auto"/>
        <w:rPr>
          <w:rFonts w:ascii="Calibri" w:eastAsia="Calibri" w:hAnsi="Calibri"/>
          <w:b/>
          <w:bCs/>
          <w:kern w:val="2"/>
          <w:sz w:val="22"/>
          <w:szCs w:val="22"/>
          <w:lang w:eastAsia="en-US"/>
          <w14:ligatures w14:val="standardContextual"/>
        </w:rPr>
      </w:pPr>
    </w:p>
    <w:p w14:paraId="004EEDB4" w14:textId="77777777" w:rsidR="00A36FDC" w:rsidRPr="00A36FDC" w:rsidRDefault="00A36FDC" w:rsidP="00A36FDC">
      <w:pPr>
        <w:spacing w:after="160" w:line="259" w:lineRule="auto"/>
        <w:rPr>
          <w:rFonts w:ascii="Calibri" w:eastAsia="Calibri" w:hAnsi="Calibri"/>
          <w:b/>
          <w:bCs/>
          <w:kern w:val="2"/>
          <w:sz w:val="22"/>
          <w:szCs w:val="22"/>
          <w:lang w:eastAsia="en-US"/>
          <w14:ligatures w14:val="standardContextual"/>
        </w:rPr>
      </w:pPr>
    </w:p>
    <w:p w14:paraId="6F01B049" w14:textId="77777777" w:rsidR="00A36FDC" w:rsidRPr="00A36FDC" w:rsidRDefault="00A36FDC" w:rsidP="00A36FDC">
      <w:pPr>
        <w:spacing w:after="160" w:line="259" w:lineRule="auto"/>
        <w:rPr>
          <w:rFonts w:ascii="Calibri" w:eastAsia="Calibri" w:hAnsi="Calibri"/>
          <w:b/>
          <w:bCs/>
          <w:kern w:val="2"/>
          <w:sz w:val="22"/>
          <w:szCs w:val="22"/>
          <w:lang w:eastAsia="en-US"/>
          <w14:ligatures w14:val="standardContextual"/>
        </w:rPr>
      </w:pPr>
    </w:p>
    <w:p w14:paraId="2ED4CC92" w14:textId="77777777" w:rsidR="00A36FDC" w:rsidRPr="00A36FDC" w:rsidRDefault="00A36FDC" w:rsidP="00A36FDC">
      <w:pPr>
        <w:spacing w:after="160" w:line="259" w:lineRule="auto"/>
        <w:rPr>
          <w:rFonts w:ascii="Calibri" w:eastAsia="Calibri" w:hAnsi="Calibri"/>
          <w:b/>
          <w:bCs/>
          <w:kern w:val="2"/>
          <w:sz w:val="22"/>
          <w:szCs w:val="22"/>
          <w:lang w:eastAsia="en-US"/>
          <w14:ligatures w14:val="standardContextual"/>
        </w:rPr>
        <w:sectPr w:rsidR="00A36FDC" w:rsidRPr="00A36FDC" w:rsidSect="00A36FDC">
          <w:headerReference w:type="default" r:id="rId18"/>
          <w:pgSz w:w="11906" w:h="16838"/>
          <w:pgMar w:top="1440" w:right="1440" w:bottom="1440" w:left="1440" w:header="708" w:footer="708" w:gutter="0"/>
          <w:cols w:space="708"/>
          <w:docGrid w:linePitch="360"/>
        </w:sectPr>
      </w:pPr>
    </w:p>
    <w:p w14:paraId="34B8BC0E" w14:textId="77777777" w:rsidR="00A36FDC" w:rsidRPr="00A36FDC" w:rsidRDefault="00A36FDC" w:rsidP="00A36FDC">
      <w:pPr>
        <w:spacing w:after="160" w:line="259" w:lineRule="auto"/>
        <w:contextualSpacing/>
        <w:rPr>
          <w:rFonts w:ascii="Calibri" w:eastAsia="Calibri" w:hAnsi="Calibri"/>
          <w:b/>
          <w:bCs/>
          <w:kern w:val="2"/>
          <w:sz w:val="22"/>
          <w:szCs w:val="22"/>
          <w:lang w:eastAsia="en-US"/>
          <w14:ligatures w14:val="standardContextual"/>
        </w:rPr>
      </w:pPr>
      <w:r w:rsidRPr="00A36FDC">
        <w:rPr>
          <w:rFonts w:ascii="Calibri" w:eastAsia="Calibri" w:hAnsi="Calibri"/>
          <w:b/>
          <w:bCs/>
          <w:kern w:val="2"/>
          <w:sz w:val="22"/>
          <w:szCs w:val="22"/>
          <w:lang w:eastAsia="en-US"/>
          <w14:ligatures w14:val="standardContextual"/>
        </w:rPr>
        <w:lastRenderedPageBreak/>
        <w:t>Schedule 1 Table of Amended Routes</w:t>
      </w:r>
    </w:p>
    <w:tbl>
      <w:tblPr>
        <w:tblStyle w:val="TableGrid3"/>
        <w:tblW w:w="14170" w:type="dxa"/>
        <w:tblLook w:val="04A0" w:firstRow="1" w:lastRow="0" w:firstColumn="1" w:lastColumn="0" w:noHBand="0" w:noVBand="1"/>
        <w:tblCaption w:val="Schedule 1 Table of Amended Routes"/>
        <w:tblDescription w:val="A table of route amendments made under this notice, stating the route, the local area, the amendment, and the reason."/>
      </w:tblPr>
      <w:tblGrid>
        <w:gridCol w:w="1412"/>
        <w:gridCol w:w="2527"/>
        <w:gridCol w:w="1406"/>
        <w:gridCol w:w="3961"/>
        <w:gridCol w:w="4864"/>
      </w:tblGrid>
      <w:tr w:rsidR="00A36FDC" w:rsidRPr="00A36FDC" w14:paraId="794F4D49" w14:textId="77777777" w:rsidTr="0075155E">
        <w:trPr>
          <w:cantSplit/>
        </w:trPr>
        <w:tc>
          <w:tcPr>
            <w:tcW w:w="1412" w:type="dxa"/>
            <w:vAlign w:val="center"/>
          </w:tcPr>
          <w:p w14:paraId="2E1335B6" w14:textId="77777777" w:rsidR="00A36FDC" w:rsidRPr="00A36FDC" w:rsidRDefault="00A36FDC" w:rsidP="00A36FDC">
            <w:pPr>
              <w:contextualSpacing/>
              <w:jc w:val="center"/>
              <w:rPr>
                <w:rFonts w:ascii="Calibri" w:eastAsia="Calibri" w:hAnsi="Calibri"/>
                <w:b/>
                <w:bCs/>
                <w:sz w:val="22"/>
                <w:szCs w:val="22"/>
              </w:rPr>
            </w:pPr>
            <w:r w:rsidRPr="00A36FDC">
              <w:rPr>
                <w:rFonts w:ascii="Calibri" w:eastAsia="Calibri" w:hAnsi="Calibri"/>
                <w:b/>
                <w:bCs/>
                <w:sz w:val="22"/>
                <w:szCs w:val="22"/>
              </w:rPr>
              <w:t>Column 1</w:t>
            </w:r>
          </w:p>
          <w:p w14:paraId="32004BAE" w14:textId="77777777" w:rsidR="00A36FDC" w:rsidRPr="00A36FDC" w:rsidRDefault="00A36FDC" w:rsidP="00A36FDC">
            <w:pPr>
              <w:contextualSpacing/>
              <w:jc w:val="center"/>
              <w:rPr>
                <w:rFonts w:ascii="Calibri" w:eastAsia="Calibri" w:hAnsi="Calibri"/>
                <w:b/>
                <w:bCs/>
                <w:sz w:val="22"/>
                <w:szCs w:val="22"/>
              </w:rPr>
            </w:pPr>
            <w:r w:rsidRPr="00A36FDC">
              <w:rPr>
                <w:rFonts w:ascii="Calibri" w:eastAsia="Calibri" w:hAnsi="Calibri"/>
                <w:b/>
                <w:bCs/>
                <w:sz w:val="22"/>
                <w:szCs w:val="22"/>
              </w:rPr>
              <w:t>Authorising Provision</w:t>
            </w:r>
          </w:p>
        </w:tc>
        <w:tc>
          <w:tcPr>
            <w:tcW w:w="2527" w:type="dxa"/>
            <w:vAlign w:val="center"/>
          </w:tcPr>
          <w:p w14:paraId="50640D67" w14:textId="77777777" w:rsidR="00A36FDC" w:rsidRPr="00A36FDC" w:rsidRDefault="00A36FDC" w:rsidP="00A36FDC">
            <w:pPr>
              <w:contextualSpacing/>
              <w:jc w:val="center"/>
              <w:rPr>
                <w:rFonts w:ascii="Calibri" w:eastAsia="Calibri" w:hAnsi="Calibri"/>
                <w:b/>
                <w:bCs/>
                <w:sz w:val="22"/>
                <w:szCs w:val="22"/>
              </w:rPr>
            </w:pPr>
            <w:r w:rsidRPr="00A36FDC">
              <w:rPr>
                <w:rFonts w:ascii="Calibri" w:eastAsia="Calibri" w:hAnsi="Calibri"/>
                <w:b/>
                <w:bCs/>
                <w:sz w:val="22"/>
                <w:szCs w:val="22"/>
              </w:rPr>
              <w:t>Column 2</w:t>
            </w:r>
          </w:p>
          <w:p w14:paraId="2963154A" w14:textId="77777777" w:rsidR="00A36FDC" w:rsidRPr="00A36FDC" w:rsidRDefault="00A36FDC" w:rsidP="00A36FDC">
            <w:pPr>
              <w:contextualSpacing/>
              <w:jc w:val="center"/>
              <w:rPr>
                <w:rFonts w:ascii="Calibri" w:eastAsia="Calibri" w:hAnsi="Calibri"/>
                <w:b/>
                <w:bCs/>
                <w:sz w:val="22"/>
                <w:szCs w:val="22"/>
              </w:rPr>
            </w:pPr>
            <w:r w:rsidRPr="00A36FDC">
              <w:rPr>
                <w:rFonts w:ascii="Calibri" w:eastAsia="Calibri" w:hAnsi="Calibri"/>
                <w:b/>
                <w:bCs/>
                <w:sz w:val="22"/>
                <w:szCs w:val="22"/>
              </w:rPr>
              <w:t>Network</w:t>
            </w:r>
          </w:p>
        </w:tc>
        <w:tc>
          <w:tcPr>
            <w:tcW w:w="1406" w:type="dxa"/>
            <w:vAlign w:val="center"/>
          </w:tcPr>
          <w:p w14:paraId="59348ECC" w14:textId="77777777" w:rsidR="00A36FDC" w:rsidRPr="00A36FDC" w:rsidRDefault="00A36FDC" w:rsidP="00A36FDC">
            <w:pPr>
              <w:contextualSpacing/>
              <w:jc w:val="center"/>
              <w:rPr>
                <w:rFonts w:ascii="Calibri" w:eastAsia="Calibri" w:hAnsi="Calibri"/>
                <w:b/>
                <w:bCs/>
                <w:sz w:val="22"/>
                <w:szCs w:val="22"/>
              </w:rPr>
            </w:pPr>
            <w:r w:rsidRPr="00A36FDC">
              <w:rPr>
                <w:rFonts w:ascii="Calibri" w:eastAsia="Calibri" w:hAnsi="Calibri"/>
                <w:b/>
                <w:bCs/>
                <w:sz w:val="22"/>
                <w:szCs w:val="22"/>
              </w:rPr>
              <w:t>Column 3</w:t>
            </w:r>
          </w:p>
          <w:p w14:paraId="50571CEC" w14:textId="77777777" w:rsidR="00A36FDC" w:rsidRPr="00A36FDC" w:rsidRDefault="00A36FDC" w:rsidP="00A36FDC">
            <w:pPr>
              <w:contextualSpacing/>
              <w:jc w:val="center"/>
              <w:rPr>
                <w:rFonts w:ascii="Calibri" w:eastAsia="Calibri" w:hAnsi="Calibri"/>
                <w:b/>
                <w:bCs/>
                <w:sz w:val="22"/>
                <w:szCs w:val="22"/>
              </w:rPr>
            </w:pPr>
            <w:r w:rsidRPr="00A36FDC">
              <w:rPr>
                <w:rFonts w:ascii="Calibri" w:eastAsia="Calibri" w:hAnsi="Calibri"/>
                <w:b/>
                <w:bCs/>
                <w:sz w:val="22"/>
                <w:szCs w:val="22"/>
              </w:rPr>
              <w:t>Locality</w:t>
            </w:r>
          </w:p>
        </w:tc>
        <w:tc>
          <w:tcPr>
            <w:tcW w:w="3961" w:type="dxa"/>
            <w:vAlign w:val="center"/>
          </w:tcPr>
          <w:p w14:paraId="38FD6A65" w14:textId="77777777" w:rsidR="00A36FDC" w:rsidRPr="00A36FDC" w:rsidRDefault="00A36FDC" w:rsidP="00A36FDC">
            <w:pPr>
              <w:contextualSpacing/>
              <w:jc w:val="center"/>
              <w:rPr>
                <w:rFonts w:ascii="Calibri" w:eastAsia="Calibri" w:hAnsi="Calibri"/>
                <w:b/>
                <w:bCs/>
                <w:sz w:val="22"/>
                <w:szCs w:val="22"/>
              </w:rPr>
            </w:pPr>
            <w:r w:rsidRPr="00A36FDC">
              <w:rPr>
                <w:rFonts w:ascii="Calibri" w:eastAsia="Calibri" w:hAnsi="Calibri"/>
                <w:b/>
                <w:bCs/>
                <w:sz w:val="22"/>
                <w:szCs w:val="22"/>
              </w:rPr>
              <w:t>Column 4</w:t>
            </w:r>
          </w:p>
          <w:p w14:paraId="6CE7644E" w14:textId="77777777" w:rsidR="00A36FDC" w:rsidRPr="00A36FDC" w:rsidRDefault="00A36FDC" w:rsidP="00A36FDC">
            <w:pPr>
              <w:contextualSpacing/>
              <w:jc w:val="center"/>
              <w:rPr>
                <w:rFonts w:ascii="Calibri" w:eastAsia="Calibri" w:hAnsi="Calibri"/>
                <w:b/>
                <w:bCs/>
                <w:sz w:val="22"/>
                <w:szCs w:val="22"/>
              </w:rPr>
            </w:pPr>
            <w:r w:rsidRPr="00A36FDC">
              <w:rPr>
                <w:rFonts w:ascii="Calibri" w:eastAsia="Calibri" w:hAnsi="Calibri"/>
                <w:b/>
                <w:bCs/>
                <w:sz w:val="22"/>
                <w:szCs w:val="22"/>
              </w:rPr>
              <w:t>Changes to Route</w:t>
            </w:r>
          </w:p>
        </w:tc>
        <w:tc>
          <w:tcPr>
            <w:tcW w:w="4864" w:type="dxa"/>
            <w:vAlign w:val="center"/>
          </w:tcPr>
          <w:p w14:paraId="03FFE659" w14:textId="77777777" w:rsidR="00A36FDC" w:rsidRPr="00A36FDC" w:rsidRDefault="00A36FDC" w:rsidP="00A36FDC">
            <w:pPr>
              <w:contextualSpacing/>
              <w:jc w:val="center"/>
              <w:rPr>
                <w:rFonts w:ascii="Calibri" w:eastAsia="Calibri" w:hAnsi="Calibri"/>
                <w:b/>
                <w:bCs/>
                <w:sz w:val="22"/>
                <w:szCs w:val="22"/>
              </w:rPr>
            </w:pPr>
            <w:r w:rsidRPr="00A36FDC">
              <w:rPr>
                <w:rFonts w:ascii="Calibri" w:eastAsia="Calibri" w:hAnsi="Calibri"/>
                <w:b/>
                <w:bCs/>
                <w:sz w:val="22"/>
                <w:szCs w:val="22"/>
              </w:rPr>
              <w:t>Column 5</w:t>
            </w:r>
          </w:p>
          <w:p w14:paraId="0B3487ED" w14:textId="77777777" w:rsidR="00A36FDC" w:rsidRPr="00A36FDC" w:rsidRDefault="00A36FDC" w:rsidP="00A36FDC">
            <w:pPr>
              <w:contextualSpacing/>
              <w:jc w:val="center"/>
              <w:rPr>
                <w:rFonts w:ascii="Calibri" w:eastAsia="Calibri" w:hAnsi="Calibri"/>
                <w:b/>
                <w:bCs/>
                <w:sz w:val="22"/>
                <w:szCs w:val="22"/>
              </w:rPr>
            </w:pPr>
            <w:r w:rsidRPr="00A36FDC">
              <w:rPr>
                <w:rFonts w:ascii="Calibri" w:eastAsia="Calibri" w:hAnsi="Calibri"/>
                <w:b/>
                <w:bCs/>
                <w:sz w:val="22"/>
                <w:szCs w:val="22"/>
              </w:rPr>
              <w:t>Road manager Reasons for Change</w:t>
            </w:r>
          </w:p>
        </w:tc>
      </w:tr>
      <w:tr w:rsidR="002C6CA7" w:rsidRPr="00A36FDC" w14:paraId="08FC1A8F" w14:textId="77777777" w:rsidTr="0075155E">
        <w:trPr>
          <w:cantSplit/>
        </w:trPr>
        <w:tc>
          <w:tcPr>
            <w:tcW w:w="1412" w:type="dxa"/>
          </w:tcPr>
          <w:p w14:paraId="7254E094" w14:textId="77777777" w:rsidR="002C6CA7" w:rsidRPr="00A36FDC" w:rsidRDefault="002C6CA7" w:rsidP="00A36FDC">
            <w:pPr>
              <w:rPr>
                <w:rFonts w:ascii="Calibri" w:eastAsia="Calibri" w:hAnsi="Calibri"/>
                <w:sz w:val="20"/>
                <w:szCs w:val="20"/>
              </w:rPr>
            </w:pPr>
            <w:proofErr w:type="spellStart"/>
            <w:r w:rsidRPr="00A36FDC">
              <w:rPr>
                <w:rFonts w:ascii="Calibri" w:eastAsia="Calibri" w:hAnsi="Calibri"/>
                <w:sz w:val="20"/>
                <w:szCs w:val="20"/>
              </w:rPr>
              <w:t>s174</w:t>
            </w:r>
            <w:proofErr w:type="spellEnd"/>
            <w:r w:rsidRPr="00A36FDC">
              <w:rPr>
                <w:rFonts w:ascii="Calibri" w:eastAsia="Calibri" w:hAnsi="Calibri"/>
                <w:sz w:val="20"/>
                <w:szCs w:val="20"/>
              </w:rPr>
              <w:t xml:space="preserve"> and </w:t>
            </w:r>
            <w:proofErr w:type="spellStart"/>
            <w:r w:rsidRPr="00A36FDC">
              <w:rPr>
                <w:rFonts w:ascii="Calibri" w:eastAsia="Calibri" w:hAnsi="Calibri"/>
                <w:sz w:val="20"/>
                <w:szCs w:val="20"/>
              </w:rPr>
              <w:t>s175</w:t>
            </w:r>
            <w:proofErr w:type="spellEnd"/>
            <w:r w:rsidRPr="00A36FDC">
              <w:rPr>
                <w:rFonts w:ascii="Calibri" w:eastAsia="Calibri" w:hAnsi="Calibri"/>
                <w:sz w:val="20"/>
                <w:szCs w:val="20"/>
              </w:rPr>
              <w:t xml:space="preserve"> HVNL</w:t>
            </w:r>
          </w:p>
        </w:tc>
        <w:tc>
          <w:tcPr>
            <w:tcW w:w="2527" w:type="dxa"/>
          </w:tcPr>
          <w:p w14:paraId="3D387FBB" w14:textId="45FB3CEC" w:rsidR="002C6CA7" w:rsidRPr="00A36FDC" w:rsidRDefault="00805120" w:rsidP="00A36FDC">
            <w:pPr>
              <w:rPr>
                <w:rFonts w:ascii="Calibri" w:eastAsia="Calibri" w:hAnsi="Calibri"/>
                <w:sz w:val="20"/>
                <w:szCs w:val="20"/>
              </w:rPr>
            </w:pPr>
            <w:r>
              <w:rPr>
                <w:rFonts w:ascii="Calibri" w:eastAsia="Calibri" w:hAnsi="Calibri"/>
                <w:sz w:val="20"/>
                <w:szCs w:val="20"/>
              </w:rPr>
              <w:t>Victorias Gazetted B-Double Network</w:t>
            </w:r>
          </w:p>
        </w:tc>
        <w:tc>
          <w:tcPr>
            <w:tcW w:w="1406" w:type="dxa"/>
          </w:tcPr>
          <w:p w14:paraId="3B890D6A" w14:textId="4908C06D" w:rsidR="002C6CA7" w:rsidRPr="00A36FDC" w:rsidRDefault="00DA331C" w:rsidP="00A36FDC">
            <w:pPr>
              <w:rPr>
                <w:rFonts w:ascii="Calibri" w:eastAsia="Calibri" w:hAnsi="Calibri"/>
                <w:sz w:val="20"/>
                <w:szCs w:val="20"/>
              </w:rPr>
            </w:pPr>
            <w:r>
              <w:rPr>
                <w:rFonts w:ascii="Calibri" w:eastAsia="Calibri" w:hAnsi="Calibri"/>
                <w:sz w:val="20"/>
                <w:szCs w:val="20"/>
              </w:rPr>
              <w:t xml:space="preserve">Ararat Rural </w:t>
            </w:r>
            <w:r w:rsidR="00A20BAC">
              <w:rPr>
                <w:rFonts w:ascii="Calibri" w:eastAsia="Calibri" w:hAnsi="Calibri"/>
                <w:sz w:val="20"/>
                <w:szCs w:val="20"/>
              </w:rPr>
              <w:t xml:space="preserve">City </w:t>
            </w:r>
            <w:r>
              <w:rPr>
                <w:rFonts w:ascii="Calibri" w:eastAsia="Calibri" w:hAnsi="Calibri"/>
                <w:sz w:val="20"/>
                <w:szCs w:val="20"/>
              </w:rPr>
              <w:t>Council</w:t>
            </w:r>
          </w:p>
        </w:tc>
        <w:tc>
          <w:tcPr>
            <w:tcW w:w="3961" w:type="dxa"/>
          </w:tcPr>
          <w:p w14:paraId="23B2DFD1" w14:textId="31B58379" w:rsidR="002C6CA7" w:rsidRPr="00A36FDC" w:rsidRDefault="004C3F9B" w:rsidP="002C6CA7">
            <w:pPr>
              <w:contextualSpacing/>
              <w:rPr>
                <w:rFonts w:ascii="Calibri" w:eastAsia="Calibri" w:hAnsi="Calibri"/>
                <w:sz w:val="20"/>
                <w:szCs w:val="20"/>
              </w:rPr>
            </w:pPr>
            <w:r w:rsidRPr="004C3F9B">
              <w:rPr>
                <w:rFonts w:ascii="Calibri" w:eastAsia="Calibri" w:hAnsi="Calibri"/>
                <w:sz w:val="20"/>
                <w:szCs w:val="20"/>
              </w:rPr>
              <w:t xml:space="preserve">Restricting access over </w:t>
            </w:r>
            <w:r w:rsidR="005D1AA9">
              <w:rPr>
                <w:rFonts w:ascii="Calibri" w:eastAsia="Calibri" w:hAnsi="Calibri"/>
                <w:sz w:val="20"/>
                <w:szCs w:val="20"/>
              </w:rPr>
              <w:t xml:space="preserve">Narrow Bridge </w:t>
            </w:r>
            <w:r w:rsidR="005D1AA9" w:rsidRPr="00E50C9F">
              <w:rPr>
                <w:rFonts w:ascii="Calibri" w:eastAsia="Calibri" w:hAnsi="Calibri"/>
                <w:sz w:val="20"/>
                <w:szCs w:val="20"/>
              </w:rPr>
              <w:t xml:space="preserve">7001.14 </w:t>
            </w:r>
            <w:r w:rsidRPr="004C3F9B">
              <w:rPr>
                <w:rFonts w:ascii="Calibri" w:eastAsia="Calibri" w:hAnsi="Calibri"/>
                <w:sz w:val="20"/>
                <w:szCs w:val="20"/>
              </w:rPr>
              <w:t>at</w:t>
            </w:r>
            <w:r>
              <w:rPr>
                <w:rFonts w:ascii="Calibri" w:eastAsia="Calibri" w:hAnsi="Calibri"/>
                <w:sz w:val="20"/>
                <w:szCs w:val="20"/>
              </w:rPr>
              <w:t xml:space="preserve"> </w:t>
            </w:r>
            <w:r w:rsidR="005D1AA9" w:rsidRPr="005D1AA9">
              <w:rPr>
                <w:rFonts w:ascii="Calibri" w:eastAsia="Calibri" w:hAnsi="Calibri"/>
                <w:sz w:val="20"/>
                <w:szCs w:val="20"/>
              </w:rPr>
              <w:t>Buangor-Ben Nevis Rd</w:t>
            </w:r>
            <w:r>
              <w:rPr>
                <w:rFonts w:ascii="Calibri" w:eastAsia="Calibri" w:hAnsi="Calibri"/>
                <w:sz w:val="20"/>
                <w:szCs w:val="20"/>
              </w:rPr>
              <w:t>,</w:t>
            </w:r>
            <w:r w:rsidRPr="004C3F9B">
              <w:rPr>
                <w:rFonts w:ascii="Calibri" w:eastAsia="Calibri" w:hAnsi="Calibri"/>
                <w:sz w:val="20"/>
                <w:szCs w:val="20"/>
              </w:rPr>
              <w:t xml:space="preserve"> </w:t>
            </w:r>
            <w:r w:rsidR="00DA331C">
              <w:rPr>
                <w:rFonts w:ascii="Calibri" w:eastAsia="Calibri" w:hAnsi="Calibri"/>
                <w:sz w:val="20"/>
                <w:szCs w:val="20"/>
              </w:rPr>
              <w:t>Warrak</w:t>
            </w:r>
          </w:p>
        </w:tc>
        <w:tc>
          <w:tcPr>
            <w:tcW w:w="4864" w:type="dxa"/>
          </w:tcPr>
          <w:p w14:paraId="7DA39E48" w14:textId="4F69874B" w:rsidR="002C6CA7" w:rsidRPr="00A36FDC" w:rsidRDefault="00E50C9F" w:rsidP="00A36FDC">
            <w:pPr>
              <w:rPr>
                <w:rFonts w:ascii="Calibri" w:eastAsia="Calibri" w:hAnsi="Calibri"/>
                <w:sz w:val="20"/>
                <w:szCs w:val="20"/>
              </w:rPr>
            </w:pPr>
            <w:r w:rsidRPr="00E50C9F">
              <w:rPr>
                <w:rFonts w:ascii="Calibri" w:eastAsia="Calibri" w:hAnsi="Calibri"/>
                <w:sz w:val="20"/>
                <w:szCs w:val="20"/>
              </w:rPr>
              <w:t xml:space="preserve">Narrow bridge 7001.14 is load limited to </w:t>
            </w:r>
            <w:proofErr w:type="spellStart"/>
            <w:r w:rsidRPr="00E50C9F">
              <w:rPr>
                <w:rFonts w:ascii="Calibri" w:eastAsia="Calibri" w:hAnsi="Calibri"/>
                <w:sz w:val="20"/>
                <w:szCs w:val="20"/>
              </w:rPr>
              <w:t>30t</w:t>
            </w:r>
            <w:proofErr w:type="spellEnd"/>
            <w:r w:rsidRPr="00E50C9F">
              <w:rPr>
                <w:rFonts w:ascii="Calibri" w:eastAsia="Calibri" w:hAnsi="Calibri"/>
                <w:sz w:val="20"/>
                <w:szCs w:val="20"/>
              </w:rPr>
              <w:t>, in accordance with level 3 inspection completed 19/09/2024. Deck and substructure elements are not suitable for heavy vehicle traffic. Renewal works are currently under development.</w:t>
            </w:r>
          </w:p>
        </w:tc>
      </w:tr>
      <w:tr w:rsidR="00A9675B" w:rsidRPr="00A36FDC" w14:paraId="677CB458" w14:textId="77777777" w:rsidTr="0075155E">
        <w:trPr>
          <w:cantSplit/>
        </w:trPr>
        <w:tc>
          <w:tcPr>
            <w:tcW w:w="1412" w:type="dxa"/>
          </w:tcPr>
          <w:p w14:paraId="721988FB" w14:textId="0C8BE69F" w:rsidR="00A9675B" w:rsidRPr="00A36FDC" w:rsidRDefault="00A9675B" w:rsidP="00A9675B">
            <w:pPr>
              <w:rPr>
                <w:rFonts w:ascii="Calibri" w:eastAsia="Calibri" w:hAnsi="Calibri"/>
                <w:sz w:val="20"/>
                <w:szCs w:val="20"/>
              </w:rPr>
            </w:pPr>
            <w:proofErr w:type="spellStart"/>
            <w:r w:rsidRPr="00A36FDC">
              <w:rPr>
                <w:rFonts w:ascii="Calibri" w:eastAsia="Calibri" w:hAnsi="Calibri"/>
                <w:sz w:val="20"/>
                <w:szCs w:val="20"/>
              </w:rPr>
              <w:t>s174</w:t>
            </w:r>
            <w:proofErr w:type="spellEnd"/>
            <w:r w:rsidRPr="00A36FDC">
              <w:rPr>
                <w:rFonts w:ascii="Calibri" w:eastAsia="Calibri" w:hAnsi="Calibri"/>
                <w:sz w:val="20"/>
                <w:szCs w:val="20"/>
              </w:rPr>
              <w:t xml:space="preserve"> and </w:t>
            </w:r>
            <w:proofErr w:type="spellStart"/>
            <w:r w:rsidRPr="00A36FDC">
              <w:rPr>
                <w:rFonts w:ascii="Calibri" w:eastAsia="Calibri" w:hAnsi="Calibri"/>
                <w:sz w:val="20"/>
                <w:szCs w:val="20"/>
              </w:rPr>
              <w:t>s175</w:t>
            </w:r>
            <w:proofErr w:type="spellEnd"/>
            <w:r w:rsidRPr="00A36FDC">
              <w:rPr>
                <w:rFonts w:ascii="Calibri" w:eastAsia="Calibri" w:hAnsi="Calibri"/>
                <w:sz w:val="20"/>
                <w:szCs w:val="20"/>
              </w:rPr>
              <w:t xml:space="preserve"> HVNL</w:t>
            </w:r>
          </w:p>
        </w:tc>
        <w:tc>
          <w:tcPr>
            <w:tcW w:w="2527" w:type="dxa"/>
          </w:tcPr>
          <w:p w14:paraId="58A908E8" w14:textId="0790F90F" w:rsidR="00A9675B" w:rsidRDefault="009240AF" w:rsidP="00A9675B">
            <w:pPr>
              <w:rPr>
                <w:rFonts w:ascii="Calibri" w:eastAsia="Calibri" w:hAnsi="Calibri"/>
                <w:sz w:val="20"/>
                <w:szCs w:val="20"/>
              </w:rPr>
            </w:pPr>
            <w:proofErr w:type="spellStart"/>
            <w:r>
              <w:rPr>
                <w:rFonts w:ascii="Calibri" w:eastAsia="Calibri" w:hAnsi="Calibri"/>
                <w:sz w:val="20"/>
                <w:szCs w:val="20"/>
              </w:rPr>
              <w:t>Queenslands</w:t>
            </w:r>
            <w:proofErr w:type="spellEnd"/>
            <w:r>
              <w:rPr>
                <w:rFonts w:ascii="Calibri" w:eastAsia="Calibri" w:hAnsi="Calibri"/>
                <w:sz w:val="20"/>
                <w:szCs w:val="20"/>
              </w:rPr>
              <w:t xml:space="preserve"> B Double 23m &amp; </w:t>
            </w:r>
            <w:proofErr w:type="spellStart"/>
            <w:r>
              <w:rPr>
                <w:rFonts w:ascii="Calibri" w:eastAsia="Calibri" w:hAnsi="Calibri"/>
                <w:sz w:val="20"/>
                <w:szCs w:val="20"/>
              </w:rPr>
              <w:t>26m</w:t>
            </w:r>
            <w:proofErr w:type="spellEnd"/>
            <w:r>
              <w:rPr>
                <w:rFonts w:ascii="Calibri" w:eastAsia="Calibri" w:hAnsi="Calibri"/>
                <w:sz w:val="20"/>
                <w:szCs w:val="20"/>
              </w:rPr>
              <w:t xml:space="preserve"> Networks</w:t>
            </w:r>
          </w:p>
        </w:tc>
        <w:tc>
          <w:tcPr>
            <w:tcW w:w="1406" w:type="dxa"/>
          </w:tcPr>
          <w:p w14:paraId="1DD80ADD" w14:textId="77777777" w:rsidR="00A20BAC" w:rsidRPr="00A20BAC" w:rsidRDefault="00A20BAC" w:rsidP="00A20BAC">
            <w:pPr>
              <w:rPr>
                <w:rFonts w:ascii="Calibri" w:eastAsia="Calibri" w:hAnsi="Calibri"/>
                <w:sz w:val="20"/>
                <w:szCs w:val="20"/>
              </w:rPr>
            </w:pPr>
            <w:r w:rsidRPr="00A20BAC">
              <w:rPr>
                <w:rFonts w:ascii="Calibri" w:eastAsia="Calibri" w:hAnsi="Calibri"/>
                <w:sz w:val="20"/>
                <w:szCs w:val="20"/>
              </w:rPr>
              <w:t>Council Of The City Of The Gold Coast</w:t>
            </w:r>
          </w:p>
          <w:p w14:paraId="67C792B5" w14:textId="77777777" w:rsidR="00A9675B" w:rsidRDefault="00A9675B" w:rsidP="00A9675B">
            <w:pPr>
              <w:rPr>
                <w:rFonts w:ascii="Calibri" w:eastAsia="Calibri" w:hAnsi="Calibri"/>
                <w:sz w:val="20"/>
                <w:szCs w:val="20"/>
              </w:rPr>
            </w:pPr>
          </w:p>
        </w:tc>
        <w:tc>
          <w:tcPr>
            <w:tcW w:w="3961" w:type="dxa"/>
          </w:tcPr>
          <w:p w14:paraId="27CB1BF1" w14:textId="695E3DDB" w:rsidR="00A9675B" w:rsidRDefault="00E66219" w:rsidP="00A9675B">
            <w:pPr>
              <w:contextualSpacing/>
              <w:rPr>
                <w:rFonts w:ascii="Calibri" w:eastAsia="Calibri" w:hAnsi="Calibri"/>
                <w:sz w:val="20"/>
                <w:szCs w:val="20"/>
              </w:rPr>
            </w:pPr>
            <w:r>
              <w:rPr>
                <w:rFonts w:ascii="Calibri" w:eastAsia="Calibri" w:hAnsi="Calibri"/>
                <w:sz w:val="20"/>
                <w:szCs w:val="20"/>
              </w:rPr>
              <w:t>Removing access</w:t>
            </w:r>
            <w:r w:rsidR="005D42BE">
              <w:rPr>
                <w:rFonts w:ascii="Calibri" w:eastAsia="Calibri" w:hAnsi="Calibri"/>
                <w:sz w:val="20"/>
                <w:szCs w:val="20"/>
              </w:rPr>
              <w:t xml:space="preserve"> on the B-Double Networks</w:t>
            </w:r>
            <w:r>
              <w:rPr>
                <w:rFonts w:ascii="Calibri" w:eastAsia="Calibri" w:hAnsi="Calibri"/>
                <w:sz w:val="20"/>
                <w:szCs w:val="20"/>
              </w:rPr>
              <w:t xml:space="preserve"> to</w:t>
            </w:r>
            <w:r w:rsidR="00721210">
              <w:rPr>
                <w:rFonts w:ascii="Calibri" w:eastAsia="Calibri" w:hAnsi="Calibri"/>
                <w:sz w:val="20"/>
                <w:szCs w:val="20"/>
              </w:rPr>
              <w:t>:</w:t>
            </w:r>
            <w:r w:rsidR="00721210">
              <w:rPr>
                <w:rFonts w:ascii="Calibri" w:eastAsia="Calibri" w:hAnsi="Calibri"/>
                <w:sz w:val="20"/>
                <w:szCs w:val="20"/>
              </w:rPr>
              <w:br/>
              <w:t>Boyd St, Bilinga &amp; Tugun</w:t>
            </w:r>
          </w:p>
          <w:p w14:paraId="63BB76F4" w14:textId="77777777" w:rsidR="00721210" w:rsidRDefault="00721210" w:rsidP="00A9675B">
            <w:pPr>
              <w:contextualSpacing/>
              <w:rPr>
                <w:rFonts w:ascii="Calibri" w:eastAsia="Calibri" w:hAnsi="Calibri"/>
                <w:sz w:val="20"/>
                <w:szCs w:val="20"/>
              </w:rPr>
            </w:pPr>
            <w:r>
              <w:rPr>
                <w:rFonts w:ascii="Calibri" w:eastAsia="Calibri" w:hAnsi="Calibri"/>
                <w:sz w:val="20"/>
                <w:szCs w:val="20"/>
              </w:rPr>
              <w:t>Coolangatta R</w:t>
            </w:r>
            <w:r w:rsidR="005D42BE">
              <w:rPr>
                <w:rFonts w:ascii="Calibri" w:eastAsia="Calibri" w:hAnsi="Calibri"/>
                <w:sz w:val="20"/>
                <w:szCs w:val="20"/>
              </w:rPr>
              <w:t>d, Bilinga &amp; Tugan</w:t>
            </w:r>
          </w:p>
          <w:p w14:paraId="5ED5B1CE" w14:textId="77777777" w:rsidR="005D42BE" w:rsidRDefault="005D42BE" w:rsidP="00A9675B">
            <w:pPr>
              <w:contextualSpacing/>
              <w:rPr>
                <w:rFonts w:ascii="Calibri" w:eastAsia="Calibri" w:hAnsi="Calibri"/>
                <w:sz w:val="20"/>
                <w:szCs w:val="20"/>
              </w:rPr>
            </w:pPr>
            <w:r>
              <w:rPr>
                <w:rFonts w:ascii="Calibri" w:eastAsia="Calibri" w:hAnsi="Calibri"/>
                <w:sz w:val="20"/>
                <w:szCs w:val="20"/>
              </w:rPr>
              <w:t>Kitchener St, Tugun</w:t>
            </w:r>
          </w:p>
          <w:p w14:paraId="6E540F34" w14:textId="6D9A2898" w:rsidR="005D42BE" w:rsidRPr="004C3F9B" w:rsidRDefault="005D42BE" w:rsidP="00A9675B">
            <w:pPr>
              <w:contextualSpacing/>
              <w:rPr>
                <w:rFonts w:ascii="Calibri" w:eastAsia="Calibri" w:hAnsi="Calibri"/>
                <w:sz w:val="20"/>
                <w:szCs w:val="20"/>
              </w:rPr>
            </w:pPr>
            <w:r>
              <w:rPr>
                <w:rFonts w:ascii="Calibri" w:eastAsia="Calibri" w:hAnsi="Calibri"/>
                <w:sz w:val="20"/>
                <w:szCs w:val="20"/>
              </w:rPr>
              <w:t>Loongana Ave</w:t>
            </w:r>
          </w:p>
        </w:tc>
        <w:tc>
          <w:tcPr>
            <w:tcW w:w="4864" w:type="dxa"/>
          </w:tcPr>
          <w:p w14:paraId="29D83BD9" w14:textId="1931EBB1" w:rsidR="00A9675B" w:rsidRPr="00E50C9F" w:rsidRDefault="00E66219" w:rsidP="00A9675B">
            <w:pPr>
              <w:rPr>
                <w:rFonts w:ascii="Calibri" w:eastAsia="Calibri" w:hAnsi="Calibri"/>
                <w:sz w:val="20"/>
                <w:szCs w:val="20"/>
              </w:rPr>
            </w:pPr>
            <w:r w:rsidRPr="00E66219">
              <w:rPr>
                <w:rFonts w:ascii="Calibri" w:eastAsia="Calibri" w:hAnsi="Calibri"/>
                <w:sz w:val="20"/>
                <w:szCs w:val="20"/>
              </w:rPr>
              <w:t>We recently conducted a swept path analysis at the intersections of Coolangatta Road and Boyde Street. The analysis showed that the swept paths for B-double vehicles failed, rendering this route unsafe for such movements.</w:t>
            </w:r>
          </w:p>
        </w:tc>
      </w:tr>
      <w:tr w:rsidR="004F27AB" w:rsidRPr="00A36FDC" w14:paraId="2D4C598E" w14:textId="77777777" w:rsidTr="0075155E">
        <w:trPr>
          <w:cantSplit/>
        </w:trPr>
        <w:tc>
          <w:tcPr>
            <w:tcW w:w="1412" w:type="dxa"/>
          </w:tcPr>
          <w:p w14:paraId="36AE9B3E" w14:textId="5C08987F" w:rsidR="004F27AB" w:rsidRPr="00A36FDC" w:rsidRDefault="004F27AB" w:rsidP="00A9675B">
            <w:pPr>
              <w:rPr>
                <w:rFonts w:ascii="Calibri" w:eastAsia="Calibri" w:hAnsi="Calibri"/>
                <w:sz w:val="20"/>
                <w:szCs w:val="20"/>
              </w:rPr>
            </w:pPr>
            <w:proofErr w:type="spellStart"/>
            <w:r w:rsidRPr="00A36FDC">
              <w:rPr>
                <w:rFonts w:ascii="Calibri" w:eastAsia="Calibri" w:hAnsi="Calibri"/>
                <w:sz w:val="20"/>
                <w:szCs w:val="20"/>
              </w:rPr>
              <w:t>s174</w:t>
            </w:r>
            <w:proofErr w:type="spellEnd"/>
            <w:r w:rsidRPr="00A36FDC">
              <w:rPr>
                <w:rFonts w:ascii="Calibri" w:eastAsia="Calibri" w:hAnsi="Calibri"/>
                <w:sz w:val="20"/>
                <w:szCs w:val="20"/>
              </w:rPr>
              <w:t xml:space="preserve"> and </w:t>
            </w:r>
            <w:proofErr w:type="spellStart"/>
            <w:r w:rsidRPr="00A36FDC">
              <w:rPr>
                <w:rFonts w:ascii="Calibri" w:eastAsia="Calibri" w:hAnsi="Calibri"/>
                <w:sz w:val="20"/>
                <w:szCs w:val="20"/>
              </w:rPr>
              <w:t>s175</w:t>
            </w:r>
            <w:proofErr w:type="spellEnd"/>
            <w:r w:rsidRPr="00A36FDC">
              <w:rPr>
                <w:rFonts w:ascii="Calibri" w:eastAsia="Calibri" w:hAnsi="Calibri"/>
                <w:sz w:val="20"/>
                <w:szCs w:val="20"/>
              </w:rPr>
              <w:t xml:space="preserve"> HVNL</w:t>
            </w:r>
          </w:p>
        </w:tc>
        <w:tc>
          <w:tcPr>
            <w:tcW w:w="2527" w:type="dxa"/>
          </w:tcPr>
          <w:p w14:paraId="1957D3FD" w14:textId="77777777" w:rsidR="004F27AB" w:rsidRDefault="004F27AB" w:rsidP="00A9675B">
            <w:pPr>
              <w:rPr>
                <w:rFonts w:ascii="Calibri" w:eastAsia="Calibri" w:hAnsi="Calibri"/>
                <w:sz w:val="20"/>
                <w:szCs w:val="20"/>
              </w:rPr>
            </w:pPr>
            <w:r>
              <w:rPr>
                <w:rFonts w:ascii="Calibri" w:eastAsia="Calibri" w:hAnsi="Calibri"/>
                <w:sz w:val="20"/>
                <w:szCs w:val="20"/>
              </w:rPr>
              <w:t>Victoria – Multiple Networks</w:t>
            </w:r>
          </w:p>
          <w:p w14:paraId="6386631A" w14:textId="3F2DACAB" w:rsidR="00C12AD4" w:rsidRDefault="00C12AD4" w:rsidP="00A9675B">
            <w:pPr>
              <w:rPr>
                <w:rFonts w:ascii="Calibri" w:eastAsia="Calibri" w:hAnsi="Calibri"/>
                <w:sz w:val="20"/>
                <w:szCs w:val="20"/>
              </w:rPr>
            </w:pPr>
            <w:r>
              <w:rPr>
                <w:rFonts w:ascii="Calibri" w:eastAsia="Calibri" w:hAnsi="Calibri"/>
                <w:sz w:val="20"/>
                <w:szCs w:val="20"/>
              </w:rPr>
              <w:t xml:space="preserve">PBS Level </w:t>
            </w:r>
            <w:r w:rsidR="00C94FF9">
              <w:rPr>
                <w:rFonts w:ascii="Calibri" w:eastAsia="Calibri" w:hAnsi="Calibri"/>
                <w:sz w:val="20"/>
                <w:szCs w:val="20"/>
              </w:rPr>
              <w:t xml:space="preserve">1 &amp; </w:t>
            </w:r>
            <w:proofErr w:type="spellStart"/>
            <w:r>
              <w:rPr>
                <w:rFonts w:ascii="Calibri" w:eastAsia="Calibri" w:hAnsi="Calibri"/>
                <w:sz w:val="20"/>
                <w:szCs w:val="20"/>
              </w:rPr>
              <w:t>2A</w:t>
            </w:r>
            <w:proofErr w:type="spellEnd"/>
            <w:r w:rsidR="00EA327E">
              <w:rPr>
                <w:rFonts w:ascii="Calibri" w:eastAsia="Calibri" w:hAnsi="Calibri"/>
                <w:sz w:val="20"/>
                <w:szCs w:val="20"/>
              </w:rPr>
              <w:t xml:space="preserve">, Class 1 Oversize and Overmass Agricultural Vehicle Network, </w:t>
            </w:r>
            <w:r w:rsidR="00FB6FA2">
              <w:rPr>
                <w:rFonts w:ascii="Calibri" w:eastAsia="Calibri" w:hAnsi="Calibri"/>
                <w:sz w:val="20"/>
                <w:szCs w:val="20"/>
              </w:rPr>
              <w:t>HML Network</w:t>
            </w:r>
          </w:p>
        </w:tc>
        <w:tc>
          <w:tcPr>
            <w:tcW w:w="1406" w:type="dxa"/>
          </w:tcPr>
          <w:p w14:paraId="3594C486" w14:textId="60A67946" w:rsidR="004F27AB" w:rsidRPr="00A20BAC" w:rsidRDefault="007612A6" w:rsidP="00A20BAC">
            <w:pPr>
              <w:rPr>
                <w:rFonts w:ascii="Calibri" w:eastAsia="Calibri" w:hAnsi="Calibri"/>
                <w:sz w:val="20"/>
                <w:szCs w:val="20"/>
              </w:rPr>
            </w:pPr>
            <w:r>
              <w:rPr>
                <w:rFonts w:ascii="Calibri" w:eastAsia="Calibri" w:hAnsi="Calibri"/>
                <w:sz w:val="20"/>
                <w:szCs w:val="20"/>
              </w:rPr>
              <w:t>Southern Grampians Shire Council</w:t>
            </w:r>
          </w:p>
        </w:tc>
        <w:tc>
          <w:tcPr>
            <w:tcW w:w="3961" w:type="dxa"/>
          </w:tcPr>
          <w:p w14:paraId="2744079F" w14:textId="5BACE67C" w:rsidR="004F27AB" w:rsidRDefault="007612A6" w:rsidP="00A9675B">
            <w:pPr>
              <w:contextualSpacing/>
              <w:rPr>
                <w:rFonts w:ascii="Calibri" w:eastAsia="Calibri" w:hAnsi="Calibri"/>
                <w:sz w:val="20"/>
                <w:szCs w:val="20"/>
              </w:rPr>
            </w:pPr>
            <w:r>
              <w:rPr>
                <w:rFonts w:ascii="Calibri" w:eastAsia="Calibri" w:hAnsi="Calibri"/>
                <w:sz w:val="20"/>
                <w:szCs w:val="20"/>
              </w:rPr>
              <w:t>Removing access to North Boundary Rd Hamilton</w:t>
            </w:r>
          </w:p>
        </w:tc>
        <w:tc>
          <w:tcPr>
            <w:tcW w:w="4864" w:type="dxa"/>
          </w:tcPr>
          <w:p w14:paraId="153877E2" w14:textId="77777777" w:rsidR="007612A6" w:rsidRPr="007612A6" w:rsidRDefault="007612A6" w:rsidP="007612A6">
            <w:pPr>
              <w:rPr>
                <w:rFonts w:ascii="Calibri" w:eastAsia="Calibri" w:hAnsi="Calibri"/>
                <w:sz w:val="20"/>
                <w:szCs w:val="20"/>
              </w:rPr>
            </w:pPr>
            <w:r w:rsidRPr="007612A6">
              <w:rPr>
                <w:rFonts w:ascii="Calibri" w:eastAsia="Calibri" w:hAnsi="Calibri"/>
                <w:sz w:val="20"/>
                <w:szCs w:val="20"/>
              </w:rPr>
              <w:t>The eastern half of North Boundary Road, from the Hammond Street intersection to the Hensley Park Road intersection, is now permanently closed to heavy vehicles.</w:t>
            </w:r>
          </w:p>
          <w:p w14:paraId="325BE3F5" w14:textId="77777777" w:rsidR="007612A6" w:rsidRPr="007612A6" w:rsidRDefault="007612A6" w:rsidP="007612A6">
            <w:pPr>
              <w:rPr>
                <w:rFonts w:ascii="Calibri" w:eastAsia="Calibri" w:hAnsi="Calibri"/>
                <w:sz w:val="20"/>
                <w:szCs w:val="20"/>
              </w:rPr>
            </w:pPr>
            <w:r w:rsidRPr="007612A6">
              <w:rPr>
                <w:rFonts w:ascii="Calibri" w:eastAsia="Calibri" w:hAnsi="Calibri"/>
                <w:sz w:val="20"/>
                <w:szCs w:val="20"/>
              </w:rPr>
              <w:t>This decision has been made to:</w:t>
            </w:r>
          </w:p>
          <w:p w14:paraId="0A44F317" w14:textId="77777777" w:rsidR="007612A6" w:rsidRPr="007612A6" w:rsidRDefault="007612A6" w:rsidP="007612A6">
            <w:pPr>
              <w:numPr>
                <w:ilvl w:val="0"/>
                <w:numId w:val="37"/>
              </w:numPr>
              <w:rPr>
                <w:rFonts w:ascii="Calibri" w:eastAsia="Calibri" w:hAnsi="Calibri"/>
                <w:sz w:val="20"/>
                <w:szCs w:val="20"/>
              </w:rPr>
            </w:pPr>
            <w:r w:rsidRPr="007612A6">
              <w:rPr>
                <w:rFonts w:ascii="Calibri" w:eastAsia="Calibri" w:hAnsi="Calibri"/>
                <w:sz w:val="20"/>
                <w:szCs w:val="20"/>
              </w:rPr>
              <w:t>Redirect heavy vehicle traffic to the Cox Street route, which is better suited for such use</w:t>
            </w:r>
          </w:p>
          <w:p w14:paraId="122E7EF8" w14:textId="77777777" w:rsidR="007612A6" w:rsidRPr="007612A6" w:rsidRDefault="007612A6" w:rsidP="007612A6">
            <w:pPr>
              <w:numPr>
                <w:ilvl w:val="0"/>
                <w:numId w:val="37"/>
              </w:numPr>
              <w:rPr>
                <w:rFonts w:ascii="Calibri" w:eastAsia="Calibri" w:hAnsi="Calibri"/>
                <w:sz w:val="20"/>
                <w:szCs w:val="20"/>
              </w:rPr>
            </w:pPr>
            <w:r w:rsidRPr="007612A6">
              <w:rPr>
                <w:rFonts w:ascii="Calibri" w:eastAsia="Calibri" w:hAnsi="Calibri"/>
                <w:sz w:val="20"/>
                <w:szCs w:val="20"/>
              </w:rPr>
              <w:t>Improve public safety and reflect the unsuitability of this section of road for continued heavy vehicle access</w:t>
            </w:r>
          </w:p>
          <w:p w14:paraId="1CC999C2" w14:textId="77777777" w:rsidR="007612A6" w:rsidRPr="007612A6" w:rsidRDefault="007612A6" w:rsidP="007612A6">
            <w:pPr>
              <w:rPr>
                <w:rFonts w:ascii="Calibri" w:eastAsia="Calibri" w:hAnsi="Calibri"/>
                <w:sz w:val="20"/>
                <w:szCs w:val="20"/>
              </w:rPr>
            </w:pPr>
            <w:r w:rsidRPr="007612A6">
              <w:rPr>
                <w:rFonts w:ascii="Calibri" w:eastAsia="Calibri" w:hAnsi="Calibri"/>
                <w:sz w:val="20"/>
                <w:szCs w:val="20"/>
              </w:rPr>
              <w:t>Permits may be issued on a case-by-case basis for operators with a genuine need to access the affected area.</w:t>
            </w:r>
          </w:p>
          <w:p w14:paraId="7D1C5AA6" w14:textId="77777777" w:rsidR="007612A6" w:rsidRPr="007612A6" w:rsidRDefault="007612A6" w:rsidP="007612A6">
            <w:pPr>
              <w:rPr>
                <w:rFonts w:ascii="Calibri" w:eastAsia="Calibri" w:hAnsi="Calibri"/>
                <w:sz w:val="20"/>
                <w:szCs w:val="20"/>
              </w:rPr>
            </w:pPr>
            <w:r w:rsidRPr="007612A6">
              <w:rPr>
                <w:rFonts w:ascii="Calibri" w:eastAsia="Calibri" w:hAnsi="Calibri"/>
                <w:sz w:val="20"/>
                <w:szCs w:val="20"/>
              </w:rPr>
              <w:t>Heavy vehicle operators are advised to use Cox Street as the designated alternative route.</w:t>
            </w:r>
          </w:p>
          <w:p w14:paraId="77E5286A" w14:textId="77777777" w:rsidR="004F27AB" w:rsidRPr="00E66219" w:rsidRDefault="004F27AB" w:rsidP="00A9675B">
            <w:pPr>
              <w:rPr>
                <w:rFonts w:ascii="Calibri" w:eastAsia="Calibri" w:hAnsi="Calibri"/>
                <w:sz w:val="20"/>
                <w:szCs w:val="20"/>
              </w:rPr>
            </w:pPr>
          </w:p>
        </w:tc>
      </w:tr>
      <w:tr w:rsidR="00E078A4" w:rsidRPr="00A36FDC" w14:paraId="4E4632B1" w14:textId="77777777" w:rsidTr="0075155E">
        <w:trPr>
          <w:cantSplit/>
        </w:trPr>
        <w:tc>
          <w:tcPr>
            <w:tcW w:w="1412" w:type="dxa"/>
          </w:tcPr>
          <w:p w14:paraId="2FC9D955" w14:textId="1D144CAC" w:rsidR="00E078A4" w:rsidRPr="00A36FDC" w:rsidRDefault="00F33825" w:rsidP="00A9675B">
            <w:pPr>
              <w:rPr>
                <w:rFonts w:ascii="Calibri" w:eastAsia="Calibri" w:hAnsi="Calibri"/>
                <w:sz w:val="20"/>
                <w:szCs w:val="20"/>
              </w:rPr>
            </w:pPr>
            <w:proofErr w:type="spellStart"/>
            <w:r w:rsidRPr="00A36FDC">
              <w:rPr>
                <w:rFonts w:ascii="Calibri" w:eastAsia="Calibri" w:hAnsi="Calibri"/>
                <w:sz w:val="20"/>
                <w:szCs w:val="20"/>
              </w:rPr>
              <w:lastRenderedPageBreak/>
              <w:t>s174</w:t>
            </w:r>
            <w:proofErr w:type="spellEnd"/>
            <w:r w:rsidRPr="00A36FDC">
              <w:rPr>
                <w:rFonts w:ascii="Calibri" w:eastAsia="Calibri" w:hAnsi="Calibri"/>
                <w:sz w:val="20"/>
                <w:szCs w:val="20"/>
              </w:rPr>
              <w:t xml:space="preserve"> and </w:t>
            </w:r>
            <w:proofErr w:type="spellStart"/>
            <w:r w:rsidRPr="00A36FDC">
              <w:rPr>
                <w:rFonts w:ascii="Calibri" w:eastAsia="Calibri" w:hAnsi="Calibri"/>
                <w:sz w:val="20"/>
                <w:szCs w:val="20"/>
              </w:rPr>
              <w:t>s175</w:t>
            </w:r>
            <w:proofErr w:type="spellEnd"/>
            <w:r w:rsidRPr="00A36FDC">
              <w:rPr>
                <w:rFonts w:ascii="Calibri" w:eastAsia="Calibri" w:hAnsi="Calibri"/>
                <w:sz w:val="20"/>
                <w:szCs w:val="20"/>
              </w:rPr>
              <w:t xml:space="preserve"> HVNL</w:t>
            </w:r>
          </w:p>
        </w:tc>
        <w:tc>
          <w:tcPr>
            <w:tcW w:w="2527" w:type="dxa"/>
          </w:tcPr>
          <w:p w14:paraId="6DA355C3" w14:textId="78649D61" w:rsidR="00E078A4" w:rsidRDefault="00E078A4" w:rsidP="00A9675B">
            <w:pPr>
              <w:rPr>
                <w:rFonts w:ascii="Calibri" w:eastAsia="Calibri" w:hAnsi="Calibri"/>
                <w:sz w:val="20"/>
                <w:szCs w:val="20"/>
              </w:rPr>
            </w:pPr>
            <w:r>
              <w:rPr>
                <w:rFonts w:ascii="Calibri" w:eastAsia="Calibri" w:hAnsi="Calibri"/>
                <w:sz w:val="20"/>
                <w:szCs w:val="20"/>
              </w:rPr>
              <w:t>Victoria – All Networks</w:t>
            </w:r>
          </w:p>
        </w:tc>
        <w:tc>
          <w:tcPr>
            <w:tcW w:w="1406" w:type="dxa"/>
          </w:tcPr>
          <w:p w14:paraId="2E1E0969" w14:textId="27138A2B" w:rsidR="00E078A4" w:rsidRDefault="00DE5CE0" w:rsidP="00A20BAC">
            <w:pPr>
              <w:rPr>
                <w:rFonts w:ascii="Calibri" w:eastAsia="Calibri" w:hAnsi="Calibri"/>
                <w:sz w:val="20"/>
                <w:szCs w:val="20"/>
              </w:rPr>
            </w:pPr>
            <w:r>
              <w:rPr>
                <w:rFonts w:ascii="Calibri" w:eastAsia="Calibri" w:hAnsi="Calibri"/>
                <w:sz w:val="20"/>
                <w:szCs w:val="20"/>
              </w:rPr>
              <w:t>City of Port Phillip</w:t>
            </w:r>
          </w:p>
        </w:tc>
        <w:tc>
          <w:tcPr>
            <w:tcW w:w="3961" w:type="dxa"/>
          </w:tcPr>
          <w:p w14:paraId="515BC674" w14:textId="434E46A4" w:rsidR="00E078A4" w:rsidRDefault="00DE5CE0" w:rsidP="00A9675B">
            <w:pPr>
              <w:contextualSpacing/>
              <w:rPr>
                <w:rFonts w:ascii="Calibri" w:eastAsia="Calibri" w:hAnsi="Calibri"/>
                <w:sz w:val="20"/>
                <w:szCs w:val="20"/>
              </w:rPr>
            </w:pPr>
            <w:r>
              <w:rPr>
                <w:rFonts w:ascii="Calibri" w:eastAsia="Calibri" w:hAnsi="Calibri"/>
                <w:sz w:val="20"/>
                <w:szCs w:val="20"/>
              </w:rPr>
              <w:t>Removing Access to Smith St, Port Melbourne</w:t>
            </w:r>
          </w:p>
        </w:tc>
        <w:tc>
          <w:tcPr>
            <w:tcW w:w="4864" w:type="dxa"/>
          </w:tcPr>
          <w:p w14:paraId="48D92AA7" w14:textId="5370E898" w:rsidR="00E078A4" w:rsidRPr="007612A6" w:rsidRDefault="00F33825" w:rsidP="007612A6">
            <w:pPr>
              <w:rPr>
                <w:rFonts w:ascii="Calibri" w:eastAsia="Calibri" w:hAnsi="Calibri"/>
                <w:sz w:val="20"/>
                <w:szCs w:val="20"/>
              </w:rPr>
            </w:pPr>
            <w:r w:rsidRPr="00F33825">
              <w:rPr>
                <w:rFonts w:ascii="Calibri" w:eastAsia="Calibri" w:hAnsi="Calibri"/>
                <w:sz w:val="20"/>
                <w:szCs w:val="20"/>
              </w:rPr>
              <w:t>Smith Street in Port Melbourne is undergoing a significant street scape redesign. The wide local road serving historical commercial warehouses is now undergoing significant redesign to promote active transport and cater for the new primary school and Kindergarten that will be constructed in Smith Street accommodating 650 primary aged students and 66 kindergarten students. The new design will incorporate a linear park, bi-directional bike lane, reduced road width, water storage areas and pedestrian crossings which makes the road no longer suitable for heavy vehicles.</w:t>
            </w:r>
          </w:p>
        </w:tc>
      </w:tr>
      <w:tr w:rsidR="0093088B" w:rsidRPr="00A36FDC" w14:paraId="6BAEE277" w14:textId="77777777" w:rsidTr="0075155E">
        <w:trPr>
          <w:cantSplit/>
        </w:trPr>
        <w:tc>
          <w:tcPr>
            <w:tcW w:w="1412" w:type="dxa"/>
          </w:tcPr>
          <w:p w14:paraId="18DFA4D8" w14:textId="42467728" w:rsidR="0093088B" w:rsidRPr="00A36FDC" w:rsidRDefault="0093088B" w:rsidP="00A9675B">
            <w:pPr>
              <w:rPr>
                <w:rFonts w:ascii="Calibri" w:eastAsia="Calibri" w:hAnsi="Calibri"/>
                <w:sz w:val="20"/>
                <w:szCs w:val="20"/>
              </w:rPr>
            </w:pPr>
            <w:proofErr w:type="spellStart"/>
            <w:r w:rsidRPr="00A36FDC">
              <w:rPr>
                <w:rFonts w:ascii="Calibri" w:eastAsia="Calibri" w:hAnsi="Calibri"/>
                <w:sz w:val="20"/>
                <w:szCs w:val="20"/>
              </w:rPr>
              <w:t>s174</w:t>
            </w:r>
            <w:proofErr w:type="spellEnd"/>
            <w:r w:rsidRPr="00A36FDC">
              <w:rPr>
                <w:rFonts w:ascii="Calibri" w:eastAsia="Calibri" w:hAnsi="Calibri"/>
                <w:sz w:val="20"/>
                <w:szCs w:val="20"/>
              </w:rPr>
              <w:t xml:space="preserve"> and </w:t>
            </w:r>
            <w:proofErr w:type="spellStart"/>
            <w:r w:rsidRPr="00A36FDC">
              <w:rPr>
                <w:rFonts w:ascii="Calibri" w:eastAsia="Calibri" w:hAnsi="Calibri"/>
                <w:sz w:val="20"/>
                <w:szCs w:val="20"/>
              </w:rPr>
              <w:t>s175</w:t>
            </w:r>
            <w:proofErr w:type="spellEnd"/>
            <w:r w:rsidRPr="00A36FDC">
              <w:rPr>
                <w:rFonts w:ascii="Calibri" w:eastAsia="Calibri" w:hAnsi="Calibri"/>
                <w:sz w:val="20"/>
                <w:szCs w:val="20"/>
              </w:rPr>
              <w:t xml:space="preserve"> HVNL</w:t>
            </w:r>
          </w:p>
        </w:tc>
        <w:tc>
          <w:tcPr>
            <w:tcW w:w="2527" w:type="dxa"/>
          </w:tcPr>
          <w:p w14:paraId="56C3AB43" w14:textId="3118ACE6" w:rsidR="0093088B" w:rsidRDefault="009F287F" w:rsidP="00A9675B">
            <w:pPr>
              <w:rPr>
                <w:rFonts w:ascii="Calibri" w:eastAsia="Calibri" w:hAnsi="Calibri"/>
                <w:sz w:val="20"/>
                <w:szCs w:val="20"/>
              </w:rPr>
            </w:pPr>
            <w:r>
              <w:rPr>
                <w:rFonts w:ascii="Calibri" w:eastAsia="Calibri" w:hAnsi="Calibri"/>
                <w:sz w:val="20"/>
                <w:szCs w:val="20"/>
              </w:rPr>
              <w:t>Victoria – All Networks</w:t>
            </w:r>
          </w:p>
        </w:tc>
        <w:tc>
          <w:tcPr>
            <w:tcW w:w="1406" w:type="dxa"/>
          </w:tcPr>
          <w:p w14:paraId="2B8E1D68" w14:textId="43D2DDC6" w:rsidR="0093088B" w:rsidRDefault="003A268E" w:rsidP="00A20BAC">
            <w:pPr>
              <w:rPr>
                <w:rFonts w:ascii="Calibri" w:eastAsia="Calibri" w:hAnsi="Calibri"/>
                <w:sz w:val="20"/>
                <w:szCs w:val="20"/>
              </w:rPr>
            </w:pPr>
            <w:proofErr w:type="spellStart"/>
            <w:r>
              <w:rPr>
                <w:rFonts w:ascii="Calibri" w:eastAsia="Calibri" w:hAnsi="Calibri"/>
                <w:sz w:val="20"/>
                <w:szCs w:val="20"/>
              </w:rPr>
              <w:t>Brimbank</w:t>
            </w:r>
            <w:proofErr w:type="spellEnd"/>
            <w:r>
              <w:rPr>
                <w:rFonts w:ascii="Calibri" w:eastAsia="Calibri" w:hAnsi="Calibri"/>
                <w:sz w:val="20"/>
                <w:szCs w:val="20"/>
              </w:rPr>
              <w:t xml:space="preserve"> City Council</w:t>
            </w:r>
          </w:p>
        </w:tc>
        <w:tc>
          <w:tcPr>
            <w:tcW w:w="3961" w:type="dxa"/>
          </w:tcPr>
          <w:p w14:paraId="060AE01F" w14:textId="614EEC32" w:rsidR="0093088B" w:rsidRDefault="003A268E" w:rsidP="00A9675B">
            <w:pPr>
              <w:contextualSpacing/>
              <w:rPr>
                <w:rFonts w:ascii="Calibri" w:eastAsia="Calibri" w:hAnsi="Calibri"/>
                <w:sz w:val="20"/>
                <w:szCs w:val="20"/>
              </w:rPr>
            </w:pPr>
            <w:r>
              <w:rPr>
                <w:rFonts w:ascii="Calibri" w:eastAsia="Calibri" w:hAnsi="Calibri"/>
                <w:sz w:val="20"/>
                <w:szCs w:val="20"/>
              </w:rPr>
              <w:t>Extending Calder Park Drive closure.</w:t>
            </w:r>
          </w:p>
        </w:tc>
        <w:tc>
          <w:tcPr>
            <w:tcW w:w="4864" w:type="dxa"/>
          </w:tcPr>
          <w:p w14:paraId="6A44C7B9" w14:textId="159C8A6B" w:rsidR="0093088B" w:rsidRPr="00F33825" w:rsidRDefault="003A268E" w:rsidP="007612A6">
            <w:pPr>
              <w:rPr>
                <w:rFonts w:ascii="Calibri" w:eastAsia="Calibri" w:hAnsi="Calibri"/>
                <w:sz w:val="20"/>
                <w:szCs w:val="20"/>
              </w:rPr>
            </w:pPr>
            <w:r>
              <w:rPr>
                <w:rFonts w:ascii="Calibri" w:eastAsia="Calibri" w:hAnsi="Calibri"/>
                <w:sz w:val="20"/>
                <w:szCs w:val="20"/>
              </w:rPr>
              <w:t>Closure extended to January 2026 due to ongoing works.</w:t>
            </w:r>
          </w:p>
        </w:tc>
      </w:tr>
      <w:tr w:rsidR="00D13EC6" w:rsidRPr="00A36FDC" w14:paraId="3FA02182" w14:textId="77777777" w:rsidTr="0075155E">
        <w:trPr>
          <w:cantSplit/>
        </w:trPr>
        <w:tc>
          <w:tcPr>
            <w:tcW w:w="1412" w:type="dxa"/>
          </w:tcPr>
          <w:p w14:paraId="4048F6FA" w14:textId="2D61C07A" w:rsidR="00D13EC6" w:rsidRPr="00A36FDC" w:rsidRDefault="00D13EC6" w:rsidP="00A9675B">
            <w:pPr>
              <w:rPr>
                <w:rFonts w:ascii="Calibri" w:eastAsia="Calibri" w:hAnsi="Calibri"/>
                <w:sz w:val="20"/>
                <w:szCs w:val="20"/>
              </w:rPr>
            </w:pPr>
            <w:proofErr w:type="spellStart"/>
            <w:r w:rsidRPr="00A36FDC">
              <w:rPr>
                <w:rFonts w:ascii="Calibri" w:eastAsia="Calibri" w:hAnsi="Calibri"/>
                <w:sz w:val="20"/>
                <w:szCs w:val="20"/>
              </w:rPr>
              <w:t>s174</w:t>
            </w:r>
            <w:proofErr w:type="spellEnd"/>
            <w:r w:rsidRPr="00A36FDC">
              <w:rPr>
                <w:rFonts w:ascii="Calibri" w:eastAsia="Calibri" w:hAnsi="Calibri"/>
                <w:sz w:val="20"/>
                <w:szCs w:val="20"/>
              </w:rPr>
              <w:t xml:space="preserve"> and </w:t>
            </w:r>
            <w:proofErr w:type="spellStart"/>
            <w:r w:rsidRPr="00A36FDC">
              <w:rPr>
                <w:rFonts w:ascii="Calibri" w:eastAsia="Calibri" w:hAnsi="Calibri"/>
                <w:sz w:val="20"/>
                <w:szCs w:val="20"/>
              </w:rPr>
              <w:t>s175</w:t>
            </w:r>
            <w:proofErr w:type="spellEnd"/>
            <w:r w:rsidRPr="00A36FDC">
              <w:rPr>
                <w:rFonts w:ascii="Calibri" w:eastAsia="Calibri" w:hAnsi="Calibri"/>
                <w:sz w:val="20"/>
                <w:szCs w:val="20"/>
              </w:rPr>
              <w:t xml:space="preserve"> HVNL</w:t>
            </w:r>
          </w:p>
        </w:tc>
        <w:tc>
          <w:tcPr>
            <w:tcW w:w="2527" w:type="dxa"/>
          </w:tcPr>
          <w:p w14:paraId="4A37994E" w14:textId="00087FDE" w:rsidR="00D13EC6" w:rsidRDefault="00B568BE" w:rsidP="00A9675B">
            <w:pPr>
              <w:rPr>
                <w:rFonts w:ascii="Calibri" w:eastAsia="Calibri" w:hAnsi="Calibri"/>
                <w:sz w:val="20"/>
                <w:szCs w:val="20"/>
              </w:rPr>
            </w:pPr>
            <w:r>
              <w:rPr>
                <w:rFonts w:ascii="Calibri" w:eastAsia="Calibri" w:hAnsi="Calibri"/>
                <w:sz w:val="20"/>
                <w:szCs w:val="20"/>
              </w:rPr>
              <w:t>Victoria – PBS Networks</w:t>
            </w:r>
          </w:p>
        </w:tc>
        <w:tc>
          <w:tcPr>
            <w:tcW w:w="1406" w:type="dxa"/>
          </w:tcPr>
          <w:p w14:paraId="52011FEC" w14:textId="2F8F4654" w:rsidR="00D13EC6" w:rsidRDefault="00B568BE" w:rsidP="00A20BAC">
            <w:pPr>
              <w:rPr>
                <w:rFonts w:ascii="Calibri" w:eastAsia="Calibri" w:hAnsi="Calibri"/>
                <w:sz w:val="20"/>
                <w:szCs w:val="20"/>
              </w:rPr>
            </w:pPr>
            <w:r>
              <w:rPr>
                <w:rFonts w:ascii="Calibri" w:eastAsia="Calibri" w:hAnsi="Calibri"/>
                <w:sz w:val="20"/>
                <w:szCs w:val="20"/>
              </w:rPr>
              <w:t>Mitchell Shire Council</w:t>
            </w:r>
          </w:p>
        </w:tc>
        <w:tc>
          <w:tcPr>
            <w:tcW w:w="3961" w:type="dxa"/>
          </w:tcPr>
          <w:p w14:paraId="103291BB" w14:textId="0D35220F" w:rsidR="00D13EC6" w:rsidRDefault="001E3DD7" w:rsidP="00A9675B">
            <w:pPr>
              <w:contextualSpacing/>
              <w:rPr>
                <w:rFonts w:ascii="Calibri" w:eastAsia="Calibri" w:hAnsi="Calibri"/>
                <w:sz w:val="20"/>
                <w:szCs w:val="20"/>
              </w:rPr>
            </w:pPr>
            <w:r>
              <w:rPr>
                <w:rFonts w:ascii="Calibri" w:eastAsia="Calibri" w:hAnsi="Calibri"/>
                <w:sz w:val="20"/>
                <w:szCs w:val="20"/>
              </w:rPr>
              <w:t>Removing access to High Street</w:t>
            </w:r>
            <w:r w:rsidR="00B568BE">
              <w:rPr>
                <w:rFonts w:ascii="Calibri" w:eastAsia="Calibri" w:hAnsi="Calibri"/>
                <w:sz w:val="20"/>
                <w:szCs w:val="20"/>
              </w:rPr>
              <w:t>, Seymour.</w:t>
            </w:r>
          </w:p>
        </w:tc>
        <w:tc>
          <w:tcPr>
            <w:tcW w:w="4864" w:type="dxa"/>
          </w:tcPr>
          <w:p w14:paraId="7F0D631C" w14:textId="0EF98782" w:rsidR="00D13EC6" w:rsidRDefault="001E3DD7" w:rsidP="007612A6">
            <w:pPr>
              <w:rPr>
                <w:rFonts w:ascii="Calibri" w:eastAsia="Calibri" w:hAnsi="Calibri"/>
                <w:sz w:val="20"/>
                <w:szCs w:val="20"/>
              </w:rPr>
            </w:pPr>
            <w:r w:rsidRPr="001E3DD7">
              <w:rPr>
                <w:rFonts w:ascii="Calibri" w:eastAsia="Calibri" w:hAnsi="Calibri"/>
                <w:sz w:val="20"/>
                <w:szCs w:val="20"/>
              </w:rPr>
              <w:t>Due to a recent Level 3 Bridge Inspection conducted</w:t>
            </w:r>
            <w:r>
              <w:rPr>
                <w:rFonts w:ascii="Calibri" w:eastAsia="Calibri" w:hAnsi="Calibri"/>
                <w:sz w:val="20"/>
                <w:szCs w:val="20"/>
              </w:rPr>
              <w:t xml:space="preserve"> citing </w:t>
            </w:r>
            <w:r w:rsidRPr="001E3DD7">
              <w:rPr>
                <w:rFonts w:ascii="Calibri" w:eastAsia="Calibri" w:hAnsi="Calibri"/>
                <w:sz w:val="20"/>
                <w:szCs w:val="20"/>
              </w:rPr>
              <w:t>safety concerns for capacity loading on the bridge.</w:t>
            </w:r>
          </w:p>
        </w:tc>
      </w:tr>
    </w:tbl>
    <w:p w14:paraId="50E64E46" w14:textId="5DC1BCF8" w:rsidR="00E3243C" w:rsidRDefault="00E3243C" w:rsidP="003134D7">
      <w:pPr>
        <w:spacing w:after="200" w:line="276" w:lineRule="auto"/>
        <w:ind w:left="714"/>
        <w:contextualSpacing/>
        <w:jc w:val="both"/>
        <w:rPr>
          <w:rFonts w:ascii="Calibri" w:eastAsia="Arial" w:hAnsi="Calibri" w:cs="Calibri"/>
          <w:b/>
          <w:sz w:val="22"/>
          <w:szCs w:val="22"/>
          <w:lang w:eastAsia="en-US"/>
        </w:rPr>
      </w:pPr>
    </w:p>
    <w:sectPr w:rsidR="00E3243C" w:rsidSect="00A36FDC">
      <w:headerReference w:type="default" r:id="rId19"/>
      <w:footerReference w:type="default" r:id="rId20"/>
      <w:headerReference w:type="first" r:id="rId21"/>
      <w:footerReference w:type="first" r:id="rId22"/>
      <w:pgSz w:w="16838" w:h="11906" w:orient="landscape"/>
      <w:pgMar w:top="1800" w:right="1440" w:bottom="180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BBF1D" w14:textId="77777777" w:rsidR="001F3675" w:rsidRDefault="001F3675" w:rsidP="00FF2DF9">
      <w:r>
        <w:separator/>
      </w:r>
    </w:p>
  </w:endnote>
  <w:endnote w:type="continuationSeparator" w:id="0">
    <w:p w14:paraId="3C061F86" w14:textId="77777777" w:rsidR="001F3675" w:rsidRDefault="001F3675" w:rsidP="00FF2DF9">
      <w:r>
        <w:continuationSeparator/>
      </w:r>
    </w:p>
  </w:endnote>
  <w:endnote w:type="continuationNotice" w:id="1">
    <w:p w14:paraId="1CDAF27F" w14:textId="77777777" w:rsidR="001F3675" w:rsidRDefault="001F36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EffraLight-Regular">
    <w:altName w:val="Calibri"/>
    <w:panose1 w:val="00000000000000000000"/>
    <w:charset w:val="4D"/>
    <w:family w:val="auto"/>
    <w:notTrueType/>
    <w:pitch w:val="default"/>
    <w:sig w:usb0="00000003" w:usb1="00000000" w:usb2="00000000" w:usb3="00000000" w:csb0="00000001" w:csb1="00000000"/>
  </w:font>
  <w:font w:name="Effra-Bold">
    <w:altName w:val="Calibri"/>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E2CAA" w14:textId="77777777" w:rsidR="00316433" w:rsidRDefault="003164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FC076" w14:textId="77777777" w:rsidR="00A36FDC" w:rsidRDefault="00A36FDC" w:rsidP="00537155">
    <w:pPr>
      <w:pStyle w:val="Footer"/>
      <w:jc w:val="right"/>
      <w:rPr>
        <w:i/>
        <w:iCs/>
      </w:rPr>
    </w:pPr>
  </w:p>
  <w:p w14:paraId="56C72650" w14:textId="4CBD9214" w:rsidR="00A36FDC" w:rsidRPr="007A53C0" w:rsidRDefault="00A36FDC" w:rsidP="00537155">
    <w:pPr>
      <w:pStyle w:val="Footer"/>
      <w:jc w:val="right"/>
      <w:rPr>
        <w:rFonts w:asciiTheme="minorHAnsi" w:hAnsiTheme="minorHAnsi" w:cstheme="minorHAnsi"/>
        <w:sz w:val="22"/>
        <w:szCs w:val="22"/>
      </w:rPr>
    </w:pPr>
    <w:r w:rsidRPr="007A53C0">
      <w:rPr>
        <w:rFonts w:asciiTheme="minorHAnsi" w:hAnsiTheme="minorHAnsi" w:cstheme="minorHAnsi"/>
        <w:sz w:val="22"/>
        <w:szCs w:val="22"/>
      </w:rPr>
      <w:t>Heavy Vehicle Stated Maps – Network Suspension and Amendment Notice 2025 (</w:t>
    </w:r>
    <w:proofErr w:type="spellStart"/>
    <w:r w:rsidRPr="007A53C0">
      <w:rPr>
        <w:rFonts w:asciiTheme="minorHAnsi" w:hAnsiTheme="minorHAnsi" w:cstheme="minorHAnsi"/>
        <w:sz w:val="22"/>
        <w:szCs w:val="22"/>
      </w:rPr>
      <w:t>No.</w:t>
    </w:r>
    <w:r w:rsidR="0092601A">
      <w:rPr>
        <w:rFonts w:asciiTheme="minorHAnsi" w:hAnsiTheme="minorHAnsi" w:cstheme="minorHAnsi"/>
        <w:sz w:val="22"/>
        <w:szCs w:val="22"/>
      </w:rPr>
      <w:t>7</w:t>
    </w:r>
    <w:proofErr w:type="spellEnd"/>
    <w:r w:rsidRPr="007A53C0">
      <w:rPr>
        <w:rFonts w:asciiTheme="minorHAnsi" w:hAnsiTheme="minorHAnsi" w:cstheme="minorHAnsi"/>
        <w:sz w:val="22"/>
        <w:szCs w:val="22"/>
      </w:rPr>
      <w:t>)</w:t>
    </w:r>
  </w:p>
  <w:sdt>
    <w:sdtPr>
      <w:rPr>
        <w:rFonts w:asciiTheme="minorHAnsi" w:hAnsiTheme="minorHAnsi" w:cstheme="minorHAnsi"/>
        <w:sz w:val="22"/>
        <w:szCs w:val="22"/>
      </w:rPr>
      <w:id w:val="752395455"/>
      <w:docPartObj>
        <w:docPartGallery w:val="Page Numbers (Bottom of Page)"/>
        <w:docPartUnique/>
      </w:docPartObj>
    </w:sdtPr>
    <w:sdtContent>
      <w:sdt>
        <w:sdtPr>
          <w:rPr>
            <w:rFonts w:asciiTheme="minorHAnsi" w:hAnsiTheme="minorHAnsi" w:cstheme="minorHAnsi"/>
            <w:sz w:val="22"/>
            <w:szCs w:val="22"/>
          </w:rPr>
          <w:id w:val="-1769616900"/>
          <w:docPartObj>
            <w:docPartGallery w:val="Page Numbers (Top of Page)"/>
            <w:docPartUnique/>
          </w:docPartObj>
        </w:sdtPr>
        <w:sdtContent>
          <w:p w14:paraId="3115B4CA" w14:textId="77777777" w:rsidR="00A36FDC" w:rsidRPr="007A53C0" w:rsidRDefault="00A36FDC" w:rsidP="00537155">
            <w:pPr>
              <w:pStyle w:val="Footer"/>
              <w:jc w:val="right"/>
              <w:rPr>
                <w:rFonts w:asciiTheme="minorHAnsi" w:hAnsiTheme="minorHAnsi" w:cstheme="minorHAnsi"/>
                <w:sz w:val="22"/>
                <w:szCs w:val="22"/>
              </w:rPr>
            </w:pPr>
            <w:r w:rsidRPr="007A53C0">
              <w:rPr>
                <w:rFonts w:asciiTheme="minorHAnsi" w:hAnsiTheme="minorHAnsi" w:cstheme="minorHAnsi"/>
                <w:sz w:val="22"/>
                <w:szCs w:val="22"/>
              </w:rPr>
              <w:t xml:space="preserve">Page </w:t>
            </w:r>
            <w:r w:rsidRPr="007A53C0">
              <w:rPr>
                <w:rFonts w:asciiTheme="minorHAnsi" w:hAnsiTheme="minorHAnsi" w:cstheme="minorHAnsi"/>
                <w:b/>
                <w:bCs/>
                <w:sz w:val="22"/>
                <w:szCs w:val="22"/>
              </w:rPr>
              <w:fldChar w:fldCharType="begin"/>
            </w:r>
            <w:r w:rsidRPr="007A53C0">
              <w:rPr>
                <w:rFonts w:asciiTheme="minorHAnsi" w:hAnsiTheme="minorHAnsi" w:cstheme="minorHAnsi"/>
                <w:b/>
                <w:bCs/>
                <w:sz w:val="22"/>
                <w:szCs w:val="22"/>
              </w:rPr>
              <w:instrText xml:space="preserve"> PAGE </w:instrText>
            </w:r>
            <w:r w:rsidRPr="007A53C0">
              <w:rPr>
                <w:rFonts w:asciiTheme="minorHAnsi" w:hAnsiTheme="minorHAnsi" w:cstheme="minorHAnsi"/>
                <w:b/>
                <w:bCs/>
                <w:sz w:val="22"/>
                <w:szCs w:val="22"/>
              </w:rPr>
              <w:fldChar w:fldCharType="separate"/>
            </w:r>
            <w:r w:rsidRPr="007A53C0">
              <w:rPr>
                <w:rFonts w:asciiTheme="minorHAnsi" w:hAnsiTheme="minorHAnsi" w:cstheme="minorHAnsi"/>
                <w:b/>
                <w:bCs/>
                <w:noProof/>
                <w:sz w:val="22"/>
                <w:szCs w:val="22"/>
              </w:rPr>
              <w:t>2</w:t>
            </w:r>
            <w:r w:rsidRPr="007A53C0">
              <w:rPr>
                <w:rFonts w:asciiTheme="minorHAnsi" w:hAnsiTheme="minorHAnsi" w:cstheme="minorHAnsi"/>
                <w:b/>
                <w:bCs/>
                <w:sz w:val="22"/>
                <w:szCs w:val="22"/>
              </w:rPr>
              <w:fldChar w:fldCharType="end"/>
            </w:r>
            <w:r w:rsidRPr="007A53C0">
              <w:rPr>
                <w:rFonts w:asciiTheme="minorHAnsi" w:hAnsiTheme="minorHAnsi" w:cstheme="minorHAnsi"/>
                <w:sz w:val="22"/>
                <w:szCs w:val="22"/>
              </w:rPr>
              <w:t xml:space="preserve"> of </w:t>
            </w:r>
            <w:r w:rsidRPr="007A53C0">
              <w:rPr>
                <w:rFonts w:asciiTheme="minorHAnsi" w:hAnsiTheme="minorHAnsi" w:cstheme="minorHAnsi"/>
                <w:b/>
                <w:bCs/>
                <w:sz w:val="22"/>
                <w:szCs w:val="22"/>
              </w:rPr>
              <w:fldChar w:fldCharType="begin"/>
            </w:r>
            <w:r w:rsidRPr="007A53C0">
              <w:rPr>
                <w:rFonts w:asciiTheme="minorHAnsi" w:hAnsiTheme="minorHAnsi" w:cstheme="minorHAnsi"/>
                <w:b/>
                <w:bCs/>
                <w:sz w:val="22"/>
                <w:szCs w:val="22"/>
              </w:rPr>
              <w:instrText xml:space="preserve"> NUMPAGES  </w:instrText>
            </w:r>
            <w:r w:rsidRPr="007A53C0">
              <w:rPr>
                <w:rFonts w:asciiTheme="minorHAnsi" w:hAnsiTheme="minorHAnsi" w:cstheme="minorHAnsi"/>
                <w:b/>
                <w:bCs/>
                <w:sz w:val="22"/>
                <w:szCs w:val="22"/>
              </w:rPr>
              <w:fldChar w:fldCharType="separate"/>
            </w:r>
            <w:r w:rsidRPr="007A53C0">
              <w:rPr>
                <w:rFonts w:asciiTheme="minorHAnsi" w:hAnsiTheme="minorHAnsi" w:cstheme="minorHAnsi"/>
                <w:b/>
                <w:bCs/>
                <w:noProof/>
                <w:sz w:val="22"/>
                <w:szCs w:val="22"/>
              </w:rPr>
              <w:t>2</w:t>
            </w:r>
            <w:r w:rsidRPr="007A53C0">
              <w:rPr>
                <w:rFonts w:asciiTheme="minorHAnsi" w:hAnsiTheme="minorHAnsi" w:cstheme="minorHAnsi"/>
                <w:b/>
                <w:bCs/>
                <w:sz w:val="22"/>
                <w:szCs w:val="22"/>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A816C" w14:textId="77777777" w:rsidR="00316433" w:rsidRDefault="0031643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2A4CC" w14:textId="77777777" w:rsidR="009E1607" w:rsidRPr="00A36FDC" w:rsidRDefault="009E1607">
    <w:pPr>
      <w:pStyle w:val="Footer"/>
      <w:rPr>
        <w:rFonts w:ascii="Calibri" w:hAnsi="Calibri"/>
        <w:sz w:val="22"/>
        <w:szCs w:val="22"/>
      </w:rPr>
    </w:pPr>
  </w:p>
  <w:p w14:paraId="3F7E6B86" w14:textId="3C7ACF5F" w:rsidR="009E1607" w:rsidRPr="00A36FDC" w:rsidRDefault="000B1815" w:rsidP="009E1607">
    <w:pPr>
      <w:pStyle w:val="Footer"/>
      <w:jc w:val="right"/>
      <w:rPr>
        <w:rFonts w:ascii="Calibri" w:hAnsi="Calibri"/>
        <w:sz w:val="22"/>
        <w:szCs w:val="22"/>
      </w:rPr>
    </w:pPr>
    <w:r w:rsidRPr="00A36FDC">
      <w:rPr>
        <w:rFonts w:ascii="Calibri" w:hAnsi="Calibri"/>
        <w:sz w:val="22"/>
        <w:szCs w:val="22"/>
      </w:rPr>
      <w:t>Heavy Vehicle Stated Maps – Network Suspension and Amendment Notice 2025 (</w:t>
    </w:r>
    <w:proofErr w:type="spellStart"/>
    <w:r w:rsidRPr="00A36FDC">
      <w:rPr>
        <w:rFonts w:ascii="Calibri" w:hAnsi="Calibri"/>
        <w:sz w:val="22"/>
        <w:szCs w:val="22"/>
      </w:rPr>
      <w:t>No.</w:t>
    </w:r>
    <w:r w:rsidR="00C17E84">
      <w:rPr>
        <w:rFonts w:ascii="Calibri" w:hAnsi="Calibri"/>
        <w:sz w:val="22"/>
        <w:szCs w:val="22"/>
      </w:rPr>
      <w:t>7</w:t>
    </w:r>
    <w:proofErr w:type="spellEnd"/>
    <w:r w:rsidRPr="00A36FDC">
      <w:rPr>
        <w:rFonts w:ascii="Calibri" w:hAnsi="Calibri"/>
        <w:sz w:val="22"/>
        <w:szCs w:val="22"/>
      </w:rPr>
      <w:t>)</w:t>
    </w:r>
  </w:p>
  <w:p w14:paraId="747CC1F9" w14:textId="7D6BB347" w:rsidR="00B56B02" w:rsidRPr="009E1607" w:rsidRDefault="006E65BD" w:rsidP="009E1607">
    <w:pPr>
      <w:pStyle w:val="Footer"/>
      <w:jc w:val="right"/>
      <w:rPr>
        <w:rFonts w:ascii="Calibri" w:hAnsi="Calibri"/>
        <w:sz w:val="22"/>
        <w:szCs w:val="22"/>
      </w:rPr>
    </w:pPr>
    <w:r w:rsidRPr="00A36FDC">
      <w:rPr>
        <w:rFonts w:ascii="Calibri" w:hAnsi="Calibri"/>
        <w:sz w:val="22"/>
        <w:szCs w:val="22"/>
      </w:rPr>
      <w:tab/>
    </w:r>
    <w:r w:rsidRPr="00A36FDC">
      <w:rPr>
        <w:rFonts w:ascii="Calibri" w:hAnsi="Calibri"/>
        <w:sz w:val="22"/>
        <w:szCs w:val="22"/>
      </w:rPr>
      <w:tab/>
    </w:r>
    <w:r w:rsidR="00846613" w:rsidRPr="009E1607">
      <w:rPr>
        <w:rFonts w:ascii="Calibri" w:hAnsi="Calibri"/>
        <w:sz w:val="22"/>
        <w:szCs w:val="22"/>
        <w:lang w:val="en-US"/>
      </w:rPr>
      <w:t xml:space="preserve">Page </w:t>
    </w:r>
    <w:r w:rsidR="00846613" w:rsidRPr="009E1607">
      <w:rPr>
        <w:rFonts w:ascii="Calibri" w:hAnsi="Calibri"/>
        <w:sz w:val="22"/>
        <w:szCs w:val="22"/>
        <w:lang w:val="en-US"/>
      </w:rPr>
      <w:fldChar w:fldCharType="begin"/>
    </w:r>
    <w:r w:rsidR="00846613" w:rsidRPr="009E1607">
      <w:rPr>
        <w:rFonts w:ascii="Calibri" w:hAnsi="Calibri"/>
        <w:sz w:val="22"/>
        <w:szCs w:val="22"/>
        <w:lang w:val="en-US"/>
      </w:rPr>
      <w:instrText xml:space="preserve"> PAGE </w:instrText>
    </w:r>
    <w:r w:rsidR="00846613" w:rsidRPr="009E1607">
      <w:rPr>
        <w:rFonts w:ascii="Calibri" w:hAnsi="Calibri"/>
        <w:sz w:val="22"/>
        <w:szCs w:val="22"/>
        <w:lang w:val="en-US"/>
      </w:rPr>
      <w:fldChar w:fldCharType="separate"/>
    </w:r>
    <w:r w:rsidR="0094752B" w:rsidRPr="009E1607">
      <w:rPr>
        <w:rFonts w:ascii="Calibri" w:hAnsi="Calibri"/>
        <w:noProof/>
        <w:sz w:val="22"/>
        <w:szCs w:val="22"/>
        <w:lang w:val="en-US"/>
      </w:rPr>
      <w:t>2</w:t>
    </w:r>
    <w:r w:rsidR="00846613" w:rsidRPr="009E1607">
      <w:rPr>
        <w:rFonts w:ascii="Calibri" w:hAnsi="Calibri"/>
        <w:sz w:val="22"/>
        <w:szCs w:val="22"/>
        <w:lang w:val="en-US"/>
      </w:rPr>
      <w:fldChar w:fldCharType="end"/>
    </w:r>
    <w:r w:rsidR="00846613" w:rsidRPr="009E1607">
      <w:rPr>
        <w:rFonts w:ascii="Calibri" w:hAnsi="Calibri"/>
        <w:sz w:val="22"/>
        <w:szCs w:val="22"/>
        <w:lang w:val="en-US"/>
      </w:rPr>
      <w:t xml:space="preserve"> of </w:t>
    </w:r>
    <w:r w:rsidR="00846613" w:rsidRPr="009E1607">
      <w:rPr>
        <w:rFonts w:ascii="Calibri" w:hAnsi="Calibri"/>
        <w:sz w:val="22"/>
        <w:szCs w:val="22"/>
        <w:lang w:val="en-US"/>
      </w:rPr>
      <w:fldChar w:fldCharType="begin"/>
    </w:r>
    <w:r w:rsidR="00846613" w:rsidRPr="009E1607">
      <w:rPr>
        <w:rFonts w:ascii="Calibri" w:hAnsi="Calibri"/>
        <w:sz w:val="22"/>
        <w:szCs w:val="22"/>
        <w:lang w:val="en-US"/>
      </w:rPr>
      <w:instrText xml:space="preserve"> NUMPAGES </w:instrText>
    </w:r>
    <w:r w:rsidR="00846613" w:rsidRPr="009E1607">
      <w:rPr>
        <w:rFonts w:ascii="Calibri" w:hAnsi="Calibri"/>
        <w:sz w:val="22"/>
        <w:szCs w:val="22"/>
        <w:lang w:val="en-US"/>
      </w:rPr>
      <w:fldChar w:fldCharType="separate"/>
    </w:r>
    <w:r w:rsidR="0094752B" w:rsidRPr="009E1607">
      <w:rPr>
        <w:rFonts w:ascii="Calibri" w:hAnsi="Calibri"/>
        <w:noProof/>
        <w:sz w:val="22"/>
        <w:szCs w:val="22"/>
        <w:lang w:val="en-US"/>
      </w:rPr>
      <w:t>2</w:t>
    </w:r>
    <w:r w:rsidR="00846613" w:rsidRPr="009E1607">
      <w:rPr>
        <w:rFonts w:ascii="Calibri" w:hAnsi="Calibri"/>
        <w:sz w:val="22"/>
        <w:szCs w:val="22"/>
        <w:lang w:val="en-US"/>
      </w:rPr>
      <w:fldChar w:fldCharType="end"/>
    </w:r>
  </w:p>
  <w:p w14:paraId="6595B537" w14:textId="77777777" w:rsidR="00976421" w:rsidRDefault="00976421"/>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198C5" w14:textId="77777777" w:rsidR="002735F6" w:rsidRPr="00A36FDC" w:rsidRDefault="002735F6" w:rsidP="002735F6">
    <w:pPr>
      <w:tabs>
        <w:tab w:val="center" w:pos="4153"/>
        <w:tab w:val="right" w:pos="8306"/>
      </w:tabs>
      <w:rPr>
        <w:rFonts w:ascii="Calibri" w:hAnsi="Calibri"/>
        <w:sz w:val="22"/>
        <w:szCs w:val="22"/>
      </w:rPr>
    </w:pPr>
  </w:p>
  <w:p w14:paraId="655E942E" w14:textId="10AE7C4B" w:rsidR="002735F6" w:rsidRPr="00A36FDC" w:rsidRDefault="000B1815" w:rsidP="002735F6">
    <w:pPr>
      <w:tabs>
        <w:tab w:val="center" w:pos="4153"/>
        <w:tab w:val="right" w:pos="8306"/>
      </w:tabs>
      <w:jc w:val="right"/>
      <w:rPr>
        <w:rFonts w:ascii="Calibri" w:hAnsi="Calibri"/>
        <w:sz w:val="22"/>
        <w:szCs w:val="22"/>
      </w:rPr>
    </w:pPr>
    <w:r w:rsidRPr="00A36FDC">
      <w:rPr>
        <w:rFonts w:ascii="Calibri" w:hAnsi="Calibri"/>
        <w:sz w:val="22"/>
        <w:szCs w:val="22"/>
      </w:rPr>
      <w:t>Heavy Vehicle Stated Maps – Network Suspension and Amendment Notice 2025 (</w:t>
    </w:r>
    <w:proofErr w:type="spellStart"/>
    <w:r w:rsidRPr="00A36FDC">
      <w:rPr>
        <w:rFonts w:ascii="Calibri" w:hAnsi="Calibri"/>
        <w:sz w:val="22"/>
        <w:szCs w:val="22"/>
      </w:rPr>
      <w:t>No.</w:t>
    </w:r>
    <w:r w:rsidR="00C17E84">
      <w:rPr>
        <w:rFonts w:ascii="Calibri" w:hAnsi="Calibri"/>
        <w:sz w:val="22"/>
        <w:szCs w:val="22"/>
      </w:rPr>
      <w:t>7</w:t>
    </w:r>
    <w:proofErr w:type="spellEnd"/>
    <w:r w:rsidRPr="00A36FDC">
      <w:rPr>
        <w:rFonts w:ascii="Calibri" w:hAnsi="Calibri"/>
        <w:sz w:val="22"/>
        <w:szCs w:val="22"/>
      </w:rPr>
      <w:t>)</w:t>
    </w:r>
  </w:p>
  <w:p w14:paraId="1B279813" w14:textId="708A6297" w:rsidR="00FA0C46" w:rsidRPr="002735F6" w:rsidRDefault="002735F6" w:rsidP="002735F6">
    <w:pPr>
      <w:tabs>
        <w:tab w:val="center" w:pos="4153"/>
        <w:tab w:val="right" w:pos="8306"/>
      </w:tabs>
      <w:jc w:val="right"/>
      <w:rPr>
        <w:rFonts w:ascii="Calibri" w:hAnsi="Calibri"/>
        <w:sz w:val="22"/>
        <w:szCs w:val="22"/>
      </w:rPr>
    </w:pPr>
    <w:r w:rsidRPr="00A36FDC">
      <w:rPr>
        <w:rFonts w:ascii="Calibri" w:hAnsi="Calibri"/>
        <w:sz w:val="22"/>
        <w:szCs w:val="22"/>
      </w:rPr>
      <w:tab/>
    </w:r>
    <w:r w:rsidRPr="00A36FDC">
      <w:rPr>
        <w:rFonts w:ascii="Calibri" w:hAnsi="Calibri"/>
        <w:sz w:val="22"/>
        <w:szCs w:val="22"/>
      </w:rPr>
      <w:tab/>
    </w:r>
    <w:r w:rsidRPr="002735F6">
      <w:rPr>
        <w:rFonts w:ascii="Calibri" w:hAnsi="Calibri"/>
        <w:sz w:val="22"/>
        <w:szCs w:val="22"/>
        <w:lang w:val="en-US"/>
      </w:rPr>
      <w:t xml:space="preserve">Page </w:t>
    </w:r>
    <w:r w:rsidRPr="002735F6">
      <w:rPr>
        <w:rFonts w:ascii="Calibri" w:hAnsi="Calibri"/>
        <w:sz w:val="22"/>
        <w:szCs w:val="22"/>
        <w:lang w:val="en-US"/>
      </w:rPr>
      <w:fldChar w:fldCharType="begin"/>
    </w:r>
    <w:r w:rsidRPr="002735F6">
      <w:rPr>
        <w:rFonts w:ascii="Calibri" w:hAnsi="Calibri"/>
        <w:sz w:val="22"/>
        <w:szCs w:val="22"/>
        <w:lang w:val="en-US"/>
      </w:rPr>
      <w:instrText xml:space="preserve"> PAGE </w:instrText>
    </w:r>
    <w:r w:rsidRPr="002735F6">
      <w:rPr>
        <w:rFonts w:ascii="Calibri" w:hAnsi="Calibri"/>
        <w:sz w:val="22"/>
        <w:szCs w:val="22"/>
        <w:lang w:val="en-US"/>
      </w:rPr>
      <w:fldChar w:fldCharType="separate"/>
    </w:r>
    <w:r w:rsidRPr="002735F6">
      <w:rPr>
        <w:rFonts w:ascii="Calibri" w:hAnsi="Calibri"/>
        <w:sz w:val="22"/>
        <w:szCs w:val="22"/>
        <w:lang w:val="en-US"/>
      </w:rPr>
      <w:t>2</w:t>
    </w:r>
    <w:r w:rsidRPr="002735F6">
      <w:rPr>
        <w:rFonts w:ascii="Calibri" w:hAnsi="Calibri"/>
        <w:sz w:val="22"/>
        <w:szCs w:val="22"/>
        <w:lang w:val="en-US"/>
      </w:rPr>
      <w:fldChar w:fldCharType="end"/>
    </w:r>
    <w:r w:rsidRPr="002735F6">
      <w:rPr>
        <w:rFonts w:ascii="Calibri" w:hAnsi="Calibri"/>
        <w:sz w:val="22"/>
        <w:szCs w:val="22"/>
        <w:lang w:val="en-US"/>
      </w:rPr>
      <w:t xml:space="preserve"> of </w:t>
    </w:r>
    <w:r w:rsidRPr="002735F6">
      <w:rPr>
        <w:rFonts w:ascii="Calibri" w:hAnsi="Calibri"/>
        <w:sz w:val="22"/>
        <w:szCs w:val="22"/>
        <w:lang w:val="en-US"/>
      </w:rPr>
      <w:fldChar w:fldCharType="begin"/>
    </w:r>
    <w:r w:rsidRPr="002735F6">
      <w:rPr>
        <w:rFonts w:ascii="Calibri" w:hAnsi="Calibri"/>
        <w:sz w:val="22"/>
        <w:szCs w:val="22"/>
        <w:lang w:val="en-US"/>
      </w:rPr>
      <w:instrText xml:space="preserve"> NUMPAGES </w:instrText>
    </w:r>
    <w:r w:rsidRPr="002735F6">
      <w:rPr>
        <w:rFonts w:ascii="Calibri" w:hAnsi="Calibri"/>
        <w:sz w:val="22"/>
        <w:szCs w:val="22"/>
        <w:lang w:val="en-US"/>
      </w:rPr>
      <w:fldChar w:fldCharType="separate"/>
    </w:r>
    <w:r w:rsidRPr="002735F6">
      <w:rPr>
        <w:rFonts w:ascii="Calibri" w:hAnsi="Calibri"/>
        <w:sz w:val="22"/>
        <w:szCs w:val="22"/>
        <w:lang w:val="en-US"/>
      </w:rPr>
      <w:t>2</w:t>
    </w:r>
    <w:r w:rsidRPr="002735F6">
      <w:rPr>
        <w:rFonts w:ascii="Calibri" w:hAnsi="Calibri"/>
        <w:sz w:val="22"/>
        <w:szCs w:val="22"/>
        <w:lang w:val="en-US"/>
      </w:rPr>
      <w:fldChar w:fldCharType="end"/>
    </w:r>
  </w:p>
  <w:p w14:paraId="62C0E8A7" w14:textId="77777777" w:rsidR="00976421" w:rsidRDefault="0097642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71C21" w14:textId="77777777" w:rsidR="001F3675" w:rsidRDefault="001F3675" w:rsidP="00FF2DF9">
      <w:r>
        <w:separator/>
      </w:r>
    </w:p>
  </w:footnote>
  <w:footnote w:type="continuationSeparator" w:id="0">
    <w:p w14:paraId="35178AC3" w14:textId="77777777" w:rsidR="001F3675" w:rsidRDefault="001F3675" w:rsidP="00FF2DF9">
      <w:r>
        <w:continuationSeparator/>
      </w:r>
    </w:p>
  </w:footnote>
  <w:footnote w:type="continuationNotice" w:id="1">
    <w:p w14:paraId="3C7BFFC6" w14:textId="77777777" w:rsidR="001F3675" w:rsidRDefault="001F367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32694" w14:textId="77777777" w:rsidR="00316433" w:rsidRDefault="003164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77" w:type="dxa"/>
      <w:jc w:val="center"/>
      <w:tblLayout w:type="fixed"/>
      <w:tblLook w:val="01E0" w:firstRow="1" w:lastRow="1" w:firstColumn="1" w:lastColumn="1" w:noHBand="0" w:noVBand="0"/>
      <w:tblCaption w:val="Commonwealth Coat of Arms of Australia"/>
      <w:tblDescription w:val="Commonwealth Coat of Arms of Australia"/>
    </w:tblPr>
    <w:tblGrid>
      <w:gridCol w:w="1263"/>
      <w:gridCol w:w="4435"/>
      <w:gridCol w:w="3979"/>
    </w:tblGrid>
    <w:tr w:rsidR="00456F18" w:rsidRPr="00CE796A" w14:paraId="0FE41CA1" w14:textId="77777777" w:rsidTr="00316433">
      <w:trPr>
        <w:trHeight w:val="984"/>
        <w:jc w:val="center"/>
      </w:trPr>
      <w:tc>
        <w:tcPr>
          <w:tcW w:w="1263" w:type="dxa"/>
          <w:tcBorders>
            <w:top w:val="single" w:sz="4" w:space="0" w:color="auto"/>
            <w:left w:val="nil"/>
            <w:bottom w:val="single" w:sz="4" w:space="0" w:color="auto"/>
            <w:right w:val="nil"/>
            <w:tl2br w:val="nil"/>
            <w:tr2bl w:val="nil"/>
          </w:tcBorders>
          <w:shd w:val="clear" w:color="auto" w:fill="auto"/>
        </w:tcPr>
        <w:p w14:paraId="14A797F6" w14:textId="77777777" w:rsidR="00456F18" w:rsidRPr="00CE796A" w:rsidRDefault="00456F18" w:rsidP="00456F18">
          <w:pPr>
            <w:spacing w:before="60"/>
            <w:ind w:left="-51"/>
            <w:rPr>
              <w:rFonts w:ascii="Arial" w:hAnsi="Arial"/>
              <w:sz w:val="12"/>
            </w:rPr>
          </w:pPr>
          <w:bookmarkStart w:id="1" w:name="OLE_LINK2"/>
          <w:r>
            <w:rPr>
              <w:rFonts w:ascii="Arial" w:hAnsi="Arial"/>
              <w:noProof/>
              <w:sz w:val="12"/>
            </w:rPr>
            <w:drawing>
              <wp:inline distT="0" distB="0" distL="0" distR="0" wp14:anchorId="43082CF0" wp14:editId="2BB0BC8B">
                <wp:extent cx="702945" cy="544195"/>
                <wp:effectExtent l="0" t="0" r="0" b="8255"/>
                <wp:docPr id="1" name="Picture 1" title="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2945" cy="544195"/>
                        </a:xfrm>
                        <a:prstGeom prst="rect">
                          <a:avLst/>
                        </a:prstGeom>
                        <a:noFill/>
                        <a:ln>
                          <a:noFill/>
                        </a:ln>
                      </pic:spPr>
                    </pic:pic>
                  </a:graphicData>
                </a:graphic>
              </wp:inline>
            </w:drawing>
          </w:r>
        </w:p>
      </w:tc>
      <w:tc>
        <w:tcPr>
          <w:tcW w:w="4435" w:type="dxa"/>
          <w:tcBorders>
            <w:top w:val="single" w:sz="4" w:space="0" w:color="auto"/>
            <w:left w:val="nil"/>
            <w:bottom w:val="single" w:sz="4" w:space="0" w:color="auto"/>
            <w:right w:val="nil"/>
            <w:tl2br w:val="nil"/>
            <w:tr2bl w:val="nil"/>
          </w:tcBorders>
          <w:shd w:val="clear" w:color="auto" w:fill="auto"/>
        </w:tcPr>
        <w:p w14:paraId="7C7D7A3A" w14:textId="77777777" w:rsidR="00456F18" w:rsidRPr="00CE796A" w:rsidRDefault="00456F18" w:rsidP="00456F18">
          <w:pPr>
            <w:spacing w:before="60" w:line="460" w:lineRule="exact"/>
            <w:rPr>
              <w:rFonts w:ascii="Arial" w:hAnsi="Arial" w:cs="Arial"/>
              <w:b/>
              <w:spacing w:val="-2"/>
              <w:sz w:val="44"/>
              <w:szCs w:val="44"/>
            </w:rPr>
          </w:pPr>
          <w:r w:rsidRPr="00CE796A">
            <w:rPr>
              <w:rFonts w:ascii="Arial" w:hAnsi="Arial" w:cs="Arial"/>
              <w:b/>
              <w:spacing w:val="-2"/>
              <w:sz w:val="44"/>
              <w:szCs w:val="44"/>
            </w:rPr>
            <w:t>Commonwealth</w:t>
          </w:r>
          <w:r w:rsidRPr="00CE796A">
            <w:rPr>
              <w:rFonts w:ascii="Arial" w:hAnsi="Arial" w:cs="Arial"/>
              <w:b/>
              <w:spacing w:val="-2"/>
              <w:sz w:val="44"/>
              <w:szCs w:val="44"/>
            </w:rPr>
            <w:br/>
            <w:t>of Australia</w:t>
          </w:r>
        </w:p>
      </w:tc>
      <w:tc>
        <w:tcPr>
          <w:tcW w:w="3979" w:type="dxa"/>
          <w:tcBorders>
            <w:top w:val="single" w:sz="4" w:space="0" w:color="auto"/>
            <w:left w:val="nil"/>
            <w:bottom w:val="single" w:sz="4" w:space="0" w:color="auto"/>
            <w:right w:val="nil"/>
            <w:tl2br w:val="nil"/>
            <w:tr2bl w:val="nil"/>
          </w:tcBorders>
          <w:shd w:val="clear" w:color="auto" w:fill="auto"/>
        </w:tcPr>
        <w:p w14:paraId="74C6F64F" w14:textId="77777777" w:rsidR="00456F18" w:rsidRPr="00CE796A" w:rsidRDefault="00456F18" w:rsidP="00456F18">
          <w:pPr>
            <w:spacing w:before="180" w:line="800" w:lineRule="exact"/>
            <w:jc w:val="right"/>
            <w:rPr>
              <w:rFonts w:ascii="Arial" w:hAnsi="Arial" w:cs="Arial"/>
              <w:b/>
              <w:sz w:val="100"/>
              <w:szCs w:val="100"/>
            </w:rPr>
          </w:pPr>
          <w:r w:rsidRPr="00CE796A">
            <w:rPr>
              <w:rFonts w:ascii="Arial" w:hAnsi="Arial" w:cs="Arial"/>
              <w:b/>
              <w:sz w:val="100"/>
              <w:szCs w:val="100"/>
            </w:rPr>
            <w:t>Gazette</w:t>
          </w:r>
        </w:p>
      </w:tc>
    </w:tr>
    <w:tr w:rsidR="00456F18" w:rsidRPr="00CE796A" w14:paraId="1F0CA44F" w14:textId="77777777" w:rsidTr="00316433">
      <w:trPr>
        <w:trHeight w:val="340"/>
        <w:jc w:val="center"/>
      </w:trPr>
      <w:tc>
        <w:tcPr>
          <w:tcW w:w="5698" w:type="dxa"/>
          <w:gridSpan w:val="2"/>
          <w:tcBorders>
            <w:top w:val="single" w:sz="4" w:space="0" w:color="auto"/>
            <w:left w:val="nil"/>
            <w:bottom w:val="single" w:sz="4" w:space="0" w:color="auto"/>
            <w:right w:val="nil"/>
            <w:tl2br w:val="nil"/>
            <w:tr2bl w:val="nil"/>
          </w:tcBorders>
          <w:shd w:val="clear" w:color="auto" w:fill="auto"/>
          <w:vAlign w:val="bottom"/>
        </w:tcPr>
        <w:p w14:paraId="3D2AFD91" w14:textId="77777777" w:rsidR="00456F18" w:rsidRPr="00CE796A" w:rsidRDefault="00456F18" w:rsidP="00456F18">
          <w:pPr>
            <w:ind w:left="-51"/>
            <w:rPr>
              <w:rFonts w:ascii="Arial" w:hAnsi="Arial" w:cs="Arial"/>
              <w:sz w:val="14"/>
              <w:szCs w:val="14"/>
            </w:rPr>
          </w:pPr>
          <w:bookmarkStart w:id="2" w:name="GazNo"/>
          <w:bookmarkEnd w:id="2"/>
          <w:r w:rsidRPr="00CE796A">
            <w:rPr>
              <w:rFonts w:ascii="Arial" w:hAnsi="Arial" w:cs="Arial"/>
              <w:sz w:val="14"/>
              <w:szCs w:val="14"/>
            </w:rPr>
            <w:t>Published by the Commonwealth of Australia</w:t>
          </w:r>
        </w:p>
      </w:tc>
      <w:tc>
        <w:tcPr>
          <w:tcW w:w="3979" w:type="dxa"/>
          <w:tcBorders>
            <w:top w:val="single" w:sz="4" w:space="0" w:color="auto"/>
            <w:left w:val="nil"/>
            <w:bottom w:val="single" w:sz="4" w:space="0" w:color="auto"/>
            <w:right w:val="nil"/>
            <w:tl2br w:val="nil"/>
            <w:tr2bl w:val="nil"/>
          </w:tcBorders>
          <w:shd w:val="clear" w:color="auto" w:fill="000000"/>
          <w:vAlign w:val="bottom"/>
        </w:tcPr>
        <w:p w14:paraId="354E7C8B" w14:textId="77777777" w:rsidR="00456F18" w:rsidRPr="00840A06" w:rsidRDefault="00456F18" w:rsidP="00456F18">
          <w:pPr>
            <w:jc w:val="right"/>
            <w:rPr>
              <w:rFonts w:ascii="Arial" w:hAnsi="Arial" w:cs="Arial"/>
              <w:b/>
            </w:rPr>
          </w:pPr>
          <w:r w:rsidRPr="00840A06">
            <w:rPr>
              <w:rFonts w:ascii="Arial" w:hAnsi="Arial" w:cs="Arial"/>
              <w:b/>
            </w:rPr>
            <w:t>GOVERNMENT NOTICES</w:t>
          </w:r>
        </w:p>
      </w:tc>
    </w:tr>
    <w:bookmarkEnd w:id="1"/>
  </w:tbl>
  <w:p w14:paraId="3FF120E6" w14:textId="77777777" w:rsidR="00456F18" w:rsidRDefault="00456F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1BDF4" w14:textId="77777777" w:rsidR="00316433" w:rsidRDefault="0031643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A4211" w14:textId="77777777" w:rsidR="00A36FDC" w:rsidRDefault="00A36FD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B80AF" w14:textId="77777777" w:rsidR="00976421" w:rsidRDefault="00976421"/>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2E16A" w14:textId="77777777" w:rsidR="00976421" w:rsidRDefault="0097642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E43BE"/>
    <w:multiLevelType w:val="hybridMultilevel"/>
    <w:tmpl w:val="FFFAB420"/>
    <w:lvl w:ilvl="0" w:tplc="3A44AEBE">
      <w:start w:val="11"/>
      <w:numFmt w:val="decimal"/>
      <w:lvlText w:val="%1."/>
      <w:lvlJc w:val="left"/>
      <w:pPr>
        <w:ind w:left="142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033F00"/>
    <w:multiLevelType w:val="hybridMultilevel"/>
    <w:tmpl w:val="7A54832A"/>
    <w:lvl w:ilvl="0" w:tplc="859E5D4E">
      <w:start w:val="2"/>
      <w:numFmt w:val="decimal"/>
      <w:lvlText w:val="%1)"/>
      <w:lvlJc w:val="left"/>
      <w:pPr>
        <w:ind w:left="144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5C13C8"/>
    <w:multiLevelType w:val="hybridMultilevel"/>
    <w:tmpl w:val="45A2B1CA"/>
    <w:lvl w:ilvl="0" w:tplc="0464A924">
      <w:start w:val="3"/>
      <w:numFmt w:val="decimal"/>
      <w:lvlText w:val="%1)"/>
      <w:lvlJc w:val="left"/>
      <w:pPr>
        <w:ind w:left="1080" w:hanging="360"/>
      </w:pPr>
      <w:rPr>
        <w:rFonts w:hint="default"/>
        <w:b w:val="0"/>
        <w:bCs w:val="0"/>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0D2D5A"/>
    <w:multiLevelType w:val="hybridMultilevel"/>
    <w:tmpl w:val="1F88040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1201A11"/>
    <w:multiLevelType w:val="hybridMultilevel"/>
    <w:tmpl w:val="2800E1F6"/>
    <w:lvl w:ilvl="0" w:tplc="0FCC5108">
      <w:start w:val="1"/>
      <w:numFmt w:val="decimal"/>
      <w:lvlText w:val="%1."/>
      <w:lvlJc w:val="left"/>
      <w:pPr>
        <w:ind w:left="720" w:hanging="360"/>
      </w:pPr>
      <w:rPr>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3E20142"/>
    <w:multiLevelType w:val="hybridMultilevel"/>
    <w:tmpl w:val="54886A9C"/>
    <w:lvl w:ilvl="0" w:tplc="F8D216B0">
      <w:start w:val="1"/>
      <w:numFmt w:val="decimal"/>
      <w:lvlText w:val="%1)"/>
      <w:lvlJc w:val="left"/>
      <w:pPr>
        <w:ind w:left="1080" w:hanging="360"/>
      </w:pPr>
      <w:rPr>
        <w:rFonts w:hint="default"/>
        <w:b w:val="0"/>
        <w:bCs w:val="0"/>
        <w:i w:val="0"/>
        <w:sz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5F20BFD"/>
    <w:multiLevelType w:val="hybridMultilevel"/>
    <w:tmpl w:val="7D326E7A"/>
    <w:lvl w:ilvl="0" w:tplc="08090011">
      <w:start w:val="1"/>
      <w:numFmt w:val="decimal"/>
      <w:lvlText w:val="%1)"/>
      <w:lvlJc w:val="left"/>
      <w:pPr>
        <w:ind w:left="720" w:hanging="360"/>
      </w:pPr>
      <w:rPr>
        <w:rFonts w:hint="default"/>
        <w:b w:val="0"/>
        <w:bCs w:val="0"/>
        <w:i w:val="0"/>
        <w:sz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60A3499"/>
    <w:multiLevelType w:val="hybridMultilevel"/>
    <w:tmpl w:val="8D8CBEC4"/>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8" w15:restartNumberingAfterBreak="0">
    <w:nsid w:val="1E155253"/>
    <w:multiLevelType w:val="hybridMultilevel"/>
    <w:tmpl w:val="E0500E40"/>
    <w:lvl w:ilvl="0" w:tplc="751E893A">
      <w:start w:val="15"/>
      <w:numFmt w:val="decimal"/>
      <w:lvlText w:val="%1."/>
      <w:lvlJc w:val="left"/>
      <w:pPr>
        <w:ind w:left="142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2F66B9A"/>
    <w:multiLevelType w:val="hybridMultilevel"/>
    <w:tmpl w:val="A8962196"/>
    <w:lvl w:ilvl="0" w:tplc="08090011">
      <w:start w:val="1"/>
      <w:numFmt w:val="decimal"/>
      <w:lvlText w:val="%1)"/>
      <w:lvlJc w:val="left"/>
      <w:pPr>
        <w:ind w:left="720" w:hanging="360"/>
      </w:pPr>
      <w:rPr>
        <w:rFonts w:hint="default"/>
        <w:b w:val="0"/>
        <w:bCs w:val="0"/>
        <w:i w:val="0"/>
        <w:sz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78B3067"/>
    <w:multiLevelType w:val="hybridMultilevel"/>
    <w:tmpl w:val="35F68AA6"/>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79A4965"/>
    <w:multiLevelType w:val="hybridMultilevel"/>
    <w:tmpl w:val="04188552"/>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2" w15:restartNumberingAfterBreak="0">
    <w:nsid w:val="38B35C3F"/>
    <w:multiLevelType w:val="hybridMultilevel"/>
    <w:tmpl w:val="561CD326"/>
    <w:lvl w:ilvl="0" w:tplc="0C090017">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3923369B"/>
    <w:multiLevelType w:val="hybridMultilevel"/>
    <w:tmpl w:val="54162BE0"/>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3A004C19"/>
    <w:multiLevelType w:val="hybridMultilevel"/>
    <w:tmpl w:val="60146AE4"/>
    <w:lvl w:ilvl="0" w:tplc="223CCB08">
      <w:start w:val="1"/>
      <w:numFmt w:val="decimal"/>
      <w:lvlText w:val="%1."/>
      <w:lvlJc w:val="left"/>
      <w:pPr>
        <w:tabs>
          <w:tab w:val="num" w:pos="360"/>
        </w:tabs>
        <w:ind w:left="360" w:hanging="360"/>
      </w:pPr>
      <w:rPr>
        <w:rFonts w:ascii="Calibri" w:hAnsi="Calibri" w:cs="Times New Roman" w:hint="default"/>
        <w:b/>
        <w:bCs/>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3CFE20B0"/>
    <w:multiLevelType w:val="hybridMultilevel"/>
    <w:tmpl w:val="FFF040EE"/>
    <w:lvl w:ilvl="0" w:tplc="08090011">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6" w15:restartNumberingAfterBreak="0">
    <w:nsid w:val="454F327B"/>
    <w:multiLevelType w:val="hybridMultilevel"/>
    <w:tmpl w:val="BA76D1C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7152AB3"/>
    <w:multiLevelType w:val="hybridMultilevel"/>
    <w:tmpl w:val="D9368920"/>
    <w:lvl w:ilvl="0" w:tplc="0C090011">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8" w15:restartNumberingAfterBreak="0">
    <w:nsid w:val="48F055BA"/>
    <w:multiLevelType w:val="hybridMultilevel"/>
    <w:tmpl w:val="F3A21836"/>
    <w:lvl w:ilvl="0" w:tplc="68D2DAA4">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8D103F7"/>
    <w:multiLevelType w:val="hybridMultilevel"/>
    <w:tmpl w:val="68A2A332"/>
    <w:lvl w:ilvl="0" w:tplc="74486A9C">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CFC7539"/>
    <w:multiLevelType w:val="hybridMultilevel"/>
    <w:tmpl w:val="A3BCEEBA"/>
    <w:lvl w:ilvl="0" w:tplc="08090017">
      <w:start w:val="1"/>
      <w:numFmt w:val="lowerLetter"/>
      <w:lvlText w:val="%1)"/>
      <w:lvlJc w:val="left"/>
      <w:pPr>
        <w:ind w:left="1786" w:hanging="360"/>
      </w:pPr>
    </w:lvl>
    <w:lvl w:ilvl="1" w:tplc="08090019" w:tentative="1">
      <w:start w:val="1"/>
      <w:numFmt w:val="lowerLetter"/>
      <w:lvlText w:val="%2."/>
      <w:lvlJc w:val="left"/>
      <w:pPr>
        <w:ind w:left="2506" w:hanging="360"/>
      </w:pPr>
    </w:lvl>
    <w:lvl w:ilvl="2" w:tplc="0809001B" w:tentative="1">
      <w:start w:val="1"/>
      <w:numFmt w:val="lowerRoman"/>
      <w:lvlText w:val="%3."/>
      <w:lvlJc w:val="right"/>
      <w:pPr>
        <w:ind w:left="3226" w:hanging="180"/>
      </w:pPr>
    </w:lvl>
    <w:lvl w:ilvl="3" w:tplc="0809000F" w:tentative="1">
      <w:start w:val="1"/>
      <w:numFmt w:val="decimal"/>
      <w:lvlText w:val="%4."/>
      <w:lvlJc w:val="left"/>
      <w:pPr>
        <w:ind w:left="3946" w:hanging="360"/>
      </w:pPr>
    </w:lvl>
    <w:lvl w:ilvl="4" w:tplc="08090019" w:tentative="1">
      <w:start w:val="1"/>
      <w:numFmt w:val="lowerLetter"/>
      <w:lvlText w:val="%5."/>
      <w:lvlJc w:val="left"/>
      <w:pPr>
        <w:ind w:left="4666" w:hanging="360"/>
      </w:pPr>
    </w:lvl>
    <w:lvl w:ilvl="5" w:tplc="0809001B" w:tentative="1">
      <w:start w:val="1"/>
      <w:numFmt w:val="lowerRoman"/>
      <w:lvlText w:val="%6."/>
      <w:lvlJc w:val="right"/>
      <w:pPr>
        <w:ind w:left="5386" w:hanging="180"/>
      </w:pPr>
    </w:lvl>
    <w:lvl w:ilvl="6" w:tplc="0809000F" w:tentative="1">
      <w:start w:val="1"/>
      <w:numFmt w:val="decimal"/>
      <w:lvlText w:val="%7."/>
      <w:lvlJc w:val="left"/>
      <w:pPr>
        <w:ind w:left="6106" w:hanging="360"/>
      </w:pPr>
    </w:lvl>
    <w:lvl w:ilvl="7" w:tplc="08090019" w:tentative="1">
      <w:start w:val="1"/>
      <w:numFmt w:val="lowerLetter"/>
      <w:lvlText w:val="%8."/>
      <w:lvlJc w:val="left"/>
      <w:pPr>
        <w:ind w:left="6826" w:hanging="360"/>
      </w:pPr>
    </w:lvl>
    <w:lvl w:ilvl="8" w:tplc="0809001B" w:tentative="1">
      <w:start w:val="1"/>
      <w:numFmt w:val="lowerRoman"/>
      <w:lvlText w:val="%9."/>
      <w:lvlJc w:val="right"/>
      <w:pPr>
        <w:ind w:left="7546" w:hanging="180"/>
      </w:pPr>
    </w:lvl>
  </w:abstractNum>
  <w:abstractNum w:abstractNumId="21" w15:restartNumberingAfterBreak="0">
    <w:nsid w:val="60B12A84"/>
    <w:multiLevelType w:val="multilevel"/>
    <w:tmpl w:val="3A6E0F84"/>
    <w:lvl w:ilvl="0">
      <w:start w:val="1"/>
      <w:numFmt w:val="decimal"/>
      <w:pStyle w:val="Heading1"/>
      <w:lvlText w:val="%1."/>
      <w:lvlJc w:val="left"/>
      <w:pPr>
        <w:ind w:left="360" w:hanging="360"/>
      </w:pPr>
      <w:rPr>
        <w:color w:val="BFBFBF" w:themeColor="background1" w:themeShade="BF"/>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1247928"/>
    <w:multiLevelType w:val="hybridMultilevel"/>
    <w:tmpl w:val="AA922A98"/>
    <w:lvl w:ilvl="0" w:tplc="08090017">
      <w:start w:val="1"/>
      <w:numFmt w:val="lowerLetter"/>
      <w:lvlText w:val="%1)"/>
      <w:lvlJc w:val="left"/>
      <w:pPr>
        <w:ind w:left="1797" w:hanging="360"/>
      </w:pPr>
    </w:lvl>
    <w:lvl w:ilvl="1" w:tplc="08090019" w:tentative="1">
      <w:start w:val="1"/>
      <w:numFmt w:val="lowerLetter"/>
      <w:lvlText w:val="%2."/>
      <w:lvlJc w:val="left"/>
      <w:pPr>
        <w:ind w:left="2517" w:hanging="360"/>
      </w:pPr>
    </w:lvl>
    <w:lvl w:ilvl="2" w:tplc="0809001B" w:tentative="1">
      <w:start w:val="1"/>
      <w:numFmt w:val="lowerRoman"/>
      <w:lvlText w:val="%3."/>
      <w:lvlJc w:val="right"/>
      <w:pPr>
        <w:ind w:left="3237" w:hanging="180"/>
      </w:pPr>
    </w:lvl>
    <w:lvl w:ilvl="3" w:tplc="0809000F" w:tentative="1">
      <w:start w:val="1"/>
      <w:numFmt w:val="decimal"/>
      <w:lvlText w:val="%4."/>
      <w:lvlJc w:val="left"/>
      <w:pPr>
        <w:ind w:left="3957" w:hanging="360"/>
      </w:pPr>
    </w:lvl>
    <w:lvl w:ilvl="4" w:tplc="08090019" w:tentative="1">
      <w:start w:val="1"/>
      <w:numFmt w:val="lowerLetter"/>
      <w:lvlText w:val="%5."/>
      <w:lvlJc w:val="left"/>
      <w:pPr>
        <w:ind w:left="4677" w:hanging="360"/>
      </w:pPr>
    </w:lvl>
    <w:lvl w:ilvl="5" w:tplc="0809001B" w:tentative="1">
      <w:start w:val="1"/>
      <w:numFmt w:val="lowerRoman"/>
      <w:lvlText w:val="%6."/>
      <w:lvlJc w:val="right"/>
      <w:pPr>
        <w:ind w:left="5397" w:hanging="180"/>
      </w:pPr>
    </w:lvl>
    <w:lvl w:ilvl="6" w:tplc="0809000F" w:tentative="1">
      <w:start w:val="1"/>
      <w:numFmt w:val="decimal"/>
      <w:lvlText w:val="%7."/>
      <w:lvlJc w:val="left"/>
      <w:pPr>
        <w:ind w:left="6117" w:hanging="360"/>
      </w:pPr>
    </w:lvl>
    <w:lvl w:ilvl="7" w:tplc="08090019" w:tentative="1">
      <w:start w:val="1"/>
      <w:numFmt w:val="lowerLetter"/>
      <w:lvlText w:val="%8."/>
      <w:lvlJc w:val="left"/>
      <w:pPr>
        <w:ind w:left="6837" w:hanging="360"/>
      </w:pPr>
    </w:lvl>
    <w:lvl w:ilvl="8" w:tplc="0809001B" w:tentative="1">
      <w:start w:val="1"/>
      <w:numFmt w:val="lowerRoman"/>
      <w:lvlText w:val="%9."/>
      <w:lvlJc w:val="right"/>
      <w:pPr>
        <w:ind w:left="7557" w:hanging="180"/>
      </w:pPr>
    </w:lvl>
  </w:abstractNum>
  <w:abstractNum w:abstractNumId="23" w15:restartNumberingAfterBreak="0">
    <w:nsid w:val="67114E17"/>
    <w:multiLevelType w:val="hybridMultilevel"/>
    <w:tmpl w:val="1C16BE5E"/>
    <w:lvl w:ilvl="0" w:tplc="08090011">
      <w:start w:val="1"/>
      <w:numFmt w:val="decimal"/>
      <w:lvlText w:val="%1)"/>
      <w:lvlJc w:val="left"/>
      <w:pPr>
        <w:ind w:left="720" w:hanging="360"/>
      </w:pPr>
      <w:rPr>
        <w:rFonts w:hint="default"/>
        <w:b w:val="0"/>
        <w:bCs w:val="0"/>
        <w:i w:val="0"/>
        <w:sz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8E97CE2"/>
    <w:multiLevelType w:val="hybridMultilevel"/>
    <w:tmpl w:val="83C49542"/>
    <w:lvl w:ilvl="0" w:tplc="FFFFFFFF">
      <w:start w:val="1"/>
      <w:numFmt w:val="lowerLetter"/>
      <w:lvlText w:val="(%1)"/>
      <w:lvlJc w:val="left"/>
      <w:pPr>
        <w:ind w:left="1080" w:hanging="360"/>
      </w:pPr>
      <w:rPr>
        <w:rFonts w:cs="Times" w:hint="default"/>
        <w:b w:val="0"/>
        <w:bCs w:val="0"/>
        <w:i w:val="0"/>
        <w:sz w:val="22"/>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6AA049E3"/>
    <w:multiLevelType w:val="hybridMultilevel"/>
    <w:tmpl w:val="AD8074BC"/>
    <w:lvl w:ilvl="0" w:tplc="0C090011">
      <w:start w:val="1"/>
      <w:numFmt w:val="decimal"/>
      <w:lvlText w:val="%1)"/>
      <w:lvlJc w:val="left"/>
      <w:pPr>
        <w:ind w:left="1080" w:hanging="360"/>
      </w:p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6" w15:restartNumberingAfterBreak="0">
    <w:nsid w:val="6C291E59"/>
    <w:multiLevelType w:val="hybridMultilevel"/>
    <w:tmpl w:val="6A001854"/>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6FBA0F91"/>
    <w:multiLevelType w:val="hybridMultilevel"/>
    <w:tmpl w:val="C1DA66B4"/>
    <w:lvl w:ilvl="0" w:tplc="9172558C">
      <w:start w:val="3"/>
      <w:numFmt w:val="decimal"/>
      <w:lvlText w:val="%1)"/>
      <w:lvlJc w:val="left"/>
      <w:pPr>
        <w:ind w:left="142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0B10152"/>
    <w:multiLevelType w:val="hybridMultilevel"/>
    <w:tmpl w:val="D0E22314"/>
    <w:lvl w:ilvl="0" w:tplc="4482A542">
      <w:start w:val="3"/>
      <w:numFmt w:val="decimal"/>
      <w:lvlText w:val="%1)"/>
      <w:lvlJc w:val="left"/>
      <w:pPr>
        <w:ind w:left="142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0FD7969"/>
    <w:multiLevelType w:val="multilevel"/>
    <w:tmpl w:val="C96CD73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Heading3"/>
      <w:lvlText w:val="%1.%2.%3."/>
      <w:lvlJc w:val="left"/>
      <w:pPr>
        <w:ind w:left="1224" w:hanging="504"/>
      </w:pPr>
      <w:rPr>
        <w:color w:val="BFBFBF" w:themeColor="background1" w:themeShade="BF"/>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1D551CC"/>
    <w:multiLevelType w:val="multilevel"/>
    <w:tmpl w:val="698CA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4053A1B"/>
    <w:multiLevelType w:val="hybridMultilevel"/>
    <w:tmpl w:val="3A9A9FB8"/>
    <w:lvl w:ilvl="0" w:tplc="36E693AA">
      <w:start w:val="1"/>
      <w:numFmt w:val="decimal"/>
      <w:pStyle w:val="Sectionheading"/>
      <w:lvlText w:val="%1"/>
      <w:lvlJc w:val="left"/>
      <w:pPr>
        <w:ind w:left="928" w:hanging="360"/>
      </w:pPr>
      <w:rPr>
        <w:rFonts w:cs="Times New Roman"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77831F5C"/>
    <w:multiLevelType w:val="hybridMultilevel"/>
    <w:tmpl w:val="FFF040EE"/>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3" w15:restartNumberingAfterBreak="0">
    <w:nsid w:val="7ACA7CC8"/>
    <w:multiLevelType w:val="hybridMultilevel"/>
    <w:tmpl w:val="EA741996"/>
    <w:lvl w:ilvl="0" w:tplc="0C090011">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4" w15:restartNumberingAfterBreak="0">
    <w:nsid w:val="7CF932F8"/>
    <w:multiLevelType w:val="multilevel"/>
    <w:tmpl w:val="6F8A881E"/>
    <w:lvl w:ilvl="0">
      <w:start w:val="1"/>
      <w:numFmt w:val="decimal"/>
      <w:lvlText w:val="%1."/>
      <w:lvlJc w:val="left"/>
      <w:pPr>
        <w:ind w:left="360" w:hanging="360"/>
      </w:pPr>
    </w:lvl>
    <w:lvl w:ilvl="1">
      <w:start w:val="1"/>
      <w:numFmt w:val="decimal"/>
      <w:pStyle w:val="Heading2"/>
      <w:lvlText w:val="%1.%2."/>
      <w:lvlJc w:val="left"/>
      <w:pPr>
        <w:ind w:left="792" w:hanging="432"/>
      </w:pPr>
      <w:rPr>
        <w:color w:val="BFBFBF" w:themeColor="background1" w:themeShade="BF"/>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D7A087D"/>
    <w:multiLevelType w:val="hybridMultilevel"/>
    <w:tmpl w:val="345E5C5E"/>
    <w:lvl w:ilvl="0" w:tplc="0C090017">
      <w:start w:val="1"/>
      <w:numFmt w:val="lowerLetter"/>
      <w:lvlText w:val="%1)"/>
      <w:lvlJc w:val="left"/>
      <w:pPr>
        <w:ind w:left="1440" w:hanging="360"/>
      </w:p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6" w15:restartNumberingAfterBreak="0">
    <w:nsid w:val="7F3F6F7D"/>
    <w:multiLevelType w:val="hybridMultilevel"/>
    <w:tmpl w:val="15C8FD7A"/>
    <w:lvl w:ilvl="0" w:tplc="FFFFFFFF">
      <w:start w:val="1"/>
      <w:numFmt w:val="decimal"/>
      <w:lvlText w:val="%1)"/>
      <w:lvlJc w:val="left"/>
      <w:pPr>
        <w:ind w:left="1080" w:hanging="360"/>
      </w:pPr>
      <w:rPr>
        <w:rFonts w:hint="default"/>
        <w:b w:val="0"/>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16cid:durableId="957219128">
    <w:abstractNumId w:val="21"/>
  </w:num>
  <w:num w:numId="2" w16cid:durableId="281349243">
    <w:abstractNumId w:val="34"/>
  </w:num>
  <w:num w:numId="3" w16cid:durableId="1640382221">
    <w:abstractNumId w:val="29"/>
  </w:num>
  <w:num w:numId="4" w16cid:durableId="1646085348">
    <w:abstractNumId w:val="31"/>
  </w:num>
  <w:num w:numId="5" w16cid:durableId="79565815">
    <w:abstractNumId w:val="14"/>
  </w:num>
  <w:num w:numId="6" w16cid:durableId="728189885">
    <w:abstractNumId w:val="6"/>
  </w:num>
  <w:num w:numId="7" w16cid:durableId="1561943495">
    <w:abstractNumId w:val="24"/>
  </w:num>
  <w:num w:numId="8" w16cid:durableId="1520049894">
    <w:abstractNumId w:val="23"/>
  </w:num>
  <w:num w:numId="9" w16cid:durableId="367796558">
    <w:abstractNumId w:val="9"/>
  </w:num>
  <w:num w:numId="10" w16cid:durableId="1926837876">
    <w:abstractNumId w:val="26"/>
  </w:num>
  <w:num w:numId="11" w16cid:durableId="488138697">
    <w:abstractNumId w:val="13"/>
  </w:num>
  <w:num w:numId="12" w16cid:durableId="85078968">
    <w:abstractNumId w:val="7"/>
  </w:num>
  <w:num w:numId="13" w16cid:durableId="299120052">
    <w:abstractNumId w:val="0"/>
  </w:num>
  <w:num w:numId="14" w16cid:durableId="2053922392">
    <w:abstractNumId w:val="5"/>
  </w:num>
  <w:num w:numId="15" w16cid:durableId="183790040">
    <w:abstractNumId w:val="16"/>
  </w:num>
  <w:num w:numId="16" w16cid:durableId="830826582">
    <w:abstractNumId w:val="2"/>
  </w:num>
  <w:num w:numId="17" w16cid:durableId="1485319466">
    <w:abstractNumId w:val="4"/>
  </w:num>
  <w:num w:numId="18" w16cid:durableId="1986203439">
    <w:abstractNumId w:val="17"/>
  </w:num>
  <w:num w:numId="19" w16cid:durableId="2089380026">
    <w:abstractNumId w:val="25"/>
  </w:num>
  <w:num w:numId="20" w16cid:durableId="1702515382">
    <w:abstractNumId w:val="35"/>
  </w:num>
  <w:num w:numId="21" w16cid:durableId="694502769">
    <w:abstractNumId w:val="36"/>
  </w:num>
  <w:num w:numId="22" w16cid:durableId="72436170">
    <w:abstractNumId w:val="1"/>
  </w:num>
  <w:num w:numId="23" w16cid:durableId="970406567">
    <w:abstractNumId w:val="18"/>
  </w:num>
  <w:num w:numId="24" w16cid:durableId="1751000414">
    <w:abstractNumId w:val="15"/>
  </w:num>
  <w:num w:numId="25" w16cid:durableId="594290562">
    <w:abstractNumId w:val="22"/>
  </w:num>
  <w:num w:numId="26" w16cid:durableId="2078550345">
    <w:abstractNumId w:val="11"/>
  </w:num>
  <w:num w:numId="27" w16cid:durableId="520515637">
    <w:abstractNumId w:val="28"/>
  </w:num>
  <w:num w:numId="28" w16cid:durableId="223102237">
    <w:abstractNumId w:val="8"/>
  </w:num>
  <w:num w:numId="29" w16cid:durableId="482476698">
    <w:abstractNumId w:val="27"/>
  </w:num>
  <w:num w:numId="30" w16cid:durableId="832599248">
    <w:abstractNumId w:val="32"/>
  </w:num>
  <w:num w:numId="31" w16cid:durableId="345405356">
    <w:abstractNumId w:val="20"/>
  </w:num>
  <w:num w:numId="32" w16cid:durableId="1822841721">
    <w:abstractNumId w:val="3"/>
  </w:num>
  <w:num w:numId="33" w16cid:durableId="908922788">
    <w:abstractNumId w:val="10"/>
  </w:num>
  <w:num w:numId="34" w16cid:durableId="2111317100">
    <w:abstractNumId w:val="33"/>
  </w:num>
  <w:num w:numId="35" w16cid:durableId="906765288">
    <w:abstractNumId w:val="12"/>
  </w:num>
  <w:num w:numId="36" w16cid:durableId="489910350">
    <w:abstractNumId w:val="19"/>
  </w:num>
  <w:num w:numId="37" w16cid:durableId="167521873">
    <w:abstractNumId w:val="3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5A11"/>
    <w:rsid w:val="0000519A"/>
    <w:rsid w:val="0000738B"/>
    <w:rsid w:val="00012046"/>
    <w:rsid w:val="00012F30"/>
    <w:rsid w:val="00013461"/>
    <w:rsid w:val="00020797"/>
    <w:rsid w:val="00022016"/>
    <w:rsid w:val="000246DB"/>
    <w:rsid w:val="000305FD"/>
    <w:rsid w:val="000355AC"/>
    <w:rsid w:val="000365B5"/>
    <w:rsid w:val="00050812"/>
    <w:rsid w:val="00063BFE"/>
    <w:rsid w:val="00064148"/>
    <w:rsid w:val="00070056"/>
    <w:rsid w:val="00073FB7"/>
    <w:rsid w:val="00077BB6"/>
    <w:rsid w:val="00081470"/>
    <w:rsid w:val="00083127"/>
    <w:rsid w:val="00090BF2"/>
    <w:rsid w:val="000943D6"/>
    <w:rsid w:val="0009472A"/>
    <w:rsid w:val="00097E4C"/>
    <w:rsid w:val="000A116A"/>
    <w:rsid w:val="000A40B8"/>
    <w:rsid w:val="000A6779"/>
    <w:rsid w:val="000B05AF"/>
    <w:rsid w:val="000B1815"/>
    <w:rsid w:val="000B3D1E"/>
    <w:rsid w:val="000B5683"/>
    <w:rsid w:val="000B5E26"/>
    <w:rsid w:val="000C0AA6"/>
    <w:rsid w:val="000C2CB0"/>
    <w:rsid w:val="000D65B1"/>
    <w:rsid w:val="000E07D4"/>
    <w:rsid w:val="000F2293"/>
    <w:rsid w:val="001011F8"/>
    <w:rsid w:val="00103B80"/>
    <w:rsid w:val="001044E8"/>
    <w:rsid w:val="00110F9C"/>
    <w:rsid w:val="0011140E"/>
    <w:rsid w:val="001145B9"/>
    <w:rsid w:val="00115B49"/>
    <w:rsid w:val="00120C41"/>
    <w:rsid w:val="00134092"/>
    <w:rsid w:val="00134B82"/>
    <w:rsid w:val="00136DD2"/>
    <w:rsid w:val="0015037F"/>
    <w:rsid w:val="00152497"/>
    <w:rsid w:val="0015523C"/>
    <w:rsid w:val="001720C4"/>
    <w:rsid w:val="00172901"/>
    <w:rsid w:val="00176DC9"/>
    <w:rsid w:val="0018615E"/>
    <w:rsid w:val="001A065E"/>
    <w:rsid w:val="001A6287"/>
    <w:rsid w:val="001A7D65"/>
    <w:rsid w:val="001B2648"/>
    <w:rsid w:val="001C2E57"/>
    <w:rsid w:val="001C37D9"/>
    <w:rsid w:val="001C45C7"/>
    <w:rsid w:val="001C4F71"/>
    <w:rsid w:val="001C65FD"/>
    <w:rsid w:val="001D2726"/>
    <w:rsid w:val="001D6E06"/>
    <w:rsid w:val="001E2114"/>
    <w:rsid w:val="001E3DD7"/>
    <w:rsid w:val="001E6A94"/>
    <w:rsid w:val="001F3675"/>
    <w:rsid w:val="001F3C4B"/>
    <w:rsid w:val="001F688B"/>
    <w:rsid w:val="001F7963"/>
    <w:rsid w:val="002116D9"/>
    <w:rsid w:val="00213132"/>
    <w:rsid w:val="00217681"/>
    <w:rsid w:val="00217847"/>
    <w:rsid w:val="002179A3"/>
    <w:rsid w:val="002238D8"/>
    <w:rsid w:val="00227691"/>
    <w:rsid w:val="0023467F"/>
    <w:rsid w:val="00237E20"/>
    <w:rsid w:val="00241589"/>
    <w:rsid w:val="002543B6"/>
    <w:rsid w:val="00260DED"/>
    <w:rsid w:val="0026510B"/>
    <w:rsid w:val="00271D59"/>
    <w:rsid w:val="002735F6"/>
    <w:rsid w:val="00281554"/>
    <w:rsid w:val="0029492F"/>
    <w:rsid w:val="0029616B"/>
    <w:rsid w:val="002A3A2B"/>
    <w:rsid w:val="002A7AC7"/>
    <w:rsid w:val="002B0E7F"/>
    <w:rsid w:val="002B1D4C"/>
    <w:rsid w:val="002C1AF2"/>
    <w:rsid w:val="002C64FD"/>
    <w:rsid w:val="002C6CA7"/>
    <w:rsid w:val="002D4B84"/>
    <w:rsid w:val="002D6A50"/>
    <w:rsid w:val="002E248D"/>
    <w:rsid w:val="002E7BC9"/>
    <w:rsid w:val="002F7BBF"/>
    <w:rsid w:val="00306A51"/>
    <w:rsid w:val="003127AC"/>
    <w:rsid w:val="003134D7"/>
    <w:rsid w:val="0031403A"/>
    <w:rsid w:val="003146D2"/>
    <w:rsid w:val="00314FF3"/>
    <w:rsid w:val="00316433"/>
    <w:rsid w:val="00320412"/>
    <w:rsid w:val="00323167"/>
    <w:rsid w:val="00325015"/>
    <w:rsid w:val="0033277E"/>
    <w:rsid w:val="003327E2"/>
    <w:rsid w:val="003333AC"/>
    <w:rsid w:val="00333467"/>
    <w:rsid w:val="00353065"/>
    <w:rsid w:val="00353798"/>
    <w:rsid w:val="00355DFC"/>
    <w:rsid w:val="00362B04"/>
    <w:rsid w:val="00365186"/>
    <w:rsid w:val="00365C0A"/>
    <w:rsid w:val="0037340D"/>
    <w:rsid w:val="00390401"/>
    <w:rsid w:val="00394023"/>
    <w:rsid w:val="003A268E"/>
    <w:rsid w:val="003A2DD8"/>
    <w:rsid w:val="003A3FE1"/>
    <w:rsid w:val="003A7ECB"/>
    <w:rsid w:val="003B7564"/>
    <w:rsid w:val="003C4403"/>
    <w:rsid w:val="003C4ADE"/>
    <w:rsid w:val="003C5E0A"/>
    <w:rsid w:val="003D3953"/>
    <w:rsid w:val="003E1A39"/>
    <w:rsid w:val="003E2AB1"/>
    <w:rsid w:val="003F1440"/>
    <w:rsid w:val="00403992"/>
    <w:rsid w:val="00405E46"/>
    <w:rsid w:val="0040737E"/>
    <w:rsid w:val="0041006D"/>
    <w:rsid w:val="00413F9A"/>
    <w:rsid w:val="00427A27"/>
    <w:rsid w:val="00427B79"/>
    <w:rsid w:val="00430F01"/>
    <w:rsid w:val="00435108"/>
    <w:rsid w:val="00451F64"/>
    <w:rsid w:val="004528D0"/>
    <w:rsid w:val="00452B5E"/>
    <w:rsid w:val="00456F18"/>
    <w:rsid w:val="00463B40"/>
    <w:rsid w:val="00466352"/>
    <w:rsid w:val="004816AF"/>
    <w:rsid w:val="004922E9"/>
    <w:rsid w:val="004C3F9B"/>
    <w:rsid w:val="004D2703"/>
    <w:rsid w:val="004D4F6B"/>
    <w:rsid w:val="004E2231"/>
    <w:rsid w:val="004E389F"/>
    <w:rsid w:val="004F27AB"/>
    <w:rsid w:val="00501A2A"/>
    <w:rsid w:val="0050304A"/>
    <w:rsid w:val="00504519"/>
    <w:rsid w:val="0050475A"/>
    <w:rsid w:val="005064B3"/>
    <w:rsid w:val="00517481"/>
    <w:rsid w:val="00522856"/>
    <w:rsid w:val="005247EE"/>
    <w:rsid w:val="005257D1"/>
    <w:rsid w:val="00531DCB"/>
    <w:rsid w:val="00543E56"/>
    <w:rsid w:val="005467C7"/>
    <w:rsid w:val="00547BA3"/>
    <w:rsid w:val="005507A5"/>
    <w:rsid w:val="00556049"/>
    <w:rsid w:val="005567AD"/>
    <w:rsid w:val="00557754"/>
    <w:rsid w:val="00562B46"/>
    <w:rsid w:val="005632E1"/>
    <w:rsid w:val="00571624"/>
    <w:rsid w:val="005718B9"/>
    <w:rsid w:val="00576B9F"/>
    <w:rsid w:val="00595061"/>
    <w:rsid w:val="00596662"/>
    <w:rsid w:val="005A0B53"/>
    <w:rsid w:val="005A0D07"/>
    <w:rsid w:val="005B0389"/>
    <w:rsid w:val="005B3328"/>
    <w:rsid w:val="005B37E9"/>
    <w:rsid w:val="005D1AA9"/>
    <w:rsid w:val="005D34B2"/>
    <w:rsid w:val="005D42BE"/>
    <w:rsid w:val="005E182E"/>
    <w:rsid w:val="005E1840"/>
    <w:rsid w:val="005E203F"/>
    <w:rsid w:val="005E31BE"/>
    <w:rsid w:val="005E4B30"/>
    <w:rsid w:val="005E4BE5"/>
    <w:rsid w:val="005E6334"/>
    <w:rsid w:val="00617127"/>
    <w:rsid w:val="00620F04"/>
    <w:rsid w:val="006216CE"/>
    <w:rsid w:val="0062260A"/>
    <w:rsid w:val="00623949"/>
    <w:rsid w:val="00626BA6"/>
    <w:rsid w:val="00642146"/>
    <w:rsid w:val="00651A73"/>
    <w:rsid w:val="00672761"/>
    <w:rsid w:val="006770C9"/>
    <w:rsid w:val="00680B43"/>
    <w:rsid w:val="00681C2B"/>
    <w:rsid w:val="00681F10"/>
    <w:rsid w:val="00682FA0"/>
    <w:rsid w:val="0069184E"/>
    <w:rsid w:val="006A2144"/>
    <w:rsid w:val="006A48A7"/>
    <w:rsid w:val="006B7D83"/>
    <w:rsid w:val="006C061A"/>
    <w:rsid w:val="006C506A"/>
    <w:rsid w:val="006D3B62"/>
    <w:rsid w:val="006D3C4E"/>
    <w:rsid w:val="006D4D83"/>
    <w:rsid w:val="006E138B"/>
    <w:rsid w:val="006E65BD"/>
    <w:rsid w:val="007064AF"/>
    <w:rsid w:val="00714B42"/>
    <w:rsid w:val="00716D95"/>
    <w:rsid w:val="00721210"/>
    <w:rsid w:val="0072261E"/>
    <w:rsid w:val="0073186D"/>
    <w:rsid w:val="00731E04"/>
    <w:rsid w:val="00733E80"/>
    <w:rsid w:val="007352FC"/>
    <w:rsid w:val="00740F1E"/>
    <w:rsid w:val="00742407"/>
    <w:rsid w:val="0075155E"/>
    <w:rsid w:val="007524BA"/>
    <w:rsid w:val="00755B44"/>
    <w:rsid w:val="00755EEF"/>
    <w:rsid w:val="007612A6"/>
    <w:rsid w:val="00761815"/>
    <w:rsid w:val="00764E6C"/>
    <w:rsid w:val="007709AC"/>
    <w:rsid w:val="007716C3"/>
    <w:rsid w:val="00774BE7"/>
    <w:rsid w:val="00775CC8"/>
    <w:rsid w:val="00782449"/>
    <w:rsid w:val="00786237"/>
    <w:rsid w:val="007A0963"/>
    <w:rsid w:val="007A3216"/>
    <w:rsid w:val="007A3915"/>
    <w:rsid w:val="007A53C0"/>
    <w:rsid w:val="007A7BF2"/>
    <w:rsid w:val="007C074A"/>
    <w:rsid w:val="007D1D06"/>
    <w:rsid w:val="007D79A3"/>
    <w:rsid w:val="007E2994"/>
    <w:rsid w:val="007E39F6"/>
    <w:rsid w:val="007F5E4F"/>
    <w:rsid w:val="008009F1"/>
    <w:rsid w:val="00800D4F"/>
    <w:rsid w:val="00803014"/>
    <w:rsid w:val="00805120"/>
    <w:rsid w:val="008064A4"/>
    <w:rsid w:val="00807D8F"/>
    <w:rsid w:val="008130C0"/>
    <w:rsid w:val="00821B16"/>
    <w:rsid w:val="008257A4"/>
    <w:rsid w:val="00831ABC"/>
    <w:rsid w:val="008337D0"/>
    <w:rsid w:val="008414A5"/>
    <w:rsid w:val="00846613"/>
    <w:rsid w:val="0084681F"/>
    <w:rsid w:val="00850AA5"/>
    <w:rsid w:val="00852245"/>
    <w:rsid w:val="00854161"/>
    <w:rsid w:val="0085794E"/>
    <w:rsid w:val="008703B9"/>
    <w:rsid w:val="00870541"/>
    <w:rsid w:val="00883E1B"/>
    <w:rsid w:val="0088769D"/>
    <w:rsid w:val="00892963"/>
    <w:rsid w:val="00893CA9"/>
    <w:rsid w:val="008A67A3"/>
    <w:rsid w:val="008B28D9"/>
    <w:rsid w:val="008B54AF"/>
    <w:rsid w:val="008C345C"/>
    <w:rsid w:val="008C3AA1"/>
    <w:rsid w:val="008C4A4E"/>
    <w:rsid w:val="008C57E2"/>
    <w:rsid w:val="008C72D6"/>
    <w:rsid w:val="008F56DF"/>
    <w:rsid w:val="009022DC"/>
    <w:rsid w:val="00903132"/>
    <w:rsid w:val="00910C9E"/>
    <w:rsid w:val="00915761"/>
    <w:rsid w:val="00916C49"/>
    <w:rsid w:val="009240AF"/>
    <w:rsid w:val="0092601A"/>
    <w:rsid w:val="00930157"/>
    <w:rsid w:val="0093088B"/>
    <w:rsid w:val="00930E10"/>
    <w:rsid w:val="009312D6"/>
    <w:rsid w:val="00943144"/>
    <w:rsid w:val="00944106"/>
    <w:rsid w:val="00945752"/>
    <w:rsid w:val="0094752B"/>
    <w:rsid w:val="0095195E"/>
    <w:rsid w:val="00966177"/>
    <w:rsid w:val="009700AD"/>
    <w:rsid w:val="0097084A"/>
    <w:rsid w:val="00976421"/>
    <w:rsid w:val="0098558A"/>
    <w:rsid w:val="00985E16"/>
    <w:rsid w:val="009908F1"/>
    <w:rsid w:val="00991574"/>
    <w:rsid w:val="009958F4"/>
    <w:rsid w:val="009A148C"/>
    <w:rsid w:val="009B4997"/>
    <w:rsid w:val="009C3354"/>
    <w:rsid w:val="009C42F5"/>
    <w:rsid w:val="009D2E33"/>
    <w:rsid w:val="009E0227"/>
    <w:rsid w:val="009E1607"/>
    <w:rsid w:val="009E376E"/>
    <w:rsid w:val="009E7C7B"/>
    <w:rsid w:val="009F287F"/>
    <w:rsid w:val="00A00A03"/>
    <w:rsid w:val="00A02536"/>
    <w:rsid w:val="00A03F9E"/>
    <w:rsid w:val="00A20BAC"/>
    <w:rsid w:val="00A36FDC"/>
    <w:rsid w:val="00A415B1"/>
    <w:rsid w:val="00A42E20"/>
    <w:rsid w:val="00A4373F"/>
    <w:rsid w:val="00A4380D"/>
    <w:rsid w:val="00A451C2"/>
    <w:rsid w:val="00A45A93"/>
    <w:rsid w:val="00A52CAE"/>
    <w:rsid w:val="00A7070C"/>
    <w:rsid w:val="00A754B4"/>
    <w:rsid w:val="00A8080D"/>
    <w:rsid w:val="00A8712C"/>
    <w:rsid w:val="00A9028D"/>
    <w:rsid w:val="00A905F8"/>
    <w:rsid w:val="00A94593"/>
    <w:rsid w:val="00A9675B"/>
    <w:rsid w:val="00AA52C5"/>
    <w:rsid w:val="00AC2410"/>
    <w:rsid w:val="00AC7175"/>
    <w:rsid w:val="00AD0C25"/>
    <w:rsid w:val="00AE0A5C"/>
    <w:rsid w:val="00AF07BA"/>
    <w:rsid w:val="00AF3A87"/>
    <w:rsid w:val="00B02F19"/>
    <w:rsid w:val="00B06C90"/>
    <w:rsid w:val="00B1562B"/>
    <w:rsid w:val="00B16C73"/>
    <w:rsid w:val="00B16D67"/>
    <w:rsid w:val="00B17F82"/>
    <w:rsid w:val="00B30186"/>
    <w:rsid w:val="00B34799"/>
    <w:rsid w:val="00B353F1"/>
    <w:rsid w:val="00B43C85"/>
    <w:rsid w:val="00B43FAD"/>
    <w:rsid w:val="00B47307"/>
    <w:rsid w:val="00B568BE"/>
    <w:rsid w:val="00B56B02"/>
    <w:rsid w:val="00B65A11"/>
    <w:rsid w:val="00B73A81"/>
    <w:rsid w:val="00B905D5"/>
    <w:rsid w:val="00B96243"/>
    <w:rsid w:val="00BA1D33"/>
    <w:rsid w:val="00BA35D2"/>
    <w:rsid w:val="00BA6028"/>
    <w:rsid w:val="00BB0E5F"/>
    <w:rsid w:val="00BB6726"/>
    <w:rsid w:val="00BC0F9E"/>
    <w:rsid w:val="00BC5611"/>
    <w:rsid w:val="00BC6100"/>
    <w:rsid w:val="00BC74E2"/>
    <w:rsid w:val="00BD0576"/>
    <w:rsid w:val="00BD06E4"/>
    <w:rsid w:val="00BE1206"/>
    <w:rsid w:val="00BE16E5"/>
    <w:rsid w:val="00C02730"/>
    <w:rsid w:val="00C02A7B"/>
    <w:rsid w:val="00C03442"/>
    <w:rsid w:val="00C042F5"/>
    <w:rsid w:val="00C07C00"/>
    <w:rsid w:val="00C12AD4"/>
    <w:rsid w:val="00C1583D"/>
    <w:rsid w:val="00C17E84"/>
    <w:rsid w:val="00C376FD"/>
    <w:rsid w:val="00C3778A"/>
    <w:rsid w:val="00C45C6E"/>
    <w:rsid w:val="00C479AA"/>
    <w:rsid w:val="00C47A88"/>
    <w:rsid w:val="00C5168B"/>
    <w:rsid w:val="00C5391B"/>
    <w:rsid w:val="00C56711"/>
    <w:rsid w:val="00C65603"/>
    <w:rsid w:val="00C656CA"/>
    <w:rsid w:val="00C6671F"/>
    <w:rsid w:val="00C84E40"/>
    <w:rsid w:val="00C94FF9"/>
    <w:rsid w:val="00C976D8"/>
    <w:rsid w:val="00CA1786"/>
    <w:rsid w:val="00CA2ABF"/>
    <w:rsid w:val="00CA3F4F"/>
    <w:rsid w:val="00CA579E"/>
    <w:rsid w:val="00CC1188"/>
    <w:rsid w:val="00CD3584"/>
    <w:rsid w:val="00CD3CA8"/>
    <w:rsid w:val="00CD5C01"/>
    <w:rsid w:val="00CD60C7"/>
    <w:rsid w:val="00CD739C"/>
    <w:rsid w:val="00CE218F"/>
    <w:rsid w:val="00CE6395"/>
    <w:rsid w:val="00CE7D3A"/>
    <w:rsid w:val="00CF2315"/>
    <w:rsid w:val="00CF45B5"/>
    <w:rsid w:val="00CF6F63"/>
    <w:rsid w:val="00D04B92"/>
    <w:rsid w:val="00D074E5"/>
    <w:rsid w:val="00D13EC6"/>
    <w:rsid w:val="00D2135B"/>
    <w:rsid w:val="00D26B81"/>
    <w:rsid w:val="00D33E2D"/>
    <w:rsid w:val="00D43CB7"/>
    <w:rsid w:val="00D51F5D"/>
    <w:rsid w:val="00D52753"/>
    <w:rsid w:val="00D575D3"/>
    <w:rsid w:val="00D60CD2"/>
    <w:rsid w:val="00D65E52"/>
    <w:rsid w:val="00D663B6"/>
    <w:rsid w:val="00D67BBD"/>
    <w:rsid w:val="00D71646"/>
    <w:rsid w:val="00D755BA"/>
    <w:rsid w:val="00D75E9E"/>
    <w:rsid w:val="00D826F0"/>
    <w:rsid w:val="00D83117"/>
    <w:rsid w:val="00D84C4E"/>
    <w:rsid w:val="00D908EA"/>
    <w:rsid w:val="00D92817"/>
    <w:rsid w:val="00D92939"/>
    <w:rsid w:val="00D92F4F"/>
    <w:rsid w:val="00DA0EB1"/>
    <w:rsid w:val="00DA331C"/>
    <w:rsid w:val="00DD0E7C"/>
    <w:rsid w:val="00DD4A49"/>
    <w:rsid w:val="00DD54F0"/>
    <w:rsid w:val="00DD69AA"/>
    <w:rsid w:val="00DE5CE0"/>
    <w:rsid w:val="00E0076F"/>
    <w:rsid w:val="00E02973"/>
    <w:rsid w:val="00E05453"/>
    <w:rsid w:val="00E06DAD"/>
    <w:rsid w:val="00E078A4"/>
    <w:rsid w:val="00E122E6"/>
    <w:rsid w:val="00E12626"/>
    <w:rsid w:val="00E13889"/>
    <w:rsid w:val="00E15A14"/>
    <w:rsid w:val="00E16DC5"/>
    <w:rsid w:val="00E23943"/>
    <w:rsid w:val="00E3243C"/>
    <w:rsid w:val="00E324C7"/>
    <w:rsid w:val="00E32553"/>
    <w:rsid w:val="00E376C0"/>
    <w:rsid w:val="00E4024A"/>
    <w:rsid w:val="00E41140"/>
    <w:rsid w:val="00E436A1"/>
    <w:rsid w:val="00E50C9F"/>
    <w:rsid w:val="00E54EEA"/>
    <w:rsid w:val="00E569C0"/>
    <w:rsid w:val="00E6071E"/>
    <w:rsid w:val="00E62CA0"/>
    <w:rsid w:val="00E66219"/>
    <w:rsid w:val="00E71812"/>
    <w:rsid w:val="00E73B90"/>
    <w:rsid w:val="00E9121E"/>
    <w:rsid w:val="00E975B1"/>
    <w:rsid w:val="00EA327E"/>
    <w:rsid w:val="00EA41ED"/>
    <w:rsid w:val="00EA719E"/>
    <w:rsid w:val="00EB656C"/>
    <w:rsid w:val="00EC5068"/>
    <w:rsid w:val="00ED054D"/>
    <w:rsid w:val="00ED7E54"/>
    <w:rsid w:val="00EE2AA9"/>
    <w:rsid w:val="00EE340E"/>
    <w:rsid w:val="00EF5E64"/>
    <w:rsid w:val="00F00F66"/>
    <w:rsid w:val="00F02A02"/>
    <w:rsid w:val="00F10080"/>
    <w:rsid w:val="00F20F89"/>
    <w:rsid w:val="00F21655"/>
    <w:rsid w:val="00F26E17"/>
    <w:rsid w:val="00F27B73"/>
    <w:rsid w:val="00F3207A"/>
    <w:rsid w:val="00F33825"/>
    <w:rsid w:val="00F339EC"/>
    <w:rsid w:val="00F340B5"/>
    <w:rsid w:val="00F4304C"/>
    <w:rsid w:val="00F557F5"/>
    <w:rsid w:val="00F61D8C"/>
    <w:rsid w:val="00F61E45"/>
    <w:rsid w:val="00F800C1"/>
    <w:rsid w:val="00F864B2"/>
    <w:rsid w:val="00F9326E"/>
    <w:rsid w:val="00F94555"/>
    <w:rsid w:val="00F95246"/>
    <w:rsid w:val="00FA0C46"/>
    <w:rsid w:val="00FA5E36"/>
    <w:rsid w:val="00FB0A0F"/>
    <w:rsid w:val="00FB1A2D"/>
    <w:rsid w:val="00FB6FA2"/>
    <w:rsid w:val="00FB7617"/>
    <w:rsid w:val="00FC4A10"/>
    <w:rsid w:val="00FC57E6"/>
    <w:rsid w:val="00FD06A4"/>
    <w:rsid w:val="00FD0BA5"/>
    <w:rsid w:val="00FF2DF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725D64"/>
  <w15:docId w15:val="{CDA399E4-A1E1-4340-8432-A12E8BA3B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AU" w:eastAsia="en-A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35F6"/>
    <w:rPr>
      <w:rFonts w:ascii="Times New Roman" w:eastAsia="Times New Roman" w:hAnsi="Times New Roman"/>
      <w:sz w:val="24"/>
      <w:szCs w:val="24"/>
    </w:rPr>
  </w:style>
  <w:style w:type="paragraph" w:styleId="Heading1">
    <w:name w:val="heading 1"/>
    <w:basedOn w:val="Normal"/>
    <w:next w:val="Normal"/>
    <w:link w:val="Heading1Char"/>
    <w:qFormat/>
    <w:locked/>
    <w:rsid w:val="008130C0"/>
    <w:pPr>
      <w:widowControl w:val="0"/>
      <w:numPr>
        <w:numId w:val="1"/>
      </w:numPr>
      <w:suppressAutoHyphens/>
      <w:autoSpaceDE w:val="0"/>
      <w:autoSpaceDN w:val="0"/>
      <w:adjustRightInd w:val="0"/>
      <w:spacing w:before="240" w:after="120"/>
      <w:ind w:left="1702" w:hanging="851"/>
      <w:textAlignment w:val="center"/>
      <w:outlineLvl w:val="0"/>
    </w:pPr>
    <w:rPr>
      <w:rFonts w:ascii="Calibri" w:eastAsia="Cambria" w:hAnsi="Calibri" w:cs="EffraLight-Regular"/>
      <w:b/>
      <w:color w:val="215868" w:themeColor="accent5" w:themeShade="80"/>
      <w:sz w:val="36"/>
      <w:szCs w:val="40"/>
      <w:lang w:val="en-GB" w:eastAsia="en-US"/>
    </w:rPr>
  </w:style>
  <w:style w:type="paragraph" w:styleId="Heading2">
    <w:name w:val="heading 2"/>
    <w:aliases w:val="Heading2"/>
    <w:basedOn w:val="Normal"/>
    <w:next w:val="Normal"/>
    <w:link w:val="Heading2Char"/>
    <w:qFormat/>
    <w:locked/>
    <w:rsid w:val="008130C0"/>
    <w:pPr>
      <w:widowControl w:val="0"/>
      <w:numPr>
        <w:ilvl w:val="1"/>
        <w:numId w:val="2"/>
      </w:numPr>
      <w:suppressAutoHyphens/>
      <w:autoSpaceDE w:val="0"/>
      <w:autoSpaceDN w:val="0"/>
      <w:adjustRightInd w:val="0"/>
      <w:spacing w:before="240"/>
      <w:ind w:left="1702" w:hanging="851"/>
      <w:textAlignment w:val="center"/>
      <w:outlineLvl w:val="1"/>
    </w:pPr>
    <w:rPr>
      <w:rFonts w:ascii="Calibri" w:eastAsia="Cambria" w:hAnsi="Calibri" w:cs="Effra-Bold"/>
      <w:b/>
      <w:bCs/>
      <w:color w:val="215868" w:themeColor="accent5" w:themeShade="80"/>
      <w:sz w:val="28"/>
      <w:szCs w:val="26"/>
      <w:lang w:val="en-GB" w:eastAsia="en-US"/>
    </w:rPr>
  </w:style>
  <w:style w:type="paragraph" w:styleId="Heading3">
    <w:name w:val="heading 3"/>
    <w:basedOn w:val="Heading2"/>
    <w:next w:val="Normal"/>
    <w:link w:val="Heading3Char"/>
    <w:qFormat/>
    <w:locked/>
    <w:rsid w:val="008130C0"/>
    <w:pPr>
      <w:numPr>
        <w:ilvl w:val="2"/>
        <w:numId w:val="3"/>
      </w:numPr>
      <w:spacing w:before="160"/>
      <w:ind w:left="1702" w:hanging="851"/>
      <w:outlineLvl w:val="2"/>
    </w:pPr>
    <w:rPr>
      <w:sz w:val="24"/>
      <w:szCs w:val="24"/>
    </w:rPr>
  </w:style>
  <w:style w:type="paragraph" w:styleId="Heading5">
    <w:name w:val="heading 5"/>
    <w:basedOn w:val="Normal"/>
    <w:next w:val="Normal"/>
    <w:link w:val="Heading5Char"/>
    <w:semiHidden/>
    <w:unhideWhenUsed/>
    <w:qFormat/>
    <w:locked/>
    <w:rsid w:val="005D1AA9"/>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65A11"/>
    <w:pPr>
      <w:tabs>
        <w:tab w:val="center" w:pos="4153"/>
        <w:tab w:val="right" w:pos="8306"/>
      </w:tabs>
    </w:pPr>
  </w:style>
  <w:style w:type="character" w:customStyle="1" w:styleId="HeaderChar">
    <w:name w:val="Header Char"/>
    <w:basedOn w:val="DefaultParagraphFont"/>
    <w:link w:val="Header"/>
    <w:locked/>
    <w:rsid w:val="00B65A11"/>
    <w:rPr>
      <w:rFonts w:ascii="Times New Roman" w:hAnsi="Times New Roman" w:cs="Times New Roman"/>
      <w:sz w:val="24"/>
      <w:szCs w:val="24"/>
      <w:lang w:eastAsia="en-AU"/>
    </w:rPr>
  </w:style>
  <w:style w:type="paragraph" w:styleId="Footer">
    <w:name w:val="footer"/>
    <w:basedOn w:val="Normal"/>
    <w:link w:val="FooterChar"/>
    <w:uiPriority w:val="99"/>
    <w:rsid w:val="00B65A11"/>
    <w:pPr>
      <w:tabs>
        <w:tab w:val="center" w:pos="4153"/>
        <w:tab w:val="right" w:pos="8306"/>
      </w:tabs>
    </w:pPr>
  </w:style>
  <w:style w:type="character" w:customStyle="1" w:styleId="FooterChar">
    <w:name w:val="Footer Char"/>
    <w:basedOn w:val="DefaultParagraphFont"/>
    <w:link w:val="Footer"/>
    <w:uiPriority w:val="99"/>
    <w:locked/>
    <w:rsid w:val="00B65A11"/>
    <w:rPr>
      <w:rFonts w:ascii="Times New Roman" w:hAnsi="Times New Roman" w:cs="Times New Roman"/>
      <w:sz w:val="24"/>
      <w:szCs w:val="24"/>
      <w:lang w:eastAsia="en-AU"/>
    </w:rPr>
  </w:style>
  <w:style w:type="paragraph" w:styleId="Title">
    <w:name w:val="Title"/>
    <w:basedOn w:val="Normal"/>
    <w:link w:val="TitleChar"/>
    <w:uiPriority w:val="99"/>
    <w:qFormat/>
    <w:rsid w:val="00B65A11"/>
    <w:pPr>
      <w:jc w:val="center"/>
    </w:pPr>
    <w:rPr>
      <w:b/>
      <w:sz w:val="28"/>
      <w:szCs w:val="20"/>
      <w:lang w:val="en-GB" w:eastAsia="en-US"/>
    </w:rPr>
  </w:style>
  <w:style w:type="character" w:customStyle="1" w:styleId="TitleChar">
    <w:name w:val="Title Char"/>
    <w:basedOn w:val="DefaultParagraphFont"/>
    <w:link w:val="Title"/>
    <w:uiPriority w:val="99"/>
    <w:locked/>
    <w:rsid w:val="00B65A11"/>
    <w:rPr>
      <w:rFonts w:ascii="Times New Roman" w:hAnsi="Times New Roman" w:cs="Times New Roman"/>
      <w:b/>
      <w:sz w:val="20"/>
      <w:szCs w:val="20"/>
      <w:lang w:val="en-GB"/>
    </w:rPr>
  </w:style>
  <w:style w:type="paragraph" w:styleId="NormalWeb">
    <w:name w:val="Normal (Web)"/>
    <w:basedOn w:val="Normal"/>
    <w:uiPriority w:val="99"/>
    <w:rsid w:val="00B65A11"/>
    <w:pPr>
      <w:spacing w:before="100" w:beforeAutospacing="1" w:after="100" w:afterAutospacing="1"/>
    </w:pPr>
  </w:style>
  <w:style w:type="paragraph" w:styleId="ListParagraph">
    <w:name w:val="List Paragraph"/>
    <w:basedOn w:val="Normal"/>
    <w:uiPriority w:val="34"/>
    <w:qFormat/>
    <w:rsid w:val="00320412"/>
    <w:pPr>
      <w:ind w:left="720"/>
      <w:contextualSpacing/>
    </w:pPr>
  </w:style>
  <w:style w:type="paragraph" w:styleId="BalloonText">
    <w:name w:val="Balloon Text"/>
    <w:basedOn w:val="Normal"/>
    <w:link w:val="BalloonTextChar"/>
    <w:uiPriority w:val="99"/>
    <w:semiHidden/>
    <w:rsid w:val="00451F6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51F64"/>
    <w:rPr>
      <w:rFonts w:ascii="Tahoma" w:hAnsi="Tahoma" w:cs="Tahoma"/>
      <w:sz w:val="16"/>
      <w:szCs w:val="16"/>
      <w:lang w:eastAsia="en-AU"/>
    </w:rPr>
  </w:style>
  <w:style w:type="character" w:styleId="CommentReference">
    <w:name w:val="annotation reference"/>
    <w:basedOn w:val="DefaultParagraphFont"/>
    <w:uiPriority w:val="99"/>
    <w:semiHidden/>
    <w:rsid w:val="009022DC"/>
    <w:rPr>
      <w:rFonts w:cs="Times New Roman"/>
      <w:sz w:val="16"/>
      <w:szCs w:val="16"/>
    </w:rPr>
  </w:style>
  <w:style w:type="paragraph" w:styleId="CommentText">
    <w:name w:val="annotation text"/>
    <w:basedOn w:val="Normal"/>
    <w:link w:val="CommentTextChar"/>
    <w:uiPriority w:val="99"/>
    <w:semiHidden/>
    <w:rsid w:val="009022DC"/>
    <w:rPr>
      <w:sz w:val="20"/>
      <w:szCs w:val="20"/>
    </w:rPr>
  </w:style>
  <w:style w:type="character" w:customStyle="1" w:styleId="CommentTextChar">
    <w:name w:val="Comment Text Char"/>
    <w:basedOn w:val="DefaultParagraphFont"/>
    <w:link w:val="CommentText"/>
    <w:uiPriority w:val="99"/>
    <w:semiHidden/>
    <w:locked/>
    <w:rsid w:val="009022DC"/>
    <w:rPr>
      <w:rFonts w:ascii="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rsid w:val="009022DC"/>
    <w:rPr>
      <w:b/>
      <w:bCs/>
    </w:rPr>
  </w:style>
  <w:style w:type="character" w:customStyle="1" w:styleId="CommentSubjectChar">
    <w:name w:val="Comment Subject Char"/>
    <w:basedOn w:val="CommentTextChar"/>
    <w:link w:val="CommentSubject"/>
    <w:uiPriority w:val="99"/>
    <w:semiHidden/>
    <w:locked/>
    <w:rsid w:val="009022DC"/>
    <w:rPr>
      <w:rFonts w:ascii="Times New Roman" w:hAnsi="Times New Roman" w:cs="Times New Roman"/>
      <w:b/>
      <w:bCs/>
      <w:sz w:val="20"/>
      <w:szCs w:val="20"/>
      <w:lang w:eastAsia="en-AU"/>
    </w:rPr>
  </w:style>
  <w:style w:type="paragraph" w:styleId="Revision">
    <w:name w:val="Revision"/>
    <w:hidden/>
    <w:uiPriority w:val="99"/>
    <w:semiHidden/>
    <w:rsid w:val="00012046"/>
    <w:rPr>
      <w:rFonts w:ascii="Times New Roman" w:eastAsia="Times New Roman" w:hAnsi="Times New Roman"/>
      <w:sz w:val="24"/>
      <w:szCs w:val="24"/>
    </w:rPr>
  </w:style>
  <w:style w:type="table" w:styleId="TableGrid">
    <w:name w:val="Table Grid"/>
    <w:basedOn w:val="TableNormal"/>
    <w:uiPriority w:val="59"/>
    <w:rsid w:val="0050304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8130C0"/>
    <w:rPr>
      <w:rFonts w:eastAsia="Cambria" w:cs="EffraLight-Regular"/>
      <w:b/>
      <w:color w:val="215868" w:themeColor="accent5" w:themeShade="80"/>
      <w:sz w:val="36"/>
      <w:szCs w:val="40"/>
      <w:lang w:val="en-GB" w:eastAsia="en-US"/>
    </w:rPr>
  </w:style>
  <w:style w:type="character" w:customStyle="1" w:styleId="Heading2Char">
    <w:name w:val="Heading 2 Char"/>
    <w:aliases w:val="Heading2 Char"/>
    <w:basedOn w:val="DefaultParagraphFont"/>
    <w:link w:val="Heading2"/>
    <w:rsid w:val="008130C0"/>
    <w:rPr>
      <w:rFonts w:eastAsia="Cambria" w:cs="Effra-Bold"/>
      <w:b/>
      <w:bCs/>
      <w:color w:val="215868" w:themeColor="accent5" w:themeShade="80"/>
      <w:sz w:val="28"/>
      <w:szCs w:val="26"/>
      <w:lang w:val="en-GB" w:eastAsia="en-US"/>
    </w:rPr>
  </w:style>
  <w:style w:type="character" w:customStyle="1" w:styleId="Heading3Char">
    <w:name w:val="Heading 3 Char"/>
    <w:basedOn w:val="DefaultParagraphFont"/>
    <w:link w:val="Heading3"/>
    <w:rsid w:val="008130C0"/>
    <w:rPr>
      <w:rFonts w:eastAsia="Cambria" w:cs="Effra-Bold"/>
      <w:b/>
      <w:bCs/>
      <w:color w:val="215868" w:themeColor="accent5" w:themeShade="80"/>
      <w:sz w:val="24"/>
      <w:szCs w:val="24"/>
      <w:lang w:val="en-GB" w:eastAsia="en-US"/>
    </w:rPr>
  </w:style>
  <w:style w:type="paragraph" w:customStyle="1" w:styleId="Table10text">
    <w:name w:val="Table10text"/>
    <w:basedOn w:val="Normal"/>
    <w:link w:val="Table10textChar"/>
    <w:qFormat/>
    <w:rsid w:val="008130C0"/>
    <w:rPr>
      <w:rFonts w:ascii="Calibri" w:hAnsi="Calibri"/>
      <w:sz w:val="20"/>
      <w:lang w:val="en-GB" w:eastAsia="en-US"/>
    </w:rPr>
  </w:style>
  <w:style w:type="character" w:customStyle="1" w:styleId="Table10textChar">
    <w:name w:val="Table10text Char"/>
    <w:link w:val="Table10text"/>
    <w:locked/>
    <w:rsid w:val="008130C0"/>
    <w:rPr>
      <w:rFonts w:eastAsia="Times New Roman"/>
      <w:sz w:val="20"/>
      <w:szCs w:val="24"/>
      <w:lang w:val="en-GB" w:eastAsia="en-US"/>
    </w:rPr>
  </w:style>
  <w:style w:type="paragraph" w:customStyle="1" w:styleId="Table10Heading">
    <w:name w:val="Table10Heading"/>
    <w:basedOn w:val="Normal"/>
    <w:qFormat/>
    <w:rsid w:val="008130C0"/>
    <w:pPr>
      <w:keepLines/>
    </w:pPr>
    <w:rPr>
      <w:rFonts w:ascii="Calibri" w:hAnsi="Calibri"/>
      <w:b/>
      <w:sz w:val="20"/>
      <w:szCs w:val="20"/>
      <w:lang w:val="en-GB" w:eastAsia="en-US"/>
    </w:rPr>
  </w:style>
  <w:style w:type="paragraph" w:customStyle="1" w:styleId="Table09text">
    <w:name w:val="Table09text"/>
    <w:basedOn w:val="Normal"/>
    <w:link w:val="Table09textChar"/>
    <w:qFormat/>
    <w:rsid w:val="008130C0"/>
    <w:pPr>
      <w:keepLines/>
    </w:pPr>
    <w:rPr>
      <w:rFonts w:ascii="Calibri" w:hAnsi="Calibri"/>
      <w:sz w:val="18"/>
      <w:szCs w:val="18"/>
      <w:lang w:val="en-GB"/>
    </w:rPr>
  </w:style>
  <w:style w:type="character" w:customStyle="1" w:styleId="Table09textChar">
    <w:name w:val="Table09text Char"/>
    <w:link w:val="Table09text"/>
    <w:locked/>
    <w:rsid w:val="008130C0"/>
    <w:rPr>
      <w:rFonts w:eastAsia="Times New Roman"/>
      <w:sz w:val="18"/>
      <w:szCs w:val="18"/>
      <w:lang w:val="en-GB"/>
    </w:rPr>
  </w:style>
  <w:style w:type="paragraph" w:customStyle="1" w:styleId="Bullet1">
    <w:name w:val="Bullet1"/>
    <w:basedOn w:val="ListBullet"/>
    <w:link w:val="Bullet1Char"/>
    <w:uiPriority w:val="99"/>
    <w:qFormat/>
    <w:rsid w:val="008130C0"/>
    <w:pPr>
      <w:spacing w:before="60" w:after="60"/>
      <w:ind w:left="1871" w:hanging="170"/>
    </w:pPr>
    <w:rPr>
      <w:rFonts w:ascii="Calibri" w:hAnsi="Calibri"/>
      <w:sz w:val="20"/>
      <w:lang w:val="en-GB"/>
    </w:rPr>
  </w:style>
  <w:style w:type="character" w:customStyle="1" w:styleId="Bullet1Char">
    <w:name w:val="Bullet1 Char"/>
    <w:link w:val="Bullet1"/>
    <w:uiPriority w:val="99"/>
    <w:rsid w:val="008130C0"/>
    <w:rPr>
      <w:rFonts w:eastAsia="Times New Roman"/>
      <w:sz w:val="20"/>
      <w:szCs w:val="24"/>
      <w:lang w:val="en-GB"/>
    </w:rPr>
  </w:style>
  <w:style w:type="paragraph" w:styleId="ListBullet">
    <w:name w:val="List Bullet"/>
    <w:basedOn w:val="Normal"/>
    <w:uiPriority w:val="99"/>
    <w:semiHidden/>
    <w:unhideWhenUsed/>
    <w:rsid w:val="008130C0"/>
    <w:pPr>
      <w:ind w:left="1920" w:hanging="360"/>
      <w:contextualSpacing/>
    </w:pPr>
  </w:style>
  <w:style w:type="paragraph" w:customStyle="1" w:styleId="definition">
    <w:name w:val="definition"/>
    <w:basedOn w:val="Normal"/>
    <w:rsid w:val="001C45C7"/>
    <w:pPr>
      <w:spacing w:before="100" w:beforeAutospacing="1" w:after="100" w:afterAutospacing="1"/>
    </w:pPr>
  </w:style>
  <w:style w:type="paragraph" w:customStyle="1" w:styleId="paragraph">
    <w:name w:val="paragraph"/>
    <w:basedOn w:val="Normal"/>
    <w:rsid w:val="001C45C7"/>
    <w:pPr>
      <w:spacing w:before="100" w:beforeAutospacing="1" w:after="100" w:afterAutospacing="1"/>
    </w:pPr>
  </w:style>
  <w:style w:type="paragraph" w:customStyle="1" w:styleId="subsection2">
    <w:name w:val="subsection2"/>
    <w:basedOn w:val="Normal"/>
    <w:rsid w:val="001C45C7"/>
    <w:pPr>
      <w:spacing w:before="100" w:beforeAutospacing="1" w:after="100" w:afterAutospacing="1"/>
    </w:pPr>
  </w:style>
  <w:style w:type="table" w:customStyle="1" w:styleId="TableGrid12">
    <w:name w:val="Table Grid12"/>
    <w:basedOn w:val="TableNormal"/>
    <w:next w:val="TableGrid"/>
    <w:uiPriority w:val="59"/>
    <w:rsid w:val="002116D9"/>
    <w:rPr>
      <w:rFonts w:asciiTheme="minorHAnsi" w:eastAsiaTheme="minorEastAsia"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94023"/>
    <w:pPr>
      <w:ind w:left="1077" w:hanging="357"/>
      <w:jc w:val="both"/>
    </w:pPr>
    <w:rPr>
      <w:rFonts w:ascii="Aptos" w:eastAsia="Times New Roman" w:hAnsi="Aptos"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heading">
    <w:name w:val="Section heading"/>
    <w:basedOn w:val="ListParagraph"/>
    <w:qFormat/>
    <w:rsid w:val="00394023"/>
    <w:pPr>
      <w:numPr>
        <w:numId w:val="4"/>
      </w:numPr>
      <w:tabs>
        <w:tab w:val="num" w:pos="360"/>
      </w:tabs>
      <w:spacing w:after="160" w:line="259" w:lineRule="auto"/>
      <w:ind w:left="1080" w:firstLine="0"/>
      <w:jc w:val="both"/>
    </w:pPr>
    <w:rPr>
      <w:rFonts w:ascii="Calibri" w:hAnsi="Calibri"/>
      <w:b/>
      <w:sz w:val="22"/>
      <w:szCs w:val="22"/>
      <w:lang w:eastAsia="en-US"/>
    </w:rPr>
  </w:style>
  <w:style w:type="table" w:customStyle="1" w:styleId="TableGrid1">
    <w:name w:val="Table Grid1"/>
    <w:basedOn w:val="TableNormal"/>
    <w:next w:val="TableGrid"/>
    <w:uiPriority w:val="59"/>
    <w:rsid w:val="004D2703"/>
    <w:rPr>
      <w:rFonts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A36FDC"/>
    <w:rPr>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semiHidden/>
    <w:rsid w:val="005D1AA9"/>
    <w:rPr>
      <w:rFonts w:asciiTheme="majorHAnsi" w:eastAsiaTheme="majorEastAsia" w:hAnsiTheme="majorHAnsi" w:cstheme="majorBidi"/>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084774">
      <w:bodyDiv w:val="1"/>
      <w:marLeft w:val="0"/>
      <w:marRight w:val="0"/>
      <w:marTop w:val="0"/>
      <w:marBottom w:val="0"/>
      <w:divBdr>
        <w:top w:val="none" w:sz="0" w:space="0" w:color="auto"/>
        <w:left w:val="none" w:sz="0" w:space="0" w:color="auto"/>
        <w:bottom w:val="none" w:sz="0" w:space="0" w:color="auto"/>
        <w:right w:val="none" w:sz="0" w:space="0" w:color="auto"/>
      </w:divBdr>
    </w:div>
    <w:div w:id="301467567">
      <w:marLeft w:val="0"/>
      <w:marRight w:val="0"/>
      <w:marTop w:val="0"/>
      <w:marBottom w:val="0"/>
      <w:divBdr>
        <w:top w:val="none" w:sz="0" w:space="0" w:color="auto"/>
        <w:left w:val="none" w:sz="0" w:space="0" w:color="auto"/>
        <w:bottom w:val="none" w:sz="0" w:space="0" w:color="auto"/>
        <w:right w:val="none" w:sz="0" w:space="0" w:color="auto"/>
      </w:divBdr>
    </w:div>
    <w:div w:id="1294798095">
      <w:bodyDiv w:val="1"/>
      <w:marLeft w:val="0"/>
      <w:marRight w:val="0"/>
      <w:marTop w:val="0"/>
      <w:marBottom w:val="0"/>
      <w:divBdr>
        <w:top w:val="none" w:sz="0" w:space="0" w:color="auto"/>
        <w:left w:val="none" w:sz="0" w:space="0" w:color="auto"/>
        <w:bottom w:val="none" w:sz="0" w:space="0" w:color="auto"/>
        <w:right w:val="none" w:sz="0" w:space="0" w:color="auto"/>
      </w:divBdr>
    </w:div>
    <w:div w:id="1601184749">
      <w:bodyDiv w:val="1"/>
      <w:marLeft w:val="0"/>
      <w:marRight w:val="0"/>
      <w:marTop w:val="0"/>
      <w:marBottom w:val="0"/>
      <w:divBdr>
        <w:top w:val="none" w:sz="0" w:space="0" w:color="auto"/>
        <w:left w:val="none" w:sz="0" w:space="0" w:color="auto"/>
        <w:bottom w:val="none" w:sz="0" w:space="0" w:color="auto"/>
        <w:right w:val="none" w:sz="0" w:space="0" w:color="auto"/>
      </w:divBdr>
    </w:div>
    <w:div w:id="1630743309">
      <w:bodyDiv w:val="1"/>
      <w:marLeft w:val="0"/>
      <w:marRight w:val="0"/>
      <w:marTop w:val="0"/>
      <w:marBottom w:val="0"/>
      <w:divBdr>
        <w:top w:val="none" w:sz="0" w:space="0" w:color="auto"/>
        <w:left w:val="none" w:sz="0" w:space="0" w:color="auto"/>
        <w:bottom w:val="none" w:sz="0" w:space="0" w:color="auto"/>
        <w:right w:val="none" w:sz="0" w:space="0" w:color="auto"/>
      </w:divBdr>
      <w:divsChild>
        <w:div w:id="1271888086">
          <w:marLeft w:val="0"/>
          <w:marRight w:val="0"/>
          <w:marTop w:val="0"/>
          <w:marBottom w:val="0"/>
          <w:divBdr>
            <w:top w:val="none" w:sz="0" w:space="0" w:color="auto"/>
            <w:left w:val="none" w:sz="0" w:space="0" w:color="auto"/>
            <w:bottom w:val="none" w:sz="0" w:space="0" w:color="auto"/>
            <w:right w:val="none" w:sz="0" w:space="0" w:color="auto"/>
          </w:divBdr>
        </w:div>
      </w:divsChild>
    </w:div>
    <w:div w:id="1659382759">
      <w:bodyDiv w:val="1"/>
      <w:marLeft w:val="0"/>
      <w:marRight w:val="0"/>
      <w:marTop w:val="0"/>
      <w:marBottom w:val="0"/>
      <w:divBdr>
        <w:top w:val="none" w:sz="0" w:space="0" w:color="auto"/>
        <w:left w:val="none" w:sz="0" w:space="0" w:color="auto"/>
        <w:bottom w:val="none" w:sz="0" w:space="0" w:color="auto"/>
        <w:right w:val="none" w:sz="0" w:space="0" w:color="auto"/>
      </w:divBdr>
    </w:div>
    <w:div w:id="1684700354">
      <w:bodyDiv w:val="1"/>
      <w:marLeft w:val="0"/>
      <w:marRight w:val="0"/>
      <w:marTop w:val="0"/>
      <w:marBottom w:val="0"/>
      <w:divBdr>
        <w:top w:val="none" w:sz="0" w:space="0" w:color="auto"/>
        <w:left w:val="none" w:sz="0" w:space="0" w:color="auto"/>
        <w:bottom w:val="none" w:sz="0" w:space="0" w:color="auto"/>
        <w:right w:val="none" w:sz="0" w:space="0" w:color="auto"/>
      </w:divBdr>
      <w:divsChild>
        <w:div w:id="1535073082">
          <w:marLeft w:val="0"/>
          <w:marRight w:val="0"/>
          <w:marTop w:val="0"/>
          <w:marBottom w:val="0"/>
          <w:divBdr>
            <w:top w:val="none" w:sz="0" w:space="0" w:color="auto"/>
            <w:left w:val="none" w:sz="0" w:space="0" w:color="auto"/>
            <w:bottom w:val="none" w:sz="0" w:space="0" w:color="auto"/>
            <w:right w:val="none" w:sz="0" w:space="0" w:color="auto"/>
          </w:divBdr>
        </w:div>
      </w:divsChild>
    </w:div>
    <w:div w:id="1856654943">
      <w:bodyDiv w:val="1"/>
      <w:marLeft w:val="0"/>
      <w:marRight w:val="0"/>
      <w:marTop w:val="0"/>
      <w:marBottom w:val="0"/>
      <w:divBdr>
        <w:top w:val="none" w:sz="0" w:space="0" w:color="auto"/>
        <w:left w:val="none" w:sz="0" w:space="0" w:color="auto"/>
        <w:bottom w:val="none" w:sz="0" w:space="0" w:color="auto"/>
        <w:right w:val="none" w:sz="0" w:space="0" w:color="auto"/>
      </w:divBdr>
    </w:div>
    <w:div w:id="1924408744">
      <w:bodyDiv w:val="1"/>
      <w:marLeft w:val="0"/>
      <w:marRight w:val="0"/>
      <w:marTop w:val="0"/>
      <w:marBottom w:val="0"/>
      <w:divBdr>
        <w:top w:val="none" w:sz="0" w:space="0" w:color="auto"/>
        <w:left w:val="none" w:sz="0" w:space="0" w:color="auto"/>
        <w:bottom w:val="none" w:sz="0" w:space="0" w:color="auto"/>
        <w:right w:val="none" w:sz="0" w:space="0" w:color="auto"/>
      </w:divBdr>
    </w:div>
    <w:div w:id="1949313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5.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1 6 " ? > < K a p i s h F i l e n a m e T o U r i M a p p i n g s   x m l n s : x s d = " h t t p : / / w w w . w 3 . o r g / 2 0 0 1 / X M L S c h e m a "   x m l n s : x s i = " h t t p : / / w w w . w 3 . o r g / 2 0 0 1 / X M L S c h e m a - i n s t a n c e " / > 
</file>

<file path=customXml/item4.xml><?xml version="1.0" encoding="utf-8"?>
<p:properties xmlns:p="http://schemas.microsoft.com/office/2006/metadata/properties" xmlns:xsi="http://www.w3.org/2001/XMLSchema-instance" xmlns:pc="http://schemas.microsoft.com/office/infopath/2007/PartnerControls">
  <documentManagement>
    <ProjectLead xmlns="4a29e63b-ef62-44d2-be79-d78a942fda43">
      <UserInfo>
        <DisplayName/>
        <AccountId xsi:nil="true"/>
        <AccountType/>
      </UserInfo>
    </ProjectLead>
    <lcf76f155ced4ddcb4097134ff3c332f xmlns="4a29e63b-ef62-44d2-be79-d78a942fda43">
      <Terms xmlns="http://schemas.microsoft.com/office/infopath/2007/PartnerControls"/>
    </lcf76f155ced4ddcb4097134ff3c332f>
    <Renewalyear xmlns="4a29e63b-ef62-44d2-be79-d78a942fda43" xsi:nil="true"/>
    <TaxCatchAll xmlns="45ab7314-6ee2-4801-b2cf-a27306d55ce5" xsi:nil="true"/>
    <Audiences xmlns="4a29e63b-ef62-44d2-be79-d78a942fda43" xsi:nil="true"/>
    <DocumentType xmlns="4a29e63b-ef62-44d2-be79-d78a942fda43" xsi:nil="true"/>
    <_Flow_SignoffStatus xmlns="4a29e63b-ef62-44d2-be79-d78a942fda43" xsi:nil="true"/>
    <Notes0 xmlns="4a29e63b-ef62-44d2-be79-d78a942fda4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107D275C1F361F4CAD4CDE680C24111D" ma:contentTypeVersion="25" ma:contentTypeDescription="Create a new document." ma:contentTypeScope="" ma:versionID="cf6f3ef2a26f368dca30e964766925eb">
  <xsd:schema xmlns:xsd="http://www.w3.org/2001/XMLSchema" xmlns:xs="http://www.w3.org/2001/XMLSchema" xmlns:p="http://schemas.microsoft.com/office/2006/metadata/properties" xmlns:ns2="4a29e63b-ef62-44d2-be79-d78a942fda43" xmlns:ns3="3a93995c-2f59-466d-9065-fa6c9c5410b5" xmlns:ns4="45ab7314-6ee2-4801-b2cf-a27306d55ce5" targetNamespace="http://schemas.microsoft.com/office/2006/metadata/properties" ma:root="true" ma:fieldsID="6115bfac155476b6fd8051bfd0cee6ce" ns2:_="" ns3:_="" ns4:_="">
    <xsd:import namespace="4a29e63b-ef62-44d2-be79-d78a942fda43"/>
    <xsd:import namespace="3a93995c-2f59-466d-9065-fa6c9c5410b5"/>
    <xsd:import namespace="45ab7314-6ee2-4801-b2cf-a27306d55ce5"/>
    <xsd:element name="properties">
      <xsd:complexType>
        <xsd:sequence>
          <xsd:element name="documentManagement">
            <xsd:complexType>
              <xsd:all>
                <xsd:element ref="ns2:Notes0" minOccurs="0"/>
                <xsd:element ref="ns2:_Flow_SignoffStatus" minOccurs="0"/>
                <xsd:element ref="ns2:Audiences" minOccurs="0"/>
                <xsd:element ref="ns2:DocumentType" minOccurs="0"/>
                <xsd:element ref="ns2:ProjectLead" minOccurs="0"/>
                <xsd:element ref="ns2:Renewalyear"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4:TaxCatchAll" minOccurs="0"/>
                <xsd:element ref="ns2:MediaService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29e63b-ef62-44d2-be79-d78a942fda43" elementFormDefault="qualified">
    <xsd:import namespace="http://schemas.microsoft.com/office/2006/documentManagement/types"/>
    <xsd:import namespace="http://schemas.microsoft.com/office/infopath/2007/PartnerControls"/>
    <xsd:element name="Notes0" ma:index="2" nillable="true" ma:displayName="Notes" ma:description="This notice was sent to Dit on 19AUG23&#10;" ma:format="Dropdown" ma:internalName="Notes0">
      <xsd:simpleType>
        <xsd:restriction base="dms:Note">
          <xsd:maxLength value="255"/>
        </xsd:restriction>
      </xsd:simpleType>
    </xsd:element>
    <xsd:element name="_Flow_SignoffStatus" ma:index="3" nillable="true" ma:displayName="Sign-off status" ma:internalName="Sign_x002d_off_x0020_status" ma:readOnly="false">
      <xsd:simpleType>
        <xsd:restriction base="dms:Text"/>
      </xsd:simpleType>
    </xsd:element>
    <xsd:element name="Audiences" ma:index="5" nillable="true" ma:displayName="Audiences " ma:description="To whom the documents are targeted too" ma:format="Dropdown" ma:internalName="Audiences" ma:readOnly="false">
      <xsd:simpleType>
        <xsd:union memberTypes="dms:Text">
          <xsd:simpleType>
            <xsd:restriction base="dms:Choice">
              <xsd:enumeration value="Comms"/>
              <xsd:enumeration value="NAP"/>
              <xsd:enumeration value="Legal"/>
            </xsd:restriction>
          </xsd:simpleType>
        </xsd:union>
      </xsd:simpleType>
    </xsd:element>
    <xsd:element name="DocumentType" ma:index="6" nillable="true" ma:displayName="Document Type" ma:description="Single line of text describing the document" ma:format="Dropdown" ma:indexed="true" ma:internalName="DocumentType" ma:readOnly="false">
      <xsd:simpleType>
        <xsd:restriction base="dms:Text">
          <xsd:maxLength value="255"/>
        </xsd:restriction>
      </xsd:simpleType>
    </xsd:element>
    <xsd:element name="ProjectLead" ma:index="7" nillable="true" ma:displayName="Project Lead" ma:description="Lead of the Project" ma:format="Dropdown" ma:list="UserInfo" ma:SharePointGroup="0" ma:internalName="ProjectLead"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newalyear" ma:index="8" nillable="true" ma:displayName="Renewal year" ma:description="Year notice is due for renewal " ma:format="Dropdown" ma:indexed="true" ma:internalName="Renewalyear" ma:readOnly="false">
      <xsd:simpleType>
        <xsd:restriction base="dms:Choice">
          <xsd:enumeration value="2022"/>
          <xsd:enumeration value="2023"/>
          <xsd:enumeration value="2024"/>
          <xsd:enumeration value="2025"/>
          <xsd:enumeration value="2026"/>
          <xsd:enumeration value="2027"/>
          <xsd:enumeration value="Revoked"/>
          <xsd:enumeration value="Awaiting publication"/>
          <xsd:enumeration value="Project Phase"/>
        </xsd:restriction>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hidden="true" ma:internalName="MediaServiceKeyPoint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hidden="true" ma:internalName="MediaServiceOCR" ma:readOnly="true">
      <xsd:simpleType>
        <xsd:restriction base="dms:Note"/>
      </xsd:simpleType>
    </xsd:element>
    <xsd:element name="MediaServiceLocation" ma:index="18" nillable="true" ma:displayName="Location" ma:hidden="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882f032-dad1-41cf-a60f-97869fdaafaa" ma:termSetId="09814cd3-568e-fe90-9814-8d621ff8fb84" ma:anchorId="fba54fb3-c3e1-fe81-a776-ca4b69148c4d" ma:open="true" ma:isKeyword="false">
      <xsd:complexType>
        <xsd:sequence>
          <xsd:element ref="pc:Terms" minOccurs="0" maxOccurs="1"/>
        </xsd:sequence>
      </xsd:complexType>
    </xsd:element>
    <xsd:element name="MediaServiceMetadata" ma:index="28" nillable="true" ma:displayName="MediaServiceMetadata" ma:hidden="true" ma:internalName="MediaServiceMetadata" ma:readOnly="true">
      <xsd:simpleType>
        <xsd:restriction base="dms:Not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93995c-2f59-466d-9065-fa6c9c5410b5" elementFormDefault="qualified">
    <xsd:import namespace="http://schemas.microsoft.com/office/2006/documentManagement/types"/>
    <xsd:import namespace="http://schemas.microsoft.com/office/infopath/2007/PartnerControls"/>
    <xsd:element name="SharedWithUsers" ma:index="13"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ab7314-6ee2-4801-b2cf-a27306d55ce5"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a3aa7e35-57e2-442c-83e6-dc733534ef78}" ma:internalName="TaxCatchAll" ma:readOnly="false" ma:showField="CatchAllData" ma:web="3a93995c-2f59-466d-9065-fa6c9c5410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1C122F-17D2-4A2C-A044-8BD82757D5C2}">
  <ds:schemaRefs>
    <ds:schemaRef ds:uri="http://schemas.openxmlformats.org/officeDocument/2006/bibliography"/>
  </ds:schemaRefs>
</ds:datastoreItem>
</file>

<file path=customXml/itemProps2.xml><?xml version="1.0" encoding="utf-8"?>
<ds:datastoreItem xmlns:ds="http://schemas.openxmlformats.org/officeDocument/2006/customXml" ds:itemID="{40FECFA9-238A-468A-926E-DEE928F9AF78}">
  <ds:schemaRefs>
    <ds:schemaRef ds:uri="http://schemas.microsoft.com/sharepoint/v3/contenttype/forms"/>
  </ds:schemaRefs>
</ds:datastoreItem>
</file>

<file path=customXml/itemProps3.xml><?xml version="1.0" encoding="utf-8"?>
<ds:datastoreItem xmlns:ds="http://schemas.openxmlformats.org/officeDocument/2006/customXml" ds:itemID="{537261EE-9C24-4B77-9651-A54B99647740}">
  <ds:schemaRefs>
    <ds:schemaRef ds:uri="http://www.w3.org/2001/XMLSchema"/>
  </ds:schemaRefs>
</ds:datastoreItem>
</file>

<file path=customXml/itemProps4.xml><?xml version="1.0" encoding="utf-8"?>
<ds:datastoreItem xmlns:ds="http://schemas.openxmlformats.org/officeDocument/2006/customXml" ds:itemID="{D5D802E4-0997-4DB1-B76E-BE4F1AE3AEB4}">
  <ds:schemaRefs>
    <ds:schemaRef ds:uri="http://schemas.microsoft.com/office/2006/metadata/properties"/>
    <ds:schemaRef ds:uri="http://schemas.microsoft.com/office/infopath/2007/PartnerControls"/>
    <ds:schemaRef ds:uri="4a29e63b-ef62-44d2-be79-d78a942fda43"/>
    <ds:schemaRef ds:uri="45ab7314-6ee2-4801-b2cf-a27306d55ce5"/>
  </ds:schemaRefs>
</ds:datastoreItem>
</file>

<file path=customXml/itemProps5.xml><?xml version="1.0" encoding="utf-8"?>
<ds:datastoreItem xmlns:ds="http://schemas.openxmlformats.org/officeDocument/2006/customXml" ds:itemID="{FB3F7350-929B-484B-812F-D172E0962E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29e63b-ef62-44d2-be79-d78a942fda43"/>
    <ds:schemaRef ds:uri="3a93995c-2f59-466d-9065-fa6c9c5410b5"/>
    <ds:schemaRef ds:uri="45ab7314-6ee2-4801-b2cf-a27306d55c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715</Words>
  <Characters>3737</Characters>
  <Application>Microsoft Office Word</Application>
  <DocSecurity>0</DocSecurity>
  <Lines>116</Lines>
  <Paragraphs>79</Paragraphs>
  <ScaleCrop>false</ScaleCrop>
  <HeadingPairs>
    <vt:vector size="2" baseType="variant">
      <vt:variant>
        <vt:lpstr>Title</vt:lpstr>
      </vt:variant>
      <vt:variant>
        <vt:i4>1</vt:i4>
      </vt:variant>
    </vt:vector>
  </HeadingPairs>
  <TitlesOfParts>
    <vt:vector size="1" baseType="lpstr">
      <vt:lpstr>National Heavy Vehicle Standards (Warning Signs) Exemption Notice 2017</vt:lpstr>
    </vt:vector>
  </TitlesOfParts>
  <Company>DIER</Company>
  <LinksUpToDate>false</LinksUpToDate>
  <CharactersWithSpaces>4373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Heavy Vehicle Standards (Warning Signs) Exemption Notice 2017</dc:title>
  <dc:creator>Rachel Nash</dc:creator>
  <cp:lastModifiedBy>Cristian Pardo</cp:lastModifiedBy>
  <cp:revision>2</cp:revision>
  <cp:lastPrinted>2024-06-20T08:08:00Z</cp:lastPrinted>
  <dcterms:created xsi:type="dcterms:W3CDTF">2025-05-30T02:02:00Z</dcterms:created>
  <dcterms:modified xsi:type="dcterms:W3CDTF">2025-05-30T02:02:00Z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0x010100107D275C1F361F4CAD4CDE680C24111D</vt:lpwstr>
  </property>
  <property fmtid="{D5CDD505-2E9C-101B-9397-08002B2CF9AE}" pid="3" name="MediaServiceImageTags">
    <vt:lpwstr/>
  </property>
  <property fmtid="{D5CDD505-2E9C-101B-9397-08002B2CF9AE}" pid="4" name="GrammarlyDocumentId">
    <vt:lpwstr>eac2ffd3-25b0-4b1d-8fef-8a7e9cefd000</vt:lpwstr>
  </property>
</Properties>
</file>