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1F26" w14:textId="77777777" w:rsidR="007D1D06" w:rsidRPr="00B43FAD" w:rsidRDefault="00846613" w:rsidP="009C42F5">
      <w:pPr>
        <w:jc w:val="both"/>
        <w:rPr>
          <w:rFonts w:ascii="Calibri" w:hAnsi="Calibri"/>
          <w:b/>
          <w:sz w:val="28"/>
          <w:szCs w:val="28"/>
        </w:rPr>
      </w:pPr>
      <w:r w:rsidRPr="00B43FAD">
        <w:rPr>
          <w:rFonts w:ascii="Calibri" w:hAnsi="Calibri"/>
          <w:b/>
          <w:sz w:val="28"/>
          <w:szCs w:val="28"/>
        </w:rPr>
        <w:t xml:space="preserve">HEAVY VEHICLE NATIONAL </w:t>
      </w:r>
      <w:r w:rsidR="006E65BD" w:rsidRPr="00B43FAD">
        <w:rPr>
          <w:rFonts w:ascii="Calibri" w:hAnsi="Calibri"/>
          <w:b/>
          <w:sz w:val="28"/>
          <w:szCs w:val="28"/>
        </w:rPr>
        <w:t xml:space="preserve">LAW </w:t>
      </w:r>
    </w:p>
    <w:p w14:paraId="46524834" w14:textId="3233D6E2" w:rsidR="002116D9" w:rsidRDefault="00227691" w:rsidP="002116D9">
      <w:pPr>
        <w:widowControl w:val="0"/>
        <w:tabs>
          <w:tab w:val="left" w:pos="2531"/>
        </w:tabs>
        <w:spacing w:before="176" w:line="276" w:lineRule="auto"/>
        <w:contextualSpacing/>
        <w:outlineLvl w:val="1"/>
        <w:rPr>
          <w:rFonts w:ascii="Calibri" w:eastAsia="Arial" w:hAnsi="Calibri" w:cs="Calibri"/>
          <w:b/>
          <w:sz w:val="22"/>
          <w:szCs w:val="22"/>
          <w:lang w:eastAsia="en-US"/>
        </w:rPr>
      </w:pPr>
      <w:bookmarkStart w:id="0" w:name="_Hlk184719269"/>
      <w:r w:rsidRPr="00227691">
        <w:rPr>
          <w:rFonts w:ascii="Calibri" w:hAnsi="Calibri"/>
          <w:b/>
          <w:sz w:val="28"/>
          <w:szCs w:val="28"/>
          <w:lang w:eastAsia="en-US"/>
        </w:rPr>
        <w:t>Heavy Vehicle Stated Maps – Network Suspension and Amendment Notice 2025 (No.</w:t>
      </w:r>
      <w:r w:rsidR="00CA1A3D">
        <w:rPr>
          <w:rFonts w:ascii="Calibri" w:hAnsi="Calibri"/>
          <w:b/>
          <w:sz w:val="28"/>
          <w:szCs w:val="28"/>
          <w:lang w:eastAsia="en-US"/>
        </w:rPr>
        <w:t>5</w:t>
      </w:r>
      <w:r w:rsidRPr="00227691">
        <w:rPr>
          <w:rFonts w:ascii="Calibri" w:hAnsi="Calibri"/>
          <w:b/>
          <w:sz w:val="28"/>
          <w:szCs w:val="28"/>
          <w:lang w:eastAsia="en-US"/>
        </w:rPr>
        <w:t>)</w:t>
      </w:r>
    </w:p>
    <w:bookmarkEnd w:id="0"/>
    <w:p w14:paraId="75318D64" w14:textId="77777777" w:rsidR="00A36FDC" w:rsidRPr="00A36FDC" w:rsidRDefault="00A36FDC" w:rsidP="00A36FDC">
      <w:pPr>
        <w:spacing w:after="160" w:line="259" w:lineRule="auto"/>
        <w:contextualSpacing/>
        <w:jc w:val="both"/>
        <w:rPr>
          <w:rFonts w:ascii="Calibri" w:eastAsia="Calibri" w:hAnsi="Calibri"/>
          <w:kern w:val="2"/>
          <w:sz w:val="22"/>
          <w:szCs w:val="22"/>
          <w:lang w:eastAsia="en-US"/>
          <w14:ligatures w14:val="standardContextual"/>
        </w:rPr>
      </w:pPr>
    </w:p>
    <w:p w14:paraId="090A2413"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Purpose</w:t>
      </w:r>
    </w:p>
    <w:p w14:paraId="6516B25C"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32C55BDF" w14:textId="77777777" w:rsidR="00A36FDC" w:rsidRPr="00A36FDC" w:rsidRDefault="00A36FDC" w:rsidP="00296082">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The purpose of this notice is to amend stated networks for vehicles on the Regulator’s initiative.    </w:t>
      </w:r>
    </w:p>
    <w:p w14:paraId="58625BCB"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50685628"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Commencement date</w:t>
      </w:r>
    </w:p>
    <w:p w14:paraId="4DBE2D73"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13E2645B" w14:textId="77777777" w:rsidR="00A36FDC" w:rsidRPr="00A36FDC" w:rsidRDefault="00A36FDC" w:rsidP="00A36FDC">
      <w:pPr>
        <w:numPr>
          <w:ilvl w:val="0"/>
          <w:numId w:val="33"/>
        </w:num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Suspension or amendment of the routes in Schedule 1 under section 4(1)(a) below commences immediately upon publication of this notice; and</w:t>
      </w:r>
    </w:p>
    <w:p w14:paraId="6F30A6C9"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387B61E9" w14:textId="77777777" w:rsidR="00A36FDC" w:rsidRPr="00A36FDC" w:rsidRDefault="00A36FDC" w:rsidP="00A36FDC">
      <w:pPr>
        <w:numPr>
          <w:ilvl w:val="0"/>
          <w:numId w:val="33"/>
        </w:num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Cancellation or amendment of the routes in Schedule 1 under section 4(1)(b) below commences 28 days after publication of this notice.</w:t>
      </w:r>
    </w:p>
    <w:p w14:paraId="7067E8E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5D5EEE23"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Title</w:t>
      </w:r>
    </w:p>
    <w:p w14:paraId="1DE2973F"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18D12042" w14:textId="3FF0FF2B" w:rsidR="00A36FDC" w:rsidRPr="00A36FDC" w:rsidRDefault="00A36FDC" w:rsidP="00296082">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may be cited as the </w:t>
      </w:r>
      <w:r w:rsidRPr="00A36FDC">
        <w:rPr>
          <w:rFonts w:ascii="Calibri" w:eastAsia="Calibri" w:hAnsi="Calibri"/>
          <w:i/>
          <w:iCs/>
          <w:kern w:val="2"/>
          <w:sz w:val="22"/>
          <w:szCs w:val="22"/>
          <w:lang w:eastAsia="en-US"/>
          <w14:ligatures w14:val="standardContextual"/>
        </w:rPr>
        <w:t xml:space="preserve">Heavy Vehicle Stated Maps – </w:t>
      </w:r>
      <w:r w:rsidR="00EF5E64">
        <w:rPr>
          <w:rFonts w:ascii="Calibri" w:eastAsia="Calibri" w:hAnsi="Calibri"/>
          <w:i/>
          <w:iCs/>
          <w:kern w:val="2"/>
          <w:sz w:val="22"/>
          <w:szCs w:val="22"/>
          <w:lang w:eastAsia="en-US"/>
          <w14:ligatures w14:val="standardContextual"/>
        </w:rPr>
        <w:t xml:space="preserve">Network </w:t>
      </w:r>
      <w:r w:rsidRPr="00A36FDC">
        <w:rPr>
          <w:rFonts w:ascii="Calibri" w:eastAsia="Calibri" w:hAnsi="Calibri"/>
          <w:i/>
          <w:iCs/>
          <w:kern w:val="2"/>
          <w:sz w:val="22"/>
          <w:szCs w:val="22"/>
          <w:lang w:eastAsia="en-US"/>
          <w14:ligatures w14:val="standardContextual"/>
        </w:rPr>
        <w:t>Suspension and Amendment Notice 2025 (No.</w:t>
      </w:r>
      <w:r w:rsidR="00CA1A3D">
        <w:rPr>
          <w:rFonts w:ascii="Calibri" w:eastAsia="Calibri" w:hAnsi="Calibri"/>
          <w:i/>
          <w:iCs/>
          <w:kern w:val="2"/>
          <w:sz w:val="22"/>
          <w:szCs w:val="22"/>
          <w:lang w:eastAsia="en-US"/>
          <w14:ligatures w14:val="standardContextual"/>
        </w:rPr>
        <w:t>5</w:t>
      </w:r>
      <w:r w:rsidRPr="00A36FDC">
        <w:rPr>
          <w:rFonts w:ascii="Calibri" w:eastAsia="Calibri" w:hAnsi="Calibri"/>
          <w:i/>
          <w:iCs/>
          <w:kern w:val="2"/>
          <w:sz w:val="22"/>
          <w:szCs w:val="22"/>
          <w:lang w:eastAsia="en-US"/>
          <w14:ligatures w14:val="standardContextual"/>
        </w:rPr>
        <w:t>).</w:t>
      </w:r>
    </w:p>
    <w:p w14:paraId="29CF4BAF"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10974BE6"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Authorising provision</w:t>
      </w:r>
    </w:p>
    <w:p w14:paraId="1747696F"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29A4879D" w14:textId="77777777" w:rsidR="00A36FDC" w:rsidRPr="00A36FDC" w:rsidRDefault="00A36FDC" w:rsidP="00A36FDC">
      <w:pPr>
        <w:numPr>
          <w:ilvl w:val="0"/>
          <w:numId w:val="34"/>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is made under: </w:t>
      </w:r>
    </w:p>
    <w:p w14:paraId="27F3660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3F9E0C22" w14:textId="77777777" w:rsidR="00A36FDC" w:rsidRPr="00A36FDC" w:rsidRDefault="00A36FDC" w:rsidP="00A36FDC">
      <w:pPr>
        <w:numPr>
          <w:ilvl w:val="0"/>
          <w:numId w:val="35"/>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Section 175, immediately suspending or amending the routes listed in Schedule 1 of this notice to prevent or minimise serious harm to public safety or significant damage to road infrastructure; and</w:t>
      </w:r>
    </w:p>
    <w:p w14:paraId="2D445C47" w14:textId="77777777" w:rsidR="00A36FDC" w:rsidRPr="00A36FDC" w:rsidRDefault="00A36FDC" w:rsidP="00A36FDC">
      <w:pPr>
        <w:numPr>
          <w:ilvl w:val="0"/>
          <w:numId w:val="35"/>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Section 173, cancelling or amending the routes listed in Schedule 1 of this notice on the Regulator’s initiative.</w:t>
      </w:r>
    </w:p>
    <w:p w14:paraId="3294E729" w14:textId="77777777" w:rsidR="00A36FDC" w:rsidRPr="00A36FDC" w:rsidRDefault="00A36FDC" w:rsidP="00A36FDC">
      <w:pPr>
        <w:spacing w:after="160" w:line="259" w:lineRule="auto"/>
        <w:ind w:left="1440"/>
        <w:contextualSpacing/>
        <w:jc w:val="both"/>
        <w:rPr>
          <w:rFonts w:ascii="Calibri" w:eastAsia="Calibri" w:hAnsi="Calibri"/>
          <w:kern w:val="2"/>
          <w:sz w:val="22"/>
          <w:szCs w:val="22"/>
          <w:lang w:eastAsia="en-US"/>
          <w14:ligatures w14:val="standardContextual"/>
        </w:rPr>
      </w:pPr>
    </w:p>
    <w:p w14:paraId="1574E1CB"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Application</w:t>
      </w:r>
    </w:p>
    <w:p w14:paraId="4006F0AD"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654C0512" w14:textId="77777777" w:rsidR="00A36FDC" w:rsidRPr="00A36FDC" w:rsidRDefault="00A36FDC" w:rsidP="00296082">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applies in all participating jurisdictions.  </w:t>
      </w:r>
    </w:p>
    <w:p w14:paraId="306B76C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25B89812"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Amendments</w:t>
      </w:r>
    </w:p>
    <w:p w14:paraId="35AEB3F8"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0A3B0B3C" w14:textId="77777777" w:rsidR="00A36FDC" w:rsidRPr="00A36FDC" w:rsidRDefault="00A36FDC" w:rsidP="00A36FDC">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The specified networks in Column 2 of Schedule 1 to this notice are amended as specified in Column 4 for the Road Manager’s reasons shown in Column 5.</w:t>
      </w:r>
    </w:p>
    <w:p w14:paraId="162AC3FB" w14:textId="77777777" w:rsidR="00A36FDC" w:rsidRPr="00A36FDC" w:rsidRDefault="00A36FDC" w:rsidP="00A36FDC">
      <w:pPr>
        <w:spacing w:after="160" w:line="259" w:lineRule="auto"/>
        <w:ind w:left="720"/>
        <w:contextualSpacing/>
        <w:jc w:val="both"/>
        <w:rPr>
          <w:rFonts w:ascii="Calibri" w:eastAsia="Calibri" w:hAnsi="Calibri"/>
          <w:kern w:val="2"/>
          <w:sz w:val="22"/>
          <w:szCs w:val="22"/>
          <w:lang w:eastAsia="en-US"/>
          <w14:ligatures w14:val="standardContextual"/>
        </w:rPr>
      </w:pPr>
    </w:p>
    <w:p w14:paraId="01AD3D18"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sectPr w:rsidR="00A36FDC" w:rsidRPr="00A36FDC" w:rsidSect="00A36FDC">
          <w:headerReference w:type="default" r:id="rId12"/>
          <w:footerReference w:type="default" r:id="rId13"/>
          <w:pgSz w:w="11906" w:h="16838"/>
          <w:pgMar w:top="1440" w:right="1440" w:bottom="1440" w:left="1440" w:header="708" w:footer="708" w:gutter="0"/>
          <w:cols w:space="708"/>
          <w:docGrid w:linePitch="360"/>
        </w:sectPr>
      </w:pPr>
    </w:p>
    <w:p w14:paraId="6E0D6B14"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lastRenderedPageBreak/>
        <w:t xml:space="preserve">Public notice of amendment </w:t>
      </w:r>
    </w:p>
    <w:p w14:paraId="13D1C24D"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7117BAE4" w14:textId="77777777" w:rsidR="00A36FDC" w:rsidRPr="00A36FDC" w:rsidRDefault="00A36FDC" w:rsidP="00296082">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Any person affected by the purpose of the action they make written representation to the Regulator within 14 days of the publication of the notice about why the amendment should not be made. </w:t>
      </w:r>
    </w:p>
    <w:p w14:paraId="3669C280" w14:textId="77777777" w:rsidR="00A36FDC" w:rsidRPr="00A36FDC" w:rsidRDefault="00A36FDC" w:rsidP="00A36FDC">
      <w:pPr>
        <w:spacing w:after="160" w:line="259" w:lineRule="auto"/>
        <w:contextualSpacing/>
        <w:jc w:val="both"/>
        <w:rPr>
          <w:rFonts w:ascii="Calibri" w:eastAsia="Calibri" w:hAnsi="Calibri"/>
          <w:kern w:val="2"/>
          <w:sz w:val="22"/>
          <w:szCs w:val="22"/>
          <w:lang w:eastAsia="en-US"/>
          <w14:ligatures w14:val="standardContextual"/>
        </w:rPr>
      </w:pPr>
    </w:p>
    <w:p w14:paraId="12578424" w14:textId="539A71BE" w:rsidR="00A36FDC" w:rsidRPr="00A36FDC" w:rsidRDefault="00A36FDC" w:rsidP="00A36FDC">
      <w:pPr>
        <w:spacing w:after="160" w:line="259" w:lineRule="auto"/>
        <w:ind w:firstLine="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Dated:</w:t>
      </w:r>
      <w:r w:rsidR="00F439B0">
        <w:rPr>
          <w:rFonts w:ascii="Calibri" w:eastAsia="Calibri" w:hAnsi="Calibri"/>
          <w:kern w:val="2"/>
          <w:sz w:val="22"/>
          <w:szCs w:val="22"/>
          <w:lang w:eastAsia="en-US"/>
          <w14:ligatures w14:val="standardContextual"/>
        </w:rPr>
        <w:t xml:space="preserve"> 22</w:t>
      </w:r>
      <w:r w:rsidRPr="00A36FDC">
        <w:rPr>
          <w:rFonts w:ascii="Calibri" w:eastAsia="Calibri" w:hAnsi="Calibri"/>
          <w:kern w:val="2"/>
          <w:sz w:val="22"/>
          <w:szCs w:val="22"/>
          <w:lang w:eastAsia="en-US"/>
          <w14:ligatures w14:val="standardContextual"/>
        </w:rPr>
        <w:t>/</w:t>
      </w:r>
      <w:r w:rsidR="00F439B0">
        <w:rPr>
          <w:rFonts w:ascii="Calibri" w:eastAsia="Calibri" w:hAnsi="Calibri"/>
          <w:kern w:val="2"/>
          <w:sz w:val="22"/>
          <w:szCs w:val="22"/>
          <w:lang w:eastAsia="en-US"/>
          <w14:ligatures w14:val="standardContextual"/>
        </w:rPr>
        <w:t>04</w:t>
      </w:r>
      <w:r w:rsidRPr="00A36FDC">
        <w:rPr>
          <w:rFonts w:ascii="Calibri" w:eastAsia="Calibri" w:hAnsi="Calibri"/>
          <w:kern w:val="2"/>
          <w:sz w:val="22"/>
          <w:szCs w:val="22"/>
          <w:lang w:eastAsia="en-US"/>
          <w14:ligatures w14:val="standardContextual"/>
        </w:rPr>
        <w:t>/2025</w:t>
      </w:r>
    </w:p>
    <w:p w14:paraId="4275122C" w14:textId="77777777" w:rsidR="00A36FDC" w:rsidRPr="00A36FDC" w:rsidRDefault="00A36FDC" w:rsidP="00A36FDC">
      <w:pPr>
        <w:spacing w:after="160" w:line="259" w:lineRule="auto"/>
        <w:ind w:firstLine="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Jose Arredondo</w:t>
      </w:r>
    </w:p>
    <w:p w14:paraId="20470B90" w14:textId="77777777" w:rsidR="00A36FDC" w:rsidRPr="00A36FDC" w:rsidRDefault="00A36FDC" w:rsidP="00A36FDC">
      <w:pPr>
        <w:spacing w:after="160" w:line="259" w:lineRule="auto"/>
        <w:ind w:firstLine="720"/>
        <w:contextualSpacing/>
        <w:jc w:val="both"/>
        <w:rPr>
          <w:rFonts w:ascii="Calibri" w:eastAsia="Calibri" w:hAnsi="Calibri"/>
          <w:i/>
          <w:iCs/>
          <w:kern w:val="2"/>
          <w:sz w:val="22"/>
          <w:szCs w:val="22"/>
          <w:lang w:eastAsia="en-US"/>
          <w14:ligatures w14:val="standardContextual"/>
        </w:rPr>
      </w:pPr>
      <w:r w:rsidRPr="00A36FDC">
        <w:rPr>
          <w:rFonts w:ascii="Calibri" w:eastAsia="Calibri" w:hAnsi="Calibri"/>
          <w:i/>
          <w:iCs/>
          <w:kern w:val="2"/>
          <w:sz w:val="22"/>
          <w:szCs w:val="22"/>
          <w:lang w:eastAsia="en-US"/>
          <w14:ligatures w14:val="standardContextual"/>
        </w:rPr>
        <w:t>Manager Network Access Policy</w:t>
      </w:r>
    </w:p>
    <w:p w14:paraId="6093442A" w14:textId="77777777" w:rsidR="00A36FDC" w:rsidRPr="00A36FDC" w:rsidRDefault="00A36FDC" w:rsidP="00A36FDC">
      <w:pPr>
        <w:spacing w:after="160" w:line="259" w:lineRule="auto"/>
        <w:ind w:firstLine="720"/>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National Heavy Vehicle Regulator</w:t>
      </w:r>
    </w:p>
    <w:p w14:paraId="0CAAE996"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13CFC94E"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256A7673"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004EEDB4"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6F01B049"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2ED4CC92"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sectPr w:rsidR="00A36FDC" w:rsidRPr="00A36FDC" w:rsidSect="00A36FDC">
          <w:headerReference w:type="default" r:id="rId14"/>
          <w:pgSz w:w="11906" w:h="16838"/>
          <w:pgMar w:top="1440" w:right="1440" w:bottom="1440" w:left="1440" w:header="708" w:footer="708" w:gutter="0"/>
          <w:cols w:space="708"/>
          <w:docGrid w:linePitch="360"/>
        </w:sectPr>
      </w:pPr>
    </w:p>
    <w:p w14:paraId="34B8BC0E" w14:textId="77777777" w:rsidR="00A36FDC" w:rsidRPr="00A36FDC" w:rsidRDefault="00A36FDC" w:rsidP="00A36FDC">
      <w:pPr>
        <w:spacing w:after="160" w:line="259" w:lineRule="auto"/>
        <w:contextualSpacing/>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lastRenderedPageBreak/>
        <w:t>Schedule 1 Table of Amended Routes</w:t>
      </w:r>
    </w:p>
    <w:tbl>
      <w:tblPr>
        <w:tblStyle w:val="TableGrid3"/>
        <w:tblW w:w="14170" w:type="dxa"/>
        <w:tblLook w:val="04A0" w:firstRow="1" w:lastRow="0" w:firstColumn="1" w:lastColumn="0" w:noHBand="0" w:noVBand="1"/>
        <w:tblCaption w:val="Schedule 1 Table of Amended Routes"/>
        <w:tblDescription w:val="A table of route amendments made under this notice, stating the route, the local area, the amendment, and the reason."/>
      </w:tblPr>
      <w:tblGrid>
        <w:gridCol w:w="1412"/>
        <w:gridCol w:w="2527"/>
        <w:gridCol w:w="1406"/>
        <w:gridCol w:w="3961"/>
        <w:gridCol w:w="4864"/>
      </w:tblGrid>
      <w:tr w:rsidR="00A36FDC" w:rsidRPr="00A36FDC" w14:paraId="794F4D49" w14:textId="77777777" w:rsidTr="0075155E">
        <w:trPr>
          <w:cantSplit/>
        </w:trPr>
        <w:tc>
          <w:tcPr>
            <w:tcW w:w="1412" w:type="dxa"/>
            <w:vAlign w:val="center"/>
          </w:tcPr>
          <w:p w14:paraId="2E1335B6"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1</w:t>
            </w:r>
          </w:p>
          <w:p w14:paraId="32004BAE"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Authorising Provision</w:t>
            </w:r>
          </w:p>
        </w:tc>
        <w:tc>
          <w:tcPr>
            <w:tcW w:w="2527" w:type="dxa"/>
            <w:vAlign w:val="center"/>
          </w:tcPr>
          <w:p w14:paraId="50640D67"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2</w:t>
            </w:r>
          </w:p>
          <w:p w14:paraId="2963154A"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Network</w:t>
            </w:r>
          </w:p>
        </w:tc>
        <w:tc>
          <w:tcPr>
            <w:tcW w:w="1406" w:type="dxa"/>
            <w:vAlign w:val="center"/>
          </w:tcPr>
          <w:p w14:paraId="59348ECC"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3</w:t>
            </w:r>
          </w:p>
          <w:p w14:paraId="50571CEC"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Locality</w:t>
            </w:r>
          </w:p>
        </w:tc>
        <w:tc>
          <w:tcPr>
            <w:tcW w:w="3961" w:type="dxa"/>
            <w:vAlign w:val="center"/>
          </w:tcPr>
          <w:p w14:paraId="38FD6A65"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4</w:t>
            </w:r>
          </w:p>
          <w:p w14:paraId="6CE7644E"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Changes to Route</w:t>
            </w:r>
          </w:p>
        </w:tc>
        <w:tc>
          <w:tcPr>
            <w:tcW w:w="4864" w:type="dxa"/>
            <w:vAlign w:val="center"/>
          </w:tcPr>
          <w:p w14:paraId="03FFE659"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5</w:t>
            </w:r>
          </w:p>
          <w:p w14:paraId="0B3487ED"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Road manager Reasons for Change</w:t>
            </w:r>
          </w:p>
        </w:tc>
      </w:tr>
      <w:tr w:rsidR="002C6CA7" w:rsidRPr="00A36FDC" w14:paraId="08FC1A8F" w14:textId="77777777" w:rsidTr="0075155E">
        <w:trPr>
          <w:cantSplit/>
        </w:trPr>
        <w:tc>
          <w:tcPr>
            <w:tcW w:w="1412" w:type="dxa"/>
          </w:tcPr>
          <w:p w14:paraId="7254E094" w14:textId="77777777" w:rsidR="002C6CA7" w:rsidRPr="00A36FDC" w:rsidRDefault="002C6CA7" w:rsidP="00A36FDC">
            <w:pPr>
              <w:rPr>
                <w:rFonts w:ascii="Calibri" w:eastAsia="Calibri" w:hAnsi="Calibri"/>
                <w:sz w:val="20"/>
                <w:szCs w:val="20"/>
              </w:rPr>
            </w:pPr>
            <w:r w:rsidRPr="00A36FDC">
              <w:rPr>
                <w:rFonts w:ascii="Calibri" w:eastAsia="Calibri" w:hAnsi="Calibri"/>
                <w:sz w:val="20"/>
                <w:szCs w:val="20"/>
              </w:rPr>
              <w:t>s174 and s175 HVNL</w:t>
            </w:r>
          </w:p>
        </w:tc>
        <w:tc>
          <w:tcPr>
            <w:tcW w:w="2527" w:type="dxa"/>
          </w:tcPr>
          <w:p w14:paraId="3D387FBB" w14:textId="50183870" w:rsidR="00CE348B" w:rsidRPr="00A36FDC" w:rsidRDefault="00CE348B" w:rsidP="009C6C10">
            <w:pPr>
              <w:rPr>
                <w:rFonts w:ascii="Calibri" w:eastAsia="Calibri" w:hAnsi="Calibri"/>
                <w:sz w:val="20"/>
                <w:szCs w:val="20"/>
              </w:rPr>
            </w:pPr>
            <w:r>
              <w:rPr>
                <w:rFonts w:ascii="Calibri" w:eastAsia="Calibri" w:hAnsi="Calibri"/>
                <w:sz w:val="20"/>
                <w:szCs w:val="20"/>
              </w:rPr>
              <w:t xml:space="preserve">NSW </w:t>
            </w:r>
            <w:r w:rsidR="00906A2F">
              <w:rPr>
                <w:rFonts w:ascii="Calibri" w:eastAsia="Calibri" w:hAnsi="Calibri"/>
                <w:sz w:val="20"/>
                <w:szCs w:val="20"/>
              </w:rPr>
              <w:t xml:space="preserve">B-Double &amp; Road Train GML </w:t>
            </w:r>
            <w:r>
              <w:rPr>
                <w:rFonts w:ascii="Calibri" w:eastAsia="Calibri" w:hAnsi="Calibri"/>
                <w:sz w:val="20"/>
                <w:szCs w:val="20"/>
              </w:rPr>
              <w:t>Commodity Routes:</w:t>
            </w:r>
            <w:r w:rsidR="00906A2F">
              <w:rPr>
                <w:rFonts w:ascii="Calibri" w:eastAsia="Calibri" w:hAnsi="Calibri"/>
                <w:sz w:val="20"/>
                <w:szCs w:val="20"/>
              </w:rPr>
              <w:t xml:space="preserve"> </w:t>
            </w:r>
            <w:r w:rsidR="003064AB" w:rsidRPr="003064AB">
              <w:rPr>
                <w:rFonts w:ascii="Calibri" w:eastAsia="Calibri" w:hAnsi="Calibri"/>
                <w:sz w:val="20"/>
                <w:szCs w:val="20"/>
              </w:rPr>
              <w:t>Grain</w:t>
            </w:r>
            <w:r w:rsidR="003064AB">
              <w:rPr>
                <w:rFonts w:ascii="Calibri" w:eastAsia="Calibri" w:hAnsi="Calibri"/>
                <w:sz w:val="20"/>
                <w:szCs w:val="20"/>
              </w:rPr>
              <w:t xml:space="preserve">, </w:t>
            </w:r>
            <w:r w:rsidR="003064AB" w:rsidRPr="003064AB">
              <w:rPr>
                <w:rFonts w:ascii="Calibri" w:eastAsia="Calibri" w:hAnsi="Calibri"/>
                <w:sz w:val="20"/>
                <w:szCs w:val="20"/>
              </w:rPr>
              <w:t>Fertiliser</w:t>
            </w:r>
            <w:r w:rsidR="003064AB">
              <w:rPr>
                <w:rFonts w:ascii="Calibri" w:eastAsia="Calibri" w:hAnsi="Calibri"/>
                <w:sz w:val="20"/>
                <w:szCs w:val="20"/>
              </w:rPr>
              <w:t xml:space="preserve">, </w:t>
            </w:r>
            <w:r w:rsidR="003064AB" w:rsidRPr="003064AB">
              <w:rPr>
                <w:rFonts w:ascii="Calibri" w:eastAsia="Calibri" w:hAnsi="Calibri"/>
                <w:sz w:val="20"/>
                <w:szCs w:val="20"/>
              </w:rPr>
              <w:t>Hay &amp; Bulk Stock Feed</w:t>
            </w:r>
            <w:r w:rsidR="003064AB">
              <w:rPr>
                <w:rFonts w:ascii="Calibri" w:eastAsia="Calibri" w:hAnsi="Calibri"/>
                <w:sz w:val="20"/>
                <w:szCs w:val="20"/>
              </w:rPr>
              <w:t xml:space="preserve">, </w:t>
            </w:r>
            <w:r w:rsidR="003064AB" w:rsidRPr="003064AB">
              <w:rPr>
                <w:rFonts w:ascii="Calibri" w:eastAsia="Calibri" w:hAnsi="Calibri"/>
                <w:sz w:val="20"/>
                <w:szCs w:val="20"/>
              </w:rPr>
              <w:t>Livestock</w:t>
            </w:r>
            <w:r w:rsidR="003064AB">
              <w:rPr>
                <w:rFonts w:ascii="Calibri" w:eastAsia="Calibri" w:hAnsi="Calibri"/>
                <w:sz w:val="20"/>
                <w:szCs w:val="20"/>
              </w:rPr>
              <w:t>, Wool.</w:t>
            </w:r>
          </w:p>
        </w:tc>
        <w:tc>
          <w:tcPr>
            <w:tcW w:w="1406" w:type="dxa"/>
          </w:tcPr>
          <w:p w14:paraId="3B890D6A" w14:textId="64620011" w:rsidR="002C6CA7" w:rsidRPr="00A36FDC" w:rsidRDefault="009463CC" w:rsidP="00A36FDC">
            <w:pPr>
              <w:rPr>
                <w:rFonts w:ascii="Calibri" w:eastAsia="Calibri" w:hAnsi="Calibri"/>
                <w:sz w:val="20"/>
                <w:szCs w:val="20"/>
              </w:rPr>
            </w:pPr>
            <w:r>
              <w:rPr>
                <w:rFonts w:ascii="Calibri" w:eastAsia="Calibri" w:hAnsi="Calibri"/>
                <w:sz w:val="20"/>
                <w:szCs w:val="20"/>
              </w:rPr>
              <w:t>District Council of Lower Eyre Peninsula</w:t>
            </w:r>
          </w:p>
        </w:tc>
        <w:tc>
          <w:tcPr>
            <w:tcW w:w="3961" w:type="dxa"/>
          </w:tcPr>
          <w:p w14:paraId="23B2DFD1" w14:textId="755E3D57" w:rsidR="002C6CA7" w:rsidRPr="00A36FDC" w:rsidRDefault="0047377E" w:rsidP="002C6CA7">
            <w:pPr>
              <w:contextualSpacing/>
              <w:rPr>
                <w:rFonts w:ascii="Calibri" w:eastAsia="Calibri" w:hAnsi="Calibri"/>
                <w:sz w:val="20"/>
                <w:szCs w:val="20"/>
              </w:rPr>
            </w:pPr>
            <w:r>
              <w:rPr>
                <w:rFonts w:ascii="Calibri" w:eastAsia="Calibri" w:hAnsi="Calibri"/>
                <w:sz w:val="20"/>
                <w:szCs w:val="20"/>
              </w:rPr>
              <w:t xml:space="preserve">Restriction barring all Class 1 &amp; </w:t>
            </w:r>
            <w:r w:rsidR="00EA6B78">
              <w:rPr>
                <w:rFonts w:ascii="Calibri" w:eastAsia="Calibri" w:hAnsi="Calibri"/>
                <w:sz w:val="20"/>
                <w:szCs w:val="20"/>
              </w:rPr>
              <w:t>2 vehicles from beginning bend of The Goat Track coming from Tod Highway.</w:t>
            </w:r>
          </w:p>
        </w:tc>
        <w:tc>
          <w:tcPr>
            <w:tcW w:w="4864" w:type="dxa"/>
          </w:tcPr>
          <w:p w14:paraId="7DA39E48" w14:textId="7FD5251F" w:rsidR="002C6CA7" w:rsidRPr="00A36FDC" w:rsidRDefault="00EA6B78" w:rsidP="00A36FDC">
            <w:pPr>
              <w:rPr>
                <w:rFonts w:ascii="Calibri" w:eastAsia="Calibri" w:hAnsi="Calibri"/>
                <w:sz w:val="20"/>
                <w:szCs w:val="20"/>
              </w:rPr>
            </w:pPr>
            <w:r>
              <w:rPr>
                <w:rFonts w:ascii="Calibri" w:eastAsia="Calibri" w:hAnsi="Calibri"/>
                <w:sz w:val="20"/>
                <w:szCs w:val="20"/>
              </w:rPr>
              <w:t>Risk to public safety due to narrowness of dangerous bend.</w:t>
            </w:r>
          </w:p>
        </w:tc>
      </w:tr>
      <w:tr w:rsidR="00EA6B78" w:rsidRPr="00A36FDC" w14:paraId="1AA5D747" w14:textId="77777777" w:rsidTr="0075155E">
        <w:trPr>
          <w:cantSplit/>
        </w:trPr>
        <w:tc>
          <w:tcPr>
            <w:tcW w:w="1412" w:type="dxa"/>
          </w:tcPr>
          <w:p w14:paraId="23E3D043" w14:textId="76A0D1F5" w:rsidR="00EA6B78" w:rsidRPr="00A36FDC" w:rsidRDefault="00EA6B78" w:rsidP="00A36FDC">
            <w:pPr>
              <w:rPr>
                <w:rFonts w:ascii="Calibri" w:eastAsia="Calibri" w:hAnsi="Calibri"/>
                <w:sz w:val="20"/>
                <w:szCs w:val="20"/>
              </w:rPr>
            </w:pPr>
            <w:r w:rsidRPr="00A36FDC">
              <w:rPr>
                <w:rFonts w:ascii="Calibri" w:eastAsia="Calibri" w:hAnsi="Calibri"/>
                <w:sz w:val="20"/>
                <w:szCs w:val="20"/>
              </w:rPr>
              <w:t>s174 and s175 HVNL</w:t>
            </w:r>
          </w:p>
        </w:tc>
        <w:tc>
          <w:tcPr>
            <w:tcW w:w="2527" w:type="dxa"/>
          </w:tcPr>
          <w:p w14:paraId="75B9712E" w14:textId="443E8C2A" w:rsidR="00EA6B78" w:rsidRDefault="001D6B15" w:rsidP="009C6C10">
            <w:pPr>
              <w:rPr>
                <w:rFonts w:ascii="Calibri" w:eastAsia="Calibri" w:hAnsi="Calibri"/>
                <w:sz w:val="20"/>
                <w:szCs w:val="20"/>
              </w:rPr>
            </w:pPr>
            <w:r>
              <w:rPr>
                <w:rFonts w:ascii="Calibri" w:eastAsia="Calibri" w:hAnsi="Calibri"/>
                <w:sz w:val="20"/>
                <w:szCs w:val="20"/>
              </w:rPr>
              <w:t xml:space="preserve">NSW Networks: </w:t>
            </w:r>
            <w:r w:rsidRPr="001D6B15">
              <w:rPr>
                <w:rFonts w:ascii="Calibri" w:eastAsia="Calibri" w:hAnsi="Calibri"/>
                <w:sz w:val="20"/>
                <w:szCs w:val="20"/>
              </w:rPr>
              <w:t>GML &amp; CML 25/26m B-double Routes</w:t>
            </w:r>
          </w:p>
        </w:tc>
        <w:tc>
          <w:tcPr>
            <w:tcW w:w="1406" w:type="dxa"/>
          </w:tcPr>
          <w:p w14:paraId="6637DF8E" w14:textId="5C2BDED4" w:rsidR="00EA6B78" w:rsidRDefault="00D43800" w:rsidP="00A36FDC">
            <w:pPr>
              <w:rPr>
                <w:rFonts w:ascii="Calibri" w:eastAsia="Calibri" w:hAnsi="Calibri"/>
                <w:sz w:val="20"/>
                <w:szCs w:val="20"/>
              </w:rPr>
            </w:pPr>
            <w:r w:rsidRPr="00D43800">
              <w:rPr>
                <w:rFonts w:ascii="Calibri" w:eastAsia="Calibri" w:hAnsi="Calibri"/>
                <w:sz w:val="20"/>
                <w:szCs w:val="20"/>
              </w:rPr>
              <w:t>City Of Wodonga</w:t>
            </w:r>
          </w:p>
        </w:tc>
        <w:tc>
          <w:tcPr>
            <w:tcW w:w="3961" w:type="dxa"/>
          </w:tcPr>
          <w:p w14:paraId="08882F85" w14:textId="74B61E2D" w:rsidR="00EA6B78" w:rsidRDefault="007045F1" w:rsidP="007045F1">
            <w:pPr>
              <w:contextualSpacing/>
              <w:rPr>
                <w:rFonts w:ascii="Calibri" w:eastAsia="Calibri" w:hAnsi="Calibri"/>
                <w:sz w:val="20"/>
                <w:szCs w:val="20"/>
              </w:rPr>
            </w:pPr>
            <w:r w:rsidRPr="007045F1">
              <w:rPr>
                <w:rFonts w:ascii="Calibri" w:eastAsia="Calibri" w:hAnsi="Calibri"/>
                <w:sz w:val="20"/>
                <w:szCs w:val="20"/>
              </w:rPr>
              <w:t>Elgin Boulevard bridge over House Creek</w:t>
            </w:r>
            <w:r w:rsidR="008B0D35">
              <w:rPr>
                <w:rFonts w:ascii="Calibri" w:eastAsia="Calibri" w:hAnsi="Calibri"/>
                <w:sz w:val="20"/>
                <w:szCs w:val="20"/>
              </w:rPr>
              <w:t xml:space="preserve"> </w:t>
            </w:r>
            <w:r w:rsidRPr="007045F1">
              <w:rPr>
                <w:rFonts w:ascii="Calibri" w:eastAsia="Calibri" w:hAnsi="Calibri"/>
                <w:sz w:val="20"/>
                <w:szCs w:val="20"/>
              </w:rPr>
              <w:t>reduced load limited of 42t applied.</w:t>
            </w:r>
          </w:p>
        </w:tc>
        <w:tc>
          <w:tcPr>
            <w:tcW w:w="4864" w:type="dxa"/>
          </w:tcPr>
          <w:p w14:paraId="6B93A820" w14:textId="73EB271C" w:rsidR="00EA6B78" w:rsidRDefault="00F439B0" w:rsidP="00A36FDC">
            <w:pPr>
              <w:rPr>
                <w:rFonts w:ascii="Calibri" w:eastAsia="Calibri" w:hAnsi="Calibri"/>
                <w:sz w:val="20"/>
                <w:szCs w:val="20"/>
              </w:rPr>
            </w:pPr>
            <w:r w:rsidRPr="00F439B0">
              <w:rPr>
                <w:rFonts w:ascii="Calibri" w:eastAsia="Calibri" w:hAnsi="Calibri"/>
                <w:sz w:val="20"/>
                <w:szCs w:val="20"/>
              </w:rPr>
              <w:t xml:space="preserve">Following a level 3 bridge assessment of the Elgin Boulevard bridge over House Creek, the bridge </w:t>
            </w:r>
            <w:r w:rsidR="00B56586">
              <w:rPr>
                <w:rFonts w:ascii="Calibri" w:eastAsia="Calibri" w:hAnsi="Calibri"/>
                <w:sz w:val="20"/>
                <w:szCs w:val="20"/>
              </w:rPr>
              <w:t xml:space="preserve">is now </w:t>
            </w:r>
            <w:r w:rsidRPr="00F439B0">
              <w:rPr>
                <w:rFonts w:ascii="Calibri" w:eastAsia="Calibri" w:hAnsi="Calibri"/>
                <w:sz w:val="20"/>
                <w:szCs w:val="20"/>
              </w:rPr>
              <w:t xml:space="preserve">load limited </w:t>
            </w:r>
            <w:r w:rsidR="00B56586">
              <w:rPr>
                <w:rFonts w:ascii="Calibri" w:eastAsia="Calibri" w:hAnsi="Calibri"/>
                <w:sz w:val="20"/>
                <w:szCs w:val="20"/>
              </w:rPr>
              <w:t xml:space="preserve">to </w:t>
            </w:r>
            <w:r w:rsidRPr="00F439B0">
              <w:rPr>
                <w:rFonts w:ascii="Calibri" w:eastAsia="Calibri" w:hAnsi="Calibri"/>
                <w:sz w:val="20"/>
                <w:szCs w:val="20"/>
              </w:rPr>
              <w:t>42t applied</w:t>
            </w:r>
            <w:r>
              <w:rPr>
                <w:rFonts w:ascii="Calibri" w:eastAsia="Calibri" w:hAnsi="Calibri"/>
                <w:sz w:val="20"/>
                <w:szCs w:val="20"/>
              </w:rPr>
              <w:t xml:space="preserve"> </w:t>
            </w:r>
            <w:r w:rsidR="00B56586">
              <w:rPr>
                <w:rFonts w:ascii="Calibri" w:eastAsia="Calibri" w:hAnsi="Calibri"/>
                <w:sz w:val="20"/>
                <w:szCs w:val="20"/>
              </w:rPr>
              <w:t>to</w:t>
            </w:r>
            <w:r>
              <w:rPr>
                <w:rFonts w:ascii="Calibri" w:eastAsia="Calibri" w:hAnsi="Calibri"/>
                <w:sz w:val="20"/>
                <w:szCs w:val="20"/>
              </w:rPr>
              <w:t xml:space="preserve"> protect public safety and infrastructure.</w:t>
            </w:r>
          </w:p>
        </w:tc>
      </w:tr>
    </w:tbl>
    <w:p w14:paraId="50E64E46" w14:textId="5DC1BCF8" w:rsidR="00E3243C" w:rsidRDefault="00E3243C" w:rsidP="003134D7">
      <w:pPr>
        <w:spacing w:after="200" w:line="276" w:lineRule="auto"/>
        <w:ind w:left="714"/>
        <w:contextualSpacing/>
        <w:jc w:val="both"/>
        <w:rPr>
          <w:rFonts w:ascii="Calibri" w:eastAsia="Arial" w:hAnsi="Calibri" w:cs="Calibri"/>
          <w:b/>
          <w:sz w:val="22"/>
          <w:szCs w:val="22"/>
          <w:lang w:eastAsia="en-US"/>
        </w:rPr>
      </w:pPr>
    </w:p>
    <w:sectPr w:rsidR="00E3243C" w:rsidSect="00A36FDC">
      <w:headerReference w:type="default" r:id="rId15"/>
      <w:footerReference w:type="default" r:id="rId16"/>
      <w:headerReference w:type="first" r:id="rId17"/>
      <w:footerReference w:type="first" r:id="rId18"/>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BDBB" w14:textId="77777777" w:rsidR="00C376FD" w:rsidRDefault="00C376FD" w:rsidP="00FF2DF9">
      <w:r>
        <w:separator/>
      </w:r>
    </w:p>
  </w:endnote>
  <w:endnote w:type="continuationSeparator" w:id="0">
    <w:p w14:paraId="6A0CDF64" w14:textId="77777777" w:rsidR="00C376FD" w:rsidRDefault="00C376FD" w:rsidP="00FF2DF9">
      <w:r>
        <w:continuationSeparator/>
      </w:r>
    </w:p>
  </w:endnote>
  <w:endnote w:type="continuationNotice" w:id="1">
    <w:p w14:paraId="407AA133" w14:textId="77777777" w:rsidR="00C376FD" w:rsidRDefault="00C37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C076" w14:textId="77777777" w:rsidR="00A36FDC" w:rsidRDefault="00A36FDC" w:rsidP="000E5038">
    <w:pPr>
      <w:pStyle w:val="Footer"/>
      <w:jc w:val="right"/>
      <w:rPr>
        <w:i/>
        <w:iCs/>
      </w:rPr>
    </w:pPr>
  </w:p>
  <w:p w14:paraId="56C72650" w14:textId="0F37F25C" w:rsidR="00A36FDC" w:rsidRPr="007A53C0" w:rsidRDefault="00A36FDC" w:rsidP="000E5038">
    <w:pPr>
      <w:pStyle w:val="Footer"/>
      <w:jc w:val="right"/>
      <w:rPr>
        <w:rFonts w:asciiTheme="minorHAnsi" w:hAnsiTheme="minorHAnsi" w:cstheme="minorHAnsi"/>
        <w:sz w:val="22"/>
        <w:szCs w:val="22"/>
      </w:rPr>
    </w:pPr>
    <w:r w:rsidRPr="007A53C0">
      <w:rPr>
        <w:rFonts w:asciiTheme="minorHAnsi" w:hAnsiTheme="minorHAnsi" w:cstheme="minorHAnsi"/>
        <w:sz w:val="22"/>
        <w:szCs w:val="22"/>
      </w:rPr>
      <w:t>Heavy Vehicle Stated Maps – Network Suspension and Amendment Notice 2025 (</w:t>
    </w:r>
    <w:proofErr w:type="spellStart"/>
    <w:r w:rsidRPr="007A53C0">
      <w:rPr>
        <w:rFonts w:asciiTheme="minorHAnsi" w:hAnsiTheme="minorHAnsi" w:cstheme="minorHAnsi"/>
        <w:sz w:val="22"/>
        <w:szCs w:val="22"/>
      </w:rPr>
      <w:t>No.</w:t>
    </w:r>
    <w:r w:rsidR="00CA1A3D">
      <w:rPr>
        <w:rFonts w:asciiTheme="minorHAnsi" w:hAnsiTheme="minorHAnsi" w:cstheme="minorHAnsi"/>
        <w:sz w:val="22"/>
        <w:szCs w:val="22"/>
      </w:rPr>
      <w:t>5</w:t>
    </w:r>
    <w:proofErr w:type="spellEnd"/>
    <w:r w:rsidRPr="007A53C0">
      <w:rPr>
        <w:rFonts w:asciiTheme="minorHAnsi" w:hAnsiTheme="minorHAnsi" w:cstheme="minorHAnsi"/>
        <w:sz w:val="22"/>
        <w:szCs w:val="22"/>
      </w:rPr>
      <w:t>)</w:t>
    </w:r>
  </w:p>
  <w:sdt>
    <w:sdtPr>
      <w:rPr>
        <w:rFonts w:asciiTheme="minorHAnsi" w:hAnsiTheme="minorHAnsi" w:cstheme="minorHAnsi"/>
        <w:sz w:val="22"/>
        <w:szCs w:val="22"/>
      </w:rPr>
      <w:id w:val="752395455"/>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3115B4CA" w14:textId="77777777" w:rsidR="00A36FDC" w:rsidRPr="007A53C0" w:rsidRDefault="00A36FDC" w:rsidP="000E5038">
            <w:pPr>
              <w:pStyle w:val="Footer"/>
              <w:jc w:val="right"/>
              <w:rPr>
                <w:rFonts w:asciiTheme="minorHAnsi" w:hAnsiTheme="minorHAnsi" w:cstheme="minorHAnsi"/>
                <w:sz w:val="22"/>
                <w:szCs w:val="22"/>
              </w:rPr>
            </w:pPr>
            <w:r w:rsidRPr="007A53C0">
              <w:rPr>
                <w:rFonts w:asciiTheme="minorHAnsi" w:hAnsiTheme="minorHAnsi" w:cstheme="minorHAnsi"/>
                <w:sz w:val="22"/>
                <w:szCs w:val="22"/>
              </w:rPr>
              <w:t xml:space="preserve">Page </w:t>
            </w:r>
            <w:r w:rsidRPr="007A53C0">
              <w:rPr>
                <w:rFonts w:asciiTheme="minorHAnsi" w:hAnsiTheme="minorHAnsi" w:cstheme="minorHAnsi"/>
                <w:b/>
                <w:bCs/>
                <w:sz w:val="22"/>
                <w:szCs w:val="22"/>
              </w:rPr>
              <w:fldChar w:fldCharType="begin"/>
            </w:r>
            <w:r w:rsidRPr="007A53C0">
              <w:rPr>
                <w:rFonts w:asciiTheme="minorHAnsi" w:hAnsiTheme="minorHAnsi" w:cstheme="minorHAnsi"/>
                <w:b/>
                <w:bCs/>
                <w:sz w:val="22"/>
                <w:szCs w:val="22"/>
              </w:rPr>
              <w:instrText xml:space="preserve"> PAGE </w:instrText>
            </w:r>
            <w:r w:rsidRPr="007A53C0">
              <w:rPr>
                <w:rFonts w:asciiTheme="minorHAnsi" w:hAnsiTheme="minorHAnsi" w:cstheme="minorHAnsi"/>
                <w:b/>
                <w:bCs/>
                <w:sz w:val="22"/>
                <w:szCs w:val="22"/>
              </w:rPr>
              <w:fldChar w:fldCharType="separate"/>
            </w:r>
            <w:r w:rsidRPr="007A53C0">
              <w:rPr>
                <w:rFonts w:asciiTheme="minorHAnsi" w:hAnsiTheme="minorHAnsi" w:cstheme="minorHAnsi"/>
                <w:b/>
                <w:bCs/>
                <w:noProof/>
                <w:sz w:val="22"/>
                <w:szCs w:val="22"/>
              </w:rPr>
              <w:t>2</w:t>
            </w:r>
            <w:r w:rsidRPr="007A53C0">
              <w:rPr>
                <w:rFonts w:asciiTheme="minorHAnsi" w:hAnsiTheme="minorHAnsi" w:cstheme="minorHAnsi"/>
                <w:b/>
                <w:bCs/>
                <w:sz w:val="22"/>
                <w:szCs w:val="22"/>
              </w:rPr>
              <w:fldChar w:fldCharType="end"/>
            </w:r>
            <w:r w:rsidRPr="007A53C0">
              <w:rPr>
                <w:rFonts w:asciiTheme="minorHAnsi" w:hAnsiTheme="minorHAnsi" w:cstheme="minorHAnsi"/>
                <w:sz w:val="22"/>
                <w:szCs w:val="22"/>
              </w:rPr>
              <w:t xml:space="preserve"> of </w:t>
            </w:r>
            <w:r w:rsidRPr="007A53C0">
              <w:rPr>
                <w:rFonts w:asciiTheme="minorHAnsi" w:hAnsiTheme="minorHAnsi" w:cstheme="minorHAnsi"/>
                <w:b/>
                <w:bCs/>
                <w:sz w:val="22"/>
                <w:szCs w:val="22"/>
              </w:rPr>
              <w:fldChar w:fldCharType="begin"/>
            </w:r>
            <w:r w:rsidRPr="007A53C0">
              <w:rPr>
                <w:rFonts w:asciiTheme="minorHAnsi" w:hAnsiTheme="minorHAnsi" w:cstheme="minorHAnsi"/>
                <w:b/>
                <w:bCs/>
                <w:sz w:val="22"/>
                <w:szCs w:val="22"/>
              </w:rPr>
              <w:instrText xml:space="preserve"> NUMPAGES  </w:instrText>
            </w:r>
            <w:r w:rsidRPr="007A53C0">
              <w:rPr>
                <w:rFonts w:asciiTheme="minorHAnsi" w:hAnsiTheme="minorHAnsi" w:cstheme="minorHAnsi"/>
                <w:b/>
                <w:bCs/>
                <w:sz w:val="22"/>
                <w:szCs w:val="22"/>
              </w:rPr>
              <w:fldChar w:fldCharType="separate"/>
            </w:r>
            <w:r w:rsidRPr="007A53C0">
              <w:rPr>
                <w:rFonts w:asciiTheme="minorHAnsi" w:hAnsiTheme="minorHAnsi" w:cstheme="minorHAnsi"/>
                <w:b/>
                <w:bCs/>
                <w:noProof/>
                <w:sz w:val="22"/>
                <w:szCs w:val="22"/>
              </w:rPr>
              <w:t>2</w:t>
            </w:r>
            <w:r w:rsidRPr="007A53C0">
              <w:rPr>
                <w:rFonts w:asciiTheme="minorHAnsi" w:hAnsiTheme="minorHAnsi" w:cstheme="minorHAnsi"/>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A4CC" w14:textId="77777777" w:rsidR="009E1607" w:rsidRPr="00A36FDC" w:rsidRDefault="009E1607">
    <w:pPr>
      <w:pStyle w:val="Footer"/>
      <w:rPr>
        <w:rFonts w:ascii="Calibri" w:hAnsi="Calibri"/>
        <w:sz w:val="22"/>
        <w:szCs w:val="22"/>
      </w:rPr>
    </w:pPr>
  </w:p>
  <w:p w14:paraId="3F7E6B86" w14:textId="5058506D" w:rsidR="009E1607" w:rsidRPr="00A36FDC" w:rsidRDefault="000B1815" w:rsidP="009E1607">
    <w:pPr>
      <w:pStyle w:val="Footer"/>
      <w:jc w:val="right"/>
      <w:rPr>
        <w:rFonts w:ascii="Calibri" w:hAnsi="Calibri"/>
        <w:sz w:val="22"/>
        <w:szCs w:val="22"/>
      </w:rPr>
    </w:pPr>
    <w:r w:rsidRPr="00A36FDC">
      <w:rPr>
        <w:rFonts w:ascii="Calibri" w:hAnsi="Calibri"/>
        <w:sz w:val="22"/>
        <w:szCs w:val="22"/>
      </w:rPr>
      <w:t>Heavy Vehicle Stated Maps – Network Suspension and Amendment Notice 2025 (No.1)</w:t>
    </w:r>
  </w:p>
  <w:p w14:paraId="747CC1F9" w14:textId="7D6BB347" w:rsidR="00B56B02" w:rsidRPr="009E1607" w:rsidRDefault="006E65BD" w:rsidP="009E1607">
    <w:pPr>
      <w:pStyle w:val="Footer"/>
      <w:jc w:val="right"/>
      <w:rPr>
        <w:rFonts w:ascii="Calibri" w:hAnsi="Calibri"/>
        <w:sz w:val="22"/>
        <w:szCs w:val="22"/>
      </w:rPr>
    </w:pPr>
    <w:r w:rsidRPr="00A36FDC">
      <w:rPr>
        <w:rFonts w:ascii="Calibri" w:hAnsi="Calibri"/>
        <w:sz w:val="22"/>
        <w:szCs w:val="22"/>
      </w:rPr>
      <w:tab/>
    </w:r>
    <w:r w:rsidRPr="00A36FDC">
      <w:rPr>
        <w:rFonts w:ascii="Calibri" w:hAnsi="Calibri"/>
        <w:sz w:val="22"/>
        <w:szCs w:val="22"/>
      </w:rPr>
      <w:tab/>
    </w:r>
    <w:r w:rsidR="00846613" w:rsidRPr="009E1607">
      <w:rPr>
        <w:rFonts w:ascii="Calibri" w:hAnsi="Calibri"/>
        <w:sz w:val="22"/>
        <w:szCs w:val="22"/>
        <w:lang w:val="en-US"/>
      </w:rPr>
      <w:t xml:space="preserve">Page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PAGE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r w:rsidR="00846613" w:rsidRPr="009E1607">
      <w:rPr>
        <w:rFonts w:ascii="Calibri" w:hAnsi="Calibri"/>
        <w:sz w:val="22"/>
        <w:szCs w:val="22"/>
        <w:lang w:val="en-US"/>
      </w:rPr>
      <w:t xml:space="preserve"> of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NUMPAGES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p>
  <w:p w14:paraId="6595B537" w14:textId="77777777" w:rsidR="00976421" w:rsidRDefault="009764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98C5" w14:textId="77777777" w:rsidR="002735F6" w:rsidRPr="00A36FDC" w:rsidRDefault="002735F6" w:rsidP="002735F6">
    <w:pPr>
      <w:tabs>
        <w:tab w:val="center" w:pos="4153"/>
        <w:tab w:val="right" w:pos="8306"/>
      </w:tabs>
      <w:rPr>
        <w:rFonts w:ascii="Calibri" w:hAnsi="Calibri"/>
        <w:sz w:val="22"/>
        <w:szCs w:val="22"/>
      </w:rPr>
    </w:pPr>
  </w:p>
  <w:p w14:paraId="655E942E" w14:textId="2F46EF84" w:rsidR="002735F6" w:rsidRPr="00A36FDC" w:rsidRDefault="000B1815" w:rsidP="002735F6">
    <w:pPr>
      <w:tabs>
        <w:tab w:val="center" w:pos="4153"/>
        <w:tab w:val="right" w:pos="8306"/>
      </w:tabs>
      <w:jc w:val="right"/>
      <w:rPr>
        <w:rFonts w:ascii="Calibri" w:hAnsi="Calibri"/>
        <w:sz w:val="22"/>
        <w:szCs w:val="22"/>
      </w:rPr>
    </w:pPr>
    <w:r w:rsidRPr="00A36FDC">
      <w:rPr>
        <w:rFonts w:ascii="Calibri" w:hAnsi="Calibri"/>
        <w:sz w:val="22"/>
        <w:szCs w:val="22"/>
      </w:rPr>
      <w:t>Heavy Vehicle Stated Maps – Network Suspension and Amendment Notice 2025 (</w:t>
    </w:r>
    <w:proofErr w:type="spellStart"/>
    <w:r w:rsidRPr="00A36FDC">
      <w:rPr>
        <w:rFonts w:ascii="Calibri" w:hAnsi="Calibri"/>
        <w:sz w:val="22"/>
        <w:szCs w:val="22"/>
      </w:rPr>
      <w:t>No.</w:t>
    </w:r>
    <w:r w:rsidR="00CA1A3D">
      <w:rPr>
        <w:rFonts w:ascii="Calibri" w:hAnsi="Calibri"/>
        <w:sz w:val="22"/>
        <w:szCs w:val="22"/>
      </w:rPr>
      <w:t>5</w:t>
    </w:r>
    <w:proofErr w:type="spellEnd"/>
    <w:r w:rsidRPr="00A36FDC">
      <w:rPr>
        <w:rFonts w:ascii="Calibri" w:hAnsi="Calibri"/>
        <w:sz w:val="22"/>
        <w:szCs w:val="22"/>
      </w:rPr>
      <w:t>)</w:t>
    </w:r>
  </w:p>
  <w:p w14:paraId="1B279813" w14:textId="708A6297" w:rsidR="00FA0C46" w:rsidRPr="002735F6" w:rsidRDefault="002735F6" w:rsidP="002735F6">
    <w:pPr>
      <w:tabs>
        <w:tab w:val="center" w:pos="4153"/>
        <w:tab w:val="right" w:pos="8306"/>
      </w:tabs>
      <w:jc w:val="right"/>
      <w:rPr>
        <w:rFonts w:ascii="Calibri" w:hAnsi="Calibri"/>
        <w:sz w:val="22"/>
        <w:szCs w:val="22"/>
      </w:rPr>
    </w:pPr>
    <w:r w:rsidRPr="00A36FDC">
      <w:rPr>
        <w:rFonts w:ascii="Calibri" w:hAnsi="Calibri"/>
        <w:sz w:val="22"/>
        <w:szCs w:val="22"/>
      </w:rPr>
      <w:tab/>
    </w:r>
    <w:r w:rsidRPr="00A36FDC">
      <w:rPr>
        <w:rFonts w:ascii="Calibri" w:hAnsi="Calibri"/>
        <w:sz w:val="22"/>
        <w:szCs w:val="22"/>
      </w:rPr>
      <w:tab/>
    </w:r>
    <w:r w:rsidRPr="002735F6">
      <w:rPr>
        <w:rFonts w:ascii="Calibri" w:hAnsi="Calibri"/>
        <w:sz w:val="22"/>
        <w:szCs w:val="22"/>
        <w:lang w:val="en-US"/>
      </w:rPr>
      <w:t xml:space="preserve">Page </w:t>
    </w:r>
    <w:r w:rsidRPr="002735F6">
      <w:rPr>
        <w:rFonts w:ascii="Calibri" w:hAnsi="Calibri"/>
        <w:sz w:val="22"/>
        <w:szCs w:val="22"/>
        <w:lang w:val="en-US"/>
      </w:rPr>
      <w:fldChar w:fldCharType="begin"/>
    </w:r>
    <w:r w:rsidRPr="002735F6">
      <w:rPr>
        <w:rFonts w:ascii="Calibri" w:hAnsi="Calibri"/>
        <w:sz w:val="22"/>
        <w:szCs w:val="22"/>
        <w:lang w:val="en-US"/>
      </w:rPr>
      <w:instrText xml:space="preserve"> PAGE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r w:rsidRPr="002735F6">
      <w:rPr>
        <w:rFonts w:ascii="Calibri" w:hAnsi="Calibri"/>
        <w:sz w:val="22"/>
        <w:szCs w:val="22"/>
        <w:lang w:val="en-US"/>
      </w:rPr>
      <w:t xml:space="preserve"> of </w:t>
    </w:r>
    <w:r w:rsidRPr="002735F6">
      <w:rPr>
        <w:rFonts w:ascii="Calibri" w:hAnsi="Calibri"/>
        <w:sz w:val="22"/>
        <w:szCs w:val="22"/>
        <w:lang w:val="en-US"/>
      </w:rPr>
      <w:fldChar w:fldCharType="begin"/>
    </w:r>
    <w:r w:rsidRPr="002735F6">
      <w:rPr>
        <w:rFonts w:ascii="Calibri" w:hAnsi="Calibri"/>
        <w:sz w:val="22"/>
        <w:szCs w:val="22"/>
        <w:lang w:val="en-US"/>
      </w:rPr>
      <w:instrText xml:space="preserve"> NUMPAGES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p>
  <w:p w14:paraId="62C0E8A7" w14:textId="77777777" w:rsidR="00976421" w:rsidRDefault="009764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5BF6F" w14:textId="77777777" w:rsidR="00C376FD" w:rsidRDefault="00C376FD" w:rsidP="00FF2DF9">
      <w:r>
        <w:separator/>
      </w:r>
    </w:p>
  </w:footnote>
  <w:footnote w:type="continuationSeparator" w:id="0">
    <w:p w14:paraId="30B8CAFB" w14:textId="77777777" w:rsidR="00C376FD" w:rsidRDefault="00C376FD" w:rsidP="00FF2DF9">
      <w:r>
        <w:continuationSeparator/>
      </w:r>
    </w:p>
  </w:footnote>
  <w:footnote w:type="continuationNotice" w:id="1">
    <w:p w14:paraId="5BE42844" w14:textId="77777777" w:rsidR="00C376FD" w:rsidRDefault="00C376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jc w:val="center"/>
      <w:tblLayout w:type="fixed"/>
      <w:tblLook w:val="01E0" w:firstRow="1" w:lastRow="1" w:firstColumn="1" w:lastColumn="1" w:noHBand="0" w:noVBand="0"/>
      <w:tblCaption w:val="Commonwealth Coat of Arms of Australia"/>
      <w:tblDescription w:val="Commonwealth Coat of Arms of Australia"/>
    </w:tblPr>
    <w:tblGrid>
      <w:gridCol w:w="1263"/>
      <w:gridCol w:w="4435"/>
      <w:gridCol w:w="3979"/>
    </w:tblGrid>
    <w:tr w:rsidR="009E2138" w:rsidRPr="00CE796A" w14:paraId="165361CB" w14:textId="77777777" w:rsidTr="009E2138">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12138B15" w14:textId="77777777" w:rsidR="009E2138" w:rsidRPr="00CE796A" w:rsidRDefault="009E2138" w:rsidP="009E2138">
          <w:pPr>
            <w:spacing w:before="60"/>
            <w:ind w:left="-51"/>
            <w:rPr>
              <w:rFonts w:ascii="Arial" w:hAnsi="Arial"/>
              <w:sz w:val="12"/>
            </w:rPr>
          </w:pPr>
          <w:bookmarkStart w:id="1" w:name="OLE_LINK2"/>
          <w:r>
            <w:rPr>
              <w:rFonts w:ascii="Arial" w:hAnsi="Arial"/>
              <w:noProof/>
              <w:sz w:val="12"/>
            </w:rPr>
            <w:drawing>
              <wp:inline distT="0" distB="0" distL="0" distR="0" wp14:anchorId="710C8D17" wp14:editId="098D9130">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12CB5915" w14:textId="77777777" w:rsidR="009E2138" w:rsidRPr="00CE796A" w:rsidRDefault="009E2138" w:rsidP="009E2138">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E2541A0" w14:textId="77777777" w:rsidR="009E2138" w:rsidRPr="00CE796A" w:rsidRDefault="009E2138" w:rsidP="009E2138">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9E2138" w:rsidRPr="00CE796A" w14:paraId="49C6F75D" w14:textId="77777777" w:rsidTr="009E2138">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17DB6F98" w14:textId="77777777" w:rsidR="009E2138" w:rsidRPr="00CE796A" w:rsidRDefault="009E2138" w:rsidP="009E2138">
          <w:pPr>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5854D6F2" w14:textId="77777777" w:rsidR="009E2138" w:rsidRPr="00840A06" w:rsidRDefault="009E2138" w:rsidP="009E2138">
          <w:pPr>
            <w:jc w:val="right"/>
            <w:rPr>
              <w:rFonts w:ascii="Arial" w:hAnsi="Arial" w:cs="Arial"/>
              <w:b/>
            </w:rPr>
          </w:pPr>
          <w:r w:rsidRPr="00840A06">
            <w:rPr>
              <w:rFonts w:ascii="Arial" w:hAnsi="Arial" w:cs="Arial"/>
              <w:b/>
            </w:rPr>
            <w:t>GOVERNMENT NOTICES</w:t>
          </w:r>
        </w:p>
      </w:tc>
    </w:tr>
    <w:bookmarkEnd w:id="1"/>
  </w:tbl>
  <w:p w14:paraId="0D6E0B5A" w14:textId="77777777" w:rsidR="009E2138" w:rsidRDefault="009E2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4211" w14:textId="77777777" w:rsidR="00A36FDC" w:rsidRDefault="00A36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80AF" w14:textId="77777777" w:rsidR="00976421" w:rsidRDefault="0097642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E16A" w14:textId="77777777" w:rsidR="00976421" w:rsidRDefault="009764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3BE"/>
    <w:multiLevelType w:val="hybridMultilevel"/>
    <w:tmpl w:val="FFFAB420"/>
    <w:lvl w:ilvl="0" w:tplc="3A44AEBE">
      <w:start w:val="1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33F00"/>
    <w:multiLevelType w:val="hybridMultilevel"/>
    <w:tmpl w:val="7A54832A"/>
    <w:lvl w:ilvl="0" w:tplc="859E5D4E">
      <w:start w:val="2"/>
      <w:numFmt w:val="decimal"/>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C13C8"/>
    <w:multiLevelType w:val="hybridMultilevel"/>
    <w:tmpl w:val="45A2B1CA"/>
    <w:lvl w:ilvl="0" w:tplc="0464A924">
      <w:start w:val="3"/>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D2D5A"/>
    <w:multiLevelType w:val="hybridMultilevel"/>
    <w:tmpl w:val="1F880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201A11"/>
    <w:multiLevelType w:val="hybridMultilevel"/>
    <w:tmpl w:val="2800E1F6"/>
    <w:lvl w:ilvl="0" w:tplc="0FCC5108">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E20142"/>
    <w:multiLevelType w:val="hybridMultilevel"/>
    <w:tmpl w:val="54886A9C"/>
    <w:lvl w:ilvl="0" w:tplc="F8D216B0">
      <w:start w:val="1"/>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F20BFD"/>
    <w:multiLevelType w:val="hybridMultilevel"/>
    <w:tmpl w:val="7D326E7A"/>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A3499"/>
    <w:multiLevelType w:val="hybridMultilevel"/>
    <w:tmpl w:val="8D8CBEC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E155253"/>
    <w:multiLevelType w:val="hybridMultilevel"/>
    <w:tmpl w:val="E0500E40"/>
    <w:lvl w:ilvl="0" w:tplc="751E893A">
      <w:start w:val="15"/>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66B9A"/>
    <w:multiLevelType w:val="hybridMultilevel"/>
    <w:tmpl w:val="A8962196"/>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B3067"/>
    <w:multiLevelType w:val="hybridMultilevel"/>
    <w:tmpl w:val="35F68A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9A4965"/>
    <w:multiLevelType w:val="hybridMultilevel"/>
    <w:tmpl w:val="0418855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8B35C3F"/>
    <w:multiLevelType w:val="hybridMultilevel"/>
    <w:tmpl w:val="561CD326"/>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923369B"/>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A004C19"/>
    <w:multiLevelType w:val="hybridMultilevel"/>
    <w:tmpl w:val="60146AE4"/>
    <w:lvl w:ilvl="0" w:tplc="223CCB08">
      <w:start w:val="1"/>
      <w:numFmt w:val="decimal"/>
      <w:lvlText w:val="%1."/>
      <w:lvlJc w:val="left"/>
      <w:pPr>
        <w:tabs>
          <w:tab w:val="num" w:pos="360"/>
        </w:tabs>
        <w:ind w:left="360" w:hanging="360"/>
      </w:pPr>
      <w:rPr>
        <w:rFonts w:ascii="Calibri" w:hAnsi="Calibri" w:cs="Times New Roman" w:hint="default"/>
        <w:b/>
        <w:bCs/>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FE20B0"/>
    <w:multiLevelType w:val="hybridMultilevel"/>
    <w:tmpl w:val="FFF040EE"/>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454F327B"/>
    <w:multiLevelType w:val="hybridMultilevel"/>
    <w:tmpl w:val="BA76D1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52AB3"/>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8F055BA"/>
    <w:multiLevelType w:val="hybridMultilevel"/>
    <w:tmpl w:val="F3A21836"/>
    <w:lvl w:ilvl="0" w:tplc="68D2DAA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103F7"/>
    <w:multiLevelType w:val="hybridMultilevel"/>
    <w:tmpl w:val="68A2A332"/>
    <w:lvl w:ilvl="0" w:tplc="74486A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FC7539"/>
    <w:multiLevelType w:val="hybridMultilevel"/>
    <w:tmpl w:val="A3BCEEBA"/>
    <w:lvl w:ilvl="0" w:tplc="08090017">
      <w:start w:val="1"/>
      <w:numFmt w:val="lowerLetter"/>
      <w:lvlText w:val="%1)"/>
      <w:lvlJc w:val="left"/>
      <w:pPr>
        <w:ind w:left="1786" w:hanging="360"/>
      </w:p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21" w15:restartNumberingAfterBreak="0">
    <w:nsid w:val="60B12A84"/>
    <w:multiLevelType w:val="multilevel"/>
    <w:tmpl w:val="3A6E0F84"/>
    <w:lvl w:ilvl="0">
      <w:start w:val="1"/>
      <w:numFmt w:val="decimal"/>
      <w:pStyle w:val="Heading1"/>
      <w:lvlText w:val="%1."/>
      <w:lvlJc w:val="left"/>
      <w:pPr>
        <w:ind w:left="360" w:hanging="360"/>
      </w:pPr>
      <w:rPr>
        <w:color w:val="BFBFBF" w:themeColor="background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247928"/>
    <w:multiLevelType w:val="hybridMultilevel"/>
    <w:tmpl w:val="AA922A98"/>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3" w15:restartNumberingAfterBreak="0">
    <w:nsid w:val="67114E17"/>
    <w:multiLevelType w:val="hybridMultilevel"/>
    <w:tmpl w:val="1C16BE5E"/>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E97CE2"/>
    <w:multiLevelType w:val="hybridMultilevel"/>
    <w:tmpl w:val="83C49542"/>
    <w:lvl w:ilvl="0" w:tplc="FFFFFFFF">
      <w:start w:val="1"/>
      <w:numFmt w:val="lowerLetter"/>
      <w:lvlText w:val="(%1)"/>
      <w:lvlJc w:val="left"/>
      <w:pPr>
        <w:ind w:left="1080" w:hanging="360"/>
      </w:pPr>
      <w:rPr>
        <w:rFonts w:cs="Times" w:hint="default"/>
        <w:b w:val="0"/>
        <w:bCs w:val="0"/>
        <w:i w:val="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AA049E3"/>
    <w:multiLevelType w:val="hybridMultilevel"/>
    <w:tmpl w:val="AD8074BC"/>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C291E59"/>
    <w:multiLevelType w:val="hybridMultilevel"/>
    <w:tmpl w:val="6A0018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FBA0F91"/>
    <w:multiLevelType w:val="hybridMultilevel"/>
    <w:tmpl w:val="C1DA66B4"/>
    <w:lvl w:ilvl="0" w:tplc="9172558C">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B10152"/>
    <w:multiLevelType w:val="hybridMultilevel"/>
    <w:tmpl w:val="D0E22314"/>
    <w:lvl w:ilvl="0" w:tplc="4482A542">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FD7969"/>
    <w:multiLevelType w:val="multilevel"/>
    <w:tmpl w:val="C96CD7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rPr>
        <w:color w:val="BFBFBF" w:themeColor="background1"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053A1B"/>
    <w:multiLevelType w:val="hybridMultilevel"/>
    <w:tmpl w:val="3A9A9FB8"/>
    <w:lvl w:ilvl="0" w:tplc="36E693AA">
      <w:start w:val="1"/>
      <w:numFmt w:val="decimal"/>
      <w:pStyle w:val="Sectionheading"/>
      <w:lvlText w:val="%1"/>
      <w:lvlJc w:val="left"/>
      <w:pPr>
        <w:ind w:left="928"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7831F5C"/>
    <w:multiLevelType w:val="hybridMultilevel"/>
    <w:tmpl w:val="FFF040E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7ACA7CC8"/>
    <w:multiLevelType w:val="hybridMultilevel"/>
    <w:tmpl w:val="EA74199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CF932F8"/>
    <w:multiLevelType w:val="multilevel"/>
    <w:tmpl w:val="6F8A881E"/>
    <w:lvl w:ilvl="0">
      <w:start w:val="1"/>
      <w:numFmt w:val="decimal"/>
      <w:lvlText w:val="%1."/>
      <w:lvlJc w:val="left"/>
      <w:pPr>
        <w:ind w:left="360" w:hanging="360"/>
      </w:pPr>
    </w:lvl>
    <w:lvl w:ilvl="1">
      <w:start w:val="1"/>
      <w:numFmt w:val="decimal"/>
      <w:pStyle w:val="Heading2"/>
      <w:lvlText w:val="%1.%2."/>
      <w:lvlJc w:val="left"/>
      <w:pPr>
        <w:ind w:left="792" w:hanging="432"/>
      </w:pPr>
      <w:rPr>
        <w:color w:val="BFBFBF" w:themeColor="background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7A087D"/>
    <w:multiLevelType w:val="hybridMultilevel"/>
    <w:tmpl w:val="345E5C5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F3F6F7D"/>
    <w:multiLevelType w:val="hybridMultilevel"/>
    <w:tmpl w:val="15C8FD7A"/>
    <w:lvl w:ilvl="0" w:tplc="FFFFFFFF">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57219128">
    <w:abstractNumId w:val="21"/>
  </w:num>
  <w:num w:numId="2" w16cid:durableId="281349243">
    <w:abstractNumId w:val="33"/>
  </w:num>
  <w:num w:numId="3" w16cid:durableId="1640382221">
    <w:abstractNumId w:val="29"/>
  </w:num>
  <w:num w:numId="4" w16cid:durableId="1646085348">
    <w:abstractNumId w:val="30"/>
  </w:num>
  <w:num w:numId="5" w16cid:durableId="79565815">
    <w:abstractNumId w:val="14"/>
  </w:num>
  <w:num w:numId="6" w16cid:durableId="728189885">
    <w:abstractNumId w:val="6"/>
  </w:num>
  <w:num w:numId="7" w16cid:durableId="1561943495">
    <w:abstractNumId w:val="24"/>
  </w:num>
  <w:num w:numId="8" w16cid:durableId="1520049894">
    <w:abstractNumId w:val="23"/>
  </w:num>
  <w:num w:numId="9" w16cid:durableId="367796558">
    <w:abstractNumId w:val="9"/>
  </w:num>
  <w:num w:numId="10" w16cid:durableId="1926837876">
    <w:abstractNumId w:val="26"/>
  </w:num>
  <w:num w:numId="11" w16cid:durableId="488138697">
    <w:abstractNumId w:val="13"/>
  </w:num>
  <w:num w:numId="12" w16cid:durableId="85078968">
    <w:abstractNumId w:val="7"/>
  </w:num>
  <w:num w:numId="13" w16cid:durableId="299120052">
    <w:abstractNumId w:val="0"/>
  </w:num>
  <w:num w:numId="14" w16cid:durableId="2053922392">
    <w:abstractNumId w:val="5"/>
  </w:num>
  <w:num w:numId="15" w16cid:durableId="183790040">
    <w:abstractNumId w:val="16"/>
  </w:num>
  <w:num w:numId="16" w16cid:durableId="830826582">
    <w:abstractNumId w:val="2"/>
  </w:num>
  <w:num w:numId="17" w16cid:durableId="1485319466">
    <w:abstractNumId w:val="4"/>
  </w:num>
  <w:num w:numId="18" w16cid:durableId="1986203439">
    <w:abstractNumId w:val="17"/>
  </w:num>
  <w:num w:numId="19" w16cid:durableId="2089380026">
    <w:abstractNumId w:val="25"/>
  </w:num>
  <w:num w:numId="20" w16cid:durableId="1702515382">
    <w:abstractNumId w:val="34"/>
  </w:num>
  <w:num w:numId="21" w16cid:durableId="694502769">
    <w:abstractNumId w:val="35"/>
  </w:num>
  <w:num w:numId="22" w16cid:durableId="72436170">
    <w:abstractNumId w:val="1"/>
  </w:num>
  <w:num w:numId="23" w16cid:durableId="970406567">
    <w:abstractNumId w:val="18"/>
  </w:num>
  <w:num w:numId="24" w16cid:durableId="1751000414">
    <w:abstractNumId w:val="15"/>
  </w:num>
  <w:num w:numId="25" w16cid:durableId="594290562">
    <w:abstractNumId w:val="22"/>
  </w:num>
  <w:num w:numId="26" w16cid:durableId="2078550345">
    <w:abstractNumId w:val="11"/>
  </w:num>
  <w:num w:numId="27" w16cid:durableId="520515637">
    <w:abstractNumId w:val="28"/>
  </w:num>
  <w:num w:numId="28" w16cid:durableId="223102237">
    <w:abstractNumId w:val="8"/>
  </w:num>
  <w:num w:numId="29" w16cid:durableId="482476698">
    <w:abstractNumId w:val="27"/>
  </w:num>
  <w:num w:numId="30" w16cid:durableId="832599248">
    <w:abstractNumId w:val="31"/>
  </w:num>
  <w:num w:numId="31" w16cid:durableId="345405356">
    <w:abstractNumId w:val="20"/>
  </w:num>
  <w:num w:numId="32" w16cid:durableId="1822841721">
    <w:abstractNumId w:val="3"/>
  </w:num>
  <w:num w:numId="33" w16cid:durableId="908922788">
    <w:abstractNumId w:val="10"/>
  </w:num>
  <w:num w:numId="34" w16cid:durableId="2111317100">
    <w:abstractNumId w:val="32"/>
  </w:num>
  <w:num w:numId="35" w16cid:durableId="906765288">
    <w:abstractNumId w:val="12"/>
  </w:num>
  <w:num w:numId="36" w16cid:durableId="48991035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11"/>
    <w:rsid w:val="0000519A"/>
    <w:rsid w:val="0000738B"/>
    <w:rsid w:val="00012046"/>
    <w:rsid w:val="00012F30"/>
    <w:rsid w:val="00013461"/>
    <w:rsid w:val="00020797"/>
    <w:rsid w:val="00022016"/>
    <w:rsid w:val="000246DB"/>
    <w:rsid w:val="000305FD"/>
    <w:rsid w:val="000355AC"/>
    <w:rsid w:val="000365B5"/>
    <w:rsid w:val="00050812"/>
    <w:rsid w:val="00063BFE"/>
    <w:rsid w:val="00064148"/>
    <w:rsid w:val="00077BB6"/>
    <w:rsid w:val="00081470"/>
    <w:rsid w:val="00083127"/>
    <w:rsid w:val="00090BF2"/>
    <w:rsid w:val="000943D6"/>
    <w:rsid w:val="0009472A"/>
    <w:rsid w:val="00097E4C"/>
    <w:rsid w:val="000A116A"/>
    <w:rsid w:val="000A40B8"/>
    <w:rsid w:val="000B05AF"/>
    <w:rsid w:val="000B1815"/>
    <w:rsid w:val="000B3D1E"/>
    <w:rsid w:val="000B5683"/>
    <w:rsid w:val="000B5E26"/>
    <w:rsid w:val="000C0AA6"/>
    <w:rsid w:val="000C2CB0"/>
    <w:rsid w:val="000D65B1"/>
    <w:rsid w:val="000E5038"/>
    <w:rsid w:val="000F2293"/>
    <w:rsid w:val="001011F8"/>
    <w:rsid w:val="00103B80"/>
    <w:rsid w:val="001044E8"/>
    <w:rsid w:val="00115B49"/>
    <w:rsid w:val="00120C41"/>
    <w:rsid w:val="00134092"/>
    <w:rsid w:val="00134B82"/>
    <w:rsid w:val="00136DD2"/>
    <w:rsid w:val="0015037F"/>
    <w:rsid w:val="00152497"/>
    <w:rsid w:val="0015523C"/>
    <w:rsid w:val="00173116"/>
    <w:rsid w:val="00176DC9"/>
    <w:rsid w:val="0018615E"/>
    <w:rsid w:val="001A065E"/>
    <w:rsid w:val="001A6287"/>
    <w:rsid w:val="001B2648"/>
    <w:rsid w:val="001C2E57"/>
    <w:rsid w:val="001C37D9"/>
    <w:rsid w:val="001C45C7"/>
    <w:rsid w:val="001C4F71"/>
    <w:rsid w:val="001C65FD"/>
    <w:rsid w:val="001D2726"/>
    <w:rsid w:val="001D6B15"/>
    <w:rsid w:val="001D6E06"/>
    <w:rsid w:val="001E2114"/>
    <w:rsid w:val="001E6A94"/>
    <w:rsid w:val="001F688B"/>
    <w:rsid w:val="001F7963"/>
    <w:rsid w:val="002116D9"/>
    <w:rsid w:val="00213132"/>
    <w:rsid w:val="00217681"/>
    <w:rsid w:val="00217847"/>
    <w:rsid w:val="002179A3"/>
    <w:rsid w:val="002238D8"/>
    <w:rsid w:val="00227691"/>
    <w:rsid w:val="0023467F"/>
    <w:rsid w:val="00237E20"/>
    <w:rsid w:val="00241589"/>
    <w:rsid w:val="002543B6"/>
    <w:rsid w:val="00260DED"/>
    <w:rsid w:val="00271D59"/>
    <w:rsid w:val="002735F6"/>
    <w:rsid w:val="00281554"/>
    <w:rsid w:val="0029492F"/>
    <w:rsid w:val="00296082"/>
    <w:rsid w:val="0029616B"/>
    <w:rsid w:val="002A3A2B"/>
    <w:rsid w:val="002A7AC7"/>
    <w:rsid w:val="002B0E7F"/>
    <w:rsid w:val="002B1D4C"/>
    <w:rsid w:val="002C1AF2"/>
    <w:rsid w:val="002C6CA7"/>
    <w:rsid w:val="002D4B84"/>
    <w:rsid w:val="002D6A50"/>
    <w:rsid w:val="002E248D"/>
    <w:rsid w:val="002E7BC9"/>
    <w:rsid w:val="002F7BBF"/>
    <w:rsid w:val="003064AB"/>
    <w:rsid w:val="00306A51"/>
    <w:rsid w:val="003127AC"/>
    <w:rsid w:val="003134D7"/>
    <w:rsid w:val="0031403A"/>
    <w:rsid w:val="003146D2"/>
    <w:rsid w:val="00314FF3"/>
    <w:rsid w:val="00320412"/>
    <w:rsid w:val="00325015"/>
    <w:rsid w:val="0033277E"/>
    <w:rsid w:val="003327E2"/>
    <w:rsid w:val="003333AC"/>
    <w:rsid w:val="00333467"/>
    <w:rsid w:val="00353065"/>
    <w:rsid w:val="00353798"/>
    <w:rsid w:val="00362B04"/>
    <w:rsid w:val="00365186"/>
    <w:rsid w:val="00365C0A"/>
    <w:rsid w:val="0037340D"/>
    <w:rsid w:val="00394023"/>
    <w:rsid w:val="003A3FE1"/>
    <w:rsid w:val="003A7ECB"/>
    <w:rsid w:val="003B7564"/>
    <w:rsid w:val="003C4403"/>
    <w:rsid w:val="003C4ADE"/>
    <w:rsid w:val="003C5E0A"/>
    <w:rsid w:val="003D3953"/>
    <w:rsid w:val="003E1A39"/>
    <w:rsid w:val="003E2AB1"/>
    <w:rsid w:val="003F1440"/>
    <w:rsid w:val="00403992"/>
    <w:rsid w:val="00405E46"/>
    <w:rsid w:val="0040737E"/>
    <w:rsid w:val="0041006D"/>
    <w:rsid w:val="00427A27"/>
    <w:rsid w:val="00427B79"/>
    <w:rsid w:val="00430F01"/>
    <w:rsid w:val="00451F64"/>
    <w:rsid w:val="004528D0"/>
    <w:rsid w:val="00452B5E"/>
    <w:rsid w:val="00466352"/>
    <w:rsid w:val="0047377E"/>
    <w:rsid w:val="004816AF"/>
    <w:rsid w:val="004922E9"/>
    <w:rsid w:val="004C1DC9"/>
    <w:rsid w:val="004D2703"/>
    <w:rsid w:val="004E389F"/>
    <w:rsid w:val="00501A2A"/>
    <w:rsid w:val="0050304A"/>
    <w:rsid w:val="00504519"/>
    <w:rsid w:val="0050475A"/>
    <w:rsid w:val="005064B3"/>
    <w:rsid w:val="00522856"/>
    <w:rsid w:val="005247EE"/>
    <w:rsid w:val="00524E5A"/>
    <w:rsid w:val="005257D1"/>
    <w:rsid w:val="00531DCB"/>
    <w:rsid w:val="00543E56"/>
    <w:rsid w:val="005467C7"/>
    <w:rsid w:val="00547BA3"/>
    <w:rsid w:val="005507A5"/>
    <w:rsid w:val="00556049"/>
    <w:rsid w:val="005567AD"/>
    <w:rsid w:val="00557754"/>
    <w:rsid w:val="00562B46"/>
    <w:rsid w:val="005632E1"/>
    <w:rsid w:val="00571624"/>
    <w:rsid w:val="005718B9"/>
    <w:rsid w:val="00576B9F"/>
    <w:rsid w:val="005875C7"/>
    <w:rsid w:val="00595061"/>
    <w:rsid w:val="00596662"/>
    <w:rsid w:val="005A0B53"/>
    <w:rsid w:val="005A0D07"/>
    <w:rsid w:val="005B0389"/>
    <w:rsid w:val="005B3328"/>
    <w:rsid w:val="005B37E9"/>
    <w:rsid w:val="005D34B2"/>
    <w:rsid w:val="005E182E"/>
    <w:rsid w:val="005E1840"/>
    <w:rsid w:val="005E203F"/>
    <w:rsid w:val="005E31BE"/>
    <w:rsid w:val="005E4B30"/>
    <w:rsid w:val="005E4BE5"/>
    <w:rsid w:val="005E6334"/>
    <w:rsid w:val="00617127"/>
    <w:rsid w:val="00620F04"/>
    <w:rsid w:val="006216CE"/>
    <w:rsid w:val="0062260A"/>
    <w:rsid w:val="00623949"/>
    <w:rsid w:val="00626BA6"/>
    <w:rsid w:val="00642146"/>
    <w:rsid w:val="00651A73"/>
    <w:rsid w:val="00672761"/>
    <w:rsid w:val="006770C9"/>
    <w:rsid w:val="00680B43"/>
    <w:rsid w:val="00681C2B"/>
    <w:rsid w:val="00681F10"/>
    <w:rsid w:val="00682FA0"/>
    <w:rsid w:val="0069184E"/>
    <w:rsid w:val="006A2144"/>
    <w:rsid w:val="006A48A7"/>
    <w:rsid w:val="006B7D83"/>
    <w:rsid w:val="006C061A"/>
    <w:rsid w:val="006C506A"/>
    <w:rsid w:val="006D3B62"/>
    <w:rsid w:val="006D3C4E"/>
    <w:rsid w:val="006D4D83"/>
    <w:rsid w:val="006E138B"/>
    <w:rsid w:val="006E65BD"/>
    <w:rsid w:val="007045F1"/>
    <w:rsid w:val="007064AF"/>
    <w:rsid w:val="00714B42"/>
    <w:rsid w:val="00716D95"/>
    <w:rsid w:val="0072261E"/>
    <w:rsid w:val="0073186D"/>
    <w:rsid w:val="00733E80"/>
    <w:rsid w:val="007352FC"/>
    <w:rsid w:val="00740F1E"/>
    <w:rsid w:val="0075155E"/>
    <w:rsid w:val="007524BA"/>
    <w:rsid w:val="00755B44"/>
    <w:rsid w:val="00755EEF"/>
    <w:rsid w:val="00761815"/>
    <w:rsid w:val="00764E6C"/>
    <w:rsid w:val="007709AC"/>
    <w:rsid w:val="007716C3"/>
    <w:rsid w:val="00774BE7"/>
    <w:rsid w:val="00775CC8"/>
    <w:rsid w:val="00782449"/>
    <w:rsid w:val="00786237"/>
    <w:rsid w:val="00787731"/>
    <w:rsid w:val="007A0963"/>
    <w:rsid w:val="007A3216"/>
    <w:rsid w:val="007A3915"/>
    <w:rsid w:val="007A53C0"/>
    <w:rsid w:val="007A7BF2"/>
    <w:rsid w:val="007C074A"/>
    <w:rsid w:val="007D1D06"/>
    <w:rsid w:val="007D79A3"/>
    <w:rsid w:val="007E2994"/>
    <w:rsid w:val="007E39F6"/>
    <w:rsid w:val="007F5E4F"/>
    <w:rsid w:val="008009F1"/>
    <w:rsid w:val="00800D4F"/>
    <w:rsid w:val="00803014"/>
    <w:rsid w:val="008064A4"/>
    <w:rsid w:val="00807D8F"/>
    <w:rsid w:val="008130C0"/>
    <w:rsid w:val="00821B16"/>
    <w:rsid w:val="008257A4"/>
    <w:rsid w:val="00831ABC"/>
    <w:rsid w:val="008337D0"/>
    <w:rsid w:val="008414A5"/>
    <w:rsid w:val="00846613"/>
    <w:rsid w:val="0084681F"/>
    <w:rsid w:val="00850AA5"/>
    <w:rsid w:val="00852245"/>
    <w:rsid w:val="00852C0F"/>
    <w:rsid w:val="00854161"/>
    <w:rsid w:val="0085794E"/>
    <w:rsid w:val="008603B2"/>
    <w:rsid w:val="008643E0"/>
    <w:rsid w:val="008703B9"/>
    <w:rsid w:val="00870541"/>
    <w:rsid w:val="00883E1B"/>
    <w:rsid w:val="0088769D"/>
    <w:rsid w:val="00892963"/>
    <w:rsid w:val="008A67A3"/>
    <w:rsid w:val="008B0D35"/>
    <w:rsid w:val="008B28D9"/>
    <w:rsid w:val="008B54AF"/>
    <w:rsid w:val="008C345C"/>
    <w:rsid w:val="008C3AA1"/>
    <w:rsid w:val="008C4A4E"/>
    <w:rsid w:val="008C57E2"/>
    <w:rsid w:val="008C72D6"/>
    <w:rsid w:val="009022DC"/>
    <w:rsid w:val="00903132"/>
    <w:rsid w:val="00906A2F"/>
    <w:rsid w:val="00910C9E"/>
    <w:rsid w:val="00915761"/>
    <w:rsid w:val="00916C49"/>
    <w:rsid w:val="009240D9"/>
    <w:rsid w:val="00930157"/>
    <w:rsid w:val="00930E10"/>
    <w:rsid w:val="009312D6"/>
    <w:rsid w:val="00943144"/>
    <w:rsid w:val="00944106"/>
    <w:rsid w:val="00945752"/>
    <w:rsid w:val="009463CC"/>
    <w:rsid w:val="0094752B"/>
    <w:rsid w:val="0095195E"/>
    <w:rsid w:val="00966177"/>
    <w:rsid w:val="009700AD"/>
    <w:rsid w:val="0097084A"/>
    <w:rsid w:val="00976421"/>
    <w:rsid w:val="0098558A"/>
    <w:rsid w:val="009908F1"/>
    <w:rsid w:val="00991574"/>
    <w:rsid w:val="009A148C"/>
    <w:rsid w:val="009B4997"/>
    <w:rsid w:val="009C3354"/>
    <w:rsid w:val="009C42F5"/>
    <w:rsid w:val="009C50CC"/>
    <w:rsid w:val="009C6C10"/>
    <w:rsid w:val="009D2E33"/>
    <w:rsid w:val="009E0227"/>
    <w:rsid w:val="009E1607"/>
    <w:rsid w:val="009E2138"/>
    <w:rsid w:val="009E376E"/>
    <w:rsid w:val="009E7C7B"/>
    <w:rsid w:val="00A00A03"/>
    <w:rsid w:val="00A02536"/>
    <w:rsid w:val="00A03F9E"/>
    <w:rsid w:val="00A36FDC"/>
    <w:rsid w:val="00A42E20"/>
    <w:rsid w:val="00A4373F"/>
    <w:rsid w:val="00A4380D"/>
    <w:rsid w:val="00A451C2"/>
    <w:rsid w:val="00A45A93"/>
    <w:rsid w:val="00A52CAE"/>
    <w:rsid w:val="00A754B4"/>
    <w:rsid w:val="00A8080D"/>
    <w:rsid w:val="00A8712C"/>
    <w:rsid w:val="00A9028D"/>
    <w:rsid w:val="00A905F8"/>
    <w:rsid w:val="00AA1DCC"/>
    <w:rsid w:val="00AA52C5"/>
    <w:rsid w:val="00AC2410"/>
    <w:rsid w:val="00AC7175"/>
    <w:rsid w:val="00AD0C25"/>
    <w:rsid w:val="00AE0A5C"/>
    <w:rsid w:val="00AF07BA"/>
    <w:rsid w:val="00B02F19"/>
    <w:rsid w:val="00B06C90"/>
    <w:rsid w:val="00B1562B"/>
    <w:rsid w:val="00B16C73"/>
    <w:rsid w:val="00B16D67"/>
    <w:rsid w:val="00B17F82"/>
    <w:rsid w:val="00B30186"/>
    <w:rsid w:val="00B34799"/>
    <w:rsid w:val="00B353F1"/>
    <w:rsid w:val="00B43C85"/>
    <w:rsid w:val="00B43FAD"/>
    <w:rsid w:val="00B47307"/>
    <w:rsid w:val="00B56586"/>
    <w:rsid w:val="00B56B02"/>
    <w:rsid w:val="00B65A11"/>
    <w:rsid w:val="00B73A81"/>
    <w:rsid w:val="00B905D5"/>
    <w:rsid w:val="00B96243"/>
    <w:rsid w:val="00BA1D33"/>
    <w:rsid w:val="00BA35D2"/>
    <w:rsid w:val="00BA6028"/>
    <w:rsid w:val="00BB0E5F"/>
    <w:rsid w:val="00BB6726"/>
    <w:rsid w:val="00BC5611"/>
    <w:rsid w:val="00BC6100"/>
    <w:rsid w:val="00BC74E2"/>
    <w:rsid w:val="00BD0576"/>
    <w:rsid w:val="00BD06E4"/>
    <w:rsid w:val="00BE1206"/>
    <w:rsid w:val="00BE16E5"/>
    <w:rsid w:val="00C02730"/>
    <w:rsid w:val="00C02A7B"/>
    <w:rsid w:val="00C03442"/>
    <w:rsid w:val="00C042F5"/>
    <w:rsid w:val="00C07C00"/>
    <w:rsid w:val="00C11EDB"/>
    <w:rsid w:val="00C1583D"/>
    <w:rsid w:val="00C33F66"/>
    <w:rsid w:val="00C376FD"/>
    <w:rsid w:val="00C3778A"/>
    <w:rsid w:val="00C45C6E"/>
    <w:rsid w:val="00C479AA"/>
    <w:rsid w:val="00C47A88"/>
    <w:rsid w:val="00C5168B"/>
    <w:rsid w:val="00C5391B"/>
    <w:rsid w:val="00C56711"/>
    <w:rsid w:val="00C65603"/>
    <w:rsid w:val="00C656CA"/>
    <w:rsid w:val="00C6671F"/>
    <w:rsid w:val="00C84E40"/>
    <w:rsid w:val="00C976D8"/>
    <w:rsid w:val="00CA1786"/>
    <w:rsid w:val="00CA1A3D"/>
    <w:rsid w:val="00CA2ABF"/>
    <w:rsid w:val="00CA3F4F"/>
    <w:rsid w:val="00CA579E"/>
    <w:rsid w:val="00CD3584"/>
    <w:rsid w:val="00CD3CA8"/>
    <w:rsid w:val="00CD5C01"/>
    <w:rsid w:val="00CD60C7"/>
    <w:rsid w:val="00CD739C"/>
    <w:rsid w:val="00CE218F"/>
    <w:rsid w:val="00CE348B"/>
    <w:rsid w:val="00CE6395"/>
    <w:rsid w:val="00CE7D3A"/>
    <w:rsid w:val="00CF2315"/>
    <w:rsid w:val="00CF6F63"/>
    <w:rsid w:val="00D04B92"/>
    <w:rsid w:val="00D074E5"/>
    <w:rsid w:val="00D2135B"/>
    <w:rsid w:val="00D26B81"/>
    <w:rsid w:val="00D33E2D"/>
    <w:rsid w:val="00D43800"/>
    <w:rsid w:val="00D43CB7"/>
    <w:rsid w:val="00D51F5D"/>
    <w:rsid w:val="00D52753"/>
    <w:rsid w:val="00D60CD2"/>
    <w:rsid w:val="00D65E52"/>
    <w:rsid w:val="00D663B6"/>
    <w:rsid w:val="00D67BBD"/>
    <w:rsid w:val="00D71646"/>
    <w:rsid w:val="00D755BA"/>
    <w:rsid w:val="00D75E9E"/>
    <w:rsid w:val="00D83117"/>
    <w:rsid w:val="00D84C4E"/>
    <w:rsid w:val="00D850D5"/>
    <w:rsid w:val="00D908EA"/>
    <w:rsid w:val="00D92817"/>
    <w:rsid w:val="00D92939"/>
    <w:rsid w:val="00D92F4F"/>
    <w:rsid w:val="00DA0EB1"/>
    <w:rsid w:val="00DD0E7C"/>
    <w:rsid w:val="00DD4A49"/>
    <w:rsid w:val="00DD54F0"/>
    <w:rsid w:val="00DD69AA"/>
    <w:rsid w:val="00E0076F"/>
    <w:rsid w:val="00E02973"/>
    <w:rsid w:val="00E05453"/>
    <w:rsid w:val="00E06DAD"/>
    <w:rsid w:val="00E122E6"/>
    <w:rsid w:val="00E12626"/>
    <w:rsid w:val="00E13889"/>
    <w:rsid w:val="00E15A14"/>
    <w:rsid w:val="00E16DC5"/>
    <w:rsid w:val="00E22A7D"/>
    <w:rsid w:val="00E23943"/>
    <w:rsid w:val="00E3243C"/>
    <w:rsid w:val="00E324C7"/>
    <w:rsid w:val="00E32553"/>
    <w:rsid w:val="00E376C0"/>
    <w:rsid w:val="00E4024A"/>
    <w:rsid w:val="00E41140"/>
    <w:rsid w:val="00E436A1"/>
    <w:rsid w:val="00E47632"/>
    <w:rsid w:val="00E54EEA"/>
    <w:rsid w:val="00E569C0"/>
    <w:rsid w:val="00E6071E"/>
    <w:rsid w:val="00E62CA0"/>
    <w:rsid w:val="00E71812"/>
    <w:rsid w:val="00E73B90"/>
    <w:rsid w:val="00E856F7"/>
    <w:rsid w:val="00E9121E"/>
    <w:rsid w:val="00E975B1"/>
    <w:rsid w:val="00EA41ED"/>
    <w:rsid w:val="00EA6B78"/>
    <w:rsid w:val="00EA719E"/>
    <w:rsid w:val="00EB656C"/>
    <w:rsid w:val="00EC5068"/>
    <w:rsid w:val="00ED054D"/>
    <w:rsid w:val="00ED6BD3"/>
    <w:rsid w:val="00ED7E54"/>
    <w:rsid w:val="00EE2AA9"/>
    <w:rsid w:val="00EE340E"/>
    <w:rsid w:val="00EF5E64"/>
    <w:rsid w:val="00F00F66"/>
    <w:rsid w:val="00F02A02"/>
    <w:rsid w:val="00F10080"/>
    <w:rsid w:val="00F20F89"/>
    <w:rsid w:val="00F21655"/>
    <w:rsid w:val="00F26E17"/>
    <w:rsid w:val="00F27B73"/>
    <w:rsid w:val="00F3207A"/>
    <w:rsid w:val="00F340B5"/>
    <w:rsid w:val="00F4304C"/>
    <w:rsid w:val="00F439B0"/>
    <w:rsid w:val="00F557F5"/>
    <w:rsid w:val="00F61E45"/>
    <w:rsid w:val="00F800C1"/>
    <w:rsid w:val="00F864B2"/>
    <w:rsid w:val="00F9326E"/>
    <w:rsid w:val="00F94555"/>
    <w:rsid w:val="00F95246"/>
    <w:rsid w:val="00FA0C46"/>
    <w:rsid w:val="00FA5E36"/>
    <w:rsid w:val="00FB0A0F"/>
    <w:rsid w:val="00FB1A2D"/>
    <w:rsid w:val="00FB7617"/>
    <w:rsid w:val="00FC4A10"/>
    <w:rsid w:val="00FC57E6"/>
    <w:rsid w:val="00FD06A4"/>
    <w:rsid w:val="00FD0BA5"/>
    <w:rsid w:val="00FF2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25D64"/>
  <w15:docId w15:val="{B8DC6A20-AC0B-4655-82BC-18623699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F6"/>
    <w:rPr>
      <w:rFonts w:ascii="Times New Roman" w:eastAsia="Times New Roman" w:hAnsi="Times New Roman"/>
      <w:sz w:val="24"/>
      <w:szCs w:val="24"/>
    </w:rPr>
  </w:style>
  <w:style w:type="paragraph" w:styleId="Heading1">
    <w:name w:val="heading 1"/>
    <w:basedOn w:val="Normal"/>
    <w:next w:val="Normal"/>
    <w:link w:val="Heading1Char"/>
    <w:qFormat/>
    <w:locked/>
    <w:rsid w:val="008130C0"/>
    <w:pPr>
      <w:widowControl w:val="0"/>
      <w:numPr>
        <w:numId w:val="1"/>
      </w:numPr>
      <w:suppressAutoHyphens/>
      <w:autoSpaceDE w:val="0"/>
      <w:autoSpaceDN w:val="0"/>
      <w:adjustRightInd w:val="0"/>
      <w:spacing w:before="240" w:after="120"/>
      <w:ind w:left="1702" w:hanging="851"/>
      <w:textAlignment w:val="center"/>
      <w:outlineLvl w:val="0"/>
    </w:pPr>
    <w:rPr>
      <w:rFonts w:ascii="Calibri" w:eastAsia="Cambria" w:hAnsi="Calibri" w:cs="EffraLight-Regular"/>
      <w:b/>
      <w:color w:val="215868" w:themeColor="accent5" w:themeShade="80"/>
      <w:sz w:val="36"/>
      <w:szCs w:val="40"/>
      <w:lang w:val="en-GB" w:eastAsia="en-US"/>
    </w:rPr>
  </w:style>
  <w:style w:type="paragraph" w:styleId="Heading2">
    <w:name w:val="heading 2"/>
    <w:aliases w:val="Heading2"/>
    <w:basedOn w:val="Normal"/>
    <w:next w:val="Normal"/>
    <w:link w:val="Heading2Char"/>
    <w:qFormat/>
    <w:locked/>
    <w:rsid w:val="008130C0"/>
    <w:pPr>
      <w:widowControl w:val="0"/>
      <w:numPr>
        <w:ilvl w:val="1"/>
        <w:numId w:val="2"/>
      </w:numPr>
      <w:suppressAutoHyphens/>
      <w:autoSpaceDE w:val="0"/>
      <w:autoSpaceDN w:val="0"/>
      <w:adjustRightInd w:val="0"/>
      <w:spacing w:before="240"/>
      <w:ind w:left="1702" w:hanging="851"/>
      <w:textAlignment w:val="center"/>
      <w:outlineLvl w:val="1"/>
    </w:pPr>
    <w:rPr>
      <w:rFonts w:ascii="Calibri" w:eastAsia="Cambria" w:hAnsi="Calibri" w:cs="Effra-Bold"/>
      <w:b/>
      <w:bCs/>
      <w:color w:val="215868" w:themeColor="accent5" w:themeShade="80"/>
      <w:sz w:val="28"/>
      <w:szCs w:val="26"/>
      <w:lang w:val="en-GB" w:eastAsia="en-US"/>
    </w:rPr>
  </w:style>
  <w:style w:type="paragraph" w:styleId="Heading3">
    <w:name w:val="heading 3"/>
    <w:basedOn w:val="Heading2"/>
    <w:next w:val="Normal"/>
    <w:link w:val="Heading3Char"/>
    <w:qFormat/>
    <w:locked/>
    <w:rsid w:val="008130C0"/>
    <w:pPr>
      <w:numPr>
        <w:ilvl w:val="2"/>
        <w:numId w:val="3"/>
      </w:numPr>
      <w:spacing w:before="160"/>
      <w:ind w:left="1702" w:hanging="851"/>
      <w:outlineLvl w:val="2"/>
    </w:pPr>
    <w:rPr>
      <w:sz w:val="24"/>
      <w:szCs w:val="24"/>
    </w:rPr>
  </w:style>
  <w:style w:type="paragraph" w:styleId="Heading5">
    <w:name w:val="heading 5"/>
    <w:basedOn w:val="Normal"/>
    <w:next w:val="Normal"/>
    <w:link w:val="Heading5Char"/>
    <w:semiHidden/>
    <w:unhideWhenUsed/>
    <w:qFormat/>
    <w:locked/>
    <w:rsid w:val="001D6B1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A11"/>
    <w:pPr>
      <w:tabs>
        <w:tab w:val="center" w:pos="4153"/>
        <w:tab w:val="right" w:pos="8306"/>
      </w:tabs>
    </w:pPr>
  </w:style>
  <w:style w:type="character" w:customStyle="1" w:styleId="HeaderChar">
    <w:name w:val="Header Char"/>
    <w:basedOn w:val="DefaultParagraphFont"/>
    <w:link w:val="Header"/>
    <w:locked/>
    <w:rsid w:val="00B65A11"/>
    <w:rPr>
      <w:rFonts w:ascii="Times New Roman" w:hAnsi="Times New Roman" w:cs="Times New Roman"/>
      <w:sz w:val="24"/>
      <w:szCs w:val="24"/>
      <w:lang w:eastAsia="en-AU"/>
    </w:rPr>
  </w:style>
  <w:style w:type="paragraph" w:styleId="Footer">
    <w:name w:val="footer"/>
    <w:basedOn w:val="Normal"/>
    <w:link w:val="FooterChar"/>
    <w:uiPriority w:val="99"/>
    <w:rsid w:val="00B65A11"/>
    <w:pPr>
      <w:tabs>
        <w:tab w:val="center" w:pos="4153"/>
        <w:tab w:val="right" w:pos="8306"/>
      </w:tabs>
    </w:pPr>
  </w:style>
  <w:style w:type="character" w:customStyle="1" w:styleId="FooterChar">
    <w:name w:val="Footer Char"/>
    <w:basedOn w:val="DefaultParagraphFont"/>
    <w:link w:val="Footer"/>
    <w:uiPriority w:val="99"/>
    <w:locked/>
    <w:rsid w:val="00B65A11"/>
    <w:rPr>
      <w:rFonts w:ascii="Times New Roman" w:hAnsi="Times New Roman" w:cs="Times New Roman"/>
      <w:sz w:val="24"/>
      <w:szCs w:val="24"/>
      <w:lang w:eastAsia="en-AU"/>
    </w:rPr>
  </w:style>
  <w:style w:type="paragraph" w:styleId="Title">
    <w:name w:val="Title"/>
    <w:basedOn w:val="Normal"/>
    <w:link w:val="TitleChar"/>
    <w:uiPriority w:val="99"/>
    <w:qFormat/>
    <w:rsid w:val="00B65A11"/>
    <w:pPr>
      <w:jc w:val="center"/>
    </w:pPr>
    <w:rPr>
      <w:b/>
      <w:sz w:val="28"/>
      <w:szCs w:val="20"/>
      <w:lang w:val="en-GB" w:eastAsia="en-US"/>
    </w:rPr>
  </w:style>
  <w:style w:type="character" w:customStyle="1" w:styleId="TitleChar">
    <w:name w:val="Title Char"/>
    <w:basedOn w:val="DefaultParagraphFont"/>
    <w:link w:val="Title"/>
    <w:uiPriority w:val="99"/>
    <w:locked/>
    <w:rsid w:val="00B65A11"/>
    <w:rPr>
      <w:rFonts w:ascii="Times New Roman" w:hAnsi="Times New Roman" w:cs="Times New Roman"/>
      <w:b/>
      <w:sz w:val="20"/>
      <w:szCs w:val="20"/>
      <w:lang w:val="en-GB"/>
    </w:rPr>
  </w:style>
  <w:style w:type="paragraph" w:styleId="NormalWeb">
    <w:name w:val="Normal (Web)"/>
    <w:basedOn w:val="Normal"/>
    <w:uiPriority w:val="99"/>
    <w:rsid w:val="00B65A11"/>
    <w:pPr>
      <w:spacing w:before="100" w:beforeAutospacing="1" w:after="100" w:afterAutospacing="1"/>
    </w:pPr>
  </w:style>
  <w:style w:type="paragraph" w:styleId="ListParagraph">
    <w:name w:val="List Paragraph"/>
    <w:basedOn w:val="Normal"/>
    <w:uiPriority w:val="34"/>
    <w:qFormat/>
    <w:rsid w:val="00320412"/>
    <w:pPr>
      <w:ind w:left="720"/>
      <w:contextualSpacing/>
    </w:pPr>
  </w:style>
  <w:style w:type="paragraph" w:styleId="BalloonText">
    <w:name w:val="Balloon Text"/>
    <w:basedOn w:val="Normal"/>
    <w:link w:val="BalloonTextChar"/>
    <w:uiPriority w:val="99"/>
    <w:semiHidden/>
    <w:rsid w:val="00451F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F64"/>
    <w:rPr>
      <w:rFonts w:ascii="Tahoma" w:hAnsi="Tahoma" w:cs="Tahoma"/>
      <w:sz w:val="16"/>
      <w:szCs w:val="16"/>
      <w:lang w:eastAsia="en-AU"/>
    </w:rPr>
  </w:style>
  <w:style w:type="character" w:styleId="CommentReference">
    <w:name w:val="annotation reference"/>
    <w:basedOn w:val="DefaultParagraphFont"/>
    <w:uiPriority w:val="99"/>
    <w:semiHidden/>
    <w:rsid w:val="009022DC"/>
    <w:rPr>
      <w:rFonts w:cs="Times New Roman"/>
      <w:sz w:val="16"/>
      <w:szCs w:val="16"/>
    </w:rPr>
  </w:style>
  <w:style w:type="paragraph" w:styleId="CommentText">
    <w:name w:val="annotation text"/>
    <w:basedOn w:val="Normal"/>
    <w:link w:val="CommentTextChar"/>
    <w:uiPriority w:val="99"/>
    <w:semiHidden/>
    <w:rsid w:val="009022DC"/>
    <w:rPr>
      <w:sz w:val="20"/>
      <w:szCs w:val="20"/>
    </w:rPr>
  </w:style>
  <w:style w:type="character" w:customStyle="1" w:styleId="CommentTextChar">
    <w:name w:val="Comment Text Char"/>
    <w:basedOn w:val="DefaultParagraphFont"/>
    <w:link w:val="CommentText"/>
    <w:uiPriority w:val="99"/>
    <w:semiHidden/>
    <w:locked/>
    <w:rsid w:val="009022DC"/>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9022DC"/>
    <w:rPr>
      <w:b/>
      <w:bCs/>
    </w:rPr>
  </w:style>
  <w:style w:type="character" w:customStyle="1" w:styleId="CommentSubjectChar">
    <w:name w:val="Comment Subject Char"/>
    <w:basedOn w:val="CommentTextChar"/>
    <w:link w:val="CommentSubject"/>
    <w:uiPriority w:val="99"/>
    <w:semiHidden/>
    <w:locked/>
    <w:rsid w:val="009022DC"/>
    <w:rPr>
      <w:rFonts w:ascii="Times New Roman" w:hAnsi="Times New Roman" w:cs="Times New Roman"/>
      <w:b/>
      <w:bCs/>
      <w:sz w:val="20"/>
      <w:szCs w:val="20"/>
      <w:lang w:eastAsia="en-AU"/>
    </w:rPr>
  </w:style>
  <w:style w:type="paragraph" w:styleId="Revision">
    <w:name w:val="Revision"/>
    <w:hidden/>
    <w:uiPriority w:val="99"/>
    <w:semiHidden/>
    <w:rsid w:val="00012046"/>
    <w:rPr>
      <w:rFonts w:ascii="Times New Roman" w:eastAsia="Times New Roman" w:hAnsi="Times New Roman"/>
      <w:sz w:val="24"/>
      <w:szCs w:val="24"/>
    </w:rPr>
  </w:style>
  <w:style w:type="table" w:styleId="TableGrid">
    <w:name w:val="Table Grid"/>
    <w:basedOn w:val="TableNormal"/>
    <w:uiPriority w:val="59"/>
    <w:rsid w:val="005030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130C0"/>
    <w:rPr>
      <w:rFonts w:eastAsia="Cambria" w:cs="EffraLight-Regular"/>
      <w:b/>
      <w:color w:val="215868" w:themeColor="accent5" w:themeShade="80"/>
      <w:sz w:val="36"/>
      <w:szCs w:val="40"/>
      <w:lang w:val="en-GB" w:eastAsia="en-US"/>
    </w:rPr>
  </w:style>
  <w:style w:type="character" w:customStyle="1" w:styleId="Heading2Char">
    <w:name w:val="Heading 2 Char"/>
    <w:aliases w:val="Heading2 Char"/>
    <w:basedOn w:val="DefaultParagraphFont"/>
    <w:link w:val="Heading2"/>
    <w:rsid w:val="008130C0"/>
    <w:rPr>
      <w:rFonts w:eastAsia="Cambria" w:cs="Effra-Bold"/>
      <w:b/>
      <w:bCs/>
      <w:color w:val="215868" w:themeColor="accent5" w:themeShade="80"/>
      <w:sz w:val="28"/>
      <w:szCs w:val="26"/>
      <w:lang w:val="en-GB" w:eastAsia="en-US"/>
    </w:rPr>
  </w:style>
  <w:style w:type="character" w:customStyle="1" w:styleId="Heading3Char">
    <w:name w:val="Heading 3 Char"/>
    <w:basedOn w:val="DefaultParagraphFont"/>
    <w:link w:val="Heading3"/>
    <w:rsid w:val="008130C0"/>
    <w:rPr>
      <w:rFonts w:eastAsia="Cambria" w:cs="Effra-Bold"/>
      <w:b/>
      <w:bCs/>
      <w:color w:val="215868" w:themeColor="accent5" w:themeShade="80"/>
      <w:sz w:val="24"/>
      <w:szCs w:val="24"/>
      <w:lang w:val="en-GB" w:eastAsia="en-US"/>
    </w:rPr>
  </w:style>
  <w:style w:type="paragraph" w:customStyle="1" w:styleId="Table10text">
    <w:name w:val="Table10text"/>
    <w:basedOn w:val="Normal"/>
    <w:link w:val="Table10textChar"/>
    <w:qFormat/>
    <w:rsid w:val="008130C0"/>
    <w:rPr>
      <w:rFonts w:ascii="Calibri" w:hAnsi="Calibri"/>
      <w:sz w:val="20"/>
      <w:lang w:val="en-GB" w:eastAsia="en-US"/>
    </w:rPr>
  </w:style>
  <w:style w:type="character" w:customStyle="1" w:styleId="Table10textChar">
    <w:name w:val="Table10text Char"/>
    <w:link w:val="Table10text"/>
    <w:locked/>
    <w:rsid w:val="008130C0"/>
    <w:rPr>
      <w:rFonts w:eastAsia="Times New Roman"/>
      <w:sz w:val="20"/>
      <w:szCs w:val="24"/>
      <w:lang w:val="en-GB" w:eastAsia="en-US"/>
    </w:rPr>
  </w:style>
  <w:style w:type="paragraph" w:customStyle="1" w:styleId="Table10Heading">
    <w:name w:val="Table10Heading"/>
    <w:basedOn w:val="Normal"/>
    <w:qFormat/>
    <w:rsid w:val="008130C0"/>
    <w:pPr>
      <w:keepLines/>
    </w:pPr>
    <w:rPr>
      <w:rFonts w:ascii="Calibri" w:hAnsi="Calibri"/>
      <w:b/>
      <w:sz w:val="20"/>
      <w:szCs w:val="20"/>
      <w:lang w:val="en-GB" w:eastAsia="en-US"/>
    </w:rPr>
  </w:style>
  <w:style w:type="paragraph" w:customStyle="1" w:styleId="Table09text">
    <w:name w:val="Table09text"/>
    <w:basedOn w:val="Normal"/>
    <w:link w:val="Table09textChar"/>
    <w:qFormat/>
    <w:rsid w:val="008130C0"/>
    <w:pPr>
      <w:keepLines/>
    </w:pPr>
    <w:rPr>
      <w:rFonts w:ascii="Calibri" w:hAnsi="Calibri"/>
      <w:sz w:val="18"/>
      <w:szCs w:val="18"/>
      <w:lang w:val="en-GB"/>
    </w:rPr>
  </w:style>
  <w:style w:type="character" w:customStyle="1" w:styleId="Table09textChar">
    <w:name w:val="Table09text Char"/>
    <w:link w:val="Table09text"/>
    <w:locked/>
    <w:rsid w:val="008130C0"/>
    <w:rPr>
      <w:rFonts w:eastAsia="Times New Roman"/>
      <w:sz w:val="18"/>
      <w:szCs w:val="18"/>
      <w:lang w:val="en-GB"/>
    </w:rPr>
  </w:style>
  <w:style w:type="paragraph" w:customStyle="1" w:styleId="Bullet1">
    <w:name w:val="Bullet1"/>
    <w:basedOn w:val="ListBullet"/>
    <w:link w:val="Bullet1Char"/>
    <w:uiPriority w:val="99"/>
    <w:qFormat/>
    <w:rsid w:val="008130C0"/>
    <w:pPr>
      <w:spacing w:before="60" w:after="60"/>
      <w:ind w:left="1871" w:hanging="170"/>
    </w:pPr>
    <w:rPr>
      <w:rFonts w:ascii="Calibri" w:hAnsi="Calibri"/>
      <w:sz w:val="20"/>
      <w:lang w:val="en-GB"/>
    </w:rPr>
  </w:style>
  <w:style w:type="character" w:customStyle="1" w:styleId="Bullet1Char">
    <w:name w:val="Bullet1 Char"/>
    <w:link w:val="Bullet1"/>
    <w:uiPriority w:val="99"/>
    <w:rsid w:val="008130C0"/>
    <w:rPr>
      <w:rFonts w:eastAsia="Times New Roman"/>
      <w:sz w:val="20"/>
      <w:szCs w:val="24"/>
      <w:lang w:val="en-GB"/>
    </w:rPr>
  </w:style>
  <w:style w:type="paragraph" w:styleId="ListBullet">
    <w:name w:val="List Bullet"/>
    <w:basedOn w:val="Normal"/>
    <w:uiPriority w:val="99"/>
    <w:semiHidden/>
    <w:unhideWhenUsed/>
    <w:rsid w:val="008130C0"/>
    <w:pPr>
      <w:ind w:left="1920" w:hanging="360"/>
      <w:contextualSpacing/>
    </w:pPr>
  </w:style>
  <w:style w:type="paragraph" w:customStyle="1" w:styleId="definition">
    <w:name w:val="definition"/>
    <w:basedOn w:val="Normal"/>
    <w:rsid w:val="001C45C7"/>
    <w:pPr>
      <w:spacing w:before="100" w:beforeAutospacing="1" w:after="100" w:afterAutospacing="1"/>
    </w:pPr>
  </w:style>
  <w:style w:type="paragraph" w:customStyle="1" w:styleId="paragraph">
    <w:name w:val="paragraph"/>
    <w:basedOn w:val="Normal"/>
    <w:rsid w:val="001C45C7"/>
    <w:pPr>
      <w:spacing w:before="100" w:beforeAutospacing="1" w:after="100" w:afterAutospacing="1"/>
    </w:pPr>
  </w:style>
  <w:style w:type="paragraph" w:customStyle="1" w:styleId="subsection2">
    <w:name w:val="subsection2"/>
    <w:basedOn w:val="Normal"/>
    <w:rsid w:val="001C45C7"/>
    <w:pPr>
      <w:spacing w:before="100" w:beforeAutospacing="1" w:after="100" w:afterAutospacing="1"/>
    </w:pPr>
  </w:style>
  <w:style w:type="table" w:customStyle="1" w:styleId="TableGrid12">
    <w:name w:val="Table Grid12"/>
    <w:basedOn w:val="TableNormal"/>
    <w:next w:val="TableGrid"/>
    <w:uiPriority w:val="59"/>
    <w:rsid w:val="002116D9"/>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4023"/>
    <w:pPr>
      <w:ind w:left="1077" w:hanging="357"/>
      <w:jc w:val="both"/>
    </w:pPr>
    <w:rPr>
      <w:rFonts w:ascii="Aptos" w:eastAsia="Times New Roman" w:hAnsi="Apto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qFormat/>
    <w:rsid w:val="00394023"/>
    <w:pPr>
      <w:numPr>
        <w:numId w:val="4"/>
      </w:numPr>
      <w:tabs>
        <w:tab w:val="num" w:pos="360"/>
      </w:tabs>
      <w:spacing w:after="160" w:line="259" w:lineRule="auto"/>
      <w:ind w:left="1080" w:firstLine="0"/>
      <w:jc w:val="both"/>
    </w:pPr>
    <w:rPr>
      <w:rFonts w:ascii="Calibri" w:hAnsi="Calibri"/>
      <w:b/>
      <w:sz w:val="22"/>
      <w:szCs w:val="22"/>
      <w:lang w:eastAsia="en-US"/>
    </w:rPr>
  </w:style>
  <w:style w:type="table" w:customStyle="1" w:styleId="TableGrid1">
    <w:name w:val="Table Grid1"/>
    <w:basedOn w:val="TableNormal"/>
    <w:next w:val="TableGrid"/>
    <w:uiPriority w:val="59"/>
    <w:rsid w:val="004D2703"/>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6FDC"/>
    <w:rPr>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D6B15"/>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7567">
      <w:marLeft w:val="0"/>
      <w:marRight w:val="0"/>
      <w:marTop w:val="0"/>
      <w:marBottom w:val="0"/>
      <w:divBdr>
        <w:top w:val="none" w:sz="0" w:space="0" w:color="auto"/>
        <w:left w:val="none" w:sz="0" w:space="0" w:color="auto"/>
        <w:bottom w:val="none" w:sz="0" w:space="0" w:color="auto"/>
        <w:right w:val="none" w:sz="0" w:space="0" w:color="auto"/>
      </w:divBdr>
    </w:div>
    <w:div w:id="379864565">
      <w:bodyDiv w:val="1"/>
      <w:marLeft w:val="0"/>
      <w:marRight w:val="0"/>
      <w:marTop w:val="0"/>
      <w:marBottom w:val="0"/>
      <w:divBdr>
        <w:top w:val="none" w:sz="0" w:space="0" w:color="auto"/>
        <w:left w:val="none" w:sz="0" w:space="0" w:color="auto"/>
        <w:bottom w:val="none" w:sz="0" w:space="0" w:color="auto"/>
        <w:right w:val="none" w:sz="0" w:space="0" w:color="auto"/>
      </w:divBdr>
    </w:div>
    <w:div w:id="523834014">
      <w:bodyDiv w:val="1"/>
      <w:marLeft w:val="0"/>
      <w:marRight w:val="0"/>
      <w:marTop w:val="0"/>
      <w:marBottom w:val="0"/>
      <w:divBdr>
        <w:top w:val="none" w:sz="0" w:space="0" w:color="auto"/>
        <w:left w:val="none" w:sz="0" w:space="0" w:color="auto"/>
        <w:bottom w:val="none" w:sz="0" w:space="0" w:color="auto"/>
        <w:right w:val="none" w:sz="0" w:space="0" w:color="auto"/>
      </w:divBdr>
    </w:div>
    <w:div w:id="560673013">
      <w:bodyDiv w:val="1"/>
      <w:marLeft w:val="0"/>
      <w:marRight w:val="0"/>
      <w:marTop w:val="0"/>
      <w:marBottom w:val="0"/>
      <w:divBdr>
        <w:top w:val="none" w:sz="0" w:space="0" w:color="auto"/>
        <w:left w:val="none" w:sz="0" w:space="0" w:color="auto"/>
        <w:bottom w:val="none" w:sz="0" w:space="0" w:color="auto"/>
        <w:right w:val="none" w:sz="0" w:space="0" w:color="auto"/>
      </w:divBdr>
    </w:div>
    <w:div w:id="904996956">
      <w:bodyDiv w:val="1"/>
      <w:marLeft w:val="0"/>
      <w:marRight w:val="0"/>
      <w:marTop w:val="0"/>
      <w:marBottom w:val="0"/>
      <w:divBdr>
        <w:top w:val="none" w:sz="0" w:space="0" w:color="auto"/>
        <w:left w:val="none" w:sz="0" w:space="0" w:color="auto"/>
        <w:bottom w:val="none" w:sz="0" w:space="0" w:color="auto"/>
        <w:right w:val="none" w:sz="0" w:space="0" w:color="auto"/>
      </w:divBdr>
    </w:div>
    <w:div w:id="975523241">
      <w:bodyDiv w:val="1"/>
      <w:marLeft w:val="0"/>
      <w:marRight w:val="0"/>
      <w:marTop w:val="0"/>
      <w:marBottom w:val="0"/>
      <w:divBdr>
        <w:top w:val="none" w:sz="0" w:space="0" w:color="auto"/>
        <w:left w:val="none" w:sz="0" w:space="0" w:color="auto"/>
        <w:bottom w:val="none" w:sz="0" w:space="0" w:color="auto"/>
        <w:right w:val="none" w:sz="0" w:space="0" w:color="auto"/>
      </w:divBdr>
    </w:div>
    <w:div w:id="1159035885">
      <w:bodyDiv w:val="1"/>
      <w:marLeft w:val="0"/>
      <w:marRight w:val="0"/>
      <w:marTop w:val="0"/>
      <w:marBottom w:val="0"/>
      <w:divBdr>
        <w:top w:val="none" w:sz="0" w:space="0" w:color="auto"/>
        <w:left w:val="none" w:sz="0" w:space="0" w:color="auto"/>
        <w:bottom w:val="none" w:sz="0" w:space="0" w:color="auto"/>
        <w:right w:val="none" w:sz="0" w:space="0" w:color="auto"/>
      </w:divBdr>
    </w:div>
    <w:div w:id="1294798095">
      <w:bodyDiv w:val="1"/>
      <w:marLeft w:val="0"/>
      <w:marRight w:val="0"/>
      <w:marTop w:val="0"/>
      <w:marBottom w:val="0"/>
      <w:divBdr>
        <w:top w:val="none" w:sz="0" w:space="0" w:color="auto"/>
        <w:left w:val="none" w:sz="0" w:space="0" w:color="auto"/>
        <w:bottom w:val="none" w:sz="0" w:space="0" w:color="auto"/>
        <w:right w:val="none" w:sz="0" w:space="0" w:color="auto"/>
      </w:divBdr>
    </w:div>
    <w:div w:id="1296106570">
      <w:bodyDiv w:val="1"/>
      <w:marLeft w:val="0"/>
      <w:marRight w:val="0"/>
      <w:marTop w:val="0"/>
      <w:marBottom w:val="0"/>
      <w:divBdr>
        <w:top w:val="none" w:sz="0" w:space="0" w:color="auto"/>
        <w:left w:val="none" w:sz="0" w:space="0" w:color="auto"/>
        <w:bottom w:val="none" w:sz="0" w:space="0" w:color="auto"/>
        <w:right w:val="none" w:sz="0" w:space="0" w:color="auto"/>
      </w:divBdr>
    </w:div>
    <w:div w:id="1659382759">
      <w:bodyDiv w:val="1"/>
      <w:marLeft w:val="0"/>
      <w:marRight w:val="0"/>
      <w:marTop w:val="0"/>
      <w:marBottom w:val="0"/>
      <w:divBdr>
        <w:top w:val="none" w:sz="0" w:space="0" w:color="auto"/>
        <w:left w:val="none" w:sz="0" w:space="0" w:color="auto"/>
        <w:bottom w:val="none" w:sz="0" w:space="0" w:color="auto"/>
        <w:right w:val="none" w:sz="0" w:space="0" w:color="auto"/>
      </w:divBdr>
    </w:div>
    <w:div w:id="1755281165">
      <w:bodyDiv w:val="1"/>
      <w:marLeft w:val="0"/>
      <w:marRight w:val="0"/>
      <w:marTop w:val="0"/>
      <w:marBottom w:val="0"/>
      <w:divBdr>
        <w:top w:val="none" w:sz="0" w:space="0" w:color="auto"/>
        <w:left w:val="none" w:sz="0" w:space="0" w:color="auto"/>
        <w:bottom w:val="none" w:sz="0" w:space="0" w:color="auto"/>
        <w:right w:val="none" w:sz="0" w:space="0" w:color="auto"/>
      </w:divBdr>
    </w:div>
    <w:div w:id="1949313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4.xml>��< ? x m l   v e r s i o n = " 1 . 0 "   e n c o d i n g = " u t f - 1 6 " ? > < K a p i s h F i l e n a m e T o U r i M a p p i n g s 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7350-929B-484B-812F-D172E0962E7D}">
  <ds:schemaRefs>
    <ds:schemaRef ds:uri="http://schemas.microsoft.com/office/2006/metadata/contentType"/>
    <ds:schemaRef ds:uri="http://schemas.microsoft.com/office/2006/metadata/properties/metaAttributes"/>
    <ds:schemaRef ds:uri="http://www.w3.org/2000/xmlns/"/>
    <ds:schemaRef ds:uri="http://www.w3.org/2001/XMLSchema"/>
    <ds:schemaRef ds:uri="4a29e63b-ef62-44d2-be79-d78a942fda43"/>
    <ds:schemaRef ds:uri="3a93995c-2f59-466d-9065-fa6c9c5410b5"/>
    <ds:schemaRef ds:uri="45ab7314-6ee2-4801-b2cf-a27306d55ce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ECFA9-238A-468A-926E-DEE928F9AF78}">
  <ds:schemaRefs>
    <ds:schemaRef ds:uri="http://schemas.microsoft.com/sharepoint/v3/contenttype/forms"/>
  </ds:schemaRefs>
</ds:datastoreItem>
</file>

<file path=customXml/itemProps3.xml><?xml version="1.0" encoding="utf-8"?>
<ds:datastoreItem xmlns:ds="http://schemas.openxmlformats.org/officeDocument/2006/customXml" ds:itemID="{D5D802E4-0997-4DB1-B76E-BE4F1AE3AEB4}">
  <ds:schemaRefs>
    <ds:schemaRef ds:uri="45ab7314-6ee2-4801-b2cf-a27306d55ce5"/>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4a29e63b-ef62-44d2-be79-d78a942fda43"/>
    <ds:schemaRef ds:uri="http://schemas.microsoft.com/office/2006/documentManagement/types"/>
    <ds:schemaRef ds:uri="http://purl.org/dc/elements/1.1/"/>
    <ds:schemaRef ds:uri="3a93995c-2f59-466d-9065-fa6c9c5410b5"/>
    <ds:schemaRef ds:uri="http://purl.org/dc/dcmitype/"/>
    <ds:schemaRef ds:uri="http://purl.org/dc/terms/"/>
  </ds:schemaRefs>
</ds:datastoreItem>
</file>

<file path=customXml/itemProps4.xml><?xml version="1.0" encoding="utf-8"?>
<ds:datastoreItem xmlns:ds="http://schemas.openxmlformats.org/officeDocument/2006/customXml" ds:itemID="{3F6DE111-6EE5-4CAA-8CCC-3C82204C5021}">
  <ds:schemaRefs>
    <ds:schemaRef ds:uri="http://www.w3.org/2000/xmlns/"/>
    <ds:schemaRef ds:uri="http://www.w3.org/2001/XMLSchema"/>
  </ds:schemaRefs>
</ds:datastoreItem>
</file>

<file path=customXml/itemProps5.xml><?xml version="1.0" encoding="utf-8"?>
<ds:datastoreItem xmlns:ds="http://schemas.openxmlformats.org/officeDocument/2006/customXml" ds:itemID="{DF1C122F-17D2-4A2C-A044-8BD82757D5C2}">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419e43b2-7002-4e99-9a7e-2697b1588a8a}" enabled="0" method="" siteId="{419e43b2-7002-4e99-9a7e-2697b1588a8a}" removed="1"/>
</clbl:labelList>
</file>

<file path=docProps/app.xml><?xml version="1.0" encoding="utf-8"?>
<Properties xmlns="http://schemas.openxmlformats.org/officeDocument/2006/extended-properties" xmlns:vt="http://schemas.openxmlformats.org/officeDocument/2006/docPropsVTypes">
  <Template>Normal</Template>
  <TotalTime>248</TotalTime>
  <Pages>3</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National Heavy Vehicle Standards (Warning Signs) Exemption Notice 2017</vt:lpstr>
    </vt:vector>
  </TitlesOfParts>
  <Company>DIER</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Heavy Vehicle Standards (Warning Signs) Exemption Notice 2017</dc:title>
  <dc:subject/>
  <dc:creator>Rachel Nash</dc:creator>
  <cp:keywords/>
  <cp:lastModifiedBy>Cristian Pardo</cp:lastModifiedBy>
  <cp:revision>40</cp:revision>
  <cp:lastPrinted>2024-06-21T01:08:00Z</cp:lastPrinted>
  <dcterms:created xsi:type="dcterms:W3CDTF">2025-01-07T17:11:00Z</dcterms:created>
  <dcterms:modified xsi:type="dcterms:W3CDTF">2025-04-22T21:12:00Z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MediaServiceImageTags">
    <vt:lpwstr/>
  </property>
</Properties>
</file>