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1F26" w14:textId="77777777" w:rsidR="007D1D06" w:rsidRPr="00B43FAD" w:rsidRDefault="00846613" w:rsidP="009C42F5">
      <w:pPr>
        <w:jc w:val="both"/>
        <w:rPr>
          <w:rFonts w:ascii="Calibri" w:hAnsi="Calibri"/>
          <w:b/>
          <w:sz w:val="28"/>
          <w:szCs w:val="28"/>
        </w:rPr>
      </w:pPr>
      <w:r w:rsidRPr="00B43FAD">
        <w:rPr>
          <w:rFonts w:ascii="Calibri" w:hAnsi="Calibri"/>
          <w:b/>
          <w:sz w:val="28"/>
          <w:szCs w:val="28"/>
        </w:rPr>
        <w:t xml:space="preserve">HEAVY VEHICLE NATIONAL </w:t>
      </w:r>
      <w:r w:rsidR="006E65BD" w:rsidRPr="00B43FAD">
        <w:rPr>
          <w:rFonts w:ascii="Calibri" w:hAnsi="Calibri"/>
          <w:b/>
          <w:sz w:val="28"/>
          <w:szCs w:val="28"/>
        </w:rPr>
        <w:t xml:space="preserve">LAW </w:t>
      </w:r>
    </w:p>
    <w:p w14:paraId="6C7B6788" w14:textId="21F41912" w:rsidR="00F3207A" w:rsidRDefault="009B59AB" w:rsidP="00F3207A">
      <w:pPr>
        <w:rPr>
          <w:rFonts w:ascii="Calibri" w:hAnsi="Calibri"/>
          <w:b/>
          <w:sz w:val="28"/>
          <w:szCs w:val="28"/>
          <w:lang w:val="en-US" w:eastAsia="en-US"/>
        </w:rPr>
      </w:pPr>
      <w:r w:rsidRPr="009B59AB">
        <w:rPr>
          <w:rFonts w:ascii="Calibri" w:hAnsi="Calibri"/>
          <w:b/>
          <w:sz w:val="28"/>
          <w:szCs w:val="28"/>
          <w:lang w:val="en-US" w:eastAsia="en-US"/>
        </w:rPr>
        <w:t>Queensland Class 2 Rockhampton Road Train Authorisation Notice 2025 (No.1)</w:t>
      </w:r>
    </w:p>
    <w:p w14:paraId="2E519D65" w14:textId="77777777" w:rsidR="00374812" w:rsidRPr="00374812" w:rsidRDefault="00374812" w:rsidP="00374812">
      <w:pPr>
        <w:rPr>
          <w:rFonts w:ascii="Calibri" w:hAnsi="Calibri"/>
          <w:b/>
        </w:rPr>
      </w:pPr>
    </w:p>
    <w:p w14:paraId="0C10089B" w14:textId="77777777" w:rsidR="00374812" w:rsidRPr="00374812" w:rsidRDefault="00374812" w:rsidP="00374812">
      <w:pPr>
        <w:numPr>
          <w:ilvl w:val="0"/>
          <w:numId w:val="5"/>
        </w:numPr>
        <w:spacing w:after="160" w:line="259" w:lineRule="auto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374812">
        <w:rPr>
          <w:rFonts w:ascii="Calibri" w:hAnsi="Calibri"/>
          <w:b/>
          <w:sz w:val="22"/>
          <w:szCs w:val="22"/>
        </w:rPr>
        <w:t>Purpose</w:t>
      </w:r>
    </w:p>
    <w:p w14:paraId="5E26DEC6" w14:textId="77777777" w:rsidR="00374812" w:rsidRPr="00374812" w:rsidRDefault="00374812" w:rsidP="00374812">
      <w:pPr>
        <w:numPr>
          <w:ilvl w:val="0"/>
          <w:numId w:val="6"/>
        </w:numPr>
        <w:spacing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 xml:space="preserve">This notice authorises access for class 2 heavy vehicles that are Type-1 road trains transporting </w:t>
      </w:r>
      <w:bookmarkStart w:id="0" w:name="_Hlk181699219"/>
      <w:r w:rsidRPr="00374812">
        <w:rPr>
          <w:rFonts w:ascii="Calibri" w:hAnsi="Calibri"/>
          <w:sz w:val="22"/>
          <w:szCs w:val="22"/>
        </w:rPr>
        <w:t>cattle to Rockhampton abattoirs</w:t>
      </w:r>
      <w:bookmarkEnd w:id="0"/>
      <w:r w:rsidRPr="00374812">
        <w:rPr>
          <w:rFonts w:ascii="Calibri" w:hAnsi="Calibri"/>
          <w:sz w:val="22"/>
          <w:szCs w:val="22"/>
        </w:rPr>
        <w:t xml:space="preserve">. </w:t>
      </w:r>
    </w:p>
    <w:p w14:paraId="143D422D" w14:textId="77777777" w:rsidR="00374812" w:rsidRPr="00374812" w:rsidRDefault="00374812" w:rsidP="00374812">
      <w:pPr>
        <w:spacing w:line="259" w:lineRule="auto"/>
        <w:ind w:left="1066"/>
        <w:jc w:val="both"/>
        <w:rPr>
          <w:rFonts w:ascii="Calibri" w:hAnsi="Calibri"/>
          <w:sz w:val="22"/>
          <w:szCs w:val="22"/>
        </w:rPr>
      </w:pPr>
    </w:p>
    <w:p w14:paraId="0D206F93" w14:textId="77777777" w:rsidR="00374812" w:rsidRPr="00374812" w:rsidRDefault="00374812" w:rsidP="00374812">
      <w:pPr>
        <w:numPr>
          <w:ilvl w:val="0"/>
          <w:numId w:val="6"/>
        </w:numPr>
        <w:spacing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 xml:space="preserve">This notice revokes and replaces the </w:t>
      </w:r>
      <w:r w:rsidRPr="0077358F">
        <w:rPr>
          <w:rFonts w:ascii="Calibri" w:hAnsi="Calibri"/>
          <w:i/>
          <w:iCs/>
          <w:sz w:val="22"/>
          <w:szCs w:val="22"/>
        </w:rPr>
        <w:t>Queensland Class 2 Rockhampton Road Train Authorisation Notice 2024 (No.1)</w:t>
      </w:r>
      <w:r w:rsidRPr="00374812">
        <w:rPr>
          <w:rFonts w:ascii="Calibri" w:hAnsi="Calibri"/>
          <w:sz w:val="22"/>
          <w:szCs w:val="22"/>
        </w:rPr>
        <w:t>.</w:t>
      </w:r>
    </w:p>
    <w:p w14:paraId="306508DC" w14:textId="77777777" w:rsidR="00374812" w:rsidRPr="00374812" w:rsidRDefault="00374812" w:rsidP="00374812">
      <w:pPr>
        <w:rPr>
          <w:rFonts w:ascii="Calibri" w:hAnsi="Calibri" w:cs="Helvetica"/>
          <w:sz w:val="22"/>
        </w:rPr>
      </w:pPr>
    </w:p>
    <w:p w14:paraId="2F11AB14" w14:textId="77777777" w:rsidR="00374812" w:rsidRPr="00374812" w:rsidRDefault="00374812" w:rsidP="00374812">
      <w:pPr>
        <w:numPr>
          <w:ilvl w:val="0"/>
          <w:numId w:val="5"/>
        </w:numPr>
        <w:spacing w:line="259" w:lineRule="auto"/>
        <w:ind w:left="714" w:hanging="357"/>
        <w:rPr>
          <w:rFonts w:ascii="Calibri" w:hAnsi="Calibri"/>
          <w:b/>
          <w:sz w:val="22"/>
          <w:szCs w:val="22"/>
        </w:rPr>
      </w:pPr>
      <w:r w:rsidRPr="00374812">
        <w:rPr>
          <w:rFonts w:ascii="Calibri" w:hAnsi="Calibri"/>
          <w:b/>
          <w:sz w:val="22"/>
          <w:szCs w:val="22"/>
        </w:rPr>
        <w:t>Authorising Provision</w:t>
      </w:r>
    </w:p>
    <w:p w14:paraId="53DCD8DC" w14:textId="77777777" w:rsidR="00374812" w:rsidRPr="00374812" w:rsidRDefault="00374812" w:rsidP="00374812">
      <w:pPr>
        <w:rPr>
          <w:rFonts w:ascii="Calibri" w:hAnsi="Calibri"/>
          <w:sz w:val="22"/>
          <w:szCs w:val="22"/>
        </w:rPr>
      </w:pPr>
    </w:p>
    <w:p w14:paraId="5A784B68" w14:textId="77777777" w:rsidR="00374812" w:rsidRPr="00374812" w:rsidRDefault="00374812" w:rsidP="00374812">
      <w:pPr>
        <w:numPr>
          <w:ilvl w:val="0"/>
          <w:numId w:val="33"/>
        </w:numPr>
        <w:spacing w:line="259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This</w:t>
      </w:r>
      <w:r w:rsidRPr="00374812">
        <w:rPr>
          <w:rFonts w:ascii="Calibri" w:hAnsi="Calibri" w:cs="Calibri"/>
          <w:color w:val="000000"/>
          <w:sz w:val="22"/>
          <w:szCs w:val="22"/>
        </w:rPr>
        <w:t xml:space="preserve"> notice is made under the following provision of the Heavy Vehicle National Law (HVNL):</w:t>
      </w:r>
    </w:p>
    <w:p w14:paraId="53F1CCAA" w14:textId="77777777" w:rsidR="00374812" w:rsidRPr="00374812" w:rsidRDefault="00374812" w:rsidP="00374812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458792" w14:textId="77777777" w:rsidR="00374812" w:rsidRPr="00374812" w:rsidRDefault="00374812" w:rsidP="00374812">
      <w:pPr>
        <w:numPr>
          <w:ilvl w:val="0"/>
          <w:numId w:val="7"/>
        </w:numPr>
        <w:spacing w:line="259" w:lineRule="auto"/>
        <w:ind w:left="143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section</w:t>
      </w:r>
      <w:r w:rsidRPr="00374812">
        <w:rPr>
          <w:rFonts w:ascii="Calibri" w:hAnsi="Calibri" w:cs="Calibri"/>
          <w:color w:val="000000"/>
          <w:sz w:val="22"/>
          <w:szCs w:val="22"/>
        </w:rPr>
        <w:t xml:space="preserve"> 138 – </w:t>
      </w:r>
      <w:r w:rsidRPr="00374812">
        <w:rPr>
          <w:rFonts w:ascii="Calibri" w:hAnsi="Calibri" w:cs="Calibri"/>
          <w:i/>
          <w:iCs/>
          <w:color w:val="000000"/>
          <w:sz w:val="22"/>
          <w:szCs w:val="22"/>
        </w:rPr>
        <w:t>Regulator’s power to authorise use of all or stated categories of class 2 heavy vehicles.</w:t>
      </w:r>
    </w:p>
    <w:p w14:paraId="4C6EE8DF" w14:textId="77777777" w:rsidR="00374812" w:rsidRPr="00374812" w:rsidRDefault="00374812" w:rsidP="00374812">
      <w:pPr>
        <w:numPr>
          <w:ilvl w:val="0"/>
          <w:numId w:val="7"/>
        </w:numPr>
        <w:spacing w:line="259" w:lineRule="auto"/>
        <w:ind w:left="1434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 xml:space="preserve">section 23 of Schedule 1 – </w:t>
      </w:r>
      <w:r w:rsidRPr="009A0B3A">
        <w:rPr>
          <w:rFonts w:ascii="Calibri" w:hAnsi="Calibri"/>
          <w:i/>
          <w:iCs/>
          <w:sz w:val="22"/>
          <w:szCs w:val="22"/>
        </w:rPr>
        <w:t>Regulator’s power to amend or repeal instrument</w:t>
      </w:r>
      <w:r w:rsidRPr="00374812">
        <w:rPr>
          <w:rFonts w:ascii="Calibri" w:hAnsi="Calibri"/>
          <w:sz w:val="22"/>
          <w:szCs w:val="22"/>
        </w:rPr>
        <w:t>.</w:t>
      </w:r>
    </w:p>
    <w:p w14:paraId="55E87E2A" w14:textId="77777777" w:rsidR="00374812" w:rsidRPr="00374812" w:rsidRDefault="00374812" w:rsidP="00374812">
      <w:pPr>
        <w:rPr>
          <w:rFonts w:ascii="Calibri" w:hAnsi="Calibri" w:cs="Helvetica"/>
          <w:sz w:val="22"/>
        </w:rPr>
      </w:pPr>
    </w:p>
    <w:p w14:paraId="533CF237" w14:textId="77777777" w:rsidR="00374812" w:rsidRPr="00374812" w:rsidRDefault="00374812" w:rsidP="00374812">
      <w:pPr>
        <w:numPr>
          <w:ilvl w:val="0"/>
          <w:numId w:val="5"/>
        </w:numPr>
        <w:spacing w:line="259" w:lineRule="auto"/>
        <w:ind w:left="714" w:hanging="357"/>
        <w:rPr>
          <w:rFonts w:ascii="Calibri" w:hAnsi="Calibri" w:cs="Helvetica"/>
          <w:b/>
          <w:sz w:val="22"/>
          <w:szCs w:val="22"/>
        </w:rPr>
      </w:pPr>
      <w:r w:rsidRPr="00374812">
        <w:rPr>
          <w:rFonts w:ascii="Calibri" w:hAnsi="Calibri" w:cs="Helvetica"/>
          <w:b/>
          <w:sz w:val="22"/>
          <w:szCs w:val="22"/>
        </w:rPr>
        <w:t>Title</w:t>
      </w:r>
    </w:p>
    <w:p w14:paraId="64250377" w14:textId="77777777" w:rsidR="00374812" w:rsidRPr="00374812" w:rsidRDefault="00374812" w:rsidP="00374812">
      <w:pPr>
        <w:rPr>
          <w:rFonts w:ascii="Calibri" w:hAnsi="Calibri" w:cs="Helvetica"/>
          <w:b/>
          <w:sz w:val="22"/>
          <w:szCs w:val="22"/>
        </w:rPr>
      </w:pPr>
    </w:p>
    <w:p w14:paraId="7B02E41D" w14:textId="77777777" w:rsidR="00374812" w:rsidRPr="00374812" w:rsidRDefault="00374812" w:rsidP="00374812">
      <w:pPr>
        <w:spacing w:line="259" w:lineRule="auto"/>
        <w:ind w:left="709"/>
        <w:jc w:val="both"/>
        <w:rPr>
          <w:rFonts w:ascii="Calibri" w:hAnsi="Calibri"/>
          <w:iCs/>
          <w:sz w:val="22"/>
          <w:szCs w:val="22"/>
        </w:rPr>
      </w:pPr>
      <w:r w:rsidRPr="00374812">
        <w:rPr>
          <w:rFonts w:ascii="Calibri" w:hAnsi="Calibri" w:cs="Helvetica"/>
          <w:sz w:val="22"/>
          <w:szCs w:val="22"/>
        </w:rPr>
        <w:t>This notice may be cited as the</w:t>
      </w:r>
      <w:r w:rsidRPr="00374812">
        <w:rPr>
          <w:rFonts w:ascii="Calibri" w:hAnsi="Calibri"/>
          <w:sz w:val="22"/>
          <w:szCs w:val="22"/>
        </w:rPr>
        <w:t xml:space="preserve"> </w:t>
      </w:r>
      <w:r w:rsidRPr="00374812">
        <w:rPr>
          <w:rFonts w:ascii="Calibri" w:hAnsi="Calibri"/>
          <w:i/>
          <w:sz w:val="22"/>
          <w:szCs w:val="22"/>
        </w:rPr>
        <w:t>Queensland Class 2 Rockhampton Road Train Authorisation Notice 2025 (No.1)</w:t>
      </w:r>
      <w:r w:rsidRPr="00374812">
        <w:rPr>
          <w:rFonts w:ascii="Calibri" w:hAnsi="Calibri"/>
          <w:iCs/>
          <w:sz w:val="22"/>
          <w:szCs w:val="22"/>
        </w:rPr>
        <w:t>.</w:t>
      </w:r>
    </w:p>
    <w:p w14:paraId="38F61E5A" w14:textId="77777777" w:rsidR="00374812" w:rsidRPr="00374812" w:rsidRDefault="00374812" w:rsidP="00374812">
      <w:pPr>
        <w:spacing w:line="259" w:lineRule="auto"/>
        <w:jc w:val="both"/>
        <w:rPr>
          <w:rFonts w:ascii="Calibri" w:hAnsi="Calibri"/>
          <w:iCs/>
          <w:sz w:val="22"/>
          <w:szCs w:val="22"/>
        </w:rPr>
      </w:pPr>
    </w:p>
    <w:p w14:paraId="54F7393D" w14:textId="77777777" w:rsidR="00374812" w:rsidRPr="00374812" w:rsidRDefault="00374812" w:rsidP="00374812">
      <w:pPr>
        <w:numPr>
          <w:ilvl w:val="0"/>
          <w:numId w:val="5"/>
        </w:numPr>
        <w:spacing w:line="259" w:lineRule="auto"/>
        <w:ind w:left="714" w:right="357" w:hanging="357"/>
        <w:jc w:val="both"/>
        <w:rPr>
          <w:rFonts w:ascii="Calibri" w:hAnsi="Calibri"/>
          <w:b/>
          <w:sz w:val="22"/>
          <w:szCs w:val="22"/>
        </w:rPr>
      </w:pPr>
      <w:r w:rsidRPr="00374812">
        <w:rPr>
          <w:rFonts w:ascii="Calibri" w:hAnsi="Calibri"/>
          <w:b/>
          <w:sz w:val="22"/>
          <w:szCs w:val="22"/>
        </w:rPr>
        <w:t>Commencement date</w:t>
      </w:r>
    </w:p>
    <w:p w14:paraId="2B5BAB22" w14:textId="77777777" w:rsidR="00374812" w:rsidRPr="00374812" w:rsidRDefault="00374812" w:rsidP="00374812">
      <w:pPr>
        <w:jc w:val="both"/>
        <w:rPr>
          <w:rFonts w:ascii="Calibri" w:hAnsi="Calibri"/>
          <w:b/>
          <w:sz w:val="22"/>
          <w:szCs w:val="22"/>
        </w:rPr>
      </w:pPr>
    </w:p>
    <w:p w14:paraId="76C1063F" w14:textId="77777777" w:rsidR="00374812" w:rsidRPr="00374812" w:rsidRDefault="00374812" w:rsidP="00374812">
      <w:pPr>
        <w:spacing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This notice commences on 30 January 2025.</w:t>
      </w:r>
    </w:p>
    <w:p w14:paraId="6619A95A" w14:textId="77777777" w:rsidR="00374812" w:rsidRPr="00374812" w:rsidRDefault="00374812" w:rsidP="00374812">
      <w:pPr>
        <w:jc w:val="both"/>
        <w:rPr>
          <w:rFonts w:ascii="Calibri" w:hAnsi="Calibri"/>
          <w:b/>
          <w:sz w:val="22"/>
          <w:szCs w:val="22"/>
        </w:rPr>
      </w:pPr>
    </w:p>
    <w:p w14:paraId="0182D550" w14:textId="77777777" w:rsidR="00374812" w:rsidRPr="00374812" w:rsidRDefault="00374812" w:rsidP="00374812">
      <w:pPr>
        <w:numPr>
          <w:ilvl w:val="0"/>
          <w:numId w:val="5"/>
        </w:numPr>
        <w:spacing w:line="259" w:lineRule="auto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374812">
        <w:rPr>
          <w:rFonts w:ascii="Calibri" w:hAnsi="Calibri"/>
          <w:b/>
          <w:sz w:val="22"/>
          <w:szCs w:val="22"/>
        </w:rPr>
        <w:t>Expiry date</w:t>
      </w:r>
    </w:p>
    <w:p w14:paraId="133E1BF5" w14:textId="77777777" w:rsidR="00374812" w:rsidRPr="00374812" w:rsidRDefault="00374812" w:rsidP="00374812">
      <w:pPr>
        <w:jc w:val="both"/>
        <w:rPr>
          <w:rFonts w:ascii="Calibri" w:hAnsi="Calibri"/>
          <w:b/>
          <w:sz w:val="22"/>
          <w:szCs w:val="22"/>
        </w:rPr>
      </w:pPr>
    </w:p>
    <w:p w14:paraId="50C33AD4" w14:textId="77777777" w:rsidR="00374812" w:rsidRPr="00374812" w:rsidRDefault="00374812" w:rsidP="00374812">
      <w:pPr>
        <w:spacing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This notice expires on 15 December 2029.</w:t>
      </w:r>
    </w:p>
    <w:p w14:paraId="6CB4BE87" w14:textId="77777777" w:rsidR="00374812" w:rsidRPr="00374812" w:rsidRDefault="00374812" w:rsidP="00374812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14:paraId="6CFE2B97" w14:textId="00BB2E73" w:rsidR="00374812" w:rsidRPr="00374812" w:rsidRDefault="00374812" w:rsidP="00374812">
      <w:pPr>
        <w:spacing w:after="160" w:line="259" w:lineRule="auto"/>
        <w:rPr>
          <w:rFonts w:ascii="Calibri" w:hAnsi="Calibri"/>
          <w:b/>
          <w:sz w:val="22"/>
          <w:szCs w:val="22"/>
        </w:rPr>
      </w:pPr>
      <w:r w:rsidRPr="00374812">
        <w:rPr>
          <w:rFonts w:ascii="Calibri" w:hAnsi="Calibri"/>
          <w:b/>
          <w:sz w:val="22"/>
          <w:szCs w:val="22"/>
        </w:rPr>
        <w:br w:type="page"/>
      </w:r>
    </w:p>
    <w:p w14:paraId="6DDB2515" w14:textId="77777777" w:rsidR="00374812" w:rsidRPr="00374812" w:rsidRDefault="00374812" w:rsidP="00374812">
      <w:pPr>
        <w:numPr>
          <w:ilvl w:val="0"/>
          <w:numId w:val="5"/>
        </w:numPr>
        <w:spacing w:line="259" w:lineRule="auto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374812">
        <w:rPr>
          <w:rFonts w:ascii="Calibri" w:hAnsi="Calibri"/>
          <w:b/>
          <w:sz w:val="22"/>
          <w:szCs w:val="22"/>
        </w:rPr>
        <w:lastRenderedPageBreak/>
        <w:t>Definitions</w:t>
      </w:r>
    </w:p>
    <w:p w14:paraId="0B2A7FC2" w14:textId="77777777" w:rsidR="00374812" w:rsidRPr="00374812" w:rsidRDefault="00374812" w:rsidP="00374812">
      <w:pPr>
        <w:jc w:val="both"/>
        <w:rPr>
          <w:rFonts w:ascii="Calibri" w:hAnsi="Calibri"/>
          <w:b/>
          <w:sz w:val="22"/>
          <w:szCs w:val="22"/>
        </w:rPr>
      </w:pPr>
    </w:p>
    <w:p w14:paraId="7873E2F4" w14:textId="77777777" w:rsidR="00374812" w:rsidRPr="00374812" w:rsidRDefault="00374812" w:rsidP="00374812">
      <w:pPr>
        <w:numPr>
          <w:ilvl w:val="0"/>
          <w:numId w:val="8"/>
        </w:numPr>
        <w:spacing w:after="160"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Unless otherwise stated, words and expressions used in this notice have the same meanings as in the HVNL or regulations made under the HVNL.</w:t>
      </w:r>
    </w:p>
    <w:p w14:paraId="10D6B4A9" w14:textId="77777777" w:rsidR="00374812" w:rsidRPr="00374812" w:rsidRDefault="00374812" w:rsidP="00374812">
      <w:pPr>
        <w:numPr>
          <w:ilvl w:val="0"/>
          <w:numId w:val="8"/>
        </w:numPr>
        <w:spacing w:after="160"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 xml:space="preserve">In this notice, definitions from the </w:t>
      </w:r>
      <w:r w:rsidRPr="00374812">
        <w:rPr>
          <w:rFonts w:ascii="Calibri" w:hAnsi="Calibri"/>
          <w:i/>
          <w:iCs/>
          <w:sz w:val="22"/>
          <w:szCs w:val="22"/>
        </w:rPr>
        <w:t>National Class 2 Road Train Authorisation Notice 2022 (No.3)</w:t>
      </w:r>
      <w:r w:rsidRPr="00374812">
        <w:rPr>
          <w:rFonts w:ascii="Calibri" w:hAnsi="Calibri"/>
          <w:sz w:val="22"/>
          <w:szCs w:val="22"/>
        </w:rPr>
        <w:t>, as amended from time to time apply.</w:t>
      </w:r>
    </w:p>
    <w:p w14:paraId="17DD815A" w14:textId="77777777" w:rsidR="00374812" w:rsidRPr="00374812" w:rsidRDefault="00374812" w:rsidP="00374812">
      <w:pPr>
        <w:numPr>
          <w:ilvl w:val="0"/>
          <w:numId w:val="8"/>
        </w:numPr>
        <w:spacing w:after="160"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In this notice:</w:t>
      </w:r>
    </w:p>
    <w:p w14:paraId="27B817E3" w14:textId="77777777" w:rsidR="00374812" w:rsidRPr="00374812" w:rsidRDefault="00374812" w:rsidP="00696801">
      <w:pPr>
        <w:spacing w:line="259" w:lineRule="auto"/>
        <w:ind w:left="1066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b/>
          <w:bCs/>
          <w:i/>
          <w:iCs/>
          <w:sz w:val="22"/>
          <w:szCs w:val="22"/>
        </w:rPr>
        <w:t>Load</w:t>
      </w:r>
      <w:r w:rsidRPr="00374812">
        <w:rPr>
          <w:rFonts w:ascii="Calibri" w:hAnsi="Calibri"/>
          <w:sz w:val="22"/>
          <w:szCs w:val="22"/>
        </w:rPr>
        <w:t xml:space="preserve"> means freight of any kind including livestock.</w:t>
      </w:r>
    </w:p>
    <w:p w14:paraId="5C793029" w14:textId="77777777" w:rsidR="00374812" w:rsidRPr="00374812" w:rsidRDefault="00374812" w:rsidP="00374812">
      <w:pPr>
        <w:rPr>
          <w:rFonts w:ascii="Calibri" w:hAnsi="Calibri" w:cs="Helvetica"/>
          <w:sz w:val="22"/>
        </w:rPr>
      </w:pPr>
    </w:p>
    <w:p w14:paraId="303986C9" w14:textId="77777777" w:rsidR="00374812" w:rsidRPr="00374812" w:rsidRDefault="00374812" w:rsidP="00374812">
      <w:pPr>
        <w:numPr>
          <w:ilvl w:val="0"/>
          <w:numId w:val="5"/>
        </w:numPr>
        <w:spacing w:line="259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b/>
          <w:sz w:val="22"/>
          <w:szCs w:val="22"/>
        </w:rPr>
        <w:t>Application</w:t>
      </w:r>
    </w:p>
    <w:p w14:paraId="29F4AA75" w14:textId="77777777" w:rsidR="00374812" w:rsidRPr="00374812" w:rsidRDefault="00374812" w:rsidP="00374812">
      <w:pPr>
        <w:jc w:val="both"/>
        <w:rPr>
          <w:rFonts w:ascii="Calibri" w:hAnsi="Calibri"/>
          <w:sz w:val="22"/>
          <w:szCs w:val="22"/>
        </w:rPr>
      </w:pPr>
    </w:p>
    <w:p w14:paraId="2A3C1163" w14:textId="77777777" w:rsidR="00374812" w:rsidRPr="00374812" w:rsidRDefault="00374812" w:rsidP="00374812">
      <w:pPr>
        <w:numPr>
          <w:ilvl w:val="0"/>
          <w:numId w:val="9"/>
        </w:numPr>
        <w:spacing w:after="240"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This notice applies to a class 2 heavy vehicle that meets all the requirements of this section.</w:t>
      </w:r>
    </w:p>
    <w:p w14:paraId="5D73D65C" w14:textId="77777777" w:rsidR="00374812" w:rsidRPr="00374812" w:rsidRDefault="00374812" w:rsidP="00374812">
      <w:pPr>
        <w:numPr>
          <w:ilvl w:val="0"/>
          <w:numId w:val="9"/>
        </w:numPr>
        <w:spacing w:after="160"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This notice applies to a Type-1 road train transporting cattle.</w:t>
      </w:r>
    </w:p>
    <w:p w14:paraId="3FF367A1" w14:textId="77777777" w:rsidR="00374812" w:rsidRPr="00374812" w:rsidRDefault="00374812" w:rsidP="00374812">
      <w:pPr>
        <w:numPr>
          <w:ilvl w:val="0"/>
          <w:numId w:val="9"/>
        </w:numPr>
        <w:spacing w:after="240"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This notice applies subject to the conditions provided in the body of this notice.</w:t>
      </w:r>
    </w:p>
    <w:p w14:paraId="77DB6E04" w14:textId="77777777" w:rsidR="00374812" w:rsidRPr="00374812" w:rsidRDefault="00374812" w:rsidP="00374812">
      <w:pPr>
        <w:numPr>
          <w:ilvl w:val="0"/>
          <w:numId w:val="9"/>
        </w:numPr>
        <w:spacing w:after="240" w:line="259" w:lineRule="auto"/>
        <w:ind w:left="1066" w:hanging="357"/>
        <w:jc w:val="both"/>
        <w:rPr>
          <w:rFonts w:ascii="Calibri" w:hAnsi="Calibri"/>
          <w:sz w:val="22"/>
          <w:szCs w:val="22"/>
        </w:rPr>
      </w:pPr>
      <w:r w:rsidRPr="00374812">
        <w:rPr>
          <w:rFonts w:ascii="Calibri" w:hAnsi="Calibri"/>
          <w:sz w:val="22"/>
          <w:szCs w:val="22"/>
        </w:rPr>
        <w:t>A heavy vehicle to which this section applies and that complies with the conditions of this notice is an eligible vehicle.</w:t>
      </w:r>
    </w:p>
    <w:p w14:paraId="38188A30" w14:textId="77777777" w:rsidR="00374812" w:rsidRPr="00374812" w:rsidRDefault="00374812" w:rsidP="00374812">
      <w:pPr>
        <w:numPr>
          <w:ilvl w:val="0"/>
          <w:numId w:val="5"/>
        </w:numPr>
        <w:spacing w:after="160" w:line="259" w:lineRule="auto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374812">
        <w:rPr>
          <w:rFonts w:ascii="Calibri" w:hAnsi="Calibri"/>
          <w:b/>
          <w:sz w:val="22"/>
          <w:szCs w:val="22"/>
        </w:rPr>
        <w:t>Condition – Vehicle conditions</w:t>
      </w:r>
    </w:p>
    <w:p w14:paraId="207A1B4C" w14:textId="77777777" w:rsidR="00374812" w:rsidRPr="00374812" w:rsidRDefault="00374812" w:rsidP="00374812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hAnsi="Calibri"/>
          <w:bCs/>
          <w:sz w:val="22"/>
          <w:szCs w:val="22"/>
        </w:rPr>
      </w:pPr>
      <w:r w:rsidRPr="00374812">
        <w:rPr>
          <w:rFonts w:ascii="Calibri" w:hAnsi="Calibri"/>
          <w:bCs/>
          <w:sz w:val="22"/>
          <w:szCs w:val="22"/>
        </w:rPr>
        <w:t>An eligible vehicle with a twin-steer axle group must have load-sharing suspension.</w:t>
      </w:r>
    </w:p>
    <w:p w14:paraId="0775ED82" w14:textId="77777777" w:rsidR="00374812" w:rsidRPr="00374812" w:rsidRDefault="00374812" w:rsidP="00374812">
      <w:pPr>
        <w:spacing w:after="160" w:line="259" w:lineRule="auto"/>
        <w:ind w:left="1080"/>
        <w:contextualSpacing/>
        <w:jc w:val="both"/>
        <w:rPr>
          <w:rFonts w:ascii="Calibri" w:hAnsi="Calibri"/>
          <w:bCs/>
          <w:sz w:val="22"/>
          <w:szCs w:val="22"/>
        </w:rPr>
      </w:pPr>
    </w:p>
    <w:p w14:paraId="52253EDC" w14:textId="77777777" w:rsidR="00374812" w:rsidRPr="00374812" w:rsidRDefault="00374812" w:rsidP="00374812">
      <w:pPr>
        <w:numPr>
          <w:ilvl w:val="0"/>
          <w:numId w:val="14"/>
        </w:numPr>
        <w:spacing w:before="240" w:after="160" w:line="259" w:lineRule="auto"/>
        <w:contextualSpacing/>
        <w:jc w:val="both"/>
        <w:rPr>
          <w:rFonts w:ascii="Calibri" w:hAnsi="Calibri"/>
          <w:bCs/>
          <w:sz w:val="22"/>
          <w:szCs w:val="22"/>
        </w:rPr>
      </w:pPr>
      <w:r w:rsidRPr="00374812">
        <w:rPr>
          <w:rFonts w:ascii="Calibri" w:hAnsi="Calibri"/>
          <w:bCs/>
          <w:sz w:val="22"/>
          <w:szCs w:val="22"/>
        </w:rPr>
        <w:t>An eligible vehicle must not have a:</w:t>
      </w:r>
    </w:p>
    <w:p w14:paraId="79E96552" w14:textId="77777777" w:rsidR="00374812" w:rsidRPr="00374812" w:rsidRDefault="00374812" w:rsidP="00374812">
      <w:pPr>
        <w:ind w:left="720"/>
        <w:contextualSpacing/>
        <w:rPr>
          <w:rFonts w:ascii="Calibri" w:hAnsi="Calibri"/>
          <w:bCs/>
          <w:sz w:val="22"/>
          <w:szCs w:val="22"/>
        </w:rPr>
      </w:pPr>
    </w:p>
    <w:p w14:paraId="09E0EE1B" w14:textId="77777777" w:rsidR="00374812" w:rsidRPr="00374812" w:rsidRDefault="00374812" w:rsidP="00374812">
      <w:pPr>
        <w:numPr>
          <w:ilvl w:val="0"/>
          <w:numId w:val="15"/>
        </w:numPr>
        <w:spacing w:before="240" w:after="160" w:line="259" w:lineRule="auto"/>
        <w:ind w:left="1434" w:hanging="357"/>
        <w:contextualSpacing/>
        <w:jc w:val="both"/>
        <w:rPr>
          <w:rFonts w:ascii="Calibri" w:hAnsi="Calibri"/>
          <w:bCs/>
          <w:sz w:val="22"/>
          <w:szCs w:val="22"/>
        </w:rPr>
      </w:pPr>
      <w:r w:rsidRPr="00374812">
        <w:rPr>
          <w:rFonts w:ascii="Calibri" w:hAnsi="Calibri"/>
          <w:bCs/>
          <w:sz w:val="22"/>
          <w:szCs w:val="22"/>
        </w:rPr>
        <w:t>drive axle group with more than two axles in contact with the ground; or</w:t>
      </w:r>
    </w:p>
    <w:p w14:paraId="151B4A44" w14:textId="77777777" w:rsidR="00374812" w:rsidRDefault="00374812" w:rsidP="00374812">
      <w:pPr>
        <w:numPr>
          <w:ilvl w:val="0"/>
          <w:numId w:val="15"/>
        </w:numPr>
        <w:spacing w:after="160" w:line="259" w:lineRule="auto"/>
        <w:ind w:left="1434" w:hanging="357"/>
        <w:contextualSpacing/>
        <w:jc w:val="both"/>
        <w:rPr>
          <w:rFonts w:ascii="Calibri" w:hAnsi="Calibri"/>
          <w:bCs/>
          <w:sz w:val="22"/>
          <w:szCs w:val="22"/>
        </w:rPr>
      </w:pPr>
      <w:r w:rsidRPr="00374812">
        <w:rPr>
          <w:rFonts w:ascii="Calibri" w:hAnsi="Calibri"/>
          <w:bCs/>
          <w:sz w:val="22"/>
          <w:szCs w:val="22"/>
        </w:rPr>
        <w:t>quad axle group on any of its components when operating on a State controlled road.</w:t>
      </w:r>
    </w:p>
    <w:p w14:paraId="2F1C278C" w14:textId="77777777" w:rsidR="00374812" w:rsidRPr="00374812" w:rsidRDefault="00374812" w:rsidP="00374812">
      <w:pPr>
        <w:spacing w:after="160" w:line="259" w:lineRule="auto"/>
        <w:ind w:left="1434"/>
        <w:contextualSpacing/>
        <w:jc w:val="both"/>
        <w:rPr>
          <w:rFonts w:ascii="Calibri" w:hAnsi="Calibri"/>
          <w:bCs/>
          <w:sz w:val="22"/>
          <w:szCs w:val="22"/>
        </w:rPr>
      </w:pPr>
    </w:p>
    <w:p w14:paraId="52FCDEFB" w14:textId="77777777" w:rsidR="00374812" w:rsidRPr="00374812" w:rsidRDefault="00374812" w:rsidP="00374812">
      <w:pPr>
        <w:numPr>
          <w:ilvl w:val="0"/>
          <w:numId w:val="14"/>
        </w:numPr>
        <w:spacing w:after="8" w:line="259" w:lineRule="auto"/>
        <w:ind w:left="1066" w:hanging="357"/>
        <w:jc w:val="both"/>
        <w:rPr>
          <w:rFonts w:ascii="Calibri" w:hAnsi="Calibri"/>
          <w:bCs/>
          <w:sz w:val="22"/>
          <w:szCs w:val="22"/>
        </w:rPr>
      </w:pPr>
      <w:r w:rsidRPr="00374812">
        <w:rPr>
          <w:rFonts w:ascii="Calibri" w:hAnsi="Calibri"/>
          <w:bCs/>
          <w:sz w:val="22"/>
          <w:szCs w:val="22"/>
        </w:rPr>
        <w:t xml:space="preserve">In this section, </w:t>
      </w:r>
      <w:r w:rsidRPr="00374812">
        <w:rPr>
          <w:rFonts w:ascii="Calibri" w:hAnsi="Calibri"/>
          <w:b/>
          <w:i/>
          <w:iCs/>
          <w:sz w:val="22"/>
          <w:szCs w:val="22"/>
        </w:rPr>
        <w:t>drive axle group</w:t>
      </w:r>
      <w:r w:rsidRPr="00374812">
        <w:rPr>
          <w:rFonts w:ascii="Calibri" w:hAnsi="Calibri"/>
          <w:bCs/>
          <w:sz w:val="22"/>
          <w:szCs w:val="22"/>
        </w:rPr>
        <w:t xml:space="preserve"> means an axle group that has one or more driving axles.</w:t>
      </w:r>
    </w:p>
    <w:p w14:paraId="4A031993" w14:textId="77777777" w:rsidR="00374812" w:rsidRPr="00374812" w:rsidRDefault="00374812" w:rsidP="00374812">
      <w:pPr>
        <w:jc w:val="both"/>
        <w:rPr>
          <w:rFonts w:ascii="Calibri" w:hAnsi="Calibri"/>
          <w:sz w:val="22"/>
          <w:szCs w:val="22"/>
        </w:rPr>
      </w:pPr>
    </w:p>
    <w:p w14:paraId="73F906CC" w14:textId="77777777" w:rsidR="00374812" w:rsidRPr="00374812" w:rsidRDefault="00374812" w:rsidP="00374812">
      <w:pPr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b/>
          <w:bCs/>
          <w:sz w:val="22"/>
          <w:szCs w:val="22"/>
          <w:lang w:val="en-GB" w:eastAsia="en-US"/>
        </w:rPr>
        <w:t>Conditions – Travel restrictions</w:t>
      </w:r>
    </w:p>
    <w:p w14:paraId="3386BD9E" w14:textId="77777777" w:rsidR="00374812" w:rsidRPr="00374812" w:rsidRDefault="00374812" w:rsidP="00374812">
      <w:pPr>
        <w:spacing w:after="200" w:line="276" w:lineRule="auto"/>
        <w:ind w:left="714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</w:p>
    <w:p w14:paraId="53251377" w14:textId="77777777" w:rsidR="00374812" w:rsidRPr="00374812" w:rsidRDefault="00374812" w:rsidP="00374812">
      <w:pPr>
        <w:numPr>
          <w:ilvl w:val="0"/>
          <w:numId w:val="12"/>
        </w:numPr>
        <w:spacing w:after="160" w:line="259" w:lineRule="auto"/>
        <w:ind w:left="1066" w:hanging="357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sz w:val="22"/>
          <w:szCs w:val="22"/>
          <w:lang w:val="en-GB" w:eastAsia="en-US"/>
        </w:rPr>
        <w:t xml:space="preserve">Subject to 2), an eligible vehicle must only operate between the hours of </w:t>
      </w:r>
      <w:proofErr w:type="spellStart"/>
      <w:r w:rsidRPr="00374812">
        <w:rPr>
          <w:rFonts w:ascii="Calibri" w:eastAsia="Calibri" w:hAnsi="Calibri"/>
          <w:sz w:val="22"/>
          <w:szCs w:val="22"/>
          <w:lang w:val="en-GB" w:eastAsia="en-US"/>
        </w:rPr>
        <w:t>7:00pm</w:t>
      </w:r>
      <w:proofErr w:type="spellEnd"/>
      <w:r w:rsidRPr="00374812">
        <w:rPr>
          <w:rFonts w:ascii="Calibri" w:eastAsia="Calibri" w:hAnsi="Calibri"/>
          <w:sz w:val="22"/>
          <w:szCs w:val="22"/>
          <w:lang w:val="en-GB" w:eastAsia="en-US"/>
        </w:rPr>
        <w:t xml:space="preserve"> and </w:t>
      </w:r>
      <w:proofErr w:type="spellStart"/>
      <w:r w:rsidRPr="00374812">
        <w:rPr>
          <w:rFonts w:ascii="Calibri" w:eastAsia="Calibri" w:hAnsi="Calibri"/>
          <w:sz w:val="22"/>
          <w:szCs w:val="22"/>
          <w:lang w:val="en-GB" w:eastAsia="en-US"/>
        </w:rPr>
        <w:t>7:00am</w:t>
      </w:r>
      <w:proofErr w:type="spellEnd"/>
      <w:r w:rsidRPr="00374812">
        <w:rPr>
          <w:rFonts w:ascii="Calibri" w:eastAsia="Calibri" w:hAnsi="Calibri"/>
          <w:sz w:val="22"/>
          <w:szCs w:val="22"/>
          <w:lang w:val="en-GB" w:eastAsia="en-US"/>
        </w:rPr>
        <w:t>.</w:t>
      </w:r>
    </w:p>
    <w:p w14:paraId="5068977E" w14:textId="77777777" w:rsidR="00374812" w:rsidRPr="00374812" w:rsidRDefault="00374812" w:rsidP="00374812">
      <w:pPr>
        <w:spacing w:after="200" w:line="276" w:lineRule="auto"/>
        <w:ind w:left="1077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</w:p>
    <w:p w14:paraId="57889FC1" w14:textId="77777777" w:rsidR="00374812" w:rsidRPr="00374812" w:rsidRDefault="00374812" w:rsidP="00374812">
      <w:pPr>
        <w:numPr>
          <w:ilvl w:val="0"/>
          <w:numId w:val="12"/>
        </w:numPr>
        <w:spacing w:after="160" w:line="259" w:lineRule="auto"/>
        <w:ind w:left="1066" w:hanging="357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sz w:val="22"/>
          <w:szCs w:val="22"/>
          <w:lang w:val="en-GB" w:eastAsia="en-US"/>
        </w:rPr>
        <w:t>An eligible vehicle must not operate during the periods mentioned in Column 1 of Table 1 on the dates and times identified in Column 2.</w:t>
      </w:r>
    </w:p>
    <w:p w14:paraId="2F6586EE" w14:textId="77777777" w:rsidR="00374812" w:rsidRPr="00374812" w:rsidRDefault="00374812" w:rsidP="00374812">
      <w:pPr>
        <w:spacing w:after="200" w:line="276" w:lineRule="auto"/>
        <w:ind w:left="107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</w:p>
    <w:p w14:paraId="64F62DCD" w14:textId="27F1B36B" w:rsidR="00374812" w:rsidRPr="00374812" w:rsidRDefault="00374812" w:rsidP="00374812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b/>
          <w:bCs/>
          <w:sz w:val="22"/>
          <w:szCs w:val="22"/>
          <w:lang w:val="en-GB" w:eastAsia="en-US"/>
        </w:rPr>
        <w:br w:type="page"/>
      </w:r>
    </w:p>
    <w:p w14:paraId="53480D67" w14:textId="77777777" w:rsidR="00374812" w:rsidRPr="00374812" w:rsidRDefault="00374812" w:rsidP="00374812">
      <w:pPr>
        <w:spacing w:after="200" w:line="276" w:lineRule="auto"/>
        <w:ind w:left="107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b/>
          <w:bCs/>
          <w:sz w:val="22"/>
          <w:szCs w:val="22"/>
          <w:lang w:val="en-GB" w:eastAsia="en-US"/>
        </w:rPr>
        <w:lastRenderedPageBreak/>
        <w:t>Table 1: Prohibited travel dates and times</w:t>
      </w:r>
    </w:p>
    <w:tbl>
      <w:tblPr>
        <w:tblStyle w:val="TableGrid1"/>
        <w:tblW w:w="0" w:type="auto"/>
        <w:tblInd w:w="1077" w:type="dxa"/>
        <w:tblLook w:val="04A0" w:firstRow="1" w:lastRow="0" w:firstColumn="1" w:lastColumn="0" w:noHBand="0" w:noVBand="1"/>
        <w:tblCaption w:val="Table 1: Prohibited travel dates and times"/>
        <w:tblDescription w:val="Table showing prohibited travel dates and times for eligible vehicles operating under this notice. "/>
      </w:tblPr>
      <w:tblGrid>
        <w:gridCol w:w="3720"/>
        <w:gridCol w:w="3725"/>
      </w:tblGrid>
      <w:tr w:rsidR="00374812" w:rsidRPr="00374812" w14:paraId="35FDE06C" w14:textId="77777777" w:rsidTr="009F5C84">
        <w:trPr>
          <w:trHeight w:val="513"/>
        </w:trPr>
        <w:tc>
          <w:tcPr>
            <w:tcW w:w="3960" w:type="dxa"/>
          </w:tcPr>
          <w:p w14:paraId="0E3712E5" w14:textId="77777777" w:rsidR="00374812" w:rsidRPr="00374812" w:rsidRDefault="00374812" w:rsidP="00374812">
            <w:pPr>
              <w:spacing w:after="200" w:line="276" w:lineRule="auto"/>
              <w:contextualSpacing/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74812">
              <w:rPr>
                <w:rFonts w:ascii="Calibri" w:eastAsia="Calibri" w:hAnsi="Calibri"/>
                <w:b/>
                <w:bCs/>
                <w:sz w:val="22"/>
                <w:szCs w:val="22"/>
              </w:rPr>
              <w:t>Column 1 - Period</w:t>
            </w:r>
          </w:p>
        </w:tc>
        <w:tc>
          <w:tcPr>
            <w:tcW w:w="3963" w:type="dxa"/>
          </w:tcPr>
          <w:p w14:paraId="71DC92EF" w14:textId="77777777" w:rsidR="00374812" w:rsidRPr="00374812" w:rsidRDefault="00374812" w:rsidP="00374812">
            <w:pPr>
              <w:spacing w:after="200" w:line="276" w:lineRule="auto"/>
              <w:contextualSpacing/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74812">
              <w:rPr>
                <w:rFonts w:ascii="Calibri" w:eastAsia="Calibri" w:hAnsi="Calibri"/>
                <w:b/>
                <w:bCs/>
                <w:sz w:val="22"/>
                <w:szCs w:val="22"/>
              </w:rPr>
              <w:t>Column 2 - Dates and times</w:t>
            </w:r>
          </w:p>
        </w:tc>
      </w:tr>
      <w:tr w:rsidR="00374812" w:rsidRPr="00374812" w14:paraId="6DC1F339" w14:textId="77777777" w:rsidTr="009F5C84">
        <w:trPr>
          <w:trHeight w:val="814"/>
        </w:trPr>
        <w:tc>
          <w:tcPr>
            <w:tcW w:w="3960" w:type="dxa"/>
          </w:tcPr>
          <w:p w14:paraId="679763FA" w14:textId="77777777" w:rsidR="00374812" w:rsidRPr="00374812" w:rsidRDefault="00374812" w:rsidP="00374812">
            <w:pPr>
              <w:spacing w:after="200" w:line="276" w:lineRule="auto"/>
              <w:contextualSpacing/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74812">
              <w:rPr>
                <w:rFonts w:ascii="Calibri" w:eastAsia="Calibri" w:hAnsi="Calibri"/>
                <w:b/>
                <w:bCs/>
                <w:sz w:val="22"/>
                <w:szCs w:val="22"/>
              </w:rPr>
              <w:t>Christmas</w:t>
            </w:r>
          </w:p>
        </w:tc>
        <w:tc>
          <w:tcPr>
            <w:tcW w:w="3963" w:type="dxa"/>
          </w:tcPr>
          <w:p w14:paraId="35E3585F" w14:textId="77777777" w:rsidR="00374812" w:rsidRPr="00374812" w:rsidRDefault="00374812" w:rsidP="00374812">
            <w:pPr>
              <w:spacing w:after="200" w:line="276" w:lineRule="auto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74812">
              <w:rPr>
                <w:rFonts w:ascii="Calibri" w:eastAsia="Calibri" w:hAnsi="Calibri"/>
                <w:sz w:val="22"/>
                <w:szCs w:val="22"/>
              </w:rPr>
              <w:t xml:space="preserve">From </w:t>
            </w:r>
            <w:proofErr w:type="spellStart"/>
            <w:r w:rsidRPr="00374812">
              <w:rPr>
                <w:rFonts w:ascii="Calibri" w:eastAsia="Calibri" w:hAnsi="Calibri"/>
                <w:sz w:val="22"/>
                <w:szCs w:val="22"/>
              </w:rPr>
              <w:t>12:01am</w:t>
            </w:r>
            <w:proofErr w:type="spellEnd"/>
            <w:r w:rsidRPr="00374812">
              <w:rPr>
                <w:rFonts w:ascii="Calibri" w:eastAsia="Calibri" w:hAnsi="Calibri"/>
                <w:sz w:val="22"/>
                <w:szCs w:val="22"/>
              </w:rPr>
              <w:t xml:space="preserve"> 19 December to </w:t>
            </w:r>
            <w:proofErr w:type="spellStart"/>
            <w:r w:rsidRPr="00374812">
              <w:rPr>
                <w:rFonts w:ascii="Calibri" w:eastAsia="Calibri" w:hAnsi="Calibri"/>
                <w:sz w:val="22"/>
                <w:szCs w:val="22"/>
              </w:rPr>
              <w:t>11:59pm</w:t>
            </w:r>
            <w:proofErr w:type="spellEnd"/>
            <w:r w:rsidRPr="00374812">
              <w:rPr>
                <w:rFonts w:ascii="Calibri" w:eastAsia="Calibri" w:hAnsi="Calibri"/>
                <w:sz w:val="22"/>
                <w:szCs w:val="22"/>
              </w:rPr>
              <w:t xml:space="preserve"> 2 January the following year.</w:t>
            </w:r>
          </w:p>
        </w:tc>
      </w:tr>
      <w:tr w:rsidR="00374812" w:rsidRPr="00374812" w14:paraId="787269F4" w14:textId="77777777" w:rsidTr="009F5C84">
        <w:trPr>
          <w:trHeight w:val="919"/>
        </w:trPr>
        <w:tc>
          <w:tcPr>
            <w:tcW w:w="3960" w:type="dxa"/>
          </w:tcPr>
          <w:p w14:paraId="449CD32F" w14:textId="77777777" w:rsidR="00374812" w:rsidRPr="00374812" w:rsidRDefault="00374812" w:rsidP="00374812">
            <w:pPr>
              <w:spacing w:after="200" w:line="276" w:lineRule="auto"/>
              <w:contextualSpacing/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74812">
              <w:rPr>
                <w:rFonts w:ascii="Calibri" w:eastAsia="Calibri" w:hAnsi="Calibri"/>
                <w:b/>
                <w:bCs/>
                <w:sz w:val="22"/>
                <w:szCs w:val="22"/>
              </w:rPr>
              <w:t>Easter</w:t>
            </w:r>
          </w:p>
        </w:tc>
        <w:tc>
          <w:tcPr>
            <w:tcW w:w="3963" w:type="dxa"/>
          </w:tcPr>
          <w:p w14:paraId="4F5E871E" w14:textId="77777777" w:rsidR="00374812" w:rsidRPr="00374812" w:rsidRDefault="00374812" w:rsidP="00374812">
            <w:pPr>
              <w:spacing w:after="200" w:line="276" w:lineRule="auto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74812">
              <w:rPr>
                <w:rFonts w:ascii="Calibri" w:eastAsia="Calibri" w:hAnsi="Calibri"/>
                <w:sz w:val="22"/>
                <w:szCs w:val="22"/>
              </w:rPr>
              <w:t xml:space="preserve">From </w:t>
            </w:r>
            <w:proofErr w:type="spellStart"/>
            <w:r w:rsidRPr="00374812">
              <w:rPr>
                <w:rFonts w:ascii="Calibri" w:eastAsia="Calibri" w:hAnsi="Calibri"/>
                <w:sz w:val="22"/>
                <w:szCs w:val="22"/>
              </w:rPr>
              <w:t>12:01am</w:t>
            </w:r>
            <w:proofErr w:type="spellEnd"/>
            <w:r w:rsidRPr="00374812">
              <w:rPr>
                <w:rFonts w:ascii="Calibri" w:eastAsia="Calibri" w:hAnsi="Calibri"/>
                <w:sz w:val="22"/>
                <w:szCs w:val="22"/>
              </w:rPr>
              <w:t xml:space="preserve"> the Thursday before Easter Sunday to </w:t>
            </w:r>
            <w:proofErr w:type="spellStart"/>
            <w:r w:rsidRPr="00374812">
              <w:rPr>
                <w:rFonts w:ascii="Calibri" w:eastAsia="Calibri" w:hAnsi="Calibri"/>
                <w:sz w:val="22"/>
                <w:szCs w:val="22"/>
              </w:rPr>
              <w:t>11:59pm</w:t>
            </w:r>
            <w:proofErr w:type="spellEnd"/>
            <w:r w:rsidRPr="00374812">
              <w:rPr>
                <w:rFonts w:ascii="Calibri" w:eastAsia="Calibri" w:hAnsi="Calibri"/>
                <w:sz w:val="22"/>
                <w:szCs w:val="22"/>
              </w:rPr>
              <w:t xml:space="preserve"> the Tuesday after Easter Sunday.</w:t>
            </w:r>
          </w:p>
        </w:tc>
      </w:tr>
    </w:tbl>
    <w:p w14:paraId="2AA9A02E" w14:textId="77777777" w:rsidR="00776234" w:rsidRDefault="00776234" w:rsidP="00374812">
      <w:pPr>
        <w:spacing w:after="200" w:line="276" w:lineRule="auto"/>
        <w:ind w:left="2160" w:hanging="720"/>
        <w:contextualSpacing/>
        <w:jc w:val="both"/>
        <w:rPr>
          <w:rFonts w:ascii="Calibri" w:eastAsia="Calibri" w:hAnsi="Calibri"/>
          <w:i/>
          <w:iCs/>
          <w:sz w:val="22"/>
          <w:szCs w:val="22"/>
          <w:lang w:val="en-GB" w:eastAsia="en-US"/>
        </w:rPr>
      </w:pPr>
    </w:p>
    <w:p w14:paraId="5857B099" w14:textId="21433735" w:rsidR="00374812" w:rsidRPr="00374812" w:rsidRDefault="00374812" w:rsidP="007A79C4">
      <w:pPr>
        <w:spacing w:after="200" w:line="276" w:lineRule="auto"/>
        <w:ind w:left="1701" w:hanging="720"/>
        <w:contextualSpacing/>
        <w:jc w:val="both"/>
        <w:rPr>
          <w:rFonts w:ascii="Calibri" w:eastAsia="Calibri" w:hAnsi="Calibri"/>
          <w:i/>
          <w:iCs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>Note</w:t>
      </w:r>
      <w:r w:rsidRPr="00374812">
        <w:rPr>
          <w:rFonts w:ascii="Calibri" w:eastAsia="Calibri" w:hAnsi="Calibri"/>
          <w:sz w:val="22"/>
          <w:szCs w:val="22"/>
          <w:lang w:val="en-GB" w:eastAsia="en-US"/>
        </w:rPr>
        <w:t>:</w:t>
      </w:r>
      <w:r w:rsidRPr="00374812">
        <w:rPr>
          <w:rFonts w:ascii="Calibri" w:eastAsia="Calibri" w:hAnsi="Calibri"/>
          <w:sz w:val="22"/>
          <w:szCs w:val="22"/>
          <w:lang w:val="en-GB" w:eastAsia="en-US"/>
        </w:rPr>
        <w:tab/>
      </w:r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 xml:space="preserve">If Christmas Day falls on a Sunday or a Monday, the Christmas holiday will commence on the Friday before Christmas Day from </w:t>
      </w:r>
      <w:proofErr w:type="spellStart"/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>12:00pm</w:t>
      </w:r>
      <w:proofErr w:type="spellEnd"/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>.</w:t>
      </w:r>
    </w:p>
    <w:p w14:paraId="371EBA45" w14:textId="77777777" w:rsidR="00374812" w:rsidRPr="00374812" w:rsidRDefault="00374812" w:rsidP="007A79C4">
      <w:pPr>
        <w:spacing w:line="276" w:lineRule="auto"/>
        <w:ind w:left="1701"/>
        <w:contextualSpacing/>
        <w:jc w:val="both"/>
        <w:rPr>
          <w:rFonts w:ascii="Calibri" w:eastAsia="Calibri" w:hAnsi="Calibri"/>
          <w:i/>
          <w:iCs/>
          <w:sz w:val="22"/>
          <w:szCs w:val="22"/>
          <w:lang w:val="en-GB" w:eastAsia="en-US"/>
        </w:rPr>
      </w:pPr>
    </w:p>
    <w:p w14:paraId="30DCB6FE" w14:textId="77777777" w:rsidR="00374812" w:rsidRPr="00374812" w:rsidRDefault="00374812" w:rsidP="007A79C4">
      <w:pPr>
        <w:spacing w:line="276" w:lineRule="auto"/>
        <w:ind w:left="1701"/>
        <w:contextualSpacing/>
        <w:jc w:val="both"/>
        <w:rPr>
          <w:rFonts w:ascii="Calibri" w:eastAsia="Calibri" w:hAnsi="Calibri"/>
          <w:i/>
          <w:iCs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 xml:space="preserve">If New Year's Day (1 January) falls on a Friday, the Christmas holiday is extended to </w:t>
      </w:r>
      <w:proofErr w:type="spellStart"/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>11:59pm</w:t>
      </w:r>
      <w:proofErr w:type="spellEnd"/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 xml:space="preserve"> of 3 January that year.</w:t>
      </w:r>
    </w:p>
    <w:p w14:paraId="1E650485" w14:textId="77777777" w:rsidR="00374812" w:rsidRPr="00374812" w:rsidRDefault="00374812" w:rsidP="00374812">
      <w:pPr>
        <w:spacing w:line="276" w:lineRule="auto"/>
        <w:ind w:left="2160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</w:p>
    <w:p w14:paraId="246B186B" w14:textId="77777777" w:rsidR="00374812" w:rsidRPr="00374812" w:rsidRDefault="00374812" w:rsidP="00374812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sz w:val="22"/>
          <w:szCs w:val="22"/>
          <w:lang w:val="en-GB" w:eastAsia="en-US"/>
        </w:rPr>
        <w:t xml:space="preserve">The driver of an eligible vehicle must drive at least </w:t>
      </w:r>
      <w:proofErr w:type="spellStart"/>
      <w:r w:rsidRPr="00374812">
        <w:rPr>
          <w:rFonts w:ascii="Calibri" w:eastAsia="Calibri" w:hAnsi="Calibri"/>
          <w:sz w:val="22"/>
          <w:szCs w:val="22"/>
          <w:lang w:val="en-GB" w:eastAsia="en-US"/>
        </w:rPr>
        <w:t>200m</w:t>
      </w:r>
      <w:proofErr w:type="spellEnd"/>
      <w:r w:rsidRPr="00374812">
        <w:rPr>
          <w:rFonts w:ascii="Calibri" w:eastAsia="Calibri" w:hAnsi="Calibri"/>
          <w:sz w:val="22"/>
          <w:szCs w:val="22"/>
          <w:lang w:val="en-GB" w:eastAsia="en-US"/>
        </w:rPr>
        <w:t xml:space="preserve"> behind another heavy vehicle travelling in front of it.</w:t>
      </w:r>
    </w:p>
    <w:p w14:paraId="3B9479E4" w14:textId="77777777" w:rsidR="00374812" w:rsidRPr="00374812" w:rsidRDefault="00374812" w:rsidP="00374812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</w:p>
    <w:p w14:paraId="4A15026F" w14:textId="7A9594F1" w:rsidR="00374812" w:rsidRPr="00374812" w:rsidRDefault="00374812" w:rsidP="007A79C4">
      <w:pPr>
        <w:spacing w:after="200" w:line="276" w:lineRule="auto"/>
        <w:ind w:left="1843" w:hanging="720"/>
        <w:contextualSpacing/>
        <w:jc w:val="both"/>
        <w:rPr>
          <w:rFonts w:ascii="Calibri" w:eastAsia="Calibri" w:hAnsi="Calibri"/>
          <w:i/>
          <w:iCs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 xml:space="preserve">Note: </w:t>
      </w:r>
      <w:r w:rsidR="00696801">
        <w:rPr>
          <w:rFonts w:ascii="Calibri" w:eastAsia="Calibri" w:hAnsi="Calibri"/>
          <w:i/>
          <w:iCs/>
          <w:sz w:val="22"/>
          <w:szCs w:val="22"/>
          <w:lang w:val="en-GB" w:eastAsia="en-US"/>
        </w:rPr>
        <w:tab/>
      </w:r>
      <w:r w:rsidRPr="00374812">
        <w:rPr>
          <w:rFonts w:ascii="Calibri" w:eastAsia="Calibri" w:hAnsi="Calibri"/>
          <w:i/>
          <w:iCs/>
          <w:sz w:val="22"/>
          <w:szCs w:val="22"/>
          <w:lang w:val="en-GB" w:eastAsia="en-US"/>
        </w:rPr>
        <w:t>This is to ensure passing opportunities for other motorists and to assist with effective traffic signals coordination.</w:t>
      </w:r>
    </w:p>
    <w:p w14:paraId="230B37AA" w14:textId="77777777" w:rsidR="00374812" w:rsidRPr="00374812" w:rsidRDefault="00374812" w:rsidP="00374812">
      <w:pPr>
        <w:jc w:val="both"/>
        <w:rPr>
          <w:rFonts w:ascii="Calibri" w:hAnsi="Calibri"/>
          <w:b/>
          <w:sz w:val="22"/>
          <w:szCs w:val="22"/>
        </w:rPr>
      </w:pPr>
    </w:p>
    <w:p w14:paraId="00633859" w14:textId="77777777" w:rsidR="00374812" w:rsidRPr="00374812" w:rsidRDefault="00374812" w:rsidP="00374812">
      <w:pPr>
        <w:numPr>
          <w:ilvl w:val="0"/>
          <w:numId w:val="13"/>
        </w:numPr>
        <w:spacing w:after="160" w:line="259" w:lineRule="auto"/>
        <w:ind w:left="714" w:hanging="35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b/>
          <w:bCs/>
          <w:sz w:val="22"/>
          <w:szCs w:val="22"/>
          <w:lang w:val="en-GB" w:eastAsia="en-US"/>
        </w:rPr>
        <w:t>Condition – stated areas or routes</w:t>
      </w:r>
    </w:p>
    <w:p w14:paraId="79755BA9" w14:textId="77777777" w:rsidR="00374812" w:rsidRPr="00374812" w:rsidRDefault="00374812" w:rsidP="00374812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264A5E7B" w14:textId="77777777" w:rsidR="00374812" w:rsidRPr="00374812" w:rsidRDefault="00374812" w:rsidP="00374812">
      <w:pPr>
        <w:numPr>
          <w:ilvl w:val="0"/>
          <w:numId w:val="10"/>
        </w:numPr>
        <w:spacing w:after="160" w:line="259" w:lineRule="auto"/>
        <w:ind w:left="1066" w:hanging="357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sz w:val="22"/>
          <w:szCs w:val="22"/>
          <w:lang w:val="en-GB" w:eastAsia="en-US"/>
        </w:rPr>
        <w:t>An eligible vehicle complying with the conditions of this notice is authorised to operate on areas and routes listed in in Table 2.</w:t>
      </w:r>
    </w:p>
    <w:p w14:paraId="0E174EC2" w14:textId="77777777" w:rsidR="00374812" w:rsidRPr="00374812" w:rsidRDefault="00374812" w:rsidP="00374812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</w:p>
    <w:p w14:paraId="2F351330" w14:textId="77777777" w:rsidR="00374812" w:rsidRPr="00374812" w:rsidRDefault="00374812" w:rsidP="00374812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374812">
        <w:rPr>
          <w:rFonts w:ascii="Calibri" w:eastAsia="Calibri" w:hAnsi="Calibri"/>
          <w:sz w:val="22"/>
          <w:szCs w:val="22"/>
          <w:lang w:val="en-US" w:eastAsia="en-US"/>
        </w:rPr>
        <w:t>Operators of an eligible vehicle must comply with all current conditions of operation published in the “Conditions of Operations Database” as if the eligible vehicle was an over dimensional vehicle.</w:t>
      </w:r>
    </w:p>
    <w:p w14:paraId="222DE072" w14:textId="77777777" w:rsidR="00374812" w:rsidRPr="00374812" w:rsidRDefault="00374812" w:rsidP="00374812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55083E3E" w14:textId="77777777" w:rsidR="00374812" w:rsidRPr="00374812" w:rsidRDefault="00374812" w:rsidP="00374812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i/>
          <w:iCs/>
          <w:sz w:val="22"/>
          <w:szCs w:val="22"/>
          <w:lang w:val="en-US" w:eastAsia="en-US"/>
        </w:rPr>
      </w:pPr>
      <w:r w:rsidRPr="00374812">
        <w:rPr>
          <w:rFonts w:ascii="Calibri" w:eastAsia="Calibri" w:hAnsi="Calibri"/>
          <w:i/>
          <w:iCs/>
          <w:sz w:val="22"/>
          <w:szCs w:val="22"/>
          <w:lang w:val="en-US" w:eastAsia="en-US"/>
        </w:rPr>
        <w:t>Note: The Conditions of Operations Database is available on the Queensland Department of Transport and Main Roads website.</w:t>
      </w:r>
    </w:p>
    <w:p w14:paraId="3848BFA5" w14:textId="77777777" w:rsidR="00374812" w:rsidRPr="00374812" w:rsidRDefault="00374812" w:rsidP="00374812">
      <w:pPr>
        <w:spacing w:after="160" w:line="259" w:lineRule="auto"/>
        <w:ind w:left="1066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59ECDEBA" w14:textId="68B4B084" w:rsidR="00374812" w:rsidRPr="00374812" w:rsidRDefault="00374812" w:rsidP="00374812">
      <w:pPr>
        <w:numPr>
          <w:ilvl w:val="0"/>
          <w:numId w:val="10"/>
        </w:numPr>
        <w:spacing w:after="160" w:line="259" w:lineRule="auto"/>
        <w:ind w:left="1066" w:hanging="357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374812">
        <w:rPr>
          <w:rFonts w:ascii="Calibri" w:eastAsia="Calibri" w:hAnsi="Calibri"/>
          <w:sz w:val="22"/>
          <w:szCs w:val="22"/>
          <w:lang w:val="en-GB" w:eastAsia="en-US"/>
        </w:rPr>
        <w:t>For the purposes of section 119(1)(a) of the HVNL, an area or route stated in this section is a stated area or route to which this notice applies.</w:t>
      </w:r>
    </w:p>
    <w:p w14:paraId="6F2971D7" w14:textId="77777777" w:rsidR="00374812" w:rsidRPr="00374812" w:rsidRDefault="00374812" w:rsidP="00374812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24013101" w14:textId="77777777" w:rsidR="00374812" w:rsidRPr="00374812" w:rsidRDefault="00374812" w:rsidP="00374812">
      <w:pPr>
        <w:numPr>
          <w:ilvl w:val="0"/>
          <w:numId w:val="10"/>
        </w:numPr>
        <w:spacing w:after="160" w:line="259" w:lineRule="auto"/>
        <w:ind w:left="1066" w:hanging="357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374812">
        <w:rPr>
          <w:rFonts w:ascii="Calibri" w:eastAsia="Calibri" w:hAnsi="Calibri"/>
          <w:sz w:val="22"/>
          <w:szCs w:val="22"/>
          <w:lang w:val="en-US" w:eastAsia="en-US"/>
        </w:rPr>
        <w:t>An eligible vehicle operating on an area or route specified in Table 2 must comply with any of the following conditions prescribed for that area or route:</w:t>
      </w:r>
    </w:p>
    <w:p w14:paraId="5CC1BC6B" w14:textId="77777777" w:rsidR="00374812" w:rsidRPr="00374812" w:rsidRDefault="00374812" w:rsidP="00374812">
      <w:pPr>
        <w:spacing w:after="160" w:line="259" w:lineRule="auto"/>
        <w:ind w:left="1440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</w:p>
    <w:p w14:paraId="0F663289" w14:textId="77777777" w:rsidR="00374812" w:rsidRPr="00374812" w:rsidRDefault="00374812" w:rsidP="00374812">
      <w:pPr>
        <w:numPr>
          <w:ilvl w:val="0"/>
          <w:numId w:val="11"/>
        </w:numPr>
        <w:spacing w:after="160" w:line="259" w:lineRule="auto"/>
        <w:ind w:left="1434" w:hanging="357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sz w:val="22"/>
          <w:szCs w:val="22"/>
          <w:lang w:val="en-GB" w:eastAsia="en-US"/>
        </w:rPr>
        <w:t>Road conditions pursuant to section 160 of the HVNL; and</w:t>
      </w:r>
    </w:p>
    <w:p w14:paraId="5EAD6731" w14:textId="77777777" w:rsidR="00374812" w:rsidRPr="00374812" w:rsidRDefault="00374812" w:rsidP="0037481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sz w:val="22"/>
          <w:szCs w:val="22"/>
          <w:lang w:val="en-GB" w:eastAsia="en-US"/>
        </w:rPr>
        <w:t>Travel conditions pursuant to section 161 of the HVNL; and</w:t>
      </w:r>
    </w:p>
    <w:p w14:paraId="3D5CB032" w14:textId="77777777" w:rsidR="00374812" w:rsidRPr="00374812" w:rsidRDefault="00374812" w:rsidP="0037481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374812">
        <w:rPr>
          <w:rFonts w:ascii="Calibri" w:eastAsia="Calibri" w:hAnsi="Calibri"/>
          <w:sz w:val="22"/>
          <w:szCs w:val="22"/>
          <w:lang w:val="en-GB" w:eastAsia="en-US"/>
        </w:rPr>
        <w:t>Vehicle conditions pursuant to section 162 of the HVNL.</w:t>
      </w:r>
    </w:p>
    <w:p w14:paraId="27E04F7F" w14:textId="77777777" w:rsidR="00374812" w:rsidRPr="00374812" w:rsidRDefault="00374812" w:rsidP="00374812">
      <w:pPr>
        <w:ind w:left="360"/>
        <w:jc w:val="both"/>
        <w:rPr>
          <w:rFonts w:ascii="Calibri" w:hAnsi="Calibri"/>
          <w:b/>
          <w:bCs/>
          <w:sz w:val="22"/>
          <w:szCs w:val="22"/>
        </w:rPr>
      </w:pPr>
    </w:p>
    <w:p w14:paraId="6356931A" w14:textId="77777777" w:rsidR="00374812" w:rsidRPr="00374812" w:rsidRDefault="00374812" w:rsidP="00374812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74812">
        <w:rPr>
          <w:rFonts w:ascii="Calibri" w:hAnsi="Calibri" w:cs="Calibri"/>
          <w:b/>
          <w:bCs/>
          <w:color w:val="000000"/>
          <w:sz w:val="22"/>
          <w:szCs w:val="22"/>
        </w:rPr>
        <w:br w:type="page"/>
      </w:r>
    </w:p>
    <w:p w14:paraId="0B562FBB" w14:textId="77777777" w:rsidR="00374812" w:rsidRPr="00374812" w:rsidRDefault="00374812" w:rsidP="00374812">
      <w:pPr>
        <w:ind w:left="709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74812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Table 2: Stated routes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2: Stated routes"/>
        <w:tblDescription w:val="Table showing stated routes for eligible vehicles operating under this notice. "/>
      </w:tblPr>
      <w:tblGrid>
        <w:gridCol w:w="4394"/>
        <w:gridCol w:w="3402"/>
      </w:tblGrid>
      <w:tr w:rsidR="00374812" w:rsidRPr="00374812" w14:paraId="767F7C92" w14:textId="77777777" w:rsidTr="009F5C84">
        <w:tc>
          <w:tcPr>
            <w:tcW w:w="4394" w:type="dxa"/>
            <w:shd w:val="clear" w:color="auto" w:fill="auto"/>
          </w:tcPr>
          <w:p w14:paraId="0471BFE6" w14:textId="77777777" w:rsidR="00374812" w:rsidRPr="00374812" w:rsidRDefault="00374812" w:rsidP="003748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4812">
              <w:rPr>
                <w:rFonts w:ascii="Calibri" w:hAnsi="Calibri"/>
                <w:b/>
                <w:bCs/>
                <w:sz w:val="22"/>
                <w:szCs w:val="22"/>
              </w:rPr>
              <w:t>Stated Route</w:t>
            </w:r>
          </w:p>
        </w:tc>
        <w:tc>
          <w:tcPr>
            <w:tcW w:w="3402" w:type="dxa"/>
            <w:shd w:val="clear" w:color="auto" w:fill="auto"/>
          </w:tcPr>
          <w:p w14:paraId="1ADB9F6B" w14:textId="77777777" w:rsidR="00374812" w:rsidRPr="00374812" w:rsidRDefault="00374812" w:rsidP="003748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4812">
              <w:rPr>
                <w:rFonts w:ascii="Calibri" w:hAnsi="Calibri"/>
                <w:b/>
                <w:bCs/>
                <w:sz w:val="22"/>
                <w:szCs w:val="22"/>
              </w:rPr>
              <w:t>Condition</w:t>
            </w:r>
          </w:p>
        </w:tc>
      </w:tr>
      <w:tr w:rsidR="00374812" w:rsidRPr="00374812" w14:paraId="153F8CE4" w14:textId="77777777" w:rsidTr="009F5C84">
        <w:tc>
          <w:tcPr>
            <w:tcW w:w="4394" w:type="dxa"/>
            <w:shd w:val="clear" w:color="auto" w:fill="auto"/>
          </w:tcPr>
          <w:p w14:paraId="13DAEFCB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 xml:space="preserve">Capricorn Highway (Fairy Bower – Gracemere) </w:t>
            </w:r>
          </w:p>
          <w:p w14:paraId="512DF0DF" w14:textId="2F325378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74812">
              <w:rPr>
                <w:rFonts w:ascii="Calibri" w:hAnsi="Calibri"/>
                <w:sz w:val="22"/>
                <w:szCs w:val="22"/>
              </w:rPr>
              <w:t>Yeppen</w:t>
            </w:r>
            <w:proofErr w:type="spellEnd"/>
            <w:r w:rsidRPr="00374812">
              <w:rPr>
                <w:rFonts w:ascii="Calibri" w:hAnsi="Calibri"/>
                <w:sz w:val="22"/>
                <w:szCs w:val="22"/>
              </w:rPr>
              <w:t xml:space="preserve"> Crossing (Fairy Bower – Allenstown)  </w:t>
            </w:r>
          </w:p>
          <w:p w14:paraId="6A7E88B4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 xml:space="preserve">Lower Dawson Road (Allenstown) </w:t>
            </w:r>
          </w:p>
          <w:p w14:paraId="134F5E99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>Gladstone Road (Allenstown - Rockhampton City)</w:t>
            </w:r>
          </w:p>
          <w:p w14:paraId="66ECDB10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>George St (Rockhampton City)</w:t>
            </w:r>
          </w:p>
          <w:p w14:paraId="279CD998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 xml:space="preserve">Albert St (Park Avenue - Rockhampton City) </w:t>
            </w:r>
          </w:p>
          <w:p w14:paraId="47545B75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>Moores Creek Road (Park Avenue)</w:t>
            </w:r>
          </w:p>
          <w:p w14:paraId="0A457D09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 xml:space="preserve">Musgrave St (Berserker - Park Avenue)   </w:t>
            </w:r>
          </w:p>
          <w:p w14:paraId="26DA7A78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>Queen Elizabeth Drive (Berserker)</w:t>
            </w:r>
          </w:p>
          <w:p w14:paraId="269909EA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 xml:space="preserve">Bridge Street (Berserker) </w:t>
            </w:r>
          </w:p>
          <w:p w14:paraId="581E11F3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 xml:space="preserve">Lakes Creek Road (Lakes Creek – Berserker)   </w:t>
            </w:r>
          </w:p>
          <w:p w14:paraId="14A37D1C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 xml:space="preserve">Emu Park Road (Lakes Creek – </w:t>
            </w:r>
            <w:proofErr w:type="spellStart"/>
            <w:r w:rsidRPr="00374812">
              <w:rPr>
                <w:rFonts w:ascii="Calibri" w:hAnsi="Calibri"/>
                <w:sz w:val="22"/>
                <w:szCs w:val="22"/>
              </w:rPr>
              <w:t>Nerimbera</w:t>
            </w:r>
            <w:proofErr w:type="spellEnd"/>
            <w:r w:rsidRPr="00374812">
              <w:rPr>
                <w:rFonts w:ascii="Calibri" w:hAnsi="Calibri"/>
                <w:sz w:val="22"/>
                <w:szCs w:val="22"/>
              </w:rPr>
              <w:t xml:space="preserve">)   </w:t>
            </w:r>
          </w:p>
          <w:p w14:paraId="5F0348E0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>Saint Christophers Chapel Road (</w:t>
            </w:r>
            <w:proofErr w:type="spellStart"/>
            <w:r w:rsidRPr="00374812">
              <w:rPr>
                <w:rFonts w:ascii="Calibri" w:hAnsi="Calibri"/>
                <w:sz w:val="22"/>
                <w:szCs w:val="22"/>
              </w:rPr>
              <w:t>Nerimbera</w:t>
            </w:r>
            <w:proofErr w:type="spellEnd"/>
            <w:r w:rsidRPr="00374812">
              <w:rPr>
                <w:rFonts w:ascii="Calibri" w:hAnsi="Calibri"/>
                <w:sz w:val="22"/>
                <w:szCs w:val="22"/>
              </w:rPr>
              <w:t xml:space="preserve">)  </w:t>
            </w:r>
          </w:p>
        </w:tc>
        <w:tc>
          <w:tcPr>
            <w:tcW w:w="3402" w:type="dxa"/>
            <w:shd w:val="clear" w:color="auto" w:fill="auto"/>
          </w:tcPr>
          <w:p w14:paraId="1C0FB1F0" w14:textId="38B8FFBB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 xml:space="preserve">Travel must commence from the Type - 1 road train network commencing at Capricorn Highway, Gracemere and follow a continuous route using the roads mentioned in Column 1, without diversion, to the Rockhampton abattoirs. </w:t>
            </w:r>
          </w:p>
          <w:p w14:paraId="212A01A2" w14:textId="2C377A4F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>Travel from the Rockhampton abattoirs must follow a continuous route using the roads in Column 1, without diversion, to the approved Type - 1 road train network at the Capricorn Highway, Gracemere.</w:t>
            </w:r>
          </w:p>
          <w:p w14:paraId="638D553A" w14:textId="7777777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</w:p>
          <w:p w14:paraId="400B86CF" w14:textId="675BE637" w:rsidR="00374812" w:rsidRPr="00374812" w:rsidRDefault="00374812" w:rsidP="00374812">
            <w:pPr>
              <w:rPr>
                <w:rFonts w:ascii="Calibri" w:hAnsi="Calibri"/>
                <w:sz w:val="22"/>
                <w:szCs w:val="22"/>
              </w:rPr>
            </w:pPr>
            <w:r w:rsidRPr="00374812">
              <w:rPr>
                <w:rFonts w:ascii="Calibri" w:hAnsi="Calibri"/>
                <w:sz w:val="22"/>
                <w:szCs w:val="22"/>
              </w:rPr>
              <w:t>An eligible vehicle must not transport a load when returning from the abattoirs to the Type -1 road train network at the Capricorn Highway, Gracemere.</w:t>
            </w:r>
          </w:p>
        </w:tc>
      </w:tr>
    </w:tbl>
    <w:p w14:paraId="420CCA90" w14:textId="77777777" w:rsidR="00374812" w:rsidRPr="00374812" w:rsidRDefault="00374812" w:rsidP="00374812">
      <w:pPr>
        <w:rPr>
          <w:rFonts w:ascii="Calibri" w:hAnsi="Calibri" w:cs="Calibri"/>
          <w:color w:val="000000"/>
          <w:sz w:val="22"/>
          <w:szCs w:val="22"/>
        </w:rPr>
      </w:pPr>
    </w:p>
    <w:p w14:paraId="7FC3D7F1" w14:textId="77777777" w:rsidR="00374812" w:rsidRPr="00374812" w:rsidRDefault="00374812" w:rsidP="00374812">
      <w:pPr>
        <w:rPr>
          <w:rFonts w:ascii="Calibri" w:hAnsi="Calibri" w:cs="Calibri"/>
          <w:color w:val="000000"/>
          <w:sz w:val="22"/>
          <w:szCs w:val="22"/>
        </w:rPr>
      </w:pPr>
    </w:p>
    <w:p w14:paraId="17402C65" w14:textId="77777777" w:rsidR="00374812" w:rsidRPr="00374812" w:rsidRDefault="00374812" w:rsidP="00374812">
      <w:pPr>
        <w:rPr>
          <w:rFonts w:ascii="Calibri" w:hAnsi="Calibri" w:cs="Calibri"/>
          <w:color w:val="000000"/>
          <w:sz w:val="22"/>
          <w:szCs w:val="22"/>
        </w:rPr>
      </w:pPr>
      <w:r w:rsidRPr="00374812">
        <w:rPr>
          <w:rFonts w:ascii="Calibri" w:hAnsi="Calibri" w:cs="Calibri"/>
          <w:color w:val="000000"/>
          <w:sz w:val="22"/>
          <w:szCs w:val="22"/>
        </w:rPr>
        <w:t>Jose Arredondo</w:t>
      </w:r>
    </w:p>
    <w:p w14:paraId="13F3CB47" w14:textId="77777777" w:rsidR="00374812" w:rsidRPr="00374812" w:rsidRDefault="00374812" w:rsidP="00374812">
      <w:pPr>
        <w:rPr>
          <w:rFonts w:ascii="Calibri" w:hAnsi="Calibri" w:cs="Calibri"/>
          <w:color w:val="000000"/>
          <w:sz w:val="22"/>
          <w:szCs w:val="22"/>
        </w:rPr>
      </w:pPr>
      <w:r w:rsidRPr="00374812">
        <w:rPr>
          <w:rFonts w:ascii="Calibri" w:hAnsi="Calibri" w:cs="Calibri"/>
          <w:color w:val="000000"/>
          <w:sz w:val="22"/>
          <w:szCs w:val="22"/>
        </w:rPr>
        <w:t>Manager Network Access Policy</w:t>
      </w:r>
    </w:p>
    <w:p w14:paraId="0ACA1932" w14:textId="77777777" w:rsidR="00374812" w:rsidRPr="00374812" w:rsidRDefault="00374812" w:rsidP="00374812">
      <w:pPr>
        <w:rPr>
          <w:rFonts w:ascii="Calibri" w:hAnsi="Calibri" w:cs="Calibri"/>
          <w:color w:val="000000"/>
          <w:sz w:val="22"/>
          <w:szCs w:val="22"/>
        </w:rPr>
      </w:pPr>
      <w:r w:rsidRPr="00374812">
        <w:rPr>
          <w:rFonts w:ascii="Calibri" w:hAnsi="Calibri" w:cs="Calibri"/>
          <w:b/>
          <w:bCs/>
          <w:color w:val="000000"/>
          <w:sz w:val="22"/>
          <w:szCs w:val="22"/>
        </w:rPr>
        <w:t>National Heavy Vehicle Regulator</w:t>
      </w:r>
    </w:p>
    <w:p w14:paraId="063541B3" w14:textId="77777777" w:rsidR="00374812" w:rsidRPr="00374812" w:rsidRDefault="00374812" w:rsidP="00374812">
      <w:pPr>
        <w:rPr>
          <w:rFonts w:ascii="Calibri" w:hAnsi="Calibri" w:cs="Calibri"/>
          <w:sz w:val="22"/>
          <w:szCs w:val="22"/>
        </w:rPr>
      </w:pPr>
    </w:p>
    <w:p w14:paraId="50E64E46" w14:textId="5DC1BCF8" w:rsidR="00E3243C" w:rsidRDefault="00E3243C" w:rsidP="00F3207A">
      <w:pPr>
        <w:spacing w:before="120" w:after="160" w:line="259" w:lineRule="auto"/>
        <w:ind w:left="714"/>
        <w:contextualSpacing/>
        <w:jc w:val="both"/>
        <w:rPr>
          <w:rFonts w:ascii="Calibri" w:eastAsia="Arial" w:hAnsi="Calibri" w:cs="Calibri"/>
          <w:b/>
          <w:sz w:val="22"/>
          <w:szCs w:val="22"/>
          <w:lang w:eastAsia="en-US"/>
        </w:rPr>
      </w:pPr>
    </w:p>
    <w:sectPr w:rsidR="00E3243C" w:rsidSect="00FA0C4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2C27" w14:textId="77777777" w:rsidR="006123DC" w:rsidRDefault="006123DC" w:rsidP="00FF2DF9">
      <w:r>
        <w:separator/>
      </w:r>
    </w:p>
  </w:endnote>
  <w:endnote w:type="continuationSeparator" w:id="0">
    <w:p w14:paraId="6B3828F1" w14:textId="77777777" w:rsidR="006123DC" w:rsidRDefault="006123DC" w:rsidP="00FF2DF9">
      <w:r>
        <w:continuationSeparator/>
      </w:r>
    </w:p>
  </w:endnote>
  <w:endnote w:type="continuationNotice" w:id="1">
    <w:p w14:paraId="42593596" w14:textId="77777777" w:rsidR="006123DC" w:rsidRDefault="00612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4CC" w14:textId="77777777" w:rsidR="009E1607" w:rsidRDefault="009E1607">
    <w:pPr>
      <w:pStyle w:val="Footer"/>
      <w:rPr>
        <w:rFonts w:asciiTheme="minorHAnsi" w:hAnsiTheme="minorHAnsi"/>
        <w:sz w:val="22"/>
        <w:szCs w:val="22"/>
      </w:rPr>
    </w:pPr>
  </w:p>
  <w:p w14:paraId="3F7E6B86" w14:textId="5792FF03" w:rsidR="009E1607" w:rsidRPr="009E1607" w:rsidRDefault="00D16BE7" w:rsidP="009E1607">
    <w:pPr>
      <w:pStyle w:val="Footer"/>
      <w:jc w:val="right"/>
      <w:rPr>
        <w:rFonts w:asciiTheme="minorHAnsi" w:hAnsiTheme="minorHAnsi"/>
        <w:sz w:val="22"/>
        <w:szCs w:val="22"/>
      </w:rPr>
    </w:pPr>
    <w:r w:rsidRPr="00D16BE7">
      <w:rPr>
        <w:rFonts w:asciiTheme="minorHAnsi" w:hAnsiTheme="minorHAnsi"/>
        <w:sz w:val="22"/>
        <w:szCs w:val="22"/>
      </w:rPr>
      <w:t>Queensland Class 2 Rockhampton Road Train Authorisation Notice 2025 (No.1)</w:t>
    </w:r>
  </w:p>
  <w:p w14:paraId="747CC1F9" w14:textId="7D6BB347" w:rsidR="00B56B02" w:rsidRPr="009E1607" w:rsidRDefault="006E65BD" w:rsidP="009E1607">
    <w:pPr>
      <w:pStyle w:val="Footer"/>
      <w:jc w:val="right"/>
      <w:rPr>
        <w:rFonts w:ascii="Calibri" w:hAnsi="Calibri"/>
        <w:sz w:val="22"/>
        <w:szCs w:val="22"/>
      </w:rPr>
    </w:pPr>
    <w:r w:rsidRPr="009E1607">
      <w:rPr>
        <w:rFonts w:asciiTheme="minorHAnsi" w:hAnsiTheme="minorHAnsi"/>
        <w:sz w:val="22"/>
        <w:szCs w:val="22"/>
      </w:rPr>
      <w:tab/>
    </w:r>
    <w:r w:rsidRPr="009E1607">
      <w:rPr>
        <w:rFonts w:asciiTheme="minorHAnsi" w:hAnsiTheme="minorHAnsi"/>
        <w:sz w:val="22"/>
        <w:szCs w:val="22"/>
      </w:rPr>
      <w:tab/>
    </w:r>
    <w:r w:rsidR="00846613" w:rsidRPr="009E1607">
      <w:rPr>
        <w:rFonts w:ascii="Calibri" w:hAnsi="Calibri"/>
        <w:sz w:val="22"/>
        <w:szCs w:val="22"/>
        <w:lang w:val="en-US"/>
      </w:rPr>
      <w:t xml:space="preserve">Page </w:t>
    </w:r>
    <w:r w:rsidR="00846613" w:rsidRPr="009E1607">
      <w:rPr>
        <w:rFonts w:ascii="Calibri" w:hAnsi="Calibri"/>
        <w:sz w:val="22"/>
        <w:szCs w:val="22"/>
        <w:lang w:val="en-US"/>
      </w:rPr>
      <w:fldChar w:fldCharType="begin"/>
    </w:r>
    <w:r w:rsidR="00846613" w:rsidRPr="009E1607">
      <w:rPr>
        <w:rFonts w:ascii="Calibri" w:hAnsi="Calibri"/>
        <w:sz w:val="22"/>
        <w:szCs w:val="22"/>
        <w:lang w:val="en-US"/>
      </w:rPr>
      <w:instrText xml:space="preserve"> PAGE </w:instrText>
    </w:r>
    <w:r w:rsidR="00846613" w:rsidRPr="009E1607">
      <w:rPr>
        <w:rFonts w:ascii="Calibri" w:hAnsi="Calibri"/>
        <w:sz w:val="22"/>
        <w:szCs w:val="22"/>
        <w:lang w:val="en-US"/>
      </w:rPr>
      <w:fldChar w:fldCharType="separate"/>
    </w:r>
    <w:r w:rsidR="0094752B" w:rsidRPr="009E1607">
      <w:rPr>
        <w:rFonts w:ascii="Calibri" w:hAnsi="Calibri"/>
        <w:noProof/>
        <w:sz w:val="22"/>
        <w:szCs w:val="22"/>
        <w:lang w:val="en-US"/>
      </w:rPr>
      <w:t>2</w:t>
    </w:r>
    <w:r w:rsidR="00846613" w:rsidRPr="009E1607">
      <w:rPr>
        <w:rFonts w:ascii="Calibri" w:hAnsi="Calibri"/>
        <w:sz w:val="22"/>
        <w:szCs w:val="22"/>
        <w:lang w:val="en-US"/>
      </w:rPr>
      <w:fldChar w:fldCharType="end"/>
    </w:r>
    <w:r w:rsidR="00846613" w:rsidRPr="009E1607">
      <w:rPr>
        <w:rFonts w:ascii="Calibri" w:hAnsi="Calibri"/>
        <w:sz w:val="22"/>
        <w:szCs w:val="22"/>
        <w:lang w:val="en-US"/>
      </w:rPr>
      <w:t xml:space="preserve"> of </w:t>
    </w:r>
    <w:r w:rsidR="00846613" w:rsidRPr="009E1607">
      <w:rPr>
        <w:rFonts w:ascii="Calibri" w:hAnsi="Calibri"/>
        <w:sz w:val="22"/>
        <w:szCs w:val="22"/>
        <w:lang w:val="en-US"/>
      </w:rPr>
      <w:fldChar w:fldCharType="begin"/>
    </w:r>
    <w:r w:rsidR="00846613" w:rsidRPr="009E1607">
      <w:rPr>
        <w:rFonts w:ascii="Calibri" w:hAnsi="Calibri"/>
        <w:sz w:val="22"/>
        <w:szCs w:val="22"/>
        <w:lang w:val="en-US"/>
      </w:rPr>
      <w:instrText xml:space="preserve"> NUMPAGES </w:instrText>
    </w:r>
    <w:r w:rsidR="00846613" w:rsidRPr="009E1607">
      <w:rPr>
        <w:rFonts w:ascii="Calibri" w:hAnsi="Calibri"/>
        <w:sz w:val="22"/>
        <w:szCs w:val="22"/>
        <w:lang w:val="en-US"/>
      </w:rPr>
      <w:fldChar w:fldCharType="separate"/>
    </w:r>
    <w:r w:rsidR="0094752B" w:rsidRPr="009E1607">
      <w:rPr>
        <w:rFonts w:ascii="Calibri" w:hAnsi="Calibri"/>
        <w:noProof/>
        <w:sz w:val="22"/>
        <w:szCs w:val="22"/>
        <w:lang w:val="en-US"/>
      </w:rPr>
      <w:t>2</w:t>
    </w:r>
    <w:r w:rsidR="00846613" w:rsidRPr="009E1607">
      <w:rPr>
        <w:rFonts w:ascii="Calibri" w:hAnsi="Calibri"/>
        <w:sz w:val="22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98C5" w14:textId="77777777" w:rsidR="002735F6" w:rsidRPr="002735F6" w:rsidRDefault="002735F6" w:rsidP="002735F6">
    <w:pPr>
      <w:tabs>
        <w:tab w:val="center" w:pos="4153"/>
        <w:tab w:val="right" w:pos="8306"/>
      </w:tabs>
      <w:rPr>
        <w:rFonts w:asciiTheme="minorHAnsi" w:hAnsiTheme="minorHAnsi"/>
        <w:sz w:val="22"/>
        <w:szCs w:val="22"/>
      </w:rPr>
    </w:pPr>
  </w:p>
  <w:p w14:paraId="655E942E" w14:textId="2749FF8C" w:rsidR="002735F6" w:rsidRPr="002735F6" w:rsidRDefault="00D16BE7" w:rsidP="002735F6">
    <w:pPr>
      <w:tabs>
        <w:tab w:val="center" w:pos="4153"/>
        <w:tab w:val="right" w:pos="8306"/>
      </w:tabs>
      <w:jc w:val="right"/>
      <w:rPr>
        <w:rFonts w:asciiTheme="minorHAnsi" w:hAnsiTheme="minorHAnsi"/>
        <w:sz w:val="22"/>
        <w:szCs w:val="22"/>
      </w:rPr>
    </w:pPr>
    <w:r w:rsidRPr="00D16BE7">
      <w:rPr>
        <w:rFonts w:asciiTheme="minorHAnsi" w:hAnsiTheme="minorHAnsi"/>
        <w:sz w:val="22"/>
        <w:szCs w:val="22"/>
      </w:rPr>
      <w:t>Queensland Class 2 Rockhampton Road Train Authorisation Notice 2025 (No.1)</w:t>
    </w:r>
  </w:p>
  <w:p w14:paraId="1B279813" w14:textId="708A6297" w:rsidR="00FA0C46" w:rsidRPr="002735F6" w:rsidRDefault="002735F6" w:rsidP="002735F6">
    <w:pPr>
      <w:tabs>
        <w:tab w:val="center" w:pos="4153"/>
        <w:tab w:val="right" w:pos="8306"/>
      </w:tabs>
      <w:jc w:val="right"/>
      <w:rPr>
        <w:rFonts w:ascii="Calibri" w:hAnsi="Calibri"/>
        <w:sz w:val="22"/>
        <w:szCs w:val="22"/>
      </w:rPr>
    </w:pPr>
    <w:r w:rsidRPr="002735F6">
      <w:rPr>
        <w:rFonts w:asciiTheme="minorHAnsi" w:hAnsiTheme="minorHAnsi"/>
        <w:sz w:val="22"/>
        <w:szCs w:val="22"/>
      </w:rPr>
      <w:tab/>
    </w:r>
    <w:r w:rsidRPr="002735F6">
      <w:rPr>
        <w:rFonts w:asciiTheme="minorHAnsi" w:hAnsiTheme="minorHAnsi"/>
        <w:sz w:val="22"/>
        <w:szCs w:val="22"/>
      </w:rPr>
      <w:tab/>
    </w:r>
    <w:r w:rsidRPr="002735F6">
      <w:rPr>
        <w:rFonts w:ascii="Calibri" w:hAnsi="Calibri"/>
        <w:sz w:val="22"/>
        <w:szCs w:val="22"/>
        <w:lang w:val="en-US"/>
      </w:rPr>
      <w:t xml:space="preserve">Page </w:t>
    </w:r>
    <w:r w:rsidRPr="002735F6">
      <w:rPr>
        <w:rFonts w:ascii="Calibri" w:hAnsi="Calibri"/>
        <w:sz w:val="22"/>
        <w:szCs w:val="22"/>
        <w:lang w:val="en-US"/>
      </w:rPr>
      <w:fldChar w:fldCharType="begin"/>
    </w:r>
    <w:r w:rsidRPr="002735F6">
      <w:rPr>
        <w:rFonts w:ascii="Calibri" w:hAnsi="Calibri"/>
        <w:sz w:val="22"/>
        <w:szCs w:val="22"/>
        <w:lang w:val="en-US"/>
      </w:rPr>
      <w:instrText xml:space="preserve"> PAGE </w:instrText>
    </w:r>
    <w:r w:rsidRPr="002735F6">
      <w:rPr>
        <w:rFonts w:ascii="Calibri" w:hAnsi="Calibri"/>
        <w:sz w:val="22"/>
        <w:szCs w:val="22"/>
        <w:lang w:val="en-US"/>
      </w:rPr>
      <w:fldChar w:fldCharType="separate"/>
    </w:r>
    <w:r w:rsidRPr="002735F6">
      <w:rPr>
        <w:rFonts w:ascii="Calibri" w:hAnsi="Calibri"/>
        <w:sz w:val="22"/>
        <w:szCs w:val="22"/>
        <w:lang w:val="en-US"/>
      </w:rPr>
      <w:t>2</w:t>
    </w:r>
    <w:r w:rsidRPr="002735F6">
      <w:rPr>
        <w:rFonts w:ascii="Calibri" w:hAnsi="Calibri"/>
        <w:sz w:val="22"/>
        <w:szCs w:val="22"/>
        <w:lang w:val="en-US"/>
      </w:rPr>
      <w:fldChar w:fldCharType="end"/>
    </w:r>
    <w:r w:rsidRPr="002735F6">
      <w:rPr>
        <w:rFonts w:ascii="Calibri" w:hAnsi="Calibri"/>
        <w:sz w:val="22"/>
        <w:szCs w:val="22"/>
        <w:lang w:val="en-US"/>
      </w:rPr>
      <w:t xml:space="preserve"> of </w:t>
    </w:r>
    <w:r w:rsidRPr="002735F6">
      <w:rPr>
        <w:rFonts w:ascii="Calibri" w:hAnsi="Calibri"/>
        <w:sz w:val="22"/>
        <w:szCs w:val="22"/>
        <w:lang w:val="en-US"/>
      </w:rPr>
      <w:fldChar w:fldCharType="begin"/>
    </w:r>
    <w:r w:rsidRPr="002735F6">
      <w:rPr>
        <w:rFonts w:ascii="Calibri" w:hAnsi="Calibri"/>
        <w:sz w:val="22"/>
        <w:szCs w:val="22"/>
        <w:lang w:val="en-US"/>
      </w:rPr>
      <w:instrText xml:space="preserve"> NUMPAGES </w:instrText>
    </w:r>
    <w:r w:rsidRPr="002735F6">
      <w:rPr>
        <w:rFonts w:ascii="Calibri" w:hAnsi="Calibri"/>
        <w:sz w:val="22"/>
        <w:szCs w:val="22"/>
        <w:lang w:val="en-US"/>
      </w:rPr>
      <w:fldChar w:fldCharType="separate"/>
    </w:r>
    <w:r w:rsidRPr="002735F6">
      <w:rPr>
        <w:rFonts w:ascii="Calibri" w:hAnsi="Calibri"/>
        <w:sz w:val="22"/>
        <w:szCs w:val="22"/>
        <w:lang w:val="en-US"/>
      </w:rPr>
      <w:t>2</w:t>
    </w:r>
    <w:r w:rsidRPr="002735F6">
      <w:rPr>
        <w:rFonts w:ascii="Calibri" w:hAnsi="Calibri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10D3" w14:textId="77777777" w:rsidR="006123DC" w:rsidRDefault="006123DC" w:rsidP="00FF2DF9">
      <w:r>
        <w:separator/>
      </w:r>
    </w:p>
  </w:footnote>
  <w:footnote w:type="continuationSeparator" w:id="0">
    <w:p w14:paraId="747B9845" w14:textId="77777777" w:rsidR="006123DC" w:rsidRDefault="006123DC" w:rsidP="00FF2DF9">
      <w:r>
        <w:continuationSeparator/>
      </w:r>
    </w:p>
  </w:footnote>
  <w:footnote w:type="continuationNotice" w:id="1">
    <w:p w14:paraId="01C7698B" w14:textId="77777777" w:rsidR="006123DC" w:rsidRDefault="006123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2567" w14:textId="77777777" w:rsidR="00846613" w:rsidRPr="00A03F9E" w:rsidRDefault="00846613" w:rsidP="001C4F71">
    <w:pPr>
      <w:jc w:val="right"/>
      <w:rPr>
        <w:rFonts w:ascii="Calibri" w:hAnsi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jc w:val="center"/>
      <w:tblLayout w:type="fixed"/>
      <w:tblLook w:val="01E0" w:firstRow="1" w:lastRow="1" w:firstColumn="1" w:lastColumn="1" w:noHBand="0" w:noVBand="0"/>
      <w:tblCaption w:val="Commonwealth Coat of Arms of Australia"/>
      <w:tblDescription w:val="Commonwealth Coat of Arms of Australia"/>
    </w:tblPr>
    <w:tblGrid>
      <w:gridCol w:w="1263"/>
      <w:gridCol w:w="4435"/>
      <w:gridCol w:w="3979"/>
    </w:tblGrid>
    <w:tr w:rsidR="00D51F5D" w:rsidRPr="00CE796A" w14:paraId="399DEF1C" w14:textId="77777777" w:rsidTr="009F5C84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61A1FF0" w14:textId="77777777" w:rsidR="00D51F5D" w:rsidRPr="00CE796A" w:rsidRDefault="00D51F5D" w:rsidP="00D51F5D">
          <w:pPr>
            <w:spacing w:before="6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7705D31E" wp14:editId="35811744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347FFA6" w14:textId="77777777" w:rsidR="00D51F5D" w:rsidRPr="00CE796A" w:rsidRDefault="00D51F5D" w:rsidP="00D51F5D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C274564" w14:textId="77777777" w:rsidR="00D51F5D" w:rsidRPr="00CE796A" w:rsidRDefault="00D51F5D" w:rsidP="00D51F5D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51F5D" w:rsidRPr="00840A06" w14:paraId="2B2CF6D3" w14:textId="77777777" w:rsidTr="009F5C84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7AEAE0A8" w14:textId="77777777" w:rsidR="00D51F5D" w:rsidRPr="00CE796A" w:rsidRDefault="00D51F5D" w:rsidP="00D51F5D">
          <w:pPr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FB984EB" w14:textId="77777777" w:rsidR="00D51F5D" w:rsidRPr="00840A06" w:rsidRDefault="00D51F5D" w:rsidP="00D51F5D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</w:tbl>
  <w:p w14:paraId="0D2CA4B1" w14:textId="77777777" w:rsidR="00D51F5D" w:rsidRDefault="00D51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3BE"/>
    <w:multiLevelType w:val="hybridMultilevel"/>
    <w:tmpl w:val="FFFAB420"/>
    <w:lvl w:ilvl="0" w:tplc="3A44AEBE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0433"/>
    <w:multiLevelType w:val="hybridMultilevel"/>
    <w:tmpl w:val="A6A6A1A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C13C8"/>
    <w:multiLevelType w:val="hybridMultilevel"/>
    <w:tmpl w:val="45A2B1CA"/>
    <w:lvl w:ilvl="0" w:tplc="0464A924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444C"/>
    <w:multiLevelType w:val="hybridMultilevel"/>
    <w:tmpl w:val="8E56FD2A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30064E"/>
    <w:multiLevelType w:val="hybridMultilevel"/>
    <w:tmpl w:val="2974AB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0142"/>
    <w:multiLevelType w:val="hybridMultilevel"/>
    <w:tmpl w:val="54886A9C"/>
    <w:lvl w:ilvl="0" w:tplc="F8D216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20BFD"/>
    <w:multiLevelType w:val="hybridMultilevel"/>
    <w:tmpl w:val="7D326E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3499"/>
    <w:multiLevelType w:val="hybridMultilevel"/>
    <w:tmpl w:val="8D8CBEC4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BD5CF8"/>
    <w:multiLevelType w:val="hybridMultilevel"/>
    <w:tmpl w:val="A6A6A1A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66B9A"/>
    <w:multiLevelType w:val="hybridMultilevel"/>
    <w:tmpl w:val="A89621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136C8"/>
    <w:multiLevelType w:val="hybridMultilevel"/>
    <w:tmpl w:val="A730817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0D481C"/>
    <w:multiLevelType w:val="hybridMultilevel"/>
    <w:tmpl w:val="7D326E7A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bCs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29060D99"/>
    <w:multiLevelType w:val="hybridMultilevel"/>
    <w:tmpl w:val="A6A6A1A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81848"/>
    <w:multiLevelType w:val="hybridMultilevel"/>
    <w:tmpl w:val="A6A6A1A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356419"/>
    <w:multiLevelType w:val="hybridMultilevel"/>
    <w:tmpl w:val="A73081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23369B"/>
    <w:multiLevelType w:val="hybridMultilevel"/>
    <w:tmpl w:val="54162BE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004C19"/>
    <w:multiLevelType w:val="hybridMultilevel"/>
    <w:tmpl w:val="60146AE4"/>
    <w:lvl w:ilvl="0" w:tplc="223CC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bCs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C0D2B"/>
    <w:multiLevelType w:val="hybridMultilevel"/>
    <w:tmpl w:val="A730817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4F327B"/>
    <w:multiLevelType w:val="hybridMultilevel"/>
    <w:tmpl w:val="BA76D1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B4D62"/>
    <w:multiLevelType w:val="hybridMultilevel"/>
    <w:tmpl w:val="A6A6A1A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3D0C51"/>
    <w:multiLevelType w:val="hybridMultilevel"/>
    <w:tmpl w:val="A730817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3B4916"/>
    <w:multiLevelType w:val="hybridMultilevel"/>
    <w:tmpl w:val="A6A6A1A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12A84"/>
    <w:multiLevelType w:val="multilevel"/>
    <w:tmpl w:val="3A6E0F8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color w:val="BFBFBF" w:themeColor="background1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A31234"/>
    <w:multiLevelType w:val="hybridMultilevel"/>
    <w:tmpl w:val="A730817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114E17"/>
    <w:multiLevelType w:val="hybridMultilevel"/>
    <w:tmpl w:val="1C16BE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97CE2"/>
    <w:multiLevelType w:val="hybridMultilevel"/>
    <w:tmpl w:val="83C4954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" w:hint="default"/>
        <w:b w:val="0"/>
        <w:bCs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291E59"/>
    <w:multiLevelType w:val="hybridMultilevel"/>
    <w:tmpl w:val="6A00185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FD7969"/>
    <w:multiLevelType w:val="multilevel"/>
    <w:tmpl w:val="C96CD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color w:val="BFBFBF" w:themeColor="background1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69100A"/>
    <w:multiLevelType w:val="hybridMultilevel"/>
    <w:tmpl w:val="A6A6A1A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053A1B"/>
    <w:multiLevelType w:val="hybridMultilevel"/>
    <w:tmpl w:val="3A9A9FB8"/>
    <w:lvl w:ilvl="0" w:tplc="36E693AA">
      <w:start w:val="1"/>
      <w:numFmt w:val="decimal"/>
      <w:pStyle w:val="Sectionheading"/>
      <w:lvlText w:val="%1"/>
      <w:lvlJc w:val="left"/>
      <w:pPr>
        <w:ind w:left="92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F932F8"/>
    <w:multiLevelType w:val="multilevel"/>
    <w:tmpl w:val="6F8A88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BFBFBF" w:themeColor="background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E03A5C"/>
    <w:multiLevelType w:val="hybridMultilevel"/>
    <w:tmpl w:val="F960A52C"/>
    <w:lvl w:ilvl="0" w:tplc="C0B2E8A8">
      <w:start w:val="1"/>
      <w:numFmt w:val="lowerRoman"/>
      <w:lvlText w:val="%1)"/>
      <w:lvlJc w:val="righ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57219128">
    <w:abstractNumId w:val="22"/>
  </w:num>
  <w:num w:numId="2" w16cid:durableId="281349243">
    <w:abstractNumId w:val="31"/>
  </w:num>
  <w:num w:numId="3" w16cid:durableId="1640382221">
    <w:abstractNumId w:val="28"/>
  </w:num>
  <w:num w:numId="4" w16cid:durableId="1646085348">
    <w:abstractNumId w:val="30"/>
  </w:num>
  <w:num w:numId="5" w16cid:durableId="79565815">
    <w:abstractNumId w:val="16"/>
  </w:num>
  <w:num w:numId="6" w16cid:durableId="728189885">
    <w:abstractNumId w:val="6"/>
  </w:num>
  <w:num w:numId="7" w16cid:durableId="1561943495">
    <w:abstractNumId w:val="25"/>
  </w:num>
  <w:num w:numId="8" w16cid:durableId="1520049894">
    <w:abstractNumId w:val="24"/>
  </w:num>
  <w:num w:numId="9" w16cid:durableId="367796558">
    <w:abstractNumId w:val="9"/>
  </w:num>
  <w:num w:numId="10" w16cid:durableId="1926837876">
    <w:abstractNumId w:val="27"/>
  </w:num>
  <w:num w:numId="11" w16cid:durableId="488138697">
    <w:abstractNumId w:val="15"/>
  </w:num>
  <w:num w:numId="12" w16cid:durableId="85078968">
    <w:abstractNumId w:val="7"/>
  </w:num>
  <w:num w:numId="13" w16cid:durableId="299120052">
    <w:abstractNumId w:val="0"/>
  </w:num>
  <w:num w:numId="14" w16cid:durableId="2053922392">
    <w:abstractNumId w:val="5"/>
  </w:num>
  <w:num w:numId="15" w16cid:durableId="183790040">
    <w:abstractNumId w:val="18"/>
  </w:num>
  <w:num w:numId="16" w16cid:durableId="830826582">
    <w:abstractNumId w:val="2"/>
  </w:num>
  <w:num w:numId="17" w16cid:durableId="2051687220">
    <w:abstractNumId w:val="4"/>
  </w:num>
  <w:num w:numId="18" w16cid:durableId="380128887">
    <w:abstractNumId w:val="12"/>
  </w:num>
  <w:num w:numId="19" w16cid:durableId="732385893">
    <w:abstractNumId w:val="8"/>
  </w:num>
  <w:num w:numId="20" w16cid:durableId="519658642">
    <w:abstractNumId w:val="29"/>
  </w:num>
  <w:num w:numId="21" w16cid:durableId="1484545120">
    <w:abstractNumId w:val="17"/>
  </w:num>
  <w:num w:numId="22" w16cid:durableId="199441098">
    <w:abstractNumId w:val="21"/>
  </w:num>
  <w:num w:numId="23" w16cid:durableId="1000738660">
    <w:abstractNumId w:val="19"/>
  </w:num>
  <w:num w:numId="24" w16cid:durableId="1260408588">
    <w:abstractNumId w:val="20"/>
  </w:num>
  <w:num w:numId="25" w16cid:durableId="1916820730">
    <w:abstractNumId w:val="32"/>
  </w:num>
  <w:num w:numId="26" w16cid:durableId="1458064095">
    <w:abstractNumId w:val="1"/>
  </w:num>
  <w:num w:numId="27" w16cid:durableId="2098867971">
    <w:abstractNumId w:val="3"/>
  </w:num>
  <w:num w:numId="28" w16cid:durableId="1426461652">
    <w:abstractNumId w:val="10"/>
  </w:num>
  <w:num w:numId="29" w16cid:durableId="741760811">
    <w:abstractNumId w:val="23"/>
  </w:num>
  <w:num w:numId="30" w16cid:durableId="959260197">
    <w:abstractNumId w:val="13"/>
  </w:num>
  <w:num w:numId="31" w16cid:durableId="1303003448">
    <w:abstractNumId w:val="26"/>
  </w:num>
  <w:num w:numId="32" w16cid:durableId="1290474865">
    <w:abstractNumId w:val="14"/>
  </w:num>
  <w:num w:numId="33" w16cid:durableId="77942237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A11"/>
    <w:rsid w:val="0000519A"/>
    <w:rsid w:val="0000738B"/>
    <w:rsid w:val="00012046"/>
    <w:rsid w:val="00012F30"/>
    <w:rsid w:val="00013461"/>
    <w:rsid w:val="00020797"/>
    <w:rsid w:val="00022016"/>
    <w:rsid w:val="000246DB"/>
    <w:rsid w:val="000305FD"/>
    <w:rsid w:val="00032515"/>
    <w:rsid w:val="000355AC"/>
    <w:rsid w:val="000365B5"/>
    <w:rsid w:val="00050812"/>
    <w:rsid w:val="00063BFE"/>
    <w:rsid w:val="00064148"/>
    <w:rsid w:val="000734AC"/>
    <w:rsid w:val="00077BB6"/>
    <w:rsid w:val="00081470"/>
    <w:rsid w:val="0008201C"/>
    <w:rsid w:val="00083127"/>
    <w:rsid w:val="00090BF2"/>
    <w:rsid w:val="000943D6"/>
    <w:rsid w:val="0009472A"/>
    <w:rsid w:val="00097E4C"/>
    <w:rsid w:val="000A116A"/>
    <w:rsid w:val="000A40B8"/>
    <w:rsid w:val="000B05AF"/>
    <w:rsid w:val="000B1B67"/>
    <w:rsid w:val="000B3D1E"/>
    <w:rsid w:val="000B5683"/>
    <w:rsid w:val="000B5E26"/>
    <w:rsid w:val="000C0AA6"/>
    <w:rsid w:val="000C2CB0"/>
    <w:rsid w:val="000D4EC5"/>
    <w:rsid w:val="000D65B1"/>
    <w:rsid w:val="000E326E"/>
    <w:rsid w:val="000F2293"/>
    <w:rsid w:val="001011F8"/>
    <w:rsid w:val="00103B80"/>
    <w:rsid w:val="001044E8"/>
    <w:rsid w:val="00115B49"/>
    <w:rsid w:val="00120C41"/>
    <w:rsid w:val="00134B82"/>
    <w:rsid w:val="00136DD2"/>
    <w:rsid w:val="0015037F"/>
    <w:rsid w:val="00152497"/>
    <w:rsid w:val="00154C38"/>
    <w:rsid w:val="0015523C"/>
    <w:rsid w:val="00165704"/>
    <w:rsid w:val="00176DC9"/>
    <w:rsid w:val="0018615E"/>
    <w:rsid w:val="0018701C"/>
    <w:rsid w:val="001A065E"/>
    <w:rsid w:val="001A6287"/>
    <w:rsid w:val="001C2E57"/>
    <w:rsid w:val="001C37D9"/>
    <w:rsid w:val="001C45C7"/>
    <w:rsid w:val="001C4F71"/>
    <w:rsid w:val="001C6224"/>
    <w:rsid w:val="001C65FD"/>
    <w:rsid w:val="001D6E06"/>
    <w:rsid w:val="001E2114"/>
    <w:rsid w:val="001E6A94"/>
    <w:rsid w:val="001F688B"/>
    <w:rsid w:val="001F7963"/>
    <w:rsid w:val="002116D9"/>
    <w:rsid w:val="00217681"/>
    <w:rsid w:val="002238D8"/>
    <w:rsid w:val="00231097"/>
    <w:rsid w:val="0023467F"/>
    <w:rsid w:val="00237E20"/>
    <w:rsid w:val="00241589"/>
    <w:rsid w:val="002543B6"/>
    <w:rsid w:val="00260DED"/>
    <w:rsid w:val="00271D59"/>
    <w:rsid w:val="002735F6"/>
    <w:rsid w:val="00281554"/>
    <w:rsid w:val="0029492F"/>
    <w:rsid w:val="0029616B"/>
    <w:rsid w:val="002A3A2B"/>
    <w:rsid w:val="002A7AC7"/>
    <w:rsid w:val="002B0E7F"/>
    <w:rsid w:val="002C1AF2"/>
    <w:rsid w:val="002D4B84"/>
    <w:rsid w:val="002D59A7"/>
    <w:rsid w:val="002D6A50"/>
    <w:rsid w:val="002E0591"/>
    <w:rsid w:val="002E248D"/>
    <w:rsid w:val="002E6DF9"/>
    <w:rsid w:val="002E7BC9"/>
    <w:rsid w:val="002F7BBF"/>
    <w:rsid w:val="003127AC"/>
    <w:rsid w:val="0031403A"/>
    <w:rsid w:val="003146D2"/>
    <w:rsid w:val="00314FF3"/>
    <w:rsid w:val="00320412"/>
    <w:rsid w:val="00325015"/>
    <w:rsid w:val="003321A5"/>
    <w:rsid w:val="0033277E"/>
    <w:rsid w:val="003327E2"/>
    <w:rsid w:val="003333AC"/>
    <w:rsid w:val="00333467"/>
    <w:rsid w:val="003437ED"/>
    <w:rsid w:val="00353065"/>
    <w:rsid w:val="00353798"/>
    <w:rsid w:val="00362B04"/>
    <w:rsid w:val="00363169"/>
    <w:rsid w:val="00365186"/>
    <w:rsid w:val="00365C0A"/>
    <w:rsid w:val="0037340D"/>
    <w:rsid w:val="00374812"/>
    <w:rsid w:val="00394023"/>
    <w:rsid w:val="003A3FE1"/>
    <w:rsid w:val="003A7ECB"/>
    <w:rsid w:val="003B7564"/>
    <w:rsid w:val="003C4403"/>
    <w:rsid w:val="003C4ADE"/>
    <w:rsid w:val="003C5E0A"/>
    <w:rsid w:val="003D3953"/>
    <w:rsid w:val="003E1A39"/>
    <w:rsid w:val="003E2AB1"/>
    <w:rsid w:val="003E3E89"/>
    <w:rsid w:val="003F1440"/>
    <w:rsid w:val="00403992"/>
    <w:rsid w:val="00405E46"/>
    <w:rsid w:val="0040737E"/>
    <w:rsid w:val="0041006D"/>
    <w:rsid w:val="00415880"/>
    <w:rsid w:val="00427A27"/>
    <w:rsid w:val="00427B79"/>
    <w:rsid w:val="00430F01"/>
    <w:rsid w:val="00451F64"/>
    <w:rsid w:val="004528D0"/>
    <w:rsid w:val="00452B5E"/>
    <w:rsid w:val="00466352"/>
    <w:rsid w:val="004816AF"/>
    <w:rsid w:val="004922E9"/>
    <w:rsid w:val="0049298D"/>
    <w:rsid w:val="004965D3"/>
    <w:rsid w:val="004C5871"/>
    <w:rsid w:val="004D3B2D"/>
    <w:rsid w:val="004D40F3"/>
    <w:rsid w:val="004E389F"/>
    <w:rsid w:val="004E5C8F"/>
    <w:rsid w:val="00501A2A"/>
    <w:rsid w:val="0050304A"/>
    <w:rsid w:val="00504519"/>
    <w:rsid w:val="0050475A"/>
    <w:rsid w:val="005064B3"/>
    <w:rsid w:val="00522856"/>
    <w:rsid w:val="00531DCB"/>
    <w:rsid w:val="00543E56"/>
    <w:rsid w:val="005467C7"/>
    <w:rsid w:val="00547BA3"/>
    <w:rsid w:val="005507A5"/>
    <w:rsid w:val="00556049"/>
    <w:rsid w:val="005567AD"/>
    <w:rsid w:val="00557754"/>
    <w:rsid w:val="00562B46"/>
    <w:rsid w:val="005632E1"/>
    <w:rsid w:val="00571624"/>
    <w:rsid w:val="00576B9F"/>
    <w:rsid w:val="00584CF9"/>
    <w:rsid w:val="00595061"/>
    <w:rsid w:val="00596662"/>
    <w:rsid w:val="005A0B53"/>
    <w:rsid w:val="005A0D07"/>
    <w:rsid w:val="005B0389"/>
    <w:rsid w:val="005B3328"/>
    <w:rsid w:val="005B37E9"/>
    <w:rsid w:val="005D34B2"/>
    <w:rsid w:val="005E1840"/>
    <w:rsid w:val="005E203F"/>
    <w:rsid w:val="005E31BE"/>
    <w:rsid w:val="005E419F"/>
    <w:rsid w:val="005E4B30"/>
    <w:rsid w:val="005E4BE5"/>
    <w:rsid w:val="005E6334"/>
    <w:rsid w:val="00602794"/>
    <w:rsid w:val="006123DC"/>
    <w:rsid w:val="00617127"/>
    <w:rsid w:val="00620F04"/>
    <w:rsid w:val="006216CE"/>
    <w:rsid w:val="0062260A"/>
    <w:rsid w:val="00623949"/>
    <w:rsid w:val="00626BA6"/>
    <w:rsid w:val="00642146"/>
    <w:rsid w:val="00651A73"/>
    <w:rsid w:val="00672761"/>
    <w:rsid w:val="006770C9"/>
    <w:rsid w:val="00680B43"/>
    <w:rsid w:val="00681C2B"/>
    <w:rsid w:val="00681F10"/>
    <w:rsid w:val="00682FA0"/>
    <w:rsid w:val="006850C6"/>
    <w:rsid w:val="0069184E"/>
    <w:rsid w:val="00696801"/>
    <w:rsid w:val="006A08E8"/>
    <w:rsid w:val="006A2144"/>
    <w:rsid w:val="006A48A7"/>
    <w:rsid w:val="006B2613"/>
    <w:rsid w:val="006B7D83"/>
    <w:rsid w:val="006C061A"/>
    <w:rsid w:val="006C506A"/>
    <w:rsid w:val="006C5791"/>
    <w:rsid w:val="006D3B62"/>
    <w:rsid w:val="006D3C4E"/>
    <w:rsid w:val="006D4D83"/>
    <w:rsid w:val="006E65BD"/>
    <w:rsid w:val="007064AF"/>
    <w:rsid w:val="00714B42"/>
    <w:rsid w:val="00716D95"/>
    <w:rsid w:val="0072261E"/>
    <w:rsid w:val="0073186D"/>
    <w:rsid w:val="00733E80"/>
    <w:rsid w:val="007352FC"/>
    <w:rsid w:val="00740F1E"/>
    <w:rsid w:val="007524BA"/>
    <w:rsid w:val="00755B44"/>
    <w:rsid w:val="00755EEF"/>
    <w:rsid w:val="00761815"/>
    <w:rsid w:val="00764E6C"/>
    <w:rsid w:val="0077060F"/>
    <w:rsid w:val="007709AC"/>
    <w:rsid w:val="007716C3"/>
    <w:rsid w:val="0077358F"/>
    <w:rsid w:val="00774BE7"/>
    <w:rsid w:val="00775CC8"/>
    <w:rsid w:val="00776234"/>
    <w:rsid w:val="00782449"/>
    <w:rsid w:val="00786237"/>
    <w:rsid w:val="007A0963"/>
    <w:rsid w:val="007A3915"/>
    <w:rsid w:val="007A79C4"/>
    <w:rsid w:val="007A7BF2"/>
    <w:rsid w:val="007C074A"/>
    <w:rsid w:val="007D1D06"/>
    <w:rsid w:val="007D79A3"/>
    <w:rsid w:val="007E2994"/>
    <w:rsid w:val="007E39F6"/>
    <w:rsid w:val="007F5E4F"/>
    <w:rsid w:val="008009F1"/>
    <w:rsid w:val="00800D4F"/>
    <w:rsid w:val="00803014"/>
    <w:rsid w:val="008064A4"/>
    <w:rsid w:val="00807D8F"/>
    <w:rsid w:val="008130C0"/>
    <w:rsid w:val="00817644"/>
    <w:rsid w:val="00821B16"/>
    <w:rsid w:val="008257A4"/>
    <w:rsid w:val="00831ABC"/>
    <w:rsid w:val="008337D0"/>
    <w:rsid w:val="008414A5"/>
    <w:rsid w:val="00846613"/>
    <w:rsid w:val="0084681F"/>
    <w:rsid w:val="00850AA5"/>
    <w:rsid w:val="00852245"/>
    <w:rsid w:val="00854161"/>
    <w:rsid w:val="0085794E"/>
    <w:rsid w:val="0086234B"/>
    <w:rsid w:val="008703B9"/>
    <w:rsid w:val="00870541"/>
    <w:rsid w:val="00883E1B"/>
    <w:rsid w:val="00892963"/>
    <w:rsid w:val="00893D87"/>
    <w:rsid w:val="008A67A3"/>
    <w:rsid w:val="008B28D9"/>
    <w:rsid w:val="008C4A4E"/>
    <w:rsid w:val="008C57E2"/>
    <w:rsid w:val="008C72D6"/>
    <w:rsid w:val="008F5E65"/>
    <w:rsid w:val="009022DC"/>
    <w:rsid w:val="00903132"/>
    <w:rsid w:val="009061B6"/>
    <w:rsid w:val="00910C9E"/>
    <w:rsid w:val="00915761"/>
    <w:rsid w:val="00916C49"/>
    <w:rsid w:val="00916DCB"/>
    <w:rsid w:val="00930157"/>
    <w:rsid w:val="009312D6"/>
    <w:rsid w:val="00943144"/>
    <w:rsid w:val="00944106"/>
    <w:rsid w:val="00945752"/>
    <w:rsid w:val="0094752B"/>
    <w:rsid w:val="0095195E"/>
    <w:rsid w:val="00966177"/>
    <w:rsid w:val="009700AD"/>
    <w:rsid w:val="0097084A"/>
    <w:rsid w:val="0098558A"/>
    <w:rsid w:val="00986B6A"/>
    <w:rsid w:val="009908F1"/>
    <w:rsid w:val="00991574"/>
    <w:rsid w:val="009A0B3A"/>
    <w:rsid w:val="009A148C"/>
    <w:rsid w:val="009B4997"/>
    <w:rsid w:val="009B59AB"/>
    <w:rsid w:val="009C3354"/>
    <w:rsid w:val="009C42F5"/>
    <w:rsid w:val="009D2E33"/>
    <w:rsid w:val="009E0227"/>
    <w:rsid w:val="009E1607"/>
    <w:rsid w:val="009E376E"/>
    <w:rsid w:val="009E7C7B"/>
    <w:rsid w:val="009F5C84"/>
    <w:rsid w:val="00A02536"/>
    <w:rsid w:val="00A03F9E"/>
    <w:rsid w:val="00A24D4D"/>
    <w:rsid w:val="00A42E20"/>
    <w:rsid w:val="00A4380D"/>
    <w:rsid w:val="00A451C2"/>
    <w:rsid w:val="00A45A93"/>
    <w:rsid w:val="00A52CAE"/>
    <w:rsid w:val="00A5664E"/>
    <w:rsid w:val="00A754B4"/>
    <w:rsid w:val="00A8080D"/>
    <w:rsid w:val="00A826C4"/>
    <w:rsid w:val="00A8712C"/>
    <w:rsid w:val="00A87D3D"/>
    <w:rsid w:val="00A9028D"/>
    <w:rsid w:val="00A905F8"/>
    <w:rsid w:val="00A93D21"/>
    <w:rsid w:val="00AA52C5"/>
    <w:rsid w:val="00AC7175"/>
    <w:rsid w:val="00AD0C25"/>
    <w:rsid w:val="00AE0A5C"/>
    <w:rsid w:val="00AF07BA"/>
    <w:rsid w:val="00AF2194"/>
    <w:rsid w:val="00B012DE"/>
    <w:rsid w:val="00B02F19"/>
    <w:rsid w:val="00B06C90"/>
    <w:rsid w:val="00B11A74"/>
    <w:rsid w:val="00B1562B"/>
    <w:rsid w:val="00B16C73"/>
    <w:rsid w:val="00B1736F"/>
    <w:rsid w:val="00B17F82"/>
    <w:rsid w:val="00B27586"/>
    <w:rsid w:val="00B30186"/>
    <w:rsid w:val="00B34799"/>
    <w:rsid w:val="00B353F1"/>
    <w:rsid w:val="00B42763"/>
    <w:rsid w:val="00B43C85"/>
    <w:rsid w:val="00B43FAD"/>
    <w:rsid w:val="00B47307"/>
    <w:rsid w:val="00B51284"/>
    <w:rsid w:val="00B55713"/>
    <w:rsid w:val="00B56B02"/>
    <w:rsid w:val="00B65A11"/>
    <w:rsid w:val="00B76318"/>
    <w:rsid w:val="00B905D5"/>
    <w:rsid w:val="00B96243"/>
    <w:rsid w:val="00BA1D33"/>
    <w:rsid w:val="00BA35D2"/>
    <w:rsid w:val="00BA6028"/>
    <w:rsid w:val="00BB0E5F"/>
    <w:rsid w:val="00BB6726"/>
    <w:rsid w:val="00BC5611"/>
    <w:rsid w:val="00BC6100"/>
    <w:rsid w:val="00BD0576"/>
    <w:rsid w:val="00BD4D78"/>
    <w:rsid w:val="00BE1206"/>
    <w:rsid w:val="00BE16E5"/>
    <w:rsid w:val="00C02730"/>
    <w:rsid w:val="00C02A7B"/>
    <w:rsid w:val="00C03442"/>
    <w:rsid w:val="00C042F5"/>
    <w:rsid w:val="00C07C00"/>
    <w:rsid w:val="00C13652"/>
    <w:rsid w:val="00C1583D"/>
    <w:rsid w:val="00C45C6E"/>
    <w:rsid w:val="00C479AA"/>
    <w:rsid w:val="00C47A88"/>
    <w:rsid w:val="00C5168B"/>
    <w:rsid w:val="00C5391B"/>
    <w:rsid w:val="00C56711"/>
    <w:rsid w:val="00C63F76"/>
    <w:rsid w:val="00C65603"/>
    <w:rsid w:val="00C656CA"/>
    <w:rsid w:val="00C6671F"/>
    <w:rsid w:val="00C84E40"/>
    <w:rsid w:val="00C976D8"/>
    <w:rsid w:val="00CA1786"/>
    <w:rsid w:val="00CA2ABF"/>
    <w:rsid w:val="00CA3F4F"/>
    <w:rsid w:val="00CA579E"/>
    <w:rsid w:val="00CB2EF4"/>
    <w:rsid w:val="00CD3584"/>
    <w:rsid w:val="00CD3CA8"/>
    <w:rsid w:val="00CD5C01"/>
    <w:rsid w:val="00CD60C7"/>
    <w:rsid w:val="00CD739C"/>
    <w:rsid w:val="00CE218F"/>
    <w:rsid w:val="00CE6395"/>
    <w:rsid w:val="00CE7D3A"/>
    <w:rsid w:val="00CF13B5"/>
    <w:rsid w:val="00CF2315"/>
    <w:rsid w:val="00CF6F63"/>
    <w:rsid w:val="00D04B92"/>
    <w:rsid w:val="00D074E5"/>
    <w:rsid w:val="00D16BE7"/>
    <w:rsid w:val="00D2135B"/>
    <w:rsid w:val="00D26B81"/>
    <w:rsid w:val="00D33E2D"/>
    <w:rsid w:val="00D51F5D"/>
    <w:rsid w:val="00D52753"/>
    <w:rsid w:val="00D60CD2"/>
    <w:rsid w:val="00D65E52"/>
    <w:rsid w:val="00D663B6"/>
    <w:rsid w:val="00D67BBD"/>
    <w:rsid w:val="00D71646"/>
    <w:rsid w:val="00D755BA"/>
    <w:rsid w:val="00D75E9E"/>
    <w:rsid w:val="00D83117"/>
    <w:rsid w:val="00D84C4E"/>
    <w:rsid w:val="00D908EA"/>
    <w:rsid w:val="00D92817"/>
    <w:rsid w:val="00D92939"/>
    <w:rsid w:val="00D92F4F"/>
    <w:rsid w:val="00DA0EB1"/>
    <w:rsid w:val="00DD0E7C"/>
    <w:rsid w:val="00DD4A49"/>
    <w:rsid w:val="00DD69AA"/>
    <w:rsid w:val="00DF4BA2"/>
    <w:rsid w:val="00DF7A40"/>
    <w:rsid w:val="00E0076F"/>
    <w:rsid w:val="00E02973"/>
    <w:rsid w:val="00E05453"/>
    <w:rsid w:val="00E06DAD"/>
    <w:rsid w:val="00E122E6"/>
    <w:rsid w:val="00E12626"/>
    <w:rsid w:val="00E13889"/>
    <w:rsid w:val="00E15A14"/>
    <w:rsid w:val="00E16DC5"/>
    <w:rsid w:val="00E23943"/>
    <w:rsid w:val="00E3243C"/>
    <w:rsid w:val="00E324C7"/>
    <w:rsid w:val="00E32553"/>
    <w:rsid w:val="00E376C0"/>
    <w:rsid w:val="00E4024A"/>
    <w:rsid w:val="00E41140"/>
    <w:rsid w:val="00E436A1"/>
    <w:rsid w:val="00E5344A"/>
    <w:rsid w:val="00E54EEA"/>
    <w:rsid w:val="00E569C0"/>
    <w:rsid w:val="00E6071E"/>
    <w:rsid w:val="00E62CA0"/>
    <w:rsid w:val="00E71812"/>
    <w:rsid w:val="00E73B90"/>
    <w:rsid w:val="00E9121E"/>
    <w:rsid w:val="00E94026"/>
    <w:rsid w:val="00E975B1"/>
    <w:rsid w:val="00EA1B2E"/>
    <w:rsid w:val="00EA41ED"/>
    <w:rsid w:val="00EA5AAF"/>
    <w:rsid w:val="00EB656C"/>
    <w:rsid w:val="00EC5068"/>
    <w:rsid w:val="00ED054D"/>
    <w:rsid w:val="00ED7E54"/>
    <w:rsid w:val="00EE2AA9"/>
    <w:rsid w:val="00EE340E"/>
    <w:rsid w:val="00F00F66"/>
    <w:rsid w:val="00F10080"/>
    <w:rsid w:val="00F20F89"/>
    <w:rsid w:val="00F21655"/>
    <w:rsid w:val="00F26E17"/>
    <w:rsid w:val="00F27B73"/>
    <w:rsid w:val="00F3207A"/>
    <w:rsid w:val="00F340B5"/>
    <w:rsid w:val="00F4304C"/>
    <w:rsid w:val="00F557F5"/>
    <w:rsid w:val="00F61E45"/>
    <w:rsid w:val="00F800C1"/>
    <w:rsid w:val="00F8233B"/>
    <w:rsid w:val="00F864B2"/>
    <w:rsid w:val="00F9326E"/>
    <w:rsid w:val="00F94555"/>
    <w:rsid w:val="00F95246"/>
    <w:rsid w:val="00FA0C46"/>
    <w:rsid w:val="00FB0A0F"/>
    <w:rsid w:val="00FB1A2D"/>
    <w:rsid w:val="00FB7617"/>
    <w:rsid w:val="00FC4A10"/>
    <w:rsid w:val="00FC57E6"/>
    <w:rsid w:val="00FD06A4"/>
    <w:rsid w:val="00FD0BA5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25D64"/>
  <w15:docId w15:val="{AF9F72C6-F705-4A3B-8B8F-D758F90E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F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130C0"/>
    <w:pPr>
      <w:widowControl w:val="0"/>
      <w:numPr>
        <w:numId w:val="1"/>
      </w:numPr>
      <w:suppressAutoHyphens/>
      <w:autoSpaceDE w:val="0"/>
      <w:autoSpaceDN w:val="0"/>
      <w:adjustRightInd w:val="0"/>
      <w:spacing w:before="240" w:after="120"/>
      <w:ind w:left="1702" w:hanging="851"/>
      <w:textAlignment w:val="center"/>
      <w:outlineLvl w:val="0"/>
    </w:pPr>
    <w:rPr>
      <w:rFonts w:ascii="Calibri" w:eastAsia="Cambria" w:hAnsi="Calibri" w:cs="EffraLight-Regular"/>
      <w:b/>
      <w:color w:val="215868" w:themeColor="accent5" w:themeShade="80"/>
      <w:sz w:val="36"/>
      <w:szCs w:val="40"/>
      <w:lang w:val="en-GB" w:eastAsia="en-US"/>
    </w:rPr>
  </w:style>
  <w:style w:type="paragraph" w:styleId="Heading2">
    <w:name w:val="heading 2"/>
    <w:aliases w:val="Heading2"/>
    <w:basedOn w:val="Normal"/>
    <w:next w:val="Normal"/>
    <w:link w:val="Heading2Char"/>
    <w:qFormat/>
    <w:locked/>
    <w:rsid w:val="008130C0"/>
    <w:pPr>
      <w:widowControl w:val="0"/>
      <w:numPr>
        <w:ilvl w:val="1"/>
        <w:numId w:val="2"/>
      </w:numPr>
      <w:suppressAutoHyphens/>
      <w:autoSpaceDE w:val="0"/>
      <w:autoSpaceDN w:val="0"/>
      <w:adjustRightInd w:val="0"/>
      <w:spacing w:before="240"/>
      <w:ind w:left="1702" w:hanging="851"/>
      <w:textAlignment w:val="center"/>
      <w:outlineLvl w:val="1"/>
    </w:pPr>
    <w:rPr>
      <w:rFonts w:ascii="Calibri" w:eastAsia="Cambria" w:hAnsi="Calibri" w:cs="Effra-Bold"/>
      <w:b/>
      <w:bCs/>
      <w:color w:val="215868" w:themeColor="accent5" w:themeShade="80"/>
      <w:sz w:val="28"/>
      <w:szCs w:val="26"/>
      <w:lang w:val="en-GB" w:eastAsia="en-US"/>
    </w:rPr>
  </w:style>
  <w:style w:type="paragraph" w:styleId="Heading3">
    <w:name w:val="heading 3"/>
    <w:basedOn w:val="Heading2"/>
    <w:next w:val="Normal"/>
    <w:link w:val="Heading3Char"/>
    <w:qFormat/>
    <w:locked/>
    <w:rsid w:val="008130C0"/>
    <w:pPr>
      <w:numPr>
        <w:ilvl w:val="2"/>
        <w:numId w:val="3"/>
      </w:numPr>
      <w:spacing w:before="160"/>
      <w:ind w:left="1702" w:hanging="851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A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B65A11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B65A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5A11"/>
    <w:rPr>
      <w:rFonts w:ascii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uiPriority w:val="99"/>
    <w:qFormat/>
    <w:rsid w:val="00B65A11"/>
    <w:pPr>
      <w:jc w:val="center"/>
    </w:pPr>
    <w:rPr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65A11"/>
    <w:rPr>
      <w:rFonts w:ascii="Times New Roman" w:hAnsi="Times New Roman" w:cs="Times New Roman"/>
      <w:b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B65A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20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51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1F64"/>
    <w:rPr>
      <w:rFonts w:ascii="Tahoma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9022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22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22DC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2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22DC"/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1204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030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130C0"/>
    <w:rPr>
      <w:rFonts w:eastAsia="Cambria" w:cs="EffraLight-Regular"/>
      <w:b/>
      <w:color w:val="215868" w:themeColor="accent5" w:themeShade="80"/>
      <w:sz w:val="36"/>
      <w:szCs w:val="40"/>
      <w:lang w:val="en-GB" w:eastAsia="en-US"/>
    </w:rPr>
  </w:style>
  <w:style w:type="character" w:customStyle="1" w:styleId="Heading2Char">
    <w:name w:val="Heading 2 Char"/>
    <w:aliases w:val="Heading2 Char"/>
    <w:basedOn w:val="DefaultParagraphFont"/>
    <w:link w:val="Heading2"/>
    <w:rsid w:val="008130C0"/>
    <w:rPr>
      <w:rFonts w:eastAsia="Cambria" w:cs="Effra-Bold"/>
      <w:b/>
      <w:bCs/>
      <w:color w:val="215868" w:themeColor="accent5" w:themeShade="80"/>
      <w:sz w:val="2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130C0"/>
    <w:rPr>
      <w:rFonts w:eastAsia="Cambria" w:cs="Effra-Bold"/>
      <w:b/>
      <w:bCs/>
      <w:color w:val="215868" w:themeColor="accent5" w:themeShade="80"/>
      <w:sz w:val="24"/>
      <w:szCs w:val="24"/>
      <w:lang w:val="en-GB" w:eastAsia="en-US"/>
    </w:rPr>
  </w:style>
  <w:style w:type="paragraph" w:customStyle="1" w:styleId="Table10text">
    <w:name w:val="Table10text"/>
    <w:basedOn w:val="Normal"/>
    <w:link w:val="Table10textChar"/>
    <w:qFormat/>
    <w:rsid w:val="008130C0"/>
    <w:rPr>
      <w:rFonts w:ascii="Calibri" w:hAnsi="Calibri"/>
      <w:sz w:val="20"/>
      <w:lang w:val="en-GB" w:eastAsia="en-US"/>
    </w:rPr>
  </w:style>
  <w:style w:type="character" w:customStyle="1" w:styleId="Table10textChar">
    <w:name w:val="Table10text Char"/>
    <w:link w:val="Table10text"/>
    <w:locked/>
    <w:rsid w:val="008130C0"/>
    <w:rPr>
      <w:rFonts w:eastAsia="Times New Roman"/>
      <w:sz w:val="20"/>
      <w:szCs w:val="24"/>
      <w:lang w:val="en-GB" w:eastAsia="en-US"/>
    </w:rPr>
  </w:style>
  <w:style w:type="paragraph" w:customStyle="1" w:styleId="Table10Heading">
    <w:name w:val="Table10Heading"/>
    <w:basedOn w:val="Normal"/>
    <w:qFormat/>
    <w:rsid w:val="008130C0"/>
    <w:pPr>
      <w:keepLines/>
    </w:pPr>
    <w:rPr>
      <w:rFonts w:ascii="Calibri" w:hAnsi="Calibri"/>
      <w:b/>
      <w:sz w:val="20"/>
      <w:szCs w:val="20"/>
      <w:lang w:val="en-GB" w:eastAsia="en-US"/>
    </w:rPr>
  </w:style>
  <w:style w:type="paragraph" w:customStyle="1" w:styleId="Table09text">
    <w:name w:val="Table09text"/>
    <w:basedOn w:val="Normal"/>
    <w:link w:val="Table09textChar"/>
    <w:qFormat/>
    <w:rsid w:val="008130C0"/>
    <w:pPr>
      <w:keepLines/>
    </w:pPr>
    <w:rPr>
      <w:rFonts w:ascii="Calibri" w:hAnsi="Calibri"/>
      <w:sz w:val="18"/>
      <w:szCs w:val="18"/>
      <w:lang w:val="en-GB"/>
    </w:rPr>
  </w:style>
  <w:style w:type="character" w:customStyle="1" w:styleId="Table09textChar">
    <w:name w:val="Table09text Char"/>
    <w:link w:val="Table09text"/>
    <w:locked/>
    <w:rsid w:val="008130C0"/>
    <w:rPr>
      <w:rFonts w:eastAsia="Times New Roman"/>
      <w:sz w:val="18"/>
      <w:szCs w:val="18"/>
      <w:lang w:val="en-GB"/>
    </w:rPr>
  </w:style>
  <w:style w:type="paragraph" w:customStyle="1" w:styleId="Bullet1">
    <w:name w:val="Bullet1"/>
    <w:basedOn w:val="ListBullet"/>
    <w:link w:val="Bullet1Char"/>
    <w:uiPriority w:val="99"/>
    <w:qFormat/>
    <w:rsid w:val="008130C0"/>
    <w:pPr>
      <w:spacing w:before="60" w:after="60"/>
      <w:ind w:left="1871" w:hanging="170"/>
    </w:pPr>
    <w:rPr>
      <w:rFonts w:ascii="Calibri" w:hAnsi="Calibri"/>
      <w:sz w:val="20"/>
      <w:lang w:val="en-GB"/>
    </w:rPr>
  </w:style>
  <w:style w:type="character" w:customStyle="1" w:styleId="Bullet1Char">
    <w:name w:val="Bullet1 Char"/>
    <w:link w:val="Bullet1"/>
    <w:uiPriority w:val="99"/>
    <w:rsid w:val="008130C0"/>
    <w:rPr>
      <w:rFonts w:eastAsia="Times New Roman"/>
      <w:sz w:val="20"/>
      <w:szCs w:val="24"/>
      <w:lang w:val="en-GB"/>
    </w:rPr>
  </w:style>
  <w:style w:type="paragraph" w:styleId="ListBullet">
    <w:name w:val="List Bullet"/>
    <w:basedOn w:val="Normal"/>
    <w:uiPriority w:val="99"/>
    <w:semiHidden/>
    <w:unhideWhenUsed/>
    <w:rsid w:val="008130C0"/>
    <w:pPr>
      <w:ind w:left="1920" w:hanging="360"/>
      <w:contextualSpacing/>
    </w:pPr>
  </w:style>
  <w:style w:type="paragraph" w:customStyle="1" w:styleId="definition">
    <w:name w:val="definition"/>
    <w:basedOn w:val="Normal"/>
    <w:rsid w:val="001C45C7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1C45C7"/>
    <w:pPr>
      <w:spacing w:before="100" w:beforeAutospacing="1" w:after="100" w:afterAutospacing="1"/>
    </w:pPr>
  </w:style>
  <w:style w:type="paragraph" w:customStyle="1" w:styleId="subsection2">
    <w:name w:val="subsection2"/>
    <w:basedOn w:val="Normal"/>
    <w:rsid w:val="001C45C7"/>
    <w:pPr>
      <w:spacing w:before="100" w:beforeAutospacing="1" w:after="100" w:afterAutospacing="1"/>
    </w:pPr>
  </w:style>
  <w:style w:type="table" w:customStyle="1" w:styleId="TableGrid12">
    <w:name w:val="Table Grid12"/>
    <w:basedOn w:val="TableNormal"/>
    <w:next w:val="TableGrid"/>
    <w:uiPriority w:val="59"/>
    <w:rsid w:val="002116D9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94023"/>
    <w:pPr>
      <w:ind w:left="1077" w:hanging="357"/>
      <w:jc w:val="both"/>
    </w:pPr>
    <w:rPr>
      <w:rFonts w:ascii="Aptos" w:eastAsia="Times New Roman" w:hAnsi="Aptos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ListParagraph"/>
    <w:qFormat/>
    <w:rsid w:val="00394023"/>
    <w:pPr>
      <w:numPr>
        <w:numId w:val="4"/>
      </w:numPr>
      <w:tabs>
        <w:tab w:val="num" w:pos="360"/>
      </w:tabs>
      <w:spacing w:after="160" w:line="259" w:lineRule="auto"/>
      <w:ind w:left="1080" w:firstLine="0"/>
      <w:jc w:val="both"/>
    </w:pPr>
    <w:rPr>
      <w:rFonts w:ascii="Calibri" w:hAnsi="Calibri"/>
      <w:b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74812"/>
    <w:rPr>
      <w:rFonts w:ascii="Aptos" w:eastAsia="Aptos" w:hAnsi="Aptos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Lead xmlns="4a29e63b-ef62-44d2-be79-d78a942fda43">
      <UserInfo>
        <DisplayName/>
        <AccountId xsi:nil="true"/>
        <AccountType/>
      </UserInfo>
    </ProjectLead>
    <lcf76f155ced4ddcb4097134ff3c332f xmlns="4a29e63b-ef62-44d2-be79-d78a942fda43">
      <Terms xmlns="http://schemas.microsoft.com/office/infopath/2007/PartnerControls"/>
    </lcf76f155ced4ddcb4097134ff3c332f>
    <Renewalyear xmlns="4a29e63b-ef62-44d2-be79-d78a942fda43" xsi:nil="true"/>
    <TaxCatchAll xmlns="45ab7314-6ee2-4801-b2cf-a27306d55ce5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1C122F-17D2-4A2C-A044-8BD82757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F7350-929B-484B-812F-D172E0962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ECFA9-238A-468A-926E-DEE928F9A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802E4-0997-4DB1-B76E-BE4F1AE3AEB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4a29e63b-ef62-44d2-be79-d78a942fda4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5ab7314-6ee2-4801-b2cf-a27306d55ce5"/>
    <ds:schemaRef ds:uri="3a93995c-2f59-466d-9065-fa6c9c5410b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F6DE111-6EE5-4CAA-8CCC-3C82204C502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Heavy Vehicle Standards (Warning Signs) Exemption Notice 2017</vt:lpstr>
    </vt:vector>
  </TitlesOfParts>
  <Company>DIER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Heavy Vehicle Standards (Warning Signs) Exemption Notice 2017</dc:title>
  <dc:subject/>
  <dc:creator>Rachel Nash</dc:creator>
  <cp:keywords/>
  <cp:lastModifiedBy>Cristian Pardo</cp:lastModifiedBy>
  <cp:revision>53</cp:revision>
  <cp:lastPrinted>2024-06-20T08:08:00Z</cp:lastPrinted>
  <dcterms:created xsi:type="dcterms:W3CDTF">2024-12-10T00:11:00Z</dcterms:created>
  <dcterms:modified xsi:type="dcterms:W3CDTF">2025-01-27T22:35:00Z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</Properties>
</file>