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2782105"/>
    <w:p w14:paraId="1705849F" w14:textId="532309D7" w:rsidR="00605448" w:rsidRDefault="00605448" w:rsidP="00605448">
      <w:r>
        <w:object w:dxaOrig="2146" w:dyaOrig="1561" w14:anchorId="46E911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6pt;height:77.95pt" o:ole="" fillcolor="window">
            <v:imagedata r:id="rId8" o:title=""/>
          </v:shape>
          <o:OLEObject Type="Embed" ProgID="Word.Picture.8" ShapeID="_x0000_i1026" DrawAspect="Content" ObjectID="_1817979519" r:id="rId9"/>
        </w:object>
      </w:r>
    </w:p>
    <w:p w14:paraId="29E5C725" w14:textId="77777777" w:rsidR="00605448" w:rsidRDefault="00605448" w:rsidP="00605448"/>
    <w:p w14:paraId="2CDEEC79" w14:textId="77777777" w:rsidR="00605448" w:rsidRDefault="00605448" w:rsidP="00605448"/>
    <w:p w14:paraId="5AAD70A2" w14:textId="77777777" w:rsidR="00605448" w:rsidRDefault="00605448" w:rsidP="00605448"/>
    <w:p w14:paraId="260DA7F4" w14:textId="77777777" w:rsidR="00605448" w:rsidRDefault="00605448" w:rsidP="00605448"/>
    <w:p w14:paraId="0B3B3A5B" w14:textId="77777777" w:rsidR="00605448" w:rsidRDefault="00605448" w:rsidP="00605448"/>
    <w:p w14:paraId="114745CF" w14:textId="77777777" w:rsidR="00605448" w:rsidRDefault="00605448" w:rsidP="00605448"/>
    <w:bookmarkEnd w:id="0"/>
    <w:p w14:paraId="3E4CEA4D" w14:textId="4CAB31D2" w:rsidR="0048364F" w:rsidRPr="004C489D" w:rsidRDefault="00605448" w:rsidP="00605448">
      <w:pPr>
        <w:pStyle w:val="ShortT"/>
      </w:pPr>
      <w:r>
        <w:t>Defence Housing Australia Amendment Act 2025</w:t>
      </w:r>
    </w:p>
    <w:p w14:paraId="13837081" w14:textId="5D978106" w:rsidR="00652F7D" w:rsidRPr="004C489D" w:rsidRDefault="00652F7D" w:rsidP="00605448">
      <w:pPr>
        <w:pStyle w:val="Actno"/>
        <w:spacing w:before="400"/>
      </w:pPr>
      <w:r w:rsidRPr="004C489D">
        <w:t>No.</w:t>
      </w:r>
      <w:r w:rsidR="00BB296C">
        <w:t xml:space="preserve"> 36</w:t>
      </w:r>
      <w:r w:rsidRPr="004C489D">
        <w:t>, 2025</w:t>
      </w:r>
    </w:p>
    <w:p w14:paraId="57DA7106" w14:textId="2C7805CE" w:rsidR="0048364F" w:rsidRPr="004C489D" w:rsidRDefault="0048364F" w:rsidP="0048364F"/>
    <w:p w14:paraId="5C751D08" w14:textId="77777777" w:rsidR="00D123DF" w:rsidRDefault="00D123DF" w:rsidP="00D123DF">
      <w:pPr>
        <w:rPr>
          <w:lang w:eastAsia="en-AU"/>
        </w:rPr>
      </w:pPr>
    </w:p>
    <w:p w14:paraId="07D2721F" w14:textId="005F20AC" w:rsidR="0048364F" w:rsidRPr="004C489D" w:rsidRDefault="0048364F" w:rsidP="0048364F"/>
    <w:p w14:paraId="2F70CF54" w14:textId="77777777" w:rsidR="0048364F" w:rsidRPr="004C489D" w:rsidRDefault="0048364F" w:rsidP="0048364F"/>
    <w:p w14:paraId="15CE889C" w14:textId="77777777" w:rsidR="0048364F" w:rsidRPr="004C489D" w:rsidRDefault="0048364F" w:rsidP="0048364F"/>
    <w:p w14:paraId="4BB0AAE4" w14:textId="77777777" w:rsidR="00605448" w:rsidRDefault="00605448" w:rsidP="00605448">
      <w:pPr>
        <w:pStyle w:val="LongT"/>
      </w:pPr>
      <w:r>
        <w:t>An Act to expand the main function of Defence Housing Australia, and for related purposes</w:t>
      </w:r>
    </w:p>
    <w:p w14:paraId="6360535B" w14:textId="569C77E7" w:rsidR="0048364F" w:rsidRPr="00AA2FEE" w:rsidRDefault="0048364F" w:rsidP="0048364F">
      <w:pPr>
        <w:pStyle w:val="Header"/>
        <w:tabs>
          <w:tab w:val="clear" w:pos="4150"/>
          <w:tab w:val="clear" w:pos="8307"/>
        </w:tabs>
      </w:pPr>
      <w:r w:rsidRPr="00AA2FEE">
        <w:rPr>
          <w:rStyle w:val="CharAmSchNo"/>
        </w:rPr>
        <w:t xml:space="preserve"> </w:t>
      </w:r>
      <w:r w:rsidRPr="00AA2FEE">
        <w:rPr>
          <w:rStyle w:val="CharAmSchText"/>
        </w:rPr>
        <w:t xml:space="preserve"> </w:t>
      </w:r>
    </w:p>
    <w:p w14:paraId="016AABFE" w14:textId="77777777" w:rsidR="0048364F" w:rsidRPr="00AA2FEE" w:rsidRDefault="0048364F" w:rsidP="0048364F">
      <w:pPr>
        <w:pStyle w:val="Header"/>
        <w:tabs>
          <w:tab w:val="clear" w:pos="4150"/>
          <w:tab w:val="clear" w:pos="8307"/>
        </w:tabs>
      </w:pPr>
      <w:r w:rsidRPr="00AA2FEE">
        <w:rPr>
          <w:rStyle w:val="CharAmPartNo"/>
        </w:rPr>
        <w:t xml:space="preserve"> </w:t>
      </w:r>
      <w:r w:rsidRPr="00AA2FEE">
        <w:rPr>
          <w:rStyle w:val="CharAmPartText"/>
        </w:rPr>
        <w:t xml:space="preserve"> </w:t>
      </w:r>
    </w:p>
    <w:p w14:paraId="7454F242" w14:textId="77777777" w:rsidR="0048364F" w:rsidRPr="004C489D" w:rsidRDefault="0048364F" w:rsidP="0048364F">
      <w:pPr>
        <w:sectPr w:rsidR="0048364F" w:rsidRPr="004C489D" w:rsidSect="0060544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9DEB6A6" w14:textId="77777777" w:rsidR="0048364F" w:rsidRPr="004C489D" w:rsidRDefault="0048364F" w:rsidP="0048364F">
      <w:pPr>
        <w:outlineLvl w:val="0"/>
        <w:rPr>
          <w:sz w:val="36"/>
        </w:rPr>
      </w:pPr>
      <w:r w:rsidRPr="004C489D">
        <w:rPr>
          <w:sz w:val="36"/>
        </w:rPr>
        <w:lastRenderedPageBreak/>
        <w:t>Contents</w:t>
      </w:r>
    </w:p>
    <w:p w14:paraId="1DA09BCA" w14:textId="05D4B424" w:rsidR="002E0AD2" w:rsidRDefault="002E0AD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2E0AD2">
        <w:rPr>
          <w:noProof/>
        </w:rPr>
        <w:tab/>
      </w:r>
      <w:r w:rsidRPr="002E0AD2">
        <w:rPr>
          <w:noProof/>
        </w:rPr>
        <w:fldChar w:fldCharType="begin"/>
      </w:r>
      <w:r w:rsidRPr="002E0AD2">
        <w:rPr>
          <w:noProof/>
        </w:rPr>
        <w:instrText xml:space="preserve"> PAGEREF _Toc207366622 \h </w:instrText>
      </w:r>
      <w:r w:rsidRPr="002E0AD2">
        <w:rPr>
          <w:noProof/>
        </w:rPr>
      </w:r>
      <w:r w:rsidRPr="002E0AD2">
        <w:rPr>
          <w:noProof/>
        </w:rPr>
        <w:fldChar w:fldCharType="separate"/>
      </w:r>
      <w:r w:rsidRPr="002E0AD2">
        <w:rPr>
          <w:noProof/>
        </w:rPr>
        <w:t>1</w:t>
      </w:r>
      <w:r w:rsidRPr="002E0AD2">
        <w:rPr>
          <w:noProof/>
        </w:rPr>
        <w:fldChar w:fldCharType="end"/>
      </w:r>
    </w:p>
    <w:p w14:paraId="358556FF" w14:textId="0BA8488D" w:rsidR="002E0AD2" w:rsidRDefault="002E0AD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E0AD2">
        <w:rPr>
          <w:noProof/>
        </w:rPr>
        <w:tab/>
      </w:r>
      <w:r w:rsidRPr="002E0AD2">
        <w:rPr>
          <w:noProof/>
        </w:rPr>
        <w:fldChar w:fldCharType="begin"/>
      </w:r>
      <w:r w:rsidRPr="002E0AD2">
        <w:rPr>
          <w:noProof/>
        </w:rPr>
        <w:instrText xml:space="preserve"> PAGEREF _Toc207366623 \h </w:instrText>
      </w:r>
      <w:r w:rsidRPr="002E0AD2">
        <w:rPr>
          <w:noProof/>
        </w:rPr>
      </w:r>
      <w:r w:rsidRPr="002E0AD2">
        <w:rPr>
          <w:noProof/>
        </w:rPr>
        <w:fldChar w:fldCharType="separate"/>
      </w:r>
      <w:r w:rsidRPr="002E0AD2">
        <w:rPr>
          <w:noProof/>
        </w:rPr>
        <w:t>2</w:t>
      </w:r>
      <w:r w:rsidRPr="002E0AD2">
        <w:rPr>
          <w:noProof/>
        </w:rPr>
        <w:fldChar w:fldCharType="end"/>
      </w:r>
    </w:p>
    <w:p w14:paraId="57673A78" w14:textId="19012764" w:rsidR="002E0AD2" w:rsidRDefault="002E0AD2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2E0AD2">
        <w:rPr>
          <w:noProof/>
        </w:rPr>
        <w:tab/>
      </w:r>
      <w:r w:rsidRPr="002E0AD2">
        <w:rPr>
          <w:noProof/>
        </w:rPr>
        <w:fldChar w:fldCharType="begin"/>
      </w:r>
      <w:r w:rsidRPr="002E0AD2">
        <w:rPr>
          <w:noProof/>
        </w:rPr>
        <w:instrText xml:space="preserve"> PAGEREF _Toc207366624 \h </w:instrText>
      </w:r>
      <w:r w:rsidRPr="002E0AD2">
        <w:rPr>
          <w:noProof/>
        </w:rPr>
      </w:r>
      <w:r w:rsidRPr="002E0AD2">
        <w:rPr>
          <w:noProof/>
        </w:rPr>
        <w:fldChar w:fldCharType="separate"/>
      </w:r>
      <w:r w:rsidRPr="002E0AD2">
        <w:rPr>
          <w:noProof/>
        </w:rPr>
        <w:t>2</w:t>
      </w:r>
      <w:r w:rsidRPr="002E0AD2">
        <w:rPr>
          <w:noProof/>
        </w:rPr>
        <w:fldChar w:fldCharType="end"/>
      </w:r>
    </w:p>
    <w:p w14:paraId="2E3AF286" w14:textId="2877AA1D" w:rsidR="002E0AD2" w:rsidRDefault="002E0AD2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2E0AD2">
        <w:rPr>
          <w:b w:val="0"/>
          <w:noProof/>
          <w:sz w:val="18"/>
        </w:rPr>
        <w:tab/>
      </w:r>
      <w:r w:rsidRPr="002E0AD2">
        <w:rPr>
          <w:b w:val="0"/>
          <w:noProof/>
          <w:sz w:val="18"/>
        </w:rPr>
        <w:fldChar w:fldCharType="begin"/>
      </w:r>
      <w:r w:rsidRPr="002E0AD2">
        <w:rPr>
          <w:b w:val="0"/>
          <w:noProof/>
          <w:sz w:val="18"/>
        </w:rPr>
        <w:instrText xml:space="preserve"> PAGEREF _Toc207366625 \h </w:instrText>
      </w:r>
      <w:r w:rsidRPr="002E0AD2">
        <w:rPr>
          <w:b w:val="0"/>
          <w:noProof/>
          <w:sz w:val="18"/>
        </w:rPr>
      </w:r>
      <w:r w:rsidRPr="002E0AD2">
        <w:rPr>
          <w:b w:val="0"/>
          <w:noProof/>
          <w:sz w:val="18"/>
        </w:rPr>
        <w:fldChar w:fldCharType="separate"/>
      </w:r>
      <w:r w:rsidRPr="002E0AD2">
        <w:rPr>
          <w:b w:val="0"/>
          <w:noProof/>
          <w:sz w:val="18"/>
        </w:rPr>
        <w:t>3</w:t>
      </w:r>
      <w:r w:rsidRPr="002E0AD2">
        <w:rPr>
          <w:b w:val="0"/>
          <w:noProof/>
          <w:sz w:val="18"/>
        </w:rPr>
        <w:fldChar w:fldCharType="end"/>
      </w:r>
    </w:p>
    <w:p w14:paraId="2676CBDC" w14:textId="6E51A5AE" w:rsidR="002E0AD2" w:rsidRDefault="002E0AD2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Defence Housing Australia Act 1987</w:t>
      </w:r>
      <w:r w:rsidRPr="002E0AD2">
        <w:rPr>
          <w:i w:val="0"/>
          <w:noProof/>
          <w:sz w:val="18"/>
        </w:rPr>
        <w:tab/>
      </w:r>
      <w:r w:rsidRPr="002E0AD2">
        <w:rPr>
          <w:i w:val="0"/>
          <w:noProof/>
          <w:sz w:val="18"/>
        </w:rPr>
        <w:fldChar w:fldCharType="begin"/>
      </w:r>
      <w:r w:rsidRPr="002E0AD2">
        <w:rPr>
          <w:i w:val="0"/>
          <w:noProof/>
          <w:sz w:val="18"/>
        </w:rPr>
        <w:instrText xml:space="preserve"> PAGEREF _Toc207366626 \h </w:instrText>
      </w:r>
      <w:r w:rsidRPr="002E0AD2">
        <w:rPr>
          <w:i w:val="0"/>
          <w:noProof/>
          <w:sz w:val="18"/>
        </w:rPr>
      </w:r>
      <w:r w:rsidRPr="002E0AD2">
        <w:rPr>
          <w:i w:val="0"/>
          <w:noProof/>
          <w:sz w:val="18"/>
        </w:rPr>
        <w:fldChar w:fldCharType="separate"/>
      </w:r>
      <w:r w:rsidRPr="002E0AD2">
        <w:rPr>
          <w:i w:val="0"/>
          <w:noProof/>
          <w:sz w:val="18"/>
        </w:rPr>
        <w:t>3</w:t>
      </w:r>
      <w:r w:rsidRPr="002E0AD2">
        <w:rPr>
          <w:i w:val="0"/>
          <w:noProof/>
          <w:sz w:val="18"/>
        </w:rPr>
        <w:fldChar w:fldCharType="end"/>
      </w:r>
    </w:p>
    <w:p w14:paraId="5680F1BE" w14:textId="36776DD8" w:rsidR="00060FF9" w:rsidRPr="004C489D" w:rsidRDefault="002E0AD2" w:rsidP="0048364F">
      <w:r>
        <w:fldChar w:fldCharType="end"/>
      </w:r>
    </w:p>
    <w:p w14:paraId="2BC6F059" w14:textId="77777777" w:rsidR="00FE7F93" w:rsidRPr="004C489D" w:rsidRDefault="00FE7F93" w:rsidP="0048364F">
      <w:pPr>
        <w:sectPr w:rsidR="00FE7F93" w:rsidRPr="004C489D" w:rsidSect="0060544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06ED7FE8" w14:textId="77777777" w:rsidR="00605448" w:rsidRDefault="00605448">
      <w:r>
        <w:object w:dxaOrig="2146" w:dyaOrig="1561" w14:anchorId="098D25BD">
          <v:shape id="_x0000_i1027" type="#_x0000_t75" alt="Commonwealth Coat of Arms of Australia" style="width:110.1pt;height:80.45pt" o:ole="" fillcolor="window">
            <v:imagedata r:id="rId8" o:title=""/>
          </v:shape>
          <o:OLEObject Type="Embed" ProgID="Word.Picture.8" ShapeID="_x0000_i1027" DrawAspect="Content" ObjectID="_1817979520" r:id="rId21"/>
        </w:object>
      </w:r>
    </w:p>
    <w:p w14:paraId="6050A7C1" w14:textId="77777777" w:rsidR="00605448" w:rsidRDefault="00605448"/>
    <w:p w14:paraId="11408FB7" w14:textId="77777777" w:rsidR="00605448" w:rsidRDefault="00605448" w:rsidP="000178F8">
      <w:pPr>
        <w:spacing w:line="240" w:lineRule="auto"/>
      </w:pPr>
    </w:p>
    <w:p w14:paraId="74D60D2F" w14:textId="5B9B818F" w:rsidR="00605448" w:rsidRDefault="00605448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2E0AD2">
        <w:rPr>
          <w:noProof/>
        </w:rPr>
        <w:t>Defence Housing Australia Amendment Act 2025</w:t>
      </w:r>
      <w:r>
        <w:rPr>
          <w:noProof/>
        </w:rPr>
        <w:fldChar w:fldCharType="end"/>
      </w:r>
    </w:p>
    <w:p w14:paraId="52C4BCA2" w14:textId="0B667E0E" w:rsidR="00605448" w:rsidRDefault="00605448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2E0AD2">
        <w:rPr>
          <w:noProof/>
        </w:rPr>
        <w:t>No. 36, 2025</w:t>
      </w:r>
      <w:r>
        <w:rPr>
          <w:noProof/>
        </w:rPr>
        <w:fldChar w:fldCharType="end"/>
      </w:r>
    </w:p>
    <w:p w14:paraId="608576BB" w14:textId="77777777" w:rsidR="00605448" w:rsidRPr="009A0728" w:rsidRDefault="00605448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7B28C2A4" w14:textId="77777777" w:rsidR="00605448" w:rsidRPr="009A0728" w:rsidRDefault="00605448" w:rsidP="009A0728">
      <w:pPr>
        <w:spacing w:line="40" w:lineRule="exact"/>
        <w:rPr>
          <w:rFonts w:eastAsia="Calibri"/>
          <w:b/>
          <w:sz w:val="28"/>
        </w:rPr>
      </w:pPr>
    </w:p>
    <w:p w14:paraId="65BFFE32" w14:textId="77777777" w:rsidR="00605448" w:rsidRPr="009A0728" w:rsidRDefault="00605448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299201FD" w14:textId="77777777" w:rsidR="00605448" w:rsidRDefault="00605448" w:rsidP="00605448">
      <w:pPr>
        <w:pStyle w:val="Page1"/>
        <w:spacing w:before="400"/>
      </w:pPr>
      <w:r>
        <w:t>An Act to expand the main function of Defence Housing Australia, and for related purposes</w:t>
      </w:r>
    </w:p>
    <w:p w14:paraId="7E3B0F67" w14:textId="7A645158" w:rsidR="00BB296C" w:rsidRDefault="00BB296C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28 August 2025</w:t>
      </w:r>
      <w:r>
        <w:rPr>
          <w:sz w:val="24"/>
        </w:rPr>
        <w:t>]</w:t>
      </w:r>
    </w:p>
    <w:p w14:paraId="2C17A40F" w14:textId="278A430D" w:rsidR="0048364F" w:rsidRPr="004C489D" w:rsidRDefault="0048364F" w:rsidP="00CE1BB9">
      <w:pPr>
        <w:spacing w:before="240" w:line="240" w:lineRule="auto"/>
        <w:rPr>
          <w:sz w:val="32"/>
        </w:rPr>
      </w:pPr>
      <w:r w:rsidRPr="004C489D">
        <w:rPr>
          <w:sz w:val="32"/>
        </w:rPr>
        <w:t>The Parliament of Australia enacts:</w:t>
      </w:r>
    </w:p>
    <w:p w14:paraId="21FD984F" w14:textId="77777777" w:rsidR="0048364F" w:rsidRPr="004C489D" w:rsidRDefault="0048364F" w:rsidP="00CE1BB9">
      <w:pPr>
        <w:pStyle w:val="ActHead5"/>
      </w:pPr>
      <w:bookmarkStart w:id="1" w:name="_Toc207366622"/>
      <w:r w:rsidRPr="00AA2FEE">
        <w:rPr>
          <w:rStyle w:val="CharSectno"/>
        </w:rPr>
        <w:t>1</w:t>
      </w:r>
      <w:r w:rsidRPr="004C489D">
        <w:t xml:space="preserve">  Short title</w:t>
      </w:r>
      <w:bookmarkEnd w:id="1"/>
    </w:p>
    <w:p w14:paraId="18C8E5C5" w14:textId="243DE65B" w:rsidR="0048364F" w:rsidRPr="004C489D" w:rsidRDefault="0048364F" w:rsidP="00CE1BB9">
      <w:pPr>
        <w:pStyle w:val="subsection"/>
      </w:pPr>
      <w:r w:rsidRPr="004C489D">
        <w:tab/>
      </w:r>
      <w:r w:rsidRPr="004C489D">
        <w:tab/>
        <w:t xml:space="preserve">This Act </w:t>
      </w:r>
      <w:r w:rsidR="00275197" w:rsidRPr="004C489D">
        <w:t xml:space="preserve">is </w:t>
      </w:r>
      <w:r w:rsidRPr="004C489D">
        <w:t xml:space="preserve">the </w:t>
      </w:r>
      <w:r w:rsidR="000B3466" w:rsidRPr="004C489D">
        <w:rPr>
          <w:i/>
        </w:rPr>
        <w:t>Defence Housing Australia Amendment</w:t>
      </w:r>
      <w:r w:rsidR="00EE3E36" w:rsidRPr="004C489D">
        <w:rPr>
          <w:i/>
        </w:rPr>
        <w:t xml:space="preserve"> Act </w:t>
      </w:r>
      <w:r w:rsidR="00B92576" w:rsidRPr="004C489D">
        <w:rPr>
          <w:i/>
        </w:rPr>
        <w:t>202</w:t>
      </w:r>
      <w:r w:rsidR="00781888" w:rsidRPr="004C489D">
        <w:rPr>
          <w:i/>
        </w:rPr>
        <w:t>5</w:t>
      </w:r>
      <w:r w:rsidRPr="004C489D">
        <w:t>.</w:t>
      </w:r>
    </w:p>
    <w:p w14:paraId="6E236C96" w14:textId="77777777" w:rsidR="0048364F" w:rsidRPr="004C489D" w:rsidRDefault="0048364F" w:rsidP="00CE1BB9">
      <w:pPr>
        <w:pStyle w:val="ActHead5"/>
      </w:pPr>
      <w:bookmarkStart w:id="2" w:name="_Toc207366623"/>
      <w:r w:rsidRPr="00AA2FEE">
        <w:rPr>
          <w:rStyle w:val="CharSectno"/>
        </w:rPr>
        <w:lastRenderedPageBreak/>
        <w:t>2</w:t>
      </w:r>
      <w:r w:rsidRPr="004C489D">
        <w:t xml:space="preserve">  Commencement</w:t>
      </w:r>
      <w:bookmarkEnd w:id="2"/>
    </w:p>
    <w:p w14:paraId="6009B545" w14:textId="77777777" w:rsidR="0048364F" w:rsidRPr="004C489D" w:rsidRDefault="0048364F" w:rsidP="00CE1BB9">
      <w:pPr>
        <w:pStyle w:val="subsection"/>
      </w:pPr>
      <w:r w:rsidRPr="004C489D">
        <w:tab/>
        <w:t>(1)</w:t>
      </w:r>
      <w:r w:rsidRPr="004C489D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F7BFECA" w14:textId="77777777" w:rsidR="0048364F" w:rsidRPr="004C489D" w:rsidRDefault="0048364F" w:rsidP="00CE1BB9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4C489D" w14:paraId="7B24E95F" w14:textId="77777777" w:rsidTr="00EB37B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2EA8CB7" w14:textId="77777777" w:rsidR="0048364F" w:rsidRPr="004C489D" w:rsidRDefault="0048364F" w:rsidP="00CE1BB9">
            <w:pPr>
              <w:pStyle w:val="TableHeading"/>
            </w:pPr>
            <w:r w:rsidRPr="004C489D">
              <w:t>Commencement information</w:t>
            </w:r>
          </w:p>
        </w:tc>
      </w:tr>
      <w:tr w:rsidR="0048364F" w:rsidRPr="004C489D" w14:paraId="3CEC5788" w14:textId="77777777" w:rsidTr="00EB37B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9D7C0" w14:textId="77777777" w:rsidR="0048364F" w:rsidRPr="004C489D" w:rsidRDefault="0048364F" w:rsidP="00CE1BB9">
            <w:pPr>
              <w:pStyle w:val="TableHeading"/>
            </w:pPr>
            <w:r w:rsidRPr="004C489D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76C36E" w14:textId="77777777" w:rsidR="0048364F" w:rsidRPr="004C489D" w:rsidRDefault="0048364F" w:rsidP="00CE1BB9">
            <w:pPr>
              <w:pStyle w:val="TableHeading"/>
            </w:pPr>
            <w:r w:rsidRPr="004C489D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343545" w14:textId="77777777" w:rsidR="0048364F" w:rsidRPr="004C489D" w:rsidRDefault="0048364F" w:rsidP="00CE1BB9">
            <w:pPr>
              <w:pStyle w:val="TableHeading"/>
            </w:pPr>
            <w:r w:rsidRPr="004C489D">
              <w:t>Column 3</w:t>
            </w:r>
          </w:p>
        </w:tc>
      </w:tr>
      <w:tr w:rsidR="0048364F" w:rsidRPr="004C489D" w14:paraId="53098337" w14:textId="77777777" w:rsidTr="00EB37B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51E6D07A" w14:textId="77777777" w:rsidR="0048364F" w:rsidRPr="004C489D" w:rsidRDefault="0048364F" w:rsidP="00CE1BB9">
            <w:pPr>
              <w:pStyle w:val="TableHeading"/>
            </w:pPr>
            <w:r w:rsidRPr="004C489D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ED8AA85" w14:textId="77777777" w:rsidR="0048364F" w:rsidRPr="004C489D" w:rsidRDefault="0048364F" w:rsidP="00CE1BB9">
            <w:pPr>
              <w:pStyle w:val="TableHeading"/>
            </w:pPr>
            <w:r w:rsidRPr="004C489D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9126DC1" w14:textId="77777777" w:rsidR="0048364F" w:rsidRPr="004C489D" w:rsidRDefault="0048364F" w:rsidP="00CE1BB9">
            <w:pPr>
              <w:pStyle w:val="TableHeading"/>
            </w:pPr>
            <w:r w:rsidRPr="004C489D">
              <w:t>Date/Details</w:t>
            </w:r>
          </w:p>
        </w:tc>
      </w:tr>
      <w:tr w:rsidR="0048364F" w:rsidRPr="004C489D" w14:paraId="74127EB2" w14:textId="77777777" w:rsidTr="00EB37B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EFBC9CC" w14:textId="77777777" w:rsidR="0048364F" w:rsidRPr="004C489D" w:rsidRDefault="0048364F" w:rsidP="00CE1BB9">
            <w:pPr>
              <w:pStyle w:val="Tabletext"/>
            </w:pPr>
            <w:r w:rsidRPr="004C489D">
              <w:t xml:space="preserve">1.  </w:t>
            </w:r>
            <w:r w:rsidR="00EB37B0" w:rsidRPr="004C489D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795168" w14:textId="77777777" w:rsidR="0048364F" w:rsidRPr="004C489D" w:rsidRDefault="0048364F" w:rsidP="00CE1BB9">
            <w:pPr>
              <w:pStyle w:val="Tabletext"/>
            </w:pPr>
            <w:r w:rsidRPr="004C489D">
              <w:t>The day</w:t>
            </w:r>
            <w:r w:rsidR="00EB37B0" w:rsidRPr="004C489D">
              <w:t xml:space="preserve"> after</w:t>
            </w:r>
            <w:r w:rsidRPr="004C489D">
              <w:t xml:space="preserve">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534C266" w14:textId="5931F56B" w:rsidR="0048364F" w:rsidRPr="004C489D" w:rsidRDefault="002E0AD2" w:rsidP="00CE1BB9">
            <w:pPr>
              <w:pStyle w:val="Tabletext"/>
            </w:pPr>
            <w:r>
              <w:t>29 August 2025</w:t>
            </w:r>
          </w:p>
        </w:tc>
      </w:tr>
    </w:tbl>
    <w:p w14:paraId="049362FC" w14:textId="77777777" w:rsidR="0048364F" w:rsidRPr="004C489D" w:rsidRDefault="00201D27" w:rsidP="00CE1BB9">
      <w:pPr>
        <w:pStyle w:val="notetext"/>
      </w:pPr>
      <w:r w:rsidRPr="004C489D">
        <w:t>Note:</w:t>
      </w:r>
      <w:r w:rsidRPr="004C489D">
        <w:tab/>
        <w:t>This table relates only to the provisions of this Act as originally enacted. It will not be amended to deal with any later amendments of this Act.</w:t>
      </w:r>
    </w:p>
    <w:p w14:paraId="25491BD0" w14:textId="77777777" w:rsidR="0048364F" w:rsidRPr="004C489D" w:rsidRDefault="0048364F" w:rsidP="00CE1BB9">
      <w:pPr>
        <w:pStyle w:val="subsection"/>
      </w:pPr>
      <w:r w:rsidRPr="004C489D">
        <w:tab/>
        <w:t>(2)</w:t>
      </w:r>
      <w:r w:rsidRPr="004C489D">
        <w:tab/>
      </w:r>
      <w:r w:rsidR="00201D27" w:rsidRPr="004C489D">
        <w:t xml:space="preserve">Any information in </w:t>
      </w:r>
      <w:r w:rsidR="00877D48" w:rsidRPr="004C489D">
        <w:t>c</w:t>
      </w:r>
      <w:r w:rsidR="00201D27" w:rsidRPr="004C489D">
        <w:t>olumn 3 of the table is not part of this Act. Information may be inserted in this column, or information in it may be edited, in any published version of this Act.</w:t>
      </w:r>
    </w:p>
    <w:p w14:paraId="00BCD23C" w14:textId="77777777" w:rsidR="0048364F" w:rsidRPr="004C489D" w:rsidRDefault="0048364F" w:rsidP="00CE1BB9">
      <w:pPr>
        <w:pStyle w:val="ActHead5"/>
      </w:pPr>
      <w:bookmarkStart w:id="3" w:name="_Toc207366624"/>
      <w:r w:rsidRPr="00AA2FEE">
        <w:rPr>
          <w:rStyle w:val="CharSectno"/>
        </w:rPr>
        <w:t>3</w:t>
      </w:r>
      <w:r w:rsidRPr="004C489D">
        <w:t xml:space="preserve">  Schedules</w:t>
      </w:r>
      <w:bookmarkEnd w:id="3"/>
    </w:p>
    <w:p w14:paraId="66D9E8D7" w14:textId="77777777" w:rsidR="0048364F" w:rsidRPr="004C489D" w:rsidRDefault="0048364F" w:rsidP="00CE1BB9">
      <w:pPr>
        <w:pStyle w:val="subsection"/>
      </w:pPr>
      <w:r w:rsidRPr="004C489D">
        <w:tab/>
      </w:r>
      <w:r w:rsidRPr="004C489D">
        <w:tab/>
      </w:r>
      <w:r w:rsidR="00202618" w:rsidRPr="004C489D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0C65DEB" w14:textId="77777777" w:rsidR="008D3E94" w:rsidRPr="004C489D" w:rsidRDefault="0048364F" w:rsidP="00CE1BB9">
      <w:pPr>
        <w:pStyle w:val="ActHead6"/>
        <w:pageBreakBefore/>
      </w:pPr>
      <w:bookmarkStart w:id="4" w:name="_Toc207366625"/>
      <w:r w:rsidRPr="00AA2FEE">
        <w:rPr>
          <w:rStyle w:val="CharAmSchNo"/>
        </w:rPr>
        <w:lastRenderedPageBreak/>
        <w:t>Schedule 1</w:t>
      </w:r>
      <w:r w:rsidRPr="004C489D">
        <w:t>—</w:t>
      </w:r>
      <w:r w:rsidR="00EB37B0" w:rsidRPr="00AA2FEE">
        <w:rPr>
          <w:rStyle w:val="CharAmSchText"/>
        </w:rPr>
        <w:t>Amendments</w:t>
      </w:r>
      <w:bookmarkEnd w:id="4"/>
    </w:p>
    <w:p w14:paraId="650DCF32" w14:textId="77777777" w:rsidR="00697626" w:rsidRPr="00AA2FEE" w:rsidRDefault="00697626" w:rsidP="00CE1BB9">
      <w:pPr>
        <w:pStyle w:val="Header"/>
      </w:pPr>
      <w:r w:rsidRPr="00AA2FEE">
        <w:rPr>
          <w:rStyle w:val="CharAmPartNo"/>
        </w:rPr>
        <w:t xml:space="preserve"> </w:t>
      </w:r>
      <w:r w:rsidRPr="00AA2FEE">
        <w:rPr>
          <w:rStyle w:val="CharAmPartText"/>
        </w:rPr>
        <w:t xml:space="preserve"> </w:t>
      </w:r>
    </w:p>
    <w:p w14:paraId="5DD28E4C" w14:textId="77777777" w:rsidR="00A47B30" w:rsidRPr="004C489D" w:rsidRDefault="00A47B30" w:rsidP="00CE1BB9">
      <w:pPr>
        <w:pStyle w:val="ActHead9"/>
      </w:pPr>
      <w:bookmarkStart w:id="5" w:name="_Toc207366626"/>
      <w:r w:rsidRPr="004C489D">
        <w:t>Defence Housing Australia Act 1987</w:t>
      </w:r>
      <w:bookmarkEnd w:id="5"/>
    </w:p>
    <w:p w14:paraId="71A9F158" w14:textId="77777777" w:rsidR="00EB37B0" w:rsidRPr="004C489D" w:rsidRDefault="004F7707" w:rsidP="00CE1BB9">
      <w:pPr>
        <w:pStyle w:val="ItemHead"/>
      </w:pPr>
      <w:r w:rsidRPr="004C489D">
        <w:t>1</w:t>
      </w:r>
      <w:r w:rsidR="00EB37B0" w:rsidRPr="004C489D">
        <w:t xml:space="preserve">  </w:t>
      </w:r>
      <w:r w:rsidR="00C865AB" w:rsidRPr="004C489D">
        <w:t>Sub</w:t>
      </w:r>
      <w:r w:rsidR="00895B90" w:rsidRPr="004C489D">
        <w:t>section 3</w:t>
      </w:r>
      <w:r w:rsidR="00EB37B0" w:rsidRPr="004C489D">
        <w:t>(1)</w:t>
      </w:r>
    </w:p>
    <w:p w14:paraId="1F9CA0DA" w14:textId="77777777" w:rsidR="00EB37B0" w:rsidRPr="004C489D" w:rsidRDefault="00EB37B0" w:rsidP="00CE1BB9">
      <w:pPr>
        <w:pStyle w:val="Item"/>
      </w:pPr>
      <w:r w:rsidRPr="004C489D">
        <w:t>Insert:</w:t>
      </w:r>
    </w:p>
    <w:p w14:paraId="56D3839E" w14:textId="77777777" w:rsidR="007322AF" w:rsidRPr="004C489D" w:rsidRDefault="007322AF" w:rsidP="00CE1BB9">
      <w:pPr>
        <w:pStyle w:val="Definition"/>
        <w:rPr>
          <w:b/>
          <w:i/>
        </w:rPr>
      </w:pPr>
      <w:r w:rsidRPr="004C489D">
        <w:rPr>
          <w:b/>
          <w:i/>
        </w:rPr>
        <w:t>accredited representative</w:t>
      </w:r>
      <w:r w:rsidRPr="004C489D">
        <w:t xml:space="preserve"> </w:t>
      </w:r>
      <w:r w:rsidR="002369D7" w:rsidRPr="004C489D">
        <w:t xml:space="preserve">of a registered charity means a person who </w:t>
      </w:r>
      <w:r w:rsidR="007D2AEB" w:rsidRPr="004C489D">
        <w:t xml:space="preserve">performs acts at the request or direction of the Defence Force as an </w:t>
      </w:r>
      <w:r w:rsidR="00A92062" w:rsidRPr="004C489D">
        <w:t xml:space="preserve">accredited representative of </w:t>
      </w:r>
      <w:r w:rsidR="00A45A9C" w:rsidRPr="004C489D">
        <w:t xml:space="preserve">the </w:t>
      </w:r>
      <w:r w:rsidR="000A403E" w:rsidRPr="004C489D">
        <w:t>registered charity</w:t>
      </w:r>
      <w:r w:rsidR="00A45A9C" w:rsidRPr="004C489D">
        <w:t xml:space="preserve"> (where the accreditation is by the Defence Force)</w:t>
      </w:r>
      <w:r w:rsidR="00A402EA" w:rsidRPr="004C489D">
        <w:t>.</w:t>
      </w:r>
    </w:p>
    <w:p w14:paraId="0B6D15A0" w14:textId="77777777" w:rsidR="00EB37B0" w:rsidRPr="004C489D" w:rsidRDefault="00EB37B0" w:rsidP="00CE1BB9">
      <w:pPr>
        <w:pStyle w:val="Definition"/>
      </w:pPr>
      <w:r w:rsidRPr="004C489D">
        <w:rPr>
          <w:b/>
          <w:i/>
        </w:rPr>
        <w:t>government</w:t>
      </w:r>
      <w:r w:rsidRPr="004C489D">
        <w:t xml:space="preserve"> of a foreign country or a part of a foreign country means the authority exercising effective governmental control in that foreign country or that part of that foreign country.</w:t>
      </w:r>
    </w:p>
    <w:p w14:paraId="72E34AB4" w14:textId="77777777" w:rsidR="00EB37B0" w:rsidRPr="004C489D" w:rsidRDefault="00EB37B0" w:rsidP="00CE1BB9">
      <w:pPr>
        <w:pStyle w:val="Definition"/>
      </w:pPr>
      <w:r w:rsidRPr="004C489D">
        <w:rPr>
          <w:b/>
          <w:i/>
        </w:rPr>
        <w:t>government body</w:t>
      </w:r>
      <w:r w:rsidRPr="004C489D">
        <w:t xml:space="preserve"> of a foreign country means:</w:t>
      </w:r>
    </w:p>
    <w:p w14:paraId="14B5C258" w14:textId="77777777" w:rsidR="00EB37B0" w:rsidRPr="004C489D" w:rsidRDefault="00EB37B0" w:rsidP="00CE1BB9">
      <w:pPr>
        <w:pStyle w:val="paragraph"/>
      </w:pPr>
      <w:r w:rsidRPr="004C489D">
        <w:tab/>
        <w:t>(a)</w:t>
      </w:r>
      <w:r w:rsidRPr="004C489D">
        <w:tab/>
        <w:t>the government of the foreign country or of part of the foreign country; or</w:t>
      </w:r>
    </w:p>
    <w:p w14:paraId="1BED73A0" w14:textId="77777777" w:rsidR="00EB37B0" w:rsidRPr="004C489D" w:rsidRDefault="00EB37B0" w:rsidP="00CE1BB9">
      <w:pPr>
        <w:pStyle w:val="paragraph"/>
      </w:pPr>
      <w:r w:rsidRPr="004C489D">
        <w:tab/>
        <w:t>(b)</w:t>
      </w:r>
      <w:r w:rsidRPr="004C489D">
        <w:tab/>
        <w:t>an authority of the government of the foreign country; or</w:t>
      </w:r>
    </w:p>
    <w:p w14:paraId="7F7989CD" w14:textId="77777777" w:rsidR="00EB37B0" w:rsidRPr="004C489D" w:rsidRDefault="00EB37B0" w:rsidP="00CE1BB9">
      <w:pPr>
        <w:pStyle w:val="paragraph"/>
      </w:pPr>
      <w:r w:rsidRPr="004C489D">
        <w:tab/>
        <w:t>(c)</w:t>
      </w:r>
      <w:r w:rsidRPr="004C489D">
        <w:tab/>
        <w:t>an authority of the government of part of the foreign country; or</w:t>
      </w:r>
    </w:p>
    <w:p w14:paraId="74A88504" w14:textId="77777777" w:rsidR="00EB37B0" w:rsidRPr="004C489D" w:rsidRDefault="00EB37B0" w:rsidP="00CE1BB9">
      <w:pPr>
        <w:pStyle w:val="paragraph"/>
      </w:pPr>
      <w:r w:rsidRPr="004C489D">
        <w:tab/>
        <w:t>(d)</w:t>
      </w:r>
      <w:r w:rsidRPr="004C489D">
        <w:tab/>
        <w:t>a local government body or regional government body of the foreign country; or</w:t>
      </w:r>
    </w:p>
    <w:p w14:paraId="0003DAED" w14:textId="77777777" w:rsidR="00EB37B0" w:rsidRPr="004C489D" w:rsidRDefault="00EB37B0" w:rsidP="00CE1BB9">
      <w:pPr>
        <w:pStyle w:val="paragraph"/>
      </w:pPr>
      <w:r w:rsidRPr="004C489D">
        <w:tab/>
        <w:t>(e)</w:t>
      </w:r>
      <w:r w:rsidRPr="004C489D">
        <w:tab/>
        <w:t>a public enterprise of the foreign country.</w:t>
      </w:r>
    </w:p>
    <w:p w14:paraId="2EF25BF0" w14:textId="77777777" w:rsidR="00EB37B0" w:rsidRPr="004C489D" w:rsidRDefault="00EB37B0" w:rsidP="00CE1BB9">
      <w:pPr>
        <w:pStyle w:val="Definition"/>
      </w:pPr>
      <w:r w:rsidRPr="004C489D">
        <w:rPr>
          <w:b/>
          <w:i/>
        </w:rPr>
        <w:t>military organisation</w:t>
      </w:r>
      <w:r w:rsidRPr="004C489D">
        <w:t xml:space="preserve"> of a foreign country means</w:t>
      </w:r>
      <w:r w:rsidR="00F13A20" w:rsidRPr="004C489D">
        <w:t xml:space="preserve"> </w:t>
      </w:r>
      <w:r w:rsidRPr="004C489D">
        <w:t>the armed forces of the government of the foreign country</w:t>
      </w:r>
      <w:r w:rsidR="00F13A20" w:rsidRPr="004C489D">
        <w:t>.</w:t>
      </w:r>
    </w:p>
    <w:p w14:paraId="22BDD59D" w14:textId="6E00F073" w:rsidR="00D4136E" w:rsidRPr="004C489D" w:rsidRDefault="00D4136E" w:rsidP="00CE1BB9">
      <w:pPr>
        <w:pStyle w:val="Definition"/>
      </w:pPr>
      <w:r w:rsidRPr="004C489D">
        <w:rPr>
          <w:b/>
          <w:i/>
          <w:lang w:eastAsia="en-US"/>
        </w:rPr>
        <w:t>registered charity</w:t>
      </w:r>
      <w:r w:rsidRPr="004C489D">
        <w:t xml:space="preserve"> means an entity that is registered under the </w:t>
      </w:r>
      <w:r w:rsidRPr="004C489D">
        <w:rPr>
          <w:i/>
        </w:rPr>
        <w:t>Australian Charities and Not</w:t>
      </w:r>
      <w:r w:rsidR="00CE1BB9">
        <w:rPr>
          <w:i/>
        </w:rPr>
        <w:noBreakHyphen/>
      </w:r>
      <w:r w:rsidRPr="004C489D">
        <w:rPr>
          <w:i/>
        </w:rPr>
        <w:t>for</w:t>
      </w:r>
      <w:r w:rsidR="00CE1BB9">
        <w:rPr>
          <w:i/>
        </w:rPr>
        <w:noBreakHyphen/>
      </w:r>
      <w:r w:rsidRPr="004C489D">
        <w:rPr>
          <w:i/>
        </w:rPr>
        <w:t>profits Commission Act 2012</w:t>
      </w:r>
      <w:r w:rsidRPr="004C489D">
        <w:t xml:space="preserve"> as the type of entity mentioned in column 1 of item 1 of the table in subsection 25</w:t>
      </w:r>
      <w:r w:rsidR="00CE1BB9">
        <w:noBreakHyphen/>
      </w:r>
      <w:r w:rsidRPr="004C489D">
        <w:t>5(5) of that Act.</w:t>
      </w:r>
    </w:p>
    <w:p w14:paraId="67B8BE03" w14:textId="77777777" w:rsidR="00EB37B0" w:rsidRPr="004C489D" w:rsidRDefault="004F7707" w:rsidP="00CE1BB9">
      <w:pPr>
        <w:pStyle w:val="ItemHead"/>
      </w:pPr>
      <w:r w:rsidRPr="004C489D">
        <w:t>2</w:t>
      </w:r>
      <w:r w:rsidR="00EB37B0" w:rsidRPr="004C489D">
        <w:t xml:space="preserve">  Paragraphs 5(1)(c) and (d)</w:t>
      </w:r>
    </w:p>
    <w:p w14:paraId="355E76B5" w14:textId="77777777" w:rsidR="00EB37B0" w:rsidRPr="004C489D" w:rsidRDefault="00EB37B0" w:rsidP="00CE1BB9">
      <w:pPr>
        <w:pStyle w:val="Item"/>
      </w:pPr>
      <w:r w:rsidRPr="004C489D">
        <w:t>Omit “contracted to provide”, substitute “who provide”.</w:t>
      </w:r>
    </w:p>
    <w:p w14:paraId="03FCD86C" w14:textId="77777777" w:rsidR="00EB37B0" w:rsidRPr="004C489D" w:rsidRDefault="004F7707" w:rsidP="00CE1BB9">
      <w:pPr>
        <w:pStyle w:val="ItemHead"/>
      </w:pPr>
      <w:r w:rsidRPr="004C489D">
        <w:t>3</w:t>
      </w:r>
      <w:r w:rsidR="00EB37B0" w:rsidRPr="004C489D">
        <w:t xml:space="preserve">  After </w:t>
      </w:r>
      <w:r w:rsidR="00910D26" w:rsidRPr="004C489D">
        <w:t>paragraph 5</w:t>
      </w:r>
      <w:r w:rsidR="00EB37B0" w:rsidRPr="004C489D">
        <w:t>(1)(d)</w:t>
      </w:r>
    </w:p>
    <w:p w14:paraId="16075279" w14:textId="77777777" w:rsidR="00EB37B0" w:rsidRPr="004C489D" w:rsidRDefault="00EB37B0" w:rsidP="00CE1BB9">
      <w:pPr>
        <w:pStyle w:val="Item"/>
      </w:pPr>
      <w:r w:rsidRPr="004C489D">
        <w:t>Insert:</w:t>
      </w:r>
    </w:p>
    <w:p w14:paraId="31F39804" w14:textId="77777777" w:rsidR="00EB37B0" w:rsidRPr="004C489D" w:rsidRDefault="00016D83" w:rsidP="00CE1BB9">
      <w:pPr>
        <w:pStyle w:val="paragraph"/>
      </w:pPr>
      <w:r w:rsidRPr="004C489D">
        <w:lastRenderedPageBreak/>
        <w:tab/>
        <w:t>a</w:t>
      </w:r>
      <w:r w:rsidR="00EB37B0" w:rsidRPr="004C489D">
        <w:t>nd</w:t>
      </w:r>
      <w:r w:rsidRPr="004C489D">
        <w:t xml:space="preserve"> </w:t>
      </w:r>
      <w:r w:rsidR="00EB37B0" w:rsidRPr="004C489D">
        <w:t>(e)</w:t>
      </w:r>
      <w:r w:rsidR="00EB37B0" w:rsidRPr="004C489D">
        <w:tab/>
        <w:t xml:space="preserve">persons </w:t>
      </w:r>
      <w:r w:rsidR="00E567D6" w:rsidRPr="004C489D">
        <w:t xml:space="preserve">for </w:t>
      </w:r>
      <w:r w:rsidR="00CD7560" w:rsidRPr="004C489D">
        <w:t>who</w:t>
      </w:r>
      <w:r w:rsidR="00E567D6" w:rsidRPr="004C489D">
        <w:t xml:space="preserve">m the provision of such housing or services would </w:t>
      </w:r>
      <w:r w:rsidR="00B1389C" w:rsidRPr="004C489D">
        <w:t>facilitate engagement</w:t>
      </w:r>
      <w:r w:rsidR="00EB37B0" w:rsidRPr="004C489D">
        <w:t xml:space="preserve"> in activities with or for the Defence Force, and their families; and</w:t>
      </w:r>
    </w:p>
    <w:p w14:paraId="691BA3CC" w14:textId="77777777" w:rsidR="00EB37B0" w:rsidRPr="004C489D" w:rsidRDefault="00EB37B0" w:rsidP="00CE1BB9">
      <w:pPr>
        <w:pStyle w:val="paragraph"/>
      </w:pPr>
      <w:r w:rsidRPr="004C489D">
        <w:tab/>
        <w:t>(f)</w:t>
      </w:r>
      <w:r w:rsidRPr="004C489D">
        <w:tab/>
        <w:t>members of a military organisation of a foreign country and their families; and</w:t>
      </w:r>
    </w:p>
    <w:p w14:paraId="6467BAD9" w14:textId="77777777" w:rsidR="00EB37B0" w:rsidRPr="004C489D" w:rsidRDefault="00EB37B0" w:rsidP="00CE1BB9">
      <w:pPr>
        <w:pStyle w:val="paragraph"/>
      </w:pPr>
      <w:r w:rsidRPr="004C489D">
        <w:tab/>
        <w:t>(</w:t>
      </w:r>
      <w:r w:rsidR="004F7707" w:rsidRPr="004C489D">
        <w:t>g</w:t>
      </w:r>
      <w:r w:rsidRPr="004C489D">
        <w:t>)</w:t>
      </w:r>
      <w:r w:rsidRPr="004C489D">
        <w:tab/>
      </w:r>
      <w:r w:rsidR="0002190B" w:rsidRPr="004C489D">
        <w:t>official</w:t>
      </w:r>
      <w:r w:rsidR="007D48A1" w:rsidRPr="004C489D">
        <w:t>s</w:t>
      </w:r>
      <w:r w:rsidR="0002190B" w:rsidRPr="004C489D">
        <w:t xml:space="preserve"> </w:t>
      </w:r>
      <w:r w:rsidR="007D48A1" w:rsidRPr="004C489D">
        <w:t>and</w:t>
      </w:r>
      <w:r w:rsidR="0002190B" w:rsidRPr="004C489D">
        <w:t xml:space="preserve"> employee</w:t>
      </w:r>
      <w:r w:rsidR="007D48A1" w:rsidRPr="004C489D">
        <w:t>s</w:t>
      </w:r>
      <w:r w:rsidRPr="004C489D">
        <w:t xml:space="preserve"> of a government body of a foreign country and their families; and</w:t>
      </w:r>
    </w:p>
    <w:p w14:paraId="7A780CB1" w14:textId="77777777" w:rsidR="00EB37B0" w:rsidRPr="004C489D" w:rsidRDefault="00EB37B0" w:rsidP="00CE1BB9">
      <w:pPr>
        <w:pStyle w:val="paragraph"/>
      </w:pPr>
      <w:r w:rsidRPr="004C489D">
        <w:tab/>
        <w:t>(</w:t>
      </w:r>
      <w:r w:rsidR="004F7707" w:rsidRPr="004C489D">
        <w:t>h</w:t>
      </w:r>
      <w:r w:rsidRPr="004C489D">
        <w:t>)</w:t>
      </w:r>
      <w:r w:rsidRPr="004C489D">
        <w:tab/>
        <w:t>contractors engaged by:</w:t>
      </w:r>
    </w:p>
    <w:p w14:paraId="6A8BD7C9" w14:textId="77777777" w:rsidR="00EB37B0" w:rsidRPr="004C489D" w:rsidRDefault="00EB37B0" w:rsidP="00CE1BB9">
      <w:pPr>
        <w:pStyle w:val="paragraphsub"/>
      </w:pPr>
      <w:r w:rsidRPr="004C489D">
        <w:tab/>
        <w:t>(i)</w:t>
      </w:r>
      <w:r w:rsidRPr="004C489D">
        <w:tab/>
        <w:t>a military organisation of a foreign country; or</w:t>
      </w:r>
    </w:p>
    <w:p w14:paraId="11E23308" w14:textId="77777777" w:rsidR="00EB37B0" w:rsidRPr="004C489D" w:rsidRDefault="00EB37B0" w:rsidP="00CE1BB9">
      <w:pPr>
        <w:pStyle w:val="paragraphsub"/>
      </w:pPr>
      <w:r w:rsidRPr="004C489D">
        <w:tab/>
        <w:t>(i</w:t>
      </w:r>
      <w:r w:rsidR="00274E7A" w:rsidRPr="004C489D">
        <w:t>i</w:t>
      </w:r>
      <w:r w:rsidRPr="004C489D">
        <w:t>)</w:t>
      </w:r>
      <w:r w:rsidRPr="004C489D">
        <w:tab/>
        <w:t>a government body of a foreign country;</w:t>
      </w:r>
      <w:r w:rsidR="00F85707" w:rsidRPr="004C489D">
        <w:t xml:space="preserve"> or</w:t>
      </w:r>
    </w:p>
    <w:p w14:paraId="2DCC7ACC" w14:textId="77777777" w:rsidR="00F85707" w:rsidRPr="004C489D" w:rsidRDefault="00F85707" w:rsidP="00CE1BB9">
      <w:pPr>
        <w:pStyle w:val="paragraphsub"/>
      </w:pPr>
      <w:r w:rsidRPr="004C489D">
        <w:tab/>
        <w:t>(</w:t>
      </w:r>
      <w:r w:rsidR="00942F8E" w:rsidRPr="004C489D">
        <w:t>iii</w:t>
      </w:r>
      <w:r w:rsidRPr="004C489D">
        <w:t>)</w:t>
      </w:r>
      <w:r w:rsidRPr="004C489D">
        <w:tab/>
        <w:t>a contra</w:t>
      </w:r>
      <w:r w:rsidR="006B2DE1" w:rsidRPr="004C489D">
        <w:t xml:space="preserve">ctor </w:t>
      </w:r>
      <w:r w:rsidR="004D3C0B" w:rsidRPr="004C489D">
        <w:t>to which this paragraph applies (other than because of this subparagraph)</w:t>
      </w:r>
      <w:r w:rsidR="0091288C" w:rsidRPr="004C489D">
        <w:t>;</w:t>
      </w:r>
    </w:p>
    <w:p w14:paraId="188FA320" w14:textId="77777777" w:rsidR="00EB37B0" w:rsidRPr="004C489D" w:rsidRDefault="00EB37B0" w:rsidP="00CE1BB9">
      <w:pPr>
        <w:pStyle w:val="paragraph"/>
      </w:pPr>
      <w:r w:rsidRPr="004C489D">
        <w:tab/>
      </w:r>
      <w:r w:rsidRPr="004C489D">
        <w:tab/>
        <w:t>and the</w:t>
      </w:r>
      <w:r w:rsidR="005A10A3" w:rsidRPr="004C489D">
        <w:t>ir</w:t>
      </w:r>
      <w:r w:rsidRPr="004C489D">
        <w:t xml:space="preserve"> families;</w:t>
      </w:r>
      <w:r w:rsidR="006B2DE1" w:rsidRPr="004C489D">
        <w:t xml:space="preserve"> and</w:t>
      </w:r>
    </w:p>
    <w:p w14:paraId="5971D33F" w14:textId="77777777" w:rsidR="00BA4D92" w:rsidRPr="004C489D" w:rsidRDefault="00BA4D92" w:rsidP="00CE1BB9">
      <w:pPr>
        <w:pStyle w:val="paragraph"/>
      </w:pPr>
      <w:r w:rsidRPr="004C489D">
        <w:tab/>
        <w:t>(</w:t>
      </w:r>
      <w:r w:rsidR="004F7707" w:rsidRPr="004C489D">
        <w:t>i</w:t>
      </w:r>
      <w:r w:rsidRPr="004C489D">
        <w:t>)</w:t>
      </w:r>
      <w:r w:rsidRPr="004C489D">
        <w:tab/>
      </w:r>
      <w:r w:rsidR="00B06B5F" w:rsidRPr="004C489D">
        <w:t>accredited representatives of registered charities</w:t>
      </w:r>
      <w:r w:rsidR="00A402EA" w:rsidRPr="004C489D">
        <w:t xml:space="preserve"> </w:t>
      </w:r>
      <w:r w:rsidR="00B06B5F" w:rsidRPr="004C489D">
        <w:t>and the</w:t>
      </w:r>
      <w:r w:rsidR="007322AF" w:rsidRPr="004C489D">
        <w:t>ir families;</w:t>
      </w:r>
      <w:r w:rsidR="00994BAB" w:rsidRPr="004C489D">
        <w:t xml:space="preserve"> and</w:t>
      </w:r>
    </w:p>
    <w:p w14:paraId="7EC202CE" w14:textId="77777777" w:rsidR="00C72A17" w:rsidRPr="004C489D" w:rsidRDefault="00C72A17" w:rsidP="00CE1BB9">
      <w:pPr>
        <w:pStyle w:val="paragraph"/>
      </w:pPr>
      <w:r w:rsidRPr="004C489D">
        <w:tab/>
        <w:t>(</w:t>
      </w:r>
      <w:r w:rsidR="004F7707" w:rsidRPr="004C489D">
        <w:t>j</w:t>
      </w:r>
      <w:r w:rsidRPr="004C489D">
        <w:t>)</w:t>
      </w:r>
      <w:r w:rsidRPr="004C489D">
        <w:tab/>
      </w:r>
      <w:r w:rsidR="001D3029" w:rsidRPr="004C489D">
        <w:t>persons</w:t>
      </w:r>
      <w:r w:rsidR="00CA6C08" w:rsidRPr="004C489D">
        <w:t xml:space="preserve"> </w:t>
      </w:r>
      <w:r w:rsidR="00226ABB" w:rsidRPr="004C489D">
        <w:t>in a class</w:t>
      </w:r>
      <w:r w:rsidR="00A56AAC" w:rsidRPr="004C489D">
        <w:t xml:space="preserve"> </w:t>
      </w:r>
      <w:r w:rsidR="00C77938" w:rsidRPr="004C489D">
        <w:t xml:space="preserve">of persons </w:t>
      </w:r>
      <w:r w:rsidR="00006111" w:rsidRPr="004C489D">
        <w:t>covered by a de</w:t>
      </w:r>
      <w:r w:rsidR="00966700" w:rsidRPr="004C489D">
        <w:t>te</w:t>
      </w:r>
      <w:r w:rsidR="00006111" w:rsidRPr="004C489D">
        <w:t>rmination under</w:t>
      </w:r>
      <w:r w:rsidR="00995EEB" w:rsidRPr="004C489D">
        <w:t xml:space="preserve"> </w:t>
      </w:r>
      <w:r w:rsidR="00895B90" w:rsidRPr="004C489D">
        <w:t>subsection </w:t>
      </w:r>
      <w:r w:rsidR="002A5B54" w:rsidRPr="004C489D">
        <w:t xml:space="preserve">(3) </w:t>
      </w:r>
      <w:r w:rsidR="00CA6C08" w:rsidRPr="004C489D">
        <w:t xml:space="preserve">and </w:t>
      </w:r>
      <w:r w:rsidR="001D3029" w:rsidRPr="004C489D">
        <w:t>the</w:t>
      </w:r>
      <w:r w:rsidR="005A10A3" w:rsidRPr="004C489D">
        <w:t>ir</w:t>
      </w:r>
      <w:r w:rsidR="001D3029" w:rsidRPr="004C489D">
        <w:t xml:space="preserve"> families</w:t>
      </w:r>
      <w:r w:rsidR="0093511E" w:rsidRPr="004C489D">
        <w:t>;</w:t>
      </w:r>
    </w:p>
    <w:p w14:paraId="73F2A0C1" w14:textId="77777777" w:rsidR="00E25867" w:rsidRPr="004C489D" w:rsidRDefault="004F7707" w:rsidP="00CE1BB9">
      <w:pPr>
        <w:pStyle w:val="ItemHead"/>
      </w:pPr>
      <w:r w:rsidRPr="004C489D">
        <w:t>4</w:t>
      </w:r>
      <w:r w:rsidR="00E25867" w:rsidRPr="004C489D">
        <w:t xml:space="preserve">  </w:t>
      </w:r>
      <w:r w:rsidR="003B5E54" w:rsidRPr="004C489D">
        <w:t xml:space="preserve">At the end of </w:t>
      </w:r>
      <w:r w:rsidR="00895B90" w:rsidRPr="004C489D">
        <w:t>section 5</w:t>
      </w:r>
    </w:p>
    <w:p w14:paraId="3E0DF922" w14:textId="77777777" w:rsidR="003B5E54" w:rsidRPr="004C489D" w:rsidRDefault="003B5E54" w:rsidP="00CE1BB9">
      <w:pPr>
        <w:pStyle w:val="Item"/>
      </w:pPr>
      <w:r w:rsidRPr="004C489D">
        <w:t>Add:</w:t>
      </w:r>
    </w:p>
    <w:p w14:paraId="391B7248" w14:textId="77777777" w:rsidR="003B5E54" w:rsidRDefault="004F7707" w:rsidP="00CE1BB9">
      <w:pPr>
        <w:pStyle w:val="subsection"/>
      </w:pPr>
      <w:r w:rsidRPr="004C489D">
        <w:tab/>
        <w:t>(3)</w:t>
      </w:r>
      <w:r w:rsidRPr="004C489D">
        <w:tab/>
        <w:t>The Minister may, by legislative instrument, determine classes of pe</w:t>
      </w:r>
      <w:r w:rsidR="00385F70" w:rsidRPr="004C489D">
        <w:t>rsons</w:t>
      </w:r>
      <w:r w:rsidRPr="004C489D">
        <w:t xml:space="preserve"> for the purposes of </w:t>
      </w:r>
      <w:r w:rsidR="00895B90" w:rsidRPr="004C489D">
        <w:t>paragraph (</w:t>
      </w:r>
      <w:r w:rsidR="004D3C0B" w:rsidRPr="004C489D">
        <w:t>1</w:t>
      </w:r>
      <w:r w:rsidRPr="004C489D">
        <w:t>)(</w:t>
      </w:r>
      <w:r w:rsidR="00093904" w:rsidRPr="004C489D">
        <w:t>j</w:t>
      </w:r>
      <w:r w:rsidRPr="004C489D">
        <w:t>).</w:t>
      </w:r>
    </w:p>
    <w:p w14:paraId="0BCE621E" w14:textId="77777777" w:rsidR="00751CA4" w:rsidRPr="00483966" w:rsidRDefault="00751CA4" w:rsidP="00751CA4">
      <w:pPr>
        <w:rPr>
          <w:rFonts w:eastAsia="Calibri" w:cs="Times New Roman"/>
        </w:rPr>
      </w:pPr>
    </w:p>
    <w:p w14:paraId="0796DA17" w14:textId="77777777" w:rsidR="00751CA4" w:rsidRPr="00483966" w:rsidRDefault="00751CA4" w:rsidP="00751CA4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413958E1" w14:textId="77777777" w:rsidR="00751CA4" w:rsidRPr="00483966" w:rsidRDefault="00751CA4" w:rsidP="00751CA4">
      <w:pPr>
        <w:keepNext/>
        <w:spacing w:line="240" w:lineRule="auto"/>
        <w:rPr>
          <w:rFonts w:eastAsia="Times New Roman" w:cs="Times New Roman"/>
          <w:sz w:val="20"/>
          <w:lang w:eastAsia="en-AU"/>
        </w:rPr>
      </w:pPr>
    </w:p>
    <w:p w14:paraId="5013963D" w14:textId="77777777" w:rsidR="00751CA4" w:rsidRPr="00483966" w:rsidRDefault="00751CA4" w:rsidP="00751CA4">
      <w:pPr>
        <w:keepNext/>
        <w:pBdr>
          <w:top w:val="single" w:sz="2" w:space="1" w:color="auto"/>
        </w:pBdr>
        <w:spacing w:line="240" w:lineRule="auto"/>
        <w:rPr>
          <w:rFonts w:eastAsia="Times New Roman" w:cs="Times New Roman"/>
          <w:sz w:val="20"/>
          <w:lang w:eastAsia="en-AU"/>
        </w:rPr>
      </w:pPr>
    </w:p>
    <w:p w14:paraId="1A778E96" w14:textId="77777777" w:rsidR="00751CA4" w:rsidRDefault="00751CA4" w:rsidP="00751CA4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7A5BD99" w14:textId="77777777" w:rsidR="00751CA4" w:rsidRDefault="00751CA4" w:rsidP="00751CA4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24 July 2025</w:t>
      </w:r>
    </w:p>
    <w:p w14:paraId="2C677DC3" w14:textId="77777777" w:rsidR="00751CA4" w:rsidRDefault="00751CA4" w:rsidP="00751CA4">
      <w:pPr>
        <w:pStyle w:val="2ndRd"/>
        <w:keepNext/>
        <w:spacing w:line="260" w:lineRule="atLeast"/>
        <w:rPr>
          <w:i/>
        </w:rPr>
      </w:pPr>
      <w:r>
        <w:rPr>
          <w:i/>
        </w:rPr>
        <w:t>Senate on 31 July 2025</w:t>
      </w:r>
      <w:r>
        <w:t>]</w:t>
      </w:r>
    </w:p>
    <w:p w14:paraId="195059F7" w14:textId="77777777" w:rsidR="00751CA4" w:rsidRDefault="00751CA4" w:rsidP="002B7A07">
      <w:pPr>
        <w:framePr w:hSpace="180" w:wrap="around" w:vAnchor="text" w:hAnchor="page" w:x="2368" w:y="2587"/>
      </w:pPr>
      <w:r>
        <w:t>(37/25)</w:t>
      </w:r>
    </w:p>
    <w:p w14:paraId="4B5C5B05" w14:textId="77777777" w:rsidR="00D123DF" w:rsidRDefault="00D123DF"/>
    <w:p w14:paraId="1FA2B007" w14:textId="77777777" w:rsidR="002B7A07" w:rsidRDefault="002B7A07" w:rsidP="00605448">
      <w:pPr>
        <w:pBdr>
          <w:bottom w:val="single" w:sz="4" w:space="1" w:color="auto"/>
        </w:pBdr>
        <w:sectPr w:rsidR="002B7A07" w:rsidSect="0060544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10" w:bottom="4537" w:left="2410" w:header="720" w:footer="3402" w:gutter="0"/>
          <w:pgNumType w:start="1"/>
          <w:cols w:space="708"/>
          <w:titlePg/>
          <w:docGrid w:linePitch="360"/>
        </w:sectPr>
      </w:pPr>
    </w:p>
    <w:p w14:paraId="77BCFADE" w14:textId="77777777" w:rsidR="00BB296C" w:rsidRDefault="00BB296C" w:rsidP="002B7A07"/>
    <w:sectPr w:rsidR="00BB296C" w:rsidSect="002B7A07">
      <w:headerReference w:type="even" r:id="rId28"/>
      <w:headerReference w:type="default" r:id="rId29"/>
      <w:headerReference w:type="first" r:id="rId30"/>
      <w:type w:val="continuous"/>
      <w:pgSz w:w="11907" w:h="16839"/>
      <w:pgMar w:top="1871" w:right="2410" w:bottom="4537" w:left="2410" w:header="720" w:footer="3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8936A" w14:textId="77777777" w:rsidR="002604BD" w:rsidRDefault="002604BD" w:rsidP="0048364F">
      <w:pPr>
        <w:spacing w:line="240" w:lineRule="auto"/>
      </w:pPr>
      <w:r>
        <w:separator/>
      </w:r>
    </w:p>
  </w:endnote>
  <w:endnote w:type="continuationSeparator" w:id="0">
    <w:p w14:paraId="48C6C61E" w14:textId="77777777" w:rsidR="002604BD" w:rsidRDefault="002604B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63EF" w14:textId="039160D3" w:rsidR="002604BD" w:rsidRPr="005F1388" w:rsidRDefault="002604BD" w:rsidP="00CE1B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754F" w14:textId="2AF8174B" w:rsidR="00BB296C" w:rsidRDefault="00BB296C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EFD1AFC" w14:textId="77777777" w:rsidR="00BB296C" w:rsidRDefault="00BB296C" w:rsidP="00CD12A5"/>
  <w:p w14:paraId="581560EE" w14:textId="34D9AE9C" w:rsidR="002604BD" w:rsidRDefault="002604BD" w:rsidP="00CE1BB9">
    <w:pPr>
      <w:pStyle w:val="Footer"/>
      <w:spacing w:before="120"/>
    </w:pPr>
  </w:p>
  <w:p w14:paraId="18D2D97F" w14:textId="0807C733" w:rsidR="002604BD" w:rsidRPr="005F1388" w:rsidRDefault="002604B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EDB6C" w14:textId="77777777" w:rsidR="002604BD" w:rsidRPr="00ED79B6" w:rsidRDefault="002604BD" w:rsidP="00CE1BB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BBA1" w14:textId="77777777" w:rsidR="002604BD" w:rsidRDefault="002604BD" w:rsidP="00CE1BB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604BD" w14:paraId="45A0F8EA" w14:textId="77777777" w:rsidTr="00882321">
      <w:tc>
        <w:tcPr>
          <w:tcW w:w="646" w:type="dxa"/>
        </w:tcPr>
        <w:p w14:paraId="18410667" w14:textId="77777777" w:rsidR="002604BD" w:rsidRDefault="002604BD" w:rsidP="0088232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119F5B03" w14:textId="7DD7399C" w:rsidR="002604BD" w:rsidRDefault="002604BD" w:rsidP="0088232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Defence Housing Australia Amendment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9734168" w14:textId="184B7D66" w:rsidR="002604BD" w:rsidRDefault="002604BD" w:rsidP="0088232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No. 36,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D54D60" w14:textId="58438BF2" w:rsidR="002604BD" w:rsidRDefault="002604B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ABD0" w14:textId="77777777" w:rsidR="002604BD" w:rsidRDefault="002604BD" w:rsidP="00CE1BB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604BD" w14:paraId="5F85D547" w14:textId="77777777" w:rsidTr="00882321">
      <w:tc>
        <w:tcPr>
          <w:tcW w:w="1247" w:type="dxa"/>
        </w:tcPr>
        <w:p w14:paraId="23180B27" w14:textId="0DB8FCE2" w:rsidR="002604BD" w:rsidRDefault="002700F3" w:rsidP="0088232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No. 36,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70A0AC" w14:textId="5E6C2903" w:rsidR="002604BD" w:rsidRDefault="002604BD" w:rsidP="0088232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Defence Housing Australia Amendment Act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37D0C798" w14:textId="77777777" w:rsidR="002604BD" w:rsidRDefault="002604BD" w:rsidP="0088232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DF45241" w14:textId="24EEC945" w:rsidR="002604BD" w:rsidRPr="00ED79B6" w:rsidRDefault="002604B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B8A61" w14:textId="77777777" w:rsidR="002604BD" w:rsidRPr="00A961C4" w:rsidRDefault="002604BD" w:rsidP="00CE1BB9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2604BD" w14:paraId="26E8EC16" w14:textId="77777777" w:rsidTr="00AA2FEE">
      <w:tc>
        <w:tcPr>
          <w:tcW w:w="646" w:type="dxa"/>
        </w:tcPr>
        <w:p w14:paraId="2458A18D" w14:textId="77777777" w:rsidR="002604BD" w:rsidRDefault="002604BD" w:rsidP="0088232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73A70DE" w14:textId="32463CD7" w:rsidR="002604BD" w:rsidRDefault="002604BD" w:rsidP="008823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Defence Housing Australia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808DBE7" w14:textId="3E31D082" w:rsidR="002604BD" w:rsidRDefault="002700F3" w:rsidP="0088232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No. 36, 2025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9C86534" w14:textId="66341D91" w:rsidR="002604BD" w:rsidRPr="00A961C4" w:rsidRDefault="002604BD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A3EA" w14:textId="77777777" w:rsidR="002604BD" w:rsidRPr="00A961C4" w:rsidRDefault="002604BD" w:rsidP="00CE1BB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604BD" w14:paraId="3A177828" w14:textId="77777777" w:rsidTr="00AA2FEE">
      <w:tc>
        <w:tcPr>
          <w:tcW w:w="1247" w:type="dxa"/>
        </w:tcPr>
        <w:p w14:paraId="40011A34" w14:textId="1EE92425" w:rsidR="002604BD" w:rsidRDefault="002700F3" w:rsidP="0088232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No. 36,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55720B3" w14:textId="7C64447A" w:rsidR="002604BD" w:rsidRDefault="002604BD" w:rsidP="008823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Defence Housing Australia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A8E2467" w14:textId="77777777" w:rsidR="002604BD" w:rsidRDefault="002604BD" w:rsidP="0088232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B74EA77" w14:textId="25741F36" w:rsidR="002604BD" w:rsidRPr="00055B5C" w:rsidRDefault="002604BD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3186" w14:textId="77777777" w:rsidR="002604BD" w:rsidRPr="00A961C4" w:rsidRDefault="002604BD" w:rsidP="00CE1BB9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2604BD" w14:paraId="57F48ECD" w14:textId="77777777" w:rsidTr="00AA2FEE">
      <w:tc>
        <w:tcPr>
          <w:tcW w:w="1247" w:type="dxa"/>
        </w:tcPr>
        <w:p w14:paraId="57C3B633" w14:textId="3864A391" w:rsidR="002604BD" w:rsidRDefault="002700F3" w:rsidP="0088232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No. 36, 2025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0A31982D" w14:textId="0684962D" w:rsidR="002604BD" w:rsidRDefault="002604BD" w:rsidP="0088232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2E0AD2">
            <w:rPr>
              <w:i/>
              <w:sz w:val="18"/>
            </w:rPr>
            <w:t>Defence Housing Australia Amendment Act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BA79B10" w14:textId="77777777" w:rsidR="002604BD" w:rsidRDefault="002604BD" w:rsidP="0088232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BA41D45" w14:textId="2D712533" w:rsidR="002604BD" w:rsidRPr="00A961C4" w:rsidRDefault="002604BD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5E5A5" w14:textId="77777777" w:rsidR="002604BD" w:rsidRDefault="002604BD" w:rsidP="0048364F">
      <w:pPr>
        <w:spacing w:line="240" w:lineRule="auto"/>
      </w:pPr>
      <w:r>
        <w:separator/>
      </w:r>
    </w:p>
  </w:footnote>
  <w:footnote w:type="continuationSeparator" w:id="0">
    <w:p w14:paraId="3935916A" w14:textId="77777777" w:rsidR="002604BD" w:rsidRDefault="002604B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3930" w14:textId="2EB8F124" w:rsidR="002604BD" w:rsidRPr="005F1388" w:rsidRDefault="002604B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4D6C" w14:textId="1CF6274C" w:rsidR="00605448" w:rsidRPr="00A961C4" w:rsidRDefault="00605448" w:rsidP="0048364F">
    <w:pPr>
      <w:rPr>
        <w:b/>
        <w:sz w:val="20"/>
      </w:rPr>
    </w:pPr>
  </w:p>
  <w:p w14:paraId="3D6B2956" w14:textId="650610A3" w:rsidR="00605448" w:rsidRPr="00A961C4" w:rsidRDefault="00605448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31DA0E2" w14:textId="77777777" w:rsidR="00605448" w:rsidRPr="00A961C4" w:rsidRDefault="00605448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DCC8" w14:textId="11AF7C3D" w:rsidR="00605448" w:rsidRPr="00A961C4" w:rsidRDefault="00605448" w:rsidP="0048364F">
    <w:pPr>
      <w:jc w:val="right"/>
      <w:rPr>
        <w:sz w:val="20"/>
      </w:rPr>
    </w:pPr>
  </w:p>
  <w:p w14:paraId="49C2A0F9" w14:textId="334DF677" w:rsidR="00605448" w:rsidRPr="00A961C4" w:rsidRDefault="00605448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A652C3" w14:textId="77777777" w:rsidR="00605448" w:rsidRPr="00A961C4" w:rsidRDefault="00605448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8D21" w14:textId="77777777" w:rsidR="00605448" w:rsidRPr="00A961C4" w:rsidRDefault="00605448" w:rsidP="004836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AA8B" w14:textId="061E5230" w:rsidR="002604BD" w:rsidRPr="005F1388" w:rsidRDefault="002604B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6BB63" w14:textId="77777777" w:rsidR="002604BD" w:rsidRPr="005F1388" w:rsidRDefault="002604B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25DEB" w14:textId="707A7531" w:rsidR="002604BD" w:rsidRPr="00ED79B6" w:rsidRDefault="002604B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303" w14:textId="0D722ECF" w:rsidR="002604BD" w:rsidRPr="00ED79B6" w:rsidRDefault="002604B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0F55" w14:textId="77777777" w:rsidR="002604BD" w:rsidRPr="00ED79B6" w:rsidRDefault="002604B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D316" w14:textId="1574B884" w:rsidR="002604BD" w:rsidRPr="00A961C4" w:rsidRDefault="002604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F24C7C">
      <w:rPr>
        <w:b/>
        <w:sz w:val="20"/>
      </w:rPr>
      <w:fldChar w:fldCharType="separate"/>
    </w:r>
    <w:r w:rsidR="00F24C7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F24C7C">
      <w:rPr>
        <w:sz w:val="20"/>
      </w:rPr>
      <w:fldChar w:fldCharType="separate"/>
    </w:r>
    <w:r w:rsidR="00F24C7C">
      <w:rPr>
        <w:noProof/>
        <w:sz w:val="20"/>
      </w:rPr>
      <w:t>Amendments</w:t>
    </w:r>
    <w:r>
      <w:rPr>
        <w:sz w:val="20"/>
      </w:rPr>
      <w:fldChar w:fldCharType="end"/>
    </w:r>
  </w:p>
  <w:p w14:paraId="7459DF30" w14:textId="2DF7CD94" w:rsidR="002604BD" w:rsidRPr="00A961C4" w:rsidRDefault="002604B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6D4195E" w14:textId="77777777" w:rsidR="002604BD" w:rsidRPr="00A961C4" w:rsidRDefault="002604BD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454F" w14:textId="58D1D2EC" w:rsidR="002604BD" w:rsidRPr="00A961C4" w:rsidRDefault="002604B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E0AD2">
      <w:rPr>
        <w:sz w:val="20"/>
      </w:rPr>
      <w:fldChar w:fldCharType="separate"/>
    </w:r>
    <w:r w:rsidR="00F24C7C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E0AD2">
      <w:rPr>
        <w:b/>
        <w:sz w:val="20"/>
      </w:rPr>
      <w:fldChar w:fldCharType="separate"/>
    </w:r>
    <w:r w:rsidR="00F24C7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262C2E5" w14:textId="5CF4E968" w:rsidR="002604BD" w:rsidRPr="00A961C4" w:rsidRDefault="002604B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DB717B" w14:textId="77777777" w:rsidR="002604BD" w:rsidRPr="00A961C4" w:rsidRDefault="002604BD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4543" w14:textId="6DB32A9F" w:rsidR="002604BD" w:rsidRPr="00A961C4" w:rsidRDefault="002604B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28CC1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8FE178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E6E6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90B29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86E9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B833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ECF9F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6964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686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3E41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8270B9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ADB1A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5C71E3A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725881283">
    <w:abstractNumId w:val="9"/>
  </w:num>
  <w:num w:numId="2" w16cid:durableId="1678537949">
    <w:abstractNumId w:val="7"/>
  </w:num>
  <w:num w:numId="3" w16cid:durableId="601257231">
    <w:abstractNumId w:val="6"/>
  </w:num>
  <w:num w:numId="4" w16cid:durableId="142622711">
    <w:abstractNumId w:val="5"/>
  </w:num>
  <w:num w:numId="5" w16cid:durableId="1639064922">
    <w:abstractNumId w:val="4"/>
  </w:num>
  <w:num w:numId="6" w16cid:durableId="381440374">
    <w:abstractNumId w:val="8"/>
  </w:num>
  <w:num w:numId="7" w16cid:durableId="2095473732">
    <w:abstractNumId w:val="3"/>
  </w:num>
  <w:num w:numId="8" w16cid:durableId="933316696">
    <w:abstractNumId w:val="2"/>
  </w:num>
  <w:num w:numId="9" w16cid:durableId="725878127">
    <w:abstractNumId w:val="1"/>
  </w:num>
  <w:num w:numId="10" w16cid:durableId="2034570453">
    <w:abstractNumId w:val="0"/>
  </w:num>
  <w:num w:numId="11" w16cid:durableId="986473086">
    <w:abstractNumId w:val="11"/>
  </w:num>
  <w:num w:numId="12" w16cid:durableId="1739785626">
    <w:abstractNumId w:val="10"/>
  </w:num>
  <w:num w:numId="13" w16cid:durableId="823739474">
    <w:abstractNumId w:val="13"/>
  </w:num>
  <w:num w:numId="14" w16cid:durableId="422188149">
    <w:abstractNumId w:val="12"/>
  </w:num>
  <w:num w:numId="15" w16cid:durableId="12819593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6D6D"/>
    <w:rsid w:val="00004062"/>
    <w:rsid w:val="00005D25"/>
    <w:rsid w:val="00006111"/>
    <w:rsid w:val="00010E89"/>
    <w:rsid w:val="000113BC"/>
    <w:rsid w:val="000127ED"/>
    <w:rsid w:val="000136AF"/>
    <w:rsid w:val="00016D83"/>
    <w:rsid w:val="0002190B"/>
    <w:rsid w:val="00026884"/>
    <w:rsid w:val="00027B1A"/>
    <w:rsid w:val="0003740D"/>
    <w:rsid w:val="00037C00"/>
    <w:rsid w:val="000417C9"/>
    <w:rsid w:val="00042DDA"/>
    <w:rsid w:val="0005006F"/>
    <w:rsid w:val="00055B5C"/>
    <w:rsid w:val="00056391"/>
    <w:rsid w:val="00060FF9"/>
    <w:rsid w:val="000614BF"/>
    <w:rsid w:val="00071A34"/>
    <w:rsid w:val="00077109"/>
    <w:rsid w:val="000933B4"/>
    <w:rsid w:val="00093904"/>
    <w:rsid w:val="000A403E"/>
    <w:rsid w:val="000A567B"/>
    <w:rsid w:val="000A7F7C"/>
    <w:rsid w:val="000B1FD2"/>
    <w:rsid w:val="000B3466"/>
    <w:rsid w:val="000B491C"/>
    <w:rsid w:val="000D05EF"/>
    <w:rsid w:val="000D16AE"/>
    <w:rsid w:val="000D2169"/>
    <w:rsid w:val="000E26AB"/>
    <w:rsid w:val="000F21C1"/>
    <w:rsid w:val="000F316E"/>
    <w:rsid w:val="000F3FA9"/>
    <w:rsid w:val="000F5CE1"/>
    <w:rsid w:val="00101D90"/>
    <w:rsid w:val="00102A7B"/>
    <w:rsid w:val="0010745C"/>
    <w:rsid w:val="00113BD1"/>
    <w:rsid w:val="00114777"/>
    <w:rsid w:val="00120CC2"/>
    <w:rsid w:val="00122206"/>
    <w:rsid w:val="001500B1"/>
    <w:rsid w:val="001507BB"/>
    <w:rsid w:val="0015646E"/>
    <w:rsid w:val="001643C9"/>
    <w:rsid w:val="00165551"/>
    <w:rsid w:val="00165568"/>
    <w:rsid w:val="00166C2F"/>
    <w:rsid w:val="001716C9"/>
    <w:rsid w:val="00173062"/>
    <w:rsid w:val="00173363"/>
    <w:rsid w:val="00173B94"/>
    <w:rsid w:val="00174357"/>
    <w:rsid w:val="0017505D"/>
    <w:rsid w:val="00176A2A"/>
    <w:rsid w:val="001812E8"/>
    <w:rsid w:val="001854B4"/>
    <w:rsid w:val="00185926"/>
    <w:rsid w:val="001939E1"/>
    <w:rsid w:val="00195382"/>
    <w:rsid w:val="001A091A"/>
    <w:rsid w:val="001A3658"/>
    <w:rsid w:val="001A6DC1"/>
    <w:rsid w:val="001A759A"/>
    <w:rsid w:val="001B523E"/>
    <w:rsid w:val="001B633C"/>
    <w:rsid w:val="001B7A5D"/>
    <w:rsid w:val="001C037B"/>
    <w:rsid w:val="001C2418"/>
    <w:rsid w:val="001C69C4"/>
    <w:rsid w:val="001C7E49"/>
    <w:rsid w:val="001D2B55"/>
    <w:rsid w:val="001D3029"/>
    <w:rsid w:val="001D6A6A"/>
    <w:rsid w:val="001E3590"/>
    <w:rsid w:val="001E5E12"/>
    <w:rsid w:val="001E6F2B"/>
    <w:rsid w:val="001E7407"/>
    <w:rsid w:val="001F487B"/>
    <w:rsid w:val="00201206"/>
    <w:rsid w:val="00201D27"/>
    <w:rsid w:val="00202618"/>
    <w:rsid w:val="00213EAC"/>
    <w:rsid w:val="00225735"/>
    <w:rsid w:val="00225DD0"/>
    <w:rsid w:val="00226ABB"/>
    <w:rsid w:val="002343A1"/>
    <w:rsid w:val="002369D7"/>
    <w:rsid w:val="00237107"/>
    <w:rsid w:val="00240749"/>
    <w:rsid w:val="0024309E"/>
    <w:rsid w:val="002462F4"/>
    <w:rsid w:val="00246B30"/>
    <w:rsid w:val="00256B27"/>
    <w:rsid w:val="002604BD"/>
    <w:rsid w:val="002637F1"/>
    <w:rsid w:val="00263820"/>
    <w:rsid w:val="002700F3"/>
    <w:rsid w:val="00274E7A"/>
    <w:rsid w:val="00275197"/>
    <w:rsid w:val="00293B89"/>
    <w:rsid w:val="0029426E"/>
    <w:rsid w:val="00294EF0"/>
    <w:rsid w:val="00297ECB"/>
    <w:rsid w:val="002A1B63"/>
    <w:rsid w:val="002A4057"/>
    <w:rsid w:val="002A5B54"/>
    <w:rsid w:val="002B2F8A"/>
    <w:rsid w:val="002B5A30"/>
    <w:rsid w:val="002B7A07"/>
    <w:rsid w:val="002C076E"/>
    <w:rsid w:val="002D043A"/>
    <w:rsid w:val="002D395A"/>
    <w:rsid w:val="002E0AD2"/>
    <w:rsid w:val="002F49B3"/>
    <w:rsid w:val="002F5A80"/>
    <w:rsid w:val="0031214F"/>
    <w:rsid w:val="003415D3"/>
    <w:rsid w:val="0034598E"/>
    <w:rsid w:val="003501BC"/>
    <w:rsid w:val="00350417"/>
    <w:rsid w:val="0035055C"/>
    <w:rsid w:val="00350A36"/>
    <w:rsid w:val="00352B0F"/>
    <w:rsid w:val="00373874"/>
    <w:rsid w:val="00375C6C"/>
    <w:rsid w:val="00385F70"/>
    <w:rsid w:val="003910F8"/>
    <w:rsid w:val="00392DEA"/>
    <w:rsid w:val="003A2C9A"/>
    <w:rsid w:val="003A7B3C"/>
    <w:rsid w:val="003B4E3D"/>
    <w:rsid w:val="003B5E54"/>
    <w:rsid w:val="003C5F2B"/>
    <w:rsid w:val="003D0BFE"/>
    <w:rsid w:val="003D5700"/>
    <w:rsid w:val="003F36E9"/>
    <w:rsid w:val="00401ABF"/>
    <w:rsid w:val="004023DD"/>
    <w:rsid w:val="00405579"/>
    <w:rsid w:val="004056F7"/>
    <w:rsid w:val="00410B8E"/>
    <w:rsid w:val="004116CD"/>
    <w:rsid w:val="00416CA4"/>
    <w:rsid w:val="00421FC1"/>
    <w:rsid w:val="004229C7"/>
    <w:rsid w:val="00424CA9"/>
    <w:rsid w:val="004250D3"/>
    <w:rsid w:val="00436785"/>
    <w:rsid w:val="0043682B"/>
    <w:rsid w:val="00436BD5"/>
    <w:rsid w:val="00437E4B"/>
    <w:rsid w:val="004409D8"/>
    <w:rsid w:val="0044291A"/>
    <w:rsid w:val="004445B0"/>
    <w:rsid w:val="00446A38"/>
    <w:rsid w:val="00446F25"/>
    <w:rsid w:val="00467D28"/>
    <w:rsid w:val="0048196B"/>
    <w:rsid w:val="0048364F"/>
    <w:rsid w:val="00486D05"/>
    <w:rsid w:val="0049166B"/>
    <w:rsid w:val="00496F97"/>
    <w:rsid w:val="004A0279"/>
    <w:rsid w:val="004A2925"/>
    <w:rsid w:val="004B23FE"/>
    <w:rsid w:val="004C489D"/>
    <w:rsid w:val="004C7C8C"/>
    <w:rsid w:val="004D24FA"/>
    <w:rsid w:val="004D3C0B"/>
    <w:rsid w:val="004E2A4A"/>
    <w:rsid w:val="004E68E7"/>
    <w:rsid w:val="004F0D23"/>
    <w:rsid w:val="004F1FAC"/>
    <w:rsid w:val="004F7707"/>
    <w:rsid w:val="00501A40"/>
    <w:rsid w:val="00516B8D"/>
    <w:rsid w:val="00520EF7"/>
    <w:rsid w:val="00525B01"/>
    <w:rsid w:val="00537FBC"/>
    <w:rsid w:val="0054312E"/>
    <w:rsid w:val="00543469"/>
    <w:rsid w:val="00543E30"/>
    <w:rsid w:val="00545D52"/>
    <w:rsid w:val="005505A5"/>
    <w:rsid w:val="00551B54"/>
    <w:rsid w:val="005647A7"/>
    <w:rsid w:val="0056523E"/>
    <w:rsid w:val="005654DF"/>
    <w:rsid w:val="00571D03"/>
    <w:rsid w:val="00584811"/>
    <w:rsid w:val="00591531"/>
    <w:rsid w:val="00593AA6"/>
    <w:rsid w:val="00594161"/>
    <w:rsid w:val="00594749"/>
    <w:rsid w:val="005A0D92"/>
    <w:rsid w:val="005A10A3"/>
    <w:rsid w:val="005B1D81"/>
    <w:rsid w:val="005B4067"/>
    <w:rsid w:val="005C369C"/>
    <w:rsid w:val="005C3E50"/>
    <w:rsid w:val="005C3F41"/>
    <w:rsid w:val="005D386A"/>
    <w:rsid w:val="005E152A"/>
    <w:rsid w:val="005F0088"/>
    <w:rsid w:val="005F11B1"/>
    <w:rsid w:val="005F2583"/>
    <w:rsid w:val="00600219"/>
    <w:rsid w:val="00605448"/>
    <w:rsid w:val="006062AD"/>
    <w:rsid w:val="006167FD"/>
    <w:rsid w:val="00623A5E"/>
    <w:rsid w:val="00632F4D"/>
    <w:rsid w:val="00641DE5"/>
    <w:rsid w:val="00644C10"/>
    <w:rsid w:val="00652F7D"/>
    <w:rsid w:val="00656F0C"/>
    <w:rsid w:val="00676E27"/>
    <w:rsid w:val="00677CC2"/>
    <w:rsid w:val="00681F92"/>
    <w:rsid w:val="006842C2"/>
    <w:rsid w:val="00685D2C"/>
    <w:rsid w:val="00685F42"/>
    <w:rsid w:val="006861A3"/>
    <w:rsid w:val="0069207B"/>
    <w:rsid w:val="00695405"/>
    <w:rsid w:val="00697626"/>
    <w:rsid w:val="006A1211"/>
    <w:rsid w:val="006A22A3"/>
    <w:rsid w:val="006A4B23"/>
    <w:rsid w:val="006A7631"/>
    <w:rsid w:val="006B1BE1"/>
    <w:rsid w:val="006B2DE1"/>
    <w:rsid w:val="006C0095"/>
    <w:rsid w:val="006C1B89"/>
    <w:rsid w:val="006C2874"/>
    <w:rsid w:val="006C7F8C"/>
    <w:rsid w:val="006D2497"/>
    <w:rsid w:val="006D380D"/>
    <w:rsid w:val="006E0135"/>
    <w:rsid w:val="006E303A"/>
    <w:rsid w:val="006E7078"/>
    <w:rsid w:val="006F75A8"/>
    <w:rsid w:val="006F7E19"/>
    <w:rsid w:val="00700B2C"/>
    <w:rsid w:val="00707625"/>
    <w:rsid w:val="00712D8D"/>
    <w:rsid w:val="00713084"/>
    <w:rsid w:val="0071359D"/>
    <w:rsid w:val="00714B26"/>
    <w:rsid w:val="00726D6D"/>
    <w:rsid w:val="00726F54"/>
    <w:rsid w:val="00731E00"/>
    <w:rsid w:val="007322AF"/>
    <w:rsid w:val="00741B7F"/>
    <w:rsid w:val="007440B7"/>
    <w:rsid w:val="00751CA4"/>
    <w:rsid w:val="0075337F"/>
    <w:rsid w:val="00757064"/>
    <w:rsid w:val="007634AD"/>
    <w:rsid w:val="007715C9"/>
    <w:rsid w:val="00774EDD"/>
    <w:rsid w:val="007757EC"/>
    <w:rsid w:val="00781888"/>
    <w:rsid w:val="0079134B"/>
    <w:rsid w:val="007A1B6D"/>
    <w:rsid w:val="007A4B00"/>
    <w:rsid w:val="007B30AA"/>
    <w:rsid w:val="007B3107"/>
    <w:rsid w:val="007D2AEB"/>
    <w:rsid w:val="007D48A1"/>
    <w:rsid w:val="007D502F"/>
    <w:rsid w:val="007D6DA3"/>
    <w:rsid w:val="007E7D4A"/>
    <w:rsid w:val="007F0F95"/>
    <w:rsid w:val="007F52D0"/>
    <w:rsid w:val="008006CC"/>
    <w:rsid w:val="0080075F"/>
    <w:rsid w:val="00807F18"/>
    <w:rsid w:val="00813C46"/>
    <w:rsid w:val="00813E62"/>
    <w:rsid w:val="00815A6C"/>
    <w:rsid w:val="00823A2D"/>
    <w:rsid w:val="00831E8D"/>
    <w:rsid w:val="0083441A"/>
    <w:rsid w:val="008365AC"/>
    <w:rsid w:val="008453D7"/>
    <w:rsid w:val="008464A5"/>
    <w:rsid w:val="00856A31"/>
    <w:rsid w:val="00857D6B"/>
    <w:rsid w:val="008667BF"/>
    <w:rsid w:val="0086757C"/>
    <w:rsid w:val="008754D0"/>
    <w:rsid w:val="00876322"/>
    <w:rsid w:val="00877A74"/>
    <w:rsid w:val="00877D48"/>
    <w:rsid w:val="00882321"/>
    <w:rsid w:val="00883781"/>
    <w:rsid w:val="00885570"/>
    <w:rsid w:val="008917BF"/>
    <w:rsid w:val="008927A8"/>
    <w:rsid w:val="00893958"/>
    <w:rsid w:val="00895B90"/>
    <w:rsid w:val="008A2C36"/>
    <w:rsid w:val="008A2E77"/>
    <w:rsid w:val="008B36B3"/>
    <w:rsid w:val="008C1FBB"/>
    <w:rsid w:val="008C6F6F"/>
    <w:rsid w:val="008D0EE0"/>
    <w:rsid w:val="008D18B1"/>
    <w:rsid w:val="008D36D5"/>
    <w:rsid w:val="008D3E94"/>
    <w:rsid w:val="008D7146"/>
    <w:rsid w:val="008E2D57"/>
    <w:rsid w:val="008E513A"/>
    <w:rsid w:val="008F4F1C"/>
    <w:rsid w:val="008F77C4"/>
    <w:rsid w:val="00906C7D"/>
    <w:rsid w:val="009103F3"/>
    <w:rsid w:val="00910D26"/>
    <w:rsid w:val="009111AA"/>
    <w:rsid w:val="0091288C"/>
    <w:rsid w:val="00920623"/>
    <w:rsid w:val="00932377"/>
    <w:rsid w:val="0093511E"/>
    <w:rsid w:val="00942F8E"/>
    <w:rsid w:val="00943221"/>
    <w:rsid w:val="009531A0"/>
    <w:rsid w:val="00955801"/>
    <w:rsid w:val="009619EB"/>
    <w:rsid w:val="00966700"/>
    <w:rsid w:val="00967042"/>
    <w:rsid w:val="0098255A"/>
    <w:rsid w:val="009845BE"/>
    <w:rsid w:val="0098588C"/>
    <w:rsid w:val="00987497"/>
    <w:rsid w:val="00987805"/>
    <w:rsid w:val="00987BCF"/>
    <w:rsid w:val="009944FA"/>
    <w:rsid w:val="00994BAB"/>
    <w:rsid w:val="00995EEB"/>
    <w:rsid w:val="009969C9"/>
    <w:rsid w:val="009A3A50"/>
    <w:rsid w:val="009A66ED"/>
    <w:rsid w:val="009B5A02"/>
    <w:rsid w:val="009C4349"/>
    <w:rsid w:val="009D1285"/>
    <w:rsid w:val="009E186E"/>
    <w:rsid w:val="009F7BD0"/>
    <w:rsid w:val="00A02E8A"/>
    <w:rsid w:val="00A048FF"/>
    <w:rsid w:val="00A10775"/>
    <w:rsid w:val="00A16F0D"/>
    <w:rsid w:val="00A231E2"/>
    <w:rsid w:val="00A24132"/>
    <w:rsid w:val="00A356EA"/>
    <w:rsid w:val="00A36C48"/>
    <w:rsid w:val="00A37750"/>
    <w:rsid w:val="00A402EA"/>
    <w:rsid w:val="00A41E0B"/>
    <w:rsid w:val="00A41E9B"/>
    <w:rsid w:val="00A451B8"/>
    <w:rsid w:val="00A45A9C"/>
    <w:rsid w:val="00A47B30"/>
    <w:rsid w:val="00A47D62"/>
    <w:rsid w:val="00A55631"/>
    <w:rsid w:val="00A56AAC"/>
    <w:rsid w:val="00A61721"/>
    <w:rsid w:val="00A63D80"/>
    <w:rsid w:val="00A64912"/>
    <w:rsid w:val="00A70A74"/>
    <w:rsid w:val="00A92062"/>
    <w:rsid w:val="00A95DCE"/>
    <w:rsid w:val="00AA2FEE"/>
    <w:rsid w:val="00AA3795"/>
    <w:rsid w:val="00AA63F3"/>
    <w:rsid w:val="00AB4428"/>
    <w:rsid w:val="00AB5F85"/>
    <w:rsid w:val="00AB6B66"/>
    <w:rsid w:val="00AC1E75"/>
    <w:rsid w:val="00AD1C1A"/>
    <w:rsid w:val="00AD5641"/>
    <w:rsid w:val="00AE1088"/>
    <w:rsid w:val="00AE6732"/>
    <w:rsid w:val="00AF1BA4"/>
    <w:rsid w:val="00B02CCD"/>
    <w:rsid w:val="00B032D8"/>
    <w:rsid w:val="00B03D83"/>
    <w:rsid w:val="00B04359"/>
    <w:rsid w:val="00B06B5F"/>
    <w:rsid w:val="00B11673"/>
    <w:rsid w:val="00B1389C"/>
    <w:rsid w:val="00B1605A"/>
    <w:rsid w:val="00B322B8"/>
    <w:rsid w:val="00B32BE2"/>
    <w:rsid w:val="00B33B3C"/>
    <w:rsid w:val="00B34ADC"/>
    <w:rsid w:val="00B35948"/>
    <w:rsid w:val="00B51ECD"/>
    <w:rsid w:val="00B5293F"/>
    <w:rsid w:val="00B6382D"/>
    <w:rsid w:val="00B66626"/>
    <w:rsid w:val="00B809F8"/>
    <w:rsid w:val="00B80E45"/>
    <w:rsid w:val="00B8647B"/>
    <w:rsid w:val="00B90C07"/>
    <w:rsid w:val="00B923F2"/>
    <w:rsid w:val="00B92576"/>
    <w:rsid w:val="00BA4D92"/>
    <w:rsid w:val="00BA5026"/>
    <w:rsid w:val="00BB296C"/>
    <w:rsid w:val="00BB2D00"/>
    <w:rsid w:val="00BB40BF"/>
    <w:rsid w:val="00BC0CD1"/>
    <w:rsid w:val="00BE10B1"/>
    <w:rsid w:val="00BE719A"/>
    <w:rsid w:val="00BE720A"/>
    <w:rsid w:val="00BF0461"/>
    <w:rsid w:val="00BF3B32"/>
    <w:rsid w:val="00BF4944"/>
    <w:rsid w:val="00BF56D4"/>
    <w:rsid w:val="00C04409"/>
    <w:rsid w:val="00C067E5"/>
    <w:rsid w:val="00C164CA"/>
    <w:rsid w:val="00C176CF"/>
    <w:rsid w:val="00C24EE9"/>
    <w:rsid w:val="00C26303"/>
    <w:rsid w:val="00C3045D"/>
    <w:rsid w:val="00C3100D"/>
    <w:rsid w:val="00C42BF8"/>
    <w:rsid w:val="00C460AE"/>
    <w:rsid w:val="00C50043"/>
    <w:rsid w:val="00C54A27"/>
    <w:rsid w:val="00C54E84"/>
    <w:rsid w:val="00C71578"/>
    <w:rsid w:val="00C72A17"/>
    <w:rsid w:val="00C7573B"/>
    <w:rsid w:val="00C76B2C"/>
    <w:rsid w:val="00C76CF3"/>
    <w:rsid w:val="00C77938"/>
    <w:rsid w:val="00C77E9D"/>
    <w:rsid w:val="00C865AB"/>
    <w:rsid w:val="00C87303"/>
    <w:rsid w:val="00C9189B"/>
    <w:rsid w:val="00CA21BD"/>
    <w:rsid w:val="00CA445E"/>
    <w:rsid w:val="00CA6C08"/>
    <w:rsid w:val="00CB2E50"/>
    <w:rsid w:val="00CB7102"/>
    <w:rsid w:val="00CC0B44"/>
    <w:rsid w:val="00CC2BCC"/>
    <w:rsid w:val="00CD51AE"/>
    <w:rsid w:val="00CD61B6"/>
    <w:rsid w:val="00CD6FE9"/>
    <w:rsid w:val="00CD7560"/>
    <w:rsid w:val="00CE1BB9"/>
    <w:rsid w:val="00CE1E31"/>
    <w:rsid w:val="00CE3DAC"/>
    <w:rsid w:val="00CE4353"/>
    <w:rsid w:val="00CF05F7"/>
    <w:rsid w:val="00CF0BB2"/>
    <w:rsid w:val="00D00EAA"/>
    <w:rsid w:val="00D01161"/>
    <w:rsid w:val="00D04C9B"/>
    <w:rsid w:val="00D06B1D"/>
    <w:rsid w:val="00D123DF"/>
    <w:rsid w:val="00D13441"/>
    <w:rsid w:val="00D243A3"/>
    <w:rsid w:val="00D261C4"/>
    <w:rsid w:val="00D36E90"/>
    <w:rsid w:val="00D370E9"/>
    <w:rsid w:val="00D401F1"/>
    <w:rsid w:val="00D4136E"/>
    <w:rsid w:val="00D477C3"/>
    <w:rsid w:val="00D52EFE"/>
    <w:rsid w:val="00D53E7B"/>
    <w:rsid w:val="00D63EF6"/>
    <w:rsid w:val="00D70DFB"/>
    <w:rsid w:val="00D73029"/>
    <w:rsid w:val="00D766DF"/>
    <w:rsid w:val="00D81A44"/>
    <w:rsid w:val="00D86E73"/>
    <w:rsid w:val="00DA09F7"/>
    <w:rsid w:val="00DA6809"/>
    <w:rsid w:val="00DB0668"/>
    <w:rsid w:val="00DB5002"/>
    <w:rsid w:val="00DC2899"/>
    <w:rsid w:val="00DD0F57"/>
    <w:rsid w:val="00DE087C"/>
    <w:rsid w:val="00DE2002"/>
    <w:rsid w:val="00DE3AE1"/>
    <w:rsid w:val="00DF3A4C"/>
    <w:rsid w:val="00DF4CAB"/>
    <w:rsid w:val="00DF7185"/>
    <w:rsid w:val="00DF7AE9"/>
    <w:rsid w:val="00E0228D"/>
    <w:rsid w:val="00E05704"/>
    <w:rsid w:val="00E113F1"/>
    <w:rsid w:val="00E13106"/>
    <w:rsid w:val="00E22655"/>
    <w:rsid w:val="00E24D66"/>
    <w:rsid w:val="00E25867"/>
    <w:rsid w:val="00E34F22"/>
    <w:rsid w:val="00E37760"/>
    <w:rsid w:val="00E54292"/>
    <w:rsid w:val="00E56187"/>
    <w:rsid w:val="00E567D6"/>
    <w:rsid w:val="00E61129"/>
    <w:rsid w:val="00E640FD"/>
    <w:rsid w:val="00E70B01"/>
    <w:rsid w:val="00E73D3E"/>
    <w:rsid w:val="00E74DC7"/>
    <w:rsid w:val="00E75FFA"/>
    <w:rsid w:val="00E84ECA"/>
    <w:rsid w:val="00E87699"/>
    <w:rsid w:val="00E947C6"/>
    <w:rsid w:val="00E96AB7"/>
    <w:rsid w:val="00EA123C"/>
    <w:rsid w:val="00EA39E6"/>
    <w:rsid w:val="00EB37B0"/>
    <w:rsid w:val="00EB510C"/>
    <w:rsid w:val="00ED0071"/>
    <w:rsid w:val="00ED492F"/>
    <w:rsid w:val="00ED4C6C"/>
    <w:rsid w:val="00EE3E36"/>
    <w:rsid w:val="00EF2E3A"/>
    <w:rsid w:val="00F00341"/>
    <w:rsid w:val="00F047E2"/>
    <w:rsid w:val="00F078DC"/>
    <w:rsid w:val="00F13A20"/>
    <w:rsid w:val="00F13E86"/>
    <w:rsid w:val="00F1598A"/>
    <w:rsid w:val="00F15BE7"/>
    <w:rsid w:val="00F17B00"/>
    <w:rsid w:val="00F23E43"/>
    <w:rsid w:val="00F24C7C"/>
    <w:rsid w:val="00F24E80"/>
    <w:rsid w:val="00F506B1"/>
    <w:rsid w:val="00F64359"/>
    <w:rsid w:val="00F677A9"/>
    <w:rsid w:val="00F71D5A"/>
    <w:rsid w:val="00F75C47"/>
    <w:rsid w:val="00F800DF"/>
    <w:rsid w:val="00F8363A"/>
    <w:rsid w:val="00F84CF5"/>
    <w:rsid w:val="00F85707"/>
    <w:rsid w:val="00F9090B"/>
    <w:rsid w:val="00F92D35"/>
    <w:rsid w:val="00FA420B"/>
    <w:rsid w:val="00FB201E"/>
    <w:rsid w:val="00FD09B2"/>
    <w:rsid w:val="00FD1694"/>
    <w:rsid w:val="00FD1E13"/>
    <w:rsid w:val="00FD7EB1"/>
    <w:rsid w:val="00FE41C9"/>
    <w:rsid w:val="00FE424B"/>
    <w:rsid w:val="00FE7F93"/>
    <w:rsid w:val="00FF3B85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4:docId w14:val="2BD5B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1BB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BB9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BB9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BB9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BB9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BB9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BB9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BB9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BB9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BB9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E1BB9"/>
  </w:style>
  <w:style w:type="paragraph" w:customStyle="1" w:styleId="OPCParaBase">
    <w:name w:val="OPCParaBase"/>
    <w:qFormat/>
    <w:rsid w:val="00CE1BB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E1BB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E1BB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E1BB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E1BB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E1BB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CE1BB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E1BB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E1BB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E1BB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E1BB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E1BB9"/>
  </w:style>
  <w:style w:type="paragraph" w:customStyle="1" w:styleId="Blocks">
    <w:name w:val="Blocks"/>
    <w:aliases w:val="bb"/>
    <w:basedOn w:val="OPCParaBase"/>
    <w:qFormat/>
    <w:rsid w:val="00CE1BB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E1B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E1BB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E1BB9"/>
    <w:rPr>
      <w:i/>
    </w:rPr>
  </w:style>
  <w:style w:type="paragraph" w:customStyle="1" w:styleId="BoxList">
    <w:name w:val="BoxList"/>
    <w:aliases w:val="bl"/>
    <w:basedOn w:val="BoxText"/>
    <w:qFormat/>
    <w:rsid w:val="00CE1BB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E1BB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E1BB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E1BB9"/>
    <w:pPr>
      <w:ind w:left="1985" w:hanging="851"/>
    </w:pPr>
  </w:style>
  <w:style w:type="character" w:customStyle="1" w:styleId="CharAmPartNo">
    <w:name w:val="CharAmPartNo"/>
    <w:basedOn w:val="OPCCharBase"/>
    <w:qFormat/>
    <w:rsid w:val="00CE1BB9"/>
  </w:style>
  <w:style w:type="character" w:customStyle="1" w:styleId="CharAmPartText">
    <w:name w:val="CharAmPartText"/>
    <w:basedOn w:val="OPCCharBase"/>
    <w:qFormat/>
    <w:rsid w:val="00CE1BB9"/>
  </w:style>
  <w:style w:type="character" w:customStyle="1" w:styleId="CharAmSchNo">
    <w:name w:val="CharAmSchNo"/>
    <w:basedOn w:val="OPCCharBase"/>
    <w:qFormat/>
    <w:rsid w:val="00CE1BB9"/>
  </w:style>
  <w:style w:type="character" w:customStyle="1" w:styleId="CharAmSchText">
    <w:name w:val="CharAmSchText"/>
    <w:basedOn w:val="OPCCharBase"/>
    <w:qFormat/>
    <w:rsid w:val="00CE1BB9"/>
  </w:style>
  <w:style w:type="character" w:customStyle="1" w:styleId="CharBoldItalic">
    <w:name w:val="CharBoldItalic"/>
    <w:basedOn w:val="OPCCharBase"/>
    <w:uiPriority w:val="1"/>
    <w:qFormat/>
    <w:rsid w:val="00CE1BB9"/>
    <w:rPr>
      <w:b/>
      <w:i/>
    </w:rPr>
  </w:style>
  <w:style w:type="character" w:customStyle="1" w:styleId="CharChapNo">
    <w:name w:val="CharChapNo"/>
    <w:basedOn w:val="OPCCharBase"/>
    <w:uiPriority w:val="1"/>
    <w:qFormat/>
    <w:rsid w:val="00CE1BB9"/>
  </w:style>
  <w:style w:type="character" w:customStyle="1" w:styleId="CharChapText">
    <w:name w:val="CharChapText"/>
    <w:basedOn w:val="OPCCharBase"/>
    <w:uiPriority w:val="1"/>
    <w:qFormat/>
    <w:rsid w:val="00CE1BB9"/>
  </w:style>
  <w:style w:type="character" w:customStyle="1" w:styleId="CharDivNo">
    <w:name w:val="CharDivNo"/>
    <w:basedOn w:val="OPCCharBase"/>
    <w:uiPriority w:val="1"/>
    <w:qFormat/>
    <w:rsid w:val="00CE1BB9"/>
  </w:style>
  <w:style w:type="character" w:customStyle="1" w:styleId="CharDivText">
    <w:name w:val="CharDivText"/>
    <w:basedOn w:val="OPCCharBase"/>
    <w:uiPriority w:val="1"/>
    <w:qFormat/>
    <w:rsid w:val="00CE1BB9"/>
  </w:style>
  <w:style w:type="character" w:customStyle="1" w:styleId="CharItalic">
    <w:name w:val="CharItalic"/>
    <w:basedOn w:val="OPCCharBase"/>
    <w:uiPriority w:val="1"/>
    <w:qFormat/>
    <w:rsid w:val="00CE1BB9"/>
    <w:rPr>
      <w:i/>
    </w:rPr>
  </w:style>
  <w:style w:type="character" w:customStyle="1" w:styleId="CharPartNo">
    <w:name w:val="CharPartNo"/>
    <w:basedOn w:val="OPCCharBase"/>
    <w:uiPriority w:val="1"/>
    <w:qFormat/>
    <w:rsid w:val="00CE1BB9"/>
  </w:style>
  <w:style w:type="character" w:customStyle="1" w:styleId="CharPartText">
    <w:name w:val="CharPartText"/>
    <w:basedOn w:val="OPCCharBase"/>
    <w:uiPriority w:val="1"/>
    <w:qFormat/>
    <w:rsid w:val="00CE1BB9"/>
  </w:style>
  <w:style w:type="character" w:customStyle="1" w:styleId="CharSectno">
    <w:name w:val="CharSectno"/>
    <w:basedOn w:val="OPCCharBase"/>
    <w:qFormat/>
    <w:rsid w:val="00CE1BB9"/>
  </w:style>
  <w:style w:type="character" w:customStyle="1" w:styleId="CharSubdNo">
    <w:name w:val="CharSubdNo"/>
    <w:basedOn w:val="OPCCharBase"/>
    <w:uiPriority w:val="1"/>
    <w:qFormat/>
    <w:rsid w:val="00CE1BB9"/>
  </w:style>
  <w:style w:type="character" w:customStyle="1" w:styleId="CharSubdText">
    <w:name w:val="CharSubdText"/>
    <w:basedOn w:val="OPCCharBase"/>
    <w:uiPriority w:val="1"/>
    <w:qFormat/>
    <w:rsid w:val="00CE1BB9"/>
  </w:style>
  <w:style w:type="paragraph" w:customStyle="1" w:styleId="CTA--">
    <w:name w:val="CTA --"/>
    <w:basedOn w:val="OPCParaBase"/>
    <w:next w:val="Normal"/>
    <w:rsid w:val="00CE1BB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E1BB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E1BB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E1BB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E1BB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E1BB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E1BB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E1BB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E1BB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E1BB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E1BB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E1BB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E1BB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E1BB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CE1BB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E1BB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CE1B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E1BB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E1B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E1B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E1BB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E1BB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E1BB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E1BB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E1BB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E1BB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E1BB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E1BB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E1BB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E1BB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E1BB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E1BB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E1BB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E1BB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E1BB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E1BB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E1BB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E1BB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E1BB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E1BB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E1BB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E1BB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E1BB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E1BB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E1BB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E1BB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E1BB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E1BB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E1BB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E1BB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E1BB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E1B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E1BB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E1BB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E1BB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CE1BB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CE1BB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CE1BB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CE1BB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CE1BB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E1BB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E1BB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E1BB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E1BB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E1BB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E1BB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E1BB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CE1BB9"/>
    <w:rPr>
      <w:sz w:val="16"/>
    </w:rPr>
  </w:style>
  <w:style w:type="table" w:customStyle="1" w:styleId="CFlag">
    <w:name w:val="CFlag"/>
    <w:basedOn w:val="TableNormal"/>
    <w:uiPriority w:val="99"/>
    <w:rsid w:val="00CE1BB9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CE1BB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E1BB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CE1BB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E1BB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CE1BB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CE1BB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E1BB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E1BB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E1BB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CE1BB9"/>
    <w:pPr>
      <w:spacing w:before="120"/>
    </w:pPr>
  </w:style>
  <w:style w:type="paragraph" w:customStyle="1" w:styleId="TableTextEndNotes">
    <w:name w:val="TableTextEndNotes"/>
    <w:aliases w:val="Tten"/>
    <w:basedOn w:val="Normal"/>
    <w:rsid w:val="00CE1BB9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CE1BB9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CE1BB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E1BB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E1BB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E1BB9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E1BB9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E1BB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E1BB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E1BB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E1BB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CE1BB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CE1BB9"/>
  </w:style>
  <w:style w:type="character" w:customStyle="1" w:styleId="CharSubPartNoCASA">
    <w:name w:val="CharSubPartNo(CASA)"/>
    <w:basedOn w:val="OPCCharBase"/>
    <w:uiPriority w:val="1"/>
    <w:rsid w:val="00CE1BB9"/>
  </w:style>
  <w:style w:type="paragraph" w:customStyle="1" w:styleId="ENoteTTIndentHeadingSub">
    <w:name w:val="ENoteTTIndentHeadingSub"/>
    <w:aliases w:val="enTTHis"/>
    <w:basedOn w:val="OPCParaBase"/>
    <w:rsid w:val="00CE1BB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E1BB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E1BB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E1BB9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CE1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CE1BB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CE1B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E1B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E1BB9"/>
    <w:rPr>
      <w:sz w:val="22"/>
    </w:rPr>
  </w:style>
  <w:style w:type="paragraph" w:customStyle="1" w:styleId="SOTextNote">
    <w:name w:val="SO TextNote"/>
    <w:aliases w:val="sont"/>
    <w:basedOn w:val="SOText"/>
    <w:qFormat/>
    <w:rsid w:val="00CE1BB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E1BB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E1BB9"/>
    <w:rPr>
      <w:sz w:val="22"/>
    </w:rPr>
  </w:style>
  <w:style w:type="paragraph" w:customStyle="1" w:styleId="FileName">
    <w:name w:val="FileName"/>
    <w:basedOn w:val="Normal"/>
    <w:rsid w:val="00CE1BB9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E1BB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E1BB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E1BB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E1BB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E1BB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E1BB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E1BB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E1BB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E1BB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E1BB9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CE1BB9"/>
  </w:style>
  <w:style w:type="numbering" w:styleId="111111">
    <w:name w:val="Outline List 2"/>
    <w:basedOn w:val="NoList"/>
    <w:uiPriority w:val="99"/>
    <w:semiHidden/>
    <w:unhideWhenUsed/>
    <w:rsid w:val="00CE1BB9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CE1BB9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E1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B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B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BB9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BB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BB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BB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BB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BB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CE1BB9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B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B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1BB9"/>
  </w:style>
  <w:style w:type="paragraph" w:styleId="BlockText">
    <w:name w:val="Block Text"/>
    <w:basedOn w:val="Normal"/>
    <w:uiPriority w:val="99"/>
    <w:semiHidden/>
    <w:unhideWhenUsed/>
    <w:rsid w:val="00CE1BB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1B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1BB9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1B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1BB9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E1BB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1BB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1BB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1BB9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1B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1BB9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1BB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1BB9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1BB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1BB9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1B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1BB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CE1B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1BB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1BB9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1BB9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E1BB9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E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BB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B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BB9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E1BB9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1BB9"/>
  </w:style>
  <w:style w:type="character" w:customStyle="1" w:styleId="DateChar">
    <w:name w:val="Date Char"/>
    <w:basedOn w:val="DefaultParagraphFont"/>
    <w:link w:val="Date"/>
    <w:uiPriority w:val="99"/>
    <w:semiHidden/>
    <w:rsid w:val="00CE1BB9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E1BB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1BB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1BB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1BB9"/>
    <w:rPr>
      <w:sz w:val="22"/>
    </w:rPr>
  </w:style>
  <w:style w:type="character" w:styleId="Emphasis">
    <w:name w:val="Emphasis"/>
    <w:basedOn w:val="DefaultParagraphFont"/>
    <w:uiPriority w:val="20"/>
    <w:qFormat/>
    <w:rsid w:val="00CE1B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E1B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E1BB9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1BB9"/>
  </w:style>
  <w:style w:type="paragraph" w:styleId="EnvelopeAddress">
    <w:name w:val="envelope address"/>
    <w:basedOn w:val="Normal"/>
    <w:uiPriority w:val="99"/>
    <w:semiHidden/>
    <w:unhideWhenUsed/>
    <w:rsid w:val="00CE1BB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1BB9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1BB9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E1B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1BB9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1BB9"/>
  </w:style>
  <w:style w:type="table" w:styleId="GridTable1Light">
    <w:name w:val="Grid Table 1 Light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E1BB9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E1BB9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E1BB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E1B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E1B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E1B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E1B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E1B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E1B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E1B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E1BB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E1B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E1B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E1B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E1B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E1B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E1B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E1BB9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E1BB9"/>
  </w:style>
  <w:style w:type="paragraph" w:styleId="HTMLAddress">
    <w:name w:val="HTML Address"/>
    <w:basedOn w:val="Normal"/>
    <w:link w:val="HTMLAddressChar"/>
    <w:uiPriority w:val="99"/>
    <w:semiHidden/>
    <w:unhideWhenUsed/>
    <w:rsid w:val="00CE1BB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1BB9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CE1B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E1BB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E1B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E1BB9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1BB9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1BB9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CE1B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E1BB9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E1BB9"/>
    <w:rPr>
      <w:i/>
      <w:iCs/>
    </w:rPr>
  </w:style>
  <w:style w:type="character" w:styleId="Hyperlink">
    <w:name w:val="Hyperlink"/>
    <w:basedOn w:val="DefaultParagraphFont"/>
    <w:unhideWhenUsed/>
    <w:rsid w:val="00CE1BB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1BB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1BB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1BB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1BB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1BB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1BB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1BB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1BB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1BB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1B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E1BB9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BB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BB9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CE1BB9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E1BB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E1BB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E1BB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E1BB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E1BB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E1BB9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E1BB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E1BB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E1BB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E1BB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1BB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1BB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1BB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1BB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1B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1B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1B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1B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1B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1BB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1BB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1BB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1BB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1BB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1B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1B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1B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1B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1B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1B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E1BB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E1BB9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E1BB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E1BB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E1BB9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E1BB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E1BB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E1BB9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E1BB9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E1BB9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E1BB9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E1BB9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E1BB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E1BB9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E1BB9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E1BB9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E1BB9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E1BB9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E1BB9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E1B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1BB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E1BB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E1BB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E1BB9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E1BB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E1BB9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E1BB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E1BB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1B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1B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1BB9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CE1BB9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1B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1BB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1BB9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CE1BB9"/>
  </w:style>
  <w:style w:type="character" w:styleId="PlaceholderText">
    <w:name w:val="Placeholder Text"/>
    <w:basedOn w:val="DefaultParagraphFont"/>
    <w:uiPriority w:val="99"/>
    <w:semiHidden/>
    <w:rsid w:val="00CE1BB9"/>
    <w:rPr>
      <w:color w:val="808080"/>
    </w:rPr>
  </w:style>
  <w:style w:type="table" w:styleId="PlainTable1">
    <w:name w:val="Plain Table 1"/>
    <w:basedOn w:val="TableNormal"/>
    <w:uiPriority w:val="41"/>
    <w:rsid w:val="00CE1B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E1BB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E1BB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E1B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E1BB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E1BB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1BB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1B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BB9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1B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1BB9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E1BB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1BB9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CE1BB9"/>
    <w:rPr>
      <w:u w:val="dotted"/>
    </w:rPr>
  </w:style>
  <w:style w:type="character" w:styleId="Strong">
    <w:name w:val="Strong"/>
    <w:basedOn w:val="DefaultParagraphFont"/>
    <w:uiPriority w:val="22"/>
    <w:qFormat/>
    <w:rsid w:val="00CE1BB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BB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1BB9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E1B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E1B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E1BB9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E1BB9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E1BB9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E1BB9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E1BB9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E1BB9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E1BB9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E1BB9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E1BB9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E1BB9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E1BB9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E1BB9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E1B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E1BB9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1BB9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1BB9"/>
  </w:style>
  <w:style w:type="table" w:styleId="TableProfessional">
    <w:name w:val="Table Professional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E1BB9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E1BB9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E1BB9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E1BB9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E1BB9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E1BB9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E1BB9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E1BB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1B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1BB9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CE1BB9"/>
    <w:rPr>
      <w:color w:val="605E5C"/>
      <w:shd w:val="clear" w:color="auto" w:fill="E1DFDD"/>
    </w:rPr>
  </w:style>
  <w:style w:type="paragraph" w:customStyle="1" w:styleId="ShortTP1">
    <w:name w:val="ShortTP1"/>
    <w:basedOn w:val="ShortT"/>
    <w:link w:val="ShortTP1Char"/>
    <w:rsid w:val="00605448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605448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605448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605448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60544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BB296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BB296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BB296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23A3B-0989-4B3A-9BA4-23DD26570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717</Words>
  <Characters>3538</Characters>
  <Application>Microsoft Office Word</Application>
  <DocSecurity>0</DocSecurity>
  <PresentationFormat/>
  <Lines>126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2024-09-16T05:47:00Z</cp:lastPrinted>
  <dcterms:created xsi:type="dcterms:W3CDTF">2025-08-29T03:20:00Z</dcterms:created>
  <dcterms:modified xsi:type="dcterms:W3CDTF">2025-08-29T03:31:00Z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Defence Housing Australia Amendment Act 2025</vt:lpwstr>
  </property>
  <property fmtid="{D5CDD505-2E9C-101B-9397-08002B2CF9AE}" pid="3" name="ActNo">
    <vt:lpwstr>No. 36, 2025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OPC8658</vt:lpwstr>
  </property>
  <property fmtid="{D5CDD505-2E9C-101B-9397-08002B2CF9AE}" pid="10" name="DoNotAsk">
    <vt:lpwstr>0</vt:lpwstr>
  </property>
  <property fmtid="{D5CDD505-2E9C-101B-9397-08002B2CF9AE}" pid="11" name="ChangedTitle">
    <vt:lpwstr/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2025-08-25T08:42:43Z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fc9f714a-4942-4ae8-86d0-012a332cb8ac</vt:lpwstr>
  </property>
  <property fmtid="{D5CDD505-2E9C-101B-9397-08002B2CF9AE}" pid="18" name="MSIP_Label_234ea0fa-41da-4eb0-b95e-07c328641c0b_ContentBits">
    <vt:lpwstr>0</vt:lpwstr>
  </property>
  <property fmtid="{D5CDD505-2E9C-101B-9397-08002B2CF9AE}" pid="19" name="MSIP_Label_234ea0fa-41da-4eb0-b95e-07c328641c0b_Tag">
    <vt:lpwstr>10, 3, 0, 1</vt:lpwstr>
  </property>
</Properties>
</file>