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BA94" w14:textId="77777777" w:rsidR="00607B17" w:rsidRPr="00213024" w:rsidRDefault="00607B17" w:rsidP="00607B17">
      <w:pPr>
        <w:pStyle w:val="ODRecipientAddress"/>
        <w:jc w:val="center"/>
        <w:rPr>
          <w:rFonts w:cs="Arial"/>
          <w:b/>
          <w:i/>
        </w:rPr>
      </w:pPr>
      <w:r w:rsidRPr="00213024">
        <w:rPr>
          <w:rFonts w:cs="Arial"/>
          <w:b/>
          <w:i/>
        </w:rPr>
        <w:t>Fair Work (Registered Organisations) Act 2009</w:t>
      </w:r>
    </w:p>
    <w:p w14:paraId="05ADB029" w14:textId="77777777" w:rsidR="00607B17" w:rsidRPr="00213024" w:rsidRDefault="00607B17" w:rsidP="00607B17">
      <w:pPr>
        <w:pStyle w:val="ODRecipientAddress"/>
        <w:jc w:val="center"/>
        <w:rPr>
          <w:rFonts w:cs="Arial"/>
          <w:b/>
          <w:i/>
        </w:rPr>
      </w:pPr>
      <w:r w:rsidRPr="00213024">
        <w:rPr>
          <w:rFonts w:cs="Arial"/>
          <w:b/>
          <w:i/>
        </w:rPr>
        <w:t>Fair Work (Registered Organisations) Regulations 2009</w:t>
      </w:r>
    </w:p>
    <w:p w14:paraId="05324338" w14:textId="77777777" w:rsidR="0085595C" w:rsidRDefault="0085595C" w:rsidP="0085595C">
      <w:pPr>
        <w:spacing w:after="0" w:line="240" w:lineRule="auto"/>
        <w:rPr>
          <w:rFonts w:ascii="Times New Roman" w:hAnsi="Times New Roman"/>
        </w:rPr>
      </w:pPr>
    </w:p>
    <w:p w14:paraId="0BFBD5B8" w14:textId="77777777" w:rsidR="00301BF8" w:rsidRDefault="00301BF8" w:rsidP="0085595C">
      <w:pPr>
        <w:spacing w:after="0" w:line="240" w:lineRule="auto"/>
        <w:rPr>
          <w:rFonts w:ascii="Times New Roman" w:hAnsi="Times New Roman"/>
        </w:rPr>
      </w:pPr>
    </w:p>
    <w:p w14:paraId="549A6F0D" w14:textId="7238B986" w:rsidR="0085595C" w:rsidRDefault="0085595C" w:rsidP="008559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Fair Work Commission</w:t>
      </w:r>
    </w:p>
    <w:p w14:paraId="43A33059" w14:textId="77777777" w:rsidR="0085595C" w:rsidRDefault="0085595C" w:rsidP="008559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 Exhibition Street</w:t>
      </w:r>
    </w:p>
    <w:p w14:paraId="66828C03" w14:textId="77777777" w:rsidR="0085595C" w:rsidRDefault="0085595C" w:rsidP="008559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3000</w:t>
      </w:r>
    </w:p>
    <w:p w14:paraId="39424C72" w14:textId="77777777" w:rsidR="0085595C" w:rsidRDefault="0085595C" w:rsidP="0085595C">
      <w:pPr>
        <w:spacing w:after="0" w:line="240" w:lineRule="auto"/>
        <w:rPr>
          <w:rFonts w:ascii="Times New Roman" w:hAnsi="Times New Roman"/>
          <w:color w:val="000000"/>
        </w:rPr>
      </w:pPr>
    </w:p>
    <w:p w14:paraId="3F7B86D5" w14:textId="77777777" w:rsidR="0085595C" w:rsidRDefault="0085595C" w:rsidP="008559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Postal Address:</w:t>
      </w:r>
    </w:p>
    <w:p w14:paraId="00F075EB" w14:textId="77777777" w:rsidR="0085595C" w:rsidRDefault="0085595C" w:rsidP="008559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GPO Box 1994</w:t>
      </w:r>
    </w:p>
    <w:p w14:paraId="23E8785D" w14:textId="77777777" w:rsidR="0085595C" w:rsidRDefault="0085595C" w:rsidP="008559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3001</w:t>
      </w:r>
    </w:p>
    <w:p w14:paraId="5393E57D" w14:textId="77777777" w:rsidR="004B2753" w:rsidRDefault="004B2753" w:rsidP="00424B97"/>
    <w:p w14:paraId="34A6749D" w14:textId="3B45D5C3" w:rsidR="00301BF8" w:rsidRPr="00411900" w:rsidRDefault="003E6735" w:rsidP="002850D1">
      <w:pPr>
        <w:jc w:val="center"/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</w:pPr>
      <w:r w:rsidRPr="00411900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>NOTICE OF APPLICATION FOR ALTERATION TO ELIGIBILITY RULE</w:t>
      </w:r>
      <w:r w:rsidR="002850D1" w:rsidRPr="00411900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 xml:space="preserve"> (D2024/5)</w:t>
      </w:r>
    </w:p>
    <w:p w14:paraId="3ACEF048" w14:textId="77777777" w:rsidR="002850D1" w:rsidRPr="00411900" w:rsidRDefault="002850D1" w:rsidP="002850D1">
      <w:pPr>
        <w:jc w:val="center"/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</w:pPr>
    </w:p>
    <w:p w14:paraId="7694D291" w14:textId="5555471F" w:rsidR="002850D1" w:rsidRPr="00AF3387" w:rsidRDefault="00411900" w:rsidP="002850D1">
      <w:pPr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1190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NOTICE is </w:t>
      </w:r>
      <w:r w:rsidRPr="00AF338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given that an application has been made under section 158 of the </w:t>
      </w:r>
      <w:r w:rsidRPr="00AF3387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Fair Work (Registered Organisations) Act 2009</w:t>
      </w:r>
      <w:r w:rsidRPr="00AF338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for consent to the alteration of eligibility rules of </w:t>
      </w:r>
      <w:r w:rsidR="00E54CEC" w:rsidRPr="00AF3387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The</w:t>
      </w:r>
      <w:r w:rsidRPr="00AF3387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E54CEC" w:rsidRPr="00AF3387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Australian Institute of Marine and Power Engineers</w:t>
      </w:r>
      <w:r w:rsidR="00E54CEC" w:rsidRPr="00AF338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C7310BE" w14:textId="74D7E9F8" w:rsidR="00067730" w:rsidRPr="00AF3387" w:rsidRDefault="00067730" w:rsidP="002850D1">
      <w:pPr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AF338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 copy of the application has been published on the website of the Fair Work Commission (the Commission) at: &lt;</w:t>
      </w:r>
      <w:hyperlink r:id="rId10" w:tgtFrame="_blank" w:history="1">
        <w:r w:rsidRPr="00AF3387">
          <w:rPr>
            <w:rStyle w:val="normaltextrun"/>
            <w:rFonts w:ascii="Times New Roman" w:hAnsi="Times New Roman" w:cs="Times New Roman"/>
            <w:color w:val="0000FF"/>
            <w:u w:val="single"/>
            <w:shd w:val="clear" w:color="auto" w:fill="FFFFFF"/>
          </w:rPr>
          <w:t>http://www.fwc.gov.au</w:t>
        </w:r>
      </w:hyperlink>
      <w:r w:rsidRPr="00AF338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&gt; (under “Registered Organisations”, click on “Notices in the Gazette”).</w:t>
      </w:r>
      <w:r w:rsidRPr="00AF3387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0BE20F7B" w14:textId="12C5BB46" w:rsidR="001B64C2" w:rsidRPr="00164B3E" w:rsidRDefault="00AF3387" w:rsidP="002850D1">
      <w:pPr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AF338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Alternatively, a copy of the application and any documents relating to it can be obtained on request from the </w:t>
      </w:r>
      <w:r w:rsidRPr="00164B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Commission. Requests should be marked attention to the Registered Organisations Services Branch, Fair Work Commissions and emailed to </w:t>
      </w:r>
      <w:hyperlink r:id="rId11" w:tgtFrame="_blank" w:history="1">
        <w:r w:rsidRPr="00164B3E">
          <w:rPr>
            <w:rStyle w:val="normaltextrun"/>
            <w:rFonts w:ascii="Times New Roman" w:hAnsi="Times New Roman" w:cs="Times New Roman"/>
            <w:color w:val="0000FF"/>
            <w:u w:val="single"/>
            <w:shd w:val="clear" w:color="auto" w:fill="FFFFFF"/>
          </w:rPr>
          <w:t>regorgs@fwc.gov.au</w:t>
        </w:r>
      </w:hyperlink>
      <w:r w:rsidRPr="00164B3E">
        <w:rPr>
          <w:rStyle w:val="normaltextrun"/>
          <w:rFonts w:ascii="Times New Roman" w:hAnsi="Times New Roman" w:cs="Times New Roman"/>
          <w:color w:val="0000FF"/>
          <w:shd w:val="clear" w:color="auto" w:fill="FFFFFF"/>
        </w:rPr>
        <w:t xml:space="preserve"> </w:t>
      </w:r>
      <w:r w:rsidRPr="00164B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or posted to GPO Box 1994, Melbourne VIC 3001.</w:t>
      </w:r>
      <w:r w:rsidRPr="00164B3E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1D7EAD1E" w14:textId="0B78E0FD" w:rsidR="00AF3387" w:rsidRPr="00954968" w:rsidRDefault="00164B3E" w:rsidP="002850D1">
      <w:p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164B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Any interested organisation registered under the </w:t>
      </w:r>
      <w:r w:rsidRPr="00164B3E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Fair Work (Registered Organisations) Act 2009</w:t>
      </w:r>
      <w:r w:rsidRPr="00164B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association or person who desires to object to the application may do so by lodging a notice of objection within thirty-five (35) days after the publication of this advertisement. A notice of objection must comply with the requirements of regulation 14 of the </w:t>
      </w:r>
      <w:r w:rsidRPr="00164B3E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Fair Work (Registered Organisations) Regulations 2009,</w:t>
      </w:r>
      <w:r w:rsidRPr="00164B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be marked to the attention of the Registered Organisations Services Branch of the Fair Work Commission and be emailed to </w:t>
      </w:r>
      <w:hyperlink r:id="rId12" w:tgtFrame="_blank" w:history="1">
        <w:r w:rsidRPr="00164B3E">
          <w:rPr>
            <w:rStyle w:val="normaltextrun"/>
            <w:rFonts w:ascii="Times New Roman" w:hAnsi="Times New Roman" w:cs="Times New Roman"/>
            <w:color w:val="0000FF"/>
            <w:u w:val="single"/>
            <w:shd w:val="clear" w:color="auto" w:fill="FFFFFF"/>
          </w:rPr>
          <w:t>regorgs@fwc.gov.au</w:t>
        </w:r>
      </w:hyperlink>
      <w:r w:rsidRPr="00164B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or posted to GPO Box 1994, Melbourne VIC 3001. Within seven (7) days after the notice of objection has been lodged, a copy of the notice of objection must be served on the organisation, </w:t>
      </w:r>
      <w:r w:rsidRPr="0095496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whose address for service is: </w:t>
      </w:r>
      <w:r w:rsidR="00E166C0" w:rsidRPr="002315BB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52 Buckingham Street, Surry Hills, NSW, 2010</w:t>
      </w:r>
      <w:r w:rsidR="00E166C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A0CA480" w14:textId="0E652067" w:rsidR="00713087" w:rsidRPr="00954968" w:rsidRDefault="00954968" w:rsidP="002850D1">
      <w:p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95496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This notice is published pursuant to regulation 122 of the </w:t>
      </w:r>
      <w:r w:rsidRPr="00954968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Fair Work (Registered Organisations) Regulations 2009</w:t>
      </w:r>
      <w:r w:rsidRPr="0095496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BD68851" w14:textId="77777777" w:rsidR="00713087" w:rsidRDefault="00713087" w:rsidP="002850D1">
      <w:p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67089EAD" w14:textId="65B9EB62" w:rsidR="00713087" w:rsidRPr="00875D67" w:rsidRDefault="00C83281" w:rsidP="007130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Murray Furlong</w:t>
      </w:r>
    </w:p>
    <w:p w14:paraId="50BC4064" w14:textId="52204587" w:rsidR="00713087" w:rsidRPr="00875D67" w:rsidRDefault="00713087" w:rsidP="007130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75D67">
        <w:rPr>
          <w:rStyle w:val="normaltextrun"/>
          <w:sz w:val="22"/>
          <w:szCs w:val="22"/>
        </w:rPr>
        <w:t>General Manager</w:t>
      </w:r>
      <w:r w:rsidRPr="00875D67">
        <w:rPr>
          <w:rStyle w:val="eop"/>
          <w:sz w:val="22"/>
          <w:szCs w:val="22"/>
        </w:rPr>
        <w:t> </w:t>
      </w:r>
    </w:p>
    <w:p w14:paraId="60FF2B98" w14:textId="77777777" w:rsidR="00713087" w:rsidRPr="00875D67" w:rsidRDefault="00713087" w:rsidP="007130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75D67">
        <w:rPr>
          <w:rStyle w:val="normaltextrun"/>
          <w:sz w:val="22"/>
          <w:szCs w:val="22"/>
        </w:rPr>
        <w:t>Fair Work Commission</w:t>
      </w:r>
      <w:r w:rsidRPr="00875D67">
        <w:rPr>
          <w:rStyle w:val="eop"/>
          <w:sz w:val="22"/>
          <w:szCs w:val="22"/>
        </w:rPr>
        <w:t> </w:t>
      </w:r>
    </w:p>
    <w:p w14:paraId="47F1BFAD" w14:textId="77777777" w:rsidR="00713087" w:rsidRPr="00164B3E" w:rsidRDefault="00713087" w:rsidP="002850D1">
      <w:pPr>
        <w:rPr>
          <w:rFonts w:ascii="Times New Roman" w:hAnsi="Times New Roman" w:cs="Times New Roman"/>
        </w:rPr>
      </w:pPr>
    </w:p>
    <w:sectPr w:rsidR="00713087" w:rsidRPr="00164B3E" w:rsidSect="008E4F6C"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F7D16" w14:textId="77777777" w:rsidR="00847D9B" w:rsidRDefault="00847D9B" w:rsidP="003A707F">
      <w:pPr>
        <w:spacing w:after="0" w:line="240" w:lineRule="auto"/>
      </w:pPr>
      <w:r>
        <w:separator/>
      </w:r>
    </w:p>
  </w:endnote>
  <w:endnote w:type="continuationSeparator" w:id="0">
    <w:p w14:paraId="5447D49A" w14:textId="77777777" w:rsidR="00847D9B" w:rsidRDefault="00847D9B" w:rsidP="003A707F">
      <w:pPr>
        <w:spacing w:after="0" w:line="240" w:lineRule="auto"/>
      </w:pPr>
      <w:r>
        <w:continuationSeparator/>
      </w:r>
    </w:p>
  </w:endnote>
  <w:endnote w:type="continuationNotice" w:id="1">
    <w:p w14:paraId="2DE7AB54" w14:textId="77777777" w:rsidR="00847D9B" w:rsidRDefault="00847D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D31F" w14:textId="77777777" w:rsidR="00847D9B" w:rsidRDefault="00847D9B" w:rsidP="003A707F">
      <w:pPr>
        <w:spacing w:after="0" w:line="240" w:lineRule="auto"/>
      </w:pPr>
      <w:r>
        <w:separator/>
      </w:r>
    </w:p>
  </w:footnote>
  <w:footnote w:type="continuationSeparator" w:id="0">
    <w:p w14:paraId="5F71D2E1" w14:textId="77777777" w:rsidR="00847D9B" w:rsidRDefault="00847D9B" w:rsidP="003A707F">
      <w:pPr>
        <w:spacing w:after="0" w:line="240" w:lineRule="auto"/>
      </w:pPr>
      <w:r>
        <w:continuationSeparator/>
      </w:r>
    </w:p>
  </w:footnote>
  <w:footnote w:type="continuationNotice" w:id="1">
    <w:p w14:paraId="0FD55692" w14:textId="77777777" w:rsidR="00847D9B" w:rsidRDefault="00847D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393E585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393E58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393E58B" wp14:editId="5393E58C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393E583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393E584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393E588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393E586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393E587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393E589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393E58A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02096"/>
    <w:rsid w:val="00067730"/>
    <w:rsid w:val="000E1F2B"/>
    <w:rsid w:val="000E2481"/>
    <w:rsid w:val="00164B3E"/>
    <w:rsid w:val="001A4A3F"/>
    <w:rsid w:val="001B64C2"/>
    <w:rsid w:val="001C2AAD"/>
    <w:rsid w:val="001E032F"/>
    <w:rsid w:val="001F6E54"/>
    <w:rsid w:val="00210EE0"/>
    <w:rsid w:val="00213024"/>
    <w:rsid w:val="002315BB"/>
    <w:rsid w:val="00280BCD"/>
    <w:rsid w:val="002850D1"/>
    <w:rsid w:val="00301BF8"/>
    <w:rsid w:val="00350D2B"/>
    <w:rsid w:val="00362825"/>
    <w:rsid w:val="003A707F"/>
    <w:rsid w:val="003B0EC1"/>
    <w:rsid w:val="003B4135"/>
    <w:rsid w:val="003B573B"/>
    <w:rsid w:val="003E6735"/>
    <w:rsid w:val="003F2CBD"/>
    <w:rsid w:val="00411900"/>
    <w:rsid w:val="00424B97"/>
    <w:rsid w:val="004B2753"/>
    <w:rsid w:val="00520873"/>
    <w:rsid w:val="00573D44"/>
    <w:rsid w:val="00587F2F"/>
    <w:rsid w:val="005E23AD"/>
    <w:rsid w:val="00604032"/>
    <w:rsid w:val="00607B17"/>
    <w:rsid w:val="00683DBD"/>
    <w:rsid w:val="00695B8F"/>
    <w:rsid w:val="006E6377"/>
    <w:rsid w:val="00713087"/>
    <w:rsid w:val="00803BFF"/>
    <w:rsid w:val="00840A06"/>
    <w:rsid w:val="008439B7"/>
    <w:rsid w:val="00847D9B"/>
    <w:rsid w:val="0085595C"/>
    <w:rsid w:val="0087253F"/>
    <w:rsid w:val="00875D67"/>
    <w:rsid w:val="00882BD0"/>
    <w:rsid w:val="008E0E72"/>
    <w:rsid w:val="008E4F6C"/>
    <w:rsid w:val="008E751F"/>
    <w:rsid w:val="009539C7"/>
    <w:rsid w:val="00954968"/>
    <w:rsid w:val="00995B1D"/>
    <w:rsid w:val="009C4EBA"/>
    <w:rsid w:val="009D73EF"/>
    <w:rsid w:val="00A00F21"/>
    <w:rsid w:val="00A81DDB"/>
    <w:rsid w:val="00A828AF"/>
    <w:rsid w:val="00A96336"/>
    <w:rsid w:val="00AE10BD"/>
    <w:rsid w:val="00AF3387"/>
    <w:rsid w:val="00B013DD"/>
    <w:rsid w:val="00B0443A"/>
    <w:rsid w:val="00B04F0A"/>
    <w:rsid w:val="00B84226"/>
    <w:rsid w:val="00BA3F61"/>
    <w:rsid w:val="00BE7780"/>
    <w:rsid w:val="00BF1DFB"/>
    <w:rsid w:val="00C32BA9"/>
    <w:rsid w:val="00C36B9C"/>
    <w:rsid w:val="00C63C4E"/>
    <w:rsid w:val="00C72C30"/>
    <w:rsid w:val="00C83281"/>
    <w:rsid w:val="00CC7528"/>
    <w:rsid w:val="00D229E5"/>
    <w:rsid w:val="00D77A88"/>
    <w:rsid w:val="00DB11F6"/>
    <w:rsid w:val="00E166C0"/>
    <w:rsid w:val="00E54CEC"/>
    <w:rsid w:val="00E829B1"/>
    <w:rsid w:val="00E84642"/>
    <w:rsid w:val="00EC46C5"/>
    <w:rsid w:val="00F03910"/>
    <w:rsid w:val="00F31A63"/>
    <w:rsid w:val="00F40885"/>
    <w:rsid w:val="00F7336F"/>
    <w:rsid w:val="00F8586C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3E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ODRecipientAddress">
    <w:name w:val="OD Recipient Address"/>
    <w:basedOn w:val="Normal"/>
    <w:rsid w:val="00607B17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  <w:style w:type="character" w:customStyle="1" w:styleId="normaltextrun">
    <w:name w:val="normaltextrun"/>
    <w:basedOn w:val="DefaultParagraphFont"/>
    <w:rsid w:val="003E6735"/>
  </w:style>
  <w:style w:type="character" w:customStyle="1" w:styleId="eop">
    <w:name w:val="eop"/>
    <w:basedOn w:val="DefaultParagraphFont"/>
    <w:rsid w:val="003E6735"/>
  </w:style>
  <w:style w:type="paragraph" w:customStyle="1" w:styleId="paragraph">
    <w:name w:val="paragraph"/>
    <w:basedOn w:val="Normal"/>
    <w:rsid w:val="0071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4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6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6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6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gorgs@fwc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gorgs@fw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wc.gov.au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C1EB647FC324FA27F6444511170C0" ma:contentTypeVersion="7" ma:contentTypeDescription="Create a new document." ma:contentTypeScope="" ma:versionID="8da51f4183f45da6c45552c1481a2a2b">
  <xsd:schema xmlns:xsd="http://www.w3.org/2001/XMLSchema" xmlns:xs="http://www.w3.org/2001/XMLSchema" xmlns:p="http://schemas.microsoft.com/office/2006/metadata/properties" xmlns:ns2="712076ca-d16b-402f-a273-13c43ffdcfc6" xmlns:ns3="a5adeea1-3780-4e6c-bc82-dbe95ff63a1b" targetNamespace="http://schemas.microsoft.com/office/2006/metadata/properties" ma:root="true" ma:fieldsID="72a5ade9e1283fad401327962a890f2b" ns2:_="" ns3:_="">
    <xsd:import namespace="712076ca-d16b-402f-a273-13c43ffdcfc6"/>
    <xsd:import namespace="a5adeea1-3780-4e6c-bc82-dbe95ff63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6f9c0f275ad4f4e934cd9be6c6d5cc4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076ca-d16b-402f-a273-13c43ffd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6f9c0f275ad4f4e934cd9be6c6d5cc4" ma:index="12" nillable="true" ma:displayName="OrgCode_0" ma:hidden="true" ma:internalName="o6f9c0f275ad4f4e934cd9be6c6d5cc4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deea1-3780-4e6c-bc82-dbe95ff63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6f9c0f275ad4f4e934cd9be6c6d5cc4 xmlns="712076ca-d16b-402f-a273-13c43ffdcfc6" xsi:nil="true"/>
    <SharedWithUsers xmlns="a5adeea1-3780-4e6c-bc82-dbe95ff63a1b">
      <UserInfo>
        <DisplayName>Patrick Coyle</DisplayName>
        <AccountId>21</AccountId>
        <AccountType/>
      </UserInfo>
      <UserInfo>
        <DisplayName>Sam Lynch</DisplayName>
        <AccountId>15</AccountId>
        <AccountType/>
      </UserInfo>
      <UserInfo>
        <DisplayName>Jack Lambalk</DisplayName>
        <AccountId>82</AccountId>
        <AccountType/>
      </UserInfo>
      <UserInfo>
        <DisplayName>Catherine Bebbington</DisplayName>
        <AccountId>11</AccountId>
        <AccountType/>
      </UserInfo>
      <UserInfo>
        <DisplayName>Mark Elliott</DisplayName>
        <AccountId>33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A541-6B64-4E5B-A24E-E0D49EB97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076ca-d16b-402f-a273-13c43ffdcfc6"/>
    <ds:schemaRef ds:uri="a5adeea1-3780-4e6c-bc82-dbe95ff63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6F27B-2F2D-4ADE-956E-A01483D3C0E6}">
  <ds:schemaRefs>
    <ds:schemaRef ds:uri="http://purl.org/dc/elements/1.1/"/>
    <ds:schemaRef ds:uri="a5adeea1-3780-4e6c-bc82-dbe95ff63a1b"/>
    <ds:schemaRef ds:uri="712076ca-d16b-402f-a273-13c43ffdcfc6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CAAAFB-F6F2-4B20-B015-40D9D526F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2163</CharactersWithSpaces>
  <SharedDoc>false</SharedDoc>
  <HyperlinkBase/>
  <HLinks>
    <vt:vector size="18" baseType="variant">
      <vt:variant>
        <vt:i4>196735</vt:i4>
      </vt:variant>
      <vt:variant>
        <vt:i4>6</vt:i4>
      </vt:variant>
      <vt:variant>
        <vt:i4>0</vt:i4>
      </vt:variant>
      <vt:variant>
        <vt:i4>5</vt:i4>
      </vt:variant>
      <vt:variant>
        <vt:lpwstr>mailto:regorgs@fwc.gov.au</vt:lpwstr>
      </vt:variant>
      <vt:variant>
        <vt:lpwstr/>
      </vt:variant>
      <vt:variant>
        <vt:i4>196735</vt:i4>
      </vt:variant>
      <vt:variant>
        <vt:i4>3</vt:i4>
      </vt:variant>
      <vt:variant>
        <vt:i4>0</vt:i4>
      </vt:variant>
      <vt:variant>
        <vt:i4>5</vt:i4>
      </vt:variant>
      <vt:variant>
        <vt:lpwstr>mailto:regorgs@fwc.gov.au</vt:lpwstr>
      </vt:variant>
      <vt:variant>
        <vt:lpwstr/>
      </vt:variant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http://www.fwc.gov.au/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2013-06-24T18:35:00Z</cp:lastPrinted>
  <dcterms:created xsi:type="dcterms:W3CDTF">2024-07-11T03:57:00Z</dcterms:created>
  <dcterms:modified xsi:type="dcterms:W3CDTF">2024-07-11T03:57:00Z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0x010100CA2C1EB647FC324FA27F6444511170C0</vt:lpwstr>
  </property>
  <property fmtid="{D5CDD505-2E9C-101B-9397-08002B2CF9AE}" pid="3" name="jebbcd3b48e84f898991ef747347472b">
    <vt:lpwstr/>
  </property>
  <property fmtid="{D5CDD505-2E9C-101B-9397-08002B2CF9AE}" pid="4" name="TaxCatchAll">
    <vt:lpwstr/>
  </property>
  <property fmtid="{D5CDD505-2E9C-101B-9397-08002B2CF9AE}" pid="5" name="CRMCSchedule">
    <vt:lpwstr/>
  </property>
  <property fmtid="{D5CDD505-2E9C-101B-9397-08002B2CF9AE}" pid="6" name="d2738304ccd449229bf5dc57c1af28d3">
    <vt:lpwstr/>
  </property>
  <property fmtid="{D5CDD505-2E9C-101B-9397-08002B2CF9AE}" pid="7" name="OrgCode">
    <vt:lpwstr/>
  </property>
  <property fmtid="{D5CDD505-2E9C-101B-9397-08002B2CF9AE}" pid="8" name="CRMCRecordType">
    <vt:lpwstr/>
  </property>
  <property fmtid="{D5CDD505-2E9C-101B-9397-08002B2CF9AE}" pid="9" name="k3bbb88b248e491ea4fa17485ee11d46">
    <vt:lpwstr/>
  </property>
  <property fmtid="{D5CDD505-2E9C-101B-9397-08002B2CF9AE}" pid="10" name="CRMCBox">
    <vt:lpwstr/>
  </property>
  <property fmtid="{D5CDD505-2E9C-101B-9397-08002B2CF9AE}" pid="11" name="CRMCClassification">
    <vt:lpwstr/>
  </property>
  <property fmtid="{D5CDD505-2E9C-101B-9397-08002B2CF9AE}" pid="12" name="d7c4c9b9c9934ba388713ff4f994f581">
    <vt:lpwstr/>
  </property>
</Properties>
</file>