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D65FF" w14:textId="270352C1" w:rsidR="00EA7D58" w:rsidRPr="0052578D" w:rsidRDefault="00A50FDD" w:rsidP="00107DF8">
      <w:pPr>
        <w:contextualSpacing/>
        <w:jc w:val="both"/>
        <w:rPr>
          <w:b/>
          <w:bCs/>
          <w:sz w:val="28"/>
          <w:szCs w:val="28"/>
        </w:rPr>
      </w:pPr>
      <w:r w:rsidRPr="0052578D">
        <w:rPr>
          <w:b/>
          <w:bCs/>
          <w:sz w:val="28"/>
          <w:szCs w:val="28"/>
        </w:rPr>
        <w:t>HEAVY VEHICLE NATIONAL LAW</w:t>
      </w:r>
    </w:p>
    <w:p w14:paraId="5750DBB8" w14:textId="50E7370C" w:rsidR="00EA7D58" w:rsidRDefault="00EA7D58" w:rsidP="00107DF8">
      <w:pPr>
        <w:contextualSpacing/>
        <w:jc w:val="both"/>
        <w:rPr>
          <w:b/>
          <w:bCs/>
          <w:sz w:val="28"/>
          <w:szCs w:val="28"/>
        </w:rPr>
      </w:pPr>
      <w:r w:rsidRPr="0052578D">
        <w:rPr>
          <w:b/>
          <w:bCs/>
          <w:sz w:val="28"/>
          <w:szCs w:val="28"/>
        </w:rPr>
        <w:t>Queensland Class 3 Heavy Vehicle Sugar Mass Management Scheme Exemption Notice 20</w:t>
      </w:r>
      <w:r w:rsidR="006F1EE7" w:rsidRPr="0052578D">
        <w:rPr>
          <w:b/>
          <w:bCs/>
          <w:sz w:val="28"/>
          <w:szCs w:val="28"/>
        </w:rPr>
        <w:t>2</w:t>
      </w:r>
      <w:r w:rsidR="005A0D82">
        <w:rPr>
          <w:b/>
          <w:bCs/>
          <w:sz w:val="28"/>
          <w:szCs w:val="28"/>
        </w:rPr>
        <w:t>4</w:t>
      </w:r>
      <w:r w:rsidRPr="0052578D">
        <w:rPr>
          <w:b/>
          <w:bCs/>
          <w:sz w:val="28"/>
          <w:szCs w:val="28"/>
        </w:rPr>
        <w:t xml:space="preserve"> (No.1)</w:t>
      </w:r>
    </w:p>
    <w:p w14:paraId="540A0EB7" w14:textId="7BAEFED6" w:rsidR="00EA7D58" w:rsidRDefault="00EA7D58" w:rsidP="00107DF8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EA7D58">
        <w:rPr>
          <w:b/>
          <w:bCs/>
        </w:rPr>
        <w:t xml:space="preserve">Purpose </w:t>
      </w:r>
    </w:p>
    <w:p w14:paraId="03736224" w14:textId="77777777" w:rsidR="00EA7D58" w:rsidRPr="00EA7D58" w:rsidRDefault="00EA7D58" w:rsidP="00107DF8">
      <w:pPr>
        <w:pStyle w:val="ListParagraph"/>
        <w:jc w:val="both"/>
        <w:rPr>
          <w:b/>
          <w:bCs/>
        </w:rPr>
      </w:pPr>
    </w:p>
    <w:p w14:paraId="516125B4" w14:textId="1E014934" w:rsidR="00EA7D58" w:rsidRDefault="00EA7D58" w:rsidP="00365C91">
      <w:pPr>
        <w:pStyle w:val="ListParagraph"/>
        <w:ind w:left="1080"/>
        <w:jc w:val="both"/>
      </w:pPr>
      <w:r>
        <w:t xml:space="preserve">The purpose of this notice is to allow for an efficient transport of sugar cane to particular sugar mills operating under a Queensland Sugar Mass </w:t>
      </w:r>
      <w:r w:rsidR="00B41397">
        <w:t>M</w:t>
      </w:r>
      <w:r w:rsidR="001D404B">
        <w:t xml:space="preserve">anagement </w:t>
      </w:r>
      <w:r>
        <w:t xml:space="preserve">Scheme.  </w:t>
      </w:r>
    </w:p>
    <w:p w14:paraId="03971CC3" w14:textId="77777777" w:rsidR="0059105A" w:rsidRPr="00EA7D58" w:rsidRDefault="0059105A" w:rsidP="00107DF8">
      <w:pPr>
        <w:pStyle w:val="ListParagraph"/>
        <w:ind w:left="2160" w:hanging="1080"/>
        <w:jc w:val="both"/>
        <w:rPr>
          <w:i/>
          <w:iCs/>
        </w:rPr>
      </w:pPr>
    </w:p>
    <w:p w14:paraId="31F47186" w14:textId="77777777" w:rsidR="00EA7D58" w:rsidRPr="00EA7D58" w:rsidRDefault="00EA7D58" w:rsidP="00107DF8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EA7D58">
        <w:rPr>
          <w:b/>
          <w:bCs/>
        </w:rPr>
        <w:t xml:space="preserve">Title </w:t>
      </w:r>
    </w:p>
    <w:p w14:paraId="0CE527D0" w14:textId="77777777" w:rsidR="0059105A" w:rsidRDefault="0059105A" w:rsidP="00107DF8">
      <w:pPr>
        <w:pStyle w:val="ListParagraph"/>
        <w:ind w:left="1080"/>
        <w:jc w:val="both"/>
      </w:pPr>
    </w:p>
    <w:p w14:paraId="09B3E14C" w14:textId="33A822AE" w:rsidR="00EA7D58" w:rsidRDefault="00EA7D58" w:rsidP="00107DF8">
      <w:pPr>
        <w:pStyle w:val="ListParagraph"/>
        <w:ind w:left="1080"/>
        <w:jc w:val="both"/>
      </w:pPr>
      <w:r>
        <w:t>This notice may be cited as the Queensland Class 3 Heavy Vehicle Sugar Mill Mass Management Scheme Exemption Notice 20</w:t>
      </w:r>
      <w:r w:rsidR="006F1EE7">
        <w:t>2</w:t>
      </w:r>
      <w:r w:rsidR="0050408B">
        <w:t>4</w:t>
      </w:r>
      <w:r w:rsidR="006F1EE7">
        <w:t xml:space="preserve"> (No.1)</w:t>
      </w:r>
      <w:r>
        <w:t xml:space="preserve">. </w:t>
      </w:r>
    </w:p>
    <w:p w14:paraId="73FFA4FD" w14:textId="77777777" w:rsidR="0059105A" w:rsidRDefault="0059105A" w:rsidP="00107DF8">
      <w:pPr>
        <w:pStyle w:val="ListParagraph"/>
        <w:ind w:left="1080"/>
        <w:jc w:val="both"/>
      </w:pPr>
    </w:p>
    <w:p w14:paraId="54D6DC40" w14:textId="253FE8EC" w:rsidR="00EA7D58" w:rsidRDefault="00EA7D58" w:rsidP="00107DF8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59105A">
        <w:rPr>
          <w:b/>
          <w:bCs/>
        </w:rPr>
        <w:t>Commencement</w:t>
      </w:r>
    </w:p>
    <w:p w14:paraId="1FD767E6" w14:textId="77777777" w:rsidR="0059105A" w:rsidRPr="0059105A" w:rsidRDefault="0059105A" w:rsidP="00107DF8">
      <w:pPr>
        <w:pStyle w:val="ListParagraph"/>
        <w:jc w:val="both"/>
        <w:rPr>
          <w:b/>
          <w:bCs/>
        </w:rPr>
      </w:pPr>
    </w:p>
    <w:p w14:paraId="6553DAC4" w14:textId="653C777B" w:rsidR="0059105A" w:rsidRDefault="00EA7D58" w:rsidP="00107DF8">
      <w:pPr>
        <w:pStyle w:val="ListParagraph"/>
        <w:ind w:left="1080"/>
        <w:jc w:val="both"/>
      </w:pPr>
      <w:r>
        <w:t xml:space="preserve">This </w:t>
      </w:r>
      <w:r w:rsidR="00272C88">
        <w:t>n</w:t>
      </w:r>
      <w:r>
        <w:t xml:space="preserve">otice commences on </w:t>
      </w:r>
      <w:r w:rsidR="00BB03A4">
        <w:t>1 July 2024</w:t>
      </w:r>
      <w:r>
        <w:t>.</w:t>
      </w:r>
    </w:p>
    <w:p w14:paraId="0C9B9E8C" w14:textId="77777777" w:rsidR="0059105A" w:rsidRDefault="0059105A" w:rsidP="00107DF8">
      <w:pPr>
        <w:pStyle w:val="ListParagraph"/>
        <w:ind w:left="1080"/>
        <w:jc w:val="both"/>
      </w:pPr>
    </w:p>
    <w:p w14:paraId="3859E1CC" w14:textId="3890EC29" w:rsidR="0059105A" w:rsidRDefault="00EA7D58" w:rsidP="00107DF8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59105A">
        <w:rPr>
          <w:b/>
          <w:bCs/>
        </w:rPr>
        <w:t>Expiry</w:t>
      </w:r>
    </w:p>
    <w:p w14:paraId="2AC0ABF9" w14:textId="77777777" w:rsidR="0059105A" w:rsidRPr="0059105A" w:rsidRDefault="0059105A" w:rsidP="00107DF8">
      <w:pPr>
        <w:pStyle w:val="ListParagraph"/>
        <w:jc w:val="both"/>
        <w:rPr>
          <w:b/>
          <w:bCs/>
        </w:rPr>
      </w:pPr>
    </w:p>
    <w:p w14:paraId="434801E1" w14:textId="4B2A2E53" w:rsidR="00EA7D58" w:rsidRDefault="00EA7D58" w:rsidP="00107DF8">
      <w:pPr>
        <w:pStyle w:val="ListParagraph"/>
        <w:ind w:left="1080"/>
        <w:jc w:val="both"/>
      </w:pPr>
      <w:r>
        <w:t xml:space="preserve">This </w:t>
      </w:r>
      <w:r w:rsidR="00272C88">
        <w:t>n</w:t>
      </w:r>
      <w:r>
        <w:t xml:space="preserve">otice expires on 30 </w:t>
      </w:r>
      <w:r w:rsidR="00701757">
        <w:t>May</w:t>
      </w:r>
      <w:r>
        <w:t xml:space="preserve"> 202</w:t>
      </w:r>
      <w:r w:rsidR="006F09E1">
        <w:t>9</w:t>
      </w:r>
      <w:r>
        <w:t>.</w:t>
      </w:r>
    </w:p>
    <w:p w14:paraId="28C34F4C" w14:textId="77777777" w:rsidR="00FB0141" w:rsidRDefault="00FB0141" w:rsidP="00107DF8">
      <w:pPr>
        <w:pStyle w:val="ListParagraph"/>
        <w:ind w:left="1080"/>
        <w:jc w:val="both"/>
      </w:pPr>
    </w:p>
    <w:p w14:paraId="3C7CF22D" w14:textId="2A8AD8B7" w:rsidR="00EA7D58" w:rsidRDefault="00EA7D58" w:rsidP="00107DF8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59105A">
        <w:rPr>
          <w:b/>
          <w:bCs/>
        </w:rPr>
        <w:t>Authorising provision</w:t>
      </w:r>
    </w:p>
    <w:p w14:paraId="2BA8A572" w14:textId="77777777" w:rsidR="00FB0141" w:rsidRPr="0059105A" w:rsidRDefault="00FB0141" w:rsidP="00107DF8">
      <w:pPr>
        <w:pStyle w:val="ListParagraph"/>
        <w:jc w:val="both"/>
        <w:rPr>
          <w:b/>
          <w:bCs/>
        </w:rPr>
      </w:pPr>
    </w:p>
    <w:p w14:paraId="0B47CF81" w14:textId="5FD25402" w:rsidR="00FB0141" w:rsidRDefault="00EA7D58" w:rsidP="00107DF8">
      <w:pPr>
        <w:pStyle w:val="ListParagraph"/>
        <w:numPr>
          <w:ilvl w:val="0"/>
          <w:numId w:val="3"/>
        </w:numPr>
        <w:jc w:val="both"/>
      </w:pPr>
      <w:r>
        <w:t xml:space="preserve">This </w:t>
      </w:r>
      <w:r w:rsidR="00272C88">
        <w:t>n</w:t>
      </w:r>
      <w:r>
        <w:t xml:space="preserve">otice is made under the following </w:t>
      </w:r>
      <w:r w:rsidR="00A0624F">
        <w:t xml:space="preserve">provision </w:t>
      </w:r>
      <w:r>
        <w:t>of the Heavy Vehicle National Law</w:t>
      </w:r>
      <w:r w:rsidR="00A0624F">
        <w:t xml:space="preserve"> (HVNL)</w:t>
      </w:r>
      <w:r w:rsidR="00F20A13">
        <w:t xml:space="preserve">: </w:t>
      </w:r>
    </w:p>
    <w:p w14:paraId="7F193D9B" w14:textId="77777777" w:rsidR="00FB0141" w:rsidRDefault="00FB0141" w:rsidP="00107DF8">
      <w:pPr>
        <w:pStyle w:val="ListParagraph"/>
        <w:ind w:left="1080"/>
        <w:jc w:val="both"/>
      </w:pPr>
    </w:p>
    <w:p w14:paraId="775FE6B2" w14:textId="1310EC25" w:rsidR="00FE08A4" w:rsidRDefault="00EA7D58" w:rsidP="005D0239">
      <w:pPr>
        <w:pStyle w:val="ListParagraph"/>
        <w:numPr>
          <w:ilvl w:val="0"/>
          <w:numId w:val="4"/>
        </w:numPr>
        <w:jc w:val="both"/>
      </w:pPr>
      <w:r>
        <w:t>Section 117</w:t>
      </w:r>
      <w:r w:rsidR="001A19DB">
        <w:t xml:space="preserve"> - </w:t>
      </w:r>
      <w:r w:rsidRPr="007F3E47">
        <w:rPr>
          <w:i/>
          <w:iCs/>
        </w:rPr>
        <w:t>Regulator’s power to exempt category of class 3 heavy vehicles from compliance with mass or dimension requirement</w:t>
      </w:r>
      <w:r>
        <w:t>.</w:t>
      </w:r>
    </w:p>
    <w:p w14:paraId="3227C86C" w14:textId="77777777" w:rsidR="007F3E47" w:rsidRDefault="007F3E47" w:rsidP="007F3E47">
      <w:pPr>
        <w:pStyle w:val="ListParagraph"/>
        <w:ind w:left="1440"/>
        <w:jc w:val="both"/>
      </w:pPr>
    </w:p>
    <w:p w14:paraId="514C8E39" w14:textId="4F1F1B1C" w:rsidR="00EA7D58" w:rsidRDefault="00EA7D58" w:rsidP="00107DF8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FB0141">
        <w:rPr>
          <w:b/>
          <w:bCs/>
        </w:rPr>
        <w:t xml:space="preserve">Definitions </w:t>
      </w:r>
    </w:p>
    <w:p w14:paraId="519FC81A" w14:textId="77777777" w:rsidR="00FB0141" w:rsidRPr="00FB0141" w:rsidRDefault="00FB0141" w:rsidP="00107DF8">
      <w:pPr>
        <w:pStyle w:val="ListParagraph"/>
        <w:jc w:val="both"/>
        <w:rPr>
          <w:b/>
          <w:bCs/>
        </w:rPr>
      </w:pPr>
    </w:p>
    <w:p w14:paraId="47CB9097" w14:textId="0327CED1" w:rsidR="00A77BBE" w:rsidRDefault="00EA7D58" w:rsidP="00107DF8">
      <w:pPr>
        <w:pStyle w:val="ListParagraph"/>
        <w:numPr>
          <w:ilvl w:val="0"/>
          <w:numId w:val="5"/>
        </w:numPr>
        <w:jc w:val="both"/>
      </w:pPr>
      <w:r>
        <w:t>Unless otherwise stated, words and expressions used in this notice have the same meanings as those defined in the HVNL</w:t>
      </w:r>
      <w:r w:rsidR="0050408B">
        <w:t xml:space="preserve"> and its </w:t>
      </w:r>
      <w:r w:rsidR="00175BFD">
        <w:t>regulations</w:t>
      </w:r>
      <w:r>
        <w:t>.</w:t>
      </w:r>
    </w:p>
    <w:p w14:paraId="243C88A9" w14:textId="77777777" w:rsidR="00FE08A4" w:rsidRDefault="00FE08A4" w:rsidP="00FE08A4">
      <w:pPr>
        <w:pStyle w:val="ListParagraph"/>
        <w:ind w:left="1080"/>
        <w:jc w:val="both"/>
      </w:pPr>
    </w:p>
    <w:p w14:paraId="6BFE0F87" w14:textId="2EE2A473" w:rsidR="00EA7D58" w:rsidRDefault="00EA7D58" w:rsidP="00107DF8">
      <w:pPr>
        <w:pStyle w:val="ListParagraph"/>
        <w:numPr>
          <w:ilvl w:val="0"/>
          <w:numId w:val="5"/>
        </w:numPr>
        <w:jc w:val="both"/>
      </w:pPr>
      <w:r>
        <w:t>In this notice:</w:t>
      </w:r>
    </w:p>
    <w:p w14:paraId="2DFA2830" w14:textId="1CC93308" w:rsidR="00A5615A" w:rsidRDefault="00EA7D58" w:rsidP="00365C91">
      <w:pPr>
        <w:ind w:left="1134"/>
        <w:contextualSpacing/>
        <w:jc w:val="both"/>
      </w:pPr>
      <w:r w:rsidRPr="00FB0141">
        <w:rPr>
          <w:b/>
          <w:bCs/>
          <w:i/>
          <w:iCs/>
        </w:rPr>
        <w:t>Eligible vehicle</w:t>
      </w:r>
      <w:r>
        <w:t xml:space="preserve"> means a vehicle that is enrolled in a </w:t>
      </w:r>
      <w:r w:rsidRPr="00FC65B9">
        <w:rPr>
          <w:i/>
          <w:iCs/>
        </w:rPr>
        <w:t xml:space="preserve">Queensland Sugar Mass </w:t>
      </w:r>
      <w:r w:rsidR="00146049">
        <w:rPr>
          <w:i/>
          <w:iCs/>
        </w:rPr>
        <w:t>Management</w:t>
      </w:r>
      <w:r w:rsidR="00146049" w:rsidRPr="00FC65B9">
        <w:rPr>
          <w:i/>
          <w:iCs/>
        </w:rPr>
        <w:t xml:space="preserve"> </w:t>
      </w:r>
      <w:r w:rsidRPr="00FC65B9">
        <w:rPr>
          <w:i/>
          <w:iCs/>
        </w:rPr>
        <w:t>Scheme</w:t>
      </w:r>
      <w:r>
        <w:t>.</w:t>
      </w:r>
    </w:p>
    <w:p w14:paraId="45E5E4C2" w14:textId="1F85B2C2" w:rsidR="005E669E" w:rsidRDefault="005E669E" w:rsidP="00365C91">
      <w:pPr>
        <w:ind w:left="1134"/>
        <w:contextualSpacing/>
        <w:jc w:val="both"/>
      </w:pPr>
    </w:p>
    <w:p w14:paraId="37D724B9" w14:textId="1A35AE55" w:rsidR="005E669E" w:rsidRDefault="005E669E" w:rsidP="00365C91">
      <w:pPr>
        <w:ind w:left="1134"/>
        <w:contextualSpacing/>
        <w:jc w:val="both"/>
      </w:pPr>
      <w:r w:rsidRPr="005E669E">
        <w:rPr>
          <w:b/>
          <w:bCs/>
          <w:i/>
          <w:iCs/>
        </w:rPr>
        <w:t xml:space="preserve">Queensland Sugar Mass </w:t>
      </w:r>
      <w:r w:rsidR="00146049">
        <w:rPr>
          <w:b/>
          <w:bCs/>
          <w:i/>
          <w:iCs/>
        </w:rPr>
        <w:t>Management</w:t>
      </w:r>
      <w:r w:rsidR="00146049" w:rsidRPr="005E669E">
        <w:rPr>
          <w:b/>
          <w:bCs/>
          <w:i/>
          <w:iCs/>
        </w:rPr>
        <w:t xml:space="preserve"> </w:t>
      </w:r>
      <w:r w:rsidRPr="005E669E">
        <w:rPr>
          <w:b/>
          <w:bCs/>
          <w:i/>
          <w:iCs/>
        </w:rPr>
        <w:t>Scheme</w:t>
      </w:r>
      <w:r>
        <w:t xml:space="preserve"> means a scheme registered with </w:t>
      </w:r>
      <w:r w:rsidR="006538ED">
        <w:t xml:space="preserve">the </w:t>
      </w:r>
      <w:r>
        <w:t xml:space="preserve">Queensland Department of Transport and Main Roads and listed in Schedule 1 of this </w:t>
      </w:r>
      <w:r w:rsidR="00F20A13">
        <w:t>n</w:t>
      </w:r>
      <w:r>
        <w:t xml:space="preserve">otice. </w:t>
      </w:r>
    </w:p>
    <w:p w14:paraId="7DF536B5" w14:textId="4340C91F" w:rsidR="005D5AE3" w:rsidRDefault="005D5AE3" w:rsidP="00365C91">
      <w:pPr>
        <w:ind w:left="1134"/>
        <w:contextualSpacing/>
        <w:jc w:val="both"/>
      </w:pPr>
    </w:p>
    <w:p w14:paraId="27707E68" w14:textId="0FE35DF6" w:rsidR="005D5AE3" w:rsidRDefault="00780DC1" w:rsidP="00365C91">
      <w:pPr>
        <w:ind w:left="1134"/>
        <w:contextualSpacing/>
        <w:jc w:val="both"/>
      </w:pPr>
      <w:r w:rsidRPr="005B1EBB">
        <w:rPr>
          <w:b/>
          <w:bCs/>
          <w:i/>
          <w:iCs/>
        </w:rPr>
        <w:t xml:space="preserve">Queensland Sugar Mass </w:t>
      </w:r>
      <w:r w:rsidR="00662DBB">
        <w:rPr>
          <w:b/>
          <w:bCs/>
          <w:i/>
          <w:iCs/>
        </w:rPr>
        <w:t xml:space="preserve">Management </w:t>
      </w:r>
      <w:r w:rsidRPr="005B1EBB">
        <w:rPr>
          <w:b/>
          <w:bCs/>
          <w:i/>
          <w:iCs/>
        </w:rPr>
        <w:t>Scheme Participation Guide</w:t>
      </w:r>
      <w:r>
        <w:t xml:space="preserve"> means </w:t>
      </w:r>
      <w:r w:rsidR="005B1EBB">
        <w:t xml:space="preserve">the document of that name published and maintained by the Queensland </w:t>
      </w:r>
      <w:r w:rsidR="00F20A13">
        <w:t>D</w:t>
      </w:r>
      <w:r w:rsidR="005B1EBB">
        <w:t xml:space="preserve">epartment of Transport and </w:t>
      </w:r>
      <w:r w:rsidR="009B4FD3">
        <w:t>M</w:t>
      </w:r>
      <w:r w:rsidR="005B1EBB">
        <w:t>ain Roads, as amended from time to time.</w:t>
      </w:r>
      <w:r w:rsidR="005D5AE3">
        <w:t xml:space="preserve"> </w:t>
      </w:r>
    </w:p>
    <w:p w14:paraId="684AED54" w14:textId="1798AE60" w:rsidR="005E669E" w:rsidRDefault="005E669E" w:rsidP="00107DF8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5E669E">
        <w:rPr>
          <w:b/>
          <w:bCs/>
        </w:rPr>
        <w:t xml:space="preserve">Application </w:t>
      </w:r>
    </w:p>
    <w:p w14:paraId="576655A4" w14:textId="77777777" w:rsidR="005E669E" w:rsidRPr="005E669E" w:rsidRDefault="005E669E" w:rsidP="00107DF8">
      <w:pPr>
        <w:pStyle w:val="ListParagraph"/>
        <w:jc w:val="both"/>
        <w:rPr>
          <w:b/>
          <w:bCs/>
        </w:rPr>
      </w:pPr>
    </w:p>
    <w:p w14:paraId="32148C9E" w14:textId="2098677B" w:rsidR="005E669E" w:rsidRDefault="005E669E" w:rsidP="00107DF8">
      <w:pPr>
        <w:pStyle w:val="ListParagraph"/>
        <w:ind w:left="1080"/>
        <w:jc w:val="both"/>
      </w:pPr>
      <w:r>
        <w:t xml:space="preserve">This </w:t>
      </w:r>
      <w:r w:rsidR="000D75F6">
        <w:t>n</w:t>
      </w:r>
      <w:r>
        <w:t xml:space="preserve">otice applies to eligible vehicles in Queensland. </w:t>
      </w:r>
    </w:p>
    <w:p w14:paraId="75D88C8F" w14:textId="77777777" w:rsidR="005E669E" w:rsidRDefault="005E669E" w:rsidP="00107DF8">
      <w:pPr>
        <w:pStyle w:val="ListParagraph"/>
        <w:ind w:left="1080"/>
        <w:jc w:val="both"/>
      </w:pPr>
    </w:p>
    <w:p w14:paraId="1C359B6F" w14:textId="618D829B" w:rsidR="005E669E" w:rsidRDefault="005E669E" w:rsidP="00107DF8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5E669E">
        <w:rPr>
          <w:b/>
          <w:bCs/>
        </w:rPr>
        <w:t xml:space="preserve">Exemption from Prescribed Mass Requirements </w:t>
      </w:r>
    </w:p>
    <w:p w14:paraId="0CD8677A" w14:textId="77777777" w:rsidR="005E669E" w:rsidRPr="005E669E" w:rsidRDefault="005E669E" w:rsidP="00107DF8">
      <w:pPr>
        <w:pStyle w:val="ListParagraph"/>
        <w:jc w:val="both"/>
        <w:rPr>
          <w:b/>
          <w:bCs/>
        </w:rPr>
      </w:pPr>
    </w:p>
    <w:p w14:paraId="5C05C905" w14:textId="1D89FF2D" w:rsidR="005E669E" w:rsidRDefault="005E669E" w:rsidP="00107DF8">
      <w:pPr>
        <w:pStyle w:val="ListParagraph"/>
        <w:numPr>
          <w:ilvl w:val="0"/>
          <w:numId w:val="6"/>
        </w:numPr>
        <w:jc w:val="both"/>
      </w:pPr>
      <w:r>
        <w:t xml:space="preserve">This </w:t>
      </w:r>
      <w:r w:rsidR="001B01AB">
        <w:t>n</w:t>
      </w:r>
      <w:r>
        <w:t>otice exempts an eligible vehicle from the following general mass limits specified in Schedule 1 of the Heavy Vehicle (Mass Dimension and Loading) National Regulation</w:t>
      </w:r>
      <w:r w:rsidR="00334F26">
        <w:t xml:space="preserve"> (MDL Regulation)</w:t>
      </w:r>
      <w:r>
        <w:t xml:space="preserve">: </w:t>
      </w:r>
    </w:p>
    <w:p w14:paraId="6B23CFA2" w14:textId="77777777" w:rsidR="005E669E" w:rsidRDefault="005E669E" w:rsidP="00107DF8">
      <w:pPr>
        <w:pStyle w:val="ListParagraph"/>
        <w:ind w:left="1080"/>
        <w:jc w:val="both"/>
      </w:pPr>
    </w:p>
    <w:p w14:paraId="36F30766" w14:textId="447C9A00" w:rsidR="005E669E" w:rsidRDefault="005E669E" w:rsidP="00107DF8">
      <w:pPr>
        <w:pStyle w:val="ListParagraph"/>
        <w:numPr>
          <w:ilvl w:val="0"/>
          <w:numId w:val="7"/>
        </w:numPr>
        <w:jc w:val="both"/>
      </w:pPr>
      <w:r>
        <w:t>Section 2(1)(a)(iv)</w:t>
      </w:r>
      <w:r w:rsidR="00E01DE4">
        <w:t xml:space="preserve"> and (vi)</w:t>
      </w:r>
      <w:r>
        <w:t xml:space="preserve">; and </w:t>
      </w:r>
    </w:p>
    <w:p w14:paraId="246F9638" w14:textId="3260CB52" w:rsidR="005E669E" w:rsidRDefault="005E669E" w:rsidP="00107DF8">
      <w:pPr>
        <w:pStyle w:val="ListParagraph"/>
        <w:numPr>
          <w:ilvl w:val="0"/>
          <w:numId w:val="7"/>
        </w:numPr>
        <w:jc w:val="both"/>
      </w:pPr>
      <w:r>
        <w:t xml:space="preserve">Section 2(1)(b); and </w:t>
      </w:r>
    </w:p>
    <w:p w14:paraId="67E2A4BA" w14:textId="4664D9DD" w:rsidR="005E669E" w:rsidRDefault="005E669E" w:rsidP="00107DF8">
      <w:pPr>
        <w:pStyle w:val="ListParagraph"/>
        <w:numPr>
          <w:ilvl w:val="0"/>
          <w:numId w:val="7"/>
        </w:numPr>
        <w:jc w:val="both"/>
      </w:pPr>
      <w:r>
        <w:t xml:space="preserve">Section 4; and </w:t>
      </w:r>
    </w:p>
    <w:p w14:paraId="3B3F91CA" w14:textId="34A83539" w:rsidR="005E669E" w:rsidRDefault="005E669E" w:rsidP="00107DF8">
      <w:pPr>
        <w:pStyle w:val="ListParagraph"/>
        <w:numPr>
          <w:ilvl w:val="0"/>
          <w:numId w:val="7"/>
        </w:numPr>
        <w:jc w:val="both"/>
      </w:pPr>
      <w:r>
        <w:t>Section 5(1), (2) and (3).</w:t>
      </w:r>
    </w:p>
    <w:p w14:paraId="340EAE63" w14:textId="77777777" w:rsidR="005E669E" w:rsidRDefault="005E669E" w:rsidP="00107DF8">
      <w:pPr>
        <w:pStyle w:val="ListParagraph"/>
        <w:ind w:left="1440"/>
        <w:jc w:val="both"/>
      </w:pPr>
    </w:p>
    <w:p w14:paraId="55D3CE76" w14:textId="4C80ED36" w:rsidR="005E669E" w:rsidRDefault="005E669E" w:rsidP="00107DF8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5E669E">
        <w:rPr>
          <w:b/>
          <w:bCs/>
        </w:rPr>
        <w:t xml:space="preserve">Conditions-Maximum Permissible Mass </w:t>
      </w:r>
    </w:p>
    <w:p w14:paraId="09190464" w14:textId="77777777" w:rsidR="005E669E" w:rsidRPr="005E669E" w:rsidRDefault="005E669E" w:rsidP="00107DF8">
      <w:pPr>
        <w:pStyle w:val="ListParagraph"/>
        <w:jc w:val="both"/>
        <w:rPr>
          <w:b/>
          <w:bCs/>
        </w:rPr>
      </w:pPr>
    </w:p>
    <w:p w14:paraId="2E9AF86B" w14:textId="7CC9354B" w:rsidR="005E669E" w:rsidRDefault="005E669E" w:rsidP="00107DF8">
      <w:pPr>
        <w:pStyle w:val="ListParagraph"/>
        <w:numPr>
          <w:ilvl w:val="0"/>
          <w:numId w:val="8"/>
        </w:numPr>
        <w:jc w:val="both"/>
      </w:pPr>
      <w:r>
        <w:t xml:space="preserve">Vehicles operating under this notice must not exceed: </w:t>
      </w:r>
    </w:p>
    <w:p w14:paraId="4E0E7A54" w14:textId="77777777" w:rsidR="005E669E" w:rsidRDefault="005E669E" w:rsidP="00107DF8">
      <w:pPr>
        <w:pStyle w:val="ListParagraph"/>
        <w:ind w:left="1080"/>
        <w:jc w:val="both"/>
      </w:pPr>
    </w:p>
    <w:p w14:paraId="14DF8794" w14:textId="6C2A520F" w:rsidR="005E669E" w:rsidRDefault="005E669E" w:rsidP="00107DF8">
      <w:pPr>
        <w:pStyle w:val="ListParagraph"/>
        <w:numPr>
          <w:ilvl w:val="0"/>
          <w:numId w:val="9"/>
        </w:numPr>
        <w:jc w:val="both"/>
      </w:pPr>
      <w:r>
        <w:t xml:space="preserve">7.5% over prescribed mass limits; and </w:t>
      </w:r>
    </w:p>
    <w:p w14:paraId="5E60E2CD" w14:textId="520F165C" w:rsidR="005E669E" w:rsidRDefault="005E669E" w:rsidP="00107DF8">
      <w:pPr>
        <w:pStyle w:val="ListParagraph"/>
        <w:numPr>
          <w:ilvl w:val="0"/>
          <w:numId w:val="9"/>
        </w:numPr>
        <w:jc w:val="both"/>
      </w:pPr>
      <w:r>
        <w:t xml:space="preserve">10% over </w:t>
      </w:r>
      <w:r w:rsidR="005D1E72">
        <w:t xml:space="preserve">prescribed </w:t>
      </w:r>
      <w:r>
        <w:t xml:space="preserve">axle mass limits; and </w:t>
      </w:r>
    </w:p>
    <w:p w14:paraId="1A8A4517" w14:textId="180206BF" w:rsidR="00A77BBE" w:rsidRDefault="000E72B7" w:rsidP="00107DF8">
      <w:pPr>
        <w:pStyle w:val="ListParagraph"/>
        <w:numPr>
          <w:ilvl w:val="0"/>
          <w:numId w:val="9"/>
        </w:numPr>
        <w:jc w:val="both"/>
      </w:pPr>
      <w:r w:rsidRPr="000E72B7">
        <w:t xml:space="preserve">Notwithstanding subsections a) and b) above, </w:t>
      </w:r>
      <w:r w:rsidR="004959F6" w:rsidRPr="004959F6">
        <w:t xml:space="preserve">an eligible vehicle must not exceed manufacturer mass limits as defined in section 8(8) of the MDL Regulation. </w:t>
      </w:r>
    </w:p>
    <w:p w14:paraId="7038AF3C" w14:textId="77777777" w:rsidR="00251648" w:rsidRPr="00251648" w:rsidRDefault="00251648" w:rsidP="00251648">
      <w:pPr>
        <w:pStyle w:val="ListParagraph"/>
        <w:ind w:left="1440"/>
        <w:jc w:val="both"/>
      </w:pPr>
    </w:p>
    <w:p w14:paraId="2FF1B155" w14:textId="5770B987" w:rsidR="005E669E" w:rsidRDefault="005E669E" w:rsidP="00107DF8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0E72B7">
        <w:rPr>
          <w:b/>
          <w:bCs/>
        </w:rPr>
        <w:t xml:space="preserve">General Conditions </w:t>
      </w:r>
    </w:p>
    <w:p w14:paraId="5A2A8373" w14:textId="77777777" w:rsidR="0052578D" w:rsidRPr="000E72B7" w:rsidRDefault="0052578D" w:rsidP="00107DF8">
      <w:pPr>
        <w:pStyle w:val="ListParagraph"/>
        <w:jc w:val="both"/>
        <w:rPr>
          <w:b/>
          <w:bCs/>
        </w:rPr>
      </w:pPr>
    </w:p>
    <w:p w14:paraId="662CCF43" w14:textId="30DDB407" w:rsidR="005E669E" w:rsidRDefault="005E669E" w:rsidP="00107DF8">
      <w:pPr>
        <w:pStyle w:val="ListParagraph"/>
        <w:numPr>
          <w:ilvl w:val="0"/>
          <w:numId w:val="10"/>
        </w:numPr>
        <w:jc w:val="both"/>
      </w:pPr>
      <w:r>
        <w:t xml:space="preserve">A vehicle operating under this </w:t>
      </w:r>
      <w:r w:rsidR="00D71007">
        <w:t>n</w:t>
      </w:r>
      <w:r>
        <w:t>otice must:</w:t>
      </w:r>
    </w:p>
    <w:p w14:paraId="6D397761" w14:textId="77777777" w:rsidR="0052578D" w:rsidRDefault="0052578D" w:rsidP="00107DF8">
      <w:pPr>
        <w:pStyle w:val="ListParagraph"/>
        <w:ind w:left="1080"/>
        <w:jc w:val="both"/>
      </w:pPr>
    </w:p>
    <w:p w14:paraId="60181ED2" w14:textId="6B1476A4" w:rsidR="005E669E" w:rsidRDefault="005E669E" w:rsidP="00107DF8">
      <w:pPr>
        <w:pStyle w:val="ListParagraph"/>
        <w:numPr>
          <w:ilvl w:val="0"/>
          <w:numId w:val="11"/>
        </w:numPr>
        <w:jc w:val="both"/>
      </w:pPr>
      <w:r>
        <w:t>Be an eligible vehicle; and</w:t>
      </w:r>
    </w:p>
    <w:p w14:paraId="1B2AB825" w14:textId="3E6EAC0F" w:rsidR="0052578D" w:rsidRDefault="005E669E" w:rsidP="00107DF8">
      <w:pPr>
        <w:pStyle w:val="ListParagraph"/>
        <w:numPr>
          <w:ilvl w:val="0"/>
          <w:numId w:val="11"/>
        </w:numPr>
        <w:jc w:val="both"/>
      </w:pPr>
      <w:r>
        <w:t xml:space="preserve">Comply with the provisions of the </w:t>
      </w:r>
      <w:r w:rsidRPr="00A77BBE">
        <w:rPr>
          <w:i/>
          <w:iCs/>
        </w:rPr>
        <w:t xml:space="preserve">Queensland Sugar Mass </w:t>
      </w:r>
      <w:r w:rsidR="00662DBB">
        <w:rPr>
          <w:i/>
          <w:iCs/>
        </w:rPr>
        <w:t>Management</w:t>
      </w:r>
      <w:r w:rsidR="00662DBB" w:rsidRPr="00A77BBE">
        <w:rPr>
          <w:i/>
          <w:iCs/>
        </w:rPr>
        <w:t xml:space="preserve"> </w:t>
      </w:r>
      <w:r w:rsidRPr="00A77BBE">
        <w:rPr>
          <w:i/>
          <w:iCs/>
        </w:rPr>
        <w:t xml:space="preserve">Scheme </w:t>
      </w:r>
      <w:r>
        <w:t>in which it is enrolled and under which it is operating</w:t>
      </w:r>
      <w:r w:rsidR="00A77BBE">
        <w:t>; and</w:t>
      </w:r>
    </w:p>
    <w:p w14:paraId="4EC3690E" w14:textId="17495817" w:rsidR="0052578D" w:rsidRDefault="00A77BBE" w:rsidP="00107DF8">
      <w:pPr>
        <w:pStyle w:val="ListParagraph"/>
        <w:numPr>
          <w:ilvl w:val="0"/>
          <w:numId w:val="11"/>
        </w:numPr>
        <w:jc w:val="both"/>
      </w:pPr>
      <w:r>
        <w:t xml:space="preserve">Comply with the provisions of the </w:t>
      </w:r>
      <w:r w:rsidRPr="00A77BBE">
        <w:rPr>
          <w:i/>
          <w:iCs/>
        </w:rPr>
        <w:t xml:space="preserve">Queensland Sugar Mass </w:t>
      </w:r>
      <w:r w:rsidR="00662DBB">
        <w:rPr>
          <w:i/>
          <w:iCs/>
        </w:rPr>
        <w:t>Management</w:t>
      </w:r>
      <w:r w:rsidR="00662DBB" w:rsidRPr="00A77BBE">
        <w:rPr>
          <w:i/>
          <w:iCs/>
        </w:rPr>
        <w:t xml:space="preserve"> </w:t>
      </w:r>
      <w:r w:rsidRPr="00A77BBE">
        <w:rPr>
          <w:i/>
          <w:iCs/>
        </w:rPr>
        <w:t>Scheme Participation Guide</w:t>
      </w:r>
      <w:r>
        <w:t>.</w:t>
      </w:r>
    </w:p>
    <w:p w14:paraId="71011A72" w14:textId="77777777" w:rsidR="00A77BBE" w:rsidRDefault="00A77BBE" w:rsidP="00107DF8">
      <w:pPr>
        <w:pStyle w:val="ListParagraph"/>
        <w:ind w:left="1440"/>
        <w:jc w:val="both"/>
      </w:pPr>
    </w:p>
    <w:p w14:paraId="3B5BAB5E" w14:textId="77777777" w:rsidR="00251648" w:rsidRDefault="00251648">
      <w:pPr>
        <w:rPr>
          <w:b/>
          <w:bCs/>
        </w:rPr>
      </w:pPr>
      <w:r>
        <w:rPr>
          <w:b/>
          <w:bCs/>
        </w:rPr>
        <w:br w:type="page"/>
      </w:r>
    </w:p>
    <w:p w14:paraId="29E71FEF" w14:textId="49A789BB" w:rsidR="00FB01A1" w:rsidRDefault="002C6E94" w:rsidP="00FB01A1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lastRenderedPageBreak/>
        <w:t>Condition</w:t>
      </w:r>
      <w:r w:rsidR="00C1067B">
        <w:rPr>
          <w:b/>
          <w:bCs/>
        </w:rPr>
        <w:t>s</w:t>
      </w:r>
      <w:r>
        <w:rPr>
          <w:b/>
          <w:bCs/>
        </w:rPr>
        <w:t xml:space="preserve"> – State</w:t>
      </w:r>
      <w:r w:rsidR="00A360D9">
        <w:rPr>
          <w:b/>
          <w:bCs/>
        </w:rPr>
        <w:t>d</w:t>
      </w:r>
      <w:r>
        <w:rPr>
          <w:b/>
          <w:bCs/>
        </w:rPr>
        <w:t xml:space="preserve"> a</w:t>
      </w:r>
      <w:r w:rsidR="00FB01A1" w:rsidRPr="005E669E">
        <w:rPr>
          <w:b/>
          <w:bCs/>
        </w:rPr>
        <w:t xml:space="preserve">reas </w:t>
      </w:r>
      <w:r>
        <w:rPr>
          <w:b/>
          <w:bCs/>
        </w:rPr>
        <w:t>or r</w:t>
      </w:r>
      <w:r w:rsidR="00FB01A1" w:rsidRPr="005E669E">
        <w:rPr>
          <w:b/>
          <w:bCs/>
        </w:rPr>
        <w:t xml:space="preserve">outes </w:t>
      </w:r>
    </w:p>
    <w:p w14:paraId="22C0D936" w14:textId="77777777" w:rsidR="00FB01A1" w:rsidRPr="005E669E" w:rsidRDefault="00FB01A1" w:rsidP="00FB01A1">
      <w:pPr>
        <w:pStyle w:val="ListParagraph"/>
        <w:jc w:val="both"/>
        <w:rPr>
          <w:b/>
          <w:bCs/>
        </w:rPr>
      </w:pPr>
    </w:p>
    <w:p w14:paraId="5B59B33C" w14:textId="6FD37AFC" w:rsidR="00FB01A1" w:rsidRDefault="00FB01A1" w:rsidP="00F750FE">
      <w:pPr>
        <w:pStyle w:val="ListParagraph"/>
        <w:numPr>
          <w:ilvl w:val="0"/>
          <w:numId w:val="12"/>
        </w:numPr>
        <w:jc w:val="both"/>
      </w:pPr>
      <w:r w:rsidRPr="00D25E8E">
        <w:t xml:space="preserve">For the purposes of section 119(1)(a) of the HVNL, </w:t>
      </w:r>
      <w:r>
        <w:t xml:space="preserve">this notice applies to the areas </w:t>
      </w:r>
      <w:r w:rsidR="002C6E94">
        <w:t>or</w:t>
      </w:r>
      <w:r>
        <w:t xml:space="preserve"> routes set out in a relevant Queensland </w:t>
      </w:r>
      <w:r w:rsidR="00600A81">
        <w:t xml:space="preserve">Sugar </w:t>
      </w:r>
      <w:r>
        <w:t xml:space="preserve">Mass </w:t>
      </w:r>
      <w:r w:rsidR="00F66A8B">
        <w:t>Management</w:t>
      </w:r>
      <w:r>
        <w:t xml:space="preserve"> Scheme.</w:t>
      </w:r>
    </w:p>
    <w:p w14:paraId="7C726A15" w14:textId="77777777" w:rsidR="00640F00" w:rsidRDefault="00640F00" w:rsidP="00365C91">
      <w:pPr>
        <w:pStyle w:val="ListParagraph"/>
        <w:ind w:left="1080"/>
        <w:jc w:val="both"/>
      </w:pPr>
    </w:p>
    <w:p w14:paraId="52D4270E" w14:textId="3F43855D" w:rsidR="00640F00" w:rsidRDefault="00640F00" w:rsidP="00365C91">
      <w:pPr>
        <w:pStyle w:val="ListParagraph"/>
        <w:numPr>
          <w:ilvl w:val="0"/>
          <w:numId w:val="10"/>
        </w:numPr>
        <w:jc w:val="both"/>
      </w:pPr>
      <w:r>
        <w:t xml:space="preserve">An eligible vehicle operating on an area or route specified in this </w:t>
      </w:r>
      <w:r w:rsidR="00AE049F">
        <w:t>section</w:t>
      </w:r>
      <w:r>
        <w:t xml:space="preserve"> must comply with any of the conditions specified for those routes </w:t>
      </w:r>
      <w:r w:rsidR="00AE049F">
        <w:t>or</w:t>
      </w:r>
      <w:r>
        <w:t xml:space="preserve"> areas in accordance with:</w:t>
      </w:r>
    </w:p>
    <w:p w14:paraId="2FEB26EB" w14:textId="77777777" w:rsidR="00640F00" w:rsidRDefault="00640F00" w:rsidP="00640F00">
      <w:pPr>
        <w:pStyle w:val="ListParagraph"/>
        <w:ind w:left="1080"/>
        <w:jc w:val="both"/>
      </w:pPr>
    </w:p>
    <w:p w14:paraId="6B40CF40" w14:textId="77777777" w:rsidR="00640F00" w:rsidRDefault="00640F00" w:rsidP="00640F00">
      <w:pPr>
        <w:pStyle w:val="ListParagraph"/>
        <w:numPr>
          <w:ilvl w:val="0"/>
          <w:numId w:val="14"/>
        </w:numPr>
        <w:jc w:val="both"/>
      </w:pPr>
      <w:r>
        <w:t>Road conditions pursuant to section 160 of the HVNL; and</w:t>
      </w:r>
    </w:p>
    <w:p w14:paraId="305BA7D6" w14:textId="77777777" w:rsidR="00640F00" w:rsidRDefault="00640F00" w:rsidP="00640F00">
      <w:pPr>
        <w:pStyle w:val="ListParagraph"/>
        <w:numPr>
          <w:ilvl w:val="0"/>
          <w:numId w:val="14"/>
        </w:numPr>
        <w:jc w:val="both"/>
      </w:pPr>
      <w:r>
        <w:t>Travel conditions pursuant to section 161 of the HVNL; and</w:t>
      </w:r>
    </w:p>
    <w:p w14:paraId="474291A3" w14:textId="77777777" w:rsidR="00640F00" w:rsidRDefault="00640F00" w:rsidP="00640F00">
      <w:pPr>
        <w:pStyle w:val="ListParagraph"/>
        <w:numPr>
          <w:ilvl w:val="0"/>
          <w:numId w:val="14"/>
        </w:numPr>
        <w:jc w:val="both"/>
      </w:pPr>
      <w:r>
        <w:t>Vehicle conditions pursuant to section 162 of the HVNL.</w:t>
      </w:r>
    </w:p>
    <w:p w14:paraId="1CC8F028" w14:textId="77777777" w:rsidR="00F750FE" w:rsidRDefault="00F750FE" w:rsidP="00640F00">
      <w:pPr>
        <w:pStyle w:val="ListParagraph"/>
        <w:ind w:left="1080"/>
        <w:jc w:val="both"/>
      </w:pPr>
    </w:p>
    <w:p w14:paraId="033A2D26" w14:textId="77777777" w:rsidR="00737354" w:rsidRDefault="00737354" w:rsidP="00737354">
      <w:pPr>
        <w:contextualSpacing/>
        <w:jc w:val="both"/>
      </w:pPr>
    </w:p>
    <w:p w14:paraId="3D0086EE" w14:textId="77777777" w:rsidR="00737354" w:rsidRDefault="00737354" w:rsidP="00737354">
      <w:pPr>
        <w:contextualSpacing/>
        <w:jc w:val="both"/>
      </w:pPr>
    </w:p>
    <w:p w14:paraId="6033FB69" w14:textId="77777777" w:rsidR="00FD2BFC" w:rsidRPr="007D1A6B" w:rsidRDefault="00FD2BFC" w:rsidP="00FD2BFC">
      <w:pPr>
        <w:ind w:left="720"/>
        <w:contextualSpacing/>
        <w:jc w:val="both"/>
      </w:pPr>
      <w:r>
        <w:t>Peter Austin</w:t>
      </w:r>
    </w:p>
    <w:p w14:paraId="4540C9EE" w14:textId="77777777" w:rsidR="00FD2BFC" w:rsidRPr="007D1A6B" w:rsidRDefault="00FD2BFC" w:rsidP="00FD2BFC">
      <w:pPr>
        <w:ind w:left="720"/>
        <w:contextualSpacing/>
        <w:jc w:val="both"/>
        <w:rPr>
          <w:i/>
          <w:iCs/>
        </w:rPr>
      </w:pPr>
      <w:r>
        <w:rPr>
          <w:i/>
          <w:iCs/>
        </w:rPr>
        <w:t>Director Policy Implementation</w:t>
      </w:r>
    </w:p>
    <w:p w14:paraId="618F80AE" w14:textId="77777777" w:rsidR="00FD2BFC" w:rsidRPr="007D1A6B" w:rsidRDefault="00FD2BFC" w:rsidP="00FD2BFC">
      <w:pPr>
        <w:ind w:left="720"/>
        <w:contextualSpacing/>
        <w:jc w:val="both"/>
        <w:rPr>
          <w:b/>
          <w:bCs/>
        </w:rPr>
      </w:pPr>
      <w:r w:rsidRPr="007D1A6B">
        <w:rPr>
          <w:b/>
          <w:bCs/>
        </w:rPr>
        <w:t>National Heavy Vehicle Regulator</w:t>
      </w:r>
    </w:p>
    <w:p w14:paraId="0E9E7D54" w14:textId="713AC9EB" w:rsidR="00287FFD" w:rsidRDefault="00287FFD" w:rsidP="00107DF8">
      <w:pPr>
        <w:jc w:val="both"/>
      </w:pPr>
      <w:r>
        <w:br w:type="page"/>
      </w:r>
    </w:p>
    <w:p w14:paraId="136297F7" w14:textId="20D381B8" w:rsidR="000B2D5A" w:rsidRPr="009270F6" w:rsidRDefault="000B2D5A" w:rsidP="00107DF8">
      <w:pPr>
        <w:jc w:val="both"/>
        <w:rPr>
          <w:b/>
          <w:bCs/>
        </w:rPr>
      </w:pPr>
      <w:r w:rsidRPr="009270F6">
        <w:rPr>
          <w:b/>
          <w:bCs/>
        </w:rPr>
        <w:lastRenderedPageBreak/>
        <w:t>Schedule 1</w:t>
      </w:r>
      <w:r w:rsidR="009270F6">
        <w:rPr>
          <w:b/>
          <w:bCs/>
        </w:rPr>
        <w:t>:</w:t>
      </w:r>
      <w:r w:rsidRPr="009270F6">
        <w:rPr>
          <w:b/>
          <w:bCs/>
        </w:rPr>
        <w:t xml:space="preserve"> Queensland Sugar Mass </w:t>
      </w:r>
      <w:r w:rsidR="00B92734">
        <w:rPr>
          <w:b/>
          <w:bCs/>
        </w:rPr>
        <w:t>Management</w:t>
      </w:r>
      <w:r w:rsidR="00B92734" w:rsidRPr="009270F6">
        <w:rPr>
          <w:b/>
          <w:bCs/>
        </w:rPr>
        <w:t xml:space="preserve"> </w:t>
      </w:r>
      <w:r w:rsidRPr="009270F6">
        <w:rPr>
          <w:b/>
          <w:bCs/>
        </w:rPr>
        <w:t>Schemes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chedule 1: Registered Queensland Sugar Mill Mass Concession Schemes"/>
        <w:tblDescription w:val="A table of Sugar Mill Mass Concession Schemes in Queensland"/>
      </w:tblPr>
      <w:tblGrid>
        <w:gridCol w:w="9016"/>
      </w:tblGrid>
      <w:tr w:rsidR="009270F6" w14:paraId="5C391D21" w14:textId="77777777" w:rsidTr="0057364F">
        <w:tc>
          <w:tcPr>
            <w:tcW w:w="9016" w:type="dxa"/>
          </w:tcPr>
          <w:p w14:paraId="28EE622D" w14:textId="0361137D" w:rsidR="009270F6" w:rsidRPr="009270F6" w:rsidRDefault="009270F6" w:rsidP="00107DF8">
            <w:pPr>
              <w:jc w:val="both"/>
              <w:rPr>
                <w:b/>
                <w:bCs/>
              </w:rPr>
            </w:pPr>
            <w:r w:rsidRPr="009270F6">
              <w:rPr>
                <w:b/>
                <w:bCs/>
              </w:rPr>
              <w:t xml:space="preserve">Queensland Sugar Mass </w:t>
            </w:r>
            <w:r w:rsidR="00B92734">
              <w:rPr>
                <w:b/>
                <w:bCs/>
              </w:rPr>
              <w:t>Management</w:t>
            </w:r>
            <w:r w:rsidR="00B92734" w:rsidRPr="009270F6">
              <w:rPr>
                <w:b/>
                <w:bCs/>
              </w:rPr>
              <w:t xml:space="preserve"> </w:t>
            </w:r>
            <w:r w:rsidRPr="009270F6">
              <w:rPr>
                <w:b/>
                <w:bCs/>
              </w:rPr>
              <w:t>Scheme</w:t>
            </w:r>
          </w:p>
        </w:tc>
      </w:tr>
      <w:tr w:rsidR="009270F6" w14:paraId="4F502949" w14:textId="77777777" w:rsidTr="009270F6">
        <w:trPr>
          <w:trHeight w:val="590"/>
        </w:trPr>
        <w:tc>
          <w:tcPr>
            <w:tcW w:w="9016" w:type="dxa"/>
            <w:vAlign w:val="center"/>
          </w:tcPr>
          <w:p w14:paraId="161F7174" w14:textId="1C8375CA" w:rsidR="009270F6" w:rsidRDefault="009270F6" w:rsidP="00107DF8">
            <w:pPr>
              <w:jc w:val="both"/>
            </w:pPr>
            <w:r w:rsidRPr="00E400AE">
              <w:t xml:space="preserve">Rocky Point Sugar </w:t>
            </w:r>
            <w:r w:rsidR="00C43DB9">
              <w:t>Mass</w:t>
            </w:r>
            <w:r w:rsidR="00C43DB9" w:rsidRPr="00E400AE">
              <w:t xml:space="preserve"> </w:t>
            </w:r>
            <w:r w:rsidR="003F1CBA">
              <w:t>Management</w:t>
            </w:r>
            <w:r w:rsidRPr="00E400AE">
              <w:t xml:space="preserve"> Scheme</w:t>
            </w:r>
          </w:p>
        </w:tc>
      </w:tr>
      <w:tr w:rsidR="009270F6" w14:paraId="05AB3134" w14:textId="77777777" w:rsidTr="009270F6">
        <w:trPr>
          <w:trHeight w:val="590"/>
        </w:trPr>
        <w:tc>
          <w:tcPr>
            <w:tcW w:w="9016" w:type="dxa"/>
            <w:vAlign w:val="center"/>
          </w:tcPr>
          <w:p w14:paraId="514CAD8F" w14:textId="18C400FB" w:rsidR="009270F6" w:rsidRDefault="009270F6" w:rsidP="00107DF8">
            <w:pPr>
              <w:jc w:val="both"/>
            </w:pPr>
            <w:r w:rsidRPr="00E400AE">
              <w:t xml:space="preserve">Bundaberg Sugar </w:t>
            </w:r>
            <w:r w:rsidR="00C43DB9">
              <w:t>Mass</w:t>
            </w:r>
            <w:r w:rsidR="00C43DB9" w:rsidRPr="00E400AE">
              <w:t xml:space="preserve"> </w:t>
            </w:r>
            <w:r w:rsidR="00C43DB9">
              <w:t>Management</w:t>
            </w:r>
            <w:r w:rsidRPr="00E400AE">
              <w:t xml:space="preserve"> Scheme</w:t>
            </w:r>
          </w:p>
        </w:tc>
      </w:tr>
      <w:tr w:rsidR="009270F6" w14:paraId="5F590387" w14:textId="77777777" w:rsidTr="009270F6">
        <w:trPr>
          <w:trHeight w:val="590"/>
        </w:trPr>
        <w:tc>
          <w:tcPr>
            <w:tcW w:w="9016" w:type="dxa"/>
            <w:vAlign w:val="center"/>
          </w:tcPr>
          <w:p w14:paraId="138B3ABC" w14:textId="32665FA5" w:rsidR="009270F6" w:rsidRDefault="00D36869" w:rsidP="00107DF8">
            <w:pPr>
              <w:jc w:val="both"/>
            </w:pPr>
            <w:r>
              <w:t>I</w:t>
            </w:r>
            <w:r w:rsidR="002D3232">
              <w:t>sis</w:t>
            </w:r>
            <w:r w:rsidR="009270F6" w:rsidRPr="00E400AE">
              <w:t xml:space="preserve"> Sugar </w:t>
            </w:r>
            <w:r w:rsidR="00C43DB9">
              <w:t>Mass Management</w:t>
            </w:r>
            <w:r w:rsidR="009270F6" w:rsidRPr="00E400AE">
              <w:t xml:space="preserve"> Scheme</w:t>
            </w:r>
          </w:p>
        </w:tc>
      </w:tr>
      <w:tr w:rsidR="009270F6" w14:paraId="0FE57D8B" w14:textId="77777777" w:rsidTr="009270F6">
        <w:trPr>
          <w:trHeight w:val="590"/>
        </w:trPr>
        <w:tc>
          <w:tcPr>
            <w:tcW w:w="9016" w:type="dxa"/>
            <w:vAlign w:val="center"/>
          </w:tcPr>
          <w:p w14:paraId="4BA4E4AC" w14:textId="12FC180B" w:rsidR="009270F6" w:rsidRDefault="009270F6" w:rsidP="00107DF8">
            <w:pPr>
              <w:jc w:val="both"/>
            </w:pPr>
            <w:r w:rsidRPr="00E400AE">
              <w:t xml:space="preserve">Tablelands Sugar </w:t>
            </w:r>
            <w:r w:rsidR="00C43DB9">
              <w:t>Mass Management</w:t>
            </w:r>
            <w:r w:rsidRPr="00E400AE">
              <w:t xml:space="preserve"> Scheme</w:t>
            </w:r>
          </w:p>
        </w:tc>
      </w:tr>
    </w:tbl>
    <w:p w14:paraId="0BF4C19B" w14:textId="77777777" w:rsidR="000B2D5A" w:rsidRDefault="000B2D5A" w:rsidP="00107DF8">
      <w:pPr>
        <w:jc w:val="both"/>
      </w:pPr>
    </w:p>
    <w:sectPr w:rsidR="000B2D5A" w:rsidSect="008C4DDD"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1ECA8" w14:textId="77777777" w:rsidR="008521F9" w:rsidRDefault="008521F9" w:rsidP="009270F6">
      <w:pPr>
        <w:spacing w:after="0" w:line="240" w:lineRule="auto"/>
      </w:pPr>
      <w:r>
        <w:separator/>
      </w:r>
    </w:p>
  </w:endnote>
  <w:endnote w:type="continuationSeparator" w:id="0">
    <w:p w14:paraId="0164EC7D" w14:textId="77777777" w:rsidR="008521F9" w:rsidRDefault="008521F9" w:rsidP="009270F6">
      <w:pPr>
        <w:spacing w:after="0" w:line="240" w:lineRule="auto"/>
      </w:pPr>
      <w:r>
        <w:continuationSeparator/>
      </w:r>
    </w:p>
  </w:endnote>
  <w:endnote w:type="continuationNotice" w:id="1">
    <w:p w14:paraId="4C89ED9B" w14:textId="77777777" w:rsidR="008521F9" w:rsidRDefault="008521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477046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EB1E203" w14:textId="77777777" w:rsidR="009270F6" w:rsidRDefault="009270F6" w:rsidP="009270F6">
            <w:pPr>
              <w:pStyle w:val="Footer"/>
              <w:jc w:val="right"/>
            </w:pPr>
          </w:p>
          <w:p w14:paraId="370399B4" w14:textId="6C330E79" w:rsidR="009270F6" w:rsidRDefault="009270F6" w:rsidP="009270F6">
            <w:pPr>
              <w:pStyle w:val="Footer"/>
              <w:jc w:val="right"/>
            </w:pPr>
            <w:r w:rsidRPr="009270F6">
              <w:t>Queensland Class 3 Heavy Vehicle Sugar Mill Mass Management Scheme Exemption Notice 202</w:t>
            </w:r>
            <w:r w:rsidR="00D437A5">
              <w:t>4</w:t>
            </w:r>
            <w:r w:rsidRPr="009270F6">
              <w:t xml:space="preserve"> (No.1)</w:t>
            </w:r>
          </w:p>
          <w:p w14:paraId="67C403FA" w14:textId="240C092A" w:rsidR="009270F6" w:rsidRDefault="009270F6" w:rsidP="009270F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66808421"/>
      <w:docPartObj>
        <w:docPartGallery w:val="Page Numbers (Top of Page)"/>
        <w:docPartUnique/>
      </w:docPartObj>
    </w:sdtPr>
    <w:sdtContent>
      <w:p w14:paraId="316C8ED9" w14:textId="77777777" w:rsidR="001554B2" w:rsidRDefault="001554B2" w:rsidP="001554B2">
        <w:pPr>
          <w:pStyle w:val="Footer"/>
          <w:jc w:val="right"/>
        </w:pPr>
      </w:p>
      <w:p w14:paraId="2CB0F040" w14:textId="4EC3C6AC" w:rsidR="001554B2" w:rsidRDefault="001554B2" w:rsidP="001554B2">
        <w:pPr>
          <w:pStyle w:val="Footer"/>
          <w:jc w:val="right"/>
        </w:pPr>
        <w:r w:rsidRPr="009270F6">
          <w:t>Queensland Class 3 Heavy Vehicle Sugar Mill Mass Management Scheme Exemption Notice 202</w:t>
        </w:r>
        <w:r w:rsidR="0067798C">
          <w:t>4</w:t>
        </w:r>
        <w:r w:rsidRPr="009270F6">
          <w:t xml:space="preserve"> (No.1)</w:t>
        </w:r>
      </w:p>
      <w:p w14:paraId="51C29F33" w14:textId="53ABA059" w:rsidR="001554B2" w:rsidRDefault="001554B2" w:rsidP="001554B2">
        <w:pPr>
          <w:pStyle w:val="Foot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8C060" w14:textId="77777777" w:rsidR="008521F9" w:rsidRDefault="008521F9" w:rsidP="009270F6">
      <w:pPr>
        <w:spacing w:after="0" w:line="240" w:lineRule="auto"/>
      </w:pPr>
      <w:r>
        <w:separator/>
      </w:r>
    </w:p>
  </w:footnote>
  <w:footnote w:type="continuationSeparator" w:id="0">
    <w:p w14:paraId="200FC1C4" w14:textId="77777777" w:rsidR="008521F9" w:rsidRDefault="008521F9" w:rsidP="009270F6">
      <w:pPr>
        <w:spacing w:after="0" w:line="240" w:lineRule="auto"/>
      </w:pPr>
      <w:r>
        <w:continuationSeparator/>
      </w:r>
    </w:p>
  </w:footnote>
  <w:footnote w:type="continuationNotice" w:id="1">
    <w:p w14:paraId="05FF6BFD" w14:textId="77777777" w:rsidR="008521F9" w:rsidRDefault="008521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77" w:type="dxa"/>
      <w:jc w:val="center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3569C4" w:rsidRPr="00CE796A" w14:paraId="4F8C0995" w14:textId="77777777" w:rsidTr="00E12F12">
      <w:trPr>
        <w:trHeight w:val="984"/>
        <w:jc w:val="center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1EE6954" w14:textId="77777777" w:rsidR="003569C4" w:rsidRPr="00CE796A" w:rsidRDefault="003569C4" w:rsidP="003569C4">
          <w:pPr>
            <w:spacing w:before="6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</w:rPr>
            <w:drawing>
              <wp:inline distT="0" distB="0" distL="0" distR="0" wp14:anchorId="7EFDFE75" wp14:editId="7117DA3E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24BA4F1" w14:textId="77777777" w:rsidR="003569C4" w:rsidRPr="00CE796A" w:rsidRDefault="003569C4" w:rsidP="003569C4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B037AD4" w14:textId="77777777" w:rsidR="003569C4" w:rsidRPr="00CE796A" w:rsidRDefault="003569C4" w:rsidP="003569C4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3569C4" w:rsidRPr="00840A06" w14:paraId="2F3AD4AF" w14:textId="77777777" w:rsidTr="00E12F12">
      <w:trPr>
        <w:trHeight w:val="340"/>
        <w:jc w:val="center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4A5868A1" w14:textId="77777777" w:rsidR="003569C4" w:rsidRPr="00CE796A" w:rsidRDefault="003569C4" w:rsidP="003569C4">
          <w:pPr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3CB2B79D" w14:textId="77777777" w:rsidR="003569C4" w:rsidRPr="00840A06" w:rsidRDefault="003569C4" w:rsidP="003569C4">
          <w:pPr>
            <w:jc w:val="right"/>
            <w:rPr>
              <w:rFonts w:ascii="Arial" w:hAnsi="Arial" w:cs="Arial"/>
              <w:b/>
            </w:rPr>
          </w:pPr>
          <w:r w:rsidRPr="00840A06">
            <w:rPr>
              <w:rFonts w:ascii="Arial" w:hAnsi="Arial" w:cs="Arial"/>
              <w:b/>
            </w:rPr>
            <w:t>GOVERNMENT NOTICES</w:t>
          </w:r>
        </w:p>
      </w:tc>
    </w:tr>
  </w:tbl>
  <w:p w14:paraId="3AB2882D" w14:textId="77777777" w:rsidR="003569C4" w:rsidRDefault="003569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D57AD"/>
    <w:multiLevelType w:val="hybridMultilevel"/>
    <w:tmpl w:val="D76E237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1E4E26"/>
    <w:multiLevelType w:val="hybridMultilevel"/>
    <w:tmpl w:val="D76E237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0E2389"/>
    <w:multiLevelType w:val="hybridMultilevel"/>
    <w:tmpl w:val="06B4A5E6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1F0C90"/>
    <w:multiLevelType w:val="hybridMultilevel"/>
    <w:tmpl w:val="06B4A5E6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071EAE"/>
    <w:multiLevelType w:val="hybridMultilevel"/>
    <w:tmpl w:val="6EF67666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EB29E5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015B91"/>
    <w:multiLevelType w:val="hybridMultilevel"/>
    <w:tmpl w:val="C48A951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39489F"/>
    <w:multiLevelType w:val="hybridMultilevel"/>
    <w:tmpl w:val="06B4A5E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FF7DEE"/>
    <w:multiLevelType w:val="hybridMultilevel"/>
    <w:tmpl w:val="3B14B73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0A502EC"/>
    <w:multiLevelType w:val="hybridMultilevel"/>
    <w:tmpl w:val="D76E237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0112D88"/>
    <w:multiLevelType w:val="hybridMultilevel"/>
    <w:tmpl w:val="D76E237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3B730A3"/>
    <w:multiLevelType w:val="hybridMultilevel"/>
    <w:tmpl w:val="06B4A5E6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460AE1"/>
    <w:multiLevelType w:val="hybridMultilevel"/>
    <w:tmpl w:val="06B4A5E6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0B619E"/>
    <w:multiLevelType w:val="hybridMultilevel"/>
    <w:tmpl w:val="80FA89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769010">
    <w:abstractNumId w:val="13"/>
  </w:num>
  <w:num w:numId="2" w16cid:durableId="1652294617">
    <w:abstractNumId w:val="4"/>
  </w:num>
  <w:num w:numId="3" w16cid:durableId="2054229540">
    <w:abstractNumId w:val="2"/>
  </w:num>
  <w:num w:numId="4" w16cid:durableId="1895042693">
    <w:abstractNumId w:val="10"/>
  </w:num>
  <w:num w:numId="5" w16cid:durableId="171798944">
    <w:abstractNumId w:val="12"/>
  </w:num>
  <w:num w:numId="6" w16cid:durableId="463234208">
    <w:abstractNumId w:val="3"/>
  </w:num>
  <w:num w:numId="7" w16cid:durableId="199246007">
    <w:abstractNumId w:val="1"/>
  </w:num>
  <w:num w:numId="8" w16cid:durableId="1795903318">
    <w:abstractNumId w:val="11"/>
  </w:num>
  <w:num w:numId="9" w16cid:durableId="977608115">
    <w:abstractNumId w:val="0"/>
  </w:num>
  <w:num w:numId="10" w16cid:durableId="588930532">
    <w:abstractNumId w:val="6"/>
  </w:num>
  <w:num w:numId="11" w16cid:durableId="2096852494">
    <w:abstractNumId w:val="9"/>
  </w:num>
  <w:num w:numId="12" w16cid:durableId="1338077237">
    <w:abstractNumId w:val="7"/>
  </w:num>
  <w:num w:numId="13" w16cid:durableId="997463949">
    <w:abstractNumId w:val="5"/>
  </w:num>
  <w:num w:numId="14" w16cid:durableId="21332055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37"/>
    <w:rsid w:val="00011694"/>
    <w:rsid w:val="000B2D5A"/>
    <w:rsid w:val="000C45FB"/>
    <w:rsid w:val="000D6C45"/>
    <w:rsid w:val="000D75F6"/>
    <w:rsid w:val="000D7BA1"/>
    <w:rsid w:val="000E72B7"/>
    <w:rsid w:val="00107DF8"/>
    <w:rsid w:val="00122916"/>
    <w:rsid w:val="00146049"/>
    <w:rsid w:val="00154C3A"/>
    <w:rsid w:val="001554B2"/>
    <w:rsid w:val="00160397"/>
    <w:rsid w:val="00175BFD"/>
    <w:rsid w:val="001A19DB"/>
    <w:rsid w:val="001A6ACC"/>
    <w:rsid w:val="001B01AB"/>
    <w:rsid w:val="001D1B8C"/>
    <w:rsid w:val="001D404B"/>
    <w:rsid w:val="001D4C81"/>
    <w:rsid w:val="00205994"/>
    <w:rsid w:val="00211AD2"/>
    <w:rsid w:val="00251648"/>
    <w:rsid w:val="002549DD"/>
    <w:rsid w:val="00272C88"/>
    <w:rsid w:val="00287FFD"/>
    <w:rsid w:val="00295FD2"/>
    <w:rsid w:val="0029677E"/>
    <w:rsid w:val="002A1F72"/>
    <w:rsid w:val="002C6E94"/>
    <w:rsid w:val="002C7220"/>
    <w:rsid w:val="002D3232"/>
    <w:rsid w:val="002E7AFD"/>
    <w:rsid w:val="00334F26"/>
    <w:rsid w:val="003569C4"/>
    <w:rsid w:val="00365C91"/>
    <w:rsid w:val="003727E5"/>
    <w:rsid w:val="00384E8D"/>
    <w:rsid w:val="003A7537"/>
    <w:rsid w:val="003C6900"/>
    <w:rsid w:val="003E6CB2"/>
    <w:rsid w:val="003F1CBA"/>
    <w:rsid w:val="00412D0D"/>
    <w:rsid w:val="00424D8C"/>
    <w:rsid w:val="0044367E"/>
    <w:rsid w:val="00492F14"/>
    <w:rsid w:val="0049461C"/>
    <w:rsid w:val="004959F6"/>
    <w:rsid w:val="004B7C38"/>
    <w:rsid w:val="004D5034"/>
    <w:rsid w:val="004E4C5F"/>
    <w:rsid w:val="0050408B"/>
    <w:rsid w:val="005054A8"/>
    <w:rsid w:val="00516EAC"/>
    <w:rsid w:val="00523137"/>
    <w:rsid w:val="005237FA"/>
    <w:rsid w:val="0052578D"/>
    <w:rsid w:val="00542C89"/>
    <w:rsid w:val="00543E18"/>
    <w:rsid w:val="00560C35"/>
    <w:rsid w:val="0057364F"/>
    <w:rsid w:val="0059105A"/>
    <w:rsid w:val="005A0D82"/>
    <w:rsid w:val="005B1EBB"/>
    <w:rsid w:val="005D1E72"/>
    <w:rsid w:val="005D5AE3"/>
    <w:rsid w:val="005E669E"/>
    <w:rsid w:val="00600A81"/>
    <w:rsid w:val="006073EF"/>
    <w:rsid w:val="0062472F"/>
    <w:rsid w:val="00640F00"/>
    <w:rsid w:val="006538ED"/>
    <w:rsid w:val="00662DBB"/>
    <w:rsid w:val="0067798C"/>
    <w:rsid w:val="006A206D"/>
    <w:rsid w:val="006C27AE"/>
    <w:rsid w:val="006F09E1"/>
    <w:rsid w:val="006F1EE7"/>
    <w:rsid w:val="00701757"/>
    <w:rsid w:val="007312ED"/>
    <w:rsid w:val="00737354"/>
    <w:rsid w:val="00780DC1"/>
    <w:rsid w:val="007811BC"/>
    <w:rsid w:val="00797E0B"/>
    <w:rsid w:val="007A5E08"/>
    <w:rsid w:val="007B7FF0"/>
    <w:rsid w:val="007F3E47"/>
    <w:rsid w:val="0080455C"/>
    <w:rsid w:val="00805636"/>
    <w:rsid w:val="008451AC"/>
    <w:rsid w:val="008521F9"/>
    <w:rsid w:val="0086459F"/>
    <w:rsid w:val="0088267C"/>
    <w:rsid w:val="008A04CE"/>
    <w:rsid w:val="008A3E2D"/>
    <w:rsid w:val="008C4DDD"/>
    <w:rsid w:val="008C51A0"/>
    <w:rsid w:val="008F23A1"/>
    <w:rsid w:val="009073BD"/>
    <w:rsid w:val="00913F0C"/>
    <w:rsid w:val="00917D1D"/>
    <w:rsid w:val="009218AA"/>
    <w:rsid w:val="00922C32"/>
    <w:rsid w:val="00926809"/>
    <w:rsid w:val="009270F6"/>
    <w:rsid w:val="00967D1B"/>
    <w:rsid w:val="009977D2"/>
    <w:rsid w:val="009B3482"/>
    <w:rsid w:val="009B4FD3"/>
    <w:rsid w:val="009C35FE"/>
    <w:rsid w:val="00A0624F"/>
    <w:rsid w:val="00A07A02"/>
    <w:rsid w:val="00A25238"/>
    <w:rsid w:val="00A360D9"/>
    <w:rsid w:val="00A50FDD"/>
    <w:rsid w:val="00A5615A"/>
    <w:rsid w:val="00A67F27"/>
    <w:rsid w:val="00A72987"/>
    <w:rsid w:val="00A77BBE"/>
    <w:rsid w:val="00AA086C"/>
    <w:rsid w:val="00AD0C25"/>
    <w:rsid w:val="00AE049F"/>
    <w:rsid w:val="00B13014"/>
    <w:rsid w:val="00B41397"/>
    <w:rsid w:val="00B41D8B"/>
    <w:rsid w:val="00B44198"/>
    <w:rsid w:val="00B76214"/>
    <w:rsid w:val="00B80D53"/>
    <w:rsid w:val="00B92734"/>
    <w:rsid w:val="00BB03A4"/>
    <w:rsid w:val="00BF7168"/>
    <w:rsid w:val="00C1067B"/>
    <w:rsid w:val="00C11166"/>
    <w:rsid w:val="00C43DB9"/>
    <w:rsid w:val="00C46979"/>
    <w:rsid w:val="00C600E3"/>
    <w:rsid w:val="00CB4E3F"/>
    <w:rsid w:val="00CD2649"/>
    <w:rsid w:val="00CF1F9F"/>
    <w:rsid w:val="00D21C6D"/>
    <w:rsid w:val="00D25E8E"/>
    <w:rsid w:val="00D36869"/>
    <w:rsid w:val="00D437A5"/>
    <w:rsid w:val="00D71007"/>
    <w:rsid w:val="00D75EF3"/>
    <w:rsid w:val="00D941B1"/>
    <w:rsid w:val="00E01DE4"/>
    <w:rsid w:val="00E11874"/>
    <w:rsid w:val="00E55172"/>
    <w:rsid w:val="00EA6681"/>
    <w:rsid w:val="00EA7D58"/>
    <w:rsid w:val="00EE71CA"/>
    <w:rsid w:val="00EF2D00"/>
    <w:rsid w:val="00F20A13"/>
    <w:rsid w:val="00F3243B"/>
    <w:rsid w:val="00F66A8B"/>
    <w:rsid w:val="00F70CCA"/>
    <w:rsid w:val="00F750FE"/>
    <w:rsid w:val="00FB0141"/>
    <w:rsid w:val="00FB01A1"/>
    <w:rsid w:val="00FC65B9"/>
    <w:rsid w:val="00FD2BFC"/>
    <w:rsid w:val="00FE08A4"/>
    <w:rsid w:val="00FF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FD4265"/>
  <w15:chartTrackingRefBased/>
  <w15:docId w15:val="{770EA0E4-17D7-4CA1-92AD-FB8F5261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D58"/>
    <w:pPr>
      <w:ind w:left="720"/>
      <w:contextualSpacing/>
    </w:pPr>
  </w:style>
  <w:style w:type="table" w:styleId="TableGrid">
    <w:name w:val="Table Grid"/>
    <w:basedOn w:val="TableNormal"/>
    <w:uiPriority w:val="39"/>
    <w:rsid w:val="00573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70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0F6"/>
  </w:style>
  <w:style w:type="paragraph" w:styleId="Footer">
    <w:name w:val="footer"/>
    <w:basedOn w:val="Normal"/>
    <w:link w:val="FooterChar"/>
    <w:uiPriority w:val="99"/>
    <w:unhideWhenUsed/>
    <w:rsid w:val="009270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0F6"/>
  </w:style>
  <w:style w:type="paragraph" w:styleId="Revision">
    <w:name w:val="Revision"/>
    <w:hidden/>
    <w:uiPriority w:val="99"/>
    <w:semiHidden/>
    <w:rsid w:val="00BB03A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F09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09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09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9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09E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252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5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88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29e63b-ef62-44d2-be79-d78a942fda43">
      <Terms xmlns="http://schemas.microsoft.com/office/infopath/2007/PartnerControls"/>
    </lcf76f155ced4ddcb4097134ff3c332f>
    <TaxCatchAll xmlns="45ab7314-6ee2-4801-b2cf-a27306d55ce5" xsi:nil="true"/>
    <ProjectLead xmlns="4a29e63b-ef62-44d2-be79-d78a942fda43">
      <UserInfo>
        <DisplayName/>
        <AccountId xsi:nil="true"/>
        <AccountType/>
      </UserInfo>
    </ProjectLead>
    <Renewalyear xmlns="4a29e63b-ef62-44d2-be79-d78a942fda43" xsi:nil="true"/>
    <Audiences xmlns="4a29e63b-ef62-44d2-be79-d78a942fda43" xsi:nil="true"/>
    <DocumentType xmlns="4a29e63b-ef62-44d2-be79-d78a942fda43" xsi:nil="true"/>
    <_Flow_SignoffStatus xmlns="4a29e63b-ef62-44d2-be79-d78a942fda43" xsi:nil="true"/>
    <Notes0 xmlns="4a29e63b-ef62-44d2-be79-d78a942fda43" xsi:nil="true"/>
  </documentManagement>
</p:properties>
</file>

<file path=customXml/item2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7D275C1F361F4CAD4CDE680C24111D" ma:contentTypeVersion="25" ma:contentTypeDescription="Create a new document." ma:contentTypeScope="" ma:versionID="cf6f3ef2a26f368dca30e964766925eb">
  <xsd:schema xmlns:xsd="http://www.w3.org/2001/XMLSchema" xmlns:xs="http://www.w3.org/2001/XMLSchema" xmlns:p="http://schemas.microsoft.com/office/2006/metadata/properties" xmlns:ns2="4a29e63b-ef62-44d2-be79-d78a942fda43" xmlns:ns3="3a93995c-2f59-466d-9065-fa6c9c5410b5" xmlns:ns4="45ab7314-6ee2-4801-b2cf-a27306d55ce5" targetNamespace="http://schemas.microsoft.com/office/2006/metadata/properties" ma:root="true" ma:fieldsID="6115bfac155476b6fd8051bfd0cee6ce" ns2:_="" ns3:_="" ns4:_="">
    <xsd:import namespace="4a29e63b-ef62-44d2-be79-d78a942fda43"/>
    <xsd:import namespace="3a93995c-2f59-466d-9065-fa6c9c5410b5"/>
    <xsd:import namespace="45ab7314-6ee2-4801-b2cf-a27306d55ce5"/>
    <xsd:element name="properties">
      <xsd:complexType>
        <xsd:sequence>
          <xsd:element name="documentManagement">
            <xsd:complexType>
              <xsd:all>
                <xsd:element ref="ns2:Notes0" minOccurs="0"/>
                <xsd:element ref="ns2:_Flow_SignoffStatus" minOccurs="0"/>
                <xsd:element ref="ns2:Audiences" minOccurs="0"/>
                <xsd:element ref="ns2:DocumentType" minOccurs="0"/>
                <xsd:element ref="ns2:ProjectLead" minOccurs="0"/>
                <xsd:element ref="ns2:Renewalyear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9e63b-ef62-44d2-be79-d78a942fda43" elementFormDefault="qualified">
    <xsd:import namespace="http://schemas.microsoft.com/office/2006/documentManagement/types"/>
    <xsd:import namespace="http://schemas.microsoft.com/office/infopath/2007/PartnerControls"/>
    <xsd:element name="Notes0" ma:index="2" nillable="true" ma:displayName="Notes" ma:description="This notice was sent to Dit on 19AUG23&#10;" ma:format="Dropdown" ma:internalName="Notes0">
      <xsd:simpleType>
        <xsd:restriction base="dms:Note">
          <xsd:maxLength value="255"/>
        </xsd:restriction>
      </xsd:simpleType>
    </xsd:element>
    <xsd:element name="_Flow_SignoffStatus" ma:index="3" nillable="true" ma:displayName="Sign-off status" ma:internalName="Sign_x002d_off_x0020_status" ma:readOnly="false">
      <xsd:simpleType>
        <xsd:restriction base="dms:Text"/>
      </xsd:simpleType>
    </xsd:element>
    <xsd:element name="Audiences" ma:index="5" nillable="true" ma:displayName="Audiences " ma:description="To whom the documents are targeted too" ma:format="Dropdown" ma:internalName="Audiences" ma:readOnly="false">
      <xsd:simpleType>
        <xsd:union memberTypes="dms:Text">
          <xsd:simpleType>
            <xsd:restriction base="dms:Choice">
              <xsd:enumeration value="Comms"/>
              <xsd:enumeration value="NAP"/>
              <xsd:enumeration value="Legal"/>
            </xsd:restriction>
          </xsd:simpleType>
        </xsd:union>
      </xsd:simpleType>
    </xsd:element>
    <xsd:element name="DocumentType" ma:index="6" nillable="true" ma:displayName="Document Type" ma:description="Single line of text describing the document" ma:format="Dropdown" ma:indexed="true" ma:internalName="DocumentType" ma:readOnly="false">
      <xsd:simpleType>
        <xsd:restriction base="dms:Text">
          <xsd:maxLength value="255"/>
        </xsd:restriction>
      </xsd:simpleType>
    </xsd:element>
    <xsd:element name="ProjectLead" ma:index="7" nillable="true" ma:displayName="Project Lead" ma:description="Lead of the Project" ma:format="Dropdown" ma:list="UserInfo" ma:SharePointGroup="0" ma:internalName="ProjectLead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newalyear" ma:index="8" nillable="true" ma:displayName="Renewal year" ma:description="Year notice is due for renewal " ma:format="Dropdown" ma:indexed="true" ma:internalName="Renewalyear" ma:readOnly="false">
      <xsd:simpleType>
        <xsd:restriction base="dms:Choice">
          <xsd:enumeration value="2022"/>
          <xsd:enumeration value="2023"/>
          <xsd:enumeration value="2024"/>
          <xsd:enumeration value="2025"/>
          <xsd:enumeration value="2026"/>
          <xsd:enumeration value="2027"/>
          <xsd:enumeration value="Revoked"/>
          <xsd:enumeration value="Awaiting publication"/>
          <xsd:enumeration value="Project Phase"/>
        </xsd:restriction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882f032-dad1-41cf-a60f-97869fdaaf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3995c-2f59-466d-9065-fa6c9c541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b7314-6ee2-4801-b2cf-a27306d55ce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a3aa7e35-57e2-442c-83e6-dc733534ef78}" ma:internalName="TaxCatchAll" ma:readOnly="false" ma:showField="CatchAllData" ma:web="3a93995c-2f59-466d-9065-fa6c9c541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B1E477-C122-431C-AE3E-29E70E748D49}">
  <ds:schemaRefs>
    <ds:schemaRef ds:uri="http://schemas.microsoft.com/office/2006/metadata/properties"/>
    <ds:schemaRef ds:uri="http://schemas.microsoft.com/office/infopath/2007/PartnerControls"/>
    <ds:schemaRef ds:uri="4a29e63b-ef62-44d2-be79-d78a942fda43"/>
    <ds:schemaRef ds:uri="45ab7314-6ee2-4801-b2cf-a27306d55ce5"/>
  </ds:schemaRefs>
</ds:datastoreItem>
</file>

<file path=customXml/itemProps2.xml><?xml version="1.0" encoding="utf-8"?>
<ds:datastoreItem xmlns:ds="http://schemas.openxmlformats.org/officeDocument/2006/customXml" ds:itemID="{04744E5F-E6CB-4187-840C-5E219B5FFB51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89867BC6-30F7-4C7F-B86B-F1DD75565E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9e63b-ef62-44d2-be79-d78a942fda43"/>
    <ds:schemaRef ds:uri="3a93995c-2f59-466d-9065-fa6c9c5410b5"/>
    <ds:schemaRef ds:uri="45ab7314-6ee2-4801-b2cf-a27306d55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EF2EAD-8721-4795-9C15-2CA9C76FA9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541</Words>
  <Characters>2829</Characters>
  <Application>Microsoft Office Word</Application>
  <DocSecurity>0</DocSecurity>
  <Lines>70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Crapnell</dc:creator>
  <cp:keywords/>
  <dc:description/>
  <cp:lastModifiedBy>Cristian Pardo</cp:lastModifiedBy>
  <cp:revision>18</cp:revision>
  <dcterms:created xsi:type="dcterms:W3CDTF">2024-05-21T21:29:00Z</dcterms:created>
  <dcterms:modified xsi:type="dcterms:W3CDTF">2024-06-24T22:46:00Z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0x010100107D275C1F361F4CAD4CDE680C24111D</vt:lpwstr>
  </property>
  <property fmtid="{D5CDD505-2E9C-101B-9397-08002B2CF9AE}" pid="3" name="MediaServiceImageTags">
    <vt:lpwstr/>
  </property>
</Properties>
</file>