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6514743"/>
    <w:p w14:paraId="76743B64" w14:textId="6621D1A7" w:rsidR="00A71E93" w:rsidRDefault="00A71E93" w:rsidP="00A71E93">
      <w:r>
        <w:object w:dxaOrig="2146" w:dyaOrig="1561" w14:anchorId="2B06839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Commonwealth Coat of Arms of Australia" style="width:106.8pt;height:77.4pt" o:ole="" fillcolor="window">
            <v:imagedata r:id="rId8" o:title=""/>
          </v:shape>
          <o:OLEObject Type="Embed" ProgID="Word.Picture.8" ShapeID="_x0000_i1025" DrawAspect="Content" ObjectID="_1822473529" r:id="rId9"/>
        </w:object>
      </w:r>
    </w:p>
    <w:p w14:paraId="147EA3DC" w14:textId="77777777" w:rsidR="00A71E93" w:rsidRDefault="00A71E93" w:rsidP="00A71E93"/>
    <w:p w14:paraId="281BCCA8" w14:textId="77777777" w:rsidR="00A71E93" w:rsidRDefault="00A71E93" w:rsidP="00A71E93"/>
    <w:p w14:paraId="32B3A0C8" w14:textId="77777777" w:rsidR="00A71E93" w:rsidRDefault="00A71E93" w:rsidP="00A71E93"/>
    <w:p w14:paraId="586A1D3F" w14:textId="77777777" w:rsidR="00A71E93" w:rsidRDefault="00A71E93" w:rsidP="00A71E93"/>
    <w:p w14:paraId="087CF2DB" w14:textId="77777777" w:rsidR="00A71E93" w:rsidRDefault="00A71E93" w:rsidP="00A71E93"/>
    <w:p w14:paraId="11505946" w14:textId="77777777" w:rsidR="00A71E93" w:rsidRDefault="00A71E93" w:rsidP="00A71E93"/>
    <w:bookmarkEnd w:id="0"/>
    <w:p w14:paraId="2635125A" w14:textId="09A8E2E2" w:rsidR="00715914" w:rsidRPr="00711646" w:rsidRDefault="00A71E93" w:rsidP="00A71E93">
      <w:pPr>
        <w:pStyle w:val="ShortT"/>
      </w:pPr>
      <w:r>
        <w:t>Future Made in Australia (Guarantee of Origin Charges) Act 2024</w:t>
      </w:r>
    </w:p>
    <w:p w14:paraId="5D0DCCD4" w14:textId="5A8F86C6" w:rsidR="00715914" w:rsidRPr="00711646" w:rsidRDefault="00715914" w:rsidP="00A71E93">
      <w:pPr>
        <w:pStyle w:val="Actno"/>
        <w:spacing w:before="400"/>
      </w:pPr>
      <w:r w:rsidRPr="00711646">
        <w:t>No.</w:t>
      </w:r>
      <w:r w:rsidR="00756DF7">
        <w:t xml:space="preserve"> 122</w:t>
      </w:r>
      <w:r w:rsidR="006C41FA" w:rsidRPr="00711646">
        <w:t xml:space="preserve">, </w:t>
      </w:r>
      <w:r w:rsidR="00616C91" w:rsidRPr="00711646">
        <w:t>2024</w:t>
      </w:r>
    </w:p>
    <w:p w14:paraId="7577BB73" w14:textId="77777777" w:rsidR="00715914" w:rsidRPr="00711646" w:rsidRDefault="00715914" w:rsidP="00715914"/>
    <w:p w14:paraId="00BC3AA9" w14:textId="77777777" w:rsidR="00CB2BE9" w:rsidRDefault="00CB2BE9" w:rsidP="00CB2BE9">
      <w:pPr>
        <w:rPr>
          <w:lang w:eastAsia="en-AU"/>
        </w:rPr>
      </w:pPr>
    </w:p>
    <w:p w14:paraId="1862411A" w14:textId="5B6D0741" w:rsidR="00990ED3" w:rsidRPr="00711646" w:rsidRDefault="00990ED3" w:rsidP="00715914"/>
    <w:p w14:paraId="0C683B3F" w14:textId="77777777" w:rsidR="00990ED3" w:rsidRPr="00711646" w:rsidRDefault="00990ED3" w:rsidP="00715914"/>
    <w:p w14:paraId="15B5873A" w14:textId="77777777" w:rsidR="00990ED3" w:rsidRPr="00711646" w:rsidRDefault="00990ED3" w:rsidP="00715914"/>
    <w:p w14:paraId="7209BBFC" w14:textId="77777777" w:rsidR="00A71E93" w:rsidRDefault="00A71E93" w:rsidP="00A71E93">
      <w:pPr>
        <w:pStyle w:val="LongT"/>
      </w:pPr>
      <w:r>
        <w:t xml:space="preserve">An Act to impose charges on profiles and facilities registered under the </w:t>
      </w:r>
      <w:r w:rsidRPr="007B748F">
        <w:rPr>
          <w:i/>
          <w:iCs/>
        </w:rPr>
        <w:t>Future Made in</w:t>
      </w:r>
      <w:r>
        <w:t xml:space="preserve"> </w:t>
      </w:r>
      <w:r w:rsidRPr="00A71E93">
        <w:rPr>
          <w:i/>
        </w:rPr>
        <w:t>Australia (Guarantee of Origin) Act 2024</w:t>
      </w:r>
      <w:r>
        <w:t>, and for related purposes</w:t>
      </w:r>
    </w:p>
    <w:p w14:paraId="6A04E79B" w14:textId="50373C1B" w:rsidR="00715914" w:rsidRPr="00711646" w:rsidRDefault="00715914" w:rsidP="00715914">
      <w:pPr>
        <w:pStyle w:val="Header"/>
        <w:tabs>
          <w:tab w:val="clear" w:pos="4150"/>
          <w:tab w:val="clear" w:pos="8307"/>
        </w:tabs>
      </w:pPr>
      <w:r w:rsidRPr="00711646">
        <w:rPr>
          <w:rStyle w:val="CharChapNo"/>
        </w:rPr>
        <w:t xml:space="preserve"> </w:t>
      </w:r>
      <w:r w:rsidRPr="00711646">
        <w:rPr>
          <w:rStyle w:val="CharChapText"/>
        </w:rPr>
        <w:t xml:space="preserve"> </w:t>
      </w:r>
    </w:p>
    <w:p w14:paraId="593603A4" w14:textId="77777777" w:rsidR="00715914" w:rsidRPr="00711646" w:rsidRDefault="00715914" w:rsidP="00715914">
      <w:pPr>
        <w:pStyle w:val="Header"/>
        <w:tabs>
          <w:tab w:val="clear" w:pos="4150"/>
          <w:tab w:val="clear" w:pos="8307"/>
        </w:tabs>
      </w:pPr>
      <w:r w:rsidRPr="00711646">
        <w:rPr>
          <w:rStyle w:val="CharPartNo"/>
        </w:rPr>
        <w:t xml:space="preserve"> </w:t>
      </w:r>
      <w:r w:rsidRPr="00711646">
        <w:rPr>
          <w:rStyle w:val="CharPartText"/>
        </w:rPr>
        <w:t xml:space="preserve"> </w:t>
      </w:r>
    </w:p>
    <w:p w14:paraId="08369EB9" w14:textId="77777777" w:rsidR="00715914" w:rsidRPr="00711646" w:rsidRDefault="00715914" w:rsidP="00715914">
      <w:pPr>
        <w:pStyle w:val="Header"/>
        <w:tabs>
          <w:tab w:val="clear" w:pos="4150"/>
          <w:tab w:val="clear" w:pos="8307"/>
        </w:tabs>
      </w:pPr>
      <w:r w:rsidRPr="00711646">
        <w:rPr>
          <w:rStyle w:val="CharDivNo"/>
        </w:rPr>
        <w:t xml:space="preserve"> </w:t>
      </w:r>
      <w:r w:rsidRPr="00711646">
        <w:rPr>
          <w:rStyle w:val="CharDivText"/>
        </w:rPr>
        <w:t xml:space="preserve"> </w:t>
      </w:r>
    </w:p>
    <w:p w14:paraId="3273C127" w14:textId="77777777" w:rsidR="00715914" w:rsidRPr="00711646" w:rsidRDefault="00715914" w:rsidP="00715914">
      <w:pPr>
        <w:sectPr w:rsidR="00715914" w:rsidRPr="00711646" w:rsidSect="00A71E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10" w:bottom="4252" w:left="2410" w:header="720" w:footer="3402" w:gutter="0"/>
          <w:cols w:space="708"/>
          <w:docGrid w:linePitch="360"/>
        </w:sectPr>
      </w:pPr>
    </w:p>
    <w:p w14:paraId="1DC5B383" w14:textId="77777777" w:rsidR="00715914" w:rsidRPr="00711646" w:rsidRDefault="00715914" w:rsidP="00715914">
      <w:pPr>
        <w:outlineLvl w:val="0"/>
        <w:rPr>
          <w:sz w:val="36"/>
        </w:rPr>
      </w:pPr>
      <w:r w:rsidRPr="00711646">
        <w:rPr>
          <w:sz w:val="36"/>
        </w:rPr>
        <w:lastRenderedPageBreak/>
        <w:t>Contents</w:t>
      </w:r>
    </w:p>
    <w:p w14:paraId="7872421E" w14:textId="54AA4A8B" w:rsidR="00756DF7" w:rsidRDefault="00756DF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Part 1—Preliminary</w:t>
      </w:r>
      <w:r w:rsidRPr="00756DF7">
        <w:rPr>
          <w:b w:val="0"/>
          <w:noProof/>
          <w:sz w:val="18"/>
        </w:rPr>
        <w:tab/>
      </w:r>
      <w:r w:rsidRPr="00756DF7">
        <w:rPr>
          <w:b w:val="0"/>
          <w:noProof/>
          <w:sz w:val="18"/>
        </w:rPr>
        <w:fldChar w:fldCharType="begin"/>
      </w:r>
      <w:r w:rsidRPr="00756DF7">
        <w:rPr>
          <w:b w:val="0"/>
          <w:noProof/>
          <w:sz w:val="18"/>
        </w:rPr>
        <w:instrText xml:space="preserve"> PAGEREF _Toc184898124 \h </w:instrText>
      </w:r>
      <w:r w:rsidRPr="00756DF7">
        <w:rPr>
          <w:b w:val="0"/>
          <w:noProof/>
          <w:sz w:val="18"/>
        </w:rPr>
      </w:r>
      <w:r w:rsidRPr="00756DF7">
        <w:rPr>
          <w:b w:val="0"/>
          <w:noProof/>
          <w:sz w:val="18"/>
        </w:rPr>
        <w:fldChar w:fldCharType="separate"/>
      </w:r>
      <w:r w:rsidR="00B42B01">
        <w:rPr>
          <w:b w:val="0"/>
          <w:noProof/>
          <w:sz w:val="18"/>
        </w:rPr>
        <w:t>2</w:t>
      </w:r>
      <w:r w:rsidRPr="00756DF7">
        <w:rPr>
          <w:b w:val="0"/>
          <w:noProof/>
          <w:sz w:val="18"/>
        </w:rPr>
        <w:fldChar w:fldCharType="end"/>
      </w:r>
    </w:p>
    <w:p w14:paraId="525F6D1D" w14:textId="62799722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</w:t>
      </w:r>
      <w:r>
        <w:rPr>
          <w:noProof/>
        </w:rPr>
        <w:tab/>
        <w:t>Short title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_Toc184898125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2</w:t>
      </w:r>
      <w:r w:rsidRPr="00756DF7">
        <w:rPr>
          <w:noProof/>
        </w:rPr>
        <w:fldChar w:fldCharType="end"/>
      </w:r>
    </w:p>
    <w:p w14:paraId="31E9C0E3" w14:textId="593E250F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_Toc184898126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2</w:t>
      </w:r>
      <w:r w:rsidRPr="00756DF7">
        <w:rPr>
          <w:noProof/>
        </w:rPr>
        <w:fldChar w:fldCharType="end"/>
      </w:r>
    </w:p>
    <w:p w14:paraId="6F9985A6" w14:textId="3C35013E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Act to bind Crown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_Toc184898127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2</w:t>
      </w:r>
      <w:r w:rsidRPr="00756DF7">
        <w:rPr>
          <w:noProof/>
        </w:rPr>
        <w:fldChar w:fldCharType="end"/>
      </w:r>
    </w:p>
    <w:p w14:paraId="6FA9328E" w14:textId="634E4DA5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Extension to external Territories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_Toc184898128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3</w:t>
      </w:r>
      <w:r w:rsidRPr="00756DF7">
        <w:rPr>
          <w:noProof/>
        </w:rPr>
        <w:fldChar w:fldCharType="end"/>
      </w:r>
    </w:p>
    <w:p w14:paraId="4905582A" w14:textId="461924C7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5</w:t>
      </w:r>
      <w:r>
        <w:rPr>
          <w:noProof/>
        </w:rPr>
        <w:tab/>
        <w:t>Extra</w:t>
      </w:r>
      <w:r>
        <w:rPr>
          <w:noProof/>
        </w:rPr>
        <w:noBreakHyphen/>
        <w:t>territorial application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_Toc184898129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3</w:t>
      </w:r>
      <w:r w:rsidRPr="00756DF7">
        <w:rPr>
          <w:noProof/>
        </w:rPr>
        <w:fldChar w:fldCharType="end"/>
      </w:r>
    </w:p>
    <w:p w14:paraId="6D14105B" w14:textId="42B0FDF1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6</w:t>
      </w:r>
      <w:r>
        <w:rPr>
          <w:noProof/>
        </w:rPr>
        <w:tab/>
        <w:t>Act does not impose tax on property of a State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_Toc184898130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3</w:t>
      </w:r>
      <w:r w:rsidRPr="00756DF7">
        <w:rPr>
          <w:noProof/>
        </w:rPr>
        <w:fldChar w:fldCharType="end"/>
      </w:r>
    </w:p>
    <w:p w14:paraId="35C46FBD" w14:textId="089D4D0B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7</w:t>
      </w:r>
      <w:r>
        <w:rPr>
          <w:noProof/>
        </w:rPr>
        <w:tab/>
        <w:t>Act does not impose charge that is a duty of customs or excise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_Toc184898131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3</w:t>
      </w:r>
      <w:r w:rsidRPr="00756DF7">
        <w:rPr>
          <w:noProof/>
        </w:rPr>
        <w:fldChar w:fldCharType="end"/>
      </w:r>
    </w:p>
    <w:p w14:paraId="4BFF8917" w14:textId="67928CE3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8</w:t>
      </w:r>
      <w:r>
        <w:rPr>
          <w:noProof/>
        </w:rPr>
        <w:tab/>
        <w:t>Definitions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_Toc184898132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3</w:t>
      </w:r>
      <w:r w:rsidRPr="00756DF7">
        <w:rPr>
          <w:noProof/>
        </w:rPr>
        <w:fldChar w:fldCharType="end"/>
      </w:r>
    </w:p>
    <w:p w14:paraId="253B129F" w14:textId="6B506809" w:rsidR="00756DF7" w:rsidRDefault="00756DF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2—Charges</w:t>
      </w:r>
      <w:r w:rsidRPr="00756DF7">
        <w:rPr>
          <w:b w:val="0"/>
          <w:noProof/>
          <w:sz w:val="18"/>
        </w:rPr>
        <w:tab/>
      </w:r>
      <w:r w:rsidRPr="00756DF7">
        <w:rPr>
          <w:b w:val="0"/>
          <w:noProof/>
          <w:sz w:val="18"/>
        </w:rPr>
        <w:fldChar w:fldCharType="begin"/>
      </w:r>
      <w:r w:rsidRPr="00756DF7">
        <w:rPr>
          <w:b w:val="0"/>
          <w:noProof/>
          <w:sz w:val="18"/>
        </w:rPr>
        <w:instrText xml:space="preserve"> PAGEREF _Toc184898133 \h </w:instrText>
      </w:r>
      <w:r w:rsidRPr="00756DF7">
        <w:rPr>
          <w:b w:val="0"/>
          <w:noProof/>
          <w:sz w:val="18"/>
        </w:rPr>
      </w:r>
      <w:r w:rsidRPr="00756DF7">
        <w:rPr>
          <w:b w:val="0"/>
          <w:noProof/>
          <w:sz w:val="18"/>
        </w:rPr>
        <w:fldChar w:fldCharType="separate"/>
      </w:r>
      <w:r w:rsidR="00B42B01">
        <w:rPr>
          <w:b w:val="0"/>
          <w:noProof/>
          <w:sz w:val="18"/>
        </w:rPr>
        <w:t>5</w:t>
      </w:r>
      <w:r w:rsidRPr="00756DF7">
        <w:rPr>
          <w:b w:val="0"/>
          <w:noProof/>
          <w:sz w:val="18"/>
        </w:rPr>
        <w:fldChar w:fldCharType="end"/>
      </w:r>
    </w:p>
    <w:p w14:paraId="66461A60" w14:textId="446713E1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9</w:t>
      </w:r>
      <w:r>
        <w:rPr>
          <w:noProof/>
        </w:rPr>
        <w:tab/>
        <w:t>Charge payable in relation to production profile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_Toc184898134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5</w:t>
      </w:r>
      <w:r w:rsidRPr="00756DF7">
        <w:rPr>
          <w:noProof/>
        </w:rPr>
        <w:fldChar w:fldCharType="end"/>
      </w:r>
    </w:p>
    <w:p w14:paraId="2A6ED30E" w14:textId="61C49DB3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10</w:t>
      </w:r>
      <w:r>
        <w:rPr>
          <w:noProof/>
        </w:rPr>
        <w:tab/>
        <w:t>Charge payable in relation to delivery profile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_Toc184898135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5</w:t>
      </w:r>
      <w:r w:rsidRPr="00756DF7">
        <w:rPr>
          <w:noProof/>
        </w:rPr>
        <w:fldChar w:fldCharType="end"/>
      </w:r>
    </w:p>
    <w:p w14:paraId="78A3956D" w14:textId="6DEB8ED7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11</w:t>
      </w:r>
      <w:r>
        <w:rPr>
          <w:noProof/>
        </w:rPr>
        <w:tab/>
        <w:t>Charge payable in relation to consumption profile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_Toc184898136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5</w:t>
      </w:r>
      <w:r w:rsidRPr="00756DF7">
        <w:rPr>
          <w:noProof/>
        </w:rPr>
        <w:fldChar w:fldCharType="end"/>
      </w:r>
    </w:p>
    <w:p w14:paraId="36A87288" w14:textId="54F8488D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12</w:t>
      </w:r>
      <w:r>
        <w:rPr>
          <w:noProof/>
        </w:rPr>
        <w:tab/>
        <w:t>Charge payable in relation to accredited power station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_Toc184898137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5</w:t>
      </w:r>
      <w:r w:rsidRPr="00756DF7">
        <w:rPr>
          <w:noProof/>
        </w:rPr>
        <w:fldChar w:fldCharType="end"/>
      </w:r>
    </w:p>
    <w:p w14:paraId="773E8FAA" w14:textId="3F46087D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13</w:t>
      </w:r>
      <w:r>
        <w:rPr>
          <w:noProof/>
        </w:rPr>
        <w:tab/>
        <w:t>Charge payable in relation to electricity generation system other than an accredited power station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_Toc184898138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6</w:t>
      </w:r>
      <w:r w:rsidRPr="00756DF7">
        <w:rPr>
          <w:noProof/>
        </w:rPr>
        <w:fldChar w:fldCharType="end"/>
      </w:r>
    </w:p>
    <w:p w14:paraId="361A58CE" w14:textId="0129FF90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14</w:t>
      </w:r>
      <w:r>
        <w:rPr>
          <w:noProof/>
        </w:rPr>
        <w:tab/>
        <w:t>Charge payable in relation to energy storage system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_Toc184898139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6</w:t>
      </w:r>
      <w:r w:rsidRPr="00756DF7">
        <w:rPr>
          <w:noProof/>
        </w:rPr>
        <w:fldChar w:fldCharType="end"/>
      </w:r>
    </w:p>
    <w:p w14:paraId="2BCDADFB" w14:textId="37DE2AA5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15</w:t>
      </w:r>
      <w:r>
        <w:rPr>
          <w:noProof/>
        </w:rPr>
        <w:tab/>
        <w:t>Charge payable in relation to aggregated system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_Toc184898140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6</w:t>
      </w:r>
      <w:r w:rsidRPr="00756DF7">
        <w:rPr>
          <w:noProof/>
        </w:rPr>
        <w:fldChar w:fldCharType="end"/>
      </w:r>
    </w:p>
    <w:p w14:paraId="0C98332E" w14:textId="437BD22F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16</w:t>
      </w:r>
      <w:r>
        <w:rPr>
          <w:noProof/>
        </w:rPr>
        <w:tab/>
        <w:t>Matters relating to amount of charges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_Toc184898141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6</w:t>
      </w:r>
      <w:r w:rsidRPr="00756DF7">
        <w:rPr>
          <w:noProof/>
        </w:rPr>
        <w:fldChar w:fldCharType="end"/>
      </w:r>
    </w:p>
    <w:p w14:paraId="45F019A4" w14:textId="77AF0DC2" w:rsidR="00756DF7" w:rsidRDefault="00756DF7">
      <w:pPr>
        <w:pStyle w:val="TOC2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Part 3—Miscellaneous</w:t>
      </w:r>
      <w:r w:rsidRPr="00756DF7">
        <w:rPr>
          <w:b w:val="0"/>
          <w:noProof/>
          <w:sz w:val="18"/>
        </w:rPr>
        <w:tab/>
      </w:r>
      <w:r w:rsidRPr="00756DF7">
        <w:rPr>
          <w:b w:val="0"/>
          <w:noProof/>
          <w:sz w:val="18"/>
        </w:rPr>
        <w:fldChar w:fldCharType="begin"/>
      </w:r>
      <w:r w:rsidRPr="00756DF7">
        <w:rPr>
          <w:b w:val="0"/>
          <w:noProof/>
          <w:sz w:val="18"/>
        </w:rPr>
        <w:instrText xml:space="preserve"> PAGEREF _Toc184898142 \h </w:instrText>
      </w:r>
      <w:r w:rsidRPr="00756DF7">
        <w:rPr>
          <w:b w:val="0"/>
          <w:noProof/>
          <w:sz w:val="18"/>
        </w:rPr>
      </w:r>
      <w:r w:rsidRPr="00756DF7">
        <w:rPr>
          <w:b w:val="0"/>
          <w:noProof/>
          <w:sz w:val="18"/>
        </w:rPr>
        <w:fldChar w:fldCharType="separate"/>
      </w:r>
      <w:r w:rsidR="00B42B01">
        <w:rPr>
          <w:b w:val="0"/>
          <w:noProof/>
          <w:sz w:val="18"/>
        </w:rPr>
        <w:t>8</w:t>
      </w:r>
      <w:r w:rsidRPr="00756DF7">
        <w:rPr>
          <w:b w:val="0"/>
          <w:noProof/>
          <w:sz w:val="18"/>
        </w:rPr>
        <w:fldChar w:fldCharType="end"/>
      </w:r>
    </w:p>
    <w:p w14:paraId="27148FAE" w14:textId="1D42F382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17</w:t>
      </w:r>
      <w:r>
        <w:rPr>
          <w:noProof/>
        </w:rPr>
        <w:tab/>
        <w:t>Exemptions from charges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_Toc184898143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8</w:t>
      </w:r>
      <w:r w:rsidRPr="00756DF7">
        <w:rPr>
          <w:noProof/>
        </w:rPr>
        <w:fldChar w:fldCharType="end"/>
      </w:r>
    </w:p>
    <w:p w14:paraId="5AD8DDA7" w14:textId="73590CE4" w:rsidR="00756DF7" w:rsidRDefault="00756DF7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18</w:t>
      </w:r>
      <w:r>
        <w:rPr>
          <w:noProof/>
        </w:rPr>
        <w:tab/>
        <w:t>Regulations</w:t>
      </w:r>
      <w:r w:rsidRPr="00756DF7">
        <w:rPr>
          <w:noProof/>
        </w:rPr>
        <w:tab/>
      </w:r>
      <w:r w:rsidRPr="00756DF7">
        <w:rPr>
          <w:noProof/>
        </w:rPr>
        <w:fldChar w:fldCharType="begin"/>
      </w:r>
      <w:r w:rsidRPr="00756DF7">
        <w:rPr>
          <w:noProof/>
        </w:rPr>
        <w:instrText xml:space="preserve"> PAGEREF _Toc184898144 \h </w:instrText>
      </w:r>
      <w:r w:rsidRPr="00756DF7">
        <w:rPr>
          <w:noProof/>
        </w:rPr>
      </w:r>
      <w:r w:rsidRPr="00756DF7">
        <w:rPr>
          <w:noProof/>
        </w:rPr>
        <w:fldChar w:fldCharType="separate"/>
      </w:r>
      <w:r w:rsidR="00B42B01">
        <w:rPr>
          <w:noProof/>
        </w:rPr>
        <w:t>8</w:t>
      </w:r>
      <w:r w:rsidRPr="00756DF7">
        <w:rPr>
          <w:noProof/>
        </w:rPr>
        <w:fldChar w:fldCharType="end"/>
      </w:r>
    </w:p>
    <w:p w14:paraId="0AA0920F" w14:textId="4CBC2888" w:rsidR="005D7042" w:rsidRPr="00711646" w:rsidRDefault="00756DF7" w:rsidP="00715914">
      <w:r>
        <w:fldChar w:fldCharType="end"/>
      </w:r>
    </w:p>
    <w:p w14:paraId="4D100DEF" w14:textId="77777777" w:rsidR="00374B0A" w:rsidRPr="00711646" w:rsidRDefault="00374B0A" w:rsidP="00715914">
      <w:pPr>
        <w:sectPr w:rsidR="00374B0A" w:rsidRPr="00711646" w:rsidSect="00A71E93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10" w:bottom="4252" w:left="2410" w:header="720" w:footer="3402" w:gutter="0"/>
          <w:pgNumType w:fmt="lowerRoman" w:start="1"/>
          <w:cols w:space="708"/>
          <w:docGrid w:linePitch="360"/>
        </w:sectPr>
      </w:pPr>
    </w:p>
    <w:p w14:paraId="4DAF8EE7" w14:textId="77777777" w:rsidR="00A71E93" w:rsidRDefault="00A71E93">
      <w:r>
        <w:object w:dxaOrig="2146" w:dyaOrig="1561" w14:anchorId="702B7189">
          <v:shape id="_x0000_i1026" type="#_x0000_t75" alt="Commonwealth Coat of Arms of Australia" style="width:110.4pt;height:80.4pt" o:ole="" fillcolor="window">
            <v:imagedata r:id="rId8" o:title=""/>
          </v:shape>
          <o:OLEObject Type="Embed" ProgID="Word.Picture.8" ShapeID="_x0000_i1026" DrawAspect="Content" ObjectID="_1822473530" r:id="rId21"/>
        </w:object>
      </w:r>
    </w:p>
    <w:p w14:paraId="630A10C1" w14:textId="77777777" w:rsidR="00A71E93" w:rsidRDefault="00A71E93"/>
    <w:p w14:paraId="143197FA" w14:textId="77777777" w:rsidR="00A71E93" w:rsidRDefault="00A71E93" w:rsidP="000178F8">
      <w:pPr>
        <w:spacing w:line="240" w:lineRule="auto"/>
      </w:pPr>
    </w:p>
    <w:p w14:paraId="4DA01FD2" w14:textId="4626BA3F" w:rsidR="00A71E93" w:rsidRDefault="00A71E93" w:rsidP="000178F8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B42B01">
        <w:rPr>
          <w:noProof/>
        </w:rPr>
        <w:t>Future Made in Australia (Guarantee of Origin Charges) Act 2024</w:t>
      </w:r>
      <w:r>
        <w:rPr>
          <w:noProof/>
        </w:rPr>
        <w:fldChar w:fldCharType="end"/>
      </w:r>
    </w:p>
    <w:p w14:paraId="12F19881" w14:textId="35CBFCA7" w:rsidR="00A71E93" w:rsidRDefault="00A71E93" w:rsidP="000178F8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B42B01">
        <w:rPr>
          <w:noProof/>
        </w:rPr>
        <w:t>No. 122, 2024</w:t>
      </w:r>
      <w:r>
        <w:rPr>
          <w:noProof/>
        </w:rPr>
        <w:fldChar w:fldCharType="end"/>
      </w:r>
    </w:p>
    <w:p w14:paraId="59743ED7" w14:textId="77777777" w:rsidR="00A71E93" w:rsidRPr="009A0728" w:rsidRDefault="00A71E93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14:paraId="5B9B9DDD" w14:textId="77777777" w:rsidR="00A71E93" w:rsidRPr="009A0728" w:rsidRDefault="00A71E93" w:rsidP="009A0728">
      <w:pPr>
        <w:spacing w:line="40" w:lineRule="exact"/>
        <w:rPr>
          <w:rFonts w:eastAsia="Calibri"/>
          <w:b/>
          <w:sz w:val="28"/>
        </w:rPr>
      </w:pPr>
    </w:p>
    <w:p w14:paraId="7C04065E" w14:textId="77777777" w:rsidR="00A71E93" w:rsidRPr="009A0728" w:rsidRDefault="00A71E93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14:paraId="5A04EDED" w14:textId="77777777" w:rsidR="00A71E93" w:rsidRDefault="00A71E93" w:rsidP="00A71E93">
      <w:pPr>
        <w:pStyle w:val="Page1"/>
        <w:spacing w:before="400"/>
      </w:pPr>
      <w:r>
        <w:t xml:space="preserve">An Act to impose charges on profiles and facilities registered under the </w:t>
      </w:r>
      <w:r w:rsidRPr="007B748F">
        <w:rPr>
          <w:i/>
          <w:iCs/>
        </w:rPr>
        <w:t>Future Made in</w:t>
      </w:r>
      <w:r>
        <w:t xml:space="preserve"> </w:t>
      </w:r>
      <w:r w:rsidRPr="00A71E93">
        <w:rPr>
          <w:i/>
        </w:rPr>
        <w:t>Australia (Guarantee of Origin) Act 2024</w:t>
      </w:r>
      <w:r>
        <w:t>, and for related purposes</w:t>
      </w:r>
    </w:p>
    <w:p w14:paraId="2245458A" w14:textId="1FD2A9A2" w:rsidR="00756DF7" w:rsidRPr="00756DF7" w:rsidRDefault="00756DF7" w:rsidP="00756DF7">
      <w:pPr>
        <w:pStyle w:val="AssentDt"/>
        <w:spacing w:before="240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Assented to 10 December 2024</w:t>
      </w:r>
      <w:r>
        <w:rPr>
          <w:sz w:val="24"/>
        </w:rPr>
        <w:t>]</w:t>
      </w:r>
    </w:p>
    <w:p w14:paraId="43600123" w14:textId="0F8FBF84" w:rsidR="00715914" w:rsidRPr="00711646" w:rsidRDefault="00715914" w:rsidP="005A4960">
      <w:pPr>
        <w:spacing w:before="240" w:line="240" w:lineRule="auto"/>
        <w:outlineLvl w:val="0"/>
        <w:rPr>
          <w:sz w:val="32"/>
        </w:rPr>
      </w:pPr>
      <w:r w:rsidRPr="00711646">
        <w:rPr>
          <w:sz w:val="32"/>
        </w:rPr>
        <w:t>The Parliament of Australia enacts:</w:t>
      </w:r>
    </w:p>
    <w:p w14:paraId="55187242" w14:textId="77777777" w:rsidR="00715914" w:rsidRPr="00711646" w:rsidRDefault="00715914" w:rsidP="005A4960">
      <w:pPr>
        <w:pStyle w:val="ActHead2"/>
      </w:pPr>
      <w:bookmarkStart w:id="1" w:name="_Toc184898124"/>
      <w:r w:rsidRPr="00711646">
        <w:rPr>
          <w:rStyle w:val="CharPartNo"/>
        </w:rPr>
        <w:lastRenderedPageBreak/>
        <w:t>Part 1</w:t>
      </w:r>
      <w:r w:rsidRPr="00711646">
        <w:t>—</w:t>
      </w:r>
      <w:r w:rsidRPr="00711646">
        <w:rPr>
          <w:rStyle w:val="CharPartText"/>
        </w:rPr>
        <w:t>Preliminary</w:t>
      </w:r>
      <w:bookmarkEnd w:id="1"/>
    </w:p>
    <w:p w14:paraId="25E41FF3" w14:textId="77777777" w:rsidR="00715914" w:rsidRPr="00711646" w:rsidRDefault="00715914" w:rsidP="005A4960">
      <w:pPr>
        <w:pStyle w:val="Header"/>
      </w:pPr>
      <w:r w:rsidRPr="00711646">
        <w:rPr>
          <w:rStyle w:val="CharDivNo"/>
        </w:rPr>
        <w:t xml:space="preserve"> </w:t>
      </w:r>
      <w:r w:rsidRPr="00711646">
        <w:rPr>
          <w:rStyle w:val="CharDivText"/>
        </w:rPr>
        <w:t xml:space="preserve"> </w:t>
      </w:r>
    </w:p>
    <w:p w14:paraId="3BAA7C2D" w14:textId="77777777" w:rsidR="00715914" w:rsidRPr="00711646" w:rsidRDefault="0003279E" w:rsidP="005A4960">
      <w:pPr>
        <w:pStyle w:val="ActHead5"/>
      </w:pPr>
      <w:bookmarkStart w:id="2" w:name="_Toc184898125"/>
      <w:r w:rsidRPr="00711646">
        <w:rPr>
          <w:rStyle w:val="CharSectno"/>
        </w:rPr>
        <w:t>1</w:t>
      </w:r>
      <w:r w:rsidR="00715914" w:rsidRPr="00711646">
        <w:t xml:space="preserve">  Short title</w:t>
      </w:r>
      <w:bookmarkEnd w:id="2"/>
    </w:p>
    <w:p w14:paraId="166AAE74" w14:textId="77777777" w:rsidR="00715914" w:rsidRPr="00711646" w:rsidRDefault="00715914" w:rsidP="005A4960">
      <w:pPr>
        <w:pStyle w:val="subsection"/>
      </w:pPr>
      <w:r w:rsidRPr="00711646">
        <w:tab/>
      </w:r>
      <w:r w:rsidRPr="00711646">
        <w:tab/>
        <w:t xml:space="preserve">This Act </w:t>
      </w:r>
      <w:r w:rsidR="00B20224" w:rsidRPr="00711646">
        <w:t>is</w:t>
      </w:r>
      <w:r w:rsidRPr="00711646">
        <w:t xml:space="preserve"> the </w:t>
      </w:r>
      <w:r w:rsidR="009744D2" w:rsidRPr="00711646">
        <w:rPr>
          <w:i/>
        </w:rPr>
        <w:t>Future Made in Australia (Guarantee of Origin Charges</w:t>
      </w:r>
      <w:r w:rsidR="00B80BE1" w:rsidRPr="00711646">
        <w:rPr>
          <w:i/>
        </w:rPr>
        <w:t>)</w:t>
      </w:r>
      <w:r w:rsidR="006C41FA" w:rsidRPr="00711646">
        <w:rPr>
          <w:i/>
        </w:rPr>
        <w:t xml:space="preserve"> Act </w:t>
      </w:r>
      <w:r w:rsidR="00616C91" w:rsidRPr="00711646">
        <w:rPr>
          <w:i/>
        </w:rPr>
        <w:t>2024</w:t>
      </w:r>
      <w:r w:rsidRPr="00711646">
        <w:t>.</w:t>
      </w:r>
    </w:p>
    <w:p w14:paraId="15B36565" w14:textId="77777777" w:rsidR="00715914" w:rsidRPr="00711646" w:rsidRDefault="0003279E" w:rsidP="005A4960">
      <w:pPr>
        <w:pStyle w:val="ActHead5"/>
      </w:pPr>
      <w:bookmarkStart w:id="3" w:name="_Toc184898126"/>
      <w:r w:rsidRPr="00711646">
        <w:rPr>
          <w:rStyle w:val="CharSectno"/>
        </w:rPr>
        <w:t>2</w:t>
      </w:r>
      <w:r w:rsidR="00715914" w:rsidRPr="00711646">
        <w:t xml:space="preserve">  Commencement</w:t>
      </w:r>
      <w:bookmarkEnd w:id="3"/>
    </w:p>
    <w:p w14:paraId="1E459196" w14:textId="77777777" w:rsidR="00715914" w:rsidRPr="00711646" w:rsidRDefault="00715914" w:rsidP="005A4960">
      <w:pPr>
        <w:pStyle w:val="subsection"/>
      </w:pPr>
      <w:r w:rsidRPr="00711646">
        <w:tab/>
        <w:t>(1)</w:t>
      </w:r>
      <w:r w:rsidRPr="0071164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14:paraId="6DEEDC50" w14:textId="77777777" w:rsidR="00715914" w:rsidRPr="00711646" w:rsidRDefault="00715914" w:rsidP="005A4960">
      <w:pPr>
        <w:pStyle w:val="Tabletext"/>
      </w:pPr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715914" w:rsidRPr="00711646" w14:paraId="7603039F" w14:textId="77777777" w:rsidTr="0058511A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</w:tcPr>
          <w:p w14:paraId="7F86EB6F" w14:textId="77777777" w:rsidR="00715914" w:rsidRPr="00711646" w:rsidRDefault="00715914" w:rsidP="005A4960">
            <w:pPr>
              <w:pStyle w:val="TableHeading"/>
            </w:pPr>
            <w:r w:rsidRPr="00711646">
              <w:t>Commencement information</w:t>
            </w:r>
          </w:p>
        </w:tc>
      </w:tr>
      <w:tr w:rsidR="00715914" w:rsidRPr="00711646" w14:paraId="75F30735" w14:textId="77777777" w:rsidTr="0058511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</w:tcPr>
          <w:p w14:paraId="6CAEE62B" w14:textId="77777777" w:rsidR="00715914" w:rsidRPr="00711646" w:rsidRDefault="00715914" w:rsidP="005A4960">
            <w:pPr>
              <w:pStyle w:val="TableHeading"/>
            </w:pPr>
            <w:r w:rsidRPr="0071164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</w:tcPr>
          <w:p w14:paraId="0CC0DFC2" w14:textId="77777777" w:rsidR="00715914" w:rsidRPr="00711646" w:rsidRDefault="00715914" w:rsidP="005A4960">
            <w:pPr>
              <w:pStyle w:val="TableHeading"/>
            </w:pPr>
            <w:r w:rsidRPr="0071164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</w:tcPr>
          <w:p w14:paraId="5E54CAC0" w14:textId="77777777" w:rsidR="00715914" w:rsidRPr="00711646" w:rsidRDefault="00715914" w:rsidP="005A4960">
            <w:pPr>
              <w:pStyle w:val="TableHeading"/>
            </w:pPr>
            <w:r w:rsidRPr="00711646">
              <w:t>Column 3</w:t>
            </w:r>
          </w:p>
        </w:tc>
      </w:tr>
      <w:tr w:rsidR="00715914" w:rsidRPr="00711646" w14:paraId="3721DE8B" w14:textId="77777777" w:rsidTr="0058511A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</w:tcPr>
          <w:p w14:paraId="076865D5" w14:textId="77777777" w:rsidR="00715914" w:rsidRPr="00711646" w:rsidRDefault="00715914" w:rsidP="005A4960">
            <w:pPr>
              <w:pStyle w:val="TableHeading"/>
            </w:pPr>
            <w:r w:rsidRPr="0071164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</w:tcPr>
          <w:p w14:paraId="4B174D4F" w14:textId="77777777" w:rsidR="00715914" w:rsidRPr="00711646" w:rsidRDefault="00715914" w:rsidP="005A4960">
            <w:pPr>
              <w:pStyle w:val="TableHeading"/>
            </w:pPr>
            <w:r w:rsidRPr="0071164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</w:tcPr>
          <w:p w14:paraId="57FD9AA0" w14:textId="77777777" w:rsidR="00715914" w:rsidRPr="00711646" w:rsidRDefault="00715914" w:rsidP="005A4960">
            <w:pPr>
              <w:pStyle w:val="TableHeading"/>
            </w:pPr>
            <w:r w:rsidRPr="00711646">
              <w:t>Date/Details</w:t>
            </w:r>
          </w:p>
        </w:tc>
      </w:tr>
      <w:tr w:rsidR="004418A5" w:rsidRPr="00711646" w14:paraId="02623273" w14:textId="77777777" w:rsidTr="0058511A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29633BFC" w14:textId="77777777" w:rsidR="004418A5" w:rsidRPr="00711646" w:rsidRDefault="004418A5" w:rsidP="005A4960">
            <w:pPr>
              <w:pStyle w:val="Tabletext"/>
            </w:pPr>
            <w:r w:rsidRPr="00711646">
              <w:t xml:space="preserve">1.  </w:t>
            </w:r>
            <w:r w:rsidR="005E41D0" w:rsidRPr="00711646">
              <w:t>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</w:tcPr>
          <w:p w14:paraId="5F0102F2" w14:textId="77777777" w:rsidR="005E41D0" w:rsidRPr="00711646" w:rsidRDefault="005E41D0" w:rsidP="005A4960">
            <w:pPr>
              <w:pStyle w:val="Tabletext"/>
            </w:pPr>
            <w:r w:rsidRPr="00711646">
              <w:t>The later of:</w:t>
            </w:r>
          </w:p>
          <w:p w14:paraId="44DAD3EF" w14:textId="77777777" w:rsidR="005E41D0" w:rsidRPr="00711646" w:rsidRDefault="005E41D0" w:rsidP="005A4960">
            <w:pPr>
              <w:pStyle w:val="Tablea"/>
            </w:pPr>
            <w:r w:rsidRPr="00711646">
              <w:t>(a) the start of the day after this Act receives the Royal Assent; and</w:t>
            </w:r>
          </w:p>
          <w:p w14:paraId="1A013F62" w14:textId="77777777" w:rsidR="005E41D0" w:rsidRPr="00711646" w:rsidRDefault="005E41D0" w:rsidP="005A4960">
            <w:pPr>
              <w:pStyle w:val="Tablea"/>
            </w:pPr>
            <w:r w:rsidRPr="00711646">
              <w:t xml:space="preserve">(b) </w:t>
            </w:r>
            <w:r w:rsidR="001F277B" w:rsidRPr="00711646">
              <w:t xml:space="preserve">at the same time as the </w:t>
            </w:r>
            <w:r w:rsidR="009744D2" w:rsidRPr="00711646">
              <w:rPr>
                <w:i/>
              </w:rPr>
              <w:t>Future Made in Australia (Guarantee of Origin) Act 2024</w:t>
            </w:r>
            <w:r w:rsidR="001F277B" w:rsidRPr="00711646">
              <w:t xml:space="preserve"> commences</w:t>
            </w:r>
            <w:r w:rsidRPr="00711646">
              <w:t>.</w:t>
            </w:r>
          </w:p>
          <w:p w14:paraId="3CE957FC" w14:textId="77777777" w:rsidR="004418A5" w:rsidRPr="00711646" w:rsidRDefault="005E41D0" w:rsidP="005A4960">
            <w:pPr>
              <w:pStyle w:val="Tabletext"/>
            </w:pPr>
            <w:r w:rsidRPr="00711646">
              <w:t>However, the provisions do not commence at all if the event mentioned in paragraph (b) does not occur.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</w:tcPr>
          <w:p w14:paraId="31ACE79F" w14:textId="77777777" w:rsidR="0064641E" w:rsidRDefault="0064641E" w:rsidP="0064641E">
            <w:pPr>
              <w:pStyle w:val="Tabletext"/>
            </w:pPr>
            <w:r w:rsidRPr="000549D7">
              <w:t>3 November 2025</w:t>
            </w:r>
          </w:p>
          <w:p w14:paraId="5EE14007" w14:textId="7103DF90" w:rsidR="004418A5" w:rsidRPr="00711646" w:rsidRDefault="0064641E" w:rsidP="005A4960">
            <w:pPr>
              <w:pStyle w:val="Tabletext"/>
            </w:pPr>
            <w:r>
              <w:t>(paragraph (b) applies)</w:t>
            </w:r>
          </w:p>
        </w:tc>
      </w:tr>
    </w:tbl>
    <w:p w14:paraId="0C361A75" w14:textId="77777777" w:rsidR="00715914" w:rsidRPr="00711646" w:rsidRDefault="00B80199" w:rsidP="005A4960">
      <w:pPr>
        <w:pStyle w:val="notetext"/>
      </w:pPr>
      <w:r w:rsidRPr="00711646">
        <w:t>Note:</w:t>
      </w:r>
      <w:r w:rsidRPr="00711646">
        <w:tab/>
        <w:t>This table relates only to the provisions of this Act as originally enacted. It will not be amended to deal with any later amendments of this Act.</w:t>
      </w:r>
    </w:p>
    <w:p w14:paraId="12A1A239" w14:textId="77777777" w:rsidR="00715914" w:rsidRPr="00711646" w:rsidRDefault="00715914" w:rsidP="005A4960">
      <w:pPr>
        <w:pStyle w:val="subsection"/>
      </w:pPr>
      <w:r w:rsidRPr="00711646">
        <w:tab/>
        <w:t>(2)</w:t>
      </w:r>
      <w:r w:rsidRPr="00711646">
        <w:tab/>
      </w:r>
      <w:r w:rsidR="00B80199" w:rsidRPr="00711646">
        <w:t xml:space="preserve">Any information in </w:t>
      </w:r>
      <w:r w:rsidR="009532A5" w:rsidRPr="00711646">
        <w:t>c</w:t>
      </w:r>
      <w:r w:rsidR="00B80199" w:rsidRPr="00711646">
        <w:t>olumn 3 of the table is not part of this Act. Information may be inserted in this column, or information in it may be edited, in any published version of this Act.</w:t>
      </w:r>
    </w:p>
    <w:p w14:paraId="5DD91327" w14:textId="77777777" w:rsidR="00E770F3" w:rsidRPr="00711646" w:rsidRDefault="0003279E" w:rsidP="005A4960">
      <w:pPr>
        <w:pStyle w:val="ActHead5"/>
      </w:pPr>
      <w:bookmarkStart w:id="4" w:name="_Toc184898127"/>
      <w:r w:rsidRPr="00711646">
        <w:rPr>
          <w:rStyle w:val="CharSectno"/>
        </w:rPr>
        <w:t>3</w:t>
      </w:r>
      <w:r w:rsidR="00E770F3" w:rsidRPr="00711646">
        <w:t xml:space="preserve">  Act to bind Crown</w:t>
      </w:r>
      <w:bookmarkEnd w:id="4"/>
    </w:p>
    <w:p w14:paraId="6BC0A16F" w14:textId="77777777" w:rsidR="00E770F3" w:rsidRPr="00711646" w:rsidRDefault="00E770F3" w:rsidP="005A4960">
      <w:pPr>
        <w:pStyle w:val="subsection"/>
      </w:pPr>
      <w:r w:rsidRPr="00711646">
        <w:tab/>
      </w:r>
      <w:r w:rsidRPr="00711646">
        <w:tab/>
        <w:t xml:space="preserve">This Act binds the Crown in right of each of the States, of the Australian Capital Territory and of the Northern Territory. </w:t>
      </w:r>
      <w:r w:rsidRPr="00711646">
        <w:lastRenderedPageBreak/>
        <w:t>However, it does not bind the Crown in right of the Commonwealth.</w:t>
      </w:r>
    </w:p>
    <w:p w14:paraId="57FE14D0" w14:textId="77777777" w:rsidR="000267E2" w:rsidRPr="00711646" w:rsidRDefault="0003279E" w:rsidP="005A4960">
      <w:pPr>
        <w:pStyle w:val="ActHead5"/>
      </w:pPr>
      <w:bookmarkStart w:id="5" w:name="_stPageBreakInsert"/>
      <w:bookmarkStart w:id="6" w:name="_Toc184898128"/>
      <w:bookmarkEnd w:id="5"/>
      <w:r w:rsidRPr="00711646">
        <w:rPr>
          <w:rStyle w:val="CharSectno"/>
        </w:rPr>
        <w:t>4</w:t>
      </w:r>
      <w:r w:rsidR="000267E2" w:rsidRPr="00711646">
        <w:t xml:space="preserve">  Extension to external </w:t>
      </w:r>
      <w:r w:rsidR="00927BB4" w:rsidRPr="00711646">
        <w:t>T</w:t>
      </w:r>
      <w:r w:rsidR="000267E2" w:rsidRPr="00711646">
        <w:t>erritories</w:t>
      </w:r>
      <w:bookmarkEnd w:id="6"/>
    </w:p>
    <w:p w14:paraId="49714235" w14:textId="77777777" w:rsidR="00B42BB3" w:rsidRPr="00711646" w:rsidRDefault="00B42BB3" w:rsidP="005A4960">
      <w:pPr>
        <w:pStyle w:val="subsection"/>
      </w:pPr>
      <w:r w:rsidRPr="00711646">
        <w:tab/>
      </w:r>
      <w:r w:rsidRPr="00711646">
        <w:tab/>
        <w:t>This Act extends to the external Territories.</w:t>
      </w:r>
    </w:p>
    <w:p w14:paraId="1905D282" w14:textId="77777777" w:rsidR="005A7B72" w:rsidRPr="00711646" w:rsidRDefault="0003279E" w:rsidP="005A4960">
      <w:pPr>
        <w:pStyle w:val="ActHead5"/>
      </w:pPr>
      <w:bookmarkStart w:id="7" w:name="_Toc184898129"/>
      <w:r w:rsidRPr="00711646">
        <w:rPr>
          <w:rStyle w:val="CharSectno"/>
        </w:rPr>
        <w:t>5</w:t>
      </w:r>
      <w:r w:rsidR="00B015B6" w:rsidRPr="00711646">
        <w:t xml:space="preserve">  </w:t>
      </w:r>
      <w:r w:rsidR="005A7B72" w:rsidRPr="00711646">
        <w:t>Extra</w:t>
      </w:r>
      <w:r w:rsidR="00711646">
        <w:noBreakHyphen/>
      </w:r>
      <w:r w:rsidR="005A7B72" w:rsidRPr="00711646">
        <w:t>territorial application</w:t>
      </w:r>
      <w:bookmarkEnd w:id="7"/>
    </w:p>
    <w:p w14:paraId="0F69843F" w14:textId="77777777" w:rsidR="00B015B6" w:rsidRPr="00711646" w:rsidRDefault="005A7B72" w:rsidP="005A4960">
      <w:pPr>
        <w:pStyle w:val="subsection"/>
      </w:pPr>
      <w:r w:rsidRPr="00711646">
        <w:tab/>
      </w:r>
      <w:r w:rsidRPr="00711646">
        <w:tab/>
        <w:t>This Act extends to acts, omissions, matters and things outside Australia.</w:t>
      </w:r>
    </w:p>
    <w:p w14:paraId="5E030F25" w14:textId="77777777" w:rsidR="00D55DD6" w:rsidRPr="00711646" w:rsidRDefault="0003279E" w:rsidP="005A4960">
      <w:pPr>
        <w:pStyle w:val="ActHead5"/>
      </w:pPr>
      <w:bookmarkStart w:id="8" w:name="_Toc184898130"/>
      <w:r w:rsidRPr="00711646">
        <w:rPr>
          <w:rStyle w:val="CharSectno"/>
        </w:rPr>
        <w:t>6</w:t>
      </w:r>
      <w:r w:rsidR="00D55DD6" w:rsidRPr="00711646">
        <w:t xml:space="preserve">  Act does not impose tax on property of a State</w:t>
      </w:r>
      <w:bookmarkEnd w:id="8"/>
    </w:p>
    <w:p w14:paraId="3668E95D" w14:textId="77777777" w:rsidR="00D55DD6" w:rsidRPr="00711646" w:rsidRDefault="00D55DD6" w:rsidP="005A4960">
      <w:pPr>
        <w:pStyle w:val="subsection"/>
      </w:pPr>
      <w:r w:rsidRPr="00711646">
        <w:tab/>
        <w:t>(1)</w:t>
      </w:r>
      <w:r w:rsidRPr="00711646">
        <w:tab/>
        <w:t>This Act does not impose a tax on property of any kind belonging to a State.</w:t>
      </w:r>
    </w:p>
    <w:p w14:paraId="71CD7657" w14:textId="77777777" w:rsidR="00D55DD6" w:rsidRPr="00711646" w:rsidRDefault="00D55DD6" w:rsidP="005A4960">
      <w:pPr>
        <w:pStyle w:val="subsection"/>
      </w:pPr>
      <w:r w:rsidRPr="00711646">
        <w:tab/>
        <w:t>(2)</w:t>
      </w:r>
      <w:r w:rsidRPr="00711646">
        <w:tab/>
        <w:t xml:space="preserve">In this section, </w:t>
      </w:r>
      <w:r w:rsidRPr="00711646">
        <w:rPr>
          <w:b/>
          <w:i/>
        </w:rPr>
        <w:t>property of any kind belonging to a State</w:t>
      </w:r>
      <w:r w:rsidRPr="00711646">
        <w:t xml:space="preserve"> has the same meaning as in section 114 of the Constitution.</w:t>
      </w:r>
    </w:p>
    <w:p w14:paraId="7241D479" w14:textId="77777777" w:rsidR="00F424D0" w:rsidRPr="00711646" w:rsidRDefault="0003279E" w:rsidP="005A4960">
      <w:pPr>
        <w:pStyle w:val="ActHead5"/>
      </w:pPr>
      <w:bookmarkStart w:id="9" w:name="_Toc184898131"/>
      <w:r w:rsidRPr="00711646">
        <w:rPr>
          <w:rStyle w:val="CharSectno"/>
        </w:rPr>
        <w:t>7</w:t>
      </w:r>
      <w:r w:rsidR="00A60768" w:rsidRPr="00711646">
        <w:t xml:space="preserve">  </w:t>
      </w:r>
      <w:r w:rsidR="00583017" w:rsidRPr="00711646">
        <w:t>Act does not impose c</w:t>
      </w:r>
      <w:r w:rsidR="00173FD0" w:rsidRPr="00711646">
        <w:t xml:space="preserve">harge </w:t>
      </w:r>
      <w:r w:rsidR="00583017" w:rsidRPr="00711646">
        <w:t xml:space="preserve">that is </w:t>
      </w:r>
      <w:r w:rsidR="00321051" w:rsidRPr="00711646">
        <w:t>a duty of customs or excise</w:t>
      </w:r>
      <w:bookmarkEnd w:id="9"/>
    </w:p>
    <w:p w14:paraId="6281234F" w14:textId="77777777" w:rsidR="00173FD0" w:rsidRPr="00711646" w:rsidRDefault="00173FD0" w:rsidP="005A4960">
      <w:pPr>
        <w:pStyle w:val="subsection"/>
      </w:pPr>
      <w:r w:rsidRPr="00711646">
        <w:tab/>
      </w:r>
      <w:r w:rsidRPr="00711646">
        <w:tab/>
        <w:t xml:space="preserve">This </w:t>
      </w:r>
      <w:r w:rsidR="00056BCC" w:rsidRPr="00711646">
        <w:t>Act</w:t>
      </w:r>
      <w:r w:rsidRPr="00711646">
        <w:t xml:space="preserve"> imposes charge only so far as that charge is neither a duty of customs nor a duty of excise within the meaning of section 55 of the Constitution.</w:t>
      </w:r>
    </w:p>
    <w:p w14:paraId="0F34898F" w14:textId="77777777" w:rsidR="0027286D" w:rsidRPr="00711646" w:rsidRDefault="0003279E" w:rsidP="005A4960">
      <w:pPr>
        <w:pStyle w:val="ActHead5"/>
      </w:pPr>
      <w:bookmarkStart w:id="10" w:name="_Toc184898132"/>
      <w:r w:rsidRPr="00711646">
        <w:rPr>
          <w:rStyle w:val="CharSectno"/>
        </w:rPr>
        <w:t>8</w:t>
      </w:r>
      <w:r w:rsidR="0027286D" w:rsidRPr="00711646">
        <w:t xml:space="preserve">  Definitions</w:t>
      </w:r>
      <w:bookmarkEnd w:id="10"/>
    </w:p>
    <w:p w14:paraId="6D8DF017" w14:textId="77777777" w:rsidR="0027286D" w:rsidRPr="00711646" w:rsidRDefault="0027286D" w:rsidP="005A4960">
      <w:pPr>
        <w:pStyle w:val="subsection"/>
      </w:pPr>
      <w:r w:rsidRPr="00711646">
        <w:tab/>
      </w:r>
      <w:r w:rsidRPr="00711646">
        <w:tab/>
        <w:t>In this Act</w:t>
      </w:r>
      <w:r w:rsidR="00F6581F" w:rsidRPr="00711646">
        <w:t>:</w:t>
      </w:r>
    </w:p>
    <w:p w14:paraId="79408495" w14:textId="77777777" w:rsidR="00E05311" w:rsidRPr="00711646" w:rsidRDefault="00E05311" w:rsidP="005A4960">
      <w:pPr>
        <w:pStyle w:val="Definition"/>
      </w:pPr>
      <w:r w:rsidRPr="00711646">
        <w:rPr>
          <w:b/>
          <w:i/>
        </w:rPr>
        <w:t>accredited power station</w:t>
      </w:r>
      <w:r w:rsidRPr="00711646">
        <w:t xml:space="preserve"> has the same meaning as in the </w:t>
      </w:r>
      <w:r w:rsidRPr="00711646">
        <w:rPr>
          <w:i/>
        </w:rPr>
        <w:t>Future Made in Australia (Guarantee of Origin) Act 2024</w:t>
      </w:r>
      <w:r w:rsidRPr="00711646">
        <w:t>.</w:t>
      </w:r>
    </w:p>
    <w:p w14:paraId="3B2B4D6D" w14:textId="77777777" w:rsidR="00BF26D6" w:rsidRPr="00711646" w:rsidRDefault="00BF26D6" w:rsidP="005A4960">
      <w:pPr>
        <w:pStyle w:val="Definition"/>
        <w:rPr>
          <w:b/>
          <w:i/>
        </w:rPr>
      </w:pPr>
      <w:r w:rsidRPr="00711646">
        <w:rPr>
          <w:b/>
          <w:i/>
        </w:rPr>
        <w:t>aggregated system</w:t>
      </w:r>
      <w:r w:rsidRPr="00711646">
        <w:t xml:space="preserve"> has the same meaning as in the </w:t>
      </w:r>
      <w:r w:rsidR="006429FD" w:rsidRPr="00711646">
        <w:rPr>
          <w:i/>
        </w:rPr>
        <w:t>Future Made in Australia (Guarantee of Origin) Act 2024</w:t>
      </w:r>
      <w:r w:rsidRPr="00711646">
        <w:t>.</w:t>
      </w:r>
    </w:p>
    <w:p w14:paraId="07462DD6" w14:textId="77777777" w:rsidR="00E8443C" w:rsidRPr="00711646" w:rsidRDefault="00E8443C" w:rsidP="005A4960">
      <w:pPr>
        <w:pStyle w:val="Definition"/>
        <w:rPr>
          <w:b/>
          <w:i/>
        </w:rPr>
      </w:pPr>
      <w:r w:rsidRPr="00711646">
        <w:rPr>
          <w:b/>
          <w:i/>
        </w:rPr>
        <w:t>consumption profile</w:t>
      </w:r>
      <w:r w:rsidRPr="00711646">
        <w:t xml:space="preserve"> has the same meaning as in the </w:t>
      </w:r>
      <w:r w:rsidR="006429FD" w:rsidRPr="00711646">
        <w:rPr>
          <w:i/>
        </w:rPr>
        <w:t>Future Made in Australia (Guarantee of Origin) Act 2024</w:t>
      </w:r>
      <w:r w:rsidRPr="00711646">
        <w:t>.</w:t>
      </w:r>
    </w:p>
    <w:p w14:paraId="2A59190D" w14:textId="77777777" w:rsidR="00E8443C" w:rsidRPr="00711646" w:rsidRDefault="00E8443C" w:rsidP="005A4960">
      <w:pPr>
        <w:pStyle w:val="Definition"/>
        <w:rPr>
          <w:b/>
          <w:i/>
        </w:rPr>
      </w:pPr>
      <w:r w:rsidRPr="00711646">
        <w:rPr>
          <w:b/>
          <w:i/>
        </w:rPr>
        <w:t>delivery profile</w:t>
      </w:r>
      <w:r w:rsidRPr="00711646">
        <w:t xml:space="preserve"> has the same meaning as in the</w:t>
      </w:r>
      <w:r w:rsidR="006429FD" w:rsidRPr="00711646">
        <w:t xml:space="preserve"> </w:t>
      </w:r>
      <w:r w:rsidR="006429FD" w:rsidRPr="00711646">
        <w:rPr>
          <w:i/>
        </w:rPr>
        <w:t>Future Made in Australia (Guarantee of Origin) Act 2024</w:t>
      </w:r>
      <w:r w:rsidRPr="00711646">
        <w:t>.</w:t>
      </w:r>
    </w:p>
    <w:p w14:paraId="3722C4F1" w14:textId="77777777" w:rsidR="00E8443C" w:rsidRPr="00711646" w:rsidRDefault="00E8443C" w:rsidP="005A4960">
      <w:pPr>
        <w:pStyle w:val="Definition"/>
      </w:pPr>
      <w:r w:rsidRPr="00711646">
        <w:rPr>
          <w:b/>
          <w:i/>
        </w:rPr>
        <w:lastRenderedPageBreak/>
        <w:t>production profile</w:t>
      </w:r>
      <w:r w:rsidRPr="00711646">
        <w:t xml:space="preserve"> has the same meaning as in the </w:t>
      </w:r>
      <w:r w:rsidR="006429FD" w:rsidRPr="00711646">
        <w:rPr>
          <w:i/>
        </w:rPr>
        <w:t>Future Made in Australia (Guarantee of Origin) Act 2024</w:t>
      </w:r>
      <w:r w:rsidRPr="00711646">
        <w:t>.</w:t>
      </w:r>
    </w:p>
    <w:p w14:paraId="4BEA1463" w14:textId="77777777" w:rsidR="00906A32" w:rsidRPr="00711646" w:rsidRDefault="00906A32" w:rsidP="005A4960">
      <w:pPr>
        <w:pStyle w:val="Definition"/>
      </w:pPr>
      <w:r w:rsidRPr="00711646">
        <w:rPr>
          <w:b/>
          <w:i/>
        </w:rPr>
        <w:t>registered profile</w:t>
      </w:r>
      <w:r w:rsidRPr="00711646">
        <w:t xml:space="preserve"> has the same meaning as in the </w:t>
      </w:r>
      <w:r w:rsidRPr="00711646">
        <w:rPr>
          <w:i/>
        </w:rPr>
        <w:t>Future Made in Australia (Guarantee of Origin) Act 2024</w:t>
      </w:r>
      <w:r w:rsidRPr="00711646">
        <w:t>.</w:t>
      </w:r>
    </w:p>
    <w:p w14:paraId="6E1CF4B3" w14:textId="77777777" w:rsidR="00906A32" w:rsidRPr="00711646" w:rsidRDefault="00906A32" w:rsidP="005A4960">
      <w:pPr>
        <w:pStyle w:val="Definition"/>
      </w:pPr>
      <w:r w:rsidRPr="00711646">
        <w:rPr>
          <w:b/>
          <w:bCs/>
          <w:i/>
          <w:iCs/>
        </w:rPr>
        <w:t>registered renewable electricity facility</w:t>
      </w:r>
      <w:r w:rsidRPr="00711646">
        <w:t xml:space="preserve"> has the same meaning as in the </w:t>
      </w:r>
      <w:r w:rsidRPr="00711646">
        <w:rPr>
          <w:i/>
        </w:rPr>
        <w:t>Future Made in Australia (Guarantee of Origin) Act 2024</w:t>
      </w:r>
      <w:r w:rsidRPr="00711646">
        <w:t>.</w:t>
      </w:r>
    </w:p>
    <w:p w14:paraId="67E475F4" w14:textId="77777777" w:rsidR="0040323A" w:rsidRPr="00711646" w:rsidRDefault="0005004E" w:rsidP="005A4960">
      <w:pPr>
        <w:pStyle w:val="ActHead2"/>
        <w:pageBreakBefore/>
      </w:pPr>
      <w:bookmarkStart w:id="11" w:name="_Toc184898133"/>
      <w:r w:rsidRPr="00711646">
        <w:rPr>
          <w:rStyle w:val="CharPartNo"/>
        </w:rPr>
        <w:lastRenderedPageBreak/>
        <w:t>Part 2</w:t>
      </w:r>
      <w:r w:rsidR="0092135E" w:rsidRPr="00711646">
        <w:t>—</w:t>
      </w:r>
      <w:r w:rsidR="0092135E" w:rsidRPr="00711646">
        <w:rPr>
          <w:rStyle w:val="CharPartText"/>
        </w:rPr>
        <w:t>Charges</w:t>
      </w:r>
      <w:bookmarkEnd w:id="11"/>
    </w:p>
    <w:p w14:paraId="428E0674" w14:textId="77777777" w:rsidR="00927BB4" w:rsidRPr="00711646" w:rsidRDefault="00927BB4" w:rsidP="005A4960">
      <w:pPr>
        <w:pStyle w:val="Header"/>
      </w:pPr>
      <w:r w:rsidRPr="00711646">
        <w:rPr>
          <w:rStyle w:val="CharDivNo"/>
        </w:rPr>
        <w:t xml:space="preserve"> </w:t>
      </w:r>
      <w:r w:rsidRPr="00711646">
        <w:rPr>
          <w:rStyle w:val="CharDivText"/>
        </w:rPr>
        <w:t xml:space="preserve"> </w:t>
      </w:r>
    </w:p>
    <w:p w14:paraId="5D9A70CC" w14:textId="77777777" w:rsidR="000C76D6" w:rsidRPr="00711646" w:rsidRDefault="0003279E" w:rsidP="005A4960">
      <w:pPr>
        <w:pStyle w:val="ActHead5"/>
      </w:pPr>
      <w:bookmarkStart w:id="12" w:name="_Toc184898134"/>
      <w:r w:rsidRPr="00711646">
        <w:rPr>
          <w:rStyle w:val="CharSectno"/>
        </w:rPr>
        <w:t>9</w:t>
      </w:r>
      <w:r w:rsidR="00085F17" w:rsidRPr="00711646">
        <w:t xml:space="preserve">  </w:t>
      </w:r>
      <w:r w:rsidR="00DE5F93" w:rsidRPr="00711646">
        <w:t>C</w:t>
      </w:r>
      <w:r w:rsidR="00085F17" w:rsidRPr="00711646">
        <w:t>harge</w:t>
      </w:r>
      <w:r w:rsidR="00DE5F93" w:rsidRPr="00711646">
        <w:t xml:space="preserve"> payable in relation to production profile</w:t>
      </w:r>
      <w:bookmarkEnd w:id="12"/>
    </w:p>
    <w:p w14:paraId="08E62817" w14:textId="77777777" w:rsidR="006D770B" w:rsidRPr="00711646" w:rsidRDefault="00812EAB" w:rsidP="005A4960">
      <w:pPr>
        <w:pStyle w:val="subsection"/>
      </w:pPr>
      <w:r w:rsidRPr="00711646">
        <w:tab/>
        <w:t>(1)</w:t>
      </w:r>
      <w:r w:rsidRPr="00711646">
        <w:tab/>
      </w:r>
      <w:r w:rsidR="006D770B" w:rsidRPr="00711646">
        <w:t xml:space="preserve">A charge is </w:t>
      </w:r>
      <w:r w:rsidR="00D55DD6" w:rsidRPr="00711646">
        <w:t>imposed</w:t>
      </w:r>
      <w:r w:rsidR="006B1D2F" w:rsidRPr="00711646">
        <w:t xml:space="preserve"> by this subsection</w:t>
      </w:r>
      <w:r w:rsidR="003B59CF" w:rsidRPr="00711646">
        <w:t xml:space="preserve"> on</w:t>
      </w:r>
      <w:r w:rsidR="006D770B" w:rsidRPr="00711646">
        <w:t xml:space="preserve"> a production profile</w:t>
      </w:r>
      <w:r w:rsidR="009A12AB" w:rsidRPr="00711646">
        <w:t>, for a financial year ending on or after the commencement of this section</w:t>
      </w:r>
      <w:r w:rsidR="006A6636" w:rsidRPr="00711646">
        <w:t>,</w:t>
      </w:r>
      <w:r w:rsidR="006D770B" w:rsidRPr="00711646">
        <w:t xml:space="preserve"> if the profile is</w:t>
      </w:r>
      <w:r w:rsidR="007A6F3E" w:rsidRPr="00711646">
        <w:t xml:space="preserve"> a</w:t>
      </w:r>
      <w:r w:rsidR="006D770B" w:rsidRPr="00711646">
        <w:t xml:space="preserve"> registered</w:t>
      </w:r>
      <w:r w:rsidR="001C131D" w:rsidRPr="00711646">
        <w:t xml:space="preserve"> </w:t>
      </w:r>
      <w:r w:rsidR="007A6F3E" w:rsidRPr="00711646">
        <w:t>profile</w:t>
      </w:r>
      <w:r w:rsidR="006D770B" w:rsidRPr="00711646">
        <w:t xml:space="preserve"> at any</w:t>
      </w:r>
      <w:r w:rsidR="009A12AB" w:rsidRPr="00711646">
        <w:t xml:space="preserve"> time during the financial year</w:t>
      </w:r>
      <w:r w:rsidR="00812C00" w:rsidRPr="00711646">
        <w:t>.</w:t>
      </w:r>
    </w:p>
    <w:p w14:paraId="009CB601" w14:textId="77777777" w:rsidR="00EB13CD" w:rsidRPr="00711646" w:rsidRDefault="00EB13CD" w:rsidP="005A4960">
      <w:pPr>
        <w:pStyle w:val="subsection"/>
      </w:pPr>
      <w:r w:rsidRPr="00711646">
        <w:tab/>
        <w:t>(2)</w:t>
      </w:r>
      <w:r w:rsidRPr="00711646">
        <w:tab/>
        <w:t>The amount of charge is the amount prescribed by the r</w:t>
      </w:r>
      <w:r w:rsidR="006B1D2F" w:rsidRPr="00711646">
        <w:t>egulations</w:t>
      </w:r>
      <w:r w:rsidRPr="00711646">
        <w:t>.</w:t>
      </w:r>
    </w:p>
    <w:p w14:paraId="16FEE7F5" w14:textId="77777777" w:rsidR="00B77E16" w:rsidRPr="00711646" w:rsidRDefault="0003279E" w:rsidP="005A4960">
      <w:pPr>
        <w:pStyle w:val="ActHead5"/>
      </w:pPr>
      <w:bookmarkStart w:id="13" w:name="_Toc184898135"/>
      <w:r w:rsidRPr="00711646">
        <w:rPr>
          <w:rStyle w:val="CharSectno"/>
        </w:rPr>
        <w:t>10</w:t>
      </w:r>
      <w:r w:rsidR="00B77E16" w:rsidRPr="00711646">
        <w:t xml:space="preserve">  Charge payable in relation to delivery profile</w:t>
      </w:r>
      <w:bookmarkEnd w:id="13"/>
    </w:p>
    <w:p w14:paraId="4C156032" w14:textId="77777777" w:rsidR="00B77E16" w:rsidRPr="00711646" w:rsidRDefault="00B77E16" w:rsidP="005A4960">
      <w:pPr>
        <w:pStyle w:val="subsection"/>
      </w:pPr>
      <w:r w:rsidRPr="00711646">
        <w:tab/>
        <w:t>(1)</w:t>
      </w:r>
      <w:r w:rsidRPr="00711646">
        <w:tab/>
      </w:r>
      <w:r w:rsidR="005F25AF" w:rsidRPr="00711646">
        <w:t xml:space="preserve">A charge is imposed </w:t>
      </w:r>
      <w:r w:rsidR="00AD0B16" w:rsidRPr="00711646">
        <w:t xml:space="preserve">by this subsection on a </w:t>
      </w:r>
      <w:r w:rsidRPr="00711646">
        <w:t>delivery profile, for a financial year ending on or after the commencement of this section</w:t>
      </w:r>
      <w:r w:rsidR="007C0B6A" w:rsidRPr="00711646">
        <w:t>,</w:t>
      </w:r>
      <w:r w:rsidRPr="00711646">
        <w:t xml:space="preserve"> if the profile is </w:t>
      </w:r>
      <w:r w:rsidR="00B328C7" w:rsidRPr="00711646">
        <w:t xml:space="preserve">a </w:t>
      </w:r>
      <w:r w:rsidRPr="00711646">
        <w:t>registered</w:t>
      </w:r>
      <w:r w:rsidR="001C131D" w:rsidRPr="00711646">
        <w:t xml:space="preserve"> </w:t>
      </w:r>
      <w:r w:rsidR="00B328C7" w:rsidRPr="00711646">
        <w:t xml:space="preserve">profile </w:t>
      </w:r>
      <w:r w:rsidRPr="00711646">
        <w:t>at any time during the financial year</w:t>
      </w:r>
      <w:r w:rsidR="00812C00" w:rsidRPr="00711646">
        <w:t>.</w:t>
      </w:r>
    </w:p>
    <w:p w14:paraId="6B183A5C" w14:textId="77777777" w:rsidR="00B77E16" w:rsidRPr="00711646" w:rsidRDefault="00B77E16" w:rsidP="005A4960">
      <w:pPr>
        <w:pStyle w:val="subsection"/>
      </w:pPr>
      <w:r w:rsidRPr="00711646">
        <w:tab/>
        <w:t>(2)</w:t>
      </w:r>
      <w:r w:rsidRPr="00711646">
        <w:tab/>
        <w:t xml:space="preserve">The </w:t>
      </w:r>
      <w:r w:rsidR="00DC5EF6" w:rsidRPr="00711646">
        <w:t xml:space="preserve">amount of charge is the amount prescribed by the </w:t>
      </w:r>
      <w:r w:rsidRPr="00711646">
        <w:t>r</w:t>
      </w:r>
      <w:r w:rsidR="005F25AF" w:rsidRPr="00711646">
        <w:t>egulation</w:t>
      </w:r>
      <w:r w:rsidR="00DA2E9A" w:rsidRPr="00711646">
        <w:t>s</w:t>
      </w:r>
      <w:r w:rsidRPr="00711646">
        <w:t>.</w:t>
      </w:r>
    </w:p>
    <w:p w14:paraId="1B83DC00" w14:textId="77777777" w:rsidR="00B77E16" w:rsidRPr="00711646" w:rsidRDefault="0003279E" w:rsidP="005A4960">
      <w:pPr>
        <w:pStyle w:val="ActHead5"/>
      </w:pPr>
      <w:bookmarkStart w:id="14" w:name="_Toc184898136"/>
      <w:r w:rsidRPr="00711646">
        <w:rPr>
          <w:rStyle w:val="CharSectno"/>
        </w:rPr>
        <w:t>11</w:t>
      </w:r>
      <w:r w:rsidR="00B77E16" w:rsidRPr="00711646">
        <w:t xml:space="preserve">  Charge payable in relation to consumption profile</w:t>
      </w:r>
      <w:bookmarkEnd w:id="14"/>
    </w:p>
    <w:p w14:paraId="2C9BBA27" w14:textId="77777777" w:rsidR="00B77E16" w:rsidRPr="00711646" w:rsidRDefault="00B77E16" w:rsidP="005A4960">
      <w:pPr>
        <w:pStyle w:val="subsection"/>
      </w:pPr>
      <w:r w:rsidRPr="00711646">
        <w:tab/>
        <w:t>(1)</w:t>
      </w:r>
      <w:r w:rsidRPr="00711646">
        <w:tab/>
        <w:t>A charge</w:t>
      </w:r>
      <w:r w:rsidR="006B1D2F" w:rsidRPr="00711646">
        <w:t xml:space="preserve"> is imposed </w:t>
      </w:r>
      <w:r w:rsidR="00AD0B16" w:rsidRPr="00711646">
        <w:t xml:space="preserve">by this subsection on a </w:t>
      </w:r>
      <w:r w:rsidRPr="00711646">
        <w:t>consumption profile, for a financial year ending on or after the commencement of this section</w:t>
      </w:r>
      <w:r w:rsidR="00000DE4" w:rsidRPr="00711646">
        <w:t>,</w:t>
      </w:r>
      <w:r w:rsidRPr="00711646">
        <w:t xml:space="preserve"> if the profile is </w:t>
      </w:r>
      <w:r w:rsidR="00B328C7" w:rsidRPr="00711646">
        <w:t xml:space="preserve">a </w:t>
      </w:r>
      <w:r w:rsidRPr="00711646">
        <w:t>registered</w:t>
      </w:r>
      <w:r w:rsidR="00B328C7" w:rsidRPr="00711646">
        <w:t xml:space="preserve"> profile </w:t>
      </w:r>
      <w:r w:rsidRPr="00711646">
        <w:t>at any time during the financial year</w:t>
      </w:r>
      <w:r w:rsidR="00812C00" w:rsidRPr="00711646">
        <w:t>.</w:t>
      </w:r>
    </w:p>
    <w:p w14:paraId="6D412EF3" w14:textId="77777777" w:rsidR="00FF5523" w:rsidRPr="00711646" w:rsidRDefault="00FF5523" w:rsidP="005A4960">
      <w:pPr>
        <w:pStyle w:val="subsection"/>
      </w:pPr>
      <w:r w:rsidRPr="00711646">
        <w:tab/>
        <w:t>(2)</w:t>
      </w:r>
      <w:r w:rsidRPr="00711646">
        <w:tab/>
        <w:t>The amount of charge is the amount prescribed by the r</w:t>
      </w:r>
      <w:r w:rsidR="005F25AF" w:rsidRPr="00711646">
        <w:t>egulations</w:t>
      </w:r>
      <w:r w:rsidRPr="00711646">
        <w:t>.</w:t>
      </w:r>
    </w:p>
    <w:p w14:paraId="78B316BC" w14:textId="77777777" w:rsidR="00B77E16" w:rsidRPr="00711646" w:rsidRDefault="0003279E" w:rsidP="005A4960">
      <w:pPr>
        <w:pStyle w:val="ActHead5"/>
      </w:pPr>
      <w:bookmarkStart w:id="15" w:name="_Toc184898137"/>
      <w:r w:rsidRPr="00711646">
        <w:rPr>
          <w:rStyle w:val="CharSectno"/>
        </w:rPr>
        <w:t>12</w:t>
      </w:r>
      <w:r w:rsidR="00B77E16" w:rsidRPr="00711646">
        <w:t xml:space="preserve">  Charge payable in relation to </w:t>
      </w:r>
      <w:r w:rsidR="009A35EF" w:rsidRPr="00711646">
        <w:t>accredited power station</w:t>
      </w:r>
      <w:bookmarkEnd w:id="15"/>
    </w:p>
    <w:p w14:paraId="097C313F" w14:textId="77777777" w:rsidR="00B77E16" w:rsidRPr="00711646" w:rsidRDefault="00B77E16" w:rsidP="005A4960">
      <w:pPr>
        <w:pStyle w:val="subsection"/>
      </w:pPr>
      <w:r w:rsidRPr="00711646">
        <w:tab/>
        <w:t>(1)</w:t>
      </w:r>
      <w:r w:rsidRPr="00711646">
        <w:tab/>
      </w:r>
      <w:r w:rsidR="005F25AF" w:rsidRPr="00711646">
        <w:t>A charge is imposed</w:t>
      </w:r>
      <w:r w:rsidR="00AD0B16" w:rsidRPr="00711646">
        <w:t xml:space="preserve"> by this subsection on a </w:t>
      </w:r>
      <w:r w:rsidR="001005FC" w:rsidRPr="00711646">
        <w:t>facility that is an</w:t>
      </w:r>
      <w:r w:rsidR="00070652" w:rsidRPr="00711646">
        <w:t xml:space="preserve"> </w:t>
      </w:r>
      <w:r w:rsidR="00E72751" w:rsidRPr="00711646">
        <w:t>accredited power station</w:t>
      </w:r>
      <w:r w:rsidRPr="00711646">
        <w:t>, for a financial year ending on or after the commencement of this section</w:t>
      </w:r>
      <w:r w:rsidR="00000DE4" w:rsidRPr="00711646">
        <w:t>,</w:t>
      </w:r>
      <w:r w:rsidRPr="00711646">
        <w:t xml:space="preserve"> if the </w:t>
      </w:r>
      <w:r w:rsidR="00642226" w:rsidRPr="00711646">
        <w:t>facility</w:t>
      </w:r>
      <w:r w:rsidRPr="00711646">
        <w:t xml:space="preserve"> is</w:t>
      </w:r>
      <w:r w:rsidR="002A7EDF" w:rsidRPr="00711646">
        <w:t xml:space="preserve"> a registered renewable electricity facility</w:t>
      </w:r>
      <w:r w:rsidRPr="00711646">
        <w:t xml:space="preserve"> at any time during the financial year</w:t>
      </w:r>
      <w:r w:rsidR="00812C00" w:rsidRPr="00711646">
        <w:t>.</w:t>
      </w:r>
    </w:p>
    <w:p w14:paraId="7C79F69B" w14:textId="77777777" w:rsidR="00FF5523" w:rsidRPr="00711646" w:rsidRDefault="00FF5523" w:rsidP="005A4960">
      <w:pPr>
        <w:pStyle w:val="subsection"/>
      </w:pPr>
      <w:r w:rsidRPr="00711646">
        <w:tab/>
        <w:t>(2)</w:t>
      </w:r>
      <w:r w:rsidRPr="00711646">
        <w:tab/>
        <w:t>The amount of charge is the amount prescribed by the r</w:t>
      </w:r>
      <w:r w:rsidR="005F25AF" w:rsidRPr="00711646">
        <w:t>egulations</w:t>
      </w:r>
      <w:r w:rsidRPr="00711646">
        <w:t>.</w:t>
      </w:r>
    </w:p>
    <w:p w14:paraId="6DF68567" w14:textId="77777777" w:rsidR="009A35EF" w:rsidRPr="00711646" w:rsidRDefault="0003279E" w:rsidP="005A4960">
      <w:pPr>
        <w:pStyle w:val="ActHead5"/>
      </w:pPr>
      <w:bookmarkStart w:id="16" w:name="_Toc184898138"/>
      <w:r w:rsidRPr="00711646">
        <w:rPr>
          <w:rStyle w:val="CharSectno"/>
        </w:rPr>
        <w:lastRenderedPageBreak/>
        <w:t>13</w:t>
      </w:r>
      <w:r w:rsidR="009A35EF" w:rsidRPr="00711646">
        <w:t xml:space="preserve">  Charge payable in relation to electricity generation system</w:t>
      </w:r>
      <w:r w:rsidR="00EB382E" w:rsidRPr="00711646">
        <w:t xml:space="preserve"> other than an accredited power station</w:t>
      </w:r>
      <w:bookmarkEnd w:id="16"/>
    </w:p>
    <w:p w14:paraId="2568AC3E" w14:textId="77777777" w:rsidR="009A35EF" w:rsidRPr="00711646" w:rsidRDefault="009A35EF" w:rsidP="005A4960">
      <w:pPr>
        <w:pStyle w:val="subsection"/>
      </w:pPr>
      <w:r w:rsidRPr="00711646">
        <w:tab/>
        <w:t>(1)</w:t>
      </w:r>
      <w:r w:rsidRPr="00711646">
        <w:tab/>
        <w:t>A charge is imposed by this subsection on a facility that is an electricity generation system</w:t>
      </w:r>
      <w:r w:rsidR="00E72751" w:rsidRPr="00711646">
        <w:t xml:space="preserve"> </w:t>
      </w:r>
      <w:r w:rsidR="00FF5273" w:rsidRPr="00711646">
        <w:t>other than</w:t>
      </w:r>
      <w:r w:rsidR="00E72751" w:rsidRPr="00711646">
        <w:t xml:space="preserve"> an accredited power station</w:t>
      </w:r>
      <w:r w:rsidRPr="00711646">
        <w:t>, for a financial year ending on or after the commencement of this section, if the facility is a registered renewable electricity facility at any time during the financial year.</w:t>
      </w:r>
    </w:p>
    <w:p w14:paraId="3BA488B0" w14:textId="77777777" w:rsidR="009A35EF" w:rsidRPr="00711646" w:rsidRDefault="009A35EF" w:rsidP="005A4960">
      <w:pPr>
        <w:pStyle w:val="subsection"/>
      </w:pPr>
      <w:r w:rsidRPr="00711646">
        <w:tab/>
        <w:t>(2)</w:t>
      </w:r>
      <w:r w:rsidRPr="00711646">
        <w:tab/>
        <w:t>The amount of charge is the amount prescribed by the regulations.</w:t>
      </w:r>
    </w:p>
    <w:p w14:paraId="321C8A53" w14:textId="77777777" w:rsidR="00D46C6B" w:rsidRPr="00711646" w:rsidRDefault="0003279E" w:rsidP="005A4960">
      <w:pPr>
        <w:pStyle w:val="ActHead5"/>
      </w:pPr>
      <w:bookmarkStart w:id="17" w:name="_Toc184898139"/>
      <w:r w:rsidRPr="00711646">
        <w:rPr>
          <w:rStyle w:val="CharSectno"/>
        </w:rPr>
        <w:t>14</w:t>
      </w:r>
      <w:r w:rsidR="00D46C6B" w:rsidRPr="00711646">
        <w:t xml:space="preserve">  Charge payable in relation to </w:t>
      </w:r>
      <w:r w:rsidR="00FF7D73" w:rsidRPr="00711646">
        <w:t>energy storage system</w:t>
      </w:r>
      <w:bookmarkEnd w:id="17"/>
    </w:p>
    <w:p w14:paraId="0BF36973" w14:textId="77777777" w:rsidR="00DD7E86" w:rsidRPr="00711646" w:rsidRDefault="00DD7E86" w:rsidP="005A4960">
      <w:pPr>
        <w:pStyle w:val="subsection"/>
      </w:pPr>
      <w:r w:rsidRPr="00711646">
        <w:tab/>
        <w:t>(1)</w:t>
      </w:r>
      <w:r w:rsidRPr="00711646">
        <w:tab/>
      </w:r>
      <w:r w:rsidR="005F25AF" w:rsidRPr="00711646">
        <w:t xml:space="preserve">A charge is imposed </w:t>
      </w:r>
      <w:r w:rsidR="00AD0B16" w:rsidRPr="00711646">
        <w:t xml:space="preserve">by this subsection on a </w:t>
      </w:r>
      <w:r w:rsidRPr="00711646">
        <w:t>facility that is an energy storage system, for a financial year ending on or after the commencement of this section, if the facility is</w:t>
      </w:r>
      <w:r w:rsidR="002A7EDF" w:rsidRPr="00711646">
        <w:t xml:space="preserve"> a</w:t>
      </w:r>
      <w:r w:rsidRPr="00711646">
        <w:t xml:space="preserve"> </w:t>
      </w:r>
      <w:r w:rsidR="002A7EDF" w:rsidRPr="00711646">
        <w:t xml:space="preserve">registered renewable electricity facility </w:t>
      </w:r>
      <w:r w:rsidRPr="00711646">
        <w:t>at any time during the financial year</w:t>
      </w:r>
      <w:r w:rsidR="00812C00" w:rsidRPr="00711646">
        <w:t>.</w:t>
      </w:r>
    </w:p>
    <w:p w14:paraId="14210558" w14:textId="77777777" w:rsidR="00D46C6B" w:rsidRPr="00711646" w:rsidRDefault="00D46C6B" w:rsidP="005A4960">
      <w:pPr>
        <w:pStyle w:val="subsection"/>
      </w:pPr>
      <w:r w:rsidRPr="00711646">
        <w:tab/>
        <w:t>(2)</w:t>
      </w:r>
      <w:r w:rsidRPr="00711646">
        <w:tab/>
        <w:t xml:space="preserve">The amount of charge is the amount prescribed by the </w:t>
      </w:r>
      <w:r w:rsidR="002A0D57" w:rsidRPr="00711646">
        <w:t>regulations</w:t>
      </w:r>
      <w:r w:rsidRPr="00711646">
        <w:t>.</w:t>
      </w:r>
    </w:p>
    <w:p w14:paraId="51D6CD05" w14:textId="77777777" w:rsidR="00D46C6B" w:rsidRPr="00711646" w:rsidRDefault="0003279E" w:rsidP="005A4960">
      <w:pPr>
        <w:pStyle w:val="ActHead5"/>
      </w:pPr>
      <w:bookmarkStart w:id="18" w:name="_Toc184898140"/>
      <w:r w:rsidRPr="00711646">
        <w:rPr>
          <w:rStyle w:val="CharSectno"/>
        </w:rPr>
        <w:t>15</w:t>
      </w:r>
      <w:r w:rsidR="00D46C6B" w:rsidRPr="00711646">
        <w:t xml:space="preserve">  Charge payable in relation to </w:t>
      </w:r>
      <w:r w:rsidR="00BF26D6" w:rsidRPr="00711646">
        <w:t>aggregated system</w:t>
      </w:r>
      <w:bookmarkEnd w:id="18"/>
    </w:p>
    <w:p w14:paraId="388420AB" w14:textId="77777777" w:rsidR="00DD7E86" w:rsidRPr="00711646" w:rsidRDefault="00DD7E86" w:rsidP="005A4960">
      <w:pPr>
        <w:pStyle w:val="subsection"/>
      </w:pPr>
      <w:r w:rsidRPr="00711646">
        <w:tab/>
        <w:t>(1)</w:t>
      </w:r>
      <w:r w:rsidRPr="00711646">
        <w:tab/>
      </w:r>
      <w:r w:rsidR="002A0D57" w:rsidRPr="00711646">
        <w:t xml:space="preserve">A charge is imposed </w:t>
      </w:r>
      <w:r w:rsidR="00AD0B16" w:rsidRPr="00711646">
        <w:t>by this subsection on a</w:t>
      </w:r>
      <w:r w:rsidRPr="00711646">
        <w:t xml:space="preserve"> facility that is an </w:t>
      </w:r>
      <w:r w:rsidR="00812C00" w:rsidRPr="00711646">
        <w:t>aggregated</w:t>
      </w:r>
      <w:r w:rsidRPr="00711646">
        <w:t xml:space="preserve"> system, for a financial year ending on or after the commencement of this section, if the facility is</w:t>
      </w:r>
      <w:r w:rsidR="004F3AAB" w:rsidRPr="00711646">
        <w:t xml:space="preserve"> a</w:t>
      </w:r>
      <w:r w:rsidRPr="00711646">
        <w:t xml:space="preserve"> </w:t>
      </w:r>
      <w:r w:rsidR="004F3AAB" w:rsidRPr="00711646">
        <w:t>registered renewable electricity facility</w:t>
      </w:r>
      <w:r w:rsidRPr="00711646">
        <w:t xml:space="preserve"> at any time during the financial year</w:t>
      </w:r>
      <w:r w:rsidR="00812C00" w:rsidRPr="00711646">
        <w:t>.</w:t>
      </w:r>
    </w:p>
    <w:p w14:paraId="3FE61085" w14:textId="77777777" w:rsidR="00D46C6B" w:rsidRPr="00711646" w:rsidRDefault="00D46C6B" w:rsidP="005A4960">
      <w:pPr>
        <w:pStyle w:val="subsection"/>
      </w:pPr>
      <w:r w:rsidRPr="00711646">
        <w:tab/>
        <w:t>(2)</w:t>
      </w:r>
      <w:r w:rsidRPr="00711646">
        <w:tab/>
        <w:t>The amount of charge is the amount prescribed by the r</w:t>
      </w:r>
      <w:r w:rsidR="002A0D57" w:rsidRPr="00711646">
        <w:t>egulations</w:t>
      </w:r>
      <w:r w:rsidRPr="00711646">
        <w:t>.</w:t>
      </w:r>
    </w:p>
    <w:p w14:paraId="78149455" w14:textId="77777777" w:rsidR="00085F17" w:rsidRPr="00711646" w:rsidRDefault="0003279E" w:rsidP="005A4960">
      <w:pPr>
        <w:pStyle w:val="ActHead5"/>
      </w:pPr>
      <w:bookmarkStart w:id="19" w:name="_Toc184898141"/>
      <w:r w:rsidRPr="00711646">
        <w:rPr>
          <w:rStyle w:val="CharSectno"/>
        </w:rPr>
        <w:t>16</w:t>
      </w:r>
      <w:r w:rsidR="00085F17" w:rsidRPr="00711646">
        <w:t xml:space="preserve">  Matters relating to amount of charges</w:t>
      </w:r>
      <w:bookmarkEnd w:id="19"/>
    </w:p>
    <w:p w14:paraId="488B6ECC" w14:textId="77777777" w:rsidR="0083157A" w:rsidRPr="00711646" w:rsidRDefault="0083157A" w:rsidP="005A4960">
      <w:pPr>
        <w:pStyle w:val="subsection"/>
      </w:pPr>
      <w:r w:rsidRPr="00711646">
        <w:tab/>
        <w:t>(1)</w:t>
      </w:r>
      <w:r w:rsidRPr="00711646">
        <w:tab/>
      </w:r>
      <w:r w:rsidR="0003466E" w:rsidRPr="00711646">
        <w:t xml:space="preserve">Without limiting subsection 33(3A) of the </w:t>
      </w:r>
      <w:r w:rsidR="0003466E" w:rsidRPr="00711646">
        <w:rPr>
          <w:i/>
        </w:rPr>
        <w:t>Acts Interpretation Act 1901</w:t>
      </w:r>
      <w:r w:rsidR="00710035" w:rsidRPr="00711646">
        <w:t>,</w:t>
      </w:r>
      <w:r w:rsidR="00137DB8" w:rsidRPr="00711646">
        <w:t xml:space="preserve"> t</w:t>
      </w:r>
      <w:r w:rsidR="00737501" w:rsidRPr="00711646">
        <w:t>he</w:t>
      </w:r>
      <w:r w:rsidRPr="00711646">
        <w:t xml:space="preserve"> </w:t>
      </w:r>
      <w:r w:rsidR="002A0D57" w:rsidRPr="00711646">
        <w:t>regulations</w:t>
      </w:r>
      <w:r w:rsidRPr="00711646">
        <w:t xml:space="preserve"> may prescribe a</w:t>
      </w:r>
      <w:r w:rsidR="00FB26A4" w:rsidRPr="00711646">
        <w:t xml:space="preserve">n amount </w:t>
      </w:r>
      <w:r w:rsidR="00F02C98" w:rsidRPr="00711646">
        <w:t xml:space="preserve">(including a nil amount) </w:t>
      </w:r>
      <w:r w:rsidR="00FB26A4" w:rsidRPr="00711646">
        <w:t>of</w:t>
      </w:r>
      <w:r w:rsidRPr="00711646">
        <w:t xml:space="preserve"> charge:</w:t>
      </w:r>
    </w:p>
    <w:p w14:paraId="282673EF" w14:textId="77777777" w:rsidR="0083157A" w:rsidRPr="00711646" w:rsidRDefault="0083157A" w:rsidP="005A4960">
      <w:pPr>
        <w:pStyle w:val="paragraph"/>
      </w:pPr>
      <w:r w:rsidRPr="00711646">
        <w:tab/>
        <w:t>(a)</w:t>
      </w:r>
      <w:r w:rsidRPr="00711646">
        <w:tab/>
        <w:t>by specifying an amount as the charge; or</w:t>
      </w:r>
    </w:p>
    <w:p w14:paraId="663A59E9" w14:textId="77777777" w:rsidR="0083157A" w:rsidRPr="00711646" w:rsidRDefault="0083157A" w:rsidP="005A4960">
      <w:pPr>
        <w:pStyle w:val="paragraph"/>
      </w:pPr>
      <w:r w:rsidRPr="00711646">
        <w:tab/>
        <w:t>(b)</w:t>
      </w:r>
      <w:r w:rsidRPr="00711646">
        <w:tab/>
        <w:t>by specifying a method for calculating the amount of the charge</w:t>
      </w:r>
      <w:r w:rsidR="00AD48E7" w:rsidRPr="00711646">
        <w:t>; or</w:t>
      </w:r>
    </w:p>
    <w:p w14:paraId="6798216D" w14:textId="77777777" w:rsidR="00AD48E7" w:rsidRPr="00711646" w:rsidRDefault="00AD48E7" w:rsidP="005A4960">
      <w:pPr>
        <w:pStyle w:val="paragraph"/>
      </w:pPr>
      <w:r w:rsidRPr="00711646">
        <w:tab/>
        <w:t>(c)</w:t>
      </w:r>
      <w:r w:rsidRPr="00711646">
        <w:tab/>
      </w:r>
      <w:r w:rsidR="005A251B" w:rsidRPr="00711646">
        <w:t>by specifying different amounts, or different methods, for different circumstances.</w:t>
      </w:r>
    </w:p>
    <w:p w14:paraId="52472E02" w14:textId="77777777" w:rsidR="006B4A80" w:rsidRPr="00711646" w:rsidRDefault="0083157A" w:rsidP="005A4960">
      <w:pPr>
        <w:pStyle w:val="subsection"/>
      </w:pPr>
      <w:r w:rsidRPr="00711646">
        <w:lastRenderedPageBreak/>
        <w:tab/>
        <w:t>(</w:t>
      </w:r>
      <w:r w:rsidR="00EF79C2" w:rsidRPr="00711646">
        <w:t>2</w:t>
      </w:r>
      <w:r w:rsidRPr="00711646">
        <w:t>)</w:t>
      </w:r>
      <w:r w:rsidRPr="00711646">
        <w:tab/>
      </w:r>
      <w:r w:rsidR="006B4A80" w:rsidRPr="00711646">
        <w:t xml:space="preserve">Before the </w:t>
      </w:r>
      <w:r w:rsidR="00632A82" w:rsidRPr="00711646">
        <w:t>Governor</w:t>
      </w:r>
      <w:r w:rsidR="00711646">
        <w:noBreakHyphen/>
      </w:r>
      <w:r w:rsidR="00632A82" w:rsidRPr="00711646">
        <w:t>General makes regulation</w:t>
      </w:r>
      <w:r w:rsidR="002E0ABD" w:rsidRPr="00711646">
        <w:t>s</w:t>
      </w:r>
      <w:r w:rsidR="00632A82" w:rsidRPr="00711646">
        <w:t xml:space="preserve"> </w:t>
      </w:r>
      <w:r w:rsidR="006B4A80" w:rsidRPr="00711646">
        <w:t xml:space="preserve">for the purposes of </w:t>
      </w:r>
      <w:r w:rsidR="00755C05" w:rsidRPr="00711646">
        <w:t>this Part</w:t>
      </w:r>
      <w:r w:rsidR="006B4A80" w:rsidRPr="00711646">
        <w:t>, the Minister must be satisfied that the effect of those r</w:t>
      </w:r>
      <w:r w:rsidR="00C53291" w:rsidRPr="00711646">
        <w:t>egulation</w:t>
      </w:r>
      <w:r w:rsidR="006B4A80" w:rsidRPr="00711646">
        <w:t xml:space="preserve">s will be to recover no more than the Commonwealth’s likely costs in connection with the administration of the </w:t>
      </w:r>
      <w:r w:rsidR="00ED7A91" w:rsidRPr="00711646">
        <w:rPr>
          <w:i/>
        </w:rPr>
        <w:t>Future Made in Australia (Guarantee of Origin) Act 2024</w:t>
      </w:r>
      <w:r w:rsidR="00A1543B" w:rsidRPr="00711646">
        <w:t>.</w:t>
      </w:r>
    </w:p>
    <w:p w14:paraId="0FBCF3A6" w14:textId="77777777" w:rsidR="00085F17" w:rsidRPr="00711646" w:rsidRDefault="0005004E" w:rsidP="005A4960">
      <w:pPr>
        <w:pStyle w:val="ActHead2"/>
        <w:pageBreakBefore/>
      </w:pPr>
      <w:bookmarkStart w:id="20" w:name="_Toc184898142"/>
      <w:r w:rsidRPr="00711646">
        <w:rPr>
          <w:rStyle w:val="CharPartNo"/>
        </w:rPr>
        <w:lastRenderedPageBreak/>
        <w:t>Part 3</w:t>
      </w:r>
      <w:r w:rsidR="0020241B" w:rsidRPr="00711646">
        <w:t>—</w:t>
      </w:r>
      <w:r w:rsidR="0020241B" w:rsidRPr="00711646">
        <w:rPr>
          <w:rStyle w:val="CharPartText"/>
        </w:rPr>
        <w:t>Miscellaneous</w:t>
      </w:r>
      <w:bookmarkEnd w:id="20"/>
    </w:p>
    <w:p w14:paraId="5EDBD084" w14:textId="77777777" w:rsidR="00927BB4" w:rsidRPr="00711646" w:rsidRDefault="00927BB4" w:rsidP="005A4960">
      <w:pPr>
        <w:pStyle w:val="Header"/>
      </w:pPr>
      <w:r w:rsidRPr="00711646">
        <w:rPr>
          <w:rStyle w:val="CharDivNo"/>
        </w:rPr>
        <w:t xml:space="preserve"> </w:t>
      </w:r>
      <w:r w:rsidRPr="00711646">
        <w:rPr>
          <w:rStyle w:val="CharDivText"/>
        </w:rPr>
        <w:t xml:space="preserve"> </w:t>
      </w:r>
    </w:p>
    <w:p w14:paraId="31DB2E0C" w14:textId="77777777" w:rsidR="00755C05" w:rsidRPr="00711646" w:rsidRDefault="0003279E" w:rsidP="005A4960">
      <w:pPr>
        <w:pStyle w:val="ActHead5"/>
      </w:pPr>
      <w:bookmarkStart w:id="21" w:name="_Toc184898143"/>
      <w:r w:rsidRPr="00711646">
        <w:rPr>
          <w:rStyle w:val="CharSectno"/>
        </w:rPr>
        <w:t>17</w:t>
      </w:r>
      <w:r w:rsidR="00755C05" w:rsidRPr="00711646">
        <w:t xml:space="preserve">  Exemptions from charges</w:t>
      </w:r>
      <w:bookmarkEnd w:id="21"/>
    </w:p>
    <w:p w14:paraId="408250E2" w14:textId="77777777" w:rsidR="00755C05" w:rsidRPr="00711646" w:rsidRDefault="00755C05" w:rsidP="005A4960">
      <w:pPr>
        <w:pStyle w:val="subsection"/>
      </w:pPr>
      <w:r w:rsidRPr="00711646">
        <w:tab/>
      </w:r>
      <w:r w:rsidRPr="00711646">
        <w:tab/>
        <w:t>The regulations may provide for exemptions from a charge imposed</w:t>
      </w:r>
      <w:r w:rsidR="000D0CF5" w:rsidRPr="00711646">
        <w:t xml:space="preserve"> by </w:t>
      </w:r>
      <w:r w:rsidRPr="00711646">
        <w:t xml:space="preserve">subsection </w:t>
      </w:r>
      <w:r w:rsidR="0003279E" w:rsidRPr="00711646">
        <w:t>9</w:t>
      </w:r>
      <w:r w:rsidRPr="00711646">
        <w:t xml:space="preserve">(1), </w:t>
      </w:r>
      <w:r w:rsidR="0003279E" w:rsidRPr="00711646">
        <w:t>10</w:t>
      </w:r>
      <w:r w:rsidRPr="00711646">
        <w:t xml:space="preserve">(1), </w:t>
      </w:r>
      <w:r w:rsidR="0003279E" w:rsidRPr="00711646">
        <w:t>11</w:t>
      </w:r>
      <w:r w:rsidRPr="00711646">
        <w:t xml:space="preserve">(1), </w:t>
      </w:r>
      <w:r w:rsidR="0003279E" w:rsidRPr="00711646">
        <w:t>12</w:t>
      </w:r>
      <w:r w:rsidRPr="00711646">
        <w:t xml:space="preserve">(1), </w:t>
      </w:r>
      <w:r w:rsidR="0003279E" w:rsidRPr="00711646">
        <w:t>13</w:t>
      </w:r>
      <w:r w:rsidR="00FA4D48" w:rsidRPr="00711646">
        <w:t xml:space="preserve">(1), </w:t>
      </w:r>
      <w:r w:rsidR="0003279E" w:rsidRPr="00711646">
        <w:t>14</w:t>
      </w:r>
      <w:r w:rsidRPr="00711646">
        <w:t xml:space="preserve">(1) or </w:t>
      </w:r>
      <w:r w:rsidR="0003279E" w:rsidRPr="00711646">
        <w:t>15</w:t>
      </w:r>
      <w:r w:rsidRPr="00711646">
        <w:t>(1).</w:t>
      </w:r>
    </w:p>
    <w:p w14:paraId="6265D5BA" w14:textId="77777777" w:rsidR="007802AF" w:rsidRPr="00711646" w:rsidRDefault="0003279E" w:rsidP="005A4960">
      <w:pPr>
        <w:pStyle w:val="ActHead5"/>
      </w:pPr>
      <w:bookmarkStart w:id="22" w:name="_Toc184898144"/>
      <w:r w:rsidRPr="00711646">
        <w:rPr>
          <w:rStyle w:val="CharSectno"/>
        </w:rPr>
        <w:t>18</w:t>
      </w:r>
      <w:r w:rsidR="007802AF" w:rsidRPr="00711646">
        <w:t xml:space="preserve">  Regulations</w:t>
      </w:r>
      <w:bookmarkEnd w:id="22"/>
    </w:p>
    <w:p w14:paraId="77C5226C" w14:textId="77777777" w:rsidR="007802AF" w:rsidRPr="00711646" w:rsidRDefault="007802AF" w:rsidP="005A4960">
      <w:pPr>
        <w:pStyle w:val="subsection"/>
      </w:pPr>
      <w:r w:rsidRPr="00711646">
        <w:tab/>
      </w:r>
      <w:r w:rsidRPr="00711646">
        <w:tab/>
        <w:t>The Governor</w:t>
      </w:r>
      <w:r w:rsidR="00711646">
        <w:noBreakHyphen/>
      </w:r>
      <w:r w:rsidRPr="00711646">
        <w:t>General may make regulations prescribing matters:</w:t>
      </w:r>
    </w:p>
    <w:p w14:paraId="60C691FA" w14:textId="77777777" w:rsidR="007802AF" w:rsidRPr="00711646" w:rsidRDefault="007802AF" w:rsidP="005A4960">
      <w:pPr>
        <w:pStyle w:val="paragraph"/>
      </w:pPr>
      <w:r w:rsidRPr="00711646">
        <w:tab/>
        <w:t>(a)</w:t>
      </w:r>
      <w:r w:rsidRPr="00711646">
        <w:tab/>
        <w:t>required or permitted by this Act to be prescribed by the regulations; or</w:t>
      </w:r>
    </w:p>
    <w:p w14:paraId="3CDB10B1" w14:textId="77777777" w:rsidR="00E22621" w:rsidRDefault="007802AF" w:rsidP="005A4960">
      <w:pPr>
        <w:pStyle w:val="paragraph"/>
      </w:pPr>
      <w:r w:rsidRPr="00711646">
        <w:tab/>
        <w:t>(b)</w:t>
      </w:r>
      <w:r w:rsidRPr="00711646">
        <w:tab/>
        <w:t>necessary or convenient to be prescribed for carrying out or giving effect to this Act.</w:t>
      </w:r>
    </w:p>
    <w:p w14:paraId="402AB937" w14:textId="77777777" w:rsidR="00756DF7" w:rsidRDefault="00756DF7" w:rsidP="00756DF7"/>
    <w:p w14:paraId="42104D45" w14:textId="77777777" w:rsidR="00756DF7" w:rsidRDefault="00756DF7" w:rsidP="00756DF7">
      <w:pPr>
        <w:pStyle w:val="AssentBk"/>
        <w:keepNext/>
      </w:pPr>
    </w:p>
    <w:p w14:paraId="06712530" w14:textId="77777777" w:rsidR="00756DF7" w:rsidRDefault="00756DF7" w:rsidP="00756DF7">
      <w:pPr>
        <w:pStyle w:val="AssentBk"/>
        <w:keepNext/>
      </w:pPr>
    </w:p>
    <w:p w14:paraId="3DAC631A" w14:textId="77777777" w:rsidR="00756DF7" w:rsidRDefault="00756DF7" w:rsidP="00756DF7">
      <w:pPr>
        <w:pStyle w:val="2ndRd"/>
        <w:keepNext/>
        <w:pBdr>
          <w:top w:val="single" w:sz="2" w:space="1" w:color="auto"/>
        </w:pBdr>
      </w:pPr>
    </w:p>
    <w:p w14:paraId="1962ACEC" w14:textId="77777777" w:rsidR="00756DF7" w:rsidRDefault="00756DF7" w:rsidP="00756DF7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14:paraId="7990905B" w14:textId="77777777" w:rsidR="00756DF7" w:rsidRDefault="00756DF7" w:rsidP="00756DF7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September 2024</w:t>
      </w:r>
    </w:p>
    <w:p w14:paraId="39FEDCDC" w14:textId="77777777" w:rsidR="00756DF7" w:rsidRDefault="00756DF7" w:rsidP="00756DF7">
      <w:pPr>
        <w:pStyle w:val="2ndRd"/>
        <w:keepNext/>
        <w:spacing w:line="260" w:lineRule="atLeast"/>
        <w:rPr>
          <w:i/>
        </w:rPr>
      </w:pPr>
      <w:r>
        <w:rPr>
          <w:i/>
        </w:rPr>
        <w:t>Senate on 28 November 2024</w:t>
      </w:r>
      <w:r>
        <w:t>]</w:t>
      </w:r>
    </w:p>
    <w:p w14:paraId="016BA9AF" w14:textId="77777777" w:rsidR="00756DF7" w:rsidRDefault="00756DF7" w:rsidP="00756DF7"/>
    <w:p w14:paraId="4E86DB63" w14:textId="76A9D270" w:rsidR="00A71E93" w:rsidRPr="00756DF7" w:rsidRDefault="00756DF7" w:rsidP="00756DF7">
      <w:pPr>
        <w:framePr w:hSpace="180" w:wrap="around" w:vAnchor="text" w:hAnchor="page" w:x="2300" w:y="2263"/>
      </w:pPr>
      <w:r>
        <w:t>(114/24)</w:t>
      </w:r>
    </w:p>
    <w:p w14:paraId="0DEA757C" w14:textId="77777777" w:rsidR="00756DF7" w:rsidRDefault="00756DF7"/>
    <w:sectPr w:rsidR="00756DF7" w:rsidSect="00A71E9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2381" w:right="2410" w:bottom="4252" w:left="2410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2C4FC" w14:textId="77777777" w:rsidR="00C63FFB" w:rsidRDefault="00C63FFB" w:rsidP="00715914">
      <w:pPr>
        <w:spacing w:line="240" w:lineRule="auto"/>
      </w:pPr>
      <w:r>
        <w:separator/>
      </w:r>
    </w:p>
  </w:endnote>
  <w:endnote w:type="continuationSeparator" w:id="0">
    <w:p w14:paraId="4CB7E45C" w14:textId="77777777" w:rsidR="00C63FFB" w:rsidRDefault="00C63FFB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5731D" w14:textId="77777777" w:rsidR="00C63FFB" w:rsidRPr="005F1388" w:rsidRDefault="00C63FFB" w:rsidP="005A49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FCE1" w14:textId="7AC1682C" w:rsidR="00756DF7" w:rsidRDefault="00756DF7" w:rsidP="00CD12A5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14:paraId="74811B40" w14:textId="77777777" w:rsidR="00756DF7" w:rsidRDefault="00756DF7" w:rsidP="00CD12A5"/>
  <w:p w14:paraId="4BF18D9D" w14:textId="530D9362" w:rsidR="00C63FFB" w:rsidRDefault="00C63FFB" w:rsidP="005A4960">
    <w:pPr>
      <w:pStyle w:val="Footer"/>
      <w:spacing w:before="120"/>
    </w:pPr>
  </w:p>
  <w:p w14:paraId="0CD291A3" w14:textId="77777777" w:rsidR="00C63FFB" w:rsidRPr="005F1388" w:rsidRDefault="00C63FFB" w:rsidP="005D7042">
    <w:pPr>
      <w:pStyle w:val="Footer"/>
      <w:tabs>
        <w:tab w:val="clear" w:pos="4153"/>
        <w:tab w:val="clear" w:pos="8306"/>
        <w:tab w:val="center" w:pos="4150"/>
        <w:tab w:val="right" w:pos="8307"/>
      </w:tabs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083FC" w14:textId="77777777" w:rsidR="00C63FFB" w:rsidRPr="00ED79B6" w:rsidRDefault="00C63FFB" w:rsidP="005A49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6A8E8" w14:textId="77777777" w:rsidR="00C63FFB" w:rsidRDefault="00C63FFB" w:rsidP="005A49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63FFB" w14:paraId="1686BBF1" w14:textId="77777777" w:rsidTr="00AC4BB2">
      <w:tc>
        <w:tcPr>
          <w:tcW w:w="646" w:type="dxa"/>
        </w:tcPr>
        <w:p w14:paraId="168AA9B8" w14:textId="77777777" w:rsidR="00C63FFB" w:rsidRDefault="00C63FFB" w:rsidP="00AC4BB2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609DBEB9" w14:textId="528EBD85" w:rsidR="00C63FFB" w:rsidRDefault="00C63FFB" w:rsidP="00A15C98">
          <w:pPr>
            <w:jc w:val="center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Future Made in Australia (Guarantee of Origin Charges)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EAAB8F8" w14:textId="0DF5B2CA" w:rsidR="00C63FFB" w:rsidRDefault="00C63FFB" w:rsidP="00A15C98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No. 122, 2024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9E4C8B8" w14:textId="77777777" w:rsidR="00C63FFB" w:rsidRPr="00ED79B6" w:rsidRDefault="00C63FFB" w:rsidP="00715914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578B0" w14:textId="77777777" w:rsidR="00C63FFB" w:rsidRPr="00ED79B6" w:rsidRDefault="00C63FFB" w:rsidP="005A49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63FFB" w14:paraId="5C398AD8" w14:textId="77777777" w:rsidTr="00340F07">
      <w:tc>
        <w:tcPr>
          <w:tcW w:w="1247" w:type="dxa"/>
        </w:tcPr>
        <w:p w14:paraId="1603CB43" w14:textId="018273E5" w:rsidR="00C63FFB" w:rsidRDefault="00C63FFB" w:rsidP="00340F07">
          <w:pPr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Actno </w:instrText>
          </w:r>
          <w:r w:rsidRPr="00ED79B6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No. 122,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2A997C38" w14:textId="3E68D05A" w:rsidR="00C63FFB" w:rsidRDefault="00C63FFB" w:rsidP="005D7042">
          <w:pPr>
            <w:jc w:val="center"/>
            <w:rPr>
              <w:i/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ED79B6">
            <w:rPr>
              <w:i/>
              <w:sz w:val="18"/>
            </w:rPr>
            <w:instrText xml:space="preserve"> ShortT </w:instrText>
          </w:r>
          <w:r w:rsidRPr="00ED79B6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Future Made in Australia (Guarantee of Origin Charges) Act 2024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5D3F30A1" w14:textId="77777777" w:rsidR="00C63FFB" w:rsidRDefault="00C63FFB" w:rsidP="003A504B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6907210" w14:textId="77777777" w:rsidR="00C63FFB" w:rsidRPr="00ED79B6" w:rsidRDefault="00C63FFB" w:rsidP="00715914">
    <w:pPr>
      <w:jc w:val="right"/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38351" w14:textId="77777777" w:rsidR="00C63FFB" w:rsidRDefault="00C63FFB" w:rsidP="005A49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C63FFB" w14:paraId="2159495F" w14:textId="77777777" w:rsidTr="00711646">
      <w:tc>
        <w:tcPr>
          <w:tcW w:w="646" w:type="dxa"/>
        </w:tcPr>
        <w:p w14:paraId="03219AB6" w14:textId="77777777" w:rsidR="00C63FFB" w:rsidRDefault="00C63FF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3B38FB41" w14:textId="293C9F9A" w:rsidR="00C63FFB" w:rsidRDefault="00C63FF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Future Made in Australia (Guarantee of Origin Charges)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270" w:type="dxa"/>
        </w:tcPr>
        <w:p w14:paraId="140BBCDE" w14:textId="0DACF45A" w:rsidR="00C63FFB" w:rsidRDefault="00C63FF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No. 122, 2024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7960883E" w14:textId="77777777" w:rsidR="00C63FFB" w:rsidRPr="007A1328" w:rsidRDefault="00C63FFB" w:rsidP="00601309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27E7E" w14:textId="77777777" w:rsidR="00C63FFB" w:rsidRDefault="00C63FFB" w:rsidP="005A49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C63FFB" w14:paraId="5F32C404" w14:textId="77777777" w:rsidTr="00711646">
      <w:tc>
        <w:tcPr>
          <w:tcW w:w="1247" w:type="dxa"/>
        </w:tcPr>
        <w:p w14:paraId="289B9086" w14:textId="517818B4" w:rsidR="00C63FFB" w:rsidRDefault="00C63FFB" w:rsidP="00601309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No. 122,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73043BF8" w14:textId="6E40814E" w:rsidR="00C63FFB" w:rsidRDefault="00C63FFB" w:rsidP="00601309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Future Made in Australia (Guarantee of Origin Charges)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047D8A64" w14:textId="77777777" w:rsidR="00C63FFB" w:rsidRDefault="00C63FFB" w:rsidP="00601309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996B54E" w14:textId="77777777" w:rsidR="00C63FFB" w:rsidRPr="007A1328" w:rsidRDefault="00C63FFB" w:rsidP="00715914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F61EF" w14:textId="77777777" w:rsidR="00C63FFB" w:rsidRDefault="00C63FFB" w:rsidP="005A4960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20"/>
      <w:gridCol w:w="5213"/>
      <w:gridCol w:w="654"/>
    </w:tblGrid>
    <w:tr w:rsidR="00C63FFB" w14:paraId="537E7EEF" w14:textId="77777777" w:rsidTr="00711646">
      <w:tc>
        <w:tcPr>
          <w:tcW w:w="1247" w:type="dxa"/>
        </w:tcPr>
        <w:p w14:paraId="735CC917" w14:textId="0ABD08A9" w:rsidR="00C63FFB" w:rsidRDefault="00C63FFB" w:rsidP="00212DDD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Actno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No. 122,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14:paraId="499B6B32" w14:textId="13CB0074" w:rsidR="00C63FFB" w:rsidRDefault="00C63FFB" w:rsidP="00C122FF">
          <w:pPr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</w:instrText>
          </w:r>
          <w:r>
            <w:rPr>
              <w:i/>
              <w:sz w:val="18"/>
            </w:rPr>
            <w:instrText>DOCPROPERTY</w:instrText>
          </w:r>
          <w:r w:rsidRPr="007A1328">
            <w:rPr>
              <w:i/>
              <w:sz w:val="18"/>
            </w:rPr>
            <w:instrText xml:space="preserve"> ShortT </w:instrText>
          </w:r>
          <w:r w:rsidRPr="007A1328">
            <w:rPr>
              <w:i/>
              <w:sz w:val="18"/>
            </w:rPr>
            <w:fldChar w:fldCharType="separate"/>
          </w:r>
          <w:r w:rsidR="00B42B01">
            <w:rPr>
              <w:i/>
              <w:sz w:val="18"/>
            </w:rPr>
            <w:t>Future Made in Australia (Guarantee of Origin Charges) Act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669" w:type="dxa"/>
        </w:tcPr>
        <w:p w14:paraId="6A6C301B" w14:textId="77777777" w:rsidR="00C63FFB" w:rsidRDefault="00C63FFB" w:rsidP="00C122FF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14:paraId="36D86BB8" w14:textId="77777777" w:rsidR="00C63FFB" w:rsidRPr="007A1328" w:rsidRDefault="00C63FFB" w:rsidP="00212DD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F8BCB" w14:textId="77777777" w:rsidR="00C63FFB" w:rsidRDefault="00C63FFB" w:rsidP="00715914">
      <w:pPr>
        <w:spacing w:line="240" w:lineRule="auto"/>
      </w:pPr>
      <w:r>
        <w:separator/>
      </w:r>
    </w:p>
  </w:footnote>
  <w:footnote w:type="continuationSeparator" w:id="0">
    <w:p w14:paraId="60621465" w14:textId="77777777" w:rsidR="00C63FFB" w:rsidRDefault="00C63FFB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0FB8" w14:textId="77777777" w:rsidR="00C63FFB" w:rsidRPr="005F1388" w:rsidRDefault="00C63FFB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5112F" w14:textId="77777777" w:rsidR="00C63FFB" w:rsidRPr="005F1388" w:rsidRDefault="00C63FFB" w:rsidP="00EB1780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3DC7" w14:textId="77777777" w:rsidR="00C63FFB" w:rsidRPr="005F1388" w:rsidRDefault="00C63FFB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F7E22" w14:textId="77777777" w:rsidR="00C63FFB" w:rsidRPr="00ED79B6" w:rsidRDefault="00C63FFB" w:rsidP="00EB1780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7CC89" w14:textId="77777777" w:rsidR="00C63FFB" w:rsidRPr="00ED79B6" w:rsidRDefault="00C63FFB" w:rsidP="00EB1780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E73E" w14:textId="77777777" w:rsidR="00C63FFB" w:rsidRPr="00ED79B6" w:rsidRDefault="00C63FFB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822A" w14:textId="688927C5" w:rsidR="00C63FFB" w:rsidRDefault="00C63FF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2AA46D7C" w14:textId="7836F07A" w:rsidR="00C63FFB" w:rsidRDefault="00C63FFB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A44C07">
      <w:rPr>
        <w:b/>
        <w:noProof/>
        <w:sz w:val="20"/>
      </w:rPr>
      <w:t>Part 1</w: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A44C07">
      <w:rPr>
        <w:noProof/>
        <w:sz w:val="20"/>
      </w:rPr>
      <w:t>Preliminary</w:t>
    </w:r>
    <w:r>
      <w:rPr>
        <w:sz w:val="20"/>
      </w:rPr>
      <w:fldChar w:fldCharType="end"/>
    </w:r>
  </w:p>
  <w:p w14:paraId="0108FAED" w14:textId="7839573D" w:rsidR="00C63FFB" w:rsidRPr="007A1328" w:rsidRDefault="00C63FFB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508F1782" w14:textId="77777777" w:rsidR="00C63FFB" w:rsidRPr="007A1328" w:rsidRDefault="00C63FFB" w:rsidP="00715914">
    <w:pPr>
      <w:rPr>
        <w:b/>
        <w:sz w:val="24"/>
      </w:rPr>
    </w:pPr>
  </w:p>
  <w:p w14:paraId="1C85C606" w14:textId="5D37361E" w:rsidR="00C63FFB" w:rsidRPr="007A1328" w:rsidRDefault="00C63FFB" w:rsidP="00EB1780">
    <w:pPr>
      <w:pBdr>
        <w:bottom w:val="single" w:sz="6" w:space="1" w:color="auto"/>
      </w:pBdr>
      <w:spacing w:after="120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44C07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5566" w14:textId="1F5CB633" w:rsidR="00C63FFB" w:rsidRPr="007A1328" w:rsidRDefault="00C63FF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6EC7089D" w14:textId="08F6423B" w:rsidR="00C63FFB" w:rsidRPr="007A1328" w:rsidRDefault="00C63FF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separate"/>
    </w:r>
    <w:r w:rsidR="00A44C07">
      <w:rPr>
        <w:noProof/>
        <w:sz w:val="20"/>
      </w:rPr>
      <w:t>Preliminary</w: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separate"/>
    </w:r>
    <w:r w:rsidR="00A44C07">
      <w:rPr>
        <w:b/>
        <w:noProof/>
        <w:sz w:val="20"/>
      </w:rPr>
      <w:t>Part 1</w:t>
    </w:r>
    <w:r>
      <w:rPr>
        <w:b/>
        <w:sz w:val="20"/>
      </w:rPr>
      <w:fldChar w:fldCharType="end"/>
    </w:r>
  </w:p>
  <w:p w14:paraId="64A251B7" w14:textId="1D513142" w:rsidR="00C63FFB" w:rsidRPr="007A1328" w:rsidRDefault="00C63FFB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4225BBDD" w14:textId="77777777" w:rsidR="00C63FFB" w:rsidRPr="007A1328" w:rsidRDefault="00C63FFB" w:rsidP="00715914">
    <w:pPr>
      <w:jc w:val="right"/>
      <w:rPr>
        <w:b/>
        <w:sz w:val="24"/>
      </w:rPr>
    </w:pPr>
  </w:p>
  <w:p w14:paraId="3CA4D3B8" w14:textId="5677D076" w:rsidR="00C63FFB" w:rsidRPr="007A1328" w:rsidRDefault="00C63FFB" w:rsidP="00EB1780">
    <w:pPr>
      <w:pBdr>
        <w:bottom w:val="single" w:sz="6" w:space="1" w:color="auto"/>
      </w:pBdr>
      <w:spacing w:after="120"/>
      <w:jc w:val="right"/>
      <w:rPr>
        <w:sz w:val="24"/>
      </w:rPr>
    </w:pPr>
    <w:r w:rsidRPr="007A1328">
      <w:rPr>
        <w:sz w:val="24"/>
      </w:rPr>
      <w:t xml:space="preserve">Section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A44C07">
      <w:rPr>
        <w:noProof/>
        <w:sz w:val="24"/>
      </w:rPr>
      <w:t>4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49F51" w14:textId="77777777" w:rsidR="00C63FFB" w:rsidRPr="007A1328" w:rsidRDefault="00C63FFB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1E6663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5DC4D4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30754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0F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DCBD8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D816F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BE8B3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42C3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B210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58A2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D0E7B"/>
    <w:multiLevelType w:val="hybridMultilevel"/>
    <w:tmpl w:val="FFBEB8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23B"/>
    <w:multiLevelType w:val="hybridMultilevel"/>
    <w:tmpl w:val="B102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E1CC2"/>
    <w:multiLevelType w:val="hybridMultilevel"/>
    <w:tmpl w:val="B102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57F6D"/>
    <w:multiLevelType w:val="hybridMultilevel"/>
    <w:tmpl w:val="B102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885494D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C5E07A6"/>
    <w:multiLevelType w:val="hybridMultilevel"/>
    <w:tmpl w:val="B102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94EC2"/>
    <w:multiLevelType w:val="hybridMultilevel"/>
    <w:tmpl w:val="76D4FEF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740DE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BE530F"/>
    <w:multiLevelType w:val="hybridMultilevel"/>
    <w:tmpl w:val="3ED265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917BD9"/>
    <w:multiLevelType w:val="hybridMultilevel"/>
    <w:tmpl w:val="F1FE23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F045FE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3" w15:restartNumberingAfterBreak="0">
    <w:nsid w:val="6CA53662"/>
    <w:multiLevelType w:val="hybridMultilevel"/>
    <w:tmpl w:val="F2E4C8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2D1F1E"/>
    <w:multiLevelType w:val="hybridMultilevel"/>
    <w:tmpl w:val="B10226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763FFA"/>
    <w:multiLevelType w:val="hybridMultilevel"/>
    <w:tmpl w:val="23AAB4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0983547">
    <w:abstractNumId w:val="9"/>
  </w:num>
  <w:num w:numId="2" w16cid:durableId="1464499259">
    <w:abstractNumId w:val="7"/>
  </w:num>
  <w:num w:numId="3" w16cid:durableId="928776668">
    <w:abstractNumId w:val="6"/>
  </w:num>
  <w:num w:numId="4" w16cid:durableId="1600987888">
    <w:abstractNumId w:val="5"/>
  </w:num>
  <w:num w:numId="5" w16cid:durableId="135033205">
    <w:abstractNumId w:val="4"/>
  </w:num>
  <w:num w:numId="6" w16cid:durableId="1412117578">
    <w:abstractNumId w:val="8"/>
  </w:num>
  <w:num w:numId="7" w16cid:durableId="207493474">
    <w:abstractNumId w:val="3"/>
  </w:num>
  <w:num w:numId="8" w16cid:durableId="1646471359">
    <w:abstractNumId w:val="2"/>
  </w:num>
  <w:num w:numId="9" w16cid:durableId="1685355103">
    <w:abstractNumId w:val="1"/>
  </w:num>
  <w:num w:numId="10" w16cid:durableId="817497574">
    <w:abstractNumId w:val="0"/>
  </w:num>
  <w:num w:numId="11" w16cid:durableId="1882861175">
    <w:abstractNumId w:val="15"/>
  </w:num>
  <w:num w:numId="12" w16cid:durableId="1426343391">
    <w:abstractNumId w:val="10"/>
  </w:num>
  <w:num w:numId="13" w16cid:durableId="2114665858">
    <w:abstractNumId w:val="19"/>
  </w:num>
  <w:num w:numId="14" w16cid:durableId="2038726611">
    <w:abstractNumId w:val="16"/>
  </w:num>
  <w:num w:numId="15" w16cid:durableId="518855509">
    <w:abstractNumId w:val="22"/>
  </w:num>
  <w:num w:numId="16" w16cid:durableId="1125924289">
    <w:abstractNumId w:val="23"/>
  </w:num>
  <w:num w:numId="17" w16cid:durableId="1347443437">
    <w:abstractNumId w:val="11"/>
  </w:num>
  <w:num w:numId="18" w16cid:durableId="630944619">
    <w:abstractNumId w:val="18"/>
  </w:num>
  <w:num w:numId="19" w16cid:durableId="1351908449">
    <w:abstractNumId w:val="24"/>
  </w:num>
  <w:num w:numId="20" w16cid:durableId="2040422947">
    <w:abstractNumId w:val="21"/>
  </w:num>
  <w:num w:numId="21" w16cid:durableId="30419413">
    <w:abstractNumId w:val="17"/>
  </w:num>
  <w:num w:numId="22" w16cid:durableId="1498691877">
    <w:abstractNumId w:val="14"/>
  </w:num>
  <w:num w:numId="23" w16cid:durableId="1250191569">
    <w:abstractNumId w:val="13"/>
  </w:num>
  <w:num w:numId="24" w16cid:durableId="1571577545">
    <w:abstractNumId w:val="12"/>
  </w:num>
  <w:num w:numId="25" w16cid:durableId="33383978">
    <w:abstractNumId w:val="20"/>
  </w:num>
  <w:num w:numId="26" w16cid:durableId="7750572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442"/>
    <w:rsid w:val="00000DE4"/>
    <w:rsid w:val="00002012"/>
    <w:rsid w:val="000129ED"/>
    <w:rsid w:val="000136AF"/>
    <w:rsid w:val="0002091D"/>
    <w:rsid w:val="000256D9"/>
    <w:rsid w:val="000267E2"/>
    <w:rsid w:val="0002686B"/>
    <w:rsid w:val="0003279E"/>
    <w:rsid w:val="0003377B"/>
    <w:rsid w:val="0003466E"/>
    <w:rsid w:val="000356D8"/>
    <w:rsid w:val="000365C9"/>
    <w:rsid w:val="00041CA2"/>
    <w:rsid w:val="00046D43"/>
    <w:rsid w:val="0005004E"/>
    <w:rsid w:val="00052671"/>
    <w:rsid w:val="00056BCC"/>
    <w:rsid w:val="000614BF"/>
    <w:rsid w:val="00070652"/>
    <w:rsid w:val="000717D3"/>
    <w:rsid w:val="000745FC"/>
    <w:rsid w:val="00074B98"/>
    <w:rsid w:val="00080675"/>
    <w:rsid w:val="00080C17"/>
    <w:rsid w:val="00085F17"/>
    <w:rsid w:val="00087D46"/>
    <w:rsid w:val="000920B1"/>
    <w:rsid w:val="000935C4"/>
    <w:rsid w:val="000948BE"/>
    <w:rsid w:val="000A4C26"/>
    <w:rsid w:val="000A556A"/>
    <w:rsid w:val="000B0588"/>
    <w:rsid w:val="000B4218"/>
    <w:rsid w:val="000B49AE"/>
    <w:rsid w:val="000C48D1"/>
    <w:rsid w:val="000C76D6"/>
    <w:rsid w:val="000D05EF"/>
    <w:rsid w:val="000D0CF5"/>
    <w:rsid w:val="000D0EB7"/>
    <w:rsid w:val="000D12F9"/>
    <w:rsid w:val="000D45F9"/>
    <w:rsid w:val="000E10C2"/>
    <w:rsid w:val="000E2261"/>
    <w:rsid w:val="000E2DCB"/>
    <w:rsid w:val="000E3F92"/>
    <w:rsid w:val="000E54BD"/>
    <w:rsid w:val="000F21C1"/>
    <w:rsid w:val="000F53D8"/>
    <w:rsid w:val="001005FC"/>
    <w:rsid w:val="0010191D"/>
    <w:rsid w:val="0010745C"/>
    <w:rsid w:val="00115581"/>
    <w:rsid w:val="00115593"/>
    <w:rsid w:val="00122874"/>
    <w:rsid w:val="00122FE1"/>
    <w:rsid w:val="00127227"/>
    <w:rsid w:val="0013072E"/>
    <w:rsid w:val="00134504"/>
    <w:rsid w:val="00137DB8"/>
    <w:rsid w:val="001440FF"/>
    <w:rsid w:val="00144233"/>
    <w:rsid w:val="001464BD"/>
    <w:rsid w:val="00154506"/>
    <w:rsid w:val="00166C2F"/>
    <w:rsid w:val="001671E9"/>
    <w:rsid w:val="00173FD0"/>
    <w:rsid w:val="0018674D"/>
    <w:rsid w:val="0019382D"/>
    <w:rsid w:val="001939E1"/>
    <w:rsid w:val="00194097"/>
    <w:rsid w:val="00195382"/>
    <w:rsid w:val="001959B0"/>
    <w:rsid w:val="001A2584"/>
    <w:rsid w:val="001A45D5"/>
    <w:rsid w:val="001A7CBD"/>
    <w:rsid w:val="001B782B"/>
    <w:rsid w:val="001C131D"/>
    <w:rsid w:val="001C69C4"/>
    <w:rsid w:val="001D11E9"/>
    <w:rsid w:val="001D37EF"/>
    <w:rsid w:val="001D7CE9"/>
    <w:rsid w:val="001E3590"/>
    <w:rsid w:val="001E47D8"/>
    <w:rsid w:val="001E7407"/>
    <w:rsid w:val="001E7F6E"/>
    <w:rsid w:val="001F1287"/>
    <w:rsid w:val="001F277B"/>
    <w:rsid w:val="001F5D5E"/>
    <w:rsid w:val="001F6219"/>
    <w:rsid w:val="0020241B"/>
    <w:rsid w:val="00205DB3"/>
    <w:rsid w:val="002065DA"/>
    <w:rsid w:val="0021168F"/>
    <w:rsid w:val="00212DDD"/>
    <w:rsid w:val="00220563"/>
    <w:rsid w:val="002210DB"/>
    <w:rsid w:val="002271F5"/>
    <w:rsid w:val="00235D97"/>
    <w:rsid w:val="0024010F"/>
    <w:rsid w:val="00240749"/>
    <w:rsid w:val="002564A4"/>
    <w:rsid w:val="002615F7"/>
    <w:rsid w:val="002666B8"/>
    <w:rsid w:val="002705CD"/>
    <w:rsid w:val="0027286D"/>
    <w:rsid w:val="00273A64"/>
    <w:rsid w:val="00277EAE"/>
    <w:rsid w:val="00281255"/>
    <w:rsid w:val="00284A80"/>
    <w:rsid w:val="00284CDD"/>
    <w:rsid w:val="00290E14"/>
    <w:rsid w:val="002930C4"/>
    <w:rsid w:val="00297ECB"/>
    <w:rsid w:val="002A0D57"/>
    <w:rsid w:val="002A470A"/>
    <w:rsid w:val="002A7EDF"/>
    <w:rsid w:val="002B2FA3"/>
    <w:rsid w:val="002C4F06"/>
    <w:rsid w:val="002D043A"/>
    <w:rsid w:val="002D1163"/>
    <w:rsid w:val="002D1446"/>
    <w:rsid w:val="002D2D66"/>
    <w:rsid w:val="002D3052"/>
    <w:rsid w:val="002D3592"/>
    <w:rsid w:val="002D3A36"/>
    <w:rsid w:val="002D620B"/>
    <w:rsid w:val="002D6224"/>
    <w:rsid w:val="002E0ABD"/>
    <w:rsid w:val="002E1A0B"/>
    <w:rsid w:val="002E3AC8"/>
    <w:rsid w:val="002F008E"/>
    <w:rsid w:val="002F292A"/>
    <w:rsid w:val="002F7753"/>
    <w:rsid w:val="002F7AD9"/>
    <w:rsid w:val="00301F30"/>
    <w:rsid w:val="00311DB1"/>
    <w:rsid w:val="00315CD3"/>
    <w:rsid w:val="00321051"/>
    <w:rsid w:val="003213F0"/>
    <w:rsid w:val="00324BDF"/>
    <w:rsid w:val="0032591D"/>
    <w:rsid w:val="003304A9"/>
    <w:rsid w:val="00334EC3"/>
    <w:rsid w:val="00340F07"/>
    <w:rsid w:val="003415D3"/>
    <w:rsid w:val="0034382B"/>
    <w:rsid w:val="00345217"/>
    <w:rsid w:val="003457D7"/>
    <w:rsid w:val="003461C2"/>
    <w:rsid w:val="00352B0F"/>
    <w:rsid w:val="00354F03"/>
    <w:rsid w:val="00355469"/>
    <w:rsid w:val="00356B3D"/>
    <w:rsid w:val="003576A8"/>
    <w:rsid w:val="00360459"/>
    <w:rsid w:val="0036269B"/>
    <w:rsid w:val="00364EFF"/>
    <w:rsid w:val="00365090"/>
    <w:rsid w:val="003669A8"/>
    <w:rsid w:val="00370352"/>
    <w:rsid w:val="00371B98"/>
    <w:rsid w:val="003730C2"/>
    <w:rsid w:val="00374B0A"/>
    <w:rsid w:val="00375E42"/>
    <w:rsid w:val="00382321"/>
    <w:rsid w:val="00382E67"/>
    <w:rsid w:val="0038465C"/>
    <w:rsid w:val="00390606"/>
    <w:rsid w:val="003A3061"/>
    <w:rsid w:val="003A504B"/>
    <w:rsid w:val="003B59CF"/>
    <w:rsid w:val="003B752F"/>
    <w:rsid w:val="003C4329"/>
    <w:rsid w:val="003C4C45"/>
    <w:rsid w:val="003D0BFE"/>
    <w:rsid w:val="003D5700"/>
    <w:rsid w:val="003D5F4B"/>
    <w:rsid w:val="003E3847"/>
    <w:rsid w:val="003F7A80"/>
    <w:rsid w:val="003F7D5F"/>
    <w:rsid w:val="0040323A"/>
    <w:rsid w:val="00410A84"/>
    <w:rsid w:val="00410B9F"/>
    <w:rsid w:val="004116CD"/>
    <w:rsid w:val="0041179C"/>
    <w:rsid w:val="004144A0"/>
    <w:rsid w:val="00417EB9"/>
    <w:rsid w:val="00420CE8"/>
    <w:rsid w:val="00424CA9"/>
    <w:rsid w:val="00431A1F"/>
    <w:rsid w:val="0043205F"/>
    <w:rsid w:val="004361D2"/>
    <w:rsid w:val="0043779C"/>
    <w:rsid w:val="004418A5"/>
    <w:rsid w:val="0044291A"/>
    <w:rsid w:val="00442CA5"/>
    <w:rsid w:val="00446812"/>
    <w:rsid w:val="004511D0"/>
    <w:rsid w:val="00454EF4"/>
    <w:rsid w:val="00456883"/>
    <w:rsid w:val="00463EC0"/>
    <w:rsid w:val="004723DD"/>
    <w:rsid w:val="00477FB9"/>
    <w:rsid w:val="00481861"/>
    <w:rsid w:val="00481C32"/>
    <w:rsid w:val="0048585C"/>
    <w:rsid w:val="00485BEC"/>
    <w:rsid w:val="00491A8A"/>
    <w:rsid w:val="00492E10"/>
    <w:rsid w:val="00496F97"/>
    <w:rsid w:val="004A1820"/>
    <w:rsid w:val="004B38C1"/>
    <w:rsid w:val="004C439B"/>
    <w:rsid w:val="004C678E"/>
    <w:rsid w:val="004D5977"/>
    <w:rsid w:val="004D7EF1"/>
    <w:rsid w:val="004D7F5B"/>
    <w:rsid w:val="004E0810"/>
    <w:rsid w:val="004E7BEC"/>
    <w:rsid w:val="004F3AAB"/>
    <w:rsid w:val="004F4057"/>
    <w:rsid w:val="004F7AA0"/>
    <w:rsid w:val="005002E6"/>
    <w:rsid w:val="00502192"/>
    <w:rsid w:val="00503271"/>
    <w:rsid w:val="00511573"/>
    <w:rsid w:val="00516B8D"/>
    <w:rsid w:val="00520DE6"/>
    <w:rsid w:val="00523431"/>
    <w:rsid w:val="00537FBC"/>
    <w:rsid w:val="00544776"/>
    <w:rsid w:val="005504ED"/>
    <w:rsid w:val="00551066"/>
    <w:rsid w:val="00552B81"/>
    <w:rsid w:val="005559D6"/>
    <w:rsid w:val="0056475F"/>
    <w:rsid w:val="005728BB"/>
    <w:rsid w:val="00576E44"/>
    <w:rsid w:val="00580B11"/>
    <w:rsid w:val="005815AC"/>
    <w:rsid w:val="00582316"/>
    <w:rsid w:val="00583017"/>
    <w:rsid w:val="0058448B"/>
    <w:rsid w:val="005845B6"/>
    <w:rsid w:val="00584811"/>
    <w:rsid w:val="0058511A"/>
    <w:rsid w:val="0058573C"/>
    <w:rsid w:val="00586063"/>
    <w:rsid w:val="00591060"/>
    <w:rsid w:val="00593AA6"/>
    <w:rsid w:val="00594161"/>
    <w:rsid w:val="00594749"/>
    <w:rsid w:val="00596000"/>
    <w:rsid w:val="005A0E72"/>
    <w:rsid w:val="005A251B"/>
    <w:rsid w:val="005A4960"/>
    <w:rsid w:val="005A6928"/>
    <w:rsid w:val="005A7B72"/>
    <w:rsid w:val="005B19EB"/>
    <w:rsid w:val="005B4067"/>
    <w:rsid w:val="005B46A9"/>
    <w:rsid w:val="005C3F41"/>
    <w:rsid w:val="005C6C67"/>
    <w:rsid w:val="005D2DD7"/>
    <w:rsid w:val="005D3471"/>
    <w:rsid w:val="005D3747"/>
    <w:rsid w:val="005D4663"/>
    <w:rsid w:val="005D50A6"/>
    <w:rsid w:val="005D552D"/>
    <w:rsid w:val="005D5712"/>
    <w:rsid w:val="005D5D96"/>
    <w:rsid w:val="005D7042"/>
    <w:rsid w:val="005D74DB"/>
    <w:rsid w:val="005E41D0"/>
    <w:rsid w:val="005F0A35"/>
    <w:rsid w:val="005F25AF"/>
    <w:rsid w:val="005F528A"/>
    <w:rsid w:val="00600219"/>
    <w:rsid w:val="00600ED9"/>
    <w:rsid w:val="00601309"/>
    <w:rsid w:val="00602388"/>
    <w:rsid w:val="00605304"/>
    <w:rsid w:val="0061084E"/>
    <w:rsid w:val="00611070"/>
    <w:rsid w:val="00614E20"/>
    <w:rsid w:val="00616C91"/>
    <w:rsid w:val="00617392"/>
    <w:rsid w:val="0061762B"/>
    <w:rsid w:val="00617EF0"/>
    <w:rsid w:val="00621B53"/>
    <w:rsid w:val="00622F85"/>
    <w:rsid w:val="00627B29"/>
    <w:rsid w:val="00632A82"/>
    <w:rsid w:val="00633609"/>
    <w:rsid w:val="006364A7"/>
    <w:rsid w:val="00641A90"/>
    <w:rsid w:val="00642226"/>
    <w:rsid w:val="006429FD"/>
    <w:rsid w:val="00643B95"/>
    <w:rsid w:val="0064641E"/>
    <w:rsid w:val="006738CA"/>
    <w:rsid w:val="00677BC6"/>
    <w:rsid w:val="00677CC2"/>
    <w:rsid w:val="00685F6F"/>
    <w:rsid w:val="00687BF3"/>
    <w:rsid w:val="006905DE"/>
    <w:rsid w:val="0069207B"/>
    <w:rsid w:val="0069210F"/>
    <w:rsid w:val="006966EE"/>
    <w:rsid w:val="006A0310"/>
    <w:rsid w:val="006A07CB"/>
    <w:rsid w:val="006A35F0"/>
    <w:rsid w:val="006A6636"/>
    <w:rsid w:val="006B1D2F"/>
    <w:rsid w:val="006B4A80"/>
    <w:rsid w:val="006B69F7"/>
    <w:rsid w:val="006B6CDE"/>
    <w:rsid w:val="006B6E88"/>
    <w:rsid w:val="006C2748"/>
    <w:rsid w:val="006C41DC"/>
    <w:rsid w:val="006C41FA"/>
    <w:rsid w:val="006C6765"/>
    <w:rsid w:val="006C7F8C"/>
    <w:rsid w:val="006D770B"/>
    <w:rsid w:val="006E4F8F"/>
    <w:rsid w:val="006E6506"/>
    <w:rsid w:val="006F318F"/>
    <w:rsid w:val="006F6D10"/>
    <w:rsid w:val="00700B2C"/>
    <w:rsid w:val="00700CB0"/>
    <w:rsid w:val="00710035"/>
    <w:rsid w:val="00711646"/>
    <w:rsid w:val="00713084"/>
    <w:rsid w:val="00715914"/>
    <w:rsid w:val="00716BCA"/>
    <w:rsid w:val="0072687C"/>
    <w:rsid w:val="007317D6"/>
    <w:rsid w:val="00731E00"/>
    <w:rsid w:val="007322D5"/>
    <w:rsid w:val="0073249C"/>
    <w:rsid w:val="00737501"/>
    <w:rsid w:val="007440B7"/>
    <w:rsid w:val="00746C1A"/>
    <w:rsid w:val="0075024C"/>
    <w:rsid w:val="007510BF"/>
    <w:rsid w:val="00755C05"/>
    <w:rsid w:val="00756DF7"/>
    <w:rsid w:val="00757301"/>
    <w:rsid w:val="00760229"/>
    <w:rsid w:val="00763679"/>
    <w:rsid w:val="0076749E"/>
    <w:rsid w:val="007715C9"/>
    <w:rsid w:val="00774EDD"/>
    <w:rsid w:val="007757EC"/>
    <w:rsid w:val="0077648A"/>
    <w:rsid w:val="00777839"/>
    <w:rsid w:val="007802AF"/>
    <w:rsid w:val="00791FF6"/>
    <w:rsid w:val="007924FC"/>
    <w:rsid w:val="007A1225"/>
    <w:rsid w:val="007A306A"/>
    <w:rsid w:val="007A6F3E"/>
    <w:rsid w:val="007B28DD"/>
    <w:rsid w:val="007B61EA"/>
    <w:rsid w:val="007B748F"/>
    <w:rsid w:val="007B75F4"/>
    <w:rsid w:val="007C0B6A"/>
    <w:rsid w:val="007C3F7A"/>
    <w:rsid w:val="007D104A"/>
    <w:rsid w:val="007D31CF"/>
    <w:rsid w:val="007D3294"/>
    <w:rsid w:val="007E10EE"/>
    <w:rsid w:val="007F35F9"/>
    <w:rsid w:val="007F364F"/>
    <w:rsid w:val="0080018E"/>
    <w:rsid w:val="00812C00"/>
    <w:rsid w:val="00812EAB"/>
    <w:rsid w:val="008145EA"/>
    <w:rsid w:val="008225F3"/>
    <w:rsid w:val="0082473A"/>
    <w:rsid w:val="0082648C"/>
    <w:rsid w:val="00826895"/>
    <w:rsid w:val="008302F9"/>
    <w:rsid w:val="00830E10"/>
    <w:rsid w:val="0083157A"/>
    <w:rsid w:val="00833C3E"/>
    <w:rsid w:val="008340CA"/>
    <w:rsid w:val="008422C3"/>
    <w:rsid w:val="00842D31"/>
    <w:rsid w:val="0084395C"/>
    <w:rsid w:val="00847AA5"/>
    <w:rsid w:val="0085473A"/>
    <w:rsid w:val="00854E42"/>
    <w:rsid w:val="00856A31"/>
    <w:rsid w:val="00862859"/>
    <w:rsid w:val="00862CA7"/>
    <w:rsid w:val="008754D0"/>
    <w:rsid w:val="00881B8F"/>
    <w:rsid w:val="008835AF"/>
    <w:rsid w:val="0089107B"/>
    <w:rsid w:val="00892DD3"/>
    <w:rsid w:val="008A0DE2"/>
    <w:rsid w:val="008A27FC"/>
    <w:rsid w:val="008A3A11"/>
    <w:rsid w:val="008C0FAB"/>
    <w:rsid w:val="008C480B"/>
    <w:rsid w:val="008C53FC"/>
    <w:rsid w:val="008C6ABD"/>
    <w:rsid w:val="008D0624"/>
    <w:rsid w:val="008D0EE0"/>
    <w:rsid w:val="008D165D"/>
    <w:rsid w:val="008D1A09"/>
    <w:rsid w:val="008D2DF7"/>
    <w:rsid w:val="008D300E"/>
    <w:rsid w:val="008D56A5"/>
    <w:rsid w:val="008D70BD"/>
    <w:rsid w:val="008E23AA"/>
    <w:rsid w:val="008F5199"/>
    <w:rsid w:val="008F54E7"/>
    <w:rsid w:val="00902159"/>
    <w:rsid w:val="00903422"/>
    <w:rsid w:val="00904932"/>
    <w:rsid w:val="00904A28"/>
    <w:rsid w:val="00906A32"/>
    <w:rsid w:val="009077DF"/>
    <w:rsid w:val="00913EEB"/>
    <w:rsid w:val="00914126"/>
    <w:rsid w:val="0092135E"/>
    <w:rsid w:val="009213B7"/>
    <w:rsid w:val="009265BF"/>
    <w:rsid w:val="00927BB4"/>
    <w:rsid w:val="009301B2"/>
    <w:rsid w:val="00932377"/>
    <w:rsid w:val="00940885"/>
    <w:rsid w:val="00944B9C"/>
    <w:rsid w:val="0094704C"/>
    <w:rsid w:val="00947D5A"/>
    <w:rsid w:val="0095204F"/>
    <w:rsid w:val="009532A5"/>
    <w:rsid w:val="00970388"/>
    <w:rsid w:val="00973713"/>
    <w:rsid w:val="009744D2"/>
    <w:rsid w:val="00980F83"/>
    <w:rsid w:val="009851AC"/>
    <w:rsid w:val="009868E9"/>
    <w:rsid w:val="00990ED3"/>
    <w:rsid w:val="009933B8"/>
    <w:rsid w:val="0099730F"/>
    <w:rsid w:val="009A12AB"/>
    <w:rsid w:val="009A3003"/>
    <w:rsid w:val="009A35EF"/>
    <w:rsid w:val="009B174C"/>
    <w:rsid w:val="009C0908"/>
    <w:rsid w:val="009C6470"/>
    <w:rsid w:val="009D006B"/>
    <w:rsid w:val="009F1E2C"/>
    <w:rsid w:val="009F26C1"/>
    <w:rsid w:val="009F374D"/>
    <w:rsid w:val="00A03DF4"/>
    <w:rsid w:val="00A1543B"/>
    <w:rsid w:val="00A15C98"/>
    <w:rsid w:val="00A20B4A"/>
    <w:rsid w:val="00A22C98"/>
    <w:rsid w:val="00A231E2"/>
    <w:rsid w:val="00A260A0"/>
    <w:rsid w:val="00A30AC8"/>
    <w:rsid w:val="00A34ABF"/>
    <w:rsid w:val="00A36477"/>
    <w:rsid w:val="00A368E9"/>
    <w:rsid w:val="00A44C07"/>
    <w:rsid w:val="00A52FBE"/>
    <w:rsid w:val="00A55E02"/>
    <w:rsid w:val="00A5662E"/>
    <w:rsid w:val="00A60768"/>
    <w:rsid w:val="00A63F1F"/>
    <w:rsid w:val="00A64912"/>
    <w:rsid w:val="00A66CED"/>
    <w:rsid w:val="00A70A74"/>
    <w:rsid w:val="00A71E93"/>
    <w:rsid w:val="00A80CDD"/>
    <w:rsid w:val="00A81C46"/>
    <w:rsid w:val="00A834D5"/>
    <w:rsid w:val="00A83799"/>
    <w:rsid w:val="00A87DE8"/>
    <w:rsid w:val="00A90590"/>
    <w:rsid w:val="00A92FA5"/>
    <w:rsid w:val="00A930F1"/>
    <w:rsid w:val="00A95141"/>
    <w:rsid w:val="00A95EC1"/>
    <w:rsid w:val="00AA2DFB"/>
    <w:rsid w:val="00AA63B3"/>
    <w:rsid w:val="00AB68E0"/>
    <w:rsid w:val="00AC4BB2"/>
    <w:rsid w:val="00AC6A2F"/>
    <w:rsid w:val="00AC719E"/>
    <w:rsid w:val="00AC78EE"/>
    <w:rsid w:val="00AD0B16"/>
    <w:rsid w:val="00AD48E7"/>
    <w:rsid w:val="00AD5641"/>
    <w:rsid w:val="00AD5AFB"/>
    <w:rsid w:val="00AD70C7"/>
    <w:rsid w:val="00AD7462"/>
    <w:rsid w:val="00AD7B53"/>
    <w:rsid w:val="00AE0F84"/>
    <w:rsid w:val="00AE47AD"/>
    <w:rsid w:val="00AE5CA2"/>
    <w:rsid w:val="00AF06CF"/>
    <w:rsid w:val="00B015B6"/>
    <w:rsid w:val="00B12172"/>
    <w:rsid w:val="00B136A5"/>
    <w:rsid w:val="00B20224"/>
    <w:rsid w:val="00B328C7"/>
    <w:rsid w:val="00B3333F"/>
    <w:rsid w:val="00B33B3C"/>
    <w:rsid w:val="00B365E5"/>
    <w:rsid w:val="00B419BD"/>
    <w:rsid w:val="00B42B01"/>
    <w:rsid w:val="00B42BB3"/>
    <w:rsid w:val="00B5210F"/>
    <w:rsid w:val="00B56A43"/>
    <w:rsid w:val="00B63834"/>
    <w:rsid w:val="00B646E3"/>
    <w:rsid w:val="00B77E16"/>
    <w:rsid w:val="00B80199"/>
    <w:rsid w:val="00B80BE1"/>
    <w:rsid w:val="00B812BA"/>
    <w:rsid w:val="00B82429"/>
    <w:rsid w:val="00B86010"/>
    <w:rsid w:val="00B86188"/>
    <w:rsid w:val="00B86259"/>
    <w:rsid w:val="00B9236C"/>
    <w:rsid w:val="00B92AFC"/>
    <w:rsid w:val="00B93F3D"/>
    <w:rsid w:val="00B9706F"/>
    <w:rsid w:val="00BA067E"/>
    <w:rsid w:val="00BA120E"/>
    <w:rsid w:val="00BA220B"/>
    <w:rsid w:val="00BA4AD9"/>
    <w:rsid w:val="00BA5F69"/>
    <w:rsid w:val="00BA5FF0"/>
    <w:rsid w:val="00BB08F2"/>
    <w:rsid w:val="00BB273F"/>
    <w:rsid w:val="00BB2879"/>
    <w:rsid w:val="00BB70B8"/>
    <w:rsid w:val="00BD5385"/>
    <w:rsid w:val="00BD70B6"/>
    <w:rsid w:val="00BE4053"/>
    <w:rsid w:val="00BE719A"/>
    <w:rsid w:val="00BE720A"/>
    <w:rsid w:val="00BF09CE"/>
    <w:rsid w:val="00BF26D6"/>
    <w:rsid w:val="00BF6BCB"/>
    <w:rsid w:val="00C07097"/>
    <w:rsid w:val="00C075ED"/>
    <w:rsid w:val="00C079E6"/>
    <w:rsid w:val="00C122FF"/>
    <w:rsid w:val="00C20E42"/>
    <w:rsid w:val="00C2402D"/>
    <w:rsid w:val="00C24041"/>
    <w:rsid w:val="00C25299"/>
    <w:rsid w:val="00C34C29"/>
    <w:rsid w:val="00C361EF"/>
    <w:rsid w:val="00C36529"/>
    <w:rsid w:val="00C36EF5"/>
    <w:rsid w:val="00C41843"/>
    <w:rsid w:val="00C42BF8"/>
    <w:rsid w:val="00C448A3"/>
    <w:rsid w:val="00C50043"/>
    <w:rsid w:val="00C52C50"/>
    <w:rsid w:val="00C53291"/>
    <w:rsid w:val="00C54232"/>
    <w:rsid w:val="00C5509A"/>
    <w:rsid w:val="00C55FA3"/>
    <w:rsid w:val="00C60A32"/>
    <w:rsid w:val="00C63FFB"/>
    <w:rsid w:val="00C66951"/>
    <w:rsid w:val="00C73E2D"/>
    <w:rsid w:val="00C74FD3"/>
    <w:rsid w:val="00C7573B"/>
    <w:rsid w:val="00C915F9"/>
    <w:rsid w:val="00CA0BC2"/>
    <w:rsid w:val="00CA0E60"/>
    <w:rsid w:val="00CA34EB"/>
    <w:rsid w:val="00CB2BE9"/>
    <w:rsid w:val="00CB51A6"/>
    <w:rsid w:val="00CB6AF6"/>
    <w:rsid w:val="00CB7BA4"/>
    <w:rsid w:val="00CC6442"/>
    <w:rsid w:val="00CD402F"/>
    <w:rsid w:val="00CD439E"/>
    <w:rsid w:val="00CD7964"/>
    <w:rsid w:val="00CE085D"/>
    <w:rsid w:val="00CF0596"/>
    <w:rsid w:val="00CF0BB2"/>
    <w:rsid w:val="00CF3EE8"/>
    <w:rsid w:val="00CF41F9"/>
    <w:rsid w:val="00CF5848"/>
    <w:rsid w:val="00CF7F10"/>
    <w:rsid w:val="00D06105"/>
    <w:rsid w:val="00D13141"/>
    <w:rsid w:val="00D13441"/>
    <w:rsid w:val="00D176D4"/>
    <w:rsid w:val="00D17EF1"/>
    <w:rsid w:val="00D22BA9"/>
    <w:rsid w:val="00D234FD"/>
    <w:rsid w:val="00D256F3"/>
    <w:rsid w:val="00D4659D"/>
    <w:rsid w:val="00D46C6B"/>
    <w:rsid w:val="00D46D8B"/>
    <w:rsid w:val="00D4706C"/>
    <w:rsid w:val="00D473B5"/>
    <w:rsid w:val="00D53D61"/>
    <w:rsid w:val="00D55DD6"/>
    <w:rsid w:val="00D606F0"/>
    <w:rsid w:val="00D7041F"/>
    <w:rsid w:val="00D70DFB"/>
    <w:rsid w:val="00D74249"/>
    <w:rsid w:val="00D766DF"/>
    <w:rsid w:val="00D8280A"/>
    <w:rsid w:val="00D867D0"/>
    <w:rsid w:val="00D87BEB"/>
    <w:rsid w:val="00D904E6"/>
    <w:rsid w:val="00D92193"/>
    <w:rsid w:val="00D92452"/>
    <w:rsid w:val="00D961CF"/>
    <w:rsid w:val="00D967CA"/>
    <w:rsid w:val="00D976F7"/>
    <w:rsid w:val="00DA2E9A"/>
    <w:rsid w:val="00DA5AE2"/>
    <w:rsid w:val="00DA6185"/>
    <w:rsid w:val="00DB05DB"/>
    <w:rsid w:val="00DB0809"/>
    <w:rsid w:val="00DB4406"/>
    <w:rsid w:val="00DC2030"/>
    <w:rsid w:val="00DC4F88"/>
    <w:rsid w:val="00DC5590"/>
    <w:rsid w:val="00DC5EF6"/>
    <w:rsid w:val="00DC5F70"/>
    <w:rsid w:val="00DD1384"/>
    <w:rsid w:val="00DD51EA"/>
    <w:rsid w:val="00DD7E86"/>
    <w:rsid w:val="00DE5A2F"/>
    <w:rsid w:val="00DE5F93"/>
    <w:rsid w:val="00DE6E39"/>
    <w:rsid w:val="00DE720E"/>
    <w:rsid w:val="00DF0B9A"/>
    <w:rsid w:val="00DF2145"/>
    <w:rsid w:val="00DF6118"/>
    <w:rsid w:val="00E0195B"/>
    <w:rsid w:val="00E0294A"/>
    <w:rsid w:val="00E05311"/>
    <w:rsid w:val="00E0535F"/>
    <w:rsid w:val="00E05704"/>
    <w:rsid w:val="00E05985"/>
    <w:rsid w:val="00E118B9"/>
    <w:rsid w:val="00E146C7"/>
    <w:rsid w:val="00E14AF1"/>
    <w:rsid w:val="00E159D1"/>
    <w:rsid w:val="00E16CB3"/>
    <w:rsid w:val="00E16F63"/>
    <w:rsid w:val="00E17108"/>
    <w:rsid w:val="00E20726"/>
    <w:rsid w:val="00E22621"/>
    <w:rsid w:val="00E30FCA"/>
    <w:rsid w:val="00E338EF"/>
    <w:rsid w:val="00E4279E"/>
    <w:rsid w:val="00E444F8"/>
    <w:rsid w:val="00E578C8"/>
    <w:rsid w:val="00E675A8"/>
    <w:rsid w:val="00E70A1F"/>
    <w:rsid w:val="00E72751"/>
    <w:rsid w:val="00E73818"/>
    <w:rsid w:val="00E74DC7"/>
    <w:rsid w:val="00E75AEA"/>
    <w:rsid w:val="00E770F3"/>
    <w:rsid w:val="00E8443C"/>
    <w:rsid w:val="00E87BDF"/>
    <w:rsid w:val="00E91C55"/>
    <w:rsid w:val="00E94D5E"/>
    <w:rsid w:val="00E95132"/>
    <w:rsid w:val="00EA1A5E"/>
    <w:rsid w:val="00EA516C"/>
    <w:rsid w:val="00EA7100"/>
    <w:rsid w:val="00EB022C"/>
    <w:rsid w:val="00EB13CD"/>
    <w:rsid w:val="00EB1780"/>
    <w:rsid w:val="00EB382E"/>
    <w:rsid w:val="00EB3946"/>
    <w:rsid w:val="00EB7AC1"/>
    <w:rsid w:val="00EC29DA"/>
    <w:rsid w:val="00EC3721"/>
    <w:rsid w:val="00EC4ECE"/>
    <w:rsid w:val="00EC4F59"/>
    <w:rsid w:val="00ED7A91"/>
    <w:rsid w:val="00EF06C6"/>
    <w:rsid w:val="00EF2E3A"/>
    <w:rsid w:val="00EF4F5F"/>
    <w:rsid w:val="00EF79C2"/>
    <w:rsid w:val="00F0228A"/>
    <w:rsid w:val="00F02C98"/>
    <w:rsid w:val="00F072A7"/>
    <w:rsid w:val="00F078DC"/>
    <w:rsid w:val="00F12083"/>
    <w:rsid w:val="00F12368"/>
    <w:rsid w:val="00F13D9D"/>
    <w:rsid w:val="00F179F0"/>
    <w:rsid w:val="00F22202"/>
    <w:rsid w:val="00F24559"/>
    <w:rsid w:val="00F27B1D"/>
    <w:rsid w:val="00F3299C"/>
    <w:rsid w:val="00F424D0"/>
    <w:rsid w:val="00F452EE"/>
    <w:rsid w:val="00F52330"/>
    <w:rsid w:val="00F64F09"/>
    <w:rsid w:val="00F6581F"/>
    <w:rsid w:val="00F71650"/>
    <w:rsid w:val="00F73BD6"/>
    <w:rsid w:val="00F776B8"/>
    <w:rsid w:val="00F83989"/>
    <w:rsid w:val="00F91403"/>
    <w:rsid w:val="00F93EA8"/>
    <w:rsid w:val="00F95A47"/>
    <w:rsid w:val="00F974F3"/>
    <w:rsid w:val="00FA0D80"/>
    <w:rsid w:val="00FA4D48"/>
    <w:rsid w:val="00FB1716"/>
    <w:rsid w:val="00FB2531"/>
    <w:rsid w:val="00FB26A4"/>
    <w:rsid w:val="00FB2901"/>
    <w:rsid w:val="00FB3133"/>
    <w:rsid w:val="00FB3BB1"/>
    <w:rsid w:val="00FB40BA"/>
    <w:rsid w:val="00FB7FD2"/>
    <w:rsid w:val="00FC674B"/>
    <w:rsid w:val="00FC6E0E"/>
    <w:rsid w:val="00FD19AB"/>
    <w:rsid w:val="00FD2E53"/>
    <w:rsid w:val="00FD53C3"/>
    <w:rsid w:val="00FE2783"/>
    <w:rsid w:val="00FE3365"/>
    <w:rsid w:val="00FE6714"/>
    <w:rsid w:val="00FF00F1"/>
    <w:rsid w:val="00FF374E"/>
    <w:rsid w:val="00FF5273"/>
    <w:rsid w:val="00FF5523"/>
    <w:rsid w:val="00FF7214"/>
    <w:rsid w:val="00FF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465882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A4960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4960"/>
    <w:pPr>
      <w:keepNext/>
      <w:keepLines/>
      <w:numPr>
        <w:numId w:val="15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4960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4960"/>
    <w:pPr>
      <w:keepNext/>
      <w:keepLines/>
      <w:numPr>
        <w:ilvl w:val="2"/>
        <w:numId w:val="15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4960"/>
    <w:pPr>
      <w:keepNext/>
      <w:keepLines/>
      <w:numPr>
        <w:ilvl w:val="3"/>
        <w:numId w:val="15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A4960"/>
    <w:pPr>
      <w:keepNext/>
      <w:keepLines/>
      <w:numPr>
        <w:ilvl w:val="4"/>
        <w:numId w:val="15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4960"/>
    <w:pPr>
      <w:keepNext/>
      <w:keepLines/>
      <w:numPr>
        <w:ilvl w:val="5"/>
        <w:numId w:val="15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4960"/>
    <w:pPr>
      <w:keepNext/>
      <w:keepLines/>
      <w:numPr>
        <w:ilvl w:val="6"/>
        <w:numId w:val="15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4960"/>
    <w:pPr>
      <w:keepNext/>
      <w:keepLines/>
      <w:numPr>
        <w:ilvl w:val="7"/>
        <w:numId w:val="15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4960"/>
    <w:pPr>
      <w:keepNext/>
      <w:keepLines/>
      <w:numPr>
        <w:ilvl w:val="8"/>
        <w:numId w:val="15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5A4960"/>
  </w:style>
  <w:style w:type="paragraph" w:customStyle="1" w:styleId="OPCParaBase">
    <w:name w:val="OPCParaBase"/>
    <w:qFormat/>
    <w:rsid w:val="005A4960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5A4960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5A4960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5A4960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5A4960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5A4960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5A4960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5A4960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5A4960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5A4960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5A4960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5A4960"/>
  </w:style>
  <w:style w:type="paragraph" w:customStyle="1" w:styleId="Blocks">
    <w:name w:val="Blocks"/>
    <w:aliases w:val="bb"/>
    <w:basedOn w:val="OPCParaBase"/>
    <w:qFormat/>
    <w:rsid w:val="005A4960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5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5A4960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5A4960"/>
    <w:rPr>
      <w:i/>
    </w:rPr>
  </w:style>
  <w:style w:type="paragraph" w:customStyle="1" w:styleId="BoxList">
    <w:name w:val="BoxList"/>
    <w:aliases w:val="bl"/>
    <w:basedOn w:val="BoxText"/>
    <w:qFormat/>
    <w:rsid w:val="005A4960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5A4960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5A4960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5A4960"/>
    <w:pPr>
      <w:ind w:left="1985" w:hanging="851"/>
    </w:pPr>
  </w:style>
  <w:style w:type="character" w:customStyle="1" w:styleId="CharAmPartNo">
    <w:name w:val="CharAmPartNo"/>
    <w:basedOn w:val="OPCCharBase"/>
    <w:qFormat/>
    <w:rsid w:val="005A4960"/>
  </w:style>
  <w:style w:type="character" w:customStyle="1" w:styleId="CharAmPartText">
    <w:name w:val="CharAmPartText"/>
    <w:basedOn w:val="OPCCharBase"/>
    <w:qFormat/>
    <w:rsid w:val="005A4960"/>
  </w:style>
  <w:style w:type="character" w:customStyle="1" w:styleId="CharAmSchNo">
    <w:name w:val="CharAmSchNo"/>
    <w:basedOn w:val="OPCCharBase"/>
    <w:qFormat/>
    <w:rsid w:val="005A4960"/>
  </w:style>
  <w:style w:type="character" w:customStyle="1" w:styleId="CharAmSchText">
    <w:name w:val="CharAmSchText"/>
    <w:basedOn w:val="OPCCharBase"/>
    <w:qFormat/>
    <w:rsid w:val="005A4960"/>
  </w:style>
  <w:style w:type="character" w:customStyle="1" w:styleId="CharBoldItalic">
    <w:name w:val="CharBoldItalic"/>
    <w:basedOn w:val="OPCCharBase"/>
    <w:uiPriority w:val="1"/>
    <w:qFormat/>
    <w:rsid w:val="005A4960"/>
    <w:rPr>
      <w:b/>
      <w:i/>
    </w:rPr>
  </w:style>
  <w:style w:type="character" w:customStyle="1" w:styleId="CharChapNo">
    <w:name w:val="CharChapNo"/>
    <w:basedOn w:val="OPCCharBase"/>
    <w:uiPriority w:val="1"/>
    <w:qFormat/>
    <w:rsid w:val="005A4960"/>
  </w:style>
  <w:style w:type="character" w:customStyle="1" w:styleId="CharChapText">
    <w:name w:val="CharChapText"/>
    <w:basedOn w:val="OPCCharBase"/>
    <w:uiPriority w:val="1"/>
    <w:qFormat/>
    <w:rsid w:val="005A4960"/>
  </w:style>
  <w:style w:type="character" w:customStyle="1" w:styleId="CharDivNo">
    <w:name w:val="CharDivNo"/>
    <w:basedOn w:val="OPCCharBase"/>
    <w:uiPriority w:val="1"/>
    <w:qFormat/>
    <w:rsid w:val="005A4960"/>
  </w:style>
  <w:style w:type="character" w:customStyle="1" w:styleId="CharDivText">
    <w:name w:val="CharDivText"/>
    <w:basedOn w:val="OPCCharBase"/>
    <w:uiPriority w:val="1"/>
    <w:qFormat/>
    <w:rsid w:val="005A4960"/>
  </w:style>
  <w:style w:type="character" w:customStyle="1" w:styleId="CharItalic">
    <w:name w:val="CharItalic"/>
    <w:basedOn w:val="OPCCharBase"/>
    <w:uiPriority w:val="1"/>
    <w:qFormat/>
    <w:rsid w:val="005A4960"/>
    <w:rPr>
      <w:i/>
    </w:rPr>
  </w:style>
  <w:style w:type="character" w:customStyle="1" w:styleId="CharPartNo">
    <w:name w:val="CharPartNo"/>
    <w:basedOn w:val="OPCCharBase"/>
    <w:uiPriority w:val="1"/>
    <w:qFormat/>
    <w:rsid w:val="005A4960"/>
  </w:style>
  <w:style w:type="character" w:customStyle="1" w:styleId="CharPartText">
    <w:name w:val="CharPartText"/>
    <w:basedOn w:val="OPCCharBase"/>
    <w:uiPriority w:val="1"/>
    <w:qFormat/>
    <w:rsid w:val="005A4960"/>
  </w:style>
  <w:style w:type="character" w:customStyle="1" w:styleId="CharSectno">
    <w:name w:val="CharSectno"/>
    <w:basedOn w:val="OPCCharBase"/>
    <w:qFormat/>
    <w:rsid w:val="005A4960"/>
  </w:style>
  <w:style w:type="character" w:customStyle="1" w:styleId="CharSubdNo">
    <w:name w:val="CharSubdNo"/>
    <w:basedOn w:val="OPCCharBase"/>
    <w:uiPriority w:val="1"/>
    <w:qFormat/>
    <w:rsid w:val="005A4960"/>
  </w:style>
  <w:style w:type="character" w:customStyle="1" w:styleId="CharSubdText">
    <w:name w:val="CharSubdText"/>
    <w:basedOn w:val="OPCCharBase"/>
    <w:uiPriority w:val="1"/>
    <w:qFormat/>
    <w:rsid w:val="005A4960"/>
  </w:style>
  <w:style w:type="paragraph" w:customStyle="1" w:styleId="CTA--">
    <w:name w:val="CTA --"/>
    <w:basedOn w:val="OPCParaBase"/>
    <w:next w:val="Normal"/>
    <w:rsid w:val="005A4960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5A4960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5A4960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5A4960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5A4960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5A4960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5A4960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5A4960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5A4960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5A4960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5A4960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5A4960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5A4960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5A4960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5A4960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5A4960"/>
    <w:pPr>
      <w:spacing w:before="180" w:line="240" w:lineRule="auto"/>
      <w:ind w:left="1134"/>
    </w:pPr>
  </w:style>
  <w:style w:type="paragraph" w:customStyle="1" w:styleId="Formula">
    <w:name w:val="Formula"/>
    <w:basedOn w:val="OPCParaBase"/>
    <w:rsid w:val="005A4960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5A4960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5A4960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5A4960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5A4960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5A4960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5A4960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5A4960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5A4960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A4960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A4960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5A4960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5A4960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5A4960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5A4960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,indent(a)"/>
    <w:basedOn w:val="OPCParaBase"/>
    <w:link w:val="paragraphChar"/>
    <w:rsid w:val="005A4960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5A4960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5A4960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5A4960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5A4960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5A4960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5A4960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5A4960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5A4960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5A4960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5A4960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5A4960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A4960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5A4960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5A4960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5A4960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5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5A496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A4960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5A4960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5A4960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5A4960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5A4960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A4960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5A4960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5A4960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5A4960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5A4960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A4960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5A4960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5A4960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5A4960"/>
    <w:rPr>
      <w:sz w:val="16"/>
    </w:rPr>
  </w:style>
  <w:style w:type="table" w:customStyle="1" w:styleId="CFlag">
    <w:name w:val="CFlag"/>
    <w:basedOn w:val="TableNormal"/>
    <w:uiPriority w:val="99"/>
    <w:rsid w:val="005A4960"/>
    <w:rPr>
      <w:rFonts w:eastAsia="Times New Roman" w:cs="Times New Roman"/>
      <w:lang w:eastAsia="en-AU"/>
    </w:rPr>
    <w:tblPr/>
  </w:style>
  <w:style w:type="paragraph" w:customStyle="1" w:styleId="SignCoverPageEnd">
    <w:name w:val="SignCoverPageEnd"/>
    <w:basedOn w:val="OPCParaBase"/>
    <w:next w:val="Normal"/>
    <w:rsid w:val="005A4960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5A4960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CompiledActNo">
    <w:name w:val="CompiledActNo"/>
    <w:basedOn w:val="OPCParaBase"/>
    <w:next w:val="Normal"/>
    <w:rsid w:val="005A4960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5A4960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5A4960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5A49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A4960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A49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A49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A49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5A4960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5A4960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5A4960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5A4960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ableText">
    <w:name w:val="ENoteTableText"/>
    <w:aliases w:val="entt"/>
    <w:basedOn w:val="OPCParaBase"/>
    <w:rsid w:val="005A4960"/>
    <w:pPr>
      <w:spacing w:before="60" w:line="240" w:lineRule="atLeast"/>
    </w:pPr>
    <w:rPr>
      <w:sz w:val="16"/>
    </w:rPr>
  </w:style>
  <w:style w:type="paragraph" w:customStyle="1" w:styleId="ENoteTTi">
    <w:name w:val="ENoteTTi"/>
    <w:aliases w:val="entti"/>
    <w:basedOn w:val="OPCParaBase"/>
    <w:rsid w:val="005A4960"/>
    <w:pPr>
      <w:keepNext/>
      <w:spacing w:before="60" w:line="240" w:lineRule="atLeast"/>
      <w:ind w:left="170"/>
    </w:pPr>
    <w:rPr>
      <w:sz w:val="16"/>
    </w:rPr>
  </w:style>
  <w:style w:type="paragraph" w:customStyle="1" w:styleId="ENoteTTIndentHeading">
    <w:name w:val="ENoteTTIndentHeading"/>
    <w:aliases w:val="enTTHi"/>
    <w:basedOn w:val="OPCParaBase"/>
    <w:rsid w:val="005A4960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sHeading1">
    <w:name w:val="ENotesHeading 1"/>
    <w:aliases w:val="Enh1"/>
    <w:basedOn w:val="OPCParaBase"/>
    <w:next w:val="Normal"/>
    <w:rsid w:val="005A4960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5A4960"/>
    <w:pPr>
      <w:spacing w:before="120" w:after="120"/>
      <w:outlineLvl w:val="2"/>
    </w:pPr>
    <w:rPr>
      <w:b/>
      <w:sz w:val="24"/>
      <w:szCs w:val="28"/>
    </w:rPr>
  </w:style>
  <w:style w:type="paragraph" w:customStyle="1" w:styleId="MadeunderText">
    <w:name w:val="MadeunderText"/>
    <w:basedOn w:val="OPCParaBase"/>
    <w:next w:val="Normal"/>
    <w:rsid w:val="005A4960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5A4960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NoCASA">
    <w:name w:val="CharSubPartNo(CASA)"/>
    <w:basedOn w:val="OPCCharBase"/>
    <w:uiPriority w:val="1"/>
    <w:rsid w:val="005A4960"/>
  </w:style>
  <w:style w:type="character" w:customStyle="1" w:styleId="CharSubPartTextCASA">
    <w:name w:val="CharSubPartText(CASA)"/>
    <w:basedOn w:val="OPCCharBase"/>
    <w:uiPriority w:val="1"/>
    <w:rsid w:val="005A4960"/>
  </w:style>
  <w:style w:type="paragraph" w:customStyle="1" w:styleId="SubPartCASA">
    <w:name w:val="SubPart(CASA)"/>
    <w:aliases w:val="csp"/>
    <w:basedOn w:val="OPCParaBase"/>
    <w:next w:val="ActHead3"/>
    <w:rsid w:val="005A4960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ENoteTTIndentHeadingSub">
    <w:name w:val="ENoteTTIndentHeadingSub"/>
    <w:aliases w:val="enTTHis"/>
    <w:basedOn w:val="OPCParaBase"/>
    <w:rsid w:val="005A4960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5A4960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5A4960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5A4960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5A4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5A4960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5A4960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5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5A4960"/>
    <w:rPr>
      <w:sz w:val="22"/>
    </w:rPr>
  </w:style>
  <w:style w:type="paragraph" w:customStyle="1" w:styleId="SOTextNote">
    <w:name w:val="SO TextNote"/>
    <w:aliases w:val="sont"/>
    <w:basedOn w:val="SOText"/>
    <w:qFormat/>
    <w:rsid w:val="005A4960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5A4960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5A4960"/>
    <w:rPr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5A4960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5A4960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5A4960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5A4960"/>
    <w:rPr>
      <w:sz w:val="18"/>
    </w:rPr>
  </w:style>
  <w:style w:type="paragraph" w:customStyle="1" w:styleId="FileName">
    <w:name w:val="FileName"/>
    <w:basedOn w:val="Normal"/>
    <w:rsid w:val="005A4960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5A496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5A496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5A496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5A4960"/>
    <w:rPr>
      <w:i/>
      <w:sz w:val="22"/>
    </w:rPr>
  </w:style>
  <w:style w:type="paragraph" w:customStyle="1" w:styleId="SOText2">
    <w:name w:val="SO Text2"/>
    <w:aliases w:val="sot2"/>
    <w:basedOn w:val="Normal"/>
    <w:next w:val="SOText"/>
    <w:link w:val="SOText2Char"/>
    <w:rsid w:val="005A496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5A4960"/>
    <w:rPr>
      <w:sz w:val="22"/>
    </w:rPr>
  </w:style>
  <w:style w:type="paragraph" w:customStyle="1" w:styleId="ETAsubitem">
    <w:name w:val="ETA(subitem)"/>
    <w:basedOn w:val="OPCParaBase"/>
    <w:rsid w:val="005A4960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5A4960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5A4960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5A4960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NotesHeading1">
    <w:name w:val="NotesHeading 1"/>
    <w:basedOn w:val="OPCParaBase"/>
    <w:next w:val="Normal"/>
    <w:rsid w:val="005A4960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5A4960"/>
    <w:rPr>
      <w:b/>
      <w:sz w:val="28"/>
      <w:szCs w:val="28"/>
    </w:rPr>
  </w:style>
  <w:style w:type="paragraph" w:customStyle="1" w:styleId="Transitional">
    <w:name w:val="Transitional"/>
    <w:aliases w:val="tr"/>
    <w:basedOn w:val="ItemHead"/>
    <w:next w:val="Item"/>
    <w:rsid w:val="005A4960"/>
  </w:style>
  <w:style w:type="numbering" w:styleId="111111">
    <w:name w:val="Outline List 2"/>
    <w:basedOn w:val="NoList"/>
    <w:uiPriority w:val="99"/>
    <w:semiHidden/>
    <w:unhideWhenUsed/>
    <w:rsid w:val="005A4960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5A4960"/>
    <w:pPr>
      <w:numPr>
        <w:numId w:val="14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5A49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49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496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4960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5A4960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496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496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496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496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5A4960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49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960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A4960"/>
  </w:style>
  <w:style w:type="paragraph" w:styleId="BlockText">
    <w:name w:val="Block Text"/>
    <w:basedOn w:val="Normal"/>
    <w:uiPriority w:val="99"/>
    <w:semiHidden/>
    <w:unhideWhenUsed/>
    <w:rsid w:val="005A496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A4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4960"/>
    <w:rPr>
      <w:sz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A496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A4960"/>
    <w:rPr>
      <w:sz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A496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A496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A496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A4960"/>
    <w:rPr>
      <w:sz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A496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A4960"/>
    <w:rPr>
      <w:sz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A496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A4960"/>
    <w:rPr>
      <w:sz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A496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A4960"/>
    <w:rPr>
      <w:sz w:val="2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A496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A4960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A496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496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A4960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A4960"/>
    <w:rPr>
      <w:sz w:val="22"/>
    </w:rPr>
  </w:style>
  <w:style w:type="table" w:styleId="ColorfulGrid">
    <w:name w:val="Colorful Grid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A496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A4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4960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496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49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4960"/>
    <w:rPr>
      <w:b/>
      <w:bCs/>
    </w:rPr>
  </w:style>
  <w:style w:type="table" w:styleId="DarkList">
    <w:name w:val="Dark List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A496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A4960"/>
  </w:style>
  <w:style w:type="character" w:customStyle="1" w:styleId="DateChar">
    <w:name w:val="Date Char"/>
    <w:basedOn w:val="DefaultParagraphFont"/>
    <w:link w:val="Date"/>
    <w:uiPriority w:val="99"/>
    <w:semiHidden/>
    <w:rsid w:val="005A4960"/>
    <w:rPr>
      <w:sz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A4960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A4960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A4960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A4960"/>
    <w:rPr>
      <w:sz w:val="22"/>
    </w:rPr>
  </w:style>
  <w:style w:type="character" w:styleId="Emphasis">
    <w:name w:val="Emphasis"/>
    <w:basedOn w:val="DefaultParagraphFont"/>
    <w:uiPriority w:val="20"/>
    <w:qFormat/>
    <w:rsid w:val="005A496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A496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A4960"/>
    <w:pPr>
      <w:spacing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A4960"/>
  </w:style>
  <w:style w:type="paragraph" w:styleId="EnvelopeAddress">
    <w:name w:val="envelope address"/>
    <w:basedOn w:val="Normal"/>
    <w:uiPriority w:val="99"/>
    <w:semiHidden/>
    <w:unhideWhenUsed/>
    <w:rsid w:val="005A4960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A4960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A496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A496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A4960"/>
    <w:pPr>
      <w:spacing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4960"/>
  </w:style>
  <w:style w:type="table" w:styleId="GridTable1Light">
    <w:name w:val="Grid Table 1 Light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A496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A496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A496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A49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A49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A49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A49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A49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A49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A49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A496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A49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A49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A49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A49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A49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A49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A4960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5A4960"/>
  </w:style>
  <w:style w:type="paragraph" w:styleId="HTMLAddress">
    <w:name w:val="HTML Address"/>
    <w:basedOn w:val="Normal"/>
    <w:link w:val="HTMLAddressChar"/>
    <w:uiPriority w:val="99"/>
    <w:semiHidden/>
    <w:unhideWhenUsed/>
    <w:rsid w:val="005A4960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A4960"/>
    <w:rPr>
      <w:i/>
      <w:iCs/>
      <w:sz w:val="22"/>
    </w:rPr>
  </w:style>
  <w:style w:type="character" w:styleId="HTMLCite">
    <w:name w:val="HTML Cite"/>
    <w:basedOn w:val="DefaultParagraphFont"/>
    <w:uiPriority w:val="99"/>
    <w:semiHidden/>
    <w:unhideWhenUsed/>
    <w:rsid w:val="005A496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A4960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A496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A4960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A4960"/>
    <w:pPr>
      <w:spacing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A4960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5A496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A4960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A496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A496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A4960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A4960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A4960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A4960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A4960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A4960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A4960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A4960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A4960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A496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5A4960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496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4960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5A4960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A49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A496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A49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A496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A496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A496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A496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A496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A496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5A496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A496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A496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A496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A4960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5A496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A496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A496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A496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A496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A4960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A4960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A4960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A4960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A4960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5A496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A496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A496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A496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A496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5A496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A496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A496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A496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A496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A496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A496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A496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A496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A496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A496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A496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A496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A496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A496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A496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A496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A496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A496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A496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A496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A4960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A49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A496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A496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A496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A496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A496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5A4960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A496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A496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A4960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5A4960"/>
    <w:rPr>
      <w:rFonts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A496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A4960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A4960"/>
    <w:rPr>
      <w:sz w:val="22"/>
    </w:rPr>
  </w:style>
  <w:style w:type="character" w:styleId="PageNumber">
    <w:name w:val="page number"/>
    <w:basedOn w:val="DefaultParagraphFont"/>
    <w:uiPriority w:val="99"/>
    <w:semiHidden/>
    <w:unhideWhenUsed/>
    <w:rsid w:val="005A4960"/>
  </w:style>
  <w:style w:type="character" w:styleId="PlaceholderText">
    <w:name w:val="Placeholder Text"/>
    <w:basedOn w:val="DefaultParagraphFont"/>
    <w:uiPriority w:val="99"/>
    <w:semiHidden/>
    <w:rsid w:val="005A4960"/>
    <w:rPr>
      <w:color w:val="808080"/>
    </w:rPr>
  </w:style>
  <w:style w:type="table" w:styleId="PlainTable1">
    <w:name w:val="Plain Table 1"/>
    <w:basedOn w:val="TableNormal"/>
    <w:uiPriority w:val="41"/>
    <w:rsid w:val="005A49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A49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A49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49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A49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A4960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A4960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A496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4960"/>
    <w:rPr>
      <w:i/>
      <w:iCs/>
      <w:color w:val="404040" w:themeColor="text1" w:themeTint="BF"/>
      <w:sz w:val="22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A49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A4960"/>
    <w:rPr>
      <w:sz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A4960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A4960"/>
    <w:rPr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5A4960"/>
    <w:rPr>
      <w:u w:val="dotted"/>
    </w:rPr>
  </w:style>
  <w:style w:type="character" w:styleId="Strong">
    <w:name w:val="Strong"/>
    <w:basedOn w:val="DefaultParagraphFont"/>
    <w:uiPriority w:val="22"/>
    <w:qFormat/>
    <w:rsid w:val="005A496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5A4960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A4960"/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A496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A496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A4960"/>
    <w:pPr>
      <w:spacing w:line="26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A4960"/>
    <w:pPr>
      <w:spacing w:line="26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A4960"/>
    <w:pPr>
      <w:spacing w:line="26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A4960"/>
    <w:pPr>
      <w:spacing w:line="26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A4960"/>
    <w:pPr>
      <w:spacing w:line="26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A4960"/>
    <w:pPr>
      <w:spacing w:line="26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A4960"/>
    <w:pPr>
      <w:spacing w:line="26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A4960"/>
    <w:pPr>
      <w:spacing w:line="26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A4960"/>
    <w:pPr>
      <w:spacing w:line="26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A4960"/>
    <w:pPr>
      <w:spacing w:line="26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A4960"/>
    <w:pPr>
      <w:spacing w:line="26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A4960"/>
    <w:pPr>
      <w:spacing w:line="26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A49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A4960"/>
    <w:pPr>
      <w:spacing w:line="26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A4960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A4960"/>
  </w:style>
  <w:style w:type="table" w:styleId="TableProfessional">
    <w:name w:val="Table Professional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A4960"/>
    <w:pPr>
      <w:spacing w:line="26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A4960"/>
    <w:pPr>
      <w:spacing w:line="26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A4960"/>
    <w:pPr>
      <w:spacing w:line="26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A4960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A4960"/>
    <w:pPr>
      <w:spacing w:line="26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A4960"/>
    <w:pPr>
      <w:spacing w:line="26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A4960"/>
    <w:pPr>
      <w:spacing w:line="26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5A4960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4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A496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4960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5A4960"/>
    <w:rPr>
      <w:color w:val="605E5C"/>
      <w:shd w:val="clear" w:color="auto" w:fill="E1DFDD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D7B53"/>
    <w:rPr>
      <w:rFonts w:eastAsia="Times New Roman" w:cs="Times New Roman"/>
      <w:sz w:val="22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AD7B53"/>
    <w:rPr>
      <w:rFonts w:eastAsia="Times New Roman" w:cs="Times New Roman"/>
      <w:sz w:val="22"/>
      <w:lang w:eastAsia="en-AU"/>
    </w:rPr>
  </w:style>
  <w:style w:type="paragraph" w:customStyle="1" w:styleId="ShortTP1">
    <w:name w:val="ShortTP1"/>
    <w:basedOn w:val="ShortT"/>
    <w:link w:val="ShortTP1Char"/>
    <w:rsid w:val="00A71E93"/>
    <w:pPr>
      <w:spacing w:before="800"/>
    </w:pPr>
  </w:style>
  <w:style w:type="character" w:customStyle="1" w:styleId="ShortTP1Char">
    <w:name w:val="ShortTP1 Char"/>
    <w:basedOn w:val="DefaultParagraphFont"/>
    <w:link w:val="ShortTP1"/>
    <w:rsid w:val="00A71E93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A71E93"/>
    <w:pPr>
      <w:spacing w:before="800"/>
    </w:pPr>
    <w:rPr>
      <w:sz w:val="28"/>
    </w:rPr>
  </w:style>
  <w:style w:type="character" w:customStyle="1" w:styleId="ActNoP1Char">
    <w:name w:val="ActNoP1 Char"/>
    <w:basedOn w:val="DefaultParagraphFont"/>
    <w:link w:val="ActNoP1"/>
    <w:rsid w:val="00A71E93"/>
    <w:rPr>
      <w:rFonts w:eastAsia="Times New Roman" w:cs="Times New Roman"/>
      <w:b/>
      <w:sz w:val="28"/>
      <w:lang w:eastAsia="en-AU"/>
    </w:rPr>
  </w:style>
  <w:style w:type="paragraph" w:customStyle="1" w:styleId="AssentBk">
    <w:name w:val="AssentBk"/>
    <w:basedOn w:val="Normal"/>
    <w:rsid w:val="00A71E93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756D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756DF7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756DF7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4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oleObject" Target="embeddings/oleObject2.bin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7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6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gislation.gov.a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linga\AppData\Roaming\OPC-APH\bill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6F30F-8C16-494A-95C1-1B3FBCFB6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bill_new</Template>
  <TotalTime>0</TotalTime>
  <Pages>12</Pages>
  <Words>1537</Words>
  <Characters>7460</Characters>
  <Application>Microsoft Office Word</Application>
  <DocSecurity>0</DocSecurity>
  <PresentationFormat/>
  <Lines>240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2024-07-08T22:20:00Z</cp:lastPrinted>
  <dcterms:created xsi:type="dcterms:W3CDTF">2025-10-20T02:50:00Z</dcterms:created>
  <dcterms:modified xsi:type="dcterms:W3CDTF">2025-10-20T02:50:00Z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Future Made in Australia (Guarantee of Origin Charges) Act 2024</vt:lpwstr>
  </property>
  <property fmtid="{D5CDD505-2E9C-101B-9397-08002B2CF9AE}" pid="3" name="Class">
    <vt:lpwstr>BILL</vt:lpwstr>
  </property>
  <property fmtid="{D5CDD505-2E9C-101B-9397-08002B2CF9AE}" pid="4" name="Type">
    <vt:lpwstr>BILL</vt:lpwstr>
  </property>
  <property fmtid="{D5CDD505-2E9C-101B-9397-08002B2CF9AE}" pid="5" name="DocType">
    <vt:lpwstr>NEW</vt:lpwstr>
  </property>
  <property fmtid="{D5CDD505-2E9C-101B-9397-08002B2CF9AE}" pid="6" name="Header">
    <vt:lpwstr>Section</vt:lpwstr>
  </property>
  <property fmtid="{D5CDD505-2E9C-101B-9397-08002B2CF9AE}" pid="7" name="ID">
    <vt:lpwstr>OPC8043</vt:lpwstr>
  </property>
  <property fmtid="{D5CDD505-2E9C-101B-9397-08002B2CF9AE}" pid="8" name="ActNo">
    <vt:lpwstr>No. 122, 2024</vt:lpwstr>
  </property>
  <property fmtid="{D5CDD505-2E9C-101B-9397-08002B2CF9AE}" pid="9" name="DLM">
    <vt:lpwstr> </vt:lpwstr>
  </property>
  <property fmtid="{D5CDD505-2E9C-101B-9397-08002B2CF9AE}" pid="10" name="Classification">
    <vt:lpwstr> </vt:lpwstr>
  </property>
  <property fmtid="{D5CDD505-2E9C-101B-9397-08002B2CF9AE}" pid="11" name="DoNotAsk">
    <vt:lpwstr>0</vt:lpwstr>
  </property>
  <property fmtid="{D5CDD505-2E9C-101B-9397-08002B2CF9AE}" pid="12" name="ChangedTitle">
    <vt:lpwstr/>
  </property>
  <property fmtid="{D5CDD505-2E9C-101B-9397-08002B2CF9AE}" pid="13" name="MSIP_Label_234ea0fa-41da-4eb0-b95e-07c328641c0b_Enabled">
    <vt:lpwstr>true</vt:lpwstr>
  </property>
  <property fmtid="{D5CDD505-2E9C-101B-9397-08002B2CF9AE}" pid="14" name="MSIP_Label_234ea0fa-41da-4eb0-b95e-07c328641c0b_SetDate">
    <vt:lpwstr>2024-12-03T01:16:52Z</vt:lpwstr>
  </property>
  <property fmtid="{D5CDD505-2E9C-101B-9397-08002B2CF9AE}" pid="15" name="MSIP_Label_234ea0fa-41da-4eb0-b95e-07c328641c0b_Method">
    <vt:lpwstr>Standard</vt:lpwstr>
  </property>
  <property fmtid="{D5CDD505-2E9C-101B-9397-08002B2CF9AE}" pid="16" name="MSIP_Label_234ea0fa-41da-4eb0-b95e-07c328641c0b_Name">
    <vt:lpwstr>BLANK</vt:lpwstr>
  </property>
  <property fmtid="{D5CDD505-2E9C-101B-9397-08002B2CF9AE}" pid="17" name="MSIP_Label_234ea0fa-41da-4eb0-b95e-07c328641c0b_SiteId">
    <vt:lpwstr>f6214c15-3a99-47d1-b862-c9648e927316</vt:lpwstr>
  </property>
  <property fmtid="{D5CDD505-2E9C-101B-9397-08002B2CF9AE}" pid="18" name="MSIP_Label_234ea0fa-41da-4eb0-b95e-07c328641c0b_ActionId">
    <vt:lpwstr>5cf81c1d-5bb4-46a5-87c2-b48af65329f9</vt:lpwstr>
  </property>
  <property fmtid="{D5CDD505-2E9C-101B-9397-08002B2CF9AE}" pid="19" name="MSIP_Label_234ea0fa-41da-4eb0-b95e-07c328641c0b_ContentBits">
    <vt:lpwstr>0</vt:lpwstr>
  </property>
</Properties>
</file>