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4454749"/>
    <w:p w14:paraId="23B18B0D" w14:textId="2ACB5EB8" w:rsidR="00EA36F4" w:rsidRDefault="00EA36F4" w:rsidP="00EA36F4">
      <w:r>
        <w:object w:dxaOrig="2146" w:dyaOrig="1561" w14:anchorId="2EF54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811153320" r:id="rId9"/>
        </w:object>
      </w:r>
    </w:p>
    <w:p w14:paraId="093A6275" w14:textId="77777777" w:rsidR="00EA36F4" w:rsidRDefault="00EA36F4" w:rsidP="00EA36F4"/>
    <w:p w14:paraId="7C0C3B57" w14:textId="77777777" w:rsidR="00EA36F4" w:rsidRDefault="00EA36F4" w:rsidP="00EA36F4"/>
    <w:p w14:paraId="6ACD2FFB" w14:textId="77777777" w:rsidR="00EA36F4" w:rsidRDefault="00EA36F4" w:rsidP="00EA36F4"/>
    <w:p w14:paraId="120C6F29" w14:textId="77777777" w:rsidR="00EA36F4" w:rsidRDefault="00EA36F4" w:rsidP="00EA36F4"/>
    <w:p w14:paraId="3E929F47" w14:textId="77777777" w:rsidR="00EA36F4" w:rsidRDefault="00EA36F4" w:rsidP="00EA36F4"/>
    <w:p w14:paraId="259C16BE" w14:textId="77777777" w:rsidR="00EA36F4" w:rsidRDefault="00EA36F4" w:rsidP="00EA36F4"/>
    <w:bookmarkEnd w:id="0"/>
    <w:p w14:paraId="6B6D8915" w14:textId="6D2340D2" w:rsidR="0048364F" w:rsidRPr="000538E2" w:rsidRDefault="00EA36F4" w:rsidP="00EA36F4">
      <w:pPr>
        <w:pStyle w:val="ShortT"/>
      </w:pPr>
      <w:r>
        <w:t>Better and Fairer Schools (Information Management) Act 2024</w:t>
      </w:r>
    </w:p>
    <w:p w14:paraId="6430E489" w14:textId="4E3B4F2D" w:rsidR="0048364F" w:rsidRPr="000538E2" w:rsidRDefault="00C164CA" w:rsidP="00EA36F4">
      <w:pPr>
        <w:pStyle w:val="Actno"/>
        <w:spacing w:before="400"/>
      </w:pPr>
      <w:r w:rsidRPr="000538E2">
        <w:t>No.</w:t>
      </w:r>
      <w:r w:rsidR="00AF2424">
        <w:t xml:space="preserve"> 111</w:t>
      </w:r>
      <w:r w:rsidRPr="000538E2">
        <w:t xml:space="preserve">, </w:t>
      </w:r>
      <w:r w:rsidR="00005D25" w:rsidRPr="000538E2">
        <w:t>202</w:t>
      </w:r>
      <w:r w:rsidR="00E77A50" w:rsidRPr="000538E2">
        <w:t>4</w:t>
      </w:r>
    </w:p>
    <w:p w14:paraId="42BC49FD" w14:textId="77777777" w:rsidR="0048364F" w:rsidRPr="000538E2" w:rsidRDefault="0048364F" w:rsidP="0048364F"/>
    <w:p w14:paraId="303456D2" w14:textId="77777777" w:rsidR="00B3126D" w:rsidRDefault="00B3126D" w:rsidP="00B3126D">
      <w:pPr>
        <w:rPr>
          <w:lang w:eastAsia="en-AU"/>
        </w:rPr>
      </w:pPr>
    </w:p>
    <w:p w14:paraId="6563529E" w14:textId="0F790152" w:rsidR="0048364F" w:rsidRPr="000538E2" w:rsidRDefault="0048364F" w:rsidP="0048364F"/>
    <w:p w14:paraId="2E655ECD" w14:textId="77777777" w:rsidR="0048364F" w:rsidRPr="000538E2" w:rsidRDefault="0048364F" w:rsidP="0048364F"/>
    <w:p w14:paraId="01F2AB6E" w14:textId="77777777" w:rsidR="0048364F" w:rsidRPr="000538E2" w:rsidRDefault="0048364F" w:rsidP="0048364F"/>
    <w:p w14:paraId="1D33C92D" w14:textId="77777777" w:rsidR="00EA36F4" w:rsidRDefault="00EA36F4" w:rsidP="00EA36F4">
      <w:pPr>
        <w:pStyle w:val="LongT"/>
      </w:pPr>
      <w:r>
        <w:t xml:space="preserve">An Act to amend the </w:t>
      </w:r>
      <w:r w:rsidRPr="00EA36F4">
        <w:rPr>
          <w:i/>
        </w:rPr>
        <w:t>Student Identifiers Act 2014</w:t>
      </w:r>
      <w:r>
        <w:t>, and for related purposes</w:t>
      </w:r>
    </w:p>
    <w:p w14:paraId="0BDB2E80" w14:textId="7C2B1E3B" w:rsidR="0048364F" w:rsidRPr="007F56EC" w:rsidRDefault="0048364F" w:rsidP="0048364F">
      <w:pPr>
        <w:pStyle w:val="Header"/>
        <w:tabs>
          <w:tab w:val="clear" w:pos="4150"/>
          <w:tab w:val="clear" w:pos="8307"/>
        </w:tabs>
      </w:pPr>
      <w:r w:rsidRPr="007F56EC">
        <w:rPr>
          <w:rStyle w:val="CharAmSchNo"/>
        </w:rPr>
        <w:t xml:space="preserve"> </w:t>
      </w:r>
      <w:r w:rsidRPr="007F56EC">
        <w:rPr>
          <w:rStyle w:val="CharAmSchText"/>
        </w:rPr>
        <w:t xml:space="preserve"> </w:t>
      </w:r>
    </w:p>
    <w:p w14:paraId="72938949" w14:textId="77777777" w:rsidR="0048364F" w:rsidRPr="007F56EC" w:rsidRDefault="0048364F" w:rsidP="0048364F">
      <w:pPr>
        <w:pStyle w:val="Header"/>
        <w:tabs>
          <w:tab w:val="clear" w:pos="4150"/>
          <w:tab w:val="clear" w:pos="8307"/>
        </w:tabs>
      </w:pPr>
      <w:r w:rsidRPr="007F56EC">
        <w:rPr>
          <w:rStyle w:val="CharAmPartNo"/>
        </w:rPr>
        <w:t xml:space="preserve"> </w:t>
      </w:r>
      <w:r w:rsidRPr="007F56EC">
        <w:rPr>
          <w:rStyle w:val="CharAmPartText"/>
        </w:rPr>
        <w:t xml:space="preserve"> </w:t>
      </w:r>
    </w:p>
    <w:p w14:paraId="2106BCD8" w14:textId="77777777" w:rsidR="0048364F" w:rsidRPr="000538E2" w:rsidRDefault="0048364F" w:rsidP="0048364F">
      <w:pPr>
        <w:sectPr w:rsidR="0048364F" w:rsidRPr="000538E2" w:rsidSect="00EA36F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1A875FBF" w14:textId="77777777" w:rsidR="0048364F" w:rsidRPr="000538E2" w:rsidRDefault="0048364F" w:rsidP="0048364F">
      <w:pPr>
        <w:outlineLvl w:val="0"/>
        <w:rPr>
          <w:sz w:val="36"/>
        </w:rPr>
      </w:pPr>
      <w:r w:rsidRPr="000538E2">
        <w:rPr>
          <w:sz w:val="36"/>
        </w:rPr>
        <w:lastRenderedPageBreak/>
        <w:t>Contents</w:t>
      </w:r>
    </w:p>
    <w:p w14:paraId="7BFC8E0D" w14:textId="17F5106B" w:rsidR="00AF2424" w:rsidRDefault="00AF2424">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AF2424">
        <w:rPr>
          <w:noProof/>
        </w:rPr>
        <w:tab/>
      </w:r>
      <w:r w:rsidRPr="00AF2424">
        <w:rPr>
          <w:noProof/>
        </w:rPr>
        <w:fldChar w:fldCharType="begin"/>
      </w:r>
      <w:r w:rsidRPr="00AF2424">
        <w:rPr>
          <w:noProof/>
        </w:rPr>
        <w:instrText xml:space="preserve"> PAGEREF _Toc184898685 \h </w:instrText>
      </w:r>
      <w:r w:rsidRPr="00AF2424">
        <w:rPr>
          <w:noProof/>
        </w:rPr>
      </w:r>
      <w:r w:rsidRPr="00AF2424">
        <w:rPr>
          <w:noProof/>
        </w:rPr>
        <w:fldChar w:fldCharType="separate"/>
      </w:r>
      <w:r w:rsidRPr="00AF2424">
        <w:rPr>
          <w:noProof/>
        </w:rPr>
        <w:t>1</w:t>
      </w:r>
      <w:r w:rsidRPr="00AF2424">
        <w:rPr>
          <w:noProof/>
        </w:rPr>
        <w:fldChar w:fldCharType="end"/>
      </w:r>
    </w:p>
    <w:p w14:paraId="22E28B8D" w14:textId="63A38FE6" w:rsidR="00AF2424" w:rsidRDefault="00AF2424">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AF2424">
        <w:rPr>
          <w:noProof/>
        </w:rPr>
        <w:tab/>
      </w:r>
      <w:r w:rsidRPr="00AF2424">
        <w:rPr>
          <w:noProof/>
        </w:rPr>
        <w:fldChar w:fldCharType="begin"/>
      </w:r>
      <w:r w:rsidRPr="00AF2424">
        <w:rPr>
          <w:noProof/>
        </w:rPr>
        <w:instrText xml:space="preserve"> PAGEREF _Toc184898686 \h </w:instrText>
      </w:r>
      <w:r w:rsidRPr="00AF2424">
        <w:rPr>
          <w:noProof/>
        </w:rPr>
      </w:r>
      <w:r w:rsidRPr="00AF2424">
        <w:rPr>
          <w:noProof/>
        </w:rPr>
        <w:fldChar w:fldCharType="separate"/>
      </w:r>
      <w:r w:rsidRPr="00AF2424">
        <w:rPr>
          <w:noProof/>
        </w:rPr>
        <w:t>2</w:t>
      </w:r>
      <w:r w:rsidRPr="00AF2424">
        <w:rPr>
          <w:noProof/>
        </w:rPr>
        <w:fldChar w:fldCharType="end"/>
      </w:r>
    </w:p>
    <w:p w14:paraId="68105964" w14:textId="3352AEAF" w:rsidR="00AF2424" w:rsidRDefault="00AF2424">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AF2424">
        <w:rPr>
          <w:noProof/>
        </w:rPr>
        <w:tab/>
      </w:r>
      <w:r w:rsidRPr="00AF2424">
        <w:rPr>
          <w:noProof/>
        </w:rPr>
        <w:fldChar w:fldCharType="begin"/>
      </w:r>
      <w:r w:rsidRPr="00AF2424">
        <w:rPr>
          <w:noProof/>
        </w:rPr>
        <w:instrText xml:space="preserve"> PAGEREF _Toc184898687 \h </w:instrText>
      </w:r>
      <w:r w:rsidRPr="00AF2424">
        <w:rPr>
          <w:noProof/>
        </w:rPr>
      </w:r>
      <w:r w:rsidRPr="00AF2424">
        <w:rPr>
          <w:noProof/>
        </w:rPr>
        <w:fldChar w:fldCharType="separate"/>
      </w:r>
      <w:r w:rsidRPr="00AF2424">
        <w:rPr>
          <w:noProof/>
        </w:rPr>
        <w:t>2</w:t>
      </w:r>
      <w:r w:rsidRPr="00AF2424">
        <w:rPr>
          <w:noProof/>
        </w:rPr>
        <w:fldChar w:fldCharType="end"/>
      </w:r>
    </w:p>
    <w:p w14:paraId="564241DF" w14:textId="28E17199" w:rsidR="00AF2424" w:rsidRDefault="00AF2424">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AF2424">
        <w:rPr>
          <w:b w:val="0"/>
          <w:noProof/>
          <w:sz w:val="18"/>
        </w:rPr>
        <w:tab/>
      </w:r>
      <w:r w:rsidRPr="00AF2424">
        <w:rPr>
          <w:b w:val="0"/>
          <w:noProof/>
          <w:sz w:val="18"/>
        </w:rPr>
        <w:fldChar w:fldCharType="begin"/>
      </w:r>
      <w:r w:rsidRPr="00AF2424">
        <w:rPr>
          <w:b w:val="0"/>
          <w:noProof/>
          <w:sz w:val="18"/>
        </w:rPr>
        <w:instrText xml:space="preserve"> PAGEREF _Toc184898688 \h </w:instrText>
      </w:r>
      <w:r w:rsidRPr="00AF2424">
        <w:rPr>
          <w:b w:val="0"/>
          <w:noProof/>
          <w:sz w:val="18"/>
        </w:rPr>
      </w:r>
      <w:r w:rsidRPr="00AF2424">
        <w:rPr>
          <w:b w:val="0"/>
          <w:noProof/>
          <w:sz w:val="18"/>
        </w:rPr>
        <w:fldChar w:fldCharType="separate"/>
      </w:r>
      <w:r w:rsidRPr="00AF2424">
        <w:rPr>
          <w:b w:val="0"/>
          <w:noProof/>
          <w:sz w:val="18"/>
        </w:rPr>
        <w:t>3</w:t>
      </w:r>
      <w:r w:rsidRPr="00AF2424">
        <w:rPr>
          <w:b w:val="0"/>
          <w:noProof/>
          <w:sz w:val="18"/>
        </w:rPr>
        <w:fldChar w:fldCharType="end"/>
      </w:r>
    </w:p>
    <w:p w14:paraId="46E5DB1B" w14:textId="7107D1C9" w:rsidR="00AF2424" w:rsidRDefault="00AF2424">
      <w:pPr>
        <w:pStyle w:val="TOC9"/>
        <w:rPr>
          <w:rFonts w:asciiTheme="minorHAnsi" w:eastAsiaTheme="minorEastAsia" w:hAnsiTheme="minorHAnsi" w:cstheme="minorBidi"/>
          <w:i w:val="0"/>
          <w:noProof/>
          <w:kern w:val="2"/>
          <w:sz w:val="24"/>
          <w:szCs w:val="24"/>
          <w14:ligatures w14:val="standardContextual"/>
        </w:rPr>
      </w:pPr>
      <w:r>
        <w:rPr>
          <w:noProof/>
        </w:rPr>
        <w:t>Student Identifiers Act 2014</w:t>
      </w:r>
      <w:r w:rsidRPr="00AF2424">
        <w:rPr>
          <w:i w:val="0"/>
          <w:noProof/>
          <w:sz w:val="18"/>
        </w:rPr>
        <w:tab/>
      </w:r>
      <w:r w:rsidRPr="00AF2424">
        <w:rPr>
          <w:i w:val="0"/>
          <w:noProof/>
          <w:sz w:val="18"/>
        </w:rPr>
        <w:fldChar w:fldCharType="begin"/>
      </w:r>
      <w:r w:rsidRPr="00AF2424">
        <w:rPr>
          <w:i w:val="0"/>
          <w:noProof/>
          <w:sz w:val="18"/>
        </w:rPr>
        <w:instrText xml:space="preserve"> PAGEREF _Toc184898689 \h </w:instrText>
      </w:r>
      <w:r w:rsidRPr="00AF2424">
        <w:rPr>
          <w:i w:val="0"/>
          <w:noProof/>
          <w:sz w:val="18"/>
        </w:rPr>
      </w:r>
      <w:r w:rsidRPr="00AF2424">
        <w:rPr>
          <w:i w:val="0"/>
          <w:noProof/>
          <w:sz w:val="18"/>
        </w:rPr>
        <w:fldChar w:fldCharType="separate"/>
      </w:r>
      <w:r w:rsidRPr="00AF2424">
        <w:rPr>
          <w:i w:val="0"/>
          <w:noProof/>
          <w:sz w:val="18"/>
        </w:rPr>
        <w:t>3</w:t>
      </w:r>
      <w:r w:rsidRPr="00AF2424">
        <w:rPr>
          <w:i w:val="0"/>
          <w:noProof/>
          <w:sz w:val="18"/>
        </w:rPr>
        <w:fldChar w:fldCharType="end"/>
      </w:r>
    </w:p>
    <w:p w14:paraId="700BD895" w14:textId="14851A33" w:rsidR="00060FF9" w:rsidRPr="000538E2" w:rsidRDefault="00AF2424" w:rsidP="0048364F">
      <w:r>
        <w:fldChar w:fldCharType="end"/>
      </w:r>
    </w:p>
    <w:p w14:paraId="1180C67D" w14:textId="77777777" w:rsidR="00FE7F93" w:rsidRPr="000538E2" w:rsidRDefault="00FE7F93" w:rsidP="0048364F">
      <w:pPr>
        <w:sectPr w:rsidR="00FE7F93" w:rsidRPr="000538E2" w:rsidSect="00EA36F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662FEFBA" w14:textId="77777777" w:rsidR="00EA36F4" w:rsidRDefault="00EA36F4">
      <w:r>
        <w:object w:dxaOrig="2146" w:dyaOrig="1561" w14:anchorId="1F7BA9DB">
          <v:shape id="_x0000_i1026" type="#_x0000_t75" alt="Commonwealth Coat of Arms of Australia" style="width:110.25pt;height:80.25pt" o:ole="" fillcolor="window">
            <v:imagedata r:id="rId8" o:title=""/>
          </v:shape>
          <o:OLEObject Type="Embed" ProgID="Word.Picture.8" ShapeID="_x0000_i1026" DrawAspect="Content" ObjectID="_1811153321" r:id="rId21"/>
        </w:object>
      </w:r>
    </w:p>
    <w:p w14:paraId="580CA31D" w14:textId="77777777" w:rsidR="00EA36F4" w:rsidRDefault="00EA36F4"/>
    <w:p w14:paraId="77DA62A1" w14:textId="77777777" w:rsidR="00EA36F4" w:rsidRDefault="00EA36F4" w:rsidP="000178F8">
      <w:pPr>
        <w:spacing w:line="240" w:lineRule="auto"/>
      </w:pPr>
    </w:p>
    <w:p w14:paraId="1006A530" w14:textId="24A3C730" w:rsidR="00EA36F4" w:rsidRDefault="00EA36F4" w:rsidP="000178F8">
      <w:pPr>
        <w:pStyle w:val="ShortTP1"/>
      </w:pPr>
      <w:r>
        <w:fldChar w:fldCharType="begin"/>
      </w:r>
      <w:r>
        <w:instrText xml:space="preserve"> STYLEREF ShortT </w:instrText>
      </w:r>
      <w:r>
        <w:fldChar w:fldCharType="separate"/>
      </w:r>
      <w:r w:rsidR="00AF2424">
        <w:rPr>
          <w:noProof/>
        </w:rPr>
        <w:t>Better and Fairer Schools (Information Management) Act 2024</w:t>
      </w:r>
      <w:r>
        <w:rPr>
          <w:noProof/>
        </w:rPr>
        <w:fldChar w:fldCharType="end"/>
      </w:r>
    </w:p>
    <w:p w14:paraId="69FBEF16" w14:textId="11FF796B" w:rsidR="00EA36F4" w:rsidRDefault="00EA36F4" w:rsidP="000178F8">
      <w:pPr>
        <w:pStyle w:val="ActNoP1"/>
      </w:pPr>
      <w:r>
        <w:fldChar w:fldCharType="begin"/>
      </w:r>
      <w:r>
        <w:instrText xml:space="preserve"> STYLEREF Actno </w:instrText>
      </w:r>
      <w:r>
        <w:fldChar w:fldCharType="separate"/>
      </w:r>
      <w:r w:rsidR="00AF2424">
        <w:rPr>
          <w:noProof/>
        </w:rPr>
        <w:t>No. 111, 2024</w:t>
      </w:r>
      <w:r>
        <w:rPr>
          <w:noProof/>
        </w:rPr>
        <w:fldChar w:fldCharType="end"/>
      </w:r>
    </w:p>
    <w:p w14:paraId="0110183B" w14:textId="77777777" w:rsidR="00EA36F4" w:rsidRPr="009A0728" w:rsidRDefault="00EA36F4" w:rsidP="009A0728">
      <w:pPr>
        <w:pBdr>
          <w:bottom w:val="single" w:sz="6" w:space="0" w:color="auto"/>
        </w:pBdr>
        <w:spacing w:before="400" w:line="240" w:lineRule="auto"/>
        <w:rPr>
          <w:rFonts w:eastAsia="Times New Roman"/>
          <w:b/>
          <w:sz w:val="28"/>
        </w:rPr>
      </w:pPr>
    </w:p>
    <w:p w14:paraId="617E3EDD" w14:textId="77777777" w:rsidR="00EA36F4" w:rsidRPr="009A0728" w:rsidRDefault="00EA36F4" w:rsidP="009A0728">
      <w:pPr>
        <w:spacing w:line="40" w:lineRule="exact"/>
        <w:rPr>
          <w:rFonts w:eastAsia="Calibri"/>
          <w:b/>
          <w:sz w:val="28"/>
        </w:rPr>
      </w:pPr>
    </w:p>
    <w:p w14:paraId="433E7D4D" w14:textId="77777777" w:rsidR="00EA36F4" w:rsidRPr="009A0728" w:rsidRDefault="00EA36F4" w:rsidP="009A0728">
      <w:pPr>
        <w:pBdr>
          <w:top w:val="single" w:sz="12" w:space="0" w:color="auto"/>
        </w:pBdr>
        <w:spacing w:line="240" w:lineRule="auto"/>
        <w:rPr>
          <w:rFonts w:eastAsia="Times New Roman"/>
          <w:b/>
          <w:sz w:val="28"/>
        </w:rPr>
      </w:pPr>
    </w:p>
    <w:p w14:paraId="42684B66" w14:textId="77777777" w:rsidR="00EA36F4" w:rsidRDefault="00EA36F4" w:rsidP="00EA36F4">
      <w:pPr>
        <w:pStyle w:val="Page1"/>
        <w:spacing w:before="400"/>
      </w:pPr>
      <w:r>
        <w:t xml:space="preserve">An Act to amend the </w:t>
      </w:r>
      <w:r w:rsidRPr="00EA36F4">
        <w:rPr>
          <w:i/>
        </w:rPr>
        <w:t>Student Identifiers Act 2014</w:t>
      </w:r>
      <w:r>
        <w:t>, and for related purposes</w:t>
      </w:r>
    </w:p>
    <w:p w14:paraId="7DB44C05" w14:textId="2992F41E" w:rsidR="00AF2424" w:rsidRDefault="00AF2424" w:rsidP="000C5962">
      <w:pPr>
        <w:pStyle w:val="AssentDt"/>
        <w:spacing w:before="240"/>
        <w:rPr>
          <w:sz w:val="24"/>
        </w:rPr>
      </w:pPr>
      <w:r>
        <w:rPr>
          <w:sz w:val="24"/>
        </w:rPr>
        <w:t>[</w:t>
      </w:r>
      <w:r>
        <w:rPr>
          <w:i/>
          <w:sz w:val="24"/>
        </w:rPr>
        <w:t>Assented to 10 December 2024</w:t>
      </w:r>
      <w:r>
        <w:rPr>
          <w:sz w:val="24"/>
        </w:rPr>
        <w:t>]</w:t>
      </w:r>
    </w:p>
    <w:p w14:paraId="2DC95903" w14:textId="213808BF" w:rsidR="0048364F" w:rsidRPr="000538E2" w:rsidRDefault="0048364F" w:rsidP="000538E2">
      <w:pPr>
        <w:spacing w:before="240" w:line="240" w:lineRule="auto"/>
        <w:rPr>
          <w:sz w:val="32"/>
        </w:rPr>
      </w:pPr>
      <w:r w:rsidRPr="000538E2">
        <w:rPr>
          <w:sz w:val="32"/>
        </w:rPr>
        <w:t>The Parliament of Australia enacts:</w:t>
      </w:r>
    </w:p>
    <w:p w14:paraId="20689B56" w14:textId="77777777" w:rsidR="0048364F" w:rsidRPr="000538E2" w:rsidRDefault="0048364F" w:rsidP="000538E2">
      <w:pPr>
        <w:pStyle w:val="ActHead5"/>
      </w:pPr>
      <w:bookmarkStart w:id="1" w:name="_Toc184898685"/>
      <w:r w:rsidRPr="007F56EC">
        <w:rPr>
          <w:rStyle w:val="CharSectno"/>
        </w:rPr>
        <w:t>1</w:t>
      </w:r>
      <w:r w:rsidRPr="000538E2">
        <w:t xml:space="preserve">  Short title</w:t>
      </w:r>
      <w:bookmarkEnd w:id="1"/>
    </w:p>
    <w:p w14:paraId="681C0483" w14:textId="77777777" w:rsidR="0048364F" w:rsidRPr="000538E2" w:rsidRDefault="0048364F" w:rsidP="000538E2">
      <w:pPr>
        <w:pStyle w:val="subsection"/>
      </w:pPr>
      <w:r w:rsidRPr="000538E2">
        <w:tab/>
      </w:r>
      <w:r w:rsidRPr="000538E2">
        <w:tab/>
        <w:t xml:space="preserve">This Act </w:t>
      </w:r>
      <w:r w:rsidR="00275197" w:rsidRPr="000538E2">
        <w:t xml:space="preserve">is </w:t>
      </w:r>
      <w:r w:rsidRPr="000538E2">
        <w:t xml:space="preserve">the </w:t>
      </w:r>
      <w:r w:rsidR="00EB3557" w:rsidRPr="000538E2">
        <w:rPr>
          <w:i/>
        </w:rPr>
        <w:t xml:space="preserve">Better and Fairer Schools (Information Management) </w:t>
      </w:r>
      <w:r w:rsidR="00EE3E36" w:rsidRPr="000538E2">
        <w:rPr>
          <w:i/>
        </w:rPr>
        <w:t xml:space="preserve">Act </w:t>
      </w:r>
      <w:r w:rsidR="00005D25" w:rsidRPr="000538E2">
        <w:rPr>
          <w:i/>
        </w:rPr>
        <w:t>202</w:t>
      </w:r>
      <w:r w:rsidR="002F218C" w:rsidRPr="000538E2">
        <w:rPr>
          <w:i/>
        </w:rPr>
        <w:t>4</w:t>
      </w:r>
      <w:r w:rsidRPr="000538E2">
        <w:t>.</w:t>
      </w:r>
    </w:p>
    <w:p w14:paraId="15E6005E" w14:textId="77777777" w:rsidR="0048364F" w:rsidRPr="000538E2" w:rsidRDefault="0048364F" w:rsidP="000538E2">
      <w:pPr>
        <w:pStyle w:val="ActHead5"/>
      </w:pPr>
      <w:bookmarkStart w:id="2" w:name="_Toc184898686"/>
      <w:r w:rsidRPr="007F56EC">
        <w:rPr>
          <w:rStyle w:val="CharSectno"/>
        </w:rPr>
        <w:lastRenderedPageBreak/>
        <w:t>2</w:t>
      </w:r>
      <w:r w:rsidRPr="000538E2">
        <w:t xml:space="preserve">  Commencement</w:t>
      </w:r>
      <w:bookmarkEnd w:id="2"/>
    </w:p>
    <w:p w14:paraId="33A8C368" w14:textId="77777777" w:rsidR="0048364F" w:rsidRPr="000538E2" w:rsidRDefault="0048364F" w:rsidP="000538E2">
      <w:pPr>
        <w:pStyle w:val="subsection"/>
      </w:pPr>
      <w:r w:rsidRPr="000538E2">
        <w:tab/>
        <w:t>(1)</w:t>
      </w:r>
      <w:r w:rsidRPr="000538E2">
        <w:tab/>
        <w:t>Each provision of this Act specified in column 1 of the table commences, or is taken to have commenced, in accordance with column 2 of the table. Any other statement in column 2 has effect according to its terms.</w:t>
      </w:r>
    </w:p>
    <w:p w14:paraId="6C5D3B87" w14:textId="77777777" w:rsidR="0048364F" w:rsidRPr="000538E2" w:rsidRDefault="0048364F" w:rsidP="000538E2">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0538E2" w14:paraId="53202B0B" w14:textId="77777777" w:rsidTr="00521A19">
        <w:trPr>
          <w:tblHeader/>
        </w:trPr>
        <w:tc>
          <w:tcPr>
            <w:tcW w:w="7111" w:type="dxa"/>
            <w:gridSpan w:val="3"/>
            <w:tcBorders>
              <w:top w:val="single" w:sz="12" w:space="0" w:color="auto"/>
              <w:bottom w:val="single" w:sz="6" w:space="0" w:color="auto"/>
            </w:tcBorders>
            <w:shd w:val="clear" w:color="auto" w:fill="auto"/>
          </w:tcPr>
          <w:p w14:paraId="4FC1A693" w14:textId="77777777" w:rsidR="0048364F" w:rsidRPr="000538E2" w:rsidRDefault="0048364F" w:rsidP="000538E2">
            <w:pPr>
              <w:pStyle w:val="TableHeading"/>
            </w:pPr>
            <w:r w:rsidRPr="000538E2">
              <w:t>Commencement information</w:t>
            </w:r>
          </w:p>
        </w:tc>
      </w:tr>
      <w:tr w:rsidR="0048364F" w:rsidRPr="000538E2" w14:paraId="542DB5A6" w14:textId="77777777" w:rsidTr="00521A19">
        <w:trPr>
          <w:tblHeader/>
        </w:trPr>
        <w:tc>
          <w:tcPr>
            <w:tcW w:w="1701" w:type="dxa"/>
            <w:tcBorders>
              <w:top w:val="single" w:sz="6" w:space="0" w:color="auto"/>
              <w:bottom w:val="single" w:sz="6" w:space="0" w:color="auto"/>
            </w:tcBorders>
            <w:shd w:val="clear" w:color="auto" w:fill="auto"/>
          </w:tcPr>
          <w:p w14:paraId="14203671" w14:textId="77777777" w:rsidR="0048364F" w:rsidRPr="000538E2" w:rsidRDefault="0048364F" w:rsidP="000538E2">
            <w:pPr>
              <w:pStyle w:val="TableHeading"/>
            </w:pPr>
            <w:r w:rsidRPr="000538E2">
              <w:t>Column 1</w:t>
            </w:r>
          </w:p>
        </w:tc>
        <w:tc>
          <w:tcPr>
            <w:tcW w:w="3828" w:type="dxa"/>
            <w:tcBorders>
              <w:top w:val="single" w:sz="6" w:space="0" w:color="auto"/>
              <w:bottom w:val="single" w:sz="6" w:space="0" w:color="auto"/>
            </w:tcBorders>
            <w:shd w:val="clear" w:color="auto" w:fill="auto"/>
          </w:tcPr>
          <w:p w14:paraId="32D540AD" w14:textId="77777777" w:rsidR="0048364F" w:rsidRPr="000538E2" w:rsidRDefault="0048364F" w:rsidP="000538E2">
            <w:pPr>
              <w:pStyle w:val="TableHeading"/>
            </w:pPr>
            <w:r w:rsidRPr="000538E2">
              <w:t>Column 2</w:t>
            </w:r>
          </w:p>
        </w:tc>
        <w:tc>
          <w:tcPr>
            <w:tcW w:w="1582" w:type="dxa"/>
            <w:tcBorders>
              <w:top w:val="single" w:sz="6" w:space="0" w:color="auto"/>
              <w:bottom w:val="single" w:sz="6" w:space="0" w:color="auto"/>
            </w:tcBorders>
            <w:shd w:val="clear" w:color="auto" w:fill="auto"/>
          </w:tcPr>
          <w:p w14:paraId="3A1F0C75" w14:textId="77777777" w:rsidR="0048364F" w:rsidRPr="000538E2" w:rsidRDefault="0048364F" w:rsidP="000538E2">
            <w:pPr>
              <w:pStyle w:val="TableHeading"/>
            </w:pPr>
            <w:r w:rsidRPr="000538E2">
              <w:t>Column 3</w:t>
            </w:r>
          </w:p>
        </w:tc>
      </w:tr>
      <w:tr w:rsidR="0048364F" w:rsidRPr="000538E2" w14:paraId="776365AE" w14:textId="77777777" w:rsidTr="00521A19">
        <w:trPr>
          <w:tblHeader/>
        </w:trPr>
        <w:tc>
          <w:tcPr>
            <w:tcW w:w="1701" w:type="dxa"/>
            <w:tcBorders>
              <w:top w:val="single" w:sz="6" w:space="0" w:color="auto"/>
              <w:bottom w:val="single" w:sz="12" w:space="0" w:color="auto"/>
            </w:tcBorders>
            <w:shd w:val="clear" w:color="auto" w:fill="auto"/>
          </w:tcPr>
          <w:p w14:paraId="789E96A4" w14:textId="77777777" w:rsidR="0048364F" w:rsidRPr="000538E2" w:rsidRDefault="0048364F" w:rsidP="000538E2">
            <w:pPr>
              <w:pStyle w:val="TableHeading"/>
            </w:pPr>
            <w:r w:rsidRPr="000538E2">
              <w:t>Provisions</w:t>
            </w:r>
          </w:p>
        </w:tc>
        <w:tc>
          <w:tcPr>
            <w:tcW w:w="3828" w:type="dxa"/>
            <w:tcBorders>
              <w:top w:val="single" w:sz="6" w:space="0" w:color="auto"/>
              <w:bottom w:val="single" w:sz="12" w:space="0" w:color="auto"/>
            </w:tcBorders>
            <w:shd w:val="clear" w:color="auto" w:fill="auto"/>
          </w:tcPr>
          <w:p w14:paraId="7705FCA6" w14:textId="77777777" w:rsidR="0048364F" w:rsidRPr="000538E2" w:rsidRDefault="0048364F" w:rsidP="000538E2">
            <w:pPr>
              <w:pStyle w:val="TableHeading"/>
            </w:pPr>
            <w:r w:rsidRPr="000538E2">
              <w:t>Commencement</w:t>
            </w:r>
          </w:p>
        </w:tc>
        <w:tc>
          <w:tcPr>
            <w:tcW w:w="1582" w:type="dxa"/>
            <w:tcBorders>
              <w:top w:val="single" w:sz="6" w:space="0" w:color="auto"/>
              <w:bottom w:val="single" w:sz="12" w:space="0" w:color="auto"/>
            </w:tcBorders>
            <w:shd w:val="clear" w:color="auto" w:fill="auto"/>
          </w:tcPr>
          <w:p w14:paraId="3BBA5BE0" w14:textId="77777777" w:rsidR="0048364F" w:rsidRPr="000538E2" w:rsidRDefault="0048364F" w:rsidP="000538E2">
            <w:pPr>
              <w:pStyle w:val="TableHeading"/>
            </w:pPr>
            <w:r w:rsidRPr="000538E2">
              <w:t>Date/Details</w:t>
            </w:r>
          </w:p>
        </w:tc>
      </w:tr>
      <w:tr w:rsidR="0048364F" w:rsidRPr="000538E2" w14:paraId="7D22E18E" w14:textId="77777777" w:rsidTr="00521A19">
        <w:tc>
          <w:tcPr>
            <w:tcW w:w="1701" w:type="dxa"/>
            <w:tcBorders>
              <w:top w:val="single" w:sz="12" w:space="0" w:color="auto"/>
              <w:bottom w:val="single" w:sz="12" w:space="0" w:color="auto"/>
            </w:tcBorders>
            <w:shd w:val="clear" w:color="auto" w:fill="auto"/>
          </w:tcPr>
          <w:p w14:paraId="3B40C517" w14:textId="77777777" w:rsidR="0048364F" w:rsidRPr="000538E2" w:rsidRDefault="0048364F" w:rsidP="000538E2">
            <w:pPr>
              <w:pStyle w:val="Tabletext"/>
            </w:pPr>
            <w:r w:rsidRPr="000538E2">
              <w:t xml:space="preserve">1.  </w:t>
            </w:r>
            <w:r w:rsidR="008A6C91" w:rsidRPr="000538E2">
              <w:t>The whole of this Act</w:t>
            </w:r>
          </w:p>
        </w:tc>
        <w:tc>
          <w:tcPr>
            <w:tcW w:w="3828" w:type="dxa"/>
            <w:tcBorders>
              <w:top w:val="single" w:sz="12" w:space="0" w:color="auto"/>
              <w:bottom w:val="single" w:sz="12" w:space="0" w:color="auto"/>
            </w:tcBorders>
            <w:shd w:val="clear" w:color="auto" w:fill="auto"/>
          </w:tcPr>
          <w:p w14:paraId="3ED5C704" w14:textId="77777777" w:rsidR="008A6C91" w:rsidRPr="000538E2" w:rsidRDefault="008A6C91" w:rsidP="000538E2">
            <w:pPr>
              <w:pStyle w:val="Tabletext"/>
            </w:pPr>
            <w:r w:rsidRPr="000538E2">
              <w:t>A single day to be fixed by Proclamation.</w:t>
            </w:r>
          </w:p>
          <w:p w14:paraId="2A40BF1E" w14:textId="77777777" w:rsidR="0048364F" w:rsidRPr="000538E2" w:rsidRDefault="008A6C91" w:rsidP="000538E2">
            <w:pPr>
              <w:pStyle w:val="Tabletext"/>
            </w:pPr>
            <w:r w:rsidRPr="000538E2">
              <w:t>However, if the provisions do not commence within the period of 6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14:paraId="10F0B380" w14:textId="7FCB1894" w:rsidR="0048364F" w:rsidRPr="000538E2" w:rsidRDefault="00822CFB" w:rsidP="000538E2">
            <w:pPr>
              <w:pStyle w:val="Tabletext"/>
            </w:pPr>
            <w:r>
              <w:t>10 Ju</w:t>
            </w:r>
            <w:r w:rsidR="00E901BE">
              <w:t>n</w:t>
            </w:r>
            <w:r>
              <w:t>e 2025</w:t>
            </w:r>
          </w:p>
        </w:tc>
      </w:tr>
    </w:tbl>
    <w:p w14:paraId="3E33FD4C" w14:textId="77777777" w:rsidR="0048364F" w:rsidRPr="000538E2" w:rsidRDefault="00201D27" w:rsidP="000538E2">
      <w:pPr>
        <w:pStyle w:val="notetext"/>
      </w:pPr>
      <w:r w:rsidRPr="000538E2">
        <w:t>Note:</w:t>
      </w:r>
      <w:r w:rsidRPr="000538E2">
        <w:tab/>
        <w:t>This table relates only to the provisions of this Act as originally enacted. It will not be amended to deal with any later amendments of this Act.</w:t>
      </w:r>
    </w:p>
    <w:p w14:paraId="6B89180F" w14:textId="77777777" w:rsidR="0048364F" w:rsidRPr="000538E2" w:rsidRDefault="0048364F" w:rsidP="000538E2">
      <w:pPr>
        <w:pStyle w:val="subsection"/>
      </w:pPr>
      <w:r w:rsidRPr="000538E2">
        <w:tab/>
        <w:t>(2)</w:t>
      </w:r>
      <w:r w:rsidRPr="000538E2">
        <w:tab/>
      </w:r>
      <w:r w:rsidR="00201D27" w:rsidRPr="000538E2">
        <w:t xml:space="preserve">Any information in </w:t>
      </w:r>
      <w:r w:rsidR="00877D48" w:rsidRPr="000538E2">
        <w:t>c</w:t>
      </w:r>
      <w:r w:rsidR="00201D27" w:rsidRPr="000538E2">
        <w:t>olumn 3 of the table is not part of this Act. Information may be inserted in this column, or information in it may be edited, in any published version of this Act.</w:t>
      </w:r>
    </w:p>
    <w:p w14:paraId="056CF449" w14:textId="77777777" w:rsidR="0048364F" w:rsidRPr="000538E2" w:rsidRDefault="0048364F" w:rsidP="000538E2">
      <w:pPr>
        <w:pStyle w:val="ActHead5"/>
      </w:pPr>
      <w:bookmarkStart w:id="3" w:name="_Toc184898687"/>
      <w:r w:rsidRPr="007F56EC">
        <w:rPr>
          <w:rStyle w:val="CharSectno"/>
        </w:rPr>
        <w:t>3</w:t>
      </w:r>
      <w:r w:rsidRPr="000538E2">
        <w:t xml:space="preserve">  Schedules</w:t>
      </w:r>
      <w:bookmarkEnd w:id="3"/>
    </w:p>
    <w:p w14:paraId="3FE4394F" w14:textId="77777777" w:rsidR="0048364F" w:rsidRPr="000538E2" w:rsidRDefault="0048364F" w:rsidP="000538E2">
      <w:pPr>
        <w:pStyle w:val="subsection"/>
      </w:pPr>
      <w:r w:rsidRPr="000538E2">
        <w:tab/>
      </w:r>
      <w:r w:rsidRPr="000538E2">
        <w:tab/>
      </w:r>
      <w:r w:rsidR="00202618" w:rsidRPr="000538E2">
        <w:t>Legislation that is specified in a Schedule to this Act is amended or repealed as set out in the applicable items in the Schedule concerned, and any other item in a Schedule to this Act has effect according to its terms.</w:t>
      </w:r>
    </w:p>
    <w:p w14:paraId="31776CA8" w14:textId="77777777" w:rsidR="008D3E94" w:rsidRPr="000538E2" w:rsidRDefault="0048364F" w:rsidP="000538E2">
      <w:pPr>
        <w:pStyle w:val="ActHead6"/>
        <w:pageBreakBefore/>
      </w:pPr>
      <w:bookmarkStart w:id="4" w:name="_Toc184898688"/>
      <w:r w:rsidRPr="007F56EC">
        <w:rPr>
          <w:rStyle w:val="CharAmSchNo"/>
        </w:rPr>
        <w:lastRenderedPageBreak/>
        <w:t>Schedule 1</w:t>
      </w:r>
      <w:r w:rsidRPr="000538E2">
        <w:t>—</w:t>
      </w:r>
      <w:r w:rsidR="009D0D74" w:rsidRPr="007F56EC">
        <w:rPr>
          <w:rStyle w:val="CharAmSchText"/>
        </w:rPr>
        <w:t>Amendments</w:t>
      </w:r>
      <w:bookmarkEnd w:id="4"/>
    </w:p>
    <w:p w14:paraId="4D904485" w14:textId="77777777" w:rsidR="0052370D" w:rsidRPr="007F56EC" w:rsidRDefault="0052370D" w:rsidP="000538E2">
      <w:pPr>
        <w:pStyle w:val="Header"/>
      </w:pPr>
      <w:r w:rsidRPr="007F56EC">
        <w:rPr>
          <w:rStyle w:val="CharAmPartNo"/>
        </w:rPr>
        <w:t xml:space="preserve"> </w:t>
      </w:r>
      <w:r w:rsidRPr="007F56EC">
        <w:rPr>
          <w:rStyle w:val="CharAmPartText"/>
        </w:rPr>
        <w:t xml:space="preserve"> </w:t>
      </w:r>
    </w:p>
    <w:p w14:paraId="32A173D7" w14:textId="77777777" w:rsidR="00926D1F" w:rsidRPr="000538E2" w:rsidRDefault="00926D1F" w:rsidP="000538E2">
      <w:pPr>
        <w:pStyle w:val="ActHead9"/>
      </w:pPr>
      <w:bookmarkStart w:id="5" w:name="_Toc184898689"/>
      <w:r w:rsidRPr="000538E2">
        <w:t>Student Identifiers Act 2014</w:t>
      </w:r>
      <w:bookmarkEnd w:id="5"/>
    </w:p>
    <w:p w14:paraId="76E5CA8E" w14:textId="77777777" w:rsidR="00F46A6A" w:rsidRPr="000538E2" w:rsidRDefault="00092D71" w:rsidP="000538E2">
      <w:pPr>
        <w:pStyle w:val="ItemHead"/>
      </w:pPr>
      <w:r w:rsidRPr="000538E2">
        <w:t>1</w:t>
      </w:r>
      <w:r w:rsidR="00926D1F" w:rsidRPr="000538E2">
        <w:t xml:space="preserve">  </w:t>
      </w:r>
      <w:r w:rsidR="00DB5CF1" w:rsidRPr="000538E2">
        <w:t>Section 3</w:t>
      </w:r>
      <w:r w:rsidR="00F46A6A" w:rsidRPr="000538E2">
        <w:t xml:space="preserve"> (paragraph beginning </w:t>
      </w:r>
      <w:r w:rsidR="00985423" w:rsidRPr="000538E2">
        <w:t>“The Student Identifiers Registrar”)</w:t>
      </w:r>
    </w:p>
    <w:p w14:paraId="6898A66A" w14:textId="77777777" w:rsidR="00F46A6A" w:rsidRPr="000538E2" w:rsidRDefault="00985423" w:rsidP="000538E2">
      <w:pPr>
        <w:pStyle w:val="Item"/>
      </w:pPr>
      <w:r w:rsidRPr="000538E2">
        <w:t>Repeal the paragraph, substitute:</w:t>
      </w:r>
    </w:p>
    <w:p w14:paraId="43352206" w14:textId="77777777" w:rsidR="00985423" w:rsidRPr="000538E2" w:rsidRDefault="00985423" w:rsidP="000538E2">
      <w:pPr>
        <w:pStyle w:val="SOText"/>
      </w:pPr>
      <w:bookmarkStart w:id="6" w:name="_Hlk165373220"/>
      <w:r w:rsidRPr="000538E2">
        <w:t xml:space="preserve">The Student Identifiers Registrar must assign a student identifier or a </w:t>
      </w:r>
      <w:r w:rsidR="00745EFB" w:rsidRPr="000538E2">
        <w:t>schools</w:t>
      </w:r>
      <w:r w:rsidRPr="000538E2">
        <w:t xml:space="preserve"> identifier to an individual on application.</w:t>
      </w:r>
      <w:r w:rsidR="00C62BBF" w:rsidRPr="000538E2">
        <w:t xml:space="preserve"> A</w:t>
      </w:r>
      <w:r w:rsidR="007B42D3" w:rsidRPr="000538E2">
        <w:t xml:space="preserve"> </w:t>
      </w:r>
      <w:r w:rsidR="00745EFB" w:rsidRPr="000538E2">
        <w:t>schools</w:t>
      </w:r>
      <w:r w:rsidR="007B42D3" w:rsidRPr="000538E2">
        <w:t xml:space="preserve"> identifier cannot be </w:t>
      </w:r>
      <w:r w:rsidR="00832B8E" w:rsidRPr="000538E2">
        <w:t>used</w:t>
      </w:r>
      <w:r w:rsidR="007B42D3" w:rsidRPr="000538E2">
        <w:t xml:space="preserve"> as a student identifier until it </w:t>
      </w:r>
      <w:r w:rsidR="003E6AFE" w:rsidRPr="000538E2">
        <w:t>is</w:t>
      </w:r>
      <w:r w:rsidR="007B42D3" w:rsidRPr="000538E2">
        <w:t xml:space="preserve"> validated by the Registrar</w:t>
      </w:r>
      <w:r w:rsidR="00710E48" w:rsidRPr="000538E2">
        <w:t>.</w:t>
      </w:r>
    </w:p>
    <w:bookmarkEnd w:id="6"/>
    <w:p w14:paraId="68672122" w14:textId="77777777" w:rsidR="00AC4FAE" w:rsidRPr="000538E2" w:rsidRDefault="00092D71" w:rsidP="000538E2">
      <w:pPr>
        <w:pStyle w:val="ItemHead"/>
      </w:pPr>
      <w:r w:rsidRPr="000538E2">
        <w:t>2</w:t>
      </w:r>
      <w:r w:rsidR="00AC4FAE" w:rsidRPr="000538E2">
        <w:t xml:space="preserve">  </w:t>
      </w:r>
      <w:r w:rsidR="00DB5CF1" w:rsidRPr="000538E2">
        <w:t>Section 3</w:t>
      </w:r>
      <w:r w:rsidR="00AC4FAE" w:rsidRPr="000538E2">
        <w:t xml:space="preserve"> (paragraph beginning “On request by an individual”)</w:t>
      </w:r>
    </w:p>
    <w:p w14:paraId="576F1734" w14:textId="77777777" w:rsidR="00AC4FAE" w:rsidRPr="000538E2" w:rsidRDefault="00AC4FAE" w:rsidP="000538E2">
      <w:pPr>
        <w:pStyle w:val="Item"/>
      </w:pPr>
      <w:r w:rsidRPr="000538E2">
        <w:t>Repeal the paragraph, substitute:</w:t>
      </w:r>
    </w:p>
    <w:p w14:paraId="5BD9F769" w14:textId="77777777" w:rsidR="009A7972" w:rsidRPr="000538E2" w:rsidRDefault="001D3D5F" w:rsidP="000538E2">
      <w:pPr>
        <w:pStyle w:val="SOText"/>
      </w:pPr>
      <w:bookmarkStart w:id="7" w:name="_Hlk165373244"/>
      <w:r w:rsidRPr="000538E2">
        <w:t xml:space="preserve">On request by an individual or by certain entities, </w:t>
      </w:r>
      <w:r w:rsidR="00D52B7D" w:rsidRPr="000538E2">
        <w:t>the Registrar may verify that an identifier is the individual’s student identifier</w:t>
      </w:r>
      <w:r w:rsidR="00977246" w:rsidRPr="000538E2">
        <w:t xml:space="preserve"> or </w:t>
      </w:r>
      <w:r w:rsidR="00745EFB" w:rsidRPr="000538E2">
        <w:t>schools</w:t>
      </w:r>
      <w:r w:rsidR="00977246" w:rsidRPr="000538E2">
        <w:t xml:space="preserve"> identifier</w:t>
      </w:r>
      <w:r w:rsidR="00D52B7D" w:rsidRPr="000538E2">
        <w:t>, or give the individual’s student identifier</w:t>
      </w:r>
      <w:r w:rsidR="00977246" w:rsidRPr="000538E2">
        <w:t xml:space="preserve"> or </w:t>
      </w:r>
      <w:r w:rsidR="00745EFB" w:rsidRPr="000538E2">
        <w:t>schools</w:t>
      </w:r>
      <w:r w:rsidR="00977246" w:rsidRPr="000538E2">
        <w:t xml:space="preserve"> identifier</w:t>
      </w:r>
      <w:r w:rsidR="00D52B7D" w:rsidRPr="000538E2">
        <w:t>.</w:t>
      </w:r>
    </w:p>
    <w:p w14:paraId="53F568F6" w14:textId="77777777" w:rsidR="004E5640" w:rsidRPr="000538E2" w:rsidRDefault="004E5640" w:rsidP="000538E2">
      <w:pPr>
        <w:pStyle w:val="SOText"/>
      </w:pPr>
      <w:r w:rsidRPr="000538E2">
        <w:t>The Registrar may also</w:t>
      </w:r>
      <w:r w:rsidR="005F694F" w:rsidRPr="000538E2">
        <w:t xml:space="preserve">, </w:t>
      </w:r>
      <w:r w:rsidR="001D3D5F" w:rsidRPr="000538E2">
        <w:t xml:space="preserve">on request by certain entities, </w:t>
      </w:r>
      <w:r w:rsidR="005F694F" w:rsidRPr="000538E2">
        <w:t>give information</w:t>
      </w:r>
      <w:r w:rsidR="00C34348" w:rsidRPr="000538E2">
        <w:t xml:space="preserve"> (called school identity management information)</w:t>
      </w:r>
      <w:r w:rsidR="009C2ABD" w:rsidRPr="000538E2">
        <w:t xml:space="preserve"> about a school student to the entity, or verify any such information held by the entity.</w:t>
      </w:r>
    </w:p>
    <w:bookmarkEnd w:id="7"/>
    <w:p w14:paraId="08C87BD7" w14:textId="77777777" w:rsidR="00210973" w:rsidRPr="000538E2" w:rsidRDefault="00092D71" w:rsidP="000538E2">
      <w:pPr>
        <w:pStyle w:val="ItemHead"/>
      </w:pPr>
      <w:r w:rsidRPr="000538E2">
        <w:t>3</w:t>
      </w:r>
      <w:r w:rsidR="00210973" w:rsidRPr="000538E2">
        <w:t xml:space="preserve">  </w:t>
      </w:r>
      <w:r w:rsidR="00DB5CF1" w:rsidRPr="000538E2">
        <w:t>Section 3</w:t>
      </w:r>
      <w:r w:rsidR="00210973" w:rsidRPr="000538E2">
        <w:t xml:space="preserve"> (paragraph beginning “Records of”)</w:t>
      </w:r>
    </w:p>
    <w:p w14:paraId="0E438BC0" w14:textId="77777777" w:rsidR="00325DDE" w:rsidRPr="000538E2" w:rsidRDefault="00325DDE" w:rsidP="000538E2">
      <w:pPr>
        <w:pStyle w:val="Item"/>
      </w:pPr>
      <w:r w:rsidRPr="000538E2">
        <w:t>Repeal the paragraph, substitute:</w:t>
      </w:r>
    </w:p>
    <w:p w14:paraId="5054F168" w14:textId="77777777" w:rsidR="00325DDE" w:rsidRPr="000538E2" w:rsidRDefault="00325DDE" w:rsidP="000538E2">
      <w:pPr>
        <w:pStyle w:val="SOText"/>
      </w:pPr>
      <w:bookmarkStart w:id="8" w:name="_Hlk165373274"/>
      <w:r w:rsidRPr="000538E2">
        <w:t xml:space="preserve">Records of student identifiers, </w:t>
      </w:r>
      <w:r w:rsidR="00745EFB" w:rsidRPr="000538E2">
        <w:t>schools</w:t>
      </w:r>
      <w:r w:rsidRPr="000538E2">
        <w:t xml:space="preserve"> identifiers and school identity management information (together called protected information) must be protected from misuse. Collection, use and disclosure of an individual’s </w:t>
      </w:r>
      <w:r w:rsidR="00C470BA" w:rsidRPr="000538E2">
        <w:t>protected information</w:t>
      </w:r>
      <w:r w:rsidRPr="000538E2">
        <w:t xml:space="preserve"> without the individual’s consent is prohibited, unless it is authorised by this Act.</w:t>
      </w:r>
      <w:r w:rsidR="00B019CB" w:rsidRPr="000538E2">
        <w:t xml:space="preserve"> </w:t>
      </w:r>
      <w:r w:rsidRPr="000538E2">
        <w:t xml:space="preserve">The Information Commissioner may deal with </w:t>
      </w:r>
      <w:r w:rsidR="005930B6" w:rsidRPr="000538E2">
        <w:t xml:space="preserve">a </w:t>
      </w:r>
      <w:r w:rsidRPr="000538E2">
        <w:t xml:space="preserve">breach of </w:t>
      </w:r>
      <w:r w:rsidRPr="000538E2">
        <w:lastRenderedPageBreak/>
        <w:t xml:space="preserve">these rules as </w:t>
      </w:r>
      <w:r w:rsidR="005930B6" w:rsidRPr="000538E2">
        <w:t xml:space="preserve">an </w:t>
      </w:r>
      <w:r w:rsidRPr="000538E2">
        <w:t xml:space="preserve">interference with privacy under the </w:t>
      </w:r>
      <w:r w:rsidRPr="000538E2">
        <w:rPr>
          <w:i/>
        </w:rPr>
        <w:t>Privacy Act 1988</w:t>
      </w:r>
      <w:r w:rsidRPr="000538E2">
        <w:t>.</w:t>
      </w:r>
    </w:p>
    <w:bookmarkEnd w:id="8"/>
    <w:p w14:paraId="65BE0682" w14:textId="77777777" w:rsidR="004D5CDD" w:rsidRPr="000538E2" w:rsidRDefault="00092D71" w:rsidP="000538E2">
      <w:pPr>
        <w:pStyle w:val="ItemHead"/>
      </w:pPr>
      <w:r w:rsidRPr="000538E2">
        <w:t>4</w:t>
      </w:r>
      <w:r w:rsidR="004D5CDD" w:rsidRPr="000538E2">
        <w:t xml:space="preserve">  </w:t>
      </w:r>
      <w:r w:rsidR="00EA3E91" w:rsidRPr="000538E2">
        <w:t>Subsection 4</w:t>
      </w:r>
      <w:r w:rsidR="004D5CDD" w:rsidRPr="000538E2">
        <w:t>(1)</w:t>
      </w:r>
    </w:p>
    <w:p w14:paraId="460CA05D" w14:textId="77777777" w:rsidR="004D5CDD" w:rsidRPr="000538E2" w:rsidRDefault="004D5CDD" w:rsidP="000538E2">
      <w:pPr>
        <w:pStyle w:val="Item"/>
      </w:pPr>
      <w:r w:rsidRPr="000538E2">
        <w:t>Insert:</w:t>
      </w:r>
    </w:p>
    <w:p w14:paraId="6D70E247" w14:textId="77777777" w:rsidR="000509BF" w:rsidRPr="000538E2" w:rsidRDefault="003E027C" w:rsidP="000538E2">
      <w:pPr>
        <w:pStyle w:val="Definition"/>
      </w:pPr>
      <w:r w:rsidRPr="000538E2">
        <w:rPr>
          <w:b/>
          <w:i/>
        </w:rPr>
        <w:t>alternative schooling arrangement</w:t>
      </w:r>
      <w:r w:rsidRPr="000538E2">
        <w:t xml:space="preserve"> means a schooling arrangement that</w:t>
      </w:r>
      <w:r w:rsidR="005C1B18" w:rsidRPr="000538E2">
        <w:t xml:space="preserve"> </w:t>
      </w:r>
      <w:r w:rsidRPr="000538E2">
        <w:t>is acceptable under a law of a State or Territory as an alternative to a requirement under that law to enrol at, or attend, a school</w:t>
      </w:r>
      <w:r w:rsidR="000509BF" w:rsidRPr="000538E2">
        <w:t>.</w:t>
      </w:r>
    </w:p>
    <w:p w14:paraId="1EA5BD79" w14:textId="77777777" w:rsidR="004D5CDD" w:rsidRPr="000538E2" w:rsidRDefault="004D5CDD" w:rsidP="000538E2">
      <w:pPr>
        <w:pStyle w:val="Definition"/>
      </w:pPr>
      <w:r w:rsidRPr="000538E2">
        <w:rPr>
          <w:b/>
          <w:i/>
        </w:rPr>
        <w:t>approved authority</w:t>
      </w:r>
      <w:r w:rsidRPr="000538E2">
        <w:t xml:space="preserve"> for a school has the same meaning as in the </w:t>
      </w:r>
      <w:r w:rsidRPr="000538E2">
        <w:rPr>
          <w:i/>
        </w:rPr>
        <w:t>Australian Education Act 2013</w:t>
      </w:r>
      <w:r w:rsidR="00690A3A" w:rsidRPr="000538E2">
        <w:t>.</w:t>
      </w:r>
    </w:p>
    <w:p w14:paraId="57629236" w14:textId="77777777" w:rsidR="004314E1" w:rsidRPr="000538E2" w:rsidRDefault="004314E1" w:rsidP="000538E2">
      <w:pPr>
        <w:pStyle w:val="Definition"/>
      </w:pPr>
      <w:r w:rsidRPr="000538E2">
        <w:rPr>
          <w:b/>
          <w:i/>
        </w:rPr>
        <w:t>Education Ministerial Council</w:t>
      </w:r>
      <w:r w:rsidRPr="000538E2">
        <w:t xml:space="preserve"> means:</w:t>
      </w:r>
    </w:p>
    <w:p w14:paraId="7B9017DA" w14:textId="77777777" w:rsidR="004314E1" w:rsidRPr="000538E2" w:rsidRDefault="004314E1" w:rsidP="000538E2">
      <w:pPr>
        <w:pStyle w:val="paragraph"/>
      </w:pPr>
      <w:r w:rsidRPr="000538E2">
        <w:tab/>
        <w:t>(a)</w:t>
      </w:r>
      <w:r w:rsidRPr="000538E2">
        <w:tab/>
        <w:t>if there is a body (however described) that consists of the Minister of the Commonwealth, and the Minister of each State and Territory, who is responsible, or principally responsible, for matters relating to school education and higher education—that body; or</w:t>
      </w:r>
    </w:p>
    <w:p w14:paraId="61EFF829" w14:textId="77777777" w:rsidR="004314E1" w:rsidRPr="000538E2" w:rsidRDefault="004314E1" w:rsidP="000538E2">
      <w:pPr>
        <w:pStyle w:val="paragraph"/>
      </w:pPr>
      <w:r w:rsidRPr="000538E2">
        <w:tab/>
        <w:t>(b)</w:t>
      </w:r>
      <w:r w:rsidRPr="000538E2">
        <w:tab/>
        <w:t>otherwise—a body prescribed by the regulations.</w:t>
      </w:r>
    </w:p>
    <w:p w14:paraId="4E10215F" w14:textId="77777777" w:rsidR="00AC4331" w:rsidRPr="000538E2" w:rsidRDefault="00AC4331" w:rsidP="000538E2">
      <w:pPr>
        <w:pStyle w:val="Definition"/>
      </w:pPr>
      <w:r w:rsidRPr="000538E2">
        <w:rPr>
          <w:b/>
          <w:i/>
        </w:rPr>
        <w:t>prescribed public body</w:t>
      </w:r>
      <w:r w:rsidRPr="000538E2">
        <w:t xml:space="preserve"> </w:t>
      </w:r>
      <w:r w:rsidR="0053533D" w:rsidRPr="000538E2">
        <w:t xml:space="preserve">of a State or Territory </w:t>
      </w:r>
      <w:r w:rsidRPr="000538E2">
        <w:t xml:space="preserve">means a public body </w:t>
      </w:r>
      <w:r w:rsidR="0053533D" w:rsidRPr="000538E2">
        <w:t xml:space="preserve">of a State or Territory </w:t>
      </w:r>
      <w:r w:rsidRPr="000538E2">
        <w:t>prescribed by the regulations.</w:t>
      </w:r>
    </w:p>
    <w:p w14:paraId="5BDD299A" w14:textId="77777777" w:rsidR="00BD56AB" w:rsidRPr="000538E2" w:rsidRDefault="00BD56AB" w:rsidP="000538E2">
      <w:pPr>
        <w:pStyle w:val="Definition"/>
      </w:pPr>
      <w:r w:rsidRPr="000538E2">
        <w:rPr>
          <w:b/>
          <w:i/>
        </w:rPr>
        <w:t>protected information</w:t>
      </w:r>
      <w:r w:rsidRPr="000538E2">
        <w:t xml:space="preserve"> of an individual means:</w:t>
      </w:r>
    </w:p>
    <w:p w14:paraId="4E91EEF5" w14:textId="77777777" w:rsidR="00BD56AB" w:rsidRPr="000538E2" w:rsidRDefault="00BD56AB" w:rsidP="000538E2">
      <w:pPr>
        <w:pStyle w:val="paragraph"/>
      </w:pPr>
      <w:r w:rsidRPr="000538E2">
        <w:tab/>
        <w:t>(a)</w:t>
      </w:r>
      <w:r w:rsidRPr="000538E2">
        <w:tab/>
        <w:t>a student identifier of the individual; or</w:t>
      </w:r>
    </w:p>
    <w:p w14:paraId="4F890A10" w14:textId="77777777" w:rsidR="00BD56AB" w:rsidRPr="000538E2" w:rsidRDefault="00BD56AB" w:rsidP="000538E2">
      <w:pPr>
        <w:pStyle w:val="paragraph"/>
      </w:pPr>
      <w:r w:rsidRPr="000538E2">
        <w:tab/>
        <w:t>(b)</w:t>
      </w:r>
      <w:r w:rsidRPr="000538E2">
        <w:tab/>
        <w:t xml:space="preserve">a </w:t>
      </w:r>
      <w:r w:rsidR="00745EFB" w:rsidRPr="000538E2">
        <w:t>schools</w:t>
      </w:r>
      <w:r w:rsidR="00E20D0B" w:rsidRPr="000538E2">
        <w:t xml:space="preserve"> identifier</w:t>
      </w:r>
      <w:r w:rsidRPr="000538E2">
        <w:t xml:space="preserve"> of the individual; or</w:t>
      </w:r>
    </w:p>
    <w:p w14:paraId="5753F894" w14:textId="77777777" w:rsidR="007924FB" w:rsidRPr="000538E2" w:rsidRDefault="00BD56AB" w:rsidP="000538E2">
      <w:pPr>
        <w:pStyle w:val="paragraph"/>
      </w:pPr>
      <w:r w:rsidRPr="000538E2">
        <w:tab/>
        <w:t>(c)</w:t>
      </w:r>
      <w:r w:rsidRPr="000538E2">
        <w:tab/>
        <w:t>the individual’s school identity management information.</w:t>
      </w:r>
    </w:p>
    <w:p w14:paraId="4B742DC4" w14:textId="77777777" w:rsidR="003A0053" w:rsidRPr="000538E2" w:rsidRDefault="003A0053" w:rsidP="000538E2">
      <w:pPr>
        <w:pStyle w:val="Definition"/>
      </w:pPr>
      <w:r w:rsidRPr="000538E2">
        <w:rPr>
          <w:b/>
          <w:i/>
        </w:rPr>
        <w:t>school</w:t>
      </w:r>
      <w:r w:rsidRPr="000538E2">
        <w:t xml:space="preserve"> </w:t>
      </w:r>
      <w:r w:rsidR="008C2AED" w:rsidRPr="000538E2">
        <w:t>means a school, college or other educational institution that provides primary or secondary level education.</w:t>
      </w:r>
    </w:p>
    <w:p w14:paraId="430C968A" w14:textId="77777777" w:rsidR="000A13EE" w:rsidRPr="000538E2" w:rsidRDefault="000A13EE" w:rsidP="000538E2">
      <w:pPr>
        <w:pStyle w:val="Definition"/>
      </w:pPr>
      <w:r w:rsidRPr="000538E2">
        <w:rPr>
          <w:b/>
          <w:i/>
        </w:rPr>
        <w:t>school identity management information</w:t>
      </w:r>
      <w:r w:rsidR="00210A17" w:rsidRPr="000538E2">
        <w:t>, in relation to an individual</w:t>
      </w:r>
      <w:r w:rsidR="00E27524" w:rsidRPr="000538E2">
        <w:t>,</w:t>
      </w:r>
      <w:r w:rsidRPr="000538E2">
        <w:t xml:space="preserve"> </w:t>
      </w:r>
      <w:r w:rsidR="0096774E" w:rsidRPr="000538E2">
        <w:t xml:space="preserve">has the </w:t>
      </w:r>
      <w:r w:rsidRPr="000538E2">
        <w:t>mean</w:t>
      </w:r>
      <w:r w:rsidR="0096774E" w:rsidRPr="000538E2">
        <w:t>ing prescribed by the regulations.</w:t>
      </w:r>
    </w:p>
    <w:p w14:paraId="54F7F9E8" w14:textId="77777777" w:rsidR="004C37B7" w:rsidRPr="000538E2" w:rsidRDefault="0096774E" w:rsidP="000538E2">
      <w:pPr>
        <w:pStyle w:val="Definition"/>
      </w:pPr>
      <w:r w:rsidRPr="000538E2">
        <w:rPr>
          <w:b/>
          <w:i/>
        </w:rPr>
        <w:t>schools identifier</w:t>
      </w:r>
      <w:r w:rsidRPr="000538E2">
        <w:t xml:space="preserve"> means an identifier assigned to an individual by the Registrar under </w:t>
      </w:r>
      <w:r w:rsidR="00AA6068" w:rsidRPr="000538E2">
        <w:t>section 1</w:t>
      </w:r>
      <w:r w:rsidRPr="000538E2">
        <w:t>3B.</w:t>
      </w:r>
    </w:p>
    <w:p w14:paraId="483B27F3" w14:textId="77777777" w:rsidR="006C1181" w:rsidRPr="000538E2" w:rsidRDefault="00092D71" w:rsidP="000538E2">
      <w:pPr>
        <w:pStyle w:val="ItemHead"/>
      </w:pPr>
      <w:r w:rsidRPr="000538E2">
        <w:t>5</w:t>
      </w:r>
      <w:r w:rsidR="006C1181" w:rsidRPr="000538E2">
        <w:t xml:space="preserve">  </w:t>
      </w:r>
      <w:r w:rsidR="00EA3E91" w:rsidRPr="000538E2">
        <w:t>Subsection 4</w:t>
      </w:r>
      <w:r w:rsidR="00F115A7" w:rsidRPr="000538E2">
        <w:t xml:space="preserve">(1) (definition of </w:t>
      </w:r>
      <w:r w:rsidR="00F115A7" w:rsidRPr="000538E2">
        <w:rPr>
          <w:i/>
        </w:rPr>
        <w:t>student identifier</w:t>
      </w:r>
      <w:r w:rsidR="00F115A7" w:rsidRPr="000538E2">
        <w:t>)</w:t>
      </w:r>
    </w:p>
    <w:p w14:paraId="207879FC" w14:textId="77777777" w:rsidR="00F115A7" w:rsidRPr="000538E2" w:rsidRDefault="00F115A7" w:rsidP="000538E2">
      <w:pPr>
        <w:pStyle w:val="Item"/>
      </w:pPr>
      <w:r w:rsidRPr="000538E2">
        <w:t>Repeal the definition, substitute:</w:t>
      </w:r>
    </w:p>
    <w:p w14:paraId="48EC70D1" w14:textId="77777777" w:rsidR="00F115A7" w:rsidRPr="000538E2" w:rsidRDefault="00F115A7" w:rsidP="000538E2">
      <w:pPr>
        <w:pStyle w:val="Definition"/>
      </w:pPr>
      <w:r w:rsidRPr="000538E2">
        <w:rPr>
          <w:b/>
          <w:i/>
        </w:rPr>
        <w:lastRenderedPageBreak/>
        <w:t>student identifier</w:t>
      </w:r>
      <w:r w:rsidRPr="000538E2">
        <w:t xml:space="preserve"> means:</w:t>
      </w:r>
    </w:p>
    <w:p w14:paraId="31B0EB93" w14:textId="77777777" w:rsidR="00F115A7" w:rsidRPr="000538E2" w:rsidRDefault="00F115A7" w:rsidP="000538E2">
      <w:pPr>
        <w:pStyle w:val="paragraph"/>
      </w:pPr>
      <w:r w:rsidRPr="000538E2">
        <w:tab/>
        <w:t>(a)</w:t>
      </w:r>
      <w:r w:rsidRPr="000538E2">
        <w:tab/>
        <w:t xml:space="preserve">an identifier assigned to an individual by the Registrar under </w:t>
      </w:r>
      <w:r w:rsidR="00AA6068" w:rsidRPr="000538E2">
        <w:t>section 1</w:t>
      </w:r>
      <w:r w:rsidRPr="000538E2">
        <w:t>0</w:t>
      </w:r>
      <w:r w:rsidR="004E3FF5" w:rsidRPr="000538E2">
        <w:t xml:space="preserve"> or </w:t>
      </w:r>
      <w:r w:rsidR="00E344E0" w:rsidRPr="000538E2">
        <w:t>paragraph 1</w:t>
      </w:r>
      <w:r w:rsidRPr="000538E2">
        <w:t>2</w:t>
      </w:r>
      <w:r w:rsidR="003A6CFA" w:rsidRPr="000538E2">
        <w:t>(1)(b)</w:t>
      </w:r>
      <w:r w:rsidR="00B861A7" w:rsidRPr="000538E2">
        <w:t xml:space="preserve"> or 13E</w:t>
      </w:r>
      <w:r w:rsidR="003A6CFA" w:rsidRPr="000538E2">
        <w:t>(1)</w:t>
      </w:r>
      <w:r w:rsidR="004E3FF5" w:rsidRPr="000538E2">
        <w:t>(c)</w:t>
      </w:r>
      <w:r w:rsidRPr="000538E2">
        <w:t>; or</w:t>
      </w:r>
    </w:p>
    <w:p w14:paraId="6B4A4496" w14:textId="77777777" w:rsidR="00F115A7" w:rsidRPr="000538E2" w:rsidRDefault="00F115A7" w:rsidP="000538E2">
      <w:pPr>
        <w:pStyle w:val="paragraph"/>
      </w:pPr>
      <w:r w:rsidRPr="000538E2">
        <w:tab/>
        <w:t>(b)</w:t>
      </w:r>
      <w:r w:rsidRPr="000538E2">
        <w:tab/>
        <w:t xml:space="preserve">a </w:t>
      </w:r>
      <w:r w:rsidR="00745EFB" w:rsidRPr="000538E2">
        <w:t>schools identifier</w:t>
      </w:r>
      <w:r w:rsidRPr="000538E2">
        <w:t xml:space="preserve"> </w:t>
      </w:r>
      <w:r w:rsidR="00252791" w:rsidRPr="000538E2">
        <w:t xml:space="preserve">of an individual </w:t>
      </w:r>
      <w:r w:rsidR="00031D38" w:rsidRPr="000538E2">
        <w:t>validated</w:t>
      </w:r>
      <w:r w:rsidRPr="000538E2">
        <w:t xml:space="preserve"> </w:t>
      </w:r>
      <w:r w:rsidR="00D05936" w:rsidRPr="000538E2">
        <w:t xml:space="preserve">by the Registrar </w:t>
      </w:r>
      <w:r w:rsidRPr="000538E2">
        <w:t xml:space="preserve">under </w:t>
      </w:r>
      <w:r w:rsidR="00AA6068" w:rsidRPr="000538E2">
        <w:t>section 1</w:t>
      </w:r>
      <w:r w:rsidR="00031D38" w:rsidRPr="000538E2">
        <w:t>3</w:t>
      </w:r>
      <w:r w:rsidR="00A51233" w:rsidRPr="000538E2">
        <w:t>D</w:t>
      </w:r>
      <w:r w:rsidRPr="000538E2">
        <w:t>.</w:t>
      </w:r>
    </w:p>
    <w:p w14:paraId="1B3614B2" w14:textId="77777777" w:rsidR="00F22D2B" w:rsidRPr="000538E2" w:rsidRDefault="00092D71" w:rsidP="000538E2">
      <w:pPr>
        <w:pStyle w:val="ItemHead"/>
      </w:pPr>
      <w:r w:rsidRPr="000538E2">
        <w:t>6</w:t>
      </w:r>
      <w:r w:rsidR="00A05F96" w:rsidRPr="000538E2">
        <w:t xml:space="preserve">  </w:t>
      </w:r>
      <w:r w:rsidR="00AA6068" w:rsidRPr="000538E2">
        <w:t>Section 8</w:t>
      </w:r>
      <w:r w:rsidR="00F22D2B" w:rsidRPr="000538E2">
        <w:t xml:space="preserve"> (paragraph beginning “The Student Identifiers Registrar”)</w:t>
      </w:r>
    </w:p>
    <w:p w14:paraId="04C4C137" w14:textId="77777777" w:rsidR="00F22D2B" w:rsidRPr="000538E2" w:rsidRDefault="00F22D2B" w:rsidP="000538E2">
      <w:pPr>
        <w:pStyle w:val="Item"/>
      </w:pPr>
      <w:r w:rsidRPr="000538E2">
        <w:t>Omit “already have a student identifier”, substitute “</w:t>
      </w:r>
      <w:bookmarkStart w:id="9" w:name="_Hlk165373378"/>
      <w:r w:rsidRPr="000538E2">
        <w:t xml:space="preserve">already have a student identifier or </w:t>
      </w:r>
      <w:r w:rsidR="00745EFB" w:rsidRPr="000538E2">
        <w:t>schools identifier</w:t>
      </w:r>
      <w:bookmarkEnd w:id="9"/>
      <w:r w:rsidRPr="000538E2">
        <w:t>”.</w:t>
      </w:r>
    </w:p>
    <w:p w14:paraId="0B351893" w14:textId="77777777" w:rsidR="00A05F96" w:rsidRPr="000538E2" w:rsidRDefault="00092D71" w:rsidP="000538E2">
      <w:pPr>
        <w:pStyle w:val="ItemHead"/>
      </w:pPr>
      <w:r w:rsidRPr="000538E2">
        <w:t>7</w:t>
      </w:r>
      <w:r w:rsidR="00F22D2B" w:rsidRPr="000538E2">
        <w:t xml:space="preserve">  </w:t>
      </w:r>
      <w:r w:rsidR="00AA6068" w:rsidRPr="000538E2">
        <w:t>Section 8</w:t>
      </w:r>
      <w:r w:rsidR="001C56F3" w:rsidRPr="000538E2">
        <w:t xml:space="preserve"> (paragraph beginning “Generally”)</w:t>
      </w:r>
    </w:p>
    <w:p w14:paraId="0EFC7EB8" w14:textId="77777777" w:rsidR="00E66096" w:rsidRPr="000538E2" w:rsidRDefault="00AF1F01" w:rsidP="000538E2">
      <w:pPr>
        <w:pStyle w:val="Item"/>
      </w:pPr>
      <w:r w:rsidRPr="000538E2">
        <w:t>Omit “an identifier”, substitute “a student identifier”.</w:t>
      </w:r>
    </w:p>
    <w:p w14:paraId="07961EFB" w14:textId="77777777" w:rsidR="001C56F3" w:rsidRPr="000538E2" w:rsidRDefault="00092D71" w:rsidP="000538E2">
      <w:pPr>
        <w:pStyle w:val="ItemHead"/>
      </w:pPr>
      <w:r w:rsidRPr="000538E2">
        <w:t>8</w:t>
      </w:r>
      <w:r w:rsidR="00546450" w:rsidRPr="000538E2">
        <w:t xml:space="preserve">  </w:t>
      </w:r>
      <w:r w:rsidR="00AA6068" w:rsidRPr="000538E2">
        <w:t>Section 8</w:t>
      </w:r>
      <w:r w:rsidR="00546450" w:rsidRPr="000538E2">
        <w:t xml:space="preserve"> (paragraph beginning “On request by an individual”)</w:t>
      </w:r>
    </w:p>
    <w:p w14:paraId="252F3743" w14:textId="77777777" w:rsidR="00546450" w:rsidRPr="000538E2" w:rsidRDefault="00546450" w:rsidP="000538E2">
      <w:pPr>
        <w:pStyle w:val="Item"/>
      </w:pPr>
      <w:r w:rsidRPr="000538E2">
        <w:t>Repeal the paragraph, substitute:</w:t>
      </w:r>
    </w:p>
    <w:p w14:paraId="1F67C209" w14:textId="77777777" w:rsidR="00431451" w:rsidRPr="000538E2" w:rsidRDefault="00431451" w:rsidP="000538E2">
      <w:pPr>
        <w:pStyle w:val="SOText"/>
      </w:pPr>
      <w:bookmarkStart w:id="10" w:name="_Hlk165373828"/>
      <w:r w:rsidRPr="000538E2">
        <w:t>The Registrar must assign a schools identifier to an individual, on application on behalf of the individual, if the individual does not already have a student identifier or schools identifier. A schools identifier cannot be used as a student identifier until it is validated by the Registrar.</w:t>
      </w:r>
    </w:p>
    <w:p w14:paraId="6A8B8BB0" w14:textId="77777777" w:rsidR="00431451" w:rsidRPr="000538E2" w:rsidRDefault="00431451" w:rsidP="000538E2">
      <w:pPr>
        <w:pStyle w:val="SOText"/>
      </w:pPr>
      <w:bookmarkStart w:id="11" w:name="_Hlk165373464"/>
      <w:r w:rsidRPr="000538E2">
        <w:t>An individual may apply to the Registrar for a schools identifier to be validated. The Registrar must validate the schools identifier if the individual’s identity has been verified, the identifier is the individual’s schools identifier, and the individual does not already have a student identifier.</w:t>
      </w:r>
    </w:p>
    <w:bookmarkEnd w:id="11"/>
    <w:p w14:paraId="067AD687" w14:textId="77777777" w:rsidR="00232002" w:rsidRPr="000538E2" w:rsidRDefault="00651BD3" w:rsidP="000538E2">
      <w:pPr>
        <w:pStyle w:val="SOText"/>
      </w:pPr>
      <w:r w:rsidRPr="000538E2">
        <w:t>On request by an individual or by certain entities</w:t>
      </w:r>
      <w:r w:rsidR="00CD79D1" w:rsidRPr="000538E2">
        <w:t>,</w:t>
      </w:r>
      <w:r w:rsidR="00A4209A" w:rsidRPr="000538E2">
        <w:t xml:space="preserve"> including entities</w:t>
      </w:r>
      <w:r w:rsidRPr="000538E2">
        <w:t xml:space="preserve"> involved with vocational education and training, higher education or school education, the Registrar may verify that an identifier is the individual’s student identifier or </w:t>
      </w:r>
      <w:r w:rsidR="00745EFB" w:rsidRPr="000538E2">
        <w:t>schools identifier</w:t>
      </w:r>
      <w:r w:rsidRPr="000538E2">
        <w:t xml:space="preserve">, or give the individual’s student identifier or </w:t>
      </w:r>
      <w:r w:rsidR="00745EFB" w:rsidRPr="000538E2">
        <w:t>schools identifier</w:t>
      </w:r>
      <w:r w:rsidRPr="000538E2">
        <w:t>.</w:t>
      </w:r>
    </w:p>
    <w:p w14:paraId="3184A8A0" w14:textId="77777777" w:rsidR="00546450" w:rsidRPr="000538E2" w:rsidRDefault="00356DDE" w:rsidP="000538E2">
      <w:pPr>
        <w:pStyle w:val="SOText"/>
      </w:pPr>
      <w:r w:rsidRPr="000538E2">
        <w:t>The Registrar may also, on request by certain entities</w:t>
      </w:r>
      <w:r w:rsidR="004A1187" w:rsidRPr="000538E2">
        <w:t xml:space="preserve"> including entities</w:t>
      </w:r>
      <w:r w:rsidRPr="000538E2">
        <w:t xml:space="preserve"> involved with school education in a State or Territory, give information (called school identity management information) about </w:t>
      </w:r>
      <w:r w:rsidRPr="000538E2">
        <w:lastRenderedPageBreak/>
        <w:t xml:space="preserve">a school student </w:t>
      </w:r>
      <w:r w:rsidR="00C94591" w:rsidRPr="000538E2">
        <w:t xml:space="preserve">in that State or Territory </w:t>
      </w:r>
      <w:r w:rsidRPr="000538E2">
        <w:t>to the entity, or verify any such information held by the entity.</w:t>
      </w:r>
    </w:p>
    <w:bookmarkEnd w:id="10"/>
    <w:p w14:paraId="4945C2B7" w14:textId="77777777" w:rsidR="00013311" w:rsidRPr="000538E2" w:rsidRDefault="00092D71" w:rsidP="000538E2">
      <w:pPr>
        <w:pStyle w:val="ItemHead"/>
      </w:pPr>
      <w:r w:rsidRPr="000538E2">
        <w:t>9</w:t>
      </w:r>
      <w:r w:rsidR="00013311" w:rsidRPr="000538E2">
        <w:t xml:space="preserve">  </w:t>
      </w:r>
      <w:r w:rsidR="00AA6068" w:rsidRPr="000538E2">
        <w:t>Section 8</w:t>
      </w:r>
      <w:r w:rsidR="00013311" w:rsidRPr="000538E2">
        <w:t xml:space="preserve"> (paragraph beginning “Anyone”)</w:t>
      </w:r>
    </w:p>
    <w:p w14:paraId="144BAFFD" w14:textId="77777777" w:rsidR="00013311" w:rsidRPr="000538E2" w:rsidRDefault="007610A6" w:rsidP="000538E2">
      <w:pPr>
        <w:pStyle w:val="Item"/>
      </w:pPr>
      <w:r w:rsidRPr="000538E2">
        <w:t xml:space="preserve">After “student identifiers”, insert “, </w:t>
      </w:r>
      <w:r w:rsidR="00745EFB" w:rsidRPr="000538E2">
        <w:t>schools identifier</w:t>
      </w:r>
      <w:r w:rsidRPr="000538E2">
        <w:t>s or school identity management information</w:t>
      </w:r>
      <w:r w:rsidR="00B43B27" w:rsidRPr="000538E2">
        <w:t xml:space="preserve"> (together called protected information)</w:t>
      </w:r>
      <w:r w:rsidRPr="000538E2">
        <w:t>”.</w:t>
      </w:r>
    </w:p>
    <w:p w14:paraId="36AB37A8" w14:textId="77777777" w:rsidR="00B43B27" w:rsidRPr="000538E2" w:rsidRDefault="00092D71" w:rsidP="000538E2">
      <w:pPr>
        <w:pStyle w:val="ItemHead"/>
      </w:pPr>
      <w:r w:rsidRPr="000538E2">
        <w:t>10</w:t>
      </w:r>
      <w:r w:rsidR="00B43B27" w:rsidRPr="000538E2">
        <w:t xml:space="preserve">  </w:t>
      </w:r>
      <w:r w:rsidR="00AA6068" w:rsidRPr="000538E2">
        <w:t>Section 8</w:t>
      </w:r>
      <w:r w:rsidR="00B43B27" w:rsidRPr="000538E2">
        <w:t xml:space="preserve"> (paragraph beginning “Collection”)</w:t>
      </w:r>
    </w:p>
    <w:p w14:paraId="6182EB17" w14:textId="77777777" w:rsidR="00B43B27" w:rsidRPr="000538E2" w:rsidRDefault="00B43B27" w:rsidP="000538E2">
      <w:pPr>
        <w:pStyle w:val="Item"/>
      </w:pPr>
      <w:r w:rsidRPr="000538E2">
        <w:t>Omit “student identifier”, substitute “protected information”.</w:t>
      </w:r>
    </w:p>
    <w:p w14:paraId="7681C0FF" w14:textId="77777777" w:rsidR="00E577CC" w:rsidRPr="000538E2" w:rsidRDefault="00092D71" w:rsidP="000538E2">
      <w:pPr>
        <w:pStyle w:val="ItemHead"/>
      </w:pPr>
      <w:r w:rsidRPr="000538E2">
        <w:t>11</w:t>
      </w:r>
      <w:r w:rsidR="00E577CC" w:rsidRPr="000538E2">
        <w:t xml:space="preserve">  </w:t>
      </w:r>
      <w:r w:rsidR="00AA6068" w:rsidRPr="000538E2">
        <w:t>Section 8</w:t>
      </w:r>
      <w:r w:rsidR="005A2381" w:rsidRPr="000538E2">
        <w:t xml:space="preserve"> (paragraph beginning “The Information Commissioner”)</w:t>
      </w:r>
    </w:p>
    <w:p w14:paraId="6AD5E933" w14:textId="77777777" w:rsidR="005A2381" w:rsidRPr="000538E2" w:rsidRDefault="005A2381" w:rsidP="000538E2">
      <w:pPr>
        <w:pStyle w:val="Item"/>
      </w:pPr>
      <w:r w:rsidRPr="000538E2">
        <w:t>Omit “student identifiers” (wherever occurring), substitute “</w:t>
      </w:r>
      <w:r w:rsidR="009470F3" w:rsidRPr="000538E2">
        <w:t>protected information”.</w:t>
      </w:r>
    </w:p>
    <w:p w14:paraId="2B603F64" w14:textId="77777777" w:rsidR="00511D42" w:rsidRPr="000538E2" w:rsidRDefault="00092D71" w:rsidP="000538E2">
      <w:pPr>
        <w:pStyle w:val="ItemHead"/>
      </w:pPr>
      <w:r w:rsidRPr="000538E2">
        <w:t>12</w:t>
      </w:r>
      <w:r w:rsidR="00511D42" w:rsidRPr="000538E2">
        <w:t xml:space="preserve">  </w:t>
      </w:r>
      <w:r w:rsidR="00EA3E91" w:rsidRPr="000538E2">
        <w:t>Section 9</w:t>
      </w:r>
      <w:r w:rsidR="00511D42" w:rsidRPr="000538E2">
        <w:t xml:space="preserve"> (heading)</w:t>
      </w:r>
    </w:p>
    <w:p w14:paraId="266CAE87" w14:textId="77777777" w:rsidR="00511D42" w:rsidRPr="000538E2" w:rsidRDefault="00511D42" w:rsidP="000538E2">
      <w:pPr>
        <w:pStyle w:val="Item"/>
      </w:pPr>
      <w:r w:rsidRPr="000538E2">
        <w:t>Omit “</w:t>
      </w:r>
      <w:r w:rsidRPr="000538E2">
        <w:rPr>
          <w:b/>
        </w:rPr>
        <w:t>an identifier</w:t>
      </w:r>
      <w:r w:rsidRPr="000538E2">
        <w:t>”, substitute “</w:t>
      </w:r>
      <w:r w:rsidRPr="000538E2">
        <w:rPr>
          <w:b/>
        </w:rPr>
        <w:t>a student identifier</w:t>
      </w:r>
      <w:r w:rsidRPr="000538E2">
        <w:t>”.</w:t>
      </w:r>
    </w:p>
    <w:p w14:paraId="32704AA9" w14:textId="77777777" w:rsidR="00DD4302" w:rsidRPr="000538E2" w:rsidRDefault="00092D71" w:rsidP="000538E2">
      <w:pPr>
        <w:pStyle w:val="ItemHead"/>
      </w:pPr>
      <w:r w:rsidRPr="000538E2">
        <w:t>13</w:t>
      </w:r>
      <w:r w:rsidR="00DD4302" w:rsidRPr="000538E2">
        <w:t xml:space="preserve">  </w:t>
      </w:r>
      <w:r w:rsidR="00EA3E91" w:rsidRPr="000538E2">
        <w:t>Subsections 9</w:t>
      </w:r>
      <w:r w:rsidR="00DD4302" w:rsidRPr="000538E2">
        <w:t>(1) and (2)</w:t>
      </w:r>
    </w:p>
    <w:p w14:paraId="18ECF22A" w14:textId="77777777" w:rsidR="00DD4302" w:rsidRPr="000538E2" w:rsidRDefault="00DD4302" w:rsidP="000538E2">
      <w:pPr>
        <w:pStyle w:val="Item"/>
      </w:pPr>
      <w:r w:rsidRPr="000538E2">
        <w:t>Omit “an identifier”, substitute “a student identifier”.</w:t>
      </w:r>
    </w:p>
    <w:p w14:paraId="5512F4A5" w14:textId="77777777" w:rsidR="009560F7" w:rsidRPr="000538E2" w:rsidRDefault="00092D71" w:rsidP="000538E2">
      <w:pPr>
        <w:pStyle w:val="ItemHead"/>
      </w:pPr>
      <w:r w:rsidRPr="000538E2">
        <w:t>14</w:t>
      </w:r>
      <w:r w:rsidR="009560F7" w:rsidRPr="000538E2">
        <w:t xml:space="preserve">  At the end of </w:t>
      </w:r>
      <w:r w:rsidR="00DB5CF1" w:rsidRPr="000538E2">
        <w:t>section 9</w:t>
      </w:r>
    </w:p>
    <w:p w14:paraId="53405168" w14:textId="77777777" w:rsidR="009560F7" w:rsidRPr="000538E2" w:rsidRDefault="009560F7" w:rsidP="000538E2">
      <w:pPr>
        <w:pStyle w:val="Item"/>
      </w:pPr>
      <w:r w:rsidRPr="000538E2">
        <w:t>Add:</w:t>
      </w:r>
    </w:p>
    <w:p w14:paraId="657FD919" w14:textId="77777777" w:rsidR="009560F7" w:rsidRPr="000538E2" w:rsidRDefault="009560F7" w:rsidP="000538E2">
      <w:pPr>
        <w:pStyle w:val="subsection"/>
      </w:pPr>
      <w:r w:rsidRPr="000538E2">
        <w:tab/>
        <w:t>(4)</w:t>
      </w:r>
      <w:r w:rsidRPr="000538E2">
        <w:tab/>
      </w:r>
      <w:r w:rsidR="004B6FFC" w:rsidRPr="000538E2">
        <w:t xml:space="preserve">If the Registrar is satisfied that the individual has already been assigned a </w:t>
      </w:r>
      <w:r w:rsidR="00745EFB" w:rsidRPr="000538E2">
        <w:t>schools identifier</w:t>
      </w:r>
      <w:r w:rsidR="004B6FFC" w:rsidRPr="000538E2">
        <w:t xml:space="preserve">, the application is taken to be an application under </w:t>
      </w:r>
      <w:r w:rsidR="00AA6068" w:rsidRPr="000538E2">
        <w:t>section 1</w:t>
      </w:r>
      <w:r w:rsidR="004B6FFC" w:rsidRPr="000538E2">
        <w:t>3C</w:t>
      </w:r>
      <w:r w:rsidR="00EB1916" w:rsidRPr="000538E2">
        <w:t xml:space="preserve"> for the </w:t>
      </w:r>
      <w:r w:rsidR="00745EFB" w:rsidRPr="000538E2">
        <w:t>schools identifier</w:t>
      </w:r>
      <w:r w:rsidR="00EB1916" w:rsidRPr="000538E2">
        <w:t xml:space="preserve"> to be validated.</w:t>
      </w:r>
    </w:p>
    <w:p w14:paraId="74B87782" w14:textId="77777777" w:rsidR="006742D8" w:rsidRPr="000538E2" w:rsidRDefault="00092D71" w:rsidP="000538E2">
      <w:pPr>
        <w:pStyle w:val="ItemHead"/>
      </w:pPr>
      <w:r w:rsidRPr="000538E2">
        <w:t>15</w:t>
      </w:r>
      <w:r w:rsidR="006742D8" w:rsidRPr="000538E2">
        <w:t xml:space="preserve">  </w:t>
      </w:r>
      <w:r w:rsidR="00EA3E91" w:rsidRPr="000538E2">
        <w:t>Section 1</w:t>
      </w:r>
      <w:r w:rsidR="006742D8" w:rsidRPr="000538E2">
        <w:t>0 (heading)</w:t>
      </w:r>
    </w:p>
    <w:p w14:paraId="63CDB7DA" w14:textId="77777777" w:rsidR="006742D8" w:rsidRPr="000538E2" w:rsidRDefault="006742D8" w:rsidP="000538E2">
      <w:pPr>
        <w:pStyle w:val="Item"/>
      </w:pPr>
      <w:r w:rsidRPr="000538E2">
        <w:t>Omit “</w:t>
      </w:r>
      <w:r w:rsidRPr="000538E2">
        <w:rPr>
          <w:b/>
        </w:rPr>
        <w:t>an identifier</w:t>
      </w:r>
      <w:r w:rsidRPr="000538E2">
        <w:t>”, substitute “</w:t>
      </w:r>
      <w:r w:rsidRPr="000538E2">
        <w:rPr>
          <w:b/>
        </w:rPr>
        <w:t>a student identifier</w:t>
      </w:r>
      <w:r w:rsidRPr="000538E2">
        <w:t>”.</w:t>
      </w:r>
    </w:p>
    <w:p w14:paraId="66130953" w14:textId="77777777" w:rsidR="006742D8" w:rsidRPr="000538E2" w:rsidRDefault="00092D71" w:rsidP="000538E2">
      <w:pPr>
        <w:pStyle w:val="ItemHead"/>
      </w:pPr>
      <w:r w:rsidRPr="000538E2">
        <w:t>16</w:t>
      </w:r>
      <w:r w:rsidR="006742D8" w:rsidRPr="000538E2">
        <w:t xml:space="preserve">  </w:t>
      </w:r>
      <w:r w:rsidR="00DB5CF1" w:rsidRPr="000538E2">
        <w:t>Sub</w:t>
      </w:r>
      <w:r w:rsidR="00AA6068" w:rsidRPr="000538E2">
        <w:t>section 1</w:t>
      </w:r>
      <w:r w:rsidR="006742D8" w:rsidRPr="000538E2">
        <w:t>0(1)</w:t>
      </w:r>
    </w:p>
    <w:p w14:paraId="03599AE9" w14:textId="77777777" w:rsidR="006742D8" w:rsidRPr="000538E2" w:rsidRDefault="006742D8" w:rsidP="000538E2">
      <w:pPr>
        <w:pStyle w:val="Item"/>
      </w:pPr>
      <w:r w:rsidRPr="000538E2">
        <w:t>Omit “an identifier”, substitute “a student identifier”.</w:t>
      </w:r>
    </w:p>
    <w:p w14:paraId="1F988363" w14:textId="77777777" w:rsidR="00091680" w:rsidRPr="000538E2" w:rsidRDefault="00092D71" w:rsidP="000538E2">
      <w:pPr>
        <w:pStyle w:val="ItemHead"/>
      </w:pPr>
      <w:r w:rsidRPr="000538E2">
        <w:t>17</w:t>
      </w:r>
      <w:r w:rsidR="00091680" w:rsidRPr="000538E2">
        <w:t xml:space="preserve">  </w:t>
      </w:r>
      <w:r w:rsidR="00DB5CF1" w:rsidRPr="000538E2">
        <w:t>Paragraph 1</w:t>
      </w:r>
      <w:r w:rsidR="00091680" w:rsidRPr="000538E2">
        <w:t>0(1)(b)</w:t>
      </w:r>
    </w:p>
    <w:p w14:paraId="38F51CEB" w14:textId="77777777" w:rsidR="00091680" w:rsidRPr="000538E2" w:rsidRDefault="00091680" w:rsidP="000538E2">
      <w:pPr>
        <w:pStyle w:val="Item"/>
      </w:pPr>
      <w:r w:rsidRPr="000538E2">
        <w:t xml:space="preserve">After “identifier”, insert “or </w:t>
      </w:r>
      <w:r w:rsidR="00745EFB" w:rsidRPr="000538E2">
        <w:t>schools identifier</w:t>
      </w:r>
      <w:r w:rsidRPr="000538E2">
        <w:t>”.</w:t>
      </w:r>
    </w:p>
    <w:p w14:paraId="2E6346CD" w14:textId="77777777" w:rsidR="006742D8" w:rsidRPr="000538E2" w:rsidRDefault="00092D71" w:rsidP="000538E2">
      <w:pPr>
        <w:pStyle w:val="ItemHead"/>
      </w:pPr>
      <w:r w:rsidRPr="000538E2">
        <w:lastRenderedPageBreak/>
        <w:t>18</w:t>
      </w:r>
      <w:r w:rsidR="006742D8" w:rsidRPr="000538E2">
        <w:t xml:space="preserve">  </w:t>
      </w:r>
      <w:r w:rsidR="00EA3E91" w:rsidRPr="000538E2">
        <w:t>Sub</w:t>
      </w:r>
      <w:r w:rsidR="00AA6068" w:rsidRPr="000538E2">
        <w:t>sections 1</w:t>
      </w:r>
      <w:r w:rsidR="006742D8" w:rsidRPr="000538E2">
        <w:t>0(3) and (4)</w:t>
      </w:r>
    </w:p>
    <w:p w14:paraId="31A001BD" w14:textId="77777777" w:rsidR="006742D8" w:rsidRPr="000538E2" w:rsidRDefault="006742D8" w:rsidP="000538E2">
      <w:pPr>
        <w:pStyle w:val="Item"/>
      </w:pPr>
      <w:r w:rsidRPr="000538E2">
        <w:t>Omit “an identifier”, substitute “a student identifier”.</w:t>
      </w:r>
    </w:p>
    <w:p w14:paraId="626F6C46" w14:textId="77777777" w:rsidR="00335E38" w:rsidRPr="000538E2" w:rsidRDefault="00092D71" w:rsidP="000538E2">
      <w:pPr>
        <w:pStyle w:val="ItemHead"/>
      </w:pPr>
      <w:r w:rsidRPr="000538E2">
        <w:t>19</w:t>
      </w:r>
      <w:r w:rsidR="003F351C" w:rsidRPr="000538E2">
        <w:t xml:space="preserve">  </w:t>
      </w:r>
      <w:r w:rsidR="00DB5CF1" w:rsidRPr="000538E2">
        <w:t>Sub</w:t>
      </w:r>
      <w:r w:rsidR="00AA6068" w:rsidRPr="000538E2">
        <w:t>section 1</w:t>
      </w:r>
      <w:r w:rsidR="00335E38" w:rsidRPr="000538E2">
        <w:t>2(1)</w:t>
      </w:r>
    </w:p>
    <w:p w14:paraId="6799B79B" w14:textId="77777777" w:rsidR="00335E38" w:rsidRPr="000538E2" w:rsidRDefault="00335E38" w:rsidP="000538E2">
      <w:pPr>
        <w:pStyle w:val="Item"/>
      </w:pPr>
      <w:r w:rsidRPr="000538E2">
        <w:t>Repeal the subsection, substitute:</w:t>
      </w:r>
    </w:p>
    <w:p w14:paraId="0F25B105" w14:textId="77777777" w:rsidR="00335E38" w:rsidRPr="000538E2" w:rsidRDefault="00335E38" w:rsidP="000538E2">
      <w:pPr>
        <w:pStyle w:val="subsection"/>
      </w:pPr>
      <w:r w:rsidRPr="000538E2">
        <w:tab/>
        <w:t>(1)</w:t>
      </w:r>
      <w:r w:rsidRPr="000538E2">
        <w:tab/>
        <w:t>The Registrar may do any of the following in order to resolve a problem that has occurred in relation to the assignment of one or more student identifiers to one or more individuals:</w:t>
      </w:r>
    </w:p>
    <w:p w14:paraId="3404BC06" w14:textId="77777777" w:rsidR="00335E38" w:rsidRPr="000538E2" w:rsidRDefault="00335E38" w:rsidP="000538E2">
      <w:pPr>
        <w:pStyle w:val="paragraph"/>
      </w:pPr>
      <w:r w:rsidRPr="000538E2">
        <w:tab/>
        <w:t>(a)</w:t>
      </w:r>
      <w:r w:rsidRPr="000538E2">
        <w:tab/>
        <w:t>revoke one or more of those student identifiers;</w:t>
      </w:r>
    </w:p>
    <w:p w14:paraId="34ADF64A" w14:textId="77777777" w:rsidR="00335E38" w:rsidRPr="000538E2" w:rsidRDefault="00335E38" w:rsidP="000538E2">
      <w:pPr>
        <w:pStyle w:val="paragraph"/>
      </w:pPr>
      <w:r w:rsidRPr="000538E2">
        <w:tab/>
        <w:t>(b)</w:t>
      </w:r>
      <w:r w:rsidRPr="000538E2">
        <w:tab/>
        <w:t xml:space="preserve">assign a new </w:t>
      </w:r>
      <w:r w:rsidR="003E75EA" w:rsidRPr="000538E2">
        <w:t xml:space="preserve">student </w:t>
      </w:r>
      <w:r w:rsidRPr="000538E2">
        <w:t>identifier to one or more of those individuals</w:t>
      </w:r>
      <w:r w:rsidR="003E75EA" w:rsidRPr="000538E2">
        <w:t>;</w:t>
      </w:r>
    </w:p>
    <w:p w14:paraId="10CE52FF" w14:textId="77777777" w:rsidR="003E75EA" w:rsidRPr="000538E2" w:rsidRDefault="003E75EA" w:rsidP="000538E2">
      <w:pPr>
        <w:pStyle w:val="paragraph"/>
      </w:pPr>
      <w:r w:rsidRPr="000538E2">
        <w:tab/>
        <w:t>(c)</w:t>
      </w:r>
      <w:r w:rsidRPr="000538E2">
        <w:tab/>
        <w:t xml:space="preserve">assign a </w:t>
      </w:r>
      <w:r w:rsidR="00745EFB" w:rsidRPr="000538E2">
        <w:t>schools identifier</w:t>
      </w:r>
      <w:r w:rsidRPr="000538E2">
        <w:t xml:space="preserve"> to one or more of those individuals.</w:t>
      </w:r>
    </w:p>
    <w:p w14:paraId="5652B982" w14:textId="77777777" w:rsidR="008324B7" w:rsidRPr="000538E2" w:rsidRDefault="00092D71" w:rsidP="000538E2">
      <w:pPr>
        <w:pStyle w:val="ItemHead"/>
      </w:pPr>
      <w:r w:rsidRPr="000538E2">
        <w:t>20</w:t>
      </w:r>
      <w:r w:rsidR="008324B7" w:rsidRPr="000538E2">
        <w:t xml:space="preserve">  </w:t>
      </w:r>
      <w:r w:rsidR="00A557BB" w:rsidRPr="000538E2">
        <w:t xml:space="preserve">After </w:t>
      </w:r>
      <w:r w:rsidR="00E344E0" w:rsidRPr="000538E2">
        <w:t>paragraph 1</w:t>
      </w:r>
      <w:r w:rsidR="00A557BB" w:rsidRPr="000538E2">
        <w:t>2(2)(ba)</w:t>
      </w:r>
    </w:p>
    <w:p w14:paraId="3EA384E5" w14:textId="77777777" w:rsidR="00A557BB" w:rsidRPr="000538E2" w:rsidRDefault="00A557BB" w:rsidP="000538E2">
      <w:pPr>
        <w:pStyle w:val="Item"/>
      </w:pPr>
      <w:r w:rsidRPr="000538E2">
        <w:t>Insert:</w:t>
      </w:r>
    </w:p>
    <w:p w14:paraId="222E28C6" w14:textId="77777777" w:rsidR="00A557BB" w:rsidRPr="000538E2" w:rsidRDefault="006E2D87" w:rsidP="000538E2">
      <w:pPr>
        <w:pStyle w:val="paragraph"/>
      </w:pPr>
      <w:r w:rsidRPr="000538E2">
        <w:tab/>
        <w:t>(b</w:t>
      </w:r>
      <w:r w:rsidR="00D46F83" w:rsidRPr="000538E2">
        <w:t>b</w:t>
      </w:r>
      <w:r w:rsidRPr="000538E2">
        <w:t>)</w:t>
      </w:r>
      <w:r w:rsidRPr="000538E2">
        <w:tab/>
        <w:t xml:space="preserve">any entity that </w:t>
      </w:r>
      <w:r w:rsidR="002F72E9" w:rsidRPr="000538E2">
        <w:t xml:space="preserve">has </w:t>
      </w:r>
      <w:r w:rsidRPr="000538E2">
        <w:t xml:space="preserve">made an application under </w:t>
      </w:r>
      <w:r w:rsidR="00AA6068" w:rsidRPr="000538E2">
        <w:t>section 1</w:t>
      </w:r>
      <w:r w:rsidRPr="000538E2">
        <w:t>3A for a schools identifier to be assigned to the individual</w:t>
      </w:r>
      <w:r w:rsidR="00222011" w:rsidRPr="000538E2">
        <w:t>;</w:t>
      </w:r>
      <w:r w:rsidR="004A3B94" w:rsidRPr="000538E2">
        <w:t xml:space="preserve"> and</w:t>
      </w:r>
    </w:p>
    <w:p w14:paraId="5FDEF6C4" w14:textId="77777777" w:rsidR="006E2D87" w:rsidRPr="000538E2" w:rsidRDefault="00092D71" w:rsidP="000538E2">
      <w:pPr>
        <w:pStyle w:val="ItemHead"/>
      </w:pPr>
      <w:r w:rsidRPr="000538E2">
        <w:t>21</w:t>
      </w:r>
      <w:r w:rsidR="004A3B94" w:rsidRPr="000538E2">
        <w:t xml:space="preserve">  After </w:t>
      </w:r>
      <w:r w:rsidR="00E344E0" w:rsidRPr="000538E2">
        <w:t>sub</w:t>
      </w:r>
      <w:r w:rsidR="00AA6068" w:rsidRPr="000538E2">
        <w:t>section 1</w:t>
      </w:r>
      <w:r w:rsidR="00370112" w:rsidRPr="000538E2">
        <w:t>2</w:t>
      </w:r>
      <w:r w:rsidR="004A3B94" w:rsidRPr="000538E2">
        <w:t>(2)</w:t>
      </w:r>
    </w:p>
    <w:p w14:paraId="07AD97F2" w14:textId="77777777" w:rsidR="004A3B94" w:rsidRPr="000538E2" w:rsidRDefault="004A3B94" w:rsidP="000538E2">
      <w:pPr>
        <w:pStyle w:val="Item"/>
      </w:pPr>
      <w:r w:rsidRPr="000538E2">
        <w:t>Insert:</w:t>
      </w:r>
    </w:p>
    <w:p w14:paraId="29AAD11E" w14:textId="77777777" w:rsidR="00683EA9" w:rsidRPr="000538E2" w:rsidRDefault="00EE5B63" w:rsidP="000538E2">
      <w:pPr>
        <w:pStyle w:val="subsection"/>
      </w:pPr>
      <w:r w:rsidRPr="000538E2">
        <w:tab/>
        <w:t>(2A)</w:t>
      </w:r>
      <w:r w:rsidRPr="000538E2">
        <w:tab/>
        <w:t>However,</w:t>
      </w:r>
      <w:r w:rsidR="00DF7809" w:rsidRPr="000538E2">
        <w:t xml:space="preserve"> </w:t>
      </w:r>
      <w:r w:rsidRPr="000538E2">
        <w:t xml:space="preserve">the Registrar is not required to give the notice under </w:t>
      </w:r>
      <w:r w:rsidR="00AA6068" w:rsidRPr="000538E2">
        <w:t>subsection (</w:t>
      </w:r>
      <w:r w:rsidRPr="000538E2">
        <w:t xml:space="preserve">2) to the individual </w:t>
      </w:r>
      <w:r w:rsidR="00683EA9" w:rsidRPr="000538E2">
        <w:t>if:</w:t>
      </w:r>
    </w:p>
    <w:p w14:paraId="19253A34" w14:textId="77777777" w:rsidR="00CB40F7" w:rsidRPr="000538E2" w:rsidRDefault="00683EA9" w:rsidP="000538E2">
      <w:pPr>
        <w:pStyle w:val="paragraph"/>
      </w:pPr>
      <w:r w:rsidRPr="000538E2">
        <w:tab/>
        <w:t>(a)</w:t>
      </w:r>
      <w:r w:rsidRPr="000538E2">
        <w:tab/>
        <w:t>the Registrar’s decision is</w:t>
      </w:r>
      <w:r w:rsidR="00C950DD" w:rsidRPr="000538E2">
        <w:t xml:space="preserve"> to</w:t>
      </w:r>
      <w:r w:rsidR="00CB40F7" w:rsidRPr="000538E2">
        <w:t>:</w:t>
      </w:r>
    </w:p>
    <w:p w14:paraId="44368940" w14:textId="77777777" w:rsidR="00683EA9" w:rsidRPr="000538E2" w:rsidRDefault="00CB40F7" w:rsidP="000538E2">
      <w:pPr>
        <w:pStyle w:val="paragraphsub"/>
      </w:pPr>
      <w:r w:rsidRPr="000538E2">
        <w:tab/>
        <w:t>(i)</w:t>
      </w:r>
      <w:r w:rsidRPr="000538E2">
        <w:tab/>
      </w:r>
      <w:r w:rsidR="00683EA9" w:rsidRPr="000538E2">
        <w:t>revoke a student identifier of the individual</w:t>
      </w:r>
      <w:r w:rsidRPr="000538E2">
        <w:t>; or</w:t>
      </w:r>
    </w:p>
    <w:p w14:paraId="7B3C241A" w14:textId="77777777" w:rsidR="00683EA9" w:rsidRPr="000538E2" w:rsidRDefault="00683EA9" w:rsidP="000538E2">
      <w:pPr>
        <w:pStyle w:val="paragraphsub"/>
      </w:pPr>
      <w:r w:rsidRPr="000538E2">
        <w:tab/>
        <w:t>(</w:t>
      </w:r>
      <w:r w:rsidR="00C73069" w:rsidRPr="000538E2">
        <w:t>ii</w:t>
      </w:r>
      <w:r w:rsidRPr="000538E2">
        <w:t>)</w:t>
      </w:r>
      <w:r w:rsidRPr="000538E2">
        <w:tab/>
        <w:t>assign a schools identifier to the individual</w:t>
      </w:r>
      <w:r w:rsidR="00CB40F7" w:rsidRPr="000538E2">
        <w:t>; and</w:t>
      </w:r>
    </w:p>
    <w:p w14:paraId="4D420111" w14:textId="77777777" w:rsidR="00CB40F7" w:rsidRPr="000538E2" w:rsidRDefault="00CB40F7" w:rsidP="000538E2">
      <w:pPr>
        <w:pStyle w:val="paragraph"/>
      </w:pPr>
      <w:r w:rsidRPr="000538E2">
        <w:tab/>
        <w:t>(b)</w:t>
      </w:r>
      <w:r w:rsidRPr="000538E2">
        <w:tab/>
        <w:t>the Registrar is satisfied that an entity covered by paragraph (2)(b</w:t>
      </w:r>
      <w:r w:rsidR="00D46F83" w:rsidRPr="000538E2">
        <w:t>b</w:t>
      </w:r>
      <w:r w:rsidRPr="000538E2">
        <w:t>) will notify the individual of</w:t>
      </w:r>
      <w:r w:rsidR="00B11369" w:rsidRPr="000538E2">
        <w:t>:</w:t>
      </w:r>
    </w:p>
    <w:p w14:paraId="782FBA52" w14:textId="77777777" w:rsidR="00CB40F7" w:rsidRPr="000538E2" w:rsidRDefault="00CB40F7" w:rsidP="000538E2">
      <w:pPr>
        <w:pStyle w:val="paragraphsub"/>
      </w:pPr>
      <w:r w:rsidRPr="000538E2">
        <w:tab/>
        <w:t>(i)</w:t>
      </w:r>
      <w:r w:rsidRPr="000538E2">
        <w:tab/>
        <w:t>the Registrar’s decision; and</w:t>
      </w:r>
    </w:p>
    <w:p w14:paraId="5A0BD120" w14:textId="77777777" w:rsidR="00CB40F7" w:rsidRPr="000538E2" w:rsidRDefault="00CB40F7" w:rsidP="000538E2">
      <w:pPr>
        <w:pStyle w:val="paragraphsub"/>
      </w:pPr>
      <w:r w:rsidRPr="000538E2">
        <w:tab/>
        <w:t>(ii)</w:t>
      </w:r>
      <w:r w:rsidRPr="000538E2">
        <w:tab/>
        <w:t>if the decision is to revoke a student identifier of the individual—the revoked identifier; and</w:t>
      </w:r>
    </w:p>
    <w:p w14:paraId="1262A3DA" w14:textId="77777777" w:rsidR="00CB40F7" w:rsidRPr="000538E2" w:rsidRDefault="00CB40F7" w:rsidP="000538E2">
      <w:pPr>
        <w:pStyle w:val="paragraphsub"/>
      </w:pPr>
      <w:r w:rsidRPr="000538E2">
        <w:tab/>
        <w:t>(iii)</w:t>
      </w:r>
      <w:r w:rsidRPr="000538E2">
        <w:tab/>
        <w:t>if the decision is to assign a schools identifier to the individual—</w:t>
      </w:r>
      <w:r w:rsidR="00F45B7D" w:rsidRPr="000538E2">
        <w:t>the schools</w:t>
      </w:r>
      <w:r w:rsidRPr="000538E2">
        <w:t xml:space="preserve"> identifier.</w:t>
      </w:r>
    </w:p>
    <w:p w14:paraId="6D3492E5" w14:textId="77777777" w:rsidR="0025766C" w:rsidRPr="000538E2" w:rsidRDefault="00092D71" w:rsidP="000538E2">
      <w:pPr>
        <w:pStyle w:val="ItemHead"/>
      </w:pPr>
      <w:r w:rsidRPr="000538E2">
        <w:t>22</w:t>
      </w:r>
      <w:r w:rsidR="00752DFF" w:rsidRPr="000538E2">
        <w:t xml:space="preserve">  </w:t>
      </w:r>
      <w:r w:rsidR="00DB5CF1" w:rsidRPr="000538E2">
        <w:t>Paragraph 1</w:t>
      </w:r>
      <w:r w:rsidR="0025766C" w:rsidRPr="000538E2">
        <w:t>2(3)(b)</w:t>
      </w:r>
    </w:p>
    <w:p w14:paraId="14F45DF2" w14:textId="77777777" w:rsidR="0025766C" w:rsidRPr="000538E2" w:rsidRDefault="0025766C" w:rsidP="000538E2">
      <w:pPr>
        <w:pStyle w:val="Item"/>
      </w:pPr>
      <w:r w:rsidRPr="000538E2">
        <w:t>Repeal the paragraph, substitute:</w:t>
      </w:r>
    </w:p>
    <w:p w14:paraId="7DC4BF0A" w14:textId="77777777" w:rsidR="0025766C" w:rsidRPr="000538E2" w:rsidRDefault="0025766C" w:rsidP="000538E2">
      <w:pPr>
        <w:pStyle w:val="paragraph"/>
      </w:pPr>
      <w:r w:rsidRPr="000538E2">
        <w:lastRenderedPageBreak/>
        <w:tab/>
        <w:t>(b)</w:t>
      </w:r>
      <w:r w:rsidRPr="000538E2">
        <w:tab/>
      </w:r>
      <w:bookmarkStart w:id="12" w:name="_Hlk152757032"/>
      <w:r w:rsidRPr="000538E2">
        <w:t xml:space="preserve">if a new student identifier or a </w:t>
      </w:r>
      <w:r w:rsidR="00745EFB" w:rsidRPr="000538E2">
        <w:t>schools identifier</w:t>
      </w:r>
      <w:r w:rsidRPr="000538E2">
        <w:t xml:space="preserve"> has been assigned to the individual—</w:t>
      </w:r>
      <w:r w:rsidR="00E5227E" w:rsidRPr="000538E2">
        <w:t>that identifier</w:t>
      </w:r>
      <w:bookmarkEnd w:id="12"/>
      <w:r w:rsidRPr="000538E2">
        <w:t>.</w:t>
      </w:r>
    </w:p>
    <w:p w14:paraId="7FE1D053" w14:textId="77777777" w:rsidR="00F13EA2" w:rsidRPr="000538E2" w:rsidRDefault="00092D71" w:rsidP="000538E2">
      <w:pPr>
        <w:pStyle w:val="ItemHead"/>
      </w:pPr>
      <w:r w:rsidRPr="000538E2">
        <w:t>23</w:t>
      </w:r>
      <w:r w:rsidR="00F13EA2" w:rsidRPr="000538E2">
        <w:t xml:space="preserve">  </w:t>
      </w:r>
      <w:r w:rsidR="00DB5CF1" w:rsidRPr="000538E2">
        <w:t>Paragraph 1</w:t>
      </w:r>
      <w:r w:rsidR="00F13EA2" w:rsidRPr="000538E2">
        <w:t>3(1)(a)</w:t>
      </w:r>
    </w:p>
    <w:p w14:paraId="1501FD5C" w14:textId="77777777" w:rsidR="00F13EA2" w:rsidRPr="000538E2" w:rsidRDefault="00F13EA2" w:rsidP="000538E2">
      <w:pPr>
        <w:pStyle w:val="Item"/>
      </w:pPr>
      <w:r w:rsidRPr="000538E2">
        <w:t>Omit “an identifier”, substitute “a student identifier”.</w:t>
      </w:r>
    </w:p>
    <w:p w14:paraId="086179FB" w14:textId="77777777" w:rsidR="0069148D" w:rsidRPr="000538E2" w:rsidRDefault="00092D71" w:rsidP="000538E2">
      <w:pPr>
        <w:pStyle w:val="ItemHead"/>
      </w:pPr>
      <w:r w:rsidRPr="000538E2">
        <w:t>24</w:t>
      </w:r>
      <w:r w:rsidR="0069148D" w:rsidRPr="000538E2">
        <w:t xml:space="preserve">  </w:t>
      </w:r>
      <w:r w:rsidR="00DB5CF1" w:rsidRPr="000538E2">
        <w:t>Paragraph 1</w:t>
      </w:r>
      <w:r w:rsidR="0069148D" w:rsidRPr="000538E2">
        <w:t>3(1)(b)</w:t>
      </w:r>
    </w:p>
    <w:p w14:paraId="1E915792" w14:textId="77777777" w:rsidR="0069148D" w:rsidRPr="000538E2" w:rsidRDefault="0069148D" w:rsidP="000538E2">
      <w:pPr>
        <w:pStyle w:val="Item"/>
      </w:pPr>
      <w:r w:rsidRPr="000538E2">
        <w:t>Omit “a new identifier”, substitute “an identifier”.</w:t>
      </w:r>
    </w:p>
    <w:p w14:paraId="48D93728" w14:textId="77777777" w:rsidR="00336987" w:rsidRPr="000538E2" w:rsidRDefault="00092D71" w:rsidP="000538E2">
      <w:pPr>
        <w:pStyle w:val="ItemHead"/>
      </w:pPr>
      <w:r w:rsidRPr="000538E2">
        <w:t>25</w:t>
      </w:r>
      <w:r w:rsidR="00F03ED3" w:rsidRPr="000538E2">
        <w:t xml:space="preserve">  After </w:t>
      </w:r>
      <w:r w:rsidR="00EA3E91" w:rsidRPr="000538E2">
        <w:t>Division 2</w:t>
      </w:r>
      <w:r w:rsidR="00F03ED3" w:rsidRPr="000538E2">
        <w:t xml:space="preserve"> of </w:t>
      </w:r>
      <w:r w:rsidR="00AA6068" w:rsidRPr="000538E2">
        <w:t>Part 2</w:t>
      </w:r>
    </w:p>
    <w:p w14:paraId="5025DF6F" w14:textId="77777777" w:rsidR="00F03ED3" w:rsidRPr="000538E2" w:rsidRDefault="00F03ED3" w:rsidP="000538E2">
      <w:pPr>
        <w:pStyle w:val="Item"/>
      </w:pPr>
      <w:r w:rsidRPr="000538E2">
        <w:t>Insert:</w:t>
      </w:r>
    </w:p>
    <w:p w14:paraId="57F9805C" w14:textId="77777777" w:rsidR="00F03ED3" w:rsidRPr="000538E2" w:rsidRDefault="00EA3E91" w:rsidP="000538E2">
      <w:pPr>
        <w:pStyle w:val="ActHead3"/>
      </w:pPr>
      <w:bookmarkStart w:id="13" w:name="_Toc184898690"/>
      <w:r w:rsidRPr="007F56EC">
        <w:rPr>
          <w:rStyle w:val="CharDivNo"/>
        </w:rPr>
        <w:t>Division 2</w:t>
      </w:r>
      <w:r w:rsidR="00F03ED3" w:rsidRPr="007F56EC">
        <w:rPr>
          <w:rStyle w:val="CharDivNo"/>
        </w:rPr>
        <w:t>A</w:t>
      </w:r>
      <w:r w:rsidR="00F03ED3" w:rsidRPr="000538E2">
        <w:t>—</w:t>
      </w:r>
      <w:r w:rsidR="00F03ED3" w:rsidRPr="007F56EC">
        <w:rPr>
          <w:rStyle w:val="CharDivText"/>
        </w:rPr>
        <w:t>Assignment</w:t>
      </w:r>
      <w:r w:rsidR="00116126" w:rsidRPr="007F56EC">
        <w:rPr>
          <w:rStyle w:val="CharDivText"/>
        </w:rPr>
        <w:t xml:space="preserve"> and validation</w:t>
      </w:r>
      <w:r w:rsidR="00F03ED3" w:rsidRPr="007F56EC">
        <w:rPr>
          <w:rStyle w:val="CharDivText"/>
        </w:rPr>
        <w:t xml:space="preserve"> of </w:t>
      </w:r>
      <w:r w:rsidR="00745EFB" w:rsidRPr="007F56EC">
        <w:rPr>
          <w:rStyle w:val="CharDivText"/>
        </w:rPr>
        <w:t>schools identifier</w:t>
      </w:r>
      <w:r w:rsidR="00F03ED3" w:rsidRPr="007F56EC">
        <w:rPr>
          <w:rStyle w:val="CharDivText"/>
        </w:rPr>
        <w:t>s etc.</w:t>
      </w:r>
      <w:bookmarkEnd w:id="13"/>
    </w:p>
    <w:p w14:paraId="19BE3DDD" w14:textId="77777777" w:rsidR="00116126" w:rsidRPr="000538E2" w:rsidRDefault="00116126" w:rsidP="000538E2">
      <w:pPr>
        <w:pStyle w:val="ActHead4"/>
      </w:pPr>
      <w:bookmarkStart w:id="14" w:name="_Toc184898691"/>
      <w:r w:rsidRPr="007F56EC">
        <w:rPr>
          <w:rStyle w:val="CharSubdNo"/>
        </w:rPr>
        <w:t>Subdivision A</w:t>
      </w:r>
      <w:r w:rsidRPr="000538E2">
        <w:t>—</w:t>
      </w:r>
      <w:r w:rsidRPr="007F56EC">
        <w:rPr>
          <w:rStyle w:val="CharSubdText"/>
        </w:rPr>
        <w:t>Assignment of schools identifiers</w:t>
      </w:r>
      <w:bookmarkEnd w:id="14"/>
    </w:p>
    <w:p w14:paraId="3258051A" w14:textId="77777777" w:rsidR="00F03ED3" w:rsidRPr="000538E2" w:rsidRDefault="00F03ED3" w:rsidP="000538E2">
      <w:pPr>
        <w:pStyle w:val="ActHead5"/>
      </w:pPr>
      <w:bookmarkStart w:id="15" w:name="_Toc184898692"/>
      <w:r w:rsidRPr="007F56EC">
        <w:rPr>
          <w:rStyle w:val="CharSectno"/>
        </w:rPr>
        <w:t>13A</w:t>
      </w:r>
      <w:r w:rsidRPr="000538E2">
        <w:t xml:space="preserve">  Application for assignment of a</w:t>
      </w:r>
      <w:r w:rsidR="001D4335" w:rsidRPr="000538E2">
        <w:t xml:space="preserve"> </w:t>
      </w:r>
      <w:r w:rsidR="00745EFB" w:rsidRPr="000538E2">
        <w:t>schools identifier</w:t>
      </w:r>
      <w:bookmarkEnd w:id="15"/>
    </w:p>
    <w:p w14:paraId="75C88AA9" w14:textId="77777777" w:rsidR="000B3331" w:rsidRPr="000538E2" w:rsidRDefault="000B3331" w:rsidP="000538E2">
      <w:pPr>
        <w:pStyle w:val="subsection"/>
      </w:pPr>
      <w:r w:rsidRPr="000538E2">
        <w:tab/>
        <w:t>(1)</w:t>
      </w:r>
      <w:r w:rsidRPr="000538E2">
        <w:tab/>
      </w:r>
      <w:r w:rsidR="00D4343C" w:rsidRPr="000538E2">
        <w:t>If an</w:t>
      </w:r>
      <w:r w:rsidRPr="000538E2">
        <w:t xml:space="preserve"> individual </w:t>
      </w:r>
      <w:r w:rsidR="00D4343C" w:rsidRPr="000538E2">
        <w:t>is</w:t>
      </w:r>
      <w:r w:rsidRPr="000538E2">
        <w:t xml:space="preserve"> enrolled in a school, the following entities may apply to the Registrar for a</w:t>
      </w:r>
      <w:r w:rsidR="001D4335" w:rsidRPr="000538E2">
        <w:t xml:space="preserve"> </w:t>
      </w:r>
      <w:r w:rsidR="00745EFB" w:rsidRPr="000538E2">
        <w:t>schools identifier</w:t>
      </w:r>
      <w:r w:rsidRPr="000538E2">
        <w:t xml:space="preserve"> to be assigned to the individual:</w:t>
      </w:r>
    </w:p>
    <w:p w14:paraId="297C7BE4" w14:textId="77777777" w:rsidR="003470C4" w:rsidRPr="000538E2" w:rsidRDefault="003470C4" w:rsidP="000538E2">
      <w:pPr>
        <w:pStyle w:val="paragraph"/>
      </w:pPr>
      <w:bookmarkStart w:id="16" w:name="_Hlk165374978"/>
      <w:r w:rsidRPr="000538E2">
        <w:tab/>
        <w:t>(a)</w:t>
      </w:r>
      <w:r w:rsidRPr="000538E2">
        <w:tab/>
        <w:t>the approved authority for the school;</w:t>
      </w:r>
    </w:p>
    <w:p w14:paraId="27A9B578" w14:textId="77777777" w:rsidR="000B3331" w:rsidRPr="000538E2" w:rsidRDefault="000B3331" w:rsidP="000538E2">
      <w:pPr>
        <w:pStyle w:val="paragraph"/>
      </w:pPr>
      <w:r w:rsidRPr="000538E2">
        <w:tab/>
        <w:t>(</w:t>
      </w:r>
      <w:r w:rsidR="001550DE" w:rsidRPr="000538E2">
        <w:t>b</w:t>
      </w:r>
      <w:r w:rsidRPr="000538E2">
        <w:t>)</w:t>
      </w:r>
      <w:r w:rsidRPr="000538E2">
        <w:tab/>
        <w:t xml:space="preserve">a prescribed public body of the State or Territory </w:t>
      </w:r>
      <w:r w:rsidR="00AE34BA" w:rsidRPr="000538E2">
        <w:t>in which the school is located</w:t>
      </w:r>
      <w:r w:rsidR="00A6326F" w:rsidRPr="000538E2">
        <w:t>;</w:t>
      </w:r>
    </w:p>
    <w:p w14:paraId="34A375B1" w14:textId="77777777" w:rsidR="00A6326F" w:rsidRPr="000538E2" w:rsidRDefault="00A6326F" w:rsidP="000538E2">
      <w:pPr>
        <w:pStyle w:val="paragraph"/>
      </w:pPr>
      <w:r w:rsidRPr="000538E2">
        <w:tab/>
        <w:t>(c)</w:t>
      </w:r>
      <w:r w:rsidRPr="000538E2">
        <w:tab/>
      </w:r>
      <w:r w:rsidR="00C804E2" w:rsidRPr="000538E2">
        <w:t>an entity prescribed by the regulations</w:t>
      </w:r>
      <w:r w:rsidRPr="000538E2">
        <w:t>.</w:t>
      </w:r>
    </w:p>
    <w:p w14:paraId="7DE6CA82" w14:textId="77777777" w:rsidR="00346A5B" w:rsidRPr="000538E2" w:rsidRDefault="00292C1E" w:rsidP="000538E2">
      <w:pPr>
        <w:pStyle w:val="subsection"/>
      </w:pPr>
      <w:bookmarkStart w:id="17" w:name="_Hlk173838797"/>
      <w:bookmarkEnd w:id="16"/>
      <w:r w:rsidRPr="000538E2">
        <w:tab/>
        <w:t>(2)</w:t>
      </w:r>
      <w:r w:rsidRPr="000538E2">
        <w:tab/>
        <w:t xml:space="preserve">If an individual registers an alternative schooling arrangement under a law of a State or Territory that provides for the registration of such arrangements, </w:t>
      </w:r>
      <w:r w:rsidR="00346A5B" w:rsidRPr="000538E2">
        <w:t>the following entities may apply to the Registrar for a schools identifier to be assigned to the individual:</w:t>
      </w:r>
    </w:p>
    <w:p w14:paraId="19F3DACF" w14:textId="77777777" w:rsidR="00346A5B" w:rsidRPr="000538E2" w:rsidRDefault="00346A5B" w:rsidP="000538E2">
      <w:pPr>
        <w:pStyle w:val="paragraph"/>
      </w:pPr>
      <w:r w:rsidRPr="000538E2">
        <w:tab/>
        <w:t>(a)</w:t>
      </w:r>
      <w:r w:rsidRPr="000538E2">
        <w:tab/>
      </w:r>
      <w:r w:rsidR="00292C1E" w:rsidRPr="000538E2">
        <w:t>that State or Territory</w:t>
      </w:r>
      <w:r w:rsidRPr="000538E2">
        <w:t>;</w:t>
      </w:r>
    </w:p>
    <w:p w14:paraId="3B1DFB29" w14:textId="77777777" w:rsidR="00292C1E" w:rsidRPr="000538E2" w:rsidRDefault="00346A5B" w:rsidP="000538E2">
      <w:pPr>
        <w:pStyle w:val="paragraph"/>
      </w:pPr>
      <w:r w:rsidRPr="000538E2">
        <w:tab/>
        <w:t>(b)</w:t>
      </w:r>
      <w:r w:rsidRPr="000538E2">
        <w:tab/>
      </w:r>
      <w:r w:rsidR="001914F9" w:rsidRPr="000538E2">
        <w:t>an entity prescribed by the regulations</w:t>
      </w:r>
      <w:r w:rsidR="00292C1E" w:rsidRPr="000538E2">
        <w:t>.</w:t>
      </w:r>
    </w:p>
    <w:bookmarkEnd w:id="17"/>
    <w:p w14:paraId="08392412" w14:textId="77777777" w:rsidR="006D2447" w:rsidRPr="000538E2" w:rsidRDefault="003C5035" w:rsidP="000538E2">
      <w:pPr>
        <w:pStyle w:val="subsection"/>
      </w:pPr>
      <w:r w:rsidRPr="000538E2">
        <w:tab/>
        <w:t>(3)</w:t>
      </w:r>
      <w:r w:rsidRPr="000538E2">
        <w:tab/>
      </w:r>
      <w:r w:rsidR="00954041" w:rsidRPr="000538E2">
        <w:t xml:space="preserve">The application </w:t>
      </w:r>
      <w:r w:rsidR="00DA6F42" w:rsidRPr="000538E2">
        <w:t>must:</w:t>
      </w:r>
    </w:p>
    <w:p w14:paraId="132987A8" w14:textId="77777777" w:rsidR="00DA6F42" w:rsidRPr="000538E2" w:rsidRDefault="00DA6F42" w:rsidP="000538E2">
      <w:pPr>
        <w:pStyle w:val="paragraph"/>
      </w:pPr>
      <w:r w:rsidRPr="000538E2">
        <w:tab/>
        <w:t>(a)</w:t>
      </w:r>
      <w:r w:rsidRPr="000538E2">
        <w:tab/>
        <w:t>be made in a manner and form approved by the Registrar; and</w:t>
      </w:r>
    </w:p>
    <w:p w14:paraId="3B45E597" w14:textId="77777777" w:rsidR="00DA6F42" w:rsidRPr="000538E2" w:rsidRDefault="00DA6F42" w:rsidP="000538E2">
      <w:pPr>
        <w:pStyle w:val="paragraph"/>
      </w:pPr>
      <w:r w:rsidRPr="000538E2">
        <w:tab/>
        <w:t>(b)</w:t>
      </w:r>
      <w:r w:rsidRPr="000538E2">
        <w:tab/>
      </w:r>
      <w:r w:rsidR="003C6651" w:rsidRPr="000538E2">
        <w:t>include the individual’s school identity management information</w:t>
      </w:r>
      <w:r w:rsidR="00051AE3" w:rsidRPr="000538E2">
        <w:t>.</w:t>
      </w:r>
    </w:p>
    <w:p w14:paraId="0385961F" w14:textId="77777777" w:rsidR="00832251" w:rsidRPr="000538E2" w:rsidRDefault="00832251" w:rsidP="000538E2">
      <w:pPr>
        <w:pStyle w:val="ActHead5"/>
      </w:pPr>
      <w:bookmarkStart w:id="18" w:name="_Toc184898693"/>
      <w:r w:rsidRPr="007F56EC">
        <w:rPr>
          <w:rStyle w:val="CharSectno"/>
        </w:rPr>
        <w:lastRenderedPageBreak/>
        <w:t>13B</w:t>
      </w:r>
      <w:r w:rsidRPr="000538E2">
        <w:t xml:space="preserve">  Assignment of a</w:t>
      </w:r>
      <w:r w:rsidR="00114CFC" w:rsidRPr="000538E2">
        <w:t xml:space="preserve"> </w:t>
      </w:r>
      <w:r w:rsidR="00745EFB" w:rsidRPr="000538E2">
        <w:t>schools identifier</w:t>
      </w:r>
      <w:r w:rsidRPr="000538E2">
        <w:t xml:space="preserve"> by the Registrar</w:t>
      </w:r>
      <w:bookmarkEnd w:id="18"/>
    </w:p>
    <w:p w14:paraId="36DCC295" w14:textId="77777777" w:rsidR="00832251" w:rsidRPr="000538E2" w:rsidRDefault="00832251" w:rsidP="000538E2">
      <w:pPr>
        <w:pStyle w:val="subsection"/>
      </w:pPr>
      <w:r w:rsidRPr="000538E2">
        <w:tab/>
        <w:t>(1)</w:t>
      </w:r>
      <w:r w:rsidRPr="000538E2">
        <w:tab/>
      </w:r>
      <w:r w:rsidR="00324C2A" w:rsidRPr="000538E2">
        <w:t xml:space="preserve">If an application is made under </w:t>
      </w:r>
      <w:r w:rsidR="00AA6068" w:rsidRPr="000538E2">
        <w:t>section 1</w:t>
      </w:r>
      <w:r w:rsidR="00954041" w:rsidRPr="000538E2">
        <w:t>3A</w:t>
      </w:r>
      <w:r w:rsidR="00324C2A" w:rsidRPr="000538E2">
        <w:t xml:space="preserve"> in relation to an individual, the Registrar must assign a</w:t>
      </w:r>
      <w:r w:rsidR="009A21A8" w:rsidRPr="000538E2">
        <w:t xml:space="preserve"> </w:t>
      </w:r>
      <w:r w:rsidR="00745EFB" w:rsidRPr="000538E2">
        <w:t>schools identifier</w:t>
      </w:r>
      <w:r w:rsidR="00324C2A" w:rsidRPr="000538E2">
        <w:t xml:space="preserve"> to the individual if the individual has not already been assigned a student identifier</w:t>
      </w:r>
      <w:r w:rsidR="001D6575" w:rsidRPr="000538E2">
        <w:t xml:space="preserve"> or </w:t>
      </w:r>
      <w:r w:rsidR="00745EFB" w:rsidRPr="000538E2">
        <w:t>schools identifier</w:t>
      </w:r>
      <w:r w:rsidR="00324C2A" w:rsidRPr="000538E2">
        <w:t>.</w:t>
      </w:r>
    </w:p>
    <w:p w14:paraId="4E21A51F" w14:textId="77777777" w:rsidR="003D4033" w:rsidRPr="000538E2" w:rsidRDefault="003D4033" w:rsidP="000538E2">
      <w:pPr>
        <w:pStyle w:val="subsection"/>
      </w:pPr>
      <w:r w:rsidRPr="000538E2">
        <w:tab/>
        <w:t>(2)</w:t>
      </w:r>
      <w:r w:rsidRPr="000538E2">
        <w:tab/>
        <w:t>The Registrar must give written notice of the Registrar’s decision on the application to:</w:t>
      </w:r>
    </w:p>
    <w:p w14:paraId="7BC86BAD" w14:textId="77777777" w:rsidR="00163BF5" w:rsidRPr="000538E2" w:rsidRDefault="00163BF5" w:rsidP="000538E2">
      <w:pPr>
        <w:pStyle w:val="paragraph"/>
      </w:pPr>
      <w:r w:rsidRPr="000538E2">
        <w:tab/>
        <w:t>(a)</w:t>
      </w:r>
      <w:r w:rsidRPr="000538E2">
        <w:tab/>
        <w:t>the applicant; and</w:t>
      </w:r>
    </w:p>
    <w:p w14:paraId="52D7CEBF" w14:textId="77777777" w:rsidR="00433FA0" w:rsidRPr="000538E2" w:rsidRDefault="00433FA0" w:rsidP="000538E2">
      <w:pPr>
        <w:pStyle w:val="paragraph"/>
      </w:pPr>
      <w:r w:rsidRPr="000538E2">
        <w:tab/>
        <w:t>(</w:t>
      </w:r>
      <w:r w:rsidR="00163BF5" w:rsidRPr="000538E2">
        <w:t>b</w:t>
      </w:r>
      <w:r w:rsidRPr="000538E2">
        <w:t>)</w:t>
      </w:r>
      <w:r w:rsidRPr="000538E2">
        <w:tab/>
        <w:t>the individual</w:t>
      </w:r>
      <w:r w:rsidR="00163BF5" w:rsidRPr="000538E2">
        <w:t>.</w:t>
      </w:r>
    </w:p>
    <w:p w14:paraId="3C235BD0" w14:textId="77777777" w:rsidR="003D4033" w:rsidRPr="000538E2" w:rsidRDefault="003D4033" w:rsidP="000538E2">
      <w:pPr>
        <w:pStyle w:val="subsection"/>
      </w:pPr>
      <w:r w:rsidRPr="000538E2">
        <w:tab/>
        <w:t>(3)</w:t>
      </w:r>
      <w:r w:rsidRPr="000538E2">
        <w:tab/>
        <w:t xml:space="preserve">However, the Registrar is not required to give the notice under </w:t>
      </w:r>
      <w:r w:rsidR="00AA6068" w:rsidRPr="000538E2">
        <w:t>subsection (</w:t>
      </w:r>
      <w:r w:rsidRPr="000538E2">
        <w:t>2)</w:t>
      </w:r>
      <w:r w:rsidR="00F76600" w:rsidRPr="000538E2">
        <w:t xml:space="preserve"> to the individual</w:t>
      </w:r>
      <w:r w:rsidRPr="000538E2">
        <w:t xml:space="preserve"> if the Registrar is satisfied that the applicant will:</w:t>
      </w:r>
    </w:p>
    <w:p w14:paraId="33862004" w14:textId="77777777" w:rsidR="003D4033" w:rsidRPr="000538E2" w:rsidRDefault="003D4033" w:rsidP="000538E2">
      <w:pPr>
        <w:pStyle w:val="paragraph"/>
      </w:pPr>
      <w:r w:rsidRPr="000538E2">
        <w:tab/>
        <w:t>(</w:t>
      </w:r>
      <w:r w:rsidR="000D4D22" w:rsidRPr="000538E2">
        <w:t>a</w:t>
      </w:r>
      <w:r w:rsidRPr="000538E2">
        <w:t>)</w:t>
      </w:r>
      <w:r w:rsidRPr="000538E2">
        <w:tab/>
        <w:t>notify the individual of the Registrar’s decision; and</w:t>
      </w:r>
    </w:p>
    <w:p w14:paraId="3B87110B" w14:textId="77777777" w:rsidR="003D4033" w:rsidRPr="000538E2" w:rsidRDefault="003D4033" w:rsidP="000538E2">
      <w:pPr>
        <w:pStyle w:val="paragraph"/>
      </w:pPr>
      <w:r w:rsidRPr="000538E2">
        <w:tab/>
        <w:t>(</w:t>
      </w:r>
      <w:r w:rsidR="000D4D22" w:rsidRPr="000538E2">
        <w:t>b</w:t>
      </w:r>
      <w:r w:rsidRPr="000538E2">
        <w:t>)</w:t>
      </w:r>
      <w:r w:rsidRPr="000538E2">
        <w:tab/>
        <w:t xml:space="preserve">explain to the individual the purposes and uses of </w:t>
      </w:r>
      <w:r w:rsidR="00EC3742" w:rsidRPr="000538E2">
        <w:t>the</w:t>
      </w:r>
      <w:r w:rsidR="00E20D0B" w:rsidRPr="000538E2">
        <w:t xml:space="preserve"> identifier</w:t>
      </w:r>
      <w:r w:rsidRPr="000538E2">
        <w:t>; and</w:t>
      </w:r>
    </w:p>
    <w:p w14:paraId="47A5B9CC" w14:textId="77777777" w:rsidR="003D4033" w:rsidRPr="000538E2" w:rsidRDefault="003D4033" w:rsidP="000538E2">
      <w:pPr>
        <w:pStyle w:val="paragraph"/>
      </w:pPr>
      <w:r w:rsidRPr="000538E2">
        <w:tab/>
        <w:t>(</w:t>
      </w:r>
      <w:r w:rsidR="000D4D22" w:rsidRPr="000538E2">
        <w:t>c</w:t>
      </w:r>
      <w:r w:rsidRPr="000538E2">
        <w:t>)</w:t>
      </w:r>
      <w:r w:rsidRPr="000538E2">
        <w:tab/>
        <w:t xml:space="preserve">if the decision is to refuse to assign </w:t>
      </w:r>
      <w:r w:rsidR="00EC3742" w:rsidRPr="000538E2">
        <w:t>the</w:t>
      </w:r>
      <w:r w:rsidR="00E20D0B" w:rsidRPr="000538E2">
        <w:t xml:space="preserve"> identifier</w:t>
      </w:r>
      <w:r w:rsidRPr="000538E2">
        <w:t xml:space="preserve"> to the individual—explain to the individual the reasons for the refusal.</w:t>
      </w:r>
    </w:p>
    <w:p w14:paraId="3BD5A90B" w14:textId="77777777" w:rsidR="00B33012" w:rsidRPr="000538E2" w:rsidRDefault="00B33012" w:rsidP="000538E2">
      <w:pPr>
        <w:pStyle w:val="subsection"/>
      </w:pPr>
      <w:r w:rsidRPr="000538E2">
        <w:tab/>
        <w:t>(</w:t>
      </w:r>
      <w:r w:rsidR="003C15AF" w:rsidRPr="000538E2">
        <w:t>4</w:t>
      </w:r>
      <w:r w:rsidRPr="000538E2">
        <w:t>)</w:t>
      </w:r>
      <w:r w:rsidRPr="000538E2">
        <w:tab/>
        <w:t>If the Registrar assigns a</w:t>
      </w:r>
      <w:r w:rsidR="00772BCD" w:rsidRPr="000538E2">
        <w:t xml:space="preserve"> </w:t>
      </w:r>
      <w:r w:rsidR="00745EFB" w:rsidRPr="000538E2">
        <w:t>schools identifier</w:t>
      </w:r>
      <w:r w:rsidRPr="000538E2">
        <w:t xml:space="preserve"> to the individual, the notice given under </w:t>
      </w:r>
      <w:r w:rsidR="00AA6068" w:rsidRPr="000538E2">
        <w:t>subsection (</w:t>
      </w:r>
      <w:r w:rsidRPr="000538E2">
        <w:t>2) must:</w:t>
      </w:r>
    </w:p>
    <w:p w14:paraId="0EC2CDFC" w14:textId="77777777" w:rsidR="00B33012" w:rsidRPr="000538E2" w:rsidRDefault="00B33012" w:rsidP="000538E2">
      <w:pPr>
        <w:pStyle w:val="paragraph"/>
      </w:pPr>
      <w:r w:rsidRPr="000538E2">
        <w:tab/>
        <w:t>(a)</w:t>
      </w:r>
      <w:r w:rsidRPr="000538E2">
        <w:tab/>
        <w:t>set out the identifier; and</w:t>
      </w:r>
    </w:p>
    <w:p w14:paraId="6264FEDB" w14:textId="77777777" w:rsidR="00B33012" w:rsidRPr="000538E2" w:rsidRDefault="00B33012" w:rsidP="000538E2">
      <w:pPr>
        <w:pStyle w:val="paragraph"/>
      </w:pPr>
      <w:r w:rsidRPr="000538E2">
        <w:tab/>
        <w:t>(b)</w:t>
      </w:r>
      <w:r w:rsidRPr="000538E2">
        <w:tab/>
        <w:t>if the notice is given to the individual—explain the purposes and uses of the identifier.</w:t>
      </w:r>
    </w:p>
    <w:p w14:paraId="57920E3E" w14:textId="77777777" w:rsidR="003D4033" w:rsidRPr="000538E2" w:rsidRDefault="00B33012" w:rsidP="000538E2">
      <w:pPr>
        <w:pStyle w:val="subsection"/>
      </w:pPr>
      <w:r w:rsidRPr="000538E2">
        <w:tab/>
        <w:t>(</w:t>
      </w:r>
      <w:r w:rsidR="003C15AF" w:rsidRPr="000538E2">
        <w:t>5</w:t>
      </w:r>
      <w:r w:rsidRPr="000538E2">
        <w:t>)</w:t>
      </w:r>
      <w:r w:rsidRPr="000538E2">
        <w:tab/>
        <w:t>If the Registrar refuses to assign a</w:t>
      </w:r>
      <w:r w:rsidR="00917EB4" w:rsidRPr="000538E2">
        <w:t xml:space="preserve"> </w:t>
      </w:r>
      <w:r w:rsidR="00745EFB" w:rsidRPr="000538E2">
        <w:t>schools identifier</w:t>
      </w:r>
      <w:r w:rsidRPr="000538E2">
        <w:t xml:space="preserve"> to the individual, the notice given under </w:t>
      </w:r>
      <w:r w:rsidR="00AA6068" w:rsidRPr="000538E2">
        <w:t>subsection (</w:t>
      </w:r>
      <w:r w:rsidRPr="000538E2">
        <w:t>2) must set out the reasons for the refusal.</w:t>
      </w:r>
    </w:p>
    <w:p w14:paraId="193955F0" w14:textId="77777777" w:rsidR="00116126" w:rsidRPr="000538E2" w:rsidRDefault="00116126" w:rsidP="000538E2">
      <w:pPr>
        <w:pStyle w:val="ActHead4"/>
      </w:pPr>
      <w:bookmarkStart w:id="19" w:name="_Toc184898694"/>
      <w:bookmarkStart w:id="20" w:name="_Hlk143274279"/>
      <w:r w:rsidRPr="007F56EC">
        <w:rPr>
          <w:rStyle w:val="CharSubdNo"/>
        </w:rPr>
        <w:t>Subdivision B</w:t>
      </w:r>
      <w:r w:rsidRPr="000538E2">
        <w:t>—</w:t>
      </w:r>
      <w:r w:rsidRPr="007F56EC">
        <w:rPr>
          <w:rStyle w:val="CharSubdText"/>
        </w:rPr>
        <w:t>Validation of schools identifiers</w:t>
      </w:r>
      <w:bookmarkEnd w:id="19"/>
    </w:p>
    <w:p w14:paraId="47A2A3DD" w14:textId="77777777" w:rsidR="00997DB9" w:rsidRPr="000538E2" w:rsidRDefault="00997DB9" w:rsidP="000538E2">
      <w:pPr>
        <w:pStyle w:val="ActHead5"/>
      </w:pPr>
      <w:bookmarkStart w:id="21" w:name="_Toc184898695"/>
      <w:r w:rsidRPr="007F56EC">
        <w:rPr>
          <w:rStyle w:val="CharSectno"/>
        </w:rPr>
        <w:t>13</w:t>
      </w:r>
      <w:r w:rsidR="0081328B" w:rsidRPr="007F56EC">
        <w:rPr>
          <w:rStyle w:val="CharSectno"/>
        </w:rPr>
        <w:t>C</w:t>
      </w:r>
      <w:r w:rsidRPr="000538E2">
        <w:t xml:space="preserve">  </w:t>
      </w:r>
      <w:r w:rsidR="00200F83" w:rsidRPr="000538E2">
        <w:t>Application for v</w:t>
      </w:r>
      <w:r w:rsidR="00B25C46" w:rsidRPr="000538E2">
        <w:t xml:space="preserve">alidation </w:t>
      </w:r>
      <w:r w:rsidRPr="000538E2">
        <w:t xml:space="preserve">of </w:t>
      </w:r>
      <w:r w:rsidR="00745EFB" w:rsidRPr="000538E2">
        <w:t>schools identifier</w:t>
      </w:r>
      <w:bookmarkEnd w:id="21"/>
    </w:p>
    <w:p w14:paraId="457540A8" w14:textId="77777777" w:rsidR="00031D38" w:rsidRPr="000538E2" w:rsidRDefault="00031D38" w:rsidP="000538E2">
      <w:pPr>
        <w:pStyle w:val="subsection"/>
      </w:pPr>
      <w:r w:rsidRPr="000538E2">
        <w:tab/>
        <w:t>(1)</w:t>
      </w:r>
      <w:r w:rsidRPr="000538E2">
        <w:tab/>
      </w:r>
      <w:r w:rsidR="00D60FDB" w:rsidRPr="000538E2">
        <w:t>An</w:t>
      </w:r>
      <w:r w:rsidR="009C427B" w:rsidRPr="000538E2">
        <w:t xml:space="preserve"> individual may apply to the Registrar for </w:t>
      </w:r>
      <w:r w:rsidR="00872B76" w:rsidRPr="000538E2">
        <w:t>a</w:t>
      </w:r>
      <w:r w:rsidR="00D60FDB" w:rsidRPr="000538E2">
        <w:t xml:space="preserve"> </w:t>
      </w:r>
      <w:r w:rsidR="00745EFB" w:rsidRPr="000538E2">
        <w:t>schools identifier</w:t>
      </w:r>
      <w:r w:rsidR="009C427B" w:rsidRPr="000538E2">
        <w:t xml:space="preserve"> </w:t>
      </w:r>
      <w:r w:rsidR="00872B76" w:rsidRPr="000538E2">
        <w:t xml:space="preserve">of the individual </w:t>
      </w:r>
      <w:r w:rsidR="009C427B" w:rsidRPr="000538E2">
        <w:t>to be validated.</w:t>
      </w:r>
    </w:p>
    <w:p w14:paraId="3E3E5209" w14:textId="77777777" w:rsidR="00C82FA9" w:rsidRPr="000538E2" w:rsidRDefault="00C82FA9" w:rsidP="000538E2">
      <w:pPr>
        <w:pStyle w:val="subsection"/>
      </w:pPr>
      <w:r w:rsidRPr="000538E2">
        <w:lastRenderedPageBreak/>
        <w:tab/>
        <w:t>(2)</w:t>
      </w:r>
      <w:r w:rsidRPr="000538E2">
        <w:tab/>
        <w:t xml:space="preserve">The following entities may apply to the Registrar for a </w:t>
      </w:r>
      <w:r w:rsidR="00745EFB" w:rsidRPr="000538E2">
        <w:t>schools identifier</w:t>
      </w:r>
      <w:r w:rsidRPr="000538E2">
        <w:t xml:space="preserve"> of </w:t>
      </w:r>
      <w:r w:rsidR="00FE18F2" w:rsidRPr="000538E2">
        <w:t>an</w:t>
      </w:r>
      <w:r w:rsidRPr="000538E2">
        <w:t xml:space="preserve"> individual to be validated if authorised by the individual to make an application under this section:</w:t>
      </w:r>
    </w:p>
    <w:p w14:paraId="77DDF769" w14:textId="77777777" w:rsidR="00C82FA9" w:rsidRPr="000538E2" w:rsidRDefault="00C82FA9" w:rsidP="000538E2">
      <w:pPr>
        <w:pStyle w:val="paragraph"/>
      </w:pPr>
      <w:r w:rsidRPr="000538E2">
        <w:tab/>
        <w:t>(a)</w:t>
      </w:r>
      <w:r w:rsidRPr="000538E2">
        <w:tab/>
        <w:t>a registered training organisation;</w:t>
      </w:r>
    </w:p>
    <w:p w14:paraId="196976AD" w14:textId="77777777" w:rsidR="001F433F" w:rsidRPr="000538E2" w:rsidRDefault="001F433F" w:rsidP="000538E2">
      <w:pPr>
        <w:pStyle w:val="paragraph"/>
      </w:pPr>
      <w:r w:rsidRPr="000538E2">
        <w:tab/>
        <w:t>(b)</w:t>
      </w:r>
      <w:r w:rsidRPr="000538E2">
        <w:tab/>
        <w:t>a VET admission body;</w:t>
      </w:r>
    </w:p>
    <w:p w14:paraId="7DFA8450" w14:textId="77777777" w:rsidR="00C82FA9" w:rsidRPr="000538E2" w:rsidRDefault="00C82FA9" w:rsidP="000538E2">
      <w:pPr>
        <w:pStyle w:val="paragraph"/>
      </w:pPr>
      <w:r w:rsidRPr="000538E2">
        <w:tab/>
        <w:t>(</w:t>
      </w:r>
      <w:r w:rsidR="001F433F" w:rsidRPr="000538E2">
        <w:t>c</w:t>
      </w:r>
      <w:r w:rsidRPr="000538E2">
        <w:t>)</w:t>
      </w:r>
      <w:r w:rsidRPr="000538E2">
        <w:tab/>
        <w:t>a registered higher education provider;</w:t>
      </w:r>
    </w:p>
    <w:p w14:paraId="0EB2FD7B" w14:textId="77777777" w:rsidR="001F433F" w:rsidRPr="000538E2" w:rsidRDefault="001F433F" w:rsidP="000538E2">
      <w:pPr>
        <w:pStyle w:val="paragraph"/>
      </w:pPr>
      <w:r w:rsidRPr="000538E2">
        <w:tab/>
        <w:t>(d)</w:t>
      </w:r>
      <w:r w:rsidRPr="000538E2">
        <w:tab/>
        <w:t>a Tertiary Admission Centre;</w:t>
      </w:r>
    </w:p>
    <w:p w14:paraId="03B31A73" w14:textId="77777777" w:rsidR="00B57080" w:rsidRPr="000538E2" w:rsidRDefault="005E7486" w:rsidP="000538E2">
      <w:pPr>
        <w:pStyle w:val="paragraph"/>
      </w:pPr>
      <w:r w:rsidRPr="000538E2">
        <w:tab/>
        <w:t>(</w:t>
      </w:r>
      <w:r w:rsidR="001F433F" w:rsidRPr="000538E2">
        <w:t>e</w:t>
      </w:r>
      <w:r w:rsidRPr="000538E2">
        <w:t>)</w:t>
      </w:r>
      <w:r w:rsidRPr="000538E2">
        <w:tab/>
        <w:t xml:space="preserve">if </w:t>
      </w:r>
      <w:r w:rsidR="00772BDA" w:rsidRPr="000538E2">
        <w:t>the</w:t>
      </w:r>
      <w:r w:rsidRPr="000538E2">
        <w:t xml:space="preserve"> individual is enrolled in a school</w:t>
      </w:r>
      <w:r w:rsidR="00B57080" w:rsidRPr="000538E2">
        <w:t>:</w:t>
      </w:r>
    </w:p>
    <w:p w14:paraId="090A5B30" w14:textId="77777777" w:rsidR="005E7486" w:rsidRPr="000538E2" w:rsidRDefault="00B57080" w:rsidP="000538E2">
      <w:pPr>
        <w:pStyle w:val="paragraphsub"/>
      </w:pPr>
      <w:r w:rsidRPr="000538E2">
        <w:tab/>
        <w:t>(i)</w:t>
      </w:r>
      <w:r w:rsidRPr="000538E2">
        <w:tab/>
      </w:r>
      <w:r w:rsidR="005E7486" w:rsidRPr="000538E2">
        <w:t>the approved authority for the school</w:t>
      </w:r>
      <w:r w:rsidR="0023041C" w:rsidRPr="000538E2">
        <w:t>;</w:t>
      </w:r>
      <w:r w:rsidRPr="000538E2">
        <w:t xml:space="preserve"> </w:t>
      </w:r>
      <w:r w:rsidR="00D615DA" w:rsidRPr="000538E2">
        <w:t>and</w:t>
      </w:r>
    </w:p>
    <w:p w14:paraId="6D58F6C2" w14:textId="77777777" w:rsidR="00B57080" w:rsidRPr="000538E2" w:rsidRDefault="00B57080" w:rsidP="000538E2">
      <w:pPr>
        <w:pStyle w:val="paragraphsub"/>
      </w:pPr>
      <w:r w:rsidRPr="000538E2">
        <w:tab/>
        <w:t>(ii)</w:t>
      </w:r>
      <w:r w:rsidRPr="000538E2">
        <w:tab/>
        <w:t>a prescribed public body of the State or Territory in which the school is located;</w:t>
      </w:r>
    </w:p>
    <w:p w14:paraId="08FF64C5" w14:textId="77777777" w:rsidR="0023041C" w:rsidRPr="000538E2" w:rsidRDefault="0023041C" w:rsidP="000538E2">
      <w:pPr>
        <w:pStyle w:val="paragraph"/>
      </w:pPr>
      <w:r w:rsidRPr="000538E2">
        <w:tab/>
        <w:t>(f)</w:t>
      </w:r>
      <w:r w:rsidRPr="000538E2">
        <w:tab/>
        <w:t>another entity.</w:t>
      </w:r>
    </w:p>
    <w:p w14:paraId="48C98972" w14:textId="77777777" w:rsidR="009C427B" w:rsidRPr="000538E2" w:rsidRDefault="009C427B" w:rsidP="000538E2">
      <w:pPr>
        <w:pStyle w:val="subsection"/>
      </w:pPr>
      <w:r w:rsidRPr="000538E2">
        <w:tab/>
        <w:t>(</w:t>
      </w:r>
      <w:r w:rsidR="00685FAE" w:rsidRPr="000538E2">
        <w:t>3</w:t>
      </w:r>
      <w:r w:rsidRPr="000538E2">
        <w:t>)</w:t>
      </w:r>
      <w:r w:rsidRPr="000538E2">
        <w:tab/>
        <w:t>The application must:</w:t>
      </w:r>
    </w:p>
    <w:p w14:paraId="76AAB6DF" w14:textId="77777777" w:rsidR="009C427B" w:rsidRPr="000538E2" w:rsidRDefault="009C427B" w:rsidP="000538E2">
      <w:pPr>
        <w:pStyle w:val="paragraph"/>
      </w:pPr>
      <w:r w:rsidRPr="000538E2">
        <w:tab/>
        <w:t>(a)</w:t>
      </w:r>
      <w:r w:rsidRPr="000538E2">
        <w:tab/>
        <w:t>be made in a manner and form approved by the Registrar; and</w:t>
      </w:r>
    </w:p>
    <w:p w14:paraId="0E368EC3" w14:textId="77777777" w:rsidR="009C427B" w:rsidRPr="000538E2" w:rsidRDefault="009C427B" w:rsidP="000538E2">
      <w:pPr>
        <w:pStyle w:val="paragraph"/>
      </w:pPr>
      <w:r w:rsidRPr="000538E2">
        <w:tab/>
        <w:t>(b)</w:t>
      </w:r>
      <w:r w:rsidRPr="000538E2">
        <w:tab/>
        <w:t>include any information required by the Registrar.</w:t>
      </w:r>
    </w:p>
    <w:p w14:paraId="5E0F8B28" w14:textId="77777777" w:rsidR="003D4F35" w:rsidRPr="000538E2" w:rsidRDefault="008B1D96" w:rsidP="000538E2">
      <w:pPr>
        <w:pStyle w:val="ActHead5"/>
      </w:pPr>
      <w:bookmarkStart w:id="22" w:name="_Toc184898696"/>
      <w:r w:rsidRPr="007F56EC">
        <w:rPr>
          <w:rStyle w:val="CharSectno"/>
        </w:rPr>
        <w:t>13</w:t>
      </w:r>
      <w:r w:rsidR="0081328B" w:rsidRPr="007F56EC">
        <w:rPr>
          <w:rStyle w:val="CharSectno"/>
        </w:rPr>
        <w:t>D</w:t>
      </w:r>
      <w:r w:rsidR="003D4F35" w:rsidRPr="000538E2">
        <w:t xml:space="preserve">  Validation of </w:t>
      </w:r>
      <w:r w:rsidR="00745EFB" w:rsidRPr="000538E2">
        <w:t>schools identifier</w:t>
      </w:r>
      <w:r w:rsidR="003D4F35" w:rsidRPr="000538E2">
        <w:t xml:space="preserve"> by</w:t>
      </w:r>
      <w:r w:rsidR="00B27B2A" w:rsidRPr="000538E2">
        <w:t xml:space="preserve"> the</w:t>
      </w:r>
      <w:r w:rsidR="003D4F35" w:rsidRPr="000538E2">
        <w:t xml:space="preserve"> Registrar</w:t>
      </w:r>
      <w:bookmarkEnd w:id="22"/>
    </w:p>
    <w:p w14:paraId="155A5FD7" w14:textId="77777777" w:rsidR="0078339C" w:rsidRPr="000538E2" w:rsidRDefault="009C427B" w:rsidP="000538E2">
      <w:pPr>
        <w:pStyle w:val="subsection"/>
      </w:pPr>
      <w:r w:rsidRPr="000538E2">
        <w:tab/>
        <w:t>(</w:t>
      </w:r>
      <w:r w:rsidR="00FE18F2" w:rsidRPr="000538E2">
        <w:t>1</w:t>
      </w:r>
      <w:r w:rsidRPr="000538E2">
        <w:t>)</w:t>
      </w:r>
      <w:r w:rsidRPr="000538E2">
        <w:tab/>
      </w:r>
      <w:r w:rsidR="00FE18F2" w:rsidRPr="000538E2">
        <w:t xml:space="preserve">If an application is made under </w:t>
      </w:r>
      <w:r w:rsidR="00AA6068" w:rsidRPr="000538E2">
        <w:t>section 1</w:t>
      </w:r>
      <w:r w:rsidR="00FE18F2" w:rsidRPr="000538E2">
        <w:t>3</w:t>
      </w:r>
      <w:r w:rsidR="00B30513" w:rsidRPr="000538E2">
        <w:t>C</w:t>
      </w:r>
      <w:r w:rsidR="00FE18F2" w:rsidRPr="000538E2">
        <w:t xml:space="preserve"> in relation to a </w:t>
      </w:r>
      <w:r w:rsidR="00745EFB" w:rsidRPr="000538E2">
        <w:t>schools identifier</w:t>
      </w:r>
      <w:r w:rsidR="00FE18F2" w:rsidRPr="000538E2">
        <w:t xml:space="preserve"> of an individual, t</w:t>
      </w:r>
      <w:r w:rsidR="008B29AF" w:rsidRPr="000538E2">
        <w:t xml:space="preserve">he Registrar must validate the identifier </w:t>
      </w:r>
      <w:r w:rsidR="00173784" w:rsidRPr="000538E2">
        <w:t>if</w:t>
      </w:r>
      <w:r w:rsidR="0078339C" w:rsidRPr="000538E2">
        <w:t>:</w:t>
      </w:r>
    </w:p>
    <w:p w14:paraId="471B7A92" w14:textId="77777777" w:rsidR="009C427B" w:rsidRPr="000538E2" w:rsidRDefault="0078339C" w:rsidP="000538E2">
      <w:pPr>
        <w:pStyle w:val="paragraph"/>
      </w:pPr>
      <w:r w:rsidRPr="000538E2">
        <w:tab/>
        <w:t>(a)</w:t>
      </w:r>
      <w:r w:rsidRPr="000538E2">
        <w:tab/>
      </w:r>
      <w:r w:rsidR="00173784" w:rsidRPr="000538E2">
        <w:t>the identity of the individual has been verified</w:t>
      </w:r>
      <w:r w:rsidRPr="000538E2">
        <w:t>; and</w:t>
      </w:r>
    </w:p>
    <w:p w14:paraId="043A071D" w14:textId="77777777" w:rsidR="004D0F42" w:rsidRPr="000538E2" w:rsidRDefault="004D0F42" w:rsidP="000538E2">
      <w:pPr>
        <w:pStyle w:val="paragraph"/>
      </w:pPr>
      <w:r w:rsidRPr="000538E2">
        <w:tab/>
        <w:t>(b)</w:t>
      </w:r>
      <w:r w:rsidRPr="000538E2">
        <w:tab/>
        <w:t xml:space="preserve">the identifier is the </w:t>
      </w:r>
      <w:r w:rsidR="00745EFB" w:rsidRPr="000538E2">
        <w:t>schools identifier</w:t>
      </w:r>
      <w:r w:rsidRPr="000538E2">
        <w:t xml:space="preserve"> of the individual; and</w:t>
      </w:r>
    </w:p>
    <w:p w14:paraId="412F8F5E" w14:textId="77777777" w:rsidR="0078339C" w:rsidRPr="000538E2" w:rsidRDefault="0078339C" w:rsidP="000538E2">
      <w:pPr>
        <w:pStyle w:val="paragraph"/>
      </w:pPr>
      <w:r w:rsidRPr="000538E2">
        <w:tab/>
        <w:t>(</w:t>
      </w:r>
      <w:r w:rsidR="004D0F42" w:rsidRPr="000538E2">
        <w:t>c</w:t>
      </w:r>
      <w:r w:rsidRPr="000538E2">
        <w:t>)</w:t>
      </w:r>
      <w:r w:rsidRPr="000538E2">
        <w:tab/>
        <w:t>the individual has not already been assigned a student identifier.</w:t>
      </w:r>
    </w:p>
    <w:p w14:paraId="589BECF4" w14:textId="77777777" w:rsidR="00F2062E" w:rsidRPr="000538E2" w:rsidRDefault="00F2062E" w:rsidP="000538E2">
      <w:pPr>
        <w:pStyle w:val="notetext"/>
      </w:pPr>
      <w:r w:rsidRPr="000538E2">
        <w:t>Note:</w:t>
      </w:r>
      <w:r w:rsidRPr="000538E2">
        <w:tab/>
      </w:r>
      <w:r w:rsidR="00900628" w:rsidRPr="000538E2">
        <w:t xml:space="preserve">A </w:t>
      </w:r>
      <w:r w:rsidR="00745EFB" w:rsidRPr="000538E2">
        <w:t>schools identifier</w:t>
      </w:r>
      <w:r w:rsidR="00900628" w:rsidRPr="000538E2">
        <w:t xml:space="preserve"> that </w:t>
      </w:r>
      <w:r w:rsidR="00C4118A" w:rsidRPr="000538E2">
        <w:t xml:space="preserve">has been </w:t>
      </w:r>
      <w:r w:rsidR="00900628" w:rsidRPr="000538E2">
        <w:t xml:space="preserve">validated </w:t>
      </w:r>
      <w:r w:rsidR="007C3BC9" w:rsidRPr="000538E2">
        <w:t xml:space="preserve">under this section </w:t>
      </w:r>
      <w:r w:rsidR="00900628" w:rsidRPr="000538E2">
        <w:t>is a student identifier</w:t>
      </w:r>
      <w:r w:rsidR="009E285A" w:rsidRPr="000538E2">
        <w:t xml:space="preserve"> for the purposes of this Act</w:t>
      </w:r>
      <w:r w:rsidR="007F2F6C" w:rsidRPr="000538E2">
        <w:t xml:space="preserve"> (</w:t>
      </w:r>
      <w:r w:rsidR="00900628" w:rsidRPr="000538E2">
        <w:t xml:space="preserve">see </w:t>
      </w:r>
      <w:r w:rsidR="00DB5CF1" w:rsidRPr="000538E2">
        <w:t>paragraph (</w:t>
      </w:r>
      <w:r w:rsidR="00900628" w:rsidRPr="000538E2">
        <w:t xml:space="preserve">b) of the definition of </w:t>
      </w:r>
      <w:r w:rsidRPr="000538E2">
        <w:rPr>
          <w:b/>
          <w:i/>
        </w:rPr>
        <w:t>student identifier</w:t>
      </w:r>
      <w:r w:rsidR="00900628" w:rsidRPr="000538E2">
        <w:t xml:space="preserve"> in </w:t>
      </w:r>
      <w:r w:rsidR="00EA3E91" w:rsidRPr="000538E2">
        <w:t>subsection 4</w:t>
      </w:r>
      <w:r w:rsidR="003F3529" w:rsidRPr="000538E2">
        <w:t>(1)</w:t>
      </w:r>
      <w:r w:rsidR="007F2F6C" w:rsidRPr="000538E2">
        <w:t>)</w:t>
      </w:r>
      <w:r w:rsidR="00900628" w:rsidRPr="000538E2">
        <w:t>.</w:t>
      </w:r>
    </w:p>
    <w:p w14:paraId="70DE2461" w14:textId="77777777" w:rsidR="00B20875" w:rsidRPr="000538E2" w:rsidRDefault="00173784" w:rsidP="000538E2">
      <w:pPr>
        <w:pStyle w:val="subsection"/>
      </w:pPr>
      <w:r w:rsidRPr="000538E2">
        <w:tab/>
        <w:t>(</w:t>
      </w:r>
      <w:r w:rsidR="00FE18F2" w:rsidRPr="000538E2">
        <w:t>2</w:t>
      </w:r>
      <w:r w:rsidRPr="000538E2">
        <w:t>)</w:t>
      </w:r>
      <w:r w:rsidRPr="000538E2">
        <w:tab/>
        <w:t>The Registrar must give written notice of the Registrar’s decision on the application to</w:t>
      </w:r>
      <w:r w:rsidR="00B20875" w:rsidRPr="000538E2">
        <w:t>:</w:t>
      </w:r>
    </w:p>
    <w:p w14:paraId="152691FB" w14:textId="77777777" w:rsidR="00B20875" w:rsidRPr="000538E2" w:rsidRDefault="00B20875" w:rsidP="000538E2">
      <w:pPr>
        <w:pStyle w:val="paragraph"/>
      </w:pPr>
      <w:r w:rsidRPr="000538E2">
        <w:tab/>
        <w:t>(a)</w:t>
      </w:r>
      <w:r w:rsidRPr="000538E2">
        <w:tab/>
        <w:t>the applicant; and</w:t>
      </w:r>
    </w:p>
    <w:p w14:paraId="03BAFDAA" w14:textId="77777777" w:rsidR="00173784" w:rsidRPr="000538E2" w:rsidRDefault="00B20875" w:rsidP="000538E2">
      <w:pPr>
        <w:pStyle w:val="paragraph"/>
      </w:pPr>
      <w:r w:rsidRPr="000538E2">
        <w:tab/>
        <w:t>(b)</w:t>
      </w:r>
      <w:r w:rsidRPr="000538E2">
        <w:tab/>
        <w:t>if the applicant is not the individual—the individual.</w:t>
      </w:r>
    </w:p>
    <w:p w14:paraId="37A20E11" w14:textId="77777777" w:rsidR="0094456D" w:rsidRPr="000538E2" w:rsidRDefault="006255F0" w:rsidP="000538E2">
      <w:pPr>
        <w:pStyle w:val="subsection"/>
      </w:pPr>
      <w:r w:rsidRPr="000538E2">
        <w:tab/>
        <w:t>(3)</w:t>
      </w:r>
      <w:r w:rsidRPr="000538E2">
        <w:tab/>
        <w:t>However,</w:t>
      </w:r>
      <w:r w:rsidR="005D0641" w:rsidRPr="000538E2">
        <w:t xml:space="preserve"> </w:t>
      </w:r>
      <w:r w:rsidRPr="000538E2">
        <w:t xml:space="preserve">the Registrar is not required to give the notice under </w:t>
      </w:r>
      <w:r w:rsidR="00AA6068" w:rsidRPr="000538E2">
        <w:t>subsection (</w:t>
      </w:r>
      <w:r w:rsidRPr="000538E2">
        <w:t>2) to the individual if</w:t>
      </w:r>
      <w:r w:rsidR="00F0401A" w:rsidRPr="000538E2">
        <w:t xml:space="preserve"> the </w:t>
      </w:r>
      <w:r w:rsidR="0094456D" w:rsidRPr="000538E2">
        <w:t>contact details of the individual are not known to the Registrar.</w:t>
      </w:r>
    </w:p>
    <w:p w14:paraId="5F027B90" w14:textId="77777777" w:rsidR="00AB5A29" w:rsidRPr="000538E2" w:rsidRDefault="0094456D" w:rsidP="000538E2">
      <w:pPr>
        <w:pStyle w:val="subsection"/>
      </w:pPr>
      <w:r w:rsidRPr="000538E2">
        <w:lastRenderedPageBreak/>
        <w:tab/>
      </w:r>
      <w:r w:rsidR="00A25499" w:rsidRPr="000538E2">
        <w:t>(</w:t>
      </w:r>
      <w:r w:rsidR="006255F0" w:rsidRPr="000538E2">
        <w:t>4</w:t>
      </w:r>
      <w:r w:rsidR="00A25499" w:rsidRPr="000538E2">
        <w:t>)</w:t>
      </w:r>
      <w:r w:rsidR="00A25499" w:rsidRPr="000538E2">
        <w:tab/>
      </w:r>
      <w:r w:rsidR="00AB5A29" w:rsidRPr="000538E2">
        <w:t xml:space="preserve">If the Registrar </w:t>
      </w:r>
      <w:r w:rsidR="00623A59" w:rsidRPr="000538E2">
        <w:t xml:space="preserve">validates </w:t>
      </w:r>
      <w:r w:rsidR="00AB5A29" w:rsidRPr="000538E2">
        <w:t>the individual</w:t>
      </w:r>
      <w:r w:rsidR="00080F72" w:rsidRPr="000538E2">
        <w:t xml:space="preserve">’s </w:t>
      </w:r>
      <w:r w:rsidR="00205EA0" w:rsidRPr="000538E2">
        <w:t xml:space="preserve">schools </w:t>
      </w:r>
      <w:r w:rsidR="00080F72" w:rsidRPr="000538E2">
        <w:t>identifier</w:t>
      </w:r>
      <w:r w:rsidR="00AB5A29" w:rsidRPr="000538E2">
        <w:t xml:space="preserve">, the notice given under </w:t>
      </w:r>
      <w:r w:rsidR="00AA6068" w:rsidRPr="000538E2">
        <w:t>subsection (</w:t>
      </w:r>
      <w:r w:rsidR="00AB5A29" w:rsidRPr="000538E2">
        <w:t>2) must:</w:t>
      </w:r>
    </w:p>
    <w:p w14:paraId="7D4B37E6" w14:textId="77777777" w:rsidR="00AB5A29" w:rsidRPr="000538E2" w:rsidRDefault="00AB5A29" w:rsidP="000538E2">
      <w:pPr>
        <w:pStyle w:val="paragraph"/>
      </w:pPr>
      <w:r w:rsidRPr="000538E2">
        <w:tab/>
        <w:t>(a)</w:t>
      </w:r>
      <w:r w:rsidRPr="000538E2">
        <w:tab/>
        <w:t>set out the</w:t>
      </w:r>
      <w:r w:rsidR="008C3979" w:rsidRPr="000538E2">
        <w:t xml:space="preserve"> validated</w:t>
      </w:r>
      <w:r w:rsidRPr="000538E2">
        <w:t xml:space="preserve"> identifier; and</w:t>
      </w:r>
    </w:p>
    <w:p w14:paraId="49AC64AC" w14:textId="77777777" w:rsidR="00AB5A29" w:rsidRPr="000538E2" w:rsidRDefault="00AB5A29" w:rsidP="000538E2">
      <w:pPr>
        <w:pStyle w:val="paragraph"/>
      </w:pPr>
      <w:r w:rsidRPr="000538E2">
        <w:tab/>
        <w:t>(b)</w:t>
      </w:r>
      <w:r w:rsidRPr="000538E2">
        <w:tab/>
        <w:t xml:space="preserve">if the notice is given to the individual—explain the purposes and uses of </w:t>
      </w:r>
      <w:r w:rsidR="0026149E" w:rsidRPr="000538E2">
        <w:t xml:space="preserve">a student </w:t>
      </w:r>
      <w:r w:rsidRPr="000538E2">
        <w:t>identifier.</w:t>
      </w:r>
    </w:p>
    <w:p w14:paraId="759EE689" w14:textId="77777777" w:rsidR="00A25499" w:rsidRPr="000538E2" w:rsidRDefault="00AB5A29" w:rsidP="000538E2">
      <w:pPr>
        <w:pStyle w:val="subsection"/>
      </w:pPr>
      <w:r w:rsidRPr="000538E2">
        <w:tab/>
        <w:t>(5)</w:t>
      </w:r>
      <w:r w:rsidRPr="000538E2">
        <w:tab/>
      </w:r>
      <w:r w:rsidR="00A25499" w:rsidRPr="000538E2">
        <w:t xml:space="preserve">If the Registrar refuses to validate </w:t>
      </w:r>
      <w:r w:rsidR="00FC5E9F" w:rsidRPr="000538E2">
        <w:t>the individual’s schools identifier</w:t>
      </w:r>
      <w:r w:rsidR="00A25499" w:rsidRPr="000538E2">
        <w:t xml:space="preserve">, the notice given under </w:t>
      </w:r>
      <w:r w:rsidR="00AA6068" w:rsidRPr="000538E2">
        <w:t>subsection (</w:t>
      </w:r>
      <w:r w:rsidR="00790E08" w:rsidRPr="000538E2">
        <w:t>2</w:t>
      </w:r>
      <w:r w:rsidR="00A25499" w:rsidRPr="000538E2">
        <w:t>) must set out the reasons for the refusal.</w:t>
      </w:r>
    </w:p>
    <w:p w14:paraId="6BFEFD9E" w14:textId="77777777" w:rsidR="00116126" w:rsidRPr="000538E2" w:rsidRDefault="00116126" w:rsidP="000538E2">
      <w:pPr>
        <w:pStyle w:val="ActHead4"/>
      </w:pPr>
      <w:bookmarkStart w:id="23" w:name="_Toc184898697"/>
      <w:r w:rsidRPr="007F56EC">
        <w:rPr>
          <w:rStyle w:val="CharSubdNo"/>
        </w:rPr>
        <w:t>Subdivision C</w:t>
      </w:r>
      <w:r w:rsidRPr="000538E2">
        <w:t>—</w:t>
      </w:r>
      <w:r w:rsidR="00A91B4E" w:rsidRPr="007F56EC">
        <w:rPr>
          <w:rStyle w:val="CharSubdText"/>
        </w:rPr>
        <w:t>Other matters for</w:t>
      </w:r>
      <w:r w:rsidRPr="007F56EC">
        <w:rPr>
          <w:rStyle w:val="CharSubdText"/>
        </w:rPr>
        <w:t xml:space="preserve"> schools identifiers</w:t>
      </w:r>
      <w:bookmarkEnd w:id="23"/>
    </w:p>
    <w:p w14:paraId="30548D50" w14:textId="77777777" w:rsidR="00293197" w:rsidRPr="000538E2" w:rsidRDefault="008B1D96" w:rsidP="000538E2">
      <w:pPr>
        <w:pStyle w:val="ActHead5"/>
      </w:pPr>
      <w:bookmarkStart w:id="24" w:name="_Toc184898698"/>
      <w:r w:rsidRPr="007F56EC">
        <w:rPr>
          <w:rStyle w:val="CharSectno"/>
        </w:rPr>
        <w:t>13</w:t>
      </w:r>
      <w:r w:rsidR="0081328B" w:rsidRPr="007F56EC">
        <w:rPr>
          <w:rStyle w:val="CharSectno"/>
        </w:rPr>
        <w:t>E</w:t>
      </w:r>
      <w:r w:rsidR="00293197" w:rsidRPr="000538E2">
        <w:t xml:space="preserve">  Registrar to resolve problems in relation to the assignment of </w:t>
      </w:r>
      <w:r w:rsidR="00745EFB" w:rsidRPr="000538E2">
        <w:t>schools identifier</w:t>
      </w:r>
      <w:r w:rsidR="002A0AF5" w:rsidRPr="000538E2">
        <w:t>s</w:t>
      </w:r>
      <w:bookmarkEnd w:id="24"/>
    </w:p>
    <w:p w14:paraId="36BDF3BB" w14:textId="77777777" w:rsidR="00293197" w:rsidRPr="000538E2" w:rsidRDefault="00293197" w:rsidP="000538E2">
      <w:pPr>
        <w:pStyle w:val="subsection"/>
      </w:pPr>
      <w:r w:rsidRPr="000538E2">
        <w:tab/>
        <w:t>(1)</w:t>
      </w:r>
      <w:r w:rsidRPr="000538E2">
        <w:tab/>
        <w:t xml:space="preserve">The Registrar may do </w:t>
      </w:r>
      <w:r w:rsidR="004473C3" w:rsidRPr="000538E2">
        <w:t>any</w:t>
      </w:r>
      <w:r w:rsidRPr="000538E2">
        <w:t xml:space="preserve"> of the following in order to resolve a problem that has occurred in relation to the assignment of one or more </w:t>
      </w:r>
      <w:r w:rsidR="00745EFB" w:rsidRPr="000538E2">
        <w:t>schools identifier</w:t>
      </w:r>
      <w:r w:rsidRPr="000538E2">
        <w:t>s to one or more individuals:</w:t>
      </w:r>
    </w:p>
    <w:p w14:paraId="303C1338" w14:textId="77777777" w:rsidR="00293197" w:rsidRPr="000538E2" w:rsidRDefault="00293197" w:rsidP="000538E2">
      <w:pPr>
        <w:pStyle w:val="paragraph"/>
      </w:pPr>
      <w:r w:rsidRPr="000538E2">
        <w:tab/>
        <w:t>(a)</w:t>
      </w:r>
      <w:r w:rsidRPr="000538E2">
        <w:tab/>
        <w:t xml:space="preserve">revoke one or more of those </w:t>
      </w:r>
      <w:r w:rsidR="00745EFB" w:rsidRPr="000538E2">
        <w:t>schools identifier</w:t>
      </w:r>
      <w:r w:rsidR="002A0801" w:rsidRPr="000538E2">
        <w:t>s</w:t>
      </w:r>
      <w:r w:rsidRPr="000538E2">
        <w:t>;</w:t>
      </w:r>
    </w:p>
    <w:p w14:paraId="0BBA0D5C" w14:textId="77777777" w:rsidR="00293197" w:rsidRPr="000538E2" w:rsidRDefault="00293197" w:rsidP="000538E2">
      <w:pPr>
        <w:pStyle w:val="paragraph"/>
      </w:pPr>
      <w:r w:rsidRPr="000538E2">
        <w:tab/>
        <w:t>(b)</w:t>
      </w:r>
      <w:r w:rsidRPr="000538E2">
        <w:tab/>
        <w:t xml:space="preserve">assign a new </w:t>
      </w:r>
      <w:r w:rsidR="00745EFB" w:rsidRPr="000538E2">
        <w:t>schools identifier</w:t>
      </w:r>
      <w:r w:rsidR="00421F12" w:rsidRPr="000538E2">
        <w:t xml:space="preserve"> </w:t>
      </w:r>
      <w:r w:rsidRPr="000538E2">
        <w:t>to one or more of those individuals</w:t>
      </w:r>
      <w:r w:rsidR="004473C3" w:rsidRPr="000538E2">
        <w:t>;</w:t>
      </w:r>
    </w:p>
    <w:p w14:paraId="7B9F36DE" w14:textId="77777777" w:rsidR="003E14D2" w:rsidRPr="000538E2" w:rsidRDefault="003E14D2" w:rsidP="000538E2">
      <w:pPr>
        <w:pStyle w:val="paragraph"/>
      </w:pPr>
      <w:r w:rsidRPr="000538E2">
        <w:tab/>
        <w:t>(c)</w:t>
      </w:r>
      <w:r w:rsidRPr="000538E2">
        <w:tab/>
        <w:t>assign a student identifier to one or more of those individuals</w:t>
      </w:r>
      <w:r w:rsidR="008E1467" w:rsidRPr="000538E2">
        <w:t>.</w:t>
      </w:r>
    </w:p>
    <w:p w14:paraId="2608E88C" w14:textId="77777777" w:rsidR="00623002" w:rsidRPr="000538E2" w:rsidRDefault="00623002" w:rsidP="000538E2">
      <w:pPr>
        <w:pStyle w:val="subsection"/>
      </w:pPr>
      <w:r w:rsidRPr="000538E2">
        <w:tab/>
        <w:t>(2)</w:t>
      </w:r>
      <w:r w:rsidRPr="000538E2">
        <w:tab/>
      </w:r>
      <w:r w:rsidR="00733A43" w:rsidRPr="000538E2">
        <w:t>I</w:t>
      </w:r>
      <w:r w:rsidR="00733A43" w:rsidRPr="000538E2">
        <w:rPr>
          <w:lang w:eastAsia="en-US"/>
        </w:rPr>
        <w:t>f the</w:t>
      </w:r>
      <w:r w:rsidR="00733A43" w:rsidRPr="000538E2">
        <w:t xml:space="preserve"> Registrar does a thing mentioned in </w:t>
      </w:r>
      <w:r w:rsidR="00AA6068" w:rsidRPr="000538E2">
        <w:t>subsection (</w:t>
      </w:r>
      <w:r w:rsidR="00733A43" w:rsidRPr="000538E2">
        <w:t>1)</w:t>
      </w:r>
      <w:r w:rsidR="00E358A5" w:rsidRPr="000538E2">
        <w:t xml:space="preserve"> in relation to an individual</w:t>
      </w:r>
      <w:r w:rsidR="00733A43" w:rsidRPr="000538E2">
        <w:t>, t</w:t>
      </w:r>
      <w:r w:rsidRPr="000538E2">
        <w:t>he Registrar must give written notice of the Registrar’s decision</w:t>
      </w:r>
      <w:r w:rsidR="00D84EF8" w:rsidRPr="000538E2">
        <w:t xml:space="preserve"> to</w:t>
      </w:r>
      <w:r w:rsidRPr="000538E2">
        <w:t>:</w:t>
      </w:r>
    </w:p>
    <w:p w14:paraId="3ECE0D1D" w14:textId="77777777" w:rsidR="0073036B" w:rsidRPr="000538E2" w:rsidRDefault="0073036B" w:rsidP="000538E2">
      <w:pPr>
        <w:pStyle w:val="paragraph"/>
      </w:pPr>
      <w:r w:rsidRPr="000538E2">
        <w:tab/>
        <w:t>(a)</w:t>
      </w:r>
      <w:r w:rsidRPr="000538E2">
        <w:tab/>
        <w:t>the individual; and</w:t>
      </w:r>
    </w:p>
    <w:p w14:paraId="01D9EB9A" w14:textId="77777777" w:rsidR="00052E25" w:rsidRPr="000538E2" w:rsidRDefault="00623002" w:rsidP="000538E2">
      <w:pPr>
        <w:pStyle w:val="paragraph"/>
      </w:pPr>
      <w:r w:rsidRPr="000538E2">
        <w:tab/>
        <w:t>(</w:t>
      </w:r>
      <w:r w:rsidR="0073036B" w:rsidRPr="000538E2">
        <w:t>b</w:t>
      </w:r>
      <w:r w:rsidRPr="000538E2">
        <w:t>)</w:t>
      </w:r>
      <w:r w:rsidRPr="000538E2">
        <w:tab/>
      </w:r>
      <w:r w:rsidR="009E2F8E" w:rsidRPr="000538E2">
        <w:t>any</w:t>
      </w:r>
      <w:r w:rsidR="00991A64" w:rsidRPr="000538E2">
        <w:t xml:space="preserve"> </w:t>
      </w:r>
      <w:r w:rsidR="00DE3C20" w:rsidRPr="000538E2">
        <w:t>entity</w:t>
      </w:r>
      <w:r w:rsidR="008426FE" w:rsidRPr="000538E2">
        <w:t xml:space="preserve"> </w:t>
      </w:r>
      <w:r w:rsidR="00DE3C20" w:rsidRPr="000538E2">
        <w:t xml:space="preserve">that </w:t>
      </w:r>
      <w:r w:rsidR="007963D7" w:rsidRPr="000538E2">
        <w:t xml:space="preserve">has </w:t>
      </w:r>
      <w:r w:rsidR="00E62856" w:rsidRPr="000538E2">
        <w:t xml:space="preserve">made </w:t>
      </w:r>
      <w:r w:rsidR="00991A64" w:rsidRPr="000538E2">
        <w:t xml:space="preserve">an </w:t>
      </w:r>
      <w:r w:rsidR="00E62856" w:rsidRPr="000538E2">
        <w:t>application</w:t>
      </w:r>
      <w:r w:rsidR="004D0AAB" w:rsidRPr="000538E2">
        <w:t xml:space="preserve"> under </w:t>
      </w:r>
      <w:r w:rsidR="00AA6068" w:rsidRPr="000538E2">
        <w:t>section 1</w:t>
      </w:r>
      <w:r w:rsidR="004D0AAB" w:rsidRPr="000538E2">
        <w:t xml:space="preserve">3A </w:t>
      </w:r>
      <w:r w:rsidR="00C265B9" w:rsidRPr="000538E2">
        <w:t xml:space="preserve">for </w:t>
      </w:r>
      <w:r w:rsidR="00991A64" w:rsidRPr="000538E2">
        <w:t xml:space="preserve">a </w:t>
      </w:r>
      <w:r w:rsidR="00745EFB" w:rsidRPr="000538E2">
        <w:t>schools identifier</w:t>
      </w:r>
      <w:r w:rsidR="00C265B9" w:rsidRPr="000538E2">
        <w:t xml:space="preserve"> to be assigned to the individual</w:t>
      </w:r>
      <w:r w:rsidR="00052E25" w:rsidRPr="000538E2">
        <w:t>.</w:t>
      </w:r>
    </w:p>
    <w:p w14:paraId="20303329" w14:textId="77777777" w:rsidR="007F6EE1" w:rsidRPr="000538E2" w:rsidRDefault="007F6EE1" w:rsidP="000538E2">
      <w:pPr>
        <w:pStyle w:val="subsection"/>
      </w:pPr>
      <w:r w:rsidRPr="000538E2">
        <w:tab/>
        <w:t>(3)</w:t>
      </w:r>
      <w:r w:rsidRPr="000538E2">
        <w:tab/>
        <w:t xml:space="preserve">However, the Registrar is not required to give the notice under </w:t>
      </w:r>
      <w:r w:rsidR="00AA6068" w:rsidRPr="000538E2">
        <w:t>subsection (</w:t>
      </w:r>
      <w:r w:rsidRPr="000538E2">
        <w:t>2) to the individual if the Registrar is satisfied that an entity covered by paragraph (2)(b) will notify the individual of:</w:t>
      </w:r>
    </w:p>
    <w:p w14:paraId="742778EC" w14:textId="77777777" w:rsidR="007F6EE1" w:rsidRPr="000538E2" w:rsidRDefault="007F6EE1" w:rsidP="000538E2">
      <w:pPr>
        <w:pStyle w:val="paragraph"/>
      </w:pPr>
      <w:r w:rsidRPr="000538E2">
        <w:tab/>
        <w:t>(a)</w:t>
      </w:r>
      <w:r w:rsidRPr="000538E2">
        <w:tab/>
        <w:t>the Registrar’s decision; and</w:t>
      </w:r>
    </w:p>
    <w:p w14:paraId="2956DC17" w14:textId="77777777" w:rsidR="007F6EE1" w:rsidRPr="000538E2" w:rsidRDefault="007F6EE1" w:rsidP="000538E2">
      <w:pPr>
        <w:pStyle w:val="paragraph"/>
      </w:pPr>
      <w:r w:rsidRPr="000538E2">
        <w:tab/>
        <w:t>(b)</w:t>
      </w:r>
      <w:r w:rsidRPr="000538E2">
        <w:tab/>
        <w:t>if the decision is to revoke a schools identifier of the individual—the revoked identifier; and</w:t>
      </w:r>
    </w:p>
    <w:p w14:paraId="044616A1" w14:textId="77777777" w:rsidR="007F6EE1" w:rsidRPr="000538E2" w:rsidRDefault="007F6EE1" w:rsidP="000538E2">
      <w:pPr>
        <w:pStyle w:val="paragraph"/>
      </w:pPr>
      <w:r w:rsidRPr="000538E2">
        <w:tab/>
        <w:t>(c)</w:t>
      </w:r>
      <w:r w:rsidRPr="000538E2">
        <w:tab/>
        <w:t>if the decision is to assign a new schools identifier or a student identifier to the individual—that identifier.</w:t>
      </w:r>
    </w:p>
    <w:p w14:paraId="0FDEE1C7" w14:textId="77777777" w:rsidR="00293197" w:rsidRPr="000538E2" w:rsidRDefault="00293197" w:rsidP="000538E2">
      <w:pPr>
        <w:pStyle w:val="subsection"/>
      </w:pPr>
      <w:r w:rsidRPr="000538E2">
        <w:lastRenderedPageBreak/>
        <w:tab/>
        <w:t>(</w:t>
      </w:r>
      <w:r w:rsidR="007F6EE1" w:rsidRPr="000538E2">
        <w:t>4</w:t>
      </w:r>
      <w:r w:rsidRPr="000538E2">
        <w:t>)</w:t>
      </w:r>
      <w:r w:rsidRPr="000538E2">
        <w:tab/>
        <w:t xml:space="preserve">The notice given under </w:t>
      </w:r>
      <w:r w:rsidR="00AA6068" w:rsidRPr="000538E2">
        <w:t>subsection (</w:t>
      </w:r>
      <w:r w:rsidRPr="000538E2">
        <w:t>2) must set out:</w:t>
      </w:r>
    </w:p>
    <w:p w14:paraId="7488471D" w14:textId="77777777" w:rsidR="00293197" w:rsidRPr="000538E2" w:rsidRDefault="00293197" w:rsidP="000538E2">
      <w:pPr>
        <w:pStyle w:val="paragraph"/>
      </w:pPr>
      <w:r w:rsidRPr="000538E2">
        <w:tab/>
        <w:t>(a)</w:t>
      </w:r>
      <w:r w:rsidRPr="000538E2">
        <w:tab/>
        <w:t xml:space="preserve">if a </w:t>
      </w:r>
      <w:r w:rsidR="00745EFB" w:rsidRPr="000538E2">
        <w:t>schools identifier</w:t>
      </w:r>
      <w:r w:rsidR="008A442F" w:rsidRPr="000538E2">
        <w:t xml:space="preserve"> </w:t>
      </w:r>
      <w:r w:rsidRPr="000538E2">
        <w:t>of the individual has been revoked—the revoked identifier; and</w:t>
      </w:r>
    </w:p>
    <w:p w14:paraId="2B1D09BD" w14:textId="77777777" w:rsidR="00293197" w:rsidRPr="000538E2" w:rsidRDefault="00293197" w:rsidP="000538E2">
      <w:pPr>
        <w:pStyle w:val="paragraph"/>
      </w:pPr>
      <w:r w:rsidRPr="000538E2">
        <w:tab/>
        <w:t>(b)</w:t>
      </w:r>
      <w:r w:rsidRPr="000538E2">
        <w:tab/>
        <w:t>if a new</w:t>
      </w:r>
      <w:r w:rsidR="00F551BC" w:rsidRPr="000538E2">
        <w:t xml:space="preserve"> </w:t>
      </w:r>
      <w:r w:rsidR="00745EFB" w:rsidRPr="000538E2">
        <w:t>schools identifier</w:t>
      </w:r>
      <w:r w:rsidR="006B5988" w:rsidRPr="000538E2">
        <w:t xml:space="preserve"> </w:t>
      </w:r>
      <w:r w:rsidR="00F551BC" w:rsidRPr="000538E2">
        <w:t xml:space="preserve">or </w:t>
      </w:r>
      <w:r w:rsidR="006B5988" w:rsidRPr="000538E2">
        <w:t xml:space="preserve">a </w:t>
      </w:r>
      <w:r w:rsidR="00F551BC" w:rsidRPr="000538E2">
        <w:t>student</w:t>
      </w:r>
      <w:r w:rsidRPr="000538E2">
        <w:t xml:space="preserve"> identifier has been assigned to the individual—</w:t>
      </w:r>
      <w:r w:rsidR="00AC49D5" w:rsidRPr="000538E2">
        <w:t xml:space="preserve">that </w:t>
      </w:r>
      <w:r w:rsidR="003D0985" w:rsidRPr="000538E2">
        <w:t>identifier</w:t>
      </w:r>
      <w:r w:rsidRPr="000538E2">
        <w:t>.</w:t>
      </w:r>
    </w:p>
    <w:p w14:paraId="140B6836" w14:textId="77777777" w:rsidR="00293197" w:rsidRPr="000538E2" w:rsidRDefault="008B1D96" w:rsidP="000538E2">
      <w:pPr>
        <w:pStyle w:val="ActHead5"/>
      </w:pPr>
      <w:bookmarkStart w:id="25" w:name="_Toc184898699"/>
      <w:r w:rsidRPr="007F56EC">
        <w:rPr>
          <w:rStyle w:val="CharSectno"/>
        </w:rPr>
        <w:t>13</w:t>
      </w:r>
      <w:r w:rsidR="0081328B" w:rsidRPr="007F56EC">
        <w:rPr>
          <w:rStyle w:val="CharSectno"/>
        </w:rPr>
        <w:t>F</w:t>
      </w:r>
      <w:r w:rsidR="00293197" w:rsidRPr="000538E2">
        <w:t xml:space="preserve">  Review by the Administrative Appeals Tribunal</w:t>
      </w:r>
      <w:bookmarkEnd w:id="25"/>
    </w:p>
    <w:p w14:paraId="14A99D36" w14:textId="77777777" w:rsidR="00293197" w:rsidRPr="000538E2" w:rsidRDefault="00293197" w:rsidP="000538E2">
      <w:pPr>
        <w:pStyle w:val="subsection"/>
      </w:pPr>
      <w:r w:rsidRPr="000538E2">
        <w:tab/>
        <w:t>(1)</w:t>
      </w:r>
      <w:r w:rsidRPr="000538E2">
        <w:tab/>
        <w:t>Applications may be made to the Administrative Appeals Tribunal by an individual for review of the following decisions of the Registrar:</w:t>
      </w:r>
    </w:p>
    <w:p w14:paraId="4A00DFEE" w14:textId="77777777" w:rsidR="00293197" w:rsidRPr="000538E2" w:rsidRDefault="00293197" w:rsidP="000538E2">
      <w:pPr>
        <w:pStyle w:val="paragraph"/>
      </w:pPr>
      <w:r w:rsidRPr="000538E2">
        <w:tab/>
        <w:t>(a)</w:t>
      </w:r>
      <w:r w:rsidRPr="000538E2">
        <w:tab/>
        <w:t>a refusal to assign a</w:t>
      </w:r>
      <w:r w:rsidR="006226B2" w:rsidRPr="000538E2">
        <w:t xml:space="preserve"> </w:t>
      </w:r>
      <w:r w:rsidR="00745EFB" w:rsidRPr="000538E2">
        <w:t>schools identifier</w:t>
      </w:r>
      <w:r w:rsidRPr="000538E2">
        <w:t xml:space="preserve"> to the individual under </w:t>
      </w:r>
      <w:r w:rsidR="00AA6068" w:rsidRPr="000538E2">
        <w:t>section 1</w:t>
      </w:r>
      <w:r w:rsidR="00240258" w:rsidRPr="000538E2">
        <w:t>3B</w:t>
      </w:r>
      <w:r w:rsidRPr="000538E2">
        <w:t>;</w:t>
      </w:r>
    </w:p>
    <w:p w14:paraId="1E9B99F6" w14:textId="77777777" w:rsidR="000A2767" w:rsidRPr="000538E2" w:rsidRDefault="000A2767" w:rsidP="000538E2">
      <w:pPr>
        <w:pStyle w:val="paragraph"/>
      </w:pPr>
      <w:r w:rsidRPr="000538E2">
        <w:tab/>
        <w:t>(</w:t>
      </w:r>
      <w:r w:rsidR="00313723" w:rsidRPr="000538E2">
        <w:t>b</w:t>
      </w:r>
      <w:r w:rsidRPr="000538E2">
        <w:t>)</w:t>
      </w:r>
      <w:r w:rsidRPr="000538E2">
        <w:tab/>
        <w:t xml:space="preserve">a refusal to validate </w:t>
      </w:r>
      <w:r w:rsidR="006B2825" w:rsidRPr="000538E2">
        <w:t>a</w:t>
      </w:r>
      <w:r w:rsidR="00621E01" w:rsidRPr="000538E2">
        <w:t xml:space="preserve"> </w:t>
      </w:r>
      <w:r w:rsidR="00745EFB" w:rsidRPr="000538E2">
        <w:t>schools identifier</w:t>
      </w:r>
      <w:r w:rsidR="006B2825" w:rsidRPr="000538E2">
        <w:t xml:space="preserve"> of the </w:t>
      </w:r>
      <w:r w:rsidR="00621E01" w:rsidRPr="000538E2">
        <w:t>individual</w:t>
      </w:r>
      <w:r w:rsidR="006B2825" w:rsidRPr="000538E2">
        <w:t xml:space="preserve"> </w:t>
      </w:r>
      <w:r w:rsidR="00621E01" w:rsidRPr="000538E2">
        <w:t xml:space="preserve">under </w:t>
      </w:r>
      <w:r w:rsidR="00AA6068" w:rsidRPr="000538E2">
        <w:t>section 1</w:t>
      </w:r>
      <w:r w:rsidR="00621E01" w:rsidRPr="000538E2">
        <w:t>3</w:t>
      </w:r>
      <w:r w:rsidR="002A2031" w:rsidRPr="000538E2">
        <w:t>D</w:t>
      </w:r>
      <w:r w:rsidR="00621E01" w:rsidRPr="000538E2">
        <w:t>;</w:t>
      </w:r>
    </w:p>
    <w:p w14:paraId="526E2671" w14:textId="77777777" w:rsidR="00293197" w:rsidRPr="000538E2" w:rsidRDefault="00293197" w:rsidP="000538E2">
      <w:pPr>
        <w:pStyle w:val="paragraph"/>
      </w:pPr>
      <w:r w:rsidRPr="000538E2">
        <w:tab/>
        <w:t>(</w:t>
      </w:r>
      <w:r w:rsidR="00313723" w:rsidRPr="000538E2">
        <w:t>c</w:t>
      </w:r>
      <w:r w:rsidRPr="000538E2">
        <w:t>)</w:t>
      </w:r>
      <w:r w:rsidRPr="000538E2">
        <w:tab/>
        <w:t xml:space="preserve">a decision under </w:t>
      </w:r>
      <w:r w:rsidR="00AA6068" w:rsidRPr="000538E2">
        <w:t>section 1</w:t>
      </w:r>
      <w:r w:rsidR="008B1D96" w:rsidRPr="000538E2">
        <w:t>3</w:t>
      </w:r>
      <w:r w:rsidR="002A2031" w:rsidRPr="000538E2">
        <w:t>E</w:t>
      </w:r>
      <w:r w:rsidRPr="000538E2">
        <w:t xml:space="preserve"> to revoke a </w:t>
      </w:r>
      <w:r w:rsidR="00745EFB" w:rsidRPr="000538E2">
        <w:t>schools identifier</w:t>
      </w:r>
      <w:r w:rsidR="00CA63BD" w:rsidRPr="000538E2">
        <w:t xml:space="preserve"> </w:t>
      </w:r>
      <w:r w:rsidRPr="000538E2">
        <w:t>of the individual or to assign a</w:t>
      </w:r>
      <w:r w:rsidR="00205BC8" w:rsidRPr="000538E2">
        <w:t>n</w:t>
      </w:r>
      <w:r w:rsidRPr="000538E2">
        <w:t xml:space="preserve"> identifier to the individual.</w:t>
      </w:r>
    </w:p>
    <w:p w14:paraId="66C5A01B" w14:textId="77777777" w:rsidR="00293197" w:rsidRPr="000538E2" w:rsidRDefault="00293197" w:rsidP="000538E2">
      <w:pPr>
        <w:pStyle w:val="subsection"/>
      </w:pPr>
      <w:r w:rsidRPr="000538E2">
        <w:tab/>
        <w:t>(2)</w:t>
      </w:r>
      <w:r w:rsidRPr="000538E2">
        <w:tab/>
        <w:t xml:space="preserve">Subsection (1) has effect despite </w:t>
      </w:r>
      <w:r w:rsidR="00E344E0" w:rsidRPr="000538E2">
        <w:t>subsection 2</w:t>
      </w:r>
      <w:r w:rsidRPr="000538E2">
        <w:t xml:space="preserve">7(1) of the </w:t>
      </w:r>
      <w:r w:rsidRPr="000538E2">
        <w:rPr>
          <w:i/>
        </w:rPr>
        <w:t>Administrative Appeals Tribunal Act 1975</w:t>
      </w:r>
      <w:r w:rsidRPr="000538E2">
        <w:t>.</w:t>
      </w:r>
    </w:p>
    <w:bookmarkEnd w:id="20"/>
    <w:p w14:paraId="469C0A98" w14:textId="77777777" w:rsidR="00B15644" w:rsidRPr="000538E2" w:rsidRDefault="00092D71" w:rsidP="000538E2">
      <w:pPr>
        <w:pStyle w:val="ItemHead"/>
      </w:pPr>
      <w:r w:rsidRPr="000538E2">
        <w:t>26</w:t>
      </w:r>
      <w:r w:rsidR="009F0CFE" w:rsidRPr="000538E2">
        <w:t xml:space="preserve">  </w:t>
      </w:r>
      <w:r w:rsidR="00EA3E91" w:rsidRPr="000538E2">
        <w:t>Division 3</w:t>
      </w:r>
      <w:r w:rsidR="00B15644" w:rsidRPr="000538E2">
        <w:t xml:space="preserve"> of </w:t>
      </w:r>
      <w:r w:rsidR="00AA6068" w:rsidRPr="000538E2">
        <w:t>Part 2</w:t>
      </w:r>
      <w:r w:rsidR="00B15644" w:rsidRPr="000538E2">
        <w:t xml:space="preserve"> (heading)</w:t>
      </w:r>
    </w:p>
    <w:p w14:paraId="6B4F3A70" w14:textId="77777777" w:rsidR="00B15644" w:rsidRPr="000538E2" w:rsidRDefault="00B15644" w:rsidP="000538E2">
      <w:pPr>
        <w:pStyle w:val="Item"/>
      </w:pPr>
      <w:r w:rsidRPr="000538E2">
        <w:t>Repeal the heading, substitute:</w:t>
      </w:r>
    </w:p>
    <w:p w14:paraId="5981D6FE" w14:textId="77777777" w:rsidR="00B15644" w:rsidRPr="000538E2" w:rsidRDefault="00EA3E91" w:rsidP="000538E2">
      <w:pPr>
        <w:pStyle w:val="ActHead3"/>
      </w:pPr>
      <w:bookmarkStart w:id="26" w:name="_Toc184898700"/>
      <w:r w:rsidRPr="007F56EC">
        <w:rPr>
          <w:rStyle w:val="CharDivNo"/>
        </w:rPr>
        <w:t>Division 3</w:t>
      </w:r>
      <w:r w:rsidR="00B15644" w:rsidRPr="000538E2">
        <w:t>—</w:t>
      </w:r>
      <w:r w:rsidR="00B15644" w:rsidRPr="007F56EC">
        <w:rPr>
          <w:rStyle w:val="CharDivText"/>
        </w:rPr>
        <w:t>Verification, giving and updating of identifiers and other information</w:t>
      </w:r>
      <w:bookmarkEnd w:id="26"/>
    </w:p>
    <w:p w14:paraId="6521B54C" w14:textId="77777777" w:rsidR="008278A6" w:rsidRPr="000538E2" w:rsidRDefault="00092D71" w:rsidP="000538E2">
      <w:pPr>
        <w:pStyle w:val="ItemHead"/>
      </w:pPr>
      <w:r w:rsidRPr="000538E2">
        <w:t>27</w:t>
      </w:r>
      <w:r w:rsidR="008278A6" w:rsidRPr="000538E2">
        <w:t xml:space="preserve">  </w:t>
      </w:r>
      <w:r w:rsidR="00EA3E91" w:rsidRPr="000538E2">
        <w:t>Section 1</w:t>
      </w:r>
      <w:r w:rsidR="008278A6" w:rsidRPr="000538E2">
        <w:t>4 (heading)</w:t>
      </w:r>
    </w:p>
    <w:p w14:paraId="59351B72" w14:textId="77777777" w:rsidR="008278A6" w:rsidRPr="000538E2" w:rsidRDefault="008278A6" w:rsidP="000538E2">
      <w:pPr>
        <w:pStyle w:val="Item"/>
      </w:pPr>
      <w:r w:rsidRPr="000538E2">
        <w:t>Omit “</w:t>
      </w:r>
      <w:r w:rsidRPr="000538E2">
        <w:rPr>
          <w:b/>
        </w:rPr>
        <w:t>a student identifier</w:t>
      </w:r>
      <w:r w:rsidRPr="000538E2">
        <w:t>”, substitute “</w:t>
      </w:r>
      <w:r w:rsidRPr="000538E2">
        <w:rPr>
          <w:b/>
        </w:rPr>
        <w:t>an identifier</w:t>
      </w:r>
      <w:r w:rsidRPr="000538E2">
        <w:t>”.</w:t>
      </w:r>
    </w:p>
    <w:p w14:paraId="656AC166" w14:textId="77777777" w:rsidR="00710507" w:rsidRPr="000538E2" w:rsidRDefault="00092D71" w:rsidP="000538E2">
      <w:pPr>
        <w:pStyle w:val="ItemHead"/>
      </w:pPr>
      <w:r w:rsidRPr="000538E2">
        <w:t>28</w:t>
      </w:r>
      <w:r w:rsidR="0040041D" w:rsidRPr="000538E2">
        <w:t xml:space="preserve">  </w:t>
      </w:r>
      <w:r w:rsidR="00DB5CF1" w:rsidRPr="000538E2">
        <w:t>Sub</w:t>
      </w:r>
      <w:r w:rsidR="00AA6068" w:rsidRPr="000538E2">
        <w:t>section 1</w:t>
      </w:r>
      <w:r w:rsidR="0040041D" w:rsidRPr="000538E2">
        <w:t>4(1)</w:t>
      </w:r>
    </w:p>
    <w:p w14:paraId="4B8A4FDA" w14:textId="77777777" w:rsidR="0040041D" w:rsidRPr="000538E2" w:rsidRDefault="0081779A" w:rsidP="000538E2">
      <w:pPr>
        <w:pStyle w:val="Item"/>
      </w:pPr>
      <w:r w:rsidRPr="000538E2">
        <w:t xml:space="preserve">Omit </w:t>
      </w:r>
      <w:r w:rsidR="0040041D" w:rsidRPr="000538E2">
        <w:t>“student identifier”</w:t>
      </w:r>
      <w:r w:rsidRPr="000538E2">
        <w:t xml:space="preserve"> (wherever occurring)</w:t>
      </w:r>
      <w:r w:rsidR="0040041D" w:rsidRPr="000538E2">
        <w:t xml:space="preserve">, </w:t>
      </w:r>
      <w:r w:rsidRPr="000538E2">
        <w:t xml:space="preserve">substitute </w:t>
      </w:r>
      <w:r w:rsidR="0040041D" w:rsidRPr="000538E2">
        <w:t>“</w:t>
      </w:r>
      <w:r w:rsidRPr="000538E2">
        <w:t xml:space="preserve">student identifier </w:t>
      </w:r>
      <w:r w:rsidR="0040041D" w:rsidRPr="000538E2">
        <w:t xml:space="preserve">or </w:t>
      </w:r>
      <w:r w:rsidR="00745EFB" w:rsidRPr="000538E2">
        <w:t>schools identifier</w:t>
      </w:r>
      <w:r w:rsidR="0040041D" w:rsidRPr="000538E2">
        <w:t>”.</w:t>
      </w:r>
    </w:p>
    <w:p w14:paraId="14264A52" w14:textId="77777777" w:rsidR="00F75609" w:rsidRPr="000538E2" w:rsidRDefault="00092D71" w:rsidP="000538E2">
      <w:pPr>
        <w:pStyle w:val="ItemHead"/>
      </w:pPr>
      <w:r w:rsidRPr="000538E2">
        <w:t>29</w:t>
      </w:r>
      <w:r w:rsidR="00F75609" w:rsidRPr="000538E2">
        <w:t xml:space="preserve">  At the end of </w:t>
      </w:r>
      <w:r w:rsidR="004E0135" w:rsidRPr="000538E2">
        <w:t>sub</w:t>
      </w:r>
      <w:r w:rsidR="00AA6068" w:rsidRPr="000538E2">
        <w:t>section 1</w:t>
      </w:r>
      <w:r w:rsidR="00F75609" w:rsidRPr="000538E2">
        <w:t>4(1)</w:t>
      </w:r>
    </w:p>
    <w:p w14:paraId="1BFDE363" w14:textId="77777777" w:rsidR="00F75609" w:rsidRPr="000538E2" w:rsidRDefault="00F75609" w:rsidP="000538E2">
      <w:pPr>
        <w:pStyle w:val="Item"/>
      </w:pPr>
      <w:r w:rsidRPr="000538E2">
        <w:t>Add:</w:t>
      </w:r>
    </w:p>
    <w:p w14:paraId="76091E42" w14:textId="77777777" w:rsidR="002A4608" w:rsidRPr="000538E2" w:rsidRDefault="002A4608" w:rsidP="000538E2">
      <w:pPr>
        <w:pStyle w:val="paragraph"/>
      </w:pPr>
      <w:r w:rsidRPr="000538E2">
        <w:tab/>
        <w:t>; (r)</w:t>
      </w:r>
      <w:r w:rsidRPr="000538E2">
        <w:tab/>
        <w:t>if the individual is enrolled in a school:</w:t>
      </w:r>
    </w:p>
    <w:p w14:paraId="56DACD40" w14:textId="77777777" w:rsidR="002A4608" w:rsidRPr="000538E2" w:rsidRDefault="002A4608" w:rsidP="000538E2">
      <w:pPr>
        <w:pStyle w:val="paragraphsub"/>
      </w:pPr>
      <w:r w:rsidRPr="000538E2">
        <w:tab/>
        <w:t>(i)</w:t>
      </w:r>
      <w:r w:rsidRPr="000538E2">
        <w:tab/>
        <w:t xml:space="preserve">the approved authority for the school; </w:t>
      </w:r>
      <w:r w:rsidR="00C07264" w:rsidRPr="000538E2">
        <w:t>or</w:t>
      </w:r>
    </w:p>
    <w:p w14:paraId="2300F315" w14:textId="77777777" w:rsidR="002A4608" w:rsidRPr="000538E2" w:rsidRDefault="002A4608" w:rsidP="000538E2">
      <w:pPr>
        <w:pStyle w:val="paragraphsub"/>
      </w:pPr>
      <w:bookmarkStart w:id="27" w:name="_Hlk165375296"/>
      <w:r w:rsidRPr="000538E2">
        <w:lastRenderedPageBreak/>
        <w:tab/>
        <w:t>(ii)</w:t>
      </w:r>
      <w:r w:rsidRPr="000538E2">
        <w:tab/>
        <w:t xml:space="preserve">a prescribed public body of the State or Territory </w:t>
      </w:r>
      <w:r w:rsidR="009E6C0B" w:rsidRPr="000538E2">
        <w:t>in which the school is located</w:t>
      </w:r>
      <w:r w:rsidRPr="000538E2">
        <w:t>;</w:t>
      </w:r>
    </w:p>
    <w:bookmarkEnd w:id="27"/>
    <w:p w14:paraId="767A3681" w14:textId="77777777" w:rsidR="002A4608" w:rsidRPr="000538E2" w:rsidRDefault="002A4608" w:rsidP="000538E2">
      <w:pPr>
        <w:pStyle w:val="paragraph"/>
      </w:pPr>
      <w:r w:rsidRPr="000538E2">
        <w:tab/>
        <w:t>(s)</w:t>
      </w:r>
      <w:r w:rsidRPr="000538E2">
        <w:tab/>
        <w:t xml:space="preserve">if </w:t>
      </w:r>
      <w:r w:rsidR="0086490D" w:rsidRPr="000538E2">
        <w:t>the</w:t>
      </w:r>
      <w:r w:rsidRPr="000538E2">
        <w:t xml:space="preserve"> individual registers an alternative schooling arrangement under a law of a State or Territory that provides for the registration of such arrangements</w:t>
      </w:r>
      <w:r w:rsidR="009301F8" w:rsidRPr="000538E2">
        <w:t>—</w:t>
      </w:r>
      <w:r w:rsidRPr="000538E2">
        <w:t>that State or Territory;</w:t>
      </w:r>
    </w:p>
    <w:p w14:paraId="4989F6D0" w14:textId="77777777" w:rsidR="00F75609" w:rsidRPr="000538E2" w:rsidRDefault="00F75609" w:rsidP="000538E2">
      <w:pPr>
        <w:pStyle w:val="paragraph"/>
      </w:pPr>
      <w:r w:rsidRPr="000538E2">
        <w:tab/>
        <w:t>(</w:t>
      </w:r>
      <w:r w:rsidR="002A4608" w:rsidRPr="000538E2">
        <w:t>t</w:t>
      </w:r>
      <w:r w:rsidRPr="000538E2">
        <w:t>)</w:t>
      </w:r>
      <w:r w:rsidRPr="000538E2">
        <w:tab/>
        <w:t>an entity prescribed by the regulations.</w:t>
      </w:r>
    </w:p>
    <w:p w14:paraId="4CCE5E75" w14:textId="77777777" w:rsidR="005A7289" w:rsidRPr="000538E2" w:rsidRDefault="00092D71" w:rsidP="000538E2">
      <w:pPr>
        <w:pStyle w:val="ItemHead"/>
      </w:pPr>
      <w:r w:rsidRPr="000538E2">
        <w:t>30</w:t>
      </w:r>
      <w:r w:rsidR="005A7289" w:rsidRPr="000538E2">
        <w:t xml:space="preserve">  </w:t>
      </w:r>
      <w:r w:rsidR="00EA3E91" w:rsidRPr="000538E2">
        <w:t>Section 1</w:t>
      </w:r>
      <w:r w:rsidR="005A7289" w:rsidRPr="000538E2">
        <w:t>5 (heading)</w:t>
      </w:r>
    </w:p>
    <w:p w14:paraId="240A80A1" w14:textId="77777777" w:rsidR="005A7289" w:rsidRPr="000538E2" w:rsidRDefault="005A7289" w:rsidP="000538E2">
      <w:pPr>
        <w:pStyle w:val="Item"/>
      </w:pPr>
      <w:r w:rsidRPr="000538E2">
        <w:t>Omit “</w:t>
      </w:r>
      <w:r w:rsidRPr="000538E2">
        <w:rPr>
          <w:b/>
        </w:rPr>
        <w:t>a student identifier</w:t>
      </w:r>
      <w:r w:rsidRPr="000538E2">
        <w:t>”, substitute “</w:t>
      </w:r>
      <w:r w:rsidRPr="000538E2">
        <w:rPr>
          <w:b/>
        </w:rPr>
        <w:t>an identifier</w:t>
      </w:r>
      <w:r w:rsidRPr="000538E2">
        <w:t>”.</w:t>
      </w:r>
    </w:p>
    <w:p w14:paraId="41F556F6" w14:textId="77777777" w:rsidR="00C848D0" w:rsidRPr="000538E2" w:rsidRDefault="00092D71" w:rsidP="000538E2">
      <w:pPr>
        <w:pStyle w:val="ItemHead"/>
      </w:pPr>
      <w:r w:rsidRPr="000538E2">
        <w:t>31</w:t>
      </w:r>
      <w:r w:rsidR="00C848D0" w:rsidRPr="000538E2">
        <w:t xml:space="preserve">  </w:t>
      </w:r>
      <w:r w:rsidR="00EA3E91" w:rsidRPr="000538E2">
        <w:t>Sub</w:t>
      </w:r>
      <w:r w:rsidR="00AA6068" w:rsidRPr="000538E2">
        <w:t>sections 1</w:t>
      </w:r>
      <w:r w:rsidR="00C848D0" w:rsidRPr="000538E2">
        <w:t>5(1) and (2)</w:t>
      </w:r>
    </w:p>
    <w:p w14:paraId="7C15F73A" w14:textId="77777777" w:rsidR="00C848D0" w:rsidRPr="000538E2" w:rsidRDefault="00077009" w:rsidP="000538E2">
      <w:pPr>
        <w:pStyle w:val="Item"/>
      </w:pPr>
      <w:r w:rsidRPr="000538E2">
        <w:t>After</w:t>
      </w:r>
      <w:r w:rsidR="00C848D0" w:rsidRPr="000538E2">
        <w:t xml:space="preserve"> “student identifier”, </w:t>
      </w:r>
      <w:r w:rsidRPr="000538E2">
        <w:t xml:space="preserve">insert </w:t>
      </w:r>
      <w:r w:rsidR="00C848D0" w:rsidRPr="000538E2">
        <w:t xml:space="preserve">“or </w:t>
      </w:r>
      <w:r w:rsidR="00745EFB" w:rsidRPr="000538E2">
        <w:t>schools identifier</w:t>
      </w:r>
      <w:r w:rsidR="00C848D0" w:rsidRPr="000538E2">
        <w:t xml:space="preserve"> (as the case requires)”.</w:t>
      </w:r>
    </w:p>
    <w:p w14:paraId="71BA606E" w14:textId="77777777" w:rsidR="00B76BF0" w:rsidRPr="000538E2" w:rsidRDefault="00092D71" w:rsidP="000538E2">
      <w:pPr>
        <w:pStyle w:val="ItemHead"/>
      </w:pPr>
      <w:r w:rsidRPr="000538E2">
        <w:t>32</w:t>
      </w:r>
      <w:r w:rsidR="009F0CFE" w:rsidRPr="000538E2">
        <w:t xml:space="preserve">  </w:t>
      </w:r>
      <w:r w:rsidR="00087BD7" w:rsidRPr="000538E2">
        <w:t xml:space="preserve">At the end of </w:t>
      </w:r>
      <w:r w:rsidR="00EA3E91" w:rsidRPr="000538E2">
        <w:t>Division 3</w:t>
      </w:r>
      <w:r w:rsidR="00087BD7" w:rsidRPr="000538E2">
        <w:t xml:space="preserve"> of </w:t>
      </w:r>
      <w:r w:rsidR="00AA6068" w:rsidRPr="000538E2">
        <w:t>Part 2</w:t>
      </w:r>
    </w:p>
    <w:p w14:paraId="16125F9D" w14:textId="77777777" w:rsidR="00087BD7" w:rsidRPr="000538E2" w:rsidRDefault="00087BD7" w:rsidP="000538E2">
      <w:pPr>
        <w:pStyle w:val="Item"/>
      </w:pPr>
      <w:r w:rsidRPr="000538E2">
        <w:t>Add:</w:t>
      </w:r>
    </w:p>
    <w:p w14:paraId="59EAC30E" w14:textId="77777777" w:rsidR="00087BD7" w:rsidRPr="000538E2" w:rsidRDefault="00087BD7" w:rsidP="000538E2">
      <w:pPr>
        <w:pStyle w:val="ActHead5"/>
      </w:pPr>
      <w:bookmarkStart w:id="28" w:name="_Toc184898701"/>
      <w:r w:rsidRPr="007F56EC">
        <w:rPr>
          <w:rStyle w:val="CharSectno"/>
        </w:rPr>
        <w:t>15A</w:t>
      </w:r>
      <w:r w:rsidRPr="000538E2">
        <w:t xml:space="preserve">  Request to verify or give certain information</w:t>
      </w:r>
      <w:bookmarkEnd w:id="28"/>
    </w:p>
    <w:p w14:paraId="1E49D2B2" w14:textId="77777777" w:rsidR="00087BD7" w:rsidRPr="000538E2" w:rsidRDefault="00087BD7" w:rsidP="000538E2">
      <w:pPr>
        <w:pStyle w:val="subsection"/>
      </w:pPr>
      <w:r w:rsidRPr="000538E2">
        <w:tab/>
        <w:t>(1)</w:t>
      </w:r>
      <w:r w:rsidRPr="000538E2">
        <w:tab/>
        <w:t xml:space="preserve">Any of the following entities may request the Registrar to give the entity </w:t>
      </w:r>
      <w:r w:rsidR="00B07DE4" w:rsidRPr="000538E2">
        <w:t>an individual’s school identity management information</w:t>
      </w:r>
      <w:r w:rsidRPr="000538E2">
        <w:t>, or to verify any such information held by the entity:</w:t>
      </w:r>
    </w:p>
    <w:p w14:paraId="1124ABA4" w14:textId="77777777" w:rsidR="00C848D0" w:rsidRPr="000538E2" w:rsidRDefault="00087BD7" w:rsidP="000538E2">
      <w:pPr>
        <w:pStyle w:val="paragraph"/>
      </w:pPr>
      <w:r w:rsidRPr="000538E2">
        <w:tab/>
        <w:t>(a)</w:t>
      </w:r>
      <w:r w:rsidRPr="000538E2">
        <w:tab/>
        <w:t>if the individual is enrolled in a school</w:t>
      </w:r>
      <w:r w:rsidR="00C848D0" w:rsidRPr="000538E2">
        <w:t>:</w:t>
      </w:r>
    </w:p>
    <w:p w14:paraId="46D9762A" w14:textId="77777777" w:rsidR="00087BD7" w:rsidRPr="000538E2" w:rsidRDefault="00C848D0" w:rsidP="000538E2">
      <w:pPr>
        <w:pStyle w:val="paragraphsub"/>
      </w:pPr>
      <w:r w:rsidRPr="000538E2">
        <w:tab/>
        <w:t>(i)</w:t>
      </w:r>
      <w:r w:rsidRPr="000538E2">
        <w:tab/>
      </w:r>
      <w:r w:rsidR="00087BD7" w:rsidRPr="000538E2">
        <w:t>the approved authority for the school;</w:t>
      </w:r>
      <w:r w:rsidRPr="000538E2">
        <w:t xml:space="preserve"> or</w:t>
      </w:r>
    </w:p>
    <w:p w14:paraId="1F96FCF4" w14:textId="77777777" w:rsidR="00087BD7" w:rsidRPr="000538E2" w:rsidRDefault="00087BD7" w:rsidP="000538E2">
      <w:pPr>
        <w:pStyle w:val="paragraphsub"/>
      </w:pPr>
      <w:bookmarkStart w:id="29" w:name="_Hlk165375355"/>
      <w:r w:rsidRPr="000538E2">
        <w:tab/>
        <w:t>(</w:t>
      </w:r>
      <w:r w:rsidR="00C848D0" w:rsidRPr="000538E2">
        <w:t>ii</w:t>
      </w:r>
      <w:r w:rsidRPr="000538E2">
        <w:t>)</w:t>
      </w:r>
      <w:r w:rsidRPr="000538E2">
        <w:tab/>
        <w:t xml:space="preserve">a prescribed public body of the State or Territory </w:t>
      </w:r>
      <w:r w:rsidR="00844B23" w:rsidRPr="000538E2">
        <w:t>in which the school is located</w:t>
      </w:r>
      <w:r w:rsidRPr="000538E2">
        <w:t>;</w:t>
      </w:r>
    </w:p>
    <w:bookmarkEnd w:id="29"/>
    <w:p w14:paraId="7E72F25B" w14:textId="77777777" w:rsidR="00517C3D" w:rsidRPr="000538E2" w:rsidRDefault="00517C3D" w:rsidP="000538E2">
      <w:pPr>
        <w:pStyle w:val="paragraph"/>
      </w:pPr>
      <w:r w:rsidRPr="000538E2">
        <w:tab/>
        <w:t>(b)</w:t>
      </w:r>
      <w:r w:rsidRPr="000538E2">
        <w:tab/>
        <w:t xml:space="preserve">if </w:t>
      </w:r>
      <w:r w:rsidR="005B56E0" w:rsidRPr="000538E2">
        <w:t>the</w:t>
      </w:r>
      <w:r w:rsidRPr="000538E2">
        <w:t xml:space="preserve"> individual registers an alternative schooling arrangement under a law of a State or Territory that provides for the registration of such arrangements</w:t>
      </w:r>
      <w:r w:rsidR="00E37E27" w:rsidRPr="000538E2">
        <w:t>—</w:t>
      </w:r>
      <w:r w:rsidRPr="000538E2">
        <w:t>that State or Territory;</w:t>
      </w:r>
    </w:p>
    <w:p w14:paraId="1AC88579" w14:textId="77777777" w:rsidR="00087BD7" w:rsidRPr="000538E2" w:rsidRDefault="00087BD7" w:rsidP="000538E2">
      <w:pPr>
        <w:pStyle w:val="paragraph"/>
      </w:pPr>
      <w:r w:rsidRPr="000538E2">
        <w:tab/>
        <w:t>(</w:t>
      </w:r>
      <w:r w:rsidR="00517C3D" w:rsidRPr="000538E2">
        <w:t>c</w:t>
      </w:r>
      <w:r w:rsidRPr="000538E2">
        <w:t>)</w:t>
      </w:r>
      <w:r w:rsidRPr="000538E2">
        <w:tab/>
        <w:t>an entity prescribed by the regulations.</w:t>
      </w:r>
    </w:p>
    <w:p w14:paraId="19B5228A" w14:textId="77777777" w:rsidR="00C11F82" w:rsidRPr="000538E2" w:rsidRDefault="00087BD7" w:rsidP="000538E2">
      <w:pPr>
        <w:pStyle w:val="subsection"/>
      </w:pPr>
      <w:r w:rsidRPr="000538E2">
        <w:tab/>
        <w:t>(</w:t>
      </w:r>
      <w:r w:rsidR="00C11F82" w:rsidRPr="000538E2">
        <w:t>2</w:t>
      </w:r>
      <w:r w:rsidRPr="000538E2">
        <w:t>)</w:t>
      </w:r>
      <w:r w:rsidRPr="000538E2">
        <w:tab/>
      </w:r>
      <w:r w:rsidR="00C11F82" w:rsidRPr="000538E2">
        <w:t>The request must:</w:t>
      </w:r>
    </w:p>
    <w:p w14:paraId="54FAC8B8" w14:textId="77777777" w:rsidR="00C11F82" w:rsidRPr="000538E2" w:rsidRDefault="00C11F82" w:rsidP="000538E2">
      <w:pPr>
        <w:pStyle w:val="paragraph"/>
      </w:pPr>
      <w:r w:rsidRPr="000538E2">
        <w:tab/>
        <w:t>(a)</w:t>
      </w:r>
      <w:r w:rsidRPr="000538E2">
        <w:tab/>
        <w:t>be made in a manner and form approved by the Registrar; and</w:t>
      </w:r>
    </w:p>
    <w:p w14:paraId="33F32AB6" w14:textId="77777777" w:rsidR="00C11F82" w:rsidRPr="000538E2" w:rsidRDefault="00C11F82" w:rsidP="000538E2">
      <w:pPr>
        <w:pStyle w:val="paragraph"/>
      </w:pPr>
      <w:r w:rsidRPr="000538E2">
        <w:tab/>
        <w:t>(b)</w:t>
      </w:r>
      <w:r w:rsidRPr="000538E2">
        <w:tab/>
        <w:t>include any information required by the Registrar.</w:t>
      </w:r>
    </w:p>
    <w:p w14:paraId="12BA693A" w14:textId="77777777" w:rsidR="00087BD7" w:rsidRPr="000538E2" w:rsidRDefault="00C11F82" w:rsidP="000538E2">
      <w:pPr>
        <w:pStyle w:val="ActHead5"/>
      </w:pPr>
      <w:bookmarkStart w:id="30" w:name="_Toc184898702"/>
      <w:r w:rsidRPr="007F56EC">
        <w:rPr>
          <w:rStyle w:val="CharSectno"/>
        </w:rPr>
        <w:lastRenderedPageBreak/>
        <w:t>15B</w:t>
      </w:r>
      <w:r w:rsidRPr="000538E2">
        <w:t xml:space="preserve">  Verification or giving of certain information</w:t>
      </w:r>
      <w:bookmarkEnd w:id="30"/>
    </w:p>
    <w:p w14:paraId="14639922" w14:textId="77777777" w:rsidR="00B12B17" w:rsidRPr="000538E2" w:rsidRDefault="00B12B17" w:rsidP="000538E2">
      <w:pPr>
        <w:pStyle w:val="subsection"/>
      </w:pPr>
      <w:r w:rsidRPr="000538E2">
        <w:tab/>
        <w:t>(1)</w:t>
      </w:r>
      <w:r w:rsidRPr="000538E2">
        <w:tab/>
        <w:t xml:space="preserve">If a request is made under </w:t>
      </w:r>
      <w:r w:rsidR="00AA6068" w:rsidRPr="000538E2">
        <w:t>section 1</w:t>
      </w:r>
      <w:r w:rsidRPr="000538E2">
        <w:t xml:space="preserve">5A in relation to </w:t>
      </w:r>
      <w:r w:rsidR="00AD0DD0" w:rsidRPr="000538E2">
        <w:t>an individual</w:t>
      </w:r>
      <w:r w:rsidRPr="000538E2">
        <w:t xml:space="preserve">, the Registrar may, by written notice given to the entity that made the request, verify or give </w:t>
      </w:r>
      <w:r w:rsidR="00E25CF3" w:rsidRPr="000538E2">
        <w:t xml:space="preserve">the </w:t>
      </w:r>
      <w:r w:rsidR="004E2421" w:rsidRPr="000538E2">
        <w:t>individual</w:t>
      </w:r>
      <w:r w:rsidR="005E6E82" w:rsidRPr="000538E2">
        <w:t>’</w:t>
      </w:r>
      <w:r w:rsidR="004E2421" w:rsidRPr="000538E2">
        <w:t>s school identity management information</w:t>
      </w:r>
      <w:r w:rsidRPr="000538E2">
        <w:t>.</w:t>
      </w:r>
    </w:p>
    <w:p w14:paraId="4BF676A2" w14:textId="77777777" w:rsidR="00B12B17" w:rsidRPr="000538E2" w:rsidRDefault="00B12B17" w:rsidP="000538E2">
      <w:pPr>
        <w:pStyle w:val="subsection"/>
      </w:pPr>
      <w:r w:rsidRPr="000538E2">
        <w:tab/>
        <w:t>(2)</w:t>
      </w:r>
      <w:r w:rsidRPr="000538E2">
        <w:tab/>
        <w:t xml:space="preserve">If the Registrar refuses to verify or give the </w:t>
      </w:r>
      <w:r w:rsidR="00E25CF3" w:rsidRPr="000538E2">
        <w:t>information</w:t>
      </w:r>
      <w:r w:rsidRPr="000538E2">
        <w:t>, the Registrar must give the entity that made the request written notice of the refusal and the reasons for the refusal.</w:t>
      </w:r>
    </w:p>
    <w:p w14:paraId="4931F10E" w14:textId="77777777" w:rsidR="00E11DA4" w:rsidRPr="000538E2" w:rsidRDefault="00092D71" w:rsidP="000538E2">
      <w:pPr>
        <w:pStyle w:val="ItemHead"/>
      </w:pPr>
      <w:r w:rsidRPr="000538E2">
        <w:t>33</w:t>
      </w:r>
      <w:r w:rsidR="00E11DA4" w:rsidRPr="000538E2">
        <w:t xml:space="preserve">  </w:t>
      </w:r>
      <w:r w:rsidR="00EA3E91" w:rsidRPr="000538E2">
        <w:t>Division 4</w:t>
      </w:r>
      <w:r w:rsidR="00E11DA4" w:rsidRPr="000538E2">
        <w:t xml:space="preserve"> of </w:t>
      </w:r>
      <w:r w:rsidR="00AA6068" w:rsidRPr="000538E2">
        <w:t>Part 2</w:t>
      </w:r>
      <w:r w:rsidR="00E11DA4" w:rsidRPr="000538E2">
        <w:t xml:space="preserve"> (heading)</w:t>
      </w:r>
    </w:p>
    <w:p w14:paraId="1BF97583" w14:textId="77777777" w:rsidR="00E11DA4" w:rsidRPr="000538E2" w:rsidRDefault="00E11DA4" w:rsidP="000538E2">
      <w:pPr>
        <w:pStyle w:val="Item"/>
      </w:pPr>
      <w:r w:rsidRPr="000538E2">
        <w:t>Omit “</w:t>
      </w:r>
      <w:r w:rsidR="00846599" w:rsidRPr="000538E2">
        <w:rPr>
          <w:b/>
        </w:rPr>
        <w:t>of student identifiers</w:t>
      </w:r>
      <w:r w:rsidRPr="000538E2">
        <w:t>”.</w:t>
      </w:r>
    </w:p>
    <w:p w14:paraId="4C1DEABF" w14:textId="77777777" w:rsidR="00E11DA4" w:rsidRPr="000538E2" w:rsidRDefault="00092D71" w:rsidP="000538E2">
      <w:pPr>
        <w:pStyle w:val="ItemHead"/>
      </w:pPr>
      <w:r w:rsidRPr="000538E2">
        <w:t>34</w:t>
      </w:r>
      <w:r w:rsidR="00B60922" w:rsidRPr="000538E2">
        <w:t xml:space="preserve">  </w:t>
      </w:r>
      <w:r w:rsidR="00EA3E91" w:rsidRPr="000538E2">
        <w:t>Section 1</w:t>
      </w:r>
      <w:r w:rsidR="00B60922" w:rsidRPr="000538E2">
        <w:t>6 (heading)</w:t>
      </w:r>
    </w:p>
    <w:p w14:paraId="32C37828" w14:textId="77777777" w:rsidR="00B60922" w:rsidRPr="000538E2" w:rsidRDefault="00B60922" w:rsidP="000538E2">
      <w:pPr>
        <w:pStyle w:val="Item"/>
      </w:pPr>
      <w:r w:rsidRPr="000538E2">
        <w:t>Omit “</w:t>
      </w:r>
      <w:r w:rsidR="004255F3" w:rsidRPr="000538E2">
        <w:rPr>
          <w:b/>
        </w:rPr>
        <w:t>of student identifiers</w:t>
      </w:r>
      <w:r w:rsidRPr="000538E2">
        <w:t>”.</w:t>
      </w:r>
    </w:p>
    <w:p w14:paraId="0FE5570C" w14:textId="77777777" w:rsidR="004255F3" w:rsidRPr="000538E2" w:rsidRDefault="00092D71" w:rsidP="000538E2">
      <w:pPr>
        <w:pStyle w:val="ItemHead"/>
      </w:pPr>
      <w:r w:rsidRPr="000538E2">
        <w:t>35</w:t>
      </w:r>
      <w:r w:rsidR="004255F3" w:rsidRPr="000538E2">
        <w:t xml:space="preserve">  Before </w:t>
      </w:r>
      <w:r w:rsidR="004E0135" w:rsidRPr="000538E2">
        <w:t>sub</w:t>
      </w:r>
      <w:r w:rsidR="00AA6068" w:rsidRPr="000538E2">
        <w:t>section 1</w:t>
      </w:r>
      <w:r w:rsidR="004255F3" w:rsidRPr="000538E2">
        <w:t>6(1)</w:t>
      </w:r>
    </w:p>
    <w:p w14:paraId="6C4929E5" w14:textId="77777777" w:rsidR="004255F3" w:rsidRPr="000538E2" w:rsidRDefault="004255F3" w:rsidP="000538E2">
      <w:pPr>
        <w:pStyle w:val="Item"/>
      </w:pPr>
      <w:r w:rsidRPr="000538E2">
        <w:t>Insert:</w:t>
      </w:r>
    </w:p>
    <w:p w14:paraId="4DD91B6B" w14:textId="77777777" w:rsidR="004255F3" w:rsidRPr="000538E2" w:rsidRDefault="004255F3" w:rsidP="000538E2">
      <w:pPr>
        <w:pStyle w:val="subsection"/>
      </w:pPr>
      <w:r w:rsidRPr="000538E2">
        <w:tab/>
        <w:t>(1A)</w:t>
      </w:r>
      <w:r w:rsidRPr="000538E2">
        <w:tab/>
        <w:t>This section applies in relation to</w:t>
      </w:r>
      <w:r w:rsidR="000170D8" w:rsidRPr="000538E2">
        <w:t xml:space="preserve"> a record</w:t>
      </w:r>
      <w:r w:rsidR="007E34E6" w:rsidRPr="000538E2">
        <w:t xml:space="preserve"> </w:t>
      </w:r>
      <w:r w:rsidR="000170D8" w:rsidRPr="000538E2">
        <w:t xml:space="preserve">of </w:t>
      </w:r>
      <w:r w:rsidR="00A3768B" w:rsidRPr="000538E2">
        <w:t xml:space="preserve">one or more of </w:t>
      </w:r>
      <w:r w:rsidR="000170D8" w:rsidRPr="000538E2">
        <w:t>the following:</w:t>
      </w:r>
    </w:p>
    <w:p w14:paraId="1CFDC0FF" w14:textId="77777777" w:rsidR="00A3768B" w:rsidRPr="000538E2" w:rsidRDefault="000170D8" w:rsidP="000538E2">
      <w:pPr>
        <w:pStyle w:val="paragraph"/>
      </w:pPr>
      <w:r w:rsidRPr="000538E2">
        <w:tab/>
        <w:t>(a)</w:t>
      </w:r>
      <w:r w:rsidRPr="000538E2">
        <w:tab/>
        <w:t>student identifiers</w:t>
      </w:r>
      <w:r w:rsidR="00A3768B" w:rsidRPr="000538E2">
        <w:t>;</w:t>
      </w:r>
    </w:p>
    <w:p w14:paraId="4DE1CA68" w14:textId="77777777" w:rsidR="000170D8" w:rsidRPr="000538E2" w:rsidRDefault="00A3768B" w:rsidP="000538E2">
      <w:pPr>
        <w:pStyle w:val="paragraph"/>
      </w:pPr>
      <w:r w:rsidRPr="000538E2">
        <w:tab/>
        <w:t>(b)</w:t>
      </w:r>
      <w:r w:rsidRPr="000538E2">
        <w:tab/>
      </w:r>
      <w:r w:rsidR="00745EFB" w:rsidRPr="000538E2">
        <w:t>schools identifier</w:t>
      </w:r>
      <w:r w:rsidR="00B55BBD" w:rsidRPr="000538E2">
        <w:t>s</w:t>
      </w:r>
      <w:r w:rsidR="000170D8" w:rsidRPr="000538E2">
        <w:t>;</w:t>
      </w:r>
    </w:p>
    <w:p w14:paraId="6A1ED477" w14:textId="77777777" w:rsidR="000170D8" w:rsidRPr="000538E2" w:rsidRDefault="000170D8" w:rsidP="000538E2">
      <w:pPr>
        <w:pStyle w:val="paragraph"/>
      </w:pPr>
      <w:r w:rsidRPr="000538E2">
        <w:tab/>
        <w:t>(</w:t>
      </w:r>
      <w:r w:rsidR="00A3768B" w:rsidRPr="000538E2">
        <w:t>c</w:t>
      </w:r>
      <w:r w:rsidRPr="000538E2">
        <w:t>)</w:t>
      </w:r>
      <w:r w:rsidRPr="000538E2">
        <w:tab/>
        <w:t>school identity management information.</w:t>
      </w:r>
    </w:p>
    <w:p w14:paraId="3BC9CD85" w14:textId="77777777" w:rsidR="0027477A" w:rsidRPr="000538E2" w:rsidRDefault="00092D71" w:rsidP="000538E2">
      <w:pPr>
        <w:pStyle w:val="ItemHead"/>
      </w:pPr>
      <w:r w:rsidRPr="000538E2">
        <w:t>36</w:t>
      </w:r>
      <w:r w:rsidR="00F4721E" w:rsidRPr="000538E2">
        <w:t xml:space="preserve">  </w:t>
      </w:r>
      <w:r w:rsidR="00DB5CF1" w:rsidRPr="000538E2">
        <w:t>Sub</w:t>
      </w:r>
      <w:r w:rsidR="00AA6068" w:rsidRPr="000538E2">
        <w:t>section 1</w:t>
      </w:r>
      <w:r w:rsidR="0027477A" w:rsidRPr="000538E2">
        <w:t>6(1)</w:t>
      </w:r>
    </w:p>
    <w:p w14:paraId="47DE3D8F" w14:textId="77777777" w:rsidR="0027477A" w:rsidRPr="000538E2" w:rsidRDefault="0027477A" w:rsidP="000538E2">
      <w:pPr>
        <w:pStyle w:val="Item"/>
      </w:pPr>
      <w:r w:rsidRPr="000538E2">
        <w:t>Omit “</w:t>
      </w:r>
      <w:r w:rsidR="00596276" w:rsidRPr="000538E2">
        <w:t>a record of student identifiers</w:t>
      </w:r>
      <w:r w:rsidRPr="000538E2">
        <w:t>”</w:t>
      </w:r>
      <w:r w:rsidR="00596276" w:rsidRPr="000538E2">
        <w:t>, substitute “</w:t>
      </w:r>
      <w:r w:rsidR="00FF55FA" w:rsidRPr="000538E2">
        <w:t>any such</w:t>
      </w:r>
      <w:r w:rsidR="00596276" w:rsidRPr="000538E2">
        <w:t xml:space="preserve"> record”</w:t>
      </w:r>
      <w:r w:rsidRPr="000538E2">
        <w:t>.</w:t>
      </w:r>
    </w:p>
    <w:p w14:paraId="33EC7369" w14:textId="77777777" w:rsidR="007E34E6" w:rsidRPr="000538E2" w:rsidRDefault="00092D71" w:rsidP="000538E2">
      <w:pPr>
        <w:pStyle w:val="ItemHead"/>
      </w:pPr>
      <w:r w:rsidRPr="000538E2">
        <w:t>37</w:t>
      </w:r>
      <w:r w:rsidR="007E34E6" w:rsidRPr="000538E2">
        <w:t xml:space="preserve">  </w:t>
      </w:r>
      <w:r w:rsidR="00DB5CF1" w:rsidRPr="000538E2">
        <w:t>Sub</w:t>
      </w:r>
      <w:r w:rsidR="00AA6068" w:rsidRPr="000538E2">
        <w:t>section 1</w:t>
      </w:r>
      <w:r w:rsidR="007E34E6" w:rsidRPr="000538E2">
        <w:t>6(2)</w:t>
      </w:r>
    </w:p>
    <w:p w14:paraId="11146288" w14:textId="77777777" w:rsidR="007E34E6" w:rsidRPr="000538E2" w:rsidRDefault="007E34E6" w:rsidP="000538E2">
      <w:pPr>
        <w:pStyle w:val="Item"/>
      </w:pPr>
      <w:r w:rsidRPr="000538E2">
        <w:t>Omit “</w:t>
      </w:r>
      <w:r w:rsidR="007617A0" w:rsidRPr="000538E2">
        <w:t>a record of student identifiers</w:t>
      </w:r>
      <w:r w:rsidRPr="000538E2">
        <w:t>”</w:t>
      </w:r>
      <w:r w:rsidR="007617A0" w:rsidRPr="000538E2">
        <w:t>, substitute “</w:t>
      </w:r>
      <w:r w:rsidR="00256621" w:rsidRPr="000538E2">
        <w:t>such a</w:t>
      </w:r>
      <w:r w:rsidR="007617A0" w:rsidRPr="000538E2">
        <w:t xml:space="preserve"> record”</w:t>
      </w:r>
      <w:r w:rsidRPr="000538E2">
        <w:t>.</w:t>
      </w:r>
    </w:p>
    <w:p w14:paraId="5614B7A6" w14:textId="77777777" w:rsidR="0088664D" w:rsidRPr="000538E2" w:rsidRDefault="00092D71" w:rsidP="000538E2">
      <w:pPr>
        <w:pStyle w:val="ItemHead"/>
      </w:pPr>
      <w:r w:rsidRPr="000538E2">
        <w:t>38</w:t>
      </w:r>
      <w:r w:rsidR="003D4C39" w:rsidRPr="000538E2">
        <w:t xml:space="preserve">  </w:t>
      </w:r>
      <w:r w:rsidR="00DB5CF1" w:rsidRPr="000538E2">
        <w:t>Sub</w:t>
      </w:r>
      <w:r w:rsidR="00AA6068" w:rsidRPr="000538E2">
        <w:t>section 1</w:t>
      </w:r>
      <w:r w:rsidR="003D4C39" w:rsidRPr="000538E2">
        <w:t>6(3)</w:t>
      </w:r>
    </w:p>
    <w:p w14:paraId="73D636A4" w14:textId="77777777" w:rsidR="003D4C39" w:rsidRPr="000538E2" w:rsidRDefault="003D4C39" w:rsidP="000538E2">
      <w:pPr>
        <w:pStyle w:val="Item"/>
      </w:pPr>
      <w:r w:rsidRPr="000538E2">
        <w:t>After “student identifier”, insert “</w:t>
      </w:r>
      <w:r w:rsidR="001F534D" w:rsidRPr="000538E2">
        <w:t xml:space="preserve">, </w:t>
      </w:r>
      <w:r w:rsidR="00745EFB" w:rsidRPr="000538E2">
        <w:t>schools identifier</w:t>
      </w:r>
      <w:r w:rsidR="001F534D" w:rsidRPr="000538E2">
        <w:t xml:space="preserve"> or school identity management information</w:t>
      </w:r>
      <w:r w:rsidRPr="000538E2">
        <w:t>”.</w:t>
      </w:r>
    </w:p>
    <w:p w14:paraId="7BFB1B86" w14:textId="77777777" w:rsidR="006628F9" w:rsidRPr="000538E2" w:rsidRDefault="00092D71" w:rsidP="000538E2">
      <w:pPr>
        <w:pStyle w:val="ItemHead"/>
      </w:pPr>
      <w:r w:rsidRPr="000538E2">
        <w:t>39</w:t>
      </w:r>
      <w:r w:rsidR="00C97850" w:rsidRPr="000538E2">
        <w:t xml:space="preserve">  </w:t>
      </w:r>
      <w:r w:rsidR="00EA3E91" w:rsidRPr="000538E2">
        <w:t>Division 5</w:t>
      </w:r>
      <w:r w:rsidR="006628F9" w:rsidRPr="000538E2">
        <w:t xml:space="preserve"> of </w:t>
      </w:r>
      <w:r w:rsidR="00AA6068" w:rsidRPr="000538E2">
        <w:t>Part 2</w:t>
      </w:r>
      <w:r w:rsidR="006628F9" w:rsidRPr="000538E2">
        <w:t xml:space="preserve"> (heading)</w:t>
      </w:r>
    </w:p>
    <w:p w14:paraId="6B5BDDE3" w14:textId="77777777" w:rsidR="006628F9" w:rsidRPr="000538E2" w:rsidRDefault="006628F9" w:rsidP="000538E2">
      <w:pPr>
        <w:pStyle w:val="Item"/>
      </w:pPr>
      <w:r w:rsidRPr="000538E2">
        <w:t>Omit “</w:t>
      </w:r>
      <w:r w:rsidRPr="000538E2">
        <w:rPr>
          <w:b/>
        </w:rPr>
        <w:t>student identifiers</w:t>
      </w:r>
      <w:r w:rsidRPr="000538E2">
        <w:t>”, substitute “</w:t>
      </w:r>
      <w:r w:rsidRPr="000538E2">
        <w:rPr>
          <w:b/>
        </w:rPr>
        <w:t>protected information</w:t>
      </w:r>
      <w:r w:rsidRPr="000538E2">
        <w:t>”.</w:t>
      </w:r>
    </w:p>
    <w:p w14:paraId="3E5C3132" w14:textId="77777777" w:rsidR="00D54703" w:rsidRPr="000538E2" w:rsidRDefault="00092D71" w:rsidP="000538E2">
      <w:pPr>
        <w:pStyle w:val="ItemHead"/>
      </w:pPr>
      <w:r w:rsidRPr="000538E2">
        <w:lastRenderedPageBreak/>
        <w:t>40</w:t>
      </w:r>
      <w:r w:rsidR="00D54703" w:rsidRPr="000538E2">
        <w:t xml:space="preserve">  </w:t>
      </w:r>
      <w:r w:rsidR="00EA3E91" w:rsidRPr="000538E2">
        <w:t>Section 1</w:t>
      </w:r>
      <w:r w:rsidR="00D54703" w:rsidRPr="000538E2">
        <w:t>7 (heading)</w:t>
      </w:r>
    </w:p>
    <w:p w14:paraId="71D81C02" w14:textId="77777777" w:rsidR="00D54703" w:rsidRPr="000538E2" w:rsidRDefault="00D54703" w:rsidP="000538E2">
      <w:pPr>
        <w:pStyle w:val="Item"/>
      </w:pPr>
      <w:r w:rsidRPr="000538E2">
        <w:t>Omit “</w:t>
      </w:r>
      <w:r w:rsidRPr="000538E2">
        <w:rPr>
          <w:b/>
        </w:rPr>
        <w:t>student identifiers</w:t>
      </w:r>
      <w:r w:rsidRPr="000538E2">
        <w:t>”, substitute “</w:t>
      </w:r>
      <w:r w:rsidRPr="000538E2">
        <w:rPr>
          <w:b/>
        </w:rPr>
        <w:t>protected information</w:t>
      </w:r>
      <w:r w:rsidRPr="000538E2">
        <w:t>”.</w:t>
      </w:r>
    </w:p>
    <w:p w14:paraId="0AB7788F" w14:textId="77777777" w:rsidR="00FC5ABF" w:rsidRPr="000538E2" w:rsidRDefault="00092D71" w:rsidP="000538E2">
      <w:pPr>
        <w:pStyle w:val="ItemHead"/>
      </w:pPr>
      <w:r w:rsidRPr="000538E2">
        <w:t>41</w:t>
      </w:r>
      <w:r w:rsidR="00FC5ABF" w:rsidRPr="000538E2">
        <w:t xml:space="preserve">  Section 17</w:t>
      </w:r>
    </w:p>
    <w:p w14:paraId="3B98B4EE" w14:textId="77777777" w:rsidR="00FC5ABF" w:rsidRPr="000538E2" w:rsidRDefault="00FC5ABF" w:rsidP="000538E2">
      <w:pPr>
        <w:pStyle w:val="Item"/>
      </w:pPr>
      <w:r w:rsidRPr="000538E2">
        <w:t>Omit “a student identifier”, substitute “protected information”.</w:t>
      </w:r>
    </w:p>
    <w:p w14:paraId="6C61E407" w14:textId="77777777" w:rsidR="00066E4E" w:rsidRPr="000538E2" w:rsidRDefault="00092D71" w:rsidP="000538E2">
      <w:pPr>
        <w:pStyle w:val="ItemHead"/>
      </w:pPr>
      <w:r w:rsidRPr="000538E2">
        <w:t>42</w:t>
      </w:r>
      <w:r w:rsidR="00066E4E" w:rsidRPr="000538E2">
        <w:t xml:space="preserve">  </w:t>
      </w:r>
      <w:r w:rsidR="00240BA8" w:rsidRPr="000538E2">
        <w:t xml:space="preserve">Before </w:t>
      </w:r>
      <w:r w:rsidR="004E0135" w:rsidRPr="000538E2">
        <w:t>sub</w:t>
      </w:r>
      <w:r w:rsidR="00AA6068" w:rsidRPr="000538E2">
        <w:t>section 1</w:t>
      </w:r>
      <w:r w:rsidR="00240BA8" w:rsidRPr="000538E2">
        <w:t>8(1)</w:t>
      </w:r>
    </w:p>
    <w:p w14:paraId="0275CB05" w14:textId="77777777" w:rsidR="00240BA8" w:rsidRPr="000538E2" w:rsidRDefault="00240BA8" w:rsidP="000538E2">
      <w:pPr>
        <w:pStyle w:val="Item"/>
      </w:pPr>
      <w:r w:rsidRPr="000538E2">
        <w:t>Insert:</w:t>
      </w:r>
    </w:p>
    <w:p w14:paraId="7BFA36A2" w14:textId="77777777" w:rsidR="00240BA8" w:rsidRPr="000538E2" w:rsidRDefault="00240BA8" w:rsidP="000538E2">
      <w:pPr>
        <w:pStyle w:val="SubsectionHead"/>
      </w:pPr>
      <w:r w:rsidRPr="000538E2">
        <w:t>Protected information</w:t>
      </w:r>
    </w:p>
    <w:p w14:paraId="490EF16B" w14:textId="77777777" w:rsidR="005B2153" w:rsidRPr="000538E2" w:rsidRDefault="00092D71" w:rsidP="000538E2">
      <w:pPr>
        <w:pStyle w:val="ItemHead"/>
      </w:pPr>
      <w:r w:rsidRPr="000538E2">
        <w:t>43</w:t>
      </w:r>
      <w:r w:rsidR="005B2153" w:rsidRPr="000538E2">
        <w:t xml:space="preserve">  </w:t>
      </w:r>
      <w:r w:rsidR="00DB5CF1" w:rsidRPr="000538E2">
        <w:t>Sub</w:t>
      </w:r>
      <w:r w:rsidR="00AA6068" w:rsidRPr="000538E2">
        <w:t>section 1</w:t>
      </w:r>
      <w:r w:rsidR="005B2153" w:rsidRPr="000538E2">
        <w:t>8(1)</w:t>
      </w:r>
    </w:p>
    <w:p w14:paraId="5D507D7F" w14:textId="77777777" w:rsidR="005B2153" w:rsidRPr="000538E2" w:rsidRDefault="005B2153" w:rsidP="000538E2">
      <w:pPr>
        <w:pStyle w:val="Item"/>
      </w:pPr>
      <w:r w:rsidRPr="000538E2">
        <w:t>Omit “a student identifier”, substitute “protected information”.</w:t>
      </w:r>
    </w:p>
    <w:p w14:paraId="73EB52FD" w14:textId="77777777" w:rsidR="001B2167" w:rsidRPr="000538E2" w:rsidRDefault="00092D71" w:rsidP="000538E2">
      <w:pPr>
        <w:pStyle w:val="ItemHead"/>
      </w:pPr>
      <w:r w:rsidRPr="000538E2">
        <w:t>44</w:t>
      </w:r>
      <w:r w:rsidR="001B2167" w:rsidRPr="000538E2">
        <w:t xml:space="preserve">  Before </w:t>
      </w:r>
      <w:r w:rsidR="004E0135" w:rsidRPr="000538E2">
        <w:t>sub</w:t>
      </w:r>
      <w:r w:rsidR="00AA6068" w:rsidRPr="000538E2">
        <w:t>section 1</w:t>
      </w:r>
      <w:r w:rsidR="001B2167" w:rsidRPr="000538E2">
        <w:t>8(2)</w:t>
      </w:r>
    </w:p>
    <w:p w14:paraId="25DBBCA8" w14:textId="77777777" w:rsidR="001B2167" w:rsidRPr="000538E2" w:rsidRDefault="001B2167" w:rsidP="000538E2">
      <w:pPr>
        <w:pStyle w:val="Item"/>
      </w:pPr>
      <w:r w:rsidRPr="000538E2">
        <w:t>Insert:</w:t>
      </w:r>
    </w:p>
    <w:p w14:paraId="79E13F89" w14:textId="77777777" w:rsidR="001B2167" w:rsidRPr="000538E2" w:rsidRDefault="001B2167" w:rsidP="000538E2">
      <w:pPr>
        <w:pStyle w:val="SubsectionHead"/>
      </w:pPr>
      <w:r w:rsidRPr="000538E2">
        <w:t>Student identifiers</w:t>
      </w:r>
    </w:p>
    <w:p w14:paraId="514F680D" w14:textId="77777777" w:rsidR="005B2153" w:rsidRPr="000538E2" w:rsidRDefault="00092D71" w:rsidP="000538E2">
      <w:pPr>
        <w:pStyle w:val="ItemHead"/>
      </w:pPr>
      <w:r w:rsidRPr="000538E2">
        <w:t>45</w:t>
      </w:r>
      <w:r w:rsidR="005B2153" w:rsidRPr="000538E2">
        <w:t xml:space="preserve">  </w:t>
      </w:r>
      <w:r w:rsidR="00DB5CF1" w:rsidRPr="000538E2">
        <w:t>Paragraph 1</w:t>
      </w:r>
      <w:r w:rsidR="005B2153" w:rsidRPr="000538E2">
        <w:t>8(2)(a)</w:t>
      </w:r>
    </w:p>
    <w:p w14:paraId="6E57892C" w14:textId="77777777" w:rsidR="005B2153" w:rsidRPr="000538E2" w:rsidRDefault="00CD2DD9" w:rsidP="000538E2">
      <w:pPr>
        <w:pStyle w:val="Item"/>
      </w:pPr>
      <w:r w:rsidRPr="000538E2">
        <w:t>Omit</w:t>
      </w:r>
      <w:r w:rsidR="005B2153" w:rsidRPr="000538E2">
        <w:t xml:space="preserve"> “</w:t>
      </w:r>
      <w:r w:rsidR="009E1092" w:rsidRPr="000538E2">
        <w:t>education or training</w:t>
      </w:r>
      <w:r w:rsidR="005B2153" w:rsidRPr="000538E2">
        <w:t>”</w:t>
      </w:r>
      <w:r w:rsidR="009E1092" w:rsidRPr="000538E2">
        <w:t xml:space="preserve"> (wherever occurring)</w:t>
      </w:r>
      <w:r w:rsidR="005B2153" w:rsidRPr="000538E2">
        <w:t xml:space="preserve">, </w:t>
      </w:r>
      <w:r w:rsidRPr="000538E2">
        <w:t xml:space="preserve">substitute </w:t>
      </w:r>
      <w:r w:rsidR="005B2153" w:rsidRPr="000538E2">
        <w:t>“</w:t>
      </w:r>
      <w:r w:rsidRPr="000538E2">
        <w:t>VET</w:t>
      </w:r>
      <w:r w:rsidR="005B2153" w:rsidRPr="000538E2">
        <w:t>”.</w:t>
      </w:r>
    </w:p>
    <w:p w14:paraId="2F363DA5" w14:textId="77777777" w:rsidR="00545719" w:rsidRPr="000538E2" w:rsidRDefault="00092D71" w:rsidP="000538E2">
      <w:pPr>
        <w:pStyle w:val="ItemHead"/>
      </w:pPr>
      <w:r w:rsidRPr="000538E2">
        <w:t>46</w:t>
      </w:r>
      <w:r w:rsidR="00545719" w:rsidRPr="000538E2">
        <w:t xml:space="preserve">  At the end of </w:t>
      </w:r>
      <w:r w:rsidR="00AA6068" w:rsidRPr="000538E2">
        <w:t>section 1</w:t>
      </w:r>
      <w:r w:rsidR="00545719" w:rsidRPr="000538E2">
        <w:t>8</w:t>
      </w:r>
    </w:p>
    <w:p w14:paraId="4EE7A2B4" w14:textId="77777777" w:rsidR="00545719" w:rsidRPr="000538E2" w:rsidRDefault="00545719" w:rsidP="000538E2">
      <w:pPr>
        <w:pStyle w:val="Item"/>
      </w:pPr>
      <w:r w:rsidRPr="000538E2">
        <w:t>Add:</w:t>
      </w:r>
    </w:p>
    <w:p w14:paraId="4B291DA8" w14:textId="77777777" w:rsidR="00B3126D" w:rsidRPr="00C97FA0" w:rsidRDefault="00B3126D" w:rsidP="00B3126D">
      <w:pPr>
        <w:pStyle w:val="SubsectionHead"/>
      </w:pPr>
      <w:r w:rsidRPr="00C97FA0">
        <w:t>Protected information and personal information</w:t>
      </w:r>
    </w:p>
    <w:p w14:paraId="03638935" w14:textId="77777777" w:rsidR="00B3126D" w:rsidRPr="00C97FA0" w:rsidRDefault="00B3126D" w:rsidP="00B3126D">
      <w:pPr>
        <w:pStyle w:val="subsection"/>
      </w:pPr>
      <w:r w:rsidRPr="00C97FA0">
        <w:tab/>
        <w:t>(5)</w:t>
      </w:r>
      <w:r w:rsidRPr="00C97FA0">
        <w:tab/>
        <w:t>The Registrar is authorised to use or disclose protected information of an individual if:</w:t>
      </w:r>
    </w:p>
    <w:p w14:paraId="1C935B32" w14:textId="77777777" w:rsidR="00B3126D" w:rsidRPr="00C97FA0" w:rsidRDefault="00B3126D" w:rsidP="00B3126D">
      <w:pPr>
        <w:pStyle w:val="paragraph"/>
      </w:pPr>
      <w:r w:rsidRPr="00C97FA0">
        <w:tab/>
        <w:t>(a)</w:t>
      </w:r>
      <w:r w:rsidRPr="00C97FA0">
        <w:tab/>
        <w:t>the use or disclosure is for the purposes of research:</w:t>
      </w:r>
    </w:p>
    <w:p w14:paraId="5C1E55B1" w14:textId="77777777" w:rsidR="00B3126D" w:rsidRPr="00C97FA0" w:rsidRDefault="00B3126D" w:rsidP="00B3126D">
      <w:pPr>
        <w:pStyle w:val="paragraphsub"/>
      </w:pPr>
      <w:r w:rsidRPr="00C97FA0">
        <w:tab/>
        <w:t>(i)</w:t>
      </w:r>
      <w:r w:rsidRPr="00C97FA0">
        <w:tab/>
        <w:t>that relates (directly or indirectly) to school education, or that requires the use of protected information or information about school education; and</w:t>
      </w:r>
    </w:p>
    <w:p w14:paraId="12CA60EA" w14:textId="77777777" w:rsidR="00B3126D" w:rsidRPr="00C97FA0" w:rsidRDefault="00B3126D" w:rsidP="00B3126D">
      <w:pPr>
        <w:pStyle w:val="paragraphsub"/>
      </w:pPr>
      <w:r w:rsidRPr="00C97FA0">
        <w:tab/>
        <w:t>(ii)</w:t>
      </w:r>
      <w:r w:rsidRPr="00C97FA0">
        <w:tab/>
        <w:t>that meets the requirements specified by the Education Ministerial Council; and</w:t>
      </w:r>
    </w:p>
    <w:p w14:paraId="78F49CEA" w14:textId="77777777" w:rsidR="00B3126D" w:rsidRPr="00C97FA0" w:rsidRDefault="00B3126D" w:rsidP="00B3126D">
      <w:pPr>
        <w:pStyle w:val="paragraph"/>
      </w:pPr>
      <w:r w:rsidRPr="00C97FA0">
        <w:tab/>
        <w:t>(b)</w:t>
      </w:r>
      <w:r w:rsidRPr="00C97FA0">
        <w:tab/>
        <w:t>for a disclosure of information that is personal information—the disclosure meets the requirements specified in an instrument made under subsection (6).</w:t>
      </w:r>
    </w:p>
    <w:p w14:paraId="5B34A7C8" w14:textId="77777777" w:rsidR="00B3126D" w:rsidRPr="00C97FA0" w:rsidRDefault="00B3126D" w:rsidP="00B3126D">
      <w:pPr>
        <w:pStyle w:val="subsection"/>
      </w:pPr>
      <w:r w:rsidRPr="00C97FA0">
        <w:lastRenderedPageBreak/>
        <w:tab/>
        <w:t>(6)</w:t>
      </w:r>
      <w:r w:rsidRPr="00C97FA0">
        <w:tab/>
        <w:t xml:space="preserve">The Education Minister </w:t>
      </w:r>
      <w:r>
        <w:t>must</w:t>
      </w:r>
      <w:r w:rsidRPr="00C97FA0">
        <w:t xml:space="preserve">, by legislative instrument and with the agreement of the </w:t>
      </w:r>
      <w:r>
        <w:t xml:space="preserve">Education </w:t>
      </w:r>
      <w:r w:rsidRPr="00C97FA0">
        <w:t>Ministerial Council, specify requirements for the purposes of paragraph (5)(b).</w:t>
      </w:r>
    </w:p>
    <w:p w14:paraId="0E15775B" w14:textId="77777777" w:rsidR="00B3126D" w:rsidRPr="00C97FA0" w:rsidRDefault="00B3126D" w:rsidP="00B3126D">
      <w:pPr>
        <w:pStyle w:val="subsection"/>
      </w:pPr>
      <w:r w:rsidRPr="00C97FA0">
        <w:tab/>
        <w:t>(7)</w:t>
      </w:r>
      <w:r w:rsidRPr="00C97FA0">
        <w:tab/>
        <w:t xml:space="preserve">Despite subsection 14(2) of the </w:t>
      </w:r>
      <w:r w:rsidRPr="00C97FA0">
        <w:rPr>
          <w:i/>
        </w:rPr>
        <w:t>Legislation Act 2003</w:t>
      </w:r>
      <w:r w:rsidRPr="00C97FA0">
        <w:t>, an instrument made under subsection (6) of this section may make provision in relation to a matter by applying, adopting or incorporating, with or without modification, a matter contained in an instrument or other writing as in force or existing from time</w:t>
      </w:r>
      <w:r>
        <w:t xml:space="preserve"> to time</w:t>
      </w:r>
      <w:r w:rsidRPr="00C97FA0">
        <w:t>.</w:t>
      </w:r>
    </w:p>
    <w:p w14:paraId="68908D69" w14:textId="77777777" w:rsidR="00B3126D" w:rsidRPr="00C97FA0" w:rsidRDefault="00B3126D" w:rsidP="00B3126D">
      <w:pPr>
        <w:pStyle w:val="subsection"/>
      </w:pPr>
      <w:r w:rsidRPr="00C97FA0">
        <w:tab/>
        <w:t>(8)</w:t>
      </w:r>
      <w:r w:rsidRPr="00C97FA0">
        <w:tab/>
        <w:t xml:space="preserve">Despite subsection 44(1) of the </w:t>
      </w:r>
      <w:r w:rsidRPr="00C97FA0">
        <w:rPr>
          <w:i/>
        </w:rPr>
        <w:t>Legislation Act 2003</w:t>
      </w:r>
      <w:r w:rsidRPr="00C97FA0">
        <w:t>, section 42 (disallowance) of that Act applies to an instrument made under subsection (6) of this section.</w:t>
      </w:r>
    </w:p>
    <w:p w14:paraId="4575A6B8" w14:textId="77777777" w:rsidR="00755216" w:rsidRPr="000538E2" w:rsidRDefault="00092D71" w:rsidP="000538E2">
      <w:pPr>
        <w:pStyle w:val="ItemHead"/>
      </w:pPr>
      <w:r w:rsidRPr="000538E2">
        <w:t>47</w:t>
      </w:r>
      <w:r w:rsidR="00755216" w:rsidRPr="000538E2">
        <w:t xml:space="preserve">  After </w:t>
      </w:r>
      <w:r w:rsidR="00AA6068" w:rsidRPr="000538E2">
        <w:t>section 1</w:t>
      </w:r>
      <w:r w:rsidR="00755216" w:rsidRPr="000538E2">
        <w:t>8C</w:t>
      </w:r>
    </w:p>
    <w:p w14:paraId="4D89C207" w14:textId="77777777" w:rsidR="00755216" w:rsidRPr="000538E2" w:rsidRDefault="00755216" w:rsidP="000538E2">
      <w:pPr>
        <w:pStyle w:val="Item"/>
      </w:pPr>
      <w:r w:rsidRPr="000538E2">
        <w:t>Insert:</w:t>
      </w:r>
    </w:p>
    <w:p w14:paraId="38E56793" w14:textId="77777777" w:rsidR="009727DA" w:rsidRPr="000538E2" w:rsidRDefault="00755216" w:rsidP="000538E2">
      <w:pPr>
        <w:pStyle w:val="ActHead5"/>
      </w:pPr>
      <w:bookmarkStart w:id="31" w:name="_Toc184898703"/>
      <w:r w:rsidRPr="007F56EC">
        <w:rPr>
          <w:rStyle w:val="CharSectno"/>
        </w:rPr>
        <w:t>18D</w:t>
      </w:r>
      <w:r w:rsidRPr="000538E2">
        <w:t xml:space="preserve">  Collection, use or disclosure for purposes of school education</w:t>
      </w:r>
      <w:bookmarkEnd w:id="31"/>
    </w:p>
    <w:p w14:paraId="53C354DB" w14:textId="77777777" w:rsidR="00EF5D22" w:rsidRPr="000538E2" w:rsidRDefault="009727DA" w:rsidP="000538E2">
      <w:pPr>
        <w:pStyle w:val="subsection"/>
      </w:pPr>
      <w:r w:rsidRPr="000538E2">
        <w:tab/>
      </w:r>
      <w:r w:rsidRPr="000538E2">
        <w:tab/>
      </w:r>
      <w:r w:rsidR="00B968A2" w:rsidRPr="000538E2">
        <w:t>An entity</w:t>
      </w:r>
      <w:r w:rsidR="00BC3737" w:rsidRPr="000538E2">
        <w:t xml:space="preserve"> prescribed by the regulations</w:t>
      </w:r>
      <w:r w:rsidR="00713244" w:rsidRPr="000538E2">
        <w:t xml:space="preserve"> </w:t>
      </w:r>
      <w:r w:rsidR="00B968A2" w:rsidRPr="000538E2">
        <w:t>is authorised to collect, use or disclose protected information of an individual if</w:t>
      </w:r>
      <w:r w:rsidR="00BC3737" w:rsidRPr="000538E2">
        <w:t xml:space="preserve"> </w:t>
      </w:r>
      <w:r w:rsidR="00B968A2" w:rsidRPr="000538E2">
        <w:t xml:space="preserve">the collection, use or disclosure is for </w:t>
      </w:r>
      <w:r w:rsidR="007B5134" w:rsidRPr="000538E2">
        <w:t xml:space="preserve">a </w:t>
      </w:r>
      <w:r w:rsidR="00B968A2" w:rsidRPr="000538E2">
        <w:t>purpose</w:t>
      </w:r>
      <w:r w:rsidR="00C15EDF" w:rsidRPr="000538E2">
        <w:t>, or in circumstances</w:t>
      </w:r>
      <w:r w:rsidR="00EF5D22" w:rsidRPr="000538E2">
        <w:t>:</w:t>
      </w:r>
    </w:p>
    <w:p w14:paraId="079B4954" w14:textId="77777777" w:rsidR="00BB0EB8" w:rsidRPr="000538E2" w:rsidRDefault="00EF5D22" w:rsidP="000538E2">
      <w:pPr>
        <w:pStyle w:val="paragraph"/>
      </w:pPr>
      <w:r w:rsidRPr="000538E2">
        <w:tab/>
        <w:t>(a)</w:t>
      </w:r>
      <w:r w:rsidRPr="000538E2">
        <w:tab/>
      </w:r>
      <w:r w:rsidR="00E42011" w:rsidRPr="000538E2">
        <w:t>relating to school education</w:t>
      </w:r>
      <w:r w:rsidRPr="000538E2">
        <w:t>; and</w:t>
      </w:r>
    </w:p>
    <w:p w14:paraId="6B58C0FA" w14:textId="77777777" w:rsidR="00EF5D22" w:rsidRPr="000538E2" w:rsidRDefault="00EF5D22" w:rsidP="000538E2">
      <w:pPr>
        <w:pStyle w:val="paragraph"/>
      </w:pPr>
      <w:r w:rsidRPr="000538E2">
        <w:tab/>
        <w:t>(b)</w:t>
      </w:r>
      <w:r w:rsidRPr="000538E2">
        <w:tab/>
        <w:t xml:space="preserve">prescribed </w:t>
      </w:r>
      <w:r w:rsidR="007B5134" w:rsidRPr="000538E2">
        <w:t>by the regulations.</w:t>
      </w:r>
    </w:p>
    <w:p w14:paraId="46F03021" w14:textId="77777777" w:rsidR="00A01BAF" w:rsidRPr="000538E2" w:rsidRDefault="00092D71" w:rsidP="000538E2">
      <w:pPr>
        <w:pStyle w:val="ItemHead"/>
      </w:pPr>
      <w:r w:rsidRPr="000538E2">
        <w:t>48</w:t>
      </w:r>
      <w:r w:rsidR="00A01BAF" w:rsidRPr="000538E2">
        <w:t xml:space="preserve">  </w:t>
      </w:r>
      <w:r w:rsidR="00DB5CF1" w:rsidRPr="000538E2">
        <w:t>Sub</w:t>
      </w:r>
      <w:r w:rsidR="00AA6068" w:rsidRPr="000538E2">
        <w:t>section 1</w:t>
      </w:r>
      <w:r w:rsidR="00A01BAF" w:rsidRPr="000538E2">
        <w:t>9(1)</w:t>
      </w:r>
    </w:p>
    <w:p w14:paraId="07733ED4" w14:textId="77777777" w:rsidR="00A01BAF" w:rsidRPr="000538E2" w:rsidRDefault="00A01BAF" w:rsidP="000538E2">
      <w:pPr>
        <w:pStyle w:val="Item"/>
      </w:pPr>
      <w:r w:rsidRPr="000538E2">
        <w:t>Omit “a student identifier”, substitute “protected information”.</w:t>
      </w:r>
    </w:p>
    <w:p w14:paraId="6B3E0083" w14:textId="77777777" w:rsidR="00A01BAF" w:rsidRPr="000538E2" w:rsidRDefault="00092D71" w:rsidP="000538E2">
      <w:pPr>
        <w:pStyle w:val="ItemHead"/>
      </w:pPr>
      <w:r w:rsidRPr="000538E2">
        <w:t>49</w:t>
      </w:r>
      <w:r w:rsidR="00A01BAF" w:rsidRPr="000538E2">
        <w:t xml:space="preserve">  </w:t>
      </w:r>
      <w:r w:rsidR="00DB5CF1" w:rsidRPr="000538E2">
        <w:t>Sub</w:t>
      </w:r>
      <w:r w:rsidR="00AA6068" w:rsidRPr="000538E2">
        <w:t>section 1</w:t>
      </w:r>
      <w:r w:rsidR="00A01BAF" w:rsidRPr="000538E2">
        <w:t>9(2)</w:t>
      </w:r>
    </w:p>
    <w:p w14:paraId="44A695F4" w14:textId="77777777" w:rsidR="00A01BAF" w:rsidRPr="000538E2" w:rsidRDefault="00A01BAF" w:rsidP="000538E2">
      <w:pPr>
        <w:pStyle w:val="Item"/>
      </w:pPr>
      <w:r w:rsidRPr="000538E2">
        <w:t xml:space="preserve">After “student identifier”, insert “or </w:t>
      </w:r>
      <w:r w:rsidR="00745EFB" w:rsidRPr="000538E2">
        <w:t>schools identifier</w:t>
      </w:r>
      <w:r w:rsidRPr="000538E2">
        <w:t>”.</w:t>
      </w:r>
    </w:p>
    <w:p w14:paraId="45D38EED" w14:textId="77777777" w:rsidR="00171F4F" w:rsidRPr="000538E2" w:rsidRDefault="00092D71" w:rsidP="000538E2">
      <w:pPr>
        <w:pStyle w:val="ItemHead"/>
      </w:pPr>
      <w:r w:rsidRPr="000538E2">
        <w:t>50</w:t>
      </w:r>
      <w:r w:rsidR="004502B8" w:rsidRPr="000538E2">
        <w:t xml:space="preserve">  </w:t>
      </w:r>
      <w:r w:rsidR="00DB5CF1" w:rsidRPr="000538E2">
        <w:t>Paragraph 2</w:t>
      </w:r>
      <w:r w:rsidR="004502B8" w:rsidRPr="000538E2">
        <w:t>3(1)(b)</w:t>
      </w:r>
    </w:p>
    <w:p w14:paraId="601EF968" w14:textId="77777777" w:rsidR="007E7E32" w:rsidRPr="000538E2" w:rsidRDefault="007E7E32" w:rsidP="000538E2">
      <w:pPr>
        <w:pStyle w:val="Item"/>
      </w:pPr>
      <w:r w:rsidRPr="000538E2">
        <w:t>Omit “a student identifier”, substitute “</w:t>
      </w:r>
      <w:bookmarkStart w:id="32" w:name="_Hlk163140693"/>
      <w:r w:rsidRPr="000538E2">
        <w:t>protected information</w:t>
      </w:r>
      <w:bookmarkEnd w:id="32"/>
      <w:r w:rsidRPr="000538E2">
        <w:t>”.</w:t>
      </w:r>
    </w:p>
    <w:p w14:paraId="1F52E66C" w14:textId="77777777" w:rsidR="0018502E" w:rsidRPr="000538E2" w:rsidRDefault="00092D71" w:rsidP="000538E2">
      <w:pPr>
        <w:pStyle w:val="ItemHead"/>
      </w:pPr>
      <w:r w:rsidRPr="000538E2">
        <w:t>51</w:t>
      </w:r>
      <w:r w:rsidR="0018502E" w:rsidRPr="000538E2">
        <w:t xml:space="preserve">  </w:t>
      </w:r>
      <w:r w:rsidR="00DB5CF1" w:rsidRPr="000538E2">
        <w:t>Paragraph 2</w:t>
      </w:r>
      <w:r w:rsidR="0018502E" w:rsidRPr="000538E2">
        <w:t>4(1)(b)</w:t>
      </w:r>
    </w:p>
    <w:p w14:paraId="4A5E7654" w14:textId="77777777" w:rsidR="0018502E" w:rsidRPr="000538E2" w:rsidRDefault="00D91AFF" w:rsidP="000538E2">
      <w:pPr>
        <w:pStyle w:val="Item"/>
      </w:pPr>
      <w:r w:rsidRPr="000538E2">
        <w:t>Omit</w:t>
      </w:r>
      <w:r w:rsidR="0018502E" w:rsidRPr="000538E2">
        <w:t xml:space="preserve"> “student identifiers”, </w:t>
      </w:r>
      <w:r w:rsidRPr="000538E2">
        <w:t xml:space="preserve">substitute </w:t>
      </w:r>
      <w:r w:rsidR="0018502E" w:rsidRPr="000538E2">
        <w:t>“</w:t>
      </w:r>
      <w:r w:rsidRPr="000538E2">
        <w:t>protected information</w:t>
      </w:r>
      <w:r w:rsidR="0018502E" w:rsidRPr="000538E2">
        <w:t>”.</w:t>
      </w:r>
    </w:p>
    <w:p w14:paraId="24EE5E17" w14:textId="77777777" w:rsidR="00CF73C8" w:rsidRPr="000538E2" w:rsidRDefault="00092D71" w:rsidP="000538E2">
      <w:pPr>
        <w:pStyle w:val="ItemHead"/>
      </w:pPr>
      <w:r w:rsidRPr="000538E2">
        <w:t>52</w:t>
      </w:r>
      <w:r w:rsidR="00AC1087" w:rsidRPr="000538E2">
        <w:t xml:space="preserve">  Before </w:t>
      </w:r>
      <w:r w:rsidR="00E344E0" w:rsidRPr="000538E2">
        <w:t>subsection 2</w:t>
      </w:r>
      <w:r w:rsidR="00AC1087" w:rsidRPr="000538E2">
        <w:t>5(1)</w:t>
      </w:r>
    </w:p>
    <w:p w14:paraId="679C6F92" w14:textId="77777777" w:rsidR="00AC1087" w:rsidRPr="000538E2" w:rsidRDefault="00AC1087" w:rsidP="000538E2">
      <w:pPr>
        <w:pStyle w:val="Item"/>
      </w:pPr>
      <w:r w:rsidRPr="000538E2">
        <w:t>Insert:</w:t>
      </w:r>
    </w:p>
    <w:p w14:paraId="77711E5C" w14:textId="77777777" w:rsidR="00AC1087" w:rsidRPr="000538E2" w:rsidRDefault="00AC1087" w:rsidP="000538E2">
      <w:pPr>
        <w:pStyle w:val="SubsectionHead"/>
      </w:pPr>
      <w:r w:rsidRPr="000538E2">
        <w:lastRenderedPageBreak/>
        <w:t>Registrar’s functions or powers</w:t>
      </w:r>
    </w:p>
    <w:p w14:paraId="49A6A5F5" w14:textId="77777777" w:rsidR="00AC1087" w:rsidRPr="000538E2" w:rsidRDefault="00092D71" w:rsidP="000538E2">
      <w:pPr>
        <w:pStyle w:val="ItemHead"/>
      </w:pPr>
      <w:r w:rsidRPr="000538E2">
        <w:t>53</w:t>
      </w:r>
      <w:r w:rsidR="00AC1087" w:rsidRPr="000538E2">
        <w:t xml:space="preserve">  Before </w:t>
      </w:r>
      <w:r w:rsidR="00E344E0" w:rsidRPr="000538E2">
        <w:t>subsection 2</w:t>
      </w:r>
      <w:r w:rsidR="00AC1087" w:rsidRPr="000538E2">
        <w:t>5(2)</w:t>
      </w:r>
    </w:p>
    <w:p w14:paraId="19398FA2" w14:textId="77777777" w:rsidR="00AC1087" w:rsidRPr="000538E2" w:rsidRDefault="00AC1087" w:rsidP="000538E2">
      <w:pPr>
        <w:pStyle w:val="Item"/>
      </w:pPr>
      <w:r w:rsidRPr="000538E2">
        <w:t>Insert:</w:t>
      </w:r>
    </w:p>
    <w:p w14:paraId="5047F558" w14:textId="77777777" w:rsidR="00AC1087" w:rsidRPr="000538E2" w:rsidRDefault="008B4B81" w:rsidP="000538E2">
      <w:pPr>
        <w:pStyle w:val="SubsectionHead"/>
      </w:pPr>
      <w:r w:rsidRPr="000538E2">
        <w:t>Research relating to v</w:t>
      </w:r>
      <w:r w:rsidR="007038BD" w:rsidRPr="000538E2">
        <w:t>ocational or higher education</w:t>
      </w:r>
    </w:p>
    <w:p w14:paraId="739C1359" w14:textId="77777777" w:rsidR="00CF73C8" w:rsidRPr="000538E2" w:rsidRDefault="00092D71" w:rsidP="000538E2">
      <w:pPr>
        <w:pStyle w:val="ItemHead"/>
      </w:pPr>
      <w:r w:rsidRPr="000538E2">
        <w:t>54</w:t>
      </w:r>
      <w:r w:rsidR="002A34E5" w:rsidRPr="000538E2">
        <w:t xml:space="preserve">  </w:t>
      </w:r>
      <w:r w:rsidR="00DB5CF1" w:rsidRPr="000538E2">
        <w:t>Paragraph 2</w:t>
      </w:r>
      <w:r w:rsidR="002A34E5" w:rsidRPr="000538E2">
        <w:t>5(2)(a)</w:t>
      </w:r>
    </w:p>
    <w:p w14:paraId="459F2A21" w14:textId="77777777" w:rsidR="002A34E5" w:rsidRPr="000538E2" w:rsidRDefault="00C648B2" w:rsidP="000538E2">
      <w:pPr>
        <w:pStyle w:val="Item"/>
      </w:pPr>
      <w:r w:rsidRPr="000538E2">
        <w:t>Omit</w:t>
      </w:r>
      <w:r w:rsidR="002A34E5" w:rsidRPr="000538E2">
        <w:t xml:space="preserve"> “education or training” (wherever occurring), </w:t>
      </w:r>
      <w:r w:rsidRPr="000538E2">
        <w:t>substitute</w:t>
      </w:r>
      <w:r w:rsidR="002A34E5" w:rsidRPr="000538E2">
        <w:t xml:space="preserve"> “</w:t>
      </w:r>
      <w:r w:rsidRPr="000538E2">
        <w:t>VET</w:t>
      </w:r>
      <w:r w:rsidR="002A34E5" w:rsidRPr="000538E2">
        <w:t>”.</w:t>
      </w:r>
    </w:p>
    <w:p w14:paraId="062003F1" w14:textId="77777777" w:rsidR="00590F7A" w:rsidRPr="000538E2" w:rsidRDefault="00092D71" w:rsidP="000538E2">
      <w:pPr>
        <w:pStyle w:val="ItemHead"/>
      </w:pPr>
      <w:r w:rsidRPr="000538E2">
        <w:t>55</w:t>
      </w:r>
      <w:r w:rsidR="00590F7A" w:rsidRPr="000538E2">
        <w:t xml:space="preserve">  At the end of </w:t>
      </w:r>
      <w:r w:rsidR="00DB5CF1" w:rsidRPr="000538E2">
        <w:t>section 2</w:t>
      </w:r>
      <w:r w:rsidR="00590F7A" w:rsidRPr="000538E2">
        <w:t>5</w:t>
      </w:r>
    </w:p>
    <w:p w14:paraId="1543E0C3" w14:textId="77777777" w:rsidR="00590F7A" w:rsidRPr="000538E2" w:rsidRDefault="00590F7A" w:rsidP="000538E2">
      <w:pPr>
        <w:pStyle w:val="Item"/>
      </w:pPr>
      <w:r w:rsidRPr="000538E2">
        <w:t>Add:</w:t>
      </w:r>
    </w:p>
    <w:p w14:paraId="681252C2" w14:textId="77777777" w:rsidR="00BE35D3" w:rsidRPr="000538E2" w:rsidRDefault="00BE35D3" w:rsidP="000538E2">
      <w:pPr>
        <w:pStyle w:val="SubsectionHead"/>
      </w:pPr>
      <w:r w:rsidRPr="000538E2">
        <w:t>Research relating to school education</w:t>
      </w:r>
    </w:p>
    <w:p w14:paraId="77F66BAB" w14:textId="77777777" w:rsidR="00B3126D" w:rsidRPr="00C97FA0" w:rsidRDefault="00B3126D" w:rsidP="00B3126D">
      <w:pPr>
        <w:pStyle w:val="subsection"/>
      </w:pPr>
      <w:r w:rsidRPr="00C97FA0">
        <w:tab/>
        <w:t>(5)</w:t>
      </w:r>
      <w:r w:rsidRPr="00C97FA0">
        <w:tab/>
        <w:t xml:space="preserve">The use or disclosure by the Registrar of personal information about an individual is taken, for the purposes of the </w:t>
      </w:r>
      <w:r w:rsidRPr="00C97FA0">
        <w:rPr>
          <w:i/>
        </w:rPr>
        <w:t>Privacy Act 1988</w:t>
      </w:r>
      <w:r w:rsidRPr="00C97FA0">
        <w:t>, to be authorised by this Act if:</w:t>
      </w:r>
    </w:p>
    <w:p w14:paraId="438D6E51" w14:textId="77777777" w:rsidR="00B3126D" w:rsidRPr="00C97FA0" w:rsidRDefault="00B3126D" w:rsidP="00B3126D">
      <w:pPr>
        <w:pStyle w:val="paragraph"/>
      </w:pPr>
      <w:r w:rsidRPr="00C97FA0">
        <w:tab/>
        <w:t>(a)</w:t>
      </w:r>
      <w:r w:rsidRPr="00C97FA0">
        <w:tab/>
        <w:t>the use or disclosure is for the purposes of research:</w:t>
      </w:r>
    </w:p>
    <w:p w14:paraId="23CDE22F" w14:textId="77777777" w:rsidR="00B3126D" w:rsidRPr="00C97FA0" w:rsidRDefault="00B3126D" w:rsidP="00B3126D">
      <w:pPr>
        <w:pStyle w:val="paragraphsub"/>
      </w:pPr>
      <w:r w:rsidRPr="00C97FA0">
        <w:tab/>
        <w:t>(i)</w:t>
      </w:r>
      <w:r w:rsidRPr="00C97FA0">
        <w:tab/>
        <w:t>that relates (directly or indirectly) to school education, or that requires the use of schools identifiers, school identity management information or information about school education; and</w:t>
      </w:r>
    </w:p>
    <w:p w14:paraId="2C6AE6DD" w14:textId="77777777" w:rsidR="00B3126D" w:rsidRPr="00C97FA0" w:rsidRDefault="00B3126D" w:rsidP="00B3126D">
      <w:pPr>
        <w:pStyle w:val="paragraphsub"/>
      </w:pPr>
      <w:r w:rsidRPr="00C97FA0">
        <w:tab/>
        <w:t>(ii)</w:t>
      </w:r>
      <w:r w:rsidRPr="00C97FA0">
        <w:tab/>
        <w:t>that meets the requirements specified by the Education Ministerial Council; and</w:t>
      </w:r>
    </w:p>
    <w:p w14:paraId="1C277232" w14:textId="77777777" w:rsidR="00B3126D" w:rsidRPr="00C97FA0" w:rsidRDefault="00B3126D" w:rsidP="00B3126D">
      <w:pPr>
        <w:pStyle w:val="paragraph"/>
      </w:pPr>
      <w:r w:rsidRPr="00C97FA0">
        <w:tab/>
        <w:t>(b)</w:t>
      </w:r>
      <w:r w:rsidRPr="00C97FA0">
        <w:tab/>
        <w:t>for a disclosure of information that is personal information—the disclosure meets the requirements specified in an instrument made under subsection (6).</w:t>
      </w:r>
    </w:p>
    <w:p w14:paraId="3054ADB3" w14:textId="77777777" w:rsidR="00B3126D" w:rsidRPr="00C97FA0" w:rsidRDefault="00B3126D" w:rsidP="00B3126D">
      <w:pPr>
        <w:pStyle w:val="subsection"/>
      </w:pPr>
      <w:r w:rsidRPr="00C97FA0">
        <w:tab/>
        <w:t>(6)</w:t>
      </w:r>
      <w:r w:rsidRPr="00C97FA0">
        <w:tab/>
        <w:t xml:space="preserve">The Education Minister </w:t>
      </w:r>
      <w:r>
        <w:t>must</w:t>
      </w:r>
      <w:r w:rsidRPr="00C97FA0">
        <w:t xml:space="preserve">, by legislative instrument and with the agreement of the </w:t>
      </w:r>
      <w:r>
        <w:t xml:space="preserve">Education </w:t>
      </w:r>
      <w:r w:rsidRPr="00C97FA0">
        <w:t>Ministerial Council, specify requirements for the purposes of paragraph (5)(b).</w:t>
      </w:r>
    </w:p>
    <w:p w14:paraId="3B987515" w14:textId="77777777" w:rsidR="00B3126D" w:rsidRPr="00C97FA0" w:rsidRDefault="00B3126D" w:rsidP="00B3126D">
      <w:pPr>
        <w:pStyle w:val="subsection"/>
      </w:pPr>
      <w:r w:rsidRPr="00C97FA0">
        <w:tab/>
        <w:t>(7)</w:t>
      </w:r>
      <w:r w:rsidRPr="00C97FA0">
        <w:tab/>
        <w:t xml:space="preserve">Despite subsection 14(2) of the </w:t>
      </w:r>
      <w:r w:rsidRPr="00C97FA0">
        <w:rPr>
          <w:i/>
        </w:rPr>
        <w:t>Legislation Act 2003</w:t>
      </w:r>
      <w:r w:rsidRPr="00C97FA0">
        <w:t>, an instrument made under subsection (6) of this section may make provision in relation to a matter by applying, adopting or incorporating, with or without modification, a matter contained in an instrument or other writing as in force or existing from time</w:t>
      </w:r>
      <w:r>
        <w:t xml:space="preserve"> to time</w:t>
      </w:r>
      <w:r w:rsidRPr="00C97FA0">
        <w:t>.</w:t>
      </w:r>
    </w:p>
    <w:p w14:paraId="62D0844A" w14:textId="77777777" w:rsidR="00B3126D" w:rsidRPr="00C97FA0" w:rsidRDefault="00B3126D" w:rsidP="00B3126D">
      <w:pPr>
        <w:pStyle w:val="subsection"/>
      </w:pPr>
      <w:r w:rsidRPr="00C97FA0">
        <w:lastRenderedPageBreak/>
        <w:tab/>
        <w:t>(8)</w:t>
      </w:r>
      <w:r w:rsidRPr="00C97FA0">
        <w:tab/>
        <w:t xml:space="preserve">Despite subsection 44(1) of the </w:t>
      </w:r>
      <w:r w:rsidRPr="00C97FA0">
        <w:rPr>
          <w:i/>
        </w:rPr>
        <w:t>Legislation Act 2003</w:t>
      </w:r>
      <w:r w:rsidRPr="00C97FA0">
        <w:t>, section 42 (disallowance) of that Act applies to an instrument made under subsection (6) of this section.</w:t>
      </w:r>
    </w:p>
    <w:p w14:paraId="78A18D8F" w14:textId="77777777" w:rsidR="00CE444E" w:rsidRPr="000538E2" w:rsidRDefault="00092D71" w:rsidP="000538E2">
      <w:pPr>
        <w:pStyle w:val="ItemHead"/>
      </w:pPr>
      <w:r w:rsidRPr="000538E2">
        <w:t>56</w:t>
      </w:r>
      <w:r w:rsidR="00CE444E" w:rsidRPr="000538E2">
        <w:t xml:space="preserve">  </w:t>
      </w:r>
      <w:r w:rsidR="00E421EA" w:rsidRPr="000538E2">
        <w:t xml:space="preserve">At the end of </w:t>
      </w:r>
      <w:r w:rsidR="004E0135" w:rsidRPr="000538E2">
        <w:t>Division 6</w:t>
      </w:r>
      <w:r w:rsidR="00E421EA" w:rsidRPr="000538E2">
        <w:t xml:space="preserve"> of </w:t>
      </w:r>
      <w:r w:rsidR="00AA6068" w:rsidRPr="000538E2">
        <w:t>Part 2</w:t>
      </w:r>
    </w:p>
    <w:p w14:paraId="68C09205" w14:textId="77777777" w:rsidR="00CE444E" w:rsidRPr="000538E2" w:rsidRDefault="00561247" w:rsidP="000538E2">
      <w:pPr>
        <w:pStyle w:val="Item"/>
      </w:pPr>
      <w:r w:rsidRPr="000538E2">
        <w:t>Add</w:t>
      </w:r>
      <w:r w:rsidR="00CE444E" w:rsidRPr="000538E2">
        <w:t>:</w:t>
      </w:r>
    </w:p>
    <w:p w14:paraId="3EAEB963" w14:textId="77777777" w:rsidR="00CE444E" w:rsidRPr="000538E2" w:rsidRDefault="00EF4362" w:rsidP="000538E2">
      <w:pPr>
        <w:pStyle w:val="ActHead5"/>
      </w:pPr>
      <w:bookmarkStart w:id="33" w:name="_Toc184898704"/>
      <w:r w:rsidRPr="007F56EC">
        <w:rPr>
          <w:rStyle w:val="CharSectno"/>
        </w:rPr>
        <w:t>25A</w:t>
      </w:r>
      <w:r w:rsidRPr="000538E2">
        <w:t xml:space="preserve">  </w:t>
      </w:r>
      <w:r w:rsidR="00E879AC" w:rsidRPr="000538E2">
        <w:t xml:space="preserve">Registrar may refuse </w:t>
      </w:r>
      <w:r w:rsidR="005A739F" w:rsidRPr="000538E2">
        <w:t>access to personal information</w:t>
      </w:r>
      <w:bookmarkEnd w:id="33"/>
    </w:p>
    <w:p w14:paraId="500AD033" w14:textId="77777777" w:rsidR="0098134B" w:rsidRPr="000538E2" w:rsidRDefault="005A739F" w:rsidP="000538E2">
      <w:pPr>
        <w:pStyle w:val="subsection"/>
      </w:pPr>
      <w:r w:rsidRPr="000538E2">
        <w:tab/>
        <w:t>(1)</w:t>
      </w:r>
      <w:r w:rsidRPr="000538E2">
        <w:tab/>
      </w:r>
      <w:r w:rsidR="00ED4F48" w:rsidRPr="000538E2">
        <w:t>I</w:t>
      </w:r>
      <w:r w:rsidR="00E879AC" w:rsidRPr="000538E2">
        <w:t>f an individual makes a request for access to personal information about the individual</w:t>
      </w:r>
      <w:r w:rsidR="00F07EE5" w:rsidRPr="000538E2">
        <w:t xml:space="preserve"> held by the Registrar</w:t>
      </w:r>
      <w:r w:rsidR="00F16760" w:rsidRPr="000538E2">
        <w:t>, t</w:t>
      </w:r>
      <w:r w:rsidR="00C11A1C" w:rsidRPr="000538E2">
        <w:t>he Registrar may refuse to give the individual access to the information if</w:t>
      </w:r>
      <w:r w:rsidR="0098134B" w:rsidRPr="000538E2">
        <w:t>:</w:t>
      </w:r>
    </w:p>
    <w:p w14:paraId="49E20812" w14:textId="77777777" w:rsidR="00037AD3" w:rsidRPr="000538E2" w:rsidRDefault="0098134B" w:rsidP="000538E2">
      <w:pPr>
        <w:pStyle w:val="paragraph"/>
      </w:pPr>
      <w:r w:rsidRPr="000538E2">
        <w:tab/>
        <w:t>(a)</w:t>
      </w:r>
      <w:r w:rsidRPr="000538E2">
        <w:tab/>
        <w:t>the information is also held by</w:t>
      </w:r>
      <w:r w:rsidR="00F163D3" w:rsidRPr="000538E2">
        <w:t xml:space="preserve"> any of the following entities</w:t>
      </w:r>
      <w:r w:rsidR="00037AD3" w:rsidRPr="000538E2">
        <w:t>:</w:t>
      </w:r>
    </w:p>
    <w:p w14:paraId="7F5C88AE" w14:textId="77777777" w:rsidR="00037AD3" w:rsidRPr="000538E2" w:rsidRDefault="00037AD3" w:rsidP="000538E2">
      <w:pPr>
        <w:pStyle w:val="paragraphsub"/>
      </w:pPr>
      <w:r w:rsidRPr="000538E2">
        <w:tab/>
        <w:t>(i)</w:t>
      </w:r>
      <w:r w:rsidRPr="000538E2">
        <w:tab/>
      </w:r>
      <w:r w:rsidR="0098134B" w:rsidRPr="000538E2">
        <w:t>a school</w:t>
      </w:r>
      <w:r w:rsidRPr="000538E2">
        <w:t>;</w:t>
      </w:r>
    </w:p>
    <w:p w14:paraId="1BF47BDE" w14:textId="77777777" w:rsidR="00037AD3" w:rsidRPr="000538E2" w:rsidRDefault="00037AD3" w:rsidP="000538E2">
      <w:pPr>
        <w:pStyle w:val="paragraphsub"/>
      </w:pPr>
      <w:r w:rsidRPr="000538E2">
        <w:tab/>
        <w:t>(ii)</w:t>
      </w:r>
      <w:r w:rsidRPr="000538E2">
        <w:tab/>
      </w:r>
      <w:r w:rsidR="0098134B" w:rsidRPr="000538E2">
        <w:t>an approved authority for a school;</w:t>
      </w:r>
    </w:p>
    <w:p w14:paraId="0D40A27B" w14:textId="77777777" w:rsidR="0098134B" w:rsidRPr="000538E2" w:rsidRDefault="00037AD3" w:rsidP="000538E2">
      <w:pPr>
        <w:pStyle w:val="paragraphsub"/>
      </w:pPr>
      <w:r w:rsidRPr="000538E2">
        <w:tab/>
        <w:t>(iii)</w:t>
      </w:r>
      <w:r w:rsidRPr="000538E2">
        <w:tab/>
      </w:r>
      <w:r w:rsidR="00C804E2" w:rsidRPr="000538E2">
        <w:t>an entity prescribed by the regulations</w:t>
      </w:r>
      <w:r w:rsidRPr="000538E2">
        <w:t xml:space="preserve">; </w:t>
      </w:r>
      <w:r w:rsidR="0098134B" w:rsidRPr="000538E2">
        <w:t>and</w:t>
      </w:r>
    </w:p>
    <w:p w14:paraId="03A61052" w14:textId="77777777" w:rsidR="00D95888" w:rsidRPr="000538E2" w:rsidRDefault="0098134B" w:rsidP="000538E2">
      <w:pPr>
        <w:pStyle w:val="paragraph"/>
      </w:pPr>
      <w:r w:rsidRPr="000538E2">
        <w:tab/>
        <w:t>(b)</w:t>
      </w:r>
      <w:r w:rsidRPr="000538E2">
        <w:tab/>
        <w:t>the</w:t>
      </w:r>
      <w:r w:rsidR="00C11A1C" w:rsidRPr="000538E2">
        <w:t xml:space="preserve"> Registrar considers that </w:t>
      </w:r>
      <w:r w:rsidR="002A3B1E" w:rsidRPr="000538E2">
        <w:t xml:space="preserve">it is more appropriate for </w:t>
      </w:r>
      <w:r w:rsidR="00C11A1C" w:rsidRPr="000538E2">
        <w:t xml:space="preserve">the request </w:t>
      </w:r>
      <w:r w:rsidR="002A3B1E" w:rsidRPr="000538E2">
        <w:t xml:space="preserve">to be made to the </w:t>
      </w:r>
      <w:r w:rsidR="00205FC2" w:rsidRPr="000538E2">
        <w:t>entity</w:t>
      </w:r>
      <w:r w:rsidR="00D95888" w:rsidRPr="000538E2">
        <w:t>.</w:t>
      </w:r>
    </w:p>
    <w:p w14:paraId="14CCBFC8" w14:textId="77777777" w:rsidR="0002233C" w:rsidRPr="000538E2" w:rsidRDefault="008E2D72" w:rsidP="000538E2">
      <w:pPr>
        <w:pStyle w:val="subsection"/>
      </w:pPr>
      <w:r w:rsidRPr="000538E2">
        <w:tab/>
        <w:t>(</w:t>
      </w:r>
      <w:r w:rsidR="00F16760" w:rsidRPr="000538E2">
        <w:t>2</w:t>
      </w:r>
      <w:r w:rsidRPr="000538E2">
        <w:t>)</w:t>
      </w:r>
      <w:r w:rsidRPr="000538E2">
        <w:tab/>
      </w:r>
      <w:r w:rsidR="00DD32DF" w:rsidRPr="000538E2">
        <w:t>The</w:t>
      </w:r>
      <w:r w:rsidRPr="000538E2">
        <w:t xml:space="preserve"> refusal is taken, for the purposes of </w:t>
      </w:r>
      <w:r w:rsidR="00E344E0" w:rsidRPr="000538E2">
        <w:t>paragraph 1</w:t>
      </w:r>
      <w:r w:rsidRPr="000538E2">
        <w:t>2.2(b) of Australian Privacy Principle 12, to be authorised by thi</w:t>
      </w:r>
      <w:r w:rsidR="00ED4F48" w:rsidRPr="000538E2">
        <w:t>s</w:t>
      </w:r>
      <w:r w:rsidRPr="000538E2">
        <w:t xml:space="preserve"> Act.</w:t>
      </w:r>
    </w:p>
    <w:p w14:paraId="0DE612A8" w14:textId="77777777" w:rsidR="008E15F3" w:rsidRPr="000538E2" w:rsidRDefault="00092D71" w:rsidP="000538E2">
      <w:pPr>
        <w:pStyle w:val="ItemHead"/>
      </w:pPr>
      <w:r w:rsidRPr="000538E2">
        <w:t>57</w:t>
      </w:r>
      <w:r w:rsidR="008E15F3" w:rsidRPr="000538E2">
        <w:t xml:space="preserve">  </w:t>
      </w:r>
      <w:r w:rsidR="00EA3E91" w:rsidRPr="000538E2">
        <w:t>Subparagraphs 2</w:t>
      </w:r>
      <w:r w:rsidR="008E15F3" w:rsidRPr="000538E2">
        <w:t>9</w:t>
      </w:r>
      <w:r w:rsidR="00A6363C" w:rsidRPr="000538E2">
        <w:t>B</w:t>
      </w:r>
      <w:r w:rsidR="008E15F3" w:rsidRPr="000538E2">
        <w:t>(1)(c)(i) and (ii)</w:t>
      </w:r>
    </w:p>
    <w:p w14:paraId="4E6676F2" w14:textId="77777777" w:rsidR="008E15F3" w:rsidRPr="000538E2" w:rsidRDefault="008E15F3" w:rsidP="000538E2">
      <w:pPr>
        <w:pStyle w:val="Item"/>
      </w:pPr>
      <w:r w:rsidRPr="000538E2">
        <w:t>Omit “an identifier”, substitute “a student identifier”.</w:t>
      </w:r>
    </w:p>
    <w:p w14:paraId="4BEDF96E" w14:textId="77777777" w:rsidR="00F518BC" w:rsidRPr="000538E2" w:rsidRDefault="00092D71" w:rsidP="000538E2">
      <w:pPr>
        <w:pStyle w:val="ItemHead"/>
      </w:pPr>
      <w:r w:rsidRPr="000538E2">
        <w:t>58</w:t>
      </w:r>
      <w:r w:rsidR="00CF3631" w:rsidRPr="000538E2">
        <w:t xml:space="preserve">  </w:t>
      </w:r>
      <w:r w:rsidR="00DB5CF1" w:rsidRPr="000538E2">
        <w:t>Paragraph 2</w:t>
      </w:r>
      <w:r w:rsidR="00441ECA" w:rsidRPr="000538E2">
        <w:t>9B(2)(a)</w:t>
      </w:r>
    </w:p>
    <w:p w14:paraId="0386D0CC" w14:textId="77777777" w:rsidR="00836557" w:rsidRPr="000538E2" w:rsidRDefault="00836557" w:rsidP="000538E2">
      <w:pPr>
        <w:pStyle w:val="Item"/>
      </w:pPr>
      <w:r w:rsidRPr="000538E2">
        <w:t>Repeal the paragraph, substitute:</w:t>
      </w:r>
    </w:p>
    <w:p w14:paraId="6604E1CC" w14:textId="77777777" w:rsidR="00A6363C" w:rsidRPr="000538E2" w:rsidRDefault="00836557" w:rsidP="000538E2">
      <w:pPr>
        <w:pStyle w:val="paragraph"/>
      </w:pPr>
      <w:r w:rsidRPr="000538E2">
        <w:tab/>
        <w:t>(a)</w:t>
      </w:r>
      <w:r w:rsidRPr="000538E2">
        <w:tab/>
      </w:r>
      <w:r w:rsidR="00A6363C" w:rsidRPr="000538E2">
        <w:t xml:space="preserve">the person applies under </w:t>
      </w:r>
      <w:r w:rsidR="00DB5CF1" w:rsidRPr="000538E2">
        <w:t>section 9</w:t>
      </w:r>
      <w:r w:rsidR="00A6363C" w:rsidRPr="000538E2">
        <w:t xml:space="preserve"> to the Registrar for a student identifier</w:t>
      </w:r>
      <w:r w:rsidRPr="000538E2">
        <w:t xml:space="preserve"> to be assigned to an individual; and</w:t>
      </w:r>
    </w:p>
    <w:p w14:paraId="64573815" w14:textId="77777777" w:rsidR="00BD0421" w:rsidRPr="000538E2" w:rsidRDefault="00092D71" w:rsidP="000538E2">
      <w:pPr>
        <w:pStyle w:val="ItemHead"/>
      </w:pPr>
      <w:r w:rsidRPr="000538E2">
        <w:t>59</w:t>
      </w:r>
      <w:r w:rsidR="00BD0421" w:rsidRPr="000538E2">
        <w:t xml:space="preserve">  </w:t>
      </w:r>
      <w:r w:rsidR="00DB5CF1" w:rsidRPr="000538E2">
        <w:t>Section 3</w:t>
      </w:r>
      <w:r w:rsidR="00BD0421" w:rsidRPr="000538E2">
        <w:t>0 (</w:t>
      </w:r>
      <w:r w:rsidR="00DB5CF1" w:rsidRPr="000538E2">
        <w:t>paragraph (</w:t>
      </w:r>
      <w:r w:rsidR="00BD0421" w:rsidRPr="000538E2">
        <w:t>a) of the paragraph beginning “The Registrar’s functions”)</w:t>
      </w:r>
    </w:p>
    <w:p w14:paraId="010F69D4" w14:textId="77777777" w:rsidR="00BD0421" w:rsidRPr="000538E2" w:rsidRDefault="00BD0421" w:rsidP="000538E2">
      <w:pPr>
        <w:pStyle w:val="Item"/>
      </w:pPr>
      <w:r w:rsidRPr="000538E2">
        <w:t xml:space="preserve">After “student identifiers”, insert “and </w:t>
      </w:r>
      <w:r w:rsidR="00745EFB" w:rsidRPr="000538E2">
        <w:t>schools identifier</w:t>
      </w:r>
      <w:r w:rsidRPr="000538E2">
        <w:t>s”.</w:t>
      </w:r>
    </w:p>
    <w:p w14:paraId="475BA895" w14:textId="77777777" w:rsidR="00CA39B0" w:rsidRPr="000538E2" w:rsidRDefault="00092D71" w:rsidP="000538E2">
      <w:pPr>
        <w:pStyle w:val="ItemHead"/>
      </w:pPr>
      <w:r w:rsidRPr="000538E2">
        <w:t>60</w:t>
      </w:r>
      <w:r w:rsidR="00CA39B0" w:rsidRPr="000538E2">
        <w:t xml:space="preserve">  </w:t>
      </w:r>
      <w:r w:rsidR="00DB5CF1" w:rsidRPr="000538E2">
        <w:t>Section 3</w:t>
      </w:r>
      <w:r w:rsidR="00CA39B0" w:rsidRPr="000538E2">
        <w:t>0 (</w:t>
      </w:r>
      <w:r w:rsidR="00DB5CF1" w:rsidRPr="000538E2">
        <w:t>paragraph (</w:t>
      </w:r>
      <w:r w:rsidR="00CA39B0" w:rsidRPr="000538E2">
        <w:t>b</w:t>
      </w:r>
      <w:r w:rsidR="00C41A7E" w:rsidRPr="000538E2">
        <w:t>)</w:t>
      </w:r>
      <w:r w:rsidR="00CA39B0" w:rsidRPr="000538E2">
        <w:t xml:space="preserve"> of the paragraph beginning “The Registrar’s functions”)</w:t>
      </w:r>
    </w:p>
    <w:p w14:paraId="225F294F" w14:textId="77777777" w:rsidR="00CA39B0" w:rsidRPr="000538E2" w:rsidRDefault="00CA39B0" w:rsidP="000538E2">
      <w:pPr>
        <w:pStyle w:val="Item"/>
      </w:pPr>
      <w:r w:rsidRPr="000538E2">
        <w:t>After “student identifier”, insert “</w:t>
      </w:r>
      <w:r w:rsidR="00C531B1" w:rsidRPr="000538E2">
        <w:t>,</w:t>
      </w:r>
      <w:r w:rsidRPr="000538E2">
        <w:t xml:space="preserve"> </w:t>
      </w:r>
      <w:r w:rsidR="00745EFB" w:rsidRPr="000538E2">
        <w:t>schools identifier</w:t>
      </w:r>
      <w:r w:rsidR="00C531B1" w:rsidRPr="000538E2">
        <w:t xml:space="preserve"> or school identity management information</w:t>
      </w:r>
      <w:r w:rsidRPr="000538E2">
        <w:t>”.</w:t>
      </w:r>
    </w:p>
    <w:p w14:paraId="37C07E16" w14:textId="77777777" w:rsidR="003E3011" w:rsidRPr="000538E2" w:rsidRDefault="00092D71" w:rsidP="000538E2">
      <w:pPr>
        <w:pStyle w:val="ItemHead"/>
      </w:pPr>
      <w:r w:rsidRPr="000538E2">
        <w:lastRenderedPageBreak/>
        <w:t>61</w:t>
      </w:r>
      <w:r w:rsidR="003E3011" w:rsidRPr="000538E2">
        <w:t xml:space="preserve">  </w:t>
      </w:r>
      <w:r w:rsidR="00EA3E91" w:rsidRPr="000538E2">
        <w:t>Paragraph 3</w:t>
      </w:r>
      <w:r w:rsidR="003E3011" w:rsidRPr="000538E2">
        <w:t>2(1)(a)</w:t>
      </w:r>
    </w:p>
    <w:p w14:paraId="6EB1E948" w14:textId="77777777" w:rsidR="003E3011" w:rsidRPr="000538E2" w:rsidRDefault="003E3011" w:rsidP="000538E2">
      <w:pPr>
        <w:pStyle w:val="Item"/>
      </w:pPr>
      <w:r w:rsidRPr="000538E2">
        <w:t>After “student identifiers”, insert “</w:t>
      </w:r>
      <w:r w:rsidR="00B02595" w:rsidRPr="000538E2">
        <w:t>and</w:t>
      </w:r>
      <w:r w:rsidRPr="000538E2">
        <w:t xml:space="preserve"> </w:t>
      </w:r>
      <w:r w:rsidR="00745EFB" w:rsidRPr="000538E2">
        <w:t>schools identifier</w:t>
      </w:r>
      <w:r w:rsidRPr="000538E2">
        <w:t>s”.</w:t>
      </w:r>
    </w:p>
    <w:p w14:paraId="3A4F6073" w14:textId="77777777" w:rsidR="003E3011" w:rsidRPr="000538E2" w:rsidRDefault="00092D71" w:rsidP="000538E2">
      <w:pPr>
        <w:pStyle w:val="ItemHead"/>
      </w:pPr>
      <w:r w:rsidRPr="000538E2">
        <w:t>62</w:t>
      </w:r>
      <w:r w:rsidR="003E3011" w:rsidRPr="000538E2">
        <w:t xml:space="preserve">  </w:t>
      </w:r>
      <w:r w:rsidR="00EA3E91" w:rsidRPr="000538E2">
        <w:t>Paragraph 3</w:t>
      </w:r>
      <w:r w:rsidR="003E3011" w:rsidRPr="000538E2">
        <w:t>2(1)(b)</w:t>
      </w:r>
    </w:p>
    <w:p w14:paraId="1233E7D5" w14:textId="77777777" w:rsidR="003E3011" w:rsidRPr="000538E2" w:rsidRDefault="003E3011" w:rsidP="000538E2">
      <w:pPr>
        <w:pStyle w:val="Item"/>
      </w:pPr>
      <w:r w:rsidRPr="000538E2">
        <w:t>After “student identifier”, insert “</w:t>
      </w:r>
      <w:bookmarkStart w:id="34" w:name="_Hlk163141097"/>
      <w:r w:rsidRPr="000538E2">
        <w:t xml:space="preserve">or </w:t>
      </w:r>
      <w:r w:rsidR="00745EFB" w:rsidRPr="000538E2">
        <w:t>schools identifier</w:t>
      </w:r>
      <w:bookmarkEnd w:id="34"/>
      <w:r w:rsidRPr="000538E2">
        <w:t>”.</w:t>
      </w:r>
    </w:p>
    <w:p w14:paraId="6C5197DD" w14:textId="77777777" w:rsidR="00F205C7" w:rsidRPr="000538E2" w:rsidRDefault="00092D71" w:rsidP="000538E2">
      <w:pPr>
        <w:pStyle w:val="ItemHead"/>
      </w:pPr>
      <w:r w:rsidRPr="000538E2">
        <w:t>63</w:t>
      </w:r>
      <w:r w:rsidR="00BC2C21" w:rsidRPr="000538E2">
        <w:t xml:space="preserve">  After </w:t>
      </w:r>
      <w:r w:rsidR="00EA3E91" w:rsidRPr="000538E2">
        <w:t>paragraph 3</w:t>
      </w:r>
      <w:r w:rsidR="00BC2C21" w:rsidRPr="000538E2">
        <w:t>2(1)(b)</w:t>
      </w:r>
    </w:p>
    <w:p w14:paraId="113BF00D" w14:textId="77777777" w:rsidR="00BC2C21" w:rsidRPr="000538E2" w:rsidRDefault="00BC2C21" w:rsidP="000538E2">
      <w:pPr>
        <w:pStyle w:val="Item"/>
      </w:pPr>
      <w:r w:rsidRPr="000538E2">
        <w:t>Insert:</w:t>
      </w:r>
    </w:p>
    <w:p w14:paraId="4374D274" w14:textId="77777777" w:rsidR="00BC2C21" w:rsidRPr="000538E2" w:rsidRDefault="00BC2C21" w:rsidP="000538E2">
      <w:pPr>
        <w:pStyle w:val="paragraph"/>
      </w:pPr>
      <w:bookmarkStart w:id="35" w:name="_Hlk163141103"/>
      <w:r w:rsidRPr="000538E2">
        <w:tab/>
        <w:t>(ba)</w:t>
      </w:r>
      <w:r w:rsidRPr="000538E2">
        <w:tab/>
        <w:t>to verify or give an individual’s school identity management information;</w:t>
      </w:r>
    </w:p>
    <w:bookmarkEnd w:id="35"/>
    <w:p w14:paraId="73BA7AAA" w14:textId="77777777" w:rsidR="007F5611" w:rsidRPr="000538E2" w:rsidRDefault="00092D71" w:rsidP="000538E2">
      <w:pPr>
        <w:pStyle w:val="ItemHead"/>
      </w:pPr>
      <w:r w:rsidRPr="000538E2">
        <w:t>64</w:t>
      </w:r>
      <w:r w:rsidR="007F5611" w:rsidRPr="000538E2">
        <w:t xml:space="preserve">  </w:t>
      </w:r>
      <w:r w:rsidR="00EA3E91" w:rsidRPr="000538E2">
        <w:t>Paragraph 3</w:t>
      </w:r>
      <w:r w:rsidR="007F5611" w:rsidRPr="000538E2">
        <w:t>2(1)(d)</w:t>
      </w:r>
    </w:p>
    <w:p w14:paraId="5400B362" w14:textId="77777777" w:rsidR="007F5611" w:rsidRPr="000538E2" w:rsidRDefault="007F5611" w:rsidP="000538E2">
      <w:pPr>
        <w:pStyle w:val="Item"/>
      </w:pPr>
      <w:r w:rsidRPr="000538E2">
        <w:t>After “student identifiers”, insert “</w:t>
      </w:r>
      <w:bookmarkStart w:id="36" w:name="_Hlk163141112"/>
      <w:r w:rsidR="007F5995" w:rsidRPr="000538E2">
        <w:t xml:space="preserve">, </w:t>
      </w:r>
      <w:r w:rsidR="00F300A8" w:rsidRPr="000538E2">
        <w:t>schools identifier</w:t>
      </w:r>
      <w:r w:rsidRPr="000538E2">
        <w:t>s</w:t>
      </w:r>
      <w:bookmarkEnd w:id="36"/>
      <w:r w:rsidR="007F5995" w:rsidRPr="000538E2">
        <w:t xml:space="preserve"> and school identity management information</w:t>
      </w:r>
      <w:r w:rsidRPr="000538E2">
        <w:t>”.</w:t>
      </w:r>
    </w:p>
    <w:p w14:paraId="39EE9889" w14:textId="77777777" w:rsidR="006B4C13" w:rsidRPr="000538E2" w:rsidRDefault="00092D71" w:rsidP="000538E2">
      <w:pPr>
        <w:pStyle w:val="ItemHead"/>
      </w:pPr>
      <w:r w:rsidRPr="000538E2">
        <w:t>65</w:t>
      </w:r>
      <w:r w:rsidR="006B4C13" w:rsidRPr="000538E2">
        <w:t xml:space="preserve">  </w:t>
      </w:r>
      <w:r w:rsidR="00EA3E91" w:rsidRPr="000538E2">
        <w:t>Paragraph 3</w:t>
      </w:r>
      <w:r w:rsidR="009962C4" w:rsidRPr="000538E2">
        <w:t>2(1)(e)</w:t>
      </w:r>
    </w:p>
    <w:p w14:paraId="115E82C2" w14:textId="77777777" w:rsidR="009962C4" w:rsidRPr="000538E2" w:rsidRDefault="009962C4" w:rsidP="000538E2">
      <w:pPr>
        <w:pStyle w:val="Item"/>
      </w:pPr>
      <w:r w:rsidRPr="000538E2">
        <w:t xml:space="preserve">After “student identifiers”, insert “or </w:t>
      </w:r>
      <w:r w:rsidR="00F300A8" w:rsidRPr="000538E2">
        <w:t>schools identifier</w:t>
      </w:r>
      <w:r w:rsidRPr="000538E2">
        <w:t>s”.</w:t>
      </w:r>
    </w:p>
    <w:p w14:paraId="71CB0EC9" w14:textId="77777777" w:rsidR="009962C4" w:rsidRPr="000538E2" w:rsidRDefault="00092D71" w:rsidP="000538E2">
      <w:pPr>
        <w:pStyle w:val="ItemHead"/>
      </w:pPr>
      <w:r w:rsidRPr="000538E2">
        <w:t>66</w:t>
      </w:r>
      <w:r w:rsidR="00635C98" w:rsidRPr="000538E2">
        <w:t xml:space="preserve">  </w:t>
      </w:r>
      <w:r w:rsidR="00EA3E91" w:rsidRPr="000538E2">
        <w:t>Subparagraphs 3</w:t>
      </w:r>
      <w:r w:rsidR="00635C98" w:rsidRPr="000538E2">
        <w:t>2(1)(e)(i) and (ii)</w:t>
      </w:r>
    </w:p>
    <w:p w14:paraId="16032BB5" w14:textId="77777777" w:rsidR="00635C98" w:rsidRPr="000538E2" w:rsidRDefault="00635C98" w:rsidP="000538E2">
      <w:pPr>
        <w:pStyle w:val="Item"/>
      </w:pPr>
      <w:r w:rsidRPr="000538E2">
        <w:t>Omit “student”.</w:t>
      </w:r>
    </w:p>
    <w:p w14:paraId="12B08DCE" w14:textId="77777777" w:rsidR="00831A3A" w:rsidRPr="000538E2" w:rsidRDefault="00092D71" w:rsidP="000538E2">
      <w:pPr>
        <w:pStyle w:val="ItemHead"/>
      </w:pPr>
      <w:r w:rsidRPr="000538E2">
        <w:t>67</w:t>
      </w:r>
      <w:r w:rsidR="00831A3A" w:rsidRPr="000538E2">
        <w:t xml:space="preserve">  </w:t>
      </w:r>
      <w:r w:rsidR="00DB5CF1" w:rsidRPr="000538E2">
        <w:t>Subsection 3</w:t>
      </w:r>
      <w:r w:rsidR="00831A3A" w:rsidRPr="000538E2">
        <w:t>3(3)</w:t>
      </w:r>
    </w:p>
    <w:p w14:paraId="1A3CE384" w14:textId="77777777" w:rsidR="00831A3A" w:rsidRPr="000538E2" w:rsidRDefault="00831A3A" w:rsidP="000538E2">
      <w:pPr>
        <w:pStyle w:val="Item"/>
      </w:pPr>
      <w:r w:rsidRPr="000538E2">
        <w:t>Repeal the subsection, substitute:</w:t>
      </w:r>
    </w:p>
    <w:p w14:paraId="2CF103F7" w14:textId="77777777" w:rsidR="00831A3A" w:rsidRPr="000538E2" w:rsidRDefault="00831A3A" w:rsidP="000538E2">
      <w:pPr>
        <w:pStyle w:val="subsection"/>
      </w:pPr>
      <w:r w:rsidRPr="000538E2">
        <w:tab/>
        <w:t>(3)</w:t>
      </w:r>
      <w:r w:rsidRPr="000538E2">
        <w:tab/>
        <w:t xml:space="preserve">Before giving a direction under </w:t>
      </w:r>
      <w:r w:rsidR="00AA6068" w:rsidRPr="000538E2">
        <w:t>subsection (</w:t>
      </w:r>
      <w:r w:rsidRPr="000538E2">
        <w:t xml:space="preserve">1) about the performance of a function in relation to VET, the </w:t>
      </w:r>
      <w:r w:rsidR="00D36526" w:rsidRPr="000538E2">
        <w:t xml:space="preserve">Commonwealth </w:t>
      </w:r>
      <w:r w:rsidRPr="000538E2">
        <w:t>Minister must consult the Ministerial Council.</w:t>
      </w:r>
    </w:p>
    <w:p w14:paraId="3531D95F" w14:textId="77777777" w:rsidR="00D67346" w:rsidRPr="000538E2" w:rsidRDefault="00092D71" w:rsidP="000538E2">
      <w:pPr>
        <w:pStyle w:val="ItemHead"/>
      </w:pPr>
      <w:r w:rsidRPr="000538E2">
        <w:t>68</w:t>
      </w:r>
      <w:r w:rsidR="00B7609C" w:rsidRPr="000538E2">
        <w:t xml:space="preserve">  </w:t>
      </w:r>
      <w:r w:rsidR="00DB5CF1" w:rsidRPr="000538E2">
        <w:t>Subsection 3</w:t>
      </w:r>
      <w:r w:rsidR="00B7609C" w:rsidRPr="000538E2">
        <w:t>3A(1)</w:t>
      </w:r>
    </w:p>
    <w:p w14:paraId="546CE5A8" w14:textId="77777777" w:rsidR="00B7609C" w:rsidRPr="000538E2" w:rsidRDefault="005808FF" w:rsidP="000538E2">
      <w:pPr>
        <w:pStyle w:val="Item"/>
      </w:pPr>
      <w:r w:rsidRPr="000538E2">
        <w:t xml:space="preserve">After “higher education”, insert </w:t>
      </w:r>
      <w:r w:rsidR="00B7609C" w:rsidRPr="000538E2">
        <w:t>“or school education”.</w:t>
      </w:r>
    </w:p>
    <w:p w14:paraId="70B33731" w14:textId="77777777" w:rsidR="00FB4E12" w:rsidRPr="000538E2" w:rsidRDefault="00092D71" w:rsidP="000538E2">
      <w:pPr>
        <w:pStyle w:val="ItemHead"/>
      </w:pPr>
      <w:r w:rsidRPr="000538E2">
        <w:t>69</w:t>
      </w:r>
      <w:r w:rsidR="00FB4E12" w:rsidRPr="000538E2">
        <w:t xml:space="preserve">  </w:t>
      </w:r>
      <w:r w:rsidR="00DB5CF1" w:rsidRPr="000538E2">
        <w:t>Section 5</w:t>
      </w:r>
      <w:r w:rsidR="00FB4E12" w:rsidRPr="000538E2">
        <w:t xml:space="preserve">2 (paragraph beginning </w:t>
      </w:r>
      <w:r w:rsidR="00D13015" w:rsidRPr="000538E2">
        <w:t>“Generally, a registered training organisation”)</w:t>
      </w:r>
    </w:p>
    <w:p w14:paraId="265958D9" w14:textId="77777777" w:rsidR="00FB4E12" w:rsidRPr="000538E2" w:rsidRDefault="009B0C88" w:rsidP="000538E2">
      <w:pPr>
        <w:pStyle w:val="Item"/>
      </w:pPr>
      <w:r w:rsidRPr="000538E2">
        <w:t>Omit</w:t>
      </w:r>
      <w:r w:rsidR="005D4FCF" w:rsidRPr="000538E2">
        <w:t xml:space="preserve"> “</w:t>
      </w:r>
      <w:r w:rsidR="00FA6A73" w:rsidRPr="000538E2">
        <w:t xml:space="preserve">a </w:t>
      </w:r>
      <w:r w:rsidR="005D4FCF" w:rsidRPr="000538E2">
        <w:t>student identifier</w:t>
      </w:r>
      <w:r w:rsidR="003E2E48" w:rsidRPr="000538E2">
        <w:t>.</w:t>
      </w:r>
      <w:r w:rsidR="005D4FCF" w:rsidRPr="000538E2">
        <w:t xml:space="preserve">”, </w:t>
      </w:r>
      <w:r w:rsidR="00FA6A73" w:rsidRPr="000538E2">
        <w:t xml:space="preserve">substitute </w:t>
      </w:r>
      <w:r w:rsidR="005D4FCF" w:rsidRPr="000538E2">
        <w:t>“</w:t>
      </w:r>
      <w:r w:rsidR="00FA6A73" w:rsidRPr="000538E2">
        <w:t xml:space="preserve">been assigned a student identifier. </w:t>
      </w:r>
      <w:r w:rsidR="005D4FCF" w:rsidRPr="000538E2">
        <w:t xml:space="preserve">The </w:t>
      </w:r>
      <w:r w:rsidR="004D1C04" w:rsidRPr="000538E2">
        <w:t>Commonwealth</w:t>
      </w:r>
      <w:r w:rsidR="005D4FCF" w:rsidRPr="000538E2">
        <w:t xml:space="preserve"> Minister and the Registrar can give exemptions.”</w:t>
      </w:r>
      <w:r w:rsidR="00F02E55" w:rsidRPr="000538E2">
        <w:t>.</w:t>
      </w:r>
    </w:p>
    <w:p w14:paraId="4CB25506" w14:textId="77777777" w:rsidR="00FC7889" w:rsidRPr="000538E2" w:rsidRDefault="00092D71" w:rsidP="000538E2">
      <w:pPr>
        <w:pStyle w:val="ItemHead"/>
      </w:pPr>
      <w:r w:rsidRPr="000538E2">
        <w:lastRenderedPageBreak/>
        <w:t>70</w:t>
      </w:r>
      <w:r w:rsidR="00FC7889" w:rsidRPr="000538E2">
        <w:t xml:space="preserve">  </w:t>
      </w:r>
      <w:r w:rsidR="00DB5CF1" w:rsidRPr="000538E2">
        <w:t>Section 5</w:t>
      </w:r>
      <w:r w:rsidR="00FC7889" w:rsidRPr="000538E2">
        <w:t>2 (paragraph beginning “The Commonwealth Minister”)</w:t>
      </w:r>
    </w:p>
    <w:p w14:paraId="70749900" w14:textId="77777777" w:rsidR="00FC7889" w:rsidRPr="000538E2" w:rsidRDefault="00607175" w:rsidP="000538E2">
      <w:pPr>
        <w:pStyle w:val="Item"/>
      </w:pPr>
      <w:r w:rsidRPr="000538E2">
        <w:t>Omit</w:t>
      </w:r>
      <w:r w:rsidR="00FC7889" w:rsidRPr="000538E2">
        <w:t xml:space="preserve"> “student identifier”,</w:t>
      </w:r>
      <w:r w:rsidRPr="000538E2">
        <w:t xml:space="preserve"> substitute </w:t>
      </w:r>
      <w:r w:rsidR="00FC7889" w:rsidRPr="000538E2">
        <w:t>“</w:t>
      </w:r>
      <w:r w:rsidRPr="000538E2">
        <w:t>protected information</w:t>
      </w:r>
      <w:r w:rsidR="00FC7889" w:rsidRPr="000538E2">
        <w:t>”.</w:t>
      </w:r>
    </w:p>
    <w:p w14:paraId="441E7C54" w14:textId="77777777" w:rsidR="004E4290" w:rsidRPr="000538E2" w:rsidRDefault="00092D71" w:rsidP="000538E2">
      <w:pPr>
        <w:pStyle w:val="ItemHead"/>
      </w:pPr>
      <w:r w:rsidRPr="000538E2">
        <w:t>71</w:t>
      </w:r>
      <w:r w:rsidR="004E4290" w:rsidRPr="000538E2">
        <w:t xml:space="preserve">  </w:t>
      </w:r>
      <w:r w:rsidR="00DB5CF1" w:rsidRPr="000538E2">
        <w:t>Section 5</w:t>
      </w:r>
      <w:r w:rsidR="004E4290" w:rsidRPr="000538E2">
        <w:t>2 (</w:t>
      </w:r>
      <w:r w:rsidR="00DB5CF1" w:rsidRPr="000538E2">
        <w:t>paragraph (</w:t>
      </w:r>
      <w:r w:rsidR="004E4290" w:rsidRPr="000538E2">
        <w:t>c) of the paragraph beginning “The Commonwealth Minister”)</w:t>
      </w:r>
    </w:p>
    <w:p w14:paraId="60946892" w14:textId="77777777" w:rsidR="004F4DF3" w:rsidRPr="000538E2" w:rsidRDefault="004F4DF3" w:rsidP="000538E2">
      <w:pPr>
        <w:pStyle w:val="Item"/>
      </w:pPr>
      <w:r w:rsidRPr="000538E2">
        <w:t>Repeal the paragraph, substitute:</w:t>
      </w:r>
    </w:p>
    <w:p w14:paraId="387CA2E0" w14:textId="77777777" w:rsidR="004F4DF3" w:rsidRPr="000538E2" w:rsidRDefault="004F4DF3" w:rsidP="000538E2">
      <w:pPr>
        <w:pStyle w:val="SOPara"/>
      </w:pPr>
      <w:r w:rsidRPr="000538E2">
        <w:tab/>
        <w:t>(c)</w:t>
      </w:r>
      <w:r w:rsidRPr="000538E2">
        <w:tab/>
      </w:r>
      <w:r w:rsidR="0088776C" w:rsidRPr="000538E2">
        <w:t>if the body is a VET</w:t>
      </w:r>
      <w:r w:rsidR="000538E2">
        <w:noBreakHyphen/>
      </w:r>
      <w:r w:rsidR="0088776C" w:rsidRPr="000538E2">
        <w:t>related body—the Ministerial Council agrees to the exemption</w:t>
      </w:r>
      <w:r w:rsidRPr="000538E2">
        <w:t>.</w:t>
      </w:r>
    </w:p>
    <w:p w14:paraId="20812C31" w14:textId="77777777" w:rsidR="00FF39E7" w:rsidRPr="000538E2" w:rsidRDefault="00092D71" w:rsidP="000538E2">
      <w:pPr>
        <w:pStyle w:val="ItemHead"/>
      </w:pPr>
      <w:r w:rsidRPr="000538E2">
        <w:t>72</w:t>
      </w:r>
      <w:r w:rsidR="001A4197" w:rsidRPr="000538E2">
        <w:t xml:space="preserve">  </w:t>
      </w:r>
      <w:r w:rsidR="00AA6068" w:rsidRPr="000538E2">
        <w:t>Subsection 5</w:t>
      </w:r>
      <w:r w:rsidR="00FF39E7" w:rsidRPr="000538E2">
        <w:t>3(11)</w:t>
      </w:r>
    </w:p>
    <w:p w14:paraId="16890BDA" w14:textId="77777777" w:rsidR="00FF39E7" w:rsidRPr="000538E2" w:rsidRDefault="00FF39E7" w:rsidP="000538E2">
      <w:pPr>
        <w:pStyle w:val="Item"/>
      </w:pPr>
      <w:r w:rsidRPr="000538E2">
        <w:t>Repeal the subsection, substitute:</w:t>
      </w:r>
    </w:p>
    <w:p w14:paraId="22985894" w14:textId="77777777" w:rsidR="00FF39E7" w:rsidRPr="000538E2" w:rsidRDefault="00FF39E7" w:rsidP="000538E2">
      <w:pPr>
        <w:pStyle w:val="subsection"/>
      </w:pPr>
      <w:r w:rsidRPr="000538E2">
        <w:tab/>
        <w:t>(11)</w:t>
      </w:r>
      <w:r w:rsidRPr="000538E2">
        <w:tab/>
      </w:r>
      <w:r w:rsidR="00765C1E" w:rsidRPr="000538E2">
        <w:t>I</w:t>
      </w:r>
      <w:r w:rsidRPr="000538E2">
        <w:t>f:</w:t>
      </w:r>
    </w:p>
    <w:p w14:paraId="498AE9F3" w14:textId="77777777" w:rsidR="003C290E" w:rsidRPr="000538E2" w:rsidRDefault="003C290E" w:rsidP="000538E2">
      <w:pPr>
        <w:pStyle w:val="paragraph"/>
      </w:pPr>
      <w:r w:rsidRPr="000538E2">
        <w:tab/>
        <w:t>(a)</w:t>
      </w:r>
      <w:r w:rsidRPr="000538E2">
        <w:tab/>
        <w:t>the Registrar:</w:t>
      </w:r>
    </w:p>
    <w:p w14:paraId="713DF45A" w14:textId="77777777" w:rsidR="003C290E" w:rsidRPr="000538E2" w:rsidRDefault="003C290E" w:rsidP="000538E2">
      <w:pPr>
        <w:pStyle w:val="paragraphsub"/>
      </w:pPr>
      <w:r w:rsidRPr="000538E2">
        <w:tab/>
        <w:t>(i)</w:t>
      </w:r>
      <w:r w:rsidRPr="000538E2">
        <w:tab/>
        <w:t>assigns a student identifier to an individual; or</w:t>
      </w:r>
    </w:p>
    <w:p w14:paraId="70D4222B" w14:textId="77777777" w:rsidR="003C290E" w:rsidRPr="000538E2" w:rsidRDefault="003C290E" w:rsidP="000538E2">
      <w:pPr>
        <w:pStyle w:val="paragraphsub"/>
      </w:pPr>
      <w:r w:rsidRPr="000538E2">
        <w:tab/>
        <w:t>(ii)</w:t>
      </w:r>
      <w:r w:rsidRPr="000538E2">
        <w:tab/>
        <w:t xml:space="preserve">validates the </w:t>
      </w:r>
      <w:r w:rsidR="00F300A8" w:rsidRPr="000538E2">
        <w:t>schools identifier</w:t>
      </w:r>
      <w:r w:rsidRPr="000538E2">
        <w:t xml:space="preserve"> of an individual under </w:t>
      </w:r>
      <w:r w:rsidR="00AA6068" w:rsidRPr="000538E2">
        <w:t>section 1</w:t>
      </w:r>
      <w:r w:rsidRPr="000538E2">
        <w:t>3D; and</w:t>
      </w:r>
    </w:p>
    <w:p w14:paraId="152FC708" w14:textId="77777777" w:rsidR="000A269E" w:rsidRPr="000538E2" w:rsidRDefault="000A269E" w:rsidP="000538E2">
      <w:pPr>
        <w:pStyle w:val="paragraph"/>
      </w:pPr>
      <w:r w:rsidRPr="000538E2">
        <w:tab/>
        <w:t>(b)</w:t>
      </w:r>
      <w:r w:rsidRPr="000538E2">
        <w:tab/>
        <w:t xml:space="preserve">immediately before the assignment or validation, a determination under </w:t>
      </w:r>
      <w:r w:rsidR="00AA6068" w:rsidRPr="000538E2">
        <w:t>subsection (</w:t>
      </w:r>
      <w:r w:rsidRPr="000538E2">
        <w:t xml:space="preserve">6) </w:t>
      </w:r>
      <w:r w:rsidR="00D24756" w:rsidRPr="000538E2">
        <w:t xml:space="preserve">of this section </w:t>
      </w:r>
      <w:r w:rsidRPr="000538E2">
        <w:t>is in force in relation to the individual;</w:t>
      </w:r>
    </w:p>
    <w:p w14:paraId="64F337AD" w14:textId="77777777" w:rsidR="000A269E" w:rsidRPr="000538E2" w:rsidRDefault="000A269E" w:rsidP="000538E2">
      <w:pPr>
        <w:pStyle w:val="subsection2"/>
      </w:pPr>
      <w:r w:rsidRPr="000538E2">
        <w:t>then that determination is taken to be revoked immediately after the assignment</w:t>
      </w:r>
      <w:r w:rsidR="006864B3" w:rsidRPr="000538E2">
        <w:t xml:space="preserve"> or validation</w:t>
      </w:r>
      <w:r w:rsidRPr="000538E2">
        <w:t>.</w:t>
      </w:r>
    </w:p>
    <w:p w14:paraId="61ABC369" w14:textId="77777777" w:rsidR="000B1A88" w:rsidRPr="000538E2" w:rsidRDefault="00092D71" w:rsidP="000538E2">
      <w:pPr>
        <w:pStyle w:val="ItemHead"/>
      </w:pPr>
      <w:r w:rsidRPr="000538E2">
        <w:t>73</w:t>
      </w:r>
      <w:r w:rsidR="000B1A88" w:rsidRPr="000538E2">
        <w:t xml:space="preserve">  </w:t>
      </w:r>
      <w:r w:rsidR="00AA6068" w:rsidRPr="000538E2">
        <w:t>Subsection 5</w:t>
      </w:r>
      <w:r w:rsidR="000B1A88" w:rsidRPr="000538E2">
        <w:t>3A(11)</w:t>
      </w:r>
    </w:p>
    <w:p w14:paraId="15746BA3" w14:textId="77777777" w:rsidR="000B1A88" w:rsidRPr="000538E2" w:rsidRDefault="000B1A88" w:rsidP="000538E2">
      <w:pPr>
        <w:pStyle w:val="Item"/>
      </w:pPr>
      <w:r w:rsidRPr="000538E2">
        <w:t>Repeal the subsection, substitute:</w:t>
      </w:r>
    </w:p>
    <w:p w14:paraId="2E52138C" w14:textId="77777777" w:rsidR="000B1A88" w:rsidRPr="000538E2" w:rsidRDefault="000B1A88" w:rsidP="000538E2">
      <w:pPr>
        <w:pStyle w:val="subsection"/>
      </w:pPr>
      <w:r w:rsidRPr="000538E2">
        <w:tab/>
        <w:t>(11)</w:t>
      </w:r>
      <w:r w:rsidRPr="000538E2">
        <w:tab/>
        <w:t>If:</w:t>
      </w:r>
    </w:p>
    <w:p w14:paraId="1DC4B8B4" w14:textId="77777777" w:rsidR="000B1A88" w:rsidRPr="000538E2" w:rsidRDefault="000B1A88" w:rsidP="000538E2">
      <w:pPr>
        <w:pStyle w:val="paragraph"/>
      </w:pPr>
      <w:r w:rsidRPr="000538E2">
        <w:tab/>
        <w:t>(a)</w:t>
      </w:r>
      <w:r w:rsidRPr="000538E2">
        <w:tab/>
        <w:t>the Registrar:</w:t>
      </w:r>
    </w:p>
    <w:p w14:paraId="1EEE98E0" w14:textId="77777777" w:rsidR="000B1A88" w:rsidRPr="000538E2" w:rsidRDefault="000B1A88" w:rsidP="000538E2">
      <w:pPr>
        <w:pStyle w:val="paragraphsub"/>
      </w:pPr>
      <w:r w:rsidRPr="000538E2">
        <w:tab/>
        <w:t>(i)</w:t>
      </w:r>
      <w:r w:rsidRPr="000538E2">
        <w:tab/>
        <w:t>assigns a student identifier to an individual; or</w:t>
      </w:r>
    </w:p>
    <w:p w14:paraId="426B87CA" w14:textId="77777777" w:rsidR="000B1A88" w:rsidRPr="000538E2" w:rsidRDefault="000B1A88" w:rsidP="000538E2">
      <w:pPr>
        <w:pStyle w:val="paragraphsub"/>
      </w:pPr>
      <w:r w:rsidRPr="000538E2">
        <w:tab/>
        <w:t>(ii)</w:t>
      </w:r>
      <w:r w:rsidRPr="000538E2">
        <w:tab/>
        <w:t xml:space="preserve">validates the </w:t>
      </w:r>
      <w:r w:rsidR="00F300A8" w:rsidRPr="000538E2">
        <w:t>schools identifier</w:t>
      </w:r>
      <w:r w:rsidRPr="000538E2">
        <w:t xml:space="preserve"> of an individual under </w:t>
      </w:r>
      <w:r w:rsidR="00AA6068" w:rsidRPr="000538E2">
        <w:t>section 1</w:t>
      </w:r>
      <w:r w:rsidRPr="000538E2">
        <w:t>3D; and</w:t>
      </w:r>
    </w:p>
    <w:p w14:paraId="324535FD" w14:textId="77777777" w:rsidR="000B1A88" w:rsidRPr="000538E2" w:rsidRDefault="000B1A88" w:rsidP="000538E2">
      <w:pPr>
        <w:pStyle w:val="paragraph"/>
      </w:pPr>
      <w:r w:rsidRPr="000538E2">
        <w:tab/>
        <w:t>(b)</w:t>
      </w:r>
      <w:r w:rsidRPr="000538E2">
        <w:tab/>
        <w:t xml:space="preserve">immediately before the assignment or validation, a determination under </w:t>
      </w:r>
      <w:r w:rsidR="00AA6068" w:rsidRPr="000538E2">
        <w:t>subsection (</w:t>
      </w:r>
      <w:r w:rsidRPr="000538E2">
        <w:t>6)</w:t>
      </w:r>
      <w:r w:rsidR="00130F0B" w:rsidRPr="000538E2">
        <w:t xml:space="preserve"> of this section</w:t>
      </w:r>
      <w:r w:rsidRPr="000538E2">
        <w:t xml:space="preserve"> is in force in relation to the individual;</w:t>
      </w:r>
    </w:p>
    <w:p w14:paraId="2434EA14" w14:textId="77777777" w:rsidR="000B1A88" w:rsidRPr="000538E2" w:rsidRDefault="000B1A88" w:rsidP="000538E2">
      <w:pPr>
        <w:pStyle w:val="subsection2"/>
      </w:pPr>
      <w:r w:rsidRPr="000538E2">
        <w:t>then that determination is taken to be revoked immediately after the assignment or validation.</w:t>
      </w:r>
    </w:p>
    <w:p w14:paraId="1D04B977" w14:textId="77777777" w:rsidR="00BE3E22" w:rsidRPr="000538E2" w:rsidRDefault="00092D71" w:rsidP="000538E2">
      <w:pPr>
        <w:pStyle w:val="ItemHead"/>
      </w:pPr>
      <w:r w:rsidRPr="000538E2">
        <w:lastRenderedPageBreak/>
        <w:t>74</w:t>
      </w:r>
      <w:r w:rsidR="00BE3E22" w:rsidRPr="000538E2">
        <w:t xml:space="preserve">  </w:t>
      </w:r>
      <w:r w:rsidR="00AA6068" w:rsidRPr="000538E2">
        <w:t>Subsection 5</w:t>
      </w:r>
      <w:r w:rsidR="00BE3E22" w:rsidRPr="000538E2">
        <w:t>5(1)</w:t>
      </w:r>
    </w:p>
    <w:p w14:paraId="594BC68C" w14:textId="77777777" w:rsidR="00BE3E22" w:rsidRPr="000538E2" w:rsidRDefault="00BE3E22" w:rsidP="000538E2">
      <w:pPr>
        <w:pStyle w:val="Item"/>
      </w:pPr>
      <w:r w:rsidRPr="000538E2">
        <w:t>After “</w:t>
      </w:r>
      <w:r w:rsidR="00AA6068" w:rsidRPr="000538E2">
        <w:t>Part 2</w:t>
      </w:r>
      <w:r w:rsidRPr="000538E2">
        <w:t>”, insert “</w:t>
      </w:r>
      <w:r w:rsidR="006B6822" w:rsidRPr="000538E2">
        <w:t xml:space="preserve">, </w:t>
      </w:r>
      <w:r w:rsidRPr="000538E2">
        <w:t xml:space="preserve">other than </w:t>
      </w:r>
      <w:r w:rsidR="00AA6068" w:rsidRPr="000538E2">
        <w:t>section 1</w:t>
      </w:r>
      <w:r w:rsidR="00581096" w:rsidRPr="000538E2">
        <w:t xml:space="preserve">7 </w:t>
      </w:r>
      <w:r w:rsidR="002D0FB0" w:rsidRPr="000538E2">
        <w:t>to the extent that</w:t>
      </w:r>
      <w:r w:rsidR="00530847" w:rsidRPr="000538E2">
        <w:t xml:space="preserve"> it applies to</w:t>
      </w:r>
      <w:r w:rsidR="00581096" w:rsidRPr="000538E2">
        <w:t xml:space="preserve"> schools identifiers </w:t>
      </w:r>
      <w:r w:rsidR="00C73EF8" w:rsidRPr="000538E2">
        <w:t>and</w:t>
      </w:r>
      <w:r w:rsidR="00581096" w:rsidRPr="000538E2">
        <w:t xml:space="preserve"> school identity management information</w:t>
      </w:r>
      <w:r w:rsidR="006B6822" w:rsidRPr="000538E2">
        <w:t>,</w:t>
      </w:r>
      <w:r w:rsidRPr="000538E2">
        <w:t>”.</w:t>
      </w:r>
    </w:p>
    <w:p w14:paraId="4B0CCB2A" w14:textId="77777777" w:rsidR="00E63059" w:rsidRPr="000538E2" w:rsidRDefault="00092D71" w:rsidP="000538E2">
      <w:pPr>
        <w:pStyle w:val="ItemHead"/>
      </w:pPr>
      <w:r w:rsidRPr="000538E2">
        <w:t>75</w:t>
      </w:r>
      <w:r w:rsidR="00E63059" w:rsidRPr="000538E2">
        <w:t xml:space="preserve">  </w:t>
      </w:r>
      <w:r w:rsidR="00AA6068" w:rsidRPr="000538E2">
        <w:t>Subsection 5</w:t>
      </w:r>
      <w:r w:rsidR="00E63059" w:rsidRPr="000538E2">
        <w:t>5(2)</w:t>
      </w:r>
    </w:p>
    <w:p w14:paraId="44DAF016" w14:textId="77777777" w:rsidR="00E63059" w:rsidRPr="000538E2" w:rsidRDefault="00E63059" w:rsidP="000538E2">
      <w:pPr>
        <w:pStyle w:val="Item"/>
      </w:pPr>
      <w:r w:rsidRPr="000538E2">
        <w:t xml:space="preserve">Omit “declare that Division 5 of </w:t>
      </w:r>
      <w:r w:rsidR="00AA6068" w:rsidRPr="000538E2">
        <w:t>Part 2</w:t>
      </w:r>
      <w:r w:rsidRPr="000538E2">
        <w:t xml:space="preserve"> does not apply”, substitute “make a declaration under this subsection in relation”.</w:t>
      </w:r>
    </w:p>
    <w:p w14:paraId="1E395010" w14:textId="77777777" w:rsidR="00683444" w:rsidRPr="000538E2" w:rsidRDefault="00092D71" w:rsidP="000538E2">
      <w:pPr>
        <w:pStyle w:val="ItemHead"/>
      </w:pPr>
      <w:r w:rsidRPr="000538E2">
        <w:t>76</w:t>
      </w:r>
      <w:r w:rsidR="00683444" w:rsidRPr="000538E2">
        <w:t xml:space="preserve">  </w:t>
      </w:r>
      <w:r w:rsidR="00EA3E91" w:rsidRPr="000538E2">
        <w:t>Paragraph 5</w:t>
      </w:r>
      <w:r w:rsidR="00683444" w:rsidRPr="000538E2">
        <w:t>5(2)(c)</w:t>
      </w:r>
    </w:p>
    <w:p w14:paraId="17C14803" w14:textId="77777777" w:rsidR="000673E8" w:rsidRPr="000538E2" w:rsidRDefault="000673E8" w:rsidP="000538E2">
      <w:pPr>
        <w:pStyle w:val="Item"/>
      </w:pPr>
      <w:r w:rsidRPr="000538E2">
        <w:t>Repeal the paragraph, substitute:</w:t>
      </w:r>
    </w:p>
    <w:p w14:paraId="6CF45887" w14:textId="77777777" w:rsidR="00683444" w:rsidRPr="000538E2" w:rsidRDefault="000673E8" w:rsidP="000538E2">
      <w:pPr>
        <w:pStyle w:val="paragraph"/>
      </w:pPr>
      <w:r w:rsidRPr="000538E2">
        <w:tab/>
        <w:t>(c)</w:t>
      </w:r>
      <w:r w:rsidRPr="000538E2">
        <w:tab/>
        <w:t>if the body is a VET</w:t>
      </w:r>
      <w:r w:rsidR="000538E2">
        <w:noBreakHyphen/>
      </w:r>
      <w:r w:rsidRPr="000538E2">
        <w:t>related body</w:t>
      </w:r>
      <w:r w:rsidR="007F4230" w:rsidRPr="000538E2">
        <w:t>—the Ministerial Council agrees to the making of the declaration</w:t>
      </w:r>
      <w:r w:rsidR="00683444" w:rsidRPr="000538E2">
        <w:t>.</w:t>
      </w:r>
    </w:p>
    <w:p w14:paraId="74F53125" w14:textId="77777777" w:rsidR="003B39C1" w:rsidRPr="000538E2" w:rsidRDefault="00092D71" w:rsidP="000538E2">
      <w:pPr>
        <w:pStyle w:val="ItemHead"/>
      </w:pPr>
      <w:r w:rsidRPr="000538E2">
        <w:t>77</w:t>
      </w:r>
      <w:r w:rsidR="00236248" w:rsidRPr="000538E2">
        <w:t xml:space="preserve">  </w:t>
      </w:r>
      <w:r w:rsidR="00EA3E91" w:rsidRPr="000538E2">
        <w:t>Subparagraph 5</w:t>
      </w:r>
      <w:r w:rsidR="003B39C1" w:rsidRPr="000538E2">
        <w:t>5(3)(b)(ii)</w:t>
      </w:r>
    </w:p>
    <w:p w14:paraId="7D6B4D40" w14:textId="77777777" w:rsidR="003B39C1" w:rsidRPr="000538E2" w:rsidRDefault="003B39C1" w:rsidP="000538E2">
      <w:pPr>
        <w:pStyle w:val="Item"/>
      </w:pPr>
      <w:r w:rsidRPr="000538E2">
        <w:t>Repeal the subparagraph, substitute:</w:t>
      </w:r>
    </w:p>
    <w:p w14:paraId="187F9759" w14:textId="77777777" w:rsidR="003B39C1" w:rsidRPr="000538E2" w:rsidRDefault="003B39C1" w:rsidP="000538E2">
      <w:pPr>
        <w:pStyle w:val="paragraphsub"/>
      </w:pPr>
      <w:r w:rsidRPr="000538E2">
        <w:tab/>
        <w:t>(ii)</w:t>
      </w:r>
      <w:r w:rsidRPr="000538E2">
        <w:tab/>
        <w:t>if the body is a VET</w:t>
      </w:r>
      <w:r w:rsidR="000538E2">
        <w:noBreakHyphen/>
      </w:r>
      <w:r w:rsidRPr="000538E2">
        <w:t xml:space="preserve">related body—the Ministerial Council agrees to the </w:t>
      </w:r>
      <w:r w:rsidR="002F25F8" w:rsidRPr="000538E2">
        <w:t>revocation</w:t>
      </w:r>
      <w:r w:rsidRPr="000538E2">
        <w:t xml:space="preserve"> of the declaration.</w:t>
      </w:r>
    </w:p>
    <w:p w14:paraId="71DDF7FD" w14:textId="77777777" w:rsidR="004A0AE7" w:rsidRPr="000538E2" w:rsidRDefault="00092D71" w:rsidP="000538E2">
      <w:pPr>
        <w:pStyle w:val="ItemHead"/>
      </w:pPr>
      <w:r w:rsidRPr="000538E2">
        <w:t>78</w:t>
      </w:r>
      <w:r w:rsidR="004A0AE7" w:rsidRPr="000538E2">
        <w:t xml:space="preserve">  After section 55</w:t>
      </w:r>
    </w:p>
    <w:p w14:paraId="6B7F89C3" w14:textId="77777777" w:rsidR="004A0AE7" w:rsidRPr="000538E2" w:rsidRDefault="004A0AE7" w:rsidP="000538E2">
      <w:pPr>
        <w:pStyle w:val="Item"/>
      </w:pPr>
      <w:r w:rsidRPr="000538E2">
        <w:t>Insert:</w:t>
      </w:r>
    </w:p>
    <w:p w14:paraId="16D4EA90" w14:textId="77777777" w:rsidR="004A0AE7" w:rsidRPr="000538E2" w:rsidRDefault="004A0AE7" w:rsidP="000538E2">
      <w:pPr>
        <w:pStyle w:val="ActHead5"/>
      </w:pPr>
      <w:bookmarkStart w:id="37" w:name="_Toc184898705"/>
      <w:r w:rsidRPr="007F56EC">
        <w:rPr>
          <w:rStyle w:val="CharSectno"/>
        </w:rPr>
        <w:t>55A</w:t>
      </w:r>
      <w:r w:rsidRPr="000538E2">
        <w:t xml:space="preserve">  Application of </w:t>
      </w:r>
      <w:r w:rsidR="00AA6068" w:rsidRPr="000538E2">
        <w:t>sections 1</w:t>
      </w:r>
      <w:r w:rsidR="00581096" w:rsidRPr="000538E2">
        <w:t>6, 17 and 23</w:t>
      </w:r>
      <w:bookmarkEnd w:id="37"/>
    </w:p>
    <w:p w14:paraId="01375F5F" w14:textId="77777777" w:rsidR="00C1072B" w:rsidRPr="000538E2" w:rsidRDefault="004A0AE7" w:rsidP="000538E2">
      <w:pPr>
        <w:pStyle w:val="subsection"/>
      </w:pPr>
      <w:r w:rsidRPr="000538E2">
        <w:tab/>
      </w:r>
      <w:r w:rsidR="001046BF" w:rsidRPr="000538E2">
        <w:t>(1)</w:t>
      </w:r>
      <w:r w:rsidR="001046BF" w:rsidRPr="000538E2">
        <w:tab/>
      </w:r>
      <w:r w:rsidR="00AA6068" w:rsidRPr="000538E2">
        <w:t>Sections 1</w:t>
      </w:r>
      <w:r w:rsidR="00193BA5" w:rsidRPr="000538E2">
        <w:t xml:space="preserve">6, 17 and 23, to the extent that </w:t>
      </w:r>
      <w:r w:rsidR="007B20DE" w:rsidRPr="000538E2">
        <w:t>those sections</w:t>
      </w:r>
      <w:r w:rsidR="00BE1B8C" w:rsidRPr="000538E2">
        <w:t xml:space="preserve"> apply</w:t>
      </w:r>
      <w:r w:rsidR="00193BA5" w:rsidRPr="000538E2">
        <w:t xml:space="preserve"> to schools identifiers </w:t>
      </w:r>
      <w:r w:rsidR="00C24AC2" w:rsidRPr="000538E2">
        <w:t>and</w:t>
      </w:r>
      <w:r w:rsidR="00193BA5" w:rsidRPr="000538E2">
        <w:t xml:space="preserve"> school identity management information</w:t>
      </w:r>
      <w:r w:rsidR="002D0FD0" w:rsidRPr="000538E2">
        <w:t>,</w:t>
      </w:r>
      <w:r w:rsidR="001E6B68" w:rsidRPr="000538E2">
        <w:t xml:space="preserve"> do not apply</w:t>
      </w:r>
      <w:r w:rsidR="001046BF" w:rsidRPr="000538E2">
        <w:t xml:space="preserve"> to a public body of a State or Territory unless a declaration made under </w:t>
      </w:r>
      <w:r w:rsidR="00AA6068" w:rsidRPr="000538E2">
        <w:t>subsection (</w:t>
      </w:r>
      <w:r w:rsidR="001046BF" w:rsidRPr="000538E2">
        <w:t>2) is in force in relation to the body</w:t>
      </w:r>
      <w:r w:rsidR="00521B5F" w:rsidRPr="000538E2">
        <w:t>.</w:t>
      </w:r>
    </w:p>
    <w:p w14:paraId="445276CF" w14:textId="77777777" w:rsidR="00F05F8E" w:rsidRPr="000538E2" w:rsidRDefault="001046BF" w:rsidP="000538E2">
      <w:pPr>
        <w:pStyle w:val="subsection"/>
      </w:pPr>
      <w:r w:rsidRPr="000538E2">
        <w:tab/>
        <w:t>(2)</w:t>
      </w:r>
      <w:r w:rsidRPr="000538E2">
        <w:tab/>
        <w:t xml:space="preserve">The </w:t>
      </w:r>
      <w:r w:rsidR="00822180" w:rsidRPr="000538E2">
        <w:t>Education</w:t>
      </w:r>
      <w:r w:rsidRPr="000538E2">
        <w:t xml:space="preserve"> Minister may, in writing, </w:t>
      </w:r>
      <w:r w:rsidR="00926F2E" w:rsidRPr="000538E2">
        <w:t xml:space="preserve">make a declaration </w:t>
      </w:r>
      <w:r w:rsidR="00CD7730" w:rsidRPr="000538E2">
        <w:t xml:space="preserve">under this </w:t>
      </w:r>
      <w:r w:rsidR="006E6D60" w:rsidRPr="000538E2">
        <w:t>subsection</w:t>
      </w:r>
      <w:r w:rsidR="00CD7730" w:rsidRPr="000538E2">
        <w:t xml:space="preserve"> </w:t>
      </w:r>
      <w:r w:rsidR="00926F2E" w:rsidRPr="000538E2">
        <w:t>in relation</w:t>
      </w:r>
      <w:r w:rsidRPr="000538E2">
        <w:t xml:space="preserve"> to a public body of a State or Territory </w:t>
      </w:r>
      <w:r w:rsidR="00F05F8E" w:rsidRPr="000538E2">
        <w:t xml:space="preserve">if </w:t>
      </w:r>
      <w:r w:rsidR="00A04916" w:rsidRPr="000538E2">
        <w:t xml:space="preserve">the </w:t>
      </w:r>
      <w:r w:rsidR="003E2C92" w:rsidRPr="000538E2">
        <w:t>responsible</w:t>
      </w:r>
      <w:r w:rsidR="00A04916" w:rsidRPr="000538E2">
        <w:t xml:space="preserve"> </w:t>
      </w:r>
      <w:r w:rsidR="00F05F8E" w:rsidRPr="000538E2">
        <w:t xml:space="preserve">Minister of the State or Territory requests, by written notice, the </w:t>
      </w:r>
      <w:r w:rsidR="0067023B" w:rsidRPr="000538E2">
        <w:t xml:space="preserve">Education </w:t>
      </w:r>
      <w:r w:rsidR="00F05F8E" w:rsidRPr="000538E2">
        <w:t>Minister to make the declaration.</w:t>
      </w:r>
    </w:p>
    <w:p w14:paraId="2AA4BEFD" w14:textId="77777777" w:rsidR="00A826C3" w:rsidRPr="000538E2" w:rsidRDefault="00A826C3" w:rsidP="000538E2">
      <w:pPr>
        <w:pStyle w:val="subsection"/>
      </w:pPr>
      <w:r w:rsidRPr="000538E2">
        <w:tab/>
        <w:t>(3)</w:t>
      </w:r>
      <w:r w:rsidRPr="000538E2">
        <w:tab/>
        <w:t xml:space="preserve">The </w:t>
      </w:r>
      <w:r w:rsidR="00822180" w:rsidRPr="000538E2">
        <w:t xml:space="preserve">Education </w:t>
      </w:r>
      <w:r w:rsidRPr="000538E2">
        <w:t xml:space="preserve">Minister may, in writing, revoke a declaration made under </w:t>
      </w:r>
      <w:r w:rsidR="00AA6068" w:rsidRPr="000538E2">
        <w:t>subsection (</w:t>
      </w:r>
      <w:r w:rsidRPr="000538E2">
        <w:t xml:space="preserve">2) in relation to a public body of a State or Territory </w:t>
      </w:r>
      <w:r w:rsidR="001723C3" w:rsidRPr="000538E2">
        <w:t xml:space="preserve">if </w:t>
      </w:r>
      <w:r w:rsidR="008E6A6F" w:rsidRPr="000538E2">
        <w:t xml:space="preserve">the </w:t>
      </w:r>
      <w:r w:rsidR="003E2C92" w:rsidRPr="000538E2">
        <w:t xml:space="preserve">responsible </w:t>
      </w:r>
      <w:r w:rsidR="00214EF3" w:rsidRPr="000538E2">
        <w:t xml:space="preserve">Minister of the State or Territory requests, by written notice, the </w:t>
      </w:r>
      <w:r w:rsidR="00AA5088" w:rsidRPr="000538E2">
        <w:t xml:space="preserve">Education </w:t>
      </w:r>
      <w:r w:rsidR="00214EF3" w:rsidRPr="000538E2">
        <w:t>Minister to do so.</w:t>
      </w:r>
    </w:p>
    <w:p w14:paraId="0D3FC269" w14:textId="77777777" w:rsidR="007222B4" w:rsidRPr="000538E2" w:rsidRDefault="007222B4" w:rsidP="000538E2">
      <w:pPr>
        <w:pStyle w:val="subsection"/>
      </w:pPr>
      <w:r w:rsidRPr="000538E2">
        <w:lastRenderedPageBreak/>
        <w:tab/>
        <w:t>(4)</w:t>
      </w:r>
      <w:r w:rsidRPr="000538E2">
        <w:tab/>
        <w:t xml:space="preserve">A declaration under </w:t>
      </w:r>
      <w:r w:rsidR="00AA6068" w:rsidRPr="000538E2">
        <w:t>subsection (</w:t>
      </w:r>
      <w:r w:rsidRPr="000538E2">
        <w:t xml:space="preserve">2), and a revocation of a declaration under </w:t>
      </w:r>
      <w:r w:rsidR="00AA6068" w:rsidRPr="000538E2">
        <w:t>subsection (</w:t>
      </w:r>
      <w:r w:rsidRPr="000538E2">
        <w:t>3), are legislative instruments.</w:t>
      </w:r>
    </w:p>
    <w:p w14:paraId="6211E918" w14:textId="77777777" w:rsidR="007222B4" w:rsidRPr="000538E2" w:rsidRDefault="007222B4" w:rsidP="000538E2">
      <w:pPr>
        <w:pStyle w:val="notetext"/>
      </w:pPr>
      <w:r w:rsidRPr="000538E2">
        <w:t>Note 1:</w:t>
      </w:r>
      <w:r w:rsidRPr="000538E2">
        <w:tab/>
        <w:t xml:space="preserve">Section 42 (disallowance) of the </w:t>
      </w:r>
      <w:r w:rsidRPr="000538E2">
        <w:rPr>
          <w:i/>
        </w:rPr>
        <w:t>Legislation Act 2003</w:t>
      </w:r>
      <w:r w:rsidRPr="000538E2">
        <w:t xml:space="preserve"> does not apply to the declaration or revocation: see subsection 44(1) of that Act.</w:t>
      </w:r>
    </w:p>
    <w:p w14:paraId="64282B56" w14:textId="77777777" w:rsidR="007222B4" w:rsidRPr="000538E2" w:rsidRDefault="007222B4" w:rsidP="000538E2">
      <w:pPr>
        <w:pStyle w:val="notetext"/>
      </w:pPr>
      <w:r w:rsidRPr="000538E2">
        <w:t>Note 2:</w:t>
      </w:r>
      <w:r w:rsidRPr="000538E2">
        <w:tab/>
        <w:t xml:space="preserve">Part 4 of Chapter 3 (sunsetting) of the </w:t>
      </w:r>
      <w:r w:rsidRPr="000538E2">
        <w:rPr>
          <w:i/>
        </w:rPr>
        <w:t>Legislation Act 2003</w:t>
      </w:r>
      <w:r w:rsidRPr="000538E2">
        <w:t xml:space="preserve"> does not apply to the declaration or revocation: see subsection 54(1) of that Act.</w:t>
      </w:r>
    </w:p>
    <w:p w14:paraId="7413787A" w14:textId="77777777" w:rsidR="00315782" w:rsidRPr="000538E2" w:rsidRDefault="00315782" w:rsidP="000538E2">
      <w:pPr>
        <w:pStyle w:val="subsection"/>
      </w:pPr>
      <w:r w:rsidRPr="000538E2">
        <w:tab/>
        <w:t>(5)</w:t>
      </w:r>
      <w:r w:rsidRPr="000538E2">
        <w:tab/>
        <w:t>In this section:</w:t>
      </w:r>
    </w:p>
    <w:p w14:paraId="2A01D24A" w14:textId="77777777" w:rsidR="00315782" w:rsidRPr="000538E2" w:rsidRDefault="003E2C92" w:rsidP="000538E2">
      <w:pPr>
        <w:pStyle w:val="Definition"/>
      </w:pPr>
      <w:r w:rsidRPr="000538E2">
        <w:rPr>
          <w:b/>
          <w:i/>
        </w:rPr>
        <w:t>responsible</w:t>
      </w:r>
      <w:r w:rsidRPr="000538E2">
        <w:t xml:space="preserve"> </w:t>
      </w:r>
      <w:r w:rsidR="00315782" w:rsidRPr="000538E2">
        <w:rPr>
          <w:b/>
          <w:i/>
        </w:rPr>
        <w:t>Minister</w:t>
      </w:r>
      <w:r w:rsidR="006B4203" w:rsidRPr="000538E2">
        <w:t xml:space="preserve"> of a State or Territory means the Minister of that State or Territory who is responsible, or principally responsible, for matters relating to school education</w:t>
      </w:r>
      <w:r w:rsidR="00A04916" w:rsidRPr="000538E2">
        <w:t>.</w:t>
      </w:r>
    </w:p>
    <w:p w14:paraId="22ED1F00" w14:textId="77777777" w:rsidR="00AA5C64" w:rsidRPr="000538E2" w:rsidRDefault="00092D71" w:rsidP="000538E2">
      <w:pPr>
        <w:pStyle w:val="ItemHead"/>
      </w:pPr>
      <w:r w:rsidRPr="000538E2">
        <w:t>79</w:t>
      </w:r>
      <w:r w:rsidR="00AA5C64" w:rsidRPr="000538E2">
        <w:t xml:space="preserve">  Subsections 57(2) and (2A)</w:t>
      </w:r>
    </w:p>
    <w:p w14:paraId="7DCB0CBA" w14:textId="77777777" w:rsidR="00AA5C64" w:rsidRPr="000538E2" w:rsidRDefault="00AA5C64" w:rsidP="000538E2">
      <w:pPr>
        <w:pStyle w:val="Item"/>
      </w:pPr>
      <w:r w:rsidRPr="000538E2">
        <w:t>Repeal the subsections, substitute:</w:t>
      </w:r>
    </w:p>
    <w:p w14:paraId="71B43194" w14:textId="77777777" w:rsidR="004B5AF4" w:rsidRPr="000538E2" w:rsidRDefault="004B5AF4" w:rsidP="000538E2">
      <w:pPr>
        <w:pStyle w:val="subsection"/>
      </w:pPr>
      <w:r w:rsidRPr="000538E2">
        <w:tab/>
        <w:t>(2)</w:t>
      </w:r>
      <w:r w:rsidRPr="000538E2">
        <w:tab/>
        <w:t>Before the Governor</w:t>
      </w:r>
      <w:r w:rsidR="000538E2">
        <w:noBreakHyphen/>
      </w:r>
      <w:r w:rsidRPr="000538E2">
        <w:t xml:space="preserve">General makes regulations under </w:t>
      </w:r>
      <w:r w:rsidR="00AA6068" w:rsidRPr="000538E2">
        <w:t>subsection (</w:t>
      </w:r>
      <w:r w:rsidRPr="000538E2">
        <w:t>1):</w:t>
      </w:r>
    </w:p>
    <w:p w14:paraId="28DEFE44" w14:textId="77777777" w:rsidR="004B5AF4" w:rsidRPr="000538E2" w:rsidRDefault="004B5AF4" w:rsidP="000538E2">
      <w:pPr>
        <w:pStyle w:val="paragraph"/>
      </w:pPr>
      <w:r w:rsidRPr="000538E2">
        <w:tab/>
        <w:t>(a)</w:t>
      </w:r>
      <w:r w:rsidRPr="000538E2">
        <w:tab/>
        <w:t xml:space="preserve">if the </w:t>
      </w:r>
      <w:r w:rsidR="00963ABD" w:rsidRPr="000538E2">
        <w:t xml:space="preserve">Commonwealth </w:t>
      </w:r>
      <w:r w:rsidRPr="000538E2">
        <w:t xml:space="preserve">Minister is satisfied that the regulations are in respect of matters relating to VET—the </w:t>
      </w:r>
      <w:r w:rsidR="001C63BA" w:rsidRPr="000538E2">
        <w:t xml:space="preserve">Commonwealth </w:t>
      </w:r>
      <w:r w:rsidR="00963ABD" w:rsidRPr="000538E2">
        <w:t xml:space="preserve">Minister must obtain the agreement of the </w:t>
      </w:r>
      <w:r w:rsidRPr="000538E2">
        <w:t>Ministerial Council;</w:t>
      </w:r>
    </w:p>
    <w:p w14:paraId="0DCD4827" w14:textId="77777777" w:rsidR="009407C7" w:rsidRDefault="004B5AF4" w:rsidP="000538E2">
      <w:pPr>
        <w:pStyle w:val="paragraph"/>
      </w:pPr>
      <w:r w:rsidRPr="000538E2">
        <w:tab/>
        <w:t>(b)</w:t>
      </w:r>
      <w:r w:rsidRPr="000538E2">
        <w:tab/>
        <w:t xml:space="preserve">if the </w:t>
      </w:r>
      <w:r w:rsidR="00963ABD" w:rsidRPr="000538E2">
        <w:t xml:space="preserve">Education </w:t>
      </w:r>
      <w:r w:rsidRPr="000538E2">
        <w:t>Minister is satisfied that the regulations are in respect of matters relating to school education—the</w:t>
      </w:r>
      <w:r w:rsidR="00963ABD" w:rsidRPr="000538E2">
        <w:t xml:space="preserve"> </w:t>
      </w:r>
      <w:r w:rsidR="001C63BA" w:rsidRPr="000538E2">
        <w:t xml:space="preserve">Education </w:t>
      </w:r>
      <w:r w:rsidR="00963ABD" w:rsidRPr="000538E2">
        <w:t>Minister must obtain the agreement of the</w:t>
      </w:r>
      <w:r w:rsidRPr="000538E2">
        <w:t xml:space="preserve"> Education Ministerial Council.</w:t>
      </w:r>
    </w:p>
    <w:p w14:paraId="54D1A15D" w14:textId="77777777" w:rsidR="00AF2424" w:rsidRPr="00EE549F" w:rsidRDefault="00AF2424" w:rsidP="00AF2424">
      <w:pPr>
        <w:rPr>
          <w:rFonts w:eastAsia="Calibri" w:cs="Times New Roman"/>
        </w:rPr>
      </w:pPr>
    </w:p>
    <w:p w14:paraId="0928462E" w14:textId="77777777" w:rsidR="00AF2424" w:rsidRPr="00EE549F" w:rsidRDefault="00AF2424" w:rsidP="00AF2424">
      <w:pPr>
        <w:keepNext/>
        <w:spacing w:line="240" w:lineRule="auto"/>
        <w:rPr>
          <w:rFonts w:eastAsia="Times New Roman" w:cs="Times New Roman"/>
          <w:sz w:val="20"/>
          <w:lang w:eastAsia="en-AU"/>
        </w:rPr>
      </w:pPr>
    </w:p>
    <w:p w14:paraId="6918FA92" w14:textId="77777777" w:rsidR="00AF2424" w:rsidRPr="00EE549F" w:rsidRDefault="00AF2424" w:rsidP="00AF2424">
      <w:pPr>
        <w:keepNext/>
        <w:spacing w:line="240" w:lineRule="auto"/>
        <w:rPr>
          <w:rFonts w:eastAsia="Times New Roman" w:cs="Times New Roman"/>
          <w:sz w:val="20"/>
          <w:lang w:eastAsia="en-AU"/>
        </w:rPr>
      </w:pPr>
    </w:p>
    <w:p w14:paraId="7E51A527" w14:textId="77777777" w:rsidR="00AF2424" w:rsidRPr="00EE549F" w:rsidRDefault="00AF2424" w:rsidP="00AF2424">
      <w:pPr>
        <w:keepNext/>
        <w:pBdr>
          <w:top w:val="single" w:sz="2" w:space="1" w:color="auto"/>
        </w:pBdr>
        <w:spacing w:line="240" w:lineRule="auto"/>
        <w:rPr>
          <w:rFonts w:eastAsia="Times New Roman" w:cs="Times New Roman"/>
          <w:sz w:val="20"/>
          <w:lang w:eastAsia="en-AU"/>
        </w:rPr>
      </w:pPr>
    </w:p>
    <w:p w14:paraId="1D39BB83" w14:textId="77777777" w:rsidR="00AF2424" w:rsidRDefault="00AF2424" w:rsidP="00AF2424">
      <w:pPr>
        <w:pStyle w:val="2ndRd"/>
        <w:keepNext/>
        <w:spacing w:line="260" w:lineRule="atLeast"/>
        <w:rPr>
          <w:i/>
        </w:rPr>
      </w:pPr>
      <w:r>
        <w:t>[</w:t>
      </w:r>
      <w:r>
        <w:rPr>
          <w:i/>
        </w:rPr>
        <w:t>Minister’s second reading speech made in—</w:t>
      </w:r>
    </w:p>
    <w:p w14:paraId="4ADB4B42" w14:textId="77777777" w:rsidR="00AF2424" w:rsidRDefault="00AF2424" w:rsidP="00AF2424">
      <w:pPr>
        <w:pStyle w:val="2ndRd"/>
        <w:keepNext/>
        <w:spacing w:line="260" w:lineRule="atLeast"/>
        <w:rPr>
          <w:i/>
        </w:rPr>
      </w:pPr>
      <w:r>
        <w:rPr>
          <w:i/>
        </w:rPr>
        <w:t>House of Representatives on 15 August 2024</w:t>
      </w:r>
    </w:p>
    <w:p w14:paraId="59E3056E" w14:textId="77777777" w:rsidR="00AF2424" w:rsidRDefault="00AF2424" w:rsidP="00AF2424">
      <w:pPr>
        <w:pStyle w:val="2ndRd"/>
        <w:keepNext/>
        <w:spacing w:line="260" w:lineRule="atLeast"/>
        <w:rPr>
          <w:i/>
        </w:rPr>
      </w:pPr>
      <w:r>
        <w:rPr>
          <w:i/>
        </w:rPr>
        <w:t>Senate on 22 August 2024</w:t>
      </w:r>
      <w:r>
        <w:t>]</w:t>
      </w:r>
    </w:p>
    <w:p w14:paraId="755440B9" w14:textId="77777777" w:rsidR="00AF2424" w:rsidRDefault="00AF2424" w:rsidP="00AF2424">
      <w:pPr>
        <w:framePr w:hSpace="180" w:wrap="around" w:vAnchor="text" w:hAnchor="page" w:x="2371" w:y="1555"/>
      </w:pPr>
      <w:r>
        <w:t>(93/24)</w:t>
      </w:r>
    </w:p>
    <w:p w14:paraId="3C43EB66" w14:textId="77777777" w:rsidR="00AF2424" w:rsidRDefault="00AF2424" w:rsidP="00AF2424"/>
    <w:p w14:paraId="6225505E" w14:textId="77777777" w:rsidR="00B3126D" w:rsidRDefault="00B3126D"/>
    <w:p w14:paraId="74B90E9B" w14:textId="77777777" w:rsidR="00AF2424" w:rsidRDefault="00AF2424" w:rsidP="00EA36F4">
      <w:pPr>
        <w:pBdr>
          <w:bottom w:val="single" w:sz="4" w:space="1" w:color="auto"/>
        </w:pBdr>
        <w:sectPr w:rsidR="00AF2424" w:rsidSect="00EA36F4">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14:paraId="4793EC50" w14:textId="77777777" w:rsidR="00AF2424" w:rsidRDefault="00AF2424" w:rsidP="00AF2424"/>
    <w:sectPr w:rsidR="00AF2424" w:rsidSect="00AF2424">
      <w:headerReference w:type="even" r:id="rId28"/>
      <w:headerReference w:type="default" r:id="rId29"/>
      <w:headerReference w:type="first" r:id="rId30"/>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A478" w14:textId="77777777" w:rsidR="00AA6068" w:rsidRDefault="00AA6068" w:rsidP="0048364F">
      <w:pPr>
        <w:spacing w:line="240" w:lineRule="auto"/>
      </w:pPr>
      <w:r>
        <w:separator/>
      </w:r>
    </w:p>
  </w:endnote>
  <w:endnote w:type="continuationSeparator" w:id="0">
    <w:p w14:paraId="7660E493" w14:textId="77777777" w:rsidR="00AA6068" w:rsidRDefault="00AA606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DBE8" w14:textId="77777777" w:rsidR="00AA6068" w:rsidRPr="005F1388" w:rsidRDefault="00AA6068" w:rsidP="000538E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9E5E" w14:textId="773103FF" w:rsidR="00AF2424" w:rsidRDefault="00AF2424" w:rsidP="00CD12A5">
    <w:pPr>
      <w:pStyle w:val="ScalePlusRef"/>
    </w:pPr>
    <w:r>
      <w:t>Note: An electronic version of this Act is available on the Federal Register of Legislation (</w:t>
    </w:r>
    <w:hyperlink r:id="rId1" w:history="1">
      <w:r>
        <w:t>https://www.legislation.gov.au/</w:t>
      </w:r>
    </w:hyperlink>
    <w:r>
      <w:t>)</w:t>
    </w:r>
  </w:p>
  <w:p w14:paraId="460942F5" w14:textId="77777777" w:rsidR="00AF2424" w:rsidRDefault="00AF2424" w:rsidP="00CD12A5"/>
  <w:p w14:paraId="7A733BA4" w14:textId="289228D8" w:rsidR="00AA6068" w:rsidRDefault="00AA6068" w:rsidP="000538E2">
    <w:pPr>
      <w:pStyle w:val="Footer"/>
      <w:spacing w:before="120"/>
    </w:pPr>
  </w:p>
  <w:p w14:paraId="31C40E2C" w14:textId="77777777" w:rsidR="00AA6068" w:rsidRPr="005F1388" w:rsidRDefault="00AA6068"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3C46" w14:textId="77777777" w:rsidR="00AA6068" w:rsidRPr="00ED79B6" w:rsidRDefault="00AA6068" w:rsidP="000538E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562B" w14:textId="77777777" w:rsidR="00AA6068" w:rsidRDefault="00AA6068" w:rsidP="000538E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A6068" w14:paraId="14F74B7F" w14:textId="77777777" w:rsidTr="00303A2F">
      <w:tc>
        <w:tcPr>
          <w:tcW w:w="646" w:type="dxa"/>
        </w:tcPr>
        <w:p w14:paraId="69F583C3" w14:textId="77777777" w:rsidR="00AA6068" w:rsidRDefault="00AA6068" w:rsidP="00303A2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ACCCF5F" w14:textId="5377FFD2" w:rsidR="00AA6068" w:rsidRDefault="00AA6068" w:rsidP="00303A2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F2424">
            <w:rPr>
              <w:i/>
              <w:sz w:val="18"/>
            </w:rPr>
            <w:t>Better and Fairer Schools (Information Management) Act 2024</w:t>
          </w:r>
          <w:r w:rsidRPr="00ED79B6">
            <w:rPr>
              <w:i/>
              <w:sz w:val="18"/>
            </w:rPr>
            <w:fldChar w:fldCharType="end"/>
          </w:r>
        </w:p>
      </w:tc>
      <w:tc>
        <w:tcPr>
          <w:tcW w:w="1270" w:type="dxa"/>
        </w:tcPr>
        <w:p w14:paraId="6E3C28D4" w14:textId="720DCAEC" w:rsidR="00AA6068" w:rsidRDefault="00AA6068" w:rsidP="00303A2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F2424">
            <w:rPr>
              <w:i/>
              <w:sz w:val="18"/>
            </w:rPr>
            <w:t>No. 111, 2024</w:t>
          </w:r>
          <w:r w:rsidRPr="00ED79B6">
            <w:rPr>
              <w:i/>
              <w:sz w:val="18"/>
            </w:rPr>
            <w:fldChar w:fldCharType="end"/>
          </w:r>
        </w:p>
      </w:tc>
    </w:tr>
  </w:tbl>
  <w:p w14:paraId="6E1811FD" w14:textId="77777777" w:rsidR="00AA6068" w:rsidRDefault="00AA606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492D" w14:textId="77777777" w:rsidR="00AA6068" w:rsidRDefault="00AA6068" w:rsidP="000538E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A6068" w14:paraId="2273C471" w14:textId="77777777" w:rsidTr="00303A2F">
      <w:tc>
        <w:tcPr>
          <w:tcW w:w="1247" w:type="dxa"/>
        </w:tcPr>
        <w:p w14:paraId="28DE47AC" w14:textId="0A1111F2" w:rsidR="00AA6068" w:rsidRDefault="00AA6068" w:rsidP="00303A2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F2424">
            <w:rPr>
              <w:i/>
              <w:sz w:val="18"/>
            </w:rPr>
            <w:t>No. 111, 2024</w:t>
          </w:r>
          <w:r w:rsidRPr="00ED79B6">
            <w:rPr>
              <w:i/>
              <w:sz w:val="18"/>
            </w:rPr>
            <w:fldChar w:fldCharType="end"/>
          </w:r>
        </w:p>
      </w:tc>
      <w:tc>
        <w:tcPr>
          <w:tcW w:w="5387" w:type="dxa"/>
        </w:tcPr>
        <w:p w14:paraId="727062EE" w14:textId="714C18F2" w:rsidR="00AA6068" w:rsidRDefault="00AA6068" w:rsidP="00303A2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F2424">
            <w:rPr>
              <w:i/>
              <w:sz w:val="18"/>
            </w:rPr>
            <w:t>Better and Fairer Schools (Information Management) Act 2024</w:t>
          </w:r>
          <w:r w:rsidRPr="00ED79B6">
            <w:rPr>
              <w:i/>
              <w:sz w:val="18"/>
            </w:rPr>
            <w:fldChar w:fldCharType="end"/>
          </w:r>
        </w:p>
      </w:tc>
      <w:tc>
        <w:tcPr>
          <w:tcW w:w="669" w:type="dxa"/>
        </w:tcPr>
        <w:p w14:paraId="5C902F4F" w14:textId="77777777" w:rsidR="00AA6068" w:rsidRDefault="00AA6068" w:rsidP="00303A2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E43D541" w14:textId="77777777" w:rsidR="00AA6068" w:rsidRPr="00ED79B6" w:rsidRDefault="00AA6068"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AD42" w14:textId="77777777" w:rsidR="00AA6068" w:rsidRPr="00A961C4" w:rsidRDefault="00AA6068" w:rsidP="000538E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A6068" w14:paraId="5888FF60" w14:textId="77777777" w:rsidTr="007F56EC">
      <w:tc>
        <w:tcPr>
          <w:tcW w:w="646" w:type="dxa"/>
        </w:tcPr>
        <w:p w14:paraId="77698E92" w14:textId="77777777" w:rsidR="00AA6068" w:rsidRDefault="00AA6068" w:rsidP="00303A2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78F6FD3" w14:textId="4B8C25C0" w:rsidR="00AA6068" w:rsidRDefault="00AA6068" w:rsidP="00303A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F2424">
            <w:rPr>
              <w:i/>
              <w:sz w:val="18"/>
            </w:rPr>
            <w:t>Better and Fairer Schools (Information Management) Act 2024</w:t>
          </w:r>
          <w:r w:rsidRPr="007A1328">
            <w:rPr>
              <w:i/>
              <w:sz w:val="18"/>
            </w:rPr>
            <w:fldChar w:fldCharType="end"/>
          </w:r>
        </w:p>
      </w:tc>
      <w:tc>
        <w:tcPr>
          <w:tcW w:w="1270" w:type="dxa"/>
        </w:tcPr>
        <w:p w14:paraId="44C1C400" w14:textId="73C2F111" w:rsidR="00AA6068" w:rsidRDefault="00AA6068" w:rsidP="00303A2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F2424">
            <w:rPr>
              <w:i/>
              <w:sz w:val="18"/>
            </w:rPr>
            <w:t>No. 111, 2024</w:t>
          </w:r>
          <w:r w:rsidRPr="007A1328">
            <w:rPr>
              <w:i/>
              <w:sz w:val="18"/>
            </w:rPr>
            <w:fldChar w:fldCharType="end"/>
          </w:r>
        </w:p>
      </w:tc>
    </w:tr>
  </w:tbl>
  <w:p w14:paraId="1AB9FBBD" w14:textId="77777777" w:rsidR="00AA6068" w:rsidRPr="00A961C4" w:rsidRDefault="00AA6068"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01AB" w14:textId="77777777" w:rsidR="00AA6068" w:rsidRPr="00A961C4" w:rsidRDefault="00AA6068" w:rsidP="000538E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A6068" w14:paraId="2F6E9B16" w14:textId="77777777" w:rsidTr="007F56EC">
      <w:tc>
        <w:tcPr>
          <w:tcW w:w="1247" w:type="dxa"/>
        </w:tcPr>
        <w:p w14:paraId="5BE7BE15" w14:textId="77C4CA57" w:rsidR="00AA6068" w:rsidRDefault="00AA6068" w:rsidP="00303A2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F2424">
            <w:rPr>
              <w:i/>
              <w:sz w:val="18"/>
            </w:rPr>
            <w:t>No. 111, 2024</w:t>
          </w:r>
          <w:r w:rsidRPr="007A1328">
            <w:rPr>
              <w:i/>
              <w:sz w:val="18"/>
            </w:rPr>
            <w:fldChar w:fldCharType="end"/>
          </w:r>
        </w:p>
      </w:tc>
      <w:tc>
        <w:tcPr>
          <w:tcW w:w="5387" w:type="dxa"/>
        </w:tcPr>
        <w:p w14:paraId="647417F9" w14:textId="378C47AC" w:rsidR="00AA6068" w:rsidRDefault="00AA6068" w:rsidP="00303A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F2424">
            <w:rPr>
              <w:i/>
              <w:sz w:val="18"/>
            </w:rPr>
            <w:t>Better and Fairer Schools (Information Management) Act 2024</w:t>
          </w:r>
          <w:r w:rsidRPr="007A1328">
            <w:rPr>
              <w:i/>
              <w:sz w:val="18"/>
            </w:rPr>
            <w:fldChar w:fldCharType="end"/>
          </w:r>
        </w:p>
      </w:tc>
      <w:tc>
        <w:tcPr>
          <w:tcW w:w="669" w:type="dxa"/>
        </w:tcPr>
        <w:p w14:paraId="54C89E52" w14:textId="77777777" w:rsidR="00AA6068" w:rsidRDefault="00AA6068" w:rsidP="00303A2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1407907" w14:textId="77777777" w:rsidR="00AA6068" w:rsidRPr="00055B5C" w:rsidRDefault="00AA6068"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8042" w14:textId="77777777" w:rsidR="00AA6068" w:rsidRPr="00A961C4" w:rsidRDefault="00AA6068" w:rsidP="000538E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A6068" w14:paraId="1AD94B02" w14:textId="77777777" w:rsidTr="007F56EC">
      <w:tc>
        <w:tcPr>
          <w:tcW w:w="1247" w:type="dxa"/>
        </w:tcPr>
        <w:p w14:paraId="6FF92D07" w14:textId="21F0C7EE" w:rsidR="00AA6068" w:rsidRDefault="00AA6068" w:rsidP="00303A2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F2424">
            <w:rPr>
              <w:i/>
              <w:sz w:val="18"/>
            </w:rPr>
            <w:t>No. 111, 2024</w:t>
          </w:r>
          <w:r w:rsidRPr="007A1328">
            <w:rPr>
              <w:i/>
              <w:sz w:val="18"/>
            </w:rPr>
            <w:fldChar w:fldCharType="end"/>
          </w:r>
        </w:p>
      </w:tc>
      <w:tc>
        <w:tcPr>
          <w:tcW w:w="5387" w:type="dxa"/>
        </w:tcPr>
        <w:p w14:paraId="45416991" w14:textId="6113B921" w:rsidR="00AA6068" w:rsidRDefault="00AA6068" w:rsidP="00303A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F2424">
            <w:rPr>
              <w:i/>
              <w:sz w:val="18"/>
            </w:rPr>
            <w:t>Better and Fairer Schools (Information Management) Act 2024</w:t>
          </w:r>
          <w:r w:rsidRPr="007A1328">
            <w:rPr>
              <w:i/>
              <w:sz w:val="18"/>
            </w:rPr>
            <w:fldChar w:fldCharType="end"/>
          </w:r>
        </w:p>
      </w:tc>
      <w:tc>
        <w:tcPr>
          <w:tcW w:w="669" w:type="dxa"/>
        </w:tcPr>
        <w:p w14:paraId="797BBB9C" w14:textId="77777777" w:rsidR="00AA6068" w:rsidRDefault="00AA6068" w:rsidP="00303A2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D1F3E9B" w14:textId="77777777" w:rsidR="00AA6068" w:rsidRPr="00A961C4" w:rsidRDefault="00AA6068"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1541" w14:textId="77777777" w:rsidR="00AA6068" w:rsidRDefault="00AA6068" w:rsidP="0048364F">
      <w:pPr>
        <w:spacing w:line="240" w:lineRule="auto"/>
      </w:pPr>
      <w:r>
        <w:separator/>
      </w:r>
    </w:p>
  </w:footnote>
  <w:footnote w:type="continuationSeparator" w:id="0">
    <w:p w14:paraId="78DCC3D9" w14:textId="77777777" w:rsidR="00AA6068" w:rsidRDefault="00AA606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4E62" w14:textId="77777777" w:rsidR="00AA6068" w:rsidRPr="005F1388" w:rsidRDefault="00AA6068"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38D7" w14:textId="09B94186" w:rsidR="00EA36F4" w:rsidRPr="00A961C4" w:rsidRDefault="00EA36F4" w:rsidP="0048364F">
    <w:pPr>
      <w:rPr>
        <w:b/>
        <w:sz w:val="20"/>
      </w:rPr>
    </w:pPr>
  </w:p>
  <w:p w14:paraId="70155796" w14:textId="67094355" w:rsidR="00EA36F4" w:rsidRPr="00A961C4" w:rsidRDefault="00EA36F4"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7DCDFA44" w14:textId="77777777" w:rsidR="00EA36F4" w:rsidRPr="00A961C4" w:rsidRDefault="00EA36F4"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DD62" w14:textId="61623F84" w:rsidR="00EA36F4" w:rsidRPr="00A961C4" w:rsidRDefault="00EA36F4" w:rsidP="0048364F">
    <w:pPr>
      <w:jc w:val="right"/>
      <w:rPr>
        <w:sz w:val="20"/>
      </w:rPr>
    </w:pPr>
  </w:p>
  <w:p w14:paraId="3FE8A7E2" w14:textId="4FC5781D" w:rsidR="00EA36F4" w:rsidRPr="00A961C4" w:rsidRDefault="00EA36F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5B7D542E" w14:textId="77777777" w:rsidR="00EA36F4" w:rsidRPr="00A961C4" w:rsidRDefault="00EA36F4"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6CAE" w14:textId="77777777" w:rsidR="00EA36F4" w:rsidRPr="00A961C4" w:rsidRDefault="00EA36F4"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9B43" w14:textId="77777777" w:rsidR="00AA6068" w:rsidRPr="005F1388" w:rsidRDefault="00AA6068"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2329" w14:textId="77777777" w:rsidR="00AA6068" w:rsidRPr="005F1388" w:rsidRDefault="00AA606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2828" w14:textId="77777777" w:rsidR="00AA6068" w:rsidRPr="00ED79B6" w:rsidRDefault="00AA6068"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627A" w14:textId="77777777" w:rsidR="00AA6068" w:rsidRPr="00ED79B6" w:rsidRDefault="00AA6068"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9FBB" w14:textId="77777777" w:rsidR="00AA6068" w:rsidRPr="00ED79B6" w:rsidRDefault="00AA606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76A4" w14:textId="7A4E04EF" w:rsidR="00AA6068" w:rsidRPr="00A961C4" w:rsidRDefault="00AA6068"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6BAC4293" w14:textId="0E69D2FB" w:rsidR="00AA6068" w:rsidRPr="00A961C4" w:rsidRDefault="00AA606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A82E8CE" w14:textId="77777777" w:rsidR="00AA6068" w:rsidRPr="00A961C4" w:rsidRDefault="00AA6068"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54C4" w14:textId="64FECB82" w:rsidR="00AA6068" w:rsidRPr="00A961C4" w:rsidRDefault="00AA6068"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E901BE">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E901BE">
      <w:rPr>
        <w:b/>
        <w:noProof/>
        <w:sz w:val="20"/>
      </w:rPr>
      <w:t>Schedule 1</w:t>
    </w:r>
    <w:r>
      <w:rPr>
        <w:b/>
        <w:sz w:val="20"/>
      </w:rPr>
      <w:fldChar w:fldCharType="end"/>
    </w:r>
  </w:p>
  <w:p w14:paraId="7712A882" w14:textId="746B57D2" w:rsidR="00AA6068" w:rsidRPr="00A961C4" w:rsidRDefault="00AA606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1D7841B" w14:textId="77777777" w:rsidR="00AA6068" w:rsidRPr="00A961C4" w:rsidRDefault="00AA6068"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B2FE" w14:textId="77777777" w:rsidR="00AA6068" w:rsidRPr="00A961C4" w:rsidRDefault="00AA6068"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BA052E"/>
    <w:multiLevelType w:val="hybridMultilevel"/>
    <w:tmpl w:val="E4EE44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4D25587"/>
    <w:multiLevelType w:val="hybridMultilevel"/>
    <w:tmpl w:val="D714A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E259C4"/>
    <w:multiLevelType w:val="hybridMultilevel"/>
    <w:tmpl w:val="89E0EB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77C7910"/>
    <w:multiLevelType w:val="hybridMultilevel"/>
    <w:tmpl w:val="736A1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996078E"/>
    <w:multiLevelType w:val="hybridMultilevel"/>
    <w:tmpl w:val="E97615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D0C7B5A"/>
    <w:multiLevelType w:val="hybridMultilevel"/>
    <w:tmpl w:val="E500B9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47E22F7"/>
    <w:multiLevelType w:val="hybridMultilevel"/>
    <w:tmpl w:val="097E66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7AD5471"/>
    <w:multiLevelType w:val="hybridMultilevel"/>
    <w:tmpl w:val="7B9A5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D949EB"/>
    <w:multiLevelType w:val="hybridMultilevel"/>
    <w:tmpl w:val="FD5684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46C480D"/>
    <w:multiLevelType w:val="hybridMultilevel"/>
    <w:tmpl w:val="F188B430"/>
    <w:lvl w:ilvl="0" w:tplc="0C090001">
      <w:start w:val="1"/>
      <w:numFmt w:val="bullet"/>
      <w:lvlText w:val=""/>
      <w:lvlJc w:val="left"/>
      <w:pPr>
        <w:ind w:left="720" w:hanging="360"/>
      </w:pPr>
      <w:rPr>
        <w:rFonts w:ascii="Symbol" w:hAnsi="Symbol" w:hint="default"/>
      </w:rPr>
    </w:lvl>
    <w:lvl w:ilvl="1" w:tplc="6F464E2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73613A"/>
    <w:multiLevelType w:val="hybridMultilevel"/>
    <w:tmpl w:val="89E0EB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74868915">
    <w:abstractNumId w:val="16"/>
  </w:num>
  <w:num w:numId="2" w16cid:durableId="493381134">
    <w:abstractNumId w:val="10"/>
  </w:num>
  <w:num w:numId="3" w16cid:durableId="1294210221">
    <w:abstractNumId w:val="18"/>
  </w:num>
  <w:num w:numId="4" w16cid:durableId="1872258186">
    <w:abstractNumId w:val="17"/>
  </w:num>
  <w:num w:numId="5" w16cid:durableId="1160535995">
    <w:abstractNumId w:val="19"/>
  </w:num>
  <w:num w:numId="6" w16cid:durableId="127553214">
    <w:abstractNumId w:val="14"/>
  </w:num>
  <w:num w:numId="7" w16cid:durableId="726420208">
    <w:abstractNumId w:val="21"/>
  </w:num>
  <w:num w:numId="8" w16cid:durableId="15279516">
    <w:abstractNumId w:val="12"/>
  </w:num>
  <w:num w:numId="9" w16cid:durableId="1845515703">
    <w:abstractNumId w:val="22"/>
  </w:num>
  <w:num w:numId="10" w16cid:durableId="1948082320">
    <w:abstractNumId w:val="9"/>
  </w:num>
  <w:num w:numId="11" w16cid:durableId="815802961">
    <w:abstractNumId w:val="7"/>
  </w:num>
  <w:num w:numId="12" w16cid:durableId="366418768">
    <w:abstractNumId w:val="6"/>
  </w:num>
  <w:num w:numId="13" w16cid:durableId="1724058319">
    <w:abstractNumId w:val="5"/>
  </w:num>
  <w:num w:numId="14" w16cid:durableId="1473792261">
    <w:abstractNumId w:val="4"/>
  </w:num>
  <w:num w:numId="15" w16cid:durableId="203175651">
    <w:abstractNumId w:val="8"/>
  </w:num>
  <w:num w:numId="16" w16cid:durableId="659506207">
    <w:abstractNumId w:val="3"/>
  </w:num>
  <w:num w:numId="17" w16cid:durableId="2140300710">
    <w:abstractNumId w:val="2"/>
  </w:num>
  <w:num w:numId="18" w16cid:durableId="1317296940">
    <w:abstractNumId w:val="1"/>
  </w:num>
  <w:num w:numId="19" w16cid:durableId="1792631150">
    <w:abstractNumId w:val="0"/>
  </w:num>
  <w:num w:numId="20" w16cid:durableId="859050313">
    <w:abstractNumId w:val="24"/>
  </w:num>
  <w:num w:numId="21" w16cid:durableId="603273462">
    <w:abstractNumId w:val="20"/>
  </w:num>
  <w:num w:numId="22" w16cid:durableId="788398503">
    <w:abstractNumId w:val="25"/>
  </w:num>
  <w:num w:numId="23" w16cid:durableId="500507037">
    <w:abstractNumId w:val="15"/>
  </w:num>
  <w:num w:numId="24" w16cid:durableId="391467410">
    <w:abstractNumId w:val="23"/>
  </w:num>
  <w:num w:numId="25" w16cid:durableId="220211560">
    <w:abstractNumId w:val="13"/>
  </w:num>
  <w:num w:numId="26" w16cid:durableId="160256740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60B63"/>
    <w:rsid w:val="000007E8"/>
    <w:rsid w:val="00000A1D"/>
    <w:rsid w:val="00001A9B"/>
    <w:rsid w:val="00002225"/>
    <w:rsid w:val="0000320B"/>
    <w:rsid w:val="00004BA4"/>
    <w:rsid w:val="000056D7"/>
    <w:rsid w:val="00005CE2"/>
    <w:rsid w:val="00005D25"/>
    <w:rsid w:val="00006740"/>
    <w:rsid w:val="000073E9"/>
    <w:rsid w:val="000100D3"/>
    <w:rsid w:val="00010181"/>
    <w:rsid w:val="000113BC"/>
    <w:rsid w:val="00011E6C"/>
    <w:rsid w:val="00012E0F"/>
    <w:rsid w:val="00013028"/>
    <w:rsid w:val="00013311"/>
    <w:rsid w:val="000136AF"/>
    <w:rsid w:val="000144E1"/>
    <w:rsid w:val="00015028"/>
    <w:rsid w:val="00015187"/>
    <w:rsid w:val="00015AB1"/>
    <w:rsid w:val="000170D8"/>
    <w:rsid w:val="00017828"/>
    <w:rsid w:val="00017EBE"/>
    <w:rsid w:val="00021656"/>
    <w:rsid w:val="00021753"/>
    <w:rsid w:val="00021C03"/>
    <w:rsid w:val="0002233C"/>
    <w:rsid w:val="00022644"/>
    <w:rsid w:val="00022DF3"/>
    <w:rsid w:val="00023232"/>
    <w:rsid w:val="0002379D"/>
    <w:rsid w:val="00025348"/>
    <w:rsid w:val="00025EB2"/>
    <w:rsid w:val="00030102"/>
    <w:rsid w:val="0003119E"/>
    <w:rsid w:val="00031D38"/>
    <w:rsid w:val="0003217F"/>
    <w:rsid w:val="00032250"/>
    <w:rsid w:val="000326C1"/>
    <w:rsid w:val="000330B0"/>
    <w:rsid w:val="00033EB3"/>
    <w:rsid w:val="00034CE4"/>
    <w:rsid w:val="00034D50"/>
    <w:rsid w:val="00035752"/>
    <w:rsid w:val="0003679D"/>
    <w:rsid w:val="00036A37"/>
    <w:rsid w:val="00037AD3"/>
    <w:rsid w:val="00037CB7"/>
    <w:rsid w:val="00037D65"/>
    <w:rsid w:val="000401D8"/>
    <w:rsid w:val="000410C8"/>
    <w:rsid w:val="000417C9"/>
    <w:rsid w:val="000432E4"/>
    <w:rsid w:val="00043B01"/>
    <w:rsid w:val="00044475"/>
    <w:rsid w:val="000444B4"/>
    <w:rsid w:val="00044946"/>
    <w:rsid w:val="00045223"/>
    <w:rsid w:val="000460EB"/>
    <w:rsid w:val="00046B71"/>
    <w:rsid w:val="00047369"/>
    <w:rsid w:val="000509BF"/>
    <w:rsid w:val="00050AAA"/>
    <w:rsid w:val="00050D73"/>
    <w:rsid w:val="00051AE3"/>
    <w:rsid w:val="000521FC"/>
    <w:rsid w:val="00052E25"/>
    <w:rsid w:val="000538E2"/>
    <w:rsid w:val="0005393C"/>
    <w:rsid w:val="00053CB6"/>
    <w:rsid w:val="00054093"/>
    <w:rsid w:val="00054E46"/>
    <w:rsid w:val="0005570B"/>
    <w:rsid w:val="00055B5C"/>
    <w:rsid w:val="00055D56"/>
    <w:rsid w:val="00056391"/>
    <w:rsid w:val="000565D1"/>
    <w:rsid w:val="00057BA4"/>
    <w:rsid w:val="00060050"/>
    <w:rsid w:val="000608CA"/>
    <w:rsid w:val="00060A96"/>
    <w:rsid w:val="00060FF9"/>
    <w:rsid w:val="000614BF"/>
    <w:rsid w:val="00061EA7"/>
    <w:rsid w:val="00062408"/>
    <w:rsid w:val="00064041"/>
    <w:rsid w:val="000642CF"/>
    <w:rsid w:val="0006453F"/>
    <w:rsid w:val="00065028"/>
    <w:rsid w:val="0006587A"/>
    <w:rsid w:val="00065C3F"/>
    <w:rsid w:val="0006631D"/>
    <w:rsid w:val="00066E4E"/>
    <w:rsid w:val="000673E8"/>
    <w:rsid w:val="00067502"/>
    <w:rsid w:val="00067566"/>
    <w:rsid w:val="000677C2"/>
    <w:rsid w:val="00067BFA"/>
    <w:rsid w:val="000712DB"/>
    <w:rsid w:val="00071603"/>
    <w:rsid w:val="00071B6C"/>
    <w:rsid w:val="00071D42"/>
    <w:rsid w:val="00072AA5"/>
    <w:rsid w:val="00073029"/>
    <w:rsid w:val="000734A5"/>
    <w:rsid w:val="000743A6"/>
    <w:rsid w:val="0007579C"/>
    <w:rsid w:val="00075D86"/>
    <w:rsid w:val="00076835"/>
    <w:rsid w:val="00076F31"/>
    <w:rsid w:val="00077009"/>
    <w:rsid w:val="00080F72"/>
    <w:rsid w:val="00083570"/>
    <w:rsid w:val="0008405F"/>
    <w:rsid w:val="00084C26"/>
    <w:rsid w:val="00084E76"/>
    <w:rsid w:val="000856A1"/>
    <w:rsid w:val="00086603"/>
    <w:rsid w:val="00087BD7"/>
    <w:rsid w:val="000903CD"/>
    <w:rsid w:val="00090534"/>
    <w:rsid w:val="00091680"/>
    <w:rsid w:val="00091A45"/>
    <w:rsid w:val="000928B2"/>
    <w:rsid w:val="00092B27"/>
    <w:rsid w:val="00092D71"/>
    <w:rsid w:val="00092F38"/>
    <w:rsid w:val="00093195"/>
    <w:rsid w:val="00093A2B"/>
    <w:rsid w:val="00093E73"/>
    <w:rsid w:val="00094C5F"/>
    <w:rsid w:val="0009504E"/>
    <w:rsid w:val="000954C4"/>
    <w:rsid w:val="00096E31"/>
    <w:rsid w:val="00097304"/>
    <w:rsid w:val="000A08A9"/>
    <w:rsid w:val="000A13EE"/>
    <w:rsid w:val="000A192D"/>
    <w:rsid w:val="000A19B1"/>
    <w:rsid w:val="000A269E"/>
    <w:rsid w:val="000A2767"/>
    <w:rsid w:val="000A3037"/>
    <w:rsid w:val="000A44DA"/>
    <w:rsid w:val="000A45D1"/>
    <w:rsid w:val="000A4EFA"/>
    <w:rsid w:val="000A54CF"/>
    <w:rsid w:val="000A5A19"/>
    <w:rsid w:val="000A5E48"/>
    <w:rsid w:val="000A609A"/>
    <w:rsid w:val="000A6C34"/>
    <w:rsid w:val="000A7BD0"/>
    <w:rsid w:val="000B1120"/>
    <w:rsid w:val="000B1A88"/>
    <w:rsid w:val="000B1ED7"/>
    <w:rsid w:val="000B1FD2"/>
    <w:rsid w:val="000B2B43"/>
    <w:rsid w:val="000B2C21"/>
    <w:rsid w:val="000B313B"/>
    <w:rsid w:val="000B3331"/>
    <w:rsid w:val="000B34A2"/>
    <w:rsid w:val="000B3B6A"/>
    <w:rsid w:val="000B4208"/>
    <w:rsid w:val="000B4DB6"/>
    <w:rsid w:val="000B578A"/>
    <w:rsid w:val="000B66C1"/>
    <w:rsid w:val="000B7365"/>
    <w:rsid w:val="000B73F8"/>
    <w:rsid w:val="000C07A4"/>
    <w:rsid w:val="000C0B67"/>
    <w:rsid w:val="000C0BC5"/>
    <w:rsid w:val="000C1089"/>
    <w:rsid w:val="000C17E1"/>
    <w:rsid w:val="000C2AE9"/>
    <w:rsid w:val="000C2EF7"/>
    <w:rsid w:val="000C3924"/>
    <w:rsid w:val="000C3EF9"/>
    <w:rsid w:val="000C41E1"/>
    <w:rsid w:val="000C4969"/>
    <w:rsid w:val="000C4A42"/>
    <w:rsid w:val="000C5AE7"/>
    <w:rsid w:val="000C7316"/>
    <w:rsid w:val="000D0261"/>
    <w:rsid w:val="000D05EF"/>
    <w:rsid w:val="000D05FB"/>
    <w:rsid w:val="000D11E4"/>
    <w:rsid w:val="000D15AB"/>
    <w:rsid w:val="000D173B"/>
    <w:rsid w:val="000D23BE"/>
    <w:rsid w:val="000D2C05"/>
    <w:rsid w:val="000D2FA3"/>
    <w:rsid w:val="000D307F"/>
    <w:rsid w:val="000D3129"/>
    <w:rsid w:val="000D3418"/>
    <w:rsid w:val="000D3899"/>
    <w:rsid w:val="000D3C21"/>
    <w:rsid w:val="000D3CB7"/>
    <w:rsid w:val="000D46D7"/>
    <w:rsid w:val="000D4D22"/>
    <w:rsid w:val="000D5BDB"/>
    <w:rsid w:val="000D645F"/>
    <w:rsid w:val="000D6876"/>
    <w:rsid w:val="000D6F4C"/>
    <w:rsid w:val="000E1399"/>
    <w:rsid w:val="000E19FE"/>
    <w:rsid w:val="000E2B65"/>
    <w:rsid w:val="000E39EC"/>
    <w:rsid w:val="000E3CBD"/>
    <w:rsid w:val="000E4305"/>
    <w:rsid w:val="000E45D5"/>
    <w:rsid w:val="000E57E5"/>
    <w:rsid w:val="000E6C47"/>
    <w:rsid w:val="000E77CD"/>
    <w:rsid w:val="000E7D48"/>
    <w:rsid w:val="000F0328"/>
    <w:rsid w:val="000F0F76"/>
    <w:rsid w:val="000F18FD"/>
    <w:rsid w:val="000F1902"/>
    <w:rsid w:val="000F1C53"/>
    <w:rsid w:val="000F21C1"/>
    <w:rsid w:val="000F316E"/>
    <w:rsid w:val="000F37BA"/>
    <w:rsid w:val="000F65A6"/>
    <w:rsid w:val="000F6CC3"/>
    <w:rsid w:val="0010086F"/>
    <w:rsid w:val="001008BB"/>
    <w:rsid w:val="00100CB0"/>
    <w:rsid w:val="00101D90"/>
    <w:rsid w:val="001022FE"/>
    <w:rsid w:val="00102487"/>
    <w:rsid w:val="001046BF"/>
    <w:rsid w:val="00105B34"/>
    <w:rsid w:val="001062CB"/>
    <w:rsid w:val="001071A3"/>
    <w:rsid w:val="0010745C"/>
    <w:rsid w:val="00107A15"/>
    <w:rsid w:val="00107A52"/>
    <w:rsid w:val="0011037E"/>
    <w:rsid w:val="00110624"/>
    <w:rsid w:val="0011083B"/>
    <w:rsid w:val="00110972"/>
    <w:rsid w:val="00111348"/>
    <w:rsid w:val="00112908"/>
    <w:rsid w:val="00112965"/>
    <w:rsid w:val="00112ADA"/>
    <w:rsid w:val="00112CF7"/>
    <w:rsid w:val="00113BD1"/>
    <w:rsid w:val="00114BE1"/>
    <w:rsid w:val="00114CFC"/>
    <w:rsid w:val="0011522C"/>
    <w:rsid w:val="00116126"/>
    <w:rsid w:val="00116245"/>
    <w:rsid w:val="00116299"/>
    <w:rsid w:val="0011638A"/>
    <w:rsid w:val="001168FE"/>
    <w:rsid w:val="001203CE"/>
    <w:rsid w:val="00122206"/>
    <w:rsid w:val="001224BA"/>
    <w:rsid w:val="00122D59"/>
    <w:rsid w:val="001245C8"/>
    <w:rsid w:val="00124916"/>
    <w:rsid w:val="00124AC6"/>
    <w:rsid w:val="00125900"/>
    <w:rsid w:val="00125E31"/>
    <w:rsid w:val="00126548"/>
    <w:rsid w:val="001265B4"/>
    <w:rsid w:val="00126B2C"/>
    <w:rsid w:val="0012737B"/>
    <w:rsid w:val="0013057F"/>
    <w:rsid w:val="00130F0B"/>
    <w:rsid w:val="001335E6"/>
    <w:rsid w:val="00136DA9"/>
    <w:rsid w:val="00137E26"/>
    <w:rsid w:val="00137F89"/>
    <w:rsid w:val="001406B5"/>
    <w:rsid w:val="00140FD6"/>
    <w:rsid w:val="00141801"/>
    <w:rsid w:val="00142312"/>
    <w:rsid w:val="0014281A"/>
    <w:rsid w:val="001456FC"/>
    <w:rsid w:val="001458B2"/>
    <w:rsid w:val="00146A0F"/>
    <w:rsid w:val="00146BA5"/>
    <w:rsid w:val="00150F3C"/>
    <w:rsid w:val="00151219"/>
    <w:rsid w:val="00151D23"/>
    <w:rsid w:val="0015324F"/>
    <w:rsid w:val="001550DE"/>
    <w:rsid w:val="0015646E"/>
    <w:rsid w:val="001568EF"/>
    <w:rsid w:val="00156A5D"/>
    <w:rsid w:val="00157AC5"/>
    <w:rsid w:val="00160850"/>
    <w:rsid w:val="00160B63"/>
    <w:rsid w:val="0016149F"/>
    <w:rsid w:val="00161563"/>
    <w:rsid w:val="00161C83"/>
    <w:rsid w:val="0016244A"/>
    <w:rsid w:val="001625AD"/>
    <w:rsid w:val="00163BF5"/>
    <w:rsid w:val="00163FBD"/>
    <w:rsid w:val="001643C9"/>
    <w:rsid w:val="001643FD"/>
    <w:rsid w:val="00164406"/>
    <w:rsid w:val="001652DB"/>
    <w:rsid w:val="00165568"/>
    <w:rsid w:val="0016661A"/>
    <w:rsid w:val="00166C2F"/>
    <w:rsid w:val="001677F1"/>
    <w:rsid w:val="001706D0"/>
    <w:rsid w:val="00170A50"/>
    <w:rsid w:val="001716C9"/>
    <w:rsid w:val="00171F4F"/>
    <w:rsid w:val="001721E6"/>
    <w:rsid w:val="001723C3"/>
    <w:rsid w:val="00172F8D"/>
    <w:rsid w:val="0017313A"/>
    <w:rsid w:val="00173363"/>
    <w:rsid w:val="00173784"/>
    <w:rsid w:val="00173B94"/>
    <w:rsid w:val="001746A7"/>
    <w:rsid w:val="0017605D"/>
    <w:rsid w:val="00176698"/>
    <w:rsid w:val="00176CE5"/>
    <w:rsid w:val="001772F8"/>
    <w:rsid w:val="0017784D"/>
    <w:rsid w:val="00177965"/>
    <w:rsid w:val="00180FCC"/>
    <w:rsid w:val="00182DC8"/>
    <w:rsid w:val="00183AA0"/>
    <w:rsid w:val="00183C69"/>
    <w:rsid w:val="0018426E"/>
    <w:rsid w:val="0018462B"/>
    <w:rsid w:val="00184759"/>
    <w:rsid w:val="00184A84"/>
    <w:rsid w:val="00184B14"/>
    <w:rsid w:val="0018502E"/>
    <w:rsid w:val="001851A7"/>
    <w:rsid w:val="001853EE"/>
    <w:rsid w:val="001854B4"/>
    <w:rsid w:val="00186646"/>
    <w:rsid w:val="001866CC"/>
    <w:rsid w:val="00186DBE"/>
    <w:rsid w:val="001874F9"/>
    <w:rsid w:val="00187FAF"/>
    <w:rsid w:val="001914F9"/>
    <w:rsid w:val="00191C22"/>
    <w:rsid w:val="001927DC"/>
    <w:rsid w:val="00192A2F"/>
    <w:rsid w:val="001939E1"/>
    <w:rsid w:val="00193BA5"/>
    <w:rsid w:val="00194990"/>
    <w:rsid w:val="00195382"/>
    <w:rsid w:val="00195D7E"/>
    <w:rsid w:val="00196AE7"/>
    <w:rsid w:val="00196E84"/>
    <w:rsid w:val="00197705"/>
    <w:rsid w:val="00197BCC"/>
    <w:rsid w:val="00197F02"/>
    <w:rsid w:val="001A2629"/>
    <w:rsid w:val="001A3658"/>
    <w:rsid w:val="001A3D72"/>
    <w:rsid w:val="001A4197"/>
    <w:rsid w:val="001A472C"/>
    <w:rsid w:val="001A58DA"/>
    <w:rsid w:val="001A6CEA"/>
    <w:rsid w:val="001A759A"/>
    <w:rsid w:val="001A7DA4"/>
    <w:rsid w:val="001B0449"/>
    <w:rsid w:val="001B0C1B"/>
    <w:rsid w:val="001B1AAD"/>
    <w:rsid w:val="001B1E4A"/>
    <w:rsid w:val="001B1F61"/>
    <w:rsid w:val="001B2167"/>
    <w:rsid w:val="001B2DEF"/>
    <w:rsid w:val="001B3CAC"/>
    <w:rsid w:val="001B4770"/>
    <w:rsid w:val="001B5F06"/>
    <w:rsid w:val="001B633C"/>
    <w:rsid w:val="001B6F77"/>
    <w:rsid w:val="001B7478"/>
    <w:rsid w:val="001B78F7"/>
    <w:rsid w:val="001B7A5D"/>
    <w:rsid w:val="001C1A6A"/>
    <w:rsid w:val="001C1C32"/>
    <w:rsid w:val="001C2418"/>
    <w:rsid w:val="001C26F7"/>
    <w:rsid w:val="001C4523"/>
    <w:rsid w:val="001C56F3"/>
    <w:rsid w:val="001C5CA4"/>
    <w:rsid w:val="001C5EEC"/>
    <w:rsid w:val="001C63BA"/>
    <w:rsid w:val="001C69AE"/>
    <w:rsid w:val="001C69C4"/>
    <w:rsid w:val="001C79E7"/>
    <w:rsid w:val="001D0651"/>
    <w:rsid w:val="001D0B3B"/>
    <w:rsid w:val="001D0C40"/>
    <w:rsid w:val="001D2D97"/>
    <w:rsid w:val="001D33E4"/>
    <w:rsid w:val="001D3D5F"/>
    <w:rsid w:val="001D4335"/>
    <w:rsid w:val="001D4D2F"/>
    <w:rsid w:val="001D4D94"/>
    <w:rsid w:val="001D51E8"/>
    <w:rsid w:val="001D56D0"/>
    <w:rsid w:val="001D59E8"/>
    <w:rsid w:val="001D5E59"/>
    <w:rsid w:val="001D6575"/>
    <w:rsid w:val="001D65A4"/>
    <w:rsid w:val="001D66C0"/>
    <w:rsid w:val="001D6AC0"/>
    <w:rsid w:val="001D74B9"/>
    <w:rsid w:val="001D779F"/>
    <w:rsid w:val="001D79D4"/>
    <w:rsid w:val="001D7A07"/>
    <w:rsid w:val="001E044A"/>
    <w:rsid w:val="001E0583"/>
    <w:rsid w:val="001E06B3"/>
    <w:rsid w:val="001E0C69"/>
    <w:rsid w:val="001E12DA"/>
    <w:rsid w:val="001E1494"/>
    <w:rsid w:val="001E1D9C"/>
    <w:rsid w:val="001E22EA"/>
    <w:rsid w:val="001E2872"/>
    <w:rsid w:val="001E2C1F"/>
    <w:rsid w:val="001E3590"/>
    <w:rsid w:val="001E44E5"/>
    <w:rsid w:val="001E4E1A"/>
    <w:rsid w:val="001E511A"/>
    <w:rsid w:val="001E6B68"/>
    <w:rsid w:val="001E7372"/>
    <w:rsid w:val="001E7390"/>
    <w:rsid w:val="001E7407"/>
    <w:rsid w:val="001E7535"/>
    <w:rsid w:val="001E7D8C"/>
    <w:rsid w:val="001E7FDD"/>
    <w:rsid w:val="001F0529"/>
    <w:rsid w:val="001F0B9A"/>
    <w:rsid w:val="001F0D9F"/>
    <w:rsid w:val="001F1799"/>
    <w:rsid w:val="001F2580"/>
    <w:rsid w:val="001F272D"/>
    <w:rsid w:val="001F358B"/>
    <w:rsid w:val="001F433F"/>
    <w:rsid w:val="001F4D2D"/>
    <w:rsid w:val="001F534D"/>
    <w:rsid w:val="001F62B7"/>
    <w:rsid w:val="001F6EE4"/>
    <w:rsid w:val="001F6FD0"/>
    <w:rsid w:val="001F71A6"/>
    <w:rsid w:val="001F7998"/>
    <w:rsid w:val="001F79A1"/>
    <w:rsid w:val="002009A6"/>
    <w:rsid w:val="00200F83"/>
    <w:rsid w:val="00201D27"/>
    <w:rsid w:val="00202252"/>
    <w:rsid w:val="00202618"/>
    <w:rsid w:val="0020281A"/>
    <w:rsid w:val="00204053"/>
    <w:rsid w:val="002042E1"/>
    <w:rsid w:val="00204F4D"/>
    <w:rsid w:val="0020506A"/>
    <w:rsid w:val="00205BC8"/>
    <w:rsid w:val="00205CB5"/>
    <w:rsid w:val="00205EA0"/>
    <w:rsid w:val="00205FC2"/>
    <w:rsid w:val="00206254"/>
    <w:rsid w:val="00206DDA"/>
    <w:rsid w:val="002070DD"/>
    <w:rsid w:val="00210973"/>
    <w:rsid w:val="00210A0D"/>
    <w:rsid w:val="00210A17"/>
    <w:rsid w:val="002117C5"/>
    <w:rsid w:val="00211BD5"/>
    <w:rsid w:val="002120A9"/>
    <w:rsid w:val="0021281C"/>
    <w:rsid w:val="002142E3"/>
    <w:rsid w:val="00214676"/>
    <w:rsid w:val="00214EF3"/>
    <w:rsid w:val="002152EB"/>
    <w:rsid w:val="002156E8"/>
    <w:rsid w:val="002164E7"/>
    <w:rsid w:val="00220817"/>
    <w:rsid w:val="00220E7C"/>
    <w:rsid w:val="002212A8"/>
    <w:rsid w:val="00221310"/>
    <w:rsid w:val="00222011"/>
    <w:rsid w:val="002229DD"/>
    <w:rsid w:val="00222BB6"/>
    <w:rsid w:val="00222D51"/>
    <w:rsid w:val="002232CB"/>
    <w:rsid w:val="0022414D"/>
    <w:rsid w:val="00224590"/>
    <w:rsid w:val="00224F2F"/>
    <w:rsid w:val="002257F3"/>
    <w:rsid w:val="00225E16"/>
    <w:rsid w:val="00226482"/>
    <w:rsid w:val="00226B19"/>
    <w:rsid w:val="00227076"/>
    <w:rsid w:val="00227284"/>
    <w:rsid w:val="00227AC8"/>
    <w:rsid w:val="0023041C"/>
    <w:rsid w:val="00230A96"/>
    <w:rsid w:val="00230E8E"/>
    <w:rsid w:val="002317B4"/>
    <w:rsid w:val="00232002"/>
    <w:rsid w:val="00234B89"/>
    <w:rsid w:val="00235028"/>
    <w:rsid w:val="0023622E"/>
    <w:rsid w:val="00236248"/>
    <w:rsid w:val="002364F3"/>
    <w:rsid w:val="00236DDA"/>
    <w:rsid w:val="00237D08"/>
    <w:rsid w:val="00240258"/>
    <w:rsid w:val="00240749"/>
    <w:rsid w:val="00240BA8"/>
    <w:rsid w:val="00240DC0"/>
    <w:rsid w:val="0024134A"/>
    <w:rsid w:val="00241963"/>
    <w:rsid w:val="00241E37"/>
    <w:rsid w:val="00241E41"/>
    <w:rsid w:val="002421E6"/>
    <w:rsid w:val="00242310"/>
    <w:rsid w:val="002424B7"/>
    <w:rsid w:val="00243652"/>
    <w:rsid w:val="00243D78"/>
    <w:rsid w:val="002468B3"/>
    <w:rsid w:val="00250657"/>
    <w:rsid w:val="0025118C"/>
    <w:rsid w:val="002511BA"/>
    <w:rsid w:val="002517B8"/>
    <w:rsid w:val="002518AB"/>
    <w:rsid w:val="00251C5A"/>
    <w:rsid w:val="00252543"/>
    <w:rsid w:val="00252791"/>
    <w:rsid w:val="00252B6A"/>
    <w:rsid w:val="00253D89"/>
    <w:rsid w:val="00254446"/>
    <w:rsid w:val="00254A00"/>
    <w:rsid w:val="002558F0"/>
    <w:rsid w:val="00256621"/>
    <w:rsid w:val="00256E2E"/>
    <w:rsid w:val="002571E0"/>
    <w:rsid w:val="00257601"/>
    <w:rsid w:val="0025766C"/>
    <w:rsid w:val="00257C8F"/>
    <w:rsid w:val="00260F25"/>
    <w:rsid w:val="00261312"/>
    <w:rsid w:val="0026149E"/>
    <w:rsid w:val="00262967"/>
    <w:rsid w:val="00263274"/>
    <w:rsid w:val="0026327F"/>
    <w:rsid w:val="00263820"/>
    <w:rsid w:val="00263FEB"/>
    <w:rsid w:val="00265A27"/>
    <w:rsid w:val="00266163"/>
    <w:rsid w:val="00266404"/>
    <w:rsid w:val="00266E3B"/>
    <w:rsid w:val="00266EEF"/>
    <w:rsid w:val="002673C7"/>
    <w:rsid w:val="002676B0"/>
    <w:rsid w:val="00267924"/>
    <w:rsid w:val="002701AE"/>
    <w:rsid w:val="00270611"/>
    <w:rsid w:val="00271141"/>
    <w:rsid w:val="00271165"/>
    <w:rsid w:val="0027237B"/>
    <w:rsid w:val="00272882"/>
    <w:rsid w:val="00272E3D"/>
    <w:rsid w:val="00273039"/>
    <w:rsid w:val="002731F0"/>
    <w:rsid w:val="00273BEC"/>
    <w:rsid w:val="0027424D"/>
    <w:rsid w:val="00274369"/>
    <w:rsid w:val="0027477A"/>
    <w:rsid w:val="00275197"/>
    <w:rsid w:val="00275325"/>
    <w:rsid w:val="00275EEE"/>
    <w:rsid w:val="0027618C"/>
    <w:rsid w:val="002803D2"/>
    <w:rsid w:val="00283385"/>
    <w:rsid w:val="00283700"/>
    <w:rsid w:val="00283EF7"/>
    <w:rsid w:val="00283F46"/>
    <w:rsid w:val="002842DC"/>
    <w:rsid w:val="002848A6"/>
    <w:rsid w:val="002860DD"/>
    <w:rsid w:val="00286777"/>
    <w:rsid w:val="00286A4B"/>
    <w:rsid w:val="00290B08"/>
    <w:rsid w:val="002915FA"/>
    <w:rsid w:val="00291619"/>
    <w:rsid w:val="00291D02"/>
    <w:rsid w:val="00292C1E"/>
    <w:rsid w:val="00293197"/>
    <w:rsid w:val="00293B89"/>
    <w:rsid w:val="00293DF2"/>
    <w:rsid w:val="0029406C"/>
    <w:rsid w:val="00294914"/>
    <w:rsid w:val="002957A2"/>
    <w:rsid w:val="0029674B"/>
    <w:rsid w:val="00297CC0"/>
    <w:rsid w:val="00297D15"/>
    <w:rsid w:val="00297ECB"/>
    <w:rsid w:val="002A0801"/>
    <w:rsid w:val="002A0AF5"/>
    <w:rsid w:val="002A117A"/>
    <w:rsid w:val="002A1421"/>
    <w:rsid w:val="002A1EE2"/>
    <w:rsid w:val="002A2031"/>
    <w:rsid w:val="002A2124"/>
    <w:rsid w:val="002A271B"/>
    <w:rsid w:val="002A34E5"/>
    <w:rsid w:val="002A396E"/>
    <w:rsid w:val="002A3B1E"/>
    <w:rsid w:val="002A45B0"/>
    <w:rsid w:val="002A4608"/>
    <w:rsid w:val="002A4BAE"/>
    <w:rsid w:val="002A5668"/>
    <w:rsid w:val="002A6310"/>
    <w:rsid w:val="002A7696"/>
    <w:rsid w:val="002A7D33"/>
    <w:rsid w:val="002B25DB"/>
    <w:rsid w:val="002B2BB4"/>
    <w:rsid w:val="002B320B"/>
    <w:rsid w:val="002B3296"/>
    <w:rsid w:val="002B3599"/>
    <w:rsid w:val="002B3D4B"/>
    <w:rsid w:val="002B4CCA"/>
    <w:rsid w:val="002B5624"/>
    <w:rsid w:val="002B5A30"/>
    <w:rsid w:val="002B7AD9"/>
    <w:rsid w:val="002C12A5"/>
    <w:rsid w:val="002C1CC0"/>
    <w:rsid w:val="002C1FF8"/>
    <w:rsid w:val="002C2A98"/>
    <w:rsid w:val="002C2CAB"/>
    <w:rsid w:val="002C3097"/>
    <w:rsid w:val="002C34D1"/>
    <w:rsid w:val="002C5C26"/>
    <w:rsid w:val="002C5E2F"/>
    <w:rsid w:val="002C667F"/>
    <w:rsid w:val="002C7775"/>
    <w:rsid w:val="002C79FD"/>
    <w:rsid w:val="002D043A"/>
    <w:rsid w:val="002D09B1"/>
    <w:rsid w:val="002D0E51"/>
    <w:rsid w:val="002D0FB0"/>
    <w:rsid w:val="002D0FD0"/>
    <w:rsid w:val="002D395A"/>
    <w:rsid w:val="002D3ABB"/>
    <w:rsid w:val="002D3EC7"/>
    <w:rsid w:val="002D4DD0"/>
    <w:rsid w:val="002D4DD3"/>
    <w:rsid w:val="002D5C5E"/>
    <w:rsid w:val="002D5E17"/>
    <w:rsid w:val="002D7DC7"/>
    <w:rsid w:val="002E111B"/>
    <w:rsid w:val="002E1500"/>
    <w:rsid w:val="002E233C"/>
    <w:rsid w:val="002E3255"/>
    <w:rsid w:val="002E3C2A"/>
    <w:rsid w:val="002E48D5"/>
    <w:rsid w:val="002E53CB"/>
    <w:rsid w:val="002E5592"/>
    <w:rsid w:val="002E5856"/>
    <w:rsid w:val="002E6957"/>
    <w:rsid w:val="002E6DDD"/>
    <w:rsid w:val="002E7239"/>
    <w:rsid w:val="002E74C4"/>
    <w:rsid w:val="002E75DF"/>
    <w:rsid w:val="002E76D5"/>
    <w:rsid w:val="002F0231"/>
    <w:rsid w:val="002F1067"/>
    <w:rsid w:val="002F1265"/>
    <w:rsid w:val="002F1C3B"/>
    <w:rsid w:val="002F218C"/>
    <w:rsid w:val="002F21F1"/>
    <w:rsid w:val="002F25F8"/>
    <w:rsid w:val="002F336F"/>
    <w:rsid w:val="002F46B3"/>
    <w:rsid w:val="002F4845"/>
    <w:rsid w:val="002F5A80"/>
    <w:rsid w:val="002F64D2"/>
    <w:rsid w:val="002F72E9"/>
    <w:rsid w:val="002F79D6"/>
    <w:rsid w:val="002F7E97"/>
    <w:rsid w:val="002F7F04"/>
    <w:rsid w:val="00300534"/>
    <w:rsid w:val="00300C91"/>
    <w:rsid w:val="00301107"/>
    <w:rsid w:val="00301476"/>
    <w:rsid w:val="003019AA"/>
    <w:rsid w:val="0030254A"/>
    <w:rsid w:val="00302C82"/>
    <w:rsid w:val="00303159"/>
    <w:rsid w:val="00303A2F"/>
    <w:rsid w:val="00303CFC"/>
    <w:rsid w:val="00303E79"/>
    <w:rsid w:val="00303F14"/>
    <w:rsid w:val="0030443A"/>
    <w:rsid w:val="003046C0"/>
    <w:rsid w:val="00305242"/>
    <w:rsid w:val="00306D5B"/>
    <w:rsid w:val="0030710B"/>
    <w:rsid w:val="00307F56"/>
    <w:rsid w:val="00310A9F"/>
    <w:rsid w:val="00310E79"/>
    <w:rsid w:val="003118E8"/>
    <w:rsid w:val="00311DB1"/>
    <w:rsid w:val="00312F93"/>
    <w:rsid w:val="0031341B"/>
    <w:rsid w:val="00313723"/>
    <w:rsid w:val="00314633"/>
    <w:rsid w:val="003149B5"/>
    <w:rsid w:val="00314AD0"/>
    <w:rsid w:val="00315782"/>
    <w:rsid w:val="00316D67"/>
    <w:rsid w:val="00316F2F"/>
    <w:rsid w:val="00317147"/>
    <w:rsid w:val="003175A4"/>
    <w:rsid w:val="00320F9E"/>
    <w:rsid w:val="00321253"/>
    <w:rsid w:val="0032158E"/>
    <w:rsid w:val="003217B0"/>
    <w:rsid w:val="0032184D"/>
    <w:rsid w:val="0032187C"/>
    <w:rsid w:val="003221F9"/>
    <w:rsid w:val="003230CC"/>
    <w:rsid w:val="00323A8F"/>
    <w:rsid w:val="00323FE4"/>
    <w:rsid w:val="00324265"/>
    <w:rsid w:val="00324A08"/>
    <w:rsid w:val="00324A3A"/>
    <w:rsid w:val="00324C2A"/>
    <w:rsid w:val="0032560E"/>
    <w:rsid w:val="00325CB8"/>
    <w:rsid w:val="00325DDE"/>
    <w:rsid w:val="00326702"/>
    <w:rsid w:val="00326897"/>
    <w:rsid w:val="00326A69"/>
    <w:rsid w:val="00326E90"/>
    <w:rsid w:val="00330028"/>
    <w:rsid w:val="003310DB"/>
    <w:rsid w:val="003319AB"/>
    <w:rsid w:val="00331A08"/>
    <w:rsid w:val="00332B84"/>
    <w:rsid w:val="00333921"/>
    <w:rsid w:val="00334832"/>
    <w:rsid w:val="003357EE"/>
    <w:rsid w:val="00335E38"/>
    <w:rsid w:val="00336987"/>
    <w:rsid w:val="00337841"/>
    <w:rsid w:val="00340B86"/>
    <w:rsid w:val="003415D3"/>
    <w:rsid w:val="0034170C"/>
    <w:rsid w:val="00341759"/>
    <w:rsid w:val="003419A8"/>
    <w:rsid w:val="00342116"/>
    <w:rsid w:val="00342E6A"/>
    <w:rsid w:val="003431FA"/>
    <w:rsid w:val="00343FD1"/>
    <w:rsid w:val="003442B4"/>
    <w:rsid w:val="0034452E"/>
    <w:rsid w:val="00344621"/>
    <w:rsid w:val="00345BEA"/>
    <w:rsid w:val="003466A1"/>
    <w:rsid w:val="00346A5B"/>
    <w:rsid w:val="003470C4"/>
    <w:rsid w:val="003471C4"/>
    <w:rsid w:val="00347DE4"/>
    <w:rsid w:val="003501D3"/>
    <w:rsid w:val="00350417"/>
    <w:rsid w:val="00350D5F"/>
    <w:rsid w:val="00351B4D"/>
    <w:rsid w:val="0035243C"/>
    <w:rsid w:val="003528A8"/>
    <w:rsid w:val="00352B0F"/>
    <w:rsid w:val="00353C08"/>
    <w:rsid w:val="0035520A"/>
    <w:rsid w:val="0035544E"/>
    <w:rsid w:val="003556DC"/>
    <w:rsid w:val="00355D64"/>
    <w:rsid w:val="00356D91"/>
    <w:rsid w:val="00356DDE"/>
    <w:rsid w:val="003610F0"/>
    <w:rsid w:val="00361B15"/>
    <w:rsid w:val="00362510"/>
    <w:rsid w:val="00363262"/>
    <w:rsid w:val="0036362A"/>
    <w:rsid w:val="00364AFC"/>
    <w:rsid w:val="00365BFC"/>
    <w:rsid w:val="00366A8A"/>
    <w:rsid w:val="00366CA0"/>
    <w:rsid w:val="0036708B"/>
    <w:rsid w:val="00367D02"/>
    <w:rsid w:val="00370112"/>
    <w:rsid w:val="00370B92"/>
    <w:rsid w:val="003714E6"/>
    <w:rsid w:val="003717B5"/>
    <w:rsid w:val="00373052"/>
    <w:rsid w:val="00373264"/>
    <w:rsid w:val="00373874"/>
    <w:rsid w:val="00373883"/>
    <w:rsid w:val="00373D2A"/>
    <w:rsid w:val="003751CB"/>
    <w:rsid w:val="00375C6C"/>
    <w:rsid w:val="00375C97"/>
    <w:rsid w:val="00376147"/>
    <w:rsid w:val="00376821"/>
    <w:rsid w:val="0037699C"/>
    <w:rsid w:val="003771A4"/>
    <w:rsid w:val="003775D8"/>
    <w:rsid w:val="0037791B"/>
    <w:rsid w:val="003806D2"/>
    <w:rsid w:val="0038289B"/>
    <w:rsid w:val="0038318E"/>
    <w:rsid w:val="00383581"/>
    <w:rsid w:val="00384609"/>
    <w:rsid w:val="00385B17"/>
    <w:rsid w:val="00385B4B"/>
    <w:rsid w:val="00385B56"/>
    <w:rsid w:val="00385C00"/>
    <w:rsid w:val="00386195"/>
    <w:rsid w:val="0038674F"/>
    <w:rsid w:val="003867C7"/>
    <w:rsid w:val="0038704A"/>
    <w:rsid w:val="003872F3"/>
    <w:rsid w:val="00387F9F"/>
    <w:rsid w:val="00390086"/>
    <w:rsid w:val="00390512"/>
    <w:rsid w:val="00390584"/>
    <w:rsid w:val="00391BCD"/>
    <w:rsid w:val="003924A5"/>
    <w:rsid w:val="0039254A"/>
    <w:rsid w:val="00393313"/>
    <w:rsid w:val="00393C8F"/>
    <w:rsid w:val="00393E42"/>
    <w:rsid w:val="003952CA"/>
    <w:rsid w:val="00395A55"/>
    <w:rsid w:val="00395FA6"/>
    <w:rsid w:val="00396138"/>
    <w:rsid w:val="003A0053"/>
    <w:rsid w:val="003A0A36"/>
    <w:rsid w:val="003A0E6D"/>
    <w:rsid w:val="003A1B77"/>
    <w:rsid w:val="003A1F1A"/>
    <w:rsid w:val="003A2583"/>
    <w:rsid w:val="003A2B4D"/>
    <w:rsid w:val="003A2CE3"/>
    <w:rsid w:val="003A2D54"/>
    <w:rsid w:val="003A36D2"/>
    <w:rsid w:val="003A3A59"/>
    <w:rsid w:val="003A3C6C"/>
    <w:rsid w:val="003A4ABF"/>
    <w:rsid w:val="003A51D1"/>
    <w:rsid w:val="003A51DF"/>
    <w:rsid w:val="003A5B77"/>
    <w:rsid w:val="003A635A"/>
    <w:rsid w:val="003A6459"/>
    <w:rsid w:val="003A67E2"/>
    <w:rsid w:val="003A69C8"/>
    <w:rsid w:val="003A6C86"/>
    <w:rsid w:val="003A6CFA"/>
    <w:rsid w:val="003A736B"/>
    <w:rsid w:val="003A7B3C"/>
    <w:rsid w:val="003A7CA1"/>
    <w:rsid w:val="003B02BD"/>
    <w:rsid w:val="003B264B"/>
    <w:rsid w:val="003B2811"/>
    <w:rsid w:val="003B2B98"/>
    <w:rsid w:val="003B2C26"/>
    <w:rsid w:val="003B34A2"/>
    <w:rsid w:val="003B39C1"/>
    <w:rsid w:val="003B4D93"/>
    <w:rsid w:val="003B4E3D"/>
    <w:rsid w:val="003B6CE2"/>
    <w:rsid w:val="003B71F8"/>
    <w:rsid w:val="003C07F0"/>
    <w:rsid w:val="003C15AF"/>
    <w:rsid w:val="003C1E63"/>
    <w:rsid w:val="003C1E92"/>
    <w:rsid w:val="003C1ED2"/>
    <w:rsid w:val="003C290E"/>
    <w:rsid w:val="003C3243"/>
    <w:rsid w:val="003C3595"/>
    <w:rsid w:val="003C386F"/>
    <w:rsid w:val="003C3982"/>
    <w:rsid w:val="003C5035"/>
    <w:rsid w:val="003C5147"/>
    <w:rsid w:val="003C5C2D"/>
    <w:rsid w:val="003C5F2B"/>
    <w:rsid w:val="003C63FB"/>
    <w:rsid w:val="003C659C"/>
    <w:rsid w:val="003C6651"/>
    <w:rsid w:val="003C69C5"/>
    <w:rsid w:val="003C6DCA"/>
    <w:rsid w:val="003C73DA"/>
    <w:rsid w:val="003D0245"/>
    <w:rsid w:val="003D07B1"/>
    <w:rsid w:val="003D085B"/>
    <w:rsid w:val="003D0985"/>
    <w:rsid w:val="003D0BFE"/>
    <w:rsid w:val="003D0DED"/>
    <w:rsid w:val="003D118A"/>
    <w:rsid w:val="003D22BE"/>
    <w:rsid w:val="003D2884"/>
    <w:rsid w:val="003D2A50"/>
    <w:rsid w:val="003D33A1"/>
    <w:rsid w:val="003D35AC"/>
    <w:rsid w:val="003D3FC3"/>
    <w:rsid w:val="003D4033"/>
    <w:rsid w:val="003D411B"/>
    <w:rsid w:val="003D4602"/>
    <w:rsid w:val="003D4C39"/>
    <w:rsid w:val="003D4F35"/>
    <w:rsid w:val="003D5700"/>
    <w:rsid w:val="003D5F79"/>
    <w:rsid w:val="003E008F"/>
    <w:rsid w:val="003E00B2"/>
    <w:rsid w:val="003E027C"/>
    <w:rsid w:val="003E0AB5"/>
    <w:rsid w:val="003E14D2"/>
    <w:rsid w:val="003E1FC9"/>
    <w:rsid w:val="003E2C92"/>
    <w:rsid w:val="003E2E48"/>
    <w:rsid w:val="003E3011"/>
    <w:rsid w:val="003E3488"/>
    <w:rsid w:val="003E39AA"/>
    <w:rsid w:val="003E4410"/>
    <w:rsid w:val="003E49CA"/>
    <w:rsid w:val="003E4A7D"/>
    <w:rsid w:val="003E6AFE"/>
    <w:rsid w:val="003E7239"/>
    <w:rsid w:val="003E74C6"/>
    <w:rsid w:val="003E75EA"/>
    <w:rsid w:val="003E7F80"/>
    <w:rsid w:val="003F01AB"/>
    <w:rsid w:val="003F0422"/>
    <w:rsid w:val="003F0C45"/>
    <w:rsid w:val="003F0DDF"/>
    <w:rsid w:val="003F11AE"/>
    <w:rsid w:val="003F11EF"/>
    <w:rsid w:val="003F1FEC"/>
    <w:rsid w:val="003F205D"/>
    <w:rsid w:val="003F2075"/>
    <w:rsid w:val="003F241F"/>
    <w:rsid w:val="003F2533"/>
    <w:rsid w:val="003F28B6"/>
    <w:rsid w:val="003F2BD2"/>
    <w:rsid w:val="003F351C"/>
    <w:rsid w:val="003F3529"/>
    <w:rsid w:val="003F388F"/>
    <w:rsid w:val="003F4B61"/>
    <w:rsid w:val="003F4D80"/>
    <w:rsid w:val="003F7B0D"/>
    <w:rsid w:val="0040041D"/>
    <w:rsid w:val="00400DB2"/>
    <w:rsid w:val="00400EEF"/>
    <w:rsid w:val="00401095"/>
    <w:rsid w:val="00401F25"/>
    <w:rsid w:val="004027D5"/>
    <w:rsid w:val="00402D54"/>
    <w:rsid w:val="00402F42"/>
    <w:rsid w:val="00404589"/>
    <w:rsid w:val="004047FC"/>
    <w:rsid w:val="004050F4"/>
    <w:rsid w:val="0040527E"/>
    <w:rsid w:val="0040534D"/>
    <w:rsid w:val="00405579"/>
    <w:rsid w:val="004060B7"/>
    <w:rsid w:val="00407A33"/>
    <w:rsid w:val="004107B5"/>
    <w:rsid w:val="0041091F"/>
    <w:rsid w:val="00410B8E"/>
    <w:rsid w:val="00410E0A"/>
    <w:rsid w:val="004116CD"/>
    <w:rsid w:val="00411A35"/>
    <w:rsid w:val="00411BCC"/>
    <w:rsid w:val="00411CCA"/>
    <w:rsid w:val="004132A9"/>
    <w:rsid w:val="004149CB"/>
    <w:rsid w:val="00414A1F"/>
    <w:rsid w:val="00414F66"/>
    <w:rsid w:val="00415D61"/>
    <w:rsid w:val="004166D6"/>
    <w:rsid w:val="0041704E"/>
    <w:rsid w:val="00417AD6"/>
    <w:rsid w:val="00417EF2"/>
    <w:rsid w:val="00420855"/>
    <w:rsid w:val="004210DF"/>
    <w:rsid w:val="004214D1"/>
    <w:rsid w:val="004215EC"/>
    <w:rsid w:val="00421642"/>
    <w:rsid w:val="004216BF"/>
    <w:rsid w:val="00421816"/>
    <w:rsid w:val="00421A44"/>
    <w:rsid w:val="00421AF0"/>
    <w:rsid w:val="00421BF0"/>
    <w:rsid w:val="00421F12"/>
    <w:rsid w:val="00421FC1"/>
    <w:rsid w:val="00422062"/>
    <w:rsid w:val="004229C7"/>
    <w:rsid w:val="004229EE"/>
    <w:rsid w:val="00422E1B"/>
    <w:rsid w:val="0042301C"/>
    <w:rsid w:val="0042313F"/>
    <w:rsid w:val="0042347C"/>
    <w:rsid w:val="004240F0"/>
    <w:rsid w:val="00424CA9"/>
    <w:rsid w:val="00424EAF"/>
    <w:rsid w:val="004255F3"/>
    <w:rsid w:val="004263C9"/>
    <w:rsid w:val="00426ED7"/>
    <w:rsid w:val="00430FAB"/>
    <w:rsid w:val="00431451"/>
    <w:rsid w:val="004314E1"/>
    <w:rsid w:val="00433985"/>
    <w:rsid w:val="00433FA0"/>
    <w:rsid w:val="00434F0E"/>
    <w:rsid w:val="00436785"/>
    <w:rsid w:val="00436BD5"/>
    <w:rsid w:val="00437E4B"/>
    <w:rsid w:val="00440091"/>
    <w:rsid w:val="0044072A"/>
    <w:rsid w:val="00441721"/>
    <w:rsid w:val="004418E6"/>
    <w:rsid w:val="00441ECA"/>
    <w:rsid w:val="0044222C"/>
    <w:rsid w:val="0044291A"/>
    <w:rsid w:val="00443BC7"/>
    <w:rsid w:val="004443DD"/>
    <w:rsid w:val="004460DD"/>
    <w:rsid w:val="0044667B"/>
    <w:rsid w:val="00446E80"/>
    <w:rsid w:val="004473C3"/>
    <w:rsid w:val="00447550"/>
    <w:rsid w:val="004478CF"/>
    <w:rsid w:val="00447AB8"/>
    <w:rsid w:val="004502B8"/>
    <w:rsid w:val="0045088E"/>
    <w:rsid w:val="00450DAC"/>
    <w:rsid w:val="00451393"/>
    <w:rsid w:val="00453349"/>
    <w:rsid w:val="00453DBA"/>
    <w:rsid w:val="0045418E"/>
    <w:rsid w:val="0045469D"/>
    <w:rsid w:val="00454D52"/>
    <w:rsid w:val="0045515F"/>
    <w:rsid w:val="00455503"/>
    <w:rsid w:val="004558C2"/>
    <w:rsid w:val="00455939"/>
    <w:rsid w:val="00456796"/>
    <w:rsid w:val="00456D26"/>
    <w:rsid w:val="00456D51"/>
    <w:rsid w:val="00456E78"/>
    <w:rsid w:val="0045770E"/>
    <w:rsid w:val="00460949"/>
    <w:rsid w:val="00460E92"/>
    <w:rsid w:val="0046182C"/>
    <w:rsid w:val="00462CBA"/>
    <w:rsid w:val="00462E37"/>
    <w:rsid w:val="0046331B"/>
    <w:rsid w:val="00463632"/>
    <w:rsid w:val="00465497"/>
    <w:rsid w:val="00465971"/>
    <w:rsid w:val="00466B81"/>
    <w:rsid w:val="00467B5F"/>
    <w:rsid w:val="004708B9"/>
    <w:rsid w:val="00470962"/>
    <w:rsid w:val="00470A7B"/>
    <w:rsid w:val="00470BB5"/>
    <w:rsid w:val="00471156"/>
    <w:rsid w:val="00471671"/>
    <w:rsid w:val="0047216D"/>
    <w:rsid w:val="00472EFB"/>
    <w:rsid w:val="00473DA1"/>
    <w:rsid w:val="00475A19"/>
    <w:rsid w:val="00476C32"/>
    <w:rsid w:val="00477C14"/>
    <w:rsid w:val="004803D8"/>
    <w:rsid w:val="004805E1"/>
    <w:rsid w:val="004807E4"/>
    <w:rsid w:val="0048111C"/>
    <w:rsid w:val="0048196B"/>
    <w:rsid w:val="0048204D"/>
    <w:rsid w:val="0048228D"/>
    <w:rsid w:val="0048364F"/>
    <w:rsid w:val="004838EB"/>
    <w:rsid w:val="00483F29"/>
    <w:rsid w:val="00483FE2"/>
    <w:rsid w:val="004852DC"/>
    <w:rsid w:val="0048611C"/>
    <w:rsid w:val="00486D05"/>
    <w:rsid w:val="00490434"/>
    <w:rsid w:val="00490499"/>
    <w:rsid w:val="0049093D"/>
    <w:rsid w:val="0049093F"/>
    <w:rsid w:val="00490CC8"/>
    <w:rsid w:val="004927F4"/>
    <w:rsid w:val="00493244"/>
    <w:rsid w:val="004934A5"/>
    <w:rsid w:val="00494FC2"/>
    <w:rsid w:val="00495366"/>
    <w:rsid w:val="00495B52"/>
    <w:rsid w:val="00495E0D"/>
    <w:rsid w:val="00496B67"/>
    <w:rsid w:val="00496F97"/>
    <w:rsid w:val="004A0AE7"/>
    <w:rsid w:val="004A1187"/>
    <w:rsid w:val="004A1E4A"/>
    <w:rsid w:val="004A285F"/>
    <w:rsid w:val="004A28E6"/>
    <w:rsid w:val="004A3973"/>
    <w:rsid w:val="004A3B94"/>
    <w:rsid w:val="004A4B76"/>
    <w:rsid w:val="004A4D1B"/>
    <w:rsid w:val="004A5D52"/>
    <w:rsid w:val="004A5FA4"/>
    <w:rsid w:val="004A607F"/>
    <w:rsid w:val="004A685C"/>
    <w:rsid w:val="004A7104"/>
    <w:rsid w:val="004A73BB"/>
    <w:rsid w:val="004B14A3"/>
    <w:rsid w:val="004B24AE"/>
    <w:rsid w:val="004B2B8B"/>
    <w:rsid w:val="004B2CCF"/>
    <w:rsid w:val="004B3175"/>
    <w:rsid w:val="004B4A5C"/>
    <w:rsid w:val="004B564F"/>
    <w:rsid w:val="004B5AF4"/>
    <w:rsid w:val="004B60FE"/>
    <w:rsid w:val="004B6ECA"/>
    <w:rsid w:val="004B6FFC"/>
    <w:rsid w:val="004B73B0"/>
    <w:rsid w:val="004B783B"/>
    <w:rsid w:val="004B788F"/>
    <w:rsid w:val="004B7934"/>
    <w:rsid w:val="004B7F1C"/>
    <w:rsid w:val="004C1BC8"/>
    <w:rsid w:val="004C23A0"/>
    <w:rsid w:val="004C31F9"/>
    <w:rsid w:val="004C37B7"/>
    <w:rsid w:val="004C420A"/>
    <w:rsid w:val="004C6102"/>
    <w:rsid w:val="004C6B3A"/>
    <w:rsid w:val="004C7234"/>
    <w:rsid w:val="004C75EC"/>
    <w:rsid w:val="004C7C8C"/>
    <w:rsid w:val="004C7E0D"/>
    <w:rsid w:val="004D055F"/>
    <w:rsid w:val="004D0AAB"/>
    <w:rsid w:val="004D0F42"/>
    <w:rsid w:val="004D1383"/>
    <w:rsid w:val="004D1B8F"/>
    <w:rsid w:val="004D1C04"/>
    <w:rsid w:val="004D206A"/>
    <w:rsid w:val="004D2A17"/>
    <w:rsid w:val="004D48AA"/>
    <w:rsid w:val="004D5188"/>
    <w:rsid w:val="004D5580"/>
    <w:rsid w:val="004D5CB3"/>
    <w:rsid w:val="004D5CDD"/>
    <w:rsid w:val="004D5D63"/>
    <w:rsid w:val="004D6DD5"/>
    <w:rsid w:val="004D70DE"/>
    <w:rsid w:val="004D7738"/>
    <w:rsid w:val="004D785B"/>
    <w:rsid w:val="004D7DB2"/>
    <w:rsid w:val="004E0135"/>
    <w:rsid w:val="004E0C5F"/>
    <w:rsid w:val="004E0FFB"/>
    <w:rsid w:val="004E1639"/>
    <w:rsid w:val="004E2421"/>
    <w:rsid w:val="004E2773"/>
    <w:rsid w:val="004E2A4A"/>
    <w:rsid w:val="004E3FF5"/>
    <w:rsid w:val="004E4290"/>
    <w:rsid w:val="004E47C9"/>
    <w:rsid w:val="004E4AF4"/>
    <w:rsid w:val="004E4D54"/>
    <w:rsid w:val="004E5640"/>
    <w:rsid w:val="004E6041"/>
    <w:rsid w:val="004E649E"/>
    <w:rsid w:val="004E7ECB"/>
    <w:rsid w:val="004F04CD"/>
    <w:rsid w:val="004F0879"/>
    <w:rsid w:val="004F0D23"/>
    <w:rsid w:val="004F1FAC"/>
    <w:rsid w:val="004F201F"/>
    <w:rsid w:val="004F2613"/>
    <w:rsid w:val="004F2CA3"/>
    <w:rsid w:val="004F2F5D"/>
    <w:rsid w:val="004F322F"/>
    <w:rsid w:val="004F4888"/>
    <w:rsid w:val="004F4DF3"/>
    <w:rsid w:val="004F6433"/>
    <w:rsid w:val="004F7B8C"/>
    <w:rsid w:val="0050051E"/>
    <w:rsid w:val="00500685"/>
    <w:rsid w:val="00501212"/>
    <w:rsid w:val="0050337E"/>
    <w:rsid w:val="00503B82"/>
    <w:rsid w:val="00504050"/>
    <w:rsid w:val="005041A6"/>
    <w:rsid w:val="00505393"/>
    <w:rsid w:val="00506304"/>
    <w:rsid w:val="00506E6D"/>
    <w:rsid w:val="0050704D"/>
    <w:rsid w:val="005078D6"/>
    <w:rsid w:val="00507A27"/>
    <w:rsid w:val="005105EF"/>
    <w:rsid w:val="00510F50"/>
    <w:rsid w:val="0051104A"/>
    <w:rsid w:val="0051124C"/>
    <w:rsid w:val="00511C8E"/>
    <w:rsid w:val="00511D42"/>
    <w:rsid w:val="00512891"/>
    <w:rsid w:val="00512E18"/>
    <w:rsid w:val="00513505"/>
    <w:rsid w:val="00513B50"/>
    <w:rsid w:val="005160EF"/>
    <w:rsid w:val="00516B8D"/>
    <w:rsid w:val="00517C3D"/>
    <w:rsid w:val="00521354"/>
    <w:rsid w:val="00521A19"/>
    <w:rsid w:val="00521B5F"/>
    <w:rsid w:val="00521CE7"/>
    <w:rsid w:val="00521DDB"/>
    <w:rsid w:val="0052212D"/>
    <w:rsid w:val="0052370D"/>
    <w:rsid w:val="005239C3"/>
    <w:rsid w:val="005239F4"/>
    <w:rsid w:val="005244D3"/>
    <w:rsid w:val="005252CC"/>
    <w:rsid w:val="0052696B"/>
    <w:rsid w:val="00527E66"/>
    <w:rsid w:val="00530413"/>
    <w:rsid w:val="005307A9"/>
    <w:rsid w:val="00530847"/>
    <w:rsid w:val="005315F1"/>
    <w:rsid w:val="00531A18"/>
    <w:rsid w:val="0053276D"/>
    <w:rsid w:val="00532C53"/>
    <w:rsid w:val="00532D7B"/>
    <w:rsid w:val="0053377A"/>
    <w:rsid w:val="00534112"/>
    <w:rsid w:val="00534206"/>
    <w:rsid w:val="0053533D"/>
    <w:rsid w:val="00537FBC"/>
    <w:rsid w:val="0054139D"/>
    <w:rsid w:val="005413C0"/>
    <w:rsid w:val="00541E9E"/>
    <w:rsid w:val="00542B28"/>
    <w:rsid w:val="0054340C"/>
    <w:rsid w:val="00543469"/>
    <w:rsid w:val="005434C0"/>
    <w:rsid w:val="00543F84"/>
    <w:rsid w:val="00544C68"/>
    <w:rsid w:val="00544D63"/>
    <w:rsid w:val="00545719"/>
    <w:rsid w:val="00545A6F"/>
    <w:rsid w:val="00545D52"/>
    <w:rsid w:val="00546450"/>
    <w:rsid w:val="00546685"/>
    <w:rsid w:val="00546B36"/>
    <w:rsid w:val="00546DE6"/>
    <w:rsid w:val="00547987"/>
    <w:rsid w:val="00547C41"/>
    <w:rsid w:val="00550C7A"/>
    <w:rsid w:val="00551B54"/>
    <w:rsid w:val="00552EC0"/>
    <w:rsid w:val="00553281"/>
    <w:rsid w:val="00554D23"/>
    <w:rsid w:val="00555330"/>
    <w:rsid w:val="00556A27"/>
    <w:rsid w:val="00556B38"/>
    <w:rsid w:val="00556DEA"/>
    <w:rsid w:val="00557FAA"/>
    <w:rsid w:val="00560306"/>
    <w:rsid w:val="00561247"/>
    <w:rsid w:val="00561620"/>
    <w:rsid w:val="00561C35"/>
    <w:rsid w:val="00562266"/>
    <w:rsid w:val="005624A4"/>
    <w:rsid w:val="00562BAE"/>
    <w:rsid w:val="00563C43"/>
    <w:rsid w:val="00565953"/>
    <w:rsid w:val="00565B6B"/>
    <w:rsid w:val="00565F5D"/>
    <w:rsid w:val="005663CA"/>
    <w:rsid w:val="0056759F"/>
    <w:rsid w:val="00567DDC"/>
    <w:rsid w:val="00570131"/>
    <w:rsid w:val="00570182"/>
    <w:rsid w:val="00570F9E"/>
    <w:rsid w:val="00571A67"/>
    <w:rsid w:val="00571F18"/>
    <w:rsid w:val="00572546"/>
    <w:rsid w:val="005729DA"/>
    <w:rsid w:val="00572DE9"/>
    <w:rsid w:val="005734E7"/>
    <w:rsid w:val="00573CF1"/>
    <w:rsid w:val="00573D1B"/>
    <w:rsid w:val="005749F7"/>
    <w:rsid w:val="00574FE6"/>
    <w:rsid w:val="00575032"/>
    <w:rsid w:val="005751B2"/>
    <w:rsid w:val="00575EBB"/>
    <w:rsid w:val="005763C5"/>
    <w:rsid w:val="00577878"/>
    <w:rsid w:val="00577E66"/>
    <w:rsid w:val="005804CC"/>
    <w:rsid w:val="0058055C"/>
    <w:rsid w:val="005806F2"/>
    <w:rsid w:val="005808FF"/>
    <w:rsid w:val="00580B4E"/>
    <w:rsid w:val="00581096"/>
    <w:rsid w:val="00581267"/>
    <w:rsid w:val="005822DE"/>
    <w:rsid w:val="00583910"/>
    <w:rsid w:val="00584185"/>
    <w:rsid w:val="00584811"/>
    <w:rsid w:val="0058484C"/>
    <w:rsid w:val="00585240"/>
    <w:rsid w:val="00585491"/>
    <w:rsid w:val="005857B5"/>
    <w:rsid w:val="00585805"/>
    <w:rsid w:val="00585BE4"/>
    <w:rsid w:val="00586544"/>
    <w:rsid w:val="00586A59"/>
    <w:rsid w:val="00587B50"/>
    <w:rsid w:val="00587C3E"/>
    <w:rsid w:val="00590363"/>
    <w:rsid w:val="00590B36"/>
    <w:rsid w:val="00590F7A"/>
    <w:rsid w:val="00590FF0"/>
    <w:rsid w:val="005920EB"/>
    <w:rsid w:val="0059284D"/>
    <w:rsid w:val="00592D83"/>
    <w:rsid w:val="005930B6"/>
    <w:rsid w:val="005934BA"/>
    <w:rsid w:val="00593AA6"/>
    <w:rsid w:val="00594161"/>
    <w:rsid w:val="005946CF"/>
    <w:rsid w:val="00594749"/>
    <w:rsid w:val="005948C8"/>
    <w:rsid w:val="00595C40"/>
    <w:rsid w:val="00596234"/>
    <w:rsid w:val="00596276"/>
    <w:rsid w:val="00596E49"/>
    <w:rsid w:val="005A0D92"/>
    <w:rsid w:val="005A10FB"/>
    <w:rsid w:val="005A2381"/>
    <w:rsid w:val="005A2AE8"/>
    <w:rsid w:val="005A352B"/>
    <w:rsid w:val="005A46AF"/>
    <w:rsid w:val="005A4915"/>
    <w:rsid w:val="005A4B7D"/>
    <w:rsid w:val="005A4F79"/>
    <w:rsid w:val="005A54AE"/>
    <w:rsid w:val="005A6F9B"/>
    <w:rsid w:val="005A7289"/>
    <w:rsid w:val="005A739F"/>
    <w:rsid w:val="005A7AF7"/>
    <w:rsid w:val="005A7C8B"/>
    <w:rsid w:val="005B07FC"/>
    <w:rsid w:val="005B0C8B"/>
    <w:rsid w:val="005B103B"/>
    <w:rsid w:val="005B1876"/>
    <w:rsid w:val="005B2153"/>
    <w:rsid w:val="005B295F"/>
    <w:rsid w:val="005B2FC5"/>
    <w:rsid w:val="005B4067"/>
    <w:rsid w:val="005B46BC"/>
    <w:rsid w:val="005B4861"/>
    <w:rsid w:val="005B4EFD"/>
    <w:rsid w:val="005B502E"/>
    <w:rsid w:val="005B5284"/>
    <w:rsid w:val="005B54D7"/>
    <w:rsid w:val="005B55AF"/>
    <w:rsid w:val="005B56E0"/>
    <w:rsid w:val="005B6C6A"/>
    <w:rsid w:val="005B73B7"/>
    <w:rsid w:val="005C0659"/>
    <w:rsid w:val="005C0B79"/>
    <w:rsid w:val="005C149A"/>
    <w:rsid w:val="005C1B18"/>
    <w:rsid w:val="005C3B98"/>
    <w:rsid w:val="005C3F41"/>
    <w:rsid w:val="005C404B"/>
    <w:rsid w:val="005C488C"/>
    <w:rsid w:val="005C559F"/>
    <w:rsid w:val="005C60D9"/>
    <w:rsid w:val="005C63B6"/>
    <w:rsid w:val="005C7360"/>
    <w:rsid w:val="005C79FB"/>
    <w:rsid w:val="005D0641"/>
    <w:rsid w:val="005D08CB"/>
    <w:rsid w:val="005D1A9C"/>
    <w:rsid w:val="005D293A"/>
    <w:rsid w:val="005D2CF5"/>
    <w:rsid w:val="005D47B4"/>
    <w:rsid w:val="005D4B57"/>
    <w:rsid w:val="005D4FCF"/>
    <w:rsid w:val="005D663F"/>
    <w:rsid w:val="005D6777"/>
    <w:rsid w:val="005D6BA3"/>
    <w:rsid w:val="005D6FE0"/>
    <w:rsid w:val="005D7577"/>
    <w:rsid w:val="005E08DE"/>
    <w:rsid w:val="005E11A9"/>
    <w:rsid w:val="005E13B7"/>
    <w:rsid w:val="005E152A"/>
    <w:rsid w:val="005E16A6"/>
    <w:rsid w:val="005E2259"/>
    <w:rsid w:val="005E254D"/>
    <w:rsid w:val="005E332D"/>
    <w:rsid w:val="005E39B8"/>
    <w:rsid w:val="005E4484"/>
    <w:rsid w:val="005E5544"/>
    <w:rsid w:val="005E58DE"/>
    <w:rsid w:val="005E5A81"/>
    <w:rsid w:val="005E6E82"/>
    <w:rsid w:val="005E6F55"/>
    <w:rsid w:val="005E7486"/>
    <w:rsid w:val="005E75AA"/>
    <w:rsid w:val="005F11B1"/>
    <w:rsid w:val="005F1757"/>
    <w:rsid w:val="005F3B38"/>
    <w:rsid w:val="005F4049"/>
    <w:rsid w:val="005F4465"/>
    <w:rsid w:val="005F4F41"/>
    <w:rsid w:val="005F55B7"/>
    <w:rsid w:val="005F5BE9"/>
    <w:rsid w:val="005F5F64"/>
    <w:rsid w:val="005F694F"/>
    <w:rsid w:val="00600219"/>
    <w:rsid w:val="00601E35"/>
    <w:rsid w:val="006036CC"/>
    <w:rsid w:val="00603B4E"/>
    <w:rsid w:val="00603EBF"/>
    <w:rsid w:val="00604758"/>
    <w:rsid w:val="00604C48"/>
    <w:rsid w:val="00604F94"/>
    <w:rsid w:val="006051B2"/>
    <w:rsid w:val="00606858"/>
    <w:rsid w:val="00607175"/>
    <w:rsid w:val="006077C5"/>
    <w:rsid w:val="006112A0"/>
    <w:rsid w:val="00611AF6"/>
    <w:rsid w:val="00611EA7"/>
    <w:rsid w:val="006123DF"/>
    <w:rsid w:val="006126DE"/>
    <w:rsid w:val="00612D13"/>
    <w:rsid w:val="00613929"/>
    <w:rsid w:val="006139F0"/>
    <w:rsid w:val="006139FF"/>
    <w:rsid w:val="00613BD6"/>
    <w:rsid w:val="00614768"/>
    <w:rsid w:val="0061493E"/>
    <w:rsid w:val="00614B8C"/>
    <w:rsid w:val="006157DA"/>
    <w:rsid w:val="00615F1C"/>
    <w:rsid w:val="006167FD"/>
    <w:rsid w:val="00616843"/>
    <w:rsid w:val="00616B27"/>
    <w:rsid w:val="00616BA5"/>
    <w:rsid w:val="00617C54"/>
    <w:rsid w:val="00620419"/>
    <w:rsid w:val="00620FA5"/>
    <w:rsid w:val="00621E01"/>
    <w:rsid w:val="006220B3"/>
    <w:rsid w:val="006221A6"/>
    <w:rsid w:val="006226B2"/>
    <w:rsid w:val="00623002"/>
    <w:rsid w:val="00623A59"/>
    <w:rsid w:val="006255F0"/>
    <w:rsid w:val="00627115"/>
    <w:rsid w:val="00627A7D"/>
    <w:rsid w:val="00627FE7"/>
    <w:rsid w:val="006300BC"/>
    <w:rsid w:val="00631757"/>
    <w:rsid w:val="00633267"/>
    <w:rsid w:val="006333D5"/>
    <w:rsid w:val="006343C1"/>
    <w:rsid w:val="006345A8"/>
    <w:rsid w:val="00635287"/>
    <w:rsid w:val="00635C98"/>
    <w:rsid w:val="00636728"/>
    <w:rsid w:val="00636C48"/>
    <w:rsid w:val="00636D24"/>
    <w:rsid w:val="00637551"/>
    <w:rsid w:val="00637DD8"/>
    <w:rsid w:val="006405BC"/>
    <w:rsid w:val="00641293"/>
    <w:rsid w:val="006413AC"/>
    <w:rsid w:val="00641DE5"/>
    <w:rsid w:val="00642230"/>
    <w:rsid w:val="00643C83"/>
    <w:rsid w:val="0064411D"/>
    <w:rsid w:val="00644BEC"/>
    <w:rsid w:val="00644E6D"/>
    <w:rsid w:val="006457EA"/>
    <w:rsid w:val="00646D4B"/>
    <w:rsid w:val="00647396"/>
    <w:rsid w:val="00647F1A"/>
    <w:rsid w:val="00650164"/>
    <w:rsid w:val="00650487"/>
    <w:rsid w:val="0065075C"/>
    <w:rsid w:val="006518F6"/>
    <w:rsid w:val="00651BD3"/>
    <w:rsid w:val="00652831"/>
    <w:rsid w:val="00656F0C"/>
    <w:rsid w:val="00657BFB"/>
    <w:rsid w:val="006605A2"/>
    <w:rsid w:val="006606B7"/>
    <w:rsid w:val="00660963"/>
    <w:rsid w:val="00660B27"/>
    <w:rsid w:val="00660B31"/>
    <w:rsid w:val="00661DCF"/>
    <w:rsid w:val="006628F9"/>
    <w:rsid w:val="006640D9"/>
    <w:rsid w:val="006640EA"/>
    <w:rsid w:val="0066613B"/>
    <w:rsid w:val="00666784"/>
    <w:rsid w:val="006667BF"/>
    <w:rsid w:val="006672BB"/>
    <w:rsid w:val="00667315"/>
    <w:rsid w:val="00667667"/>
    <w:rsid w:val="00667731"/>
    <w:rsid w:val="0067023B"/>
    <w:rsid w:val="00670BF5"/>
    <w:rsid w:val="00671907"/>
    <w:rsid w:val="00671AD6"/>
    <w:rsid w:val="00671B4F"/>
    <w:rsid w:val="00672167"/>
    <w:rsid w:val="00672EB0"/>
    <w:rsid w:val="00673516"/>
    <w:rsid w:val="00673E31"/>
    <w:rsid w:val="006742D8"/>
    <w:rsid w:val="00674AC3"/>
    <w:rsid w:val="00674AEB"/>
    <w:rsid w:val="00675B00"/>
    <w:rsid w:val="00675BEB"/>
    <w:rsid w:val="00675D65"/>
    <w:rsid w:val="00675D88"/>
    <w:rsid w:val="006760F0"/>
    <w:rsid w:val="00676D5C"/>
    <w:rsid w:val="0067750B"/>
    <w:rsid w:val="00677CC2"/>
    <w:rsid w:val="00677F3E"/>
    <w:rsid w:val="006807EB"/>
    <w:rsid w:val="00680E17"/>
    <w:rsid w:val="00681C8A"/>
    <w:rsid w:val="00681F92"/>
    <w:rsid w:val="00682265"/>
    <w:rsid w:val="00682BD6"/>
    <w:rsid w:val="00683444"/>
    <w:rsid w:val="00683EA9"/>
    <w:rsid w:val="006842C2"/>
    <w:rsid w:val="006851CD"/>
    <w:rsid w:val="006858D7"/>
    <w:rsid w:val="00685AAE"/>
    <w:rsid w:val="00685F42"/>
    <w:rsid w:val="00685FAE"/>
    <w:rsid w:val="006864B3"/>
    <w:rsid w:val="00686A9C"/>
    <w:rsid w:val="00686EBE"/>
    <w:rsid w:val="00686FB4"/>
    <w:rsid w:val="0068705F"/>
    <w:rsid w:val="00687736"/>
    <w:rsid w:val="0069015A"/>
    <w:rsid w:val="006901A3"/>
    <w:rsid w:val="00690A3A"/>
    <w:rsid w:val="00690E88"/>
    <w:rsid w:val="00691003"/>
    <w:rsid w:val="0069148D"/>
    <w:rsid w:val="006915F7"/>
    <w:rsid w:val="00691A58"/>
    <w:rsid w:val="00691C9C"/>
    <w:rsid w:val="0069207B"/>
    <w:rsid w:val="00693C6A"/>
    <w:rsid w:val="00694D43"/>
    <w:rsid w:val="006950D5"/>
    <w:rsid w:val="006958D6"/>
    <w:rsid w:val="0069686E"/>
    <w:rsid w:val="00697805"/>
    <w:rsid w:val="00697D8B"/>
    <w:rsid w:val="00697EC6"/>
    <w:rsid w:val="006A05DB"/>
    <w:rsid w:val="006A0BC7"/>
    <w:rsid w:val="006A0D67"/>
    <w:rsid w:val="006A2857"/>
    <w:rsid w:val="006A357C"/>
    <w:rsid w:val="006A443F"/>
    <w:rsid w:val="006A4AD6"/>
    <w:rsid w:val="006A4B23"/>
    <w:rsid w:val="006A52E3"/>
    <w:rsid w:val="006A6367"/>
    <w:rsid w:val="006A666E"/>
    <w:rsid w:val="006B00AD"/>
    <w:rsid w:val="006B00F4"/>
    <w:rsid w:val="006B075F"/>
    <w:rsid w:val="006B0A19"/>
    <w:rsid w:val="006B196C"/>
    <w:rsid w:val="006B2825"/>
    <w:rsid w:val="006B28C2"/>
    <w:rsid w:val="006B33EB"/>
    <w:rsid w:val="006B3FA3"/>
    <w:rsid w:val="006B4203"/>
    <w:rsid w:val="006B4A88"/>
    <w:rsid w:val="006B4C13"/>
    <w:rsid w:val="006B4DFA"/>
    <w:rsid w:val="006B5988"/>
    <w:rsid w:val="006B6822"/>
    <w:rsid w:val="006B703A"/>
    <w:rsid w:val="006B793B"/>
    <w:rsid w:val="006C061D"/>
    <w:rsid w:val="006C1181"/>
    <w:rsid w:val="006C2874"/>
    <w:rsid w:val="006C3382"/>
    <w:rsid w:val="006C38DF"/>
    <w:rsid w:val="006C3B42"/>
    <w:rsid w:val="006C3E5E"/>
    <w:rsid w:val="006C49E2"/>
    <w:rsid w:val="006C6D89"/>
    <w:rsid w:val="006C6E8D"/>
    <w:rsid w:val="006C7F8C"/>
    <w:rsid w:val="006D0C2E"/>
    <w:rsid w:val="006D1A64"/>
    <w:rsid w:val="006D23AA"/>
    <w:rsid w:val="006D2447"/>
    <w:rsid w:val="006D3309"/>
    <w:rsid w:val="006D358C"/>
    <w:rsid w:val="006D37E3"/>
    <w:rsid w:val="006D380D"/>
    <w:rsid w:val="006D4085"/>
    <w:rsid w:val="006D409D"/>
    <w:rsid w:val="006D4768"/>
    <w:rsid w:val="006D5374"/>
    <w:rsid w:val="006D609A"/>
    <w:rsid w:val="006D6218"/>
    <w:rsid w:val="006D7991"/>
    <w:rsid w:val="006E0135"/>
    <w:rsid w:val="006E02DC"/>
    <w:rsid w:val="006E0AAE"/>
    <w:rsid w:val="006E0C01"/>
    <w:rsid w:val="006E1ED1"/>
    <w:rsid w:val="006E2297"/>
    <w:rsid w:val="006E24F6"/>
    <w:rsid w:val="006E2D87"/>
    <w:rsid w:val="006E2EBB"/>
    <w:rsid w:val="006E303A"/>
    <w:rsid w:val="006E4353"/>
    <w:rsid w:val="006E4AB5"/>
    <w:rsid w:val="006E58D0"/>
    <w:rsid w:val="006E6410"/>
    <w:rsid w:val="006E6D60"/>
    <w:rsid w:val="006E6F29"/>
    <w:rsid w:val="006E6FEE"/>
    <w:rsid w:val="006F0B1A"/>
    <w:rsid w:val="006F12AA"/>
    <w:rsid w:val="006F16EA"/>
    <w:rsid w:val="006F2332"/>
    <w:rsid w:val="006F272E"/>
    <w:rsid w:val="006F2E34"/>
    <w:rsid w:val="006F312F"/>
    <w:rsid w:val="006F4296"/>
    <w:rsid w:val="006F4A74"/>
    <w:rsid w:val="006F612E"/>
    <w:rsid w:val="006F6D91"/>
    <w:rsid w:val="006F73B9"/>
    <w:rsid w:val="006F7E19"/>
    <w:rsid w:val="0070065E"/>
    <w:rsid w:val="00700B2C"/>
    <w:rsid w:val="00700BBD"/>
    <w:rsid w:val="00700DC3"/>
    <w:rsid w:val="00701D6D"/>
    <w:rsid w:val="00702344"/>
    <w:rsid w:val="00703656"/>
    <w:rsid w:val="007038BD"/>
    <w:rsid w:val="007040F2"/>
    <w:rsid w:val="007042E2"/>
    <w:rsid w:val="0070441F"/>
    <w:rsid w:val="007050E8"/>
    <w:rsid w:val="00705A6C"/>
    <w:rsid w:val="00705FDC"/>
    <w:rsid w:val="0070612C"/>
    <w:rsid w:val="007064AB"/>
    <w:rsid w:val="00706BCD"/>
    <w:rsid w:val="007100D1"/>
    <w:rsid w:val="00710507"/>
    <w:rsid w:val="00710E48"/>
    <w:rsid w:val="0071112E"/>
    <w:rsid w:val="00711C2D"/>
    <w:rsid w:val="00712D8D"/>
    <w:rsid w:val="00713084"/>
    <w:rsid w:val="00713244"/>
    <w:rsid w:val="007149B3"/>
    <w:rsid w:val="00714A9C"/>
    <w:rsid w:val="00714B26"/>
    <w:rsid w:val="007152CF"/>
    <w:rsid w:val="00715805"/>
    <w:rsid w:val="007164EC"/>
    <w:rsid w:val="00716751"/>
    <w:rsid w:val="00716C31"/>
    <w:rsid w:val="0071717F"/>
    <w:rsid w:val="00717401"/>
    <w:rsid w:val="00720539"/>
    <w:rsid w:val="007206F8"/>
    <w:rsid w:val="00720DF9"/>
    <w:rsid w:val="007215FD"/>
    <w:rsid w:val="00721785"/>
    <w:rsid w:val="007222B4"/>
    <w:rsid w:val="00722F85"/>
    <w:rsid w:val="00723AF3"/>
    <w:rsid w:val="00724030"/>
    <w:rsid w:val="00724896"/>
    <w:rsid w:val="00724C50"/>
    <w:rsid w:val="00725523"/>
    <w:rsid w:val="0072587B"/>
    <w:rsid w:val="00725B7E"/>
    <w:rsid w:val="007266BE"/>
    <w:rsid w:val="0073016B"/>
    <w:rsid w:val="0073036B"/>
    <w:rsid w:val="0073070E"/>
    <w:rsid w:val="007309E9"/>
    <w:rsid w:val="00731968"/>
    <w:rsid w:val="00731D5B"/>
    <w:rsid w:val="00731E00"/>
    <w:rsid w:val="00732A6F"/>
    <w:rsid w:val="00732D1F"/>
    <w:rsid w:val="00733A43"/>
    <w:rsid w:val="00733CB9"/>
    <w:rsid w:val="0073410B"/>
    <w:rsid w:val="007341A6"/>
    <w:rsid w:val="0073432F"/>
    <w:rsid w:val="00734F0B"/>
    <w:rsid w:val="00735009"/>
    <w:rsid w:val="007354B0"/>
    <w:rsid w:val="00735AD9"/>
    <w:rsid w:val="00735C84"/>
    <w:rsid w:val="007361E7"/>
    <w:rsid w:val="00737103"/>
    <w:rsid w:val="007375BA"/>
    <w:rsid w:val="00740A20"/>
    <w:rsid w:val="00742E0E"/>
    <w:rsid w:val="007432F6"/>
    <w:rsid w:val="0074330E"/>
    <w:rsid w:val="007440B7"/>
    <w:rsid w:val="00745ADB"/>
    <w:rsid w:val="00745EFB"/>
    <w:rsid w:val="00746ABE"/>
    <w:rsid w:val="00750AE1"/>
    <w:rsid w:val="00750B0E"/>
    <w:rsid w:val="00750E15"/>
    <w:rsid w:val="00751FAF"/>
    <w:rsid w:val="00752DFF"/>
    <w:rsid w:val="0075319F"/>
    <w:rsid w:val="0075400A"/>
    <w:rsid w:val="0075469D"/>
    <w:rsid w:val="00754D98"/>
    <w:rsid w:val="00755216"/>
    <w:rsid w:val="0075550D"/>
    <w:rsid w:val="00756F71"/>
    <w:rsid w:val="0075757D"/>
    <w:rsid w:val="0076008C"/>
    <w:rsid w:val="00760286"/>
    <w:rsid w:val="007604C9"/>
    <w:rsid w:val="007604F0"/>
    <w:rsid w:val="0076068F"/>
    <w:rsid w:val="00760C2F"/>
    <w:rsid w:val="007610A6"/>
    <w:rsid w:val="00761463"/>
    <w:rsid w:val="007617A0"/>
    <w:rsid w:val="007634AD"/>
    <w:rsid w:val="007635E8"/>
    <w:rsid w:val="00763995"/>
    <w:rsid w:val="00764B68"/>
    <w:rsid w:val="00765C1E"/>
    <w:rsid w:val="00766BFD"/>
    <w:rsid w:val="00766F50"/>
    <w:rsid w:val="00767CF7"/>
    <w:rsid w:val="007715C9"/>
    <w:rsid w:val="00771838"/>
    <w:rsid w:val="00772BA7"/>
    <w:rsid w:val="00772BCD"/>
    <w:rsid w:val="00772BDA"/>
    <w:rsid w:val="00772E4B"/>
    <w:rsid w:val="00772EBD"/>
    <w:rsid w:val="0077321A"/>
    <w:rsid w:val="0077371F"/>
    <w:rsid w:val="00773775"/>
    <w:rsid w:val="00773893"/>
    <w:rsid w:val="00773D69"/>
    <w:rsid w:val="007741F7"/>
    <w:rsid w:val="00774846"/>
    <w:rsid w:val="00774EDD"/>
    <w:rsid w:val="007757EC"/>
    <w:rsid w:val="0077648A"/>
    <w:rsid w:val="00776B17"/>
    <w:rsid w:val="007771C8"/>
    <w:rsid w:val="0077722A"/>
    <w:rsid w:val="0078002F"/>
    <w:rsid w:val="0078065D"/>
    <w:rsid w:val="00780A9E"/>
    <w:rsid w:val="00780DA9"/>
    <w:rsid w:val="0078141D"/>
    <w:rsid w:val="00781C1A"/>
    <w:rsid w:val="00781C81"/>
    <w:rsid w:val="00782028"/>
    <w:rsid w:val="007823ED"/>
    <w:rsid w:val="0078339C"/>
    <w:rsid w:val="00785879"/>
    <w:rsid w:val="0078764A"/>
    <w:rsid w:val="00790141"/>
    <w:rsid w:val="00790291"/>
    <w:rsid w:val="00790E08"/>
    <w:rsid w:val="00791314"/>
    <w:rsid w:val="007924FB"/>
    <w:rsid w:val="00792AAD"/>
    <w:rsid w:val="0079332F"/>
    <w:rsid w:val="007942DB"/>
    <w:rsid w:val="007955AB"/>
    <w:rsid w:val="0079584F"/>
    <w:rsid w:val="007963D7"/>
    <w:rsid w:val="00796A66"/>
    <w:rsid w:val="00797182"/>
    <w:rsid w:val="00797362"/>
    <w:rsid w:val="007A0420"/>
    <w:rsid w:val="007A0FD2"/>
    <w:rsid w:val="007A2CDF"/>
    <w:rsid w:val="007A3C96"/>
    <w:rsid w:val="007A4239"/>
    <w:rsid w:val="007A43D7"/>
    <w:rsid w:val="007A5BA5"/>
    <w:rsid w:val="007A6C02"/>
    <w:rsid w:val="007A72D5"/>
    <w:rsid w:val="007A73BB"/>
    <w:rsid w:val="007A7965"/>
    <w:rsid w:val="007B02B8"/>
    <w:rsid w:val="007B1895"/>
    <w:rsid w:val="007B20DE"/>
    <w:rsid w:val="007B30AA"/>
    <w:rsid w:val="007B42D3"/>
    <w:rsid w:val="007B5134"/>
    <w:rsid w:val="007B616B"/>
    <w:rsid w:val="007B6461"/>
    <w:rsid w:val="007B670A"/>
    <w:rsid w:val="007B6726"/>
    <w:rsid w:val="007C0B60"/>
    <w:rsid w:val="007C1104"/>
    <w:rsid w:val="007C1767"/>
    <w:rsid w:val="007C1B24"/>
    <w:rsid w:val="007C1EA3"/>
    <w:rsid w:val="007C1F22"/>
    <w:rsid w:val="007C2168"/>
    <w:rsid w:val="007C2BB9"/>
    <w:rsid w:val="007C324D"/>
    <w:rsid w:val="007C3BC9"/>
    <w:rsid w:val="007C3C4B"/>
    <w:rsid w:val="007C4234"/>
    <w:rsid w:val="007C4AD8"/>
    <w:rsid w:val="007C5D0C"/>
    <w:rsid w:val="007C6812"/>
    <w:rsid w:val="007C6E6D"/>
    <w:rsid w:val="007C6E82"/>
    <w:rsid w:val="007C748F"/>
    <w:rsid w:val="007D0058"/>
    <w:rsid w:val="007D00FF"/>
    <w:rsid w:val="007D0291"/>
    <w:rsid w:val="007D0D2F"/>
    <w:rsid w:val="007D1CF8"/>
    <w:rsid w:val="007D2061"/>
    <w:rsid w:val="007D27B5"/>
    <w:rsid w:val="007D30AF"/>
    <w:rsid w:val="007D353E"/>
    <w:rsid w:val="007D4A02"/>
    <w:rsid w:val="007D4DEC"/>
    <w:rsid w:val="007D4F1B"/>
    <w:rsid w:val="007D520B"/>
    <w:rsid w:val="007D5A45"/>
    <w:rsid w:val="007D6178"/>
    <w:rsid w:val="007D735A"/>
    <w:rsid w:val="007D7F6E"/>
    <w:rsid w:val="007E13BA"/>
    <w:rsid w:val="007E2220"/>
    <w:rsid w:val="007E2392"/>
    <w:rsid w:val="007E34E6"/>
    <w:rsid w:val="007E3C77"/>
    <w:rsid w:val="007E4B42"/>
    <w:rsid w:val="007E4C62"/>
    <w:rsid w:val="007E50E1"/>
    <w:rsid w:val="007E64EF"/>
    <w:rsid w:val="007E757C"/>
    <w:rsid w:val="007E7714"/>
    <w:rsid w:val="007E796F"/>
    <w:rsid w:val="007E7A37"/>
    <w:rsid w:val="007E7D4A"/>
    <w:rsid w:val="007E7E32"/>
    <w:rsid w:val="007F0957"/>
    <w:rsid w:val="007F17E6"/>
    <w:rsid w:val="007F2F6C"/>
    <w:rsid w:val="007F4230"/>
    <w:rsid w:val="007F4A22"/>
    <w:rsid w:val="007F4DD8"/>
    <w:rsid w:val="007F5611"/>
    <w:rsid w:val="007F56EC"/>
    <w:rsid w:val="007F5995"/>
    <w:rsid w:val="007F682F"/>
    <w:rsid w:val="007F68AB"/>
    <w:rsid w:val="007F6C05"/>
    <w:rsid w:val="007F6EE1"/>
    <w:rsid w:val="007F7012"/>
    <w:rsid w:val="007F725E"/>
    <w:rsid w:val="007F7C8A"/>
    <w:rsid w:val="00800556"/>
    <w:rsid w:val="008006CC"/>
    <w:rsid w:val="00801B75"/>
    <w:rsid w:val="00802AA6"/>
    <w:rsid w:val="0080326F"/>
    <w:rsid w:val="00804E24"/>
    <w:rsid w:val="008053E1"/>
    <w:rsid w:val="00805458"/>
    <w:rsid w:val="00805608"/>
    <w:rsid w:val="00805D83"/>
    <w:rsid w:val="00806967"/>
    <w:rsid w:val="00806B14"/>
    <w:rsid w:val="00806EBC"/>
    <w:rsid w:val="00806F44"/>
    <w:rsid w:val="0080725C"/>
    <w:rsid w:val="00807305"/>
    <w:rsid w:val="00807F18"/>
    <w:rsid w:val="00811503"/>
    <w:rsid w:val="00812B63"/>
    <w:rsid w:val="00812F2F"/>
    <w:rsid w:val="0081328B"/>
    <w:rsid w:val="008143AE"/>
    <w:rsid w:val="00816006"/>
    <w:rsid w:val="00816ED4"/>
    <w:rsid w:val="00817515"/>
    <w:rsid w:val="0081779A"/>
    <w:rsid w:val="00820BB8"/>
    <w:rsid w:val="008216DD"/>
    <w:rsid w:val="00822180"/>
    <w:rsid w:val="00822CFB"/>
    <w:rsid w:val="00823E3D"/>
    <w:rsid w:val="00824019"/>
    <w:rsid w:val="008264BF"/>
    <w:rsid w:val="00826892"/>
    <w:rsid w:val="00826FF3"/>
    <w:rsid w:val="008278A6"/>
    <w:rsid w:val="00827903"/>
    <w:rsid w:val="00830371"/>
    <w:rsid w:val="008315C8"/>
    <w:rsid w:val="00831A3A"/>
    <w:rsid w:val="00831E8D"/>
    <w:rsid w:val="00832251"/>
    <w:rsid w:val="0083238F"/>
    <w:rsid w:val="008324B7"/>
    <w:rsid w:val="008325C6"/>
    <w:rsid w:val="00832B8E"/>
    <w:rsid w:val="00833D10"/>
    <w:rsid w:val="0083407A"/>
    <w:rsid w:val="00836557"/>
    <w:rsid w:val="00836638"/>
    <w:rsid w:val="0084046B"/>
    <w:rsid w:val="008408AD"/>
    <w:rsid w:val="00840CFD"/>
    <w:rsid w:val="00841586"/>
    <w:rsid w:val="0084232C"/>
    <w:rsid w:val="008426FE"/>
    <w:rsid w:val="00842D9B"/>
    <w:rsid w:val="0084319C"/>
    <w:rsid w:val="00843A15"/>
    <w:rsid w:val="00844B23"/>
    <w:rsid w:val="00844E11"/>
    <w:rsid w:val="00844F7E"/>
    <w:rsid w:val="008452B2"/>
    <w:rsid w:val="00846599"/>
    <w:rsid w:val="00846DED"/>
    <w:rsid w:val="00847163"/>
    <w:rsid w:val="00847DC1"/>
    <w:rsid w:val="00850385"/>
    <w:rsid w:val="0085081E"/>
    <w:rsid w:val="008517C8"/>
    <w:rsid w:val="0085190E"/>
    <w:rsid w:val="0085203E"/>
    <w:rsid w:val="00852049"/>
    <w:rsid w:val="008520D6"/>
    <w:rsid w:val="0085337C"/>
    <w:rsid w:val="00853999"/>
    <w:rsid w:val="00854B3B"/>
    <w:rsid w:val="00855B5C"/>
    <w:rsid w:val="00856371"/>
    <w:rsid w:val="00856A31"/>
    <w:rsid w:val="0085711E"/>
    <w:rsid w:val="00857843"/>
    <w:rsid w:val="00857ABF"/>
    <w:rsid w:val="00857D6B"/>
    <w:rsid w:val="00860D1D"/>
    <w:rsid w:val="0086135B"/>
    <w:rsid w:val="00861EBB"/>
    <w:rsid w:val="00862426"/>
    <w:rsid w:val="008624AE"/>
    <w:rsid w:val="00863A9B"/>
    <w:rsid w:val="00863D67"/>
    <w:rsid w:val="0086490D"/>
    <w:rsid w:val="00865005"/>
    <w:rsid w:val="00865A2E"/>
    <w:rsid w:val="0086657C"/>
    <w:rsid w:val="0086689F"/>
    <w:rsid w:val="008668F3"/>
    <w:rsid w:val="00867D7F"/>
    <w:rsid w:val="00870569"/>
    <w:rsid w:val="008707A6"/>
    <w:rsid w:val="0087133A"/>
    <w:rsid w:val="00871945"/>
    <w:rsid w:val="008720DB"/>
    <w:rsid w:val="00872B76"/>
    <w:rsid w:val="008731EB"/>
    <w:rsid w:val="00873ADA"/>
    <w:rsid w:val="00874168"/>
    <w:rsid w:val="008754D0"/>
    <w:rsid w:val="00876322"/>
    <w:rsid w:val="008764CF"/>
    <w:rsid w:val="00876F4C"/>
    <w:rsid w:val="00877086"/>
    <w:rsid w:val="008772B0"/>
    <w:rsid w:val="00877C34"/>
    <w:rsid w:val="00877D48"/>
    <w:rsid w:val="00880DD2"/>
    <w:rsid w:val="008816F2"/>
    <w:rsid w:val="00881DBF"/>
    <w:rsid w:val="008831F4"/>
    <w:rsid w:val="00883781"/>
    <w:rsid w:val="008837F1"/>
    <w:rsid w:val="00883DD2"/>
    <w:rsid w:val="00885570"/>
    <w:rsid w:val="0088664D"/>
    <w:rsid w:val="00886ACA"/>
    <w:rsid w:val="00886CF9"/>
    <w:rsid w:val="0088776C"/>
    <w:rsid w:val="008902BA"/>
    <w:rsid w:val="00890FC6"/>
    <w:rsid w:val="00891249"/>
    <w:rsid w:val="00891BD6"/>
    <w:rsid w:val="00891D41"/>
    <w:rsid w:val="00892E03"/>
    <w:rsid w:val="00893278"/>
    <w:rsid w:val="00893958"/>
    <w:rsid w:val="00897215"/>
    <w:rsid w:val="00897D3A"/>
    <w:rsid w:val="008A14B0"/>
    <w:rsid w:val="008A271D"/>
    <w:rsid w:val="008A2E77"/>
    <w:rsid w:val="008A3869"/>
    <w:rsid w:val="008A40D6"/>
    <w:rsid w:val="008A442F"/>
    <w:rsid w:val="008A49A2"/>
    <w:rsid w:val="008A60E3"/>
    <w:rsid w:val="008A6608"/>
    <w:rsid w:val="008A697D"/>
    <w:rsid w:val="008A6C91"/>
    <w:rsid w:val="008A7388"/>
    <w:rsid w:val="008A797B"/>
    <w:rsid w:val="008B048B"/>
    <w:rsid w:val="008B0B2D"/>
    <w:rsid w:val="008B1152"/>
    <w:rsid w:val="008B11CB"/>
    <w:rsid w:val="008B1D96"/>
    <w:rsid w:val="008B22F2"/>
    <w:rsid w:val="008B29AF"/>
    <w:rsid w:val="008B43F0"/>
    <w:rsid w:val="008B4B81"/>
    <w:rsid w:val="008B55F0"/>
    <w:rsid w:val="008B61BF"/>
    <w:rsid w:val="008B676E"/>
    <w:rsid w:val="008B6EF6"/>
    <w:rsid w:val="008B78EB"/>
    <w:rsid w:val="008B797B"/>
    <w:rsid w:val="008B7F25"/>
    <w:rsid w:val="008C026E"/>
    <w:rsid w:val="008C082B"/>
    <w:rsid w:val="008C084D"/>
    <w:rsid w:val="008C2AED"/>
    <w:rsid w:val="008C376D"/>
    <w:rsid w:val="008C3979"/>
    <w:rsid w:val="008C3F21"/>
    <w:rsid w:val="008C46A7"/>
    <w:rsid w:val="008C56D4"/>
    <w:rsid w:val="008C6334"/>
    <w:rsid w:val="008C6F6F"/>
    <w:rsid w:val="008C71D0"/>
    <w:rsid w:val="008C7A4D"/>
    <w:rsid w:val="008C7DC1"/>
    <w:rsid w:val="008D04F7"/>
    <w:rsid w:val="008D0562"/>
    <w:rsid w:val="008D0EE0"/>
    <w:rsid w:val="008D18B0"/>
    <w:rsid w:val="008D1AF1"/>
    <w:rsid w:val="008D1E6F"/>
    <w:rsid w:val="008D26A6"/>
    <w:rsid w:val="008D3E94"/>
    <w:rsid w:val="008D53C5"/>
    <w:rsid w:val="008D586E"/>
    <w:rsid w:val="008D6B27"/>
    <w:rsid w:val="008D6F68"/>
    <w:rsid w:val="008D747C"/>
    <w:rsid w:val="008D777C"/>
    <w:rsid w:val="008E0E81"/>
    <w:rsid w:val="008E1467"/>
    <w:rsid w:val="008E15F3"/>
    <w:rsid w:val="008E19A0"/>
    <w:rsid w:val="008E1A82"/>
    <w:rsid w:val="008E21EA"/>
    <w:rsid w:val="008E237F"/>
    <w:rsid w:val="008E2479"/>
    <w:rsid w:val="008E259F"/>
    <w:rsid w:val="008E265A"/>
    <w:rsid w:val="008E2D72"/>
    <w:rsid w:val="008E3096"/>
    <w:rsid w:val="008E316C"/>
    <w:rsid w:val="008E353B"/>
    <w:rsid w:val="008E3CEC"/>
    <w:rsid w:val="008E4E4F"/>
    <w:rsid w:val="008E524C"/>
    <w:rsid w:val="008E664A"/>
    <w:rsid w:val="008E6917"/>
    <w:rsid w:val="008E6A6F"/>
    <w:rsid w:val="008F0F23"/>
    <w:rsid w:val="008F1DE4"/>
    <w:rsid w:val="008F2044"/>
    <w:rsid w:val="008F259C"/>
    <w:rsid w:val="008F25FC"/>
    <w:rsid w:val="008F3C7F"/>
    <w:rsid w:val="008F47BB"/>
    <w:rsid w:val="008F4F1C"/>
    <w:rsid w:val="008F5A7D"/>
    <w:rsid w:val="008F651B"/>
    <w:rsid w:val="008F661E"/>
    <w:rsid w:val="008F69FA"/>
    <w:rsid w:val="008F6E67"/>
    <w:rsid w:val="008F736C"/>
    <w:rsid w:val="008F77C4"/>
    <w:rsid w:val="00900628"/>
    <w:rsid w:val="009006A7"/>
    <w:rsid w:val="009015F6"/>
    <w:rsid w:val="00901A6A"/>
    <w:rsid w:val="00901D3B"/>
    <w:rsid w:val="00902638"/>
    <w:rsid w:val="009029FC"/>
    <w:rsid w:val="00903012"/>
    <w:rsid w:val="0090425B"/>
    <w:rsid w:val="0091011E"/>
    <w:rsid w:val="009103F3"/>
    <w:rsid w:val="00911C70"/>
    <w:rsid w:val="00911EFD"/>
    <w:rsid w:val="00915414"/>
    <w:rsid w:val="00915818"/>
    <w:rsid w:val="00915A52"/>
    <w:rsid w:val="00916458"/>
    <w:rsid w:val="00917EB4"/>
    <w:rsid w:val="00920BC2"/>
    <w:rsid w:val="009222D5"/>
    <w:rsid w:val="00924393"/>
    <w:rsid w:val="009253DF"/>
    <w:rsid w:val="009257A3"/>
    <w:rsid w:val="009259AB"/>
    <w:rsid w:val="00926B24"/>
    <w:rsid w:val="00926D1F"/>
    <w:rsid w:val="00926E58"/>
    <w:rsid w:val="00926F2E"/>
    <w:rsid w:val="00927075"/>
    <w:rsid w:val="009301F8"/>
    <w:rsid w:val="009307BF"/>
    <w:rsid w:val="00932377"/>
    <w:rsid w:val="0093250B"/>
    <w:rsid w:val="009326F5"/>
    <w:rsid w:val="00933555"/>
    <w:rsid w:val="00933F80"/>
    <w:rsid w:val="009346AC"/>
    <w:rsid w:val="009353EE"/>
    <w:rsid w:val="00935B93"/>
    <w:rsid w:val="009407C7"/>
    <w:rsid w:val="00942CB0"/>
    <w:rsid w:val="00943221"/>
    <w:rsid w:val="00943F1F"/>
    <w:rsid w:val="0094456D"/>
    <w:rsid w:val="00944FED"/>
    <w:rsid w:val="009456C4"/>
    <w:rsid w:val="00946A4A"/>
    <w:rsid w:val="009470F3"/>
    <w:rsid w:val="0094789B"/>
    <w:rsid w:val="00947BF0"/>
    <w:rsid w:val="009507CD"/>
    <w:rsid w:val="00950D9A"/>
    <w:rsid w:val="00950FFA"/>
    <w:rsid w:val="00951095"/>
    <w:rsid w:val="00951BCB"/>
    <w:rsid w:val="009529AD"/>
    <w:rsid w:val="00954041"/>
    <w:rsid w:val="00954F69"/>
    <w:rsid w:val="00955B45"/>
    <w:rsid w:val="009560F7"/>
    <w:rsid w:val="009563FD"/>
    <w:rsid w:val="009566EF"/>
    <w:rsid w:val="0095745F"/>
    <w:rsid w:val="00957503"/>
    <w:rsid w:val="00957915"/>
    <w:rsid w:val="00957D91"/>
    <w:rsid w:val="00960D2F"/>
    <w:rsid w:val="0096115F"/>
    <w:rsid w:val="00962937"/>
    <w:rsid w:val="0096298C"/>
    <w:rsid w:val="00962C31"/>
    <w:rsid w:val="009631BD"/>
    <w:rsid w:val="0096353E"/>
    <w:rsid w:val="00963ABD"/>
    <w:rsid w:val="0096532E"/>
    <w:rsid w:val="00965D1B"/>
    <w:rsid w:val="00965EF9"/>
    <w:rsid w:val="00966282"/>
    <w:rsid w:val="00966D43"/>
    <w:rsid w:val="00967042"/>
    <w:rsid w:val="0096764B"/>
    <w:rsid w:val="0096774E"/>
    <w:rsid w:val="00967983"/>
    <w:rsid w:val="00967C05"/>
    <w:rsid w:val="009715CB"/>
    <w:rsid w:val="009716C6"/>
    <w:rsid w:val="009726B8"/>
    <w:rsid w:val="009727DA"/>
    <w:rsid w:val="009734EC"/>
    <w:rsid w:val="009736C5"/>
    <w:rsid w:val="00974388"/>
    <w:rsid w:val="009746B1"/>
    <w:rsid w:val="00975BF8"/>
    <w:rsid w:val="00976825"/>
    <w:rsid w:val="00977246"/>
    <w:rsid w:val="00977288"/>
    <w:rsid w:val="009806CF"/>
    <w:rsid w:val="0098094E"/>
    <w:rsid w:val="0098134B"/>
    <w:rsid w:val="0098255A"/>
    <w:rsid w:val="00982F0C"/>
    <w:rsid w:val="00983069"/>
    <w:rsid w:val="00983451"/>
    <w:rsid w:val="00983AC5"/>
    <w:rsid w:val="00983CCF"/>
    <w:rsid w:val="009845BE"/>
    <w:rsid w:val="00984774"/>
    <w:rsid w:val="00985423"/>
    <w:rsid w:val="00985CC4"/>
    <w:rsid w:val="00991A64"/>
    <w:rsid w:val="00992B29"/>
    <w:rsid w:val="009931D4"/>
    <w:rsid w:val="00993242"/>
    <w:rsid w:val="009936DE"/>
    <w:rsid w:val="00994E24"/>
    <w:rsid w:val="00994E53"/>
    <w:rsid w:val="00994FD9"/>
    <w:rsid w:val="00995582"/>
    <w:rsid w:val="00995D4B"/>
    <w:rsid w:val="009962C4"/>
    <w:rsid w:val="009969C9"/>
    <w:rsid w:val="00996C02"/>
    <w:rsid w:val="00996D1C"/>
    <w:rsid w:val="0099741E"/>
    <w:rsid w:val="00997DB9"/>
    <w:rsid w:val="009A034C"/>
    <w:rsid w:val="009A0607"/>
    <w:rsid w:val="009A0B7F"/>
    <w:rsid w:val="009A0C35"/>
    <w:rsid w:val="009A17C1"/>
    <w:rsid w:val="009A190F"/>
    <w:rsid w:val="009A21A8"/>
    <w:rsid w:val="009A22F9"/>
    <w:rsid w:val="009A2BE5"/>
    <w:rsid w:val="009A2D7A"/>
    <w:rsid w:val="009A3877"/>
    <w:rsid w:val="009A449D"/>
    <w:rsid w:val="009A4657"/>
    <w:rsid w:val="009A46B9"/>
    <w:rsid w:val="009A5D86"/>
    <w:rsid w:val="009A6F77"/>
    <w:rsid w:val="009A7532"/>
    <w:rsid w:val="009A7972"/>
    <w:rsid w:val="009B0C88"/>
    <w:rsid w:val="009B13C2"/>
    <w:rsid w:val="009B17D0"/>
    <w:rsid w:val="009B1AA1"/>
    <w:rsid w:val="009B2526"/>
    <w:rsid w:val="009B3295"/>
    <w:rsid w:val="009B3B9D"/>
    <w:rsid w:val="009B3F15"/>
    <w:rsid w:val="009B4C50"/>
    <w:rsid w:val="009B5072"/>
    <w:rsid w:val="009B65B8"/>
    <w:rsid w:val="009C0117"/>
    <w:rsid w:val="009C0AA1"/>
    <w:rsid w:val="009C0DE0"/>
    <w:rsid w:val="009C1288"/>
    <w:rsid w:val="009C16B2"/>
    <w:rsid w:val="009C1907"/>
    <w:rsid w:val="009C1CEC"/>
    <w:rsid w:val="009C1FD5"/>
    <w:rsid w:val="009C2027"/>
    <w:rsid w:val="009C243C"/>
    <w:rsid w:val="009C2ABD"/>
    <w:rsid w:val="009C399E"/>
    <w:rsid w:val="009C3AD5"/>
    <w:rsid w:val="009C4040"/>
    <w:rsid w:val="009C427B"/>
    <w:rsid w:val="009C5138"/>
    <w:rsid w:val="009C6222"/>
    <w:rsid w:val="009C6263"/>
    <w:rsid w:val="009C6716"/>
    <w:rsid w:val="009D043A"/>
    <w:rsid w:val="009D0D74"/>
    <w:rsid w:val="009D0E03"/>
    <w:rsid w:val="009D1075"/>
    <w:rsid w:val="009D134D"/>
    <w:rsid w:val="009D17F3"/>
    <w:rsid w:val="009D1B58"/>
    <w:rsid w:val="009D3102"/>
    <w:rsid w:val="009D33F3"/>
    <w:rsid w:val="009D3654"/>
    <w:rsid w:val="009D3E37"/>
    <w:rsid w:val="009D5F4E"/>
    <w:rsid w:val="009D762A"/>
    <w:rsid w:val="009D7EE7"/>
    <w:rsid w:val="009E0938"/>
    <w:rsid w:val="009E1092"/>
    <w:rsid w:val="009E1642"/>
    <w:rsid w:val="009E186E"/>
    <w:rsid w:val="009E285A"/>
    <w:rsid w:val="009E2F8E"/>
    <w:rsid w:val="009E5024"/>
    <w:rsid w:val="009E6C0B"/>
    <w:rsid w:val="009E72BA"/>
    <w:rsid w:val="009E7432"/>
    <w:rsid w:val="009F0492"/>
    <w:rsid w:val="009F0A5A"/>
    <w:rsid w:val="009F0CAB"/>
    <w:rsid w:val="009F0CFE"/>
    <w:rsid w:val="009F17BD"/>
    <w:rsid w:val="009F2E27"/>
    <w:rsid w:val="009F4F73"/>
    <w:rsid w:val="009F5B19"/>
    <w:rsid w:val="009F664E"/>
    <w:rsid w:val="009F6BD1"/>
    <w:rsid w:val="009F761F"/>
    <w:rsid w:val="009F79FC"/>
    <w:rsid w:val="009F7BD0"/>
    <w:rsid w:val="009F7C12"/>
    <w:rsid w:val="00A000DB"/>
    <w:rsid w:val="00A01BAF"/>
    <w:rsid w:val="00A01CD8"/>
    <w:rsid w:val="00A02248"/>
    <w:rsid w:val="00A04126"/>
    <w:rsid w:val="00A048A5"/>
    <w:rsid w:val="00A048FF"/>
    <w:rsid w:val="00A04916"/>
    <w:rsid w:val="00A05F96"/>
    <w:rsid w:val="00A06254"/>
    <w:rsid w:val="00A065DA"/>
    <w:rsid w:val="00A1038A"/>
    <w:rsid w:val="00A10775"/>
    <w:rsid w:val="00A10A46"/>
    <w:rsid w:val="00A119A2"/>
    <w:rsid w:val="00A12198"/>
    <w:rsid w:val="00A13BF9"/>
    <w:rsid w:val="00A14052"/>
    <w:rsid w:val="00A145B8"/>
    <w:rsid w:val="00A14F7F"/>
    <w:rsid w:val="00A15007"/>
    <w:rsid w:val="00A1583A"/>
    <w:rsid w:val="00A159A9"/>
    <w:rsid w:val="00A15C14"/>
    <w:rsid w:val="00A16B82"/>
    <w:rsid w:val="00A16F0D"/>
    <w:rsid w:val="00A17ABA"/>
    <w:rsid w:val="00A17E9E"/>
    <w:rsid w:val="00A20B43"/>
    <w:rsid w:val="00A20C71"/>
    <w:rsid w:val="00A20DB8"/>
    <w:rsid w:val="00A21440"/>
    <w:rsid w:val="00A214D5"/>
    <w:rsid w:val="00A231E2"/>
    <w:rsid w:val="00A23580"/>
    <w:rsid w:val="00A23D33"/>
    <w:rsid w:val="00A25499"/>
    <w:rsid w:val="00A269A9"/>
    <w:rsid w:val="00A27F5D"/>
    <w:rsid w:val="00A30190"/>
    <w:rsid w:val="00A32025"/>
    <w:rsid w:val="00A32CE5"/>
    <w:rsid w:val="00A32EF5"/>
    <w:rsid w:val="00A32F4C"/>
    <w:rsid w:val="00A33639"/>
    <w:rsid w:val="00A3428E"/>
    <w:rsid w:val="00A3470E"/>
    <w:rsid w:val="00A34E9A"/>
    <w:rsid w:val="00A36C48"/>
    <w:rsid w:val="00A36C97"/>
    <w:rsid w:val="00A372BA"/>
    <w:rsid w:val="00A375F4"/>
    <w:rsid w:val="00A3768B"/>
    <w:rsid w:val="00A37C2A"/>
    <w:rsid w:val="00A40270"/>
    <w:rsid w:val="00A41E0B"/>
    <w:rsid w:val="00A4209A"/>
    <w:rsid w:val="00A42239"/>
    <w:rsid w:val="00A4257E"/>
    <w:rsid w:val="00A42633"/>
    <w:rsid w:val="00A43A2B"/>
    <w:rsid w:val="00A43ECD"/>
    <w:rsid w:val="00A44929"/>
    <w:rsid w:val="00A4518F"/>
    <w:rsid w:val="00A473BF"/>
    <w:rsid w:val="00A473F0"/>
    <w:rsid w:val="00A502FE"/>
    <w:rsid w:val="00A50424"/>
    <w:rsid w:val="00A50C83"/>
    <w:rsid w:val="00A51233"/>
    <w:rsid w:val="00A51859"/>
    <w:rsid w:val="00A52723"/>
    <w:rsid w:val="00A53684"/>
    <w:rsid w:val="00A536B2"/>
    <w:rsid w:val="00A54BE9"/>
    <w:rsid w:val="00A54D6F"/>
    <w:rsid w:val="00A55631"/>
    <w:rsid w:val="00A55650"/>
    <w:rsid w:val="00A5576E"/>
    <w:rsid w:val="00A557BB"/>
    <w:rsid w:val="00A563D4"/>
    <w:rsid w:val="00A60D0D"/>
    <w:rsid w:val="00A615F3"/>
    <w:rsid w:val="00A62B92"/>
    <w:rsid w:val="00A6326F"/>
    <w:rsid w:val="00A6363C"/>
    <w:rsid w:val="00A64339"/>
    <w:rsid w:val="00A6464E"/>
    <w:rsid w:val="00A64912"/>
    <w:rsid w:val="00A64D09"/>
    <w:rsid w:val="00A654E5"/>
    <w:rsid w:val="00A67A7D"/>
    <w:rsid w:val="00A67AA2"/>
    <w:rsid w:val="00A701AF"/>
    <w:rsid w:val="00A70A01"/>
    <w:rsid w:val="00A70A74"/>
    <w:rsid w:val="00A70C19"/>
    <w:rsid w:val="00A71403"/>
    <w:rsid w:val="00A71E86"/>
    <w:rsid w:val="00A729AD"/>
    <w:rsid w:val="00A73111"/>
    <w:rsid w:val="00A7374A"/>
    <w:rsid w:val="00A73D26"/>
    <w:rsid w:val="00A744EB"/>
    <w:rsid w:val="00A745F1"/>
    <w:rsid w:val="00A7479D"/>
    <w:rsid w:val="00A75632"/>
    <w:rsid w:val="00A75A8B"/>
    <w:rsid w:val="00A77213"/>
    <w:rsid w:val="00A77295"/>
    <w:rsid w:val="00A77296"/>
    <w:rsid w:val="00A772A6"/>
    <w:rsid w:val="00A77AA4"/>
    <w:rsid w:val="00A80F42"/>
    <w:rsid w:val="00A8110A"/>
    <w:rsid w:val="00A81ABE"/>
    <w:rsid w:val="00A826C3"/>
    <w:rsid w:val="00A827C4"/>
    <w:rsid w:val="00A82D65"/>
    <w:rsid w:val="00A83233"/>
    <w:rsid w:val="00A84259"/>
    <w:rsid w:val="00A842A1"/>
    <w:rsid w:val="00A8628A"/>
    <w:rsid w:val="00A868E1"/>
    <w:rsid w:val="00A87566"/>
    <w:rsid w:val="00A879EB"/>
    <w:rsid w:val="00A90413"/>
    <w:rsid w:val="00A918E7"/>
    <w:rsid w:val="00A91B4E"/>
    <w:rsid w:val="00A91F3E"/>
    <w:rsid w:val="00A9210B"/>
    <w:rsid w:val="00A92AAB"/>
    <w:rsid w:val="00A92FED"/>
    <w:rsid w:val="00A934D2"/>
    <w:rsid w:val="00A93A39"/>
    <w:rsid w:val="00A93E5F"/>
    <w:rsid w:val="00A948E3"/>
    <w:rsid w:val="00A9552F"/>
    <w:rsid w:val="00A95BD4"/>
    <w:rsid w:val="00A961EC"/>
    <w:rsid w:val="00A966FF"/>
    <w:rsid w:val="00A96970"/>
    <w:rsid w:val="00A96E40"/>
    <w:rsid w:val="00A97DAD"/>
    <w:rsid w:val="00AA0D2A"/>
    <w:rsid w:val="00AA0DE3"/>
    <w:rsid w:val="00AA319A"/>
    <w:rsid w:val="00AA3795"/>
    <w:rsid w:val="00AA37FB"/>
    <w:rsid w:val="00AA5035"/>
    <w:rsid w:val="00AA5088"/>
    <w:rsid w:val="00AA51FA"/>
    <w:rsid w:val="00AA5C64"/>
    <w:rsid w:val="00AA6068"/>
    <w:rsid w:val="00AA62E5"/>
    <w:rsid w:val="00AA675B"/>
    <w:rsid w:val="00AA7823"/>
    <w:rsid w:val="00AA7AB2"/>
    <w:rsid w:val="00AB0CA2"/>
    <w:rsid w:val="00AB2E15"/>
    <w:rsid w:val="00AB3161"/>
    <w:rsid w:val="00AB4977"/>
    <w:rsid w:val="00AB4C1F"/>
    <w:rsid w:val="00AB58B6"/>
    <w:rsid w:val="00AB5A29"/>
    <w:rsid w:val="00AB5D37"/>
    <w:rsid w:val="00AB5F98"/>
    <w:rsid w:val="00AB6E28"/>
    <w:rsid w:val="00AC0B2C"/>
    <w:rsid w:val="00AC1087"/>
    <w:rsid w:val="00AC19F0"/>
    <w:rsid w:val="00AC1E75"/>
    <w:rsid w:val="00AC2B8F"/>
    <w:rsid w:val="00AC2FD1"/>
    <w:rsid w:val="00AC4331"/>
    <w:rsid w:val="00AC49D5"/>
    <w:rsid w:val="00AC4FAE"/>
    <w:rsid w:val="00AC54F7"/>
    <w:rsid w:val="00AC5E57"/>
    <w:rsid w:val="00AC67DF"/>
    <w:rsid w:val="00AC6BED"/>
    <w:rsid w:val="00AC7103"/>
    <w:rsid w:val="00AD05E7"/>
    <w:rsid w:val="00AD09DC"/>
    <w:rsid w:val="00AD0DD0"/>
    <w:rsid w:val="00AD1344"/>
    <w:rsid w:val="00AD14B0"/>
    <w:rsid w:val="00AD23D2"/>
    <w:rsid w:val="00AD2B0B"/>
    <w:rsid w:val="00AD5288"/>
    <w:rsid w:val="00AD52C7"/>
    <w:rsid w:val="00AD5641"/>
    <w:rsid w:val="00AD56CE"/>
    <w:rsid w:val="00AD6210"/>
    <w:rsid w:val="00AD6986"/>
    <w:rsid w:val="00AD7948"/>
    <w:rsid w:val="00AD7C80"/>
    <w:rsid w:val="00AE0AE1"/>
    <w:rsid w:val="00AE1088"/>
    <w:rsid w:val="00AE1C20"/>
    <w:rsid w:val="00AE2041"/>
    <w:rsid w:val="00AE2122"/>
    <w:rsid w:val="00AE34BA"/>
    <w:rsid w:val="00AE35B1"/>
    <w:rsid w:val="00AE3A1E"/>
    <w:rsid w:val="00AE48CE"/>
    <w:rsid w:val="00AE4921"/>
    <w:rsid w:val="00AE4CD0"/>
    <w:rsid w:val="00AE5891"/>
    <w:rsid w:val="00AE613E"/>
    <w:rsid w:val="00AE712A"/>
    <w:rsid w:val="00AE73B2"/>
    <w:rsid w:val="00AE7C9C"/>
    <w:rsid w:val="00AF08FE"/>
    <w:rsid w:val="00AF0B7C"/>
    <w:rsid w:val="00AF0E31"/>
    <w:rsid w:val="00AF1189"/>
    <w:rsid w:val="00AF11E5"/>
    <w:rsid w:val="00AF127C"/>
    <w:rsid w:val="00AF1BA4"/>
    <w:rsid w:val="00AF1F01"/>
    <w:rsid w:val="00AF2424"/>
    <w:rsid w:val="00AF3852"/>
    <w:rsid w:val="00AF4030"/>
    <w:rsid w:val="00AF46FB"/>
    <w:rsid w:val="00AF600A"/>
    <w:rsid w:val="00AF6E53"/>
    <w:rsid w:val="00AF6F3A"/>
    <w:rsid w:val="00AF7F4B"/>
    <w:rsid w:val="00B019CB"/>
    <w:rsid w:val="00B01F95"/>
    <w:rsid w:val="00B020D5"/>
    <w:rsid w:val="00B02595"/>
    <w:rsid w:val="00B0276F"/>
    <w:rsid w:val="00B02808"/>
    <w:rsid w:val="00B032D8"/>
    <w:rsid w:val="00B0431E"/>
    <w:rsid w:val="00B0598E"/>
    <w:rsid w:val="00B05996"/>
    <w:rsid w:val="00B05B3F"/>
    <w:rsid w:val="00B05FC9"/>
    <w:rsid w:val="00B06DB3"/>
    <w:rsid w:val="00B07896"/>
    <w:rsid w:val="00B07C64"/>
    <w:rsid w:val="00B07DE4"/>
    <w:rsid w:val="00B1057A"/>
    <w:rsid w:val="00B10F9F"/>
    <w:rsid w:val="00B11369"/>
    <w:rsid w:val="00B11E97"/>
    <w:rsid w:val="00B12B17"/>
    <w:rsid w:val="00B13E58"/>
    <w:rsid w:val="00B1435B"/>
    <w:rsid w:val="00B15156"/>
    <w:rsid w:val="00B15644"/>
    <w:rsid w:val="00B15929"/>
    <w:rsid w:val="00B15A42"/>
    <w:rsid w:val="00B161DC"/>
    <w:rsid w:val="00B165C9"/>
    <w:rsid w:val="00B16A1E"/>
    <w:rsid w:val="00B16D48"/>
    <w:rsid w:val="00B16E8A"/>
    <w:rsid w:val="00B16FB7"/>
    <w:rsid w:val="00B1719A"/>
    <w:rsid w:val="00B1743A"/>
    <w:rsid w:val="00B17A3B"/>
    <w:rsid w:val="00B2035B"/>
    <w:rsid w:val="00B206B4"/>
    <w:rsid w:val="00B20875"/>
    <w:rsid w:val="00B20E02"/>
    <w:rsid w:val="00B21DCB"/>
    <w:rsid w:val="00B222B7"/>
    <w:rsid w:val="00B229E5"/>
    <w:rsid w:val="00B22F28"/>
    <w:rsid w:val="00B24280"/>
    <w:rsid w:val="00B24A11"/>
    <w:rsid w:val="00B2532F"/>
    <w:rsid w:val="00B25371"/>
    <w:rsid w:val="00B254E2"/>
    <w:rsid w:val="00B25A7B"/>
    <w:rsid w:val="00B25BEB"/>
    <w:rsid w:val="00B25C46"/>
    <w:rsid w:val="00B25DA1"/>
    <w:rsid w:val="00B26FF8"/>
    <w:rsid w:val="00B27B2A"/>
    <w:rsid w:val="00B30513"/>
    <w:rsid w:val="00B30A85"/>
    <w:rsid w:val="00B30E70"/>
    <w:rsid w:val="00B3126D"/>
    <w:rsid w:val="00B317C2"/>
    <w:rsid w:val="00B3215E"/>
    <w:rsid w:val="00B323BF"/>
    <w:rsid w:val="00B324F7"/>
    <w:rsid w:val="00B32503"/>
    <w:rsid w:val="00B329C7"/>
    <w:rsid w:val="00B32BE2"/>
    <w:rsid w:val="00B33012"/>
    <w:rsid w:val="00B333B4"/>
    <w:rsid w:val="00B336B7"/>
    <w:rsid w:val="00B338EF"/>
    <w:rsid w:val="00B33B3C"/>
    <w:rsid w:val="00B33EF9"/>
    <w:rsid w:val="00B3424F"/>
    <w:rsid w:val="00B348A6"/>
    <w:rsid w:val="00B358D8"/>
    <w:rsid w:val="00B35BBA"/>
    <w:rsid w:val="00B369AD"/>
    <w:rsid w:val="00B36E94"/>
    <w:rsid w:val="00B3705F"/>
    <w:rsid w:val="00B37CF5"/>
    <w:rsid w:val="00B4054C"/>
    <w:rsid w:val="00B40D8E"/>
    <w:rsid w:val="00B412BA"/>
    <w:rsid w:val="00B4188D"/>
    <w:rsid w:val="00B43B27"/>
    <w:rsid w:val="00B442B1"/>
    <w:rsid w:val="00B44754"/>
    <w:rsid w:val="00B45926"/>
    <w:rsid w:val="00B51329"/>
    <w:rsid w:val="00B51E98"/>
    <w:rsid w:val="00B52E81"/>
    <w:rsid w:val="00B52ED9"/>
    <w:rsid w:val="00B53C1E"/>
    <w:rsid w:val="00B54F48"/>
    <w:rsid w:val="00B54F70"/>
    <w:rsid w:val="00B557A6"/>
    <w:rsid w:val="00B55BBD"/>
    <w:rsid w:val="00B57080"/>
    <w:rsid w:val="00B578CF"/>
    <w:rsid w:val="00B60371"/>
    <w:rsid w:val="00B60922"/>
    <w:rsid w:val="00B620C6"/>
    <w:rsid w:val="00B6382D"/>
    <w:rsid w:val="00B63A42"/>
    <w:rsid w:val="00B646A3"/>
    <w:rsid w:val="00B6545A"/>
    <w:rsid w:val="00B65BA3"/>
    <w:rsid w:val="00B701EE"/>
    <w:rsid w:val="00B706CA"/>
    <w:rsid w:val="00B70969"/>
    <w:rsid w:val="00B71429"/>
    <w:rsid w:val="00B7166C"/>
    <w:rsid w:val="00B72D54"/>
    <w:rsid w:val="00B7305F"/>
    <w:rsid w:val="00B730A8"/>
    <w:rsid w:val="00B7528C"/>
    <w:rsid w:val="00B7562E"/>
    <w:rsid w:val="00B75A85"/>
    <w:rsid w:val="00B7609C"/>
    <w:rsid w:val="00B760CF"/>
    <w:rsid w:val="00B767A1"/>
    <w:rsid w:val="00B76BF0"/>
    <w:rsid w:val="00B77E59"/>
    <w:rsid w:val="00B8024E"/>
    <w:rsid w:val="00B808DE"/>
    <w:rsid w:val="00B8102D"/>
    <w:rsid w:val="00B81B0A"/>
    <w:rsid w:val="00B83618"/>
    <w:rsid w:val="00B849A5"/>
    <w:rsid w:val="00B84AF6"/>
    <w:rsid w:val="00B84E87"/>
    <w:rsid w:val="00B84F10"/>
    <w:rsid w:val="00B861A7"/>
    <w:rsid w:val="00B8693D"/>
    <w:rsid w:val="00B86BCD"/>
    <w:rsid w:val="00B86CBA"/>
    <w:rsid w:val="00B87AFD"/>
    <w:rsid w:val="00B87C46"/>
    <w:rsid w:val="00B87EE8"/>
    <w:rsid w:val="00B90D00"/>
    <w:rsid w:val="00B91607"/>
    <w:rsid w:val="00B9163E"/>
    <w:rsid w:val="00B91F16"/>
    <w:rsid w:val="00B92D49"/>
    <w:rsid w:val="00B94EAE"/>
    <w:rsid w:val="00B954AC"/>
    <w:rsid w:val="00B9626F"/>
    <w:rsid w:val="00B967AD"/>
    <w:rsid w:val="00B968A2"/>
    <w:rsid w:val="00BA01BE"/>
    <w:rsid w:val="00BA06CB"/>
    <w:rsid w:val="00BA0DA9"/>
    <w:rsid w:val="00BA0DD8"/>
    <w:rsid w:val="00BA1EF6"/>
    <w:rsid w:val="00BA274F"/>
    <w:rsid w:val="00BA32A1"/>
    <w:rsid w:val="00BA4E80"/>
    <w:rsid w:val="00BA5026"/>
    <w:rsid w:val="00BA5E68"/>
    <w:rsid w:val="00BA619F"/>
    <w:rsid w:val="00BA63D7"/>
    <w:rsid w:val="00BA66E9"/>
    <w:rsid w:val="00BA6792"/>
    <w:rsid w:val="00BA70B7"/>
    <w:rsid w:val="00BA7368"/>
    <w:rsid w:val="00BA7743"/>
    <w:rsid w:val="00BA7E25"/>
    <w:rsid w:val="00BA7EDF"/>
    <w:rsid w:val="00BA7F5D"/>
    <w:rsid w:val="00BB017F"/>
    <w:rsid w:val="00BB0CF5"/>
    <w:rsid w:val="00BB0EB8"/>
    <w:rsid w:val="00BB1134"/>
    <w:rsid w:val="00BB23A6"/>
    <w:rsid w:val="00BB3040"/>
    <w:rsid w:val="00BB38E5"/>
    <w:rsid w:val="00BB3B03"/>
    <w:rsid w:val="00BB40BF"/>
    <w:rsid w:val="00BB4732"/>
    <w:rsid w:val="00BB7275"/>
    <w:rsid w:val="00BB7EA7"/>
    <w:rsid w:val="00BC01D9"/>
    <w:rsid w:val="00BC07C4"/>
    <w:rsid w:val="00BC0CD1"/>
    <w:rsid w:val="00BC1346"/>
    <w:rsid w:val="00BC1B82"/>
    <w:rsid w:val="00BC1B98"/>
    <w:rsid w:val="00BC1BB1"/>
    <w:rsid w:val="00BC2239"/>
    <w:rsid w:val="00BC2C21"/>
    <w:rsid w:val="00BC3030"/>
    <w:rsid w:val="00BC33EC"/>
    <w:rsid w:val="00BC3737"/>
    <w:rsid w:val="00BC4554"/>
    <w:rsid w:val="00BC4BCB"/>
    <w:rsid w:val="00BC52AB"/>
    <w:rsid w:val="00BC532E"/>
    <w:rsid w:val="00BC65BE"/>
    <w:rsid w:val="00BC698A"/>
    <w:rsid w:val="00BC6B83"/>
    <w:rsid w:val="00BC79E6"/>
    <w:rsid w:val="00BC7F7F"/>
    <w:rsid w:val="00BD0421"/>
    <w:rsid w:val="00BD0984"/>
    <w:rsid w:val="00BD158F"/>
    <w:rsid w:val="00BD3DEB"/>
    <w:rsid w:val="00BD3E4B"/>
    <w:rsid w:val="00BD3F00"/>
    <w:rsid w:val="00BD56AB"/>
    <w:rsid w:val="00BD582F"/>
    <w:rsid w:val="00BD62AD"/>
    <w:rsid w:val="00BD6B16"/>
    <w:rsid w:val="00BD7DD4"/>
    <w:rsid w:val="00BE1531"/>
    <w:rsid w:val="00BE1B8C"/>
    <w:rsid w:val="00BE2164"/>
    <w:rsid w:val="00BE2D5C"/>
    <w:rsid w:val="00BE30D1"/>
    <w:rsid w:val="00BE35D3"/>
    <w:rsid w:val="00BE372E"/>
    <w:rsid w:val="00BE3B5F"/>
    <w:rsid w:val="00BE3E22"/>
    <w:rsid w:val="00BE44FB"/>
    <w:rsid w:val="00BE460D"/>
    <w:rsid w:val="00BE512A"/>
    <w:rsid w:val="00BE5207"/>
    <w:rsid w:val="00BE6349"/>
    <w:rsid w:val="00BE640F"/>
    <w:rsid w:val="00BE719A"/>
    <w:rsid w:val="00BE720A"/>
    <w:rsid w:val="00BE730D"/>
    <w:rsid w:val="00BE7ECC"/>
    <w:rsid w:val="00BF0461"/>
    <w:rsid w:val="00BF07F2"/>
    <w:rsid w:val="00BF090B"/>
    <w:rsid w:val="00BF1291"/>
    <w:rsid w:val="00BF1557"/>
    <w:rsid w:val="00BF25B4"/>
    <w:rsid w:val="00BF3E69"/>
    <w:rsid w:val="00BF4944"/>
    <w:rsid w:val="00BF4982"/>
    <w:rsid w:val="00BF56D4"/>
    <w:rsid w:val="00BF5881"/>
    <w:rsid w:val="00BF604F"/>
    <w:rsid w:val="00BF6D27"/>
    <w:rsid w:val="00BF73AE"/>
    <w:rsid w:val="00BF7642"/>
    <w:rsid w:val="00C0156A"/>
    <w:rsid w:val="00C01962"/>
    <w:rsid w:val="00C01FC0"/>
    <w:rsid w:val="00C03A75"/>
    <w:rsid w:val="00C04409"/>
    <w:rsid w:val="00C05B73"/>
    <w:rsid w:val="00C063C4"/>
    <w:rsid w:val="00C067E5"/>
    <w:rsid w:val="00C07264"/>
    <w:rsid w:val="00C07EE5"/>
    <w:rsid w:val="00C1072B"/>
    <w:rsid w:val="00C110EC"/>
    <w:rsid w:val="00C11A1C"/>
    <w:rsid w:val="00C11F82"/>
    <w:rsid w:val="00C1224D"/>
    <w:rsid w:val="00C12722"/>
    <w:rsid w:val="00C127EC"/>
    <w:rsid w:val="00C13DED"/>
    <w:rsid w:val="00C14567"/>
    <w:rsid w:val="00C152CC"/>
    <w:rsid w:val="00C15EDF"/>
    <w:rsid w:val="00C164CA"/>
    <w:rsid w:val="00C1652E"/>
    <w:rsid w:val="00C176CF"/>
    <w:rsid w:val="00C2119F"/>
    <w:rsid w:val="00C214DA"/>
    <w:rsid w:val="00C215B1"/>
    <w:rsid w:val="00C2244D"/>
    <w:rsid w:val="00C229BF"/>
    <w:rsid w:val="00C23FF6"/>
    <w:rsid w:val="00C24AC2"/>
    <w:rsid w:val="00C24EE9"/>
    <w:rsid w:val="00C2528C"/>
    <w:rsid w:val="00C25412"/>
    <w:rsid w:val="00C265B9"/>
    <w:rsid w:val="00C266F0"/>
    <w:rsid w:val="00C2674C"/>
    <w:rsid w:val="00C2794D"/>
    <w:rsid w:val="00C27B2B"/>
    <w:rsid w:val="00C27FC7"/>
    <w:rsid w:val="00C30813"/>
    <w:rsid w:val="00C311F1"/>
    <w:rsid w:val="00C31A83"/>
    <w:rsid w:val="00C31B8D"/>
    <w:rsid w:val="00C32177"/>
    <w:rsid w:val="00C34348"/>
    <w:rsid w:val="00C34C87"/>
    <w:rsid w:val="00C35169"/>
    <w:rsid w:val="00C355BB"/>
    <w:rsid w:val="00C37BC3"/>
    <w:rsid w:val="00C40EEF"/>
    <w:rsid w:val="00C4118A"/>
    <w:rsid w:val="00C41A39"/>
    <w:rsid w:val="00C41A7E"/>
    <w:rsid w:val="00C41B89"/>
    <w:rsid w:val="00C4266C"/>
    <w:rsid w:val="00C42BF8"/>
    <w:rsid w:val="00C42F60"/>
    <w:rsid w:val="00C42FB6"/>
    <w:rsid w:val="00C43938"/>
    <w:rsid w:val="00C43C4D"/>
    <w:rsid w:val="00C44809"/>
    <w:rsid w:val="00C44A53"/>
    <w:rsid w:val="00C458E8"/>
    <w:rsid w:val="00C460AE"/>
    <w:rsid w:val="00C4669F"/>
    <w:rsid w:val="00C46D03"/>
    <w:rsid w:val="00C470BA"/>
    <w:rsid w:val="00C470E7"/>
    <w:rsid w:val="00C47CF5"/>
    <w:rsid w:val="00C50043"/>
    <w:rsid w:val="00C50814"/>
    <w:rsid w:val="00C50C1B"/>
    <w:rsid w:val="00C52E9D"/>
    <w:rsid w:val="00C531B1"/>
    <w:rsid w:val="00C54988"/>
    <w:rsid w:val="00C54E84"/>
    <w:rsid w:val="00C55456"/>
    <w:rsid w:val="00C569F6"/>
    <w:rsid w:val="00C60CA7"/>
    <w:rsid w:val="00C60E71"/>
    <w:rsid w:val="00C6264A"/>
    <w:rsid w:val="00C62BBF"/>
    <w:rsid w:val="00C6315E"/>
    <w:rsid w:val="00C636A4"/>
    <w:rsid w:val="00C63C73"/>
    <w:rsid w:val="00C63CBE"/>
    <w:rsid w:val="00C648B2"/>
    <w:rsid w:val="00C64B9F"/>
    <w:rsid w:val="00C64F41"/>
    <w:rsid w:val="00C65F46"/>
    <w:rsid w:val="00C66859"/>
    <w:rsid w:val="00C67044"/>
    <w:rsid w:val="00C67934"/>
    <w:rsid w:val="00C67CAB"/>
    <w:rsid w:val="00C7024C"/>
    <w:rsid w:val="00C72041"/>
    <w:rsid w:val="00C73069"/>
    <w:rsid w:val="00C735B6"/>
    <w:rsid w:val="00C73C3A"/>
    <w:rsid w:val="00C73EF8"/>
    <w:rsid w:val="00C745FE"/>
    <w:rsid w:val="00C74759"/>
    <w:rsid w:val="00C754C3"/>
    <w:rsid w:val="00C7573B"/>
    <w:rsid w:val="00C76CF3"/>
    <w:rsid w:val="00C77270"/>
    <w:rsid w:val="00C804E2"/>
    <w:rsid w:val="00C806B1"/>
    <w:rsid w:val="00C80950"/>
    <w:rsid w:val="00C8271B"/>
    <w:rsid w:val="00C828DD"/>
    <w:rsid w:val="00C82FA9"/>
    <w:rsid w:val="00C848D0"/>
    <w:rsid w:val="00C84B3D"/>
    <w:rsid w:val="00C84E08"/>
    <w:rsid w:val="00C85E56"/>
    <w:rsid w:val="00C86E9D"/>
    <w:rsid w:val="00C874B0"/>
    <w:rsid w:val="00C87E9C"/>
    <w:rsid w:val="00C87FFB"/>
    <w:rsid w:val="00C9120B"/>
    <w:rsid w:val="00C916BF"/>
    <w:rsid w:val="00C9233A"/>
    <w:rsid w:val="00C9268A"/>
    <w:rsid w:val="00C92936"/>
    <w:rsid w:val="00C92983"/>
    <w:rsid w:val="00C92A41"/>
    <w:rsid w:val="00C93AE5"/>
    <w:rsid w:val="00C94591"/>
    <w:rsid w:val="00C948C6"/>
    <w:rsid w:val="00C950DD"/>
    <w:rsid w:val="00C954F4"/>
    <w:rsid w:val="00C95675"/>
    <w:rsid w:val="00C959AA"/>
    <w:rsid w:val="00C963CE"/>
    <w:rsid w:val="00C96DE9"/>
    <w:rsid w:val="00C97664"/>
    <w:rsid w:val="00C97850"/>
    <w:rsid w:val="00C97BAC"/>
    <w:rsid w:val="00C97F0F"/>
    <w:rsid w:val="00CA0A7E"/>
    <w:rsid w:val="00CA26C6"/>
    <w:rsid w:val="00CA2E56"/>
    <w:rsid w:val="00CA39B0"/>
    <w:rsid w:val="00CA4466"/>
    <w:rsid w:val="00CA53A9"/>
    <w:rsid w:val="00CA5C0F"/>
    <w:rsid w:val="00CA6309"/>
    <w:rsid w:val="00CA63BD"/>
    <w:rsid w:val="00CA6C51"/>
    <w:rsid w:val="00CB0188"/>
    <w:rsid w:val="00CB0C79"/>
    <w:rsid w:val="00CB0DF8"/>
    <w:rsid w:val="00CB11F7"/>
    <w:rsid w:val="00CB20FD"/>
    <w:rsid w:val="00CB2656"/>
    <w:rsid w:val="00CB29E4"/>
    <w:rsid w:val="00CB37A2"/>
    <w:rsid w:val="00CB40F7"/>
    <w:rsid w:val="00CB54DC"/>
    <w:rsid w:val="00CB5EA3"/>
    <w:rsid w:val="00CB642E"/>
    <w:rsid w:val="00CB6B96"/>
    <w:rsid w:val="00CC04D2"/>
    <w:rsid w:val="00CC0ADA"/>
    <w:rsid w:val="00CC12A5"/>
    <w:rsid w:val="00CC1BFB"/>
    <w:rsid w:val="00CC2B7B"/>
    <w:rsid w:val="00CC3856"/>
    <w:rsid w:val="00CC4354"/>
    <w:rsid w:val="00CC43A0"/>
    <w:rsid w:val="00CC4C5F"/>
    <w:rsid w:val="00CC536E"/>
    <w:rsid w:val="00CC611D"/>
    <w:rsid w:val="00CC664A"/>
    <w:rsid w:val="00CC6ED5"/>
    <w:rsid w:val="00CC7F49"/>
    <w:rsid w:val="00CD01D1"/>
    <w:rsid w:val="00CD040D"/>
    <w:rsid w:val="00CD13BF"/>
    <w:rsid w:val="00CD18A3"/>
    <w:rsid w:val="00CD1BEA"/>
    <w:rsid w:val="00CD2712"/>
    <w:rsid w:val="00CD2DD9"/>
    <w:rsid w:val="00CD34CD"/>
    <w:rsid w:val="00CD537C"/>
    <w:rsid w:val="00CD5B76"/>
    <w:rsid w:val="00CD7724"/>
    <w:rsid w:val="00CD7730"/>
    <w:rsid w:val="00CD79D1"/>
    <w:rsid w:val="00CD7F78"/>
    <w:rsid w:val="00CE0153"/>
    <w:rsid w:val="00CE0476"/>
    <w:rsid w:val="00CE10BC"/>
    <w:rsid w:val="00CE1DD7"/>
    <w:rsid w:val="00CE1E31"/>
    <w:rsid w:val="00CE27C0"/>
    <w:rsid w:val="00CE300F"/>
    <w:rsid w:val="00CE35DB"/>
    <w:rsid w:val="00CE40D0"/>
    <w:rsid w:val="00CE444E"/>
    <w:rsid w:val="00CE5764"/>
    <w:rsid w:val="00CE5AC3"/>
    <w:rsid w:val="00CE5CA0"/>
    <w:rsid w:val="00CE5DFB"/>
    <w:rsid w:val="00CF06CF"/>
    <w:rsid w:val="00CF0BB2"/>
    <w:rsid w:val="00CF0DB3"/>
    <w:rsid w:val="00CF1EBB"/>
    <w:rsid w:val="00CF2322"/>
    <w:rsid w:val="00CF3631"/>
    <w:rsid w:val="00CF541D"/>
    <w:rsid w:val="00CF6C7F"/>
    <w:rsid w:val="00CF6D0E"/>
    <w:rsid w:val="00CF73C8"/>
    <w:rsid w:val="00CF7BAD"/>
    <w:rsid w:val="00D00CE5"/>
    <w:rsid w:val="00D00EAA"/>
    <w:rsid w:val="00D01B66"/>
    <w:rsid w:val="00D0410C"/>
    <w:rsid w:val="00D05936"/>
    <w:rsid w:val="00D0644D"/>
    <w:rsid w:val="00D06B5C"/>
    <w:rsid w:val="00D07D48"/>
    <w:rsid w:val="00D12138"/>
    <w:rsid w:val="00D12178"/>
    <w:rsid w:val="00D12AFF"/>
    <w:rsid w:val="00D13015"/>
    <w:rsid w:val="00D13441"/>
    <w:rsid w:val="00D13C59"/>
    <w:rsid w:val="00D13CEB"/>
    <w:rsid w:val="00D13D04"/>
    <w:rsid w:val="00D13D11"/>
    <w:rsid w:val="00D151F0"/>
    <w:rsid w:val="00D15424"/>
    <w:rsid w:val="00D16105"/>
    <w:rsid w:val="00D1745F"/>
    <w:rsid w:val="00D206C5"/>
    <w:rsid w:val="00D2074F"/>
    <w:rsid w:val="00D2077E"/>
    <w:rsid w:val="00D22AA8"/>
    <w:rsid w:val="00D2328A"/>
    <w:rsid w:val="00D2376F"/>
    <w:rsid w:val="00D243A3"/>
    <w:rsid w:val="00D24756"/>
    <w:rsid w:val="00D24C94"/>
    <w:rsid w:val="00D2536F"/>
    <w:rsid w:val="00D2590F"/>
    <w:rsid w:val="00D26CCD"/>
    <w:rsid w:val="00D2760E"/>
    <w:rsid w:val="00D27617"/>
    <w:rsid w:val="00D27D6C"/>
    <w:rsid w:val="00D301CF"/>
    <w:rsid w:val="00D30266"/>
    <w:rsid w:val="00D302D0"/>
    <w:rsid w:val="00D3080E"/>
    <w:rsid w:val="00D323A8"/>
    <w:rsid w:val="00D336BF"/>
    <w:rsid w:val="00D339DB"/>
    <w:rsid w:val="00D33DB6"/>
    <w:rsid w:val="00D343A5"/>
    <w:rsid w:val="00D347B1"/>
    <w:rsid w:val="00D359AE"/>
    <w:rsid w:val="00D35D93"/>
    <w:rsid w:val="00D36526"/>
    <w:rsid w:val="00D36890"/>
    <w:rsid w:val="00D37166"/>
    <w:rsid w:val="00D40B14"/>
    <w:rsid w:val="00D40C97"/>
    <w:rsid w:val="00D41209"/>
    <w:rsid w:val="00D41E27"/>
    <w:rsid w:val="00D4343C"/>
    <w:rsid w:val="00D450B6"/>
    <w:rsid w:val="00D4522F"/>
    <w:rsid w:val="00D4577F"/>
    <w:rsid w:val="00D45F9B"/>
    <w:rsid w:val="00D469CA"/>
    <w:rsid w:val="00D46F83"/>
    <w:rsid w:val="00D47421"/>
    <w:rsid w:val="00D477C3"/>
    <w:rsid w:val="00D47A29"/>
    <w:rsid w:val="00D50057"/>
    <w:rsid w:val="00D5062F"/>
    <w:rsid w:val="00D50755"/>
    <w:rsid w:val="00D50F20"/>
    <w:rsid w:val="00D51378"/>
    <w:rsid w:val="00D52B7D"/>
    <w:rsid w:val="00D52EFE"/>
    <w:rsid w:val="00D5335C"/>
    <w:rsid w:val="00D53370"/>
    <w:rsid w:val="00D53751"/>
    <w:rsid w:val="00D54408"/>
    <w:rsid w:val="00D54703"/>
    <w:rsid w:val="00D54DAD"/>
    <w:rsid w:val="00D560C5"/>
    <w:rsid w:val="00D573B8"/>
    <w:rsid w:val="00D602C7"/>
    <w:rsid w:val="00D60934"/>
    <w:rsid w:val="00D60DC4"/>
    <w:rsid w:val="00D60FDB"/>
    <w:rsid w:val="00D615DA"/>
    <w:rsid w:val="00D617CC"/>
    <w:rsid w:val="00D61C18"/>
    <w:rsid w:val="00D624EC"/>
    <w:rsid w:val="00D636F5"/>
    <w:rsid w:val="00D6377F"/>
    <w:rsid w:val="00D63A93"/>
    <w:rsid w:val="00D63EF6"/>
    <w:rsid w:val="00D6444F"/>
    <w:rsid w:val="00D64479"/>
    <w:rsid w:val="00D65414"/>
    <w:rsid w:val="00D67346"/>
    <w:rsid w:val="00D70404"/>
    <w:rsid w:val="00D70DFB"/>
    <w:rsid w:val="00D71C95"/>
    <w:rsid w:val="00D71E09"/>
    <w:rsid w:val="00D73029"/>
    <w:rsid w:val="00D73210"/>
    <w:rsid w:val="00D74172"/>
    <w:rsid w:val="00D754BB"/>
    <w:rsid w:val="00D75A33"/>
    <w:rsid w:val="00D75DE0"/>
    <w:rsid w:val="00D7649C"/>
    <w:rsid w:val="00D766DF"/>
    <w:rsid w:val="00D77736"/>
    <w:rsid w:val="00D77747"/>
    <w:rsid w:val="00D80B60"/>
    <w:rsid w:val="00D80E70"/>
    <w:rsid w:val="00D81011"/>
    <w:rsid w:val="00D82A88"/>
    <w:rsid w:val="00D8478F"/>
    <w:rsid w:val="00D84EF8"/>
    <w:rsid w:val="00D852C0"/>
    <w:rsid w:val="00D85BD4"/>
    <w:rsid w:val="00D85C5C"/>
    <w:rsid w:val="00D866DF"/>
    <w:rsid w:val="00D8675C"/>
    <w:rsid w:val="00D86CF3"/>
    <w:rsid w:val="00D86D3C"/>
    <w:rsid w:val="00D8714C"/>
    <w:rsid w:val="00D87CDD"/>
    <w:rsid w:val="00D915C7"/>
    <w:rsid w:val="00D91AFF"/>
    <w:rsid w:val="00D92209"/>
    <w:rsid w:val="00D92D2D"/>
    <w:rsid w:val="00D931C0"/>
    <w:rsid w:val="00D94204"/>
    <w:rsid w:val="00D943F2"/>
    <w:rsid w:val="00D9486B"/>
    <w:rsid w:val="00D94B80"/>
    <w:rsid w:val="00D95259"/>
    <w:rsid w:val="00D955A1"/>
    <w:rsid w:val="00D95888"/>
    <w:rsid w:val="00DA033D"/>
    <w:rsid w:val="00DA09F8"/>
    <w:rsid w:val="00DA11D4"/>
    <w:rsid w:val="00DA1801"/>
    <w:rsid w:val="00DA2736"/>
    <w:rsid w:val="00DA2AC3"/>
    <w:rsid w:val="00DA3D3E"/>
    <w:rsid w:val="00DA3ECC"/>
    <w:rsid w:val="00DA42EA"/>
    <w:rsid w:val="00DA4433"/>
    <w:rsid w:val="00DA63F4"/>
    <w:rsid w:val="00DA66FB"/>
    <w:rsid w:val="00DA6F42"/>
    <w:rsid w:val="00DB0CB3"/>
    <w:rsid w:val="00DB19A3"/>
    <w:rsid w:val="00DB22B6"/>
    <w:rsid w:val="00DB3143"/>
    <w:rsid w:val="00DB3F6B"/>
    <w:rsid w:val="00DB40C2"/>
    <w:rsid w:val="00DB4105"/>
    <w:rsid w:val="00DB4C8B"/>
    <w:rsid w:val="00DB4E2F"/>
    <w:rsid w:val="00DB5CF1"/>
    <w:rsid w:val="00DB65AB"/>
    <w:rsid w:val="00DC0557"/>
    <w:rsid w:val="00DC0FA6"/>
    <w:rsid w:val="00DC1BCD"/>
    <w:rsid w:val="00DC4906"/>
    <w:rsid w:val="00DC586C"/>
    <w:rsid w:val="00DC5C61"/>
    <w:rsid w:val="00DC718B"/>
    <w:rsid w:val="00DC7258"/>
    <w:rsid w:val="00DD00C6"/>
    <w:rsid w:val="00DD03E8"/>
    <w:rsid w:val="00DD18B2"/>
    <w:rsid w:val="00DD1BBB"/>
    <w:rsid w:val="00DD25EB"/>
    <w:rsid w:val="00DD32DF"/>
    <w:rsid w:val="00DD32FC"/>
    <w:rsid w:val="00DD3778"/>
    <w:rsid w:val="00DD4302"/>
    <w:rsid w:val="00DD61DA"/>
    <w:rsid w:val="00DD6262"/>
    <w:rsid w:val="00DE0306"/>
    <w:rsid w:val="00DE2002"/>
    <w:rsid w:val="00DE29B4"/>
    <w:rsid w:val="00DE2A98"/>
    <w:rsid w:val="00DE3B9D"/>
    <w:rsid w:val="00DE3C20"/>
    <w:rsid w:val="00DE3EA0"/>
    <w:rsid w:val="00DE4BE2"/>
    <w:rsid w:val="00DE516F"/>
    <w:rsid w:val="00DE58B0"/>
    <w:rsid w:val="00DE6D75"/>
    <w:rsid w:val="00DE75EB"/>
    <w:rsid w:val="00DE7CC6"/>
    <w:rsid w:val="00DE7F3D"/>
    <w:rsid w:val="00DF067E"/>
    <w:rsid w:val="00DF1022"/>
    <w:rsid w:val="00DF394B"/>
    <w:rsid w:val="00DF430A"/>
    <w:rsid w:val="00DF490C"/>
    <w:rsid w:val="00DF4992"/>
    <w:rsid w:val="00DF4B8E"/>
    <w:rsid w:val="00DF4F58"/>
    <w:rsid w:val="00DF5CD6"/>
    <w:rsid w:val="00DF5F6E"/>
    <w:rsid w:val="00DF67D1"/>
    <w:rsid w:val="00DF6E77"/>
    <w:rsid w:val="00DF711D"/>
    <w:rsid w:val="00DF73AA"/>
    <w:rsid w:val="00DF7809"/>
    <w:rsid w:val="00DF7AE9"/>
    <w:rsid w:val="00DF7C39"/>
    <w:rsid w:val="00DF7CA0"/>
    <w:rsid w:val="00E01138"/>
    <w:rsid w:val="00E0202C"/>
    <w:rsid w:val="00E02D78"/>
    <w:rsid w:val="00E02E40"/>
    <w:rsid w:val="00E03D41"/>
    <w:rsid w:val="00E04151"/>
    <w:rsid w:val="00E05036"/>
    <w:rsid w:val="00E05704"/>
    <w:rsid w:val="00E05BDE"/>
    <w:rsid w:val="00E05FB2"/>
    <w:rsid w:val="00E069AD"/>
    <w:rsid w:val="00E077E2"/>
    <w:rsid w:val="00E1090F"/>
    <w:rsid w:val="00E10A8D"/>
    <w:rsid w:val="00E11214"/>
    <w:rsid w:val="00E11B73"/>
    <w:rsid w:val="00E11D95"/>
    <w:rsid w:val="00E11DA4"/>
    <w:rsid w:val="00E125B9"/>
    <w:rsid w:val="00E14AEF"/>
    <w:rsid w:val="00E16DA7"/>
    <w:rsid w:val="00E175E1"/>
    <w:rsid w:val="00E178EF"/>
    <w:rsid w:val="00E2023E"/>
    <w:rsid w:val="00E20513"/>
    <w:rsid w:val="00E2091B"/>
    <w:rsid w:val="00E20B2D"/>
    <w:rsid w:val="00E20D0B"/>
    <w:rsid w:val="00E21C4F"/>
    <w:rsid w:val="00E21F36"/>
    <w:rsid w:val="00E2281A"/>
    <w:rsid w:val="00E22848"/>
    <w:rsid w:val="00E22ABE"/>
    <w:rsid w:val="00E23655"/>
    <w:rsid w:val="00E23A12"/>
    <w:rsid w:val="00E23E8D"/>
    <w:rsid w:val="00E23ECB"/>
    <w:rsid w:val="00E23F5E"/>
    <w:rsid w:val="00E2405C"/>
    <w:rsid w:val="00E24D66"/>
    <w:rsid w:val="00E24D67"/>
    <w:rsid w:val="00E25CF3"/>
    <w:rsid w:val="00E27438"/>
    <w:rsid w:val="00E27524"/>
    <w:rsid w:val="00E30699"/>
    <w:rsid w:val="00E306B3"/>
    <w:rsid w:val="00E31003"/>
    <w:rsid w:val="00E313A7"/>
    <w:rsid w:val="00E3266C"/>
    <w:rsid w:val="00E3365C"/>
    <w:rsid w:val="00E33D87"/>
    <w:rsid w:val="00E344E0"/>
    <w:rsid w:val="00E34F41"/>
    <w:rsid w:val="00E3564B"/>
    <w:rsid w:val="00E358A5"/>
    <w:rsid w:val="00E35910"/>
    <w:rsid w:val="00E35A54"/>
    <w:rsid w:val="00E37760"/>
    <w:rsid w:val="00E37E27"/>
    <w:rsid w:val="00E41A0F"/>
    <w:rsid w:val="00E42011"/>
    <w:rsid w:val="00E421EA"/>
    <w:rsid w:val="00E43706"/>
    <w:rsid w:val="00E43D03"/>
    <w:rsid w:val="00E46D97"/>
    <w:rsid w:val="00E4725F"/>
    <w:rsid w:val="00E47507"/>
    <w:rsid w:val="00E479CD"/>
    <w:rsid w:val="00E47CED"/>
    <w:rsid w:val="00E47E3D"/>
    <w:rsid w:val="00E50AF4"/>
    <w:rsid w:val="00E50B3A"/>
    <w:rsid w:val="00E50F44"/>
    <w:rsid w:val="00E51215"/>
    <w:rsid w:val="00E513EA"/>
    <w:rsid w:val="00E51F3A"/>
    <w:rsid w:val="00E51F3C"/>
    <w:rsid w:val="00E5227E"/>
    <w:rsid w:val="00E52B56"/>
    <w:rsid w:val="00E52CAF"/>
    <w:rsid w:val="00E52EA7"/>
    <w:rsid w:val="00E532F1"/>
    <w:rsid w:val="00E53F84"/>
    <w:rsid w:val="00E54292"/>
    <w:rsid w:val="00E54A59"/>
    <w:rsid w:val="00E54A70"/>
    <w:rsid w:val="00E54A9F"/>
    <w:rsid w:val="00E55090"/>
    <w:rsid w:val="00E553B1"/>
    <w:rsid w:val="00E5542C"/>
    <w:rsid w:val="00E571CA"/>
    <w:rsid w:val="00E576D7"/>
    <w:rsid w:val="00E577CC"/>
    <w:rsid w:val="00E57E1B"/>
    <w:rsid w:val="00E604AA"/>
    <w:rsid w:val="00E61240"/>
    <w:rsid w:val="00E616C5"/>
    <w:rsid w:val="00E62856"/>
    <w:rsid w:val="00E62A8C"/>
    <w:rsid w:val="00E62AFE"/>
    <w:rsid w:val="00E62E5F"/>
    <w:rsid w:val="00E63059"/>
    <w:rsid w:val="00E63488"/>
    <w:rsid w:val="00E63FB4"/>
    <w:rsid w:val="00E6431F"/>
    <w:rsid w:val="00E64A14"/>
    <w:rsid w:val="00E64C25"/>
    <w:rsid w:val="00E64EF7"/>
    <w:rsid w:val="00E650B2"/>
    <w:rsid w:val="00E66096"/>
    <w:rsid w:val="00E66CE5"/>
    <w:rsid w:val="00E6740D"/>
    <w:rsid w:val="00E7042D"/>
    <w:rsid w:val="00E72253"/>
    <w:rsid w:val="00E7308E"/>
    <w:rsid w:val="00E73A77"/>
    <w:rsid w:val="00E74870"/>
    <w:rsid w:val="00E74DC7"/>
    <w:rsid w:val="00E75B8F"/>
    <w:rsid w:val="00E76322"/>
    <w:rsid w:val="00E77A39"/>
    <w:rsid w:val="00E77A50"/>
    <w:rsid w:val="00E80FA0"/>
    <w:rsid w:val="00E81A53"/>
    <w:rsid w:val="00E82074"/>
    <w:rsid w:val="00E820F2"/>
    <w:rsid w:val="00E82B11"/>
    <w:rsid w:val="00E84ECA"/>
    <w:rsid w:val="00E85E99"/>
    <w:rsid w:val="00E867F0"/>
    <w:rsid w:val="00E86CFC"/>
    <w:rsid w:val="00E86F2F"/>
    <w:rsid w:val="00E87234"/>
    <w:rsid w:val="00E87699"/>
    <w:rsid w:val="00E879AC"/>
    <w:rsid w:val="00E901BE"/>
    <w:rsid w:val="00E911B5"/>
    <w:rsid w:val="00E92AFE"/>
    <w:rsid w:val="00E932F2"/>
    <w:rsid w:val="00E93323"/>
    <w:rsid w:val="00E93F18"/>
    <w:rsid w:val="00E947C6"/>
    <w:rsid w:val="00E94B4A"/>
    <w:rsid w:val="00E950F0"/>
    <w:rsid w:val="00E95D4F"/>
    <w:rsid w:val="00E963A0"/>
    <w:rsid w:val="00E9750A"/>
    <w:rsid w:val="00EA178C"/>
    <w:rsid w:val="00EA22A5"/>
    <w:rsid w:val="00EA2643"/>
    <w:rsid w:val="00EA27BE"/>
    <w:rsid w:val="00EA28AC"/>
    <w:rsid w:val="00EA3024"/>
    <w:rsid w:val="00EA3076"/>
    <w:rsid w:val="00EA36F4"/>
    <w:rsid w:val="00EA3925"/>
    <w:rsid w:val="00EA3BAA"/>
    <w:rsid w:val="00EA3E91"/>
    <w:rsid w:val="00EA4A28"/>
    <w:rsid w:val="00EA4BA4"/>
    <w:rsid w:val="00EA5BE2"/>
    <w:rsid w:val="00EA5E4A"/>
    <w:rsid w:val="00EA6572"/>
    <w:rsid w:val="00EA748B"/>
    <w:rsid w:val="00EB05F7"/>
    <w:rsid w:val="00EB0FBF"/>
    <w:rsid w:val="00EB106F"/>
    <w:rsid w:val="00EB1916"/>
    <w:rsid w:val="00EB23E6"/>
    <w:rsid w:val="00EB3557"/>
    <w:rsid w:val="00EB510C"/>
    <w:rsid w:val="00EB5527"/>
    <w:rsid w:val="00EB5AD6"/>
    <w:rsid w:val="00EB68BE"/>
    <w:rsid w:val="00EC08DF"/>
    <w:rsid w:val="00EC0AB2"/>
    <w:rsid w:val="00EC1B40"/>
    <w:rsid w:val="00EC34DB"/>
    <w:rsid w:val="00EC3742"/>
    <w:rsid w:val="00EC485E"/>
    <w:rsid w:val="00EC5B8B"/>
    <w:rsid w:val="00EC639F"/>
    <w:rsid w:val="00EC6454"/>
    <w:rsid w:val="00EC64BA"/>
    <w:rsid w:val="00ED091D"/>
    <w:rsid w:val="00ED0921"/>
    <w:rsid w:val="00ED1207"/>
    <w:rsid w:val="00ED1279"/>
    <w:rsid w:val="00ED16AB"/>
    <w:rsid w:val="00ED22B5"/>
    <w:rsid w:val="00ED249C"/>
    <w:rsid w:val="00ED3B38"/>
    <w:rsid w:val="00ED492F"/>
    <w:rsid w:val="00ED4ACF"/>
    <w:rsid w:val="00ED4F48"/>
    <w:rsid w:val="00ED4F62"/>
    <w:rsid w:val="00ED6C7C"/>
    <w:rsid w:val="00ED6ED9"/>
    <w:rsid w:val="00ED74F1"/>
    <w:rsid w:val="00ED7E04"/>
    <w:rsid w:val="00EE025B"/>
    <w:rsid w:val="00EE0370"/>
    <w:rsid w:val="00EE11B1"/>
    <w:rsid w:val="00EE24A4"/>
    <w:rsid w:val="00EE2625"/>
    <w:rsid w:val="00EE2A40"/>
    <w:rsid w:val="00EE2F4E"/>
    <w:rsid w:val="00EE3520"/>
    <w:rsid w:val="00EE3699"/>
    <w:rsid w:val="00EE3E36"/>
    <w:rsid w:val="00EE3F42"/>
    <w:rsid w:val="00EE440A"/>
    <w:rsid w:val="00EE4EC5"/>
    <w:rsid w:val="00EE56A6"/>
    <w:rsid w:val="00EE5B63"/>
    <w:rsid w:val="00EE5CCA"/>
    <w:rsid w:val="00EE6666"/>
    <w:rsid w:val="00EE6EE6"/>
    <w:rsid w:val="00EE75A2"/>
    <w:rsid w:val="00EF08E6"/>
    <w:rsid w:val="00EF0BF1"/>
    <w:rsid w:val="00EF10FB"/>
    <w:rsid w:val="00EF16DA"/>
    <w:rsid w:val="00EF2CFC"/>
    <w:rsid w:val="00EF2E3A"/>
    <w:rsid w:val="00EF3D70"/>
    <w:rsid w:val="00EF4362"/>
    <w:rsid w:val="00EF541F"/>
    <w:rsid w:val="00EF5798"/>
    <w:rsid w:val="00EF5B05"/>
    <w:rsid w:val="00EF5D22"/>
    <w:rsid w:val="00EF66C1"/>
    <w:rsid w:val="00EF79AC"/>
    <w:rsid w:val="00EF7DDC"/>
    <w:rsid w:val="00F00BEE"/>
    <w:rsid w:val="00F019E0"/>
    <w:rsid w:val="00F01F16"/>
    <w:rsid w:val="00F02E55"/>
    <w:rsid w:val="00F0308B"/>
    <w:rsid w:val="00F03ED3"/>
    <w:rsid w:val="00F0401A"/>
    <w:rsid w:val="00F046B0"/>
    <w:rsid w:val="00F047E2"/>
    <w:rsid w:val="00F04984"/>
    <w:rsid w:val="00F04CDB"/>
    <w:rsid w:val="00F059C8"/>
    <w:rsid w:val="00F05DBE"/>
    <w:rsid w:val="00F05F8E"/>
    <w:rsid w:val="00F078DC"/>
    <w:rsid w:val="00F07EE5"/>
    <w:rsid w:val="00F11561"/>
    <w:rsid w:val="00F115A7"/>
    <w:rsid w:val="00F1161E"/>
    <w:rsid w:val="00F1212A"/>
    <w:rsid w:val="00F121EA"/>
    <w:rsid w:val="00F133B8"/>
    <w:rsid w:val="00F13E1F"/>
    <w:rsid w:val="00F13E86"/>
    <w:rsid w:val="00F13EA2"/>
    <w:rsid w:val="00F14267"/>
    <w:rsid w:val="00F158BA"/>
    <w:rsid w:val="00F15D93"/>
    <w:rsid w:val="00F163D3"/>
    <w:rsid w:val="00F16760"/>
    <w:rsid w:val="00F16B5C"/>
    <w:rsid w:val="00F16B6A"/>
    <w:rsid w:val="00F17052"/>
    <w:rsid w:val="00F17B00"/>
    <w:rsid w:val="00F205C7"/>
    <w:rsid w:val="00F2062E"/>
    <w:rsid w:val="00F2074F"/>
    <w:rsid w:val="00F22497"/>
    <w:rsid w:val="00F22D2B"/>
    <w:rsid w:val="00F24BE6"/>
    <w:rsid w:val="00F26307"/>
    <w:rsid w:val="00F264D7"/>
    <w:rsid w:val="00F266F4"/>
    <w:rsid w:val="00F27649"/>
    <w:rsid w:val="00F27E2B"/>
    <w:rsid w:val="00F27E9F"/>
    <w:rsid w:val="00F300A8"/>
    <w:rsid w:val="00F3131B"/>
    <w:rsid w:val="00F313E5"/>
    <w:rsid w:val="00F3226A"/>
    <w:rsid w:val="00F33199"/>
    <w:rsid w:val="00F33479"/>
    <w:rsid w:val="00F334B1"/>
    <w:rsid w:val="00F33571"/>
    <w:rsid w:val="00F339EE"/>
    <w:rsid w:val="00F33DD2"/>
    <w:rsid w:val="00F354F6"/>
    <w:rsid w:val="00F35855"/>
    <w:rsid w:val="00F35A6D"/>
    <w:rsid w:val="00F367D4"/>
    <w:rsid w:val="00F36D9B"/>
    <w:rsid w:val="00F37986"/>
    <w:rsid w:val="00F37C88"/>
    <w:rsid w:val="00F404A8"/>
    <w:rsid w:val="00F408DE"/>
    <w:rsid w:val="00F40D91"/>
    <w:rsid w:val="00F413C4"/>
    <w:rsid w:val="00F41FCF"/>
    <w:rsid w:val="00F42B84"/>
    <w:rsid w:val="00F43552"/>
    <w:rsid w:val="00F448C9"/>
    <w:rsid w:val="00F449CD"/>
    <w:rsid w:val="00F449D0"/>
    <w:rsid w:val="00F454D6"/>
    <w:rsid w:val="00F45B7D"/>
    <w:rsid w:val="00F45DE4"/>
    <w:rsid w:val="00F46500"/>
    <w:rsid w:val="00F46A6A"/>
    <w:rsid w:val="00F46C0E"/>
    <w:rsid w:val="00F4721E"/>
    <w:rsid w:val="00F4788D"/>
    <w:rsid w:val="00F47D2E"/>
    <w:rsid w:val="00F47E11"/>
    <w:rsid w:val="00F50299"/>
    <w:rsid w:val="00F50465"/>
    <w:rsid w:val="00F505ED"/>
    <w:rsid w:val="00F506FD"/>
    <w:rsid w:val="00F50727"/>
    <w:rsid w:val="00F509C7"/>
    <w:rsid w:val="00F50B1E"/>
    <w:rsid w:val="00F51008"/>
    <w:rsid w:val="00F518BC"/>
    <w:rsid w:val="00F519BF"/>
    <w:rsid w:val="00F5278A"/>
    <w:rsid w:val="00F549DD"/>
    <w:rsid w:val="00F54C68"/>
    <w:rsid w:val="00F551BC"/>
    <w:rsid w:val="00F56275"/>
    <w:rsid w:val="00F56536"/>
    <w:rsid w:val="00F57475"/>
    <w:rsid w:val="00F60401"/>
    <w:rsid w:val="00F60460"/>
    <w:rsid w:val="00F60C75"/>
    <w:rsid w:val="00F61D16"/>
    <w:rsid w:val="00F62E84"/>
    <w:rsid w:val="00F63803"/>
    <w:rsid w:val="00F6428F"/>
    <w:rsid w:val="00F6540D"/>
    <w:rsid w:val="00F65555"/>
    <w:rsid w:val="00F657C0"/>
    <w:rsid w:val="00F65E83"/>
    <w:rsid w:val="00F66A99"/>
    <w:rsid w:val="00F66CAA"/>
    <w:rsid w:val="00F66D7B"/>
    <w:rsid w:val="00F677A9"/>
    <w:rsid w:val="00F707B7"/>
    <w:rsid w:val="00F70B39"/>
    <w:rsid w:val="00F734C3"/>
    <w:rsid w:val="00F73B98"/>
    <w:rsid w:val="00F741F8"/>
    <w:rsid w:val="00F75609"/>
    <w:rsid w:val="00F75BF0"/>
    <w:rsid w:val="00F75CB6"/>
    <w:rsid w:val="00F76600"/>
    <w:rsid w:val="00F771A7"/>
    <w:rsid w:val="00F77299"/>
    <w:rsid w:val="00F77AE6"/>
    <w:rsid w:val="00F77DEB"/>
    <w:rsid w:val="00F80584"/>
    <w:rsid w:val="00F81968"/>
    <w:rsid w:val="00F81B8A"/>
    <w:rsid w:val="00F82D06"/>
    <w:rsid w:val="00F82E42"/>
    <w:rsid w:val="00F83246"/>
    <w:rsid w:val="00F836B4"/>
    <w:rsid w:val="00F83929"/>
    <w:rsid w:val="00F84036"/>
    <w:rsid w:val="00F84322"/>
    <w:rsid w:val="00F845B2"/>
    <w:rsid w:val="00F84CF5"/>
    <w:rsid w:val="00F84D60"/>
    <w:rsid w:val="00F86DB3"/>
    <w:rsid w:val="00F9028F"/>
    <w:rsid w:val="00F90E1A"/>
    <w:rsid w:val="00F91142"/>
    <w:rsid w:val="00F91191"/>
    <w:rsid w:val="00F91316"/>
    <w:rsid w:val="00F91513"/>
    <w:rsid w:val="00F92D35"/>
    <w:rsid w:val="00F93014"/>
    <w:rsid w:val="00F93B50"/>
    <w:rsid w:val="00F940FA"/>
    <w:rsid w:val="00F96919"/>
    <w:rsid w:val="00FA2629"/>
    <w:rsid w:val="00FA2E5A"/>
    <w:rsid w:val="00FA351B"/>
    <w:rsid w:val="00FA36D0"/>
    <w:rsid w:val="00FA420B"/>
    <w:rsid w:val="00FA4295"/>
    <w:rsid w:val="00FA42DE"/>
    <w:rsid w:val="00FA4534"/>
    <w:rsid w:val="00FA5C92"/>
    <w:rsid w:val="00FA6A73"/>
    <w:rsid w:val="00FB0206"/>
    <w:rsid w:val="00FB0426"/>
    <w:rsid w:val="00FB0FE5"/>
    <w:rsid w:val="00FB1372"/>
    <w:rsid w:val="00FB149F"/>
    <w:rsid w:val="00FB1A76"/>
    <w:rsid w:val="00FB2596"/>
    <w:rsid w:val="00FB2CEA"/>
    <w:rsid w:val="00FB3335"/>
    <w:rsid w:val="00FB33BA"/>
    <w:rsid w:val="00FB4E12"/>
    <w:rsid w:val="00FB5469"/>
    <w:rsid w:val="00FB5C31"/>
    <w:rsid w:val="00FB5F09"/>
    <w:rsid w:val="00FB61DE"/>
    <w:rsid w:val="00FB7DE2"/>
    <w:rsid w:val="00FC08EF"/>
    <w:rsid w:val="00FC0ED0"/>
    <w:rsid w:val="00FC164B"/>
    <w:rsid w:val="00FC1778"/>
    <w:rsid w:val="00FC26B2"/>
    <w:rsid w:val="00FC2832"/>
    <w:rsid w:val="00FC2F32"/>
    <w:rsid w:val="00FC3757"/>
    <w:rsid w:val="00FC48AE"/>
    <w:rsid w:val="00FC5ABF"/>
    <w:rsid w:val="00FC5E9F"/>
    <w:rsid w:val="00FC61F5"/>
    <w:rsid w:val="00FC6D86"/>
    <w:rsid w:val="00FC7889"/>
    <w:rsid w:val="00FC7A85"/>
    <w:rsid w:val="00FD0E58"/>
    <w:rsid w:val="00FD10B5"/>
    <w:rsid w:val="00FD1A4B"/>
    <w:rsid w:val="00FD1D3C"/>
    <w:rsid w:val="00FD1E13"/>
    <w:rsid w:val="00FD2A23"/>
    <w:rsid w:val="00FD2B3B"/>
    <w:rsid w:val="00FD3E57"/>
    <w:rsid w:val="00FD3FA3"/>
    <w:rsid w:val="00FD4947"/>
    <w:rsid w:val="00FD4D62"/>
    <w:rsid w:val="00FD5EB5"/>
    <w:rsid w:val="00FD613E"/>
    <w:rsid w:val="00FD6217"/>
    <w:rsid w:val="00FD6E59"/>
    <w:rsid w:val="00FD6E5B"/>
    <w:rsid w:val="00FD7D0A"/>
    <w:rsid w:val="00FD7D6B"/>
    <w:rsid w:val="00FD7EB1"/>
    <w:rsid w:val="00FE10A2"/>
    <w:rsid w:val="00FE18F2"/>
    <w:rsid w:val="00FE1FD6"/>
    <w:rsid w:val="00FE3458"/>
    <w:rsid w:val="00FE40D8"/>
    <w:rsid w:val="00FE41C9"/>
    <w:rsid w:val="00FE4C8F"/>
    <w:rsid w:val="00FE791B"/>
    <w:rsid w:val="00FE7AC7"/>
    <w:rsid w:val="00FE7F93"/>
    <w:rsid w:val="00FF0D1C"/>
    <w:rsid w:val="00FF14D1"/>
    <w:rsid w:val="00FF1B45"/>
    <w:rsid w:val="00FF1C75"/>
    <w:rsid w:val="00FF25A5"/>
    <w:rsid w:val="00FF25D2"/>
    <w:rsid w:val="00FF39E7"/>
    <w:rsid w:val="00FF55FA"/>
    <w:rsid w:val="00FF5849"/>
    <w:rsid w:val="00FF5B8F"/>
    <w:rsid w:val="00FF5D5B"/>
    <w:rsid w:val="00FF63EF"/>
    <w:rsid w:val="00FF6CF3"/>
    <w:rsid w:val="00FF6EFC"/>
    <w:rsid w:val="00FF70BB"/>
    <w:rsid w:val="00FF7458"/>
    <w:rsid w:val="00FF7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64DC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38E2"/>
    <w:pPr>
      <w:spacing w:line="260" w:lineRule="atLeast"/>
    </w:pPr>
    <w:rPr>
      <w:sz w:val="22"/>
    </w:rPr>
  </w:style>
  <w:style w:type="paragraph" w:styleId="Heading1">
    <w:name w:val="heading 1"/>
    <w:basedOn w:val="Normal"/>
    <w:next w:val="Normal"/>
    <w:link w:val="Heading1Char"/>
    <w:uiPriority w:val="9"/>
    <w:qFormat/>
    <w:rsid w:val="000538E2"/>
    <w:pPr>
      <w:keepNext/>
      <w:keepLines/>
      <w:numPr>
        <w:numId w:val="2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538E2"/>
    <w:pPr>
      <w:keepNext/>
      <w:keepLines/>
      <w:numPr>
        <w:ilvl w:val="1"/>
        <w:numId w:val="2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538E2"/>
    <w:pPr>
      <w:keepNext/>
      <w:keepLines/>
      <w:numPr>
        <w:ilvl w:val="2"/>
        <w:numId w:val="2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538E2"/>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38E2"/>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538E2"/>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538E2"/>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538E2"/>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538E2"/>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538E2"/>
  </w:style>
  <w:style w:type="paragraph" w:customStyle="1" w:styleId="OPCParaBase">
    <w:name w:val="OPCParaBase"/>
    <w:qFormat/>
    <w:rsid w:val="000538E2"/>
    <w:pPr>
      <w:spacing w:line="260" w:lineRule="atLeast"/>
    </w:pPr>
    <w:rPr>
      <w:rFonts w:eastAsia="Times New Roman" w:cs="Times New Roman"/>
      <w:sz w:val="22"/>
      <w:lang w:eastAsia="en-AU"/>
    </w:rPr>
  </w:style>
  <w:style w:type="paragraph" w:customStyle="1" w:styleId="ShortT">
    <w:name w:val="ShortT"/>
    <w:basedOn w:val="OPCParaBase"/>
    <w:next w:val="Normal"/>
    <w:qFormat/>
    <w:rsid w:val="000538E2"/>
    <w:pPr>
      <w:spacing w:line="240" w:lineRule="auto"/>
    </w:pPr>
    <w:rPr>
      <w:b/>
      <w:sz w:val="40"/>
    </w:rPr>
  </w:style>
  <w:style w:type="paragraph" w:customStyle="1" w:styleId="ActHead1">
    <w:name w:val="ActHead 1"/>
    <w:aliases w:val="c"/>
    <w:basedOn w:val="OPCParaBase"/>
    <w:next w:val="Normal"/>
    <w:qFormat/>
    <w:rsid w:val="000538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538E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538E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538E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538E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538E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538E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538E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538E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538E2"/>
  </w:style>
  <w:style w:type="paragraph" w:customStyle="1" w:styleId="Blocks">
    <w:name w:val="Blocks"/>
    <w:aliases w:val="bb"/>
    <w:basedOn w:val="OPCParaBase"/>
    <w:qFormat/>
    <w:rsid w:val="000538E2"/>
    <w:pPr>
      <w:spacing w:line="240" w:lineRule="auto"/>
    </w:pPr>
    <w:rPr>
      <w:sz w:val="24"/>
    </w:rPr>
  </w:style>
  <w:style w:type="paragraph" w:customStyle="1" w:styleId="BoxText">
    <w:name w:val="BoxText"/>
    <w:aliases w:val="bt"/>
    <w:basedOn w:val="OPCParaBase"/>
    <w:qFormat/>
    <w:rsid w:val="000538E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538E2"/>
    <w:rPr>
      <w:b/>
    </w:rPr>
  </w:style>
  <w:style w:type="paragraph" w:customStyle="1" w:styleId="BoxHeadItalic">
    <w:name w:val="BoxHeadItalic"/>
    <w:aliases w:val="bhi"/>
    <w:basedOn w:val="BoxText"/>
    <w:next w:val="BoxStep"/>
    <w:qFormat/>
    <w:rsid w:val="000538E2"/>
    <w:rPr>
      <w:i/>
    </w:rPr>
  </w:style>
  <w:style w:type="paragraph" w:customStyle="1" w:styleId="BoxList">
    <w:name w:val="BoxList"/>
    <w:aliases w:val="bl"/>
    <w:basedOn w:val="BoxText"/>
    <w:qFormat/>
    <w:rsid w:val="000538E2"/>
    <w:pPr>
      <w:ind w:left="1559" w:hanging="425"/>
    </w:pPr>
  </w:style>
  <w:style w:type="paragraph" w:customStyle="1" w:styleId="BoxNote">
    <w:name w:val="BoxNote"/>
    <w:aliases w:val="bn"/>
    <w:basedOn w:val="BoxText"/>
    <w:qFormat/>
    <w:rsid w:val="000538E2"/>
    <w:pPr>
      <w:tabs>
        <w:tab w:val="left" w:pos="1985"/>
      </w:tabs>
      <w:spacing w:before="122" w:line="198" w:lineRule="exact"/>
      <w:ind w:left="2948" w:hanging="1814"/>
    </w:pPr>
    <w:rPr>
      <w:sz w:val="18"/>
    </w:rPr>
  </w:style>
  <w:style w:type="paragraph" w:customStyle="1" w:styleId="BoxPara">
    <w:name w:val="BoxPara"/>
    <w:aliases w:val="bp"/>
    <w:basedOn w:val="BoxText"/>
    <w:qFormat/>
    <w:rsid w:val="000538E2"/>
    <w:pPr>
      <w:tabs>
        <w:tab w:val="right" w:pos="2268"/>
      </w:tabs>
      <w:ind w:left="2552" w:hanging="1418"/>
    </w:pPr>
  </w:style>
  <w:style w:type="paragraph" w:customStyle="1" w:styleId="BoxStep">
    <w:name w:val="BoxStep"/>
    <w:aliases w:val="bs"/>
    <w:basedOn w:val="BoxText"/>
    <w:qFormat/>
    <w:rsid w:val="000538E2"/>
    <w:pPr>
      <w:ind w:left="1985" w:hanging="851"/>
    </w:pPr>
  </w:style>
  <w:style w:type="character" w:customStyle="1" w:styleId="CharAmPartNo">
    <w:name w:val="CharAmPartNo"/>
    <w:basedOn w:val="OPCCharBase"/>
    <w:qFormat/>
    <w:rsid w:val="000538E2"/>
  </w:style>
  <w:style w:type="character" w:customStyle="1" w:styleId="CharAmPartText">
    <w:name w:val="CharAmPartText"/>
    <w:basedOn w:val="OPCCharBase"/>
    <w:qFormat/>
    <w:rsid w:val="000538E2"/>
  </w:style>
  <w:style w:type="character" w:customStyle="1" w:styleId="CharAmSchNo">
    <w:name w:val="CharAmSchNo"/>
    <w:basedOn w:val="OPCCharBase"/>
    <w:qFormat/>
    <w:rsid w:val="000538E2"/>
  </w:style>
  <w:style w:type="character" w:customStyle="1" w:styleId="CharAmSchText">
    <w:name w:val="CharAmSchText"/>
    <w:basedOn w:val="OPCCharBase"/>
    <w:qFormat/>
    <w:rsid w:val="000538E2"/>
  </w:style>
  <w:style w:type="character" w:customStyle="1" w:styleId="CharBoldItalic">
    <w:name w:val="CharBoldItalic"/>
    <w:basedOn w:val="OPCCharBase"/>
    <w:uiPriority w:val="1"/>
    <w:qFormat/>
    <w:rsid w:val="000538E2"/>
    <w:rPr>
      <w:b/>
      <w:i/>
    </w:rPr>
  </w:style>
  <w:style w:type="character" w:customStyle="1" w:styleId="CharChapNo">
    <w:name w:val="CharChapNo"/>
    <w:basedOn w:val="OPCCharBase"/>
    <w:uiPriority w:val="1"/>
    <w:qFormat/>
    <w:rsid w:val="000538E2"/>
  </w:style>
  <w:style w:type="character" w:customStyle="1" w:styleId="CharChapText">
    <w:name w:val="CharChapText"/>
    <w:basedOn w:val="OPCCharBase"/>
    <w:uiPriority w:val="1"/>
    <w:qFormat/>
    <w:rsid w:val="000538E2"/>
  </w:style>
  <w:style w:type="character" w:customStyle="1" w:styleId="CharDivNo">
    <w:name w:val="CharDivNo"/>
    <w:basedOn w:val="OPCCharBase"/>
    <w:uiPriority w:val="1"/>
    <w:qFormat/>
    <w:rsid w:val="000538E2"/>
  </w:style>
  <w:style w:type="character" w:customStyle="1" w:styleId="CharDivText">
    <w:name w:val="CharDivText"/>
    <w:basedOn w:val="OPCCharBase"/>
    <w:uiPriority w:val="1"/>
    <w:qFormat/>
    <w:rsid w:val="000538E2"/>
  </w:style>
  <w:style w:type="character" w:customStyle="1" w:styleId="CharItalic">
    <w:name w:val="CharItalic"/>
    <w:basedOn w:val="OPCCharBase"/>
    <w:uiPriority w:val="1"/>
    <w:qFormat/>
    <w:rsid w:val="000538E2"/>
    <w:rPr>
      <w:i/>
    </w:rPr>
  </w:style>
  <w:style w:type="character" w:customStyle="1" w:styleId="CharPartNo">
    <w:name w:val="CharPartNo"/>
    <w:basedOn w:val="OPCCharBase"/>
    <w:uiPriority w:val="1"/>
    <w:qFormat/>
    <w:rsid w:val="000538E2"/>
  </w:style>
  <w:style w:type="character" w:customStyle="1" w:styleId="CharPartText">
    <w:name w:val="CharPartText"/>
    <w:basedOn w:val="OPCCharBase"/>
    <w:uiPriority w:val="1"/>
    <w:qFormat/>
    <w:rsid w:val="000538E2"/>
  </w:style>
  <w:style w:type="character" w:customStyle="1" w:styleId="CharSectno">
    <w:name w:val="CharSectno"/>
    <w:basedOn w:val="OPCCharBase"/>
    <w:qFormat/>
    <w:rsid w:val="000538E2"/>
  </w:style>
  <w:style w:type="character" w:customStyle="1" w:styleId="CharSubdNo">
    <w:name w:val="CharSubdNo"/>
    <w:basedOn w:val="OPCCharBase"/>
    <w:uiPriority w:val="1"/>
    <w:qFormat/>
    <w:rsid w:val="000538E2"/>
  </w:style>
  <w:style w:type="character" w:customStyle="1" w:styleId="CharSubdText">
    <w:name w:val="CharSubdText"/>
    <w:basedOn w:val="OPCCharBase"/>
    <w:uiPriority w:val="1"/>
    <w:qFormat/>
    <w:rsid w:val="000538E2"/>
  </w:style>
  <w:style w:type="paragraph" w:customStyle="1" w:styleId="CTA--">
    <w:name w:val="CTA --"/>
    <w:basedOn w:val="OPCParaBase"/>
    <w:next w:val="Normal"/>
    <w:rsid w:val="000538E2"/>
    <w:pPr>
      <w:spacing w:before="60" w:line="240" w:lineRule="atLeast"/>
      <w:ind w:left="142" w:hanging="142"/>
    </w:pPr>
    <w:rPr>
      <w:sz w:val="20"/>
    </w:rPr>
  </w:style>
  <w:style w:type="paragraph" w:customStyle="1" w:styleId="CTA-">
    <w:name w:val="CTA -"/>
    <w:basedOn w:val="OPCParaBase"/>
    <w:rsid w:val="000538E2"/>
    <w:pPr>
      <w:spacing w:before="60" w:line="240" w:lineRule="atLeast"/>
      <w:ind w:left="85" w:hanging="85"/>
    </w:pPr>
    <w:rPr>
      <w:sz w:val="20"/>
    </w:rPr>
  </w:style>
  <w:style w:type="paragraph" w:customStyle="1" w:styleId="CTA---">
    <w:name w:val="CTA ---"/>
    <w:basedOn w:val="OPCParaBase"/>
    <w:next w:val="Normal"/>
    <w:rsid w:val="000538E2"/>
    <w:pPr>
      <w:spacing w:before="60" w:line="240" w:lineRule="atLeast"/>
      <w:ind w:left="198" w:hanging="198"/>
    </w:pPr>
    <w:rPr>
      <w:sz w:val="20"/>
    </w:rPr>
  </w:style>
  <w:style w:type="paragraph" w:customStyle="1" w:styleId="CTA----">
    <w:name w:val="CTA ----"/>
    <w:basedOn w:val="OPCParaBase"/>
    <w:next w:val="Normal"/>
    <w:rsid w:val="000538E2"/>
    <w:pPr>
      <w:spacing w:before="60" w:line="240" w:lineRule="atLeast"/>
      <w:ind w:left="255" w:hanging="255"/>
    </w:pPr>
    <w:rPr>
      <w:sz w:val="20"/>
    </w:rPr>
  </w:style>
  <w:style w:type="paragraph" w:customStyle="1" w:styleId="CTA1a">
    <w:name w:val="CTA 1(a)"/>
    <w:basedOn w:val="OPCParaBase"/>
    <w:rsid w:val="000538E2"/>
    <w:pPr>
      <w:tabs>
        <w:tab w:val="right" w:pos="414"/>
      </w:tabs>
      <w:spacing w:before="40" w:line="240" w:lineRule="atLeast"/>
      <w:ind w:left="675" w:hanging="675"/>
    </w:pPr>
    <w:rPr>
      <w:sz w:val="20"/>
    </w:rPr>
  </w:style>
  <w:style w:type="paragraph" w:customStyle="1" w:styleId="CTA1ai">
    <w:name w:val="CTA 1(a)(i)"/>
    <w:basedOn w:val="OPCParaBase"/>
    <w:rsid w:val="000538E2"/>
    <w:pPr>
      <w:tabs>
        <w:tab w:val="right" w:pos="1004"/>
      </w:tabs>
      <w:spacing w:before="40" w:line="240" w:lineRule="atLeast"/>
      <w:ind w:left="1253" w:hanging="1253"/>
    </w:pPr>
    <w:rPr>
      <w:sz w:val="20"/>
    </w:rPr>
  </w:style>
  <w:style w:type="paragraph" w:customStyle="1" w:styleId="CTA2a">
    <w:name w:val="CTA 2(a)"/>
    <w:basedOn w:val="OPCParaBase"/>
    <w:rsid w:val="000538E2"/>
    <w:pPr>
      <w:tabs>
        <w:tab w:val="right" w:pos="482"/>
      </w:tabs>
      <w:spacing w:before="40" w:line="240" w:lineRule="atLeast"/>
      <w:ind w:left="748" w:hanging="748"/>
    </w:pPr>
    <w:rPr>
      <w:sz w:val="20"/>
    </w:rPr>
  </w:style>
  <w:style w:type="paragraph" w:customStyle="1" w:styleId="CTA2ai">
    <w:name w:val="CTA 2(a)(i)"/>
    <w:basedOn w:val="OPCParaBase"/>
    <w:rsid w:val="000538E2"/>
    <w:pPr>
      <w:tabs>
        <w:tab w:val="right" w:pos="1089"/>
      </w:tabs>
      <w:spacing w:before="40" w:line="240" w:lineRule="atLeast"/>
      <w:ind w:left="1327" w:hanging="1327"/>
    </w:pPr>
    <w:rPr>
      <w:sz w:val="20"/>
    </w:rPr>
  </w:style>
  <w:style w:type="paragraph" w:customStyle="1" w:styleId="CTA3a">
    <w:name w:val="CTA 3(a)"/>
    <w:basedOn w:val="OPCParaBase"/>
    <w:rsid w:val="000538E2"/>
    <w:pPr>
      <w:tabs>
        <w:tab w:val="right" w:pos="556"/>
      </w:tabs>
      <w:spacing w:before="40" w:line="240" w:lineRule="atLeast"/>
      <w:ind w:left="805" w:hanging="805"/>
    </w:pPr>
    <w:rPr>
      <w:sz w:val="20"/>
    </w:rPr>
  </w:style>
  <w:style w:type="paragraph" w:customStyle="1" w:styleId="CTA3ai">
    <w:name w:val="CTA 3(a)(i)"/>
    <w:basedOn w:val="OPCParaBase"/>
    <w:rsid w:val="000538E2"/>
    <w:pPr>
      <w:tabs>
        <w:tab w:val="right" w:pos="1140"/>
      </w:tabs>
      <w:spacing w:before="40" w:line="240" w:lineRule="atLeast"/>
      <w:ind w:left="1361" w:hanging="1361"/>
    </w:pPr>
    <w:rPr>
      <w:sz w:val="20"/>
    </w:rPr>
  </w:style>
  <w:style w:type="paragraph" w:customStyle="1" w:styleId="CTA4a">
    <w:name w:val="CTA 4(a)"/>
    <w:basedOn w:val="OPCParaBase"/>
    <w:rsid w:val="000538E2"/>
    <w:pPr>
      <w:tabs>
        <w:tab w:val="right" w:pos="624"/>
      </w:tabs>
      <w:spacing w:before="40" w:line="240" w:lineRule="atLeast"/>
      <w:ind w:left="873" w:hanging="873"/>
    </w:pPr>
    <w:rPr>
      <w:sz w:val="20"/>
    </w:rPr>
  </w:style>
  <w:style w:type="paragraph" w:customStyle="1" w:styleId="CTA4ai">
    <w:name w:val="CTA 4(a)(i)"/>
    <w:basedOn w:val="OPCParaBase"/>
    <w:rsid w:val="000538E2"/>
    <w:pPr>
      <w:tabs>
        <w:tab w:val="right" w:pos="1213"/>
      </w:tabs>
      <w:spacing w:before="40" w:line="240" w:lineRule="atLeast"/>
      <w:ind w:left="1452" w:hanging="1452"/>
    </w:pPr>
    <w:rPr>
      <w:sz w:val="20"/>
    </w:rPr>
  </w:style>
  <w:style w:type="paragraph" w:customStyle="1" w:styleId="CTACAPS">
    <w:name w:val="CTA CAPS"/>
    <w:basedOn w:val="OPCParaBase"/>
    <w:rsid w:val="000538E2"/>
    <w:pPr>
      <w:spacing w:before="60" w:line="240" w:lineRule="atLeast"/>
    </w:pPr>
    <w:rPr>
      <w:sz w:val="20"/>
    </w:rPr>
  </w:style>
  <w:style w:type="paragraph" w:customStyle="1" w:styleId="CTAright">
    <w:name w:val="CTA right"/>
    <w:basedOn w:val="OPCParaBase"/>
    <w:rsid w:val="000538E2"/>
    <w:pPr>
      <w:spacing w:before="60" w:line="240" w:lineRule="auto"/>
      <w:jc w:val="right"/>
    </w:pPr>
    <w:rPr>
      <w:sz w:val="20"/>
    </w:rPr>
  </w:style>
  <w:style w:type="paragraph" w:customStyle="1" w:styleId="subsection">
    <w:name w:val="subsection"/>
    <w:aliases w:val="ss"/>
    <w:basedOn w:val="OPCParaBase"/>
    <w:link w:val="subsectionChar"/>
    <w:rsid w:val="000538E2"/>
    <w:pPr>
      <w:tabs>
        <w:tab w:val="right" w:pos="1021"/>
      </w:tabs>
      <w:spacing w:before="180" w:line="240" w:lineRule="auto"/>
      <w:ind w:left="1134" w:hanging="1134"/>
    </w:pPr>
  </w:style>
  <w:style w:type="paragraph" w:customStyle="1" w:styleId="Definition">
    <w:name w:val="Definition"/>
    <w:aliases w:val="dd"/>
    <w:basedOn w:val="OPCParaBase"/>
    <w:rsid w:val="000538E2"/>
    <w:pPr>
      <w:spacing w:before="180" w:line="240" w:lineRule="auto"/>
      <w:ind w:left="1134"/>
    </w:pPr>
  </w:style>
  <w:style w:type="paragraph" w:customStyle="1" w:styleId="ETAsubitem">
    <w:name w:val="ETA(subitem)"/>
    <w:basedOn w:val="OPCParaBase"/>
    <w:rsid w:val="000538E2"/>
    <w:pPr>
      <w:tabs>
        <w:tab w:val="right" w:pos="340"/>
      </w:tabs>
      <w:spacing w:before="60" w:line="240" w:lineRule="auto"/>
      <w:ind w:left="454" w:hanging="454"/>
    </w:pPr>
    <w:rPr>
      <w:sz w:val="20"/>
    </w:rPr>
  </w:style>
  <w:style w:type="paragraph" w:customStyle="1" w:styleId="ETApara">
    <w:name w:val="ETA(para)"/>
    <w:basedOn w:val="OPCParaBase"/>
    <w:rsid w:val="000538E2"/>
    <w:pPr>
      <w:tabs>
        <w:tab w:val="right" w:pos="754"/>
      </w:tabs>
      <w:spacing w:before="60" w:line="240" w:lineRule="auto"/>
      <w:ind w:left="828" w:hanging="828"/>
    </w:pPr>
    <w:rPr>
      <w:sz w:val="20"/>
    </w:rPr>
  </w:style>
  <w:style w:type="paragraph" w:customStyle="1" w:styleId="ETAsubpara">
    <w:name w:val="ETA(subpara)"/>
    <w:basedOn w:val="OPCParaBase"/>
    <w:rsid w:val="000538E2"/>
    <w:pPr>
      <w:tabs>
        <w:tab w:val="right" w:pos="1083"/>
      </w:tabs>
      <w:spacing w:before="60" w:line="240" w:lineRule="auto"/>
      <w:ind w:left="1191" w:hanging="1191"/>
    </w:pPr>
    <w:rPr>
      <w:sz w:val="20"/>
    </w:rPr>
  </w:style>
  <w:style w:type="paragraph" w:customStyle="1" w:styleId="ETAsub-subpara">
    <w:name w:val="ETA(sub-subpara)"/>
    <w:basedOn w:val="OPCParaBase"/>
    <w:rsid w:val="000538E2"/>
    <w:pPr>
      <w:tabs>
        <w:tab w:val="right" w:pos="1412"/>
      </w:tabs>
      <w:spacing w:before="60" w:line="240" w:lineRule="auto"/>
      <w:ind w:left="1525" w:hanging="1525"/>
    </w:pPr>
    <w:rPr>
      <w:sz w:val="20"/>
    </w:rPr>
  </w:style>
  <w:style w:type="paragraph" w:customStyle="1" w:styleId="Formula">
    <w:name w:val="Formula"/>
    <w:basedOn w:val="OPCParaBase"/>
    <w:rsid w:val="000538E2"/>
    <w:pPr>
      <w:spacing w:line="240" w:lineRule="auto"/>
      <w:ind w:left="1134"/>
    </w:pPr>
    <w:rPr>
      <w:sz w:val="20"/>
    </w:rPr>
  </w:style>
  <w:style w:type="paragraph" w:styleId="Header">
    <w:name w:val="header"/>
    <w:basedOn w:val="OPCParaBase"/>
    <w:link w:val="HeaderChar"/>
    <w:unhideWhenUsed/>
    <w:rsid w:val="000538E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538E2"/>
    <w:rPr>
      <w:rFonts w:eastAsia="Times New Roman" w:cs="Times New Roman"/>
      <w:sz w:val="16"/>
      <w:lang w:eastAsia="en-AU"/>
    </w:rPr>
  </w:style>
  <w:style w:type="paragraph" w:customStyle="1" w:styleId="House">
    <w:name w:val="House"/>
    <w:basedOn w:val="OPCParaBase"/>
    <w:rsid w:val="000538E2"/>
    <w:pPr>
      <w:spacing w:line="240" w:lineRule="auto"/>
    </w:pPr>
    <w:rPr>
      <w:sz w:val="28"/>
    </w:rPr>
  </w:style>
  <w:style w:type="paragraph" w:customStyle="1" w:styleId="Item">
    <w:name w:val="Item"/>
    <w:aliases w:val="i"/>
    <w:basedOn w:val="OPCParaBase"/>
    <w:next w:val="ItemHead"/>
    <w:rsid w:val="000538E2"/>
    <w:pPr>
      <w:keepLines/>
      <w:spacing w:before="80" w:line="240" w:lineRule="auto"/>
      <w:ind w:left="709"/>
    </w:pPr>
  </w:style>
  <w:style w:type="paragraph" w:customStyle="1" w:styleId="ItemHead">
    <w:name w:val="ItemHead"/>
    <w:aliases w:val="ih"/>
    <w:basedOn w:val="OPCParaBase"/>
    <w:next w:val="Item"/>
    <w:rsid w:val="000538E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538E2"/>
    <w:pPr>
      <w:spacing w:line="240" w:lineRule="auto"/>
    </w:pPr>
    <w:rPr>
      <w:b/>
      <w:sz w:val="32"/>
    </w:rPr>
  </w:style>
  <w:style w:type="paragraph" w:customStyle="1" w:styleId="notedraft">
    <w:name w:val="note(draft)"/>
    <w:aliases w:val="nd"/>
    <w:basedOn w:val="OPCParaBase"/>
    <w:rsid w:val="000538E2"/>
    <w:pPr>
      <w:spacing w:before="240" w:line="240" w:lineRule="auto"/>
      <w:ind w:left="284" w:hanging="284"/>
    </w:pPr>
    <w:rPr>
      <w:i/>
      <w:sz w:val="24"/>
    </w:rPr>
  </w:style>
  <w:style w:type="paragraph" w:customStyle="1" w:styleId="notemargin">
    <w:name w:val="note(margin)"/>
    <w:aliases w:val="nm"/>
    <w:basedOn w:val="OPCParaBase"/>
    <w:rsid w:val="000538E2"/>
    <w:pPr>
      <w:tabs>
        <w:tab w:val="left" w:pos="709"/>
      </w:tabs>
      <w:spacing w:before="122" w:line="198" w:lineRule="exact"/>
      <w:ind w:left="709" w:hanging="709"/>
    </w:pPr>
    <w:rPr>
      <w:sz w:val="18"/>
    </w:rPr>
  </w:style>
  <w:style w:type="paragraph" w:customStyle="1" w:styleId="noteToPara">
    <w:name w:val="noteToPara"/>
    <w:aliases w:val="ntp"/>
    <w:basedOn w:val="OPCParaBase"/>
    <w:rsid w:val="000538E2"/>
    <w:pPr>
      <w:spacing w:before="122" w:line="198" w:lineRule="exact"/>
      <w:ind w:left="2353" w:hanging="709"/>
    </w:pPr>
    <w:rPr>
      <w:sz w:val="18"/>
    </w:rPr>
  </w:style>
  <w:style w:type="paragraph" w:customStyle="1" w:styleId="noteParlAmend">
    <w:name w:val="note(ParlAmend)"/>
    <w:aliases w:val="npp"/>
    <w:basedOn w:val="OPCParaBase"/>
    <w:next w:val="ParlAmend"/>
    <w:rsid w:val="000538E2"/>
    <w:pPr>
      <w:spacing w:line="240" w:lineRule="auto"/>
      <w:jc w:val="right"/>
    </w:pPr>
    <w:rPr>
      <w:rFonts w:ascii="Arial" w:hAnsi="Arial"/>
      <w:b/>
      <w:i/>
    </w:rPr>
  </w:style>
  <w:style w:type="paragraph" w:customStyle="1" w:styleId="Page1">
    <w:name w:val="Page1"/>
    <w:basedOn w:val="OPCParaBase"/>
    <w:rsid w:val="000538E2"/>
    <w:pPr>
      <w:spacing w:before="5600" w:line="240" w:lineRule="auto"/>
    </w:pPr>
    <w:rPr>
      <w:b/>
      <w:sz w:val="32"/>
    </w:rPr>
  </w:style>
  <w:style w:type="paragraph" w:customStyle="1" w:styleId="PageBreak">
    <w:name w:val="PageBreak"/>
    <w:aliases w:val="pb"/>
    <w:basedOn w:val="OPCParaBase"/>
    <w:rsid w:val="000538E2"/>
    <w:pPr>
      <w:spacing w:line="240" w:lineRule="auto"/>
    </w:pPr>
    <w:rPr>
      <w:sz w:val="20"/>
    </w:rPr>
  </w:style>
  <w:style w:type="paragraph" w:customStyle="1" w:styleId="paragraphsub">
    <w:name w:val="paragraph(sub)"/>
    <w:aliases w:val="aa"/>
    <w:basedOn w:val="OPCParaBase"/>
    <w:rsid w:val="000538E2"/>
    <w:pPr>
      <w:tabs>
        <w:tab w:val="right" w:pos="1985"/>
      </w:tabs>
      <w:spacing w:before="40" w:line="240" w:lineRule="auto"/>
      <w:ind w:left="2098" w:hanging="2098"/>
    </w:pPr>
  </w:style>
  <w:style w:type="paragraph" w:customStyle="1" w:styleId="paragraphsub-sub">
    <w:name w:val="paragraph(sub-sub)"/>
    <w:aliases w:val="aaa"/>
    <w:basedOn w:val="OPCParaBase"/>
    <w:rsid w:val="000538E2"/>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0538E2"/>
    <w:pPr>
      <w:tabs>
        <w:tab w:val="right" w:pos="1531"/>
      </w:tabs>
      <w:spacing w:before="40" w:line="240" w:lineRule="auto"/>
      <w:ind w:left="1644" w:hanging="1644"/>
    </w:pPr>
  </w:style>
  <w:style w:type="paragraph" w:customStyle="1" w:styleId="ParlAmend">
    <w:name w:val="ParlAmend"/>
    <w:aliases w:val="pp"/>
    <w:basedOn w:val="OPCParaBase"/>
    <w:rsid w:val="000538E2"/>
    <w:pPr>
      <w:spacing w:before="240" w:line="240" w:lineRule="atLeast"/>
      <w:ind w:hanging="567"/>
    </w:pPr>
    <w:rPr>
      <w:sz w:val="24"/>
    </w:rPr>
  </w:style>
  <w:style w:type="paragraph" w:customStyle="1" w:styleId="Penalty">
    <w:name w:val="Penalty"/>
    <w:basedOn w:val="OPCParaBase"/>
    <w:rsid w:val="000538E2"/>
    <w:pPr>
      <w:tabs>
        <w:tab w:val="left" w:pos="2977"/>
      </w:tabs>
      <w:spacing w:before="180" w:line="240" w:lineRule="auto"/>
      <w:ind w:left="1985" w:hanging="851"/>
    </w:pPr>
  </w:style>
  <w:style w:type="paragraph" w:customStyle="1" w:styleId="Portfolio">
    <w:name w:val="Portfolio"/>
    <w:basedOn w:val="OPCParaBase"/>
    <w:rsid w:val="000538E2"/>
    <w:pPr>
      <w:spacing w:line="240" w:lineRule="auto"/>
    </w:pPr>
    <w:rPr>
      <w:i/>
      <w:sz w:val="20"/>
    </w:rPr>
  </w:style>
  <w:style w:type="paragraph" w:customStyle="1" w:styleId="Preamble">
    <w:name w:val="Preamble"/>
    <w:basedOn w:val="OPCParaBase"/>
    <w:next w:val="Normal"/>
    <w:rsid w:val="000538E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538E2"/>
    <w:pPr>
      <w:spacing w:line="240" w:lineRule="auto"/>
    </w:pPr>
    <w:rPr>
      <w:i/>
      <w:sz w:val="20"/>
    </w:rPr>
  </w:style>
  <w:style w:type="paragraph" w:customStyle="1" w:styleId="Session">
    <w:name w:val="Session"/>
    <w:basedOn w:val="OPCParaBase"/>
    <w:rsid w:val="000538E2"/>
    <w:pPr>
      <w:spacing w:line="240" w:lineRule="auto"/>
    </w:pPr>
    <w:rPr>
      <w:sz w:val="28"/>
    </w:rPr>
  </w:style>
  <w:style w:type="paragraph" w:customStyle="1" w:styleId="Sponsor">
    <w:name w:val="Sponsor"/>
    <w:basedOn w:val="OPCParaBase"/>
    <w:rsid w:val="000538E2"/>
    <w:pPr>
      <w:spacing w:line="240" w:lineRule="auto"/>
    </w:pPr>
    <w:rPr>
      <w:i/>
    </w:rPr>
  </w:style>
  <w:style w:type="paragraph" w:customStyle="1" w:styleId="Subitem">
    <w:name w:val="Subitem"/>
    <w:aliases w:val="iss"/>
    <w:basedOn w:val="OPCParaBase"/>
    <w:rsid w:val="000538E2"/>
    <w:pPr>
      <w:spacing w:before="180" w:line="240" w:lineRule="auto"/>
      <w:ind w:left="709" w:hanging="709"/>
    </w:pPr>
  </w:style>
  <w:style w:type="paragraph" w:customStyle="1" w:styleId="SubitemHead">
    <w:name w:val="SubitemHead"/>
    <w:aliases w:val="issh"/>
    <w:basedOn w:val="OPCParaBase"/>
    <w:rsid w:val="000538E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538E2"/>
    <w:pPr>
      <w:spacing w:before="40" w:line="240" w:lineRule="auto"/>
      <w:ind w:left="1134"/>
    </w:pPr>
  </w:style>
  <w:style w:type="paragraph" w:customStyle="1" w:styleId="SubsectionHead">
    <w:name w:val="SubsectionHead"/>
    <w:aliases w:val="ssh"/>
    <w:basedOn w:val="OPCParaBase"/>
    <w:next w:val="subsection"/>
    <w:rsid w:val="000538E2"/>
    <w:pPr>
      <w:keepNext/>
      <w:keepLines/>
      <w:spacing w:before="240" w:line="240" w:lineRule="auto"/>
      <w:ind w:left="1134"/>
    </w:pPr>
    <w:rPr>
      <w:i/>
    </w:rPr>
  </w:style>
  <w:style w:type="paragraph" w:customStyle="1" w:styleId="Tablea">
    <w:name w:val="Table(a)"/>
    <w:aliases w:val="ta"/>
    <w:basedOn w:val="OPCParaBase"/>
    <w:rsid w:val="000538E2"/>
    <w:pPr>
      <w:spacing w:before="60" w:line="240" w:lineRule="auto"/>
      <w:ind w:left="284" w:hanging="284"/>
    </w:pPr>
    <w:rPr>
      <w:sz w:val="20"/>
    </w:rPr>
  </w:style>
  <w:style w:type="paragraph" w:customStyle="1" w:styleId="TableAA">
    <w:name w:val="Table(AA)"/>
    <w:aliases w:val="taaa"/>
    <w:basedOn w:val="OPCParaBase"/>
    <w:rsid w:val="000538E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538E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538E2"/>
    <w:pPr>
      <w:spacing w:before="60" w:line="240" w:lineRule="atLeast"/>
    </w:pPr>
    <w:rPr>
      <w:sz w:val="20"/>
    </w:rPr>
  </w:style>
  <w:style w:type="paragraph" w:customStyle="1" w:styleId="TLPBoxTextnote">
    <w:name w:val="TLPBoxText(note"/>
    <w:aliases w:val="right)"/>
    <w:basedOn w:val="OPCParaBase"/>
    <w:rsid w:val="000538E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538E2"/>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538E2"/>
    <w:pPr>
      <w:spacing w:before="122" w:line="198" w:lineRule="exact"/>
      <w:ind w:left="1985" w:hanging="851"/>
      <w:jc w:val="right"/>
    </w:pPr>
    <w:rPr>
      <w:sz w:val="18"/>
    </w:rPr>
  </w:style>
  <w:style w:type="paragraph" w:customStyle="1" w:styleId="TLPTableBullet">
    <w:name w:val="TLPTableBullet"/>
    <w:aliases w:val="ttb"/>
    <w:basedOn w:val="OPCParaBase"/>
    <w:rsid w:val="000538E2"/>
    <w:pPr>
      <w:spacing w:line="240" w:lineRule="exact"/>
      <w:ind w:left="284" w:hanging="284"/>
    </w:pPr>
    <w:rPr>
      <w:sz w:val="20"/>
    </w:rPr>
  </w:style>
  <w:style w:type="paragraph" w:styleId="TOC1">
    <w:name w:val="toc 1"/>
    <w:basedOn w:val="OPCParaBase"/>
    <w:next w:val="Normal"/>
    <w:uiPriority w:val="39"/>
    <w:semiHidden/>
    <w:unhideWhenUsed/>
    <w:rsid w:val="000538E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538E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538E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538E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538E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538E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538E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538E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538E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538E2"/>
    <w:pPr>
      <w:keepLines/>
      <w:spacing w:before="240" w:after="120" w:line="240" w:lineRule="auto"/>
      <w:ind w:left="794"/>
    </w:pPr>
    <w:rPr>
      <w:b/>
      <w:kern w:val="28"/>
      <w:sz w:val="20"/>
    </w:rPr>
  </w:style>
  <w:style w:type="paragraph" w:customStyle="1" w:styleId="TofSectsHeading">
    <w:name w:val="TofSects(Heading)"/>
    <w:basedOn w:val="OPCParaBase"/>
    <w:rsid w:val="000538E2"/>
    <w:pPr>
      <w:spacing w:before="240" w:after="120" w:line="240" w:lineRule="auto"/>
    </w:pPr>
    <w:rPr>
      <w:b/>
      <w:sz w:val="24"/>
    </w:rPr>
  </w:style>
  <w:style w:type="paragraph" w:customStyle="1" w:styleId="TofSectsSection">
    <w:name w:val="TofSects(Section)"/>
    <w:basedOn w:val="OPCParaBase"/>
    <w:rsid w:val="000538E2"/>
    <w:pPr>
      <w:keepLines/>
      <w:spacing w:before="40" w:line="240" w:lineRule="auto"/>
      <w:ind w:left="1588" w:hanging="794"/>
    </w:pPr>
    <w:rPr>
      <w:kern w:val="28"/>
      <w:sz w:val="18"/>
    </w:rPr>
  </w:style>
  <w:style w:type="paragraph" w:customStyle="1" w:styleId="TofSectsSubdiv">
    <w:name w:val="TofSects(Subdiv)"/>
    <w:basedOn w:val="OPCParaBase"/>
    <w:rsid w:val="000538E2"/>
    <w:pPr>
      <w:keepLines/>
      <w:spacing w:before="80" w:line="240" w:lineRule="auto"/>
      <w:ind w:left="1588" w:hanging="794"/>
    </w:pPr>
    <w:rPr>
      <w:kern w:val="28"/>
    </w:rPr>
  </w:style>
  <w:style w:type="paragraph" w:customStyle="1" w:styleId="WRStyle">
    <w:name w:val="WR Style"/>
    <w:aliases w:val="WR"/>
    <w:basedOn w:val="OPCParaBase"/>
    <w:rsid w:val="000538E2"/>
    <w:pPr>
      <w:spacing w:before="240" w:line="240" w:lineRule="auto"/>
      <w:ind w:left="284" w:hanging="284"/>
    </w:pPr>
    <w:rPr>
      <w:b/>
      <w:i/>
      <w:kern w:val="28"/>
      <w:sz w:val="24"/>
    </w:rPr>
  </w:style>
  <w:style w:type="paragraph" w:customStyle="1" w:styleId="notepara">
    <w:name w:val="note(para)"/>
    <w:aliases w:val="na"/>
    <w:basedOn w:val="OPCParaBase"/>
    <w:rsid w:val="000538E2"/>
    <w:pPr>
      <w:spacing w:before="40" w:line="198" w:lineRule="exact"/>
      <w:ind w:left="2354" w:hanging="369"/>
    </w:pPr>
    <w:rPr>
      <w:sz w:val="18"/>
    </w:rPr>
  </w:style>
  <w:style w:type="paragraph" w:styleId="Footer">
    <w:name w:val="footer"/>
    <w:link w:val="FooterChar"/>
    <w:rsid w:val="000538E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538E2"/>
    <w:rPr>
      <w:rFonts w:eastAsia="Times New Roman" w:cs="Times New Roman"/>
      <w:sz w:val="22"/>
      <w:szCs w:val="24"/>
      <w:lang w:eastAsia="en-AU"/>
    </w:rPr>
  </w:style>
  <w:style w:type="character" w:styleId="LineNumber">
    <w:name w:val="line number"/>
    <w:basedOn w:val="OPCCharBase"/>
    <w:uiPriority w:val="99"/>
    <w:semiHidden/>
    <w:unhideWhenUsed/>
    <w:rsid w:val="000538E2"/>
    <w:rPr>
      <w:sz w:val="16"/>
    </w:rPr>
  </w:style>
  <w:style w:type="table" w:customStyle="1" w:styleId="CFlag">
    <w:name w:val="CFlag"/>
    <w:basedOn w:val="TableNormal"/>
    <w:uiPriority w:val="99"/>
    <w:rsid w:val="000538E2"/>
    <w:rPr>
      <w:rFonts w:eastAsia="Times New Roman" w:cs="Times New Roman"/>
      <w:lang w:eastAsia="en-AU"/>
    </w:rPr>
    <w:tblPr/>
  </w:style>
  <w:style w:type="paragraph" w:customStyle="1" w:styleId="NotesHeading1">
    <w:name w:val="NotesHeading 1"/>
    <w:basedOn w:val="OPCParaBase"/>
    <w:next w:val="Normal"/>
    <w:rsid w:val="000538E2"/>
    <w:rPr>
      <w:b/>
      <w:sz w:val="28"/>
      <w:szCs w:val="28"/>
    </w:rPr>
  </w:style>
  <w:style w:type="paragraph" w:customStyle="1" w:styleId="NotesHeading2">
    <w:name w:val="NotesHeading 2"/>
    <w:basedOn w:val="OPCParaBase"/>
    <w:next w:val="Normal"/>
    <w:rsid w:val="000538E2"/>
    <w:rPr>
      <w:b/>
      <w:sz w:val="28"/>
      <w:szCs w:val="28"/>
    </w:rPr>
  </w:style>
  <w:style w:type="paragraph" w:customStyle="1" w:styleId="SignCoverPageEnd">
    <w:name w:val="SignCoverPageEnd"/>
    <w:basedOn w:val="OPCParaBase"/>
    <w:next w:val="Normal"/>
    <w:rsid w:val="000538E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538E2"/>
    <w:pPr>
      <w:pBdr>
        <w:top w:val="single" w:sz="4" w:space="1" w:color="auto"/>
      </w:pBdr>
      <w:spacing w:before="360"/>
      <w:ind w:right="397"/>
      <w:jc w:val="both"/>
    </w:pPr>
  </w:style>
  <w:style w:type="paragraph" w:customStyle="1" w:styleId="Paragraphsub-sub-sub">
    <w:name w:val="Paragraph(sub-sub-sub)"/>
    <w:aliases w:val="aaaa"/>
    <w:basedOn w:val="OPCParaBase"/>
    <w:rsid w:val="000538E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538E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538E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538E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538E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538E2"/>
    <w:pPr>
      <w:spacing w:before="120"/>
    </w:pPr>
  </w:style>
  <w:style w:type="paragraph" w:customStyle="1" w:styleId="TableTextEndNotes">
    <w:name w:val="TableTextEndNotes"/>
    <w:aliases w:val="Tten"/>
    <w:basedOn w:val="Normal"/>
    <w:rsid w:val="000538E2"/>
    <w:pPr>
      <w:spacing w:before="60" w:line="240" w:lineRule="auto"/>
    </w:pPr>
    <w:rPr>
      <w:rFonts w:cs="Arial"/>
      <w:sz w:val="20"/>
      <w:szCs w:val="22"/>
    </w:rPr>
  </w:style>
  <w:style w:type="paragraph" w:customStyle="1" w:styleId="TableHeading">
    <w:name w:val="TableHeading"/>
    <w:aliases w:val="th"/>
    <w:basedOn w:val="OPCParaBase"/>
    <w:next w:val="Tabletext"/>
    <w:rsid w:val="000538E2"/>
    <w:pPr>
      <w:keepNext/>
      <w:spacing w:before="60" w:line="240" w:lineRule="atLeast"/>
    </w:pPr>
    <w:rPr>
      <w:b/>
      <w:sz w:val="20"/>
    </w:rPr>
  </w:style>
  <w:style w:type="paragraph" w:customStyle="1" w:styleId="NoteToSubpara">
    <w:name w:val="NoteToSubpara"/>
    <w:aliases w:val="nts"/>
    <w:basedOn w:val="OPCParaBase"/>
    <w:rsid w:val="000538E2"/>
    <w:pPr>
      <w:spacing w:before="40" w:line="198" w:lineRule="exact"/>
      <w:ind w:left="2835" w:hanging="709"/>
    </w:pPr>
    <w:rPr>
      <w:sz w:val="18"/>
    </w:rPr>
  </w:style>
  <w:style w:type="paragraph" w:customStyle="1" w:styleId="ENoteTableHeading">
    <w:name w:val="ENoteTableHeading"/>
    <w:aliases w:val="enth"/>
    <w:basedOn w:val="OPCParaBase"/>
    <w:rsid w:val="000538E2"/>
    <w:pPr>
      <w:keepNext/>
      <w:spacing w:before="60" w:line="240" w:lineRule="atLeast"/>
    </w:pPr>
    <w:rPr>
      <w:rFonts w:ascii="Arial" w:hAnsi="Arial"/>
      <w:b/>
      <w:sz w:val="16"/>
    </w:rPr>
  </w:style>
  <w:style w:type="paragraph" w:customStyle="1" w:styleId="ENoteTTi">
    <w:name w:val="ENoteTTi"/>
    <w:aliases w:val="entti"/>
    <w:basedOn w:val="OPCParaBase"/>
    <w:rsid w:val="000538E2"/>
    <w:pPr>
      <w:keepNext/>
      <w:spacing w:before="60" w:line="240" w:lineRule="atLeast"/>
      <w:ind w:left="170"/>
    </w:pPr>
    <w:rPr>
      <w:sz w:val="16"/>
    </w:rPr>
  </w:style>
  <w:style w:type="paragraph" w:customStyle="1" w:styleId="ENotesHeading1">
    <w:name w:val="ENotesHeading 1"/>
    <w:aliases w:val="Enh1"/>
    <w:basedOn w:val="OPCParaBase"/>
    <w:next w:val="Normal"/>
    <w:rsid w:val="000538E2"/>
    <w:pPr>
      <w:spacing w:before="120"/>
      <w:outlineLvl w:val="1"/>
    </w:pPr>
    <w:rPr>
      <w:b/>
      <w:sz w:val="28"/>
      <w:szCs w:val="28"/>
    </w:rPr>
  </w:style>
  <w:style w:type="paragraph" w:customStyle="1" w:styleId="ENotesHeading2">
    <w:name w:val="ENotesHeading 2"/>
    <w:aliases w:val="Enh2"/>
    <w:basedOn w:val="OPCParaBase"/>
    <w:next w:val="Normal"/>
    <w:rsid w:val="000538E2"/>
    <w:pPr>
      <w:spacing w:before="120" w:after="120"/>
      <w:outlineLvl w:val="2"/>
    </w:pPr>
    <w:rPr>
      <w:b/>
      <w:sz w:val="24"/>
      <w:szCs w:val="28"/>
    </w:rPr>
  </w:style>
  <w:style w:type="paragraph" w:customStyle="1" w:styleId="ENoteTTIndentHeading">
    <w:name w:val="ENoteTTIndentHeading"/>
    <w:aliases w:val="enTTHi"/>
    <w:basedOn w:val="OPCParaBase"/>
    <w:rsid w:val="000538E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538E2"/>
    <w:pPr>
      <w:spacing w:before="60" w:line="240" w:lineRule="atLeast"/>
    </w:pPr>
    <w:rPr>
      <w:sz w:val="16"/>
    </w:rPr>
  </w:style>
  <w:style w:type="paragraph" w:customStyle="1" w:styleId="MadeunderText">
    <w:name w:val="MadeunderText"/>
    <w:basedOn w:val="OPCParaBase"/>
    <w:next w:val="Normal"/>
    <w:rsid w:val="000538E2"/>
    <w:pPr>
      <w:spacing w:before="240"/>
    </w:pPr>
    <w:rPr>
      <w:sz w:val="24"/>
      <w:szCs w:val="24"/>
    </w:rPr>
  </w:style>
  <w:style w:type="paragraph" w:customStyle="1" w:styleId="ENotesHeading3">
    <w:name w:val="ENotesHeading 3"/>
    <w:aliases w:val="Enh3"/>
    <w:basedOn w:val="OPCParaBase"/>
    <w:next w:val="Normal"/>
    <w:rsid w:val="000538E2"/>
    <w:pPr>
      <w:keepNext/>
      <w:spacing w:before="120" w:line="240" w:lineRule="auto"/>
      <w:outlineLvl w:val="4"/>
    </w:pPr>
    <w:rPr>
      <w:b/>
      <w:szCs w:val="24"/>
    </w:rPr>
  </w:style>
  <w:style w:type="paragraph" w:customStyle="1" w:styleId="SubPartCASA">
    <w:name w:val="SubPart(CASA)"/>
    <w:aliases w:val="csp"/>
    <w:basedOn w:val="OPCParaBase"/>
    <w:next w:val="ActHead3"/>
    <w:rsid w:val="000538E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538E2"/>
  </w:style>
  <w:style w:type="character" w:customStyle="1" w:styleId="CharSubPartNoCASA">
    <w:name w:val="CharSubPartNo(CASA)"/>
    <w:basedOn w:val="OPCCharBase"/>
    <w:uiPriority w:val="1"/>
    <w:rsid w:val="000538E2"/>
  </w:style>
  <w:style w:type="paragraph" w:customStyle="1" w:styleId="ENoteTTIndentHeadingSub">
    <w:name w:val="ENoteTTIndentHeadingSub"/>
    <w:aliases w:val="enTTHis"/>
    <w:basedOn w:val="OPCParaBase"/>
    <w:rsid w:val="000538E2"/>
    <w:pPr>
      <w:keepNext/>
      <w:spacing w:before="60" w:line="240" w:lineRule="atLeast"/>
      <w:ind w:left="340"/>
    </w:pPr>
    <w:rPr>
      <w:b/>
      <w:sz w:val="16"/>
    </w:rPr>
  </w:style>
  <w:style w:type="paragraph" w:customStyle="1" w:styleId="ENoteTTiSub">
    <w:name w:val="ENoteTTiSub"/>
    <w:aliases w:val="enttis"/>
    <w:basedOn w:val="OPCParaBase"/>
    <w:rsid w:val="000538E2"/>
    <w:pPr>
      <w:keepNext/>
      <w:spacing w:before="60" w:line="240" w:lineRule="atLeast"/>
      <w:ind w:left="340"/>
    </w:pPr>
    <w:rPr>
      <w:sz w:val="16"/>
    </w:rPr>
  </w:style>
  <w:style w:type="paragraph" w:customStyle="1" w:styleId="SubDivisionMigration">
    <w:name w:val="SubDivisionMigration"/>
    <w:aliases w:val="sdm"/>
    <w:basedOn w:val="OPCParaBase"/>
    <w:rsid w:val="000538E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38E2"/>
    <w:pPr>
      <w:keepNext/>
      <w:keepLines/>
      <w:spacing w:before="240" w:line="240" w:lineRule="auto"/>
      <w:ind w:left="1134" w:hanging="1134"/>
    </w:pPr>
    <w:rPr>
      <w:b/>
      <w:sz w:val="28"/>
    </w:rPr>
  </w:style>
  <w:style w:type="table" w:styleId="TableGrid">
    <w:name w:val="Table Grid"/>
    <w:basedOn w:val="TableNormal"/>
    <w:uiPriority w:val="59"/>
    <w:rsid w:val="00053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0538E2"/>
    <w:pPr>
      <w:spacing w:before="122" w:line="240" w:lineRule="auto"/>
      <w:ind w:left="1985" w:hanging="851"/>
    </w:pPr>
    <w:rPr>
      <w:sz w:val="18"/>
    </w:rPr>
  </w:style>
  <w:style w:type="paragraph" w:customStyle="1" w:styleId="FreeForm">
    <w:name w:val="FreeForm"/>
    <w:rsid w:val="000538E2"/>
    <w:rPr>
      <w:rFonts w:ascii="Arial" w:hAnsi="Arial"/>
      <w:sz w:val="22"/>
    </w:rPr>
  </w:style>
  <w:style w:type="paragraph" w:customStyle="1" w:styleId="SOText">
    <w:name w:val="SO Text"/>
    <w:aliases w:val="sot"/>
    <w:link w:val="SOTextChar"/>
    <w:rsid w:val="000538E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538E2"/>
    <w:rPr>
      <w:sz w:val="22"/>
    </w:rPr>
  </w:style>
  <w:style w:type="paragraph" w:customStyle="1" w:styleId="SOTextNote">
    <w:name w:val="SO TextNote"/>
    <w:aliases w:val="sont"/>
    <w:basedOn w:val="SOText"/>
    <w:qFormat/>
    <w:rsid w:val="000538E2"/>
    <w:pPr>
      <w:spacing w:before="122" w:line="198" w:lineRule="exact"/>
      <w:ind w:left="1843" w:hanging="709"/>
    </w:pPr>
    <w:rPr>
      <w:sz w:val="18"/>
    </w:rPr>
  </w:style>
  <w:style w:type="paragraph" w:customStyle="1" w:styleId="SOPara">
    <w:name w:val="SO Para"/>
    <w:aliases w:val="soa"/>
    <w:basedOn w:val="SOText"/>
    <w:link w:val="SOParaChar"/>
    <w:qFormat/>
    <w:rsid w:val="000538E2"/>
    <w:pPr>
      <w:tabs>
        <w:tab w:val="right" w:pos="1786"/>
      </w:tabs>
      <w:spacing w:before="40"/>
      <w:ind w:left="2070" w:hanging="936"/>
    </w:pPr>
  </w:style>
  <w:style w:type="character" w:customStyle="1" w:styleId="SOParaChar">
    <w:name w:val="SO Para Char"/>
    <w:aliases w:val="soa Char"/>
    <w:basedOn w:val="DefaultParagraphFont"/>
    <w:link w:val="SOPara"/>
    <w:rsid w:val="000538E2"/>
    <w:rPr>
      <w:sz w:val="22"/>
    </w:rPr>
  </w:style>
  <w:style w:type="paragraph" w:customStyle="1" w:styleId="FileName">
    <w:name w:val="FileName"/>
    <w:basedOn w:val="Normal"/>
    <w:rsid w:val="000538E2"/>
  </w:style>
  <w:style w:type="paragraph" w:customStyle="1" w:styleId="SOHeadBold">
    <w:name w:val="SO HeadBold"/>
    <w:aliases w:val="sohb"/>
    <w:basedOn w:val="SOText"/>
    <w:next w:val="SOText"/>
    <w:link w:val="SOHeadBoldChar"/>
    <w:qFormat/>
    <w:rsid w:val="000538E2"/>
    <w:rPr>
      <w:b/>
    </w:rPr>
  </w:style>
  <w:style w:type="character" w:customStyle="1" w:styleId="SOHeadBoldChar">
    <w:name w:val="SO HeadBold Char"/>
    <w:aliases w:val="sohb Char"/>
    <w:basedOn w:val="DefaultParagraphFont"/>
    <w:link w:val="SOHeadBold"/>
    <w:rsid w:val="000538E2"/>
    <w:rPr>
      <w:b/>
      <w:sz w:val="22"/>
    </w:rPr>
  </w:style>
  <w:style w:type="paragraph" w:customStyle="1" w:styleId="SOHeadItalic">
    <w:name w:val="SO HeadItalic"/>
    <w:aliases w:val="sohi"/>
    <w:basedOn w:val="SOText"/>
    <w:next w:val="SOText"/>
    <w:link w:val="SOHeadItalicChar"/>
    <w:qFormat/>
    <w:rsid w:val="000538E2"/>
    <w:rPr>
      <w:i/>
    </w:rPr>
  </w:style>
  <w:style w:type="character" w:customStyle="1" w:styleId="SOHeadItalicChar">
    <w:name w:val="SO HeadItalic Char"/>
    <w:aliases w:val="sohi Char"/>
    <w:basedOn w:val="DefaultParagraphFont"/>
    <w:link w:val="SOHeadItalic"/>
    <w:rsid w:val="000538E2"/>
    <w:rPr>
      <w:i/>
      <w:sz w:val="22"/>
    </w:rPr>
  </w:style>
  <w:style w:type="paragraph" w:customStyle="1" w:styleId="SOBullet">
    <w:name w:val="SO Bullet"/>
    <w:aliases w:val="sotb"/>
    <w:basedOn w:val="SOText"/>
    <w:link w:val="SOBulletChar"/>
    <w:qFormat/>
    <w:rsid w:val="000538E2"/>
    <w:pPr>
      <w:ind w:left="1559" w:hanging="425"/>
    </w:pPr>
  </w:style>
  <w:style w:type="character" w:customStyle="1" w:styleId="SOBulletChar">
    <w:name w:val="SO Bullet Char"/>
    <w:aliases w:val="sotb Char"/>
    <w:basedOn w:val="DefaultParagraphFont"/>
    <w:link w:val="SOBullet"/>
    <w:rsid w:val="000538E2"/>
    <w:rPr>
      <w:sz w:val="22"/>
    </w:rPr>
  </w:style>
  <w:style w:type="paragraph" w:customStyle="1" w:styleId="SOBulletNote">
    <w:name w:val="SO BulletNote"/>
    <w:aliases w:val="sonb"/>
    <w:basedOn w:val="SOTextNote"/>
    <w:link w:val="SOBulletNoteChar"/>
    <w:qFormat/>
    <w:rsid w:val="000538E2"/>
    <w:pPr>
      <w:tabs>
        <w:tab w:val="left" w:pos="1560"/>
      </w:tabs>
      <w:ind w:left="2268" w:hanging="1134"/>
    </w:pPr>
  </w:style>
  <w:style w:type="character" w:customStyle="1" w:styleId="SOBulletNoteChar">
    <w:name w:val="SO BulletNote Char"/>
    <w:aliases w:val="sonb Char"/>
    <w:basedOn w:val="DefaultParagraphFont"/>
    <w:link w:val="SOBulletNote"/>
    <w:rsid w:val="000538E2"/>
    <w:rPr>
      <w:sz w:val="18"/>
    </w:rPr>
  </w:style>
  <w:style w:type="paragraph" w:customStyle="1" w:styleId="SOText2">
    <w:name w:val="SO Text2"/>
    <w:aliases w:val="sot2"/>
    <w:basedOn w:val="Normal"/>
    <w:next w:val="SOText"/>
    <w:link w:val="SOText2Char"/>
    <w:rsid w:val="000538E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538E2"/>
    <w:rPr>
      <w:sz w:val="22"/>
    </w:rPr>
  </w:style>
  <w:style w:type="paragraph" w:customStyle="1" w:styleId="Transitional">
    <w:name w:val="Transitional"/>
    <w:aliases w:val="tr"/>
    <w:basedOn w:val="ItemHead"/>
    <w:next w:val="Item"/>
    <w:rsid w:val="000538E2"/>
  </w:style>
  <w:style w:type="character" w:customStyle="1" w:styleId="paragraphChar">
    <w:name w:val="paragraph Char"/>
    <w:aliases w:val="a Char"/>
    <w:link w:val="paragraph"/>
    <w:rsid w:val="00293197"/>
    <w:rPr>
      <w:rFonts w:eastAsia="Times New Roman" w:cs="Times New Roman"/>
      <w:sz w:val="22"/>
      <w:lang w:eastAsia="en-AU"/>
    </w:rPr>
  </w:style>
  <w:style w:type="character" w:customStyle="1" w:styleId="subsectionChar">
    <w:name w:val="subsection Char"/>
    <w:aliases w:val="ss Char"/>
    <w:link w:val="subsection"/>
    <w:rsid w:val="00293197"/>
    <w:rPr>
      <w:rFonts w:eastAsia="Times New Roman" w:cs="Times New Roman"/>
      <w:sz w:val="22"/>
      <w:lang w:eastAsia="en-AU"/>
    </w:rPr>
  </w:style>
  <w:style w:type="character" w:customStyle="1" w:styleId="ActHead5Char">
    <w:name w:val="ActHead 5 Char"/>
    <w:aliases w:val="s Char"/>
    <w:link w:val="ActHead5"/>
    <w:locked/>
    <w:rsid w:val="00293197"/>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0538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8E2"/>
    <w:rPr>
      <w:rFonts w:ascii="Segoe UI" w:hAnsi="Segoe UI" w:cs="Segoe UI"/>
      <w:sz w:val="18"/>
      <w:szCs w:val="18"/>
    </w:rPr>
  </w:style>
  <w:style w:type="character" w:styleId="PlaceholderText">
    <w:name w:val="Placeholder Text"/>
    <w:basedOn w:val="DefaultParagraphFont"/>
    <w:uiPriority w:val="99"/>
    <w:semiHidden/>
    <w:rsid w:val="000538E2"/>
    <w:rPr>
      <w:color w:val="808080"/>
    </w:rPr>
  </w:style>
  <w:style w:type="character" w:customStyle="1" w:styleId="Heading1Char">
    <w:name w:val="Heading 1 Char"/>
    <w:basedOn w:val="DefaultParagraphFont"/>
    <w:link w:val="Heading1"/>
    <w:uiPriority w:val="9"/>
    <w:rsid w:val="000538E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538E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538E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538E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0538E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0538E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0538E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0538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538E2"/>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0538E2"/>
    <w:pPr>
      <w:numPr>
        <w:numId w:val="20"/>
      </w:numPr>
    </w:pPr>
  </w:style>
  <w:style w:type="numbering" w:styleId="1ai">
    <w:name w:val="Outline List 1"/>
    <w:basedOn w:val="NoList"/>
    <w:uiPriority w:val="99"/>
    <w:semiHidden/>
    <w:unhideWhenUsed/>
    <w:rsid w:val="000538E2"/>
    <w:pPr>
      <w:numPr>
        <w:numId w:val="21"/>
      </w:numPr>
    </w:pPr>
  </w:style>
  <w:style w:type="numbering" w:styleId="ArticleSection">
    <w:name w:val="Outline List 3"/>
    <w:basedOn w:val="NoList"/>
    <w:uiPriority w:val="99"/>
    <w:semiHidden/>
    <w:unhideWhenUsed/>
    <w:rsid w:val="000538E2"/>
    <w:pPr>
      <w:numPr>
        <w:numId w:val="22"/>
      </w:numPr>
    </w:pPr>
  </w:style>
  <w:style w:type="paragraph" w:styleId="Bibliography">
    <w:name w:val="Bibliography"/>
    <w:basedOn w:val="Normal"/>
    <w:next w:val="Normal"/>
    <w:uiPriority w:val="37"/>
    <w:semiHidden/>
    <w:unhideWhenUsed/>
    <w:rsid w:val="000538E2"/>
  </w:style>
  <w:style w:type="paragraph" w:styleId="BlockText">
    <w:name w:val="Block Text"/>
    <w:basedOn w:val="Normal"/>
    <w:uiPriority w:val="99"/>
    <w:semiHidden/>
    <w:unhideWhenUsed/>
    <w:rsid w:val="000538E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0538E2"/>
    <w:pPr>
      <w:spacing w:after="120"/>
    </w:pPr>
  </w:style>
  <w:style w:type="character" w:customStyle="1" w:styleId="BodyTextChar">
    <w:name w:val="Body Text Char"/>
    <w:basedOn w:val="DefaultParagraphFont"/>
    <w:link w:val="BodyText"/>
    <w:uiPriority w:val="99"/>
    <w:semiHidden/>
    <w:rsid w:val="000538E2"/>
    <w:rPr>
      <w:sz w:val="22"/>
    </w:rPr>
  </w:style>
  <w:style w:type="paragraph" w:styleId="BodyText2">
    <w:name w:val="Body Text 2"/>
    <w:basedOn w:val="Normal"/>
    <w:link w:val="BodyText2Char"/>
    <w:uiPriority w:val="99"/>
    <w:semiHidden/>
    <w:unhideWhenUsed/>
    <w:rsid w:val="000538E2"/>
    <w:pPr>
      <w:spacing w:after="120" w:line="480" w:lineRule="auto"/>
    </w:pPr>
  </w:style>
  <w:style w:type="character" w:customStyle="1" w:styleId="BodyText2Char">
    <w:name w:val="Body Text 2 Char"/>
    <w:basedOn w:val="DefaultParagraphFont"/>
    <w:link w:val="BodyText2"/>
    <w:uiPriority w:val="99"/>
    <w:semiHidden/>
    <w:rsid w:val="000538E2"/>
    <w:rPr>
      <w:sz w:val="22"/>
    </w:rPr>
  </w:style>
  <w:style w:type="paragraph" w:styleId="BodyText3">
    <w:name w:val="Body Text 3"/>
    <w:basedOn w:val="Normal"/>
    <w:link w:val="BodyText3Char"/>
    <w:uiPriority w:val="99"/>
    <w:semiHidden/>
    <w:unhideWhenUsed/>
    <w:rsid w:val="000538E2"/>
    <w:pPr>
      <w:spacing w:after="120"/>
    </w:pPr>
    <w:rPr>
      <w:sz w:val="16"/>
      <w:szCs w:val="16"/>
    </w:rPr>
  </w:style>
  <w:style w:type="character" w:customStyle="1" w:styleId="BodyText3Char">
    <w:name w:val="Body Text 3 Char"/>
    <w:basedOn w:val="DefaultParagraphFont"/>
    <w:link w:val="BodyText3"/>
    <w:uiPriority w:val="99"/>
    <w:semiHidden/>
    <w:rsid w:val="000538E2"/>
    <w:rPr>
      <w:sz w:val="16"/>
      <w:szCs w:val="16"/>
    </w:rPr>
  </w:style>
  <w:style w:type="paragraph" w:styleId="BodyTextFirstIndent">
    <w:name w:val="Body Text First Indent"/>
    <w:basedOn w:val="BodyText"/>
    <w:link w:val="BodyTextFirstIndentChar"/>
    <w:uiPriority w:val="99"/>
    <w:semiHidden/>
    <w:unhideWhenUsed/>
    <w:rsid w:val="000538E2"/>
    <w:pPr>
      <w:spacing w:after="0"/>
      <w:ind w:firstLine="360"/>
    </w:pPr>
  </w:style>
  <w:style w:type="character" w:customStyle="1" w:styleId="BodyTextFirstIndentChar">
    <w:name w:val="Body Text First Indent Char"/>
    <w:basedOn w:val="BodyTextChar"/>
    <w:link w:val="BodyTextFirstIndent"/>
    <w:uiPriority w:val="99"/>
    <w:semiHidden/>
    <w:rsid w:val="000538E2"/>
    <w:rPr>
      <w:sz w:val="22"/>
    </w:rPr>
  </w:style>
  <w:style w:type="paragraph" w:styleId="BodyTextIndent">
    <w:name w:val="Body Text Indent"/>
    <w:basedOn w:val="Normal"/>
    <w:link w:val="BodyTextIndentChar"/>
    <w:uiPriority w:val="99"/>
    <w:semiHidden/>
    <w:unhideWhenUsed/>
    <w:rsid w:val="000538E2"/>
    <w:pPr>
      <w:spacing w:after="120"/>
      <w:ind w:left="283"/>
    </w:pPr>
  </w:style>
  <w:style w:type="character" w:customStyle="1" w:styleId="BodyTextIndentChar">
    <w:name w:val="Body Text Indent Char"/>
    <w:basedOn w:val="DefaultParagraphFont"/>
    <w:link w:val="BodyTextIndent"/>
    <w:uiPriority w:val="99"/>
    <w:semiHidden/>
    <w:rsid w:val="000538E2"/>
    <w:rPr>
      <w:sz w:val="22"/>
    </w:rPr>
  </w:style>
  <w:style w:type="paragraph" w:styleId="BodyTextFirstIndent2">
    <w:name w:val="Body Text First Indent 2"/>
    <w:basedOn w:val="BodyTextIndent"/>
    <w:link w:val="BodyTextFirstIndent2Char"/>
    <w:uiPriority w:val="99"/>
    <w:semiHidden/>
    <w:unhideWhenUsed/>
    <w:rsid w:val="000538E2"/>
    <w:pPr>
      <w:spacing w:after="0"/>
      <w:ind w:left="360" w:firstLine="360"/>
    </w:pPr>
  </w:style>
  <w:style w:type="character" w:customStyle="1" w:styleId="BodyTextFirstIndent2Char">
    <w:name w:val="Body Text First Indent 2 Char"/>
    <w:basedOn w:val="BodyTextIndentChar"/>
    <w:link w:val="BodyTextFirstIndent2"/>
    <w:uiPriority w:val="99"/>
    <w:semiHidden/>
    <w:rsid w:val="000538E2"/>
    <w:rPr>
      <w:sz w:val="22"/>
    </w:rPr>
  </w:style>
  <w:style w:type="paragraph" w:styleId="BodyTextIndent2">
    <w:name w:val="Body Text Indent 2"/>
    <w:basedOn w:val="Normal"/>
    <w:link w:val="BodyTextIndent2Char"/>
    <w:uiPriority w:val="99"/>
    <w:semiHidden/>
    <w:unhideWhenUsed/>
    <w:rsid w:val="000538E2"/>
    <w:pPr>
      <w:spacing w:after="120" w:line="480" w:lineRule="auto"/>
      <w:ind w:left="283"/>
    </w:pPr>
  </w:style>
  <w:style w:type="character" w:customStyle="1" w:styleId="BodyTextIndent2Char">
    <w:name w:val="Body Text Indent 2 Char"/>
    <w:basedOn w:val="DefaultParagraphFont"/>
    <w:link w:val="BodyTextIndent2"/>
    <w:uiPriority w:val="99"/>
    <w:semiHidden/>
    <w:rsid w:val="000538E2"/>
    <w:rPr>
      <w:sz w:val="22"/>
    </w:rPr>
  </w:style>
  <w:style w:type="paragraph" w:styleId="BodyTextIndent3">
    <w:name w:val="Body Text Indent 3"/>
    <w:basedOn w:val="Normal"/>
    <w:link w:val="BodyTextIndent3Char"/>
    <w:uiPriority w:val="99"/>
    <w:semiHidden/>
    <w:unhideWhenUsed/>
    <w:rsid w:val="000538E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538E2"/>
    <w:rPr>
      <w:sz w:val="16"/>
      <w:szCs w:val="16"/>
    </w:rPr>
  </w:style>
  <w:style w:type="character" w:styleId="BookTitle">
    <w:name w:val="Book Title"/>
    <w:basedOn w:val="DefaultParagraphFont"/>
    <w:uiPriority w:val="33"/>
    <w:qFormat/>
    <w:rsid w:val="000538E2"/>
    <w:rPr>
      <w:b/>
      <w:bCs/>
      <w:i/>
      <w:iCs/>
      <w:spacing w:val="5"/>
    </w:rPr>
  </w:style>
  <w:style w:type="paragraph" w:styleId="Caption">
    <w:name w:val="caption"/>
    <w:basedOn w:val="Normal"/>
    <w:next w:val="Normal"/>
    <w:uiPriority w:val="35"/>
    <w:semiHidden/>
    <w:unhideWhenUsed/>
    <w:qFormat/>
    <w:rsid w:val="000538E2"/>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0538E2"/>
    <w:pPr>
      <w:spacing w:line="240" w:lineRule="auto"/>
      <w:ind w:left="4252"/>
    </w:pPr>
  </w:style>
  <w:style w:type="character" w:customStyle="1" w:styleId="ClosingChar">
    <w:name w:val="Closing Char"/>
    <w:basedOn w:val="DefaultParagraphFont"/>
    <w:link w:val="Closing"/>
    <w:uiPriority w:val="99"/>
    <w:semiHidden/>
    <w:rsid w:val="000538E2"/>
    <w:rPr>
      <w:sz w:val="22"/>
    </w:rPr>
  </w:style>
  <w:style w:type="table" w:styleId="ColorfulGrid">
    <w:name w:val="Colorful Grid"/>
    <w:basedOn w:val="TableNormal"/>
    <w:uiPriority w:val="73"/>
    <w:semiHidden/>
    <w:unhideWhenUsed/>
    <w:rsid w:val="000538E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538E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538E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538E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538E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538E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538E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538E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538E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538E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538E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538E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538E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538E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538E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538E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538E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538E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538E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538E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538E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538E2"/>
    <w:rPr>
      <w:sz w:val="16"/>
      <w:szCs w:val="16"/>
    </w:rPr>
  </w:style>
  <w:style w:type="paragraph" w:styleId="CommentText">
    <w:name w:val="annotation text"/>
    <w:basedOn w:val="Normal"/>
    <w:link w:val="CommentTextChar"/>
    <w:uiPriority w:val="99"/>
    <w:semiHidden/>
    <w:unhideWhenUsed/>
    <w:rsid w:val="000538E2"/>
    <w:pPr>
      <w:spacing w:line="240" w:lineRule="auto"/>
    </w:pPr>
    <w:rPr>
      <w:sz w:val="20"/>
    </w:rPr>
  </w:style>
  <w:style w:type="character" w:customStyle="1" w:styleId="CommentTextChar">
    <w:name w:val="Comment Text Char"/>
    <w:basedOn w:val="DefaultParagraphFont"/>
    <w:link w:val="CommentText"/>
    <w:uiPriority w:val="99"/>
    <w:semiHidden/>
    <w:rsid w:val="000538E2"/>
  </w:style>
  <w:style w:type="paragraph" w:styleId="CommentSubject">
    <w:name w:val="annotation subject"/>
    <w:basedOn w:val="CommentText"/>
    <w:next w:val="CommentText"/>
    <w:link w:val="CommentSubjectChar"/>
    <w:uiPriority w:val="99"/>
    <w:semiHidden/>
    <w:unhideWhenUsed/>
    <w:rsid w:val="000538E2"/>
    <w:rPr>
      <w:b/>
      <w:bCs/>
    </w:rPr>
  </w:style>
  <w:style w:type="character" w:customStyle="1" w:styleId="CommentSubjectChar">
    <w:name w:val="Comment Subject Char"/>
    <w:basedOn w:val="CommentTextChar"/>
    <w:link w:val="CommentSubject"/>
    <w:uiPriority w:val="99"/>
    <w:semiHidden/>
    <w:rsid w:val="000538E2"/>
    <w:rPr>
      <w:b/>
      <w:bCs/>
    </w:rPr>
  </w:style>
  <w:style w:type="table" w:styleId="DarkList">
    <w:name w:val="Dark List"/>
    <w:basedOn w:val="TableNormal"/>
    <w:uiPriority w:val="70"/>
    <w:semiHidden/>
    <w:unhideWhenUsed/>
    <w:rsid w:val="000538E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538E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538E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538E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538E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538E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538E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538E2"/>
  </w:style>
  <w:style w:type="character" w:customStyle="1" w:styleId="DateChar">
    <w:name w:val="Date Char"/>
    <w:basedOn w:val="DefaultParagraphFont"/>
    <w:link w:val="Date"/>
    <w:uiPriority w:val="99"/>
    <w:semiHidden/>
    <w:rsid w:val="000538E2"/>
    <w:rPr>
      <w:sz w:val="22"/>
    </w:rPr>
  </w:style>
  <w:style w:type="paragraph" w:styleId="DocumentMap">
    <w:name w:val="Document Map"/>
    <w:basedOn w:val="Normal"/>
    <w:link w:val="DocumentMapChar"/>
    <w:uiPriority w:val="99"/>
    <w:semiHidden/>
    <w:unhideWhenUsed/>
    <w:rsid w:val="000538E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38E2"/>
    <w:rPr>
      <w:rFonts w:ascii="Segoe UI" w:hAnsi="Segoe UI" w:cs="Segoe UI"/>
      <w:sz w:val="16"/>
      <w:szCs w:val="16"/>
    </w:rPr>
  </w:style>
  <w:style w:type="paragraph" w:styleId="E-mailSignature">
    <w:name w:val="E-mail Signature"/>
    <w:basedOn w:val="Normal"/>
    <w:link w:val="E-mailSignatureChar"/>
    <w:uiPriority w:val="99"/>
    <w:semiHidden/>
    <w:unhideWhenUsed/>
    <w:rsid w:val="000538E2"/>
    <w:pPr>
      <w:spacing w:line="240" w:lineRule="auto"/>
    </w:pPr>
  </w:style>
  <w:style w:type="character" w:customStyle="1" w:styleId="E-mailSignatureChar">
    <w:name w:val="E-mail Signature Char"/>
    <w:basedOn w:val="DefaultParagraphFont"/>
    <w:link w:val="E-mailSignature"/>
    <w:uiPriority w:val="99"/>
    <w:semiHidden/>
    <w:rsid w:val="000538E2"/>
    <w:rPr>
      <w:sz w:val="22"/>
    </w:rPr>
  </w:style>
  <w:style w:type="character" w:styleId="Emphasis">
    <w:name w:val="Emphasis"/>
    <w:basedOn w:val="DefaultParagraphFont"/>
    <w:uiPriority w:val="20"/>
    <w:qFormat/>
    <w:rsid w:val="000538E2"/>
    <w:rPr>
      <w:i/>
      <w:iCs/>
    </w:rPr>
  </w:style>
  <w:style w:type="character" w:styleId="EndnoteReference">
    <w:name w:val="endnote reference"/>
    <w:basedOn w:val="DefaultParagraphFont"/>
    <w:uiPriority w:val="99"/>
    <w:semiHidden/>
    <w:unhideWhenUsed/>
    <w:rsid w:val="000538E2"/>
    <w:rPr>
      <w:vertAlign w:val="superscript"/>
    </w:rPr>
  </w:style>
  <w:style w:type="paragraph" w:styleId="EndnoteText">
    <w:name w:val="endnote text"/>
    <w:basedOn w:val="Normal"/>
    <w:link w:val="EndnoteTextChar"/>
    <w:uiPriority w:val="99"/>
    <w:semiHidden/>
    <w:unhideWhenUsed/>
    <w:rsid w:val="000538E2"/>
    <w:pPr>
      <w:spacing w:line="240" w:lineRule="auto"/>
    </w:pPr>
    <w:rPr>
      <w:sz w:val="20"/>
    </w:rPr>
  </w:style>
  <w:style w:type="character" w:customStyle="1" w:styleId="EndnoteTextChar">
    <w:name w:val="Endnote Text Char"/>
    <w:basedOn w:val="DefaultParagraphFont"/>
    <w:link w:val="EndnoteText"/>
    <w:uiPriority w:val="99"/>
    <w:semiHidden/>
    <w:rsid w:val="000538E2"/>
  </w:style>
  <w:style w:type="paragraph" w:styleId="EnvelopeAddress">
    <w:name w:val="envelope address"/>
    <w:basedOn w:val="Normal"/>
    <w:uiPriority w:val="99"/>
    <w:semiHidden/>
    <w:unhideWhenUsed/>
    <w:rsid w:val="000538E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538E2"/>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0538E2"/>
    <w:rPr>
      <w:color w:val="800080" w:themeColor="followedHyperlink"/>
      <w:u w:val="single"/>
    </w:rPr>
  </w:style>
  <w:style w:type="character" w:styleId="FootnoteReference">
    <w:name w:val="footnote reference"/>
    <w:basedOn w:val="DefaultParagraphFont"/>
    <w:uiPriority w:val="99"/>
    <w:semiHidden/>
    <w:unhideWhenUsed/>
    <w:rsid w:val="000538E2"/>
    <w:rPr>
      <w:vertAlign w:val="superscript"/>
    </w:rPr>
  </w:style>
  <w:style w:type="paragraph" w:styleId="FootnoteText">
    <w:name w:val="footnote text"/>
    <w:basedOn w:val="Normal"/>
    <w:link w:val="FootnoteTextChar"/>
    <w:uiPriority w:val="99"/>
    <w:semiHidden/>
    <w:unhideWhenUsed/>
    <w:rsid w:val="000538E2"/>
    <w:pPr>
      <w:spacing w:line="240" w:lineRule="auto"/>
    </w:pPr>
    <w:rPr>
      <w:sz w:val="20"/>
    </w:rPr>
  </w:style>
  <w:style w:type="character" w:customStyle="1" w:styleId="FootnoteTextChar">
    <w:name w:val="Footnote Text Char"/>
    <w:basedOn w:val="DefaultParagraphFont"/>
    <w:link w:val="FootnoteText"/>
    <w:uiPriority w:val="99"/>
    <w:semiHidden/>
    <w:rsid w:val="000538E2"/>
  </w:style>
  <w:style w:type="table" w:styleId="GridTable1Light">
    <w:name w:val="Grid Table 1 Light"/>
    <w:basedOn w:val="TableNormal"/>
    <w:uiPriority w:val="46"/>
    <w:rsid w:val="000538E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538E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538E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538E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538E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538E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538E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538E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538E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538E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538E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538E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538E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538E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538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538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538E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538E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538E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538E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538E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538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538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538E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538E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538E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538E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538E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538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538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538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538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538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538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538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538E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538E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538E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538E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538E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538E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538E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538E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538E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538E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538E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538E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538E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538E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538E2"/>
    <w:rPr>
      <w:color w:val="2B579A"/>
      <w:shd w:val="clear" w:color="auto" w:fill="E1DFDD"/>
    </w:rPr>
  </w:style>
  <w:style w:type="character" w:styleId="HTMLAcronym">
    <w:name w:val="HTML Acronym"/>
    <w:basedOn w:val="DefaultParagraphFont"/>
    <w:uiPriority w:val="99"/>
    <w:semiHidden/>
    <w:unhideWhenUsed/>
    <w:rsid w:val="000538E2"/>
  </w:style>
  <w:style w:type="paragraph" w:styleId="HTMLAddress">
    <w:name w:val="HTML Address"/>
    <w:basedOn w:val="Normal"/>
    <w:link w:val="HTMLAddressChar"/>
    <w:uiPriority w:val="99"/>
    <w:semiHidden/>
    <w:unhideWhenUsed/>
    <w:rsid w:val="000538E2"/>
    <w:pPr>
      <w:spacing w:line="240" w:lineRule="auto"/>
    </w:pPr>
    <w:rPr>
      <w:i/>
      <w:iCs/>
    </w:rPr>
  </w:style>
  <w:style w:type="character" w:customStyle="1" w:styleId="HTMLAddressChar">
    <w:name w:val="HTML Address Char"/>
    <w:basedOn w:val="DefaultParagraphFont"/>
    <w:link w:val="HTMLAddress"/>
    <w:uiPriority w:val="99"/>
    <w:semiHidden/>
    <w:rsid w:val="000538E2"/>
    <w:rPr>
      <w:i/>
      <w:iCs/>
      <w:sz w:val="22"/>
    </w:rPr>
  </w:style>
  <w:style w:type="character" w:styleId="HTMLCite">
    <w:name w:val="HTML Cite"/>
    <w:basedOn w:val="DefaultParagraphFont"/>
    <w:uiPriority w:val="99"/>
    <w:semiHidden/>
    <w:unhideWhenUsed/>
    <w:rsid w:val="000538E2"/>
    <w:rPr>
      <w:i/>
      <w:iCs/>
    </w:rPr>
  </w:style>
  <w:style w:type="character" w:styleId="HTMLCode">
    <w:name w:val="HTML Code"/>
    <w:basedOn w:val="DefaultParagraphFont"/>
    <w:uiPriority w:val="99"/>
    <w:semiHidden/>
    <w:unhideWhenUsed/>
    <w:rsid w:val="000538E2"/>
    <w:rPr>
      <w:rFonts w:ascii="Consolas" w:hAnsi="Consolas"/>
      <w:sz w:val="20"/>
      <w:szCs w:val="20"/>
    </w:rPr>
  </w:style>
  <w:style w:type="character" w:styleId="HTMLDefinition">
    <w:name w:val="HTML Definition"/>
    <w:basedOn w:val="DefaultParagraphFont"/>
    <w:uiPriority w:val="99"/>
    <w:semiHidden/>
    <w:unhideWhenUsed/>
    <w:rsid w:val="000538E2"/>
    <w:rPr>
      <w:i/>
      <w:iCs/>
    </w:rPr>
  </w:style>
  <w:style w:type="character" w:styleId="HTMLKeyboard">
    <w:name w:val="HTML Keyboard"/>
    <w:basedOn w:val="DefaultParagraphFont"/>
    <w:uiPriority w:val="99"/>
    <w:semiHidden/>
    <w:unhideWhenUsed/>
    <w:rsid w:val="000538E2"/>
    <w:rPr>
      <w:rFonts w:ascii="Consolas" w:hAnsi="Consolas"/>
      <w:sz w:val="20"/>
      <w:szCs w:val="20"/>
    </w:rPr>
  </w:style>
  <w:style w:type="paragraph" w:styleId="HTMLPreformatted">
    <w:name w:val="HTML Preformatted"/>
    <w:basedOn w:val="Normal"/>
    <w:link w:val="HTMLPreformattedChar"/>
    <w:uiPriority w:val="99"/>
    <w:semiHidden/>
    <w:unhideWhenUsed/>
    <w:rsid w:val="000538E2"/>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538E2"/>
    <w:rPr>
      <w:rFonts w:ascii="Consolas" w:hAnsi="Consolas"/>
    </w:rPr>
  </w:style>
  <w:style w:type="character" w:styleId="HTMLSample">
    <w:name w:val="HTML Sample"/>
    <w:basedOn w:val="DefaultParagraphFont"/>
    <w:uiPriority w:val="99"/>
    <w:semiHidden/>
    <w:unhideWhenUsed/>
    <w:rsid w:val="000538E2"/>
    <w:rPr>
      <w:rFonts w:ascii="Consolas" w:hAnsi="Consolas"/>
      <w:sz w:val="24"/>
      <w:szCs w:val="24"/>
    </w:rPr>
  </w:style>
  <w:style w:type="character" w:styleId="HTMLTypewriter">
    <w:name w:val="HTML Typewriter"/>
    <w:basedOn w:val="DefaultParagraphFont"/>
    <w:uiPriority w:val="99"/>
    <w:semiHidden/>
    <w:unhideWhenUsed/>
    <w:rsid w:val="000538E2"/>
    <w:rPr>
      <w:rFonts w:ascii="Consolas" w:hAnsi="Consolas"/>
      <w:sz w:val="20"/>
      <w:szCs w:val="20"/>
    </w:rPr>
  </w:style>
  <w:style w:type="character" w:styleId="HTMLVariable">
    <w:name w:val="HTML Variable"/>
    <w:basedOn w:val="DefaultParagraphFont"/>
    <w:uiPriority w:val="99"/>
    <w:semiHidden/>
    <w:unhideWhenUsed/>
    <w:rsid w:val="000538E2"/>
    <w:rPr>
      <w:i/>
      <w:iCs/>
    </w:rPr>
  </w:style>
  <w:style w:type="character" w:styleId="Hyperlink">
    <w:name w:val="Hyperlink"/>
    <w:basedOn w:val="DefaultParagraphFont"/>
    <w:uiPriority w:val="99"/>
    <w:unhideWhenUsed/>
    <w:rsid w:val="000538E2"/>
    <w:rPr>
      <w:color w:val="0000FF" w:themeColor="hyperlink"/>
      <w:u w:val="single"/>
    </w:rPr>
  </w:style>
  <w:style w:type="paragraph" w:styleId="Index1">
    <w:name w:val="index 1"/>
    <w:basedOn w:val="Normal"/>
    <w:next w:val="Normal"/>
    <w:autoRedefine/>
    <w:uiPriority w:val="99"/>
    <w:semiHidden/>
    <w:unhideWhenUsed/>
    <w:rsid w:val="000538E2"/>
    <w:pPr>
      <w:spacing w:line="240" w:lineRule="auto"/>
      <w:ind w:left="220" w:hanging="220"/>
    </w:pPr>
  </w:style>
  <w:style w:type="paragraph" w:styleId="Index2">
    <w:name w:val="index 2"/>
    <w:basedOn w:val="Normal"/>
    <w:next w:val="Normal"/>
    <w:autoRedefine/>
    <w:uiPriority w:val="99"/>
    <w:semiHidden/>
    <w:unhideWhenUsed/>
    <w:rsid w:val="000538E2"/>
    <w:pPr>
      <w:spacing w:line="240" w:lineRule="auto"/>
      <w:ind w:left="440" w:hanging="220"/>
    </w:pPr>
  </w:style>
  <w:style w:type="paragraph" w:styleId="Index3">
    <w:name w:val="index 3"/>
    <w:basedOn w:val="Normal"/>
    <w:next w:val="Normal"/>
    <w:autoRedefine/>
    <w:uiPriority w:val="99"/>
    <w:semiHidden/>
    <w:unhideWhenUsed/>
    <w:rsid w:val="000538E2"/>
    <w:pPr>
      <w:spacing w:line="240" w:lineRule="auto"/>
      <w:ind w:left="660" w:hanging="220"/>
    </w:pPr>
  </w:style>
  <w:style w:type="paragraph" w:styleId="Index4">
    <w:name w:val="index 4"/>
    <w:basedOn w:val="Normal"/>
    <w:next w:val="Normal"/>
    <w:autoRedefine/>
    <w:uiPriority w:val="99"/>
    <w:semiHidden/>
    <w:unhideWhenUsed/>
    <w:rsid w:val="000538E2"/>
    <w:pPr>
      <w:spacing w:line="240" w:lineRule="auto"/>
      <w:ind w:left="880" w:hanging="220"/>
    </w:pPr>
  </w:style>
  <w:style w:type="paragraph" w:styleId="Index5">
    <w:name w:val="index 5"/>
    <w:basedOn w:val="Normal"/>
    <w:next w:val="Normal"/>
    <w:autoRedefine/>
    <w:uiPriority w:val="99"/>
    <w:semiHidden/>
    <w:unhideWhenUsed/>
    <w:rsid w:val="000538E2"/>
    <w:pPr>
      <w:spacing w:line="240" w:lineRule="auto"/>
      <w:ind w:left="1100" w:hanging="220"/>
    </w:pPr>
  </w:style>
  <w:style w:type="paragraph" w:styleId="Index6">
    <w:name w:val="index 6"/>
    <w:basedOn w:val="Normal"/>
    <w:next w:val="Normal"/>
    <w:autoRedefine/>
    <w:uiPriority w:val="99"/>
    <w:semiHidden/>
    <w:unhideWhenUsed/>
    <w:rsid w:val="000538E2"/>
    <w:pPr>
      <w:spacing w:line="240" w:lineRule="auto"/>
      <w:ind w:left="1320" w:hanging="220"/>
    </w:pPr>
  </w:style>
  <w:style w:type="paragraph" w:styleId="Index7">
    <w:name w:val="index 7"/>
    <w:basedOn w:val="Normal"/>
    <w:next w:val="Normal"/>
    <w:autoRedefine/>
    <w:uiPriority w:val="99"/>
    <w:semiHidden/>
    <w:unhideWhenUsed/>
    <w:rsid w:val="000538E2"/>
    <w:pPr>
      <w:spacing w:line="240" w:lineRule="auto"/>
      <w:ind w:left="1540" w:hanging="220"/>
    </w:pPr>
  </w:style>
  <w:style w:type="paragraph" w:styleId="Index8">
    <w:name w:val="index 8"/>
    <w:basedOn w:val="Normal"/>
    <w:next w:val="Normal"/>
    <w:autoRedefine/>
    <w:uiPriority w:val="99"/>
    <w:semiHidden/>
    <w:unhideWhenUsed/>
    <w:rsid w:val="000538E2"/>
    <w:pPr>
      <w:spacing w:line="240" w:lineRule="auto"/>
      <w:ind w:left="1760" w:hanging="220"/>
    </w:pPr>
  </w:style>
  <w:style w:type="paragraph" w:styleId="Index9">
    <w:name w:val="index 9"/>
    <w:basedOn w:val="Normal"/>
    <w:next w:val="Normal"/>
    <w:autoRedefine/>
    <w:uiPriority w:val="99"/>
    <w:semiHidden/>
    <w:unhideWhenUsed/>
    <w:rsid w:val="000538E2"/>
    <w:pPr>
      <w:spacing w:line="240" w:lineRule="auto"/>
      <w:ind w:left="1980" w:hanging="220"/>
    </w:pPr>
  </w:style>
  <w:style w:type="paragraph" w:styleId="IndexHeading">
    <w:name w:val="index heading"/>
    <w:basedOn w:val="Normal"/>
    <w:next w:val="Index1"/>
    <w:uiPriority w:val="99"/>
    <w:semiHidden/>
    <w:unhideWhenUsed/>
    <w:rsid w:val="000538E2"/>
    <w:rPr>
      <w:rFonts w:asciiTheme="majorHAnsi" w:eastAsiaTheme="majorEastAsia" w:hAnsiTheme="majorHAnsi" w:cstheme="majorBidi"/>
      <w:b/>
      <w:bCs/>
    </w:rPr>
  </w:style>
  <w:style w:type="character" w:styleId="IntenseEmphasis">
    <w:name w:val="Intense Emphasis"/>
    <w:basedOn w:val="DefaultParagraphFont"/>
    <w:uiPriority w:val="21"/>
    <w:qFormat/>
    <w:rsid w:val="000538E2"/>
    <w:rPr>
      <w:i/>
      <w:iCs/>
      <w:color w:val="4F81BD" w:themeColor="accent1"/>
    </w:rPr>
  </w:style>
  <w:style w:type="paragraph" w:styleId="IntenseQuote">
    <w:name w:val="Intense Quote"/>
    <w:basedOn w:val="Normal"/>
    <w:next w:val="Normal"/>
    <w:link w:val="IntenseQuoteChar"/>
    <w:uiPriority w:val="30"/>
    <w:qFormat/>
    <w:rsid w:val="000538E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538E2"/>
    <w:rPr>
      <w:i/>
      <w:iCs/>
      <w:color w:val="4F81BD" w:themeColor="accent1"/>
      <w:sz w:val="22"/>
    </w:rPr>
  </w:style>
  <w:style w:type="character" w:styleId="IntenseReference">
    <w:name w:val="Intense Reference"/>
    <w:basedOn w:val="DefaultParagraphFont"/>
    <w:uiPriority w:val="32"/>
    <w:qFormat/>
    <w:rsid w:val="000538E2"/>
    <w:rPr>
      <w:b/>
      <w:bCs/>
      <w:smallCaps/>
      <w:color w:val="4F81BD" w:themeColor="accent1"/>
      <w:spacing w:val="5"/>
    </w:rPr>
  </w:style>
  <w:style w:type="table" w:styleId="LightGrid">
    <w:name w:val="Light Grid"/>
    <w:basedOn w:val="TableNormal"/>
    <w:uiPriority w:val="62"/>
    <w:semiHidden/>
    <w:unhideWhenUsed/>
    <w:rsid w:val="000538E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538E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538E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538E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538E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538E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538E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538E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538E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538E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538E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538E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538E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538E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538E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538E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538E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538E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538E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538E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538E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0538E2"/>
    <w:pPr>
      <w:ind w:left="283" w:hanging="283"/>
      <w:contextualSpacing/>
    </w:pPr>
  </w:style>
  <w:style w:type="paragraph" w:styleId="List2">
    <w:name w:val="List 2"/>
    <w:basedOn w:val="Normal"/>
    <w:uiPriority w:val="99"/>
    <w:semiHidden/>
    <w:unhideWhenUsed/>
    <w:rsid w:val="000538E2"/>
    <w:pPr>
      <w:ind w:left="566" w:hanging="283"/>
      <w:contextualSpacing/>
    </w:pPr>
  </w:style>
  <w:style w:type="paragraph" w:styleId="List3">
    <w:name w:val="List 3"/>
    <w:basedOn w:val="Normal"/>
    <w:uiPriority w:val="99"/>
    <w:semiHidden/>
    <w:unhideWhenUsed/>
    <w:rsid w:val="000538E2"/>
    <w:pPr>
      <w:ind w:left="849" w:hanging="283"/>
      <w:contextualSpacing/>
    </w:pPr>
  </w:style>
  <w:style w:type="paragraph" w:styleId="List4">
    <w:name w:val="List 4"/>
    <w:basedOn w:val="Normal"/>
    <w:uiPriority w:val="99"/>
    <w:semiHidden/>
    <w:unhideWhenUsed/>
    <w:rsid w:val="000538E2"/>
    <w:pPr>
      <w:ind w:left="1132" w:hanging="283"/>
      <w:contextualSpacing/>
    </w:pPr>
  </w:style>
  <w:style w:type="paragraph" w:styleId="List5">
    <w:name w:val="List 5"/>
    <w:basedOn w:val="Normal"/>
    <w:uiPriority w:val="99"/>
    <w:semiHidden/>
    <w:unhideWhenUsed/>
    <w:rsid w:val="000538E2"/>
    <w:pPr>
      <w:ind w:left="1415" w:hanging="283"/>
      <w:contextualSpacing/>
    </w:pPr>
  </w:style>
  <w:style w:type="paragraph" w:styleId="ListBullet">
    <w:name w:val="List Bullet"/>
    <w:basedOn w:val="Normal"/>
    <w:uiPriority w:val="99"/>
    <w:semiHidden/>
    <w:unhideWhenUsed/>
    <w:rsid w:val="000538E2"/>
    <w:pPr>
      <w:numPr>
        <w:numId w:val="10"/>
      </w:numPr>
      <w:contextualSpacing/>
    </w:pPr>
  </w:style>
  <w:style w:type="paragraph" w:styleId="ListBullet2">
    <w:name w:val="List Bullet 2"/>
    <w:basedOn w:val="Normal"/>
    <w:uiPriority w:val="99"/>
    <w:semiHidden/>
    <w:unhideWhenUsed/>
    <w:rsid w:val="000538E2"/>
    <w:pPr>
      <w:numPr>
        <w:numId w:val="11"/>
      </w:numPr>
      <w:contextualSpacing/>
    </w:pPr>
  </w:style>
  <w:style w:type="paragraph" w:styleId="ListBullet3">
    <w:name w:val="List Bullet 3"/>
    <w:basedOn w:val="Normal"/>
    <w:uiPriority w:val="99"/>
    <w:semiHidden/>
    <w:unhideWhenUsed/>
    <w:rsid w:val="000538E2"/>
    <w:pPr>
      <w:numPr>
        <w:numId w:val="12"/>
      </w:numPr>
      <w:contextualSpacing/>
    </w:pPr>
  </w:style>
  <w:style w:type="paragraph" w:styleId="ListBullet4">
    <w:name w:val="List Bullet 4"/>
    <w:basedOn w:val="Normal"/>
    <w:uiPriority w:val="99"/>
    <w:semiHidden/>
    <w:unhideWhenUsed/>
    <w:rsid w:val="000538E2"/>
    <w:pPr>
      <w:numPr>
        <w:numId w:val="13"/>
      </w:numPr>
      <w:contextualSpacing/>
    </w:pPr>
  </w:style>
  <w:style w:type="paragraph" w:styleId="ListBullet5">
    <w:name w:val="List Bullet 5"/>
    <w:basedOn w:val="Normal"/>
    <w:uiPriority w:val="99"/>
    <w:semiHidden/>
    <w:unhideWhenUsed/>
    <w:rsid w:val="000538E2"/>
    <w:pPr>
      <w:numPr>
        <w:numId w:val="14"/>
      </w:numPr>
      <w:contextualSpacing/>
    </w:pPr>
  </w:style>
  <w:style w:type="paragraph" w:styleId="ListContinue">
    <w:name w:val="List Continue"/>
    <w:basedOn w:val="Normal"/>
    <w:uiPriority w:val="99"/>
    <w:semiHidden/>
    <w:unhideWhenUsed/>
    <w:rsid w:val="000538E2"/>
    <w:pPr>
      <w:spacing w:after="120"/>
      <w:ind w:left="283"/>
      <w:contextualSpacing/>
    </w:pPr>
  </w:style>
  <w:style w:type="paragraph" w:styleId="ListContinue2">
    <w:name w:val="List Continue 2"/>
    <w:basedOn w:val="Normal"/>
    <w:uiPriority w:val="99"/>
    <w:semiHidden/>
    <w:unhideWhenUsed/>
    <w:rsid w:val="000538E2"/>
    <w:pPr>
      <w:spacing w:after="120"/>
      <w:ind w:left="566"/>
      <w:contextualSpacing/>
    </w:pPr>
  </w:style>
  <w:style w:type="paragraph" w:styleId="ListContinue3">
    <w:name w:val="List Continue 3"/>
    <w:basedOn w:val="Normal"/>
    <w:uiPriority w:val="99"/>
    <w:semiHidden/>
    <w:unhideWhenUsed/>
    <w:rsid w:val="000538E2"/>
    <w:pPr>
      <w:spacing w:after="120"/>
      <w:ind w:left="849"/>
      <w:contextualSpacing/>
    </w:pPr>
  </w:style>
  <w:style w:type="paragraph" w:styleId="ListContinue4">
    <w:name w:val="List Continue 4"/>
    <w:basedOn w:val="Normal"/>
    <w:uiPriority w:val="99"/>
    <w:semiHidden/>
    <w:unhideWhenUsed/>
    <w:rsid w:val="000538E2"/>
    <w:pPr>
      <w:spacing w:after="120"/>
      <w:ind w:left="1132"/>
      <w:contextualSpacing/>
    </w:pPr>
  </w:style>
  <w:style w:type="paragraph" w:styleId="ListContinue5">
    <w:name w:val="List Continue 5"/>
    <w:basedOn w:val="Normal"/>
    <w:uiPriority w:val="99"/>
    <w:semiHidden/>
    <w:unhideWhenUsed/>
    <w:rsid w:val="000538E2"/>
    <w:pPr>
      <w:spacing w:after="120"/>
      <w:ind w:left="1415"/>
      <w:contextualSpacing/>
    </w:pPr>
  </w:style>
  <w:style w:type="paragraph" w:styleId="ListNumber">
    <w:name w:val="List Number"/>
    <w:basedOn w:val="Normal"/>
    <w:uiPriority w:val="99"/>
    <w:semiHidden/>
    <w:unhideWhenUsed/>
    <w:rsid w:val="000538E2"/>
    <w:pPr>
      <w:numPr>
        <w:numId w:val="15"/>
      </w:numPr>
      <w:contextualSpacing/>
    </w:pPr>
  </w:style>
  <w:style w:type="paragraph" w:styleId="ListNumber2">
    <w:name w:val="List Number 2"/>
    <w:basedOn w:val="Normal"/>
    <w:uiPriority w:val="99"/>
    <w:semiHidden/>
    <w:unhideWhenUsed/>
    <w:rsid w:val="000538E2"/>
    <w:pPr>
      <w:numPr>
        <w:numId w:val="16"/>
      </w:numPr>
      <w:contextualSpacing/>
    </w:pPr>
  </w:style>
  <w:style w:type="paragraph" w:styleId="ListNumber3">
    <w:name w:val="List Number 3"/>
    <w:basedOn w:val="Normal"/>
    <w:uiPriority w:val="99"/>
    <w:semiHidden/>
    <w:unhideWhenUsed/>
    <w:rsid w:val="000538E2"/>
    <w:pPr>
      <w:numPr>
        <w:numId w:val="17"/>
      </w:numPr>
      <w:contextualSpacing/>
    </w:pPr>
  </w:style>
  <w:style w:type="paragraph" w:styleId="ListNumber4">
    <w:name w:val="List Number 4"/>
    <w:basedOn w:val="Normal"/>
    <w:uiPriority w:val="99"/>
    <w:semiHidden/>
    <w:unhideWhenUsed/>
    <w:rsid w:val="000538E2"/>
    <w:pPr>
      <w:numPr>
        <w:numId w:val="18"/>
      </w:numPr>
      <w:contextualSpacing/>
    </w:pPr>
  </w:style>
  <w:style w:type="paragraph" w:styleId="ListNumber5">
    <w:name w:val="List Number 5"/>
    <w:basedOn w:val="Normal"/>
    <w:uiPriority w:val="99"/>
    <w:semiHidden/>
    <w:unhideWhenUsed/>
    <w:rsid w:val="000538E2"/>
    <w:pPr>
      <w:numPr>
        <w:numId w:val="19"/>
      </w:numPr>
      <w:contextualSpacing/>
    </w:pPr>
  </w:style>
  <w:style w:type="paragraph" w:styleId="ListParagraph">
    <w:name w:val="List Paragraph"/>
    <w:basedOn w:val="Normal"/>
    <w:uiPriority w:val="34"/>
    <w:qFormat/>
    <w:rsid w:val="000538E2"/>
    <w:pPr>
      <w:ind w:left="720"/>
      <w:contextualSpacing/>
    </w:pPr>
  </w:style>
  <w:style w:type="table" w:styleId="ListTable1Light">
    <w:name w:val="List Table 1 Light"/>
    <w:basedOn w:val="TableNormal"/>
    <w:uiPriority w:val="46"/>
    <w:rsid w:val="000538E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538E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538E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538E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538E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538E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538E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538E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538E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538E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538E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538E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538E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538E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538E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538E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538E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538E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538E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538E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538E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538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538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538E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538E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538E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538E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538E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538E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538E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538E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538E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538E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538E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538E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538E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538E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538E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538E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538E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538E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538E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538E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538E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538E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538E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538E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538E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538E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538E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0538E2"/>
    <w:rPr>
      <w:rFonts w:ascii="Consolas" w:hAnsi="Consolas"/>
    </w:rPr>
  </w:style>
  <w:style w:type="table" w:styleId="MediumGrid1">
    <w:name w:val="Medium Grid 1"/>
    <w:basedOn w:val="TableNormal"/>
    <w:uiPriority w:val="67"/>
    <w:semiHidden/>
    <w:unhideWhenUsed/>
    <w:rsid w:val="000538E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538E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538E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538E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538E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538E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538E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538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538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538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538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538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538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538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538E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538E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538E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538E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538E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538E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538E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538E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538E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538E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538E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538E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538E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538E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538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538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538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538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538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538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538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538E2"/>
    <w:rPr>
      <w:color w:val="2B579A"/>
      <w:shd w:val="clear" w:color="auto" w:fill="E1DFDD"/>
    </w:rPr>
  </w:style>
  <w:style w:type="paragraph" w:styleId="MessageHeader">
    <w:name w:val="Message Header"/>
    <w:basedOn w:val="Normal"/>
    <w:link w:val="MessageHeaderChar"/>
    <w:uiPriority w:val="99"/>
    <w:semiHidden/>
    <w:unhideWhenUsed/>
    <w:rsid w:val="000538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538E2"/>
    <w:rPr>
      <w:rFonts w:asciiTheme="majorHAnsi" w:eastAsiaTheme="majorEastAsia" w:hAnsiTheme="majorHAnsi" w:cstheme="majorBidi"/>
      <w:sz w:val="24"/>
      <w:szCs w:val="24"/>
      <w:shd w:val="pct20" w:color="auto" w:fill="auto"/>
    </w:rPr>
  </w:style>
  <w:style w:type="paragraph" w:styleId="NoSpacing">
    <w:name w:val="No Spacing"/>
    <w:uiPriority w:val="1"/>
    <w:qFormat/>
    <w:rsid w:val="000538E2"/>
    <w:rPr>
      <w:sz w:val="22"/>
    </w:rPr>
  </w:style>
  <w:style w:type="paragraph" w:styleId="NormalWeb">
    <w:name w:val="Normal (Web)"/>
    <w:basedOn w:val="Normal"/>
    <w:uiPriority w:val="99"/>
    <w:semiHidden/>
    <w:unhideWhenUsed/>
    <w:rsid w:val="000538E2"/>
    <w:rPr>
      <w:rFonts w:cs="Times New Roman"/>
      <w:sz w:val="24"/>
      <w:szCs w:val="24"/>
    </w:rPr>
  </w:style>
  <w:style w:type="paragraph" w:styleId="NormalIndent">
    <w:name w:val="Normal Indent"/>
    <w:basedOn w:val="Normal"/>
    <w:uiPriority w:val="99"/>
    <w:semiHidden/>
    <w:unhideWhenUsed/>
    <w:rsid w:val="000538E2"/>
    <w:pPr>
      <w:ind w:left="720"/>
    </w:pPr>
  </w:style>
  <w:style w:type="paragraph" w:styleId="NoteHeading">
    <w:name w:val="Note Heading"/>
    <w:basedOn w:val="Normal"/>
    <w:next w:val="Normal"/>
    <w:link w:val="NoteHeadingChar"/>
    <w:uiPriority w:val="99"/>
    <w:semiHidden/>
    <w:unhideWhenUsed/>
    <w:rsid w:val="000538E2"/>
    <w:pPr>
      <w:spacing w:line="240" w:lineRule="auto"/>
    </w:pPr>
  </w:style>
  <w:style w:type="character" w:customStyle="1" w:styleId="NoteHeadingChar">
    <w:name w:val="Note Heading Char"/>
    <w:basedOn w:val="DefaultParagraphFont"/>
    <w:link w:val="NoteHeading"/>
    <w:uiPriority w:val="99"/>
    <w:semiHidden/>
    <w:rsid w:val="000538E2"/>
    <w:rPr>
      <w:sz w:val="22"/>
    </w:rPr>
  </w:style>
  <w:style w:type="character" w:styleId="PageNumber">
    <w:name w:val="page number"/>
    <w:basedOn w:val="DefaultParagraphFont"/>
    <w:uiPriority w:val="99"/>
    <w:semiHidden/>
    <w:unhideWhenUsed/>
    <w:rsid w:val="000538E2"/>
  </w:style>
  <w:style w:type="table" w:styleId="PlainTable1">
    <w:name w:val="Plain Table 1"/>
    <w:basedOn w:val="TableNormal"/>
    <w:uiPriority w:val="41"/>
    <w:rsid w:val="000538E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538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538E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538E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538E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538E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538E2"/>
    <w:rPr>
      <w:rFonts w:ascii="Consolas" w:hAnsi="Consolas"/>
      <w:sz w:val="21"/>
      <w:szCs w:val="21"/>
    </w:rPr>
  </w:style>
  <w:style w:type="paragraph" w:styleId="Quote">
    <w:name w:val="Quote"/>
    <w:basedOn w:val="Normal"/>
    <w:next w:val="Normal"/>
    <w:link w:val="QuoteChar"/>
    <w:uiPriority w:val="29"/>
    <w:qFormat/>
    <w:rsid w:val="000538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38E2"/>
    <w:rPr>
      <w:i/>
      <w:iCs/>
      <w:color w:val="404040" w:themeColor="text1" w:themeTint="BF"/>
      <w:sz w:val="22"/>
    </w:rPr>
  </w:style>
  <w:style w:type="paragraph" w:styleId="Salutation">
    <w:name w:val="Salutation"/>
    <w:basedOn w:val="Normal"/>
    <w:next w:val="Normal"/>
    <w:link w:val="SalutationChar"/>
    <w:uiPriority w:val="99"/>
    <w:semiHidden/>
    <w:unhideWhenUsed/>
    <w:rsid w:val="000538E2"/>
  </w:style>
  <w:style w:type="character" w:customStyle="1" w:styleId="SalutationChar">
    <w:name w:val="Salutation Char"/>
    <w:basedOn w:val="DefaultParagraphFont"/>
    <w:link w:val="Salutation"/>
    <w:uiPriority w:val="99"/>
    <w:semiHidden/>
    <w:rsid w:val="000538E2"/>
    <w:rPr>
      <w:sz w:val="22"/>
    </w:rPr>
  </w:style>
  <w:style w:type="paragraph" w:styleId="Signature">
    <w:name w:val="Signature"/>
    <w:basedOn w:val="Normal"/>
    <w:link w:val="SignatureChar"/>
    <w:uiPriority w:val="99"/>
    <w:semiHidden/>
    <w:unhideWhenUsed/>
    <w:rsid w:val="000538E2"/>
    <w:pPr>
      <w:spacing w:line="240" w:lineRule="auto"/>
      <w:ind w:left="4252"/>
    </w:pPr>
  </w:style>
  <w:style w:type="character" w:customStyle="1" w:styleId="SignatureChar">
    <w:name w:val="Signature Char"/>
    <w:basedOn w:val="DefaultParagraphFont"/>
    <w:link w:val="Signature"/>
    <w:uiPriority w:val="99"/>
    <w:semiHidden/>
    <w:rsid w:val="000538E2"/>
    <w:rPr>
      <w:sz w:val="22"/>
    </w:rPr>
  </w:style>
  <w:style w:type="character" w:styleId="SmartHyperlink">
    <w:name w:val="Smart Hyperlink"/>
    <w:basedOn w:val="DefaultParagraphFont"/>
    <w:uiPriority w:val="99"/>
    <w:semiHidden/>
    <w:unhideWhenUsed/>
    <w:rsid w:val="000538E2"/>
    <w:rPr>
      <w:u w:val="dotted"/>
    </w:rPr>
  </w:style>
  <w:style w:type="character" w:styleId="Strong">
    <w:name w:val="Strong"/>
    <w:basedOn w:val="DefaultParagraphFont"/>
    <w:uiPriority w:val="22"/>
    <w:qFormat/>
    <w:rsid w:val="000538E2"/>
    <w:rPr>
      <w:b/>
      <w:bCs/>
    </w:rPr>
  </w:style>
  <w:style w:type="paragraph" w:styleId="Subtitle">
    <w:name w:val="Subtitle"/>
    <w:basedOn w:val="Normal"/>
    <w:next w:val="Normal"/>
    <w:link w:val="SubtitleChar"/>
    <w:uiPriority w:val="11"/>
    <w:qFormat/>
    <w:rsid w:val="000538E2"/>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0538E2"/>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0538E2"/>
    <w:rPr>
      <w:i/>
      <w:iCs/>
      <w:color w:val="404040" w:themeColor="text1" w:themeTint="BF"/>
    </w:rPr>
  </w:style>
  <w:style w:type="character" w:styleId="SubtleReference">
    <w:name w:val="Subtle Reference"/>
    <w:basedOn w:val="DefaultParagraphFont"/>
    <w:uiPriority w:val="31"/>
    <w:qFormat/>
    <w:rsid w:val="000538E2"/>
    <w:rPr>
      <w:smallCaps/>
      <w:color w:val="5A5A5A" w:themeColor="text1" w:themeTint="A5"/>
    </w:rPr>
  </w:style>
  <w:style w:type="table" w:styleId="Table3Deffects1">
    <w:name w:val="Table 3D effects 1"/>
    <w:basedOn w:val="TableNormal"/>
    <w:uiPriority w:val="99"/>
    <w:semiHidden/>
    <w:unhideWhenUsed/>
    <w:rsid w:val="000538E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538E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538E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538E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538E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538E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538E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538E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538E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538E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538E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538E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538E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538E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538E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538E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538E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538E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538E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538E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538E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538E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538E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538E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538E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538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538E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538E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538E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538E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538E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538E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538E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538E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538E2"/>
    <w:pPr>
      <w:ind w:left="220" w:hanging="220"/>
    </w:pPr>
  </w:style>
  <w:style w:type="paragraph" w:styleId="TableofFigures">
    <w:name w:val="table of figures"/>
    <w:basedOn w:val="Normal"/>
    <w:next w:val="Normal"/>
    <w:uiPriority w:val="99"/>
    <w:semiHidden/>
    <w:unhideWhenUsed/>
    <w:rsid w:val="000538E2"/>
  </w:style>
  <w:style w:type="table" w:styleId="TableProfessional">
    <w:name w:val="Table Professional"/>
    <w:basedOn w:val="TableNormal"/>
    <w:uiPriority w:val="99"/>
    <w:semiHidden/>
    <w:unhideWhenUsed/>
    <w:rsid w:val="000538E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538E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538E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538E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538E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538E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538E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538E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538E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538E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538E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8E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38E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538E2"/>
    <w:pPr>
      <w:numPr>
        <w:numId w:val="0"/>
      </w:numPr>
      <w:outlineLvl w:val="9"/>
    </w:pPr>
  </w:style>
  <w:style w:type="character" w:styleId="UnresolvedMention">
    <w:name w:val="Unresolved Mention"/>
    <w:basedOn w:val="DefaultParagraphFont"/>
    <w:uiPriority w:val="99"/>
    <w:semiHidden/>
    <w:unhideWhenUsed/>
    <w:rsid w:val="000538E2"/>
    <w:rPr>
      <w:color w:val="605E5C"/>
      <w:shd w:val="clear" w:color="auto" w:fill="E1DFDD"/>
    </w:rPr>
  </w:style>
  <w:style w:type="paragraph" w:customStyle="1" w:styleId="ShortTP1">
    <w:name w:val="ShortTP1"/>
    <w:basedOn w:val="ShortT"/>
    <w:link w:val="ShortTP1Char"/>
    <w:rsid w:val="00EA36F4"/>
    <w:pPr>
      <w:spacing w:before="800"/>
    </w:pPr>
  </w:style>
  <w:style w:type="character" w:customStyle="1" w:styleId="ShortTP1Char">
    <w:name w:val="ShortTP1 Char"/>
    <w:basedOn w:val="DefaultParagraphFont"/>
    <w:link w:val="ShortTP1"/>
    <w:rsid w:val="00EA36F4"/>
    <w:rPr>
      <w:rFonts w:eastAsia="Times New Roman" w:cs="Times New Roman"/>
      <w:b/>
      <w:sz w:val="40"/>
      <w:lang w:eastAsia="en-AU"/>
    </w:rPr>
  </w:style>
  <w:style w:type="paragraph" w:customStyle="1" w:styleId="ActNoP1">
    <w:name w:val="ActNoP1"/>
    <w:basedOn w:val="Actno"/>
    <w:link w:val="ActNoP1Char"/>
    <w:rsid w:val="00EA36F4"/>
    <w:pPr>
      <w:spacing w:before="800"/>
    </w:pPr>
    <w:rPr>
      <w:sz w:val="28"/>
    </w:rPr>
  </w:style>
  <w:style w:type="character" w:customStyle="1" w:styleId="ActNoP1Char">
    <w:name w:val="ActNoP1 Char"/>
    <w:basedOn w:val="DefaultParagraphFont"/>
    <w:link w:val="ActNoP1"/>
    <w:rsid w:val="00EA36F4"/>
    <w:rPr>
      <w:rFonts w:eastAsia="Times New Roman" w:cs="Times New Roman"/>
      <w:b/>
      <w:sz w:val="28"/>
      <w:lang w:eastAsia="en-AU"/>
    </w:rPr>
  </w:style>
  <w:style w:type="paragraph" w:customStyle="1" w:styleId="AssentBk">
    <w:name w:val="AssentBk"/>
    <w:basedOn w:val="Normal"/>
    <w:rsid w:val="00EA36F4"/>
    <w:pPr>
      <w:spacing w:line="240" w:lineRule="auto"/>
    </w:pPr>
    <w:rPr>
      <w:rFonts w:eastAsia="Times New Roman" w:cs="Times New Roman"/>
      <w:sz w:val="20"/>
      <w:lang w:eastAsia="en-AU"/>
    </w:rPr>
  </w:style>
  <w:style w:type="paragraph" w:customStyle="1" w:styleId="AssentDt">
    <w:name w:val="AssentDt"/>
    <w:basedOn w:val="Normal"/>
    <w:rsid w:val="00AF2424"/>
    <w:pPr>
      <w:spacing w:line="240" w:lineRule="auto"/>
    </w:pPr>
    <w:rPr>
      <w:rFonts w:eastAsia="Times New Roman" w:cs="Times New Roman"/>
      <w:sz w:val="20"/>
      <w:lang w:eastAsia="en-AU"/>
    </w:rPr>
  </w:style>
  <w:style w:type="paragraph" w:customStyle="1" w:styleId="2ndRd">
    <w:name w:val="2ndRd"/>
    <w:basedOn w:val="Normal"/>
    <w:rsid w:val="00AF2424"/>
    <w:pPr>
      <w:spacing w:line="240" w:lineRule="auto"/>
    </w:pPr>
    <w:rPr>
      <w:rFonts w:eastAsia="Times New Roman" w:cs="Times New Roman"/>
      <w:sz w:val="20"/>
      <w:lang w:eastAsia="en-AU"/>
    </w:rPr>
  </w:style>
  <w:style w:type="paragraph" w:customStyle="1" w:styleId="ScalePlusRef">
    <w:name w:val="ScalePlusRef"/>
    <w:basedOn w:val="Normal"/>
    <w:rsid w:val="00AF242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95180">
      <w:bodyDiv w:val="1"/>
      <w:marLeft w:val="0"/>
      <w:marRight w:val="0"/>
      <w:marTop w:val="0"/>
      <w:marBottom w:val="0"/>
      <w:divBdr>
        <w:top w:val="none" w:sz="0" w:space="0" w:color="auto"/>
        <w:left w:val="none" w:sz="0" w:space="0" w:color="auto"/>
        <w:bottom w:val="none" w:sz="0" w:space="0" w:color="auto"/>
        <w:right w:val="none" w:sz="0" w:space="0" w:color="auto"/>
      </w:divBdr>
    </w:div>
    <w:div w:id="673648465">
      <w:bodyDiv w:val="1"/>
      <w:marLeft w:val="0"/>
      <w:marRight w:val="0"/>
      <w:marTop w:val="0"/>
      <w:marBottom w:val="0"/>
      <w:divBdr>
        <w:top w:val="none" w:sz="0" w:space="0" w:color="auto"/>
        <w:left w:val="none" w:sz="0" w:space="0" w:color="auto"/>
        <w:bottom w:val="none" w:sz="0" w:space="0" w:color="auto"/>
        <w:right w:val="none" w:sz="0" w:space="0" w:color="auto"/>
      </w:divBdr>
    </w:div>
    <w:div w:id="857281896">
      <w:bodyDiv w:val="1"/>
      <w:marLeft w:val="0"/>
      <w:marRight w:val="0"/>
      <w:marTop w:val="0"/>
      <w:marBottom w:val="0"/>
      <w:divBdr>
        <w:top w:val="none" w:sz="0" w:space="0" w:color="auto"/>
        <w:left w:val="none" w:sz="0" w:space="0" w:color="auto"/>
        <w:bottom w:val="none" w:sz="0" w:space="0" w:color="auto"/>
        <w:right w:val="none" w:sz="0" w:space="0" w:color="auto"/>
      </w:divBdr>
    </w:div>
    <w:div w:id="866484203">
      <w:bodyDiv w:val="1"/>
      <w:marLeft w:val="0"/>
      <w:marRight w:val="0"/>
      <w:marTop w:val="0"/>
      <w:marBottom w:val="0"/>
      <w:divBdr>
        <w:top w:val="none" w:sz="0" w:space="0" w:color="auto"/>
        <w:left w:val="none" w:sz="0" w:space="0" w:color="auto"/>
        <w:bottom w:val="none" w:sz="0" w:space="0" w:color="auto"/>
        <w:right w:val="none" w:sz="0" w:space="0" w:color="auto"/>
      </w:divBdr>
    </w:div>
    <w:div w:id="1000889079">
      <w:bodyDiv w:val="1"/>
      <w:marLeft w:val="0"/>
      <w:marRight w:val="0"/>
      <w:marTop w:val="0"/>
      <w:marBottom w:val="0"/>
      <w:divBdr>
        <w:top w:val="none" w:sz="0" w:space="0" w:color="auto"/>
        <w:left w:val="none" w:sz="0" w:space="0" w:color="auto"/>
        <w:bottom w:val="none" w:sz="0" w:space="0" w:color="auto"/>
        <w:right w:val="none" w:sz="0" w:space="0" w:color="auto"/>
      </w:divBdr>
    </w:div>
    <w:div w:id="1174763605">
      <w:bodyDiv w:val="1"/>
      <w:marLeft w:val="0"/>
      <w:marRight w:val="0"/>
      <w:marTop w:val="0"/>
      <w:marBottom w:val="0"/>
      <w:divBdr>
        <w:top w:val="none" w:sz="0" w:space="0" w:color="auto"/>
        <w:left w:val="none" w:sz="0" w:space="0" w:color="auto"/>
        <w:bottom w:val="none" w:sz="0" w:space="0" w:color="auto"/>
        <w:right w:val="none" w:sz="0" w:space="0" w:color="auto"/>
      </w:divBdr>
    </w:div>
    <w:div w:id="1935550543">
      <w:bodyDiv w:val="1"/>
      <w:marLeft w:val="0"/>
      <w:marRight w:val="0"/>
      <w:marTop w:val="0"/>
      <w:marBottom w:val="0"/>
      <w:divBdr>
        <w:top w:val="none" w:sz="0" w:space="0" w:color="auto"/>
        <w:left w:val="none" w:sz="0" w:space="0" w:color="auto"/>
        <w:bottom w:val="none" w:sz="0" w:space="0" w:color="auto"/>
        <w:right w:val="none" w:sz="0" w:space="0" w:color="auto"/>
      </w:divBdr>
    </w:div>
    <w:div w:id="1938514976">
      <w:bodyDiv w:val="1"/>
      <w:marLeft w:val="0"/>
      <w:marRight w:val="0"/>
      <w:marTop w:val="0"/>
      <w:marBottom w:val="0"/>
      <w:divBdr>
        <w:top w:val="none" w:sz="0" w:space="0" w:color="auto"/>
        <w:left w:val="none" w:sz="0" w:space="0" w:color="auto"/>
        <w:bottom w:val="none" w:sz="0" w:space="0" w:color="auto"/>
        <w:right w:val="none" w:sz="0" w:space="0" w:color="auto"/>
      </w:divBdr>
    </w:div>
    <w:div w:id="2040157115">
      <w:bodyDiv w:val="1"/>
      <w:marLeft w:val="0"/>
      <w:marRight w:val="0"/>
      <w:marTop w:val="0"/>
      <w:marBottom w:val="0"/>
      <w:divBdr>
        <w:top w:val="none" w:sz="0" w:space="0" w:color="auto"/>
        <w:left w:val="none" w:sz="0" w:space="0" w:color="auto"/>
        <w:bottom w:val="none" w:sz="0" w:space="0" w:color="auto"/>
        <w:right w:val="none" w:sz="0" w:space="0" w:color="auto"/>
      </w:divBdr>
    </w:div>
    <w:div w:id="212966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9640F-8E38-4315-BED0-0F8CE411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26</Pages>
  <Words>4662</Words>
  <Characters>25270</Characters>
  <Application>Microsoft Office Word</Application>
  <DocSecurity>0</DocSecurity>
  <PresentationFormat/>
  <Lines>526</Lines>
  <Paragraphs>305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2024-03-27T05:22:00Z</cp:lastPrinted>
  <dcterms:created xsi:type="dcterms:W3CDTF">2025-06-11T03:21:00Z</dcterms:created>
  <dcterms:modified xsi:type="dcterms:W3CDTF">2025-06-11T03:21:00Z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Better and Fairer Schools (Information Management) Act 2024</vt:lpwstr>
  </property>
  <property fmtid="{D5CDD505-2E9C-101B-9397-08002B2CF9AE}" pid="3" name="ActNo">
    <vt:lpwstr>No. 111,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OPC8258</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2024-11-27T11:30:12Z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496f93d8-76e5-43d5-904e-f2f6a0b675d1</vt:lpwstr>
  </property>
  <property fmtid="{D5CDD505-2E9C-101B-9397-08002B2CF9AE}" pid="18" name="MSIP_Label_234ea0fa-41da-4eb0-b95e-07c328641c0b_ContentBits">
    <vt:lpwstr>0</vt:lpwstr>
  </property>
</Properties>
</file>