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7761344"/>
    <w:p w14:paraId="6AB7588D" w14:textId="1CCBCC0C" w:rsidR="00AA4D78" w:rsidRDefault="00AA4D78" w:rsidP="00AA4D78">
      <w:r>
        <w:object w:dxaOrig="2146" w:dyaOrig="1561" w14:anchorId="4BCDE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15pt;height:78.25pt" o:ole="" fillcolor="window">
            <v:imagedata r:id="rId7" o:title=""/>
          </v:shape>
          <o:OLEObject Type="Embed" ProgID="Word.Picture.8" ShapeID="_x0000_i1026" DrawAspect="Content" ObjectID="_1771326582" r:id="rId8"/>
        </w:object>
      </w:r>
    </w:p>
    <w:p w14:paraId="3F2BFB42" w14:textId="77777777" w:rsidR="00AA4D78" w:rsidRDefault="00AA4D78" w:rsidP="00AA4D78"/>
    <w:p w14:paraId="3E65F3E4" w14:textId="77777777" w:rsidR="00AA4D78" w:rsidRDefault="00AA4D78" w:rsidP="00AA4D78"/>
    <w:p w14:paraId="053294D8" w14:textId="77777777" w:rsidR="00AA4D78" w:rsidRDefault="00AA4D78" w:rsidP="00AA4D78"/>
    <w:p w14:paraId="200C392C" w14:textId="77777777" w:rsidR="00AA4D78" w:rsidRDefault="00AA4D78" w:rsidP="00AA4D78"/>
    <w:p w14:paraId="29168CC2" w14:textId="77777777" w:rsidR="00AA4D78" w:rsidRDefault="00AA4D78" w:rsidP="00AA4D78"/>
    <w:p w14:paraId="4CF667BB" w14:textId="77777777" w:rsidR="00AA4D78" w:rsidRDefault="00AA4D78" w:rsidP="00AA4D78"/>
    <w:p w14:paraId="4E431C53" w14:textId="5595A01C" w:rsidR="0048364F" w:rsidRPr="00260AD5" w:rsidRDefault="00AA4D78" w:rsidP="0048364F">
      <w:pPr>
        <w:pStyle w:val="ShortT"/>
      </w:pPr>
      <w:r>
        <w:t>Treasury Laws Amendment (Cost of Living Tax Cuts) Act 2024</w:t>
      </w:r>
    </w:p>
    <w:bookmarkEnd w:id="0"/>
    <w:p w14:paraId="7FA284F9" w14:textId="77777777" w:rsidR="0048364F" w:rsidRPr="00260AD5" w:rsidRDefault="0048364F" w:rsidP="0048364F"/>
    <w:p w14:paraId="18D44915" w14:textId="0C0B4D6D" w:rsidR="0048364F" w:rsidRPr="00260AD5" w:rsidRDefault="00C164CA" w:rsidP="00AA4D78">
      <w:pPr>
        <w:pStyle w:val="Actno"/>
        <w:spacing w:before="400"/>
      </w:pPr>
      <w:r w:rsidRPr="00260AD5">
        <w:t>No.</w:t>
      </w:r>
      <w:r w:rsidR="00BF0B5D">
        <w:t xml:space="preserve"> 3</w:t>
      </w:r>
      <w:r w:rsidRPr="00260AD5">
        <w:t xml:space="preserve">, </w:t>
      </w:r>
      <w:r w:rsidR="00B92576" w:rsidRPr="00260AD5">
        <w:t>2024</w:t>
      </w:r>
    </w:p>
    <w:p w14:paraId="23047197" w14:textId="77777777" w:rsidR="0048364F" w:rsidRPr="00260AD5" w:rsidRDefault="0048364F" w:rsidP="0048364F"/>
    <w:p w14:paraId="50F38CFE" w14:textId="77777777" w:rsidR="00D674F8" w:rsidRDefault="00D674F8" w:rsidP="00D674F8">
      <w:pPr>
        <w:rPr>
          <w:lang w:eastAsia="en-AU"/>
        </w:rPr>
      </w:pPr>
    </w:p>
    <w:p w14:paraId="4A64EAA5" w14:textId="588A6939" w:rsidR="0048364F" w:rsidRPr="00260AD5" w:rsidRDefault="0048364F" w:rsidP="0048364F"/>
    <w:p w14:paraId="1C8A9EED" w14:textId="77777777" w:rsidR="0048364F" w:rsidRPr="00260AD5" w:rsidRDefault="0048364F" w:rsidP="0048364F"/>
    <w:p w14:paraId="0CFF9B8E" w14:textId="77777777" w:rsidR="0048364F" w:rsidRPr="00260AD5" w:rsidRDefault="0048364F" w:rsidP="0048364F"/>
    <w:p w14:paraId="268BEB67" w14:textId="77777777" w:rsidR="00AA4D78" w:rsidRDefault="00AA4D78" w:rsidP="00AA4D78">
      <w:pPr>
        <w:pStyle w:val="LongT"/>
      </w:pPr>
      <w:r>
        <w:t xml:space="preserve">An Act to amend the </w:t>
      </w:r>
      <w:r w:rsidRPr="00AA4D78">
        <w:rPr>
          <w:i/>
        </w:rPr>
        <w:t>Income Tax Rates Act 1986</w:t>
      </w:r>
      <w:r>
        <w:t>, and for related purposes</w:t>
      </w:r>
    </w:p>
    <w:p w14:paraId="101CA13F" w14:textId="323E994D" w:rsidR="0048364F" w:rsidRPr="0029565B" w:rsidRDefault="0048364F" w:rsidP="0048364F">
      <w:pPr>
        <w:pStyle w:val="Header"/>
        <w:tabs>
          <w:tab w:val="clear" w:pos="4150"/>
          <w:tab w:val="clear" w:pos="8307"/>
        </w:tabs>
      </w:pPr>
      <w:r w:rsidRPr="0029565B">
        <w:rPr>
          <w:rStyle w:val="CharAmSchNo"/>
        </w:rPr>
        <w:t xml:space="preserve"> </w:t>
      </w:r>
      <w:r w:rsidRPr="0029565B">
        <w:rPr>
          <w:rStyle w:val="CharAmSchText"/>
        </w:rPr>
        <w:t xml:space="preserve"> </w:t>
      </w:r>
    </w:p>
    <w:p w14:paraId="3562B1FF" w14:textId="77777777" w:rsidR="0048364F" w:rsidRPr="0029565B" w:rsidRDefault="0048364F" w:rsidP="0048364F">
      <w:pPr>
        <w:pStyle w:val="Header"/>
        <w:tabs>
          <w:tab w:val="clear" w:pos="4150"/>
          <w:tab w:val="clear" w:pos="8307"/>
        </w:tabs>
      </w:pPr>
      <w:r w:rsidRPr="0029565B">
        <w:rPr>
          <w:rStyle w:val="CharAmPartNo"/>
        </w:rPr>
        <w:t xml:space="preserve"> </w:t>
      </w:r>
      <w:r w:rsidRPr="0029565B">
        <w:rPr>
          <w:rStyle w:val="CharAmPartText"/>
        </w:rPr>
        <w:t xml:space="preserve"> </w:t>
      </w:r>
    </w:p>
    <w:p w14:paraId="265361C0" w14:textId="77777777" w:rsidR="0048364F" w:rsidRPr="00260AD5" w:rsidRDefault="0048364F" w:rsidP="0048364F">
      <w:pPr>
        <w:sectPr w:rsidR="0048364F" w:rsidRPr="00260AD5" w:rsidSect="00AA4D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7D9BB9E" w14:textId="77777777" w:rsidR="0048364F" w:rsidRPr="00260AD5" w:rsidRDefault="0048364F" w:rsidP="0048364F">
      <w:pPr>
        <w:outlineLvl w:val="0"/>
        <w:rPr>
          <w:sz w:val="36"/>
        </w:rPr>
      </w:pPr>
      <w:r w:rsidRPr="00260AD5">
        <w:rPr>
          <w:sz w:val="36"/>
        </w:rPr>
        <w:lastRenderedPageBreak/>
        <w:t>Contents</w:t>
      </w:r>
    </w:p>
    <w:p w14:paraId="70A055D0" w14:textId="147442A4" w:rsidR="00BA5E7C" w:rsidRDefault="00BA5E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A5E7C">
        <w:rPr>
          <w:noProof/>
        </w:rPr>
        <w:tab/>
      </w:r>
      <w:r w:rsidRPr="00BA5E7C">
        <w:rPr>
          <w:noProof/>
        </w:rPr>
        <w:fldChar w:fldCharType="begin"/>
      </w:r>
      <w:r w:rsidRPr="00BA5E7C">
        <w:rPr>
          <w:noProof/>
        </w:rPr>
        <w:instrText xml:space="preserve"> PAGEREF _Toc160713163 \h </w:instrText>
      </w:r>
      <w:r w:rsidRPr="00BA5E7C">
        <w:rPr>
          <w:noProof/>
        </w:rPr>
      </w:r>
      <w:r w:rsidRPr="00BA5E7C">
        <w:rPr>
          <w:noProof/>
        </w:rPr>
        <w:fldChar w:fldCharType="separate"/>
      </w:r>
      <w:r w:rsidR="000A714F">
        <w:rPr>
          <w:noProof/>
        </w:rPr>
        <w:t>1</w:t>
      </w:r>
      <w:r w:rsidRPr="00BA5E7C">
        <w:rPr>
          <w:noProof/>
        </w:rPr>
        <w:fldChar w:fldCharType="end"/>
      </w:r>
    </w:p>
    <w:p w14:paraId="5208F490" w14:textId="22B2616C" w:rsidR="00BA5E7C" w:rsidRDefault="00BA5E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A5E7C">
        <w:rPr>
          <w:noProof/>
        </w:rPr>
        <w:tab/>
      </w:r>
      <w:r w:rsidRPr="00BA5E7C">
        <w:rPr>
          <w:noProof/>
        </w:rPr>
        <w:fldChar w:fldCharType="begin"/>
      </w:r>
      <w:r w:rsidRPr="00BA5E7C">
        <w:rPr>
          <w:noProof/>
        </w:rPr>
        <w:instrText xml:space="preserve"> PAGEREF _Toc160713164 \h </w:instrText>
      </w:r>
      <w:r w:rsidRPr="00BA5E7C">
        <w:rPr>
          <w:noProof/>
        </w:rPr>
      </w:r>
      <w:r w:rsidRPr="00BA5E7C">
        <w:rPr>
          <w:noProof/>
        </w:rPr>
        <w:fldChar w:fldCharType="separate"/>
      </w:r>
      <w:r w:rsidR="000A714F">
        <w:rPr>
          <w:noProof/>
        </w:rPr>
        <w:t>2</w:t>
      </w:r>
      <w:r w:rsidRPr="00BA5E7C">
        <w:rPr>
          <w:noProof/>
        </w:rPr>
        <w:fldChar w:fldCharType="end"/>
      </w:r>
    </w:p>
    <w:p w14:paraId="3C9B16A6" w14:textId="1107CAD0" w:rsidR="00BA5E7C" w:rsidRDefault="00BA5E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A5E7C">
        <w:rPr>
          <w:noProof/>
        </w:rPr>
        <w:tab/>
      </w:r>
      <w:r w:rsidRPr="00BA5E7C">
        <w:rPr>
          <w:noProof/>
        </w:rPr>
        <w:fldChar w:fldCharType="begin"/>
      </w:r>
      <w:r w:rsidRPr="00BA5E7C">
        <w:rPr>
          <w:noProof/>
        </w:rPr>
        <w:instrText xml:space="preserve"> PAGEREF _Toc160713165 \h </w:instrText>
      </w:r>
      <w:r w:rsidRPr="00BA5E7C">
        <w:rPr>
          <w:noProof/>
        </w:rPr>
      </w:r>
      <w:r w:rsidRPr="00BA5E7C">
        <w:rPr>
          <w:noProof/>
        </w:rPr>
        <w:fldChar w:fldCharType="separate"/>
      </w:r>
      <w:r w:rsidR="000A714F">
        <w:rPr>
          <w:noProof/>
        </w:rPr>
        <w:t>2</w:t>
      </w:r>
      <w:r w:rsidRPr="00BA5E7C">
        <w:rPr>
          <w:noProof/>
        </w:rPr>
        <w:fldChar w:fldCharType="end"/>
      </w:r>
    </w:p>
    <w:p w14:paraId="24C0AC15" w14:textId="531E4561" w:rsidR="00BA5E7C" w:rsidRDefault="00BA5E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A5E7C">
        <w:rPr>
          <w:b w:val="0"/>
          <w:noProof/>
          <w:sz w:val="18"/>
        </w:rPr>
        <w:tab/>
      </w:r>
      <w:r w:rsidRPr="00BA5E7C">
        <w:rPr>
          <w:b w:val="0"/>
          <w:noProof/>
          <w:sz w:val="18"/>
        </w:rPr>
        <w:fldChar w:fldCharType="begin"/>
      </w:r>
      <w:r w:rsidRPr="00BA5E7C">
        <w:rPr>
          <w:b w:val="0"/>
          <w:noProof/>
          <w:sz w:val="18"/>
        </w:rPr>
        <w:instrText xml:space="preserve"> PAGEREF _Toc160713166 \h </w:instrText>
      </w:r>
      <w:r w:rsidRPr="00BA5E7C">
        <w:rPr>
          <w:b w:val="0"/>
          <w:noProof/>
          <w:sz w:val="18"/>
        </w:rPr>
      </w:r>
      <w:r w:rsidRPr="00BA5E7C">
        <w:rPr>
          <w:b w:val="0"/>
          <w:noProof/>
          <w:sz w:val="18"/>
        </w:rPr>
        <w:fldChar w:fldCharType="separate"/>
      </w:r>
      <w:r w:rsidR="000A714F">
        <w:rPr>
          <w:b w:val="0"/>
          <w:noProof/>
          <w:sz w:val="18"/>
        </w:rPr>
        <w:t>3</w:t>
      </w:r>
      <w:r w:rsidRPr="00BA5E7C">
        <w:rPr>
          <w:b w:val="0"/>
          <w:noProof/>
          <w:sz w:val="18"/>
        </w:rPr>
        <w:fldChar w:fldCharType="end"/>
      </w:r>
    </w:p>
    <w:p w14:paraId="0E9669F0" w14:textId="1EBCCEA9" w:rsidR="00BA5E7C" w:rsidRDefault="00BA5E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Rates Act 1986</w:t>
      </w:r>
      <w:r w:rsidRPr="00BA5E7C">
        <w:rPr>
          <w:i w:val="0"/>
          <w:noProof/>
          <w:sz w:val="18"/>
        </w:rPr>
        <w:tab/>
      </w:r>
      <w:r w:rsidRPr="00BA5E7C">
        <w:rPr>
          <w:i w:val="0"/>
          <w:noProof/>
          <w:sz w:val="18"/>
        </w:rPr>
        <w:fldChar w:fldCharType="begin"/>
      </w:r>
      <w:r w:rsidRPr="00BA5E7C">
        <w:rPr>
          <w:i w:val="0"/>
          <w:noProof/>
          <w:sz w:val="18"/>
        </w:rPr>
        <w:instrText xml:space="preserve"> PAGEREF _Toc160713167 \h </w:instrText>
      </w:r>
      <w:r w:rsidRPr="00BA5E7C">
        <w:rPr>
          <w:i w:val="0"/>
          <w:noProof/>
          <w:sz w:val="18"/>
        </w:rPr>
      </w:r>
      <w:r w:rsidRPr="00BA5E7C">
        <w:rPr>
          <w:i w:val="0"/>
          <w:noProof/>
          <w:sz w:val="18"/>
        </w:rPr>
        <w:fldChar w:fldCharType="separate"/>
      </w:r>
      <w:r w:rsidR="000A714F">
        <w:rPr>
          <w:i w:val="0"/>
          <w:noProof/>
          <w:sz w:val="18"/>
        </w:rPr>
        <w:t>3</w:t>
      </w:r>
      <w:r w:rsidRPr="00BA5E7C">
        <w:rPr>
          <w:i w:val="0"/>
          <w:noProof/>
          <w:sz w:val="18"/>
        </w:rPr>
        <w:fldChar w:fldCharType="end"/>
      </w:r>
    </w:p>
    <w:p w14:paraId="1170A8A1" w14:textId="0F37A8F1" w:rsidR="00060FF9" w:rsidRPr="00260AD5" w:rsidRDefault="00BA5E7C" w:rsidP="0048364F">
      <w:r>
        <w:fldChar w:fldCharType="end"/>
      </w:r>
    </w:p>
    <w:p w14:paraId="2A01F059" w14:textId="77777777" w:rsidR="00FE7F93" w:rsidRPr="00260AD5" w:rsidRDefault="00FE7F93" w:rsidP="0048364F">
      <w:pPr>
        <w:sectPr w:rsidR="00FE7F93" w:rsidRPr="00260AD5" w:rsidSect="00AA4D7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621BE56" w14:textId="77777777" w:rsidR="00AA4D78" w:rsidRDefault="00AA4D78">
      <w:r>
        <w:object w:dxaOrig="2146" w:dyaOrig="1561" w14:anchorId="5ED03F85">
          <v:shape id="_x0000_i1027" type="#_x0000_t75" alt="Commonwealth Coat of Arms of Australia" style="width:110pt;height:79.95pt" o:ole="" fillcolor="window">
            <v:imagedata r:id="rId7" o:title=""/>
          </v:shape>
          <o:OLEObject Type="Embed" ProgID="Word.Picture.8" ShapeID="_x0000_i1027" DrawAspect="Content" ObjectID="_1771326583" r:id="rId20"/>
        </w:object>
      </w:r>
    </w:p>
    <w:p w14:paraId="078FCE19" w14:textId="77777777" w:rsidR="00AA4D78" w:rsidRDefault="00AA4D78"/>
    <w:p w14:paraId="32E25B71" w14:textId="77777777" w:rsidR="00AA4D78" w:rsidRDefault="00AA4D78" w:rsidP="000178F8">
      <w:pPr>
        <w:spacing w:line="240" w:lineRule="auto"/>
      </w:pPr>
    </w:p>
    <w:p w14:paraId="30DAC708" w14:textId="564FDC02" w:rsidR="00AA4D78" w:rsidRDefault="00AD706C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0A714F">
        <w:rPr>
          <w:noProof/>
        </w:rPr>
        <w:t>Treasury Laws Amendment (Cost of Living Tax Cuts) Act 2024</w:t>
      </w:r>
      <w:r>
        <w:rPr>
          <w:noProof/>
        </w:rPr>
        <w:fldChar w:fldCharType="end"/>
      </w:r>
    </w:p>
    <w:p w14:paraId="54125499" w14:textId="435377D4" w:rsidR="00AA4D78" w:rsidRDefault="00AD706C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0A714F">
        <w:rPr>
          <w:noProof/>
        </w:rPr>
        <w:t>No. 3, 2024</w:t>
      </w:r>
      <w:r>
        <w:rPr>
          <w:noProof/>
        </w:rPr>
        <w:fldChar w:fldCharType="end"/>
      </w:r>
    </w:p>
    <w:p w14:paraId="5E44517D" w14:textId="77777777" w:rsidR="00AA4D78" w:rsidRPr="009A0728" w:rsidRDefault="00AA4D7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DF7156D" w14:textId="77777777" w:rsidR="00AA4D78" w:rsidRPr="009A0728" w:rsidRDefault="00AA4D78" w:rsidP="009A0728">
      <w:pPr>
        <w:spacing w:line="40" w:lineRule="exact"/>
        <w:rPr>
          <w:rFonts w:eastAsia="Calibri"/>
          <w:b/>
          <w:sz w:val="28"/>
        </w:rPr>
      </w:pPr>
    </w:p>
    <w:p w14:paraId="0AFE01D1" w14:textId="77777777" w:rsidR="00AA4D78" w:rsidRPr="009A0728" w:rsidRDefault="00AA4D7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1C6FC47" w14:textId="77777777" w:rsidR="00AA4D78" w:rsidRDefault="00AA4D78" w:rsidP="00AA4D78">
      <w:pPr>
        <w:pStyle w:val="Page1"/>
        <w:spacing w:before="400"/>
      </w:pPr>
      <w:r>
        <w:t xml:space="preserve">An Act to amend the </w:t>
      </w:r>
      <w:r w:rsidRPr="00AA4D78">
        <w:rPr>
          <w:i/>
        </w:rPr>
        <w:t>Income Tax Rates Act 1986</w:t>
      </w:r>
      <w:r>
        <w:t>, and for related purposes</w:t>
      </w:r>
    </w:p>
    <w:p w14:paraId="504A0C99" w14:textId="6F6780D0" w:rsidR="00BF0B5D" w:rsidRDefault="00BF0B5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March 2024</w:t>
      </w:r>
      <w:r>
        <w:rPr>
          <w:sz w:val="24"/>
        </w:rPr>
        <w:t>]</w:t>
      </w:r>
    </w:p>
    <w:p w14:paraId="4BC91F11" w14:textId="7E990B0E" w:rsidR="0048364F" w:rsidRPr="00260AD5" w:rsidRDefault="0048364F" w:rsidP="00F15735">
      <w:pPr>
        <w:spacing w:before="240" w:line="240" w:lineRule="auto"/>
        <w:rPr>
          <w:sz w:val="32"/>
        </w:rPr>
      </w:pPr>
      <w:r w:rsidRPr="00260AD5">
        <w:rPr>
          <w:sz w:val="32"/>
        </w:rPr>
        <w:t>The Parliament of Australia enacts:</w:t>
      </w:r>
    </w:p>
    <w:p w14:paraId="7DB9B693" w14:textId="77777777" w:rsidR="0048364F" w:rsidRPr="00260AD5" w:rsidRDefault="0048364F" w:rsidP="00F15735">
      <w:pPr>
        <w:pStyle w:val="ActHead5"/>
      </w:pPr>
      <w:bookmarkStart w:id="1" w:name="_Toc160713163"/>
      <w:r w:rsidRPr="0029565B">
        <w:rPr>
          <w:rStyle w:val="CharSectno"/>
        </w:rPr>
        <w:t>1</w:t>
      </w:r>
      <w:r w:rsidRPr="00260AD5">
        <w:t xml:space="preserve">  Short title</w:t>
      </w:r>
      <w:bookmarkEnd w:id="1"/>
    </w:p>
    <w:p w14:paraId="589E18B7" w14:textId="77777777" w:rsidR="0048364F" w:rsidRPr="00260AD5" w:rsidRDefault="0048364F" w:rsidP="00F15735">
      <w:pPr>
        <w:pStyle w:val="subsection"/>
      </w:pPr>
      <w:r w:rsidRPr="00260AD5">
        <w:tab/>
      </w:r>
      <w:r w:rsidRPr="00260AD5">
        <w:tab/>
        <w:t xml:space="preserve">This Act </w:t>
      </w:r>
      <w:r w:rsidR="00275197" w:rsidRPr="00260AD5">
        <w:t xml:space="preserve">is </w:t>
      </w:r>
      <w:r w:rsidRPr="00260AD5">
        <w:t xml:space="preserve">the </w:t>
      </w:r>
      <w:r w:rsidR="00FC1920" w:rsidRPr="00260AD5">
        <w:rPr>
          <w:i/>
        </w:rPr>
        <w:t>Treasury Law</w:t>
      </w:r>
      <w:r w:rsidR="00F9725B" w:rsidRPr="00260AD5">
        <w:rPr>
          <w:i/>
        </w:rPr>
        <w:t>s Amendment</w:t>
      </w:r>
      <w:r w:rsidR="00EE3E36" w:rsidRPr="00260AD5">
        <w:rPr>
          <w:i/>
        </w:rPr>
        <w:t xml:space="preserve"> </w:t>
      </w:r>
      <w:r w:rsidR="00921EA5" w:rsidRPr="00260AD5">
        <w:rPr>
          <w:i/>
        </w:rPr>
        <w:t>(</w:t>
      </w:r>
      <w:r w:rsidR="00E9054C">
        <w:rPr>
          <w:i/>
        </w:rPr>
        <w:t xml:space="preserve">Cost of Living </w:t>
      </w:r>
      <w:r w:rsidR="00921EA5" w:rsidRPr="00260AD5">
        <w:rPr>
          <w:i/>
        </w:rPr>
        <w:t xml:space="preserve">Tax Cuts) </w:t>
      </w:r>
      <w:r w:rsidR="00EE3E36" w:rsidRPr="00260AD5">
        <w:rPr>
          <w:i/>
        </w:rPr>
        <w:t xml:space="preserve">Act </w:t>
      </w:r>
      <w:r w:rsidR="00B92576" w:rsidRPr="00260AD5">
        <w:rPr>
          <w:i/>
        </w:rPr>
        <w:t>2024</w:t>
      </w:r>
      <w:r w:rsidRPr="00260AD5">
        <w:t>.</w:t>
      </w:r>
    </w:p>
    <w:p w14:paraId="4427134D" w14:textId="77777777" w:rsidR="0048364F" w:rsidRPr="00260AD5" w:rsidRDefault="0048364F" w:rsidP="00F15735">
      <w:pPr>
        <w:pStyle w:val="ActHead5"/>
      </w:pPr>
      <w:bookmarkStart w:id="2" w:name="_Toc160713164"/>
      <w:r w:rsidRPr="0029565B">
        <w:rPr>
          <w:rStyle w:val="CharSectno"/>
        </w:rPr>
        <w:t>2</w:t>
      </w:r>
      <w:r w:rsidRPr="00260AD5">
        <w:t xml:space="preserve">  Commencement</w:t>
      </w:r>
      <w:bookmarkEnd w:id="2"/>
    </w:p>
    <w:p w14:paraId="2A1C3D40" w14:textId="77777777" w:rsidR="0048364F" w:rsidRPr="00260AD5" w:rsidRDefault="0048364F" w:rsidP="00F15735">
      <w:pPr>
        <w:pStyle w:val="subsection"/>
      </w:pPr>
      <w:r w:rsidRPr="00260AD5">
        <w:tab/>
        <w:t>(1)</w:t>
      </w:r>
      <w:r w:rsidRPr="00260AD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186696A5" w14:textId="77777777" w:rsidR="0048364F" w:rsidRPr="00260AD5" w:rsidRDefault="0048364F" w:rsidP="00F1573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60AD5" w14:paraId="57A87CF6" w14:textId="77777777" w:rsidTr="00BC1CA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ADFBFA" w14:textId="77777777" w:rsidR="0048364F" w:rsidRPr="00260AD5" w:rsidRDefault="0048364F" w:rsidP="00F15735">
            <w:pPr>
              <w:pStyle w:val="TableHeading"/>
            </w:pPr>
            <w:r w:rsidRPr="00260AD5">
              <w:lastRenderedPageBreak/>
              <w:t>Commencement information</w:t>
            </w:r>
          </w:p>
        </w:tc>
      </w:tr>
      <w:tr w:rsidR="0048364F" w:rsidRPr="00260AD5" w14:paraId="2F461D42" w14:textId="77777777" w:rsidTr="00BC1CA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ECCB8" w14:textId="77777777" w:rsidR="0048364F" w:rsidRPr="00260AD5" w:rsidRDefault="0048364F" w:rsidP="00F15735">
            <w:pPr>
              <w:pStyle w:val="TableHeading"/>
            </w:pPr>
            <w:r w:rsidRPr="00260AD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0A981" w14:textId="77777777" w:rsidR="0048364F" w:rsidRPr="00260AD5" w:rsidRDefault="0048364F" w:rsidP="00F15735">
            <w:pPr>
              <w:pStyle w:val="TableHeading"/>
            </w:pPr>
            <w:r w:rsidRPr="00260AD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37AAD" w14:textId="77777777" w:rsidR="0048364F" w:rsidRPr="00260AD5" w:rsidRDefault="0048364F" w:rsidP="00F15735">
            <w:pPr>
              <w:pStyle w:val="TableHeading"/>
            </w:pPr>
            <w:r w:rsidRPr="00260AD5">
              <w:t>Column 3</w:t>
            </w:r>
          </w:p>
        </w:tc>
      </w:tr>
      <w:tr w:rsidR="0048364F" w:rsidRPr="00260AD5" w14:paraId="6ED097E4" w14:textId="77777777" w:rsidTr="00BC1CA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FDD41B9" w14:textId="77777777" w:rsidR="0048364F" w:rsidRPr="00260AD5" w:rsidRDefault="0048364F" w:rsidP="00F15735">
            <w:pPr>
              <w:pStyle w:val="TableHeading"/>
            </w:pPr>
            <w:r w:rsidRPr="00260AD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62F1A64" w14:textId="77777777" w:rsidR="0048364F" w:rsidRPr="00260AD5" w:rsidRDefault="0048364F" w:rsidP="00F15735">
            <w:pPr>
              <w:pStyle w:val="TableHeading"/>
            </w:pPr>
            <w:r w:rsidRPr="00260AD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8145367" w14:textId="77777777" w:rsidR="0048364F" w:rsidRPr="00260AD5" w:rsidRDefault="0048364F" w:rsidP="00F15735">
            <w:pPr>
              <w:pStyle w:val="TableHeading"/>
            </w:pPr>
            <w:r w:rsidRPr="00260AD5">
              <w:t>Date/Details</w:t>
            </w:r>
          </w:p>
        </w:tc>
      </w:tr>
      <w:tr w:rsidR="0048364F" w:rsidRPr="00260AD5" w14:paraId="6F8DF6AB" w14:textId="77777777" w:rsidTr="00BC1CA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60013C" w14:textId="77777777" w:rsidR="0048364F" w:rsidRPr="00260AD5" w:rsidRDefault="0048364F" w:rsidP="00F15735">
            <w:pPr>
              <w:pStyle w:val="Tabletext"/>
            </w:pPr>
            <w:r w:rsidRPr="00260AD5">
              <w:t xml:space="preserve">1.  </w:t>
            </w:r>
            <w:r w:rsidR="00F9725B" w:rsidRPr="00260AD5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1C3AEF" w14:textId="77777777" w:rsidR="0048364F" w:rsidRPr="00260AD5" w:rsidRDefault="00BC1CAC" w:rsidP="00F15735">
            <w:pPr>
              <w:pStyle w:val="Tabletext"/>
            </w:pPr>
            <w:r w:rsidRPr="00260AD5">
              <w:t xml:space="preserve">The first </w:t>
            </w:r>
            <w:r w:rsidR="005E3765" w:rsidRPr="00260AD5">
              <w:t>1 January</w:t>
            </w:r>
            <w:r w:rsidRPr="00260AD5">
              <w:t xml:space="preserve">, </w:t>
            </w:r>
            <w:r w:rsidR="005E3765" w:rsidRPr="00260AD5">
              <w:t>1 April</w:t>
            </w:r>
            <w:r w:rsidRPr="00260AD5">
              <w:t xml:space="preserve">, </w:t>
            </w:r>
            <w:r w:rsidR="005E3765" w:rsidRPr="00260AD5">
              <w:t>1 July</w:t>
            </w:r>
            <w:r w:rsidRPr="00260AD5">
              <w:t xml:space="preserve"> or </w:t>
            </w:r>
            <w:r w:rsidR="005E3765" w:rsidRPr="00260AD5">
              <w:t>1 October</w:t>
            </w:r>
            <w:r w:rsidRPr="00260AD5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0D9806" w14:textId="030CBB84" w:rsidR="0048364F" w:rsidRPr="00260AD5" w:rsidRDefault="00BA5E7C" w:rsidP="00F15735">
            <w:pPr>
              <w:pStyle w:val="Tabletext"/>
            </w:pPr>
            <w:r>
              <w:t>1 April 2024</w:t>
            </w:r>
          </w:p>
        </w:tc>
      </w:tr>
    </w:tbl>
    <w:p w14:paraId="343CEBD1" w14:textId="77777777" w:rsidR="0048364F" w:rsidRPr="00260AD5" w:rsidRDefault="00201D27" w:rsidP="00F15735">
      <w:pPr>
        <w:pStyle w:val="notetext"/>
      </w:pPr>
      <w:r w:rsidRPr="00260AD5">
        <w:t>Note:</w:t>
      </w:r>
      <w:r w:rsidRPr="00260AD5">
        <w:tab/>
        <w:t>This table relates only to the provisions of this Act as originally enacted. It will not be amended to deal with any later amendments of this Act.</w:t>
      </w:r>
    </w:p>
    <w:p w14:paraId="202F87C5" w14:textId="77777777" w:rsidR="0048364F" w:rsidRPr="00260AD5" w:rsidRDefault="0048364F" w:rsidP="00F15735">
      <w:pPr>
        <w:pStyle w:val="subsection"/>
      </w:pPr>
      <w:r w:rsidRPr="00260AD5">
        <w:tab/>
        <w:t>(2)</w:t>
      </w:r>
      <w:r w:rsidRPr="00260AD5">
        <w:tab/>
      </w:r>
      <w:r w:rsidR="00201D27" w:rsidRPr="00260AD5">
        <w:t xml:space="preserve">Any information in </w:t>
      </w:r>
      <w:r w:rsidR="00877D48" w:rsidRPr="00260AD5">
        <w:t>c</w:t>
      </w:r>
      <w:r w:rsidR="00201D27" w:rsidRPr="00260AD5">
        <w:t>olumn 3 of the table is not part of this Act. Information may be inserted in this column, or information in it may be edited, in any published version of this Act.</w:t>
      </w:r>
    </w:p>
    <w:p w14:paraId="5A78580C" w14:textId="77777777" w:rsidR="0048364F" w:rsidRPr="00260AD5" w:rsidRDefault="0048364F" w:rsidP="00F15735">
      <w:pPr>
        <w:pStyle w:val="ActHead5"/>
      </w:pPr>
      <w:bookmarkStart w:id="3" w:name="_Toc160713165"/>
      <w:r w:rsidRPr="0029565B">
        <w:rPr>
          <w:rStyle w:val="CharSectno"/>
        </w:rPr>
        <w:t>3</w:t>
      </w:r>
      <w:r w:rsidRPr="00260AD5">
        <w:t xml:space="preserve">  Schedules</w:t>
      </w:r>
      <w:bookmarkEnd w:id="3"/>
    </w:p>
    <w:p w14:paraId="55D6A923" w14:textId="77777777" w:rsidR="0048364F" w:rsidRPr="00260AD5" w:rsidRDefault="0048364F" w:rsidP="00F15735">
      <w:pPr>
        <w:pStyle w:val="subsection"/>
      </w:pPr>
      <w:r w:rsidRPr="00260AD5">
        <w:tab/>
      </w:r>
      <w:r w:rsidRPr="00260AD5">
        <w:tab/>
      </w:r>
      <w:r w:rsidR="00202618" w:rsidRPr="00260AD5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7238952" w14:textId="77777777" w:rsidR="008D3E94" w:rsidRPr="00260AD5" w:rsidRDefault="0048364F" w:rsidP="00F15735">
      <w:pPr>
        <w:pStyle w:val="ActHead6"/>
        <w:pageBreakBefore/>
      </w:pPr>
      <w:bookmarkStart w:id="4" w:name="_Toc160713166"/>
      <w:r w:rsidRPr="0029565B">
        <w:rPr>
          <w:rStyle w:val="CharAmSchNo"/>
        </w:rPr>
        <w:lastRenderedPageBreak/>
        <w:t>Schedule 1</w:t>
      </w:r>
      <w:r w:rsidRPr="00260AD5">
        <w:t>—</w:t>
      </w:r>
      <w:r w:rsidR="00BC1CAC" w:rsidRPr="0029565B">
        <w:rPr>
          <w:rStyle w:val="CharAmSchText"/>
        </w:rPr>
        <w:t>Amendments</w:t>
      </w:r>
      <w:bookmarkEnd w:id="4"/>
    </w:p>
    <w:p w14:paraId="1957CDF5" w14:textId="77777777" w:rsidR="008D3E94" w:rsidRPr="0029565B" w:rsidRDefault="00BC1CAC" w:rsidP="00F15735">
      <w:pPr>
        <w:pStyle w:val="Header"/>
      </w:pPr>
      <w:r w:rsidRPr="0029565B">
        <w:rPr>
          <w:rStyle w:val="CharAmPartNo"/>
        </w:rPr>
        <w:t xml:space="preserve"> </w:t>
      </w:r>
      <w:r w:rsidRPr="0029565B">
        <w:rPr>
          <w:rStyle w:val="CharAmPartText"/>
        </w:rPr>
        <w:t xml:space="preserve"> </w:t>
      </w:r>
    </w:p>
    <w:p w14:paraId="5884E833" w14:textId="77777777" w:rsidR="00BC1CAC" w:rsidRPr="00260AD5" w:rsidRDefault="00BC1CAC" w:rsidP="00F15735">
      <w:pPr>
        <w:pStyle w:val="ActHead9"/>
      </w:pPr>
      <w:bookmarkStart w:id="5" w:name="_Toc160713167"/>
      <w:r w:rsidRPr="00260AD5">
        <w:t>Income Tax Rates Act 1986</w:t>
      </w:r>
      <w:bookmarkEnd w:id="5"/>
    </w:p>
    <w:p w14:paraId="7DCCCF34" w14:textId="77777777" w:rsidR="00A73FFA" w:rsidRPr="00260AD5" w:rsidRDefault="00A73FFA" w:rsidP="00F15735">
      <w:pPr>
        <w:pStyle w:val="ItemHead"/>
      </w:pPr>
      <w:r w:rsidRPr="00260AD5">
        <w:t xml:space="preserve">1  </w:t>
      </w:r>
      <w:r w:rsidR="005E3765" w:rsidRPr="00260AD5">
        <w:t>Subsection 3</w:t>
      </w:r>
      <w:r w:rsidRPr="00260AD5">
        <w:t>(1)</w:t>
      </w:r>
    </w:p>
    <w:p w14:paraId="35360690" w14:textId="77777777" w:rsidR="00A73FFA" w:rsidRPr="00260AD5" w:rsidRDefault="00A73FFA" w:rsidP="00F15735">
      <w:pPr>
        <w:pStyle w:val="Item"/>
      </w:pPr>
      <w:r w:rsidRPr="00260AD5">
        <w:t>Insert:</w:t>
      </w:r>
    </w:p>
    <w:p w14:paraId="74A681C6" w14:textId="77777777" w:rsidR="00A73FFA" w:rsidRPr="00260AD5" w:rsidRDefault="00A73FFA" w:rsidP="00F15735">
      <w:pPr>
        <w:pStyle w:val="Definition"/>
      </w:pPr>
      <w:r w:rsidRPr="00260AD5">
        <w:rPr>
          <w:b/>
          <w:i/>
        </w:rPr>
        <w:t>third resident personal tax rate</w:t>
      </w:r>
      <w:r w:rsidRPr="00260AD5">
        <w:t xml:space="preserve"> means the rate mentioned in item 3 of the table in clause 1 of Part I of Schedule 7 that is applicable to the year of income.</w:t>
      </w:r>
    </w:p>
    <w:p w14:paraId="32CD835D" w14:textId="77777777" w:rsidR="002B7895" w:rsidRPr="00260AD5" w:rsidRDefault="000553C3" w:rsidP="00F15735">
      <w:pPr>
        <w:pStyle w:val="ItemHead"/>
      </w:pPr>
      <w:r w:rsidRPr="00260AD5">
        <w:t>2</w:t>
      </w:r>
      <w:r w:rsidR="002B7895" w:rsidRPr="00260AD5">
        <w:t xml:space="preserve">  Clause 1 of Part I of Schedule 7 (table dealing with tax rates for resident taxpayers for the 2024</w:t>
      </w:r>
      <w:r w:rsidR="00783983">
        <w:noBreakHyphen/>
      </w:r>
      <w:r w:rsidR="002B7895" w:rsidRPr="00260AD5">
        <w:t>25 year of income or a later year of income)</w:t>
      </w:r>
    </w:p>
    <w:p w14:paraId="11355922" w14:textId="77777777" w:rsidR="002B7895" w:rsidRPr="00260AD5" w:rsidRDefault="002B7895" w:rsidP="00F15735">
      <w:pPr>
        <w:pStyle w:val="Item"/>
      </w:pPr>
      <w:r w:rsidRPr="00260AD5">
        <w:t>Repeal the table, substitute:</w:t>
      </w:r>
    </w:p>
    <w:p w14:paraId="46A938BB" w14:textId="77777777" w:rsidR="002B7895" w:rsidRPr="00260AD5" w:rsidRDefault="002B7895" w:rsidP="00F1573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2B7895" w:rsidRPr="00260AD5" w14:paraId="39C5CA73" w14:textId="77777777" w:rsidTr="00773895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4F22D6E" w14:textId="77777777" w:rsidR="002B7895" w:rsidRPr="00260AD5" w:rsidRDefault="002B7895" w:rsidP="00F15735">
            <w:pPr>
              <w:pStyle w:val="TableHeading"/>
            </w:pPr>
            <w:r w:rsidRPr="00260AD5">
              <w:t>Tax rates for resident taxpayers for the 2024</w:t>
            </w:r>
            <w:r w:rsidR="00783983">
              <w:noBreakHyphen/>
            </w:r>
            <w:r w:rsidRPr="00260AD5">
              <w:t>25 year of income or a later year of income</w:t>
            </w:r>
          </w:p>
        </w:tc>
      </w:tr>
      <w:tr w:rsidR="002B7895" w:rsidRPr="00260AD5" w14:paraId="5A08ADF6" w14:textId="77777777" w:rsidTr="0077389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F4706C" w14:textId="77777777" w:rsidR="002B7895" w:rsidRPr="00260AD5" w:rsidRDefault="002B7895" w:rsidP="00F15735">
            <w:pPr>
              <w:pStyle w:val="TableHeading"/>
            </w:pPr>
            <w:r w:rsidRPr="00260AD5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89C67D" w14:textId="77777777" w:rsidR="002B7895" w:rsidRPr="00260AD5" w:rsidRDefault="002B7895" w:rsidP="00F15735">
            <w:pPr>
              <w:pStyle w:val="TableHeading"/>
            </w:pPr>
            <w:r w:rsidRPr="00260AD5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906893" w14:textId="77777777" w:rsidR="002B7895" w:rsidRPr="00260AD5" w:rsidRDefault="002B7895" w:rsidP="00F15735">
            <w:pPr>
              <w:pStyle w:val="TableHeading"/>
            </w:pPr>
            <w:r w:rsidRPr="00260AD5">
              <w:t>The rate is:</w:t>
            </w:r>
          </w:p>
        </w:tc>
      </w:tr>
      <w:tr w:rsidR="002B7895" w:rsidRPr="00260AD5" w14:paraId="55D36C90" w14:textId="77777777" w:rsidTr="0077389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A06990D" w14:textId="77777777" w:rsidR="002B7895" w:rsidRPr="00260AD5" w:rsidRDefault="002B7895" w:rsidP="00F15735">
            <w:pPr>
              <w:pStyle w:val="Tabletext"/>
            </w:pPr>
            <w:r w:rsidRPr="00260AD5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0A2A43AB" w14:textId="77777777" w:rsidR="002B7895" w:rsidRPr="00260AD5" w:rsidRDefault="002B7895" w:rsidP="00F15735">
            <w:pPr>
              <w:pStyle w:val="Tabletext"/>
            </w:pPr>
            <w:r w:rsidRPr="00260AD5">
              <w:t>exceeds the tax</w:t>
            </w:r>
            <w:r w:rsidR="00783983">
              <w:noBreakHyphen/>
            </w:r>
            <w:r w:rsidRPr="00260AD5">
              <w:t>free threshold but does not exceed $45,000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1272B697" w14:textId="77777777" w:rsidR="002B7895" w:rsidRPr="00260AD5" w:rsidRDefault="002B7895" w:rsidP="00F15735">
            <w:pPr>
              <w:pStyle w:val="Tabletext"/>
            </w:pPr>
            <w:r w:rsidRPr="00260AD5">
              <w:t>1</w:t>
            </w:r>
            <w:r w:rsidR="00FB1784" w:rsidRPr="00260AD5">
              <w:t>6</w:t>
            </w:r>
            <w:r w:rsidRPr="00260AD5">
              <w:t>%</w:t>
            </w:r>
          </w:p>
        </w:tc>
      </w:tr>
      <w:tr w:rsidR="002B7895" w:rsidRPr="00260AD5" w14:paraId="33B411AE" w14:textId="77777777" w:rsidTr="0077389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AF8A283" w14:textId="77777777" w:rsidR="002B7895" w:rsidRPr="00260AD5" w:rsidRDefault="002B7895" w:rsidP="00F15735">
            <w:pPr>
              <w:pStyle w:val="Tabletext"/>
            </w:pPr>
            <w:r w:rsidRPr="00260AD5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1F7F3909" w14:textId="77777777" w:rsidR="002B7895" w:rsidRPr="00260AD5" w:rsidRDefault="002B7895" w:rsidP="00F15735">
            <w:pPr>
              <w:pStyle w:val="Tabletext"/>
            </w:pPr>
            <w:r w:rsidRPr="00260AD5">
              <w:t>exceeds $45,000 but does not exceed $</w:t>
            </w:r>
            <w:r w:rsidR="00FB1784" w:rsidRPr="00260AD5">
              <w:t>135</w:t>
            </w:r>
            <w:r w:rsidRPr="00260AD5">
              <w:t>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6EBBBFA5" w14:textId="77777777" w:rsidR="002B7895" w:rsidRPr="00260AD5" w:rsidRDefault="002B7895" w:rsidP="00F15735">
            <w:pPr>
              <w:pStyle w:val="Tabletext"/>
            </w:pPr>
            <w:r w:rsidRPr="00260AD5">
              <w:t>30%</w:t>
            </w:r>
          </w:p>
        </w:tc>
      </w:tr>
      <w:tr w:rsidR="002B7895" w:rsidRPr="00260AD5" w14:paraId="0DB1E5EF" w14:textId="77777777" w:rsidTr="00FB178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171A0D" w14:textId="77777777" w:rsidR="002B7895" w:rsidRPr="00260AD5" w:rsidRDefault="002B7895" w:rsidP="00F15735">
            <w:pPr>
              <w:pStyle w:val="Tabletext"/>
            </w:pPr>
            <w:r w:rsidRPr="00260AD5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4F3664" w14:textId="77777777" w:rsidR="002B7895" w:rsidRPr="00260AD5" w:rsidRDefault="00FB1784" w:rsidP="00F15735">
            <w:pPr>
              <w:pStyle w:val="Tabletext"/>
            </w:pPr>
            <w:r w:rsidRPr="00260AD5">
              <w:t>exceeds $135,000 but does not exceed $190,000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E69A15" w14:textId="77777777" w:rsidR="002B7895" w:rsidRPr="00260AD5" w:rsidRDefault="008E65A8" w:rsidP="00F15735">
            <w:pPr>
              <w:pStyle w:val="Tabletext"/>
            </w:pPr>
            <w:r w:rsidRPr="00260AD5">
              <w:t>37%</w:t>
            </w:r>
          </w:p>
        </w:tc>
      </w:tr>
      <w:tr w:rsidR="00FB1784" w:rsidRPr="00260AD5" w14:paraId="15030AB7" w14:textId="77777777" w:rsidTr="0077389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CEAE2E" w14:textId="77777777" w:rsidR="00FB1784" w:rsidRPr="00260AD5" w:rsidRDefault="00FB1784" w:rsidP="00F15735">
            <w:pPr>
              <w:pStyle w:val="Tabletext"/>
            </w:pPr>
            <w:r w:rsidRPr="00260AD5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FFD08EF" w14:textId="77777777" w:rsidR="00FB1784" w:rsidRPr="00260AD5" w:rsidRDefault="00FB1784" w:rsidP="00F15735">
            <w:pPr>
              <w:pStyle w:val="Tabletext"/>
            </w:pPr>
            <w:r w:rsidRPr="00260AD5">
              <w:t>exceeds $190,000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4C73CB" w14:textId="77777777" w:rsidR="00FB1784" w:rsidRPr="00260AD5" w:rsidRDefault="00FB1784" w:rsidP="00F15735">
            <w:pPr>
              <w:pStyle w:val="Tabletext"/>
            </w:pPr>
            <w:r w:rsidRPr="00260AD5">
              <w:t>45%</w:t>
            </w:r>
          </w:p>
        </w:tc>
      </w:tr>
    </w:tbl>
    <w:p w14:paraId="30BECB66" w14:textId="77777777" w:rsidR="0047210D" w:rsidRPr="00260AD5" w:rsidRDefault="000553C3" w:rsidP="00F15735">
      <w:pPr>
        <w:pStyle w:val="ItemHead"/>
      </w:pPr>
      <w:r w:rsidRPr="00260AD5">
        <w:t>3</w:t>
      </w:r>
      <w:r w:rsidR="0047210D" w:rsidRPr="00260AD5">
        <w:t xml:space="preserve">  Clause 1 of Part II of Schedule 7 (table dealing with tax rates for non</w:t>
      </w:r>
      <w:r w:rsidR="00783983">
        <w:noBreakHyphen/>
      </w:r>
      <w:r w:rsidR="0047210D" w:rsidRPr="00260AD5">
        <w:t>resident taxpayers for the 2024</w:t>
      </w:r>
      <w:r w:rsidR="00783983">
        <w:noBreakHyphen/>
      </w:r>
      <w:r w:rsidR="0047210D" w:rsidRPr="00260AD5">
        <w:t>25 year of income or a later year of income)</w:t>
      </w:r>
    </w:p>
    <w:p w14:paraId="228DD562" w14:textId="77777777" w:rsidR="0047210D" w:rsidRPr="00260AD5" w:rsidRDefault="0047210D" w:rsidP="00F15735">
      <w:pPr>
        <w:pStyle w:val="Item"/>
      </w:pPr>
      <w:r w:rsidRPr="00260AD5">
        <w:t>Repeal the table, substitute:</w:t>
      </w:r>
    </w:p>
    <w:p w14:paraId="363FD576" w14:textId="77777777" w:rsidR="0047210D" w:rsidRPr="00260AD5" w:rsidRDefault="0047210D" w:rsidP="00F1573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47210D" w:rsidRPr="00260AD5" w14:paraId="20643B37" w14:textId="77777777" w:rsidTr="002A4F76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9ECE6EF" w14:textId="77777777" w:rsidR="0047210D" w:rsidRPr="00260AD5" w:rsidRDefault="0047210D" w:rsidP="00F15735">
            <w:pPr>
              <w:pStyle w:val="TableHeading"/>
            </w:pPr>
            <w:r w:rsidRPr="00260AD5">
              <w:lastRenderedPageBreak/>
              <w:t>Tax rates for non</w:t>
            </w:r>
            <w:r w:rsidR="00783983">
              <w:noBreakHyphen/>
            </w:r>
            <w:r w:rsidRPr="00260AD5">
              <w:t>resident taxpayers for the 2024</w:t>
            </w:r>
            <w:r w:rsidR="00783983">
              <w:noBreakHyphen/>
            </w:r>
            <w:r w:rsidRPr="00260AD5">
              <w:t>25 year of income or a later year of income</w:t>
            </w:r>
          </w:p>
        </w:tc>
      </w:tr>
      <w:tr w:rsidR="0047210D" w:rsidRPr="00260AD5" w14:paraId="208F9209" w14:textId="77777777" w:rsidTr="002A4F7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405F08" w14:textId="77777777" w:rsidR="0047210D" w:rsidRPr="00260AD5" w:rsidRDefault="0047210D" w:rsidP="00F15735">
            <w:pPr>
              <w:pStyle w:val="TableHeading"/>
            </w:pPr>
            <w:r w:rsidRPr="00260AD5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8A9CA3" w14:textId="77777777" w:rsidR="0047210D" w:rsidRPr="00260AD5" w:rsidRDefault="0047210D" w:rsidP="00F15735">
            <w:pPr>
              <w:pStyle w:val="TableHeading"/>
            </w:pPr>
            <w:r w:rsidRPr="00260AD5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0A7CDD0" w14:textId="77777777" w:rsidR="0047210D" w:rsidRPr="00260AD5" w:rsidRDefault="0047210D" w:rsidP="00F15735">
            <w:pPr>
              <w:pStyle w:val="TableHeading"/>
            </w:pPr>
            <w:r w:rsidRPr="00260AD5">
              <w:t>The rate is:</w:t>
            </w:r>
          </w:p>
        </w:tc>
      </w:tr>
      <w:tr w:rsidR="0047210D" w:rsidRPr="00260AD5" w14:paraId="5AEE4B7D" w14:textId="77777777" w:rsidTr="002A4F7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EE230AC" w14:textId="77777777" w:rsidR="0047210D" w:rsidRPr="00260AD5" w:rsidRDefault="0047210D" w:rsidP="00F15735">
            <w:pPr>
              <w:pStyle w:val="Tabletext"/>
            </w:pPr>
            <w:r w:rsidRPr="00260AD5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06720251" w14:textId="77777777" w:rsidR="0047210D" w:rsidRPr="00260AD5" w:rsidRDefault="0047210D" w:rsidP="00F15735">
            <w:pPr>
              <w:pStyle w:val="Tabletext"/>
            </w:pPr>
            <w:r w:rsidRPr="00260AD5">
              <w:t>does not exceed $</w:t>
            </w:r>
            <w:r w:rsidR="002A4F76" w:rsidRPr="00260AD5">
              <w:t>135</w:t>
            </w:r>
            <w:r w:rsidRPr="00260AD5">
              <w:t>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5ECF8A02" w14:textId="77777777" w:rsidR="0047210D" w:rsidRPr="00260AD5" w:rsidRDefault="0047210D" w:rsidP="00F15735">
            <w:pPr>
              <w:pStyle w:val="Tabletext"/>
            </w:pPr>
            <w:r w:rsidRPr="00260AD5">
              <w:t>The second resident personal tax rate</w:t>
            </w:r>
          </w:p>
        </w:tc>
      </w:tr>
      <w:tr w:rsidR="002A4F76" w:rsidRPr="00260AD5" w14:paraId="3130CA79" w14:textId="77777777" w:rsidTr="002A4F7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2D2CF4F" w14:textId="77777777" w:rsidR="002A4F76" w:rsidRPr="00260AD5" w:rsidRDefault="002A4F76" w:rsidP="00F15735">
            <w:pPr>
              <w:pStyle w:val="Tabletext"/>
            </w:pPr>
            <w:r w:rsidRPr="00260AD5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6C67B574" w14:textId="77777777" w:rsidR="002A4F76" w:rsidRPr="00260AD5" w:rsidRDefault="002A4F76" w:rsidP="00F15735">
            <w:pPr>
              <w:pStyle w:val="Tabletext"/>
            </w:pPr>
            <w:r w:rsidRPr="00260AD5">
              <w:t xml:space="preserve">exceeds $135,000 but does not exceed </w:t>
            </w:r>
            <w:r w:rsidR="005F7E75" w:rsidRPr="00260AD5">
              <w:t>$190,000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61A92657" w14:textId="77777777" w:rsidR="002A4F76" w:rsidRPr="00260AD5" w:rsidRDefault="000553C3" w:rsidP="00F15735">
            <w:pPr>
              <w:pStyle w:val="Tabletext"/>
            </w:pPr>
            <w:r w:rsidRPr="00260AD5">
              <w:t>The third resident personal tax rate</w:t>
            </w:r>
          </w:p>
        </w:tc>
      </w:tr>
      <w:tr w:rsidR="0047210D" w:rsidRPr="00260AD5" w14:paraId="1D930804" w14:textId="77777777" w:rsidTr="002A4F7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7D448E4" w14:textId="77777777" w:rsidR="0047210D" w:rsidRPr="00260AD5" w:rsidRDefault="005F7E75" w:rsidP="00F15735">
            <w:pPr>
              <w:pStyle w:val="Tabletext"/>
            </w:pPr>
            <w:r w:rsidRPr="00260AD5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FD30DC" w14:textId="77777777" w:rsidR="0047210D" w:rsidRPr="00260AD5" w:rsidRDefault="0047210D" w:rsidP="00F15735">
            <w:pPr>
              <w:pStyle w:val="Tabletext"/>
            </w:pPr>
            <w:r w:rsidRPr="00260AD5">
              <w:t>exceeds $</w:t>
            </w:r>
            <w:r w:rsidR="005F7E75" w:rsidRPr="00260AD5">
              <w:t>190</w:t>
            </w:r>
            <w:r w:rsidRPr="00260AD5">
              <w:t>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48668D" w14:textId="77777777" w:rsidR="0047210D" w:rsidRPr="00260AD5" w:rsidRDefault="0047210D" w:rsidP="00F15735">
            <w:pPr>
              <w:pStyle w:val="Tabletext"/>
            </w:pPr>
            <w:r w:rsidRPr="00260AD5">
              <w:t>45%</w:t>
            </w:r>
          </w:p>
        </w:tc>
      </w:tr>
    </w:tbl>
    <w:p w14:paraId="2CA73E4C" w14:textId="77777777" w:rsidR="008E65A8" w:rsidRPr="00260AD5" w:rsidRDefault="000553C3" w:rsidP="00F15735">
      <w:pPr>
        <w:pStyle w:val="ItemHead"/>
      </w:pPr>
      <w:r w:rsidRPr="00260AD5">
        <w:t>4</w:t>
      </w:r>
      <w:r w:rsidR="008E65A8" w:rsidRPr="00260AD5">
        <w:t xml:space="preserve">  Clause 1 of Part III of Schedule 7 (table dealing with tax rates for working holiday makers for the 2024</w:t>
      </w:r>
      <w:r w:rsidR="00783983">
        <w:noBreakHyphen/>
      </w:r>
      <w:r w:rsidR="008E65A8" w:rsidRPr="00260AD5">
        <w:t>25 year of income or a later year of income)</w:t>
      </w:r>
    </w:p>
    <w:p w14:paraId="270DAFF8" w14:textId="77777777" w:rsidR="002B7895" w:rsidRPr="00260AD5" w:rsidRDefault="008E65A8" w:rsidP="00F15735">
      <w:pPr>
        <w:pStyle w:val="Item"/>
      </w:pPr>
      <w:r w:rsidRPr="00260AD5">
        <w:t>Repeal the table, substitute:</w:t>
      </w:r>
    </w:p>
    <w:p w14:paraId="53248613" w14:textId="77777777" w:rsidR="008E65A8" w:rsidRPr="00260AD5" w:rsidRDefault="008E65A8" w:rsidP="00F1573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8E65A8" w:rsidRPr="00260AD5" w14:paraId="7C6B7020" w14:textId="77777777" w:rsidTr="00773895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B385D98" w14:textId="77777777" w:rsidR="008E65A8" w:rsidRPr="00260AD5" w:rsidRDefault="008E65A8" w:rsidP="00F15735">
            <w:pPr>
              <w:pStyle w:val="TableHeading"/>
            </w:pPr>
            <w:r w:rsidRPr="00260AD5">
              <w:t>Tax rates for working holiday makers for the 2024</w:t>
            </w:r>
            <w:r w:rsidR="00783983">
              <w:noBreakHyphen/>
            </w:r>
            <w:r w:rsidRPr="00260AD5">
              <w:t>25 year of income or a later year of income</w:t>
            </w:r>
          </w:p>
        </w:tc>
      </w:tr>
      <w:tr w:rsidR="008E65A8" w:rsidRPr="00260AD5" w14:paraId="243C7CBA" w14:textId="77777777" w:rsidTr="0077389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B968A5" w14:textId="77777777" w:rsidR="008E65A8" w:rsidRPr="00260AD5" w:rsidRDefault="008E65A8" w:rsidP="00F15735">
            <w:pPr>
              <w:pStyle w:val="TableHeading"/>
            </w:pPr>
            <w:r w:rsidRPr="00260AD5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F066DF" w14:textId="77777777" w:rsidR="008E65A8" w:rsidRPr="00260AD5" w:rsidRDefault="008E65A8" w:rsidP="00F15735">
            <w:pPr>
              <w:pStyle w:val="TableHeading"/>
            </w:pPr>
            <w:r w:rsidRPr="00260AD5">
              <w:t>For the part of the taxpayer’s working holiday taxable income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A74630" w14:textId="77777777" w:rsidR="008E65A8" w:rsidRPr="00260AD5" w:rsidRDefault="008E65A8" w:rsidP="00F15735">
            <w:pPr>
              <w:pStyle w:val="TableHeading"/>
            </w:pPr>
            <w:r w:rsidRPr="00260AD5">
              <w:t>The rate is:</w:t>
            </w:r>
          </w:p>
        </w:tc>
      </w:tr>
      <w:tr w:rsidR="008E65A8" w:rsidRPr="00260AD5" w14:paraId="2FC595A3" w14:textId="77777777" w:rsidTr="0077389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F89A484" w14:textId="77777777" w:rsidR="008E65A8" w:rsidRPr="00260AD5" w:rsidRDefault="008E65A8" w:rsidP="00F15735">
            <w:pPr>
              <w:pStyle w:val="Tabletext"/>
            </w:pPr>
            <w:r w:rsidRPr="00260AD5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1E793798" w14:textId="77777777" w:rsidR="008E65A8" w:rsidRPr="00260AD5" w:rsidRDefault="008E65A8" w:rsidP="00F15735">
            <w:pPr>
              <w:pStyle w:val="Tabletext"/>
            </w:pPr>
            <w:r w:rsidRPr="00260AD5">
              <w:t>does not exceed $45,000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2B567B51" w14:textId="77777777" w:rsidR="008E65A8" w:rsidRPr="00260AD5" w:rsidRDefault="008E65A8" w:rsidP="00F15735">
            <w:pPr>
              <w:pStyle w:val="Tabletext"/>
            </w:pPr>
            <w:r w:rsidRPr="00260AD5">
              <w:t>15%</w:t>
            </w:r>
          </w:p>
        </w:tc>
      </w:tr>
      <w:tr w:rsidR="008E65A8" w:rsidRPr="00260AD5" w14:paraId="61C73CC6" w14:textId="77777777" w:rsidTr="0077389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A0A656E" w14:textId="77777777" w:rsidR="008E65A8" w:rsidRPr="00260AD5" w:rsidRDefault="008E65A8" w:rsidP="00F15735">
            <w:pPr>
              <w:pStyle w:val="Tabletext"/>
            </w:pPr>
            <w:r w:rsidRPr="00260AD5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0BE2174A" w14:textId="77777777" w:rsidR="008E65A8" w:rsidRPr="00260AD5" w:rsidRDefault="008E65A8" w:rsidP="00F15735">
            <w:pPr>
              <w:pStyle w:val="Tabletext"/>
            </w:pPr>
            <w:r w:rsidRPr="00260AD5">
              <w:t>exceeds $45,000 but does not exceed $</w:t>
            </w:r>
            <w:r w:rsidR="005F7E75" w:rsidRPr="00260AD5">
              <w:t>135</w:t>
            </w:r>
            <w:r w:rsidRPr="00260AD5">
              <w:t>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7BA41BB1" w14:textId="77777777" w:rsidR="008E65A8" w:rsidRPr="00260AD5" w:rsidRDefault="008E65A8" w:rsidP="00F15735">
            <w:pPr>
              <w:pStyle w:val="Tabletext"/>
            </w:pPr>
            <w:r w:rsidRPr="00260AD5">
              <w:t>30%</w:t>
            </w:r>
          </w:p>
        </w:tc>
      </w:tr>
      <w:tr w:rsidR="008E65A8" w:rsidRPr="00260AD5" w14:paraId="280EB486" w14:textId="77777777" w:rsidTr="005F7E7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73724A" w14:textId="77777777" w:rsidR="008E65A8" w:rsidRPr="00260AD5" w:rsidRDefault="008E65A8" w:rsidP="00F15735">
            <w:pPr>
              <w:pStyle w:val="Tabletext"/>
            </w:pPr>
            <w:r w:rsidRPr="00260AD5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F44C1C" w14:textId="77777777" w:rsidR="008E65A8" w:rsidRPr="00260AD5" w:rsidRDefault="00091721" w:rsidP="00F15735">
            <w:pPr>
              <w:pStyle w:val="Tabletext"/>
            </w:pPr>
            <w:r w:rsidRPr="00260AD5">
              <w:t>exceeds $135,000 but does not exceed $1</w:t>
            </w:r>
            <w:r w:rsidR="004123CF" w:rsidRPr="00260AD5">
              <w:t>90</w:t>
            </w:r>
            <w:r w:rsidRPr="00260AD5">
              <w:t>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18B619" w14:textId="77777777" w:rsidR="008E65A8" w:rsidRPr="00260AD5" w:rsidRDefault="005F7E75" w:rsidP="00F15735">
            <w:pPr>
              <w:pStyle w:val="Tabletext"/>
            </w:pPr>
            <w:r w:rsidRPr="00260AD5">
              <w:t>37</w:t>
            </w:r>
            <w:r w:rsidR="008E65A8" w:rsidRPr="00260AD5">
              <w:t>%</w:t>
            </w:r>
          </w:p>
        </w:tc>
      </w:tr>
      <w:tr w:rsidR="005F7E75" w:rsidRPr="00260AD5" w14:paraId="5F55AD8F" w14:textId="77777777" w:rsidTr="0077389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30518B" w14:textId="77777777" w:rsidR="005F7E75" w:rsidRPr="00260AD5" w:rsidRDefault="00280ADC" w:rsidP="00F15735">
            <w:pPr>
              <w:pStyle w:val="Tabletext"/>
            </w:pPr>
            <w:r w:rsidRPr="00260AD5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3B52BAB" w14:textId="77777777" w:rsidR="005F7E75" w:rsidRPr="00260AD5" w:rsidRDefault="005F7E75" w:rsidP="00F15735">
            <w:pPr>
              <w:pStyle w:val="Tabletext"/>
            </w:pPr>
            <w:r w:rsidRPr="00260AD5">
              <w:t>exceeds $190,000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5927BA" w14:textId="77777777" w:rsidR="005F7E75" w:rsidRPr="00260AD5" w:rsidRDefault="005F7E75" w:rsidP="00F15735">
            <w:pPr>
              <w:pStyle w:val="Tabletext"/>
            </w:pPr>
            <w:r w:rsidRPr="00260AD5">
              <w:t>45%</w:t>
            </w:r>
          </w:p>
        </w:tc>
      </w:tr>
    </w:tbl>
    <w:p w14:paraId="7D42AF72" w14:textId="77777777" w:rsidR="00D449A4" w:rsidRDefault="00D449A4" w:rsidP="00D449A4"/>
    <w:p w14:paraId="02519E48" w14:textId="77777777" w:rsidR="00D449A4" w:rsidRDefault="00D449A4" w:rsidP="00D449A4">
      <w:pPr>
        <w:pStyle w:val="AssentBk"/>
        <w:keepNext/>
      </w:pPr>
    </w:p>
    <w:p w14:paraId="1031D8FF" w14:textId="77777777" w:rsidR="00D449A4" w:rsidRDefault="00D449A4" w:rsidP="00D449A4">
      <w:pPr>
        <w:pStyle w:val="AssentBk"/>
        <w:keepNext/>
      </w:pPr>
    </w:p>
    <w:p w14:paraId="635E61E3" w14:textId="77777777" w:rsidR="00D449A4" w:rsidRDefault="00D449A4" w:rsidP="00D449A4">
      <w:pPr>
        <w:pStyle w:val="2ndRd"/>
        <w:keepNext/>
        <w:pBdr>
          <w:top w:val="single" w:sz="2" w:space="1" w:color="auto"/>
        </w:pBdr>
      </w:pPr>
    </w:p>
    <w:p w14:paraId="1FB8ADA7" w14:textId="77777777" w:rsidR="00D449A4" w:rsidRDefault="00D449A4" w:rsidP="00D449A4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0AEAA26F" w14:textId="77777777" w:rsidR="00D449A4" w:rsidRDefault="00D449A4" w:rsidP="00D449A4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6 February 2024</w:t>
      </w:r>
    </w:p>
    <w:p w14:paraId="591EAC07" w14:textId="666629BB" w:rsidR="00D674F8" w:rsidRDefault="00D449A4" w:rsidP="00D449A4">
      <w:pPr>
        <w:pStyle w:val="Tabletext"/>
      </w:pPr>
      <w:r>
        <w:rPr>
          <w:i/>
        </w:rPr>
        <w:t>Senate on 26 February 2024</w:t>
      </w:r>
      <w:r>
        <w:t>]</w:t>
      </w:r>
    </w:p>
    <w:p w14:paraId="43384B1A" w14:textId="77777777" w:rsidR="007E7AC5" w:rsidRDefault="007E7AC5" w:rsidP="00AA4D78">
      <w:pPr>
        <w:pBdr>
          <w:bottom w:val="single" w:sz="4" w:space="1" w:color="auto"/>
        </w:pBdr>
        <w:sectPr w:rsidR="007E7AC5" w:rsidSect="00AA4D7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3FB93CA5" w14:textId="77777777" w:rsidR="00AD706C" w:rsidRDefault="00AD706C" w:rsidP="00AD706C">
      <w:pPr>
        <w:framePr w:hSpace="180" w:wrap="around" w:vAnchor="text" w:hAnchor="page" w:x="2580" w:y="831"/>
      </w:pPr>
      <w:r>
        <w:t>(10/24)</w:t>
      </w:r>
    </w:p>
    <w:p w14:paraId="22281000" w14:textId="77777777" w:rsidR="00BF0B5D" w:rsidRDefault="00BF0B5D" w:rsidP="007E7AC5">
      <w:bookmarkStart w:id="6" w:name="_GoBack"/>
      <w:bookmarkEnd w:id="6"/>
    </w:p>
    <w:sectPr w:rsidR="00BF0B5D" w:rsidSect="007E7AC5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B4AE" w14:textId="77777777" w:rsidR="00783983" w:rsidRDefault="00783983" w:rsidP="0048364F">
      <w:pPr>
        <w:spacing w:line="240" w:lineRule="auto"/>
      </w:pPr>
      <w:r>
        <w:separator/>
      </w:r>
    </w:p>
  </w:endnote>
  <w:endnote w:type="continuationSeparator" w:id="0">
    <w:p w14:paraId="2D88481A" w14:textId="77777777" w:rsidR="00783983" w:rsidRDefault="007839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1BFF" w14:textId="77777777" w:rsidR="00F92853" w:rsidRPr="005F1388" w:rsidRDefault="00F92853" w:rsidP="007839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085B" w14:textId="3246C093" w:rsidR="00BF0B5D" w:rsidRDefault="00BF0B5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2C3880A" w14:textId="77777777" w:rsidR="00BF0B5D" w:rsidRDefault="00BF0B5D" w:rsidP="00CD12A5"/>
  <w:p w14:paraId="515EA2DF" w14:textId="245F73E6" w:rsidR="00F92853" w:rsidRDefault="00F92853" w:rsidP="00783983">
    <w:pPr>
      <w:pStyle w:val="Footer"/>
      <w:spacing w:before="120"/>
    </w:pPr>
  </w:p>
  <w:p w14:paraId="369B1855" w14:textId="77777777" w:rsidR="00F92853" w:rsidRPr="005F1388" w:rsidRDefault="00F9285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C351" w14:textId="77777777" w:rsidR="00F92853" w:rsidRPr="00ED79B6" w:rsidRDefault="00F92853" w:rsidP="007839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E6474" w14:textId="77777777" w:rsidR="00F92853" w:rsidRDefault="00F92853" w:rsidP="00F15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92853" w14:paraId="09A973B5" w14:textId="77777777" w:rsidTr="00155E84">
      <w:tc>
        <w:tcPr>
          <w:tcW w:w="646" w:type="dxa"/>
        </w:tcPr>
        <w:p w14:paraId="2990900E" w14:textId="77777777" w:rsidR="00F92853" w:rsidRDefault="00F92853" w:rsidP="00155E8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9F341BA" w14:textId="4F0831D4" w:rsidR="00F92853" w:rsidRDefault="00F92853" w:rsidP="00155E8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Treasury Laws Amendment (Cost of Living Tax Cuts)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42D51D6" w14:textId="43A33486" w:rsidR="00F92853" w:rsidRDefault="00F92853" w:rsidP="00155E8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No. 3,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C8AF0F" w14:textId="77777777" w:rsidR="00F92853" w:rsidRDefault="00F9285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31CD" w14:textId="77777777" w:rsidR="00F92853" w:rsidRDefault="00F92853" w:rsidP="00F15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92853" w14:paraId="2DE9B2F3" w14:textId="77777777" w:rsidTr="00155E84">
      <w:tc>
        <w:tcPr>
          <w:tcW w:w="1247" w:type="dxa"/>
        </w:tcPr>
        <w:p w14:paraId="5E166F1F" w14:textId="3BA8A45F" w:rsidR="00F92853" w:rsidRDefault="00F92853" w:rsidP="00155E8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No. 3,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DB1D673" w14:textId="2D2256D6" w:rsidR="00F92853" w:rsidRDefault="00F92853" w:rsidP="00155E8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Treasury Laws Amendment (Cost of Living Tax Cuts)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A7CB99E" w14:textId="77777777" w:rsidR="00F92853" w:rsidRDefault="00F92853" w:rsidP="00155E8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82D1DD" w14:textId="77777777" w:rsidR="00F92853" w:rsidRPr="00ED79B6" w:rsidRDefault="00F9285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DFC8E" w14:textId="77777777" w:rsidR="00F92853" w:rsidRPr="00A961C4" w:rsidRDefault="00F92853" w:rsidP="00F1573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92853" w14:paraId="53AD75B2" w14:textId="77777777" w:rsidTr="0029565B">
      <w:tc>
        <w:tcPr>
          <w:tcW w:w="646" w:type="dxa"/>
        </w:tcPr>
        <w:p w14:paraId="39AE8F74" w14:textId="77777777" w:rsidR="00F92853" w:rsidRDefault="00F92853" w:rsidP="00155E8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8C233FF" w14:textId="5719A9FC" w:rsidR="00F92853" w:rsidRDefault="00F92853" w:rsidP="00155E8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Treasury Laws Amendment (Cost of Living Tax Cuts)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D51BC31" w14:textId="6F663737" w:rsidR="00F92853" w:rsidRDefault="00F92853" w:rsidP="00155E8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No. 3,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0891BF5" w14:textId="77777777" w:rsidR="00F92853" w:rsidRPr="00A961C4" w:rsidRDefault="00F9285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9A4F" w14:textId="77777777" w:rsidR="00F92853" w:rsidRPr="00A961C4" w:rsidRDefault="00F92853" w:rsidP="00F15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92853" w14:paraId="42737E03" w14:textId="77777777" w:rsidTr="0029565B">
      <w:tc>
        <w:tcPr>
          <w:tcW w:w="1247" w:type="dxa"/>
        </w:tcPr>
        <w:p w14:paraId="666BB079" w14:textId="0E71621F" w:rsidR="00F92853" w:rsidRDefault="00F92853" w:rsidP="00155E8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No. 3,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C5E01C0" w14:textId="2C3401DD" w:rsidR="00F92853" w:rsidRDefault="00F92853" w:rsidP="00155E8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Treasury Laws Amendment (Cost of Living Tax Cuts)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D75FCE3" w14:textId="77777777" w:rsidR="00F92853" w:rsidRDefault="00F92853" w:rsidP="00155E8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3B601FE" w14:textId="77777777" w:rsidR="00F92853" w:rsidRPr="00055B5C" w:rsidRDefault="00F92853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63C3" w14:textId="77777777" w:rsidR="00F92853" w:rsidRPr="00A961C4" w:rsidRDefault="00F92853" w:rsidP="00F157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92853" w14:paraId="35824C89" w14:textId="77777777" w:rsidTr="0029565B">
      <w:tc>
        <w:tcPr>
          <w:tcW w:w="1247" w:type="dxa"/>
        </w:tcPr>
        <w:p w14:paraId="4454F23A" w14:textId="219A52AD" w:rsidR="00F92853" w:rsidRDefault="00F92853" w:rsidP="00155E8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No. 3,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9DD725E" w14:textId="356D031B" w:rsidR="00F92853" w:rsidRDefault="00F92853" w:rsidP="00155E8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A714F">
            <w:rPr>
              <w:i/>
              <w:sz w:val="18"/>
            </w:rPr>
            <w:t>Treasury Laws Amendment (Cost of Living Tax Cuts)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F7924B7" w14:textId="77777777" w:rsidR="00F92853" w:rsidRDefault="00F92853" w:rsidP="00155E8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2BEE541" w14:textId="77777777" w:rsidR="00F92853" w:rsidRPr="00A961C4" w:rsidRDefault="00F92853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2654E" w14:textId="77777777" w:rsidR="00783983" w:rsidRDefault="00783983" w:rsidP="0048364F">
      <w:pPr>
        <w:spacing w:line="240" w:lineRule="auto"/>
      </w:pPr>
      <w:r>
        <w:separator/>
      </w:r>
    </w:p>
  </w:footnote>
  <w:footnote w:type="continuationSeparator" w:id="0">
    <w:p w14:paraId="05DAA097" w14:textId="77777777" w:rsidR="00783983" w:rsidRDefault="007839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7315" w14:textId="77777777" w:rsidR="00F92853" w:rsidRPr="005F1388" w:rsidRDefault="00F9285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64C0" w14:textId="0A745331" w:rsidR="00AA4D78" w:rsidRPr="00A961C4" w:rsidRDefault="00AA4D78" w:rsidP="0048364F">
    <w:pPr>
      <w:rPr>
        <w:b/>
        <w:sz w:val="20"/>
      </w:rPr>
    </w:pPr>
  </w:p>
  <w:p w14:paraId="00471529" w14:textId="3B07772D" w:rsidR="00AA4D78" w:rsidRPr="00A961C4" w:rsidRDefault="00AA4D7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2037F97" w14:textId="77777777" w:rsidR="00AA4D78" w:rsidRPr="00A961C4" w:rsidRDefault="00AA4D78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3855D" w14:textId="25B3A7B7" w:rsidR="00AA4D78" w:rsidRPr="00A961C4" w:rsidRDefault="00AA4D78" w:rsidP="0048364F">
    <w:pPr>
      <w:jc w:val="right"/>
      <w:rPr>
        <w:sz w:val="20"/>
      </w:rPr>
    </w:pPr>
  </w:p>
  <w:p w14:paraId="4B80445C" w14:textId="60579B7B" w:rsidR="00AA4D78" w:rsidRPr="00A961C4" w:rsidRDefault="00AA4D7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CB55C4" w14:textId="77777777" w:rsidR="00AA4D78" w:rsidRPr="00A961C4" w:rsidRDefault="00AA4D78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19BF" w14:textId="77777777" w:rsidR="00AA4D78" w:rsidRPr="00A961C4" w:rsidRDefault="00AA4D78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FC9E" w14:textId="77777777" w:rsidR="00F92853" w:rsidRPr="005F1388" w:rsidRDefault="00F9285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BB8E" w14:textId="77777777" w:rsidR="00F92853" w:rsidRPr="005F1388" w:rsidRDefault="00F9285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7E80" w14:textId="77777777" w:rsidR="00F92853" w:rsidRPr="00ED79B6" w:rsidRDefault="00F9285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8901" w14:textId="77777777" w:rsidR="00F92853" w:rsidRPr="00ED79B6" w:rsidRDefault="00F9285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B7B9" w14:textId="77777777" w:rsidR="00F92853" w:rsidRPr="00ED79B6" w:rsidRDefault="00F9285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06F8" w14:textId="5CC47B59" w:rsidR="00F92853" w:rsidRPr="00A961C4" w:rsidRDefault="00F9285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D706C">
      <w:rPr>
        <w:b/>
        <w:sz w:val="20"/>
      </w:rPr>
      <w:fldChar w:fldCharType="separate"/>
    </w:r>
    <w:r w:rsidR="00AD706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D706C">
      <w:rPr>
        <w:sz w:val="20"/>
      </w:rPr>
      <w:fldChar w:fldCharType="separate"/>
    </w:r>
    <w:r w:rsidR="00AD706C">
      <w:rPr>
        <w:noProof/>
        <w:sz w:val="20"/>
      </w:rPr>
      <w:t>Amendments</w:t>
    </w:r>
    <w:r>
      <w:rPr>
        <w:sz w:val="20"/>
      </w:rPr>
      <w:fldChar w:fldCharType="end"/>
    </w:r>
  </w:p>
  <w:p w14:paraId="5D883740" w14:textId="2E552E06" w:rsidR="00F92853" w:rsidRPr="00A961C4" w:rsidRDefault="00F9285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DBC8650" w14:textId="77777777" w:rsidR="00F92853" w:rsidRPr="00A961C4" w:rsidRDefault="00F9285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2BAA" w14:textId="7585D999" w:rsidR="00F92853" w:rsidRPr="00A961C4" w:rsidRDefault="00F9285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A714F">
      <w:rPr>
        <w:sz w:val="20"/>
      </w:rPr>
      <w:fldChar w:fldCharType="separate"/>
    </w:r>
    <w:r w:rsidR="00AD706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A714F">
      <w:rPr>
        <w:b/>
        <w:sz w:val="20"/>
      </w:rPr>
      <w:fldChar w:fldCharType="separate"/>
    </w:r>
    <w:r w:rsidR="00AD706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C97F705" w14:textId="20F97B58" w:rsidR="00F92853" w:rsidRPr="00A961C4" w:rsidRDefault="00F9285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CEC41A0" w14:textId="77777777" w:rsidR="00F92853" w:rsidRPr="00A961C4" w:rsidRDefault="00F9285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A473" w14:textId="77777777" w:rsidR="00F92853" w:rsidRPr="00A961C4" w:rsidRDefault="00F9285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5E84"/>
    <w:rsid w:val="00005D25"/>
    <w:rsid w:val="000113BC"/>
    <w:rsid w:val="000136AF"/>
    <w:rsid w:val="000417C9"/>
    <w:rsid w:val="000553C3"/>
    <w:rsid w:val="00055B5C"/>
    <w:rsid w:val="00056391"/>
    <w:rsid w:val="00060FF9"/>
    <w:rsid w:val="000614BF"/>
    <w:rsid w:val="00090D24"/>
    <w:rsid w:val="00091721"/>
    <w:rsid w:val="000A714F"/>
    <w:rsid w:val="000B1FD2"/>
    <w:rsid w:val="000B491C"/>
    <w:rsid w:val="000D05EF"/>
    <w:rsid w:val="000E59D5"/>
    <w:rsid w:val="000F21C1"/>
    <w:rsid w:val="000F316E"/>
    <w:rsid w:val="000F7B90"/>
    <w:rsid w:val="00101D90"/>
    <w:rsid w:val="0010745C"/>
    <w:rsid w:val="00113BD1"/>
    <w:rsid w:val="00122206"/>
    <w:rsid w:val="00131722"/>
    <w:rsid w:val="00155E84"/>
    <w:rsid w:val="0015646E"/>
    <w:rsid w:val="001643C9"/>
    <w:rsid w:val="00165568"/>
    <w:rsid w:val="00166C2F"/>
    <w:rsid w:val="001716C9"/>
    <w:rsid w:val="00173062"/>
    <w:rsid w:val="00173363"/>
    <w:rsid w:val="00173B94"/>
    <w:rsid w:val="00180583"/>
    <w:rsid w:val="001854B4"/>
    <w:rsid w:val="001939E1"/>
    <w:rsid w:val="00195382"/>
    <w:rsid w:val="001953CD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100CE"/>
    <w:rsid w:val="00225735"/>
    <w:rsid w:val="00240749"/>
    <w:rsid w:val="0024309E"/>
    <w:rsid w:val="00254FA9"/>
    <w:rsid w:val="00260AD5"/>
    <w:rsid w:val="00263820"/>
    <w:rsid w:val="00275197"/>
    <w:rsid w:val="00280ADC"/>
    <w:rsid w:val="00293B89"/>
    <w:rsid w:val="0029565B"/>
    <w:rsid w:val="00297ECB"/>
    <w:rsid w:val="002A4F76"/>
    <w:rsid w:val="002B10C0"/>
    <w:rsid w:val="002B5A30"/>
    <w:rsid w:val="002B7895"/>
    <w:rsid w:val="002C4F25"/>
    <w:rsid w:val="002D043A"/>
    <w:rsid w:val="002D395A"/>
    <w:rsid w:val="002E0745"/>
    <w:rsid w:val="002F5A80"/>
    <w:rsid w:val="003415D3"/>
    <w:rsid w:val="00350417"/>
    <w:rsid w:val="00352B0F"/>
    <w:rsid w:val="00373874"/>
    <w:rsid w:val="00375C6C"/>
    <w:rsid w:val="003A7B3C"/>
    <w:rsid w:val="003B1DB3"/>
    <w:rsid w:val="003B4E3D"/>
    <w:rsid w:val="003B61D0"/>
    <w:rsid w:val="003C5F2B"/>
    <w:rsid w:val="003D0BFE"/>
    <w:rsid w:val="003D377C"/>
    <w:rsid w:val="003D5700"/>
    <w:rsid w:val="003F5F95"/>
    <w:rsid w:val="00403E45"/>
    <w:rsid w:val="00405579"/>
    <w:rsid w:val="00410B8E"/>
    <w:rsid w:val="004116CD"/>
    <w:rsid w:val="004123CF"/>
    <w:rsid w:val="00421FC1"/>
    <w:rsid w:val="004229C7"/>
    <w:rsid w:val="00424CA9"/>
    <w:rsid w:val="00436785"/>
    <w:rsid w:val="00436BD5"/>
    <w:rsid w:val="00437E4B"/>
    <w:rsid w:val="0044291A"/>
    <w:rsid w:val="0047210D"/>
    <w:rsid w:val="0048196B"/>
    <w:rsid w:val="0048364F"/>
    <w:rsid w:val="00486D05"/>
    <w:rsid w:val="00496F97"/>
    <w:rsid w:val="004A6812"/>
    <w:rsid w:val="004C7C8C"/>
    <w:rsid w:val="004E2A4A"/>
    <w:rsid w:val="004F0D23"/>
    <w:rsid w:val="004F1FAC"/>
    <w:rsid w:val="0051345B"/>
    <w:rsid w:val="00516B8D"/>
    <w:rsid w:val="005353F7"/>
    <w:rsid w:val="00537FBC"/>
    <w:rsid w:val="00543469"/>
    <w:rsid w:val="00545D52"/>
    <w:rsid w:val="00551B54"/>
    <w:rsid w:val="00584811"/>
    <w:rsid w:val="00593AA6"/>
    <w:rsid w:val="00594161"/>
    <w:rsid w:val="00594749"/>
    <w:rsid w:val="005A0D92"/>
    <w:rsid w:val="005B4067"/>
    <w:rsid w:val="005C3F41"/>
    <w:rsid w:val="005D386A"/>
    <w:rsid w:val="005E152A"/>
    <w:rsid w:val="005E3765"/>
    <w:rsid w:val="005F0088"/>
    <w:rsid w:val="005F11B1"/>
    <w:rsid w:val="005F7E75"/>
    <w:rsid w:val="00600219"/>
    <w:rsid w:val="0060352D"/>
    <w:rsid w:val="006167FD"/>
    <w:rsid w:val="00632F4D"/>
    <w:rsid w:val="00641DE5"/>
    <w:rsid w:val="00656F0C"/>
    <w:rsid w:val="006730D2"/>
    <w:rsid w:val="00677CC2"/>
    <w:rsid w:val="00681F92"/>
    <w:rsid w:val="006842C2"/>
    <w:rsid w:val="00685F42"/>
    <w:rsid w:val="0069207B"/>
    <w:rsid w:val="006A4B23"/>
    <w:rsid w:val="006B09AE"/>
    <w:rsid w:val="006C2874"/>
    <w:rsid w:val="006C7F8C"/>
    <w:rsid w:val="006D380D"/>
    <w:rsid w:val="006D507F"/>
    <w:rsid w:val="006E0135"/>
    <w:rsid w:val="006E303A"/>
    <w:rsid w:val="006E3552"/>
    <w:rsid w:val="006F7E19"/>
    <w:rsid w:val="00700B2C"/>
    <w:rsid w:val="00712D8D"/>
    <w:rsid w:val="00713084"/>
    <w:rsid w:val="00714B26"/>
    <w:rsid w:val="00720217"/>
    <w:rsid w:val="00731E00"/>
    <w:rsid w:val="007440B7"/>
    <w:rsid w:val="007634AD"/>
    <w:rsid w:val="007715C9"/>
    <w:rsid w:val="00773895"/>
    <w:rsid w:val="00774EDD"/>
    <w:rsid w:val="007757EC"/>
    <w:rsid w:val="00783983"/>
    <w:rsid w:val="007A1AC8"/>
    <w:rsid w:val="007B0553"/>
    <w:rsid w:val="007B30AA"/>
    <w:rsid w:val="007C2254"/>
    <w:rsid w:val="007D6DA3"/>
    <w:rsid w:val="007E7AC5"/>
    <w:rsid w:val="007E7D4A"/>
    <w:rsid w:val="008006CC"/>
    <w:rsid w:val="0080256E"/>
    <w:rsid w:val="00807F18"/>
    <w:rsid w:val="00813217"/>
    <w:rsid w:val="00826E95"/>
    <w:rsid w:val="00831E8D"/>
    <w:rsid w:val="00856A31"/>
    <w:rsid w:val="00857D6B"/>
    <w:rsid w:val="008754D0"/>
    <w:rsid w:val="00876322"/>
    <w:rsid w:val="00877D48"/>
    <w:rsid w:val="00883781"/>
    <w:rsid w:val="00885570"/>
    <w:rsid w:val="00893958"/>
    <w:rsid w:val="008A2C36"/>
    <w:rsid w:val="008A2E77"/>
    <w:rsid w:val="008C3C51"/>
    <w:rsid w:val="008C6F6F"/>
    <w:rsid w:val="008D0EE0"/>
    <w:rsid w:val="008D3E94"/>
    <w:rsid w:val="008E65A8"/>
    <w:rsid w:val="008F4F1C"/>
    <w:rsid w:val="008F77C4"/>
    <w:rsid w:val="00905DB6"/>
    <w:rsid w:val="009103F3"/>
    <w:rsid w:val="00921EA5"/>
    <w:rsid w:val="00922323"/>
    <w:rsid w:val="00932377"/>
    <w:rsid w:val="00934C36"/>
    <w:rsid w:val="00943221"/>
    <w:rsid w:val="00947952"/>
    <w:rsid w:val="00967042"/>
    <w:rsid w:val="0098255A"/>
    <w:rsid w:val="009845BE"/>
    <w:rsid w:val="009969C9"/>
    <w:rsid w:val="009C4A81"/>
    <w:rsid w:val="009E186E"/>
    <w:rsid w:val="009F7BD0"/>
    <w:rsid w:val="00A048FF"/>
    <w:rsid w:val="00A10775"/>
    <w:rsid w:val="00A109A8"/>
    <w:rsid w:val="00A16F0D"/>
    <w:rsid w:val="00A231E2"/>
    <w:rsid w:val="00A356EA"/>
    <w:rsid w:val="00A35A58"/>
    <w:rsid w:val="00A36C48"/>
    <w:rsid w:val="00A37750"/>
    <w:rsid w:val="00A41E0B"/>
    <w:rsid w:val="00A55631"/>
    <w:rsid w:val="00A64912"/>
    <w:rsid w:val="00A70A74"/>
    <w:rsid w:val="00A73FFA"/>
    <w:rsid w:val="00A76CFB"/>
    <w:rsid w:val="00AA3795"/>
    <w:rsid w:val="00AA4D78"/>
    <w:rsid w:val="00AB22F0"/>
    <w:rsid w:val="00AC1E75"/>
    <w:rsid w:val="00AD5641"/>
    <w:rsid w:val="00AD706C"/>
    <w:rsid w:val="00AE1088"/>
    <w:rsid w:val="00AF1BA4"/>
    <w:rsid w:val="00B032D8"/>
    <w:rsid w:val="00B252F4"/>
    <w:rsid w:val="00B32BE2"/>
    <w:rsid w:val="00B33B3C"/>
    <w:rsid w:val="00B6382D"/>
    <w:rsid w:val="00B92576"/>
    <w:rsid w:val="00BA5026"/>
    <w:rsid w:val="00BA5E7C"/>
    <w:rsid w:val="00BB40BF"/>
    <w:rsid w:val="00BC0CD1"/>
    <w:rsid w:val="00BC1CAC"/>
    <w:rsid w:val="00BC1CEE"/>
    <w:rsid w:val="00BC4CF1"/>
    <w:rsid w:val="00BD0F22"/>
    <w:rsid w:val="00BE5902"/>
    <w:rsid w:val="00BE719A"/>
    <w:rsid w:val="00BE720A"/>
    <w:rsid w:val="00BF0461"/>
    <w:rsid w:val="00BF0B5D"/>
    <w:rsid w:val="00BF4944"/>
    <w:rsid w:val="00BF56D4"/>
    <w:rsid w:val="00C04409"/>
    <w:rsid w:val="00C067E5"/>
    <w:rsid w:val="00C164CA"/>
    <w:rsid w:val="00C176CF"/>
    <w:rsid w:val="00C24EE9"/>
    <w:rsid w:val="00C42BF8"/>
    <w:rsid w:val="00C453AC"/>
    <w:rsid w:val="00C460AE"/>
    <w:rsid w:val="00C50043"/>
    <w:rsid w:val="00C54E84"/>
    <w:rsid w:val="00C7573B"/>
    <w:rsid w:val="00C76CF3"/>
    <w:rsid w:val="00C86752"/>
    <w:rsid w:val="00CB16B5"/>
    <w:rsid w:val="00CB583A"/>
    <w:rsid w:val="00CE1E31"/>
    <w:rsid w:val="00CE4353"/>
    <w:rsid w:val="00CE7646"/>
    <w:rsid w:val="00CF0BB2"/>
    <w:rsid w:val="00D00EAA"/>
    <w:rsid w:val="00D13441"/>
    <w:rsid w:val="00D13DC3"/>
    <w:rsid w:val="00D243A3"/>
    <w:rsid w:val="00D401F1"/>
    <w:rsid w:val="00D449A4"/>
    <w:rsid w:val="00D477C3"/>
    <w:rsid w:val="00D477D1"/>
    <w:rsid w:val="00D52EFE"/>
    <w:rsid w:val="00D53E7B"/>
    <w:rsid w:val="00D627F3"/>
    <w:rsid w:val="00D63EF6"/>
    <w:rsid w:val="00D674F8"/>
    <w:rsid w:val="00D70DFB"/>
    <w:rsid w:val="00D73029"/>
    <w:rsid w:val="00D766DF"/>
    <w:rsid w:val="00D82EA1"/>
    <w:rsid w:val="00DC3C4C"/>
    <w:rsid w:val="00DD0F57"/>
    <w:rsid w:val="00DE2002"/>
    <w:rsid w:val="00DF18AF"/>
    <w:rsid w:val="00DF7AE9"/>
    <w:rsid w:val="00E05704"/>
    <w:rsid w:val="00E24D66"/>
    <w:rsid w:val="00E37760"/>
    <w:rsid w:val="00E54292"/>
    <w:rsid w:val="00E56187"/>
    <w:rsid w:val="00E74DC7"/>
    <w:rsid w:val="00E84ECA"/>
    <w:rsid w:val="00E87699"/>
    <w:rsid w:val="00E9054C"/>
    <w:rsid w:val="00E947C6"/>
    <w:rsid w:val="00E968FB"/>
    <w:rsid w:val="00E97840"/>
    <w:rsid w:val="00EB510C"/>
    <w:rsid w:val="00ED492F"/>
    <w:rsid w:val="00EE3E36"/>
    <w:rsid w:val="00EF2E3A"/>
    <w:rsid w:val="00F047E2"/>
    <w:rsid w:val="00F078DC"/>
    <w:rsid w:val="00F13E86"/>
    <w:rsid w:val="00F15735"/>
    <w:rsid w:val="00F17B00"/>
    <w:rsid w:val="00F3410C"/>
    <w:rsid w:val="00F677A9"/>
    <w:rsid w:val="00F723ED"/>
    <w:rsid w:val="00F84CF5"/>
    <w:rsid w:val="00F92853"/>
    <w:rsid w:val="00F92D35"/>
    <w:rsid w:val="00F9725B"/>
    <w:rsid w:val="00FA420B"/>
    <w:rsid w:val="00FB1784"/>
    <w:rsid w:val="00FC1920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36717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839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983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983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983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983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983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983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983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983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983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3983"/>
  </w:style>
  <w:style w:type="paragraph" w:customStyle="1" w:styleId="OPCParaBase">
    <w:name w:val="OPCParaBase"/>
    <w:qFormat/>
    <w:rsid w:val="007839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839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39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39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39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39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839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39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39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39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39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83983"/>
  </w:style>
  <w:style w:type="paragraph" w:customStyle="1" w:styleId="Blocks">
    <w:name w:val="Blocks"/>
    <w:aliases w:val="bb"/>
    <w:basedOn w:val="OPCParaBase"/>
    <w:qFormat/>
    <w:rsid w:val="007839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39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39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3983"/>
    <w:rPr>
      <w:i/>
    </w:rPr>
  </w:style>
  <w:style w:type="paragraph" w:customStyle="1" w:styleId="BoxList">
    <w:name w:val="BoxList"/>
    <w:aliases w:val="bl"/>
    <w:basedOn w:val="BoxText"/>
    <w:qFormat/>
    <w:rsid w:val="007839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39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39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3983"/>
    <w:pPr>
      <w:ind w:left="1985" w:hanging="851"/>
    </w:pPr>
  </w:style>
  <w:style w:type="character" w:customStyle="1" w:styleId="CharAmPartNo">
    <w:name w:val="CharAmPartNo"/>
    <w:basedOn w:val="OPCCharBase"/>
    <w:qFormat/>
    <w:rsid w:val="00783983"/>
  </w:style>
  <w:style w:type="character" w:customStyle="1" w:styleId="CharAmPartText">
    <w:name w:val="CharAmPartText"/>
    <w:basedOn w:val="OPCCharBase"/>
    <w:qFormat/>
    <w:rsid w:val="00783983"/>
  </w:style>
  <w:style w:type="character" w:customStyle="1" w:styleId="CharAmSchNo">
    <w:name w:val="CharAmSchNo"/>
    <w:basedOn w:val="OPCCharBase"/>
    <w:qFormat/>
    <w:rsid w:val="00783983"/>
  </w:style>
  <w:style w:type="character" w:customStyle="1" w:styleId="CharAmSchText">
    <w:name w:val="CharAmSchText"/>
    <w:basedOn w:val="OPCCharBase"/>
    <w:qFormat/>
    <w:rsid w:val="00783983"/>
  </w:style>
  <w:style w:type="character" w:customStyle="1" w:styleId="CharBoldItalic">
    <w:name w:val="CharBoldItalic"/>
    <w:basedOn w:val="OPCCharBase"/>
    <w:uiPriority w:val="1"/>
    <w:qFormat/>
    <w:rsid w:val="007839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3983"/>
  </w:style>
  <w:style w:type="character" w:customStyle="1" w:styleId="CharChapText">
    <w:name w:val="CharChapText"/>
    <w:basedOn w:val="OPCCharBase"/>
    <w:uiPriority w:val="1"/>
    <w:qFormat/>
    <w:rsid w:val="00783983"/>
  </w:style>
  <w:style w:type="character" w:customStyle="1" w:styleId="CharDivNo">
    <w:name w:val="CharDivNo"/>
    <w:basedOn w:val="OPCCharBase"/>
    <w:uiPriority w:val="1"/>
    <w:qFormat/>
    <w:rsid w:val="00783983"/>
  </w:style>
  <w:style w:type="character" w:customStyle="1" w:styleId="CharDivText">
    <w:name w:val="CharDivText"/>
    <w:basedOn w:val="OPCCharBase"/>
    <w:uiPriority w:val="1"/>
    <w:qFormat/>
    <w:rsid w:val="00783983"/>
  </w:style>
  <w:style w:type="character" w:customStyle="1" w:styleId="CharItalic">
    <w:name w:val="CharItalic"/>
    <w:basedOn w:val="OPCCharBase"/>
    <w:uiPriority w:val="1"/>
    <w:qFormat/>
    <w:rsid w:val="00783983"/>
    <w:rPr>
      <w:i/>
    </w:rPr>
  </w:style>
  <w:style w:type="character" w:customStyle="1" w:styleId="CharPartNo">
    <w:name w:val="CharPartNo"/>
    <w:basedOn w:val="OPCCharBase"/>
    <w:uiPriority w:val="1"/>
    <w:qFormat/>
    <w:rsid w:val="00783983"/>
  </w:style>
  <w:style w:type="character" w:customStyle="1" w:styleId="CharPartText">
    <w:name w:val="CharPartText"/>
    <w:basedOn w:val="OPCCharBase"/>
    <w:uiPriority w:val="1"/>
    <w:qFormat/>
    <w:rsid w:val="00783983"/>
  </w:style>
  <w:style w:type="character" w:customStyle="1" w:styleId="CharSectno">
    <w:name w:val="CharSectno"/>
    <w:basedOn w:val="OPCCharBase"/>
    <w:qFormat/>
    <w:rsid w:val="00783983"/>
  </w:style>
  <w:style w:type="character" w:customStyle="1" w:styleId="CharSubdNo">
    <w:name w:val="CharSubdNo"/>
    <w:basedOn w:val="OPCCharBase"/>
    <w:uiPriority w:val="1"/>
    <w:qFormat/>
    <w:rsid w:val="00783983"/>
  </w:style>
  <w:style w:type="character" w:customStyle="1" w:styleId="CharSubdText">
    <w:name w:val="CharSubdText"/>
    <w:basedOn w:val="OPCCharBase"/>
    <w:uiPriority w:val="1"/>
    <w:qFormat/>
    <w:rsid w:val="00783983"/>
  </w:style>
  <w:style w:type="paragraph" w:customStyle="1" w:styleId="CTA--">
    <w:name w:val="CTA --"/>
    <w:basedOn w:val="OPCParaBase"/>
    <w:next w:val="Normal"/>
    <w:rsid w:val="007839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39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39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39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39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39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39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39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39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39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39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39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39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39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839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7839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39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39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39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39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39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39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39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39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39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39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39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39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39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39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39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39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39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39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39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839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39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39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39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39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39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39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39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39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39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39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39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39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39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39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39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39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39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39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39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8398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8398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8398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8398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8398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8398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8398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8398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8398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839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39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39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39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39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39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39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39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83983"/>
    <w:rPr>
      <w:sz w:val="16"/>
    </w:rPr>
  </w:style>
  <w:style w:type="table" w:customStyle="1" w:styleId="CFlag">
    <w:name w:val="CFlag"/>
    <w:basedOn w:val="TableNormal"/>
    <w:uiPriority w:val="99"/>
    <w:rsid w:val="0078398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839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398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839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39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839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39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39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39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39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83983"/>
    <w:pPr>
      <w:spacing w:before="120"/>
    </w:pPr>
  </w:style>
  <w:style w:type="paragraph" w:customStyle="1" w:styleId="TableTextEndNotes">
    <w:name w:val="TableTextEndNotes"/>
    <w:aliases w:val="Tten"/>
    <w:basedOn w:val="Normal"/>
    <w:rsid w:val="0078398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8398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839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39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39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39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39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9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39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39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398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8398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83983"/>
  </w:style>
  <w:style w:type="character" w:customStyle="1" w:styleId="CharSubPartNoCASA">
    <w:name w:val="CharSubPartNo(CASA)"/>
    <w:basedOn w:val="OPCCharBase"/>
    <w:uiPriority w:val="1"/>
    <w:rsid w:val="00783983"/>
  </w:style>
  <w:style w:type="paragraph" w:customStyle="1" w:styleId="ENoteTTIndentHeadingSub">
    <w:name w:val="ENoteTTIndentHeadingSub"/>
    <w:aliases w:val="enTTHis"/>
    <w:basedOn w:val="OPCParaBase"/>
    <w:rsid w:val="007839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39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39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398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8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839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8398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39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3983"/>
    <w:rPr>
      <w:sz w:val="22"/>
    </w:rPr>
  </w:style>
  <w:style w:type="paragraph" w:customStyle="1" w:styleId="SOTextNote">
    <w:name w:val="SO TextNote"/>
    <w:aliases w:val="sont"/>
    <w:basedOn w:val="SOText"/>
    <w:qFormat/>
    <w:rsid w:val="007839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39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3983"/>
    <w:rPr>
      <w:sz w:val="22"/>
    </w:rPr>
  </w:style>
  <w:style w:type="paragraph" w:customStyle="1" w:styleId="FileName">
    <w:name w:val="FileName"/>
    <w:basedOn w:val="Normal"/>
    <w:rsid w:val="0078398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39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39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39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39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39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39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39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39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39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398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83983"/>
  </w:style>
  <w:style w:type="numbering" w:styleId="111111">
    <w:name w:val="Outline List 2"/>
    <w:basedOn w:val="NoList"/>
    <w:uiPriority w:val="99"/>
    <w:semiHidden/>
    <w:unhideWhenUsed/>
    <w:rsid w:val="0078398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83983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83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9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98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98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9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9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9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9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78398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9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8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3983"/>
  </w:style>
  <w:style w:type="paragraph" w:styleId="BlockText">
    <w:name w:val="Block Text"/>
    <w:basedOn w:val="Normal"/>
    <w:uiPriority w:val="99"/>
    <w:semiHidden/>
    <w:unhideWhenUsed/>
    <w:rsid w:val="007839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839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98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39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398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39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39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39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398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39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398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39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398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39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398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39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3983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78398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398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8398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83983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8398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8398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8398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8398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8398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8398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8398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3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9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9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983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78398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8398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8398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8398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8398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8398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8398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3983"/>
  </w:style>
  <w:style w:type="character" w:customStyle="1" w:styleId="DateChar">
    <w:name w:val="Date Char"/>
    <w:basedOn w:val="DefaultParagraphFont"/>
    <w:link w:val="Date"/>
    <w:uiPriority w:val="99"/>
    <w:semiHidden/>
    <w:rsid w:val="0078398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398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398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8398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3983"/>
    <w:rPr>
      <w:sz w:val="22"/>
    </w:rPr>
  </w:style>
  <w:style w:type="character" w:styleId="Emphasis">
    <w:name w:val="Emphasis"/>
    <w:basedOn w:val="DefaultParagraphFont"/>
    <w:uiPriority w:val="20"/>
    <w:qFormat/>
    <w:rsid w:val="0078398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839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398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3983"/>
  </w:style>
  <w:style w:type="paragraph" w:styleId="EnvelopeAddress">
    <w:name w:val="envelope address"/>
    <w:basedOn w:val="Normal"/>
    <w:uiPriority w:val="99"/>
    <w:semiHidden/>
    <w:unhideWhenUsed/>
    <w:rsid w:val="0078398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8398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398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839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98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983"/>
  </w:style>
  <w:style w:type="table" w:styleId="GridTable1Light">
    <w:name w:val="Grid Table 1 Light"/>
    <w:basedOn w:val="TableNormal"/>
    <w:uiPriority w:val="46"/>
    <w:rsid w:val="0078398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398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398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398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398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398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398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398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398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398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398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398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398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398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39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39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39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39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39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39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39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39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398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398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398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398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398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398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39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398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398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398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398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398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398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8398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83983"/>
  </w:style>
  <w:style w:type="paragraph" w:styleId="HTMLAddress">
    <w:name w:val="HTML Address"/>
    <w:basedOn w:val="Normal"/>
    <w:link w:val="HTMLAddressChar"/>
    <w:uiPriority w:val="99"/>
    <w:semiHidden/>
    <w:unhideWhenUsed/>
    <w:rsid w:val="0078398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3983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7839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8398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839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8398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3983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3983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7839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8398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8398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8398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398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398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398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398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398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398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398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398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398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398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8398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9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98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8398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839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839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839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839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839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839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839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8398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839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8398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8398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8398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8398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8398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39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39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8398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8398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8398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398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8398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7839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839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839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839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839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839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839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839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839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839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839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39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39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39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39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839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839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839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839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839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839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839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39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39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39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39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39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39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398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398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398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398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398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398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398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39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398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398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398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398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398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398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398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398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398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398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398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398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398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398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398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398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398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398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398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398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398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398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839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3983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7839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839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839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839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839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839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839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39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839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839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839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839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839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8398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8398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839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398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839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8398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8398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8398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8398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8398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39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839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839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839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839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839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839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8398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39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39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8398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78398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839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398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3983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83983"/>
  </w:style>
  <w:style w:type="character" w:styleId="PlaceholderText">
    <w:name w:val="Placeholder Text"/>
    <w:basedOn w:val="DefaultParagraphFont"/>
    <w:uiPriority w:val="99"/>
    <w:semiHidden/>
    <w:rsid w:val="00783983"/>
    <w:rPr>
      <w:color w:val="808080"/>
    </w:rPr>
  </w:style>
  <w:style w:type="table" w:styleId="PlainTable1">
    <w:name w:val="Plain Table 1"/>
    <w:basedOn w:val="TableNormal"/>
    <w:uiPriority w:val="41"/>
    <w:rsid w:val="007839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39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39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39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39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839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398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839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98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839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398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8398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83983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83983"/>
    <w:rPr>
      <w:u w:val="dotted"/>
    </w:rPr>
  </w:style>
  <w:style w:type="character" w:styleId="Strong">
    <w:name w:val="Strong"/>
    <w:basedOn w:val="DefaultParagraphFont"/>
    <w:uiPriority w:val="22"/>
    <w:qFormat/>
    <w:rsid w:val="0078398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9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398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839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39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83983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83983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83983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83983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83983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83983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83983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83983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83983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83983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83983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83983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839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83983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839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83983"/>
  </w:style>
  <w:style w:type="table" w:styleId="TableProfessional">
    <w:name w:val="Table Professional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83983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83983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83983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8398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83983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83983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83983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8398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839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3983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83983"/>
    <w:rPr>
      <w:color w:val="605E5C"/>
      <w:shd w:val="clear" w:color="auto" w:fill="E1DFDD"/>
    </w:rPr>
  </w:style>
  <w:style w:type="character" w:customStyle="1" w:styleId="DefinitionChar">
    <w:name w:val="Definition Char"/>
    <w:aliases w:val="dd Char"/>
    <w:link w:val="Definition"/>
    <w:rsid w:val="00A73FFA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AA4D78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AA4D7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A4D78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AA4D78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AA4D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F0B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F0B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F0B5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651</Words>
  <Characters>3219</Characters>
  <Application>Microsoft Office Word</Application>
  <DocSecurity>0</DocSecurity>
  <PresentationFormat/>
  <Lines>114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2024-01-18T05:49:00Z</cp:lastPrinted>
  <dcterms:created xsi:type="dcterms:W3CDTF">2024-03-07T03:04:00Z</dcterms:created>
  <dcterms:modified xsi:type="dcterms:W3CDTF">2024-03-07T03:22:00Z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Laws Amendment (Cost of Living Tax Cuts) Act 2024</vt:lpwstr>
  </property>
  <property fmtid="{D5CDD505-2E9C-101B-9397-08002B2CF9AE}" pid="3" name="ActNo">
    <vt:lpwstr>No. 3, 2024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OPC8529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2024-02-27T21:43:08Z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1dab124e-51c2-41d7-b510-6f583fa6b6d6</vt:lpwstr>
  </property>
  <property fmtid="{D5CDD505-2E9C-101B-9397-08002B2CF9AE}" pid="18" name="MSIP_Label_234ea0fa-41da-4eb0-b95e-07c328641c0b_ContentBits">
    <vt:lpwstr>0</vt:lpwstr>
  </property>
</Properties>
</file>