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333C24" w14:textId="02E7DCC7" w:rsidR="004B2753" w:rsidRDefault="004B2753" w:rsidP="00424B97"/>
    <w:p w14:paraId="28791FCD" w14:textId="28AAE631" w:rsidR="002B770B" w:rsidRDefault="00B946FD" w:rsidP="00424B97">
      <w:bookmarkStart w:id="0" w:name="_GoBack"/>
      <w:r>
        <w:rPr>
          <w:noProof/>
        </w:rPr>
        <w:drawing>
          <wp:inline distT="0" distB="0" distL="0" distR="0" wp14:anchorId="2C9F10DB" wp14:editId="19265986">
            <wp:extent cx="3962400" cy="942975"/>
            <wp:effectExtent l="0" t="0" r="0" b="9525"/>
            <wp:docPr id="2" name="Picture 2" descr="Australian Government Crest and Department of Infrastructure, Transport, Regional Development, Communications and the Art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CED0DE0" w14:textId="32D58FAF" w:rsidR="002E2C1B" w:rsidRDefault="00D547AE" w:rsidP="009547FB">
      <w:pPr>
        <w:jc w:val="center"/>
        <w:rPr>
          <w:b/>
        </w:rPr>
      </w:pPr>
      <w:r w:rsidRPr="00D547AE">
        <w:rPr>
          <w:b/>
        </w:rPr>
        <w:t xml:space="preserve">NOTICE OF </w:t>
      </w:r>
      <w:r>
        <w:rPr>
          <w:b/>
        </w:rPr>
        <w:t>DECISION TO GRANT</w:t>
      </w:r>
      <w:r w:rsidRPr="00D547AE">
        <w:rPr>
          <w:b/>
        </w:rPr>
        <w:t xml:space="preserve"> </w:t>
      </w:r>
      <w:r>
        <w:rPr>
          <w:b/>
        </w:rPr>
        <w:t>AN</w:t>
      </w:r>
      <w:r w:rsidRPr="00D547AE">
        <w:rPr>
          <w:b/>
        </w:rPr>
        <w:t xml:space="preserve"> AUTHORISATION</w:t>
      </w:r>
      <w:r w:rsidR="00253249">
        <w:rPr>
          <w:b/>
        </w:rPr>
        <w:t xml:space="preserve"> WITH CONDITIONS</w:t>
      </w:r>
      <w:r>
        <w:rPr>
          <w:b/>
        </w:rPr>
        <w:t xml:space="preserve"> </w:t>
      </w:r>
    </w:p>
    <w:p w14:paraId="4A9723B8" w14:textId="401E7EA3" w:rsidR="00124073" w:rsidRPr="009547FB" w:rsidRDefault="00D547AE" w:rsidP="009547FB">
      <w:pPr>
        <w:jc w:val="center"/>
        <w:rPr>
          <w:b/>
        </w:rPr>
      </w:pPr>
      <w:r>
        <w:rPr>
          <w:b/>
        </w:rPr>
        <w:t xml:space="preserve">UNDER THE </w:t>
      </w:r>
      <w:r w:rsidR="00C25BBF" w:rsidRPr="009547FB">
        <w:rPr>
          <w:b/>
        </w:rPr>
        <w:t>AIRPORTS (ENVIRONMENT PROTECTION) REGULATIONS 1997</w:t>
      </w:r>
    </w:p>
    <w:p w14:paraId="3ADB8832" w14:textId="77777777" w:rsidR="009547FB" w:rsidRDefault="009547FB" w:rsidP="00124073"/>
    <w:p w14:paraId="1304BD4F" w14:textId="0ABD7B7E" w:rsidR="00C25BBF" w:rsidRDefault="00D547AE" w:rsidP="00124073">
      <w:r>
        <w:t xml:space="preserve">Pursuant to </w:t>
      </w:r>
      <w:r w:rsidR="00767305">
        <w:t>Part 5</w:t>
      </w:r>
      <w:r>
        <w:t xml:space="preserve"> of the Airports (Environment Protection) Regulations 1997, n</w:t>
      </w:r>
      <w:r w:rsidR="009547FB">
        <w:t xml:space="preserve">otice is </w:t>
      </w:r>
      <w:r>
        <w:t xml:space="preserve">given that on </w:t>
      </w:r>
      <w:r w:rsidR="00767305">
        <w:t xml:space="preserve">        </w:t>
      </w:r>
      <w:r>
        <w:t>20 Ju</w:t>
      </w:r>
      <w:r w:rsidR="00D4216C">
        <w:t>ly</w:t>
      </w:r>
      <w:r>
        <w:t xml:space="preserve"> 2023 a decision was made by the Airport Environment Officer for Western Sydney International (Nancy</w:t>
      </w:r>
      <w:r w:rsidR="00767305">
        <w:t>-</w:t>
      </w:r>
      <w:r>
        <w:t>Bird Walton) Airport</w:t>
      </w:r>
      <w:r w:rsidR="00253249">
        <w:t xml:space="preserve"> (WSI)</w:t>
      </w:r>
      <w:r>
        <w:t xml:space="preserve">, to grant authorisation with conditions to </w:t>
      </w:r>
      <w:r w:rsidR="005A6987">
        <w:t xml:space="preserve">CPB Contractors Ghella Joint Venture </w:t>
      </w:r>
      <w:r>
        <w:t xml:space="preserve">to </w:t>
      </w:r>
      <w:r w:rsidRPr="00D547AE">
        <w:t>discharge treated construction water</w:t>
      </w:r>
      <w:r w:rsidR="006D0BB2">
        <w:t xml:space="preserve"> into Badgerys Creek </w:t>
      </w:r>
      <w:r w:rsidR="006D0BB2" w:rsidRPr="00D547AE">
        <w:t>via a pipeline</w:t>
      </w:r>
      <w:r w:rsidR="006D0BB2">
        <w:t xml:space="preserve"> running adjacent to stormwater detention basin number 3 on the Airport Site. The construction water is the result of tunnelling activities on the airport site for the Sydney Metro – WSA rail link running from St Mary’s to the Western Sydney Aerotropolis. </w:t>
      </w:r>
      <w:r w:rsidR="00B31CFA">
        <w:t>The authorisation is valid</w:t>
      </w:r>
      <w:r w:rsidRPr="00D547AE">
        <w:t xml:space="preserve"> </w:t>
      </w:r>
      <w:r>
        <w:t xml:space="preserve">until </w:t>
      </w:r>
      <w:r w:rsidR="005A6987">
        <w:t>31 October 2024</w:t>
      </w:r>
      <w:r w:rsidR="009547FB">
        <w:t>.</w:t>
      </w:r>
    </w:p>
    <w:p w14:paraId="1863E6B0" w14:textId="7C4C1DBF" w:rsidR="00767305" w:rsidRPr="00A96934" w:rsidRDefault="009547FB" w:rsidP="00124073">
      <w:pPr>
        <w:spacing w:line="360" w:lineRule="auto"/>
      </w:pPr>
      <w:r>
        <w:t xml:space="preserve">A copy of </w:t>
      </w:r>
      <w:r w:rsidR="00003032">
        <w:t>the decision</w:t>
      </w:r>
      <w:r>
        <w:t xml:space="preserve"> can be inspected at the offices of</w:t>
      </w:r>
      <w:r w:rsidR="00253249">
        <w:t xml:space="preserve"> the WSI Airport Lessee Company,</w:t>
      </w:r>
      <w:r>
        <w:t xml:space="preserve"> </w:t>
      </w:r>
      <w:r w:rsidR="006D0BB2">
        <w:t>WSA</w:t>
      </w:r>
      <w:r>
        <w:t xml:space="preserve"> Co L</w:t>
      </w:r>
      <w:r w:rsidR="006D0BB2">
        <w:t>imited</w:t>
      </w:r>
      <w:r w:rsidR="00F641FF">
        <w:t>, Level 3, 45 Scott Street, Liverpool NSW 2170</w:t>
      </w:r>
      <w:r w:rsidR="00767305">
        <w:t xml:space="preserve"> or viewed online at:</w:t>
      </w:r>
      <w:r w:rsidR="00B31CFA">
        <w:t xml:space="preserve"> </w:t>
      </w:r>
    </w:p>
    <w:p w14:paraId="797B1F03" w14:textId="1D5BAFFF" w:rsidR="003B5EAF" w:rsidRDefault="007D7D1C" w:rsidP="00124073">
      <w:pPr>
        <w:spacing w:line="360" w:lineRule="auto"/>
      </w:pPr>
      <w:hyperlink r:id="rId8" w:history="1">
        <w:r w:rsidR="003B5EAF">
          <w:rPr>
            <w:rStyle w:val="Hyperlink"/>
          </w:rPr>
          <w:t>Airport environmental management | Department of Infrastructure, Transport, Regional Development, Communications and the Arts</w:t>
        </w:r>
      </w:hyperlink>
    </w:p>
    <w:p w14:paraId="133A90F8" w14:textId="77777777" w:rsidR="00124073" w:rsidRPr="00124073" w:rsidRDefault="00124073" w:rsidP="00124073">
      <w:pPr>
        <w:spacing w:line="360" w:lineRule="auto"/>
      </w:pPr>
    </w:p>
    <w:sectPr w:rsidR="00124073" w:rsidRPr="00124073" w:rsidSect="008E4F6C">
      <w:headerReference w:type="first" r:id="rId9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F3C6A7" w14:textId="77777777" w:rsidR="002C3297" w:rsidRDefault="002C3297" w:rsidP="003A707F">
      <w:pPr>
        <w:spacing w:after="0" w:line="240" w:lineRule="auto"/>
      </w:pPr>
      <w:r>
        <w:separator/>
      </w:r>
    </w:p>
  </w:endnote>
  <w:endnote w:type="continuationSeparator" w:id="0">
    <w:p w14:paraId="6D538C7B" w14:textId="77777777" w:rsidR="002C3297" w:rsidRDefault="002C3297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CEEC32-F54A-4F9C-9F4D-81F3E82AF8E9}"/>
    <w:embedBold r:id="rId2" w:fontKey="{6E959090-ABDD-4495-80D5-D526BFDBC5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A58BEE" w14:textId="77777777" w:rsidR="002C3297" w:rsidRDefault="002C3297" w:rsidP="003A707F">
      <w:pPr>
        <w:spacing w:after="0" w:line="240" w:lineRule="auto"/>
      </w:pPr>
      <w:r>
        <w:separator/>
      </w:r>
    </w:p>
  </w:footnote>
  <w:footnote w:type="continuationSeparator" w:id="0">
    <w:p w14:paraId="70130CE9" w14:textId="77777777" w:rsidR="002C3297" w:rsidRDefault="002C3297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1D2EFF2E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B502CCB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35CBB546" wp14:editId="62F61DA9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DD3408A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C5FAAFA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22762C2F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2F0050B1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3A246CFE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2A89CDBC" w14:textId="77777777" w:rsidR="00F40885" w:rsidRPr="003A707F" w:rsidRDefault="00F40885" w:rsidP="00F40885">
    <w:pPr>
      <w:pStyle w:val="Header"/>
      <w:rPr>
        <w:sz w:val="2"/>
        <w:szCs w:val="2"/>
      </w:rPr>
    </w:pPr>
  </w:p>
  <w:p w14:paraId="03A663CB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03032"/>
    <w:rsid w:val="00066039"/>
    <w:rsid w:val="000A1B08"/>
    <w:rsid w:val="000E1F2B"/>
    <w:rsid w:val="00124073"/>
    <w:rsid w:val="001C2AAD"/>
    <w:rsid w:val="001F6E54"/>
    <w:rsid w:val="00253249"/>
    <w:rsid w:val="00280BCD"/>
    <w:rsid w:val="002B770B"/>
    <w:rsid w:val="002C3297"/>
    <w:rsid w:val="002E2C1B"/>
    <w:rsid w:val="003A707F"/>
    <w:rsid w:val="003B0EC1"/>
    <w:rsid w:val="003B573B"/>
    <w:rsid w:val="003B5EAF"/>
    <w:rsid w:val="003F2CBD"/>
    <w:rsid w:val="00402199"/>
    <w:rsid w:val="00424B97"/>
    <w:rsid w:val="004B2753"/>
    <w:rsid w:val="00520873"/>
    <w:rsid w:val="00573D44"/>
    <w:rsid w:val="005A6987"/>
    <w:rsid w:val="006D0BB2"/>
    <w:rsid w:val="00767305"/>
    <w:rsid w:val="007D4D28"/>
    <w:rsid w:val="007D7D1C"/>
    <w:rsid w:val="00840A06"/>
    <w:rsid w:val="008439B7"/>
    <w:rsid w:val="0087253F"/>
    <w:rsid w:val="008C4040"/>
    <w:rsid w:val="008E4F6C"/>
    <w:rsid w:val="009539C7"/>
    <w:rsid w:val="009547FB"/>
    <w:rsid w:val="00A00F21"/>
    <w:rsid w:val="00A33431"/>
    <w:rsid w:val="00A96934"/>
    <w:rsid w:val="00B31CFA"/>
    <w:rsid w:val="00B84226"/>
    <w:rsid w:val="00B946FD"/>
    <w:rsid w:val="00BE7780"/>
    <w:rsid w:val="00C25BBF"/>
    <w:rsid w:val="00C63C4E"/>
    <w:rsid w:val="00C72C30"/>
    <w:rsid w:val="00D229E5"/>
    <w:rsid w:val="00D4216C"/>
    <w:rsid w:val="00D547AE"/>
    <w:rsid w:val="00D77A88"/>
    <w:rsid w:val="00E81CFD"/>
    <w:rsid w:val="00F03910"/>
    <w:rsid w:val="00F40885"/>
    <w:rsid w:val="00F641FF"/>
    <w:rsid w:val="00F738C0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5ABEA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CommentReference">
    <w:name w:val="annotation reference"/>
    <w:basedOn w:val="DefaultParagraphFont"/>
    <w:uiPriority w:val="99"/>
    <w:semiHidden/>
    <w:unhideWhenUsed/>
    <w:rsid w:val="00F641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41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41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41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41F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3B5EA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frastructure.gov.au/infrastructure-transport-vehicles/aviation/airports/airport-planning-regulation/airport-environmental-managemen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A8EC5-250C-4FCE-B637-3A5BA9446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</Words>
  <Characters>1102</Characters>
  <Application>Microsoft Office Word</Application>
  <DocSecurity>0</DocSecurity>
  <PresentationFormat/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2023-10-09T23:41:00Z</dcterms:created>
  <dcterms:modified xsi:type="dcterms:W3CDTF">2023-10-10T23:22:00Z</dcterms:modified>
  <cp:category/>
  <cp:contentStatus/>
  <dc:language/>
  <cp:version/>
</cp:coreProperties>
</file>