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92887783"/>
    <w:bookmarkStart w:id="1" w:name="_Hlk117074684"/>
    <w:p w14:paraId="2D1A1C34" w14:textId="0980917D" w:rsidR="00663EE8" w:rsidRDefault="00663EE8" w:rsidP="00663EE8">
      <w:r>
        <w:object w:dxaOrig="2146" w:dyaOrig="1561" w14:anchorId="44752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5pt;height:78.25pt" o:ole="" fillcolor="window">
            <v:imagedata r:id="rId7" o:title=""/>
          </v:shape>
          <o:OLEObject Type="Embed" ProgID="Word.Picture.8" ShapeID="_x0000_i1025" DrawAspect="Content" ObjectID="_1746521600" r:id="rId8"/>
        </w:object>
      </w:r>
    </w:p>
    <w:p w14:paraId="741A60DB" w14:textId="77777777" w:rsidR="00663EE8" w:rsidRDefault="00663EE8" w:rsidP="00663EE8"/>
    <w:p w14:paraId="3B97BCF3" w14:textId="77777777" w:rsidR="00663EE8" w:rsidRDefault="00663EE8" w:rsidP="00663EE8"/>
    <w:p w14:paraId="6C308544" w14:textId="77777777" w:rsidR="00663EE8" w:rsidRDefault="00663EE8" w:rsidP="00663EE8"/>
    <w:p w14:paraId="18F49C59" w14:textId="77777777" w:rsidR="00663EE8" w:rsidRDefault="00663EE8" w:rsidP="00663EE8"/>
    <w:p w14:paraId="60751557" w14:textId="77777777" w:rsidR="00663EE8" w:rsidRDefault="00663EE8" w:rsidP="00663EE8"/>
    <w:p w14:paraId="0D6DF2F9" w14:textId="77777777" w:rsidR="00663EE8" w:rsidRDefault="00663EE8" w:rsidP="00663EE8"/>
    <w:bookmarkEnd w:id="0"/>
    <w:p w14:paraId="3891C9FC" w14:textId="0EFD1E7C" w:rsidR="0048364F" w:rsidRPr="009833F0" w:rsidRDefault="00663EE8" w:rsidP="0048364F">
      <w:pPr>
        <w:pStyle w:val="ShortT"/>
      </w:pPr>
      <w:r>
        <w:t>Customs Tariff Amendment (Australia</w:t>
      </w:r>
      <w:r>
        <w:noBreakHyphen/>
        <w:t>United Kingdom Free Trade Agreement Implementation) Act 2022</w:t>
      </w:r>
    </w:p>
    <w:bookmarkEnd w:id="1"/>
    <w:p w14:paraId="4BFE9B31" w14:textId="77777777" w:rsidR="0048364F" w:rsidRPr="009833F0" w:rsidRDefault="0048364F" w:rsidP="0048364F"/>
    <w:p w14:paraId="01948E0E" w14:textId="34EA1FA7" w:rsidR="0048364F" w:rsidRPr="009833F0" w:rsidRDefault="00C164CA" w:rsidP="00663EE8">
      <w:pPr>
        <w:pStyle w:val="Actno"/>
        <w:spacing w:before="400"/>
      </w:pPr>
      <w:r w:rsidRPr="009833F0">
        <w:t>No.</w:t>
      </w:r>
      <w:r w:rsidR="00C351F4">
        <w:t xml:space="preserve"> 58</w:t>
      </w:r>
      <w:r w:rsidRPr="009833F0">
        <w:t>, 20</w:t>
      </w:r>
      <w:r w:rsidR="009E186E" w:rsidRPr="009833F0">
        <w:t>2</w:t>
      </w:r>
      <w:r w:rsidR="005F11B1" w:rsidRPr="009833F0">
        <w:t>2</w:t>
      </w:r>
    </w:p>
    <w:p w14:paraId="3B1A6E1A" w14:textId="77777777" w:rsidR="0048364F" w:rsidRPr="009833F0" w:rsidRDefault="0048364F" w:rsidP="0048364F"/>
    <w:p w14:paraId="48954FDD" w14:textId="77777777" w:rsidR="00B26419" w:rsidRDefault="00B26419" w:rsidP="00B26419">
      <w:pPr>
        <w:rPr>
          <w:lang w:eastAsia="en-AU"/>
        </w:rPr>
      </w:pPr>
    </w:p>
    <w:p w14:paraId="681BFE8F" w14:textId="142E202E" w:rsidR="0048364F" w:rsidRPr="009833F0" w:rsidRDefault="0048364F" w:rsidP="0048364F"/>
    <w:p w14:paraId="1501B3DB" w14:textId="77777777" w:rsidR="0048364F" w:rsidRPr="009833F0" w:rsidRDefault="0048364F" w:rsidP="0048364F"/>
    <w:p w14:paraId="7D5D8E5B" w14:textId="77777777" w:rsidR="0048364F" w:rsidRPr="009833F0" w:rsidRDefault="0048364F" w:rsidP="0048364F"/>
    <w:p w14:paraId="7EFE6CD9" w14:textId="77777777" w:rsidR="00663EE8" w:rsidRDefault="00663EE8" w:rsidP="00663EE8">
      <w:pPr>
        <w:pStyle w:val="LongT"/>
      </w:pPr>
      <w:r>
        <w:t xml:space="preserve">An Act to amend the </w:t>
      </w:r>
      <w:r w:rsidRPr="00663EE8">
        <w:rPr>
          <w:i/>
        </w:rPr>
        <w:t>Customs Tariff Act 1995</w:t>
      </w:r>
      <w:r>
        <w:t>, and for related purposes</w:t>
      </w:r>
    </w:p>
    <w:p w14:paraId="56E7F7A0" w14:textId="72E96617" w:rsidR="0048364F" w:rsidRPr="000B35ED" w:rsidRDefault="0048364F" w:rsidP="0048364F">
      <w:pPr>
        <w:pStyle w:val="Header"/>
        <w:tabs>
          <w:tab w:val="clear" w:pos="4150"/>
          <w:tab w:val="clear" w:pos="8307"/>
        </w:tabs>
      </w:pPr>
      <w:r w:rsidRPr="000B35ED">
        <w:rPr>
          <w:rStyle w:val="CharAmSchNo"/>
        </w:rPr>
        <w:t xml:space="preserve"> </w:t>
      </w:r>
      <w:r w:rsidRPr="000B35ED">
        <w:rPr>
          <w:rStyle w:val="CharAmSchText"/>
        </w:rPr>
        <w:t xml:space="preserve"> </w:t>
      </w:r>
    </w:p>
    <w:p w14:paraId="1C1395EF" w14:textId="77777777" w:rsidR="0048364F" w:rsidRPr="000B35ED" w:rsidRDefault="0048364F" w:rsidP="0048364F">
      <w:pPr>
        <w:pStyle w:val="Header"/>
        <w:tabs>
          <w:tab w:val="clear" w:pos="4150"/>
          <w:tab w:val="clear" w:pos="8307"/>
        </w:tabs>
      </w:pPr>
      <w:r w:rsidRPr="000B35ED">
        <w:rPr>
          <w:rStyle w:val="CharAmPartNo"/>
        </w:rPr>
        <w:t xml:space="preserve"> </w:t>
      </w:r>
      <w:r w:rsidRPr="000B35ED">
        <w:rPr>
          <w:rStyle w:val="CharAmPartText"/>
        </w:rPr>
        <w:t xml:space="preserve"> </w:t>
      </w:r>
    </w:p>
    <w:p w14:paraId="366BBF60" w14:textId="77777777" w:rsidR="0048364F" w:rsidRPr="009833F0" w:rsidRDefault="0048364F" w:rsidP="0048364F">
      <w:pPr>
        <w:sectPr w:rsidR="0048364F" w:rsidRPr="009833F0" w:rsidSect="00663EE8">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5E999FA3" w14:textId="77777777" w:rsidR="0048364F" w:rsidRPr="009833F0" w:rsidRDefault="0048364F" w:rsidP="0048364F">
      <w:pPr>
        <w:outlineLvl w:val="0"/>
        <w:rPr>
          <w:sz w:val="36"/>
        </w:rPr>
      </w:pPr>
      <w:r w:rsidRPr="009833F0">
        <w:rPr>
          <w:sz w:val="36"/>
        </w:rPr>
        <w:lastRenderedPageBreak/>
        <w:t>Contents</w:t>
      </w:r>
    </w:p>
    <w:p w14:paraId="40094E5F" w14:textId="374D23EA" w:rsidR="00C351F4" w:rsidRDefault="00C351F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351F4">
        <w:rPr>
          <w:noProof/>
        </w:rPr>
        <w:tab/>
      </w:r>
      <w:r w:rsidRPr="00C351F4">
        <w:rPr>
          <w:noProof/>
        </w:rPr>
        <w:fldChar w:fldCharType="begin"/>
      </w:r>
      <w:r w:rsidRPr="00C351F4">
        <w:rPr>
          <w:noProof/>
        </w:rPr>
        <w:instrText xml:space="preserve"> PAGEREF _Toc120186180 \h </w:instrText>
      </w:r>
      <w:r w:rsidRPr="00C351F4">
        <w:rPr>
          <w:noProof/>
        </w:rPr>
      </w:r>
      <w:r w:rsidRPr="00C351F4">
        <w:rPr>
          <w:noProof/>
        </w:rPr>
        <w:fldChar w:fldCharType="separate"/>
      </w:r>
      <w:r w:rsidRPr="00C351F4">
        <w:rPr>
          <w:noProof/>
        </w:rPr>
        <w:t>1</w:t>
      </w:r>
      <w:r w:rsidRPr="00C351F4">
        <w:rPr>
          <w:noProof/>
        </w:rPr>
        <w:fldChar w:fldCharType="end"/>
      </w:r>
    </w:p>
    <w:p w14:paraId="4010793D" w14:textId="11406FF5" w:rsidR="00C351F4" w:rsidRDefault="00C351F4">
      <w:pPr>
        <w:pStyle w:val="TOC5"/>
        <w:rPr>
          <w:rFonts w:asciiTheme="minorHAnsi" w:eastAsiaTheme="minorEastAsia" w:hAnsiTheme="minorHAnsi" w:cstheme="minorBidi"/>
          <w:noProof/>
          <w:kern w:val="0"/>
          <w:sz w:val="22"/>
          <w:szCs w:val="22"/>
        </w:rPr>
      </w:pPr>
      <w:r>
        <w:rPr>
          <w:noProof/>
        </w:rPr>
        <w:t>2</w:t>
      </w:r>
      <w:r>
        <w:rPr>
          <w:noProof/>
        </w:rPr>
        <w:tab/>
        <w:t>Commencement</w:t>
      </w:r>
      <w:r w:rsidRPr="00C351F4">
        <w:rPr>
          <w:noProof/>
        </w:rPr>
        <w:tab/>
      </w:r>
      <w:r w:rsidRPr="00C351F4">
        <w:rPr>
          <w:noProof/>
        </w:rPr>
        <w:fldChar w:fldCharType="begin"/>
      </w:r>
      <w:r w:rsidRPr="00C351F4">
        <w:rPr>
          <w:noProof/>
        </w:rPr>
        <w:instrText xml:space="preserve"> PAGEREF _Toc120186181 \h </w:instrText>
      </w:r>
      <w:r w:rsidRPr="00C351F4">
        <w:rPr>
          <w:noProof/>
        </w:rPr>
      </w:r>
      <w:r w:rsidRPr="00C351F4">
        <w:rPr>
          <w:noProof/>
        </w:rPr>
        <w:fldChar w:fldCharType="separate"/>
      </w:r>
      <w:r w:rsidRPr="00C351F4">
        <w:rPr>
          <w:noProof/>
        </w:rPr>
        <w:t>2</w:t>
      </w:r>
      <w:r w:rsidRPr="00C351F4">
        <w:rPr>
          <w:noProof/>
        </w:rPr>
        <w:fldChar w:fldCharType="end"/>
      </w:r>
    </w:p>
    <w:p w14:paraId="5307F41F" w14:textId="43EB003B" w:rsidR="00C351F4" w:rsidRDefault="00C351F4">
      <w:pPr>
        <w:pStyle w:val="TOC5"/>
        <w:rPr>
          <w:rFonts w:asciiTheme="minorHAnsi" w:eastAsiaTheme="minorEastAsia" w:hAnsiTheme="minorHAnsi" w:cstheme="minorBidi"/>
          <w:noProof/>
          <w:kern w:val="0"/>
          <w:sz w:val="22"/>
          <w:szCs w:val="22"/>
        </w:rPr>
      </w:pPr>
      <w:r>
        <w:rPr>
          <w:noProof/>
        </w:rPr>
        <w:t>3</w:t>
      </w:r>
      <w:r>
        <w:rPr>
          <w:noProof/>
        </w:rPr>
        <w:tab/>
        <w:t>Schedules</w:t>
      </w:r>
      <w:r w:rsidRPr="00C351F4">
        <w:rPr>
          <w:noProof/>
        </w:rPr>
        <w:tab/>
      </w:r>
      <w:r w:rsidRPr="00C351F4">
        <w:rPr>
          <w:noProof/>
        </w:rPr>
        <w:fldChar w:fldCharType="begin"/>
      </w:r>
      <w:r w:rsidRPr="00C351F4">
        <w:rPr>
          <w:noProof/>
        </w:rPr>
        <w:instrText xml:space="preserve"> PAGEREF _Toc120186182 \h </w:instrText>
      </w:r>
      <w:r w:rsidRPr="00C351F4">
        <w:rPr>
          <w:noProof/>
        </w:rPr>
      </w:r>
      <w:r w:rsidRPr="00C351F4">
        <w:rPr>
          <w:noProof/>
        </w:rPr>
        <w:fldChar w:fldCharType="separate"/>
      </w:r>
      <w:r w:rsidRPr="00C351F4">
        <w:rPr>
          <w:noProof/>
        </w:rPr>
        <w:t>2</w:t>
      </w:r>
      <w:r w:rsidRPr="00C351F4">
        <w:rPr>
          <w:noProof/>
        </w:rPr>
        <w:fldChar w:fldCharType="end"/>
      </w:r>
    </w:p>
    <w:p w14:paraId="732D36BB" w14:textId="7D0A63AC" w:rsidR="00C351F4" w:rsidRDefault="00C351F4">
      <w:pPr>
        <w:pStyle w:val="TOC6"/>
        <w:rPr>
          <w:rFonts w:asciiTheme="minorHAnsi" w:eastAsiaTheme="minorEastAsia" w:hAnsiTheme="minorHAnsi" w:cstheme="minorBidi"/>
          <w:b w:val="0"/>
          <w:noProof/>
          <w:kern w:val="0"/>
          <w:sz w:val="22"/>
          <w:szCs w:val="22"/>
        </w:rPr>
      </w:pPr>
      <w:r>
        <w:rPr>
          <w:noProof/>
        </w:rPr>
        <w:t>Schedule 1—Amendments</w:t>
      </w:r>
      <w:r w:rsidRPr="00C351F4">
        <w:rPr>
          <w:b w:val="0"/>
          <w:noProof/>
          <w:sz w:val="18"/>
        </w:rPr>
        <w:tab/>
      </w:r>
      <w:r w:rsidRPr="00C351F4">
        <w:rPr>
          <w:b w:val="0"/>
          <w:noProof/>
          <w:sz w:val="18"/>
        </w:rPr>
        <w:fldChar w:fldCharType="begin"/>
      </w:r>
      <w:r w:rsidRPr="00C351F4">
        <w:rPr>
          <w:b w:val="0"/>
          <w:noProof/>
          <w:sz w:val="18"/>
        </w:rPr>
        <w:instrText xml:space="preserve"> PAGEREF _Toc120186183 \h </w:instrText>
      </w:r>
      <w:r w:rsidRPr="00C351F4">
        <w:rPr>
          <w:b w:val="0"/>
          <w:noProof/>
          <w:sz w:val="18"/>
        </w:rPr>
      </w:r>
      <w:r w:rsidRPr="00C351F4">
        <w:rPr>
          <w:b w:val="0"/>
          <w:noProof/>
          <w:sz w:val="18"/>
        </w:rPr>
        <w:fldChar w:fldCharType="separate"/>
      </w:r>
      <w:r w:rsidRPr="00C351F4">
        <w:rPr>
          <w:b w:val="0"/>
          <w:noProof/>
          <w:sz w:val="18"/>
        </w:rPr>
        <w:t>3</w:t>
      </w:r>
      <w:r w:rsidRPr="00C351F4">
        <w:rPr>
          <w:b w:val="0"/>
          <w:noProof/>
          <w:sz w:val="18"/>
        </w:rPr>
        <w:fldChar w:fldCharType="end"/>
      </w:r>
    </w:p>
    <w:p w14:paraId="28998C3C" w14:textId="424B9973" w:rsidR="00C351F4" w:rsidRDefault="00C351F4">
      <w:pPr>
        <w:pStyle w:val="TOC9"/>
        <w:rPr>
          <w:rFonts w:asciiTheme="minorHAnsi" w:eastAsiaTheme="minorEastAsia" w:hAnsiTheme="minorHAnsi" w:cstheme="minorBidi"/>
          <w:i w:val="0"/>
          <w:noProof/>
          <w:kern w:val="0"/>
          <w:sz w:val="22"/>
          <w:szCs w:val="22"/>
        </w:rPr>
      </w:pPr>
      <w:r>
        <w:rPr>
          <w:noProof/>
        </w:rPr>
        <w:t>Customs Tariff Act 1995</w:t>
      </w:r>
      <w:r w:rsidRPr="00C351F4">
        <w:rPr>
          <w:i w:val="0"/>
          <w:noProof/>
          <w:sz w:val="18"/>
        </w:rPr>
        <w:tab/>
      </w:r>
      <w:r w:rsidRPr="00C351F4">
        <w:rPr>
          <w:i w:val="0"/>
          <w:noProof/>
          <w:sz w:val="18"/>
        </w:rPr>
        <w:fldChar w:fldCharType="begin"/>
      </w:r>
      <w:r w:rsidRPr="00C351F4">
        <w:rPr>
          <w:i w:val="0"/>
          <w:noProof/>
          <w:sz w:val="18"/>
        </w:rPr>
        <w:instrText xml:space="preserve"> PAGEREF _Toc120186184 \h </w:instrText>
      </w:r>
      <w:r w:rsidRPr="00C351F4">
        <w:rPr>
          <w:i w:val="0"/>
          <w:noProof/>
          <w:sz w:val="18"/>
        </w:rPr>
      </w:r>
      <w:r w:rsidRPr="00C351F4">
        <w:rPr>
          <w:i w:val="0"/>
          <w:noProof/>
          <w:sz w:val="18"/>
        </w:rPr>
        <w:fldChar w:fldCharType="separate"/>
      </w:r>
      <w:r w:rsidRPr="00C351F4">
        <w:rPr>
          <w:i w:val="0"/>
          <w:noProof/>
          <w:sz w:val="18"/>
        </w:rPr>
        <w:t>3</w:t>
      </w:r>
      <w:r w:rsidRPr="00C351F4">
        <w:rPr>
          <w:i w:val="0"/>
          <w:noProof/>
          <w:sz w:val="18"/>
        </w:rPr>
        <w:fldChar w:fldCharType="end"/>
      </w:r>
    </w:p>
    <w:p w14:paraId="6444137E" w14:textId="3EC5B839" w:rsidR="00060FF9" w:rsidRPr="00C351F4" w:rsidRDefault="00C351F4" w:rsidP="0048364F">
      <w:pPr>
        <w:rPr>
          <w:rFonts w:cs="Times New Roman"/>
          <w:sz w:val="18"/>
        </w:rPr>
      </w:pPr>
      <w:r>
        <w:rPr>
          <w:rFonts w:cs="Times New Roman"/>
          <w:sz w:val="18"/>
        </w:rPr>
        <w:fldChar w:fldCharType="end"/>
      </w:r>
    </w:p>
    <w:p w14:paraId="22ACB8B8" w14:textId="77777777" w:rsidR="00FE7F93" w:rsidRPr="009833F0" w:rsidRDefault="00FE7F93" w:rsidP="0048364F">
      <w:pPr>
        <w:sectPr w:rsidR="00FE7F93" w:rsidRPr="009833F0" w:rsidSect="00663EE8">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45872D79" w14:textId="77777777" w:rsidR="00663EE8" w:rsidRDefault="00663EE8">
      <w:r>
        <w:object w:dxaOrig="2146" w:dyaOrig="1561" w14:anchorId="53F3A82A">
          <v:shape id="_x0000_i1026" type="#_x0000_t75" alt="Commonwealth Coat of Arms of Australia" style="width:110.6pt;height:80.35pt" o:ole="" fillcolor="window">
            <v:imagedata r:id="rId7" o:title=""/>
          </v:shape>
          <o:OLEObject Type="Embed" ProgID="Word.Picture.8" ShapeID="_x0000_i1026" DrawAspect="Content" ObjectID="_1746521601" r:id="rId20"/>
        </w:object>
      </w:r>
    </w:p>
    <w:p w14:paraId="6DE8491B" w14:textId="77777777" w:rsidR="00663EE8" w:rsidRDefault="00663EE8"/>
    <w:p w14:paraId="03497BF6" w14:textId="77777777" w:rsidR="00663EE8" w:rsidRDefault="00663EE8" w:rsidP="000178F8">
      <w:pPr>
        <w:spacing w:line="240" w:lineRule="auto"/>
      </w:pPr>
    </w:p>
    <w:p w14:paraId="35253641" w14:textId="4E2DA351" w:rsidR="00663EE8" w:rsidRDefault="00C351F4" w:rsidP="000178F8">
      <w:pPr>
        <w:pStyle w:val="ShortTP1"/>
      </w:pPr>
      <w:fldSimple w:instr=" STYLEREF ShortT ">
        <w:r>
          <w:rPr>
            <w:noProof/>
          </w:rPr>
          <w:t>Customs Tariff Amendment (Australia-United Kingdom Free Trade Agreement Implementation) Act 2022</w:t>
        </w:r>
      </w:fldSimple>
    </w:p>
    <w:p w14:paraId="6F9F23B2" w14:textId="5C7CBCFD" w:rsidR="00663EE8" w:rsidRDefault="00C351F4" w:rsidP="000178F8">
      <w:pPr>
        <w:pStyle w:val="ActNoP1"/>
      </w:pPr>
      <w:fldSimple w:instr=" STYLEREF Actno ">
        <w:r>
          <w:rPr>
            <w:noProof/>
          </w:rPr>
          <w:t>No. 58, 2022</w:t>
        </w:r>
      </w:fldSimple>
    </w:p>
    <w:p w14:paraId="47294A77" w14:textId="77777777" w:rsidR="00663EE8" w:rsidRPr="009A0728" w:rsidRDefault="00663EE8" w:rsidP="009A0728">
      <w:pPr>
        <w:pBdr>
          <w:bottom w:val="single" w:sz="6" w:space="0" w:color="auto"/>
        </w:pBdr>
        <w:spacing w:before="400" w:line="240" w:lineRule="auto"/>
        <w:rPr>
          <w:rFonts w:eastAsia="Times New Roman"/>
          <w:b/>
          <w:sz w:val="28"/>
        </w:rPr>
      </w:pPr>
    </w:p>
    <w:p w14:paraId="161A992A" w14:textId="77777777" w:rsidR="00663EE8" w:rsidRPr="009A0728" w:rsidRDefault="00663EE8" w:rsidP="009A0728">
      <w:pPr>
        <w:spacing w:line="40" w:lineRule="exact"/>
        <w:rPr>
          <w:rFonts w:eastAsia="Calibri"/>
          <w:b/>
          <w:sz w:val="28"/>
        </w:rPr>
      </w:pPr>
    </w:p>
    <w:p w14:paraId="1572A33F" w14:textId="77777777" w:rsidR="00663EE8" w:rsidRPr="009A0728" w:rsidRDefault="00663EE8" w:rsidP="009A0728">
      <w:pPr>
        <w:pBdr>
          <w:top w:val="single" w:sz="12" w:space="0" w:color="auto"/>
        </w:pBdr>
        <w:spacing w:line="240" w:lineRule="auto"/>
        <w:rPr>
          <w:rFonts w:eastAsia="Times New Roman"/>
          <w:b/>
          <w:sz w:val="28"/>
        </w:rPr>
      </w:pPr>
    </w:p>
    <w:p w14:paraId="42F393A1" w14:textId="77777777" w:rsidR="00663EE8" w:rsidRDefault="00663EE8" w:rsidP="00663EE8">
      <w:pPr>
        <w:pStyle w:val="Page1"/>
        <w:spacing w:before="400"/>
      </w:pPr>
      <w:r>
        <w:t xml:space="preserve">An Act to amend the </w:t>
      </w:r>
      <w:r w:rsidRPr="00663EE8">
        <w:rPr>
          <w:i/>
        </w:rPr>
        <w:t>Customs Tariff Act 1995</w:t>
      </w:r>
      <w:r>
        <w:t>, and for related purposes</w:t>
      </w:r>
    </w:p>
    <w:p w14:paraId="3DBEC3E7" w14:textId="219093EA" w:rsidR="00C351F4" w:rsidRDefault="00C351F4" w:rsidP="000C5962">
      <w:pPr>
        <w:pStyle w:val="AssentDt"/>
        <w:spacing w:before="240"/>
        <w:rPr>
          <w:sz w:val="24"/>
        </w:rPr>
      </w:pPr>
      <w:r>
        <w:rPr>
          <w:sz w:val="24"/>
        </w:rPr>
        <w:t>[</w:t>
      </w:r>
      <w:r>
        <w:rPr>
          <w:i/>
          <w:sz w:val="24"/>
        </w:rPr>
        <w:t>Assented to 23 November 2022</w:t>
      </w:r>
      <w:r>
        <w:rPr>
          <w:sz w:val="24"/>
        </w:rPr>
        <w:t>]</w:t>
      </w:r>
    </w:p>
    <w:p w14:paraId="7AB528E3" w14:textId="6051D0A9" w:rsidR="0048364F" w:rsidRPr="009833F0" w:rsidRDefault="0048364F" w:rsidP="004472A0">
      <w:pPr>
        <w:spacing w:before="240" w:line="240" w:lineRule="auto"/>
        <w:rPr>
          <w:sz w:val="32"/>
        </w:rPr>
      </w:pPr>
      <w:r w:rsidRPr="009833F0">
        <w:rPr>
          <w:sz w:val="32"/>
        </w:rPr>
        <w:t>The Parliament of Australia enacts:</w:t>
      </w:r>
    </w:p>
    <w:p w14:paraId="12EE7C7C" w14:textId="77777777" w:rsidR="0048364F" w:rsidRPr="009833F0" w:rsidRDefault="0048364F" w:rsidP="004472A0">
      <w:pPr>
        <w:pStyle w:val="ActHead5"/>
      </w:pPr>
      <w:bookmarkStart w:id="2" w:name="_Toc120186180"/>
      <w:r w:rsidRPr="000B35ED">
        <w:rPr>
          <w:rStyle w:val="CharSectno"/>
        </w:rPr>
        <w:t>1</w:t>
      </w:r>
      <w:r w:rsidRPr="009833F0">
        <w:t xml:space="preserve">  Short title</w:t>
      </w:r>
      <w:bookmarkEnd w:id="2"/>
    </w:p>
    <w:p w14:paraId="622A69CD" w14:textId="77777777" w:rsidR="0048364F" w:rsidRPr="009833F0" w:rsidRDefault="0048364F" w:rsidP="004472A0">
      <w:pPr>
        <w:pStyle w:val="subsection"/>
      </w:pPr>
      <w:r w:rsidRPr="009833F0">
        <w:tab/>
      </w:r>
      <w:r w:rsidRPr="009833F0">
        <w:tab/>
        <w:t xml:space="preserve">This Act </w:t>
      </w:r>
      <w:r w:rsidR="00275197" w:rsidRPr="009833F0">
        <w:t xml:space="preserve">is </w:t>
      </w:r>
      <w:r w:rsidRPr="009833F0">
        <w:t xml:space="preserve">the </w:t>
      </w:r>
      <w:r w:rsidR="005D6192" w:rsidRPr="009833F0">
        <w:rPr>
          <w:i/>
        </w:rPr>
        <w:t>Customs Tariff Amendment (Australia</w:t>
      </w:r>
      <w:r w:rsidR="004472A0">
        <w:rPr>
          <w:i/>
        </w:rPr>
        <w:noBreakHyphen/>
      </w:r>
      <w:r w:rsidR="005D6192" w:rsidRPr="009833F0">
        <w:rPr>
          <w:i/>
        </w:rPr>
        <w:t>United Kingdom Free Trade Agreement Implementation) Act 2022</w:t>
      </w:r>
      <w:r w:rsidRPr="009833F0">
        <w:t>.</w:t>
      </w:r>
    </w:p>
    <w:p w14:paraId="1029C5A0" w14:textId="77777777" w:rsidR="0048364F" w:rsidRPr="009833F0" w:rsidRDefault="0048364F" w:rsidP="004472A0">
      <w:pPr>
        <w:pStyle w:val="ActHead5"/>
      </w:pPr>
      <w:bookmarkStart w:id="3" w:name="_Toc120186181"/>
      <w:r w:rsidRPr="000B35ED">
        <w:rPr>
          <w:rStyle w:val="CharSectno"/>
        </w:rPr>
        <w:lastRenderedPageBreak/>
        <w:t>2</w:t>
      </w:r>
      <w:r w:rsidRPr="009833F0">
        <w:t xml:space="preserve">  Commencement</w:t>
      </w:r>
      <w:bookmarkEnd w:id="3"/>
    </w:p>
    <w:p w14:paraId="2D8F5109" w14:textId="77777777" w:rsidR="0048364F" w:rsidRPr="009833F0" w:rsidRDefault="0048364F" w:rsidP="004472A0">
      <w:pPr>
        <w:pStyle w:val="subsection"/>
      </w:pPr>
      <w:r w:rsidRPr="009833F0">
        <w:tab/>
        <w:t>(1)</w:t>
      </w:r>
      <w:r w:rsidRPr="009833F0">
        <w:tab/>
        <w:t>Each provision of this Act specified in column 1 of the table commences, or is taken to have commenced, in accordance with column 2 of the table. Any other statement in column 2 has effect according to its terms.</w:t>
      </w:r>
    </w:p>
    <w:p w14:paraId="6E248BCD" w14:textId="77777777" w:rsidR="0048364F" w:rsidRPr="009833F0" w:rsidRDefault="0048364F" w:rsidP="004472A0">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9833F0" w14:paraId="1F24D691" w14:textId="77777777" w:rsidTr="004C7C8C">
        <w:trPr>
          <w:tblHeader/>
        </w:trPr>
        <w:tc>
          <w:tcPr>
            <w:tcW w:w="7111" w:type="dxa"/>
            <w:gridSpan w:val="3"/>
            <w:tcBorders>
              <w:top w:val="single" w:sz="12" w:space="0" w:color="auto"/>
              <w:bottom w:val="single" w:sz="6" w:space="0" w:color="auto"/>
            </w:tcBorders>
            <w:shd w:val="clear" w:color="auto" w:fill="auto"/>
          </w:tcPr>
          <w:p w14:paraId="0B1426E5" w14:textId="77777777" w:rsidR="0048364F" w:rsidRPr="009833F0" w:rsidRDefault="0048364F" w:rsidP="004472A0">
            <w:pPr>
              <w:pStyle w:val="TableHeading"/>
            </w:pPr>
            <w:r w:rsidRPr="009833F0">
              <w:t>Commencement information</w:t>
            </w:r>
          </w:p>
        </w:tc>
      </w:tr>
      <w:tr w:rsidR="0048364F" w:rsidRPr="009833F0" w14:paraId="69B2D87D" w14:textId="77777777" w:rsidTr="004C7C8C">
        <w:trPr>
          <w:tblHeader/>
        </w:trPr>
        <w:tc>
          <w:tcPr>
            <w:tcW w:w="1701" w:type="dxa"/>
            <w:tcBorders>
              <w:top w:val="single" w:sz="6" w:space="0" w:color="auto"/>
              <w:bottom w:val="single" w:sz="6" w:space="0" w:color="auto"/>
            </w:tcBorders>
            <w:shd w:val="clear" w:color="auto" w:fill="auto"/>
          </w:tcPr>
          <w:p w14:paraId="63483511" w14:textId="77777777" w:rsidR="0048364F" w:rsidRPr="009833F0" w:rsidRDefault="0048364F" w:rsidP="004472A0">
            <w:pPr>
              <w:pStyle w:val="TableHeading"/>
            </w:pPr>
            <w:r w:rsidRPr="009833F0">
              <w:t>Column 1</w:t>
            </w:r>
          </w:p>
        </w:tc>
        <w:tc>
          <w:tcPr>
            <w:tcW w:w="3828" w:type="dxa"/>
            <w:tcBorders>
              <w:top w:val="single" w:sz="6" w:space="0" w:color="auto"/>
              <w:bottom w:val="single" w:sz="6" w:space="0" w:color="auto"/>
            </w:tcBorders>
            <w:shd w:val="clear" w:color="auto" w:fill="auto"/>
          </w:tcPr>
          <w:p w14:paraId="6428B673" w14:textId="77777777" w:rsidR="0048364F" w:rsidRPr="009833F0" w:rsidRDefault="0048364F" w:rsidP="004472A0">
            <w:pPr>
              <w:pStyle w:val="TableHeading"/>
            </w:pPr>
            <w:r w:rsidRPr="009833F0">
              <w:t>Column 2</w:t>
            </w:r>
          </w:p>
        </w:tc>
        <w:tc>
          <w:tcPr>
            <w:tcW w:w="1582" w:type="dxa"/>
            <w:tcBorders>
              <w:top w:val="single" w:sz="6" w:space="0" w:color="auto"/>
              <w:bottom w:val="single" w:sz="6" w:space="0" w:color="auto"/>
            </w:tcBorders>
            <w:shd w:val="clear" w:color="auto" w:fill="auto"/>
          </w:tcPr>
          <w:p w14:paraId="08EC3B7D" w14:textId="77777777" w:rsidR="0048364F" w:rsidRPr="009833F0" w:rsidRDefault="0048364F" w:rsidP="004472A0">
            <w:pPr>
              <w:pStyle w:val="TableHeading"/>
            </w:pPr>
            <w:r w:rsidRPr="009833F0">
              <w:t>Column 3</w:t>
            </w:r>
          </w:p>
        </w:tc>
      </w:tr>
      <w:tr w:rsidR="0048364F" w:rsidRPr="009833F0" w14:paraId="7B453773" w14:textId="77777777" w:rsidTr="004C7C8C">
        <w:trPr>
          <w:tblHeader/>
        </w:trPr>
        <w:tc>
          <w:tcPr>
            <w:tcW w:w="1701" w:type="dxa"/>
            <w:tcBorders>
              <w:top w:val="single" w:sz="6" w:space="0" w:color="auto"/>
              <w:bottom w:val="single" w:sz="12" w:space="0" w:color="auto"/>
            </w:tcBorders>
            <w:shd w:val="clear" w:color="auto" w:fill="auto"/>
          </w:tcPr>
          <w:p w14:paraId="0D282874" w14:textId="77777777" w:rsidR="0048364F" w:rsidRPr="009833F0" w:rsidRDefault="0048364F" w:rsidP="004472A0">
            <w:pPr>
              <w:pStyle w:val="TableHeading"/>
            </w:pPr>
            <w:r w:rsidRPr="009833F0">
              <w:t>Provisions</w:t>
            </w:r>
          </w:p>
        </w:tc>
        <w:tc>
          <w:tcPr>
            <w:tcW w:w="3828" w:type="dxa"/>
            <w:tcBorders>
              <w:top w:val="single" w:sz="6" w:space="0" w:color="auto"/>
              <w:bottom w:val="single" w:sz="12" w:space="0" w:color="auto"/>
            </w:tcBorders>
            <w:shd w:val="clear" w:color="auto" w:fill="auto"/>
          </w:tcPr>
          <w:p w14:paraId="58A492FA" w14:textId="77777777" w:rsidR="0048364F" w:rsidRPr="009833F0" w:rsidRDefault="0048364F" w:rsidP="004472A0">
            <w:pPr>
              <w:pStyle w:val="TableHeading"/>
            </w:pPr>
            <w:r w:rsidRPr="009833F0">
              <w:t>Commencement</w:t>
            </w:r>
          </w:p>
        </w:tc>
        <w:tc>
          <w:tcPr>
            <w:tcW w:w="1582" w:type="dxa"/>
            <w:tcBorders>
              <w:top w:val="single" w:sz="6" w:space="0" w:color="auto"/>
              <w:bottom w:val="single" w:sz="12" w:space="0" w:color="auto"/>
            </w:tcBorders>
            <w:shd w:val="clear" w:color="auto" w:fill="auto"/>
          </w:tcPr>
          <w:p w14:paraId="3CA75A6F" w14:textId="77777777" w:rsidR="0048364F" w:rsidRPr="009833F0" w:rsidRDefault="0048364F" w:rsidP="004472A0">
            <w:pPr>
              <w:pStyle w:val="TableHeading"/>
            </w:pPr>
            <w:r w:rsidRPr="009833F0">
              <w:t>Date/Details</w:t>
            </w:r>
          </w:p>
        </w:tc>
      </w:tr>
      <w:tr w:rsidR="0048364F" w:rsidRPr="009833F0" w14:paraId="76170A85" w14:textId="77777777" w:rsidTr="004C7C8C">
        <w:tc>
          <w:tcPr>
            <w:tcW w:w="1701" w:type="dxa"/>
            <w:tcBorders>
              <w:top w:val="single" w:sz="12" w:space="0" w:color="auto"/>
            </w:tcBorders>
            <w:shd w:val="clear" w:color="auto" w:fill="auto"/>
          </w:tcPr>
          <w:p w14:paraId="296D42E5" w14:textId="77777777" w:rsidR="0048364F" w:rsidRPr="009833F0" w:rsidRDefault="0048364F" w:rsidP="004472A0">
            <w:pPr>
              <w:pStyle w:val="Tabletext"/>
            </w:pPr>
            <w:r w:rsidRPr="009833F0">
              <w:t xml:space="preserve">1.  </w:t>
            </w:r>
            <w:r w:rsidR="00DE06FC" w:rsidRPr="009833F0">
              <w:t>Sections 1</w:t>
            </w:r>
            <w:r w:rsidRPr="009833F0">
              <w:t xml:space="preserve"> to 3 and anything in this Act not elsewhere covered by this table</w:t>
            </w:r>
          </w:p>
        </w:tc>
        <w:tc>
          <w:tcPr>
            <w:tcW w:w="3828" w:type="dxa"/>
            <w:tcBorders>
              <w:top w:val="single" w:sz="12" w:space="0" w:color="auto"/>
            </w:tcBorders>
            <w:shd w:val="clear" w:color="auto" w:fill="auto"/>
          </w:tcPr>
          <w:p w14:paraId="5FAC1871" w14:textId="77777777" w:rsidR="0048364F" w:rsidRPr="009833F0" w:rsidRDefault="0048364F" w:rsidP="004472A0">
            <w:pPr>
              <w:pStyle w:val="Tabletext"/>
            </w:pPr>
            <w:r w:rsidRPr="009833F0">
              <w:t>The day this Act receives the Royal Assent.</w:t>
            </w:r>
          </w:p>
        </w:tc>
        <w:tc>
          <w:tcPr>
            <w:tcW w:w="1582" w:type="dxa"/>
            <w:tcBorders>
              <w:top w:val="single" w:sz="12" w:space="0" w:color="auto"/>
            </w:tcBorders>
            <w:shd w:val="clear" w:color="auto" w:fill="auto"/>
          </w:tcPr>
          <w:p w14:paraId="68328B4D" w14:textId="7B01FEFE" w:rsidR="0048364F" w:rsidRPr="009833F0" w:rsidRDefault="00C351F4" w:rsidP="004472A0">
            <w:pPr>
              <w:pStyle w:val="Tabletext"/>
            </w:pPr>
            <w:r>
              <w:t>23 November 2022</w:t>
            </w:r>
          </w:p>
        </w:tc>
      </w:tr>
      <w:tr w:rsidR="0048364F" w:rsidRPr="009833F0" w14:paraId="3945EBF3" w14:textId="77777777" w:rsidTr="004C7C8C">
        <w:tc>
          <w:tcPr>
            <w:tcW w:w="1701" w:type="dxa"/>
            <w:tcBorders>
              <w:bottom w:val="single" w:sz="12" w:space="0" w:color="auto"/>
            </w:tcBorders>
            <w:shd w:val="clear" w:color="auto" w:fill="auto"/>
          </w:tcPr>
          <w:p w14:paraId="6CFB92B0" w14:textId="77777777" w:rsidR="0048364F" w:rsidRPr="009833F0" w:rsidRDefault="005858A7" w:rsidP="004472A0">
            <w:pPr>
              <w:pStyle w:val="Tabletext"/>
            </w:pPr>
            <w:r w:rsidRPr="009833F0">
              <w:t>2</w:t>
            </w:r>
            <w:r w:rsidR="0048364F" w:rsidRPr="009833F0">
              <w:t xml:space="preserve">.  </w:t>
            </w:r>
            <w:r w:rsidR="00DE06FC" w:rsidRPr="009833F0">
              <w:t>Schedule 1</w:t>
            </w:r>
          </w:p>
        </w:tc>
        <w:tc>
          <w:tcPr>
            <w:tcW w:w="3828" w:type="dxa"/>
            <w:tcBorders>
              <w:bottom w:val="single" w:sz="12" w:space="0" w:color="auto"/>
            </w:tcBorders>
            <w:shd w:val="clear" w:color="auto" w:fill="auto"/>
          </w:tcPr>
          <w:p w14:paraId="0A376C3E" w14:textId="77777777" w:rsidR="0048364F" w:rsidRPr="009833F0" w:rsidRDefault="005858A7" w:rsidP="004472A0">
            <w:pPr>
              <w:pStyle w:val="Tabletext"/>
            </w:pPr>
            <w:r w:rsidRPr="009833F0">
              <w:t xml:space="preserve">At the same time as </w:t>
            </w:r>
            <w:r w:rsidR="00DE06FC" w:rsidRPr="009833F0">
              <w:t>Schedule 1</w:t>
            </w:r>
            <w:r w:rsidRPr="009833F0">
              <w:t xml:space="preserve"> to the </w:t>
            </w:r>
            <w:r w:rsidRPr="009833F0">
              <w:rPr>
                <w:i/>
              </w:rPr>
              <w:t>Customs Amendment (Australia</w:t>
            </w:r>
            <w:r w:rsidR="004472A0">
              <w:rPr>
                <w:i/>
              </w:rPr>
              <w:noBreakHyphen/>
            </w:r>
            <w:r w:rsidRPr="009833F0">
              <w:rPr>
                <w:i/>
              </w:rPr>
              <w:t xml:space="preserve">United Kingdom Free Trade Agreement Implementation) Act 2022 </w:t>
            </w:r>
            <w:r w:rsidRPr="009833F0">
              <w:t>commences.</w:t>
            </w:r>
          </w:p>
        </w:tc>
        <w:tc>
          <w:tcPr>
            <w:tcW w:w="1582" w:type="dxa"/>
            <w:tcBorders>
              <w:bottom w:val="single" w:sz="12" w:space="0" w:color="auto"/>
            </w:tcBorders>
            <w:shd w:val="clear" w:color="auto" w:fill="auto"/>
          </w:tcPr>
          <w:p w14:paraId="0B403535" w14:textId="6DE0D87C" w:rsidR="0048364F" w:rsidRPr="009833F0" w:rsidRDefault="0036181A" w:rsidP="004472A0">
            <w:pPr>
              <w:pStyle w:val="Tabletext"/>
            </w:pPr>
            <w:r>
              <w:t>31 May 2023</w:t>
            </w:r>
          </w:p>
        </w:tc>
        <w:bookmarkStart w:id="4" w:name="_GoBack"/>
        <w:bookmarkEnd w:id="4"/>
      </w:tr>
    </w:tbl>
    <w:p w14:paraId="4A799DDF" w14:textId="77777777" w:rsidR="0048364F" w:rsidRPr="009833F0" w:rsidRDefault="00201D27" w:rsidP="004472A0">
      <w:pPr>
        <w:pStyle w:val="notetext"/>
      </w:pPr>
      <w:r w:rsidRPr="009833F0">
        <w:t>Note:</w:t>
      </w:r>
      <w:r w:rsidRPr="009833F0">
        <w:tab/>
        <w:t>This table relates only to the provisions of this Act as originally enacted. It will not be amended to deal with any later amendments of this Act.</w:t>
      </w:r>
    </w:p>
    <w:p w14:paraId="36AA50A0" w14:textId="77777777" w:rsidR="0048364F" w:rsidRPr="009833F0" w:rsidRDefault="0048364F" w:rsidP="004472A0">
      <w:pPr>
        <w:pStyle w:val="subsection"/>
      </w:pPr>
      <w:r w:rsidRPr="009833F0">
        <w:tab/>
        <w:t>(2)</w:t>
      </w:r>
      <w:r w:rsidRPr="009833F0">
        <w:tab/>
      </w:r>
      <w:r w:rsidR="00201D27" w:rsidRPr="009833F0">
        <w:t xml:space="preserve">Any information in </w:t>
      </w:r>
      <w:r w:rsidR="00877D48" w:rsidRPr="009833F0">
        <w:t>c</w:t>
      </w:r>
      <w:r w:rsidR="00201D27" w:rsidRPr="009833F0">
        <w:t>olumn 3 of the table is not part of this Act. Information may be inserted in this column, or information in it may be edited, in any published version of this Act.</w:t>
      </w:r>
    </w:p>
    <w:p w14:paraId="3EE3D115" w14:textId="77777777" w:rsidR="0048364F" w:rsidRPr="009833F0" w:rsidRDefault="0048364F" w:rsidP="004472A0">
      <w:pPr>
        <w:pStyle w:val="ActHead5"/>
      </w:pPr>
      <w:bookmarkStart w:id="5" w:name="_Toc120186182"/>
      <w:r w:rsidRPr="000B35ED">
        <w:rPr>
          <w:rStyle w:val="CharSectno"/>
        </w:rPr>
        <w:t>3</w:t>
      </w:r>
      <w:r w:rsidRPr="009833F0">
        <w:t xml:space="preserve">  Schedules</w:t>
      </w:r>
      <w:bookmarkEnd w:id="5"/>
    </w:p>
    <w:p w14:paraId="44D8ECFE" w14:textId="77777777" w:rsidR="0048364F" w:rsidRPr="009833F0" w:rsidRDefault="0048364F" w:rsidP="004472A0">
      <w:pPr>
        <w:pStyle w:val="subsection"/>
      </w:pPr>
      <w:r w:rsidRPr="009833F0">
        <w:tab/>
      </w:r>
      <w:r w:rsidRPr="009833F0">
        <w:tab/>
      </w:r>
      <w:r w:rsidR="00202618" w:rsidRPr="009833F0">
        <w:t>Legislation that is specified in a Schedule to this Act is amended or repealed as set out in the applicable items in the Schedule concerned, and any other item in a Schedule to this Act has effect according to its terms.</w:t>
      </w:r>
    </w:p>
    <w:p w14:paraId="5108A85C" w14:textId="77777777" w:rsidR="008D3E94" w:rsidRPr="009833F0" w:rsidRDefault="00DE06FC" w:rsidP="004472A0">
      <w:pPr>
        <w:pStyle w:val="ActHead6"/>
        <w:pageBreakBefore/>
      </w:pPr>
      <w:bookmarkStart w:id="6" w:name="_Toc120186183"/>
      <w:r w:rsidRPr="000B35ED">
        <w:rPr>
          <w:rStyle w:val="CharAmSchNo"/>
        </w:rPr>
        <w:lastRenderedPageBreak/>
        <w:t>Schedule 1</w:t>
      </w:r>
      <w:r w:rsidR="0048364F" w:rsidRPr="009833F0">
        <w:t>—</w:t>
      </w:r>
      <w:r w:rsidR="005D6192" w:rsidRPr="000B35ED">
        <w:rPr>
          <w:rStyle w:val="CharAmSchText"/>
        </w:rPr>
        <w:t>Amendments</w:t>
      </w:r>
      <w:bookmarkEnd w:id="6"/>
    </w:p>
    <w:p w14:paraId="542FB454" w14:textId="77777777" w:rsidR="008D3E94" w:rsidRPr="000B35ED" w:rsidRDefault="005D6192" w:rsidP="004472A0">
      <w:pPr>
        <w:pStyle w:val="Header"/>
      </w:pPr>
      <w:r w:rsidRPr="000B35ED">
        <w:rPr>
          <w:rStyle w:val="CharAmPartNo"/>
        </w:rPr>
        <w:t xml:space="preserve"> </w:t>
      </w:r>
      <w:r w:rsidRPr="000B35ED">
        <w:rPr>
          <w:rStyle w:val="CharAmPartText"/>
        </w:rPr>
        <w:t xml:space="preserve"> </w:t>
      </w:r>
    </w:p>
    <w:p w14:paraId="4525CB5D" w14:textId="77777777" w:rsidR="005D6192" w:rsidRPr="009833F0" w:rsidRDefault="005D6192" w:rsidP="004472A0">
      <w:pPr>
        <w:pStyle w:val="ActHead9"/>
      </w:pPr>
      <w:bookmarkStart w:id="7" w:name="_Toc120186184"/>
      <w:r w:rsidRPr="009833F0">
        <w:t>Customs Tariff Act 1995</w:t>
      </w:r>
      <w:bookmarkEnd w:id="7"/>
    </w:p>
    <w:p w14:paraId="55F78840" w14:textId="77777777" w:rsidR="002C15DE" w:rsidRPr="009833F0" w:rsidRDefault="009833F0" w:rsidP="004472A0">
      <w:pPr>
        <w:pStyle w:val="ItemHead"/>
      </w:pPr>
      <w:r w:rsidRPr="009833F0">
        <w:t>1</w:t>
      </w:r>
      <w:r w:rsidR="002C15DE" w:rsidRPr="009833F0">
        <w:t xml:space="preserve">  Subsection 3(1) (at the end of the definition of </w:t>
      </w:r>
      <w:r w:rsidR="002C15DE" w:rsidRPr="009833F0">
        <w:rPr>
          <w:i/>
        </w:rPr>
        <w:t>rate column</w:t>
      </w:r>
      <w:r w:rsidR="002C15DE" w:rsidRPr="009833F0">
        <w:t>)</w:t>
      </w:r>
    </w:p>
    <w:p w14:paraId="1432D472" w14:textId="77777777" w:rsidR="002C15DE" w:rsidRPr="009833F0" w:rsidRDefault="002C15DE" w:rsidP="004472A0">
      <w:pPr>
        <w:pStyle w:val="Item"/>
      </w:pPr>
      <w:r w:rsidRPr="009833F0">
        <w:t>Add:</w:t>
      </w:r>
    </w:p>
    <w:p w14:paraId="7D0CE10B" w14:textId="77777777" w:rsidR="002C15DE" w:rsidRPr="009833F0" w:rsidRDefault="002C15DE" w:rsidP="004472A0">
      <w:pPr>
        <w:pStyle w:val="paragraph"/>
      </w:pPr>
      <w:r w:rsidRPr="009833F0">
        <w:tab/>
        <w:t>; or (</w:t>
      </w:r>
      <w:r w:rsidR="00A8182A" w:rsidRPr="009833F0">
        <w:t>m</w:t>
      </w:r>
      <w:r w:rsidRPr="009833F0">
        <w:t>)</w:t>
      </w:r>
      <w:r w:rsidRPr="009833F0">
        <w:tab/>
        <w:t xml:space="preserve">the third column of the table in </w:t>
      </w:r>
      <w:r w:rsidR="00DE06FC" w:rsidRPr="009833F0">
        <w:t>Schedule 1</w:t>
      </w:r>
      <w:r w:rsidR="00A8182A" w:rsidRPr="009833F0">
        <w:t>5</w:t>
      </w:r>
      <w:r w:rsidRPr="009833F0">
        <w:t>.</w:t>
      </w:r>
    </w:p>
    <w:p w14:paraId="722255B5" w14:textId="77777777" w:rsidR="002C15DE" w:rsidRPr="009833F0" w:rsidRDefault="009833F0" w:rsidP="004472A0">
      <w:pPr>
        <w:pStyle w:val="ItemHead"/>
      </w:pPr>
      <w:r w:rsidRPr="009833F0">
        <w:t>2</w:t>
      </w:r>
      <w:r w:rsidR="002C15DE" w:rsidRPr="009833F0">
        <w:t xml:space="preserve">  Subsection 9(1)</w:t>
      </w:r>
    </w:p>
    <w:p w14:paraId="2A3F048E" w14:textId="77777777" w:rsidR="002C15DE" w:rsidRPr="009833F0" w:rsidRDefault="002C15DE" w:rsidP="004472A0">
      <w:pPr>
        <w:pStyle w:val="Item"/>
      </w:pPr>
      <w:r w:rsidRPr="009833F0">
        <w:t>Omit “or 1</w:t>
      </w:r>
      <w:r w:rsidR="006A6166" w:rsidRPr="009833F0">
        <w:t>4</w:t>
      </w:r>
      <w:r w:rsidRPr="009833F0">
        <w:t>”, substitute “, 1</w:t>
      </w:r>
      <w:r w:rsidR="006A6166" w:rsidRPr="009833F0">
        <w:t>4</w:t>
      </w:r>
      <w:r w:rsidRPr="009833F0">
        <w:t xml:space="preserve"> or 1</w:t>
      </w:r>
      <w:r w:rsidR="006A6166" w:rsidRPr="009833F0">
        <w:t>5</w:t>
      </w:r>
      <w:r w:rsidRPr="009833F0">
        <w:t>”.</w:t>
      </w:r>
    </w:p>
    <w:p w14:paraId="4E9E828B" w14:textId="77777777" w:rsidR="002C15DE" w:rsidRPr="009833F0" w:rsidRDefault="009833F0" w:rsidP="004472A0">
      <w:pPr>
        <w:pStyle w:val="ItemHead"/>
      </w:pPr>
      <w:r w:rsidRPr="009833F0">
        <w:t>3</w:t>
      </w:r>
      <w:r w:rsidR="002C15DE" w:rsidRPr="009833F0">
        <w:t xml:space="preserve">  After </w:t>
      </w:r>
      <w:r w:rsidR="00DE06FC" w:rsidRPr="009833F0">
        <w:t>paragraph 1</w:t>
      </w:r>
      <w:r w:rsidR="002C15DE" w:rsidRPr="009833F0">
        <w:t>1(1)(b</w:t>
      </w:r>
      <w:r w:rsidR="006A6166" w:rsidRPr="009833F0">
        <w:t>j</w:t>
      </w:r>
      <w:r w:rsidR="002C15DE" w:rsidRPr="009833F0">
        <w:t>)</w:t>
      </w:r>
    </w:p>
    <w:p w14:paraId="3202E8DC" w14:textId="77777777" w:rsidR="002C15DE" w:rsidRPr="009833F0" w:rsidRDefault="002C15DE" w:rsidP="004472A0">
      <w:pPr>
        <w:pStyle w:val="Item"/>
      </w:pPr>
      <w:r w:rsidRPr="009833F0">
        <w:t>Insert:</w:t>
      </w:r>
    </w:p>
    <w:p w14:paraId="34AC1C02" w14:textId="77777777" w:rsidR="002C15DE" w:rsidRPr="009833F0" w:rsidRDefault="002C15DE" w:rsidP="004472A0">
      <w:pPr>
        <w:pStyle w:val="paragraph"/>
      </w:pPr>
      <w:r w:rsidRPr="009833F0">
        <w:tab/>
        <w:t>or (b</w:t>
      </w:r>
      <w:r w:rsidR="006A6166" w:rsidRPr="009833F0">
        <w:t>k</w:t>
      </w:r>
      <w:r w:rsidRPr="009833F0">
        <w:t>)</w:t>
      </w:r>
      <w:r w:rsidRPr="009833F0">
        <w:tab/>
        <w:t xml:space="preserve">the third column of an item in the table in </w:t>
      </w:r>
      <w:r w:rsidR="00DE06FC" w:rsidRPr="009833F0">
        <w:t>Schedule 1</w:t>
      </w:r>
      <w:r w:rsidR="006A6166" w:rsidRPr="009833F0">
        <w:t>5</w:t>
      </w:r>
      <w:r w:rsidRPr="009833F0">
        <w:t xml:space="preserve"> that applies to goods;</w:t>
      </w:r>
    </w:p>
    <w:p w14:paraId="49BB5BA2" w14:textId="77777777" w:rsidR="002C15DE" w:rsidRPr="009833F0" w:rsidRDefault="009833F0" w:rsidP="004472A0">
      <w:pPr>
        <w:pStyle w:val="ItemHead"/>
      </w:pPr>
      <w:r w:rsidRPr="009833F0">
        <w:t>4</w:t>
      </w:r>
      <w:r w:rsidR="002C15DE" w:rsidRPr="009833F0">
        <w:t xml:space="preserve">  After </w:t>
      </w:r>
      <w:r w:rsidR="00DE06FC" w:rsidRPr="009833F0">
        <w:t>paragraph 1</w:t>
      </w:r>
      <w:r w:rsidR="002C15DE" w:rsidRPr="009833F0">
        <w:t>1(1)(</w:t>
      </w:r>
      <w:r w:rsidR="006A6166" w:rsidRPr="009833F0">
        <w:t>n</w:t>
      </w:r>
      <w:r w:rsidR="002C15DE" w:rsidRPr="009833F0">
        <w:t>)</w:t>
      </w:r>
    </w:p>
    <w:p w14:paraId="33B726B3" w14:textId="77777777" w:rsidR="002C15DE" w:rsidRPr="009833F0" w:rsidRDefault="002C15DE" w:rsidP="004472A0">
      <w:pPr>
        <w:pStyle w:val="Item"/>
      </w:pPr>
      <w:r w:rsidRPr="009833F0">
        <w:t>Insert:</w:t>
      </w:r>
    </w:p>
    <w:p w14:paraId="14547A7F" w14:textId="77777777" w:rsidR="002C15DE" w:rsidRPr="009833F0" w:rsidRDefault="002C15DE" w:rsidP="004472A0">
      <w:pPr>
        <w:pStyle w:val="paragraph"/>
      </w:pPr>
      <w:r w:rsidRPr="009833F0">
        <w:tab/>
        <w:t>or (</w:t>
      </w:r>
      <w:r w:rsidR="006A6166" w:rsidRPr="009833F0">
        <w:t>o</w:t>
      </w:r>
      <w:r w:rsidRPr="009833F0">
        <w:t>)</w:t>
      </w:r>
      <w:r w:rsidRPr="009833F0">
        <w:tab/>
        <w:t xml:space="preserve">the third column of that item in the table in </w:t>
      </w:r>
      <w:r w:rsidR="00DE06FC" w:rsidRPr="009833F0">
        <w:t>Schedule 1</w:t>
      </w:r>
      <w:r w:rsidR="006A6166" w:rsidRPr="009833F0">
        <w:t>5</w:t>
      </w:r>
      <w:r w:rsidRPr="009833F0">
        <w:t>;</w:t>
      </w:r>
    </w:p>
    <w:p w14:paraId="07EC08F8" w14:textId="77777777" w:rsidR="002C15DE" w:rsidRPr="009833F0" w:rsidRDefault="009833F0" w:rsidP="004472A0">
      <w:pPr>
        <w:pStyle w:val="ItemHead"/>
      </w:pPr>
      <w:r w:rsidRPr="009833F0">
        <w:t>5</w:t>
      </w:r>
      <w:r w:rsidR="002C15DE" w:rsidRPr="009833F0">
        <w:t xml:space="preserve">  After </w:t>
      </w:r>
      <w:r w:rsidR="00DE06FC" w:rsidRPr="009833F0">
        <w:t>paragraph 1</w:t>
      </w:r>
      <w:r w:rsidR="002C15DE" w:rsidRPr="009833F0">
        <w:t>1(2)(b</w:t>
      </w:r>
      <w:r w:rsidR="006A6166" w:rsidRPr="009833F0">
        <w:t>j</w:t>
      </w:r>
      <w:r w:rsidR="002C15DE" w:rsidRPr="009833F0">
        <w:t>)</w:t>
      </w:r>
    </w:p>
    <w:p w14:paraId="0520D9BB" w14:textId="77777777" w:rsidR="002C15DE" w:rsidRPr="009833F0" w:rsidRDefault="002C15DE" w:rsidP="004472A0">
      <w:pPr>
        <w:pStyle w:val="Item"/>
      </w:pPr>
      <w:r w:rsidRPr="009833F0">
        <w:t>Insert:</w:t>
      </w:r>
    </w:p>
    <w:p w14:paraId="584D80EC" w14:textId="77777777" w:rsidR="002C15DE" w:rsidRPr="009833F0" w:rsidRDefault="002C15DE" w:rsidP="004472A0">
      <w:pPr>
        <w:pStyle w:val="paragraph"/>
      </w:pPr>
      <w:r w:rsidRPr="009833F0">
        <w:tab/>
        <w:t>or (b</w:t>
      </w:r>
      <w:r w:rsidR="006A6166" w:rsidRPr="009833F0">
        <w:t>k</w:t>
      </w:r>
      <w:r w:rsidRPr="009833F0">
        <w:t>)</w:t>
      </w:r>
      <w:r w:rsidRPr="009833F0">
        <w:tab/>
        <w:t xml:space="preserve">the third column of an item in the table in </w:t>
      </w:r>
      <w:r w:rsidR="00DE06FC" w:rsidRPr="009833F0">
        <w:t>Schedule 1</w:t>
      </w:r>
      <w:r w:rsidR="006A6166" w:rsidRPr="009833F0">
        <w:t>5</w:t>
      </w:r>
      <w:r w:rsidRPr="009833F0">
        <w:t xml:space="preserve"> that applies to goods;</w:t>
      </w:r>
    </w:p>
    <w:p w14:paraId="3057BB19" w14:textId="77777777" w:rsidR="002C15DE" w:rsidRPr="009833F0" w:rsidRDefault="009833F0" w:rsidP="004472A0">
      <w:pPr>
        <w:pStyle w:val="ItemHead"/>
      </w:pPr>
      <w:r w:rsidRPr="009833F0">
        <w:t>6</w:t>
      </w:r>
      <w:r w:rsidR="002C15DE" w:rsidRPr="009833F0">
        <w:t xml:space="preserve">  After </w:t>
      </w:r>
      <w:r w:rsidR="00DE06FC" w:rsidRPr="009833F0">
        <w:t>section 1</w:t>
      </w:r>
      <w:r w:rsidR="002C15DE" w:rsidRPr="009833F0">
        <w:t>3</w:t>
      </w:r>
      <w:r w:rsidR="006A6166" w:rsidRPr="009833F0">
        <w:t>L</w:t>
      </w:r>
    </w:p>
    <w:p w14:paraId="30B16DFF" w14:textId="77777777" w:rsidR="002C15DE" w:rsidRPr="009833F0" w:rsidRDefault="002C15DE" w:rsidP="004472A0">
      <w:pPr>
        <w:pStyle w:val="Item"/>
      </w:pPr>
      <w:r w:rsidRPr="009833F0">
        <w:t>Insert:</w:t>
      </w:r>
    </w:p>
    <w:p w14:paraId="21D5A728" w14:textId="77777777" w:rsidR="002C15DE" w:rsidRPr="009833F0" w:rsidRDefault="002C15DE" w:rsidP="004472A0">
      <w:pPr>
        <w:pStyle w:val="ActHead5"/>
      </w:pPr>
      <w:bookmarkStart w:id="8" w:name="_Toc120186185"/>
      <w:r w:rsidRPr="000B35ED">
        <w:rPr>
          <w:rStyle w:val="CharSectno"/>
        </w:rPr>
        <w:t>13</w:t>
      </w:r>
      <w:r w:rsidR="006A6166" w:rsidRPr="000B35ED">
        <w:rPr>
          <w:rStyle w:val="CharSectno"/>
        </w:rPr>
        <w:t>M</w:t>
      </w:r>
      <w:r w:rsidRPr="009833F0">
        <w:t xml:space="preserve">  When goods are </w:t>
      </w:r>
      <w:r w:rsidR="006A6166" w:rsidRPr="009833F0">
        <w:t xml:space="preserve">UK </w:t>
      </w:r>
      <w:r w:rsidRPr="009833F0">
        <w:t>originating goods</w:t>
      </w:r>
      <w:bookmarkEnd w:id="8"/>
    </w:p>
    <w:p w14:paraId="1C7A6301" w14:textId="77777777" w:rsidR="002C15DE" w:rsidRPr="009833F0" w:rsidRDefault="002C15DE" w:rsidP="004472A0">
      <w:pPr>
        <w:pStyle w:val="subsection"/>
      </w:pPr>
      <w:r w:rsidRPr="009833F0">
        <w:tab/>
      </w:r>
      <w:r w:rsidRPr="009833F0">
        <w:tab/>
        <w:t xml:space="preserve">For the purposes of this Act, goods are </w:t>
      </w:r>
      <w:r w:rsidR="006A6166" w:rsidRPr="009833F0">
        <w:t>UK</w:t>
      </w:r>
      <w:r w:rsidRPr="009833F0">
        <w:t xml:space="preserve"> originating goods if, and only if, they are </w:t>
      </w:r>
      <w:r w:rsidR="006A6166" w:rsidRPr="009833F0">
        <w:t>UK</w:t>
      </w:r>
      <w:r w:rsidRPr="009833F0">
        <w:t xml:space="preserve"> originating goods under Division 1</w:t>
      </w:r>
      <w:r w:rsidR="006A6166" w:rsidRPr="009833F0">
        <w:t>P</w:t>
      </w:r>
      <w:r w:rsidRPr="009833F0">
        <w:t xml:space="preserve"> of Part VIII of the </w:t>
      </w:r>
      <w:r w:rsidRPr="009833F0">
        <w:rPr>
          <w:i/>
        </w:rPr>
        <w:t>Customs Act 1901</w:t>
      </w:r>
      <w:r w:rsidRPr="009833F0">
        <w:t>.</w:t>
      </w:r>
    </w:p>
    <w:p w14:paraId="1E34DD0E" w14:textId="77777777" w:rsidR="00EB7C4D" w:rsidRPr="009833F0" w:rsidRDefault="009833F0" w:rsidP="004472A0">
      <w:pPr>
        <w:pStyle w:val="ItemHead"/>
      </w:pPr>
      <w:r w:rsidRPr="009833F0">
        <w:t>7</w:t>
      </w:r>
      <w:r w:rsidR="00EB7C4D" w:rsidRPr="009833F0">
        <w:t xml:space="preserve">  At the end of </w:t>
      </w:r>
      <w:r w:rsidR="00DE06FC" w:rsidRPr="009833F0">
        <w:t>subsection 1</w:t>
      </w:r>
      <w:r w:rsidR="00EB7C4D" w:rsidRPr="009833F0">
        <w:t>4(1)</w:t>
      </w:r>
    </w:p>
    <w:p w14:paraId="6D1124B2" w14:textId="77777777" w:rsidR="00EB7C4D" w:rsidRPr="009833F0" w:rsidRDefault="00EB7C4D" w:rsidP="004472A0">
      <w:pPr>
        <w:pStyle w:val="Item"/>
      </w:pPr>
      <w:r w:rsidRPr="009833F0">
        <w:t>Add:</w:t>
      </w:r>
    </w:p>
    <w:p w14:paraId="45B9ACDC" w14:textId="77777777" w:rsidR="00EB7C4D" w:rsidRPr="009833F0" w:rsidRDefault="00EB7C4D" w:rsidP="004472A0">
      <w:pPr>
        <w:pStyle w:val="paragraph"/>
      </w:pPr>
      <w:r w:rsidRPr="009833F0">
        <w:lastRenderedPageBreak/>
        <w:tab/>
        <w:t>; and (m)</w:t>
      </w:r>
      <w:r w:rsidRPr="009833F0">
        <w:tab/>
        <w:t>a rate of duty set out in a rate column in Schedule 4 applies in relation to the United Kingdom if “UK” is specified in relation to the rate.</w:t>
      </w:r>
    </w:p>
    <w:p w14:paraId="7F2958D9" w14:textId="77777777" w:rsidR="002C15DE" w:rsidRPr="009833F0" w:rsidRDefault="009833F0" w:rsidP="004472A0">
      <w:pPr>
        <w:pStyle w:val="ItemHead"/>
      </w:pPr>
      <w:r w:rsidRPr="009833F0">
        <w:t>8</w:t>
      </w:r>
      <w:r w:rsidR="002C15DE" w:rsidRPr="009833F0">
        <w:t xml:space="preserve">  After sub</w:t>
      </w:r>
      <w:r w:rsidR="00DE06FC" w:rsidRPr="009833F0">
        <w:t>paragraph 1</w:t>
      </w:r>
      <w:r w:rsidR="002C15DE" w:rsidRPr="009833F0">
        <w:t>6(1)(a)(xi</w:t>
      </w:r>
      <w:r w:rsidR="006A6166" w:rsidRPr="009833F0">
        <w:t>i</w:t>
      </w:r>
      <w:r w:rsidR="002C15DE" w:rsidRPr="009833F0">
        <w:t>)</w:t>
      </w:r>
    </w:p>
    <w:p w14:paraId="7042705E" w14:textId="77777777" w:rsidR="002C15DE" w:rsidRPr="009833F0" w:rsidRDefault="002C15DE" w:rsidP="004472A0">
      <w:pPr>
        <w:pStyle w:val="Item"/>
      </w:pPr>
      <w:r w:rsidRPr="009833F0">
        <w:t>Insert:</w:t>
      </w:r>
    </w:p>
    <w:p w14:paraId="3FDDC9F3" w14:textId="77777777" w:rsidR="002C15DE" w:rsidRPr="009833F0" w:rsidRDefault="002C15DE" w:rsidP="004472A0">
      <w:pPr>
        <w:pStyle w:val="paragraphsub"/>
      </w:pPr>
      <w:r w:rsidRPr="009833F0">
        <w:tab/>
        <w:t>and (xii</w:t>
      </w:r>
      <w:r w:rsidR="006A6166" w:rsidRPr="009833F0">
        <w:t>i</w:t>
      </w:r>
      <w:r w:rsidRPr="009833F0">
        <w:t>)</w:t>
      </w:r>
      <w:r w:rsidRPr="009833F0">
        <w:tab/>
        <w:t xml:space="preserve">are not </w:t>
      </w:r>
      <w:r w:rsidR="006A6166" w:rsidRPr="009833F0">
        <w:t>UK</w:t>
      </w:r>
      <w:r w:rsidRPr="009833F0">
        <w:t xml:space="preserve"> originating goods;</w:t>
      </w:r>
    </w:p>
    <w:p w14:paraId="3A99363C" w14:textId="77777777" w:rsidR="00A24722" w:rsidRPr="009833F0" w:rsidRDefault="009833F0" w:rsidP="004472A0">
      <w:pPr>
        <w:pStyle w:val="ItemHead"/>
      </w:pPr>
      <w:r w:rsidRPr="009833F0">
        <w:t>9</w:t>
      </w:r>
      <w:r w:rsidR="00A24722" w:rsidRPr="009833F0">
        <w:t xml:space="preserve">  </w:t>
      </w:r>
      <w:r w:rsidR="00DE06FC" w:rsidRPr="009833F0">
        <w:t>Subparagraph 1</w:t>
      </w:r>
      <w:r w:rsidR="00A24722" w:rsidRPr="009833F0">
        <w:t>6(1)(t)(ii)</w:t>
      </w:r>
    </w:p>
    <w:p w14:paraId="22C2762A" w14:textId="77777777" w:rsidR="00A24722" w:rsidRPr="009833F0" w:rsidRDefault="00A24722" w:rsidP="004472A0">
      <w:pPr>
        <w:pStyle w:val="Item"/>
      </w:pPr>
      <w:r w:rsidRPr="009833F0">
        <w:t>Omit “Free.”, substitute “Free;”.</w:t>
      </w:r>
    </w:p>
    <w:p w14:paraId="193BDEFC" w14:textId="77777777" w:rsidR="002C15DE" w:rsidRPr="009833F0" w:rsidRDefault="009833F0" w:rsidP="004472A0">
      <w:pPr>
        <w:pStyle w:val="ItemHead"/>
      </w:pPr>
      <w:r w:rsidRPr="009833F0">
        <w:t>10</w:t>
      </w:r>
      <w:r w:rsidR="002C15DE" w:rsidRPr="009833F0">
        <w:t xml:space="preserve">  At the end of </w:t>
      </w:r>
      <w:r w:rsidR="00DE06FC" w:rsidRPr="009833F0">
        <w:t>subsection 1</w:t>
      </w:r>
      <w:r w:rsidR="002C15DE" w:rsidRPr="009833F0">
        <w:t>6(1)</w:t>
      </w:r>
      <w:r w:rsidR="00A24722" w:rsidRPr="009833F0">
        <w:t xml:space="preserve"> (after the note)</w:t>
      </w:r>
    </w:p>
    <w:p w14:paraId="28E62617" w14:textId="77777777" w:rsidR="002C15DE" w:rsidRPr="009833F0" w:rsidRDefault="002C15DE" w:rsidP="004472A0">
      <w:pPr>
        <w:pStyle w:val="Item"/>
      </w:pPr>
      <w:r w:rsidRPr="009833F0">
        <w:t>Add:</w:t>
      </w:r>
    </w:p>
    <w:p w14:paraId="20501135" w14:textId="77777777" w:rsidR="002C15DE" w:rsidRPr="009833F0" w:rsidRDefault="002C15DE" w:rsidP="004472A0">
      <w:pPr>
        <w:pStyle w:val="paragraph"/>
      </w:pPr>
      <w:r w:rsidRPr="009833F0">
        <w:tab/>
        <w:t>(</w:t>
      </w:r>
      <w:r w:rsidR="006A6166" w:rsidRPr="009833F0">
        <w:t>u</w:t>
      </w:r>
      <w:r w:rsidRPr="009833F0">
        <w:t>)</w:t>
      </w:r>
      <w:r w:rsidRPr="009833F0">
        <w:tab/>
      </w:r>
      <w:r w:rsidR="000B487E" w:rsidRPr="009833F0">
        <w:t xml:space="preserve">subject to </w:t>
      </w:r>
      <w:r w:rsidR="00DE06FC" w:rsidRPr="009833F0">
        <w:t>section 1</w:t>
      </w:r>
      <w:r w:rsidR="000B487E" w:rsidRPr="009833F0">
        <w:t xml:space="preserve">6A, </w:t>
      </w:r>
      <w:r w:rsidRPr="009833F0">
        <w:t xml:space="preserve">if the goods are </w:t>
      </w:r>
      <w:r w:rsidR="006A6166" w:rsidRPr="009833F0">
        <w:t>UK</w:t>
      </w:r>
      <w:r w:rsidRPr="009833F0">
        <w:t xml:space="preserve"> originating goods:</w:t>
      </w:r>
    </w:p>
    <w:p w14:paraId="3AB0D15B" w14:textId="77777777" w:rsidR="002C15DE" w:rsidRPr="009833F0" w:rsidRDefault="002C15DE" w:rsidP="004472A0">
      <w:pPr>
        <w:pStyle w:val="paragraphsub"/>
      </w:pPr>
      <w:r w:rsidRPr="009833F0">
        <w:tab/>
        <w:t>(i)</w:t>
      </w:r>
      <w:r w:rsidRPr="009833F0">
        <w:tab/>
        <w:t xml:space="preserve">if the goods are classified to a heading or subheading in Schedule 3 that is specified in column 2 of an item in the table in </w:t>
      </w:r>
      <w:r w:rsidR="00DE06FC" w:rsidRPr="009833F0">
        <w:t>Schedule 1</w:t>
      </w:r>
      <w:r w:rsidR="006A6166" w:rsidRPr="009833F0">
        <w:t>5</w:t>
      </w:r>
      <w:r w:rsidRPr="009833F0">
        <w:t>—by reference to the rate of duty set out in column 3 of that item; or</w:t>
      </w:r>
    </w:p>
    <w:p w14:paraId="2C5C6541" w14:textId="77777777" w:rsidR="002C15DE" w:rsidRPr="009833F0" w:rsidRDefault="002C15DE" w:rsidP="004472A0">
      <w:pPr>
        <w:pStyle w:val="paragraphsub"/>
      </w:pPr>
      <w:r w:rsidRPr="009833F0">
        <w:tab/>
        <w:t>(ii)</w:t>
      </w:r>
      <w:r w:rsidRPr="009833F0">
        <w:tab/>
        <w:t>otherwise—Free.</w:t>
      </w:r>
    </w:p>
    <w:p w14:paraId="6FA5363E" w14:textId="77777777" w:rsidR="002C15DE" w:rsidRPr="009833F0" w:rsidRDefault="002C15DE" w:rsidP="004472A0">
      <w:pPr>
        <w:pStyle w:val="noteToPara"/>
      </w:pPr>
      <w:r w:rsidRPr="009833F0">
        <w:t>Note:</w:t>
      </w:r>
      <w:r w:rsidRPr="009833F0">
        <w:tab/>
        <w:t xml:space="preserve">See also </w:t>
      </w:r>
      <w:r w:rsidR="004F2E40" w:rsidRPr="009833F0">
        <w:t>subsection (</w:t>
      </w:r>
      <w:r w:rsidRPr="009833F0">
        <w:t>4</w:t>
      </w:r>
      <w:r w:rsidR="006A6166" w:rsidRPr="009833F0">
        <w:t>C</w:t>
      </w:r>
      <w:r w:rsidRPr="009833F0">
        <w:t>).</w:t>
      </w:r>
    </w:p>
    <w:p w14:paraId="301EDB3D" w14:textId="77777777" w:rsidR="002C15DE" w:rsidRPr="009833F0" w:rsidRDefault="009833F0" w:rsidP="004472A0">
      <w:pPr>
        <w:pStyle w:val="ItemHead"/>
      </w:pPr>
      <w:r w:rsidRPr="009833F0">
        <w:t>11</w:t>
      </w:r>
      <w:r w:rsidR="002C15DE" w:rsidRPr="009833F0">
        <w:t xml:space="preserve">  After </w:t>
      </w:r>
      <w:r w:rsidR="00DE06FC" w:rsidRPr="009833F0">
        <w:t>subsection 1</w:t>
      </w:r>
      <w:r w:rsidR="002C15DE" w:rsidRPr="009833F0">
        <w:t>6(4B)</w:t>
      </w:r>
    </w:p>
    <w:p w14:paraId="2ACD9099" w14:textId="77777777" w:rsidR="002C15DE" w:rsidRPr="009833F0" w:rsidRDefault="002C15DE" w:rsidP="004472A0">
      <w:pPr>
        <w:pStyle w:val="Item"/>
      </w:pPr>
      <w:r w:rsidRPr="009833F0">
        <w:t>Insert:</w:t>
      </w:r>
    </w:p>
    <w:p w14:paraId="2B310477" w14:textId="77777777" w:rsidR="002C15DE" w:rsidRPr="009833F0" w:rsidRDefault="006A6166" w:rsidP="004472A0">
      <w:pPr>
        <w:pStyle w:val="SubsectionHead"/>
      </w:pPr>
      <w:r w:rsidRPr="009833F0">
        <w:t xml:space="preserve">UK </w:t>
      </w:r>
      <w:r w:rsidR="002C15DE" w:rsidRPr="009833F0">
        <w:t>originating goods</w:t>
      </w:r>
    </w:p>
    <w:p w14:paraId="12851CA1" w14:textId="77777777" w:rsidR="002C15DE" w:rsidRPr="009833F0" w:rsidRDefault="002C15DE" w:rsidP="004472A0">
      <w:pPr>
        <w:pStyle w:val="subsection"/>
      </w:pPr>
      <w:r w:rsidRPr="009833F0">
        <w:tab/>
        <w:t>(4</w:t>
      </w:r>
      <w:r w:rsidR="006A6166" w:rsidRPr="009833F0">
        <w:t>C</w:t>
      </w:r>
      <w:r w:rsidRPr="009833F0">
        <w:t>)</w:t>
      </w:r>
      <w:r w:rsidRPr="009833F0">
        <w:tab/>
        <w:t xml:space="preserve">For the purposes of </w:t>
      </w:r>
      <w:r w:rsidR="00DE06FC" w:rsidRPr="009833F0">
        <w:t>Schedule 1</w:t>
      </w:r>
      <w:r w:rsidR="006A6166" w:rsidRPr="009833F0">
        <w:t>5</w:t>
      </w:r>
      <w:r w:rsidRPr="009833F0">
        <w:t>:</w:t>
      </w:r>
    </w:p>
    <w:p w14:paraId="17A80656" w14:textId="77777777" w:rsidR="002C15DE" w:rsidRPr="009833F0" w:rsidRDefault="002C15DE" w:rsidP="004472A0">
      <w:pPr>
        <w:pStyle w:val="paragraph"/>
      </w:pPr>
      <w:r w:rsidRPr="009833F0">
        <w:tab/>
        <w:t>(a)</w:t>
      </w:r>
      <w:r w:rsidRPr="009833F0">
        <w:tab/>
        <w:t>a reference in that Schedule to year 2 is a reference to the first calendar year beginning after the commencement of this subsection; and</w:t>
      </w:r>
    </w:p>
    <w:p w14:paraId="2407CD69" w14:textId="77777777" w:rsidR="002C15DE" w:rsidRPr="009833F0" w:rsidRDefault="002C15DE" w:rsidP="004472A0">
      <w:pPr>
        <w:pStyle w:val="paragraph"/>
      </w:pPr>
      <w:r w:rsidRPr="009833F0">
        <w:tab/>
        <w:t>(b)</w:t>
      </w:r>
      <w:r w:rsidRPr="009833F0">
        <w:tab/>
        <w:t>a reference in that Schedule to year 3 is a reference to the second calendar year beginning after the commencement of this subsection; and</w:t>
      </w:r>
    </w:p>
    <w:p w14:paraId="5A600983" w14:textId="77777777" w:rsidR="002C15DE" w:rsidRPr="009833F0" w:rsidRDefault="002C15DE" w:rsidP="004472A0">
      <w:pPr>
        <w:pStyle w:val="paragraph"/>
      </w:pPr>
      <w:r w:rsidRPr="009833F0">
        <w:tab/>
        <w:t>(c)</w:t>
      </w:r>
      <w:r w:rsidRPr="009833F0">
        <w:tab/>
        <w:t>a reference in that Schedule to year 4 is a reference to the third calendar year beginning after the commencement of this subsection; and</w:t>
      </w:r>
    </w:p>
    <w:p w14:paraId="3159D4A9" w14:textId="77777777" w:rsidR="002C15DE" w:rsidRPr="009833F0" w:rsidRDefault="002C15DE" w:rsidP="004472A0">
      <w:pPr>
        <w:pStyle w:val="paragraph"/>
      </w:pPr>
      <w:r w:rsidRPr="009833F0">
        <w:lastRenderedPageBreak/>
        <w:tab/>
        <w:t>(d)</w:t>
      </w:r>
      <w:r w:rsidRPr="009833F0">
        <w:tab/>
        <w:t>a reference in that Schedule to year 5 is a reference to the fourth calendar year beginning after the commencement of this subsection</w:t>
      </w:r>
      <w:r w:rsidR="00B119B9" w:rsidRPr="009833F0">
        <w:t>; and</w:t>
      </w:r>
    </w:p>
    <w:p w14:paraId="5E402AB7" w14:textId="77777777" w:rsidR="00B119B9" w:rsidRPr="009833F0" w:rsidRDefault="00B119B9" w:rsidP="004472A0">
      <w:pPr>
        <w:pStyle w:val="paragraph"/>
      </w:pPr>
      <w:r w:rsidRPr="009833F0">
        <w:tab/>
        <w:t>(e)</w:t>
      </w:r>
      <w:r w:rsidRPr="009833F0">
        <w:tab/>
        <w:t>a reference in that Schedule to year 6 is a reference to the fifth calendar year beginning after the commencement of this subsection.</w:t>
      </w:r>
    </w:p>
    <w:p w14:paraId="5EB387B8" w14:textId="77777777" w:rsidR="000B487E" w:rsidRPr="009833F0" w:rsidRDefault="009833F0" w:rsidP="004472A0">
      <w:pPr>
        <w:pStyle w:val="ItemHead"/>
      </w:pPr>
      <w:r w:rsidRPr="009833F0">
        <w:t>12</w:t>
      </w:r>
      <w:r w:rsidR="000B487E" w:rsidRPr="009833F0">
        <w:t xml:space="preserve">  After </w:t>
      </w:r>
      <w:r w:rsidR="00DE06FC" w:rsidRPr="009833F0">
        <w:t>section 1</w:t>
      </w:r>
      <w:r w:rsidR="000B487E" w:rsidRPr="009833F0">
        <w:t>6</w:t>
      </w:r>
    </w:p>
    <w:p w14:paraId="286A847F" w14:textId="77777777" w:rsidR="000B487E" w:rsidRPr="009833F0" w:rsidRDefault="000B487E" w:rsidP="004472A0">
      <w:pPr>
        <w:pStyle w:val="Item"/>
      </w:pPr>
      <w:r w:rsidRPr="009833F0">
        <w:t>Insert:</w:t>
      </w:r>
    </w:p>
    <w:p w14:paraId="1969D022" w14:textId="77777777" w:rsidR="000B487E" w:rsidRPr="009833F0" w:rsidRDefault="000B487E" w:rsidP="004472A0">
      <w:pPr>
        <w:pStyle w:val="ActHead5"/>
      </w:pPr>
      <w:bookmarkStart w:id="9" w:name="_Toc120186186"/>
      <w:r w:rsidRPr="000B35ED">
        <w:rPr>
          <w:rStyle w:val="CharSectno"/>
        </w:rPr>
        <w:t>16A</w:t>
      </w:r>
      <w:r w:rsidRPr="009833F0">
        <w:t xml:space="preserve">  </w:t>
      </w:r>
      <w:r w:rsidR="00EE3577" w:rsidRPr="009833F0">
        <w:t xml:space="preserve">Suspension of preferential tariff for UK </w:t>
      </w:r>
      <w:r w:rsidRPr="009833F0">
        <w:t>originating goods</w:t>
      </w:r>
      <w:r w:rsidR="00986730" w:rsidRPr="009833F0">
        <w:t>—</w:t>
      </w:r>
      <w:r w:rsidR="00FA5CAE" w:rsidRPr="009833F0">
        <w:t>safeguard</w:t>
      </w:r>
      <w:r w:rsidR="00986730" w:rsidRPr="009833F0">
        <w:t xml:space="preserve"> goods</w:t>
      </w:r>
      <w:bookmarkEnd w:id="9"/>
    </w:p>
    <w:p w14:paraId="0B627395" w14:textId="77777777" w:rsidR="00FA662E" w:rsidRPr="009833F0" w:rsidRDefault="000D05FF" w:rsidP="004472A0">
      <w:pPr>
        <w:pStyle w:val="SubsectionHead"/>
      </w:pPr>
      <w:r w:rsidRPr="009833F0">
        <w:t>D</w:t>
      </w:r>
      <w:r w:rsidR="00FA662E" w:rsidRPr="009833F0">
        <w:t>uty rates</w:t>
      </w:r>
    </w:p>
    <w:p w14:paraId="5AF8DCB1" w14:textId="77777777" w:rsidR="00FA10D2" w:rsidRPr="009833F0" w:rsidRDefault="00FA10D2" w:rsidP="004472A0">
      <w:pPr>
        <w:pStyle w:val="subsection"/>
      </w:pPr>
      <w:r w:rsidRPr="009833F0">
        <w:tab/>
        <w:t>(1)</w:t>
      </w:r>
      <w:r w:rsidRPr="009833F0">
        <w:tab/>
        <w:t xml:space="preserve">Despite </w:t>
      </w:r>
      <w:r w:rsidR="00DE06FC" w:rsidRPr="009833F0">
        <w:t>paragraph 1</w:t>
      </w:r>
      <w:r w:rsidRPr="009833F0">
        <w:t xml:space="preserve">6(1)(u), the duty in respect of </w:t>
      </w:r>
      <w:r w:rsidR="009E11E7" w:rsidRPr="009833F0">
        <w:t xml:space="preserve">goods </w:t>
      </w:r>
      <w:r w:rsidRPr="009833F0">
        <w:t>that are:</w:t>
      </w:r>
    </w:p>
    <w:p w14:paraId="183749AC" w14:textId="77777777" w:rsidR="00FA10D2" w:rsidRPr="009833F0" w:rsidRDefault="00FA10D2" w:rsidP="004472A0">
      <w:pPr>
        <w:pStyle w:val="paragraph"/>
      </w:pPr>
      <w:r w:rsidRPr="009833F0">
        <w:tab/>
        <w:t>(a)</w:t>
      </w:r>
      <w:r w:rsidRPr="009833F0">
        <w:tab/>
      </w:r>
      <w:r w:rsidR="00FA5CAE" w:rsidRPr="009833F0">
        <w:t>safeguard</w:t>
      </w:r>
      <w:r w:rsidR="009E11E7" w:rsidRPr="009833F0">
        <w:t xml:space="preserve"> goods specified in a notice made by the Minister under this section</w:t>
      </w:r>
      <w:r w:rsidRPr="009833F0">
        <w:t>; and</w:t>
      </w:r>
    </w:p>
    <w:p w14:paraId="1C11F705" w14:textId="77777777" w:rsidR="00FA10D2" w:rsidRPr="009833F0" w:rsidRDefault="00FA10D2" w:rsidP="004472A0">
      <w:pPr>
        <w:pStyle w:val="paragraph"/>
      </w:pPr>
      <w:r w:rsidRPr="009833F0">
        <w:tab/>
        <w:t>(b)</w:t>
      </w:r>
      <w:r w:rsidRPr="009833F0">
        <w:tab/>
        <w:t xml:space="preserve">imported into Australia during the period specified in </w:t>
      </w:r>
      <w:r w:rsidR="009E11E7" w:rsidRPr="009833F0">
        <w:t>the</w:t>
      </w:r>
      <w:r w:rsidRPr="009833F0">
        <w:t xml:space="preserve"> notice;</w:t>
      </w:r>
    </w:p>
    <w:p w14:paraId="783E42BF" w14:textId="77777777" w:rsidR="00FA10D2" w:rsidRPr="009833F0" w:rsidRDefault="00FA10D2" w:rsidP="004472A0">
      <w:pPr>
        <w:pStyle w:val="subsection2"/>
      </w:pPr>
      <w:r w:rsidRPr="009833F0">
        <w:t>must be worked out by reference to the general rate set out in the third column of the tariff classification under which the goods are classified.</w:t>
      </w:r>
    </w:p>
    <w:p w14:paraId="0793819E" w14:textId="77777777" w:rsidR="00A41DF6" w:rsidRPr="009833F0" w:rsidRDefault="00A41DF6" w:rsidP="004472A0">
      <w:pPr>
        <w:pStyle w:val="SubsectionHead"/>
      </w:pPr>
      <w:bookmarkStart w:id="10" w:name="_Hlk115877072"/>
      <w:r w:rsidRPr="009833F0">
        <w:t>Notice</w:t>
      </w:r>
    </w:p>
    <w:bookmarkEnd w:id="10"/>
    <w:p w14:paraId="40E030FD" w14:textId="77777777" w:rsidR="00995B31" w:rsidRPr="009833F0" w:rsidRDefault="00995B31" w:rsidP="004472A0">
      <w:pPr>
        <w:pStyle w:val="subsection"/>
      </w:pPr>
      <w:r w:rsidRPr="009833F0">
        <w:tab/>
        <w:t>(2)</w:t>
      </w:r>
      <w:r w:rsidRPr="009833F0">
        <w:tab/>
        <w:t xml:space="preserve">The Minister may, by legislative instrument, make a notice specifying one or more </w:t>
      </w:r>
      <w:r w:rsidR="00FA5CAE" w:rsidRPr="009833F0">
        <w:t>safeguard</w:t>
      </w:r>
      <w:r w:rsidRPr="009833F0">
        <w:t xml:space="preserve"> goods, and a period, </w:t>
      </w:r>
      <w:r w:rsidR="00BB76CD" w:rsidRPr="009833F0">
        <w:t xml:space="preserve">for the purposes of </w:t>
      </w:r>
      <w:r w:rsidR="004F2E40" w:rsidRPr="009833F0">
        <w:t>subsection (</w:t>
      </w:r>
      <w:r w:rsidR="00BB76CD" w:rsidRPr="009833F0">
        <w:t>1).</w:t>
      </w:r>
    </w:p>
    <w:p w14:paraId="73C4224A" w14:textId="77777777" w:rsidR="006B3930" w:rsidRPr="009833F0" w:rsidRDefault="006B3930" w:rsidP="004472A0">
      <w:pPr>
        <w:pStyle w:val="subsection"/>
      </w:pPr>
      <w:r w:rsidRPr="009833F0">
        <w:tab/>
        <w:t>(3)</w:t>
      </w:r>
      <w:r w:rsidRPr="009833F0">
        <w:tab/>
        <w:t>The Minister may do so only if the Minister is satisfied that goods equivalent to th</w:t>
      </w:r>
      <w:r w:rsidR="00BB76CD" w:rsidRPr="009833F0">
        <w:t>ose</w:t>
      </w:r>
      <w:r w:rsidRPr="009833F0">
        <w:t xml:space="preserve"> </w:t>
      </w:r>
      <w:r w:rsidR="00FA5CAE" w:rsidRPr="009833F0">
        <w:t>safeguard</w:t>
      </w:r>
      <w:r w:rsidRPr="009833F0">
        <w:t xml:space="preserve"> goods will, under a law of the United Kingdom, be subject to a global safeguard measure referred to in Section C of Chapter 3 of the Agreement if imported into the United Kingdom from Australia during the period.</w:t>
      </w:r>
    </w:p>
    <w:p w14:paraId="46645C8E" w14:textId="77777777" w:rsidR="00524521" w:rsidRPr="009833F0" w:rsidRDefault="00524521" w:rsidP="004472A0">
      <w:pPr>
        <w:pStyle w:val="subsection"/>
      </w:pPr>
      <w:r w:rsidRPr="009833F0">
        <w:tab/>
        <w:t>(</w:t>
      </w:r>
      <w:r w:rsidR="00BB76CD" w:rsidRPr="009833F0">
        <w:t>4</w:t>
      </w:r>
      <w:r w:rsidRPr="009833F0">
        <w:t>)</w:t>
      </w:r>
      <w:r w:rsidRPr="009833F0">
        <w:tab/>
      </w:r>
      <w:r w:rsidR="00BB76CD" w:rsidRPr="009833F0">
        <w:t>T</w:t>
      </w:r>
      <w:r w:rsidRPr="009833F0">
        <w:t xml:space="preserve">he Minister must not specify a period </w:t>
      </w:r>
      <w:r w:rsidR="00E2034D" w:rsidRPr="009833F0">
        <w:t xml:space="preserve">starting </w:t>
      </w:r>
      <w:r w:rsidRPr="009833F0">
        <w:t xml:space="preserve">before </w:t>
      </w:r>
      <w:r w:rsidR="001325FF" w:rsidRPr="009833F0">
        <w:t xml:space="preserve">the </w:t>
      </w:r>
      <w:r w:rsidR="007E562D" w:rsidRPr="009833F0">
        <w:t xml:space="preserve">commencement of the </w:t>
      </w:r>
      <w:r w:rsidR="001325FF" w:rsidRPr="009833F0">
        <w:t>notice.</w:t>
      </w:r>
    </w:p>
    <w:p w14:paraId="133F8E2D" w14:textId="77777777" w:rsidR="000B487E" w:rsidRPr="009833F0" w:rsidRDefault="000B487E" w:rsidP="004472A0">
      <w:pPr>
        <w:pStyle w:val="SubsectionHead"/>
      </w:pPr>
      <w:r w:rsidRPr="009833F0">
        <w:lastRenderedPageBreak/>
        <w:t>Definitions</w:t>
      </w:r>
    </w:p>
    <w:p w14:paraId="083E1EFB" w14:textId="77777777" w:rsidR="000B487E" w:rsidRPr="009833F0" w:rsidRDefault="000B487E" w:rsidP="004472A0">
      <w:pPr>
        <w:pStyle w:val="subsection"/>
      </w:pPr>
      <w:r w:rsidRPr="009833F0">
        <w:tab/>
        <w:t>(</w:t>
      </w:r>
      <w:r w:rsidR="00BB76CD" w:rsidRPr="009833F0">
        <w:t>5</w:t>
      </w:r>
      <w:r w:rsidRPr="009833F0">
        <w:t>)</w:t>
      </w:r>
      <w:r w:rsidRPr="009833F0">
        <w:tab/>
        <w:t>In this section:</w:t>
      </w:r>
    </w:p>
    <w:p w14:paraId="5237335D" w14:textId="77777777" w:rsidR="007E562D" w:rsidRPr="009833F0" w:rsidRDefault="007E562D" w:rsidP="004472A0">
      <w:pPr>
        <w:pStyle w:val="Definition"/>
      </w:pPr>
      <w:r w:rsidRPr="009833F0">
        <w:rPr>
          <w:b/>
          <w:i/>
        </w:rPr>
        <w:t>Agreement</w:t>
      </w:r>
      <w:r w:rsidRPr="009833F0">
        <w:t xml:space="preserve"> has the same meaning as in </w:t>
      </w:r>
      <w:r w:rsidR="00DE06FC" w:rsidRPr="009833F0">
        <w:t>subsection 1</w:t>
      </w:r>
      <w:r w:rsidRPr="009833F0">
        <w:t xml:space="preserve">53ZRB(1) of the </w:t>
      </w:r>
      <w:r w:rsidRPr="009833F0">
        <w:rPr>
          <w:i/>
        </w:rPr>
        <w:t>Customs Act 1901</w:t>
      </w:r>
      <w:r w:rsidRPr="009833F0">
        <w:t>.</w:t>
      </w:r>
    </w:p>
    <w:p w14:paraId="2ABA48C2" w14:textId="77777777" w:rsidR="00E2034D" w:rsidRPr="009833F0" w:rsidRDefault="002A29B3" w:rsidP="004472A0">
      <w:pPr>
        <w:pStyle w:val="Definition"/>
      </w:pPr>
      <w:r w:rsidRPr="009833F0">
        <w:rPr>
          <w:b/>
          <w:i/>
        </w:rPr>
        <w:t>s</w:t>
      </w:r>
      <w:r w:rsidR="00AE04AE" w:rsidRPr="009833F0">
        <w:rPr>
          <w:b/>
          <w:i/>
        </w:rPr>
        <w:t>afeguard</w:t>
      </w:r>
      <w:r w:rsidRPr="009833F0">
        <w:rPr>
          <w:b/>
          <w:i/>
        </w:rPr>
        <w:t xml:space="preserve"> goods</w:t>
      </w:r>
      <w:r w:rsidRPr="009833F0">
        <w:t xml:space="preserve"> means </w:t>
      </w:r>
      <w:r w:rsidR="00706175" w:rsidRPr="009833F0">
        <w:t xml:space="preserve">UK originating goods </w:t>
      </w:r>
      <w:r w:rsidRPr="009833F0">
        <w:t xml:space="preserve">that are classified </w:t>
      </w:r>
      <w:r w:rsidR="00E2034D" w:rsidRPr="009833F0">
        <w:t xml:space="preserve">to a heading or subheading in Schedule 3 that is specified in column 2 of any of </w:t>
      </w:r>
      <w:r w:rsidR="00DE06FC" w:rsidRPr="009833F0">
        <w:t>items 1</w:t>
      </w:r>
      <w:r w:rsidR="00E2034D" w:rsidRPr="009833F0">
        <w:t xml:space="preserve">50 to 238 in the table in </w:t>
      </w:r>
      <w:r w:rsidR="00DE06FC" w:rsidRPr="009833F0">
        <w:t>Schedule 1</w:t>
      </w:r>
      <w:r w:rsidR="00E2034D" w:rsidRPr="009833F0">
        <w:t>5.</w:t>
      </w:r>
    </w:p>
    <w:p w14:paraId="47860960" w14:textId="77777777" w:rsidR="002C15DE" w:rsidRPr="009833F0" w:rsidRDefault="009833F0" w:rsidP="004472A0">
      <w:pPr>
        <w:pStyle w:val="ItemHead"/>
      </w:pPr>
      <w:r w:rsidRPr="009833F0">
        <w:t>13</w:t>
      </w:r>
      <w:r w:rsidR="002C15DE" w:rsidRPr="009833F0">
        <w:t xml:space="preserve">  At the end of </w:t>
      </w:r>
      <w:r w:rsidR="00DE06FC" w:rsidRPr="009833F0">
        <w:t>subsection 1</w:t>
      </w:r>
      <w:r w:rsidR="002C15DE" w:rsidRPr="009833F0">
        <w:t>8(1)</w:t>
      </w:r>
    </w:p>
    <w:p w14:paraId="7C228BFA" w14:textId="77777777" w:rsidR="002C15DE" w:rsidRPr="009833F0" w:rsidRDefault="002C15DE" w:rsidP="004472A0">
      <w:pPr>
        <w:pStyle w:val="Item"/>
      </w:pPr>
      <w:r w:rsidRPr="009833F0">
        <w:t>Add:</w:t>
      </w:r>
    </w:p>
    <w:p w14:paraId="5460E96F" w14:textId="77777777" w:rsidR="002C15DE" w:rsidRPr="009833F0" w:rsidRDefault="002C15DE" w:rsidP="004472A0">
      <w:pPr>
        <w:pStyle w:val="paragraph"/>
      </w:pPr>
      <w:r w:rsidRPr="009833F0">
        <w:tab/>
        <w:t>; or (</w:t>
      </w:r>
      <w:r w:rsidR="006A6166" w:rsidRPr="009833F0">
        <w:t>l</w:t>
      </w:r>
      <w:r w:rsidRPr="009833F0">
        <w:t>)</w:t>
      </w:r>
      <w:r w:rsidRPr="009833F0">
        <w:tab/>
        <w:t xml:space="preserve">under an item in the table in </w:t>
      </w:r>
      <w:r w:rsidR="00DE06FC" w:rsidRPr="009833F0">
        <w:t>Schedule 1</w:t>
      </w:r>
      <w:r w:rsidR="006A6166" w:rsidRPr="009833F0">
        <w:t>5</w:t>
      </w:r>
      <w:r w:rsidRPr="009833F0">
        <w:t xml:space="preserve"> that applies to the goods.</w:t>
      </w:r>
    </w:p>
    <w:p w14:paraId="24E82BA8" w14:textId="77777777" w:rsidR="002C15DE" w:rsidRPr="009833F0" w:rsidRDefault="009833F0" w:rsidP="004472A0">
      <w:pPr>
        <w:pStyle w:val="ItemHead"/>
      </w:pPr>
      <w:r w:rsidRPr="009833F0">
        <w:t>14</w:t>
      </w:r>
      <w:r w:rsidR="002C15DE" w:rsidRPr="009833F0">
        <w:t xml:space="preserve">  After sub</w:t>
      </w:r>
      <w:r w:rsidR="00DE06FC" w:rsidRPr="009833F0">
        <w:t>paragraph 1</w:t>
      </w:r>
      <w:r w:rsidR="002C15DE" w:rsidRPr="009833F0">
        <w:t>8(2)(a)(xi</w:t>
      </w:r>
      <w:r w:rsidR="006A6166" w:rsidRPr="009833F0">
        <w:t>i</w:t>
      </w:r>
      <w:r w:rsidR="002C15DE" w:rsidRPr="009833F0">
        <w:t>)</w:t>
      </w:r>
    </w:p>
    <w:p w14:paraId="79DF87D2" w14:textId="77777777" w:rsidR="002C15DE" w:rsidRPr="009833F0" w:rsidRDefault="002C15DE" w:rsidP="004472A0">
      <w:pPr>
        <w:pStyle w:val="Item"/>
      </w:pPr>
      <w:r w:rsidRPr="009833F0">
        <w:t>Insert:</w:t>
      </w:r>
    </w:p>
    <w:p w14:paraId="0F6A818C" w14:textId="77777777" w:rsidR="002C15DE" w:rsidRPr="009833F0" w:rsidRDefault="002C15DE" w:rsidP="004472A0">
      <w:pPr>
        <w:pStyle w:val="paragraphsub"/>
      </w:pPr>
      <w:r w:rsidRPr="009833F0">
        <w:tab/>
        <w:t>and (xii</w:t>
      </w:r>
      <w:r w:rsidR="006A6166" w:rsidRPr="009833F0">
        <w:t>i</w:t>
      </w:r>
      <w:r w:rsidRPr="009833F0">
        <w:t>)</w:t>
      </w:r>
      <w:r w:rsidRPr="009833F0">
        <w:tab/>
        <w:t xml:space="preserve">are not </w:t>
      </w:r>
      <w:r w:rsidR="006A6166" w:rsidRPr="009833F0">
        <w:t>UK</w:t>
      </w:r>
      <w:r w:rsidRPr="009833F0">
        <w:t xml:space="preserve"> originating goods;</w:t>
      </w:r>
    </w:p>
    <w:p w14:paraId="03F88DE3" w14:textId="77777777" w:rsidR="002C15DE" w:rsidRPr="009833F0" w:rsidRDefault="009833F0" w:rsidP="004472A0">
      <w:pPr>
        <w:pStyle w:val="ItemHead"/>
      </w:pPr>
      <w:r w:rsidRPr="009833F0">
        <w:t>15</w:t>
      </w:r>
      <w:r w:rsidR="002C15DE" w:rsidRPr="009833F0">
        <w:t xml:space="preserve">  At the end of </w:t>
      </w:r>
      <w:r w:rsidR="00DE06FC" w:rsidRPr="009833F0">
        <w:t>subsection 1</w:t>
      </w:r>
      <w:r w:rsidR="002C15DE" w:rsidRPr="009833F0">
        <w:t>8(2)</w:t>
      </w:r>
    </w:p>
    <w:p w14:paraId="7167EF84" w14:textId="77777777" w:rsidR="002C15DE" w:rsidRPr="009833F0" w:rsidRDefault="002C15DE" w:rsidP="004472A0">
      <w:pPr>
        <w:pStyle w:val="Item"/>
      </w:pPr>
      <w:r w:rsidRPr="009833F0">
        <w:t>Add:</w:t>
      </w:r>
    </w:p>
    <w:p w14:paraId="3B5C81AE" w14:textId="77777777" w:rsidR="002C15DE" w:rsidRPr="009833F0" w:rsidRDefault="002C15DE" w:rsidP="004472A0">
      <w:pPr>
        <w:pStyle w:val="paragraph"/>
      </w:pPr>
      <w:r w:rsidRPr="009833F0">
        <w:tab/>
        <w:t>; (</w:t>
      </w:r>
      <w:r w:rsidR="006A6166" w:rsidRPr="009833F0">
        <w:t>u</w:t>
      </w:r>
      <w:r w:rsidRPr="009833F0">
        <w:t>)</w:t>
      </w:r>
      <w:r w:rsidRPr="009833F0">
        <w:tab/>
        <w:t xml:space="preserve">if the goods are </w:t>
      </w:r>
      <w:r w:rsidR="006A6166" w:rsidRPr="009833F0">
        <w:t>UK</w:t>
      </w:r>
      <w:r w:rsidRPr="009833F0">
        <w:t xml:space="preserve"> originating goods:</w:t>
      </w:r>
    </w:p>
    <w:p w14:paraId="66E7CB3F" w14:textId="77777777" w:rsidR="002C15DE" w:rsidRPr="009833F0" w:rsidRDefault="002C15DE" w:rsidP="004472A0">
      <w:pPr>
        <w:pStyle w:val="paragraphsub"/>
      </w:pPr>
      <w:r w:rsidRPr="009833F0">
        <w:tab/>
        <w:t>(i)</w:t>
      </w:r>
      <w:r w:rsidRPr="009833F0">
        <w:tab/>
      </w:r>
      <w:r w:rsidR="00EB7C4D" w:rsidRPr="009833F0">
        <w:t>if a rate of duty that applies in relation to the United Kingdom is set out in the third column of that item—by reference to that rate of duty; or</w:t>
      </w:r>
    </w:p>
    <w:p w14:paraId="656D2453" w14:textId="77777777" w:rsidR="002C15DE" w:rsidRPr="009833F0" w:rsidRDefault="002C15DE" w:rsidP="004472A0">
      <w:pPr>
        <w:pStyle w:val="paragraphsub"/>
      </w:pPr>
      <w:r w:rsidRPr="009833F0">
        <w:tab/>
        <w:t>(ii)</w:t>
      </w:r>
      <w:r w:rsidRPr="009833F0">
        <w:tab/>
        <w:t>otherwise—Free.</w:t>
      </w:r>
    </w:p>
    <w:p w14:paraId="27176855" w14:textId="77777777" w:rsidR="0043495F" w:rsidRPr="009833F0" w:rsidRDefault="009833F0" w:rsidP="004472A0">
      <w:pPr>
        <w:pStyle w:val="ItemHead"/>
      </w:pPr>
      <w:r w:rsidRPr="009833F0">
        <w:t>16</w:t>
      </w:r>
      <w:r w:rsidR="0043495F" w:rsidRPr="009833F0">
        <w:t xml:space="preserve">  </w:t>
      </w:r>
      <w:r w:rsidR="00DE06FC" w:rsidRPr="009833F0">
        <w:t>Paragraph 1</w:t>
      </w:r>
      <w:r w:rsidR="0043495F" w:rsidRPr="009833F0">
        <w:t>9AAC(1</w:t>
      </w:r>
      <w:r w:rsidR="00305158" w:rsidRPr="009833F0">
        <w:t>)(</w:t>
      </w:r>
      <w:r w:rsidR="00D06A3F" w:rsidRPr="009833F0">
        <w:t>a</w:t>
      </w:r>
      <w:r w:rsidR="0043495F" w:rsidRPr="009833F0">
        <w:t>)</w:t>
      </w:r>
    </w:p>
    <w:p w14:paraId="480A5919" w14:textId="77777777" w:rsidR="0043495F" w:rsidRPr="009833F0" w:rsidRDefault="0043495F" w:rsidP="004472A0">
      <w:pPr>
        <w:pStyle w:val="Item"/>
      </w:pPr>
      <w:r w:rsidRPr="009833F0">
        <w:t>Omit “section”, substitute “subsection”.</w:t>
      </w:r>
    </w:p>
    <w:p w14:paraId="5008F437" w14:textId="77777777" w:rsidR="002C15DE" w:rsidRPr="009833F0" w:rsidRDefault="009833F0" w:rsidP="004472A0">
      <w:pPr>
        <w:pStyle w:val="ItemHead"/>
      </w:pPr>
      <w:r w:rsidRPr="009833F0">
        <w:t>17</w:t>
      </w:r>
      <w:r w:rsidR="002C15DE" w:rsidRPr="009833F0">
        <w:t xml:space="preserve">  </w:t>
      </w:r>
      <w:r w:rsidR="00DE06FC" w:rsidRPr="009833F0">
        <w:t>Paragraph 1</w:t>
      </w:r>
      <w:r w:rsidR="002C15DE" w:rsidRPr="009833F0">
        <w:t>9AAC(1)(b)</w:t>
      </w:r>
    </w:p>
    <w:p w14:paraId="028DBD8C" w14:textId="77777777" w:rsidR="002C15DE" w:rsidRPr="009833F0" w:rsidRDefault="002C15DE" w:rsidP="004472A0">
      <w:pPr>
        <w:pStyle w:val="Item"/>
      </w:pPr>
      <w:r w:rsidRPr="009833F0">
        <w:t>Omit “or 1</w:t>
      </w:r>
      <w:r w:rsidR="006A6166" w:rsidRPr="009833F0">
        <w:t>4</w:t>
      </w:r>
      <w:r w:rsidRPr="009833F0">
        <w:t>”, substitute “, 1</w:t>
      </w:r>
      <w:r w:rsidR="006A6166" w:rsidRPr="009833F0">
        <w:t>4</w:t>
      </w:r>
      <w:r w:rsidRPr="009833F0">
        <w:t xml:space="preserve"> or 1</w:t>
      </w:r>
      <w:r w:rsidR="006A6166" w:rsidRPr="009833F0">
        <w:t>5</w:t>
      </w:r>
      <w:r w:rsidRPr="009833F0">
        <w:t>”.</w:t>
      </w:r>
    </w:p>
    <w:p w14:paraId="12AD55FD" w14:textId="77777777" w:rsidR="0043495F" w:rsidRPr="009833F0" w:rsidRDefault="009833F0" w:rsidP="004472A0">
      <w:pPr>
        <w:pStyle w:val="ItemHead"/>
      </w:pPr>
      <w:r w:rsidRPr="009833F0">
        <w:t>18</w:t>
      </w:r>
      <w:r w:rsidR="0043495F" w:rsidRPr="009833F0">
        <w:t xml:space="preserve">  </w:t>
      </w:r>
      <w:r w:rsidR="00DE06FC" w:rsidRPr="009833F0">
        <w:t>Paragraph 1</w:t>
      </w:r>
      <w:r w:rsidR="0043495F" w:rsidRPr="009833F0">
        <w:t>9AAC(1)(b)</w:t>
      </w:r>
    </w:p>
    <w:p w14:paraId="1EC8923F" w14:textId="77777777" w:rsidR="0043495F" w:rsidRPr="009833F0" w:rsidRDefault="0043495F" w:rsidP="004472A0">
      <w:pPr>
        <w:pStyle w:val="Item"/>
      </w:pPr>
      <w:r w:rsidRPr="009833F0">
        <w:t>Omit “section”, substitute “subsection”.</w:t>
      </w:r>
    </w:p>
    <w:p w14:paraId="0F9F425F" w14:textId="77777777" w:rsidR="002C15DE" w:rsidRPr="009833F0" w:rsidRDefault="009833F0" w:rsidP="004472A0">
      <w:pPr>
        <w:pStyle w:val="ItemHead"/>
      </w:pPr>
      <w:r w:rsidRPr="009833F0">
        <w:t>19</w:t>
      </w:r>
      <w:r w:rsidR="002C15DE" w:rsidRPr="009833F0">
        <w:t xml:space="preserve">  </w:t>
      </w:r>
      <w:r w:rsidR="00DE06FC" w:rsidRPr="009833F0">
        <w:t>Paragraph 1</w:t>
      </w:r>
      <w:r w:rsidR="002C15DE" w:rsidRPr="009833F0">
        <w:t>9AA(b)</w:t>
      </w:r>
    </w:p>
    <w:p w14:paraId="6BC1F4ED" w14:textId="77777777" w:rsidR="002C15DE" w:rsidRPr="009833F0" w:rsidRDefault="002C15DE" w:rsidP="004472A0">
      <w:pPr>
        <w:pStyle w:val="Item"/>
      </w:pPr>
      <w:r w:rsidRPr="009833F0">
        <w:t>Omit “or 1</w:t>
      </w:r>
      <w:r w:rsidR="006A6166" w:rsidRPr="009833F0">
        <w:t>4</w:t>
      </w:r>
      <w:r w:rsidRPr="009833F0">
        <w:t>”, substitute “, 1</w:t>
      </w:r>
      <w:r w:rsidR="006A6166" w:rsidRPr="009833F0">
        <w:t>4</w:t>
      </w:r>
      <w:r w:rsidRPr="009833F0">
        <w:t xml:space="preserve"> or 1</w:t>
      </w:r>
      <w:r w:rsidR="006A6166" w:rsidRPr="009833F0">
        <w:t>5</w:t>
      </w:r>
      <w:r w:rsidRPr="009833F0">
        <w:t>”.</w:t>
      </w:r>
    </w:p>
    <w:p w14:paraId="0ADE0DB4" w14:textId="77777777" w:rsidR="002C15DE" w:rsidRPr="009833F0" w:rsidRDefault="009833F0" w:rsidP="004472A0">
      <w:pPr>
        <w:pStyle w:val="ItemHead"/>
      </w:pPr>
      <w:r w:rsidRPr="009833F0">
        <w:lastRenderedPageBreak/>
        <w:t>20</w:t>
      </w:r>
      <w:r w:rsidR="002C15DE" w:rsidRPr="009833F0">
        <w:t xml:space="preserve">  </w:t>
      </w:r>
      <w:r w:rsidR="00DE06FC" w:rsidRPr="009833F0">
        <w:t>Paragraph 1</w:t>
      </w:r>
      <w:r w:rsidR="002C15DE" w:rsidRPr="009833F0">
        <w:t>9AC(b)</w:t>
      </w:r>
    </w:p>
    <w:p w14:paraId="03C0718F" w14:textId="77777777" w:rsidR="002C15DE" w:rsidRPr="009833F0" w:rsidRDefault="002C15DE" w:rsidP="004472A0">
      <w:pPr>
        <w:pStyle w:val="Item"/>
      </w:pPr>
      <w:r w:rsidRPr="009833F0">
        <w:t>Omit “or 1</w:t>
      </w:r>
      <w:r w:rsidR="006A6166" w:rsidRPr="009833F0">
        <w:t>4</w:t>
      </w:r>
      <w:r w:rsidRPr="009833F0">
        <w:t>”, substitute “, 1</w:t>
      </w:r>
      <w:r w:rsidR="006A6166" w:rsidRPr="009833F0">
        <w:t>4</w:t>
      </w:r>
      <w:r w:rsidRPr="009833F0">
        <w:t xml:space="preserve"> or 1</w:t>
      </w:r>
      <w:r w:rsidR="006A6166" w:rsidRPr="009833F0">
        <w:t>5</w:t>
      </w:r>
      <w:r w:rsidRPr="009833F0">
        <w:t>”.</w:t>
      </w:r>
    </w:p>
    <w:p w14:paraId="08D13326" w14:textId="77777777" w:rsidR="002C15DE" w:rsidRPr="009833F0" w:rsidRDefault="009833F0" w:rsidP="004472A0">
      <w:pPr>
        <w:pStyle w:val="ItemHead"/>
      </w:pPr>
      <w:r w:rsidRPr="009833F0">
        <w:t>21</w:t>
      </w:r>
      <w:r w:rsidR="002C15DE" w:rsidRPr="009833F0">
        <w:t xml:space="preserve">  </w:t>
      </w:r>
      <w:r w:rsidR="00DE06FC" w:rsidRPr="009833F0">
        <w:t>Paragraph 1</w:t>
      </w:r>
      <w:r w:rsidR="002C15DE" w:rsidRPr="009833F0">
        <w:t>9ACA(1)(b)</w:t>
      </w:r>
    </w:p>
    <w:p w14:paraId="5CA3F51F" w14:textId="77777777" w:rsidR="002C15DE" w:rsidRPr="009833F0" w:rsidRDefault="002C15DE" w:rsidP="004472A0">
      <w:pPr>
        <w:pStyle w:val="Item"/>
      </w:pPr>
      <w:r w:rsidRPr="009833F0">
        <w:t>Omit “or 1</w:t>
      </w:r>
      <w:r w:rsidR="006A6166" w:rsidRPr="009833F0">
        <w:t>4</w:t>
      </w:r>
      <w:r w:rsidRPr="009833F0">
        <w:t>”, substitute “, 1</w:t>
      </w:r>
      <w:r w:rsidR="006A6166" w:rsidRPr="009833F0">
        <w:t>4</w:t>
      </w:r>
      <w:r w:rsidRPr="009833F0">
        <w:t xml:space="preserve"> or 1</w:t>
      </w:r>
      <w:r w:rsidR="006A6166" w:rsidRPr="009833F0">
        <w:t>5</w:t>
      </w:r>
      <w:r w:rsidRPr="009833F0">
        <w:t>”.</w:t>
      </w:r>
    </w:p>
    <w:p w14:paraId="18FF8892" w14:textId="77777777" w:rsidR="002C15DE" w:rsidRPr="009833F0" w:rsidRDefault="009833F0" w:rsidP="004472A0">
      <w:pPr>
        <w:pStyle w:val="ItemHead"/>
      </w:pPr>
      <w:r w:rsidRPr="009833F0">
        <w:t>22</w:t>
      </w:r>
      <w:r w:rsidR="002C15DE" w:rsidRPr="009833F0">
        <w:t xml:space="preserve">  Schedule 4 (table </w:t>
      </w:r>
      <w:r w:rsidR="00DE06FC" w:rsidRPr="009833F0">
        <w:t>item 1</w:t>
      </w:r>
      <w:r w:rsidR="002C15DE" w:rsidRPr="009833F0">
        <w:t>7A, column headed “Rate of duty”)</w:t>
      </w:r>
    </w:p>
    <w:p w14:paraId="1E270881" w14:textId="77777777" w:rsidR="002C15DE" w:rsidRPr="009833F0" w:rsidRDefault="002C15DE" w:rsidP="004472A0">
      <w:pPr>
        <w:pStyle w:val="Item"/>
      </w:pPr>
      <w:r w:rsidRPr="009833F0">
        <w:t>After “</w:t>
      </w:r>
      <w:r w:rsidR="006A6166" w:rsidRPr="009833F0">
        <w:t>RCEP</w:t>
      </w:r>
      <w:r w:rsidRPr="009833F0">
        <w:t>”, insert “/</w:t>
      </w:r>
      <w:r w:rsidR="006A6166" w:rsidRPr="009833F0">
        <w:t>UK</w:t>
      </w:r>
      <w:r w:rsidRPr="009833F0">
        <w:t>”.</w:t>
      </w:r>
    </w:p>
    <w:p w14:paraId="5A7E10EE" w14:textId="77777777" w:rsidR="002C15DE" w:rsidRPr="009833F0" w:rsidRDefault="009833F0" w:rsidP="004472A0">
      <w:pPr>
        <w:pStyle w:val="ItemHead"/>
      </w:pPr>
      <w:r w:rsidRPr="009833F0">
        <w:t>23</w:t>
      </w:r>
      <w:r w:rsidR="002C15DE" w:rsidRPr="009833F0">
        <w:t xml:space="preserve">  Schedule 4 (table item 20, column headed “Description of goods”, paragraph (d))</w:t>
      </w:r>
    </w:p>
    <w:p w14:paraId="315C7306" w14:textId="77777777" w:rsidR="002C15DE" w:rsidRPr="009833F0" w:rsidRDefault="002C15DE" w:rsidP="004472A0">
      <w:pPr>
        <w:pStyle w:val="Item"/>
      </w:pPr>
      <w:r w:rsidRPr="009833F0">
        <w:t>Omit “or 1</w:t>
      </w:r>
      <w:r w:rsidR="006A6166" w:rsidRPr="009833F0">
        <w:t>4</w:t>
      </w:r>
      <w:r w:rsidRPr="009833F0">
        <w:t>”, substitute “, 1</w:t>
      </w:r>
      <w:r w:rsidR="006A6166" w:rsidRPr="009833F0">
        <w:t>4</w:t>
      </w:r>
      <w:r w:rsidRPr="009833F0">
        <w:t xml:space="preserve"> or 1</w:t>
      </w:r>
      <w:r w:rsidR="006A6166" w:rsidRPr="009833F0">
        <w:t>5</w:t>
      </w:r>
      <w:r w:rsidRPr="009833F0">
        <w:t>”.</w:t>
      </w:r>
    </w:p>
    <w:p w14:paraId="42B56A9F" w14:textId="77777777" w:rsidR="002C15DE" w:rsidRPr="009833F0" w:rsidRDefault="009833F0" w:rsidP="004472A0">
      <w:pPr>
        <w:pStyle w:val="ItemHead"/>
      </w:pPr>
      <w:r w:rsidRPr="009833F0">
        <w:t>24</w:t>
      </w:r>
      <w:r w:rsidR="002C15DE" w:rsidRPr="009833F0">
        <w:t xml:space="preserve">  Schedule 4 (table item 20, column headed “Rate of duty”)</w:t>
      </w:r>
    </w:p>
    <w:p w14:paraId="44C82D81" w14:textId="77777777" w:rsidR="002C15DE" w:rsidRPr="009833F0" w:rsidRDefault="002C15DE" w:rsidP="004472A0">
      <w:pPr>
        <w:pStyle w:val="Item"/>
      </w:pPr>
      <w:r w:rsidRPr="009833F0">
        <w:t>After “</w:t>
      </w:r>
      <w:r w:rsidR="00264151" w:rsidRPr="009833F0">
        <w:t>RCEP</w:t>
      </w:r>
      <w:r w:rsidRPr="009833F0">
        <w:t>”, insert “/</w:t>
      </w:r>
      <w:r w:rsidR="00264151" w:rsidRPr="009833F0">
        <w:t>UK</w:t>
      </w:r>
      <w:r w:rsidRPr="009833F0">
        <w:t>”.</w:t>
      </w:r>
    </w:p>
    <w:p w14:paraId="4E867C3D" w14:textId="77777777" w:rsidR="002C15DE" w:rsidRPr="009833F0" w:rsidRDefault="009833F0" w:rsidP="004472A0">
      <w:pPr>
        <w:pStyle w:val="ItemHead"/>
      </w:pPr>
      <w:r w:rsidRPr="009833F0">
        <w:t>25</w:t>
      </w:r>
      <w:r w:rsidR="002C15DE" w:rsidRPr="009833F0">
        <w:t xml:space="preserve">  Schedule 4 (table item 22, column headed “Rate of duty”)</w:t>
      </w:r>
    </w:p>
    <w:p w14:paraId="185909DA" w14:textId="77777777" w:rsidR="002C15DE" w:rsidRPr="009833F0" w:rsidRDefault="002C15DE" w:rsidP="004472A0">
      <w:pPr>
        <w:pStyle w:val="Item"/>
      </w:pPr>
      <w:r w:rsidRPr="009833F0">
        <w:t>After “</w:t>
      </w:r>
      <w:r w:rsidR="006A6166" w:rsidRPr="009833F0">
        <w:t>RCEP</w:t>
      </w:r>
      <w:r w:rsidRPr="009833F0">
        <w:t>” (wherever occurring), insert “/</w:t>
      </w:r>
      <w:r w:rsidR="006A6166" w:rsidRPr="009833F0">
        <w:t>UK</w:t>
      </w:r>
      <w:r w:rsidRPr="009833F0">
        <w:t>”.</w:t>
      </w:r>
    </w:p>
    <w:p w14:paraId="2ADBB3EF" w14:textId="77777777" w:rsidR="002C15DE" w:rsidRPr="009833F0" w:rsidRDefault="009833F0" w:rsidP="004472A0">
      <w:pPr>
        <w:pStyle w:val="ItemHead"/>
      </w:pPr>
      <w:r w:rsidRPr="009833F0">
        <w:t>26</w:t>
      </w:r>
      <w:r w:rsidR="002C15DE" w:rsidRPr="009833F0">
        <w:t xml:space="preserve">  Schedule 4 (table item 45, column headed “Rate of duty”)</w:t>
      </w:r>
    </w:p>
    <w:p w14:paraId="49929318" w14:textId="77777777" w:rsidR="002C15DE" w:rsidRPr="009833F0" w:rsidRDefault="002C15DE" w:rsidP="004472A0">
      <w:pPr>
        <w:pStyle w:val="Item"/>
      </w:pPr>
      <w:r w:rsidRPr="009833F0">
        <w:t>After “</w:t>
      </w:r>
      <w:r w:rsidR="006A6166" w:rsidRPr="009833F0">
        <w:t>RCEP</w:t>
      </w:r>
      <w:r w:rsidRPr="009833F0">
        <w:t>”, insert “/</w:t>
      </w:r>
      <w:r w:rsidR="006A6166" w:rsidRPr="009833F0">
        <w:t>UK</w:t>
      </w:r>
      <w:r w:rsidRPr="009833F0">
        <w:t>”.</w:t>
      </w:r>
    </w:p>
    <w:p w14:paraId="1721CD33" w14:textId="77777777" w:rsidR="002C15DE" w:rsidRPr="009833F0" w:rsidRDefault="009833F0" w:rsidP="004472A0">
      <w:pPr>
        <w:pStyle w:val="ItemHead"/>
      </w:pPr>
      <w:r w:rsidRPr="009833F0">
        <w:t>27</w:t>
      </w:r>
      <w:r w:rsidR="002C15DE" w:rsidRPr="009833F0">
        <w:t xml:space="preserve">  Schedule 4 (table item 50, column headed “Rate of duty”)</w:t>
      </w:r>
    </w:p>
    <w:p w14:paraId="06C9C9F7" w14:textId="77777777" w:rsidR="002C15DE" w:rsidRPr="009833F0" w:rsidRDefault="002C15DE" w:rsidP="004472A0">
      <w:pPr>
        <w:pStyle w:val="Item"/>
      </w:pPr>
      <w:r w:rsidRPr="009833F0">
        <w:t>After “</w:t>
      </w:r>
      <w:r w:rsidR="006A6166" w:rsidRPr="009833F0">
        <w:t>RCEP</w:t>
      </w:r>
      <w:r w:rsidRPr="009833F0">
        <w:t>” (wherever occurring), insert “/</w:t>
      </w:r>
      <w:r w:rsidR="006A6166" w:rsidRPr="009833F0">
        <w:t>UK</w:t>
      </w:r>
      <w:r w:rsidRPr="009833F0">
        <w:t>”.</w:t>
      </w:r>
    </w:p>
    <w:p w14:paraId="0655B132" w14:textId="77777777" w:rsidR="002C15DE" w:rsidRPr="009833F0" w:rsidRDefault="009833F0" w:rsidP="004472A0">
      <w:pPr>
        <w:pStyle w:val="ItemHead"/>
      </w:pPr>
      <w:r w:rsidRPr="009833F0">
        <w:t>28</w:t>
      </w:r>
      <w:r w:rsidR="002C15DE" w:rsidRPr="009833F0">
        <w:t xml:space="preserve">  Schedule 4 (table item 53, at the end of the column headed “Rate of duty”)</w:t>
      </w:r>
    </w:p>
    <w:p w14:paraId="207B81F0" w14:textId="77777777" w:rsidR="002C15DE" w:rsidRPr="009833F0" w:rsidRDefault="002C15DE" w:rsidP="004472A0">
      <w:pPr>
        <w:pStyle w:val="Item"/>
      </w:pPr>
      <w:r w:rsidRPr="009833F0">
        <w:t>Add:</w:t>
      </w:r>
    </w:p>
    <w:p w14:paraId="3D34A58F" w14:textId="77777777" w:rsidR="002C15DE" w:rsidRPr="009833F0" w:rsidRDefault="006A6166" w:rsidP="004472A0">
      <w:pPr>
        <w:pStyle w:val="Tabletext"/>
      </w:pPr>
      <w:r w:rsidRPr="009833F0">
        <w:t>UK</w:t>
      </w:r>
      <w:r w:rsidR="002C15DE" w:rsidRPr="009833F0">
        <w:t>:5%</w:t>
      </w:r>
    </w:p>
    <w:p w14:paraId="27C042D5" w14:textId="77777777" w:rsidR="002C15DE" w:rsidRPr="009833F0" w:rsidRDefault="009833F0" w:rsidP="004472A0">
      <w:pPr>
        <w:pStyle w:val="ItemHead"/>
      </w:pPr>
      <w:r w:rsidRPr="009833F0">
        <w:t>29</w:t>
      </w:r>
      <w:r w:rsidR="002C15DE" w:rsidRPr="009833F0">
        <w:t xml:space="preserve">  At the end of the Act</w:t>
      </w:r>
    </w:p>
    <w:p w14:paraId="15D09DBA" w14:textId="77777777" w:rsidR="002C15DE" w:rsidRPr="009833F0" w:rsidRDefault="002C15DE" w:rsidP="004472A0">
      <w:pPr>
        <w:pStyle w:val="Item"/>
      </w:pPr>
      <w:r w:rsidRPr="009833F0">
        <w:t>Add:</w:t>
      </w:r>
    </w:p>
    <w:p w14:paraId="7F3FB2D2" w14:textId="77777777" w:rsidR="000E7929" w:rsidRPr="009833F0" w:rsidRDefault="00DE06FC" w:rsidP="004472A0">
      <w:pPr>
        <w:pStyle w:val="ActHead1"/>
      </w:pPr>
      <w:bookmarkStart w:id="11" w:name="_Toc120186187"/>
      <w:r w:rsidRPr="000B35ED">
        <w:rPr>
          <w:rStyle w:val="CharChapNo"/>
        </w:rPr>
        <w:t>Schedule 1</w:t>
      </w:r>
      <w:r w:rsidR="006A6166" w:rsidRPr="000B35ED">
        <w:rPr>
          <w:rStyle w:val="CharChapNo"/>
        </w:rPr>
        <w:t>5</w:t>
      </w:r>
      <w:r w:rsidR="000E7929" w:rsidRPr="009833F0">
        <w:t>—</w:t>
      </w:r>
      <w:r w:rsidR="006A6166" w:rsidRPr="000B35ED">
        <w:rPr>
          <w:rStyle w:val="CharChapText"/>
        </w:rPr>
        <w:t>UK</w:t>
      </w:r>
      <w:r w:rsidR="000E7929" w:rsidRPr="000B35ED">
        <w:rPr>
          <w:rStyle w:val="CharChapText"/>
        </w:rPr>
        <w:t xml:space="preserve"> originating goods</w:t>
      </w:r>
      <w:bookmarkEnd w:id="11"/>
    </w:p>
    <w:p w14:paraId="49BC22B7" w14:textId="77777777" w:rsidR="000E7929" w:rsidRPr="009833F0" w:rsidRDefault="000E7929" w:rsidP="004472A0">
      <w:pPr>
        <w:pStyle w:val="notemargin"/>
      </w:pPr>
      <w:r w:rsidRPr="009833F0">
        <w:t>Note:</w:t>
      </w:r>
      <w:r w:rsidRPr="009833F0">
        <w:tab/>
        <w:t>See sections 15 and 16.</w:t>
      </w:r>
    </w:p>
    <w:p w14:paraId="518CAD35" w14:textId="77777777" w:rsidR="000E7929" w:rsidRPr="000B35ED" w:rsidRDefault="000E7929" w:rsidP="004472A0">
      <w:pPr>
        <w:pStyle w:val="Header"/>
      </w:pPr>
      <w:r w:rsidRPr="000B35ED">
        <w:rPr>
          <w:rStyle w:val="CharPartNo"/>
        </w:rPr>
        <w:lastRenderedPageBreak/>
        <w:t xml:space="preserve"> </w:t>
      </w:r>
      <w:r w:rsidRPr="000B35ED">
        <w:rPr>
          <w:rStyle w:val="CharPartText"/>
        </w:rPr>
        <w:t xml:space="preserve"> </w:t>
      </w:r>
    </w:p>
    <w:p w14:paraId="1CDDA538" w14:textId="77777777" w:rsidR="000E7929" w:rsidRPr="009833F0" w:rsidRDefault="000E7929" w:rsidP="004472A0">
      <w:pPr>
        <w:pStyle w:val="Tabletext"/>
      </w:pPr>
    </w:p>
    <w:tbl>
      <w:tblPr>
        <w:tblW w:w="7150" w:type="dxa"/>
        <w:tblInd w:w="108" w:type="dxa"/>
        <w:tblLayout w:type="fixed"/>
        <w:tblLook w:val="04A0" w:firstRow="1" w:lastRow="0" w:firstColumn="1" w:lastColumn="0" w:noHBand="0" w:noVBand="1"/>
      </w:tblPr>
      <w:tblGrid>
        <w:gridCol w:w="1100"/>
        <w:gridCol w:w="2419"/>
        <w:gridCol w:w="3621"/>
        <w:gridCol w:w="10"/>
      </w:tblGrid>
      <w:tr w:rsidR="000E7929" w:rsidRPr="009833F0" w14:paraId="7E085013" w14:textId="77777777" w:rsidTr="000E7929">
        <w:trPr>
          <w:cantSplit/>
          <w:tblHeader/>
        </w:trPr>
        <w:tc>
          <w:tcPr>
            <w:tcW w:w="7150" w:type="dxa"/>
            <w:gridSpan w:val="4"/>
            <w:tcBorders>
              <w:top w:val="single" w:sz="12" w:space="0" w:color="auto"/>
              <w:left w:val="nil"/>
              <w:bottom w:val="single" w:sz="6" w:space="0" w:color="auto"/>
              <w:right w:val="nil"/>
            </w:tcBorders>
            <w:hideMark/>
          </w:tcPr>
          <w:p w14:paraId="7E181C72" w14:textId="77777777" w:rsidR="000E7929" w:rsidRPr="009833F0" w:rsidRDefault="006A6166" w:rsidP="004472A0">
            <w:pPr>
              <w:pStyle w:val="TableHeading"/>
            </w:pPr>
            <w:r w:rsidRPr="009833F0">
              <w:t>UK</w:t>
            </w:r>
            <w:r w:rsidR="000E7929" w:rsidRPr="009833F0">
              <w:t xml:space="preserve"> originating goods</w:t>
            </w:r>
          </w:p>
        </w:tc>
      </w:tr>
      <w:tr w:rsidR="000E7929" w:rsidRPr="009833F0" w14:paraId="3914F282" w14:textId="77777777" w:rsidTr="000E7929">
        <w:trPr>
          <w:cantSplit/>
          <w:tblHeader/>
        </w:trPr>
        <w:tc>
          <w:tcPr>
            <w:tcW w:w="1100" w:type="dxa"/>
            <w:tcBorders>
              <w:top w:val="single" w:sz="6" w:space="0" w:color="auto"/>
              <w:left w:val="nil"/>
              <w:bottom w:val="single" w:sz="12" w:space="0" w:color="auto"/>
              <w:right w:val="nil"/>
            </w:tcBorders>
            <w:hideMark/>
          </w:tcPr>
          <w:p w14:paraId="1FF4E31D" w14:textId="77777777" w:rsidR="000E7929" w:rsidRPr="009833F0" w:rsidRDefault="000E7929" w:rsidP="004472A0">
            <w:pPr>
              <w:pStyle w:val="TableHeading"/>
            </w:pPr>
            <w:r w:rsidRPr="009833F0">
              <w:t>Column 1</w:t>
            </w:r>
          </w:p>
          <w:p w14:paraId="10B98CE8" w14:textId="77777777" w:rsidR="000E7929" w:rsidRPr="009833F0" w:rsidRDefault="000E7929" w:rsidP="004472A0">
            <w:pPr>
              <w:pStyle w:val="TableHeading"/>
            </w:pPr>
            <w:r w:rsidRPr="009833F0">
              <w:t>Item</w:t>
            </w:r>
          </w:p>
        </w:tc>
        <w:tc>
          <w:tcPr>
            <w:tcW w:w="2419" w:type="dxa"/>
            <w:tcBorders>
              <w:top w:val="single" w:sz="6" w:space="0" w:color="auto"/>
              <w:left w:val="nil"/>
              <w:bottom w:val="single" w:sz="12" w:space="0" w:color="auto"/>
              <w:right w:val="nil"/>
            </w:tcBorders>
            <w:hideMark/>
          </w:tcPr>
          <w:p w14:paraId="395F4AB1" w14:textId="77777777" w:rsidR="000E7929" w:rsidRPr="009833F0" w:rsidRDefault="000E7929" w:rsidP="004472A0">
            <w:pPr>
              <w:pStyle w:val="TableHeading"/>
            </w:pPr>
            <w:r w:rsidRPr="009833F0">
              <w:t>Column 2</w:t>
            </w:r>
          </w:p>
          <w:p w14:paraId="17C13ACD" w14:textId="77777777" w:rsidR="000E7929" w:rsidRPr="009833F0" w:rsidRDefault="000E7929" w:rsidP="004472A0">
            <w:pPr>
              <w:pStyle w:val="TableHeading"/>
            </w:pPr>
            <w:r w:rsidRPr="009833F0">
              <w:t>Heading or subheading in Schedule 3</w:t>
            </w:r>
          </w:p>
        </w:tc>
        <w:tc>
          <w:tcPr>
            <w:tcW w:w="3631" w:type="dxa"/>
            <w:gridSpan w:val="2"/>
            <w:tcBorders>
              <w:top w:val="single" w:sz="6" w:space="0" w:color="auto"/>
              <w:left w:val="nil"/>
              <w:bottom w:val="single" w:sz="12" w:space="0" w:color="auto"/>
              <w:right w:val="nil"/>
            </w:tcBorders>
            <w:hideMark/>
          </w:tcPr>
          <w:p w14:paraId="6AF97D6C" w14:textId="77777777" w:rsidR="000E7929" w:rsidRPr="009833F0" w:rsidRDefault="000E7929" w:rsidP="004472A0">
            <w:pPr>
              <w:pStyle w:val="TableHeading"/>
            </w:pPr>
            <w:r w:rsidRPr="009833F0">
              <w:t>Column 3</w:t>
            </w:r>
          </w:p>
          <w:p w14:paraId="004D85DC" w14:textId="77777777" w:rsidR="000E7929" w:rsidRPr="009833F0" w:rsidRDefault="000E7929" w:rsidP="004472A0">
            <w:pPr>
              <w:pStyle w:val="TableHeading"/>
            </w:pPr>
            <w:r w:rsidRPr="009833F0">
              <w:t>Rate</w:t>
            </w:r>
          </w:p>
        </w:tc>
      </w:tr>
      <w:tr w:rsidR="0005080A" w:rsidRPr="009833F0" w14:paraId="279D251E" w14:textId="77777777" w:rsidTr="000E7929">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14:paraId="73A837CC" w14:textId="77777777" w:rsidR="0005080A" w:rsidRPr="009833F0" w:rsidRDefault="0074274A" w:rsidP="004472A0">
            <w:pPr>
              <w:pStyle w:val="Tabletext"/>
              <w:rPr>
                <w:lang w:eastAsia="en-US"/>
              </w:rPr>
            </w:pPr>
            <w:r w:rsidRPr="009833F0">
              <w:rPr>
                <w:lang w:eastAsia="en-US"/>
              </w:rPr>
              <w:t>1</w:t>
            </w:r>
          </w:p>
        </w:tc>
        <w:tc>
          <w:tcPr>
            <w:tcW w:w="2419" w:type="dxa"/>
            <w:tcBorders>
              <w:top w:val="nil"/>
            </w:tcBorders>
            <w:shd w:val="clear" w:color="auto" w:fill="auto"/>
          </w:tcPr>
          <w:p w14:paraId="17717BC8" w14:textId="77777777" w:rsidR="0005080A" w:rsidRPr="009833F0" w:rsidRDefault="00EE4F5C" w:rsidP="004472A0">
            <w:pPr>
              <w:pStyle w:val="Tabletext"/>
              <w:rPr>
                <w:lang w:eastAsia="en-US"/>
              </w:rPr>
            </w:pPr>
            <w:r w:rsidRPr="009833F0">
              <w:rPr>
                <w:lang w:eastAsia="en-US"/>
              </w:rPr>
              <w:t>0406.10.00</w:t>
            </w:r>
          </w:p>
        </w:tc>
        <w:tc>
          <w:tcPr>
            <w:tcW w:w="3631" w:type="dxa"/>
            <w:gridSpan w:val="2"/>
            <w:tcBorders>
              <w:top w:val="nil"/>
            </w:tcBorders>
            <w:shd w:val="clear" w:color="auto" w:fill="auto"/>
          </w:tcPr>
          <w:p w14:paraId="77A66612" w14:textId="77777777" w:rsidR="00CB12EE" w:rsidRPr="009833F0" w:rsidRDefault="00CB12EE" w:rsidP="004472A0">
            <w:pPr>
              <w:pStyle w:val="Tabletext"/>
            </w:pPr>
            <w:r w:rsidRPr="009833F0">
              <w:t>$1.02/kg</w:t>
            </w:r>
          </w:p>
          <w:p w14:paraId="45A6A624" w14:textId="77777777" w:rsidR="00CB12EE" w:rsidRPr="009833F0" w:rsidRDefault="00CB12EE" w:rsidP="004472A0">
            <w:pPr>
              <w:pStyle w:val="Tabletext"/>
            </w:pPr>
            <w:r w:rsidRPr="009833F0">
              <w:t>From 1 January of year 2: $0.81/kg</w:t>
            </w:r>
          </w:p>
          <w:p w14:paraId="2540989C" w14:textId="77777777" w:rsidR="00CB12EE" w:rsidRPr="009833F0" w:rsidRDefault="00CB12EE" w:rsidP="004472A0">
            <w:pPr>
              <w:pStyle w:val="Tabletext"/>
            </w:pPr>
            <w:r w:rsidRPr="009833F0">
              <w:t>From 1 January of year 3: $0.61/kg</w:t>
            </w:r>
          </w:p>
          <w:p w14:paraId="3A2B50DE" w14:textId="77777777" w:rsidR="00CB12EE" w:rsidRPr="009833F0" w:rsidRDefault="00CB12EE" w:rsidP="004472A0">
            <w:pPr>
              <w:pStyle w:val="Tabletext"/>
            </w:pPr>
            <w:r w:rsidRPr="009833F0">
              <w:t>From 1 January of year 4: $0.41/kg</w:t>
            </w:r>
          </w:p>
          <w:p w14:paraId="2ACA3755" w14:textId="77777777" w:rsidR="0005080A" w:rsidRPr="009833F0" w:rsidRDefault="00CB12EE" w:rsidP="004472A0">
            <w:pPr>
              <w:pStyle w:val="Tabletext"/>
            </w:pPr>
            <w:r w:rsidRPr="009833F0">
              <w:t>From 1 January of year 5: $0.20/kg</w:t>
            </w:r>
          </w:p>
          <w:p w14:paraId="2AB973D3" w14:textId="77777777" w:rsidR="00CB12EE" w:rsidRPr="009833F0" w:rsidRDefault="00CB12EE" w:rsidP="004472A0">
            <w:pPr>
              <w:pStyle w:val="Tabletext"/>
              <w:rPr>
                <w:i/>
              </w:rPr>
            </w:pPr>
            <w:r w:rsidRPr="009833F0">
              <w:t>From 1 January of year 6: Free</w:t>
            </w:r>
          </w:p>
        </w:tc>
      </w:tr>
      <w:tr w:rsidR="00EE4F5C" w:rsidRPr="009833F0" w14:paraId="7C49FDDA" w14:textId="77777777" w:rsidTr="000E7929">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14:paraId="52A5C3F8" w14:textId="77777777" w:rsidR="00EE4F5C" w:rsidRPr="009833F0" w:rsidRDefault="0074274A" w:rsidP="004472A0">
            <w:pPr>
              <w:pStyle w:val="Tabletext"/>
              <w:rPr>
                <w:lang w:eastAsia="en-US"/>
              </w:rPr>
            </w:pPr>
            <w:r w:rsidRPr="009833F0">
              <w:rPr>
                <w:lang w:eastAsia="en-US"/>
              </w:rPr>
              <w:t>2</w:t>
            </w:r>
          </w:p>
        </w:tc>
        <w:tc>
          <w:tcPr>
            <w:tcW w:w="2419" w:type="dxa"/>
            <w:tcBorders>
              <w:top w:val="nil"/>
            </w:tcBorders>
            <w:shd w:val="clear" w:color="auto" w:fill="auto"/>
          </w:tcPr>
          <w:p w14:paraId="3C5BD34A" w14:textId="77777777" w:rsidR="00EE4F5C" w:rsidRPr="009833F0" w:rsidRDefault="00EE4F5C" w:rsidP="004472A0">
            <w:pPr>
              <w:pStyle w:val="Tabletext"/>
              <w:rPr>
                <w:lang w:eastAsia="en-US"/>
              </w:rPr>
            </w:pPr>
            <w:r w:rsidRPr="009833F0">
              <w:rPr>
                <w:lang w:eastAsia="en-US"/>
              </w:rPr>
              <w:t>0406.20.00</w:t>
            </w:r>
          </w:p>
        </w:tc>
        <w:tc>
          <w:tcPr>
            <w:tcW w:w="3631" w:type="dxa"/>
            <w:gridSpan w:val="2"/>
            <w:tcBorders>
              <w:top w:val="nil"/>
            </w:tcBorders>
            <w:shd w:val="clear" w:color="auto" w:fill="auto"/>
          </w:tcPr>
          <w:p w14:paraId="29C5A1B0" w14:textId="77777777" w:rsidR="00B61C86" w:rsidRPr="009833F0" w:rsidRDefault="00B61C86" w:rsidP="004472A0">
            <w:pPr>
              <w:pStyle w:val="Tabletext"/>
            </w:pPr>
            <w:r w:rsidRPr="009833F0">
              <w:t>$1.02/kg</w:t>
            </w:r>
          </w:p>
          <w:p w14:paraId="1DD8B4AE" w14:textId="77777777" w:rsidR="00B61C86" w:rsidRPr="009833F0" w:rsidRDefault="00B61C86" w:rsidP="004472A0">
            <w:pPr>
              <w:pStyle w:val="Tabletext"/>
            </w:pPr>
            <w:r w:rsidRPr="009833F0">
              <w:t>From 1 January of year 2: $0.81/kg</w:t>
            </w:r>
          </w:p>
          <w:p w14:paraId="1D984597" w14:textId="77777777" w:rsidR="00B61C86" w:rsidRPr="009833F0" w:rsidRDefault="00B61C86" w:rsidP="004472A0">
            <w:pPr>
              <w:pStyle w:val="Tabletext"/>
            </w:pPr>
            <w:r w:rsidRPr="009833F0">
              <w:t>From 1 January of year 3: $0.61/kg</w:t>
            </w:r>
          </w:p>
          <w:p w14:paraId="75B2652E" w14:textId="77777777" w:rsidR="00B61C86" w:rsidRPr="009833F0" w:rsidRDefault="00B61C86" w:rsidP="004472A0">
            <w:pPr>
              <w:pStyle w:val="Tabletext"/>
            </w:pPr>
            <w:r w:rsidRPr="009833F0">
              <w:t>From 1 January of year 4: $0.41/kg</w:t>
            </w:r>
          </w:p>
          <w:p w14:paraId="57E07FCF" w14:textId="77777777" w:rsidR="00B61C86" w:rsidRPr="009833F0" w:rsidRDefault="00B61C86" w:rsidP="004472A0">
            <w:pPr>
              <w:pStyle w:val="Tabletext"/>
            </w:pPr>
            <w:r w:rsidRPr="009833F0">
              <w:t>From 1 January of year 5: $0.20/kg</w:t>
            </w:r>
          </w:p>
          <w:p w14:paraId="5A9409D4" w14:textId="77777777" w:rsidR="00EE4F5C" w:rsidRPr="009833F0" w:rsidRDefault="00B61C86" w:rsidP="004472A0">
            <w:pPr>
              <w:pStyle w:val="Tabletext"/>
              <w:rPr>
                <w:i/>
              </w:rPr>
            </w:pPr>
            <w:r w:rsidRPr="009833F0">
              <w:t>From 1 January of year 6: Free</w:t>
            </w:r>
          </w:p>
        </w:tc>
      </w:tr>
      <w:tr w:rsidR="00EE4F5C" w:rsidRPr="009833F0" w14:paraId="15237481" w14:textId="77777777" w:rsidTr="000E7929">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14:paraId="3D9C8D5B" w14:textId="77777777" w:rsidR="00EE4F5C" w:rsidRPr="009833F0" w:rsidRDefault="0074274A" w:rsidP="004472A0">
            <w:pPr>
              <w:pStyle w:val="Tabletext"/>
              <w:rPr>
                <w:lang w:eastAsia="en-US"/>
              </w:rPr>
            </w:pPr>
            <w:r w:rsidRPr="009833F0">
              <w:rPr>
                <w:lang w:eastAsia="en-US"/>
              </w:rPr>
              <w:t>3</w:t>
            </w:r>
          </w:p>
        </w:tc>
        <w:tc>
          <w:tcPr>
            <w:tcW w:w="2419" w:type="dxa"/>
            <w:tcBorders>
              <w:top w:val="nil"/>
            </w:tcBorders>
            <w:shd w:val="clear" w:color="auto" w:fill="auto"/>
          </w:tcPr>
          <w:p w14:paraId="39E7AAF5" w14:textId="77777777" w:rsidR="00EE4F5C" w:rsidRPr="009833F0" w:rsidRDefault="00EE4F5C" w:rsidP="004472A0">
            <w:pPr>
              <w:pStyle w:val="Tabletext"/>
              <w:rPr>
                <w:lang w:eastAsia="en-US"/>
              </w:rPr>
            </w:pPr>
            <w:r w:rsidRPr="009833F0">
              <w:rPr>
                <w:lang w:eastAsia="en-US"/>
              </w:rPr>
              <w:t>0406.30.00</w:t>
            </w:r>
          </w:p>
        </w:tc>
        <w:tc>
          <w:tcPr>
            <w:tcW w:w="3631" w:type="dxa"/>
            <w:gridSpan w:val="2"/>
            <w:tcBorders>
              <w:top w:val="nil"/>
            </w:tcBorders>
            <w:shd w:val="clear" w:color="auto" w:fill="auto"/>
          </w:tcPr>
          <w:p w14:paraId="07965D1D" w14:textId="77777777" w:rsidR="00B61C86" w:rsidRPr="009833F0" w:rsidRDefault="00B61C86" w:rsidP="004472A0">
            <w:pPr>
              <w:pStyle w:val="Tabletext"/>
            </w:pPr>
            <w:r w:rsidRPr="009833F0">
              <w:t>$1.02/kg</w:t>
            </w:r>
          </w:p>
          <w:p w14:paraId="2E7EC86D" w14:textId="77777777" w:rsidR="00B61C86" w:rsidRPr="009833F0" w:rsidRDefault="00B61C86" w:rsidP="004472A0">
            <w:pPr>
              <w:pStyle w:val="Tabletext"/>
            </w:pPr>
            <w:r w:rsidRPr="009833F0">
              <w:t>From 1 January of year 2: $0.81/kg</w:t>
            </w:r>
          </w:p>
          <w:p w14:paraId="50DBBB7D" w14:textId="77777777" w:rsidR="00B61C86" w:rsidRPr="009833F0" w:rsidRDefault="00B61C86" w:rsidP="004472A0">
            <w:pPr>
              <w:pStyle w:val="Tabletext"/>
            </w:pPr>
            <w:r w:rsidRPr="009833F0">
              <w:t>From 1 January of year 3: $0.61/kg</w:t>
            </w:r>
          </w:p>
          <w:p w14:paraId="18B4859A" w14:textId="77777777" w:rsidR="00B61C86" w:rsidRPr="009833F0" w:rsidRDefault="00B61C86" w:rsidP="004472A0">
            <w:pPr>
              <w:pStyle w:val="Tabletext"/>
            </w:pPr>
            <w:r w:rsidRPr="009833F0">
              <w:t>From 1 January of year 4: $0.41/kg</w:t>
            </w:r>
          </w:p>
          <w:p w14:paraId="60761A98" w14:textId="77777777" w:rsidR="00B61C86" w:rsidRPr="009833F0" w:rsidRDefault="00B61C86" w:rsidP="004472A0">
            <w:pPr>
              <w:pStyle w:val="Tabletext"/>
            </w:pPr>
            <w:r w:rsidRPr="009833F0">
              <w:t>From 1 January of year 5: $0.20/kg</w:t>
            </w:r>
          </w:p>
          <w:p w14:paraId="2DE71528" w14:textId="77777777" w:rsidR="00EE4F5C" w:rsidRPr="009833F0" w:rsidRDefault="00B61C86" w:rsidP="004472A0">
            <w:pPr>
              <w:pStyle w:val="Tabletext"/>
              <w:rPr>
                <w:i/>
              </w:rPr>
            </w:pPr>
            <w:r w:rsidRPr="009833F0">
              <w:t>From 1 January of year 6: Free</w:t>
            </w:r>
          </w:p>
        </w:tc>
      </w:tr>
      <w:tr w:rsidR="00EE4F5C" w:rsidRPr="009833F0" w14:paraId="5B071529" w14:textId="77777777" w:rsidTr="000E7929">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14:paraId="0C392B98" w14:textId="77777777" w:rsidR="00EE4F5C" w:rsidRPr="009833F0" w:rsidRDefault="0074274A" w:rsidP="004472A0">
            <w:pPr>
              <w:pStyle w:val="Tabletext"/>
              <w:rPr>
                <w:lang w:eastAsia="en-US"/>
              </w:rPr>
            </w:pPr>
            <w:r w:rsidRPr="009833F0">
              <w:rPr>
                <w:lang w:eastAsia="en-US"/>
              </w:rPr>
              <w:t>4</w:t>
            </w:r>
          </w:p>
        </w:tc>
        <w:tc>
          <w:tcPr>
            <w:tcW w:w="2419" w:type="dxa"/>
            <w:tcBorders>
              <w:top w:val="nil"/>
            </w:tcBorders>
            <w:shd w:val="clear" w:color="auto" w:fill="auto"/>
          </w:tcPr>
          <w:p w14:paraId="084A1893" w14:textId="77777777" w:rsidR="00EE4F5C" w:rsidRPr="009833F0" w:rsidRDefault="00EE4F5C" w:rsidP="004472A0">
            <w:pPr>
              <w:pStyle w:val="Tabletext"/>
              <w:rPr>
                <w:lang w:eastAsia="en-US"/>
              </w:rPr>
            </w:pPr>
            <w:r w:rsidRPr="009833F0">
              <w:rPr>
                <w:lang w:eastAsia="en-US"/>
              </w:rPr>
              <w:t>0406.40.90</w:t>
            </w:r>
          </w:p>
        </w:tc>
        <w:tc>
          <w:tcPr>
            <w:tcW w:w="3631" w:type="dxa"/>
            <w:gridSpan w:val="2"/>
            <w:tcBorders>
              <w:top w:val="nil"/>
            </w:tcBorders>
            <w:shd w:val="clear" w:color="auto" w:fill="auto"/>
          </w:tcPr>
          <w:p w14:paraId="1D9D7547" w14:textId="77777777" w:rsidR="00B61C86" w:rsidRPr="009833F0" w:rsidRDefault="00B61C86" w:rsidP="004472A0">
            <w:pPr>
              <w:pStyle w:val="Tabletext"/>
            </w:pPr>
            <w:r w:rsidRPr="009833F0">
              <w:t>$1.02/kg</w:t>
            </w:r>
          </w:p>
          <w:p w14:paraId="3CA8EF46" w14:textId="77777777" w:rsidR="00B61C86" w:rsidRPr="009833F0" w:rsidRDefault="00B61C86" w:rsidP="004472A0">
            <w:pPr>
              <w:pStyle w:val="Tabletext"/>
            </w:pPr>
            <w:r w:rsidRPr="009833F0">
              <w:t>From 1 January of year 2: $0.81/kg</w:t>
            </w:r>
          </w:p>
          <w:p w14:paraId="37F01909" w14:textId="77777777" w:rsidR="00B61C86" w:rsidRPr="009833F0" w:rsidRDefault="00B61C86" w:rsidP="004472A0">
            <w:pPr>
              <w:pStyle w:val="Tabletext"/>
            </w:pPr>
            <w:r w:rsidRPr="009833F0">
              <w:t>From 1 January of year 3: $0.61/kg</w:t>
            </w:r>
          </w:p>
          <w:p w14:paraId="10FD487D" w14:textId="77777777" w:rsidR="00B61C86" w:rsidRPr="009833F0" w:rsidRDefault="00B61C86" w:rsidP="004472A0">
            <w:pPr>
              <w:pStyle w:val="Tabletext"/>
            </w:pPr>
            <w:r w:rsidRPr="009833F0">
              <w:t>From 1 January of year 4: $0.41/kg</w:t>
            </w:r>
          </w:p>
          <w:p w14:paraId="5FD28B32" w14:textId="77777777" w:rsidR="00B61C86" w:rsidRPr="009833F0" w:rsidRDefault="00B61C86" w:rsidP="004472A0">
            <w:pPr>
              <w:pStyle w:val="Tabletext"/>
            </w:pPr>
            <w:r w:rsidRPr="009833F0">
              <w:t>From 1 January of year 5: $0.20/kg</w:t>
            </w:r>
          </w:p>
          <w:p w14:paraId="2B32E850" w14:textId="77777777" w:rsidR="00EE4F5C" w:rsidRPr="009833F0" w:rsidRDefault="00B61C86" w:rsidP="004472A0">
            <w:pPr>
              <w:pStyle w:val="Tabletext"/>
              <w:rPr>
                <w:i/>
              </w:rPr>
            </w:pPr>
            <w:r w:rsidRPr="009833F0">
              <w:t>From 1 January of year 6: Free</w:t>
            </w:r>
          </w:p>
        </w:tc>
      </w:tr>
      <w:tr w:rsidR="00EE4F5C" w:rsidRPr="009833F0" w14:paraId="15867D69" w14:textId="77777777" w:rsidTr="000E7929">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14:paraId="39C3A667" w14:textId="77777777" w:rsidR="00EE4F5C" w:rsidRPr="009833F0" w:rsidRDefault="0074274A" w:rsidP="004472A0">
            <w:pPr>
              <w:pStyle w:val="Tabletext"/>
              <w:rPr>
                <w:lang w:eastAsia="en-US"/>
              </w:rPr>
            </w:pPr>
            <w:r w:rsidRPr="009833F0">
              <w:rPr>
                <w:lang w:eastAsia="en-US"/>
              </w:rPr>
              <w:t>5</w:t>
            </w:r>
          </w:p>
        </w:tc>
        <w:tc>
          <w:tcPr>
            <w:tcW w:w="2419" w:type="dxa"/>
            <w:tcBorders>
              <w:top w:val="nil"/>
            </w:tcBorders>
            <w:shd w:val="clear" w:color="auto" w:fill="auto"/>
          </w:tcPr>
          <w:p w14:paraId="21D39576" w14:textId="77777777" w:rsidR="00EE4F5C" w:rsidRPr="009833F0" w:rsidRDefault="00EE4F5C" w:rsidP="004472A0">
            <w:pPr>
              <w:pStyle w:val="Tabletext"/>
              <w:rPr>
                <w:lang w:eastAsia="en-US"/>
              </w:rPr>
            </w:pPr>
            <w:r w:rsidRPr="009833F0">
              <w:rPr>
                <w:lang w:eastAsia="en-US"/>
              </w:rPr>
              <w:t>0406.90.90</w:t>
            </w:r>
          </w:p>
        </w:tc>
        <w:tc>
          <w:tcPr>
            <w:tcW w:w="3631" w:type="dxa"/>
            <w:gridSpan w:val="2"/>
            <w:tcBorders>
              <w:top w:val="nil"/>
            </w:tcBorders>
            <w:shd w:val="clear" w:color="auto" w:fill="auto"/>
          </w:tcPr>
          <w:p w14:paraId="4D1993C0" w14:textId="77777777" w:rsidR="00B61C86" w:rsidRPr="009833F0" w:rsidRDefault="00B61C86" w:rsidP="004472A0">
            <w:pPr>
              <w:pStyle w:val="Tabletext"/>
            </w:pPr>
            <w:r w:rsidRPr="009833F0">
              <w:t>$1.02/kg</w:t>
            </w:r>
          </w:p>
          <w:p w14:paraId="69461C51" w14:textId="77777777" w:rsidR="00B61C86" w:rsidRPr="009833F0" w:rsidRDefault="00B61C86" w:rsidP="004472A0">
            <w:pPr>
              <w:pStyle w:val="Tabletext"/>
            </w:pPr>
            <w:r w:rsidRPr="009833F0">
              <w:t>From 1 January of year 2: $0.81/kg</w:t>
            </w:r>
          </w:p>
          <w:p w14:paraId="41B93B06" w14:textId="77777777" w:rsidR="00B61C86" w:rsidRPr="009833F0" w:rsidRDefault="00B61C86" w:rsidP="004472A0">
            <w:pPr>
              <w:pStyle w:val="Tabletext"/>
            </w:pPr>
            <w:r w:rsidRPr="009833F0">
              <w:t>From 1 January of year 3: $0.61/kg</w:t>
            </w:r>
          </w:p>
          <w:p w14:paraId="7A1A28B9" w14:textId="77777777" w:rsidR="00B61C86" w:rsidRPr="009833F0" w:rsidRDefault="00B61C86" w:rsidP="004472A0">
            <w:pPr>
              <w:pStyle w:val="Tabletext"/>
            </w:pPr>
            <w:r w:rsidRPr="009833F0">
              <w:t>From 1 January of year 4: $0.41/kg</w:t>
            </w:r>
          </w:p>
          <w:p w14:paraId="58992F5A" w14:textId="77777777" w:rsidR="00B61C86" w:rsidRPr="009833F0" w:rsidRDefault="00B61C86" w:rsidP="004472A0">
            <w:pPr>
              <w:pStyle w:val="Tabletext"/>
            </w:pPr>
            <w:r w:rsidRPr="009833F0">
              <w:lastRenderedPageBreak/>
              <w:t>From 1 January of year 5: $0.20/kg</w:t>
            </w:r>
          </w:p>
          <w:p w14:paraId="07BA6A23" w14:textId="77777777" w:rsidR="00EE4F5C" w:rsidRPr="009833F0" w:rsidRDefault="00B61C86" w:rsidP="004472A0">
            <w:pPr>
              <w:pStyle w:val="Tabletext"/>
              <w:rPr>
                <w:i/>
              </w:rPr>
            </w:pPr>
            <w:r w:rsidRPr="009833F0">
              <w:t>From 1 January of year 6: Free</w:t>
            </w:r>
          </w:p>
        </w:tc>
      </w:tr>
      <w:tr w:rsidR="00EE4F5C" w:rsidRPr="009833F0" w14:paraId="31C05C17" w14:textId="77777777" w:rsidTr="000E7929">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14:paraId="6385DD90" w14:textId="77777777" w:rsidR="00EE4F5C" w:rsidRPr="009833F0" w:rsidRDefault="0074274A" w:rsidP="004472A0">
            <w:pPr>
              <w:pStyle w:val="Tabletext"/>
              <w:rPr>
                <w:lang w:eastAsia="en-US"/>
              </w:rPr>
            </w:pPr>
            <w:r w:rsidRPr="009833F0">
              <w:rPr>
                <w:lang w:eastAsia="en-US"/>
              </w:rPr>
              <w:lastRenderedPageBreak/>
              <w:t>6</w:t>
            </w:r>
          </w:p>
        </w:tc>
        <w:tc>
          <w:tcPr>
            <w:tcW w:w="2419" w:type="dxa"/>
            <w:tcBorders>
              <w:top w:val="nil"/>
            </w:tcBorders>
            <w:shd w:val="clear" w:color="auto" w:fill="auto"/>
            <w:hideMark/>
          </w:tcPr>
          <w:p w14:paraId="2191D4E6" w14:textId="77777777" w:rsidR="00EE4F5C" w:rsidRPr="009833F0" w:rsidRDefault="00EE4F5C" w:rsidP="004472A0">
            <w:pPr>
              <w:pStyle w:val="Tabletext"/>
              <w:rPr>
                <w:lang w:eastAsia="en-US"/>
              </w:rPr>
            </w:pPr>
            <w:r w:rsidRPr="009833F0">
              <w:rPr>
                <w:lang w:eastAsia="en-US"/>
              </w:rPr>
              <w:t>2203.00.63</w:t>
            </w:r>
          </w:p>
        </w:tc>
        <w:tc>
          <w:tcPr>
            <w:tcW w:w="3631" w:type="dxa"/>
            <w:gridSpan w:val="2"/>
            <w:tcBorders>
              <w:top w:val="nil"/>
            </w:tcBorders>
            <w:shd w:val="clear" w:color="auto" w:fill="auto"/>
          </w:tcPr>
          <w:p w14:paraId="72A1517F" w14:textId="77777777" w:rsidR="00EE4F5C" w:rsidRPr="009833F0" w:rsidRDefault="00EE4F5C" w:rsidP="004472A0">
            <w:pPr>
              <w:pStyle w:val="Tabletext"/>
            </w:pPr>
            <w:r w:rsidRPr="009833F0">
              <w:t>$</w:t>
            </w:r>
            <w:r w:rsidR="00F150DD" w:rsidRPr="009833F0">
              <w:t>9.57</w:t>
            </w:r>
            <w:r w:rsidRPr="009833F0">
              <w:t>/L of alcohol, calculated on that alcohol content by which the percentage by volume of alcohol of the goods exceeds 1.15</w:t>
            </w:r>
          </w:p>
        </w:tc>
      </w:tr>
      <w:tr w:rsidR="00EE4F5C" w:rsidRPr="009833F0" w14:paraId="78E738C7" w14:textId="77777777" w:rsidTr="000E7929">
        <w:tblPrEx>
          <w:tblBorders>
            <w:top w:val="single" w:sz="4" w:space="0" w:color="auto"/>
            <w:bottom w:val="single" w:sz="2" w:space="0" w:color="auto"/>
            <w:insideH w:val="single" w:sz="2" w:space="0" w:color="auto"/>
          </w:tblBorders>
        </w:tblPrEx>
        <w:tc>
          <w:tcPr>
            <w:tcW w:w="1100" w:type="dxa"/>
            <w:shd w:val="clear" w:color="auto" w:fill="auto"/>
            <w:hideMark/>
          </w:tcPr>
          <w:p w14:paraId="3B99A803" w14:textId="77777777" w:rsidR="00EE4F5C" w:rsidRPr="009833F0" w:rsidRDefault="0074274A" w:rsidP="004472A0">
            <w:pPr>
              <w:pStyle w:val="Tabletext"/>
            </w:pPr>
            <w:r w:rsidRPr="009833F0">
              <w:t>7</w:t>
            </w:r>
          </w:p>
        </w:tc>
        <w:tc>
          <w:tcPr>
            <w:tcW w:w="2419" w:type="dxa"/>
            <w:shd w:val="clear" w:color="auto" w:fill="auto"/>
            <w:hideMark/>
          </w:tcPr>
          <w:p w14:paraId="10CF43C6" w14:textId="77777777" w:rsidR="00EE4F5C" w:rsidRPr="009833F0" w:rsidRDefault="00EE4F5C" w:rsidP="004472A0">
            <w:pPr>
              <w:pStyle w:val="Tabletext"/>
            </w:pPr>
            <w:r w:rsidRPr="009833F0">
              <w:t>2203.00.64</w:t>
            </w:r>
          </w:p>
        </w:tc>
        <w:tc>
          <w:tcPr>
            <w:tcW w:w="3631" w:type="dxa"/>
            <w:gridSpan w:val="2"/>
            <w:shd w:val="clear" w:color="auto" w:fill="auto"/>
          </w:tcPr>
          <w:p w14:paraId="7A67BDBF" w14:textId="77777777" w:rsidR="00EE4F5C" w:rsidRPr="009833F0" w:rsidRDefault="00EE4F5C" w:rsidP="004472A0">
            <w:pPr>
              <w:pStyle w:val="Tabletext"/>
            </w:pPr>
            <w:r w:rsidRPr="009833F0">
              <w:t>$</w:t>
            </w:r>
            <w:r w:rsidR="00F150DD" w:rsidRPr="009833F0">
              <w:t>47.86</w:t>
            </w:r>
            <w:r w:rsidRPr="009833F0">
              <w:t>/L of alcohol, calculated on that alcohol content by which the percentage by volume of alcohol of the goods exceeds 1.15</w:t>
            </w:r>
          </w:p>
        </w:tc>
      </w:tr>
      <w:tr w:rsidR="00EE4F5C" w:rsidRPr="009833F0" w14:paraId="61703A02" w14:textId="77777777" w:rsidTr="000E7929">
        <w:tblPrEx>
          <w:tblBorders>
            <w:top w:val="single" w:sz="4" w:space="0" w:color="auto"/>
            <w:bottom w:val="single" w:sz="2" w:space="0" w:color="auto"/>
            <w:insideH w:val="single" w:sz="2" w:space="0" w:color="auto"/>
          </w:tblBorders>
        </w:tblPrEx>
        <w:tc>
          <w:tcPr>
            <w:tcW w:w="1100" w:type="dxa"/>
            <w:shd w:val="clear" w:color="auto" w:fill="auto"/>
            <w:hideMark/>
          </w:tcPr>
          <w:p w14:paraId="597A15D0" w14:textId="77777777" w:rsidR="00EE4F5C" w:rsidRPr="009833F0" w:rsidRDefault="0074274A" w:rsidP="004472A0">
            <w:pPr>
              <w:pStyle w:val="Tabletext"/>
            </w:pPr>
            <w:r w:rsidRPr="009833F0">
              <w:t>8</w:t>
            </w:r>
          </w:p>
        </w:tc>
        <w:tc>
          <w:tcPr>
            <w:tcW w:w="2419" w:type="dxa"/>
            <w:shd w:val="clear" w:color="auto" w:fill="auto"/>
            <w:hideMark/>
          </w:tcPr>
          <w:p w14:paraId="3BA3BF94" w14:textId="77777777" w:rsidR="00EE4F5C" w:rsidRPr="009833F0" w:rsidRDefault="00EE4F5C" w:rsidP="004472A0">
            <w:pPr>
              <w:pStyle w:val="Tabletext"/>
            </w:pPr>
            <w:r w:rsidRPr="009833F0">
              <w:t>2203.00.65</w:t>
            </w:r>
          </w:p>
        </w:tc>
        <w:tc>
          <w:tcPr>
            <w:tcW w:w="3631" w:type="dxa"/>
            <w:gridSpan w:val="2"/>
            <w:shd w:val="clear" w:color="auto" w:fill="auto"/>
          </w:tcPr>
          <w:p w14:paraId="13F963A4" w14:textId="77777777" w:rsidR="00EE4F5C" w:rsidRPr="009833F0" w:rsidRDefault="00EE4F5C" w:rsidP="004472A0">
            <w:pPr>
              <w:pStyle w:val="Tabletext"/>
            </w:pPr>
            <w:r w:rsidRPr="009833F0">
              <w:t>$</w:t>
            </w:r>
            <w:r w:rsidR="00F150DD" w:rsidRPr="009833F0">
              <w:t>29.97</w:t>
            </w:r>
            <w:r w:rsidRPr="009833F0">
              <w:t>/L of alcohol, calculated on that alcohol content by which the percentage by volume of alcohol of the goods exceeds 1.15</w:t>
            </w:r>
          </w:p>
        </w:tc>
      </w:tr>
      <w:tr w:rsidR="00EE4F5C" w:rsidRPr="009833F0" w14:paraId="08C12C35" w14:textId="77777777" w:rsidTr="000E7929">
        <w:tblPrEx>
          <w:tblBorders>
            <w:top w:val="single" w:sz="4" w:space="0" w:color="auto"/>
            <w:bottom w:val="single" w:sz="2" w:space="0" w:color="auto"/>
            <w:insideH w:val="single" w:sz="2" w:space="0" w:color="auto"/>
          </w:tblBorders>
        </w:tblPrEx>
        <w:tc>
          <w:tcPr>
            <w:tcW w:w="1100" w:type="dxa"/>
            <w:shd w:val="clear" w:color="auto" w:fill="auto"/>
          </w:tcPr>
          <w:p w14:paraId="296E37BE" w14:textId="77777777" w:rsidR="00EE4F5C" w:rsidRPr="009833F0" w:rsidRDefault="0074274A" w:rsidP="004472A0">
            <w:pPr>
              <w:pStyle w:val="Tabletext"/>
            </w:pPr>
            <w:r w:rsidRPr="009833F0">
              <w:t>9</w:t>
            </w:r>
          </w:p>
        </w:tc>
        <w:tc>
          <w:tcPr>
            <w:tcW w:w="2419" w:type="dxa"/>
            <w:shd w:val="clear" w:color="auto" w:fill="auto"/>
          </w:tcPr>
          <w:p w14:paraId="045D45C6" w14:textId="77777777" w:rsidR="00EE4F5C" w:rsidRPr="009833F0" w:rsidRDefault="00EE4F5C" w:rsidP="004472A0">
            <w:pPr>
              <w:pStyle w:val="Tabletext"/>
            </w:pPr>
            <w:r w:rsidRPr="009833F0">
              <w:t>2203.00.66</w:t>
            </w:r>
          </w:p>
        </w:tc>
        <w:tc>
          <w:tcPr>
            <w:tcW w:w="3631" w:type="dxa"/>
            <w:gridSpan w:val="2"/>
            <w:shd w:val="clear" w:color="auto" w:fill="auto"/>
          </w:tcPr>
          <w:p w14:paraId="094A76EE" w14:textId="77777777" w:rsidR="00EE4F5C" w:rsidRPr="009833F0" w:rsidRDefault="00EE4F5C" w:rsidP="004472A0">
            <w:pPr>
              <w:pStyle w:val="Tabletext"/>
            </w:pPr>
            <w:r w:rsidRPr="009833F0">
              <w:t>$</w:t>
            </w:r>
            <w:r w:rsidR="00F150DD" w:rsidRPr="009833F0">
              <w:t>55.73</w:t>
            </w:r>
            <w:r w:rsidRPr="009833F0">
              <w:t>/L of alcohol, calculated on that alcohol content by which the percentage by volume of alcohol of the goods exceeds 1.15</w:t>
            </w:r>
          </w:p>
        </w:tc>
      </w:tr>
      <w:tr w:rsidR="00EE4F5C" w:rsidRPr="009833F0" w14:paraId="0B460205" w14:textId="77777777" w:rsidTr="000E7929">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14:paraId="75C99304" w14:textId="77777777" w:rsidR="00EE4F5C" w:rsidRPr="009833F0" w:rsidRDefault="0074274A" w:rsidP="004472A0">
            <w:pPr>
              <w:pStyle w:val="Tabletext"/>
            </w:pPr>
            <w:r w:rsidRPr="009833F0">
              <w:t>10</w:t>
            </w:r>
          </w:p>
        </w:tc>
        <w:tc>
          <w:tcPr>
            <w:tcW w:w="2419" w:type="dxa"/>
            <w:tcBorders>
              <w:bottom w:val="single" w:sz="2" w:space="0" w:color="auto"/>
            </w:tcBorders>
            <w:shd w:val="clear" w:color="auto" w:fill="auto"/>
          </w:tcPr>
          <w:p w14:paraId="5119EF45" w14:textId="77777777" w:rsidR="00EE4F5C" w:rsidRPr="009833F0" w:rsidRDefault="00EE4F5C" w:rsidP="004472A0">
            <w:pPr>
              <w:pStyle w:val="Tabletext"/>
            </w:pPr>
            <w:r w:rsidRPr="009833F0">
              <w:t>2203.00.67</w:t>
            </w:r>
          </w:p>
        </w:tc>
        <w:tc>
          <w:tcPr>
            <w:tcW w:w="3631" w:type="dxa"/>
            <w:gridSpan w:val="2"/>
            <w:tcBorders>
              <w:bottom w:val="single" w:sz="2" w:space="0" w:color="auto"/>
            </w:tcBorders>
            <w:shd w:val="clear" w:color="auto" w:fill="auto"/>
          </w:tcPr>
          <w:p w14:paraId="6AFD1CC8" w14:textId="77777777" w:rsidR="00EE4F5C" w:rsidRPr="009833F0" w:rsidRDefault="00EE4F5C" w:rsidP="004472A0">
            <w:pPr>
              <w:pStyle w:val="Tabletext"/>
            </w:pPr>
            <w:r w:rsidRPr="009833F0">
              <w:t>$</w:t>
            </w:r>
            <w:r w:rsidR="00F150DD" w:rsidRPr="009833F0">
              <w:t>39.27</w:t>
            </w:r>
            <w:r w:rsidRPr="009833F0">
              <w:t>/L of alcohol, calculated on that alcohol content by which the percentage by volume of alcohol of the goods exceeds 1.15</w:t>
            </w:r>
          </w:p>
        </w:tc>
      </w:tr>
      <w:tr w:rsidR="00EE4F5C" w:rsidRPr="009833F0" w14:paraId="335E5835" w14:textId="77777777" w:rsidTr="000E7929">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14:paraId="17C839E2" w14:textId="77777777" w:rsidR="00EE4F5C" w:rsidRPr="009833F0" w:rsidRDefault="0074274A" w:rsidP="004472A0">
            <w:pPr>
              <w:pStyle w:val="Tabletext"/>
            </w:pPr>
            <w:r w:rsidRPr="009833F0">
              <w:t>11</w:t>
            </w:r>
          </w:p>
        </w:tc>
        <w:tc>
          <w:tcPr>
            <w:tcW w:w="2419" w:type="dxa"/>
            <w:tcBorders>
              <w:top w:val="single" w:sz="2" w:space="0" w:color="auto"/>
              <w:bottom w:val="nil"/>
            </w:tcBorders>
            <w:shd w:val="clear" w:color="auto" w:fill="auto"/>
          </w:tcPr>
          <w:p w14:paraId="77615230" w14:textId="77777777" w:rsidR="00EE4F5C" w:rsidRPr="009833F0" w:rsidRDefault="00EE4F5C" w:rsidP="004472A0">
            <w:pPr>
              <w:pStyle w:val="Tabletext"/>
            </w:pPr>
            <w:r w:rsidRPr="009833F0">
              <w:t>2203.00.69</w:t>
            </w:r>
          </w:p>
        </w:tc>
        <w:tc>
          <w:tcPr>
            <w:tcW w:w="3631" w:type="dxa"/>
            <w:gridSpan w:val="2"/>
            <w:tcBorders>
              <w:top w:val="single" w:sz="2" w:space="0" w:color="auto"/>
              <w:bottom w:val="nil"/>
            </w:tcBorders>
            <w:shd w:val="clear" w:color="auto" w:fill="auto"/>
          </w:tcPr>
          <w:p w14:paraId="6B9AF964" w14:textId="77777777" w:rsidR="00EE4F5C" w:rsidRPr="009833F0" w:rsidRDefault="00EE4F5C" w:rsidP="004472A0">
            <w:pPr>
              <w:pStyle w:val="Tabletext"/>
            </w:pPr>
            <w:r w:rsidRPr="009833F0">
              <w:t>$</w:t>
            </w:r>
            <w:r w:rsidR="00F150DD" w:rsidRPr="009833F0">
              <w:t>55.73</w:t>
            </w:r>
            <w:r w:rsidRPr="009833F0">
              <w:t>/L of alcohol, calculated on that alcohol content by which the percentage by volume of alcohol of the goods exceeds 1.15</w:t>
            </w:r>
          </w:p>
        </w:tc>
      </w:tr>
      <w:tr w:rsidR="00EE4F5C" w:rsidRPr="009833F0" w14:paraId="080CAC37"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456AABDD" w14:textId="77777777" w:rsidR="00EE4F5C" w:rsidRPr="009833F0" w:rsidRDefault="0074274A" w:rsidP="004472A0">
            <w:pPr>
              <w:pStyle w:val="Tabletext"/>
              <w:rPr>
                <w:rFonts w:eastAsia="Calibri"/>
                <w:color w:val="000000"/>
              </w:rPr>
            </w:pPr>
            <w:r w:rsidRPr="009833F0">
              <w:rPr>
                <w:rFonts w:eastAsia="Calibri"/>
                <w:color w:val="000000"/>
              </w:rPr>
              <w:t>12</w:t>
            </w:r>
          </w:p>
        </w:tc>
        <w:tc>
          <w:tcPr>
            <w:tcW w:w="2419" w:type="dxa"/>
            <w:tcBorders>
              <w:top w:val="single" w:sz="2" w:space="0" w:color="auto"/>
              <w:left w:val="nil"/>
              <w:bottom w:val="single" w:sz="2" w:space="0" w:color="auto"/>
              <w:right w:val="nil"/>
            </w:tcBorders>
          </w:tcPr>
          <w:p w14:paraId="2850297C" w14:textId="77777777" w:rsidR="00EE4F5C" w:rsidRPr="009833F0" w:rsidRDefault="00EE4F5C" w:rsidP="004472A0">
            <w:pPr>
              <w:pStyle w:val="Tabletext"/>
            </w:pPr>
            <w:r w:rsidRPr="009833F0">
              <w:t>2203.00.71</w:t>
            </w:r>
          </w:p>
        </w:tc>
        <w:tc>
          <w:tcPr>
            <w:tcW w:w="3621" w:type="dxa"/>
            <w:tcBorders>
              <w:top w:val="single" w:sz="2" w:space="0" w:color="auto"/>
              <w:left w:val="nil"/>
              <w:bottom w:val="single" w:sz="2" w:space="0" w:color="auto"/>
              <w:right w:val="nil"/>
            </w:tcBorders>
          </w:tcPr>
          <w:p w14:paraId="2654389D" w14:textId="77777777" w:rsidR="00EE4F5C" w:rsidRPr="009833F0" w:rsidRDefault="00EE4F5C" w:rsidP="004472A0">
            <w:pPr>
              <w:pStyle w:val="Tabletext"/>
            </w:pPr>
            <w:r w:rsidRPr="009833F0">
              <w:t>$</w:t>
            </w:r>
            <w:r w:rsidR="00F150DD" w:rsidRPr="009833F0">
              <w:t>9.57</w:t>
            </w:r>
            <w:r w:rsidRPr="009833F0">
              <w:t>/L of alcohol, calculated on that alcohol content by which the percentage by volume of alcohol of the goods exceeds 1.15</w:t>
            </w:r>
          </w:p>
        </w:tc>
      </w:tr>
      <w:tr w:rsidR="00EE4F5C" w:rsidRPr="009833F0" w14:paraId="7CEB3036"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93770E7" w14:textId="77777777" w:rsidR="00EE4F5C" w:rsidRPr="009833F0" w:rsidRDefault="0074274A" w:rsidP="004472A0">
            <w:pPr>
              <w:pStyle w:val="Tabletext"/>
              <w:rPr>
                <w:rFonts w:eastAsia="Calibri"/>
                <w:color w:val="000000"/>
              </w:rPr>
            </w:pPr>
            <w:r w:rsidRPr="009833F0">
              <w:rPr>
                <w:rFonts w:eastAsia="Calibri"/>
                <w:color w:val="000000"/>
              </w:rPr>
              <w:t>13</w:t>
            </w:r>
          </w:p>
        </w:tc>
        <w:tc>
          <w:tcPr>
            <w:tcW w:w="2419" w:type="dxa"/>
            <w:tcBorders>
              <w:top w:val="single" w:sz="2" w:space="0" w:color="auto"/>
              <w:left w:val="nil"/>
              <w:bottom w:val="single" w:sz="2" w:space="0" w:color="auto"/>
              <w:right w:val="nil"/>
            </w:tcBorders>
          </w:tcPr>
          <w:p w14:paraId="0EF32D3B" w14:textId="77777777" w:rsidR="00EE4F5C" w:rsidRPr="009833F0" w:rsidRDefault="00EE4F5C" w:rsidP="004472A0">
            <w:pPr>
              <w:pStyle w:val="Tabletext"/>
            </w:pPr>
            <w:r w:rsidRPr="009833F0">
              <w:t>2203.00.72</w:t>
            </w:r>
          </w:p>
        </w:tc>
        <w:tc>
          <w:tcPr>
            <w:tcW w:w="3621" w:type="dxa"/>
            <w:tcBorders>
              <w:top w:val="single" w:sz="2" w:space="0" w:color="auto"/>
              <w:left w:val="nil"/>
              <w:bottom w:val="single" w:sz="2" w:space="0" w:color="auto"/>
              <w:right w:val="nil"/>
            </w:tcBorders>
          </w:tcPr>
          <w:p w14:paraId="221AE5B6" w14:textId="77777777" w:rsidR="00EE4F5C" w:rsidRPr="009833F0" w:rsidRDefault="00EE4F5C" w:rsidP="004472A0">
            <w:pPr>
              <w:pStyle w:val="Tabletext"/>
            </w:pPr>
            <w:r w:rsidRPr="009833F0">
              <w:t>$</w:t>
            </w:r>
            <w:r w:rsidR="00F150DD" w:rsidRPr="009833F0">
              <w:t>29.97</w:t>
            </w:r>
            <w:r w:rsidRPr="009833F0">
              <w:t>/L of alcohol, calculated on that alcohol content by which the percentage by volume of alcohol of the goods exceeds 1.15</w:t>
            </w:r>
          </w:p>
        </w:tc>
      </w:tr>
      <w:tr w:rsidR="00EE4F5C" w:rsidRPr="009833F0" w14:paraId="78DABF5B"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5A57130" w14:textId="77777777" w:rsidR="00EE4F5C" w:rsidRPr="009833F0" w:rsidRDefault="0074274A" w:rsidP="004472A0">
            <w:pPr>
              <w:pStyle w:val="Tabletext"/>
              <w:rPr>
                <w:rFonts w:eastAsia="Calibri"/>
                <w:color w:val="000000"/>
              </w:rPr>
            </w:pPr>
            <w:r w:rsidRPr="009833F0">
              <w:rPr>
                <w:rFonts w:eastAsia="Calibri"/>
                <w:color w:val="000000"/>
              </w:rPr>
              <w:lastRenderedPageBreak/>
              <w:t>14</w:t>
            </w:r>
          </w:p>
        </w:tc>
        <w:tc>
          <w:tcPr>
            <w:tcW w:w="2419" w:type="dxa"/>
            <w:tcBorders>
              <w:top w:val="single" w:sz="2" w:space="0" w:color="auto"/>
              <w:left w:val="nil"/>
              <w:bottom w:val="single" w:sz="2" w:space="0" w:color="auto"/>
              <w:right w:val="nil"/>
            </w:tcBorders>
          </w:tcPr>
          <w:p w14:paraId="16F43C18" w14:textId="77777777" w:rsidR="00EE4F5C" w:rsidRPr="009833F0" w:rsidRDefault="00EE4F5C" w:rsidP="004472A0">
            <w:pPr>
              <w:pStyle w:val="Tabletext"/>
            </w:pPr>
            <w:r w:rsidRPr="009833F0">
              <w:t>2203.00.79</w:t>
            </w:r>
          </w:p>
        </w:tc>
        <w:tc>
          <w:tcPr>
            <w:tcW w:w="3621" w:type="dxa"/>
            <w:tcBorders>
              <w:top w:val="single" w:sz="2" w:space="0" w:color="auto"/>
              <w:left w:val="nil"/>
              <w:bottom w:val="single" w:sz="2" w:space="0" w:color="auto"/>
              <w:right w:val="nil"/>
            </w:tcBorders>
          </w:tcPr>
          <w:p w14:paraId="32B22FA6" w14:textId="77777777" w:rsidR="00EE4F5C" w:rsidRPr="009833F0" w:rsidRDefault="00EE4F5C" w:rsidP="004472A0">
            <w:pPr>
              <w:pStyle w:val="Tabletext"/>
            </w:pPr>
            <w:r w:rsidRPr="009833F0">
              <w:t>$</w:t>
            </w:r>
            <w:r w:rsidR="00F150DD" w:rsidRPr="009833F0">
              <w:t>39.27</w:t>
            </w:r>
            <w:r w:rsidRPr="009833F0">
              <w:t>/L of alcohol, calculated on that alcohol content by which the percentage by volume of alcohol of the goods exceeds 1.15</w:t>
            </w:r>
          </w:p>
        </w:tc>
      </w:tr>
      <w:tr w:rsidR="00EE4F5C" w:rsidRPr="009833F0" w14:paraId="1B9494AA"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7AEBEDE8" w14:textId="77777777" w:rsidR="00EE4F5C" w:rsidRPr="009833F0" w:rsidRDefault="0074274A" w:rsidP="004472A0">
            <w:pPr>
              <w:pStyle w:val="Tabletext"/>
              <w:rPr>
                <w:rFonts w:eastAsia="Calibri"/>
                <w:color w:val="000000"/>
              </w:rPr>
            </w:pPr>
            <w:r w:rsidRPr="009833F0">
              <w:rPr>
                <w:rFonts w:eastAsia="Calibri"/>
                <w:color w:val="000000"/>
              </w:rPr>
              <w:t>15</w:t>
            </w:r>
          </w:p>
        </w:tc>
        <w:tc>
          <w:tcPr>
            <w:tcW w:w="2419" w:type="dxa"/>
            <w:tcBorders>
              <w:top w:val="single" w:sz="2" w:space="0" w:color="auto"/>
              <w:left w:val="nil"/>
              <w:bottom w:val="single" w:sz="2" w:space="0" w:color="auto"/>
              <w:right w:val="nil"/>
            </w:tcBorders>
          </w:tcPr>
          <w:p w14:paraId="4812D431" w14:textId="77777777" w:rsidR="00EE4F5C" w:rsidRPr="009833F0" w:rsidRDefault="00EE4F5C" w:rsidP="004472A0">
            <w:pPr>
              <w:pStyle w:val="Tabletext"/>
            </w:pPr>
            <w:r w:rsidRPr="009833F0">
              <w:t>2203.00.91</w:t>
            </w:r>
          </w:p>
        </w:tc>
        <w:tc>
          <w:tcPr>
            <w:tcW w:w="3621" w:type="dxa"/>
            <w:tcBorders>
              <w:top w:val="single" w:sz="2" w:space="0" w:color="auto"/>
              <w:left w:val="nil"/>
              <w:bottom w:val="single" w:sz="2" w:space="0" w:color="auto"/>
              <w:right w:val="nil"/>
            </w:tcBorders>
          </w:tcPr>
          <w:p w14:paraId="15633FD5"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1564991D"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2E17FFC5" w14:textId="77777777" w:rsidR="00EE4F5C" w:rsidRPr="009833F0" w:rsidRDefault="0074274A" w:rsidP="004472A0">
            <w:pPr>
              <w:pStyle w:val="Tabletext"/>
              <w:rPr>
                <w:rFonts w:eastAsia="Calibri"/>
                <w:color w:val="000000"/>
              </w:rPr>
            </w:pPr>
            <w:r w:rsidRPr="009833F0">
              <w:rPr>
                <w:rFonts w:eastAsia="Calibri"/>
                <w:color w:val="000000"/>
              </w:rPr>
              <w:t>16</w:t>
            </w:r>
          </w:p>
        </w:tc>
        <w:tc>
          <w:tcPr>
            <w:tcW w:w="2419" w:type="dxa"/>
            <w:tcBorders>
              <w:top w:val="single" w:sz="2" w:space="0" w:color="auto"/>
              <w:left w:val="nil"/>
              <w:bottom w:val="single" w:sz="2" w:space="0" w:color="auto"/>
              <w:right w:val="nil"/>
            </w:tcBorders>
          </w:tcPr>
          <w:p w14:paraId="69BC0361" w14:textId="77777777" w:rsidR="00EE4F5C" w:rsidRPr="009833F0" w:rsidRDefault="00EE4F5C" w:rsidP="004472A0">
            <w:pPr>
              <w:pStyle w:val="Tabletext"/>
            </w:pPr>
            <w:r w:rsidRPr="009833F0">
              <w:t>2203.00.99</w:t>
            </w:r>
          </w:p>
        </w:tc>
        <w:tc>
          <w:tcPr>
            <w:tcW w:w="3621" w:type="dxa"/>
            <w:tcBorders>
              <w:top w:val="single" w:sz="2" w:space="0" w:color="auto"/>
              <w:left w:val="nil"/>
              <w:bottom w:val="single" w:sz="2" w:space="0" w:color="auto"/>
              <w:right w:val="nil"/>
            </w:tcBorders>
          </w:tcPr>
          <w:p w14:paraId="6CDA7FC5"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27D226D1"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4F529A6B" w14:textId="77777777" w:rsidR="00EE4F5C" w:rsidRPr="009833F0" w:rsidRDefault="0074274A" w:rsidP="004472A0">
            <w:pPr>
              <w:pStyle w:val="Tabletext"/>
              <w:rPr>
                <w:rFonts w:eastAsia="Calibri"/>
                <w:color w:val="000000"/>
              </w:rPr>
            </w:pPr>
            <w:r w:rsidRPr="009833F0">
              <w:rPr>
                <w:rFonts w:eastAsia="Calibri"/>
                <w:color w:val="000000"/>
              </w:rPr>
              <w:t>17</w:t>
            </w:r>
          </w:p>
        </w:tc>
        <w:tc>
          <w:tcPr>
            <w:tcW w:w="2419" w:type="dxa"/>
            <w:tcBorders>
              <w:top w:val="single" w:sz="2" w:space="0" w:color="auto"/>
              <w:left w:val="nil"/>
              <w:bottom w:val="single" w:sz="2" w:space="0" w:color="auto"/>
              <w:right w:val="nil"/>
            </w:tcBorders>
          </w:tcPr>
          <w:p w14:paraId="2EFACD25" w14:textId="77777777" w:rsidR="00EE4F5C" w:rsidRPr="009833F0" w:rsidRDefault="00EE4F5C" w:rsidP="004472A0">
            <w:pPr>
              <w:pStyle w:val="Tabletext"/>
            </w:pPr>
            <w:r w:rsidRPr="009833F0">
              <w:t>2204.10.23</w:t>
            </w:r>
          </w:p>
        </w:tc>
        <w:tc>
          <w:tcPr>
            <w:tcW w:w="3621" w:type="dxa"/>
            <w:tcBorders>
              <w:top w:val="single" w:sz="2" w:space="0" w:color="auto"/>
              <w:left w:val="nil"/>
              <w:bottom w:val="single" w:sz="2" w:space="0" w:color="auto"/>
              <w:right w:val="nil"/>
            </w:tcBorders>
          </w:tcPr>
          <w:p w14:paraId="669CC8D9"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0A83DE6C"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4427EEAD" w14:textId="77777777" w:rsidR="00EE4F5C" w:rsidRPr="009833F0" w:rsidRDefault="0074274A" w:rsidP="004472A0">
            <w:pPr>
              <w:pStyle w:val="Tabletext"/>
              <w:rPr>
                <w:rFonts w:eastAsia="Calibri"/>
                <w:color w:val="000000"/>
              </w:rPr>
            </w:pPr>
            <w:r w:rsidRPr="009833F0">
              <w:rPr>
                <w:rFonts w:eastAsia="Calibri"/>
                <w:color w:val="000000"/>
              </w:rPr>
              <w:t>18</w:t>
            </w:r>
          </w:p>
        </w:tc>
        <w:tc>
          <w:tcPr>
            <w:tcW w:w="2419" w:type="dxa"/>
            <w:tcBorders>
              <w:top w:val="single" w:sz="2" w:space="0" w:color="auto"/>
              <w:left w:val="nil"/>
              <w:bottom w:val="single" w:sz="2" w:space="0" w:color="auto"/>
              <w:right w:val="nil"/>
            </w:tcBorders>
          </w:tcPr>
          <w:p w14:paraId="4AFC3904" w14:textId="77777777" w:rsidR="00EE4F5C" w:rsidRPr="009833F0" w:rsidRDefault="00EE4F5C" w:rsidP="004472A0">
            <w:pPr>
              <w:pStyle w:val="Tabletext"/>
            </w:pPr>
            <w:r w:rsidRPr="009833F0">
              <w:t>2204.10.29</w:t>
            </w:r>
          </w:p>
        </w:tc>
        <w:tc>
          <w:tcPr>
            <w:tcW w:w="3621" w:type="dxa"/>
            <w:tcBorders>
              <w:top w:val="single" w:sz="2" w:space="0" w:color="auto"/>
              <w:left w:val="nil"/>
              <w:bottom w:val="single" w:sz="2" w:space="0" w:color="auto"/>
              <w:right w:val="nil"/>
            </w:tcBorders>
          </w:tcPr>
          <w:p w14:paraId="492423F2"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2840EDAF"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7FF89119" w14:textId="77777777" w:rsidR="00EE4F5C" w:rsidRPr="009833F0" w:rsidRDefault="0074274A" w:rsidP="004472A0">
            <w:pPr>
              <w:pStyle w:val="Tabletext"/>
              <w:rPr>
                <w:rFonts w:eastAsia="Calibri"/>
                <w:color w:val="000000"/>
              </w:rPr>
            </w:pPr>
            <w:r w:rsidRPr="009833F0">
              <w:rPr>
                <w:rFonts w:eastAsia="Calibri"/>
                <w:color w:val="000000"/>
              </w:rPr>
              <w:t>19</w:t>
            </w:r>
          </w:p>
        </w:tc>
        <w:tc>
          <w:tcPr>
            <w:tcW w:w="2419" w:type="dxa"/>
            <w:tcBorders>
              <w:top w:val="single" w:sz="2" w:space="0" w:color="auto"/>
              <w:left w:val="nil"/>
              <w:bottom w:val="single" w:sz="2" w:space="0" w:color="auto"/>
              <w:right w:val="nil"/>
            </w:tcBorders>
          </w:tcPr>
          <w:p w14:paraId="7DE3714D" w14:textId="77777777" w:rsidR="00EE4F5C" w:rsidRPr="009833F0" w:rsidRDefault="00EE4F5C" w:rsidP="004472A0">
            <w:pPr>
              <w:pStyle w:val="Tabletext"/>
            </w:pPr>
            <w:r w:rsidRPr="009833F0">
              <w:t>2204.10.83</w:t>
            </w:r>
          </w:p>
        </w:tc>
        <w:tc>
          <w:tcPr>
            <w:tcW w:w="3621" w:type="dxa"/>
            <w:tcBorders>
              <w:top w:val="single" w:sz="2" w:space="0" w:color="auto"/>
              <w:left w:val="nil"/>
              <w:bottom w:val="single" w:sz="2" w:space="0" w:color="auto"/>
              <w:right w:val="nil"/>
            </w:tcBorders>
          </w:tcPr>
          <w:p w14:paraId="197E95AE"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7ACC92E7"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5DEB1243" w14:textId="77777777" w:rsidR="00EE4F5C" w:rsidRPr="009833F0" w:rsidRDefault="0074274A" w:rsidP="004472A0">
            <w:pPr>
              <w:pStyle w:val="Tabletext"/>
              <w:rPr>
                <w:rFonts w:eastAsia="Calibri"/>
                <w:color w:val="000000"/>
              </w:rPr>
            </w:pPr>
            <w:r w:rsidRPr="009833F0">
              <w:rPr>
                <w:rFonts w:eastAsia="Calibri"/>
                <w:color w:val="000000"/>
              </w:rPr>
              <w:t>20</w:t>
            </w:r>
          </w:p>
        </w:tc>
        <w:tc>
          <w:tcPr>
            <w:tcW w:w="2419" w:type="dxa"/>
            <w:tcBorders>
              <w:top w:val="single" w:sz="2" w:space="0" w:color="auto"/>
              <w:left w:val="nil"/>
              <w:bottom w:val="single" w:sz="2" w:space="0" w:color="auto"/>
              <w:right w:val="nil"/>
            </w:tcBorders>
          </w:tcPr>
          <w:p w14:paraId="1E287D51" w14:textId="77777777" w:rsidR="00EE4F5C" w:rsidRPr="009833F0" w:rsidRDefault="00EE4F5C" w:rsidP="004472A0">
            <w:pPr>
              <w:pStyle w:val="Tabletext"/>
            </w:pPr>
            <w:r w:rsidRPr="009833F0">
              <w:t>2204.10.89</w:t>
            </w:r>
          </w:p>
        </w:tc>
        <w:tc>
          <w:tcPr>
            <w:tcW w:w="3621" w:type="dxa"/>
            <w:tcBorders>
              <w:top w:val="single" w:sz="2" w:space="0" w:color="auto"/>
              <w:left w:val="nil"/>
              <w:bottom w:val="single" w:sz="2" w:space="0" w:color="auto"/>
              <w:right w:val="nil"/>
            </w:tcBorders>
          </w:tcPr>
          <w:p w14:paraId="125C5243"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581D9DDE"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152C9B76" w14:textId="77777777" w:rsidR="00EE4F5C" w:rsidRPr="009833F0" w:rsidRDefault="0074274A" w:rsidP="004472A0">
            <w:pPr>
              <w:pStyle w:val="Tabletext"/>
              <w:rPr>
                <w:rFonts w:eastAsia="Calibri"/>
                <w:color w:val="000000"/>
              </w:rPr>
            </w:pPr>
            <w:r w:rsidRPr="009833F0">
              <w:rPr>
                <w:rFonts w:eastAsia="Calibri"/>
                <w:color w:val="000000"/>
              </w:rPr>
              <w:t>21</w:t>
            </w:r>
          </w:p>
        </w:tc>
        <w:tc>
          <w:tcPr>
            <w:tcW w:w="2419" w:type="dxa"/>
            <w:tcBorders>
              <w:top w:val="single" w:sz="2" w:space="0" w:color="auto"/>
              <w:left w:val="nil"/>
              <w:bottom w:val="single" w:sz="2" w:space="0" w:color="auto"/>
              <w:right w:val="nil"/>
            </w:tcBorders>
          </w:tcPr>
          <w:p w14:paraId="6B54B4F0" w14:textId="77777777" w:rsidR="00EE4F5C" w:rsidRPr="009833F0" w:rsidRDefault="00EE4F5C" w:rsidP="004472A0">
            <w:pPr>
              <w:pStyle w:val="Tabletext"/>
            </w:pPr>
            <w:r w:rsidRPr="009833F0">
              <w:t>2204.21.30</w:t>
            </w:r>
          </w:p>
        </w:tc>
        <w:tc>
          <w:tcPr>
            <w:tcW w:w="3621" w:type="dxa"/>
            <w:tcBorders>
              <w:top w:val="single" w:sz="2" w:space="0" w:color="auto"/>
              <w:left w:val="nil"/>
              <w:bottom w:val="single" w:sz="2" w:space="0" w:color="auto"/>
              <w:right w:val="nil"/>
            </w:tcBorders>
          </w:tcPr>
          <w:p w14:paraId="2BAE486F"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5B0DA6FC" w14:textId="77777777" w:rsidTr="000E7929">
        <w:tblPrEx>
          <w:tblBorders>
            <w:insideH w:val="single" w:sz="2" w:space="0" w:color="auto"/>
          </w:tblBorders>
          <w:tblLook w:val="0000" w:firstRow="0" w:lastRow="0" w:firstColumn="0" w:lastColumn="0" w:noHBand="0" w:noVBand="0"/>
        </w:tblPrEx>
        <w:trPr>
          <w:cantSplit/>
        </w:trPr>
        <w:tc>
          <w:tcPr>
            <w:tcW w:w="1100" w:type="dxa"/>
            <w:tcBorders>
              <w:bottom w:val="single" w:sz="2" w:space="0" w:color="auto"/>
            </w:tcBorders>
          </w:tcPr>
          <w:p w14:paraId="033E3BCC" w14:textId="77777777" w:rsidR="00EE4F5C" w:rsidRPr="009833F0" w:rsidRDefault="0074274A" w:rsidP="004472A0">
            <w:pPr>
              <w:pStyle w:val="Tabletext"/>
              <w:rPr>
                <w:rFonts w:eastAsia="Calibri"/>
                <w:color w:val="000000"/>
              </w:rPr>
            </w:pPr>
            <w:r w:rsidRPr="009833F0">
              <w:rPr>
                <w:rFonts w:eastAsia="Calibri"/>
                <w:color w:val="000000"/>
              </w:rPr>
              <w:t>22</w:t>
            </w:r>
          </w:p>
        </w:tc>
        <w:tc>
          <w:tcPr>
            <w:tcW w:w="2419" w:type="dxa"/>
            <w:tcBorders>
              <w:bottom w:val="single" w:sz="2" w:space="0" w:color="auto"/>
            </w:tcBorders>
          </w:tcPr>
          <w:p w14:paraId="0588B50A" w14:textId="77777777" w:rsidR="00EE4F5C" w:rsidRPr="009833F0" w:rsidRDefault="00EE4F5C" w:rsidP="004472A0">
            <w:pPr>
              <w:pStyle w:val="Tabletext"/>
            </w:pPr>
            <w:r w:rsidRPr="009833F0">
              <w:t>2204.21.90</w:t>
            </w:r>
          </w:p>
        </w:tc>
        <w:tc>
          <w:tcPr>
            <w:tcW w:w="3631" w:type="dxa"/>
            <w:gridSpan w:val="2"/>
            <w:tcBorders>
              <w:bottom w:val="single" w:sz="2" w:space="0" w:color="auto"/>
            </w:tcBorders>
          </w:tcPr>
          <w:p w14:paraId="6895EF63"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2622992F" w14:textId="77777777" w:rsidTr="000E792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35CBF008" w14:textId="77777777" w:rsidR="00EE4F5C" w:rsidRPr="009833F0" w:rsidRDefault="0074274A" w:rsidP="004472A0">
            <w:pPr>
              <w:pStyle w:val="Tabletext"/>
              <w:rPr>
                <w:rFonts w:eastAsia="Calibri"/>
                <w:color w:val="000000"/>
              </w:rPr>
            </w:pPr>
            <w:r w:rsidRPr="009833F0">
              <w:rPr>
                <w:rFonts w:eastAsia="Calibri"/>
                <w:color w:val="000000"/>
              </w:rPr>
              <w:t>23</w:t>
            </w:r>
          </w:p>
        </w:tc>
        <w:tc>
          <w:tcPr>
            <w:tcW w:w="2419" w:type="dxa"/>
            <w:tcBorders>
              <w:top w:val="single" w:sz="2" w:space="0" w:color="auto"/>
              <w:bottom w:val="single" w:sz="2" w:space="0" w:color="auto"/>
            </w:tcBorders>
          </w:tcPr>
          <w:p w14:paraId="6BC43E9E" w14:textId="77777777" w:rsidR="00EE4F5C" w:rsidRPr="009833F0" w:rsidRDefault="00EE4F5C" w:rsidP="004472A0">
            <w:pPr>
              <w:pStyle w:val="Tabletext"/>
            </w:pPr>
            <w:r w:rsidRPr="009833F0">
              <w:t>2204.22.30</w:t>
            </w:r>
          </w:p>
        </w:tc>
        <w:tc>
          <w:tcPr>
            <w:tcW w:w="3631" w:type="dxa"/>
            <w:gridSpan w:val="2"/>
            <w:tcBorders>
              <w:top w:val="single" w:sz="2" w:space="0" w:color="auto"/>
              <w:bottom w:val="single" w:sz="2" w:space="0" w:color="auto"/>
            </w:tcBorders>
          </w:tcPr>
          <w:p w14:paraId="62A319D3"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723AC220"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185B5846" w14:textId="77777777" w:rsidR="00EE4F5C" w:rsidRPr="009833F0" w:rsidRDefault="0074274A" w:rsidP="004472A0">
            <w:pPr>
              <w:pStyle w:val="Tabletext"/>
              <w:rPr>
                <w:rFonts w:eastAsia="Calibri"/>
                <w:color w:val="000000"/>
              </w:rPr>
            </w:pPr>
            <w:r w:rsidRPr="009833F0">
              <w:rPr>
                <w:rFonts w:eastAsia="Calibri"/>
                <w:color w:val="000000"/>
              </w:rPr>
              <w:t>24</w:t>
            </w:r>
          </w:p>
        </w:tc>
        <w:tc>
          <w:tcPr>
            <w:tcW w:w="2419" w:type="dxa"/>
            <w:tcBorders>
              <w:top w:val="single" w:sz="2" w:space="0" w:color="auto"/>
              <w:left w:val="nil"/>
              <w:bottom w:val="single" w:sz="2" w:space="0" w:color="auto"/>
              <w:right w:val="nil"/>
            </w:tcBorders>
          </w:tcPr>
          <w:p w14:paraId="035631C0" w14:textId="77777777" w:rsidR="00EE4F5C" w:rsidRPr="009833F0" w:rsidRDefault="00EE4F5C" w:rsidP="004472A0">
            <w:pPr>
              <w:pStyle w:val="Tabletext"/>
            </w:pPr>
            <w:r w:rsidRPr="009833F0">
              <w:t>2204.22.90</w:t>
            </w:r>
          </w:p>
        </w:tc>
        <w:tc>
          <w:tcPr>
            <w:tcW w:w="3621" w:type="dxa"/>
            <w:tcBorders>
              <w:top w:val="single" w:sz="2" w:space="0" w:color="auto"/>
              <w:left w:val="nil"/>
              <w:bottom w:val="single" w:sz="2" w:space="0" w:color="auto"/>
              <w:right w:val="nil"/>
            </w:tcBorders>
          </w:tcPr>
          <w:p w14:paraId="1CBF4EB2"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391EECE9"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5336400F" w14:textId="77777777" w:rsidR="00EE4F5C" w:rsidRPr="009833F0" w:rsidRDefault="0074274A" w:rsidP="004472A0">
            <w:pPr>
              <w:pStyle w:val="Tabletext"/>
              <w:rPr>
                <w:rFonts w:eastAsia="Calibri"/>
                <w:color w:val="000000"/>
              </w:rPr>
            </w:pPr>
            <w:r w:rsidRPr="009833F0">
              <w:rPr>
                <w:rFonts w:eastAsia="Calibri"/>
                <w:color w:val="000000"/>
              </w:rPr>
              <w:t>25</w:t>
            </w:r>
          </w:p>
        </w:tc>
        <w:tc>
          <w:tcPr>
            <w:tcW w:w="2419" w:type="dxa"/>
            <w:tcBorders>
              <w:top w:val="single" w:sz="2" w:space="0" w:color="auto"/>
              <w:left w:val="nil"/>
              <w:bottom w:val="single" w:sz="2" w:space="0" w:color="auto"/>
              <w:right w:val="nil"/>
            </w:tcBorders>
          </w:tcPr>
          <w:p w14:paraId="634451CB" w14:textId="77777777" w:rsidR="00EE4F5C" w:rsidRPr="009833F0" w:rsidRDefault="00EE4F5C" w:rsidP="004472A0">
            <w:pPr>
              <w:pStyle w:val="Tabletext"/>
            </w:pPr>
            <w:r w:rsidRPr="009833F0">
              <w:t>2204.29.30</w:t>
            </w:r>
          </w:p>
        </w:tc>
        <w:tc>
          <w:tcPr>
            <w:tcW w:w="3621" w:type="dxa"/>
            <w:tcBorders>
              <w:top w:val="single" w:sz="2" w:space="0" w:color="auto"/>
              <w:left w:val="nil"/>
              <w:bottom w:val="single" w:sz="2" w:space="0" w:color="auto"/>
              <w:right w:val="nil"/>
            </w:tcBorders>
          </w:tcPr>
          <w:p w14:paraId="4F02CA7D"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2D65B0E6"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727375C4" w14:textId="77777777" w:rsidR="00EE4F5C" w:rsidRPr="009833F0" w:rsidRDefault="0074274A" w:rsidP="004472A0">
            <w:pPr>
              <w:pStyle w:val="Tabletext"/>
              <w:rPr>
                <w:rFonts w:eastAsia="Calibri"/>
                <w:color w:val="000000"/>
              </w:rPr>
            </w:pPr>
            <w:r w:rsidRPr="009833F0">
              <w:rPr>
                <w:rFonts w:eastAsia="Calibri"/>
                <w:color w:val="000000"/>
              </w:rPr>
              <w:t>26</w:t>
            </w:r>
          </w:p>
        </w:tc>
        <w:tc>
          <w:tcPr>
            <w:tcW w:w="2419" w:type="dxa"/>
            <w:tcBorders>
              <w:top w:val="single" w:sz="2" w:space="0" w:color="auto"/>
              <w:left w:val="nil"/>
              <w:bottom w:val="single" w:sz="2" w:space="0" w:color="auto"/>
              <w:right w:val="nil"/>
            </w:tcBorders>
          </w:tcPr>
          <w:p w14:paraId="5279D936" w14:textId="77777777" w:rsidR="00EE4F5C" w:rsidRPr="009833F0" w:rsidRDefault="00EE4F5C" w:rsidP="004472A0">
            <w:pPr>
              <w:pStyle w:val="Tabletext"/>
            </w:pPr>
            <w:r w:rsidRPr="009833F0">
              <w:t>2204.29.90</w:t>
            </w:r>
          </w:p>
        </w:tc>
        <w:tc>
          <w:tcPr>
            <w:tcW w:w="3621" w:type="dxa"/>
            <w:tcBorders>
              <w:top w:val="single" w:sz="2" w:space="0" w:color="auto"/>
              <w:left w:val="nil"/>
              <w:bottom w:val="single" w:sz="2" w:space="0" w:color="auto"/>
              <w:right w:val="nil"/>
            </w:tcBorders>
          </w:tcPr>
          <w:p w14:paraId="278ED3F2"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56B4A67B"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3140340F" w14:textId="77777777" w:rsidR="00EE4F5C" w:rsidRPr="009833F0" w:rsidRDefault="0074274A" w:rsidP="004472A0">
            <w:pPr>
              <w:pStyle w:val="Tabletext"/>
              <w:rPr>
                <w:rFonts w:eastAsia="Calibri"/>
                <w:color w:val="000000"/>
              </w:rPr>
            </w:pPr>
            <w:r w:rsidRPr="009833F0">
              <w:rPr>
                <w:rFonts w:eastAsia="Calibri"/>
                <w:color w:val="000000"/>
              </w:rPr>
              <w:t>27</w:t>
            </w:r>
          </w:p>
        </w:tc>
        <w:tc>
          <w:tcPr>
            <w:tcW w:w="2419" w:type="dxa"/>
            <w:tcBorders>
              <w:top w:val="single" w:sz="2" w:space="0" w:color="auto"/>
              <w:left w:val="nil"/>
              <w:bottom w:val="single" w:sz="2" w:space="0" w:color="auto"/>
              <w:right w:val="nil"/>
            </w:tcBorders>
          </w:tcPr>
          <w:p w14:paraId="0719E863" w14:textId="77777777" w:rsidR="00EE4F5C" w:rsidRPr="009833F0" w:rsidRDefault="00EE4F5C" w:rsidP="004472A0">
            <w:pPr>
              <w:pStyle w:val="Tabletext"/>
            </w:pPr>
            <w:r w:rsidRPr="009833F0">
              <w:t>2205.10.30</w:t>
            </w:r>
          </w:p>
        </w:tc>
        <w:tc>
          <w:tcPr>
            <w:tcW w:w="3621" w:type="dxa"/>
            <w:tcBorders>
              <w:top w:val="single" w:sz="2" w:space="0" w:color="auto"/>
              <w:left w:val="nil"/>
              <w:bottom w:val="single" w:sz="2" w:space="0" w:color="auto"/>
              <w:right w:val="nil"/>
            </w:tcBorders>
          </w:tcPr>
          <w:p w14:paraId="07F4D5A4"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66FD7960"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B639579" w14:textId="77777777" w:rsidR="00EE4F5C" w:rsidRPr="009833F0" w:rsidRDefault="0074274A" w:rsidP="004472A0">
            <w:pPr>
              <w:pStyle w:val="Tabletext"/>
              <w:rPr>
                <w:rFonts w:eastAsia="Calibri"/>
                <w:color w:val="000000"/>
              </w:rPr>
            </w:pPr>
            <w:r w:rsidRPr="009833F0">
              <w:rPr>
                <w:rFonts w:eastAsia="Calibri"/>
                <w:color w:val="000000"/>
              </w:rPr>
              <w:t>28</w:t>
            </w:r>
          </w:p>
        </w:tc>
        <w:tc>
          <w:tcPr>
            <w:tcW w:w="2419" w:type="dxa"/>
            <w:tcBorders>
              <w:top w:val="single" w:sz="2" w:space="0" w:color="auto"/>
              <w:left w:val="nil"/>
              <w:bottom w:val="single" w:sz="2" w:space="0" w:color="auto"/>
              <w:right w:val="nil"/>
            </w:tcBorders>
          </w:tcPr>
          <w:p w14:paraId="666A2629" w14:textId="77777777" w:rsidR="00EE4F5C" w:rsidRPr="009833F0" w:rsidRDefault="00EE4F5C" w:rsidP="004472A0">
            <w:pPr>
              <w:pStyle w:val="Tabletext"/>
            </w:pPr>
            <w:r w:rsidRPr="009833F0">
              <w:t>2205.10.90</w:t>
            </w:r>
          </w:p>
        </w:tc>
        <w:tc>
          <w:tcPr>
            <w:tcW w:w="3621" w:type="dxa"/>
            <w:tcBorders>
              <w:top w:val="single" w:sz="2" w:space="0" w:color="auto"/>
              <w:left w:val="nil"/>
              <w:bottom w:val="single" w:sz="2" w:space="0" w:color="auto"/>
              <w:right w:val="nil"/>
            </w:tcBorders>
          </w:tcPr>
          <w:p w14:paraId="1146DF9E"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02B36B7B"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252654EF" w14:textId="77777777" w:rsidR="00EE4F5C" w:rsidRPr="009833F0" w:rsidRDefault="0074274A" w:rsidP="004472A0">
            <w:pPr>
              <w:pStyle w:val="Tabletext"/>
              <w:rPr>
                <w:rFonts w:eastAsia="Calibri"/>
                <w:color w:val="000000"/>
              </w:rPr>
            </w:pPr>
            <w:r w:rsidRPr="009833F0">
              <w:rPr>
                <w:rFonts w:eastAsia="Calibri"/>
                <w:color w:val="000000"/>
              </w:rPr>
              <w:t>29</w:t>
            </w:r>
          </w:p>
        </w:tc>
        <w:tc>
          <w:tcPr>
            <w:tcW w:w="2419" w:type="dxa"/>
            <w:tcBorders>
              <w:top w:val="single" w:sz="2" w:space="0" w:color="auto"/>
              <w:left w:val="nil"/>
              <w:bottom w:val="single" w:sz="2" w:space="0" w:color="auto"/>
              <w:right w:val="nil"/>
            </w:tcBorders>
          </w:tcPr>
          <w:p w14:paraId="4A950E5E" w14:textId="77777777" w:rsidR="00EE4F5C" w:rsidRPr="009833F0" w:rsidRDefault="00EE4F5C" w:rsidP="004472A0">
            <w:pPr>
              <w:pStyle w:val="Tabletext"/>
            </w:pPr>
            <w:r w:rsidRPr="009833F0">
              <w:t>2205.90.30</w:t>
            </w:r>
          </w:p>
        </w:tc>
        <w:tc>
          <w:tcPr>
            <w:tcW w:w="3621" w:type="dxa"/>
            <w:tcBorders>
              <w:top w:val="single" w:sz="2" w:space="0" w:color="auto"/>
              <w:left w:val="nil"/>
              <w:bottom w:val="single" w:sz="2" w:space="0" w:color="auto"/>
              <w:right w:val="nil"/>
            </w:tcBorders>
          </w:tcPr>
          <w:p w14:paraId="5355192B"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2C23ACB9"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382EED87" w14:textId="77777777" w:rsidR="00EE4F5C" w:rsidRPr="009833F0" w:rsidRDefault="0074274A" w:rsidP="004472A0">
            <w:pPr>
              <w:pStyle w:val="Tabletext"/>
              <w:rPr>
                <w:rFonts w:eastAsia="Calibri"/>
                <w:color w:val="000000"/>
              </w:rPr>
            </w:pPr>
            <w:r w:rsidRPr="009833F0">
              <w:rPr>
                <w:rFonts w:eastAsia="Calibri"/>
                <w:color w:val="000000"/>
              </w:rPr>
              <w:t>30</w:t>
            </w:r>
          </w:p>
        </w:tc>
        <w:tc>
          <w:tcPr>
            <w:tcW w:w="2419" w:type="dxa"/>
            <w:tcBorders>
              <w:top w:val="single" w:sz="2" w:space="0" w:color="auto"/>
              <w:left w:val="nil"/>
              <w:bottom w:val="single" w:sz="2" w:space="0" w:color="auto"/>
              <w:right w:val="nil"/>
            </w:tcBorders>
          </w:tcPr>
          <w:p w14:paraId="7B5B3573" w14:textId="77777777" w:rsidR="00EE4F5C" w:rsidRPr="009833F0" w:rsidRDefault="00EE4F5C" w:rsidP="004472A0">
            <w:pPr>
              <w:pStyle w:val="Tabletext"/>
            </w:pPr>
            <w:r w:rsidRPr="009833F0">
              <w:t>2205.90.90</w:t>
            </w:r>
          </w:p>
        </w:tc>
        <w:tc>
          <w:tcPr>
            <w:tcW w:w="3621" w:type="dxa"/>
            <w:tcBorders>
              <w:top w:val="single" w:sz="2" w:space="0" w:color="auto"/>
              <w:left w:val="nil"/>
              <w:bottom w:val="single" w:sz="2" w:space="0" w:color="auto"/>
              <w:right w:val="nil"/>
            </w:tcBorders>
          </w:tcPr>
          <w:p w14:paraId="751E72B6"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2DD1EDE0"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FA611BE" w14:textId="77777777" w:rsidR="00EE4F5C" w:rsidRPr="009833F0" w:rsidRDefault="0074274A" w:rsidP="004472A0">
            <w:pPr>
              <w:pStyle w:val="Tabletext"/>
              <w:rPr>
                <w:rFonts w:eastAsia="Calibri"/>
                <w:color w:val="000000"/>
              </w:rPr>
            </w:pPr>
            <w:r w:rsidRPr="009833F0">
              <w:rPr>
                <w:rFonts w:eastAsia="Calibri"/>
                <w:color w:val="000000"/>
              </w:rPr>
              <w:t>31</w:t>
            </w:r>
          </w:p>
        </w:tc>
        <w:tc>
          <w:tcPr>
            <w:tcW w:w="2419" w:type="dxa"/>
            <w:tcBorders>
              <w:top w:val="single" w:sz="2" w:space="0" w:color="auto"/>
              <w:left w:val="nil"/>
              <w:bottom w:val="single" w:sz="2" w:space="0" w:color="auto"/>
              <w:right w:val="nil"/>
            </w:tcBorders>
          </w:tcPr>
          <w:p w14:paraId="51038C60" w14:textId="77777777" w:rsidR="00EE4F5C" w:rsidRPr="009833F0" w:rsidRDefault="00EE4F5C" w:rsidP="004472A0">
            <w:pPr>
              <w:pStyle w:val="Tabletext"/>
            </w:pPr>
            <w:r w:rsidRPr="009833F0">
              <w:t>2206.00.13</w:t>
            </w:r>
          </w:p>
        </w:tc>
        <w:tc>
          <w:tcPr>
            <w:tcW w:w="3621" w:type="dxa"/>
            <w:tcBorders>
              <w:top w:val="single" w:sz="2" w:space="0" w:color="auto"/>
              <w:left w:val="nil"/>
              <w:bottom w:val="single" w:sz="2" w:space="0" w:color="auto"/>
              <w:right w:val="nil"/>
            </w:tcBorders>
          </w:tcPr>
          <w:p w14:paraId="102D1D83"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5234F46F"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99F888F" w14:textId="77777777" w:rsidR="00EE4F5C" w:rsidRPr="009833F0" w:rsidRDefault="0074274A" w:rsidP="004472A0">
            <w:pPr>
              <w:pStyle w:val="Tabletext"/>
              <w:rPr>
                <w:rFonts w:eastAsia="Calibri"/>
                <w:color w:val="000000"/>
              </w:rPr>
            </w:pPr>
            <w:r w:rsidRPr="009833F0">
              <w:rPr>
                <w:rFonts w:eastAsia="Calibri"/>
                <w:color w:val="000000"/>
              </w:rPr>
              <w:t>32</w:t>
            </w:r>
          </w:p>
        </w:tc>
        <w:tc>
          <w:tcPr>
            <w:tcW w:w="2419" w:type="dxa"/>
            <w:tcBorders>
              <w:top w:val="single" w:sz="2" w:space="0" w:color="auto"/>
              <w:left w:val="nil"/>
              <w:bottom w:val="single" w:sz="2" w:space="0" w:color="auto"/>
              <w:right w:val="nil"/>
            </w:tcBorders>
          </w:tcPr>
          <w:p w14:paraId="2846BC27" w14:textId="77777777" w:rsidR="00EE4F5C" w:rsidRPr="009833F0" w:rsidRDefault="00EE4F5C" w:rsidP="004472A0">
            <w:pPr>
              <w:pStyle w:val="Tabletext"/>
            </w:pPr>
            <w:r w:rsidRPr="009833F0">
              <w:t>2206.00.14</w:t>
            </w:r>
          </w:p>
        </w:tc>
        <w:tc>
          <w:tcPr>
            <w:tcW w:w="3621" w:type="dxa"/>
            <w:tcBorders>
              <w:top w:val="single" w:sz="2" w:space="0" w:color="auto"/>
              <w:left w:val="nil"/>
              <w:bottom w:val="single" w:sz="2" w:space="0" w:color="auto"/>
              <w:right w:val="nil"/>
            </w:tcBorders>
          </w:tcPr>
          <w:p w14:paraId="3CACF4B7"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29E02C76"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54922C00" w14:textId="77777777" w:rsidR="00EE4F5C" w:rsidRPr="009833F0" w:rsidRDefault="0074274A" w:rsidP="004472A0">
            <w:pPr>
              <w:pStyle w:val="Tabletext"/>
              <w:rPr>
                <w:rFonts w:eastAsia="Calibri"/>
                <w:color w:val="000000"/>
              </w:rPr>
            </w:pPr>
            <w:r w:rsidRPr="009833F0">
              <w:rPr>
                <w:rFonts w:eastAsia="Calibri"/>
                <w:color w:val="000000"/>
              </w:rPr>
              <w:t>33</w:t>
            </w:r>
          </w:p>
        </w:tc>
        <w:tc>
          <w:tcPr>
            <w:tcW w:w="2419" w:type="dxa"/>
            <w:tcBorders>
              <w:top w:val="single" w:sz="2" w:space="0" w:color="auto"/>
              <w:left w:val="nil"/>
              <w:bottom w:val="single" w:sz="2" w:space="0" w:color="auto"/>
              <w:right w:val="nil"/>
            </w:tcBorders>
          </w:tcPr>
          <w:p w14:paraId="06AEE880" w14:textId="77777777" w:rsidR="00EE4F5C" w:rsidRPr="009833F0" w:rsidRDefault="00EE4F5C" w:rsidP="004472A0">
            <w:pPr>
              <w:pStyle w:val="Tabletext"/>
            </w:pPr>
            <w:r w:rsidRPr="009833F0">
              <w:t>2206.00.21</w:t>
            </w:r>
          </w:p>
        </w:tc>
        <w:tc>
          <w:tcPr>
            <w:tcW w:w="3621" w:type="dxa"/>
            <w:tcBorders>
              <w:top w:val="single" w:sz="2" w:space="0" w:color="auto"/>
              <w:left w:val="nil"/>
              <w:bottom w:val="single" w:sz="2" w:space="0" w:color="auto"/>
              <w:right w:val="nil"/>
            </w:tcBorders>
          </w:tcPr>
          <w:p w14:paraId="7F1A2A92"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0B1F211C"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18166371" w14:textId="77777777" w:rsidR="00EE4F5C" w:rsidRPr="009833F0" w:rsidRDefault="0074274A" w:rsidP="004472A0">
            <w:pPr>
              <w:pStyle w:val="Tabletext"/>
              <w:rPr>
                <w:rFonts w:eastAsia="Calibri"/>
                <w:color w:val="000000"/>
              </w:rPr>
            </w:pPr>
            <w:r w:rsidRPr="009833F0">
              <w:rPr>
                <w:rFonts w:eastAsia="Calibri"/>
                <w:color w:val="000000"/>
              </w:rPr>
              <w:t>34</w:t>
            </w:r>
          </w:p>
        </w:tc>
        <w:tc>
          <w:tcPr>
            <w:tcW w:w="2419" w:type="dxa"/>
            <w:tcBorders>
              <w:top w:val="single" w:sz="2" w:space="0" w:color="auto"/>
              <w:left w:val="nil"/>
              <w:bottom w:val="single" w:sz="2" w:space="0" w:color="auto"/>
              <w:right w:val="nil"/>
            </w:tcBorders>
          </w:tcPr>
          <w:p w14:paraId="2DF19ED9" w14:textId="77777777" w:rsidR="00EE4F5C" w:rsidRPr="009833F0" w:rsidRDefault="00EE4F5C" w:rsidP="004472A0">
            <w:pPr>
              <w:pStyle w:val="Tabletext"/>
            </w:pPr>
            <w:r w:rsidRPr="009833F0">
              <w:t>2206.00.22</w:t>
            </w:r>
          </w:p>
        </w:tc>
        <w:tc>
          <w:tcPr>
            <w:tcW w:w="3621" w:type="dxa"/>
            <w:tcBorders>
              <w:top w:val="single" w:sz="2" w:space="0" w:color="auto"/>
              <w:left w:val="nil"/>
              <w:bottom w:val="single" w:sz="2" w:space="0" w:color="auto"/>
              <w:right w:val="nil"/>
            </w:tcBorders>
          </w:tcPr>
          <w:p w14:paraId="2967B889"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6F0D0165"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4445F1A2" w14:textId="77777777" w:rsidR="00EE4F5C" w:rsidRPr="009833F0" w:rsidRDefault="0074274A" w:rsidP="004472A0">
            <w:pPr>
              <w:pStyle w:val="Tabletext"/>
              <w:rPr>
                <w:rFonts w:eastAsia="Calibri"/>
                <w:color w:val="000000"/>
              </w:rPr>
            </w:pPr>
            <w:r w:rsidRPr="009833F0">
              <w:rPr>
                <w:rFonts w:eastAsia="Calibri"/>
                <w:color w:val="000000"/>
              </w:rPr>
              <w:t>35</w:t>
            </w:r>
          </w:p>
        </w:tc>
        <w:tc>
          <w:tcPr>
            <w:tcW w:w="2419" w:type="dxa"/>
            <w:tcBorders>
              <w:top w:val="single" w:sz="2" w:space="0" w:color="auto"/>
              <w:left w:val="nil"/>
              <w:bottom w:val="single" w:sz="2" w:space="0" w:color="auto"/>
              <w:right w:val="nil"/>
            </w:tcBorders>
          </w:tcPr>
          <w:p w14:paraId="4A53B21C" w14:textId="77777777" w:rsidR="00EE4F5C" w:rsidRPr="009833F0" w:rsidRDefault="00EE4F5C" w:rsidP="004472A0">
            <w:pPr>
              <w:pStyle w:val="Tabletext"/>
            </w:pPr>
            <w:r w:rsidRPr="009833F0">
              <w:t>2206.00.23</w:t>
            </w:r>
          </w:p>
        </w:tc>
        <w:tc>
          <w:tcPr>
            <w:tcW w:w="3621" w:type="dxa"/>
            <w:tcBorders>
              <w:top w:val="single" w:sz="2" w:space="0" w:color="auto"/>
              <w:left w:val="nil"/>
              <w:bottom w:val="single" w:sz="2" w:space="0" w:color="auto"/>
              <w:right w:val="nil"/>
            </w:tcBorders>
          </w:tcPr>
          <w:p w14:paraId="07E4C959"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0022818A"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0FB6405" w14:textId="77777777" w:rsidR="00EE4F5C" w:rsidRPr="009833F0" w:rsidRDefault="0074274A" w:rsidP="004472A0">
            <w:pPr>
              <w:pStyle w:val="Tabletext"/>
              <w:rPr>
                <w:rFonts w:eastAsia="Calibri"/>
                <w:color w:val="000000"/>
              </w:rPr>
            </w:pPr>
            <w:r w:rsidRPr="009833F0">
              <w:rPr>
                <w:rFonts w:eastAsia="Calibri"/>
                <w:color w:val="000000"/>
              </w:rPr>
              <w:t>36</w:t>
            </w:r>
          </w:p>
        </w:tc>
        <w:tc>
          <w:tcPr>
            <w:tcW w:w="2419" w:type="dxa"/>
            <w:tcBorders>
              <w:top w:val="single" w:sz="2" w:space="0" w:color="auto"/>
              <w:left w:val="nil"/>
              <w:bottom w:val="single" w:sz="2" w:space="0" w:color="auto"/>
              <w:right w:val="nil"/>
            </w:tcBorders>
          </w:tcPr>
          <w:p w14:paraId="2738F60D" w14:textId="77777777" w:rsidR="00EE4F5C" w:rsidRPr="009833F0" w:rsidRDefault="00EE4F5C" w:rsidP="004472A0">
            <w:pPr>
              <w:pStyle w:val="Tabletext"/>
            </w:pPr>
            <w:r w:rsidRPr="009833F0">
              <w:t>2206.00.24</w:t>
            </w:r>
          </w:p>
        </w:tc>
        <w:tc>
          <w:tcPr>
            <w:tcW w:w="3621" w:type="dxa"/>
            <w:tcBorders>
              <w:top w:val="single" w:sz="2" w:space="0" w:color="auto"/>
              <w:left w:val="nil"/>
              <w:bottom w:val="single" w:sz="2" w:space="0" w:color="auto"/>
              <w:right w:val="nil"/>
            </w:tcBorders>
          </w:tcPr>
          <w:p w14:paraId="4F440938"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74FEB61E"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46D03697" w14:textId="77777777" w:rsidR="00EE4F5C" w:rsidRPr="009833F0" w:rsidRDefault="0074274A" w:rsidP="004472A0">
            <w:pPr>
              <w:pStyle w:val="Tabletext"/>
              <w:rPr>
                <w:rFonts w:eastAsia="Calibri"/>
                <w:color w:val="000000"/>
              </w:rPr>
            </w:pPr>
            <w:r w:rsidRPr="009833F0">
              <w:rPr>
                <w:rFonts w:eastAsia="Calibri"/>
                <w:color w:val="000000"/>
              </w:rPr>
              <w:t>37</w:t>
            </w:r>
          </w:p>
        </w:tc>
        <w:tc>
          <w:tcPr>
            <w:tcW w:w="2419" w:type="dxa"/>
            <w:tcBorders>
              <w:top w:val="single" w:sz="2" w:space="0" w:color="auto"/>
              <w:left w:val="nil"/>
              <w:bottom w:val="single" w:sz="2" w:space="0" w:color="auto"/>
              <w:right w:val="nil"/>
            </w:tcBorders>
          </w:tcPr>
          <w:p w14:paraId="3CCB262F" w14:textId="77777777" w:rsidR="00EE4F5C" w:rsidRPr="009833F0" w:rsidRDefault="00EE4F5C" w:rsidP="004472A0">
            <w:pPr>
              <w:pStyle w:val="Tabletext"/>
            </w:pPr>
            <w:r w:rsidRPr="009833F0">
              <w:t>2206.00.52</w:t>
            </w:r>
          </w:p>
        </w:tc>
        <w:tc>
          <w:tcPr>
            <w:tcW w:w="3621" w:type="dxa"/>
            <w:tcBorders>
              <w:top w:val="single" w:sz="2" w:space="0" w:color="auto"/>
              <w:left w:val="nil"/>
              <w:bottom w:val="single" w:sz="2" w:space="0" w:color="auto"/>
              <w:right w:val="nil"/>
            </w:tcBorders>
          </w:tcPr>
          <w:p w14:paraId="5884AD71"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237C5B78"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A9D9694" w14:textId="77777777" w:rsidR="00EE4F5C" w:rsidRPr="009833F0" w:rsidRDefault="0074274A" w:rsidP="004472A0">
            <w:pPr>
              <w:pStyle w:val="Tabletext"/>
              <w:rPr>
                <w:rFonts w:eastAsia="Calibri"/>
                <w:color w:val="000000"/>
              </w:rPr>
            </w:pPr>
            <w:r w:rsidRPr="009833F0">
              <w:rPr>
                <w:rFonts w:eastAsia="Calibri"/>
                <w:color w:val="000000"/>
              </w:rPr>
              <w:t>38</w:t>
            </w:r>
          </w:p>
        </w:tc>
        <w:tc>
          <w:tcPr>
            <w:tcW w:w="2419" w:type="dxa"/>
            <w:tcBorders>
              <w:top w:val="single" w:sz="2" w:space="0" w:color="auto"/>
              <w:left w:val="nil"/>
              <w:bottom w:val="single" w:sz="2" w:space="0" w:color="auto"/>
              <w:right w:val="nil"/>
            </w:tcBorders>
          </w:tcPr>
          <w:p w14:paraId="3AA6AB5F" w14:textId="77777777" w:rsidR="00EE4F5C" w:rsidRPr="009833F0" w:rsidRDefault="00EE4F5C" w:rsidP="004472A0">
            <w:pPr>
              <w:pStyle w:val="Tabletext"/>
            </w:pPr>
            <w:r w:rsidRPr="009833F0">
              <w:t>2206.00.59</w:t>
            </w:r>
          </w:p>
        </w:tc>
        <w:tc>
          <w:tcPr>
            <w:tcW w:w="3621" w:type="dxa"/>
            <w:tcBorders>
              <w:top w:val="single" w:sz="2" w:space="0" w:color="auto"/>
              <w:left w:val="nil"/>
              <w:bottom w:val="single" w:sz="2" w:space="0" w:color="auto"/>
              <w:right w:val="nil"/>
            </w:tcBorders>
          </w:tcPr>
          <w:p w14:paraId="27091BCD"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71083219"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74CDD5D2" w14:textId="77777777" w:rsidR="00EE4F5C" w:rsidRPr="009833F0" w:rsidRDefault="0074274A" w:rsidP="004472A0">
            <w:pPr>
              <w:pStyle w:val="Tabletext"/>
              <w:rPr>
                <w:rFonts w:eastAsia="Calibri"/>
                <w:color w:val="000000"/>
              </w:rPr>
            </w:pPr>
            <w:r w:rsidRPr="009833F0">
              <w:rPr>
                <w:rFonts w:eastAsia="Calibri"/>
                <w:color w:val="000000"/>
              </w:rPr>
              <w:t>39</w:t>
            </w:r>
          </w:p>
        </w:tc>
        <w:tc>
          <w:tcPr>
            <w:tcW w:w="2419" w:type="dxa"/>
            <w:tcBorders>
              <w:top w:val="single" w:sz="2" w:space="0" w:color="auto"/>
              <w:left w:val="nil"/>
              <w:bottom w:val="single" w:sz="2" w:space="0" w:color="auto"/>
              <w:right w:val="nil"/>
            </w:tcBorders>
          </w:tcPr>
          <w:p w14:paraId="1790C138" w14:textId="77777777" w:rsidR="00EE4F5C" w:rsidRPr="009833F0" w:rsidRDefault="00EE4F5C" w:rsidP="004472A0">
            <w:pPr>
              <w:pStyle w:val="Tabletext"/>
            </w:pPr>
            <w:r w:rsidRPr="009833F0">
              <w:t>2206.00.62</w:t>
            </w:r>
          </w:p>
        </w:tc>
        <w:tc>
          <w:tcPr>
            <w:tcW w:w="3621" w:type="dxa"/>
            <w:tcBorders>
              <w:top w:val="single" w:sz="2" w:space="0" w:color="auto"/>
              <w:left w:val="nil"/>
              <w:bottom w:val="single" w:sz="2" w:space="0" w:color="auto"/>
              <w:right w:val="nil"/>
            </w:tcBorders>
          </w:tcPr>
          <w:p w14:paraId="2751326C"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008E204F"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276D341" w14:textId="77777777" w:rsidR="00EE4F5C" w:rsidRPr="009833F0" w:rsidRDefault="0074274A" w:rsidP="004472A0">
            <w:pPr>
              <w:pStyle w:val="Tabletext"/>
              <w:rPr>
                <w:rFonts w:eastAsia="Calibri"/>
                <w:color w:val="000000"/>
              </w:rPr>
            </w:pPr>
            <w:r w:rsidRPr="009833F0">
              <w:rPr>
                <w:rFonts w:eastAsia="Calibri"/>
                <w:color w:val="000000"/>
              </w:rPr>
              <w:t>40</w:t>
            </w:r>
          </w:p>
        </w:tc>
        <w:tc>
          <w:tcPr>
            <w:tcW w:w="2419" w:type="dxa"/>
            <w:tcBorders>
              <w:top w:val="single" w:sz="2" w:space="0" w:color="auto"/>
              <w:left w:val="nil"/>
              <w:bottom w:val="single" w:sz="2" w:space="0" w:color="auto"/>
              <w:right w:val="nil"/>
            </w:tcBorders>
          </w:tcPr>
          <w:p w14:paraId="03934D4B" w14:textId="77777777" w:rsidR="00EE4F5C" w:rsidRPr="009833F0" w:rsidRDefault="00EE4F5C" w:rsidP="004472A0">
            <w:pPr>
              <w:pStyle w:val="Tabletext"/>
            </w:pPr>
            <w:r w:rsidRPr="009833F0">
              <w:t>2206.00.69</w:t>
            </w:r>
          </w:p>
        </w:tc>
        <w:tc>
          <w:tcPr>
            <w:tcW w:w="3621" w:type="dxa"/>
            <w:tcBorders>
              <w:top w:val="single" w:sz="2" w:space="0" w:color="auto"/>
              <w:left w:val="nil"/>
              <w:bottom w:val="single" w:sz="2" w:space="0" w:color="auto"/>
              <w:right w:val="nil"/>
            </w:tcBorders>
          </w:tcPr>
          <w:p w14:paraId="4508E035"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3DFACC5F" w14:textId="77777777" w:rsidTr="000E7929">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14:paraId="677A1C03" w14:textId="77777777" w:rsidR="00EE4F5C" w:rsidRPr="009833F0" w:rsidRDefault="0074274A" w:rsidP="004472A0">
            <w:pPr>
              <w:pStyle w:val="Tabletext"/>
              <w:rPr>
                <w:lang w:eastAsia="en-US"/>
              </w:rPr>
            </w:pPr>
            <w:r w:rsidRPr="009833F0">
              <w:rPr>
                <w:lang w:eastAsia="en-US"/>
              </w:rPr>
              <w:lastRenderedPageBreak/>
              <w:t>41</w:t>
            </w:r>
          </w:p>
        </w:tc>
        <w:tc>
          <w:tcPr>
            <w:tcW w:w="2419" w:type="dxa"/>
            <w:tcBorders>
              <w:top w:val="nil"/>
            </w:tcBorders>
            <w:shd w:val="clear" w:color="auto" w:fill="auto"/>
          </w:tcPr>
          <w:p w14:paraId="52918A76" w14:textId="77777777" w:rsidR="00EE4F5C" w:rsidRPr="009833F0" w:rsidRDefault="00EE4F5C" w:rsidP="004472A0">
            <w:pPr>
              <w:pStyle w:val="Tabletext"/>
              <w:rPr>
                <w:lang w:eastAsia="en-US"/>
              </w:rPr>
            </w:pPr>
            <w:r w:rsidRPr="009833F0">
              <w:t>2206.00.72</w:t>
            </w:r>
          </w:p>
        </w:tc>
        <w:tc>
          <w:tcPr>
            <w:tcW w:w="3631" w:type="dxa"/>
            <w:gridSpan w:val="2"/>
            <w:tcBorders>
              <w:top w:val="nil"/>
            </w:tcBorders>
            <w:shd w:val="clear" w:color="auto" w:fill="auto"/>
          </w:tcPr>
          <w:p w14:paraId="3479C156" w14:textId="77777777" w:rsidR="00EE4F5C" w:rsidRPr="009833F0" w:rsidRDefault="00EE4F5C" w:rsidP="004472A0">
            <w:pPr>
              <w:pStyle w:val="Tabletext"/>
            </w:pPr>
            <w:r w:rsidRPr="009833F0">
              <w:t>$</w:t>
            </w:r>
            <w:r w:rsidR="00F150DD" w:rsidRPr="009833F0">
              <w:t>9.57</w:t>
            </w:r>
            <w:r w:rsidRPr="009833F0">
              <w:t>/L of alcohol, calculated on that alcohol content by which the percentage by volume of alcohol of the goods exceeds 1.15</w:t>
            </w:r>
          </w:p>
        </w:tc>
      </w:tr>
      <w:tr w:rsidR="00EE4F5C" w:rsidRPr="009833F0" w14:paraId="3004D864" w14:textId="77777777" w:rsidTr="000E7929">
        <w:tblPrEx>
          <w:tblBorders>
            <w:top w:val="single" w:sz="4" w:space="0" w:color="auto"/>
            <w:bottom w:val="single" w:sz="2" w:space="0" w:color="auto"/>
            <w:insideH w:val="single" w:sz="2" w:space="0" w:color="auto"/>
          </w:tblBorders>
        </w:tblPrEx>
        <w:tc>
          <w:tcPr>
            <w:tcW w:w="1100" w:type="dxa"/>
            <w:shd w:val="clear" w:color="auto" w:fill="auto"/>
            <w:hideMark/>
          </w:tcPr>
          <w:p w14:paraId="597F20F7" w14:textId="77777777" w:rsidR="00EE4F5C" w:rsidRPr="009833F0" w:rsidRDefault="0074274A" w:rsidP="004472A0">
            <w:pPr>
              <w:pStyle w:val="Tabletext"/>
            </w:pPr>
            <w:r w:rsidRPr="009833F0">
              <w:t>42</w:t>
            </w:r>
          </w:p>
        </w:tc>
        <w:tc>
          <w:tcPr>
            <w:tcW w:w="2419" w:type="dxa"/>
            <w:shd w:val="clear" w:color="auto" w:fill="auto"/>
          </w:tcPr>
          <w:p w14:paraId="7D20965E" w14:textId="77777777" w:rsidR="00EE4F5C" w:rsidRPr="009833F0" w:rsidRDefault="00EE4F5C" w:rsidP="004472A0">
            <w:pPr>
              <w:pStyle w:val="Tabletext"/>
            </w:pPr>
            <w:r w:rsidRPr="009833F0">
              <w:t>2206.00.73</w:t>
            </w:r>
          </w:p>
        </w:tc>
        <w:tc>
          <w:tcPr>
            <w:tcW w:w="3631" w:type="dxa"/>
            <w:gridSpan w:val="2"/>
            <w:shd w:val="clear" w:color="auto" w:fill="auto"/>
          </w:tcPr>
          <w:p w14:paraId="663590E7" w14:textId="77777777" w:rsidR="00EE4F5C" w:rsidRPr="009833F0" w:rsidRDefault="00EE4F5C" w:rsidP="004472A0">
            <w:pPr>
              <w:pStyle w:val="Tabletext"/>
            </w:pPr>
            <w:r w:rsidRPr="009833F0">
              <w:t>$</w:t>
            </w:r>
            <w:r w:rsidR="00F150DD" w:rsidRPr="009833F0">
              <w:t>47.86</w:t>
            </w:r>
            <w:r w:rsidRPr="009833F0">
              <w:t>/L of alcohol, calculated on that alcohol content by which the percentage by volume of alcohol of the goods exceeds 1.15</w:t>
            </w:r>
          </w:p>
        </w:tc>
      </w:tr>
      <w:tr w:rsidR="00EE4F5C" w:rsidRPr="009833F0" w14:paraId="09553600" w14:textId="77777777" w:rsidTr="000E7929">
        <w:tblPrEx>
          <w:tblBorders>
            <w:top w:val="single" w:sz="4" w:space="0" w:color="auto"/>
            <w:bottom w:val="single" w:sz="2" w:space="0" w:color="auto"/>
            <w:insideH w:val="single" w:sz="2" w:space="0" w:color="auto"/>
          </w:tblBorders>
        </w:tblPrEx>
        <w:tc>
          <w:tcPr>
            <w:tcW w:w="1100" w:type="dxa"/>
            <w:shd w:val="clear" w:color="auto" w:fill="auto"/>
            <w:hideMark/>
          </w:tcPr>
          <w:p w14:paraId="44EE5270" w14:textId="77777777" w:rsidR="00EE4F5C" w:rsidRPr="009833F0" w:rsidRDefault="0074274A" w:rsidP="004472A0">
            <w:pPr>
              <w:pStyle w:val="Tabletext"/>
            </w:pPr>
            <w:r w:rsidRPr="009833F0">
              <w:t>43</w:t>
            </w:r>
          </w:p>
        </w:tc>
        <w:tc>
          <w:tcPr>
            <w:tcW w:w="2419" w:type="dxa"/>
            <w:shd w:val="clear" w:color="auto" w:fill="auto"/>
          </w:tcPr>
          <w:p w14:paraId="05DD71ED" w14:textId="77777777" w:rsidR="00EE4F5C" w:rsidRPr="009833F0" w:rsidRDefault="00EE4F5C" w:rsidP="004472A0">
            <w:pPr>
              <w:pStyle w:val="Tabletext"/>
            </w:pPr>
            <w:r w:rsidRPr="009833F0">
              <w:t>2206.00.76</w:t>
            </w:r>
          </w:p>
        </w:tc>
        <w:tc>
          <w:tcPr>
            <w:tcW w:w="3631" w:type="dxa"/>
            <w:gridSpan w:val="2"/>
            <w:shd w:val="clear" w:color="auto" w:fill="auto"/>
          </w:tcPr>
          <w:p w14:paraId="1B683F68" w14:textId="77777777" w:rsidR="00EE4F5C" w:rsidRPr="009833F0" w:rsidRDefault="00EE4F5C" w:rsidP="004472A0">
            <w:pPr>
              <w:pStyle w:val="Tabletext"/>
            </w:pPr>
            <w:r w:rsidRPr="009833F0">
              <w:t>$</w:t>
            </w:r>
            <w:r w:rsidR="00F150DD" w:rsidRPr="009833F0">
              <w:t>29.97</w:t>
            </w:r>
            <w:r w:rsidRPr="009833F0">
              <w:t>/L of alcohol, calculated on that alcohol content by which the percentage by volume of alcohol of the goods exceeds 1.15</w:t>
            </w:r>
          </w:p>
        </w:tc>
      </w:tr>
      <w:tr w:rsidR="00EE4F5C" w:rsidRPr="009833F0" w14:paraId="3A995C8D" w14:textId="77777777" w:rsidTr="000E7929">
        <w:tblPrEx>
          <w:tblBorders>
            <w:top w:val="single" w:sz="4" w:space="0" w:color="auto"/>
            <w:bottom w:val="single" w:sz="2" w:space="0" w:color="auto"/>
            <w:insideH w:val="single" w:sz="2" w:space="0" w:color="auto"/>
          </w:tblBorders>
        </w:tblPrEx>
        <w:tc>
          <w:tcPr>
            <w:tcW w:w="1100" w:type="dxa"/>
            <w:shd w:val="clear" w:color="auto" w:fill="auto"/>
          </w:tcPr>
          <w:p w14:paraId="250560D7" w14:textId="77777777" w:rsidR="00EE4F5C" w:rsidRPr="009833F0" w:rsidRDefault="0074274A" w:rsidP="004472A0">
            <w:pPr>
              <w:pStyle w:val="Tabletext"/>
            </w:pPr>
            <w:r w:rsidRPr="009833F0">
              <w:t>44</w:t>
            </w:r>
          </w:p>
        </w:tc>
        <w:tc>
          <w:tcPr>
            <w:tcW w:w="2419" w:type="dxa"/>
            <w:shd w:val="clear" w:color="auto" w:fill="auto"/>
          </w:tcPr>
          <w:p w14:paraId="5A60CC7B" w14:textId="77777777" w:rsidR="00EE4F5C" w:rsidRPr="009833F0" w:rsidRDefault="00EE4F5C" w:rsidP="004472A0">
            <w:pPr>
              <w:pStyle w:val="Tabletext"/>
            </w:pPr>
            <w:r w:rsidRPr="009833F0">
              <w:t>2206.00.77</w:t>
            </w:r>
          </w:p>
        </w:tc>
        <w:tc>
          <w:tcPr>
            <w:tcW w:w="3631" w:type="dxa"/>
            <w:gridSpan w:val="2"/>
            <w:shd w:val="clear" w:color="auto" w:fill="auto"/>
          </w:tcPr>
          <w:p w14:paraId="4E916340" w14:textId="77777777" w:rsidR="00EE4F5C" w:rsidRPr="009833F0" w:rsidRDefault="00EE4F5C" w:rsidP="004472A0">
            <w:pPr>
              <w:pStyle w:val="Tabletext"/>
            </w:pPr>
            <w:r w:rsidRPr="009833F0">
              <w:t>$</w:t>
            </w:r>
            <w:r w:rsidR="00F150DD" w:rsidRPr="009833F0">
              <w:t>55.73</w:t>
            </w:r>
            <w:r w:rsidRPr="009833F0">
              <w:t>/L of alcohol, calculated on that alcohol content by which the percentage by volume of alcohol of the goods exceeds 1.15</w:t>
            </w:r>
          </w:p>
        </w:tc>
      </w:tr>
      <w:tr w:rsidR="00EE4F5C" w:rsidRPr="009833F0" w14:paraId="6A11FBA6" w14:textId="77777777" w:rsidTr="000E7929">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14:paraId="28805FF2" w14:textId="77777777" w:rsidR="00EE4F5C" w:rsidRPr="009833F0" w:rsidRDefault="0074274A" w:rsidP="004472A0">
            <w:pPr>
              <w:pStyle w:val="Tabletext"/>
            </w:pPr>
            <w:r w:rsidRPr="009833F0">
              <w:t>45</w:t>
            </w:r>
          </w:p>
        </w:tc>
        <w:tc>
          <w:tcPr>
            <w:tcW w:w="2419" w:type="dxa"/>
            <w:tcBorders>
              <w:bottom w:val="single" w:sz="2" w:space="0" w:color="auto"/>
            </w:tcBorders>
            <w:shd w:val="clear" w:color="auto" w:fill="auto"/>
          </w:tcPr>
          <w:p w14:paraId="5FED8EC5" w14:textId="77777777" w:rsidR="00EE4F5C" w:rsidRPr="009833F0" w:rsidRDefault="00EE4F5C" w:rsidP="004472A0">
            <w:pPr>
              <w:pStyle w:val="Tabletext"/>
            </w:pPr>
            <w:r w:rsidRPr="009833F0">
              <w:t>2206.00.78</w:t>
            </w:r>
          </w:p>
        </w:tc>
        <w:tc>
          <w:tcPr>
            <w:tcW w:w="3631" w:type="dxa"/>
            <w:gridSpan w:val="2"/>
            <w:tcBorders>
              <w:bottom w:val="single" w:sz="2" w:space="0" w:color="auto"/>
            </w:tcBorders>
            <w:shd w:val="clear" w:color="auto" w:fill="auto"/>
          </w:tcPr>
          <w:p w14:paraId="378AFCD3" w14:textId="77777777" w:rsidR="00EE4F5C" w:rsidRPr="009833F0" w:rsidRDefault="00EE4F5C" w:rsidP="004472A0">
            <w:pPr>
              <w:pStyle w:val="Tabletext"/>
            </w:pPr>
            <w:r w:rsidRPr="009833F0">
              <w:t>$</w:t>
            </w:r>
            <w:r w:rsidR="00F150DD" w:rsidRPr="009833F0">
              <w:t>39.27</w:t>
            </w:r>
            <w:r w:rsidRPr="009833F0">
              <w:t>/L of alcohol, calculated on that alcohol content by which the percentage by volume of alcohol of the goods exceeds 1.15</w:t>
            </w:r>
          </w:p>
        </w:tc>
      </w:tr>
      <w:tr w:rsidR="00EE4F5C" w:rsidRPr="009833F0" w14:paraId="09756607" w14:textId="77777777" w:rsidTr="000E7929">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14:paraId="4EEFF6B5" w14:textId="77777777" w:rsidR="00EE4F5C" w:rsidRPr="009833F0" w:rsidRDefault="0074274A" w:rsidP="004472A0">
            <w:pPr>
              <w:pStyle w:val="Tabletext"/>
            </w:pPr>
            <w:r w:rsidRPr="009833F0">
              <w:t>46</w:t>
            </w:r>
          </w:p>
        </w:tc>
        <w:tc>
          <w:tcPr>
            <w:tcW w:w="2419" w:type="dxa"/>
            <w:tcBorders>
              <w:top w:val="single" w:sz="2" w:space="0" w:color="auto"/>
              <w:bottom w:val="nil"/>
            </w:tcBorders>
            <w:shd w:val="clear" w:color="auto" w:fill="auto"/>
          </w:tcPr>
          <w:p w14:paraId="66D84AB4" w14:textId="77777777" w:rsidR="00EE4F5C" w:rsidRPr="009833F0" w:rsidRDefault="00EE4F5C" w:rsidP="004472A0">
            <w:pPr>
              <w:pStyle w:val="Tabletext"/>
            </w:pPr>
            <w:r w:rsidRPr="009833F0">
              <w:t>2206.00.79</w:t>
            </w:r>
          </w:p>
        </w:tc>
        <w:tc>
          <w:tcPr>
            <w:tcW w:w="3631" w:type="dxa"/>
            <w:gridSpan w:val="2"/>
            <w:tcBorders>
              <w:top w:val="single" w:sz="2" w:space="0" w:color="auto"/>
              <w:bottom w:val="nil"/>
            </w:tcBorders>
            <w:shd w:val="clear" w:color="auto" w:fill="auto"/>
          </w:tcPr>
          <w:p w14:paraId="12B6CA23" w14:textId="77777777" w:rsidR="00EE4F5C" w:rsidRPr="009833F0" w:rsidRDefault="00EE4F5C" w:rsidP="004472A0">
            <w:pPr>
              <w:pStyle w:val="Tabletext"/>
            </w:pPr>
            <w:r w:rsidRPr="009833F0">
              <w:t>$</w:t>
            </w:r>
            <w:r w:rsidR="00F150DD" w:rsidRPr="009833F0">
              <w:t>55.73</w:t>
            </w:r>
            <w:r w:rsidRPr="009833F0">
              <w:t>/L of alcohol, calculated on that alcohol content by which the percentage by volume of alcohol of the goods exceeds 1.15</w:t>
            </w:r>
          </w:p>
        </w:tc>
      </w:tr>
      <w:tr w:rsidR="00EE4F5C" w:rsidRPr="009833F0" w14:paraId="6E28DB64"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77D7CEB1" w14:textId="77777777" w:rsidR="00EE4F5C" w:rsidRPr="009833F0" w:rsidRDefault="0074274A" w:rsidP="004472A0">
            <w:pPr>
              <w:pStyle w:val="Tabletext"/>
              <w:rPr>
                <w:rFonts w:eastAsia="Calibri"/>
                <w:color w:val="000000"/>
              </w:rPr>
            </w:pPr>
            <w:r w:rsidRPr="009833F0">
              <w:rPr>
                <w:rFonts w:eastAsia="Calibri"/>
                <w:color w:val="000000"/>
              </w:rPr>
              <w:t>47</w:t>
            </w:r>
          </w:p>
        </w:tc>
        <w:tc>
          <w:tcPr>
            <w:tcW w:w="2419" w:type="dxa"/>
            <w:tcBorders>
              <w:top w:val="single" w:sz="2" w:space="0" w:color="auto"/>
              <w:left w:val="nil"/>
              <w:bottom w:val="single" w:sz="2" w:space="0" w:color="auto"/>
              <w:right w:val="nil"/>
            </w:tcBorders>
          </w:tcPr>
          <w:p w14:paraId="2D214653" w14:textId="77777777" w:rsidR="00EE4F5C" w:rsidRPr="009833F0" w:rsidRDefault="00EE4F5C" w:rsidP="004472A0">
            <w:pPr>
              <w:pStyle w:val="Tabletext"/>
            </w:pPr>
            <w:r w:rsidRPr="009833F0">
              <w:t>2206.00.82</w:t>
            </w:r>
          </w:p>
        </w:tc>
        <w:tc>
          <w:tcPr>
            <w:tcW w:w="3621" w:type="dxa"/>
            <w:tcBorders>
              <w:top w:val="single" w:sz="2" w:space="0" w:color="auto"/>
              <w:left w:val="nil"/>
              <w:bottom w:val="single" w:sz="2" w:space="0" w:color="auto"/>
              <w:right w:val="nil"/>
            </w:tcBorders>
          </w:tcPr>
          <w:p w14:paraId="7093B8E3" w14:textId="77777777" w:rsidR="00EE4F5C" w:rsidRPr="009833F0" w:rsidRDefault="00EE4F5C" w:rsidP="004472A0">
            <w:pPr>
              <w:pStyle w:val="Tabletext"/>
            </w:pPr>
            <w:r w:rsidRPr="009833F0">
              <w:t>$</w:t>
            </w:r>
            <w:r w:rsidR="00F150DD" w:rsidRPr="009833F0">
              <w:t>9.57</w:t>
            </w:r>
            <w:r w:rsidRPr="009833F0">
              <w:t>/L of alcohol, calculated on that alcohol content by which the percentage by volume of alcohol of the goods exceeds 1.15</w:t>
            </w:r>
          </w:p>
        </w:tc>
      </w:tr>
      <w:tr w:rsidR="00EE4F5C" w:rsidRPr="009833F0" w14:paraId="778A0053"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30758025" w14:textId="77777777" w:rsidR="00EE4F5C" w:rsidRPr="009833F0" w:rsidRDefault="0074274A" w:rsidP="004472A0">
            <w:pPr>
              <w:pStyle w:val="Tabletext"/>
              <w:rPr>
                <w:rFonts w:eastAsia="Calibri"/>
                <w:color w:val="000000"/>
              </w:rPr>
            </w:pPr>
            <w:r w:rsidRPr="009833F0">
              <w:rPr>
                <w:rFonts w:eastAsia="Calibri"/>
                <w:color w:val="000000"/>
              </w:rPr>
              <w:t>48</w:t>
            </w:r>
          </w:p>
        </w:tc>
        <w:tc>
          <w:tcPr>
            <w:tcW w:w="2419" w:type="dxa"/>
            <w:tcBorders>
              <w:top w:val="single" w:sz="2" w:space="0" w:color="auto"/>
              <w:left w:val="nil"/>
              <w:bottom w:val="single" w:sz="2" w:space="0" w:color="auto"/>
              <w:right w:val="nil"/>
            </w:tcBorders>
          </w:tcPr>
          <w:p w14:paraId="26C1C5D0" w14:textId="77777777" w:rsidR="00EE4F5C" w:rsidRPr="009833F0" w:rsidRDefault="00EE4F5C" w:rsidP="004472A0">
            <w:pPr>
              <w:pStyle w:val="Tabletext"/>
            </w:pPr>
            <w:r w:rsidRPr="009833F0">
              <w:t>2206.00.83</w:t>
            </w:r>
          </w:p>
        </w:tc>
        <w:tc>
          <w:tcPr>
            <w:tcW w:w="3621" w:type="dxa"/>
            <w:tcBorders>
              <w:top w:val="single" w:sz="2" w:space="0" w:color="auto"/>
              <w:left w:val="nil"/>
              <w:bottom w:val="single" w:sz="2" w:space="0" w:color="auto"/>
              <w:right w:val="nil"/>
            </w:tcBorders>
          </w:tcPr>
          <w:p w14:paraId="72CE8324" w14:textId="77777777" w:rsidR="00EE4F5C" w:rsidRPr="009833F0" w:rsidRDefault="00EE4F5C" w:rsidP="004472A0">
            <w:pPr>
              <w:pStyle w:val="Tabletext"/>
            </w:pPr>
            <w:r w:rsidRPr="009833F0">
              <w:t>$</w:t>
            </w:r>
            <w:r w:rsidR="00F150DD" w:rsidRPr="009833F0">
              <w:t>29.97</w:t>
            </w:r>
            <w:r w:rsidRPr="009833F0">
              <w:t>/L of alcohol, calculated on that alcohol content by which the percentage by volume of alcohol of the goods exceeds 1.15</w:t>
            </w:r>
          </w:p>
        </w:tc>
      </w:tr>
      <w:tr w:rsidR="00EE4F5C" w:rsidRPr="009833F0" w14:paraId="00FC6581"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043B60EC" w14:textId="77777777" w:rsidR="00EE4F5C" w:rsidRPr="009833F0" w:rsidRDefault="0074274A" w:rsidP="004472A0">
            <w:pPr>
              <w:pStyle w:val="Tabletext"/>
              <w:rPr>
                <w:rFonts w:eastAsia="Calibri"/>
                <w:color w:val="000000"/>
              </w:rPr>
            </w:pPr>
            <w:r w:rsidRPr="009833F0">
              <w:rPr>
                <w:rFonts w:eastAsia="Calibri"/>
                <w:color w:val="000000"/>
              </w:rPr>
              <w:lastRenderedPageBreak/>
              <w:t>49</w:t>
            </w:r>
          </w:p>
        </w:tc>
        <w:tc>
          <w:tcPr>
            <w:tcW w:w="2419" w:type="dxa"/>
            <w:tcBorders>
              <w:top w:val="single" w:sz="2" w:space="0" w:color="auto"/>
              <w:left w:val="nil"/>
              <w:bottom w:val="single" w:sz="2" w:space="0" w:color="auto"/>
              <w:right w:val="nil"/>
            </w:tcBorders>
          </w:tcPr>
          <w:p w14:paraId="7501FF72" w14:textId="77777777" w:rsidR="00EE4F5C" w:rsidRPr="009833F0" w:rsidRDefault="00EE4F5C" w:rsidP="004472A0">
            <w:pPr>
              <w:pStyle w:val="Tabletext"/>
            </w:pPr>
            <w:r w:rsidRPr="009833F0">
              <w:t>2206.00.89</w:t>
            </w:r>
          </w:p>
        </w:tc>
        <w:tc>
          <w:tcPr>
            <w:tcW w:w="3621" w:type="dxa"/>
            <w:tcBorders>
              <w:top w:val="single" w:sz="2" w:space="0" w:color="auto"/>
              <w:left w:val="nil"/>
              <w:bottom w:val="single" w:sz="2" w:space="0" w:color="auto"/>
              <w:right w:val="nil"/>
            </w:tcBorders>
          </w:tcPr>
          <w:p w14:paraId="68B19DB7" w14:textId="77777777" w:rsidR="00EE4F5C" w:rsidRPr="009833F0" w:rsidRDefault="00EE4F5C" w:rsidP="004472A0">
            <w:pPr>
              <w:pStyle w:val="Tabletext"/>
            </w:pPr>
            <w:r w:rsidRPr="009833F0">
              <w:t>$</w:t>
            </w:r>
            <w:r w:rsidR="00F150DD" w:rsidRPr="009833F0">
              <w:t>39.27</w:t>
            </w:r>
            <w:r w:rsidRPr="009833F0">
              <w:t>/L of alcohol, calculated on that alcohol content by which the percentage by volume of alcohol of the goods exceeds 1.15</w:t>
            </w:r>
          </w:p>
        </w:tc>
      </w:tr>
      <w:tr w:rsidR="00EE4F5C" w:rsidRPr="009833F0" w14:paraId="61319FD2"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DCEA82E" w14:textId="77777777" w:rsidR="00EE4F5C" w:rsidRPr="009833F0" w:rsidRDefault="0074274A" w:rsidP="004472A0">
            <w:pPr>
              <w:pStyle w:val="Tabletext"/>
              <w:rPr>
                <w:rFonts w:eastAsia="Calibri"/>
                <w:color w:val="000000"/>
              </w:rPr>
            </w:pPr>
            <w:r w:rsidRPr="009833F0">
              <w:rPr>
                <w:rFonts w:eastAsia="Calibri"/>
                <w:color w:val="000000"/>
              </w:rPr>
              <w:t>50</w:t>
            </w:r>
          </w:p>
        </w:tc>
        <w:tc>
          <w:tcPr>
            <w:tcW w:w="2419" w:type="dxa"/>
            <w:tcBorders>
              <w:top w:val="single" w:sz="2" w:space="0" w:color="auto"/>
              <w:left w:val="nil"/>
              <w:bottom w:val="single" w:sz="2" w:space="0" w:color="auto"/>
              <w:right w:val="nil"/>
            </w:tcBorders>
          </w:tcPr>
          <w:p w14:paraId="2C16CDE5" w14:textId="77777777" w:rsidR="00EE4F5C" w:rsidRPr="009833F0" w:rsidRDefault="00EE4F5C" w:rsidP="004472A0">
            <w:pPr>
              <w:pStyle w:val="Tabletext"/>
            </w:pPr>
            <w:r w:rsidRPr="009833F0">
              <w:t>2206.00.92</w:t>
            </w:r>
          </w:p>
        </w:tc>
        <w:tc>
          <w:tcPr>
            <w:tcW w:w="3621" w:type="dxa"/>
            <w:tcBorders>
              <w:top w:val="single" w:sz="2" w:space="0" w:color="auto"/>
              <w:left w:val="nil"/>
              <w:bottom w:val="single" w:sz="2" w:space="0" w:color="auto"/>
              <w:right w:val="nil"/>
            </w:tcBorders>
          </w:tcPr>
          <w:p w14:paraId="01E59FD7"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30ED0A16"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47CD1548" w14:textId="77777777" w:rsidR="00EE4F5C" w:rsidRPr="009833F0" w:rsidRDefault="0074274A" w:rsidP="004472A0">
            <w:pPr>
              <w:pStyle w:val="Tabletext"/>
              <w:rPr>
                <w:rFonts w:eastAsia="Calibri"/>
                <w:color w:val="000000"/>
              </w:rPr>
            </w:pPr>
            <w:r w:rsidRPr="009833F0">
              <w:rPr>
                <w:rFonts w:eastAsia="Calibri"/>
                <w:color w:val="000000"/>
              </w:rPr>
              <w:t>51</w:t>
            </w:r>
          </w:p>
        </w:tc>
        <w:tc>
          <w:tcPr>
            <w:tcW w:w="2419" w:type="dxa"/>
            <w:tcBorders>
              <w:top w:val="single" w:sz="2" w:space="0" w:color="auto"/>
              <w:left w:val="nil"/>
              <w:bottom w:val="single" w:sz="2" w:space="0" w:color="auto"/>
              <w:right w:val="nil"/>
            </w:tcBorders>
          </w:tcPr>
          <w:p w14:paraId="21B63B68" w14:textId="77777777" w:rsidR="00EE4F5C" w:rsidRPr="009833F0" w:rsidRDefault="00EE4F5C" w:rsidP="004472A0">
            <w:pPr>
              <w:pStyle w:val="Tabletext"/>
            </w:pPr>
            <w:r w:rsidRPr="009833F0">
              <w:t>2206.00.99</w:t>
            </w:r>
          </w:p>
        </w:tc>
        <w:tc>
          <w:tcPr>
            <w:tcW w:w="3621" w:type="dxa"/>
            <w:tcBorders>
              <w:top w:val="single" w:sz="2" w:space="0" w:color="auto"/>
              <w:left w:val="nil"/>
              <w:bottom w:val="single" w:sz="2" w:space="0" w:color="auto"/>
              <w:right w:val="nil"/>
            </w:tcBorders>
          </w:tcPr>
          <w:p w14:paraId="6711CCDC"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10C9E161"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10A8B2A1" w14:textId="77777777" w:rsidR="00EE4F5C" w:rsidRPr="009833F0" w:rsidRDefault="0074274A" w:rsidP="004472A0">
            <w:pPr>
              <w:pStyle w:val="Tabletext"/>
              <w:rPr>
                <w:rFonts w:eastAsia="Calibri"/>
                <w:color w:val="000000"/>
              </w:rPr>
            </w:pPr>
            <w:r w:rsidRPr="009833F0">
              <w:rPr>
                <w:rFonts w:eastAsia="Calibri"/>
                <w:color w:val="000000"/>
              </w:rPr>
              <w:t>52</w:t>
            </w:r>
          </w:p>
        </w:tc>
        <w:tc>
          <w:tcPr>
            <w:tcW w:w="2419" w:type="dxa"/>
            <w:tcBorders>
              <w:top w:val="single" w:sz="2" w:space="0" w:color="auto"/>
              <w:left w:val="nil"/>
              <w:bottom w:val="single" w:sz="2" w:space="0" w:color="auto"/>
              <w:right w:val="nil"/>
            </w:tcBorders>
          </w:tcPr>
          <w:p w14:paraId="32D98CA7" w14:textId="77777777" w:rsidR="00EE4F5C" w:rsidRPr="009833F0" w:rsidRDefault="00EE4F5C" w:rsidP="004472A0">
            <w:pPr>
              <w:pStyle w:val="Tabletext"/>
            </w:pPr>
            <w:r w:rsidRPr="009833F0">
              <w:t>2207.10.00</w:t>
            </w:r>
          </w:p>
        </w:tc>
        <w:tc>
          <w:tcPr>
            <w:tcW w:w="3621" w:type="dxa"/>
            <w:tcBorders>
              <w:top w:val="single" w:sz="2" w:space="0" w:color="auto"/>
              <w:left w:val="nil"/>
              <w:bottom w:val="single" w:sz="2" w:space="0" w:color="auto"/>
              <w:right w:val="nil"/>
            </w:tcBorders>
          </w:tcPr>
          <w:p w14:paraId="5EF5A50E"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5A9F23A4"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2BD8112B" w14:textId="77777777" w:rsidR="00EE4F5C" w:rsidRPr="009833F0" w:rsidRDefault="0074274A" w:rsidP="004472A0">
            <w:pPr>
              <w:pStyle w:val="Tabletext"/>
              <w:rPr>
                <w:rFonts w:eastAsia="Calibri"/>
                <w:color w:val="000000"/>
              </w:rPr>
            </w:pPr>
            <w:r w:rsidRPr="009833F0">
              <w:rPr>
                <w:rFonts w:eastAsia="Calibri"/>
                <w:color w:val="000000"/>
              </w:rPr>
              <w:t>53</w:t>
            </w:r>
          </w:p>
        </w:tc>
        <w:tc>
          <w:tcPr>
            <w:tcW w:w="2419" w:type="dxa"/>
            <w:tcBorders>
              <w:top w:val="single" w:sz="2" w:space="0" w:color="auto"/>
              <w:left w:val="nil"/>
              <w:bottom w:val="single" w:sz="2" w:space="0" w:color="auto"/>
              <w:right w:val="nil"/>
            </w:tcBorders>
          </w:tcPr>
          <w:p w14:paraId="1B176AAD" w14:textId="77777777" w:rsidR="00EE4F5C" w:rsidRPr="009833F0" w:rsidRDefault="00EE4F5C" w:rsidP="004472A0">
            <w:pPr>
              <w:pStyle w:val="Tabletext"/>
            </w:pPr>
            <w:r w:rsidRPr="009833F0">
              <w:t>2207.20.10</w:t>
            </w:r>
          </w:p>
        </w:tc>
        <w:tc>
          <w:tcPr>
            <w:tcW w:w="3621" w:type="dxa"/>
            <w:tcBorders>
              <w:top w:val="single" w:sz="2" w:space="0" w:color="auto"/>
              <w:left w:val="nil"/>
              <w:bottom w:val="single" w:sz="2" w:space="0" w:color="auto"/>
              <w:right w:val="nil"/>
            </w:tcBorders>
          </w:tcPr>
          <w:p w14:paraId="6C643055"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0CADDF8E"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262720AC" w14:textId="77777777" w:rsidR="00EE4F5C" w:rsidRPr="009833F0" w:rsidRDefault="0074274A" w:rsidP="004472A0">
            <w:pPr>
              <w:pStyle w:val="Tabletext"/>
              <w:rPr>
                <w:rFonts w:eastAsia="Calibri"/>
                <w:color w:val="000000"/>
              </w:rPr>
            </w:pPr>
            <w:r w:rsidRPr="009833F0">
              <w:rPr>
                <w:rFonts w:eastAsia="Calibri"/>
                <w:color w:val="000000"/>
              </w:rPr>
              <w:t>54</w:t>
            </w:r>
          </w:p>
        </w:tc>
        <w:tc>
          <w:tcPr>
            <w:tcW w:w="2419" w:type="dxa"/>
            <w:tcBorders>
              <w:top w:val="single" w:sz="2" w:space="0" w:color="auto"/>
              <w:left w:val="nil"/>
              <w:bottom w:val="single" w:sz="2" w:space="0" w:color="auto"/>
              <w:right w:val="nil"/>
            </w:tcBorders>
          </w:tcPr>
          <w:p w14:paraId="461D3502" w14:textId="77777777" w:rsidR="00EE4F5C" w:rsidRPr="009833F0" w:rsidRDefault="00EE4F5C" w:rsidP="004472A0">
            <w:pPr>
              <w:pStyle w:val="Tabletext"/>
            </w:pPr>
            <w:r w:rsidRPr="009833F0">
              <w:t>2208.20.10</w:t>
            </w:r>
          </w:p>
        </w:tc>
        <w:tc>
          <w:tcPr>
            <w:tcW w:w="3621" w:type="dxa"/>
            <w:tcBorders>
              <w:top w:val="single" w:sz="2" w:space="0" w:color="auto"/>
              <w:left w:val="nil"/>
              <w:bottom w:val="single" w:sz="2" w:space="0" w:color="auto"/>
              <w:right w:val="nil"/>
            </w:tcBorders>
          </w:tcPr>
          <w:p w14:paraId="6987755A" w14:textId="77777777" w:rsidR="00EE4F5C" w:rsidRPr="009833F0" w:rsidRDefault="00EE4F5C" w:rsidP="004472A0">
            <w:pPr>
              <w:pStyle w:val="Tabletext"/>
            </w:pPr>
            <w:r w:rsidRPr="009833F0">
              <w:t>$</w:t>
            </w:r>
            <w:r w:rsidR="003E35CB" w:rsidRPr="009833F0">
              <w:t>88.17</w:t>
            </w:r>
            <w:r w:rsidRPr="009833F0">
              <w:t>/L of alcohol</w:t>
            </w:r>
          </w:p>
        </w:tc>
      </w:tr>
      <w:tr w:rsidR="00EE4F5C" w:rsidRPr="009833F0" w14:paraId="3ED36907"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0566069B" w14:textId="77777777" w:rsidR="00EE4F5C" w:rsidRPr="009833F0" w:rsidRDefault="0074274A" w:rsidP="004472A0">
            <w:pPr>
              <w:pStyle w:val="Tabletext"/>
              <w:rPr>
                <w:rFonts w:eastAsia="Calibri"/>
                <w:color w:val="000000"/>
              </w:rPr>
            </w:pPr>
            <w:r w:rsidRPr="009833F0">
              <w:rPr>
                <w:rFonts w:eastAsia="Calibri"/>
                <w:color w:val="000000"/>
              </w:rPr>
              <w:t>55</w:t>
            </w:r>
          </w:p>
        </w:tc>
        <w:tc>
          <w:tcPr>
            <w:tcW w:w="2419" w:type="dxa"/>
            <w:tcBorders>
              <w:top w:val="single" w:sz="2" w:space="0" w:color="auto"/>
              <w:left w:val="nil"/>
              <w:bottom w:val="single" w:sz="2" w:space="0" w:color="auto"/>
              <w:right w:val="nil"/>
            </w:tcBorders>
          </w:tcPr>
          <w:p w14:paraId="36182EBE" w14:textId="77777777" w:rsidR="00EE4F5C" w:rsidRPr="009833F0" w:rsidRDefault="00EE4F5C" w:rsidP="004472A0">
            <w:pPr>
              <w:pStyle w:val="Tabletext"/>
            </w:pPr>
            <w:r w:rsidRPr="009833F0">
              <w:t>2208.20.90</w:t>
            </w:r>
          </w:p>
        </w:tc>
        <w:tc>
          <w:tcPr>
            <w:tcW w:w="3621" w:type="dxa"/>
            <w:tcBorders>
              <w:top w:val="single" w:sz="2" w:space="0" w:color="auto"/>
              <w:left w:val="nil"/>
              <w:bottom w:val="single" w:sz="2" w:space="0" w:color="auto"/>
              <w:right w:val="nil"/>
            </w:tcBorders>
          </w:tcPr>
          <w:p w14:paraId="58C5FEF9"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49AFF5F4"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4F7111D3" w14:textId="77777777" w:rsidR="00EE4F5C" w:rsidRPr="009833F0" w:rsidRDefault="0074274A" w:rsidP="004472A0">
            <w:pPr>
              <w:pStyle w:val="Tabletext"/>
              <w:rPr>
                <w:rFonts w:eastAsia="Calibri"/>
                <w:color w:val="000000"/>
              </w:rPr>
            </w:pPr>
            <w:r w:rsidRPr="009833F0">
              <w:rPr>
                <w:rFonts w:eastAsia="Calibri"/>
                <w:color w:val="000000"/>
              </w:rPr>
              <w:t>56</w:t>
            </w:r>
          </w:p>
        </w:tc>
        <w:tc>
          <w:tcPr>
            <w:tcW w:w="2419" w:type="dxa"/>
            <w:tcBorders>
              <w:top w:val="single" w:sz="2" w:space="0" w:color="auto"/>
              <w:left w:val="nil"/>
              <w:bottom w:val="single" w:sz="2" w:space="0" w:color="auto"/>
              <w:right w:val="nil"/>
            </w:tcBorders>
          </w:tcPr>
          <w:p w14:paraId="3FC5B527" w14:textId="77777777" w:rsidR="00EE4F5C" w:rsidRPr="009833F0" w:rsidRDefault="00EE4F5C" w:rsidP="004472A0">
            <w:pPr>
              <w:pStyle w:val="Tabletext"/>
            </w:pPr>
            <w:r w:rsidRPr="009833F0">
              <w:t>2208.30.00</w:t>
            </w:r>
          </w:p>
        </w:tc>
        <w:tc>
          <w:tcPr>
            <w:tcW w:w="3621" w:type="dxa"/>
            <w:tcBorders>
              <w:top w:val="single" w:sz="2" w:space="0" w:color="auto"/>
              <w:left w:val="nil"/>
              <w:bottom w:val="single" w:sz="2" w:space="0" w:color="auto"/>
              <w:right w:val="nil"/>
            </w:tcBorders>
          </w:tcPr>
          <w:p w14:paraId="1EC3696B"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5AFD71D5"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7E7B6170" w14:textId="77777777" w:rsidR="00EE4F5C" w:rsidRPr="009833F0" w:rsidRDefault="0074274A" w:rsidP="004472A0">
            <w:pPr>
              <w:pStyle w:val="Tabletext"/>
              <w:rPr>
                <w:rFonts w:eastAsia="Calibri"/>
                <w:color w:val="000000"/>
              </w:rPr>
            </w:pPr>
            <w:r w:rsidRPr="009833F0">
              <w:rPr>
                <w:rFonts w:eastAsia="Calibri"/>
                <w:color w:val="000000"/>
              </w:rPr>
              <w:t>57</w:t>
            </w:r>
          </w:p>
        </w:tc>
        <w:tc>
          <w:tcPr>
            <w:tcW w:w="2419" w:type="dxa"/>
            <w:tcBorders>
              <w:top w:val="single" w:sz="2" w:space="0" w:color="auto"/>
              <w:left w:val="nil"/>
              <w:bottom w:val="single" w:sz="2" w:space="0" w:color="auto"/>
              <w:right w:val="nil"/>
            </w:tcBorders>
          </w:tcPr>
          <w:p w14:paraId="5E55F0AF" w14:textId="77777777" w:rsidR="00EE4F5C" w:rsidRPr="009833F0" w:rsidRDefault="00EE4F5C" w:rsidP="004472A0">
            <w:pPr>
              <w:pStyle w:val="Tabletext"/>
            </w:pPr>
            <w:r w:rsidRPr="009833F0">
              <w:t>2208.40.00</w:t>
            </w:r>
          </w:p>
        </w:tc>
        <w:tc>
          <w:tcPr>
            <w:tcW w:w="3621" w:type="dxa"/>
            <w:tcBorders>
              <w:top w:val="single" w:sz="2" w:space="0" w:color="auto"/>
              <w:left w:val="nil"/>
              <w:bottom w:val="single" w:sz="2" w:space="0" w:color="auto"/>
              <w:right w:val="nil"/>
            </w:tcBorders>
          </w:tcPr>
          <w:p w14:paraId="21FF521A"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76866FDF"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4804CFAC" w14:textId="77777777" w:rsidR="00EE4F5C" w:rsidRPr="009833F0" w:rsidRDefault="0074274A" w:rsidP="004472A0">
            <w:pPr>
              <w:pStyle w:val="Tabletext"/>
              <w:rPr>
                <w:rFonts w:eastAsia="Calibri"/>
                <w:color w:val="000000"/>
              </w:rPr>
            </w:pPr>
            <w:r w:rsidRPr="009833F0">
              <w:rPr>
                <w:rFonts w:eastAsia="Calibri"/>
                <w:color w:val="000000"/>
              </w:rPr>
              <w:t>58</w:t>
            </w:r>
          </w:p>
        </w:tc>
        <w:tc>
          <w:tcPr>
            <w:tcW w:w="2419" w:type="dxa"/>
            <w:tcBorders>
              <w:top w:val="single" w:sz="2" w:space="0" w:color="auto"/>
              <w:left w:val="nil"/>
              <w:bottom w:val="single" w:sz="2" w:space="0" w:color="auto"/>
              <w:right w:val="nil"/>
            </w:tcBorders>
          </w:tcPr>
          <w:p w14:paraId="7B9FC469" w14:textId="77777777" w:rsidR="00EE4F5C" w:rsidRPr="009833F0" w:rsidRDefault="00EE4F5C" w:rsidP="004472A0">
            <w:pPr>
              <w:pStyle w:val="Tabletext"/>
            </w:pPr>
            <w:r w:rsidRPr="009833F0">
              <w:t>2208.50.00</w:t>
            </w:r>
          </w:p>
        </w:tc>
        <w:tc>
          <w:tcPr>
            <w:tcW w:w="3621" w:type="dxa"/>
            <w:tcBorders>
              <w:top w:val="single" w:sz="2" w:space="0" w:color="auto"/>
              <w:left w:val="nil"/>
              <w:bottom w:val="single" w:sz="2" w:space="0" w:color="auto"/>
              <w:right w:val="nil"/>
            </w:tcBorders>
          </w:tcPr>
          <w:p w14:paraId="3B3EE290"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3E4D67EA"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1E7EBBBE" w14:textId="77777777" w:rsidR="00EE4F5C" w:rsidRPr="009833F0" w:rsidRDefault="0074274A" w:rsidP="004472A0">
            <w:pPr>
              <w:pStyle w:val="Tabletext"/>
              <w:rPr>
                <w:rFonts w:eastAsia="Calibri"/>
                <w:color w:val="000000"/>
              </w:rPr>
            </w:pPr>
            <w:r w:rsidRPr="009833F0">
              <w:rPr>
                <w:rFonts w:eastAsia="Calibri"/>
                <w:color w:val="000000"/>
              </w:rPr>
              <w:t>59</w:t>
            </w:r>
          </w:p>
        </w:tc>
        <w:tc>
          <w:tcPr>
            <w:tcW w:w="2419" w:type="dxa"/>
            <w:tcBorders>
              <w:top w:val="single" w:sz="2" w:space="0" w:color="auto"/>
              <w:left w:val="nil"/>
              <w:bottom w:val="single" w:sz="2" w:space="0" w:color="auto"/>
              <w:right w:val="nil"/>
            </w:tcBorders>
          </w:tcPr>
          <w:p w14:paraId="7EF53A11" w14:textId="77777777" w:rsidR="00EE4F5C" w:rsidRPr="009833F0" w:rsidRDefault="00EE4F5C" w:rsidP="004472A0">
            <w:pPr>
              <w:pStyle w:val="Tabletext"/>
            </w:pPr>
            <w:r w:rsidRPr="009833F0">
              <w:t>2208.60.00</w:t>
            </w:r>
          </w:p>
        </w:tc>
        <w:tc>
          <w:tcPr>
            <w:tcW w:w="3621" w:type="dxa"/>
            <w:tcBorders>
              <w:top w:val="single" w:sz="2" w:space="0" w:color="auto"/>
              <w:left w:val="nil"/>
              <w:bottom w:val="single" w:sz="2" w:space="0" w:color="auto"/>
              <w:right w:val="nil"/>
            </w:tcBorders>
          </w:tcPr>
          <w:p w14:paraId="20C19A69"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37EEA581"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3A985792" w14:textId="77777777" w:rsidR="00EE4F5C" w:rsidRPr="009833F0" w:rsidRDefault="0074274A" w:rsidP="004472A0">
            <w:pPr>
              <w:pStyle w:val="Tabletext"/>
              <w:rPr>
                <w:rFonts w:eastAsia="Calibri"/>
                <w:color w:val="000000"/>
              </w:rPr>
            </w:pPr>
            <w:r w:rsidRPr="009833F0">
              <w:rPr>
                <w:rFonts w:eastAsia="Calibri"/>
                <w:color w:val="000000"/>
              </w:rPr>
              <w:t>60</w:t>
            </w:r>
          </w:p>
        </w:tc>
        <w:tc>
          <w:tcPr>
            <w:tcW w:w="2419" w:type="dxa"/>
            <w:tcBorders>
              <w:top w:val="single" w:sz="2" w:space="0" w:color="auto"/>
              <w:left w:val="nil"/>
              <w:bottom w:val="single" w:sz="2" w:space="0" w:color="auto"/>
              <w:right w:val="nil"/>
            </w:tcBorders>
          </w:tcPr>
          <w:p w14:paraId="01645489" w14:textId="77777777" w:rsidR="00EE4F5C" w:rsidRPr="009833F0" w:rsidRDefault="00EE4F5C" w:rsidP="004472A0">
            <w:pPr>
              <w:pStyle w:val="Tabletext"/>
            </w:pPr>
            <w:r w:rsidRPr="009833F0">
              <w:t>2208.70.00</w:t>
            </w:r>
          </w:p>
        </w:tc>
        <w:tc>
          <w:tcPr>
            <w:tcW w:w="3621" w:type="dxa"/>
            <w:tcBorders>
              <w:top w:val="single" w:sz="2" w:space="0" w:color="auto"/>
              <w:left w:val="nil"/>
              <w:bottom w:val="single" w:sz="2" w:space="0" w:color="auto"/>
              <w:right w:val="nil"/>
            </w:tcBorders>
          </w:tcPr>
          <w:p w14:paraId="010BACBE"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49CA0826"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595018D8" w14:textId="77777777" w:rsidR="00EE4F5C" w:rsidRPr="009833F0" w:rsidRDefault="0074274A" w:rsidP="004472A0">
            <w:pPr>
              <w:pStyle w:val="Tabletext"/>
              <w:rPr>
                <w:rFonts w:eastAsia="Calibri"/>
                <w:color w:val="000000"/>
              </w:rPr>
            </w:pPr>
            <w:r w:rsidRPr="009833F0">
              <w:rPr>
                <w:rFonts w:eastAsia="Calibri"/>
                <w:color w:val="000000"/>
              </w:rPr>
              <w:t>61</w:t>
            </w:r>
          </w:p>
        </w:tc>
        <w:tc>
          <w:tcPr>
            <w:tcW w:w="2419" w:type="dxa"/>
            <w:tcBorders>
              <w:top w:val="single" w:sz="2" w:space="0" w:color="auto"/>
              <w:left w:val="nil"/>
              <w:bottom w:val="single" w:sz="2" w:space="0" w:color="auto"/>
              <w:right w:val="nil"/>
            </w:tcBorders>
          </w:tcPr>
          <w:p w14:paraId="70D5F2ED" w14:textId="77777777" w:rsidR="00EE4F5C" w:rsidRPr="009833F0" w:rsidRDefault="00EE4F5C" w:rsidP="004472A0">
            <w:pPr>
              <w:pStyle w:val="Tabletext"/>
            </w:pPr>
            <w:r w:rsidRPr="009833F0">
              <w:t>2208.90.20</w:t>
            </w:r>
          </w:p>
        </w:tc>
        <w:tc>
          <w:tcPr>
            <w:tcW w:w="3621" w:type="dxa"/>
            <w:tcBorders>
              <w:top w:val="single" w:sz="2" w:space="0" w:color="auto"/>
              <w:left w:val="nil"/>
              <w:bottom w:val="single" w:sz="2" w:space="0" w:color="auto"/>
              <w:right w:val="nil"/>
            </w:tcBorders>
          </w:tcPr>
          <w:p w14:paraId="5AD573D8"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2B79CCBD"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6A77C1C" w14:textId="77777777" w:rsidR="00EE4F5C" w:rsidRPr="009833F0" w:rsidRDefault="0074274A" w:rsidP="004472A0">
            <w:pPr>
              <w:pStyle w:val="Tabletext"/>
              <w:rPr>
                <w:rFonts w:eastAsia="Calibri"/>
                <w:color w:val="000000"/>
              </w:rPr>
            </w:pPr>
            <w:r w:rsidRPr="009833F0">
              <w:rPr>
                <w:rFonts w:eastAsia="Calibri"/>
                <w:color w:val="000000"/>
              </w:rPr>
              <w:t>62</w:t>
            </w:r>
          </w:p>
        </w:tc>
        <w:tc>
          <w:tcPr>
            <w:tcW w:w="2419" w:type="dxa"/>
            <w:tcBorders>
              <w:top w:val="single" w:sz="2" w:space="0" w:color="auto"/>
              <w:left w:val="nil"/>
              <w:bottom w:val="single" w:sz="2" w:space="0" w:color="auto"/>
              <w:right w:val="nil"/>
            </w:tcBorders>
          </w:tcPr>
          <w:p w14:paraId="42512400" w14:textId="77777777" w:rsidR="00EE4F5C" w:rsidRPr="009833F0" w:rsidRDefault="00EE4F5C" w:rsidP="004472A0">
            <w:pPr>
              <w:pStyle w:val="Tabletext"/>
            </w:pPr>
            <w:r w:rsidRPr="009833F0">
              <w:t>2208.90.90</w:t>
            </w:r>
          </w:p>
        </w:tc>
        <w:tc>
          <w:tcPr>
            <w:tcW w:w="3621" w:type="dxa"/>
            <w:tcBorders>
              <w:top w:val="single" w:sz="2" w:space="0" w:color="auto"/>
              <w:left w:val="nil"/>
              <w:bottom w:val="single" w:sz="2" w:space="0" w:color="auto"/>
              <w:right w:val="nil"/>
            </w:tcBorders>
          </w:tcPr>
          <w:p w14:paraId="3DDEE812" w14:textId="77777777" w:rsidR="00EE4F5C" w:rsidRPr="009833F0" w:rsidRDefault="00EE4F5C" w:rsidP="004472A0">
            <w:pPr>
              <w:pStyle w:val="Tabletext"/>
            </w:pPr>
            <w:r w:rsidRPr="009833F0">
              <w:t>$</w:t>
            </w:r>
            <w:r w:rsidR="00F150DD" w:rsidRPr="009833F0">
              <w:t>94.41</w:t>
            </w:r>
            <w:r w:rsidRPr="009833F0">
              <w:t>/L of alcohol</w:t>
            </w:r>
          </w:p>
        </w:tc>
      </w:tr>
      <w:tr w:rsidR="00EE4F5C" w:rsidRPr="009833F0" w14:paraId="53CAC91F"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7AB02C19" w14:textId="77777777" w:rsidR="00EE4F5C" w:rsidRPr="009833F0" w:rsidRDefault="0074274A" w:rsidP="004472A0">
            <w:pPr>
              <w:pStyle w:val="Tabletext"/>
              <w:rPr>
                <w:rFonts w:eastAsia="Calibri"/>
                <w:color w:val="000000"/>
              </w:rPr>
            </w:pPr>
            <w:r w:rsidRPr="009833F0">
              <w:rPr>
                <w:rFonts w:eastAsia="Calibri"/>
                <w:color w:val="000000"/>
              </w:rPr>
              <w:t>63</w:t>
            </w:r>
          </w:p>
        </w:tc>
        <w:tc>
          <w:tcPr>
            <w:tcW w:w="2419" w:type="dxa"/>
            <w:tcBorders>
              <w:top w:val="single" w:sz="2" w:space="0" w:color="auto"/>
              <w:left w:val="nil"/>
              <w:bottom w:val="single" w:sz="2" w:space="0" w:color="auto"/>
              <w:right w:val="nil"/>
            </w:tcBorders>
          </w:tcPr>
          <w:p w14:paraId="5398B92F" w14:textId="77777777" w:rsidR="00EE4F5C" w:rsidRPr="009833F0" w:rsidRDefault="00EE4F5C" w:rsidP="004472A0">
            <w:pPr>
              <w:pStyle w:val="Tabletext"/>
            </w:pPr>
            <w:r w:rsidRPr="009833F0">
              <w:t>2401.10.00</w:t>
            </w:r>
          </w:p>
        </w:tc>
        <w:tc>
          <w:tcPr>
            <w:tcW w:w="3621" w:type="dxa"/>
            <w:tcBorders>
              <w:top w:val="single" w:sz="2" w:space="0" w:color="auto"/>
              <w:left w:val="nil"/>
              <w:bottom w:val="single" w:sz="2" w:space="0" w:color="auto"/>
              <w:right w:val="nil"/>
            </w:tcBorders>
          </w:tcPr>
          <w:p w14:paraId="250534E4" w14:textId="77777777" w:rsidR="00EE4F5C" w:rsidRPr="009833F0" w:rsidRDefault="00EE4F5C" w:rsidP="004472A0">
            <w:pPr>
              <w:pStyle w:val="Tabletext"/>
            </w:pPr>
            <w:r w:rsidRPr="009833F0">
              <w:t xml:space="preserve">Applicable rate (see </w:t>
            </w:r>
            <w:r w:rsidR="00DE06FC" w:rsidRPr="009833F0">
              <w:t>section 1</w:t>
            </w:r>
            <w:r w:rsidRPr="009833F0">
              <w:t>9ACA)/kg</w:t>
            </w:r>
          </w:p>
        </w:tc>
      </w:tr>
      <w:tr w:rsidR="00EE4F5C" w:rsidRPr="009833F0" w14:paraId="38F6E0F6"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2592903E" w14:textId="77777777" w:rsidR="00EE4F5C" w:rsidRPr="009833F0" w:rsidRDefault="0074274A" w:rsidP="004472A0">
            <w:pPr>
              <w:pStyle w:val="Tabletext"/>
              <w:rPr>
                <w:rFonts w:eastAsia="Calibri"/>
                <w:color w:val="000000"/>
              </w:rPr>
            </w:pPr>
            <w:r w:rsidRPr="009833F0">
              <w:rPr>
                <w:rFonts w:eastAsia="Calibri"/>
                <w:color w:val="000000"/>
              </w:rPr>
              <w:t>64</w:t>
            </w:r>
          </w:p>
        </w:tc>
        <w:tc>
          <w:tcPr>
            <w:tcW w:w="2419" w:type="dxa"/>
            <w:tcBorders>
              <w:top w:val="single" w:sz="2" w:space="0" w:color="auto"/>
              <w:left w:val="nil"/>
              <w:bottom w:val="single" w:sz="2" w:space="0" w:color="auto"/>
              <w:right w:val="nil"/>
            </w:tcBorders>
          </w:tcPr>
          <w:p w14:paraId="02B4562C" w14:textId="77777777" w:rsidR="00EE4F5C" w:rsidRPr="009833F0" w:rsidRDefault="00EE4F5C" w:rsidP="004472A0">
            <w:pPr>
              <w:pStyle w:val="Tabletext"/>
            </w:pPr>
            <w:r w:rsidRPr="009833F0">
              <w:t>2401.20.00</w:t>
            </w:r>
          </w:p>
        </w:tc>
        <w:tc>
          <w:tcPr>
            <w:tcW w:w="3621" w:type="dxa"/>
            <w:tcBorders>
              <w:top w:val="single" w:sz="2" w:space="0" w:color="auto"/>
              <w:left w:val="nil"/>
              <w:bottom w:val="single" w:sz="2" w:space="0" w:color="auto"/>
              <w:right w:val="nil"/>
            </w:tcBorders>
          </w:tcPr>
          <w:p w14:paraId="5B5A7993" w14:textId="77777777" w:rsidR="00EE4F5C" w:rsidRPr="009833F0" w:rsidRDefault="00EE4F5C" w:rsidP="004472A0">
            <w:pPr>
              <w:pStyle w:val="Tabletext"/>
            </w:pPr>
            <w:r w:rsidRPr="009833F0">
              <w:t xml:space="preserve">Applicable rate (see </w:t>
            </w:r>
            <w:r w:rsidR="00DE06FC" w:rsidRPr="009833F0">
              <w:t>section 1</w:t>
            </w:r>
            <w:r w:rsidRPr="009833F0">
              <w:t>9ACA)/kg of tobacco content</w:t>
            </w:r>
          </w:p>
        </w:tc>
      </w:tr>
      <w:tr w:rsidR="00EE4F5C" w:rsidRPr="009833F0" w14:paraId="512B8547"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7220FEB4" w14:textId="77777777" w:rsidR="00EE4F5C" w:rsidRPr="009833F0" w:rsidRDefault="0074274A" w:rsidP="004472A0">
            <w:pPr>
              <w:pStyle w:val="Tabletext"/>
              <w:rPr>
                <w:rFonts w:eastAsia="Calibri"/>
                <w:color w:val="000000"/>
              </w:rPr>
            </w:pPr>
            <w:r w:rsidRPr="009833F0">
              <w:rPr>
                <w:rFonts w:eastAsia="Calibri"/>
                <w:color w:val="000000"/>
              </w:rPr>
              <w:t>65</w:t>
            </w:r>
          </w:p>
        </w:tc>
        <w:tc>
          <w:tcPr>
            <w:tcW w:w="2419" w:type="dxa"/>
            <w:tcBorders>
              <w:top w:val="single" w:sz="2" w:space="0" w:color="auto"/>
              <w:left w:val="nil"/>
              <w:bottom w:val="single" w:sz="2" w:space="0" w:color="auto"/>
              <w:right w:val="nil"/>
            </w:tcBorders>
          </w:tcPr>
          <w:p w14:paraId="76D82836" w14:textId="77777777" w:rsidR="00EE4F5C" w:rsidRPr="009833F0" w:rsidRDefault="00EE4F5C" w:rsidP="004472A0">
            <w:pPr>
              <w:pStyle w:val="Tabletext"/>
            </w:pPr>
            <w:r w:rsidRPr="009833F0">
              <w:t>2401.30.00</w:t>
            </w:r>
          </w:p>
        </w:tc>
        <w:tc>
          <w:tcPr>
            <w:tcW w:w="3621" w:type="dxa"/>
            <w:tcBorders>
              <w:top w:val="single" w:sz="2" w:space="0" w:color="auto"/>
              <w:left w:val="nil"/>
              <w:bottom w:val="single" w:sz="2" w:space="0" w:color="auto"/>
              <w:right w:val="nil"/>
            </w:tcBorders>
          </w:tcPr>
          <w:p w14:paraId="5D8BA450" w14:textId="77777777" w:rsidR="00EE4F5C" w:rsidRPr="009833F0" w:rsidRDefault="00EE4F5C" w:rsidP="004472A0">
            <w:pPr>
              <w:pStyle w:val="Tabletext"/>
            </w:pPr>
            <w:r w:rsidRPr="009833F0">
              <w:t xml:space="preserve">Applicable rate (see </w:t>
            </w:r>
            <w:r w:rsidR="00DE06FC" w:rsidRPr="009833F0">
              <w:t>section 1</w:t>
            </w:r>
            <w:r w:rsidRPr="009833F0">
              <w:t>9ACA)/kg of tobacco content</w:t>
            </w:r>
          </w:p>
        </w:tc>
      </w:tr>
      <w:tr w:rsidR="00EE4F5C" w:rsidRPr="009833F0" w14:paraId="7251A82C"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0DA4C412" w14:textId="77777777" w:rsidR="00EE4F5C" w:rsidRPr="009833F0" w:rsidRDefault="0074274A" w:rsidP="004472A0">
            <w:pPr>
              <w:pStyle w:val="Tabletext"/>
              <w:rPr>
                <w:rFonts w:eastAsia="Calibri"/>
                <w:color w:val="000000"/>
              </w:rPr>
            </w:pPr>
            <w:r w:rsidRPr="009833F0">
              <w:rPr>
                <w:rFonts w:eastAsia="Calibri"/>
                <w:color w:val="000000"/>
              </w:rPr>
              <w:t>66</w:t>
            </w:r>
          </w:p>
        </w:tc>
        <w:tc>
          <w:tcPr>
            <w:tcW w:w="2419" w:type="dxa"/>
            <w:tcBorders>
              <w:top w:val="single" w:sz="2" w:space="0" w:color="auto"/>
              <w:left w:val="nil"/>
              <w:bottom w:val="single" w:sz="2" w:space="0" w:color="auto"/>
              <w:right w:val="nil"/>
            </w:tcBorders>
          </w:tcPr>
          <w:p w14:paraId="0502A0C3" w14:textId="77777777" w:rsidR="00EE4F5C" w:rsidRPr="009833F0" w:rsidRDefault="00EE4F5C" w:rsidP="004472A0">
            <w:pPr>
              <w:pStyle w:val="Tabletext"/>
            </w:pPr>
            <w:r w:rsidRPr="009833F0">
              <w:t>2402.10.20</w:t>
            </w:r>
          </w:p>
        </w:tc>
        <w:tc>
          <w:tcPr>
            <w:tcW w:w="3621" w:type="dxa"/>
            <w:tcBorders>
              <w:top w:val="single" w:sz="2" w:space="0" w:color="auto"/>
              <w:left w:val="nil"/>
              <w:bottom w:val="single" w:sz="2" w:space="0" w:color="auto"/>
              <w:right w:val="nil"/>
            </w:tcBorders>
          </w:tcPr>
          <w:p w14:paraId="50DE117C" w14:textId="77777777" w:rsidR="00EE4F5C" w:rsidRPr="009833F0" w:rsidRDefault="00EE4F5C" w:rsidP="004472A0">
            <w:pPr>
              <w:pStyle w:val="Tabletext"/>
            </w:pPr>
            <w:r w:rsidRPr="009833F0">
              <w:t>$</w:t>
            </w:r>
            <w:r w:rsidR="007E17F3" w:rsidRPr="009833F0">
              <w:t>1.14040</w:t>
            </w:r>
            <w:r w:rsidRPr="009833F0">
              <w:t>/stick</w:t>
            </w:r>
          </w:p>
        </w:tc>
      </w:tr>
      <w:tr w:rsidR="00EE4F5C" w:rsidRPr="009833F0" w14:paraId="1C23B452"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41AD8FED" w14:textId="77777777" w:rsidR="00EE4F5C" w:rsidRPr="009833F0" w:rsidRDefault="0074274A" w:rsidP="004472A0">
            <w:pPr>
              <w:pStyle w:val="Tabletext"/>
              <w:rPr>
                <w:rFonts w:eastAsia="Calibri"/>
                <w:color w:val="000000"/>
              </w:rPr>
            </w:pPr>
            <w:r w:rsidRPr="009833F0">
              <w:rPr>
                <w:rFonts w:eastAsia="Calibri"/>
                <w:color w:val="000000"/>
              </w:rPr>
              <w:t>67</w:t>
            </w:r>
          </w:p>
        </w:tc>
        <w:tc>
          <w:tcPr>
            <w:tcW w:w="2419" w:type="dxa"/>
            <w:tcBorders>
              <w:top w:val="single" w:sz="2" w:space="0" w:color="auto"/>
              <w:left w:val="nil"/>
              <w:bottom w:val="single" w:sz="2" w:space="0" w:color="auto"/>
              <w:right w:val="nil"/>
            </w:tcBorders>
          </w:tcPr>
          <w:p w14:paraId="3A775F53" w14:textId="77777777" w:rsidR="00EE4F5C" w:rsidRPr="009833F0" w:rsidRDefault="00EE4F5C" w:rsidP="004472A0">
            <w:pPr>
              <w:pStyle w:val="Tabletext"/>
            </w:pPr>
            <w:r w:rsidRPr="009833F0">
              <w:t>2402.10.80</w:t>
            </w:r>
          </w:p>
        </w:tc>
        <w:tc>
          <w:tcPr>
            <w:tcW w:w="3621" w:type="dxa"/>
            <w:tcBorders>
              <w:top w:val="single" w:sz="2" w:space="0" w:color="auto"/>
              <w:left w:val="nil"/>
              <w:bottom w:val="single" w:sz="2" w:space="0" w:color="auto"/>
              <w:right w:val="nil"/>
            </w:tcBorders>
          </w:tcPr>
          <w:p w14:paraId="1090C008" w14:textId="77777777" w:rsidR="00EE4F5C" w:rsidRPr="009833F0" w:rsidRDefault="00EE4F5C" w:rsidP="004472A0">
            <w:pPr>
              <w:pStyle w:val="Tabletext"/>
            </w:pPr>
            <w:r w:rsidRPr="009833F0">
              <w:t xml:space="preserve">Applicable rate (see </w:t>
            </w:r>
            <w:r w:rsidR="00DE06FC" w:rsidRPr="009833F0">
              <w:t>section 1</w:t>
            </w:r>
            <w:r w:rsidRPr="009833F0">
              <w:t>9ACA)/kg of tobacco content</w:t>
            </w:r>
          </w:p>
        </w:tc>
      </w:tr>
      <w:tr w:rsidR="00EE4F5C" w:rsidRPr="009833F0" w14:paraId="6F7D0D7C"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20C97739" w14:textId="77777777" w:rsidR="00EE4F5C" w:rsidRPr="009833F0" w:rsidRDefault="0074274A" w:rsidP="004472A0">
            <w:pPr>
              <w:pStyle w:val="Tabletext"/>
              <w:rPr>
                <w:rFonts w:eastAsia="Calibri"/>
                <w:color w:val="000000"/>
              </w:rPr>
            </w:pPr>
            <w:r w:rsidRPr="009833F0">
              <w:rPr>
                <w:rFonts w:eastAsia="Calibri"/>
                <w:color w:val="000000"/>
              </w:rPr>
              <w:t>68</w:t>
            </w:r>
          </w:p>
        </w:tc>
        <w:tc>
          <w:tcPr>
            <w:tcW w:w="2419" w:type="dxa"/>
            <w:tcBorders>
              <w:top w:val="single" w:sz="2" w:space="0" w:color="auto"/>
              <w:left w:val="nil"/>
              <w:bottom w:val="single" w:sz="2" w:space="0" w:color="auto"/>
              <w:right w:val="nil"/>
            </w:tcBorders>
          </w:tcPr>
          <w:p w14:paraId="6BEF797B" w14:textId="77777777" w:rsidR="00EE4F5C" w:rsidRPr="009833F0" w:rsidRDefault="00EE4F5C" w:rsidP="004472A0">
            <w:pPr>
              <w:pStyle w:val="Tabletext"/>
            </w:pPr>
            <w:r w:rsidRPr="009833F0">
              <w:t>2402.20.20</w:t>
            </w:r>
          </w:p>
        </w:tc>
        <w:tc>
          <w:tcPr>
            <w:tcW w:w="3621" w:type="dxa"/>
            <w:tcBorders>
              <w:top w:val="single" w:sz="2" w:space="0" w:color="auto"/>
              <w:left w:val="nil"/>
              <w:bottom w:val="single" w:sz="2" w:space="0" w:color="auto"/>
              <w:right w:val="nil"/>
            </w:tcBorders>
          </w:tcPr>
          <w:p w14:paraId="5D14513A" w14:textId="77777777" w:rsidR="00EE4F5C" w:rsidRPr="009833F0" w:rsidRDefault="00EE4F5C" w:rsidP="004472A0">
            <w:pPr>
              <w:pStyle w:val="Tabletext"/>
            </w:pPr>
            <w:r w:rsidRPr="009833F0">
              <w:t>$</w:t>
            </w:r>
            <w:r w:rsidR="007E17F3" w:rsidRPr="009833F0">
              <w:t>1.14040</w:t>
            </w:r>
            <w:r w:rsidRPr="009833F0">
              <w:t>/stick</w:t>
            </w:r>
          </w:p>
        </w:tc>
      </w:tr>
      <w:tr w:rsidR="00EE4F5C" w:rsidRPr="009833F0" w14:paraId="083890FA"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2B7B5212" w14:textId="77777777" w:rsidR="00EE4F5C" w:rsidRPr="009833F0" w:rsidRDefault="0074274A" w:rsidP="004472A0">
            <w:pPr>
              <w:pStyle w:val="Tabletext"/>
              <w:rPr>
                <w:rFonts w:eastAsia="Calibri"/>
                <w:color w:val="000000"/>
              </w:rPr>
            </w:pPr>
            <w:r w:rsidRPr="009833F0">
              <w:rPr>
                <w:rFonts w:eastAsia="Calibri"/>
                <w:color w:val="000000"/>
              </w:rPr>
              <w:t>69</w:t>
            </w:r>
          </w:p>
        </w:tc>
        <w:tc>
          <w:tcPr>
            <w:tcW w:w="2419" w:type="dxa"/>
            <w:tcBorders>
              <w:top w:val="single" w:sz="2" w:space="0" w:color="auto"/>
              <w:left w:val="nil"/>
              <w:bottom w:val="single" w:sz="2" w:space="0" w:color="auto"/>
              <w:right w:val="nil"/>
            </w:tcBorders>
          </w:tcPr>
          <w:p w14:paraId="3508587A" w14:textId="77777777" w:rsidR="00EE4F5C" w:rsidRPr="009833F0" w:rsidRDefault="00EE4F5C" w:rsidP="004472A0">
            <w:pPr>
              <w:pStyle w:val="Tabletext"/>
            </w:pPr>
            <w:r w:rsidRPr="009833F0">
              <w:t>2402.20.80</w:t>
            </w:r>
          </w:p>
        </w:tc>
        <w:tc>
          <w:tcPr>
            <w:tcW w:w="3621" w:type="dxa"/>
            <w:tcBorders>
              <w:top w:val="single" w:sz="2" w:space="0" w:color="auto"/>
              <w:left w:val="nil"/>
              <w:bottom w:val="single" w:sz="2" w:space="0" w:color="auto"/>
              <w:right w:val="nil"/>
            </w:tcBorders>
          </w:tcPr>
          <w:p w14:paraId="1C37154B" w14:textId="77777777" w:rsidR="00EE4F5C" w:rsidRPr="009833F0" w:rsidRDefault="00EE4F5C" w:rsidP="004472A0">
            <w:pPr>
              <w:pStyle w:val="Tabletext"/>
            </w:pPr>
            <w:r w:rsidRPr="009833F0">
              <w:t xml:space="preserve">Applicable rate (see </w:t>
            </w:r>
            <w:r w:rsidR="00DE06FC" w:rsidRPr="009833F0">
              <w:t>section 1</w:t>
            </w:r>
            <w:r w:rsidRPr="009833F0">
              <w:t>9ACA)/kg of tobacco content</w:t>
            </w:r>
          </w:p>
        </w:tc>
      </w:tr>
      <w:tr w:rsidR="00EE4F5C" w:rsidRPr="009833F0" w14:paraId="427F2BEA"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7D1E792B" w14:textId="77777777" w:rsidR="00EE4F5C" w:rsidRPr="009833F0" w:rsidRDefault="0074274A" w:rsidP="004472A0">
            <w:pPr>
              <w:pStyle w:val="Tabletext"/>
              <w:rPr>
                <w:rFonts w:eastAsia="Calibri"/>
                <w:color w:val="000000"/>
              </w:rPr>
            </w:pPr>
            <w:r w:rsidRPr="009833F0">
              <w:rPr>
                <w:rFonts w:eastAsia="Calibri"/>
                <w:color w:val="000000"/>
              </w:rPr>
              <w:t>70</w:t>
            </w:r>
          </w:p>
        </w:tc>
        <w:tc>
          <w:tcPr>
            <w:tcW w:w="2419" w:type="dxa"/>
            <w:tcBorders>
              <w:top w:val="single" w:sz="2" w:space="0" w:color="auto"/>
              <w:left w:val="nil"/>
              <w:bottom w:val="single" w:sz="2" w:space="0" w:color="auto"/>
              <w:right w:val="nil"/>
            </w:tcBorders>
          </w:tcPr>
          <w:p w14:paraId="151B6939" w14:textId="77777777" w:rsidR="00EE4F5C" w:rsidRPr="009833F0" w:rsidRDefault="00EE4F5C" w:rsidP="004472A0">
            <w:pPr>
              <w:pStyle w:val="Tabletext"/>
            </w:pPr>
            <w:r w:rsidRPr="009833F0">
              <w:t>2403.11.00</w:t>
            </w:r>
          </w:p>
        </w:tc>
        <w:tc>
          <w:tcPr>
            <w:tcW w:w="3621" w:type="dxa"/>
            <w:tcBorders>
              <w:top w:val="single" w:sz="2" w:space="0" w:color="auto"/>
              <w:left w:val="nil"/>
              <w:bottom w:val="single" w:sz="2" w:space="0" w:color="auto"/>
              <w:right w:val="nil"/>
            </w:tcBorders>
          </w:tcPr>
          <w:p w14:paraId="57A07A42" w14:textId="77777777" w:rsidR="00EE4F5C" w:rsidRPr="009833F0" w:rsidRDefault="00EE4F5C" w:rsidP="004472A0">
            <w:pPr>
              <w:pStyle w:val="Tabletext"/>
            </w:pPr>
            <w:r w:rsidRPr="009833F0">
              <w:t xml:space="preserve">Applicable rate (see </w:t>
            </w:r>
            <w:r w:rsidR="00DE06FC" w:rsidRPr="009833F0">
              <w:t>section 1</w:t>
            </w:r>
            <w:r w:rsidRPr="009833F0">
              <w:t>9ACA)/kg of tobacco content</w:t>
            </w:r>
          </w:p>
        </w:tc>
      </w:tr>
      <w:tr w:rsidR="00EE4F5C" w:rsidRPr="009833F0" w14:paraId="39A8CAB3"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23C4861A" w14:textId="77777777" w:rsidR="00EE4F5C" w:rsidRPr="009833F0" w:rsidRDefault="0074274A" w:rsidP="004472A0">
            <w:pPr>
              <w:pStyle w:val="Tabletext"/>
              <w:rPr>
                <w:rFonts w:eastAsia="Calibri"/>
                <w:color w:val="000000"/>
              </w:rPr>
            </w:pPr>
            <w:r w:rsidRPr="009833F0">
              <w:rPr>
                <w:rFonts w:eastAsia="Calibri"/>
                <w:color w:val="000000"/>
              </w:rPr>
              <w:t>71</w:t>
            </w:r>
          </w:p>
        </w:tc>
        <w:tc>
          <w:tcPr>
            <w:tcW w:w="2419" w:type="dxa"/>
            <w:tcBorders>
              <w:top w:val="single" w:sz="2" w:space="0" w:color="auto"/>
              <w:left w:val="nil"/>
              <w:bottom w:val="single" w:sz="2" w:space="0" w:color="auto"/>
              <w:right w:val="nil"/>
            </w:tcBorders>
          </w:tcPr>
          <w:p w14:paraId="455961F8" w14:textId="77777777" w:rsidR="00EE4F5C" w:rsidRPr="009833F0" w:rsidRDefault="00EE4F5C" w:rsidP="004472A0">
            <w:pPr>
              <w:pStyle w:val="Tabletext"/>
            </w:pPr>
            <w:r w:rsidRPr="009833F0">
              <w:t>2403.19.10</w:t>
            </w:r>
          </w:p>
        </w:tc>
        <w:tc>
          <w:tcPr>
            <w:tcW w:w="3621" w:type="dxa"/>
            <w:tcBorders>
              <w:top w:val="single" w:sz="2" w:space="0" w:color="auto"/>
              <w:left w:val="nil"/>
              <w:bottom w:val="single" w:sz="2" w:space="0" w:color="auto"/>
              <w:right w:val="nil"/>
            </w:tcBorders>
          </w:tcPr>
          <w:p w14:paraId="11104EB9" w14:textId="77777777" w:rsidR="00EE4F5C" w:rsidRPr="009833F0" w:rsidRDefault="00EE4F5C" w:rsidP="004472A0">
            <w:pPr>
              <w:pStyle w:val="Tabletext"/>
            </w:pPr>
            <w:r w:rsidRPr="009833F0">
              <w:t>$</w:t>
            </w:r>
            <w:r w:rsidR="007E17F3" w:rsidRPr="009833F0">
              <w:t>1.14040</w:t>
            </w:r>
            <w:r w:rsidRPr="009833F0">
              <w:t>/stick</w:t>
            </w:r>
          </w:p>
        </w:tc>
      </w:tr>
      <w:tr w:rsidR="00EE4F5C" w:rsidRPr="009833F0" w14:paraId="7409AD20"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1B751769" w14:textId="77777777" w:rsidR="00EE4F5C" w:rsidRPr="009833F0" w:rsidRDefault="0074274A" w:rsidP="004472A0">
            <w:pPr>
              <w:pStyle w:val="Tabletext"/>
              <w:rPr>
                <w:rFonts w:eastAsia="Calibri"/>
                <w:color w:val="000000"/>
              </w:rPr>
            </w:pPr>
            <w:r w:rsidRPr="009833F0">
              <w:rPr>
                <w:rFonts w:eastAsia="Calibri"/>
                <w:color w:val="000000"/>
              </w:rPr>
              <w:lastRenderedPageBreak/>
              <w:t>72</w:t>
            </w:r>
          </w:p>
        </w:tc>
        <w:tc>
          <w:tcPr>
            <w:tcW w:w="2419" w:type="dxa"/>
            <w:tcBorders>
              <w:top w:val="single" w:sz="2" w:space="0" w:color="auto"/>
              <w:left w:val="nil"/>
              <w:bottom w:val="single" w:sz="2" w:space="0" w:color="auto"/>
              <w:right w:val="nil"/>
            </w:tcBorders>
          </w:tcPr>
          <w:p w14:paraId="760FDD93" w14:textId="77777777" w:rsidR="00EE4F5C" w:rsidRPr="009833F0" w:rsidRDefault="00EE4F5C" w:rsidP="004472A0">
            <w:pPr>
              <w:pStyle w:val="Tabletext"/>
            </w:pPr>
            <w:r w:rsidRPr="009833F0">
              <w:t>2403.19.90</w:t>
            </w:r>
          </w:p>
        </w:tc>
        <w:tc>
          <w:tcPr>
            <w:tcW w:w="3621" w:type="dxa"/>
            <w:tcBorders>
              <w:top w:val="single" w:sz="2" w:space="0" w:color="auto"/>
              <w:left w:val="nil"/>
              <w:bottom w:val="single" w:sz="2" w:space="0" w:color="auto"/>
              <w:right w:val="nil"/>
            </w:tcBorders>
          </w:tcPr>
          <w:p w14:paraId="59B446B6" w14:textId="77777777" w:rsidR="00EE4F5C" w:rsidRPr="009833F0" w:rsidRDefault="00EE4F5C" w:rsidP="004472A0">
            <w:pPr>
              <w:pStyle w:val="Tabletext"/>
            </w:pPr>
            <w:r w:rsidRPr="009833F0">
              <w:t xml:space="preserve">Applicable rate (see </w:t>
            </w:r>
            <w:r w:rsidR="00DE06FC" w:rsidRPr="009833F0">
              <w:t>section 1</w:t>
            </w:r>
            <w:r w:rsidRPr="009833F0">
              <w:t>9ACA)/kg of tobacco content</w:t>
            </w:r>
          </w:p>
        </w:tc>
      </w:tr>
      <w:tr w:rsidR="00EE4F5C" w:rsidRPr="009833F0" w14:paraId="07499401"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32438BE1" w14:textId="77777777" w:rsidR="00EE4F5C" w:rsidRPr="009833F0" w:rsidRDefault="0074274A" w:rsidP="004472A0">
            <w:pPr>
              <w:pStyle w:val="Tabletext"/>
              <w:rPr>
                <w:rFonts w:eastAsia="Calibri"/>
                <w:color w:val="000000"/>
              </w:rPr>
            </w:pPr>
            <w:r w:rsidRPr="009833F0">
              <w:rPr>
                <w:rFonts w:eastAsia="Calibri"/>
                <w:color w:val="000000"/>
              </w:rPr>
              <w:t>73</w:t>
            </w:r>
          </w:p>
        </w:tc>
        <w:tc>
          <w:tcPr>
            <w:tcW w:w="2419" w:type="dxa"/>
            <w:tcBorders>
              <w:top w:val="single" w:sz="2" w:space="0" w:color="auto"/>
              <w:left w:val="nil"/>
              <w:bottom w:val="single" w:sz="2" w:space="0" w:color="auto"/>
              <w:right w:val="nil"/>
            </w:tcBorders>
          </w:tcPr>
          <w:p w14:paraId="6459F5E7" w14:textId="77777777" w:rsidR="00EE4F5C" w:rsidRPr="009833F0" w:rsidRDefault="00EE4F5C" w:rsidP="004472A0">
            <w:pPr>
              <w:pStyle w:val="Tabletext"/>
            </w:pPr>
            <w:r w:rsidRPr="009833F0">
              <w:t>2403.91.00</w:t>
            </w:r>
          </w:p>
        </w:tc>
        <w:tc>
          <w:tcPr>
            <w:tcW w:w="3621" w:type="dxa"/>
            <w:tcBorders>
              <w:top w:val="single" w:sz="2" w:space="0" w:color="auto"/>
              <w:left w:val="nil"/>
              <w:bottom w:val="single" w:sz="2" w:space="0" w:color="auto"/>
              <w:right w:val="nil"/>
            </w:tcBorders>
          </w:tcPr>
          <w:p w14:paraId="6A3B7D7A" w14:textId="77777777" w:rsidR="00EE4F5C" w:rsidRPr="009833F0" w:rsidRDefault="00EE4F5C" w:rsidP="004472A0">
            <w:pPr>
              <w:pStyle w:val="Tabletext"/>
            </w:pPr>
            <w:r w:rsidRPr="009833F0">
              <w:t xml:space="preserve">Applicable rate (see </w:t>
            </w:r>
            <w:r w:rsidR="00DE06FC" w:rsidRPr="009833F0">
              <w:t>section 1</w:t>
            </w:r>
            <w:r w:rsidRPr="009833F0">
              <w:t>9ACA)/kg of tobacco content</w:t>
            </w:r>
          </w:p>
        </w:tc>
      </w:tr>
      <w:tr w:rsidR="00EE4F5C" w:rsidRPr="009833F0" w14:paraId="0A1FAFB7"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2CBFA64F" w14:textId="77777777" w:rsidR="00EE4F5C" w:rsidRPr="009833F0" w:rsidRDefault="0074274A" w:rsidP="004472A0">
            <w:pPr>
              <w:pStyle w:val="Tabletext"/>
              <w:rPr>
                <w:rFonts w:eastAsia="Calibri"/>
                <w:color w:val="000000"/>
              </w:rPr>
            </w:pPr>
            <w:r w:rsidRPr="009833F0">
              <w:rPr>
                <w:rFonts w:eastAsia="Calibri"/>
                <w:color w:val="000000"/>
              </w:rPr>
              <w:t>74</w:t>
            </w:r>
          </w:p>
        </w:tc>
        <w:tc>
          <w:tcPr>
            <w:tcW w:w="2419" w:type="dxa"/>
            <w:tcBorders>
              <w:top w:val="single" w:sz="2" w:space="0" w:color="auto"/>
              <w:left w:val="nil"/>
              <w:bottom w:val="single" w:sz="2" w:space="0" w:color="auto"/>
              <w:right w:val="nil"/>
            </w:tcBorders>
          </w:tcPr>
          <w:p w14:paraId="4F5BE42A" w14:textId="77777777" w:rsidR="00EE4F5C" w:rsidRPr="009833F0" w:rsidRDefault="00EE4F5C" w:rsidP="004472A0">
            <w:pPr>
              <w:pStyle w:val="Tabletext"/>
            </w:pPr>
            <w:r w:rsidRPr="009833F0">
              <w:t>2403.99.80</w:t>
            </w:r>
          </w:p>
        </w:tc>
        <w:tc>
          <w:tcPr>
            <w:tcW w:w="3621" w:type="dxa"/>
            <w:tcBorders>
              <w:top w:val="single" w:sz="2" w:space="0" w:color="auto"/>
              <w:left w:val="nil"/>
              <w:bottom w:val="single" w:sz="2" w:space="0" w:color="auto"/>
              <w:right w:val="nil"/>
            </w:tcBorders>
          </w:tcPr>
          <w:p w14:paraId="134CF355" w14:textId="77777777" w:rsidR="00EE4F5C" w:rsidRPr="009833F0" w:rsidRDefault="00EE4F5C" w:rsidP="004472A0">
            <w:pPr>
              <w:pStyle w:val="Tabletext"/>
            </w:pPr>
            <w:r w:rsidRPr="009833F0">
              <w:t xml:space="preserve">Applicable rate (see </w:t>
            </w:r>
            <w:r w:rsidR="00DE06FC" w:rsidRPr="009833F0">
              <w:t>section 1</w:t>
            </w:r>
            <w:r w:rsidRPr="009833F0">
              <w:t>9ACA)/kg of tobacco content</w:t>
            </w:r>
          </w:p>
        </w:tc>
      </w:tr>
      <w:tr w:rsidR="00EE4F5C" w:rsidRPr="009833F0" w14:paraId="23CBAD3A"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7CA4BCEB" w14:textId="77777777" w:rsidR="00EE4F5C" w:rsidRPr="009833F0" w:rsidRDefault="0074274A" w:rsidP="004472A0">
            <w:pPr>
              <w:pStyle w:val="Tabletext"/>
              <w:rPr>
                <w:rFonts w:eastAsia="Calibri"/>
                <w:color w:val="000000"/>
              </w:rPr>
            </w:pPr>
            <w:r w:rsidRPr="009833F0">
              <w:rPr>
                <w:rFonts w:eastAsia="Calibri"/>
                <w:color w:val="000000"/>
              </w:rPr>
              <w:t>75</w:t>
            </w:r>
          </w:p>
        </w:tc>
        <w:tc>
          <w:tcPr>
            <w:tcW w:w="2419" w:type="dxa"/>
            <w:tcBorders>
              <w:top w:val="single" w:sz="2" w:space="0" w:color="auto"/>
              <w:left w:val="nil"/>
              <w:bottom w:val="single" w:sz="2" w:space="0" w:color="auto"/>
              <w:right w:val="nil"/>
            </w:tcBorders>
          </w:tcPr>
          <w:p w14:paraId="56F08179" w14:textId="77777777" w:rsidR="00EE4F5C" w:rsidRPr="009833F0" w:rsidRDefault="00EE4F5C" w:rsidP="004472A0">
            <w:pPr>
              <w:pStyle w:val="Tabletext"/>
            </w:pPr>
            <w:r w:rsidRPr="009833F0">
              <w:t>2404.11.00</w:t>
            </w:r>
          </w:p>
        </w:tc>
        <w:tc>
          <w:tcPr>
            <w:tcW w:w="3621" w:type="dxa"/>
            <w:tcBorders>
              <w:top w:val="single" w:sz="2" w:space="0" w:color="auto"/>
              <w:left w:val="nil"/>
              <w:bottom w:val="single" w:sz="2" w:space="0" w:color="auto"/>
              <w:right w:val="nil"/>
            </w:tcBorders>
          </w:tcPr>
          <w:p w14:paraId="63A3F3C5" w14:textId="77777777" w:rsidR="00EE4F5C" w:rsidRPr="009833F0" w:rsidRDefault="00EE4F5C" w:rsidP="004472A0">
            <w:pPr>
              <w:pStyle w:val="Tabletext"/>
            </w:pPr>
            <w:r w:rsidRPr="009833F0">
              <w:t xml:space="preserve">Applicable rate (see </w:t>
            </w:r>
            <w:r w:rsidR="00DE06FC" w:rsidRPr="009833F0">
              <w:t>section 1</w:t>
            </w:r>
            <w:r w:rsidRPr="009833F0">
              <w:t>9ACA)/kg of tobacco content</w:t>
            </w:r>
          </w:p>
        </w:tc>
      </w:tr>
      <w:tr w:rsidR="00EE4F5C" w:rsidRPr="009833F0" w14:paraId="65B7902E"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57C149AF" w14:textId="77777777" w:rsidR="00EE4F5C" w:rsidRPr="009833F0" w:rsidRDefault="0074274A" w:rsidP="004472A0">
            <w:pPr>
              <w:pStyle w:val="Tabletext"/>
              <w:rPr>
                <w:rFonts w:eastAsia="Calibri"/>
                <w:color w:val="000000"/>
              </w:rPr>
            </w:pPr>
            <w:r w:rsidRPr="009833F0">
              <w:rPr>
                <w:rFonts w:eastAsia="Calibri"/>
                <w:color w:val="000000"/>
              </w:rPr>
              <w:t>76</w:t>
            </w:r>
          </w:p>
        </w:tc>
        <w:tc>
          <w:tcPr>
            <w:tcW w:w="2419" w:type="dxa"/>
            <w:tcBorders>
              <w:top w:val="single" w:sz="2" w:space="0" w:color="auto"/>
              <w:left w:val="nil"/>
              <w:bottom w:val="single" w:sz="2" w:space="0" w:color="auto"/>
              <w:right w:val="nil"/>
            </w:tcBorders>
          </w:tcPr>
          <w:p w14:paraId="2D34A095" w14:textId="77777777" w:rsidR="00EE4F5C" w:rsidRPr="009833F0" w:rsidRDefault="00EE4F5C" w:rsidP="004472A0">
            <w:pPr>
              <w:pStyle w:val="Tabletext"/>
            </w:pPr>
            <w:r w:rsidRPr="009833F0">
              <w:t>2707.10.00</w:t>
            </w:r>
          </w:p>
        </w:tc>
        <w:tc>
          <w:tcPr>
            <w:tcW w:w="3621" w:type="dxa"/>
            <w:tcBorders>
              <w:top w:val="single" w:sz="2" w:space="0" w:color="auto"/>
              <w:left w:val="nil"/>
              <w:bottom w:val="single" w:sz="2" w:space="0" w:color="auto"/>
              <w:right w:val="nil"/>
            </w:tcBorders>
          </w:tcPr>
          <w:p w14:paraId="57013E15"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60B3DB6E"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4E232BC5" w14:textId="77777777" w:rsidR="00EE4F5C" w:rsidRPr="009833F0" w:rsidRDefault="0074274A" w:rsidP="004472A0">
            <w:pPr>
              <w:pStyle w:val="Tabletext"/>
              <w:rPr>
                <w:rFonts w:eastAsia="Calibri"/>
                <w:color w:val="000000"/>
              </w:rPr>
            </w:pPr>
            <w:r w:rsidRPr="009833F0">
              <w:rPr>
                <w:rFonts w:eastAsia="Calibri"/>
                <w:color w:val="000000"/>
              </w:rPr>
              <w:t>77</w:t>
            </w:r>
          </w:p>
        </w:tc>
        <w:tc>
          <w:tcPr>
            <w:tcW w:w="2419" w:type="dxa"/>
            <w:tcBorders>
              <w:top w:val="single" w:sz="2" w:space="0" w:color="auto"/>
              <w:left w:val="nil"/>
              <w:bottom w:val="single" w:sz="2" w:space="0" w:color="auto"/>
              <w:right w:val="nil"/>
            </w:tcBorders>
          </w:tcPr>
          <w:p w14:paraId="36531675" w14:textId="77777777" w:rsidR="00EE4F5C" w:rsidRPr="009833F0" w:rsidRDefault="00EE4F5C" w:rsidP="004472A0">
            <w:pPr>
              <w:pStyle w:val="Tabletext"/>
            </w:pPr>
            <w:r w:rsidRPr="009833F0">
              <w:t>2707.20.00</w:t>
            </w:r>
          </w:p>
        </w:tc>
        <w:tc>
          <w:tcPr>
            <w:tcW w:w="3621" w:type="dxa"/>
            <w:tcBorders>
              <w:top w:val="single" w:sz="2" w:space="0" w:color="auto"/>
              <w:left w:val="nil"/>
              <w:bottom w:val="single" w:sz="2" w:space="0" w:color="auto"/>
              <w:right w:val="nil"/>
            </w:tcBorders>
          </w:tcPr>
          <w:p w14:paraId="2C9163F1"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49AF520F"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EF604B8" w14:textId="77777777" w:rsidR="00EE4F5C" w:rsidRPr="009833F0" w:rsidRDefault="0074274A" w:rsidP="004472A0">
            <w:pPr>
              <w:pStyle w:val="Tabletext"/>
              <w:rPr>
                <w:rFonts w:eastAsia="Calibri"/>
                <w:color w:val="000000"/>
              </w:rPr>
            </w:pPr>
            <w:r w:rsidRPr="009833F0">
              <w:rPr>
                <w:rFonts w:eastAsia="Calibri"/>
                <w:color w:val="000000"/>
              </w:rPr>
              <w:t>78</w:t>
            </w:r>
          </w:p>
        </w:tc>
        <w:tc>
          <w:tcPr>
            <w:tcW w:w="2419" w:type="dxa"/>
            <w:tcBorders>
              <w:top w:val="single" w:sz="2" w:space="0" w:color="auto"/>
              <w:left w:val="nil"/>
              <w:bottom w:val="single" w:sz="2" w:space="0" w:color="auto"/>
              <w:right w:val="nil"/>
            </w:tcBorders>
          </w:tcPr>
          <w:p w14:paraId="6F1FE70D" w14:textId="77777777" w:rsidR="00EE4F5C" w:rsidRPr="009833F0" w:rsidRDefault="00EE4F5C" w:rsidP="004472A0">
            <w:pPr>
              <w:pStyle w:val="Tabletext"/>
            </w:pPr>
            <w:r w:rsidRPr="009833F0">
              <w:t>2707.30.00</w:t>
            </w:r>
          </w:p>
        </w:tc>
        <w:tc>
          <w:tcPr>
            <w:tcW w:w="3621" w:type="dxa"/>
            <w:tcBorders>
              <w:top w:val="single" w:sz="2" w:space="0" w:color="auto"/>
              <w:left w:val="nil"/>
              <w:bottom w:val="single" w:sz="2" w:space="0" w:color="auto"/>
              <w:right w:val="nil"/>
            </w:tcBorders>
          </w:tcPr>
          <w:p w14:paraId="35EFC041"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7FEDCDD4"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5EBD81F" w14:textId="77777777" w:rsidR="00EE4F5C" w:rsidRPr="009833F0" w:rsidRDefault="0074274A" w:rsidP="004472A0">
            <w:pPr>
              <w:pStyle w:val="Tabletext"/>
              <w:rPr>
                <w:rFonts w:eastAsia="Calibri"/>
                <w:color w:val="000000"/>
              </w:rPr>
            </w:pPr>
            <w:r w:rsidRPr="009833F0">
              <w:rPr>
                <w:rFonts w:eastAsia="Calibri"/>
                <w:color w:val="000000"/>
              </w:rPr>
              <w:t>79</w:t>
            </w:r>
          </w:p>
        </w:tc>
        <w:tc>
          <w:tcPr>
            <w:tcW w:w="2419" w:type="dxa"/>
            <w:tcBorders>
              <w:top w:val="single" w:sz="2" w:space="0" w:color="auto"/>
              <w:left w:val="nil"/>
              <w:bottom w:val="single" w:sz="2" w:space="0" w:color="auto"/>
              <w:right w:val="nil"/>
            </w:tcBorders>
          </w:tcPr>
          <w:p w14:paraId="23CF12D4" w14:textId="77777777" w:rsidR="00EE4F5C" w:rsidRPr="009833F0" w:rsidRDefault="00EE4F5C" w:rsidP="004472A0">
            <w:pPr>
              <w:pStyle w:val="Tabletext"/>
            </w:pPr>
            <w:r w:rsidRPr="009833F0">
              <w:t>2707.50.00</w:t>
            </w:r>
          </w:p>
        </w:tc>
        <w:tc>
          <w:tcPr>
            <w:tcW w:w="3621" w:type="dxa"/>
            <w:tcBorders>
              <w:top w:val="single" w:sz="2" w:space="0" w:color="auto"/>
              <w:left w:val="nil"/>
              <w:bottom w:val="single" w:sz="2" w:space="0" w:color="auto"/>
              <w:right w:val="nil"/>
            </w:tcBorders>
          </w:tcPr>
          <w:p w14:paraId="5A120244"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2CDAD6B7"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0FE4A21" w14:textId="77777777" w:rsidR="00EE4F5C" w:rsidRPr="009833F0" w:rsidRDefault="0074274A" w:rsidP="004472A0">
            <w:pPr>
              <w:pStyle w:val="Tabletext"/>
              <w:rPr>
                <w:rFonts w:eastAsia="Calibri"/>
                <w:color w:val="000000"/>
              </w:rPr>
            </w:pPr>
            <w:r w:rsidRPr="009833F0">
              <w:rPr>
                <w:rFonts w:eastAsia="Calibri"/>
                <w:color w:val="000000"/>
              </w:rPr>
              <w:t>80</w:t>
            </w:r>
          </w:p>
        </w:tc>
        <w:tc>
          <w:tcPr>
            <w:tcW w:w="2419" w:type="dxa"/>
            <w:tcBorders>
              <w:top w:val="single" w:sz="2" w:space="0" w:color="auto"/>
              <w:left w:val="nil"/>
              <w:bottom w:val="single" w:sz="2" w:space="0" w:color="auto"/>
              <w:right w:val="nil"/>
            </w:tcBorders>
          </w:tcPr>
          <w:p w14:paraId="166EC79B" w14:textId="77777777" w:rsidR="00EE4F5C" w:rsidRPr="009833F0" w:rsidRDefault="00EE4F5C" w:rsidP="004472A0">
            <w:pPr>
              <w:pStyle w:val="Tabletext"/>
            </w:pPr>
            <w:r w:rsidRPr="009833F0">
              <w:t>2709.00.90</w:t>
            </w:r>
          </w:p>
        </w:tc>
        <w:tc>
          <w:tcPr>
            <w:tcW w:w="3621" w:type="dxa"/>
            <w:tcBorders>
              <w:top w:val="single" w:sz="2" w:space="0" w:color="auto"/>
              <w:left w:val="nil"/>
              <w:bottom w:val="single" w:sz="2" w:space="0" w:color="auto"/>
              <w:right w:val="nil"/>
            </w:tcBorders>
          </w:tcPr>
          <w:p w14:paraId="32EC4333"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6CE47714"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26C067E" w14:textId="77777777" w:rsidR="00EE4F5C" w:rsidRPr="009833F0" w:rsidRDefault="0074274A" w:rsidP="004472A0">
            <w:pPr>
              <w:pStyle w:val="Tabletext"/>
              <w:rPr>
                <w:rFonts w:eastAsia="Calibri"/>
                <w:color w:val="000000"/>
              </w:rPr>
            </w:pPr>
            <w:r w:rsidRPr="009833F0">
              <w:rPr>
                <w:rFonts w:eastAsia="Calibri"/>
                <w:color w:val="000000"/>
              </w:rPr>
              <w:t>81</w:t>
            </w:r>
          </w:p>
        </w:tc>
        <w:tc>
          <w:tcPr>
            <w:tcW w:w="2419" w:type="dxa"/>
            <w:tcBorders>
              <w:top w:val="single" w:sz="2" w:space="0" w:color="auto"/>
              <w:left w:val="nil"/>
              <w:bottom w:val="single" w:sz="2" w:space="0" w:color="auto"/>
              <w:right w:val="nil"/>
            </w:tcBorders>
          </w:tcPr>
          <w:p w14:paraId="6541EBB5" w14:textId="77777777" w:rsidR="00EE4F5C" w:rsidRPr="009833F0" w:rsidRDefault="00EE4F5C" w:rsidP="004472A0">
            <w:pPr>
              <w:pStyle w:val="Tabletext"/>
            </w:pPr>
            <w:r w:rsidRPr="009833F0">
              <w:t>2710.12.61</w:t>
            </w:r>
          </w:p>
        </w:tc>
        <w:tc>
          <w:tcPr>
            <w:tcW w:w="3621" w:type="dxa"/>
            <w:tcBorders>
              <w:top w:val="single" w:sz="2" w:space="0" w:color="auto"/>
              <w:left w:val="nil"/>
              <w:bottom w:val="single" w:sz="2" w:space="0" w:color="auto"/>
              <w:right w:val="nil"/>
            </w:tcBorders>
          </w:tcPr>
          <w:p w14:paraId="2CFC7A16" w14:textId="77777777" w:rsidR="00EE4F5C" w:rsidRPr="009833F0" w:rsidRDefault="00EE4F5C" w:rsidP="004472A0">
            <w:pPr>
              <w:pStyle w:val="Tabletext"/>
            </w:pPr>
            <w:r w:rsidRPr="009833F0">
              <w:t>$0.03556/L</w:t>
            </w:r>
          </w:p>
        </w:tc>
      </w:tr>
      <w:tr w:rsidR="00EE4F5C" w:rsidRPr="009833F0" w14:paraId="2F41DF68"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13B93959" w14:textId="77777777" w:rsidR="00EE4F5C" w:rsidRPr="009833F0" w:rsidRDefault="0074274A" w:rsidP="004472A0">
            <w:pPr>
              <w:pStyle w:val="Tabletext"/>
              <w:rPr>
                <w:rFonts w:eastAsia="Calibri"/>
                <w:color w:val="000000"/>
              </w:rPr>
            </w:pPr>
            <w:r w:rsidRPr="009833F0">
              <w:rPr>
                <w:rFonts w:eastAsia="Calibri"/>
                <w:color w:val="000000"/>
              </w:rPr>
              <w:t>82</w:t>
            </w:r>
          </w:p>
        </w:tc>
        <w:tc>
          <w:tcPr>
            <w:tcW w:w="2419" w:type="dxa"/>
            <w:tcBorders>
              <w:top w:val="single" w:sz="2" w:space="0" w:color="auto"/>
              <w:left w:val="nil"/>
              <w:bottom w:val="single" w:sz="2" w:space="0" w:color="auto"/>
              <w:right w:val="nil"/>
            </w:tcBorders>
          </w:tcPr>
          <w:p w14:paraId="43D9C135" w14:textId="77777777" w:rsidR="00EE4F5C" w:rsidRPr="009833F0" w:rsidRDefault="00EE4F5C" w:rsidP="004472A0">
            <w:pPr>
              <w:pStyle w:val="Tabletext"/>
            </w:pPr>
            <w:r w:rsidRPr="009833F0">
              <w:t>2710.12.62</w:t>
            </w:r>
          </w:p>
        </w:tc>
        <w:tc>
          <w:tcPr>
            <w:tcW w:w="3621" w:type="dxa"/>
            <w:tcBorders>
              <w:top w:val="single" w:sz="2" w:space="0" w:color="auto"/>
              <w:left w:val="nil"/>
              <w:bottom w:val="single" w:sz="2" w:space="0" w:color="auto"/>
              <w:right w:val="nil"/>
            </w:tcBorders>
          </w:tcPr>
          <w:p w14:paraId="13D5D8BC" w14:textId="77777777" w:rsidR="00EE4F5C" w:rsidRPr="009833F0" w:rsidRDefault="00EE4F5C" w:rsidP="004472A0">
            <w:pPr>
              <w:pStyle w:val="Tabletext"/>
            </w:pPr>
            <w:r w:rsidRPr="009833F0">
              <w:t>$</w:t>
            </w:r>
            <w:r w:rsidR="009220CB" w:rsidRPr="009833F0">
              <w:t>0.460</w:t>
            </w:r>
            <w:r w:rsidRPr="009833F0">
              <w:t>/L of gasoline</w:t>
            </w:r>
          </w:p>
          <w:p w14:paraId="0DE86CE8" w14:textId="77777777" w:rsidR="00EE4F5C" w:rsidRPr="009833F0" w:rsidRDefault="00EE4F5C" w:rsidP="004472A0">
            <w:pPr>
              <w:pStyle w:val="Tabletext"/>
            </w:pPr>
            <w:r w:rsidRPr="009833F0">
              <w:t>plus</w:t>
            </w:r>
          </w:p>
          <w:p w14:paraId="28A6B422" w14:textId="77777777" w:rsidR="00EE4F5C" w:rsidRPr="009833F0" w:rsidRDefault="00EE4F5C" w:rsidP="004472A0">
            <w:pPr>
              <w:pStyle w:val="Tabletext"/>
            </w:pPr>
            <w:r w:rsidRPr="009833F0">
              <w:t>$</w:t>
            </w:r>
            <w:r w:rsidR="009220CB" w:rsidRPr="009833F0">
              <w:t>0.460</w:t>
            </w:r>
            <w:r w:rsidRPr="009833F0">
              <w:t>/L of ethanol</w:t>
            </w:r>
          </w:p>
          <w:p w14:paraId="1E594A81" w14:textId="77777777" w:rsidR="00EE4F5C" w:rsidRPr="009833F0" w:rsidRDefault="00EE4F5C" w:rsidP="004472A0">
            <w:pPr>
              <w:pStyle w:val="Tabletext"/>
            </w:pPr>
            <w:r w:rsidRPr="009833F0">
              <w:t>plus</w:t>
            </w:r>
          </w:p>
          <w:p w14:paraId="628BFBA5" w14:textId="77777777" w:rsidR="00EE4F5C" w:rsidRPr="009833F0" w:rsidRDefault="00EE4F5C" w:rsidP="004472A0">
            <w:pPr>
              <w:pStyle w:val="Tabletext"/>
            </w:pPr>
            <w:r w:rsidRPr="009833F0">
              <w:t>$</w:t>
            </w:r>
            <w:r w:rsidR="009220CB" w:rsidRPr="009833F0">
              <w:t>0.460</w:t>
            </w:r>
            <w:r w:rsidRPr="009833F0">
              <w:t>/L of other substances (if any) in the blend</w:t>
            </w:r>
          </w:p>
        </w:tc>
      </w:tr>
      <w:tr w:rsidR="00EE4F5C" w:rsidRPr="009833F0" w14:paraId="0B642AF0"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0D2452EE" w14:textId="77777777" w:rsidR="00EE4F5C" w:rsidRPr="009833F0" w:rsidRDefault="0074274A" w:rsidP="004472A0">
            <w:pPr>
              <w:pStyle w:val="Tabletext"/>
              <w:rPr>
                <w:rFonts w:eastAsia="Calibri"/>
                <w:color w:val="000000"/>
              </w:rPr>
            </w:pPr>
            <w:r w:rsidRPr="009833F0">
              <w:rPr>
                <w:rFonts w:eastAsia="Calibri"/>
                <w:color w:val="000000"/>
              </w:rPr>
              <w:t>83</w:t>
            </w:r>
          </w:p>
        </w:tc>
        <w:tc>
          <w:tcPr>
            <w:tcW w:w="2419" w:type="dxa"/>
            <w:tcBorders>
              <w:top w:val="single" w:sz="2" w:space="0" w:color="auto"/>
              <w:left w:val="nil"/>
              <w:bottom w:val="single" w:sz="2" w:space="0" w:color="auto"/>
              <w:right w:val="nil"/>
            </w:tcBorders>
          </w:tcPr>
          <w:p w14:paraId="458E2623" w14:textId="77777777" w:rsidR="00EE4F5C" w:rsidRPr="009833F0" w:rsidRDefault="00EE4F5C" w:rsidP="004472A0">
            <w:pPr>
              <w:pStyle w:val="Tabletext"/>
            </w:pPr>
            <w:r w:rsidRPr="009833F0">
              <w:t>2710.12.69</w:t>
            </w:r>
          </w:p>
        </w:tc>
        <w:tc>
          <w:tcPr>
            <w:tcW w:w="3621" w:type="dxa"/>
            <w:tcBorders>
              <w:top w:val="single" w:sz="2" w:space="0" w:color="auto"/>
              <w:left w:val="nil"/>
              <w:bottom w:val="single" w:sz="2" w:space="0" w:color="auto"/>
              <w:right w:val="nil"/>
            </w:tcBorders>
          </w:tcPr>
          <w:p w14:paraId="7959F6F6"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70323B40"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1CCFFE80" w14:textId="77777777" w:rsidR="00EE4F5C" w:rsidRPr="009833F0" w:rsidRDefault="0074274A" w:rsidP="004472A0">
            <w:pPr>
              <w:pStyle w:val="Tabletext"/>
              <w:rPr>
                <w:rFonts w:eastAsia="Calibri"/>
                <w:color w:val="000000"/>
              </w:rPr>
            </w:pPr>
            <w:r w:rsidRPr="009833F0">
              <w:rPr>
                <w:rFonts w:eastAsia="Calibri"/>
                <w:color w:val="000000"/>
              </w:rPr>
              <w:t>84</w:t>
            </w:r>
          </w:p>
        </w:tc>
        <w:tc>
          <w:tcPr>
            <w:tcW w:w="2419" w:type="dxa"/>
            <w:tcBorders>
              <w:top w:val="single" w:sz="2" w:space="0" w:color="auto"/>
              <w:left w:val="nil"/>
              <w:bottom w:val="single" w:sz="2" w:space="0" w:color="auto"/>
              <w:right w:val="nil"/>
            </w:tcBorders>
          </w:tcPr>
          <w:p w14:paraId="726328A6" w14:textId="77777777" w:rsidR="00EE4F5C" w:rsidRPr="009833F0" w:rsidRDefault="00EE4F5C" w:rsidP="004472A0">
            <w:pPr>
              <w:pStyle w:val="Tabletext"/>
            </w:pPr>
            <w:r w:rsidRPr="009833F0">
              <w:t>2710.12.70</w:t>
            </w:r>
          </w:p>
        </w:tc>
        <w:tc>
          <w:tcPr>
            <w:tcW w:w="3621" w:type="dxa"/>
            <w:tcBorders>
              <w:top w:val="single" w:sz="2" w:space="0" w:color="auto"/>
              <w:left w:val="nil"/>
              <w:bottom w:val="single" w:sz="2" w:space="0" w:color="auto"/>
              <w:right w:val="nil"/>
            </w:tcBorders>
          </w:tcPr>
          <w:p w14:paraId="611B5254"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1BC77C5A"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5218052E" w14:textId="77777777" w:rsidR="00EE4F5C" w:rsidRPr="009833F0" w:rsidRDefault="0074274A" w:rsidP="004472A0">
            <w:pPr>
              <w:pStyle w:val="Tabletext"/>
              <w:rPr>
                <w:rFonts w:eastAsia="Calibri"/>
                <w:color w:val="000000"/>
              </w:rPr>
            </w:pPr>
            <w:r w:rsidRPr="009833F0">
              <w:rPr>
                <w:rFonts w:eastAsia="Calibri"/>
                <w:color w:val="000000"/>
              </w:rPr>
              <w:t>85</w:t>
            </w:r>
          </w:p>
        </w:tc>
        <w:tc>
          <w:tcPr>
            <w:tcW w:w="2419" w:type="dxa"/>
            <w:tcBorders>
              <w:top w:val="single" w:sz="2" w:space="0" w:color="auto"/>
              <w:left w:val="nil"/>
              <w:bottom w:val="single" w:sz="2" w:space="0" w:color="auto"/>
              <w:right w:val="nil"/>
            </w:tcBorders>
          </w:tcPr>
          <w:p w14:paraId="7E8B8428" w14:textId="77777777" w:rsidR="00EE4F5C" w:rsidRPr="009833F0" w:rsidRDefault="00EE4F5C" w:rsidP="004472A0">
            <w:pPr>
              <w:pStyle w:val="Tabletext"/>
            </w:pPr>
            <w:r w:rsidRPr="009833F0">
              <w:t>2710.19.16</w:t>
            </w:r>
          </w:p>
        </w:tc>
        <w:tc>
          <w:tcPr>
            <w:tcW w:w="3621" w:type="dxa"/>
            <w:tcBorders>
              <w:top w:val="single" w:sz="2" w:space="0" w:color="auto"/>
              <w:left w:val="nil"/>
              <w:bottom w:val="single" w:sz="2" w:space="0" w:color="auto"/>
              <w:right w:val="nil"/>
            </w:tcBorders>
          </w:tcPr>
          <w:p w14:paraId="4959F98D"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2E18F555"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4EFA5246" w14:textId="77777777" w:rsidR="00EE4F5C" w:rsidRPr="009833F0" w:rsidRDefault="0074274A" w:rsidP="004472A0">
            <w:pPr>
              <w:pStyle w:val="Tabletext"/>
              <w:rPr>
                <w:rFonts w:eastAsia="Calibri"/>
                <w:color w:val="000000"/>
              </w:rPr>
            </w:pPr>
            <w:r w:rsidRPr="009833F0">
              <w:rPr>
                <w:rFonts w:eastAsia="Calibri"/>
                <w:color w:val="000000"/>
              </w:rPr>
              <w:t>86</w:t>
            </w:r>
          </w:p>
        </w:tc>
        <w:tc>
          <w:tcPr>
            <w:tcW w:w="2419" w:type="dxa"/>
            <w:tcBorders>
              <w:top w:val="single" w:sz="2" w:space="0" w:color="auto"/>
              <w:left w:val="nil"/>
              <w:bottom w:val="single" w:sz="2" w:space="0" w:color="auto"/>
              <w:right w:val="nil"/>
            </w:tcBorders>
          </w:tcPr>
          <w:p w14:paraId="74332F81" w14:textId="77777777" w:rsidR="00EE4F5C" w:rsidRPr="009833F0" w:rsidRDefault="00EE4F5C" w:rsidP="004472A0">
            <w:pPr>
              <w:pStyle w:val="Tabletext"/>
            </w:pPr>
            <w:r w:rsidRPr="009833F0">
              <w:t>2710.19.22</w:t>
            </w:r>
          </w:p>
        </w:tc>
        <w:tc>
          <w:tcPr>
            <w:tcW w:w="3621" w:type="dxa"/>
            <w:tcBorders>
              <w:top w:val="single" w:sz="2" w:space="0" w:color="auto"/>
              <w:left w:val="nil"/>
              <w:bottom w:val="single" w:sz="2" w:space="0" w:color="auto"/>
              <w:right w:val="nil"/>
            </w:tcBorders>
          </w:tcPr>
          <w:p w14:paraId="6AB24D2A" w14:textId="77777777" w:rsidR="00EE4F5C" w:rsidRPr="009833F0" w:rsidRDefault="00EE4F5C" w:rsidP="004472A0">
            <w:pPr>
              <w:pStyle w:val="Tabletext"/>
            </w:pPr>
            <w:r w:rsidRPr="009833F0">
              <w:t>$</w:t>
            </w:r>
            <w:r w:rsidR="009220CB" w:rsidRPr="009833F0">
              <w:t>0.460</w:t>
            </w:r>
            <w:r w:rsidRPr="009833F0">
              <w:t>/L of diesel</w:t>
            </w:r>
          </w:p>
          <w:p w14:paraId="55473446" w14:textId="77777777" w:rsidR="00EE4F5C" w:rsidRPr="009833F0" w:rsidRDefault="00EE4F5C" w:rsidP="004472A0">
            <w:pPr>
              <w:pStyle w:val="Tabletext"/>
            </w:pPr>
            <w:r w:rsidRPr="009833F0">
              <w:t>plus</w:t>
            </w:r>
          </w:p>
          <w:p w14:paraId="27AD507A" w14:textId="77777777" w:rsidR="00EE4F5C" w:rsidRPr="009833F0" w:rsidRDefault="00EE4F5C" w:rsidP="004472A0">
            <w:pPr>
              <w:pStyle w:val="Tabletext"/>
            </w:pPr>
            <w:r w:rsidRPr="009833F0">
              <w:t>$</w:t>
            </w:r>
            <w:r w:rsidR="009220CB" w:rsidRPr="009833F0">
              <w:t>0.460</w:t>
            </w:r>
            <w:r w:rsidRPr="009833F0">
              <w:t>/L of ethanol</w:t>
            </w:r>
          </w:p>
          <w:p w14:paraId="3EF51324" w14:textId="77777777" w:rsidR="00EE4F5C" w:rsidRPr="009833F0" w:rsidRDefault="00EE4F5C" w:rsidP="004472A0">
            <w:pPr>
              <w:pStyle w:val="Tabletext"/>
            </w:pPr>
            <w:r w:rsidRPr="009833F0">
              <w:t>plus</w:t>
            </w:r>
          </w:p>
          <w:p w14:paraId="5AEC161B" w14:textId="77777777" w:rsidR="00EE4F5C" w:rsidRPr="009833F0" w:rsidRDefault="00EE4F5C" w:rsidP="004472A0">
            <w:pPr>
              <w:pStyle w:val="Tabletext"/>
            </w:pPr>
            <w:r w:rsidRPr="009833F0">
              <w:t>$</w:t>
            </w:r>
            <w:r w:rsidR="009220CB" w:rsidRPr="009833F0">
              <w:t>0.460</w:t>
            </w:r>
            <w:r w:rsidRPr="009833F0">
              <w:t>/L of other substances (if any) in the blend</w:t>
            </w:r>
          </w:p>
        </w:tc>
      </w:tr>
      <w:tr w:rsidR="00EE4F5C" w:rsidRPr="009833F0" w14:paraId="3A447E4E"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0E888A75" w14:textId="77777777" w:rsidR="00EE4F5C" w:rsidRPr="009833F0" w:rsidRDefault="0074274A" w:rsidP="004472A0">
            <w:pPr>
              <w:pStyle w:val="Tabletext"/>
              <w:rPr>
                <w:rFonts w:eastAsia="Calibri"/>
                <w:color w:val="000000"/>
              </w:rPr>
            </w:pPr>
            <w:r w:rsidRPr="009833F0">
              <w:rPr>
                <w:rFonts w:eastAsia="Calibri"/>
                <w:color w:val="000000"/>
              </w:rPr>
              <w:t>87</w:t>
            </w:r>
          </w:p>
        </w:tc>
        <w:tc>
          <w:tcPr>
            <w:tcW w:w="2419" w:type="dxa"/>
            <w:tcBorders>
              <w:top w:val="single" w:sz="2" w:space="0" w:color="auto"/>
              <w:left w:val="nil"/>
              <w:bottom w:val="single" w:sz="2" w:space="0" w:color="auto"/>
              <w:right w:val="nil"/>
            </w:tcBorders>
          </w:tcPr>
          <w:p w14:paraId="27347668" w14:textId="77777777" w:rsidR="00EE4F5C" w:rsidRPr="009833F0" w:rsidRDefault="00EE4F5C" w:rsidP="004472A0">
            <w:pPr>
              <w:pStyle w:val="Tabletext"/>
            </w:pPr>
            <w:r w:rsidRPr="009833F0">
              <w:t>2710.19.28</w:t>
            </w:r>
          </w:p>
        </w:tc>
        <w:tc>
          <w:tcPr>
            <w:tcW w:w="3621" w:type="dxa"/>
            <w:tcBorders>
              <w:top w:val="single" w:sz="2" w:space="0" w:color="auto"/>
              <w:left w:val="nil"/>
              <w:bottom w:val="single" w:sz="2" w:space="0" w:color="auto"/>
              <w:right w:val="nil"/>
            </w:tcBorders>
          </w:tcPr>
          <w:p w14:paraId="22AF4DB3"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2022B7FC"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70AE4B9A" w14:textId="77777777" w:rsidR="00EE4F5C" w:rsidRPr="009833F0" w:rsidRDefault="0074274A" w:rsidP="004472A0">
            <w:pPr>
              <w:pStyle w:val="Tabletext"/>
              <w:rPr>
                <w:rFonts w:eastAsia="Calibri"/>
                <w:color w:val="000000"/>
              </w:rPr>
            </w:pPr>
            <w:r w:rsidRPr="009833F0">
              <w:rPr>
                <w:rFonts w:eastAsia="Calibri"/>
                <w:color w:val="000000"/>
              </w:rPr>
              <w:t>88</w:t>
            </w:r>
          </w:p>
        </w:tc>
        <w:tc>
          <w:tcPr>
            <w:tcW w:w="2419" w:type="dxa"/>
            <w:tcBorders>
              <w:top w:val="single" w:sz="2" w:space="0" w:color="auto"/>
              <w:left w:val="nil"/>
              <w:bottom w:val="single" w:sz="2" w:space="0" w:color="auto"/>
              <w:right w:val="nil"/>
            </w:tcBorders>
          </w:tcPr>
          <w:p w14:paraId="699747E8" w14:textId="77777777" w:rsidR="00EE4F5C" w:rsidRPr="009833F0" w:rsidRDefault="00EE4F5C" w:rsidP="004472A0">
            <w:pPr>
              <w:pStyle w:val="Tabletext"/>
            </w:pPr>
            <w:r w:rsidRPr="009833F0">
              <w:t>2710.19.40</w:t>
            </w:r>
          </w:p>
        </w:tc>
        <w:tc>
          <w:tcPr>
            <w:tcW w:w="3621" w:type="dxa"/>
            <w:tcBorders>
              <w:top w:val="single" w:sz="2" w:space="0" w:color="auto"/>
              <w:left w:val="nil"/>
              <w:bottom w:val="single" w:sz="2" w:space="0" w:color="auto"/>
              <w:right w:val="nil"/>
            </w:tcBorders>
          </w:tcPr>
          <w:p w14:paraId="6BAE7DF3" w14:textId="77777777" w:rsidR="00EE4F5C" w:rsidRPr="009833F0" w:rsidRDefault="00EE4F5C" w:rsidP="004472A0">
            <w:pPr>
              <w:pStyle w:val="Tabletext"/>
            </w:pPr>
            <w:r w:rsidRPr="009833F0">
              <w:t>$0.03556/L</w:t>
            </w:r>
          </w:p>
        </w:tc>
      </w:tr>
      <w:tr w:rsidR="00EE4F5C" w:rsidRPr="009833F0" w14:paraId="142A7270"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EF8F6D1" w14:textId="77777777" w:rsidR="00EE4F5C" w:rsidRPr="009833F0" w:rsidRDefault="0074274A" w:rsidP="004472A0">
            <w:pPr>
              <w:pStyle w:val="Tabletext"/>
              <w:rPr>
                <w:rFonts w:eastAsia="Calibri"/>
                <w:color w:val="000000"/>
              </w:rPr>
            </w:pPr>
            <w:r w:rsidRPr="009833F0">
              <w:rPr>
                <w:rFonts w:eastAsia="Calibri"/>
                <w:color w:val="000000"/>
              </w:rPr>
              <w:lastRenderedPageBreak/>
              <w:t>89</w:t>
            </w:r>
          </w:p>
        </w:tc>
        <w:tc>
          <w:tcPr>
            <w:tcW w:w="2419" w:type="dxa"/>
            <w:tcBorders>
              <w:top w:val="single" w:sz="2" w:space="0" w:color="auto"/>
              <w:left w:val="nil"/>
              <w:bottom w:val="single" w:sz="2" w:space="0" w:color="auto"/>
              <w:right w:val="nil"/>
            </w:tcBorders>
          </w:tcPr>
          <w:p w14:paraId="60219993" w14:textId="77777777" w:rsidR="00EE4F5C" w:rsidRPr="009833F0" w:rsidRDefault="00EE4F5C" w:rsidP="004472A0">
            <w:pPr>
              <w:pStyle w:val="Tabletext"/>
            </w:pPr>
            <w:r w:rsidRPr="009833F0">
              <w:t>2710.19.51</w:t>
            </w:r>
          </w:p>
        </w:tc>
        <w:tc>
          <w:tcPr>
            <w:tcW w:w="3621" w:type="dxa"/>
            <w:tcBorders>
              <w:top w:val="single" w:sz="2" w:space="0" w:color="auto"/>
              <w:left w:val="nil"/>
              <w:bottom w:val="single" w:sz="2" w:space="0" w:color="auto"/>
              <w:right w:val="nil"/>
            </w:tcBorders>
          </w:tcPr>
          <w:p w14:paraId="040D7ABE"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14C3A2CB"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3B74FAFE" w14:textId="77777777" w:rsidR="00EE4F5C" w:rsidRPr="009833F0" w:rsidRDefault="0074274A" w:rsidP="004472A0">
            <w:pPr>
              <w:pStyle w:val="Tabletext"/>
              <w:rPr>
                <w:rFonts w:eastAsia="Calibri"/>
                <w:color w:val="000000"/>
              </w:rPr>
            </w:pPr>
            <w:r w:rsidRPr="009833F0">
              <w:rPr>
                <w:rFonts w:eastAsia="Calibri"/>
                <w:color w:val="000000"/>
              </w:rPr>
              <w:t>90</w:t>
            </w:r>
          </w:p>
        </w:tc>
        <w:tc>
          <w:tcPr>
            <w:tcW w:w="2419" w:type="dxa"/>
            <w:tcBorders>
              <w:top w:val="single" w:sz="2" w:space="0" w:color="auto"/>
              <w:left w:val="nil"/>
              <w:bottom w:val="single" w:sz="2" w:space="0" w:color="auto"/>
              <w:right w:val="nil"/>
            </w:tcBorders>
          </w:tcPr>
          <w:p w14:paraId="11CDC6FB" w14:textId="77777777" w:rsidR="00EE4F5C" w:rsidRPr="009833F0" w:rsidRDefault="00EE4F5C" w:rsidP="004472A0">
            <w:pPr>
              <w:pStyle w:val="Tabletext"/>
            </w:pPr>
            <w:r w:rsidRPr="009833F0">
              <w:t>2710.19.52</w:t>
            </w:r>
          </w:p>
        </w:tc>
        <w:tc>
          <w:tcPr>
            <w:tcW w:w="3621" w:type="dxa"/>
            <w:tcBorders>
              <w:top w:val="single" w:sz="2" w:space="0" w:color="auto"/>
              <w:left w:val="nil"/>
              <w:bottom w:val="single" w:sz="2" w:space="0" w:color="auto"/>
              <w:right w:val="nil"/>
            </w:tcBorders>
          </w:tcPr>
          <w:p w14:paraId="1E574375"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1F93CD8D"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3048FD92" w14:textId="77777777" w:rsidR="00EE4F5C" w:rsidRPr="009833F0" w:rsidRDefault="0074274A" w:rsidP="004472A0">
            <w:pPr>
              <w:pStyle w:val="Tabletext"/>
              <w:rPr>
                <w:rFonts w:eastAsia="Calibri"/>
                <w:color w:val="000000"/>
              </w:rPr>
            </w:pPr>
            <w:r w:rsidRPr="009833F0">
              <w:rPr>
                <w:rFonts w:eastAsia="Calibri"/>
                <w:color w:val="000000"/>
              </w:rPr>
              <w:t>91</w:t>
            </w:r>
          </w:p>
        </w:tc>
        <w:tc>
          <w:tcPr>
            <w:tcW w:w="2419" w:type="dxa"/>
            <w:tcBorders>
              <w:top w:val="single" w:sz="2" w:space="0" w:color="auto"/>
              <w:left w:val="nil"/>
              <w:bottom w:val="single" w:sz="2" w:space="0" w:color="auto"/>
              <w:right w:val="nil"/>
            </w:tcBorders>
          </w:tcPr>
          <w:p w14:paraId="7B3489E0" w14:textId="77777777" w:rsidR="00EE4F5C" w:rsidRPr="009833F0" w:rsidRDefault="00EE4F5C" w:rsidP="004472A0">
            <w:pPr>
              <w:pStyle w:val="Tabletext"/>
            </w:pPr>
            <w:r w:rsidRPr="009833F0">
              <w:t>2710.19.53</w:t>
            </w:r>
          </w:p>
        </w:tc>
        <w:tc>
          <w:tcPr>
            <w:tcW w:w="3621" w:type="dxa"/>
            <w:tcBorders>
              <w:top w:val="single" w:sz="2" w:space="0" w:color="auto"/>
              <w:left w:val="nil"/>
              <w:bottom w:val="single" w:sz="2" w:space="0" w:color="auto"/>
              <w:right w:val="nil"/>
            </w:tcBorders>
          </w:tcPr>
          <w:p w14:paraId="299A4D4A"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1A833AFE"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04416082" w14:textId="77777777" w:rsidR="00EE4F5C" w:rsidRPr="009833F0" w:rsidRDefault="0074274A" w:rsidP="004472A0">
            <w:pPr>
              <w:pStyle w:val="Tabletext"/>
              <w:rPr>
                <w:rFonts w:eastAsia="Calibri"/>
                <w:color w:val="000000"/>
              </w:rPr>
            </w:pPr>
            <w:r w:rsidRPr="009833F0">
              <w:rPr>
                <w:rFonts w:eastAsia="Calibri"/>
                <w:color w:val="000000"/>
              </w:rPr>
              <w:t>92</w:t>
            </w:r>
          </w:p>
        </w:tc>
        <w:tc>
          <w:tcPr>
            <w:tcW w:w="2419" w:type="dxa"/>
            <w:tcBorders>
              <w:top w:val="single" w:sz="2" w:space="0" w:color="auto"/>
              <w:left w:val="nil"/>
              <w:bottom w:val="single" w:sz="2" w:space="0" w:color="auto"/>
              <w:right w:val="nil"/>
            </w:tcBorders>
          </w:tcPr>
          <w:p w14:paraId="5B201D3D" w14:textId="77777777" w:rsidR="00EE4F5C" w:rsidRPr="009833F0" w:rsidRDefault="00EE4F5C" w:rsidP="004472A0">
            <w:pPr>
              <w:pStyle w:val="Tabletext"/>
            </w:pPr>
            <w:r w:rsidRPr="009833F0">
              <w:t>2710.19.70</w:t>
            </w:r>
          </w:p>
        </w:tc>
        <w:tc>
          <w:tcPr>
            <w:tcW w:w="3621" w:type="dxa"/>
            <w:tcBorders>
              <w:top w:val="single" w:sz="2" w:space="0" w:color="auto"/>
              <w:left w:val="nil"/>
              <w:bottom w:val="single" w:sz="2" w:space="0" w:color="auto"/>
              <w:right w:val="nil"/>
            </w:tcBorders>
          </w:tcPr>
          <w:p w14:paraId="7A0E87F8"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7A70A5FD"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377AEC87" w14:textId="77777777" w:rsidR="00EE4F5C" w:rsidRPr="009833F0" w:rsidRDefault="0074274A" w:rsidP="004472A0">
            <w:pPr>
              <w:pStyle w:val="Tabletext"/>
              <w:rPr>
                <w:rFonts w:eastAsia="Calibri"/>
                <w:color w:val="000000"/>
              </w:rPr>
            </w:pPr>
            <w:r w:rsidRPr="009833F0">
              <w:rPr>
                <w:rFonts w:eastAsia="Calibri"/>
                <w:color w:val="000000"/>
              </w:rPr>
              <w:t>93</w:t>
            </w:r>
          </w:p>
        </w:tc>
        <w:tc>
          <w:tcPr>
            <w:tcW w:w="2419" w:type="dxa"/>
            <w:tcBorders>
              <w:top w:val="single" w:sz="2" w:space="0" w:color="auto"/>
              <w:left w:val="nil"/>
              <w:bottom w:val="single" w:sz="2" w:space="0" w:color="auto"/>
              <w:right w:val="nil"/>
            </w:tcBorders>
          </w:tcPr>
          <w:p w14:paraId="01D0D11C" w14:textId="77777777" w:rsidR="00EE4F5C" w:rsidRPr="009833F0" w:rsidRDefault="00EE4F5C" w:rsidP="004472A0">
            <w:pPr>
              <w:pStyle w:val="Tabletext"/>
            </w:pPr>
            <w:r w:rsidRPr="009833F0">
              <w:t>2710.19.91</w:t>
            </w:r>
          </w:p>
        </w:tc>
        <w:tc>
          <w:tcPr>
            <w:tcW w:w="3621" w:type="dxa"/>
            <w:tcBorders>
              <w:top w:val="single" w:sz="2" w:space="0" w:color="auto"/>
              <w:left w:val="nil"/>
              <w:bottom w:val="single" w:sz="2" w:space="0" w:color="auto"/>
              <w:right w:val="nil"/>
            </w:tcBorders>
          </w:tcPr>
          <w:p w14:paraId="42F2DF63" w14:textId="77777777" w:rsidR="00EE4F5C" w:rsidRPr="009833F0" w:rsidRDefault="00EE4F5C" w:rsidP="004472A0">
            <w:pPr>
              <w:pStyle w:val="Tabletext"/>
            </w:pPr>
            <w:r w:rsidRPr="009833F0">
              <w:t>$</w:t>
            </w:r>
            <w:r w:rsidR="00BA4678" w:rsidRPr="009833F0">
              <w:t>0.085</w:t>
            </w:r>
            <w:r w:rsidRPr="009833F0">
              <w:t>/L</w:t>
            </w:r>
          </w:p>
        </w:tc>
      </w:tr>
      <w:tr w:rsidR="00EE4F5C" w:rsidRPr="009833F0" w14:paraId="62A850F5"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4E9CE7A0" w14:textId="77777777" w:rsidR="00EE4F5C" w:rsidRPr="009833F0" w:rsidRDefault="0074274A" w:rsidP="004472A0">
            <w:pPr>
              <w:pStyle w:val="Tabletext"/>
              <w:rPr>
                <w:rFonts w:eastAsia="Calibri"/>
                <w:color w:val="000000"/>
              </w:rPr>
            </w:pPr>
            <w:r w:rsidRPr="009833F0">
              <w:rPr>
                <w:rFonts w:eastAsia="Calibri"/>
                <w:color w:val="000000"/>
              </w:rPr>
              <w:t>94</w:t>
            </w:r>
          </w:p>
        </w:tc>
        <w:tc>
          <w:tcPr>
            <w:tcW w:w="2419" w:type="dxa"/>
            <w:tcBorders>
              <w:top w:val="single" w:sz="2" w:space="0" w:color="auto"/>
              <w:left w:val="nil"/>
              <w:bottom w:val="single" w:sz="2" w:space="0" w:color="auto"/>
              <w:right w:val="nil"/>
            </w:tcBorders>
          </w:tcPr>
          <w:p w14:paraId="746EC3C2" w14:textId="77777777" w:rsidR="00EE4F5C" w:rsidRPr="009833F0" w:rsidRDefault="00EE4F5C" w:rsidP="004472A0">
            <w:pPr>
              <w:pStyle w:val="Tabletext"/>
            </w:pPr>
            <w:r w:rsidRPr="009833F0">
              <w:t>2710.19.92</w:t>
            </w:r>
          </w:p>
        </w:tc>
        <w:tc>
          <w:tcPr>
            <w:tcW w:w="3621" w:type="dxa"/>
            <w:tcBorders>
              <w:top w:val="single" w:sz="2" w:space="0" w:color="auto"/>
              <w:left w:val="nil"/>
              <w:bottom w:val="single" w:sz="2" w:space="0" w:color="auto"/>
              <w:right w:val="nil"/>
            </w:tcBorders>
          </w:tcPr>
          <w:p w14:paraId="5858D320" w14:textId="77777777" w:rsidR="00EE4F5C" w:rsidRPr="009833F0" w:rsidRDefault="00EE4F5C" w:rsidP="004472A0">
            <w:pPr>
              <w:pStyle w:val="Tabletext"/>
            </w:pPr>
            <w:r w:rsidRPr="009833F0">
              <w:t>$</w:t>
            </w:r>
            <w:r w:rsidR="005A58B3" w:rsidRPr="009833F0">
              <w:t>0.085</w:t>
            </w:r>
            <w:r w:rsidRPr="009833F0">
              <w:t>/kg</w:t>
            </w:r>
          </w:p>
        </w:tc>
      </w:tr>
      <w:tr w:rsidR="00EE4F5C" w:rsidRPr="009833F0" w14:paraId="76F2621D"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E36BB24" w14:textId="77777777" w:rsidR="00EE4F5C" w:rsidRPr="009833F0" w:rsidRDefault="0074274A" w:rsidP="004472A0">
            <w:pPr>
              <w:pStyle w:val="Tabletext"/>
              <w:rPr>
                <w:rFonts w:eastAsia="Calibri"/>
                <w:color w:val="000000"/>
              </w:rPr>
            </w:pPr>
            <w:r w:rsidRPr="009833F0">
              <w:rPr>
                <w:rFonts w:eastAsia="Calibri"/>
                <w:color w:val="000000"/>
              </w:rPr>
              <w:t>95</w:t>
            </w:r>
          </w:p>
        </w:tc>
        <w:tc>
          <w:tcPr>
            <w:tcW w:w="2419" w:type="dxa"/>
            <w:tcBorders>
              <w:top w:val="single" w:sz="2" w:space="0" w:color="auto"/>
              <w:left w:val="nil"/>
              <w:bottom w:val="single" w:sz="2" w:space="0" w:color="auto"/>
              <w:right w:val="nil"/>
            </w:tcBorders>
          </w:tcPr>
          <w:p w14:paraId="44B642BF" w14:textId="77777777" w:rsidR="00EE4F5C" w:rsidRPr="009833F0" w:rsidRDefault="00EE4F5C" w:rsidP="004472A0">
            <w:pPr>
              <w:pStyle w:val="Tabletext"/>
            </w:pPr>
            <w:r w:rsidRPr="009833F0">
              <w:t>2710.20.00</w:t>
            </w:r>
          </w:p>
        </w:tc>
        <w:tc>
          <w:tcPr>
            <w:tcW w:w="3621" w:type="dxa"/>
            <w:tcBorders>
              <w:top w:val="single" w:sz="2" w:space="0" w:color="auto"/>
              <w:left w:val="nil"/>
              <w:bottom w:val="single" w:sz="2" w:space="0" w:color="auto"/>
              <w:right w:val="nil"/>
            </w:tcBorders>
          </w:tcPr>
          <w:p w14:paraId="1F2B7E2B" w14:textId="77777777" w:rsidR="00EE4F5C" w:rsidRPr="009833F0" w:rsidRDefault="00EE4F5C" w:rsidP="004472A0">
            <w:pPr>
              <w:pStyle w:val="Tabletext"/>
            </w:pPr>
            <w:r w:rsidRPr="009833F0">
              <w:t>$</w:t>
            </w:r>
            <w:r w:rsidR="009220CB" w:rsidRPr="009833F0">
              <w:t>0.460</w:t>
            </w:r>
            <w:r w:rsidRPr="009833F0">
              <w:t>/L of biodiesel</w:t>
            </w:r>
          </w:p>
          <w:p w14:paraId="6293F6DC" w14:textId="77777777" w:rsidR="00EE4F5C" w:rsidRPr="009833F0" w:rsidRDefault="00EE4F5C" w:rsidP="004472A0">
            <w:pPr>
              <w:pStyle w:val="Tabletext"/>
            </w:pPr>
            <w:r w:rsidRPr="009833F0">
              <w:t>plus</w:t>
            </w:r>
          </w:p>
          <w:p w14:paraId="61723B73" w14:textId="77777777" w:rsidR="00EE4F5C" w:rsidRPr="009833F0" w:rsidRDefault="00EE4F5C" w:rsidP="004472A0">
            <w:pPr>
              <w:pStyle w:val="Tabletext"/>
            </w:pPr>
            <w:r w:rsidRPr="009833F0">
              <w:t>$</w:t>
            </w:r>
            <w:r w:rsidR="009220CB" w:rsidRPr="009833F0">
              <w:t>0.460</w:t>
            </w:r>
            <w:r w:rsidRPr="009833F0">
              <w:t>/L of ethanol (if any)</w:t>
            </w:r>
          </w:p>
          <w:p w14:paraId="765F8955" w14:textId="77777777" w:rsidR="00EE4F5C" w:rsidRPr="009833F0" w:rsidRDefault="00EE4F5C" w:rsidP="004472A0">
            <w:pPr>
              <w:pStyle w:val="Tabletext"/>
            </w:pPr>
            <w:r w:rsidRPr="009833F0">
              <w:t>plus</w:t>
            </w:r>
          </w:p>
          <w:p w14:paraId="4A248AEC" w14:textId="77777777" w:rsidR="00EE4F5C" w:rsidRPr="009833F0" w:rsidRDefault="00EE4F5C" w:rsidP="004472A0">
            <w:pPr>
              <w:pStyle w:val="Tabletext"/>
            </w:pPr>
            <w:r w:rsidRPr="009833F0">
              <w:t>$</w:t>
            </w:r>
            <w:r w:rsidR="009220CB" w:rsidRPr="009833F0">
              <w:t>0.460</w:t>
            </w:r>
            <w:r w:rsidRPr="009833F0">
              <w:t>/L of other substances in the blend</w:t>
            </w:r>
          </w:p>
        </w:tc>
      </w:tr>
      <w:tr w:rsidR="00EE4F5C" w:rsidRPr="009833F0" w14:paraId="75B97CEC"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4BAADF55" w14:textId="77777777" w:rsidR="00EE4F5C" w:rsidRPr="009833F0" w:rsidRDefault="0074274A" w:rsidP="004472A0">
            <w:pPr>
              <w:pStyle w:val="Tabletext"/>
              <w:rPr>
                <w:rFonts w:eastAsia="Calibri"/>
                <w:color w:val="000000"/>
              </w:rPr>
            </w:pPr>
            <w:r w:rsidRPr="009833F0">
              <w:rPr>
                <w:rFonts w:eastAsia="Calibri"/>
                <w:color w:val="000000"/>
              </w:rPr>
              <w:t>96</w:t>
            </w:r>
          </w:p>
        </w:tc>
        <w:tc>
          <w:tcPr>
            <w:tcW w:w="2419" w:type="dxa"/>
            <w:tcBorders>
              <w:top w:val="single" w:sz="2" w:space="0" w:color="auto"/>
              <w:left w:val="nil"/>
              <w:bottom w:val="single" w:sz="2" w:space="0" w:color="auto"/>
              <w:right w:val="nil"/>
            </w:tcBorders>
          </w:tcPr>
          <w:p w14:paraId="75468FD3" w14:textId="77777777" w:rsidR="00EE4F5C" w:rsidRPr="009833F0" w:rsidRDefault="00EE4F5C" w:rsidP="004472A0">
            <w:pPr>
              <w:pStyle w:val="Tabletext"/>
            </w:pPr>
            <w:r w:rsidRPr="009833F0">
              <w:t>2710.91.16</w:t>
            </w:r>
          </w:p>
        </w:tc>
        <w:tc>
          <w:tcPr>
            <w:tcW w:w="3621" w:type="dxa"/>
            <w:tcBorders>
              <w:top w:val="single" w:sz="2" w:space="0" w:color="auto"/>
              <w:left w:val="nil"/>
              <w:bottom w:val="single" w:sz="2" w:space="0" w:color="auto"/>
              <w:right w:val="nil"/>
            </w:tcBorders>
          </w:tcPr>
          <w:p w14:paraId="2F088A97"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382E4658"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7FA612B" w14:textId="77777777" w:rsidR="00EE4F5C" w:rsidRPr="009833F0" w:rsidRDefault="0074274A" w:rsidP="004472A0">
            <w:pPr>
              <w:pStyle w:val="Tabletext"/>
              <w:rPr>
                <w:rFonts w:eastAsia="Calibri"/>
                <w:color w:val="000000"/>
              </w:rPr>
            </w:pPr>
            <w:r w:rsidRPr="009833F0">
              <w:rPr>
                <w:rFonts w:eastAsia="Calibri"/>
                <w:color w:val="000000"/>
              </w:rPr>
              <w:t>97</w:t>
            </w:r>
          </w:p>
        </w:tc>
        <w:tc>
          <w:tcPr>
            <w:tcW w:w="2419" w:type="dxa"/>
            <w:tcBorders>
              <w:top w:val="single" w:sz="2" w:space="0" w:color="auto"/>
              <w:left w:val="nil"/>
              <w:bottom w:val="single" w:sz="2" w:space="0" w:color="auto"/>
              <w:right w:val="nil"/>
            </w:tcBorders>
          </w:tcPr>
          <w:p w14:paraId="0B6E9D25" w14:textId="77777777" w:rsidR="00EE4F5C" w:rsidRPr="009833F0" w:rsidRDefault="00EE4F5C" w:rsidP="004472A0">
            <w:pPr>
              <w:pStyle w:val="Tabletext"/>
            </w:pPr>
            <w:r w:rsidRPr="009833F0">
              <w:t>2710.91.22</w:t>
            </w:r>
          </w:p>
        </w:tc>
        <w:tc>
          <w:tcPr>
            <w:tcW w:w="3621" w:type="dxa"/>
            <w:tcBorders>
              <w:top w:val="single" w:sz="2" w:space="0" w:color="auto"/>
              <w:left w:val="nil"/>
              <w:bottom w:val="single" w:sz="2" w:space="0" w:color="auto"/>
              <w:right w:val="nil"/>
            </w:tcBorders>
          </w:tcPr>
          <w:p w14:paraId="2D8F44D9" w14:textId="77777777" w:rsidR="00EE4F5C" w:rsidRPr="009833F0" w:rsidRDefault="00EE4F5C" w:rsidP="004472A0">
            <w:pPr>
              <w:pStyle w:val="Tabletext"/>
            </w:pPr>
            <w:r w:rsidRPr="009833F0">
              <w:t>$</w:t>
            </w:r>
            <w:r w:rsidR="009220CB" w:rsidRPr="009833F0">
              <w:t>0.460</w:t>
            </w:r>
            <w:r w:rsidRPr="009833F0">
              <w:t>/L of diesel</w:t>
            </w:r>
          </w:p>
          <w:p w14:paraId="6C50F958" w14:textId="77777777" w:rsidR="00EE4F5C" w:rsidRPr="009833F0" w:rsidRDefault="00EE4F5C" w:rsidP="004472A0">
            <w:pPr>
              <w:pStyle w:val="Tabletext"/>
            </w:pPr>
            <w:r w:rsidRPr="009833F0">
              <w:t>plus</w:t>
            </w:r>
          </w:p>
          <w:p w14:paraId="797A8DDD" w14:textId="77777777" w:rsidR="00EE4F5C" w:rsidRPr="009833F0" w:rsidRDefault="00EE4F5C" w:rsidP="004472A0">
            <w:pPr>
              <w:pStyle w:val="Tabletext"/>
            </w:pPr>
            <w:r w:rsidRPr="009833F0">
              <w:t>$</w:t>
            </w:r>
            <w:r w:rsidR="009220CB" w:rsidRPr="009833F0">
              <w:t>0.460</w:t>
            </w:r>
            <w:r w:rsidRPr="009833F0">
              <w:t>/L of ethanol</w:t>
            </w:r>
          </w:p>
          <w:p w14:paraId="6DA162E0" w14:textId="77777777" w:rsidR="00EE4F5C" w:rsidRPr="009833F0" w:rsidRDefault="00EE4F5C" w:rsidP="004472A0">
            <w:pPr>
              <w:pStyle w:val="Tabletext"/>
            </w:pPr>
            <w:r w:rsidRPr="009833F0">
              <w:t>plus</w:t>
            </w:r>
          </w:p>
          <w:p w14:paraId="635B147F" w14:textId="77777777" w:rsidR="00EE4F5C" w:rsidRPr="009833F0" w:rsidRDefault="00EE4F5C" w:rsidP="004472A0">
            <w:pPr>
              <w:pStyle w:val="Tabletext"/>
            </w:pPr>
            <w:r w:rsidRPr="009833F0">
              <w:t>$</w:t>
            </w:r>
            <w:r w:rsidR="009220CB" w:rsidRPr="009833F0">
              <w:t>0.460</w:t>
            </w:r>
            <w:r w:rsidRPr="009833F0">
              <w:t>/L of other substances (if any) in the blend</w:t>
            </w:r>
          </w:p>
        </w:tc>
      </w:tr>
      <w:tr w:rsidR="00EE4F5C" w:rsidRPr="009833F0" w14:paraId="6AF45534"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24D819F" w14:textId="77777777" w:rsidR="00EE4F5C" w:rsidRPr="009833F0" w:rsidRDefault="0074274A" w:rsidP="004472A0">
            <w:pPr>
              <w:pStyle w:val="Tabletext"/>
              <w:rPr>
                <w:rFonts w:eastAsia="Calibri"/>
                <w:color w:val="000000"/>
              </w:rPr>
            </w:pPr>
            <w:r w:rsidRPr="009833F0">
              <w:rPr>
                <w:rFonts w:eastAsia="Calibri"/>
                <w:color w:val="000000"/>
              </w:rPr>
              <w:t>98</w:t>
            </w:r>
          </w:p>
        </w:tc>
        <w:tc>
          <w:tcPr>
            <w:tcW w:w="2419" w:type="dxa"/>
            <w:tcBorders>
              <w:top w:val="single" w:sz="2" w:space="0" w:color="auto"/>
              <w:left w:val="nil"/>
              <w:bottom w:val="single" w:sz="2" w:space="0" w:color="auto"/>
              <w:right w:val="nil"/>
            </w:tcBorders>
          </w:tcPr>
          <w:p w14:paraId="5272A0EE" w14:textId="77777777" w:rsidR="00EE4F5C" w:rsidRPr="009833F0" w:rsidRDefault="00EE4F5C" w:rsidP="004472A0">
            <w:pPr>
              <w:pStyle w:val="Tabletext"/>
            </w:pPr>
            <w:r w:rsidRPr="009833F0">
              <w:t>2710.91.28</w:t>
            </w:r>
          </w:p>
        </w:tc>
        <w:tc>
          <w:tcPr>
            <w:tcW w:w="3621" w:type="dxa"/>
            <w:tcBorders>
              <w:top w:val="single" w:sz="2" w:space="0" w:color="auto"/>
              <w:left w:val="nil"/>
              <w:bottom w:val="single" w:sz="2" w:space="0" w:color="auto"/>
              <w:right w:val="nil"/>
            </w:tcBorders>
          </w:tcPr>
          <w:p w14:paraId="1294A115"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26563319"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3A759D08" w14:textId="77777777" w:rsidR="00EE4F5C" w:rsidRPr="009833F0" w:rsidRDefault="0074274A" w:rsidP="004472A0">
            <w:pPr>
              <w:pStyle w:val="Tabletext"/>
              <w:rPr>
                <w:rFonts w:eastAsia="Calibri"/>
                <w:color w:val="000000"/>
              </w:rPr>
            </w:pPr>
            <w:r w:rsidRPr="009833F0">
              <w:rPr>
                <w:rFonts w:eastAsia="Calibri"/>
                <w:color w:val="000000"/>
              </w:rPr>
              <w:t>99</w:t>
            </w:r>
          </w:p>
        </w:tc>
        <w:tc>
          <w:tcPr>
            <w:tcW w:w="2419" w:type="dxa"/>
            <w:tcBorders>
              <w:top w:val="single" w:sz="2" w:space="0" w:color="auto"/>
              <w:left w:val="nil"/>
              <w:bottom w:val="single" w:sz="2" w:space="0" w:color="auto"/>
              <w:right w:val="nil"/>
            </w:tcBorders>
          </w:tcPr>
          <w:p w14:paraId="4D162089" w14:textId="77777777" w:rsidR="00EE4F5C" w:rsidRPr="009833F0" w:rsidRDefault="00EE4F5C" w:rsidP="004472A0">
            <w:pPr>
              <w:pStyle w:val="Tabletext"/>
            </w:pPr>
            <w:r w:rsidRPr="009833F0">
              <w:t>2710.91.40</w:t>
            </w:r>
          </w:p>
        </w:tc>
        <w:tc>
          <w:tcPr>
            <w:tcW w:w="3621" w:type="dxa"/>
            <w:tcBorders>
              <w:top w:val="single" w:sz="2" w:space="0" w:color="auto"/>
              <w:left w:val="nil"/>
              <w:bottom w:val="single" w:sz="2" w:space="0" w:color="auto"/>
              <w:right w:val="nil"/>
            </w:tcBorders>
          </w:tcPr>
          <w:p w14:paraId="64EAFF6F" w14:textId="77777777" w:rsidR="00EE4F5C" w:rsidRPr="009833F0" w:rsidRDefault="00EE4F5C" w:rsidP="004472A0">
            <w:pPr>
              <w:pStyle w:val="Tabletext"/>
            </w:pPr>
            <w:r w:rsidRPr="009833F0">
              <w:t>$0.03556/L</w:t>
            </w:r>
          </w:p>
        </w:tc>
      </w:tr>
      <w:tr w:rsidR="00EE4F5C" w:rsidRPr="009833F0" w14:paraId="608D6E23"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53F2FD87" w14:textId="77777777" w:rsidR="00EE4F5C" w:rsidRPr="009833F0" w:rsidRDefault="0074274A" w:rsidP="004472A0">
            <w:pPr>
              <w:pStyle w:val="Tabletext"/>
              <w:rPr>
                <w:rFonts w:eastAsia="Calibri"/>
                <w:color w:val="000000"/>
              </w:rPr>
            </w:pPr>
            <w:r w:rsidRPr="009833F0">
              <w:rPr>
                <w:rFonts w:eastAsia="Calibri"/>
                <w:color w:val="000000"/>
              </w:rPr>
              <w:t>100</w:t>
            </w:r>
          </w:p>
        </w:tc>
        <w:tc>
          <w:tcPr>
            <w:tcW w:w="2419" w:type="dxa"/>
            <w:tcBorders>
              <w:top w:val="single" w:sz="2" w:space="0" w:color="auto"/>
              <w:left w:val="nil"/>
              <w:bottom w:val="single" w:sz="2" w:space="0" w:color="auto"/>
              <w:right w:val="nil"/>
            </w:tcBorders>
          </w:tcPr>
          <w:p w14:paraId="2BF50DC5" w14:textId="77777777" w:rsidR="00EE4F5C" w:rsidRPr="009833F0" w:rsidRDefault="00EE4F5C" w:rsidP="004472A0">
            <w:pPr>
              <w:pStyle w:val="Tabletext"/>
            </w:pPr>
            <w:r w:rsidRPr="009833F0">
              <w:t>2710.91.51</w:t>
            </w:r>
          </w:p>
        </w:tc>
        <w:tc>
          <w:tcPr>
            <w:tcW w:w="3621" w:type="dxa"/>
            <w:tcBorders>
              <w:top w:val="single" w:sz="2" w:space="0" w:color="auto"/>
              <w:left w:val="nil"/>
              <w:bottom w:val="single" w:sz="2" w:space="0" w:color="auto"/>
              <w:right w:val="nil"/>
            </w:tcBorders>
          </w:tcPr>
          <w:p w14:paraId="731DFD5B"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73ECE456"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2CC72C14" w14:textId="77777777" w:rsidR="00EE4F5C" w:rsidRPr="009833F0" w:rsidRDefault="0074274A" w:rsidP="004472A0">
            <w:pPr>
              <w:pStyle w:val="Tabletext"/>
              <w:rPr>
                <w:rFonts w:eastAsia="Calibri"/>
                <w:color w:val="000000"/>
              </w:rPr>
            </w:pPr>
            <w:r w:rsidRPr="009833F0">
              <w:rPr>
                <w:rFonts w:eastAsia="Calibri"/>
                <w:color w:val="000000"/>
              </w:rPr>
              <w:t>101</w:t>
            </w:r>
          </w:p>
        </w:tc>
        <w:tc>
          <w:tcPr>
            <w:tcW w:w="2419" w:type="dxa"/>
            <w:tcBorders>
              <w:top w:val="single" w:sz="2" w:space="0" w:color="auto"/>
              <w:left w:val="nil"/>
              <w:bottom w:val="single" w:sz="2" w:space="0" w:color="auto"/>
              <w:right w:val="nil"/>
            </w:tcBorders>
          </w:tcPr>
          <w:p w14:paraId="6FF2BC4D" w14:textId="77777777" w:rsidR="00EE4F5C" w:rsidRPr="009833F0" w:rsidRDefault="00EE4F5C" w:rsidP="004472A0">
            <w:pPr>
              <w:pStyle w:val="Tabletext"/>
            </w:pPr>
            <w:r w:rsidRPr="009833F0">
              <w:t>2710.91.52</w:t>
            </w:r>
          </w:p>
        </w:tc>
        <w:tc>
          <w:tcPr>
            <w:tcW w:w="3621" w:type="dxa"/>
            <w:tcBorders>
              <w:top w:val="single" w:sz="2" w:space="0" w:color="auto"/>
              <w:left w:val="nil"/>
              <w:bottom w:val="single" w:sz="2" w:space="0" w:color="auto"/>
              <w:right w:val="nil"/>
            </w:tcBorders>
          </w:tcPr>
          <w:p w14:paraId="4E2EC949"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620FFFE8"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200A9E1" w14:textId="77777777" w:rsidR="00EE4F5C" w:rsidRPr="009833F0" w:rsidRDefault="0074274A" w:rsidP="004472A0">
            <w:pPr>
              <w:pStyle w:val="Tabletext"/>
              <w:rPr>
                <w:rFonts w:eastAsia="Calibri"/>
                <w:color w:val="000000"/>
              </w:rPr>
            </w:pPr>
            <w:r w:rsidRPr="009833F0">
              <w:rPr>
                <w:rFonts w:eastAsia="Calibri"/>
                <w:color w:val="000000"/>
              </w:rPr>
              <w:t>102</w:t>
            </w:r>
          </w:p>
        </w:tc>
        <w:tc>
          <w:tcPr>
            <w:tcW w:w="2419" w:type="dxa"/>
            <w:tcBorders>
              <w:top w:val="single" w:sz="2" w:space="0" w:color="auto"/>
              <w:left w:val="nil"/>
              <w:bottom w:val="single" w:sz="2" w:space="0" w:color="auto"/>
              <w:right w:val="nil"/>
            </w:tcBorders>
          </w:tcPr>
          <w:p w14:paraId="4E8219A5" w14:textId="77777777" w:rsidR="00EE4F5C" w:rsidRPr="009833F0" w:rsidRDefault="00EE4F5C" w:rsidP="004472A0">
            <w:pPr>
              <w:pStyle w:val="Tabletext"/>
            </w:pPr>
            <w:r w:rsidRPr="009833F0">
              <w:t>2710.91.53</w:t>
            </w:r>
          </w:p>
        </w:tc>
        <w:tc>
          <w:tcPr>
            <w:tcW w:w="3621" w:type="dxa"/>
            <w:tcBorders>
              <w:top w:val="single" w:sz="2" w:space="0" w:color="auto"/>
              <w:left w:val="nil"/>
              <w:bottom w:val="single" w:sz="2" w:space="0" w:color="auto"/>
              <w:right w:val="nil"/>
            </w:tcBorders>
          </w:tcPr>
          <w:p w14:paraId="701EA0E9"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7EFBF52F"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1AD94B77" w14:textId="77777777" w:rsidR="00EE4F5C" w:rsidRPr="009833F0" w:rsidRDefault="0074274A" w:rsidP="004472A0">
            <w:pPr>
              <w:pStyle w:val="Tabletext"/>
              <w:rPr>
                <w:rFonts w:eastAsia="Calibri"/>
                <w:color w:val="000000"/>
              </w:rPr>
            </w:pPr>
            <w:r w:rsidRPr="009833F0">
              <w:rPr>
                <w:rFonts w:eastAsia="Calibri"/>
                <w:color w:val="000000"/>
              </w:rPr>
              <w:t>103</w:t>
            </w:r>
          </w:p>
        </w:tc>
        <w:tc>
          <w:tcPr>
            <w:tcW w:w="2419" w:type="dxa"/>
            <w:tcBorders>
              <w:top w:val="single" w:sz="2" w:space="0" w:color="auto"/>
              <w:left w:val="nil"/>
              <w:bottom w:val="single" w:sz="2" w:space="0" w:color="auto"/>
              <w:right w:val="nil"/>
            </w:tcBorders>
          </w:tcPr>
          <w:p w14:paraId="1D30C217" w14:textId="77777777" w:rsidR="00EE4F5C" w:rsidRPr="009833F0" w:rsidRDefault="00EE4F5C" w:rsidP="004472A0">
            <w:pPr>
              <w:pStyle w:val="Tabletext"/>
            </w:pPr>
            <w:r w:rsidRPr="009833F0">
              <w:t>2710.91.61</w:t>
            </w:r>
          </w:p>
        </w:tc>
        <w:tc>
          <w:tcPr>
            <w:tcW w:w="3621" w:type="dxa"/>
            <w:tcBorders>
              <w:top w:val="single" w:sz="2" w:space="0" w:color="auto"/>
              <w:left w:val="nil"/>
              <w:bottom w:val="single" w:sz="2" w:space="0" w:color="auto"/>
              <w:right w:val="nil"/>
            </w:tcBorders>
          </w:tcPr>
          <w:p w14:paraId="7292A61F" w14:textId="77777777" w:rsidR="00EE4F5C" w:rsidRPr="009833F0" w:rsidRDefault="00EE4F5C" w:rsidP="004472A0">
            <w:pPr>
              <w:pStyle w:val="Tabletext"/>
            </w:pPr>
            <w:r w:rsidRPr="009833F0">
              <w:t>$0.03556/L</w:t>
            </w:r>
          </w:p>
        </w:tc>
      </w:tr>
      <w:tr w:rsidR="00EE4F5C" w:rsidRPr="009833F0" w14:paraId="3C18B85A"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22FA0B14" w14:textId="77777777" w:rsidR="00EE4F5C" w:rsidRPr="009833F0" w:rsidRDefault="0074274A" w:rsidP="004472A0">
            <w:pPr>
              <w:pStyle w:val="Tabletext"/>
              <w:rPr>
                <w:rFonts w:eastAsia="Calibri"/>
                <w:color w:val="000000"/>
              </w:rPr>
            </w:pPr>
            <w:r w:rsidRPr="009833F0">
              <w:rPr>
                <w:rFonts w:eastAsia="Calibri"/>
                <w:color w:val="000000"/>
              </w:rPr>
              <w:t>104</w:t>
            </w:r>
          </w:p>
        </w:tc>
        <w:tc>
          <w:tcPr>
            <w:tcW w:w="2419" w:type="dxa"/>
            <w:tcBorders>
              <w:top w:val="single" w:sz="2" w:space="0" w:color="auto"/>
              <w:left w:val="nil"/>
              <w:bottom w:val="single" w:sz="2" w:space="0" w:color="auto"/>
              <w:right w:val="nil"/>
            </w:tcBorders>
          </w:tcPr>
          <w:p w14:paraId="6D87D39B" w14:textId="77777777" w:rsidR="00EE4F5C" w:rsidRPr="009833F0" w:rsidRDefault="00EE4F5C" w:rsidP="004472A0">
            <w:pPr>
              <w:pStyle w:val="Tabletext"/>
            </w:pPr>
            <w:r w:rsidRPr="009833F0">
              <w:t>2710.91.62</w:t>
            </w:r>
          </w:p>
        </w:tc>
        <w:tc>
          <w:tcPr>
            <w:tcW w:w="3621" w:type="dxa"/>
            <w:tcBorders>
              <w:top w:val="single" w:sz="2" w:space="0" w:color="auto"/>
              <w:left w:val="nil"/>
              <w:bottom w:val="single" w:sz="2" w:space="0" w:color="auto"/>
              <w:right w:val="nil"/>
            </w:tcBorders>
          </w:tcPr>
          <w:p w14:paraId="0ECDDD3E" w14:textId="77777777" w:rsidR="00EE4F5C" w:rsidRPr="009833F0" w:rsidRDefault="00EE4F5C" w:rsidP="004472A0">
            <w:pPr>
              <w:pStyle w:val="Tabletext"/>
            </w:pPr>
            <w:r w:rsidRPr="009833F0">
              <w:t>$</w:t>
            </w:r>
            <w:r w:rsidR="009220CB" w:rsidRPr="009833F0">
              <w:t>0.460</w:t>
            </w:r>
            <w:r w:rsidRPr="009833F0">
              <w:t>/L of gasoline</w:t>
            </w:r>
          </w:p>
          <w:p w14:paraId="0AAD57C9" w14:textId="77777777" w:rsidR="00EE4F5C" w:rsidRPr="009833F0" w:rsidRDefault="00EE4F5C" w:rsidP="004472A0">
            <w:pPr>
              <w:pStyle w:val="Tabletext"/>
            </w:pPr>
            <w:r w:rsidRPr="009833F0">
              <w:t>plus</w:t>
            </w:r>
          </w:p>
          <w:p w14:paraId="370D7FB4" w14:textId="77777777" w:rsidR="00EE4F5C" w:rsidRPr="009833F0" w:rsidRDefault="00EE4F5C" w:rsidP="004472A0">
            <w:pPr>
              <w:pStyle w:val="Tabletext"/>
            </w:pPr>
            <w:r w:rsidRPr="009833F0">
              <w:t>$</w:t>
            </w:r>
            <w:r w:rsidR="009220CB" w:rsidRPr="009833F0">
              <w:t>0.460</w:t>
            </w:r>
            <w:r w:rsidRPr="009833F0">
              <w:t>/L of ethanol</w:t>
            </w:r>
          </w:p>
          <w:p w14:paraId="1BE8F363" w14:textId="77777777" w:rsidR="00EE4F5C" w:rsidRPr="009833F0" w:rsidRDefault="00EE4F5C" w:rsidP="004472A0">
            <w:pPr>
              <w:pStyle w:val="Tabletext"/>
            </w:pPr>
            <w:r w:rsidRPr="009833F0">
              <w:t>plus</w:t>
            </w:r>
          </w:p>
          <w:p w14:paraId="52CDCC05" w14:textId="77777777" w:rsidR="00EE4F5C" w:rsidRPr="009833F0" w:rsidRDefault="00EE4F5C" w:rsidP="004472A0">
            <w:pPr>
              <w:pStyle w:val="Tabletext"/>
            </w:pPr>
            <w:r w:rsidRPr="009833F0">
              <w:t>$</w:t>
            </w:r>
            <w:r w:rsidR="009220CB" w:rsidRPr="009833F0">
              <w:t>0.460</w:t>
            </w:r>
            <w:r w:rsidRPr="009833F0">
              <w:t>/L of other substances (if any) in the blend</w:t>
            </w:r>
          </w:p>
        </w:tc>
      </w:tr>
      <w:tr w:rsidR="00EE4F5C" w:rsidRPr="009833F0" w14:paraId="59357E23"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1B653B0D" w14:textId="77777777" w:rsidR="00EE4F5C" w:rsidRPr="009833F0" w:rsidRDefault="0074274A" w:rsidP="004472A0">
            <w:pPr>
              <w:pStyle w:val="Tabletext"/>
              <w:rPr>
                <w:rFonts w:eastAsia="Calibri"/>
                <w:color w:val="000000"/>
              </w:rPr>
            </w:pPr>
            <w:r w:rsidRPr="009833F0">
              <w:rPr>
                <w:rFonts w:eastAsia="Calibri"/>
                <w:color w:val="000000"/>
              </w:rPr>
              <w:lastRenderedPageBreak/>
              <w:t>105</w:t>
            </w:r>
          </w:p>
        </w:tc>
        <w:tc>
          <w:tcPr>
            <w:tcW w:w="2419" w:type="dxa"/>
            <w:tcBorders>
              <w:top w:val="single" w:sz="2" w:space="0" w:color="auto"/>
              <w:left w:val="nil"/>
              <w:bottom w:val="single" w:sz="2" w:space="0" w:color="auto"/>
              <w:right w:val="nil"/>
            </w:tcBorders>
          </w:tcPr>
          <w:p w14:paraId="159719D9" w14:textId="77777777" w:rsidR="00EE4F5C" w:rsidRPr="009833F0" w:rsidRDefault="00EE4F5C" w:rsidP="004472A0">
            <w:pPr>
              <w:pStyle w:val="Tabletext"/>
            </w:pPr>
            <w:r w:rsidRPr="009833F0">
              <w:t>2710.91.69</w:t>
            </w:r>
          </w:p>
        </w:tc>
        <w:tc>
          <w:tcPr>
            <w:tcW w:w="3621" w:type="dxa"/>
            <w:tcBorders>
              <w:top w:val="single" w:sz="2" w:space="0" w:color="auto"/>
              <w:left w:val="nil"/>
              <w:bottom w:val="single" w:sz="2" w:space="0" w:color="auto"/>
              <w:right w:val="nil"/>
            </w:tcBorders>
          </w:tcPr>
          <w:p w14:paraId="60C74F2E"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7F55F3AB"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7434EA2A" w14:textId="77777777" w:rsidR="00EE4F5C" w:rsidRPr="009833F0" w:rsidRDefault="0074274A" w:rsidP="004472A0">
            <w:pPr>
              <w:pStyle w:val="Tabletext"/>
              <w:rPr>
                <w:rFonts w:eastAsia="Calibri"/>
                <w:color w:val="000000"/>
              </w:rPr>
            </w:pPr>
            <w:r w:rsidRPr="009833F0">
              <w:rPr>
                <w:rFonts w:eastAsia="Calibri"/>
                <w:color w:val="000000"/>
              </w:rPr>
              <w:t>106</w:t>
            </w:r>
          </w:p>
        </w:tc>
        <w:tc>
          <w:tcPr>
            <w:tcW w:w="2419" w:type="dxa"/>
            <w:tcBorders>
              <w:top w:val="single" w:sz="2" w:space="0" w:color="auto"/>
              <w:left w:val="nil"/>
              <w:bottom w:val="single" w:sz="2" w:space="0" w:color="auto"/>
              <w:right w:val="nil"/>
            </w:tcBorders>
          </w:tcPr>
          <w:p w14:paraId="2D084B37" w14:textId="77777777" w:rsidR="00EE4F5C" w:rsidRPr="009833F0" w:rsidRDefault="00EE4F5C" w:rsidP="004472A0">
            <w:pPr>
              <w:pStyle w:val="Tabletext"/>
            </w:pPr>
            <w:r w:rsidRPr="009833F0">
              <w:t>2710.91.70</w:t>
            </w:r>
          </w:p>
        </w:tc>
        <w:tc>
          <w:tcPr>
            <w:tcW w:w="3621" w:type="dxa"/>
            <w:tcBorders>
              <w:top w:val="single" w:sz="2" w:space="0" w:color="auto"/>
              <w:left w:val="nil"/>
              <w:bottom w:val="single" w:sz="2" w:space="0" w:color="auto"/>
              <w:right w:val="nil"/>
            </w:tcBorders>
          </w:tcPr>
          <w:p w14:paraId="323A3D7F"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22D2BF4B"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1F71F2B7" w14:textId="77777777" w:rsidR="00EE4F5C" w:rsidRPr="009833F0" w:rsidRDefault="0074274A" w:rsidP="004472A0">
            <w:pPr>
              <w:pStyle w:val="Tabletext"/>
              <w:rPr>
                <w:rFonts w:eastAsia="Calibri"/>
                <w:color w:val="000000"/>
              </w:rPr>
            </w:pPr>
            <w:r w:rsidRPr="009833F0">
              <w:rPr>
                <w:rFonts w:eastAsia="Calibri"/>
                <w:color w:val="000000"/>
              </w:rPr>
              <w:t>107</w:t>
            </w:r>
          </w:p>
        </w:tc>
        <w:tc>
          <w:tcPr>
            <w:tcW w:w="2419" w:type="dxa"/>
            <w:tcBorders>
              <w:top w:val="single" w:sz="2" w:space="0" w:color="auto"/>
              <w:left w:val="nil"/>
              <w:bottom w:val="single" w:sz="2" w:space="0" w:color="auto"/>
              <w:right w:val="nil"/>
            </w:tcBorders>
          </w:tcPr>
          <w:p w14:paraId="7179193D" w14:textId="77777777" w:rsidR="00EE4F5C" w:rsidRPr="009833F0" w:rsidRDefault="00EE4F5C" w:rsidP="004472A0">
            <w:pPr>
              <w:pStyle w:val="Tabletext"/>
            </w:pPr>
            <w:r w:rsidRPr="009833F0">
              <w:t>2710.91.80</w:t>
            </w:r>
          </w:p>
        </w:tc>
        <w:tc>
          <w:tcPr>
            <w:tcW w:w="3621" w:type="dxa"/>
            <w:tcBorders>
              <w:top w:val="single" w:sz="2" w:space="0" w:color="auto"/>
              <w:left w:val="nil"/>
              <w:bottom w:val="single" w:sz="2" w:space="0" w:color="auto"/>
              <w:right w:val="nil"/>
            </w:tcBorders>
          </w:tcPr>
          <w:p w14:paraId="4DCA334B" w14:textId="77777777" w:rsidR="00EE4F5C" w:rsidRPr="009833F0" w:rsidRDefault="00EE4F5C" w:rsidP="004472A0">
            <w:pPr>
              <w:pStyle w:val="Tabletext"/>
            </w:pPr>
            <w:r w:rsidRPr="009833F0">
              <w:t>$</w:t>
            </w:r>
            <w:r w:rsidR="009220CB" w:rsidRPr="009833F0">
              <w:t>0.460</w:t>
            </w:r>
            <w:r w:rsidRPr="009833F0">
              <w:t>/L of biodiesel</w:t>
            </w:r>
          </w:p>
          <w:p w14:paraId="611EA115" w14:textId="77777777" w:rsidR="00EE4F5C" w:rsidRPr="009833F0" w:rsidRDefault="00EE4F5C" w:rsidP="004472A0">
            <w:pPr>
              <w:pStyle w:val="Tabletext"/>
            </w:pPr>
            <w:r w:rsidRPr="009833F0">
              <w:t>plus</w:t>
            </w:r>
          </w:p>
          <w:p w14:paraId="6F167E7D" w14:textId="77777777" w:rsidR="00EE4F5C" w:rsidRPr="009833F0" w:rsidRDefault="00EE4F5C" w:rsidP="004472A0">
            <w:pPr>
              <w:pStyle w:val="Tabletext"/>
            </w:pPr>
            <w:r w:rsidRPr="009833F0">
              <w:t>$</w:t>
            </w:r>
            <w:r w:rsidR="009220CB" w:rsidRPr="009833F0">
              <w:t>0.460</w:t>
            </w:r>
            <w:r w:rsidRPr="009833F0">
              <w:t>/L of ethanol (if any)</w:t>
            </w:r>
          </w:p>
          <w:p w14:paraId="4CFF75C6" w14:textId="77777777" w:rsidR="00EE4F5C" w:rsidRPr="009833F0" w:rsidRDefault="00EE4F5C" w:rsidP="004472A0">
            <w:pPr>
              <w:pStyle w:val="Tabletext"/>
            </w:pPr>
            <w:r w:rsidRPr="009833F0">
              <w:t>plus</w:t>
            </w:r>
          </w:p>
          <w:p w14:paraId="7F560A36" w14:textId="77777777" w:rsidR="00EE4F5C" w:rsidRPr="009833F0" w:rsidRDefault="00EE4F5C" w:rsidP="004472A0">
            <w:pPr>
              <w:pStyle w:val="Tabletext"/>
            </w:pPr>
            <w:r w:rsidRPr="009833F0">
              <w:t>$</w:t>
            </w:r>
            <w:r w:rsidR="009220CB" w:rsidRPr="009833F0">
              <w:t>0.460</w:t>
            </w:r>
            <w:r w:rsidRPr="009833F0">
              <w:t>/L of other substances in the blend</w:t>
            </w:r>
          </w:p>
        </w:tc>
      </w:tr>
      <w:tr w:rsidR="00EE4F5C" w:rsidRPr="009833F0" w14:paraId="0E3EEB28"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0A015586" w14:textId="77777777" w:rsidR="00EE4F5C" w:rsidRPr="009833F0" w:rsidRDefault="0074274A" w:rsidP="004472A0">
            <w:pPr>
              <w:pStyle w:val="Tabletext"/>
              <w:rPr>
                <w:rFonts w:eastAsia="Calibri"/>
                <w:color w:val="000000"/>
              </w:rPr>
            </w:pPr>
            <w:r w:rsidRPr="009833F0">
              <w:rPr>
                <w:rFonts w:eastAsia="Calibri"/>
                <w:color w:val="000000"/>
              </w:rPr>
              <w:t>108</w:t>
            </w:r>
          </w:p>
        </w:tc>
        <w:tc>
          <w:tcPr>
            <w:tcW w:w="2419" w:type="dxa"/>
            <w:tcBorders>
              <w:top w:val="single" w:sz="2" w:space="0" w:color="auto"/>
              <w:left w:val="nil"/>
              <w:bottom w:val="single" w:sz="2" w:space="0" w:color="auto"/>
              <w:right w:val="nil"/>
            </w:tcBorders>
          </w:tcPr>
          <w:p w14:paraId="703AAEC6" w14:textId="77777777" w:rsidR="00EE4F5C" w:rsidRPr="009833F0" w:rsidRDefault="00EE4F5C" w:rsidP="004472A0">
            <w:pPr>
              <w:pStyle w:val="Tabletext"/>
            </w:pPr>
            <w:r w:rsidRPr="009833F0">
              <w:t>2710.91.91</w:t>
            </w:r>
          </w:p>
        </w:tc>
        <w:tc>
          <w:tcPr>
            <w:tcW w:w="3621" w:type="dxa"/>
            <w:tcBorders>
              <w:top w:val="single" w:sz="2" w:space="0" w:color="auto"/>
              <w:left w:val="nil"/>
              <w:bottom w:val="single" w:sz="2" w:space="0" w:color="auto"/>
              <w:right w:val="nil"/>
            </w:tcBorders>
          </w:tcPr>
          <w:p w14:paraId="164FCB82" w14:textId="77777777" w:rsidR="00EE4F5C" w:rsidRPr="009833F0" w:rsidRDefault="00EE4F5C" w:rsidP="004472A0">
            <w:pPr>
              <w:pStyle w:val="Tabletext"/>
            </w:pPr>
            <w:r w:rsidRPr="009833F0">
              <w:t>$</w:t>
            </w:r>
            <w:r w:rsidR="00BA4678" w:rsidRPr="009833F0">
              <w:t>0.085</w:t>
            </w:r>
            <w:r w:rsidRPr="009833F0">
              <w:t>/L</w:t>
            </w:r>
          </w:p>
        </w:tc>
      </w:tr>
      <w:tr w:rsidR="00EE4F5C" w:rsidRPr="009833F0" w14:paraId="227B301B"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1ED02876" w14:textId="77777777" w:rsidR="00EE4F5C" w:rsidRPr="009833F0" w:rsidRDefault="0074274A" w:rsidP="004472A0">
            <w:pPr>
              <w:pStyle w:val="Tabletext"/>
              <w:rPr>
                <w:rFonts w:eastAsia="Calibri"/>
                <w:color w:val="000000"/>
              </w:rPr>
            </w:pPr>
            <w:r w:rsidRPr="009833F0">
              <w:rPr>
                <w:rFonts w:eastAsia="Calibri"/>
                <w:color w:val="000000"/>
              </w:rPr>
              <w:t>109</w:t>
            </w:r>
          </w:p>
        </w:tc>
        <w:tc>
          <w:tcPr>
            <w:tcW w:w="2419" w:type="dxa"/>
            <w:tcBorders>
              <w:top w:val="single" w:sz="2" w:space="0" w:color="auto"/>
              <w:left w:val="nil"/>
              <w:bottom w:val="single" w:sz="2" w:space="0" w:color="auto"/>
              <w:right w:val="nil"/>
            </w:tcBorders>
          </w:tcPr>
          <w:p w14:paraId="32AD02EC" w14:textId="77777777" w:rsidR="00EE4F5C" w:rsidRPr="009833F0" w:rsidRDefault="00EE4F5C" w:rsidP="004472A0">
            <w:pPr>
              <w:pStyle w:val="Tabletext"/>
            </w:pPr>
            <w:r w:rsidRPr="009833F0">
              <w:t>2710.91.92</w:t>
            </w:r>
          </w:p>
        </w:tc>
        <w:tc>
          <w:tcPr>
            <w:tcW w:w="3621" w:type="dxa"/>
            <w:tcBorders>
              <w:top w:val="single" w:sz="2" w:space="0" w:color="auto"/>
              <w:left w:val="nil"/>
              <w:bottom w:val="single" w:sz="2" w:space="0" w:color="auto"/>
              <w:right w:val="nil"/>
            </w:tcBorders>
          </w:tcPr>
          <w:p w14:paraId="3255D939" w14:textId="77777777" w:rsidR="00EE4F5C" w:rsidRPr="009833F0" w:rsidRDefault="00EE4F5C" w:rsidP="004472A0">
            <w:pPr>
              <w:pStyle w:val="Tabletext"/>
            </w:pPr>
            <w:r w:rsidRPr="009833F0">
              <w:t>$</w:t>
            </w:r>
            <w:r w:rsidR="005A58B3" w:rsidRPr="009833F0">
              <w:t>0.085</w:t>
            </w:r>
            <w:r w:rsidRPr="009833F0">
              <w:t>/kg</w:t>
            </w:r>
          </w:p>
        </w:tc>
      </w:tr>
      <w:tr w:rsidR="00EE4F5C" w:rsidRPr="009833F0" w14:paraId="2F6E7D60"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AF151D3" w14:textId="77777777" w:rsidR="00EE4F5C" w:rsidRPr="009833F0" w:rsidRDefault="0074274A" w:rsidP="004472A0">
            <w:pPr>
              <w:pStyle w:val="Tabletext"/>
              <w:rPr>
                <w:rFonts w:eastAsia="Calibri"/>
                <w:color w:val="000000"/>
              </w:rPr>
            </w:pPr>
            <w:r w:rsidRPr="009833F0">
              <w:rPr>
                <w:rFonts w:eastAsia="Calibri"/>
                <w:color w:val="000000"/>
              </w:rPr>
              <w:t>110</w:t>
            </w:r>
          </w:p>
        </w:tc>
        <w:tc>
          <w:tcPr>
            <w:tcW w:w="2419" w:type="dxa"/>
            <w:tcBorders>
              <w:top w:val="single" w:sz="2" w:space="0" w:color="auto"/>
              <w:left w:val="nil"/>
              <w:bottom w:val="single" w:sz="2" w:space="0" w:color="auto"/>
              <w:right w:val="nil"/>
            </w:tcBorders>
          </w:tcPr>
          <w:p w14:paraId="46DCF992" w14:textId="77777777" w:rsidR="00EE4F5C" w:rsidRPr="009833F0" w:rsidRDefault="00EE4F5C" w:rsidP="004472A0">
            <w:pPr>
              <w:pStyle w:val="Tabletext"/>
            </w:pPr>
            <w:r w:rsidRPr="009833F0">
              <w:t>2710.99.16</w:t>
            </w:r>
          </w:p>
        </w:tc>
        <w:tc>
          <w:tcPr>
            <w:tcW w:w="3621" w:type="dxa"/>
            <w:tcBorders>
              <w:top w:val="single" w:sz="2" w:space="0" w:color="auto"/>
              <w:left w:val="nil"/>
              <w:bottom w:val="single" w:sz="2" w:space="0" w:color="auto"/>
              <w:right w:val="nil"/>
            </w:tcBorders>
          </w:tcPr>
          <w:p w14:paraId="265F41DD"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2419A00C"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3CCC874B" w14:textId="77777777" w:rsidR="00EE4F5C" w:rsidRPr="009833F0" w:rsidRDefault="0074274A" w:rsidP="004472A0">
            <w:pPr>
              <w:pStyle w:val="Tabletext"/>
              <w:rPr>
                <w:rFonts w:eastAsia="Calibri"/>
                <w:color w:val="000000"/>
              </w:rPr>
            </w:pPr>
            <w:r w:rsidRPr="009833F0">
              <w:rPr>
                <w:rFonts w:eastAsia="Calibri"/>
                <w:color w:val="000000"/>
              </w:rPr>
              <w:t>111</w:t>
            </w:r>
          </w:p>
        </w:tc>
        <w:tc>
          <w:tcPr>
            <w:tcW w:w="2419" w:type="dxa"/>
            <w:tcBorders>
              <w:top w:val="single" w:sz="2" w:space="0" w:color="auto"/>
              <w:left w:val="nil"/>
              <w:bottom w:val="single" w:sz="2" w:space="0" w:color="auto"/>
              <w:right w:val="nil"/>
            </w:tcBorders>
          </w:tcPr>
          <w:p w14:paraId="0D6F23A9" w14:textId="77777777" w:rsidR="00EE4F5C" w:rsidRPr="009833F0" w:rsidRDefault="00EE4F5C" w:rsidP="004472A0">
            <w:pPr>
              <w:pStyle w:val="Tabletext"/>
            </w:pPr>
            <w:r w:rsidRPr="009833F0">
              <w:t>2710.99.22</w:t>
            </w:r>
          </w:p>
        </w:tc>
        <w:tc>
          <w:tcPr>
            <w:tcW w:w="3621" w:type="dxa"/>
            <w:tcBorders>
              <w:top w:val="single" w:sz="2" w:space="0" w:color="auto"/>
              <w:left w:val="nil"/>
              <w:bottom w:val="single" w:sz="2" w:space="0" w:color="auto"/>
              <w:right w:val="nil"/>
            </w:tcBorders>
          </w:tcPr>
          <w:p w14:paraId="7BB7D4F2" w14:textId="77777777" w:rsidR="00EE4F5C" w:rsidRPr="009833F0" w:rsidRDefault="00EE4F5C" w:rsidP="004472A0">
            <w:pPr>
              <w:pStyle w:val="Tabletext"/>
            </w:pPr>
            <w:r w:rsidRPr="009833F0">
              <w:t>$</w:t>
            </w:r>
            <w:r w:rsidR="009220CB" w:rsidRPr="009833F0">
              <w:t>0.460</w:t>
            </w:r>
            <w:r w:rsidRPr="009833F0">
              <w:t>/L of diesel</w:t>
            </w:r>
          </w:p>
          <w:p w14:paraId="56713DDA" w14:textId="77777777" w:rsidR="00EE4F5C" w:rsidRPr="009833F0" w:rsidRDefault="00EE4F5C" w:rsidP="004472A0">
            <w:pPr>
              <w:pStyle w:val="Tabletext"/>
            </w:pPr>
            <w:r w:rsidRPr="009833F0">
              <w:t>plus</w:t>
            </w:r>
          </w:p>
          <w:p w14:paraId="515EAA70" w14:textId="77777777" w:rsidR="00EE4F5C" w:rsidRPr="009833F0" w:rsidRDefault="00EE4F5C" w:rsidP="004472A0">
            <w:pPr>
              <w:pStyle w:val="Tabletext"/>
            </w:pPr>
            <w:r w:rsidRPr="009833F0">
              <w:t>$</w:t>
            </w:r>
            <w:r w:rsidR="009220CB" w:rsidRPr="009833F0">
              <w:t>0.460</w:t>
            </w:r>
            <w:r w:rsidRPr="009833F0">
              <w:t>/L of ethanol</w:t>
            </w:r>
          </w:p>
          <w:p w14:paraId="37BD6726" w14:textId="77777777" w:rsidR="00EE4F5C" w:rsidRPr="009833F0" w:rsidRDefault="00EE4F5C" w:rsidP="004472A0">
            <w:pPr>
              <w:pStyle w:val="Tabletext"/>
            </w:pPr>
            <w:r w:rsidRPr="009833F0">
              <w:t>plus</w:t>
            </w:r>
          </w:p>
          <w:p w14:paraId="782AFC2F" w14:textId="77777777" w:rsidR="00EE4F5C" w:rsidRPr="009833F0" w:rsidRDefault="00EE4F5C" w:rsidP="004472A0">
            <w:pPr>
              <w:pStyle w:val="Tabletext"/>
            </w:pPr>
            <w:r w:rsidRPr="009833F0">
              <w:t>$</w:t>
            </w:r>
            <w:r w:rsidR="009220CB" w:rsidRPr="009833F0">
              <w:t>0.460</w:t>
            </w:r>
            <w:r w:rsidRPr="009833F0">
              <w:t>/L of other substances (if any) in the blend</w:t>
            </w:r>
          </w:p>
        </w:tc>
      </w:tr>
      <w:tr w:rsidR="00EE4F5C" w:rsidRPr="009833F0" w14:paraId="20F8CED6"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061DA156" w14:textId="77777777" w:rsidR="00EE4F5C" w:rsidRPr="009833F0" w:rsidRDefault="0074274A" w:rsidP="004472A0">
            <w:pPr>
              <w:pStyle w:val="Tabletext"/>
              <w:rPr>
                <w:rFonts w:eastAsia="Calibri"/>
                <w:color w:val="000000"/>
              </w:rPr>
            </w:pPr>
            <w:r w:rsidRPr="009833F0">
              <w:rPr>
                <w:rFonts w:eastAsia="Calibri"/>
                <w:color w:val="000000"/>
              </w:rPr>
              <w:t>112</w:t>
            </w:r>
          </w:p>
        </w:tc>
        <w:tc>
          <w:tcPr>
            <w:tcW w:w="2419" w:type="dxa"/>
            <w:tcBorders>
              <w:top w:val="single" w:sz="2" w:space="0" w:color="auto"/>
              <w:left w:val="nil"/>
              <w:bottom w:val="single" w:sz="2" w:space="0" w:color="auto"/>
              <w:right w:val="nil"/>
            </w:tcBorders>
          </w:tcPr>
          <w:p w14:paraId="39C323D4" w14:textId="77777777" w:rsidR="00EE4F5C" w:rsidRPr="009833F0" w:rsidRDefault="00EE4F5C" w:rsidP="004472A0">
            <w:pPr>
              <w:pStyle w:val="Tabletext"/>
            </w:pPr>
            <w:r w:rsidRPr="009833F0">
              <w:t>2710.99.28</w:t>
            </w:r>
          </w:p>
        </w:tc>
        <w:tc>
          <w:tcPr>
            <w:tcW w:w="3621" w:type="dxa"/>
            <w:tcBorders>
              <w:top w:val="single" w:sz="2" w:space="0" w:color="auto"/>
              <w:left w:val="nil"/>
              <w:bottom w:val="single" w:sz="2" w:space="0" w:color="auto"/>
              <w:right w:val="nil"/>
            </w:tcBorders>
          </w:tcPr>
          <w:p w14:paraId="0E424FB7"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0CEAD66D"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0423B9CB" w14:textId="77777777" w:rsidR="00EE4F5C" w:rsidRPr="009833F0" w:rsidRDefault="0074274A" w:rsidP="004472A0">
            <w:pPr>
              <w:pStyle w:val="Tabletext"/>
              <w:rPr>
                <w:rFonts w:eastAsia="Calibri"/>
                <w:color w:val="000000"/>
              </w:rPr>
            </w:pPr>
            <w:r w:rsidRPr="009833F0">
              <w:rPr>
                <w:rFonts w:eastAsia="Calibri"/>
                <w:color w:val="000000"/>
              </w:rPr>
              <w:t>113</w:t>
            </w:r>
          </w:p>
        </w:tc>
        <w:tc>
          <w:tcPr>
            <w:tcW w:w="2419" w:type="dxa"/>
            <w:tcBorders>
              <w:top w:val="single" w:sz="2" w:space="0" w:color="auto"/>
              <w:left w:val="nil"/>
              <w:bottom w:val="single" w:sz="2" w:space="0" w:color="auto"/>
              <w:right w:val="nil"/>
            </w:tcBorders>
          </w:tcPr>
          <w:p w14:paraId="699B5040" w14:textId="77777777" w:rsidR="00EE4F5C" w:rsidRPr="009833F0" w:rsidRDefault="00EE4F5C" w:rsidP="004472A0">
            <w:pPr>
              <w:pStyle w:val="Tabletext"/>
            </w:pPr>
            <w:r w:rsidRPr="009833F0">
              <w:t>2710.99.40</w:t>
            </w:r>
          </w:p>
        </w:tc>
        <w:tc>
          <w:tcPr>
            <w:tcW w:w="3621" w:type="dxa"/>
            <w:tcBorders>
              <w:top w:val="single" w:sz="2" w:space="0" w:color="auto"/>
              <w:left w:val="nil"/>
              <w:bottom w:val="single" w:sz="2" w:space="0" w:color="auto"/>
              <w:right w:val="nil"/>
            </w:tcBorders>
          </w:tcPr>
          <w:p w14:paraId="0662873D" w14:textId="77777777" w:rsidR="00EE4F5C" w:rsidRPr="009833F0" w:rsidRDefault="00EE4F5C" w:rsidP="004472A0">
            <w:pPr>
              <w:pStyle w:val="Tabletext"/>
            </w:pPr>
            <w:r w:rsidRPr="009833F0">
              <w:t>$0.03556/L</w:t>
            </w:r>
          </w:p>
        </w:tc>
      </w:tr>
      <w:tr w:rsidR="00EE4F5C" w:rsidRPr="009833F0" w14:paraId="62BDC9B3"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2830CDF8" w14:textId="77777777" w:rsidR="00EE4F5C" w:rsidRPr="009833F0" w:rsidRDefault="0074274A" w:rsidP="004472A0">
            <w:pPr>
              <w:pStyle w:val="Tabletext"/>
              <w:rPr>
                <w:rFonts w:eastAsia="Calibri"/>
                <w:color w:val="000000"/>
              </w:rPr>
            </w:pPr>
            <w:r w:rsidRPr="009833F0">
              <w:rPr>
                <w:rFonts w:eastAsia="Calibri"/>
                <w:color w:val="000000"/>
              </w:rPr>
              <w:t>114</w:t>
            </w:r>
          </w:p>
        </w:tc>
        <w:tc>
          <w:tcPr>
            <w:tcW w:w="2419" w:type="dxa"/>
            <w:tcBorders>
              <w:top w:val="single" w:sz="2" w:space="0" w:color="auto"/>
              <w:left w:val="nil"/>
              <w:bottom w:val="single" w:sz="2" w:space="0" w:color="auto"/>
              <w:right w:val="nil"/>
            </w:tcBorders>
          </w:tcPr>
          <w:p w14:paraId="735A69AC" w14:textId="77777777" w:rsidR="00EE4F5C" w:rsidRPr="009833F0" w:rsidRDefault="00EE4F5C" w:rsidP="004472A0">
            <w:pPr>
              <w:pStyle w:val="Tabletext"/>
            </w:pPr>
            <w:r w:rsidRPr="009833F0">
              <w:t>2710.99.51</w:t>
            </w:r>
          </w:p>
        </w:tc>
        <w:tc>
          <w:tcPr>
            <w:tcW w:w="3621" w:type="dxa"/>
            <w:tcBorders>
              <w:top w:val="single" w:sz="2" w:space="0" w:color="auto"/>
              <w:left w:val="nil"/>
              <w:bottom w:val="single" w:sz="2" w:space="0" w:color="auto"/>
              <w:right w:val="nil"/>
            </w:tcBorders>
          </w:tcPr>
          <w:p w14:paraId="6E94EFBB"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4B6EAB89"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25EFC01B" w14:textId="77777777" w:rsidR="00EE4F5C" w:rsidRPr="009833F0" w:rsidRDefault="0074274A" w:rsidP="004472A0">
            <w:pPr>
              <w:pStyle w:val="Tabletext"/>
              <w:rPr>
                <w:rFonts w:eastAsia="Calibri"/>
                <w:color w:val="000000"/>
              </w:rPr>
            </w:pPr>
            <w:r w:rsidRPr="009833F0">
              <w:rPr>
                <w:rFonts w:eastAsia="Calibri"/>
                <w:color w:val="000000"/>
              </w:rPr>
              <w:t>115</w:t>
            </w:r>
          </w:p>
        </w:tc>
        <w:tc>
          <w:tcPr>
            <w:tcW w:w="2419" w:type="dxa"/>
            <w:tcBorders>
              <w:top w:val="single" w:sz="2" w:space="0" w:color="auto"/>
              <w:left w:val="nil"/>
              <w:bottom w:val="single" w:sz="2" w:space="0" w:color="auto"/>
              <w:right w:val="nil"/>
            </w:tcBorders>
          </w:tcPr>
          <w:p w14:paraId="79A98ABF" w14:textId="77777777" w:rsidR="00EE4F5C" w:rsidRPr="009833F0" w:rsidRDefault="00EE4F5C" w:rsidP="004472A0">
            <w:pPr>
              <w:pStyle w:val="Tabletext"/>
            </w:pPr>
            <w:r w:rsidRPr="009833F0">
              <w:t>2710.99.52</w:t>
            </w:r>
          </w:p>
        </w:tc>
        <w:tc>
          <w:tcPr>
            <w:tcW w:w="3621" w:type="dxa"/>
            <w:tcBorders>
              <w:top w:val="single" w:sz="2" w:space="0" w:color="auto"/>
              <w:left w:val="nil"/>
              <w:bottom w:val="single" w:sz="2" w:space="0" w:color="auto"/>
              <w:right w:val="nil"/>
            </w:tcBorders>
          </w:tcPr>
          <w:p w14:paraId="783CB167"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2B128565"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FB78EFE" w14:textId="77777777" w:rsidR="00EE4F5C" w:rsidRPr="009833F0" w:rsidRDefault="0074274A" w:rsidP="004472A0">
            <w:pPr>
              <w:pStyle w:val="Tabletext"/>
              <w:rPr>
                <w:rFonts w:eastAsia="Calibri"/>
                <w:color w:val="000000"/>
              </w:rPr>
            </w:pPr>
            <w:r w:rsidRPr="009833F0">
              <w:rPr>
                <w:rFonts w:eastAsia="Calibri"/>
                <w:color w:val="000000"/>
              </w:rPr>
              <w:t>116</w:t>
            </w:r>
          </w:p>
        </w:tc>
        <w:tc>
          <w:tcPr>
            <w:tcW w:w="2419" w:type="dxa"/>
            <w:tcBorders>
              <w:top w:val="single" w:sz="2" w:space="0" w:color="auto"/>
              <w:left w:val="nil"/>
              <w:bottom w:val="single" w:sz="2" w:space="0" w:color="auto"/>
              <w:right w:val="nil"/>
            </w:tcBorders>
          </w:tcPr>
          <w:p w14:paraId="6FF59983" w14:textId="77777777" w:rsidR="00EE4F5C" w:rsidRPr="009833F0" w:rsidRDefault="00EE4F5C" w:rsidP="004472A0">
            <w:pPr>
              <w:pStyle w:val="Tabletext"/>
            </w:pPr>
            <w:r w:rsidRPr="009833F0">
              <w:t>2710.99.53</w:t>
            </w:r>
          </w:p>
        </w:tc>
        <w:tc>
          <w:tcPr>
            <w:tcW w:w="3621" w:type="dxa"/>
            <w:tcBorders>
              <w:top w:val="single" w:sz="2" w:space="0" w:color="auto"/>
              <w:left w:val="nil"/>
              <w:bottom w:val="single" w:sz="2" w:space="0" w:color="auto"/>
              <w:right w:val="nil"/>
            </w:tcBorders>
          </w:tcPr>
          <w:p w14:paraId="3C0F1E84"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51DCF815"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00944C90" w14:textId="77777777" w:rsidR="00EE4F5C" w:rsidRPr="009833F0" w:rsidRDefault="0074274A" w:rsidP="004472A0">
            <w:pPr>
              <w:pStyle w:val="Tabletext"/>
              <w:rPr>
                <w:rFonts w:eastAsia="Calibri"/>
                <w:color w:val="000000"/>
              </w:rPr>
            </w:pPr>
            <w:r w:rsidRPr="009833F0">
              <w:rPr>
                <w:rFonts w:eastAsia="Calibri"/>
                <w:color w:val="000000"/>
              </w:rPr>
              <w:t>117</w:t>
            </w:r>
          </w:p>
        </w:tc>
        <w:tc>
          <w:tcPr>
            <w:tcW w:w="2419" w:type="dxa"/>
            <w:tcBorders>
              <w:top w:val="single" w:sz="2" w:space="0" w:color="auto"/>
              <w:left w:val="nil"/>
              <w:bottom w:val="single" w:sz="2" w:space="0" w:color="auto"/>
              <w:right w:val="nil"/>
            </w:tcBorders>
          </w:tcPr>
          <w:p w14:paraId="5449CDC2" w14:textId="77777777" w:rsidR="00EE4F5C" w:rsidRPr="009833F0" w:rsidRDefault="00EE4F5C" w:rsidP="004472A0">
            <w:pPr>
              <w:pStyle w:val="Tabletext"/>
            </w:pPr>
            <w:r w:rsidRPr="009833F0">
              <w:t>2710.99.61</w:t>
            </w:r>
          </w:p>
        </w:tc>
        <w:tc>
          <w:tcPr>
            <w:tcW w:w="3621" w:type="dxa"/>
            <w:tcBorders>
              <w:top w:val="single" w:sz="2" w:space="0" w:color="auto"/>
              <w:left w:val="nil"/>
              <w:bottom w:val="single" w:sz="2" w:space="0" w:color="auto"/>
              <w:right w:val="nil"/>
            </w:tcBorders>
          </w:tcPr>
          <w:p w14:paraId="2E677414" w14:textId="77777777" w:rsidR="00EE4F5C" w:rsidRPr="009833F0" w:rsidRDefault="00EE4F5C" w:rsidP="004472A0">
            <w:pPr>
              <w:pStyle w:val="Tabletext"/>
            </w:pPr>
            <w:r w:rsidRPr="009833F0">
              <w:t>$0.03556/L</w:t>
            </w:r>
          </w:p>
        </w:tc>
      </w:tr>
      <w:tr w:rsidR="00EE4F5C" w:rsidRPr="009833F0" w14:paraId="42A795F3"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25262F26" w14:textId="77777777" w:rsidR="00EE4F5C" w:rsidRPr="009833F0" w:rsidRDefault="0074274A" w:rsidP="004472A0">
            <w:pPr>
              <w:pStyle w:val="Tabletext"/>
              <w:rPr>
                <w:rFonts w:eastAsia="Calibri"/>
                <w:color w:val="000000"/>
              </w:rPr>
            </w:pPr>
            <w:r w:rsidRPr="009833F0">
              <w:rPr>
                <w:rFonts w:eastAsia="Calibri"/>
                <w:color w:val="000000"/>
              </w:rPr>
              <w:t>118</w:t>
            </w:r>
          </w:p>
        </w:tc>
        <w:tc>
          <w:tcPr>
            <w:tcW w:w="2419" w:type="dxa"/>
            <w:tcBorders>
              <w:top w:val="single" w:sz="2" w:space="0" w:color="auto"/>
              <w:left w:val="nil"/>
              <w:bottom w:val="single" w:sz="2" w:space="0" w:color="auto"/>
              <w:right w:val="nil"/>
            </w:tcBorders>
          </w:tcPr>
          <w:p w14:paraId="44EB7F66" w14:textId="77777777" w:rsidR="00EE4F5C" w:rsidRPr="009833F0" w:rsidRDefault="00EE4F5C" w:rsidP="004472A0">
            <w:pPr>
              <w:pStyle w:val="Tabletext"/>
            </w:pPr>
            <w:r w:rsidRPr="009833F0">
              <w:t>2710.99.62</w:t>
            </w:r>
          </w:p>
        </w:tc>
        <w:tc>
          <w:tcPr>
            <w:tcW w:w="3621" w:type="dxa"/>
            <w:tcBorders>
              <w:top w:val="single" w:sz="2" w:space="0" w:color="auto"/>
              <w:left w:val="nil"/>
              <w:bottom w:val="single" w:sz="2" w:space="0" w:color="auto"/>
              <w:right w:val="nil"/>
            </w:tcBorders>
          </w:tcPr>
          <w:p w14:paraId="1983478B" w14:textId="77777777" w:rsidR="00EE4F5C" w:rsidRPr="009833F0" w:rsidRDefault="00EE4F5C" w:rsidP="004472A0">
            <w:pPr>
              <w:pStyle w:val="Tabletext"/>
            </w:pPr>
            <w:r w:rsidRPr="009833F0">
              <w:t>$</w:t>
            </w:r>
            <w:r w:rsidR="009220CB" w:rsidRPr="009833F0">
              <w:t>0.460</w:t>
            </w:r>
            <w:r w:rsidRPr="009833F0">
              <w:t>/L of gasoline</w:t>
            </w:r>
          </w:p>
          <w:p w14:paraId="5C5C7104" w14:textId="77777777" w:rsidR="00EE4F5C" w:rsidRPr="009833F0" w:rsidRDefault="00EE4F5C" w:rsidP="004472A0">
            <w:pPr>
              <w:pStyle w:val="Tabletext"/>
            </w:pPr>
            <w:r w:rsidRPr="009833F0">
              <w:t>plus</w:t>
            </w:r>
          </w:p>
          <w:p w14:paraId="61689844" w14:textId="77777777" w:rsidR="00EE4F5C" w:rsidRPr="009833F0" w:rsidRDefault="00EE4F5C" w:rsidP="004472A0">
            <w:pPr>
              <w:pStyle w:val="Tabletext"/>
            </w:pPr>
            <w:r w:rsidRPr="009833F0">
              <w:t>$</w:t>
            </w:r>
            <w:r w:rsidR="009220CB" w:rsidRPr="009833F0">
              <w:t>0.460</w:t>
            </w:r>
            <w:r w:rsidRPr="009833F0">
              <w:t>/L of ethanol</w:t>
            </w:r>
          </w:p>
          <w:p w14:paraId="04A6658A" w14:textId="77777777" w:rsidR="00EE4F5C" w:rsidRPr="009833F0" w:rsidRDefault="00EE4F5C" w:rsidP="004472A0">
            <w:pPr>
              <w:pStyle w:val="Tabletext"/>
            </w:pPr>
            <w:r w:rsidRPr="009833F0">
              <w:t>plus</w:t>
            </w:r>
          </w:p>
          <w:p w14:paraId="7E9203C5" w14:textId="77777777" w:rsidR="00EE4F5C" w:rsidRPr="009833F0" w:rsidRDefault="00EE4F5C" w:rsidP="004472A0">
            <w:pPr>
              <w:pStyle w:val="Tabletext"/>
            </w:pPr>
            <w:r w:rsidRPr="009833F0">
              <w:t>$</w:t>
            </w:r>
            <w:r w:rsidR="009220CB" w:rsidRPr="009833F0">
              <w:t>0.460</w:t>
            </w:r>
            <w:r w:rsidRPr="009833F0">
              <w:t>/L of other substances (if any) in the blend</w:t>
            </w:r>
          </w:p>
        </w:tc>
      </w:tr>
      <w:tr w:rsidR="00EE4F5C" w:rsidRPr="009833F0" w14:paraId="1331FFF4"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32306F02" w14:textId="77777777" w:rsidR="00EE4F5C" w:rsidRPr="009833F0" w:rsidRDefault="0074274A" w:rsidP="004472A0">
            <w:pPr>
              <w:pStyle w:val="Tabletext"/>
              <w:rPr>
                <w:rFonts w:eastAsia="Calibri"/>
                <w:color w:val="000000"/>
              </w:rPr>
            </w:pPr>
            <w:r w:rsidRPr="009833F0">
              <w:rPr>
                <w:rFonts w:eastAsia="Calibri"/>
                <w:color w:val="000000"/>
              </w:rPr>
              <w:t>119</w:t>
            </w:r>
          </w:p>
        </w:tc>
        <w:tc>
          <w:tcPr>
            <w:tcW w:w="2419" w:type="dxa"/>
            <w:tcBorders>
              <w:top w:val="single" w:sz="2" w:space="0" w:color="auto"/>
              <w:left w:val="nil"/>
              <w:bottom w:val="single" w:sz="2" w:space="0" w:color="auto"/>
              <w:right w:val="nil"/>
            </w:tcBorders>
          </w:tcPr>
          <w:p w14:paraId="071F7081" w14:textId="77777777" w:rsidR="00EE4F5C" w:rsidRPr="009833F0" w:rsidRDefault="00EE4F5C" w:rsidP="004472A0">
            <w:pPr>
              <w:pStyle w:val="Tabletext"/>
            </w:pPr>
            <w:r w:rsidRPr="009833F0">
              <w:t>2710.99.69</w:t>
            </w:r>
          </w:p>
        </w:tc>
        <w:tc>
          <w:tcPr>
            <w:tcW w:w="3621" w:type="dxa"/>
            <w:tcBorders>
              <w:top w:val="single" w:sz="2" w:space="0" w:color="auto"/>
              <w:left w:val="nil"/>
              <w:bottom w:val="single" w:sz="2" w:space="0" w:color="auto"/>
              <w:right w:val="nil"/>
            </w:tcBorders>
          </w:tcPr>
          <w:p w14:paraId="5C2BB0FF"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7831F317"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0034FAE7" w14:textId="77777777" w:rsidR="00EE4F5C" w:rsidRPr="009833F0" w:rsidRDefault="0074274A" w:rsidP="004472A0">
            <w:pPr>
              <w:pStyle w:val="Tabletext"/>
              <w:rPr>
                <w:rFonts w:eastAsia="Calibri"/>
                <w:color w:val="000000"/>
              </w:rPr>
            </w:pPr>
            <w:r w:rsidRPr="009833F0">
              <w:rPr>
                <w:rFonts w:eastAsia="Calibri"/>
                <w:color w:val="000000"/>
              </w:rPr>
              <w:t>120</w:t>
            </w:r>
          </w:p>
        </w:tc>
        <w:tc>
          <w:tcPr>
            <w:tcW w:w="2419" w:type="dxa"/>
            <w:tcBorders>
              <w:top w:val="single" w:sz="2" w:space="0" w:color="auto"/>
              <w:left w:val="nil"/>
              <w:bottom w:val="single" w:sz="2" w:space="0" w:color="auto"/>
              <w:right w:val="nil"/>
            </w:tcBorders>
          </w:tcPr>
          <w:p w14:paraId="0B8A196F" w14:textId="77777777" w:rsidR="00EE4F5C" w:rsidRPr="009833F0" w:rsidRDefault="00EE4F5C" w:rsidP="004472A0">
            <w:pPr>
              <w:pStyle w:val="Tabletext"/>
            </w:pPr>
            <w:r w:rsidRPr="009833F0">
              <w:t>2710.99.70</w:t>
            </w:r>
          </w:p>
        </w:tc>
        <w:tc>
          <w:tcPr>
            <w:tcW w:w="3621" w:type="dxa"/>
            <w:tcBorders>
              <w:top w:val="single" w:sz="2" w:space="0" w:color="auto"/>
              <w:left w:val="nil"/>
              <w:bottom w:val="single" w:sz="2" w:space="0" w:color="auto"/>
              <w:right w:val="nil"/>
            </w:tcBorders>
          </w:tcPr>
          <w:p w14:paraId="4BFE5C91"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5000BAF3"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2F47B4C4" w14:textId="77777777" w:rsidR="00EE4F5C" w:rsidRPr="009833F0" w:rsidRDefault="0074274A" w:rsidP="004472A0">
            <w:pPr>
              <w:pStyle w:val="Tabletext"/>
              <w:rPr>
                <w:rFonts w:eastAsia="Calibri"/>
                <w:color w:val="000000"/>
              </w:rPr>
            </w:pPr>
            <w:r w:rsidRPr="009833F0">
              <w:rPr>
                <w:rFonts w:eastAsia="Calibri"/>
                <w:color w:val="000000"/>
              </w:rPr>
              <w:lastRenderedPageBreak/>
              <w:t>121</w:t>
            </w:r>
          </w:p>
        </w:tc>
        <w:tc>
          <w:tcPr>
            <w:tcW w:w="2419" w:type="dxa"/>
            <w:tcBorders>
              <w:top w:val="single" w:sz="2" w:space="0" w:color="auto"/>
              <w:left w:val="nil"/>
              <w:bottom w:val="single" w:sz="2" w:space="0" w:color="auto"/>
              <w:right w:val="nil"/>
            </w:tcBorders>
          </w:tcPr>
          <w:p w14:paraId="6CEE7CF8" w14:textId="77777777" w:rsidR="00EE4F5C" w:rsidRPr="009833F0" w:rsidRDefault="00EE4F5C" w:rsidP="004472A0">
            <w:pPr>
              <w:pStyle w:val="Tabletext"/>
            </w:pPr>
            <w:r w:rsidRPr="009833F0">
              <w:t>2710.99.80</w:t>
            </w:r>
          </w:p>
        </w:tc>
        <w:tc>
          <w:tcPr>
            <w:tcW w:w="3621" w:type="dxa"/>
            <w:tcBorders>
              <w:top w:val="single" w:sz="2" w:space="0" w:color="auto"/>
              <w:left w:val="nil"/>
              <w:bottom w:val="single" w:sz="2" w:space="0" w:color="auto"/>
              <w:right w:val="nil"/>
            </w:tcBorders>
          </w:tcPr>
          <w:p w14:paraId="143D3806" w14:textId="77777777" w:rsidR="00EE4F5C" w:rsidRPr="009833F0" w:rsidRDefault="00EE4F5C" w:rsidP="004472A0">
            <w:pPr>
              <w:pStyle w:val="Tabletext"/>
            </w:pPr>
            <w:r w:rsidRPr="009833F0">
              <w:t>$</w:t>
            </w:r>
            <w:r w:rsidR="009220CB" w:rsidRPr="009833F0">
              <w:t>0.460</w:t>
            </w:r>
            <w:r w:rsidRPr="009833F0">
              <w:t>/L of biodiesel</w:t>
            </w:r>
          </w:p>
          <w:p w14:paraId="0B9AF076" w14:textId="77777777" w:rsidR="00EE4F5C" w:rsidRPr="009833F0" w:rsidRDefault="00EE4F5C" w:rsidP="004472A0">
            <w:pPr>
              <w:pStyle w:val="Tabletext"/>
            </w:pPr>
            <w:r w:rsidRPr="009833F0">
              <w:t>plus</w:t>
            </w:r>
          </w:p>
          <w:p w14:paraId="52078DC6" w14:textId="77777777" w:rsidR="00EE4F5C" w:rsidRPr="009833F0" w:rsidRDefault="00EE4F5C" w:rsidP="004472A0">
            <w:pPr>
              <w:pStyle w:val="Tabletext"/>
            </w:pPr>
            <w:r w:rsidRPr="009833F0">
              <w:t>$</w:t>
            </w:r>
            <w:r w:rsidR="009220CB" w:rsidRPr="009833F0">
              <w:t>0.460</w:t>
            </w:r>
            <w:r w:rsidRPr="009833F0">
              <w:t>/L of ethanol (if any)</w:t>
            </w:r>
          </w:p>
          <w:p w14:paraId="06D6B389" w14:textId="77777777" w:rsidR="00EE4F5C" w:rsidRPr="009833F0" w:rsidRDefault="00EE4F5C" w:rsidP="004472A0">
            <w:pPr>
              <w:pStyle w:val="Tabletext"/>
            </w:pPr>
            <w:r w:rsidRPr="009833F0">
              <w:t>plus</w:t>
            </w:r>
          </w:p>
          <w:p w14:paraId="75B230A2" w14:textId="77777777" w:rsidR="00EE4F5C" w:rsidRPr="009833F0" w:rsidRDefault="00EE4F5C" w:rsidP="004472A0">
            <w:pPr>
              <w:pStyle w:val="Tabletext"/>
            </w:pPr>
            <w:r w:rsidRPr="009833F0">
              <w:t>$</w:t>
            </w:r>
            <w:r w:rsidR="009220CB" w:rsidRPr="009833F0">
              <w:t>0.460</w:t>
            </w:r>
            <w:r w:rsidRPr="009833F0">
              <w:t>/L of other substances in the blend</w:t>
            </w:r>
          </w:p>
        </w:tc>
      </w:tr>
      <w:tr w:rsidR="00EE4F5C" w:rsidRPr="009833F0" w14:paraId="4F487298"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4710DF1C" w14:textId="77777777" w:rsidR="00EE4F5C" w:rsidRPr="009833F0" w:rsidRDefault="0074274A" w:rsidP="004472A0">
            <w:pPr>
              <w:pStyle w:val="Tabletext"/>
              <w:rPr>
                <w:rFonts w:eastAsia="Calibri"/>
                <w:color w:val="000000"/>
              </w:rPr>
            </w:pPr>
            <w:r w:rsidRPr="009833F0">
              <w:rPr>
                <w:rFonts w:eastAsia="Calibri"/>
                <w:color w:val="000000"/>
              </w:rPr>
              <w:t>122</w:t>
            </w:r>
          </w:p>
        </w:tc>
        <w:tc>
          <w:tcPr>
            <w:tcW w:w="2419" w:type="dxa"/>
            <w:tcBorders>
              <w:top w:val="single" w:sz="2" w:space="0" w:color="auto"/>
              <w:left w:val="nil"/>
              <w:bottom w:val="single" w:sz="2" w:space="0" w:color="auto"/>
              <w:right w:val="nil"/>
            </w:tcBorders>
          </w:tcPr>
          <w:p w14:paraId="6D4BFF0C" w14:textId="77777777" w:rsidR="00EE4F5C" w:rsidRPr="009833F0" w:rsidRDefault="00EE4F5C" w:rsidP="004472A0">
            <w:pPr>
              <w:pStyle w:val="Tabletext"/>
            </w:pPr>
            <w:r w:rsidRPr="009833F0">
              <w:t>2710.99.91</w:t>
            </w:r>
          </w:p>
        </w:tc>
        <w:tc>
          <w:tcPr>
            <w:tcW w:w="3621" w:type="dxa"/>
            <w:tcBorders>
              <w:top w:val="single" w:sz="2" w:space="0" w:color="auto"/>
              <w:left w:val="nil"/>
              <w:bottom w:val="single" w:sz="2" w:space="0" w:color="auto"/>
              <w:right w:val="nil"/>
            </w:tcBorders>
          </w:tcPr>
          <w:p w14:paraId="17847350" w14:textId="77777777" w:rsidR="00EE4F5C" w:rsidRPr="009833F0" w:rsidRDefault="00EE4F5C" w:rsidP="004472A0">
            <w:pPr>
              <w:pStyle w:val="Tabletext"/>
            </w:pPr>
            <w:r w:rsidRPr="009833F0">
              <w:t>$</w:t>
            </w:r>
            <w:r w:rsidR="00BA4678" w:rsidRPr="009833F0">
              <w:t>0.085</w:t>
            </w:r>
            <w:r w:rsidRPr="009833F0">
              <w:t>/L</w:t>
            </w:r>
          </w:p>
        </w:tc>
      </w:tr>
      <w:tr w:rsidR="00EE4F5C" w:rsidRPr="009833F0" w14:paraId="735EE601"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29610358" w14:textId="77777777" w:rsidR="00EE4F5C" w:rsidRPr="009833F0" w:rsidRDefault="0074274A" w:rsidP="004472A0">
            <w:pPr>
              <w:pStyle w:val="Tabletext"/>
              <w:rPr>
                <w:rFonts w:eastAsia="Calibri"/>
                <w:color w:val="000000"/>
              </w:rPr>
            </w:pPr>
            <w:r w:rsidRPr="009833F0">
              <w:rPr>
                <w:rFonts w:eastAsia="Calibri"/>
                <w:color w:val="000000"/>
              </w:rPr>
              <w:t>123</w:t>
            </w:r>
          </w:p>
        </w:tc>
        <w:tc>
          <w:tcPr>
            <w:tcW w:w="2419" w:type="dxa"/>
            <w:tcBorders>
              <w:top w:val="single" w:sz="2" w:space="0" w:color="auto"/>
              <w:left w:val="nil"/>
              <w:bottom w:val="single" w:sz="2" w:space="0" w:color="auto"/>
              <w:right w:val="nil"/>
            </w:tcBorders>
          </w:tcPr>
          <w:p w14:paraId="09C9FD72" w14:textId="77777777" w:rsidR="00EE4F5C" w:rsidRPr="009833F0" w:rsidRDefault="00EE4F5C" w:rsidP="004472A0">
            <w:pPr>
              <w:pStyle w:val="Tabletext"/>
            </w:pPr>
            <w:r w:rsidRPr="009833F0">
              <w:t>2710.99.92</w:t>
            </w:r>
          </w:p>
        </w:tc>
        <w:tc>
          <w:tcPr>
            <w:tcW w:w="3621" w:type="dxa"/>
            <w:tcBorders>
              <w:top w:val="single" w:sz="2" w:space="0" w:color="auto"/>
              <w:left w:val="nil"/>
              <w:bottom w:val="single" w:sz="2" w:space="0" w:color="auto"/>
              <w:right w:val="nil"/>
            </w:tcBorders>
          </w:tcPr>
          <w:p w14:paraId="250CB3EA" w14:textId="77777777" w:rsidR="00EE4F5C" w:rsidRPr="009833F0" w:rsidRDefault="00EE4F5C" w:rsidP="004472A0">
            <w:pPr>
              <w:pStyle w:val="Tabletext"/>
            </w:pPr>
            <w:r w:rsidRPr="009833F0">
              <w:t>$</w:t>
            </w:r>
            <w:r w:rsidR="005A58B3" w:rsidRPr="009833F0">
              <w:t>0.085</w:t>
            </w:r>
            <w:r w:rsidRPr="009833F0">
              <w:t>/kg</w:t>
            </w:r>
          </w:p>
        </w:tc>
      </w:tr>
      <w:tr w:rsidR="00EE4F5C" w:rsidRPr="009833F0" w14:paraId="6C81238E"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1AAAB7F1" w14:textId="77777777" w:rsidR="00EE4F5C" w:rsidRPr="009833F0" w:rsidRDefault="0074274A" w:rsidP="004472A0">
            <w:pPr>
              <w:pStyle w:val="Tabletext"/>
              <w:rPr>
                <w:rFonts w:eastAsia="Calibri"/>
                <w:color w:val="000000"/>
              </w:rPr>
            </w:pPr>
            <w:r w:rsidRPr="009833F0">
              <w:rPr>
                <w:rFonts w:eastAsia="Calibri"/>
                <w:color w:val="000000"/>
              </w:rPr>
              <w:t>124</w:t>
            </w:r>
          </w:p>
        </w:tc>
        <w:tc>
          <w:tcPr>
            <w:tcW w:w="2419" w:type="dxa"/>
            <w:tcBorders>
              <w:top w:val="single" w:sz="2" w:space="0" w:color="auto"/>
              <w:left w:val="nil"/>
              <w:bottom w:val="single" w:sz="2" w:space="0" w:color="auto"/>
              <w:right w:val="nil"/>
            </w:tcBorders>
          </w:tcPr>
          <w:p w14:paraId="225F4A88" w14:textId="77777777" w:rsidR="00EE4F5C" w:rsidRPr="009833F0" w:rsidRDefault="00EE4F5C" w:rsidP="004472A0">
            <w:pPr>
              <w:pStyle w:val="Tabletext"/>
            </w:pPr>
            <w:r w:rsidRPr="009833F0">
              <w:t>2711.11.00</w:t>
            </w:r>
          </w:p>
        </w:tc>
        <w:tc>
          <w:tcPr>
            <w:tcW w:w="3621" w:type="dxa"/>
            <w:tcBorders>
              <w:top w:val="single" w:sz="2" w:space="0" w:color="auto"/>
              <w:left w:val="nil"/>
              <w:bottom w:val="single" w:sz="2" w:space="0" w:color="auto"/>
              <w:right w:val="nil"/>
            </w:tcBorders>
          </w:tcPr>
          <w:p w14:paraId="3CBAFCCD" w14:textId="77777777" w:rsidR="00EE4F5C" w:rsidRPr="009833F0" w:rsidRDefault="00EE4F5C" w:rsidP="004472A0">
            <w:pPr>
              <w:pStyle w:val="Tabletext"/>
            </w:pPr>
            <w:r w:rsidRPr="009833F0">
              <w:t>$0.</w:t>
            </w:r>
            <w:r w:rsidR="004164EE" w:rsidRPr="009833F0">
              <w:t>315</w:t>
            </w:r>
            <w:r w:rsidRPr="009833F0">
              <w:t>/kg</w:t>
            </w:r>
          </w:p>
        </w:tc>
      </w:tr>
      <w:tr w:rsidR="00EE4F5C" w:rsidRPr="009833F0" w14:paraId="6AEB21D6"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313DEBAF" w14:textId="77777777" w:rsidR="00EE4F5C" w:rsidRPr="009833F0" w:rsidRDefault="0074274A" w:rsidP="004472A0">
            <w:pPr>
              <w:pStyle w:val="Tabletext"/>
              <w:rPr>
                <w:rFonts w:eastAsia="Calibri"/>
                <w:color w:val="000000"/>
              </w:rPr>
            </w:pPr>
            <w:r w:rsidRPr="009833F0">
              <w:rPr>
                <w:rFonts w:eastAsia="Calibri"/>
                <w:color w:val="000000"/>
              </w:rPr>
              <w:t>125</w:t>
            </w:r>
          </w:p>
        </w:tc>
        <w:tc>
          <w:tcPr>
            <w:tcW w:w="2419" w:type="dxa"/>
            <w:tcBorders>
              <w:top w:val="single" w:sz="2" w:space="0" w:color="auto"/>
              <w:left w:val="nil"/>
              <w:bottom w:val="single" w:sz="2" w:space="0" w:color="auto"/>
              <w:right w:val="nil"/>
            </w:tcBorders>
          </w:tcPr>
          <w:p w14:paraId="2F875E09" w14:textId="77777777" w:rsidR="00EE4F5C" w:rsidRPr="009833F0" w:rsidRDefault="00EE4F5C" w:rsidP="004472A0">
            <w:pPr>
              <w:pStyle w:val="Tabletext"/>
            </w:pPr>
            <w:r w:rsidRPr="009833F0">
              <w:t>2711.12.10</w:t>
            </w:r>
          </w:p>
        </w:tc>
        <w:tc>
          <w:tcPr>
            <w:tcW w:w="3621" w:type="dxa"/>
            <w:tcBorders>
              <w:top w:val="single" w:sz="2" w:space="0" w:color="auto"/>
              <w:left w:val="nil"/>
              <w:bottom w:val="single" w:sz="2" w:space="0" w:color="auto"/>
              <w:right w:val="nil"/>
            </w:tcBorders>
          </w:tcPr>
          <w:p w14:paraId="772F415A" w14:textId="77777777" w:rsidR="00EE4F5C" w:rsidRPr="009833F0" w:rsidRDefault="00EE4F5C" w:rsidP="004472A0">
            <w:pPr>
              <w:pStyle w:val="Tabletext"/>
            </w:pPr>
            <w:r w:rsidRPr="009833F0">
              <w:t>$</w:t>
            </w:r>
            <w:r w:rsidR="004164EE" w:rsidRPr="009833F0">
              <w:t>0.150</w:t>
            </w:r>
            <w:r w:rsidRPr="009833F0">
              <w:t>/L</w:t>
            </w:r>
          </w:p>
        </w:tc>
      </w:tr>
      <w:tr w:rsidR="00EE4F5C" w:rsidRPr="009833F0" w14:paraId="719BE4AD"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597E1097" w14:textId="77777777" w:rsidR="00EE4F5C" w:rsidRPr="009833F0" w:rsidRDefault="0074274A" w:rsidP="004472A0">
            <w:pPr>
              <w:pStyle w:val="Tabletext"/>
              <w:rPr>
                <w:rFonts w:eastAsia="Calibri"/>
                <w:color w:val="000000"/>
              </w:rPr>
            </w:pPr>
            <w:r w:rsidRPr="009833F0">
              <w:rPr>
                <w:rFonts w:eastAsia="Calibri"/>
                <w:color w:val="000000"/>
              </w:rPr>
              <w:t>126</w:t>
            </w:r>
          </w:p>
        </w:tc>
        <w:tc>
          <w:tcPr>
            <w:tcW w:w="2419" w:type="dxa"/>
            <w:tcBorders>
              <w:top w:val="single" w:sz="2" w:space="0" w:color="auto"/>
              <w:left w:val="nil"/>
              <w:bottom w:val="single" w:sz="2" w:space="0" w:color="auto"/>
              <w:right w:val="nil"/>
            </w:tcBorders>
          </w:tcPr>
          <w:p w14:paraId="544F68D1" w14:textId="77777777" w:rsidR="00EE4F5C" w:rsidRPr="009833F0" w:rsidRDefault="00EE4F5C" w:rsidP="004472A0">
            <w:pPr>
              <w:pStyle w:val="Tabletext"/>
            </w:pPr>
            <w:r w:rsidRPr="009833F0">
              <w:t>2711.13.10</w:t>
            </w:r>
          </w:p>
        </w:tc>
        <w:tc>
          <w:tcPr>
            <w:tcW w:w="3621" w:type="dxa"/>
            <w:tcBorders>
              <w:top w:val="single" w:sz="2" w:space="0" w:color="auto"/>
              <w:left w:val="nil"/>
              <w:bottom w:val="single" w:sz="2" w:space="0" w:color="auto"/>
              <w:right w:val="nil"/>
            </w:tcBorders>
          </w:tcPr>
          <w:p w14:paraId="0574EC5A" w14:textId="77777777" w:rsidR="00EE4F5C" w:rsidRPr="009833F0" w:rsidRDefault="00EE4F5C" w:rsidP="004472A0">
            <w:pPr>
              <w:pStyle w:val="Tabletext"/>
            </w:pPr>
            <w:r w:rsidRPr="009833F0">
              <w:t>$</w:t>
            </w:r>
            <w:r w:rsidR="004164EE" w:rsidRPr="009833F0">
              <w:t>0.150</w:t>
            </w:r>
            <w:r w:rsidRPr="009833F0">
              <w:t>/L</w:t>
            </w:r>
          </w:p>
        </w:tc>
      </w:tr>
      <w:tr w:rsidR="00EE4F5C" w:rsidRPr="009833F0" w14:paraId="1DDE8581"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04A0B298" w14:textId="77777777" w:rsidR="00EE4F5C" w:rsidRPr="009833F0" w:rsidRDefault="0074274A" w:rsidP="004472A0">
            <w:pPr>
              <w:pStyle w:val="Tabletext"/>
              <w:rPr>
                <w:rFonts w:eastAsia="Calibri"/>
                <w:color w:val="000000"/>
              </w:rPr>
            </w:pPr>
            <w:r w:rsidRPr="009833F0">
              <w:rPr>
                <w:rFonts w:eastAsia="Calibri"/>
                <w:color w:val="000000"/>
              </w:rPr>
              <w:t>127</w:t>
            </w:r>
          </w:p>
        </w:tc>
        <w:tc>
          <w:tcPr>
            <w:tcW w:w="2419" w:type="dxa"/>
            <w:tcBorders>
              <w:top w:val="single" w:sz="2" w:space="0" w:color="auto"/>
              <w:left w:val="nil"/>
              <w:bottom w:val="single" w:sz="2" w:space="0" w:color="auto"/>
              <w:right w:val="nil"/>
            </w:tcBorders>
          </w:tcPr>
          <w:p w14:paraId="23F01A82" w14:textId="77777777" w:rsidR="00EE4F5C" w:rsidRPr="009833F0" w:rsidRDefault="00EE4F5C" w:rsidP="004472A0">
            <w:pPr>
              <w:pStyle w:val="Tabletext"/>
            </w:pPr>
            <w:r w:rsidRPr="009833F0">
              <w:t>2711.21.10</w:t>
            </w:r>
          </w:p>
        </w:tc>
        <w:tc>
          <w:tcPr>
            <w:tcW w:w="3621" w:type="dxa"/>
            <w:tcBorders>
              <w:top w:val="single" w:sz="2" w:space="0" w:color="auto"/>
              <w:left w:val="nil"/>
              <w:bottom w:val="single" w:sz="2" w:space="0" w:color="auto"/>
              <w:right w:val="nil"/>
            </w:tcBorders>
          </w:tcPr>
          <w:p w14:paraId="4D35A3EC" w14:textId="77777777" w:rsidR="00EE4F5C" w:rsidRPr="009833F0" w:rsidRDefault="00EE4F5C" w:rsidP="004472A0">
            <w:pPr>
              <w:pStyle w:val="Tabletext"/>
            </w:pPr>
            <w:r w:rsidRPr="009833F0">
              <w:t>$</w:t>
            </w:r>
            <w:r w:rsidR="004164EE" w:rsidRPr="009833F0">
              <w:t>0.315</w:t>
            </w:r>
            <w:r w:rsidRPr="009833F0">
              <w:t>/kg</w:t>
            </w:r>
          </w:p>
        </w:tc>
      </w:tr>
      <w:tr w:rsidR="00EE4F5C" w:rsidRPr="009833F0" w14:paraId="518E087E"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7CB4677F" w14:textId="77777777" w:rsidR="00EE4F5C" w:rsidRPr="009833F0" w:rsidRDefault="0074274A" w:rsidP="004472A0">
            <w:pPr>
              <w:pStyle w:val="Tabletext"/>
              <w:rPr>
                <w:rFonts w:eastAsia="Calibri"/>
                <w:color w:val="000000"/>
              </w:rPr>
            </w:pPr>
            <w:r w:rsidRPr="009833F0">
              <w:rPr>
                <w:rFonts w:eastAsia="Calibri"/>
                <w:color w:val="000000"/>
              </w:rPr>
              <w:t>128</w:t>
            </w:r>
          </w:p>
        </w:tc>
        <w:tc>
          <w:tcPr>
            <w:tcW w:w="2419" w:type="dxa"/>
            <w:tcBorders>
              <w:top w:val="single" w:sz="2" w:space="0" w:color="auto"/>
              <w:left w:val="nil"/>
              <w:bottom w:val="single" w:sz="2" w:space="0" w:color="auto"/>
              <w:right w:val="nil"/>
            </w:tcBorders>
          </w:tcPr>
          <w:p w14:paraId="2FF377D6" w14:textId="77777777" w:rsidR="00EE4F5C" w:rsidRPr="009833F0" w:rsidRDefault="00EE4F5C" w:rsidP="004472A0">
            <w:pPr>
              <w:pStyle w:val="Tabletext"/>
            </w:pPr>
            <w:r w:rsidRPr="009833F0">
              <w:t>2902.20.00</w:t>
            </w:r>
          </w:p>
        </w:tc>
        <w:tc>
          <w:tcPr>
            <w:tcW w:w="3621" w:type="dxa"/>
            <w:tcBorders>
              <w:top w:val="single" w:sz="2" w:space="0" w:color="auto"/>
              <w:left w:val="nil"/>
              <w:bottom w:val="single" w:sz="2" w:space="0" w:color="auto"/>
              <w:right w:val="nil"/>
            </w:tcBorders>
          </w:tcPr>
          <w:p w14:paraId="2A491A98"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09C647EB"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50E8AA5B" w14:textId="77777777" w:rsidR="00EE4F5C" w:rsidRPr="009833F0" w:rsidRDefault="0074274A" w:rsidP="004472A0">
            <w:pPr>
              <w:pStyle w:val="Tabletext"/>
              <w:rPr>
                <w:rFonts w:eastAsia="Calibri"/>
                <w:color w:val="000000"/>
              </w:rPr>
            </w:pPr>
            <w:r w:rsidRPr="009833F0">
              <w:rPr>
                <w:rFonts w:eastAsia="Calibri"/>
                <w:color w:val="000000"/>
              </w:rPr>
              <w:t>129</w:t>
            </w:r>
          </w:p>
        </w:tc>
        <w:tc>
          <w:tcPr>
            <w:tcW w:w="2419" w:type="dxa"/>
            <w:tcBorders>
              <w:top w:val="single" w:sz="2" w:space="0" w:color="auto"/>
              <w:left w:val="nil"/>
              <w:bottom w:val="single" w:sz="2" w:space="0" w:color="auto"/>
              <w:right w:val="nil"/>
            </w:tcBorders>
          </w:tcPr>
          <w:p w14:paraId="08DC4412" w14:textId="77777777" w:rsidR="00EE4F5C" w:rsidRPr="009833F0" w:rsidRDefault="00EE4F5C" w:rsidP="004472A0">
            <w:pPr>
              <w:pStyle w:val="Tabletext"/>
            </w:pPr>
            <w:r w:rsidRPr="009833F0">
              <w:t>2902.30.00</w:t>
            </w:r>
          </w:p>
        </w:tc>
        <w:tc>
          <w:tcPr>
            <w:tcW w:w="3621" w:type="dxa"/>
            <w:tcBorders>
              <w:top w:val="single" w:sz="2" w:space="0" w:color="auto"/>
              <w:left w:val="nil"/>
              <w:bottom w:val="single" w:sz="2" w:space="0" w:color="auto"/>
              <w:right w:val="nil"/>
            </w:tcBorders>
          </w:tcPr>
          <w:p w14:paraId="052C264F"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1E85D75E"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16C1C416" w14:textId="77777777" w:rsidR="00EE4F5C" w:rsidRPr="009833F0" w:rsidRDefault="0074274A" w:rsidP="004472A0">
            <w:pPr>
              <w:pStyle w:val="Tabletext"/>
              <w:rPr>
                <w:rFonts w:eastAsia="Calibri"/>
                <w:color w:val="000000"/>
              </w:rPr>
            </w:pPr>
            <w:r w:rsidRPr="009833F0">
              <w:rPr>
                <w:rFonts w:eastAsia="Calibri"/>
                <w:color w:val="000000"/>
              </w:rPr>
              <w:t>130</w:t>
            </w:r>
          </w:p>
        </w:tc>
        <w:tc>
          <w:tcPr>
            <w:tcW w:w="2419" w:type="dxa"/>
            <w:tcBorders>
              <w:top w:val="single" w:sz="2" w:space="0" w:color="auto"/>
              <w:left w:val="nil"/>
              <w:bottom w:val="single" w:sz="2" w:space="0" w:color="auto"/>
              <w:right w:val="nil"/>
            </w:tcBorders>
          </w:tcPr>
          <w:p w14:paraId="228C3EEF" w14:textId="77777777" w:rsidR="00EE4F5C" w:rsidRPr="009833F0" w:rsidRDefault="00EE4F5C" w:rsidP="004472A0">
            <w:pPr>
              <w:pStyle w:val="Tabletext"/>
            </w:pPr>
            <w:r w:rsidRPr="009833F0">
              <w:t>2902.41.00</w:t>
            </w:r>
          </w:p>
        </w:tc>
        <w:tc>
          <w:tcPr>
            <w:tcW w:w="3621" w:type="dxa"/>
            <w:tcBorders>
              <w:top w:val="single" w:sz="2" w:space="0" w:color="auto"/>
              <w:left w:val="nil"/>
              <w:bottom w:val="single" w:sz="2" w:space="0" w:color="auto"/>
              <w:right w:val="nil"/>
            </w:tcBorders>
          </w:tcPr>
          <w:p w14:paraId="7957207A"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68AD0700"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0FA3EC1F" w14:textId="77777777" w:rsidR="00EE4F5C" w:rsidRPr="009833F0" w:rsidRDefault="0074274A" w:rsidP="004472A0">
            <w:pPr>
              <w:pStyle w:val="Tabletext"/>
              <w:rPr>
                <w:rFonts w:eastAsia="Calibri"/>
                <w:color w:val="000000"/>
              </w:rPr>
            </w:pPr>
            <w:r w:rsidRPr="009833F0">
              <w:rPr>
                <w:rFonts w:eastAsia="Calibri"/>
                <w:color w:val="000000"/>
              </w:rPr>
              <w:t>131</w:t>
            </w:r>
          </w:p>
        </w:tc>
        <w:tc>
          <w:tcPr>
            <w:tcW w:w="2419" w:type="dxa"/>
            <w:tcBorders>
              <w:top w:val="single" w:sz="2" w:space="0" w:color="auto"/>
              <w:left w:val="nil"/>
              <w:bottom w:val="single" w:sz="2" w:space="0" w:color="auto"/>
              <w:right w:val="nil"/>
            </w:tcBorders>
          </w:tcPr>
          <w:p w14:paraId="1EA612DE" w14:textId="77777777" w:rsidR="00EE4F5C" w:rsidRPr="009833F0" w:rsidRDefault="00EE4F5C" w:rsidP="004472A0">
            <w:pPr>
              <w:pStyle w:val="Tabletext"/>
            </w:pPr>
            <w:r w:rsidRPr="009833F0">
              <w:t>2902.42.00</w:t>
            </w:r>
          </w:p>
        </w:tc>
        <w:tc>
          <w:tcPr>
            <w:tcW w:w="3621" w:type="dxa"/>
            <w:tcBorders>
              <w:top w:val="single" w:sz="2" w:space="0" w:color="auto"/>
              <w:left w:val="nil"/>
              <w:bottom w:val="single" w:sz="2" w:space="0" w:color="auto"/>
              <w:right w:val="nil"/>
            </w:tcBorders>
          </w:tcPr>
          <w:p w14:paraId="642E8B90"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780EDAD7"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50F27639" w14:textId="77777777" w:rsidR="00EE4F5C" w:rsidRPr="009833F0" w:rsidRDefault="0074274A" w:rsidP="004472A0">
            <w:pPr>
              <w:pStyle w:val="Tabletext"/>
              <w:rPr>
                <w:rFonts w:eastAsia="Calibri"/>
                <w:color w:val="000000"/>
              </w:rPr>
            </w:pPr>
            <w:r w:rsidRPr="009833F0">
              <w:rPr>
                <w:rFonts w:eastAsia="Calibri"/>
                <w:color w:val="000000"/>
              </w:rPr>
              <w:t>132</w:t>
            </w:r>
          </w:p>
        </w:tc>
        <w:tc>
          <w:tcPr>
            <w:tcW w:w="2419" w:type="dxa"/>
            <w:tcBorders>
              <w:top w:val="single" w:sz="2" w:space="0" w:color="auto"/>
              <w:left w:val="nil"/>
              <w:bottom w:val="single" w:sz="2" w:space="0" w:color="auto"/>
              <w:right w:val="nil"/>
            </w:tcBorders>
          </w:tcPr>
          <w:p w14:paraId="00AE3FC7" w14:textId="77777777" w:rsidR="00EE4F5C" w:rsidRPr="009833F0" w:rsidRDefault="00EE4F5C" w:rsidP="004472A0">
            <w:pPr>
              <w:pStyle w:val="Tabletext"/>
            </w:pPr>
            <w:r w:rsidRPr="009833F0">
              <w:t>2902.43.00</w:t>
            </w:r>
          </w:p>
        </w:tc>
        <w:tc>
          <w:tcPr>
            <w:tcW w:w="3621" w:type="dxa"/>
            <w:tcBorders>
              <w:top w:val="single" w:sz="2" w:space="0" w:color="auto"/>
              <w:left w:val="nil"/>
              <w:bottom w:val="single" w:sz="2" w:space="0" w:color="auto"/>
              <w:right w:val="nil"/>
            </w:tcBorders>
          </w:tcPr>
          <w:p w14:paraId="37D16B51"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24445119"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CEE5C4B" w14:textId="77777777" w:rsidR="00EE4F5C" w:rsidRPr="009833F0" w:rsidRDefault="0074274A" w:rsidP="004472A0">
            <w:pPr>
              <w:pStyle w:val="Tabletext"/>
              <w:rPr>
                <w:rFonts w:eastAsia="Calibri"/>
                <w:color w:val="000000"/>
              </w:rPr>
            </w:pPr>
            <w:r w:rsidRPr="009833F0">
              <w:rPr>
                <w:rFonts w:eastAsia="Calibri"/>
                <w:color w:val="000000"/>
              </w:rPr>
              <w:t>133</w:t>
            </w:r>
          </w:p>
        </w:tc>
        <w:tc>
          <w:tcPr>
            <w:tcW w:w="2419" w:type="dxa"/>
            <w:tcBorders>
              <w:top w:val="single" w:sz="2" w:space="0" w:color="auto"/>
              <w:left w:val="nil"/>
              <w:bottom w:val="single" w:sz="2" w:space="0" w:color="auto"/>
              <w:right w:val="nil"/>
            </w:tcBorders>
          </w:tcPr>
          <w:p w14:paraId="0F57A28F" w14:textId="77777777" w:rsidR="00EE4F5C" w:rsidRPr="009833F0" w:rsidRDefault="00EE4F5C" w:rsidP="004472A0">
            <w:pPr>
              <w:pStyle w:val="Tabletext"/>
            </w:pPr>
            <w:r w:rsidRPr="009833F0">
              <w:t>2902.44.00</w:t>
            </w:r>
          </w:p>
        </w:tc>
        <w:tc>
          <w:tcPr>
            <w:tcW w:w="3621" w:type="dxa"/>
            <w:tcBorders>
              <w:top w:val="single" w:sz="2" w:space="0" w:color="auto"/>
              <w:left w:val="nil"/>
              <w:bottom w:val="single" w:sz="2" w:space="0" w:color="auto"/>
              <w:right w:val="nil"/>
            </w:tcBorders>
          </w:tcPr>
          <w:p w14:paraId="3003FE6C"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1EC0392D"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6BE7FA14" w14:textId="77777777" w:rsidR="00EE4F5C" w:rsidRPr="009833F0" w:rsidRDefault="0074274A" w:rsidP="004472A0">
            <w:pPr>
              <w:pStyle w:val="Tabletext"/>
              <w:rPr>
                <w:rFonts w:eastAsia="Calibri"/>
                <w:color w:val="000000"/>
              </w:rPr>
            </w:pPr>
            <w:r w:rsidRPr="009833F0">
              <w:rPr>
                <w:rFonts w:eastAsia="Calibri"/>
                <w:color w:val="000000"/>
              </w:rPr>
              <w:t>134</w:t>
            </w:r>
          </w:p>
        </w:tc>
        <w:tc>
          <w:tcPr>
            <w:tcW w:w="2419" w:type="dxa"/>
            <w:tcBorders>
              <w:top w:val="single" w:sz="2" w:space="0" w:color="auto"/>
              <w:left w:val="nil"/>
              <w:bottom w:val="single" w:sz="2" w:space="0" w:color="auto"/>
              <w:right w:val="nil"/>
            </w:tcBorders>
          </w:tcPr>
          <w:p w14:paraId="3D71D4D7" w14:textId="77777777" w:rsidR="00EE4F5C" w:rsidRPr="009833F0" w:rsidRDefault="00EE4F5C" w:rsidP="004472A0">
            <w:pPr>
              <w:pStyle w:val="Tabletext"/>
            </w:pPr>
            <w:r w:rsidRPr="009833F0">
              <w:t>3403.11.10</w:t>
            </w:r>
          </w:p>
        </w:tc>
        <w:tc>
          <w:tcPr>
            <w:tcW w:w="3621" w:type="dxa"/>
            <w:tcBorders>
              <w:top w:val="single" w:sz="2" w:space="0" w:color="auto"/>
              <w:left w:val="nil"/>
              <w:bottom w:val="single" w:sz="2" w:space="0" w:color="auto"/>
              <w:right w:val="nil"/>
            </w:tcBorders>
          </w:tcPr>
          <w:p w14:paraId="52FF1472" w14:textId="77777777" w:rsidR="00EE4F5C" w:rsidRPr="009833F0" w:rsidRDefault="00EE4F5C" w:rsidP="004472A0">
            <w:pPr>
              <w:pStyle w:val="Tabletext"/>
            </w:pPr>
            <w:r w:rsidRPr="009833F0">
              <w:t>$</w:t>
            </w:r>
            <w:r w:rsidR="005A58B3" w:rsidRPr="009833F0">
              <w:t>0.085</w:t>
            </w:r>
            <w:r w:rsidRPr="009833F0">
              <w:t>/kg</w:t>
            </w:r>
          </w:p>
        </w:tc>
      </w:tr>
      <w:tr w:rsidR="00EE4F5C" w:rsidRPr="009833F0" w14:paraId="3C1FC3FE"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4F5E2C11" w14:textId="77777777" w:rsidR="00EE4F5C" w:rsidRPr="009833F0" w:rsidRDefault="0074274A" w:rsidP="004472A0">
            <w:pPr>
              <w:pStyle w:val="Tabletext"/>
              <w:rPr>
                <w:rFonts w:eastAsia="Calibri"/>
                <w:color w:val="000000"/>
              </w:rPr>
            </w:pPr>
            <w:r w:rsidRPr="009833F0">
              <w:rPr>
                <w:rFonts w:eastAsia="Calibri"/>
                <w:color w:val="000000"/>
              </w:rPr>
              <w:t>135</w:t>
            </w:r>
          </w:p>
        </w:tc>
        <w:tc>
          <w:tcPr>
            <w:tcW w:w="2419" w:type="dxa"/>
            <w:tcBorders>
              <w:top w:val="single" w:sz="2" w:space="0" w:color="auto"/>
              <w:left w:val="nil"/>
              <w:bottom w:val="single" w:sz="2" w:space="0" w:color="auto"/>
              <w:right w:val="nil"/>
            </w:tcBorders>
          </w:tcPr>
          <w:p w14:paraId="6ACD7545" w14:textId="77777777" w:rsidR="00EE4F5C" w:rsidRPr="009833F0" w:rsidRDefault="00EE4F5C" w:rsidP="004472A0">
            <w:pPr>
              <w:pStyle w:val="Tabletext"/>
            </w:pPr>
            <w:r w:rsidRPr="009833F0">
              <w:t>3403.11.90</w:t>
            </w:r>
          </w:p>
        </w:tc>
        <w:tc>
          <w:tcPr>
            <w:tcW w:w="3621" w:type="dxa"/>
            <w:tcBorders>
              <w:top w:val="single" w:sz="2" w:space="0" w:color="auto"/>
              <w:left w:val="nil"/>
              <w:bottom w:val="single" w:sz="2" w:space="0" w:color="auto"/>
              <w:right w:val="nil"/>
            </w:tcBorders>
          </w:tcPr>
          <w:p w14:paraId="6718C3E3" w14:textId="77777777" w:rsidR="00EE4F5C" w:rsidRPr="009833F0" w:rsidRDefault="00EE4F5C" w:rsidP="004472A0">
            <w:pPr>
              <w:pStyle w:val="Tabletext"/>
            </w:pPr>
            <w:r w:rsidRPr="009833F0">
              <w:t>$</w:t>
            </w:r>
            <w:r w:rsidR="00BA4678" w:rsidRPr="009833F0">
              <w:t>0.085</w:t>
            </w:r>
            <w:r w:rsidRPr="009833F0">
              <w:t>/L</w:t>
            </w:r>
          </w:p>
        </w:tc>
      </w:tr>
      <w:tr w:rsidR="00EE4F5C" w:rsidRPr="009833F0" w14:paraId="2C0E99B4"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29AEA9A9" w14:textId="77777777" w:rsidR="00EE4F5C" w:rsidRPr="009833F0" w:rsidRDefault="0074274A" w:rsidP="004472A0">
            <w:pPr>
              <w:pStyle w:val="Tabletext"/>
              <w:rPr>
                <w:rFonts w:eastAsia="Calibri"/>
                <w:color w:val="000000"/>
              </w:rPr>
            </w:pPr>
            <w:r w:rsidRPr="009833F0">
              <w:rPr>
                <w:rFonts w:eastAsia="Calibri"/>
                <w:color w:val="000000"/>
              </w:rPr>
              <w:t>136</w:t>
            </w:r>
          </w:p>
        </w:tc>
        <w:tc>
          <w:tcPr>
            <w:tcW w:w="2419" w:type="dxa"/>
            <w:tcBorders>
              <w:top w:val="single" w:sz="2" w:space="0" w:color="auto"/>
              <w:left w:val="nil"/>
              <w:bottom w:val="single" w:sz="2" w:space="0" w:color="auto"/>
              <w:right w:val="nil"/>
            </w:tcBorders>
          </w:tcPr>
          <w:p w14:paraId="2CAF8FB0" w14:textId="77777777" w:rsidR="00EE4F5C" w:rsidRPr="009833F0" w:rsidRDefault="00EE4F5C" w:rsidP="004472A0">
            <w:pPr>
              <w:pStyle w:val="Tabletext"/>
            </w:pPr>
            <w:r w:rsidRPr="009833F0">
              <w:t>3403.19.10</w:t>
            </w:r>
          </w:p>
        </w:tc>
        <w:tc>
          <w:tcPr>
            <w:tcW w:w="3621" w:type="dxa"/>
            <w:tcBorders>
              <w:top w:val="single" w:sz="2" w:space="0" w:color="auto"/>
              <w:left w:val="nil"/>
              <w:bottom w:val="single" w:sz="2" w:space="0" w:color="auto"/>
              <w:right w:val="nil"/>
            </w:tcBorders>
          </w:tcPr>
          <w:p w14:paraId="66281DDD" w14:textId="77777777" w:rsidR="00EE4F5C" w:rsidRPr="009833F0" w:rsidRDefault="00EE4F5C" w:rsidP="004472A0">
            <w:pPr>
              <w:pStyle w:val="Tabletext"/>
            </w:pPr>
            <w:r w:rsidRPr="009833F0">
              <w:t>$</w:t>
            </w:r>
            <w:r w:rsidR="005A58B3" w:rsidRPr="009833F0">
              <w:t>0.085</w:t>
            </w:r>
            <w:r w:rsidRPr="009833F0">
              <w:t>/kg</w:t>
            </w:r>
          </w:p>
        </w:tc>
      </w:tr>
      <w:tr w:rsidR="00EE4F5C" w:rsidRPr="009833F0" w14:paraId="20338ADB"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472B4FE1" w14:textId="77777777" w:rsidR="00EE4F5C" w:rsidRPr="009833F0" w:rsidRDefault="0074274A" w:rsidP="004472A0">
            <w:pPr>
              <w:pStyle w:val="Tabletext"/>
              <w:rPr>
                <w:rFonts w:eastAsia="Calibri"/>
                <w:color w:val="000000"/>
              </w:rPr>
            </w:pPr>
            <w:r w:rsidRPr="009833F0">
              <w:rPr>
                <w:rFonts w:eastAsia="Calibri"/>
                <w:color w:val="000000"/>
              </w:rPr>
              <w:t>137</w:t>
            </w:r>
          </w:p>
        </w:tc>
        <w:tc>
          <w:tcPr>
            <w:tcW w:w="2419" w:type="dxa"/>
            <w:tcBorders>
              <w:top w:val="single" w:sz="2" w:space="0" w:color="auto"/>
              <w:left w:val="nil"/>
              <w:bottom w:val="single" w:sz="2" w:space="0" w:color="auto"/>
              <w:right w:val="nil"/>
            </w:tcBorders>
          </w:tcPr>
          <w:p w14:paraId="63A43B22" w14:textId="77777777" w:rsidR="00EE4F5C" w:rsidRPr="009833F0" w:rsidRDefault="00EE4F5C" w:rsidP="004472A0">
            <w:pPr>
              <w:pStyle w:val="Tabletext"/>
            </w:pPr>
            <w:r w:rsidRPr="009833F0">
              <w:t>3403.19.90</w:t>
            </w:r>
          </w:p>
        </w:tc>
        <w:tc>
          <w:tcPr>
            <w:tcW w:w="3621" w:type="dxa"/>
            <w:tcBorders>
              <w:top w:val="single" w:sz="2" w:space="0" w:color="auto"/>
              <w:left w:val="nil"/>
              <w:bottom w:val="single" w:sz="2" w:space="0" w:color="auto"/>
              <w:right w:val="nil"/>
            </w:tcBorders>
          </w:tcPr>
          <w:p w14:paraId="2E7D83BC" w14:textId="77777777" w:rsidR="00EE4F5C" w:rsidRPr="009833F0" w:rsidRDefault="00EE4F5C" w:rsidP="004472A0">
            <w:pPr>
              <w:pStyle w:val="Tabletext"/>
            </w:pPr>
            <w:r w:rsidRPr="009833F0">
              <w:t>$</w:t>
            </w:r>
            <w:r w:rsidR="00BA4678" w:rsidRPr="009833F0">
              <w:t>0.085</w:t>
            </w:r>
            <w:r w:rsidRPr="009833F0">
              <w:t>/L</w:t>
            </w:r>
          </w:p>
        </w:tc>
      </w:tr>
      <w:tr w:rsidR="00EE4F5C" w:rsidRPr="009833F0" w14:paraId="5B46471B"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7462B8F0" w14:textId="77777777" w:rsidR="00EE4F5C" w:rsidRPr="009833F0" w:rsidRDefault="0074274A" w:rsidP="004472A0">
            <w:pPr>
              <w:pStyle w:val="Tabletext"/>
              <w:rPr>
                <w:rFonts w:eastAsia="Calibri"/>
                <w:color w:val="000000"/>
              </w:rPr>
            </w:pPr>
            <w:r w:rsidRPr="009833F0">
              <w:rPr>
                <w:rFonts w:eastAsia="Calibri"/>
                <w:color w:val="000000"/>
              </w:rPr>
              <w:t>138</w:t>
            </w:r>
          </w:p>
        </w:tc>
        <w:tc>
          <w:tcPr>
            <w:tcW w:w="2419" w:type="dxa"/>
            <w:tcBorders>
              <w:top w:val="single" w:sz="2" w:space="0" w:color="auto"/>
              <w:left w:val="nil"/>
              <w:bottom w:val="single" w:sz="2" w:space="0" w:color="auto"/>
              <w:right w:val="nil"/>
            </w:tcBorders>
          </w:tcPr>
          <w:p w14:paraId="0A5DD709" w14:textId="77777777" w:rsidR="00EE4F5C" w:rsidRPr="009833F0" w:rsidRDefault="00EE4F5C" w:rsidP="004472A0">
            <w:pPr>
              <w:pStyle w:val="Tabletext"/>
            </w:pPr>
            <w:r w:rsidRPr="009833F0">
              <w:t>3403.91.10</w:t>
            </w:r>
          </w:p>
        </w:tc>
        <w:tc>
          <w:tcPr>
            <w:tcW w:w="3621" w:type="dxa"/>
            <w:tcBorders>
              <w:top w:val="single" w:sz="2" w:space="0" w:color="auto"/>
              <w:left w:val="nil"/>
              <w:bottom w:val="single" w:sz="2" w:space="0" w:color="auto"/>
              <w:right w:val="nil"/>
            </w:tcBorders>
          </w:tcPr>
          <w:p w14:paraId="4D0F33E2" w14:textId="77777777" w:rsidR="00EE4F5C" w:rsidRPr="009833F0" w:rsidRDefault="00EE4F5C" w:rsidP="004472A0">
            <w:pPr>
              <w:pStyle w:val="Tabletext"/>
            </w:pPr>
            <w:r w:rsidRPr="009833F0">
              <w:t>$</w:t>
            </w:r>
            <w:r w:rsidR="005A58B3" w:rsidRPr="009833F0">
              <w:t>0.085</w:t>
            </w:r>
            <w:r w:rsidRPr="009833F0">
              <w:t>/kg</w:t>
            </w:r>
          </w:p>
        </w:tc>
      </w:tr>
      <w:tr w:rsidR="00EE4F5C" w:rsidRPr="009833F0" w14:paraId="291C5BC0"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3222C721" w14:textId="77777777" w:rsidR="00EE4F5C" w:rsidRPr="009833F0" w:rsidRDefault="0074274A" w:rsidP="004472A0">
            <w:pPr>
              <w:pStyle w:val="Tabletext"/>
              <w:rPr>
                <w:rFonts w:eastAsia="Calibri"/>
                <w:color w:val="000000"/>
              </w:rPr>
            </w:pPr>
            <w:r w:rsidRPr="009833F0">
              <w:rPr>
                <w:rFonts w:eastAsia="Calibri"/>
                <w:color w:val="000000"/>
              </w:rPr>
              <w:t>139</w:t>
            </w:r>
          </w:p>
        </w:tc>
        <w:tc>
          <w:tcPr>
            <w:tcW w:w="2419" w:type="dxa"/>
            <w:tcBorders>
              <w:top w:val="single" w:sz="2" w:space="0" w:color="auto"/>
              <w:left w:val="nil"/>
              <w:bottom w:val="single" w:sz="2" w:space="0" w:color="auto"/>
              <w:right w:val="nil"/>
            </w:tcBorders>
          </w:tcPr>
          <w:p w14:paraId="7B3DFB2D" w14:textId="77777777" w:rsidR="00EE4F5C" w:rsidRPr="009833F0" w:rsidRDefault="00EE4F5C" w:rsidP="004472A0">
            <w:pPr>
              <w:pStyle w:val="Tabletext"/>
            </w:pPr>
            <w:r w:rsidRPr="009833F0">
              <w:t>3403.91.90</w:t>
            </w:r>
          </w:p>
        </w:tc>
        <w:tc>
          <w:tcPr>
            <w:tcW w:w="3621" w:type="dxa"/>
            <w:tcBorders>
              <w:top w:val="single" w:sz="2" w:space="0" w:color="auto"/>
              <w:left w:val="nil"/>
              <w:bottom w:val="single" w:sz="2" w:space="0" w:color="auto"/>
              <w:right w:val="nil"/>
            </w:tcBorders>
          </w:tcPr>
          <w:p w14:paraId="13D9E469" w14:textId="77777777" w:rsidR="00EE4F5C" w:rsidRPr="009833F0" w:rsidRDefault="00EE4F5C" w:rsidP="004472A0">
            <w:pPr>
              <w:pStyle w:val="Tabletext"/>
            </w:pPr>
            <w:r w:rsidRPr="009833F0">
              <w:t>$</w:t>
            </w:r>
            <w:r w:rsidR="00BA4678" w:rsidRPr="009833F0">
              <w:t>0.085</w:t>
            </w:r>
            <w:r w:rsidRPr="009833F0">
              <w:t>/L</w:t>
            </w:r>
          </w:p>
        </w:tc>
      </w:tr>
      <w:tr w:rsidR="00EE4F5C" w:rsidRPr="009833F0" w14:paraId="114B6154"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3FF892CA" w14:textId="77777777" w:rsidR="00EE4F5C" w:rsidRPr="009833F0" w:rsidRDefault="0074274A" w:rsidP="004472A0">
            <w:pPr>
              <w:pStyle w:val="Tabletext"/>
              <w:rPr>
                <w:rFonts w:eastAsia="Calibri"/>
                <w:color w:val="000000"/>
              </w:rPr>
            </w:pPr>
            <w:r w:rsidRPr="009833F0">
              <w:rPr>
                <w:rFonts w:eastAsia="Calibri"/>
                <w:color w:val="000000"/>
              </w:rPr>
              <w:t>140</w:t>
            </w:r>
          </w:p>
        </w:tc>
        <w:tc>
          <w:tcPr>
            <w:tcW w:w="2419" w:type="dxa"/>
            <w:tcBorders>
              <w:top w:val="single" w:sz="2" w:space="0" w:color="auto"/>
              <w:left w:val="nil"/>
              <w:bottom w:val="single" w:sz="2" w:space="0" w:color="auto"/>
              <w:right w:val="nil"/>
            </w:tcBorders>
          </w:tcPr>
          <w:p w14:paraId="3E243882" w14:textId="77777777" w:rsidR="00EE4F5C" w:rsidRPr="009833F0" w:rsidRDefault="00EE4F5C" w:rsidP="004472A0">
            <w:pPr>
              <w:pStyle w:val="Tabletext"/>
            </w:pPr>
            <w:r w:rsidRPr="009833F0">
              <w:t>3403.99.10</w:t>
            </w:r>
          </w:p>
        </w:tc>
        <w:tc>
          <w:tcPr>
            <w:tcW w:w="3621" w:type="dxa"/>
            <w:tcBorders>
              <w:top w:val="single" w:sz="2" w:space="0" w:color="auto"/>
              <w:left w:val="nil"/>
              <w:bottom w:val="single" w:sz="2" w:space="0" w:color="auto"/>
              <w:right w:val="nil"/>
            </w:tcBorders>
          </w:tcPr>
          <w:p w14:paraId="0E98A700" w14:textId="77777777" w:rsidR="00EE4F5C" w:rsidRPr="009833F0" w:rsidRDefault="00EE4F5C" w:rsidP="004472A0">
            <w:pPr>
              <w:pStyle w:val="Tabletext"/>
            </w:pPr>
            <w:r w:rsidRPr="009833F0">
              <w:t>$</w:t>
            </w:r>
            <w:r w:rsidR="005A58B3" w:rsidRPr="009833F0">
              <w:t>0.085</w:t>
            </w:r>
            <w:r w:rsidRPr="009833F0">
              <w:t>/kg</w:t>
            </w:r>
          </w:p>
        </w:tc>
      </w:tr>
      <w:tr w:rsidR="00EE4F5C" w:rsidRPr="009833F0" w14:paraId="09FF7E53" w14:textId="77777777" w:rsidTr="000E792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13E17B15" w14:textId="77777777" w:rsidR="00EE4F5C" w:rsidRPr="009833F0" w:rsidRDefault="0074274A" w:rsidP="004472A0">
            <w:pPr>
              <w:pStyle w:val="Tabletext"/>
              <w:rPr>
                <w:rFonts w:eastAsia="Calibri"/>
                <w:color w:val="000000"/>
              </w:rPr>
            </w:pPr>
            <w:r w:rsidRPr="009833F0">
              <w:rPr>
                <w:rFonts w:eastAsia="Calibri"/>
                <w:color w:val="000000"/>
              </w:rPr>
              <w:t>141</w:t>
            </w:r>
          </w:p>
        </w:tc>
        <w:tc>
          <w:tcPr>
            <w:tcW w:w="2419" w:type="dxa"/>
            <w:tcBorders>
              <w:top w:val="single" w:sz="2" w:space="0" w:color="auto"/>
              <w:bottom w:val="single" w:sz="2" w:space="0" w:color="auto"/>
            </w:tcBorders>
          </w:tcPr>
          <w:p w14:paraId="4C3B8482" w14:textId="77777777" w:rsidR="00EE4F5C" w:rsidRPr="009833F0" w:rsidRDefault="00EE4F5C" w:rsidP="004472A0">
            <w:pPr>
              <w:pStyle w:val="Tabletext"/>
            </w:pPr>
            <w:r w:rsidRPr="009833F0">
              <w:t>3403.99.90</w:t>
            </w:r>
          </w:p>
        </w:tc>
        <w:tc>
          <w:tcPr>
            <w:tcW w:w="3631" w:type="dxa"/>
            <w:gridSpan w:val="2"/>
            <w:tcBorders>
              <w:top w:val="single" w:sz="2" w:space="0" w:color="auto"/>
              <w:bottom w:val="single" w:sz="2" w:space="0" w:color="auto"/>
            </w:tcBorders>
          </w:tcPr>
          <w:p w14:paraId="22574BB1" w14:textId="77777777" w:rsidR="00EE4F5C" w:rsidRPr="009833F0" w:rsidRDefault="00EE4F5C" w:rsidP="004472A0">
            <w:pPr>
              <w:pStyle w:val="Tabletext"/>
            </w:pPr>
            <w:r w:rsidRPr="009833F0">
              <w:t>$</w:t>
            </w:r>
            <w:r w:rsidR="00BA4678" w:rsidRPr="009833F0">
              <w:t>0.085</w:t>
            </w:r>
            <w:r w:rsidRPr="009833F0">
              <w:t>/L</w:t>
            </w:r>
          </w:p>
        </w:tc>
      </w:tr>
      <w:tr w:rsidR="00EE4F5C" w:rsidRPr="009833F0" w14:paraId="225C3B78" w14:textId="77777777" w:rsidTr="000E7929">
        <w:tblPrEx>
          <w:tblBorders>
            <w:insideH w:val="single" w:sz="2" w:space="0" w:color="auto"/>
          </w:tblBorders>
          <w:tblLook w:val="0000" w:firstRow="0" w:lastRow="0" w:firstColumn="0" w:lastColumn="0" w:noHBand="0" w:noVBand="0"/>
        </w:tblPrEx>
        <w:trPr>
          <w:cantSplit/>
        </w:trPr>
        <w:tc>
          <w:tcPr>
            <w:tcW w:w="1100" w:type="dxa"/>
          </w:tcPr>
          <w:p w14:paraId="299DF265" w14:textId="77777777" w:rsidR="00EE4F5C" w:rsidRPr="009833F0" w:rsidRDefault="0074274A" w:rsidP="004472A0">
            <w:pPr>
              <w:pStyle w:val="Tabletext"/>
              <w:rPr>
                <w:rFonts w:eastAsia="Calibri"/>
                <w:color w:val="000000"/>
              </w:rPr>
            </w:pPr>
            <w:r w:rsidRPr="009833F0">
              <w:rPr>
                <w:rFonts w:eastAsia="Calibri"/>
                <w:color w:val="000000"/>
              </w:rPr>
              <w:t>142</w:t>
            </w:r>
          </w:p>
        </w:tc>
        <w:tc>
          <w:tcPr>
            <w:tcW w:w="2419" w:type="dxa"/>
          </w:tcPr>
          <w:p w14:paraId="2B68E808" w14:textId="77777777" w:rsidR="00EE4F5C" w:rsidRPr="009833F0" w:rsidRDefault="00EE4F5C" w:rsidP="004472A0">
            <w:pPr>
              <w:pStyle w:val="Tabletext"/>
            </w:pPr>
            <w:r w:rsidRPr="009833F0">
              <w:t>3811.21.10</w:t>
            </w:r>
          </w:p>
        </w:tc>
        <w:tc>
          <w:tcPr>
            <w:tcW w:w="3631" w:type="dxa"/>
            <w:gridSpan w:val="2"/>
          </w:tcPr>
          <w:p w14:paraId="729A3E7D" w14:textId="77777777" w:rsidR="00EE4F5C" w:rsidRPr="009833F0" w:rsidRDefault="00EE4F5C" w:rsidP="004472A0">
            <w:pPr>
              <w:pStyle w:val="Tabletext"/>
            </w:pPr>
            <w:r w:rsidRPr="009833F0">
              <w:t>$</w:t>
            </w:r>
            <w:r w:rsidR="005A58B3" w:rsidRPr="009833F0">
              <w:t>0.085</w:t>
            </w:r>
            <w:r w:rsidRPr="009833F0">
              <w:t>/kg</w:t>
            </w:r>
          </w:p>
        </w:tc>
      </w:tr>
      <w:tr w:rsidR="00EE4F5C" w:rsidRPr="009833F0" w14:paraId="69F35ED1"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47624063" w14:textId="77777777" w:rsidR="00EE4F5C" w:rsidRPr="009833F0" w:rsidRDefault="0074274A" w:rsidP="004472A0">
            <w:pPr>
              <w:pStyle w:val="Tabletext"/>
              <w:rPr>
                <w:rFonts w:eastAsia="Calibri"/>
                <w:color w:val="000000"/>
              </w:rPr>
            </w:pPr>
            <w:r w:rsidRPr="009833F0">
              <w:rPr>
                <w:rFonts w:eastAsia="Calibri"/>
                <w:color w:val="000000"/>
              </w:rPr>
              <w:t>143</w:t>
            </w:r>
          </w:p>
        </w:tc>
        <w:tc>
          <w:tcPr>
            <w:tcW w:w="2419" w:type="dxa"/>
            <w:tcBorders>
              <w:top w:val="single" w:sz="4" w:space="0" w:color="auto"/>
              <w:left w:val="nil"/>
              <w:bottom w:val="single" w:sz="4" w:space="0" w:color="auto"/>
              <w:right w:val="nil"/>
            </w:tcBorders>
          </w:tcPr>
          <w:p w14:paraId="1F4CEEFB" w14:textId="77777777" w:rsidR="00EE4F5C" w:rsidRPr="009833F0" w:rsidRDefault="00EE4F5C" w:rsidP="004472A0">
            <w:pPr>
              <w:pStyle w:val="Tabletext"/>
            </w:pPr>
            <w:r w:rsidRPr="009833F0">
              <w:t>3811.21.90</w:t>
            </w:r>
          </w:p>
        </w:tc>
        <w:tc>
          <w:tcPr>
            <w:tcW w:w="3621" w:type="dxa"/>
            <w:tcBorders>
              <w:top w:val="single" w:sz="4" w:space="0" w:color="auto"/>
              <w:left w:val="nil"/>
              <w:bottom w:val="single" w:sz="4" w:space="0" w:color="auto"/>
              <w:right w:val="nil"/>
            </w:tcBorders>
          </w:tcPr>
          <w:p w14:paraId="6578E4EE" w14:textId="77777777" w:rsidR="00EE4F5C" w:rsidRPr="009833F0" w:rsidRDefault="00EE4F5C" w:rsidP="004472A0">
            <w:pPr>
              <w:pStyle w:val="Tabletext"/>
            </w:pPr>
            <w:r w:rsidRPr="009833F0">
              <w:t>$</w:t>
            </w:r>
            <w:r w:rsidR="00BA4678" w:rsidRPr="009833F0">
              <w:t>0.085</w:t>
            </w:r>
            <w:r w:rsidRPr="009833F0">
              <w:t>/L</w:t>
            </w:r>
          </w:p>
        </w:tc>
      </w:tr>
      <w:tr w:rsidR="00EE4F5C" w:rsidRPr="009833F0" w14:paraId="314F91AA"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38896865" w14:textId="77777777" w:rsidR="00EE4F5C" w:rsidRPr="009833F0" w:rsidRDefault="0074274A" w:rsidP="004472A0">
            <w:pPr>
              <w:pStyle w:val="Tabletext"/>
              <w:rPr>
                <w:rFonts w:eastAsia="Calibri"/>
                <w:color w:val="000000"/>
              </w:rPr>
            </w:pPr>
            <w:r w:rsidRPr="009833F0">
              <w:rPr>
                <w:rFonts w:eastAsia="Calibri"/>
                <w:color w:val="000000"/>
              </w:rPr>
              <w:t>144</w:t>
            </w:r>
          </w:p>
        </w:tc>
        <w:tc>
          <w:tcPr>
            <w:tcW w:w="2419" w:type="dxa"/>
            <w:tcBorders>
              <w:top w:val="single" w:sz="4" w:space="0" w:color="auto"/>
              <w:left w:val="nil"/>
              <w:bottom w:val="single" w:sz="4" w:space="0" w:color="auto"/>
              <w:right w:val="nil"/>
            </w:tcBorders>
          </w:tcPr>
          <w:p w14:paraId="0A76B6D2" w14:textId="77777777" w:rsidR="00EE4F5C" w:rsidRPr="009833F0" w:rsidRDefault="00EE4F5C" w:rsidP="004472A0">
            <w:pPr>
              <w:pStyle w:val="Tabletext"/>
            </w:pPr>
            <w:r w:rsidRPr="009833F0">
              <w:t>3817.00.10</w:t>
            </w:r>
          </w:p>
        </w:tc>
        <w:tc>
          <w:tcPr>
            <w:tcW w:w="3621" w:type="dxa"/>
            <w:tcBorders>
              <w:top w:val="single" w:sz="4" w:space="0" w:color="auto"/>
              <w:left w:val="nil"/>
              <w:bottom w:val="single" w:sz="4" w:space="0" w:color="auto"/>
              <w:right w:val="nil"/>
            </w:tcBorders>
          </w:tcPr>
          <w:p w14:paraId="07505EC0"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2FED5D43" w14:textId="77777777" w:rsidTr="000E7929">
        <w:trPr>
          <w:gridAfter w:val="1"/>
          <w:wAfter w:w="10" w:type="dxa"/>
          <w:cantSplit/>
        </w:trPr>
        <w:tc>
          <w:tcPr>
            <w:tcW w:w="1100" w:type="dxa"/>
            <w:tcBorders>
              <w:top w:val="single" w:sz="2" w:space="0" w:color="auto"/>
              <w:left w:val="nil"/>
              <w:bottom w:val="single" w:sz="2" w:space="0" w:color="auto"/>
              <w:right w:val="nil"/>
            </w:tcBorders>
          </w:tcPr>
          <w:p w14:paraId="5493FD26" w14:textId="77777777" w:rsidR="00EE4F5C" w:rsidRPr="009833F0" w:rsidRDefault="0074274A" w:rsidP="004472A0">
            <w:pPr>
              <w:pStyle w:val="Tabletext"/>
              <w:rPr>
                <w:rFonts w:eastAsia="Calibri"/>
                <w:color w:val="000000"/>
              </w:rPr>
            </w:pPr>
            <w:r w:rsidRPr="009833F0">
              <w:rPr>
                <w:rFonts w:eastAsia="Calibri"/>
                <w:color w:val="000000"/>
              </w:rPr>
              <w:t>145</w:t>
            </w:r>
          </w:p>
        </w:tc>
        <w:tc>
          <w:tcPr>
            <w:tcW w:w="2419" w:type="dxa"/>
            <w:tcBorders>
              <w:top w:val="single" w:sz="4" w:space="0" w:color="auto"/>
              <w:left w:val="nil"/>
              <w:bottom w:val="single" w:sz="4" w:space="0" w:color="auto"/>
              <w:right w:val="nil"/>
            </w:tcBorders>
          </w:tcPr>
          <w:p w14:paraId="4C638534" w14:textId="77777777" w:rsidR="00EE4F5C" w:rsidRPr="009833F0" w:rsidRDefault="00EE4F5C" w:rsidP="004472A0">
            <w:pPr>
              <w:pStyle w:val="Tabletext"/>
            </w:pPr>
            <w:r w:rsidRPr="009833F0">
              <w:t>3819.00.00</w:t>
            </w:r>
          </w:p>
        </w:tc>
        <w:tc>
          <w:tcPr>
            <w:tcW w:w="3621" w:type="dxa"/>
            <w:tcBorders>
              <w:top w:val="single" w:sz="4" w:space="0" w:color="auto"/>
              <w:left w:val="nil"/>
              <w:bottom w:val="single" w:sz="4" w:space="0" w:color="auto"/>
              <w:right w:val="nil"/>
            </w:tcBorders>
          </w:tcPr>
          <w:p w14:paraId="20F9F309" w14:textId="77777777" w:rsidR="00EE4F5C" w:rsidRPr="009833F0" w:rsidRDefault="00EE4F5C" w:rsidP="004472A0">
            <w:pPr>
              <w:pStyle w:val="Tabletext"/>
            </w:pPr>
            <w:r w:rsidRPr="009833F0">
              <w:t>$</w:t>
            </w:r>
            <w:r w:rsidR="00BA4678" w:rsidRPr="009833F0">
              <w:t>0.085</w:t>
            </w:r>
            <w:r w:rsidRPr="009833F0">
              <w:t>/L</w:t>
            </w:r>
          </w:p>
        </w:tc>
      </w:tr>
      <w:tr w:rsidR="00EE4F5C" w:rsidRPr="009833F0" w14:paraId="383BF130" w14:textId="77777777" w:rsidTr="000E7929">
        <w:trPr>
          <w:gridAfter w:val="1"/>
          <w:wAfter w:w="10" w:type="dxa"/>
          <w:cantSplit/>
        </w:trPr>
        <w:tc>
          <w:tcPr>
            <w:tcW w:w="1100" w:type="dxa"/>
            <w:tcBorders>
              <w:top w:val="single" w:sz="4" w:space="0" w:color="auto"/>
              <w:left w:val="nil"/>
              <w:bottom w:val="single" w:sz="4" w:space="0" w:color="auto"/>
              <w:right w:val="nil"/>
            </w:tcBorders>
          </w:tcPr>
          <w:p w14:paraId="401FA7A2" w14:textId="77777777" w:rsidR="00EE4F5C" w:rsidRPr="009833F0" w:rsidRDefault="0074274A" w:rsidP="004472A0">
            <w:pPr>
              <w:pStyle w:val="Tabletext"/>
              <w:rPr>
                <w:rFonts w:eastAsia="Calibri"/>
                <w:color w:val="000000"/>
              </w:rPr>
            </w:pPr>
            <w:r w:rsidRPr="009833F0">
              <w:rPr>
                <w:rFonts w:eastAsia="Calibri"/>
                <w:color w:val="000000"/>
              </w:rPr>
              <w:lastRenderedPageBreak/>
              <w:t>146</w:t>
            </w:r>
          </w:p>
        </w:tc>
        <w:tc>
          <w:tcPr>
            <w:tcW w:w="2419" w:type="dxa"/>
            <w:tcBorders>
              <w:top w:val="nil"/>
              <w:left w:val="nil"/>
              <w:bottom w:val="single" w:sz="4" w:space="0" w:color="auto"/>
              <w:right w:val="nil"/>
            </w:tcBorders>
          </w:tcPr>
          <w:p w14:paraId="196ED8F5" w14:textId="77777777" w:rsidR="00EE4F5C" w:rsidRPr="009833F0" w:rsidRDefault="00EE4F5C" w:rsidP="004472A0">
            <w:pPr>
              <w:pStyle w:val="Tabletext"/>
            </w:pPr>
            <w:r w:rsidRPr="009833F0">
              <w:t>3824.99.30</w:t>
            </w:r>
          </w:p>
        </w:tc>
        <w:tc>
          <w:tcPr>
            <w:tcW w:w="3621" w:type="dxa"/>
            <w:tcBorders>
              <w:top w:val="nil"/>
              <w:left w:val="nil"/>
              <w:bottom w:val="single" w:sz="4" w:space="0" w:color="auto"/>
              <w:right w:val="nil"/>
            </w:tcBorders>
          </w:tcPr>
          <w:p w14:paraId="4C85E015" w14:textId="77777777" w:rsidR="00EE4F5C" w:rsidRPr="009833F0" w:rsidRDefault="00EE4F5C" w:rsidP="004472A0">
            <w:pPr>
              <w:pStyle w:val="Tabletext"/>
            </w:pPr>
            <w:r w:rsidRPr="009833F0">
              <w:t>$</w:t>
            </w:r>
            <w:r w:rsidR="009220CB" w:rsidRPr="009833F0">
              <w:t>0.460</w:t>
            </w:r>
            <w:r w:rsidRPr="009833F0">
              <w:t>/L of gasoline</w:t>
            </w:r>
          </w:p>
          <w:p w14:paraId="46F25E7E" w14:textId="77777777" w:rsidR="00EE4F5C" w:rsidRPr="009833F0" w:rsidRDefault="00EE4F5C" w:rsidP="004472A0">
            <w:pPr>
              <w:pStyle w:val="Tabletext"/>
            </w:pPr>
            <w:r w:rsidRPr="009833F0">
              <w:t>plus</w:t>
            </w:r>
          </w:p>
          <w:p w14:paraId="5B1FF1F2" w14:textId="77777777" w:rsidR="00EE4F5C" w:rsidRPr="009833F0" w:rsidRDefault="00EE4F5C" w:rsidP="004472A0">
            <w:pPr>
              <w:pStyle w:val="Tabletext"/>
            </w:pPr>
            <w:r w:rsidRPr="009833F0">
              <w:t>$</w:t>
            </w:r>
            <w:r w:rsidR="009220CB" w:rsidRPr="009833F0">
              <w:t>0.460</w:t>
            </w:r>
            <w:r w:rsidRPr="009833F0">
              <w:t>/L of ethanol</w:t>
            </w:r>
          </w:p>
          <w:p w14:paraId="7391B983" w14:textId="77777777" w:rsidR="00EE4F5C" w:rsidRPr="009833F0" w:rsidRDefault="00EE4F5C" w:rsidP="004472A0">
            <w:pPr>
              <w:pStyle w:val="Tabletext"/>
            </w:pPr>
            <w:r w:rsidRPr="009833F0">
              <w:t>plus</w:t>
            </w:r>
          </w:p>
          <w:p w14:paraId="3886C64F" w14:textId="77777777" w:rsidR="00EE4F5C" w:rsidRPr="009833F0" w:rsidRDefault="00EE4F5C" w:rsidP="004472A0">
            <w:pPr>
              <w:pStyle w:val="Tabletext"/>
            </w:pPr>
            <w:r w:rsidRPr="009833F0">
              <w:t>$</w:t>
            </w:r>
            <w:r w:rsidR="009220CB" w:rsidRPr="009833F0">
              <w:t>0.460</w:t>
            </w:r>
            <w:r w:rsidRPr="009833F0">
              <w:t>/L of other substances (if any)</w:t>
            </w:r>
          </w:p>
          <w:p w14:paraId="257297F2" w14:textId="77777777" w:rsidR="00EE4F5C" w:rsidRPr="009833F0" w:rsidRDefault="00EE4F5C" w:rsidP="004472A0">
            <w:pPr>
              <w:pStyle w:val="Tabletext"/>
            </w:pPr>
            <w:r w:rsidRPr="009833F0">
              <w:t>in the blend</w:t>
            </w:r>
          </w:p>
        </w:tc>
      </w:tr>
      <w:tr w:rsidR="00EE4F5C" w:rsidRPr="009833F0" w14:paraId="536CB6E6" w14:textId="77777777" w:rsidTr="000E7929">
        <w:trPr>
          <w:gridAfter w:val="1"/>
          <w:wAfter w:w="10" w:type="dxa"/>
          <w:cantSplit/>
        </w:trPr>
        <w:tc>
          <w:tcPr>
            <w:tcW w:w="1100" w:type="dxa"/>
            <w:tcBorders>
              <w:top w:val="nil"/>
              <w:left w:val="nil"/>
              <w:bottom w:val="single" w:sz="4" w:space="0" w:color="auto"/>
              <w:right w:val="nil"/>
            </w:tcBorders>
          </w:tcPr>
          <w:p w14:paraId="6EA082D8" w14:textId="77777777" w:rsidR="00EE4F5C" w:rsidRPr="009833F0" w:rsidRDefault="0074274A" w:rsidP="004472A0">
            <w:pPr>
              <w:pStyle w:val="Tabletext"/>
              <w:rPr>
                <w:rFonts w:eastAsia="Calibri"/>
                <w:color w:val="000000"/>
              </w:rPr>
            </w:pPr>
            <w:r w:rsidRPr="009833F0">
              <w:rPr>
                <w:rFonts w:eastAsia="Calibri"/>
                <w:color w:val="000000"/>
              </w:rPr>
              <w:t>147</w:t>
            </w:r>
          </w:p>
        </w:tc>
        <w:tc>
          <w:tcPr>
            <w:tcW w:w="2419" w:type="dxa"/>
            <w:tcBorders>
              <w:top w:val="nil"/>
              <w:left w:val="nil"/>
              <w:bottom w:val="single" w:sz="4" w:space="0" w:color="auto"/>
              <w:right w:val="nil"/>
            </w:tcBorders>
          </w:tcPr>
          <w:p w14:paraId="1EC89274" w14:textId="77777777" w:rsidR="00EE4F5C" w:rsidRPr="009833F0" w:rsidRDefault="00EE4F5C" w:rsidP="004472A0">
            <w:pPr>
              <w:pStyle w:val="Tabletext"/>
            </w:pPr>
            <w:r w:rsidRPr="009833F0">
              <w:t>3824.99.40</w:t>
            </w:r>
          </w:p>
        </w:tc>
        <w:tc>
          <w:tcPr>
            <w:tcW w:w="3621" w:type="dxa"/>
            <w:tcBorders>
              <w:top w:val="nil"/>
              <w:left w:val="nil"/>
              <w:bottom w:val="single" w:sz="4" w:space="0" w:color="auto"/>
              <w:right w:val="nil"/>
            </w:tcBorders>
          </w:tcPr>
          <w:p w14:paraId="0FA73AE5" w14:textId="77777777" w:rsidR="00EE4F5C" w:rsidRPr="009833F0" w:rsidRDefault="00EE4F5C" w:rsidP="004472A0">
            <w:pPr>
              <w:pStyle w:val="Tabletext"/>
            </w:pPr>
            <w:r w:rsidRPr="009833F0">
              <w:t>$</w:t>
            </w:r>
            <w:r w:rsidR="009220CB" w:rsidRPr="009833F0">
              <w:t>0.460</w:t>
            </w:r>
            <w:r w:rsidRPr="009833F0">
              <w:t>/L of diesel</w:t>
            </w:r>
          </w:p>
          <w:p w14:paraId="1D8B1300" w14:textId="77777777" w:rsidR="00EE4F5C" w:rsidRPr="009833F0" w:rsidRDefault="00EE4F5C" w:rsidP="004472A0">
            <w:pPr>
              <w:pStyle w:val="Tabletext"/>
            </w:pPr>
            <w:r w:rsidRPr="009833F0">
              <w:t>plus</w:t>
            </w:r>
          </w:p>
          <w:p w14:paraId="7B649620" w14:textId="77777777" w:rsidR="00EE4F5C" w:rsidRPr="009833F0" w:rsidRDefault="00EE4F5C" w:rsidP="004472A0">
            <w:pPr>
              <w:pStyle w:val="Tabletext"/>
            </w:pPr>
            <w:r w:rsidRPr="009833F0">
              <w:t>$</w:t>
            </w:r>
            <w:r w:rsidR="009220CB" w:rsidRPr="009833F0">
              <w:t>0.460</w:t>
            </w:r>
            <w:r w:rsidRPr="009833F0">
              <w:t>/L of ethanol</w:t>
            </w:r>
          </w:p>
          <w:p w14:paraId="5CE0537E" w14:textId="77777777" w:rsidR="00EE4F5C" w:rsidRPr="009833F0" w:rsidRDefault="00EE4F5C" w:rsidP="004472A0">
            <w:pPr>
              <w:pStyle w:val="Tabletext"/>
            </w:pPr>
            <w:r w:rsidRPr="009833F0">
              <w:t>plus</w:t>
            </w:r>
          </w:p>
          <w:p w14:paraId="24EFEB02" w14:textId="77777777" w:rsidR="00EE4F5C" w:rsidRPr="009833F0" w:rsidRDefault="00EE4F5C" w:rsidP="004472A0">
            <w:pPr>
              <w:pStyle w:val="Tabletext"/>
            </w:pPr>
            <w:r w:rsidRPr="009833F0">
              <w:t>$</w:t>
            </w:r>
            <w:r w:rsidR="009220CB" w:rsidRPr="009833F0">
              <w:t>0.460</w:t>
            </w:r>
            <w:r w:rsidRPr="009833F0">
              <w:t>/L of other substances (if any)</w:t>
            </w:r>
          </w:p>
          <w:p w14:paraId="23176439" w14:textId="77777777" w:rsidR="00EE4F5C" w:rsidRPr="009833F0" w:rsidRDefault="00EE4F5C" w:rsidP="004472A0">
            <w:pPr>
              <w:pStyle w:val="Tabletext"/>
            </w:pPr>
            <w:r w:rsidRPr="009833F0">
              <w:t>in the blend</w:t>
            </w:r>
          </w:p>
        </w:tc>
      </w:tr>
      <w:tr w:rsidR="00EE4F5C" w:rsidRPr="009833F0" w14:paraId="6004CAE0" w14:textId="77777777" w:rsidTr="000E7929">
        <w:trPr>
          <w:gridAfter w:val="1"/>
          <w:wAfter w:w="10" w:type="dxa"/>
          <w:cantSplit/>
        </w:trPr>
        <w:tc>
          <w:tcPr>
            <w:tcW w:w="1100" w:type="dxa"/>
            <w:tcBorders>
              <w:top w:val="nil"/>
              <w:left w:val="nil"/>
              <w:bottom w:val="single" w:sz="4" w:space="0" w:color="auto"/>
              <w:right w:val="nil"/>
            </w:tcBorders>
          </w:tcPr>
          <w:p w14:paraId="0CB16761" w14:textId="77777777" w:rsidR="00EE4F5C" w:rsidRPr="009833F0" w:rsidRDefault="0074274A" w:rsidP="004472A0">
            <w:pPr>
              <w:pStyle w:val="Tabletext"/>
              <w:rPr>
                <w:rFonts w:eastAsia="Calibri"/>
                <w:color w:val="000000"/>
              </w:rPr>
            </w:pPr>
            <w:r w:rsidRPr="009833F0">
              <w:rPr>
                <w:rFonts w:eastAsia="Calibri"/>
                <w:color w:val="000000"/>
              </w:rPr>
              <w:t>148</w:t>
            </w:r>
          </w:p>
        </w:tc>
        <w:tc>
          <w:tcPr>
            <w:tcW w:w="2419" w:type="dxa"/>
            <w:tcBorders>
              <w:top w:val="nil"/>
              <w:left w:val="nil"/>
              <w:bottom w:val="single" w:sz="4" w:space="0" w:color="auto"/>
              <w:right w:val="nil"/>
            </w:tcBorders>
          </w:tcPr>
          <w:p w14:paraId="0CD7B534" w14:textId="77777777" w:rsidR="00EE4F5C" w:rsidRPr="009833F0" w:rsidRDefault="00EE4F5C" w:rsidP="004472A0">
            <w:pPr>
              <w:pStyle w:val="Tabletext"/>
            </w:pPr>
            <w:r w:rsidRPr="009833F0">
              <w:t>3826.00.10</w:t>
            </w:r>
          </w:p>
        </w:tc>
        <w:tc>
          <w:tcPr>
            <w:tcW w:w="3621" w:type="dxa"/>
            <w:tcBorders>
              <w:top w:val="nil"/>
              <w:left w:val="nil"/>
              <w:bottom w:val="single" w:sz="4" w:space="0" w:color="auto"/>
              <w:right w:val="nil"/>
            </w:tcBorders>
          </w:tcPr>
          <w:p w14:paraId="4A4F51E0" w14:textId="77777777" w:rsidR="00EE4F5C" w:rsidRPr="009833F0" w:rsidRDefault="00EE4F5C" w:rsidP="004472A0">
            <w:pPr>
              <w:pStyle w:val="Tabletext"/>
            </w:pPr>
            <w:r w:rsidRPr="009833F0">
              <w:t>$</w:t>
            </w:r>
            <w:r w:rsidR="009220CB" w:rsidRPr="009833F0">
              <w:t>0.460</w:t>
            </w:r>
            <w:r w:rsidRPr="009833F0">
              <w:t>/L</w:t>
            </w:r>
          </w:p>
        </w:tc>
      </w:tr>
      <w:tr w:rsidR="00EE4F5C" w:rsidRPr="009833F0" w14:paraId="4E58AF34" w14:textId="77777777" w:rsidTr="00DA7D8D">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32E7DEAC" w14:textId="77777777" w:rsidR="00EE4F5C" w:rsidRPr="009833F0" w:rsidRDefault="0074274A" w:rsidP="004472A0">
            <w:pPr>
              <w:pStyle w:val="Tabletext"/>
              <w:rPr>
                <w:rFonts w:eastAsia="Calibri"/>
                <w:color w:val="000000"/>
              </w:rPr>
            </w:pPr>
            <w:r w:rsidRPr="009833F0">
              <w:rPr>
                <w:rFonts w:eastAsia="Calibri"/>
                <w:color w:val="000000"/>
              </w:rPr>
              <w:t>149</w:t>
            </w:r>
          </w:p>
        </w:tc>
        <w:tc>
          <w:tcPr>
            <w:tcW w:w="2419" w:type="dxa"/>
            <w:tcBorders>
              <w:top w:val="single" w:sz="2" w:space="0" w:color="auto"/>
              <w:bottom w:val="single" w:sz="2" w:space="0" w:color="auto"/>
            </w:tcBorders>
          </w:tcPr>
          <w:p w14:paraId="04564A86" w14:textId="77777777" w:rsidR="00EE4F5C" w:rsidRPr="009833F0" w:rsidRDefault="00EE4F5C" w:rsidP="004472A0">
            <w:pPr>
              <w:pStyle w:val="Tabletext"/>
            </w:pPr>
            <w:r w:rsidRPr="009833F0">
              <w:t>3826.00.20</w:t>
            </w:r>
          </w:p>
        </w:tc>
        <w:tc>
          <w:tcPr>
            <w:tcW w:w="3631" w:type="dxa"/>
            <w:gridSpan w:val="2"/>
            <w:tcBorders>
              <w:top w:val="single" w:sz="2" w:space="0" w:color="auto"/>
              <w:bottom w:val="single" w:sz="2" w:space="0" w:color="auto"/>
            </w:tcBorders>
          </w:tcPr>
          <w:p w14:paraId="7D75A894" w14:textId="77777777" w:rsidR="00EE4F5C" w:rsidRPr="009833F0" w:rsidRDefault="00EE4F5C" w:rsidP="004472A0">
            <w:pPr>
              <w:pStyle w:val="Tabletext"/>
            </w:pPr>
            <w:r w:rsidRPr="009833F0">
              <w:t>$</w:t>
            </w:r>
            <w:r w:rsidR="009220CB" w:rsidRPr="009833F0">
              <w:t>0.460</w:t>
            </w:r>
            <w:r w:rsidRPr="009833F0">
              <w:t>/L of biodiesel</w:t>
            </w:r>
          </w:p>
          <w:p w14:paraId="25D134EC" w14:textId="77777777" w:rsidR="00EE4F5C" w:rsidRPr="009833F0" w:rsidRDefault="00EE4F5C" w:rsidP="004472A0">
            <w:pPr>
              <w:pStyle w:val="Tabletext"/>
            </w:pPr>
            <w:r w:rsidRPr="009833F0">
              <w:t>plus</w:t>
            </w:r>
          </w:p>
          <w:p w14:paraId="65E7FEA6" w14:textId="77777777" w:rsidR="00EE4F5C" w:rsidRPr="009833F0" w:rsidRDefault="00EE4F5C" w:rsidP="004472A0">
            <w:pPr>
              <w:pStyle w:val="Tabletext"/>
            </w:pPr>
            <w:r w:rsidRPr="009833F0">
              <w:t>$</w:t>
            </w:r>
            <w:r w:rsidR="009220CB" w:rsidRPr="009833F0">
              <w:t>0.460</w:t>
            </w:r>
            <w:r w:rsidRPr="009833F0">
              <w:t>/L of ethanol (if any)</w:t>
            </w:r>
          </w:p>
          <w:p w14:paraId="102119FF" w14:textId="77777777" w:rsidR="00EE4F5C" w:rsidRPr="009833F0" w:rsidRDefault="00EE4F5C" w:rsidP="004472A0">
            <w:pPr>
              <w:pStyle w:val="Tabletext"/>
            </w:pPr>
            <w:r w:rsidRPr="009833F0">
              <w:t>plus</w:t>
            </w:r>
          </w:p>
          <w:p w14:paraId="60EF107E" w14:textId="77777777" w:rsidR="00EE4F5C" w:rsidRPr="009833F0" w:rsidRDefault="00EE4F5C" w:rsidP="004472A0">
            <w:pPr>
              <w:pStyle w:val="Tabletext"/>
            </w:pPr>
            <w:r w:rsidRPr="009833F0">
              <w:t>$</w:t>
            </w:r>
            <w:r w:rsidR="009220CB" w:rsidRPr="009833F0">
              <w:t>0.460</w:t>
            </w:r>
            <w:r w:rsidRPr="009833F0">
              <w:t>/L of other substances in the blend</w:t>
            </w:r>
          </w:p>
        </w:tc>
      </w:tr>
      <w:tr w:rsidR="00AC4EBF" w:rsidRPr="009833F0" w14:paraId="18C0ED07"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3B463A47" w14:textId="77777777" w:rsidR="00AC4EBF" w:rsidRPr="009833F0" w:rsidRDefault="0074274A" w:rsidP="004472A0">
            <w:pPr>
              <w:pStyle w:val="Tabletext"/>
              <w:rPr>
                <w:lang w:eastAsia="en-US"/>
              </w:rPr>
            </w:pPr>
            <w:r w:rsidRPr="009833F0">
              <w:rPr>
                <w:lang w:eastAsia="en-US"/>
              </w:rPr>
              <w:t>150</w:t>
            </w:r>
          </w:p>
        </w:tc>
        <w:tc>
          <w:tcPr>
            <w:tcW w:w="2419" w:type="dxa"/>
            <w:tcBorders>
              <w:top w:val="single" w:sz="2" w:space="0" w:color="auto"/>
              <w:bottom w:val="single" w:sz="2" w:space="0" w:color="auto"/>
            </w:tcBorders>
          </w:tcPr>
          <w:p w14:paraId="10368E36" w14:textId="77777777" w:rsidR="00AC4EBF" w:rsidRPr="009833F0" w:rsidRDefault="00AC4EBF" w:rsidP="004472A0">
            <w:pPr>
              <w:pStyle w:val="Tabletext"/>
              <w:rPr>
                <w:lang w:eastAsia="en-US"/>
              </w:rPr>
            </w:pPr>
            <w:r w:rsidRPr="009833F0">
              <w:rPr>
                <w:lang w:eastAsia="en-US"/>
              </w:rPr>
              <w:t>7208.10.00</w:t>
            </w:r>
          </w:p>
        </w:tc>
        <w:tc>
          <w:tcPr>
            <w:tcW w:w="3631" w:type="dxa"/>
            <w:gridSpan w:val="2"/>
            <w:tcBorders>
              <w:top w:val="single" w:sz="2" w:space="0" w:color="auto"/>
              <w:bottom w:val="single" w:sz="2" w:space="0" w:color="auto"/>
            </w:tcBorders>
          </w:tcPr>
          <w:p w14:paraId="17FA6DFC" w14:textId="77777777" w:rsidR="00AC4EBF" w:rsidRPr="009833F0" w:rsidRDefault="00AC4EBF" w:rsidP="004472A0">
            <w:pPr>
              <w:pStyle w:val="Tabletext"/>
            </w:pPr>
            <w:r w:rsidRPr="009833F0">
              <w:t>4%</w:t>
            </w:r>
          </w:p>
          <w:p w14:paraId="7D5A1125" w14:textId="77777777" w:rsidR="00AC4EBF" w:rsidRPr="009833F0" w:rsidRDefault="00AC4EBF" w:rsidP="004472A0">
            <w:pPr>
              <w:pStyle w:val="Tabletext"/>
            </w:pPr>
            <w:r w:rsidRPr="009833F0">
              <w:t>From 1 January of year 2: 3%</w:t>
            </w:r>
          </w:p>
          <w:p w14:paraId="0350A5EA" w14:textId="77777777" w:rsidR="00AC4EBF" w:rsidRPr="009833F0" w:rsidRDefault="00AC4EBF" w:rsidP="004472A0">
            <w:pPr>
              <w:pStyle w:val="Tabletext"/>
            </w:pPr>
            <w:r w:rsidRPr="009833F0">
              <w:t>From 1 January of year 3: 2%</w:t>
            </w:r>
          </w:p>
          <w:p w14:paraId="47F9C405" w14:textId="77777777" w:rsidR="00AC4EBF" w:rsidRPr="009833F0" w:rsidRDefault="00AC4EBF" w:rsidP="004472A0">
            <w:pPr>
              <w:pStyle w:val="Tabletext"/>
            </w:pPr>
            <w:r w:rsidRPr="009833F0">
              <w:t>From 1 January of year 4: 1%</w:t>
            </w:r>
          </w:p>
          <w:p w14:paraId="53E1CEA2" w14:textId="77777777" w:rsidR="00AC4EBF" w:rsidRPr="009833F0" w:rsidRDefault="00AC4EBF" w:rsidP="004472A0">
            <w:pPr>
              <w:pStyle w:val="Tabletext"/>
            </w:pPr>
            <w:r w:rsidRPr="009833F0">
              <w:t>From 1 January of year 5: Free</w:t>
            </w:r>
          </w:p>
        </w:tc>
      </w:tr>
      <w:tr w:rsidR="00AC4EBF" w:rsidRPr="009833F0" w14:paraId="3B4475D2"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3C51E6A8" w14:textId="77777777" w:rsidR="00AC4EBF" w:rsidRPr="009833F0" w:rsidRDefault="0074274A" w:rsidP="004472A0">
            <w:pPr>
              <w:pStyle w:val="Tabletext"/>
              <w:rPr>
                <w:lang w:eastAsia="en-US"/>
              </w:rPr>
            </w:pPr>
            <w:r w:rsidRPr="009833F0">
              <w:rPr>
                <w:lang w:eastAsia="en-US"/>
              </w:rPr>
              <w:t>151</w:t>
            </w:r>
          </w:p>
        </w:tc>
        <w:tc>
          <w:tcPr>
            <w:tcW w:w="2419" w:type="dxa"/>
            <w:tcBorders>
              <w:top w:val="single" w:sz="2" w:space="0" w:color="auto"/>
              <w:bottom w:val="single" w:sz="2" w:space="0" w:color="auto"/>
            </w:tcBorders>
          </w:tcPr>
          <w:p w14:paraId="2D0A8EF4" w14:textId="77777777" w:rsidR="00AC4EBF" w:rsidRPr="009833F0" w:rsidRDefault="00AC4EBF" w:rsidP="004472A0">
            <w:pPr>
              <w:pStyle w:val="Tabletext"/>
              <w:rPr>
                <w:lang w:eastAsia="en-US"/>
              </w:rPr>
            </w:pPr>
            <w:r w:rsidRPr="009833F0">
              <w:rPr>
                <w:lang w:eastAsia="en-US"/>
              </w:rPr>
              <w:t>7208.25.00</w:t>
            </w:r>
          </w:p>
        </w:tc>
        <w:tc>
          <w:tcPr>
            <w:tcW w:w="3631" w:type="dxa"/>
            <w:gridSpan w:val="2"/>
            <w:tcBorders>
              <w:top w:val="single" w:sz="2" w:space="0" w:color="auto"/>
              <w:bottom w:val="single" w:sz="2" w:space="0" w:color="auto"/>
            </w:tcBorders>
          </w:tcPr>
          <w:p w14:paraId="091AEAE7" w14:textId="77777777" w:rsidR="00AC4EBF" w:rsidRPr="009833F0" w:rsidRDefault="00AC4EBF" w:rsidP="004472A0">
            <w:pPr>
              <w:pStyle w:val="Tabletext"/>
            </w:pPr>
            <w:r w:rsidRPr="009833F0">
              <w:t>4%</w:t>
            </w:r>
          </w:p>
          <w:p w14:paraId="68B26599" w14:textId="77777777" w:rsidR="00AC4EBF" w:rsidRPr="009833F0" w:rsidRDefault="00AC4EBF" w:rsidP="004472A0">
            <w:pPr>
              <w:pStyle w:val="Tabletext"/>
            </w:pPr>
            <w:r w:rsidRPr="009833F0">
              <w:t>From 1 January of year 2: 3%</w:t>
            </w:r>
          </w:p>
          <w:p w14:paraId="1EF09BF0" w14:textId="77777777" w:rsidR="00AC4EBF" w:rsidRPr="009833F0" w:rsidRDefault="00AC4EBF" w:rsidP="004472A0">
            <w:pPr>
              <w:pStyle w:val="Tabletext"/>
            </w:pPr>
            <w:r w:rsidRPr="009833F0">
              <w:t>From 1 January of year 3: 2%</w:t>
            </w:r>
          </w:p>
          <w:p w14:paraId="0F9B1B9C" w14:textId="77777777" w:rsidR="00AC4EBF" w:rsidRPr="009833F0" w:rsidRDefault="00AC4EBF" w:rsidP="004472A0">
            <w:pPr>
              <w:pStyle w:val="Tabletext"/>
            </w:pPr>
            <w:r w:rsidRPr="009833F0">
              <w:t>From 1 January of year 4: 1%</w:t>
            </w:r>
          </w:p>
          <w:p w14:paraId="4C7EE5D8" w14:textId="77777777" w:rsidR="00AC4EBF" w:rsidRPr="009833F0" w:rsidRDefault="00AC4EBF" w:rsidP="004472A0">
            <w:pPr>
              <w:pStyle w:val="Tabletext"/>
            </w:pPr>
            <w:r w:rsidRPr="009833F0">
              <w:t>From 1 January of year 5: Free</w:t>
            </w:r>
          </w:p>
        </w:tc>
      </w:tr>
      <w:tr w:rsidR="00AC4EBF" w:rsidRPr="009833F0" w14:paraId="059D66B8"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4C68D7C6" w14:textId="77777777" w:rsidR="00AC4EBF" w:rsidRPr="009833F0" w:rsidRDefault="0074274A" w:rsidP="004472A0">
            <w:pPr>
              <w:pStyle w:val="Tabletext"/>
              <w:rPr>
                <w:lang w:eastAsia="en-US"/>
              </w:rPr>
            </w:pPr>
            <w:r w:rsidRPr="009833F0">
              <w:rPr>
                <w:lang w:eastAsia="en-US"/>
              </w:rPr>
              <w:lastRenderedPageBreak/>
              <w:t>152</w:t>
            </w:r>
          </w:p>
        </w:tc>
        <w:tc>
          <w:tcPr>
            <w:tcW w:w="2419" w:type="dxa"/>
            <w:tcBorders>
              <w:top w:val="single" w:sz="2" w:space="0" w:color="auto"/>
              <w:bottom w:val="single" w:sz="2" w:space="0" w:color="auto"/>
            </w:tcBorders>
          </w:tcPr>
          <w:p w14:paraId="6D2AA2A4" w14:textId="77777777" w:rsidR="00AC4EBF" w:rsidRPr="009833F0" w:rsidRDefault="00F66C92" w:rsidP="004472A0">
            <w:pPr>
              <w:pStyle w:val="Tabletext"/>
              <w:rPr>
                <w:lang w:eastAsia="en-US"/>
              </w:rPr>
            </w:pPr>
            <w:r w:rsidRPr="009833F0">
              <w:rPr>
                <w:lang w:eastAsia="en-US"/>
              </w:rPr>
              <w:t>7208.26.00</w:t>
            </w:r>
          </w:p>
        </w:tc>
        <w:tc>
          <w:tcPr>
            <w:tcW w:w="3631" w:type="dxa"/>
            <w:gridSpan w:val="2"/>
            <w:tcBorders>
              <w:top w:val="single" w:sz="2" w:space="0" w:color="auto"/>
              <w:bottom w:val="single" w:sz="2" w:space="0" w:color="auto"/>
            </w:tcBorders>
          </w:tcPr>
          <w:p w14:paraId="17AE5402" w14:textId="77777777" w:rsidR="00AC4EBF" w:rsidRPr="009833F0" w:rsidRDefault="00AC4EBF" w:rsidP="004472A0">
            <w:pPr>
              <w:pStyle w:val="Tabletext"/>
            </w:pPr>
            <w:r w:rsidRPr="009833F0">
              <w:t>4%</w:t>
            </w:r>
          </w:p>
          <w:p w14:paraId="15D98FE5" w14:textId="77777777" w:rsidR="00AC4EBF" w:rsidRPr="009833F0" w:rsidRDefault="00AC4EBF" w:rsidP="004472A0">
            <w:pPr>
              <w:pStyle w:val="Tabletext"/>
            </w:pPr>
            <w:r w:rsidRPr="009833F0">
              <w:t>From 1 January of year 2: 3%</w:t>
            </w:r>
          </w:p>
          <w:p w14:paraId="5671FC63" w14:textId="77777777" w:rsidR="00AC4EBF" w:rsidRPr="009833F0" w:rsidRDefault="00AC4EBF" w:rsidP="004472A0">
            <w:pPr>
              <w:pStyle w:val="Tabletext"/>
            </w:pPr>
            <w:r w:rsidRPr="009833F0">
              <w:t>From 1 January of year 3: 2%</w:t>
            </w:r>
          </w:p>
          <w:p w14:paraId="6DEC44A5" w14:textId="77777777" w:rsidR="00AC4EBF" w:rsidRPr="009833F0" w:rsidRDefault="00AC4EBF" w:rsidP="004472A0">
            <w:pPr>
              <w:pStyle w:val="Tabletext"/>
            </w:pPr>
            <w:r w:rsidRPr="009833F0">
              <w:t>From 1 January of year 4: 1%</w:t>
            </w:r>
          </w:p>
          <w:p w14:paraId="1C125040" w14:textId="77777777" w:rsidR="00AC4EBF" w:rsidRPr="009833F0" w:rsidRDefault="00AC4EBF" w:rsidP="004472A0">
            <w:pPr>
              <w:pStyle w:val="Tabletext"/>
            </w:pPr>
            <w:r w:rsidRPr="009833F0">
              <w:t>From 1 January of year 5: Free</w:t>
            </w:r>
          </w:p>
        </w:tc>
      </w:tr>
      <w:tr w:rsidR="00AC4EBF" w:rsidRPr="009833F0" w14:paraId="7EC249BD"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027A4E8E" w14:textId="77777777" w:rsidR="00AC4EBF" w:rsidRPr="009833F0" w:rsidRDefault="0074274A" w:rsidP="004472A0">
            <w:pPr>
              <w:pStyle w:val="Tabletext"/>
              <w:rPr>
                <w:lang w:eastAsia="en-US"/>
              </w:rPr>
            </w:pPr>
            <w:r w:rsidRPr="009833F0">
              <w:rPr>
                <w:lang w:eastAsia="en-US"/>
              </w:rPr>
              <w:t>153</w:t>
            </w:r>
          </w:p>
        </w:tc>
        <w:tc>
          <w:tcPr>
            <w:tcW w:w="2419" w:type="dxa"/>
            <w:tcBorders>
              <w:top w:val="single" w:sz="2" w:space="0" w:color="auto"/>
              <w:bottom w:val="single" w:sz="2" w:space="0" w:color="auto"/>
            </w:tcBorders>
          </w:tcPr>
          <w:p w14:paraId="2924496C" w14:textId="77777777" w:rsidR="00AC4EBF" w:rsidRPr="009833F0" w:rsidRDefault="00F66C92" w:rsidP="004472A0">
            <w:pPr>
              <w:pStyle w:val="Tabletext"/>
              <w:rPr>
                <w:lang w:eastAsia="en-US"/>
              </w:rPr>
            </w:pPr>
            <w:r w:rsidRPr="009833F0">
              <w:rPr>
                <w:lang w:eastAsia="en-US"/>
              </w:rPr>
              <w:t>7208.27.00</w:t>
            </w:r>
          </w:p>
        </w:tc>
        <w:tc>
          <w:tcPr>
            <w:tcW w:w="3631" w:type="dxa"/>
            <w:gridSpan w:val="2"/>
            <w:tcBorders>
              <w:top w:val="single" w:sz="2" w:space="0" w:color="auto"/>
              <w:bottom w:val="single" w:sz="2" w:space="0" w:color="auto"/>
            </w:tcBorders>
          </w:tcPr>
          <w:p w14:paraId="702171AD" w14:textId="77777777" w:rsidR="00AC4EBF" w:rsidRPr="009833F0" w:rsidRDefault="00AC4EBF" w:rsidP="004472A0">
            <w:pPr>
              <w:pStyle w:val="Tabletext"/>
            </w:pPr>
            <w:r w:rsidRPr="009833F0">
              <w:t>4%</w:t>
            </w:r>
          </w:p>
          <w:p w14:paraId="4E12E897" w14:textId="77777777" w:rsidR="00AC4EBF" w:rsidRPr="009833F0" w:rsidRDefault="00AC4EBF" w:rsidP="004472A0">
            <w:pPr>
              <w:pStyle w:val="Tabletext"/>
            </w:pPr>
            <w:r w:rsidRPr="009833F0">
              <w:t>From 1 January of year 2: 3%</w:t>
            </w:r>
          </w:p>
          <w:p w14:paraId="4671D4AD" w14:textId="77777777" w:rsidR="00AC4EBF" w:rsidRPr="009833F0" w:rsidRDefault="00AC4EBF" w:rsidP="004472A0">
            <w:pPr>
              <w:pStyle w:val="Tabletext"/>
            </w:pPr>
            <w:r w:rsidRPr="009833F0">
              <w:t>From 1 January of year 3: 2%</w:t>
            </w:r>
          </w:p>
          <w:p w14:paraId="17F8D94D" w14:textId="77777777" w:rsidR="00AC4EBF" w:rsidRPr="009833F0" w:rsidRDefault="00AC4EBF" w:rsidP="004472A0">
            <w:pPr>
              <w:pStyle w:val="Tabletext"/>
            </w:pPr>
            <w:r w:rsidRPr="009833F0">
              <w:t>From 1 January of year 4: 1%</w:t>
            </w:r>
          </w:p>
          <w:p w14:paraId="40B51A64" w14:textId="77777777" w:rsidR="00AC4EBF" w:rsidRPr="009833F0" w:rsidRDefault="00AC4EBF" w:rsidP="004472A0">
            <w:pPr>
              <w:pStyle w:val="Tabletext"/>
            </w:pPr>
            <w:r w:rsidRPr="009833F0">
              <w:t>From 1 January of year 5: Free</w:t>
            </w:r>
          </w:p>
        </w:tc>
      </w:tr>
      <w:tr w:rsidR="00AC4EBF" w:rsidRPr="009833F0" w14:paraId="222B4C49"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7E93C893" w14:textId="77777777" w:rsidR="00AC4EBF" w:rsidRPr="009833F0" w:rsidRDefault="0074274A" w:rsidP="004472A0">
            <w:pPr>
              <w:pStyle w:val="Tabletext"/>
              <w:rPr>
                <w:lang w:eastAsia="en-US"/>
              </w:rPr>
            </w:pPr>
            <w:r w:rsidRPr="009833F0">
              <w:rPr>
                <w:lang w:eastAsia="en-US"/>
              </w:rPr>
              <w:t>154</w:t>
            </w:r>
          </w:p>
        </w:tc>
        <w:tc>
          <w:tcPr>
            <w:tcW w:w="2419" w:type="dxa"/>
            <w:tcBorders>
              <w:top w:val="single" w:sz="2" w:space="0" w:color="auto"/>
              <w:bottom w:val="single" w:sz="2" w:space="0" w:color="auto"/>
            </w:tcBorders>
          </w:tcPr>
          <w:p w14:paraId="0682A56B" w14:textId="77777777" w:rsidR="00AC4EBF" w:rsidRPr="009833F0" w:rsidRDefault="00894AB6" w:rsidP="004472A0">
            <w:pPr>
              <w:pStyle w:val="Tabletext"/>
              <w:rPr>
                <w:lang w:eastAsia="en-US"/>
              </w:rPr>
            </w:pPr>
            <w:r w:rsidRPr="009833F0">
              <w:rPr>
                <w:lang w:eastAsia="en-US"/>
              </w:rPr>
              <w:t>7208.36.00</w:t>
            </w:r>
          </w:p>
        </w:tc>
        <w:tc>
          <w:tcPr>
            <w:tcW w:w="3631" w:type="dxa"/>
            <w:gridSpan w:val="2"/>
            <w:tcBorders>
              <w:top w:val="single" w:sz="2" w:space="0" w:color="auto"/>
              <w:bottom w:val="single" w:sz="2" w:space="0" w:color="auto"/>
            </w:tcBorders>
          </w:tcPr>
          <w:p w14:paraId="5D10B0A4" w14:textId="77777777" w:rsidR="00AC4EBF" w:rsidRPr="009833F0" w:rsidRDefault="00AC4EBF" w:rsidP="004472A0">
            <w:pPr>
              <w:pStyle w:val="Tabletext"/>
            </w:pPr>
            <w:r w:rsidRPr="009833F0">
              <w:t>4%</w:t>
            </w:r>
          </w:p>
          <w:p w14:paraId="64557B50" w14:textId="77777777" w:rsidR="00AC4EBF" w:rsidRPr="009833F0" w:rsidRDefault="00AC4EBF" w:rsidP="004472A0">
            <w:pPr>
              <w:pStyle w:val="Tabletext"/>
            </w:pPr>
            <w:r w:rsidRPr="009833F0">
              <w:t>From 1 January of year 2: 3%</w:t>
            </w:r>
          </w:p>
          <w:p w14:paraId="3E688FF1" w14:textId="77777777" w:rsidR="00AC4EBF" w:rsidRPr="009833F0" w:rsidRDefault="00AC4EBF" w:rsidP="004472A0">
            <w:pPr>
              <w:pStyle w:val="Tabletext"/>
            </w:pPr>
            <w:r w:rsidRPr="009833F0">
              <w:t>From 1 January of year 3: 2%</w:t>
            </w:r>
          </w:p>
          <w:p w14:paraId="4C66EF42" w14:textId="77777777" w:rsidR="00AC4EBF" w:rsidRPr="009833F0" w:rsidRDefault="00AC4EBF" w:rsidP="004472A0">
            <w:pPr>
              <w:pStyle w:val="Tabletext"/>
            </w:pPr>
            <w:r w:rsidRPr="009833F0">
              <w:t>From 1 January of year 4: 1%</w:t>
            </w:r>
          </w:p>
          <w:p w14:paraId="23F5A799" w14:textId="77777777" w:rsidR="00AC4EBF" w:rsidRPr="009833F0" w:rsidRDefault="00AC4EBF" w:rsidP="004472A0">
            <w:pPr>
              <w:pStyle w:val="Tabletext"/>
            </w:pPr>
            <w:r w:rsidRPr="009833F0">
              <w:t>From 1 January of year 5: Free</w:t>
            </w:r>
          </w:p>
        </w:tc>
      </w:tr>
      <w:tr w:rsidR="00AC4EBF" w:rsidRPr="009833F0" w14:paraId="61ED9E66"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721A4CBB" w14:textId="77777777" w:rsidR="00AC4EBF" w:rsidRPr="009833F0" w:rsidRDefault="0074274A" w:rsidP="004472A0">
            <w:pPr>
              <w:pStyle w:val="Tabletext"/>
              <w:rPr>
                <w:lang w:eastAsia="en-US"/>
              </w:rPr>
            </w:pPr>
            <w:r w:rsidRPr="009833F0">
              <w:rPr>
                <w:lang w:eastAsia="en-US"/>
              </w:rPr>
              <w:t>155</w:t>
            </w:r>
          </w:p>
        </w:tc>
        <w:tc>
          <w:tcPr>
            <w:tcW w:w="2419" w:type="dxa"/>
            <w:tcBorders>
              <w:top w:val="single" w:sz="2" w:space="0" w:color="auto"/>
              <w:bottom w:val="single" w:sz="2" w:space="0" w:color="auto"/>
            </w:tcBorders>
          </w:tcPr>
          <w:p w14:paraId="75FE9552" w14:textId="77777777" w:rsidR="00AC4EBF" w:rsidRPr="009833F0" w:rsidRDefault="00894AB6" w:rsidP="004472A0">
            <w:pPr>
              <w:pStyle w:val="Tabletext"/>
              <w:rPr>
                <w:lang w:eastAsia="en-US"/>
              </w:rPr>
            </w:pPr>
            <w:r w:rsidRPr="009833F0">
              <w:rPr>
                <w:lang w:eastAsia="en-US"/>
              </w:rPr>
              <w:t>7208.37.00</w:t>
            </w:r>
          </w:p>
        </w:tc>
        <w:tc>
          <w:tcPr>
            <w:tcW w:w="3631" w:type="dxa"/>
            <w:gridSpan w:val="2"/>
            <w:tcBorders>
              <w:top w:val="single" w:sz="2" w:space="0" w:color="auto"/>
              <w:bottom w:val="single" w:sz="2" w:space="0" w:color="auto"/>
            </w:tcBorders>
          </w:tcPr>
          <w:p w14:paraId="42B36080" w14:textId="77777777" w:rsidR="00AC4EBF" w:rsidRPr="009833F0" w:rsidRDefault="00AC4EBF" w:rsidP="004472A0">
            <w:pPr>
              <w:pStyle w:val="Tabletext"/>
            </w:pPr>
            <w:r w:rsidRPr="009833F0">
              <w:t>4%</w:t>
            </w:r>
          </w:p>
          <w:p w14:paraId="7689F61F" w14:textId="77777777" w:rsidR="00AC4EBF" w:rsidRPr="009833F0" w:rsidRDefault="00AC4EBF" w:rsidP="004472A0">
            <w:pPr>
              <w:pStyle w:val="Tabletext"/>
            </w:pPr>
            <w:r w:rsidRPr="009833F0">
              <w:t>From 1 January of year 2: 3%</w:t>
            </w:r>
          </w:p>
          <w:p w14:paraId="25B40B7C" w14:textId="77777777" w:rsidR="00AC4EBF" w:rsidRPr="009833F0" w:rsidRDefault="00AC4EBF" w:rsidP="004472A0">
            <w:pPr>
              <w:pStyle w:val="Tabletext"/>
            </w:pPr>
            <w:r w:rsidRPr="009833F0">
              <w:t>From 1 January of year 3: 2%</w:t>
            </w:r>
          </w:p>
          <w:p w14:paraId="07295038" w14:textId="77777777" w:rsidR="00AC4EBF" w:rsidRPr="009833F0" w:rsidRDefault="00AC4EBF" w:rsidP="004472A0">
            <w:pPr>
              <w:pStyle w:val="Tabletext"/>
            </w:pPr>
            <w:r w:rsidRPr="009833F0">
              <w:t>From 1 January of year 4: 1%</w:t>
            </w:r>
          </w:p>
          <w:p w14:paraId="56F72259" w14:textId="77777777" w:rsidR="00AC4EBF" w:rsidRPr="009833F0" w:rsidRDefault="00AC4EBF" w:rsidP="004472A0">
            <w:pPr>
              <w:pStyle w:val="Tabletext"/>
            </w:pPr>
            <w:r w:rsidRPr="009833F0">
              <w:t>From 1 January of year 5: Free</w:t>
            </w:r>
          </w:p>
        </w:tc>
      </w:tr>
      <w:tr w:rsidR="00AC4EBF" w:rsidRPr="009833F0" w14:paraId="48B06A6B"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73E2A8BC" w14:textId="77777777" w:rsidR="00AC4EBF" w:rsidRPr="009833F0" w:rsidRDefault="0074274A" w:rsidP="004472A0">
            <w:pPr>
              <w:pStyle w:val="Tabletext"/>
              <w:rPr>
                <w:lang w:eastAsia="en-US"/>
              </w:rPr>
            </w:pPr>
            <w:r w:rsidRPr="009833F0">
              <w:rPr>
                <w:lang w:eastAsia="en-US"/>
              </w:rPr>
              <w:t>156</w:t>
            </w:r>
          </w:p>
        </w:tc>
        <w:tc>
          <w:tcPr>
            <w:tcW w:w="2419" w:type="dxa"/>
            <w:tcBorders>
              <w:top w:val="single" w:sz="2" w:space="0" w:color="auto"/>
              <w:bottom w:val="single" w:sz="2" w:space="0" w:color="auto"/>
            </w:tcBorders>
          </w:tcPr>
          <w:p w14:paraId="597033E6" w14:textId="77777777" w:rsidR="00AC4EBF" w:rsidRPr="009833F0" w:rsidRDefault="00894AB6" w:rsidP="004472A0">
            <w:pPr>
              <w:pStyle w:val="Tabletext"/>
              <w:rPr>
                <w:lang w:eastAsia="en-US"/>
              </w:rPr>
            </w:pPr>
            <w:r w:rsidRPr="009833F0">
              <w:rPr>
                <w:lang w:eastAsia="en-US"/>
              </w:rPr>
              <w:t>7208.38.00</w:t>
            </w:r>
          </w:p>
        </w:tc>
        <w:tc>
          <w:tcPr>
            <w:tcW w:w="3631" w:type="dxa"/>
            <w:gridSpan w:val="2"/>
            <w:tcBorders>
              <w:top w:val="single" w:sz="2" w:space="0" w:color="auto"/>
              <w:bottom w:val="single" w:sz="2" w:space="0" w:color="auto"/>
            </w:tcBorders>
          </w:tcPr>
          <w:p w14:paraId="4083E548" w14:textId="77777777" w:rsidR="00AC4EBF" w:rsidRPr="009833F0" w:rsidRDefault="00AC4EBF" w:rsidP="004472A0">
            <w:pPr>
              <w:pStyle w:val="Tabletext"/>
            </w:pPr>
            <w:r w:rsidRPr="009833F0">
              <w:t>4%</w:t>
            </w:r>
          </w:p>
          <w:p w14:paraId="1EFFD61F" w14:textId="77777777" w:rsidR="00AC4EBF" w:rsidRPr="009833F0" w:rsidRDefault="00AC4EBF" w:rsidP="004472A0">
            <w:pPr>
              <w:pStyle w:val="Tabletext"/>
            </w:pPr>
            <w:r w:rsidRPr="009833F0">
              <w:t>From 1 January of year 2: 3%</w:t>
            </w:r>
          </w:p>
          <w:p w14:paraId="57C62A5E" w14:textId="77777777" w:rsidR="00AC4EBF" w:rsidRPr="009833F0" w:rsidRDefault="00AC4EBF" w:rsidP="004472A0">
            <w:pPr>
              <w:pStyle w:val="Tabletext"/>
            </w:pPr>
            <w:r w:rsidRPr="009833F0">
              <w:t>From 1 January of year 3: 2%</w:t>
            </w:r>
          </w:p>
          <w:p w14:paraId="68544072" w14:textId="77777777" w:rsidR="00AC4EBF" w:rsidRPr="009833F0" w:rsidRDefault="00AC4EBF" w:rsidP="004472A0">
            <w:pPr>
              <w:pStyle w:val="Tabletext"/>
            </w:pPr>
            <w:r w:rsidRPr="009833F0">
              <w:t>From 1 January of year 4: 1%</w:t>
            </w:r>
          </w:p>
          <w:p w14:paraId="03394FA0" w14:textId="77777777" w:rsidR="00AC4EBF" w:rsidRPr="009833F0" w:rsidRDefault="00AC4EBF" w:rsidP="004472A0">
            <w:pPr>
              <w:pStyle w:val="Tabletext"/>
            </w:pPr>
            <w:r w:rsidRPr="009833F0">
              <w:t>From 1 January of year 5: Free</w:t>
            </w:r>
          </w:p>
        </w:tc>
      </w:tr>
      <w:tr w:rsidR="00AC4EBF" w:rsidRPr="009833F0" w14:paraId="43725C15"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32EF54AE" w14:textId="77777777" w:rsidR="00AC4EBF" w:rsidRPr="009833F0" w:rsidRDefault="0074274A" w:rsidP="004472A0">
            <w:pPr>
              <w:pStyle w:val="Tabletext"/>
              <w:rPr>
                <w:lang w:eastAsia="en-US"/>
              </w:rPr>
            </w:pPr>
            <w:r w:rsidRPr="009833F0">
              <w:rPr>
                <w:lang w:eastAsia="en-US"/>
              </w:rPr>
              <w:t>157</w:t>
            </w:r>
          </w:p>
        </w:tc>
        <w:tc>
          <w:tcPr>
            <w:tcW w:w="2419" w:type="dxa"/>
            <w:tcBorders>
              <w:top w:val="single" w:sz="2" w:space="0" w:color="auto"/>
              <w:bottom w:val="single" w:sz="2" w:space="0" w:color="auto"/>
            </w:tcBorders>
          </w:tcPr>
          <w:p w14:paraId="22905E78" w14:textId="77777777" w:rsidR="00AC4EBF" w:rsidRPr="009833F0" w:rsidRDefault="00894AB6" w:rsidP="004472A0">
            <w:pPr>
              <w:pStyle w:val="Tabletext"/>
              <w:rPr>
                <w:lang w:eastAsia="en-US"/>
              </w:rPr>
            </w:pPr>
            <w:r w:rsidRPr="009833F0">
              <w:rPr>
                <w:lang w:eastAsia="en-US"/>
              </w:rPr>
              <w:t>7208.39.00</w:t>
            </w:r>
          </w:p>
        </w:tc>
        <w:tc>
          <w:tcPr>
            <w:tcW w:w="3631" w:type="dxa"/>
            <w:gridSpan w:val="2"/>
            <w:tcBorders>
              <w:top w:val="single" w:sz="2" w:space="0" w:color="auto"/>
              <w:bottom w:val="single" w:sz="2" w:space="0" w:color="auto"/>
            </w:tcBorders>
          </w:tcPr>
          <w:p w14:paraId="1784F178" w14:textId="77777777" w:rsidR="00AC4EBF" w:rsidRPr="009833F0" w:rsidRDefault="00AC4EBF" w:rsidP="004472A0">
            <w:pPr>
              <w:pStyle w:val="Tabletext"/>
            </w:pPr>
            <w:r w:rsidRPr="009833F0">
              <w:t>4%</w:t>
            </w:r>
          </w:p>
          <w:p w14:paraId="62305432" w14:textId="77777777" w:rsidR="00AC4EBF" w:rsidRPr="009833F0" w:rsidRDefault="00AC4EBF" w:rsidP="004472A0">
            <w:pPr>
              <w:pStyle w:val="Tabletext"/>
            </w:pPr>
            <w:r w:rsidRPr="009833F0">
              <w:t>From 1 January of year 2: 3%</w:t>
            </w:r>
          </w:p>
          <w:p w14:paraId="731AE691" w14:textId="77777777" w:rsidR="00AC4EBF" w:rsidRPr="009833F0" w:rsidRDefault="00AC4EBF" w:rsidP="004472A0">
            <w:pPr>
              <w:pStyle w:val="Tabletext"/>
            </w:pPr>
            <w:r w:rsidRPr="009833F0">
              <w:t>From 1 January of year 3: 2%</w:t>
            </w:r>
          </w:p>
          <w:p w14:paraId="6A0C31CC" w14:textId="77777777" w:rsidR="00AC4EBF" w:rsidRPr="009833F0" w:rsidRDefault="00AC4EBF" w:rsidP="004472A0">
            <w:pPr>
              <w:pStyle w:val="Tabletext"/>
            </w:pPr>
            <w:r w:rsidRPr="009833F0">
              <w:t>From 1 January of year 4: 1%</w:t>
            </w:r>
          </w:p>
          <w:p w14:paraId="70DF5951" w14:textId="77777777" w:rsidR="00AC4EBF" w:rsidRPr="009833F0" w:rsidRDefault="00AC4EBF" w:rsidP="004472A0">
            <w:pPr>
              <w:pStyle w:val="Tabletext"/>
            </w:pPr>
            <w:r w:rsidRPr="009833F0">
              <w:t>From 1 January of year 5: Free</w:t>
            </w:r>
          </w:p>
        </w:tc>
      </w:tr>
      <w:tr w:rsidR="00AC4EBF" w:rsidRPr="009833F0" w14:paraId="7017CEFC"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15435B96" w14:textId="77777777" w:rsidR="00AC4EBF" w:rsidRPr="009833F0" w:rsidRDefault="0074274A" w:rsidP="004472A0">
            <w:pPr>
              <w:pStyle w:val="Tabletext"/>
              <w:rPr>
                <w:lang w:eastAsia="en-US"/>
              </w:rPr>
            </w:pPr>
            <w:r w:rsidRPr="009833F0">
              <w:rPr>
                <w:lang w:eastAsia="en-US"/>
              </w:rPr>
              <w:lastRenderedPageBreak/>
              <w:t>158</w:t>
            </w:r>
          </w:p>
        </w:tc>
        <w:tc>
          <w:tcPr>
            <w:tcW w:w="2419" w:type="dxa"/>
            <w:tcBorders>
              <w:top w:val="single" w:sz="2" w:space="0" w:color="auto"/>
              <w:bottom w:val="single" w:sz="2" w:space="0" w:color="auto"/>
            </w:tcBorders>
          </w:tcPr>
          <w:p w14:paraId="541D47AF" w14:textId="77777777" w:rsidR="00AC4EBF" w:rsidRPr="009833F0" w:rsidRDefault="00894AB6" w:rsidP="004472A0">
            <w:pPr>
              <w:pStyle w:val="Tabletext"/>
              <w:rPr>
                <w:lang w:eastAsia="en-US"/>
              </w:rPr>
            </w:pPr>
            <w:r w:rsidRPr="009833F0">
              <w:rPr>
                <w:lang w:eastAsia="en-US"/>
              </w:rPr>
              <w:t>7208.40.00</w:t>
            </w:r>
          </w:p>
        </w:tc>
        <w:tc>
          <w:tcPr>
            <w:tcW w:w="3631" w:type="dxa"/>
            <w:gridSpan w:val="2"/>
            <w:tcBorders>
              <w:top w:val="single" w:sz="2" w:space="0" w:color="auto"/>
              <w:bottom w:val="single" w:sz="2" w:space="0" w:color="auto"/>
            </w:tcBorders>
          </w:tcPr>
          <w:p w14:paraId="0253D547" w14:textId="77777777" w:rsidR="00AC4EBF" w:rsidRPr="009833F0" w:rsidRDefault="00AC4EBF" w:rsidP="004472A0">
            <w:pPr>
              <w:pStyle w:val="Tabletext"/>
            </w:pPr>
            <w:r w:rsidRPr="009833F0">
              <w:t>4%</w:t>
            </w:r>
          </w:p>
          <w:p w14:paraId="6529A9F5" w14:textId="77777777" w:rsidR="00AC4EBF" w:rsidRPr="009833F0" w:rsidRDefault="00AC4EBF" w:rsidP="004472A0">
            <w:pPr>
              <w:pStyle w:val="Tabletext"/>
            </w:pPr>
            <w:r w:rsidRPr="009833F0">
              <w:t>From 1 January of year 2: 3%</w:t>
            </w:r>
          </w:p>
          <w:p w14:paraId="0A69F972" w14:textId="77777777" w:rsidR="00AC4EBF" w:rsidRPr="009833F0" w:rsidRDefault="00AC4EBF" w:rsidP="004472A0">
            <w:pPr>
              <w:pStyle w:val="Tabletext"/>
            </w:pPr>
            <w:r w:rsidRPr="009833F0">
              <w:t>From 1 January of year 3: 2%</w:t>
            </w:r>
          </w:p>
          <w:p w14:paraId="1E9341F0" w14:textId="77777777" w:rsidR="00AC4EBF" w:rsidRPr="009833F0" w:rsidRDefault="00AC4EBF" w:rsidP="004472A0">
            <w:pPr>
              <w:pStyle w:val="Tabletext"/>
            </w:pPr>
            <w:r w:rsidRPr="009833F0">
              <w:t>From 1 January of year 4: 1%</w:t>
            </w:r>
          </w:p>
          <w:p w14:paraId="12555E85" w14:textId="77777777" w:rsidR="00AC4EBF" w:rsidRPr="009833F0" w:rsidRDefault="00AC4EBF" w:rsidP="004472A0">
            <w:pPr>
              <w:pStyle w:val="Tabletext"/>
            </w:pPr>
            <w:r w:rsidRPr="009833F0">
              <w:t>From 1 January of year 5: Free</w:t>
            </w:r>
          </w:p>
        </w:tc>
      </w:tr>
      <w:tr w:rsidR="00AC4EBF" w:rsidRPr="009833F0" w14:paraId="21255FFF"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5C6C7C00" w14:textId="77777777" w:rsidR="00AC4EBF" w:rsidRPr="009833F0" w:rsidRDefault="0074274A" w:rsidP="004472A0">
            <w:pPr>
              <w:pStyle w:val="Tabletext"/>
              <w:rPr>
                <w:lang w:eastAsia="en-US"/>
              </w:rPr>
            </w:pPr>
            <w:r w:rsidRPr="009833F0">
              <w:rPr>
                <w:lang w:eastAsia="en-US"/>
              </w:rPr>
              <w:t>159</w:t>
            </w:r>
          </w:p>
        </w:tc>
        <w:tc>
          <w:tcPr>
            <w:tcW w:w="2419" w:type="dxa"/>
            <w:tcBorders>
              <w:top w:val="single" w:sz="2" w:space="0" w:color="auto"/>
              <w:bottom w:val="single" w:sz="2" w:space="0" w:color="auto"/>
            </w:tcBorders>
          </w:tcPr>
          <w:p w14:paraId="48DDFFEA" w14:textId="77777777" w:rsidR="00AC4EBF" w:rsidRPr="009833F0" w:rsidRDefault="00894AB6" w:rsidP="004472A0">
            <w:pPr>
              <w:pStyle w:val="Tabletext"/>
              <w:rPr>
                <w:lang w:eastAsia="en-US"/>
              </w:rPr>
            </w:pPr>
            <w:r w:rsidRPr="009833F0">
              <w:rPr>
                <w:lang w:eastAsia="en-US"/>
              </w:rPr>
              <w:t>7208.51.00</w:t>
            </w:r>
          </w:p>
        </w:tc>
        <w:tc>
          <w:tcPr>
            <w:tcW w:w="3631" w:type="dxa"/>
            <w:gridSpan w:val="2"/>
            <w:tcBorders>
              <w:top w:val="single" w:sz="2" w:space="0" w:color="auto"/>
              <w:bottom w:val="single" w:sz="2" w:space="0" w:color="auto"/>
            </w:tcBorders>
          </w:tcPr>
          <w:p w14:paraId="07AF8DC7" w14:textId="77777777" w:rsidR="00AC4EBF" w:rsidRPr="009833F0" w:rsidRDefault="00AC4EBF" w:rsidP="004472A0">
            <w:pPr>
              <w:pStyle w:val="Tabletext"/>
            </w:pPr>
            <w:r w:rsidRPr="009833F0">
              <w:t>4%</w:t>
            </w:r>
          </w:p>
          <w:p w14:paraId="74DEAFA1" w14:textId="77777777" w:rsidR="00AC4EBF" w:rsidRPr="009833F0" w:rsidRDefault="00AC4EBF" w:rsidP="004472A0">
            <w:pPr>
              <w:pStyle w:val="Tabletext"/>
            </w:pPr>
            <w:r w:rsidRPr="009833F0">
              <w:t>From 1 January of year 2: 3%</w:t>
            </w:r>
          </w:p>
          <w:p w14:paraId="1E04B75D" w14:textId="77777777" w:rsidR="00AC4EBF" w:rsidRPr="009833F0" w:rsidRDefault="00AC4EBF" w:rsidP="004472A0">
            <w:pPr>
              <w:pStyle w:val="Tabletext"/>
            </w:pPr>
            <w:r w:rsidRPr="009833F0">
              <w:t>From 1 January of year 3: 2%</w:t>
            </w:r>
          </w:p>
          <w:p w14:paraId="35FB38A3" w14:textId="77777777" w:rsidR="00AC4EBF" w:rsidRPr="009833F0" w:rsidRDefault="00AC4EBF" w:rsidP="004472A0">
            <w:pPr>
              <w:pStyle w:val="Tabletext"/>
            </w:pPr>
            <w:r w:rsidRPr="009833F0">
              <w:t>From 1 January of year 4: 1%</w:t>
            </w:r>
          </w:p>
          <w:p w14:paraId="01B8947E" w14:textId="77777777" w:rsidR="00AC4EBF" w:rsidRPr="009833F0" w:rsidRDefault="00AC4EBF" w:rsidP="004472A0">
            <w:pPr>
              <w:pStyle w:val="Tabletext"/>
            </w:pPr>
            <w:r w:rsidRPr="009833F0">
              <w:t>From 1 January of year 5: Free</w:t>
            </w:r>
          </w:p>
        </w:tc>
      </w:tr>
      <w:tr w:rsidR="00AC4EBF" w:rsidRPr="009833F0" w14:paraId="3BA11EE6"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31E07249" w14:textId="77777777" w:rsidR="00AC4EBF" w:rsidRPr="009833F0" w:rsidRDefault="0074274A" w:rsidP="004472A0">
            <w:pPr>
              <w:pStyle w:val="Tabletext"/>
              <w:rPr>
                <w:lang w:eastAsia="en-US"/>
              </w:rPr>
            </w:pPr>
            <w:r w:rsidRPr="009833F0">
              <w:rPr>
                <w:lang w:eastAsia="en-US"/>
              </w:rPr>
              <w:t>160</w:t>
            </w:r>
          </w:p>
        </w:tc>
        <w:tc>
          <w:tcPr>
            <w:tcW w:w="2419" w:type="dxa"/>
            <w:tcBorders>
              <w:top w:val="single" w:sz="2" w:space="0" w:color="auto"/>
              <w:bottom w:val="single" w:sz="2" w:space="0" w:color="auto"/>
            </w:tcBorders>
          </w:tcPr>
          <w:p w14:paraId="0A8D314A" w14:textId="77777777" w:rsidR="00AC4EBF" w:rsidRPr="009833F0" w:rsidRDefault="00894AB6" w:rsidP="004472A0">
            <w:pPr>
              <w:pStyle w:val="Tabletext"/>
              <w:rPr>
                <w:lang w:eastAsia="en-US"/>
              </w:rPr>
            </w:pPr>
            <w:r w:rsidRPr="009833F0">
              <w:rPr>
                <w:lang w:eastAsia="en-US"/>
              </w:rPr>
              <w:t>7208.52.00</w:t>
            </w:r>
          </w:p>
        </w:tc>
        <w:tc>
          <w:tcPr>
            <w:tcW w:w="3631" w:type="dxa"/>
            <w:gridSpan w:val="2"/>
            <w:tcBorders>
              <w:top w:val="single" w:sz="2" w:space="0" w:color="auto"/>
              <w:bottom w:val="single" w:sz="2" w:space="0" w:color="auto"/>
            </w:tcBorders>
          </w:tcPr>
          <w:p w14:paraId="65A8A465" w14:textId="77777777" w:rsidR="00AC4EBF" w:rsidRPr="009833F0" w:rsidRDefault="00AC4EBF" w:rsidP="004472A0">
            <w:pPr>
              <w:pStyle w:val="Tabletext"/>
            </w:pPr>
            <w:r w:rsidRPr="009833F0">
              <w:t>4%</w:t>
            </w:r>
          </w:p>
          <w:p w14:paraId="11B79F98" w14:textId="77777777" w:rsidR="00AC4EBF" w:rsidRPr="009833F0" w:rsidRDefault="00AC4EBF" w:rsidP="004472A0">
            <w:pPr>
              <w:pStyle w:val="Tabletext"/>
            </w:pPr>
            <w:r w:rsidRPr="009833F0">
              <w:t>From 1 January of year 2: 3%</w:t>
            </w:r>
          </w:p>
          <w:p w14:paraId="4C724915" w14:textId="77777777" w:rsidR="00AC4EBF" w:rsidRPr="009833F0" w:rsidRDefault="00AC4EBF" w:rsidP="004472A0">
            <w:pPr>
              <w:pStyle w:val="Tabletext"/>
            </w:pPr>
            <w:r w:rsidRPr="009833F0">
              <w:t>From 1 January of year 3: 2%</w:t>
            </w:r>
          </w:p>
          <w:p w14:paraId="576A93AD" w14:textId="77777777" w:rsidR="00AC4EBF" w:rsidRPr="009833F0" w:rsidRDefault="00AC4EBF" w:rsidP="004472A0">
            <w:pPr>
              <w:pStyle w:val="Tabletext"/>
            </w:pPr>
            <w:r w:rsidRPr="009833F0">
              <w:t>From 1 January of year 4: 1%</w:t>
            </w:r>
          </w:p>
          <w:p w14:paraId="2EB04704" w14:textId="77777777" w:rsidR="00AC4EBF" w:rsidRPr="009833F0" w:rsidRDefault="00AC4EBF" w:rsidP="004472A0">
            <w:pPr>
              <w:pStyle w:val="Tabletext"/>
            </w:pPr>
            <w:r w:rsidRPr="009833F0">
              <w:t>From 1 January of year 5: Free</w:t>
            </w:r>
          </w:p>
        </w:tc>
      </w:tr>
      <w:tr w:rsidR="00AC4EBF" w:rsidRPr="009833F0" w14:paraId="58091C4D"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2F2B2B1B" w14:textId="77777777" w:rsidR="00AC4EBF" w:rsidRPr="009833F0" w:rsidRDefault="0074274A" w:rsidP="004472A0">
            <w:pPr>
              <w:pStyle w:val="Tabletext"/>
              <w:rPr>
                <w:lang w:eastAsia="en-US"/>
              </w:rPr>
            </w:pPr>
            <w:r w:rsidRPr="009833F0">
              <w:rPr>
                <w:lang w:eastAsia="en-US"/>
              </w:rPr>
              <w:t>161</w:t>
            </w:r>
          </w:p>
        </w:tc>
        <w:tc>
          <w:tcPr>
            <w:tcW w:w="2419" w:type="dxa"/>
            <w:tcBorders>
              <w:top w:val="single" w:sz="2" w:space="0" w:color="auto"/>
              <w:bottom w:val="single" w:sz="2" w:space="0" w:color="auto"/>
            </w:tcBorders>
          </w:tcPr>
          <w:p w14:paraId="26218493" w14:textId="77777777" w:rsidR="00AC4EBF" w:rsidRPr="009833F0" w:rsidRDefault="00894AB6" w:rsidP="004472A0">
            <w:pPr>
              <w:pStyle w:val="Tabletext"/>
              <w:rPr>
                <w:lang w:eastAsia="en-US"/>
              </w:rPr>
            </w:pPr>
            <w:r w:rsidRPr="009833F0">
              <w:rPr>
                <w:lang w:eastAsia="en-US"/>
              </w:rPr>
              <w:t>7208.53.00</w:t>
            </w:r>
          </w:p>
        </w:tc>
        <w:tc>
          <w:tcPr>
            <w:tcW w:w="3631" w:type="dxa"/>
            <w:gridSpan w:val="2"/>
            <w:tcBorders>
              <w:top w:val="single" w:sz="2" w:space="0" w:color="auto"/>
              <w:bottom w:val="single" w:sz="2" w:space="0" w:color="auto"/>
            </w:tcBorders>
          </w:tcPr>
          <w:p w14:paraId="6EE7C61A" w14:textId="77777777" w:rsidR="00AC4EBF" w:rsidRPr="009833F0" w:rsidRDefault="00AC4EBF" w:rsidP="004472A0">
            <w:pPr>
              <w:pStyle w:val="Tabletext"/>
            </w:pPr>
            <w:r w:rsidRPr="009833F0">
              <w:t>4%</w:t>
            </w:r>
          </w:p>
          <w:p w14:paraId="4CA7D752" w14:textId="77777777" w:rsidR="00AC4EBF" w:rsidRPr="009833F0" w:rsidRDefault="00AC4EBF" w:rsidP="004472A0">
            <w:pPr>
              <w:pStyle w:val="Tabletext"/>
            </w:pPr>
            <w:r w:rsidRPr="009833F0">
              <w:t>From 1 January of year 2: 3%</w:t>
            </w:r>
          </w:p>
          <w:p w14:paraId="5DFC32A3" w14:textId="77777777" w:rsidR="00AC4EBF" w:rsidRPr="009833F0" w:rsidRDefault="00AC4EBF" w:rsidP="004472A0">
            <w:pPr>
              <w:pStyle w:val="Tabletext"/>
            </w:pPr>
            <w:r w:rsidRPr="009833F0">
              <w:t>From 1 January of year 3: 2%</w:t>
            </w:r>
          </w:p>
          <w:p w14:paraId="2F2F8CDB" w14:textId="77777777" w:rsidR="00AC4EBF" w:rsidRPr="009833F0" w:rsidRDefault="00AC4EBF" w:rsidP="004472A0">
            <w:pPr>
              <w:pStyle w:val="Tabletext"/>
            </w:pPr>
            <w:r w:rsidRPr="009833F0">
              <w:t>From 1 January of year 4: 1%</w:t>
            </w:r>
          </w:p>
          <w:p w14:paraId="4E3B67C7" w14:textId="77777777" w:rsidR="00AC4EBF" w:rsidRPr="009833F0" w:rsidRDefault="00AC4EBF" w:rsidP="004472A0">
            <w:pPr>
              <w:pStyle w:val="Tabletext"/>
            </w:pPr>
            <w:r w:rsidRPr="009833F0">
              <w:t>From 1 January of year 5: Free</w:t>
            </w:r>
          </w:p>
        </w:tc>
      </w:tr>
      <w:tr w:rsidR="00AC4EBF" w:rsidRPr="009833F0" w14:paraId="41EF76BF"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708F9C19" w14:textId="77777777" w:rsidR="00AC4EBF" w:rsidRPr="009833F0" w:rsidRDefault="0074274A" w:rsidP="004472A0">
            <w:pPr>
              <w:pStyle w:val="Tabletext"/>
              <w:rPr>
                <w:lang w:eastAsia="en-US"/>
              </w:rPr>
            </w:pPr>
            <w:r w:rsidRPr="009833F0">
              <w:rPr>
                <w:lang w:eastAsia="en-US"/>
              </w:rPr>
              <w:t>162</w:t>
            </w:r>
          </w:p>
        </w:tc>
        <w:tc>
          <w:tcPr>
            <w:tcW w:w="2419" w:type="dxa"/>
            <w:tcBorders>
              <w:top w:val="single" w:sz="2" w:space="0" w:color="auto"/>
              <w:bottom w:val="single" w:sz="2" w:space="0" w:color="auto"/>
            </w:tcBorders>
          </w:tcPr>
          <w:p w14:paraId="50645B06" w14:textId="77777777" w:rsidR="00AC4EBF" w:rsidRPr="009833F0" w:rsidRDefault="00894AB6" w:rsidP="004472A0">
            <w:pPr>
              <w:pStyle w:val="Tabletext"/>
              <w:rPr>
                <w:lang w:eastAsia="en-US"/>
              </w:rPr>
            </w:pPr>
            <w:r w:rsidRPr="009833F0">
              <w:rPr>
                <w:lang w:eastAsia="en-US"/>
              </w:rPr>
              <w:t>7208.54.00</w:t>
            </w:r>
          </w:p>
        </w:tc>
        <w:tc>
          <w:tcPr>
            <w:tcW w:w="3631" w:type="dxa"/>
            <w:gridSpan w:val="2"/>
            <w:tcBorders>
              <w:top w:val="single" w:sz="2" w:space="0" w:color="auto"/>
              <w:bottom w:val="single" w:sz="2" w:space="0" w:color="auto"/>
            </w:tcBorders>
          </w:tcPr>
          <w:p w14:paraId="3504DD68" w14:textId="77777777" w:rsidR="00AC4EBF" w:rsidRPr="009833F0" w:rsidRDefault="00AC4EBF" w:rsidP="004472A0">
            <w:pPr>
              <w:pStyle w:val="Tabletext"/>
            </w:pPr>
            <w:r w:rsidRPr="009833F0">
              <w:t>4%</w:t>
            </w:r>
          </w:p>
          <w:p w14:paraId="16AEABA9" w14:textId="77777777" w:rsidR="00AC4EBF" w:rsidRPr="009833F0" w:rsidRDefault="00AC4EBF" w:rsidP="004472A0">
            <w:pPr>
              <w:pStyle w:val="Tabletext"/>
            </w:pPr>
            <w:r w:rsidRPr="009833F0">
              <w:t>From 1 January of year 2: 3%</w:t>
            </w:r>
          </w:p>
          <w:p w14:paraId="45FC33CF" w14:textId="77777777" w:rsidR="00AC4EBF" w:rsidRPr="009833F0" w:rsidRDefault="00AC4EBF" w:rsidP="004472A0">
            <w:pPr>
              <w:pStyle w:val="Tabletext"/>
            </w:pPr>
            <w:r w:rsidRPr="009833F0">
              <w:t>From 1 January of year 3: 2%</w:t>
            </w:r>
          </w:p>
          <w:p w14:paraId="775C55A0" w14:textId="77777777" w:rsidR="00AC4EBF" w:rsidRPr="009833F0" w:rsidRDefault="00AC4EBF" w:rsidP="004472A0">
            <w:pPr>
              <w:pStyle w:val="Tabletext"/>
            </w:pPr>
            <w:r w:rsidRPr="009833F0">
              <w:t>From 1 January of year 4: 1%</w:t>
            </w:r>
          </w:p>
          <w:p w14:paraId="2C4DDBA1" w14:textId="77777777" w:rsidR="00AC4EBF" w:rsidRPr="009833F0" w:rsidRDefault="00AC4EBF" w:rsidP="004472A0">
            <w:pPr>
              <w:pStyle w:val="Tabletext"/>
            </w:pPr>
            <w:r w:rsidRPr="009833F0">
              <w:t>From 1 January of year 5: Free</w:t>
            </w:r>
          </w:p>
        </w:tc>
      </w:tr>
      <w:tr w:rsidR="00AC4EBF" w:rsidRPr="009833F0" w14:paraId="51C46464"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1AAB4D43" w14:textId="77777777" w:rsidR="00AC4EBF" w:rsidRPr="009833F0" w:rsidRDefault="0074274A" w:rsidP="004472A0">
            <w:pPr>
              <w:pStyle w:val="Tabletext"/>
              <w:rPr>
                <w:lang w:eastAsia="en-US"/>
              </w:rPr>
            </w:pPr>
            <w:r w:rsidRPr="009833F0">
              <w:rPr>
                <w:lang w:eastAsia="en-US"/>
              </w:rPr>
              <w:t>163</w:t>
            </w:r>
          </w:p>
        </w:tc>
        <w:tc>
          <w:tcPr>
            <w:tcW w:w="2419" w:type="dxa"/>
            <w:tcBorders>
              <w:top w:val="single" w:sz="2" w:space="0" w:color="auto"/>
              <w:bottom w:val="single" w:sz="2" w:space="0" w:color="auto"/>
            </w:tcBorders>
          </w:tcPr>
          <w:p w14:paraId="38BFCEF1" w14:textId="77777777" w:rsidR="00AC4EBF" w:rsidRPr="009833F0" w:rsidRDefault="00894AB6" w:rsidP="004472A0">
            <w:pPr>
              <w:pStyle w:val="Tabletext"/>
              <w:rPr>
                <w:lang w:eastAsia="en-US"/>
              </w:rPr>
            </w:pPr>
            <w:r w:rsidRPr="009833F0">
              <w:rPr>
                <w:lang w:eastAsia="en-US"/>
              </w:rPr>
              <w:t>7208.90.00</w:t>
            </w:r>
          </w:p>
        </w:tc>
        <w:tc>
          <w:tcPr>
            <w:tcW w:w="3631" w:type="dxa"/>
            <w:gridSpan w:val="2"/>
            <w:tcBorders>
              <w:top w:val="single" w:sz="2" w:space="0" w:color="auto"/>
              <w:bottom w:val="single" w:sz="2" w:space="0" w:color="auto"/>
            </w:tcBorders>
          </w:tcPr>
          <w:p w14:paraId="3172D7F5" w14:textId="77777777" w:rsidR="00AC4EBF" w:rsidRPr="009833F0" w:rsidRDefault="00AC4EBF" w:rsidP="004472A0">
            <w:pPr>
              <w:pStyle w:val="Tabletext"/>
            </w:pPr>
            <w:r w:rsidRPr="009833F0">
              <w:t>4%</w:t>
            </w:r>
          </w:p>
          <w:p w14:paraId="1DD394C4" w14:textId="77777777" w:rsidR="00AC4EBF" w:rsidRPr="009833F0" w:rsidRDefault="00AC4EBF" w:rsidP="004472A0">
            <w:pPr>
              <w:pStyle w:val="Tabletext"/>
            </w:pPr>
            <w:r w:rsidRPr="009833F0">
              <w:t>From 1 January of year 2: 3%</w:t>
            </w:r>
          </w:p>
          <w:p w14:paraId="58FEF6F9" w14:textId="77777777" w:rsidR="00AC4EBF" w:rsidRPr="009833F0" w:rsidRDefault="00AC4EBF" w:rsidP="004472A0">
            <w:pPr>
              <w:pStyle w:val="Tabletext"/>
            </w:pPr>
            <w:r w:rsidRPr="009833F0">
              <w:t>From 1 January of year 3: 2%</w:t>
            </w:r>
          </w:p>
          <w:p w14:paraId="48558B25" w14:textId="77777777" w:rsidR="00AC4EBF" w:rsidRPr="009833F0" w:rsidRDefault="00AC4EBF" w:rsidP="004472A0">
            <w:pPr>
              <w:pStyle w:val="Tabletext"/>
            </w:pPr>
            <w:r w:rsidRPr="009833F0">
              <w:t>From 1 January of year 4: 1%</w:t>
            </w:r>
          </w:p>
          <w:p w14:paraId="14C7D85F" w14:textId="77777777" w:rsidR="00AC4EBF" w:rsidRPr="009833F0" w:rsidRDefault="00AC4EBF" w:rsidP="004472A0">
            <w:pPr>
              <w:pStyle w:val="Tabletext"/>
            </w:pPr>
            <w:r w:rsidRPr="009833F0">
              <w:t>From 1 January of year 5: Free</w:t>
            </w:r>
          </w:p>
        </w:tc>
      </w:tr>
      <w:tr w:rsidR="00AC4EBF" w:rsidRPr="009833F0" w14:paraId="133DCF27"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764C2CC9" w14:textId="77777777" w:rsidR="00AC4EBF" w:rsidRPr="009833F0" w:rsidRDefault="0074274A" w:rsidP="004472A0">
            <w:pPr>
              <w:pStyle w:val="Tabletext"/>
              <w:rPr>
                <w:lang w:eastAsia="en-US"/>
              </w:rPr>
            </w:pPr>
            <w:r w:rsidRPr="009833F0">
              <w:rPr>
                <w:lang w:eastAsia="en-US"/>
              </w:rPr>
              <w:lastRenderedPageBreak/>
              <w:t>164</w:t>
            </w:r>
          </w:p>
        </w:tc>
        <w:tc>
          <w:tcPr>
            <w:tcW w:w="2419" w:type="dxa"/>
            <w:tcBorders>
              <w:top w:val="single" w:sz="2" w:space="0" w:color="auto"/>
              <w:bottom w:val="single" w:sz="2" w:space="0" w:color="auto"/>
            </w:tcBorders>
          </w:tcPr>
          <w:p w14:paraId="635F20C4" w14:textId="77777777" w:rsidR="00AC4EBF" w:rsidRPr="009833F0" w:rsidRDefault="00894AB6" w:rsidP="004472A0">
            <w:pPr>
              <w:pStyle w:val="Tabletext"/>
              <w:rPr>
                <w:lang w:eastAsia="en-US"/>
              </w:rPr>
            </w:pPr>
            <w:r w:rsidRPr="009833F0">
              <w:rPr>
                <w:lang w:eastAsia="en-US"/>
              </w:rPr>
              <w:t>7209.15.00</w:t>
            </w:r>
          </w:p>
        </w:tc>
        <w:tc>
          <w:tcPr>
            <w:tcW w:w="3631" w:type="dxa"/>
            <w:gridSpan w:val="2"/>
            <w:tcBorders>
              <w:top w:val="single" w:sz="2" w:space="0" w:color="auto"/>
              <w:bottom w:val="single" w:sz="2" w:space="0" w:color="auto"/>
            </w:tcBorders>
          </w:tcPr>
          <w:p w14:paraId="5378E1E2" w14:textId="77777777" w:rsidR="00AC4EBF" w:rsidRPr="009833F0" w:rsidRDefault="00AC4EBF" w:rsidP="004472A0">
            <w:pPr>
              <w:pStyle w:val="Tabletext"/>
            </w:pPr>
            <w:r w:rsidRPr="009833F0">
              <w:t>4%</w:t>
            </w:r>
          </w:p>
          <w:p w14:paraId="5F7E7D68" w14:textId="77777777" w:rsidR="00AC4EBF" w:rsidRPr="009833F0" w:rsidRDefault="00AC4EBF" w:rsidP="004472A0">
            <w:pPr>
              <w:pStyle w:val="Tabletext"/>
            </w:pPr>
            <w:r w:rsidRPr="009833F0">
              <w:t>From 1 January of year 2: 3%</w:t>
            </w:r>
          </w:p>
          <w:p w14:paraId="129DE49D" w14:textId="77777777" w:rsidR="00AC4EBF" w:rsidRPr="009833F0" w:rsidRDefault="00AC4EBF" w:rsidP="004472A0">
            <w:pPr>
              <w:pStyle w:val="Tabletext"/>
            </w:pPr>
            <w:r w:rsidRPr="009833F0">
              <w:t>From 1 January of year 3: 2%</w:t>
            </w:r>
          </w:p>
          <w:p w14:paraId="4E5808BE" w14:textId="77777777" w:rsidR="00AC4EBF" w:rsidRPr="009833F0" w:rsidRDefault="00AC4EBF" w:rsidP="004472A0">
            <w:pPr>
              <w:pStyle w:val="Tabletext"/>
            </w:pPr>
            <w:r w:rsidRPr="009833F0">
              <w:t>From 1 January of year 4: 1%</w:t>
            </w:r>
          </w:p>
          <w:p w14:paraId="22543339" w14:textId="77777777" w:rsidR="00AC4EBF" w:rsidRPr="009833F0" w:rsidRDefault="00AC4EBF" w:rsidP="004472A0">
            <w:pPr>
              <w:pStyle w:val="Tabletext"/>
            </w:pPr>
            <w:r w:rsidRPr="009833F0">
              <w:t>From 1 January of year 5: Free</w:t>
            </w:r>
          </w:p>
        </w:tc>
      </w:tr>
      <w:tr w:rsidR="00AC4EBF" w:rsidRPr="009833F0" w14:paraId="0CDDD219"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4540BC8C" w14:textId="77777777" w:rsidR="00AC4EBF" w:rsidRPr="009833F0" w:rsidRDefault="0074274A" w:rsidP="004472A0">
            <w:pPr>
              <w:pStyle w:val="Tabletext"/>
              <w:rPr>
                <w:lang w:eastAsia="en-US"/>
              </w:rPr>
            </w:pPr>
            <w:r w:rsidRPr="009833F0">
              <w:rPr>
                <w:lang w:eastAsia="en-US"/>
              </w:rPr>
              <w:t>165</w:t>
            </w:r>
          </w:p>
        </w:tc>
        <w:tc>
          <w:tcPr>
            <w:tcW w:w="2419" w:type="dxa"/>
            <w:tcBorders>
              <w:top w:val="single" w:sz="2" w:space="0" w:color="auto"/>
              <w:bottom w:val="single" w:sz="2" w:space="0" w:color="auto"/>
            </w:tcBorders>
          </w:tcPr>
          <w:p w14:paraId="5F8E153C" w14:textId="77777777" w:rsidR="00AC4EBF" w:rsidRPr="009833F0" w:rsidRDefault="00894AB6" w:rsidP="004472A0">
            <w:pPr>
              <w:pStyle w:val="Tabletext"/>
              <w:rPr>
                <w:lang w:eastAsia="en-US"/>
              </w:rPr>
            </w:pPr>
            <w:r w:rsidRPr="009833F0">
              <w:rPr>
                <w:lang w:eastAsia="en-US"/>
              </w:rPr>
              <w:t>7209.16.00</w:t>
            </w:r>
          </w:p>
        </w:tc>
        <w:tc>
          <w:tcPr>
            <w:tcW w:w="3631" w:type="dxa"/>
            <w:gridSpan w:val="2"/>
            <w:tcBorders>
              <w:top w:val="single" w:sz="2" w:space="0" w:color="auto"/>
              <w:bottom w:val="single" w:sz="2" w:space="0" w:color="auto"/>
            </w:tcBorders>
          </w:tcPr>
          <w:p w14:paraId="68D1787C" w14:textId="77777777" w:rsidR="00AC4EBF" w:rsidRPr="009833F0" w:rsidRDefault="00AC4EBF" w:rsidP="004472A0">
            <w:pPr>
              <w:pStyle w:val="Tabletext"/>
            </w:pPr>
            <w:r w:rsidRPr="009833F0">
              <w:t>4%</w:t>
            </w:r>
          </w:p>
          <w:p w14:paraId="47081725" w14:textId="77777777" w:rsidR="00AC4EBF" w:rsidRPr="009833F0" w:rsidRDefault="00AC4EBF" w:rsidP="004472A0">
            <w:pPr>
              <w:pStyle w:val="Tabletext"/>
            </w:pPr>
            <w:r w:rsidRPr="009833F0">
              <w:t>From 1 January of year 2: 3%</w:t>
            </w:r>
          </w:p>
          <w:p w14:paraId="1C6CC813" w14:textId="77777777" w:rsidR="00AC4EBF" w:rsidRPr="009833F0" w:rsidRDefault="00AC4EBF" w:rsidP="004472A0">
            <w:pPr>
              <w:pStyle w:val="Tabletext"/>
            </w:pPr>
            <w:r w:rsidRPr="009833F0">
              <w:t>From 1 January of year 3: 2%</w:t>
            </w:r>
          </w:p>
          <w:p w14:paraId="14444E62" w14:textId="77777777" w:rsidR="00AC4EBF" w:rsidRPr="009833F0" w:rsidRDefault="00AC4EBF" w:rsidP="004472A0">
            <w:pPr>
              <w:pStyle w:val="Tabletext"/>
            </w:pPr>
            <w:r w:rsidRPr="009833F0">
              <w:t>From 1 January of year 4: 1%</w:t>
            </w:r>
          </w:p>
          <w:p w14:paraId="1B7FB209" w14:textId="77777777" w:rsidR="00AC4EBF" w:rsidRPr="009833F0" w:rsidRDefault="00AC4EBF" w:rsidP="004472A0">
            <w:pPr>
              <w:pStyle w:val="Tabletext"/>
            </w:pPr>
            <w:r w:rsidRPr="009833F0">
              <w:t>From 1 January of year 5: Free</w:t>
            </w:r>
          </w:p>
        </w:tc>
      </w:tr>
      <w:tr w:rsidR="00AC4EBF" w:rsidRPr="009833F0" w14:paraId="04275620"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34D1BFDB" w14:textId="77777777" w:rsidR="00AC4EBF" w:rsidRPr="009833F0" w:rsidRDefault="0074274A" w:rsidP="004472A0">
            <w:pPr>
              <w:pStyle w:val="Tabletext"/>
              <w:rPr>
                <w:lang w:eastAsia="en-US"/>
              </w:rPr>
            </w:pPr>
            <w:r w:rsidRPr="009833F0">
              <w:rPr>
                <w:lang w:eastAsia="en-US"/>
              </w:rPr>
              <w:t>166</w:t>
            </w:r>
          </w:p>
        </w:tc>
        <w:tc>
          <w:tcPr>
            <w:tcW w:w="2419" w:type="dxa"/>
            <w:tcBorders>
              <w:top w:val="single" w:sz="2" w:space="0" w:color="auto"/>
              <w:bottom w:val="single" w:sz="2" w:space="0" w:color="auto"/>
            </w:tcBorders>
          </w:tcPr>
          <w:p w14:paraId="6DBA05EE" w14:textId="77777777" w:rsidR="00AC4EBF" w:rsidRPr="009833F0" w:rsidRDefault="00894AB6" w:rsidP="004472A0">
            <w:pPr>
              <w:pStyle w:val="Tabletext"/>
              <w:rPr>
                <w:lang w:eastAsia="en-US"/>
              </w:rPr>
            </w:pPr>
            <w:r w:rsidRPr="009833F0">
              <w:rPr>
                <w:lang w:eastAsia="en-US"/>
              </w:rPr>
              <w:t>7209.17.00</w:t>
            </w:r>
          </w:p>
        </w:tc>
        <w:tc>
          <w:tcPr>
            <w:tcW w:w="3631" w:type="dxa"/>
            <w:gridSpan w:val="2"/>
            <w:tcBorders>
              <w:top w:val="single" w:sz="2" w:space="0" w:color="auto"/>
              <w:bottom w:val="single" w:sz="2" w:space="0" w:color="auto"/>
            </w:tcBorders>
          </w:tcPr>
          <w:p w14:paraId="14825F58" w14:textId="77777777" w:rsidR="00AC4EBF" w:rsidRPr="009833F0" w:rsidRDefault="00AC4EBF" w:rsidP="004472A0">
            <w:pPr>
              <w:pStyle w:val="Tabletext"/>
            </w:pPr>
            <w:r w:rsidRPr="009833F0">
              <w:t>4%</w:t>
            </w:r>
          </w:p>
          <w:p w14:paraId="68906B63" w14:textId="77777777" w:rsidR="00AC4EBF" w:rsidRPr="009833F0" w:rsidRDefault="00AC4EBF" w:rsidP="004472A0">
            <w:pPr>
              <w:pStyle w:val="Tabletext"/>
            </w:pPr>
            <w:r w:rsidRPr="009833F0">
              <w:t>From 1 January of year 2: 3%</w:t>
            </w:r>
          </w:p>
          <w:p w14:paraId="0774AC8E" w14:textId="77777777" w:rsidR="00AC4EBF" w:rsidRPr="009833F0" w:rsidRDefault="00AC4EBF" w:rsidP="004472A0">
            <w:pPr>
              <w:pStyle w:val="Tabletext"/>
            </w:pPr>
            <w:r w:rsidRPr="009833F0">
              <w:t>From 1 January of year 3: 2%</w:t>
            </w:r>
          </w:p>
          <w:p w14:paraId="220C732B" w14:textId="77777777" w:rsidR="00AC4EBF" w:rsidRPr="009833F0" w:rsidRDefault="00AC4EBF" w:rsidP="004472A0">
            <w:pPr>
              <w:pStyle w:val="Tabletext"/>
            </w:pPr>
            <w:r w:rsidRPr="009833F0">
              <w:t>From 1 January of year 4: 1%</w:t>
            </w:r>
          </w:p>
          <w:p w14:paraId="52AAF935" w14:textId="77777777" w:rsidR="00AC4EBF" w:rsidRPr="009833F0" w:rsidRDefault="00AC4EBF" w:rsidP="004472A0">
            <w:pPr>
              <w:pStyle w:val="Tabletext"/>
            </w:pPr>
            <w:r w:rsidRPr="009833F0">
              <w:t>From 1 January of year 5: Free</w:t>
            </w:r>
          </w:p>
        </w:tc>
      </w:tr>
      <w:tr w:rsidR="00AC4EBF" w:rsidRPr="009833F0" w14:paraId="10C0AD3D"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741FC45E" w14:textId="77777777" w:rsidR="00AC4EBF" w:rsidRPr="009833F0" w:rsidRDefault="0074274A" w:rsidP="004472A0">
            <w:pPr>
              <w:pStyle w:val="Tabletext"/>
              <w:rPr>
                <w:lang w:eastAsia="en-US"/>
              </w:rPr>
            </w:pPr>
            <w:r w:rsidRPr="009833F0">
              <w:rPr>
                <w:lang w:eastAsia="en-US"/>
              </w:rPr>
              <w:t>167</w:t>
            </w:r>
          </w:p>
        </w:tc>
        <w:tc>
          <w:tcPr>
            <w:tcW w:w="2419" w:type="dxa"/>
            <w:tcBorders>
              <w:top w:val="single" w:sz="2" w:space="0" w:color="auto"/>
              <w:bottom w:val="single" w:sz="2" w:space="0" w:color="auto"/>
            </w:tcBorders>
          </w:tcPr>
          <w:p w14:paraId="01BD3394" w14:textId="77777777" w:rsidR="00AC4EBF" w:rsidRPr="009833F0" w:rsidRDefault="00894AB6" w:rsidP="004472A0">
            <w:pPr>
              <w:pStyle w:val="Tabletext"/>
              <w:rPr>
                <w:lang w:eastAsia="en-US"/>
              </w:rPr>
            </w:pPr>
            <w:r w:rsidRPr="009833F0">
              <w:rPr>
                <w:lang w:eastAsia="en-US"/>
              </w:rPr>
              <w:t>7209.18.00</w:t>
            </w:r>
          </w:p>
        </w:tc>
        <w:tc>
          <w:tcPr>
            <w:tcW w:w="3631" w:type="dxa"/>
            <w:gridSpan w:val="2"/>
            <w:tcBorders>
              <w:top w:val="single" w:sz="2" w:space="0" w:color="auto"/>
              <w:bottom w:val="single" w:sz="2" w:space="0" w:color="auto"/>
            </w:tcBorders>
          </w:tcPr>
          <w:p w14:paraId="527057C2" w14:textId="77777777" w:rsidR="00AC4EBF" w:rsidRPr="009833F0" w:rsidRDefault="00AC4EBF" w:rsidP="004472A0">
            <w:pPr>
              <w:pStyle w:val="Tabletext"/>
            </w:pPr>
            <w:r w:rsidRPr="009833F0">
              <w:t>4%</w:t>
            </w:r>
          </w:p>
          <w:p w14:paraId="3AE380A6" w14:textId="77777777" w:rsidR="00AC4EBF" w:rsidRPr="009833F0" w:rsidRDefault="00AC4EBF" w:rsidP="004472A0">
            <w:pPr>
              <w:pStyle w:val="Tabletext"/>
            </w:pPr>
            <w:r w:rsidRPr="009833F0">
              <w:t>From 1 January of year 2: 3%</w:t>
            </w:r>
          </w:p>
          <w:p w14:paraId="44CB429C" w14:textId="77777777" w:rsidR="00AC4EBF" w:rsidRPr="009833F0" w:rsidRDefault="00AC4EBF" w:rsidP="004472A0">
            <w:pPr>
              <w:pStyle w:val="Tabletext"/>
            </w:pPr>
            <w:r w:rsidRPr="009833F0">
              <w:t>From 1 January of year 3: 2%</w:t>
            </w:r>
          </w:p>
          <w:p w14:paraId="44C74080" w14:textId="77777777" w:rsidR="00AC4EBF" w:rsidRPr="009833F0" w:rsidRDefault="00AC4EBF" w:rsidP="004472A0">
            <w:pPr>
              <w:pStyle w:val="Tabletext"/>
            </w:pPr>
            <w:r w:rsidRPr="009833F0">
              <w:t>From 1 January of year 4: 1%</w:t>
            </w:r>
          </w:p>
          <w:p w14:paraId="2B024292" w14:textId="77777777" w:rsidR="00AC4EBF" w:rsidRPr="009833F0" w:rsidRDefault="00AC4EBF" w:rsidP="004472A0">
            <w:pPr>
              <w:pStyle w:val="Tabletext"/>
            </w:pPr>
            <w:r w:rsidRPr="009833F0">
              <w:t>From 1 January of year 5: Free</w:t>
            </w:r>
          </w:p>
        </w:tc>
      </w:tr>
      <w:tr w:rsidR="00AC4EBF" w:rsidRPr="009833F0" w14:paraId="7C0FCE8C"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4AC2BA9A" w14:textId="77777777" w:rsidR="00AC4EBF" w:rsidRPr="009833F0" w:rsidRDefault="0074274A" w:rsidP="004472A0">
            <w:pPr>
              <w:pStyle w:val="Tabletext"/>
              <w:rPr>
                <w:lang w:eastAsia="en-US"/>
              </w:rPr>
            </w:pPr>
            <w:r w:rsidRPr="009833F0">
              <w:rPr>
                <w:lang w:eastAsia="en-US"/>
              </w:rPr>
              <w:t>168</w:t>
            </w:r>
          </w:p>
        </w:tc>
        <w:tc>
          <w:tcPr>
            <w:tcW w:w="2419" w:type="dxa"/>
            <w:tcBorders>
              <w:top w:val="single" w:sz="2" w:space="0" w:color="auto"/>
              <w:bottom w:val="single" w:sz="2" w:space="0" w:color="auto"/>
            </w:tcBorders>
          </w:tcPr>
          <w:p w14:paraId="2B7D7DB0" w14:textId="77777777" w:rsidR="00AC4EBF" w:rsidRPr="009833F0" w:rsidRDefault="00894AB6" w:rsidP="004472A0">
            <w:pPr>
              <w:pStyle w:val="Tabletext"/>
              <w:rPr>
                <w:lang w:eastAsia="en-US"/>
              </w:rPr>
            </w:pPr>
            <w:r w:rsidRPr="009833F0">
              <w:rPr>
                <w:lang w:eastAsia="en-US"/>
              </w:rPr>
              <w:t>7209.25.00</w:t>
            </w:r>
          </w:p>
        </w:tc>
        <w:tc>
          <w:tcPr>
            <w:tcW w:w="3631" w:type="dxa"/>
            <w:gridSpan w:val="2"/>
            <w:tcBorders>
              <w:top w:val="single" w:sz="2" w:space="0" w:color="auto"/>
              <w:bottom w:val="single" w:sz="2" w:space="0" w:color="auto"/>
            </w:tcBorders>
          </w:tcPr>
          <w:p w14:paraId="084B9751" w14:textId="77777777" w:rsidR="00AC4EBF" w:rsidRPr="009833F0" w:rsidRDefault="00AC4EBF" w:rsidP="004472A0">
            <w:pPr>
              <w:pStyle w:val="Tabletext"/>
            </w:pPr>
            <w:r w:rsidRPr="009833F0">
              <w:t>4%</w:t>
            </w:r>
          </w:p>
          <w:p w14:paraId="56F8B1C0" w14:textId="77777777" w:rsidR="00AC4EBF" w:rsidRPr="009833F0" w:rsidRDefault="00AC4EBF" w:rsidP="004472A0">
            <w:pPr>
              <w:pStyle w:val="Tabletext"/>
            </w:pPr>
            <w:r w:rsidRPr="009833F0">
              <w:t>From 1 January of year 2: 3%</w:t>
            </w:r>
          </w:p>
          <w:p w14:paraId="1DC7FCDA" w14:textId="77777777" w:rsidR="00AC4EBF" w:rsidRPr="009833F0" w:rsidRDefault="00AC4EBF" w:rsidP="004472A0">
            <w:pPr>
              <w:pStyle w:val="Tabletext"/>
            </w:pPr>
            <w:r w:rsidRPr="009833F0">
              <w:t>From 1 January of year 3: 2%</w:t>
            </w:r>
          </w:p>
          <w:p w14:paraId="1C3BF277" w14:textId="77777777" w:rsidR="00AC4EBF" w:rsidRPr="009833F0" w:rsidRDefault="00AC4EBF" w:rsidP="004472A0">
            <w:pPr>
              <w:pStyle w:val="Tabletext"/>
            </w:pPr>
            <w:r w:rsidRPr="009833F0">
              <w:t>From 1 January of year 4: 1%</w:t>
            </w:r>
          </w:p>
          <w:p w14:paraId="42D18CB5" w14:textId="77777777" w:rsidR="00AC4EBF" w:rsidRPr="009833F0" w:rsidRDefault="00AC4EBF" w:rsidP="004472A0">
            <w:pPr>
              <w:pStyle w:val="Tabletext"/>
            </w:pPr>
            <w:r w:rsidRPr="009833F0">
              <w:t>From 1 January of year 5: Free</w:t>
            </w:r>
          </w:p>
        </w:tc>
      </w:tr>
      <w:tr w:rsidR="00AC4EBF" w:rsidRPr="009833F0" w14:paraId="07F3F807"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0573C60D" w14:textId="77777777" w:rsidR="00AC4EBF" w:rsidRPr="009833F0" w:rsidRDefault="0074274A" w:rsidP="004472A0">
            <w:pPr>
              <w:pStyle w:val="Tabletext"/>
              <w:rPr>
                <w:lang w:eastAsia="en-US"/>
              </w:rPr>
            </w:pPr>
            <w:r w:rsidRPr="009833F0">
              <w:rPr>
                <w:lang w:eastAsia="en-US"/>
              </w:rPr>
              <w:t>169</w:t>
            </w:r>
          </w:p>
        </w:tc>
        <w:tc>
          <w:tcPr>
            <w:tcW w:w="2419" w:type="dxa"/>
            <w:tcBorders>
              <w:top w:val="single" w:sz="2" w:space="0" w:color="auto"/>
              <w:bottom w:val="single" w:sz="2" w:space="0" w:color="auto"/>
            </w:tcBorders>
          </w:tcPr>
          <w:p w14:paraId="4581977F" w14:textId="77777777" w:rsidR="00AC4EBF" w:rsidRPr="009833F0" w:rsidRDefault="00894AB6" w:rsidP="004472A0">
            <w:pPr>
              <w:pStyle w:val="Tabletext"/>
              <w:rPr>
                <w:lang w:eastAsia="en-US"/>
              </w:rPr>
            </w:pPr>
            <w:r w:rsidRPr="009833F0">
              <w:rPr>
                <w:lang w:eastAsia="en-US"/>
              </w:rPr>
              <w:t>7209.26.00</w:t>
            </w:r>
          </w:p>
        </w:tc>
        <w:tc>
          <w:tcPr>
            <w:tcW w:w="3631" w:type="dxa"/>
            <w:gridSpan w:val="2"/>
            <w:tcBorders>
              <w:top w:val="single" w:sz="2" w:space="0" w:color="auto"/>
              <w:bottom w:val="single" w:sz="2" w:space="0" w:color="auto"/>
            </w:tcBorders>
          </w:tcPr>
          <w:p w14:paraId="179DB483" w14:textId="77777777" w:rsidR="00AC4EBF" w:rsidRPr="009833F0" w:rsidRDefault="00AC4EBF" w:rsidP="004472A0">
            <w:pPr>
              <w:pStyle w:val="Tabletext"/>
            </w:pPr>
            <w:r w:rsidRPr="009833F0">
              <w:t>4%</w:t>
            </w:r>
          </w:p>
          <w:p w14:paraId="1822C31C" w14:textId="77777777" w:rsidR="00AC4EBF" w:rsidRPr="009833F0" w:rsidRDefault="00AC4EBF" w:rsidP="004472A0">
            <w:pPr>
              <w:pStyle w:val="Tabletext"/>
            </w:pPr>
            <w:r w:rsidRPr="009833F0">
              <w:t>From 1 January of year 2: 3%</w:t>
            </w:r>
          </w:p>
          <w:p w14:paraId="08A3C186" w14:textId="77777777" w:rsidR="00AC4EBF" w:rsidRPr="009833F0" w:rsidRDefault="00AC4EBF" w:rsidP="004472A0">
            <w:pPr>
              <w:pStyle w:val="Tabletext"/>
            </w:pPr>
            <w:r w:rsidRPr="009833F0">
              <w:t>From 1 January of year 3: 2%</w:t>
            </w:r>
          </w:p>
          <w:p w14:paraId="0D43D593" w14:textId="77777777" w:rsidR="00AC4EBF" w:rsidRPr="009833F0" w:rsidRDefault="00AC4EBF" w:rsidP="004472A0">
            <w:pPr>
              <w:pStyle w:val="Tabletext"/>
            </w:pPr>
            <w:r w:rsidRPr="009833F0">
              <w:t>From 1 January of year 4: 1%</w:t>
            </w:r>
          </w:p>
          <w:p w14:paraId="7E651C19" w14:textId="77777777" w:rsidR="00AC4EBF" w:rsidRPr="009833F0" w:rsidRDefault="00AC4EBF" w:rsidP="004472A0">
            <w:pPr>
              <w:pStyle w:val="Tabletext"/>
            </w:pPr>
            <w:r w:rsidRPr="009833F0">
              <w:t>From 1 January of year 5: Free</w:t>
            </w:r>
          </w:p>
        </w:tc>
      </w:tr>
      <w:tr w:rsidR="00AC4EBF" w:rsidRPr="009833F0" w14:paraId="59189BE3"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357ECB48" w14:textId="77777777" w:rsidR="00AC4EBF" w:rsidRPr="009833F0" w:rsidRDefault="0074274A" w:rsidP="004472A0">
            <w:pPr>
              <w:pStyle w:val="Tabletext"/>
              <w:rPr>
                <w:lang w:eastAsia="en-US"/>
              </w:rPr>
            </w:pPr>
            <w:r w:rsidRPr="009833F0">
              <w:rPr>
                <w:lang w:eastAsia="en-US"/>
              </w:rPr>
              <w:lastRenderedPageBreak/>
              <w:t>170</w:t>
            </w:r>
          </w:p>
        </w:tc>
        <w:tc>
          <w:tcPr>
            <w:tcW w:w="2419" w:type="dxa"/>
            <w:tcBorders>
              <w:top w:val="single" w:sz="2" w:space="0" w:color="auto"/>
              <w:bottom w:val="single" w:sz="2" w:space="0" w:color="auto"/>
            </w:tcBorders>
          </w:tcPr>
          <w:p w14:paraId="5C495F79" w14:textId="77777777" w:rsidR="00AC4EBF" w:rsidRPr="009833F0" w:rsidRDefault="00894AB6" w:rsidP="004472A0">
            <w:pPr>
              <w:pStyle w:val="Tabletext"/>
              <w:rPr>
                <w:lang w:eastAsia="en-US"/>
              </w:rPr>
            </w:pPr>
            <w:r w:rsidRPr="009833F0">
              <w:rPr>
                <w:lang w:eastAsia="en-US"/>
              </w:rPr>
              <w:t>7209.27.00</w:t>
            </w:r>
          </w:p>
        </w:tc>
        <w:tc>
          <w:tcPr>
            <w:tcW w:w="3631" w:type="dxa"/>
            <w:gridSpan w:val="2"/>
            <w:tcBorders>
              <w:top w:val="single" w:sz="2" w:space="0" w:color="auto"/>
              <w:bottom w:val="single" w:sz="2" w:space="0" w:color="auto"/>
            </w:tcBorders>
          </w:tcPr>
          <w:p w14:paraId="05E08864" w14:textId="77777777" w:rsidR="00AC4EBF" w:rsidRPr="009833F0" w:rsidRDefault="00AC4EBF" w:rsidP="004472A0">
            <w:pPr>
              <w:pStyle w:val="Tabletext"/>
            </w:pPr>
            <w:r w:rsidRPr="009833F0">
              <w:t>4%</w:t>
            </w:r>
          </w:p>
          <w:p w14:paraId="11DD193B" w14:textId="77777777" w:rsidR="00AC4EBF" w:rsidRPr="009833F0" w:rsidRDefault="00AC4EBF" w:rsidP="004472A0">
            <w:pPr>
              <w:pStyle w:val="Tabletext"/>
            </w:pPr>
            <w:r w:rsidRPr="009833F0">
              <w:t>From 1 January of year 2: 3%</w:t>
            </w:r>
          </w:p>
          <w:p w14:paraId="6A1DA90C" w14:textId="77777777" w:rsidR="00AC4EBF" w:rsidRPr="009833F0" w:rsidRDefault="00AC4EBF" w:rsidP="004472A0">
            <w:pPr>
              <w:pStyle w:val="Tabletext"/>
            </w:pPr>
            <w:r w:rsidRPr="009833F0">
              <w:t>From 1 January of year 3: 2%</w:t>
            </w:r>
          </w:p>
          <w:p w14:paraId="0EEB2F8B" w14:textId="77777777" w:rsidR="00AC4EBF" w:rsidRPr="009833F0" w:rsidRDefault="00AC4EBF" w:rsidP="004472A0">
            <w:pPr>
              <w:pStyle w:val="Tabletext"/>
            </w:pPr>
            <w:r w:rsidRPr="009833F0">
              <w:t>From 1 January of year 4: 1%</w:t>
            </w:r>
          </w:p>
          <w:p w14:paraId="6F8B9679" w14:textId="77777777" w:rsidR="00AC4EBF" w:rsidRPr="009833F0" w:rsidRDefault="00AC4EBF" w:rsidP="004472A0">
            <w:pPr>
              <w:pStyle w:val="Tabletext"/>
            </w:pPr>
            <w:r w:rsidRPr="009833F0">
              <w:t>From 1 January of year 5: Free</w:t>
            </w:r>
          </w:p>
        </w:tc>
      </w:tr>
      <w:tr w:rsidR="00AC4EBF" w:rsidRPr="009833F0" w14:paraId="0C5B45A8"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20213E17" w14:textId="77777777" w:rsidR="00AC4EBF" w:rsidRPr="009833F0" w:rsidRDefault="0074274A" w:rsidP="004472A0">
            <w:pPr>
              <w:pStyle w:val="Tabletext"/>
              <w:rPr>
                <w:lang w:eastAsia="en-US"/>
              </w:rPr>
            </w:pPr>
            <w:r w:rsidRPr="009833F0">
              <w:rPr>
                <w:lang w:eastAsia="en-US"/>
              </w:rPr>
              <w:t>171</w:t>
            </w:r>
          </w:p>
        </w:tc>
        <w:tc>
          <w:tcPr>
            <w:tcW w:w="2419" w:type="dxa"/>
            <w:tcBorders>
              <w:top w:val="single" w:sz="2" w:space="0" w:color="auto"/>
              <w:bottom w:val="single" w:sz="2" w:space="0" w:color="auto"/>
            </w:tcBorders>
          </w:tcPr>
          <w:p w14:paraId="3657BE0A" w14:textId="77777777" w:rsidR="00AC4EBF" w:rsidRPr="009833F0" w:rsidRDefault="00894AB6" w:rsidP="004472A0">
            <w:pPr>
              <w:pStyle w:val="Tabletext"/>
              <w:rPr>
                <w:lang w:eastAsia="en-US"/>
              </w:rPr>
            </w:pPr>
            <w:r w:rsidRPr="009833F0">
              <w:rPr>
                <w:lang w:eastAsia="en-US"/>
              </w:rPr>
              <w:t>7209.28.00</w:t>
            </w:r>
          </w:p>
        </w:tc>
        <w:tc>
          <w:tcPr>
            <w:tcW w:w="3631" w:type="dxa"/>
            <w:gridSpan w:val="2"/>
            <w:tcBorders>
              <w:top w:val="single" w:sz="2" w:space="0" w:color="auto"/>
              <w:bottom w:val="single" w:sz="2" w:space="0" w:color="auto"/>
            </w:tcBorders>
          </w:tcPr>
          <w:p w14:paraId="5F225C9F" w14:textId="77777777" w:rsidR="00AC4EBF" w:rsidRPr="009833F0" w:rsidRDefault="00AC4EBF" w:rsidP="004472A0">
            <w:pPr>
              <w:pStyle w:val="Tabletext"/>
            </w:pPr>
            <w:r w:rsidRPr="009833F0">
              <w:t>4%</w:t>
            </w:r>
          </w:p>
          <w:p w14:paraId="44483B8B" w14:textId="77777777" w:rsidR="00AC4EBF" w:rsidRPr="009833F0" w:rsidRDefault="00AC4EBF" w:rsidP="004472A0">
            <w:pPr>
              <w:pStyle w:val="Tabletext"/>
            </w:pPr>
            <w:r w:rsidRPr="009833F0">
              <w:t>From 1 January of year 2: 3%</w:t>
            </w:r>
          </w:p>
          <w:p w14:paraId="22212009" w14:textId="77777777" w:rsidR="00AC4EBF" w:rsidRPr="009833F0" w:rsidRDefault="00AC4EBF" w:rsidP="004472A0">
            <w:pPr>
              <w:pStyle w:val="Tabletext"/>
            </w:pPr>
            <w:r w:rsidRPr="009833F0">
              <w:t>From 1 January of year 3: 2%</w:t>
            </w:r>
          </w:p>
          <w:p w14:paraId="6BD6B942" w14:textId="77777777" w:rsidR="00AC4EBF" w:rsidRPr="009833F0" w:rsidRDefault="00AC4EBF" w:rsidP="004472A0">
            <w:pPr>
              <w:pStyle w:val="Tabletext"/>
            </w:pPr>
            <w:r w:rsidRPr="009833F0">
              <w:t>From 1 January of year 4: 1%</w:t>
            </w:r>
          </w:p>
          <w:p w14:paraId="278DF777" w14:textId="77777777" w:rsidR="00AC4EBF" w:rsidRPr="009833F0" w:rsidRDefault="00AC4EBF" w:rsidP="004472A0">
            <w:pPr>
              <w:pStyle w:val="Tabletext"/>
            </w:pPr>
            <w:r w:rsidRPr="009833F0">
              <w:t>From 1 January of year 5: Free</w:t>
            </w:r>
          </w:p>
        </w:tc>
      </w:tr>
      <w:tr w:rsidR="00AC4EBF" w:rsidRPr="009833F0" w14:paraId="0B02B15A"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248C0511" w14:textId="77777777" w:rsidR="00AC4EBF" w:rsidRPr="009833F0" w:rsidRDefault="0074274A" w:rsidP="004472A0">
            <w:pPr>
              <w:pStyle w:val="Tabletext"/>
              <w:rPr>
                <w:lang w:eastAsia="en-US"/>
              </w:rPr>
            </w:pPr>
            <w:r w:rsidRPr="009833F0">
              <w:rPr>
                <w:lang w:eastAsia="en-US"/>
              </w:rPr>
              <w:t>172</w:t>
            </w:r>
          </w:p>
        </w:tc>
        <w:tc>
          <w:tcPr>
            <w:tcW w:w="2419" w:type="dxa"/>
            <w:tcBorders>
              <w:top w:val="single" w:sz="2" w:space="0" w:color="auto"/>
              <w:bottom w:val="single" w:sz="2" w:space="0" w:color="auto"/>
            </w:tcBorders>
          </w:tcPr>
          <w:p w14:paraId="2AAB1825" w14:textId="77777777" w:rsidR="00AC4EBF" w:rsidRPr="009833F0" w:rsidRDefault="00894AB6" w:rsidP="004472A0">
            <w:pPr>
              <w:pStyle w:val="Tabletext"/>
              <w:rPr>
                <w:lang w:eastAsia="en-US"/>
              </w:rPr>
            </w:pPr>
            <w:r w:rsidRPr="009833F0">
              <w:rPr>
                <w:lang w:eastAsia="en-US"/>
              </w:rPr>
              <w:t>7209.90.00</w:t>
            </w:r>
          </w:p>
        </w:tc>
        <w:tc>
          <w:tcPr>
            <w:tcW w:w="3631" w:type="dxa"/>
            <w:gridSpan w:val="2"/>
            <w:tcBorders>
              <w:top w:val="single" w:sz="2" w:space="0" w:color="auto"/>
              <w:bottom w:val="single" w:sz="2" w:space="0" w:color="auto"/>
            </w:tcBorders>
          </w:tcPr>
          <w:p w14:paraId="00CA1B69" w14:textId="77777777" w:rsidR="00AC4EBF" w:rsidRPr="009833F0" w:rsidRDefault="00AC4EBF" w:rsidP="004472A0">
            <w:pPr>
              <w:pStyle w:val="Tabletext"/>
            </w:pPr>
            <w:r w:rsidRPr="009833F0">
              <w:t>4%</w:t>
            </w:r>
          </w:p>
          <w:p w14:paraId="648A480F" w14:textId="77777777" w:rsidR="00AC4EBF" w:rsidRPr="009833F0" w:rsidRDefault="00AC4EBF" w:rsidP="004472A0">
            <w:pPr>
              <w:pStyle w:val="Tabletext"/>
            </w:pPr>
            <w:r w:rsidRPr="009833F0">
              <w:t>From 1 January of year 2: 3%</w:t>
            </w:r>
          </w:p>
          <w:p w14:paraId="27FB5B24" w14:textId="77777777" w:rsidR="00AC4EBF" w:rsidRPr="009833F0" w:rsidRDefault="00AC4EBF" w:rsidP="004472A0">
            <w:pPr>
              <w:pStyle w:val="Tabletext"/>
            </w:pPr>
            <w:r w:rsidRPr="009833F0">
              <w:t>From 1 January of year 3: 2%</w:t>
            </w:r>
          </w:p>
          <w:p w14:paraId="70E44466" w14:textId="77777777" w:rsidR="00AC4EBF" w:rsidRPr="009833F0" w:rsidRDefault="00AC4EBF" w:rsidP="004472A0">
            <w:pPr>
              <w:pStyle w:val="Tabletext"/>
            </w:pPr>
            <w:r w:rsidRPr="009833F0">
              <w:t>From 1 January of year 4: 1%</w:t>
            </w:r>
          </w:p>
          <w:p w14:paraId="0020F279" w14:textId="77777777" w:rsidR="00AC4EBF" w:rsidRPr="009833F0" w:rsidRDefault="00AC4EBF" w:rsidP="004472A0">
            <w:pPr>
              <w:pStyle w:val="Tabletext"/>
            </w:pPr>
            <w:r w:rsidRPr="009833F0">
              <w:t>From 1 January of year 5: Free</w:t>
            </w:r>
          </w:p>
        </w:tc>
      </w:tr>
      <w:tr w:rsidR="00AC4EBF" w:rsidRPr="009833F0" w14:paraId="27A8E58C"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015A6F51" w14:textId="77777777" w:rsidR="00AC4EBF" w:rsidRPr="009833F0" w:rsidRDefault="0074274A" w:rsidP="004472A0">
            <w:pPr>
              <w:pStyle w:val="Tabletext"/>
              <w:rPr>
                <w:lang w:eastAsia="en-US"/>
              </w:rPr>
            </w:pPr>
            <w:r w:rsidRPr="009833F0">
              <w:rPr>
                <w:lang w:eastAsia="en-US"/>
              </w:rPr>
              <w:t>173</w:t>
            </w:r>
          </w:p>
        </w:tc>
        <w:tc>
          <w:tcPr>
            <w:tcW w:w="2419" w:type="dxa"/>
            <w:tcBorders>
              <w:top w:val="single" w:sz="2" w:space="0" w:color="auto"/>
              <w:bottom w:val="single" w:sz="2" w:space="0" w:color="auto"/>
            </w:tcBorders>
          </w:tcPr>
          <w:p w14:paraId="056D18F6" w14:textId="77777777" w:rsidR="00AC4EBF" w:rsidRPr="009833F0" w:rsidRDefault="00894AB6" w:rsidP="004472A0">
            <w:pPr>
              <w:pStyle w:val="Tabletext"/>
              <w:rPr>
                <w:lang w:eastAsia="en-US"/>
              </w:rPr>
            </w:pPr>
            <w:r w:rsidRPr="009833F0">
              <w:rPr>
                <w:lang w:eastAsia="en-US"/>
              </w:rPr>
              <w:t>7210.41.00</w:t>
            </w:r>
          </w:p>
        </w:tc>
        <w:tc>
          <w:tcPr>
            <w:tcW w:w="3631" w:type="dxa"/>
            <w:gridSpan w:val="2"/>
            <w:tcBorders>
              <w:top w:val="single" w:sz="2" w:space="0" w:color="auto"/>
              <w:bottom w:val="single" w:sz="2" w:space="0" w:color="auto"/>
            </w:tcBorders>
          </w:tcPr>
          <w:p w14:paraId="456355D6" w14:textId="77777777" w:rsidR="00AC4EBF" w:rsidRPr="009833F0" w:rsidRDefault="00AC4EBF" w:rsidP="004472A0">
            <w:pPr>
              <w:pStyle w:val="Tabletext"/>
            </w:pPr>
            <w:r w:rsidRPr="009833F0">
              <w:t>4%</w:t>
            </w:r>
          </w:p>
          <w:p w14:paraId="0EE0C138" w14:textId="77777777" w:rsidR="00AC4EBF" w:rsidRPr="009833F0" w:rsidRDefault="00AC4EBF" w:rsidP="004472A0">
            <w:pPr>
              <w:pStyle w:val="Tabletext"/>
            </w:pPr>
            <w:r w:rsidRPr="009833F0">
              <w:t>From 1 January of year 2: 3%</w:t>
            </w:r>
          </w:p>
          <w:p w14:paraId="5F613B69" w14:textId="77777777" w:rsidR="00AC4EBF" w:rsidRPr="009833F0" w:rsidRDefault="00AC4EBF" w:rsidP="004472A0">
            <w:pPr>
              <w:pStyle w:val="Tabletext"/>
            </w:pPr>
            <w:r w:rsidRPr="009833F0">
              <w:t>From 1 January of year 3: 2%</w:t>
            </w:r>
          </w:p>
          <w:p w14:paraId="30312295" w14:textId="77777777" w:rsidR="00AC4EBF" w:rsidRPr="009833F0" w:rsidRDefault="00AC4EBF" w:rsidP="004472A0">
            <w:pPr>
              <w:pStyle w:val="Tabletext"/>
            </w:pPr>
            <w:r w:rsidRPr="009833F0">
              <w:t>From 1 January of year 4: 1%</w:t>
            </w:r>
          </w:p>
          <w:p w14:paraId="68087622" w14:textId="77777777" w:rsidR="00AC4EBF" w:rsidRPr="009833F0" w:rsidRDefault="00AC4EBF" w:rsidP="004472A0">
            <w:pPr>
              <w:pStyle w:val="Tabletext"/>
            </w:pPr>
            <w:r w:rsidRPr="009833F0">
              <w:t>From 1 January of year 5: Free</w:t>
            </w:r>
          </w:p>
        </w:tc>
      </w:tr>
      <w:tr w:rsidR="00AC4EBF" w:rsidRPr="009833F0" w14:paraId="3E53DFB2"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157AF49E" w14:textId="77777777" w:rsidR="00AC4EBF" w:rsidRPr="009833F0" w:rsidRDefault="0074274A" w:rsidP="004472A0">
            <w:pPr>
              <w:pStyle w:val="Tabletext"/>
              <w:rPr>
                <w:lang w:eastAsia="en-US"/>
              </w:rPr>
            </w:pPr>
            <w:r w:rsidRPr="009833F0">
              <w:rPr>
                <w:lang w:eastAsia="en-US"/>
              </w:rPr>
              <w:t>174</w:t>
            </w:r>
          </w:p>
        </w:tc>
        <w:tc>
          <w:tcPr>
            <w:tcW w:w="2419" w:type="dxa"/>
            <w:tcBorders>
              <w:top w:val="single" w:sz="2" w:space="0" w:color="auto"/>
              <w:bottom w:val="single" w:sz="2" w:space="0" w:color="auto"/>
            </w:tcBorders>
          </w:tcPr>
          <w:p w14:paraId="29071330" w14:textId="77777777" w:rsidR="00AC4EBF" w:rsidRPr="009833F0" w:rsidRDefault="00894AB6" w:rsidP="004472A0">
            <w:pPr>
              <w:pStyle w:val="Tabletext"/>
              <w:rPr>
                <w:lang w:eastAsia="en-US"/>
              </w:rPr>
            </w:pPr>
            <w:r w:rsidRPr="009833F0">
              <w:rPr>
                <w:lang w:eastAsia="en-US"/>
              </w:rPr>
              <w:t>7210.49.00</w:t>
            </w:r>
          </w:p>
        </w:tc>
        <w:tc>
          <w:tcPr>
            <w:tcW w:w="3631" w:type="dxa"/>
            <w:gridSpan w:val="2"/>
            <w:tcBorders>
              <w:top w:val="single" w:sz="2" w:space="0" w:color="auto"/>
              <w:bottom w:val="single" w:sz="2" w:space="0" w:color="auto"/>
            </w:tcBorders>
          </w:tcPr>
          <w:p w14:paraId="0F77DE59" w14:textId="77777777" w:rsidR="00AC4EBF" w:rsidRPr="009833F0" w:rsidRDefault="00AC4EBF" w:rsidP="004472A0">
            <w:pPr>
              <w:pStyle w:val="Tabletext"/>
            </w:pPr>
            <w:r w:rsidRPr="009833F0">
              <w:t>4%</w:t>
            </w:r>
          </w:p>
          <w:p w14:paraId="0499C1DF" w14:textId="77777777" w:rsidR="00AC4EBF" w:rsidRPr="009833F0" w:rsidRDefault="00AC4EBF" w:rsidP="004472A0">
            <w:pPr>
              <w:pStyle w:val="Tabletext"/>
            </w:pPr>
            <w:r w:rsidRPr="009833F0">
              <w:t>From 1 January of year 2: 3%</w:t>
            </w:r>
          </w:p>
          <w:p w14:paraId="19AF2AB5" w14:textId="77777777" w:rsidR="00AC4EBF" w:rsidRPr="009833F0" w:rsidRDefault="00AC4EBF" w:rsidP="004472A0">
            <w:pPr>
              <w:pStyle w:val="Tabletext"/>
            </w:pPr>
            <w:r w:rsidRPr="009833F0">
              <w:t>From 1 January of year 3: 2%</w:t>
            </w:r>
          </w:p>
          <w:p w14:paraId="7006190C" w14:textId="77777777" w:rsidR="00AC4EBF" w:rsidRPr="009833F0" w:rsidRDefault="00AC4EBF" w:rsidP="004472A0">
            <w:pPr>
              <w:pStyle w:val="Tabletext"/>
            </w:pPr>
            <w:r w:rsidRPr="009833F0">
              <w:t>From 1 January of year 4: 1%</w:t>
            </w:r>
          </w:p>
          <w:p w14:paraId="34FBE383" w14:textId="77777777" w:rsidR="00AC4EBF" w:rsidRPr="009833F0" w:rsidRDefault="00AC4EBF" w:rsidP="004472A0">
            <w:pPr>
              <w:pStyle w:val="Tabletext"/>
            </w:pPr>
            <w:r w:rsidRPr="009833F0">
              <w:t>From 1 January of year 5: Free</w:t>
            </w:r>
          </w:p>
        </w:tc>
      </w:tr>
      <w:tr w:rsidR="00AC4EBF" w:rsidRPr="009833F0" w14:paraId="44E8A226"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32B997F7" w14:textId="77777777" w:rsidR="00AC4EBF" w:rsidRPr="009833F0" w:rsidRDefault="0074274A" w:rsidP="004472A0">
            <w:pPr>
              <w:pStyle w:val="Tabletext"/>
              <w:rPr>
                <w:lang w:eastAsia="en-US"/>
              </w:rPr>
            </w:pPr>
            <w:r w:rsidRPr="009833F0">
              <w:rPr>
                <w:lang w:eastAsia="en-US"/>
              </w:rPr>
              <w:t>175</w:t>
            </w:r>
          </w:p>
        </w:tc>
        <w:tc>
          <w:tcPr>
            <w:tcW w:w="2419" w:type="dxa"/>
            <w:tcBorders>
              <w:top w:val="single" w:sz="2" w:space="0" w:color="auto"/>
              <w:bottom w:val="single" w:sz="2" w:space="0" w:color="auto"/>
            </w:tcBorders>
          </w:tcPr>
          <w:p w14:paraId="1507B294" w14:textId="77777777" w:rsidR="00AC4EBF" w:rsidRPr="009833F0" w:rsidRDefault="00894AB6" w:rsidP="004472A0">
            <w:pPr>
              <w:pStyle w:val="Tabletext"/>
              <w:rPr>
                <w:lang w:eastAsia="en-US"/>
              </w:rPr>
            </w:pPr>
            <w:r w:rsidRPr="009833F0">
              <w:rPr>
                <w:lang w:eastAsia="en-US"/>
              </w:rPr>
              <w:t>7210.50.00</w:t>
            </w:r>
          </w:p>
        </w:tc>
        <w:tc>
          <w:tcPr>
            <w:tcW w:w="3631" w:type="dxa"/>
            <w:gridSpan w:val="2"/>
            <w:tcBorders>
              <w:top w:val="single" w:sz="2" w:space="0" w:color="auto"/>
              <w:bottom w:val="single" w:sz="2" w:space="0" w:color="auto"/>
            </w:tcBorders>
          </w:tcPr>
          <w:p w14:paraId="635A950E" w14:textId="77777777" w:rsidR="00AC4EBF" w:rsidRPr="009833F0" w:rsidRDefault="00AC4EBF" w:rsidP="004472A0">
            <w:pPr>
              <w:pStyle w:val="Tabletext"/>
            </w:pPr>
            <w:r w:rsidRPr="009833F0">
              <w:t>4%</w:t>
            </w:r>
          </w:p>
          <w:p w14:paraId="25152A41" w14:textId="77777777" w:rsidR="00AC4EBF" w:rsidRPr="009833F0" w:rsidRDefault="00AC4EBF" w:rsidP="004472A0">
            <w:pPr>
              <w:pStyle w:val="Tabletext"/>
            </w:pPr>
            <w:r w:rsidRPr="009833F0">
              <w:t>From 1 January of year 2: 3%</w:t>
            </w:r>
          </w:p>
          <w:p w14:paraId="3802D63B" w14:textId="77777777" w:rsidR="00AC4EBF" w:rsidRPr="009833F0" w:rsidRDefault="00AC4EBF" w:rsidP="004472A0">
            <w:pPr>
              <w:pStyle w:val="Tabletext"/>
            </w:pPr>
            <w:r w:rsidRPr="009833F0">
              <w:t>From 1 January of year 3: 2%</w:t>
            </w:r>
          </w:p>
          <w:p w14:paraId="5FE16E5F" w14:textId="77777777" w:rsidR="00AC4EBF" w:rsidRPr="009833F0" w:rsidRDefault="00AC4EBF" w:rsidP="004472A0">
            <w:pPr>
              <w:pStyle w:val="Tabletext"/>
            </w:pPr>
            <w:r w:rsidRPr="009833F0">
              <w:t>From 1 January of year 4: 1%</w:t>
            </w:r>
          </w:p>
          <w:p w14:paraId="665423A7" w14:textId="77777777" w:rsidR="00AC4EBF" w:rsidRPr="009833F0" w:rsidRDefault="00AC4EBF" w:rsidP="004472A0">
            <w:pPr>
              <w:pStyle w:val="Tabletext"/>
            </w:pPr>
            <w:r w:rsidRPr="009833F0">
              <w:t>From 1 January of year 5: Free</w:t>
            </w:r>
          </w:p>
        </w:tc>
      </w:tr>
      <w:tr w:rsidR="00AC4EBF" w:rsidRPr="009833F0" w14:paraId="71E1349F"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2BA15589" w14:textId="77777777" w:rsidR="00AC4EBF" w:rsidRPr="009833F0" w:rsidRDefault="0074274A" w:rsidP="004472A0">
            <w:pPr>
              <w:pStyle w:val="Tabletext"/>
              <w:rPr>
                <w:lang w:eastAsia="en-US"/>
              </w:rPr>
            </w:pPr>
            <w:r w:rsidRPr="009833F0">
              <w:rPr>
                <w:lang w:eastAsia="en-US"/>
              </w:rPr>
              <w:lastRenderedPageBreak/>
              <w:t>176</w:t>
            </w:r>
          </w:p>
        </w:tc>
        <w:tc>
          <w:tcPr>
            <w:tcW w:w="2419" w:type="dxa"/>
            <w:tcBorders>
              <w:top w:val="single" w:sz="2" w:space="0" w:color="auto"/>
              <w:bottom w:val="single" w:sz="2" w:space="0" w:color="auto"/>
            </w:tcBorders>
          </w:tcPr>
          <w:p w14:paraId="675B386B" w14:textId="77777777" w:rsidR="00AC4EBF" w:rsidRPr="009833F0" w:rsidRDefault="00894AB6" w:rsidP="004472A0">
            <w:pPr>
              <w:pStyle w:val="Tabletext"/>
              <w:rPr>
                <w:lang w:eastAsia="en-US"/>
              </w:rPr>
            </w:pPr>
            <w:r w:rsidRPr="009833F0">
              <w:rPr>
                <w:lang w:eastAsia="en-US"/>
              </w:rPr>
              <w:t>7210.61.00</w:t>
            </w:r>
          </w:p>
        </w:tc>
        <w:tc>
          <w:tcPr>
            <w:tcW w:w="3631" w:type="dxa"/>
            <w:gridSpan w:val="2"/>
            <w:tcBorders>
              <w:top w:val="single" w:sz="2" w:space="0" w:color="auto"/>
              <w:bottom w:val="single" w:sz="2" w:space="0" w:color="auto"/>
            </w:tcBorders>
          </w:tcPr>
          <w:p w14:paraId="31903DEF" w14:textId="77777777" w:rsidR="00AC4EBF" w:rsidRPr="009833F0" w:rsidRDefault="00AC4EBF" w:rsidP="004472A0">
            <w:pPr>
              <w:pStyle w:val="Tabletext"/>
            </w:pPr>
            <w:r w:rsidRPr="009833F0">
              <w:t>4%</w:t>
            </w:r>
          </w:p>
          <w:p w14:paraId="05A4C43B" w14:textId="77777777" w:rsidR="00AC4EBF" w:rsidRPr="009833F0" w:rsidRDefault="00AC4EBF" w:rsidP="004472A0">
            <w:pPr>
              <w:pStyle w:val="Tabletext"/>
            </w:pPr>
            <w:r w:rsidRPr="009833F0">
              <w:t>From 1 January of year 2: 3%</w:t>
            </w:r>
          </w:p>
          <w:p w14:paraId="1D08CD13" w14:textId="77777777" w:rsidR="00AC4EBF" w:rsidRPr="009833F0" w:rsidRDefault="00AC4EBF" w:rsidP="004472A0">
            <w:pPr>
              <w:pStyle w:val="Tabletext"/>
            </w:pPr>
            <w:r w:rsidRPr="009833F0">
              <w:t>From 1 January of year 3: 2%</w:t>
            </w:r>
          </w:p>
          <w:p w14:paraId="75B009DF" w14:textId="77777777" w:rsidR="00AC4EBF" w:rsidRPr="009833F0" w:rsidRDefault="00AC4EBF" w:rsidP="004472A0">
            <w:pPr>
              <w:pStyle w:val="Tabletext"/>
            </w:pPr>
            <w:r w:rsidRPr="009833F0">
              <w:t>From 1 January of year 4: 1%</w:t>
            </w:r>
          </w:p>
          <w:p w14:paraId="7D77A426" w14:textId="77777777" w:rsidR="00AC4EBF" w:rsidRPr="009833F0" w:rsidRDefault="00AC4EBF" w:rsidP="004472A0">
            <w:pPr>
              <w:pStyle w:val="Tabletext"/>
            </w:pPr>
            <w:r w:rsidRPr="009833F0">
              <w:t>From 1 January of year 5: Free</w:t>
            </w:r>
          </w:p>
        </w:tc>
      </w:tr>
      <w:tr w:rsidR="00AC4EBF" w:rsidRPr="009833F0" w14:paraId="666FA7A9"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67ACAA7A" w14:textId="77777777" w:rsidR="00AC4EBF" w:rsidRPr="009833F0" w:rsidRDefault="0074274A" w:rsidP="004472A0">
            <w:pPr>
              <w:pStyle w:val="Tabletext"/>
              <w:rPr>
                <w:lang w:eastAsia="en-US"/>
              </w:rPr>
            </w:pPr>
            <w:r w:rsidRPr="009833F0">
              <w:rPr>
                <w:lang w:eastAsia="en-US"/>
              </w:rPr>
              <w:t>177</w:t>
            </w:r>
          </w:p>
        </w:tc>
        <w:tc>
          <w:tcPr>
            <w:tcW w:w="2419" w:type="dxa"/>
            <w:tcBorders>
              <w:top w:val="single" w:sz="2" w:space="0" w:color="auto"/>
              <w:bottom w:val="single" w:sz="2" w:space="0" w:color="auto"/>
            </w:tcBorders>
          </w:tcPr>
          <w:p w14:paraId="6614E7C1" w14:textId="77777777" w:rsidR="00AC4EBF" w:rsidRPr="009833F0" w:rsidRDefault="00894AB6" w:rsidP="004472A0">
            <w:pPr>
              <w:pStyle w:val="Tabletext"/>
              <w:rPr>
                <w:lang w:eastAsia="en-US"/>
              </w:rPr>
            </w:pPr>
            <w:r w:rsidRPr="009833F0">
              <w:rPr>
                <w:lang w:eastAsia="en-US"/>
              </w:rPr>
              <w:t>7210.69.00</w:t>
            </w:r>
          </w:p>
        </w:tc>
        <w:tc>
          <w:tcPr>
            <w:tcW w:w="3631" w:type="dxa"/>
            <w:gridSpan w:val="2"/>
            <w:tcBorders>
              <w:top w:val="single" w:sz="2" w:space="0" w:color="auto"/>
              <w:bottom w:val="single" w:sz="2" w:space="0" w:color="auto"/>
            </w:tcBorders>
          </w:tcPr>
          <w:p w14:paraId="4B0BC45C" w14:textId="77777777" w:rsidR="00AC4EBF" w:rsidRPr="009833F0" w:rsidRDefault="00AC4EBF" w:rsidP="004472A0">
            <w:pPr>
              <w:pStyle w:val="Tabletext"/>
            </w:pPr>
            <w:r w:rsidRPr="009833F0">
              <w:t>4%</w:t>
            </w:r>
          </w:p>
          <w:p w14:paraId="1D78D0D2" w14:textId="77777777" w:rsidR="00AC4EBF" w:rsidRPr="009833F0" w:rsidRDefault="00AC4EBF" w:rsidP="004472A0">
            <w:pPr>
              <w:pStyle w:val="Tabletext"/>
            </w:pPr>
            <w:r w:rsidRPr="009833F0">
              <w:t>From 1 January of year 2: 3%</w:t>
            </w:r>
          </w:p>
          <w:p w14:paraId="3EEFC222" w14:textId="77777777" w:rsidR="00AC4EBF" w:rsidRPr="009833F0" w:rsidRDefault="00AC4EBF" w:rsidP="004472A0">
            <w:pPr>
              <w:pStyle w:val="Tabletext"/>
            </w:pPr>
            <w:r w:rsidRPr="009833F0">
              <w:t>From 1 January of year 3: 2%</w:t>
            </w:r>
          </w:p>
          <w:p w14:paraId="0EF774E3" w14:textId="77777777" w:rsidR="00AC4EBF" w:rsidRPr="009833F0" w:rsidRDefault="00AC4EBF" w:rsidP="004472A0">
            <w:pPr>
              <w:pStyle w:val="Tabletext"/>
            </w:pPr>
            <w:r w:rsidRPr="009833F0">
              <w:t>From 1 January of year 4: 1%</w:t>
            </w:r>
          </w:p>
          <w:p w14:paraId="464BD679" w14:textId="77777777" w:rsidR="00AC4EBF" w:rsidRPr="009833F0" w:rsidRDefault="00AC4EBF" w:rsidP="004472A0">
            <w:pPr>
              <w:pStyle w:val="Tabletext"/>
            </w:pPr>
            <w:r w:rsidRPr="009833F0">
              <w:t>From 1 January of year 5: Free</w:t>
            </w:r>
          </w:p>
        </w:tc>
      </w:tr>
      <w:tr w:rsidR="00AC4EBF" w:rsidRPr="009833F0" w14:paraId="632D82A5"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647FF814" w14:textId="77777777" w:rsidR="00AC4EBF" w:rsidRPr="009833F0" w:rsidRDefault="0074274A" w:rsidP="004472A0">
            <w:pPr>
              <w:pStyle w:val="Tabletext"/>
              <w:rPr>
                <w:lang w:eastAsia="en-US"/>
              </w:rPr>
            </w:pPr>
            <w:r w:rsidRPr="009833F0">
              <w:rPr>
                <w:lang w:eastAsia="en-US"/>
              </w:rPr>
              <w:t>178</w:t>
            </w:r>
          </w:p>
        </w:tc>
        <w:tc>
          <w:tcPr>
            <w:tcW w:w="2419" w:type="dxa"/>
            <w:tcBorders>
              <w:top w:val="single" w:sz="2" w:space="0" w:color="auto"/>
              <w:bottom w:val="single" w:sz="2" w:space="0" w:color="auto"/>
            </w:tcBorders>
          </w:tcPr>
          <w:p w14:paraId="1C5CF082" w14:textId="77777777" w:rsidR="00AC4EBF" w:rsidRPr="009833F0" w:rsidRDefault="00894AB6" w:rsidP="004472A0">
            <w:pPr>
              <w:pStyle w:val="Tabletext"/>
              <w:rPr>
                <w:lang w:eastAsia="en-US"/>
              </w:rPr>
            </w:pPr>
            <w:r w:rsidRPr="009833F0">
              <w:rPr>
                <w:lang w:eastAsia="en-US"/>
              </w:rPr>
              <w:t>7210.70.00</w:t>
            </w:r>
          </w:p>
        </w:tc>
        <w:tc>
          <w:tcPr>
            <w:tcW w:w="3631" w:type="dxa"/>
            <w:gridSpan w:val="2"/>
            <w:tcBorders>
              <w:top w:val="single" w:sz="2" w:space="0" w:color="auto"/>
              <w:bottom w:val="single" w:sz="2" w:space="0" w:color="auto"/>
            </w:tcBorders>
          </w:tcPr>
          <w:p w14:paraId="34836B84" w14:textId="77777777" w:rsidR="00AC4EBF" w:rsidRPr="009833F0" w:rsidRDefault="00AC4EBF" w:rsidP="004472A0">
            <w:pPr>
              <w:pStyle w:val="Tabletext"/>
            </w:pPr>
            <w:r w:rsidRPr="009833F0">
              <w:t>4%</w:t>
            </w:r>
          </w:p>
          <w:p w14:paraId="30C07AF3" w14:textId="77777777" w:rsidR="00AC4EBF" w:rsidRPr="009833F0" w:rsidRDefault="00AC4EBF" w:rsidP="004472A0">
            <w:pPr>
              <w:pStyle w:val="Tabletext"/>
            </w:pPr>
            <w:r w:rsidRPr="009833F0">
              <w:t>From 1 January of year 2: 3%</w:t>
            </w:r>
          </w:p>
          <w:p w14:paraId="63398781" w14:textId="77777777" w:rsidR="00AC4EBF" w:rsidRPr="009833F0" w:rsidRDefault="00AC4EBF" w:rsidP="004472A0">
            <w:pPr>
              <w:pStyle w:val="Tabletext"/>
            </w:pPr>
            <w:r w:rsidRPr="009833F0">
              <w:t>From 1 January of year 3: 2%</w:t>
            </w:r>
          </w:p>
          <w:p w14:paraId="311047CA" w14:textId="77777777" w:rsidR="00AC4EBF" w:rsidRPr="009833F0" w:rsidRDefault="00AC4EBF" w:rsidP="004472A0">
            <w:pPr>
              <w:pStyle w:val="Tabletext"/>
            </w:pPr>
            <w:r w:rsidRPr="009833F0">
              <w:t>From 1 January of year 4: 1%</w:t>
            </w:r>
          </w:p>
          <w:p w14:paraId="589EE7BF" w14:textId="77777777" w:rsidR="00AC4EBF" w:rsidRPr="009833F0" w:rsidRDefault="00AC4EBF" w:rsidP="004472A0">
            <w:pPr>
              <w:pStyle w:val="Tabletext"/>
            </w:pPr>
            <w:r w:rsidRPr="009833F0">
              <w:t>From 1 January of year 5: Free</w:t>
            </w:r>
          </w:p>
        </w:tc>
      </w:tr>
      <w:tr w:rsidR="00AC4EBF" w:rsidRPr="009833F0" w14:paraId="1BA62ED2"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63F9E23C" w14:textId="77777777" w:rsidR="00AC4EBF" w:rsidRPr="009833F0" w:rsidRDefault="0074274A" w:rsidP="004472A0">
            <w:pPr>
              <w:pStyle w:val="Tabletext"/>
              <w:rPr>
                <w:lang w:eastAsia="en-US"/>
              </w:rPr>
            </w:pPr>
            <w:r w:rsidRPr="009833F0">
              <w:rPr>
                <w:lang w:eastAsia="en-US"/>
              </w:rPr>
              <w:t>179</w:t>
            </w:r>
          </w:p>
        </w:tc>
        <w:tc>
          <w:tcPr>
            <w:tcW w:w="2419" w:type="dxa"/>
            <w:tcBorders>
              <w:top w:val="single" w:sz="2" w:space="0" w:color="auto"/>
              <w:bottom w:val="single" w:sz="2" w:space="0" w:color="auto"/>
            </w:tcBorders>
          </w:tcPr>
          <w:p w14:paraId="04690007" w14:textId="77777777" w:rsidR="00AC4EBF" w:rsidRPr="009833F0" w:rsidRDefault="00894AB6" w:rsidP="004472A0">
            <w:pPr>
              <w:pStyle w:val="Tabletext"/>
              <w:rPr>
                <w:lang w:eastAsia="en-US"/>
              </w:rPr>
            </w:pPr>
            <w:r w:rsidRPr="009833F0">
              <w:rPr>
                <w:lang w:eastAsia="en-US"/>
              </w:rPr>
              <w:t>7210.90.00</w:t>
            </w:r>
          </w:p>
        </w:tc>
        <w:tc>
          <w:tcPr>
            <w:tcW w:w="3631" w:type="dxa"/>
            <w:gridSpan w:val="2"/>
            <w:tcBorders>
              <w:top w:val="single" w:sz="2" w:space="0" w:color="auto"/>
              <w:bottom w:val="single" w:sz="2" w:space="0" w:color="auto"/>
            </w:tcBorders>
          </w:tcPr>
          <w:p w14:paraId="4B32B30E" w14:textId="77777777" w:rsidR="00AC4EBF" w:rsidRPr="009833F0" w:rsidRDefault="00AC4EBF" w:rsidP="004472A0">
            <w:pPr>
              <w:pStyle w:val="Tabletext"/>
            </w:pPr>
            <w:r w:rsidRPr="009833F0">
              <w:t>4%</w:t>
            </w:r>
          </w:p>
          <w:p w14:paraId="730C07DC" w14:textId="77777777" w:rsidR="00AC4EBF" w:rsidRPr="009833F0" w:rsidRDefault="00AC4EBF" w:rsidP="004472A0">
            <w:pPr>
              <w:pStyle w:val="Tabletext"/>
            </w:pPr>
            <w:r w:rsidRPr="009833F0">
              <w:t>From 1 January of year 2: 3%</w:t>
            </w:r>
          </w:p>
          <w:p w14:paraId="2F9672B7" w14:textId="77777777" w:rsidR="00AC4EBF" w:rsidRPr="009833F0" w:rsidRDefault="00AC4EBF" w:rsidP="004472A0">
            <w:pPr>
              <w:pStyle w:val="Tabletext"/>
            </w:pPr>
            <w:r w:rsidRPr="009833F0">
              <w:t>From 1 January of year 3: 2%</w:t>
            </w:r>
          </w:p>
          <w:p w14:paraId="39BBB09F" w14:textId="77777777" w:rsidR="00AC4EBF" w:rsidRPr="009833F0" w:rsidRDefault="00AC4EBF" w:rsidP="004472A0">
            <w:pPr>
              <w:pStyle w:val="Tabletext"/>
            </w:pPr>
            <w:r w:rsidRPr="009833F0">
              <w:t>From 1 January of year 4: 1%</w:t>
            </w:r>
          </w:p>
          <w:p w14:paraId="70738AF1" w14:textId="77777777" w:rsidR="00AC4EBF" w:rsidRPr="009833F0" w:rsidRDefault="00AC4EBF" w:rsidP="004472A0">
            <w:pPr>
              <w:pStyle w:val="Tabletext"/>
            </w:pPr>
            <w:r w:rsidRPr="009833F0">
              <w:t>From 1 January of year 5: Free</w:t>
            </w:r>
          </w:p>
        </w:tc>
      </w:tr>
      <w:tr w:rsidR="00AC4EBF" w:rsidRPr="009833F0" w14:paraId="6989837D"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515EFE16" w14:textId="77777777" w:rsidR="00AC4EBF" w:rsidRPr="009833F0" w:rsidRDefault="0074274A" w:rsidP="004472A0">
            <w:pPr>
              <w:pStyle w:val="Tabletext"/>
              <w:rPr>
                <w:lang w:eastAsia="en-US"/>
              </w:rPr>
            </w:pPr>
            <w:r w:rsidRPr="009833F0">
              <w:rPr>
                <w:lang w:eastAsia="en-US"/>
              </w:rPr>
              <w:t>180</w:t>
            </w:r>
          </w:p>
        </w:tc>
        <w:tc>
          <w:tcPr>
            <w:tcW w:w="2419" w:type="dxa"/>
            <w:tcBorders>
              <w:top w:val="single" w:sz="2" w:space="0" w:color="auto"/>
              <w:bottom w:val="single" w:sz="2" w:space="0" w:color="auto"/>
            </w:tcBorders>
          </w:tcPr>
          <w:p w14:paraId="44467CFD" w14:textId="77777777" w:rsidR="00AC4EBF" w:rsidRPr="009833F0" w:rsidRDefault="00894AB6" w:rsidP="004472A0">
            <w:pPr>
              <w:pStyle w:val="Tabletext"/>
              <w:rPr>
                <w:lang w:eastAsia="en-US"/>
              </w:rPr>
            </w:pPr>
            <w:r w:rsidRPr="009833F0">
              <w:rPr>
                <w:lang w:eastAsia="en-US"/>
              </w:rPr>
              <w:t>7211.14.00</w:t>
            </w:r>
          </w:p>
        </w:tc>
        <w:tc>
          <w:tcPr>
            <w:tcW w:w="3631" w:type="dxa"/>
            <w:gridSpan w:val="2"/>
            <w:tcBorders>
              <w:top w:val="single" w:sz="2" w:space="0" w:color="auto"/>
              <w:bottom w:val="single" w:sz="2" w:space="0" w:color="auto"/>
            </w:tcBorders>
          </w:tcPr>
          <w:p w14:paraId="5F35DE6F" w14:textId="77777777" w:rsidR="00AC4EBF" w:rsidRPr="009833F0" w:rsidRDefault="00AC4EBF" w:rsidP="004472A0">
            <w:pPr>
              <w:pStyle w:val="Tabletext"/>
            </w:pPr>
            <w:r w:rsidRPr="009833F0">
              <w:t>4%</w:t>
            </w:r>
          </w:p>
          <w:p w14:paraId="30A33113" w14:textId="77777777" w:rsidR="00AC4EBF" w:rsidRPr="009833F0" w:rsidRDefault="00AC4EBF" w:rsidP="004472A0">
            <w:pPr>
              <w:pStyle w:val="Tabletext"/>
            </w:pPr>
            <w:r w:rsidRPr="009833F0">
              <w:t>From 1 January of year 2: 3%</w:t>
            </w:r>
          </w:p>
          <w:p w14:paraId="7F9E7D31" w14:textId="77777777" w:rsidR="00AC4EBF" w:rsidRPr="009833F0" w:rsidRDefault="00AC4EBF" w:rsidP="004472A0">
            <w:pPr>
              <w:pStyle w:val="Tabletext"/>
            </w:pPr>
            <w:r w:rsidRPr="009833F0">
              <w:t>From 1 January of year 3: 2%</w:t>
            </w:r>
          </w:p>
          <w:p w14:paraId="7E35B217" w14:textId="77777777" w:rsidR="00AC4EBF" w:rsidRPr="009833F0" w:rsidRDefault="00AC4EBF" w:rsidP="004472A0">
            <w:pPr>
              <w:pStyle w:val="Tabletext"/>
            </w:pPr>
            <w:r w:rsidRPr="009833F0">
              <w:t>From 1 January of year 4: 1%</w:t>
            </w:r>
          </w:p>
          <w:p w14:paraId="6CFE0EC5" w14:textId="77777777" w:rsidR="00AC4EBF" w:rsidRPr="009833F0" w:rsidRDefault="00AC4EBF" w:rsidP="004472A0">
            <w:pPr>
              <w:pStyle w:val="Tabletext"/>
            </w:pPr>
            <w:r w:rsidRPr="009833F0">
              <w:t>From 1 January of year 5: Free</w:t>
            </w:r>
          </w:p>
        </w:tc>
      </w:tr>
      <w:tr w:rsidR="00AC4EBF" w:rsidRPr="009833F0" w14:paraId="60FDC9BE"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5B865037" w14:textId="77777777" w:rsidR="00AC4EBF" w:rsidRPr="009833F0" w:rsidRDefault="0074274A" w:rsidP="004472A0">
            <w:pPr>
              <w:pStyle w:val="Tabletext"/>
              <w:rPr>
                <w:lang w:eastAsia="en-US"/>
              </w:rPr>
            </w:pPr>
            <w:r w:rsidRPr="009833F0">
              <w:rPr>
                <w:lang w:eastAsia="en-US"/>
              </w:rPr>
              <w:t>181</w:t>
            </w:r>
          </w:p>
        </w:tc>
        <w:tc>
          <w:tcPr>
            <w:tcW w:w="2419" w:type="dxa"/>
            <w:tcBorders>
              <w:top w:val="single" w:sz="2" w:space="0" w:color="auto"/>
              <w:bottom w:val="single" w:sz="2" w:space="0" w:color="auto"/>
            </w:tcBorders>
          </w:tcPr>
          <w:p w14:paraId="4AC026D8" w14:textId="77777777" w:rsidR="00AC4EBF" w:rsidRPr="009833F0" w:rsidRDefault="00894AB6" w:rsidP="004472A0">
            <w:pPr>
              <w:pStyle w:val="Tabletext"/>
              <w:rPr>
                <w:lang w:eastAsia="en-US"/>
              </w:rPr>
            </w:pPr>
            <w:r w:rsidRPr="009833F0">
              <w:rPr>
                <w:lang w:eastAsia="en-US"/>
              </w:rPr>
              <w:t>7211.19.00</w:t>
            </w:r>
          </w:p>
        </w:tc>
        <w:tc>
          <w:tcPr>
            <w:tcW w:w="3631" w:type="dxa"/>
            <w:gridSpan w:val="2"/>
            <w:tcBorders>
              <w:top w:val="single" w:sz="2" w:space="0" w:color="auto"/>
              <w:bottom w:val="single" w:sz="2" w:space="0" w:color="auto"/>
            </w:tcBorders>
          </w:tcPr>
          <w:p w14:paraId="489F16A4" w14:textId="77777777" w:rsidR="00AC4EBF" w:rsidRPr="009833F0" w:rsidRDefault="00AC4EBF" w:rsidP="004472A0">
            <w:pPr>
              <w:pStyle w:val="Tabletext"/>
            </w:pPr>
            <w:r w:rsidRPr="009833F0">
              <w:t>4%</w:t>
            </w:r>
          </w:p>
          <w:p w14:paraId="1A347A2E" w14:textId="77777777" w:rsidR="00AC4EBF" w:rsidRPr="009833F0" w:rsidRDefault="00AC4EBF" w:rsidP="004472A0">
            <w:pPr>
              <w:pStyle w:val="Tabletext"/>
            </w:pPr>
            <w:r w:rsidRPr="009833F0">
              <w:t>From 1 January of year 2: 3%</w:t>
            </w:r>
          </w:p>
          <w:p w14:paraId="6A400010" w14:textId="77777777" w:rsidR="00AC4EBF" w:rsidRPr="009833F0" w:rsidRDefault="00AC4EBF" w:rsidP="004472A0">
            <w:pPr>
              <w:pStyle w:val="Tabletext"/>
            </w:pPr>
            <w:r w:rsidRPr="009833F0">
              <w:t>From 1 January of year 3: 2%</w:t>
            </w:r>
          </w:p>
          <w:p w14:paraId="344F5F59" w14:textId="77777777" w:rsidR="00AC4EBF" w:rsidRPr="009833F0" w:rsidRDefault="00AC4EBF" w:rsidP="004472A0">
            <w:pPr>
              <w:pStyle w:val="Tabletext"/>
            </w:pPr>
            <w:r w:rsidRPr="009833F0">
              <w:t>From 1 January of year 4: 1%</w:t>
            </w:r>
          </w:p>
          <w:p w14:paraId="6409A4A2" w14:textId="77777777" w:rsidR="00AC4EBF" w:rsidRPr="009833F0" w:rsidRDefault="00AC4EBF" w:rsidP="004472A0">
            <w:pPr>
              <w:pStyle w:val="Tabletext"/>
            </w:pPr>
            <w:r w:rsidRPr="009833F0">
              <w:t>From 1 January of year 5: Free</w:t>
            </w:r>
          </w:p>
        </w:tc>
      </w:tr>
      <w:tr w:rsidR="00AC4EBF" w:rsidRPr="009833F0" w14:paraId="6F724336"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033177A3" w14:textId="77777777" w:rsidR="00AC4EBF" w:rsidRPr="009833F0" w:rsidRDefault="0074274A" w:rsidP="004472A0">
            <w:pPr>
              <w:pStyle w:val="Tabletext"/>
              <w:rPr>
                <w:lang w:eastAsia="en-US"/>
              </w:rPr>
            </w:pPr>
            <w:r w:rsidRPr="009833F0">
              <w:rPr>
                <w:lang w:eastAsia="en-US"/>
              </w:rPr>
              <w:lastRenderedPageBreak/>
              <w:t>182</w:t>
            </w:r>
          </w:p>
        </w:tc>
        <w:tc>
          <w:tcPr>
            <w:tcW w:w="2419" w:type="dxa"/>
            <w:tcBorders>
              <w:top w:val="single" w:sz="2" w:space="0" w:color="auto"/>
              <w:bottom w:val="single" w:sz="2" w:space="0" w:color="auto"/>
            </w:tcBorders>
          </w:tcPr>
          <w:p w14:paraId="1BC75420" w14:textId="77777777" w:rsidR="00AC4EBF" w:rsidRPr="009833F0" w:rsidRDefault="00894AB6" w:rsidP="004472A0">
            <w:pPr>
              <w:pStyle w:val="Tabletext"/>
              <w:rPr>
                <w:lang w:eastAsia="en-US"/>
              </w:rPr>
            </w:pPr>
            <w:r w:rsidRPr="009833F0">
              <w:rPr>
                <w:lang w:eastAsia="en-US"/>
              </w:rPr>
              <w:t>7211.23.00</w:t>
            </w:r>
          </w:p>
        </w:tc>
        <w:tc>
          <w:tcPr>
            <w:tcW w:w="3631" w:type="dxa"/>
            <w:gridSpan w:val="2"/>
            <w:tcBorders>
              <w:top w:val="single" w:sz="2" w:space="0" w:color="auto"/>
              <w:bottom w:val="single" w:sz="2" w:space="0" w:color="auto"/>
            </w:tcBorders>
          </w:tcPr>
          <w:p w14:paraId="48F31409" w14:textId="77777777" w:rsidR="00AC4EBF" w:rsidRPr="009833F0" w:rsidRDefault="00AC4EBF" w:rsidP="004472A0">
            <w:pPr>
              <w:pStyle w:val="Tabletext"/>
            </w:pPr>
            <w:r w:rsidRPr="009833F0">
              <w:t>4%</w:t>
            </w:r>
          </w:p>
          <w:p w14:paraId="305487E5" w14:textId="77777777" w:rsidR="00AC4EBF" w:rsidRPr="009833F0" w:rsidRDefault="00AC4EBF" w:rsidP="004472A0">
            <w:pPr>
              <w:pStyle w:val="Tabletext"/>
            </w:pPr>
            <w:r w:rsidRPr="009833F0">
              <w:t>From 1 January of year 2: 3%</w:t>
            </w:r>
          </w:p>
          <w:p w14:paraId="35EE21E0" w14:textId="77777777" w:rsidR="00AC4EBF" w:rsidRPr="009833F0" w:rsidRDefault="00AC4EBF" w:rsidP="004472A0">
            <w:pPr>
              <w:pStyle w:val="Tabletext"/>
            </w:pPr>
            <w:r w:rsidRPr="009833F0">
              <w:t>From 1 January of year 3: 2%</w:t>
            </w:r>
          </w:p>
          <w:p w14:paraId="0B96655F" w14:textId="77777777" w:rsidR="00AC4EBF" w:rsidRPr="009833F0" w:rsidRDefault="00AC4EBF" w:rsidP="004472A0">
            <w:pPr>
              <w:pStyle w:val="Tabletext"/>
            </w:pPr>
            <w:r w:rsidRPr="009833F0">
              <w:t>From 1 January of year 4: 1%</w:t>
            </w:r>
          </w:p>
          <w:p w14:paraId="23BB9C92" w14:textId="77777777" w:rsidR="00AC4EBF" w:rsidRPr="009833F0" w:rsidRDefault="00AC4EBF" w:rsidP="004472A0">
            <w:pPr>
              <w:pStyle w:val="Tabletext"/>
            </w:pPr>
            <w:r w:rsidRPr="009833F0">
              <w:t>From 1 January of year 5: Free</w:t>
            </w:r>
          </w:p>
        </w:tc>
      </w:tr>
      <w:tr w:rsidR="00AC4EBF" w:rsidRPr="009833F0" w14:paraId="3872889F"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0D8954F9" w14:textId="77777777" w:rsidR="00AC4EBF" w:rsidRPr="009833F0" w:rsidRDefault="0074274A" w:rsidP="004472A0">
            <w:pPr>
              <w:pStyle w:val="Tabletext"/>
              <w:rPr>
                <w:lang w:eastAsia="en-US"/>
              </w:rPr>
            </w:pPr>
            <w:r w:rsidRPr="009833F0">
              <w:rPr>
                <w:lang w:eastAsia="en-US"/>
              </w:rPr>
              <w:t>183</w:t>
            </w:r>
          </w:p>
        </w:tc>
        <w:tc>
          <w:tcPr>
            <w:tcW w:w="2419" w:type="dxa"/>
            <w:tcBorders>
              <w:top w:val="single" w:sz="2" w:space="0" w:color="auto"/>
              <w:bottom w:val="single" w:sz="2" w:space="0" w:color="auto"/>
            </w:tcBorders>
          </w:tcPr>
          <w:p w14:paraId="688D8CBA" w14:textId="77777777" w:rsidR="00AC4EBF" w:rsidRPr="009833F0" w:rsidRDefault="00894AB6" w:rsidP="004472A0">
            <w:pPr>
              <w:pStyle w:val="Tabletext"/>
              <w:rPr>
                <w:lang w:eastAsia="en-US"/>
              </w:rPr>
            </w:pPr>
            <w:r w:rsidRPr="009833F0">
              <w:rPr>
                <w:lang w:eastAsia="en-US"/>
              </w:rPr>
              <w:t>7211.29.00</w:t>
            </w:r>
          </w:p>
        </w:tc>
        <w:tc>
          <w:tcPr>
            <w:tcW w:w="3631" w:type="dxa"/>
            <w:gridSpan w:val="2"/>
            <w:tcBorders>
              <w:top w:val="single" w:sz="2" w:space="0" w:color="auto"/>
              <w:bottom w:val="single" w:sz="2" w:space="0" w:color="auto"/>
            </w:tcBorders>
          </w:tcPr>
          <w:p w14:paraId="195CA539" w14:textId="77777777" w:rsidR="00AC4EBF" w:rsidRPr="009833F0" w:rsidRDefault="00AC4EBF" w:rsidP="004472A0">
            <w:pPr>
              <w:pStyle w:val="Tabletext"/>
            </w:pPr>
            <w:r w:rsidRPr="009833F0">
              <w:t>4%</w:t>
            </w:r>
          </w:p>
          <w:p w14:paraId="123B3388" w14:textId="77777777" w:rsidR="00AC4EBF" w:rsidRPr="009833F0" w:rsidRDefault="00AC4EBF" w:rsidP="004472A0">
            <w:pPr>
              <w:pStyle w:val="Tabletext"/>
            </w:pPr>
            <w:r w:rsidRPr="009833F0">
              <w:t>From 1 January of year 2: 3%</w:t>
            </w:r>
          </w:p>
          <w:p w14:paraId="0434A840" w14:textId="77777777" w:rsidR="00AC4EBF" w:rsidRPr="009833F0" w:rsidRDefault="00AC4EBF" w:rsidP="004472A0">
            <w:pPr>
              <w:pStyle w:val="Tabletext"/>
            </w:pPr>
            <w:r w:rsidRPr="009833F0">
              <w:t>From 1 January of year 3: 2%</w:t>
            </w:r>
          </w:p>
          <w:p w14:paraId="7327496F" w14:textId="77777777" w:rsidR="00AC4EBF" w:rsidRPr="009833F0" w:rsidRDefault="00AC4EBF" w:rsidP="004472A0">
            <w:pPr>
              <w:pStyle w:val="Tabletext"/>
            </w:pPr>
            <w:r w:rsidRPr="009833F0">
              <w:t>From 1 January of year 4: 1%</w:t>
            </w:r>
          </w:p>
          <w:p w14:paraId="45390B47" w14:textId="77777777" w:rsidR="00AC4EBF" w:rsidRPr="009833F0" w:rsidRDefault="00AC4EBF" w:rsidP="004472A0">
            <w:pPr>
              <w:pStyle w:val="Tabletext"/>
            </w:pPr>
            <w:r w:rsidRPr="009833F0">
              <w:t>From 1 January of year 5: Free</w:t>
            </w:r>
          </w:p>
        </w:tc>
      </w:tr>
      <w:tr w:rsidR="00AC4EBF" w:rsidRPr="009833F0" w14:paraId="102249E5"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1CF00FD5" w14:textId="77777777" w:rsidR="00AC4EBF" w:rsidRPr="009833F0" w:rsidRDefault="0074274A" w:rsidP="004472A0">
            <w:pPr>
              <w:pStyle w:val="Tabletext"/>
              <w:rPr>
                <w:lang w:eastAsia="en-US"/>
              </w:rPr>
            </w:pPr>
            <w:r w:rsidRPr="009833F0">
              <w:rPr>
                <w:lang w:eastAsia="en-US"/>
              </w:rPr>
              <w:t>184</w:t>
            </w:r>
          </w:p>
        </w:tc>
        <w:tc>
          <w:tcPr>
            <w:tcW w:w="2419" w:type="dxa"/>
            <w:tcBorders>
              <w:top w:val="single" w:sz="2" w:space="0" w:color="auto"/>
              <w:bottom w:val="single" w:sz="2" w:space="0" w:color="auto"/>
            </w:tcBorders>
          </w:tcPr>
          <w:p w14:paraId="409C3093" w14:textId="77777777" w:rsidR="00AC4EBF" w:rsidRPr="009833F0" w:rsidRDefault="00894AB6" w:rsidP="004472A0">
            <w:pPr>
              <w:pStyle w:val="Tabletext"/>
              <w:rPr>
                <w:lang w:eastAsia="en-US"/>
              </w:rPr>
            </w:pPr>
            <w:r w:rsidRPr="009833F0">
              <w:rPr>
                <w:lang w:eastAsia="en-US"/>
              </w:rPr>
              <w:t>7211.90.00</w:t>
            </w:r>
          </w:p>
        </w:tc>
        <w:tc>
          <w:tcPr>
            <w:tcW w:w="3631" w:type="dxa"/>
            <w:gridSpan w:val="2"/>
            <w:tcBorders>
              <w:top w:val="single" w:sz="2" w:space="0" w:color="auto"/>
              <w:bottom w:val="single" w:sz="2" w:space="0" w:color="auto"/>
            </w:tcBorders>
          </w:tcPr>
          <w:p w14:paraId="43005B35" w14:textId="77777777" w:rsidR="00AC4EBF" w:rsidRPr="009833F0" w:rsidRDefault="00AC4EBF" w:rsidP="004472A0">
            <w:pPr>
              <w:pStyle w:val="Tabletext"/>
            </w:pPr>
            <w:r w:rsidRPr="009833F0">
              <w:t>4%</w:t>
            </w:r>
          </w:p>
          <w:p w14:paraId="7FB7D7FE" w14:textId="77777777" w:rsidR="00AC4EBF" w:rsidRPr="009833F0" w:rsidRDefault="00AC4EBF" w:rsidP="004472A0">
            <w:pPr>
              <w:pStyle w:val="Tabletext"/>
            </w:pPr>
            <w:r w:rsidRPr="009833F0">
              <w:t>From 1 January of year 2: 3%</w:t>
            </w:r>
          </w:p>
          <w:p w14:paraId="4AE62003" w14:textId="77777777" w:rsidR="00AC4EBF" w:rsidRPr="009833F0" w:rsidRDefault="00AC4EBF" w:rsidP="004472A0">
            <w:pPr>
              <w:pStyle w:val="Tabletext"/>
            </w:pPr>
            <w:r w:rsidRPr="009833F0">
              <w:t>From 1 January of year 3: 2%</w:t>
            </w:r>
          </w:p>
          <w:p w14:paraId="7966ECED" w14:textId="77777777" w:rsidR="00AC4EBF" w:rsidRPr="009833F0" w:rsidRDefault="00AC4EBF" w:rsidP="004472A0">
            <w:pPr>
              <w:pStyle w:val="Tabletext"/>
            </w:pPr>
            <w:r w:rsidRPr="009833F0">
              <w:t>From 1 January of year 4: 1%</w:t>
            </w:r>
          </w:p>
          <w:p w14:paraId="7C9C3821" w14:textId="77777777" w:rsidR="00AC4EBF" w:rsidRPr="009833F0" w:rsidRDefault="00AC4EBF" w:rsidP="004472A0">
            <w:pPr>
              <w:pStyle w:val="Tabletext"/>
            </w:pPr>
            <w:r w:rsidRPr="009833F0">
              <w:t>From 1 January of year 5: Free</w:t>
            </w:r>
          </w:p>
        </w:tc>
      </w:tr>
      <w:tr w:rsidR="00AC4EBF" w:rsidRPr="009833F0" w14:paraId="142044DE"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0E798C11" w14:textId="77777777" w:rsidR="00AC4EBF" w:rsidRPr="009833F0" w:rsidRDefault="0074274A" w:rsidP="004472A0">
            <w:pPr>
              <w:pStyle w:val="Tabletext"/>
              <w:rPr>
                <w:lang w:eastAsia="en-US"/>
              </w:rPr>
            </w:pPr>
            <w:r w:rsidRPr="009833F0">
              <w:rPr>
                <w:lang w:eastAsia="en-US"/>
              </w:rPr>
              <w:t>185</w:t>
            </w:r>
          </w:p>
        </w:tc>
        <w:tc>
          <w:tcPr>
            <w:tcW w:w="2419" w:type="dxa"/>
            <w:tcBorders>
              <w:top w:val="single" w:sz="2" w:space="0" w:color="auto"/>
              <w:bottom w:val="single" w:sz="2" w:space="0" w:color="auto"/>
            </w:tcBorders>
          </w:tcPr>
          <w:p w14:paraId="67FF32A7" w14:textId="77777777" w:rsidR="00AC4EBF" w:rsidRPr="009833F0" w:rsidRDefault="00894AB6" w:rsidP="004472A0">
            <w:pPr>
              <w:pStyle w:val="Tabletext"/>
              <w:rPr>
                <w:lang w:eastAsia="en-US"/>
              </w:rPr>
            </w:pPr>
            <w:r w:rsidRPr="009833F0">
              <w:rPr>
                <w:lang w:eastAsia="en-US"/>
              </w:rPr>
              <w:t>7212.30.00</w:t>
            </w:r>
          </w:p>
        </w:tc>
        <w:tc>
          <w:tcPr>
            <w:tcW w:w="3631" w:type="dxa"/>
            <w:gridSpan w:val="2"/>
            <w:tcBorders>
              <w:top w:val="single" w:sz="2" w:space="0" w:color="auto"/>
              <w:bottom w:val="single" w:sz="2" w:space="0" w:color="auto"/>
            </w:tcBorders>
          </w:tcPr>
          <w:p w14:paraId="44471FA3" w14:textId="77777777" w:rsidR="00AC4EBF" w:rsidRPr="009833F0" w:rsidRDefault="00AC4EBF" w:rsidP="004472A0">
            <w:pPr>
              <w:pStyle w:val="Tabletext"/>
            </w:pPr>
            <w:r w:rsidRPr="009833F0">
              <w:t>4%</w:t>
            </w:r>
          </w:p>
          <w:p w14:paraId="77958A6D" w14:textId="77777777" w:rsidR="00AC4EBF" w:rsidRPr="009833F0" w:rsidRDefault="00AC4EBF" w:rsidP="004472A0">
            <w:pPr>
              <w:pStyle w:val="Tabletext"/>
            </w:pPr>
            <w:r w:rsidRPr="009833F0">
              <w:t>From 1 January of year 2: 3%</w:t>
            </w:r>
          </w:p>
          <w:p w14:paraId="3EEC6C1D" w14:textId="77777777" w:rsidR="00AC4EBF" w:rsidRPr="009833F0" w:rsidRDefault="00AC4EBF" w:rsidP="004472A0">
            <w:pPr>
              <w:pStyle w:val="Tabletext"/>
            </w:pPr>
            <w:r w:rsidRPr="009833F0">
              <w:t>From 1 January of year 3: 2%</w:t>
            </w:r>
          </w:p>
          <w:p w14:paraId="0EFC5966" w14:textId="77777777" w:rsidR="00AC4EBF" w:rsidRPr="009833F0" w:rsidRDefault="00AC4EBF" w:rsidP="004472A0">
            <w:pPr>
              <w:pStyle w:val="Tabletext"/>
            </w:pPr>
            <w:r w:rsidRPr="009833F0">
              <w:t>From 1 January of year 4: 1%</w:t>
            </w:r>
          </w:p>
          <w:p w14:paraId="01FE4EC3" w14:textId="77777777" w:rsidR="00AC4EBF" w:rsidRPr="009833F0" w:rsidRDefault="00AC4EBF" w:rsidP="004472A0">
            <w:pPr>
              <w:pStyle w:val="Tabletext"/>
            </w:pPr>
            <w:r w:rsidRPr="009833F0">
              <w:t>From 1 January of year 5: Free</w:t>
            </w:r>
          </w:p>
        </w:tc>
      </w:tr>
      <w:tr w:rsidR="00AC4EBF" w:rsidRPr="009833F0" w14:paraId="01AAC5EA"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34FEAAB4" w14:textId="77777777" w:rsidR="00AC4EBF" w:rsidRPr="009833F0" w:rsidRDefault="0074274A" w:rsidP="004472A0">
            <w:pPr>
              <w:pStyle w:val="Tabletext"/>
              <w:rPr>
                <w:lang w:eastAsia="en-US"/>
              </w:rPr>
            </w:pPr>
            <w:r w:rsidRPr="009833F0">
              <w:rPr>
                <w:lang w:eastAsia="en-US"/>
              </w:rPr>
              <w:t>186</w:t>
            </w:r>
          </w:p>
        </w:tc>
        <w:tc>
          <w:tcPr>
            <w:tcW w:w="2419" w:type="dxa"/>
            <w:tcBorders>
              <w:top w:val="single" w:sz="2" w:space="0" w:color="auto"/>
              <w:bottom w:val="single" w:sz="2" w:space="0" w:color="auto"/>
            </w:tcBorders>
          </w:tcPr>
          <w:p w14:paraId="28E792C2" w14:textId="77777777" w:rsidR="00AC4EBF" w:rsidRPr="009833F0" w:rsidRDefault="00894AB6" w:rsidP="004472A0">
            <w:pPr>
              <w:pStyle w:val="Tabletext"/>
              <w:rPr>
                <w:lang w:eastAsia="en-US"/>
              </w:rPr>
            </w:pPr>
            <w:r w:rsidRPr="009833F0">
              <w:rPr>
                <w:lang w:eastAsia="en-US"/>
              </w:rPr>
              <w:t>7212.40.00</w:t>
            </w:r>
          </w:p>
        </w:tc>
        <w:tc>
          <w:tcPr>
            <w:tcW w:w="3631" w:type="dxa"/>
            <w:gridSpan w:val="2"/>
            <w:tcBorders>
              <w:top w:val="single" w:sz="2" w:space="0" w:color="auto"/>
              <w:bottom w:val="single" w:sz="2" w:space="0" w:color="auto"/>
            </w:tcBorders>
          </w:tcPr>
          <w:p w14:paraId="56F5EE5F" w14:textId="77777777" w:rsidR="00AC4EBF" w:rsidRPr="009833F0" w:rsidRDefault="00AC4EBF" w:rsidP="004472A0">
            <w:pPr>
              <w:pStyle w:val="Tabletext"/>
            </w:pPr>
            <w:r w:rsidRPr="009833F0">
              <w:t>4%</w:t>
            </w:r>
          </w:p>
          <w:p w14:paraId="33C6A0CF" w14:textId="77777777" w:rsidR="00AC4EBF" w:rsidRPr="009833F0" w:rsidRDefault="00AC4EBF" w:rsidP="004472A0">
            <w:pPr>
              <w:pStyle w:val="Tabletext"/>
            </w:pPr>
            <w:r w:rsidRPr="009833F0">
              <w:t>From 1 January of year 2: 3%</w:t>
            </w:r>
          </w:p>
          <w:p w14:paraId="6613E70F" w14:textId="77777777" w:rsidR="00AC4EBF" w:rsidRPr="009833F0" w:rsidRDefault="00AC4EBF" w:rsidP="004472A0">
            <w:pPr>
              <w:pStyle w:val="Tabletext"/>
            </w:pPr>
            <w:r w:rsidRPr="009833F0">
              <w:t>From 1 January of year 3: 2%</w:t>
            </w:r>
          </w:p>
          <w:p w14:paraId="24941DB1" w14:textId="77777777" w:rsidR="00AC4EBF" w:rsidRPr="009833F0" w:rsidRDefault="00AC4EBF" w:rsidP="004472A0">
            <w:pPr>
              <w:pStyle w:val="Tabletext"/>
            </w:pPr>
            <w:r w:rsidRPr="009833F0">
              <w:t>From 1 January of year 4: 1%</w:t>
            </w:r>
          </w:p>
          <w:p w14:paraId="6143D0B6" w14:textId="77777777" w:rsidR="00AC4EBF" w:rsidRPr="009833F0" w:rsidRDefault="00AC4EBF" w:rsidP="004472A0">
            <w:pPr>
              <w:pStyle w:val="Tabletext"/>
            </w:pPr>
            <w:r w:rsidRPr="009833F0">
              <w:t>From 1 January of year 5: Free</w:t>
            </w:r>
          </w:p>
        </w:tc>
      </w:tr>
      <w:tr w:rsidR="00AC4EBF" w:rsidRPr="009833F0" w14:paraId="2A34E2CE"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0F7755C9" w14:textId="77777777" w:rsidR="00AC4EBF" w:rsidRPr="009833F0" w:rsidRDefault="0074274A" w:rsidP="004472A0">
            <w:pPr>
              <w:pStyle w:val="Tabletext"/>
              <w:rPr>
                <w:lang w:eastAsia="en-US"/>
              </w:rPr>
            </w:pPr>
            <w:r w:rsidRPr="009833F0">
              <w:rPr>
                <w:lang w:eastAsia="en-US"/>
              </w:rPr>
              <w:t>187</w:t>
            </w:r>
          </w:p>
        </w:tc>
        <w:tc>
          <w:tcPr>
            <w:tcW w:w="2419" w:type="dxa"/>
            <w:tcBorders>
              <w:top w:val="single" w:sz="2" w:space="0" w:color="auto"/>
              <w:bottom w:val="single" w:sz="2" w:space="0" w:color="auto"/>
            </w:tcBorders>
          </w:tcPr>
          <w:p w14:paraId="7022C733" w14:textId="77777777" w:rsidR="00AC4EBF" w:rsidRPr="009833F0" w:rsidRDefault="00894AB6" w:rsidP="004472A0">
            <w:pPr>
              <w:pStyle w:val="Tabletext"/>
              <w:rPr>
                <w:lang w:eastAsia="en-US"/>
              </w:rPr>
            </w:pPr>
            <w:r w:rsidRPr="009833F0">
              <w:rPr>
                <w:lang w:eastAsia="en-US"/>
              </w:rPr>
              <w:t>7212.50.00</w:t>
            </w:r>
          </w:p>
        </w:tc>
        <w:tc>
          <w:tcPr>
            <w:tcW w:w="3631" w:type="dxa"/>
            <w:gridSpan w:val="2"/>
            <w:tcBorders>
              <w:top w:val="single" w:sz="2" w:space="0" w:color="auto"/>
              <w:bottom w:val="single" w:sz="2" w:space="0" w:color="auto"/>
            </w:tcBorders>
          </w:tcPr>
          <w:p w14:paraId="0140F5CE" w14:textId="77777777" w:rsidR="00AC4EBF" w:rsidRPr="009833F0" w:rsidRDefault="00AC4EBF" w:rsidP="004472A0">
            <w:pPr>
              <w:pStyle w:val="Tabletext"/>
            </w:pPr>
            <w:r w:rsidRPr="009833F0">
              <w:t>4%</w:t>
            </w:r>
          </w:p>
          <w:p w14:paraId="34228022" w14:textId="77777777" w:rsidR="00AC4EBF" w:rsidRPr="009833F0" w:rsidRDefault="00AC4EBF" w:rsidP="004472A0">
            <w:pPr>
              <w:pStyle w:val="Tabletext"/>
            </w:pPr>
            <w:r w:rsidRPr="009833F0">
              <w:t>From 1 January of year 2: 3%</w:t>
            </w:r>
          </w:p>
          <w:p w14:paraId="2A9A56D8" w14:textId="77777777" w:rsidR="00AC4EBF" w:rsidRPr="009833F0" w:rsidRDefault="00AC4EBF" w:rsidP="004472A0">
            <w:pPr>
              <w:pStyle w:val="Tabletext"/>
            </w:pPr>
            <w:r w:rsidRPr="009833F0">
              <w:t>From 1 January of year 3: 2%</w:t>
            </w:r>
          </w:p>
          <w:p w14:paraId="7E026E2D" w14:textId="77777777" w:rsidR="00AC4EBF" w:rsidRPr="009833F0" w:rsidRDefault="00AC4EBF" w:rsidP="004472A0">
            <w:pPr>
              <w:pStyle w:val="Tabletext"/>
            </w:pPr>
            <w:r w:rsidRPr="009833F0">
              <w:t>From 1 January of year 4: 1%</w:t>
            </w:r>
          </w:p>
          <w:p w14:paraId="3E49A467" w14:textId="77777777" w:rsidR="00AC4EBF" w:rsidRPr="009833F0" w:rsidRDefault="00AC4EBF" w:rsidP="004472A0">
            <w:pPr>
              <w:pStyle w:val="Tabletext"/>
            </w:pPr>
            <w:r w:rsidRPr="009833F0">
              <w:t>From 1 January of year 5: Free</w:t>
            </w:r>
          </w:p>
        </w:tc>
      </w:tr>
      <w:tr w:rsidR="00AC4EBF" w:rsidRPr="009833F0" w14:paraId="08C607FA"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49EDB514" w14:textId="77777777" w:rsidR="00AC4EBF" w:rsidRPr="009833F0" w:rsidRDefault="0074274A" w:rsidP="004472A0">
            <w:pPr>
              <w:pStyle w:val="Tabletext"/>
              <w:rPr>
                <w:lang w:eastAsia="en-US"/>
              </w:rPr>
            </w:pPr>
            <w:r w:rsidRPr="009833F0">
              <w:rPr>
                <w:lang w:eastAsia="en-US"/>
              </w:rPr>
              <w:lastRenderedPageBreak/>
              <w:t>188</w:t>
            </w:r>
          </w:p>
        </w:tc>
        <w:tc>
          <w:tcPr>
            <w:tcW w:w="2419" w:type="dxa"/>
            <w:tcBorders>
              <w:top w:val="single" w:sz="2" w:space="0" w:color="auto"/>
              <w:bottom w:val="single" w:sz="2" w:space="0" w:color="auto"/>
            </w:tcBorders>
          </w:tcPr>
          <w:p w14:paraId="3F489B9B" w14:textId="77777777" w:rsidR="00AC4EBF" w:rsidRPr="009833F0" w:rsidRDefault="00894AB6" w:rsidP="004472A0">
            <w:pPr>
              <w:pStyle w:val="Tabletext"/>
              <w:rPr>
                <w:lang w:eastAsia="en-US"/>
              </w:rPr>
            </w:pPr>
            <w:r w:rsidRPr="009833F0">
              <w:rPr>
                <w:lang w:eastAsia="en-US"/>
              </w:rPr>
              <w:t>7213.10.00</w:t>
            </w:r>
          </w:p>
        </w:tc>
        <w:tc>
          <w:tcPr>
            <w:tcW w:w="3631" w:type="dxa"/>
            <w:gridSpan w:val="2"/>
            <w:tcBorders>
              <w:top w:val="single" w:sz="2" w:space="0" w:color="auto"/>
              <w:bottom w:val="single" w:sz="2" w:space="0" w:color="auto"/>
            </w:tcBorders>
          </w:tcPr>
          <w:p w14:paraId="5F864CE4" w14:textId="77777777" w:rsidR="00AC4EBF" w:rsidRPr="009833F0" w:rsidRDefault="00AC4EBF" w:rsidP="004472A0">
            <w:pPr>
              <w:pStyle w:val="Tabletext"/>
            </w:pPr>
            <w:r w:rsidRPr="009833F0">
              <w:t>4%</w:t>
            </w:r>
          </w:p>
          <w:p w14:paraId="3E40C0E3" w14:textId="77777777" w:rsidR="00AC4EBF" w:rsidRPr="009833F0" w:rsidRDefault="00AC4EBF" w:rsidP="004472A0">
            <w:pPr>
              <w:pStyle w:val="Tabletext"/>
            </w:pPr>
            <w:r w:rsidRPr="009833F0">
              <w:t>From 1 January of year 2: 3%</w:t>
            </w:r>
          </w:p>
          <w:p w14:paraId="55349A2F" w14:textId="77777777" w:rsidR="00AC4EBF" w:rsidRPr="009833F0" w:rsidRDefault="00AC4EBF" w:rsidP="004472A0">
            <w:pPr>
              <w:pStyle w:val="Tabletext"/>
            </w:pPr>
            <w:r w:rsidRPr="009833F0">
              <w:t>From 1 January of year 3: 2%</w:t>
            </w:r>
          </w:p>
          <w:p w14:paraId="5E0BCF1F" w14:textId="77777777" w:rsidR="00AC4EBF" w:rsidRPr="009833F0" w:rsidRDefault="00AC4EBF" w:rsidP="004472A0">
            <w:pPr>
              <w:pStyle w:val="Tabletext"/>
            </w:pPr>
            <w:r w:rsidRPr="009833F0">
              <w:t>From 1 January of year 4: 1%</w:t>
            </w:r>
          </w:p>
          <w:p w14:paraId="0615AE22" w14:textId="77777777" w:rsidR="00AC4EBF" w:rsidRPr="009833F0" w:rsidRDefault="00AC4EBF" w:rsidP="004472A0">
            <w:pPr>
              <w:pStyle w:val="Tabletext"/>
            </w:pPr>
            <w:r w:rsidRPr="009833F0">
              <w:t>From 1 January of year 5: Free</w:t>
            </w:r>
          </w:p>
        </w:tc>
      </w:tr>
      <w:tr w:rsidR="00AC4EBF" w:rsidRPr="009833F0" w14:paraId="2092662D"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302CA916" w14:textId="77777777" w:rsidR="00AC4EBF" w:rsidRPr="009833F0" w:rsidRDefault="0074274A" w:rsidP="004472A0">
            <w:pPr>
              <w:pStyle w:val="Tabletext"/>
              <w:rPr>
                <w:lang w:eastAsia="en-US"/>
              </w:rPr>
            </w:pPr>
            <w:r w:rsidRPr="009833F0">
              <w:rPr>
                <w:lang w:eastAsia="en-US"/>
              </w:rPr>
              <w:t>189</w:t>
            </w:r>
          </w:p>
        </w:tc>
        <w:tc>
          <w:tcPr>
            <w:tcW w:w="2419" w:type="dxa"/>
            <w:tcBorders>
              <w:top w:val="single" w:sz="2" w:space="0" w:color="auto"/>
              <w:bottom w:val="single" w:sz="2" w:space="0" w:color="auto"/>
            </w:tcBorders>
          </w:tcPr>
          <w:p w14:paraId="3C5F6B5D" w14:textId="77777777" w:rsidR="00AC4EBF" w:rsidRPr="009833F0" w:rsidRDefault="00894AB6" w:rsidP="004472A0">
            <w:pPr>
              <w:pStyle w:val="Tabletext"/>
              <w:rPr>
                <w:lang w:eastAsia="en-US"/>
              </w:rPr>
            </w:pPr>
            <w:r w:rsidRPr="009833F0">
              <w:rPr>
                <w:lang w:eastAsia="en-US"/>
              </w:rPr>
              <w:t>7213.91.00</w:t>
            </w:r>
          </w:p>
        </w:tc>
        <w:tc>
          <w:tcPr>
            <w:tcW w:w="3631" w:type="dxa"/>
            <w:gridSpan w:val="2"/>
            <w:tcBorders>
              <w:top w:val="single" w:sz="2" w:space="0" w:color="auto"/>
              <w:bottom w:val="single" w:sz="2" w:space="0" w:color="auto"/>
            </w:tcBorders>
          </w:tcPr>
          <w:p w14:paraId="33A6955E" w14:textId="77777777" w:rsidR="00AC4EBF" w:rsidRPr="009833F0" w:rsidRDefault="00AC4EBF" w:rsidP="004472A0">
            <w:pPr>
              <w:pStyle w:val="Tabletext"/>
            </w:pPr>
            <w:r w:rsidRPr="009833F0">
              <w:t>4%</w:t>
            </w:r>
          </w:p>
          <w:p w14:paraId="18BD1509" w14:textId="77777777" w:rsidR="00AC4EBF" w:rsidRPr="009833F0" w:rsidRDefault="00AC4EBF" w:rsidP="004472A0">
            <w:pPr>
              <w:pStyle w:val="Tabletext"/>
            </w:pPr>
            <w:r w:rsidRPr="009833F0">
              <w:t>From 1 January of year 2: 3%</w:t>
            </w:r>
          </w:p>
          <w:p w14:paraId="28DCC49A" w14:textId="77777777" w:rsidR="00AC4EBF" w:rsidRPr="009833F0" w:rsidRDefault="00AC4EBF" w:rsidP="004472A0">
            <w:pPr>
              <w:pStyle w:val="Tabletext"/>
            </w:pPr>
            <w:r w:rsidRPr="009833F0">
              <w:t>From 1 January of year 3: 2%</w:t>
            </w:r>
          </w:p>
          <w:p w14:paraId="386F029D" w14:textId="77777777" w:rsidR="00AC4EBF" w:rsidRPr="009833F0" w:rsidRDefault="00AC4EBF" w:rsidP="004472A0">
            <w:pPr>
              <w:pStyle w:val="Tabletext"/>
            </w:pPr>
            <w:r w:rsidRPr="009833F0">
              <w:t>From 1 January of year 4: 1%</w:t>
            </w:r>
          </w:p>
          <w:p w14:paraId="15C4237E" w14:textId="77777777" w:rsidR="00AC4EBF" w:rsidRPr="009833F0" w:rsidRDefault="00AC4EBF" w:rsidP="004472A0">
            <w:pPr>
              <w:pStyle w:val="Tabletext"/>
            </w:pPr>
            <w:r w:rsidRPr="009833F0">
              <w:t>From 1 January of year 5: Free</w:t>
            </w:r>
          </w:p>
        </w:tc>
      </w:tr>
      <w:tr w:rsidR="00AC4EBF" w:rsidRPr="009833F0" w14:paraId="0A314EBA"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2B66982D" w14:textId="77777777" w:rsidR="00AC4EBF" w:rsidRPr="009833F0" w:rsidRDefault="0074274A" w:rsidP="004472A0">
            <w:pPr>
              <w:pStyle w:val="Tabletext"/>
              <w:rPr>
                <w:lang w:eastAsia="en-US"/>
              </w:rPr>
            </w:pPr>
            <w:r w:rsidRPr="009833F0">
              <w:rPr>
                <w:lang w:eastAsia="en-US"/>
              </w:rPr>
              <w:t>190</w:t>
            </w:r>
          </w:p>
        </w:tc>
        <w:tc>
          <w:tcPr>
            <w:tcW w:w="2419" w:type="dxa"/>
            <w:tcBorders>
              <w:top w:val="single" w:sz="2" w:space="0" w:color="auto"/>
              <w:bottom w:val="single" w:sz="2" w:space="0" w:color="auto"/>
            </w:tcBorders>
          </w:tcPr>
          <w:p w14:paraId="19E8C94C" w14:textId="77777777" w:rsidR="00AC4EBF" w:rsidRPr="009833F0" w:rsidRDefault="00894AB6" w:rsidP="004472A0">
            <w:pPr>
              <w:pStyle w:val="Tabletext"/>
              <w:rPr>
                <w:lang w:eastAsia="en-US"/>
              </w:rPr>
            </w:pPr>
            <w:r w:rsidRPr="009833F0">
              <w:rPr>
                <w:lang w:eastAsia="en-US"/>
              </w:rPr>
              <w:t>7213.99.00</w:t>
            </w:r>
          </w:p>
        </w:tc>
        <w:tc>
          <w:tcPr>
            <w:tcW w:w="3631" w:type="dxa"/>
            <w:gridSpan w:val="2"/>
            <w:tcBorders>
              <w:top w:val="single" w:sz="2" w:space="0" w:color="auto"/>
              <w:bottom w:val="single" w:sz="2" w:space="0" w:color="auto"/>
            </w:tcBorders>
          </w:tcPr>
          <w:p w14:paraId="127F1F03" w14:textId="77777777" w:rsidR="00AC4EBF" w:rsidRPr="009833F0" w:rsidRDefault="00AC4EBF" w:rsidP="004472A0">
            <w:pPr>
              <w:pStyle w:val="Tabletext"/>
            </w:pPr>
            <w:r w:rsidRPr="009833F0">
              <w:t>4%</w:t>
            </w:r>
          </w:p>
          <w:p w14:paraId="31D5649F" w14:textId="77777777" w:rsidR="00AC4EBF" w:rsidRPr="009833F0" w:rsidRDefault="00AC4EBF" w:rsidP="004472A0">
            <w:pPr>
              <w:pStyle w:val="Tabletext"/>
            </w:pPr>
            <w:r w:rsidRPr="009833F0">
              <w:t>From 1 January of year 2: 3%</w:t>
            </w:r>
          </w:p>
          <w:p w14:paraId="6281F9E2" w14:textId="77777777" w:rsidR="00AC4EBF" w:rsidRPr="009833F0" w:rsidRDefault="00AC4EBF" w:rsidP="004472A0">
            <w:pPr>
              <w:pStyle w:val="Tabletext"/>
            </w:pPr>
            <w:r w:rsidRPr="009833F0">
              <w:t>From 1 January of year 3: 2%</w:t>
            </w:r>
          </w:p>
          <w:p w14:paraId="2F5C2FF0" w14:textId="77777777" w:rsidR="00AC4EBF" w:rsidRPr="009833F0" w:rsidRDefault="00AC4EBF" w:rsidP="004472A0">
            <w:pPr>
              <w:pStyle w:val="Tabletext"/>
            </w:pPr>
            <w:r w:rsidRPr="009833F0">
              <w:t>From 1 January of year 4: 1%</w:t>
            </w:r>
          </w:p>
          <w:p w14:paraId="7EA7E60C" w14:textId="77777777" w:rsidR="00AC4EBF" w:rsidRPr="009833F0" w:rsidRDefault="00AC4EBF" w:rsidP="004472A0">
            <w:pPr>
              <w:pStyle w:val="Tabletext"/>
            </w:pPr>
            <w:r w:rsidRPr="009833F0">
              <w:t>From 1 January of year 5: Free</w:t>
            </w:r>
          </w:p>
        </w:tc>
      </w:tr>
      <w:tr w:rsidR="00AC4EBF" w:rsidRPr="009833F0" w14:paraId="29481D52"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20A5EC7F" w14:textId="77777777" w:rsidR="00AC4EBF" w:rsidRPr="009833F0" w:rsidRDefault="0074274A" w:rsidP="004472A0">
            <w:pPr>
              <w:pStyle w:val="Tabletext"/>
              <w:rPr>
                <w:lang w:eastAsia="en-US"/>
              </w:rPr>
            </w:pPr>
            <w:r w:rsidRPr="009833F0">
              <w:rPr>
                <w:lang w:eastAsia="en-US"/>
              </w:rPr>
              <w:t>191</w:t>
            </w:r>
          </w:p>
        </w:tc>
        <w:tc>
          <w:tcPr>
            <w:tcW w:w="2419" w:type="dxa"/>
            <w:tcBorders>
              <w:top w:val="single" w:sz="2" w:space="0" w:color="auto"/>
              <w:bottom w:val="single" w:sz="2" w:space="0" w:color="auto"/>
            </w:tcBorders>
          </w:tcPr>
          <w:p w14:paraId="186E7D16" w14:textId="77777777" w:rsidR="00AC4EBF" w:rsidRPr="009833F0" w:rsidRDefault="00894AB6" w:rsidP="004472A0">
            <w:pPr>
              <w:pStyle w:val="Tabletext"/>
              <w:rPr>
                <w:lang w:eastAsia="en-US"/>
              </w:rPr>
            </w:pPr>
            <w:r w:rsidRPr="009833F0">
              <w:rPr>
                <w:lang w:eastAsia="en-US"/>
              </w:rPr>
              <w:t>7214.20.00</w:t>
            </w:r>
          </w:p>
        </w:tc>
        <w:tc>
          <w:tcPr>
            <w:tcW w:w="3631" w:type="dxa"/>
            <w:gridSpan w:val="2"/>
            <w:tcBorders>
              <w:top w:val="single" w:sz="2" w:space="0" w:color="auto"/>
              <w:bottom w:val="single" w:sz="2" w:space="0" w:color="auto"/>
            </w:tcBorders>
          </w:tcPr>
          <w:p w14:paraId="61C16A44" w14:textId="77777777" w:rsidR="00AC4EBF" w:rsidRPr="009833F0" w:rsidRDefault="00AC4EBF" w:rsidP="004472A0">
            <w:pPr>
              <w:pStyle w:val="Tabletext"/>
            </w:pPr>
            <w:r w:rsidRPr="009833F0">
              <w:t>4%</w:t>
            </w:r>
          </w:p>
          <w:p w14:paraId="54169229" w14:textId="77777777" w:rsidR="00AC4EBF" w:rsidRPr="009833F0" w:rsidRDefault="00AC4EBF" w:rsidP="004472A0">
            <w:pPr>
              <w:pStyle w:val="Tabletext"/>
            </w:pPr>
            <w:r w:rsidRPr="009833F0">
              <w:t>From 1 January of year 2: 3%</w:t>
            </w:r>
          </w:p>
          <w:p w14:paraId="00F21879" w14:textId="77777777" w:rsidR="00AC4EBF" w:rsidRPr="009833F0" w:rsidRDefault="00AC4EBF" w:rsidP="004472A0">
            <w:pPr>
              <w:pStyle w:val="Tabletext"/>
            </w:pPr>
            <w:r w:rsidRPr="009833F0">
              <w:t>From 1 January of year 3: 2%</w:t>
            </w:r>
          </w:p>
          <w:p w14:paraId="62A18ACF" w14:textId="77777777" w:rsidR="00AC4EBF" w:rsidRPr="009833F0" w:rsidRDefault="00AC4EBF" w:rsidP="004472A0">
            <w:pPr>
              <w:pStyle w:val="Tabletext"/>
            </w:pPr>
            <w:r w:rsidRPr="009833F0">
              <w:t>From 1 January of year 4: 1%</w:t>
            </w:r>
          </w:p>
          <w:p w14:paraId="6A571185" w14:textId="77777777" w:rsidR="00AC4EBF" w:rsidRPr="009833F0" w:rsidRDefault="00AC4EBF" w:rsidP="004472A0">
            <w:pPr>
              <w:pStyle w:val="Tabletext"/>
            </w:pPr>
            <w:r w:rsidRPr="009833F0">
              <w:t>From 1 January of year 5: Free</w:t>
            </w:r>
          </w:p>
        </w:tc>
      </w:tr>
      <w:tr w:rsidR="00AC4EBF" w:rsidRPr="009833F0" w14:paraId="308ED638"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4E998BE2" w14:textId="77777777" w:rsidR="00AC4EBF" w:rsidRPr="009833F0" w:rsidRDefault="0074274A" w:rsidP="004472A0">
            <w:pPr>
              <w:pStyle w:val="Tabletext"/>
              <w:rPr>
                <w:lang w:eastAsia="en-US"/>
              </w:rPr>
            </w:pPr>
            <w:r w:rsidRPr="009833F0">
              <w:rPr>
                <w:lang w:eastAsia="en-US"/>
              </w:rPr>
              <w:t>192</w:t>
            </w:r>
          </w:p>
        </w:tc>
        <w:tc>
          <w:tcPr>
            <w:tcW w:w="2419" w:type="dxa"/>
            <w:tcBorders>
              <w:top w:val="single" w:sz="2" w:space="0" w:color="auto"/>
              <w:bottom w:val="single" w:sz="2" w:space="0" w:color="auto"/>
            </w:tcBorders>
          </w:tcPr>
          <w:p w14:paraId="739846AC" w14:textId="77777777" w:rsidR="00AC4EBF" w:rsidRPr="009833F0" w:rsidRDefault="00894AB6" w:rsidP="004472A0">
            <w:pPr>
              <w:pStyle w:val="Tabletext"/>
              <w:rPr>
                <w:lang w:eastAsia="en-US"/>
              </w:rPr>
            </w:pPr>
            <w:r w:rsidRPr="009833F0">
              <w:rPr>
                <w:lang w:eastAsia="en-US"/>
              </w:rPr>
              <w:t>7214.91.00</w:t>
            </w:r>
          </w:p>
        </w:tc>
        <w:tc>
          <w:tcPr>
            <w:tcW w:w="3631" w:type="dxa"/>
            <w:gridSpan w:val="2"/>
            <w:tcBorders>
              <w:top w:val="single" w:sz="2" w:space="0" w:color="auto"/>
              <w:bottom w:val="single" w:sz="2" w:space="0" w:color="auto"/>
            </w:tcBorders>
          </w:tcPr>
          <w:p w14:paraId="33DC3211" w14:textId="77777777" w:rsidR="00AC4EBF" w:rsidRPr="009833F0" w:rsidRDefault="00AC4EBF" w:rsidP="004472A0">
            <w:pPr>
              <w:pStyle w:val="Tabletext"/>
            </w:pPr>
            <w:r w:rsidRPr="009833F0">
              <w:t>4%</w:t>
            </w:r>
          </w:p>
          <w:p w14:paraId="21797A23" w14:textId="77777777" w:rsidR="00AC4EBF" w:rsidRPr="009833F0" w:rsidRDefault="00AC4EBF" w:rsidP="004472A0">
            <w:pPr>
              <w:pStyle w:val="Tabletext"/>
            </w:pPr>
            <w:r w:rsidRPr="009833F0">
              <w:t>From 1 January of year 2: 3%</w:t>
            </w:r>
          </w:p>
          <w:p w14:paraId="4C4F60E3" w14:textId="77777777" w:rsidR="00AC4EBF" w:rsidRPr="009833F0" w:rsidRDefault="00AC4EBF" w:rsidP="004472A0">
            <w:pPr>
              <w:pStyle w:val="Tabletext"/>
            </w:pPr>
            <w:r w:rsidRPr="009833F0">
              <w:t>From 1 January of year 3: 2%</w:t>
            </w:r>
          </w:p>
          <w:p w14:paraId="1C44CBF1" w14:textId="77777777" w:rsidR="00AC4EBF" w:rsidRPr="009833F0" w:rsidRDefault="00AC4EBF" w:rsidP="004472A0">
            <w:pPr>
              <w:pStyle w:val="Tabletext"/>
            </w:pPr>
            <w:r w:rsidRPr="009833F0">
              <w:t>From 1 January of year 4: 1%</w:t>
            </w:r>
          </w:p>
          <w:p w14:paraId="1650B079" w14:textId="77777777" w:rsidR="00AC4EBF" w:rsidRPr="009833F0" w:rsidRDefault="00AC4EBF" w:rsidP="004472A0">
            <w:pPr>
              <w:pStyle w:val="Tabletext"/>
            </w:pPr>
            <w:r w:rsidRPr="009833F0">
              <w:t>From 1 January of year 5: Free</w:t>
            </w:r>
          </w:p>
        </w:tc>
      </w:tr>
      <w:tr w:rsidR="00AC4EBF" w:rsidRPr="009833F0" w14:paraId="1CB0ECDB"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72BCE806" w14:textId="77777777" w:rsidR="00AC4EBF" w:rsidRPr="009833F0" w:rsidRDefault="0074274A" w:rsidP="004472A0">
            <w:pPr>
              <w:pStyle w:val="Tabletext"/>
              <w:rPr>
                <w:lang w:eastAsia="en-US"/>
              </w:rPr>
            </w:pPr>
            <w:r w:rsidRPr="009833F0">
              <w:rPr>
                <w:lang w:eastAsia="en-US"/>
              </w:rPr>
              <w:t>193</w:t>
            </w:r>
          </w:p>
        </w:tc>
        <w:tc>
          <w:tcPr>
            <w:tcW w:w="2419" w:type="dxa"/>
            <w:tcBorders>
              <w:top w:val="single" w:sz="2" w:space="0" w:color="auto"/>
              <w:bottom w:val="single" w:sz="2" w:space="0" w:color="auto"/>
            </w:tcBorders>
          </w:tcPr>
          <w:p w14:paraId="541E2B89" w14:textId="77777777" w:rsidR="00AC4EBF" w:rsidRPr="009833F0" w:rsidRDefault="00894AB6" w:rsidP="004472A0">
            <w:pPr>
              <w:pStyle w:val="Tabletext"/>
              <w:rPr>
                <w:lang w:eastAsia="en-US"/>
              </w:rPr>
            </w:pPr>
            <w:r w:rsidRPr="009833F0">
              <w:rPr>
                <w:lang w:eastAsia="en-US"/>
              </w:rPr>
              <w:t>7214.99.00</w:t>
            </w:r>
          </w:p>
        </w:tc>
        <w:tc>
          <w:tcPr>
            <w:tcW w:w="3631" w:type="dxa"/>
            <w:gridSpan w:val="2"/>
            <w:tcBorders>
              <w:top w:val="single" w:sz="2" w:space="0" w:color="auto"/>
              <w:bottom w:val="single" w:sz="2" w:space="0" w:color="auto"/>
            </w:tcBorders>
          </w:tcPr>
          <w:p w14:paraId="2478FC44" w14:textId="77777777" w:rsidR="00AC4EBF" w:rsidRPr="009833F0" w:rsidRDefault="00AC4EBF" w:rsidP="004472A0">
            <w:pPr>
              <w:pStyle w:val="Tabletext"/>
            </w:pPr>
            <w:r w:rsidRPr="009833F0">
              <w:t>4%</w:t>
            </w:r>
          </w:p>
          <w:p w14:paraId="507279D8" w14:textId="77777777" w:rsidR="00AC4EBF" w:rsidRPr="009833F0" w:rsidRDefault="00AC4EBF" w:rsidP="004472A0">
            <w:pPr>
              <w:pStyle w:val="Tabletext"/>
            </w:pPr>
            <w:r w:rsidRPr="009833F0">
              <w:t>From 1 January of year 2: 3%</w:t>
            </w:r>
          </w:p>
          <w:p w14:paraId="52B935B3" w14:textId="77777777" w:rsidR="00AC4EBF" w:rsidRPr="009833F0" w:rsidRDefault="00AC4EBF" w:rsidP="004472A0">
            <w:pPr>
              <w:pStyle w:val="Tabletext"/>
            </w:pPr>
            <w:r w:rsidRPr="009833F0">
              <w:t>From 1 January of year 3: 2%</w:t>
            </w:r>
          </w:p>
          <w:p w14:paraId="264DF2E3" w14:textId="77777777" w:rsidR="00AC4EBF" w:rsidRPr="009833F0" w:rsidRDefault="00AC4EBF" w:rsidP="004472A0">
            <w:pPr>
              <w:pStyle w:val="Tabletext"/>
            </w:pPr>
            <w:r w:rsidRPr="009833F0">
              <w:t>From 1 January of year 4: 1%</w:t>
            </w:r>
          </w:p>
          <w:p w14:paraId="176BC6A9" w14:textId="77777777" w:rsidR="00AC4EBF" w:rsidRPr="009833F0" w:rsidRDefault="00AC4EBF" w:rsidP="004472A0">
            <w:pPr>
              <w:pStyle w:val="Tabletext"/>
            </w:pPr>
            <w:r w:rsidRPr="009833F0">
              <w:t>From 1 January of year 5: Free</w:t>
            </w:r>
          </w:p>
        </w:tc>
      </w:tr>
      <w:tr w:rsidR="00AC4EBF" w:rsidRPr="009833F0" w14:paraId="4244B7AC"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4A7B4E85" w14:textId="77777777" w:rsidR="00AC4EBF" w:rsidRPr="009833F0" w:rsidRDefault="0074274A" w:rsidP="004472A0">
            <w:pPr>
              <w:pStyle w:val="Tabletext"/>
              <w:rPr>
                <w:lang w:eastAsia="en-US"/>
              </w:rPr>
            </w:pPr>
            <w:r w:rsidRPr="009833F0">
              <w:rPr>
                <w:lang w:eastAsia="en-US"/>
              </w:rPr>
              <w:lastRenderedPageBreak/>
              <w:t>194</w:t>
            </w:r>
          </w:p>
        </w:tc>
        <w:tc>
          <w:tcPr>
            <w:tcW w:w="2419" w:type="dxa"/>
            <w:tcBorders>
              <w:top w:val="single" w:sz="2" w:space="0" w:color="auto"/>
              <w:bottom w:val="single" w:sz="2" w:space="0" w:color="auto"/>
            </w:tcBorders>
          </w:tcPr>
          <w:p w14:paraId="778030A9" w14:textId="77777777" w:rsidR="00AC4EBF" w:rsidRPr="009833F0" w:rsidRDefault="00894AB6" w:rsidP="004472A0">
            <w:pPr>
              <w:pStyle w:val="Tabletext"/>
              <w:rPr>
                <w:lang w:eastAsia="en-US"/>
              </w:rPr>
            </w:pPr>
            <w:r w:rsidRPr="009833F0">
              <w:rPr>
                <w:lang w:eastAsia="en-US"/>
              </w:rPr>
              <w:t>7215.10.90</w:t>
            </w:r>
          </w:p>
        </w:tc>
        <w:tc>
          <w:tcPr>
            <w:tcW w:w="3631" w:type="dxa"/>
            <w:gridSpan w:val="2"/>
            <w:tcBorders>
              <w:top w:val="single" w:sz="2" w:space="0" w:color="auto"/>
              <w:bottom w:val="single" w:sz="2" w:space="0" w:color="auto"/>
            </w:tcBorders>
          </w:tcPr>
          <w:p w14:paraId="0BD7B643" w14:textId="77777777" w:rsidR="00AC4EBF" w:rsidRPr="009833F0" w:rsidRDefault="00AC4EBF" w:rsidP="004472A0">
            <w:pPr>
              <w:pStyle w:val="Tabletext"/>
            </w:pPr>
            <w:r w:rsidRPr="009833F0">
              <w:t>4%</w:t>
            </w:r>
          </w:p>
          <w:p w14:paraId="6D77ED59" w14:textId="77777777" w:rsidR="00AC4EBF" w:rsidRPr="009833F0" w:rsidRDefault="00AC4EBF" w:rsidP="004472A0">
            <w:pPr>
              <w:pStyle w:val="Tabletext"/>
            </w:pPr>
            <w:r w:rsidRPr="009833F0">
              <w:t>From 1 January of year 2: 3%</w:t>
            </w:r>
          </w:p>
          <w:p w14:paraId="2CD95456" w14:textId="77777777" w:rsidR="00AC4EBF" w:rsidRPr="009833F0" w:rsidRDefault="00AC4EBF" w:rsidP="004472A0">
            <w:pPr>
              <w:pStyle w:val="Tabletext"/>
            </w:pPr>
            <w:r w:rsidRPr="009833F0">
              <w:t>From 1 January of year 3: 2%</w:t>
            </w:r>
          </w:p>
          <w:p w14:paraId="28853B63" w14:textId="77777777" w:rsidR="00AC4EBF" w:rsidRPr="009833F0" w:rsidRDefault="00AC4EBF" w:rsidP="004472A0">
            <w:pPr>
              <w:pStyle w:val="Tabletext"/>
            </w:pPr>
            <w:r w:rsidRPr="009833F0">
              <w:t>From 1 January of year 4: 1%</w:t>
            </w:r>
          </w:p>
          <w:p w14:paraId="1A441E22" w14:textId="77777777" w:rsidR="00AC4EBF" w:rsidRPr="009833F0" w:rsidRDefault="00AC4EBF" w:rsidP="004472A0">
            <w:pPr>
              <w:pStyle w:val="Tabletext"/>
            </w:pPr>
            <w:r w:rsidRPr="009833F0">
              <w:t>From 1 January of year 5: Free</w:t>
            </w:r>
          </w:p>
        </w:tc>
      </w:tr>
      <w:tr w:rsidR="00AC4EBF" w:rsidRPr="009833F0" w14:paraId="09900D98"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61471999" w14:textId="77777777" w:rsidR="00AC4EBF" w:rsidRPr="009833F0" w:rsidRDefault="0074274A" w:rsidP="004472A0">
            <w:pPr>
              <w:pStyle w:val="Tabletext"/>
              <w:rPr>
                <w:lang w:eastAsia="en-US"/>
              </w:rPr>
            </w:pPr>
            <w:r w:rsidRPr="009833F0">
              <w:rPr>
                <w:lang w:eastAsia="en-US"/>
              </w:rPr>
              <w:t>195</w:t>
            </w:r>
          </w:p>
        </w:tc>
        <w:tc>
          <w:tcPr>
            <w:tcW w:w="2419" w:type="dxa"/>
            <w:tcBorders>
              <w:top w:val="single" w:sz="2" w:space="0" w:color="auto"/>
              <w:bottom w:val="single" w:sz="2" w:space="0" w:color="auto"/>
            </w:tcBorders>
          </w:tcPr>
          <w:p w14:paraId="7FADF3CC" w14:textId="77777777" w:rsidR="00AC4EBF" w:rsidRPr="009833F0" w:rsidRDefault="00894AB6" w:rsidP="004472A0">
            <w:pPr>
              <w:pStyle w:val="Tabletext"/>
              <w:rPr>
                <w:lang w:eastAsia="en-US"/>
              </w:rPr>
            </w:pPr>
            <w:r w:rsidRPr="009833F0">
              <w:rPr>
                <w:lang w:eastAsia="en-US"/>
              </w:rPr>
              <w:t>7215.50.90</w:t>
            </w:r>
          </w:p>
        </w:tc>
        <w:tc>
          <w:tcPr>
            <w:tcW w:w="3631" w:type="dxa"/>
            <w:gridSpan w:val="2"/>
            <w:tcBorders>
              <w:top w:val="single" w:sz="2" w:space="0" w:color="auto"/>
              <w:bottom w:val="single" w:sz="2" w:space="0" w:color="auto"/>
            </w:tcBorders>
          </w:tcPr>
          <w:p w14:paraId="4F6EC48E" w14:textId="77777777" w:rsidR="00AC4EBF" w:rsidRPr="009833F0" w:rsidRDefault="00AC4EBF" w:rsidP="004472A0">
            <w:pPr>
              <w:pStyle w:val="Tabletext"/>
            </w:pPr>
            <w:r w:rsidRPr="009833F0">
              <w:t>4%</w:t>
            </w:r>
          </w:p>
          <w:p w14:paraId="677767B5" w14:textId="77777777" w:rsidR="00AC4EBF" w:rsidRPr="009833F0" w:rsidRDefault="00AC4EBF" w:rsidP="004472A0">
            <w:pPr>
              <w:pStyle w:val="Tabletext"/>
            </w:pPr>
            <w:r w:rsidRPr="009833F0">
              <w:t>From 1 January of year 2: 3%</w:t>
            </w:r>
          </w:p>
          <w:p w14:paraId="6AD268B6" w14:textId="77777777" w:rsidR="00AC4EBF" w:rsidRPr="009833F0" w:rsidRDefault="00AC4EBF" w:rsidP="004472A0">
            <w:pPr>
              <w:pStyle w:val="Tabletext"/>
            </w:pPr>
            <w:r w:rsidRPr="009833F0">
              <w:t>From 1 January of year 3: 2%</w:t>
            </w:r>
          </w:p>
          <w:p w14:paraId="250805C8" w14:textId="77777777" w:rsidR="00AC4EBF" w:rsidRPr="009833F0" w:rsidRDefault="00AC4EBF" w:rsidP="004472A0">
            <w:pPr>
              <w:pStyle w:val="Tabletext"/>
            </w:pPr>
            <w:r w:rsidRPr="009833F0">
              <w:t>From 1 January of year 4: 1%</w:t>
            </w:r>
          </w:p>
          <w:p w14:paraId="3FD28048" w14:textId="77777777" w:rsidR="00AC4EBF" w:rsidRPr="009833F0" w:rsidRDefault="00AC4EBF" w:rsidP="004472A0">
            <w:pPr>
              <w:pStyle w:val="Tabletext"/>
            </w:pPr>
            <w:r w:rsidRPr="009833F0">
              <w:t>From 1 January of year 5: Free</w:t>
            </w:r>
          </w:p>
        </w:tc>
      </w:tr>
      <w:tr w:rsidR="00AC4EBF" w:rsidRPr="009833F0" w14:paraId="1103B010"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766645F9" w14:textId="77777777" w:rsidR="00AC4EBF" w:rsidRPr="009833F0" w:rsidRDefault="0074274A" w:rsidP="004472A0">
            <w:pPr>
              <w:pStyle w:val="Tabletext"/>
              <w:rPr>
                <w:lang w:eastAsia="en-US"/>
              </w:rPr>
            </w:pPr>
            <w:r w:rsidRPr="009833F0">
              <w:rPr>
                <w:lang w:eastAsia="en-US"/>
              </w:rPr>
              <w:t>196</w:t>
            </w:r>
          </w:p>
        </w:tc>
        <w:tc>
          <w:tcPr>
            <w:tcW w:w="2419" w:type="dxa"/>
            <w:tcBorders>
              <w:top w:val="single" w:sz="2" w:space="0" w:color="auto"/>
              <w:bottom w:val="single" w:sz="2" w:space="0" w:color="auto"/>
            </w:tcBorders>
          </w:tcPr>
          <w:p w14:paraId="4C9765C8" w14:textId="77777777" w:rsidR="00AC4EBF" w:rsidRPr="009833F0" w:rsidRDefault="00894AB6" w:rsidP="004472A0">
            <w:pPr>
              <w:pStyle w:val="Tabletext"/>
              <w:rPr>
                <w:lang w:eastAsia="en-US"/>
              </w:rPr>
            </w:pPr>
            <w:r w:rsidRPr="009833F0">
              <w:rPr>
                <w:lang w:eastAsia="en-US"/>
              </w:rPr>
              <w:t>7215.90.00</w:t>
            </w:r>
          </w:p>
        </w:tc>
        <w:tc>
          <w:tcPr>
            <w:tcW w:w="3631" w:type="dxa"/>
            <w:gridSpan w:val="2"/>
            <w:tcBorders>
              <w:top w:val="single" w:sz="2" w:space="0" w:color="auto"/>
              <w:bottom w:val="single" w:sz="2" w:space="0" w:color="auto"/>
            </w:tcBorders>
          </w:tcPr>
          <w:p w14:paraId="67287B1A" w14:textId="77777777" w:rsidR="00AC4EBF" w:rsidRPr="009833F0" w:rsidRDefault="00AC4EBF" w:rsidP="004472A0">
            <w:pPr>
              <w:pStyle w:val="Tabletext"/>
            </w:pPr>
            <w:r w:rsidRPr="009833F0">
              <w:t>4%</w:t>
            </w:r>
          </w:p>
          <w:p w14:paraId="17077F4C" w14:textId="77777777" w:rsidR="00AC4EBF" w:rsidRPr="009833F0" w:rsidRDefault="00AC4EBF" w:rsidP="004472A0">
            <w:pPr>
              <w:pStyle w:val="Tabletext"/>
            </w:pPr>
            <w:r w:rsidRPr="009833F0">
              <w:t>From 1 January of year 2: 3%</w:t>
            </w:r>
          </w:p>
          <w:p w14:paraId="15AB3AD6" w14:textId="77777777" w:rsidR="00AC4EBF" w:rsidRPr="009833F0" w:rsidRDefault="00AC4EBF" w:rsidP="004472A0">
            <w:pPr>
              <w:pStyle w:val="Tabletext"/>
            </w:pPr>
            <w:r w:rsidRPr="009833F0">
              <w:t>From 1 January of year 3: 2%</w:t>
            </w:r>
          </w:p>
          <w:p w14:paraId="64FCEE5E" w14:textId="77777777" w:rsidR="00AC4EBF" w:rsidRPr="009833F0" w:rsidRDefault="00AC4EBF" w:rsidP="004472A0">
            <w:pPr>
              <w:pStyle w:val="Tabletext"/>
            </w:pPr>
            <w:r w:rsidRPr="009833F0">
              <w:t>From 1 January of year 4: 1%</w:t>
            </w:r>
          </w:p>
          <w:p w14:paraId="5651890E" w14:textId="77777777" w:rsidR="00AC4EBF" w:rsidRPr="009833F0" w:rsidRDefault="00AC4EBF" w:rsidP="004472A0">
            <w:pPr>
              <w:pStyle w:val="Tabletext"/>
            </w:pPr>
            <w:r w:rsidRPr="009833F0">
              <w:t>From 1 January of year 5: Free</w:t>
            </w:r>
          </w:p>
        </w:tc>
      </w:tr>
      <w:tr w:rsidR="00AC4EBF" w:rsidRPr="009833F0" w14:paraId="5FBB31FF"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5585FE59" w14:textId="77777777" w:rsidR="00AC4EBF" w:rsidRPr="009833F0" w:rsidRDefault="0074274A" w:rsidP="004472A0">
            <w:pPr>
              <w:pStyle w:val="Tabletext"/>
              <w:rPr>
                <w:lang w:eastAsia="en-US"/>
              </w:rPr>
            </w:pPr>
            <w:r w:rsidRPr="009833F0">
              <w:rPr>
                <w:lang w:eastAsia="en-US"/>
              </w:rPr>
              <w:t>197</w:t>
            </w:r>
          </w:p>
        </w:tc>
        <w:tc>
          <w:tcPr>
            <w:tcW w:w="2419" w:type="dxa"/>
            <w:tcBorders>
              <w:top w:val="single" w:sz="2" w:space="0" w:color="auto"/>
              <w:bottom w:val="single" w:sz="2" w:space="0" w:color="auto"/>
            </w:tcBorders>
          </w:tcPr>
          <w:p w14:paraId="107B8071" w14:textId="77777777" w:rsidR="00AC4EBF" w:rsidRPr="009833F0" w:rsidRDefault="00894AB6" w:rsidP="004472A0">
            <w:pPr>
              <w:pStyle w:val="Tabletext"/>
              <w:rPr>
                <w:lang w:eastAsia="en-US"/>
              </w:rPr>
            </w:pPr>
            <w:r w:rsidRPr="009833F0">
              <w:rPr>
                <w:lang w:eastAsia="en-US"/>
              </w:rPr>
              <w:t>7216.10.00</w:t>
            </w:r>
          </w:p>
        </w:tc>
        <w:tc>
          <w:tcPr>
            <w:tcW w:w="3631" w:type="dxa"/>
            <w:gridSpan w:val="2"/>
            <w:tcBorders>
              <w:top w:val="single" w:sz="2" w:space="0" w:color="auto"/>
              <w:bottom w:val="single" w:sz="2" w:space="0" w:color="auto"/>
            </w:tcBorders>
          </w:tcPr>
          <w:p w14:paraId="6CFB15F0" w14:textId="77777777" w:rsidR="00AC4EBF" w:rsidRPr="009833F0" w:rsidRDefault="00AC4EBF" w:rsidP="004472A0">
            <w:pPr>
              <w:pStyle w:val="Tabletext"/>
            </w:pPr>
            <w:r w:rsidRPr="009833F0">
              <w:t>4%</w:t>
            </w:r>
          </w:p>
          <w:p w14:paraId="77857C70" w14:textId="77777777" w:rsidR="00AC4EBF" w:rsidRPr="009833F0" w:rsidRDefault="00AC4EBF" w:rsidP="004472A0">
            <w:pPr>
              <w:pStyle w:val="Tabletext"/>
            </w:pPr>
            <w:r w:rsidRPr="009833F0">
              <w:t>From 1 January of year 2: 3%</w:t>
            </w:r>
          </w:p>
          <w:p w14:paraId="5703D663" w14:textId="77777777" w:rsidR="00AC4EBF" w:rsidRPr="009833F0" w:rsidRDefault="00AC4EBF" w:rsidP="004472A0">
            <w:pPr>
              <w:pStyle w:val="Tabletext"/>
            </w:pPr>
            <w:r w:rsidRPr="009833F0">
              <w:t>From 1 January of year 3: 2%</w:t>
            </w:r>
          </w:p>
          <w:p w14:paraId="49447DFD" w14:textId="77777777" w:rsidR="00AC4EBF" w:rsidRPr="009833F0" w:rsidRDefault="00AC4EBF" w:rsidP="004472A0">
            <w:pPr>
              <w:pStyle w:val="Tabletext"/>
            </w:pPr>
            <w:r w:rsidRPr="009833F0">
              <w:t>From 1 January of year 4: 1%</w:t>
            </w:r>
          </w:p>
          <w:p w14:paraId="63A22D92" w14:textId="77777777" w:rsidR="00AC4EBF" w:rsidRPr="009833F0" w:rsidRDefault="00AC4EBF" w:rsidP="004472A0">
            <w:pPr>
              <w:pStyle w:val="Tabletext"/>
            </w:pPr>
            <w:r w:rsidRPr="009833F0">
              <w:t>From 1 January of year 5: Free</w:t>
            </w:r>
          </w:p>
        </w:tc>
      </w:tr>
      <w:tr w:rsidR="00AC4EBF" w:rsidRPr="009833F0" w14:paraId="485C8FF2"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2B79FC6C" w14:textId="77777777" w:rsidR="00AC4EBF" w:rsidRPr="009833F0" w:rsidRDefault="0074274A" w:rsidP="004472A0">
            <w:pPr>
              <w:pStyle w:val="Tabletext"/>
              <w:rPr>
                <w:lang w:eastAsia="en-US"/>
              </w:rPr>
            </w:pPr>
            <w:r w:rsidRPr="009833F0">
              <w:rPr>
                <w:lang w:eastAsia="en-US"/>
              </w:rPr>
              <w:t>198</w:t>
            </w:r>
          </w:p>
        </w:tc>
        <w:tc>
          <w:tcPr>
            <w:tcW w:w="2419" w:type="dxa"/>
            <w:tcBorders>
              <w:top w:val="single" w:sz="2" w:space="0" w:color="auto"/>
              <w:bottom w:val="single" w:sz="2" w:space="0" w:color="auto"/>
            </w:tcBorders>
          </w:tcPr>
          <w:p w14:paraId="01D58D96" w14:textId="77777777" w:rsidR="00AC4EBF" w:rsidRPr="009833F0" w:rsidRDefault="00894AB6" w:rsidP="004472A0">
            <w:pPr>
              <w:pStyle w:val="Tabletext"/>
              <w:rPr>
                <w:lang w:eastAsia="en-US"/>
              </w:rPr>
            </w:pPr>
            <w:r w:rsidRPr="009833F0">
              <w:rPr>
                <w:lang w:eastAsia="en-US"/>
              </w:rPr>
              <w:t>7216.21.00</w:t>
            </w:r>
          </w:p>
        </w:tc>
        <w:tc>
          <w:tcPr>
            <w:tcW w:w="3631" w:type="dxa"/>
            <w:gridSpan w:val="2"/>
            <w:tcBorders>
              <w:top w:val="single" w:sz="2" w:space="0" w:color="auto"/>
              <w:bottom w:val="single" w:sz="2" w:space="0" w:color="auto"/>
            </w:tcBorders>
          </w:tcPr>
          <w:p w14:paraId="78A55881" w14:textId="77777777" w:rsidR="00AC4EBF" w:rsidRPr="009833F0" w:rsidRDefault="00AC4EBF" w:rsidP="004472A0">
            <w:pPr>
              <w:pStyle w:val="Tabletext"/>
            </w:pPr>
            <w:r w:rsidRPr="009833F0">
              <w:t>4%</w:t>
            </w:r>
          </w:p>
          <w:p w14:paraId="7A4142B9" w14:textId="77777777" w:rsidR="00AC4EBF" w:rsidRPr="009833F0" w:rsidRDefault="00AC4EBF" w:rsidP="004472A0">
            <w:pPr>
              <w:pStyle w:val="Tabletext"/>
            </w:pPr>
            <w:r w:rsidRPr="009833F0">
              <w:t>From 1 January of year 2: 3%</w:t>
            </w:r>
          </w:p>
          <w:p w14:paraId="34A9BFB3" w14:textId="77777777" w:rsidR="00AC4EBF" w:rsidRPr="009833F0" w:rsidRDefault="00AC4EBF" w:rsidP="004472A0">
            <w:pPr>
              <w:pStyle w:val="Tabletext"/>
            </w:pPr>
            <w:r w:rsidRPr="009833F0">
              <w:t>From 1 January of year 3: 2%</w:t>
            </w:r>
          </w:p>
          <w:p w14:paraId="6F2BFFAE" w14:textId="77777777" w:rsidR="00AC4EBF" w:rsidRPr="009833F0" w:rsidRDefault="00AC4EBF" w:rsidP="004472A0">
            <w:pPr>
              <w:pStyle w:val="Tabletext"/>
            </w:pPr>
            <w:r w:rsidRPr="009833F0">
              <w:t>From 1 January of year 4: 1%</w:t>
            </w:r>
          </w:p>
          <w:p w14:paraId="05FCA542" w14:textId="77777777" w:rsidR="00AC4EBF" w:rsidRPr="009833F0" w:rsidRDefault="00AC4EBF" w:rsidP="004472A0">
            <w:pPr>
              <w:pStyle w:val="Tabletext"/>
            </w:pPr>
            <w:r w:rsidRPr="009833F0">
              <w:t>From 1 January of year 5: Free</w:t>
            </w:r>
          </w:p>
        </w:tc>
      </w:tr>
      <w:tr w:rsidR="00AC4EBF" w:rsidRPr="009833F0" w14:paraId="03FC392A"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220B0EE2" w14:textId="77777777" w:rsidR="00AC4EBF" w:rsidRPr="009833F0" w:rsidRDefault="0074274A" w:rsidP="004472A0">
            <w:pPr>
              <w:pStyle w:val="Tabletext"/>
              <w:rPr>
                <w:lang w:eastAsia="en-US"/>
              </w:rPr>
            </w:pPr>
            <w:r w:rsidRPr="009833F0">
              <w:rPr>
                <w:lang w:eastAsia="en-US"/>
              </w:rPr>
              <w:t>199</w:t>
            </w:r>
          </w:p>
        </w:tc>
        <w:tc>
          <w:tcPr>
            <w:tcW w:w="2419" w:type="dxa"/>
            <w:tcBorders>
              <w:top w:val="single" w:sz="2" w:space="0" w:color="auto"/>
              <w:bottom w:val="single" w:sz="2" w:space="0" w:color="auto"/>
            </w:tcBorders>
          </w:tcPr>
          <w:p w14:paraId="1D46B105" w14:textId="77777777" w:rsidR="00AC4EBF" w:rsidRPr="009833F0" w:rsidRDefault="00C30AC1" w:rsidP="004472A0">
            <w:pPr>
              <w:pStyle w:val="Tabletext"/>
              <w:rPr>
                <w:lang w:eastAsia="en-US"/>
              </w:rPr>
            </w:pPr>
            <w:r w:rsidRPr="009833F0">
              <w:rPr>
                <w:lang w:eastAsia="en-US"/>
              </w:rPr>
              <w:t>7216.31.00</w:t>
            </w:r>
          </w:p>
        </w:tc>
        <w:tc>
          <w:tcPr>
            <w:tcW w:w="3631" w:type="dxa"/>
            <w:gridSpan w:val="2"/>
            <w:tcBorders>
              <w:top w:val="single" w:sz="2" w:space="0" w:color="auto"/>
              <w:bottom w:val="single" w:sz="2" w:space="0" w:color="auto"/>
            </w:tcBorders>
          </w:tcPr>
          <w:p w14:paraId="3C01DA25" w14:textId="77777777" w:rsidR="00AC4EBF" w:rsidRPr="009833F0" w:rsidRDefault="00AC4EBF" w:rsidP="004472A0">
            <w:pPr>
              <w:pStyle w:val="Tabletext"/>
            </w:pPr>
            <w:r w:rsidRPr="009833F0">
              <w:t>4%</w:t>
            </w:r>
          </w:p>
          <w:p w14:paraId="2E1A824D" w14:textId="77777777" w:rsidR="00AC4EBF" w:rsidRPr="009833F0" w:rsidRDefault="00AC4EBF" w:rsidP="004472A0">
            <w:pPr>
              <w:pStyle w:val="Tabletext"/>
            </w:pPr>
            <w:r w:rsidRPr="009833F0">
              <w:t>From 1 January of year 2: 3%</w:t>
            </w:r>
          </w:p>
          <w:p w14:paraId="4A059B0A" w14:textId="77777777" w:rsidR="00AC4EBF" w:rsidRPr="009833F0" w:rsidRDefault="00AC4EBF" w:rsidP="004472A0">
            <w:pPr>
              <w:pStyle w:val="Tabletext"/>
            </w:pPr>
            <w:r w:rsidRPr="009833F0">
              <w:t>From 1 January of year 3: 2%</w:t>
            </w:r>
          </w:p>
          <w:p w14:paraId="5419AB05" w14:textId="77777777" w:rsidR="00AC4EBF" w:rsidRPr="009833F0" w:rsidRDefault="00AC4EBF" w:rsidP="004472A0">
            <w:pPr>
              <w:pStyle w:val="Tabletext"/>
            </w:pPr>
            <w:r w:rsidRPr="009833F0">
              <w:t>From 1 January of year 4: 1%</w:t>
            </w:r>
          </w:p>
          <w:p w14:paraId="77C2B73B" w14:textId="77777777" w:rsidR="00AC4EBF" w:rsidRPr="009833F0" w:rsidRDefault="00AC4EBF" w:rsidP="004472A0">
            <w:pPr>
              <w:pStyle w:val="Tabletext"/>
            </w:pPr>
            <w:r w:rsidRPr="009833F0">
              <w:t>From 1 January of year 5: Free</w:t>
            </w:r>
          </w:p>
        </w:tc>
      </w:tr>
      <w:tr w:rsidR="00AC4EBF" w:rsidRPr="009833F0" w14:paraId="4D9A4469"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7E29B4EE" w14:textId="77777777" w:rsidR="00AC4EBF" w:rsidRPr="009833F0" w:rsidRDefault="0074274A" w:rsidP="004472A0">
            <w:pPr>
              <w:pStyle w:val="Tabletext"/>
              <w:rPr>
                <w:lang w:eastAsia="en-US"/>
              </w:rPr>
            </w:pPr>
            <w:r w:rsidRPr="009833F0">
              <w:rPr>
                <w:lang w:eastAsia="en-US"/>
              </w:rPr>
              <w:lastRenderedPageBreak/>
              <w:t>200</w:t>
            </w:r>
          </w:p>
        </w:tc>
        <w:tc>
          <w:tcPr>
            <w:tcW w:w="2419" w:type="dxa"/>
            <w:tcBorders>
              <w:top w:val="single" w:sz="2" w:space="0" w:color="auto"/>
              <w:bottom w:val="single" w:sz="2" w:space="0" w:color="auto"/>
            </w:tcBorders>
          </w:tcPr>
          <w:p w14:paraId="210F02E7" w14:textId="77777777" w:rsidR="00AC4EBF" w:rsidRPr="009833F0" w:rsidRDefault="00F11ACE" w:rsidP="004472A0">
            <w:pPr>
              <w:pStyle w:val="Tabletext"/>
              <w:rPr>
                <w:lang w:eastAsia="en-US"/>
              </w:rPr>
            </w:pPr>
            <w:r w:rsidRPr="009833F0">
              <w:rPr>
                <w:lang w:eastAsia="en-US"/>
              </w:rPr>
              <w:t>7216.32.00</w:t>
            </w:r>
          </w:p>
        </w:tc>
        <w:tc>
          <w:tcPr>
            <w:tcW w:w="3631" w:type="dxa"/>
            <w:gridSpan w:val="2"/>
            <w:tcBorders>
              <w:top w:val="single" w:sz="2" w:space="0" w:color="auto"/>
              <w:bottom w:val="single" w:sz="2" w:space="0" w:color="auto"/>
            </w:tcBorders>
          </w:tcPr>
          <w:p w14:paraId="57EF15E2" w14:textId="77777777" w:rsidR="00AC4EBF" w:rsidRPr="009833F0" w:rsidRDefault="00AC4EBF" w:rsidP="004472A0">
            <w:pPr>
              <w:pStyle w:val="Tabletext"/>
            </w:pPr>
            <w:r w:rsidRPr="009833F0">
              <w:t>4%</w:t>
            </w:r>
          </w:p>
          <w:p w14:paraId="0A276143" w14:textId="77777777" w:rsidR="00AC4EBF" w:rsidRPr="009833F0" w:rsidRDefault="00AC4EBF" w:rsidP="004472A0">
            <w:pPr>
              <w:pStyle w:val="Tabletext"/>
            </w:pPr>
            <w:r w:rsidRPr="009833F0">
              <w:t>From 1 January of year 2: 3%</w:t>
            </w:r>
          </w:p>
          <w:p w14:paraId="23CAF8DF" w14:textId="77777777" w:rsidR="00AC4EBF" w:rsidRPr="009833F0" w:rsidRDefault="00AC4EBF" w:rsidP="004472A0">
            <w:pPr>
              <w:pStyle w:val="Tabletext"/>
            </w:pPr>
            <w:r w:rsidRPr="009833F0">
              <w:t>From 1 January of year 3: 2%</w:t>
            </w:r>
          </w:p>
          <w:p w14:paraId="3CBA38F6" w14:textId="77777777" w:rsidR="00AC4EBF" w:rsidRPr="009833F0" w:rsidRDefault="00AC4EBF" w:rsidP="004472A0">
            <w:pPr>
              <w:pStyle w:val="Tabletext"/>
            </w:pPr>
            <w:r w:rsidRPr="009833F0">
              <w:t>From 1 January of year 4: 1%</w:t>
            </w:r>
          </w:p>
          <w:p w14:paraId="4F2806D0" w14:textId="77777777" w:rsidR="00AC4EBF" w:rsidRPr="009833F0" w:rsidRDefault="00AC4EBF" w:rsidP="004472A0">
            <w:pPr>
              <w:pStyle w:val="Tabletext"/>
            </w:pPr>
            <w:r w:rsidRPr="009833F0">
              <w:t>From 1 January of year 5: Free</w:t>
            </w:r>
          </w:p>
        </w:tc>
      </w:tr>
      <w:tr w:rsidR="00AC4EBF" w:rsidRPr="009833F0" w14:paraId="502B64CA"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323F4ABC" w14:textId="77777777" w:rsidR="00AC4EBF" w:rsidRPr="009833F0" w:rsidRDefault="0074274A" w:rsidP="004472A0">
            <w:pPr>
              <w:pStyle w:val="Tabletext"/>
              <w:rPr>
                <w:lang w:eastAsia="en-US"/>
              </w:rPr>
            </w:pPr>
            <w:r w:rsidRPr="009833F0">
              <w:rPr>
                <w:lang w:eastAsia="en-US"/>
              </w:rPr>
              <w:t>201</w:t>
            </w:r>
          </w:p>
        </w:tc>
        <w:tc>
          <w:tcPr>
            <w:tcW w:w="2419" w:type="dxa"/>
            <w:tcBorders>
              <w:top w:val="single" w:sz="2" w:space="0" w:color="auto"/>
              <w:bottom w:val="single" w:sz="2" w:space="0" w:color="auto"/>
            </w:tcBorders>
          </w:tcPr>
          <w:p w14:paraId="4122D8ED" w14:textId="77777777" w:rsidR="00AC4EBF" w:rsidRPr="009833F0" w:rsidRDefault="00F11ACE" w:rsidP="004472A0">
            <w:pPr>
              <w:pStyle w:val="Tabletext"/>
              <w:rPr>
                <w:lang w:eastAsia="en-US"/>
              </w:rPr>
            </w:pPr>
            <w:r w:rsidRPr="009833F0">
              <w:rPr>
                <w:lang w:eastAsia="en-US"/>
              </w:rPr>
              <w:t>7216.33.00</w:t>
            </w:r>
          </w:p>
        </w:tc>
        <w:tc>
          <w:tcPr>
            <w:tcW w:w="3631" w:type="dxa"/>
            <w:gridSpan w:val="2"/>
            <w:tcBorders>
              <w:top w:val="single" w:sz="2" w:space="0" w:color="auto"/>
              <w:bottom w:val="single" w:sz="2" w:space="0" w:color="auto"/>
            </w:tcBorders>
          </w:tcPr>
          <w:p w14:paraId="70E8D2A3" w14:textId="77777777" w:rsidR="00AC4EBF" w:rsidRPr="009833F0" w:rsidRDefault="00AC4EBF" w:rsidP="004472A0">
            <w:pPr>
              <w:pStyle w:val="Tabletext"/>
            </w:pPr>
            <w:r w:rsidRPr="009833F0">
              <w:t>4%</w:t>
            </w:r>
          </w:p>
          <w:p w14:paraId="2EE5AF8D" w14:textId="77777777" w:rsidR="00AC4EBF" w:rsidRPr="009833F0" w:rsidRDefault="00AC4EBF" w:rsidP="004472A0">
            <w:pPr>
              <w:pStyle w:val="Tabletext"/>
            </w:pPr>
            <w:r w:rsidRPr="009833F0">
              <w:t>From 1 January of year 2: 3%</w:t>
            </w:r>
          </w:p>
          <w:p w14:paraId="3C8C8346" w14:textId="77777777" w:rsidR="00AC4EBF" w:rsidRPr="009833F0" w:rsidRDefault="00AC4EBF" w:rsidP="004472A0">
            <w:pPr>
              <w:pStyle w:val="Tabletext"/>
            </w:pPr>
            <w:r w:rsidRPr="009833F0">
              <w:t>From 1 January of year 3: 2%</w:t>
            </w:r>
          </w:p>
          <w:p w14:paraId="7594E01B" w14:textId="77777777" w:rsidR="00AC4EBF" w:rsidRPr="009833F0" w:rsidRDefault="00AC4EBF" w:rsidP="004472A0">
            <w:pPr>
              <w:pStyle w:val="Tabletext"/>
            </w:pPr>
            <w:r w:rsidRPr="009833F0">
              <w:t>From 1 January of year 4: 1%</w:t>
            </w:r>
          </w:p>
          <w:p w14:paraId="6B66572E" w14:textId="77777777" w:rsidR="00AC4EBF" w:rsidRPr="009833F0" w:rsidRDefault="00AC4EBF" w:rsidP="004472A0">
            <w:pPr>
              <w:pStyle w:val="Tabletext"/>
            </w:pPr>
            <w:r w:rsidRPr="009833F0">
              <w:t>From 1 January of year 5: Free</w:t>
            </w:r>
          </w:p>
        </w:tc>
      </w:tr>
      <w:tr w:rsidR="00AC4EBF" w:rsidRPr="009833F0" w14:paraId="3A013811"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2BC67492" w14:textId="77777777" w:rsidR="00AC4EBF" w:rsidRPr="009833F0" w:rsidRDefault="0074274A" w:rsidP="004472A0">
            <w:pPr>
              <w:pStyle w:val="Tabletext"/>
              <w:rPr>
                <w:lang w:eastAsia="en-US"/>
              </w:rPr>
            </w:pPr>
            <w:r w:rsidRPr="009833F0">
              <w:rPr>
                <w:lang w:eastAsia="en-US"/>
              </w:rPr>
              <w:t>202</w:t>
            </w:r>
          </w:p>
        </w:tc>
        <w:tc>
          <w:tcPr>
            <w:tcW w:w="2419" w:type="dxa"/>
            <w:tcBorders>
              <w:top w:val="single" w:sz="2" w:space="0" w:color="auto"/>
              <w:bottom w:val="single" w:sz="2" w:space="0" w:color="auto"/>
            </w:tcBorders>
          </w:tcPr>
          <w:p w14:paraId="7772E10C" w14:textId="77777777" w:rsidR="00AC4EBF" w:rsidRPr="009833F0" w:rsidRDefault="00F11ACE" w:rsidP="004472A0">
            <w:pPr>
              <w:pStyle w:val="Tabletext"/>
              <w:rPr>
                <w:lang w:eastAsia="en-US"/>
              </w:rPr>
            </w:pPr>
            <w:r w:rsidRPr="009833F0">
              <w:rPr>
                <w:lang w:eastAsia="en-US"/>
              </w:rPr>
              <w:t>7216.40.00</w:t>
            </w:r>
          </w:p>
        </w:tc>
        <w:tc>
          <w:tcPr>
            <w:tcW w:w="3631" w:type="dxa"/>
            <w:gridSpan w:val="2"/>
            <w:tcBorders>
              <w:top w:val="single" w:sz="2" w:space="0" w:color="auto"/>
              <w:bottom w:val="single" w:sz="2" w:space="0" w:color="auto"/>
            </w:tcBorders>
          </w:tcPr>
          <w:p w14:paraId="0D308BAA" w14:textId="77777777" w:rsidR="00AC4EBF" w:rsidRPr="009833F0" w:rsidRDefault="00AC4EBF" w:rsidP="004472A0">
            <w:pPr>
              <w:pStyle w:val="Tabletext"/>
            </w:pPr>
            <w:r w:rsidRPr="009833F0">
              <w:t>4%</w:t>
            </w:r>
          </w:p>
          <w:p w14:paraId="1A6AA771" w14:textId="77777777" w:rsidR="00AC4EBF" w:rsidRPr="009833F0" w:rsidRDefault="00AC4EBF" w:rsidP="004472A0">
            <w:pPr>
              <w:pStyle w:val="Tabletext"/>
            </w:pPr>
            <w:r w:rsidRPr="009833F0">
              <w:t>From 1 January of year 2: 3%</w:t>
            </w:r>
          </w:p>
          <w:p w14:paraId="08A653C0" w14:textId="77777777" w:rsidR="00AC4EBF" w:rsidRPr="009833F0" w:rsidRDefault="00AC4EBF" w:rsidP="004472A0">
            <w:pPr>
              <w:pStyle w:val="Tabletext"/>
            </w:pPr>
            <w:r w:rsidRPr="009833F0">
              <w:t>From 1 January of year 3: 2%</w:t>
            </w:r>
          </w:p>
          <w:p w14:paraId="6FE79AFA" w14:textId="77777777" w:rsidR="00AC4EBF" w:rsidRPr="009833F0" w:rsidRDefault="00AC4EBF" w:rsidP="004472A0">
            <w:pPr>
              <w:pStyle w:val="Tabletext"/>
            </w:pPr>
            <w:r w:rsidRPr="009833F0">
              <w:t>From 1 January of year 4: 1%</w:t>
            </w:r>
          </w:p>
          <w:p w14:paraId="23316BCC" w14:textId="77777777" w:rsidR="00AC4EBF" w:rsidRPr="009833F0" w:rsidRDefault="00AC4EBF" w:rsidP="004472A0">
            <w:pPr>
              <w:pStyle w:val="Tabletext"/>
            </w:pPr>
            <w:r w:rsidRPr="009833F0">
              <w:t>From 1 January of year 5: Free</w:t>
            </w:r>
          </w:p>
        </w:tc>
      </w:tr>
      <w:tr w:rsidR="00AC4EBF" w:rsidRPr="009833F0" w14:paraId="0020BA33"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5BD0BE8A" w14:textId="77777777" w:rsidR="00AC4EBF" w:rsidRPr="009833F0" w:rsidRDefault="0074274A" w:rsidP="004472A0">
            <w:pPr>
              <w:pStyle w:val="Tabletext"/>
              <w:rPr>
                <w:lang w:eastAsia="en-US"/>
              </w:rPr>
            </w:pPr>
            <w:r w:rsidRPr="009833F0">
              <w:rPr>
                <w:lang w:eastAsia="en-US"/>
              </w:rPr>
              <w:t>203</w:t>
            </w:r>
          </w:p>
        </w:tc>
        <w:tc>
          <w:tcPr>
            <w:tcW w:w="2419" w:type="dxa"/>
            <w:tcBorders>
              <w:top w:val="single" w:sz="2" w:space="0" w:color="auto"/>
              <w:bottom w:val="single" w:sz="2" w:space="0" w:color="auto"/>
            </w:tcBorders>
          </w:tcPr>
          <w:p w14:paraId="722A9038" w14:textId="77777777" w:rsidR="00AC4EBF" w:rsidRPr="009833F0" w:rsidRDefault="00F11ACE" w:rsidP="004472A0">
            <w:pPr>
              <w:pStyle w:val="Tabletext"/>
              <w:rPr>
                <w:lang w:eastAsia="en-US"/>
              </w:rPr>
            </w:pPr>
            <w:r w:rsidRPr="009833F0">
              <w:rPr>
                <w:lang w:eastAsia="en-US"/>
              </w:rPr>
              <w:t>7217.10.00</w:t>
            </w:r>
          </w:p>
        </w:tc>
        <w:tc>
          <w:tcPr>
            <w:tcW w:w="3631" w:type="dxa"/>
            <w:gridSpan w:val="2"/>
            <w:tcBorders>
              <w:top w:val="single" w:sz="2" w:space="0" w:color="auto"/>
              <w:bottom w:val="single" w:sz="2" w:space="0" w:color="auto"/>
            </w:tcBorders>
          </w:tcPr>
          <w:p w14:paraId="65EB973F" w14:textId="77777777" w:rsidR="00AC4EBF" w:rsidRPr="009833F0" w:rsidRDefault="00AC4EBF" w:rsidP="004472A0">
            <w:pPr>
              <w:pStyle w:val="Tabletext"/>
            </w:pPr>
            <w:r w:rsidRPr="009833F0">
              <w:t>4%</w:t>
            </w:r>
          </w:p>
          <w:p w14:paraId="1A16431A" w14:textId="77777777" w:rsidR="00AC4EBF" w:rsidRPr="009833F0" w:rsidRDefault="00AC4EBF" w:rsidP="004472A0">
            <w:pPr>
              <w:pStyle w:val="Tabletext"/>
            </w:pPr>
            <w:r w:rsidRPr="009833F0">
              <w:t>From 1 January of year 2: 3%</w:t>
            </w:r>
          </w:p>
          <w:p w14:paraId="6318EF8B" w14:textId="77777777" w:rsidR="00AC4EBF" w:rsidRPr="009833F0" w:rsidRDefault="00AC4EBF" w:rsidP="004472A0">
            <w:pPr>
              <w:pStyle w:val="Tabletext"/>
            </w:pPr>
            <w:r w:rsidRPr="009833F0">
              <w:t>From 1 January of year 3: 2%</w:t>
            </w:r>
          </w:p>
          <w:p w14:paraId="4EAAA30D" w14:textId="77777777" w:rsidR="00AC4EBF" w:rsidRPr="009833F0" w:rsidRDefault="00AC4EBF" w:rsidP="004472A0">
            <w:pPr>
              <w:pStyle w:val="Tabletext"/>
            </w:pPr>
            <w:r w:rsidRPr="009833F0">
              <w:t>From 1 January of year 4: 1%</w:t>
            </w:r>
          </w:p>
          <w:p w14:paraId="033E17B9" w14:textId="77777777" w:rsidR="00AC4EBF" w:rsidRPr="009833F0" w:rsidRDefault="00AC4EBF" w:rsidP="004472A0">
            <w:pPr>
              <w:pStyle w:val="Tabletext"/>
            </w:pPr>
            <w:r w:rsidRPr="009833F0">
              <w:t>From 1 January of year 5: Free</w:t>
            </w:r>
          </w:p>
        </w:tc>
      </w:tr>
      <w:tr w:rsidR="00AC4EBF" w:rsidRPr="009833F0" w14:paraId="4CD43A25"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0293ED88" w14:textId="77777777" w:rsidR="00AC4EBF" w:rsidRPr="009833F0" w:rsidRDefault="0074274A" w:rsidP="004472A0">
            <w:pPr>
              <w:pStyle w:val="Tabletext"/>
              <w:rPr>
                <w:lang w:eastAsia="en-US"/>
              </w:rPr>
            </w:pPr>
            <w:r w:rsidRPr="009833F0">
              <w:rPr>
                <w:lang w:eastAsia="en-US"/>
              </w:rPr>
              <w:t>204</w:t>
            </w:r>
          </w:p>
        </w:tc>
        <w:tc>
          <w:tcPr>
            <w:tcW w:w="2419" w:type="dxa"/>
            <w:tcBorders>
              <w:top w:val="single" w:sz="2" w:space="0" w:color="auto"/>
              <w:bottom w:val="single" w:sz="2" w:space="0" w:color="auto"/>
            </w:tcBorders>
          </w:tcPr>
          <w:p w14:paraId="000C2AF5" w14:textId="77777777" w:rsidR="00AC4EBF" w:rsidRPr="009833F0" w:rsidRDefault="00F11ACE" w:rsidP="004472A0">
            <w:pPr>
              <w:pStyle w:val="Tabletext"/>
              <w:rPr>
                <w:lang w:eastAsia="en-US"/>
              </w:rPr>
            </w:pPr>
            <w:r w:rsidRPr="009833F0">
              <w:rPr>
                <w:lang w:eastAsia="en-US"/>
              </w:rPr>
              <w:t>7217.20.00</w:t>
            </w:r>
          </w:p>
        </w:tc>
        <w:tc>
          <w:tcPr>
            <w:tcW w:w="3631" w:type="dxa"/>
            <w:gridSpan w:val="2"/>
            <w:tcBorders>
              <w:top w:val="single" w:sz="2" w:space="0" w:color="auto"/>
              <w:bottom w:val="single" w:sz="2" w:space="0" w:color="auto"/>
            </w:tcBorders>
          </w:tcPr>
          <w:p w14:paraId="6DD8B734" w14:textId="77777777" w:rsidR="00AC4EBF" w:rsidRPr="009833F0" w:rsidRDefault="00AC4EBF" w:rsidP="004472A0">
            <w:pPr>
              <w:pStyle w:val="Tabletext"/>
            </w:pPr>
            <w:r w:rsidRPr="009833F0">
              <w:t>4%</w:t>
            </w:r>
          </w:p>
          <w:p w14:paraId="2DF925D9" w14:textId="77777777" w:rsidR="00AC4EBF" w:rsidRPr="009833F0" w:rsidRDefault="00AC4EBF" w:rsidP="004472A0">
            <w:pPr>
              <w:pStyle w:val="Tabletext"/>
            </w:pPr>
            <w:r w:rsidRPr="009833F0">
              <w:t>From 1 January of year 2: 3%</w:t>
            </w:r>
          </w:p>
          <w:p w14:paraId="4A2DC9D4" w14:textId="77777777" w:rsidR="00AC4EBF" w:rsidRPr="009833F0" w:rsidRDefault="00AC4EBF" w:rsidP="004472A0">
            <w:pPr>
              <w:pStyle w:val="Tabletext"/>
            </w:pPr>
            <w:r w:rsidRPr="009833F0">
              <w:t>From 1 January of year 3: 2%</w:t>
            </w:r>
          </w:p>
          <w:p w14:paraId="59A4953E" w14:textId="77777777" w:rsidR="00AC4EBF" w:rsidRPr="009833F0" w:rsidRDefault="00AC4EBF" w:rsidP="004472A0">
            <w:pPr>
              <w:pStyle w:val="Tabletext"/>
            </w:pPr>
            <w:r w:rsidRPr="009833F0">
              <w:t>From 1 January of year 4: 1%</w:t>
            </w:r>
          </w:p>
          <w:p w14:paraId="19FE5374" w14:textId="77777777" w:rsidR="00AC4EBF" w:rsidRPr="009833F0" w:rsidRDefault="00AC4EBF" w:rsidP="004472A0">
            <w:pPr>
              <w:pStyle w:val="Tabletext"/>
            </w:pPr>
            <w:r w:rsidRPr="009833F0">
              <w:t>From 1 January of year 5: Free</w:t>
            </w:r>
          </w:p>
        </w:tc>
      </w:tr>
      <w:tr w:rsidR="00AC4EBF" w:rsidRPr="009833F0" w14:paraId="6A3F6BD4" w14:textId="77777777" w:rsidTr="00AC4EBF">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04C76F58" w14:textId="77777777" w:rsidR="00AC4EBF" w:rsidRPr="009833F0" w:rsidRDefault="0074274A" w:rsidP="004472A0">
            <w:pPr>
              <w:pStyle w:val="Tabletext"/>
              <w:rPr>
                <w:lang w:eastAsia="en-US"/>
              </w:rPr>
            </w:pPr>
            <w:r w:rsidRPr="009833F0">
              <w:rPr>
                <w:lang w:eastAsia="en-US"/>
              </w:rPr>
              <w:t>205</w:t>
            </w:r>
          </w:p>
        </w:tc>
        <w:tc>
          <w:tcPr>
            <w:tcW w:w="2419" w:type="dxa"/>
            <w:tcBorders>
              <w:top w:val="single" w:sz="2" w:space="0" w:color="auto"/>
              <w:bottom w:val="single" w:sz="2" w:space="0" w:color="auto"/>
            </w:tcBorders>
          </w:tcPr>
          <w:p w14:paraId="72072489" w14:textId="77777777" w:rsidR="00AC4EBF" w:rsidRPr="009833F0" w:rsidRDefault="00F11ACE" w:rsidP="004472A0">
            <w:pPr>
              <w:pStyle w:val="Tabletext"/>
              <w:rPr>
                <w:lang w:eastAsia="en-US"/>
              </w:rPr>
            </w:pPr>
            <w:r w:rsidRPr="009833F0">
              <w:rPr>
                <w:lang w:eastAsia="en-US"/>
              </w:rPr>
              <w:t>7217.30.00</w:t>
            </w:r>
          </w:p>
        </w:tc>
        <w:tc>
          <w:tcPr>
            <w:tcW w:w="3631" w:type="dxa"/>
            <w:gridSpan w:val="2"/>
            <w:tcBorders>
              <w:top w:val="single" w:sz="2" w:space="0" w:color="auto"/>
              <w:bottom w:val="single" w:sz="2" w:space="0" w:color="auto"/>
            </w:tcBorders>
          </w:tcPr>
          <w:p w14:paraId="171183FF" w14:textId="77777777" w:rsidR="00AC4EBF" w:rsidRPr="009833F0" w:rsidRDefault="00AC4EBF" w:rsidP="004472A0">
            <w:pPr>
              <w:pStyle w:val="Tabletext"/>
            </w:pPr>
            <w:r w:rsidRPr="009833F0">
              <w:t>4%</w:t>
            </w:r>
          </w:p>
          <w:p w14:paraId="16019A97" w14:textId="77777777" w:rsidR="00AC4EBF" w:rsidRPr="009833F0" w:rsidRDefault="00AC4EBF" w:rsidP="004472A0">
            <w:pPr>
              <w:pStyle w:val="Tabletext"/>
            </w:pPr>
            <w:r w:rsidRPr="009833F0">
              <w:t>From 1 January of year 2: 3%</w:t>
            </w:r>
          </w:p>
          <w:p w14:paraId="56945B3C" w14:textId="77777777" w:rsidR="00AC4EBF" w:rsidRPr="009833F0" w:rsidRDefault="00AC4EBF" w:rsidP="004472A0">
            <w:pPr>
              <w:pStyle w:val="Tabletext"/>
            </w:pPr>
            <w:r w:rsidRPr="009833F0">
              <w:t>From 1 January of year 3: 2%</w:t>
            </w:r>
          </w:p>
          <w:p w14:paraId="147CF879" w14:textId="77777777" w:rsidR="00AC4EBF" w:rsidRPr="009833F0" w:rsidRDefault="00AC4EBF" w:rsidP="004472A0">
            <w:pPr>
              <w:pStyle w:val="Tabletext"/>
            </w:pPr>
            <w:r w:rsidRPr="009833F0">
              <w:t>From 1 January of year 4: 1%</w:t>
            </w:r>
          </w:p>
          <w:p w14:paraId="1954EE1C" w14:textId="77777777" w:rsidR="00AC4EBF" w:rsidRPr="009833F0" w:rsidRDefault="00AC4EBF" w:rsidP="004472A0">
            <w:pPr>
              <w:pStyle w:val="Tabletext"/>
            </w:pPr>
            <w:r w:rsidRPr="009833F0">
              <w:t>From 1 January of year 5: Free</w:t>
            </w:r>
          </w:p>
        </w:tc>
      </w:tr>
      <w:tr w:rsidR="00AC4EBF" w:rsidRPr="009833F0" w14:paraId="78C05896" w14:textId="77777777" w:rsidTr="00F11ACE">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1E18A50B" w14:textId="77777777" w:rsidR="00AC4EBF" w:rsidRPr="009833F0" w:rsidRDefault="0074274A" w:rsidP="004472A0">
            <w:pPr>
              <w:pStyle w:val="Tabletext"/>
              <w:rPr>
                <w:lang w:eastAsia="en-US"/>
              </w:rPr>
            </w:pPr>
            <w:r w:rsidRPr="009833F0">
              <w:rPr>
                <w:lang w:eastAsia="en-US"/>
              </w:rPr>
              <w:lastRenderedPageBreak/>
              <w:t>206</w:t>
            </w:r>
          </w:p>
        </w:tc>
        <w:tc>
          <w:tcPr>
            <w:tcW w:w="2419" w:type="dxa"/>
            <w:tcBorders>
              <w:top w:val="single" w:sz="2" w:space="0" w:color="auto"/>
              <w:bottom w:val="single" w:sz="2" w:space="0" w:color="auto"/>
            </w:tcBorders>
          </w:tcPr>
          <w:p w14:paraId="32806898" w14:textId="77777777" w:rsidR="00AC4EBF" w:rsidRPr="009833F0" w:rsidRDefault="00F11ACE" w:rsidP="004472A0">
            <w:pPr>
              <w:pStyle w:val="Tabletext"/>
              <w:rPr>
                <w:lang w:eastAsia="en-US"/>
              </w:rPr>
            </w:pPr>
            <w:r w:rsidRPr="009833F0">
              <w:rPr>
                <w:lang w:eastAsia="en-US"/>
              </w:rPr>
              <w:t>7217.90.00</w:t>
            </w:r>
          </w:p>
        </w:tc>
        <w:tc>
          <w:tcPr>
            <w:tcW w:w="3631" w:type="dxa"/>
            <w:gridSpan w:val="2"/>
            <w:tcBorders>
              <w:top w:val="single" w:sz="2" w:space="0" w:color="auto"/>
              <w:bottom w:val="single" w:sz="2" w:space="0" w:color="auto"/>
            </w:tcBorders>
          </w:tcPr>
          <w:p w14:paraId="033961A5" w14:textId="77777777" w:rsidR="00AC4EBF" w:rsidRPr="009833F0" w:rsidRDefault="00AC4EBF" w:rsidP="004472A0">
            <w:pPr>
              <w:pStyle w:val="Tabletext"/>
            </w:pPr>
            <w:r w:rsidRPr="009833F0">
              <w:t>4%</w:t>
            </w:r>
          </w:p>
          <w:p w14:paraId="4B63A2ED" w14:textId="77777777" w:rsidR="00AC4EBF" w:rsidRPr="009833F0" w:rsidRDefault="00AC4EBF" w:rsidP="004472A0">
            <w:pPr>
              <w:pStyle w:val="Tabletext"/>
            </w:pPr>
            <w:r w:rsidRPr="009833F0">
              <w:t>From 1 January of year 2: 3%</w:t>
            </w:r>
          </w:p>
          <w:p w14:paraId="486E297A" w14:textId="77777777" w:rsidR="00AC4EBF" w:rsidRPr="009833F0" w:rsidRDefault="00AC4EBF" w:rsidP="004472A0">
            <w:pPr>
              <w:pStyle w:val="Tabletext"/>
            </w:pPr>
            <w:r w:rsidRPr="009833F0">
              <w:t>From 1 January of year 3: 2%</w:t>
            </w:r>
          </w:p>
          <w:p w14:paraId="453A13D2" w14:textId="77777777" w:rsidR="00AC4EBF" w:rsidRPr="009833F0" w:rsidRDefault="00AC4EBF" w:rsidP="004472A0">
            <w:pPr>
              <w:pStyle w:val="Tabletext"/>
            </w:pPr>
            <w:r w:rsidRPr="009833F0">
              <w:t>From 1 January of year 4: 1%</w:t>
            </w:r>
          </w:p>
          <w:p w14:paraId="60174BB5" w14:textId="77777777" w:rsidR="00AC4EBF" w:rsidRPr="009833F0" w:rsidRDefault="00AC4EBF" w:rsidP="004472A0">
            <w:pPr>
              <w:pStyle w:val="Tabletext"/>
            </w:pPr>
            <w:r w:rsidRPr="009833F0">
              <w:t>From 1 January of year 5: Free</w:t>
            </w:r>
          </w:p>
        </w:tc>
      </w:tr>
      <w:tr w:rsidR="00F11ACE" w:rsidRPr="009833F0" w14:paraId="418EA7D8"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061359AC" w14:textId="77777777" w:rsidR="00F11ACE" w:rsidRPr="009833F0" w:rsidRDefault="0074274A" w:rsidP="004472A0">
            <w:pPr>
              <w:pStyle w:val="Tabletext"/>
              <w:rPr>
                <w:lang w:eastAsia="en-US"/>
              </w:rPr>
            </w:pPr>
            <w:r w:rsidRPr="009833F0">
              <w:rPr>
                <w:lang w:eastAsia="en-US"/>
              </w:rPr>
              <w:t>207</w:t>
            </w:r>
          </w:p>
        </w:tc>
        <w:tc>
          <w:tcPr>
            <w:tcW w:w="2419" w:type="dxa"/>
            <w:tcBorders>
              <w:top w:val="single" w:sz="2" w:space="0" w:color="auto"/>
              <w:bottom w:val="single" w:sz="2" w:space="0" w:color="auto"/>
            </w:tcBorders>
          </w:tcPr>
          <w:p w14:paraId="2F63D39B" w14:textId="77777777" w:rsidR="00F11ACE" w:rsidRPr="009833F0" w:rsidRDefault="00F11ACE" w:rsidP="004472A0">
            <w:pPr>
              <w:pStyle w:val="Tabletext"/>
              <w:rPr>
                <w:lang w:eastAsia="en-US"/>
              </w:rPr>
            </w:pPr>
            <w:r w:rsidRPr="009833F0">
              <w:rPr>
                <w:lang w:eastAsia="en-US"/>
              </w:rPr>
              <w:t>7222.20.00</w:t>
            </w:r>
          </w:p>
        </w:tc>
        <w:tc>
          <w:tcPr>
            <w:tcW w:w="3631" w:type="dxa"/>
            <w:gridSpan w:val="2"/>
            <w:tcBorders>
              <w:top w:val="single" w:sz="2" w:space="0" w:color="auto"/>
              <w:bottom w:val="single" w:sz="2" w:space="0" w:color="auto"/>
            </w:tcBorders>
          </w:tcPr>
          <w:p w14:paraId="23B9BD06" w14:textId="77777777" w:rsidR="00F11ACE" w:rsidRPr="009833F0" w:rsidRDefault="00F11ACE" w:rsidP="004472A0">
            <w:pPr>
              <w:pStyle w:val="Tabletext"/>
            </w:pPr>
            <w:r w:rsidRPr="009833F0">
              <w:t>4%</w:t>
            </w:r>
          </w:p>
          <w:p w14:paraId="27954F3F" w14:textId="77777777" w:rsidR="00F11ACE" w:rsidRPr="009833F0" w:rsidRDefault="00F11ACE" w:rsidP="004472A0">
            <w:pPr>
              <w:pStyle w:val="Tabletext"/>
            </w:pPr>
            <w:r w:rsidRPr="009833F0">
              <w:t>From 1 January of year 2: 3%</w:t>
            </w:r>
          </w:p>
          <w:p w14:paraId="260DE2FA" w14:textId="77777777" w:rsidR="00F11ACE" w:rsidRPr="009833F0" w:rsidRDefault="00F11ACE" w:rsidP="004472A0">
            <w:pPr>
              <w:pStyle w:val="Tabletext"/>
            </w:pPr>
            <w:r w:rsidRPr="009833F0">
              <w:t>From 1 January of year 3: 2%</w:t>
            </w:r>
          </w:p>
          <w:p w14:paraId="7DC96868" w14:textId="77777777" w:rsidR="00F11ACE" w:rsidRPr="009833F0" w:rsidRDefault="00F11ACE" w:rsidP="004472A0">
            <w:pPr>
              <w:pStyle w:val="Tabletext"/>
            </w:pPr>
            <w:r w:rsidRPr="009833F0">
              <w:t>From 1 January of year 4: 1%</w:t>
            </w:r>
          </w:p>
          <w:p w14:paraId="32B76AF3" w14:textId="77777777" w:rsidR="00F11ACE" w:rsidRPr="009833F0" w:rsidRDefault="00F11ACE" w:rsidP="004472A0">
            <w:pPr>
              <w:pStyle w:val="Tabletext"/>
            </w:pPr>
            <w:r w:rsidRPr="009833F0">
              <w:t>From 1 January of year 5: Free</w:t>
            </w:r>
          </w:p>
        </w:tc>
      </w:tr>
      <w:tr w:rsidR="00A93EF0" w:rsidRPr="009833F0" w14:paraId="2FD4E6D7"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18C9F2D2" w14:textId="77777777" w:rsidR="00A93EF0" w:rsidRPr="009833F0" w:rsidRDefault="0074274A" w:rsidP="004472A0">
            <w:pPr>
              <w:pStyle w:val="Tabletext"/>
              <w:rPr>
                <w:lang w:eastAsia="en-US"/>
              </w:rPr>
            </w:pPr>
            <w:r w:rsidRPr="009833F0">
              <w:rPr>
                <w:lang w:eastAsia="en-US"/>
              </w:rPr>
              <w:t>208</w:t>
            </w:r>
          </w:p>
        </w:tc>
        <w:tc>
          <w:tcPr>
            <w:tcW w:w="2419" w:type="dxa"/>
            <w:tcBorders>
              <w:top w:val="single" w:sz="2" w:space="0" w:color="auto"/>
              <w:bottom w:val="single" w:sz="2" w:space="0" w:color="auto"/>
            </w:tcBorders>
          </w:tcPr>
          <w:p w14:paraId="1675249A" w14:textId="77777777" w:rsidR="00A93EF0" w:rsidRPr="009833F0" w:rsidRDefault="0004031A" w:rsidP="004472A0">
            <w:pPr>
              <w:pStyle w:val="Tabletext"/>
              <w:rPr>
                <w:lang w:eastAsia="en-US"/>
              </w:rPr>
            </w:pPr>
            <w:r w:rsidRPr="009833F0">
              <w:rPr>
                <w:lang w:eastAsia="en-US"/>
              </w:rPr>
              <w:t>7225.30.00</w:t>
            </w:r>
          </w:p>
        </w:tc>
        <w:tc>
          <w:tcPr>
            <w:tcW w:w="3631" w:type="dxa"/>
            <w:gridSpan w:val="2"/>
            <w:tcBorders>
              <w:top w:val="single" w:sz="2" w:space="0" w:color="auto"/>
              <w:bottom w:val="single" w:sz="2" w:space="0" w:color="auto"/>
            </w:tcBorders>
          </w:tcPr>
          <w:p w14:paraId="2709F845" w14:textId="77777777" w:rsidR="00A93EF0" w:rsidRPr="009833F0" w:rsidRDefault="00A93EF0" w:rsidP="004472A0">
            <w:pPr>
              <w:pStyle w:val="Tabletext"/>
            </w:pPr>
            <w:r w:rsidRPr="009833F0">
              <w:t>4%</w:t>
            </w:r>
          </w:p>
          <w:p w14:paraId="44863E1E" w14:textId="77777777" w:rsidR="00A93EF0" w:rsidRPr="009833F0" w:rsidRDefault="00A93EF0" w:rsidP="004472A0">
            <w:pPr>
              <w:pStyle w:val="Tabletext"/>
            </w:pPr>
            <w:r w:rsidRPr="009833F0">
              <w:t>From 1 January of year 2: 3%</w:t>
            </w:r>
          </w:p>
          <w:p w14:paraId="6D09D093" w14:textId="77777777" w:rsidR="00A93EF0" w:rsidRPr="009833F0" w:rsidRDefault="00A93EF0" w:rsidP="004472A0">
            <w:pPr>
              <w:pStyle w:val="Tabletext"/>
            </w:pPr>
            <w:r w:rsidRPr="009833F0">
              <w:t>From 1 January of year 3: 2%</w:t>
            </w:r>
          </w:p>
          <w:p w14:paraId="2C9382C7" w14:textId="77777777" w:rsidR="00A93EF0" w:rsidRPr="009833F0" w:rsidRDefault="00A93EF0" w:rsidP="004472A0">
            <w:pPr>
              <w:pStyle w:val="Tabletext"/>
            </w:pPr>
            <w:r w:rsidRPr="009833F0">
              <w:t>From 1 January of year 4: 1%</w:t>
            </w:r>
          </w:p>
          <w:p w14:paraId="320CCB02" w14:textId="77777777" w:rsidR="00A93EF0" w:rsidRPr="009833F0" w:rsidRDefault="00A93EF0" w:rsidP="004472A0">
            <w:pPr>
              <w:pStyle w:val="Tabletext"/>
            </w:pPr>
            <w:r w:rsidRPr="009833F0">
              <w:t>From 1 January of year 5: Free</w:t>
            </w:r>
          </w:p>
        </w:tc>
      </w:tr>
      <w:tr w:rsidR="00A93EF0" w:rsidRPr="009833F0" w14:paraId="1A71E61D"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15A89B27" w14:textId="77777777" w:rsidR="00A93EF0" w:rsidRPr="009833F0" w:rsidRDefault="0074274A" w:rsidP="004472A0">
            <w:pPr>
              <w:pStyle w:val="Tabletext"/>
              <w:rPr>
                <w:lang w:eastAsia="en-US"/>
              </w:rPr>
            </w:pPr>
            <w:r w:rsidRPr="009833F0">
              <w:rPr>
                <w:lang w:eastAsia="en-US"/>
              </w:rPr>
              <w:t>209</w:t>
            </w:r>
          </w:p>
        </w:tc>
        <w:tc>
          <w:tcPr>
            <w:tcW w:w="2419" w:type="dxa"/>
            <w:tcBorders>
              <w:top w:val="single" w:sz="2" w:space="0" w:color="auto"/>
              <w:bottom w:val="single" w:sz="2" w:space="0" w:color="auto"/>
            </w:tcBorders>
          </w:tcPr>
          <w:p w14:paraId="0054E0DE" w14:textId="77777777" w:rsidR="00A93EF0" w:rsidRPr="009833F0" w:rsidRDefault="0004031A" w:rsidP="004472A0">
            <w:pPr>
              <w:pStyle w:val="Tabletext"/>
              <w:rPr>
                <w:lang w:eastAsia="en-US"/>
              </w:rPr>
            </w:pPr>
            <w:r w:rsidRPr="009833F0">
              <w:rPr>
                <w:lang w:eastAsia="en-US"/>
              </w:rPr>
              <w:t>7225.40.00</w:t>
            </w:r>
          </w:p>
        </w:tc>
        <w:tc>
          <w:tcPr>
            <w:tcW w:w="3631" w:type="dxa"/>
            <w:gridSpan w:val="2"/>
            <w:tcBorders>
              <w:top w:val="single" w:sz="2" w:space="0" w:color="auto"/>
              <w:bottom w:val="single" w:sz="2" w:space="0" w:color="auto"/>
            </w:tcBorders>
          </w:tcPr>
          <w:p w14:paraId="534352E1" w14:textId="77777777" w:rsidR="00A93EF0" w:rsidRPr="009833F0" w:rsidRDefault="00A93EF0" w:rsidP="004472A0">
            <w:pPr>
              <w:pStyle w:val="Tabletext"/>
            </w:pPr>
            <w:r w:rsidRPr="009833F0">
              <w:t>4%</w:t>
            </w:r>
          </w:p>
          <w:p w14:paraId="58CF5E5A" w14:textId="77777777" w:rsidR="00A93EF0" w:rsidRPr="009833F0" w:rsidRDefault="00A93EF0" w:rsidP="004472A0">
            <w:pPr>
              <w:pStyle w:val="Tabletext"/>
            </w:pPr>
            <w:r w:rsidRPr="009833F0">
              <w:t>From 1 January of year 2: 3%</w:t>
            </w:r>
          </w:p>
          <w:p w14:paraId="2663780A" w14:textId="77777777" w:rsidR="00A93EF0" w:rsidRPr="009833F0" w:rsidRDefault="00A93EF0" w:rsidP="004472A0">
            <w:pPr>
              <w:pStyle w:val="Tabletext"/>
            </w:pPr>
            <w:r w:rsidRPr="009833F0">
              <w:t>From 1 January of year 3: 2%</w:t>
            </w:r>
          </w:p>
          <w:p w14:paraId="5100ED33" w14:textId="77777777" w:rsidR="00A93EF0" w:rsidRPr="009833F0" w:rsidRDefault="00A93EF0" w:rsidP="004472A0">
            <w:pPr>
              <w:pStyle w:val="Tabletext"/>
            </w:pPr>
            <w:r w:rsidRPr="009833F0">
              <w:t>From 1 January of year 4: 1%</w:t>
            </w:r>
          </w:p>
          <w:p w14:paraId="2B98A801" w14:textId="77777777" w:rsidR="00A93EF0" w:rsidRPr="009833F0" w:rsidRDefault="00A93EF0" w:rsidP="004472A0">
            <w:pPr>
              <w:pStyle w:val="Tabletext"/>
            </w:pPr>
            <w:r w:rsidRPr="009833F0">
              <w:t>From 1 January of year 5: Free</w:t>
            </w:r>
          </w:p>
        </w:tc>
      </w:tr>
      <w:tr w:rsidR="00A93EF0" w:rsidRPr="009833F0" w14:paraId="2646367C"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1E959F68" w14:textId="77777777" w:rsidR="00A93EF0" w:rsidRPr="009833F0" w:rsidRDefault="0074274A" w:rsidP="004472A0">
            <w:pPr>
              <w:pStyle w:val="Tabletext"/>
              <w:rPr>
                <w:lang w:eastAsia="en-US"/>
              </w:rPr>
            </w:pPr>
            <w:r w:rsidRPr="009833F0">
              <w:rPr>
                <w:lang w:eastAsia="en-US"/>
              </w:rPr>
              <w:t>210</w:t>
            </w:r>
          </w:p>
        </w:tc>
        <w:tc>
          <w:tcPr>
            <w:tcW w:w="2419" w:type="dxa"/>
            <w:tcBorders>
              <w:top w:val="single" w:sz="2" w:space="0" w:color="auto"/>
              <w:bottom w:val="single" w:sz="2" w:space="0" w:color="auto"/>
            </w:tcBorders>
          </w:tcPr>
          <w:p w14:paraId="6D112D73" w14:textId="77777777" w:rsidR="00A93EF0" w:rsidRPr="009833F0" w:rsidRDefault="0004031A" w:rsidP="004472A0">
            <w:pPr>
              <w:pStyle w:val="Tabletext"/>
              <w:rPr>
                <w:lang w:eastAsia="en-US"/>
              </w:rPr>
            </w:pPr>
            <w:r w:rsidRPr="009833F0">
              <w:rPr>
                <w:lang w:eastAsia="en-US"/>
              </w:rPr>
              <w:t>7225.50.00</w:t>
            </w:r>
          </w:p>
        </w:tc>
        <w:tc>
          <w:tcPr>
            <w:tcW w:w="3631" w:type="dxa"/>
            <w:gridSpan w:val="2"/>
            <w:tcBorders>
              <w:top w:val="single" w:sz="2" w:space="0" w:color="auto"/>
              <w:bottom w:val="single" w:sz="2" w:space="0" w:color="auto"/>
            </w:tcBorders>
          </w:tcPr>
          <w:p w14:paraId="4709785B" w14:textId="77777777" w:rsidR="00A93EF0" w:rsidRPr="009833F0" w:rsidRDefault="00A93EF0" w:rsidP="004472A0">
            <w:pPr>
              <w:pStyle w:val="Tabletext"/>
            </w:pPr>
            <w:r w:rsidRPr="009833F0">
              <w:t>4%</w:t>
            </w:r>
          </w:p>
          <w:p w14:paraId="515B2455" w14:textId="77777777" w:rsidR="00A93EF0" w:rsidRPr="009833F0" w:rsidRDefault="00A93EF0" w:rsidP="004472A0">
            <w:pPr>
              <w:pStyle w:val="Tabletext"/>
            </w:pPr>
            <w:r w:rsidRPr="009833F0">
              <w:t>From 1 January of year 2: 3%</w:t>
            </w:r>
          </w:p>
          <w:p w14:paraId="308DB296" w14:textId="77777777" w:rsidR="00A93EF0" w:rsidRPr="009833F0" w:rsidRDefault="00A93EF0" w:rsidP="004472A0">
            <w:pPr>
              <w:pStyle w:val="Tabletext"/>
            </w:pPr>
            <w:r w:rsidRPr="009833F0">
              <w:t>From 1 January of year 3: 2%</w:t>
            </w:r>
          </w:p>
          <w:p w14:paraId="4708F8F0" w14:textId="77777777" w:rsidR="00A93EF0" w:rsidRPr="009833F0" w:rsidRDefault="00A93EF0" w:rsidP="004472A0">
            <w:pPr>
              <w:pStyle w:val="Tabletext"/>
            </w:pPr>
            <w:r w:rsidRPr="009833F0">
              <w:t>From 1 January of year 4: 1%</w:t>
            </w:r>
          </w:p>
          <w:p w14:paraId="3E42DDDD" w14:textId="77777777" w:rsidR="00A93EF0" w:rsidRPr="009833F0" w:rsidRDefault="00A93EF0" w:rsidP="004472A0">
            <w:pPr>
              <w:pStyle w:val="Tabletext"/>
            </w:pPr>
            <w:r w:rsidRPr="009833F0">
              <w:t>From 1 January of year 5: Free</w:t>
            </w:r>
          </w:p>
        </w:tc>
      </w:tr>
      <w:tr w:rsidR="00A93EF0" w:rsidRPr="009833F0" w14:paraId="102B852B"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6EA50CA9" w14:textId="77777777" w:rsidR="00A93EF0" w:rsidRPr="009833F0" w:rsidRDefault="0074274A" w:rsidP="004472A0">
            <w:pPr>
              <w:pStyle w:val="Tabletext"/>
              <w:rPr>
                <w:lang w:eastAsia="en-US"/>
              </w:rPr>
            </w:pPr>
            <w:r w:rsidRPr="009833F0">
              <w:rPr>
                <w:lang w:eastAsia="en-US"/>
              </w:rPr>
              <w:t>211</w:t>
            </w:r>
          </w:p>
        </w:tc>
        <w:tc>
          <w:tcPr>
            <w:tcW w:w="2419" w:type="dxa"/>
            <w:tcBorders>
              <w:top w:val="single" w:sz="2" w:space="0" w:color="auto"/>
              <w:bottom w:val="single" w:sz="2" w:space="0" w:color="auto"/>
            </w:tcBorders>
          </w:tcPr>
          <w:p w14:paraId="4CE39286" w14:textId="77777777" w:rsidR="00A93EF0" w:rsidRPr="009833F0" w:rsidRDefault="0004031A" w:rsidP="004472A0">
            <w:pPr>
              <w:pStyle w:val="Tabletext"/>
              <w:rPr>
                <w:lang w:eastAsia="en-US"/>
              </w:rPr>
            </w:pPr>
            <w:r w:rsidRPr="009833F0">
              <w:rPr>
                <w:lang w:eastAsia="en-US"/>
              </w:rPr>
              <w:t>7225.91.00</w:t>
            </w:r>
          </w:p>
        </w:tc>
        <w:tc>
          <w:tcPr>
            <w:tcW w:w="3631" w:type="dxa"/>
            <w:gridSpan w:val="2"/>
            <w:tcBorders>
              <w:top w:val="single" w:sz="2" w:space="0" w:color="auto"/>
              <w:bottom w:val="single" w:sz="2" w:space="0" w:color="auto"/>
            </w:tcBorders>
          </w:tcPr>
          <w:p w14:paraId="51790482" w14:textId="77777777" w:rsidR="00A93EF0" w:rsidRPr="009833F0" w:rsidRDefault="00A93EF0" w:rsidP="004472A0">
            <w:pPr>
              <w:pStyle w:val="Tabletext"/>
            </w:pPr>
            <w:r w:rsidRPr="009833F0">
              <w:t>4%</w:t>
            </w:r>
          </w:p>
          <w:p w14:paraId="2AAEC34C" w14:textId="77777777" w:rsidR="00A93EF0" w:rsidRPr="009833F0" w:rsidRDefault="00A93EF0" w:rsidP="004472A0">
            <w:pPr>
              <w:pStyle w:val="Tabletext"/>
            </w:pPr>
            <w:r w:rsidRPr="009833F0">
              <w:t>From 1 January of year 2: 3%</w:t>
            </w:r>
          </w:p>
          <w:p w14:paraId="0D870CCF" w14:textId="77777777" w:rsidR="00A93EF0" w:rsidRPr="009833F0" w:rsidRDefault="00A93EF0" w:rsidP="004472A0">
            <w:pPr>
              <w:pStyle w:val="Tabletext"/>
            </w:pPr>
            <w:r w:rsidRPr="009833F0">
              <w:t>From 1 January of year 3: 2%</w:t>
            </w:r>
          </w:p>
          <w:p w14:paraId="11031EA5" w14:textId="77777777" w:rsidR="00A93EF0" w:rsidRPr="009833F0" w:rsidRDefault="00A93EF0" w:rsidP="004472A0">
            <w:pPr>
              <w:pStyle w:val="Tabletext"/>
            </w:pPr>
            <w:r w:rsidRPr="009833F0">
              <w:t>From 1 January of year 4: 1%</w:t>
            </w:r>
          </w:p>
          <w:p w14:paraId="3FBB5152" w14:textId="77777777" w:rsidR="00A93EF0" w:rsidRPr="009833F0" w:rsidRDefault="00A93EF0" w:rsidP="004472A0">
            <w:pPr>
              <w:pStyle w:val="Tabletext"/>
            </w:pPr>
            <w:r w:rsidRPr="009833F0">
              <w:t>From 1 January of year 5: Free</w:t>
            </w:r>
          </w:p>
        </w:tc>
      </w:tr>
      <w:tr w:rsidR="00A93EF0" w:rsidRPr="009833F0" w14:paraId="1984DB05"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70A075F2" w14:textId="77777777" w:rsidR="00A93EF0" w:rsidRPr="009833F0" w:rsidRDefault="0074274A" w:rsidP="004472A0">
            <w:pPr>
              <w:pStyle w:val="Tabletext"/>
              <w:rPr>
                <w:lang w:eastAsia="en-US"/>
              </w:rPr>
            </w:pPr>
            <w:r w:rsidRPr="009833F0">
              <w:rPr>
                <w:lang w:eastAsia="en-US"/>
              </w:rPr>
              <w:lastRenderedPageBreak/>
              <w:t>212</w:t>
            </w:r>
          </w:p>
        </w:tc>
        <w:tc>
          <w:tcPr>
            <w:tcW w:w="2419" w:type="dxa"/>
            <w:tcBorders>
              <w:top w:val="single" w:sz="2" w:space="0" w:color="auto"/>
              <w:bottom w:val="single" w:sz="2" w:space="0" w:color="auto"/>
            </w:tcBorders>
          </w:tcPr>
          <w:p w14:paraId="56D9AF03" w14:textId="77777777" w:rsidR="00A93EF0" w:rsidRPr="009833F0" w:rsidRDefault="0004031A" w:rsidP="004472A0">
            <w:pPr>
              <w:pStyle w:val="Tabletext"/>
              <w:rPr>
                <w:lang w:eastAsia="en-US"/>
              </w:rPr>
            </w:pPr>
            <w:r w:rsidRPr="009833F0">
              <w:rPr>
                <w:lang w:eastAsia="en-US"/>
              </w:rPr>
              <w:t>7225.92.00</w:t>
            </w:r>
          </w:p>
        </w:tc>
        <w:tc>
          <w:tcPr>
            <w:tcW w:w="3631" w:type="dxa"/>
            <w:gridSpan w:val="2"/>
            <w:tcBorders>
              <w:top w:val="single" w:sz="2" w:space="0" w:color="auto"/>
              <w:bottom w:val="single" w:sz="2" w:space="0" w:color="auto"/>
            </w:tcBorders>
          </w:tcPr>
          <w:p w14:paraId="781BE7B8" w14:textId="77777777" w:rsidR="00A93EF0" w:rsidRPr="009833F0" w:rsidRDefault="00A93EF0" w:rsidP="004472A0">
            <w:pPr>
              <w:pStyle w:val="Tabletext"/>
            </w:pPr>
            <w:r w:rsidRPr="009833F0">
              <w:t>4%</w:t>
            </w:r>
          </w:p>
          <w:p w14:paraId="619571AE" w14:textId="77777777" w:rsidR="00A93EF0" w:rsidRPr="009833F0" w:rsidRDefault="00A93EF0" w:rsidP="004472A0">
            <w:pPr>
              <w:pStyle w:val="Tabletext"/>
            </w:pPr>
            <w:r w:rsidRPr="009833F0">
              <w:t>From 1 January of year 2: 3%</w:t>
            </w:r>
          </w:p>
          <w:p w14:paraId="3D371985" w14:textId="77777777" w:rsidR="00A93EF0" w:rsidRPr="009833F0" w:rsidRDefault="00A93EF0" w:rsidP="004472A0">
            <w:pPr>
              <w:pStyle w:val="Tabletext"/>
            </w:pPr>
            <w:r w:rsidRPr="009833F0">
              <w:t>From 1 January of year 3: 2%</w:t>
            </w:r>
          </w:p>
          <w:p w14:paraId="05DAE015" w14:textId="77777777" w:rsidR="00A93EF0" w:rsidRPr="009833F0" w:rsidRDefault="00A93EF0" w:rsidP="004472A0">
            <w:pPr>
              <w:pStyle w:val="Tabletext"/>
            </w:pPr>
            <w:r w:rsidRPr="009833F0">
              <w:t>From 1 January of year 4: 1%</w:t>
            </w:r>
          </w:p>
          <w:p w14:paraId="38D33429" w14:textId="77777777" w:rsidR="00A93EF0" w:rsidRPr="009833F0" w:rsidRDefault="00A93EF0" w:rsidP="004472A0">
            <w:pPr>
              <w:pStyle w:val="Tabletext"/>
            </w:pPr>
            <w:r w:rsidRPr="009833F0">
              <w:t>From 1 January of year 5: Free</w:t>
            </w:r>
          </w:p>
        </w:tc>
      </w:tr>
      <w:tr w:rsidR="00A93EF0" w:rsidRPr="009833F0" w14:paraId="6A885ED9"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18D3054B" w14:textId="77777777" w:rsidR="00A93EF0" w:rsidRPr="009833F0" w:rsidRDefault="0074274A" w:rsidP="004472A0">
            <w:pPr>
              <w:pStyle w:val="Tabletext"/>
              <w:rPr>
                <w:lang w:eastAsia="en-US"/>
              </w:rPr>
            </w:pPr>
            <w:r w:rsidRPr="009833F0">
              <w:rPr>
                <w:lang w:eastAsia="en-US"/>
              </w:rPr>
              <w:t>213</w:t>
            </w:r>
          </w:p>
        </w:tc>
        <w:tc>
          <w:tcPr>
            <w:tcW w:w="2419" w:type="dxa"/>
            <w:tcBorders>
              <w:top w:val="single" w:sz="2" w:space="0" w:color="auto"/>
              <w:bottom w:val="single" w:sz="2" w:space="0" w:color="auto"/>
            </w:tcBorders>
          </w:tcPr>
          <w:p w14:paraId="727EC3BE" w14:textId="77777777" w:rsidR="00A93EF0" w:rsidRPr="009833F0" w:rsidRDefault="0004031A" w:rsidP="004472A0">
            <w:pPr>
              <w:pStyle w:val="Tabletext"/>
              <w:rPr>
                <w:lang w:eastAsia="en-US"/>
              </w:rPr>
            </w:pPr>
            <w:r w:rsidRPr="009833F0">
              <w:rPr>
                <w:lang w:eastAsia="en-US"/>
              </w:rPr>
              <w:t>7225.99.00</w:t>
            </w:r>
          </w:p>
        </w:tc>
        <w:tc>
          <w:tcPr>
            <w:tcW w:w="3631" w:type="dxa"/>
            <w:gridSpan w:val="2"/>
            <w:tcBorders>
              <w:top w:val="single" w:sz="2" w:space="0" w:color="auto"/>
              <w:bottom w:val="single" w:sz="2" w:space="0" w:color="auto"/>
            </w:tcBorders>
          </w:tcPr>
          <w:p w14:paraId="04284464" w14:textId="77777777" w:rsidR="00A93EF0" w:rsidRPr="009833F0" w:rsidRDefault="00A93EF0" w:rsidP="004472A0">
            <w:pPr>
              <w:pStyle w:val="Tabletext"/>
            </w:pPr>
            <w:r w:rsidRPr="009833F0">
              <w:t>4%</w:t>
            </w:r>
          </w:p>
          <w:p w14:paraId="17D46741" w14:textId="77777777" w:rsidR="00A93EF0" w:rsidRPr="009833F0" w:rsidRDefault="00A93EF0" w:rsidP="004472A0">
            <w:pPr>
              <w:pStyle w:val="Tabletext"/>
            </w:pPr>
            <w:r w:rsidRPr="009833F0">
              <w:t>From 1 January of year 2: 3%</w:t>
            </w:r>
          </w:p>
          <w:p w14:paraId="4A89E18F" w14:textId="77777777" w:rsidR="00A93EF0" w:rsidRPr="009833F0" w:rsidRDefault="00A93EF0" w:rsidP="004472A0">
            <w:pPr>
              <w:pStyle w:val="Tabletext"/>
            </w:pPr>
            <w:r w:rsidRPr="009833F0">
              <w:t>From 1 January of year 3: 2%</w:t>
            </w:r>
          </w:p>
          <w:p w14:paraId="269F0697" w14:textId="77777777" w:rsidR="00A93EF0" w:rsidRPr="009833F0" w:rsidRDefault="00A93EF0" w:rsidP="004472A0">
            <w:pPr>
              <w:pStyle w:val="Tabletext"/>
            </w:pPr>
            <w:r w:rsidRPr="009833F0">
              <w:t>From 1 January of year 4: 1%</w:t>
            </w:r>
          </w:p>
          <w:p w14:paraId="3DCC87F4" w14:textId="77777777" w:rsidR="00A93EF0" w:rsidRPr="009833F0" w:rsidRDefault="00A93EF0" w:rsidP="004472A0">
            <w:pPr>
              <w:pStyle w:val="Tabletext"/>
            </w:pPr>
            <w:r w:rsidRPr="009833F0">
              <w:t>From 1 January of year 5: Free</w:t>
            </w:r>
          </w:p>
        </w:tc>
      </w:tr>
      <w:tr w:rsidR="00A93EF0" w:rsidRPr="009833F0" w14:paraId="102857D7"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0CABA86A" w14:textId="77777777" w:rsidR="00A93EF0" w:rsidRPr="009833F0" w:rsidRDefault="0074274A" w:rsidP="004472A0">
            <w:pPr>
              <w:pStyle w:val="Tabletext"/>
              <w:rPr>
                <w:lang w:eastAsia="en-US"/>
              </w:rPr>
            </w:pPr>
            <w:r w:rsidRPr="009833F0">
              <w:rPr>
                <w:lang w:eastAsia="en-US"/>
              </w:rPr>
              <w:t>214</w:t>
            </w:r>
          </w:p>
        </w:tc>
        <w:tc>
          <w:tcPr>
            <w:tcW w:w="2419" w:type="dxa"/>
            <w:tcBorders>
              <w:top w:val="single" w:sz="2" w:space="0" w:color="auto"/>
              <w:bottom w:val="single" w:sz="2" w:space="0" w:color="auto"/>
            </w:tcBorders>
          </w:tcPr>
          <w:p w14:paraId="3068AE78" w14:textId="77777777" w:rsidR="00A93EF0" w:rsidRPr="009833F0" w:rsidRDefault="0004031A" w:rsidP="004472A0">
            <w:pPr>
              <w:pStyle w:val="Tabletext"/>
              <w:rPr>
                <w:lang w:eastAsia="en-US"/>
              </w:rPr>
            </w:pPr>
            <w:r w:rsidRPr="009833F0">
              <w:rPr>
                <w:lang w:eastAsia="en-US"/>
              </w:rPr>
              <w:t>7226.91.00</w:t>
            </w:r>
          </w:p>
        </w:tc>
        <w:tc>
          <w:tcPr>
            <w:tcW w:w="3631" w:type="dxa"/>
            <w:gridSpan w:val="2"/>
            <w:tcBorders>
              <w:top w:val="single" w:sz="2" w:space="0" w:color="auto"/>
              <w:bottom w:val="single" w:sz="2" w:space="0" w:color="auto"/>
            </w:tcBorders>
          </w:tcPr>
          <w:p w14:paraId="3AFA01C5" w14:textId="77777777" w:rsidR="00A93EF0" w:rsidRPr="009833F0" w:rsidRDefault="00A93EF0" w:rsidP="004472A0">
            <w:pPr>
              <w:pStyle w:val="Tabletext"/>
            </w:pPr>
            <w:r w:rsidRPr="009833F0">
              <w:t>4%</w:t>
            </w:r>
          </w:p>
          <w:p w14:paraId="2422A3AE" w14:textId="77777777" w:rsidR="00A93EF0" w:rsidRPr="009833F0" w:rsidRDefault="00A93EF0" w:rsidP="004472A0">
            <w:pPr>
              <w:pStyle w:val="Tabletext"/>
            </w:pPr>
            <w:r w:rsidRPr="009833F0">
              <w:t>From 1 January of year 2: 3%</w:t>
            </w:r>
          </w:p>
          <w:p w14:paraId="5FEE1E21" w14:textId="77777777" w:rsidR="00A93EF0" w:rsidRPr="009833F0" w:rsidRDefault="00A93EF0" w:rsidP="004472A0">
            <w:pPr>
              <w:pStyle w:val="Tabletext"/>
            </w:pPr>
            <w:r w:rsidRPr="009833F0">
              <w:t>From 1 January of year 3: 2%</w:t>
            </w:r>
          </w:p>
          <w:p w14:paraId="4D06C29C" w14:textId="77777777" w:rsidR="00A93EF0" w:rsidRPr="009833F0" w:rsidRDefault="00A93EF0" w:rsidP="004472A0">
            <w:pPr>
              <w:pStyle w:val="Tabletext"/>
            </w:pPr>
            <w:r w:rsidRPr="009833F0">
              <w:t>From 1 January of year 4: 1%</w:t>
            </w:r>
          </w:p>
          <w:p w14:paraId="1764C6B9" w14:textId="77777777" w:rsidR="00A93EF0" w:rsidRPr="009833F0" w:rsidRDefault="00A93EF0" w:rsidP="004472A0">
            <w:pPr>
              <w:pStyle w:val="Tabletext"/>
            </w:pPr>
            <w:r w:rsidRPr="009833F0">
              <w:t>From 1 January of year 5: Free</w:t>
            </w:r>
          </w:p>
        </w:tc>
      </w:tr>
      <w:tr w:rsidR="00A93EF0" w:rsidRPr="009833F0" w14:paraId="06629B13"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76BE8228" w14:textId="77777777" w:rsidR="00A93EF0" w:rsidRPr="009833F0" w:rsidRDefault="0074274A" w:rsidP="004472A0">
            <w:pPr>
              <w:pStyle w:val="Tabletext"/>
              <w:rPr>
                <w:lang w:eastAsia="en-US"/>
              </w:rPr>
            </w:pPr>
            <w:r w:rsidRPr="009833F0">
              <w:rPr>
                <w:lang w:eastAsia="en-US"/>
              </w:rPr>
              <w:t>215</w:t>
            </w:r>
          </w:p>
        </w:tc>
        <w:tc>
          <w:tcPr>
            <w:tcW w:w="2419" w:type="dxa"/>
            <w:tcBorders>
              <w:top w:val="single" w:sz="2" w:space="0" w:color="auto"/>
              <w:bottom w:val="single" w:sz="2" w:space="0" w:color="auto"/>
            </w:tcBorders>
          </w:tcPr>
          <w:p w14:paraId="05943B6F" w14:textId="77777777" w:rsidR="00A93EF0" w:rsidRPr="009833F0" w:rsidRDefault="0004031A" w:rsidP="004472A0">
            <w:pPr>
              <w:pStyle w:val="Tabletext"/>
              <w:rPr>
                <w:lang w:eastAsia="en-US"/>
              </w:rPr>
            </w:pPr>
            <w:r w:rsidRPr="009833F0">
              <w:rPr>
                <w:lang w:eastAsia="en-US"/>
              </w:rPr>
              <w:t>7226.92.00</w:t>
            </w:r>
          </w:p>
        </w:tc>
        <w:tc>
          <w:tcPr>
            <w:tcW w:w="3631" w:type="dxa"/>
            <w:gridSpan w:val="2"/>
            <w:tcBorders>
              <w:top w:val="single" w:sz="2" w:space="0" w:color="auto"/>
              <w:bottom w:val="single" w:sz="2" w:space="0" w:color="auto"/>
            </w:tcBorders>
          </w:tcPr>
          <w:p w14:paraId="22B8D164" w14:textId="77777777" w:rsidR="00A93EF0" w:rsidRPr="009833F0" w:rsidRDefault="00A93EF0" w:rsidP="004472A0">
            <w:pPr>
              <w:pStyle w:val="Tabletext"/>
            </w:pPr>
            <w:r w:rsidRPr="009833F0">
              <w:t>4%</w:t>
            </w:r>
          </w:p>
          <w:p w14:paraId="2745A86B" w14:textId="77777777" w:rsidR="00A93EF0" w:rsidRPr="009833F0" w:rsidRDefault="00A93EF0" w:rsidP="004472A0">
            <w:pPr>
              <w:pStyle w:val="Tabletext"/>
            </w:pPr>
            <w:r w:rsidRPr="009833F0">
              <w:t>From 1 January of year 2: 3%</w:t>
            </w:r>
          </w:p>
          <w:p w14:paraId="365AE877" w14:textId="77777777" w:rsidR="00A93EF0" w:rsidRPr="009833F0" w:rsidRDefault="00A93EF0" w:rsidP="004472A0">
            <w:pPr>
              <w:pStyle w:val="Tabletext"/>
            </w:pPr>
            <w:r w:rsidRPr="009833F0">
              <w:t>From 1 January of year 3: 2%</w:t>
            </w:r>
          </w:p>
          <w:p w14:paraId="5894DDAB" w14:textId="77777777" w:rsidR="00A93EF0" w:rsidRPr="009833F0" w:rsidRDefault="00A93EF0" w:rsidP="004472A0">
            <w:pPr>
              <w:pStyle w:val="Tabletext"/>
            </w:pPr>
            <w:r w:rsidRPr="009833F0">
              <w:t>From 1 January of year 4: 1%</w:t>
            </w:r>
          </w:p>
          <w:p w14:paraId="6208CB0D" w14:textId="77777777" w:rsidR="00A93EF0" w:rsidRPr="009833F0" w:rsidRDefault="00A93EF0" w:rsidP="004472A0">
            <w:pPr>
              <w:pStyle w:val="Tabletext"/>
            </w:pPr>
            <w:r w:rsidRPr="009833F0">
              <w:t>From 1 January of year 5: Free</w:t>
            </w:r>
          </w:p>
        </w:tc>
      </w:tr>
      <w:tr w:rsidR="00A93EF0" w:rsidRPr="009833F0" w14:paraId="3FF3DA23"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0FE3EA38" w14:textId="77777777" w:rsidR="00A93EF0" w:rsidRPr="009833F0" w:rsidRDefault="0074274A" w:rsidP="004472A0">
            <w:pPr>
              <w:pStyle w:val="Tabletext"/>
              <w:rPr>
                <w:lang w:eastAsia="en-US"/>
              </w:rPr>
            </w:pPr>
            <w:r w:rsidRPr="009833F0">
              <w:rPr>
                <w:lang w:eastAsia="en-US"/>
              </w:rPr>
              <w:t>216</w:t>
            </w:r>
          </w:p>
        </w:tc>
        <w:tc>
          <w:tcPr>
            <w:tcW w:w="2419" w:type="dxa"/>
            <w:tcBorders>
              <w:top w:val="single" w:sz="2" w:space="0" w:color="auto"/>
              <w:bottom w:val="single" w:sz="2" w:space="0" w:color="auto"/>
            </w:tcBorders>
          </w:tcPr>
          <w:p w14:paraId="359D104E" w14:textId="77777777" w:rsidR="00A93EF0" w:rsidRPr="009833F0" w:rsidRDefault="0004031A" w:rsidP="004472A0">
            <w:pPr>
              <w:pStyle w:val="Tabletext"/>
              <w:rPr>
                <w:lang w:eastAsia="en-US"/>
              </w:rPr>
            </w:pPr>
            <w:r w:rsidRPr="009833F0">
              <w:rPr>
                <w:lang w:eastAsia="en-US"/>
              </w:rPr>
              <w:t>7226.99.00</w:t>
            </w:r>
          </w:p>
        </w:tc>
        <w:tc>
          <w:tcPr>
            <w:tcW w:w="3631" w:type="dxa"/>
            <w:gridSpan w:val="2"/>
            <w:tcBorders>
              <w:top w:val="single" w:sz="2" w:space="0" w:color="auto"/>
              <w:bottom w:val="single" w:sz="2" w:space="0" w:color="auto"/>
            </w:tcBorders>
          </w:tcPr>
          <w:p w14:paraId="65874F62" w14:textId="77777777" w:rsidR="00A93EF0" w:rsidRPr="009833F0" w:rsidRDefault="00A93EF0" w:rsidP="004472A0">
            <w:pPr>
              <w:pStyle w:val="Tabletext"/>
            </w:pPr>
            <w:r w:rsidRPr="009833F0">
              <w:t>4%</w:t>
            </w:r>
          </w:p>
          <w:p w14:paraId="12FD54A5" w14:textId="77777777" w:rsidR="00A93EF0" w:rsidRPr="009833F0" w:rsidRDefault="00A93EF0" w:rsidP="004472A0">
            <w:pPr>
              <w:pStyle w:val="Tabletext"/>
            </w:pPr>
            <w:r w:rsidRPr="009833F0">
              <w:t>From 1 January of year 2: 3%</w:t>
            </w:r>
          </w:p>
          <w:p w14:paraId="1BA502F4" w14:textId="77777777" w:rsidR="00A93EF0" w:rsidRPr="009833F0" w:rsidRDefault="00A93EF0" w:rsidP="004472A0">
            <w:pPr>
              <w:pStyle w:val="Tabletext"/>
            </w:pPr>
            <w:r w:rsidRPr="009833F0">
              <w:t>From 1 January of year 3: 2%</w:t>
            </w:r>
          </w:p>
          <w:p w14:paraId="246F0948" w14:textId="77777777" w:rsidR="00A93EF0" w:rsidRPr="009833F0" w:rsidRDefault="00A93EF0" w:rsidP="004472A0">
            <w:pPr>
              <w:pStyle w:val="Tabletext"/>
            </w:pPr>
            <w:r w:rsidRPr="009833F0">
              <w:t>From 1 January of year 4: 1%</w:t>
            </w:r>
          </w:p>
          <w:p w14:paraId="52C3E34D" w14:textId="77777777" w:rsidR="00A93EF0" w:rsidRPr="009833F0" w:rsidRDefault="00A93EF0" w:rsidP="004472A0">
            <w:pPr>
              <w:pStyle w:val="Tabletext"/>
            </w:pPr>
            <w:r w:rsidRPr="009833F0">
              <w:t>From 1 January of year 5: Free</w:t>
            </w:r>
          </w:p>
        </w:tc>
      </w:tr>
      <w:tr w:rsidR="00A93EF0" w:rsidRPr="009833F0" w14:paraId="3C5936F3"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09045067" w14:textId="77777777" w:rsidR="00A93EF0" w:rsidRPr="009833F0" w:rsidRDefault="0074274A" w:rsidP="004472A0">
            <w:pPr>
              <w:pStyle w:val="Tabletext"/>
              <w:rPr>
                <w:lang w:eastAsia="en-US"/>
              </w:rPr>
            </w:pPr>
            <w:r w:rsidRPr="009833F0">
              <w:rPr>
                <w:lang w:eastAsia="en-US"/>
              </w:rPr>
              <w:t>217</w:t>
            </w:r>
          </w:p>
        </w:tc>
        <w:tc>
          <w:tcPr>
            <w:tcW w:w="2419" w:type="dxa"/>
            <w:tcBorders>
              <w:top w:val="single" w:sz="2" w:space="0" w:color="auto"/>
              <w:bottom w:val="single" w:sz="2" w:space="0" w:color="auto"/>
            </w:tcBorders>
          </w:tcPr>
          <w:p w14:paraId="058D312D" w14:textId="77777777" w:rsidR="00A93EF0" w:rsidRPr="009833F0" w:rsidRDefault="0004031A" w:rsidP="004472A0">
            <w:pPr>
              <w:pStyle w:val="Tabletext"/>
              <w:rPr>
                <w:lang w:eastAsia="en-US"/>
              </w:rPr>
            </w:pPr>
            <w:r w:rsidRPr="009833F0">
              <w:rPr>
                <w:lang w:eastAsia="en-US"/>
              </w:rPr>
              <w:t>7227.20.10</w:t>
            </w:r>
          </w:p>
        </w:tc>
        <w:tc>
          <w:tcPr>
            <w:tcW w:w="3631" w:type="dxa"/>
            <w:gridSpan w:val="2"/>
            <w:tcBorders>
              <w:top w:val="single" w:sz="2" w:space="0" w:color="auto"/>
              <w:bottom w:val="single" w:sz="2" w:space="0" w:color="auto"/>
            </w:tcBorders>
          </w:tcPr>
          <w:p w14:paraId="14A42FD7" w14:textId="77777777" w:rsidR="00A93EF0" w:rsidRPr="009833F0" w:rsidRDefault="00A93EF0" w:rsidP="004472A0">
            <w:pPr>
              <w:pStyle w:val="Tabletext"/>
            </w:pPr>
            <w:r w:rsidRPr="009833F0">
              <w:t>4%</w:t>
            </w:r>
          </w:p>
          <w:p w14:paraId="79CC1030" w14:textId="77777777" w:rsidR="00A93EF0" w:rsidRPr="009833F0" w:rsidRDefault="00A93EF0" w:rsidP="004472A0">
            <w:pPr>
              <w:pStyle w:val="Tabletext"/>
            </w:pPr>
            <w:r w:rsidRPr="009833F0">
              <w:t>From 1 January of year 2: 3%</w:t>
            </w:r>
          </w:p>
          <w:p w14:paraId="2495ED69" w14:textId="77777777" w:rsidR="00A93EF0" w:rsidRPr="009833F0" w:rsidRDefault="00A93EF0" w:rsidP="004472A0">
            <w:pPr>
              <w:pStyle w:val="Tabletext"/>
            </w:pPr>
            <w:r w:rsidRPr="009833F0">
              <w:t>From 1 January of year 3: 2%</w:t>
            </w:r>
          </w:p>
          <w:p w14:paraId="26C1A53F" w14:textId="77777777" w:rsidR="00A93EF0" w:rsidRPr="009833F0" w:rsidRDefault="00A93EF0" w:rsidP="004472A0">
            <w:pPr>
              <w:pStyle w:val="Tabletext"/>
            </w:pPr>
            <w:r w:rsidRPr="009833F0">
              <w:t>From 1 January of year 4: 1%</w:t>
            </w:r>
          </w:p>
          <w:p w14:paraId="6DED1C07" w14:textId="77777777" w:rsidR="00A93EF0" w:rsidRPr="009833F0" w:rsidRDefault="00A93EF0" w:rsidP="004472A0">
            <w:pPr>
              <w:pStyle w:val="Tabletext"/>
            </w:pPr>
            <w:r w:rsidRPr="009833F0">
              <w:t>From 1 January of year 5: Free</w:t>
            </w:r>
          </w:p>
        </w:tc>
      </w:tr>
      <w:tr w:rsidR="00A93EF0" w:rsidRPr="009833F0" w14:paraId="07C9BE66"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459DCC3D" w14:textId="77777777" w:rsidR="00A93EF0" w:rsidRPr="009833F0" w:rsidRDefault="0074274A" w:rsidP="004472A0">
            <w:pPr>
              <w:pStyle w:val="Tabletext"/>
              <w:rPr>
                <w:lang w:eastAsia="en-US"/>
              </w:rPr>
            </w:pPr>
            <w:r w:rsidRPr="009833F0">
              <w:rPr>
                <w:lang w:eastAsia="en-US"/>
              </w:rPr>
              <w:lastRenderedPageBreak/>
              <w:t>218</w:t>
            </w:r>
          </w:p>
        </w:tc>
        <w:tc>
          <w:tcPr>
            <w:tcW w:w="2419" w:type="dxa"/>
            <w:tcBorders>
              <w:top w:val="single" w:sz="2" w:space="0" w:color="auto"/>
              <w:bottom w:val="single" w:sz="2" w:space="0" w:color="auto"/>
            </w:tcBorders>
          </w:tcPr>
          <w:p w14:paraId="51B11055" w14:textId="77777777" w:rsidR="00A93EF0" w:rsidRPr="009833F0" w:rsidRDefault="0004031A" w:rsidP="004472A0">
            <w:pPr>
              <w:pStyle w:val="Tabletext"/>
              <w:rPr>
                <w:lang w:eastAsia="en-US"/>
              </w:rPr>
            </w:pPr>
            <w:r w:rsidRPr="009833F0">
              <w:rPr>
                <w:lang w:eastAsia="en-US"/>
              </w:rPr>
              <w:t>7227.20.90</w:t>
            </w:r>
          </w:p>
        </w:tc>
        <w:tc>
          <w:tcPr>
            <w:tcW w:w="3631" w:type="dxa"/>
            <w:gridSpan w:val="2"/>
            <w:tcBorders>
              <w:top w:val="single" w:sz="2" w:space="0" w:color="auto"/>
              <w:bottom w:val="single" w:sz="2" w:space="0" w:color="auto"/>
            </w:tcBorders>
          </w:tcPr>
          <w:p w14:paraId="10CC745C" w14:textId="77777777" w:rsidR="00A93EF0" w:rsidRPr="009833F0" w:rsidRDefault="00A93EF0" w:rsidP="004472A0">
            <w:pPr>
              <w:pStyle w:val="Tabletext"/>
            </w:pPr>
            <w:r w:rsidRPr="009833F0">
              <w:t>4%</w:t>
            </w:r>
          </w:p>
          <w:p w14:paraId="0E989AFB" w14:textId="77777777" w:rsidR="00A93EF0" w:rsidRPr="009833F0" w:rsidRDefault="00A93EF0" w:rsidP="004472A0">
            <w:pPr>
              <w:pStyle w:val="Tabletext"/>
            </w:pPr>
            <w:r w:rsidRPr="009833F0">
              <w:t>From 1 January of year 2: 3%</w:t>
            </w:r>
          </w:p>
          <w:p w14:paraId="0F7E5372" w14:textId="77777777" w:rsidR="00A93EF0" w:rsidRPr="009833F0" w:rsidRDefault="00A93EF0" w:rsidP="004472A0">
            <w:pPr>
              <w:pStyle w:val="Tabletext"/>
            </w:pPr>
            <w:r w:rsidRPr="009833F0">
              <w:t>From 1 January of year 3: 2%</w:t>
            </w:r>
          </w:p>
          <w:p w14:paraId="7C540218" w14:textId="77777777" w:rsidR="00A93EF0" w:rsidRPr="009833F0" w:rsidRDefault="00A93EF0" w:rsidP="004472A0">
            <w:pPr>
              <w:pStyle w:val="Tabletext"/>
            </w:pPr>
            <w:r w:rsidRPr="009833F0">
              <w:t>From 1 January of year 4: 1%</w:t>
            </w:r>
          </w:p>
          <w:p w14:paraId="3DE15013" w14:textId="77777777" w:rsidR="00A93EF0" w:rsidRPr="009833F0" w:rsidRDefault="00A93EF0" w:rsidP="004472A0">
            <w:pPr>
              <w:pStyle w:val="Tabletext"/>
            </w:pPr>
            <w:r w:rsidRPr="009833F0">
              <w:t>From 1 January of year 5: Free</w:t>
            </w:r>
          </w:p>
        </w:tc>
      </w:tr>
      <w:tr w:rsidR="00A93EF0" w:rsidRPr="009833F0" w14:paraId="4E850C53"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619A0C32" w14:textId="77777777" w:rsidR="00A93EF0" w:rsidRPr="009833F0" w:rsidRDefault="0074274A" w:rsidP="004472A0">
            <w:pPr>
              <w:pStyle w:val="Tabletext"/>
              <w:rPr>
                <w:lang w:eastAsia="en-US"/>
              </w:rPr>
            </w:pPr>
            <w:r w:rsidRPr="009833F0">
              <w:rPr>
                <w:lang w:eastAsia="en-US"/>
              </w:rPr>
              <w:t>219</w:t>
            </w:r>
          </w:p>
        </w:tc>
        <w:tc>
          <w:tcPr>
            <w:tcW w:w="2419" w:type="dxa"/>
            <w:tcBorders>
              <w:top w:val="single" w:sz="2" w:space="0" w:color="auto"/>
              <w:bottom w:val="single" w:sz="2" w:space="0" w:color="auto"/>
            </w:tcBorders>
          </w:tcPr>
          <w:p w14:paraId="6DD2BC65" w14:textId="77777777" w:rsidR="00A93EF0" w:rsidRPr="009833F0" w:rsidRDefault="0004031A" w:rsidP="004472A0">
            <w:pPr>
              <w:pStyle w:val="Tabletext"/>
              <w:rPr>
                <w:lang w:eastAsia="en-US"/>
              </w:rPr>
            </w:pPr>
            <w:r w:rsidRPr="009833F0">
              <w:rPr>
                <w:lang w:eastAsia="en-US"/>
              </w:rPr>
              <w:t>7227.90.10</w:t>
            </w:r>
          </w:p>
        </w:tc>
        <w:tc>
          <w:tcPr>
            <w:tcW w:w="3631" w:type="dxa"/>
            <w:gridSpan w:val="2"/>
            <w:tcBorders>
              <w:top w:val="single" w:sz="2" w:space="0" w:color="auto"/>
              <w:bottom w:val="single" w:sz="2" w:space="0" w:color="auto"/>
            </w:tcBorders>
          </w:tcPr>
          <w:p w14:paraId="48924D8D" w14:textId="77777777" w:rsidR="00A93EF0" w:rsidRPr="009833F0" w:rsidRDefault="00A93EF0" w:rsidP="004472A0">
            <w:pPr>
              <w:pStyle w:val="Tabletext"/>
            </w:pPr>
            <w:r w:rsidRPr="009833F0">
              <w:t>4%</w:t>
            </w:r>
          </w:p>
          <w:p w14:paraId="2FB5F290" w14:textId="77777777" w:rsidR="00A93EF0" w:rsidRPr="009833F0" w:rsidRDefault="00A93EF0" w:rsidP="004472A0">
            <w:pPr>
              <w:pStyle w:val="Tabletext"/>
            </w:pPr>
            <w:r w:rsidRPr="009833F0">
              <w:t>From 1 January of year 2: 3%</w:t>
            </w:r>
          </w:p>
          <w:p w14:paraId="72275E11" w14:textId="77777777" w:rsidR="00A93EF0" w:rsidRPr="009833F0" w:rsidRDefault="00A93EF0" w:rsidP="004472A0">
            <w:pPr>
              <w:pStyle w:val="Tabletext"/>
            </w:pPr>
            <w:r w:rsidRPr="009833F0">
              <w:t>From 1 January of year 3: 2%</w:t>
            </w:r>
          </w:p>
          <w:p w14:paraId="6B50B79F" w14:textId="77777777" w:rsidR="00A93EF0" w:rsidRPr="009833F0" w:rsidRDefault="00A93EF0" w:rsidP="004472A0">
            <w:pPr>
              <w:pStyle w:val="Tabletext"/>
            </w:pPr>
            <w:r w:rsidRPr="009833F0">
              <w:t>From 1 January of year 4: 1%</w:t>
            </w:r>
          </w:p>
          <w:p w14:paraId="12A13BEF" w14:textId="77777777" w:rsidR="00A93EF0" w:rsidRPr="009833F0" w:rsidRDefault="00A93EF0" w:rsidP="004472A0">
            <w:pPr>
              <w:pStyle w:val="Tabletext"/>
            </w:pPr>
            <w:r w:rsidRPr="009833F0">
              <w:t>From 1 January of year 5: Free</w:t>
            </w:r>
          </w:p>
        </w:tc>
      </w:tr>
      <w:tr w:rsidR="00A93EF0" w:rsidRPr="009833F0" w14:paraId="2EE99054"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6136B773" w14:textId="77777777" w:rsidR="00A93EF0" w:rsidRPr="009833F0" w:rsidRDefault="0074274A" w:rsidP="004472A0">
            <w:pPr>
              <w:pStyle w:val="Tabletext"/>
              <w:rPr>
                <w:lang w:eastAsia="en-US"/>
              </w:rPr>
            </w:pPr>
            <w:r w:rsidRPr="009833F0">
              <w:rPr>
                <w:lang w:eastAsia="en-US"/>
              </w:rPr>
              <w:t>220</w:t>
            </w:r>
          </w:p>
        </w:tc>
        <w:tc>
          <w:tcPr>
            <w:tcW w:w="2419" w:type="dxa"/>
            <w:tcBorders>
              <w:top w:val="single" w:sz="2" w:space="0" w:color="auto"/>
              <w:bottom w:val="single" w:sz="2" w:space="0" w:color="auto"/>
            </w:tcBorders>
          </w:tcPr>
          <w:p w14:paraId="0B2894D1" w14:textId="77777777" w:rsidR="00A93EF0" w:rsidRPr="009833F0" w:rsidRDefault="0004031A" w:rsidP="004472A0">
            <w:pPr>
              <w:pStyle w:val="Tabletext"/>
              <w:rPr>
                <w:lang w:eastAsia="en-US"/>
              </w:rPr>
            </w:pPr>
            <w:r w:rsidRPr="009833F0">
              <w:rPr>
                <w:lang w:eastAsia="en-US"/>
              </w:rPr>
              <w:t>7227.90.90</w:t>
            </w:r>
          </w:p>
        </w:tc>
        <w:tc>
          <w:tcPr>
            <w:tcW w:w="3631" w:type="dxa"/>
            <w:gridSpan w:val="2"/>
            <w:tcBorders>
              <w:top w:val="single" w:sz="2" w:space="0" w:color="auto"/>
              <w:bottom w:val="single" w:sz="2" w:space="0" w:color="auto"/>
            </w:tcBorders>
          </w:tcPr>
          <w:p w14:paraId="2EE1C7D4" w14:textId="77777777" w:rsidR="00A93EF0" w:rsidRPr="009833F0" w:rsidRDefault="00A93EF0" w:rsidP="004472A0">
            <w:pPr>
              <w:pStyle w:val="Tabletext"/>
            </w:pPr>
            <w:r w:rsidRPr="009833F0">
              <w:t>4%</w:t>
            </w:r>
          </w:p>
          <w:p w14:paraId="26BBE8CF" w14:textId="77777777" w:rsidR="00A93EF0" w:rsidRPr="009833F0" w:rsidRDefault="00A93EF0" w:rsidP="004472A0">
            <w:pPr>
              <w:pStyle w:val="Tabletext"/>
            </w:pPr>
            <w:r w:rsidRPr="009833F0">
              <w:t>From 1 January of year 2: 3%</w:t>
            </w:r>
          </w:p>
          <w:p w14:paraId="11DF0A0B" w14:textId="77777777" w:rsidR="00A93EF0" w:rsidRPr="009833F0" w:rsidRDefault="00A93EF0" w:rsidP="004472A0">
            <w:pPr>
              <w:pStyle w:val="Tabletext"/>
            </w:pPr>
            <w:r w:rsidRPr="009833F0">
              <w:t>From 1 January of year 3: 2%</w:t>
            </w:r>
          </w:p>
          <w:p w14:paraId="34910E5B" w14:textId="77777777" w:rsidR="00A93EF0" w:rsidRPr="009833F0" w:rsidRDefault="00A93EF0" w:rsidP="004472A0">
            <w:pPr>
              <w:pStyle w:val="Tabletext"/>
            </w:pPr>
            <w:r w:rsidRPr="009833F0">
              <w:t>From 1 January of year 4: 1%</w:t>
            </w:r>
          </w:p>
          <w:p w14:paraId="3BE0820A" w14:textId="77777777" w:rsidR="00A93EF0" w:rsidRPr="009833F0" w:rsidRDefault="00A93EF0" w:rsidP="004472A0">
            <w:pPr>
              <w:pStyle w:val="Tabletext"/>
            </w:pPr>
            <w:r w:rsidRPr="009833F0">
              <w:t>From 1 January of year 5: Free</w:t>
            </w:r>
          </w:p>
        </w:tc>
      </w:tr>
      <w:tr w:rsidR="00A93EF0" w:rsidRPr="009833F0" w14:paraId="7031E803"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5152A00F" w14:textId="77777777" w:rsidR="00A93EF0" w:rsidRPr="009833F0" w:rsidRDefault="0074274A" w:rsidP="004472A0">
            <w:pPr>
              <w:pStyle w:val="Tabletext"/>
              <w:rPr>
                <w:lang w:eastAsia="en-US"/>
              </w:rPr>
            </w:pPr>
            <w:r w:rsidRPr="009833F0">
              <w:rPr>
                <w:lang w:eastAsia="en-US"/>
              </w:rPr>
              <w:t>221</w:t>
            </w:r>
          </w:p>
        </w:tc>
        <w:tc>
          <w:tcPr>
            <w:tcW w:w="2419" w:type="dxa"/>
            <w:tcBorders>
              <w:top w:val="single" w:sz="2" w:space="0" w:color="auto"/>
              <w:bottom w:val="single" w:sz="2" w:space="0" w:color="auto"/>
            </w:tcBorders>
          </w:tcPr>
          <w:p w14:paraId="69D34C78" w14:textId="77777777" w:rsidR="00A93EF0" w:rsidRPr="009833F0" w:rsidRDefault="0004031A" w:rsidP="004472A0">
            <w:pPr>
              <w:pStyle w:val="Tabletext"/>
              <w:rPr>
                <w:lang w:eastAsia="en-US"/>
              </w:rPr>
            </w:pPr>
            <w:r w:rsidRPr="009833F0">
              <w:rPr>
                <w:lang w:eastAsia="en-US"/>
              </w:rPr>
              <w:t>7228.10.00</w:t>
            </w:r>
          </w:p>
        </w:tc>
        <w:tc>
          <w:tcPr>
            <w:tcW w:w="3631" w:type="dxa"/>
            <w:gridSpan w:val="2"/>
            <w:tcBorders>
              <w:top w:val="single" w:sz="2" w:space="0" w:color="auto"/>
              <w:bottom w:val="single" w:sz="2" w:space="0" w:color="auto"/>
            </w:tcBorders>
          </w:tcPr>
          <w:p w14:paraId="6A297C72" w14:textId="77777777" w:rsidR="00A93EF0" w:rsidRPr="009833F0" w:rsidRDefault="00A93EF0" w:rsidP="004472A0">
            <w:pPr>
              <w:pStyle w:val="Tabletext"/>
            </w:pPr>
            <w:r w:rsidRPr="009833F0">
              <w:t>4%</w:t>
            </w:r>
          </w:p>
          <w:p w14:paraId="54980DFC" w14:textId="77777777" w:rsidR="00A93EF0" w:rsidRPr="009833F0" w:rsidRDefault="00A93EF0" w:rsidP="004472A0">
            <w:pPr>
              <w:pStyle w:val="Tabletext"/>
            </w:pPr>
            <w:r w:rsidRPr="009833F0">
              <w:t>From 1 January of year 2: 3%</w:t>
            </w:r>
          </w:p>
          <w:p w14:paraId="685D5DF4" w14:textId="77777777" w:rsidR="00A93EF0" w:rsidRPr="009833F0" w:rsidRDefault="00A93EF0" w:rsidP="004472A0">
            <w:pPr>
              <w:pStyle w:val="Tabletext"/>
            </w:pPr>
            <w:r w:rsidRPr="009833F0">
              <w:t>From 1 January of year 3: 2%</w:t>
            </w:r>
          </w:p>
          <w:p w14:paraId="60EA3893" w14:textId="77777777" w:rsidR="00A93EF0" w:rsidRPr="009833F0" w:rsidRDefault="00A93EF0" w:rsidP="004472A0">
            <w:pPr>
              <w:pStyle w:val="Tabletext"/>
            </w:pPr>
            <w:r w:rsidRPr="009833F0">
              <w:t>From 1 January of year 4: 1%</w:t>
            </w:r>
          </w:p>
          <w:p w14:paraId="14893E90" w14:textId="77777777" w:rsidR="00A93EF0" w:rsidRPr="009833F0" w:rsidRDefault="00A93EF0" w:rsidP="004472A0">
            <w:pPr>
              <w:pStyle w:val="Tabletext"/>
            </w:pPr>
            <w:r w:rsidRPr="009833F0">
              <w:t>From 1 January of year 5: Free</w:t>
            </w:r>
          </w:p>
        </w:tc>
      </w:tr>
      <w:tr w:rsidR="00A93EF0" w:rsidRPr="009833F0" w14:paraId="60805C4F"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459EA2CA" w14:textId="77777777" w:rsidR="00A93EF0" w:rsidRPr="009833F0" w:rsidRDefault="0074274A" w:rsidP="004472A0">
            <w:pPr>
              <w:pStyle w:val="Tabletext"/>
              <w:rPr>
                <w:lang w:eastAsia="en-US"/>
              </w:rPr>
            </w:pPr>
            <w:r w:rsidRPr="009833F0">
              <w:rPr>
                <w:lang w:eastAsia="en-US"/>
              </w:rPr>
              <w:t>222</w:t>
            </w:r>
          </w:p>
        </w:tc>
        <w:tc>
          <w:tcPr>
            <w:tcW w:w="2419" w:type="dxa"/>
            <w:tcBorders>
              <w:top w:val="single" w:sz="2" w:space="0" w:color="auto"/>
              <w:bottom w:val="single" w:sz="2" w:space="0" w:color="auto"/>
            </w:tcBorders>
          </w:tcPr>
          <w:p w14:paraId="71D80834" w14:textId="77777777" w:rsidR="00A93EF0" w:rsidRPr="009833F0" w:rsidRDefault="0004031A" w:rsidP="004472A0">
            <w:pPr>
              <w:pStyle w:val="Tabletext"/>
              <w:rPr>
                <w:lang w:eastAsia="en-US"/>
              </w:rPr>
            </w:pPr>
            <w:r w:rsidRPr="009833F0">
              <w:rPr>
                <w:lang w:eastAsia="en-US"/>
              </w:rPr>
              <w:t>7228.20.10</w:t>
            </w:r>
          </w:p>
        </w:tc>
        <w:tc>
          <w:tcPr>
            <w:tcW w:w="3631" w:type="dxa"/>
            <w:gridSpan w:val="2"/>
            <w:tcBorders>
              <w:top w:val="single" w:sz="2" w:space="0" w:color="auto"/>
              <w:bottom w:val="single" w:sz="2" w:space="0" w:color="auto"/>
            </w:tcBorders>
          </w:tcPr>
          <w:p w14:paraId="07BFB784" w14:textId="77777777" w:rsidR="00A93EF0" w:rsidRPr="009833F0" w:rsidRDefault="00A93EF0" w:rsidP="004472A0">
            <w:pPr>
              <w:pStyle w:val="Tabletext"/>
            </w:pPr>
            <w:r w:rsidRPr="009833F0">
              <w:t>4%</w:t>
            </w:r>
          </w:p>
          <w:p w14:paraId="60F009E9" w14:textId="77777777" w:rsidR="00A93EF0" w:rsidRPr="009833F0" w:rsidRDefault="00A93EF0" w:rsidP="004472A0">
            <w:pPr>
              <w:pStyle w:val="Tabletext"/>
            </w:pPr>
            <w:r w:rsidRPr="009833F0">
              <w:t>From 1 January of year 2: 3%</w:t>
            </w:r>
          </w:p>
          <w:p w14:paraId="73B90A01" w14:textId="77777777" w:rsidR="00A93EF0" w:rsidRPr="009833F0" w:rsidRDefault="00A93EF0" w:rsidP="004472A0">
            <w:pPr>
              <w:pStyle w:val="Tabletext"/>
            </w:pPr>
            <w:r w:rsidRPr="009833F0">
              <w:t>From 1 January of year 3: 2%</w:t>
            </w:r>
          </w:p>
          <w:p w14:paraId="1CC1CAD1" w14:textId="77777777" w:rsidR="00A93EF0" w:rsidRPr="009833F0" w:rsidRDefault="00A93EF0" w:rsidP="004472A0">
            <w:pPr>
              <w:pStyle w:val="Tabletext"/>
            </w:pPr>
            <w:r w:rsidRPr="009833F0">
              <w:t>From 1 January of year 4: 1%</w:t>
            </w:r>
          </w:p>
          <w:p w14:paraId="518E708B" w14:textId="77777777" w:rsidR="00A93EF0" w:rsidRPr="009833F0" w:rsidRDefault="00A93EF0" w:rsidP="004472A0">
            <w:pPr>
              <w:pStyle w:val="Tabletext"/>
            </w:pPr>
            <w:r w:rsidRPr="009833F0">
              <w:t>From 1 January of year 5: Free</w:t>
            </w:r>
          </w:p>
        </w:tc>
      </w:tr>
      <w:tr w:rsidR="00A93EF0" w:rsidRPr="009833F0" w14:paraId="12786C0C"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37623E68" w14:textId="77777777" w:rsidR="00A93EF0" w:rsidRPr="009833F0" w:rsidRDefault="0074274A" w:rsidP="004472A0">
            <w:pPr>
              <w:pStyle w:val="Tabletext"/>
              <w:rPr>
                <w:lang w:eastAsia="en-US"/>
              </w:rPr>
            </w:pPr>
            <w:r w:rsidRPr="009833F0">
              <w:rPr>
                <w:lang w:eastAsia="en-US"/>
              </w:rPr>
              <w:t>223</w:t>
            </w:r>
          </w:p>
        </w:tc>
        <w:tc>
          <w:tcPr>
            <w:tcW w:w="2419" w:type="dxa"/>
            <w:tcBorders>
              <w:top w:val="single" w:sz="2" w:space="0" w:color="auto"/>
              <w:bottom w:val="single" w:sz="2" w:space="0" w:color="auto"/>
            </w:tcBorders>
          </w:tcPr>
          <w:p w14:paraId="4F00F159" w14:textId="77777777" w:rsidR="00A93EF0" w:rsidRPr="009833F0" w:rsidRDefault="0004031A" w:rsidP="004472A0">
            <w:pPr>
              <w:pStyle w:val="Tabletext"/>
              <w:rPr>
                <w:lang w:eastAsia="en-US"/>
              </w:rPr>
            </w:pPr>
            <w:r w:rsidRPr="009833F0">
              <w:rPr>
                <w:lang w:eastAsia="en-US"/>
              </w:rPr>
              <w:t>7228.20.21</w:t>
            </w:r>
          </w:p>
        </w:tc>
        <w:tc>
          <w:tcPr>
            <w:tcW w:w="3631" w:type="dxa"/>
            <w:gridSpan w:val="2"/>
            <w:tcBorders>
              <w:top w:val="single" w:sz="2" w:space="0" w:color="auto"/>
              <w:bottom w:val="single" w:sz="2" w:space="0" w:color="auto"/>
            </w:tcBorders>
          </w:tcPr>
          <w:p w14:paraId="7237CDCD" w14:textId="77777777" w:rsidR="00A93EF0" w:rsidRPr="009833F0" w:rsidRDefault="00A93EF0" w:rsidP="004472A0">
            <w:pPr>
              <w:pStyle w:val="Tabletext"/>
            </w:pPr>
            <w:r w:rsidRPr="009833F0">
              <w:t>4%</w:t>
            </w:r>
          </w:p>
          <w:p w14:paraId="61DF35F2" w14:textId="77777777" w:rsidR="00A93EF0" w:rsidRPr="009833F0" w:rsidRDefault="00A93EF0" w:rsidP="004472A0">
            <w:pPr>
              <w:pStyle w:val="Tabletext"/>
            </w:pPr>
            <w:r w:rsidRPr="009833F0">
              <w:t>From 1 January of year 2: 3%</w:t>
            </w:r>
          </w:p>
          <w:p w14:paraId="4B256426" w14:textId="77777777" w:rsidR="00A93EF0" w:rsidRPr="009833F0" w:rsidRDefault="00A93EF0" w:rsidP="004472A0">
            <w:pPr>
              <w:pStyle w:val="Tabletext"/>
            </w:pPr>
            <w:r w:rsidRPr="009833F0">
              <w:t>From 1 January of year 3: 2%</w:t>
            </w:r>
          </w:p>
          <w:p w14:paraId="747FDA79" w14:textId="77777777" w:rsidR="00A93EF0" w:rsidRPr="009833F0" w:rsidRDefault="00A93EF0" w:rsidP="004472A0">
            <w:pPr>
              <w:pStyle w:val="Tabletext"/>
            </w:pPr>
            <w:r w:rsidRPr="009833F0">
              <w:t>From 1 January of year 4: 1%</w:t>
            </w:r>
          </w:p>
          <w:p w14:paraId="67ED3789" w14:textId="77777777" w:rsidR="00A93EF0" w:rsidRPr="009833F0" w:rsidRDefault="00A93EF0" w:rsidP="004472A0">
            <w:pPr>
              <w:pStyle w:val="Tabletext"/>
            </w:pPr>
            <w:r w:rsidRPr="009833F0">
              <w:t>From 1 January of year 5: Free</w:t>
            </w:r>
          </w:p>
        </w:tc>
      </w:tr>
      <w:tr w:rsidR="00A93EF0" w:rsidRPr="009833F0" w14:paraId="4ADD8CE3"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30D5C3B4" w14:textId="77777777" w:rsidR="00A93EF0" w:rsidRPr="009833F0" w:rsidRDefault="0074274A" w:rsidP="004472A0">
            <w:pPr>
              <w:pStyle w:val="Tabletext"/>
              <w:rPr>
                <w:lang w:eastAsia="en-US"/>
              </w:rPr>
            </w:pPr>
            <w:r w:rsidRPr="009833F0">
              <w:rPr>
                <w:lang w:eastAsia="en-US"/>
              </w:rPr>
              <w:lastRenderedPageBreak/>
              <w:t>224</w:t>
            </w:r>
          </w:p>
        </w:tc>
        <w:tc>
          <w:tcPr>
            <w:tcW w:w="2419" w:type="dxa"/>
            <w:tcBorders>
              <w:top w:val="single" w:sz="2" w:space="0" w:color="auto"/>
              <w:bottom w:val="single" w:sz="2" w:space="0" w:color="auto"/>
            </w:tcBorders>
          </w:tcPr>
          <w:p w14:paraId="13C1A4D6" w14:textId="77777777" w:rsidR="00A93EF0" w:rsidRPr="009833F0" w:rsidRDefault="0004031A" w:rsidP="004472A0">
            <w:pPr>
              <w:pStyle w:val="Tabletext"/>
              <w:rPr>
                <w:lang w:eastAsia="en-US"/>
              </w:rPr>
            </w:pPr>
            <w:r w:rsidRPr="009833F0">
              <w:rPr>
                <w:lang w:eastAsia="en-US"/>
              </w:rPr>
              <w:t>7228.20.90</w:t>
            </w:r>
          </w:p>
        </w:tc>
        <w:tc>
          <w:tcPr>
            <w:tcW w:w="3631" w:type="dxa"/>
            <w:gridSpan w:val="2"/>
            <w:tcBorders>
              <w:top w:val="single" w:sz="2" w:space="0" w:color="auto"/>
              <w:bottom w:val="single" w:sz="2" w:space="0" w:color="auto"/>
            </w:tcBorders>
          </w:tcPr>
          <w:p w14:paraId="06DD746C" w14:textId="77777777" w:rsidR="00A93EF0" w:rsidRPr="009833F0" w:rsidRDefault="00A93EF0" w:rsidP="004472A0">
            <w:pPr>
              <w:pStyle w:val="Tabletext"/>
            </w:pPr>
            <w:r w:rsidRPr="009833F0">
              <w:t>4%</w:t>
            </w:r>
          </w:p>
          <w:p w14:paraId="78C7FC11" w14:textId="77777777" w:rsidR="00A93EF0" w:rsidRPr="009833F0" w:rsidRDefault="00A93EF0" w:rsidP="004472A0">
            <w:pPr>
              <w:pStyle w:val="Tabletext"/>
            </w:pPr>
            <w:r w:rsidRPr="009833F0">
              <w:t>From 1 January of year 2: 3%</w:t>
            </w:r>
          </w:p>
          <w:p w14:paraId="2B1E1828" w14:textId="77777777" w:rsidR="00A93EF0" w:rsidRPr="009833F0" w:rsidRDefault="00A93EF0" w:rsidP="004472A0">
            <w:pPr>
              <w:pStyle w:val="Tabletext"/>
            </w:pPr>
            <w:r w:rsidRPr="009833F0">
              <w:t>From 1 January of year 3: 2%</w:t>
            </w:r>
          </w:p>
          <w:p w14:paraId="3C91734C" w14:textId="77777777" w:rsidR="00A93EF0" w:rsidRPr="009833F0" w:rsidRDefault="00A93EF0" w:rsidP="004472A0">
            <w:pPr>
              <w:pStyle w:val="Tabletext"/>
            </w:pPr>
            <w:r w:rsidRPr="009833F0">
              <w:t>From 1 January of year 4: 1%</w:t>
            </w:r>
          </w:p>
          <w:p w14:paraId="3301105D" w14:textId="77777777" w:rsidR="00A93EF0" w:rsidRPr="009833F0" w:rsidRDefault="00A93EF0" w:rsidP="004472A0">
            <w:pPr>
              <w:pStyle w:val="Tabletext"/>
            </w:pPr>
            <w:r w:rsidRPr="009833F0">
              <w:t>From 1 January of year 5: Free</w:t>
            </w:r>
          </w:p>
        </w:tc>
      </w:tr>
      <w:tr w:rsidR="00A93EF0" w:rsidRPr="009833F0" w14:paraId="17F6C86C"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3072B6C9" w14:textId="77777777" w:rsidR="00A93EF0" w:rsidRPr="009833F0" w:rsidRDefault="0074274A" w:rsidP="004472A0">
            <w:pPr>
              <w:pStyle w:val="Tabletext"/>
              <w:rPr>
                <w:lang w:eastAsia="en-US"/>
              </w:rPr>
            </w:pPr>
            <w:r w:rsidRPr="009833F0">
              <w:rPr>
                <w:lang w:eastAsia="en-US"/>
              </w:rPr>
              <w:t>225</w:t>
            </w:r>
          </w:p>
        </w:tc>
        <w:tc>
          <w:tcPr>
            <w:tcW w:w="2419" w:type="dxa"/>
            <w:tcBorders>
              <w:top w:val="single" w:sz="2" w:space="0" w:color="auto"/>
              <w:bottom w:val="single" w:sz="2" w:space="0" w:color="auto"/>
            </w:tcBorders>
          </w:tcPr>
          <w:p w14:paraId="3BDAFA16" w14:textId="77777777" w:rsidR="00A93EF0" w:rsidRPr="009833F0" w:rsidRDefault="0004031A" w:rsidP="004472A0">
            <w:pPr>
              <w:pStyle w:val="Tabletext"/>
              <w:rPr>
                <w:lang w:eastAsia="en-US"/>
              </w:rPr>
            </w:pPr>
            <w:r w:rsidRPr="009833F0">
              <w:rPr>
                <w:lang w:eastAsia="en-US"/>
              </w:rPr>
              <w:t>7228.30.10</w:t>
            </w:r>
          </w:p>
        </w:tc>
        <w:tc>
          <w:tcPr>
            <w:tcW w:w="3631" w:type="dxa"/>
            <w:gridSpan w:val="2"/>
            <w:tcBorders>
              <w:top w:val="single" w:sz="2" w:space="0" w:color="auto"/>
              <w:bottom w:val="single" w:sz="2" w:space="0" w:color="auto"/>
            </w:tcBorders>
          </w:tcPr>
          <w:p w14:paraId="5AB8F941" w14:textId="77777777" w:rsidR="00A93EF0" w:rsidRPr="009833F0" w:rsidRDefault="00A93EF0" w:rsidP="004472A0">
            <w:pPr>
              <w:pStyle w:val="Tabletext"/>
            </w:pPr>
            <w:r w:rsidRPr="009833F0">
              <w:t>4%</w:t>
            </w:r>
          </w:p>
          <w:p w14:paraId="053F1599" w14:textId="77777777" w:rsidR="00A93EF0" w:rsidRPr="009833F0" w:rsidRDefault="00A93EF0" w:rsidP="004472A0">
            <w:pPr>
              <w:pStyle w:val="Tabletext"/>
            </w:pPr>
            <w:r w:rsidRPr="009833F0">
              <w:t>From 1 January of year 2: 3%</w:t>
            </w:r>
          </w:p>
          <w:p w14:paraId="602C4008" w14:textId="77777777" w:rsidR="00A93EF0" w:rsidRPr="009833F0" w:rsidRDefault="00A93EF0" w:rsidP="004472A0">
            <w:pPr>
              <w:pStyle w:val="Tabletext"/>
            </w:pPr>
            <w:r w:rsidRPr="009833F0">
              <w:t>From 1 January of year 3: 2%</w:t>
            </w:r>
          </w:p>
          <w:p w14:paraId="1CA16E9E" w14:textId="77777777" w:rsidR="00A93EF0" w:rsidRPr="009833F0" w:rsidRDefault="00A93EF0" w:rsidP="004472A0">
            <w:pPr>
              <w:pStyle w:val="Tabletext"/>
            </w:pPr>
            <w:r w:rsidRPr="009833F0">
              <w:t>From 1 January of year 4: 1%</w:t>
            </w:r>
          </w:p>
          <w:p w14:paraId="781D529A" w14:textId="77777777" w:rsidR="00A93EF0" w:rsidRPr="009833F0" w:rsidRDefault="00A93EF0" w:rsidP="004472A0">
            <w:pPr>
              <w:pStyle w:val="Tabletext"/>
            </w:pPr>
            <w:r w:rsidRPr="009833F0">
              <w:t>From 1 January of year 5: Free</w:t>
            </w:r>
          </w:p>
        </w:tc>
      </w:tr>
      <w:tr w:rsidR="00A93EF0" w:rsidRPr="009833F0" w14:paraId="35F670E6"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71738F0E" w14:textId="77777777" w:rsidR="00A93EF0" w:rsidRPr="009833F0" w:rsidRDefault="0074274A" w:rsidP="004472A0">
            <w:pPr>
              <w:pStyle w:val="Tabletext"/>
              <w:rPr>
                <w:lang w:eastAsia="en-US"/>
              </w:rPr>
            </w:pPr>
            <w:r w:rsidRPr="009833F0">
              <w:rPr>
                <w:lang w:eastAsia="en-US"/>
              </w:rPr>
              <w:t>226</w:t>
            </w:r>
          </w:p>
        </w:tc>
        <w:tc>
          <w:tcPr>
            <w:tcW w:w="2419" w:type="dxa"/>
            <w:tcBorders>
              <w:top w:val="single" w:sz="2" w:space="0" w:color="auto"/>
              <w:bottom w:val="single" w:sz="2" w:space="0" w:color="auto"/>
            </w:tcBorders>
          </w:tcPr>
          <w:p w14:paraId="7943F249" w14:textId="77777777" w:rsidR="00A93EF0" w:rsidRPr="009833F0" w:rsidRDefault="0004031A" w:rsidP="004472A0">
            <w:pPr>
              <w:pStyle w:val="Tabletext"/>
              <w:rPr>
                <w:lang w:eastAsia="en-US"/>
              </w:rPr>
            </w:pPr>
            <w:r w:rsidRPr="009833F0">
              <w:rPr>
                <w:lang w:eastAsia="en-US"/>
              </w:rPr>
              <w:t>7228.30.90</w:t>
            </w:r>
          </w:p>
        </w:tc>
        <w:tc>
          <w:tcPr>
            <w:tcW w:w="3631" w:type="dxa"/>
            <w:gridSpan w:val="2"/>
            <w:tcBorders>
              <w:top w:val="single" w:sz="2" w:space="0" w:color="auto"/>
              <w:bottom w:val="single" w:sz="2" w:space="0" w:color="auto"/>
            </w:tcBorders>
          </w:tcPr>
          <w:p w14:paraId="3EB2D16E" w14:textId="77777777" w:rsidR="00A93EF0" w:rsidRPr="009833F0" w:rsidRDefault="00A93EF0" w:rsidP="004472A0">
            <w:pPr>
              <w:pStyle w:val="Tabletext"/>
            </w:pPr>
            <w:r w:rsidRPr="009833F0">
              <w:t>4%</w:t>
            </w:r>
          </w:p>
          <w:p w14:paraId="6D194CFD" w14:textId="77777777" w:rsidR="00A93EF0" w:rsidRPr="009833F0" w:rsidRDefault="00A93EF0" w:rsidP="004472A0">
            <w:pPr>
              <w:pStyle w:val="Tabletext"/>
            </w:pPr>
            <w:r w:rsidRPr="009833F0">
              <w:t>From 1 January of year 2: 3%</w:t>
            </w:r>
          </w:p>
          <w:p w14:paraId="7EAB728D" w14:textId="77777777" w:rsidR="00A93EF0" w:rsidRPr="009833F0" w:rsidRDefault="00A93EF0" w:rsidP="004472A0">
            <w:pPr>
              <w:pStyle w:val="Tabletext"/>
            </w:pPr>
            <w:r w:rsidRPr="009833F0">
              <w:t>From 1 January of year 3: 2%</w:t>
            </w:r>
          </w:p>
          <w:p w14:paraId="12569A1D" w14:textId="77777777" w:rsidR="00A93EF0" w:rsidRPr="009833F0" w:rsidRDefault="00A93EF0" w:rsidP="004472A0">
            <w:pPr>
              <w:pStyle w:val="Tabletext"/>
            </w:pPr>
            <w:r w:rsidRPr="009833F0">
              <w:t>From 1 January of year 4: 1%</w:t>
            </w:r>
          </w:p>
          <w:p w14:paraId="1F630D00" w14:textId="77777777" w:rsidR="00A93EF0" w:rsidRPr="009833F0" w:rsidRDefault="00A93EF0" w:rsidP="004472A0">
            <w:pPr>
              <w:pStyle w:val="Tabletext"/>
            </w:pPr>
            <w:r w:rsidRPr="009833F0">
              <w:t>From 1 January of year 5: Free</w:t>
            </w:r>
          </w:p>
        </w:tc>
      </w:tr>
      <w:tr w:rsidR="00A93EF0" w:rsidRPr="009833F0" w14:paraId="635EE339"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4A55EE5D" w14:textId="77777777" w:rsidR="00A93EF0" w:rsidRPr="009833F0" w:rsidRDefault="0074274A" w:rsidP="004472A0">
            <w:pPr>
              <w:pStyle w:val="Tabletext"/>
              <w:rPr>
                <w:lang w:eastAsia="en-US"/>
              </w:rPr>
            </w:pPr>
            <w:r w:rsidRPr="009833F0">
              <w:rPr>
                <w:lang w:eastAsia="en-US"/>
              </w:rPr>
              <w:t>227</w:t>
            </w:r>
          </w:p>
        </w:tc>
        <w:tc>
          <w:tcPr>
            <w:tcW w:w="2419" w:type="dxa"/>
            <w:tcBorders>
              <w:top w:val="single" w:sz="2" w:space="0" w:color="auto"/>
              <w:bottom w:val="single" w:sz="2" w:space="0" w:color="auto"/>
            </w:tcBorders>
          </w:tcPr>
          <w:p w14:paraId="5DA63236" w14:textId="77777777" w:rsidR="00A93EF0" w:rsidRPr="009833F0" w:rsidRDefault="0004031A" w:rsidP="004472A0">
            <w:pPr>
              <w:pStyle w:val="Tabletext"/>
              <w:rPr>
                <w:lang w:eastAsia="en-US"/>
              </w:rPr>
            </w:pPr>
            <w:r w:rsidRPr="009833F0">
              <w:rPr>
                <w:lang w:eastAsia="en-US"/>
              </w:rPr>
              <w:t>7228.50.00</w:t>
            </w:r>
          </w:p>
        </w:tc>
        <w:tc>
          <w:tcPr>
            <w:tcW w:w="3631" w:type="dxa"/>
            <w:gridSpan w:val="2"/>
            <w:tcBorders>
              <w:top w:val="single" w:sz="2" w:space="0" w:color="auto"/>
              <w:bottom w:val="single" w:sz="2" w:space="0" w:color="auto"/>
            </w:tcBorders>
          </w:tcPr>
          <w:p w14:paraId="4BE125F2" w14:textId="77777777" w:rsidR="00A93EF0" w:rsidRPr="009833F0" w:rsidRDefault="00A93EF0" w:rsidP="004472A0">
            <w:pPr>
              <w:pStyle w:val="Tabletext"/>
            </w:pPr>
            <w:r w:rsidRPr="009833F0">
              <w:t>4%</w:t>
            </w:r>
          </w:p>
          <w:p w14:paraId="17799713" w14:textId="77777777" w:rsidR="00A93EF0" w:rsidRPr="009833F0" w:rsidRDefault="00A93EF0" w:rsidP="004472A0">
            <w:pPr>
              <w:pStyle w:val="Tabletext"/>
            </w:pPr>
            <w:r w:rsidRPr="009833F0">
              <w:t>From 1 January of year 2: 3%</w:t>
            </w:r>
          </w:p>
          <w:p w14:paraId="2EA5656E" w14:textId="77777777" w:rsidR="00A93EF0" w:rsidRPr="009833F0" w:rsidRDefault="00A93EF0" w:rsidP="004472A0">
            <w:pPr>
              <w:pStyle w:val="Tabletext"/>
            </w:pPr>
            <w:r w:rsidRPr="009833F0">
              <w:t>From 1 January of year 3: 2%</w:t>
            </w:r>
          </w:p>
          <w:p w14:paraId="1A310946" w14:textId="77777777" w:rsidR="00A93EF0" w:rsidRPr="009833F0" w:rsidRDefault="00A93EF0" w:rsidP="004472A0">
            <w:pPr>
              <w:pStyle w:val="Tabletext"/>
            </w:pPr>
            <w:r w:rsidRPr="009833F0">
              <w:t>From 1 January of year 4: 1%</w:t>
            </w:r>
          </w:p>
          <w:p w14:paraId="663D93E0" w14:textId="77777777" w:rsidR="00A93EF0" w:rsidRPr="009833F0" w:rsidRDefault="00A93EF0" w:rsidP="004472A0">
            <w:pPr>
              <w:pStyle w:val="Tabletext"/>
            </w:pPr>
            <w:r w:rsidRPr="009833F0">
              <w:t>From 1 January of year 5: Free</w:t>
            </w:r>
          </w:p>
        </w:tc>
      </w:tr>
      <w:tr w:rsidR="00A93EF0" w:rsidRPr="009833F0" w14:paraId="468A251F"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4A3FDC4C" w14:textId="77777777" w:rsidR="00A93EF0" w:rsidRPr="009833F0" w:rsidRDefault="0074274A" w:rsidP="004472A0">
            <w:pPr>
              <w:pStyle w:val="Tabletext"/>
              <w:rPr>
                <w:lang w:eastAsia="en-US"/>
              </w:rPr>
            </w:pPr>
            <w:r w:rsidRPr="009833F0">
              <w:rPr>
                <w:lang w:eastAsia="en-US"/>
              </w:rPr>
              <w:t>228</w:t>
            </w:r>
          </w:p>
        </w:tc>
        <w:tc>
          <w:tcPr>
            <w:tcW w:w="2419" w:type="dxa"/>
            <w:tcBorders>
              <w:top w:val="single" w:sz="2" w:space="0" w:color="auto"/>
              <w:bottom w:val="single" w:sz="2" w:space="0" w:color="auto"/>
            </w:tcBorders>
          </w:tcPr>
          <w:p w14:paraId="0EF31A3E" w14:textId="77777777" w:rsidR="00A93EF0" w:rsidRPr="009833F0" w:rsidRDefault="0004031A" w:rsidP="004472A0">
            <w:pPr>
              <w:pStyle w:val="Tabletext"/>
              <w:rPr>
                <w:lang w:eastAsia="en-US"/>
              </w:rPr>
            </w:pPr>
            <w:r w:rsidRPr="009833F0">
              <w:rPr>
                <w:lang w:eastAsia="en-US"/>
              </w:rPr>
              <w:t>7228.60.10</w:t>
            </w:r>
          </w:p>
        </w:tc>
        <w:tc>
          <w:tcPr>
            <w:tcW w:w="3631" w:type="dxa"/>
            <w:gridSpan w:val="2"/>
            <w:tcBorders>
              <w:top w:val="single" w:sz="2" w:space="0" w:color="auto"/>
              <w:bottom w:val="single" w:sz="2" w:space="0" w:color="auto"/>
            </w:tcBorders>
          </w:tcPr>
          <w:p w14:paraId="1F426CB4" w14:textId="77777777" w:rsidR="00A93EF0" w:rsidRPr="009833F0" w:rsidRDefault="00A93EF0" w:rsidP="004472A0">
            <w:pPr>
              <w:pStyle w:val="Tabletext"/>
            </w:pPr>
            <w:r w:rsidRPr="009833F0">
              <w:t>4%</w:t>
            </w:r>
          </w:p>
          <w:p w14:paraId="5251075D" w14:textId="77777777" w:rsidR="00A93EF0" w:rsidRPr="009833F0" w:rsidRDefault="00A93EF0" w:rsidP="004472A0">
            <w:pPr>
              <w:pStyle w:val="Tabletext"/>
            </w:pPr>
            <w:r w:rsidRPr="009833F0">
              <w:t>From 1 January of year 2: 3%</w:t>
            </w:r>
          </w:p>
          <w:p w14:paraId="099449B0" w14:textId="77777777" w:rsidR="00A93EF0" w:rsidRPr="009833F0" w:rsidRDefault="00A93EF0" w:rsidP="004472A0">
            <w:pPr>
              <w:pStyle w:val="Tabletext"/>
            </w:pPr>
            <w:r w:rsidRPr="009833F0">
              <w:t>From 1 January of year 3: 2%</w:t>
            </w:r>
          </w:p>
          <w:p w14:paraId="18DBA2AE" w14:textId="77777777" w:rsidR="00A93EF0" w:rsidRPr="009833F0" w:rsidRDefault="00A93EF0" w:rsidP="004472A0">
            <w:pPr>
              <w:pStyle w:val="Tabletext"/>
            </w:pPr>
            <w:r w:rsidRPr="009833F0">
              <w:t>From 1 January of year 4: 1%</w:t>
            </w:r>
          </w:p>
          <w:p w14:paraId="3CFCBA76" w14:textId="77777777" w:rsidR="00A93EF0" w:rsidRPr="009833F0" w:rsidRDefault="00A93EF0" w:rsidP="004472A0">
            <w:pPr>
              <w:pStyle w:val="Tabletext"/>
            </w:pPr>
            <w:r w:rsidRPr="009833F0">
              <w:t>From 1 January of year 5: Free</w:t>
            </w:r>
          </w:p>
        </w:tc>
      </w:tr>
      <w:tr w:rsidR="00A93EF0" w:rsidRPr="009833F0" w14:paraId="3FCC2528"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3CBEF173" w14:textId="77777777" w:rsidR="00A93EF0" w:rsidRPr="009833F0" w:rsidRDefault="0074274A" w:rsidP="004472A0">
            <w:pPr>
              <w:pStyle w:val="Tabletext"/>
              <w:rPr>
                <w:lang w:eastAsia="en-US"/>
              </w:rPr>
            </w:pPr>
            <w:r w:rsidRPr="009833F0">
              <w:rPr>
                <w:lang w:eastAsia="en-US"/>
              </w:rPr>
              <w:t>229</w:t>
            </w:r>
          </w:p>
        </w:tc>
        <w:tc>
          <w:tcPr>
            <w:tcW w:w="2419" w:type="dxa"/>
            <w:tcBorders>
              <w:top w:val="single" w:sz="2" w:space="0" w:color="auto"/>
              <w:bottom w:val="single" w:sz="2" w:space="0" w:color="auto"/>
            </w:tcBorders>
          </w:tcPr>
          <w:p w14:paraId="0441A4CB" w14:textId="77777777" w:rsidR="00A93EF0" w:rsidRPr="009833F0" w:rsidRDefault="0004031A" w:rsidP="004472A0">
            <w:pPr>
              <w:pStyle w:val="Tabletext"/>
              <w:rPr>
                <w:lang w:eastAsia="en-US"/>
              </w:rPr>
            </w:pPr>
            <w:r w:rsidRPr="009833F0">
              <w:rPr>
                <w:lang w:eastAsia="en-US"/>
              </w:rPr>
              <w:t>7228.60.90</w:t>
            </w:r>
          </w:p>
        </w:tc>
        <w:tc>
          <w:tcPr>
            <w:tcW w:w="3631" w:type="dxa"/>
            <w:gridSpan w:val="2"/>
            <w:tcBorders>
              <w:top w:val="single" w:sz="2" w:space="0" w:color="auto"/>
              <w:bottom w:val="single" w:sz="2" w:space="0" w:color="auto"/>
            </w:tcBorders>
          </w:tcPr>
          <w:p w14:paraId="655BB551" w14:textId="77777777" w:rsidR="00A93EF0" w:rsidRPr="009833F0" w:rsidRDefault="00A93EF0" w:rsidP="004472A0">
            <w:pPr>
              <w:pStyle w:val="Tabletext"/>
            </w:pPr>
            <w:r w:rsidRPr="009833F0">
              <w:t>4%</w:t>
            </w:r>
          </w:p>
          <w:p w14:paraId="0A47DFC3" w14:textId="77777777" w:rsidR="00A93EF0" w:rsidRPr="009833F0" w:rsidRDefault="00A93EF0" w:rsidP="004472A0">
            <w:pPr>
              <w:pStyle w:val="Tabletext"/>
            </w:pPr>
            <w:r w:rsidRPr="009833F0">
              <w:t>From 1 January of year 2: 3%</w:t>
            </w:r>
          </w:p>
          <w:p w14:paraId="025FEE92" w14:textId="77777777" w:rsidR="00A93EF0" w:rsidRPr="009833F0" w:rsidRDefault="00A93EF0" w:rsidP="004472A0">
            <w:pPr>
              <w:pStyle w:val="Tabletext"/>
            </w:pPr>
            <w:r w:rsidRPr="009833F0">
              <w:t>From 1 January of year 3: 2%</w:t>
            </w:r>
          </w:p>
          <w:p w14:paraId="35500964" w14:textId="77777777" w:rsidR="00A93EF0" w:rsidRPr="009833F0" w:rsidRDefault="00A93EF0" w:rsidP="004472A0">
            <w:pPr>
              <w:pStyle w:val="Tabletext"/>
            </w:pPr>
            <w:r w:rsidRPr="009833F0">
              <w:t>From 1 January of year 4: 1%</w:t>
            </w:r>
          </w:p>
          <w:p w14:paraId="5A851D91" w14:textId="77777777" w:rsidR="00A93EF0" w:rsidRPr="009833F0" w:rsidRDefault="00A93EF0" w:rsidP="004472A0">
            <w:pPr>
              <w:pStyle w:val="Tabletext"/>
            </w:pPr>
            <w:r w:rsidRPr="009833F0">
              <w:t>From 1 January of year 5: Free</w:t>
            </w:r>
          </w:p>
        </w:tc>
      </w:tr>
      <w:tr w:rsidR="00A93EF0" w:rsidRPr="009833F0" w14:paraId="3A3843D2"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15BA5570" w14:textId="77777777" w:rsidR="00A93EF0" w:rsidRPr="009833F0" w:rsidRDefault="0074274A" w:rsidP="004472A0">
            <w:pPr>
              <w:pStyle w:val="Tabletext"/>
              <w:rPr>
                <w:lang w:eastAsia="en-US"/>
              </w:rPr>
            </w:pPr>
            <w:r w:rsidRPr="009833F0">
              <w:rPr>
                <w:lang w:eastAsia="en-US"/>
              </w:rPr>
              <w:lastRenderedPageBreak/>
              <w:t>230</w:t>
            </w:r>
          </w:p>
        </w:tc>
        <w:tc>
          <w:tcPr>
            <w:tcW w:w="2419" w:type="dxa"/>
            <w:tcBorders>
              <w:top w:val="single" w:sz="2" w:space="0" w:color="auto"/>
              <w:bottom w:val="single" w:sz="2" w:space="0" w:color="auto"/>
            </w:tcBorders>
          </w:tcPr>
          <w:p w14:paraId="286C5E5D" w14:textId="77777777" w:rsidR="00A93EF0" w:rsidRPr="009833F0" w:rsidRDefault="0004031A" w:rsidP="004472A0">
            <w:pPr>
              <w:pStyle w:val="Tabletext"/>
              <w:rPr>
                <w:lang w:eastAsia="en-US"/>
              </w:rPr>
            </w:pPr>
            <w:r w:rsidRPr="009833F0">
              <w:rPr>
                <w:lang w:eastAsia="en-US"/>
              </w:rPr>
              <w:t>7228.70.00</w:t>
            </w:r>
          </w:p>
        </w:tc>
        <w:tc>
          <w:tcPr>
            <w:tcW w:w="3631" w:type="dxa"/>
            <w:gridSpan w:val="2"/>
            <w:tcBorders>
              <w:top w:val="single" w:sz="2" w:space="0" w:color="auto"/>
              <w:bottom w:val="single" w:sz="2" w:space="0" w:color="auto"/>
            </w:tcBorders>
          </w:tcPr>
          <w:p w14:paraId="606CE3DC" w14:textId="77777777" w:rsidR="00A93EF0" w:rsidRPr="009833F0" w:rsidRDefault="00A93EF0" w:rsidP="004472A0">
            <w:pPr>
              <w:pStyle w:val="Tabletext"/>
            </w:pPr>
            <w:r w:rsidRPr="009833F0">
              <w:t>4%</w:t>
            </w:r>
          </w:p>
          <w:p w14:paraId="4C6E531A" w14:textId="77777777" w:rsidR="00A93EF0" w:rsidRPr="009833F0" w:rsidRDefault="00A93EF0" w:rsidP="004472A0">
            <w:pPr>
              <w:pStyle w:val="Tabletext"/>
            </w:pPr>
            <w:r w:rsidRPr="009833F0">
              <w:t>From 1 January of year 2: 3%</w:t>
            </w:r>
          </w:p>
          <w:p w14:paraId="3F76E0AA" w14:textId="77777777" w:rsidR="00A93EF0" w:rsidRPr="009833F0" w:rsidRDefault="00A93EF0" w:rsidP="004472A0">
            <w:pPr>
              <w:pStyle w:val="Tabletext"/>
            </w:pPr>
            <w:r w:rsidRPr="009833F0">
              <w:t>From 1 January of year 3: 2%</w:t>
            </w:r>
          </w:p>
          <w:p w14:paraId="4E95B9E4" w14:textId="77777777" w:rsidR="00A93EF0" w:rsidRPr="009833F0" w:rsidRDefault="00A93EF0" w:rsidP="004472A0">
            <w:pPr>
              <w:pStyle w:val="Tabletext"/>
            </w:pPr>
            <w:r w:rsidRPr="009833F0">
              <w:t>From 1 January of year 4: 1%</w:t>
            </w:r>
          </w:p>
          <w:p w14:paraId="61093B64" w14:textId="77777777" w:rsidR="00A93EF0" w:rsidRPr="009833F0" w:rsidRDefault="00A93EF0" w:rsidP="004472A0">
            <w:pPr>
              <w:pStyle w:val="Tabletext"/>
            </w:pPr>
            <w:r w:rsidRPr="009833F0">
              <w:t>From 1 January of year 5: Free</w:t>
            </w:r>
          </w:p>
        </w:tc>
      </w:tr>
      <w:tr w:rsidR="00A93EF0" w:rsidRPr="009833F0" w14:paraId="103843FB"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1B8E96A0" w14:textId="77777777" w:rsidR="00A93EF0" w:rsidRPr="009833F0" w:rsidRDefault="0074274A" w:rsidP="004472A0">
            <w:pPr>
              <w:pStyle w:val="Tabletext"/>
              <w:rPr>
                <w:lang w:eastAsia="en-US"/>
              </w:rPr>
            </w:pPr>
            <w:r w:rsidRPr="009833F0">
              <w:rPr>
                <w:lang w:eastAsia="en-US"/>
              </w:rPr>
              <w:t>231</w:t>
            </w:r>
          </w:p>
        </w:tc>
        <w:tc>
          <w:tcPr>
            <w:tcW w:w="2419" w:type="dxa"/>
            <w:tcBorders>
              <w:top w:val="single" w:sz="2" w:space="0" w:color="auto"/>
              <w:bottom w:val="single" w:sz="2" w:space="0" w:color="auto"/>
            </w:tcBorders>
          </w:tcPr>
          <w:p w14:paraId="4835289A" w14:textId="77777777" w:rsidR="00A93EF0" w:rsidRPr="009833F0" w:rsidRDefault="0004031A" w:rsidP="004472A0">
            <w:pPr>
              <w:pStyle w:val="Tabletext"/>
              <w:rPr>
                <w:lang w:eastAsia="en-US"/>
              </w:rPr>
            </w:pPr>
            <w:r w:rsidRPr="009833F0">
              <w:rPr>
                <w:lang w:eastAsia="en-US"/>
              </w:rPr>
              <w:t>7228.80.00</w:t>
            </w:r>
          </w:p>
        </w:tc>
        <w:tc>
          <w:tcPr>
            <w:tcW w:w="3631" w:type="dxa"/>
            <w:gridSpan w:val="2"/>
            <w:tcBorders>
              <w:top w:val="single" w:sz="2" w:space="0" w:color="auto"/>
              <w:bottom w:val="single" w:sz="2" w:space="0" w:color="auto"/>
            </w:tcBorders>
          </w:tcPr>
          <w:p w14:paraId="3A6389CA" w14:textId="77777777" w:rsidR="00A93EF0" w:rsidRPr="009833F0" w:rsidRDefault="00A93EF0" w:rsidP="004472A0">
            <w:pPr>
              <w:pStyle w:val="Tabletext"/>
            </w:pPr>
            <w:r w:rsidRPr="009833F0">
              <w:t>4%</w:t>
            </w:r>
          </w:p>
          <w:p w14:paraId="17A9EF2A" w14:textId="77777777" w:rsidR="00A93EF0" w:rsidRPr="009833F0" w:rsidRDefault="00A93EF0" w:rsidP="004472A0">
            <w:pPr>
              <w:pStyle w:val="Tabletext"/>
            </w:pPr>
            <w:r w:rsidRPr="009833F0">
              <w:t>From 1 January of year 2: 3%</w:t>
            </w:r>
          </w:p>
          <w:p w14:paraId="6D48DD7F" w14:textId="77777777" w:rsidR="00A93EF0" w:rsidRPr="009833F0" w:rsidRDefault="00A93EF0" w:rsidP="004472A0">
            <w:pPr>
              <w:pStyle w:val="Tabletext"/>
            </w:pPr>
            <w:r w:rsidRPr="009833F0">
              <w:t>From 1 January of year 3: 2%</w:t>
            </w:r>
          </w:p>
          <w:p w14:paraId="1F6636AB" w14:textId="77777777" w:rsidR="00A93EF0" w:rsidRPr="009833F0" w:rsidRDefault="00A93EF0" w:rsidP="004472A0">
            <w:pPr>
              <w:pStyle w:val="Tabletext"/>
            </w:pPr>
            <w:r w:rsidRPr="009833F0">
              <w:t>From 1 January of year 4: 1%</w:t>
            </w:r>
          </w:p>
          <w:p w14:paraId="2F4BF665" w14:textId="77777777" w:rsidR="00A93EF0" w:rsidRPr="009833F0" w:rsidRDefault="00A93EF0" w:rsidP="004472A0">
            <w:pPr>
              <w:pStyle w:val="Tabletext"/>
            </w:pPr>
            <w:r w:rsidRPr="009833F0">
              <w:t>From 1 January of year 5: Free</w:t>
            </w:r>
          </w:p>
        </w:tc>
      </w:tr>
      <w:tr w:rsidR="00A93EF0" w:rsidRPr="009833F0" w14:paraId="79EC42CE"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5994AC01" w14:textId="77777777" w:rsidR="00A93EF0" w:rsidRPr="009833F0" w:rsidRDefault="0074274A" w:rsidP="004472A0">
            <w:pPr>
              <w:pStyle w:val="Tabletext"/>
              <w:rPr>
                <w:lang w:eastAsia="en-US"/>
              </w:rPr>
            </w:pPr>
            <w:r w:rsidRPr="009833F0">
              <w:rPr>
                <w:lang w:eastAsia="en-US"/>
              </w:rPr>
              <w:t>232</w:t>
            </w:r>
          </w:p>
        </w:tc>
        <w:tc>
          <w:tcPr>
            <w:tcW w:w="2419" w:type="dxa"/>
            <w:tcBorders>
              <w:top w:val="single" w:sz="2" w:space="0" w:color="auto"/>
              <w:bottom w:val="single" w:sz="2" w:space="0" w:color="auto"/>
            </w:tcBorders>
          </w:tcPr>
          <w:p w14:paraId="37978891" w14:textId="77777777" w:rsidR="00A93EF0" w:rsidRPr="009833F0" w:rsidRDefault="0004031A" w:rsidP="004472A0">
            <w:pPr>
              <w:pStyle w:val="Tabletext"/>
              <w:rPr>
                <w:lang w:eastAsia="en-US"/>
              </w:rPr>
            </w:pPr>
            <w:r w:rsidRPr="009833F0">
              <w:rPr>
                <w:lang w:eastAsia="en-US"/>
              </w:rPr>
              <w:t>7229.20.00</w:t>
            </w:r>
          </w:p>
        </w:tc>
        <w:tc>
          <w:tcPr>
            <w:tcW w:w="3631" w:type="dxa"/>
            <w:gridSpan w:val="2"/>
            <w:tcBorders>
              <w:top w:val="single" w:sz="2" w:space="0" w:color="auto"/>
              <w:bottom w:val="single" w:sz="2" w:space="0" w:color="auto"/>
            </w:tcBorders>
          </w:tcPr>
          <w:p w14:paraId="4B5EF339" w14:textId="77777777" w:rsidR="00A93EF0" w:rsidRPr="009833F0" w:rsidRDefault="00A93EF0" w:rsidP="004472A0">
            <w:pPr>
              <w:pStyle w:val="Tabletext"/>
            </w:pPr>
            <w:r w:rsidRPr="009833F0">
              <w:t>4%</w:t>
            </w:r>
          </w:p>
          <w:p w14:paraId="14A5B5AA" w14:textId="77777777" w:rsidR="00A93EF0" w:rsidRPr="009833F0" w:rsidRDefault="00A93EF0" w:rsidP="004472A0">
            <w:pPr>
              <w:pStyle w:val="Tabletext"/>
            </w:pPr>
            <w:r w:rsidRPr="009833F0">
              <w:t>From 1 January of year 2: 3%</w:t>
            </w:r>
          </w:p>
          <w:p w14:paraId="3436FA13" w14:textId="77777777" w:rsidR="00A93EF0" w:rsidRPr="009833F0" w:rsidRDefault="00A93EF0" w:rsidP="004472A0">
            <w:pPr>
              <w:pStyle w:val="Tabletext"/>
            </w:pPr>
            <w:r w:rsidRPr="009833F0">
              <w:t>From 1 January of year 3: 2%</w:t>
            </w:r>
          </w:p>
          <w:p w14:paraId="3C247109" w14:textId="77777777" w:rsidR="00A93EF0" w:rsidRPr="009833F0" w:rsidRDefault="00A93EF0" w:rsidP="004472A0">
            <w:pPr>
              <w:pStyle w:val="Tabletext"/>
            </w:pPr>
            <w:r w:rsidRPr="009833F0">
              <w:t>From 1 January of year 4: 1%</w:t>
            </w:r>
          </w:p>
          <w:p w14:paraId="5D1140B5" w14:textId="77777777" w:rsidR="00A93EF0" w:rsidRPr="009833F0" w:rsidRDefault="00A93EF0" w:rsidP="004472A0">
            <w:pPr>
              <w:pStyle w:val="Tabletext"/>
            </w:pPr>
            <w:r w:rsidRPr="009833F0">
              <w:t>From 1 January of year 5: Free</w:t>
            </w:r>
          </w:p>
        </w:tc>
      </w:tr>
      <w:tr w:rsidR="00A93EF0" w:rsidRPr="009833F0" w14:paraId="5228A936"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77CBDDFB" w14:textId="77777777" w:rsidR="00A93EF0" w:rsidRPr="009833F0" w:rsidRDefault="0074274A" w:rsidP="004472A0">
            <w:pPr>
              <w:pStyle w:val="Tabletext"/>
              <w:rPr>
                <w:lang w:eastAsia="en-US"/>
              </w:rPr>
            </w:pPr>
            <w:r w:rsidRPr="009833F0">
              <w:rPr>
                <w:lang w:eastAsia="en-US"/>
              </w:rPr>
              <w:t>233</w:t>
            </w:r>
          </w:p>
        </w:tc>
        <w:tc>
          <w:tcPr>
            <w:tcW w:w="2419" w:type="dxa"/>
            <w:tcBorders>
              <w:top w:val="single" w:sz="2" w:space="0" w:color="auto"/>
              <w:bottom w:val="single" w:sz="2" w:space="0" w:color="auto"/>
            </w:tcBorders>
          </w:tcPr>
          <w:p w14:paraId="630FDDD8" w14:textId="77777777" w:rsidR="00A93EF0" w:rsidRPr="009833F0" w:rsidRDefault="0004031A" w:rsidP="004472A0">
            <w:pPr>
              <w:pStyle w:val="Tabletext"/>
              <w:rPr>
                <w:lang w:eastAsia="en-US"/>
              </w:rPr>
            </w:pPr>
            <w:r w:rsidRPr="009833F0">
              <w:rPr>
                <w:lang w:eastAsia="en-US"/>
              </w:rPr>
              <w:t>7229.90.90</w:t>
            </w:r>
          </w:p>
        </w:tc>
        <w:tc>
          <w:tcPr>
            <w:tcW w:w="3631" w:type="dxa"/>
            <w:gridSpan w:val="2"/>
            <w:tcBorders>
              <w:top w:val="single" w:sz="2" w:space="0" w:color="auto"/>
              <w:bottom w:val="single" w:sz="2" w:space="0" w:color="auto"/>
            </w:tcBorders>
          </w:tcPr>
          <w:p w14:paraId="72BE8474" w14:textId="77777777" w:rsidR="00A93EF0" w:rsidRPr="009833F0" w:rsidRDefault="00A93EF0" w:rsidP="004472A0">
            <w:pPr>
              <w:pStyle w:val="Tabletext"/>
            </w:pPr>
            <w:r w:rsidRPr="009833F0">
              <w:t>4%</w:t>
            </w:r>
          </w:p>
          <w:p w14:paraId="11EC3FF1" w14:textId="77777777" w:rsidR="00A93EF0" w:rsidRPr="009833F0" w:rsidRDefault="00A93EF0" w:rsidP="004472A0">
            <w:pPr>
              <w:pStyle w:val="Tabletext"/>
            </w:pPr>
            <w:r w:rsidRPr="009833F0">
              <w:t>From 1 January of year 2: 3%</w:t>
            </w:r>
          </w:p>
          <w:p w14:paraId="2F5DC64F" w14:textId="77777777" w:rsidR="00A93EF0" w:rsidRPr="009833F0" w:rsidRDefault="00A93EF0" w:rsidP="004472A0">
            <w:pPr>
              <w:pStyle w:val="Tabletext"/>
            </w:pPr>
            <w:r w:rsidRPr="009833F0">
              <w:t>From 1 January of year 3: 2%</w:t>
            </w:r>
          </w:p>
          <w:p w14:paraId="3B8DA2A9" w14:textId="77777777" w:rsidR="00A93EF0" w:rsidRPr="009833F0" w:rsidRDefault="00A93EF0" w:rsidP="004472A0">
            <w:pPr>
              <w:pStyle w:val="Tabletext"/>
            </w:pPr>
            <w:r w:rsidRPr="009833F0">
              <w:t>From 1 January of year 4: 1%</w:t>
            </w:r>
          </w:p>
          <w:p w14:paraId="43A5FEB1" w14:textId="77777777" w:rsidR="00A93EF0" w:rsidRPr="009833F0" w:rsidRDefault="00A93EF0" w:rsidP="004472A0">
            <w:pPr>
              <w:pStyle w:val="Tabletext"/>
            </w:pPr>
            <w:r w:rsidRPr="009833F0">
              <w:t>From 1 January of year 5: Free</w:t>
            </w:r>
          </w:p>
        </w:tc>
      </w:tr>
      <w:tr w:rsidR="00A93EF0" w:rsidRPr="009833F0" w14:paraId="7BFAF4A9"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7CF05F72" w14:textId="77777777" w:rsidR="00A93EF0" w:rsidRPr="009833F0" w:rsidRDefault="0074274A" w:rsidP="004472A0">
            <w:pPr>
              <w:pStyle w:val="Tabletext"/>
              <w:rPr>
                <w:lang w:eastAsia="en-US"/>
              </w:rPr>
            </w:pPr>
            <w:r w:rsidRPr="009833F0">
              <w:rPr>
                <w:lang w:eastAsia="en-US"/>
              </w:rPr>
              <w:t>234</w:t>
            </w:r>
          </w:p>
        </w:tc>
        <w:tc>
          <w:tcPr>
            <w:tcW w:w="2419" w:type="dxa"/>
            <w:tcBorders>
              <w:top w:val="single" w:sz="2" w:space="0" w:color="auto"/>
              <w:bottom w:val="single" w:sz="2" w:space="0" w:color="auto"/>
            </w:tcBorders>
          </w:tcPr>
          <w:p w14:paraId="2C8A88A8" w14:textId="77777777" w:rsidR="00A93EF0" w:rsidRPr="009833F0" w:rsidRDefault="0004031A" w:rsidP="004472A0">
            <w:pPr>
              <w:pStyle w:val="Tabletext"/>
              <w:rPr>
                <w:lang w:eastAsia="en-US"/>
              </w:rPr>
            </w:pPr>
            <w:r w:rsidRPr="009833F0">
              <w:rPr>
                <w:lang w:eastAsia="en-US"/>
              </w:rPr>
              <w:t>7306.30.00</w:t>
            </w:r>
          </w:p>
        </w:tc>
        <w:tc>
          <w:tcPr>
            <w:tcW w:w="3631" w:type="dxa"/>
            <w:gridSpan w:val="2"/>
            <w:tcBorders>
              <w:top w:val="single" w:sz="2" w:space="0" w:color="auto"/>
              <w:bottom w:val="single" w:sz="2" w:space="0" w:color="auto"/>
            </w:tcBorders>
          </w:tcPr>
          <w:p w14:paraId="59A972C4" w14:textId="77777777" w:rsidR="00A93EF0" w:rsidRPr="009833F0" w:rsidRDefault="00A93EF0" w:rsidP="004472A0">
            <w:pPr>
              <w:pStyle w:val="Tabletext"/>
            </w:pPr>
            <w:r w:rsidRPr="009833F0">
              <w:t>4%</w:t>
            </w:r>
          </w:p>
          <w:p w14:paraId="54A4ABF5" w14:textId="77777777" w:rsidR="00A93EF0" w:rsidRPr="009833F0" w:rsidRDefault="00A93EF0" w:rsidP="004472A0">
            <w:pPr>
              <w:pStyle w:val="Tabletext"/>
            </w:pPr>
            <w:r w:rsidRPr="009833F0">
              <w:t>From 1 January of year 2: 3%</w:t>
            </w:r>
          </w:p>
          <w:p w14:paraId="4C65BF47" w14:textId="77777777" w:rsidR="00A93EF0" w:rsidRPr="009833F0" w:rsidRDefault="00A93EF0" w:rsidP="004472A0">
            <w:pPr>
              <w:pStyle w:val="Tabletext"/>
            </w:pPr>
            <w:r w:rsidRPr="009833F0">
              <w:t>From 1 January of year 3: 2%</w:t>
            </w:r>
          </w:p>
          <w:p w14:paraId="7667E87F" w14:textId="77777777" w:rsidR="00A93EF0" w:rsidRPr="009833F0" w:rsidRDefault="00A93EF0" w:rsidP="004472A0">
            <w:pPr>
              <w:pStyle w:val="Tabletext"/>
            </w:pPr>
            <w:r w:rsidRPr="009833F0">
              <w:t>From 1 January of year 4: 1%</w:t>
            </w:r>
          </w:p>
          <w:p w14:paraId="0B4F4AF3" w14:textId="77777777" w:rsidR="00A93EF0" w:rsidRPr="009833F0" w:rsidRDefault="00A93EF0" w:rsidP="004472A0">
            <w:pPr>
              <w:pStyle w:val="Tabletext"/>
            </w:pPr>
            <w:r w:rsidRPr="009833F0">
              <w:t>From 1 January of year 5: Free</w:t>
            </w:r>
          </w:p>
        </w:tc>
      </w:tr>
      <w:tr w:rsidR="00A93EF0" w:rsidRPr="009833F0" w14:paraId="5840FAE7"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6588F3EC" w14:textId="77777777" w:rsidR="00A93EF0" w:rsidRPr="009833F0" w:rsidRDefault="0074274A" w:rsidP="004472A0">
            <w:pPr>
              <w:pStyle w:val="Tabletext"/>
              <w:rPr>
                <w:lang w:eastAsia="en-US"/>
              </w:rPr>
            </w:pPr>
            <w:r w:rsidRPr="009833F0">
              <w:rPr>
                <w:lang w:eastAsia="en-US"/>
              </w:rPr>
              <w:t>235</w:t>
            </w:r>
          </w:p>
        </w:tc>
        <w:tc>
          <w:tcPr>
            <w:tcW w:w="2419" w:type="dxa"/>
            <w:tcBorders>
              <w:top w:val="single" w:sz="2" w:space="0" w:color="auto"/>
              <w:bottom w:val="single" w:sz="2" w:space="0" w:color="auto"/>
            </w:tcBorders>
          </w:tcPr>
          <w:p w14:paraId="5202A0BD" w14:textId="77777777" w:rsidR="00A93EF0" w:rsidRPr="009833F0" w:rsidRDefault="0004031A" w:rsidP="004472A0">
            <w:pPr>
              <w:pStyle w:val="Tabletext"/>
              <w:rPr>
                <w:lang w:eastAsia="en-US"/>
              </w:rPr>
            </w:pPr>
            <w:r w:rsidRPr="009833F0">
              <w:rPr>
                <w:lang w:eastAsia="en-US"/>
              </w:rPr>
              <w:t>7306.50.00</w:t>
            </w:r>
          </w:p>
        </w:tc>
        <w:tc>
          <w:tcPr>
            <w:tcW w:w="3631" w:type="dxa"/>
            <w:gridSpan w:val="2"/>
            <w:tcBorders>
              <w:top w:val="single" w:sz="2" w:space="0" w:color="auto"/>
              <w:bottom w:val="single" w:sz="2" w:space="0" w:color="auto"/>
            </w:tcBorders>
          </w:tcPr>
          <w:p w14:paraId="49DD641A" w14:textId="77777777" w:rsidR="00A93EF0" w:rsidRPr="009833F0" w:rsidRDefault="00A93EF0" w:rsidP="004472A0">
            <w:pPr>
              <w:pStyle w:val="Tabletext"/>
            </w:pPr>
            <w:r w:rsidRPr="009833F0">
              <w:t>4%</w:t>
            </w:r>
          </w:p>
          <w:p w14:paraId="4D56136F" w14:textId="77777777" w:rsidR="00A93EF0" w:rsidRPr="009833F0" w:rsidRDefault="00A93EF0" w:rsidP="004472A0">
            <w:pPr>
              <w:pStyle w:val="Tabletext"/>
            </w:pPr>
            <w:r w:rsidRPr="009833F0">
              <w:t>From 1 January of year 2: 3%</w:t>
            </w:r>
          </w:p>
          <w:p w14:paraId="7A3468EE" w14:textId="77777777" w:rsidR="00A93EF0" w:rsidRPr="009833F0" w:rsidRDefault="00A93EF0" w:rsidP="004472A0">
            <w:pPr>
              <w:pStyle w:val="Tabletext"/>
            </w:pPr>
            <w:r w:rsidRPr="009833F0">
              <w:t>From 1 January of year 3: 2%</w:t>
            </w:r>
          </w:p>
          <w:p w14:paraId="47AA69F9" w14:textId="77777777" w:rsidR="00A93EF0" w:rsidRPr="009833F0" w:rsidRDefault="00A93EF0" w:rsidP="004472A0">
            <w:pPr>
              <w:pStyle w:val="Tabletext"/>
            </w:pPr>
            <w:r w:rsidRPr="009833F0">
              <w:t>From 1 January of year 4: 1%</w:t>
            </w:r>
          </w:p>
          <w:p w14:paraId="6FB04481" w14:textId="77777777" w:rsidR="00A93EF0" w:rsidRPr="009833F0" w:rsidRDefault="00A93EF0" w:rsidP="004472A0">
            <w:pPr>
              <w:pStyle w:val="Tabletext"/>
            </w:pPr>
            <w:r w:rsidRPr="009833F0">
              <w:t>From 1 January of year 5: Free</w:t>
            </w:r>
          </w:p>
        </w:tc>
      </w:tr>
      <w:tr w:rsidR="00A93EF0" w:rsidRPr="009833F0" w14:paraId="1E0A822D" w14:textId="77777777" w:rsidTr="00023A3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4FE65B70" w14:textId="77777777" w:rsidR="00A93EF0" w:rsidRPr="009833F0" w:rsidRDefault="0074274A" w:rsidP="004472A0">
            <w:pPr>
              <w:pStyle w:val="Tabletext"/>
              <w:rPr>
                <w:lang w:eastAsia="en-US"/>
              </w:rPr>
            </w:pPr>
            <w:r w:rsidRPr="009833F0">
              <w:rPr>
                <w:lang w:eastAsia="en-US"/>
              </w:rPr>
              <w:lastRenderedPageBreak/>
              <w:t>236</w:t>
            </w:r>
          </w:p>
        </w:tc>
        <w:tc>
          <w:tcPr>
            <w:tcW w:w="2419" w:type="dxa"/>
            <w:tcBorders>
              <w:top w:val="single" w:sz="2" w:space="0" w:color="auto"/>
              <w:bottom w:val="single" w:sz="2" w:space="0" w:color="auto"/>
            </w:tcBorders>
          </w:tcPr>
          <w:p w14:paraId="534ECAA0" w14:textId="77777777" w:rsidR="00A93EF0" w:rsidRPr="009833F0" w:rsidRDefault="0004031A" w:rsidP="004472A0">
            <w:pPr>
              <w:pStyle w:val="Tabletext"/>
              <w:rPr>
                <w:lang w:eastAsia="en-US"/>
              </w:rPr>
            </w:pPr>
            <w:r w:rsidRPr="009833F0">
              <w:rPr>
                <w:lang w:eastAsia="en-US"/>
              </w:rPr>
              <w:t>7306.61.00</w:t>
            </w:r>
          </w:p>
        </w:tc>
        <w:tc>
          <w:tcPr>
            <w:tcW w:w="3631" w:type="dxa"/>
            <w:gridSpan w:val="2"/>
            <w:tcBorders>
              <w:top w:val="single" w:sz="2" w:space="0" w:color="auto"/>
              <w:bottom w:val="single" w:sz="2" w:space="0" w:color="auto"/>
            </w:tcBorders>
          </w:tcPr>
          <w:p w14:paraId="10C04E65" w14:textId="77777777" w:rsidR="00A93EF0" w:rsidRPr="009833F0" w:rsidRDefault="00A93EF0" w:rsidP="004472A0">
            <w:pPr>
              <w:pStyle w:val="Tabletext"/>
            </w:pPr>
            <w:r w:rsidRPr="009833F0">
              <w:t>4%</w:t>
            </w:r>
          </w:p>
          <w:p w14:paraId="3C8C2C3E" w14:textId="77777777" w:rsidR="00A93EF0" w:rsidRPr="009833F0" w:rsidRDefault="00A93EF0" w:rsidP="004472A0">
            <w:pPr>
              <w:pStyle w:val="Tabletext"/>
            </w:pPr>
            <w:r w:rsidRPr="009833F0">
              <w:t>From 1 January of year 2: 3%</w:t>
            </w:r>
          </w:p>
          <w:p w14:paraId="688A1F29" w14:textId="77777777" w:rsidR="00A93EF0" w:rsidRPr="009833F0" w:rsidRDefault="00A93EF0" w:rsidP="004472A0">
            <w:pPr>
              <w:pStyle w:val="Tabletext"/>
            </w:pPr>
            <w:r w:rsidRPr="009833F0">
              <w:t>From 1 January of year 3: 2%</w:t>
            </w:r>
          </w:p>
          <w:p w14:paraId="15DA6387" w14:textId="77777777" w:rsidR="00A93EF0" w:rsidRPr="009833F0" w:rsidRDefault="00A93EF0" w:rsidP="004472A0">
            <w:pPr>
              <w:pStyle w:val="Tabletext"/>
            </w:pPr>
            <w:r w:rsidRPr="009833F0">
              <w:t>From 1 January of year 4: 1%</w:t>
            </w:r>
          </w:p>
          <w:p w14:paraId="762900A4" w14:textId="77777777" w:rsidR="00A93EF0" w:rsidRPr="009833F0" w:rsidRDefault="00A93EF0" w:rsidP="004472A0">
            <w:pPr>
              <w:pStyle w:val="Tabletext"/>
            </w:pPr>
            <w:r w:rsidRPr="009833F0">
              <w:t>From 1 January of year 5: Free</w:t>
            </w:r>
          </w:p>
        </w:tc>
      </w:tr>
      <w:tr w:rsidR="00A93EF0" w:rsidRPr="009833F0" w14:paraId="68E9EC9B" w14:textId="77777777" w:rsidTr="0004031A">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14:paraId="1430AFB9" w14:textId="77777777" w:rsidR="00A93EF0" w:rsidRPr="009833F0" w:rsidRDefault="0074274A" w:rsidP="004472A0">
            <w:pPr>
              <w:pStyle w:val="Tabletext"/>
              <w:rPr>
                <w:lang w:eastAsia="en-US"/>
              </w:rPr>
            </w:pPr>
            <w:r w:rsidRPr="009833F0">
              <w:rPr>
                <w:lang w:eastAsia="en-US"/>
              </w:rPr>
              <w:t>237</w:t>
            </w:r>
          </w:p>
        </w:tc>
        <w:tc>
          <w:tcPr>
            <w:tcW w:w="2419" w:type="dxa"/>
            <w:tcBorders>
              <w:top w:val="single" w:sz="2" w:space="0" w:color="auto"/>
              <w:bottom w:val="single" w:sz="2" w:space="0" w:color="auto"/>
            </w:tcBorders>
          </w:tcPr>
          <w:p w14:paraId="2AD2089A" w14:textId="77777777" w:rsidR="00A93EF0" w:rsidRPr="009833F0" w:rsidRDefault="0004031A" w:rsidP="004472A0">
            <w:pPr>
              <w:pStyle w:val="Tabletext"/>
              <w:rPr>
                <w:lang w:eastAsia="en-US"/>
              </w:rPr>
            </w:pPr>
            <w:r w:rsidRPr="009833F0">
              <w:rPr>
                <w:lang w:eastAsia="en-US"/>
              </w:rPr>
              <w:t>7306.69.00</w:t>
            </w:r>
          </w:p>
        </w:tc>
        <w:tc>
          <w:tcPr>
            <w:tcW w:w="3631" w:type="dxa"/>
            <w:gridSpan w:val="2"/>
            <w:tcBorders>
              <w:top w:val="single" w:sz="2" w:space="0" w:color="auto"/>
              <w:bottom w:val="single" w:sz="2" w:space="0" w:color="auto"/>
            </w:tcBorders>
          </w:tcPr>
          <w:p w14:paraId="56A0BEDB" w14:textId="77777777" w:rsidR="00A93EF0" w:rsidRPr="009833F0" w:rsidRDefault="00A93EF0" w:rsidP="004472A0">
            <w:pPr>
              <w:pStyle w:val="Tabletext"/>
            </w:pPr>
            <w:r w:rsidRPr="009833F0">
              <w:t>4%</w:t>
            </w:r>
          </w:p>
          <w:p w14:paraId="6FC6B943" w14:textId="77777777" w:rsidR="00A93EF0" w:rsidRPr="009833F0" w:rsidRDefault="00A93EF0" w:rsidP="004472A0">
            <w:pPr>
              <w:pStyle w:val="Tabletext"/>
            </w:pPr>
            <w:r w:rsidRPr="009833F0">
              <w:t>From 1 January of year 2: 3%</w:t>
            </w:r>
          </w:p>
          <w:p w14:paraId="35BE3A26" w14:textId="77777777" w:rsidR="00A93EF0" w:rsidRPr="009833F0" w:rsidRDefault="00A93EF0" w:rsidP="004472A0">
            <w:pPr>
              <w:pStyle w:val="Tabletext"/>
            </w:pPr>
            <w:r w:rsidRPr="009833F0">
              <w:t>From 1 January of year 3: 2%</w:t>
            </w:r>
          </w:p>
          <w:p w14:paraId="5DC9928E" w14:textId="77777777" w:rsidR="00A93EF0" w:rsidRPr="009833F0" w:rsidRDefault="00A93EF0" w:rsidP="004472A0">
            <w:pPr>
              <w:pStyle w:val="Tabletext"/>
            </w:pPr>
            <w:r w:rsidRPr="009833F0">
              <w:t>From 1 January of year 4: 1%</w:t>
            </w:r>
          </w:p>
          <w:p w14:paraId="190827C2" w14:textId="77777777" w:rsidR="00A93EF0" w:rsidRPr="009833F0" w:rsidRDefault="00A93EF0" w:rsidP="004472A0">
            <w:pPr>
              <w:pStyle w:val="Tabletext"/>
            </w:pPr>
            <w:r w:rsidRPr="009833F0">
              <w:t>From 1 January of year 5: Free</w:t>
            </w:r>
          </w:p>
        </w:tc>
      </w:tr>
      <w:tr w:rsidR="0004031A" w:rsidRPr="009833F0" w14:paraId="6A948814" w14:textId="77777777" w:rsidTr="000E7929">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12" w:space="0" w:color="auto"/>
            </w:tcBorders>
          </w:tcPr>
          <w:p w14:paraId="7126D9D0" w14:textId="77777777" w:rsidR="0004031A" w:rsidRPr="009833F0" w:rsidRDefault="0074274A" w:rsidP="004472A0">
            <w:pPr>
              <w:pStyle w:val="Tabletext"/>
              <w:rPr>
                <w:lang w:eastAsia="en-US"/>
              </w:rPr>
            </w:pPr>
            <w:r w:rsidRPr="009833F0">
              <w:rPr>
                <w:lang w:eastAsia="en-US"/>
              </w:rPr>
              <w:t>238</w:t>
            </w:r>
          </w:p>
        </w:tc>
        <w:tc>
          <w:tcPr>
            <w:tcW w:w="2419" w:type="dxa"/>
            <w:tcBorders>
              <w:top w:val="single" w:sz="2" w:space="0" w:color="auto"/>
              <w:bottom w:val="single" w:sz="12" w:space="0" w:color="auto"/>
            </w:tcBorders>
          </w:tcPr>
          <w:p w14:paraId="7A7EE2CA" w14:textId="77777777" w:rsidR="0004031A" w:rsidRPr="009833F0" w:rsidRDefault="0004031A" w:rsidP="004472A0">
            <w:pPr>
              <w:pStyle w:val="Tabletext"/>
              <w:rPr>
                <w:lang w:eastAsia="en-US"/>
              </w:rPr>
            </w:pPr>
            <w:r w:rsidRPr="009833F0">
              <w:rPr>
                <w:lang w:eastAsia="en-US"/>
              </w:rPr>
              <w:t>7306.90.00</w:t>
            </w:r>
          </w:p>
        </w:tc>
        <w:tc>
          <w:tcPr>
            <w:tcW w:w="3631" w:type="dxa"/>
            <w:gridSpan w:val="2"/>
            <w:tcBorders>
              <w:top w:val="single" w:sz="2" w:space="0" w:color="auto"/>
              <w:bottom w:val="single" w:sz="12" w:space="0" w:color="auto"/>
            </w:tcBorders>
          </w:tcPr>
          <w:p w14:paraId="70CF64AD" w14:textId="77777777" w:rsidR="0004031A" w:rsidRPr="009833F0" w:rsidRDefault="0004031A" w:rsidP="004472A0">
            <w:pPr>
              <w:pStyle w:val="Tabletext"/>
            </w:pPr>
            <w:r w:rsidRPr="009833F0">
              <w:t>4%</w:t>
            </w:r>
          </w:p>
          <w:p w14:paraId="5F564671" w14:textId="77777777" w:rsidR="0004031A" w:rsidRPr="009833F0" w:rsidRDefault="0004031A" w:rsidP="004472A0">
            <w:pPr>
              <w:pStyle w:val="Tabletext"/>
            </w:pPr>
            <w:r w:rsidRPr="009833F0">
              <w:t>From 1 January of year 2: 3%</w:t>
            </w:r>
          </w:p>
          <w:p w14:paraId="0BD95829" w14:textId="77777777" w:rsidR="0004031A" w:rsidRPr="009833F0" w:rsidRDefault="0004031A" w:rsidP="004472A0">
            <w:pPr>
              <w:pStyle w:val="Tabletext"/>
            </w:pPr>
            <w:r w:rsidRPr="009833F0">
              <w:t>From 1 January of year 3: 2%</w:t>
            </w:r>
          </w:p>
          <w:p w14:paraId="2C17E115" w14:textId="77777777" w:rsidR="0004031A" w:rsidRPr="009833F0" w:rsidRDefault="0004031A" w:rsidP="004472A0">
            <w:pPr>
              <w:pStyle w:val="Tabletext"/>
            </w:pPr>
            <w:r w:rsidRPr="009833F0">
              <w:t>From 1 January of year 4: 1%</w:t>
            </w:r>
          </w:p>
          <w:p w14:paraId="2B22A158" w14:textId="77777777" w:rsidR="0004031A" w:rsidRPr="009833F0" w:rsidRDefault="0004031A" w:rsidP="004472A0">
            <w:pPr>
              <w:pStyle w:val="Tabletext"/>
            </w:pPr>
            <w:r w:rsidRPr="009833F0">
              <w:t>From 1 January of year 5: Free</w:t>
            </w:r>
          </w:p>
        </w:tc>
      </w:tr>
    </w:tbl>
    <w:p w14:paraId="5F3562AC" w14:textId="77777777" w:rsidR="000E7929" w:rsidRPr="009833F0" w:rsidRDefault="009833F0" w:rsidP="004472A0">
      <w:pPr>
        <w:pStyle w:val="ItemHead"/>
      </w:pPr>
      <w:r w:rsidRPr="009833F0">
        <w:t>30</w:t>
      </w:r>
      <w:r w:rsidR="000E7929" w:rsidRPr="009833F0">
        <w:t xml:space="preserve">  User’s guide</w:t>
      </w:r>
    </w:p>
    <w:p w14:paraId="1E17408B" w14:textId="77777777" w:rsidR="000E7929" w:rsidRPr="009833F0" w:rsidRDefault="000E7929" w:rsidP="004472A0">
      <w:pPr>
        <w:pStyle w:val="Item"/>
      </w:pPr>
      <w:r w:rsidRPr="009833F0">
        <w:t>Omit “to 1</w:t>
      </w:r>
      <w:r w:rsidR="006A6166" w:rsidRPr="009833F0">
        <w:t>4</w:t>
      </w:r>
      <w:r w:rsidRPr="009833F0">
        <w:t>”, substitute “to 1</w:t>
      </w:r>
      <w:r w:rsidR="006A6166" w:rsidRPr="009833F0">
        <w:t>5</w:t>
      </w:r>
      <w:r w:rsidRPr="009833F0">
        <w:t>”.</w:t>
      </w:r>
    </w:p>
    <w:p w14:paraId="7D13E916" w14:textId="77777777" w:rsidR="000E7929" w:rsidRPr="009833F0" w:rsidRDefault="009833F0" w:rsidP="004472A0">
      <w:pPr>
        <w:pStyle w:val="ItemHead"/>
      </w:pPr>
      <w:r w:rsidRPr="009833F0">
        <w:t>31</w:t>
      </w:r>
      <w:r w:rsidR="000E7929" w:rsidRPr="009833F0">
        <w:t xml:space="preserve">  User’s guide</w:t>
      </w:r>
    </w:p>
    <w:p w14:paraId="7FE1F3F7" w14:textId="77777777" w:rsidR="000E7929" w:rsidRPr="009833F0" w:rsidRDefault="000E7929" w:rsidP="004472A0">
      <w:pPr>
        <w:pStyle w:val="Item"/>
      </w:pPr>
      <w:r w:rsidRPr="009833F0">
        <w:t>Omit “or 1</w:t>
      </w:r>
      <w:r w:rsidR="006A6166" w:rsidRPr="009833F0">
        <w:t>4</w:t>
      </w:r>
      <w:r w:rsidRPr="009833F0">
        <w:t>”, substitute “, 1</w:t>
      </w:r>
      <w:r w:rsidR="006A6166" w:rsidRPr="009833F0">
        <w:t>4</w:t>
      </w:r>
      <w:r w:rsidRPr="009833F0">
        <w:t xml:space="preserve"> or 1</w:t>
      </w:r>
      <w:r w:rsidR="006A6166" w:rsidRPr="009833F0">
        <w:t>5</w:t>
      </w:r>
      <w:r w:rsidRPr="009833F0">
        <w:t>”.</w:t>
      </w:r>
    </w:p>
    <w:p w14:paraId="1A59380E" w14:textId="77777777" w:rsidR="000E7929" w:rsidRPr="009833F0" w:rsidRDefault="009833F0" w:rsidP="004472A0">
      <w:pPr>
        <w:pStyle w:val="ItemHead"/>
      </w:pPr>
      <w:r w:rsidRPr="009833F0">
        <w:t>32</w:t>
      </w:r>
      <w:r w:rsidR="000E7929" w:rsidRPr="009833F0">
        <w:t xml:space="preserve">  User’s guide</w:t>
      </w:r>
    </w:p>
    <w:p w14:paraId="6BC82529" w14:textId="77777777" w:rsidR="000E7929" w:rsidRPr="009833F0" w:rsidRDefault="000E7929" w:rsidP="004472A0">
      <w:pPr>
        <w:pStyle w:val="Item"/>
      </w:pPr>
      <w:r w:rsidRPr="009833F0">
        <w:t>Omit “and 1</w:t>
      </w:r>
      <w:r w:rsidR="006A6166" w:rsidRPr="009833F0">
        <w:t>4</w:t>
      </w:r>
      <w:r w:rsidRPr="009833F0">
        <w:t>”, substitute “, 1</w:t>
      </w:r>
      <w:r w:rsidR="006A6166" w:rsidRPr="009833F0">
        <w:t>4</w:t>
      </w:r>
      <w:r w:rsidRPr="009833F0">
        <w:t xml:space="preserve"> and 1</w:t>
      </w:r>
      <w:r w:rsidR="006A6166" w:rsidRPr="009833F0">
        <w:t>5</w:t>
      </w:r>
      <w:r w:rsidRPr="009833F0">
        <w:t>”.</w:t>
      </w:r>
    </w:p>
    <w:p w14:paraId="784678F2" w14:textId="77777777" w:rsidR="000E7929" w:rsidRPr="009833F0" w:rsidRDefault="009833F0" w:rsidP="004472A0">
      <w:pPr>
        <w:pStyle w:val="ItemHead"/>
      </w:pPr>
      <w:r w:rsidRPr="009833F0">
        <w:t>33</w:t>
      </w:r>
      <w:r w:rsidR="000E7929" w:rsidRPr="009833F0">
        <w:t xml:space="preserve">  At the end of the User’s guide</w:t>
      </w:r>
    </w:p>
    <w:p w14:paraId="429AE136" w14:textId="77777777" w:rsidR="000E7929" w:rsidRPr="009833F0" w:rsidRDefault="000E7929" w:rsidP="004472A0">
      <w:pPr>
        <w:pStyle w:val="Item"/>
      </w:pPr>
      <w:r w:rsidRPr="009833F0">
        <w:t>Add:</w:t>
      </w:r>
    </w:p>
    <w:p w14:paraId="4ABEB3DA" w14:textId="77777777" w:rsidR="000E7929" w:rsidRPr="009833F0" w:rsidRDefault="000E7929" w:rsidP="004472A0">
      <w:pPr>
        <w:pStyle w:val="subsection"/>
      </w:pPr>
      <w:r w:rsidRPr="009833F0">
        <w:tab/>
      </w:r>
      <w:r w:rsidRPr="009833F0">
        <w:tab/>
      </w:r>
      <w:r w:rsidR="00DE06FC" w:rsidRPr="009833F0">
        <w:t>Schedule 1</w:t>
      </w:r>
      <w:r w:rsidR="006A6166" w:rsidRPr="009833F0">
        <w:t>5</w:t>
      </w:r>
      <w:r w:rsidRPr="009833F0">
        <w:t xml:space="preserve"> sets out the rate of duty for </w:t>
      </w:r>
      <w:r w:rsidR="006A6166" w:rsidRPr="009833F0">
        <w:t>UK</w:t>
      </w:r>
      <w:r w:rsidRPr="009833F0">
        <w:t xml:space="preserve"> originating goods.</w:t>
      </w:r>
    </w:p>
    <w:p w14:paraId="110686DE" w14:textId="77777777" w:rsidR="000E7929" w:rsidRPr="009833F0" w:rsidRDefault="009833F0" w:rsidP="004472A0">
      <w:pPr>
        <w:pStyle w:val="Transitional"/>
      </w:pPr>
      <w:r w:rsidRPr="009833F0">
        <w:lastRenderedPageBreak/>
        <w:t>34</w:t>
      </w:r>
      <w:r w:rsidR="000E7929" w:rsidRPr="009833F0">
        <w:t xml:space="preserve">  Application provision</w:t>
      </w:r>
    </w:p>
    <w:p w14:paraId="4270AFDD" w14:textId="77777777" w:rsidR="000E7929" w:rsidRPr="009833F0" w:rsidRDefault="000E7929" w:rsidP="004472A0">
      <w:pPr>
        <w:pStyle w:val="Item"/>
      </w:pPr>
      <w:r w:rsidRPr="009833F0">
        <w:t xml:space="preserve">The amendments made by </w:t>
      </w:r>
      <w:r w:rsidR="00DE06FC" w:rsidRPr="009833F0">
        <w:t>items 1</w:t>
      </w:r>
      <w:r w:rsidRPr="009833F0">
        <w:t xml:space="preserve"> to </w:t>
      </w:r>
      <w:r w:rsidR="00DC7216" w:rsidRPr="009833F0">
        <w:t>11</w:t>
      </w:r>
      <w:r w:rsidR="00895CC0" w:rsidRPr="009833F0">
        <w:t>,</w:t>
      </w:r>
      <w:r w:rsidR="00DC7216" w:rsidRPr="009833F0">
        <w:t xml:space="preserve"> 13 to 1</w:t>
      </w:r>
      <w:r w:rsidR="007A4476" w:rsidRPr="009833F0">
        <w:t xml:space="preserve">5 </w:t>
      </w:r>
      <w:r w:rsidRPr="009833F0">
        <w:t xml:space="preserve">and </w:t>
      </w:r>
      <w:r w:rsidR="00895CC0" w:rsidRPr="009833F0">
        <w:t>22</w:t>
      </w:r>
      <w:r w:rsidRPr="009833F0">
        <w:t xml:space="preserve"> to </w:t>
      </w:r>
      <w:r w:rsidR="0022539F" w:rsidRPr="009833F0">
        <w:t>29</w:t>
      </w:r>
      <w:r w:rsidRPr="009833F0">
        <w:t xml:space="preserve"> apply in relation to:</w:t>
      </w:r>
    </w:p>
    <w:p w14:paraId="78179A7B" w14:textId="77777777" w:rsidR="000E7929" w:rsidRPr="009833F0" w:rsidRDefault="000E7929" w:rsidP="004472A0">
      <w:pPr>
        <w:pStyle w:val="paragraph"/>
      </w:pPr>
      <w:r w:rsidRPr="009833F0">
        <w:tab/>
        <w:t>(a)</w:t>
      </w:r>
      <w:r w:rsidRPr="009833F0">
        <w:tab/>
        <w:t>goods imported into Australia on or after the commencement of this Schedule; and</w:t>
      </w:r>
    </w:p>
    <w:p w14:paraId="3C8E61C9" w14:textId="77777777" w:rsidR="000E7929" w:rsidRPr="009833F0" w:rsidRDefault="000E7929" w:rsidP="004472A0">
      <w:pPr>
        <w:pStyle w:val="paragraph"/>
      </w:pPr>
      <w:r w:rsidRPr="009833F0">
        <w:tab/>
        <w:t>(b)</w:t>
      </w:r>
      <w:r w:rsidRPr="009833F0">
        <w:tab/>
        <w:t>goods imported into Australia before the commencement of this Schedule, where the time for working out the rate of import duty on the goods had not occurred before the commencement of this Schedule.</w:t>
      </w:r>
    </w:p>
    <w:p w14:paraId="3D4A34A9" w14:textId="77777777" w:rsidR="000E7929" w:rsidRPr="009833F0" w:rsidRDefault="009833F0" w:rsidP="004472A0">
      <w:pPr>
        <w:pStyle w:val="Transitional"/>
      </w:pPr>
      <w:r w:rsidRPr="009833F0">
        <w:t>35</w:t>
      </w:r>
      <w:r w:rsidR="000E7929" w:rsidRPr="009833F0">
        <w:t xml:space="preserve">  Transitional provisions—indexation</w:t>
      </w:r>
    </w:p>
    <w:p w14:paraId="62D30CA9" w14:textId="77777777" w:rsidR="000E7929" w:rsidRPr="009833F0" w:rsidRDefault="000E7929" w:rsidP="004472A0">
      <w:pPr>
        <w:pStyle w:val="SubitemHead"/>
      </w:pPr>
      <w:r w:rsidRPr="009833F0">
        <w:t>Alcohol duty rates and fuel duty rates</w:t>
      </w:r>
    </w:p>
    <w:p w14:paraId="5599A45B" w14:textId="77777777" w:rsidR="000E7929" w:rsidRPr="009833F0" w:rsidRDefault="000E7929" w:rsidP="004472A0">
      <w:pPr>
        <w:pStyle w:val="Subitem"/>
      </w:pPr>
      <w:r w:rsidRPr="009833F0">
        <w:t>(1)</w:t>
      </w:r>
      <w:r w:rsidRPr="009833F0">
        <w:tab/>
        <w:t xml:space="preserve">If, on one or more CPI indexation days, an alcohol duty rate, or a fuel duty rate, in the rate column of a subheading in Schedule 3 to the </w:t>
      </w:r>
      <w:r w:rsidRPr="009833F0">
        <w:rPr>
          <w:i/>
        </w:rPr>
        <w:t xml:space="preserve">Customs Tariff Act 1995 </w:t>
      </w:r>
      <w:r w:rsidRPr="009833F0">
        <w:t xml:space="preserve">was increased by an amount in accordance with </w:t>
      </w:r>
      <w:r w:rsidR="00DE06FC" w:rsidRPr="009833F0">
        <w:t>section 1</w:t>
      </w:r>
      <w:r w:rsidRPr="009833F0">
        <w:t xml:space="preserve">9 of that Act, then, on the day this Schedule commences, the alcohol duty rate, or fuel duty rate, set out in the rate column of an item in the table in </w:t>
      </w:r>
      <w:r w:rsidR="00DE06FC" w:rsidRPr="009833F0">
        <w:t>Schedule 1</w:t>
      </w:r>
      <w:r w:rsidR="00F50207" w:rsidRPr="009833F0">
        <w:t>5</w:t>
      </w:r>
      <w:r w:rsidRPr="009833F0">
        <w:t xml:space="preserve"> to that Act that relates to that subheading is increased by that amount or the sum of those amounts (as the case requires).</w:t>
      </w:r>
    </w:p>
    <w:p w14:paraId="024325A8" w14:textId="77777777" w:rsidR="000E7929" w:rsidRPr="009833F0" w:rsidRDefault="000E7929" w:rsidP="004472A0">
      <w:pPr>
        <w:pStyle w:val="SubitemHead"/>
      </w:pPr>
      <w:r w:rsidRPr="009833F0">
        <w:t>Tobacco duty rates</w:t>
      </w:r>
    </w:p>
    <w:p w14:paraId="65085567" w14:textId="77777777" w:rsidR="000E7929" w:rsidRPr="009833F0" w:rsidRDefault="000E7929" w:rsidP="004472A0">
      <w:pPr>
        <w:pStyle w:val="Subitem"/>
      </w:pPr>
      <w:r w:rsidRPr="009833F0">
        <w:t>(2)</w:t>
      </w:r>
      <w:r w:rsidRPr="009833F0">
        <w:tab/>
        <w:t xml:space="preserve">If, on one or more tobacco indexation days, a tobacco duty rate in the rate column of a subheading in Schedule 3 to the </w:t>
      </w:r>
      <w:r w:rsidRPr="009833F0">
        <w:rPr>
          <w:i/>
        </w:rPr>
        <w:t xml:space="preserve">Customs Tariff Act 1995 </w:t>
      </w:r>
      <w:r w:rsidRPr="009833F0">
        <w:t xml:space="preserve">was increased by an amount in accordance with </w:t>
      </w:r>
      <w:r w:rsidR="00DE06FC" w:rsidRPr="009833F0">
        <w:t>section 1</w:t>
      </w:r>
      <w:r w:rsidRPr="009833F0">
        <w:t xml:space="preserve">9AB of that Act, then, on the day this Schedule commences, a rate of duty set out in the rate column of an item in the table in </w:t>
      </w:r>
      <w:r w:rsidR="00DE06FC" w:rsidRPr="009833F0">
        <w:t>Schedule 1</w:t>
      </w:r>
      <w:r w:rsidR="00F50207" w:rsidRPr="009833F0">
        <w:t>5</w:t>
      </w:r>
      <w:r w:rsidRPr="009833F0">
        <w:t xml:space="preserve"> to that Act that relates to that subheading is increased by that amount or the sum of those amounts (as the case requires).</w:t>
      </w:r>
    </w:p>
    <w:p w14:paraId="0BC1332E" w14:textId="77777777" w:rsidR="000E7929" w:rsidRPr="009833F0" w:rsidRDefault="000E7929" w:rsidP="004472A0">
      <w:pPr>
        <w:pStyle w:val="SubitemHead"/>
      </w:pPr>
      <w:r w:rsidRPr="009833F0">
        <w:t>Definitions</w:t>
      </w:r>
    </w:p>
    <w:p w14:paraId="0DD51F44" w14:textId="77777777" w:rsidR="000E7929" w:rsidRPr="009833F0" w:rsidRDefault="000E7929" w:rsidP="004472A0">
      <w:pPr>
        <w:pStyle w:val="Subitem"/>
      </w:pPr>
      <w:r w:rsidRPr="009833F0">
        <w:t>(3)</w:t>
      </w:r>
      <w:r w:rsidRPr="009833F0">
        <w:tab/>
        <w:t>In this item:</w:t>
      </w:r>
    </w:p>
    <w:p w14:paraId="441D25FB" w14:textId="77777777" w:rsidR="000E7929" w:rsidRPr="009833F0" w:rsidRDefault="000E7929" w:rsidP="004472A0">
      <w:pPr>
        <w:pStyle w:val="Item"/>
      </w:pPr>
      <w:r w:rsidRPr="009833F0">
        <w:rPr>
          <w:b/>
          <w:i/>
        </w:rPr>
        <w:t xml:space="preserve">alcohol duty rate </w:t>
      </w:r>
      <w:r w:rsidRPr="009833F0">
        <w:t xml:space="preserve">has the meaning given by </w:t>
      </w:r>
      <w:r w:rsidR="00DE06FC" w:rsidRPr="009833F0">
        <w:t>section 1</w:t>
      </w:r>
      <w:r w:rsidRPr="009833F0">
        <w:t xml:space="preserve">9AA of the </w:t>
      </w:r>
      <w:r w:rsidRPr="009833F0">
        <w:rPr>
          <w:i/>
        </w:rPr>
        <w:t>Customs Tariff Act 1995</w:t>
      </w:r>
      <w:r w:rsidRPr="009833F0">
        <w:t>.</w:t>
      </w:r>
    </w:p>
    <w:p w14:paraId="2D46E374" w14:textId="77777777" w:rsidR="000E7929" w:rsidRPr="009833F0" w:rsidRDefault="000E7929" w:rsidP="004472A0">
      <w:pPr>
        <w:pStyle w:val="Item"/>
      </w:pPr>
      <w:r w:rsidRPr="009833F0">
        <w:rPr>
          <w:b/>
          <w:i/>
        </w:rPr>
        <w:t>CPI indexation day</w:t>
      </w:r>
      <w:r w:rsidRPr="009833F0">
        <w:rPr>
          <w:b/>
        </w:rPr>
        <w:t xml:space="preserve"> </w:t>
      </w:r>
      <w:r w:rsidRPr="009833F0">
        <w:t>means a day occurring:</w:t>
      </w:r>
    </w:p>
    <w:p w14:paraId="1390A7BE" w14:textId="77777777" w:rsidR="000E7929" w:rsidRPr="009833F0" w:rsidRDefault="000E7929" w:rsidP="004472A0">
      <w:pPr>
        <w:pStyle w:val="paragraph"/>
      </w:pPr>
      <w:r w:rsidRPr="009833F0">
        <w:lastRenderedPageBreak/>
        <w:tab/>
        <w:t>(a)</w:t>
      </w:r>
      <w:r w:rsidRPr="009833F0">
        <w:tab/>
        <w:t>on or after the day the Bill for this Act was introduced into the House of Representatives; and</w:t>
      </w:r>
    </w:p>
    <w:p w14:paraId="2F7FEC41" w14:textId="77777777" w:rsidR="000E7929" w:rsidRPr="009833F0" w:rsidRDefault="000E7929" w:rsidP="004472A0">
      <w:pPr>
        <w:pStyle w:val="paragraph"/>
      </w:pPr>
      <w:r w:rsidRPr="009833F0">
        <w:tab/>
        <w:t>(b)</w:t>
      </w:r>
      <w:r w:rsidRPr="009833F0">
        <w:tab/>
        <w:t>before the day on which this Schedule commences;</w:t>
      </w:r>
    </w:p>
    <w:p w14:paraId="59975759" w14:textId="77777777" w:rsidR="000E7929" w:rsidRPr="009833F0" w:rsidRDefault="000E7929" w:rsidP="004472A0">
      <w:pPr>
        <w:pStyle w:val="Item"/>
      </w:pPr>
      <w:r w:rsidRPr="009833F0">
        <w:t xml:space="preserve">on which a rate of duty was replaced under </w:t>
      </w:r>
      <w:r w:rsidR="00DE06FC" w:rsidRPr="009833F0">
        <w:t>section 1</w:t>
      </w:r>
      <w:r w:rsidRPr="009833F0">
        <w:t xml:space="preserve">9 of the </w:t>
      </w:r>
      <w:r w:rsidRPr="009833F0">
        <w:rPr>
          <w:i/>
        </w:rPr>
        <w:t>Customs Tariff Act 1995</w:t>
      </w:r>
      <w:r w:rsidRPr="009833F0">
        <w:t>.</w:t>
      </w:r>
    </w:p>
    <w:p w14:paraId="1DFED417" w14:textId="77777777" w:rsidR="000E7929" w:rsidRPr="009833F0" w:rsidRDefault="000E7929" w:rsidP="004472A0">
      <w:pPr>
        <w:pStyle w:val="Item"/>
        <w:rPr>
          <w:b/>
          <w:i/>
        </w:rPr>
      </w:pPr>
      <w:r w:rsidRPr="009833F0">
        <w:rPr>
          <w:b/>
          <w:i/>
        </w:rPr>
        <w:t>fuel duty rate</w:t>
      </w:r>
      <w:r w:rsidRPr="009833F0">
        <w:t xml:space="preserve"> has the meaning given by </w:t>
      </w:r>
      <w:r w:rsidR="00DE06FC" w:rsidRPr="009833F0">
        <w:t>section 1</w:t>
      </w:r>
      <w:r w:rsidRPr="009833F0">
        <w:t xml:space="preserve">9AAC of the </w:t>
      </w:r>
      <w:r w:rsidRPr="009833F0">
        <w:rPr>
          <w:i/>
        </w:rPr>
        <w:t>Customs Tariff Act 1995</w:t>
      </w:r>
      <w:r w:rsidRPr="009833F0">
        <w:t>.</w:t>
      </w:r>
    </w:p>
    <w:p w14:paraId="541B3944" w14:textId="77777777" w:rsidR="000E7929" w:rsidRPr="009833F0" w:rsidRDefault="000E7929" w:rsidP="004472A0">
      <w:pPr>
        <w:pStyle w:val="Item"/>
        <w:rPr>
          <w:b/>
          <w:i/>
        </w:rPr>
      </w:pPr>
      <w:r w:rsidRPr="009833F0">
        <w:rPr>
          <w:b/>
          <w:i/>
        </w:rPr>
        <w:t>tobacco duty rate</w:t>
      </w:r>
      <w:r w:rsidRPr="009833F0">
        <w:t xml:space="preserve"> has the meaning given by </w:t>
      </w:r>
      <w:r w:rsidR="00DE06FC" w:rsidRPr="009833F0">
        <w:t>section 1</w:t>
      </w:r>
      <w:r w:rsidRPr="009833F0">
        <w:t xml:space="preserve">9AC of the </w:t>
      </w:r>
      <w:r w:rsidRPr="009833F0">
        <w:rPr>
          <w:i/>
        </w:rPr>
        <w:t>Customs Tariff Act 1995</w:t>
      </w:r>
      <w:r w:rsidRPr="009833F0">
        <w:t>.</w:t>
      </w:r>
    </w:p>
    <w:p w14:paraId="3370C769" w14:textId="77777777" w:rsidR="000E7929" w:rsidRPr="009833F0" w:rsidRDefault="000E7929" w:rsidP="004472A0">
      <w:pPr>
        <w:pStyle w:val="Item"/>
      </w:pPr>
      <w:r w:rsidRPr="009833F0">
        <w:rPr>
          <w:b/>
          <w:i/>
        </w:rPr>
        <w:t>tobacco indexation day</w:t>
      </w:r>
      <w:r w:rsidRPr="009833F0">
        <w:rPr>
          <w:b/>
        </w:rPr>
        <w:t xml:space="preserve"> </w:t>
      </w:r>
      <w:r w:rsidRPr="009833F0">
        <w:t>means a day occurring:</w:t>
      </w:r>
    </w:p>
    <w:p w14:paraId="089EDB98" w14:textId="77777777" w:rsidR="000E7929" w:rsidRPr="009833F0" w:rsidRDefault="000E7929" w:rsidP="004472A0">
      <w:pPr>
        <w:pStyle w:val="paragraph"/>
      </w:pPr>
      <w:r w:rsidRPr="009833F0">
        <w:tab/>
        <w:t>(a)</w:t>
      </w:r>
      <w:r w:rsidRPr="009833F0">
        <w:tab/>
        <w:t>on or after the day the Bill for this Act was introduced into the House of Representatives; and</w:t>
      </w:r>
    </w:p>
    <w:p w14:paraId="515AFE88" w14:textId="77777777" w:rsidR="000E7929" w:rsidRPr="009833F0" w:rsidRDefault="000E7929" w:rsidP="004472A0">
      <w:pPr>
        <w:pStyle w:val="paragraph"/>
      </w:pPr>
      <w:r w:rsidRPr="009833F0">
        <w:tab/>
        <w:t>(b)</w:t>
      </w:r>
      <w:r w:rsidRPr="009833F0">
        <w:tab/>
        <w:t>before the day on which this Schedule commences;</w:t>
      </w:r>
    </w:p>
    <w:p w14:paraId="2AE3769B" w14:textId="1CDE0DDA" w:rsidR="002C15DE" w:rsidRDefault="000E7929" w:rsidP="004472A0">
      <w:pPr>
        <w:pStyle w:val="Item"/>
      </w:pPr>
      <w:r w:rsidRPr="009833F0">
        <w:t xml:space="preserve">on which a rate of duty was replaced under </w:t>
      </w:r>
      <w:r w:rsidR="00DE06FC" w:rsidRPr="009833F0">
        <w:t>section 1</w:t>
      </w:r>
      <w:r w:rsidRPr="009833F0">
        <w:t xml:space="preserve">9AB of the </w:t>
      </w:r>
      <w:r w:rsidRPr="009833F0">
        <w:rPr>
          <w:i/>
        </w:rPr>
        <w:t>Customs Tariff Act 1995</w:t>
      </w:r>
      <w:r w:rsidRPr="009833F0">
        <w:t>.</w:t>
      </w:r>
    </w:p>
    <w:p w14:paraId="2C75523E" w14:textId="77777777" w:rsidR="00C351F4" w:rsidRPr="00F02B56" w:rsidRDefault="00C351F4" w:rsidP="00C351F4"/>
    <w:p w14:paraId="2BE0EA18" w14:textId="77777777" w:rsidR="00C351F4" w:rsidRDefault="00C351F4" w:rsidP="00C351F4">
      <w:pPr>
        <w:pStyle w:val="AssentBk"/>
        <w:keepNext/>
      </w:pPr>
    </w:p>
    <w:p w14:paraId="6E815ED3" w14:textId="77777777" w:rsidR="00C351F4" w:rsidRDefault="00C351F4" w:rsidP="00C351F4">
      <w:pPr>
        <w:pStyle w:val="AssentBk"/>
        <w:keepNext/>
      </w:pPr>
    </w:p>
    <w:p w14:paraId="741FC91F" w14:textId="77777777" w:rsidR="00C351F4" w:rsidRDefault="00C351F4" w:rsidP="00C351F4">
      <w:pPr>
        <w:pStyle w:val="2ndRd"/>
        <w:keepNext/>
        <w:pBdr>
          <w:top w:val="single" w:sz="2" w:space="1" w:color="auto"/>
        </w:pBdr>
      </w:pPr>
    </w:p>
    <w:p w14:paraId="4E2A8CA9" w14:textId="77777777" w:rsidR="00C351F4" w:rsidRDefault="00C351F4" w:rsidP="000C5962">
      <w:pPr>
        <w:pStyle w:val="2ndRd"/>
        <w:keepNext/>
        <w:spacing w:line="260" w:lineRule="atLeast"/>
        <w:rPr>
          <w:i/>
        </w:rPr>
      </w:pPr>
      <w:r>
        <w:t>[</w:t>
      </w:r>
      <w:r>
        <w:rPr>
          <w:i/>
        </w:rPr>
        <w:t>Minister’s second reading speech made in—</w:t>
      </w:r>
    </w:p>
    <w:p w14:paraId="516301BD" w14:textId="1C420B26" w:rsidR="00C351F4" w:rsidRDefault="00C351F4" w:rsidP="000C5962">
      <w:pPr>
        <w:pStyle w:val="2ndRd"/>
        <w:keepNext/>
        <w:spacing w:line="260" w:lineRule="atLeast"/>
        <w:rPr>
          <w:i/>
        </w:rPr>
      </w:pPr>
      <w:r>
        <w:rPr>
          <w:i/>
        </w:rPr>
        <w:t>House of Representatives on 27 October 2022</w:t>
      </w:r>
    </w:p>
    <w:p w14:paraId="5E46A166" w14:textId="7A2A2BD9" w:rsidR="00C351F4" w:rsidRDefault="00C351F4" w:rsidP="000C5962">
      <w:pPr>
        <w:pStyle w:val="2ndRd"/>
        <w:keepNext/>
        <w:spacing w:line="260" w:lineRule="atLeast"/>
        <w:rPr>
          <w:i/>
        </w:rPr>
      </w:pPr>
      <w:r>
        <w:rPr>
          <w:i/>
        </w:rPr>
        <w:t>Senate on 21 November 2022</w:t>
      </w:r>
      <w:r>
        <w:t>]</w:t>
      </w:r>
    </w:p>
    <w:p w14:paraId="56AABBEA" w14:textId="77777777" w:rsidR="00C351F4" w:rsidRDefault="00C351F4" w:rsidP="000C5962"/>
    <w:p w14:paraId="6944BC86" w14:textId="6C9A29D0" w:rsidR="00663EE8" w:rsidRPr="00C351F4" w:rsidRDefault="00C351F4" w:rsidP="00C351F4">
      <w:pPr>
        <w:framePr w:hSpace="180" w:wrap="around" w:vAnchor="text" w:hAnchor="page" w:x="2401" w:y="3920"/>
      </w:pPr>
      <w:r>
        <w:t>(108/22)</w:t>
      </w:r>
    </w:p>
    <w:p w14:paraId="1FAA8AC3" w14:textId="77777777" w:rsidR="00C351F4" w:rsidRDefault="00C351F4"/>
    <w:sectPr w:rsidR="00C351F4" w:rsidSect="00663EE8">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8FB8F" w14:textId="77777777" w:rsidR="00977F3A" w:rsidRDefault="00977F3A" w:rsidP="0048364F">
      <w:pPr>
        <w:spacing w:line="240" w:lineRule="auto"/>
      </w:pPr>
      <w:r>
        <w:separator/>
      </w:r>
    </w:p>
  </w:endnote>
  <w:endnote w:type="continuationSeparator" w:id="0">
    <w:p w14:paraId="3792D808" w14:textId="77777777" w:rsidR="00977F3A" w:rsidRDefault="00977F3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CB8C0" w14:textId="77777777" w:rsidR="00977F3A" w:rsidRPr="005F1388" w:rsidRDefault="00977F3A" w:rsidP="004472A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325D0" w14:textId="7C2B12E1" w:rsidR="00C351F4" w:rsidRDefault="00C351F4" w:rsidP="00CD12A5">
    <w:pPr>
      <w:pStyle w:val="ScalePlusRef"/>
    </w:pPr>
    <w:r>
      <w:t>Note: An electronic version of this Act is available on the Federal Register of Legislation (</w:t>
    </w:r>
    <w:hyperlink r:id="rId1" w:history="1">
      <w:r>
        <w:t>https://www.legislation.gov.au/</w:t>
      </w:r>
    </w:hyperlink>
    <w:r>
      <w:t>)</w:t>
    </w:r>
  </w:p>
  <w:p w14:paraId="753E9019" w14:textId="77777777" w:rsidR="00C351F4" w:rsidRDefault="00C351F4" w:rsidP="00CD12A5"/>
  <w:p w14:paraId="1829E661" w14:textId="24231040" w:rsidR="00977F3A" w:rsidRDefault="00977F3A" w:rsidP="004472A0">
    <w:pPr>
      <w:pStyle w:val="Footer"/>
      <w:spacing w:before="120"/>
    </w:pPr>
  </w:p>
  <w:p w14:paraId="1A77D98D" w14:textId="77777777" w:rsidR="00977F3A" w:rsidRPr="005F1388" w:rsidRDefault="00977F3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71929" w14:textId="77777777" w:rsidR="00977F3A" w:rsidRPr="00ED79B6" w:rsidRDefault="00977F3A" w:rsidP="004472A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26B89" w14:textId="77777777" w:rsidR="00977F3A" w:rsidRDefault="00977F3A" w:rsidP="004472A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77F3A" w14:paraId="52EFE832" w14:textId="77777777" w:rsidTr="005858A7">
      <w:tc>
        <w:tcPr>
          <w:tcW w:w="646" w:type="dxa"/>
        </w:tcPr>
        <w:p w14:paraId="6E940902" w14:textId="77777777" w:rsidR="00977F3A" w:rsidRDefault="00977F3A" w:rsidP="005858A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02A924E" w14:textId="3012C0AD" w:rsidR="00977F3A" w:rsidRDefault="00977F3A" w:rsidP="005858A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351F4">
            <w:rPr>
              <w:i/>
              <w:sz w:val="18"/>
            </w:rPr>
            <w:t>Customs Tariff Amendment (Australia-United Kingdom Free Trade Agreement Implementation) Act 2022</w:t>
          </w:r>
          <w:r w:rsidRPr="00ED79B6">
            <w:rPr>
              <w:i/>
              <w:sz w:val="18"/>
            </w:rPr>
            <w:fldChar w:fldCharType="end"/>
          </w:r>
        </w:p>
      </w:tc>
      <w:tc>
        <w:tcPr>
          <w:tcW w:w="1270" w:type="dxa"/>
        </w:tcPr>
        <w:p w14:paraId="3C3B887D" w14:textId="5D7A80E9" w:rsidR="00977F3A" w:rsidRDefault="00977F3A" w:rsidP="005858A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351F4">
            <w:rPr>
              <w:i/>
              <w:sz w:val="18"/>
            </w:rPr>
            <w:t>No. 58, 2022</w:t>
          </w:r>
          <w:r w:rsidRPr="00ED79B6">
            <w:rPr>
              <w:i/>
              <w:sz w:val="18"/>
            </w:rPr>
            <w:fldChar w:fldCharType="end"/>
          </w:r>
        </w:p>
      </w:tc>
    </w:tr>
  </w:tbl>
  <w:p w14:paraId="58AB9643" w14:textId="77777777" w:rsidR="00977F3A" w:rsidRDefault="00977F3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24E0" w14:textId="77777777" w:rsidR="00977F3A" w:rsidRDefault="00977F3A" w:rsidP="004472A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77F3A" w14:paraId="3291E444" w14:textId="77777777" w:rsidTr="005858A7">
      <w:tc>
        <w:tcPr>
          <w:tcW w:w="1247" w:type="dxa"/>
        </w:tcPr>
        <w:p w14:paraId="669A6942" w14:textId="215D309A" w:rsidR="00977F3A" w:rsidRDefault="00977F3A" w:rsidP="005858A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351F4">
            <w:rPr>
              <w:i/>
              <w:sz w:val="18"/>
            </w:rPr>
            <w:t>No. 58, 2022</w:t>
          </w:r>
          <w:r w:rsidRPr="00ED79B6">
            <w:rPr>
              <w:i/>
              <w:sz w:val="18"/>
            </w:rPr>
            <w:fldChar w:fldCharType="end"/>
          </w:r>
        </w:p>
      </w:tc>
      <w:tc>
        <w:tcPr>
          <w:tcW w:w="5387" w:type="dxa"/>
        </w:tcPr>
        <w:p w14:paraId="4CC4F88B" w14:textId="64CB62F3" w:rsidR="00977F3A" w:rsidRDefault="00977F3A" w:rsidP="005858A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351F4">
            <w:rPr>
              <w:i/>
              <w:sz w:val="18"/>
            </w:rPr>
            <w:t>Customs Tariff Amendment (Australia-United Kingdom Free Trade Agreement Implementation) Act 2022</w:t>
          </w:r>
          <w:r w:rsidRPr="00ED79B6">
            <w:rPr>
              <w:i/>
              <w:sz w:val="18"/>
            </w:rPr>
            <w:fldChar w:fldCharType="end"/>
          </w:r>
        </w:p>
      </w:tc>
      <w:tc>
        <w:tcPr>
          <w:tcW w:w="669" w:type="dxa"/>
        </w:tcPr>
        <w:p w14:paraId="3B7FD818" w14:textId="77777777" w:rsidR="00977F3A" w:rsidRDefault="00977F3A" w:rsidP="005858A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1EECC7D" w14:textId="77777777" w:rsidR="00977F3A" w:rsidRPr="00ED79B6" w:rsidRDefault="00977F3A"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950E9" w14:textId="77777777" w:rsidR="00977F3A" w:rsidRPr="00A961C4" w:rsidRDefault="00977F3A" w:rsidP="004472A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77F3A" w14:paraId="35CF65A3" w14:textId="77777777" w:rsidTr="00631BC6">
      <w:tc>
        <w:tcPr>
          <w:tcW w:w="646" w:type="dxa"/>
        </w:tcPr>
        <w:p w14:paraId="42A1C9FE" w14:textId="77777777" w:rsidR="00977F3A" w:rsidRDefault="00977F3A" w:rsidP="005858A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3CEFCD3" w14:textId="319C9D3D" w:rsidR="00977F3A" w:rsidRDefault="00977F3A" w:rsidP="005858A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351F4">
            <w:rPr>
              <w:i/>
              <w:sz w:val="18"/>
            </w:rPr>
            <w:t>Customs Tariff Amendment (Australia-United Kingdom Free Trade Agreement Implementation) Act 2022</w:t>
          </w:r>
          <w:r w:rsidRPr="007A1328">
            <w:rPr>
              <w:i/>
              <w:sz w:val="18"/>
            </w:rPr>
            <w:fldChar w:fldCharType="end"/>
          </w:r>
        </w:p>
      </w:tc>
      <w:tc>
        <w:tcPr>
          <w:tcW w:w="1270" w:type="dxa"/>
        </w:tcPr>
        <w:p w14:paraId="46C6058A" w14:textId="0FEF0CEC" w:rsidR="00977F3A" w:rsidRDefault="00977F3A" w:rsidP="005858A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351F4">
            <w:rPr>
              <w:i/>
              <w:sz w:val="18"/>
            </w:rPr>
            <w:t>No. 58, 2022</w:t>
          </w:r>
          <w:r w:rsidRPr="007A1328">
            <w:rPr>
              <w:i/>
              <w:sz w:val="18"/>
            </w:rPr>
            <w:fldChar w:fldCharType="end"/>
          </w:r>
        </w:p>
      </w:tc>
    </w:tr>
  </w:tbl>
  <w:p w14:paraId="707AE445" w14:textId="77777777" w:rsidR="00977F3A" w:rsidRPr="00A961C4" w:rsidRDefault="00977F3A"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872E2" w14:textId="77777777" w:rsidR="00977F3A" w:rsidRPr="00A961C4" w:rsidRDefault="00977F3A" w:rsidP="004472A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77F3A" w14:paraId="38822793" w14:textId="77777777" w:rsidTr="00631BC6">
      <w:tc>
        <w:tcPr>
          <w:tcW w:w="1247" w:type="dxa"/>
        </w:tcPr>
        <w:p w14:paraId="4F3C0E16" w14:textId="7D157776" w:rsidR="00977F3A" w:rsidRDefault="00977F3A" w:rsidP="005858A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351F4">
            <w:rPr>
              <w:i/>
              <w:sz w:val="18"/>
            </w:rPr>
            <w:t>No. 58, 2022</w:t>
          </w:r>
          <w:r w:rsidRPr="007A1328">
            <w:rPr>
              <w:i/>
              <w:sz w:val="18"/>
            </w:rPr>
            <w:fldChar w:fldCharType="end"/>
          </w:r>
        </w:p>
      </w:tc>
      <w:tc>
        <w:tcPr>
          <w:tcW w:w="5387" w:type="dxa"/>
        </w:tcPr>
        <w:p w14:paraId="4DF52E7E" w14:textId="1B05FC8D" w:rsidR="00977F3A" w:rsidRDefault="00977F3A" w:rsidP="005858A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351F4">
            <w:rPr>
              <w:i/>
              <w:sz w:val="18"/>
            </w:rPr>
            <w:t>Customs Tariff Amendment (Australia-United Kingdom Free Trade Agreement Implementation) Act 2022</w:t>
          </w:r>
          <w:r w:rsidRPr="007A1328">
            <w:rPr>
              <w:i/>
              <w:sz w:val="18"/>
            </w:rPr>
            <w:fldChar w:fldCharType="end"/>
          </w:r>
        </w:p>
      </w:tc>
      <w:tc>
        <w:tcPr>
          <w:tcW w:w="669" w:type="dxa"/>
        </w:tcPr>
        <w:p w14:paraId="52058312" w14:textId="77777777" w:rsidR="00977F3A" w:rsidRDefault="00977F3A" w:rsidP="005858A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4350AAA" w14:textId="77777777" w:rsidR="00977F3A" w:rsidRPr="00055B5C" w:rsidRDefault="00977F3A"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4FE75" w14:textId="77777777" w:rsidR="00977F3A" w:rsidRPr="00A961C4" w:rsidRDefault="00977F3A" w:rsidP="004472A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5216"/>
      <w:gridCol w:w="653"/>
    </w:tblGrid>
    <w:tr w:rsidR="00977F3A" w14:paraId="04BFADD2" w14:textId="77777777" w:rsidTr="00631BC6">
      <w:tc>
        <w:tcPr>
          <w:tcW w:w="1247" w:type="dxa"/>
        </w:tcPr>
        <w:p w14:paraId="0A82A593" w14:textId="1D82BD5A" w:rsidR="00977F3A" w:rsidRDefault="00977F3A" w:rsidP="005858A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351F4">
            <w:rPr>
              <w:i/>
              <w:sz w:val="18"/>
            </w:rPr>
            <w:t>No. 58, 2022</w:t>
          </w:r>
          <w:r w:rsidRPr="007A1328">
            <w:rPr>
              <w:i/>
              <w:sz w:val="18"/>
            </w:rPr>
            <w:fldChar w:fldCharType="end"/>
          </w:r>
        </w:p>
      </w:tc>
      <w:tc>
        <w:tcPr>
          <w:tcW w:w="5387" w:type="dxa"/>
        </w:tcPr>
        <w:p w14:paraId="5116AE6D" w14:textId="27172819" w:rsidR="00977F3A" w:rsidRDefault="00977F3A" w:rsidP="005858A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351F4">
            <w:rPr>
              <w:i/>
              <w:sz w:val="18"/>
            </w:rPr>
            <w:t>Customs Tariff Amendment (Australia-United Kingdom Free Trade Agreement Implementation) Act 2022</w:t>
          </w:r>
          <w:r w:rsidRPr="007A1328">
            <w:rPr>
              <w:i/>
              <w:sz w:val="18"/>
            </w:rPr>
            <w:fldChar w:fldCharType="end"/>
          </w:r>
        </w:p>
      </w:tc>
      <w:tc>
        <w:tcPr>
          <w:tcW w:w="669" w:type="dxa"/>
        </w:tcPr>
        <w:p w14:paraId="6E2E6403" w14:textId="77777777" w:rsidR="00977F3A" w:rsidRDefault="00977F3A" w:rsidP="005858A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87C05F7" w14:textId="77777777" w:rsidR="00977F3A" w:rsidRPr="00A961C4" w:rsidRDefault="00977F3A"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2CDDD" w14:textId="77777777" w:rsidR="00977F3A" w:rsidRDefault="00977F3A" w:rsidP="0048364F">
      <w:pPr>
        <w:spacing w:line="240" w:lineRule="auto"/>
      </w:pPr>
      <w:r>
        <w:separator/>
      </w:r>
    </w:p>
  </w:footnote>
  <w:footnote w:type="continuationSeparator" w:id="0">
    <w:p w14:paraId="2F3C95AE" w14:textId="77777777" w:rsidR="00977F3A" w:rsidRDefault="00977F3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328E2" w14:textId="77777777" w:rsidR="00977F3A" w:rsidRPr="005F1388" w:rsidRDefault="00977F3A"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D432A" w14:textId="77777777" w:rsidR="00977F3A" w:rsidRPr="005F1388" w:rsidRDefault="00977F3A"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AB7E9" w14:textId="77777777" w:rsidR="00977F3A" w:rsidRPr="005F1388" w:rsidRDefault="00977F3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B1F22" w14:textId="77777777" w:rsidR="00977F3A" w:rsidRPr="00ED79B6" w:rsidRDefault="00977F3A"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6ABC5" w14:textId="77777777" w:rsidR="00977F3A" w:rsidRPr="00ED79B6" w:rsidRDefault="00977F3A"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9375C" w14:textId="77777777" w:rsidR="00977F3A" w:rsidRPr="00ED79B6" w:rsidRDefault="00977F3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72B40" w14:textId="29DFB46D" w:rsidR="00977F3A" w:rsidRPr="00A961C4" w:rsidRDefault="00977F3A" w:rsidP="0048364F">
    <w:pPr>
      <w:rPr>
        <w:b/>
        <w:sz w:val="20"/>
      </w:rPr>
    </w:pPr>
    <w:r>
      <w:rPr>
        <w:b/>
        <w:sz w:val="20"/>
      </w:rPr>
      <w:fldChar w:fldCharType="begin"/>
    </w:r>
    <w:r>
      <w:rPr>
        <w:b/>
        <w:sz w:val="20"/>
      </w:rPr>
      <w:instrText xml:space="preserve"> STYLEREF CharAmSchNo </w:instrText>
    </w:r>
    <w:r w:rsidR="0036181A">
      <w:rPr>
        <w:b/>
        <w:sz w:val="20"/>
      </w:rPr>
      <w:fldChar w:fldCharType="separate"/>
    </w:r>
    <w:r w:rsidR="0036181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6181A">
      <w:rPr>
        <w:sz w:val="20"/>
      </w:rPr>
      <w:fldChar w:fldCharType="separate"/>
    </w:r>
    <w:r w:rsidR="0036181A">
      <w:rPr>
        <w:noProof/>
        <w:sz w:val="20"/>
      </w:rPr>
      <w:t>Amendments</w:t>
    </w:r>
    <w:r>
      <w:rPr>
        <w:sz w:val="20"/>
      </w:rPr>
      <w:fldChar w:fldCharType="end"/>
    </w:r>
  </w:p>
  <w:p w14:paraId="18231363" w14:textId="7779522B" w:rsidR="00977F3A" w:rsidRPr="00A961C4" w:rsidRDefault="00977F3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4AB8E57" w14:textId="77777777" w:rsidR="00977F3A" w:rsidRPr="00A961C4" w:rsidRDefault="00977F3A"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14CF9" w14:textId="6E46ABC8" w:rsidR="00977F3A" w:rsidRPr="00A961C4" w:rsidRDefault="00977F3A"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36181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36181A">
      <w:rPr>
        <w:b/>
        <w:noProof/>
        <w:sz w:val="20"/>
      </w:rPr>
      <w:t>Schedule 1</w:t>
    </w:r>
    <w:r>
      <w:rPr>
        <w:b/>
        <w:sz w:val="20"/>
      </w:rPr>
      <w:fldChar w:fldCharType="end"/>
    </w:r>
  </w:p>
  <w:p w14:paraId="4A72B6B6" w14:textId="3FEE0808" w:rsidR="00977F3A" w:rsidRPr="00A961C4" w:rsidRDefault="00977F3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DD83E2F" w14:textId="77777777" w:rsidR="00977F3A" w:rsidRPr="00A961C4" w:rsidRDefault="00977F3A"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03FEE" w14:textId="77777777" w:rsidR="00977F3A" w:rsidRPr="00A961C4" w:rsidRDefault="00977F3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FC"/>
    <w:rsid w:val="00011055"/>
    <w:rsid w:val="000113BC"/>
    <w:rsid w:val="0001354C"/>
    <w:rsid w:val="000136AF"/>
    <w:rsid w:val="00020E72"/>
    <w:rsid w:val="00023A39"/>
    <w:rsid w:val="00024376"/>
    <w:rsid w:val="00036553"/>
    <w:rsid w:val="00036C41"/>
    <w:rsid w:val="0004031A"/>
    <w:rsid w:val="000417C9"/>
    <w:rsid w:val="00043649"/>
    <w:rsid w:val="0005080A"/>
    <w:rsid w:val="000512D7"/>
    <w:rsid w:val="00052E17"/>
    <w:rsid w:val="00055B5C"/>
    <w:rsid w:val="00056391"/>
    <w:rsid w:val="00060FF9"/>
    <w:rsid w:val="000614BF"/>
    <w:rsid w:val="00063800"/>
    <w:rsid w:val="00074A91"/>
    <w:rsid w:val="00076298"/>
    <w:rsid w:val="00086BA0"/>
    <w:rsid w:val="00090D44"/>
    <w:rsid w:val="00092311"/>
    <w:rsid w:val="000A62F0"/>
    <w:rsid w:val="000B1FD2"/>
    <w:rsid w:val="000B35ED"/>
    <w:rsid w:val="000B38B9"/>
    <w:rsid w:val="000B487E"/>
    <w:rsid w:val="000B535C"/>
    <w:rsid w:val="000B5E02"/>
    <w:rsid w:val="000D05EF"/>
    <w:rsid w:val="000D05FF"/>
    <w:rsid w:val="000D36E7"/>
    <w:rsid w:val="000E4E3C"/>
    <w:rsid w:val="000E7929"/>
    <w:rsid w:val="000F21B3"/>
    <w:rsid w:val="000F21C1"/>
    <w:rsid w:val="000F316E"/>
    <w:rsid w:val="00101D90"/>
    <w:rsid w:val="0010745C"/>
    <w:rsid w:val="00113BD1"/>
    <w:rsid w:val="001214F7"/>
    <w:rsid w:val="00122206"/>
    <w:rsid w:val="001246EA"/>
    <w:rsid w:val="00126734"/>
    <w:rsid w:val="001313AE"/>
    <w:rsid w:val="001325FF"/>
    <w:rsid w:val="00146386"/>
    <w:rsid w:val="00150B35"/>
    <w:rsid w:val="0015646E"/>
    <w:rsid w:val="00162421"/>
    <w:rsid w:val="0016336A"/>
    <w:rsid w:val="001643C9"/>
    <w:rsid w:val="00165568"/>
    <w:rsid w:val="00166C2F"/>
    <w:rsid w:val="001716C9"/>
    <w:rsid w:val="00173363"/>
    <w:rsid w:val="00173B94"/>
    <w:rsid w:val="001854B4"/>
    <w:rsid w:val="001870CD"/>
    <w:rsid w:val="001930A5"/>
    <w:rsid w:val="001939E1"/>
    <w:rsid w:val="00195382"/>
    <w:rsid w:val="001A3658"/>
    <w:rsid w:val="001A71D1"/>
    <w:rsid w:val="001A759A"/>
    <w:rsid w:val="001B04A6"/>
    <w:rsid w:val="001B2B21"/>
    <w:rsid w:val="001B633C"/>
    <w:rsid w:val="001B7A5D"/>
    <w:rsid w:val="001C16B5"/>
    <w:rsid w:val="001C2418"/>
    <w:rsid w:val="001C69C4"/>
    <w:rsid w:val="001E0752"/>
    <w:rsid w:val="001E3590"/>
    <w:rsid w:val="001E7407"/>
    <w:rsid w:val="00200A8E"/>
    <w:rsid w:val="00201D27"/>
    <w:rsid w:val="00202618"/>
    <w:rsid w:val="00204A88"/>
    <w:rsid w:val="0022539F"/>
    <w:rsid w:val="002306CF"/>
    <w:rsid w:val="00230B25"/>
    <w:rsid w:val="00240749"/>
    <w:rsid w:val="00242CC4"/>
    <w:rsid w:val="00244B99"/>
    <w:rsid w:val="00244EC9"/>
    <w:rsid w:val="00252FB2"/>
    <w:rsid w:val="00263820"/>
    <w:rsid w:val="00264151"/>
    <w:rsid w:val="002646AD"/>
    <w:rsid w:val="002708C3"/>
    <w:rsid w:val="002731DD"/>
    <w:rsid w:val="0027451E"/>
    <w:rsid w:val="00275197"/>
    <w:rsid w:val="00277181"/>
    <w:rsid w:val="00277D2E"/>
    <w:rsid w:val="00283E73"/>
    <w:rsid w:val="00291E1F"/>
    <w:rsid w:val="00293B89"/>
    <w:rsid w:val="002968DA"/>
    <w:rsid w:val="00297ECB"/>
    <w:rsid w:val="002A29B3"/>
    <w:rsid w:val="002A3E17"/>
    <w:rsid w:val="002B08CD"/>
    <w:rsid w:val="002B48BC"/>
    <w:rsid w:val="002B4B41"/>
    <w:rsid w:val="002B546F"/>
    <w:rsid w:val="002B5A30"/>
    <w:rsid w:val="002C15DE"/>
    <w:rsid w:val="002D043A"/>
    <w:rsid w:val="002D395A"/>
    <w:rsid w:val="002D46D2"/>
    <w:rsid w:val="002D4C4D"/>
    <w:rsid w:val="002E3935"/>
    <w:rsid w:val="00305158"/>
    <w:rsid w:val="00306AAC"/>
    <w:rsid w:val="00311DD6"/>
    <w:rsid w:val="0032671E"/>
    <w:rsid w:val="00327C3E"/>
    <w:rsid w:val="003415D3"/>
    <w:rsid w:val="00346733"/>
    <w:rsid w:val="00350417"/>
    <w:rsid w:val="00351C91"/>
    <w:rsid w:val="00352B0F"/>
    <w:rsid w:val="00354A9E"/>
    <w:rsid w:val="003614F7"/>
    <w:rsid w:val="0036181A"/>
    <w:rsid w:val="003629C7"/>
    <w:rsid w:val="00373874"/>
    <w:rsid w:val="00375C6C"/>
    <w:rsid w:val="0038362D"/>
    <w:rsid w:val="003A36FC"/>
    <w:rsid w:val="003A6891"/>
    <w:rsid w:val="003A7B3C"/>
    <w:rsid w:val="003B4E3D"/>
    <w:rsid w:val="003B59FB"/>
    <w:rsid w:val="003B73CB"/>
    <w:rsid w:val="003C5099"/>
    <w:rsid w:val="003C5F2B"/>
    <w:rsid w:val="003D0BFE"/>
    <w:rsid w:val="003D1F17"/>
    <w:rsid w:val="003D26E2"/>
    <w:rsid w:val="003D5700"/>
    <w:rsid w:val="003D7154"/>
    <w:rsid w:val="003E35CB"/>
    <w:rsid w:val="003F3DDE"/>
    <w:rsid w:val="003F6552"/>
    <w:rsid w:val="004047CA"/>
    <w:rsid w:val="00405579"/>
    <w:rsid w:val="00406966"/>
    <w:rsid w:val="00410B8E"/>
    <w:rsid w:val="004116CD"/>
    <w:rsid w:val="0041498D"/>
    <w:rsid w:val="004164EE"/>
    <w:rsid w:val="00416B39"/>
    <w:rsid w:val="00421FC1"/>
    <w:rsid w:val="004229C7"/>
    <w:rsid w:val="00422C46"/>
    <w:rsid w:val="00424CA9"/>
    <w:rsid w:val="004348A2"/>
    <w:rsid w:val="0043495F"/>
    <w:rsid w:val="00436785"/>
    <w:rsid w:val="00436BD5"/>
    <w:rsid w:val="00437E4B"/>
    <w:rsid w:val="0044291A"/>
    <w:rsid w:val="004472A0"/>
    <w:rsid w:val="00450A41"/>
    <w:rsid w:val="004512AB"/>
    <w:rsid w:val="004523BB"/>
    <w:rsid w:val="00471C8A"/>
    <w:rsid w:val="0048196B"/>
    <w:rsid w:val="00482E6B"/>
    <w:rsid w:val="0048364F"/>
    <w:rsid w:val="00486D05"/>
    <w:rsid w:val="00491DC0"/>
    <w:rsid w:val="00496F97"/>
    <w:rsid w:val="00497A81"/>
    <w:rsid w:val="004C03AB"/>
    <w:rsid w:val="004C1B9E"/>
    <w:rsid w:val="004C2143"/>
    <w:rsid w:val="004C2B13"/>
    <w:rsid w:val="004C7C8C"/>
    <w:rsid w:val="004E2A4A"/>
    <w:rsid w:val="004F0D23"/>
    <w:rsid w:val="004F1FAC"/>
    <w:rsid w:val="004F2E40"/>
    <w:rsid w:val="00500520"/>
    <w:rsid w:val="00500B18"/>
    <w:rsid w:val="00516B8D"/>
    <w:rsid w:val="00524521"/>
    <w:rsid w:val="00537FBC"/>
    <w:rsid w:val="00543469"/>
    <w:rsid w:val="00551B54"/>
    <w:rsid w:val="00552C0C"/>
    <w:rsid w:val="00553BD8"/>
    <w:rsid w:val="00557CBF"/>
    <w:rsid w:val="00570F63"/>
    <w:rsid w:val="00573B05"/>
    <w:rsid w:val="0057552B"/>
    <w:rsid w:val="00581781"/>
    <w:rsid w:val="00584811"/>
    <w:rsid w:val="005858A7"/>
    <w:rsid w:val="00593AA6"/>
    <w:rsid w:val="00594161"/>
    <w:rsid w:val="00594749"/>
    <w:rsid w:val="005969CD"/>
    <w:rsid w:val="00597362"/>
    <w:rsid w:val="00597BC0"/>
    <w:rsid w:val="005A0D92"/>
    <w:rsid w:val="005A58B3"/>
    <w:rsid w:val="005B4067"/>
    <w:rsid w:val="005C3F41"/>
    <w:rsid w:val="005D46AD"/>
    <w:rsid w:val="005D6192"/>
    <w:rsid w:val="005E152A"/>
    <w:rsid w:val="005E6294"/>
    <w:rsid w:val="005E6B74"/>
    <w:rsid w:val="005F11B1"/>
    <w:rsid w:val="005F39D4"/>
    <w:rsid w:val="005F75BF"/>
    <w:rsid w:val="00600219"/>
    <w:rsid w:val="006167FD"/>
    <w:rsid w:val="00620E17"/>
    <w:rsid w:val="00621298"/>
    <w:rsid w:val="0062791C"/>
    <w:rsid w:val="00630C4A"/>
    <w:rsid w:val="00631BC6"/>
    <w:rsid w:val="00641DE5"/>
    <w:rsid w:val="0065632F"/>
    <w:rsid w:val="00656F0C"/>
    <w:rsid w:val="006607DA"/>
    <w:rsid w:val="00663EE8"/>
    <w:rsid w:val="00677CC2"/>
    <w:rsid w:val="00681F92"/>
    <w:rsid w:val="006830C2"/>
    <w:rsid w:val="006842C2"/>
    <w:rsid w:val="00685F42"/>
    <w:rsid w:val="00687F0F"/>
    <w:rsid w:val="00691631"/>
    <w:rsid w:val="0069207B"/>
    <w:rsid w:val="0069699E"/>
    <w:rsid w:val="0069710C"/>
    <w:rsid w:val="006975A5"/>
    <w:rsid w:val="006A4B23"/>
    <w:rsid w:val="006A6166"/>
    <w:rsid w:val="006A758E"/>
    <w:rsid w:val="006B3930"/>
    <w:rsid w:val="006B7B6B"/>
    <w:rsid w:val="006B7E9E"/>
    <w:rsid w:val="006C024A"/>
    <w:rsid w:val="006C1628"/>
    <w:rsid w:val="006C1871"/>
    <w:rsid w:val="006C2874"/>
    <w:rsid w:val="006C7F8C"/>
    <w:rsid w:val="006D380D"/>
    <w:rsid w:val="006E0135"/>
    <w:rsid w:val="006E303A"/>
    <w:rsid w:val="006E59B4"/>
    <w:rsid w:val="006E7966"/>
    <w:rsid w:val="006F1180"/>
    <w:rsid w:val="006F60DF"/>
    <w:rsid w:val="006F7E19"/>
    <w:rsid w:val="00700B2C"/>
    <w:rsid w:val="00702DDF"/>
    <w:rsid w:val="00706175"/>
    <w:rsid w:val="00712D8D"/>
    <w:rsid w:val="00713084"/>
    <w:rsid w:val="00714B26"/>
    <w:rsid w:val="00716114"/>
    <w:rsid w:val="00731E00"/>
    <w:rsid w:val="0074274A"/>
    <w:rsid w:val="007440B7"/>
    <w:rsid w:val="007632F8"/>
    <w:rsid w:val="007634AD"/>
    <w:rsid w:val="00766DA5"/>
    <w:rsid w:val="007715C9"/>
    <w:rsid w:val="00771862"/>
    <w:rsid w:val="0077332D"/>
    <w:rsid w:val="00774EDD"/>
    <w:rsid w:val="007757EC"/>
    <w:rsid w:val="007918C9"/>
    <w:rsid w:val="007941AD"/>
    <w:rsid w:val="007A2E11"/>
    <w:rsid w:val="007A4476"/>
    <w:rsid w:val="007A5567"/>
    <w:rsid w:val="007A55F5"/>
    <w:rsid w:val="007B30AA"/>
    <w:rsid w:val="007C0E3E"/>
    <w:rsid w:val="007C25E4"/>
    <w:rsid w:val="007C4324"/>
    <w:rsid w:val="007E17F3"/>
    <w:rsid w:val="007E1B23"/>
    <w:rsid w:val="007E4F6B"/>
    <w:rsid w:val="007E562D"/>
    <w:rsid w:val="007E7D4A"/>
    <w:rsid w:val="007F4343"/>
    <w:rsid w:val="008006CC"/>
    <w:rsid w:val="00807F18"/>
    <w:rsid w:val="008144CC"/>
    <w:rsid w:val="008210E9"/>
    <w:rsid w:val="00831E8D"/>
    <w:rsid w:val="00836EF4"/>
    <w:rsid w:val="00844B79"/>
    <w:rsid w:val="008544AE"/>
    <w:rsid w:val="00856A31"/>
    <w:rsid w:val="00856AAA"/>
    <w:rsid w:val="00857D6B"/>
    <w:rsid w:val="00857E4F"/>
    <w:rsid w:val="008754D0"/>
    <w:rsid w:val="00877AC1"/>
    <w:rsid w:val="00877D48"/>
    <w:rsid w:val="00882CA8"/>
    <w:rsid w:val="00883781"/>
    <w:rsid w:val="00884060"/>
    <w:rsid w:val="00885570"/>
    <w:rsid w:val="00893958"/>
    <w:rsid w:val="0089487F"/>
    <w:rsid w:val="00894AB6"/>
    <w:rsid w:val="00895CC0"/>
    <w:rsid w:val="008A2E77"/>
    <w:rsid w:val="008B1229"/>
    <w:rsid w:val="008B395D"/>
    <w:rsid w:val="008C6F6F"/>
    <w:rsid w:val="008D0EE0"/>
    <w:rsid w:val="008D3477"/>
    <w:rsid w:val="008D3E94"/>
    <w:rsid w:val="008D5B8B"/>
    <w:rsid w:val="008E0543"/>
    <w:rsid w:val="008E1224"/>
    <w:rsid w:val="008E2E37"/>
    <w:rsid w:val="008F4F1C"/>
    <w:rsid w:val="008F77C4"/>
    <w:rsid w:val="00900A20"/>
    <w:rsid w:val="00905AF7"/>
    <w:rsid w:val="009103F3"/>
    <w:rsid w:val="00916286"/>
    <w:rsid w:val="009175FB"/>
    <w:rsid w:val="009220CB"/>
    <w:rsid w:val="0092240A"/>
    <w:rsid w:val="009238FA"/>
    <w:rsid w:val="0093034F"/>
    <w:rsid w:val="00932377"/>
    <w:rsid w:val="00936DC1"/>
    <w:rsid w:val="009506F3"/>
    <w:rsid w:val="00951CA0"/>
    <w:rsid w:val="00956126"/>
    <w:rsid w:val="009600A2"/>
    <w:rsid w:val="00964621"/>
    <w:rsid w:val="009658DF"/>
    <w:rsid w:val="00967042"/>
    <w:rsid w:val="00974433"/>
    <w:rsid w:val="00974BAA"/>
    <w:rsid w:val="00977F3A"/>
    <w:rsid w:val="0098009C"/>
    <w:rsid w:val="0098255A"/>
    <w:rsid w:val="009829BD"/>
    <w:rsid w:val="009833F0"/>
    <w:rsid w:val="009845BE"/>
    <w:rsid w:val="00986730"/>
    <w:rsid w:val="0099490A"/>
    <w:rsid w:val="00995B31"/>
    <w:rsid w:val="009969C9"/>
    <w:rsid w:val="009A23C1"/>
    <w:rsid w:val="009A7946"/>
    <w:rsid w:val="009B5BBD"/>
    <w:rsid w:val="009C29AC"/>
    <w:rsid w:val="009C5287"/>
    <w:rsid w:val="009C55A3"/>
    <w:rsid w:val="009C7974"/>
    <w:rsid w:val="009D066A"/>
    <w:rsid w:val="009D7BBD"/>
    <w:rsid w:val="009E11E7"/>
    <w:rsid w:val="009E186E"/>
    <w:rsid w:val="009F7BD0"/>
    <w:rsid w:val="00A048FF"/>
    <w:rsid w:val="00A10775"/>
    <w:rsid w:val="00A175FB"/>
    <w:rsid w:val="00A212B3"/>
    <w:rsid w:val="00A231E2"/>
    <w:rsid w:val="00A24433"/>
    <w:rsid w:val="00A24722"/>
    <w:rsid w:val="00A333FA"/>
    <w:rsid w:val="00A36C48"/>
    <w:rsid w:val="00A37244"/>
    <w:rsid w:val="00A41DF6"/>
    <w:rsid w:val="00A41E0B"/>
    <w:rsid w:val="00A44683"/>
    <w:rsid w:val="00A51A5E"/>
    <w:rsid w:val="00A52B86"/>
    <w:rsid w:val="00A53B30"/>
    <w:rsid w:val="00A55631"/>
    <w:rsid w:val="00A64912"/>
    <w:rsid w:val="00A70A74"/>
    <w:rsid w:val="00A739FC"/>
    <w:rsid w:val="00A73B72"/>
    <w:rsid w:val="00A8182A"/>
    <w:rsid w:val="00A87E8B"/>
    <w:rsid w:val="00A93EF0"/>
    <w:rsid w:val="00AA3795"/>
    <w:rsid w:val="00AA566C"/>
    <w:rsid w:val="00AA5A32"/>
    <w:rsid w:val="00AB2623"/>
    <w:rsid w:val="00AB6681"/>
    <w:rsid w:val="00AC0696"/>
    <w:rsid w:val="00AC13CB"/>
    <w:rsid w:val="00AC1E75"/>
    <w:rsid w:val="00AC254E"/>
    <w:rsid w:val="00AC4EBF"/>
    <w:rsid w:val="00AC68EC"/>
    <w:rsid w:val="00AC7E3F"/>
    <w:rsid w:val="00AD5641"/>
    <w:rsid w:val="00AE04AE"/>
    <w:rsid w:val="00AE1088"/>
    <w:rsid w:val="00AE487C"/>
    <w:rsid w:val="00AF1BA4"/>
    <w:rsid w:val="00B032D8"/>
    <w:rsid w:val="00B055E2"/>
    <w:rsid w:val="00B119B9"/>
    <w:rsid w:val="00B22375"/>
    <w:rsid w:val="00B26419"/>
    <w:rsid w:val="00B32BE2"/>
    <w:rsid w:val="00B33B3C"/>
    <w:rsid w:val="00B425C6"/>
    <w:rsid w:val="00B431C8"/>
    <w:rsid w:val="00B45D77"/>
    <w:rsid w:val="00B61C86"/>
    <w:rsid w:val="00B6382D"/>
    <w:rsid w:val="00B647B4"/>
    <w:rsid w:val="00B77749"/>
    <w:rsid w:val="00B83532"/>
    <w:rsid w:val="00B904E4"/>
    <w:rsid w:val="00B9144A"/>
    <w:rsid w:val="00B920CE"/>
    <w:rsid w:val="00B93418"/>
    <w:rsid w:val="00BA4678"/>
    <w:rsid w:val="00BA5026"/>
    <w:rsid w:val="00BB40BF"/>
    <w:rsid w:val="00BB76CD"/>
    <w:rsid w:val="00BC0CD1"/>
    <w:rsid w:val="00BE719A"/>
    <w:rsid w:val="00BE720A"/>
    <w:rsid w:val="00BF0461"/>
    <w:rsid w:val="00BF2C42"/>
    <w:rsid w:val="00BF4944"/>
    <w:rsid w:val="00BF5221"/>
    <w:rsid w:val="00BF56D4"/>
    <w:rsid w:val="00C01E17"/>
    <w:rsid w:val="00C030CB"/>
    <w:rsid w:val="00C034BE"/>
    <w:rsid w:val="00C04409"/>
    <w:rsid w:val="00C067E5"/>
    <w:rsid w:val="00C138BF"/>
    <w:rsid w:val="00C1486A"/>
    <w:rsid w:val="00C164CA"/>
    <w:rsid w:val="00C170BD"/>
    <w:rsid w:val="00C176CF"/>
    <w:rsid w:val="00C21AEC"/>
    <w:rsid w:val="00C24EE9"/>
    <w:rsid w:val="00C30AC1"/>
    <w:rsid w:val="00C351F4"/>
    <w:rsid w:val="00C3750A"/>
    <w:rsid w:val="00C42BF8"/>
    <w:rsid w:val="00C460AE"/>
    <w:rsid w:val="00C46CFF"/>
    <w:rsid w:val="00C50043"/>
    <w:rsid w:val="00C54E84"/>
    <w:rsid w:val="00C61D95"/>
    <w:rsid w:val="00C62662"/>
    <w:rsid w:val="00C6592E"/>
    <w:rsid w:val="00C7483B"/>
    <w:rsid w:val="00C7573B"/>
    <w:rsid w:val="00C76CF3"/>
    <w:rsid w:val="00C853E7"/>
    <w:rsid w:val="00CA2190"/>
    <w:rsid w:val="00CA274E"/>
    <w:rsid w:val="00CB12EE"/>
    <w:rsid w:val="00CB4D8D"/>
    <w:rsid w:val="00CB69D9"/>
    <w:rsid w:val="00CE1E31"/>
    <w:rsid w:val="00CE54B9"/>
    <w:rsid w:val="00CF0BB2"/>
    <w:rsid w:val="00CF7FB0"/>
    <w:rsid w:val="00D00EAA"/>
    <w:rsid w:val="00D0201F"/>
    <w:rsid w:val="00D03DD1"/>
    <w:rsid w:val="00D05900"/>
    <w:rsid w:val="00D05DE4"/>
    <w:rsid w:val="00D06A3F"/>
    <w:rsid w:val="00D07777"/>
    <w:rsid w:val="00D13441"/>
    <w:rsid w:val="00D158C6"/>
    <w:rsid w:val="00D21F5C"/>
    <w:rsid w:val="00D243A3"/>
    <w:rsid w:val="00D243C1"/>
    <w:rsid w:val="00D27C78"/>
    <w:rsid w:val="00D36599"/>
    <w:rsid w:val="00D43325"/>
    <w:rsid w:val="00D43B2C"/>
    <w:rsid w:val="00D468FB"/>
    <w:rsid w:val="00D4746E"/>
    <w:rsid w:val="00D477C3"/>
    <w:rsid w:val="00D52EFE"/>
    <w:rsid w:val="00D572B4"/>
    <w:rsid w:val="00D63B43"/>
    <w:rsid w:val="00D63EF6"/>
    <w:rsid w:val="00D66540"/>
    <w:rsid w:val="00D70DFB"/>
    <w:rsid w:val="00D73029"/>
    <w:rsid w:val="00D73441"/>
    <w:rsid w:val="00D766DF"/>
    <w:rsid w:val="00D80394"/>
    <w:rsid w:val="00D90989"/>
    <w:rsid w:val="00D97FCD"/>
    <w:rsid w:val="00DA175D"/>
    <w:rsid w:val="00DA7D8D"/>
    <w:rsid w:val="00DC7216"/>
    <w:rsid w:val="00DC7B28"/>
    <w:rsid w:val="00DD414C"/>
    <w:rsid w:val="00DE06FC"/>
    <w:rsid w:val="00DE2002"/>
    <w:rsid w:val="00DE48E8"/>
    <w:rsid w:val="00DF7AE9"/>
    <w:rsid w:val="00E05704"/>
    <w:rsid w:val="00E1404C"/>
    <w:rsid w:val="00E15776"/>
    <w:rsid w:val="00E2034D"/>
    <w:rsid w:val="00E23D21"/>
    <w:rsid w:val="00E24D66"/>
    <w:rsid w:val="00E37A62"/>
    <w:rsid w:val="00E419F2"/>
    <w:rsid w:val="00E42C9C"/>
    <w:rsid w:val="00E53329"/>
    <w:rsid w:val="00E54292"/>
    <w:rsid w:val="00E573D7"/>
    <w:rsid w:val="00E74DC7"/>
    <w:rsid w:val="00E77DD2"/>
    <w:rsid w:val="00E824F1"/>
    <w:rsid w:val="00E84ECA"/>
    <w:rsid w:val="00E87699"/>
    <w:rsid w:val="00E947C6"/>
    <w:rsid w:val="00E949CF"/>
    <w:rsid w:val="00EA519C"/>
    <w:rsid w:val="00EB510C"/>
    <w:rsid w:val="00EB5395"/>
    <w:rsid w:val="00EB7C4D"/>
    <w:rsid w:val="00ED492F"/>
    <w:rsid w:val="00EE3577"/>
    <w:rsid w:val="00EE3E36"/>
    <w:rsid w:val="00EE4F5C"/>
    <w:rsid w:val="00EF0CD4"/>
    <w:rsid w:val="00EF2E3A"/>
    <w:rsid w:val="00F047E2"/>
    <w:rsid w:val="00F051AA"/>
    <w:rsid w:val="00F078DC"/>
    <w:rsid w:val="00F11ACE"/>
    <w:rsid w:val="00F13E86"/>
    <w:rsid w:val="00F150DD"/>
    <w:rsid w:val="00F17B00"/>
    <w:rsid w:val="00F20EA0"/>
    <w:rsid w:val="00F3076A"/>
    <w:rsid w:val="00F430A5"/>
    <w:rsid w:val="00F46C47"/>
    <w:rsid w:val="00F479D3"/>
    <w:rsid w:val="00F50207"/>
    <w:rsid w:val="00F542C3"/>
    <w:rsid w:val="00F66C92"/>
    <w:rsid w:val="00F677A9"/>
    <w:rsid w:val="00F71B46"/>
    <w:rsid w:val="00F71D92"/>
    <w:rsid w:val="00F738AE"/>
    <w:rsid w:val="00F75258"/>
    <w:rsid w:val="00F84CF5"/>
    <w:rsid w:val="00F876A1"/>
    <w:rsid w:val="00F87B26"/>
    <w:rsid w:val="00F92D35"/>
    <w:rsid w:val="00FA10D2"/>
    <w:rsid w:val="00FA420B"/>
    <w:rsid w:val="00FA5CAE"/>
    <w:rsid w:val="00FA662E"/>
    <w:rsid w:val="00FB15E2"/>
    <w:rsid w:val="00FC40E7"/>
    <w:rsid w:val="00FD1E13"/>
    <w:rsid w:val="00FD1EC1"/>
    <w:rsid w:val="00FD36C4"/>
    <w:rsid w:val="00FD7EB1"/>
    <w:rsid w:val="00FE41C9"/>
    <w:rsid w:val="00FE7F93"/>
    <w:rsid w:val="00FF174B"/>
    <w:rsid w:val="00FF1D03"/>
    <w:rsid w:val="00FF5398"/>
    <w:rsid w:val="00FF5CDD"/>
    <w:rsid w:val="00FF67BD"/>
    <w:rsid w:val="00FF7A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780C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472A0"/>
    <w:pPr>
      <w:spacing w:line="260" w:lineRule="atLeast"/>
    </w:pPr>
    <w:rPr>
      <w:sz w:val="22"/>
    </w:rPr>
  </w:style>
  <w:style w:type="paragraph" w:styleId="Heading1">
    <w:name w:val="heading 1"/>
    <w:basedOn w:val="Normal"/>
    <w:next w:val="Normal"/>
    <w:link w:val="Heading1Char"/>
    <w:qFormat/>
    <w:rsid w:val="002C15DE"/>
    <w:pPr>
      <w:keepNext/>
      <w:spacing w:before="100" w:beforeAutospacing="1" w:after="100" w:afterAutospacing="1"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2C15DE"/>
    <w:pPr>
      <w:keepNext/>
      <w:spacing w:before="100" w:beforeAutospacing="1" w:after="100" w:afterAutospacing="1" w:line="240" w:lineRule="auto"/>
      <w:outlineLvl w:val="1"/>
    </w:pPr>
    <w:rPr>
      <w:rFonts w:ascii="Arial" w:eastAsia="Times New Roman" w:hAnsi="Arial" w:cs="Arial"/>
      <w:b/>
      <w:bCs/>
      <w:iCs/>
      <w:sz w:val="28"/>
      <w:szCs w:val="28"/>
    </w:rPr>
  </w:style>
  <w:style w:type="paragraph" w:styleId="Heading3">
    <w:name w:val="heading 3"/>
    <w:basedOn w:val="Normal"/>
    <w:next w:val="Normal"/>
    <w:link w:val="Heading3Char"/>
    <w:semiHidden/>
    <w:unhideWhenUsed/>
    <w:qFormat/>
    <w:rsid w:val="002C15DE"/>
    <w:pPr>
      <w:keepNext/>
      <w:spacing w:before="100" w:beforeAutospacing="1" w:after="100" w:afterAutospacing="1"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2C15DE"/>
    <w:pPr>
      <w:keepNext/>
      <w:spacing w:before="240" w:after="60" w:line="240" w:lineRule="auto"/>
      <w:outlineLvl w:val="3"/>
    </w:pPr>
    <w:rPr>
      <w:rFonts w:eastAsia="Times New Roman" w:cs="Times New Roman"/>
      <w:b/>
      <w:bCs/>
      <w:sz w:val="28"/>
      <w:szCs w:val="28"/>
    </w:rPr>
  </w:style>
  <w:style w:type="paragraph" w:styleId="Heading5">
    <w:name w:val="heading 5"/>
    <w:basedOn w:val="Heading4"/>
    <w:next w:val="Normal"/>
    <w:link w:val="Heading5Char"/>
    <w:semiHidden/>
    <w:unhideWhenUsed/>
    <w:qFormat/>
    <w:rsid w:val="002C15DE"/>
    <w:pPr>
      <w:spacing w:before="120"/>
      <w:ind w:left="1134"/>
      <w:outlineLvl w:val="4"/>
    </w:pPr>
    <w:rPr>
      <w:b w:val="0"/>
      <w:i/>
      <w:iCs/>
      <w:sz w:val="22"/>
      <w:szCs w:val="26"/>
    </w:rPr>
  </w:style>
  <w:style w:type="paragraph" w:styleId="Heading6">
    <w:name w:val="heading 6"/>
    <w:basedOn w:val="Normal"/>
    <w:next w:val="Normal"/>
    <w:link w:val="Heading6Char"/>
    <w:semiHidden/>
    <w:unhideWhenUsed/>
    <w:qFormat/>
    <w:rsid w:val="002C15DE"/>
    <w:pPr>
      <w:spacing w:before="240" w:after="60" w:line="240" w:lineRule="auto"/>
      <w:outlineLvl w:val="5"/>
    </w:pPr>
    <w:rPr>
      <w:rFonts w:eastAsia="Times New Roman" w:cs="Times New Roman"/>
      <w:b/>
      <w:bCs/>
      <w:szCs w:val="22"/>
    </w:rPr>
  </w:style>
  <w:style w:type="paragraph" w:styleId="Heading7">
    <w:name w:val="heading 7"/>
    <w:basedOn w:val="Normal"/>
    <w:next w:val="Normal"/>
    <w:link w:val="Heading7Char"/>
    <w:semiHidden/>
    <w:unhideWhenUsed/>
    <w:qFormat/>
    <w:rsid w:val="002C15DE"/>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semiHidden/>
    <w:unhideWhenUsed/>
    <w:qFormat/>
    <w:rsid w:val="002C15DE"/>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semiHidden/>
    <w:unhideWhenUsed/>
    <w:qFormat/>
    <w:rsid w:val="002C15DE"/>
    <w:pPr>
      <w:spacing w:before="240" w:after="60" w:line="240" w:lineRule="auto"/>
      <w:outlineLvl w:val="8"/>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472A0"/>
  </w:style>
  <w:style w:type="paragraph" w:customStyle="1" w:styleId="OPCParaBase">
    <w:name w:val="OPCParaBase"/>
    <w:link w:val="OPCParaBaseChar"/>
    <w:qFormat/>
    <w:rsid w:val="004472A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472A0"/>
    <w:pPr>
      <w:spacing w:line="240" w:lineRule="auto"/>
    </w:pPr>
    <w:rPr>
      <w:b/>
      <w:sz w:val="40"/>
    </w:rPr>
  </w:style>
  <w:style w:type="paragraph" w:customStyle="1" w:styleId="ActHead1">
    <w:name w:val="ActHead 1"/>
    <w:aliases w:val="c"/>
    <w:basedOn w:val="OPCParaBase"/>
    <w:next w:val="Normal"/>
    <w:qFormat/>
    <w:rsid w:val="004472A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472A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472A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472A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472A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472A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472A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472A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472A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472A0"/>
  </w:style>
  <w:style w:type="paragraph" w:customStyle="1" w:styleId="Blocks">
    <w:name w:val="Blocks"/>
    <w:aliases w:val="bb"/>
    <w:basedOn w:val="OPCParaBase"/>
    <w:qFormat/>
    <w:rsid w:val="004472A0"/>
    <w:pPr>
      <w:spacing w:line="240" w:lineRule="auto"/>
    </w:pPr>
    <w:rPr>
      <w:sz w:val="24"/>
    </w:rPr>
  </w:style>
  <w:style w:type="paragraph" w:customStyle="1" w:styleId="BoxText">
    <w:name w:val="BoxText"/>
    <w:aliases w:val="bt"/>
    <w:basedOn w:val="OPCParaBase"/>
    <w:qFormat/>
    <w:rsid w:val="004472A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472A0"/>
    <w:rPr>
      <w:b/>
    </w:rPr>
  </w:style>
  <w:style w:type="paragraph" w:customStyle="1" w:styleId="BoxHeadItalic">
    <w:name w:val="BoxHeadItalic"/>
    <w:aliases w:val="bhi"/>
    <w:basedOn w:val="BoxText"/>
    <w:next w:val="BoxStep"/>
    <w:qFormat/>
    <w:rsid w:val="004472A0"/>
    <w:rPr>
      <w:i/>
    </w:rPr>
  </w:style>
  <w:style w:type="paragraph" w:customStyle="1" w:styleId="BoxList">
    <w:name w:val="BoxList"/>
    <w:aliases w:val="bl"/>
    <w:basedOn w:val="BoxText"/>
    <w:qFormat/>
    <w:rsid w:val="004472A0"/>
    <w:pPr>
      <w:ind w:left="1559" w:hanging="425"/>
    </w:pPr>
  </w:style>
  <w:style w:type="paragraph" w:customStyle="1" w:styleId="BoxNote">
    <w:name w:val="BoxNote"/>
    <w:aliases w:val="bn"/>
    <w:basedOn w:val="BoxText"/>
    <w:qFormat/>
    <w:rsid w:val="004472A0"/>
    <w:pPr>
      <w:tabs>
        <w:tab w:val="left" w:pos="1985"/>
      </w:tabs>
      <w:spacing w:before="122" w:line="198" w:lineRule="exact"/>
      <w:ind w:left="2948" w:hanging="1814"/>
    </w:pPr>
    <w:rPr>
      <w:sz w:val="18"/>
    </w:rPr>
  </w:style>
  <w:style w:type="paragraph" w:customStyle="1" w:styleId="BoxPara">
    <w:name w:val="BoxPara"/>
    <w:aliases w:val="bp"/>
    <w:basedOn w:val="BoxText"/>
    <w:qFormat/>
    <w:rsid w:val="004472A0"/>
    <w:pPr>
      <w:tabs>
        <w:tab w:val="right" w:pos="2268"/>
      </w:tabs>
      <w:ind w:left="2552" w:hanging="1418"/>
    </w:pPr>
  </w:style>
  <w:style w:type="paragraph" w:customStyle="1" w:styleId="BoxStep">
    <w:name w:val="BoxStep"/>
    <w:aliases w:val="bs"/>
    <w:basedOn w:val="BoxText"/>
    <w:qFormat/>
    <w:rsid w:val="004472A0"/>
    <w:pPr>
      <w:ind w:left="1985" w:hanging="851"/>
    </w:pPr>
  </w:style>
  <w:style w:type="character" w:customStyle="1" w:styleId="CharAmPartNo">
    <w:name w:val="CharAmPartNo"/>
    <w:basedOn w:val="OPCCharBase"/>
    <w:qFormat/>
    <w:rsid w:val="004472A0"/>
  </w:style>
  <w:style w:type="character" w:customStyle="1" w:styleId="CharAmPartText">
    <w:name w:val="CharAmPartText"/>
    <w:basedOn w:val="OPCCharBase"/>
    <w:qFormat/>
    <w:rsid w:val="004472A0"/>
  </w:style>
  <w:style w:type="character" w:customStyle="1" w:styleId="CharAmSchNo">
    <w:name w:val="CharAmSchNo"/>
    <w:basedOn w:val="OPCCharBase"/>
    <w:qFormat/>
    <w:rsid w:val="004472A0"/>
  </w:style>
  <w:style w:type="character" w:customStyle="1" w:styleId="CharAmSchText">
    <w:name w:val="CharAmSchText"/>
    <w:basedOn w:val="OPCCharBase"/>
    <w:qFormat/>
    <w:rsid w:val="004472A0"/>
  </w:style>
  <w:style w:type="character" w:customStyle="1" w:styleId="CharBoldItalic">
    <w:name w:val="CharBoldItalic"/>
    <w:basedOn w:val="OPCCharBase"/>
    <w:uiPriority w:val="1"/>
    <w:qFormat/>
    <w:rsid w:val="004472A0"/>
    <w:rPr>
      <w:b/>
      <w:i/>
    </w:rPr>
  </w:style>
  <w:style w:type="character" w:customStyle="1" w:styleId="CharChapNo">
    <w:name w:val="CharChapNo"/>
    <w:basedOn w:val="OPCCharBase"/>
    <w:uiPriority w:val="1"/>
    <w:qFormat/>
    <w:rsid w:val="004472A0"/>
  </w:style>
  <w:style w:type="character" w:customStyle="1" w:styleId="CharChapText">
    <w:name w:val="CharChapText"/>
    <w:basedOn w:val="OPCCharBase"/>
    <w:uiPriority w:val="1"/>
    <w:qFormat/>
    <w:rsid w:val="004472A0"/>
  </w:style>
  <w:style w:type="character" w:customStyle="1" w:styleId="CharDivNo">
    <w:name w:val="CharDivNo"/>
    <w:basedOn w:val="OPCCharBase"/>
    <w:uiPriority w:val="1"/>
    <w:qFormat/>
    <w:rsid w:val="004472A0"/>
  </w:style>
  <w:style w:type="character" w:customStyle="1" w:styleId="CharDivText">
    <w:name w:val="CharDivText"/>
    <w:basedOn w:val="OPCCharBase"/>
    <w:uiPriority w:val="1"/>
    <w:qFormat/>
    <w:rsid w:val="004472A0"/>
  </w:style>
  <w:style w:type="character" w:customStyle="1" w:styleId="CharItalic">
    <w:name w:val="CharItalic"/>
    <w:basedOn w:val="OPCCharBase"/>
    <w:uiPriority w:val="1"/>
    <w:qFormat/>
    <w:rsid w:val="004472A0"/>
    <w:rPr>
      <w:i/>
    </w:rPr>
  </w:style>
  <w:style w:type="character" w:customStyle="1" w:styleId="CharPartNo">
    <w:name w:val="CharPartNo"/>
    <w:basedOn w:val="OPCCharBase"/>
    <w:uiPriority w:val="1"/>
    <w:qFormat/>
    <w:rsid w:val="004472A0"/>
  </w:style>
  <w:style w:type="character" w:customStyle="1" w:styleId="CharPartText">
    <w:name w:val="CharPartText"/>
    <w:basedOn w:val="OPCCharBase"/>
    <w:uiPriority w:val="1"/>
    <w:qFormat/>
    <w:rsid w:val="004472A0"/>
  </w:style>
  <w:style w:type="character" w:customStyle="1" w:styleId="CharSectno">
    <w:name w:val="CharSectno"/>
    <w:basedOn w:val="OPCCharBase"/>
    <w:qFormat/>
    <w:rsid w:val="004472A0"/>
  </w:style>
  <w:style w:type="character" w:customStyle="1" w:styleId="CharSubdNo">
    <w:name w:val="CharSubdNo"/>
    <w:basedOn w:val="OPCCharBase"/>
    <w:uiPriority w:val="1"/>
    <w:qFormat/>
    <w:rsid w:val="004472A0"/>
  </w:style>
  <w:style w:type="character" w:customStyle="1" w:styleId="CharSubdText">
    <w:name w:val="CharSubdText"/>
    <w:basedOn w:val="OPCCharBase"/>
    <w:uiPriority w:val="1"/>
    <w:qFormat/>
    <w:rsid w:val="004472A0"/>
  </w:style>
  <w:style w:type="paragraph" w:customStyle="1" w:styleId="CTA--">
    <w:name w:val="CTA --"/>
    <w:basedOn w:val="OPCParaBase"/>
    <w:next w:val="Normal"/>
    <w:rsid w:val="004472A0"/>
    <w:pPr>
      <w:spacing w:before="60" w:line="240" w:lineRule="atLeast"/>
      <w:ind w:left="142" w:hanging="142"/>
    </w:pPr>
    <w:rPr>
      <w:sz w:val="20"/>
    </w:rPr>
  </w:style>
  <w:style w:type="paragraph" w:customStyle="1" w:styleId="CTA-">
    <w:name w:val="CTA -"/>
    <w:basedOn w:val="OPCParaBase"/>
    <w:rsid w:val="004472A0"/>
    <w:pPr>
      <w:spacing w:before="60" w:line="240" w:lineRule="atLeast"/>
      <w:ind w:left="85" w:hanging="85"/>
    </w:pPr>
    <w:rPr>
      <w:sz w:val="20"/>
    </w:rPr>
  </w:style>
  <w:style w:type="paragraph" w:customStyle="1" w:styleId="CTA---">
    <w:name w:val="CTA ---"/>
    <w:basedOn w:val="OPCParaBase"/>
    <w:next w:val="Normal"/>
    <w:rsid w:val="004472A0"/>
    <w:pPr>
      <w:spacing w:before="60" w:line="240" w:lineRule="atLeast"/>
      <w:ind w:left="198" w:hanging="198"/>
    </w:pPr>
    <w:rPr>
      <w:sz w:val="20"/>
    </w:rPr>
  </w:style>
  <w:style w:type="paragraph" w:customStyle="1" w:styleId="CTA----">
    <w:name w:val="CTA ----"/>
    <w:basedOn w:val="OPCParaBase"/>
    <w:next w:val="Normal"/>
    <w:rsid w:val="004472A0"/>
    <w:pPr>
      <w:spacing w:before="60" w:line="240" w:lineRule="atLeast"/>
      <w:ind w:left="255" w:hanging="255"/>
    </w:pPr>
    <w:rPr>
      <w:sz w:val="20"/>
    </w:rPr>
  </w:style>
  <w:style w:type="paragraph" w:customStyle="1" w:styleId="CTA1a">
    <w:name w:val="CTA 1(a)"/>
    <w:basedOn w:val="OPCParaBase"/>
    <w:rsid w:val="004472A0"/>
    <w:pPr>
      <w:tabs>
        <w:tab w:val="right" w:pos="414"/>
      </w:tabs>
      <w:spacing w:before="40" w:line="240" w:lineRule="atLeast"/>
      <w:ind w:left="675" w:hanging="675"/>
    </w:pPr>
    <w:rPr>
      <w:sz w:val="20"/>
    </w:rPr>
  </w:style>
  <w:style w:type="paragraph" w:customStyle="1" w:styleId="CTA1ai">
    <w:name w:val="CTA 1(a)(i)"/>
    <w:basedOn w:val="OPCParaBase"/>
    <w:rsid w:val="004472A0"/>
    <w:pPr>
      <w:tabs>
        <w:tab w:val="right" w:pos="1004"/>
      </w:tabs>
      <w:spacing w:before="40" w:line="240" w:lineRule="atLeast"/>
      <w:ind w:left="1253" w:hanging="1253"/>
    </w:pPr>
    <w:rPr>
      <w:sz w:val="20"/>
    </w:rPr>
  </w:style>
  <w:style w:type="paragraph" w:customStyle="1" w:styleId="CTA2a">
    <w:name w:val="CTA 2(a)"/>
    <w:basedOn w:val="OPCParaBase"/>
    <w:rsid w:val="004472A0"/>
    <w:pPr>
      <w:tabs>
        <w:tab w:val="right" w:pos="482"/>
      </w:tabs>
      <w:spacing w:before="40" w:line="240" w:lineRule="atLeast"/>
      <w:ind w:left="748" w:hanging="748"/>
    </w:pPr>
    <w:rPr>
      <w:sz w:val="20"/>
    </w:rPr>
  </w:style>
  <w:style w:type="paragraph" w:customStyle="1" w:styleId="CTA2ai">
    <w:name w:val="CTA 2(a)(i)"/>
    <w:basedOn w:val="OPCParaBase"/>
    <w:rsid w:val="004472A0"/>
    <w:pPr>
      <w:tabs>
        <w:tab w:val="right" w:pos="1089"/>
      </w:tabs>
      <w:spacing w:before="40" w:line="240" w:lineRule="atLeast"/>
      <w:ind w:left="1327" w:hanging="1327"/>
    </w:pPr>
    <w:rPr>
      <w:sz w:val="20"/>
    </w:rPr>
  </w:style>
  <w:style w:type="paragraph" w:customStyle="1" w:styleId="CTA3a">
    <w:name w:val="CTA 3(a)"/>
    <w:basedOn w:val="OPCParaBase"/>
    <w:rsid w:val="004472A0"/>
    <w:pPr>
      <w:tabs>
        <w:tab w:val="right" w:pos="556"/>
      </w:tabs>
      <w:spacing w:before="40" w:line="240" w:lineRule="atLeast"/>
      <w:ind w:left="805" w:hanging="805"/>
    </w:pPr>
    <w:rPr>
      <w:sz w:val="20"/>
    </w:rPr>
  </w:style>
  <w:style w:type="paragraph" w:customStyle="1" w:styleId="CTA3ai">
    <w:name w:val="CTA 3(a)(i)"/>
    <w:basedOn w:val="OPCParaBase"/>
    <w:rsid w:val="004472A0"/>
    <w:pPr>
      <w:tabs>
        <w:tab w:val="right" w:pos="1140"/>
      </w:tabs>
      <w:spacing w:before="40" w:line="240" w:lineRule="atLeast"/>
      <w:ind w:left="1361" w:hanging="1361"/>
    </w:pPr>
    <w:rPr>
      <w:sz w:val="20"/>
    </w:rPr>
  </w:style>
  <w:style w:type="paragraph" w:customStyle="1" w:styleId="CTA4a">
    <w:name w:val="CTA 4(a)"/>
    <w:basedOn w:val="OPCParaBase"/>
    <w:rsid w:val="004472A0"/>
    <w:pPr>
      <w:tabs>
        <w:tab w:val="right" w:pos="624"/>
      </w:tabs>
      <w:spacing w:before="40" w:line="240" w:lineRule="atLeast"/>
      <w:ind w:left="873" w:hanging="873"/>
    </w:pPr>
    <w:rPr>
      <w:sz w:val="20"/>
    </w:rPr>
  </w:style>
  <w:style w:type="paragraph" w:customStyle="1" w:styleId="CTA4ai">
    <w:name w:val="CTA 4(a)(i)"/>
    <w:basedOn w:val="OPCParaBase"/>
    <w:rsid w:val="004472A0"/>
    <w:pPr>
      <w:tabs>
        <w:tab w:val="right" w:pos="1213"/>
      </w:tabs>
      <w:spacing w:before="40" w:line="240" w:lineRule="atLeast"/>
      <w:ind w:left="1452" w:hanging="1452"/>
    </w:pPr>
    <w:rPr>
      <w:sz w:val="20"/>
    </w:rPr>
  </w:style>
  <w:style w:type="paragraph" w:customStyle="1" w:styleId="CTACAPS">
    <w:name w:val="CTA CAPS"/>
    <w:basedOn w:val="OPCParaBase"/>
    <w:rsid w:val="004472A0"/>
    <w:pPr>
      <w:spacing w:before="60" w:line="240" w:lineRule="atLeast"/>
    </w:pPr>
    <w:rPr>
      <w:sz w:val="20"/>
    </w:rPr>
  </w:style>
  <w:style w:type="paragraph" w:customStyle="1" w:styleId="CTAright">
    <w:name w:val="CTA right"/>
    <w:basedOn w:val="OPCParaBase"/>
    <w:rsid w:val="004472A0"/>
    <w:pPr>
      <w:spacing w:before="60" w:line="240" w:lineRule="auto"/>
      <w:jc w:val="right"/>
    </w:pPr>
    <w:rPr>
      <w:sz w:val="20"/>
    </w:rPr>
  </w:style>
  <w:style w:type="paragraph" w:customStyle="1" w:styleId="subsection">
    <w:name w:val="subsection"/>
    <w:aliases w:val="ss"/>
    <w:basedOn w:val="OPCParaBase"/>
    <w:link w:val="subsectionChar"/>
    <w:rsid w:val="004472A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472A0"/>
    <w:pPr>
      <w:spacing w:before="180" w:line="240" w:lineRule="auto"/>
      <w:ind w:left="1134"/>
    </w:pPr>
  </w:style>
  <w:style w:type="paragraph" w:customStyle="1" w:styleId="ETAsubitem">
    <w:name w:val="ETA(subitem)"/>
    <w:basedOn w:val="OPCParaBase"/>
    <w:rsid w:val="004472A0"/>
    <w:pPr>
      <w:tabs>
        <w:tab w:val="right" w:pos="340"/>
      </w:tabs>
      <w:spacing w:before="60" w:line="240" w:lineRule="auto"/>
      <w:ind w:left="454" w:hanging="454"/>
    </w:pPr>
    <w:rPr>
      <w:sz w:val="20"/>
    </w:rPr>
  </w:style>
  <w:style w:type="paragraph" w:customStyle="1" w:styleId="ETApara">
    <w:name w:val="ETA(para)"/>
    <w:basedOn w:val="OPCParaBase"/>
    <w:rsid w:val="004472A0"/>
    <w:pPr>
      <w:tabs>
        <w:tab w:val="right" w:pos="754"/>
      </w:tabs>
      <w:spacing w:before="60" w:line="240" w:lineRule="auto"/>
      <w:ind w:left="828" w:hanging="828"/>
    </w:pPr>
    <w:rPr>
      <w:sz w:val="20"/>
    </w:rPr>
  </w:style>
  <w:style w:type="paragraph" w:customStyle="1" w:styleId="ETAsubpara">
    <w:name w:val="ETA(subpara)"/>
    <w:basedOn w:val="OPCParaBase"/>
    <w:rsid w:val="004472A0"/>
    <w:pPr>
      <w:tabs>
        <w:tab w:val="right" w:pos="1083"/>
      </w:tabs>
      <w:spacing w:before="60" w:line="240" w:lineRule="auto"/>
      <w:ind w:left="1191" w:hanging="1191"/>
    </w:pPr>
    <w:rPr>
      <w:sz w:val="20"/>
    </w:rPr>
  </w:style>
  <w:style w:type="paragraph" w:customStyle="1" w:styleId="ETAsub-subpara">
    <w:name w:val="ETA(sub-subpara)"/>
    <w:basedOn w:val="OPCParaBase"/>
    <w:rsid w:val="004472A0"/>
    <w:pPr>
      <w:tabs>
        <w:tab w:val="right" w:pos="1412"/>
      </w:tabs>
      <w:spacing w:before="60" w:line="240" w:lineRule="auto"/>
      <w:ind w:left="1525" w:hanging="1525"/>
    </w:pPr>
    <w:rPr>
      <w:sz w:val="20"/>
    </w:rPr>
  </w:style>
  <w:style w:type="paragraph" w:customStyle="1" w:styleId="Formula">
    <w:name w:val="Formula"/>
    <w:basedOn w:val="OPCParaBase"/>
    <w:rsid w:val="004472A0"/>
    <w:pPr>
      <w:spacing w:line="240" w:lineRule="auto"/>
      <w:ind w:left="1134"/>
    </w:pPr>
    <w:rPr>
      <w:sz w:val="20"/>
    </w:rPr>
  </w:style>
  <w:style w:type="paragraph" w:styleId="Header">
    <w:name w:val="header"/>
    <w:basedOn w:val="OPCParaBase"/>
    <w:link w:val="HeaderChar"/>
    <w:unhideWhenUsed/>
    <w:rsid w:val="004472A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472A0"/>
    <w:rPr>
      <w:rFonts w:eastAsia="Times New Roman" w:cs="Times New Roman"/>
      <w:sz w:val="16"/>
      <w:lang w:eastAsia="en-AU"/>
    </w:rPr>
  </w:style>
  <w:style w:type="paragraph" w:customStyle="1" w:styleId="House">
    <w:name w:val="House"/>
    <w:basedOn w:val="OPCParaBase"/>
    <w:rsid w:val="004472A0"/>
    <w:pPr>
      <w:spacing w:line="240" w:lineRule="auto"/>
    </w:pPr>
    <w:rPr>
      <w:sz w:val="28"/>
    </w:rPr>
  </w:style>
  <w:style w:type="paragraph" w:customStyle="1" w:styleId="Item">
    <w:name w:val="Item"/>
    <w:aliases w:val="i"/>
    <w:basedOn w:val="OPCParaBase"/>
    <w:next w:val="ItemHead"/>
    <w:rsid w:val="004472A0"/>
    <w:pPr>
      <w:keepLines/>
      <w:spacing w:before="80" w:line="240" w:lineRule="auto"/>
      <w:ind w:left="709"/>
    </w:pPr>
  </w:style>
  <w:style w:type="paragraph" w:customStyle="1" w:styleId="ItemHead">
    <w:name w:val="ItemHead"/>
    <w:aliases w:val="ih"/>
    <w:basedOn w:val="OPCParaBase"/>
    <w:next w:val="Item"/>
    <w:rsid w:val="004472A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472A0"/>
    <w:pPr>
      <w:spacing w:line="240" w:lineRule="auto"/>
    </w:pPr>
    <w:rPr>
      <w:b/>
      <w:sz w:val="32"/>
    </w:rPr>
  </w:style>
  <w:style w:type="paragraph" w:customStyle="1" w:styleId="notedraft">
    <w:name w:val="note(draft)"/>
    <w:aliases w:val="nd"/>
    <w:basedOn w:val="OPCParaBase"/>
    <w:rsid w:val="004472A0"/>
    <w:pPr>
      <w:spacing w:before="240" w:line="240" w:lineRule="auto"/>
      <w:ind w:left="284" w:hanging="284"/>
    </w:pPr>
    <w:rPr>
      <w:i/>
      <w:sz w:val="24"/>
    </w:rPr>
  </w:style>
  <w:style w:type="paragraph" w:customStyle="1" w:styleId="notemargin">
    <w:name w:val="note(margin)"/>
    <w:aliases w:val="nm"/>
    <w:basedOn w:val="OPCParaBase"/>
    <w:rsid w:val="004472A0"/>
    <w:pPr>
      <w:tabs>
        <w:tab w:val="left" w:pos="709"/>
      </w:tabs>
      <w:spacing w:before="122" w:line="198" w:lineRule="exact"/>
      <w:ind w:left="709" w:hanging="709"/>
    </w:pPr>
    <w:rPr>
      <w:sz w:val="18"/>
    </w:rPr>
  </w:style>
  <w:style w:type="paragraph" w:customStyle="1" w:styleId="noteToPara">
    <w:name w:val="noteToPara"/>
    <w:aliases w:val="ntp"/>
    <w:basedOn w:val="OPCParaBase"/>
    <w:rsid w:val="004472A0"/>
    <w:pPr>
      <w:spacing w:before="122" w:line="198" w:lineRule="exact"/>
      <w:ind w:left="2353" w:hanging="709"/>
    </w:pPr>
    <w:rPr>
      <w:sz w:val="18"/>
    </w:rPr>
  </w:style>
  <w:style w:type="paragraph" w:customStyle="1" w:styleId="noteParlAmend">
    <w:name w:val="note(ParlAmend)"/>
    <w:aliases w:val="npp"/>
    <w:basedOn w:val="OPCParaBase"/>
    <w:next w:val="ParlAmend"/>
    <w:rsid w:val="004472A0"/>
    <w:pPr>
      <w:spacing w:line="240" w:lineRule="auto"/>
      <w:jc w:val="right"/>
    </w:pPr>
    <w:rPr>
      <w:rFonts w:ascii="Arial" w:hAnsi="Arial"/>
      <w:b/>
      <w:i/>
    </w:rPr>
  </w:style>
  <w:style w:type="paragraph" w:customStyle="1" w:styleId="Page1">
    <w:name w:val="Page1"/>
    <w:basedOn w:val="OPCParaBase"/>
    <w:rsid w:val="004472A0"/>
    <w:pPr>
      <w:spacing w:before="5600" w:line="240" w:lineRule="auto"/>
    </w:pPr>
    <w:rPr>
      <w:b/>
      <w:sz w:val="32"/>
    </w:rPr>
  </w:style>
  <w:style w:type="paragraph" w:customStyle="1" w:styleId="PageBreak">
    <w:name w:val="PageBreak"/>
    <w:aliases w:val="pb"/>
    <w:basedOn w:val="OPCParaBase"/>
    <w:rsid w:val="004472A0"/>
    <w:pPr>
      <w:spacing w:line="240" w:lineRule="auto"/>
    </w:pPr>
    <w:rPr>
      <w:sz w:val="20"/>
    </w:rPr>
  </w:style>
  <w:style w:type="paragraph" w:customStyle="1" w:styleId="paragraphsub">
    <w:name w:val="paragraph(sub)"/>
    <w:aliases w:val="aa"/>
    <w:basedOn w:val="OPCParaBase"/>
    <w:rsid w:val="004472A0"/>
    <w:pPr>
      <w:tabs>
        <w:tab w:val="right" w:pos="1985"/>
      </w:tabs>
      <w:spacing w:before="40" w:line="240" w:lineRule="auto"/>
      <w:ind w:left="2098" w:hanging="2098"/>
    </w:pPr>
  </w:style>
  <w:style w:type="paragraph" w:customStyle="1" w:styleId="paragraphsub-sub">
    <w:name w:val="paragraph(sub-sub)"/>
    <w:aliases w:val="aaa"/>
    <w:basedOn w:val="OPCParaBase"/>
    <w:rsid w:val="004472A0"/>
    <w:pPr>
      <w:tabs>
        <w:tab w:val="right" w:pos="2722"/>
      </w:tabs>
      <w:spacing w:before="40" w:line="240" w:lineRule="auto"/>
      <w:ind w:left="2835" w:hanging="2835"/>
    </w:pPr>
  </w:style>
  <w:style w:type="paragraph" w:customStyle="1" w:styleId="paragraph">
    <w:name w:val="paragraph"/>
    <w:aliases w:val="a"/>
    <w:basedOn w:val="OPCParaBase"/>
    <w:rsid w:val="004472A0"/>
    <w:pPr>
      <w:tabs>
        <w:tab w:val="right" w:pos="1531"/>
      </w:tabs>
      <w:spacing w:before="40" w:line="240" w:lineRule="auto"/>
      <w:ind w:left="1644" w:hanging="1644"/>
    </w:pPr>
  </w:style>
  <w:style w:type="paragraph" w:customStyle="1" w:styleId="ParlAmend">
    <w:name w:val="ParlAmend"/>
    <w:aliases w:val="pp"/>
    <w:basedOn w:val="OPCParaBase"/>
    <w:rsid w:val="004472A0"/>
    <w:pPr>
      <w:spacing w:before="240" w:line="240" w:lineRule="atLeast"/>
      <w:ind w:hanging="567"/>
    </w:pPr>
    <w:rPr>
      <w:sz w:val="24"/>
    </w:rPr>
  </w:style>
  <w:style w:type="paragraph" w:customStyle="1" w:styleId="Penalty">
    <w:name w:val="Penalty"/>
    <w:basedOn w:val="OPCParaBase"/>
    <w:rsid w:val="004472A0"/>
    <w:pPr>
      <w:tabs>
        <w:tab w:val="left" w:pos="2977"/>
      </w:tabs>
      <w:spacing w:before="180" w:line="240" w:lineRule="auto"/>
      <w:ind w:left="1985" w:hanging="851"/>
    </w:pPr>
  </w:style>
  <w:style w:type="paragraph" w:customStyle="1" w:styleId="Portfolio">
    <w:name w:val="Portfolio"/>
    <w:basedOn w:val="OPCParaBase"/>
    <w:rsid w:val="004472A0"/>
    <w:pPr>
      <w:spacing w:line="240" w:lineRule="auto"/>
    </w:pPr>
    <w:rPr>
      <w:i/>
      <w:sz w:val="20"/>
    </w:rPr>
  </w:style>
  <w:style w:type="paragraph" w:customStyle="1" w:styleId="Preamble">
    <w:name w:val="Preamble"/>
    <w:basedOn w:val="OPCParaBase"/>
    <w:next w:val="Normal"/>
    <w:rsid w:val="004472A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472A0"/>
    <w:pPr>
      <w:spacing w:line="240" w:lineRule="auto"/>
    </w:pPr>
    <w:rPr>
      <w:i/>
      <w:sz w:val="20"/>
    </w:rPr>
  </w:style>
  <w:style w:type="paragraph" w:customStyle="1" w:styleId="Session">
    <w:name w:val="Session"/>
    <w:basedOn w:val="OPCParaBase"/>
    <w:rsid w:val="004472A0"/>
    <w:pPr>
      <w:spacing w:line="240" w:lineRule="auto"/>
    </w:pPr>
    <w:rPr>
      <w:sz w:val="28"/>
    </w:rPr>
  </w:style>
  <w:style w:type="paragraph" w:customStyle="1" w:styleId="Sponsor">
    <w:name w:val="Sponsor"/>
    <w:basedOn w:val="OPCParaBase"/>
    <w:rsid w:val="004472A0"/>
    <w:pPr>
      <w:spacing w:line="240" w:lineRule="auto"/>
    </w:pPr>
    <w:rPr>
      <w:i/>
    </w:rPr>
  </w:style>
  <w:style w:type="paragraph" w:customStyle="1" w:styleId="Subitem">
    <w:name w:val="Subitem"/>
    <w:aliases w:val="iss"/>
    <w:basedOn w:val="OPCParaBase"/>
    <w:rsid w:val="004472A0"/>
    <w:pPr>
      <w:spacing w:before="180" w:line="240" w:lineRule="auto"/>
      <w:ind w:left="709" w:hanging="709"/>
    </w:pPr>
  </w:style>
  <w:style w:type="paragraph" w:customStyle="1" w:styleId="SubitemHead">
    <w:name w:val="SubitemHead"/>
    <w:aliases w:val="issh"/>
    <w:basedOn w:val="OPCParaBase"/>
    <w:rsid w:val="004472A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472A0"/>
    <w:pPr>
      <w:spacing w:before="40" w:line="240" w:lineRule="auto"/>
      <w:ind w:left="1134"/>
    </w:pPr>
  </w:style>
  <w:style w:type="paragraph" w:customStyle="1" w:styleId="SubsectionHead">
    <w:name w:val="SubsectionHead"/>
    <w:aliases w:val="ssh"/>
    <w:basedOn w:val="OPCParaBase"/>
    <w:next w:val="subsection"/>
    <w:rsid w:val="004472A0"/>
    <w:pPr>
      <w:keepNext/>
      <w:keepLines/>
      <w:spacing w:before="240" w:line="240" w:lineRule="auto"/>
      <w:ind w:left="1134"/>
    </w:pPr>
    <w:rPr>
      <w:i/>
    </w:rPr>
  </w:style>
  <w:style w:type="paragraph" w:customStyle="1" w:styleId="Tablea">
    <w:name w:val="Table(a)"/>
    <w:aliases w:val="ta"/>
    <w:basedOn w:val="OPCParaBase"/>
    <w:rsid w:val="004472A0"/>
    <w:pPr>
      <w:spacing w:before="60" w:line="240" w:lineRule="auto"/>
      <w:ind w:left="284" w:hanging="284"/>
    </w:pPr>
    <w:rPr>
      <w:sz w:val="20"/>
    </w:rPr>
  </w:style>
  <w:style w:type="paragraph" w:customStyle="1" w:styleId="TableAA">
    <w:name w:val="Table(AA)"/>
    <w:aliases w:val="taaa"/>
    <w:basedOn w:val="OPCParaBase"/>
    <w:rsid w:val="004472A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472A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472A0"/>
    <w:pPr>
      <w:spacing w:before="60" w:line="240" w:lineRule="atLeast"/>
    </w:pPr>
    <w:rPr>
      <w:sz w:val="20"/>
    </w:rPr>
  </w:style>
  <w:style w:type="paragraph" w:customStyle="1" w:styleId="TLPBoxTextnote">
    <w:name w:val="TLPBoxText(note"/>
    <w:aliases w:val="right)"/>
    <w:basedOn w:val="OPCParaBase"/>
    <w:rsid w:val="004472A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472A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472A0"/>
    <w:pPr>
      <w:spacing w:before="122" w:line="198" w:lineRule="exact"/>
      <w:ind w:left="1985" w:hanging="851"/>
      <w:jc w:val="right"/>
    </w:pPr>
    <w:rPr>
      <w:sz w:val="18"/>
    </w:rPr>
  </w:style>
  <w:style w:type="paragraph" w:customStyle="1" w:styleId="TLPTableBullet">
    <w:name w:val="TLPTableBullet"/>
    <w:aliases w:val="ttb"/>
    <w:basedOn w:val="OPCParaBase"/>
    <w:rsid w:val="004472A0"/>
    <w:pPr>
      <w:spacing w:line="240" w:lineRule="exact"/>
      <w:ind w:left="284" w:hanging="284"/>
    </w:pPr>
    <w:rPr>
      <w:sz w:val="20"/>
    </w:rPr>
  </w:style>
  <w:style w:type="paragraph" w:styleId="TOC1">
    <w:name w:val="toc 1"/>
    <w:basedOn w:val="OPCParaBase"/>
    <w:next w:val="Normal"/>
    <w:uiPriority w:val="39"/>
    <w:unhideWhenUsed/>
    <w:rsid w:val="004472A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472A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472A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472A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472A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472A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472A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472A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472A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472A0"/>
    <w:pPr>
      <w:keepLines/>
      <w:spacing w:before="240" w:after="120" w:line="240" w:lineRule="auto"/>
      <w:ind w:left="794"/>
    </w:pPr>
    <w:rPr>
      <w:b/>
      <w:kern w:val="28"/>
      <w:sz w:val="20"/>
    </w:rPr>
  </w:style>
  <w:style w:type="paragraph" w:customStyle="1" w:styleId="TofSectsHeading">
    <w:name w:val="TofSects(Heading)"/>
    <w:basedOn w:val="OPCParaBase"/>
    <w:rsid w:val="004472A0"/>
    <w:pPr>
      <w:spacing w:before="240" w:after="120" w:line="240" w:lineRule="auto"/>
    </w:pPr>
    <w:rPr>
      <w:b/>
      <w:sz w:val="24"/>
    </w:rPr>
  </w:style>
  <w:style w:type="paragraph" w:customStyle="1" w:styleId="TofSectsSection">
    <w:name w:val="TofSects(Section)"/>
    <w:basedOn w:val="OPCParaBase"/>
    <w:rsid w:val="004472A0"/>
    <w:pPr>
      <w:keepLines/>
      <w:spacing w:before="40" w:line="240" w:lineRule="auto"/>
      <w:ind w:left="1588" w:hanging="794"/>
    </w:pPr>
    <w:rPr>
      <w:kern w:val="28"/>
      <w:sz w:val="18"/>
    </w:rPr>
  </w:style>
  <w:style w:type="paragraph" w:customStyle="1" w:styleId="TofSectsSubdiv">
    <w:name w:val="TofSects(Subdiv)"/>
    <w:basedOn w:val="OPCParaBase"/>
    <w:rsid w:val="004472A0"/>
    <w:pPr>
      <w:keepLines/>
      <w:spacing w:before="80" w:line="240" w:lineRule="auto"/>
      <w:ind w:left="1588" w:hanging="794"/>
    </w:pPr>
    <w:rPr>
      <w:kern w:val="28"/>
    </w:rPr>
  </w:style>
  <w:style w:type="paragraph" w:customStyle="1" w:styleId="WRStyle">
    <w:name w:val="WR Style"/>
    <w:aliases w:val="WR"/>
    <w:basedOn w:val="OPCParaBase"/>
    <w:rsid w:val="004472A0"/>
    <w:pPr>
      <w:spacing w:before="240" w:line="240" w:lineRule="auto"/>
      <w:ind w:left="284" w:hanging="284"/>
    </w:pPr>
    <w:rPr>
      <w:b/>
      <w:i/>
      <w:kern w:val="28"/>
      <w:sz w:val="24"/>
    </w:rPr>
  </w:style>
  <w:style w:type="paragraph" w:customStyle="1" w:styleId="notepara">
    <w:name w:val="note(para)"/>
    <w:aliases w:val="na"/>
    <w:basedOn w:val="OPCParaBase"/>
    <w:rsid w:val="004472A0"/>
    <w:pPr>
      <w:spacing w:before="40" w:line="198" w:lineRule="exact"/>
      <w:ind w:left="2354" w:hanging="369"/>
    </w:pPr>
    <w:rPr>
      <w:sz w:val="18"/>
    </w:rPr>
  </w:style>
  <w:style w:type="paragraph" w:styleId="Footer">
    <w:name w:val="footer"/>
    <w:link w:val="FooterChar"/>
    <w:rsid w:val="004472A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472A0"/>
    <w:rPr>
      <w:rFonts w:eastAsia="Times New Roman" w:cs="Times New Roman"/>
      <w:sz w:val="22"/>
      <w:szCs w:val="24"/>
      <w:lang w:eastAsia="en-AU"/>
    </w:rPr>
  </w:style>
  <w:style w:type="character" w:styleId="LineNumber">
    <w:name w:val="line number"/>
    <w:basedOn w:val="OPCCharBase"/>
    <w:uiPriority w:val="99"/>
    <w:semiHidden/>
    <w:unhideWhenUsed/>
    <w:rsid w:val="004472A0"/>
    <w:rPr>
      <w:sz w:val="16"/>
    </w:rPr>
  </w:style>
  <w:style w:type="table" w:customStyle="1" w:styleId="CFlag">
    <w:name w:val="CFlag"/>
    <w:basedOn w:val="TableNormal"/>
    <w:uiPriority w:val="99"/>
    <w:rsid w:val="004472A0"/>
    <w:rPr>
      <w:rFonts w:eastAsia="Times New Roman" w:cs="Times New Roman"/>
      <w:lang w:eastAsia="en-AU"/>
    </w:rPr>
    <w:tblPr/>
  </w:style>
  <w:style w:type="paragraph" w:customStyle="1" w:styleId="NotesHeading1">
    <w:name w:val="NotesHeading 1"/>
    <w:basedOn w:val="OPCParaBase"/>
    <w:next w:val="Normal"/>
    <w:rsid w:val="004472A0"/>
    <w:rPr>
      <w:b/>
      <w:sz w:val="28"/>
      <w:szCs w:val="28"/>
    </w:rPr>
  </w:style>
  <w:style w:type="paragraph" w:customStyle="1" w:styleId="NotesHeading2">
    <w:name w:val="NotesHeading 2"/>
    <w:basedOn w:val="OPCParaBase"/>
    <w:next w:val="Normal"/>
    <w:rsid w:val="004472A0"/>
    <w:rPr>
      <w:b/>
      <w:sz w:val="28"/>
      <w:szCs w:val="28"/>
    </w:rPr>
  </w:style>
  <w:style w:type="paragraph" w:customStyle="1" w:styleId="SignCoverPageEnd">
    <w:name w:val="SignCoverPageEnd"/>
    <w:basedOn w:val="OPCParaBase"/>
    <w:next w:val="Normal"/>
    <w:rsid w:val="004472A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472A0"/>
    <w:pPr>
      <w:pBdr>
        <w:top w:val="single" w:sz="4" w:space="1" w:color="auto"/>
      </w:pBdr>
      <w:spacing w:before="360"/>
      <w:ind w:right="397"/>
      <w:jc w:val="both"/>
    </w:pPr>
  </w:style>
  <w:style w:type="paragraph" w:customStyle="1" w:styleId="Paragraphsub-sub-sub">
    <w:name w:val="Paragraph(sub-sub-sub)"/>
    <w:aliases w:val="aaaa"/>
    <w:basedOn w:val="OPCParaBase"/>
    <w:rsid w:val="004472A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472A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472A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472A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472A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472A0"/>
    <w:pPr>
      <w:spacing w:before="120"/>
    </w:pPr>
  </w:style>
  <w:style w:type="paragraph" w:customStyle="1" w:styleId="TableTextEndNotes">
    <w:name w:val="TableTextEndNotes"/>
    <w:aliases w:val="Tten"/>
    <w:basedOn w:val="Normal"/>
    <w:rsid w:val="004472A0"/>
    <w:pPr>
      <w:spacing w:before="60" w:line="240" w:lineRule="auto"/>
    </w:pPr>
    <w:rPr>
      <w:rFonts w:cs="Arial"/>
      <w:sz w:val="20"/>
      <w:szCs w:val="22"/>
    </w:rPr>
  </w:style>
  <w:style w:type="paragraph" w:customStyle="1" w:styleId="TableHeading">
    <w:name w:val="TableHeading"/>
    <w:aliases w:val="th"/>
    <w:basedOn w:val="OPCParaBase"/>
    <w:next w:val="Tabletext"/>
    <w:rsid w:val="004472A0"/>
    <w:pPr>
      <w:keepNext/>
      <w:spacing w:before="60" w:line="240" w:lineRule="atLeast"/>
    </w:pPr>
    <w:rPr>
      <w:b/>
      <w:sz w:val="20"/>
    </w:rPr>
  </w:style>
  <w:style w:type="paragraph" w:customStyle="1" w:styleId="NoteToSubpara">
    <w:name w:val="NoteToSubpara"/>
    <w:aliases w:val="nts"/>
    <w:basedOn w:val="OPCParaBase"/>
    <w:rsid w:val="004472A0"/>
    <w:pPr>
      <w:spacing w:before="40" w:line="198" w:lineRule="exact"/>
      <w:ind w:left="2835" w:hanging="709"/>
    </w:pPr>
    <w:rPr>
      <w:sz w:val="18"/>
    </w:rPr>
  </w:style>
  <w:style w:type="paragraph" w:customStyle="1" w:styleId="ENoteTableHeading">
    <w:name w:val="ENoteTableHeading"/>
    <w:aliases w:val="enth"/>
    <w:basedOn w:val="OPCParaBase"/>
    <w:rsid w:val="004472A0"/>
    <w:pPr>
      <w:keepNext/>
      <w:spacing w:before="60" w:line="240" w:lineRule="atLeast"/>
    </w:pPr>
    <w:rPr>
      <w:rFonts w:ascii="Arial" w:hAnsi="Arial"/>
      <w:b/>
      <w:sz w:val="16"/>
    </w:rPr>
  </w:style>
  <w:style w:type="paragraph" w:customStyle="1" w:styleId="ENoteTTi">
    <w:name w:val="ENoteTTi"/>
    <w:aliases w:val="entti"/>
    <w:basedOn w:val="OPCParaBase"/>
    <w:rsid w:val="004472A0"/>
    <w:pPr>
      <w:keepNext/>
      <w:spacing w:before="60" w:line="240" w:lineRule="atLeast"/>
      <w:ind w:left="170"/>
    </w:pPr>
    <w:rPr>
      <w:sz w:val="16"/>
    </w:rPr>
  </w:style>
  <w:style w:type="paragraph" w:customStyle="1" w:styleId="ENotesHeading1">
    <w:name w:val="ENotesHeading 1"/>
    <w:aliases w:val="Enh1"/>
    <w:basedOn w:val="OPCParaBase"/>
    <w:next w:val="Normal"/>
    <w:rsid w:val="004472A0"/>
    <w:pPr>
      <w:spacing w:before="120"/>
      <w:outlineLvl w:val="1"/>
    </w:pPr>
    <w:rPr>
      <w:b/>
      <w:sz w:val="28"/>
      <w:szCs w:val="28"/>
    </w:rPr>
  </w:style>
  <w:style w:type="paragraph" w:customStyle="1" w:styleId="ENotesHeading2">
    <w:name w:val="ENotesHeading 2"/>
    <w:aliases w:val="Enh2"/>
    <w:basedOn w:val="OPCParaBase"/>
    <w:next w:val="Normal"/>
    <w:rsid w:val="004472A0"/>
    <w:pPr>
      <w:spacing w:before="120" w:after="120"/>
      <w:outlineLvl w:val="2"/>
    </w:pPr>
    <w:rPr>
      <w:b/>
      <w:sz w:val="24"/>
      <w:szCs w:val="28"/>
    </w:rPr>
  </w:style>
  <w:style w:type="paragraph" w:customStyle="1" w:styleId="ENoteTTIndentHeading">
    <w:name w:val="ENoteTTIndentHeading"/>
    <w:aliases w:val="enTTHi"/>
    <w:basedOn w:val="OPCParaBase"/>
    <w:rsid w:val="004472A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472A0"/>
    <w:pPr>
      <w:spacing w:before="60" w:line="240" w:lineRule="atLeast"/>
    </w:pPr>
    <w:rPr>
      <w:sz w:val="16"/>
    </w:rPr>
  </w:style>
  <w:style w:type="paragraph" w:customStyle="1" w:styleId="MadeunderText">
    <w:name w:val="MadeunderText"/>
    <w:basedOn w:val="OPCParaBase"/>
    <w:next w:val="Normal"/>
    <w:rsid w:val="004472A0"/>
    <w:pPr>
      <w:spacing w:before="240"/>
    </w:pPr>
    <w:rPr>
      <w:sz w:val="24"/>
      <w:szCs w:val="24"/>
    </w:rPr>
  </w:style>
  <w:style w:type="paragraph" w:customStyle="1" w:styleId="ENotesHeading3">
    <w:name w:val="ENotesHeading 3"/>
    <w:aliases w:val="Enh3"/>
    <w:basedOn w:val="OPCParaBase"/>
    <w:next w:val="Normal"/>
    <w:rsid w:val="004472A0"/>
    <w:pPr>
      <w:keepNext/>
      <w:spacing w:before="120" w:line="240" w:lineRule="auto"/>
      <w:outlineLvl w:val="4"/>
    </w:pPr>
    <w:rPr>
      <w:b/>
      <w:szCs w:val="24"/>
    </w:rPr>
  </w:style>
  <w:style w:type="paragraph" w:customStyle="1" w:styleId="SubPartCASA">
    <w:name w:val="SubPart(CASA)"/>
    <w:aliases w:val="csp"/>
    <w:basedOn w:val="OPCParaBase"/>
    <w:next w:val="ActHead3"/>
    <w:rsid w:val="004472A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472A0"/>
  </w:style>
  <w:style w:type="character" w:customStyle="1" w:styleId="CharSubPartNoCASA">
    <w:name w:val="CharSubPartNo(CASA)"/>
    <w:basedOn w:val="OPCCharBase"/>
    <w:uiPriority w:val="1"/>
    <w:rsid w:val="004472A0"/>
  </w:style>
  <w:style w:type="paragraph" w:customStyle="1" w:styleId="ENoteTTIndentHeadingSub">
    <w:name w:val="ENoteTTIndentHeadingSub"/>
    <w:aliases w:val="enTTHis"/>
    <w:basedOn w:val="OPCParaBase"/>
    <w:rsid w:val="004472A0"/>
    <w:pPr>
      <w:keepNext/>
      <w:spacing w:before="60" w:line="240" w:lineRule="atLeast"/>
      <w:ind w:left="340"/>
    </w:pPr>
    <w:rPr>
      <w:b/>
      <w:sz w:val="16"/>
    </w:rPr>
  </w:style>
  <w:style w:type="paragraph" w:customStyle="1" w:styleId="ENoteTTiSub">
    <w:name w:val="ENoteTTiSub"/>
    <w:aliases w:val="enttis"/>
    <w:basedOn w:val="OPCParaBase"/>
    <w:rsid w:val="004472A0"/>
    <w:pPr>
      <w:keepNext/>
      <w:spacing w:before="60" w:line="240" w:lineRule="atLeast"/>
      <w:ind w:left="340"/>
    </w:pPr>
    <w:rPr>
      <w:sz w:val="16"/>
    </w:rPr>
  </w:style>
  <w:style w:type="paragraph" w:customStyle="1" w:styleId="SubDivisionMigration">
    <w:name w:val="SubDivisionMigration"/>
    <w:aliases w:val="sdm"/>
    <w:basedOn w:val="OPCParaBase"/>
    <w:rsid w:val="004472A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472A0"/>
    <w:pPr>
      <w:keepNext/>
      <w:keepLines/>
      <w:spacing w:before="240" w:line="240" w:lineRule="auto"/>
      <w:ind w:left="1134" w:hanging="1134"/>
    </w:pPr>
    <w:rPr>
      <w:b/>
      <w:sz w:val="28"/>
    </w:rPr>
  </w:style>
  <w:style w:type="table" w:styleId="TableGrid">
    <w:name w:val="Table Grid"/>
    <w:basedOn w:val="TableNormal"/>
    <w:uiPriority w:val="59"/>
    <w:rsid w:val="00447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4472A0"/>
    <w:pPr>
      <w:spacing w:before="122" w:line="240" w:lineRule="auto"/>
      <w:ind w:left="1985" w:hanging="851"/>
    </w:pPr>
    <w:rPr>
      <w:sz w:val="18"/>
    </w:rPr>
  </w:style>
  <w:style w:type="paragraph" w:customStyle="1" w:styleId="FreeForm">
    <w:name w:val="FreeForm"/>
    <w:rsid w:val="004472A0"/>
    <w:rPr>
      <w:rFonts w:ascii="Arial" w:hAnsi="Arial"/>
      <w:sz w:val="22"/>
    </w:rPr>
  </w:style>
  <w:style w:type="paragraph" w:customStyle="1" w:styleId="SOText">
    <w:name w:val="SO Text"/>
    <w:aliases w:val="sot"/>
    <w:link w:val="SOTextChar"/>
    <w:rsid w:val="004472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472A0"/>
    <w:rPr>
      <w:sz w:val="22"/>
    </w:rPr>
  </w:style>
  <w:style w:type="paragraph" w:customStyle="1" w:styleId="SOTextNote">
    <w:name w:val="SO TextNote"/>
    <w:aliases w:val="sont"/>
    <w:basedOn w:val="SOText"/>
    <w:qFormat/>
    <w:rsid w:val="004472A0"/>
    <w:pPr>
      <w:spacing w:before="122" w:line="198" w:lineRule="exact"/>
      <w:ind w:left="1843" w:hanging="709"/>
    </w:pPr>
    <w:rPr>
      <w:sz w:val="18"/>
    </w:rPr>
  </w:style>
  <w:style w:type="paragraph" w:customStyle="1" w:styleId="SOPara">
    <w:name w:val="SO Para"/>
    <w:aliases w:val="soa"/>
    <w:basedOn w:val="SOText"/>
    <w:link w:val="SOParaChar"/>
    <w:qFormat/>
    <w:rsid w:val="004472A0"/>
    <w:pPr>
      <w:tabs>
        <w:tab w:val="right" w:pos="1786"/>
      </w:tabs>
      <w:spacing w:before="40"/>
      <w:ind w:left="2070" w:hanging="936"/>
    </w:pPr>
  </w:style>
  <w:style w:type="character" w:customStyle="1" w:styleId="SOParaChar">
    <w:name w:val="SO Para Char"/>
    <w:aliases w:val="soa Char"/>
    <w:basedOn w:val="DefaultParagraphFont"/>
    <w:link w:val="SOPara"/>
    <w:rsid w:val="004472A0"/>
    <w:rPr>
      <w:sz w:val="22"/>
    </w:rPr>
  </w:style>
  <w:style w:type="paragraph" w:customStyle="1" w:styleId="FileName">
    <w:name w:val="FileName"/>
    <w:basedOn w:val="Normal"/>
    <w:rsid w:val="004472A0"/>
  </w:style>
  <w:style w:type="paragraph" w:customStyle="1" w:styleId="SOHeadBold">
    <w:name w:val="SO HeadBold"/>
    <w:aliases w:val="sohb"/>
    <w:basedOn w:val="SOText"/>
    <w:next w:val="SOText"/>
    <w:link w:val="SOHeadBoldChar"/>
    <w:qFormat/>
    <w:rsid w:val="004472A0"/>
    <w:rPr>
      <w:b/>
    </w:rPr>
  </w:style>
  <w:style w:type="character" w:customStyle="1" w:styleId="SOHeadBoldChar">
    <w:name w:val="SO HeadBold Char"/>
    <w:aliases w:val="sohb Char"/>
    <w:basedOn w:val="DefaultParagraphFont"/>
    <w:link w:val="SOHeadBold"/>
    <w:rsid w:val="004472A0"/>
    <w:rPr>
      <w:b/>
      <w:sz w:val="22"/>
    </w:rPr>
  </w:style>
  <w:style w:type="paragraph" w:customStyle="1" w:styleId="SOHeadItalic">
    <w:name w:val="SO HeadItalic"/>
    <w:aliases w:val="sohi"/>
    <w:basedOn w:val="SOText"/>
    <w:next w:val="SOText"/>
    <w:link w:val="SOHeadItalicChar"/>
    <w:qFormat/>
    <w:rsid w:val="004472A0"/>
    <w:rPr>
      <w:i/>
    </w:rPr>
  </w:style>
  <w:style w:type="character" w:customStyle="1" w:styleId="SOHeadItalicChar">
    <w:name w:val="SO HeadItalic Char"/>
    <w:aliases w:val="sohi Char"/>
    <w:basedOn w:val="DefaultParagraphFont"/>
    <w:link w:val="SOHeadItalic"/>
    <w:rsid w:val="004472A0"/>
    <w:rPr>
      <w:i/>
      <w:sz w:val="22"/>
    </w:rPr>
  </w:style>
  <w:style w:type="paragraph" w:customStyle="1" w:styleId="SOBullet">
    <w:name w:val="SO Bullet"/>
    <w:aliases w:val="sotb"/>
    <w:basedOn w:val="SOText"/>
    <w:link w:val="SOBulletChar"/>
    <w:qFormat/>
    <w:rsid w:val="004472A0"/>
    <w:pPr>
      <w:ind w:left="1559" w:hanging="425"/>
    </w:pPr>
  </w:style>
  <w:style w:type="character" w:customStyle="1" w:styleId="SOBulletChar">
    <w:name w:val="SO Bullet Char"/>
    <w:aliases w:val="sotb Char"/>
    <w:basedOn w:val="DefaultParagraphFont"/>
    <w:link w:val="SOBullet"/>
    <w:rsid w:val="004472A0"/>
    <w:rPr>
      <w:sz w:val="22"/>
    </w:rPr>
  </w:style>
  <w:style w:type="paragraph" w:customStyle="1" w:styleId="SOBulletNote">
    <w:name w:val="SO BulletNote"/>
    <w:aliases w:val="sonb"/>
    <w:basedOn w:val="SOTextNote"/>
    <w:link w:val="SOBulletNoteChar"/>
    <w:qFormat/>
    <w:rsid w:val="004472A0"/>
    <w:pPr>
      <w:tabs>
        <w:tab w:val="left" w:pos="1560"/>
      </w:tabs>
      <w:ind w:left="2268" w:hanging="1134"/>
    </w:pPr>
  </w:style>
  <w:style w:type="character" w:customStyle="1" w:styleId="SOBulletNoteChar">
    <w:name w:val="SO BulletNote Char"/>
    <w:aliases w:val="sonb Char"/>
    <w:basedOn w:val="DefaultParagraphFont"/>
    <w:link w:val="SOBulletNote"/>
    <w:rsid w:val="004472A0"/>
    <w:rPr>
      <w:sz w:val="18"/>
    </w:rPr>
  </w:style>
  <w:style w:type="paragraph" w:customStyle="1" w:styleId="SOText2">
    <w:name w:val="SO Text2"/>
    <w:aliases w:val="sot2"/>
    <w:basedOn w:val="Normal"/>
    <w:next w:val="SOText"/>
    <w:link w:val="SOText2Char"/>
    <w:rsid w:val="004472A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472A0"/>
    <w:rPr>
      <w:sz w:val="22"/>
    </w:rPr>
  </w:style>
  <w:style w:type="paragraph" w:customStyle="1" w:styleId="Transitional">
    <w:name w:val="Transitional"/>
    <w:aliases w:val="tr"/>
    <w:basedOn w:val="ItemHead"/>
    <w:next w:val="Item"/>
    <w:rsid w:val="004472A0"/>
  </w:style>
  <w:style w:type="character" w:customStyle="1" w:styleId="Heading1Char">
    <w:name w:val="Heading 1 Char"/>
    <w:basedOn w:val="DefaultParagraphFont"/>
    <w:link w:val="Heading1"/>
    <w:rsid w:val="002C15DE"/>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2C15DE"/>
    <w:rPr>
      <w:rFonts w:ascii="Arial" w:eastAsia="Times New Roman" w:hAnsi="Arial" w:cs="Arial"/>
      <w:b/>
      <w:bCs/>
      <w:iCs/>
      <w:sz w:val="28"/>
      <w:szCs w:val="28"/>
    </w:rPr>
  </w:style>
  <w:style w:type="character" w:customStyle="1" w:styleId="Heading3Char">
    <w:name w:val="Heading 3 Char"/>
    <w:basedOn w:val="DefaultParagraphFont"/>
    <w:link w:val="Heading3"/>
    <w:semiHidden/>
    <w:rsid w:val="002C15DE"/>
    <w:rPr>
      <w:rFonts w:ascii="Arial" w:eastAsia="Times New Roman" w:hAnsi="Arial" w:cs="Arial"/>
      <w:b/>
      <w:bCs/>
      <w:sz w:val="26"/>
      <w:szCs w:val="26"/>
    </w:rPr>
  </w:style>
  <w:style w:type="character" w:customStyle="1" w:styleId="Heading4Char">
    <w:name w:val="Heading 4 Char"/>
    <w:basedOn w:val="DefaultParagraphFont"/>
    <w:link w:val="Heading4"/>
    <w:semiHidden/>
    <w:rsid w:val="002C15DE"/>
    <w:rPr>
      <w:rFonts w:eastAsia="Times New Roman" w:cs="Times New Roman"/>
      <w:b/>
      <w:bCs/>
      <w:sz w:val="28"/>
      <w:szCs w:val="28"/>
    </w:rPr>
  </w:style>
  <w:style w:type="character" w:customStyle="1" w:styleId="Heading5Char">
    <w:name w:val="Heading 5 Char"/>
    <w:basedOn w:val="DefaultParagraphFont"/>
    <w:link w:val="Heading5"/>
    <w:semiHidden/>
    <w:rsid w:val="002C15DE"/>
    <w:rPr>
      <w:rFonts w:eastAsia="Times New Roman" w:cs="Times New Roman"/>
      <w:bCs/>
      <w:i/>
      <w:iCs/>
      <w:sz w:val="22"/>
      <w:szCs w:val="26"/>
    </w:rPr>
  </w:style>
  <w:style w:type="character" w:customStyle="1" w:styleId="Heading6Char">
    <w:name w:val="Heading 6 Char"/>
    <w:basedOn w:val="DefaultParagraphFont"/>
    <w:link w:val="Heading6"/>
    <w:semiHidden/>
    <w:rsid w:val="002C15DE"/>
    <w:rPr>
      <w:rFonts w:eastAsia="Times New Roman" w:cs="Times New Roman"/>
      <w:b/>
      <w:bCs/>
      <w:sz w:val="22"/>
      <w:szCs w:val="22"/>
    </w:rPr>
  </w:style>
  <w:style w:type="character" w:customStyle="1" w:styleId="Heading7Char">
    <w:name w:val="Heading 7 Char"/>
    <w:basedOn w:val="DefaultParagraphFont"/>
    <w:link w:val="Heading7"/>
    <w:semiHidden/>
    <w:rsid w:val="002C15DE"/>
    <w:rPr>
      <w:rFonts w:eastAsia="Times New Roman" w:cs="Times New Roman"/>
      <w:sz w:val="24"/>
      <w:szCs w:val="24"/>
    </w:rPr>
  </w:style>
  <w:style w:type="character" w:customStyle="1" w:styleId="Heading8Char">
    <w:name w:val="Heading 8 Char"/>
    <w:basedOn w:val="DefaultParagraphFont"/>
    <w:link w:val="Heading8"/>
    <w:semiHidden/>
    <w:rsid w:val="002C15DE"/>
    <w:rPr>
      <w:rFonts w:eastAsia="Times New Roman" w:cs="Times New Roman"/>
      <w:i/>
      <w:iCs/>
      <w:sz w:val="24"/>
      <w:szCs w:val="24"/>
    </w:rPr>
  </w:style>
  <w:style w:type="character" w:customStyle="1" w:styleId="Heading9Char">
    <w:name w:val="Heading 9 Char"/>
    <w:basedOn w:val="DefaultParagraphFont"/>
    <w:link w:val="Heading9"/>
    <w:semiHidden/>
    <w:rsid w:val="002C15DE"/>
    <w:rPr>
      <w:rFonts w:ascii="Arial" w:eastAsia="Times New Roman" w:hAnsi="Arial" w:cs="Arial"/>
      <w:sz w:val="22"/>
      <w:szCs w:val="22"/>
    </w:rPr>
  </w:style>
  <w:style w:type="character" w:customStyle="1" w:styleId="subsectionChar">
    <w:name w:val="subsection Char"/>
    <w:aliases w:val="ss Char"/>
    <w:link w:val="subsection"/>
    <w:rsid w:val="002C15DE"/>
    <w:rPr>
      <w:rFonts w:eastAsia="Times New Roman" w:cs="Times New Roman"/>
      <w:sz w:val="22"/>
      <w:lang w:eastAsia="en-AU"/>
    </w:rPr>
  </w:style>
  <w:style w:type="character" w:styleId="Hyperlink">
    <w:name w:val="Hyperlink"/>
    <w:uiPriority w:val="99"/>
    <w:semiHidden/>
    <w:unhideWhenUsed/>
    <w:rsid w:val="002C15DE"/>
    <w:rPr>
      <w:color w:val="0000FF"/>
      <w:u w:val="single"/>
    </w:rPr>
  </w:style>
  <w:style w:type="character" w:styleId="FollowedHyperlink">
    <w:name w:val="FollowedHyperlink"/>
    <w:uiPriority w:val="99"/>
    <w:semiHidden/>
    <w:unhideWhenUsed/>
    <w:rsid w:val="002C15DE"/>
    <w:rPr>
      <w:color w:val="0000FF"/>
      <w:u w:val="single"/>
    </w:rPr>
  </w:style>
  <w:style w:type="paragraph" w:styleId="FootnoteText">
    <w:name w:val="footnote text"/>
    <w:basedOn w:val="Normal"/>
    <w:link w:val="FootnoteTextChar"/>
    <w:uiPriority w:val="99"/>
    <w:semiHidden/>
    <w:unhideWhenUsed/>
    <w:rsid w:val="002C15DE"/>
    <w:pPr>
      <w:tabs>
        <w:tab w:val="right" w:pos="567"/>
        <w:tab w:val="right" w:pos="1134"/>
        <w:tab w:val="right" w:pos="1701"/>
        <w:tab w:val="right" w:pos="8505"/>
        <w:tab w:val="right" w:leader="underscore" w:pos="9639"/>
      </w:tabs>
      <w:spacing w:line="200" w:lineRule="exact"/>
    </w:pPr>
    <w:rPr>
      <w:rFonts w:eastAsia="Times New Roman" w:cs="Times New Roman"/>
      <w:b/>
      <w:sz w:val="20"/>
    </w:rPr>
  </w:style>
  <w:style w:type="character" w:customStyle="1" w:styleId="FootnoteTextChar">
    <w:name w:val="Footnote Text Char"/>
    <w:basedOn w:val="DefaultParagraphFont"/>
    <w:link w:val="FootnoteText"/>
    <w:uiPriority w:val="99"/>
    <w:semiHidden/>
    <w:rsid w:val="002C15DE"/>
    <w:rPr>
      <w:rFonts w:eastAsia="Times New Roman" w:cs="Times New Roman"/>
      <w:b/>
    </w:rPr>
  </w:style>
  <w:style w:type="paragraph" w:styleId="CommentText">
    <w:name w:val="annotation text"/>
    <w:basedOn w:val="Normal"/>
    <w:link w:val="CommentTextChar"/>
    <w:uiPriority w:val="99"/>
    <w:semiHidden/>
    <w:unhideWhenUsed/>
    <w:rsid w:val="002C15DE"/>
    <w:pPr>
      <w:spacing w:line="240" w:lineRule="auto"/>
    </w:pPr>
    <w:rPr>
      <w:rFonts w:ascii="Arial" w:eastAsia="Times New Roman" w:hAnsi="Arial" w:cs="Arial"/>
      <w:sz w:val="20"/>
    </w:rPr>
  </w:style>
  <w:style w:type="character" w:customStyle="1" w:styleId="CommentTextChar">
    <w:name w:val="Comment Text Char"/>
    <w:basedOn w:val="DefaultParagraphFont"/>
    <w:link w:val="CommentText"/>
    <w:uiPriority w:val="99"/>
    <w:semiHidden/>
    <w:rsid w:val="002C15DE"/>
    <w:rPr>
      <w:rFonts w:ascii="Arial" w:eastAsia="Times New Roman" w:hAnsi="Arial" w:cs="Arial"/>
    </w:rPr>
  </w:style>
  <w:style w:type="paragraph" w:styleId="BodyText">
    <w:name w:val="Body Text"/>
    <w:basedOn w:val="Normal"/>
    <w:link w:val="BodyTextChar"/>
    <w:semiHidden/>
    <w:unhideWhenUsed/>
    <w:rsid w:val="002C15DE"/>
    <w:pPr>
      <w:spacing w:after="120" w:line="240" w:lineRule="auto"/>
    </w:pPr>
    <w:rPr>
      <w:rFonts w:ascii="Arial" w:eastAsia="Times New Roman" w:hAnsi="Arial" w:cs="Arial"/>
      <w:sz w:val="20"/>
      <w:szCs w:val="24"/>
    </w:rPr>
  </w:style>
  <w:style w:type="character" w:customStyle="1" w:styleId="BodyTextChar">
    <w:name w:val="Body Text Char"/>
    <w:basedOn w:val="DefaultParagraphFont"/>
    <w:link w:val="BodyText"/>
    <w:semiHidden/>
    <w:rsid w:val="002C15DE"/>
    <w:rPr>
      <w:rFonts w:ascii="Arial" w:eastAsia="Times New Roman" w:hAnsi="Arial" w:cs="Arial"/>
      <w:szCs w:val="24"/>
    </w:rPr>
  </w:style>
  <w:style w:type="paragraph" w:styleId="BodyTextIndent">
    <w:name w:val="Body Text Indent"/>
    <w:basedOn w:val="Normal"/>
    <w:link w:val="BodyTextIndentChar"/>
    <w:semiHidden/>
    <w:unhideWhenUsed/>
    <w:rsid w:val="002C15DE"/>
    <w:pPr>
      <w:spacing w:after="120" w:line="240" w:lineRule="auto"/>
      <w:ind w:left="283"/>
    </w:pPr>
    <w:rPr>
      <w:rFonts w:ascii="Arial" w:eastAsia="Times New Roman" w:hAnsi="Arial" w:cs="Arial"/>
      <w:sz w:val="20"/>
      <w:szCs w:val="24"/>
    </w:rPr>
  </w:style>
  <w:style w:type="character" w:customStyle="1" w:styleId="BodyTextIndentChar">
    <w:name w:val="Body Text Indent Char"/>
    <w:basedOn w:val="DefaultParagraphFont"/>
    <w:link w:val="BodyTextIndent"/>
    <w:semiHidden/>
    <w:rsid w:val="002C15DE"/>
    <w:rPr>
      <w:rFonts w:ascii="Arial" w:eastAsia="Times New Roman" w:hAnsi="Arial" w:cs="Arial"/>
      <w:szCs w:val="24"/>
    </w:rPr>
  </w:style>
  <w:style w:type="paragraph" w:styleId="BodyText2">
    <w:name w:val="Body Text 2"/>
    <w:basedOn w:val="Normal"/>
    <w:link w:val="BodyText2Char"/>
    <w:semiHidden/>
    <w:unhideWhenUsed/>
    <w:rsid w:val="002C15DE"/>
    <w:pPr>
      <w:spacing w:line="240" w:lineRule="auto"/>
      <w:jc w:val="both"/>
    </w:pPr>
    <w:rPr>
      <w:rFonts w:eastAsia="Times New Roman" w:cs="Times New Roman"/>
      <w:sz w:val="24"/>
      <w:szCs w:val="24"/>
    </w:rPr>
  </w:style>
  <w:style w:type="character" w:customStyle="1" w:styleId="BodyText2Char">
    <w:name w:val="Body Text 2 Char"/>
    <w:basedOn w:val="DefaultParagraphFont"/>
    <w:link w:val="BodyText2"/>
    <w:semiHidden/>
    <w:rsid w:val="002C15DE"/>
    <w:rPr>
      <w:rFonts w:eastAsia="Times New Roman" w:cs="Times New Roman"/>
      <w:sz w:val="24"/>
      <w:szCs w:val="24"/>
    </w:rPr>
  </w:style>
  <w:style w:type="paragraph" w:styleId="BodyText3">
    <w:name w:val="Body Text 3"/>
    <w:basedOn w:val="Normal"/>
    <w:link w:val="BodyText3Char"/>
    <w:semiHidden/>
    <w:unhideWhenUsed/>
    <w:rsid w:val="002C15DE"/>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semiHidden/>
    <w:rsid w:val="002C15DE"/>
    <w:rPr>
      <w:rFonts w:ascii="Arial" w:eastAsia="Times New Roman" w:hAnsi="Arial" w:cs="Arial"/>
      <w:sz w:val="16"/>
      <w:szCs w:val="16"/>
    </w:rPr>
  </w:style>
  <w:style w:type="paragraph" w:styleId="CommentSubject">
    <w:name w:val="annotation subject"/>
    <w:basedOn w:val="CommentText"/>
    <w:next w:val="CommentText"/>
    <w:link w:val="CommentSubjectChar"/>
    <w:uiPriority w:val="99"/>
    <w:semiHidden/>
    <w:unhideWhenUsed/>
    <w:rsid w:val="002C15DE"/>
    <w:rPr>
      <w:b/>
      <w:bCs/>
    </w:rPr>
  </w:style>
  <w:style w:type="character" w:customStyle="1" w:styleId="CommentSubjectChar">
    <w:name w:val="Comment Subject Char"/>
    <w:basedOn w:val="CommentTextChar"/>
    <w:link w:val="CommentSubject"/>
    <w:uiPriority w:val="99"/>
    <w:semiHidden/>
    <w:rsid w:val="002C15DE"/>
    <w:rPr>
      <w:rFonts w:ascii="Arial" w:eastAsia="Times New Roman" w:hAnsi="Arial" w:cs="Arial"/>
      <w:b/>
      <w:bCs/>
    </w:rPr>
  </w:style>
  <w:style w:type="paragraph" w:styleId="BalloonText">
    <w:name w:val="Balloon Text"/>
    <w:basedOn w:val="Normal"/>
    <w:link w:val="BalloonTextChar"/>
    <w:uiPriority w:val="99"/>
    <w:semiHidden/>
    <w:unhideWhenUsed/>
    <w:rsid w:val="002C15DE"/>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C15DE"/>
    <w:rPr>
      <w:rFonts w:ascii="Tahoma" w:eastAsia="Times New Roman" w:hAnsi="Tahoma" w:cs="Tahoma"/>
      <w:sz w:val="16"/>
      <w:szCs w:val="16"/>
    </w:rPr>
  </w:style>
  <w:style w:type="character" w:styleId="CommentReference">
    <w:name w:val="annotation reference"/>
    <w:uiPriority w:val="99"/>
    <w:semiHidden/>
    <w:unhideWhenUsed/>
    <w:rsid w:val="002C15DE"/>
    <w:rPr>
      <w:sz w:val="16"/>
      <w:szCs w:val="16"/>
    </w:rPr>
  </w:style>
  <w:style w:type="paragraph" w:styleId="Title">
    <w:name w:val="Title"/>
    <w:basedOn w:val="Normal"/>
    <w:link w:val="TitleChar"/>
    <w:qFormat/>
    <w:rsid w:val="002C15DE"/>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2C15DE"/>
    <w:rPr>
      <w:rFonts w:ascii="Arial" w:eastAsia="Times New Roman" w:hAnsi="Arial" w:cs="Arial"/>
      <w:b/>
      <w:bCs/>
      <w:kern w:val="28"/>
      <w:sz w:val="32"/>
      <w:szCs w:val="32"/>
    </w:rPr>
  </w:style>
  <w:style w:type="paragraph" w:styleId="Subtitle">
    <w:name w:val="Subtitle"/>
    <w:basedOn w:val="Normal"/>
    <w:link w:val="SubtitleChar"/>
    <w:qFormat/>
    <w:rsid w:val="002C15DE"/>
    <w:pPr>
      <w:spacing w:before="120"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2C15DE"/>
    <w:rPr>
      <w:rFonts w:ascii="Arial" w:eastAsia="Times New Roman" w:hAnsi="Arial" w:cs="Arial"/>
      <w:sz w:val="24"/>
      <w:szCs w:val="24"/>
    </w:rPr>
  </w:style>
  <w:style w:type="paragraph" w:styleId="ListParagraph">
    <w:name w:val="List Paragraph"/>
    <w:basedOn w:val="Normal"/>
    <w:uiPriority w:val="34"/>
    <w:qFormat/>
    <w:rsid w:val="002C15DE"/>
    <w:pPr>
      <w:spacing w:before="120" w:after="120" w:line="240" w:lineRule="auto"/>
      <w:ind w:left="720"/>
      <w:contextualSpacing/>
    </w:pPr>
    <w:rPr>
      <w:rFonts w:eastAsia="Times New Roman" w:cs="Times New Roman"/>
    </w:rPr>
  </w:style>
  <w:style w:type="paragraph" w:styleId="TOCHeading">
    <w:name w:val="TOC Heading"/>
    <w:basedOn w:val="Normal"/>
    <w:next w:val="Normal"/>
    <w:semiHidden/>
    <w:unhideWhenUsed/>
    <w:qFormat/>
    <w:rsid w:val="002C15DE"/>
    <w:pPr>
      <w:pBdr>
        <w:top w:val="single" w:sz="4" w:space="1" w:color="auto"/>
        <w:bottom w:val="single" w:sz="4" w:space="1" w:color="auto"/>
      </w:pBdr>
      <w:spacing w:before="240" w:after="240"/>
    </w:pPr>
    <w:rPr>
      <w:rFonts w:ascii="Helvetica" w:eastAsia="Times New Roman" w:hAnsi="Helvetica" w:cs="Times New Roman"/>
      <w:b/>
      <w:i/>
      <w:kern w:val="28"/>
      <w:sz w:val="38"/>
    </w:rPr>
  </w:style>
  <w:style w:type="character" w:styleId="FootnoteReference">
    <w:name w:val="footnote reference"/>
    <w:basedOn w:val="DefaultParagraphFont"/>
    <w:uiPriority w:val="99"/>
    <w:semiHidden/>
    <w:unhideWhenUsed/>
    <w:rsid w:val="002C15DE"/>
    <w:rPr>
      <w:vertAlign w:val="superscript"/>
    </w:rPr>
  </w:style>
  <w:style w:type="paragraph" w:customStyle="1" w:styleId="ShortTP1">
    <w:name w:val="ShortTP1"/>
    <w:basedOn w:val="ShortT"/>
    <w:link w:val="ShortTP1Char"/>
    <w:rsid w:val="002C15DE"/>
    <w:pPr>
      <w:spacing w:before="800"/>
    </w:pPr>
  </w:style>
  <w:style w:type="character" w:customStyle="1" w:styleId="OPCParaBaseChar">
    <w:name w:val="OPCParaBase Char"/>
    <w:basedOn w:val="DefaultParagraphFont"/>
    <w:link w:val="OPCParaBase"/>
    <w:rsid w:val="002C15DE"/>
    <w:rPr>
      <w:rFonts w:eastAsia="Times New Roman" w:cs="Times New Roman"/>
      <w:sz w:val="22"/>
      <w:lang w:eastAsia="en-AU"/>
    </w:rPr>
  </w:style>
  <w:style w:type="character" w:customStyle="1" w:styleId="ShortTChar">
    <w:name w:val="ShortT Char"/>
    <w:basedOn w:val="OPCParaBaseChar"/>
    <w:link w:val="ShortT"/>
    <w:rsid w:val="002C15DE"/>
    <w:rPr>
      <w:rFonts w:eastAsia="Times New Roman" w:cs="Times New Roman"/>
      <w:b/>
      <w:sz w:val="40"/>
      <w:lang w:eastAsia="en-AU"/>
    </w:rPr>
  </w:style>
  <w:style w:type="character" w:customStyle="1" w:styleId="ShortTP1Char">
    <w:name w:val="ShortTP1 Char"/>
    <w:basedOn w:val="ShortTChar"/>
    <w:link w:val="ShortTP1"/>
    <w:rsid w:val="002C15DE"/>
    <w:rPr>
      <w:rFonts w:eastAsia="Times New Roman" w:cs="Times New Roman"/>
      <w:b/>
      <w:sz w:val="40"/>
      <w:lang w:eastAsia="en-AU"/>
    </w:rPr>
  </w:style>
  <w:style w:type="paragraph" w:customStyle="1" w:styleId="ActNoP1">
    <w:name w:val="ActNoP1"/>
    <w:basedOn w:val="Actno"/>
    <w:link w:val="ActNoP1Char"/>
    <w:rsid w:val="002C15DE"/>
    <w:pPr>
      <w:spacing w:before="800"/>
    </w:pPr>
    <w:rPr>
      <w:sz w:val="28"/>
    </w:rPr>
  </w:style>
  <w:style w:type="character" w:customStyle="1" w:styleId="ActnoChar">
    <w:name w:val="Actno Char"/>
    <w:basedOn w:val="ShortTChar"/>
    <w:link w:val="Actno"/>
    <w:rsid w:val="002C15DE"/>
    <w:rPr>
      <w:rFonts w:eastAsia="Times New Roman" w:cs="Times New Roman"/>
      <w:b/>
      <w:sz w:val="40"/>
      <w:lang w:eastAsia="en-AU"/>
    </w:rPr>
  </w:style>
  <w:style w:type="character" w:customStyle="1" w:styleId="ActNoP1Char">
    <w:name w:val="ActNoP1 Char"/>
    <w:basedOn w:val="ActnoChar"/>
    <w:link w:val="ActNoP1"/>
    <w:rsid w:val="002C15DE"/>
    <w:rPr>
      <w:rFonts w:eastAsia="Times New Roman" w:cs="Times New Roman"/>
      <w:b/>
      <w:sz w:val="28"/>
      <w:lang w:eastAsia="en-AU"/>
    </w:rPr>
  </w:style>
  <w:style w:type="paragraph" w:customStyle="1" w:styleId="ShortTCP">
    <w:name w:val="ShortTCP"/>
    <w:basedOn w:val="ShortT"/>
    <w:link w:val="ShortTCPChar"/>
    <w:rsid w:val="002C15DE"/>
  </w:style>
  <w:style w:type="character" w:customStyle="1" w:styleId="ShortTCPChar">
    <w:name w:val="ShortTCP Char"/>
    <w:basedOn w:val="ShortTChar"/>
    <w:link w:val="ShortTCP"/>
    <w:rsid w:val="002C15DE"/>
    <w:rPr>
      <w:rFonts w:eastAsia="Times New Roman" w:cs="Times New Roman"/>
      <w:b/>
      <w:sz w:val="40"/>
      <w:lang w:eastAsia="en-AU"/>
    </w:rPr>
  </w:style>
  <w:style w:type="paragraph" w:customStyle="1" w:styleId="ActNoCP">
    <w:name w:val="ActNoCP"/>
    <w:basedOn w:val="Actno"/>
    <w:link w:val="ActNoCPChar"/>
    <w:rsid w:val="002C15DE"/>
    <w:pPr>
      <w:spacing w:before="400"/>
    </w:pPr>
  </w:style>
  <w:style w:type="character" w:customStyle="1" w:styleId="ActNoCPChar">
    <w:name w:val="ActNoCP Char"/>
    <w:basedOn w:val="ActnoChar"/>
    <w:link w:val="ActNoCP"/>
    <w:rsid w:val="002C15DE"/>
    <w:rPr>
      <w:rFonts w:eastAsia="Times New Roman" w:cs="Times New Roman"/>
      <w:b/>
      <w:sz w:val="40"/>
      <w:lang w:eastAsia="en-AU"/>
    </w:rPr>
  </w:style>
  <w:style w:type="paragraph" w:customStyle="1" w:styleId="AssentBk">
    <w:name w:val="AssentBk"/>
    <w:basedOn w:val="Normal"/>
    <w:rsid w:val="002C15DE"/>
    <w:pPr>
      <w:spacing w:line="240" w:lineRule="auto"/>
    </w:pPr>
    <w:rPr>
      <w:rFonts w:eastAsia="Times New Roman" w:cs="Times New Roman"/>
      <w:sz w:val="20"/>
      <w:lang w:eastAsia="en-AU"/>
    </w:rPr>
  </w:style>
  <w:style w:type="paragraph" w:customStyle="1" w:styleId="AssentDt">
    <w:name w:val="AssentDt"/>
    <w:basedOn w:val="Normal"/>
    <w:rsid w:val="002C15DE"/>
    <w:pPr>
      <w:spacing w:line="240" w:lineRule="auto"/>
    </w:pPr>
    <w:rPr>
      <w:rFonts w:eastAsia="Times New Roman" w:cs="Times New Roman"/>
      <w:sz w:val="20"/>
      <w:lang w:eastAsia="en-AU"/>
    </w:rPr>
  </w:style>
  <w:style w:type="paragraph" w:customStyle="1" w:styleId="2ndRd">
    <w:name w:val="2ndRd"/>
    <w:basedOn w:val="Normal"/>
    <w:rsid w:val="002C15DE"/>
    <w:pPr>
      <w:spacing w:line="240" w:lineRule="auto"/>
    </w:pPr>
    <w:rPr>
      <w:rFonts w:eastAsia="Times New Roman" w:cs="Times New Roman"/>
      <w:sz w:val="20"/>
      <w:lang w:eastAsia="en-AU"/>
    </w:rPr>
  </w:style>
  <w:style w:type="paragraph" w:customStyle="1" w:styleId="ScalePlusRef">
    <w:name w:val="ScalePlusRef"/>
    <w:basedOn w:val="Normal"/>
    <w:rsid w:val="002C15DE"/>
    <w:pPr>
      <w:spacing w:line="240" w:lineRule="auto"/>
    </w:pPr>
    <w:rPr>
      <w:rFonts w:eastAsia="Times New Roman" w:cs="Times New Roman"/>
      <w:sz w:val="18"/>
      <w:lang w:eastAsia="en-AU"/>
    </w:rPr>
  </w:style>
  <w:style w:type="character" w:customStyle="1" w:styleId="DefinitionChar">
    <w:name w:val="Definition Char"/>
    <w:aliases w:val="dd Char"/>
    <w:link w:val="Definition"/>
    <w:rsid w:val="00E15776"/>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7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arcartonm\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38</Pages>
  <Words>5854</Words>
  <Characters>25361</Characters>
  <Application>Microsoft Office Word</Application>
  <DocSecurity>0</DocSecurity>
  <PresentationFormat/>
  <Lines>685</Lines>
  <Paragraphs>291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2022-10-07T02:07:00Z</cp:lastPrinted>
  <dcterms:created xsi:type="dcterms:W3CDTF">2022-11-23T23:10:00Z</dcterms:created>
  <dcterms:modified xsi:type="dcterms:W3CDTF">2023-05-25T02:06:00Z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Customs Tariff Amendment (Australia-United Kingdom Free Trade Agreement Implementation) Act 2022</vt:lpwstr>
  </property>
  <property fmtid="{D5CDD505-2E9C-101B-9397-08002B2CF9AE}" pid="3" name="ActNo">
    <vt:lpwstr>No. 58,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OPC7928</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2022-11-21T08:06:51Z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2722d753-3277-4e6b-b6ee-8c9fc7540a52</vt:lpwstr>
  </property>
  <property fmtid="{D5CDD505-2E9C-101B-9397-08002B2CF9AE}" pid="18" name="MSIP_Label_234ea0fa-41da-4eb0-b95e-07c328641c0b_ContentBits">
    <vt:lpwstr>0</vt:lpwstr>
  </property>
</Properties>
</file>