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2076A" w14:textId="27B1A648" w:rsidR="0017369E" w:rsidRDefault="0017369E" w:rsidP="0017369E">
      <w:r>
        <w:object w:dxaOrig="2146" w:dyaOrig="1561" w14:anchorId="2B502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26040097" r:id="rId8"/>
        </w:object>
      </w:r>
    </w:p>
    <w:p w14:paraId="335611FF" w14:textId="77777777" w:rsidR="0017369E" w:rsidRDefault="0017369E" w:rsidP="0017369E"/>
    <w:p w14:paraId="73B68F0B" w14:textId="77777777" w:rsidR="0017369E" w:rsidRDefault="0017369E" w:rsidP="0017369E"/>
    <w:p w14:paraId="6A8A7BB4" w14:textId="77777777" w:rsidR="0017369E" w:rsidRDefault="0017369E" w:rsidP="0017369E"/>
    <w:p w14:paraId="07B78E43" w14:textId="77777777" w:rsidR="0017369E" w:rsidRDefault="0017369E" w:rsidP="0017369E"/>
    <w:p w14:paraId="13DDEF50" w14:textId="77777777" w:rsidR="0017369E" w:rsidRDefault="0017369E" w:rsidP="0017369E"/>
    <w:p w14:paraId="70A655A8" w14:textId="77777777" w:rsidR="0017369E" w:rsidRDefault="0017369E" w:rsidP="0017369E"/>
    <w:p w14:paraId="3ED83AD0" w14:textId="443D1336" w:rsidR="008F2DA5" w:rsidRDefault="0017369E" w:rsidP="008F2DA5">
      <w:pPr>
        <w:pStyle w:val="ShortT"/>
      </w:pPr>
      <w:r>
        <w:t>Mitochondrial Donation Law Reform (Maeve’s Law) Act 2022</w:t>
      </w:r>
    </w:p>
    <w:p w14:paraId="726C1A77" w14:textId="339A3B0D" w:rsidR="0048364F" w:rsidRPr="009D7C6B" w:rsidRDefault="0048364F" w:rsidP="0048364F"/>
    <w:p w14:paraId="679630D6" w14:textId="37249703" w:rsidR="008F2DA5" w:rsidRDefault="008F2DA5" w:rsidP="0017369E">
      <w:pPr>
        <w:pStyle w:val="Actno"/>
        <w:spacing w:before="400"/>
      </w:pPr>
      <w:r>
        <w:t>No.</w:t>
      </w:r>
      <w:r w:rsidR="000243F2">
        <w:t xml:space="preserve"> 26</w:t>
      </w:r>
      <w:r>
        <w:t>, 2022</w:t>
      </w:r>
    </w:p>
    <w:p w14:paraId="10D10F63" w14:textId="2EAE1631" w:rsidR="0048364F" w:rsidRPr="009D7C6B" w:rsidRDefault="0048364F" w:rsidP="0048364F"/>
    <w:p w14:paraId="60DEA091" w14:textId="77777777" w:rsidR="005B56A4" w:rsidRDefault="005B56A4" w:rsidP="005B56A4">
      <w:pPr>
        <w:rPr>
          <w:lang w:eastAsia="en-AU"/>
        </w:rPr>
      </w:pPr>
    </w:p>
    <w:p w14:paraId="4A1650EB" w14:textId="7F2C484D" w:rsidR="0048364F" w:rsidRPr="009D7C6B" w:rsidRDefault="0048364F" w:rsidP="0048364F"/>
    <w:p w14:paraId="552B1D17" w14:textId="77777777" w:rsidR="0048364F" w:rsidRPr="009D7C6B" w:rsidRDefault="0048364F" w:rsidP="0048364F"/>
    <w:p w14:paraId="7207CD66" w14:textId="77777777" w:rsidR="0048364F" w:rsidRPr="009D7C6B" w:rsidRDefault="0048364F" w:rsidP="0048364F"/>
    <w:p w14:paraId="1EECF2CC" w14:textId="77777777" w:rsidR="0017369E" w:rsidRDefault="0017369E" w:rsidP="0017369E">
      <w:pPr>
        <w:pStyle w:val="LongT"/>
      </w:pPr>
      <w:r>
        <w:t>An Act to amend the law relating to human cloning and research involving human embryos, and for related purposes</w:t>
      </w:r>
    </w:p>
    <w:p w14:paraId="6413D6A7" w14:textId="74A5FD22" w:rsidR="0048364F" w:rsidRPr="006C2F83" w:rsidRDefault="0048364F" w:rsidP="0048364F">
      <w:pPr>
        <w:pStyle w:val="Header"/>
        <w:tabs>
          <w:tab w:val="clear" w:pos="4150"/>
          <w:tab w:val="clear" w:pos="8307"/>
        </w:tabs>
      </w:pPr>
      <w:r w:rsidRPr="006C2F83">
        <w:rPr>
          <w:rStyle w:val="CharAmSchNo"/>
        </w:rPr>
        <w:t xml:space="preserve"> </w:t>
      </w:r>
      <w:r w:rsidRPr="006C2F83">
        <w:rPr>
          <w:rStyle w:val="CharAmSchText"/>
        </w:rPr>
        <w:t xml:space="preserve"> </w:t>
      </w:r>
    </w:p>
    <w:p w14:paraId="681EA03A" w14:textId="77777777" w:rsidR="0048364F" w:rsidRPr="006C2F83" w:rsidRDefault="0048364F" w:rsidP="0048364F">
      <w:pPr>
        <w:pStyle w:val="Header"/>
        <w:tabs>
          <w:tab w:val="clear" w:pos="4150"/>
          <w:tab w:val="clear" w:pos="8307"/>
        </w:tabs>
      </w:pPr>
      <w:r w:rsidRPr="006C2F83">
        <w:rPr>
          <w:rStyle w:val="CharAmPartNo"/>
        </w:rPr>
        <w:t xml:space="preserve"> </w:t>
      </w:r>
      <w:r w:rsidRPr="006C2F83">
        <w:rPr>
          <w:rStyle w:val="CharAmPartText"/>
        </w:rPr>
        <w:t xml:space="preserve"> </w:t>
      </w:r>
    </w:p>
    <w:p w14:paraId="79F5CFEC" w14:textId="77777777" w:rsidR="0048364F" w:rsidRPr="009D7C6B" w:rsidRDefault="0048364F" w:rsidP="0048364F">
      <w:pPr>
        <w:sectPr w:rsidR="0048364F" w:rsidRPr="009D7C6B" w:rsidSect="0017369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6367E6D" w14:textId="77777777" w:rsidR="0048364F" w:rsidRPr="009D7C6B" w:rsidRDefault="0048364F" w:rsidP="0048364F">
      <w:pPr>
        <w:outlineLvl w:val="0"/>
        <w:rPr>
          <w:sz w:val="36"/>
        </w:rPr>
      </w:pPr>
      <w:r w:rsidRPr="009D7C6B">
        <w:rPr>
          <w:sz w:val="36"/>
        </w:rPr>
        <w:lastRenderedPageBreak/>
        <w:t>Contents</w:t>
      </w:r>
    </w:p>
    <w:p w14:paraId="53C02259" w14:textId="7D26C9C8" w:rsidR="00B90113" w:rsidRDefault="00B9011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90113">
        <w:rPr>
          <w:noProof/>
        </w:rPr>
        <w:tab/>
      </w:r>
      <w:r w:rsidRPr="00B90113">
        <w:rPr>
          <w:noProof/>
        </w:rPr>
        <w:fldChar w:fldCharType="begin"/>
      </w:r>
      <w:r w:rsidRPr="00B90113">
        <w:rPr>
          <w:noProof/>
        </w:rPr>
        <w:instrText xml:space="preserve"> PAGEREF _Toc100051567 \h </w:instrText>
      </w:r>
      <w:r w:rsidRPr="00B90113">
        <w:rPr>
          <w:noProof/>
        </w:rPr>
      </w:r>
      <w:r w:rsidRPr="00B90113">
        <w:rPr>
          <w:noProof/>
        </w:rPr>
        <w:fldChar w:fldCharType="separate"/>
      </w:r>
      <w:r w:rsidR="00625881">
        <w:rPr>
          <w:noProof/>
        </w:rPr>
        <w:t>1</w:t>
      </w:r>
      <w:r w:rsidRPr="00B90113">
        <w:rPr>
          <w:noProof/>
        </w:rPr>
        <w:fldChar w:fldCharType="end"/>
      </w:r>
    </w:p>
    <w:p w14:paraId="0CF29929" w14:textId="3786D1D7" w:rsidR="00B90113" w:rsidRDefault="00B90113">
      <w:pPr>
        <w:pStyle w:val="TOC5"/>
        <w:rPr>
          <w:rFonts w:asciiTheme="minorHAnsi" w:eastAsiaTheme="minorEastAsia" w:hAnsiTheme="minorHAnsi" w:cstheme="minorBidi"/>
          <w:noProof/>
          <w:kern w:val="0"/>
          <w:sz w:val="22"/>
          <w:szCs w:val="22"/>
        </w:rPr>
      </w:pPr>
      <w:r>
        <w:rPr>
          <w:noProof/>
        </w:rPr>
        <w:t>2</w:t>
      </w:r>
      <w:r>
        <w:rPr>
          <w:noProof/>
        </w:rPr>
        <w:tab/>
        <w:t>Commencement</w:t>
      </w:r>
      <w:r w:rsidRPr="00B90113">
        <w:rPr>
          <w:noProof/>
        </w:rPr>
        <w:tab/>
      </w:r>
      <w:r w:rsidRPr="00B90113">
        <w:rPr>
          <w:noProof/>
        </w:rPr>
        <w:fldChar w:fldCharType="begin"/>
      </w:r>
      <w:r w:rsidRPr="00B90113">
        <w:rPr>
          <w:noProof/>
        </w:rPr>
        <w:instrText xml:space="preserve"> PAGEREF _Toc100051568 \h </w:instrText>
      </w:r>
      <w:r w:rsidRPr="00B90113">
        <w:rPr>
          <w:noProof/>
        </w:rPr>
      </w:r>
      <w:r w:rsidRPr="00B90113">
        <w:rPr>
          <w:noProof/>
        </w:rPr>
        <w:fldChar w:fldCharType="separate"/>
      </w:r>
      <w:r w:rsidR="00625881">
        <w:rPr>
          <w:noProof/>
        </w:rPr>
        <w:t>2</w:t>
      </w:r>
      <w:r w:rsidRPr="00B90113">
        <w:rPr>
          <w:noProof/>
        </w:rPr>
        <w:fldChar w:fldCharType="end"/>
      </w:r>
    </w:p>
    <w:p w14:paraId="51EA71CA" w14:textId="38F01619" w:rsidR="00B90113" w:rsidRDefault="00B90113">
      <w:pPr>
        <w:pStyle w:val="TOC5"/>
        <w:rPr>
          <w:rFonts w:asciiTheme="minorHAnsi" w:eastAsiaTheme="minorEastAsia" w:hAnsiTheme="minorHAnsi" w:cstheme="minorBidi"/>
          <w:noProof/>
          <w:kern w:val="0"/>
          <w:sz w:val="22"/>
          <w:szCs w:val="22"/>
        </w:rPr>
      </w:pPr>
      <w:r>
        <w:rPr>
          <w:noProof/>
        </w:rPr>
        <w:t>3</w:t>
      </w:r>
      <w:r>
        <w:rPr>
          <w:noProof/>
        </w:rPr>
        <w:tab/>
        <w:t>Schedules</w:t>
      </w:r>
      <w:r w:rsidRPr="00B90113">
        <w:rPr>
          <w:noProof/>
        </w:rPr>
        <w:tab/>
      </w:r>
      <w:r w:rsidRPr="00B90113">
        <w:rPr>
          <w:noProof/>
        </w:rPr>
        <w:fldChar w:fldCharType="begin"/>
      </w:r>
      <w:r w:rsidRPr="00B90113">
        <w:rPr>
          <w:noProof/>
        </w:rPr>
        <w:instrText xml:space="preserve"> PAGEREF _Toc100051569 \h </w:instrText>
      </w:r>
      <w:r w:rsidRPr="00B90113">
        <w:rPr>
          <w:noProof/>
        </w:rPr>
      </w:r>
      <w:r w:rsidRPr="00B90113">
        <w:rPr>
          <w:noProof/>
        </w:rPr>
        <w:fldChar w:fldCharType="separate"/>
      </w:r>
      <w:r w:rsidR="00625881">
        <w:rPr>
          <w:noProof/>
        </w:rPr>
        <w:t>2</w:t>
      </w:r>
      <w:r w:rsidRPr="00B90113">
        <w:rPr>
          <w:noProof/>
        </w:rPr>
        <w:fldChar w:fldCharType="end"/>
      </w:r>
    </w:p>
    <w:p w14:paraId="2A1C3F8E" w14:textId="45950CC2" w:rsidR="00B90113" w:rsidRDefault="00B90113">
      <w:pPr>
        <w:pStyle w:val="TOC6"/>
        <w:rPr>
          <w:rFonts w:asciiTheme="minorHAnsi" w:eastAsiaTheme="minorEastAsia" w:hAnsiTheme="minorHAnsi" w:cstheme="minorBidi"/>
          <w:b w:val="0"/>
          <w:noProof/>
          <w:kern w:val="0"/>
          <w:sz w:val="22"/>
          <w:szCs w:val="22"/>
        </w:rPr>
      </w:pPr>
      <w:r>
        <w:rPr>
          <w:noProof/>
        </w:rPr>
        <w:t>Schedule 1—Mitochondrial donation</w:t>
      </w:r>
      <w:r w:rsidRPr="00B90113">
        <w:rPr>
          <w:b w:val="0"/>
          <w:noProof/>
          <w:sz w:val="18"/>
        </w:rPr>
        <w:tab/>
      </w:r>
      <w:r w:rsidRPr="00B90113">
        <w:rPr>
          <w:b w:val="0"/>
          <w:noProof/>
          <w:sz w:val="18"/>
        </w:rPr>
        <w:fldChar w:fldCharType="begin"/>
      </w:r>
      <w:r w:rsidRPr="00B90113">
        <w:rPr>
          <w:b w:val="0"/>
          <w:noProof/>
          <w:sz w:val="18"/>
        </w:rPr>
        <w:instrText xml:space="preserve"> PAGEREF _Toc100051570 \h </w:instrText>
      </w:r>
      <w:r w:rsidRPr="00B90113">
        <w:rPr>
          <w:b w:val="0"/>
          <w:noProof/>
          <w:sz w:val="18"/>
        </w:rPr>
      </w:r>
      <w:r w:rsidRPr="00B90113">
        <w:rPr>
          <w:b w:val="0"/>
          <w:noProof/>
          <w:sz w:val="18"/>
        </w:rPr>
        <w:fldChar w:fldCharType="separate"/>
      </w:r>
      <w:r w:rsidR="00625881">
        <w:rPr>
          <w:b w:val="0"/>
          <w:noProof/>
          <w:sz w:val="18"/>
        </w:rPr>
        <w:t>3</w:t>
      </w:r>
      <w:r w:rsidRPr="00B90113">
        <w:rPr>
          <w:b w:val="0"/>
          <w:noProof/>
          <w:sz w:val="18"/>
        </w:rPr>
        <w:fldChar w:fldCharType="end"/>
      </w:r>
    </w:p>
    <w:p w14:paraId="18BEF704" w14:textId="54D8FF18" w:rsidR="00B90113" w:rsidRDefault="00B90113">
      <w:pPr>
        <w:pStyle w:val="TOC7"/>
        <w:rPr>
          <w:rFonts w:asciiTheme="minorHAnsi" w:eastAsiaTheme="minorEastAsia" w:hAnsiTheme="minorHAnsi" w:cstheme="minorBidi"/>
          <w:noProof/>
          <w:kern w:val="0"/>
          <w:sz w:val="22"/>
          <w:szCs w:val="22"/>
        </w:rPr>
      </w:pPr>
      <w:r>
        <w:rPr>
          <w:noProof/>
        </w:rPr>
        <w:t>Part 1—Main amendments</w:t>
      </w:r>
      <w:r w:rsidRPr="00B90113">
        <w:rPr>
          <w:noProof/>
          <w:sz w:val="18"/>
        </w:rPr>
        <w:tab/>
      </w:r>
      <w:r w:rsidRPr="00B90113">
        <w:rPr>
          <w:noProof/>
          <w:sz w:val="18"/>
        </w:rPr>
        <w:fldChar w:fldCharType="begin"/>
      </w:r>
      <w:r w:rsidRPr="00B90113">
        <w:rPr>
          <w:noProof/>
          <w:sz w:val="18"/>
        </w:rPr>
        <w:instrText xml:space="preserve"> PAGEREF _Toc100051571 \h </w:instrText>
      </w:r>
      <w:r w:rsidRPr="00B90113">
        <w:rPr>
          <w:noProof/>
          <w:sz w:val="18"/>
        </w:rPr>
      </w:r>
      <w:r w:rsidRPr="00B90113">
        <w:rPr>
          <w:noProof/>
          <w:sz w:val="18"/>
        </w:rPr>
        <w:fldChar w:fldCharType="separate"/>
      </w:r>
      <w:r w:rsidR="00625881">
        <w:rPr>
          <w:noProof/>
          <w:sz w:val="18"/>
        </w:rPr>
        <w:t>3</w:t>
      </w:r>
      <w:r w:rsidRPr="00B90113">
        <w:rPr>
          <w:noProof/>
          <w:sz w:val="18"/>
        </w:rPr>
        <w:fldChar w:fldCharType="end"/>
      </w:r>
    </w:p>
    <w:p w14:paraId="7117126B" w14:textId="750CB339" w:rsidR="00B90113" w:rsidRDefault="00B90113">
      <w:pPr>
        <w:pStyle w:val="TOC9"/>
        <w:rPr>
          <w:rFonts w:asciiTheme="minorHAnsi" w:eastAsiaTheme="minorEastAsia" w:hAnsiTheme="minorHAnsi" w:cstheme="minorBidi"/>
          <w:i w:val="0"/>
          <w:noProof/>
          <w:kern w:val="0"/>
          <w:sz w:val="22"/>
          <w:szCs w:val="22"/>
        </w:rPr>
      </w:pPr>
      <w:r>
        <w:rPr>
          <w:noProof/>
        </w:rPr>
        <w:t>Prohibition of Human Cloning for Reproduction Act 2002</w:t>
      </w:r>
      <w:r w:rsidRPr="00B90113">
        <w:rPr>
          <w:i w:val="0"/>
          <w:noProof/>
          <w:sz w:val="18"/>
        </w:rPr>
        <w:tab/>
      </w:r>
      <w:r w:rsidRPr="00B90113">
        <w:rPr>
          <w:i w:val="0"/>
          <w:noProof/>
          <w:sz w:val="18"/>
        </w:rPr>
        <w:fldChar w:fldCharType="begin"/>
      </w:r>
      <w:r w:rsidRPr="00B90113">
        <w:rPr>
          <w:i w:val="0"/>
          <w:noProof/>
          <w:sz w:val="18"/>
        </w:rPr>
        <w:instrText xml:space="preserve"> PAGEREF _Toc100051572 \h </w:instrText>
      </w:r>
      <w:r w:rsidRPr="00B90113">
        <w:rPr>
          <w:i w:val="0"/>
          <w:noProof/>
          <w:sz w:val="18"/>
        </w:rPr>
      </w:r>
      <w:r w:rsidRPr="00B90113">
        <w:rPr>
          <w:i w:val="0"/>
          <w:noProof/>
          <w:sz w:val="18"/>
        </w:rPr>
        <w:fldChar w:fldCharType="separate"/>
      </w:r>
      <w:r w:rsidR="00625881">
        <w:rPr>
          <w:i w:val="0"/>
          <w:noProof/>
          <w:sz w:val="18"/>
        </w:rPr>
        <w:t>3</w:t>
      </w:r>
      <w:r w:rsidRPr="00B90113">
        <w:rPr>
          <w:i w:val="0"/>
          <w:noProof/>
          <w:sz w:val="18"/>
        </w:rPr>
        <w:fldChar w:fldCharType="end"/>
      </w:r>
    </w:p>
    <w:p w14:paraId="1D2A7508" w14:textId="793102DE" w:rsidR="00B90113" w:rsidRDefault="00B90113">
      <w:pPr>
        <w:pStyle w:val="TOC9"/>
        <w:rPr>
          <w:rFonts w:asciiTheme="minorHAnsi" w:eastAsiaTheme="minorEastAsia" w:hAnsiTheme="minorHAnsi" w:cstheme="minorBidi"/>
          <w:i w:val="0"/>
          <w:noProof/>
          <w:kern w:val="0"/>
          <w:sz w:val="22"/>
          <w:szCs w:val="22"/>
        </w:rPr>
      </w:pPr>
      <w:r>
        <w:rPr>
          <w:noProof/>
        </w:rPr>
        <w:t>Research Involving Human Embryos Act 2002</w:t>
      </w:r>
      <w:r w:rsidRPr="00B90113">
        <w:rPr>
          <w:i w:val="0"/>
          <w:noProof/>
          <w:sz w:val="18"/>
        </w:rPr>
        <w:tab/>
      </w:r>
      <w:r w:rsidRPr="00B90113">
        <w:rPr>
          <w:i w:val="0"/>
          <w:noProof/>
          <w:sz w:val="18"/>
        </w:rPr>
        <w:fldChar w:fldCharType="begin"/>
      </w:r>
      <w:r w:rsidRPr="00B90113">
        <w:rPr>
          <w:i w:val="0"/>
          <w:noProof/>
          <w:sz w:val="18"/>
        </w:rPr>
        <w:instrText xml:space="preserve"> PAGEREF _Toc100051573 \h </w:instrText>
      </w:r>
      <w:r w:rsidRPr="00B90113">
        <w:rPr>
          <w:i w:val="0"/>
          <w:noProof/>
          <w:sz w:val="18"/>
        </w:rPr>
      </w:r>
      <w:r w:rsidRPr="00B90113">
        <w:rPr>
          <w:i w:val="0"/>
          <w:noProof/>
          <w:sz w:val="18"/>
        </w:rPr>
        <w:fldChar w:fldCharType="separate"/>
      </w:r>
      <w:r w:rsidR="00625881">
        <w:rPr>
          <w:i w:val="0"/>
          <w:noProof/>
          <w:sz w:val="18"/>
        </w:rPr>
        <w:t>5</w:t>
      </w:r>
      <w:r w:rsidRPr="00B90113">
        <w:rPr>
          <w:i w:val="0"/>
          <w:noProof/>
          <w:sz w:val="18"/>
        </w:rPr>
        <w:fldChar w:fldCharType="end"/>
      </w:r>
    </w:p>
    <w:p w14:paraId="0FD0C586" w14:textId="2C4E025A" w:rsidR="00B90113" w:rsidRDefault="00B90113">
      <w:pPr>
        <w:pStyle w:val="TOC9"/>
        <w:rPr>
          <w:rFonts w:asciiTheme="minorHAnsi" w:eastAsiaTheme="minorEastAsia" w:hAnsiTheme="minorHAnsi" w:cstheme="minorBidi"/>
          <w:i w:val="0"/>
          <w:noProof/>
          <w:kern w:val="0"/>
          <w:sz w:val="22"/>
          <w:szCs w:val="22"/>
        </w:rPr>
      </w:pPr>
      <w:r>
        <w:rPr>
          <w:noProof/>
        </w:rPr>
        <w:t>Research Involving Human Embryos Regulations 2017</w:t>
      </w:r>
      <w:r w:rsidRPr="00B90113">
        <w:rPr>
          <w:i w:val="0"/>
          <w:noProof/>
          <w:sz w:val="18"/>
        </w:rPr>
        <w:tab/>
      </w:r>
      <w:r w:rsidRPr="00B90113">
        <w:rPr>
          <w:i w:val="0"/>
          <w:noProof/>
          <w:sz w:val="18"/>
        </w:rPr>
        <w:fldChar w:fldCharType="begin"/>
      </w:r>
      <w:r w:rsidRPr="00B90113">
        <w:rPr>
          <w:i w:val="0"/>
          <w:noProof/>
          <w:sz w:val="18"/>
        </w:rPr>
        <w:instrText xml:space="preserve"> PAGEREF _Toc100051605 \h </w:instrText>
      </w:r>
      <w:r w:rsidRPr="00B90113">
        <w:rPr>
          <w:i w:val="0"/>
          <w:noProof/>
          <w:sz w:val="18"/>
        </w:rPr>
      </w:r>
      <w:r w:rsidRPr="00B90113">
        <w:rPr>
          <w:i w:val="0"/>
          <w:noProof/>
          <w:sz w:val="18"/>
        </w:rPr>
        <w:fldChar w:fldCharType="separate"/>
      </w:r>
      <w:r w:rsidR="00625881">
        <w:rPr>
          <w:i w:val="0"/>
          <w:noProof/>
          <w:sz w:val="18"/>
        </w:rPr>
        <w:t>35</w:t>
      </w:r>
      <w:r w:rsidRPr="00B90113">
        <w:rPr>
          <w:i w:val="0"/>
          <w:noProof/>
          <w:sz w:val="18"/>
        </w:rPr>
        <w:fldChar w:fldCharType="end"/>
      </w:r>
    </w:p>
    <w:p w14:paraId="0B71CE23" w14:textId="3AB48F01" w:rsidR="00B90113" w:rsidRDefault="00B90113">
      <w:pPr>
        <w:pStyle w:val="TOC7"/>
        <w:rPr>
          <w:rFonts w:asciiTheme="minorHAnsi" w:eastAsiaTheme="minorEastAsia" w:hAnsiTheme="minorHAnsi" w:cstheme="minorBidi"/>
          <w:noProof/>
          <w:kern w:val="0"/>
          <w:sz w:val="22"/>
          <w:szCs w:val="22"/>
        </w:rPr>
      </w:pPr>
      <w:r>
        <w:rPr>
          <w:noProof/>
        </w:rPr>
        <w:t>Part 2—Other amendments</w:t>
      </w:r>
      <w:r w:rsidRPr="00B90113">
        <w:rPr>
          <w:noProof/>
          <w:sz w:val="18"/>
        </w:rPr>
        <w:tab/>
      </w:r>
      <w:r w:rsidRPr="00B90113">
        <w:rPr>
          <w:noProof/>
          <w:sz w:val="18"/>
        </w:rPr>
        <w:fldChar w:fldCharType="begin"/>
      </w:r>
      <w:r w:rsidRPr="00B90113">
        <w:rPr>
          <w:noProof/>
          <w:sz w:val="18"/>
        </w:rPr>
        <w:instrText xml:space="preserve"> PAGEREF _Toc100051619 \h </w:instrText>
      </w:r>
      <w:r w:rsidRPr="00B90113">
        <w:rPr>
          <w:noProof/>
          <w:sz w:val="18"/>
        </w:rPr>
      </w:r>
      <w:r w:rsidRPr="00B90113">
        <w:rPr>
          <w:noProof/>
          <w:sz w:val="18"/>
        </w:rPr>
        <w:fldChar w:fldCharType="separate"/>
      </w:r>
      <w:r w:rsidR="00625881">
        <w:rPr>
          <w:noProof/>
          <w:sz w:val="18"/>
        </w:rPr>
        <w:t>41</w:t>
      </w:r>
      <w:r w:rsidRPr="00B90113">
        <w:rPr>
          <w:noProof/>
          <w:sz w:val="18"/>
        </w:rPr>
        <w:fldChar w:fldCharType="end"/>
      </w:r>
    </w:p>
    <w:p w14:paraId="27FDD48E" w14:textId="70E31D8E" w:rsidR="00B90113" w:rsidRDefault="00B90113">
      <w:pPr>
        <w:pStyle w:val="TOC9"/>
        <w:rPr>
          <w:rFonts w:asciiTheme="minorHAnsi" w:eastAsiaTheme="minorEastAsia" w:hAnsiTheme="minorHAnsi" w:cstheme="minorBidi"/>
          <w:i w:val="0"/>
          <w:noProof/>
          <w:kern w:val="0"/>
          <w:sz w:val="22"/>
          <w:szCs w:val="22"/>
        </w:rPr>
      </w:pPr>
      <w:r>
        <w:rPr>
          <w:noProof/>
        </w:rPr>
        <w:t>Freedom of Information Act 1982</w:t>
      </w:r>
      <w:r w:rsidRPr="00B90113">
        <w:rPr>
          <w:i w:val="0"/>
          <w:noProof/>
          <w:sz w:val="18"/>
        </w:rPr>
        <w:tab/>
      </w:r>
      <w:r w:rsidRPr="00B90113">
        <w:rPr>
          <w:i w:val="0"/>
          <w:noProof/>
          <w:sz w:val="18"/>
        </w:rPr>
        <w:fldChar w:fldCharType="begin"/>
      </w:r>
      <w:r w:rsidRPr="00B90113">
        <w:rPr>
          <w:i w:val="0"/>
          <w:noProof/>
          <w:sz w:val="18"/>
        </w:rPr>
        <w:instrText xml:space="preserve"> PAGEREF _Toc100051620 \h </w:instrText>
      </w:r>
      <w:r w:rsidRPr="00B90113">
        <w:rPr>
          <w:i w:val="0"/>
          <w:noProof/>
          <w:sz w:val="18"/>
        </w:rPr>
      </w:r>
      <w:r w:rsidRPr="00B90113">
        <w:rPr>
          <w:i w:val="0"/>
          <w:noProof/>
          <w:sz w:val="18"/>
        </w:rPr>
        <w:fldChar w:fldCharType="separate"/>
      </w:r>
      <w:r w:rsidR="00625881">
        <w:rPr>
          <w:i w:val="0"/>
          <w:noProof/>
          <w:sz w:val="18"/>
        </w:rPr>
        <w:t>41</w:t>
      </w:r>
      <w:r w:rsidRPr="00B90113">
        <w:rPr>
          <w:i w:val="0"/>
          <w:noProof/>
          <w:sz w:val="18"/>
        </w:rPr>
        <w:fldChar w:fldCharType="end"/>
      </w:r>
    </w:p>
    <w:p w14:paraId="4FD01C22" w14:textId="7C79A2DB" w:rsidR="00B90113" w:rsidRDefault="00B90113">
      <w:pPr>
        <w:pStyle w:val="TOC9"/>
        <w:rPr>
          <w:rFonts w:asciiTheme="minorHAnsi" w:eastAsiaTheme="minorEastAsia" w:hAnsiTheme="minorHAnsi" w:cstheme="minorBidi"/>
          <w:i w:val="0"/>
          <w:noProof/>
          <w:kern w:val="0"/>
          <w:sz w:val="22"/>
          <w:szCs w:val="22"/>
        </w:rPr>
      </w:pPr>
      <w:r>
        <w:rPr>
          <w:noProof/>
        </w:rPr>
        <w:t>Prohibition of Human Cloning for Reproduction Act 2002</w:t>
      </w:r>
      <w:r w:rsidRPr="00B90113">
        <w:rPr>
          <w:i w:val="0"/>
          <w:noProof/>
          <w:sz w:val="18"/>
        </w:rPr>
        <w:tab/>
      </w:r>
      <w:r w:rsidRPr="00B90113">
        <w:rPr>
          <w:i w:val="0"/>
          <w:noProof/>
          <w:sz w:val="18"/>
        </w:rPr>
        <w:fldChar w:fldCharType="begin"/>
      </w:r>
      <w:r w:rsidRPr="00B90113">
        <w:rPr>
          <w:i w:val="0"/>
          <w:noProof/>
          <w:sz w:val="18"/>
        </w:rPr>
        <w:instrText xml:space="preserve"> PAGEREF _Toc100051621 \h </w:instrText>
      </w:r>
      <w:r w:rsidRPr="00B90113">
        <w:rPr>
          <w:i w:val="0"/>
          <w:noProof/>
          <w:sz w:val="18"/>
        </w:rPr>
      </w:r>
      <w:r w:rsidRPr="00B90113">
        <w:rPr>
          <w:i w:val="0"/>
          <w:noProof/>
          <w:sz w:val="18"/>
        </w:rPr>
        <w:fldChar w:fldCharType="separate"/>
      </w:r>
      <w:r w:rsidR="00625881">
        <w:rPr>
          <w:i w:val="0"/>
          <w:noProof/>
          <w:sz w:val="18"/>
        </w:rPr>
        <w:t>41</w:t>
      </w:r>
      <w:r w:rsidRPr="00B90113">
        <w:rPr>
          <w:i w:val="0"/>
          <w:noProof/>
          <w:sz w:val="18"/>
        </w:rPr>
        <w:fldChar w:fldCharType="end"/>
      </w:r>
    </w:p>
    <w:p w14:paraId="5E5B45A9" w14:textId="2E6AC41A" w:rsidR="00B90113" w:rsidRDefault="00B90113">
      <w:pPr>
        <w:pStyle w:val="TOC9"/>
        <w:rPr>
          <w:rFonts w:asciiTheme="minorHAnsi" w:eastAsiaTheme="minorEastAsia" w:hAnsiTheme="minorHAnsi" w:cstheme="minorBidi"/>
          <w:i w:val="0"/>
          <w:noProof/>
          <w:kern w:val="0"/>
          <w:sz w:val="22"/>
          <w:szCs w:val="22"/>
        </w:rPr>
      </w:pPr>
      <w:r>
        <w:rPr>
          <w:noProof/>
        </w:rPr>
        <w:t>Research Involving Human Embryos Act 2002</w:t>
      </w:r>
      <w:r w:rsidRPr="00B90113">
        <w:rPr>
          <w:i w:val="0"/>
          <w:noProof/>
          <w:sz w:val="18"/>
        </w:rPr>
        <w:tab/>
      </w:r>
      <w:r w:rsidRPr="00B90113">
        <w:rPr>
          <w:i w:val="0"/>
          <w:noProof/>
          <w:sz w:val="18"/>
        </w:rPr>
        <w:fldChar w:fldCharType="begin"/>
      </w:r>
      <w:r w:rsidRPr="00B90113">
        <w:rPr>
          <w:i w:val="0"/>
          <w:noProof/>
          <w:sz w:val="18"/>
        </w:rPr>
        <w:instrText xml:space="preserve"> PAGEREF _Toc100051624 \h </w:instrText>
      </w:r>
      <w:r w:rsidRPr="00B90113">
        <w:rPr>
          <w:i w:val="0"/>
          <w:noProof/>
          <w:sz w:val="18"/>
        </w:rPr>
      </w:r>
      <w:r w:rsidRPr="00B90113">
        <w:rPr>
          <w:i w:val="0"/>
          <w:noProof/>
          <w:sz w:val="18"/>
        </w:rPr>
        <w:fldChar w:fldCharType="separate"/>
      </w:r>
      <w:r w:rsidR="00625881">
        <w:rPr>
          <w:i w:val="0"/>
          <w:noProof/>
          <w:sz w:val="18"/>
        </w:rPr>
        <w:t>43</w:t>
      </w:r>
      <w:r w:rsidRPr="00B90113">
        <w:rPr>
          <w:i w:val="0"/>
          <w:noProof/>
          <w:sz w:val="18"/>
        </w:rPr>
        <w:fldChar w:fldCharType="end"/>
      </w:r>
    </w:p>
    <w:p w14:paraId="4E745C1E" w14:textId="6B853AE8" w:rsidR="00B90113" w:rsidRDefault="00B90113">
      <w:pPr>
        <w:pStyle w:val="TOC9"/>
        <w:rPr>
          <w:rFonts w:asciiTheme="minorHAnsi" w:eastAsiaTheme="minorEastAsia" w:hAnsiTheme="minorHAnsi" w:cstheme="minorBidi"/>
          <w:i w:val="0"/>
          <w:noProof/>
          <w:kern w:val="0"/>
          <w:sz w:val="22"/>
          <w:szCs w:val="22"/>
        </w:rPr>
      </w:pPr>
      <w:r>
        <w:rPr>
          <w:noProof/>
        </w:rPr>
        <w:t>Research Involving Human Embryos Regulations 2017</w:t>
      </w:r>
      <w:r w:rsidRPr="00B90113">
        <w:rPr>
          <w:i w:val="0"/>
          <w:noProof/>
          <w:sz w:val="18"/>
        </w:rPr>
        <w:tab/>
      </w:r>
      <w:r w:rsidRPr="00B90113">
        <w:rPr>
          <w:i w:val="0"/>
          <w:noProof/>
          <w:sz w:val="18"/>
        </w:rPr>
        <w:fldChar w:fldCharType="begin"/>
      </w:r>
      <w:r w:rsidRPr="00B90113">
        <w:rPr>
          <w:i w:val="0"/>
          <w:noProof/>
          <w:sz w:val="18"/>
        </w:rPr>
        <w:instrText xml:space="preserve"> PAGEREF _Toc100051646 \h </w:instrText>
      </w:r>
      <w:r w:rsidRPr="00B90113">
        <w:rPr>
          <w:i w:val="0"/>
          <w:noProof/>
          <w:sz w:val="18"/>
        </w:rPr>
      </w:r>
      <w:r w:rsidRPr="00B90113">
        <w:rPr>
          <w:i w:val="0"/>
          <w:noProof/>
          <w:sz w:val="18"/>
        </w:rPr>
        <w:fldChar w:fldCharType="separate"/>
      </w:r>
      <w:r w:rsidR="00625881">
        <w:rPr>
          <w:i w:val="0"/>
          <w:noProof/>
          <w:sz w:val="18"/>
        </w:rPr>
        <w:t>59</w:t>
      </w:r>
      <w:r w:rsidRPr="00B90113">
        <w:rPr>
          <w:i w:val="0"/>
          <w:noProof/>
          <w:sz w:val="18"/>
        </w:rPr>
        <w:fldChar w:fldCharType="end"/>
      </w:r>
    </w:p>
    <w:p w14:paraId="084BD35C" w14:textId="1E4C1840" w:rsidR="00B90113" w:rsidRDefault="00B90113">
      <w:pPr>
        <w:pStyle w:val="TOC9"/>
        <w:rPr>
          <w:rFonts w:asciiTheme="minorHAnsi" w:eastAsiaTheme="minorEastAsia" w:hAnsiTheme="minorHAnsi" w:cstheme="minorBidi"/>
          <w:i w:val="0"/>
          <w:noProof/>
          <w:kern w:val="0"/>
          <w:sz w:val="22"/>
          <w:szCs w:val="22"/>
        </w:rPr>
      </w:pPr>
      <w:r>
        <w:rPr>
          <w:noProof/>
        </w:rPr>
        <w:t>Therapeutic Goods (Excluded Goods) Determination 2018</w:t>
      </w:r>
      <w:r w:rsidRPr="00B90113">
        <w:rPr>
          <w:i w:val="0"/>
          <w:noProof/>
          <w:sz w:val="18"/>
        </w:rPr>
        <w:tab/>
      </w:r>
      <w:r w:rsidRPr="00B90113">
        <w:rPr>
          <w:i w:val="0"/>
          <w:noProof/>
          <w:sz w:val="18"/>
        </w:rPr>
        <w:fldChar w:fldCharType="begin"/>
      </w:r>
      <w:r w:rsidRPr="00B90113">
        <w:rPr>
          <w:i w:val="0"/>
          <w:noProof/>
          <w:sz w:val="18"/>
        </w:rPr>
        <w:instrText xml:space="preserve"> PAGEREF _Toc100051651 \h </w:instrText>
      </w:r>
      <w:r w:rsidRPr="00B90113">
        <w:rPr>
          <w:i w:val="0"/>
          <w:noProof/>
          <w:sz w:val="18"/>
        </w:rPr>
      </w:r>
      <w:r w:rsidRPr="00B90113">
        <w:rPr>
          <w:i w:val="0"/>
          <w:noProof/>
          <w:sz w:val="18"/>
        </w:rPr>
        <w:fldChar w:fldCharType="separate"/>
      </w:r>
      <w:r w:rsidR="00625881">
        <w:rPr>
          <w:i w:val="0"/>
          <w:noProof/>
          <w:sz w:val="18"/>
        </w:rPr>
        <w:t>61</w:t>
      </w:r>
      <w:r w:rsidRPr="00B90113">
        <w:rPr>
          <w:i w:val="0"/>
          <w:noProof/>
          <w:sz w:val="18"/>
        </w:rPr>
        <w:fldChar w:fldCharType="end"/>
      </w:r>
    </w:p>
    <w:p w14:paraId="5FF82FA9" w14:textId="21EADD47" w:rsidR="00B90113" w:rsidRDefault="00B90113">
      <w:pPr>
        <w:pStyle w:val="TOC7"/>
        <w:rPr>
          <w:rFonts w:asciiTheme="minorHAnsi" w:eastAsiaTheme="minorEastAsia" w:hAnsiTheme="minorHAnsi" w:cstheme="minorBidi"/>
          <w:noProof/>
          <w:kern w:val="0"/>
          <w:sz w:val="22"/>
          <w:szCs w:val="22"/>
        </w:rPr>
      </w:pPr>
      <w:r>
        <w:rPr>
          <w:noProof/>
        </w:rPr>
        <w:t>Part 3—Application and transitional provisions</w:t>
      </w:r>
      <w:r w:rsidRPr="00B90113">
        <w:rPr>
          <w:noProof/>
          <w:sz w:val="18"/>
        </w:rPr>
        <w:tab/>
      </w:r>
      <w:r w:rsidRPr="00B90113">
        <w:rPr>
          <w:noProof/>
          <w:sz w:val="18"/>
        </w:rPr>
        <w:fldChar w:fldCharType="begin"/>
      </w:r>
      <w:r w:rsidRPr="00B90113">
        <w:rPr>
          <w:noProof/>
          <w:sz w:val="18"/>
        </w:rPr>
        <w:instrText xml:space="preserve"> PAGEREF _Toc100051652 \h </w:instrText>
      </w:r>
      <w:r w:rsidRPr="00B90113">
        <w:rPr>
          <w:noProof/>
          <w:sz w:val="18"/>
        </w:rPr>
      </w:r>
      <w:r w:rsidRPr="00B90113">
        <w:rPr>
          <w:noProof/>
          <w:sz w:val="18"/>
        </w:rPr>
        <w:fldChar w:fldCharType="separate"/>
      </w:r>
      <w:r w:rsidR="00625881">
        <w:rPr>
          <w:noProof/>
          <w:sz w:val="18"/>
        </w:rPr>
        <w:t>62</w:t>
      </w:r>
      <w:r w:rsidRPr="00B90113">
        <w:rPr>
          <w:noProof/>
          <w:sz w:val="18"/>
        </w:rPr>
        <w:fldChar w:fldCharType="end"/>
      </w:r>
    </w:p>
    <w:p w14:paraId="51BCC89A" w14:textId="3AFB5FC3" w:rsidR="00060FF9" w:rsidRPr="009D7C6B" w:rsidRDefault="00B90113" w:rsidP="0048364F">
      <w:r>
        <w:fldChar w:fldCharType="end"/>
      </w:r>
    </w:p>
    <w:p w14:paraId="5268AC43" w14:textId="77777777" w:rsidR="00FE7F93" w:rsidRPr="009D7C6B" w:rsidRDefault="00FE7F93" w:rsidP="0048364F">
      <w:pPr>
        <w:sectPr w:rsidR="00FE7F93" w:rsidRPr="009D7C6B" w:rsidSect="0017369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E09B850" w14:textId="77777777" w:rsidR="0017369E" w:rsidRDefault="0017369E">
      <w:r>
        <w:object w:dxaOrig="2146" w:dyaOrig="1561" w14:anchorId="1E069834">
          <v:shape id="_x0000_i1026" type="#_x0000_t75" alt="Commonwealth Coat of Arms of Australia" style="width:110.25pt;height:80.25pt" o:ole="" fillcolor="window">
            <v:imagedata r:id="rId7" o:title=""/>
          </v:shape>
          <o:OLEObject Type="Embed" ProgID="Word.Picture.8" ShapeID="_x0000_i1026" DrawAspect="Content" ObjectID="_1726040098" r:id="rId20"/>
        </w:object>
      </w:r>
    </w:p>
    <w:p w14:paraId="55F0C275" w14:textId="77777777" w:rsidR="0017369E" w:rsidRDefault="0017369E"/>
    <w:p w14:paraId="1060E3D7" w14:textId="77777777" w:rsidR="0017369E" w:rsidRDefault="0017369E" w:rsidP="00625881">
      <w:pPr>
        <w:spacing w:line="240" w:lineRule="auto"/>
      </w:pPr>
    </w:p>
    <w:p w14:paraId="701160B5" w14:textId="55456F21" w:rsidR="0017369E" w:rsidRDefault="00641207" w:rsidP="00625881">
      <w:pPr>
        <w:pStyle w:val="ShortTP1"/>
      </w:pPr>
      <w:r>
        <w:fldChar w:fldCharType="begin"/>
      </w:r>
      <w:r>
        <w:instrText xml:space="preserve"> STYLEREF ShortT </w:instrText>
      </w:r>
      <w:r>
        <w:fldChar w:fldCharType="separate"/>
      </w:r>
      <w:r w:rsidR="00625881">
        <w:rPr>
          <w:noProof/>
        </w:rPr>
        <w:t>Mitochondrial Donation Law Reform (Maeve’s Law) Act 2022</w:t>
      </w:r>
      <w:r>
        <w:rPr>
          <w:noProof/>
        </w:rPr>
        <w:fldChar w:fldCharType="end"/>
      </w:r>
    </w:p>
    <w:p w14:paraId="65B7E308" w14:textId="205E4D19" w:rsidR="0017369E" w:rsidRDefault="00641207" w:rsidP="00625881">
      <w:pPr>
        <w:pStyle w:val="ActNoP1"/>
      </w:pPr>
      <w:r>
        <w:fldChar w:fldCharType="begin"/>
      </w:r>
      <w:r>
        <w:instrText xml:space="preserve"> STYLEREF Actno </w:instrText>
      </w:r>
      <w:r>
        <w:fldChar w:fldCharType="separate"/>
      </w:r>
      <w:r w:rsidR="00625881">
        <w:rPr>
          <w:noProof/>
        </w:rPr>
        <w:t>No. 26, 2022</w:t>
      </w:r>
      <w:r>
        <w:rPr>
          <w:noProof/>
        </w:rPr>
        <w:fldChar w:fldCharType="end"/>
      </w:r>
    </w:p>
    <w:p w14:paraId="5A8D9DAB" w14:textId="77777777" w:rsidR="0017369E" w:rsidRPr="009A0728" w:rsidRDefault="0017369E" w:rsidP="00625881">
      <w:pPr>
        <w:pBdr>
          <w:bottom w:val="single" w:sz="6" w:space="0" w:color="auto"/>
        </w:pBdr>
        <w:spacing w:before="400" w:line="240" w:lineRule="auto"/>
        <w:rPr>
          <w:rFonts w:eastAsia="Times New Roman"/>
          <w:b/>
          <w:sz w:val="28"/>
        </w:rPr>
      </w:pPr>
    </w:p>
    <w:p w14:paraId="05E69B51" w14:textId="77777777" w:rsidR="0017369E" w:rsidRPr="009A0728" w:rsidRDefault="0017369E" w:rsidP="00625881">
      <w:pPr>
        <w:spacing w:line="40" w:lineRule="exact"/>
        <w:rPr>
          <w:rFonts w:eastAsia="Calibri"/>
          <w:b/>
          <w:sz w:val="28"/>
        </w:rPr>
      </w:pPr>
    </w:p>
    <w:p w14:paraId="7AE11F01" w14:textId="77777777" w:rsidR="0017369E" w:rsidRPr="009A0728" w:rsidRDefault="0017369E" w:rsidP="00625881">
      <w:pPr>
        <w:pBdr>
          <w:top w:val="single" w:sz="12" w:space="0" w:color="auto"/>
        </w:pBdr>
        <w:spacing w:line="240" w:lineRule="auto"/>
        <w:rPr>
          <w:rFonts w:eastAsia="Times New Roman"/>
          <w:b/>
          <w:sz w:val="28"/>
        </w:rPr>
      </w:pPr>
    </w:p>
    <w:p w14:paraId="6DB74153" w14:textId="77777777" w:rsidR="0017369E" w:rsidRDefault="0017369E" w:rsidP="0017369E">
      <w:pPr>
        <w:pStyle w:val="Page1"/>
        <w:spacing w:before="400"/>
      </w:pPr>
      <w:r>
        <w:t>An Act to amend the law relating to human cloning and research involving human embryos, and for related purposes</w:t>
      </w:r>
    </w:p>
    <w:p w14:paraId="7C4927B4" w14:textId="63C9BD84" w:rsidR="000243F2" w:rsidRDefault="000243F2" w:rsidP="00625881">
      <w:pPr>
        <w:pStyle w:val="AssentDt"/>
        <w:spacing w:before="240"/>
        <w:rPr>
          <w:sz w:val="24"/>
        </w:rPr>
      </w:pPr>
      <w:r>
        <w:rPr>
          <w:sz w:val="24"/>
        </w:rPr>
        <w:t>[</w:t>
      </w:r>
      <w:r>
        <w:rPr>
          <w:i/>
          <w:sz w:val="24"/>
        </w:rPr>
        <w:t>Assented to 1 April 2022</w:t>
      </w:r>
      <w:r>
        <w:rPr>
          <w:sz w:val="24"/>
        </w:rPr>
        <w:t>]</w:t>
      </w:r>
    </w:p>
    <w:p w14:paraId="2902A3E4" w14:textId="1313DE70" w:rsidR="0048364F" w:rsidRPr="009D7C6B" w:rsidRDefault="0048364F" w:rsidP="00BE3501">
      <w:pPr>
        <w:spacing w:before="240" w:line="240" w:lineRule="auto"/>
        <w:rPr>
          <w:sz w:val="32"/>
        </w:rPr>
      </w:pPr>
      <w:r w:rsidRPr="009D7C6B">
        <w:rPr>
          <w:sz w:val="32"/>
        </w:rPr>
        <w:t>The Parliament of Australia enacts:</w:t>
      </w:r>
    </w:p>
    <w:p w14:paraId="65562D5B" w14:textId="77777777" w:rsidR="0048364F" w:rsidRPr="009D7C6B" w:rsidRDefault="0048364F" w:rsidP="00BE3501">
      <w:pPr>
        <w:pStyle w:val="ActHead5"/>
      </w:pPr>
      <w:bookmarkStart w:id="0" w:name="_Toc100051567"/>
      <w:r w:rsidRPr="006C2F83">
        <w:rPr>
          <w:rStyle w:val="CharSectno"/>
        </w:rPr>
        <w:t>1</w:t>
      </w:r>
      <w:r w:rsidRPr="009D7C6B">
        <w:t xml:space="preserve">  Short title</w:t>
      </w:r>
      <w:bookmarkEnd w:id="0"/>
    </w:p>
    <w:p w14:paraId="28954495" w14:textId="77777777" w:rsidR="008F2DA5" w:rsidRDefault="008F2DA5" w:rsidP="008F2DA5">
      <w:pPr>
        <w:pStyle w:val="subsection"/>
      </w:pPr>
      <w:r>
        <w:tab/>
      </w:r>
      <w:r>
        <w:tab/>
        <w:t xml:space="preserve">This Act is the </w:t>
      </w:r>
      <w:r w:rsidRPr="008F2DA5">
        <w:rPr>
          <w:i/>
        </w:rPr>
        <w:t>Mitochondrial Donation Law Reform (Maeve’s Law) Act 2022</w:t>
      </w:r>
      <w:r>
        <w:t>.</w:t>
      </w:r>
    </w:p>
    <w:p w14:paraId="25A2A405" w14:textId="75967862" w:rsidR="0048364F" w:rsidRPr="009D7C6B" w:rsidRDefault="0048364F" w:rsidP="00BE3501">
      <w:pPr>
        <w:pStyle w:val="ActHead5"/>
      </w:pPr>
      <w:bookmarkStart w:id="1" w:name="_Toc100051568"/>
      <w:r w:rsidRPr="006C2F83">
        <w:rPr>
          <w:rStyle w:val="CharSectno"/>
        </w:rPr>
        <w:lastRenderedPageBreak/>
        <w:t>2</w:t>
      </w:r>
      <w:r w:rsidRPr="009D7C6B">
        <w:t xml:space="preserve">  Commencement</w:t>
      </w:r>
      <w:bookmarkEnd w:id="1"/>
    </w:p>
    <w:p w14:paraId="6B7B2736" w14:textId="77777777" w:rsidR="0048364F" w:rsidRPr="009D7C6B" w:rsidRDefault="0048364F" w:rsidP="00BE3501">
      <w:pPr>
        <w:pStyle w:val="subsection"/>
      </w:pPr>
      <w:r w:rsidRPr="009D7C6B">
        <w:tab/>
        <w:t>(1)</w:t>
      </w:r>
      <w:r w:rsidRPr="009D7C6B">
        <w:tab/>
        <w:t>Each provision of this Act specified in column 1 of the table commences, or is taken to have commenced, in accordance with column 2 of the table</w:t>
      </w:r>
      <w:r w:rsidR="00761D2F" w:rsidRPr="009D7C6B">
        <w:t>.</w:t>
      </w:r>
      <w:r w:rsidRPr="009D7C6B">
        <w:t xml:space="preserve"> Any other statement in column 2 has effect according to its terms</w:t>
      </w:r>
      <w:r w:rsidR="00761D2F" w:rsidRPr="009D7C6B">
        <w:t>.</w:t>
      </w:r>
    </w:p>
    <w:p w14:paraId="6E9C22D3" w14:textId="77777777" w:rsidR="0048364F" w:rsidRPr="009D7C6B" w:rsidRDefault="0048364F" w:rsidP="00BE3501">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D7C6B" w14:paraId="11156E86" w14:textId="77777777" w:rsidTr="004C7C8C">
        <w:trPr>
          <w:tblHeader/>
        </w:trPr>
        <w:tc>
          <w:tcPr>
            <w:tcW w:w="7111" w:type="dxa"/>
            <w:gridSpan w:val="3"/>
            <w:tcBorders>
              <w:top w:val="single" w:sz="12" w:space="0" w:color="auto"/>
              <w:bottom w:val="single" w:sz="6" w:space="0" w:color="auto"/>
            </w:tcBorders>
            <w:shd w:val="clear" w:color="auto" w:fill="auto"/>
          </w:tcPr>
          <w:p w14:paraId="76F0DB2E" w14:textId="77777777" w:rsidR="0048364F" w:rsidRPr="009D7C6B" w:rsidRDefault="0048364F" w:rsidP="00BE3501">
            <w:pPr>
              <w:pStyle w:val="TableHeading"/>
            </w:pPr>
            <w:r w:rsidRPr="009D7C6B">
              <w:t>Commencement information</w:t>
            </w:r>
          </w:p>
        </w:tc>
      </w:tr>
      <w:tr w:rsidR="0048364F" w:rsidRPr="009D7C6B" w14:paraId="3CD0941D" w14:textId="77777777" w:rsidTr="004C7C8C">
        <w:trPr>
          <w:tblHeader/>
        </w:trPr>
        <w:tc>
          <w:tcPr>
            <w:tcW w:w="1701" w:type="dxa"/>
            <w:tcBorders>
              <w:top w:val="single" w:sz="6" w:space="0" w:color="auto"/>
              <w:bottom w:val="single" w:sz="6" w:space="0" w:color="auto"/>
            </w:tcBorders>
            <w:shd w:val="clear" w:color="auto" w:fill="auto"/>
          </w:tcPr>
          <w:p w14:paraId="7E3DB310" w14:textId="77777777" w:rsidR="0048364F" w:rsidRPr="009D7C6B" w:rsidRDefault="0048364F" w:rsidP="00BE3501">
            <w:pPr>
              <w:pStyle w:val="TableHeading"/>
            </w:pPr>
            <w:r w:rsidRPr="009D7C6B">
              <w:t>Column 1</w:t>
            </w:r>
          </w:p>
        </w:tc>
        <w:tc>
          <w:tcPr>
            <w:tcW w:w="3828" w:type="dxa"/>
            <w:tcBorders>
              <w:top w:val="single" w:sz="6" w:space="0" w:color="auto"/>
              <w:bottom w:val="single" w:sz="6" w:space="0" w:color="auto"/>
            </w:tcBorders>
            <w:shd w:val="clear" w:color="auto" w:fill="auto"/>
          </w:tcPr>
          <w:p w14:paraId="200B6958" w14:textId="77777777" w:rsidR="0048364F" w:rsidRPr="009D7C6B" w:rsidRDefault="0048364F" w:rsidP="00BE3501">
            <w:pPr>
              <w:pStyle w:val="TableHeading"/>
            </w:pPr>
            <w:r w:rsidRPr="009D7C6B">
              <w:t>Column 2</w:t>
            </w:r>
          </w:p>
        </w:tc>
        <w:tc>
          <w:tcPr>
            <w:tcW w:w="1582" w:type="dxa"/>
            <w:tcBorders>
              <w:top w:val="single" w:sz="6" w:space="0" w:color="auto"/>
              <w:bottom w:val="single" w:sz="6" w:space="0" w:color="auto"/>
            </w:tcBorders>
            <w:shd w:val="clear" w:color="auto" w:fill="auto"/>
          </w:tcPr>
          <w:p w14:paraId="70D52A9C" w14:textId="77777777" w:rsidR="0048364F" w:rsidRPr="009D7C6B" w:rsidRDefault="0048364F" w:rsidP="00BE3501">
            <w:pPr>
              <w:pStyle w:val="TableHeading"/>
            </w:pPr>
            <w:r w:rsidRPr="009D7C6B">
              <w:t>Column 3</w:t>
            </w:r>
          </w:p>
        </w:tc>
      </w:tr>
      <w:tr w:rsidR="0048364F" w:rsidRPr="009D7C6B" w14:paraId="71044C49" w14:textId="77777777" w:rsidTr="004C7C8C">
        <w:trPr>
          <w:tblHeader/>
        </w:trPr>
        <w:tc>
          <w:tcPr>
            <w:tcW w:w="1701" w:type="dxa"/>
            <w:tcBorders>
              <w:top w:val="single" w:sz="6" w:space="0" w:color="auto"/>
              <w:bottom w:val="single" w:sz="12" w:space="0" w:color="auto"/>
            </w:tcBorders>
            <w:shd w:val="clear" w:color="auto" w:fill="auto"/>
          </w:tcPr>
          <w:p w14:paraId="28CEF6AD" w14:textId="77777777" w:rsidR="0048364F" w:rsidRPr="009D7C6B" w:rsidRDefault="0048364F" w:rsidP="00BE3501">
            <w:pPr>
              <w:pStyle w:val="TableHeading"/>
            </w:pPr>
            <w:r w:rsidRPr="009D7C6B">
              <w:t>Provisions</w:t>
            </w:r>
          </w:p>
        </w:tc>
        <w:tc>
          <w:tcPr>
            <w:tcW w:w="3828" w:type="dxa"/>
            <w:tcBorders>
              <w:top w:val="single" w:sz="6" w:space="0" w:color="auto"/>
              <w:bottom w:val="single" w:sz="12" w:space="0" w:color="auto"/>
            </w:tcBorders>
            <w:shd w:val="clear" w:color="auto" w:fill="auto"/>
          </w:tcPr>
          <w:p w14:paraId="26DA1208" w14:textId="77777777" w:rsidR="0048364F" w:rsidRPr="009D7C6B" w:rsidRDefault="0048364F" w:rsidP="00BE3501">
            <w:pPr>
              <w:pStyle w:val="TableHeading"/>
            </w:pPr>
            <w:r w:rsidRPr="009D7C6B">
              <w:t>Commencement</w:t>
            </w:r>
          </w:p>
        </w:tc>
        <w:tc>
          <w:tcPr>
            <w:tcW w:w="1582" w:type="dxa"/>
            <w:tcBorders>
              <w:top w:val="single" w:sz="6" w:space="0" w:color="auto"/>
              <w:bottom w:val="single" w:sz="12" w:space="0" w:color="auto"/>
            </w:tcBorders>
            <w:shd w:val="clear" w:color="auto" w:fill="auto"/>
          </w:tcPr>
          <w:p w14:paraId="16F285D0" w14:textId="77777777" w:rsidR="0048364F" w:rsidRPr="009D7C6B" w:rsidRDefault="0048364F" w:rsidP="00BE3501">
            <w:pPr>
              <w:pStyle w:val="TableHeading"/>
            </w:pPr>
            <w:r w:rsidRPr="009D7C6B">
              <w:t>Date/Details</w:t>
            </w:r>
          </w:p>
        </w:tc>
      </w:tr>
      <w:tr w:rsidR="0048364F" w:rsidRPr="009D7C6B" w14:paraId="3B7720DD" w14:textId="77777777" w:rsidTr="004C7C8C">
        <w:tc>
          <w:tcPr>
            <w:tcW w:w="1701" w:type="dxa"/>
            <w:tcBorders>
              <w:top w:val="single" w:sz="12" w:space="0" w:color="auto"/>
            </w:tcBorders>
            <w:shd w:val="clear" w:color="auto" w:fill="auto"/>
          </w:tcPr>
          <w:p w14:paraId="4CEF708C" w14:textId="77777777" w:rsidR="0048364F" w:rsidRPr="009D7C6B" w:rsidRDefault="0048364F" w:rsidP="00BE3501">
            <w:pPr>
              <w:pStyle w:val="Tabletext"/>
            </w:pPr>
            <w:r w:rsidRPr="009D7C6B">
              <w:t>1</w:t>
            </w:r>
            <w:r w:rsidR="00761D2F" w:rsidRPr="009D7C6B">
              <w:t>.</w:t>
            </w:r>
            <w:r w:rsidRPr="009D7C6B">
              <w:t xml:space="preserve">  </w:t>
            </w:r>
            <w:r w:rsidR="0068517E" w:rsidRPr="009D7C6B">
              <w:t>Sections 1</w:t>
            </w:r>
            <w:r w:rsidRPr="009D7C6B">
              <w:t xml:space="preserve"> to 3 and anything in this Act not elsewhere covered by this table</w:t>
            </w:r>
          </w:p>
        </w:tc>
        <w:tc>
          <w:tcPr>
            <w:tcW w:w="3828" w:type="dxa"/>
            <w:tcBorders>
              <w:top w:val="single" w:sz="12" w:space="0" w:color="auto"/>
            </w:tcBorders>
            <w:shd w:val="clear" w:color="auto" w:fill="auto"/>
          </w:tcPr>
          <w:p w14:paraId="18BD9795" w14:textId="77777777" w:rsidR="0048364F" w:rsidRPr="009D7C6B" w:rsidRDefault="0048364F" w:rsidP="00BE3501">
            <w:pPr>
              <w:pStyle w:val="Tabletext"/>
            </w:pPr>
            <w:r w:rsidRPr="009D7C6B">
              <w:t>The day this Act receives the Royal Assent</w:t>
            </w:r>
            <w:r w:rsidR="00761D2F" w:rsidRPr="009D7C6B">
              <w:t>.</w:t>
            </w:r>
          </w:p>
        </w:tc>
        <w:tc>
          <w:tcPr>
            <w:tcW w:w="1582" w:type="dxa"/>
            <w:tcBorders>
              <w:top w:val="single" w:sz="12" w:space="0" w:color="auto"/>
            </w:tcBorders>
            <w:shd w:val="clear" w:color="auto" w:fill="auto"/>
          </w:tcPr>
          <w:p w14:paraId="3C6CF81C" w14:textId="7DC96BA1" w:rsidR="0048364F" w:rsidRPr="009D7C6B" w:rsidRDefault="006B63FE" w:rsidP="00BE3501">
            <w:pPr>
              <w:pStyle w:val="Tabletext"/>
            </w:pPr>
            <w:r>
              <w:t>1 April 2022</w:t>
            </w:r>
          </w:p>
        </w:tc>
      </w:tr>
      <w:tr w:rsidR="0048364F" w:rsidRPr="009D7C6B" w14:paraId="455D85B6" w14:textId="77777777" w:rsidTr="004C7C8C">
        <w:tc>
          <w:tcPr>
            <w:tcW w:w="1701" w:type="dxa"/>
            <w:tcBorders>
              <w:bottom w:val="single" w:sz="12" w:space="0" w:color="auto"/>
            </w:tcBorders>
            <w:shd w:val="clear" w:color="auto" w:fill="auto"/>
          </w:tcPr>
          <w:p w14:paraId="64349E31" w14:textId="77777777" w:rsidR="0048364F" w:rsidRPr="009D7C6B" w:rsidRDefault="00C56421" w:rsidP="00BE3501">
            <w:pPr>
              <w:pStyle w:val="Tabletext"/>
            </w:pPr>
            <w:r w:rsidRPr="009D7C6B">
              <w:t>2</w:t>
            </w:r>
            <w:r w:rsidR="00761D2F" w:rsidRPr="009D7C6B">
              <w:t>.</w:t>
            </w:r>
            <w:r w:rsidR="0048364F" w:rsidRPr="009D7C6B">
              <w:t xml:space="preserve">  </w:t>
            </w:r>
            <w:r w:rsidR="00811B49" w:rsidRPr="009D7C6B">
              <w:t>Schedule 1</w:t>
            </w:r>
          </w:p>
        </w:tc>
        <w:tc>
          <w:tcPr>
            <w:tcW w:w="3828" w:type="dxa"/>
            <w:tcBorders>
              <w:bottom w:val="single" w:sz="12" w:space="0" w:color="auto"/>
            </w:tcBorders>
            <w:shd w:val="clear" w:color="auto" w:fill="auto"/>
          </w:tcPr>
          <w:p w14:paraId="51A5AAD2" w14:textId="77777777" w:rsidR="00C56421" w:rsidRPr="009D7C6B" w:rsidRDefault="00C56421" w:rsidP="00BE3501">
            <w:pPr>
              <w:pStyle w:val="Tabletext"/>
            </w:pPr>
            <w:r w:rsidRPr="009D7C6B">
              <w:t>A single day to be fixed by Proclamation</w:t>
            </w:r>
            <w:r w:rsidR="00761D2F" w:rsidRPr="009D7C6B">
              <w:t>.</w:t>
            </w:r>
          </w:p>
          <w:p w14:paraId="5B971F24" w14:textId="77777777" w:rsidR="0048364F" w:rsidRPr="009D7C6B" w:rsidRDefault="00C56421" w:rsidP="00BE3501">
            <w:pPr>
              <w:pStyle w:val="Tabletext"/>
            </w:pPr>
            <w:r w:rsidRPr="009D7C6B">
              <w:t>However, if the provisions do not commence within the period of 6 months beginning on the day this Act receives the Royal Assent, they commence on the day after the end of that period</w:t>
            </w:r>
            <w:r w:rsidR="00761D2F" w:rsidRPr="009D7C6B">
              <w:t>.</w:t>
            </w:r>
          </w:p>
        </w:tc>
        <w:tc>
          <w:tcPr>
            <w:tcW w:w="1582" w:type="dxa"/>
            <w:tcBorders>
              <w:bottom w:val="single" w:sz="12" w:space="0" w:color="auto"/>
            </w:tcBorders>
            <w:shd w:val="clear" w:color="auto" w:fill="auto"/>
          </w:tcPr>
          <w:p w14:paraId="4F9294A6" w14:textId="7A3105A9" w:rsidR="0048364F" w:rsidRPr="009D7C6B" w:rsidRDefault="00641207" w:rsidP="00BE3501">
            <w:pPr>
              <w:pStyle w:val="Tabletext"/>
            </w:pPr>
            <w:r>
              <w:t>1 October 2022</w:t>
            </w:r>
            <w:bookmarkStart w:id="2" w:name="_GoBack"/>
            <w:bookmarkEnd w:id="2"/>
          </w:p>
        </w:tc>
      </w:tr>
    </w:tbl>
    <w:p w14:paraId="2FDF760D" w14:textId="77777777" w:rsidR="0048364F" w:rsidRPr="009D7C6B" w:rsidRDefault="00201D27" w:rsidP="00BE3501">
      <w:pPr>
        <w:pStyle w:val="notetext"/>
      </w:pPr>
      <w:r w:rsidRPr="009D7C6B">
        <w:t>Note:</w:t>
      </w:r>
      <w:r w:rsidRPr="009D7C6B">
        <w:tab/>
        <w:t>This table relates only to the provisions of this Act as originally enacted</w:t>
      </w:r>
      <w:r w:rsidR="00761D2F" w:rsidRPr="009D7C6B">
        <w:t>.</w:t>
      </w:r>
      <w:r w:rsidRPr="009D7C6B">
        <w:t xml:space="preserve"> It will not be amended to deal with any later amendments of this Act</w:t>
      </w:r>
      <w:r w:rsidR="00761D2F" w:rsidRPr="009D7C6B">
        <w:t>.</w:t>
      </w:r>
    </w:p>
    <w:p w14:paraId="2AC0AFE2" w14:textId="77777777" w:rsidR="0048364F" w:rsidRPr="009D7C6B" w:rsidRDefault="0048364F" w:rsidP="00BE3501">
      <w:pPr>
        <w:pStyle w:val="subsection"/>
      </w:pPr>
      <w:r w:rsidRPr="009D7C6B">
        <w:tab/>
        <w:t>(2)</w:t>
      </w:r>
      <w:r w:rsidRPr="009D7C6B">
        <w:tab/>
      </w:r>
      <w:r w:rsidR="00201D27" w:rsidRPr="009D7C6B">
        <w:t xml:space="preserve">Any information in </w:t>
      </w:r>
      <w:r w:rsidR="00877D48" w:rsidRPr="009D7C6B">
        <w:t>c</w:t>
      </w:r>
      <w:r w:rsidR="00201D27" w:rsidRPr="009D7C6B">
        <w:t>olumn 3 of the table is not part of this Act</w:t>
      </w:r>
      <w:r w:rsidR="00761D2F" w:rsidRPr="009D7C6B">
        <w:t>.</w:t>
      </w:r>
      <w:r w:rsidR="00201D27" w:rsidRPr="009D7C6B">
        <w:t xml:space="preserve"> Information may be inserted in this column, or information in it may be edited, in any published version of this Act</w:t>
      </w:r>
      <w:r w:rsidR="00761D2F" w:rsidRPr="009D7C6B">
        <w:t>.</w:t>
      </w:r>
    </w:p>
    <w:p w14:paraId="3D283ECD" w14:textId="77777777" w:rsidR="0048364F" w:rsidRPr="009D7C6B" w:rsidRDefault="0048364F" w:rsidP="00BE3501">
      <w:pPr>
        <w:pStyle w:val="ActHead5"/>
      </w:pPr>
      <w:bookmarkStart w:id="3" w:name="_Toc100051569"/>
      <w:r w:rsidRPr="006C2F83">
        <w:rPr>
          <w:rStyle w:val="CharSectno"/>
        </w:rPr>
        <w:t>3</w:t>
      </w:r>
      <w:r w:rsidRPr="009D7C6B">
        <w:t xml:space="preserve">  Schedules</w:t>
      </w:r>
      <w:bookmarkEnd w:id="3"/>
    </w:p>
    <w:p w14:paraId="4BFE262C" w14:textId="77777777" w:rsidR="0048364F" w:rsidRPr="009D7C6B" w:rsidRDefault="0048364F" w:rsidP="00BE3501">
      <w:pPr>
        <w:pStyle w:val="subsection"/>
      </w:pPr>
      <w:r w:rsidRPr="009D7C6B">
        <w:tab/>
      </w:r>
      <w:r w:rsidRPr="009D7C6B">
        <w:tab/>
      </w:r>
      <w:r w:rsidR="00202618" w:rsidRPr="009D7C6B">
        <w:t>Legislation that is specified in a Schedule to this Act is amended or repealed as set out in the applicable items in the Schedule concerned, and any other item in a Schedule to this Act has effect according to its terms</w:t>
      </w:r>
      <w:r w:rsidR="00761D2F" w:rsidRPr="009D7C6B">
        <w:t>.</w:t>
      </w:r>
    </w:p>
    <w:p w14:paraId="700B4ECE" w14:textId="77777777" w:rsidR="00F72CFF" w:rsidRPr="009D7C6B" w:rsidRDefault="00F72CFF" w:rsidP="00BE3501">
      <w:pPr>
        <w:pStyle w:val="notetext"/>
      </w:pPr>
      <w:r w:rsidRPr="009D7C6B">
        <w:t>Note:</w:t>
      </w:r>
      <w:r w:rsidRPr="009D7C6B">
        <w:tab/>
        <w:t xml:space="preserve">The provisions of </w:t>
      </w:r>
      <w:r w:rsidR="00F8714E" w:rsidRPr="009D7C6B">
        <w:t xml:space="preserve">a legislative instrument (the </w:t>
      </w:r>
      <w:r w:rsidR="00F8714E" w:rsidRPr="009D7C6B">
        <w:rPr>
          <w:b/>
          <w:i/>
        </w:rPr>
        <w:t>principal instrument</w:t>
      </w:r>
      <w:r w:rsidR="00F8714E" w:rsidRPr="009D7C6B">
        <w:t xml:space="preserve">) </w:t>
      </w:r>
      <w:r w:rsidRPr="009D7C6B">
        <w:t xml:space="preserve">amended or inserted by this Act, and any other provisions of </w:t>
      </w:r>
      <w:r w:rsidR="00F8714E" w:rsidRPr="009D7C6B">
        <w:t>the principal instrument</w:t>
      </w:r>
      <w:r w:rsidRPr="009D7C6B">
        <w:t xml:space="preserve">, may be amended or repealed by </w:t>
      </w:r>
      <w:r w:rsidR="00F8714E" w:rsidRPr="009D7C6B">
        <w:t xml:space="preserve">a legislative instrument </w:t>
      </w:r>
      <w:r w:rsidRPr="009D7C6B">
        <w:t xml:space="preserve">made under </w:t>
      </w:r>
      <w:r w:rsidR="00F8714E" w:rsidRPr="009D7C6B">
        <w:t xml:space="preserve">the enabling provision for the principal instrument </w:t>
      </w:r>
      <w:r w:rsidRPr="009D7C6B">
        <w:t xml:space="preserve">(see </w:t>
      </w:r>
      <w:r w:rsidR="003E4C64" w:rsidRPr="009D7C6B">
        <w:t>sub</w:t>
      </w:r>
      <w:r w:rsidR="00701DC8" w:rsidRPr="009D7C6B">
        <w:t>section 1</w:t>
      </w:r>
      <w:r w:rsidRPr="009D7C6B">
        <w:t xml:space="preserve">3(5) of the </w:t>
      </w:r>
      <w:r w:rsidRPr="009D7C6B">
        <w:rPr>
          <w:i/>
        </w:rPr>
        <w:t>Legislation Act 2003</w:t>
      </w:r>
      <w:r w:rsidRPr="009D7C6B">
        <w:t>)</w:t>
      </w:r>
      <w:r w:rsidR="00761D2F" w:rsidRPr="009D7C6B">
        <w:t>.</w:t>
      </w:r>
    </w:p>
    <w:p w14:paraId="7CDB3975" w14:textId="77777777" w:rsidR="0066438C" w:rsidRPr="009D7C6B" w:rsidRDefault="0066438C" w:rsidP="00BE3501">
      <w:pPr>
        <w:pStyle w:val="ActHead6"/>
        <w:pageBreakBefore/>
      </w:pPr>
      <w:bookmarkStart w:id="4" w:name="_Toc100051570"/>
      <w:bookmarkStart w:id="5" w:name="opcAmSched"/>
      <w:bookmarkStart w:id="6" w:name="opcCurrentFind"/>
      <w:r w:rsidRPr="006C2F83">
        <w:rPr>
          <w:rStyle w:val="CharAmSchNo"/>
        </w:rPr>
        <w:lastRenderedPageBreak/>
        <w:t>Schedule 1</w:t>
      </w:r>
      <w:r w:rsidRPr="009D7C6B">
        <w:t>—</w:t>
      </w:r>
      <w:r w:rsidRPr="006C2F83">
        <w:rPr>
          <w:rStyle w:val="CharAmSchText"/>
        </w:rPr>
        <w:t>Mitochondrial donation</w:t>
      </w:r>
      <w:bookmarkEnd w:id="4"/>
    </w:p>
    <w:p w14:paraId="01382AD4" w14:textId="77777777" w:rsidR="0066438C" w:rsidRPr="009D7C6B" w:rsidRDefault="0066438C" w:rsidP="00BE3501">
      <w:pPr>
        <w:pStyle w:val="ActHead7"/>
      </w:pPr>
      <w:bookmarkStart w:id="7" w:name="_Toc100051571"/>
      <w:bookmarkEnd w:id="5"/>
      <w:bookmarkEnd w:id="6"/>
      <w:r w:rsidRPr="006C2F83">
        <w:rPr>
          <w:rStyle w:val="CharAmPartNo"/>
        </w:rPr>
        <w:t>Part 1</w:t>
      </w:r>
      <w:r w:rsidRPr="009D7C6B">
        <w:t>—</w:t>
      </w:r>
      <w:r w:rsidRPr="006C2F83">
        <w:rPr>
          <w:rStyle w:val="CharAmPartText"/>
        </w:rPr>
        <w:t>Main amendments</w:t>
      </w:r>
      <w:bookmarkEnd w:id="7"/>
    </w:p>
    <w:p w14:paraId="62CFBB17" w14:textId="77777777" w:rsidR="0066438C" w:rsidRPr="009D7C6B" w:rsidRDefault="0066438C" w:rsidP="00BE3501">
      <w:pPr>
        <w:pStyle w:val="ActHead9"/>
        <w:rPr>
          <w:i w:val="0"/>
        </w:rPr>
      </w:pPr>
      <w:bookmarkStart w:id="8" w:name="_Toc100051572"/>
      <w:r w:rsidRPr="009D7C6B">
        <w:t>Prohibition of Human Cloning for Reproduction Act 2002</w:t>
      </w:r>
      <w:bookmarkEnd w:id="8"/>
    </w:p>
    <w:p w14:paraId="56494469" w14:textId="77777777" w:rsidR="0066438C" w:rsidRPr="009D7C6B" w:rsidRDefault="00F704E7" w:rsidP="00BE3501">
      <w:pPr>
        <w:pStyle w:val="ItemHead"/>
      </w:pPr>
      <w:r w:rsidRPr="009D7C6B">
        <w:t>1</w:t>
      </w:r>
      <w:r w:rsidR="0066438C" w:rsidRPr="009D7C6B">
        <w:t xml:space="preserve">  Sub</w:t>
      </w:r>
      <w:r w:rsidR="00845A07" w:rsidRPr="009D7C6B">
        <w:t>section 8</w:t>
      </w:r>
      <w:r w:rsidR="0066438C" w:rsidRPr="009D7C6B">
        <w:t>(1)</w:t>
      </w:r>
    </w:p>
    <w:p w14:paraId="53D25A64" w14:textId="77777777" w:rsidR="0066438C" w:rsidRPr="009D7C6B" w:rsidRDefault="0066438C" w:rsidP="00BE3501">
      <w:pPr>
        <w:pStyle w:val="Item"/>
      </w:pPr>
      <w:r w:rsidRPr="009D7C6B">
        <w:t>Insert:</w:t>
      </w:r>
    </w:p>
    <w:p w14:paraId="47E29DE5" w14:textId="77777777" w:rsidR="0066438C" w:rsidRPr="009D7C6B" w:rsidRDefault="0066438C" w:rsidP="00BE3501">
      <w:pPr>
        <w:pStyle w:val="Definition"/>
      </w:pPr>
      <w:r w:rsidRPr="009D7C6B">
        <w:rPr>
          <w:b/>
          <w:i/>
        </w:rPr>
        <w:t>general licence</w:t>
      </w:r>
      <w:r w:rsidRPr="009D7C6B">
        <w:t xml:space="preserve"> has the same meaning as in </w:t>
      </w:r>
      <w:r w:rsidR="00232B41" w:rsidRPr="009D7C6B">
        <w:t>Part 2</w:t>
      </w:r>
      <w:r w:rsidRPr="009D7C6B">
        <w:t xml:space="preserve"> of the </w:t>
      </w:r>
      <w:r w:rsidRPr="009D7C6B">
        <w:rPr>
          <w:i/>
        </w:rPr>
        <w:t>Research Involving Human Embryos Act 2002</w:t>
      </w:r>
      <w:r w:rsidR="00761D2F" w:rsidRPr="009D7C6B">
        <w:t>.</w:t>
      </w:r>
    </w:p>
    <w:p w14:paraId="5BD045C9" w14:textId="77777777" w:rsidR="0066438C" w:rsidRPr="009D7C6B" w:rsidRDefault="0066438C" w:rsidP="00BE3501">
      <w:pPr>
        <w:pStyle w:val="Definition"/>
      </w:pPr>
      <w:r w:rsidRPr="009D7C6B">
        <w:rPr>
          <w:b/>
          <w:i/>
        </w:rPr>
        <w:t>mitochondrial donation licence</w:t>
      </w:r>
      <w:r w:rsidRPr="009D7C6B">
        <w:t xml:space="preserve"> means any of the following licences issued under section </w:t>
      </w:r>
      <w:r w:rsidR="00761D2F" w:rsidRPr="009D7C6B">
        <w:t>28J</w:t>
      </w:r>
      <w:r w:rsidRPr="009D7C6B">
        <w:t xml:space="preserve"> of the </w:t>
      </w:r>
      <w:r w:rsidRPr="009D7C6B">
        <w:rPr>
          <w:i/>
        </w:rPr>
        <w:t>Research Involving Human Embryos Act 2002</w:t>
      </w:r>
      <w:r w:rsidRPr="009D7C6B">
        <w:t>:</w:t>
      </w:r>
    </w:p>
    <w:p w14:paraId="601229ED" w14:textId="77777777" w:rsidR="0066438C" w:rsidRPr="009D7C6B" w:rsidRDefault="0066438C" w:rsidP="00BE3501">
      <w:pPr>
        <w:pStyle w:val="paragraph"/>
      </w:pPr>
      <w:r w:rsidRPr="009D7C6B">
        <w:tab/>
        <w:t>(a)</w:t>
      </w:r>
      <w:r w:rsidRPr="009D7C6B">
        <w:tab/>
        <w:t>a pre</w:t>
      </w:r>
      <w:r w:rsidR="009D7C6B">
        <w:noBreakHyphen/>
      </w:r>
      <w:r w:rsidRPr="009D7C6B">
        <w:t>clinical research and training licence;</w:t>
      </w:r>
    </w:p>
    <w:p w14:paraId="33DF573E" w14:textId="77777777" w:rsidR="0066438C" w:rsidRPr="009D7C6B" w:rsidRDefault="0066438C" w:rsidP="00BE3501">
      <w:pPr>
        <w:pStyle w:val="paragraph"/>
      </w:pPr>
      <w:r w:rsidRPr="009D7C6B">
        <w:tab/>
        <w:t>(b)</w:t>
      </w:r>
      <w:r w:rsidRPr="009D7C6B">
        <w:tab/>
        <w:t>a clinical trial research and training licence;</w:t>
      </w:r>
    </w:p>
    <w:p w14:paraId="1A22BFD1" w14:textId="77777777" w:rsidR="0066438C" w:rsidRPr="009D7C6B" w:rsidRDefault="0066438C" w:rsidP="00BE3501">
      <w:pPr>
        <w:pStyle w:val="paragraph"/>
      </w:pPr>
      <w:r w:rsidRPr="009D7C6B">
        <w:tab/>
        <w:t>(c)</w:t>
      </w:r>
      <w:r w:rsidRPr="009D7C6B">
        <w:tab/>
        <w:t>a clinical trial licence;</w:t>
      </w:r>
    </w:p>
    <w:p w14:paraId="422563AE" w14:textId="77777777" w:rsidR="0066438C" w:rsidRPr="009D7C6B" w:rsidRDefault="0066438C" w:rsidP="00BE3501">
      <w:pPr>
        <w:pStyle w:val="paragraph"/>
      </w:pPr>
      <w:r w:rsidRPr="009D7C6B">
        <w:tab/>
        <w:t>(d)</w:t>
      </w:r>
      <w:r w:rsidRPr="009D7C6B">
        <w:tab/>
        <w:t>a clinical practice research and training licence;</w:t>
      </w:r>
    </w:p>
    <w:p w14:paraId="2F6DF13D" w14:textId="77777777" w:rsidR="0066438C" w:rsidRPr="009D7C6B" w:rsidRDefault="0066438C" w:rsidP="00BE3501">
      <w:pPr>
        <w:pStyle w:val="paragraph"/>
      </w:pPr>
      <w:r w:rsidRPr="009D7C6B">
        <w:tab/>
        <w:t>(e)</w:t>
      </w:r>
      <w:r w:rsidRPr="009D7C6B">
        <w:tab/>
        <w:t>a clinical practice licence</w:t>
      </w:r>
      <w:r w:rsidR="00761D2F" w:rsidRPr="009D7C6B">
        <w:t>.</w:t>
      </w:r>
    </w:p>
    <w:p w14:paraId="27CC81A3" w14:textId="77777777" w:rsidR="0066438C" w:rsidRPr="009D7C6B" w:rsidRDefault="0066438C" w:rsidP="00BE3501">
      <w:pPr>
        <w:pStyle w:val="Definition"/>
      </w:pPr>
      <w:r w:rsidRPr="009D7C6B">
        <w:rPr>
          <w:b/>
          <w:i/>
        </w:rPr>
        <w:t>mitochondrial donation technique</w:t>
      </w:r>
      <w:r w:rsidRPr="009D7C6B">
        <w:t xml:space="preserve"> has the same meaning as in </w:t>
      </w:r>
      <w:r w:rsidR="00232B41" w:rsidRPr="009D7C6B">
        <w:t>Part 2</w:t>
      </w:r>
      <w:r w:rsidRPr="009D7C6B">
        <w:t xml:space="preserve"> of the </w:t>
      </w:r>
      <w:r w:rsidRPr="009D7C6B">
        <w:rPr>
          <w:i/>
        </w:rPr>
        <w:t>Research Involving Human Embryos Act 2002</w:t>
      </w:r>
      <w:r w:rsidR="00761D2F" w:rsidRPr="009D7C6B">
        <w:t>.</w:t>
      </w:r>
    </w:p>
    <w:p w14:paraId="6B9600D6" w14:textId="77777777" w:rsidR="0066438C" w:rsidRPr="009D7C6B" w:rsidRDefault="00F704E7" w:rsidP="00BE3501">
      <w:pPr>
        <w:pStyle w:val="ItemHead"/>
      </w:pPr>
      <w:r w:rsidRPr="009D7C6B">
        <w:t>2</w:t>
      </w:r>
      <w:r w:rsidR="0066438C" w:rsidRPr="009D7C6B">
        <w:t xml:space="preserve">  Section 12 (at the end of the heading)</w:t>
      </w:r>
    </w:p>
    <w:p w14:paraId="74AAFB8A" w14:textId="77777777" w:rsidR="0066438C" w:rsidRPr="009D7C6B" w:rsidRDefault="0066438C" w:rsidP="00BE3501">
      <w:pPr>
        <w:pStyle w:val="Item"/>
      </w:pPr>
      <w:r w:rsidRPr="009D7C6B">
        <w:t>Add “</w:t>
      </w:r>
      <w:r w:rsidRPr="009D7C6B">
        <w:rPr>
          <w:b/>
        </w:rPr>
        <w:t>or the purposes of a mitochondrial donation licence</w:t>
      </w:r>
      <w:r w:rsidRPr="009D7C6B">
        <w:t>”</w:t>
      </w:r>
      <w:r w:rsidR="00761D2F" w:rsidRPr="009D7C6B">
        <w:t>.</w:t>
      </w:r>
    </w:p>
    <w:p w14:paraId="5E80C941" w14:textId="77777777" w:rsidR="0066438C" w:rsidRPr="009D7C6B" w:rsidRDefault="00F704E7" w:rsidP="00BE3501">
      <w:pPr>
        <w:pStyle w:val="ItemHead"/>
      </w:pPr>
      <w:r w:rsidRPr="009D7C6B">
        <w:t>3</w:t>
      </w:r>
      <w:r w:rsidR="0066438C" w:rsidRPr="009D7C6B">
        <w:t xml:space="preserve">  </w:t>
      </w:r>
      <w:r w:rsidR="00701DC8" w:rsidRPr="009D7C6B">
        <w:t>Subsection 1</w:t>
      </w:r>
      <w:r w:rsidR="0066438C" w:rsidRPr="009D7C6B">
        <w:t>2(1)</w:t>
      </w:r>
    </w:p>
    <w:p w14:paraId="0DB5A0A7" w14:textId="77777777" w:rsidR="0066438C" w:rsidRPr="009D7C6B" w:rsidRDefault="0066438C" w:rsidP="00BE3501">
      <w:pPr>
        <w:pStyle w:val="Item"/>
      </w:pPr>
      <w:r w:rsidRPr="009D7C6B">
        <w:t>Omit all of the words after “body of a woman,” (not including the penalty), substitute:</w:t>
      </w:r>
    </w:p>
    <w:p w14:paraId="0BE0D893" w14:textId="77777777" w:rsidR="0066438C" w:rsidRPr="009D7C6B" w:rsidRDefault="0066438C" w:rsidP="00BE3501">
      <w:pPr>
        <w:pStyle w:val="subsection"/>
      </w:pPr>
      <w:r w:rsidRPr="009D7C6B">
        <w:tab/>
      </w:r>
      <w:r w:rsidRPr="009D7C6B">
        <w:tab/>
        <w:t>unless either or both of the following apply:</w:t>
      </w:r>
    </w:p>
    <w:p w14:paraId="4BE131D4" w14:textId="77777777" w:rsidR="0066438C" w:rsidRPr="009D7C6B" w:rsidRDefault="0066438C" w:rsidP="00BE3501">
      <w:pPr>
        <w:pStyle w:val="paragraph"/>
      </w:pPr>
      <w:r w:rsidRPr="009D7C6B">
        <w:tab/>
        <w:t>(a)</w:t>
      </w:r>
      <w:r w:rsidRPr="009D7C6B">
        <w:tab/>
        <w:t>the person’s intention in creating the embryo is to attempt to achieve pregnancy in a particular woman;</w:t>
      </w:r>
    </w:p>
    <w:p w14:paraId="19417539" w14:textId="77777777" w:rsidR="0066438C" w:rsidRPr="009D7C6B" w:rsidRDefault="0066438C" w:rsidP="00BE3501">
      <w:pPr>
        <w:pStyle w:val="paragraph"/>
      </w:pPr>
      <w:r w:rsidRPr="009D7C6B">
        <w:tab/>
        <w:t>(b)</w:t>
      </w:r>
      <w:r w:rsidRPr="009D7C6B">
        <w:tab/>
        <w:t xml:space="preserve">the creation of the embryo by the person is permitted under section </w:t>
      </w:r>
      <w:r w:rsidR="00761D2F" w:rsidRPr="009D7C6B">
        <w:t>28B</w:t>
      </w:r>
      <w:r w:rsidRPr="009D7C6B">
        <w:t xml:space="preserve"> of the </w:t>
      </w:r>
      <w:r w:rsidRPr="009D7C6B">
        <w:rPr>
          <w:i/>
        </w:rPr>
        <w:t>Research Involving Human Embryos Act 2002</w:t>
      </w:r>
      <w:r w:rsidRPr="009D7C6B">
        <w:t xml:space="preserve"> </w:t>
      </w:r>
      <w:r w:rsidR="00452A92" w:rsidRPr="009D7C6B">
        <w:t xml:space="preserve">(carrying out activities authorised by </w:t>
      </w:r>
      <w:r w:rsidRPr="009D7C6B">
        <w:t>mitochondrial donation licence</w:t>
      </w:r>
      <w:r w:rsidR="00452A92" w:rsidRPr="009D7C6B">
        <w:t>s)</w:t>
      </w:r>
      <w:r w:rsidR="00761D2F" w:rsidRPr="009D7C6B">
        <w:t>.</w:t>
      </w:r>
    </w:p>
    <w:p w14:paraId="7F3AD210" w14:textId="77777777" w:rsidR="0066438C" w:rsidRPr="009D7C6B" w:rsidRDefault="00F704E7" w:rsidP="00BE3501">
      <w:pPr>
        <w:pStyle w:val="ItemHead"/>
      </w:pPr>
      <w:r w:rsidRPr="009D7C6B">
        <w:lastRenderedPageBreak/>
        <w:t>4</w:t>
      </w:r>
      <w:r w:rsidR="0066438C" w:rsidRPr="009D7C6B">
        <w:t xml:space="preserve">  After </w:t>
      </w:r>
      <w:r w:rsidR="002376D3" w:rsidRPr="009D7C6B">
        <w:t>paragraph 1</w:t>
      </w:r>
      <w:r w:rsidR="0066438C" w:rsidRPr="009D7C6B">
        <w:t>3(b)</w:t>
      </w:r>
    </w:p>
    <w:p w14:paraId="0E999F29" w14:textId="77777777" w:rsidR="0066438C" w:rsidRPr="009D7C6B" w:rsidRDefault="0066438C" w:rsidP="00BE3501">
      <w:pPr>
        <w:pStyle w:val="Item"/>
      </w:pPr>
      <w:r w:rsidRPr="009D7C6B">
        <w:t>Insert:</w:t>
      </w:r>
    </w:p>
    <w:p w14:paraId="367B9860" w14:textId="77777777" w:rsidR="0066438C" w:rsidRPr="009D7C6B" w:rsidRDefault="0066438C" w:rsidP="00BE3501">
      <w:pPr>
        <w:pStyle w:val="paragraph"/>
      </w:pPr>
      <w:r w:rsidRPr="009D7C6B">
        <w:tab/>
        <w:t>; and (c)</w:t>
      </w:r>
      <w:r w:rsidRPr="009D7C6B">
        <w:tab/>
        <w:t xml:space="preserve">the creation or development of the human embryo by the person is not permitted under section </w:t>
      </w:r>
      <w:r w:rsidR="00761D2F" w:rsidRPr="009D7C6B">
        <w:t>28B</w:t>
      </w:r>
      <w:r w:rsidRPr="009D7C6B">
        <w:t xml:space="preserve"> of the </w:t>
      </w:r>
      <w:r w:rsidRPr="009D7C6B">
        <w:rPr>
          <w:i/>
        </w:rPr>
        <w:t>Research Involving Human Embryos Act 2002</w:t>
      </w:r>
      <w:r w:rsidRPr="009D7C6B">
        <w:t xml:space="preserve"> </w:t>
      </w:r>
      <w:r w:rsidR="00452A92" w:rsidRPr="009D7C6B">
        <w:t>(carrying out activities authorised by mitochondrial donation licences)</w:t>
      </w:r>
      <w:r w:rsidR="00761D2F" w:rsidRPr="009D7C6B">
        <w:t>.</w:t>
      </w:r>
    </w:p>
    <w:p w14:paraId="3E91625B" w14:textId="77777777" w:rsidR="0066438C" w:rsidRPr="009D7C6B" w:rsidRDefault="00F704E7" w:rsidP="00BE3501">
      <w:pPr>
        <w:pStyle w:val="ItemHead"/>
      </w:pPr>
      <w:r w:rsidRPr="009D7C6B">
        <w:t>5</w:t>
      </w:r>
      <w:r w:rsidR="0066438C" w:rsidRPr="009D7C6B">
        <w:t xml:space="preserve">  After </w:t>
      </w:r>
      <w:r w:rsidR="002376D3" w:rsidRPr="009D7C6B">
        <w:t>paragraph 1</w:t>
      </w:r>
      <w:r w:rsidR="0066438C" w:rsidRPr="009D7C6B">
        <w:t>5(1)(b)</w:t>
      </w:r>
    </w:p>
    <w:p w14:paraId="6A7721D6" w14:textId="77777777" w:rsidR="0066438C" w:rsidRPr="009D7C6B" w:rsidRDefault="0066438C" w:rsidP="00BE3501">
      <w:pPr>
        <w:pStyle w:val="Item"/>
      </w:pPr>
      <w:r w:rsidRPr="009D7C6B">
        <w:t>Insert:</w:t>
      </w:r>
    </w:p>
    <w:p w14:paraId="7759F458" w14:textId="77777777" w:rsidR="0066438C" w:rsidRPr="009D7C6B" w:rsidRDefault="0066438C" w:rsidP="00BE3501">
      <w:pPr>
        <w:pStyle w:val="paragraph"/>
      </w:pPr>
      <w:r w:rsidRPr="009D7C6B">
        <w:tab/>
        <w:t>; and (c)</w:t>
      </w:r>
      <w:r w:rsidRPr="009D7C6B">
        <w:tab/>
        <w:t xml:space="preserve">the alteration of the genome by the person is not permitted under section </w:t>
      </w:r>
      <w:r w:rsidR="00761D2F" w:rsidRPr="009D7C6B">
        <w:t>28B</w:t>
      </w:r>
      <w:r w:rsidRPr="009D7C6B">
        <w:t xml:space="preserve"> of the </w:t>
      </w:r>
      <w:r w:rsidRPr="009D7C6B">
        <w:rPr>
          <w:i/>
        </w:rPr>
        <w:t>Research Involving Human Embryos Act 2002</w:t>
      </w:r>
      <w:r w:rsidRPr="009D7C6B">
        <w:t xml:space="preserve"> </w:t>
      </w:r>
      <w:r w:rsidR="00452A92" w:rsidRPr="009D7C6B">
        <w:t>(carrying out activities authorised by mitochondrial donation licences)</w:t>
      </w:r>
      <w:r w:rsidR="00761D2F" w:rsidRPr="009D7C6B">
        <w:t>.</w:t>
      </w:r>
    </w:p>
    <w:p w14:paraId="50FFB97F" w14:textId="77777777" w:rsidR="0066438C" w:rsidRPr="009D7C6B" w:rsidRDefault="00F704E7" w:rsidP="00BE3501">
      <w:pPr>
        <w:pStyle w:val="ItemHead"/>
      </w:pPr>
      <w:r w:rsidRPr="009D7C6B">
        <w:t>6</w:t>
      </w:r>
      <w:r w:rsidR="0066438C" w:rsidRPr="009D7C6B">
        <w:t xml:space="preserve">  At the end of </w:t>
      </w:r>
      <w:r w:rsidR="00232B41" w:rsidRPr="009D7C6B">
        <w:t>subsection 2</w:t>
      </w:r>
      <w:r w:rsidR="0066438C" w:rsidRPr="009D7C6B">
        <w:t>0(3) (before the penalty)</w:t>
      </w:r>
    </w:p>
    <w:p w14:paraId="7D7C1BC5" w14:textId="77777777" w:rsidR="00452A92" w:rsidRPr="009D7C6B" w:rsidRDefault="00452A92" w:rsidP="00BE3501">
      <w:pPr>
        <w:pStyle w:val="Item"/>
      </w:pPr>
      <w:r w:rsidRPr="009D7C6B">
        <w:t>Add:</w:t>
      </w:r>
    </w:p>
    <w:p w14:paraId="1D423E38" w14:textId="77777777" w:rsidR="00452A92" w:rsidRPr="009D7C6B" w:rsidRDefault="00452A92" w:rsidP="00BE3501">
      <w:pPr>
        <w:pStyle w:val="subsection"/>
      </w:pPr>
      <w:r w:rsidRPr="009D7C6B">
        <w:tab/>
      </w:r>
      <w:r w:rsidRPr="009D7C6B">
        <w:tab/>
        <w:t>, unless:</w:t>
      </w:r>
    </w:p>
    <w:p w14:paraId="1159A252" w14:textId="77777777" w:rsidR="00452A92" w:rsidRPr="009D7C6B" w:rsidRDefault="00452A92" w:rsidP="00BE3501">
      <w:pPr>
        <w:pStyle w:val="paragraph"/>
      </w:pPr>
      <w:r w:rsidRPr="009D7C6B">
        <w:tab/>
        <w:t>(a)</w:t>
      </w:r>
      <w:r w:rsidRPr="009D7C6B">
        <w:tab/>
      </w:r>
      <w:r w:rsidR="0066438C" w:rsidRPr="009D7C6B">
        <w:t xml:space="preserve">the embryo is a prohibited embryo under </w:t>
      </w:r>
      <w:r w:rsidR="00845A07" w:rsidRPr="009D7C6B">
        <w:t>paragraph (</w:t>
      </w:r>
      <w:r w:rsidR="0066438C" w:rsidRPr="009D7C6B">
        <w:t xml:space="preserve">a), (c) or (f) of the definition of that expression in </w:t>
      </w:r>
      <w:r w:rsidR="00845A07" w:rsidRPr="009D7C6B">
        <w:t>subsection (</w:t>
      </w:r>
      <w:r w:rsidR="0066438C" w:rsidRPr="009D7C6B">
        <w:t>4)</w:t>
      </w:r>
      <w:r w:rsidRPr="009D7C6B">
        <w:t>;</w:t>
      </w:r>
      <w:r w:rsidR="0066438C" w:rsidRPr="009D7C6B">
        <w:t xml:space="preserve"> and</w:t>
      </w:r>
    </w:p>
    <w:p w14:paraId="36B4CB34" w14:textId="77777777" w:rsidR="0066438C" w:rsidRPr="009D7C6B" w:rsidRDefault="00452A92" w:rsidP="00BE3501">
      <w:pPr>
        <w:pStyle w:val="paragraph"/>
      </w:pPr>
      <w:r w:rsidRPr="009D7C6B">
        <w:tab/>
        <w:t>(b)</w:t>
      </w:r>
      <w:r w:rsidRPr="009D7C6B">
        <w:tab/>
      </w:r>
      <w:r w:rsidR="0066438C" w:rsidRPr="009D7C6B">
        <w:t xml:space="preserve">the placement of the embryo by the person is permitted under section </w:t>
      </w:r>
      <w:r w:rsidR="00761D2F" w:rsidRPr="009D7C6B">
        <w:t>28B</w:t>
      </w:r>
      <w:r w:rsidR="0066438C" w:rsidRPr="009D7C6B">
        <w:t xml:space="preserve"> of the </w:t>
      </w:r>
      <w:r w:rsidR="0066438C" w:rsidRPr="009D7C6B">
        <w:rPr>
          <w:i/>
        </w:rPr>
        <w:t>Research Involving Human Embryos Act 2002</w:t>
      </w:r>
      <w:r w:rsidR="0066438C" w:rsidRPr="009D7C6B">
        <w:t xml:space="preserve"> </w:t>
      </w:r>
      <w:r w:rsidRPr="009D7C6B">
        <w:t>(carrying out activities authorised by mitochondrial donation licences)</w:t>
      </w:r>
      <w:r w:rsidR="00761D2F" w:rsidRPr="009D7C6B">
        <w:t>.</w:t>
      </w:r>
    </w:p>
    <w:p w14:paraId="50E45232" w14:textId="77777777" w:rsidR="0066438C" w:rsidRPr="009D7C6B" w:rsidRDefault="00F704E7" w:rsidP="00BE3501">
      <w:pPr>
        <w:pStyle w:val="ItemHead"/>
      </w:pPr>
      <w:r w:rsidRPr="009D7C6B">
        <w:t>7</w:t>
      </w:r>
      <w:r w:rsidR="0066438C" w:rsidRPr="009D7C6B">
        <w:t xml:space="preserve">  At the end of section 20</w:t>
      </w:r>
    </w:p>
    <w:p w14:paraId="62322CDE" w14:textId="77777777" w:rsidR="0066438C" w:rsidRPr="009D7C6B" w:rsidRDefault="0066438C" w:rsidP="00BE3501">
      <w:pPr>
        <w:pStyle w:val="Item"/>
      </w:pPr>
      <w:r w:rsidRPr="009D7C6B">
        <w:t>Add:</w:t>
      </w:r>
    </w:p>
    <w:p w14:paraId="39F01F49" w14:textId="77777777" w:rsidR="0066438C" w:rsidRPr="009D7C6B" w:rsidRDefault="0066438C" w:rsidP="00BE3501">
      <w:pPr>
        <w:pStyle w:val="subsection"/>
      </w:pPr>
      <w:r w:rsidRPr="009D7C6B">
        <w:tab/>
        <w:t>(5)</w:t>
      </w:r>
      <w:r w:rsidRPr="009D7C6B">
        <w:tab/>
        <w:t>Despite sub</w:t>
      </w:r>
      <w:r w:rsidR="00701DC8" w:rsidRPr="009D7C6B">
        <w:t>section 1</w:t>
      </w:r>
      <w:r w:rsidRPr="009D7C6B">
        <w:t>3</w:t>
      </w:r>
      <w:r w:rsidR="00761D2F" w:rsidRPr="009D7C6B">
        <w:t>.</w:t>
      </w:r>
      <w:r w:rsidRPr="009D7C6B">
        <w:t xml:space="preserve">3(3) of the </w:t>
      </w:r>
      <w:r w:rsidRPr="009D7C6B">
        <w:rPr>
          <w:i/>
        </w:rPr>
        <w:t>Criminal Code</w:t>
      </w:r>
      <w:r w:rsidRPr="009D7C6B">
        <w:t xml:space="preserve">, a defendant does not bear an evidential burden in relation to any matter in </w:t>
      </w:r>
      <w:r w:rsidR="00845A07" w:rsidRPr="009D7C6B">
        <w:t>subsection (</w:t>
      </w:r>
      <w:r w:rsidRPr="009D7C6B">
        <w:t>3) of this section</w:t>
      </w:r>
      <w:r w:rsidR="00761D2F" w:rsidRPr="009D7C6B">
        <w:t>.</w:t>
      </w:r>
    </w:p>
    <w:p w14:paraId="4BECF6CE" w14:textId="77777777" w:rsidR="0066438C" w:rsidRPr="009D7C6B" w:rsidRDefault="00F704E7" w:rsidP="00BE3501">
      <w:pPr>
        <w:pStyle w:val="ItemHead"/>
      </w:pPr>
      <w:r w:rsidRPr="009D7C6B">
        <w:t>8</w:t>
      </w:r>
      <w:r w:rsidR="0066438C" w:rsidRPr="009D7C6B">
        <w:t xml:space="preserve">  Paragraphs 22(b) and 23(c)</w:t>
      </w:r>
    </w:p>
    <w:p w14:paraId="5CC51B05" w14:textId="77777777" w:rsidR="0066438C" w:rsidRPr="009D7C6B" w:rsidRDefault="0066438C" w:rsidP="00BE3501">
      <w:pPr>
        <w:pStyle w:val="Item"/>
      </w:pPr>
      <w:r w:rsidRPr="009D7C6B">
        <w:t xml:space="preserve">Omit “a licence”, substitute “a general licence or permitted under section </w:t>
      </w:r>
      <w:r w:rsidR="00761D2F" w:rsidRPr="009D7C6B">
        <w:t>28B</w:t>
      </w:r>
      <w:r w:rsidRPr="009D7C6B">
        <w:t xml:space="preserve"> of the </w:t>
      </w:r>
      <w:r w:rsidRPr="009D7C6B">
        <w:rPr>
          <w:i/>
        </w:rPr>
        <w:t>Research Involving Human Embryos Act 2002</w:t>
      </w:r>
      <w:r w:rsidRPr="009D7C6B">
        <w:t xml:space="preserve"> </w:t>
      </w:r>
      <w:r w:rsidR="00F54F67" w:rsidRPr="009D7C6B">
        <w:t>(carrying out activities authorised by mitochondrial donation licences)</w:t>
      </w:r>
      <w:r w:rsidRPr="009D7C6B">
        <w:t>”</w:t>
      </w:r>
      <w:r w:rsidR="00761D2F" w:rsidRPr="009D7C6B">
        <w:t>.</w:t>
      </w:r>
    </w:p>
    <w:p w14:paraId="10AA7506" w14:textId="77777777" w:rsidR="0066438C" w:rsidRPr="009D7C6B" w:rsidRDefault="0066438C" w:rsidP="00BE3501">
      <w:pPr>
        <w:pStyle w:val="ActHead9"/>
        <w:rPr>
          <w:i w:val="0"/>
        </w:rPr>
      </w:pPr>
      <w:bookmarkStart w:id="9" w:name="_Toc100051573"/>
      <w:r w:rsidRPr="009D7C6B">
        <w:lastRenderedPageBreak/>
        <w:t>Research Involving Human Embryos Act 2002</w:t>
      </w:r>
      <w:bookmarkEnd w:id="9"/>
    </w:p>
    <w:p w14:paraId="7658115D" w14:textId="77777777" w:rsidR="0066438C" w:rsidRPr="009D7C6B" w:rsidRDefault="00F704E7" w:rsidP="00BE3501">
      <w:pPr>
        <w:pStyle w:val="ItemHead"/>
      </w:pPr>
      <w:r w:rsidRPr="009D7C6B">
        <w:t>9</w:t>
      </w:r>
      <w:r w:rsidR="0066438C" w:rsidRPr="009D7C6B">
        <w:t xml:space="preserve">  </w:t>
      </w:r>
      <w:r w:rsidR="00845A07" w:rsidRPr="009D7C6B">
        <w:t>Subsection 7</w:t>
      </w:r>
      <w:r w:rsidR="0066438C" w:rsidRPr="009D7C6B">
        <w:t>(1)</w:t>
      </w:r>
    </w:p>
    <w:p w14:paraId="2B9F00BE" w14:textId="77777777" w:rsidR="0066438C" w:rsidRPr="009D7C6B" w:rsidRDefault="0066438C" w:rsidP="00BE3501">
      <w:pPr>
        <w:pStyle w:val="Item"/>
      </w:pPr>
      <w:r w:rsidRPr="009D7C6B">
        <w:t>Insert:</w:t>
      </w:r>
    </w:p>
    <w:p w14:paraId="0DEC387E" w14:textId="77777777" w:rsidR="0066438C" w:rsidRPr="009D7C6B" w:rsidRDefault="0066438C" w:rsidP="00BE3501">
      <w:pPr>
        <w:pStyle w:val="Definition"/>
      </w:pPr>
      <w:r w:rsidRPr="009D7C6B">
        <w:rPr>
          <w:b/>
          <w:i/>
        </w:rPr>
        <w:t>constitutional corporation</w:t>
      </w:r>
      <w:r w:rsidRPr="009D7C6B">
        <w:t xml:space="preserve"> means a trading, foreign or financial corporation within the meaning of paragraph 51(xx) of the Constitution</w:t>
      </w:r>
      <w:r w:rsidR="00761D2F" w:rsidRPr="009D7C6B">
        <w:t>.</w:t>
      </w:r>
    </w:p>
    <w:p w14:paraId="3A3FE77B" w14:textId="77777777" w:rsidR="0066438C" w:rsidRPr="009D7C6B" w:rsidRDefault="0066438C" w:rsidP="00BE3501">
      <w:pPr>
        <w:pStyle w:val="Definition"/>
      </w:pPr>
      <w:r w:rsidRPr="009D7C6B">
        <w:rPr>
          <w:b/>
          <w:i/>
        </w:rPr>
        <w:t>Secretary</w:t>
      </w:r>
      <w:r w:rsidRPr="009D7C6B">
        <w:t xml:space="preserve"> means the Secretary of the Department</w:t>
      </w:r>
      <w:r w:rsidR="00761D2F" w:rsidRPr="009D7C6B">
        <w:t>.</w:t>
      </w:r>
    </w:p>
    <w:p w14:paraId="40A02BE1" w14:textId="77777777" w:rsidR="0066438C" w:rsidRPr="009D7C6B" w:rsidRDefault="00F704E7" w:rsidP="00BE3501">
      <w:pPr>
        <w:pStyle w:val="ItemHead"/>
      </w:pPr>
      <w:r w:rsidRPr="009D7C6B">
        <w:t>10</w:t>
      </w:r>
      <w:r w:rsidR="0066438C" w:rsidRPr="009D7C6B">
        <w:t xml:space="preserve">  </w:t>
      </w:r>
      <w:r w:rsidR="00232B41" w:rsidRPr="009D7C6B">
        <w:t>Section 8</w:t>
      </w:r>
    </w:p>
    <w:p w14:paraId="5BC03A8B" w14:textId="77777777" w:rsidR="0066438C" w:rsidRPr="009D7C6B" w:rsidRDefault="0066438C" w:rsidP="00BE3501">
      <w:pPr>
        <w:pStyle w:val="Item"/>
      </w:pPr>
      <w:r w:rsidRPr="009D7C6B">
        <w:t>Insert:</w:t>
      </w:r>
    </w:p>
    <w:p w14:paraId="7892BE3C" w14:textId="77777777" w:rsidR="0066438C" w:rsidRPr="009D7C6B" w:rsidRDefault="0066438C" w:rsidP="00BE3501">
      <w:pPr>
        <w:pStyle w:val="Definition"/>
      </w:pPr>
      <w:r w:rsidRPr="009D7C6B">
        <w:rPr>
          <w:b/>
          <w:i/>
        </w:rPr>
        <w:t>clinical practice licence</w:t>
      </w:r>
      <w:r w:rsidRPr="009D7C6B">
        <w:t xml:space="preserve"> means a licence referred to in section </w:t>
      </w:r>
      <w:r w:rsidR="00761D2F" w:rsidRPr="009D7C6B">
        <w:t>28G.</w:t>
      </w:r>
    </w:p>
    <w:p w14:paraId="3098F889" w14:textId="77777777" w:rsidR="0066438C" w:rsidRPr="009D7C6B" w:rsidRDefault="0066438C" w:rsidP="00BE3501">
      <w:pPr>
        <w:pStyle w:val="Definition"/>
      </w:pPr>
      <w:r w:rsidRPr="009D7C6B">
        <w:rPr>
          <w:b/>
          <w:i/>
        </w:rPr>
        <w:t>clinical practice research and training licence</w:t>
      </w:r>
      <w:r w:rsidRPr="009D7C6B">
        <w:t xml:space="preserve"> means a licence referred to in section </w:t>
      </w:r>
      <w:r w:rsidR="00761D2F" w:rsidRPr="009D7C6B">
        <w:t>28F.</w:t>
      </w:r>
    </w:p>
    <w:p w14:paraId="7783799B" w14:textId="77777777" w:rsidR="0066438C" w:rsidRPr="009D7C6B" w:rsidRDefault="0066438C" w:rsidP="00BE3501">
      <w:pPr>
        <w:pStyle w:val="Definition"/>
      </w:pPr>
      <w:r w:rsidRPr="009D7C6B">
        <w:rPr>
          <w:b/>
          <w:i/>
        </w:rPr>
        <w:t>clinical trial licence</w:t>
      </w:r>
      <w:r w:rsidRPr="009D7C6B">
        <w:t xml:space="preserve"> means a licence referred to in section </w:t>
      </w:r>
      <w:r w:rsidR="00761D2F" w:rsidRPr="009D7C6B">
        <w:t>28E.</w:t>
      </w:r>
    </w:p>
    <w:p w14:paraId="09DD2759" w14:textId="77777777" w:rsidR="0066438C" w:rsidRPr="009D7C6B" w:rsidRDefault="0066438C" w:rsidP="00BE3501">
      <w:pPr>
        <w:pStyle w:val="Definition"/>
      </w:pPr>
      <w:r w:rsidRPr="009D7C6B">
        <w:rPr>
          <w:b/>
          <w:i/>
        </w:rPr>
        <w:t>clinical trial research and training licence</w:t>
      </w:r>
      <w:r w:rsidRPr="009D7C6B">
        <w:t xml:space="preserve"> means a licence referred to in section </w:t>
      </w:r>
      <w:r w:rsidR="00761D2F" w:rsidRPr="009D7C6B">
        <w:t>28D.</w:t>
      </w:r>
    </w:p>
    <w:p w14:paraId="043B3483" w14:textId="77777777" w:rsidR="0066438C" w:rsidRPr="009D7C6B" w:rsidRDefault="0066438C" w:rsidP="00BE3501">
      <w:pPr>
        <w:pStyle w:val="Definition"/>
      </w:pPr>
      <w:r w:rsidRPr="009D7C6B">
        <w:rPr>
          <w:b/>
          <w:i/>
        </w:rPr>
        <w:t>donor</w:t>
      </w:r>
      <w:r w:rsidRPr="009D7C6B">
        <w:t xml:space="preserve">, in relation to a particular use of a mitochondrial donation technique, has the meaning given by subsection </w:t>
      </w:r>
      <w:r w:rsidR="00761D2F" w:rsidRPr="009D7C6B">
        <w:t>28R</w:t>
      </w:r>
      <w:r w:rsidRPr="009D7C6B">
        <w:t>(2)</w:t>
      </w:r>
      <w:r w:rsidR="00761D2F" w:rsidRPr="009D7C6B">
        <w:t>.</w:t>
      </w:r>
    </w:p>
    <w:p w14:paraId="6E5A3B63" w14:textId="77777777" w:rsidR="0066438C" w:rsidRPr="009D7C6B" w:rsidRDefault="0066438C" w:rsidP="00BE3501">
      <w:pPr>
        <w:pStyle w:val="Definition"/>
      </w:pPr>
      <w:r w:rsidRPr="009D7C6B">
        <w:rPr>
          <w:b/>
          <w:i/>
        </w:rPr>
        <w:t>general licence</w:t>
      </w:r>
      <w:r w:rsidRPr="009D7C6B">
        <w:t xml:space="preserve"> means a licence issued under section 21</w:t>
      </w:r>
      <w:r w:rsidR="00761D2F" w:rsidRPr="009D7C6B">
        <w:t>.</w:t>
      </w:r>
    </w:p>
    <w:p w14:paraId="16A52ED7" w14:textId="77777777" w:rsidR="0066438C" w:rsidRPr="009D7C6B" w:rsidRDefault="0066438C" w:rsidP="00BE3501">
      <w:pPr>
        <w:pStyle w:val="Definition"/>
      </w:pPr>
      <w:r w:rsidRPr="009D7C6B">
        <w:rPr>
          <w:b/>
          <w:i/>
        </w:rPr>
        <w:t>mitochondrial donation licence</w:t>
      </w:r>
      <w:r w:rsidRPr="009D7C6B">
        <w:t xml:space="preserve"> means:</w:t>
      </w:r>
    </w:p>
    <w:p w14:paraId="5A02BAE8" w14:textId="77777777" w:rsidR="0066438C" w:rsidRPr="009D7C6B" w:rsidRDefault="0066438C" w:rsidP="00BE3501">
      <w:pPr>
        <w:pStyle w:val="paragraph"/>
      </w:pPr>
      <w:r w:rsidRPr="009D7C6B">
        <w:tab/>
        <w:t>(a)</w:t>
      </w:r>
      <w:r w:rsidRPr="009D7C6B">
        <w:tab/>
        <w:t>a pre</w:t>
      </w:r>
      <w:r w:rsidR="009D7C6B">
        <w:noBreakHyphen/>
      </w:r>
      <w:r w:rsidRPr="009D7C6B">
        <w:t>clinical research and training licence; or</w:t>
      </w:r>
    </w:p>
    <w:p w14:paraId="35C93717" w14:textId="77777777" w:rsidR="0066438C" w:rsidRPr="009D7C6B" w:rsidRDefault="0066438C" w:rsidP="00BE3501">
      <w:pPr>
        <w:pStyle w:val="paragraph"/>
      </w:pPr>
      <w:r w:rsidRPr="009D7C6B">
        <w:tab/>
        <w:t>(b)</w:t>
      </w:r>
      <w:r w:rsidRPr="009D7C6B">
        <w:tab/>
        <w:t>a clinical trial research and training licence; or</w:t>
      </w:r>
    </w:p>
    <w:p w14:paraId="03533AE9" w14:textId="77777777" w:rsidR="0066438C" w:rsidRPr="009D7C6B" w:rsidRDefault="0066438C" w:rsidP="00BE3501">
      <w:pPr>
        <w:pStyle w:val="paragraph"/>
      </w:pPr>
      <w:r w:rsidRPr="009D7C6B">
        <w:tab/>
        <w:t>(c)</w:t>
      </w:r>
      <w:r w:rsidRPr="009D7C6B">
        <w:tab/>
        <w:t>a clinical trial licence; or</w:t>
      </w:r>
    </w:p>
    <w:p w14:paraId="2B07B00C" w14:textId="77777777" w:rsidR="0066438C" w:rsidRPr="009D7C6B" w:rsidRDefault="0066438C" w:rsidP="00BE3501">
      <w:pPr>
        <w:pStyle w:val="paragraph"/>
      </w:pPr>
      <w:r w:rsidRPr="009D7C6B">
        <w:tab/>
        <w:t>(d)</w:t>
      </w:r>
      <w:r w:rsidRPr="009D7C6B">
        <w:tab/>
        <w:t>a clinical practice research and training licence; or</w:t>
      </w:r>
    </w:p>
    <w:p w14:paraId="60F98710" w14:textId="77777777" w:rsidR="0066438C" w:rsidRPr="009D7C6B" w:rsidRDefault="0066438C" w:rsidP="00BE3501">
      <w:pPr>
        <w:pStyle w:val="paragraph"/>
      </w:pPr>
      <w:r w:rsidRPr="009D7C6B">
        <w:tab/>
        <w:t>(e)</w:t>
      </w:r>
      <w:r w:rsidRPr="009D7C6B">
        <w:tab/>
        <w:t>a clinical practice licence</w:t>
      </w:r>
      <w:r w:rsidR="00761D2F" w:rsidRPr="009D7C6B">
        <w:t>.</w:t>
      </w:r>
    </w:p>
    <w:p w14:paraId="5FBF6553" w14:textId="77777777" w:rsidR="0066438C" w:rsidRPr="009D7C6B" w:rsidRDefault="0066438C" w:rsidP="00BE3501">
      <w:pPr>
        <w:pStyle w:val="Definition"/>
      </w:pPr>
      <w:r w:rsidRPr="009D7C6B">
        <w:rPr>
          <w:b/>
          <w:bCs/>
          <w:i/>
          <w:iCs/>
        </w:rPr>
        <w:t>mitochondrial donation technique</w:t>
      </w:r>
      <w:r w:rsidRPr="009D7C6B">
        <w:t xml:space="preserve"> means a technique, prescribed by the regulations for the purposes of this definition, that:</w:t>
      </w:r>
    </w:p>
    <w:p w14:paraId="4C9F0C4D" w14:textId="77777777" w:rsidR="0066438C" w:rsidRPr="009D7C6B" w:rsidRDefault="0066438C" w:rsidP="00BE3501">
      <w:pPr>
        <w:pStyle w:val="paragraph"/>
      </w:pPr>
      <w:r w:rsidRPr="009D7C6B">
        <w:tab/>
        <w:t>(a)</w:t>
      </w:r>
      <w:r w:rsidRPr="009D7C6B">
        <w:tab/>
        <w:t>can be used to minimise the risk of a woman’s offspring inheriting mitochondria from that woman that would predispose the offspring to mitochondrial disease; and</w:t>
      </w:r>
    </w:p>
    <w:p w14:paraId="0CA7B613" w14:textId="77777777" w:rsidR="0066438C" w:rsidRPr="009D7C6B" w:rsidRDefault="0066438C" w:rsidP="00BE3501">
      <w:pPr>
        <w:pStyle w:val="paragraph"/>
      </w:pPr>
      <w:r w:rsidRPr="009D7C6B">
        <w:lastRenderedPageBreak/>
        <w:tab/>
        <w:t>(b)</w:t>
      </w:r>
      <w:r w:rsidRPr="009D7C6B">
        <w:tab/>
        <w:t>involves using assisted reproductive technology to create a zygote that:</w:t>
      </w:r>
    </w:p>
    <w:p w14:paraId="1900B10D" w14:textId="77777777" w:rsidR="0066438C" w:rsidRPr="009D7C6B" w:rsidRDefault="0066438C" w:rsidP="00BE3501">
      <w:pPr>
        <w:pStyle w:val="paragraphsub"/>
      </w:pPr>
      <w:r w:rsidRPr="009D7C6B">
        <w:tab/>
        <w:t>(i)</w:t>
      </w:r>
      <w:r w:rsidRPr="009D7C6B">
        <w:tab/>
        <w:t>has nuclear DNA from the woman and a man; and</w:t>
      </w:r>
    </w:p>
    <w:p w14:paraId="4A94F166" w14:textId="16A061F0" w:rsidR="0066438C" w:rsidRPr="009D7C6B" w:rsidRDefault="0066438C" w:rsidP="00BE3501">
      <w:pPr>
        <w:pStyle w:val="paragraphsub"/>
      </w:pPr>
      <w:r w:rsidRPr="009D7C6B">
        <w:tab/>
        <w:t>(ii)</w:t>
      </w:r>
      <w:r w:rsidRPr="009D7C6B">
        <w:tab/>
        <w:t>contains mitochondria from</w:t>
      </w:r>
      <w:r w:rsidR="00C01A16">
        <w:t xml:space="preserve"> </w:t>
      </w:r>
      <w:r w:rsidR="00C01A16" w:rsidRPr="00610253">
        <w:t>a human egg of</w:t>
      </w:r>
      <w:r w:rsidRPr="009D7C6B">
        <w:t xml:space="preserve"> a different woman; and</w:t>
      </w:r>
    </w:p>
    <w:p w14:paraId="4EFDC04D" w14:textId="77777777" w:rsidR="0066438C" w:rsidRPr="009D7C6B" w:rsidRDefault="0066438C" w:rsidP="00BE3501">
      <w:pPr>
        <w:pStyle w:val="paragraph"/>
      </w:pPr>
      <w:r w:rsidRPr="009D7C6B">
        <w:tab/>
        <w:t>(c)</w:t>
      </w:r>
      <w:r w:rsidRPr="009D7C6B">
        <w:tab/>
        <w:t>does not involve:</w:t>
      </w:r>
    </w:p>
    <w:p w14:paraId="77C7398A" w14:textId="77777777" w:rsidR="0066438C" w:rsidRPr="009D7C6B" w:rsidRDefault="0066438C" w:rsidP="00BE3501">
      <w:pPr>
        <w:pStyle w:val="paragraphsub"/>
      </w:pPr>
      <w:r w:rsidRPr="009D7C6B">
        <w:tab/>
        <w:t>(i)</w:t>
      </w:r>
      <w:r w:rsidRPr="009D7C6B">
        <w:tab/>
        <w:t>intentionally modifying nuclear DNA or mitochondrial DNA; or</w:t>
      </w:r>
    </w:p>
    <w:p w14:paraId="30F74EBB" w14:textId="77777777" w:rsidR="0066438C" w:rsidRPr="009D7C6B" w:rsidRDefault="0066438C" w:rsidP="00BE3501">
      <w:pPr>
        <w:pStyle w:val="paragraphsub"/>
      </w:pPr>
      <w:r w:rsidRPr="009D7C6B">
        <w:tab/>
        <w:t>(ii)</w:t>
      </w:r>
      <w:r w:rsidRPr="009D7C6B">
        <w:tab/>
        <w:t>using any cell, or any component part of a cell, of an animal; or</w:t>
      </w:r>
    </w:p>
    <w:p w14:paraId="1A942F7B" w14:textId="77777777" w:rsidR="0066438C" w:rsidRPr="009D7C6B" w:rsidRDefault="0066438C" w:rsidP="00BE3501">
      <w:pPr>
        <w:pStyle w:val="paragraphsub"/>
      </w:pPr>
      <w:r w:rsidRPr="009D7C6B">
        <w:tab/>
        <w:t>(iii)</w:t>
      </w:r>
      <w:r w:rsidRPr="009D7C6B">
        <w:tab/>
        <w:t xml:space="preserve">creating a chimeric embryo (within the meaning of the </w:t>
      </w:r>
      <w:r w:rsidRPr="009D7C6B">
        <w:rPr>
          <w:i/>
          <w:iCs/>
        </w:rPr>
        <w:t>Prohibition of Human Cloning for Reproduction Act 2002</w:t>
      </w:r>
      <w:r w:rsidRPr="009D7C6B">
        <w:t>) or a hybrid embryo</w:t>
      </w:r>
      <w:r w:rsidR="00761D2F" w:rsidRPr="009D7C6B">
        <w:t>.</w:t>
      </w:r>
    </w:p>
    <w:p w14:paraId="41EE4977" w14:textId="77777777" w:rsidR="0066438C" w:rsidRPr="009D7C6B" w:rsidRDefault="0066438C" w:rsidP="00BE3501">
      <w:pPr>
        <w:pStyle w:val="Definition"/>
      </w:pPr>
      <w:r w:rsidRPr="009D7C6B">
        <w:rPr>
          <w:b/>
          <w:i/>
        </w:rPr>
        <w:t>patient</w:t>
      </w:r>
      <w:r w:rsidRPr="009D7C6B">
        <w:t xml:space="preserve"> means a woman</w:t>
      </w:r>
      <w:r w:rsidR="005524C5" w:rsidRPr="009D7C6B">
        <w:t xml:space="preserve"> </w:t>
      </w:r>
      <w:r w:rsidRPr="009D7C6B">
        <w:t>whose pregnancy is sought to be achieved using a mitochondrial donation technique under a clinical practice licence</w:t>
      </w:r>
      <w:r w:rsidR="00761D2F" w:rsidRPr="009D7C6B">
        <w:t>.</w:t>
      </w:r>
    </w:p>
    <w:p w14:paraId="6D853484" w14:textId="77777777" w:rsidR="00634594" w:rsidRPr="009D7C6B" w:rsidRDefault="00845635" w:rsidP="00BE3501">
      <w:pPr>
        <w:pStyle w:val="notetext"/>
      </w:pPr>
      <w:r w:rsidRPr="009D7C6B">
        <w:t>Note:</w:t>
      </w:r>
      <w:r w:rsidRPr="009D7C6B">
        <w:tab/>
        <w:t xml:space="preserve">For a human embryo to be created for, or placed in the body of, a </w:t>
      </w:r>
      <w:r w:rsidR="00634594" w:rsidRPr="009D7C6B">
        <w:t>woman under a clinical practice licence</w:t>
      </w:r>
      <w:r w:rsidRPr="009D7C6B">
        <w:t xml:space="preserve">, the NHMRC Licensing Committee must be satisfied that there is a particular risk of the </w:t>
      </w:r>
      <w:r w:rsidR="00634594" w:rsidRPr="009D7C6B">
        <w:t>woman</w:t>
      </w:r>
      <w:r w:rsidRPr="009D7C6B">
        <w:t xml:space="preserve">’s offspring inheriting mitochondria from the </w:t>
      </w:r>
      <w:r w:rsidR="00634594" w:rsidRPr="009D7C6B">
        <w:t>woman</w:t>
      </w:r>
      <w:r w:rsidRPr="009D7C6B">
        <w:t xml:space="preserve"> that would predispose the offspring to mitochondrial disease</w:t>
      </w:r>
      <w:r w:rsidR="00634594" w:rsidRPr="009D7C6B">
        <w:t xml:space="preserve">: see paragraph </w:t>
      </w:r>
      <w:r w:rsidR="00761D2F" w:rsidRPr="009D7C6B">
        <w:t>28P</w:t>
      </w:r>
      <w:r w:rsidR="00634594" w:rsidRPr="009D7C6B">
        <w:t>(4)(a)</w:t>
      </w:r>
      <w:r w:rsidR="00761D2F" w:rsidRPr="009D7C6B">
        <w:t>.</w:t>
      </w:r>
    </w:p>
    <w:p w14:paraId="2A3CA770" w14:textId="77777777" w:rsidR="0066438C" w:rsidRPr="009D7C6B" w:rsidRDefault="0066438C" w:rsidP="00BE3501">
      <w:pPr>
        <w:pStyle w:val="Definition"/>
      </w:pPr>
      <w:r w:rsidRPr="009D7C6B">
        <w:rPr>
          <w:b/>
          <w:i/>
        </w:rPr>
        <w:t>permitted technique</w:t>
      </w:r>
      <w:r w:rsidRPr="009D7C6B">
        <w:t xml:space="preserve"> for a mitochondrial donation licence of a particular kind means a mitochondrial donation technique that is declared by the regulations to be a permitted technique for a mitochondrial donation licence of that kind</w:t>
      </w:r>
      <w:r w:rsidR="00761D2F" w:rsidRPr="009D7C6B">
        <w:t>.</w:t>
      </w:r>
    </w:p>
    <w:p w14:paraId="73F03459" w14:textId="77777777" w:rsidR="0066438C" w:rsidRPr="009D7C6B" w:rsidRDefault="0066438C" w:rsidP="00BE3501">
      <w:pPr>
        <w:pStyle w:val="Definition"/>
      </w:pPr>
      <w:r w:rsidRPr="009D7C6B">
        <w:rPr>
          <w:b/>
          <w:i/>
        </w:rPr>
        <w:t>pre</w:t>
      </w:r>
      <w:r w:rsidR="009D7C6B">
        <w:rPr>
          <w:b/>
          <w:i/>
        </w:rPr>
        <w:noBreakHyphen/>
      </w:r>
      <w:r w:rsidRPr="009D7C6B">
        <w:rPr>
          <w:b/>
          <w:i/>
        </w:rPr>
        <w:t xml:space="preserve">clinical research and training licence </w:t>
      </w:r>
      <w:r w:rsidRPr="009D7C6B">
        <w:t xml:space="preserve">means a licence referred to in section </w:t>
      </w:r>
      <w:r w:rsidR="00761D2F" w:rsidRPr="009D7C6B">
        <w:t>28C.</w:t>
      </w:r>
    </w:p>
    <w:p w14:paraId="6115312B" w14:textId="77777777" w:rsidR="0066438C" w:rsidRPr="009D7C6B" w:rsidRDefault="0066438C" w:rsidP="00BE3501">
      <w:pPr>
        <w:pStyle w:val="Definition"/>
      </w:pPr>
      <w:r w:rsidRPr="009D7C6B">
        <w:rPr>
          <w:b/>
          <w:i/>
        </w:rPr>
        <w:t>trial participant</w:t>
      </w:r>
      <w:r w:rsidRPr="009D7C6B">
        <w:t xml:space="preserve"> means a woman</w:t>
      </w:r>
      <w:r w:rsidR="005753B7" w:rsidRPr="009D7C6B">
        <w:t xml:space="preserve"> </w:t>
      </w:r>
      <w:r w:rsidRPr="009D7C6B">
        <w:t>whose pregnancy is sought to be achieved using a mitochondrial donation technique under a clinical trial licence</w:t>
      </w:r>
      <w:r w:rsidR="00761D2F" w:rsidRPr="009D7C6B">
        <w:t>.</w:t>
      </w:r>
    </w:p>
    <w:p w14:paraId="050C1BC3" w14:textId="77777777" w:rsidR="00634594" w:rsidRPr="009D7C6B" w:rsidRDefault="00634594" w:rsidP="00BE3501">
      <w:pPr>
        <w:pStyle w:val="notetext"/>
      </w:pPr>
      <w:r w:rsidRPr="009D7C6B">
        <w:t>Note:</w:t>
      </w:r>
      <w:r w:rsidRPr="009D7C6B">
        <w:tab/>
        <w:t xml:space="preserve">For a human embryo to be created for, or placed in the body of, a woman under a clinical trial licence, the NHMRC Licensing Committee must be satisfied that there is a particular risk of the woman’s offspring inheriting mitochondria from the woman that would predispose the offspring to mitochondrial disease: see paragraph </w:t>
      </w:r>
      <w:r w:rsidR="00761D2F" w:rsidRPr="009D7C6B">
        <w:t>28P</w:t>
      </w:r>
      <w:r w:rsidRPr="009D7C6B">
        <w:t>(4)(a)</w:t>
      </w:r>
      <w:r w:rsidR="00761D2F" w:rsidRPr="009D7C6B">
        <w:t>.</w:t>
      </w:r>
    </w:p>
    <w:p w14:paraId="3C91B2D9" w14:textId="77777777" w:rsidR="0066438C" w:rsidRPr="009D7C6B" w:rsidRDefault="00F704E7" w:rsidP="00BE3501">
      <w:pPr>
        <w:pStyle w:val="ItemHead"/>
      </w:pPr>
      <w:r w:rsidRPr="009D7C6B">
        <w:lastRenderedPageBreak/>
        <w:t>11</w:t>
      </w:r>
      <w:r w:rsidR="0066438C" w:rsidRPr="009D7C6B">
        <w:t xml:space="preserve">  Paragraph 10(1)(a)</w:t>
      </w:r>
    </w:p>
    <w:p w14:paraId="3C8712B6" w14:textId="77777777" w:rsidR="0066438C" w:rsidRPr="009D7C6B" w:rsidRDefault="0066438C" w:rsidP="00BE3501">
      <w:pPr>
        <w:pStyle w:val="Item"/>
      </w:pPr>
      <w:r w:rsidRPr="009D7C6B">
        <w:t>Repeal the paragraph, substitute:</w:t>
      </w:r>
    </w:p>
    <w:p w14:paraId="24E5AED4" w14:textId="77777777" w:rsidR="0066438C" w:rsidRPr="009D7C6B" w:rsidRDefault="0066438C" w:rsidP="00BE3501">
      <w:pPr>
        <w:pStyle w:val="paragraph"/>
      </w:pPr>
      <w:r w:rsidRPr="009D7C6B">
        <w:tab/>
        <w:t>(a)</w:t>
      </w:r>
      <w:r w:rsidRPr="009D7C6B">
        <w:tab/>
        <w:t>the excess ART embryo is created other than by using a mitochondrial donation technique and the use of the embryo by the person is authorised by a general licence; or</w:t>
      </w:r>
    </w:p>
    <w:p w14:paraId="1A70C546" w14:textId="77777777" w:rsidR="0066438C" w:rsidRPr="009D7C6B" w:rsidRDefault="0066438C" w:rsidP="00BE3501">
      <w:pPr>
        <w:pStyle w:val="paragraph"/>
      </w:pPr>
      <w:r w:rsidRPr="009D7C6B">
        <w:tab/>
        <w:t>(aa)</w:t>
      </w:r>
      <w:r w:rsidRPr="009D7C6B">
        <w:tab/>
        <w:t xml:space="preserve">the excess ART embryo is created using a mitochondrial donation technique and the use of the embryo by the person is permitted under section </w:t>
      </w:r>
      <w:r w:rsidR="00761D2F" w:rsidRPr="009D7C6B">
        <w:t>28B</w:t>
      </w:r>
      <w:r w:rsidRPr="009D7C6B">
        <w:t xml:space="preserve"> </w:t>
      </w:r>
      <w:r w:rsidR="00F54F67" w:rsidRPr="009D7C6B">
        <w:t>(carrying out activities authorised by mitochondrial donation licences)</w:t>
      </w:r>
      <w:r w:rsidRPr="009D7C6B">
        <w:t>; or</w:t>
      </w:r>
    </w:p>
    <w:p w14:paraId="734CC221" w14:textId="77777777" w:rsidR="0066438C" w:rsidRPr="009D7C6B" w:rsidRDefault="00F704E7" w:rsidP="00BE3501">
      <w:pPr>
        <w:pStyle w:val="ItemHead"/>
        <w:outlineLvl w:val="3"/>
      </w:pPr>
      <w:r w:rsidRPr="009D7C6B">
        <w:t>12</w:t>
      </w:r>
      <w:r w:rsidR="0066438C" w:rsidRPr="009D7C6B">
        <w:t xml:space="preserve">  Paragraph 10(2)(e)</w:t>
      </w:r>
    </w:p>
    <w:p w14:paraId="62C05290" w14:textId="77777777" w:rsidR="0066438C" w:rsidRPr="009D7C6B" w:rsidRDefault="0066438C" w:rsidP="00BE3501">
      <w:pPr>
        <w:pStyle w:val="Item"/>
      </w:pPr>
      <w:r w:rsidRPr="009D7C6B">
        <w:t>Repeal the paragraph, substitute:</w:t>
      </w:r>
    </w:p>
    <w:p w14:paraId="072C51C8" w14:textId="77777777" w:rsidR="0066438C" w:rsidRPr="009D7C6B" w:rsidRDefault="0066438C" w:rsidP="00BE3501">
      <w:pPr>
        <w:pStyle w:val="paragraph"/>
      </w:pPr>
      <w:r w:rsidRPr="009D7C6B">
        <w:tab/>
        <w:t>(e)</w:t>
      </w:r>
      <w:r w:rsidRPr="009D7C6B">
        <w:tab/>
        <w:t>the use is carried out by an accredited ART centre, and:</w:t>
      </w:r>
    </w:p>
    <w:p w14:paraId="4A4A159C" w14:textId="77777777" w:rsidR="0066438C" w:rsidRPr="009D7C6B" w:rsidRDefault="0066438C" w:rsidP="00BE3501">
      <w:pPr>
        <w:pStyle w:val="paragraphsub"/>
      </w:pPr>
      <w:r w:rsidRPr="009D7C6B">
        <w:tab/>
        <w:t>(i)</w:t>
      </w:r>
      <w:r w:rsidRPr="009D7C6B">
        <w:tab/>
        <w:t>the use is for the purposes of achieving pregnancy in a woman other than the woman for whom the excess ART embryo was created; and</w:t>
      </w:r>
    </w:p>
    <w:p w14:paraId="172BE51B" w14:textId="77777777" w:rsidR="0066438C" w:rsidRPr="009D7C6B" w:rsidRDefault="0066438C" w:rsidP="00BE3501">
      <w:pPr>
        <w:pStyle w:val="paragraphsub"/>
      </w:pPr>
      <w:r w:rsidRPr="009D7C6B">
        <w:tab/>
        <w:t>(ii)</w:t>
      </w:r>
      <w:r w:rsidRPr="009D7C6B">
        <w:tab/>
        <w:t xml:space="preserve">the excess ART embryo was not created using a mitochondrial donation technique as permitted under section </w:t>
      </w:r>
      <w:r w:rsidR="00761D2F" w:rsidRPr="009D7C6B">
        <w:t>28B</w:t>
      </w:r>
      <w:r w:rsidRPr="009D7C6B">
        <w:t xml:space="preserve"> </w:t>
      </w:r>
      <w:r w:rsidR="00F54F67" w:rsidRPr="009D7C6B">
        <w:t>(carrying out activities authorised by mitochondrial donation licences)</w:t>
      </w:r>
      <w:r w:rsidRPr="009D7C6B">
        <w:t>; or</w:t>
      </w:r>
    </w:p>
    <w:p w14:paraId="0A00F1B6" w14:textId="77777777" w:rsidR="0066438C" w:rsidRPr="009D7C6B" w:rsidRDefault="00F704E7" w:rsidP="00BE3501">
      <w:pPr>
        <w:pStyle w:val="ItemHead"/>
      </w:pPr>
      <w:r w:rsidRPr="009D7C6B">
        <w:t>13</w:t>
      </w:r>
      <w:r w:rsidR="0066438C" w:rsidRPr="009D7C6B">
        <w:t xml:space="preserve">  Paragraph 10A(c)</w:t>
      </w:r>
    </w:p>
    <w:p w14:paraId="61458FBC" w14:textId="77777777" w:rsidR="0066438C" w:rsidRPr="009D7C6B" w:rsidRDefault="0066438C" w:rsidP="00BE3501">
      <w:pPr>
        <w:pStyle w:val="Item"/>
      </w:pPr>
      <w:r w:rsidRPr="009D7C6B">
        <w:t>Omit “licence”, substitute “general licence or, if sub</w:t>
      </w:r>
      <w:r w:rsidR="00845A07" w:rsidRPr="009D7C6B">
        <w:t>paragraph (</w:t>
      </w:r>
      <w:r w:rsidRPr="009D7C6B">
        <w:t xml:space="preserve">b)(i) or (ii) applies, permitted under section </w:t>
      </w:r>
      <w:r w:rsidR="00761D2F" w:rsidRPr="009D7C6B">
        <w:t>28B</w:t>
      </w:r>
      <w:r w:rsidRPr="009D7C6B">
        <w:t xml:space="preserve"> </w:t>
      </w:r>
      <w:r w:rsidR="00F54F67" w:rsidRPr="009D7C6B">
        <w:t>(carrying out activities authorised by mitochondrial donation licences)</w:t>
      </w:r>
      <w:r w:rsidRPr="009D7C6B">
        <w:t>”</w:t>
      </w:r>
      <w:r w:rsidR="00761D2F" w:rsidRPr="009D7C6B">
        <w:t>.</w:t>
      </w:r>
    </w:p>
    <w:p w14:paraId="44A7F71D" w14:textId="77777777" w:rsidR="0066438C" w:rsidRPr="009D7C6B" w:rsidRDefault="00F704E7" w:rsidP="00BE3501">
      <w:pPr>
        <w:pStyle w:val="ItemHead"/>
      </w:pPr>
      <w:r w:rsidRPr="009D7C6B">
        <w:t>14</w:t>
      </w:r>
      <w:r w:rsidR="0066438C" w:rsidRPr="009D7C6B">
        <w:t xml:space="preserve">  Paragraph 10B(b)</w:t>
      </w:r>
    </w:p>
    <w:p w14:paraId="7ABFE8E0" w14:textId="77777777" w:rsidR="0066438C" w:rsidRPr="009D7C6B" w:rsidRDefault="0066438C" w:rsidP="00BE3501">
      <w:pPr>
        <w:pStyle w:val="Item"/>
      </w:pPr>
      <w:r w:rsidRPr="009D7C6B">
        <w:t>Repeal the paragraph, substitute:</w:t>
      </w:r>
    </w:p>
    <w:p w14:paraId="2F55D54F" w14:textId="77777777" w:rsidR="00DC4790" w:rsidRPr="009D7C6B" w:rsidRDefault="0066438C" w:rsidP="00BE3501">
      <w:pPr>
        <w:pStyle w:val="paragraph"/>
      </w:pPr>
      <w:r w:rsidRPr="009D7C6B">
        <w:tab/>
        <w:t>(b)</w:t>
      </w:r>
      <w:r w:rsidRPr="009D7C6B">
        <w:tab/>
      </w:r>
      <w:r w:rsidR="00DC4790" w:rsidRPr="009D7C6B">
        <w:t>neither of the following apply:</w:t>
      </w:r>
    </w:p>
    <w:p w14:paraId="0AE4FBF6" w14:textId="77777777" w:rsidR="00DC4790" w:rsidRPr="009D7C6B" w:rsidRDefault="00DC4790" w:rsidP="00BE3501">
      <w:pPr>
        <w:pStyle w:val="paragraphsub"/>
      </w:pPr>
      <w:r w:rsidRPr="009D7C6B">
        <w:tab/>
        <w:t>(i)</w:t>
      </w:r>
      <w:r w:rsidRPr="009D7C6B">
        <w:tab/>
      </w:r>
      <w:r w:rsidR="0066438C" w:rsidRPr="009D7C6B">
        <w:t>the person is authorised to undertake the research or training by a general licence</w:t>
      </w:r>
      <w:r w:rsidRPr="009D7C6B">
        <w:t>;</w:t>
      </w:r>
    </w:p>
    <w:p w14:paraId="0DA2D20E" w14:textId="77777777" w:rsidR="0066438C" w:rsidRPr="009D7C6B" w:rsidRDefault="00DC4790" w:rsidP="00BE3501">
      <w:pPr>
        <w:pStyle w:val="paragraphsub"/>
      </w:pPr>
      <w:r w:rsidRPr="009D7C6B">
        <w:tab/>
        <w:t>(ii)</w:t>
      </w:r>
      <w:r w:rsidRPr="009D7C6B">
        <w:tab/>
        <w:t xml:space="preserve">the person is </w:t>
      </w:r>
      <w:r w:rsidR="0066438C" w:rsidRPr="009D7C6B">
        <w:t xml:space="preserve">permitted under section </w:t>
      </w:r>
      <w:r w:rsidR="00761D2F" w:rsidRPr="009D7C6B">
        <w:t>28B</w:t>
      </w:r>
      <w:r w:rsidR="0066438C" w:rsidRPr="009D7C6B">
        <w:t xml:space="preserve"> to undertake the research or training because of a pre</w:t>
      </w:r>
      <w:r w:rsidR="009D7C6B">
        <w:noBreakHyphen/>
      </w:r>
      <w:r w:rsidR="0066438C" w:rsidRPr="009D7C6B">
        <w:t>clinical research and training licence</w:t>
      </w:r>
      <w:r w:rsidRPr="009D7C6B">
        <w:t xml:space="preserve">, a </w:t>
      </w:r>
      <w:r w:rsidR="0066438C" w:rsidRPr="009D7C6B">
        <w:t>clinical trial research and training licence</w:t>
      </w:r>
      <w:r w:rsidRPr="009D7C6B">
        <w:t xml:space="preserve"> or </w:t>
      </w:r>
      <w:r w:rsidR="0066438C" w:rsidRPr="009D7C6B">
        <w:t>a clinical practice research and training licence</w:t>
      </w:r>
      <w:r w:rsidR="00761D2F" w:rsidRPr="009D7C6B">
        <w:t>.</w:t>
      </w:r>
    </w:p>
    <w:p w14:paraId="3A6113B7" w14:textId="77777777" w:rsidR="00A57F8E" w:rsidRPr="009D7C6B" w:rsidRDefault="00F704E7" w:rsidP="00BE3501">
      <w:pPr>
        <w:pStyle w:val="ItemHead"/>
      </w:pPr>
      <w:r w:rsidRPr="009D7C6B">
        <w:lastRenderedPageBreak/>
        <w:t>15</w:t>
      </w:r>
      <w:r w:rsidR="00A57F8E" w:rsidRPr="009D7C6B">
        <w:t xml:space="preserve">  After </w:t>
      </w:r>
      <w:r w:rsidR="002376D3" w:rsidRPr="009D7C6B">
        <w:t>paragraph 1</w:t>
      </w:r>
      <w:r w:rsidR="00A57F8E" w:rsidRPr="009D7C6B">
        <w:t>1(b)</w:t>
      </w:r>
    </w:p>
    <w:p w14:paraId="393E28E6" w14:textId="77777777" w:rsidR="00A57F8E" w:rsidRPr="009D7C6B" w:rsidRDefault="00A57F8E" w:rsidP="00BE3501">
      <w:pPr>
        <w:pStyle w:val="Item"/>
      </w:pPr>
      <w:r w:rsidRPr="009D7C6B">
        <w:t>Insert:</w:t>
      </w:r>
    </w:p>
    <w:p w14:paraId="20B3DC18" w14:textId="77777777" w:rsidR="00A57F8E" w:rsidRPr="009D7C6B" w:rsidRDefault="00A57F8E" w:rsidP="00BE3501">
      <w:pPr>
        <w:pStyle w:val="paragraph"/>
      </w:pPr>
      <w:r w:rsidRPr="009D7C6B">
        <w:tab/>
        <w:t>; and (c)</w:t>
      </w:r>
      <w:r w:rsidRPr="009D7C6B">
        <w:tab/>
        <w:t xml:space="preserve">the use by the person is not permitted under section </w:t>
      </w:r>
      <w:r w:rsidR="00761D2F" w:rsidRPr="009D7C6B">
        <w:t>28B</w:t>
      </w:r>
      <w:r w:rsidRPr="009D7C6B">
        <w:t xml:space="preserve"> </w:t>
      </w:r>
      <w:r w:rsidR="00F54F67" w:rsidRPr="009D7C6B">
        <w:t>(carrying out activities authorised by mitochondrial donation licences)</w:t>
      </w:r>
      <w:r w:rsidR="00761D2F" w:rsidRPr="009D7C6B">
        <w:t>.</w:t>
      </w:r>
    </w:p>
    <w:p w14:paraId="2F0F44B5" w14:textId="77777777" w:rsidR="0066438C" w:rsidRPr="009D7C6B" w:rsidRDefault="00F704E7" w:rsidP="00BE3501">
      <w:pPr>
        <w:pStyle w:val="ItemHead"/>
      </w:pPr>
      <w:r w:rsidRPr="009D7C6B">
        <w:t>16</w:t>
      </w:r>
      <w:r w:rsidR="0066438C" w:rsidRPr="009D7C6B">
        <w:t xml:space="preserve">  After </w:t>
      </w:r>
      <w:r w:rsidR="00701DC8" w:rsidRPr="009D7C6B">
        <w:t>section 1</w:t>
      </w:r>
      <w:r w:rsidR="0066438C" w:rsidRPr="009D7C6B">
        <w:t>1</w:t>
      </w:r>
    </w:p>
    <w:p w14:paraId="77CBB23C" w14:textId="77777777" w:rsidR="0066438C" w:rsidRPr="009D7C6B" w:rsidRDefault="0066438C" w:rsidP="00BE3501">
      <w:pPr>
        <w:pStyle w:val="Item"/>
      </w:pPr>
      <w:r w:rsidRPr="009D7C6B">
        <w:t>Insert:</w:t>
      </w:r>
    </w:p>
    <w:p w14:paraId="5C81A9DF" w14:textId="77777777" w:rsidR="0066438C" w:rsidRPr="009D7C6B" w:rsidRDefault="0066438C" w:rsidP="00BE3501">
      <w:pPr>
        <w:pStyle w:val="ActHead5"/>
      </w:pPr>
      <w:bookmarkStart w:id="10" w:name="_Toc100051574"/>
      <w:r w:rsidRPr="006C2F83">
        <w:rPr>
          <w:rStyle w:val="CharSectno"/>
        </w:rPr>
        <w:t>11A</w:t>
      </w:r>
      <w:r w:rsidRPr="009D7C6B">
        <w:t xml:space="preserve">  Offence—use of material created under mitochondrial donation licence</w:t>
      </w:r>
      <w:bookmarkEnd w:id="10"/>
    </w:p>
    <w:p w14:paraId="755EB670" w14:textId="77777777" w:rsidR="0066438C" w:rsidRPr="009D7C6B" w:rsidRDefault="0066438C" w:rsidP="00BE3501">
      <w:pPr>
        <w:pStyle w:val="subsection"/>
      </w:pPr>
      <w:r w:rsidRPr="009D7C6B">
        <w:tab/>
      </w:r>
      <w:r w:rsidRPr="009D7C6B">
        <w:tab/>
        <w:t>A person commits an offence if:</w:t>
      </w:r>
    </w:p>
    <w:p w14:paraId="4D89CC24" w14:textId="77777777" w:rsidR="0066438C" w:rsidRPr="009D7C6B" w:rsidRDefault="0066438C" w:rsidP="00BE3501">
      <w:pPr>
        <w:pStyle w:val="paragraph"/>
      </w:pPr>
      <w:r w:rsidRPr="009D7C6B">
        <w:tab/>
        <w:t>(a)</w:t>
      </w:r>
      <w:r w:rsidRPr="009D7C6B">
        <w:tab/>
        <w:t>the person intentionally uses</w:t>
      </w:r>
      <w:r w:rsidR="00AD6FAA" w:rsidRPr="009D7C6B">
        <w:t xml:space="preserve"> any</w:t>
      </w:r>
      <w:r w:rsidR="00016BE8" w:rsidRPr="009D7C6B">
        <w:t xml:space="preserve"> </w:t>
      </w:r>
      <w:r w:rsidR="00121CE2" w:rsidRPr="009D7C6B">
        <w:t>material</w:t>
      </w:r>
      <w:r w:rsidR="00AD6FAA" w:rsidRPr="009D7C6B">
        <w:t xml:space="preserve"> (other than an excess ART embryo) </w:t>
      </w:r>
      <w:r w:rsidRPr="009D7C6B">
        <w:t>created</w:t>
      </w:r>
      <w:r w:rsidR="00AD6FAA" w:rsidRPr="009D7C6B">
        <w:t>, developed</w:t>
      </w:r>
      <w:r w:rsidRPr="009D7C6B">
        <w:t xml:space="preserve"> or produced under a mitochondrial donation licence; and</w:t>
      </w:r>
    </w:p>
    <w:p w14:paraId="3A6958D2" w14:textId="77777777" w:rsidR="0066438C" w:rsidRPr="009D7C6B" w:rsidRDefault="0066438C" w:rsidP="00BE3501">
      <w:pPr>
        <w:pStyle w:val="paragraph"/>
      </w:pPr>
      <w:r w:rsidRPr="009D7C6B">
        <w:tab/>
        <w:t>(b)</w:t>
      </w:r>
      <w:r w:rsidRPr="009D7C6B">
        <w:tab/>
        <w:t xml:space="preserve">the use of the </w:t>
      </w:r>
      <w:r w:rsidR="00121CE2" w:rsidRPr="009D7C6B">
        <w:t xml:space="preserve">material </w:t>
      </w:r>
      <w:r w:rsidRPr="009D7C6B">
        <w:t xml:space="preserve">by the person is not permitted under section </w:t>
      </w:r>
      <w:r w:rsidR="00761D2F" w:rsidRPr="009D7C6B">
        <w:t>28B</w:t>
      </w:r>
      <w:r w:rsidRPr="009D7C6B">
        <w:t xml:space="preserve"> </w:t>
      </w:r>
      <w:r w:rsidR="00F54F67" w:rsidRPr="009D7C6B">
        <w:t>(carrying out activities authorised by mitochondrial donation licences)</w:t>
      </w:r>
      <w:r w:rsidR="00761D2F" w:rsidRPr="009D7C6B">
        <w:t>.</w:t>
      </w:r>
    </w:p>
    <w:p w14:paraId="76813EA9" w14:textId="77777777" w:rsidR="0066438C" w:rsidRPr="009D7C6B" w:rsidRDefault="0066438C" w:rsidP="00BE3501">
      <w:pPr>
        <w:pStyle w:val="Penalty"/>
      </w:pPr>
      <w:r w:rsidRPr="009D7C6B">
        <w:t>Penalty:</w:t>
      </w:r>
      <w:r w:rsidRPr="009D7C6B">
        <w:tab/>
        <w:t>Imprisonment for 5 years</w:t>
      </w:r>
      <w:r w:rsidR="00761D2F" w:rsidRPr="009D7C6B">
        <w:t>.</w:t>
      </w:r>
    </w:p>
    <w:p w14:paraId="574DD972" w14:textId="77777777" w:rsidR="0066438C" w:rsidRPr="009D7C6B" w:rsidRDefault="00F704E7" w:rsidP="00BE3501">
      <w:pPr>
        <w:pStyle w:val="ItemHead"/>
      </w:pPr>
      <w:r w:rsidRPr="009D7C6B">
        <w:t>17</w:t>
      </w:r>
      <w:r w:rsidR="0066438C" w:rsidRPr="009D7C6B">
        <w:t xml:space="preserve">  After </w:t>
      </w:r>
      <w:r w:rsidR="00232B41" w:rsidRPr="009D7C6B">
        <w:t>Division 4</w:t>
      </w:r>
      <w:r w:rsidR="0066438C" w:rsidRPr="009D7C6B">
        <w:t xml:space="preserve"> of </w:t>
      </w:r>
      <w:r w:rsidR="00232B41" w:rsidRPr="009D7C6B">
        <w:t>Part 2</w:t>
      </w:r>
    </w:p>
    <w:p w14:paraId="609BD496" w14:textId="77777777" w:rsidR="0066438C" w:rsidRPr="009D7C6B" w:rsidRDefault="0066438C" w:rsidP="00BE3501">
      <w:pPr>
        <w:pStyle w:val="Item"/>
      </w:pPr>
      <w:r w:rsidRPr="009D7C6B">
        <w:t>Insert:</w:t>
      </w:r>
    </w:p>
    <w:p w14:paraId="55376717" w14:textId="77777777" w:rsidR="0066438C" w:rsidRPr="009D7C6B" w:rsidRDefault="00232B41" w:rsidP="00BE3501">
      <w:pPr>
        <w:pStyle w:val="ActHead3"/>
      </w:pPr>
      <w:bookmarkStart w:id="11" w:name="_Toc100051575"/>
      <w:r w:rsidRPr="006C2F83">
        <w:rPr>
          <w:rStyle w:val="CharDivNo"/>
        </w:rPr>
        <w:t>Division 4</w:t>
      </w:r>
      <w:r w:rsidR="0066438C" w:rsidRPr="006C2F83">
        <w:rPr>
          <w:rStyle w:val="CharDivNo"/>
        </w:rPr>
        <w:t>A</w:t>
      </w:r>
      <w:r w:rsidR="0066438C" w:rsidRPr="009D7C6B">
        <w:t>—</w:t>
      </w:r>
      <w:r w:rsidR="0066438C" w:rsidRPr="006C2F83">
        <w:rPr>
          <w:rStyle w:val="CharDivText"/>
        </w:rPr>
        <w:t>Mitochondrial donation licences</w:t>
      </w:r>
      <w:bookmarkEnd w:id="11"/>
    </w:p>
    <w:p w14:paraId="497ACD13" w14:textId="77777777" w:rsidR="0066438C" w:rsidRPr="009D7C6B" w:rsidRDefault="0066438C" w:rsidP="00BE3501">
      <w:pPr>
        <w:pStyle w:val="ActHead4"/>
      </w:pPr>
      <w:bookmarkStart w:id="12" w:name="_Toc100051576"/>
      <w:r w:rsidRPr="006C2F83">
        <w:rPr>
          <w:rStyle w:val="CharSubdNo"/>
        </w:rPr>
        <w:t>Subdivision A</w:t>
      </w:r>
      <w:r w:rsidRPr="009D7C6B">
        <w:t>—</w:t>
      </w:r>
      <w:r w:rsidRPr="006C2F83">
        <w:rPr>
          <w:rStyle w:val="CharSubdText"/>
        </w:rPr>
        <w:t>Kinds of mitochondrial donation licences and what they authorise</w:t>
      </w:r>
      <w:bookmarkEnd w:id="12"/>
    </w:p>
    <w:p w14:paraId="071A2514" w14:textId="77777777" w:rsidR="0066438C" w:rsidRPr="009D7C6B" w:rsidRDefault="00761D2F" w:rsidP="00BE3501">
      <w:pPr>
        <w:pStyle w:val="ActHead5"/>
      </w:pPr>
      <w:bookmarkStart w:id="13" w:name="_Toc100051577"/>
      <w:r w:rsidRPr="006C2F83">
        <w:rPr>
          <w:rStyle w:val="CharSectno"/>
        </w:rPr>
        <w:t>28A</w:t>
      </w:r>
      <w:r w:rsidR="0066438C" w:rsidRPr="009D7C6B">
        <w:t xml:space="preserve">  Kinds of mitochondrial donation licences</w:t>
      </w:r>
      <w:bookmarkEnd w:id="13"/>
    </w:p>
    <w:p w14:paraId="110D1535" w14:textId="77777777" w:rsidR="0066438C" w:rsidRPr="009D7C6B" w:rsidRDefault="0066438C" w:rsidP="00BE3501">
      <w:pPr>
        <w:pStyle w:val="subsection"/>
      </w:pPr>
      <w:r w:rsidRPr="009D7C6B">
        <w:tab/>
      </w:r>
      <w:r w:rsidRPr="009D7C6B">
        <w:tab/>
        <w:t>There are 5 kinds of mitochondrial donation licences, which are as follows:</w:t>
      </w:r>
    </w:p>
    <w:p w14:paraId="3DF35AC9" w14:textId="77777777" w:rsidR="0066438C" w:rsidRPr="009D7C6B" w:rsidRDefault="0066438C" w:rsidP="00BE3501">
      <w:pPr>
        <w:pStyle w:val="paragraph"/>
      </w:pPr>
      <w:r w:rsidRPr="009D7C6B">
        <w:tab/>
        <w:t>(a)</w:t>
      </w:r>
      <w:r w:rsidRPr="009D7C6B">
        <w:tab/>
        <w:t>pre</w:t>
      </w:r>
      <w:r w:rsidR="009D7C6B">
        <w:noBreakHyphen/>
      </w:r>
      <w:r w:rsidRPr="009D7C6B">
        <w:t xml:space="preserve">clinical research and training licences referred to in section </w:t>
      </w:r>
      <w:r w:rsidR="00761D2F" w:rsidRPr="009D7C6B">
        <w:t>28C</w:t>
      </w:r>
      <w:r w:rsidRPr="009D7C6B">
        <w:t>;</w:t>
      </w:r>
    </w:p>
    <w:p w14:paraId="3BEEA444" w14:textId="77777777" w:rsidR="0066438C" w:rsidRPr="009D7C6B" w:rsidRDefault="0066438C" w:rsidP="00BE3501">
      <w:pPr>
        <w:pStyle w:val="paragraph"/>
      </w:pPr>
      <w:r w:rsidRPr="009D7C6B">
        <w:tab/>
        <w:t>(b)</w:t>
      </w:r>
      <w:r w:rsidRPr="009D7C6B">
        <w:tab/>
        <w:t xml:space="preserve">clinical trial research and training licences referred to in section </w:t>
      </w:r>
      <w:r w:rsidR="00761D2F" w:rsidRPr="009D7C6B">
        <w:t>28D</w:t>
      </w:r>
      <w:r w:rsidRPr="009D7C6B">
        <w:t>;</w:t>
      </w:r>
    </w:p>
    <w:p w14:paraId="4D2096F9" w14:textId="77777777" w:rsidR="0066438C" w:rsidRPr="009D7C6B" w:rsidRDefault="0066438C" w:rsidP="00BE3501">
      <w:pPr>
        <w:pStyle w:val="paragraph"/>
      </w:pPr>
      <w:r w:rsidRPr="009D7C6B">
        <w:tab/>
        <w:t>(c)</w:t>
      </w:r>
      <w:r w:rsidRPr="009D7C6B">
        <w:tab/>
        <w:t xml:space="preserve">clinical trial licences referred to in section </w:t>
      </w:r>
      <w:r w:rsidR="00761D2F" w:rsidRPr="009D7C6B">
        <w:t>28E</w:t>
      </w:r>
      <w:r w:rsidRPr="009D7C6B">
        <w:t>;</w:t>
      </w:r>
    </w:p>
    <w:p w14:paraId="764CB93A" w14:textId="77777777" w:rsidR="0066438C" w:rsidRPr="009D7C6B" w:rsidRDefault="0066438C" w:rsidP="00BE3501">
      <w:pPr>
        <w:pStyle w:val="paragraph"/>
      </w:pPr>
      <w:r w:rsidRPr="009D7C6B">
        <w:lastRenderedPageBreak/>
        <w:tab/>
        <w:t>(d)</w:t>
      </w:r>
      <w:r w:rsidRPr="009D7C6B">
        <w:tab/>
        <w:t xml:space="preserve">clinical practice research and training licences referred to in section </w:t>
      </w:r>
      <w:r w:rsidR="00761D2F" w:rsidRPr="009D7C6B">
        <w:t>28F</w:t>
      </w:r>
      <w:r w:rsidRPr="009D7C6B">
        <w:t>;</w:t>
      </w:r>
    </w:p>
    <w:p w14:paraId="786AE00D" w14:textId="77777777" w:rsidR="0066438C" w:rsidRPr="009D7C6B" w:rsidRDefault="0066438C" w:rsidP="00BE3501">
      <w:pPr>
        <w:pStyle w:val="paragraph"/>
      </w:pPr>
      <w:r w:rsidRPr="009D7C6B">
        <w:tab/>
        <w:t>(e)</w:t>
      </w:r>
      <w:r w:rsidRPr="009D7C6B">
        <w:tab/>
        <w:t xml:space="preserve">clinical practice licences referred to in section </w:t>
      </w:r>
      <w:r w:rsidR="00761D2F" w:rsidRPr="009D7C6B">
        <w:t>28G.</w:t>
      </w:r>
    </w:p>
    <w:p w14:paraId="372247D6" w14:textId="77777777" w:rsidR="0066438C" w:rsidRPr="009D7C6B" w:rsidRDefault="00761D2F" w:rsidP="00BE3501">
      <w:pPr>
        <w:pStyle w:val="ActHead5"/>
      </w:pPr>
      <w:bookmarkStart w:id="14" w:name="_Toc100051578"/>
      <w:r w:rsidRPr="006C2F83">
        <w:rPr>
          <w:rStyle w:val="CharSectno"/>
        </w:rPr>
        <w:t>28B</w:t>
      </w:r>
      <w:r w:rsidR="0066438C" w:rsidRPr="009D7C6B">
        <w:t xml:space="preserve">  Carrying out activities authorised by mitochondrial donation licences</w:t>
      </w:r>
      <w:bookmarkEnd w:id="14"/>
    </w:p>
    <w:p w14:paraId="392AB2FC" w14:textId="77777777" w:rsidR="0066438C" w:rsidRPr="009D7C6B" w:rsidRDefault="0066438C" w:rsidP="00BE3501">
      <w:pPr>
        <w:pStyle w:val="subsection"/>
      </w:pPr>
      <w:r w:rsidRPr="009D7C6B">
        <w:tab/>
        <w:t>(1)</w:t>
      </w:r>
      <w:r w:rsidRPr="009D7C6B">
        <w:tab/>
      </w:r>
      <w:r w:rsidR="00AD3216" w:rsidRPr="009D7C6B">
        <w:t xml:space="preserve">A person may carry out an activity as authorised by </w:t>
      </w:r>
      <w:r w:rsidRPr="009D7C6B">
        <w:t>a pre</w:t>
      </w:r>
      <w:r w:rsidR="009D7C6B">
        <w:noBreakHyphen/>
      </w:r>
      <w:r w:rsidRPr="009D7C6B">
        <w:t xml:space="preserve">clinical research and training licence, a clinical trial research and training licence or a clinical trial licence </w:t>
      </w:r>
      <w:r w:rsidR="00AA2F1E" w:rsidRPr="009D7C6B">
        <w:t xml:space="preserve">(see </w:t>
      </w:r>
      <w:r w:rsidRPr="009D7C6B">
        <w:t xml:space="preserve">section </w:t>
      </w:r>
      <w:r w:rsidR="00761D2F" w:rsidRPr="009D7C6B">
        <w:t>28C</w:t>
      </w:r>
      <w:r w:rsidRPr="009D7C6B">
        <w:t xml:space="preserve">, </w:t>
      </w:r>
      <w:r w:rsidR="00761D2F" w:rsidRPr="009D7C6B">
        <w:t>28D</w:t>
      </w:r>
      <w:r w:rsidRPr="009D7C6B">
        <w:t xml:space="preserve"> or </w:t>
      </w:r>
      <w:r w:rsidR="00761D2F" w:rsidRPr="009D7C6B">
        <w:t>28E</w:t>
      </w:r>
      <w:r w:rsidR="00AA2F1E" w:rsidRPr="009D7C6B">
        <w:t>)</w:t>
      </w:r>
      <w:r w:rsidRPr="009D7C6B">
        <w:t xml:space="preserve"> if:</w:t>
      </w:r>
    </w:p>
    <w:p w14:paraId="36214A02" w14:textId="77777777" w:rsidR="0066438C" w:rsidRPr="009D7C6B" w:rsidRDefault="0066438C" w:rsidP="00BE3501">
      <w:pPr>
        <w:pStyle w:val="paragraph"/>
      </w:pPr>
      <w:r w:rsidRPr="009D7C6B">
        <w:tab/>
        <w:t>(a)</w:t>
      </w:r>
      <w:r w:rsidRPr="009D7C6B">
        <w:tab/>
        <w:t>the licence is in force; and</w:t>
      </w:r>
    </w:p>
    <w:p w14:paraId="36210E1C" w14:textId="77777777" w:rsidR="0066438C" w:rsidRPr="009D7C6B" w:rsidRDefault="0066438C" w:rsidP="00BE3501">
      <w:pPr>
        <w:pStyle w:val="paragraph"/>
      </w:pPr>
      <w:r w:rsidRPr="009D7C6B">
        <w:tab/>
        <w:t>(b)</w:t>
      </w:r>
      <w:r w:rsidRPr="009D7C6B">
        <w:tab/>
        <w:t>the licence holder is a constitutional corporation</w:t>
      </w:r>
      <w:r w:rsidR="00761D2F" w:rsidRPr="009D7C6B">
        <w:t>.</w:t>
      </w:r>
    </w:p>
    <w:p w14:paraId="2D272AC7" w14:textId="77777777" w:rsidR="0066438C" w:rsidRPr="009D7C6B" w:rsidRDefault="0066438C" w:rsidP="00BE3501">
      <w:pPr>
        <w:pStyle w:val="subsection"/>
      </w:pPr>
      <w:r w:rsidRPr="009D7C6B">
        <w:tab/>
        <w:t>(2)</w:t>
      </w:r>
      <w:r w:rsidRPr="009D7C6B">
        <w:tab/>
        <w:t>Subsection (1) applies despite a law of a State</w:t>
      </w:r>
      <w:r w:rsidR="00761D2F" w:rsidRPr="009D7C6B">
        <w:t>.</w:t>
      </w:r>
    </w:p>
    <w:p w14:paraId="52A0EFA1" w14:textId="77777777" w:rsidR="0066438C" w:rsidRPr="009D7C6B" w:rsidRDefault="0066438C" w:rsidP="00BE3501">
      <w:pPr>
        <w:pStyle w:val="subsection"/>
      </w:pPr>
      <w:r w:rsidRPr="009D7C6B">
        <w:tab/>
        <w:t>(3)</w:t>
      </w:r>
      <w:r w:rsidRPr="009D7C6B">
        <w:tab/>
      </w:r>
      <w:r w:rsidR="00890E17" w:rsidRPr="009D7C6B">
        <w:t xml:space="preserve">A person may carry out an activity as authorised by a </w:t>
      </w:r>
      <w:r w:rsidRPr="009D7C6B">
        <w:t xml:space="preserve">clinical practice research and training licence or a clinical practice licence </w:t>
      </w:r>
      <w:r w:rsidR="00AA2F1E" w:rsidRPr="009D7C6B">
        <w:t xml:space="preserve">(see </w:t>
      </w:r>
      <w:r w:rsidRPr="009D7C6B">
        <w:t xml:space="preserve">section </w:t>
      </w:r>
      <w:r w:rsidR="00761D2F" w:rsidRPr="009D7C6B">
        <w:t>28F</w:t>
      </w:r>
      <w:r w:rsidRPr="009D7C6B">
        <w:t xml:space="preserve"> or </w:t>
      </w:r>
      <w:r w:rsidR="00761D2F" w:rsidRPr="009D7C6B">
        <w:t>28G</w:t>
      </w:r>
      <w:r w:rsidR="00AA2F1E" w:rsidRPr="009D7C6B">
        <w:t>)</w:t>
      </w:r>
      <w:r w:rsidRPr="009D7C6B">
        <w:t xml:space="preserve"> in a particular State if:</w:t>
      </w:r>
    </w:p>
    <w:p w14:paraId="0315DD71" w14:textId="77777777" w:rsidR="0066438C" w:rsidRPr="009D7C6B" w:rsidRDefault="0066438C" w:rsidP="00BE3501">
      <w:pPr>
        <w:pStyle w:val="paragraph"/>
      </w:pPr>
      <w:r w:rsidRPr="009D7C6B">
        <w:tab/>
        <w:t>(a)</w:t>
      </w:r>
      <w:r w:rsidRPr="009D7C6B">
        <w:tab/>
        <w:t>the licence is in force; and</w:t>
      </w:r>
    </w:p>
    <w:p w14:paraId="78DCE561" w14:textId="77777777" w:rsidR="0066438C" w:rsidRPr="009D7C6B" w:rsidRDefault="0066438C" w:rsidP="00BE3501">
      <w:pPr>
        <w:pStyle w:val="paragraph"/>
      </w:pPr>
      <w:r w:rsidRPr="009D7C6B">
        <w:tab/>
        <w:t>(b)</w:t>
      </w:r>
      <w:r w:rsidRPr="009D7C6B">
        <w:tab/>
      </w:r>
      <w:r w:rsidR="0048421B" w:rsidRPr="009D7C6B">
        <w:t xml:space="preserve">carrying out the activity </w:t>
      </w:r>
      <w:r w:rsidRPr="009D7C6B">
        <w:t>is authorised by a law of that State</w:t>
      </w:r>
      <w:r w:rsidR="00761D2F" w:rsidRPr="009D7C6B">
        <w:t>.</w:t>
      </w:r>
    </w:p>
    <w:p w14:paraId="4D58B652" w14:textId="77777777" w:rsidR="0066438C" w:rsidRPr="009D7C6B" w:rsidRDefault="00761D2F" w:rsidP="00BE3501">
      <w:pPr>
        <w:pStyle w:val="ActHead5"/>
      </w:pPr>
      <w:bookmarkStart w:id="15" w:name="_Toc100051579"/>
      <w:r w:rsidRPr="006C2F83">
        <w:rPr>
          <w:rStyle w:val="CharSectno"/>
        </w:rPr>
        <w:t>28C</w:t>
      </w:r>
      <w:r w:rsidR="0066438C" w:rsidRPr="009D7C6B">
        <w:t xml:space="preserve">  What a pre</w:t>
      </w:r>
      <w:r w:rsidR="009D7C6B">
        <w:noBreakHyphen/>
      </w:r>
      <w:r w:rsidR="0066438C" w:rsidRPr="009D7C6B">
        <w:t>clinical research and training licence authorises</w:t>
      </w:r>
      <w:bookmarkEnd w:id="15"/>
    </w:p>
    <w:p w14:paraId="5F5750E9" w14:textId="77777777" w:rsidR="0066438C" w:rsidRPr="009D7C6B" w:rsidRDefault="0066438C" w:rsidP="00BE3501">
      <w:pPr>
        <w:pStyle w:val="subsection"/>
      </w:pPr>
      <w:r w:rsidRPr="009D7C6B">
        <w:tab/>
        <w:t>(1)</w:t>
      </w:r>
      <w:r w:rsidRPr="009D7C6B">
        <w:tab/>
        <w:t xml:space="preserve">A </w:t>
      </w:r>
      <w:r w:rsidRPr="009D7C6B">
        <w:rPr>
          <w:b/>
          <w:i/>
        </w:rPr>
        <w:t>pre</w:t>
      </w:r>
      <w:r w:rsidR="009D7C6B">
        <w:rPr>
          <w:b/>
          <w:i/>
        </w:rPr>
        <w:noBreakHyphen/>
      </w:r>
      <w:r w:rsidRPr="009D7C6B">
        <w:rPr>
          <w:b/>
          <w:i/>
        </w:rPr>
        <w:t>clinical research and training licence</w:t>
      </w:r>
      <w:r w:rsidRPr="009D7C6B">
        <w:t xml:space="preserve"> authorises </w:t>
      </w:r>
      <w:r w:rsidR="00260D21" w:rsidRPr="009D7C6B">
        <w:t xml:space="preserve">carrying out </w:t>
      </w:r>
      <w:r w:rsidRPr="009D7C6B">
        <w:t xml:space="preserve">any of the activities mentioned in </w:t>
      </w:r>
      <w:r w:rsidR="00845A07" w:rsidRPr="009D7C6B">
        <w:t>subsection (</w:t>
      </w:r>
      <w:r w:rsidRPr="009D7C6B">
        <w:t xml:space="preserve">2) that are specified in the licence </w:t>
      </w:r>
      <w:r w:rsidR="007F6A5E" w:rsidRPr="009D7C6B">
        <w:t>in undertaking</w:t>
      </w:r>
      <w:r w:rsidRPr="009D7C6B">
        <w:t xml:space="preserve"> research and training for the purpose of doing all of the following:</w:t>
      </w:r>
    </w:p>
    <w:p w14:paraId="33C7F4C7" w14:textId="77777777" w:rsidR="0066438C" w:rsidRPr="009D7C6B" w:rsidRDefault="0066438C" w:rsidP="00BE3501">
      <w:pPr>
        <w:pStyle w:val="paragraph"/>
      </w:pPr>
      <w:r w:rsidRPr="009D7C6B">
        <w:tab/>
        <w:t>(a)</w:t>
      </w:r>
      <w:r w:rsidRPr="009D7C6B">
        <w:tab/>
        <w:t>developing the permitted technique specified in the licence for potential future use in a clinical setting as a way to minimise the risk of women’s offspring inheriting mitochondria that would predispose them to mitochondrial disease, but without the immediate aim of:</w:t>
      </w:r>
    </w:p>
    <w:p w14:paraId="190652FB" w14:textId="77777777" w:rsidR="0066438C" w:rsidRPr="009D7C6B" w:rsidRDefault="0066438C" w:rsidP="00BE3501">
      <w:pPr>
        <w:pStyle w:val="paragraphsub"/>
      </w:pPr>
      <w:r w:rsidRPr="009D7C6B">
        <w:tab/>
        <w:t>(i)</w:t>
      </w:r>
      <w:r w:rsidRPr="009D7C6B">
        <w:tab/>
        <w:t>conducting a clinical trial; or</w:t>
      </w:r>
    </w:p>
    <w:p w14:paraId="22AA351C" w14:textId="77777777" w:rsidR="0066438C" w:rsidRPr="009D7C6B" w:rsidRDefault="0066438C" w:rsidP="00BE3501">
      <w:pPr>
        <w:pStyle w:val="paragraphsub"/>
      </w:pPr>
      <w:r w:rsidRPr="009D7C6B">
        <w:tab/>
        <w:t>(ii)</w:t>
      </w:r>
      <w:r w:rsidRPr="009D7C6B">
        <w:tab/>
        <w:t>using the technique in a clinical practice setting;</w:t>
      </w:r>
    </w:p>
    <w:p w14:paraId="76C44969" w14:textId="77777777" w:rsidR="0066438C" w:rsidRPr="009D7C6B" w:rsidRDefault="0066438C" w:rsidP="00BE3501">
      <w:pPr>
        <w:pStyle w:val="paragraph"/>
      </w:pPr>
      <w:r w:rsidRPr="009D7C6B">
        <w:tab/>
        <w:t>(b)</w:t>
      </w:r>
      <w:r w:rsidRPr="009D7C6B">
        <w:tab/>
        <w:t>better understanding the technique, including its safety and efficacy in minimising the risk of women’s offspring inheriting mitochondria that would predispose them to mitochondrial disease;</w:t>
      </w:r>
    </w:p>
    <w:p w14:paraId="634143F8" w14:textId="77777777" w:rsidR="0066438C" w:rsidRPr="009D7C6B" w:rsidRDefault="0066438C" w:rsidP="00BE3501">
      <w:pPr>
        <w:pStyle w:val="paragraph"/>
      </w:pPr>
      <w:r w:rsidRPr="009D7C6B">
        <w:tab/>
        <w:t>(c)</w:t>
      </w:r>
      <w:r w:rsidRPr="009D7C6B">
        <w:tab/>
        <w:t>building expertise in the technique and how to use it</w:t>
      </w:r>
      <w:r w:rsidR="00761D2F" w:rsidRPr="009D7C6B">
        <w:t>.</w:t>
      </w:r>
    </w:p>
    <w:p w14:paraId="59D960A0" w14:textId="77777777" w:rsidR="0066438C" w:rsidRPr="009D7C6B" w:rsidRDefault="0066438C" w:rsidP="00BE3501">
      <w:pPr>
        <w:pStyle w:val="subsection"/>
      </w:pPr>
      <w:r w:rsidRPr="009D7C6B">
        <w:lastRenderedPageBreak/>
        <w:tab/>
        <w:t>(2)</w:t>
      </w:r>
      <w:r w:rsidRPr="009D7C6B">
        <w:tab/>
        <w:t>The activities are as follows:</w:t>
      </w:r>
    </w:p>
    <w:p w14:paraId="035CCAAC" w14:textId="77777777" w:rsidR="0066438C" w:rsidRPr="009D7C6B" w:rsidRDefault="0066438C" w:rsidP="00BE3501">
      <w:pPr>
        <w:pStyle w:val="paragraph"/>
      </w:pPr>
      <w:r w:rsidRPr="009D7C6B">
        <w:tab/>
        <w:t>(a)</w:t>
      </w:r>
      <w:r w:rsidRPr="009D7C6B">
        <w:tab/>
        <w:t>creation of human embryos other than by fertilisation of a human egg by a human sperm, using the permitted technique specified in the licence, and use of such embryos;</w:t>
      </w:r>
    </w:p>
    <w:p w14:paraId="19D7D538" w14:textId="77777777" w:rsidR="0066438C" w:rsidRPr="009D7C6B" w:rsidRDefault="0066438C" w:rsidP="00BE3501">
      <w:pPr>
        <w:pStyle w:val="paragraph"/>
      </w:pPr>
      <w:r w:rsidRPr="009D7C6B">
        <w:tab/>
        <w:t>(b)</w:t>
      </w:r>
      <w:r w:rsidRPr="009D7C6B">
        <w:tab/>
        <w:t>creation of human embryos that contain genetic material provided by more than 2 persons, using the permitted technique specified in the licence:</w:t>
      </w:r>
    </w:p>
    <w:p w14:paraId="081B89AF" w14:textId="77777777" w:rsidR="0066438C" w:rsidRPr="009D7C6B" w:rsidRDefault="0066438C" w:rsidP="00BE3501">
      <w:pPr>
        <w:pStyle w:val="paragraphsub"/>
      </w:pPr>
      <w:r w:rsidRPr="009D7C6B">
        <w:tab/>
        <w:t>(i)</w:t>
      </w:r>
      <w:r w:rsidRPr="009D7C6B">
        <w:tab/>
        <w:t>by fertilisation of a human egg by a human sperm outside the body of a woman; or</w:t>
      </w:r>
    </w:p>
    <w:p w14:paraId="237DA4DD" w14:textId="77777777" w:rsidR="0066438C" w:rsidRPr="009D7C6B" w:rsidRDefault="0066438C" w:rsidP="00BE3501">
      <w:pPr>
        <w:pStyle w:val="paragraphsub"/>
      </w:pPr>
      <w:r w:rsidRPr="009D7C6B">
        <w:tab/>
        <w:t>(ii)</w:t>
      </w:r>
      <w:r w:rsidRPr="009D7C6B">
        <w:tab/>
        <w:t>other than by the fertilisation of a human egg by a human sperm;</w:t>
      </w:r>
    </w:p>
    <w:p w14:paraId="262A8528" w14:textId="77777777" w:rsidR="0066438C" w:rsidRPr="009D7C6B" w:rsidRDefault="0066438C" w:rsidP="00BE3501">
      <w:pPr>
        <w:pStyle w:val="paragraph"/>
      </w:pPr>
      <w:r w:rsidRPr="009D7C6B">
        <w:tab/>
      </w:r>
      <w:r w:rsidRPr="009D7C6B">
        <w:tab/>
        <w:t>and use of such embryos;</w:t>
      </w:r>
    </w:p>
    <w:p w14:paraId="48432553" w14:textId="77777777" w:rsidR="0066438C" w:rsidRPr="009D7C6B" w:rsidRDefault="0066438C" w:rsidP="00BE3501">
      <w:pPr>
        <w:pStyle w:val="paragraph"/>
      </w:pPr>
      <w:r w:rsidRPr="009D7C6B">
        <w:tab/>
        <w:t>(</w:t>
      </w:r>
      <w:r w:rsidR="00085479" w:rsidRPr="009D7C6B">
        <w:t>c</w:t>
      </w:r>
      <w:r w:rsidRPr="009D7C6B">
        <w:t>)</w:t>
      </w:r>
      <w:r w:rsidRPr="009D7C6B">
        <w:tab/>
        <w:t>creation of human embryos by a process of the fertilisation of a human egg by a human sperm outside the body of a woman, using the permitted technique specified in the licence, and use of such embryos;</w:t>
      </w:r>
    </w:p>
    <w:p w14:paraId="52FBBA2B" w14:textId="77777777" w:rsidR="0066438C" w:rsidRPr="009D7C6B" w:rsidRDefault="0066438C" w:rsidP="00BE3501">
      <w:pPr>
        <w:pStyle w:val="paragraph"/>
      </w:pPr>
      <w:r w:rsidRPr="009D7C6B">
        <w:tab/>
        <w:t>(</w:t>
      </w:r>
      <w:r w:rsidR="00085479" w:rsidRPr="009D7C6B">
        <w:t>d</w:t>
      </w:r>
      <w:r w:rsidRPr="009D7C6B">
        <w:t>)</w:t>
      </w:r>
      <w:r w:rsidRPr="009D7C6B">
        <w:tab/>
        <w:t>research and training involving the fertilisation of a human egg by a human sperm up to, including</w:t>
      </w:r>
      <w:r w:rsidR="00225726" w:rsidRPr="009D7C6B">
        <w:t xml:space="preserve"> and after</w:t>
      </w:r>
      <w:r w:rsidRPr="009D7C6B">
        <w:t xml:space="preserve"> the first mitotic division, outside the body of a woman for the purposes of research or training in the use of the permitted technique specified in the licence</w:t>
      </w:r>
      <w:r w:rsidR="00085479" w:rsidRPr="009D7C6B">
        <w:t>;</w:t>
      </w:r>
    </w:p>
    <w:p w14:paraId="1E21D55F" w14:textId="77777777" w:rsidR="00085479" w:rsidRPr="009D7C6B" w:rsidRDefault="00085479" w:rsidP="00BE3501">
      <w:pPr>
        <w:pStyle w:val="paragraph"/>
      </w:pPr>
      <w:r w:rsidRPr="009D7C6B">
        <w:tab/>
        <w:t>(e)</w:t>
      </w:r>
      <w:r w:rsidRPr="009D7C6B">
        <w:tab/>
        <w:t xml:space="preserve">use of any </w:t>
      </w:r>
      <w:r w:rsidR="00121CE2" w:rsidRPr="009D7C6B">
        <w:t xml:space="preserve">material </w:t>
      </w:r>
      <w:r w:rsidRPr="009D7C6B">
        <w:t>(other than an excess ART embryo) created, developed or produced under a mitochondrial donation licence</w:t>
      </w:r>
      <w:r w:rsidR="00761D2F" w:rsidRPr="009D7C6B">
        <w:t>.</w:t>
      </w:r>
    </w:p>
    <w:p w14:paraId="13035782" w14:textId="77777777" w:rsidR="0066438C" w:rsidRPr="009D7C6B" w:rsidRDefault="0066438C" w:rsidP="00BE3501">
      <w:pPr>
        <w:pStyle w:val="subsection"/>
      </w:pPr>
      <w:r w:rsidRPr="009D7C6B">
        <w:tab/>
        <w:t>(3)</w:t>
      </w:r>
      <w:r w:rsidRPr="009D7C6B">
        <w:tab/>
        <w:t>A pre</w:t>
      </w:r>
      <w:r w:rsidR="009D7C6B">
        <w:noBreakHyphen/>
      </w:r>
      <w:r w:rsidRPr="009D7C6B">
        <w:t>clinical research and training licence does not authorise any use of a human embryo that would:</w:t>
      </w:r>
    </w:p>
    <w:p w14:paraId="0240E056" w14:textId="77777777" w:rsidR="0066438C" w:rsidRPr="009D7C6B" w:rsidRDefault="0066438C" w:rsidP="00BE3501">
      <w:pPr>
        <w:pStyle w:val="paragraph"/>
      </w:pPr>
      <w:r w:rsidRPr="009D7C6B">
        <w:tab/>
        <w:t>(a)</w:t>
      </w:r>
      <w:r w:rsidRPr="009D7C6B">
        <w:tab/>
        <w:t>result in the development of a human embryo for a period of more than 14 days, excluding any period when development is suspended; or</w:t>
      </w:r>
    </w:p>
    <w:p w14:paraId="0DEAE902" w14:textId="77777777" w:rsidR="0066438C" w:rsidRPr="009D7C6B" w:rsidRDefault="0066438C" w:rsidP="00BE3501">
      <w:pPr>
        <w:pStyle w:val="paragraph"/>
      </w:pPr>
      <w:r w:rsidRPr="009D7C6B">
        <w:tab/>
        <w:t>(b)</w:t>
      </w:r>
      <w:r w:rsidRPr="009D7C6B">
        <w:tab/>
        <w:t>involve placing a human embryo into the body of a woman for the purposes of achieving pregnancy in that woman</w:t>
      </w:r>
      <w:r w:rsidR="00761D2F" w:rsidRPr="009D7C6B">
        <w:t>.</w:t>
      </w:r>
    </w:p>
    <w:p w14:paraId="07F9BA30" w14:textId="77777777" w:rsidR="0066438C" w:rsidRPr="009D7C6B" w:rsidRDefault="00761D2F" w:rsidP="00BE3501">
      <w:pPr>
        <w:pStyle w:val="ActHead5"/>
      </w:pPr>
      <w:bookmarkStart w:id="16" w:name="_Toc100051580"/>
      <w:r w:rsidRPr="006C2F83">
        <w:rPr>
          <w:rStyle w:val="CharSectno"/>
        </w:rPr>
        <w:t>28D</w:t>
      </w:r>
      <w:r w:rsidR="0066438C" w:rsidRPr="009D7C6B">
        <w:t xml:space="preserve">  What a clinical trial research and training licence authorises</w:t>
      </w:r>
      <w:bookmarkEnd w:id="16"/>
    </w:p>
    <w:p w14:paraId="1268805B" w14:textId="77777777" w:rsidR="0066438C" w:rsidRPr="009D7C6B" w:rsidRDefault="0066438C" w:rsidP="00BE3501">
      <w:pPr>
        <w:pStyle w:val="subsection"/>
      </w:pPr>
      <w:r w:rsidRPr="009D7C6B">
        <w:tab/>
        <w:t>(1)</w:t>
      </w:r>
      <w:r w:rsidRPr="009D7C6B">
        <w:tab/>
        <w:t xml:space="preserve">A </w:t>
      </w:r>
      <w:r w:rsidRPr="009D7C6B">
        <w:rPr>
          <w:b/>
          <w:i/>
        </w:rPr>
        <w:t>clinical trial research and training licence</w:t>
      </w:r>
      <w:r w:rsidRPr="009D7C6B">
        <w:t xml:space="preserve"> authorises </w:t>
      </w:r>
      <w:r w:rsidR="00260D21" w:rsidRPr="009D7C6B">
        <w:t xml:space="preserve">carrying out </w:t>
      </w:r>
      <w:r w:rsidRPr="009D7C6B">
        <w:t xml:space="preserve">any of the activities mentioned in </w:t>
      </w:r>
      <w:r w:rsidR="00845A07" w:rsidRPr="009D7C6B">
        <w:t>subsection (</w:t>
      </w:r>
      <w:r w:rsidRPr="009D7C6B">
        <w:t>2) that are specified in the licence</w:t>
      </w:r>
      <w:r w:rsidR="004E7382" w:rsidRPr="009D7C6B">
        <w:t>, at an accredited ART centre,</w:t>
      </w:r>
      <w:r w:rsidRPr="009D7C6B">
        <w:t xml:space="preserve"> </w:t>
      </w:r>
      <w:r w:rsidR="007F6A5E" w:rsidRPr="009D7C6B">
        <w:t xml:space="preserve">in undertaking </w:t>
      </w:r>
      <w:r w:rsidRPr="009D7C6B">
        <w:t xml:space="preserve">research and training for the purpose of doing all of </w:t>
      </w:r>
      <w:r w:rsidRPr="009D7C6B">
        <w:lastRenderedPageBreak/>
        <w:t>the following in preparation for using the permitted technique specified in the licence in a particular clinical trial:</w:t>
      </w:r>
    </w:p>
    <w:p w14:paraId="4E10F062" w14:textId="77777777" w:rsidR="0066438C" w:rsidRPr="009D7C6B" w:rsidRDefault="0066438C" w:rsidP="00BE3501">
      <w:pPr>
        <w:pStyle w:val="paragraph"/>
      </w:pPr>
      <w:r w:rsidRPr="009D7C6B">
        <w:tab/>
        <w:t>(a)</w:t>
      </w:r>
      <w:r w:rsidRPr="009D7C6B">
        <w:tab/>
        <w:t>developing protocols for using the technique safely and effectively, in a clinical trial setting, for the purpose of minimising the risk of women’s offspring inheriting mitochondria that would predispose them to mitochondrial disease;</w:t>
      </w:r>
    </w:p>
    <w:p w14:paraId="7AE2CAD2" w14:textId="77777777" w:rsidR="0066438C" w:rsidRPr="009D7C6B" w:rsidRDefault="0066438C" w:rsidP="00BE3501">
      <w:pPr>
        <w:pStyle w:val="paragraph"/>
      </w:pPr>
      <w:r w:rsidRPr="009D7C6B">
        <w:tab/>
        <w:t>(b)</w:t>
      </w:r>
      <w:r w:rsidRPr="009D7C6B">
        <w:tab/>
        <w:t xml:space="preserve">ensuring that each embryologist nominated under subsection </w:t>
      </w:r>
      <w:r w:rsidR="00761D2F" w:rsidRPr="009D7C6B">
        <w:t>28H</w:t>
      </w:r>
      <w:r w:rsidRPr="009D7C6B">
        <w:t>(5) has technical competence in the use of the technique in accordance with those protocols;</w:t>
      </w:r>
    </w:p>
    <w:p w14:paraId="698BD7B8" w14:textId="77777777" w:rsidR="0066438C" w:rsidRPr="009D7C6B" w:rsidRDefault="0066438C" w:rsidP="00BE3501">
      <w:pPr>
        <w:pStyle w:val="paragraph"/>
      </w:pPr>
      <w:r w:rsidRPr="009D7C6B">
        <w:tab/>
        <w:t>(c)</w:t>
      </w:r>
      <w:r w:rsidRPr="009D7C6B">
        <w:tab/>
        <w:t>ensuring that the holder’s facilities, equipment, processes and protocols for using the technique are suitable for using the technique in a clinical trial setting</w:t>
      </w:r>
      <w:r w:rsidR="00761D2F" w:rsidRPr="009D7C6B">
        <w:t>.</w:t>
      </w:r>
    </w:p>
    <w:p w14:paraId="34DF8A62" w14:textId="77777777" w:rsidR="0066438C" w:rsidRPr="009D7C6B" w:rsidRDefault="0066438C" w:rsidP="00BE3501">
      <w:pPr>
        <w:pStyle w:val="subsection"/>
      </w:pPr>
      <w:r w:rsidRPr="009D7C6B">
        <w:tab/>
        <w:t>(2)</w:t>
      </w:r>
      <w:r w:rsidRPr="009D7C6B">
        <w:tab/>
        <w:t>The activities are as follows:</w:t>
      </w:r>
    </w:p>
    <w:p w14:paraId="7ECC9196" w14:textId="77777777" w:rsidR="0066438C" w:rsidRPr="009D7C6B" w:rsidRDefault="0066438C" w:rsidP="00BE3501">
      <w:pPr>
        <w:pStyle w:val="paragraph"/>
      </w:pPr>
      <w:r w:rsidRPr="009D7C6B">
        <w:tab/>
        <w:t>(a)</w:t>
      </w:r>
      <w:r w:rsidRPr="009D7C6B">
        <w:tab/>
        <w:t>creation of human embryos other than by fertilisation of a human egg by a human sperm, using the permitted technique specified in the licence, and use of such embryos;</w:t>
      </w:r>
    </w:p>
    <w:p w14:paraId="08FA2C58" w14:textId="77777777" w:rsidR="0066438C" w:rsidRPr="009D7C6B" w:rsidRDefault="0066438C" w:rsidP="00BE3501">
      <w:pPr>
        <w:pStyle w:val="paragraph"/>
      </w:pPr>
      <w:r w:rsidRPr="009D7C6B">
        <w:tab/>
        <w:t>(b)</w:t>
      </w:r>
      <w:r w:rsidRPr="009D7C6B">
        <w:tab/>
        <w:t>creation of human embryos that contain genetic material provided by more than 2 persons, using the permitted technique specified in the licence:</w:t>
      </w:r>
    </w:p>
    <w:p w14:paraId="0083E166" w14:textId="77777777" w:rsidR="0066438C" w:rsidRPr="009D7C6B" w:rsidRDefault="0066438C" w:rsidP="00BE3501">
      <w:pPr>
        <w:pStyle w:val="paragraphsub"/>
      </w:pPr>
      <w:r w:rsidRPr="009D7C6B">
        <w:tab/>
        <w:t>(i)</w:t>
      </w:r>
      <w:r w:rsidRPr="009D7C6B">
        <w:tab/>
        <w:t>by fertilisation of a human egg by a human sperm outside the body of a woman; or</w:t>
      </w:r>
    </w:p>
    <w:p w14:paraId="5E6AA6B9" w14:textId="77777777" w:rsidR="0066438C" w:rsidRPr="009D7C6B" w:rsidRDefault="0066438C" w:rsidP="00BE3501">
      <w:pPr>
        <w:pStyle w:val="paragraphsub"/>
      </w:pPr>
      <w:r w:rsidRPr="009D7C6B">
        <w:tab/>
        <w:t>(ii)</w:t>
      </w:r>
      <w:r w:rsidRPr="009D7C6B">
        <w:tab/>
        <w:t>other than by the fertilisation of a human egg by a human sperm;</w:t>
      </w:r>
    </w:p>
    <w:p w14:paraId="3C8AE88A" w14:textId="77777777" w:rsidR="0066438C" w:rsidRPr="009D7C6B" w:rsidRDefault="0066438C" w:rsidP="00BE3501">
      <w:pPr>
        <w:pStyle w:val="paragraph"/>
      </w:pPr>
      <w:r w:rsidRPr="009D7C6B">
        <w:tab/>
      </w:r>
      <w:r w:rsidRPr="009D7C6B">
        <w:tab/>
        <w:t>and use of such embryos;</w:t>
      </w:r>
    </w:p>
    <w:p w14:paraId="3807D990" w14:textId="77777777" w:rsidR="0066438C" w:rsidRPr="009D7C6B" w:rsidRDefault="0066438C" w:rsidP="00BE3501">
      <w:pPr>
        <w:pStyle w:val="paragraph"/>
      </w:pPr>
      <w:r w:rsidRPr="009D7C6B">
        <w:tab/>
        <w:t>(</w:t>
      </w:r>
      <w:r w:rsidR="00225726" w:rsidRPr="009D7C6B">
        <w:t>c</w:t>
      </w:r>
      <w:r w:rsidRPr="009D7C6B">
        <w:t>)</w:t>
      </w:r>
      <w:r w:rsidRPr="009D7C6B">
        <w:tab/>
        <w:t>creation of human embryos by a process of the fertilisation of a human egg by a human sperm outside the body of a woman, using the permitted technique specified in the licence, and use of such embryos;</w:t>
      </w:r>
    </w:p>
    <w:p w14:paraId="20324494" w14:textId="77777777" w:rsidR="0066438C" w:rsidRPr="009D7C6B" w:rsidRDefault="0066438C" w:rsidP="00BE3501">
      <w:pPr>
        <w:pStyle w:val="paragraph"/>
      </w:pPr>
      <w:r w:rsidRPr="009D7C6B">
        <w:tab/>
        <w:t>(</w:t>
      </w:r>
      <w:r w:rsidR="00225726" w:rsidRPr="009D7C6B">
        <w:t>d</w:t>
      </w:r>
      <w:r w:rsidRPr="009D7C6B">
        <w:t>)</w:t>
      </w:r>
      <w:r w:rsidRPr="009D7C6B">
        <w:tab/>
        <w:t>research and training involving the fertilisation of a human egg by a human sperm up to, including</w:t>
      </w:r>
      <w:r w:rsidR="00225726" w:rsidRPr="009D7C6B">
        <w:t xml:space="preserve"> and after</w:t>
      </w:r>
      <w:r w:rsidRPr="009D7C6B">
        <w:t xml:space="preserve"> the first mitotic division, outside the body of a woman for the purposes of research or training in the use of the permitted technique specified in the licence</w:t>
      </w:r>
      <w:r w:rsidR="00225726" w:rsidRPr="009D7C6B">
        <w:t>;</w:t>
      </w:r>
    </w:p>
    <w:p w14:paraId="437D9E62" w14:textId="77777777" w:rsidR="00225726" w:rsidRPr="009D7C6B" w:rsidRDefault="00225726" w:rsidP="00BE3501">
      <w:pPr>
        <w:pStyle w:val="paragraph"/>
      </w:pPr>
      <w:r w:rsidRPr="009D7C6B">
        <w:tab/>
        <w:t>(e)</w:t>
      </w:r>
      <w:r w:rsidRPr="009D7C6B">
        <w:tab/>
        <w:t>use of any</w:t>
      </w:r>
      <w:r w:rsidR="00121CE2" w:rsidRPr="009D7C6B">
        <w:t xml:space="preserve"> material</w:t>
      </w:r>
      <w:r w:rsidRPr="009D7C6B">
        <w:t xml:space="preserve"> (other than an excess ART embryo) created, developed or produced under a mitochondrial donation licence</w:t>
      </w:r>
      <w:r w:rsidR="00761D2F" w:rsidRPr="009D7C6B">
        <w:t>.</w:t>
      </w:r>
    </w:p>
    <w:p w14:paraId="4531ED6B" w14:textId="77777777" w:rsidR="0066438C" w:rsidRPr="009D7C6B" w:rsidRDefault="0066438C" w:rsidP="00BE3501">
      <w:pPr>
        <w:pStyle w:val="subsection"/>
      </w:pPr>
      <w:r w:rsidRPr="009D7C6B">
        <w:lastRenderedPageBreak/>
        <w:tab/>
        <w:t>(3)</w:t>
      </w:r>
      <w:r w:rsidRPr="009D7C6B">
        <w:tab/>
        <w:t>A clinical trial research and training licence does not authorise any use of a human embryo that would:</w:t>
      </w:r>
    </w:p>
    <w:p w14:paraId="276DF737" w14:textId="77777777" w:rsidR="0066438C" w:rsidRPr="009D7C6B" w:rsidRDefault="0066438C" w:rsidP="00BE3501">
      <w:pPr>
        <w:pStyle w:val="paragraph"/>
      </w:pPr>
      <w:r w:rsidRPr="009D7C6B">
        <w:tab/>
        <w:t>(a)</w:t>
      </w:r>
      <w:r w:rsidRPr="009D7C6B">
        <w:tab/>
        <w:t>result in the development of a human embryo for a period of more than 14 days, excluding any period when development is suspended; or</w:t>
      </w:r>
    </w:p>
    <w:p w14:paraId="40B1CE8D" w14:textId="77777777" w:rsidR="0066438C" w:rsidRPr="009D7C6B" w:rsidRDefault="0066438C" w:rsidP="00BE3501">
      <w:pPr>
        <w:pStyle w:val="paragraph"/>
      </w:pPr>
      <w:r w:rsidRPr="009D7C6B">
        <w:tab/>
        <w:t>(b)</w:t>
      </w:r>
      <w:r w:rsidRPr="009D7C6B">
        <w:tab/>
        <w:t>involve placing a human embryo into the body of a woman for the purposes of achieving pregnancy in that woman</w:t>
      </w:r>
      <w:r w:rsidR="00761D2F" w:rsidRPr="009D7C6B">
        <w:t>.</w:t>
      </w:r>
    </w:p>
    <w:p w14:paraId="004DBB56" w14:textId="77777777" w:rsidR="0066438C" w:rsidRPr="009D7C6B" w:rsidRDefault="00761D2F" w:rsidP="00BE3501">
      <w:pPr>
        <w:pStyle w:val="ActHead5"/>
      </w:pPr>
      <w:bookmarkStart w:id="17" w:name="_Toc100051581"/>
      <w:bookmarkStart w:id="18" w:name="_Hlk66537583"/>
      <w:r w:rsidRPr="006C2F83">
        <w:rPr>
          <w:rStyle w:val="CharSectno"/>
        </w:rPr>
        <w:t>28E</w:t>
      </w:r>
      <w:r w:rsidR="0066438C" w:rsidRPr="009D7C6B">
        <w:t xml:space="preserve">  What a clinical trial licence authorises</w:t>
      </w:r>
      <w:bookmarkEnd w:id="17"/>
    </w:p>
    <w:p w14:paraId="411889FD" w14:textId="77777777" w:rsidR="00C92955" w:rsidRPr="009D7C6B" w:rsidRDefault="0066438C" w:rsidP="00BE3501">
      <w:pPr>
        <w:pStyle w:val="subsection"/>
      </w:pPr>
      <w:r w:rsidRPr="009D7C6B">
        <w:tab/>
        <w:t>(1)</w:t>
      </w:r>
      <w:r w:rsidRPr="009D7C6B">
        <w:tab/>
        <w:t xml:space="preserve">A </w:t>
      </w:r>
      <w:r w:rsidRPr="009D7C6B">
        <w:rPr>
          <w:b/>
          <w:i/>
        </w:rPr>
        <w:t>clinical trial licence</w:t>
      </w:r>
      <w:r w:rsidRPr="009D7C6B">
        <w:t xml:space="preserve"> authorises </w:t>
      </w:r>
      <w:r w:rsidR="00347148" w:rsidRPr="009D7C6B">
        <w:t xml:space="preserve">carrying out </w:t>
      </w:r>
      <w:r w:rsidRPr="009D7C6B">
        <w:t xml:space="preserve">any of the activities mentioned in </w:t>
      </w:r>
      <w:r w:rsidR="00845A07" w:rsidRPr="009D7C6B">
        <w:t>subsection (</w:t>
      </w:r>
      <w:r w:rsidR="00831206" w:rsidRPr="009D7C6B">
        <w:t>2</w:t>
      </w:r>
      <w:r w:rsidRPr="009D7C6B">
        <w:t>) that are specified in the licence</w:t>
      </w:r>
      <w:r w:rsidR="005E75B6" w:rsidRPr="009D7C6B">
        <w:t>, at an accredited ART centre,</w:t>
      </w:r>
      <w:r w:rsidRPr="009D7C6B">
        <w:t xml:space="preserve"> </w:t>
      </w:r>
      <w:r w:rsidR="00831206" w:rsidRPr="009D7C6B">
        <w:t xml:space="preserve">for </w:t>
      </w:r>
      <w:r w:rsidR="00060B57" w:rsidRPr="009D7C6B">
        <w:t xml:space="preserve">the purpose of doing both of the following </w:t>
      </w:r>
      <w:r w:rsidR="0041719D" w:rsidRPr="009D7C6B">
        <w:t xml:space="preserve">in </w:t>
      </w:r>
      <w:r w:rsidR="00074215" w:rsidRPr="009D7C6B">
        <w:t xml:space="preserve">conducting </w:t>
      </w:r>
      <w:r w:rsidR="0041719D" w:rsidRPr="009D7C6B">
        <w:t xml:space="preserve">a clinical trial </w:t>
      </w:r>
      <w:r w:rsidR="00074215" w:rsidRPr="009D7C6B">
        <w:t>to d</w:t>
      </w:r>
      <w:r w:rsidR="00831206" w:rsidRPr="009D7C6B">
        <w:t>etermin</w:t>
      </w:r>
      <w:r w:rsidR="00074215" w:rsidRPr="009D7C6B">
        <w:t>e</w:t>
      </w:r>
      <w:r w:rsidR="00831206" w:rsidRPr="009D7C6B">
        <w:t xml:space="preserve"> whether the permitted technique</w:t>
      </w:r>
      <w:r w:rsidR="00BE0F14" w:rsidRPr="009D7C6B">
        <w:t xml:space="preserve"> specified in the licence</w:t>
      </w:r>
      <w:r w:rsidR="00831206" w:rsidRPr="009D7C6B">
        <w:t xml:space="preserve"> is sufficiently safe and effective to use in a clinical practice setting</w:t>
      </w:r>
      <w:r w:rsidR="00C92955" w:rsidRPr="009D7C6B">
        <w:t>:</w:t>
      </w:r>
    </w:p>
    <w:p w14:paraId="65728E25" w14:textId="77777777" w:rsidR="00EB28B6" w:rsidRPr="009D7C6B" w:rsidRDefault="00EB28B6" w:rsidP="00BE3501">
      <w:pPr>
        <w:pStyle w:val="paragraph"/>
      </w:pPr>
      <w:r w:rsidRPr="009D7C6B">
        <w:tab/>
        <w:t>(a)</w:t>
      </w:r>
      <w:r w:rsidRPr="009D7C6B">
        <w:tab/>
        <w:t xml:space="preserve">creating a human embryo for a </w:t>
      </w:r>
      <w:r w:rsidR="00FB71B2" w:rsidRPr="009D7C6B">
        <w:t>trial participant</w:t>
      </w:r>
      <w:r w:rsidRPr="009D7C6B">
        <w:t>, using the permitted technique specified in the licence, with the intention of minimising the risk of the embryo inheriting mitochondria that would predispose any resulting child to mitochondrial disease;</w:t>
      </w:r>
    </w:p>
    <w:p w14:paraId="76C4047E" w14:textId="77777777" w:rsidR="00EB28B6" w:rsidRPr="009D7C6B" w:rsidRDefault="00EB28B6" w:rsidP="00BE3501">
      <w:pPr>
        <w:pStyle w:val="paragraph"/>
      </w:pPr>
      <w:r w:rsidRPr="009D7C6B">
        <w:tab/>
        <w:t>(b)</w:t>
      </w:r>
      <w:r w:rsidRPr="009D7C6B">
        <w:tab/>
        <w:t xml:space="preserve">placing the embryo in the body of the </w:t>
      </w:r>
      <w:r w:rsidR="00FB71B2" w:rsidRPr="009D7C6B">
        <w:t>trial participant</w:t>
      </w:r>
      <w:r w:rsidRPr="009D7C6B">
        <w:t xml:space="preserve"> for the purposes of achieving her pregnancy</w:t>
      </w:r>
      <w:r w:rsidR="00761D2F" w:rsidRPr="009D7C6B">
        <w:t>.</w:t>
      </w:r>
    </w:p>
    <w:p w14:paraId="58ED5AEB" w14:textId="77777777" w:rsidR="0066438C" w:rsidRPr="009D7C6B" w:rsidRDefault="0066438C" w:rsidP="00BE3501">
      <w:pPr>
        <w:pStyle w:val="subsection"/>
      </w:pPr>
      <w:r w:rsidRPr="009D7C6B">
        <w:tab/>
        <w:t>(2)</w:t>
      </w:r>
      <w:r w:rsidRPr="009D7C6B">
        <w:tab/>
        <w:t>The activities are as follows:</w:t>
      </w:r>
    </w:p>
    <w:p w14:paraId="24C5E109" w14:textId="77777777" w:rsidR="0066438C" w:rsidRPr="009D7C6B" w:rsidRDefault="0066438C" w:rsidP="00BE3501">
      <w:pPr>
        <w:pStyle w:val="paragraph"/>
      </w:pPr>
      <w:r w:rsidRPr="009D7C6B">
        <w:tab/>
        <w:t>(a)</w:t>
      </w:r>
      <w:r w:rsidRPr="009D7C6B">
        <w:tab/>
        <w:t>creation of human embryos other than by fertilisation of a human egg by a human sperm, using the permitted technique specified in the licence, and use of such embryos;</w:t>
      </w:r>
    </w:p>
    <w:p w14:paraId="5656CCD1" w14:textId="77777777" w:rsidR="0066438C" w:rsidRPr="009D7C6B" w:rsidRDefault="0066438C" w:rsidP="00BE3501">
      <w:pPr>
        <w:pStyle w:val="paragraph"/>
      </w:pPr>
      <w:r w:rsidRPr="009D7C6B">
        <w:tab/>
        <w:t>(b)</w:t>
      </w:r>
      <w:r w:rsidRPr="009D7C6B">
        <w:tab/>
        <w:t>creation of human embryos that contain genetic material provided by more than 2 persons, using the permitted technique specified in the licence:</w:t>
      </w:r>
    </w:p>
    <w:p w14:paraId="5AFC50C1" w14:textId="77777777" w:rsidR="0066438C" w:rsidRPr="009D7C6B" w:rsidRDefault="0066438C" w:rsidP="00BE3501">
      <w:pPr>
        <w:pStyle w:val="paragraphsub"/>
      </w:pPr>
      <w:r w:rsidRPr="009D7C6B">
        <w:tab/>
        <w:t>(i)</w:t>
      </w:r>
      <w:r w:rsidRPr="009D7C6B">
        <w:tab/>
        <w:t>by fertilisation of a human egg by a human sperm outside the body of a woman; or</w:t>
      </w:r>
    </w:p>
    <w:p w14:paraId="1CB2EC5C" w14:textId="77777777" w:rsidR="0066438C" w:rsidRPr="009D7C6B" w:rsidRDefault="0066438C" w:rsidP="00BE3501">
      <w:pPr>
        <w:pStyle w:val="paragraphsub"/>
      </w:pPr>
      <w:r w:rsidRPr="009D7C6B">
        <w:tab/>
        <w:t>(ii)</w:t>
      </w:r>
      <w:r w:rsidRPr="009D7C6B">
        <w:tab/>
        <w:t>other than by the fertilisation of a human egg by a human sperm;</w:t>
      </w:r>
    </w:p>
    <w:p w14:paraId="17223CA6" w14:textId="77777777" w:rsidR="0066438C" w:rsidRPr="009D7C6B" w:rsidRDefault="0066438C" w:rsidP="00BE3501">
      <w:pPr>
        <w:pStyle w:val="paragraph"/>
      </w:pPr>
      <w:r w:rsidRPr="009D7C6B">
        <w:tab/>
      </w:r>
      <w:r w:rsidRPr="009D7C6B">
        <w:tab/>
        <w:t>and use of such embryos;</w:t>
      </w:r>
    </w:p>
    <w:p w14:paraId="177D5AC3" w14:textId="77777777" w:rsidR="0066438C" w:rsidRPr="009D7C6B" w:rsidRDefault="0066438C" w:rsidP="00BE3501">
      <w:pPr>
        <w:pStyle w:val="paragraph"/>
      </w:pPr>
      <w:r w:rsidRPr="009D7C6B">
        <w:tab/>
        <w:t>(</w:t>
      </w:r>
      <w:r w:rsidR="0031541E" w:rsidRPr="009D7C6B">
        <w:t>c</w:t>
      </w:r>
      <w:r w:rsidRPr="009D7C6B">
        <w:t>)</w:t>
      </w:r>
      <w:r w:rsidRPr="009D7C6B">
        <w:tab/>
        <w:t xml:space="preserve">alteration of the genome of a human cell (within the meaning of </w:t>
      </w:r>
      <w:r w:rsidR="00701DC8" w:rsidRPr="009D7C6B">
        <w:t>section 1</w:t>
      </w:r>
      <w:r w:rsidRPr="009D7C6B">
        <w:t xml:space="preserve">5 of the </w:t>
      </w:r>
      <w:r w:rsidRPr="009D7C6B">
        <w:rPr>
          <w:i/>
        </w:rPr>
        <w:t>Prohibition of Human Cloning for Reproduction Act 2002</w:t>
      </w:r>
      <w:r w:rsidRPr="009D7C6B">
        <w:t xml:space="preserve">) using the permitted technique specified in the licence, in such a way that the alteration is </w:t>
      </w:r>
      <w:r w:rsidRPr="009D7C6B">
        <w:lastRenderedPageBreak/>
        <w:t>heritable by descendants of the human whose cell was altered;</w:t>
      </w:r>
    </w:p>
    <w:p w14:paraId="3F0FB5FE" w14:textId="77777777" w:rsidR="0066438C" w:rsidRPr="009D7C6B" w:rsidRDefault="0066438C" w:rsidP="00BE3501">
      <w:pPr>
        <w:pStyle w:val="paragraph"/>
      </w:pPr>
      <w:r w:rsidRPr="009D7C6B">
        <w:tab/>
        <w:t>(</w:t>
      </w:r>
      <w:r w:rsidR="0031541E" w:rsidRPr="009D7C6B">
        <w:t>d</w:t>
      </w:r>
      <w:r w:rsidRPr="009D7C6B">
        <w:t>)</w:t>
      </w:r>
      <w:r w:rsidRPr="009D7C6B">
        <w:tab/>
        <w:t>placement in the body of a woman of any of the following kinds of human embryo created using the permitted technique specified in the licence:</w:t>
      </w:r>
    </w:p>
    <w:p w14:paraId="58C5B23B" w14:textId="77777777" w:rsidR="0066438C" w:rsidRPr="009D7C6B" w:rsidRDefault="0066438C" w:rsidP="00BE3501">
      <w:pPr>
        <w:pStyle w:val="paragraphsub"/>
      </w:pPr>
      <w:r w:rsidRPr="009D7C6B">
        <w:tab/>
        <w:t>(i)</w:t>
      </w:r>
      <w:r w:rsidRPr="009D7C6B">
        <w:tab/>
        <w:t>a human embryo created by a process other than the fertilisation of a human egg by human sperm;</w:t>
      </w:r>
    </w:p>
    <w:p w14:paraId="33535CEC" w14:textId="77777777" w:rsidR="0066438C" w:rsidRPr="009D7C6B" w:rsidRDefault="0066438C" w:rsidP="00BE3501">
      <w:pPr>
        <w:pStyle w:val="paragraphsub"/>
      </w:pPr>
      <w:r w:rsidRPr="009D7C6B">
        <w:tab/>
        <w:t>(ii)</w:t>
      </w:r>
      <w:r w:rsidRPr="009D7C6B">
        <w:tab/>
        <w:t>a human embryo that contains genetic material provided by more than 2 persons;</w:t>
      </w:r>
    </w:p>
    <w:p w14:paraId="20209B42" w14:textId="77777777" w:rsidR="0066438C" w:rsidRPr="009D7C6B" w:rsidRDefault="0066438C" w:rsidP="00BE3501">
      <w:pPr>
        <w:pStyle w:val="paragraphsub"/>
      </w:pPr>
      <w:r w:rsidRPr="009D7C6B">
        <w:tab/>
        <w:t>(iii)</w:t>
      </w:r>
      <w:r w:rsidRPr="009D7C6B">
        <w:tab/>
        <w:t xml:space="preserve">a human embryo that contains a human cell (within the meaning of </w:t>
      </w:r>
      <w:r w:rsidR="00701DC8" w:rsidRPr="009D7C6B">
        <w:t>section 1</w:t>
      </w:r>
      <w:r w:rsidRPr="009D7C6B">
        <w:t xml:space="preserve">5 of the </w:t>
      </w:r>
      <w:r w:rsidRPr="009D7C6B">
        <w:rPr>
          <w:i/>
        </w:rPr>
        <w:t>Prohibition of Human Cloning for Reproduction Act 2002</w:t>
      </w:r>
      <w:r w:rsidRPr="009D7C6B">
        <w:t>) whose genome has been altered in such a way that the alteration is heritable by descendants of the human whose cell was altered</w:t>
      </w:r>
      <w:r w:rsidR="0031541E" w:rsidRPr="009D7C6B">
        <w:t>;</w:t>
      </w:r>
    </w:p>
    <w:p w14:paraId="1DF0FE6F" w14:textId="77777777" w:rsidR="0031541E" w:rsidRPr="009D7C6B" w:rsidRDefault="0031541E" w:rsidP="00BE3501">
      <w:pPr>
        <w:pStyle w:val="paragraph"/>
      </w:pPr>
      <w:r w:rsidRPr="009D7C6B">
        <w:tab/>
        <w:t>(e)</w:t>
      </w:r>
      <w:r w:rsidRPr="009D7C6B">
        <w:tab/>
        <w:t xml:space="preserve">use of any </w:t>
      </w:r>
      <w:r w:rsidR="00121CE2" w:rsidRPr="009D7C6B">
        <w:t>material</w:t>
      </w:r>
      <w:r w:rsidRPr="009D7C6B">
        <w:t xml:space="preserve"> (other than an excess ART embryo) created, developed or produced under a mitochondrial donation licence</w:t>
      </w:r>
      <w:r w:rsidR="00761D2F" w:rsidRPr="009D7C6B">
        <w:t>.</w:t>
      </w:r>
    </w:p>
    <w:p w14:paraId="415D986E" w14:textId="77777777" w:rsidR="0066438C" w:rsidRPr="009D7C6B" w:rsidRDefault="0066438C" w:rsidP="00BE3501">
      <w:pPr>
        <w:pStyle w:val="subsection"/>
      </w:pPr>
      <w:r w:rsidRPr="009D7C6B">
        <w:tab/>
        <w:t>(</w:t>
      </w:r>
      <w:r w:rsidR="00E020B2" w:rsidRPr="009D7C6B">
        <w:t>3</w:t>
      </w:r>
      <w:r w:rsidRPr="009D7C6B">
        <w:t>)</w:t>
      </w:r>
      <w:r w:rsidRPr="009D7C6B">
        <w:tab/>
        <w:t>A clinical trial licence does not authorise any use of a human embryo that would result in the development of the embryo outside the body of a woman for a period of more than 14 days, excluding any period when development is suspended</w:t>
      </w:r>
      <w:r w:rsidR="00761D2F" w:rsidRPr="009D7C6B">
        <w:t>.</w:t>
      </w:r>
    </w:p>
    <w:p w14:paraId="3EAD7EF7" w14:textId="77777777" w:rsidR="0066438C" w:rsidRPr="009D7C6B" w:rsidRDefault="00761D2F" w:rsidP="00BE3501">
      <w:pPr>
        <w:pStyle w:val="ActHead5"/>
      </w:pPr>
      <w:bookmarkStart w:id="19" w:name="_Toc100051582"/>
      <w:bookmarkEnd w:id="18"/>
      <w:r w:rsidRPr="006C2F83">
        <w:rPr>
          <w:rStyle w:val="CharSectno"/>
        </w:rPr>
        <w:t>28F</w:t>
      </w:r>
      <w:r w:rsidR="0066438C" w:rsidRPr="009D7C6B">
        <w:t xml:space="preserve">  What a clinical practice research and training licence authorises</w:t>
      </w:r>
      <w:bookmarkEnd w:id="19"/>
    </w:p>
    <w:p w14:paraId="20EC9CC1" w14:textId="77777777" w:rsidR="0066438C" w:rsidRPr="009D7C6B" w:rsidRDefault="0066438C" w:rsidP="00BE3501">
      <w:pPr>
        <w:pStyle w:val="subsection"/>
      </w:pPr>
      <w:r w:rsidRPr="009D7C6B">
        <w:tab/>
        <w:t>(1)</w:t>
      </w:r>
      <w:r w:rsidRPr="009D7C6B">
        <w:tab/>
        <w:t xml:space="preserve">A </w:t>
      </w:r>
      <w:r w:rsidRPr="009D7C6B">
        <w:rPr>
          <w:b/>
          <w:i/>
        </w:rPr>
        <w:t>clinical practice research and training licence</w:t>
      </w:r>
      <w:r w:rsidRPr="009D7C6B">
        <w:t xml:space="preserve"> authorises </w:t>
      </w:r>
      <w:r w:rsidR="005E75B6" w:rsidRPr="009D7C6B">
        <w:t xml:space="preserve">carrying out </w:t>
      </w:r>
      <w:r w:rsidRPr="009D7C6B">
        <w:t xml:space="preserve">any of the activities mentioned in </w:t>
      </w:r>
      <w:r w:rsidR="00845A07" w:rsidRPr="009D7C6B">
        <w:t>subsection (</w:t>
      </w:r>
      <w:r w:rsidRPr="009D7C6B">
        <w:t>2) that are specified in the licence</w:t>
      </w:r>
      <w:r w:rsidR="005E75B6" w:rsidRPr="009D7C6B">
        <w:t>, at an accredited ART centre,</w:t>
      </w:r>
      <w:r w:rsidRPr="009D7C6B">
        <w:t xml:space="preserve"> </w:t>
      </w:r>
      <w:r w:rsidR="007F6A5E" w:rsidRPr="009D7C6B">
        <w:t xml:space="preserve">in undertaking </w:t>
      </w:r>
      <w:r w:rsidRPr="009D7C6B">
        <w:t>research and training for the purpose of doing all of the following in preparation for using the permitted technique specified in the licence in a clinical practice setting:</w:t>
      </w:r>
    </w:p>
    <w:p w14:paraId="3046557B" w14:textId="77777777" w:rsidR="0066438C" w:rsidRPr="009D7C6B" w:rsidRDefault="0066438C" w:rsidP="00BE3501">
      <w:pPr>
        <w:pStyle w:val="paragraph"/>
      </w:pPr>
      <w:r w:rsidRPr="009D7C6B">
        <w:tab/>
        <w:t>(a)</w:t>
      </w:r>
      <w:r w:rsidRPr="009D7C6B">
        <w:tab/>
        <w:t>developing protocols for using the technique safely and effectively, in a clinical practice setting, for the purpose of minimising the risk of women’s offspring inheriting mitochondria that would predispose them to mitochondrial disease;</w:t>
      </w:r>
    </w:p>
    <w:p w14:paraId="154A2076" w14:textId="77777777" w:rsidR="0066438C" w:rsidRPr="009D7C6B" w:rsidRDefault="0066438C" w:rsidP="00BE3501">
      <w:pPr>
        <w:pStyle w:val="paragraph"/>
      </w:pPr>
      <w:r w:rsidRPr="009D7C6B">
        <w:tab/>
        <w:t>(b)</w:t>
      </w:r>
      <w:r w:rsidRPr="009D7C6B">
        <w:tab/>
        <w:t xml:space="preserve">ensuring that each embryologist nominated under subsection </w:t>
      </w:r>
      <w:r w:rsidR="00761D2F" w:rsidRPr="009D7C6B">
        <w:t>28H</w:t>
      </w:r>
      <w:r w:rsidRPr="009D7C6B">
        <w:t>(5) has technical competence in the use of the technique in accordance with those protocols;</w:t>
      </w:r>
    </w:p>
    <w:p w14:paraId="57CBFB00" w14:textId="77777777" w:rsidR="0066438C" w:rsidRPr="009D7C6B" w:rsidRDefault="0066438C" w:rsidP="00BE3501">
      <w:pPr>
        <w:pStyle w:val="paragraph"/>
      </w:pPr>
      <w:r w:rsidRPr="009D7C6B">
        <w:lastRenderedPageBreak/>
        <w:tab/>
        <w:t>(c)</w:t>
      </w:r>
      <w:r w:rsidRPr="009D7C6B">
        <w:tab/>
        <w:t>ensuring that the holder’s facilities, equipment, processes and protocols for using the technique are suitable for using the technique in a clinical practice setting</w:t>
      </w:r>
      <w:r w:rsidR="00761D2F" w:rsidRPr="009D7C6B">
        <w:t>.</w:t>
      </w:r>
    </w:p>
    <w:p w14:paraId="47690850" w14:textId="77777777" w:rsidR="0066438C" w:rsidRPr="009D7C6B" w:rsidRDefault="0066438C" w:rsidP="00BE3501">
      <w:pPr>
        <w:pStyle w:val="subsection"/>
      </w:pPr>
      <w:r w:rsidRPr="009D7C6B">
        <w:tab/>
        <w:t>(2)</w:t>
      </w:r>
      <w:r w:rsidRPr="009D7C6B">
        <w:tab/>
        <w:t>The activities are as follows:</w:t>
      </w:r>
    </w:p>
    <w:p w14:paraId="2370D2AF" w14:textId="77777777" w:rsidR="0066438C" w:rsidRPr="009D7C6B" w:rsidRDefault="0066438C" w:rsidP="00BE3501">
      <w:pPr>
        <w:pStyle w:val="paragraph"/>
      </w:pPr>
      <w:r w:rsidRPr="009D7C6B">
        <w:tab/>
        <w:t>(a)</w:t>
      </w:r>
      <w:r w:rsidRPr="009D7C6B">
        <w:tab/>
        <w:t>creation of human embryos other than by fertilisation of a human egg by a human sperm, using the permitted technique specified in the licence, and use of such embryos;</w:t>
      </w:r>
    </w:p>
    <w:p w14:paraId="3A4F5373" w14:textId="77777777" w:rsidR="0066438C" w:rsidRPr="009D7C6B" w:rsidRDefault="0066438C" w:rsidP="00BE3501">
      <w:pPr>
        <w:pStyle w:val="paragraph"/>
      </w:pPr>
      <w:r w:rsidRPr="009D7C6B">
        <w:tab/>
        <w:t>(b)</w:t>
      </w:r>
      <w:r w:rsidRPr="009D7C6B">
        <w:tab/>
        <w:t>creation of human embryos that contain genetic material provided by more than 2 persons, using the permitted technique specified in the licence:</w:t>
      </w:r>
    </w:p>
    <w:p w14:paraId="10412E62" w14:textId="77777777" w:rsidR="0066438C" w:rsidRPr="009D7C6B" w:rsidRDefault="0066438C" w:rsidP="00BE3501">
      <w:pPr>
        <w:pStyle w:val="paragraphsub"/>
      </w:pPr>
      <w:r w:rsidRPr="009D7C6B">
        <w:tab/>
        <w:t>(i)</w:t>
      </w:r>
      <w:r w:rsidRPr="009D7C6B">
        <w:tab/>
        <w:t>by fertilisation of a human egg by a human sperm outside the body of a woman; or</w:t>
      </w:r>
    </w:p>
    <w:p w14:paraId="2F9D23A5" w14:textId="77777777" w:rsidR="0066438C" w:rsidRPr="009D7C6B" w:rsidRDefault="0066438C" w:rsidP="00BE3501">
      <w:pPr>
        <w:pStyle w:val="paragraphsub"/>
      </w:pPr>
      <w:r w:rsidRPr="009D7C6B">
        <w:tab/>
        <w:t>(ii)</w:t>
      </w:r>
      <w:r w:rsidRPr="009D7C6B">
        <w:tab/>
        <w:t>other than by the fertilisation of a human egg by a human sperm;</w:t>
      </w:r>
    </w:p>
    <w:p w14:paraId="3A6D33B4" w14:textId="77777777" w:rsidR="0066438C" w:rsidRPr="009D7C6B" w:rsidRDefault="0066438C" w:rsidP="00BE3501">
      <w:pPr>
        <w:pStyle w:val="paragraph"/>
      </w:pPr>
      <w:r w:rsidRPr="009D7C6B">
        <w:tab/>
      </w:r>
      <w:r w:rsidRPr="009D7C6B">
        <w:tab/>
        <w:t>and use of such embryos;</w:t>
      </w:r>
    </w:p>
    <w:p w14:paraId="0A65542A" w14:textId="77777777" w:rsidR="0066438C" w:rsidRPr="009D7C6B" w:rsidRDefault="0066438C" w:rsidP="00BE3501">
      <w:pPr>
        <w:pStyle w:val="paragraph"/>
      </w:pPr>
      <w:r w:rsidRPr="009D7C6B">
        <w:tab/>
        <w:t>(</w:t>
      </w:r>
      <w:r w:rsidR="0031541E" w:rsidRPr="009D7C6B">
        <w:t>c</w:t>
      </w:r>
      <w:r w:rsidRPr="009D7C6B">
        <w:t>)</w:t>
      </w:r>
      <w:r w:rsidRPr="009D7C6B">
        <w:tab/>
        <w:t>creation of human embryos by a process of the fertilisation of a human egg by a human sperm outside the body of a woman, using the permitted technique specified in the licence, and use of such embryos;</w:t>
      </w:r>
    </w:p>
    <w:p w14:paraId="6C5A8594" w14:textId="77777777" w:rsidR="0066438C" w:rsidRPr="009D7C6B" w:rsidRDefault="0066438C" w:rsidP="00BE3501">
      <w:pPr>
        <w:pStyle w:val="paragraph"/>
      </w:pPr>
      <w:r w:rsidRPr="009D7C6B">
        <w:tab/>
        <w:t>(</w:t>
      </w:r>
      <w:r w:rsidR="0031541E" w:rsidRPr="009D7C6B">
        <w:t>d</w:t>
      </w:r>
      <w:r w:rsidRPr="009D7C6B">
        <w:t>)</w:t>
      </w:r>
      <w:r w:rsidRPr="009D7C6B">
        <w:tab/>
        <w:t>research and training involving the fertilisation of a human egg by a human sperm up to, including</w:t>
      </w:r>
      <w:r w:rsidR="0031541E" w:rsidRPr="009D7C6B">
        <w:t xml:space="preserve"> and after</w:t>
      </w:r>
      <w:r w:rsidRPr="009D7C6B">
        <w:t xml:space="preserve"> the first mitotic division, outside the body of a woman for the purposes of research or training in the use of the permitted technique specified in the licence</w:t>
      </w:r>
      <w:r w:rsidR="0031541E" w:rsidRPr="009D7C6B">
        <w:t>;</w:t>
      </w:r>
    </w:p>
    <w:p w14:paraId="67C3730D" w14:textId="77777777" w:rsidR="0031541E" w:rsidRPr="009D7C6B" w:rsidRDefault="0031541E" w:rsidP="00BE3501">
      <w:pPr>
        <w:pStyle w:val="paragraph"/>
      </w:pPr>
      <w:r w:rsidRPr="009D7C6B">
        <w:tab/>
        <w:t>(e)</w:t>
      </w:r>
      <w:r w:rsidRPr="009D7C6B">
        <w:tab/>
        <w:t xml:space="preserve">use of any </w:t>
      </w:r>
      <w:r w:rsidR="00121CE2" w:rsidRPr="009D7C6B">
        <w:t>material</w:t>
      </w:r>
      <w:r w:rsidRPr="009D7C6B">
        <w:t xml:space="preserve"> (other than an excess ART embryo) created, developed or produced under a mitochondrial donation licence</w:t>
      </w:r>
      <w:r w:rsidR="00761D2F" w:rsidRPr="009D7C6B">
        <w:t>.</w:t>
      </w:r>
    </w:p>
    <w:p w14:paraId="5021B654" w14:textId="77777777" w:rsidR="0066438C" w:rsidRPr="009D7C6B" w:rsidRDefault="0066438C" w:rsidP="00BE3501">
      <w:pPr>
        <w:pStyle w:val="subsection"/>
      </w:pPr>
      <w:r w:rsidRPr="009D7C6B">
        <w:tab/>
        <w:t>(3)</w:t>
      </w:r>
      <w:r w:rsidRPr="009D7C6B">
        <w:tab/>
        <w:t>A clinical practice research and training licence does not authorise any use of a human embryo that would:</w:t>
      </w:r>
    </w:p>
    <w:p w14:paraId="385C90FA" w14:textId="77777777" w:rsidR="0066438C" w:rsidRPr="009D7C6B" w:rsidRDefault="0066438C" w:rsidP="00BE3501">
      <w:pPr>
        <w:pStyle w:val="paragraph"/>
      </w:pPr>
      <w:r w:rsidRPr="009D7C6B">
        <w:tab/>
        <w:t>(a)</w:t>
      </w:r>
      <w:r w:rsidRPr="009D7C6B">
        <w:tab/>
        <w:t>result in the development of a human embryo for a period of more than 14 days, excluding any period when development is suspended; or</w:t>
      </w:r>
    </w:p>
    <w:p w14:paraId="5232A634" w14:textId="77777777" w:rsidR="0066438C" w:rsidRPr="009D7C6B" w:rsidRDefault="0066438C" w:rsidP="00BE3501">
      <w:pPr>
        <w:pStyle w:val="paragraph"/>
      </w:pPr>
      <w:r w:rsidRPr="009D7C6B">
        <w:tab/>
        <w:t>(b)</w:t>
      </w:r>
      <w:r w:rsidRPr="009D7C6B">
        <w:tab/>
        <w:t>involve placing a human embryo into the body of a woman for the purposes of achieving pregnancy in that woman</w:t>
      </w:r>
      <w:r w:rsidR="00761D2F" w:rsidRPr="009D7C6B">
        <w:t>.</w:t>
      </w:r>
    </w:p>
    <w:p w14:paraId="7C1EFB7E" w14:textId="77777777" w:rsidR="0066438C" w:rsidRPr="009D7C6B" w:rsidRDefault="00761D2F" w:rsidP="00BE3501">
      <w:pPr>
        <w:pStyle w:val="ActHead5"/>
      </w:pPr>
      <w:bookmarkStart w:id="20" w:name="_Toc100051583"/>
      <w:r w:rsidRPr="006C2F83">
        <w:rPr>
          <w:rStyle w:val="CharSectno"/>
        </w:rPr>
        <w:lastRenderedPageBreak/>
        <w:t>28G</w:t>
      </w:r>
      <w:r w:rsidR="0066438C" w:rsidRPr="009D7C6B">
        <w:t xml:space="preserve">  What a clinical practice licence authorises</w:t>
      </w:r>
      <w:bookmarkEnd w:id="20"/>
    </w:p>
    <w:p w14:paraId="4BA31279" w14:textId="77777777" w:rsidR="0066438C" w:rsidRPr="009D7C6B" w:rsidRDefault="0066438C" w:rsidP="00BE3501">
      <w:pPr>
        <w:pStyle w:val="subsection"/>
      </w:pPr>
      <w:r w:rsidRPr="009D7C6B">
        <w:tab/>
        <w:t>(1)</w:t>
      </w:r>
      <w:r w:rsidRPr="009D7C6B">
        <w:tab/>
        <w:t xml:space="preserve">A </w:t>
      </w:r>
      <w:r w:rsidRPr="009D7C6B">
        <w:rPr>
          <w:b/>
          <w:i/>
        </w:rPr>
        <w:t>clinical practice licence</w:t>
      </w:r>
      <w:r w:rsidRPr="009D7C6B">
        <w:t xml:space="preserve"> authorises </w:t>
      </w:r>
      <w:r w:rsidR="005E75B6" w:rsidRPr="009D7C6B">
        <w:t xml:space="preserve">carrying out </w:t>
      </w:r>
      <w:r w:rsidRPr="009D7C6B">
        <w:t xml:space="preserve">any of the activities mentioned in </w:t>
      </w:r>
      <w:r w:rsidR="00845A07" w:rsidRPr="009D7C6B">
        <w:t>subsection (</w:t>
      </w:r>
      <w:r w:rsidRPr="009D7C6B">
        <w:t>2) that are specified in the licence</w:t>
      </w:r>
      <w:r w:rsidR="005E75B6" w:rsidRPr="009D7C6B">
        <w:t>, at an accredited ART centre,</w:t>
      </w:r>
      <w:r w:rsidRPr="009D7C6B">
        <w:t xml:space="preserve"> for the purpose of doing </w:t>
      </w:r>
      <w:r w:rsidR="000963F5" w:rsidRPr="009D7C6B">
        <w:t xml:space="preserve">both of </w:t>
      </w:r>
      <w:r w:rsidRPr="009D7C6B">
        <w:t>the following in a clinical practice setting:</w:t>
      </w:r>
    </w:p>
    <w:p w14:paraId="4A0895FB" w14:textId="77777777" w:rsidR="0066438C" w:rsidRPr="009D7C6B" w:rsidRDefault="0066438C" w:rsidP="00BE3501">
      <w:pPr>
        <w:pStyle w:val="paragraph"/>
      </w:pPr>
      <w:r w:rsidRPr="009D7C6B">
        <w:tab/>
        <w:t>(a)</w:t>
      </w:r>
      <w:r w:rsidRPr="009D7C6B">
        <w:tab/>
        <w:t xml:space="preserve">creating a human embryo for a patient, using the permitted technique specified in the licence, with the intention of minimising the risk </w:t>
      </w:r>
      <w:r w:rsidR="00F948DD" w:rsidRPr="009D7C6B">
        <w:t xml:space="preserve">of the </w:t>
      </w:r>
      <w:r w:rsidRPr="009D7C6B">
        <w:t xml:space="preserve">embryo inheriting mitochondria that would predispose </w:t>
      </w:r>
      <w:r w:rsidR="00BF75FB" w:rsidRPr="009D7C6B">
        <w:t>any resulting child</w:t>
      </w:r>
      <w:r w:rsidRPr="009D7C6B">
        <w:t xml:space="preserve"> to mitochondrial disease;</w:t>
      </w:r>
    </w:p>
    <w:p w14:paraId="466E98D9" w14:textId="77777777" w:rsidR="0066438C" w:rsidRPr="009D7C6B" w:rsidRDefault="0066438C" w:rsidP="00BE3501">
      <w:pPr>
        <w:pStyle w:val="paragraph"/>
      </w:pPr>
      <w:r w:rsidRPr="009D7C6B">
        <w:tab/>
        <w:t>(b)</w:t>
      </w:r>
      <w:r w:rsidRPr="009D7C6B">
        <w:tab/>
        <w:t>placing the embryo in the body of the patient for the purposes of achieving her pregnancy</w:t>
      </w:r>
      <w:r w:rsidR="00761D2F" w:rsidRPr="009D7C6B">
        <w:t>.</w:t>
      </w:r>
    </w:p>
    <w:p w14:paraId="1BEA8E6E" w14:textId="77777777" w:rsidR="0066438C" w:rsidRPr="009D7C6B" w:rsidRDefault="0066438C" w:rsidP="00BE3501">
      <w:pPr>
        <w:pStyle w:val="subsection"/>
      </w:pPr>
      <w:r w:rsidRPr="009D7C6B">
        <w:tab/>
        <w:t>(2)</w:t>
      </w:r>
      <w:r w:rsidRPr="009D7C6B">
        <w:tab/>
        <w:t>The activities are as follows:</w:t>
      </w:r>
    </w:p>
    <w:p w14:paraId="1066E463" w14:textId="77777777" w:rsidR="0066438C" w:rsidRPr="009D7C6B" w:rsidRDefault="0066438C" w:rsidP="00BE3501">
      <w:pPr>
        <w:pStyle w:val="paragraph"/>
      </w:pPr>
      <w:r w:rsidRPr="009D7C6B">
        <w:tab/>
        <w:t>(a)</w:t>
      </w:r>
      <w:r w:rsidRPr="009D7C6B">
        <w:tab/>
        <w:t>creation of human embryos other than by fertilisation of a human egg by a human sperm, using the permitted technique specified in the licence, and use of such embryos;</w:t>
      </w:r>
    </w:p>
    <w:p w14:paraId="565455F2" w14:textId="77777777" w:rsidR="0066438C" w:rsidRPr="009D7C6B" w:rsidRDefault="0066438C" w:rsidP="00BE3501">
      <w:pPr>
        <w:pStyle w:val="paragraph"/>
      </w:pPr>
      <w:r w:rsidRPr="009D7C6B">
        <w:tab/>
        <w:t>(b)</w:t>
      </w:r>
      <w:r w:rsidRPr="009D7C6B">
        <w:tab/>
        <w:t>creation of human embryos that contain genetic material provided by more than 2 persons, using the permitted technique specified in the licence:</w:t>
      </w:r>
    </w:p>
    <w:p w14:paraId="7C7216A7" w14:textId="77777777" w:rsidR="0066438C" w:rsidRPr="009D7C6B" w:rsidRDefault="0066438C" w:rsidP="00BE3501">
      <w:pPr>
        <w:pStyle w:val="paragraphsub"/>
      </w:pPr>
      <w:r w:rsidRPr="009D7C6B">
        <w:tab/>
        <w:t>(i)</w:t>
      </w:r>
      <w:r w:rsidRPr="009D7C6B">
        <w:tab/>
        <w:t>by fertilisation of a human egg by a human sperm outside the body of a woman; or</w:t>
      </w:r>
    </w:p>
    <w:p w14:paraId="3FDBFA88" w14:textId="77777777" w:rsidR="0066438C" w:rsidRPr="009D7C6B" w:rsidRDefault="0066438C" w:rsidP="00BE3501">
      <w:pPr>
        <w:pStyle w:val="paragraphsub"/>
      </w:pPr>
      <w:r w:rsidRPr="009D7C6B">
        <w:tab/>
        <w:t>(ii)</w:t>
      </w:r>
      <w:r w:rsidRPr="009D7C6B">
        <w:tab/>
        <w:t>other than by the fertilisation of a human egg by a human sperm;</w:t>
      </w:r>
    </w:p>
    <w:p w14:paraId="7527029A" w14:textId="77777777" w:rsidR="0066438C" w:rsidRPr="009D7C6B" w:rsidRDefault="0066438C" w:rsidP="00BE3501">
      <w:pPr>
        <w:pStyle w:val="paragraph"/>
      </w:pPr>
      <w:r w:rsidRPr="009D7C6B">
        <w:tab/>
      </w:r>
      <w:r w:rsidRPr="009D7C6B">
        <w:tab/>
        <w:t>and use of such embryos;</w:t>
      </w:r>
    </w:p>
    <w:p w14:paraId="749BCDEC" w14:textId="77777777" w:rsidR="0066438C" w:rsidRPr="009D7C6B" w:rsidRDefault="0066438C" w:rsidP="00BE3501">
      <w:pPr>
        <w:pStyle w:val="paragraph"/>
      </w:pPr>
      <w:r w:rsidRPr="009D7C6B">
        <w:tab/>
        <w:t>(</w:t>
      </w:r>
      <w:r w:rsidR="00E76DA6" w:rsidRPr="009D7C6B">
        <w:t>c</w:t>
      </w:r>
      <w:r w:rsidRPr="009D7C6B">
        <w:t>)</w:t>
      </w:r>
      <w:r w:rsidRPr="009D7C6B">
        <w:tab/>
        <w:t xml:space="preserve">alteration of the genome of a human cell (within the meaning of </w:t>
      </w:r>
      <w:r w:rsidR="00701DC8" w:rsidRPr="009D7C6B">
        <w:t>section 1</w:t>
      </w:r>
      <w:r w:rsidRPr="009D7C6B">
        <w:t xml:space="preserve">5 of the </w:t>
      </w:r>
      <w:r w:rsidRPr="009D7C6B">
        <w:rPr>
          <w:i/>
        </w:rPr>
        <w:t>Prohibition of Human Cloning for Reproduction Act 2002</w:t>
      </w:r>
      <w:r w:rsidRPr="009D7C6B">
        <w:t>) using the permitted technique specified in the licence, in such a way that the alteration is her</w:t>
      </w:r>
      <w:r w:rsidR="00725801" w:rsidRPr="009D7C6B">
        <w:t xml:space="preserve">itable </w:t>
      </w:r>
      <w:r w:rsidRPr="009D7C6B">
        <w:t>by descendants of the human whose cell was altered;</w:t>
      </w:r>
    </w:p>
    <w:p w14:paraId="1837B9DE" w14:textId="77777777" w:rsidR="0066438C" w:rsidRPr="009D7C6B" w:rsidRDefault="0066438C" w:rsidP="00BE3501">
      <w:pPr>
        <w:pStyle w:val="paragraph"/>
      </w:pPr>
      <w:r w:rsidRPr="009D7C6B">
        <w:tab/>
        <w:t>(</w:t>
      </w:r>
      <w:r w:rsidR="00E76DA6" w:rsidRPr="009D7C6B">
        <w:t>d</w:t>
      </w:r>
      <w:r w:rsidRPr="009D7C6B">
        <w:t>)</w:t>
      </w:r>
      <w:r w:rsidRPr="009D7C6B">
        <w:tab/>
        <w:t>placement in the body of a woman of any of the following kinds of human embryo created using the permitted technique specified in the licence:</w:t>
      </w:r>
    </w:p>
    <w:p w14:paraId="2CE2391D" w14:textId="77777777" w:rsidR="0066438C" w:rsidRPr="009D7C6B" w:rsidRDefault="0066438C" w:rsidP="00BE3501">
      <w:pPr>
        <w:pStyle w:val="paragraphsub"/>
      </w:pPr>
      <w:r w:rsidRPr="009D7C6B">
        <w:tab/>
        <w:t>(i)</w:t>
      </w:r>
      <w:r w:rsidRPr="009D7C6B">
        <w:tab/>
        <w:t>a human embryo created by a process other than the fertilisation of a human egg by human sperm;</w:t>
      </w:r>
    </w:p>
    <w:p w14:paraId="7DB5E19A" w14:textId="77777777" w:rsidR="0066438C" w:rsidRPr="009D7C6B" w:rsidRDefault="0066438C" w:rsidP="00BE3501">
      <w:pPr>
        <w:pStyle w:val="paragraphsub"/>
      </w:pPr>
      <w:r w:rsidRPr="009D7C6B">
        <w:tab/>
        <w:t>(ii)</w:t>
      </w:r>
      <w:r w:rsidRPr="009D7C6B">
        <w:tab/>
        <w:t>a human embryo that contains genetic material provided by more than 2 persons;</w:t>
      </w:r>
    </w:p>
    <w:p w14:paraId="459CC981" w14:textId="77777777" w:rsidR="0066438C" w:rsidRPr="009D7C6B" w:rsidRDefault="0066438C" w:rsidP="00BE3501">
      <w:pPr>
        <w:pStyle w:val="paragraphsub"/>
      </w:pPr>
      <w:r w:rsidRPr="009D7C6B">
        <w:lastRenderedPageBreak/>
        <w:tab/>
        <w:t>(iii)</w:t>
      </w:r>
      <w:r w:rsidRPr="009D7C6B">
        <w:tab/>
        <w:t xml:space="preserve">a human embryo that contains a human cell (within the meaning of </w:t>
      </w:r>
      <w:r w:rsidR="00701DC8" w:rsidRPr="009D7C6B">
        <w:t>section 1</w:t>
      </w:r>
      <w:r w:rsidRPr="009D7C6B">
        <w:t xml:space="preserve">5 of the </w:t>
      </w:r>
      <w:r w:rsidRPr="009D7C6B">
        <w:rPr>
          <w:i/>
        </w:rPr>
        <w:t>Prohibition of Human Cloning for Reproduction Act 2002</w:t>
      </w:r>
      <w:r w:rsidRPr="009D7C6B">
        <w:t>) whose genome has been altered in such a way that the alteration is heritable by descendants of the human whose cell was altered</w:t>
      </w:r>
      <w:r w:rsidR="00E76DA6" w:rsidRPr="009D7C6B">
        <w:t>;</w:t>
      </w:r>
    </w:p>
    <w:p w14:paraId="2AEB3DBF" w14:textId="77777777" w:rsidR="00E76DA6" w:rsidRPr="009D7C6B" w:rsidRDefault="00E76DA6" w:rsidP="00BE3501">
      <w:pPr>
        <w:pStyle w:val="paragraph"/>
      </w:pPr>
      <w:r w:rsidRPr="009D7C6B">
        <w:tab/>
        <w:t>(e)</w:t>
      </w:r>
      <w:r w:rsidRPr="009D7C6B">
        <w:tab/>
        <w:t xml:space="preserve">use of any </w:t>
      </w:r>
      <w:r w:rsidR="00121CE2" w:rsidRPr="009D7C6B">
        <w:t>material</w:t>
      </w:r>
      <w:r w:rsidRPr="009D7C6B">
        <w:t xml:space="preserve"> (other than an excess ART embryo) created, developed or produced under a mitochondrial donation licence</w:t>
      </w:r>
      <w:r w:rsidR="00761D2F" w:rsidRPr="009D7C6B">
        <w:t>.</w:t>
      </w:r>
    </w:p>
    <w:p w14:paraId="1DAC80BC" w14:textId="77777777" w:rsidR="0066438C" w:rsidRPr="009D7C6B" w:rsidRDefault="0066438C" w:rsidP="00BE3501">
      <w:pPr>
        <w:pStyle w:val="subsection"/>
      </w:pPr>
      <w:r w:rsidRPr="009D7C6B">
        <w:tab/>
        <w:t>(2)</w:t>
      </w:r>
      <w:r w:rsidRPr="009D7C6B">
        <w:tab/>
        <w:t>A clinical practice licence does not authorise any use of a human embryo that would result in the development of the embryo outside the body of a woman for a period of more than 14 days, excluding any period when development is suspended</w:t>
      </w:r>
      <w:r w:rsidR="00761D2F" w:rsidRPr="009D7C6B">
        <w:t>.</w:t>
      </w:r>
    </w:p>
    <w:p w14:paraId="7DD3768C" w14:textId="77777777" w:rsidR="0066438C" w:rsidRPr="009D7C6B" w:rsidRDefault="0066438C" w:rsidP="00BE3501">
      <w:pPr>
        <w:pStyle w:val="ActHead4"/>
      </w:pPr>
      <w:bookmarkStart w:id="21" w:name="_Toc100051584"/>
      <w:r w:rsidRPr="006C2F83">
        <w:rPr>
          <w:rStyle w:val="CharSubdNo"/>
        </w:rPr>
        <w:t>Subdivision B</w:t>
      </w:r>
      <w:r w:rsidRPr="009D7C6B">
        <w:t>—</w:t>
      </w:r>
      <w:r w:rsidRPr="006C2F83">
        <w:rPr>
          <w:rStyle w:val="CharSubdText"/>
        </w:rPr>
        <w:t>Applying for a mitochondrial donation licence</w:t>
      </w:r>
      <w:bookmarkEnd w:id="21"/>
    </w:p>
    <w:p w14:paraId="3477D94A" w14:textId="77777777" w:rsidR="0066438C" w:rsidRPr="009D7C6B" w:rsidRDefault="00761D2F" w:rsidP="00BE3501">
      <w:pPr>
        <w:pStyle w:val="ActHead5"/>
      </w:pPr>
      <w:bookmarkStart w:id="22" w:name="_Toc100051585"/>
      <w:r w:rsidRPr="006C2F83">
        <w:rPr>
          <w:rStyle w:val="CharSectno"/>
        </w:rPr>
        <w:t>28H</w:t>
      </w:r>
      <w:r w:rsidR="0066438C" w:rsidRPr="009D7C6B">
        <w:t xml:space="preserve">  Applying for a mitochondrial donation licence</w:t>
      </w:r>
      <w:bookmarkEnd w:id="22"/>
    </w:p>
    <w:p w14:paraId="74D7AC3E" w14:textId="77777777" w:rsidR="0066438C" w:rsidRPr="009D7C6B" w:rsidRDefault="0066438C" w:rsidP="00BE3501">
      <w:pPr>
        <w:pStyle w:val="subsection"/>
      </w:pPr>
      <w:r w:rsidRPr="009D7C6B">
        <w:tab/>
        <w:t>(1)</w:t>
      </w:r>
      <w:r w:rsidRPr="009D7C6B">
        <w:tab/>
        <w:t xml:space="preserve">A person may, subject to </w:t>
      </w:r>
      <w:r w:rsidR="00701DC8" w:rsidRPr="009D7C6B">
        <w:t>subsections (</w:t>
      </w:r>
      <w:r w:rsidRPr="009D7C6B">
        <w:t>2) to (7), apply to the NHMRC Licensing Committee for:</w:t>
      </w:r>
    </w:p>
    <w:p w14:paraId="10F7C7DA" w14:textId="77777777" w:rsidR="0066438C" w:rsidRPr="009D7C6B" w:rsidRDefault="0066438C" w:rsidP="00BE3501">
      <w:pPr>
        <w:pStyle w:val="paragraph"/>
      </w:pPr>
      <w:r w:rsidRPr="009D7C6B">
        <w:tab/>
        <w:t>(a)</w:t>
      </w:r>
      <w:r w:rsidRPr="009D7C6B">
        <w:tab/>
        <w:t>a pre</w:t>
      </w:r>
      <w:r w:rsidR="009D7C6B">
        <w:noBreakHyphen/>
      </w:r>
      <w:r w:rsidRPr="009D7C6B">
        <w:t xml:space="preserve">clinical research and training licence, relating to a permitted technique for such a licence, that authorises one or more of the activities referred to in subsection </w:t>
      </w:r>
      <w:r w:rsidR="00761D2F" w:rsidRPr="009D7C6B">
        <w:t>28C</w:t>
      </w:r>
      <w:r w:rsidRPr="009D7C6B">
        <w:t>(2); or</w:t>
      </w:r>
    </w:p>
    <w:p w14:paraId="0CBABD75" w14:textId="77777777" w:rsidR="0066438C" w:rsidRPr="009D7C6B" w:rsidRDefault="0066438C" w:rsidP="00BE3501">
      <w:pPr>
        <w:pStyle w:val="paragraph"/>
      </w:pPr>
      <w:r w:rsidRPr="009D7C6B">
        <w:tab/>
        <w:t>(b)</w:t>
      </w:r>
      <w:r w:rsidRPr="009D7C6B">
        <w:tab/>
        <w:t xml:space="preserve">a clinical trial research and training licence, relating to a permitted technique for such a licence, that authorises one or more of the activities referred to in subsection </w:t>
      </w:r>
      <w:r w:rsidR="00761D2F" w:rsidRPr="009D7C6B">
        <w:t>28D</w:t>
      </w:r>
      <w:r w:rsidRPr="009D7C6B">
        <w:t>(2); or</w:t>
      </w:r>
    </w:p>
    <w:p w14:paraId="7302DB03" w14:textId="77777777" w:rsidR="0066438C" w:rsidRPr="009D7C6B" w:rsidRDefault="0066438C" w:rsidP="00BE3501">
      <w:pPr>
        <w:pStyle w:val="paragraph"/>
      </w:pPr>
      <w:r w:rsidRPr="009D7C6B">
        <w:tab/>
        <w:t>(c)</w:t>
      </w:r>
      <w:r w:rsidRPr="009D7C6B">
        <w:tab/>
        <w:t xml:space="preserve">a clinical trial licence, relating to a permitted technique for such a licence, that authorises one or more of the activities referred to in subsection </w:t>
      </w:r>
      <w:r w:rsidR="00761D2F" w:rsidRPr="009D7C6B">
        <w:t>28E</w:t>
      </w:r>
      <w:r w:rsidRPr="009D7C6B">
        <w:t>(2); or</w:t>
      </w:r>
    </w:p>
    <w:p w14:paraId="4F98F40E" w14:textId="77777777" w:rsidR="0066438C" w:rsidRPr="009D7C6B" w:rsidRDefault="0066438C" w:rsidP="00BE3501">
      <w:pPr>
        <w:pStyle w:val="paragraph"/>
      </w:pPr>
      <w:r w:rsidRPr="009D7C6B">
        <w:tab/>
        <w:t>(d)</w:t>
      </w:r>
      <w:r w:rsidRPr="009D7C6B">
        <w:tab/>
        <w:t xml:space="preserve">a clinical practice research and training licence, relating to a permitted technique for such a licence, that authorises one or more of the activities referred to in subsection </w:t>
      </w:r>
      <w:r w:rsidR="00761D2F" w:rsidRPr="009D7C6B">
        <w:t>28F</w:t>
      </w:r>
      <w:r w:rsidRPr="009D7C6B">
        <w:t>(2); or</w:t>
      </w:r>
    </w:p>
    <w:p w14:paraId="39D7A191" w14:textId="77777777" w:rsidR="0066438C" w:rsidRPr="009D7C6B" w:rsidRDefault="0066438C" w:rsidP="00BE3501">
      <w:pPr>
        <w:pStyle w:val="paragraph"/>
      </w:pPr>
      <w:r w:rsidRPr="009D7C6B">
        <w:tab/>
        <w:t>(e)</w:t>
      </w:r>
      <w:r w:rsidRPr="009D7C6B">
        <w:tab/>
        <w:t xml:space="preserve">a clinical practice licence, relating to a permitted technique for such a licence, that authorises one or more of the activities referred to in subsection </w:t>
      </w:r>
      <w:r w:rsidR="00761D2F" w:rsidRPr="009D7C6B">
        <w:t>28G</w:t>
      </w:r>
      <w:r w:rsidRPr="009D7C6B">
        <w:t>(2)</w:t>
      </w:r>
      <w:r w:rsidR="00761D2F" w:rsidRPr="009D7C6B">
        <w:t>.</w:t>
      </w:r>
    </w:p>
    <w:p w14:paraId="205E0168" w14:textId="77777777" w:rsidR="0066438C" w:rsidRPr="009D7C6B" w:rsidRDefault="0066438C" w:rsidP="00BE3501">
      <w:pPr>
        <w:pStyle w:val="subsection"/>
      </w:pPr>
      <w:r w:rsidRPr="009D7C6B">
        <w:tab/>
        <w:t>(2)</w:t>
      </w:r>
      <w:r w:rsidRPr="009D7C6B">
        <w:tab/>
        <w:t>A person cannot apply for any of the following licences unless the person is a constitutional corporation:</w:t>
      </w:r>
    </w:p>
    <w:p w14:paraId="5168C26E" w14:textId="77777777" w:rsidR="0066438C" w:rsidRPr="009D7C6B" w:rsidRDefault="0066438C" w:rsidP="00BE3501">
      <w:pPr>
        <w:pStyle w:val="paragraph"/>
      </w:pPr>
      <w:r w:rsidRPr="009D7C6B">
        <w:tab/>
        <w:t>(a)</w:t>
      </w:r>
      <w:r w:rsidRPr="009D7C6B">
        <w:tab/>
        <w:t>a pre</w:t>
      </w:r>
      <w:r w:rsidR="009D7C6B">
        <w:noBreakHyphen/>
      </w:r>
      <w:r w:rsidRPr="009D7C6B">
        <w:t>clinical research and training licence;</w:t>
      </w:r>
    </w:p>
    <w:p w14:paraId="3AF7D306" w14:textId="77777777" w:rsidR="0066438C" w:rsidRPr="009D7C6B" w:rsidRDefault="0066438C" w:rsidP="00BE3501">
      <w:pPr>
        <w:pStyle w:val="paragraph"/>
      </w:pPr>
      <w:r w:rsidRPr="009D7C6B">
        <w:tab/>
        <w:t>(b)</w:t>
      </w:r>
      <w:r w:rsidRPr="009D7C6B">
        <w:tab/>
        <w:t>a clinical trial research and training licence;</w:t>
      </w:r>
    </w:p>
    <w:p w14:paraId="50675795" w14:textId="77777777" w:rsidR="0066438C" w:rsidRPr="009D7C6B" w:rsidRDefault="0066438C" w:rsidP="00BE3501">
      <w:pPr>
        <w:pStyle w:val="paragraph"/>
      </w:pPr>
      <w:r w:rsidRPr="009D7C6B">
        <w:lastRenderedPageBreak/>
        <w:tab/>
        <w:t>(c)</w:t>
      </w:r>
      <w:r w:rsidRPr="009D7C6B">
        <w:tab/>
        <w:t>a clinical trial licence</w:t>
      </w:r>
      <w:r w:rsidR="00761D2F" w:rsidRPr="009D7C6B">
        <w:t>.</w:t>
      </w:r>
    </w:p>
    <w:p w14:paraId="2797D722" w14:textId="77777777" w:rsidR="0066438C" w:rsidRPr="009D7C6B" w:rsidRDefault="0066438C" w:rsidP="00BE3501">
      <w:pPr>
        <w:pStyle w:val="subsection"/>
      </w:pPr>
      <w:r w:rsidRPr="009D7C6B">
        <w:tab/>
        <w:t>(3)</w:t>
      </w:r>
      <w:r w:rsidRPr="009D7C6B">
        <w:tab/>
        <w:t>A person cannot apply for a clinical trial licence relating to a particular mitochondrial donation technique unless the person has held a clinical trial research and training licence relating to that technique</w:t>
      </w:r>
      <w:r w:rsidR="00761D2F" w:rsidRPr="009D7C6B">
        <w:t>.</w:t>
      </w:r>
    </w:p>
    <w:p w14:paraId="0724EB54" w14:textId="77777777" w:rsidR="0066438C" w:rsidRPr="009D7C6B" w:rsidRDefault="0066438C" w:rsidP="00BE3501">
      <w:pPr>
        <w:pStyle w:val="subsection"/>
      </w:pPr>
      <w:r w:rsidRPr="009D7C6B">
        <w:tab/>
        <w:t>(4)</w:t>
      </w:r>
      <w:r w:rsidRPr="009D7C6B">
        <w:tab/>
        <w:t>A person cannot apply for a clinical practice licence relating to a particular mitochondrial donation technique unless the person has held a clinical practice research and training licence relating to that technique</w:t>
      </w:r>
      <w:r w:rsidR="00761D2F" w:rsidRPr="009D7C6B">
        <w:t>.</w:t>
      </w:r>
    </w:p>
    <w:p w14:paraId="2E649CEE" w14:textId="77777777" w:rsidR="0066438C" w:rsidRPr="009D7C6B" w:rsidRDefault="0066438C" w:rsidP="00BE3501">
      <w:pPr>
        <w:pStyle w:val="subsection"/>
      </w:pPr>
      <w:r w:rsidRPr="009D7C6B">
        <w:tab/>
        <w:t>(5)</w:t>
      </w:r>
      <w:r w:rsidRPr="009D7C6B">
        <w:tab/>
        <w:t xml:space="preserve">An application for a mitochondrial donation licence relating to a particular mitochondrial donation technique must nominate one or more embryologists who will </w:t>
      </w:r>
      <w:r w:rsidR="00F948DD" w:rsidRPr="009D7C6B">
        <w:t xml:space="preserve">be authorised to use </w:t>
      </w:r>
      <w:r w:rsidRPr="009D7C6B">
        <w:t>the technique under the licence</w:t>
      </w:r>
      <w:r w:rsidR="00761D2F" w:rsidRPr="009D7C6B">
        <w:t>.</w:t>
      </w:r>
    </w:p>
    <w:p w14:paraId="64E51EC4" w14:textId="77777777" w:rsidR="0066438C" w:rsidRPr="009D7C6B" w:rsidRDefault="0066438C" w:rsidP="00BE3501">
      <w:pPr>
        <w:pStyle w:val="subsection"/>
      </w:pPr>
      <w:r w:rsidRPr="009D7C6B">
        <w:tab/>
        <w:t>(6)</w:t>
      </w:r>
      <w:r w:rsidRPr="009D7C6B">
        <w:tab/>
        <w:t>A single application cannot relate to:</w:t>
      </w:r>
    </w:p>
    <w:p w14:paraId="44DA29E8" w14:textId="77777777" w:rsidR="0066438C" w:rsidRPr="009D7C6B" w:rsidRDefault="0066438C" w:rsidP="00BE3501">
      <w:pPr>
        <w:pStyle w:val="paragraph"/>
      </w:pPr>
      <w:r w:rsidRPr="009D7C6B">
        <w:tab/>
        <w:t>(a)</w:t>
      </w:r>
      <w:r w:rsidRPr="009D7C6B">
        <w:tab/>
        <w:t>more than one kind of mitochondrial donation licence; or</w:t>
      </w:r>
    </w:p>
    <w:p w14:paraId="008687EB" w14:textId="77777777" w:rsidR="0066438C" w:rsidRPr="009D7C6B" w:rsidRDefault="0066438C" w:rsidP="00BE3501">
      <w:pPr>
        <w:pStyle w:val="paragraph"/>
      </w:pPr>
      <w:r w:rsidRPr="009D7C6B">
        <w:tab/>
        <w:t>(b)</w:t>
      </w:r>
      <w:r w:rsidRPr="009D7C6B">
        <w:tab/>
        <w:t>more than one permitted technique for a mitochondrial donation licence</w:t>
      </w:r>
      <w:r w:rsidR="00761D2F" w:rsidRPr="009D7C6B">
        <w:t>.</w:t>
      </w:r>
    </w:p>
    <w:p w14:paraId="441905A8" w14:textId="77777777" w:rsidR="0066438C" w:rsidRPr="009D7C6B" w:rsidRDefault="0066438C" w:rsidP="00BE3501">
      <w:pPr>
        <w:pStyle w:val="subsection"/>
      </w:pPr>
      <w:r w:rsidRPr="009D7C6B">
        <w:tab/>
        <w:t>(7)</w:t>
      </w:r>
      <w:r w:rsidRPr="009D7C6B">
        <w:tab/>
        <w:t>An application for a mitochondrial donation licence must:</w:t>
      </w:r>
    </w:p>
    <w:p w14:paraId="0EFADC38" w14:textId="77777777" w:rsidR="0066438C" w:rsidRPr="009D7C6B" w:rsidRDefault="0066438C" w:rsidP="00BE3501">
      <w:pPr>
        <w:pStyle w:val="paragraph"/>
      </w:pPr>
      <w:r w:rsidRPr="009D7C6B">
        <w:tab/>
        <w:t>(a)</w:t>
      </w:r>
      <w:r w:rsidRPr="009D7C6B">
        <w:tab/>
        <w:t>be in the form approved by the NHMRC Licensing Committee; and</w:t>
      </w:r>
    </w:p>
    <w:p w14:paraId="48DF1BA5" w14:textId="77777777" w:rsidR="0066438C" w:rsidRPr="009D7C6B" w:rsidRDefault="0066438C" w:rsidP="00BE3501">
      <w:pPr>
        <w:pStyle w:val="paragraph"/>
      </w:pPr>
      <w:r w:rsidRPr="009D7C6B">
        <w:tab/>
        <w:t>(b)</w:t>
      </w:r>
      <w:r w:rsidRPr="009D7C6B">
        <w:tab/>
        <w:t>specify the following:</w:t>
      </w:r>
    </w:p>
    <w:p w14:paraId="323477D6" w14:textId="77777777" w:rsidR="0066438C" w:rsidRPr="009D7C6B" w:rsidRDefault="0066438C" w:rsidP="00BE3501">
      <w:pPr>
        <w:pStyle w:val="paragraphsub"/>
      </w:pPr>
      <w:r w:rsidRPr="009D7C6B">
        <w:tab/>
        <w:t>(i)</w:t>
      </w:r>
      <w:r w:rsidRPr="009D7C6B">
        <w:tab/>
        <w:t>the kind of mitochondrial donation licence;</w:t>
      </w:r>
    </w:p>
    <w:p w14:paraId="21E61FFD" w14:textId="77777777" w:rsidR="0066438C" w:rsidRPr="009D7C6B" w:rsidRDefault="0066438C" w:rsidP="00BE3501">
      <w:pPr>
        <w:pStyle w:val="paragraphsub"/>
      </w:pPr>
      <w:r w:rsidRPr="009D7C6B">
        <w:tab/>
        <w:t>(ii)</w:t>
      </w:r>
      <w:r w:rsidRPr="009D7C6B">
        <w:tab/>
        <w:t>the permitted technique to which the licence will relate; and</w:t>
      </w:r>
    </w:p>
    <w:p w14:paraId="1465FF2F" w14:textId="77777777" w:rsidR="0066438C" w:rsidRPr="009D7C6B" w:rsidRDefault="0066438C" w:rsidP="00BE3501">
      <w:pPr>
        <w:pStyle w:val="paragraph"/>
      </w:pPr>
      <w:r w:rsidRPr="009D7C6B">
        <w:tab/>
        <w:t>(c)</w:t>
      </w:r>
      <w:r w:rsidRPr="009D7C6B">
        <w:tab/>
        <w:t>be made in accordance with:</w:t>
      </w:r>
    </w:p>
    <w:p w14:paraId="27FB727C" w14:textId="77777777" w:rsidR="0066438C" w:rsidRPr="009D7C6B" w:rsidRDefault="0066438C" w:rsidP="00BE3501">
      <w:pPr>
        <w:pStyle w:val="paragraphsub"/>
      </w:pPr>
      <w:r w:rsidRPr="009D7C6B">
        <w:tab/>
        <w:t>(i)</w:t>
      </w:r>
      <w:r w:rsidRPr="009D7C6B">
        <w:tab/>
        <w:t>the requirements specified in the regulations for the purposes of this sub</w:t>
      </w:r>
      <w:r w:rsidR="00845A07" w:rsidRPr="009D7C6B">
        <w:t>paragraph (</w:t>
      </w:r>
      <w:r w:rsidRPr="009D7C6B">
        <w:t>if any); and</w:t>
      </w:r>
    </w:p>
    <w:p w14:paraId="7463D2AA" w14:textId="77777777" w:rsidR="0066438C" w:rsidRPr="009D7C6B" w:rsidRDefault="0066438C" w:rsidP="00BE3501">
      <w:pPr>
        <w:pStyle w:val="paragraphsub"/>
      </w:pPr>
      <w:r w:rsidRPr="009D7C6B">
        <w:tab/>
        <w:t>(ii)</w:t>
      </w:r>
      <w:r w:rsidRPr="009D7C6B">
        <w:tab/>
        <w:t>such other requirements (if any) as are specified in writing by the NHMRC Licensing Committee and are not inconsistent with requirements specified under sub</w:t>
      </w:r>
      <w:r w:rsidR="00845A07" w:rsidRPr="009D7C6B">
        <w:t>paragraph (</w:t>
      </w:r>
      <w:r w:rsidRPr="009D7C6B">
        <w:t>i); and</w:t>
      </w:r>
    </w:p>
    <w:p w14:paraId="3495B8DF" w14:textId="77777777" w:rsidR="0066438C" w:rsidRPr="009D7C6B" w:rsidRDefault="0066438C" w:rsidP="00BE3501">
      <w:pPr>
        <w:pStyle w:val="paragraph"/>
      </w:pPr>
      <w:r w:rsidRPr="009D7C6B">
        <w:tab/>
        <w:t>(d)</w:t>
      </w:r>
      <w:r w:rsidRPr="009D7C6B">
        <w:tab/>
        <w:t>be accompanied by the fee (if any) prescribed by the regulations</w:t>
      </w:r>
      <w:r w:rsidR="00761D2F" w:rsidRPr="009D7C6B">
        <w:t>.</w:t>
      </w:r>
    </w:p>
    <w:p w14:paraId="6EE21940" w14:textId="77777777" w:rsidR="0066438C" w:rsidRPr="009D7C6B" w:rsidRDefault="0066438C" w:rsidP="00BE3501">
      <w:pPr>
        <w:pStyle w:val="subsection"/>
      </w:pPr>
      <w:r w:rsidRPr="009D7C6B">
        <w:tab/>
        <w:t>(8)</w:t>
      </w:r>
      <w:r w:rsidRPr="009D7C6B">
        <w:tab/>
        <w:t xml:space="preserve">A form approved for the purposes of </w:t>
      </w:r>
      <w:r w:rsidR="00845A07" w:rsidRPr="009D7C6B">
        <w:t>paragraph (</w:t>
      </w:r>
      <w:r w:rsidRPr="009D7C6B">
        <w:t>7)(a) may require:</w:t>
      </w:r>
    </w:p>
    <w:p w14:paraId="72EFAF12" w14:textId="77777777" w:rsidR="0066438C" w:rsidRPr="009D7C6B" w:rsidRDefault="0066438C" w:rsidP="00BE3501">
      <w:pPr>
        <w:pStyle w:val="paragraph"/>
      </w:pPr>
      <w:r w:rsidRPr="009D7C6B">
        <w:lastRenderedPageBreak/>
        <w:tab/>
        <w:t>(a)</w:t>
      </w:r>
      <w:r w:rsidRPr="009D7C6B">
        <w:tab/>
        <w:t>an application to contain, or be accompanied by, such information as is required by the form; and</w:t>
      </w:r>
    </w:p>
    <w:p w14:paraId="701C4B6F" w14:textId="77777777" w:rsidR="0066438C" w:rsidRPr="009D7C6B" w:rsidRDefault="0066438C" w:rsidP="00BE3501">
      <w:pPr>
        <w:pStyle w:val="paragraph"/>
      </w:pPr>
      <w:r w:rsidRPr="009D7C6B">
        <w:tab/>
        <w:t>(b)</w:t>
      </w:r>
      <w:r w:rsidRPr="009D7C6B">
        <w:tab/>
        <w:t>any such information to be verified by statutory declaration</w:t>
      </w:r>
      <w:r w:rsidR="00761D2F" w:rsidRPr="009D7C6B">
        <w:t>.</w:t>
      </w:r>
    </w:p>
    <w:p w14:paraId="0886D1F2" w14:textId="77777777" w:rsidR="0066438C" w:rsidRPr="009D7C6B" w:rsidRDefault="0066438C" w:rsidP="00BE3501">
      <w:pPr>
        <w:pStyle w:val="ActHead4"/>
      </w:pPr>
      <w:bookmarkStart w:id="23" w:name="_Toc100051586"/>
      <w:r w:rsidRPr="006C2F83">
        <w:rPr>
          <w:rStyle w:val="CharSubdNo"/>
        </w:rPr>
        <w:t>Subdivision C</w:t>
      </w:r>
      <w:r w:rsidRPr="009D7C6B">
        <w:t>—</w:t>
      </w:r>
      <w:r w:rsidRPr="006C2F83">
        <w:rPr>
          <w:rStyle w:val="CharSubdText"/>
        </w:rPr>
        <w:t>Determining applications for mitochondrial donation licences</w:t>
      </w:r>
      <w:bookmarkEnd w:id="23"/>
    </w:p>
    <w:p w14:paraId="3730E4B1" w14:textId="77777777" w:rsidR="0066438C" w:rsidRPr="009D7C6B" w:rsidRDefault="00761D2F" w:rsidP="00BE3501">
      <w:pPr>
        <w:pStyle w:val="ActHead5"/>
      </w:pPr>
      <w:bookmarkStart w:id="24" w:name="_Toc100051587"/>
      <w:r w:rsidRPr="006C2F83">
        <w:rPr>
          <w:rStyle w:val="CharSectno"/>
        </w:rPr>
        <w:t>28J</w:t>
      </w:r>
      <w:r w:rsidR="0066438C" w:rsidRPr="009D7C6B">
        <w:t xml:space="preserve">  Determination of application by Committee</w:t>
      </w:r>
      <w:bookmarkEnd w:id="24"/>
    </w:p>
    <w:p w14:paraId="69C2217B" w14:textId="77777777" w:rsidR="0066438C" w:rsidRPr="009D7C6B" w:rsidRDefault="0066438C" w:rsidP="00BE3501">
      <w:pPr>
        <w:pStyle w:val="subsection"/>
      </w:pPr>
      <w:r w:rsidRPr="009D7C6B">
        <w:tab/>
        <w:t>(1)</w:t>
      </w:r>
      <w:r w:rsidRPr="009D7C6B">
        <w:tab/>
        <w:t xml:space="preserve">If a person applies under subsection </w:t>
      </w:r>
      <w:r w:rsidR="00761D2F" w:rsidRPr="009D7C6B">
        <w:t>28H</w:t>
      </w:r>
      <w:r w:rsidRPr="009D7C6B">
        <w:t>(1) for a mitochondrial donation licence relating to a mitochondrial donation technique that is a permitted technique for the licence, the NHMRC Licensing Committee must decide, in accordance with this section, whether or not to issue the licence</w:t>
      </w:r>
      <w:r w:rsidR="00761D2F" w:rsidRPr="009D7C6B">
        <w:t>.</w:t>
      </w:r>
    </w:p>
    <w:p w14:paraId="578B5AF3" w14:textId="77777777" w:rsidR="0066438C" w:rsidRPr="009D7C6B" w:rsidRDefault="0066438C" w:rsidP="00BE3501">
      <w:pPr>
        <w:pStyle w:val="subsection"/>
      </w:pPr>
      <w:r w:rsidRPr="009D7C6B">
        <w:tab/>
        <w:t>(2)</w:t>
      </w:r>
      <w:r w:rsidRPr="009D7C6B">
        <w:tab/>
        <w:t>The NHMRC Licensing Committee must not issue the licence unless it is satisfied of the following:</w:t>
      </w:r>
    </w:p>
    <w:p w14:paraId="6412540A" w14:textId="77777777" w:rsidR="00C01A16" w:rsidRPr="00610253" w:rsidRDefault="00C01A16" w:rsidP="00C01A16">
      <w:pPr>
        <w:pStyle w:val="paragraph"/>
      </w:pPr>
      <w:bookmarkStart w:id="25" w:name="_Hlk88662488"/>
      <w:r w:rsidRPr="00610253">
        <w:tab/>
        <w:t>(a)</w:t>
      </w:r>
      <w:r w:rsidRPr="00610253">
        <w:tab/>
        <w:t>that appropriate protocols are in place to enable proper consent to be obtained before any of the following activities are carried out under the licence (see paragraph 28N(1A)(a)):</w:t>
      </w:r>
    </w:p>
    <w:p w14:paraId="2E2EF108" w14:textId="77777777" w:rsidR="00C01A16" w:rsidRPr="00610253" w:rsidRDefault="00C01A16" w:rsidP="00C01A16">
      <w:pPr>
        <w:pStyle w:val="paragraphsub"/>
      </w:pPr>
      <w:r w:rsidRPr="00610253">
        <w:tab/>
        <w:t>(i)</w:t>
      </w:r>
      <w:r w:rsidRPr="00610253">
        <w:tab/>
        <w:t>an excess ART embryo, a human egg or a human sperm is used;</w:t>
      </w:r>
    </w:p>
    <w:p w14:paraId="59E17AE0" w14:textId="77777777" w:rsidR="00C01A16" w:rsidRPr="00610253" w:rsidRDefault="00C01A16" w:rsidP="00C01A16">
      <w:pPr>
        <w:pStyle w:val="paragraphsub"/>
      </w:pPr>
      <w:r w:rsidRPr="00610253">
        <w:tab/>
        <w:t>(ii)</w:t>
      </w:r>
      <w:r w:rsidRPr="00610253">
        <w:tab/>
        <w:t>a human zygote or a human embryo (other than an excess ART embryo) is created or used;</w:t>
      </w:r>
    </w:p>
    <w:p w14:paraId="3A33BB57" w14:textId="77777777" w:rsidR="00C01A16" w:rsidRPr="00610253" w:rsidRDefault="00C01A16" w:rsidP="00C01A16">
      <w:pPr>
        <w:pStyle w:val="paragraphsub"/>
      </w:pPr>
      <w:r w:rsidRPr="00610253">
        <w:tab/>
        <w:t>(iii)</w:t>
      </w:r>
      <w:r w:rsidRPr="00610253">
        <w:tab/>
        <w:t>any material not covered by subparagraph (i) or (ii) of this paragraph is created, developed, produced or used;</w:t>
      </w:r>
    </w:p>
    <w:p w14:paraId="6DA6DBE2" w14:textId="77777777" w:rsidR="00C01A16" w:rsidRPr="00610253" w:rsidRDefault="00C01A16" w:rsidP="00C01A16">
      <w:pPr>
        <w:pStyle w:val="paragraph"/>
      </w:pPr>
      <w:r w:rsidRPr="00610253">
        <w:tab/>
        <w:t>(aa)</w:t>
      </w:r>
      <w:r w:rsidRPr="00610253">
        <w:tab/>
        <w:t>that appropriate protocols are in place to enable compliance with any restrictions on such consent;</w:t>
      </w:r>
    </w:p>
    <w:bookmarkEnd w:id="25"/>
    <w:p w14:paraId="15051C7B" w14:textId="77777777" w:rsidR="00330C3D" w:rsidRPr="009D7C6B" w:rsidRDefault="00330C3D" w:rsidP="00330C3D">
      <w:pPr>
        <w:pStyle w:val="paragraph"/>
      </w:pPr>
      <w:r w:rsidRPr="009D7C6B">
        <w:tab/>
        <w:t>(b)</w:t>
      </w:r>
      <w:r w:rsidRPr="009D7C6B">
        <w:tab/>
        <w:t>that the activity or project proposed in the application has been assessed and approved by a HREC that is constituted in accordance with, and acting in compliance with, the National Statement.</w:t>
      </w:r>
    </w:p>
    <w:p w14:paraId="59AC794D" w14:textId="77777777" w:rsidR="0066438C" w:rsidRPr="009D7C6B" w:rsidRDefault="0066438C" w:rsidP="00BE3501">
      <w:pPr>
        <w:pStyle w:val="subsection"/>
      </w:pPr>
      <w:r w:rsidRPr="009D7C6B">
        <w:tab/>
        <w:t>(3)</w:t>
      </w:r>
      <w:r w:rsidRPr="009D7C6B">
        <w:tab/>
        <w:t>In deciding whether to issue the licence, the NHMRC Licensing Committee must have regard to the following:</w:t>
      </w:r>
    </w:p>
    <w:p w14:paraId="48B65E82" w14:textId="77777777" w:rsidR="0066438C" w:rsidRPr="009D7C6B" w:rsidRDefault="0066438C" w:rsidP="00BE3501">
      <w:pPr>
        <w:pStyle w:val="paragraph"/>
      </w:pPr>
      <w:r w:rsidRPr="009D7C6B">
        <w:tab/>
        <w:t>(a)</w:t>
      </w:r>
      <w:r w:rsidRPr="009D7C6B">
        <w:tab/>
        <w:t>restricting the number of</w:t>
      </w:r>
      <w:r w:rsidRPr="009D7C6B">
        <w:rPr>
          <w:i/>
        </w:rPr>
        <w:t xml:space="preserve"> </w:t>
      </w:r>
      <w:r w:rsidRPr="009D7C6B">
        <w:t>excess ART embryos, other embryos</w:t>
      </w:r>
      <w:r w:rsidR="00FE7766" w:rsidRPr="009D7C6B">
        <w:t>,</w:t>
      </w:r>
      <w:r w:rsidRPr="009D7C6B">
        <w:t xml:space="preserve"> or human eggs or zygotes</w:t>
      </w:r>
      <w:r w:rsidR="00FE7766" w:rsidRPr="009D7C6B">
        <w:t>,</w:t>
      </w:r>
      <w:r w:rsidRPr="009D7C6B">
        <w:t xml:space="preserve"> to that likely to be necessary to achieve the goals of the activity or project proposed in the application;</w:t>
      </w:r>
    </w:p>
    <w:p w14:paraId="17546B69" w14:textId="77777777" w:rsidR="0066438C" w:rsidRPr="009D7C6B" w:rsidRDefault="0066438C" w:rsidP="00BE3501">
      <w:pPr>
        <w:pStyle w:val="paragraph"/>
      </w:pPr>
      <w:r w:rsidRPr="009D7C6B">
        <w:lastRenderedPageBreak/>
        <w:tab/>
        <w:t>(b)</w:t>
      </w:r>
      <w:r w:rsidRPr="009D7C6B">
        <w:tab/>
        <w:t xml:space="preserve">any relevant guidelines, or relevant parts of guidelines, issued by the CEO of the NHMRC under the </w:t>
      </w:r>
      <w:r w:rsidRPr="009D7C6B">
        <w:rPr>
          <w:i/>
        </w:rPr>
        <w:t>National Health and Medical Research Council Act 1992</w:t>
      </w:r>
      <w:r w:rsidRPr="009D7C6B">
        <w:t xml:space="preserve"> and prescribed by the regulations for the purposes of this paragraph;</w:t>
      </w:r>
    </w:p>
    <w:p w14:paraId="1CA947E1" w14:textId="77777777" w:rsidR="0066438C" w:rsidRPr="009D7C6B" w:rsidRDefault="0066438C" w:rsidP="00BE3501">
      <w:pPr>
        <w:pStyle w:val="paragraph"/>
      </w:pPr>
      <w:r w:rsidRPr="009D7C6B">
        <w:tab/>
        <w:t>(c)</w:t>
      </w:r>
      <w:r w:rsidRPr="009D7C6B">
        <w:tab/>
        <w:t xml:space="preserve">the HREC assessment of the application mentioned in </w:t>
      </w:r>
      <w:r w:rsidR="00845A07" w:rsidRPr="009D7C6B">
        <w:t>paragraph (</w:t>
      </w:r>
      <w:r w:rsidRPr="009D7C6B">
        <w:t>2)(b);</w:t>
      </w:r>
    </w:p>
    <w:p w14:paraId="25374713" w14:textId="77777777" w:rsidR="0066438C" w:rsidRPr="009D7C6B" w:rsidRDefault="0066438C" w:rsidP="00BE3501">
      <w:pPr>
        <w:pStyle w:val="paragraph"/>
      </w:pPr>
      <w:r w:rsidRPr="009D7C6B">
        <w:tab/>
        <w:t>(d)</w:t>
      </w:r>
      <w:r w:rsidRPr="009D7C6B">
        <w:tab/>
        <w:t xml:space="preserve">whether the applicant has complied with the conditions of any other </w:t>
      </w:r>
      <w:r w:rsidR="00F948DD" w:rsidRPr="009D7C6B">
        <w:t>mitochondrial donation licence</w:t>
      </w:r>
      <w:r w:rsidR="00761D2F" w:rsidRPr="009D7C6B">
        <w:t>.</w:t>
      </w:r>
    </w:p>
    <w:p w14:paraId="54AE708E" w14:textId="77777777" w:rsidR="0066438C" w:rsidRPr="009D7C6B" w:rsidRDefault="0066438C" w:rsidP="00BE3501">
      <w:pPr>
        <w:pStyle w:val="subsection"/>
      </w:pPr>
      <w:r w:rsidRPr="009D7C6B">
        <w:tab/>
        <w:t>(4)</w:t>
      </w:r>
      <w:r w:rsidRPr="009D7C6B">
        <w:tab/>
        <w:t xml:space="preserve">Without limiting </w:t>
      </w:r>
      <w:r w:rsidR="00701DC8" w:rsidRPr="009D7C6B">
        <w:t>section 1</w:t>
      </w:r>
      <w:r w:rsidRPr="009D7C6B">
        <w:t>5, the NHMRC Licensing Committee may also request, and have regard to, advice from any person having appropriate expertise</w:t>
      </w:r>
      <w:r w:rsidR="00761D2F" w:rsidRPr="009D7C6B">
        <w:t>.</w:t>
      </w:r>
    </w:p>
    <w:p w14:paraId="4320CA75" w14:textId="77777777" w:rsidR="0066438C" w:rsidRPr="009D7C6B" w:rsidRDefault="0066438C" w:rsidP="00BE3501">
      <w:pPr>
        <w:pStyle w:val="subsection"/>
      </w:pPr>
      <w:r w:rsidRPr="009D7C6B">
        <w:tab/>
        <w:t>(5)</w:t>
      </w:r>
      <w:r w:rsidRPr="009D7C6B">
        <w:tab/>
        <w:t>The NHMRC Licensing Committee must not issue a clinical trial licence</w:t>
      </w:r>
      <w:r w:rsidR="007409DE" w:rsidRPr="009D7C6B">
        <w:t>,</w:t>
      </w:r>
      <w:r w:rsidRPr="009D7C6B">
        <w:t xml:space="preserve"> </w:t>
      </w:r>
      <w:r w:rsidR="007409DE" w:rsidRPr="009D7C6B">
        <w:t xml:space="preserve">or a clinical practice licence, relating to </w:t>
      </w:r>
      <w:r w:rsidRPr="009D7C6B">
        <w:t>a particular mitochondrial donation technique unless it is satisfied that:</w:t>
      </w:r>
    </w:p>
    <w:p w14:paraId="5C03C04C" w14:textId="77777777" w:rsidR="0066438C" w:rsidRPr="009D7C6B" w:rsidRDefault="0066438C" w:rsidP="00BE3501">
      <w:pPr>
        <w:pStyle w:val="paragraph"/>
      </w:pPr>
      <w:r w:rsidRPr="009D7C6B">
        <w:tab/>
        <w:t>(a)</w:t>
      </w:r>
      <w:r w:rsidRPr="009D7C6B">
        <w:tab/>
        <w:t>the applicant has in place protocols for using the technique safely and effectively in a clinical trial</w:t>
      </w:r>
      <w:r w:rsidR="007409DE" w:rsidRPr="009D7C6B">
        <w:t xml:space="preserve"> or in clinical practice (as the case requires)</w:t>
      </w:r>
      <w:r w:rsidRPr="009D7C6B">
        <w:t xml:space="preserve"> for the purpose of minimising the risk of women’s offspring inheriting mitochondria that would predispose them to mitochondrial disease; and</w:t>
      </w:r>
    </w:p>
    <w:p w14:paraId="16F4FCA1" w14:textId="77777777" w:rsidR="0066438C" w:rsidRPr="009D7C6B" w:rsidRDefault="0066438C" w:rsidP="00BE3501">
      <w:pPr>
        <w:pStyle w:val="paragraph"/>
      </w:pPr>
      <w:r w:rsidRPr="009D7C6B">
        <w:tab/>
        <w:t>(b)</w:t>
      </w:r>
      <w:r w:rsidRPr="009D7C6B">
        <w:tab/>
        <w:t xml:space="preserve">each embryologist nominated under subsection </w:t>
      </w:r>
      <w:r w:rsidR="00761D2F" w:rsidRPr="009D7C6B">
        <w:t>28H</w:t>
      </w:r>
      <w:r w:rsidRPr="009D7C6B">
        <w:t>(5) has:</w:t>
      </w:r>
    </w:p>
    <w:p w14:paraId="4F8C57DF" w14:textId="77777777" w:rsidR="0066438C" w:rsidRPr="009D7C6B" w:rsidRDefault="0066438C" w:rsidP="00BE3501">
      <w:pPr>
        <w:pStyle w:val="paragraphsub"/>
      </w:pPr>
      <w:r w:rsidRPr="009D7C6B">
        <w:tab/>
        <w:t>(i)</w:t>
      </w:r>
      <w:r w:rsidRPr="009D7C6B">
        <w:tab/>
        <w:t>consented in writing to being so nominated; and</w:t>
      </w:r>
    </w:p>
    <w:p w14:paraId="5613E65E" w14:textId="77777777" w:rsidR="0066438C" w:rsidRPr="009D7C6B" w:rsidRDefault="0066438C" w:rsidP="00BE3501">
      <w:pPr>
        <w:pStyle w:val="paragraphsub"/>
      </w:pPr>
      <w:r w:rsidRPr="009D7C6B">
        <w:tab/>
        <w:t>(ii)</w:t>
      </w:r>
      <w:r w:rsidRPr="009D7C6B">
        <w:tab/>
        <w:t xml:space="preserve">demonstrated technical competence in the use of the technique in accordance with the protocols referred to in </w:t>
      </w:r>
      <w:r w:rsidR="00845A07" w:rsidRPr="009D7C6B">
        <w:t>paragraph (</w:t>
      </w:r>
      <w:r w:rsidRPr="009D7C6B">
        <w:t>a)</w:t>
      </w:r>
      <w:r w:rsidR="00A807F9" w:rsidRPr="009D7C6B">
        <w:t xml:space="preserve"> of this subsection</w:t>
      </w:r>
      <w:r w:rsidRPr="009D7C6B">
        <w:t>; and</w:t>
      </w:r>
    </w:p>
    <w:p w14:paraId="5479949D" w14:textId="77777777" w:rsidR="0066438C" w:rsidRPr="009D7C6B" w:rsidRDefault="0066438C" w:rsidP="00BE3501">
      <w:pPr>
        <w:pStyle w:val="paragraphsub"/>
      </w:pPr>
      <w:r w:rsidRPr="009D7C6B">
        <w:tab/>
        <w:t>(iii)</w:t>
      </w:r>
      <w:r w:rsidRPr="009D7C6B">
        <w:tab/>
        <w:t>understands the embryologist’s obligations under this Act; and</w:t>
      </w:r>
    </w:p>
    <w:p w14:paraId="57473D86" w14:textId="77777777" w:rsidR="0066438C" w:rsidRPr="009D7C6B" w:rsidRDefault="0066438C" w:rsidP="00BE3501">
      <w:pPr>
        <w:pStyle w:val="paragraph"/>
      </w:pPr>
      <w:r w:rsidRPr="009D7C6B">
        <w:tab/>
        <w:t>(c)</w:t>
      </w:r>
      <w:r w:rsidRPr="009D7C6B">
        <w:tab/>
        <w:t xml:space="preserve">the applicant’s facilities, equipment </w:t>
      </w:r>
      <w:r w:rsidR="00F948DD" w:rsidRPr="009D7C6B">
        <w:t xml:space="preserve">and </w:t>
      </w:r>
      <w:r w:rsidRPr="009D7C6B">
        <w:t xml:space="preserve">processes for using the technique under the licence are suitable for </w:t>
      </w:r>
      <w:r w:rsidR="007409DE" w:rsidRPr="009D7C6B">
        <w:t>that purpose</w:t>
      </w:r>
      <w:r w:rsidRPr="009D7C6B">
        <w:t>; and</w:t>
      </w:r>
    </w:p>
    <w:p w14:paraId="63102C7F" w14:textId="77777777" w:rsidR="0066438C" w:rsidRPr="009D7C6B" w:rsidRDefault="0066438C" w:rsidP="00BE3501">
      <w:pPr>
        <w:pStyle w:val="paragraph"/>
      </w:pPr>
      <w:r w:rsidRPr="009D7C6B">
        <w:tab/>
        <w:t>(d)</w:t>
      </w:r>
      <w:r w:rsidRPr="009D7C6B">
        <w:tab/>
        <w:t xml:space="preserve">the staff, other than embryologists, who will carry out activities directly connected with the clinical trial </w:t>
      </w:r>
      <w:r w:rsidR="007409DE" w:rsidRPr="009D7C6B">
        <w:t xml:space="preserve">or clinical practice (as the case requires) </w:t>
      </w:r>
      <w:r w:rsidRPr="009D7C6B">
        <w:t>are appropriately qualified, trained and competent to do so; and</w:t>
      </w:r>
    </w:p>
    <w:p w14:paraId="7E87F6C6" w14:textId="77777777" w:rsidR="0066438C" w:rsidRPr="009D7C6B" w:rsidRDefault="0066438C" w:rsidP="00BE3501">
      <w:pPr>
        <w:pStyle w:val="paragraph"/>
      </w:pPr>
      <w:r w:rsidRPr="009D7C6B">
        <w:tab/>
        <w:t>(e)</w:t>
      </w:r>
      <w:r w:rsidRPr="009D7C6B">
        <w:tab/>
        <w:t xml:space="preserve">the applicant is likely to be able to comply with its obligations under section </w:t>
      </w:r>
      <w:r w:rsidR="00761D2F" w:rsidRPr="009D7C6B">
        <w:t>28R</w:t>
      </w:r>
      <w:r w:rsidRPr="009D7C6B">
        <w:t xml:space="preserve"> (information about donors and children); and</w:t>
      </w:r>
    </w:p>
    <w:p w14:paraId="411306B0" w14:textId="77777777" w:rsidR="0066438C" w:rsidRPr="009D7C6B" w:rsidRDefault="0066438C" w:rsidP="00BE3501">
      <w:pPr>
        <w:pStyle w:val="paragraph"/>
      </w:pPr>
      <w:r w:rsidRPr="009D7C6B">
        <w:tab/>
        <w:t>(f)</w:t>
      </w:r>
      <w:r w:rsidRPr="009D7C6B">
        <w:tab/>
        <w:t xml:space="preserve">the applicant has protocols in place to ensure that each donor in relation to a use of the technique is aware that any children </w:t>
      </w:r>
      <w:r w:rsidRPr="009D7C6B">
        <w:lastRenderedPageBreak/>
        <w:t>born as a result of a pregnancy achieved by using the technique will be able to obtain information about the donor in accordance with subsections 29A(4) and (</w:t>
      </w:r>
      <w:r w:rsidR="00260D78" w:rsidRPr="009D7C6B">
        <w:t>6</w:t>
      </w:r>
      <w:r w:rsidRPr="009D7C6B">
        <w:t>) (disclosure of information on the Mitochondrial Donation Donor Register);</w:t>
      </w:r>
      <w:r w:rsidR="007409DE" w:rsidRPr="009D7C6B">
        <w:t xml:space="preserve"> and</w:t>
      </w:r>
    </w:p>
    <w:p w14:paraId="11F4520D" w14:textId="77777777" w:rsidR="0066438C" w:rsidRPr="009D7C6B" w:rsidRDefault="0066438C" w:rsidP="00BE3501">
      <w:pPr>
        <w:pStyle w:val="paragraph"/>
      </w:pPr>
      <w:r w:rsidRPr="009D7C6B">
        <w:tab/>
        <w:t>(g)</w:t>
      </w:r>
      <w:r w:rsidRPr="009D7C6B">
        <w:tab/>
        <w:t>the applicant has protocols in place to ensure that trial participants</w:t>
      </w:r>
      <w:r w:rsidR="007409DE" w:rsidRPr="009D7C6B">
        <w:t xml:space="preserve"> or patients (as the case requires)</w:t>
      </w:r>
      <w:r w:rsidRPr="009D7C6B">
        <w:t xml:space="preserve"> have been fully informed about:</w:t>
      </w:r>
    </w:p>
    <w:p w14:paraId="64FC7478" w14:textId="77777777" w:rsidR="0066438C" w:rsidRPr="009D7C6B" w:rsidRDefault="0066438C" w:rsidP="00BE3501">
      <w:pPr>
        <w:pStyle w:val="paragraphsub"/>
      </w:pPr>
      <w:r w:rsidRPr="009D7C6B">
        <w:tab/>
        <w:t>(i)</w:t>
      </w:r>
      <w:r w:rsidRPr="009D7C6B">
        <w:tab/>
        <w:t>the risks involved in using mitochondrial donation techniques; and</w:t>
      </w:r>
    </w:p>
    <w:p w14:paraId="440CFED4" w14:textId="77777777" w:rsidR="0066438C" w:rsidRPr="009D7C6B" w:rsidRDefault="0066438C" w:rsidP="00BE3501">
      <w:pPr>
        <w:pStyle w:val="paragraphsub"/>
      </w:pPr>
      <w:r w:rsidRPr="009D7C6B">
        <w:tab/>
        <w:t>(ii)</w:t>
      </w:r>
      <w:r w:rsidRPr="009D7C6B">
        <w:tab/>
        <w:t>alternatives to using mitochondrial donation techniques</w:t>
      </w:r>
      <w:r w:rsidR="00761D2F" w:rsidRPr="009D7C6B">
        <w:t>.</w:t>
      </w:r>
    </w:p>
    <w:p w14:paraId="4198DFAF" w14:textId="77777777" w:rsidR="0066438C" w:rsidRPr="009D7C6B" w:rsidRDefault="0066438C" w:rsidP="00BE3501">
      <w:pPr>
        <w:pStyle w:val="subsection"/>
      </w:pPr>
      <w:r w:rsidRPr="009D7C6B">
        <w:tab/>
        <w:t>(</w:t>
      </w:r>
      <w:r w:rsidR="007409DE" w:rsidRPr="009D7C6B">
        <w:t>6</w:t>
      </w:r>
      <w:r w:rsidRPr="009D7C6B">
        <w:t>)</w:t>
      </w:r>
      <w:r w:rsidRPr="009D7C6B">
        <w:tab/>
        <w:t>The regulations may specify:</w:t>
      </w:r>
    </w:p>
    <w:p w14:paraId="20CA2028" w14:textId="77777777" w:rsidR="0066438C" w:rsidRPr="009D7C6B" w:rsidRDefault="0066438C" w:rsidP="00BE3501">
      <w:pPr>
        <w:pStyle w:val="paragraph"/>
      </w:pPr>
      <w:r w:rsidRPr="009D7C6B">
        <w:tab/>
        <w:t>(a)</w:t>
      </w:r>
      <w:r w:rsidRPr="009D7C6B">
        <w:tab/>
        <w:t xml:space="preserve">matters that the NHMRC Licensing Committee </w:t>
      </w:r>
      <w:r w:rsidR="00516669" w:rsidRPr="009D7C6B">
        <w:t>may</w:t>
      </w:r>
      <w:r w:rsidRPr="009D7C6B">
        <w:t>, m</w:t>
      </w:r>
      <w:r w:rsidR="00516669" w:rsidRPr="009D7C6B">
        <w:t>ust</w:t>
      </w:r>
      <w:r w:rsidRPr="009D7C6B">
        <w:t xml:space="preserve"> or must not have regard to when deciding whether to issue a mitochondrial donation licence; and</w:t>
      </w:r>
    </w:p>
    <w:p w14:paraId="0540615F" w14:textId="77777777" w:rsidR="0066438C" w:rsidRPr="009D7C6B" w:rsidRDefault="0066438C" w:rsidP="00BE3501">
      <w:pPr>
        <w:pStyle w:val="paragraph"/>
      </w:pPr>
      <w:r w:rsidRPr="009D7C6B">
        <w:tab/>
        <w:t>(b)</w:t>
      </w:r>
      <w:r w:rsidRPr="009D7C6B">
        <w:tab/>
        <w:t>matters that the NHMRC Licensing Committee must be satisfied of before issuing a mitochondrial donation licence; and</w:t>
      </w:r>
    </w:p>
    <w:p w14:paraId="11E42DE4" w14:textId="77777777" w:rsidR="0066438C" w:rsidRPr="009D7C6B" w:rsidRDefault="0066438C" w:rsidP="00BE3501">
      <w:pPr>
        <w:pStyle w:val="paragraph"/>
      </w:pPr>
      <w:r w:rsidRPr="009D7C6B">
        <w:tab/>
        <w:t>(c)</w:t>
      </w:r>
      <w:r w:rsidRPr="009D7C6B">
        <w:tab/>
        <w:t>procedural and other requirements that the NHMRC Licensing Committee must follow in deciding whether to issue a mitochondrial donation licence; and</w:t>
      </w:r>
    </w:p>
    <w:p w14:paraId="79C13607" w14:textId="77777777" w:rsidR="0066438C" w:rsidRPr="009D7C6B" w:rsidRDefault="0066438C" w:rsidP="00BE3501">
      <w:pPr>
        <w:pStyle w:val="paragraph"/>
      </w:pPr>
      <w:r w:rsidRPr="009D7C6B">
        <w:tab/>
        <w:t>(d)</w:t>
      </w:r>
      <w:r w:rsidRPr="009D7C6B">
        <w:tab/>
        <w:t>requirements for demonstrating the technical competence of an embryologist in the use of a particular mitochondrial donation technique for the purposes of sub</w:t>
      </w:r>
      <w:r w:rsidR="00845A07" w:rsidRPr="009D7C6B">
        <w:t>paragraph (</w:t>
      </w:r>
      <w:r w:rsidRPr="009D7C6B">
        <w:t>5)(b)(ii)</w:t>
      </w:r>
      <w:r w:rsidR="00761D2F" w:rsidRPr="009D7C6B">
        <w:t>.</w:t>
      </w:r>
    </w:p>
    <w:p w14:paraId="04429F36" w14:textId="77777777" w:rsidR="0066438C" w:rsidRPr="009D7C6B" w:rsidRDefault="00761D2F" w:rsidP="00BE3501">
      <w:pPr>
        <w:pStyle w:val="ActHead5"/>
      </w:pPr>
      <w:bookmarkStart w:id="26" w:name="_Toc100051588"/>
      <w:r w:rsidRPr="006C2F83">
        <w:rPr>
          <w:rStyle w:val="CharSectno"/>
        </w:rPr>
        <w:t>28K</w:t>
      </w:r>
      <w:r w:rsidR="0066438C" w:rsidRPr="009D7C6B">
        <w:t xml:space="preserve">  Notification of decision</w:t>
      </w:r>
      <w:bookmarkEnd w:id="26"/>
    </w:p>
    <w:p w14:paraId="0AE2870E" w14:textId="77777777" w:rsidR="0066438C" w:rsidRPr="009D7C6B" w:rsidRDefault="0066438C" w:rsidP="00BE3501">
      <w:pPr>
        <w:pStyle w:val="subsection"/>
      </w:pPr>
      <w:r w:rsidRPr="009D7C6B">
        <w:tab/>
        <w:t>(1)</w:t>
      </w:r>
      <w:r w:rsidRPr="009D7C6B">
        <w:tab/>
        <w:t>The NHMRC Licensing Committee must notify its decision on an application for a licence under section </w:t>
      </w:r>
      <w:r w:rsidR="00761D2F" w:rsidRPr="009D7C6B">
        <w:t>28H</w:t>
      </w:r>
      <w:r w:rsidRPr="009D7C6B">
        <w:t xml:space="preserve"> to the following:</w:t>
      </w:r>
    </w:p>
    <w:p w14:paraId="2F63CC8C" w14:textId="77777777" w:rsidR="0066438C" w:rsidRPr="009D7C6B" w:rsidRDefault="0066438C" w:rsidP="00BE3501">
      <w:pPr>
        <w:pStyle w:val="paragraph"/>
      </w:pPr>
      <w:r w:rsidRPr="009D7C6B">
        <w:tab/>
        <w:t>(a)</w:t>
      </w:r>
      <w:r w:rsidRPr="009D7C6B">
        <w:tab/>
        <w:t>the applicant;</w:t>
      </w:r>
    </w:p>
    <w:p w14:paraId="22AAF3FF" w14:textId="77777777" w:rsidR="0066438C" w:rsidRPr="009D7C6B" w:rsidRDefault="0066438C" w:rsidP="00BE3501">
      <w:pPr>
        <w:pStyle w:val="paragraph"/>
      </w:pPr>
      <w:r w:rsidRPr="009D7C6B">
        <w:tab/>
        <w:t>(</w:t>
      </w:r>
      <w:r w:rsidR="005E7904" w:rsidRPr="009D7C6B">
        <w:t>b</w:t>
      </w:r>
      <w:r w:rsidRPr="009D7C6B">
        <w:t>)</w:t>
      </w:r>
      <w:r w:rsidRPr="009D7C6B">
        <w:tab/>
        <w:t>the HREC that assessed and approved the activity or project proposed in the application as mentioned in paragraph </w:t>
      </w:r>
      <w:r w:rsidR="00761D2F" w:rsidRPr="009D7C6B">
        <w:t>28J</w:t>
      </w:r>
      <w:r w:rsidRPr="009D7C6B">
        <w:t>(2)(b);</w:t>
      </w:r>
    </w:p>
    <w:p w14:paraId="135F4F03" w14:textId="77777777" w:rsidR="0066438C" w:rsidRPr="009D7C6B" w:rsidRDefault="0066438C" w:rsidP="00BE3501">
      <w:pPr>
        <w:pStyle w:val="paragraph"/>
      </w:pPr>
      <w:r w:rsidRPr="009D7C6B">
        <w:tab/>
        <w:t>(</w:t>
      </w:r>
      <w:r w:rsidR="005E7904" w:rsidRPr="009D7C6B">
        <w:t>c</w:t>
      </w:r>
      <w:r w:rsidRPr="009D7C6B">
        <w:t>)</w:t>
      </w:r>
      <w:r w:rsidRPr="009D7C6B">
        <w:tab/>
        <w:t>the relevant State body in relation to the State in which the use is to occur</w:t>
      </w:r>
      <w:r w:rsidR="00761D2F" w:rsidRPr="009D7C6B">
        <w:t>.</w:t>
      </w:r>
    </w:p>
    <w:p w14:paraId="4A66E39B" w14:textId="77777777" w:rsidR="0066438C" w:rsidRPr="009D7C6B" w:rsidRDefault="0066438C" w:rsidP="00BE3501">
      <w:pPr>
        <w:pStyle w:val="subsection"/>
      </w:pPr>
      <w:r w:rsidRPr="009D7C6B">
        <w:tab/>
        <w:t>(2)</w:t>
      </w:r>
      <w:r w:rsidRPr="009D7C6B">
        <w:tab/>
        <w:t xml:space="preserve">If the NHMRC Licensing Committee decides to issue the licence, it must, in addition to issuing the licence to the applicant, give a </w:t>
      </w:r>
      <w:r w:rsidRPr="009D7C6B">
        <w:lastRenderedPageBreak/>
        <w:t xml:space="preserve">copy of the licence to the bodies mentioned in </w:t>
      </w:r>
      <w:r w:rsidR="002376D3" w:rsidRPr="009D7C6B">
        <w:t>paragraphs (</w:t>
      </w:r>
      <w:r w:rsidRPr="009D7C6B">
        <w:t>1)(</w:t>
      </w:r>
      <w:r w:rsidR="005E7904" w:rsidRPr="009D7C6B">
        <w:t>b</w:t>
      </w:r>
      <w:r w:rsidRPr="009D7C6B">
        <w:t>) and (</w:t>
      </w:r>
      <w:r w:rsidR="005E7904" w:rsidRPr="009D7C6B">
        <w:t>c</w:t>
      </w:r>
      <w:r w:rsidRPr="009D7C6B">
        <w:t>)</w:t>
      </w:r>
      <w:r w:rsidR="00761D2F" w:rsidRPr="009D7C6B">
        <w:t>.</w:t>
      </w:r>
    </w:p>
    <w:p w14:paraId="68369004" w14:textId="77777777" w:rsidR="0066438C" w:rsidRPr="009D7C6B" w:rsidRDefault="00761D2F" w:rsidP="00BE3501">
      <w:pPr>
        <w:pStyle w:val="ActHead5"/>
      </w:pPr>
      <w:bookmarkStart w:id="27" w:name="_Toc100051589"/>
      <w:r w:rsidRPr="006C2F83">
        <w:rPr>
          <w:rStyle w:val="CharSectno"/>
        </w:rPr>
        <w:t>28L</w:t>
      </w:r>
      <w:r w:rsidR="0066438C" w:rsidRPr="009D7C6B">
        <w:t xml:space="preserve">  Matters to be specified in a mitochondrial donation licence</w:t>
      </w:r>
      <w:bookmarkEnd w:id="27"/>
    </w:p>
    <w:p w14:paraId="103FDA13" w14:textId="77777777" w:rsidR="0066438C" w:rsidRPr="009D7C6B" w:rsidRDefault="0066438C" w:rsidP="00BE3501">
      <w:pPr>
        <w:pStyle w:val="subsection"/>
      </w:pPr>
      <w:r w:rsidRPr="009D7C6B">
        <w:tab/>
      </w:r>
      <w:r w:rsidRPr="009D7C6B">
        <w:tab/>
        <w:t>If the NHMRC Licensing Committee decides to issue a mitochondrial donation licence, the licence must specify the following matters:</w:t>
      </w:r>
    </w:p>
    <w:p w14:paraId="7C9DBE99" w14:textId="77777777" w:rsidR="0066438C" w:rsidRPr="009D7C6B" w:rsidRDefault="0066438C" w:rsidP="00BE3501">
      <w:pPr>
        <w:pStyle w:val="paragraph"/>
      </w:pPr>
      <w:r w:rsidRPr="009D7C6B">
        <w:tab/>
        <w:t>(a)</w:t>
      </w:r>
      <w:r w:rsidRPr="009D7C6B">
        <w:tab/>
        <w:t>the mitochondrial donation technique to which the licence relates;</w:t>
      </w:r>
    </w:p>
    <w:p w14:paraId="4AA60086" w14:textId="77777777" w:rsidR="0066438C" w:rsidRPr="009D7C6B" w:rsidRDefault="0066438C" w:rsidP="00BE3501">
      <w:pPr>
        <w:pStyle w:val="paragraph"/>
      </w:pPr>
      <w:r w:rsidRPr="009D7C6B">
        <w:tab/>
        <w:t>(b)</w:t>
      </w:r>
      <w:r w:rsidRPr="009D7C6B">
        <w:tab/>
        <w:t xml:space="preserve">the activity or activities referred to in subsection </w:t>
      </w:r>
      <w:r w:rsidR="00761D2F" w:rsidRPr="009D7C6B">
        <w:t>28C</w:t>
      </w:r>
      <w:r w:rsidRPr="009D7C6B">
        <w:t xml:space="preserve">(2), </w:t>
      </w:r>
      <w:r w:rsidR="00761D2F" w:rsidRPr="009D7C6B">
        <w:t>28D</w:t>
      </w:r>
      <w:r w:rsidRPr="009D7C6B">
        <w:t xml:space="preserve">(2), </w:t>
      </w:r>
      <w:r w:rsidR="00761D2F" w:rsidRPr="009D7C6B">
        <w:t>28E</w:t>
      </w:r>
      <w:r w:rsidRPr="009D7C6B">
        <w:t xml:space="preserve">(2), </w:t>
      </w:r>
      <w:r w:rsidR="00761D2F" w:rsidRPr="009D7C6B">
        <w:t>28F</w:t>
      </w:r>
      <w:r w:rsidRPr="009D7C6B">
        <w:t xml:space="preserve">(2) or </w:t>
      </w:r>
      <w:r w:rsidR="00761D2F" w:rsidRPr="009D7C6B">
        <w:t>28G</w:t>
      </w:r>
      <w:r w:rsidRPr="009D7C6B">
        <w:t>(2) (as the case requires) that are authorised by the licence;</w:t>
      </w:r>
    </w:p>
    <w:p w14:paraId="5D6EE1C8" w14:textId="77777777" w:rsidR="0066438C" w:rsidRPr="009D7C6B" w:rsidRDefault="0066438C" w:rsidP="00BE3501">
      <w:pPr>
        <w:pStyle w:val="paragraph"/>
      </w:pPr>
      <w:r w:rsidRPr="009D7C6B">
        <w:tab/>
        <w:t>(c)</w:t>
      </w:r>
      <w:r w:rsidRPr="009D7C6B">
        <w:tab/>
        <w:t xml:space="preserve">the name of each embryologist nominated under subsection </w:t>
      </w:r>
      <w:r w:rsidR="00761D2F" w:rsidRPr="009D7C6B">
        <w:t>28H</w:t>
      </w:r>
      <w:r w:rsidRPr="009D7C6B">
        <w:t>(5)</w:t>
      </w:r>
      <w:r w:rsidR="00761D2F" w:rsidRPr="009D7C6B">
        <w:t>.</w:t>
      </w:r>
    </w:p>
    <w:p w14:paraId="01D88BFA" w14:textId="77777777" w:rsidR="0066438C" w:rsidRPr="009D7C6B" w:rsidRDefault="00761D2F" w:rsidP="00BE3501">
      <w:pPr>
        <w:pStyle w:val="ActHead5"/>
      </w:pPr>
      <w:bookmarkStart w:id="28" w:name="_Toc100051590"/>
      <w:r w:rsidRPr="006C2F83">
        <w:rPr>
          <w:rStyle w:val="CharSectno"/>
        </w:rPr>
        <w:t>28M</w:t>
      </w:r>
      <w:r w:rsidR="0066438C" w:rsidRPr="009D7C6B">
        <w:t xml:space="preserve">  Period of a mitochondrial donation licence</w:t>
      </w:r>
      <w:bookmarkEnd w:id="28"/>
    </w:p>
    <w:p w14:paraId="6B7EB2E2" w14:textId="77777777" w:rsidR="0066438C" w:rsidRPr="009D7C6B" w:rsidRDefault="0066438C" w:rsidP="00BE3501">
      <w:pPr>
        <w:pStyle w:val="subsection"/>
      </w:pPr>
      <w:r w:rsidRPr="009D7C6B">
        <w:tab/>
        <w:t>(1)</w:t>
      </w:r>
      <w:r w:rsidRPr="009D7C6B">
        <w:tab/>
        <w:t>A mitochondrial donation licence:</w:t>
      </w:r>
    </w:p>
    <w:p w14:paraId="76A189BA" w14:textId="77777777" w:rsidR="0066438C" w:rsidRPr="009D7C6B" w:rsidRDefault="0066438C" w:rsidP="00BE3501">
      <w:pPr>
        <w:pStyle w:val="paragraph"/>
      </w:pPr>
      <w:r w:rsidRPr="009D7C6B">
        <w:tab/>
        <w:t>(a)</w:t>
      </w:r>
      <w:r w:rsidRPr="009D7C6B">
        <w:tab/>
        <w:t>comes into force on the day specified in the licence, or if no day is specified, on the day on which it is issued; and</w:t>
      </w:r>
    </w:p>
    <w:p w14:paraId="2E2D9EA1" w14:textId="77777777" w:rsidR="0066438C" w:rsidRPr="009D7C6B" w:rsidRDefault="0066438C" w:rsidP="00BE3501">
      <w:pPr>
        <w:pStyle w:val="paragraph"/>
      </w:pPr>
      <w:r w:rsidRPr="009D7C6B">
        <w:tab/>
        <w:t>(b)</w:t>
      </w:r>
      <w:r w:rsidRPr="009D7C6B">
        <w:tab/>
        <w:t>remains in force until the day specified in the licence, unless it is suspended, revoked or surrendered before that day</w:t>
      </w:r>
      <w:r w:rsidR="00761D2F" w:rsidRPr="009D7C6B">
        <w:t>.</w:t>
      </w:r>
    </w:p>
    <w:p w14:paraId="272B5C48" w14:textId="77777777" w:rsidR="0066438C" w:rsidRPr="009D7C6B" w:rsidRDefault="0066438C" w:rsidP="00BE3501">
      <w:pPr>
        <w:pStyle w:val="subsection"/>
      </w:pPr>
      <w:r w:rsidRPr="009D7C6B">
        <w:tab/>
        <w:t>(2)</w:t>
      </w:r>
      <w:r w:rsidRPr="009D7C6B">
        <w:tab/>
        <w:t>A mitochondrial donation licence is not in force throughout any period of suspension</w:t>
      </w:r>
      <w:r w:rsidR="00761D2F" w:rsidRPr="009D7C6B">
        <w:t>.</w:t>
      </w:r>
    </w:p>
    <w:p w14:paraId="45800F2C" w14:textId="77777777" w:rsidR="0066438C" w:rsidRPr="009D7C6B" w:rsidRDefault="0066438C" w:rsidP="00BE3501">
      <w:pPr>
        <w:pStyle w:val="ActHead4"/>
      </w:pPr>
      <w:bookmarkStart w:id="29" w:name="_Toc100051591"/>
      <w:r w:rsidRPr="006C2F83">
        <w:rPr>
          <w:rStyle w:val="CharSubdNo"/>
        </w:rPr>
        <w:t>Subdivision D</w:t>
      </w:r>
      <w:r w:rsidRPr="009D7C6B">
        <w:t>—</w:t>
      </w:r>
      <w:r w:rsidRPr="006C2F83">
        <w:rPr>
          <w:rStyle w:val="CharSubdText"/>
        </w:rPr>
        <w:t>Conditions of mitochondrial donation licences</w:t>
      </w:r>
      <w:bookmarkEnd w:id="29"/>
    </w:p>
    <w:p w14:paraId="5CD2DCBB" w14:textId="77777777" w:rsidR="0066438C" w:rsidRPr="009D7C6B" w:rsidRDefault="00761D2F" w:rsidP="00BE3501">
      <w:pPr>
        <w:pStyle w:val="ActHead5"/>
      </w:pPr>
      <w:bookmarkStart w:id="30" w:name="_Toc100051592"/>
      <w:r w:rsidRPr="006C2F83">
        <w:rPr>
          <w:rStyle w:val="CharSectno"/>
        </w:rPr>
        <w:t>28N</w:t>
      </w:r>
      <w:r w:rsidR="0066438C" w:rsidRPr="009D7C6B">
        <w:t xml:space="preserve">  Conditions of mitochondrial donation licences generally</w:t>
      </w:r>
      <w:bookmarkEnd w:id="30"/>
    </w:p>
    <w:p w14:paraId="61B982F6" w14:textId="77777777" w:rsidR="00C01A16" w:rsidRPr="00610253" w:rsidRDefault="00C01A16" w:rsidP="00C01A16">
      <w:pPr>
        <w:pStyle w:val="subsection"/>
      </w:pPr>
      <w:r w:rsidRPr="00610253">
        <w:tab/>
        <w:t>(1)</w:t>
      </w:r>
      <w:r w:rsidRPr="00610253">
        <w:tab/>
        <w:t>A mitochondrial donation licence is subject to the condition that the requirements of subsection (1A) are met before any of the following activities are carried out as authorised by the licence:</w:t>
      </w:r>
    </w:p>
    <w:p w14:paraId="24E1FB2C" w14:textId="77777777" w:rsidR="00C01A16" w:rsidRPr="00610253" w:rsidRDefault="00C01A16" w:rsidP="00C01A16">
      <w:pPr>
        <w:pStyle w:val="paragraph"/>
      </w:pPr>
      <w:r w:rsidRPr="00610253">
        <w:tab/>
        <w:t>(a)</w:t>
      </w:r>
      <w:r w:rsidRPr="00610253">
        <w:tab/>
        <w:t>an excess ART embryo, a human egg or a human sperm is used;</w:t>
      </w:r>
    </w:p>
    <w:p w14:paraId="0C6D9EBB" w14:textId="77777777" w:rsidR="00C01A16" w:rsidRPr="00610253" w:rsidRDefault="00C01A16" w:rsidP="00C01A16">
      <w:pPr>
        <w:pStyle w:val="paragraph"/>
      </w:pPr>
      <w:r w:rsidRPr="00610253">
        <w:tab/>
        <w:t>(b)</w:t>
      </w:r>
      <w:r w:rsidRPr="00610253">
        <w:tab/>
        <w:t>a zygote or a human embryo (other than an excess ART embryo) is created or used;</w:t>
      </w:r>
    </w:p>
    <w:p w14:paraId="646F13F2" w14:textId="77777777" w:rsidR="00C01A16" w:rsidRPr="00610253" w:rsidRDefault="00C01A16" w:rsidP="00C01A16">
      <w:pPr>
        <w:pStyle w:val="paragraph"/>
      </w:pPr>
      <w:r w:rsidRPr="00610253">
        <w:tab/>
        <w:t>(c)</w:t>
      </w:r>
      <w:r w:rsidRPr="00610253">
        <w:tab/>
        <w:t>any material not covered by paragraph (a) or (b) of this subsection is created, developed, produced or used.</w:t>
      </w:r>
    </w:p>
    <w:p w14:paraId="145D049B" w14:textId="77777777" w:rsidR="00C01A16" w:rsidRPr="00610253" w:rsidRDefault="00C01A16" w:rsidP="00C01A16">
      <w:pPr>
        <w:pStyle w:val="subsection"/>
      </w:pPr>
      <w:r w:rsidRPr="00610253">
        <w:lastRenderedPageBreak/>
        <w:tab/>
        <w:t>(1A)</w:t>
      </w:r>
      <w:r w:rsidRPr="00610253">
        <w:tab/>
        <w:t>The requirements are as follows:</w:t>
      </w:r>
    </w:p>
    <w:p w14:paraId="4F86720B" w14:textId="77777777" w:rsidR="00C01A16" w:rsidRPr="00610253" w:rsidRDefault="00C01A16" w:rsidP="00C01A16">
      <w:pPr>
        <w:pStyle w:val="paragraph"/>
      </w:pPr>
      <w:r w:rsidRPr="00610253">
        <w:tab/>
        <w:t>(a)</w:t>
      </w:r>
      <w:r w:rsidRPr="00610253">
        <w:tab/>
        <w:t>each responsible person in relation to the material referred to in paragraph (1)(a), (b) or (c) must have given proper consent to the carrying out of the activity;</w:t>
      </w:r>
    </w:p>
    <w:p w14:paraId="73D1F1A0" w14:textId="77777777" w:rsidR="00C01A16" w:rsidRPr="00610253" w:rsidRDefault="00C01A16" w:rsidP="00C01A16">
      <w:pPr>
        <w:pStyle w:val="paragraph"/>
      </w:pPr>
      <w:r w:rsidRPr="00610253">
        <w:tab/>
        <w:t>(b)</w:t>
      </w:r>
      <w:r w:rsidRPr="00610253">
        <w:tab/>
        <w:t>the licence holder must have reported in writing to the NHMRC Licensing Committee that such consent has been obtained, and any restrictions to which the consent is subject.</w:t>
      </w:r>
    </w:p>
    <w:p w14:paraId="4297281C" w14:textId="178BD503" w:rsidR="006D457D" w:rsidRPr="009D7C6B" w:rsidRDefault="00B333D9" w:rsidP="00BE3501">
      <w:pPr>
        <w:pStyle w:val="subsection"/>
      </w:pPr>
      <w:r w:rsidRPr="009D7C6B">
        <w:tab/>
        <w:t>(2)</w:t>
      </w:r>
      <w:r w:rsidRPr="009D7C6B">
        <w:tab/>
      </w:r>
      <w:r w:rsidR="00C77BAB" w:rsidRPr="009D7C6B">
        <w:t>A mitochondrial donation licence is subject to the condition that</w:t>
      </w:r>
      <w:r w:rsidRPr="009D7C6B">
        <w:t xml:space="preserve"> </w:t>
      </w:r>
      <w:r w:rsidR="00C77BAB" w:rsidRPr="009D7C6B">
        <w:t xml:space="preserve">a </w:t>
      </w:r>
      <w:r w:rsidRPr="009D7C6B">
        <w:t xml:space="preserve">report </w:t>
      </w:r>
      <w:r w:rsidR="00C77BAB" w:rsidRPr="009D7C6B">
        <w:t xml:space="preserve">to the NHMRC Licensing Committee </w:t>
      </w:r>
      <w:r w:rsidRPr="009D7C6B">
        <w:t xml:space="preserve">for the purposes of </w:t>
      </w:r>
      <w:r w:rsidR="00845A07" w:rsidRPr="009D7C6B">
        <w:t>paragraph </w:t>
      </w:r>
      <w:r w:rsidR="00C01A16" w:rsidRPr="00610253">
        <w:t>(1A)(b)</w:t>
      </w:r>
      <w:r w:rsidR="00370A2A">
        <w:t xml:space="preserve"> </w:t>
      </w:r>
      <w:r w:rsidRPr="009D7C6B">
        <w:t xml:space="preserve">must not include </w:t>
      </w:r>
      <w:r w:rsidR="006D457D" w:rsidRPr="009D7C6B">
        <w:t>the name, or any other information that could be used to discover the identity</w:t>
      </w:r>
      <w:r w:rsidR="00D931E2" w:rsidRPr="009D7C6B">
        <w:t>,</w:t>
      </w:r>
      <w:r w:rsidR="006D457D" w:rsidRPr="009D7C6B">
        <w:t xml:space="preserve"> of a responsible person</w:t>
      </w:r>
      <w:r w:rsidR="00761D2F" w:rsidRPr="009D7C6B">
        <w:t>.</w:t>
      </w:r>
    </w:p>
    <w:p w14:paraId="2D463EFB" w14:textId="77777777" w:rsidR="00C01A16" w:rsidRPr="00610253" w:rsidRDefault="00C01A16" w:rsidP="00C01A16">
      <w:pPr>
        <w:pStyle w:val="subsection"/>
      </w:pPr>
      <w:r w:rsidRPr="00610253">
        <w:tab/>
        <w:t>(3)</w:t>
      </w:r>
      <w:r w:rsidRPr="00610253">
        <w:tab/>
        <w:t>A mitochondrial donation licence is subject to the condition that the carrying out of an activity referred to in paragraph (1)(a), (b) or (c) must be in accordance with any restrictions to which the proper consent under paragraph (1A)(a) is subject.</w:t>
      </w:r>
    </w:p>
    <w:p w14:paraId="2F34D72D" w14:textId="77777777" w:rsidR="0066438C" w:rsidRPr="009D7C6B" w:rsidRDefault="0066438C" w:rsidP="00BE3501">
      <w:pPr>
        <w:pStyle w:val="subsection"/>
      </w:pPr>
      <w:r w:rsidRPr="009D7C6B">
        <w:tab/>
        <w:t>(</w:t>
      </w:r>
      <w:r w:rsidR="00B333D9" w:rsidRPr="009D7C6B">
        <w:t>4</w:t>
      </w:r>
      <w:r w:rsidRPr="009D7C6B">
        <w:t>)</w:t>
      </w:r>
      <w:r w:rsidRPr="009D7C6B">
        <w:tab/>
        <w:t>A mitochondrial donation licence is subject to such other conditions as are specified in the licence</w:t>
      </w:r>
      <w:r w:rsidR="00761D2F" w:rsidRPr="009D7C6B">
        <w:t>.</w:t>
      </w:r>
    </w:p>
    <w:p w14:paraId="192F9452" w14:textId="77777777" w:rsidR="0066438C" w:rsidRPr="009D7C6B" w:rsidRDefault="0066438C" w:rsidP="00BE3501">
      <w:pPr>
        <w:pStyle w:val="subsection"/>
      </w:pPr>
      <w:r w:rsidRPr="009D7C6B">
        <w:tab/>
        <w:t>(</w:t>
      </w:r>
      <w:r w:rsidR="00B333D9" w:rsidRPr="009D7C6B">
        <w:t>5</w:t>
      </w:r>
      <w:r w:rsidRPr="009D7C6B">
        <w:t>)</w:t>
      </w:r>
      <w:r w:rsidRPr="009D7C6B">
        <w:tab/>
        <w:t>The conditions specified in the licence may include, but are not limited to, conditions relating to the following:</w:t>
      </w:r>
    </w:p>
    <w:p w14:paraId="5159BF64" w14:textId="77777777" w:rsidR="00E93CEF" w:rsidRPr="009D7C6B" w:rsidRDefault="0066438C" w:rsidP="00BE3501">
      <w:pPr>
        <w:pStyle w:val="paragraph"/>
      </w:pPr>
      <w:r w:rsidRPr="009D7C6B">
        <w:tab/>
        <w:t>(a)</w:t>
      </w:r>
      <w:r w:rsidRPr="009D7C6B">
        <w:tab/>
        <w:t xml:space="preserve">embryologists </w:t>
      </w:r>
      <w:r w:rsidR="00E93CEF" w:rsidRPr="009D7C6B">
        <w:t xml:space="preserve">and other persons </w:t>
      </w:r>
      <w:r w:rsidRPr="009D7C6B">
        <w:t>authorised by the licence to carry out activities that are authorised by the licence</w:t>
      </w:r>
      <w:r w:rsidR="00E93CEF" w:rsidRPr="009D7C6B">
        <w:t>;</w:t>
      </w:r>
    </w:p>
    <w:p w14:paraId="7B10429B" w14:textId="77777777" w:rsidR="0066438C" w:rsidRPr="009D7C6B" w:rsidRDefault="0066438C" w:rsidP="00BE3501">
      <w:pPr>
        <w:pStyle w:val="paragraph"/>
      </w:pPr>
      <w:r w:rsidRPr="009D7C6B">
        <w:tab/>
        <w:t>(</w:t>
      </w:r>
      <w:r w:rsidR="00E93CEF" w:rsidRPr="009D7C6B">
        <w:t>b</w:t>
      </w:r>
      <w:r w:rsidRPr="009D7C6B">
        <w:t>)</w:t>
      </w:r>
      <w:r w:rsidRPr="009D7C6B">
        <w:tab/>
        <w:t>the number of human eggs authorised to be used under the licence, or the number of embryos or zygotes authorised to be created or used under the licence;</w:t>
      </w:r>
    </w:p>
    <w:p w14:paraId="39D82800" w14:textId="77777777" w:rsidR="0066438C" w:rsidRPr="009D7C6B" w:rsidRDefault="0066438C" w:rsidP="00BE3501">
      <w:pPr>
        <w:pStyle w:val="paragraph"/>
      </w:pPr>
      <w:r w:rsidRPr="009D7C6B">
        <w:tab/>
        <w:t>(</w:t>
      </w:r>
      <w:r w:rsidR="00E93CEF" w:rsidRPr="009D7C6B">
        <w:t>c</w:t>
      </w:r>
      <w:r w:rsidRPr="009D7C6B">
        <w:t>)</w:t>
      </w:r>
      <w:r w:rsidRPr="009D7C6B">
        <w:tab/>
        <w:t>reporting;</w:t>
      </w:r>
    </w:p>
    <w:p w14:paraId="34834CDC" w14:textId="77777777" w:rsidR="0066438C" w:rsidRPr="009D7C6B" w:rsidRDefault="0066438C" w:rsidP="00BE3501">
      <w:pPr>
        <w:pStyle w:val="paragraph"/>
      </w:pPr>
      <w:r w:rsidRPr="009D7C6B">
        <w:tab/>
        <w:t>(</w:t>
      </w:r>
      <w:r w:rsidR="00E93CEF" w:rsidRPr="009D7C6B">
        <w:t>d</w:t>
      </w:r>
      <w:r w:rsidRPr="009D7C6B">
        <w:t>)</w:t>
      </w:r>
      <w:r w:rsidRPr="009D7C6B">
        <w:tab/>
        <w:t>monitoring;</w:t>
      </w:r>
    </w:p>
    <w:p w14:paraId="2C286AFD" w14:textId="77777777" w:rsidR="00E90237" w:rsidRPr="009D7C6B" w:rsidRDefault="0066438C" w:rsidP="00BE3501">
      <w:pPr>
        <w:pStyle w:val="paragraph"/>
      </w:pPr>
      <w:r w:rsidRPr="009D7C6B">
        <w:tab/>
        <w:t>(</w:t>
      </w:r>
      <w:r w:rsidR="00E93CEF" w:rsidRPr="009D7C6B">
        <w:t>e</w:t>
      </w:r>
      <w:r w:rsidRPr="009D7C6B">
        <w:t>)</w:t>
      </w:r>
      <w:r w:rsidRPr="009D7C6B">
        <w:tab/>
        <w:t>information to be given by the licence holder to</w:t>
      </w:r>
      <w:r w:rsidR="00E90237" w:rsidRPr="009D7C6B">
        <w:t xml:space="preserve"> the following:</w:t>
      </w:r>
    </w:p>
    <w:p w14:paraId="259D484C" w14:textId="77777777" w:rsidR="00E93CEF" w:rsidRPr="009D7C6B" w:rsidRDefault="00E90237" w:rsidP="00BE3501">
      <w:pPr>
        <w:pStyle w:val="paragraphsub"/>
      </w:pPr>
      <w:r w:rsidRPr="009D7C6B">
        <w:tab/>
        <w:t>(i)</w:t>
      </w:r>
      <w:r w:rsidRPr="009D7C6B">
        <w:tab/>
        <w:t>embryologists and other persons authorised by the licence to carry out activities that are authorised by the licence</w:t>
      </w:r>
      <w:r w:rsidR="00E93CEF" w:rsidRPr="009D7C6B">
        <w:t>;</w:t>
      </w:r>
    </w:p>
    <w:p w14:paraId="1DEB6407" w14:textId="77777777" w:rsidR="00E90237" w:rsidRPr="009D7C6B" w:rsidRDefault="00E90237" w:rsidP="00BE3501">
      <w:pPr>
        <w:pStyle w:val="paragraphsub"/>
      </w:pPr>
      <w:r w:rsidRPr="009D7C6B">
        <w:tab/>
        <w:t>(ii)</w:t>
      </w:r>
      <w:r w:rsidRPr="009D7C6B">
        <w:tab/>
        <w:t>other persons;</w:t>
      </w:r>
    </w:p>
    <w:p w14:paraId="6A6920E7" w14:textId="77777777" w:rsidR="0066438C" w:rsidRPr="009D7C6B" w:rsidRDefault="0066438C" w:rsidP="00BE3501">
      <w:pPr>
        <w:pStyle w:val="paragraph"/>
      </w:pPr>
      <w:r w:rsidRPr="009D7C6B">
        <w:tab/>
        <w:t>(</w:t>
      </w:r>
      <w:r w:rsidR="00E93CEF" w:rsidRPr="009D7C6B">
        <w:t>f</w:t>
      </w:r>
      <w:r w:rsidRPr="009D7C6B">
        <w:t>)</w:t>
      </w:r>
      <w:r w:rsidRPr="009D7C6B">
        <w:tab/>
        <w:t>disposing of material produced by using the relevant mitochondrial donation technique as authorised by the licence</w:t>
      </w:r>
      <w:r w:rsidR="00761D2F" w:rsidRPr="009D7C6B">
        <w:t>.</w:t>
      </w:r>
    </w:p>
    <w:p w14:paraId="5E203F3E" w14:textId="77777777" w:rsidR="0066438C" w:rsidRPr="009D7C6B" w:rsidRDefault="0066438C" w:rsidP="00BE3501">
      <w:pPr>
        <w:pStyle w:val="subsection"/>
      </w:pPr>
      <w:r w:rsidRPr="009D7C6B">
        <w:lastRenderedPageBreak/>
        <w:tab/>
        <w:t>(</w:t>
      </w:r>
      <w:r w:rsidR="00B333D9" w:rsidRPr="009D7C6B">
        <w:t>6</w:t>
      </w:r>
      <w:r w:rsidRPr="009D7C6B">
        <w:t>)</w:t>
      </w:r>
      <w:r w:rsidRPr="009D7C6B">
        <w:tab/>
        <w:t xml:space="preserve">The licence conditions set out in </w:t>
      </w:r>
      <w:r w:rsidR="00701DC8" w:rsidRPr="009D7C6B">
        <w:t>subsections (</w:t>
      </w:r>
      <w:r w:rsidRPr="009D7C6B">
        <w:t>1)</w:t>
      </w:r>
      <w:r w:rsidR="00C77BAB" w:rsidRPr="009D7C6B">
        <w:t>, (2)</w:t>
      </w:r>
      <w:r w:rsidRPr="009D7C6B">
        <w:t xml:space="preserve"> and (</w:t>
      </w:r>
      <w:r w:rsidR="00B333D9" w:rsidRPr="009D7C6B">
        <w:t>3</w:t>
      </w:r>
      <w:r w:rsidRPr="009D7C6B">
        <w:t>) apply to:</w:t>
      </w:r>
    </w:p>
    <w:p w14:paraId="16271AFF" w14:textId="77777777" w:rsidR="0066438C" w:rsidRPr="009D7C6B" w:rsidRDefault="0066438C" w:rsidP="00BE3501">
      <w:pPr>
        <w:pStyle w:val="paragraph"/>
      </w:pPr>
      <w:r w:rsidRPr="009D7C6B">
        <w:tab/>
        <w:t>(a)</w:t>
      </w:r>
      <w:r w:rsidRPr="009D7C6B">
        <w:tab/>
        <w:t>each embryologist specified in the licence who is authorised to use the mitochondrial donation technique to which the licence relates; and</w:t>
      </w:r>
    </w:p>
    <w:p w14:paraId="75436A92" w14:textId="77777777" w:rsidR="0066438C" w:rsidRPr="009D7C6B" w:rsidRDefault="0066438C" w:rsidP="00BE3501">
      <w:pPr>
        <w:pStyle w:val="paragraph"/>
      </w:pPr>
      <w:r w:rsidRPr="009D7C6B">
        <w:tab/>
        <w:t>(b)</w:t>
      </w:r>
      <w:r w:rsidRPr="009D7C6B">
        <w:tab/>
        <w:t>each other person who carries out activities that are authorised by the licence</w:t>
      </w:r>
      <w:r w:rsidR="00761D2F" w:rsidRPr="009D7C6B">
        <w:t>.</w:t>
      </w:r>
    </w:p>
    <w:p w14:paraId="365C5D3F" w14:textId="77777777" w:rsidR="0066438C" w:rsidRPr="009D7C6B" w:rsidRDefault="0066438C" w:rsidP="00BE3501">
      <w:pPr>
        <w:pStyle w:val="subsection"/>
      </w:pPr>
      <w:r w:rsidRPr="009D7C6B">
        <w:tab/>
        <w:t>(</w:t>
      </w:r>
      <w:r w:rsidR="00B333D9" w:rsidRPr="009D7C6B">
        <w:t>7</w:t>
      </w:r>
      <w:r w:rsidRPr="009D7C6B">
        <w:t>)</w:t>
      </w:r>
      <w:r w:rsidRPr="009D7C6B">
        <w:tab/>
        <w:t>Licence conditions specified in the licence apply to:</w:t>
      </w:r>
    </w:p>
    <w:p w14:paraId="10721D9F" w14:textId="77777777" w:rsidR="0066438C" w:rsidRPr="009D7C6B" w:rsidRDefault="0066438C" w:rsidP="00BE3501">
      <w:pPr>
        <w:pStyle w:val="paragraph"/>
      </w:pPr>
      <w:r w:rsidRPr="009D7C6B">
        <w:tab/>
        <w:t>(a)</w:t>
      </w:r>
      <w:r w:rsidRPr="009D7C6B">
        <w:tab/>
        <w:t>the licence holder; and</w:t>
      </w:r>
    </w:p>
    <w:p w14:paraId="04E7072D" w14:textId="77777777" w:rsidR="0066438C" w:rsidRPr="009D7C6B" w:rsidRDefault="0066438C" w:rsidP="00BE3501">
      <w:pPr>
        <w:pStyle w:val="paragraph"/>
      </w:pPr>
      <w:r w:rsidRPr="009D7C6B">
        <w:tab/>
        <w:t>(b)</w:t>
      </w:r>
      <w:r w:rsidRPr="009D7C6B">
        <w:tab/>
        <w:t>each embryologist specified in the licence who is authorised to use the mitochondrial donation technique to which the licence relates; and</w:t>
      </w:r>
    </w:p>
    <w:p w14:paraId="2E0AF57B" w14:textId="77777777" w:rsidR="0066438C" w:rsidRPr="009D7C6B" w:rsidRDefault="0066438C" w:rsidP="00BE3501">
      <w:pPr>
        <w:pStyle w:val="paragraph"/>
      </w:pPr>
      <w:r w:rsidRPr="009D7C6B">
        <w:tab/>
        <w:t>(c)</w:t>
      </w:r>
      <w:r w:rsidRPr="009D7C6B">
        <w:tab/>
        <w:t xml:space="preserve">each other person who carries out </w:t>
      </w:r>
      <w:r w:rsidR="001110F3" w:rsidRPr="009D7C6B">
        <w:t>a</w:t>
      </w:r>
      <w:r w:rsidRPr="009D7C6B">
        <w:t>ctivities that are authorised by the licence</w:t>
      </w:r>
      <w:r w:rsidR="00761D2F" w:rsidRPr="009D7C6B">
        <w:t>.</w:t>
      </w:r>
    </w:p>
    <w:p w14:paraId="757848FF" w14:textId="77777777" w:rsidR="0066438C" w:rsidRPr="009D7C6B" w:rsidRDefault="0066438C" w:rsidP="00BE3501">
      <w:pPr>
        <w:pStyle w:val="subsection"/>
      </w:pPr>
      <w:r w:rsidRPr="009D7C6B">
        <w:tab/>
        <w:t>(</w:t>
      </w:r>
      <w:r w:rsidR="00B333D9" w:rsidRPr="009D7C6B">
        <w:t>8</w:t>
      </w:r>
      <w:r w:rsidRPr="009D7C6B">
        <w:t>)</w:t>
      </w:r>
      <w:r w:rsidRPr="009D7C6B">
        <w:tab/>
        <w:t>In this Division:</w:t>
      </w:r>
    </w:p>
    <w:p w14:paraId="22954C42" w14:textId="2B0E64C8" w:rsidR="0066438C" w:rsidRPr="009D7C6B" w:rsidRDefault="0066438C" w:rsidP="00BE3501">
      <w:pPr>
        <w:pStyle w:val="Definition"/>
      </w:pPr>
      <w:r w:rsidRPr="009D7C6B">
        <w:rPr>
          <w:b/>
          <w:i/>
        </w:rPr>
        <w:t>proper consent</w:t>
      </w:r>
      <w:r w:rsidRPr="009D7C6B">
        <w:t xml:space="preserve"> in relation to </w:t>
      </w:r>
      <w:r w:rsidR="00C01A16" w:rsidRPr="00610253">
        <w:t>the carrying out of an activity referred to in paragraph (1)(a), (b) or (c)</w:t>
      </w:r>
      <w:r w:rsidRPr="009D7C6B">
        <w:t xml:space="preserve"> means consent:</w:t>
      </w:r>
    </w:p>
    <w:p w14:paraId="549B4FED" w14:textId="77777777" w:rsidR="0066438C" w:rsidRPr="009D7C6B" w:rsidRDefault="0066438C" w:rsidP="00BE3501">
      <w:pPr>
        <w:pStyle w:val="paragraph"/>
      </w:pPr>
      <w:r w:rsidRPr="009D7C6B">
        <w:tab/>
        <w:t>(a)</w:t>
      </w:r>
      <w:r w:rsidRPr="009D7C6B">
        <w:tab/>
        <w:t xml:space="preserve">that is obtained in accordance with guidelines issued by the CEO of the NHMRC under the </w:t>
      </w:r>
      <w:r w:rsidRPr="009D7C6B">
        <w:rPr>
          <w:i/>
        </w:rPr>
        <w:t>National Health and Medical Research Council Act 1992</w:t>
      </w:r>
      <w:r w:rsidRPr="009D7C6B">
        <w:t xml:space="preserve"> and prescribed by the regulations for the purposes of this paragraph; and</w:t>
      </w:r>
    </w:p>
    <w:p w14:paraId="655609AB" w14:textId="77777777" w:rsidR="0066438C" w:rsidRPr="009D7C6B" w:rsidRDefault="0066438C" w:rsidP="00BE3501">
      <w:pPr>
        <w:pStyle w:val="paragraph"/>
      </w:pPr>
      <w:r w:rsidRPr="009D7C6B">
        <w:tab/>
        <w:t>(b)</w:t>
      </w:r>
      <w:r w:rsidRPr="009D7C6B">
        <w:tab/>
        <w:t>in relation to which such other requirements (if any) as are prescribed by the regulations for the purposes of this paragraph are satisfied</w:t>
      </w:r>
      <w:r w:rsidR="00761D2F" w:rsidRPr="009D7C6B">
        <w:t>.</w:t>
      </w:r>
    </w:p>
    <w:p w14:paraId="7B9C1E6B" w14:textId="77777777" w:rsidR="00CB40A0" w:rsidRPr="00610253" w:rsidRDefault="00CB40A0" w:rsidP="00CB40A0">
      <w:pPr>
        <w:pStyle w:val="Definition"/>
      </w:pPr>
      <w:r w:rsidRPr="00610253">
        <w:rPr>
          <w:b/>
          <w:i/>
        </w:rPr>
        <w:t>responsible person</w:t>
      </w:r>
      <w:r w:rsidRPr="00610253">
        <w:t>, in relation to material mentioned in an item of the following table, means a person mentioned in column 2 of the item.</w:t>
      </w:r>
    </w:p>
    <w:p w14:paraId="2F47ED6D" w14:textId="77777777" w:rsidR="00CB40A0" w:rsidRPr="00610253" w:rsidRDefault="00CB40A0" w:rsidP="00CB40A0">
      <w:pPr>
        <w:pStyle w:val="Tabletext"/>
      </w:pPr>
    </w:p>
    <w:tbl>
      <w:tblPr>
        <w:tblW w:w="6099" w:type="dxa"/>
        <w:tblInd w:w="11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26"/>
        <w:gridCol w:w="2184"/>
        <w:gridCol w:w="3289"/>
      </w:tblGrid>
      <w:tr w:rsidR="00CB40A0" w:rsidRPr="00610253" w14:paraId="54F31011" w14:textId="77777777" w:rsidTr="000904DF">
        <w:trPr>
          <w:tblHeader/>
        </w:trPr>
        <w:tc>
          <w:tcPr>
            <w:tcW w:w="6099" w:type="dxa"/>
            <w:gridSpan w:val="3"/>
            <w:tcBorders>
              <w:top w:val="single" w:sz="12" w:space="0" w:color="auto"/>
              <w:bottom w:val="single" w:sz="6" w:space="0" w:color="auto"/>
            </w:tcBorders>
            <w:shd w:val="clear" w:color="auto" w:fill="auto"/>
          </w:tcPr>
          <w:p w14:paraId="756C407E" w14:textId="77777777" w:rsidR="00CB40A0" w:rsidRPr="00610253" w:rsidRDefault="00CB40A0" w:rsidP="00625881">
            <w:pPr>
              <w:pStyle w:val="TableHeading"/>
            </w:pPr>
            <w:r w:rsidRPr="00610253">
              <w:t>Responsible persons for material</w:t>
            </w:r>
          </w:p>
        </w:tc>
      </w:tr>
      <w:tr w:rsidR="00CB40A0" w:rsidRPr="00610253" w14:paraId="79AF14BE" w14:textId="77777777" w:rsidTr="000904DF">
        <w:trPr>
          <w:tblHeader/>
        </w:trPr>
        <w:tc>
          <w:tcPr>
            <w:tcW w:w="626" w:type="dxa"/>
            <w:tcBorders>
              <w:top w:val="single" w:sz="6" w:space="0" w:color="auto"/>
              <w:bottom w:val="single" w:sz="12" w:space="0" w:color="auto"/>
            </w:tcBorders>
            <w:shd w:val="clear" w:color="auto" w:fill="auto"/>
          </w:tcPr>
          <w:p w14:paraId="0BBC4468" w14:textId="77777777" w:rsidR="00CB40A0" w:rsidRPr="00610253" w:rsidRDefault="00CB40A0" w:rsidP="00625881">
            <w:pPr>
              <w:pStyle w:val="TableHeading"/>
            </w:pPr>
            <w:r w:rsidRPr="00610253">
              <w:t>Item</w:t>
            </w:r>
          </w:p>
        </w:tc>
        <w:tc>
          <w:tcPr>
            <w:tcW w:w="2184" w:type="dxa"/>
            <w:tcBorders>
              <w:top w:val="single" w:sz="6" w:space="0" w:color="auto"/>
              <w:bottom w:val="single" w:sz="12" w:space="0" w:color="auto"/>
            </w:tcBorders>
            <w:shd w:val="clear" w:color="auto" w:fill="auto"/>
          </w:tcPr>
          <w:p w14:paraId="5098F04B" w14:textId="77777777" w:rsidR="00CB40A0" w:rsidRPr="00610253" w:rsidRDefault="00CB40A0" w:rsidP="00625881">
            <w:pPr>
              <w:pStyle w:val="TableHeading"/>
            </w:pPr>
            <w:r w:rsidRPr="00610253">
              <w:t>Column 1</w:t>
            </w:r>
          </w:p>
          <w:p w14:paraId="16475506" w14:textId="77777777" w:rsidR="00CB40A0" w:rsidRPr="00610253" w:rsidRDefault="00CB40A0" w:rsidP="00625881">
            <w:pPr>
              <w:pStyle w:val="TableHeading"/>
            </w:pPr>
            <w:r w:rsidRPr="00610253">
              <w:t>Material</w:t>
            </w:r>
          </w:p>
        </w:tc>
        <w:tc>
          <w:tcPr>
            <w:tcW w:w="3289" w:type="dxa"/>
            <w:tcBorders>
              <w:top w:val="single" w:sz="6" w:space="0" w:color="auto"/>
              <w:bottom w:val="single" w:sz="12" w:space="0" w:color="auto"/>
            </w:tcBorders>
            <w:shd w:val="clear" w:color="auto" w:fill="auto"/>
          </w:tcPr>
          <w:p w14:paraId="4995909C" w14:textId="77777777" w:rsidR="00CB40A0" w:rsidRPr="00610253" w:rsidRDefault="00CB40A0" w:rsidP="00625881">
            <w:pPr>
              <w:pStyle w:val="TableHeading"/>
            </w:pPr>
            <w:r w:rsidRPr="00610253">
              <w:t>Column 2</w:t>
            </w:r>
          </w:p>
          <w:p w14:paraId="09D98AD0" w14:textId="77777777" w:rsidR="00CB40A0" w:rsidRPr="00610253" w:rsidRDefault="00CB40A0" w:rsidP="00625881">
            <w:pPr>
              <w:pStyle w:val="TableHeading"/>
            </w:pPr>
            <w:r w:rsidRPr="00610253">
              <w:t>Responsible persons</w:t>
            </w:r>
          </w:p>
        </w:tc>
      </w:tr>
      <w:tr w:rsidR="00CB40A0" w:rsidRPr="00610253" w14:paraId="3562D9CD" w14:textId="77777777" w:rsidTr="000904DF">
        <w:tc>
          <w:tcPr>
            <w:tcW w:w="626" w:type="dxa"/>
            <w:shd w:val="clear" w:color="auto" w:fill="auto"/>
          </w:tcPr>
          <w:p w14:paraId="4CBBAC4B" w14:textId="77777777" w:rsidR="00CB40A0" w:rsidRPr="00610253" w:rsidRDefault="00CB40A0" w:rsidP="00625881">
            <w:pPr>
              <w:pStyle w:val="Tabletext"/>
            </w:pPr>
            <w:r w:rsidRPr="00610253">
              <w:t>1</w:t>
            </w:r>
          </w:p>
        </w:tc>
        <w:tc>
          <w:tcPr>
            <w:tcW w:w="2184" w:type="dxa"/>
            <w:shd w:val="clear" w:color="auto" w:fill="auto"/>
          </w:tcPr>
          <w:p w14:paraId="56CD890B" w14:textId="77777777" w:rsidR="00CB40A0" w:rsidRPr="00610253" w:rsidRDefault="00CB40A0" w:rsidP="00625881">
            <w:pPr>
              <w:pStyle w:val="Tablea"/>
            </w:pPr>
            <w:r w:rsidRPr="00610253">
              <w:t>a human egg</w:t>
            </w:r>
          </w:p>
        </w:tc>
        <w:tc>
          <w:tcPr>
            <w:tcW w:w="3289" w:type="dxa"/>
            <w:shd w:val="clear" w:color="auto" w:fill="auto"/>
          </w:tcPr>
          <w:p w14:paraId="260F55FF" w14:textId="77777777" w:rsidR="00CB40A0" w:rsidRPr="00610253" w:rsidRDefault="00CB40A0" w:rsidP="00625881">
            <w:pPr>
              <w:pStyle w:val="Tabletext"/>
            </w:pPr>
            <w:r w:rsidRPr="00610253">
              <w:t>the person who was the biological donor of the egg</w:t>
            </w:r>
          </w:p>
        </w:tc>
      </w:tr>
      <w:tr w:rsidR="00CB40A0" w:rsidRPr="00610253" w14:paraId="32F9B0B3" w14:textId="77777777" w:rsidTr="000904DF">
        <w:tc>
          <w:tcPr>
            <w:tcW w:w="626" w:type="dxa"/>
            <w:shd w:val="clear" w:color="auto" w:fill="auto"/>
          </w:tcPr>
          <w:p w14:paraId="2C4A4FDC" w14:textId="77777777" w:rsidR="00CB40A0" w:rsidRPr="00610253" w:rsidRDefault="00CB40A0" w:rsidP="00625881">
            <w:pPr>
              <w:pStyle w:val="Tabletext"/>
            </w:pPr>
            <w:r w:rsidRPr="00610253">
              <w:t>2</w:t>
            </w:r>
          </w:p>
        </w:tc>
        <w:tc>
          <w:tcPr>
            <w:tcW w:w="2184" w:type="dxa"/>
            <w:shd w:val="clear" w:color="auto" w:fill="auto"/>
          </w:tcPr>
          <w:p w14:paraId="39E68237" w14:textId="77777777" w:rsidR="00CB40A0" w:rsidRPr="00610253" w:rsidRDefault="00CB40A0" w:rsidP="00625881">
            <w:pPr>
              <w:pStyle w:val="Tablea"/>
            </w:pPr>
            <w:r w:rsidRPr="00610253">
              <w:t>a human sperm</w:t>
            </w:r>
          </w:p>
        </w:tc>
        <w:tc>
          <w:tcPr>
            <w:tcW w:w="3289" w:type="dxa"/>
            <w:shd w:val="clear" w:color="auto" w:fill="auto"/>
          </w:tcPr>
          <w:p w14:paraId="5B1E42E8" w14:textId="77777777" w:rsidR="00CB40A0" w:rsidRPr="00610253" w:rsidRDefault="00CB40A0" w:rsidP="00625881">
            <w:pPr>
              <w:pStyle w:val="Tabletext"/>
            </w:pPr>
            <w:r w:rsidRPr="00610253">
              <w:t>the person who was the biological donor of the sperm</w:t>
            </w:r>
          </w:p>
        </w:tc>
      </w:tr>
      <w:tr w:rsidR="00CB40A0" w:rsidRPr="00610253" w14:paraId="23C1EA0A" w14:textId="77777777" w:rsidTr="000904DF">
        <w:tc>
          <w:tcPr>
            <w:tcW w:w="626" w:type="dxa"/>
            <w:shd w:val="clear" w:color="auto" w:fill="auto"/>
          </w:tcPr>
          <w:p w14:paraId="2FFC8484" w14:textId="77777777" w:rsidR="00CB40A0" w:rsidRPr="00610253" w:rsidRDefault="00CB40A0" w:rsidP="00625881">
            <w:pPr>
              <w:pStyle w:val="Tabletext"/>
            </w:pPr>
            <w:r w:rsidRPr="00610253">
              <w:lastRenderedPageBreak/>
              <w:t>3</w:t>
            </w:r>
          </w:p>
        </w:tc>
        <w:tc>
          <w:tcPr>
            <w:tcW w:w="2184" w:type="dxa"/>
            <w:shd w:val="clear" w:color="auto" w:fill="auto"/>
          </w:tcPr>
          <w:p w14:paraId="05748C5B" w14:textId="77777777" w:rsidR="00CB40A0" w:rsidRPr="00610253" w:rsidRDefault="00CB40A0" w:rsidP="00625881">
            <w:pPr>
              <w:pStyle w:val="Tablea"/>
            </w:pPr>
            <w:r w:rsidRPr="00610253">
              <w:t>a zygote</w:t>
            </w:r>
          </w:p>
        </w:tc>
        <w:tc>
          <w:tcPr>
            <w:tcW w:w="3289" w:type="dxa"/>
            <w:shd w:val="clear" w:color="auto" w:fill="auto"/>
          </w:tcPr>
          <w:p w14:paraId="63392EB6" w14:textId="77777777" w:rsidR="00CB40A0" w:rsidRPr="00610253" w:rsidRDefault="00CB40A0" w:rsidP="00625881">
            <w:pPr>
              <w:pStyle w:val="Tabletext"/>
            </w:pPr>
            <w:r w:rsidRPr="00610253">
              <w:t>each person whose reproductive material, genetic material or cell was used, or is proposed to be used, in the creation or use of the zygote</w:t>
            </w:r>
          </w:p>
        </w:tc>
      </w:tr>
      <w:tr w:rsidR="00CB40A0" w:rsidRPr="00610253" w14:paraId="6273711B" w14:textId="77777777" w:rsidTr="000904DF">
        <w:tc>
          <w:tcPr>
            <w:tcW w:w="626" w:type="dxa"/>
            <w:tcBorders>
              <w:bottom w:val="single" w:sz="2" w:space="0" w:color="auto"/>
            </w:tcBorders>
            <w:shd w:val="clear" w:color="auto" w:fill="auto"/>
          </w:tcPr>
          <w:p w14:paraId="613C4704" w14:textId="77777777" w:rsidR="00CB40A0" w:rsidRPr="00610253" w:rsidRDefault="00CB40A0" w:rsidP="00625881">
            <w:pPr>
              <w:pStyle w:val="Tabletext"/>
            </w:pPr>
            <w:r w:rsidRPr="00610253">
              <w:t>4</w:t>
            </w:r>
          </w:p>
        </w:tc>
        <w:tc>
          <w:tcPr>
            <w:tcW w:w="2184" w:type="dxa"/>
            <w:tcBorders>
              <w:bottom w:val="single" w:sz="2" w:space="0" w:color="auto"/>
            </w:tcBorders>
            <w:shd w:val="clear" w:color="auto" w:fill="auto"/>
          </w:tcPr>
          <w:p w14:paraId="607D45EF" w14:textId="77777777" w:rsidR="00CB40A0" w:rsidRPr="00610253" w:rsidRDefault="00CB40A0" w:rsidP="00625881">
            <w:pPr>
              <w:pStyle w:val="Tablea"/>
            </w:pPr>
            <w:r w:rsidRPr="00610253">
              <w:t>an excess ART embryo</w:t>
            </w:r>
          </w:p>
        </w:tc>
        <w:tc>
          <w:tcPr>
            <w:tcW w:w="3289" w:type="dxa"/>
            <w:tcBorders>
              <w:bottom w:val="single" w:sz="2" w:space="0" w:color="auto"/>
            </w:tcBorders>
            <w:shd w:val="clear" w:color="auto" w:fill="auto"/>
          </w:tcPr>
          <w:p w14:paraId="40F0C7BA" w14:textId="77777777" w:rsidR="00CB40A0" w:rsidRPr="00610253" w:rsidRDefault="00CB40A0" w:rsidP="00625881">
            <w:pPr>
              <w:pStyle w:val="Tabletext"/>
            </w:pPr>
            <w:r w:rsidRPr="00610253">
              <w:t>each of the following:</w:t>
            </w:r>
          </w:p>
          <w:p w14:paraId="702B059B" w14:textId="77777777" w:rsidR="00CB40A0" w:rsidRPr="00610253" w:rsidRDefault="00CB40A0" w:rsidP="00625881">
            <w:pPr>
              <w:pStyle w:val="Tablea"/>
            </w:pPr>
            <w:r w:rsidRPr="00610253">
              <w:t>(a) each person whose reproductive material, genetic material or cell was used in the creation of the embryo;</w:t>
            </w:r>
          </w:p>
          <w:p w14:paraId="3D82FFBF" w14:textId="77777777" w:rsidR="00CB40A0" w:rsidRPr="00610253" w:rsidRDefault="00CB40A0" w:rsidP="00625881">
            <w:pPr>
              <w:pStyle w:val="Tablea"/>
            </w:pPr>
            <w:r w:rsidRPr="00610253">
              <w:t>(b) the spouse of each person mentioned in paragraph (a), at the time the reproductive material, genetic material or cell was provided;</w:t>
            </w:r>
          </w:p>
          <w:p w14:paraId="659A26B7" w14:textId="77777777" w:rsidR="00CB40A0" w:rsidRPr="00610253" w:rsidRDefault="00CB40A0" w:rsidP="00625881">
            <w:pPr>
              <w:pStyle w:val="Tablea"/>
            </w:pPr>
            <w:r w:rsidRPr="00610253">
              <w:t>(c) the woman for whom the embryo was created, for the purpose of achieving her pregnancy;</w:t>
            </w:r>
          </w:p>
          <w:p w14:paraId="65CC1CA2" w14:textId="77777777" w:rsidR="00CB40A0" w:rsidRPr="00610253" w:rsidRDefault="00CB40A0" w:rsidP="00625881">
            <w:pPr>
              <w:pStyle w:val="Tablea"/>
            </w:pPr>
            <w:r w:rsidRPr="00610253">
              <w:t>(d) the spouse of the woman referred to in paragraph (c) at the time the embryo was created</w:t>
            </w:r>
          </w:p>
        </w:tc>
      </w:tr>
      <w:tr w:rsidR="00CB40A0" w:rsidRPr="00610253" w14:paraId="004A168A" w14:textId="77777777" w:rsidTr="000904DF">
        <w:tc>
          <w:tcPr>
            <w:tcW w:w="626" w:type="dxa"/>
            <w:tcBorders>
              <w:bottom w:val="single" w:sz="2" w:space="0" w:color="auto"/>
            </w:tcBorders>
            <w:shd w:val="clear" w:color="auto" w:fill="auto"/>
          </w:tcPr>
          <w:p w14:paraId="01C6F520" w14:textId="77777777" w:rsidR="00CB40A0" w:rsidRPr="00610253" w:rsidRDefault="00CB40A0" w:rsidP="00625881">
            <w:pPr>
              <w:pStyle w:val="Tabletext"/>
            </w:pPr>
            <w:r w:rsidRPr="00610253">
              <w:t>5</w:t>
            </w:r>
          </w:p>
        </w:tc>
        <w:tc>
          <w:tcPr>
            <w:tcW w:w="2184" w:type="dxa"/>
            <w:tcBorders>
              <w:bottom w:val="single" w:sz="2" w:space="0" w:color="auto"/>
            </w:tcBorders>
            <w:shd w:val="clear" w:color="auto" w:fill="auto"/>
          </w:tcPr>
          <w:p w14:paraId="48B677B5" w14:textId="77777777" w:rsidR="00CB40A0" w:rsidRPr="00610253" w:rsidRDefault="00CB40A0" w:rsidP="00625881">
            <w:pPr>
              <w:pStyle w:val="Tabletext"/>
            </w:pPr>
            <w:r w:rsidRPr="00610253">
              <w:t>a human embryo other than an excess ART embryo</w:t>
            </w:r>
          </w:p>
        </w:tc>
        <w:tc>
          <w:tcPr>
            <w:tcW w:w="3289" w:type="dxa"/>
            <w:tcBorders>
              <w:bottom w:val="single" w:sz="2" w:space="0" w:color="auto"/>
            </w:tcBorders>
            <w:shd w:val="clear" w:color="auto" w:fill="auto"/>
          </w:tcPr>
          <w:p w14:paraId="1B1B459B" w14:textId="77777777" w:rsidR="00CB40A0" w:rsidRPr="00610253" w:rsidRDefault="00CB40A0" w:rsidP="00625881">
            <w:pPr>
              <w:pStyle w:val="Tabletext"/>
            </w:pPr>
            <w:r w:rsidRPr="00610253">
              <w:t>each person whose reproductive material, genetic material or cell was used, or is proposed to be used, in the creation or use of the embryo</w:t>
            </w:r>
          </w:p>
        </w:tc>
      </w:tr>
      <w:tr w:rsidR="00CB40A0" w:rsidRPr="00610253" w14:paraId="6F32C6EF" w14:textId="77777777" w:rsidTr="000904DF">
        <w:tc>
          <w:tcPr>
            <w:tcW w:w="626" w:type="dxa"/>
            <w:tcBorders>
              <w:top w:val="single" w:sz="2" w:space="0" w:color="auto"/>
              <w:bottom w:val="single" w:sz="12" w:space="0" w:color="auto"/>
            </w:tcBorders>
            <w:shd w:val="clear" w:color="auto" w:fill="auto"/>
          </w:tcPr>
          <w:p w14:paraId="354F6DB2" w14:textId="77777777" w:rsidR="00CB40A0" w:rsidRPr="00610253" w:rsidRDefault="00CB40A0" w:rsidP="00625881">
            <w:pPr>
              <w:pStyle w:val="Tabletext"/>
            </w:pPr>
            <w:r w:rsidRPr="00610253">
              <w:t>6</w:t>
            </w:r>
          </w:p>
        </w:tc>
        <w:tc>
          <w:tcPr>
            <w:tcW w:w="2184" w:type="dxa"/>
            <w:tcBorders>
              <w:top w:val="single" w:sz="2" w:space="0" w:color="auto"/>
              <w:bottom w:val="single" w:sz="12" w:space="0" w:color="auto"/>
            </w:tcBorders>
            <w:shd w:val="clear" w:color="auto" w:fill="auto"/>
          </w:tcPr>
          <w:p w14:paraId="43301D08" w14:textId="77777777" w:rsidR="00CB40A0" w:rsidRPr="00610253" w:rsidRDefault="00CB40A0" w:rsidP="00625881">
            <w:pPr>
              <w:pStyle w:val="Tabletext"/>
            </w:pPr>
            <w:r w:rsidRPr="00610253">
              <w:t>any material not covered by any of table items 1 to 5 that is created, developed or produced as authorised by a mitochondrial donation licence</w:t>
            </w:r>
          </w:p>
        </w:tc>
        <w:tc>
          <w:tcPr>
            <w:tcW w:w="3289" w:type="dxa"/>
            <w:tcBorders>
              <w:top w:val="single" w:sz="2" w:space="0" w:color="auto"/>
              <w:bottom w:val="single" w:sz="12" w:space="0" w:color="auto"/>
            </w:tcBorders>
            <w:shd w:val="clear" w:color="auto" w:fill="auto"/>
          </w:tcPr>
          <w:p w14:paraId="27D69C31" w14:textId="77777777" w:rsidR="00CB40A0" w:rsidRPr="00610253" w:rsidRDefault="00CB40A0" w:rsidP="00625881">
            <w:pPr>
              <w:pStyle w:val="Tabletext"/>
            </w:pPr>
            <w:r w:rsidRPr="00610253">
              <w:t>each person whose reproductive material, genetic material or cell was used, or is proposed to be used, in the creation, development, production or use of the material</w:t>
            </w:r>
          </w:p>
        </w:tc>
      </w:tr>
    </w:tbl>
    <w:p w14:paraId="7B4AE9EA" w14:textId="77777777" w:rsidR="0066438C" w:rsidRPr="009D7C6B" w:rsidRDefault="0066438C" w:rsidP="00BE3501">
      <w:pPr>
        <w:pStyle w:val="subsection"/>
      </w:pPr>
      <w:r w:rsidRPr="009D7C6B">
        <w:tab/>
        <w:t>(</w:t>
      </w:r>
      <w:r w:rsidR="00B333D9" w:rsidRPr="009D7C6B">
        <w:t>9</w:t>
      </w:r>
      <w:r w:rsidRPr="009D7C6B">
        <w:t>)</w:t>
      </w:r>
      <w:r w:rsidRPr="009D7C6B">
        <w:tab/>
        <w:t xml:space="preserve">Without limiting </w:t>
      </w:r>
      <w:r w:rsidR="00845A07" w:rsidRPr="009D7C6B">
        <w:t>paragraph (</w:t>
      </w:r>
      <w:r w:rsidRPr="009D7C6B">
        <w:t xml:space="preserve">b) of the definition of </w:t>
      </w:r>
      <w:r w:rsidRPr="009D7C6B">
        <w:rPr>
          <w:b/>
          <w:i/>
        </w:rPr>
        <w:t>proper consent</w:t>
      </w:r>
      <w:r w:rsidRPr="009D7C6B">
        <w:t xml:space="preserve"> in </w:t>
      </w:r>
      <w:r w:rsidR="00845A07" w:rsidRPr="009D7C6B">
        <w:t>subsection (</w:t>
      </w:r>
      <w:r w:rsidR="00B333D9" w:rsidRPr="009D7C6B">
        <w:t>8</w:t>
      </w:r>
      <w:r w:rsidRPr="009D7C6B">
        <w:t>), regulations made for the purposes of that paragraph may:</w:t>
      </w:r>
    </w:p>
    <w:p w14:paraId="03FCACA0" w14:textId="77777777" w:rsidR="0066438C" w:rsidRPr="009D7C6B" w:rsidRDefault="0066438C" w:rsidP="00BE3501">
      <w:pPr>
        <w:pStyle w:val="paragraph"/>
      </w:pPr>
      <w:r w:rsidRPr="009D7C6B">
        <w:tab/>
        <w:t>(a)</w:t>
      </w:r>
      <w:r w:rsidRPr="009D7C6B">
        <w:tab/>
        <w:t>provide in relation to the withdrawal of consent; and</w:t>
      </w:r>
    </w:p>
    <w:p w14:paraId="0F7717EC" w14:textId="77777777" w:rsidR="0066438C" w:rsidRPr="009D7C6B" w:rsidRDefault="0066438C" w:rsidP="00BE3501">
      <w:pPr>
        <w:pStyle w:val="paragraph"/>
      </w:pPr>
      <w:r w:rsidRPr="009D7C6B">
        <w:lastRenderedPageBreak/>
        <w:tab/>
        <w:t>(b)</w:t>
      </w:r>
      <w:r w:rsidRPr="009D7C6B">
        <w:tab/>
        <w:t xml:space="preserve">without limiting </w:t>
      </w:r>
      <w:r w:rsidR="00845A07" w:rsidRPr="009D7C6B">
        <w:t>paragraph (</w:t>
      </w:r>
      <w:r w:rsidRPr="009D7C6B">
        <w:t>a) of this subsection, provide that consent cannot be withdrawn in specified circumstances</w:t>
      </w:r>
      <w:r w:rsidR="00761D2F" w:rsidRPr="009D7C6B">
        <w:t>.</w:t>
      </w:r>
    </w:p>
    <w:p w14:paraId="66DD6923" w14:textId="77777777" w:rsidR="0066438C" w:rsidRPr="009D7C6B" w:rsidRDefault="00761D2F" w:rsidP="00BE3501">
      <w:pPr>
        <w:pStyle w:val="ActHead5"/>
      </w:pPr>
      <w:bookmarkStart w:id="31" w:name="_Toc100051593"/>
      <w:r w:rsidRPr="006C2F83">
        <w:rPr>
          <w:rStyle w:val="CharSectno"/>
        </w:rPr>
        <w:t>28P</w:t>
      </w:r>
      <w:r w:rsidR="0066438C" w:rsidRPr="009D7C6B">
        <w:t xml:space="preserve">  Additional condition of clinical trial licences and clinical practice licences</w:t>
      </w:r>
      <w:r w:rsidR="005531DE" w:rsidRPr="009D7C6B">
        <w:t>—Committee approval before creation or placement of embryo</w:t>
      </w:r>
      <w:bookmarkEnd w:id="31"/>
    </w:p>
    <w:p w14:paraId="57174A97" w14:textId="77777777" w:rsidR="005F4287" w:rsidRPr="009D7C6B" w:rsidRDefault="0066438C" w:rsidP="00BE3501">
      <w:pPr>
        <w:pStyle w:val="subsection"/>
      </w:pPr>
      <w:r w:rsidRPr="009D7C6B">
        <w:tab/>
        <w:t>(1)</w:t>
      </w:r>
      <w:r w:rsidRPr="009D7C6B">
        <w:tab/>
        <w:t>A clinical trial licence or clinical practice licence is subject to the condition that</w:t>
      </w:r>
      <w:r w:rsidR="008065D2" w:rsidRPr="009D7C6B">
        <w:t xml:space="preserve"> an approval granted under </w:t>
      </w:r>
      <w:r w:rsidR="00845A07" w:rsidRPr="009D7C6B">
        <w:t>subsection (</w:t>
      </w:r>
      <w:r w:rsidR="008065D2" w:rsidRPr="009D7C6B">
        <w:t xml:space="preserve">3) </w:t>
      </w:r>
      <w:r w:rsidR="007B0DBA" w:rsidRPr="009D7C6B">
        <w:t xml:space="preserve">is in force </w:t>
      </w:r>
      <w:r w:rsidR="008065D2" w:rsidRPr="009D7C6B">
        <w:t xml:space="preserve">at the time either of the following </w:t>
      </w:r>
      <w:r w:rsidR="005F4287" w:rsidRPr="009D7C6B">
        <w:t xml:space="preserve">activities </w:t>
      </w:r>
      <w:r w:rsidR="00FC4D7B" w:rsidRPr="009D7C6B">
        <w:t>are carried out</w:t>
      </w:r>
      <w:r w:rsidR="008065D2" w:rsidRPr="009D7C6B">
        <w:t xml:space="preserve"> in relation to a woman who is a trial participant or patient (as the </w:t>
      </w:r>
      <w:r w:rsidR="00080A93" w:rsidRPr="009D7C6B">
        <w:t xml:space="preserve">case </w:t>
      </w:r>
      <w:r w:rsidR="008065D2" w:rsidRPr="009D7C6B">
        <w:t>requires)</w:t>
      </w:r>
      <w:r w:rsidR="005F4287" w:rsidRPr="009D7C6B">
        <w:t xml:space="preserve"> for the licence:</w:t>
      </w:r>
    </w:p>
    <w:p w14:paraId="33956BC2" w14:textId="77777777" w:rsidR="005F4287" w:rsidRPr="009D7C6B" w:rsidRDefault="005F4287" w:rsidP="00BE3501">
      <w:pPr>
        <w:pStyle w:val="paragraph"/>
      </w:pPr>
      <w:r w:rsidRPr="009D7C6B">
        <w:tab/>
        <w:t>(a)</w:t>
      </w:r>
      <w:r w:rsidRPr="009D7C6B">
        <w:tab/>
        <w:t>creating a</w:t>
      </w:r>
      <w:r w:rsidR="008065D2" w:rsidRPr="009D7C6B">
        <w:t xml:space="preserve"> </w:t>
      </w:r>
      <w:r w:rsidRPr="009D7C6B">
        <w:t xml:space="preserve">human embryo for the woman using the </w:t>
      </w:r>
      <w:r w:rsidR="0066438C" w:rsidRPr="009D7C6B">
        <w:t xml:space="preserve">mitochondrial donation technique </w:t>
      </w:r>
      <w:r w:rsidRPr="009D7C6B">
        <w:t>to which the licence relates;</w:t>
      </w:r>
    </w:p>
    <w:p w14:paraId="0653B058" w14:textId="77777777" w:rsidR="005F4287" w:rsidRPr="009D7C6B" w:rsidRDefault="005F4287" w:rsidP="00BE3501">
      <w:pPr>
        <w:pStyle w:val="paragraph"/>
      </w:pPr>
      <w:r w:rsidRPr="009D7C6B">
        <w:tab/>
        <w:t>(b)</w:t>
      </w:r>
      <w:r w:rsidRPr="009D7C6B">
        <w:tab/>
        <w:t xml:space="preserve">placing a human embryo created for the woman using the mitochondrial donation technique </w:t>
      </w:r>
      <w:r w:rsidR="00FC4D7B" w:rsidRPr="009D7C6B">
        <w:t xml:space="preserve">to which the licence relates </w:t>
      </w:r>
      <w:r w:rsidRPr="009D7C6B">
        <w:t>in the body of the woman for the purposes of achieving her pregnancy</w:t>
      </w:r>
      <w:r w:rsidR="00761D2F" w:rsidRPr="009D7C6B">
        <w:t>.</w:t>
      </w:r>
    </w:p>
    <w:p w14:paraId="53A0E2A7" w14:textId="77777777" w:rsidR="005F4287" w:rsidRPr="009D7C6B" w:rsidRDefault="005F4287" w:rsidP="00BE3501">
      <w:pPr>
        <w:pStyle w:val="subsection"/>
      </w:pPr>
      <w:r w:rsidRPr="009D7C6B">
        <w:tab/>
        <w:t>(2)</w:t>
      </w:r>
      <w:r w:rsidRPr="009D7C6B">
        <w:tab/>
        <w:t xml:space="preserve">The licence holder for a clinical trial </w:t>
      </w:r>
      <w:r w:rsidR="00FC4D7B" w:rsidRPr="009D7C6B">
        <w:t xml:space="preserve">licence or a clinical practice licence may apply to the NHMRC Licensing Committee, in the form approved by the Committee and in accordance with such other requirements (if any) as are specified in writing by the Committee, for approval to carry out </w:t>
      </w:r>
      <w:r w:rsidR="000D5695" w:rsidRPr="009D7C6B">
        <w:t>an</w:t>
      </w:r>
      <w:r w:rsidR="00FC4D7B" w:rsidRPr="009D7C6B">
        <w:t xml:space="preserve"> activit</w:t>
      </w:r>
      <w:r w:rsidR="000D5695" w:rsidRPr="009D7C6B">
        <w:t>y</w:t>
      </w:r>
      <w:r w:rsidR="00FC4D7B" w:rsidRPr="009D7C6B">
        <w:t xml:space="preserve"> referred to in </w:t>
      </w:r>
      <w:r w:rsidR="00845A07" w:rsidRPr="009D7C6B">
        <w:t>paragraph (</w:t>
      </w:r>
      <w:r w:rsidR="00FC4D7B" w:rsidRPr="009D7C6B">
        <w:t xml:space="preserve">1)(a) or (b) in relation to a woman who is a trial participant or patient (as the </w:t>
      </w:r>
      <w:r w:rsidR="005531DE" w:rsidRPr="009D7C6B">
        <w:t xml:space="preserve">case </w:t>
      </w:r>
      <w:r w:rsidR="00FC4D7B" w:rsidRPr="009D7C6B">
        <w:t>requires) for the licence</w:t>
      </w:r>
      <w:r w:rsidR="00761D2F" w:rsidRPr="009D7C6B">
        <w:t>.</w:t>
      </w:r>
    </w:p>
    <w:p w14:paraId="5E2413D5" w14:textId="77777777" w:rsidR="0066438C" w:rsidRPr="009D7C6B" w:rsidRDefault="0066438C" w:rsidP="00BE3501">
      <w:pPr>
        <w:pStyle w:val="subsection"/>
      </w:pPr>
      <w:r w:rsidRPr="009D7C6B">
        <w:tab/>
        <w:t>(</w:t>
      </w:r>
      <w:r w:rsidR="00FC4D7B" w:rsidRPr="009D7C6B">
        <w:t>3</w:t>
      </w:r>
      <w:r w:rsidRPr="009D7C6B">
        <w:t>)</w:t>
      </w:r>
      <w:r w:rsidRPr="009D7C6B">
        <w:tab/>
        <w:t xml:space="preserve">If the NHMRC Licensing Committee receives an application under </w:t>
      </w:r>
      <w:r w:rsidR="00845A07" w:rsidRPr="009D7C6B">
        <w:t>subsection (</w:t>
      </w:r>
      <w:r w:rsidR="00FC4D7B" w:rsidRPr="009D7C6B">
        <w:t>2)</w:t>
      </w:r>
      <w:r w:rsidRPr="009D7C6B">
        <w:t>, the Committee must decide whether or not to grant the approval</w:t>
      </w:r>
      <w:r w:rsidR="00761D2F" w:rsidRPr="009D7C6B">
        <w:t>.</w:t>
      </w:r>
    </w:p>
    <w:p w14:paraId="2919B330" w14:textId="77777777" w:rsidR="0066438C" w:rsidRPr="009D7C6B" w:rsidRDefault="0066438C" w:rsidP="00BE3501">
      <w:pPr>
        <w:pStyle w:val="subsection"/>
      </w:pPr>
      <w:r w:rsidRPr="009D7C6B">
        <w:tab/>
        <w:t>(</w:t>
      </w:r>
      <w:r w:rsidR="00FC4D7B" w:rsidRPr="009D7C6B">
        <w:t>4</w:t>
      </w:r>
      <w:r w:rsidRPr="009D7C6B">
        <w:t>)</w:t>
      </w:r>
      <w:r w:rsidRPr="009D7C6B">
        <w:tab/>
        <w:t>The NHMRC Licensing Committee must not grant the approval unless it is satisfied:</w:t>
      </w:r>
    </w:p>
    <w:p w14:paraId="59FC05FD" w14:textId="77777777" w:rsidR="0066438C" w:rsidRPr="009D7C6B" w:rsidRDefault="0066438C" w:rsidP="00BE3501">
      <w:pPr>
        <w:pStyle w:val="paragraph"/>
      </w:pPr>
      <w:r w:rsidRPr="009D7C6B">
        <w:tab/>
        <w:t>(a)</w:t>
      </w:r>
      <w:r w:rsidRPr="009D7C6B">
        <w:tab/>
        <w:t>that there is a particular risk of the woman’s offspring inheriting mitochondria from the woman that would predispose the offspring to mitochondrial disease; and</w:t>
      </w:r>
    </w:p>
    <w:p w14:paraId="347E94AD" w14:textId="77777777" w:rsidR="0066438C" w:rsidRPr="009D7C6B" w:rsidRDefault="0066438C" w:rsidP="00BE3501">
      <w:pPr>
        <w:pStyle w:val="paragraph"/>
      </w:pPr>
      <w:r w:rsidRPr="009D7C6B">
        <w:tab/>
        <w:t>(b)</w:t>
      </w:r>
      <w:r w:rsidRPr="009D7C6B">
        <w:tab/>
        <w:t>that there is a significant risk that the mitochondrial disease that would develop in those offspring would result in a serious illness or other serious medical condition; and</w:t>
      </w:r>
    </w:p>
    <w:p w14:paraId="771A7B8C" w14:textId="77777777" w:rsidR="0066438C" w:rsidRPr="009D7C6B" w:rsidRDefault="0066438C" w:rsidP="00BE3501">
      <w:pPr>
        <w:pStyle w:val="paragraph"/>
      </w:pPr>
      <w:r w:rsidRPr="009D7C6B">
        <w:lastRenderedPageBreak/>
        <w:tab/>
        <w:t>(c)</w:t>
      </w:r>
      <w:r w:rsidRPr="009D7C6B">
        <w:tab/>
        <w:t>that other available techniques that could potentially be used to minimise th</w:t>
      </w:r>
      <w:r w:rsidR="00ED61DD" w:rsidRPr="009D7C6B">
        <w:t xml:space="preserve">e risks referred to in </w:t>
      </w:r>
      <w:r w:rsidR="002376D3" w:rsidRPr="009D7C6B">
        <w:t>paragraphs (</w:t>
      </w:r>
      <w:r w:rsidR="00ED61DD" w:rsidRPr="009D7C6B">
        <w:t xml:space="preserve">a) and (b) </w:t>
      </w:r>
      <w:r w:rsidRPr="009D7C6B">
        <w:t>would be inappropriate or unlikely to succeed; and</w:t>
      </w:r>
    </w:p>
    <w:p w14:paraId="4E02ADBC" w14:textId="77777777" w:rsidR="0066438C" w:rsidRPr="009D7C6B" w:rsidRDefault="0066438C" w:rsidP="00BE3501">
      <w:pPr>
        <w:pStyle w:val="paragraph"/>
      </w:pPr>
      <w:r w:rsidRPr="009D7C6B">
        <w:tab/>
        <w:t>(d)</w:t>
      </w:r>
      <w:r w:rsidRPr="009D7C6B">
        <w:tab/>
        <w:t>that the woman and her spouse (if any) have attended counselling and been fully informed of:</w:t>
      </w:r>
    </w:p>
    <w:p w14:paraId="57CFD325" w14:textId="77777777" w:rsidR="0066438C" w:rsidRPr="009D7C6B" w:rsidRDefault="0066438C" w:rsidP="00BE3501">
      <w:pPr>
        <w:pStyle w:val="paragraphsub"/>
      </w:pPr>
      <w:r w:rsidRPr="009D7C6B">
        <w:tab/>
        <w:t>(i)</w:t>
      </w:r>
      <w:r w:rsidRPr="009D7C6B">
        <w:tab/>
        <w:t>the risks involved in using mitochondrial donation techniques; and</w:t>
      </w:r>
    </w:p>
    <w:p w14:paraId="5AE42814" w14:textId="77777777" w:rsidR="0066438C" w:rsidRPr="009D7C6B" w:rsidRDefault="0066438C" w:rsidP="00BE3501">
      <w:pPr>
        <w:pStyle w:val="paragraphsub"/>
      </w:pPr>
      <w:r w:rsidRPr="009D7C6B">
        <w:tab/>
        <w:t>(ii)</w:t>
      </w:r>
      <w:r w:rsidRPr="009D7C6B">
        <w:tab/>
        <w:t>alternatives to using mitochondrial donation techniques; and</w:t>
      </w:r>
    </w:p>
    <w:p w14:paraId="7DE267D8" w14:textId="77777777" w:rsidR="0066438C" w:rsidRPr="009D7C6B" w:rsidRDefault="0066438C" w:rsidP="00BE3501">
      <w:pPr>
        <w:pStyle w:val="paragraph"/>
      </w:pPr>
      <w:r w:rsidRPr="009D7C6B">
        <w:tab/>
        <w:t>(e)</w:t>
      </w:r>
      <w:r w:rsidRPr="009D7C6B">
        <w:tab/>
        <w:t>that the woman has given written consent to the making of the application; and</w:t>
      </w:r>
    </w:p>
    <w:p w14:paraId="71B6CED7" w14:textId="77777777" w:rsidR="0066438C" w:rsidRPr="009D7C6B" w:rsidRDefault="0066438C" w:rsidP="00BE3501">
      <w:pPr>
        <w:pStyle w:val="paragraph"/>
      </w:pPr>
      <w:r w:rsidRPr="009D7C6B">
        <w:tab/>
        <w:t>(f)</w:t>
      </w:r>
      <w:r w:rsidRPr="009D7C6B">
        <w:tab/>
        <w:t>of such other matters as are specified in the regulations for the purposes of this paragraph</w:t>
      </w:r>
      <w:r w:rsidR="00761D2F" w:rsidRPr="009D7C6B">
        <w:t>.</w:t>
      </w:r>
    </w:p>
    <w:p w14:paraId="0D29F43C" w14:textId="77777777" w:rsidR="0066438C" w:rsidRPr="009D7C6B" w:rsidRDefault="0066438C" w:rsidP="00BE3501">
      <w:pPr>
        <w:pStyle w:val="subsection"/>
      </w:pPr>
      <w:r w:rsidRPr="009D7C6B">
        <w:tab/>
        <w:t>(</w:t>
      </w:r>
      <w:r w:rsidR="00FC4D7B" w:rsidRPr="009D7C6B">
        <w:t>5</w:t>
      </w:r>
      <w:r w:rsidRPr="009D7C6B">
        <w:t>)</w:t>
      </w:r>
      <w:r w:rsidRPr="009D7C6B">
        <w:tab/>
        <w:t>In deciding whether to grant the approval, the NHMRC Licensing Committee must have regard to the following:</w:t>
      </w:r>
    </w:p>
    <w:p w14:paraId="1D8B6B74" w14:textId="77777777" w:rsidR="0066438C" w:rsidRPr="009D7C6B" w:rsidRDefault="0066438C" w:rsidP="00BE3501">
      <w:pPr>
        <w:pStyle w:val="paragraph"/>
      </w:pPr>
      <w:r w:rsidRPr="009D7C6B">
        <w:tab/>
        <w:t>(a)</w:t>
      </w:r>
      <w:r w:rsidRPr="009D7C6B">
        <w:tab/>
        <w:t>the clinical basis of the risk of the woman’s offspring inheriting mitochondria from the woman that would predispose the offspring to mitochondrial disease;</w:t>
      </w:r>
    </w:p>
    <w:p w14:paraId="08A609D3" w14:textId="77777777" w:rsidR="0066438C" w:rsidRPr="009D7C6B" w:rsidRDefault="0066438C" w:rsidP="00BE3501">
      <w:pPr>
        <w:pStyle w:val="paragraph"/>
      </w:pPr>
      <w:r w:rsidRPr="009D7C6B">
        <w:tab/>
        <w:t>(b)</w:t>
      </w:r>
      <w:r w:rsidRPr="009D7C6B">
        <w:tab/>
        <w:t>the inheritance pattern in the woman’s family;</w:t>
      </w:r>
    </w:p>
    <w:p w14:paraId="64D39E78" w14:textId="77777777" w:rsidR="0066438C" w:rsidRPr="009D7C6B" w:rsidRDefault="0066438C" w:rsidP="00BE3501">
      <w:pPr>
        <w:pStyle w:val="paragraph"/>
      </w:pPr>
      <w:r w:rsidRPr="009D7C6B">
        <w:tab/>
        <w:t>(c)</w:t>
      </w:r>
      <w:r w:rsidRPr="009D7C6B">
        <w:tab/>
        <w:t>the likely clinical manifestations of disease for the woman’s offspring</w:t>
      </w:r>
      <w:r w:rsidR="00761D2F" w:rsidRPr="009D7C6B">
        <w:t>.</w:t>
      </w:r>
    </w:p>
    <w:p w14:paraId="7B5EE67F" w14:textId="77777777" w:rsidR="00CB40A0" w:rsidRPr="00610253" w:rsidRDefault="00CB40A0" w:rsidP="00CB40A0">
      <w:pPr>
        <w:pStyle w:val="subsection"/>
      </w:pPr>
      <w:r w:rsidRPr="00610253">
        <w:tab/>
        <w:t>(5A)</w:t>
      </w:r>
      <w:r w:rsidRPr="00610253">
        <w:tab/>
        <w:t>Without limiting section 15, the NHMRC Licensing Committee may also request, and have regard to, advice from any person having appropriate expertise.</w:t>
      </w:r>
    </w:p>
    <w:p w14:paraId="257351FD" w14:textId="77777777" w:rsidR="006816B3" w:rsidRPr="009D7C6B" w:rsidRDefault="00B00C74" w:rsidP="00BE3501">
      <w:pPr>
        <w:pStyle w:val="subsection"/>
      </w:pPr>
      <w:r w:rsidRPr="009D7C6B">
        <w:tab/>
        <w:t>(</w:t>
      </w:r>
      <w:r w:rsidR="00FC4D7B" w:rsidRPr="009D7C6B">
        <w:t>6</w:t>
      </w:r>
      <w:r w:rsidRPr="009D7C6B">
        <w:t>)</w:t>
      </w:r>
      <w:r w:rsidRPr="009D7C6B">
        <w:tab/>
        <w:t xml:space="preserve">The NHMRC </w:t>
      </w:r>
      <w:r w:rsidR="00373767" w:rsidRPr="009D7C6B">
        <w:t xml:space="preserve">Licensing Committee </w:t>
      </w:r>
      <w:r w:rsidRPr="009D7C6B">
        <w:t xml:space="preserve">must notify its decision on an application under </w:t>
      </w:r>
      <w:r w:rsidR="00845A07" w:rsidRPr="009D7C6B">
        <w:t>subsection (</w:t>
      </w:r>
      <w:r w:rsidR="00FC4D7B" w:rsidRPr="009D7C6B">
        <w:t>2)</w:t>
      </w:r>
      <w:r w:rsidRPr="009D7C6B">
        <w:t xml:space="preserve"> to</w:t>
      </w:r>
      <w:r w:rsidR="006A299B" w:rsidRPr="009D7C6B">
        <w:t xml:space="preserve"> </w:t>
      </w:r>
      <w:r w:rsidRPr="009D7C6B">
        <w:t>the licence holder</w:t>
      </w:r>
      <w:r w:rsidR="00761D2F" w:rsidRPr="009D7C6B">
        <w:t>.</w:t>
      </w:r>
    </w:p>
    <w:p w14:paraId="541D1C11" w14:textId="77777777" w:rsidR="0066438C" w:rsidRPr="009D7C6B" w:rsidRDefault="0066438C" w:rsidP="00BE3501">
      <w:pPr>
        <w:pStyle w:val="subsection"/>
      </w:pPr>
      <w:r w:rsidRPr="009D7C6B">
        <w:tab/>
        <w:t>(</w:t>
      </w:r>
      <w:r w:rsidR="00FC4D7B" w:rsidRPr="009D7C6B">
        <w:t>7</w:t>
      </w:r>
      <w:r w:rsidRPr="009D7C6B">
        <w:t>)</w:t>
      </w:r>
      <w:r w:rsidRPr="009D7C6B">
        <w:tab/>
        <w:t xml:space="preserve">A form approved by the NHMRC Licensing Committee for the purposes of </w:t>
      </w:r>
      <w:r w:rsidR="00845A07" w:rsidRPr="009D7C6B">
        <w:t>subsection (</w:t>
      </w:r>
      <w:r w:rsidR="00FC4D7B" w:rsidRPr="009D7C6B">
        <w:t>2)</w:t>
      </w:r>
      <w:r w:rsidRPr="009D7C6B">
        <w:t>:</w:t>
      </w:r>
    </w:p>
    <w:p w14:paraId="7BCAAB1D" w14:textId="77777777" w:rsidR="0066438C" w:rsidRPr="009D7C6B" w:rsidRDefault="0066438C" w:rsidP="00BE3501">
      <w:pPr>
        <w:pStyle w:val="paragraph"/>
      </w:pPr>
      <w:r w:rsidRPr="009D7C6B">
        <w:tab/>
        <w:t>(a)</w:t>
      </w:r>
      <w:r w:rsidRPr="009D7C6B">
        <w:tab/>
        <w:t>may require an application to contain, or be accompanied by, such information as is required by the form and require the information to be verified by statutory declaration; but</w:t>
      </w:r>
    </w:p>
    <w:p w14:paraId="291369CD" w14:textId="77777777" w:rsidR="0066438C" w:rsidRPr="009D7C6B" w:rsidRDefault="0066438C" w:rsidP="00BE3501">
      <w:pPr>
        <w:pStyle w:val="paragraph"/>
      </w:pPr>
      <w:r w:rsidRPr="009D7C6B">
        <w:tab/>
        <w:t>(b)</w:t>
      </w:r>
      <w:r w:rsidRPr="009D7C6B">
        <w:tab/>
        <w:t>must not require an application to contain, or be accompanied by, any of the following information:</w:t>
      </w:r>
    </w:p>
    <w:p w14:paraId="68CEB776" w14:textId="77777777" w:rsidR="0066438C" w:rsidRPr="009D7C6B" w:rsidRDefault="0066438C" w:rsidP="00BE3501">
      <w:pPr>
        <w:pStyle w:val="paragraphsub"/>
      </w:pPr>
      <w:r w:rsidRPr="009D7C6B">
        <w:tab/>
        <w:t>(i)</w:t>
      </w:r>
      <w:r w:rsidRPr="009D7C6B">
        <w:tab/>
        <w:t>the name of a trial participant or patient;</w:t>
      </w:r>
    </w:p>
    <w:p w14:paraId="5D610979" w14:textId="77777777" w:rsidR="0066438C" w:rsidRPr="009D7C6B" w:rsidRDefault="0066438C" w:rsidP="00BE3501">
      <w:pPr>
        <w:pStyle w:val="paragraphsub"/>
      </w:pPr>
      <w:r w:rsidRPr="009D7C6B">
        <w:tab/>
        <w:t>(ii)</w:t>
      </w:r>
      <w:r w:rsidRPr="009D7C6B">
        <w:tab/>
        <w:t xml:space="preserve">any other information that could be used to discover the identity of a trial participant or patient, other than </w:t>
      </w:r>
      <w:r w:rsidRPr="009D7C6B">
        <w:lastRenderedPageBreak/>
        <w:t>information that is directly necessary for the purpose of determining an application</w:t>
      </w:r>
      <w:r w:rsidR="00761D2F" w:rsidRPr="009D7C6B">
        <w:t>.</w:t>
      </w:r>
    </w:p>
    <w:p w14:paraId="6EB55E77" w14:textId="77777777" w:rsidR="0066438C" w:rsidRPr="009D7C6B" w:rsidRDefault="0066438C" w:rsidP="00BE3501">
      <w:pPr>
        <w:pStyle w:val="subsection"/>
      </w:pPr>
      <w:r w:rsidRPr="009D7C6B">
        <w:tab/>
        <w:t>(</w:t>
      </w:r>
      <w:r w:rsidR="00FC4D7B" w:rsidRPr="009D7C6B">
        <w:t>8</w:t>
      </w:r>
      <w:r w:rsidRPr="009D7C6B">
        <w:t>)</w:t>
      </w:r>
      <w:r w:rsidRPr="009D7C6B">
        <w:tab/>
        <w:t xml:space="preserve">An approval granted by the NHMRC Licensing Committee in relation to a woman for the purposes of </w:t>
      </w:r>
      <w:r w:rsidR="00845A07" w:rsidRPr="009D7C6B">
        <w:t>subsection (</w:t>
      </w:r>
      <w:r w:rsidRPr="009D7C6B">
        <w:t>1)</w:t>
      </w:r>
      <w:r w:rsidR="00FC4D7B" w:rsidRPr="009D7C6B">
        <w:t xml:space="preserve"> comes into force when it is granted and </w:t>
      </w:r>
      <w:r w:rsidRPr="009D7C6B">
        <w:t xml:space="preserve">ceases to </w:t>
      </w:r>
      <w:r w:rsidR="00FC4D7B" w:rsidRPr="009D7C6B">
        <w:t xml:space="preserve">be in force </w:t>
      </w:r>
      <w:r w:rsidRPr="009D7C6B">
        <w:t>at the earlier of the following times:</w:t>
      </w:r>
    </w:p>
    <w:p w14:paraId="3EF5F092" w14:textId="77777777" w:rsidR="00EF0149" w:rsidRPr="009D7C6B" w:rsidRDefault="004516AB" w:rsidP="00BE3501">
      <w:pPr>
        <w:pStyle w:val="paragraph"/>
      </w:pPr>
      <w:r w:rsidRPr="009D7C6B">
        <w:tab/>
        <w:t>(a)</w:t>
      </w:r>
      <w:r w:rsidRPr="009D7C6B">
        <w:tab/>
        <w:t xml:space="preserve">5 years after the </w:t>
      </w:r>
      <w:r w:rsidR="00EF0149" w:rsidRPr="009D7C6B">
        <w:t>approval is granted;</w:t>
      </w:r>
    </w:p>
    <w:p w14:paraId="7C1AD5E5" w14:textId="77777777" w:rsidR="004516AB" w:rsidRPr="009D7C6B" w:rsidRDefault="0066438C" w:rsidP="00BE3501">
      <w:pPr>
        <w:pStyle w:val="paragraph"/>
      </w:pPr>
      <w:r w:rsidRPr="009D7C6B">
        <w:tab/>
        <w:t>(</w:t>
      </w:r>
      <w:r w:rsidR="004516AB" w:rsidRPr="009D7C6B">
        <w:t>b</w:t>
      </w:r>
      <w:r w:rsidRPr="009D7C6B">
        <w:t>)</w:t>
      </w:r>
      <w:r w:rsidRPr="009D7C6B">
        <w:tab/>
        <w:t xml:space="preserve">the time a child is born alive as a result of a pregnancy achieved in the woman by </w:t>
      </w:r>
      <w:r w:rsidR="004516AB" w:rsidRPr="009D7C6B">
        <w:t xml:space="preserve">the placement of a human embryo under the approval as described in </w:t>
      </w:r>
      <w:r w:rsidR="00845A07" w:rsidRPr="009D7C6B">
        <w:t>paragraph (</w:t>
      </w:r>
      <w:r w:rsidR="004516AB" w:rsidRPr="009D7C6B">
        <w:t>1)(b)</w:t>
      </w:r>
      <w:r w:rsidR="00761D2F" w:rsidRPr="009D7C6B">
        <w:t>.</w:t>
      </w:r>
    </w:p>
    <w:p w14:paraId="2C8CAF9F" w14:textId="77777777" w:rsidR="009B2EBF" w:rsidRPr="009D7C6B" w:rsidRDefault="009B2EBF" w:rsidP="00BE3501">
      <w:pPr>
        <w:pStyle w:val="subsection"/>
      </w:pPr>
      <w:r w:rsidRPr="009D7C6B">
        <w:tab/>
        <w:t>(9)</w:t>
      </w:r>
      <w:r w:rsidRPr="009D7C6B">
        <w:tab/>
        <w:t xml:space="preserve">The licence condition set out in </w:t>
      </w:r>
      <w:r w:rsidR="00845A07" w:rsidRPr="009D7C6B">
        <w:t>subsection (</w:t>
      </w:r>
      <w:r w:rsidRPr="009D7C6B">
        <w:t>1) applies to:</w:t>
      </w:r>
    </w:p>
    <w:p w14:paraId="2C3A434D" w14:textId="77777777" w:rsidR="009B2EBF" w:rsidRPr="009D7C6B" w:rsidRDefault="009B2EBF" w:rsidP="00BE3501">
      <w:pPr>
        <w:pStyle w:val="paragraph"/>
      </w:pPr>
      <w:r w:rsidRPr="009D7C6B">
        <w:tab/>
        <w:t>(a)</w:t>
      </w:r>
      <w:r w:rsidRPr="009D7C6B">
        <w:tab/>
        <w:t>the licence holder; and</w:t>
      </w:r>
    </w:p>
    <w:p w14:paraId="5234A0F6" w14:textId="77777777" w:rsidR="009B2EBF" w:rsidRPr="009D7C6B" w:rsidRDefault="009B2EBF" w:rsidP="00BE3501">
      <w:pPr>
        <w:pStyle w:val="paragraph"/>
      </w:pPr>
      <w:r w:rsidRPr="009D7C6B">
        <w:tab/>
        <w:t>(b)</w:t>
      </w:r>
      <w:r w:rsidRPr="009D7C6B">
        <w:tab/>
        <w:t>each embryologist specified in the licence who is authorised to use the mitochondrial donation technique to which the licence relates</w:t>
      </w:r>
      <w:r w:rsidR="00761D2F" w:rsidRPr="009D7C6B">
        <w:t>.</w:t>
      </w:r>
    </w:p>
    <w:p w14:paraId="480FDBDA" w14:textId="77777777" w:rsidR="009B2EBF" w:rsidRPr="009D7C6B" w:rsidRDefault="00761D2F" w:rsidP="00BE3501">
      <w:pPr>
        <w:pStyle w:val="ActHead5"/>
      </w:pPr>
      <w:bookmarkStart w:id="32" w:name="_Toc100051594"/>
      <w:r w:rsidRPr="006C2F83">
        <w:rPr>
          <w:rStyle w:val="CharSectno"/>
        </w:rPr>
        <w:t>28Q</w:t>
      </w:r>
      <w:r w:rsidR="009B2EBF" w:rsidRPr="009D7C6B">
        <w:t xml:space="preserve">  Other conditions of clinical trial licences and clinical practice licences</w:t>
      </w:r>
      <w:bookmarkEnd w:id="32"/>
    </w:p>
    <w:p w14:paraId="237215E9" w14:textId="77777777" w:rsidR="0066438C" w:rsidRPr="009D7C6B" w:rsidRDefault="0066438C" w:rsidP="00BE3501">
      <w:pPr>
        <w:pStyle w:val="subsection"/>
      </w:pPr>
      <w:r w:rsidRPr="009D7C6B">
        <w:tab/>
        <w:t>(</w:t>
      </w:r>
      <w:r w:rsidR="009B2EBF" w:rsidRPr="009D7C6B">
        <w:t>1</w:t>
      </w:r>
      <w:r w:rsidRPr="009D7C6B">
        <w:t>)</w:t>
      </w:r>
      <w:r w:rsidRPr="009D7C6B">
        <w:tab/>
        <w:t>A clinical trial licence or a clinical practice licence is subject to the following conditions:</w:t>
      </w:r>
    </w:p>
    <w:p w14:paraId="6ABF4BB5" w14:textId="77777777" w:rsidR="0066438C" w:rsidRPr="009D7C6B" w:rsidRDefault="0066438C" w:rsidP="00BE3501">
      <w:pPr>
        <w:pStyle w:val="paragraph"/>
      </w:pPr>
      <w:r w:rsidRPr="009D7C6B">
        <w:tab/>
        <w:t>(a)</w:t>
      </w:r>
      <w:r w:rsidRPr="009D7C6B">
        <w:tab/>
        <w:t>that the technique specified in the licence only be used under the licence by an embryologist specified in the licence;</w:t>
      </w:r>
    </w:p>
    <w:p w14:paraId="47C84435" w14:textId="77777777" w:rsidR="0066438C" w:rsidRPr="009D7C6B" w:rsidRDefault="0066438C" w:rsidP="00BE3501">
      <w:pPr>
        <w:pStyle w:val="paragraph"/>
      </w:pPr>
      <w:r w:rsidRPr="009D7C6B">
        <w:tab/>
        <w:t>(b)</w:t>
      </w:r>
      <w:r w:rsidRPr="009D7C6B">
        <w:tab/>
        <w:t xml:space="preserve">that the embryologist’s use of the technique is in accordance with the protocols mentioned in paragraph </w:t>
      </w:r>
      <w:r w:rsidR="00761D2F" w:rsidRPr="009D7C6B">
        <w:t>28J</w:t>
      </w:r>
      <w:r w:rsidRPr="009D7C6B">
        <w:t>(5)(a);</w:t>
      </w:r>
    </w:p>
    <w:p w14:paraId="68ED7CD8" w14:textId="77777777" w:rsidR="0066438C" w:rsidRPr="009D7C6B" w:rsidRDefault="0066438C" w:rsidP="00BE3501">
      <w:pPr>
        <w:pStyle w:val="paragraph"/>
      </w:pPr>
      <w:r w:rsidRPr="009D7C6B">
        <w:tab/>
        <w:t>(c)</w:t>
      </w:r>
      <w:r w:rsidRPr="009D7C6B">
        <w:tab/>
        <w:t>that the embryologist remains technically competent to use the technique;</w:t>
      </w:r>
    </w:p>
    <w:p w14:paraId="0B93493B" w14:textId="77777777" w:rsidR="000C4E79" w:rsidRPr="00616CA8" w:rsidRDefault="000C4E79" w:rsidP="000C4E79">
      <w:pPr>
        <w:pStyle w:val="paragraph"/>
      </w:pPr>
      <w:r w:rsidRPr="00616CA8">
        <w:tab/>
        <w:t>(d)</w:t>
      </w:r>
      <w:r w:rsidRPr="00616CA8">
        <w:tab/>
        <w:t>that a human embryo created for a woman using the technique is not selected for implantation in that woman on the basis of the sex of the embryo.</w:t>
      </w:r>
    </w:p>
    <w:p w14:paraId="572DB0DE" w14:textId="77777777" w:rsidR="0066438C" w:rsidRPr="009D7C6B" w:rsidRDefault="0066438C" w:rsidP="00BE3501">
      <w:pPr>
        <w:pStyle w:val="subsection"/>
      </w:pPr>
      <w:r w:rsidRPr="009D7C6B">
        <w:tab/>
        <w:t>(</w:t>
      </w:r>
      <w:r w:rsidR="009B2EBF" w:rsidRPr="009D7C6B">
        <w:t>2</w:t>
      </w:r>
      <w:r w:rsidRPr="009D7C6B">
        <w:t>)</w:t>
      </w:r>
      <w:r w:rsidRPr="009D7C6B">
        <w:tab/>
        <w:t>The licence conditions set out in this section apply to:</w:t>
      </w:r>
    </w:p>
    <w:p w14:paraId="0EE706EC" w14:textId="77777777" w:rsidR="0066438C" w:rsidRPr="009D7C6B" w:rsidRDefault="0066438C" w:rsidP="00BE3501">
      <w:pPr>
        <w:pStyle w:val="paragraph"/>
      </w:pPr>
      <w:r w:rsidRPr="009D7C6B">
        <w:tab/>
        <w:t>(a)</w:t>
      </w:r>
      <w:r w:rsidRPr="009D7C6B">
        <w:tab/>
        <w:t>the licence holder; and</w:t>
      </w:r>
    </w:p>
    <w:p w14:paraId="50015025" w14:textId="2704D210" w:rsidR="0066438C" w:rsidRPr="009D7C6B" w:rsidRDefault="0066438C" w:rsidP="00BE3501">
      <w:pPr>
        <w:pStyle w:val="paragraph"/>
      </w:pPr>
      <w:r w:rsidRPr="009D7C6B">
        <w:tab/>
        <w:t>(b)</w:t>
      </w:r>
      <w:r w:rsidRPr="009D7C6B">
        <w:tab/>
        <w:t xml:space="preserve">for a condition set out </w:t>
      </w:r>
      <w:r w:rsidR="00523D90">
        <w:t xml:space="preserve">in </w:t>
      </w:r>
      <w:r w:rsidR="00845A07" w:rsidRPr="009D7C6B">
        <w:t>paragraph (</w:t>
      </w:r>
      <w:r w:rsidR="009B2EBF" w:rsidRPr="009D7C6B">
        <w:t>1</w:t>
      </w:r>
      <w:r w:rsidRPr="009D7C6B">
        <w:t>)(b) or (</w:t>
      </w:r>
      <w:r w:rsidR="00B00C74" w:rsidRPr="009D7C6B">
        <w:t>d</w:t>
      </w:r>
      <w:r w:rsidRPr="009D7C6B">
        <w:t>)—each embryologist specified in the licence who is authorised to use the mitochondrial donation technique to which the licence relates</w:t>
      </w:r>
      <w:r w:rsidR="00761D2F" w:rsidRPr="009D7C6B">
        <w:t>.</w:t>
      </w:r>
    </w:p>
    <w:p w14:paraId="5D6C6F0F" w14:textId="77777777" w:rsidR="0066438C" w:rsidRPr="009D7C6B" w:rsidRDefault="0066438C" w:rsidP="00BE3501">
      <w:pPr>
        <w:pStyle w:val="ActHead4"/>
      </w:pPr>
      <w:bookmarkStart w:id="33" w:name="_Toc100051595"/>
      <w:r w:rsidRPr="006C2F83">
        <w:rPr>
          <w:rStyle w:val="CharSubdNo"/>
        </w:rPr>
        <w:lastRenderedPageBreak/>
        <w:t>Subdivision E</w:t>
      </w:r>
      <w:r w:rsidRPr="009D7C6B">
        <w:t>—</w:t>
      </w:r>
      <w:r w:rsidRPr="006C2F83">
        <w:rPr>
          <w:rStyle w:val="CharSubdText"/>
        </w:rPr>
        <w:t>Ongoing requirements for holders of mitochondrial donation licences</w:t>
      </w:r>
      <w:bookmarkEnd w:id="33"/>
    </w:p>
    <w:p w14:paraId="23ED8790" w14:textId="77777777" w:rsidR="0066438C" w:rsidRPr="009D7C6B" w:rsidRDefault="00761D2F" w:rsidP="00BE3501">
      <w:pPr>
        <w:pStyle w:val="ActHead5"/>
      </w:pPr>
      <w:bookmarkStart w:id="34" w:name="_Toc100051596"/>
      <w:r w:rsidRPr="006C2F83">
        <w:rPr>
          <w:rStyle w:val="CharSectno"/>
        </w:rPr>
        <w:t>28R</w:t>
      </w:r>
      <w:r w:rsidR="0066438C" w:rsidRPr="009D7C6B">
        <w:t xml:space="preserve">  Clinical trial licences and clinical practice licences—information about donors and children</w:t>
      </w:r>
      <w:bookmarkEnd w:id="34"/>
    </w:p>
    <w:p w14:paraId="6A76757A" w14:textId="77777777" w:rsidR="0066438C" w:rsidRPr="009D7C6B" w:rsidRDefault="0066438C" w:rsidP="00BE3501">
      <w:pPr>
        <w:pStyle w:val="subsection"/>
      </w:pPr>
      <w:r w:rsidRPr="009D7C6B">
        <w:tab/>
        <w:t>(1)</w:t>
      </w:r>
      <w:r w:rsidRPr="009D7C6B">
        <w:tab/>
      </w:r>
      <w:r w:rsidR="00671F29" w:rsidRPr="009D7C6B">
        <w:t>T</w:t>
      </w:r>
      <w:r w:rsidRPr="009D7C6B">
        <w:t xml:space="preserve">he holder of a clinical trial licence or a clinical practice licence must </w:t>
      </w:r>
      <w:r w:rsidR="0048475A" w:rsidRPr="009D7C6B">
        <w:t>collect</w:t>
      </w:r>
      <w:r w:rsidRPr="009D7C6B">
        <w:t xml:space="preserve"> the following information for the donor in relation to each use of a mitochondrial donation technique under the licence:</w:t>
      </w:r>
    </w:p>
    <w:p w14:paraId="5D85C52D" w14:textId="77777777" w:rsidR="0066438C" w:rsidRPr="009D7C6B" w:rsidRDefault="0066438C" w:rsidP="00BE3501">
      <w:pPr>
        <w:pStyle w:val="paragraph"/>
      </w:pPr>
      <w:r w:rsidRPr="009D7C6B">
        <w:tab/>
        <w:t>(a)</w:t>
      </w:r>
      <w:r w:rsidRPr="009D7C6B">
        <w:tab/>
        <w:t>the donor’s full name;</w:t>
      </w:r>
    </w:p>
    <w:p w14:paraId="6FEA32DA" w14:textId="1EAEBC37" w:rsidR="0066438C" w:rsidRPr="009D7C6B" w:rsidRDefault="0066438C" w:rsidP="00BE3501">
      <w:pPr>
        <w:pStyle w:val="paragraph"/>
      </w:pPr>
      <w:r w:rsidRPr="009D7C6B">
        <w:tab/>
        <w:t>(b)</w:t>
      </w:r>
      <w:r w:rsidRPr="009D7C6B">
        <w:tab/>
        <w:t xml:space="preserve">the donor’s residential address at the time </w:t>
      </w:r>
      <w:r w:rsidR="00671F29" w:rsidRPr="009D7C6B">
        <w:t xml:space="preserve">the donor gave the proper consent required by paragraph </w:t>
      </w:r>
      <w:r w:rsidR="00CB40A0" w:rsidRPr="00610253">
        <w:t>28N(1A)(a)</w:t>
      </w:r>
      <w:r w:rsidR="00671F29" w:rsidRPr="009D7C6B">
        <w:t xml:space="preserve"> to the use of the donor’s </w:t>
      </w:r>
      <w:r w:rsidR="006650AB" w:rsidRPr="009D7C6B">
        <w:t>egg</w:t>
      </w:r>
      <w:r w:rsidRPr="009D7C6B">
        <w:t>;</w:t>
      </w:r>
    </w:p>
    <w:p w14:paraId="06ADB76E" w14:textId="77777777" w:rsidR="0066438C" w:rsidRPr="009D7C6B" w:rsidRDefault="0066438C" w:rsidP="00BE3501">
      <w:pPr>
        <w:pStyle w:val="paragraph"/>
      </w:pPr>
      <w:r w:rsidRPr="009D7C6B">
        <w:tab/>
        <w:t>(c)</w:t>
      </w:r>
      <w:r w:rsidRPr="009D7C6B">
        <w:tab/>
        <w:t>the donor’s date and place of birth;</w:t>
      </w:r>
    </w:p>
    <w:p w14:paraId="5162AF88" w14:textId="77777777" w:rsidR="00745253" w:rsidRPr="009D7C6B" w:rsidRDefault="0066438C" w:rsidP="00BE3501">
      <w:pPr>
        <w:pStyle w:val="paragraph"/>
      </w:pPr>
      <w:r w:rsidRPr="009D7C6B">
        <w:tab/>
        <w:t>(d)</w:t>
      </w:r>
      <w:r w:rsidRPr="009D7C6B">
        <w:tab/>
        <w:t>any other information the donor gives the licence holder</w:t>
      </w:r>
      <w:r w:rsidR="00745253" w:rsidRPr="009D7C6B">
        <w:t>,</w:t>
      </w:r>
      <w:r w:rsidRPr="009D7C6B">
        <w:t xml:space="preserve"> for the purposes of inclusion on the Mitochondrial Donation Donor Register under section 29A</w:t>
      </w:r>
      <w:r w:rsidR="00745253" w:rsidRPr="009D7C6B">
        <w:t xml:space="preserve">, at the time referred to in </w:t>
      </w:r>
      <w:r w:rsidR="00845A07" w:rsidRPr="009D7C6B">
        <w:t>paragraph (</w:t>
      </w:r>
      <w:r w:rsidR="00745253" w:rsidRPr="009D7C6B">
        <w:t>b) of this subsection;</w:t>
      </w:r>
    </w:p>
    <w:p w14:paraId="51F4D390" w14:textId="77777777" w:rsidR="0066438C" w:rsidRPr="009D7C6B" w:rsidRDefault="0066438C" w:rsidP="00BE3501">
      <w:pPr>
        <w:pStyle w:val="paragraph"/>
      </w:pPr>
      <w:r w:rsidRPr="009D7C6B">
        <w:tab/>
        <w:t>(e)</w:t>
      </w:r>
      <w:r w:rsidRPr="009D7C6B">
        <w:tab/>
        <w:t>any other information about the donor prescribed by the regulations for the purposes of this paragraph</w:t>
      </w:r>
      <w:r w:rsidR="00761D2F" w:rsidRPr="009D7C6B">
        <w:t>.</w:t>
      </w:r>
    </w:p>
    <w:p w14:paraId="38652F61" w14:textId="77777777" w:rsidR="000601F5" w:rsidRPr="009D7C6B" w:rsidRDefault="000601F5" w:rsidP="00BE3501">
      <w:pPr>
        <w:pStyle w:val="subsection"/>
      </w:pPr>
      <w:r w:rsidRPr="009D7C6B">
        <w:tab/>
        <w:t>(2)</w:t>
      </w:r>
      <w:r w:rsidRPr="009D7C6B">
        <w:tab/>
        <w:t>If a particular use of a mitochondrial donation technique results in the creation of a zygote that:</w:t>
      </w:r>
    </w:p>
    <w:p w14:paraId="1CD75D94" w14:textId="77777777" w:rsidR="000601F5" w:rsidRPr="009D7C6B" w:rsidRDefault="000601F5" w:rsidP="00BE3501">
      <w:pPr>
        <w:pStyle w:val="paragraph"/>
      </w:pPr>
      <w:r w:rsidRPr="009D7C6B">
        <w:tab/>
        <w:t>(a)</w:t>
      </w:r>
      <w:r w:rsidRPr="009D7C6B">
        <w:tab/>
        <w:t>has nuclear DNA from a woman and a man; and</w:t>
      </w:r>
    </w:p>
    <w:p w14:paraId="0D2DB93B" w14:textId="026C6E8D" w:rsidR="000601F5" w:rsidRPr="009D7C6B" w:rsidRDefault="000601F5" w:rsidP="00BE3501">
      <w:pPr>
        <w:pStyle w:val="paragraph"/>
      </w:pPr>
      <w:r w:rsidRPr="009D7C6B">
        <w:tab/>
        <w:t>(b)</w:t>
      </w:r>
      <w:r w:rsidRPr="009D7C6B">
        <w:tab/>
        <w:t xml:space="preserve">contains mitochondria from </w:t>
      </w:r>
      <w:r w:rsidR="00CB40A0" w:rsidRPr="00610253">
        <w:t>a human egg of</w:t>
      </w:r>
      <w:r w:rsidR="00CB40A0">
        <w:t xml:space="preserve"> </w:t>
      </w:r>
      <w:r w:rsidRPr="009D7C6B">
        <w:t>a different woman;</w:t>
      </w:r>
    </w:p>
    <w:p w14:paraId="2E27C455" w14:textId="77777777" w:rsidR="000601F5" w:rsidRPr="009D7C6B" w:rsidRDefault="000601F5" w:rsidP="00BE3501">
      <w:pPr>
        <w:pStyle w:val="subsection2"/>
      </w:pPr>
      <w:r w:rsidRPr="009D7C6B">
        <w:t xml:space="preserve">the woman mentioned in </w:t>
      </w:r>
      <w:r w:rsidR="00845A07" w:rsidRPr="009D7C6B">
        <w:t>paragraph (</w:t>
      </w:r>
      <w:r w:rsidRPr="009D7C6B">
        <w:t xml:space="preserve">b) is the </w:t>
      </w:r>
      <w:r w:rsidRPr="009D7C6B">
        <w:rPr>
          <w:b/>
          <w:i/>
        </w:rPr>
        <w:t>donor</w:t>
      </w:r>
      <w:r w:rsidRPr="009D7C6B">
        <w:t xml:space="preserve"> in relation to that use of the technique</w:t>
      </w:r>
      <w:r w:rsidR="00761D2F" w:rsidRPr="009D7C6B">
        <w:t>.</w:t>
      </w:r>
    </w:p>
    <w:p w14:paraId="46A3B7B0" w14:textId="77777777" w:rsidR="0066438C" w:rsidRPr="009D7C6B" w:rsidRDefault="0066438C" w:rsidP="00BE3501">
      <w:pPr>
        <w:pStyle w:val="subsection"/>
      </w:pPr>
      <w:r w:rsidRPr="009D7C6B">
        <w:tab/>
        <w:t>(3)</w:t>
      </w:r>
      <w:r w:rsidRPr="009D7C6B">
        <w:tab/>
        <w:t xml:space="preserve">A person who is or was the holder of a clinical trial licence or a clinical practice licence must use the person’s best endeavours to </w:t>
      </w:r>
      <w:r w:rsidR="0048475A" w:rsidRPr="009D7C6B">
        <w:t>collect</w:t>
      </w:r>
      <w:r w:rsidRPr="009D7C6B">
        <w:t xml:space="preserve"> the following information for each child born alive as a result of a pregnancy achieved using a mitochondrial donation technique under the licence:</w:t>
      </w:r>
    </w:p>
    <w:p w14:paraId="11CAA75E" w14:textId="77777777" w:rsidR="0066438C" w:rsidRPr="009D7C6B" w:rsidRDefault="0066438C" w:rsidP="00BE3501">
      <w:pPr>
        <w:pStyle w:val="paragraph"/>
      </w:pPr>
      <w:r w:rsidRPr="009D7C6B">
        <w:tab/>
        <w:t>(a)</w:t>
      </w:r>
      <w:r w:rsidRPr="009D7C6B">
        <w:tab/>
        <w:t>the child’s full name;</w:t>
      </w:r>
    </w:p>
    <w:p w14:paraId="26837F1E" w14:textId="77777777" w:rsidR="0066438C" w:rsidRPr="009D7C6B" w:rsidRDefault="0066438C" w:rsidP="00BE3501">
      <w:pPr>
        <w:pStyle w:val="paragraph"/>
      </w:pPr>
      <w:r w:rsidRPr="009D7C6B">
        <w:tab/>
        <w:t>(b)</w:t>
      </w:r>
      <w:r w:rsidRPr="009D7C6B">
        <w:tab/>
        <w:t>the child’s sex;</w:t>
      </w:r>
    </w:p>
    <w:p w14:paraId="1DB05DB2" w14:textId="77777777" w:rsidR="0066438C" w:rsidRPr="009D7C6B" w:rsidRDefault="0066438C" w:rsidP="00BE3501">
      <w:pPr>
        <w:pStyle w:val="paragraph"/>
      </w:pPr>
      <w:r w:rsidRPr="009D7C6B">
        <w:tab/>
        <w:t>(c)</w:t>
      </w:r>
      <w:r w:rsidRPr="009D7C6B">
        <w:tab/>
        <w:t>the child’s date of birth;</w:t>
      </w:r>
    </w:p>
    <w:p w14:paraId="12072732" w14:textId="77777777" w:rsidR="0066438C" w:rsidRPr="009D7C6B" w:rsidRDefault="0066438C" w:rsidP="00BE3501">
      <w:pPr>
        <w:pStyle w:val="paragraph"/>
      </w:pPr>
      <w:r w:rsidRPr="009D7C6B">
        <w:tab/>
        <w:t>(d)</w:t>
      </w:r>
      <w:r w:rsidRPr="009D7C6B">
        <w:tab/>
        <w:t>any other information about the child prescribed by the regulations for the purposes of this paragraph</w:t>
      </w:r>
      <w:r w:rsidR="00761D2F" w:rsidRPr="009D7C6B">
        <w:t>.</w:t>
      </w:r>
    </w:p>
    <w:p w14:paraId="37775F1D" w14:textId="77777777" w:rsidR="007F291F" w:rsidRPr="009D7C6B" w:rsidRDefault="0066438C" w:rsidP="00BE3501">
      <w:pPr>
        <w:pStyle w:val="subsection"/>
      </w:pPr>
      <w:r w:rsidRPr="009D7C6B">
        <w:lastRenderedPageBreak/>
        <w:tab/>
        <w:t>(4)</w:t>
      </w:r>
      <w:r w:rsidRPr="009D7C6B">
        <w:tab/>
        <w:t>A person who is or was the holder of a clinical trial licence or a clinical practice licence must</w:t>
      </w:r>
      <w:r w:rsidR="007F291F" w:rsidRPr="009D7C6B">
        <w:t xml:space="preserve"> </w:t>
      </w:r>
      <w:r w:rsidRPr="009D7C6B">
        <w:t xml:space="preserve">keep records of information </w:t>
      </w:r>
      <w:r w:rsidR="00F74F9D" w:rsidRPr="009D7C6B">
        <w:t>the person</w:t>
      </w:r>
      <w:r w:rsidRPr="009D7C6B">
        <w:t xml:space="preserve"> </w:t>
      </w:r>
      <w:r w:rsidR="0048475A" w:rsidRPr="009D7C6B">
        <w:t xml:space="preserve">collects </w:t>
      </w:r>
      <w:r w:rsidRPr="009D7C6B">
        <w:t xml:space="preserve">as required by </w:t>
      </w:r>
      <w:r w:rsidR="00845A07" w:rsidRPr="009D7C6B">
        <w:t>subsection (</w:t>
      </w:r>
      <w:r w:rsidRPr="009D7C6B">
        <w:t xml:space="preserve">1) or (3) for the period prescribed by the regulations for the purposes of this </w:t>
      </w:r>
      <w:r w:rsidR="007F291F" w:rsidRPr="009D7C6B">
        <w:t>subsection</w:t>
      </w:r>
      <w:r w:rsidR="00761D2F" w:rsidRPr="009D7C6B">
        <w:t>.</w:t>
      </w:r>
    </w:p>
    <w:p w14:paraId="7988ACFB" w14:textId="77777777" w:rsidR="007F291F" w:rsidRPr="009D7C6B" w:rsidRDefault="007F291F" w:rsidP="00BE3501">
      <w:pPr>
        <w:pStyle w:val="subsection"/>
      </w:pPr>
      <w:r w:rsidRPr="009D7C6B">
        <w:tab/>
        <w:t>(5)</w:t>
      </w:r>
      <w:r w:rsidRPr="009D7C6B">
        <w:tab/>
        <w:t>I</w:t>
      </w:r>
      <w:r w:rsidR="00645F8A" w:rsidRPr="009D7C6B">
        <w:t xml:space="preserve">f </w:t>
      </w:r>
      <w:r w:rsidRPr="009D7C6B">
        <w:t>a person who is or was the holder of a clinical trial licence or a clinical practice licence</w:t>
      </w:r>
      <w:r w:rsidR="00645F8A" w:rsidRPr="009D7C6B">
        <w:t xml:space="preserve"> becomes aware that a child has been born </w:t>
      </w:r>
      <w:r w:rsidR="0066438C" w:rsidRPr="009D7C6B">
        <w:t>alive as a result of a pregnancy achieved using a mitochondrial donation technique under the licence</w:t>
      </w:r>
      <w:r w:rsidRPr="009D7C6B">
        <w:t>, the person must:</w:t>
      </w:r>
    </w:p>
    <w:p w14:paraId="0B610409" w14:textId="77777777" w:rsidR="007F291F" w:rsidRPr="009D7C6B" w:rsidRDefault="007F291F" w:rsidP="00BE3501">
      <w:pPr>
        <w:pStyle w:val="paragraph"/>
      </w:pPr>
      <w:r w:rsidRPr="009D7C6B">
        <w:tab/>
        <w:t>(a)</w:t>
      </w:r>
      <w:r w:rsidRPr="009D7C6B">
        <w:tab/>
        <w:t>as soon as practicable after the birth of the child, notify the Secretary and the NHMRC Licensing Committee of that fact, in the form (if any) approved by the Secretary; and</w:t>
      </w:r>
    </w:p>
    <w:p w14:paraId="23E481A5" w14:textId="77777777" w:rsidR="0066438C" w:rsidRPr="009D7C6B" w:rsidRDefault="007F291F" w:rsidP="00BE3501">
      <w:pPr>
        <w:pStyle w:val="paragraph"/>
      </w:pPr>
      <w:r w:rsidRPr="009D7C6B">
        <w:tab/>
        <w:t>(b)</w:t>
      </w:r>
      <w:r w:rsidRPr="009D7C6B">
        <w:tab/>
      </w:r>
      <w:r w:rsidR="0066438C" w:rsidRPr="009D7C6B">
        <w:t>give the Secretary</w:t>
      </w:r>
      <w:r w:rsidR="001F365A" w:rsidRPr="009D7C6B">
        <w:t>, in the form (if any) approved by the Secretary</w:t>
      </w:r>
      <w:r w:rsidR="0066438C" w:rsidRPr="009D7C6B">
        <w:t>:</w:t>
      </w:r>
    </w:p>
    <w:p w14:paraId="104E6F83" w14:textId="77777777" w:rsidR="0066438C" w:rsidRPr="009D7C6B" w:rsidRDefault="0066438C" w:rsidP="00BE3501">
      <w:pPr>
        <w:pStyle w:val="paragraphsub"/>
      </w:pPr>
      <w:r w:rsidRPr="009D7C6B">
        <w:tab/>
        <w:t>(i)</w:t>
      </w:r>
      <w:r w:rsidRPr="009D7C6B">
        <w:tab/>
        <w:t xml:space="preserve">the information </w:t>
      </w:r>
      <w:r w:rsidR="0048475A" w:rsidRPr="009D7C6B">
        <w:t>collected</w:t>
      </w:r>
      <w:r w:rsidRPr="009D7C6B">
        <w:t xml:space="preserve"> as required by </w:t>
      </w:r>
      <w:r w:rsidR="00845A07" w:rsidRPr="009D7C6B">
        <w:t>subsection (</w:t>
      </w:r>
      <w:r w:rsidRPr="009D7C6B">
        <w:t>1) for the donor in relation to the particular use of the technique that achieved the pregnancy, as soon as practicable after the birth of the child; and</w:t>
      </w:r>
    </w:p>
    <w:p w14:paraId="2C189C87" w14:textId="77777777" w:rsidR="0066438C" w:rsidRPr="009D7C6B" w:rsidRDefault="0066438C" w:rsidP="00BE3501">
      <w:pPr>
        <w:pStyle w:val="paragraphsub"/>
      </w:pPr>
      <w:r w:rsidRPr="009D7C6B">
        <w:tab/>
        <w:t>(ii)</w:t>
      </w:r>
      <w:r w:rsidRPr="009D7C6B">
        <w:tab/>
        <w:t xml:space="preserve">the information </w:t>
      </w:r>
      <w:r w:rsidR="0048475A" w:rsidRPr="009D7C6B">
        <w:t xml:space="preserve">collected </w:t>
      </w:r>
      <w:r w:rsidRPr="009D7C6B">
        <w:t xml:space="preserve">as required by </w:t>
      </w:r>
      <w:r w:rsidR="00845A07" w:rsidRPr="009D7C6B">
        <w:t>subsection (</w:t>
      </w:r>
      <w:r w:rsidRPr="009D7C6B">
        <w:t xml:space="preserve">3) for the child, as soon as practicable after the person </w:t>
      </w:r>
      <w:r w:rsidR="0048475A" w:rsidRPr="009D7C6B">
        <w:t>collects</w:t>
      </w:r>
      <w:r w:rsidRPr="009D7C6B">
        <w:t xml:space="preserve"> the information</w:t>
      </w:r>
      <w:r w:rsidR="00761D2F" w:rsidRPr="009D7C6B">
        <w:t>.</w:t>
      </w:r>
    </w:p>
    <w:p w14:paraId="4739B9C4" w14:textId="77777777" w:rsidR="006D457D" w:rsidRPr="009D7C6B" w:rsidRDefault="007F291F" w:rsidP="00BE3501">
      <w:pPr>
        <w:pStyle w:val="subsection"/>
      </w:pPr>
      <w:r w:rsidRPr="009D7C6B">
        <w:tab/>
        <w:t>(6)</w:t>
      </w:r>
      <w:r w:rsidRPr="009D7C6B">
        <w:tab/>
      </w:r>
      <w:r w:rsidR="006D457D" w:rsidRPr="009D7C6B">
        <w:t>A person who is or was the holder of a clinical trial licence or a clinical practice licence must not include in a n</w:t>
      </w:r>
      <w:r w:rsidRPr="009D7C6B">
        <w:t xml:space="preserve">otification for the purposes of </w:t>
      </w:r>
      <w:r w:rsidR="00845A07" w:rsidRPr="009D7C6B">
        <w:t>paragraph (</w:t>
      </w:r>
      <w:r w:rsidRPr="009D7C6B">
        <w:t xml:space="preserve">5)(a) </w:t>
      </w:r>
      <w:r w:rsidR="006D457D" w:rsidRPr="009D7C6B">
        <w:t xml:space="preserve">the name, or </w:t>
      </w:r>
      <w:r w:rsidRPr="009D7C6B">
        <w:t xml:space="preserve">any </w:t>
      </w:r>
      <w:r w:rsidR="006D457D" w:rsidRPr="009D7C6B">
        <w:t xml:space="preserve">other </w:t>
      </w:r>
      <w:r w:rsidRPr="009D7C6B">
        <w:t>information that could be used to discover the identity</w:t>
      </w:r>
      <w:r w:rsidR="006D457D" w:rsidRPr="009D7C6B">
        <w:t>,</w:t>
      </w:r>
      <w:r w:rsidRPr="009D7C6B">
        <w:t xml:space="preserve"> of</w:t>
      </w:r>
      <w:r w:rsidR="006D457D" w:rsidRPr="009D7C6B">
        <w:t>:</w:t>
      </w:r>
    </w:p>
    <w:p w14:paraId="0C985C10" w14:textId="77777777" w:rsidR="006D457D" w:rsidRPr="009D7C6B" w:rsidRDefault="006D457D" w:rsidP="00BE3501">
      <w:pPr>
        <w:pStyle w:val="paragraph"/>
      </w:pPr>
      <w:r w:rsidRPr="009D7C6B">
        <w:tab/>
        <w:t>(a)</w:t>
      </w:r>
      <w:r w:rsidRPr="009D7C6B">
        <w:tab/>
      </w:r>
      <w:r w:rsidR="007F291F" w:rsidRPr="009D7C6B">
        <w:t>a trial participant or patient</w:t>
      </w:r>
      <w:r w:rsidRPr="009D7C6B">
        <w:t>;</w:t>
      </w:r>
      <w:r w:rsidR="007F291F" w:rsidRPr="009D7C6B">
        <w:t xml:space="preserve"> or</w:t>
      </w:r>
    </w:p>
    <w:p w14:paraId="4C108CB5" w14:textId="77777777" w:rsidR="007F291F" w:rsidRPr="009D7C6B" w:rsidRDefault="006D457D" w:rsidP="00BE3501">
      <w:pPr>
        <w:pStyle w:val="paragraph"/>
      </w:pPr>
      <w:r w:rsidRPr="009D7C6B">
        <w:tab/>
        <w:t>(b)</w:t>
      </w:r>
      <w:r w:rsidRPr="009D7C6B">
        <w:tab/>
      </w:r>
      <w:r w:rsidR="007F291F" w:rsidRPr="009D7C6B">
        <w:t>a child of a trial participant or patient</w:t>
      </w:r>
      <w:r w:rsidR="00761D2F" w:rsidRPr="009D7C6B">
        <w:t>.</w:t>
      </w:r>
    </w:p>
    <w:p w14:paraId="763BBD0A" w14:textId="77777777" w:rsidR="00CB40A0" w:rsidRPr="00610253" w:rsidRDefault="00CB40A0" w:rsidP="00CB40A0">
      <w:pPr>
        <w:pStyle w:val="subsection"/>
      </w:pPr>
      <w:r w:rsidRPr="00610253">
        <w:tab/>
        <w:t>(6A)</w:t>
      </w:r>
      <w:r w:rsidRPr="00610253">
        <w:tab/>
        <w:t>A person who is or was the holder of a clinical trial licence or a clinical practice licence must take reasonable steps to ensure that information the person collects as required by subsection (1) or (3) is not disclosed to another person except for the purpose of complying with this Act.</w:t>
      </w:r>
    </w:p>
    <w:p w14:paraId="6CD01A12" w14:textId="77777777" w:rsidR="00CB40A0" w:rsidRPr="00610253" w:rsidRDefault="00CB40A0" w:rsidP="00CB40A0">
      <w:pPr>
        <w:pStyle w:val="subsection"/>
      </w:pPr>
      <w:r w:rsidRPr="00610253">
        <w:tab/>
        <w:t>(6B)</w:t>
      </w:r>
      <w:r w:rsidRPr="00610253">
        <w:tab/>
        <w:t>A person who is or was any of the following must not disclose information collected as required by subsection (1) or (3) to another person except for the purpose of complying with this Act:</w:t>
      </w:r>
    </w:p>
    <w:p w14:paraId="0685250B" w14:textId="77777777" w:rsidR="00CB40A0" w:rsidRPr="00610253" w:rsidRDefault="00CB40A0" w:rsidP="00CB40A0">
      <w:pPr>
        <w:pStyle w:val="paragraph"/>
      </w:pPr>
      <w:r w:rsidRPr="00610253">
        <w:tab/>
        <w:t>(a)</w:t>
      </w:r>
      <w:r w:rsidRPr="00610253">
        <w:tab/>
        <w:t>the holder of a clinical trial licence or a clinical practice licence;</w:t>
      </w:r>
    </w:p>
    <w:p w14:paraId="3CEADE41" w14:textId="77777777" w:rsidR="00CB40A0" w:rsidRPr="00610253" w:rsidRDefault="00CB40A0" w:rsidP="00CB40A0">
      <w:pPr>
        <w:pStyle w:val="paragraph"/>
      </w:pPr>
      <w:r w:rsidRPr="00610253">
        <w:tab/>
        <w:t>(b)</w:t>
      </w:r>
      <w:r w:rsidRPr="00610253">
        <w:tab/>
        <w:t>an embryologist specified in such a licence;</w:t>
      </w:r>
    </w:p>
    <w:p w14:paraId="195D337D" w14:textId="77777777" w:rsidR="00CB40A0" w:rsidRPr="00610253" w:rsidRDefault="00CB40A0" w:rsidP="00CB40A0">
      <w:pPr>
        <w:pStyle w:val="paragraph"/>
      </w:pPr>
      <w:r w:rsidRPr="00610253">
        <w:lastRenderedPageBreak/>
        <w:tab/>
        <w:t>(c)</w:t>
      </w:r>
      <w:r w:rsidRPr="00610253">
        <w:tab/>
        <w:t>a person authorised by such a licence to carry out an activity authorised by the licence.</w:t>
      </w:r>
    </w:p>
    <w:p w14:paraId="278D0E04" w14:textId="77777777" w:rsidR="00CB40A0" w:rsidRPr="00610253" w:rsidRDefault="00CB40A0" w:rsidP="00CB40A0">
      <w:pPr>
        <w:pStyle w:val="subsection"/>
      </w:pPr>
      <w:r w:rsidRPr="00610253">
        <w:tab/>
        <w:t>(6C)</w:t>
      </w:r>
      <w:r w:rsidRPr="00610253">
        <w:tab/>
        <w:t>Subsections (6A) and (6B) apply despite a law of a State. However, those subsections do not prevent a person from disclosing information to a Registrar of births, deaths and marriages (however described) of a State in accordance with a law of that State relating to the notification or registration of births.</w:t>
      </w:r>
    </w:p>
    <w:p w14:paraId="695F6D7E" w14:textId="77777777" w:rsidR="00CB40A0" w:rsidRPr="00610253" w:rsidRDefault="00CB40A0" w:rsidP="00CB40A0">
      <w:pPr>
        <w:pStyle w:val="notetext"/>
      </w:pPr>
      <w:r w:rsidRPr="00610253">
        <w:t>Note:</w:t>
      </w:r>
      <w:r w:rsidRPr="00610253">
        <w:tab/>
        <w:t xml:space="preserve">A defendant bears an evidential burden in relation to the matter in this subsection (see subsection 13.3(3) of the </w:t>
      </w:r>
      <w:r w:rsidRPr="00610253">
        <w:rPr>
          <w:i/>
        </w:rPr>
        <w:t>Criminal Code</w:t>
      </w:r>
      <w:r w:rsidRPr="00610253">
        <w:t>).</w:t>
      </w:r>
    </w:p>
    <w:p w14:paraId="31F2CCC1" w14:textId="183EA0F1" w:rsidR="0094445E" w:rsidRPr="009D7C6B" w:rsidRDefault="0094445E" w:rsidP="00BE3501">
      <w:pPr>
        <w:pStyle w:val="subsection"/>
      </w:pPr>
      <w:r w:rsidRPr="009D7C6B">
        <w:tab/>
        <w:t>(</w:t>
      </w:r>
      <w:r w:rsidR="001075D7" w:rsidRPr="009D7C6B">
        <w:t>7</w:t>
      </w:r>
      <w:r w:rsidRPr="009D7C6B">
        <w:t>)</w:t>
      </w:r>
      <w:r w:rsidRPr="009D7C6B">
        <w:tab/>
        <w:t xml:space="preserve">Despite </w:t>
      </w:r>
      <w:r w:rsidR="00701DC8" w:rsidRPr="009D7C6B">
        <w:t>subsections (</w:t>
      </w:r>
      <w:r w:rsidRPr="009D7C6B">
        <w:t>1), (3)</w:t>
      </w:r>
      <w:r w:rsidR="001075D7" w:rsidRPr="009D7C6B">
        <w:t>, (4)</w:t>
      </w:r>
      <w:r w:rsidR="000D5695" w:rsidRPr="009D7C6B">
        <w:t>,</w:t>
      </w:r>
      <w:r w:rsidRPr="009D7C6B">
        <w:t xml:space="preserve"> (</w:t>
      </w:r>
      <w:r w:rsidR="001075D7" w:rsidRPr="009D7C6B">
        <w:t>5</w:t>
      </w:r>
      <w:r w:rsidRPr="009D7C6B">
        <w:t>)</w:t>
      </w:r>
      <w:r w:rsidR="00891A72">
        <w:t>,</w:t>
      </w:r>
      <w:r w:rsidR="000D5695" w:rsidRPr="009D7C6B">
        <w:t xml:space="preserve"> </w:t>
      </w:r>
      <w:r w:rsidR="00CB40A0" w:rsidRPr="00610253">
        <w:t>(6), (6A) and (6B)</w:t>
      </w:r>
      <w:r w:rsidRPr="009D7C6B">
        <w:t xml:space="preserve">, in the case of a clinical trial licence a person is not subject to a requirement under any of those subsections unless </w:t>
      </w:r>
      <w:r w:rsidR="00CB40A0" w:rsidRPr="00610253">
        <w:t>the person who is or was the holder of the licence</w:t>
      </w:r>
      <w:r w:rsidRPr="009D7C6B">
        <w:t xml:space="preserve"> is a constitutional corporation</w:t>
      </w:r>
      <w:r w:rsidR="00761D2F" w:rsidRPr="009D7C6B">
        <w:t>.</w:t>
      </w:r>
    </w:p>
    <w:p w14:paraId="4AA5C927" w14:textId="09FDA5C8" w:rsidR="0094445E" w:rsidRPr="009D7C6B" w:rsidRDefault="005273DB" w:rsidP="00BE3501">
      <w:pPr>
        <w:pStyle w:val="subsection"/>
      </w:pPr>
      <w:r w:rsidRPr="009D7C6B">
        <w:tab/>
        <w:t>(</w:t>
      </w:r>
      <w:r w:rsidR="001075D7" w:rsidRPr="009D7C6B">
        <w:t>8</w:t>
      </w:r>
      <w:r w:rsidRPr="009D7C6B">
        <w:t>)</w:t>
      </w:r>
      <w:r w:rsidRPr="009D7C6B">
        <w:tab/>
        <w:t>A person commits an offence if</w:t>
      </w:r>
      <w:r w:rsidR="0094445E" w:rsidRPr="009D7C6B">
        <w:t xml:space="preserve"> </w:t>
      </w:r>
      <w:r w:rsidRPr="009D7C6B">
        <w:t>the person intentionally engages in conduct knowing that</w:t>
      </w:r>
      <w:r w:rsidR="001110F3" w:rsidRPr="009D7C6B">
        <w:t>,</w:t>
      </w:r>
      <w:r w:rsidRPr="009D7C6B">
        <w:t xml:space="preserve"> </w:t>
      </w:r>
      <w:r w:rsidR="003B3D66" w:rsidRPr="009D7C6B">
        <w:t>or reckless as to whether</w:t>
      </w:r>
      <w:r w:rsidR="001110F3" w:rsidRPr="009D7C6B">
        <w:t>,</w:t>
      </w:r>
      <w:r w:rsidR="003B3D66" w:rsidRPr="009D7C6B">
        <w:t xml:space="preserve"> </w:t>
      </w:r>
      <w:r w:rsidRPr="009D7C6B">
        <w:t xml:space="preserve">the conduct breaches a requirement under </w:t>
      </w:r>
      <w:r w:rsidR="00845A07" w:rsidRPr="009D7C6B">
        <w:t>subsection (</w:t>
      </w:r>
      <w:r w:rsidRPr="009D7C6B">
        <w:t>1), (3)</w:t>
      </w:r>
      <w:r w:rsidR="001075D7" w:rsidRPr="009D7C6B">
        <w:t>, (4)</w:t>
      </w:r>
      <w:r w:rsidR="000D5695" w:rsidRPr="009D7C6B">
        <w:t>, (5)</w:t>
      </w:r>
      <w:r w:rsidR="00891A72">
        <w:t>,</w:t>
      </w:r>
      <w:r w:rsidRPr="009D7C6B">
        <w:t xml:space="preserve"> </w:t>
      </w:r>
      <w:r w:rsidR="00CB40A0" w:rsidRPr="00610253">
        <w:t>(6), (6A) or (6B)</w:t>
      </w:r>
      <w:r w:rsidRPr="009D7C6B">
        <w:t xml:space="preserve"> to which the person is subject</w:t>
      </w:r>
      <w:r w:rsidR="00761D2F" w:rsidRPr="009D7C6B">
        <w:t>.</w:t>
      </w:r>
    </w:p>
    <w:p w14:paraId="5522AA1E" w14:textId="77777777" w:rsidR="0066438C" w:rsidRPr="009D7C6B" w:rsidRDefault="0066438C" w:rsidP="00BE3501">
      <w:pPr>
        <w:pStyle w:val="Penalty"/>
      </w:pPr>
      <w:r w:rsidRPr="009D7C6B">
        <w:t>Penalty</w:t>
      </w:r>
      <w:r w:rsidR="00EA2AC5" w:rsidRPr="009D7C6B">
        <w:t xml:space="preserve"> for a contravention of this subsection</w:t>
      </w:r>
      <w:r w:rsidRPr="009D7C6B">
        <w:t>:</w:t>
      </w:r>
      <w:r w:rsidRPr="009D7C6B">
        <w:tab/>
        <w:t>Imprisonment for 2 years</w:t>
      </w:r>
      <w:r w:rsidR="00761D2F" w:rsidRPr="009D7C6B">
        <w:t>.</w:t>
      </w:r>
    </w:p>
    <w:p w14:paraId="2DE52FA5" w14:textId="77777777" w:rsidR="0066438C" w:rsidRPr="009D7C6B" w:rsidRDefault="00761D2F" w:rsidP="00BE3501">
      <w:pPr>
        <w:pStyle w:val="ActHead5"/>
      </w:pPr>
      <w:bookmarkStart w:id="35" w:name="_Toc100051597"/>
      <w:r w:rsidRPr="006C2F83">
        <w:rPr>
          <w:rStyle w:val="CharSectno"/>
        </w:rPr>
        <w:t>28S</w:t>
      </w:r>
      <w:r w:rsidR="0066438C" w:rsidRPr="009D7C6B">
        <w:t xml:space="preserve">  Clinical trial licences and clinical practice licences—requirement for </w:t>
      </w:r>
      <w:r w:rsidR="000011FF" w:rsidRPr="009D7C6B">
        <w:t>ongoing</w:t>
      </w:r>
      <w:r w:rsidR="0066438C" w:rsidRPr="009D7C6B">
        <w:t xml:space="preserve"> monitoring protocols and to notify adverse events</w:t>
      </w:r>
      <w:bookmarkEnd w:id="35"/>
    </w:p>
    <w:p w14:paraId="4C619240" w14:textId="77777777" w:rsidR="0066438C" w:rsidRPr="009D7C6B" w:rsidRDefault="0066438C" w:rsidP="00BE3501">
      <w:pPr>
        <w:pStyle w:val="subsection"/>
      </w:pPr>
      <w:r w:rsidRPr="009D7C6B">
        <w:tab/>
        <w:t>(1)</w:t>
      </w:r>
      <w:r w:rsidRPr="009D7C6B">
        <w:tab/>
        <w:t>A person who is or was the holder of a clinical trial licence must have in place, and comply with,</w:t>
      </w:r>
      <w:r w:rsidR="00F948DD" w:rsidRPr="009D7C6B">
        <w:t xml:space="preserve"> </w:t>
      </w:r>
      <w:r w:rsidRPr="009D7C6B">
        <w:t>protocol</w:t>
      </w:r>
      <w:r w:rsidR="00F948DD" w:rsidRPr="009D7C6B">
        <w:t>s</w:t>
      </w:r>
      <w:r w:rsidRPr="009D7C6B">
        <w:t xml:space="preserve"> for:</w:t>
      </w:r>
    </w:p>
    <w:p w14:paraId="56347BC3" w14:textId="77777777" w:rsidR="0066438C" w:rsidRPr="009D7C6B" w:rsidRDefault="0066438C" w:rsidP="00BE3501">
      <w:pPr>
        <w:pStyle w:val="paragraph"/>
      </w:pPr>
      <w:r w:rsidRPr="009D7C6B">
        <w:tab/>
        <w:t>(a)</w:t>
      </w:r>
      <w:r w:rsidRPr="009D7C6B">
        <w:tab/>
        <w:t>monitoring the pregnancy of trial participants who achieve pregnancy using a mitochondrial donation technique under the licence and any childbirths resulting from such pregnancies; and</w:t>
      </w:r>
    </w:p>
    <w:p w14:paraId="367CD1DD" w14:textId="77777777" w:rsidR="0066438C" w:rsidRPr="009D7C6B" w:rsidRDefault="0066438C" w:rsidP="00BE3501">
      <w:pPr>
        <w:pStyle w:val="paragraph"/>
      </w:pPr>
      <w:r w:rsidRPr="009D7C6B">
        <w:tab/>
        <w:t>(b)</w:t>
      </w:r>
      <w:r w:rsidRPr="009D7C6B">
        <w:tab/>
        <w:t>monitoring the ongoing health and development of children born as a result of such pregnancies; and</w:t>
      </w:r>
    </w:p>
    <w:p w14:paraId="6D8BE5F2" w14:textId="77777777" w:rsidR="0066438C" w:rsidRPr="009D7C6B" w:rsidRDefault="0066438C" w:rsidP="00BE3501">
      <w:pPr>
        <w:pStyle w:val="paragraph"/>
      </w:pPr>
      <w:r w:rsidRPr="009D7C6B">
        <w:tab/>
        <w:t>(c)</w:t>
      </w:r>
      <w:r w:rsidRPr="009D7C6B">
        <w:tab/>
        <w:t xml:space="preserve">seeking the ongoing engagement of trial participants referred to in </w:t>
      </w:r>
      <w:r w:rsidR="00845A07" w:rsidRPr="009D7C6B">
        <w:t>paragraph (</w:t>
      </w:r>
      <w:r w:rsidRPr="009D7C6B">
        <w:t xml:space="preserve">a), and children referred to in </w:t>
      </w:r>
      <w:r w:rsidR="00845A07" w:rsidRPr="009D7C6B">
        <w:t>paragraph (</w:t>
      </w:r>
      <w:r w:rsidRPr="009D7C6B">
        <w:t>b), in relation to such monitoring; and</w:t>
      </w:r>
    </w:p>
    <w:p w14:paraId="2B016CE0" w14:textId="77777777" w:rsidR="0066438C" w:rsidRPr="009D7C6B" w:rsidRDefault="0066438C" w:rsidP="00BE3501">
      <w:pPr>
        <w:pStyle w:val="paragraph"/>
      </w:pPr>
      <w:r w:rsidRPr="009D7C6B">
        <w:tab/>
        <w:t>(d)</w:t>
      </w:r>
      <w:r w:rsidRPr="009D7C6B">
        <w:tab/>
        <w:t xml:space="preserve">notifying in accordance with </w:t>
      </w:r>
      <w:r w:rsidR="00845A07" w:rsidRPr="009D7C6B">
        <w:t>subsection (</w:t>
      </w:r>
      <w:r w:rsidRPr="009D7C6B">
        <w:t xml:space="preserve">3) adverse events, for those participants or children, that the person becomes </w:t>
      </w:r>
      <w:r w:rsidRPr="009D7C6B">
        <w:lastRenderedPageBreak/>
        <w:t xml:space="preserve">aware of as a result of monitoring referred to in </w:t>
      </w:r>
      <w:r w:rsidR="00845A07" w:rsidRPr="009D7C6B">
        <w:t>paragraph (</w:t>
      </w:r>
      <w:r w:rsidRPr="009D7C6B">
        <w:t>a) or (b)</w:t>
      </w:r>
      <w:r w:rsidR="00A807F9" w:rsidRPr="009D7C6B">
        <w:t xml:space="preserve"> of this subsection</w:t>
      </w:r>
      <w:r w:rsidR="00761D2F" w:rsidRPr="009D7C6B">
        <w:t>.</w:t>
      </w:r>
    </w:p>
    <w:p w14:paraId="70BA9FDE" w14:textId="77777777" w:rsidR="0066438C" w:rsidRPr="009D7C6B" w:rsidRDefault="0066438C" w:rsidP="00BE3501">
      <w:pPr>
        <w:pStyle w:val="subsection"/>
      </w:pPr>
      <w:r w:rsidRPr="009D7C6B">
        <w:tab/>
        <w:t>(2)</w:t>
      </w:r>
      <w:r w:rsidRPr="009D7C6B">
        <w:tab/>
        <w:t>A person who is or was the holder of a clinical practice licence must have in place, and comply with, protocol</w:t>
      </w:r>
      <w:r w:rsidR="00F948DD" w:rsidRPr="009D7C6B">
        <w:t>s</w:t>
      </w:r>
      <w:r w:rsidRPr="009D7C6B">
        <w:t xml:space="preserve"> for:</w:t>
      </w:r>
    </w:p>
    <w:p w14:paraId="42940754" w14:textId="77777777" w:rsidR="0066438C" w:rsidRPr="009D7C6B" w:rsidRDefault="0066438C" w:rsidP="00BE3501">
      <w:pPr>
        <w:pStyle w:val="paragraph"/>
      </w:pPr>
      <w:r w:rsidRPr="009D7C6B">
        <w:tab/>
        <w:t>(a)</w:t>
      </w:r>
      <w:r w:rsidRPr="009D7C6B">
        <w:tab/>
        <w:t>monitoring the pregnancy of patients who achieve pregnancy using a mitochondrial donation technique under the licence and any childbirths resulting from such pregnancies; and</w:t>
      </w:r>
    </w:p>
    <w:p w14:paraId="43E9E8C6" w14:textId="77777777" w:rsidR="0066438C" w:rsidRPr="009D7C6B" w:rsidRDefault="0066438C" w:rsidP="00BE3501">
      <w:pPr>
        <w:pStyle w:val="paragraph"/>
      </w:pPr>
      <w:r w:rsidRPr="009D7C6B">
        <w:tab/>
        <w:t>(b)</w:t>
      </w:r>
      <w:r w:rsidRPr="009D7C6B">
        <w:tab/>
        <w:t xml:space="preserve">notifying in accordance with </w:t>
      </w:r>
      <w:r w:rsidR="00845A07" w:rsidRPr="009D7C6B">
        <w:t>subsection (</w:t>
      </w:r>
      <w:r w:rsidRPr="009D7C6B">
        <w:t xml:space="preserve">3) adverse events, for those patients, that the person becomes aware of as a result of monitoring referred to in </w:t>
      </w:r>
      <w:r w:rsidR="00845A07" w:rsidRPr="009D7C6B">
        <w:t>paragraph (</w:t>
      </w:r>
      <w:r w:rsidRPr="009D7C6B">
        <w:t>a)</w:t>
      </w:r>
      <w:r w:rsidR="00A807F9" w:rsidRPr="009D7C6B">
        <w:t xml:space="preserve"> of this subsection</w:t>
      </w:r>
      <w:r w:rsidR="00761D2F" w:rsidRPr="009D7C6B">
        <w:t>.</w:t>
      </w:r>
    </w:p>
    <w:p w14:paraId="7F93C3CD" w14:textId="77777777" w:rsidR="0066438C" w:rsidRPr="009D7C6B" w:rsidRDefault="0066438C" w:rsidP="00BE3501">
      <w:pPr>
        <w:pStyle w:val="subsection"/>
      </w:pPr>
      <w:r w:rsidRPr="009D7C6B">
        <w:tab/>
        <w:t>(3)</w:t>
      </w:r>
      <w:r w:rsidRPr="009D7C6B">
        <w:tab/>
        <w:t xml:space="preserve">If a person who is or was the holder of a clinical trial licence or a clinical practice licence becomes aware of an adverse event for a trial participant referred to in </w:t>
      </w:r>
      <w:r w:rsidR="00845A07" w:rsidRPr="009D7C6B">
        <w:t>paragraph (</w:t>
      </w:r>
      <w:r w:rsidRPr="009D7C6B">
        <w:t xml:space="preserve">1)(a), a child referred to in </w:t>
      </w:r>
      <w:r w:rsidR="00845A07" w:rsidRPr="009D7C6B">
        <w:t>paragraph (</w:t>
      </w:r>
      <w:r w:rsidRPr="009D7C6B">
        <w:t xml:space="preserve">1)(b) or a patient referred to in </w:t>
      </w:r>
      <w:r w:rsidR="00845A07" w:rsidRPr="009D7C6B">
        <w:t>paragraph (</w:t>
      </w:r>
      <w:r w:rsidRPr="009D7C6B">
        <w:t>2)(a), the person must notify the adverse event to:</w:t>
      </w:r>
    </w:p>
    <w:p w14:paraId="62CB8170" w14:textId="77777777" w:rsidR="0066438C" w:rsidRPr="009D7C6B" w:rsidRDefault="0066438C" w:rsidP="00BE3501">
      <w:pPr>
        <w:pStyle w:val="paragraph"/>
      </w:pPr>
      <w:r w:rsidRPr="009D7C6B">
        <w:tab/>
        <w:t>(a)</w:t>
      </w:r>
      <w:r w:rsidRPr="009D7C6B">
        <w:tab/>
        <w:t>the NHMRC Licensing Committee; and</w:t>
      </w:r>
    </w:p>
    <w:p w14:paraId="34318A2B" w14:textId="77777777" w:rsidR="0066438C" w:rsidRPr="009D7C6B" w:rsidRDefault="0066438C" w:rsidP="00BE3501">
      <w:pPr>
        <w:pStyle w:val="paragraph"/>
      </w:pPr>
      <w:r w:rsidRPr="009D7C6B">
        <w:tab/>
        <w:t>(b)</w:t>
      </w:r>
      <w:r w:rsidRPr="009D7C6B">
        <w:tab/>
        <w:t>the Secretary; and</w:t>
      </w:r>
    </w:p>
    <w:p w14:paraId="6B8E5D59" w14:textId="77777777" w:rsidR="0066438C" w:rsidRPr="009D7C6B" w:rsidRDefault="0066438C" w:rsidP="00BE3501">
      <w:pPr>
        <w:pStyle w:val="paragraph"/>
      </w:pPr>
      <w:r w:rsidRPr="009D7C6B">
        <w:tab/>
        <w:t>(c)</w:t>
      </w:r>
      <w:r w:rsidRPr="009D7C6B">
        <w:tab/>
        <w:t>such other persons as are prescribed by the regulations for the purposes of this paragraph;</w:t>
      </w:r>
    </w:p>
    <w:p w14:paraId="4FA01558" w14:textId="77777777" w:rsidR="0066438C" w:rsidRPr="009D7C6B" w:rsidRDefault="0066438C" w:rsidP="00BE3501">
      <w:pPr>
        <w:pStyle w:val="subsection2"/>
      </w:pPr>
      <w:r w:rsidRPr="009D7C6B">
        <w:t>within the period, in a form and manner, and in accordance with any other requirements, specified in the regulations</w:t>
      </w:r>
      <w:r w:rsidR="00761D2F" w:rsidRPr="009D7C6B">
        <w:t>.</w:t>
      </w:r>
    </w:p>
    <w:p w14:paraId="4B5FAE1B" w14:textId="77777777" w:rsidR="0066438C" w:rsidRPr="009D7C6B" w:rsidRDefault="0066438C" w:rsidP="00BE3501">
      <w:pPr>
        <w:pStyle w:val="subsection"/>
      </w:pPr>
      <w:r w:rsidRPr="009D7C6B">
        <w:tab/>
        <w:t>(4)</w:t>
      </w:r>
      <w:r w:rsidRPr="009D7C6B">
        <w:tab/>
        <w:t xml:space="preserve">Without limiting </w:t>
      </w:r>
      <w:r w:rsidR="00845A07" w:rsidRPr="009D7C6B">
        <w:t>subsection (</w:t>
      </w:r>
      <w:r w:rsidRPr="009D7C6B">
        <w:t>3), the regulations may require a notification to be in the form approved by the CEO of the NHMRC and to contain any information required by the form</w:t>
      </w:r>
      <w:r w:rsidR="00761D2F" w:rsidRPr="009D7C6B">
        <w:t>.</w:t>
      </w:r>
    </w:p>
    <w:p w14:paraId="30A7132F" w14:textId="77777777" w:rsidR="006D457D" w:rsidRPr="009D7C6B" w:rsidRDefault="0066438C" w:rsidP="00BE3501">
      <w:pPr>
        <w:pStyle w:val="subsection"/>
      </w:pPr>
      <w:r w:rsidRPr="009D7C6B">
        <w:tab/>
        <w:t>(5)</w:t>
      </w:r>
      <w:r w:rsidRPr="009D7C6B">
        <w:tab/>
      </w:r>
      <w:r w:rsidR="000D5695" w:rsidRPr="009D7C6B">
        <w:t>A person who is or was the holder of a clinical trial licence or a clinical practice licence must not include in a</w:t>
      </w:r>
      <w:r w:rsidRPr="009D7C6B">
        <w:t xml:space="preserve"> notification for the purposes of </w:t>
      </w:r>
      <w:r w:rsidR="00845A07" w:rsidRPr="009D7C6B">
        <w:t>subsection (</w:t>
      </w:r>
      <w:r w:rsidRPr="009D7C6B">
        <w:t xml:space="preserve">3) </w:t>
      </w:r>
      <w:r w:rsidR="006D457D" w:rsidRPr="009D7C6B">
        <w:t>the name, or any other information that could be used to discover the identity, of:</w:t>
      </w:r>
    </w:p>
    <w:p w14:paraId="1497AF98" w14:textId="77777777" w:rsidR="006D457D" w:rsidRPr="009D7C6B" w:rsidRDefault="006D457D" w:rsidP="00BE3501">
      <w:pPr>
        <w:pStyle w:val="paragraph"/>
      </w:pPr>
      <w:r w:rsidRPr="009D7C6B">
        <w:tab/>
        <w:t>(a)</w:t>
      </w:r>
      <w:r w:rsidRPr="009D7C6B">
        <w:tab/>
        <w:t>a trial participant or patient; or</w:t>
      </w:r>
    </w:p>
    <w:p w14:paraId="1A381291" w14:textId="77777777" w:rsidR="006D457D" w:rsidRPr="009D7C6B" w:rsidRDefault="006D457D" w:rsidP="00BE3501">
      <w:pPr>
        <w:pStyle w:val="paragraph"/>
      </w:pPr>
      <w:r w:rsidRPr="009D7C6B">
        <w:tab/>
        <w:t>(b)</w:t>
      </w:r>
      <w:r w:rsidRPr="009D7C6B">
        <w:tab/>
        <w:t>a child of a trial participant or patient</w:t>
      </w:r>
      <w:r w:rsidR="00761D2F" w:rsidRPr="009D7C6B">
        <w:t>.</w:t>
      </w:r>
    </w:p>
    <w:p w14:paraId="742D0EED" w14:textId="77777777" w:rsidR="0094445E" w:rsidRPr="009D7C6B" w:rsidRDefault="0094445E" w:rsidP="00BE3501">
      <w:pPr>
        <w:pStyle w:val="subsection"/>
      </w:pPr>
      <w:r w:rsidRPr="009D7C6B">
        <w:tab/>
        <w:t>(6)</w:t>
      </w:r>
      <w:r w:rsidRPr="009D7C6B">
        <w:tab/>
        <w:t xml:space="preserve">Despite </w:t>
      </w:r>
      <w:r w:rsidR="00701DC8" w:rsidRPr="009D7C6B">
        <w:t>subsections (</w:t>
      </w:r>
      <w:r w:rsidRPr="009D7C6B">
        <w:t>1)</w:t>
      </w:r>
      <w:r w:rsidR="000D5695" w:rsidRPr="009D7C6B">
        <w:t>,</w:t>
      </w:r>
      <w:r w:rsidRPr="009D7C6B">
        <w:t xml:space="preserve"> (3)</w:t>
      </w:r>
      <w:r w:rsidR="000D5695" w:rsidRPr="009D7C6B">
        <w:t xml:space="preserve"> and (5)</w:t>
      </w:r>
      <w:r w:rsidRPr="009D7C6B">
        <w:t xml:space="preserve">, in the case of a clinical trial licence a person is not subject to a requirement under </w:t>
      </w:r>
      <w:r w:rsidR="000D5695" w:rsidRPr="009D7C6B">
        <w:t xml:space="preserve">any </w:t>
      </w:r>
      <w:r w:rsidRPr="009D7C6B">
        <w:t>of those subsections unless the person is a constitutional corporation</w:t>
      </w:r>
      <w:r w:rsidR="00761D2F" w:rsidRPr="009D7C6B">
        <w:t>.</w:t>
      </w:r>
    </w:p>
    <w:p w14:paraId="7FA29A85" w14:textId="77777777" w:rsidR="0094445E" w:rsidRPr="009D7C6B" w:rsidRDefault="00655C9E" w:rsidP="00BE3501">
      <w:pPr>
        <w:pStyle w:val="subsection"/>
      </w:pPr>
      <w:r w:rsidRPr="009D7C6B">
        <w:lastRenderedPageBreak/>
        <w:tab/>
        <w:t>(</w:t>
      </w:r>
      <w:r w:rsidR="0094445E" w:rsidRPr="009D7C6B">
        <w:t>7</w:t>
      </w:r>
      <w:r w:rsidRPr="009D7C6B">
        <w:t>)</w:t>
      </w:r>
      <w:r w:rsidRPr="009D7C6B">
        <w:tab/>
        <w:t>A person commits an offence if</w:t>
      </w:r>
      <w:r w:rsidR="0094445E" w:rsidRPr="009D7C6B">
        <w:t xml:space="preserve"> </w:t>
      </w:r>
      <w:r w:rsidRPr="009D7C6B">
        <w:t>the person intentionally engages in conduct knowing that</w:t>
      </w:r>
      <w:r w:rsidR="001110F3" w:rsidRPr="009D7C6B">
        <w:t>,</w:t>
      </w:r>
      <w:r w:rsidRPr="009D7C6B">
        <w:t xml:space="preserve"> or reckless as to whether</w:t>
      </w:r>
      <w:r w:rsidR="001110F3" w:rsidRPr="009D7C6B">
        <w:t>,</w:t>
      </w:r>
      <w:r w:rsidRPr="009D7C6B">
        <w:t xml:space="preserve"> the conduct breaches a requirement under </w:t>
      </w:r>
      <w:r w:rsidR="00845A07" w:rsidRPr="009D7C6B">
        <w:t>subsection (</w:t>
      </w:r>
      <w:r w:rsidRPr="009D7C6B">
        <w:t>1), (2)</w:t>
      </w:r>
      <w:r w:rsidR="000D5695" w:rsidRPr="009D7C6B">
        <w:t>,</w:t>
      </w:r>
      <w:r w:rsidRPr="009D7C6B">
        <w:t xml:space="preserve"> (3)</w:t>
      </w:r>
      <w:r w:rsidR="000D5695" w:rsidRPr="009D7C6B">
        <w:t xml:space="preserve"> or (5)</w:t>
      </w:r>
      <w:r w:rsidRPr="009D7C6B">
        <w:t xml:space="preserve"> to which the person is subject</w:t>
      </w:r>
      <w:r w:rsidR="00761D2F" w:rsidRPr="009D7C6B">
        <w:t>.</w:t>
      </w:r>
    </w:p>
    <w:p w14:paraId="1C0EED69" w14:textId="77777777" w:rsidR="00655C9E" w:rsidRPr="009D7C6B" w:rsidRDefault="00655C9E" w:rsidP="00BE3501">
      <w:pPr>
        <w:pStyle w:val="Penalty"/>
      </w:pPr>
      <w:r w:rsidRPr="009D7C6B">
        <w:t>Penalty:</w:t>
      </w:r>
      <w:r w:rsidRPr="009D7C6B">
        <w:tab/>
        <w:t>Imprisonment for 2 years</w:t>
      </w:r>
      <w:r w:rsidR="00761D2F" w:rsidRPr="009D7C6B">
        <w:t>.</w:t>
      </w:r>
    </w:p>
    <w:p w14:paraId="03B689D3" w14:textId="77777777" w:rsidR="0066438C" w:rsidRPr="009D7C6B" w:rsidRDefault="0066438C" w:rsidP="00BE3501">
      <w:pPr>
        <w:pStyle w:val="subsection"/>
      </w:pPr>
      <w:r w:rsidRPr="009D7C6B">
        <w:tab/>
        <w:t>(8)</w:t>
      </w:r>
      <w:r w:rsidRPr="009D7C6B">
        <w:tab/>
        <w:t>In this section:</w:t>
      </w:r>
    </w:p>
    <w:p w14:paraId="0CD20B5E" w14:textId="77777777" w:rsidR="0066438C" w:rsidRPr="009D7C6B" w:rsidRDefault="0066438C" w:rsidP="00BE3501">
      <w:pPr>
        <w:pStyle w:val="Definition"/>
      </w:pPr>
      <w:r w:rsidRPr="009D7C6B">
        <w:rPr>
          <w:b/>
          <w:i/>
        </w:rPr>
        <w:t>adverse event</w:t>
      </w:r>
      <w:r w:rsidRPr="009D7C6B">
        <w:t>, for a trial participant or patient, or a child of a trial participant, has the meaning given by the regulations</w:t>
      </w:r>
      <w:r w:rsidR="00761D2F" w:rsidRPr="009D7C6B">
        <w:t>.</w:t>
      </w:r>
    </w:p>
    <w:p w14:paraId="710AD2F6" w14:textId="77777777" w:rsidR="0066438C" w:rsidRPr="009D7C6B" w:rsidRDefault="00761D2F" w:rsidP="00BE3501">
      <w:pPr>
        <w:pStyle w:val="ActHead5"/>
      </w:pPr>
      <w:bookmarkStart w:id="36" w:name="_Toc100051598"/>
      <w:r w:rsidRPr="006C2F83">
        <w:rPr>
          <w:rStyle w:val="CharSectno"/>
        </w:rPr>
        <w:t>28T</w:t>
      </w:r>
      <w:r w:rsidR="0066438C" w:rsidRPr="009D7C6B">
        <w:t xml:space="preserve">  Record</w:t>
      </w:r>
      <w:r w:rsidR="009D7C6B">
        <w:noBreakHyphen/>
      </w:r>
      <w:r w:rsidR="0066438C" w:rsidRPr="009D7C6B">
        <w:t>keeping obligations for all holders of mitochondrial donation licences</w:t>
      </w:r>
      <w:bookmarkEnd w:id="36"/>
    </w:p>
    <w:p w14:paraId="474C21F3" w14:textId="77777777" w:rsidR="0066438C" w:rsidRPr="009D7C6B" w:rsidRDefault="0066438C" w:rsidP="00BE3501">
      <w:pPr>
        <w:pStyle w:val="subsection"/>
      </w:pPr>
      <w:r w:rsidRPr="009D7C6B">
        <w:tab/>
        <w:t>(1)</w:t>
      </w:r>
      <w:r w:rsidRPr="009D7C6B">
        <w:tab/>
        <w:t>The regulations may prescribe record</w:t>
      </w:r>
      <w:r w:rsidR="009D7C6B">
        <w:noBreakHyphen/>
      </w:r>
      <w:r w:rsidRPr="009D7C6B">
        <w:t>keeping obligations that apply in relation to the use of mitochondrial donation techniques under mitochondrial donation licences</w:t>
      </w:r>
      <w:r w:rsidR="00761D2F" w:rsidRPr="009D7C6B">
        <w:t>.</w:t>
      </w:r>
    </w:p>
    <w:p w14:paraId="4EBF4769" w14:textId="77777777" w:rsidR="0066438C" w:rsidRPr="009D7C6B" w:rsidRDefault="0066438C" w:rsidP="00BE3501">
      <w:pPr>
        <w:pStyle w:val="subsection"/>
      </w:pPr>
      <w:r w:rsidRPr="009D7C6B">
        <w:tab/>
        <w:t>(2)</w:t>
      </w:r>
      <w:r w:rsidRPr="009D7C6B">
        <w:tab/>
        <w:t xml:space="preserve">Regulations for the purposes of </w:t>
      </w:r>
      <w:r w:rsidR="00845A07" w:rsidRPr="009D7C6B">
        <w:t>subsection (</w:t>
      </w:r>
      <w:r w:rsidRPr="009D7C6B">
        <w:t>1) may impose such obligations only on a person who:</w:t>
      </w:r>
    </w:p>
    <w:p w14:paraId="1B2362B6" w14:textId="77777777" w:rsidR="0066438C" w:rsidRPr="009D7C6B" w:rsidRDefault="0066438C" w:rsidP="00BE3501">
      <w:pPr>
        <w:pStyle w:val="paragraph"/>
      </w:pPr>
      <w:r w:rsidRPr="009D7C6B">
        <w:tab/>
        <w:t>(a)</w:t>
      </w:r>
      <w:r w:rsidRPr="009D7C6B">
        <w:tab/>
        <w:t>is or was the holder of a mitochondrial donation licence; and</w:t>
      </w:r>
    </w:p>
    <w:p w14:paraId="378E923F" w14:textId="77777777" w:rsidR="0066438C" w:rsidRPr="009D7C6B" w:rsidRDefault="0066438C" w:rsidP="00BE3501">
      <w:pPr>
        <w:pStyle w:val="paragraph"/>
      </w:pPr>
      <w:r w:rsidRPr="009D7C6B">
        <w:tab/>
        <w:t>(b)</w:t>
      </w:r>
      <w:r w:rsidRPr="009D7C6B">
        <w:tab/>
        <w:t xml:space="preserve">for a mitochondrial donation licence other than a </w:t>
      </w:r>
      <w:r w:rsidR="000011FF" w:rsidRPr="009D7C6B">
        <w:t xml:space="preserve">clinical practice research and training licence or a </w:t>
      </w:r>
      <w:r w:rsidRPr="009D7C6B">
        <w:t>clinical practice licence—is a constitutional corporation</w:t>
      </w:r>
      <w:r w:rsidR="00761D2F" w:rsidRPr="009D7C6B">
        <w:t>.</w:t>
      </w:r>
    </w:p>
    <w:p w14:paraId="738D4237" w14:textId="77777777" w:rsidR="0066438C" w:rsidRPr="009D7C6B" w:rsidRDefault="0066438C" w:rsidP="00BE3501">
      <w:pPr>
        <w:pStyle w:val="subsection"/>
      </w:pPr>
      <w:r w:rsidRPr="009D7C6B">
        <w:tab/>
        <w:t>(3)</w:t>
      </w:r>
      <w:r w:rsidRPr="009D7C6B">
        <w:tab/>
        <w:t xml:space="preserve">Regulations for the purposes of </w:t>
      </w:r>
      <w:r w:rsidR="00845A07" w:rsidRPr="009D7C6B">
        <w:t>subsection (</w:t>
      </w:r>
      <w:r w:rsidRPr="009D7C6B">
        <w:t>1) may prescribe penalties, not exceeding 50 penalty units, for offences against such regulations</w:t>
      </w:r>
      <w:r w:rsidR="00761D2F" w:rsidRPr="009D7C6B">
        <w:t>.</w:t>
      </w:r>
    </w:p>
    <w:p w14:paraId="0D323530" w14:textId="77777777" w:rsidR="0066438C" w:rsidRPr="009D7C6B" w:rsidRDefault="0066438C" w:rsidP="00BE3501">
      <w:pPr>
        <w:pStyle w:val="ActHead4"/>
      </w:pPr>
      <w:bookmarkStart w:id="37" w:name="_Toc100051599"/>
      <w:r w:rsidRPr="006C2F83">
        <w:rPr>
          <w:rStyle w:val="CharSubdNo"/>
        </w:rPr>
        <w:t>Subdivision F</w:t>
      </w:r>
      <w:r w:rsidRPr="009D7C6B">
        <w:t>—</w:t>
      </w:r>
      <w:r w:rsidRPr="006C2F83">
        <w:rPr>
          <w:rStyle w:val="CharSubdText"/>
        </w:rPr>
        <w:t>Variation, suspension, revocation and surrender</w:t>
      </w:r>
      <w:bookmarkEnd w:id="37"/>
    </w:p>
    <w:p w14:paraId="5A2F39FE" w14:textId="77777777" w:rsidR="0066438C" w:rsidRPr="009D7C6B" w:rsidRDefault="00761D2F" w:rsidP="00BE3501">
      <w:pPr>
        <w:pStyle w:val="ActHead5"/>
      </w:pPr>
      <w:bookmarkStart w:id="38" w:name="_Toc100051600"/>
      <w:r w:rsidRPr="006C2F83">
        <w:rPr>
          <w:rStyle w:val="CharSectno"/>
        </w:rPr>
        <w:t>28U</w:t>
      </w:r>
      <w:r w:rsidR="0066438C" w:rsidRPr="009D7C6B">
        <w:t xml:space="preserve">  Variation of a mitochondrial donation licence</w:t>
      </w:r>
      <w:bookmarkEnd w:id="38"/>
    </w:p>
    <w:p w14:paraId="60D0B105" w14:textId="77777777" w:rsidR="0066438C" w:rsidRPr="009D7C6B" w:rsidRDefault="0066438C" w:rsidP="00BE3501">
      <w:pPr>
        <w:pStyle w:val="subsection"/>
      </w:pPr>
      <w:r w:rsidRPr="009D7C6B">
        <w:tab/>
        <w:t>(1)</w:t>
      </w:r>
      <w:r w:rsidRPr="009D7C6B">
        <w:tab/>
        <w:t>The NHMRC Licensing Committee may, by notice in writing given to the licence holder, vary a mitochondrial donation licence if the Committee believes on reasonable grounds that it is necessary or desirable to do so</w:t>
      </w:r>
      <w:r w:rsidR="00761D2F" w:rsidRPr="009D7C6B">
        <w:t>.</w:t>
      </w:r>
    </w:p>
    <w:p w14:paraId="4123EE4C" w14:textId="77777777" w:rsidR="0066438C" w:rsidRPr="009D7C6B" w:rsidRDefault="0066438C" w:rsidP="00BE3501">
      <w:pPr>
        <w:pStyle w:val="subsection"/>
      </w:pPr>
      <w:r w:rsidRPr="009D7C6B">
        <w:lastRenderedPageBreak/>
        <w:tab/>
        <w:t>(2)</w:t>
      </w:r>
      <w:r w:rsidRPr="009D7C6B">
        <w:tab/>
        <w:t xml:space="preserve">The NHMRC Licensing Committee may vary a mitochondrial donation licence under </w:t>
      </w:r>
      <w:r w:rsidR="00845A07" w:rsidRPr="009D7C6B">
        <w:t>subsection (</w:t>
      </w:r>
      <w:r w:rsidRPr="009D7C6B">
        <w:t>1) on its own initiative or on application by the licence holder</w:t>
      </w:r>
      <w:r w:rsidR="00761D2F" w:rsidRPr="009D7C6B">
        <w:t>.</w:t>
      </w:r>
    </w:p>
    <w:p w14:paraId="1A79BF84" w14:textId="77777777" w:rsidR="0066438C" w:rsidRPr="009D7C6B" w:rsidRDefault="0066438C" w:rsidP="00BE3501">
      <w:pPr>
        <w:pStyle w:val="subsection"/>
      </w:pPr>
      <w:r w:rsidRPr="009D7C6B">
        <w:tab/>
        <w:t>(3)</w:t>
      </w:r>
      <w:r w:rsidRPr="009D7C6B">
        <w:tab/>
        <w:t xml:space="preserve">Without limiting </w:t>
      </w:r>
      <w:r w:rsidR="00845A07" w:rsidRPr="009D7C6B">
        <w:t>subsection (</w:t>
      </w:r>
      <w:r w:rsidRPr="009D7C6B">
        <w:t>1), the NHMRC Licensing Committee may vary the licence by specifying additional conditions or varying existing conditions</w:t>
      </w:r>
      <w:r w:rsidR="00761D2F" w:rsidRPr="009D7C6B">
        <w:t>.</w:t>
      </w:r>
    </w:p>
    <w:p w14:paraId="4BB4DFA1" w14:textId="77777777" w:rsidR="0066438C" w:rsidRPr="009D7C6B" w:rsidRDefault="0066438C" w:rsidP="00BE3501">
      <w:pPr>
        <w:pStyle w:val="subsection"/>
      </w:pPr>
      <w:r w:rsidRPr="009D7C6B">
        <w:tab/>
        <w:t>(4)</w:t>
      </w:r>
      <w:r w:rsidRPr="009D7C6B">
        <w:tab/>
        <w:t>The NHMRC Licensing Committee must not vary a mitochondrial donation licence in such a way that, had a person applied under section </w:t>
      </w:r>
      <w:r w:rsidR="00761D2F" w:rsidRPr="009D7C6B">
        <w:t>28H</w:t>
      </w:r>
      <w:r w:rsidRPr="009D7C6B">
        <w:t xml:space="preserve"> for the licence as varied, the Committee would not have been permitted by this Division to issue the licence</w:t>
      </w:r>
      <w:r w:rsidR="00761D2F" w:rsidRPr="009D7C6B">
        <w:t>.</w:t>
      </w:r>
    </w:p>
    <w:p w14:paraId="74F3F190" w14:textId="77777777" w:rsidR="0066438C" w:rsidRPr="009D7C6B" w:rsidRDefault="00761D2F" w:rsidP="00BE3501">
      <w:pPr>
        <w:pStyle w:val="ActHead5"/>
      </w:pPr>
      <w:bookmarkStart w:id="39" w:name="_Toc100051601"/>
      <w:r w:rsidRPr="006C2F83">
        <w:rPr>
          <w:rStyle w:val="CharSectno"/>
        </w:rPr>
        <w:t>28V</w:t>
      </w:r>
      <w:r w:rsidR="0066438C" w:rsidRPr="009D7C6B">
        <w:t xml:space="preserve">  Suspension or revocation of a mitochondrial donation licence</w:t>
      </w:r>
      <w:bookmarkEnd w:id="39"/>
    </w:p>
    <w:p w14:paraId="4D87057E" w14:textId="77777777" w:rsidR="0066438C" w:rsidRPr="009D7C6B" w:rsidRDefault="0066438C" w:rsidP="00BE3501">
      <w:pPr>
        <w:pStyle w:val="subsection"/>
      </w:pPr>
      <w:r w:rsidRPr="009D7C6B">
        <w:tab/>
        <w:t>(1)</w:t>
      </w:r>
      <w:r w:rsidRPr="009D7C6B">
        <w:tab/>
        <w:t>The NHMRC Licensing Committee may, by notice in writing given to the licence holder, suspend or revoke a mitochondrial donation licence if the Committee believes on reasonable grounds that a condition of the licence has been breached</w:t>
      </w:r>
      <w:r w:rsidR="00761D2F" w:rsidRPr="009D7C6B">
        <w:t>.</w:t>
      </w:r>
    </w:p>
    <w:p w14:paraId="4FEA8711" w14:textId="77777777" w:rsidR="0066438C" w:rsidRPr="009D7C6B" w:rsidRDefault="0066438C" w:rsidP="00BE3501">
      <w:pPr>
        <w:pStyle w:val="subsection"/>
      </w:pPr>
      <w:r w:rsidRPr="009D7C6B">
        <w:tab/>
        <w:t>(2)</w:t>
      </w:r>
      <w:r w:rsidRPr="009D7C6B">
        <w:tab/>
        <w:t xml:space="preserve">If the holder of a mitochondrial donation licence is convicted of an offence under this Act or the regulations, or the </w:t>
      </w:r>
      <w:r w:rsidRPr="009D7C6B">
        <w:rPr>
          <w:i/>
        </w:rPr>
        <w:t>Prohibition of Human Cloning for Reproduction Act 2002</w:t>
      </w:r>
      <w:r w:rsidRPr="009D7C6B">
        <w:t>, the NHMRC Licensing Committee must, by notice in writing given to the licence holder, revoke each mitochondrial donation licence held by the licence holder</w:t>
      </w:r>
      <w:r w:rsidR="00761D2F" w:rsidRPr="009D7C6B">
        <w:t>.</w:t>
      </w:r>
    </w:p>
    <w:p w14:paraId="734C7E46" w14:textId="77777777" w:rsidR="0066438C" w:rsidRPr="009D7C6B" w:rsidRDefault="0066438C" w:rsidP="00BE3501">
      <w:pPr>
        <w:pStyle w:val="subsection"/>
      </w:pPr>
      <w:r w:rsidRPr="009D7C6B">
        <w:tab/>
        <w:t>(3)</w:t>
      </w:r>
      <w:r w:rsidRPr="009D7C6B">
        <w:tab/>
        <w:t>If the holder of a pre</w:t>
      </w:r>
      <w:r w:rsidR="009D7C6B">
        <w:noBreakHyphen/>
      </w:r>
      <w:r w:rsidRPr="009D7C6B">
        <w:t>clinical research and training licence, a clinical trial research and training licence or a clinical trial licence stops being a constitutional corporation at a particular time, the NHMRC Licensing Committee is taken to have revoked the licence at that time</w:t>
      </w:r>
      <w:r w:rsidR="00761D2F" w:rsidRPr="009D7C6B">
        <w:t>.</w:t>
      </w:r>
    </w:p>
    <w:p w14:paraId="5895413C" w14:textId="77777777" w:rsidR="0066438C" w:rsidRPr="009D7C6B" w:rsidRDefault="00761D2F" w:rsidP="00BE3501">
      <w:pPr>
        <w:pStyle w:val="ActHead5"/>
      </w:pPr>
      <w:bookmarkStart w:id="40" w:name="_Toc100051602"/>
      <w:r w:rsidRPr="006C2F83">
        <w:rPr>
          <w:rStyle w:val="CharSectno"/>
        </w:rPr>
        <w:t>28W</w:t>
      </w:r>
      <w:r w:rsidR="0066438C" w:rsidRPr="009D7C6B">
        <w:t xml:space="preserve">  Surrender of a mitochondrial donation licence</w:t>
      </w:r>
      <w:bookmarkEnd w:id="40"/>
    </w:p>
    <w:p w14:paraId="70F473BC" w14:textId="77777777" w:rsidR="0066438C" w:rsidRPr="009D7C6B" w:rsidRDefault="0066438C" w:rsidP="00BE3501">
      <w:pPr>
        <w:pStyle w:val="subsection"/>
      </w:pPr>
      <w:r w:rsidRPr="009D7C6B">
        <w:tab/>
      </w:r>
      <w:r w:rsidRPr="009D7C6B">
        <w:tab/>
        <w:t>The holder of a mitochondrial donation licence may surrender the licence by written notice given to the NHMRC Licensing Committee</w:t>
      </w:r>
      <w:r w:rsidR="00761D2F" w:rsidRPr="009D7C6B">
        <w:t>.</w:t>
      </w:r>
    </w:p>
    <w:p w14:paraId="6D08E470" w14:textId="77777777" w:rsidR="0066438C" w:rsidRPr="009D7C6B" w:rsidRDefault="00761D2F" w:rsidP="00BE3501">
      <w:pPr>
        <w:pStyle w:val="ActHead5"/>
      </w:pPr>
      <w:bookmarkStart w:id="41" w:name="_Toc100051603"/>
      <w:r w:rsidRPr="006C2F83">
        <w:rPr>
          <w:rStyle w:val="CharSectno"/>
        </w:rPr>
        <w:lastRenderedPageBreak/>
        <w:t>28X</w:t>
      </w:r>
      <w:r w:rsidR="0066438C" w:rsidRPr="009D7C6B">
        <w:t xml:space="preserve">  Notification of variation, suspension or revocation of a mitochondrial donation licence</w:t>
      </w:r>
      <w:bookmarkEnd w:id="41"/>
    </w:p>
    <w:p w14:paraId="09308152" w14:textId="77777777" w:rsidR="0066438C" w:rsidRPr="009D7C6B" w:rsidRDefault="0066438C" w:rsidP="00BE3501">
      <w:pPr>
        <w:pStyle w:val="subsection"/>
      </w:pPr>
      <w:r w:rsidRPr="009D7C6B">
        <w:tab/>
        <w:t>(1)</w:t>
      </w:r>
      <w:r w:rsidRPr="009D7C6B">
        <w:tab/>
        <w:t>If the NHMRC Licensing Committee varies, suspends or revokes a mitochondrial donation licence, the Committee must notify:</w:t>
      </w:r>
    </w:p>
    <w:p w14:paraId="24DDD82B" w14:textId="77777777" w:rsidR="0066438C" w:rsidRPr="009D7C6B" w:rsidRDefault="0066438C" w:rsidP="00BE3501">
      <w:pPr>
        <w:pStyle w:val="paragraph"/>
      </w:pPr>
      <w:r w:rsidRPr="009D7C6B">
        <w:tab/>
        <w:t>(a)</w:t>
      </w:r>
      <w:r w:rsidRPr="009D7C6B">
        <w:tab/>
        <w:t>the licence holder; and</w:t>
      </w:r>
    </w:p>
    <w:p w14:paraId="6DBAB7FE" w14:textId="77777777" w:rsidR="0066438C" w:rsidRPr="009D7C6B" w:rsidRDefault="0066438C" w:rsidP="00BE3501">
      <w:pPr>
        <w:pStyle w:val="paragraph"/>
      </w:pPr>
      <w:r w:rsidRPr="009D7C6B">
        <w:tab/>
        <w:t>(</w:t>
      </w:r>
      <w:r w:rsidR="006A299B" w:rsidRPr="009D7C6B">
        <w:t>b</w:t>
      </w:r>
      <w:r w:rsidRPr="009D7C6B">
        <w:t>)</w:t>
      </w:r>
      <w:r w:rsidRPr="009D7C6B">
        <w:tab/>
        <w:t>the HREC and the relevant State body to which the NHMRC Licensing Committee notified its decision on the application for the licence under section </w:t>
      </w:r>
      <w:r w:rsidR="00761D2F" w:rsidRPr="009D7C6B">
        <w:t>28K.</w:t>
      </w:r>
    </w:p>
    <w:p w14:paraId="2F318B54" w14:textId="77777777" w:rsidR="0066438C" w:rsidRPr="009D7C6B" w:rsidRDefault="0066438C" w:rsidP="00BE3501">
      <w:pPr>
        <w:pStyle w:val="subsection"/>
      </w:pPr>
      <w:r w:rsidRPr="009D7C6B">
        <w:tab/>
        <w:t>(2)</w:t>
      </w:r>
      <w:r w:rsidRPr="009D7C6B">
        <w:tab/>
        <w:t xml:space="preserve">The NHMRC Licensing Committee must also notify the bodies mentioned in </w:t>
      </w:r>
      <w:r w:rsidR="00845A07" w:rsidRPr="009D7C6B">
        <w:t>paragraph (</w:t>
      </w:r>
      <w:r w:rsidRPr="009D7C6B">
        <w:t>1)(</w:t>
      </w:r>
      <w:r w:rsidR="006A299B" w:rsidRPr="009D7C6B">
        <w:t>b</w:t>
      </w:r>
      <w:r w:rsidRPr="009D7C6B">
        <w:t>) if a mitochondrial donation licence is surrendered</w:t>
      </w:r>
      <w:r w:rsidR="00761D2F" w:rsidRPr="009D7C6B">
        <w:t>.</w:t>
      </w:r>
    </w:p>
    <w:p w14:paraId="1ABAD954" w14:textId="77777777" w:rsidR="0066438C" w:rsidRPr="009D7C6B" w:rsidRDefault="00F704E7" w:rsidP="00BE3501">
      <w:pPr>
        <w:pStyle w:val="ItemHead"/>
      </w:pPr>
      <w:r w:rsidRPr="009D7C6B">
        <w:t>18</w:t>
      </w:r>
      <w:r w:rsidR="0066438C" w:rsidRPr="009D7C6B">
        <w:t xml:space="preserve">  After section 29</w:t>
      </w:r>
    </w:p>
    <w:p w14:paraId="0D302DC1" w14:textId="77777777" w:rsidR="0066438C" w:rsidRPr="009D7C6B" w:rsidRDefault="0066438C" w:rsidP="00BE3501">
      <w:pPr>
        <w:pStyle w:val="Item"/>
      </w:pPr>
      <w:r w:rsidRPr="009D7C6B">
        <w:t>Insert:</w:t>
      </w:r>
    </w:p>
    <w:p w14:paraId="0C580E79" w14:textId="77777777" w:rsidR="0066438C" w:rsidRPr="009D7C6B" w:rsidRDefault="0066438C" w:rsidP="00BE3501">
      <w:pPr>
        <w:pStyle w:val="ActHead5"/>
      </w:pPr>
      <w:bookmarkStart w:id="42" w:name="_Toc100051604"/>
      <w:r w:rsidRPr="006C2F83">
        <w:rPr>
          <w:rStyle w:val="CharSectno"/>
        </w:rPr>
        <w:t>29A</w:t>
      </w:r>
      <w:r w:rsidRPr="009D7C6B">
        <w:t xml:space="preserve">  Mitochondrial Donation Donor Register</w:t>
      </w:r>
      <w:bookmarkEnd w:id="42"/>
    </w:p>
    <w:p w14:paraId="292FE4C4" w14:textId="77777777" w:rsidR="0066438C" w:rsidRPr="009D7C6B" w:rsidRDefault="0066438C" w:rsidP="00BE3501">
      <w:pPr>
        <w:pStyle w:val="subsection"/>
      </w:pPr>
      <w:r w:rsidRPr="009D7C6B">
        <w:tab/>
        <w:t>(1)</w:t>
      </w:r>
      <w:r w:rsidRPr="009D7C6B">
        <w:tab/>
        <w:t xml:space="preserve">The Secretary must keep a register, to be known as the Mitochondrial Donation Donor Register, in which the Secretary includes information given to the Secretary in accordance with paragraph </w:t>
      </w:r>
      <w:r w:rsidR="00761D2F" w:rsidRPr="009D7C6B">
        <w:t>28R</w:t>
      </w:r>
      <w:r w:rsidRPr="009D7C6B">
        <w:t>(</w:t>
      </w:r>
      <w:r w:rsidR="001075D7" w:rsidRPr="009D7C6B">
        <w:t>5</w:t>
      </w:r>
      <w:r w:rsidRPr="009D7C6B">
        <w:t>)(b)</w:t>
      </w:r>
      <w:r w:rsidR="00761D2F" w:rsidRPr="009D7C6B">
        <w:t>.</w:t>
      </w:r>
    </w:p>
    <w:p w14:paraId="2D67FE82" w14:textId="77777777" w:rsidR="0066438C" w:rsidRPr="009D7C6B" w:rsidRDefault="0066438C" w:rsidP="00BE3501">
      <w:pPr>
        <w:pStyle w:val="subsection"/>
      </w:pPr>
      <w:r w:rsidRPr="009D7C6B">
        <w:tab/>
        <w:t>(2)</w:t>
      </w:r>
      <w:r w:rsidRPr="009D7C6B">
        <w:tab/>
        <w:t>The Secretary may keep the register by electronic means</w:t>
      </w:r>
      <w:r w:rsidR="00761D2F" w:rsidRPr="009D7C6B">
        <w:t>.</w:t>
      </w:r>
    </w:p>
    <w:p w14:paraId="099B89C3" w14:textId="77777777" w:rsidR="0066438C" w:rsidRPr="009D7C6B" w:rsidRDefault="0066438C" w:rsidP="00BE3501">
      <w:pPr>
        <w:pStyle w:val="subsection"/>
      </w:pPr>
      <w:r w:rsidRPr="009D7C6B">
        <w:tab/>
        <w:t>(3)</w:t>
      </w:r>
      <w:r w:rsidRPr="009D7C6B">
        <w:tab/>
        <w:t>The register must not be made publicly available</w:t>
      </w:r>
      <w:r w:rsidR="00761D2F" w:rsidRPr="009D7C6B">
        <w:t>.</w:t>
      </w:r>
    </w:p>
    <w:p w14:paraId="2F00AAB9" w14:textId="77777777" w:rsidR="0066438C" w:rsidRPr="009D7C6B" w:rsidRDefault="0066438C" w:rsidP="00BE3501">
      <w:pPr>
        <w:pStyle w:val="subsection"/>
      </w:pPr>
      <w:r w:rsidRPr="009D7C6B">
        <w:tab/>
        <w:t>(4)</w:t>
      </w:r>
      <w:r w:rsidRPr="009D7C6B">
        <w:tab/>
        <w:t>A person who:</w:t>
      </w:r>
    </w:p>
    <w:p w14:paraId="47A24D7A" w14:textId="77777777" w:rsidR="0066438C" w:rsidRPr="009D7C6B" w:rsidRDefault="0066438C" w:rsidP="00BE3501">
      <w:pPr>
        <w:pStyle w:val="paragraph"/>
      </w:pPr>
      <w:r w:rsidRPr="009D7C6B">
        <w:tab/>
        <w:t>(a)</w:t>
      </w:r>
      <w:r w:rsidRPr="009D7C6B">
        <w:tab/>
        <w:t>was born as a result of the use of a mitochondrial donation technique under a mitochondrial donation licence; and</w:t>
      </w:r>
    </w:p>
    <w:p w14:paraId="38832C18" w14:textId="77777777" w:rsidR="0066438C" w:rsidRPr="009D7C6B" w:rsidRDefault="0066438C" w:rsidP="00BE3501">
      <w:pPr>
        <w:pStyle w:val="paragraph"/>
      </w:pPr>
      <w:r w:rsidRPr="009D7C6B">
        <w:tab/>
        <w:t>(b)</w:t>
      </w:r>
      <w:r w:rsidRPr="009D7C6B">
        <w:tab/>
        <w:t>is 18 or over;</w:t>
      </w:r>
    </w:p>
    <w:p w14:paraId="1B3F6857" w14:textId="77777777" w:rsidR="0066438C" w:rsidRPr="009D7C6B" w:rsidRDefault="0066438C" w:rsidP="00BE3501">
      <w:pPr>
        <w:pStyle w:val="subsection2"/>
      </w:pPr>
      <w:r w:rsidRPr="009D7C6B">
        <w:t>may apply, in the form approved by the Secretary, for the Secretary to disclose to the person information in the register about the donor in relation to the use of the technique</w:t>
      </w:r>
      <w:r w:rsidR="00761D2F" w:rsidRPr="009D7C6B">
        <w:t>.</w:t>
      </w:r>
    </w:p>
    <w:p w14:paraId="6A92A05A" w14:textId="77777777" w:rsidR="0066438C" w:rsidRPr="009D7C6B" w:rsidRDefault="0066438C" w:rsidP="00BE3501">
      <w:pPr>
        <w:pStyle w:val="subsection"/>
      </w:pPr>
      <w:r w:rsidRPr="009D7C6B">
        <w:tab/>
        <w:t>(5)</w:t>
      </w:r>
      <w:r w:rsidRPr="009D7C6B">
        <w:tab/>
        <w:t xml:space="preserve">The donor in relation to the use of a mitochondrial donation technique may apply, in the form approved by the Secretary, for the Secretary to disclose to the donor information </w:t>
      </w:r>
      <w:r w:rsidR="00627AC5" w:rsidRPr="009D7C6B">
        <w:t xml:space="preserve">in the register about the donor that is </w:t>
      </w:r>
      <w:r w:rsidRPr="009D7C6B">
        <w:t xml:space="preserve">of </w:t>
      </w:r>
      <w:r w:rsidR="00627AC5" w:rsidRPr="009D7C6B">
        <w:t>a</w:t>
      </w:r>
      <w:r w:rsidRPr="009D7C6B">
        <w:t xml:space="preserve"> kind described in subsection </w:t>
      </w:r>
      <w:r w:rsidR="00761D2F" w:rsidRPr="009D7C6B">
        <w:t>28R</w:t>
      </w:r>
      <w:r w:rsidRPr="009D7C6B">
        <w:t>(1)</w:t>
      </w:r>
      <w:r w:rsidR="00761D2F" w:rsidRPr="009D7C6B">
        <w:t>.</w:t>
      </w:r>
    </w:p>
    <w:p w14:paraId="161E993B" w14:textId="77777777" w:rsidR="0066438C" w:rsidRPr="009D7C6B" w:rsidRDefault="0066438C" w:rsidP="00BE3501">
      <w:pPr>
        <w:pStyle w:val="subsection"/>
      </w:pPr>
      <w:r w:rsidRPr="009D7C6B">
        <w:lastRenderedPageBreak/>
        <w:tab/>
        <w:t>(6)</w:t>
      </w:r>
      <w:r w:rsidRPr="009D7C6B">
        <w:tab/>
        <w:t xml:space="preserve">The Secretary must, on application under </w:t>
      </w:r>
      <w:r w:rsidR="00845A07" w:rsidRPr="009D7C6B">
        <w:t>subsection (</w:t>
      </w:r>
      <w:r w:rsidRPr="009D7C6B">
        <w:t>4) or (5), disclose the information to the applicant</w:t>
      </w:r>
      <w:r w:rsidR="00761D2F" w:rsidRPr="009D7C6B">
        <w:t>.</w:t>
      </w:r>
    </w:p>
    <w:p w14:paraId="2EE91B91" w14:textId="77777777" w:rsidR="0066438C" w:rsidRPr="009D7C6B" w:rsidRDefault="0066438C" w:rsidP="00BE3501">
      <w:pPr>
        <w:pStyle w:val="subsection"/>
      </w:pPr>
      <w:r w:rsidRPr="009D7C6B">
        <w:tab/>
        <w:t>(7)</w:t>
      </w:r>
      <w:r w:rsidRPr="009D7C6B">
        <w:tab/>
        <w:t>A person commits an offence if:</w:t>
      </w:r>
    </w:p>
    <w:p w14:paraId="3FD346D1" w14:textId="77777777" w:rsidR="0066438C" w:rsidRPr="009D7C6B" w:rsidRDefault="0066438C" w:rsidP="00BE3501">
      <w:pPr>
        <w:pStyle w:val="paragraph"/>
      </w:pPr>
      <w:r w:rsidRPr="009D7C6B">
        <w:tab/>
        <w:t>(a)</w:t>
      </w:r>
      <w:r w:rsidRPr="009D7C6B">
        <w:tab/>
        <w:t>the person discloses information; and</w:t>
      </w:r>
    </w:p>
    <w:p w14:paraId="2750A229" w14:textId="77777777" w:rsidR="0066438C" w:rsidRPr="009D7C6B" w:rsidRDefault="0066438C" w:rsidP="00BE3501">
      <w:pPr>
        <w:pStyle w:val="paragraph"/>
      </w:pPr>
      <w:r w:rsidRPr="009D7C6B">
        <w:tab/>
        <w:t>(b)</w:t>
      </w:r>
      <w:r w:rsidRPr="009D7C6B">
        <w:tab/>
        <w:t>the person knows the information is on the register; and</w:t>
      </w:r>
    </w:p>
    <w:p w14:paraId="5B69B764" w14:textId="77777777" w:rsidR="0066438C" w:rsidRPr="009D7C6B" w:rsidRDefault="0066438C" w:rsidP="00BE3501">
      <w:pPr>
        <w:pStyle w:val="paragraph"/>
      </w:pPr>
      <w:r w:rsidRPr="009D7C6B">
        <w:tab/>
        <w:t>(c)</w:t>
      </w:r>
      <w:r w:rsidRPr="009D7C6B">
        <w:tab/>
        <w:t xml:space="preserve">the person has the information only because of performing duties or functions under this section or paragraph </w:t>
      </w:r>
      <w:r w:rsidR="00761D2F" w:rsidRPr="009D7C6B">
        <w:t>28R</w:t>
      </w:r>
      <w:r w:rsidRPr="009D7C6B">
        <w:t>(</w:t>
      </w:r>
      <w:r w:rsidR="001075D7" w:rsidRPr="009D7C6B">
        <w:t>5</w:t>
      </w:r>
      <w:r w:rsidRPr="009D7C6B">
        <w:t>)(b); and</w:t>
      </w:r>
    </w:p>
    <w:p w14:paraId="01AD4F86" w14:textId="77777777" w:rsidR="0066438C" w:rsidRPr="009D7C6B" w:rsidRDefault="0066438C" w:rsidP="00BE3501">
      <w:pPr>
        <w:pStyle w:val="paragraph"/>
      </w:pPr>
      <w:r w:rsidRPr="009D7C6B">
        <w:tab/>
        <w:t>(d)</w:t>
      </w:r>
      <w:r w:rsidRPr="009D7C6B">
        <w:tab/>
        <w:t>the disclosure is not:</w:t>
      </w:r>
    </w:p>
    <w:p w14:paraId="70D07323" w14:textId="77777777" w:rsidR="0066438C" w:rsidRPr="009D7C6B" w:rsidRDefault="0066438C" w:rsidP="00BE3501">
      <w:pPr>
        <w:pStyle w:val="paragraphsub"/>
      </w:pPr>
      <w:r w:rsidRPr="009D7C6B">
        <w:tab/>
        <w:t>(i)</w:t>
      </w:r>
      <w:r w:rsidRPr="009D7C6B">
        <w:tab/>
        <w:t xml:space="preserve">in accordance with </w:t>
      </w:r>
      <w:r w:rsidR="00845A07" w:rsidRPr="009D7C6B">
        <w:t>subsection (</w:t>
      </w:r>
      <w:r w:rsidRPr="009D7C6B">
        <w:t>6) of this section; or</w:t>
      </w:r>
    </w:p>
    <w:p w14:paraId="07DDED0C" w14:textId="77777777" w:rsidR="0066438C" w:rsidRPr="009D7C6B" w:rsidRDefault="0066438C" w:rsidP="00BE3501">
      <w:pPr>
        <w:pStyle w:val="paragraphsub"/>
      </w:pPr>
      <w:r w:rsidRPr="009D7C6B">
        <w:tab/>
        <w:t>(ii)</w:t>
      </w:r>
      <w:r w:rsidRPr="009D7C6B">
        <w:tab/>
        <w:t>by order of a court</w:t>
      </w:r>
      <w:r w:rsidR="00761D2F" w:rsidRPr="009D7C6B">
        <w:t>.</w:t>
      </w:r>
    </w:p>
    <w:p w14:paraId="67DB9BFB" w14:textId="77777777" w:rsidR="0066438C" w:rsidRPr="009D7C6B" w:rsidRDefault="0066438C" w:rsidP="00BE3501">
      <w:pPr>
        <w:pStyle w:val="Penalty"/>
      </w:pPr>
      <w:r w:rsidRPr="009D7C6B">
        <w:t>Penalty:</w:t>
      </w:r>
      <w:r w:rsidRPr="009D7C6B">
        <w:tab/>
        <w:t>Imprisonment for 2 years</w:t>
      </w:r>
      <w:r w:rsidR="00761D2F" w:rsidRPr="009D7C6B">
        <w:t>.</w:t>
      </w:r>
    </w:p>
    <w:p w14:paraId="6EFBD5FB" w14:textId="77777777" w:rsidR="0066438C" w:rsidRPr="009D7C6B" w:rsidRDefault="0066438C" w:rsidP="00BE3501">
      <w:pPr>
        <w:pStyle w:val="subsection"/>
      </w:pPr>
      <w:r w:rsidRPr="009D7C6B">
        <w:tab/>
        <w:t>(8)</w:t>
      </w:r>
      <w:r w:rsidRPr="009D7C6B">
        <w:tab/>
        <w:t xml:space="preserve">The Secretary may, in writing, delegate any or all of the Secretary’s powers or functions under this section or paragraph </w:t>
      </w:r>
      <w:r w:rsidR="00761D2F" w:rsidRPr="009D7C6B">
        <w:t>28R</w:t>
      </w:r>
      <w:r w:rsidRPr="009D7C6B">
        <w:t>(</w:t>
      </w:r>
      <w:r w:rsidR="001075D7" w:rsidRPr="009D7C6B">
        <w:t>5</w:t>
      </w:r>
      <w:r w:rsidRPr="009D7C6B">
        <w:t>)(b) to an SES employee or acting SES employee in the Department</w:t>
      </w:r>
      <w:r w:rsidR="00761D2F" w:rsidRPr="009D7C6B">
        <w:t>.</w:t>
      </w:r>
    </w:p>
    <w:p w14:paraId="4E4CEA4E" w14:textId="77777777" w:rsidR="0066438C" w:rsidRPr="009D7C6B" w:rsidRDefault="0066438C" w:rsidP="00BE3501">
      <w:pPr>
        <w:pStyle w:val="notetext"/>
      </w:pPr>
      <w:r w:rsidRPr="009D7C6B">
        <w:t>Note:</w:t>
      </w:r>
      <w:r w:rsidRPr="009D7C6B">
        <w:tab/>
        <w:t xml:space="preserve">The expressions </w:t>
      </w:r>
      <w:r w:rsidRPr="009D7C6B">
        <w:rPr>
          <w:b/>
          <w:i/>
        </w:rPr>
        <w:t>SES employee</w:t>
      </w:r>
      <w:r w:rsidRPr="009D7C6B">
        <w:t xml:space="preserve"> and </w:t>
      </w:r>
      <w:r w:rsidRPr="009D7C6B">
        <w:rPr>
          <w:b/>
          <w:i/>
        </w:rPr>
        <w:t>acting SES employee</w:t>
      </w:r>
      <w:r w:rsidRPr="009D7C6B">
        <w:t xml:space="preserve"> are defined in section 2B of the </w:t>
      </w:r>
      <w:r w:rsidRPr="009D7C6B">
        <w:rPr>
          <w:i/>
        </w:rPr>
        <w:t>Acts Interpretation Act 1901</w:t>
      </w:r>
      <w:r w:rsidR="00761D2F" w:rsidRPr="009D7C6B">
        <w:t>.</w:t>
      </w:r>
    </w:p>
    <w:p w14:paraId="77C5905E" w14:textId="77777777" w:rsidR="0066438C" w:rsidRPr="009D7C6B" w:rsidRDefault="0066438C" w:rsidP="00BE3501">
      <w:pPr>
        <w:pStyle w:val="subsection"/>
      </w:pPr>
      <w:r w:rsidRPr="009D7C6B">
        <w:tab/>
        <w:t>(9)</w:t>
      </w:r>
      <w:r w:rsidRPr="009D7C6B">
        <w:tab/>
        <w:t xml:space="preserve">In exercising powers or functions delegated under </w:t>
      </w:r>
      <w:r w:rsidR="00845A07" w:rsidRPr="009D7C6B">
        <w:t>subsection (</w:t>
      </w:r>
      <w:r w:rsidRPr="009D7C6B">
        <w:t>8), the delegate must comply with any directions of the Secretary</w:t>
      </w:r>
      <w:r w:rsidR="00761D2F" w:rsidRPr="009D7C6B">
        <w:t>.</w:t>
      </w:r>
    </w:p>
    <w:p w14:paraId="714064C6" w14:textId="77777777" w:rsidR="0066438C" w:rsidRPr="009D7C6B" w:rsidRDefault="0066438C" w:rsidP="00BE3501">
      <w:pPr>
        <w:pStyle w:val="subsection"/>
      </w:pPr>
      <w:r w:rsidRPr="009D7C6B">
        <w:tab/>
        <w:t>(10)</w:t>
      </w:r>
      <w:r w:rsidRPr="009D7C6B">
        <w:tab/>
        <w:t>The regulations may provide for and in relation to the following:</w:t>
      </w:r>
    </w:p>
    <w:p w14:paraId="4E66FF3B" w14:textId="77777777" w:rsidR="0066438C" w:rsidRPr="009D7C6B" w:rsidRDefault="0066438C" w:rsidP="00BE3501">
      <w:pPr>
        <w:pStyle w:val="paragraph"/>
      </w:pPr>
      <w:r w:rsidRPr="009D7C6B">
        <w:tab/>
        <w:t>(a)</w:t>
      </w:r>
      <w:r w:rsidRPr="009D7C6B">
        <w:tab/>
        <w:t xml:space="preserve">information that must be included in the register in addition to the information mentioned in </w:t>
      </w:r>
      <w:r w:rsidR="00845A07" w:rsidRPr="009D7C6B">
        <w:t>subsection (</w:t>
      </w:r>
      <w:r w:rsidRPr="009D7C6B">
        <w:t>1);</w:t>
      </w:r>
    </w:p>
    <w:p w14:paraId="605A6BA6" w14:textId="77777777" w:rsidR="0066438C" w:rsidRPr="009D7C6B" w:rsidRDefault="0066438C" w:rsidP="00BE3501">
      <w:pPr>
        <w:pStyle w:val="paragraph"/>
      </w:pPr>
      <w:r w:rsidRPr="009D7C6B">
        <w:tab/>
        <w:t>(b)</w:t>
      </w:r>
      <w:r w:rsidRPr="009D7C6B">
        <w:tab/>
        <w:t>correcting or updating information on the register;</w:t>
      </w:r>
    </w:p>
    <w:p w14:paraId="07E0AAC1" w14:textId="77777777" w:rsidR="0066438C" w:rsidRPr="009D7C6B" w:rsidRDefault="0066438C" w:rsidP="00BE3501">
      <w:pPr>
        <w:pStyle w:val="paragraph"/>
      </w:pPr>
      <w:r w:rsidRPr="009D7C6B">
        <w:tab/>
        <w:t>(c)</w:t>
      </w:r>
      <w:r w:rsidRPr="009D7C6B">
        <w:tab/>
        <w:t>the keeping and maintenance of the register;</w:t>
      </w:r>
    </w:p>
    <w:p w14:paraId="510373B9" w14:textId="77777777" w:rsidR="0066438C" w:rsidRPr="009D7C6B" w:rsidRDefault="0066438C" w:rsidP="00BE3501">
      <w:pPr>
        <w:pStyle w:val="paragraph"/>
      </w:pPr>
      <w:r w:rsidRPr="009D7C6B">
        <w:tab/>
        <w:t>(d)</w:t>
      </w:r>
      <w:r w:rsidRPr="009D7C6B">
        <w:tab/>
        <w:t xml:space="preserve">the verification of information included in an application to the Secretary </w:t>
      </w:r>
      <w:r w:rsidR="00260D78" w:rsidRPr="009D7C6B">
        <w:t xml:space="preserve">under </w:t>
      </w:r>
      <w:r w:rsidR="00845A07" w:rsidRPr="009D7C6B">
        <w:t>subsection (</w:t>
      </w:r>
      <w:r w:rsidR="00260D78" w:rsidRPr="009D7C6B">
        <w:t>4) or (5)</w:t>
      </w:r>
      <w:r w:rsidRPr="009D7C6B">
        <w:t xml:space="preserve"> for the disclosure of information on the register, including by statutory declaration</w:t>
      </w:r>
      <w:r w:rsidR="00761D2F" w:rsidRPr="009D7C6B">
        <w:t>.</w:t>
      </w:r>
    </w:p>
    <w:p w14:paraId="0C7B503C" w14:textId="77777777" w:rsidR="0066438C" w:rsidRPr="009D7C6B" w:rsidRDefault="0066438C" w:rsidP="00BE3501">
      <w:pPr>
        <w:pStyle w:val="ActHead9"/>
      </w:pPr>
      <w:bookmarkStart w:id="43" w:name="_Toc100051605"/>
      <w:r w:rsidRPr="009D7C6B">
        <w:t>Research Involving Human Embryos Regulations 2017</w:t>
      </w:r>
      <w:bookmarkEnd w:id="43"/>
    </w:p>
    <w:p w14:paraId="71C1C0F8" w14:textId="77777777" w:rsidR="0066438C" w:rsidRPr="009D7C6B" w:rsidRDefault="00F704E7" w:rsidP="00BE3501">
      <w:pPr>
        <w:pStyle w:val="ItemHead"/>
      </w:pPr>
      <w:r w:rsidRPr="009D7C6B">
        <w:t>19</w:t>
      </w:r>
      <w:r w:rsidR="0066438C" w:rsidRPr="009D7C6B">
        <w:t xml:space="preserve">  </w:t>
      </w:r>
      <w:r w:rsidR="00232B41" w:rsidRPr="009D7C6B">
        <w:t>Section 5</w:t>
      </w:r>
    </w:p>
    <w:p w14:paraId="3114EC9F" w14:textId="77777777" w:rsidR="0066438C" w:rsidRPr="009D7C6B" w:rsidRDefault="0066438C" w:rsidP="00BE3501">
      <w:pPr>
        <w:pStyle w:val="Item"/>
      </w:pPr>
      <w:r w:rsidRPr="009D7C6B">
        <w:t>Insert:</w:t>
      </w:r>
    </w:p>
    <w:p w14:paraId="0AC6536D" w14:textId="77777777" w:rsidR="0066438C" w:rsidRPr="009D7C6B" w:rsidRDefault="0066438C" w:rsidP="00BE3501">
      <w:pPr>
        <w:pStyle w:val="Definition"/>
        <w:rPr>
          <w:b/>
          <w:i/>
        </w:rPr>
      </w:pPr>
      <w:r w:rsidRPr="009D7C6B">
        <w:rPr>
          <w:b/>
          <w:i/>
        </w:rPr>
        <w:lastRenderedPageBreak/>
        <w:t xml:space="preserve">first polar body transfer </w:t>
      </w:r>
      <w:r w:rsidRPr="009D7C6B">
        <w:t>has the meaning given by section </w:t>
      </w:r>
      <w:r w:rsidR="00761D2F" w:rsidRPr="009D7C6B">
        <w:t>7F.</w:t>
      </w:r>
    </w:p>
    <w:p w14:paraId="757B30E5" w14:textId="77777777" w:rsidR="0066438C" w:rsidRPr="009D7C6B" w:rsidRDefault="0066438C" w:rsidP="00BE3501">
      <w:pPr>
        <w:pStyle w:val="Definition"/>
      </w:pPr>
      <w:r w:rsidRPr="009D7C6B">
        <w:rPr>
          <w:b/>
          <w:i/>
        </w:rPr>
        <w:t>germinal vesicle transfer</w:t>
      </w:r>
      <w:r w:rsidRPr="009D7C6B">
        <w:t xml:space="preserve"> has the meaning given by section </w:t>
      </w:r>
      <w:r w:rsidR="00761D2F" w:rsidRPr="009D7C6B">
        <w:t>7E.</w:t>
      </w:r>
    </w:p>
    <w:p w14:paraId="120FB928" w14:textId="77777777" w:rsidR="0066438C" w:rsidRPr="009D7C6B" w:rsidRDefault="0066438C" w:rsidP="00BE3501">
      <w:pPr>
        <w:pStyle w:val="Definition"/>
      </w:pPr>
      <w:r w:rsidRPr="009D7C6B">
        <w:rPr>
          <w:b/>
          <w:i/>
        </w:rPr>
        <w:t>maternal spindle transfer</w:t>
      </w:r>
      <w:r w:rsidRPr="009D7C6B">
        <w:t xml:space="preserve"> has the meaning given by section </w:t>
      </w:r>
      <w:r w:rsidR="00761D2F" w:rsidRPr="009D7C6B">
        <w:t>7C.</w:t>
      </w:r>
    </w:p>
    <w:p w14:paraId="003EDFAB" w14:textId="77777777" w:rsidR="0066438C" w:rsidRPr="009D7C6B" w:rsidRDefault="0066438C" w:rsidP="00BE3501">
      <w:pPr>
        <w:pStyle w:val="Definition"/>
      </w:pPr>
      <w:r w:rsidRPr="009D7C6B">
        <w:rPr>
          <w:b/>
          <w:i/>
        </w:rPr>
        <w:t>pronuclear transfer</w:t>
      </w:r>
      <w:r w:rsidRPr="009D7C6B">
        <w:t xml:space="preserve"> has the meaning given by section </w:t>
      </w:r>
      <w:r w:rsidR="00761D2F" w:rsidRPr="009D7C6B">
        <w:t>7D.</w:t>
      </w:r>
    </w:p>
    <w:p w14:paraId="07175613" w14:textId="77777777" w:rsidR="0066438C" w:rsidRPr="009D7C6B" w:rsidRDefault="0066438C" w:rsidP="00BE3501">
      <w:pPr>
        <w:pStyle w:val="Definition"/>
      </w:pPr>
      <w:r w:rsidRPr="009D7C6B">
        <w:rPr>
          <w:b/>
          <w:i/>
        </w:rPr>
        <w:t>second polar body transfer</w:t>
      </w:r>
      <w:r w:rsidRPr="009D7C6B">
        <w:t xml:space="preserve"> has the meaning given by section </w:t>
      </w:r>
      <w:r w:rsidR="00761D2F" w:rsidRPr="009D7C6B">
        <w:t>7G.</w:t>
      </w:r>
    </w:p>
    <w:p w14:paraId="254DDE2A" w14:textId="77777777" w:rsidR="0066438C" w:rsidRPr="009D7C6B" w:rsidRDefault="00F704E7" w:rsidP="00BE3501">
      <w:pPr>
        <w:pStyle w:val="ItemHead"/>
      </w:pPr>
      <w:r w:rsidRPr="009D7C6B">
        <w:t>20</w:t>
      </w:r>
      <w:r w:rsidR="0066438C" w:rsidRPr="009D7C6B">
        <w:t xml:space="preserve">  After </w:t>
      </w:r>
      <w:r w:rsidR="00232B41" w:rsidRPr="009D7C6B">
        <w:t>section 7</w:t>
      </w:r>
    </w:p>
    <w:p w14:paraId="3750A925" w14:textId="77777777" w:rsidR="0066438C" w:rsidRPr="009D7C6B" w:rsidRDefault="0066438C" w:rsidP="00BE3501">
      <w:pPr>
        <w:pStyle w:val="Item"/>
      </w:pPr>
      <w:r w:rsidRPr="009D7C6B">
        <w:t>Insert:</w:t>
      </w:r>
    </w:p>
    <w:p w14:paraId="2C75CE5E" w14:textId="77777777" w:rsidR="003B3712" w:rsidRPr="009D7C6B" w:rsidRDefault="0066438C" w:rsidP="00BE3501">
      <w:pPr>
        <w:pStyle w:val="ActHead3"/>
      </w:pPr>
      <w:bookmarkStart w:id="44" w:name="_Toc100051606"/>
      <w:r w:rsidRPr="006C2F83">
        <w:rPr>
          <w:rStyle w:val="CharDivNo"/>
        </w:rPr>
        <w:t>Division </w:t>
      </w:r>
      <w:r w:rsidR="003B3712" w:rsidRPr="006C2F83">
        <w:rPr>
          <w:rStyle w:val="CharDivNo"/>
        </w:rPr>
        <w:t>2</w:t>
      </w:r>
      <w:r w:rsidRPr="009D7C6B">
        <w:t>—</w:t>
      </w:r>
      <w:r w:rsidR="003B3712" w:rsidRPr="006C2F83">
        <w:rPr>
          <w:rStyle w:val="CharDivText"/>
        </w:rPr>
        <w:t>Provisions relating to mitochondrial donation licences</w:t>
      </w:r>
      <w:bookmarkEnd w:id="44"/>
    </w:p>
    <w:p w14:paraId="3E7AA6BE" w14:textId="77777777" w:rsidR="0066438C" w:rsidRPr="009D7C6B" w:rsidRDefault="00761D2F" w:rsidP="00BE3501">
      <w:pPr>
        <w:pStyle w:val="ActHead5"/>
        <w:rPr>
          <w:i/>
        </w:rPr>
      </w:pPr>
      <w:bookmarkStart w:id="45" w:name="_Toc100051607"/>
      <w:r w:rsidRPr="006C2F83">
        <w:rPr>
          <w:rStyle w:val="CharSectno"/>
        </w:rPr>
        <w:t>7A</w:t>
      </w:r>
      <w:r w:rsidR="0066438C" w:rsidRPr="009D7C6B">
        <w:t xml:space="preserve">  Definition of mitochondrial donation technique</w:t>
      </w:r>
      <w:bookmarkEnd w:id="45"/>
    </w:p>
    <w:p w14:paraId="025BA284" w14:textId="77777777" w:rsidR="0066438C" w:rsidRPr="009D7C6B" w:rsidRDefault="0066438C" w:rsidP="00BE3501">
      <w:pPr>
        <w:pStyle w:val="subsection"/>
      </w:pPr>
      <w:r w:rsidRPr="009D7C6B">
        <w:tab/>
      </w:r>
      <w:r w:rsidRPr="009D7C6B">
        <w:tab/>
        <w:t xml:space="preserve">For the purposes of the definition of </w:t>
      </w:r>
      <w:r w:rsidRPr="009D7C6B">
        <w:rPr>
          <w:b/>
          <w:i/>
        </w:rPr>
        <w:t>mitochondrial donation technique</w:t>
      </w:r>
      <w:r w:rsidRPr="009D7C6B">
        <w:t xml:space="preserve"> in </w:t>
      </w:r>
      <w:r w:rsidR="00845A07" w:rsidRPr="009D7C6B">
        <w:t>section 8</w:t>
      </w:r>
      <w:r w:rsidRPr="009D7C6B">
        <w:t xml:space="preserve"> of the Act, the following are mitochondrial donation techniques:</w:t>
      </w:r>
    </w:p>
    <w:p w14:paraId="10764D1D" w14:textId="77777777" w:rsidR="0066438C" w:rsidRPr="009D7C6B" w:rsidRDefault="0066438C" w:rsidP="00BE3501">
      <w:pPr>
        <w:pStyle w:val="paragraph"/>
      </w:pPr>
      <w:r w:rsidRPr="009D7C6B">
        <w:tab/>
        <w:t>(a)</w:t>
      </w:r>
      <w:r w:rsidRPr="009D7C6B">
        <w:tab/>
        <w:t>maternal spindle transfer;</w:t>
      </w:r>
    </w:p>
    <w:p w14:paraId="25791CFE" w14:textId="77777777" w:rsidR="0066438C" w:rsidRPr="009D7C6B" w:rsidRDefault="0066438C" w:rsidP="00BE3501">
      <w:pPr>
        <w:pStyle w:val="paragraph"/>
      </w:pPr>
      <w:r w:rsidRPr="009D7C6B">
        <w:tab/>
        <w:t>(b)</w:t>
      </w:r>
      <w:r w:rsidRPr="009D7C6B">
        <w:tab/>
        <w:t>pronuclear transfer;</w:t>
      </w:r>
    </w:p>
    <w:p w14:paraId="325A0362" w14:textId="77777777" w:rsidR="0066438C" w:rsidRPr="009D7C6B" w:rsidRDefault="0066438C" w:rsidP="00BE3501">
      <w:pPr>
        <w:pStyle w:val="paragraph"/>
      </w:pPr>
      <w:r w:rsidRPr="009D7C6B">
        <w:tab/>
        <w:t>(c)</w:t>
      </w:r>
      <w:r w:rsidRPr="009D7C6B">
        <w:tab/>
        <w:t>germinal vesicle transfer;</w:t>
      </w:r>
    </w:p>
    <w:p w14:paraId="4240888A" w14:textId="77777777" w:rsidR="0066438C" w:rsidRPr="009D7C6B" w:rsidRDefault="0066438C" w:rsidP="00BE3501">
      <w:pPr>
        <w:pStyle w:val="paragraph"/>
      </w:pPr>
      <w:r w:rsidRPr="009D7C6B">
        <w:tab/>
        <w:t>(d)</w:t>
      </w:r>
      <w:r w:rsidRPr="009D7C6B">
        <w:tab/>
        <w:t>first polar body transfer;</w:t>
      </w:r>
    </w:p>
    <w:p w14:paraId="40C2E9FA" w14:textId="77777777" w:rsidR="0066438C" w:rsidRPr="009D7C6B" w:rsidRDefault="0066438C" w:rsidP="00BE3501">
      <w:pPr>
        <w:pStyle w:val="paragraph"/>
      </w:pPr>
      <w:r w:rsidRPr="009D7C6B">
        <w:tab/>
        <w:t>(e)</w:t>
      </w:r>
      <w:r w:rsidRPr="009D7C6B">
        <w:tab/>
        <w:t>second polar body transfer</w:t>
      </w:r>
      <w:r w:rsidR="00761D2F" w:rsidRPr="009D7C6B">
        <w:t>.</w:t>
      </w:r>
    </w:p>
    <w:p w14:paraId="1096FF7A" w14:textId="77777777" w:rsidR="0066438C" w:rsidRPr="009D7C6B" w:rsidRDefault="00761D2F" w:rsidP="00BE3501">
      <w:pPr>
        <w:pStyle w:val="ActHead5"/>
        <w:rPr>
          <w:b w:val="0"/>
        </w:rPr>
      </w:pPr>
      <w:bookmarkStart w:id="46" w:name="_Toc100051608"/>
      <w:r w:rsidRPr="006C2F83">
        <w:rPr>
          <w:rStyle w:val="CharSectno"/>
        </w:rPr>
        <w:t>7B</w:t>
      </w:r>
      <w:r w:rsidR="0066438C" w:rsidRPr="009D7C6B">
        <w:t xml:space="preserve">  Definition of permitted technique</w:t>
      </w:r>
      <w:bookmarkEnd w:id="46"/>
    </w:p>
    <w:p w14:paraId="0BD3B521" w14:textId="77777777" w:rsidR="00DD4194" w:rsidRPr="009D7C6B" w:rsidRDefault="0066438C" w:rsidP="00BE3501">
      <w:pPr>
        <w:pStyle w:val="subsection"/>
      </w:pPr>
      <w:r w:rsidRPr="009D7C6B">
        <w:tab/>
      </w:r>
      <w:r w:rsidRPr="009D7C6B">
        <w:tab/>
        <w:t xml:space="preserve">For the purposes of the definition of </w:t>
      </w:r>
      <w:r w:rsidRPr="009D7C6B">
        <w:rPr>
          <w:b/>
          <w:i/>
        </w:rPr>
        <w:t>permitted technique</w:t>
      </w:r>
      <w:r w:rsidRPr="009D7C6B">
        <w:t xml:space="preserve"> in </w:t>
      </w:r>
      <w:r w:rsidR="00845A07" w:rsidRPr="009D7C6B">
        <w:t>section 8</w:t>
      </w:r>
      <w:r w:rsidRPr="009D7C6B">
        <w:t xml:space="preserve"> of the Act</w:t>
      </w:r>
      <w:r w:rsidR="006027A8" w:rsidRPr="009D7C6B">
        <w:t xml:space="preserve">, </w:t>
      </w:r>
      <w:r w:rsidR="00DD4194" w:rsidRPr="009D7C6B">
        <w:t xml:space="preserve">a </w:t>
      </w:r>
      <w:r w:rsidR="006027A8" w:rsidRPr="009D7C6B">
        <w:t>mitochondrial donation technique</w:t>
      </w:r>
      <w:r w:rsidR="00DD4194" w:rsidRPr="009D7C6B">
        <w:t xml:space="preserve"> mentioned in an item in the following table is declared to be a permitted technique for a mitochondrial donation licence mentioned in that item</w:t>
      </w:r>
      <w:r w:rsidR="00761D2F" w:rsidRPr="009D7C6B">
        <w:t>.</w:t>
      </w:r>
    </w:p>
    <w:p w14:paraId="53D8633E" w14:textId="77777777" w:rsidR="006027A8" w:rsidRPr="009D7C6B" w:rsidRDefault="006027A8" w:rsidP="00BE350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027A8" w:rsidRPr="009D7C6B" w14:paraId="2E581203" w14:textId="77777777" w:rsidTr="006027A8">
        <w:trPr>
          <w:tblHeader/>
        </w:trPr>
        <w:tc>
          <w:tcPr>
            <w:tcW w:w="7086" w:type="dxa"/>
            <w:gridSpan w:val="3"/>
            <w:tcBorders>
              <w:top w:val="single" w:sz="12" w:space="0" w:color="auto"/>
              <w:bottom w:val="single" w:sz="6" w:space="0" w:color="auto"/>
            </w:tcBorders>
            <w:shd w:val="clear" w:color="auto" w:fill="auto"/>
          </w:tcPr>
          <w:p w14:paraId="2F641A77" w14:textId="77777777" w:rsidR="006027A8" w:rsidRPr="009D7C6B" w:rsidRDefault="006027A8" w:rsidP="00BE3501">
            <w:pPr>
              <w:pStyle w:val="TableHeading"/>
            </w:pPr>
            <w:r w:rsidRPr="009D7C6B">
              <w:t>Definition of permitted technique</w:t>
            </w:r>
          </w:p>
        </w:tc>
      </w:tr>
      <w:tr w:rsidR="006027A8" w:rsidRPr="009D7C6B" w14:paraId="128C733A" w14:textId="77777777" w:rsidTr="006027A8">
        <w:trPr>
          <w:tblHeader/>
        </w:trPr>
        <w:tc>
          <w:tcPr>
            <w:tcW w:w="714" w:type="dxa"/>
            <w:tcBorders>
              <w:top w:val="single" w:sz="6" w:space="0" w:color="auto"/>
              <w:bottom w:val="single" w:sz="12" w:space="0" w:color="auto"/>
            </w:tcBorders>
            <w:shd w:val="clear" w:color="auto" w:fill="auto"/>
          </w:tcPr>
          <w:p w14:paraId="03B7BB36" w14:textId="77777777" w:rsidR="006027A8" w:rsidRPr="009D7C6B" w:rsidRDefault="006027A8" w:rsidP="00BE3501">
            <w:pPr>
              <w:pStyle w:val="TableHeading"/>
            </w:pPr>
            <w:r w:rsidRPr="009D7C6B">
              <w:t>Item</w:t>
            </w:r>
          </w:p>
        </w:tc>
        <w:tc>
          <w:tcPr>
            <w:tcW w:w="3186" w:type="dxa"/>
            <w:tcBorders>
              <w:top w:val="single" w:sz="6" w:space="0" w:color="auto"/>
              <w:bottom w:val="single" w:sz="12" w:space="0" w:color="auto"/>
            </w:tcBorders>
            <w:shd w:val="clear" w:color="auto" w:fill="auto"/>
          </w:tcPr>
          <w:p w14:paraId="3A95A9FC" w14:textId="77777777" w:rsidR="006027A8" w:rsidRPr="009D7C6B" w:rsidRDefault="00DD4194" w:rsidP="00BE3501">
            <w:pPr>
              <w:pStyle w:val="TableHeading"/>
            </w:pPr>
            <w:r w:rsidRPr="009D7C6B">
              <w:t>For this kind of mitochondrial donation licence</w:t>
            </w:r>
            <w:r w:rsidR="00F74F9D" w:rsidRPr="009D7C6B">
              <w:t xml:space="preserve"> …</w:t>
            </w:r>
          </w:p>
        </w:tc>
        <w:tc>
          <w:tcPr>
            <w:tcW w:w="3186" w:type="dxa"/>
            <w:tcBorders>
              <w:top w:val="single" w:sz="6" w:space="0" w:color="auto"/>
              <w:bottom w:val="single" w:sz="12" w:space="0" w:color="auto"/>
            </w:tcBorders>
            <w:shd w:val="clear" w:color="auto" w:fill="auto"/>
          </w:tcPr>
          <w:p w14:paraId="1AA6F833" w14:textId="77777777" w:rsidR="006027A8" w:rsidRPr="009D7C6B" w:rsidRDefault="00DD4194" w:rsidP="00BE3501">
            <w:pPr>
              <w:pStyle w:val="TableHeading"/>
            </w:pPr>
            <w:r w:rsidRPr="009D7C6B">
              <w:t>the permitted techniques are</w:t>
            </w:r>
            <w:r w:rsidR="00F74F9D" w:rsidRPr="009D7C6B">
              <w:t xml:space="preserve"> …</w:t>
            </w:r>
          </w:p>
        </w:tc>
      </w:tr>
      <w:tr w:rsidR="006027A8" w:rsidRPr="009D7C6B" w14:paraId="323445E3" w14:textId="77777777" w:rsidTr="006027A8">
        <w:tc>
          <w:tcPr>
            <w:tcW w:w="714" w:type="dxa"/>
            <w:tcBorders>
              <w:top w:val="single" w:sz="12" w:space="0" w:color="auto"/>
              <w:bottom w:val="single" w:sz="2" w:space="0" w:color="auto"/>
            </w:tcBorders>
            <w:shd w:val="clear" w:color="auto" w:fill="auto"/>
          </w:tcPr>
          <w:p w14:paraId="312D427A" w14:textId="77777777" w:rsidR="006027A8" w:rsidRPr="009D7C6B" w:rsidRDefault="006027A8" w:rsidP="00BE3501">
            <w:pPr>
              <w:pStyle w:val="Tabletext"/>
            </w:pPr>
            <w:r w:rsidRPr="009D7C6B">
              <w:t>1</w:t>
            </w:r>
          </w:p>
        </w:tc>
        <w:tc>
          <w:tcPr>
            <w:tcW w:w="3186" w:type="dxa"/>
            <w:tcBorders>
              <w:top w:val="single" w:sz="12" w:space="0" w:color="auto"/>
              <w:bottom w:val="single" w:sz="2" w:space="0" w:color="auto"/>
            </w:tcBorders>
            <w:shd w:val="clear" w:color="auto" w:fill="auto"/>
          </w:tcPr>
          <w:p w14:paraId="305C03F5" w14:textId="77777777" w:rsidR="006027A8" w:rsidRPr="009D7C6B" w:rsidRDefault="00DD4194" w:rsidP="00BE3501">
            <w:pPr>
              <w:pStyle w:val="Tabletext"/>
            </w:pPr>
            <w:r w:rsidRPr="009D7C6B">
              <w:t xml:space="preserve">a </w:t>
            </w:r>
            <w:r w:rsidR="000969C3" w:rsidRPr="009D7C6B">
              <w:t>pre</w:t>
            </w:r>
            <w:r w:rsidR="009D7C6B">
              <w:noBreakHyphen/>
            </w:r>
            <w:r w:rsidR="000969C3" w:rsidRPr="009D7C6B">
              <w:t>clinical research and training licence</w:t>
            </w:r>
          </w:p>
        </w:tc>
        <w:tc>
          <w:tcPr>
            <w:tcW w:w="3186" w:type="dxa"/>
            <w:tcBorders>
              <w:top w:val="single" w:sz="12" w:space="0" w:color="auto"/>
              <w:bottom w:val="single" w:sz="2" w:space="0" w:color="auto"/>
            </w:tcBorders>
            <w:shd w:val="clear" w:color="auto" w:fill="auto"/>
          </w:tcPr>
          <w:p w14:paraId="5510AC56" w14:textId="77777777" w:rsidR="00DD5450" w:rsidRPr="009D7C6B" w:rsidRDefault="00DD5450" w:rsidP="00BE3501">
            <w:pPr>
              <w:pStyle w:val="Tabletext"/>
            </w:pPr>
            <w:r w:rsidRPr="009D7C6B">
              <w:t>the following:</w:t>
            </w:r>
          </w:p>
          <w:p w14:paraId="7BB05361" w14:textId="77777777" w:rsidR="00DD4194" w:rsidRPr="009D7C6B" w:rsidRDefault="00DD4194" w:rsidP="00BE3501">
            <w:pPr>
              <w:pStyle w:val="Tablea"/>
            </w:pPr>
            <w:r w:rsidRPr="009D7C6B">
              <w:lastRenderedPageBreak/>
              <w:t>(a) maternal spindle transfer;</w:t>
            </w:r>
          </w:p>
          <w:p w14:paraId="367B9EE9" w14:textId="77777777" w:rsidR="00DD4194" w:rsidRPr="009D7C6B" w:rsidRDefault="00DD4194" w:rsidP="00BE3501">
            <w:pPr>
              <w:pStyle w:val="Tablea"/>
            </w:pPr>
            <w:r w:rsidRPr="009D7C6B">
              <w:t>(b) pronuclear transfer;</w:t>
            </w:r>
          </w:p>
          <w:p w14:paraId="3F8C0F0F" w14:textId="77777777" w:rsidR="00DD4194" w:rsidRPr="009D7C6B" w:rsidRDefault="00DD4194" w:rsidP="00BE3501">
            <w:pPr>
              <w:pStyle w:val="Tablea"/>
            </w:pPr>
            <w:r w:rsidRPr="009D7C6B">
              <w:t>(c) germinal vesicle transfer;</w:t>
            </w:r>
          </w:p>
          <w:p w14:paraId="7B2A980C" w14:textId="77777777" w:rsidR="00DD4194" w:rsidRPr="009D7C6B" w:rsidRDefault="00DD4194" w:rsidP="00BE3501">
            <w:pPr>
              <w:pStyle w:val="Tablea"/>
            </w:pPr>
            <w:r w:rsidRPr="009D7C6B">
              <w:t>(d) first polar body transfer;</w:t>
            </w:r>
          </w:p>
          <w:p w14:paraId="2C181041" w14:textId="77777777" w:rsidR="006027A8" w:rsidRPr="009D7C6B" w:rsidRDefault="00DD4194" w:rsidP="00BE3501">
            <w:pPr>
              <w:pStyle w:val="Tabletext"/>
            </w:pPr>
            <w:r w:rsidRPr="009D7C6B">
              <w:t>(e) second polar body transfer</w:t>
            </w:r>
          </w:p>
        </w:tc>
      </w:tr>
      <w:tr w:rsidR="006027A8" w:rsidRPr="009D7C6B" w14:paraId="71F31D60" w14:textId="77777777" w:rsidTr="006027A8">
        <w:tc>
          <w:tcPr>
            <w:tcW w:w="714" w:type="dxa"/>
            <w:tcBorders>
              <w:top w:val="single" w:sz="2" w:space="0" w:color="auto"/>
              <w:bottom w:val="single" w:sz="12" w:space="0" w:color="auto"/>
            </w:tcBorders>
            <w:shd w:val="clear" w:color="auto" w:fill="auto"/>
          </w:tcPr>
          <w:p w14:paraId="1A69D8C1" w14:textId="77777777" w:rsidR="006027A8" w:rsidRPr="009D7C6B" w:rsidRDefault="006027A8" w:rsidP="00BE3501">
            <w:pPr>
              <w:pStyle w:val="Tabletext"/>
            </w:pPr>
            <w:r w:rsidRPr="009D7C6B">
              <w:lastRenderedPageBreak/>
              <w:t>2</w:t>
            </w:r>
          </w:p>
        </w:tc>
        <w:tc>
          <w:tcPr>
            <w:tcW w:w="3186" w:type="dxa"/>
            <w:tcBorders>
              <w:top w:val="single" w:sz="2" w:space="0" w:color="auto"/>
              <w:bottom w:val="single" w:sz="12" w:space="0" w:color="auto"/>
            </w:tcBorders>
            <w:shd w:val="clear" w:color="auto" w:fill="auto"/>
          </w:tcPr>
          <w:p w14:paraId="69AD1BEF" w14:textId="77777777" w:rsidR="00DD4194" w:rsidRPr="009D7C6B" w:rsidRDefault="003D4F1A" w:rsidP="00BE3501">
            <w:pPr>
              <w:pStyle w:val="Tabletext"/>
            </w:pPr>
            <w:r w:rsidRPr="009D7C6B">
              <w:t>a</w:t>
            </w:r>
            <w:r w:rsidR="00DD4194" w:rsidRPr="009D7C6B">
              <w:t xml:space="preserve"> clinical trial research and training licence</w:t>
            </w:r>
            <w:r w:rsidRPr="009D7C6B">
              <w:t xml:space="preserve"> or a </w:t>
            </w:r>
            <w:r w:rsidR="00DD4194" w:rsidRPr="009D7C6B">
              <w:t>clinical trial licence</w:t>
            </w:r>
          </w:p>
        </w:tc>
        <w:tc>
          <w:tcPr>
            <w:tcW w:w="3186" w:type="dxa"/>
            <w:tcBorders>
              <w:top w:val="single" w:sz="2" w:space="0" w:color="auto"/>
              <w:bottom w:val="single" w:sz="12" w:space="0" w:color="auto"/>
            </w:tcBorders>
            <w:shd w:val="clear" w:color="auto" w:fill="auto"/>
          </w:tcPr>
          <w:p w14:paraId="31158607" w14:textId="77777777" w:rsidR="00DD5450" w:rsidRPr="009D7C6B" w:rsidRDefault="00DD5450" w:rsidP="00BE3501">
            <w:pPr>
              <w:pStyle w:val="Tabletext"/>
            </w:pPr>
            <w:r w:rsidRPr="009D7C6B">
              <w:t>the following:</w:t>
            </w:r>
          </w:p>
          <w:p w14:paraId="21C38B18" w14:textId="77777777" w:rsidR="00DD4194" w:rsidRPr="009D7C6B" w:rsidRDefault="00DD4194" w:rsidP="00BE3501">
            <w:pPr>
              <w:pStyle w:val="Tablea"/>
            </w:pPr>
            <w:r w:rsidRPr="009D7C6B">
              <w:t>(a) maternal spindle transfer;</w:t>
            </w:r>
          </w:p>
          <w:p w14:paraId="65BBD54F" w14:textId="77777777" w:rsidR="00DD4194" w:rsidRPr="009D7C6B" w:rsidRDefault="00DD4194" w:rsidP="00BE3501">
            <w:pPr>
              <w:pStyle w:val="Tablea"/>
            </w:pPr>
            <w:r w:rsidRPr="009D7C6B">
              <w:t>(b) pronuclear transfer</w:t>
            </w:r>
          </w:p>
        </w:tc>
      </w:tr>
    </w:tbl>
    <w:p w14:paraId="16BAD860" w14:textId="77777777" w:rsidR="006027A8" w:rsidRPr="009D7C6B" w:rsidRDefault="006027A8" w:rsidP="00BE3501">
      <w:pPr>
        <w:pStyle w:val="Tabletext"/>
      </w:pPr>
    </w:p>
    <w:p w14:paraId="190B8EF4" w14:textId="77777777" w:rsidR="0066438C" w:rsidRPr="009D7C6B" w:rsidRDefault="00761D2F" w:rsidP="00BE3501">
      <w:pPr>
        <w:pStyle w:val="ActHead5"/>
        <w:rPr>
          <w:i/>
        </w:rPr>
      </w:pPr>
      <w:bookmarkStart w:id="47" w:name="_Toc100051609"/>
      <w:r w:rsidRPr="006C2F83">
        <w:rPr>
          <w:rStyle w:val="CharSectno"/>
        </w:rPr>
        <w:t>7C</w:t>
      </w:r>
      <w:r w:rsidR="0066438C" w:rsidRPr="009D7C6B">
        <w:t xml:space="preserve">  Definition of maternal spindle transfer</w:t>
      </w:r>
      <w:bookmarkEnd w:id="47"/>
    </w:p>
    <w:p w14:paraId="6B77E355" w14:textId="77777777" w:rsidR="0066438C" w:rsidRPr="009D7C6B" w:rsidRDefault="0066438C" w:rsidP="00BE3501">
      <w:pPr>
        <w:pStyle w:val="subsection"/>
      </w:pPr>
      <w:r w:rsidRPr="009D7C6B">
        <w:tab/>
      </w:r>
      <w:r w:rsidRPr="009D7C6B">
        <w:tab/>
      </w:r>
      <w:r w:rsidRPr="009D7C6B">
        <w:rPr>
          <w:b/>
          <w:i/>
        </w:rPr>
        <w:t>Maternal spindle transfer</w:t>
      </w:r>
      <w:r w:rsidRPr="009D7C6B">
        <w:rPr>
          <w:b/>
        </w:rPr>
        <w:t xml:space="preserve"> </w:t>
      </w:r>
      <w:r w:rsidRPr="009D7C6B">
        <w:t>is a technique that involves taking the following steps, without intentionally modifying any nuclear DNA or mitochondrial DNA:</w:t>
      </w:r>
    </w:p>
    <w:p w14:paraId="715912A9" w14:textId="77777777" w:rsidR="0066438C" w:rsidRPr="009D7C6B" w:rsidRDefault="0066438C" w:rsidP="00BE3501">
      <w:pPr>
        <w:pStyle w:val="paragraph"/>
      </w:pPr>
      <w:r w:rsidRPr="009D7C6B">
        <w:tab/>
        <w:t>(a)</w:t>
      </w:r>
      <w:r w:rsidRPr="009D7C6B">
        <w:tab/>
        <w:t>removing the maternal spindle from a human egg (</w:t>
      </w:r>
      <w:r w:rsidRPr="009D7C6B">
        <w:rPr>
          <w:b/>
          <w:i/>
        </w:rPr>
        <w:t>egg A</w:t>
      </w:r>
      <w:r w:rsidRPr="009D7C6B">
        <w:t>) of a woman;</w:t>
      </w:r>
    </w:p>
    <w:p w14:paraId="012DD50F" w14:textId="77777777" w:rsidR="0066438C" w:rsidRPr="009D7C6B" w:rsidRDefault="0066438C" w:rsidP="00BE3501">
      <w:pPr>
        <w:pStyle w:val="paragraph"/>
      </w:pPr>
      <w:r w:rsidRPr="009D7C6B">
        <w:tab/>
        <w:t>(b)</w:t>
      </w:r>
      <w:r w:rsidRPr="009D7C6B">
        <w:tab/>
        <w:t>removing the maternal spindle from a human egg (</w:t>
      </w:r>
      <w:r w:rsidRPr="009D7C6B">
        <w:rPr>
          <w:b/>
          <w:i/>
        </w:rPr>
        <w:t>egg B</w:t>
      </w:r>
      <w:r w:rsidRPr="009D7C6B">
        <w:t>) of a different woman;</w:t>
      </w:r>
    </w:p>
    <w:p w14:paraId="56535712" w14:textId="77777777" w:rsidR="0066438C" w:rsidRPr="009D7C6B" w:rsidRDefault="0066438C" w:rsidP="00BE3501">
      <w:pPr>
        <w:pStyle w:val="paragraph"/>
      </w:pPr>
      <w:r w:rsidRPr="009D7C6B">
        <w:tab/>
        <w:t>(c)</w:t>
      </w:r>
      <w:r w:rsidRPr="009D7C6B">
        <w:tab/>
        <w:t>implanting into egg B the maternal spindle removed from egg A, while seeking to minimise carryover of mitochondria from egg A to egg B;</w:t>
      </w:r>
    </w:p>
    <w:p w14:paraId="56403757" w14:textId="77777777" w:rsidR="0066438C" w:rsidRPr="009D7C6B" w:rsidRDefault="0066438C" w:rsidP="00BE3501">
      <w:pPr>
        <w:pStyle w:val="paragraph"/>
      </w:pPr>
      <w:r w:rsidRPr="009D7C6B">
        <w:tab/>
        <w:t>(d)</w:t>
      </w:r>
      <w:r w:rsidRPr="009D7C6B">
        <w:tab/>
        <w:t>fertilising egg B with a human sperm to create a zygote</w:t>
      </w:r>
      <w:r w:rsidR="00761D2F" w:rsidRPr="009D7C6B">
        <w:t>.</w:t>
      </w:r>
    </w:p>
    <w:p w14:paraId="7897D5D3" w14:textId="77777777" w:rsidR="0066438C" w:rsidRPr="009D7C6B" w:rsidRDefault="00761D2F" w:rsidP="00BE3501">
      <w:pPr>
        <w:pStyle w:val="ActHead5"/>
        <w:rPr>
          <w:i/>
        </w:rPr>
      </w:pPr>
      <w:bookmarkStart w:id="48" w:name="_Toc100051610"/>
      <w:r w:rsidRPr="006C2F83">
        <w:rPr>
          <w:rStyle w:val="CharSectno"/>
        </w:rPr>
        <w:t>7D</w:t>
      </w:r>
      <w:r w:rsidR="0066438C" w:rsidRPr="009D7C6B">
        <w:t xml:space="preserve">  Definition of pronuclear transfer</w:t>
      </w:r>
      <w:bookmarkEnd w:id="48"/>
    </w:p>
    <w:p w14:paraId="73F2FBF5" w14:textId="77777777" w:rsidR="0066438C" w:rsidRPr="009D7C6B" w:rsidRDefault="0066438C" w:rsidP="00BE3501">
      <w:pPr>
        <w:pStyle w:val="subsection"/>
      </w:pPr>
      <w:r w:rsidRPr="009D7C6B">
        <w:tab/>
      </w:r>
      <w:r w:rsidRPr="009D7C6B">
        <w:tab/>
      </w:r>
      <w:r w:rsidRPr="009D7C6B">
        <w:rPr>
          <w:b/>
          <w:i/>
        </w:rPr>
        <w:t xml:space="preserve">Pronuclear transfer </w:t>
      </w:r>
      <w:r w:rsidRPr="009D7C6B">
        <w:t>is a technique that involves taking the following steps, without intentionally modifying any nuclear DNA or mitochondrial DNA:</w:t>
      </w:r>
    </w:p>
    <w:p w14:paraId="4BB8CD08" w14:textId="77777777" w:rsidR="0066438C" w:rsidRPr="009D7C6B" w:rsidRDefault="0066438C" w:rsidP="00BE3501">
      <w:pPr>
        <w:pStyle w:val="paragraph"/>
      </w:pPr>
      <w:r w:rsidRPr="009D7C6B">
        <w:tab/>
        <w:t>(a)</w:t>
      </w:r>
      <w:r w:rsidRPr="009D7C6B">
        <w:tab/>
        <w:t>fertilising, with a human sperm, a human egg of a woman to create a zygote (</w:t>
      </w:r>
      <w:r w:rsidRPr="009D7C6B">
        <w:rPr>
          <w:b/>
          <w:i/>
        </w:rPr>
        <w:t>zygote A</w:t>
      </w:r>
      <w:r w:rsidRPr="009D7C6B">
        <w:t>);</w:t>
      </w:r>
    </w:p>
    <w:p w14:paraId="0B9E7C75" w14:textId="77777777" w:rsidR="0066438C" w:rsidRPr="009D7C6B" w:rsidRDefault="0066438C" w:rsidP="00BE3501">
      <w:pPr>
        <w:pStyle w:val="paragraph"/>
      </w:pPr>
      <w:r w:rsidRPr="009D7C6B">
        <w:tab/>
        <w:t>(b)</w:t>
      </w:r>
      <w:r w:rsidRPr="009D7C6B">
        <w:tab/>
        <w:t>removing the pronuclei from zygote A;</w:t>
      </w:r>
    </w:p>
    <w:p w14:paraId="5A195218" w14:textId="77777777" w:rsidR="0066438C" w:rsidRPr="009D7C6B" w:rsidRDefault="0066438C" w:rsidP="00BE3501">
      <w:pPr>
        <w:pStyle w:val="paragraph"/>
      </w:pPr>
      <w:r w:rsidRPr="009D7C6B">
        <w:tab/>
        <w:t>(c)</w:t>
      </w:r>
      <w:r w:rsidRPr="009D7C6B">
        <w:tab/>
        <w:t>fertilising, with a human sperm, a human egg of a different woman to create another zygote (</w:t>
      </w:r>
      <w:r w:rsidRPr="009D7C6B">
        <w:rPr>
          <w:b/>
          <w:i/>
        </w:rPr>
        <w:t>zygote B</w:t>
      </w:r>
      <w:r w:rsidRPr="009D7C6B">
        <w:t>);</w:t>
      </w:r>
    </w:p>
    <w:p w14:paraId="186F4866" w14:textId="77777777" w:rsidR="0066438C" w:rsidRPr="009D7C6B" w:rsidRDefault="0066438C" w:rsidP="00BE3501">
      <w:pPr>
        <w:pStyle w:val="paragraph"/>
      </w:pPr>
      <w:r w:rsidRPr="009D7C6B">
        <w:lastRenderedPageBreak/>
        <w:tab/>
        <w:t>(d)</w:t>
      </w:r>
      <w:r w:rsidRPr="009D7C6B">
        <w:tab/>
        <w:t>removing the pronuclei from zygote B;</w:t>
      </w:r>
    </w:p>
    <w:p w14:paraId="00393731" w14:textId="77777777" w:rsidR="0066438C" w:rsidRPr="009D7C6B" w:rsidRDefault="0066438C" w:rsidP="00BE3501">
      <w:pPr>
        <w:pStyle w:val="paragraph"/>
      </w:pPr>
      <w:r w:rsidRPr="009D7C6B">
        <w:tab/>
        <w:t>(e)</w:t>
      </w:r>
      <w:r w:rsidRPr="009D7C6B">
        <w:tab/>
        <w:t>implanting the pronuclei from zygote A into zygote B, while seeking to minimise carryover of mitochondria from zygote A to zygote B</w:t>
      </w:r>
      <w:r w:rsidR="00761D2F" w:rsidRPr="009D7C6B">
        <w:t>.</w:t>
      </w:r>
    </w:p>
    <w:p w14:paraId="2E0706E1" w14:textId="77777777" w:rsidR="0066438C" w:rsidRPr="009D7C6B" w:rsidRDefault="00761D2F" w:rsidP="00BE3501">
      <w:pPr>
        <w:pStyle w:val="ActHead5"/>
        <w:rPr>
          <w:b w:val="0"/>
        </w:rPr>
      </w:pPr>
      <w:bookmarkStart w:id="49" w:name="_Toc100051611"/>
      <w:bookmarkStart w:id="50" w:name="_Hlk66351052"/>
      <w:r w:rsidRPr="006C2F83">
        <w:rPr>
          <w:rStyle w:val="CharSectno"/>
        </w:rPr>
        <w:t>7E</w:t>
      </w:r>
      <w:r w:rsidR="0066438C" w:rsidRPr="009D7C6B">
        <w:t xml:space="preserve">  Definition of germinal vesicle transfer</w:t>
      </w:r>
      <w:bookmarkEnd w:id="49"/>
    </w:p>
    <w:p w14:paraId="5E9FA26E" w14:textId="3057EE83" w:rsidR="0066438C" w:rsidRPr="009D7C6B" w:rsidRDefault="0066438C" w:rsidP="00BE3501">
      <w:pPr>
        <w:pStyle w:val="subsection"/>
      </w:pPr>
      <w:r w:rsidRPr="009D7C6B">
        <w:tab/>
      </w:r>
      <w:r w:rsidRPr="009D7C6B">
        <w:tab/>
      </w:r>
      <w:r w:rsidRPr="009D7C6B">
        <w:rPr>
          <w:b/>
          <w:i/>
        </w:rPr>
        <w:t>Germinal vesicl</w:t>
      </w:r>
      <w:r w:rsidR="00B45323">
        <w:rPr>
          <w:b/>
          <w:i/>
        </w:rPr>
        <w:t>e</w:t>
      </w:r>
      <w:r w:rsidRPr="009D7C6B">
        <w:rPr>
          <w:b/>
          <w:i/>
        </w:rPr>
        <w:t xml:space="preserve"> transfer</w:t>
      </w:r>
      <w:r w:rsidRPr="009D7C6B">
        <w:t xml:space="preserve"> is a technique that involves taking the following steps, without intentionally modifying any nuclear DNA or mitochondrial DNA:</w:t>
      </w:r>
    </w:p>
    <w:p w14:paraId="2D274322" w14:textId="77777777" w:rsidR="0066438C" w:rsidRPr="009D7C6B" w:rsidRDefault="0066438C" w:rsidP="00BE3501">
      <w:pPr>
        <w:pStyle w:val="paragraph"/>
      </w:pPr>
      <w:r w:rsidRPr="009D7C6B">
        <w:tab/>
        <w:t>(a)</w:t>
      </w:r>
      <w:r w:rsidRPr="009D7C6B">
        <w:tab/>
        <w:t>removing the germinal vesicle from a maturing human egg (</w:t>
      </w:r>
      <w:r w:rsidRPr="009D7C6B">
        <w:rPr>
          <w:b/>
          <w:i/>
        </w:rPr>
        <w:t>egg A</w:t>
      </w:r>
      <w:r w:rsidRPr="009D7C6B">
        <w:t>) of a woman;</w:t>
      </w:r>
    </w:p>
    <w:p w14:paraId="56473BC7" w14:textId="77777777" w:rsidR="0066438C" w:rsidRPr="009D7C6B" w:rsidRDefault="0066438C" w:rsidP="00BE3501">
      <w:pPr>
        <w:pStyle w:val="paragraph"/>
      </w:pPr>
      <w:r w:rsidRPr="009D7C6B">
        <w:tab/>
        <w:t>(b)</w:t>
      </w:r>
      <w:r w:rsidRPr="009D7C6B">
        <w:tab/>
        <w:t>removing the germinal vesicle from a maturing human egg (</w:t>
      </w:r>
      <w:r w:rsidRPr="009D7C6B">
        <w:rPr>
          <w:b/>
          <w:i/>
        </w:rPr>
        <w:t>egg B</w:t>
      </w:r>
      <w:r w:rsidRPr="009D7C6B">
        <w:t>) of a different woman;</w:t>
      </w:r>
    </w:p>
    <w:p w14:paraId="05CD25A0" w14:textId="77777777" w:rsidR="0066438C" w:rsidRPr="009D7C6B" w:rsidRDefault="0066438C" w:rsidP="00BE3501">
      <w:pPr>
        <w:pStyle w:val="paragraph"/>
      </w:pPr>
      <w:r w:rsidRPr="009D7C6B">
        <w:tab/>
        <w:t>(c)</w:t>
      </w:r>
      <w:r w:rsidRPr="009D7C6B">
        <w:tab/>
        <w:t>implanting the germinal vesicle removed from egg A into egg B, while seeking to minimise carryover of mitochondria from egg A to egg B;</w:t>
      </w:r>
    </w:p>
    <w:p w14:paraId="2A2926EB" w14:textId="77777777" w:rsidR="0066438C" w:rsidRPr="009D7C6B" w:rsidRDefault="0066438C" w:rsidP="00BE3501">
      <w:pPr>
        <w:pStyle w:val="paragraph"/>
      </w:pPr>
      <w:r w:rsidRPr="009D7C6B">
        <w:tab/>
        <w:t>(d)</w:t>
      </w:r>
      <w:r w:rsidRPr="009D7C6B">
        <w:tab/>
        <w:t>maturing egg B in vitro to the stage ready for fertilisation;</w:t>
      </w:r>
    </w:p>
    <w:p w14:paraId="07C6DD44" w14:textId="77777777" w:rsidR="0066438C" w:rsidRPr="009D7C6B" w:rsidRDefault="0066438C" w:rsidP="00BE3501">
      <w:pPr>
        <w:pStyle w:val="paragraph"/>
      </w:pPr>
      <w:r w:rsidRPr="009D7C6B">
        <w:tab/>
        <w:t>(e)</w:t>
      </w:r>
      <w:r w:rsidRPr="009D7C6B">
        <w:tab/>
        <w:t>fertilising egg B with a human sperm to create a zygote</w:t>
      </w:r>
      <w:r w:rsidR="00761D2F" w:rsidRPr="009D7C6B">
        <w:t>.</w:t>
      </w:r>
    </w:p>
    <w:p w14:paraId="73232FA6" w14:textId="77777777" w:rsidR="0066438C" w:rsidRPr="009D7C6B" w:rsidRDefault="00761D2F" w:rsidP="00BE3501">
      <w:pPr>
        <w:pStyle w:val="ActHead5"/>
        <w:rPr>
          <w:i/>
        </w:rPr>
      </w:pPr>
      <w:bookmarkStart w:id="51" w:name="_Toc100051612"/>
      <w:bookmarkEnd w:id="50"/>
      <w:r w:rsidRPr="006C2F83">
        <w:rPr>
          <w:rStyle w:val="CharSectno"/>
        </w:rPr>
        <w:t>7F</w:t>
      </w:r>
      <w:r w:rsidR="0066438C" w:rsidRPr="009D7C6B">
        <w:t xml:space="preserve">  Definition of first polar body transfer</w:t>
      </w:r>
      <w:bookmarkEnd w:id="51"/>
    </w:p>
    <w:p w14:paraId="27E7EB1E" w14:textId="77777777" w:rsidR="0066438C" w:rsidRPr="009D7C6B" w:rsidRDefault="0066438C" w:rsidP="00BE3501">
      <w:pPr>
        <w:pStyle w:val="subsection"/>
      </w:pPr>
      <w:r w:rsidRPr="009D7C6B">
        <w:tab/>
      </w:r>
      <w:r w:rsidRPr="009D7C6B">
        <w:tab/>
      </w:r>
      <w:r w:rsidRPr="009D7C6B">
        <w:rPr>
          <w:b/>
          <w:i/>
        </w:rPr>
        <w:t>First polar body transfer</w:t>
      </w:r>
      <w:r w:rsidRPr="009D7C6B">
        <w:t xml:space="preserve"> is a technique that involves taking the following steps, without intentionally modifying any nuclear DNA or mitochondrial DNA:</w:t>
      </w:r>
    </w:p>
    <w:p w14:paraId="0733A276" w14:textId="77777777" w:rsidR="0066438C" w:rsidRPr="009D7C6B" w:rsidRDefault="0066438C" w:rsidP="00BE3501">
      <w:pPr>
        <w:pStyle w:val="paragraph"/>
      </w:pPr>
      <w:r w:rsidRPr="009D7C6B">
        <w:tab/>
        <w:t>(a)</w:t>
      </w:r>
      <w:r w:rsidRPr="009D7C6B">
        <w:tab/>
        <w:t>removing the first polar body from a human egg (</w:t>
      </w:r>
      <w:r w:rsidRPr="009D7C6B">
        <w:rPr>
          <w:b/>
          <w:i/>
        </w:rPr>
        <w:t>egg A</w:t>
      </w:r>
      <w:r w:rsidRPr="009D7C6B">
        <w:t>) of a woman;</w:t>
      </w:r>
    </w:p>
    <w:p w14:paraId="62EC440F" w14:textId="77777777" w:rsidR="0066438C" w:rsidRPr="009D7C6B" w:rsidRDefault="0066438C" w:rsidP="00BE3501">
      <w:pPr>
        <w:pStyle w:val="paragraph"/>
      </w:pPr>
      <w:r w:rsidRPr="009D7C6B">
        <w:tab/>
        <w:t>(b)</w:t>
      </w:r>
      <w:r w:rsidRPr="009D7C6B">
        <w:tab/>
        <w:t>removing the maternal spindle from a human egg (</w:t>
      </w:r>
      <w:r w:rsidRPr="009D7C6B">
        <w:rPr>
          <w:b/>
          <w:i/>
        </w:rPr>
        <w:t>egg B</w:t>
      </w:r>
      <w:r w:rsidRPr="009D7C6B">
        <w:t>) of a different woman;</w:t>
      </w:r>
    </w:p>
    <w:p w14:paraId="1CFBE053" w14:textId="77777777" w:rsidR="0066438C" w:rsidRPr="009D7C6B" w:rsidRDefault="0066438C" w:rsidP="00BE3501">
      <w:pPr>
        <w:pStyle w:val="paragraph"/>
      </w:pPr>
      <w:r w:rsidRPr="009D7C6B">
        <w:tab/>
        <w:t>(c)</w:t>
      </w:r>
      <w:r w:rsidRPr="009D7C6B">
        <w:tab/>
        <w:t>fusing the first polar body to, or implanting the first polar body into, egg B;</w:t>
      </w:r>
    </w:p>
    <w:p w14:paraId="05D980B6" w14:textId="77777777" w:rsidR="0066438C" w:rsidRPr="009D7C6B" w:rsidRDefault="0066438C" w:rsidP="00BE3501">
      <w:pPr>
        <w:pStyle w:val="paragraph"/>
      </w:pPr>
      <w:r w:rsidRPr="009D7C6B">
        <w:tab/>
        <w:t>(d)</w:t>
      </w:r>
      <w:r w:rsidRPr="009D7C6B">
        <w:tab/>
        <w:t>fertilising egg B with a human sperm to create a zygote</w:t>
      </w:r>
      <w:r w:rsidR="00761D2F" w:rsidRPr="009D7C6B">
        <w:t>.</w:t>
      </w:r>
    </w:p>
    <w:p w14:paraId="042B6E35" w14:textId="77777777" w:rsidR="0066438C" w:rsidRPr="009D7C6B" w:rsidRDefault="00761D2F" w:rsidP="00BE3501">
      <w:pPr>
        <w:pStyle w:val="ActHead5"/>
        <w:rPr>
          <w:i/>
        </w:rPr>
      </w:pPr>
      <w:bookmarkStart w:id="52" w:name="_Toc100051613"/>
      <w:r w:rsidRPr="006C2F83">
        <w:rPr>
          <w:rStyle w:val="CharSectno"/>
        </w:rPr>
        <w:t>7G</w:t>
      </w:r>
      <w:r w:rsidR="0066438C" w:rsidRPr="009D7C6B">
        <w:t xml:space="preserve">  Definition of second polar body transfer</w:t>
      </w:r>
      <w:bookmarkEnd w:id="52"/>
    </w:p>
    <w:p w14:paraId="112FA18D" w14:textId="77777777" w:rsidR="0066438C" w:rsidRPr="009D7C6B" w:rsidRDefault="0066438C" w:rsidP="00BE3501">
      <w:pPr>
        <w:pStyle w:val="subsection"/>
      </w:pPr>
      <w:r w:rsidRPr="009D7C6B">
        <w:tab/>
      </w:r>
      <w:r w:rsidRPr="009D7C6B">
        <w:tab/>
      </w:r>
      <w:r w:rsidRPr="009D7C6B">
        <w:rPr>
          <w:b/>
          <w:i/>
        </w:rPr>
        <w:t>Second polar body transfer</w:t>
      </w:r>
      <w:r w:rsidRPr="009D7C6B">
        <w:t xml:space="preserve"> is a technique that involves taking the following steps, without intentionally modifying any nuclear DNA or mitochondrial DNA:</w:t>
      </w:r>
    </w:p>
    <w:p w14:paraId="6B555DD6" w14:textId="77777777" w:rsidR="0066438C" w:rsidRPr="009D7C6B" w:rsidRDefault="0066438C" w:rsidP="00BE3501">
      <w:pPr>
        <w:pStyle w:val="paragraph"/>
      </w:pPr>
      <w:r w:rsidRPr="009D7C6B">
        <w:lastRenderedPageBreak/>
        <w:tab/>
        <w:t>(a)</w:t>
      </w:r>
      <w:r w:rsidRPr="009D7C6B">
        <w:tab/>
        <w:t>fertilising, with a human sperm, a human egg of a woman to create a zygote (</w:t>
      </w:r>
      <w:r w:rsidRPr="009D7C6B">
        <w:rPr>
          <w:b/>
          <w:i/>
        </w:rPr>
        <w:t>zygote A</w:t>
      </w:r>
      <w:r w:rsidRPr="009D7C6B">
        <w:t>);</w:t>
      </w:r>
    </w:p>
    <w:p w14:paraId="44FDBCC0" w14:textId="77777777" w:rsidR="0066438C" w:rsidRPr="009D7C6B" w:rsidRDefault="0066438C" w:rsidP="00BE3501">
      <w:pPr>
        <w:pStyle w:val="paragraph"/>
      </w:pPr>
      <w:r w:rsidRPr="009D7C6B">
        <w:tab/>
        <w:t>(b)</w:t>
      </w:r>
      <w:r w:rsidRPr="009D7C6B">
        <w:tab/>
        <w:t>fertilising, with a human sperm, a human egg of a different woman to produce another zygote (</w:t>
      </w:r>
      <w:r w:rsidRPr="009D7C6B">
        <w:rPr>
          <w:b/>
          <w:i/>
        </w:rPr>
        <w:t>zygote B</w:t>
      </w:r>
      <w:r w:rsidRPr="009D7C6B">
        <w:t>);</w:t>
      </w:r>
    </w:p>
    <w:p w14:paraId="553EDBB4" w14:textId="77777777" w:rsidR="0066438C" w:rsidRPr="009D7C6B" w:rsidRDefault="0066438C" w:rsidP="00BE3501">
      <w:pPr>
        <w:pStyle w:val="paragraph"/>
      </w:pPr>
      <w:r w:rsidRPr="009D7C6B">
        <w:tab/>
        <w:t>(c)</w:t>
      </w:r>
      <w:r w:rsidRPr="009D7C6B">
        <w:tab/>
        <w:t>removing the second polar body from zygote A;</w:t>
      </w:r>
    </w:p>
    <w:p w14:paraId="677F6CF1" w14:textId="77777777" w:rsidR="0066438C" w:rsidRPr="009D7C6B" w:rsidRDefault="0066438C" w:rsidP="00BE3501">
      <w:pPr>
        <w:pStyle w:val="paragraph"/>
      </w:pPr>
      <w:r w:rsidRPr="009D7C6B">
        <w:tab/>
        <w:t>(d)</w:t>
      </w:r>
      <w:r w:rsidRPr="009D7C6B">
        <w:tab/>
        <w:t>removing the female pronucleus from zygote B;</w:t>
      </w:r>
    </w:p>
    <w:p w14:paraId="1E83509D" w14:textId="77777777" w:rsidR="0066438C" w:rsidRPr="009D7C6B" w:rsidRDefault="0066438C" w:rsidP="00BE3501">
      <w:pPr>
        <w:pStyle w:val="paragraph"/>
      </w:pPr>
      <w:r w:rsidRPr="009D7C6B">
        <w:tab/>
        <w:t>(e)</w:t>
      </w:r>
      <w:r w:rsidRPr="009D7C6B">
        <w:tab/>
        <w:t>transferring the second polar body from zygote A to zygote B</w:t>
      </w:r>
      <w:r w:rsidR="00761D2F" w:rsidRPr="009D7C6B">
        <w:t>.</w:t>
      </w:r>
    </w:p>
    <w:p w14:paraId="2EB86290" w14:textId="77777777" w:rsidR="00881958" w:rsidRPr="009D7C6B" w:rsidRDefault="00761D2F" w:rsidP="00BE3501">
      <w:pPr>
        <w:pStyle w:val="ActHead5"/>
      </w:pPr>
      <w:bookmarkStart w:id="53" w:name="_Toc100051614"/>
      <w:r w:rsidRPr="006C2F83">
        <w:rPr>
          <w:rStyle w:val="CharSectno"/>
        </w:rPr>
        <w:t>7H</w:t>
      </w:r>
      <w:r w:rsidR="00881958" w:rsidRPr="009D7C6B">
        <w:t xml:space="preserve">  Determination by NHMRC Licensing Committee of mitochondrial donation licence applications—prescribed guidelines</w:t>
      </w:r>
      <w:bookmarkEnd w:id="53"/>
    </w:p>
    <w:p w14:paraId="72AA0BBF" w14:textId="77777777" w:rsidR="00881958" w:rsidRPr="009D7C6B" w:rsidRDefault="00881958" w:rsidP="00BE3501">
      <w:pPr>
        <w:pStyle w:val="subsection"/>
      </w:pPr>
      <w:r w:rsidRPr="009D7C6B">
        <w:tab/>
      </w:r>
      <w:r w:rsidRPr="009D7C6B">
        <w:tab/>
        <w:t>For the purposes of paragraph </w:t>
      </w:r>
      <w:r w:rsidR="00761D2F" w:rsidRPr="009D7C6B">
        <w:t>28J</w:t>
      </w:r>
      <w:r w:rsidRPr="009D7C6B">
        <w:t>(3)(b) of the Act, the following guidelines are prescribed:</w:t>
      </w:r>
    </w:p>
    <w:p w14:paraId="00918BA3" w14:textId="77777777" w:rsidR="00881958" w:rsidRPr="009D7C6B" w:rsidRDefault="00881958" w:rsidP="00BE3501">
      <w:pPr>
        <w:pStyle w:val="paragraph"/>
      </w:pPr>
      <w:r w:rsidRPr="009D7C6B">
        <w:tab/>
        <w:t>(a)</w:t>
      </w:r>
      <w:r w:rsidRPr="009D7C6B">
        <w:tab/>
        <w:t>the ART Guidelines;</w:t>
      </w:r>
    </w:p>
    <w:p w14:paraId="6AA69965" w14:textId="77777777" w:rsidR="00881958" w:rsidRPr="009D7C6B" w:rsidRDefault="00881958" w:rsidP="00BE3501">
      <w:pPr>
        <w:pStyle w:val="paragraph"/>
      </w:pPr>
      <w:r w:rsidRPr="009D7C6B">
        <w:tab/>
        <w:t>(b)</w:t>
      </w:r>
      <w:r w:rsidRPr="009D7C6B">
        <w:tab/>
        <w:t>the National Statement</w:t>
      </w:r>
      <w:r w:rsidR="00761D2F" w:rsidRPr="009D7C6B">
        <w:t>.</w:t>
      </w:r>
    </w:p>
    <w:p w14:paraId="1457A5D7" w14:textId="77777777" w:rsidR="003B3712" w:rsidRPr="009D7C6B" w:rsidRDefault="00761D2F" w:rsidP="00BE3501">
      <w:pPr>
        <w:pStyle w:val="ActHead5"/>
      </w:pPr>
      <w:bookmarkStart w:id="54" w:name="_Toc100051615"/>
      <w:r w:rsidRPr="006C2F83">
        <w:rPr>
          <w:rStyle w:val="CharSectno"/>
        </w:rPr>
        <w:t>7J</w:t>
      </w:r>
      <w:r w:rsidR="003B3712" w:rsidRPr="009D7C6B">
        <w:t xml:space="preserve">  Definition of proper consent—prescribed guidelines</w:t>
      </w:r>
      <w:bookmarkEnd w:id="54"/>
    </w:p>
    <w:p w14:paraId="0181E880" w14:textId="77777777" w:rsidR="003B3712" w:rsidRPr="009D7C6B" w:rsidRDefault="003B3712" w:rsidP="00BE3501">
      <w:pPr>
        <w:pStyle w:val="subsection"/>
      </w:pPr>
      <w:r w:rsidRPr="009D7C6B">
        <w:tab/>
      </w:r>
      <w:r w:rsidRPr="009D7C6B">
        <w:tab/>
        <w:t xml:space="preserve">For the purposes of the definition of </w:t>
      </w:r>
      <w:r w:rsidRPr="009D7C6B">
        <w:rPr>
          <w:b/>
          <w:i/>
        </w:rPr>
        <w:t>proper consent</w:t>
      </w:r>
      <w:r w:rsidRPr="009D7C6B">
        <w:t xml:space="preserve"> in subsection </w:t>
      </w:r>
      <w:r w:rsidR="00761D2F" w:rsidRPr="009D7C6B">
        <w:t>28N</w:t>
      </w:r>
      <w:r w:rsidRPr="009D7C6B">
        <w:t>(</w:t>
      </w:r>
      <w:r w:rsidR="00B333D9" w:rsidRPr="009D7C6B">
        <w:t>8</w:t>
      </w:r>
      <w:r w:rsidRPr="009D7C6B">
        <w:t>) of the Act, the ART Guidelines are prescribed</w:t>
      </w:r>
      <w:r w:rsidR="00761D2F" w:rsidRPr="009D7C6B">
        <w:t>.</w:t>
      </w:r>
    </w:p>
    <w:p w14:paraId="6FC11D3C" w14:textId="77777777" w:rsidR="00373767" w:rsidRPr="009D7C6B" w:rsidRDefault="00761D2F" w:rsidP="00BE3501">
      <w:pPr>
        <w:pStyle w:val="ActHead5"/>
      </w:pPr>
      <w:bookmarkStart w:id="55" w:name="_Toc100051616"/>
      <w:r w:rsidRPr="006C2F83">
        <w:rPr>
          <w:rStyle w:val="CharSectno"/>
        </w:rPr>
        <w:t>7K</w:t>
      </w:r>
      <w:r w:rsidR="00373767" w:rsidRPr="009D7C6B">
        <w:t xml:space="preserve">  </w:t>
      </w:r>
      <w:r w:rsidR="00D917C1" w:rsidRPr="009D7C6B">
        <w:t>Keeping records—prescribed period</w:t>
      </w:r>
      <w:bookmarkEnd w:id="55"/>
    </w:p>
    <w:p w14:paraId="5E8B837A" w14:textId="77777777" w:rsidR="00D917C1" w:rsidRPr="009D7C6B" w:rsidRDefault="00D917C1" w:rsidP="00BE3501">
      <w:pPr>
        <w:pStyle w:val="subsection"/>
      </w:pPr>
      <w:r w:rsidRPr="009D7C6B">
        <w:tab/>
      </w:r>
      <w:r w:rsidRPr="009D7C6B">
        <w:tab/>
        <w:t xml:space="preserve">For the purposes of subsection </w:t>
      </w:r>
      <w:r w:rsidR="00761D2F" w:rsidRPr="009D7C6B">
        <w:t>28R</w:t>
      </w:r>
      <w:r w:rsidRPr="009D7C6B">
        <w:t>(4) of the Act, the period for which a record must be kept is 25 years after the creation of the record</w:t>
      </w:r>
      <w:r w:rsidR="00761D2F" w:rsidRPr="009D7C6B">
        <w:t>.</w:t>
      </w:r>
    </w:p>
    <w:p w14:paraId="293FCE4A" w14:textId="77777777" w:rsidR="005E3A71" w:rsidRPr="009D7C6B" w:rsidRDefault="00761D2F" w:rsidP="00BE3501">
      <w:pPr>
        <w:pStyle w:val="ActHead5"/>
      </w:pPr>
      <w:bookmarkStart w:id="56" w:name="_Toc100051617"/>
      <w:bookmarkStart w:id="57" w:name="_Hlk65503619"/>
      <w:r w:rsidRPr="006C2F83">
        <w:rPr>
          <w:rStyle w:val="CharSectno"/>
        </w:rPr>
        <w:t>7L</w:t>
      </w:r>
      <w:r w:rsidR="00EB61B0" w:rsidRPr="009D7C6B">
        <w:t xml:space="preserve">  </w:t>
      </w:r>
      <w:r w:rsidR="003140C7" w:rsidRPr="009D7C6B">
        <w:t>Notifying adverse events—form of notification</w:t>
      </w:r>
      <w:bookmarkEnd w:id="56"/>
    </w:p>
    <w:p w14:paraId="0FD9C71A" w14:textId="77777777" w:rsidR="003140C7" w:rsidRPr="009D7C6B" w:rsidRDefault="003140C7" w:rsidP="00BE3501">
      <w:pPr>
        <w:pStyle w:val="subsection"/>
      </w:pPr>
      <w:r w:rsidRPr="009D7C6B">
        <w:tab/>
      </w:r>
      <w:r w:rsidRPr="009D7C6B">
        <w:tab/>
        <w:t xml:space="preserve">For the purposes of subsection </w:t>
      </w:r>
      <w:r w:rsidR="00761D2F" w:rsidRPr="009D7C6B">
        <w:t>28S</w:t>
      </w:r>
      <w:r w:rsidRPr="009D7C6B">
        <w:t xml:space="preserve">(4) of the Act, a notification for the purposes of subsection </w:t>
      </w:r>
      <w:r w:rsidR="00761D2F" w:rsidRPr="009D7C6B">
        <w:t>28S</w:t>
      </w:r>
      <w:r w:rsidRPr="009D7C6B">
        <w:t>(3) of the Act must:</w:t>
      </w:r>
    </w:p>
    <w:p w14:paraId="30B7D83C" w14:textId="77777777" w:rsidR="003140C7" w:rsidRPr="009D7C6B" w:rsidRDefault="003140C7" w:rsidP="00BE3501">
      <w:pPr>
        <w:pStyle w:val="paragraph"/>
      </w:pPr>
      <w:r w:rsidRPr="009D7C6B">
        <w:tab/>
        <w:t>(a)</w:t>
      </w:r>
      <w:r w:rsidRPr="009D7C6B">
        <w:tab/>
        <w:t>be in the form approved by the CEO of the NHMRC; and</w:t>
      </w:r>
    </w:p>
    <w:p w14:paraId="17EF3A95" w14:textId="77777777" w:rsidR="003140C7" w:rsidRPr="009D7C6B" w:rsidRDefault="003140C7" w:rsidP="00BE3501">
      <w:pPr>
        <w:pStyle w:val="paragraph"/>
      </w:pPr>
      <w:r w:rsidRPr="009D7C6B">
        <w:tab/>
        <w:t>(b)</w:t>
      </w:r>
      <w:r w:rsidRPr="009D7C6B">
        <w:tab/>
        <w:t>contain any information required by the form</w:t>
      </w:r>
      <w:r w:rsidR="00761D2F" w:rsidRPr="009D7C6B">
        <w:t>.</w:t>
      </w:r>
    </w:p>
    <w:p w14:paraId="4FA7363A" w14:textId="77777777" w:rsidR="0066438C" w:rsidRPr="009D7C6B" w:rsidRDefault="00761D2F" w:rsidP="00BE3501">
      <w:pPr>
        <w:pStyle w:val="ActHead5"/>
        <w:rPr>
          <w:b w:val="0"/>
        </w:rPr>
      </w:pPr>
      <w:bookmarkStart w:id="58" w:name="_Toc100051618"/>
      <w:r w:rsidRPr="006C2F83">
        <w:rPr>
          <w:rStyle w:val="CharSectno"/>
        </w:rPr>
        <w:t>7M</w:t>
      </w:r>
      <w:r w:rsidR="0066438C" w:rsidRPr="009D7C6B">
        <w:t xml:space="preserve">  Definition of adverse event</w:t>
      </w:r>
      <w:bookmarkEnd w:id="58"/>
    </w:p>
    <w:p w14:paraId="5CD82F94" w14:textId="77777777" w:rsidR="0066438C" w:rsidRPr="009D7C6B" w:rsidRDefault="0066438C" w:rsidP="00BE3501">
      <w:pPr>
        <w:pStyle w:val="subsection"/>
      </w:pPr>
      <w:r w:rsidRPr="009D7C6B">
        <w:tab/>
      </w:r>
      <w:r w:rsidRPr="009D7C6B">
        <w:tab/>
        <w:t xml:space="preserve">For the purposes of the definition of </w:t>
      </w:r>
      <w:r w:rsidRPr="009D7C6B">
        <w:rPr>
          <w:b/>
          <w:i/>
        </w:rPr>
        <w:t xml:space="preserve">adverse event </w:t>
      </w:r>
      <w:r w:rsidRPr="009D7C6B">
        <w:t xml:space="preserve">in subsection </w:t>
      </w:r>
      <w:r w:rsidR="00761D2F" w:rsidRPr="009D7C6B">
        <w:t>28S</w:t>
      </w:r>
      <w:r w:rsidRPr="009D7C6B">
        <w:t>(</w:t>
      </w:r>
      <w:r w:rsidR="00835477" w:rsidRPr="009D7C6B">
        <w:t>8</w:t>
      </w:r>
      <w:r w:rsidRPr="009D7C6B">
        <w:t>) of the Act, an adverse event is:</w:t>
      </w:r>
    </w:p>
    <w:p w14:paraId="6CA618CE" w14:textId="77777777" w:rsidR="0066438C" w:rsidRPr="009D7C6B" w:rsidRDefault="0066438C" w:rsidP="00BE3501">
      <w:pPr>
        <w:pStyle w:val="paragraph"/>
      </w:pPr>
      <w:r w:rsidRPr="009D7C6B">
        <w:lastRenderedPageBreak/>
        <w:tab/>
        <w:t>(a)</w:t>
      </w:r>
      <w:r w:rsidRPr="009D7C6B">
        <w:tab/>
        <w:t>for a trial participant</w:t>
      </w:r>
      <w:r w:rsidR="00745253" w:rsidRPr="009D7C6B">
        <w:t xml:space="preserve"> or a patient</w:t>
      </w:r>
      <w:r w:rsidRPr="009D7C6B">
        <w:t xml:space="preserve">—any of the following in connection with a pregnancy achieved in the </w:t>
      </w:r>
      <w:r w:rsidR="000006A9" w:rsidRPr="009D7C6B">
        <w:t xml:space="preserve">trial </w:t>
      </w:r>
      <w:r w:rsidRPr="009D7C6B">
        <w:t xml:space="preserve">participant </w:t>
      </w:r>
      <w:r w:rsidR="00745253" w:rsidRPr="009D7C6B">
        <w:t xml:space="preserve">or patient </w:t>
      </w:r>
      <w:r w:rsidRPr="009D7C6B">
        <w:t>as a result of using a mitochondrial donation technique:</w:t>
      </w:r>
    </w:p>
    <w:p w14:paraId="3B128116" w14:textId="77777777" w:rsidR="0066438C" w:rsidRPr="009D7C6B" w:rsidRDefault="0066438C" w:rsidP="00BE3501">
      <w:pPr>
        <w:pStyle w:val="paragraphsub"/>
      </w:pPr>
      <w:r w:rsidRPr="009D7C6B">
        <w:tab/>
        <w:t>(i)</w:t>
      </w:r>
      <w:r w:rsidRPr="009D7C6B">
        <w:tab/>
        <w:t>a failed embryo development;</w:t>
      </w:r>
    </w:p>
    <w:p w14:paraId="4FEEF259" w14:textId="77777777" w:rsidR="0066438C" w:rsidRPr="009D7C6B" w:rsidRDefault="0066438C" w:rsidP="00BE3501">
      <w:pPr>
        <w:pStyle w:val="paragraphsub"/>
      </w:pPr>
      <w:r w:rsidRPr="009D7C6B">
        <w:tab/>
        <w:t>(ii)</w:t>
      </w:r>
      <w:r w:rsidRPr="009D7C6B">
        <w:tab/>
        <w:t>a miscarriage;</w:t>
      </w:r>
    </w:p>
    <w:p w14:paraId="1CD41381" w14:textId="77777777" w:rsidR="0066438C" w:rsidRPr="009D7C6B" w:rsidRDefault="0066438C" w:rsidP="00BE3501">
      <w:pPr>
        <w:pStyle w:val="paragraphsub"/>
      </w:pPr>
      <w:r w:rsidRPr="009D7C6B">
        <w:tab/>
        <w:t>(iii)</w:t>
      </w:r>
      <w:r w:rsidRPr="009D7C6B">
        <w:tab/>
        <w:t>a premature birth of a child;</w:t>
      </w:r>
    </w:p>
    <w:p w14:paraId="0EFD072B" w14:textId="77777777" w:rsidR="00705334" w:rsidRPr="009D7C6B" w:rsidRDefault="00705334" w:rsidP="00BE3501">
      <w:pPr>
        <w:pStyle w:val="paragraphsub"/>
      </w:pPr>
      <w:r w:rsidRPr="009D7C6B">
        <w:tab/>
        <w:t>(iv)</w:t>
      </w:r>
      <w:r w:rsidRPr="009D7C6B">
        <w:tab/>
        <w:t>the birth of a child with a birth defect, a genetic abnormality or a diagnosis</w:t>
      </w:r>
      <w:r w:rsidR="00DB7722" w:rsidRPr="009D7C6B">
        <w:t xml:space="preserve"> at birth</w:t>
      </w:r>
      <w:r w:rsidRPr="009D7C6B">
        <w:t xml:space="preserve"> of mitochondrial disease;</w:t>
      </w:r>
      <w:r w:rsidR="00413FF3" w:rsidRPr="009D7C6B">
        <w:t xml:space="preserve"> and</w:t>
      </w:r>
    </w:p>
    <w:p w14:paraId="1C08C527" w14:textId="77777777" w:rsidR="00745253" w:rsidRPr="009D7C6B" w:rsidRDefault="00705334" w:rsidP="00BE3501">
      <w:pPr>
        <w:pStyle w:val="paragraph"/>
      </w:pPr>
      <w:r w:rsidRPr="009D7C6B">
        <w:tab/>
        <w:t>(b)</w:t>
      </w:r>
      <w:r w:rsidRPr="009D7C6B">
        <w:tab/>
        <w:t>for a child of a trial participant—a diagnosis</w:t>
      </w:r>
      <w:r w:rsidR="00DB7722" w:rsidRPr="009D7C6B">
        <w:t xml:space="preserve"> at any time</w:t>
      </w:r>
      <w:r w:rsidRPr="009D7C6B">
        <w:t xml:space="preserve"> of mitochondrial disease</w:t>
      </w:r>
      <w:r w:rsidR="00761D2F" w:rsidRPr="009D7C6B">
        <w:t>.</w:t>
      </w:r>
    </w:p>
    <w:p w14:paraId="17803C6B" w14:textId="77777777" w:rsidR="0066438C" w:rsidRPr="009D7C6B" w:rsidRDefault="00232B41" w:rsidP="00BE3501">
      <w:pPr>
        <w:pStyle w:val="ActHead7"/>
        <w:pageBreakBefore/>
      </w:pPr>
      <w:bookmarkStart w:id="59" w:name="_Toc100051619"/>
      <w:bookmarkEnd w:id="57"/>
      <w:r w:rsidRPr="006C2F83">
        <w:rPr>
          <w:rStyle w:val="CharAmPartNo"/>
        </w:rPr>
        <w:lastRenderedPageBreak/>
        <w:t>Part 2</w:t>
      </w:r>
      <w:r w:rsidR="0066438C" w:rsidRPr="009D7C6B">
        <w:t>—</w:t>
      </w:r>
      <w:r w:rsidR="0066438C" w:rsidRPr="006C2F83">
        <w:rPr>
          <w:rStyle w:val="CharAmPartText"/>
        </w:rPr>
        <w:t>Other amendments</w:t>
      </w:r>
      <w:bookmarkEnd w:id="59"/>
    </w:p>
    <w:p w14:paraId="2D9A80C8" w14:textId="77777777" w:rsidR="00F8794D" w:rsidRPr="009D7C6B" w:rsidRDefault="00F8794D" w:rsidP="00BE3501">
      <w:pPr>
        <w:pStyle w:val="ActHead9"/>
        <w:rPr>
          <w:i w:val="0"/>
        </w:rPr>
      </w:pPr>
      <w:bookmarkStart w:id="60" w:name="_Toc100051620"/>
      <w:r w:rsidRPr="009D7C6B">
        <w:t>Freedom of Information Act 1982</w:t>
      </w:r>
      <w:bookmarkEnd w:id="60"/>
    </w:p>
    <w:p w14:paraId="1B4B3D11" w14:textId="77777777" w:rsidR="00F8794D" w:rsidRPr="009D7C6B" w:rsidRDefault="00F704E7" w:rsidP="00BE3501">
      <w:pPr>
        <w:pStyle w:val="ItemHead"/>
      </w:pPr>
      <w:r w:rsidRPr="009D7C6B">
        <w:t>21</w:t>
      </w:r>
      <w:r w:rsidR="00F8794D" w:rsidRPr="009D7C6B">
        <w:t xml:space="preserve">  Subsection 38(2)</w:t>
      </w:r>
    </w:p>
    <w:p w14:paraId="307288CC" w14:textId="77777777" w:rsidR="00F8794D" w:rsidRPr="009D7C6B" w:rsidRDefault="00F8794D" w:rsidP="00BE3501">
      <w:pPr>
        <w:pStyle w:val="Item"/>
      </w:pPr>
      <w:r w:rsidRPr="009D7C6B">
        <w:t>Omit “</w:t>
      </w:r>
      <w:r w:rsidR="00845A07" w:rsidRPr="009D7C6B">
        <w:t>subsection (</w:t>
      </w:r>
      <w:r w:rsidRPr="009D7C6B">
        <w:t>3)”, substitute “subsections (3) and (3A)”</w:t>
      </w:r>
      <w:r w:rsidR="00761D2F" w:rsidRPr="009D7C6B">
        <w:t>.</w:t>
      </w:r>
    </w:p>
    <w:p w14:paraId="34F6C8DC" w14:textId="77777777" w:rsidR="00F8794D" w:rsidRPr="009D7C6B" w:rsidRDefault="00F704E7" w:rsidP="00BE3501">
      <w:pPr>
        <w:pStyle w:val="ItemHead"/>
      </w:pPr>
      <w:r w:rsidRPr="009D7C6B">
        <w:t>22</w:t>
      </w:r>
      <w:r w:rsidR="00F8794D" w:rsidRPr="009D7C6B">
        <w:t xml:space="preserve">  After subsection 38(3)</w:t>
      </w:r>
    </w:p>
    <w:p w14:paraId="7A847616" w14:textId="77777777" w:rsidR="00F8794D" w:rsidRPr="009D7C6B" w:rsidRDefault="00F8794D" w:rsidP="00BE3501">
      <w:pPr>
        <w:pStyle w:val="Item"/>
      </w:pPr>
      <w:r w:rsidRPr="009D7C6B">
        <w:t>Insert:</w:t>
      </w:r>
    </w:p>
    <w:p w14:paraId="46B325D9" w14:textId="77777777" w:rsidR="00F8794D" w:rsidRPr="009D7C6B" w:rsidRDefault="00F8794D" w:rsidP="00BE3501">
      <w:pPr>
        <w:pStyle w:val="subsection"/>
      </w:pPr>
      <w:r w:rsidRPr="009D7C6B">
        <w:tab/>
        <w:t>(3A)</w:t>
      </w:r>
      <w:r w:rsidRPr="009D7C6B">
        <w:tab/>
        <w:t>This section applies in relation to a document so far as it contains personal information about a person if:</w:t>
      </w:r>
    </w:p>
    <w:p w14:paraId="61BFD969" w14:textId="77777777" w:rsidR="00F8794D" w:rsidRPr="009D7C6B" w:rsidRDefault="00F8794D" w:rsidP="00BE3501">
      <w:pPr>
        <w:pStyle w:val="paragraph"/>
      </w:pPr>
      <w:r w:rsidRPr="009D7C6B">
        <w:tab/>
        <w:t>(a)</w:t>
      </w:r>
      <w:r w:rsidRPr="009D7C6B">
        <w:tab/>
        <w:t>the person requests access to the document; and</w:t>
      </w:r>
    </w:p>
    <w:p w14:paraId="18047A59" w14:textId="77777777" w:rsidR="00F8794D" w:rsidRPr="009D7C6B" w:rsidRDefault="00F8794D" w:rsidP="00BE3501">
      <w:pPr>
        <w:pStyle w:val="paragraph"/>
      </w:pPr>
      <w:r w:rsidRPr="009D7C6B">
        <w:tab/>
        <w:t>(b)</w:t>
      </w:r>
      <w:r w:rsidRPr="009D7C6B">
        <w:tab/>
        <w:t xml:space="preserve">disclosure of the document, or information contained in the document, is prohibited under </w:t>
      </w:r>
      <w:r w:rsidR="00232B41" w:rsidRPr="009D7C6B">
        <w:t>subsection 2</w:t>
      </w:r>
      <w:r w:rsidRPr="009D7C6B">
        <w:t xml:space="preserve">9A(7) of the </w:t>
      </w:r>
      <w:r w:rsidRPr="009D7C6B">
        <w:rPr>
          <w:i/>
        </w:rPr>
        <w:t>Research Involving Human Embryos Act 2002</w:t>
      </w:r>
      <w:r w:rsidR="00761D2F" w:rsidRPr="009D7C6B">
        <w:t>.</w:t>
      </w:r>
    </w:p>
    <w:p w14:paraId="7ED65CB4" w14:textId="77777777" w:rsidR="00F8794D" w:rsidRPr="009D7C6B" w:rsidRDefault="00F704E7" w:rsidP="00BE3501">
      <w:pPr>
        <w:pStyle w:val="ItemHead"/>
      </w:pPr>
      <w:r w:rsidRPr="009D7C6B">
        <w:t>23</w:t>
      </w:r>
      <w:r w:rsidR="00F8794D" w:rsidRPr="009D7C6B">
        <w:t xml:space="preserve">  Schedule 3</w:t>
      </w:r>
    </w:p>
    <w:p w14:paraId="00AF6453" w14:textId="77777777" w:rsidR="00F8794D" w:rsidRPr="009D7C6B" w:rsidRDefault="00F8794D" w:rsidP="00BE3501">
      <w:pPr>
        <w:pStyle w:val="Item"/>
      </w:pPr>
      <w:r w:rsidRPr="009D7C6B">
        <w:t>After:</w:t>
      </w:r>
    </w:p>
    <w:tbl>
      <w:tblPr>
        <w:tblW w:w="0" w:type="auto"/>
        <w:tblInd w:w="1242" w:type="dxa"/>
        <w:tblLayout w:type="fixed"/>
        <w:tblLook w:val="0000" w:firstRow="0" w:lastRow="0" w:firstColumn="0" w:lastColumn="0" w:noHBand="0" w:noVBand="0"/>
      </w:tblPr>
      <w:tblGrid>
        <w:gridCol w:w="6054"/>
      </w:tblGrid>
      <w:tr w:rsidR="00F8794D" w:rsidRPr="009D7C6B" w14:paraId="4F4D40D1" w14:textId="77777777" w:rsidTr="00F8473A">
        <w:trPr>
          <w:trHeight w:val="400"/>
        </w:trPr>
        <w:tc>
          <w:tcPr>
            <w:tcW w:w="6054" w:type="dxa"/>
          </w:tcPr>
          <w:p w14:paraId="63A86C3D" w14:textId="77777777" w:rsidR="00F8794D" w:rsidRPr="009D7C6B" w:rsidRDefault="00F8794D" w:rsidP="00BE3501">
            <w:pPr>
              <w:pStyle w:val="Tabletext"/>
              <w:spacing w:line="240" w:lineRule="auto"/>
            </w:pPr>
            <w:r w:rsidRPr="009D7C6B">
              <w:rPr>
                <w:i/>
              </w:rPr>
              <w:t>Private Health Insurance Act 2007</w:t>
            </w:r>
            <w:r w:rsidRPr="009D7C6B">
              <w:t>, sections 323</w:t>
            </w:r>
            <w:r w:rsidR="009D7C6B">
              <w:noBreakHyphen/>
            </w:r>
            <w:r w:rsidRPr="009D7C6B">
              <w:t>1 and 323</w:t>
            </w:r>
            <w:r w:rsidR="009D7C6B">
              <w:noBreakHyphen/>
            </w:r>
            <w:r w:rsidRPr="009D7C6B">
              <w:t>40</w:t>
            </w:r>
          </w:p>
        </w:tc>
      </w:tr>
    </w:tbl>
    <w:p w14:paraId="61BC835E" w14:textId="77777777" w:rsidR="00F8794D" w:rsidRPr="009D7C6B" w:rsidRDefault="00F8794D" w:rsidP="00BE3501">
      <w:pPr>
        <w:pStyle w:val="Item"/>
      </w:pPr>
      <w:r w:rsidRPr="009D7C6B">
        <w:t>insert:</w:t>
      </w:r>
    </w:p>
    <w:tbl>
      <w:tblPr>
        <w:tblW w:w="0" w:type="auto"/>
        <w:tblInd w:w="1242" w:type="dxa"/>
        <w:tblLayout w:type="fixed"/>
        <w:tblLook w:val="0000" w:firstRow="0" w:lastRow="0" w:firstColumn="0" w:lastColumn="0" w:noHBand="0" w:noVBand="0"/>
      </w:tblPr>
      <w:tblGrid>
        <w:gridCol w:w="6054"/>
      </w:tblGrid>
      <w:tr w:rsidR="00F8794D" w:rsidRPr="009D7C6B" w14:paraId="1A352953" w14:textId="77777777" w:rsidTr="00F8473A">
        <w:trPr>
          <w:trHeight w:val="400"/>
        </w:trPr>
        <w:tc>
          <w:tcPr>
            <w:tcW w:w="6054" w:type="dxa"/>
          </w:tcPr>
          <w:p w14:paraId="18088724" w14:textId="77777777" w:rsidR="00F8794D" w:rsidRPr="009D7C6B" w:rsidRDefault="00F8794D" w:rsidP="00BE3501">
            <w:pPr>
              <w:pStyle w:val="Tabletext"/>
              <w:spacing w:line="240" w:lineRule="auto"/>
            </w:pPr>
            <w:r w:rsidRPr="009D7C6B">
              <w:rPr>
                <w:i/>
              </w:rPr>
              <w:t>Research Involving Human Embryos Act 2002</w:t>
            </w:r>
            <w:r w:rsidRPr="009D7C6B">
              <w:t xml:space="preserve">, </w:t>
            </w:r>
            <w:r w:rsidR="00232B41" w:rsidRPr="009D7C6B">
              <w:t>subsection 2</w:t>
            </w:r>
            <w:r w:rsidRPr="009D7C6B">
              <w:t>9A(7)</w:t>
            </w:r>
            <w:r w:rsidR="00761D2F" w:rsidRPr="009D7C6B">
              <w:t>.</w:t>
            </w:r>
          </w:p>
        </w:tc>
      </w:tr>
    </w:tbl>
    <w:p w14:paraId="047F264E" w14:textId="77777777" w:rsidR="0066438C" w:rsidRPr="009D7C6B" w:rsidRDefault="0066438C" w:rsidP="00BE3501">
      <w:pPr>
        <w:pStyle w:val="ActHead9"/>
        <w:rPr>
          <w:i w:val="0"/>
        </w:rPr>
      </w:pPr>
      <w:bookmarkStart w:id="61" w:name="_Toc100051621"/>
      <w:r w:rsidRPr="009D7C6B">
        <w:t>Prohibition of Human Cloning for Reproduction Act 2002</w:t>
      </w:r>
      <w:bookmarkEnd w:id="61"/>
    </w:p>
    <w:p w14:paraId="1CED26F3" w14:textId="77777777" w:rsidR="0066438C" w:rsidRPr="009D7C6B" w:rsidRDefault="00F704E7" w:rsidP="00BE3501">
      <w:pPr>
        <w:pStyle w:val="ItemHead"/>
      </w:pPr>
      <w:r w:rsidRPr="009D7C6B">
        <w:t>24</w:t>
      </w:r>
      <w:r w:rsidR="0066438C" w:rsidRPr="009D7C6B">
        <w:t xml:space="preserve">  At the end of sub</w:t>
      </w:r>
      <w:r w:rsidR="00232B41" w:rsidRPr="009D7C6B">
        <w:t>section 4</w:t>
      </w:r>
      <w:r w:rsidR="0066438C" w:rsidRPr="009D7C6B">
        <w:t>(1)</w:t>
      </w:r>
    </w:p>
    <w:p w14:paraId="50FBFCFC" w14:textId="77777777" w:rsidR="0066438C" w:rsidRPr="009D7C6B" w:rsidRDefault="0066438C" w:rsidP="00BE3501">
      <w:pPr>
        <w:pStyle w:val="Item"/>
      </w:pPr>
      <w:r w:rsidRPr="009D7C6B">
        <w:t>Add:</w:t>
      </w:r>
    </w:p>
    <w:p w14:paraId="6E253F0A" w14:textId="77777777" w:rsidR="0066438C" w:rsidRPr="009D7C6B" w:rsidRDefault="0066438C" w:rsidP="00BE3501">
      <w:pPr>
        <w:pStyle w:val="notetext"/>
      </w:pPr>
      <w:r w:rsidRPr="009D7C6B">
        <w:t>Note:</w:t>
      </w:r>
      <w:r w:rsidRPr="009D7C6B">
        <w:tab/>
        <w:t xml:space="preserve">See also section </w:t>
      </w:r>
      <w:r w:rsidR="00761D2F" w:rsidRPr="009D7C6B">
        <w:t>28B</w:t>
      </w:r>
      <w:r w:rsidRPr="009D7C6B">
        <w:t xml:space="preserve"> of the </w:t>
      </w:r>
      <w:r w:rsidRPr="009D7C6B">
        <w:rPr>
          <w:i/>
        </w:rPr>
        <w:t>Research Involving Human Embryos Act 2002</w:t>
      </w:r>
      <w:r w:rsidRPr="009D7C6B">
        <w:t xml:space="preserve"> in relation to mitochondrial donation licences</w:t>
      </w:r>
      <w:r w:rsidR="00761D2F" w:rsidRPr="009D7C6B">
        <w:t>.</w:t>
      </w:r>
    </w:p>
    <w:p w14:paraId="25F04743" w14:textId="77777777" w:rsidR="0066438C" w:rsidRPr="009D7C6B" w:rsidRDefault="00F704E7" w:rsidP="00BE3501">
      <w:pPr>
        <w:pStyle w:val="ItemHead"/>
      </w:pPr>
      <w:r w:rsidRPr="009D7C6B">
        <w:t>25</w:t>
      </w:r>
      <w:r w:rsidR="0066438C" w:rsidRPr="009D7C6B">
        <w:t xml:space="preserve">  Sub</w:t>
      </w:r>
      <w:r w:rsidR="00845A07" w:rsidRPr="009D7C6B">
        <w:t>section 8</w:t>
      </w:r>
      <w:r w:rsidR="0066438C" w:rsidRPr="009D7C6B">
        <w:t xml:space="preserve">(1) (definition of </w:t>
      </w:r>
      <w:r w:rsidR="0066438C" w:rsidRPr="009D7C6B">
        <w:rPr>
          <w:i/>
        </w:rPr>
        <w:t>licence</w:t>
      </w:r>
      <w:r w:rsidR="0066438C" w:rsidRPr="009D7C6B">
        <w:t>)</w:t>
      </w:r>
    </w:p>
    <w:p w14:paraId="0DEAAD16" w14:textId="77777777" w:rsidR="0066438C" w:rsidRPr="009D7C6B" w:rsidRDefault="0066438C" w:rsidP="00BE3501">
      <w:pPr>
        <w:pStyle w:val="Item"/>
      </w:pPr>
      <w:r w:rsidRPr="009D7C6B">
        <w:t>Repeal the definition</w:t>
      </w:r>
      <w:r w:rsidR="00761D2F" w:rsidRPr="009D7C6B">
        <w:t>.</w:t>
      </w:r>
    </w:p>
    <w:p w14:paraId="7EFECD00" w14:textId="77777777" w:rsidR="0066438C" w:rsidRPr="009D7C6B" w:rsidRDefault="00F704E7" w:rsidP="00BE3501">
      <w:pPr>
        <w:pStyle w:val="ItemHead"/>
      </w:pPr>
      <w:r w:rsidRPr="009D7C6B">
        <w:t>26</w:t>
      </w:r>
      <w:r w:rsidR="0066438C" w:rsidRPr="009D7C6B">
        <w:t xml:space="preserve">  </w:t>
      </w:r>
      <w:r w:rsidR="00701DC8" w:rsidRPr="009D7C6B">
        <w:t>Division 1</w:t>
      </w:r>
      <w:r w:rsidR="0066438C" w:rsidRPr="009D7C6B">
        <w:t xml:space="preserve"> of </w:t>
      </w:r>
      <w:r w:rsidR="00232B41" w:rsidRPr="009D7C6B">
        <w:t>Part 2</w:t>
      </w:r>
      <w:r w:rsidR="0066438C" w:rsidRPr="009D7C6B">
        <w:t xml:space="preserve"> (heading)</w:t>
      </w:r>
    </w:p>
    <w:p w14:paraId="100B790E" w14:textId="77777777" w:rsidR="0066438C" w:rsidRPr="009D7C6B" w:rsidRDefault="0066438C" w:rsidP="00BE3501">
      <w:pPr>
        <w:pStyle w:val="Item"/>
      </w:pPr>
      <w:r w:rsidRPr="009D7C6B">
        <w:t>Repeal the heading</w:t>
      </w:r>
      <w:r w:rsidR="00761D2F" w:rsidRPr="009D7C6B">
        <w:t>.</w:t>
      </w:r>
    </w:p>
    <w:p w14:paraId="232FD1E6" w14:textId="77777777" w:rsidR="0066438C" w:rsidRPr="009D7C6B" w:rsidRDefault="00F704E7" w:rsidP="00BE3501">
      <w:pPr>
        <w:pStyle w:val="ItemHead"/>
      </w:pPr>
      <w:r w:rsidRPr="009D7C6B">
        <w:lastRenderedPageBreak/>
        <w:t>27</w:t>
      </w:r>
      <w:r w:rsidR="0066438C" w:rsidRPr="009D7C6B">
        <w:t xml:space="preserve">  Division 2 of </w:t>
      </w:r>
      <w:r w:rsidR="00232B41" w:rsidRPr="009D7C6B">
        <w:t>Part 2</w:t>
      </w:r>
      <w:r w:rsidR="0066438C" w:rsidRPr="009D7C6B">
        <w:t xml:space="preserve"> (heading)</w:t>
      </w:r>
    </w:p>
    <w:p w14:paraId="7C9426CA" w14:textId="77777777" w:rsidR="0066438C" w:rsidRPr="009D7C6B" w:rsidRDefault="0066438C" w:rsidP="00BE3501">
      <w:pPr>
        <w:pStyle w:val="Item"/>
      </w:pPr>
      <w:r w:rsidRPr="009D7C6B">
        <w:t>Repeal the heading</w:t>
      </w:r>
      <w:r w:rsidR="00761D2F" w:rsidRPr="009D7C6B">
        <w:t>.</w:t>
      </w:r>
    </w:p>
    <w:p w14:paraId="5AA10319" w14:textId="77777777" w:rsidR="0066438C" w:rsidRPr="009D7C6B" w:rsidRDefault="00F704E7" w:rsidP="00BE3501">
      <w:pPr>
        <w:pStyle w:val="ItemHead"/>
      </w:pPr>
      <w:r w:rsidRPr="009D7C6B">
        <w:t>28</w:t>
      </w:r>
      <w:r w:rsidR="0066438C" w:rsidRPr="009D7C6B">
        <w:t xml:space="preserve">  </w:t>
      </w:r>
      <w:r w:rsidR="00232B41" w:rsidRPr="009D7C6B">
        <w:t>Paragraph 2</w:t>
      </w:r>
      <w:r w:rsidR="0066438C" w:rsidRPr="009D7C6B">
        <w:t>3A(b)</w:t>
      </w:r>
    </w:p>
    <w:p w14:paraId="6E00CFB0" w14:textId="77777777" w:rsidR="0066438C" w:rsidRPr="009D7C6B" w:rsidRDefault="0066438C" w:rsidP="00BE3501">
      <w:pPr>
        <w:pStyle w:val="Item"/>
      </w:pPr>
      <w:r w:rsidRPr="009D7C6B">
        <w:t>Omit “licence”, substitute “general licence”</w:t>
      </w:r>
      <w:r w:rsidR="00761D2F" w:rsidRPr="009D7C6B">
        <w:t>.</w:t>
      </w:r>
    </w:p>
    <w:p w14:paraId="302C8B93" w14:textId="77777777" w:rsidR="0066438C" w:rsidRPr="009D7C6B" w:rsidRDefault="00F704E7" w:rsidP="00BE3501">
      <w:pPr>
        <w:pStyle w:val="ItemHead"/>
      </w:pPr>
      <w:r w:rsidRPr="009D7C6B">
        <w:t>29</w:t>
      </w:r>
      <w:r w:rsidR="0066438C" w:rsidRPr="009D7C6B">
        <w:t xml:space="preserve">  </w:t>
      </w:r>
      <w:r w:rsidR="00232B41" w:rsidRPr="009D7C6B">
        <w:t>Subsection 2</w:t>
      </w:r>
      <w:r w:rsidR="0066438C" w:rsidRPr="009D7C6B">
        <w:t>3B(3)</w:t>
      </w:r>
    </w:p>
    <w:p w14:paraId="37F34AF6" w14:textId="77777777" w:rsidR="0066438C" w:rsidRPr="009D7C6B" w:rsidRDefault="0066438C" w:rsidP="00BE3501">
      <w:pPr>
        <w:pStyle w:val="Item"/>
      </w:pPr>
      <w:r w:rsidRPr="009D7C6B">
        <w:t>Omit “licence”, substitute “general licence”</w:t>
      </w:r>
      <w:r w:rsidR="00761D2F" w:rsidRPr="009D7C6B">
        <w:t>.</w:t>
      </w:r>
    </w:p>
    <w:p w14:paraId="0B8FA0ED" w14:textId="77777777" w:rsidR="0066438C" w:rsidRPr="009D7C6B" w:rsidRDefault="00F704E7" w:rsidP="00BE3501">
      <w:pPr>
        <w:pStyle w:val="ItemHead"/>
      </w:pPr>
      <w:r w:rsidRPr="009D7C6B">
        <w:t>30</w:t>
      </w:r>
      <w:r w:rsidR="0066438C" w:rsidRPr="009D7C6B">
        <w:t xml:space="preserve">  </w:t>
      </w:r>
      <w:r w:rsidR="00232B41" w:rsidRPr="009D7C6B">
        <w:t>Subsection 2</w:t>
      </w:r>
      <w:r w:rsidR="0066438C" w:rsidRPr="009D7C6B">
        <w:t>3B(3) (note)</w:t>
      </w:r>
    </w:p>
    <w:p w14:paraId="201D6A9C" w14:textId="77777777" w:rsidR="0066438C" w:rsidRPr="009D7C6B" w:rsidRDefault="0066438C" w:rsidP="00BE3501">
      <w:pPr>
        <w:pStyle w:val="Item"/>
      </w:pPr>
      <w:r w:rsidRPr="009D7C6B">
        <w:t>Omit “licence”, substitute “general licence”</w:t>
      </w:r>
      <w:r w:rsidR="00761D2F" w:rsidRPr="009D7C6B">
        <w:t>.</w:t>
      </w:r>
    </w:p>
    <w:p w14:paraId="238F933A" w14:textId="77777777" w:rsidR="0066438C" w:rsidRPr="009D7C6B" w:rsidRDefault="00F704E7" w:rsidP="00BE3501">
      <w:pPr>
        <w:pStyle w:val="ItemHead"/>
        <w:outlineLvl w:val="3"/>
      </w:pPr>
      <w:r w:rsidRPr="009D7C6B">
        <w:t>31</w:t>
      </w:r>
      <w:r w:rsidR="0066438C" w:rsidRPr="009D7C6B">
        <w:t xml:space="preserve">  After section 23B</w:t>
      </w:r>
    </w:p>
    <w:p w14:paraId="560FE685" w14:textId="77777777" w:rsidR="0066438C" w:rsidRPr="009D7C6B" w:rsidRDefault="0066438C" w:rsidP="00BE3501">
      <w:pPr>
        <w:pStyle w:val="Item"/>
        <w:outlineLvl w:val="3"/>
      </w:pPr>
      <w:r w:rsidRPr="009D7C6B">
        <w:t>Insert:</w:t>
      </w:r>
    </w:p>
    <w:p w14:paraId="3B0B5CF9" w14:textId="77777777" w:rsidR="0066438C" w:rsidRPr="009D7C6B" w:rsidRDefault="0066438C" w:rsidP="00BE3501">
      <w:pPr>
        <w:pStyle w:val="ActHead5"/>
      </w:pPr>
      <w:bookmarkStart w:id="62" w:name="_Toc100051622"/>
      <w:r w:rsidRPr="006C2F83">
        <w:rPr>
          <w:rStyle w:val="CharSectno"/>
        </w:rPr>
        <w:t>23BA</w:t>
      </w:r>
      <w:r w:rsidRPr="009D7C6B">
        <w:t xml:space="preserve">  Person not liable for conduct purportedly authorised</w:t>
      </w:r>
      <w:bookmarkEnd w:id="62"/>
    </w:p>
    <w:p w14:paraId="3DFAA26F" w14:textId="77777777" w:rsidR="0066438C" w:rsidRPr="009D7C6B" w:rsidRDefault="0066438C" w:rsidP="00BE3501">
      <w:pPr>
        <w:pStyle w:val="subsection"/>
        <w:outlineLvl w:val="3"/>
      </w:pPr>
      <w:r w:rsidRPr="009D7C6B">
        <w:tab/>
        <w:t>(1)</w:t>
      </w:r>
      <w:r w:rsidRPr="009D7C6B">
        <w:tab/>
        <w:t>To avoid doubt, a person is not criminally responsible for a licence offence in respect of particular conduct if:</w:t>
      </w:r>
    </w:p>
    <w:p w14:paraId="53365E54" w14:textId="77777777" w:rsidR="0066438C" w:rsidRPr="009D7C6B" w:rsidRDefault="0066438C" w:rsidP="00BE3501">
      <w:pPr>
        <w:pStyle w:val="paragraph"/>
        <w:outlineLvl w:val="3"/>
      </w:pPr>
      <w:r w:rsidRPr="009D7C6B">
        <w:tab/>
        <w:t>(a)</w:t>
      </w:r>
      <w:r w:rsidRPr="009D7C6B">
        <w:tab/>
        <w:t>the conduct by the person is purportedly authorised by a provision of a general licence or a mitochondrial donation licence; and</w:t>
      </w:r>
    </w:p>
    <w:p w14:paraId="67CDACD5" w14:textId="77777777" w:rsidR="0066438C" w:rsidRPr="009D7C6B" w:rsidRDefault="0066438C" w:rsidP="00BE3501">
      <w:pPr>
        <w:pStyle w:val="paragraph"/>
        <w:outlineLvl w:val="3"/>
      </w:pPr>
      <w:r w:rsidRPr="009D7C6B">
        <w:tab/>
        <w:t>(b)</w:t>
      </w:r>
      <w:r w:rsidRPr="009D7C6B">
        <w:tab/>
        <w:t>the licence or the provision is invalid, whether because of a technical defect or irregularity or for any other reason; and</w:t>
      </w:r>
    </w:p>
    <w:p w14:paraId="586C4BEE" w14:textId="77777777" w:rsidR="0066438C" w:rsidRPr="009D7C6B" w:rsidRDefault="0066438C" w:rsidP="00BE3501">
      <w:pPr>
        <w:pStyle w:val="paragraph"/>
        <w:outlineLvl w:val="3"/>
      </w:pPr>
      <w:r w:rsidRPr="009D7C6B">
        <w:tab/>
        <w:t>(c)</w:t>
      </w:r>
      <w:r w:rsidRPr="009D7C6B">
        <w:tab/>
        <w:t>the person did not know, and could not reasonably be expected to have known, of the invalidity of the licence or the provision</w:t>
      </w:r>
      <w:r w:rsidR="00761D2F" w:rsidRPr="009D7C6B">
        <w:t>.</w:t>
      </w:r>
    </w:p>
    <w:p w14:paraId="4DA9E085" w14:textId="77777777" w:rsidR="0066438C" w:rsidRPr="009D7C6B" w:rsidRDefault="0066438C" w:rsidP="00BE3501">
      <w:pPr>
        <w:pStyle w:val="subsection"/>
        <w:outlineLvl w:val="3"/>
      </w:pPr>
      <w:r w:rsidRPr="009D7C6B">
        <w:tab/>
        <w:t>(2)</w:t>
      </w:r>
      <w:r w:rsidRPr="009D7C6B">
        <w:tab/>
        <w:t>In this section:</w:t>
      </w:r>
    </w:p>
    <w:p w14:paraId="09174036" w14:textId="77777777" w:rsidR="0066438C" w:rsidRPr="009D7C6B" w:rsidRDefault="0066438C" w:rsidP="00BE3501">
      <w:pPr>
        <w:pStyle w:val="Definition"/>
      </w:pPr>
      <w:r w:rsidRPr="009D7C6B">
        <w:rPr>
          <w:b/>
          <w:i/>
        </w:rPr>
        <w:t>general licence</w:t>
      </w:r>
      <w:r w:rsidRPr="009D7C6B">
        <w:t xml:space="preserve"> includes a purported general licence</w:t>
      </w:r>
      <w:r w:rsidR="00761D2F" w:rsidRPr="009D7C6B">
        <w:t>.</w:t>
      </w:r>
    </w:p>
    <w:p w14:paraId="5C070EB0" w14:textId="77777777" w:rsidR="0066438C" w:rsidRPr="009D7C6B" w:rsidRDefault="0066438C" w:rsidP="00BE3501">
      <w:pPr>
        <w:pStyle w:val="Definition"/>
      </w:pPr>
      <w:r w:rsidRPr="009D7C6B">
        <w:rPr>
          <w:b/>
          <w:i/>
        </w:rPr>
        <w:t xml:space="preserve">licence offence </w:t>
      </w:r>
      <w:r w:rsidRPr="009D7C6B">
        <w:t>means:</w:t>
      </w:r>
    </w:p>
    <w:p w14:paraId="15CB6330" w14:textId="77777777" w:rsidR="0066438C" w:rsidRPr="009D7C6B" w:rsidRDefault="0066438C" w:rsidP="00BE3501">
      <w:pPr>
        <w:pStyle w:val="paragraph"/>
      </w:pPr>
      <w:r w:rsidRPr="009D7C6B">
        <w:tab/>
        <w:t>(a)</w:t>
      </w:r>
      <w:r w:rsidRPr="009D7C6B">
        <w:tab/>
        <w:t>for a general licence—an offence against section 22, 23, 23A or 23B; or</w:t>
      </w:r>
    </w:p>
    <w:p w14:paraId="36A8D578" w14:textId="77777777" w:rsidR="0066438C" w:rsidRPr="009D7C6B" w:rsidRDefault="0066438C" w:rsidP="00BE3501">
      <w:pPr>
        <w:pStyle w:val="paragraph"/>
      </w:pPr>
      <w:r w:rsidRPr="009D7C6B">
        <w:tab/>
        <w:t>(b)</w:t>
      </w:r>
      <w:r w:rsidRPr="009D7C6B">
        <w:tab/>
        <w:t xml:space="preserve">for a mitochondrial donation licence—an offence against </w:t>
      </w:r>
      <w:r w:rsidR="00701DC8" w:rsidRPr="009D7C6B">
        <w:t>section 1</w:t>
      </w:r>
      <w:r w:rsidRPr="009D7C6B">
        <w:t xml:space="preserve">2, 13 or 15, </w:t>
      </w:r>
      <w:r w:rsidR="00232B41" w:rsidRPr="009D7C6B">
        <w:t>subsection 2</w:t>
      </w:r>
      <w:r w:rsidRPr="009D7C6B">
        <w:t>0(3), or section 22 or 23</w:t>
      </w:r>
      <w:r w:rsidR="00761D2F" w:rsidRPr="009D7C6B">
        <w:t>.</w:t>
      </w:r>
    </w:p>
    <w:p w14:paraId="06123CCE" w14:textId="77777777" w:rsidR="0066438C" w:rsidRPr="009D7C6B" w:rsidRDefault="0066438C" w:rsidP="00BE3501">
      <w:pPr>
        <w:pStyle w:val="Definition"/>
      </w:pPr>
      <w:r w:rsidRPr="009D7C6B">
        <w:rPr>
          <w:b/>
          <w:i/>
        </w:rPr>
        <w:t>mitochondrial donation licence</w:t>
      </w:r>
      <w:r w:rsidRPr="009D7C6B">
        <w:t xml:space="preserve"> includes a purported mitochondrial donation licence</w:t>
      </w:r>
      <w:r w:rsidR="00761D2F" w:rsidRPr="009D7C6B">
        <w:t>.</w:t>
      </w:r>
    </w:p>
    <w:p w14:paraId="04B36702" w14:textId="77777777" w:rsidR="0066438C" w:rsidRPr="009D7C6B" w:rsidRDefault="00F704E7" w:rsidP="00BE3501">
      <w:pPr>
        <w:pStyle w:val="ItemHead"/>
        <w:outlineLvl w:val="3"/>
      </w:pPr>
      <w:r w:rsidRPr="009D7C6B">
        <w:lastRenderedPageBreak/>
        <w:t>32</w:t>
      </w:r>
      <w:r w:rsidR="0066438C" w:rsidRPr="009D7C6B">
        <w:t xml:space="preserve">  Sections 25 and 25A</w:t>
      </w:r>
    </w:p>
    <w:p w14:paraId="718365BB" w14:textId="77777777" w:rsidR="0066438C" w:rsidRPr="009D7C6B" w:rsidRDefault="0066438C" w:rsidP="00BE3501">
      <w:pPr>
        <w:pStyle w:val="Item"/>
        <w:outlineLvl w:val="3"/>
      </w:pPr>
      <w:r w:rsidRPr="009D7C6B">
        <w:t>Repeal the sections, substitute:</w:t>
      </w:r>
    </w:p>
    <w:p w14:paraId="58E2A501" w14:textId="77777777" w:rsidR="0066438C" w:rsidRPr="009D7C6B" w:rsidRDefault="0066438C" w:rsidP="00BE3501">
      <w:pPr>
        <w:pStyle w:val="ActHead5"/>
      </w:pPr>
      <w:bookmarkStart w:id="63" w:name="_Toc100051623"/>
      <w:r w:rsidRPr="006C2F83">
        <w:rPr>
          <w:rStyle w:val="CharSectno"/>
        </w:rPr>
        <w:t>25</w:t>
      </w:r>
      <w:r w:rsidRPr="009D7C6B">
        <w:t xml:space="preserve">  Review of operation of Act every 7 years</w:t>
      </w:r>
      <w:bookmarkEnd w:id="63"/>
    </w:p>
    <w:p w14:paraId="09E0EAC3" w14:textId="77777777" w:rsidR="0066438C" w:rsidRPr="009D7C6B" w:rsidRDefault="0066438C" w:rsidP="00BE3501">
      <w:pPr>
        <w:pStyle w:val="subsection"/>
      </w:pPr>
      <w:r w:rsidRPr="009D7C6B">
        <w:tab/>
        <w:t>(1)</w:t>
      </w:r>
      <w:r w:rsidRPr="009D7C6B">
        <w:tab/>
        <w:t>The Minister must cause an independent review of the operation of this Act, in so far as it relates to the use of mitochondrial donation techniques, to be undertaken as soon as possible after the end of:</w:t>
      </w:r>
    </w:p>
    <w:p w14:paraId="149AF4B0" w14:textId="1E9136C3" w:rsidR="0066438C" w:rsidRPr="009D7C6B" w:rsidRDefault="0066438C" w:rsidP="00BE3501">
      <w:pPr>
        <w:pStyle w:val="paragraph"/>
      </w:pPr>
      <w:r w:rsidRPr="009D7C6B">
        <w:tab/>
        <w:t>(a)</w:t>
      </w:r>
      <w:r w:rsidRPr="009D7C6B">
        <w:tab/>
        <w:t xml:space="preserve">the period of 7 years starting on the commencement of Schedule 1 to the </w:t>
      </w:r>
      <w:r w:rsidR="009F06A6" w:rsidRPr="009D7C6B">
        <w:rPr>
          <w:i/>
        </w:rPr>
        <w:t>Mitochondrial Donation Law Reform (Maeve’s Law)</w:t>
      </w:r>
      <w:r w:rsidRPr="009D7C6B">
        <w:rPr>
          <w:i/>
        </w:rPr>
        <w:t xml:space="preserve"> Act 202</w:t>
      </w:r>
      <w:r w:rsidR="00844556">
        <w:rPr>
          <w:i/>
        </w:rPr>
        <w:t>2</w:t>
      </w:r>
      <w:r w:rsidRPr="009D7C6B">
        <w:t>; and</w:t>
      </w:r>
    </w:p>
    <w:p w14:paraId="17A9C01C" w14:textId="77777777" w:rsidR="0066438C" w:rsidRPr="009D7C6B" w:rsidRDefault="0066438C" w:rsidP="00BE3501">
      <w:pPr>
        <w:pStyle w:val="paragraph"/>
      </w:pPr>
      <w:r w:rsidRPr="009D7C6B">
        <w:tab/>
        <w:t>(b)</w:t>
      </w:r>
      <w:r w:rsidRPr="009D7C6B">
        <w:tab/>
        <w:t>each subsequent 7</w:t>
      </w:r>
      <w:r w:rsidR="009D7C6B">
        <w:noBreakHyphen/>
      </w:r>
      <w:r w:rsidRPr="009D7C6B">
        <w:t>year period</w:t>
      </w:r>
      <w:r w:rsidR="00761D2F" w:rsidRPr="009D7C6B">
        <w:t>.</w:t>
      </w:r>
    </w:p>
    <w:p w14:paraId="663BA02D" w14:textId="77777777" w:rsidR="0066438C" w:rsidRPr="009D7C6B" w:rsidRDefault="0066438C" w:rsidP="00BE3501">
      <w:pPr>
        <w:pStyle w:val="subsection"/>
      </w:pPr>
      <w:r w:rsidRPr="009D7C6B">
        <w:tab/>
        <w:t>(2)</w:t>
      </w:r>
      <w:r w:rsidRPr="009D7C6B">
        <w:tab/>
        <w:t>A review under this section is to be undertaken by persons chosen by the Minister, with the agreement of each State</w:t>
      </w:r>
      <w:r w:rsidR="00761D2F" w:rsidRPr="009D7C6B">
        <w:t>.</w:t>
      </w:r>
    </w:p>
    <w:p w14:paraId="187CCC6C" w14:textId="77777777" w:rsidR="0066438C" w:rsidRPr="009D7C6B" w:rsidRDefault="0066438C" w:rsidP="00BE3501">
      <w:pPr>
        <w:pStyle w:val="subsection"/>
      </w:pPr>
      <w:r w:rsidRPr="009D7C6B">
        <w:tab/>
        <w:t>(3)</w:t>
      </w:r>
      <w:r w:rsidRPr="009D7C6B">
        <w:tab/>
        <w:t>The persons undertaking a review under this section must prepare and give to the Minister, for presentation to the Parliament, a report of the review</w:t>
      </w:r>
      <w:r w:rsidR="00761D2F" w:rsidRPr="009D7C6B">
        <w:t>.</w:t>
      </w:r>
    </w:p>
    <w:p w14:paraId="06BAF832" w14:textId="77777777" w:rsidR="0066438C" w:rsidRPr="009D7C6B" w:rsidRDefault="0066438C" w:rsidP="00BE3501">
      <w:pPr>
        <w:pStyle w:val="subsection"/>
      </w:pPr>
      <w:r w:rsidRPr="009D7C6B">
        <w:tab/>
        <w:t>(4)</w:t>
      </w:r>
      <w:r w:rsidRPr="009D7C6B">
        <w:tab/>
        <w:t>The report must be given to the Minister within 12 months after the end of the relevant 7</w:t>
      </w:r>
      <w:r w:rsidR="009D7C6B">
        <w:noBreakHyphen/>
      </w:r>
      <w:r w:rsidRPr="009D7C6B">
        <w:t>year period</w:t>
      </w:r>
      <w:r w:rsidR="00761D2F" w:rsidRPr="009D7C6B">
        <w:t>.</w:t>
      </w:r>
    </w:p>
    <w:p w14:paraId="4DD0490A" w14:textId="77777777" w:rsidR="0066438C" w:rsidRPr="009D7C6B" w:rsidRDefault="0066438C" w:rsidP="00BE3501">
      <w:pPr>
        <w:pStyle w:val="notetext"/>
      </w:pPr>
      <w:r w:rsidRPr="009D7C6B">
        <w:t>Note:</w:t>
      </w:r>
      <w:r w:rsidRPr="009D7C6B">
        <w:tab/>
        <w:t xml:space="preserve">See also section 34C of the </w:t>
      </w:r>
      <w:r w:rsidRPr="009D7C6B">
        <w:rPr>
          <w:i/>
        </w:rPr>
        <w:t>Acts Interpretation Act 1901</w:t>
      </w:r>
      <w:r w:rsidRPr="009D7C6B">
        <w:t>, which contains extra rules about periodic reports</w:t>
      </w:r>
      <w:r w:rsidR="00761D2F" w:rsidRPr="009D7C6B">
        <w:t>.</w:t>
      </w:r>
    </w:p>
    <w:p w14:paraId="4A8EEB49" w14:textId="77777777" w:rsidR="0066438C" w:rsidRPr="009D7C6B" w:rsidRDefault="0066438C" w:rsidP="00BE3501">
      <w:pPr>
        <w:pStyle w:val="subsection"/>
      </w:pPr>
      <w:r w:rsidRPr="009D7C6B">
        <w:tab/>
        <w:t>(5)</w:t>
      </w:r>
      <w:r w:rsidRPr="009D7C6B">
        <w:tab/>
        <w:t>The persons undertaking a review under this section must consult:</w:t>
      </w:r>
    </w:p>
    <w:p w14:paraId="67E52383" w14:textId="77777777" w:rsidR="0066438C" w:rsidRPr="009D7C6B" w:rsidRDefault="0066438C" w:rsidP="00BE3501">
      <w:pPr>
        <w:pStyle w:val="paragraph"/>
      </w:pPr>
      <w:r w:rsidRPr="009D7C6B">
        <w:tab/>
        <w:t>(a)</w:t>
      </w:r>
      <w:r w:rsidRPr="009D7C6B">
        <w:tab/>
        <w:t>the Commonwealth and the States; and</w:t>
      </w:r>
    </w:p>
    <w:p w14:paraId="5C904A2E" w14:textId="77777777" w:rsidR="0066438C" w:rsidRPr="009D7C6B" w:rsidRDefault="0066438C" w:rsidP="00BE3501">
      <w:pPr>
        <w:pStyle w:val="paragraph"/>
      </w:pPr>
      <w:r w:rsidRPr="009D7C6B">
        <w:tab/>
        <w:t>(b)</w:t>
      </w:r>
      <w:r w:rsidRPr="009D7C6B">
        <w:tab/>
        <w:t>a broad range of persons with expertise in or experience of relevant disciplines;</w:t>
      </w:r>
    </w:p>
    <w:p w14:paraId="267AAEA3" w14:textId="77777777" w:rsidR="0066438C" w:rsidRPr="009D7C6B" w:rsidRDefault="0066438C" w:rsidP="00BE3501">
      <w:pPr>
        <w:pStyle w:val="subsection2"/>
      </w:pPr>
      <w:r w:rsidRPr="009D7C6B">
        <w:t xml:space="preserve">and the views of the Commonwealth, the States and the persons mentioned in </w:t>
      </w:r>
      <w:r w:rsidR="00845A07" w:rsidRPr="009D7C6B">
        <w:t>paragraph (</w:t>
      </w:r>
      <w:r w:rsidRPr="009D7C6B">
        <w:t>b) must be set out in the report to the extent that it is reasonably practicable to do so</w:t>
      </w:r>
      <w:r w:rsidR="00761D2F" w:rsidRPr="009D7C6B">
        <w:t>.</w:t>
      </w:r>
    </w:p>
    <w:p w14:paraId="4B8A7A95" w14:textId="77777777" w:rsidR="0066438C" w:rsidRPr="009D7C6B" w:rsidRDefault="0066438C" w:rsidP="00BE3501">
      <w:pPr>
        <w:pStyle w:val="ActHead9"/>
        <w:rPr>
          <w:i w:val="0"/>
        </w:rPr>
      </w:pPr>
      <w:bookmarkStart w:id="64" w:name="_Toc100051624"/>
      <w:r w:rsidRPr="009D7C6B">
        <w:t>Research Involving Human Embryos Act 2002</w:t>
      </w:r>
      <w:bookmarkEnd w:id="64"/>
    </w:p>
    <w:p w14:paraId="1A8D7807" w14:textId="77777777" w:rsidR="0066438C" w:rsidRPr="009D7C6B" w:rsidRDefault="00F704E7" w:rsidP="00BE3501">
      <w:pPr>
        <w:pStyle w:val="ItemHead"/>
      </w:pPr>
      <w:r w:rsidRPr="009D7C6B">
        <w:t>33</w:t>
      </w:r>
      <w:r w:rsidR="0066438C" w:rsidRPr="009D7C6B">
        <w:t xml:space="preserve">  At the end of sub</w:t>
      </w:r>
      <w:r w:rsidR="00232B41" w:rsidRPr="009D7C6B">
        <w:t>section 4</w:t>
      </w:r>
      <w:r w:rsidR="0066438C" w:rsidRPr="009D7C6B">
        <w:t>(1)</w:t>
      </w:r>
    </w:p>
    <w:p w14:paraId="40426C79" w14:textId="77777777" w:rsidR="0066438C" w:rsidRPr="009D7C6B" w:rsidRDefault="0066438C" w:rsidP="00BE3501">
      <w:pPr>
        <w:pStyle w:val="Item"/>
      </w:pPr>
      <w:r w:rsidRPr="009D7C6B">
        <w:t>Add:</w:t>
      </w:r>
    </w:p>
    <w:p w14:paraId="4F48462F" w14:textId="77777777" w:rsidR="0066438C" w:rsidRPr="009D7C6B" w:rsidRDefault="0066438C" w:rsidP="00BE3501">
      <w:pPr>
        <w:pStyle w:val="notetext"/>
      </w:pPr>
      <w:r w:rsidRPr="009D7C6B">
        <w:t>Note:</w:t>
      </w:r>
      <w:r w:rsidRPr="009D7C6B">
        <w:tab/>
        <w:t xml:space="preserve">See also section </w:t>
      </w:r>
      <w:r w:rsidR="00761D2F" w:rsidRPr="009D7C6B">
        <w:t>28B</w:t>
      </w:r>
      <w:r w:rsidRPr="009D7C6B">
        <w:t xml:space="preserve"> in relation to mitochondrial donation licences</w:t>
      </w:r>
      <w:r w:rsidR="00761D2F" w:rsidRPr="009D7C6B">
        <w:t>.</w:t>
      </w:r>
    </w:p>
    <w:p w14:paraId="22B945F4" w14:textId="77777777" w:rsidR="0066438C" w:rsidRPr="009D7C6B" w:rsidRDefault="00F704E7" w:rsidP="00BE3501">
      <w:pPr>
        <w:pStyle w:val="ItemHead"/>
      </w:pPr>
      <w:r w:rsidRPr="009D7C6B">
        <w:lastRenderedPageBreak/>
        <w:t>34</w:t>
      </w:r>
      <w:r w:rsidR="0066438C" w:rsidRPr="009D7C6B">
        <w:t xml:space="preserve">  Sub</w:t>
      </w:r>
      <w:r w:rsidR="00232B41" w:rsidRPr="009D7C6B">
        <w:t>section 4</w:t>
      </w:r>
      <w:r w:rsidR="0066438C" w:rsidRPr="009D7C6B">
        <w:t xml:space="preserve">(2) (definition of </w:t>
      </w:r>
      <w:r w:rsidR="0066438C" w:rsidRPr="009D7C6B">
        <w:rPr>
          <w:i/>
        </w:rPr>
        <w:t>constitutional corporation</w:t>
      </w:r>
      <w:r w:rsidR="0066438C" w:rsidRPr="009D7C6B">
        <w:t>)</w:t>
      </w:r>
    </w:p>
    <w:p w14:paraId="38BD630E" w14:textId="77777777" w:rsidR="0066438C" w:rsidRPr="009D7C6B" w:rsidRDefault="0066438C" w:rsidP="00BE3501">
      <w:pPr>
        <w:pStyle w:val="Item"/>
      </w:pPr>
      <w:r w:rsidRPr="009D7C6B">
        <w:t>Repeal the definition</w:t>
      </w:r>
      <w:r w:rsidR="00761D2F" w:rsidRPr="009D7C6B">
        <w:t>.</w:t>
      </w:r>
    </w:p>
    <w:p w14:paraId="548DD984" w14:textId="77777777" w:rsidR="0066438C" w:rsidRPr="009D7C6B" w:rsidRDefault="00F704E7" w:rsidP="00BE3501">
      <w:pPr>
        <w:pStyle w:val="ItemHead"/>
      </w:pPr>
      <w:r w:rsidRPr="009D7C6B">
        <w:t>35</w:t>
      </w:r>
      <w:r w:rsidR="0066438C" w:rsidRPr="009D7C6B">
        <w:t xml:space="preserve">  At the end of sub</w:t>
      </w:r>
      <w:r w:rsidR="00232B41" w:rsidRPr="009D7C6B">
        <w:t>section 4</w:t>
      </w:r>
      <w:r w:rsidR="0066438C" w:rsidRPr="009D7C6B">
        <w:t>(2)</w:t>
      </w:r>
    </w:p>
    <w:p w14:paraId="60DE7717" w14:textId="77777777" w:rsidR="0066438C" w:rsidRPr="009D7C6B" w:rsidRDefault="0066438C" w:rsidP="00BE3501">
      <w:pPr>
        <w:pStyle w:val="Item"/>
      </w:pPr>
      <w:r w:rsidRPr="009D7C6B">
        <w:t>Add:</w:t>
      </w:r>
    </w:p>
    <w:p w14:paraId="518B9AE6" w14:textId="77777777" w:rsidR="0066438C" w:rsidRPr="009D7C6B" w:rsidRDefault="0066438C" w:rsidP="00BE3501">
      <w:pPr>
        <w:pStyle w:val="notetext"/>
      </w:pPr>
      <w:r w:rsidRPr="009D7C6B">
        <w:t>Note:</w:t>
      </w:r>
      <w:r w:rsidRPr="009D7C6B">
        <w:tab/>
        <w:t xml:space="preserve">For </w:t>
      </w:r>
      <w:r w:rsidRPr="009D7C6B">
        <w:rPr>
          <w:b/>
          <w:i/>
        </w:rPr>
        <w:t>constitutional corporation</w:t>
      </w:r>
      <w:r w:rsidRPr="009D7C6B">
        <w:t>, see sub</w:t>
      </w:r>
      <w:r w:rsidR="00232B41" w:rsidRPr="009D7C6B">
        <w:t>section 7</w:t>
      </w:r>
      <w:r w:rsidRPr="009D7C6B">
        <w:t>(1)</w:t>
      </w:r>
      <w:r w:rsidR="00761D2F" w:rsidRPr="009D7C6B">
        <w:t>.</w:t>
      </w:r>
    </w:p>
    <w:p w14:paraId="73C258D2" w14:textId="77777777" w:rsidR="00090E81" w:rsidRPr="009D7C6B" w:rsidRDefault="00F704E7" w:rsidP="00BE3501">
      <w:pPr>
        <w:pStyle w:val="ItemHead"/>
      </w:pPr>
      <w:r w:rsidRPr="009D7C6B">
        <w:t>36</w:t>
      </w:r>
      <w:r w:rsidR="00090E81" w:rsidRPr="009D7C6B">
        <w:t xml:space="preserve">  </w:t>
      </w:r>
      <w:r w:rsidR="00845A07" w:rsidRPr="009D7C6B">
        <w:t>Subsection 7</w:t>
      </w:r>
      <w:r w:rsidR="00090E81" w:rsidRPr="009D7C6B">
        <w:t>(1) (</w:t>
      </w:r>
      <w:r w:rsidR="00845A07" w:rsidRPr="009D7C6B">
        <w:t>paragraph (</w:t>
      </w:r>
      <w:r w:rsidR="00090E81" w:rsidRPr="009D7C6B">
        <w:t xml:space="preserve">a) of the definition of </w:t>
      </w:r>
      <w:r w:rsidR="00090E81" w:rsidRPr="009D7C6B">
        <w:rPr>
          <w:i/>
        </w:rPr>
        <w:t>unsuitable for implantation</w:t>
      </w:r>
      <w:r w:rsidR="00090E81" w:rsidRPr="009D7C6B">
        <w:t>)</w:t>
      </w:r>
    </w:p>
    <w:p w14:paraId="01D66661" w14:textId="77777777" w:rsidR="00090E81" w:rsidRPr="009D7C6B" w:rsidRDefault="00296149" w:rsidP="00BE3501">
      <w:pPr>
        <w:pStyle w:val="Item"/>
      </w:pPr>
      <w:r w:rsidRPr="009D7C6B">
        <w:t xml:space="preserve">Omit “the </w:t>
      </w:r>
      <w:r w:rsidRPr="009D7C6B">
        <w:rPr>
          <w:i/>
        </w:rPr>
        <w:t>Ethical Guidelines on the Use of Assisted Reproductive Technology in Clinical Practice and Research (2004)</w:t>
      </w:r>
      <w:r w:rsidRPr="009D7C6B">
        <w:t>, issued by the CEO of the NHMRC”, substitute “</w:t>
      </w:r>
      <w:r w:rsidR="00090E81" w:rsidRPr="009D7C6B">
        <w:t xml:space="preserve">the </w:t>
      </w:r>
      <w:r w:rsidR="00090E81" w:rsidRPr="009D7C6B">
        <w:rPr>
          <w:i/>
        </w:rPr>
        <w:t>Ethical</w:t>
      </w:r>
      <w:r w:rsidRPr="009D7C6B">
        <w:rPr>
          <w:i/>
        </w:rPr>
        <w:t xml:space="preserve"> guidelines on the use of assisted reproductive technology in clinical practice and research</w:t>
      </w:r>
      <w:r w:rsidRPr="009D7C6B">
        <w:t xml:space="preserve">, issued by the CEO of the NHMRC under the </w:t>
      </w:r>
      <w:r w:rsidRPr="009D7C6B">
        <w:rPr>
          <w:i/>
        </w:rPr>
        <w:t>National Health and Medical Research Council Act 1992</w:t>
      </w:r>
      <w:r w:rsidRPr="009D7C6B">
        <w:t>, as existing from time to time”</w:t>
      </w:r>
      <w:r w:rsidR="00761D2F" w:rsidRPr="009D7C6B">
        <w:t>.</w:t>
      </w:r>
    </w:p>
    <w:p w14:paraId="192254E8" w14:textId="77777777" w:rsidR="000011FF" w:rsidRPr="009D7C6B" w:rsidRDefault="00F704E7" w:rsidP="00BE3501">
      <w:pPr>
        <w:pStyle w:val="ItemHead"/>
      </w:pPr>
      <w:r w:rsidRPr="009D7C6B">
        <w:t>37</w:t>
      </w:r>
      <w:r w:rsidR="000011FF" w:rsidRPr="009D7C6B">
        <w:t xml:space="preserve">  </w:t>
      </w:r>
      <w:r w:rsidR="00232B41" w:rsidRPr="009D7C6B">
        <w:t>Part 2</w:t>
      </w:r>
      <w:r w:rsidR="000011FF" w:rsidRPr="009D7C6B">
        <w:t xml:space="preserve"> (heading)</w:t>
      </w:r>
    </w:p>
    <w:p w14:paraId="55200E91" w14:textId="77777777" w:rsidR="000011FF" w:rsidRPr="009D7C6B" w:rsidRDefault="000011FF" w:rsidP="00BE3501">
      <w:pPr>
        <w:pStyle w:val="Item"/>
      </w:pPr>
      <w:r w:rsidRPr="009D7C6B">
        <w:t>Repeal the heading, substitute:</w:t>
      </w:r>
    </w:p>
    <w:p w14:paraId="49DBA9B1" w14:textId="77777777" w:rsidR="000011FF" w:rsidRPr="009D7C6B" w:rsidRDefault="00232B41" w:rsidP="00BE3501">
      <w:pPr>
        <w:pStyle w:val="ActHead2"/>
      </w:pPr>
      <w:bookmarkStart w:id="65" w:name="_Toc100051625"/>
      <w:r w:rsidRPr="006C2F83">
        <w:rPr>
          <w:rStyle w:val="CharPartNo"/>
        </w:rPr>
        <w:t>Part 2</w:t>
      </w:r>
      <w:r w:rsidR="000011FF" w:rsidRPr="009D7C6B">
        <w:t>—</w:t>
      </w:r>
      <w:r w:rsidR="000011FF" w:rsidRPr="006C2F83">
        <w:rPr>
          <w:rStyle w:val="CharPartText"/>
        </w:rPr>
        <w:t>Regulation of the use of excess ART embryos and other material</w:t>
      </w:r>
      <w:bookmarkEnd w:id="65"/>
    </w:p>
    <w:p w14:paraId="0B09BD0D" w14:textId="77777777" w:rsidR="003B3D66" w:rsidRPr="009D7C6B" w:rsidRDefault="00F704E7" w:rsidP="00BE3501">
      <w:pPr>
        <w:pStyle w:val="ItemHead"/>
      </w:pPr>
      <w:r w:rsidRPr="009D7C6B">
        <w:t>38</w:t>
      </w:r>
      <w:r w:rsidR="003B3D66" w:rsidRPr="009D7C6B">
        <w:t xml:space="preserve">  </w:t>
      </w:r>
      <w:r w:rsidR="00232B41" w:rsidRPr="009D7C6B">
        <w:t>Section 8</w:t>
      </w:r>
    </w:p>
    <w:p w14:paraId="0FA655B8" w14:textId="77777777" w:rsidR="003B3D66" w:rsidRPr="009D7C6B" w:rsidRDefault="003B3D66" w:rsidP="00BE3501">
      <w:pPr>
        <w:pStyle w:val="Item"/>
      </w:pPr>
      <w:r w:rsidRPr="009D7C6B">
        <w:t>Insert:</w:t>
      </w:r>
    </w:p>
    <w:p w14:paraId="7B333DF2" w14:textId="77777777" w:rsidR="003B3D66" w:rsidRPr="009D7C6B" w:rsidRDefault="003B3D66" w:rsidP="00BE3501">
      <w:pPr>
        <w:pStyle w:val="Definition"/>
      </w:pPr>
      <w:r w:rsidRPr="009D7C6B">
        <w:rPr>
          <w:b/>
          <w:i/>
        </w:rPr>
        <w:t>engage in conduct</w:t>
      </w:r>
      <w:r w:rsidRPr="009D7C6B">
        <w:t xml:space="preserve"> means:</w:t>
      </w:r>
    </w:p>
    <w:p w14:paraId="77DC5F67" w14:textId="77777777" w:rsidR="003B3D66" w:rsidRPr="009D7C6B" w:rsidRDefault="003B3D66" w:rsidP="00BE3501">
      <w:pPr>
        <w:pStyle w:val="paragraph"/>
      </w:pPr>
      <w:r w:rsidRPr="009D7C6B">
        <w:tab/>
        <w:t>(a)</w:t>
      </w:r>
      <w:r w:rsidRPr="009D7C6B">
        <w:tab/>
        <w:t>do an act; or</w:t>
      </w:r>
    </w:p>
    <w:p w14:paraId="5C44E13C" w14:textId="77777777" w:rsidR="003B3D66" w:rsidRPr="009D7C6B" w:rsidRDefault="003B3D66" w:rsidP="00BE3501">
      <w:pPr>
        <w:pStyle w:val="paragraph"/>
      </w:pPr>
      <w:r w:rsidRPr="009D7C6B">
        <w:tab/>
        <w:t>(b)</w:t>
      </w:r>
      <w:r w:rsidRPr="009D7C6B">
        <w:tab/>
        <w:t>omit to perform an act</w:t>
      </w:r>
      <w:r w:rsidR="00761D2F" w:rsidRPr="009D7C6B">
        <w:t>.</w:t>
      </w:r>
    </w:p>
    <w:p w14:paraId="5981AD83" w14:textId="77777777" w:rsidR="0066438C" w:rsidRPr="009D7C6B" w:rsidRDefault="00F704E7" w:rsidP="00BE3501">
      <w:pPr>
        <w:pStyle w:val="ItemHead"/>
      </w:pPr>
      <w:r w:rsidRPr="009D7C6B">
        <w:t>39</w:t>
      </w:r>
      <w:r w:rsidR="0066438C" w:rsidRPr="009D7C6B">
        <w:t xml:space="preserve">  </w:t>
      </w:r>
      <w:r w:rsidR="00232B41" w:rsidRPr="009D7C6B">
        <w:t>Section 8</w:t>
      </w:r>
      <w:r w:rsidR="0066438C" w:rsidRPr="009D7C6B">
        <w:t xml:space="preserve"> (definition of </w:t>
      </w:r>
      <w:r w:rsidR="0066438C" w:rsidRPr="009D7C6B">
        <w:rPr>
          <w:i/>
        </w:rPr>
        <w:t>licence</w:t>
      </w:r>
      <w:r w:rsidR="0066438C" w:rsidRPr="009D7C6B">
        <w:t>)</w:t>
      </w:r>
    </w:p>
    <w:p w14:paraId="5EEA57F3" w14:textId="77777777" w:rsidR="0066438C" w:rsidRPr="009D7C6B" w:rsidRDefault="0066438C" w:rsidP="00BE3501">
      <w:pPr>
        <w:pStyle w:val="Item"/>
      </w:pPr>
      <w:r w:rsidRPr="009D7C6B">
        <w:t>Repeal the definition</w:t>
      </w:r>
      <w:r w:rsidR="00761D2F" w:rsidRPr="009D7C6B">
        <w:t>.</w:t>
      </w:r>
    </w:p>
    <w:p w14:paraId="5F3CEB8E" w14:textId="77777777" w:rsidR="00DB6C0B" w:rsidRPr="009D7C6B" w:rsidRDefault="00F704E7" w:rsidP="00BE3501">
      <w:pPr>
        <w:pStyle w:val="ItemHead"/>
      </w:pPr>
      <w:r w:rsidRPr="009D7C6B">
        <w:t>40</w:t>
      </w:r>
      <w:r w:rsidR="00DB6C0B" w:rsidRPr="009D7C6B">
        <w:t xml:space="preserve">  </w:t>
      </w:r>
      <w:r w:rsidR="00232B41" w:rsidRPr="009D7C6B">
        <w:t>Section 8</w:t>
      </w:r>
    </w:p>
    <w:p w14:paraId="3F257E1A" w14:textId="77777777" w:rsidR="00DB6C0B" w:rsidRPr="009D7C6B" w:rsidRDefault="00DB6C0B" w:rsidP="00BE3501">
      <w:pPr>
        <w:pStyle w:val="Item"/>
      </w:pPr>
      <w:r w:rsidRPr="009D7C6B">
        <w:t>Insert:</w:t>
      </w:r>
    </w:p>
    <w:p w14:paraId="1C638B48" w14:textId="77777777" w:rsidR="00DB6C0B" w:rsidRPr="009D7C6B" w:rsidRDefault="00DB6C0B" w:rsidP="00BE3501">
      <w:pPr>
        <w:pStyle w:val="Definition"/>
      </w:pPr>
      <w:r w:rsidRPr="009D7C6B">
        <w:rPr>
          <w:b/>
          <w:i/>
        </w:rPr>
        <w:t xml:space="preserve">National Statement </w:t>
      </w:r>
      <w:r w:rsidR="004E113D" w:rsidRPr="009D7C6B">
        <w:t xml:space="preserve">means the </w:t>
      </w:r>
      <w:r w:rsidR="004E113D" w:rsidRPr="009D7C6B">
        <w:rPr>
          <w:i/>
        </w:rPr>
        <w:t>National Statement on Ethical Conduct in Human Research</w:t>
      </w:r>
      <w:r w:rsidR="004E113D" w:rsidRPr="009D7C6B">
        <w:t xml:space="preserve">, issued by the CEO of the NHMRC </w:t>
      </w:r>
      <w:r w:rsidR="004E113D" w:rsidRPr="009D7C6B">
        <w:lastRenderedPageBreak/>
        <w:t xml:space="preserve">under the </w:t>
      </w:r>
      <w:r w:rsidR="004E113D" w:rsidRPr="009D7C6B">
        <w:rPr>
          <w:i/>
        </w:rPr>
        <w:t>National Health and Medical Research Council Act 1992</w:t>
      </w:r>
      <w:r w:rsidR="004E113D" w:rsidRPr="009D7C6B">
        <w:t>, as existing from time to time</w:t>
      </w:r>
      <w:r w:rsidR="00761D2F" w:rsidRPr="009D7C6B">
        <w:t>.</w:t>
      </w:r>
    </w:p>
    <w:p w14:paraId="31E308D9" w14:textId="77777777" w:rsidR="004E113D" w:rsidRPr="009D7C6B" w:rsidRDefault="004E113D" w:rsidP="00BE3501">
      <w:pPr>
        <w:pStyle w:val="notetext"/>
      </w:pPr>
      <w:r w:rsidRPr="009D7C6B">
        <w:t>Note:</w:t>
      </w:r>
      <w:r w:rsidRPr="009D7C6B">
        <w:tab/>
        <w:t>The National Statement could in 20</w:t>
      </w:r>
      <w:r w:rsidR="00250D28" w:rsidRPr="009D7C6B">
        <w:t>21</w:t>
      </w:r>
      <w:r w:rsidRPr="009D7C6B">
        <w:t xml:space="preserve"> be viewed on the website of the NHMRC (https://www</w:t>
      </w:r>
      <w:r w:rsidR="00761D2F" w:rsidRPr="009D7C6B">
        <w:t>.</w:t>
      </w:r>
      <w:r w:rsidRPr="009D7C6B">
        <w:t>nhmrc</w:t>
      </w:r>
      <w:r w:rsidR="00761D2F" w:rsidRPr="009D7C6B">
        <w:t>.</w:t>
      </w:r>
      <w:r w:rsidRPr="009D7C6B">
        <w:t>gov</w:t>
      </w:r>
      <w:r w:rsidR="00761D2F" w:rsidRPr="009D7C6B">
        <w:t>.</w:t>
      </w:r>
      <w:r w:rsidRPr="009D7C6B">
        <w:t>au)</w:t>
      </w:r>
      <w:r w:rsidR="00761D2F" w:rsidRPr="009D7C6B">
        <w:t>.</w:t>
      </w:r>
    </w:p>
    <w:p w14:paraId="6DD72F71" w14:textId="77777777" w:rsidR="0066438C" w:rsidRPr="009D7C6B" w:rsidRDefault="00F704E7" w:rsidP="00BE3501">
      <w:pPr>
        <w:pStyle w:val="ItemHead"/>
      </w:pPr>
      <w:r w:rsidRPr="009D7C6B">
        <w:t>41</w:t>
      </w:r>
      <w:r w:rsidR="0066438C" w:rsidRPr="009D7C6B">
        <w:t xml:space="preserve">  </w:t>
      </w:r>
      <w:r w:rsidR="00232B41" w:rsidRPr="009D7C6B">
        <w:t>Section 8</w:t>
      </w:r>
      <w:r w:rsidR="0066438C" w:rsidRPr="009D7C6B">
        <w:t xml:space="preserve"> (definition of </w:t>
      </w:r>
      <w:r w:rsidR="0066438C" w:rsidRPr="009D7C6B">
        <w:rPr>
          <w:i/>
        </w:rPr>
        <w:t>proper consent</w:t>
      </w:r>
      <w:r w:rsidR="0066438C" w:rsidRPr="009D7C6B">
        <w:t>)</w:t>
      </w:r>
    </w:p>
    <w:p w14:paraId="7343EE3F" w14:textId="77777777" w:rsidR="0066438C" w:rsidRPr="009D7C6B" w:rsidRDefault="0066438C" w:rsidP="00BE3501">
      <w:pPr>
        <w:pStyle w:val="Item"/>
      </w:pPr>
      <w:r w:rsidRPr="009D7C6B">
        <w:t>Repeal the definition, substitute:</w:t>
      </w:r>
    </w:p>
    <w:p w14:paraId="1017CBD2" w14:textId="77777777" w:rsidR="0066438C" w:rsidRPr="009D7C6B" w:rsidRDefault="0066438C" w:rsidP="00BE3501">
      <w:pPr>
        <w:pStyle w:val="Definition"/>
      </w:pPr>
      <w:r w:rsidRPr="009D7C6B">
        <w:rPr>
          <w:b/>
          <w:i/>
        </w:rPr>
        <w:t>proper consent</w:t>
      </w:r>
      <w:r w:rsidRPr="009D7C6B">
        <w:t>:</w:t>
      </w:r>
    </w:p>
    <w:p w14:paraId="7BF2DE2C" w14:textId="77777777" w:rsidR="0066438C" w:rsidRPr="009D7C6B" w:rsidRDefault="0066438C" w:rsidP="00BE3501">
      <w:pPr>
        <w:pStyle w:val="paragraph"/>
      </w:pPr>
      <w:r w:rsidRPr="009D7C6B">
        <w:tab/>
        <w:t>(a)</w:t>
      </w:r>
      <w:r w:rsidRPr="009D7C6B">
        <w:tab/>
        <w:t xml:space="preserve">for the purposes of </w:t>
      </w:r>
      <w:r w:rsidR="00232B41" w:rsidRPr="009D7C6B">
        <w:t>Division 4</w:t>
      </w:r>
      <w:r w:rsidRPr="009D7C6B">
        <w:t xml:space="preserve"> (general licences) of </w:t>
      </w:r>
      <w:r w:rsidR="00232B41" w:rsidRPr="009D7C6B">
        <w:t>Part 2</w:t>
      </w:r>
      <w:r w:rsidRPr="009D7C6B">
        <w:t xml:space="preserve">—has the meaning given by </w:t>
      </w:r>
      <w:r w:rsidR="00232B41" w:rsidRPr="009D7C6B">
        <w:t>subsection 2</w:t>
      </w:r>
      <w:r w:rsidRPr="009D7C6B">
        <w:t>4(9); and</w:t>
      </w:r>
    </w:p>
    <w:p w14:paraId="2F42489A" w14:textId="77777777" w:rsidR="0066438C" w:rsidRPr="009D7C6B" w:rsidRDefault="0066438C" w:rsidP="00BE3501">
      <w:pPr>
        <w:pStyle w:val="paragraph"/>
      </w:pPr>
      <w:r w:rsidRPr="009D7C6B">
        <w:tab/>
        <w:t>(b)</w:t>
      </w:r>
      <w:r w:rsidRPr="009D7C6B">
        <w:tab/>
        <w:t xml:space="preserve">for the purposes of </w:t>
      </w:r>
      <w:r w:rsidR="00232B41" w:rsidRPr="009D7C6B">
        <w:t>Division 4</w:t>
      </w:r>
      <w:r w:rsidRPr="009D7C6B">
        <w:t xml:space="preserve">A (mitochondrial donation licences) of </w:t>
      </w:r>
      <w:r w:rsidR="00232B41" w:rsidRPr="009D7C6B">
        <w:t>Part 2</w:t>
      </w:r>
      <w:r w:rsidRPr="009D7C6B">
        <w:t xml:space="preserve">—has the meaning given by subsection </w:t>
      </w:r>
      <w:r w:rsidR="00761D2F" w:rsidRPr="009D7C6B">
        <w:t>28N</w:t>
      </w:r>
      <w:r w:rsidRPr="009D7C6B">
        <w:t>(</w:t>
      </w:r>
      <w:r w:rsidR="00B333D9" w:rsidRPr="009D7C6B">
        <w:t>8</w:t>
      </w:r>
      <w:r w:rsidRPr="009D7C6B">
        <w:t>)</w:t>
      </w:r>
      <w:r w:rsidR="00761D2F" w:rsidRPr="009D7C6B">
        <w:t>.</w:t>
      </w:r>
    </w:p>
    <w:p w14:paraId="1CE81749" w14:textId="77777777" w:rsidR="0066438C" w:rsidRPr="009D7C6B" w:rsidRDefault="00F704E7" w:rsidP="00BE3501">
      <w:pPr>
        <w:pStyle w:val="ItemHead"/>
      </w:pPr>
      <w:r w:rsidRPr="009D7C6B">
        <w:t>42</w:t>
      </w:r>
      <w:r w:rsidR="0066438C" w:rsidRPr="009D7C6B">
        <w:t xml:space="preserve">  </w:t>
      </w:r>
      <w:r w:rsidR="00232B41" w:rsidRPr="009D7C6B">
        <w:t>Section 8</w:t>
      </w:r>
      <w:r w:rsidR="0066438C" w:rsidRPr="009D7C6B">
        <w:t xml:space="preserve"> (definition of </w:t>
      </w:r>
      <w:r w:rsidR="0066438C" w:rsidRPr="009D7C6B">
        <w:rPr>
          <w:i/>
        </w:rPr>
        <w:t>responsible person</w:t>
      </w:r>
      <w:r w:rsidR="0066438C" w:rsidRPr="009D7C6B">
        <w:t>)</w:t>
      </w:r>
    </w:p>
    <w:p w14:paraId="0ED20F1C" w14:textId="77777777" w:rsidR="0066438C" w:rsidRPr="009D7C6B" w:rsidRDefault="0066438C" w:rsidP="00BE3501">
      <w:pPr>
        <w:pStyle w:val="Item"/>
      </w:pPr>
      <w:r w:rsidRPr="009D7C6B">
        <w:t>Repeal the definition, substitute:</w:t>
      </w:r>
    </w:p>
    <w:p w14:paraId="2B9A5281" w14:textId="77777777" w:rsidR="0066438C" w:rsidRPr="009D7C6B" w:rsidRDefault="0066438C" w:rsidP="00BE3501">
      <w:pPr>
        <w:pStyle w:val="Definition"/>
      </w:pPr>
      <w:r w:rsidRPr="009D7C6B">
        <w:rPr>
          <w:b/>
          <w:i/>
        </w:rPr>
        <w:t>responsible person</w:t>
      </w:r>
      <w:r w:rsidRPr="009D7C6B">
        <w:t>:</w:t>
      </w:r>
    </w:p>
    <w:p w14:paraId="5A5BF494" w14:textId="77777777" w:rsidR="0066438C" w:rsidRPr="009D7C6B" w:rsidRDefault="0066438C" w:rsidP="00BE3501">
      <w:pPr>
        <w:pStyle w:val="paragraph"/>
      </w:pPr>
      <w:r w:rsidRPr="009D7C6B">
        <w:tab/>
        <w:t>(a)</w:t>
      </w:r>
      <w:r w:rsidRPr="009D7C6B">
        <w:tab/>
        <w:t xml:space="preserve">for the purposes of </w:t>
      </w:r>
      <w:r w:rsidR="00232B41" w:rsidRPr="009D7C6B">
        <w:t>Division 4</w:t>
      </w:r>
      <w:r w:rsidRPr="009D7C6B">
        <w:t xml:space="preserve"> (general licences) of </w:t>
      </w:r>
      <w:r w:rsidR="00232B41" w:rsidRPr="009D7C6B">
        <w:t>Part 2</w:t>
      </w:r>
      <w:r w:rsidRPr="009D7C6B">
        <w:t xml:space="preserve">—has the meaning given by </w:t>
      </w:r>
      <w:r w:rsidR="00232B41" w:rsidRPr="009D7C6B">
        <w:t>subsection 2</w:t>
      </w:r>
      <w:r w:rsidRPr="009D7C6B">
        <w:t>4(9); and</w:t>
      </w:r>
    </w:p>
    <w:p w14:paraId="14C2CA2E" w14:textId="77777777" w:rsidR="0066438C" w:rsidRPr="009D7C6B" w:rsidRDefault="0066438C" w:rsidP="00BE3501">
      <w:pPr>
        <w:pStyle w:val="paragraph"/>
      </w:pPr>
      <w:r w:rsidRPr="009D7C6B">
        <w:tab/>
        <w:t>(b)</w:t>
      </w:r>
      <w:r w:rsidRPr="009D7C6B">
        <w:tab/>
        <w:t xml:space="preserve">for the purposes of </w:t>
      </w:r>
      <w:r w:rsidR="00232B41" w:rsidRPr="009D7C6B">
        <w:t>Division 4</w:t>
      </w:r>
      <w:r w:rsidRPr="009D7C6B">
        <w:t xml:space="preserve">A (mitochondrial donation licences) of </w:t>
      </w:r>
      <w:r w:rsidR="00232B41" w:rsidRPr="009D7C6B">
        <w:t>Part 2</w:t>
      </w:r>
      <w:r w:rsidRPr="009D7C6B">
        <w:t xml:space="preserve">—has the meaning given by subsection </w:t>
      </w:r>
      <w:r w:rsidR="00761D2F" w:rsidRPr="009D7C6B">
        <w:t>28N</w:t>
      </w:r>
      <w:r w:rsidRPr="009D7C6B">
        <w:t>(</w:t>
      </w:r>
      <w:r w:rsidR="00B333D9" w:rsidRPr="009D7C6B">
        <w:t>8</w:t>
      </w:r>
      <w:r w:rsidRPr="009D7C6B">
        <w:t>)</w:t>
      </w:r>
      <w:r w:rsidR="00761D2F" w:rsidRPr="009D7C6B">
        <w:t>.</w:t>
      </w:r>
    </w:p>
    <w:p w14:paraId="0FD2F638" w14:textId="77777777" w:rsidR="0066438C" w:rsidRPr="009D7C6B" w:rsidRDefault="00F704E7" w:rsidP="00BE3501">
      <w:pPr>
        <w:pStyle w:val="ItemHead"/>
      </w:pPr>
      <w:r w:rsidRPr="009D7C6B">
        <w:t>43</w:t>
      </w:r>
      <w:r w:rsidR="0066438C" w:rsidRPr="009D7C6B">
        <w:t xml:space="preserve">  Section 10A (note)</w:t>
      </w:r>
    </w:p>
    <w:p w14:paraId="2B3C7BF7" w14:textId="77777777" w:rsidR="0066438C" w:rsidRPr="009D7C6B" w:rsidRDefault="0066438C" w:rsidP="00BE3501">
      <w:pPr>
        <w:pStyle w:val="Item"/>
      </w:pPr>
      <w:r w:rsidRPr="009D7C6B">
        <w:t>Omit “licence under this Act”, substitute “general licence under this Act, or if sub</w:t>
      </w:r>
      <w:r w:rsidR="00845A07" w:rsidRPr="009D7C6B">
        <w:t>paragraph (</w:t>
      </w:r>
      <w:r w:rsidRPr="009D7C6B">
        <w:t xml:space="preserve">b)(i) or (ii) applies, permitted under section </w:t>
      </w:r>
      <w:r w:rsidR="00761D2F" w:rsidRPr="009D7C6B">
        <w:t>28B</w:t>
      </w:r>
      <w:r w:rsidR="00596634" w:rsidRPr="009D7C6B">
        <w:t xml:space="preserve"> of this Act</w:t>
      </w:r>
      <w:r w:rsidRPr="009D7C6B">
        <w:t>”</w:t>
      </w:r>
      <w:r w:rsidR="00761D2F" w:rsidRPr="009D7C6B">
        <w:t>.</w:t>
      </w:r>
    </w:p>
    <w:p w14:paraId="4A6C805B" w14:textId="77777777" w:rsidR="0066438C" w:rsidRPr="009D7C6B" w:rsidRDefault="00F704E7" w:rsidP="00BE3501">
      <w:pPr>
        <w:pStyle w:val="ItemHead"/>
        <w:outlineLvl w:val="3"/>
      </w:pPr>
      <w:r w:rsidRPr="009D7C6B">
        <w:t>44</w:t>
      </w:r>
      <w:r w:rsidR="0066438C" w:rsidRPr="009D7C6B">
        <w:t xml:space="preserve">  Paragraph 10B(a)</w:t>
      </w:r>
    </w:p>
    <w:p w14:paraId="3F8503CB" w14:textId="77777777" w:rsidR="0066438C" w:rsidRPr="009D7C6B" w:rsidRDefault="0066438C" w:rsidP="00BE3501">
      <w:pPr>
        <w:pStyle w:val="Item"/>
        <w:outlineLvl w:val="3"/>
      </w:pPr>
      <w:r w:rsidRPr="009D7C6B">
        <w:t>Omit “ART”, substitute “assisted reproductive technology”</w:t>
      </w:r>
      <w:r w:rsidR="00761D2F" w:rsidRPr="009D7C6B">
        <w:t>.</w:t>
      </w:r>
    </w:p>
    <w:p w14:paraId="6CEF4953" w14:textId="77777777" w:rsidR="0066438C" w:rsidRPr="009D7C6B" w:rsidRDefault="00F704E7" w:rsidP="00BE3501">
      <w:pPr>
        <w:pStyle w:val="ItemHead"/>
      </w:pPr>
      <w:r w:rsidRPr="009D7C6B">
        <w:t>45</w:t>
      </w:r>
      <w:r w:rsidR="0066438C" w:rsidRPr="009D7C6B">
        <w:t xml:space="preserve">  Section 12 (heading)</w:t>
      </w:r>
    </w:p>
    <w:p w14:paraId="32DCF967" w14:textId="77777777" w:rsidR="0066438C" w:rsidRPr="009D7C6B" w:rsidRDefault="0066438C" w:rsidP="00BE3501">
      <w:pPr>
        <w:pStyle w:val="Item"/>
      </w:pPr>
      <w:r w:rsidRPr="009D7C6B">
        <w:t>Omit “</w:t>
      </w:r>
      <w:r w:rsidRPr="009D7C6B">
        <w:rPr>
          <w:b/>
        </w:rPr>
        <w:t>licence</w:t>
      </w:r>
      <w:r w:rsidRPr="009D7C6B">
        <w:t>”, substitute “</w:t>
      </w:r>
      <w:r w:rsidRPr="009D7C6B">
        <w:rPr>
          <w:b/>
        </w:rPr>
        <w:t>general licence or mitochondrial donation licence</w:t>
      </w:r>
      <w:r w:rsidRPr="009D7C6B">
        <w:t>”</w:t>
      </w:r>
      <w:r w:rsidR="00761D2F" w:rsidRPr="009D7C6B">
        <w:t>.</w:t>
      </w:r>
    </w:p>
    <w:p w14:paraId="6258AED2" w14:textId="77777777" w:rsidR="003B3D66" w:rsidRPr="009D7C6B" w:rsidRDefault="00F704E7" w:rsidP="00BE3501">
      <w:pPr>
        <w:pStyle w:val="ItemHead"/>
      </w:pPr>
      <w:r w:rsidRPr="009D7C6B">
        <w:t>46</w:t>
      </w:r>
      <w:r w:rsidR="003B3D66" w:rsidRPr="009D7C6B">
        <w:t xml:space="preserve">  </w:t>
      </w:r>
      <w:r w:rsidR="00701DC8" w:rsidRPr="009D7C6B">
        <w:t>Subsection 1</w:t>
      </w:r>
      <w:r w:rsidR="003B3D66" w:rsidRPr="009D7C6B">
        <w:t>2(1)</w:t>
      </w:r>
    </w:p>
    <w:p w14:paraId="7F379649" w14:textId="77777777" w:rsidR="003B3D66" w:rsidRPr="009D7C6B" w:rsidRDefault="003B3D66" w:rsidP="00BE3501">
      <w:pPr>
        <w:pStyle w:val="Item"/>
      </w:pPr>
      <w:r w:rsidRPr="009D7C6B">
        <w:t>Omit “(1)”</w:t>
      </w:r>
      <w:r w:rsidR="00761D2F" w:rsidRPr="009D7C6B">
        <w:t>.</w:t>
      </w:r>
    </w:p>
    <w:p w14:paraId="128D7338" w14:textId="77777777" w:rsidR="0066438C" w:rsidRPr="009D7C6B" w:rsidRDefault="00F704E7" w:rsidP="00BE3501">
      <w:pPr>
        <w:pStyle w:val="ItemHead"/>
      </w:pPr>
      <w:r w:rsidRPr="009D7C6B">
        <w:lastRenderedPageBreak/>
        <w:t>47</w:t>
      </w:r>
      <w:r w:rsidR="0066438C" w:rsidRPr="009D7C6B">
        <w:t xml:space="preserve">  </w:t>
      </w:r>
      <w:r w:rsidR="00701DC8" w:rsidRPr="009D7C6B">
        <w:t>Subsection 1</w:t>
      </w:r>
      <w:r w:rsidR="0066438C" w:rsidRPr="009D7C6B">
        <w:t>2(1)</w:t>
      </w:r>
    </w:p>
    <w:p w14:paraId="5789F931" w14:textId="77777777" w:rsidR="0066438C" w:rsidRPr="009D7C6B" w:rsidRDefault="0066438C" w:rsidP="00BE3501">
      <w:pPr>
        <w:pStyle w:val="Item"/>
      </w:pPr>
      <w:r w:rsidRPr="009D7C6B">
        <w:t>Omit “licence” (first occurring), substitute “general licence or mitochondrial donation licence”</w:t>
      </w:r>
      <w:r w:rsidR="00761D2F" w:rsidRPr="009D7C6B">
        <w:t>.</w:t>
      </w:r>
    </w:p>
    <w:p w14:paraId="6329C270" w14:textId="77777777" w:rsidR="003B3D66" w:rsidRPr="009D7C6B" w:rsidRDefault="00F704E7" w:rsidP="00BE3501">
      <w:pPr>
        <w:pStyle w:val="ItemHead"/>
      </w:pPr>
      <w:r w:rsidRPr="009D7C6B">
        <w:t>48</w:t>
      </w:r>
      <w:r w:rsidR="003B3D66" w:rsidRPr="009D7C6B">
        <w:t xml:space="preserve">  </w:t>
      </w:r>
      <w:r w:rsidR="00701DC8" w:rsidRPr="009D7C6B">
        <w:t>Subsection 1</w:t>
      </w:r>
      <w:r w:rsidR="003B3D66" w:rsidRPr="009D7C6B">
        <w:t>2(2)</w:t>
      </w:r>
    </w:p>
    <w:p w14:paraId="54152345" w14:textId="77777777" w:rsidR="003B3D66" w:rsidRPr="009D7C6B" w:rsidRDefault="003B3D66" w:rsidP="00BE3501">
      <w:pPr>
        <w:pStyle w:val="Item"/>
      </w:pPr>
      <w:r w:rsidRPr="009D7C6B">
        <w:t>Repeal the subsection</w:t>
      </w:r>
      <w:r w:rsidR="00761D2F" w:rsidRPr="009D7C6B">
        <w:t>.</w:t>
      </w:r>
    </w:p>
    <w:p w14:paraId="49F6ED13" w14:textId="77777777" w:rsidR="0066438C" w:rsidRPr="009D7C6B" w:rsidRDefault="00F704E7" w:rsidP="00BE3501">
      <w:pPr>
        <w:pStyle w:val="ItemHead"/>
      </w:pPr>
      <w:r w:rsidRPr="009D7C6B">
        <w:t>49</w:t>
      </w:r>
      <w:r w:rsidR="0066438C" w:rsidRPr="009D7C6B">
        <w:t xml:space="preserve">  </w:t>
      </w:r>
      <w:r w:rsidR="00701DC8" w:rsidRPr="009D7C6B">
        <w:t>Subsection 1</w:t>
      </w:r>
      <w:r w:rsidR="0066438C" w:rsidRPr="009D7C6B">
        <w:t>2A(1)</w:t>
      </w:r>
    </w:p>
    <w:p w14:paraId="20F1D808" w14:textId="77777777" w:rsidR="0066438C" w:rsidRPr="009D7C6B" w:rsidRDefault="0066438C" w:rsidP="00BE3501">
      <w:pPr>
        <w:pStyle w:val="Item"/>
      </w:pPr>
      <w:r w:rsidRPr="009D7C6B">
        <w:t>Omit “an offence against this Act”, substitute “a licence offence”</w:t>
      </w:r>
      <w:r w:rsidR="00761D2F" w:rsidRPr="009D7C6B">
        <w:t>.</w:t>
      </w:r>
    </w:p>
    <w:p w14:paraId="78F9747C" w14:textId="77777777" w:rsidR="0066438C" w:rsidRPr="009D7C6B" w:rsidRDefault="00F704E7" w:rsidP="00BE3501">
      <w:pPr>
        <w:pStyle w:val="ItemHead"/>
      </w:pPr>
      <w:r w:rsidRPr="009D7C6B">
        <w:t>50</w:t>
      </w:r>
      <w:r w:rsidR="0066438C" w:rsidRPr="009D7C6B">
        <w:t xml:space="preserve">  Paragraph 12A(1)(a)</w:t>
      </w:r>
    </w:p>
    <w:p w14:paraId="14F6A120" w14:textId="77777777" w:rsidR="0066438C" w:rsidRPr="009D7C6B" w:rsidRDefault="0066438C" w:rsidP="00BE3501">
      <w:pPr>
        <w:pStyle w:val="Item"/>
      </w:pPr>
      <w:r w:rsidRPr="009D7C6B">
        <w:t>Omit “licence”, substitute “general licence or mitochondrial donation licence”</w:t>
      </w:r>
      <w:r w:rsidR="00761D2F" w:rsidRPr="009D7C6B">
        <w:t>.</w:t>
      </w:r>
    </w:p>
    <w:p w14:paraId="549007A4" w14:textId="77777777" w:rsidR="0066438C" w:rsidRPr="009D7C6B" w:rsidRDefault="00F704E7" w:rsidP="00BE3501">
      <w:pPr>
        <w:pStyle w:val="ItemHead"/>
      </w:pPr>
      <w:r w:rsidRPr="009D7C6B">
        <w:t>51</w:t>
      </w:r>
      <w:r w:rsidR="0066438C" w:rsidRPr="009D7C6B">
        <w:t xml:space="preserve">  </w:t>
      </w:r>
      <w:r w:rsidR="00701DC8" w:rsidRPr="009D7C6B">
        <w:t>Subsection 1</w:t>
      </w:r>
      <w:r w:rsidR="0066438C" w:rsidRPr="009D7C6B">
        <w:t>2A(2)</w:t>
      </w:r>
    </w:p>
    <w:p w14:paraId="3481EF34" w14:textId="77777777" w:rsidR="0066438C" w:rsidRPr="009D7C6B" w:rsidRDefault="0066438C" w:rsidP="00BE3501">
      <w:pPr>
        <w:pStyle w:val="Item"/>
      </w:pPr>
      <w:r w:rsidRPr="009D7C6B">
        <w:t>Repeal the subsection, substitute:</w:t>
      </w:r>
    </w:p>
    <w:p w14:paraId="77C26272" w14:textId="77777777" w:rsidR="0066438C" w:rsidRPr="009D7C6B" w:rsidRDefault="0066438C" w:rsidP="00BE3501">
      <w:pPr>
        <w:pStyle w:val="subsection"/>
      </w:pPr>
      <w:r w:rsidRPr="009D7C6B">
        <w:tab/>
        <w:t>(2)</w:t>
      </w:r>
      <w:r w:rsidRPr="009D7C6B">
        <w:tab/>
        <w:t>In this section:</w:t>
      </w:r>
    </w:p>
    <w:p w14:paraId="7747B755" w14:textId="77777777" w:rsidR="0066438C" w:rsidRPr="009D7C6B" w:rsidRDefault="0066438C" w:rsidP="00BE3501">
      <w:pPr>
        <w:pStyle w:val="Definition"/>
      </w:pPr>
      <w:r w:rsidRPr="009D7C6B">
        <w:rPr>
          <w:b/>
          <w:i/>
        </w:rPr>
        <w:t>general licence</w:t>
      </w:r>
      <w:r w:rsidRPr="009D7C6B">
        <w:t xml:space="preserve"> includes a purported general licence</w:t>
      </w:r>
      <w:r w:rsidR="00761D2F" w:rsidRPr="009D7C6B">
        <w:t>.</w:t>
      </w:r>
    </w:p>
    <w:p w14:paraId="155124E7" w14:textId="77777777" w:rsidR="0066438C" w:rsidRPr="009D7C6B" w:rsidRDefault="0066438C" w:rsidP="00BE3501">
      <w:pPr>
        <w:pStyle w:val="Definition"/>
      </w:pPr>
      <w:r w:rsidRPr="009D7C6B">
        <w:rPr>
          <w:b/>
          <w:i/>
        </w:rPr>
        <w:t>licence offence</w:t>
      </w:r>
      <w:r w:rsidRPr="009D7C6B">
        <w:t xml:space="preserve"> means:</w:t>
      </w:r>
    </w:p>
    <w:p w14:paraId="6501707B" w14:textId="77777777" w:rsidR="0066438C" w:rsidRPr="009D7C6B" w:rsidRDefault="0066438C" w:rsidP="00BE3501">
      <w:pPr>
        <w:pStyle w:val="paragraph"/>
      </w:pPr>
      <w:r w:rsidRPr="009D7C6B">
        <w:tab/>
        <w:t>(a)</w:t>
      </w:r>
      <w:r w:rsidRPr="009D7C6B">
        <w:tab/>
        <w:t xml:space="preserve">for a general licence—an offence against </w:t>
      </w:r>
      <w:r w:rsidR="00701DC8" w:rsidRPr="009D7C6B">
        <w:t>section 1</w:t>
      </w:r>
      <w:r w:rsidRPr="009D7C6B">
        <w:t>0, 10A, 10B or 12; or</w:t>
      </w:r>
    </w:p>
    <w:p w14:paraId="0345123A" w14:textId="77777777" w:rsidR="0066438C" w:rsidRPr="009D7C6B" w:rsidRDefault="0066438C" w:rsidP="00BE3501">
      <w:pPr>
        <w:pStyle w:val="paragraph"/>
      </w:pPr>
      <w:r w:rsidRPr="009D7C6B">
        <w:tab/>
        <w:t>(b)</w:t>
      </w:r>
      <w:r w:rsidRPr="009D7C6B">
        <w:tab/>
        <w:t>for a mitochondrial donation licence—an offence against:</w:t>
      </w:r>
    </w:p>
    <w:p w14:paraId="0BD8F1FF" w14:textId="77777777" w:rsidR="0066438C" w:rsidRPr="009D7C6B" w:rsidRDefault="0066438C" w:rsidP="00BE3501">
      <w:pPr>
        <w:pStyle w:val="paragraphsub"/>
      </w:pPr>
      <w:r w:rsidRPr="009D7C6B">
        <w:tab/>
        <w:t>(i)</w:t>
      </w:r>
      <w:r w:rsidRPr="009D7C6B">
        <w:tab/>
      </w:r>
      <w:r w:rsidR="00701DC8" w:rsidRPr="009D7C6B">
        <w:t>section 1</w:t>
      </w:r>
      <w:r w:rsidRPr="009D7C6B">
        <w:t>0; or</w:t>
      </w:r>
    </w:p>
    <w:p w14:paraId="1CC87C96" w14:textId="77777777" w:rsidR="0066438C" w:rsidRPr="009D7C6B" w:rsidRDefault="0066438C" w:rsidP="00BE3501">
      <w:pPr>
        <w:pStyle w:val="paragraphsub"/>
      </w:pPr>
      <w:r w:rsidRPr="009D7C6B">
        <w:tab/>
        <w:t>(ii)</w:t>
      </w:r>
      <w:r w:rsidRPr="009D7C6B">
        <w:tab/>
      </w:r>
      <w:r w:rsidR="00701DC8" w:rsidRPr="009D7C6B">
        <w:t>section 1</w:t>
      </w:r>
      <w:r w:rsidRPr="009D7C6B">
        <w:t>0A, in so far as it applies because of sub</w:t>
      </w:r>
      <w:r w:rsidR="00845A07" w:rsidRPr="009D7C6B">
        <w:t>paragraph (</w:t>
      </w:r>
      <w:r w:rsidRPr="009D7C6B">
        <w:t>b)(i) or (ii) of that section; or</w:t>
      </w:r>
    </w:p>
    <w:p w14:paraId="526052C2" w14:textId="77777777" w:rsidR="0066438C" w:rsidRPr="009D7C6B" w:rsidRDefault="0066438C" w:rsidP="00BE3501">
      <w:pPr>
        <w:pStyle w:val="paragraphsub"/>
      </w:pPr>
      <w:r w:rsidRPr="009D7C6B">
        <w:tab/>
        <w:t>(iii)</w:t>
      </w:r>
      <w:r w:rsidRPr="009D7C6B">
        <w:tab/>
      </w:r>
      <w:r w:rsidR="00701DC8" w:rsidRPr="009D7C6B">
        <w:t>section 1</w:t>
      </w:r>
      <w:r w:rsidRPr="009D7C6B">
        <w:t>0B in so far as it applies to a pre</w:t>
      </w:r>
      <w:r w:rsidR="009D7C6B">
        <w:noBreakHyphen/>
      </w:r>
      <w:r w:rsidRPr="009D7C6B">
        <w:t>clinical research and training licence, a clinical trial research and training licence or a clinical practice research and training licence; or</w:t>
      </w:r>
    </w:p>
    <w:p w14:paraId="5453C9FC" w14:textId="77777777" w:rsidR="0066438C" w:rsidRPr="009D7C6B" w:rsidRDefault="0066438C" w:rsidP="00BE3501">
      <w:pPr>
        <w:pStyle w:val="paragraphsub"/>
      </w:pPr>
      <w:r w:rsidRPr="009D7C6B">
        <w:tab/>
        <w:t>(iv)</w:t>
      </w:r>
      <w:r w:rsidRPr="009D7C6B">
        <w:tab/>
      </w:r>
      <w:r w:rsidR="00701DC8" w:rsidRPr="009D7C6B">
        <w:t>section 1</w:t>
      </w:r>
      <w:r w:rsidR="00A57F8E" w:rsidRPr="009D7C6B">
        <w:t xml:space="preserve">1, </w:t>
      </w:r>
      <w:r w:rsidR="00E703B6" w:rsidRPr="009D7C6B">
        <w:t>1</w:t>
      </w:r>
      <w:r w:rsidRPr="009D7C6B">
        <w:t>1A or 12</w:t>
      </w:r>
      <w:r w:rsidR="00761D2F" w:rsidRPr="009D7C6B">
        <w:t>.</w:t>
      </w:r>
    </w:p>
    <w:p w14:paraId="2D78A11D" w14:textId="77777777" w:rsidR="0066438C" w:rsidRPr="009D7C6B" w:rsidRDefault="0066438C" w:rsidP="00BE3501">
      <w:pPr>
        <w:pStyle w:val="Definition"/>
      </w:pPr>
      <w:r w:rsidRPr="009D7C6B">
        <w:rPr>
          <w:b/>
          <w:i/>
        </w:rPr>
        <w:t>mitochondrial donation licence</w:t>
      </w:r>
      <w:r w:rsidRPr="009D7C6B">
        <w:t xml:space="preserve"> includes a purported mitochondrial donation licence</w:t>
      </w:r>
      <w:r w:rsidR="00761D2F" w:rsidRPr="009D7C6B">
        <w:t>.</w:t>
      </w:r>
    </w:p>
    <w:p w14:paraId="07C9A3D7" w14:textId="77777777" w:rsidR="0066438C" w:rsidRPr="009D7C6B" w:rsidRDefault="00F704E7" w:rsidP="00BE3501">
      <w:pPr>
        <w:pStyle w:val="ItemHead"/>
      </w:pPr>
      <w:r w:rsidRPr="009D7C6B">
        <w:t>52</w:t>
      </w:r>
      <w:r w:rsidR="0066438C" w:rsidRPr="009D7C6B">
        <w:t xml:space="preserve">  Paragraph 14(a)</w:t>
      </w:r>
    </w:p>
    <w:p w14:paraId="5D9F1B76" w14:textId="77777777" w:rsidR="0066438C" w:rsidRPr="009D7C6B" w:rsidRDefault="0066438C" w:rsidP="00BE3501">
      <w:pPr>
        <w:pStyle w:val="Item"/>
      </w:pPr>
      <w:r w:rsidRPr="009D7C6B">
        <w:t>Omit “licences”, substitute “general licences”</w:t>
      </w:r>
      <w:r w:rsidR="00761D2F" w:rsidRPr="009D7C6B">
        <w:t>.</w:t>
      </w:r>
    </w:p>
    <w:p w14:paraId="3BED6C16" w14:textId="77777777" w:rsidR="0066438C" w:rsidRPr="009D7C6B" w:rsidRDefault="00F704E7" w:rsidP="00BE3501">
      <w:pPr>
        <w:pStyle w:val="ItemHead"/>
      </w:pPr>
      <w:r w:rsidRPr="009D7C6B">
        <w:lastRenderedPageBreak/>
        <w:t>53</w:t>
      </w:r>
      <w:r w:rsidR="0066438C" w:rsidRPr="009D7C6B">
        <w:t xml:space="preserve">  After </w:t>
      </w:r>
      <w:r w:rsidR="002376D3" w:rsidRPr="009D7C6B">
        <w:t>paragraph 1</w:t>
      </w:r>
      <w:r w:rsidR="0066438C" w:rsidRPr="009D7C6B">
        <w:t>4(a)</w:t>
      </w:r>
    </w:p>
    <w:p w14:paraId="1E586940" w14:textId="77777777" w:rsidR="0066438C" w:rsidRPr="009D7C6B" w:rsidRDefault="0066438C" w:rsidP="00BE3501">
      <w:pPr>
        <w:pStyle w:val="Item"/>
      </w:pPr>
      <w:r w:rsidRPr="009D7C6B">
        <w:t>Insert:</w:t>
      </w:r>
    </w:p>
    <w:p w14:paraId="40CA8D3F" w14:textId="77777777" w:rsidR="0066438C" w:rsidRPr="009D7C6B" w:rsidRDefault="0066438C" w:rsidP="00BE3501">
      <w:pPr>
        <w:pStyle w:val="paragraph"/>
      </w:pPr>
      <w:r w:rsidRPr="009D7C6B">
        <w:tab/>
        <w:t>(aa)</w:t>
      </w:r>
      <w:r w:rsidRPr="009D7C6B">
        <w:tab/>
        <w:t xml:space="preserve">to perform functions in relation to mitochondrial donation licences under </w:t>
      </w:r>
      <w:r w:rsidR="00232B41" w:rsidRPr="009D7C6B">
        <w:t>Division 4</w:t>
      </w:r>
      <w:r w:rsidRPr="009D7C6B">
        <w:t>A; and</w:t>
      </w:r>
    </w:p>
    <w:p w14:paraId="3599914A" w14:textId="77777777" w:rsidR="0066438C" w:rsidRPr="009D7C6B" w:rsidRDefault="00F704E7" w:rsidP="00BE3501">
      <w:pPr>
        <w:pStyle w:val="ItemHead"/>
      </w:pPr>
      <w:r w:rsidRPr="009D7C6B">
        <w:t>54</w:t>
      </w:r>
      <w:r w:rsidR="0066438C" w:rsidRPr="009D7C6B">
        <w:t xml:space="preserve">  Paragraph 14(b)</w:t>
      </w:r>
    </w:p>
    <w:p w14:paraId="5F6790D5" w14:textId="77777777" w:rsidR="0066438C" w:rsidRPr="009D7C6B" w:rsidRDefault="0066438C" w:rsidP="00BE3501">
      <w:pPr>
        <w:pStyle w:val="Item"/>
      </w:pPr>
      <w:r w:rsidRPr="009D7C6B">
        <w:t>Omit “Division 5”, substitute “section 29”</w:t>
      </w:r>
      <w:r w:rsidR="00761D2F" w:rsidRPr="009D7C6B">
        <w:t>.</w:t>
      </w:r>
    </w:p>
    <w:p w14:paraId="232C2A20" w14:textId="77777777" w:rsidR="0066438C" w:rsidRPr="009D7C6B" w:rsidRDefault="00F704E7" w:rsidP="00BE3501">
      <w:pPr>
        <w:pStyle w:val="ItemHead"/>
      </w:pPr>
      <w:r w:rsidRPr="009D7C6B">
        <w:t>55</w:t>
      </w:r>
      <w:r w:rsidR="0066438C" w:rsidRPr="009D7C6B">
        <w:t xml:space="preserve">  Paragraph 19(3)(e)</w:t>
      </w:r>
    </w:p>
    <w:p w14:paraId="7058D2EE" w14:textId="77777777" w:rsidR="0066438C" w:rsidRPr="009D7C6B" w:rsidRDefault="0066438C" w:rsidP="00BE3501">
      <w:pPr>
        <w:pStyle w:val="Item"/>
      </w:pPr>
      <w:r w:rsidRPr="009D7C6B">
        <w:t>Omit “licences”, substitute “general licences and mitochondrial donation licences”</w:t>
      </w:r>
      <w:r w:rsidR="00761D2F" w:rsidRPr="009D7C6B">
        <w:t>.</w:t>
      </w:r>
    </w:p>
    <w:p w14:paraId="6EA38AAE" w14:textId="77777777" w:rsidR="003C4273" w:rsidRPr="00610253" w:rsidRDefault="003C4273" w:rsidP="003C4273">
      <w:pPr>
        <w:pStyle w:val="ItemHead"/>
      </w:pPr>
      <w:r w:rsidRPr="00610253">
        <w:t>55A  At the end of section 19</w:t>
      </w:r>
    </w:p>
    <w:p w14:paraId="130C3471" w14:textId="77777777" w:rsidR="003C4273" w:rsidRPr="00610253" w:rsidRDefault="003C4273" w:rsidP="003C4273">
      <w:pPr>
        <w:pStyle w:val="Item"/>
      </w:pPr>
      <w:r w:rsidRPr="00610253">
        <w:t>Add:</w:t>
      </w:r>
    </w:p>
    <w:p w14:paraId="56449702" w14:textId="77777777" w:rsidR="003C4273" w:rsidRPr="00610253" w:rsidRDefault="003C4273" w:rsidP="003C4273">
      <w:pPr>
        <w:pStyle w:val="subsection"/>
      </w:pPr>
      <w:r w:rsidRPr="00610253">
        <w:tab/>
        <w:t>(4)</w:t>
      </w:r>
      <w:r w:rsidRPr="00610253">
        <w:tab/>
        <w:t>A report under this section must not include information about any of the following matters unless the NHMRC Licensing Committee considers that the information does not identify, and is not reasonably capable of being used to identify, any person:</w:t>
      </w:r>
    </w:p>
    <w:p w14:paraId="20621E44" w14:textId="77777777" w:rsidR="003C4273" w:rsidRPr="00610253" w:rsidRDefault="003C4273" w:rsidP="003C4273">
      <w:pPr>
        <w:pStyle w:val="paragraph"/>
      </w:pPr>
      <w:r w:rsidRPr="00610253">
        <w:tab/>
        <w:t>(a)</w:t>
      </w:r>
      <w:r w:rsidRPr="00610253">
        <w:tab/>
        <w:t>approvals under subsection 28P(3) (including applications for such approvals and the outcomes of those applications);</w:t>
      </w:r>
    </w:p>
    <w:p w14:paraId="6F2FD7D0" w14:textId="77777777" w:rsidR="003C4273" w:rsidRPr="00610253" w:rsidRDefault="003C4273" w:rsidP="003C4273">
      <w:pPr>
        <w:pStyle w:val="paragraph"/>
      </w:pPr>
      <w:r w:rsidRPr="00610253">
        <w:tab/>
        <w:t>(b)</w:t>
      </w:r>
      <w:r w:rsidRPr="00610253">
        <w:tab/>
        <w:t>births of children as a result of pregnancies achieved using a mitochondrial donation technique under a clinical trial licence or a clinical practice licence;</w:t>
      </w:r>
    </w:p>
    <w:p w14:paraId="197740D9" w14:textId="77777777" w:rsidR="003C4273" w:rsidRPr="00610253" w:rsidRDefault="003C4273" w:rsidP="003C4273">
      <w:pPr>
        <w:pStyle w:val="paragraph"/>
      </w:pPr>
      <w:r w:rsidRPr="00610253">
        <w:tab/>
        <w:t>(c)</w:t>
      </w:r>
      <w:r w:rsidRPr="00610253">
        <w:tab/>
        <w:t>adverse events notified to the NHMRC Licensing Committee under paragraph 28S(3)(a).</w:t>
      </w:r>
    </w:p>
    <w:p w14:paraId="1AA0F557" w14:textId="77777777" w:rsidR="0066438C" w:rsidRPr="009D7C6B" w:rsidRDefault="00F704E7" w:rsidP="00BE3501">
      <w:pPr>
        <w:pStyle w:val="ItemHead"/>
      </w:pPr>
      <w:r w:rsidRPr="009D7C6B">
        <w:t>56</w:t>
      </w:r>
      <w:r w:rsidR="0066438C" w:rsidRPr="009D7C6B">
        <w:t xml:space="preserve">  </w:t>
      </w:r>
      <w:r w:rsidR="00232B41" w:rsidRPr="009D7C6B">
        <w:t>Division 4</w:t>
      </w:r>
      <w:r w:rsidR="0066438C" w:rsidRPr="009D7C6B">
        <w:t xml:space="preserve"> of </w:t>
      </w:r>
      <w:r w:rsidR="00232B41" w:rsidRPr="009D7C6B">
        <w:t>Part 2</w:t>
      </w:r>
      <w:r w:rsidR="0066438C" w:rsidRPr="009D7C6B">
        <w:t xml:space="preserve"> (heading)</w:t>
      </w:r>
    </w:p>
    <w:p w14:paraId="2BF0CE44" w14:textId="77777777" w:rsidR="0066438C" w:rsidRPr="009D7C6B" w:rsidRDefault="0066438C" w:rsidP="00BE3501">
      <w:pPr>
        <w:pStyle w:val="Item"/>
      </w:pPr>
      <w:r w:rsidRPr="009D7C6B">
        <w:t>Repeal the heading, substitute:</w:t>
      </w:r>
    </w:p>
    <w:p w14:paraId="5025E15E" w14:textId="77777777" w:rsidR="0066438C" w:rsidRPr="009D7C6B" w:rsidRDefault="00232B41" w:rsidP="00BE3501">
      <w:pPr>
        <w:pStyle w:val="ActHead3"/>
      </w:pPr>
      <w:bookmarkStart w:id="66" w:name="_Toc100051626"/>
      <w:r w:rsidRPr="006C2F83">
        <w:rPr>
          <w:rStyle w:val="CharDivNo"/>
        </w:rPr>
        <w:t>Division 4</w:t>
      </w:r>
      <w:r w:rsidR="0066438C" w:rsidRPr="009D7C6B">
        <w:t>—</w:t>
      </w:r>
      <w:r w:rsidR="0066438C" w:rsidRPr="006C2F83">
        <w:rPr>
          <w:rStyle w:val="CharDivText"/>
        </w:rPr>
        <w:t>General licences</w:t>
      </w:r>
      <w:bookmarkEnd w:id="66"/>
    </w:p>
    <w:p w14:paraId="5843A4BF" w14:textId="77777777" w:rsidR="0066438C" w:rsidRPr="009D7C6B" w:rsidRDefault="00F704E7" w:rsidP="00BE3501">
      <w:pPr>
        <w:pStyle w:val="ItemHead"/>
      </w:pPr>
      <w:r w:rsidRPr="009D7C6B">
        <w:t>57</w:t>
      </w:r>
      <w:r w:rsidR="0066438C" w:rsidRPr="009D7C6B">
        <w:t xml:space="preserve">  Section 20 (heading)</w:t>
      </w:r>
    </w:p>
    <w:p w14:paraId="361405CF" w14:textId="77777777" w:rsidR="0066438C" w:rsidRPr="009D7C6B" w:rsidRDefault="0066438C" w:rsidP="00BE3501">
      <w:pPr>
        <w:pStyle w:val="Item"/>
      </w:pPr>
      <w:r w:rsidRPr="009D7C6B">
        <w:t>Repeal the heading, substitute:</w:t>
      </w:r>
    </w:p>
    <w:p w14:paraId="392FA88C" w14:textId="77777777" w:rsidR="0066438C" w:rsidRPr="009D7C6B" w:rsidRDefault="0066438C" w:rsidP="00BE3501">
      <w:pPr>
        <w:pStyle w:val="ActHead5"/>
      </w:pPr>
      <w:bookmarkStart w:id="67" w:name="_Toc100051627"/>
      <w:r w:rsidRPr="006C2F83">
        <w:rPr>
          <w:rStyle w:val="CharSectno"/>
        </w:rPr>
        <w:lastRenderedPageBreak/>
        <w:t>20</w:t>
      </w:r>
      <w:r w:rsidRPr="009D7C6B">
        <w:t xml:space="preserve">  Applying for a general licence</w:t>
      </w:r>
      <w:bookmarkEnd w:id="67"/>
    </w:p>
    <w:p w14:paraId="7461CE3C" w14:textId="77777777" w:rsidR="0066438C" w:rsidRPr="009D7C6B" w:rsidRDefault="00F704E7" w:rsidP="00BE3501">
      <w:pPr>
        <w:pStyle w:val="ItemHead"/>
      </w:pPr>
      <w:r w:rsidRPr="009D7C6B">
        <w:t>58</w:t>
      </w:r>
      <w:r w:rsidR="0066438C" w:rsidRPr="009D7C6B">
        <w:t xml:space="preserve">  </w:t>
      </w:r>
      <w:r w:rsidR="00232B41" w:rsidRPr="009D7C6B">
        <w:t>Subsection 2</w:t>
      </w:r>
      <w:r w:rsidR="0066438C" w:rsidRPr="009D7C6B">
        <w:t>0(1)</w:t>
      </w:r>
    </w:p>
    <w:p w14:paraId="6731C9A8" w14:textId="77777777" w:rsidR="0066438C" w:rsidRPr="009D7C6B" w:rsidRDefault="0066438C" w:rsidP="00BE3501">
      <w:pPr>
        <w:pStyle w:val="Item"/>
      </w:pPr>
      <w:r w:rsidRPr="009D7C6B">
        <w:t xml:space="preserve">After “licence”, insert “(a </w:t>
      </w:r>
      <w:r w:rsidRPr="009D7C6B">
        <w:rPr>
          <w:b/>
          <w:i/>
        </w:rPr>
        <w:t>general licence</w:t>
      </w:r>
      <w:r w:rsidRPr="009D7C6B">
        <w:t>)”</w:t>
      </w:r>
      <w:r w:rsidR="00761D2F" w:rsidRPr="009D7C6B">
        <w:t>.</w:t>
      </w:r>
    </w:p>
    <w:p w14:paraId="7C122797" w14:textId="77777777" w:rsidR="0066438C" w:rsidRPr="009D7C6B" w:rsidRDefault="00F704E7" w:rsidP="00BE3501">
      <w:pPr>
        <w:pStyle w:val="ItemHead"/>
        <w:outlineLvl w:val="3"/>
      </w:pPr>
      <w:r w:rsidRPr="009D7C6B">
        <w:t>59</w:t>
      </w:r>
      <w:r w:rsidR="0066438C" w:rsidRPr="009D7C6B">
        <w:t xml:space="preserve">  </w:t>
      </w:r>
      <w:r w:rsidR="00232B41" w:rsidRPr="009D7C6B">
        <w:t>Paragraph 2</w:t>
      </w:r>
      <w:r w:rsidR="0066438C" w:rsidRPr="009D7C6B">
        <w:t>0(1)(e)</w:t>
      </w:r>
    </w:p>
    <w:p w14:paraId="5F85CBD5" w14:textId="77777777" w:rsidR="0066438C" w:rsidRPr="009D7C6B" w:rsidRDefault="0066438C" w:rsidP="00BE3501">
      <w:pPr>
        <w:pStyle w:val="Item"/>
        <w:outlineLvl w:val="3"/>
      </w:pPr>
      <w:r w:rsidRPr="009D7C6B">
        <w:t>Omit “ART”, substitute “assisted reproductive technology”</w:t>
      </w:r>
      <w:r w:rsidR="00761D2F" w:rsidRPr="009D7C6B">
        <w:t>.</w:t>
      </w:r>
    </w:p>
    <w:p w14:paraId="2AE98D83" w14:textId="77777777" w:rsidR="0066438C" w:rsidRPr="009D7C6B" w:rsidRDefault="00F704E7" w:rsidP="00BE3501">
      <w:pPr>
        <w:pStyle w:val="ItemHead"/>
      </w:pPr>
      <w:r w:rsidRPr="009D7C6B">
        <w:t>60</w:t>
      </w:r>
      <w:r w:rsidR="0066438C" w:rsidRPr="009D7C6B">
        <w:t xml:space="preserve">  After </w:t>
      </w:r>
      <w:r w:rsidR="00232B41" w:rsidRPr="009D7C6B">
        <w:t>subsection 2</w:t>
      </w:r>
      <w:r w:rsidR="0066438C" w:rsidRPr="009D7C6B">
        <w:t>0(1A)</w:t>
      </w:r>
    </w:p>
    <w:p w14:paraId="5CE699FA" w14:textId="77777777" w:rsidR="0066438C" w:rsidRPr="009D7C6B" w:rsidRDefault="0066438C" w:rsidP="00BE3501">
      <w:pPr>
        <w:pStyle w:val="Item"/>
      </w:pPr>
      <w:r w:rsidRPr="009D7C6B">
        <w:t>Insert:</w:t>
      </w:r>
    </w:p>
    <w:p w14:paraId="15ADFF4A" w14:textId="77777777" w:rsidR="0066438C" w:rsidRPr="009D7C6B" w:rsidRDefault="0066438C" w:rsidP="00BE3501">
      <w:pPr>
        <w:pStyle w:val="subsection"/>
      </w:pPr>
      <w:r w:rsidRPr="009D7C6B">
        <w:tab/>
        <w:t>(1B)</w:t>
      </w:r>
      <w:r w:rsidRPr="009D7C6B">
        <w:tab/>
        <w:t>Subsection (1) does not permit the NHMRC Licensing Committee to authorise:</w:t>
      </w:r>
    </w:p>
    <w:p w14:paraId="4F2769D6" w14:textId="77777777" w:rsidR="0066438C" w:rsidRPr="009D7C6B" w:rsidRDefault="0066438C" w:rsidP="00BE3501">
      <w:pPr>
        <w:pStyle w:val="paragraph"/>
      </w:pPr>
      <w:r w:rsidRPr="009D7C6B">
        <w:tab/>
        <w:t>(a)</w:t>
      </w:r>
      <w:r w:rsidRPr="009D7C6B">
        <w:tab/>
        <w:t>any activity that involves the use of a mitochondrial donation technique; or</w:t>
      </w:r>
    </w:p>
    <w:p w14:paraId="36141A2C" w14:textId="77777777" w:rsidR="00224421" w:rsidRPr="009D7C6B" w:rsidRDefault="0066438C" w:rsidP="00BE3501">
      <w:pPr>
        <w:pStyle w:val="paragraph"/>
      </w:pPr>
      <w:r w:rsidRPr="009D7C6B">
        <w:tab/>
        <w:t>(b)</w:t>
      </w:r>
      <w:r w:rsidRPr="009D7C6B">
        <w:tab/>
        <w:t>the use of any</w:t>
      </w:r>
      <w:r w:rsidR="00016BE8" w:rsidRPr="009D7C6B">
        <w:t xml:space="preserve"> </w:t>
      </w:r>
      <w:r w:rsidR="00121CE2" w:rsidRPr="009D7C6B">
        <w:t>material</w:t>
      </w:r>
      <w:r w:rsidRPr="009D7C6B">
        <w:t xml:space="preserve"> </w:t>
      </w:r>
      <w:r w:rsidR="007A6CF7" w:rsidRPr="009D7C6B">
        <w:t xml:space="preserve">created, developed or </w:t>
      </w:r>
      <w:r w:rsidRPr="009D7C6B">
        <w:t>produced</w:t>
      </w:r>
      <w:r w:rsidR="00AD6FAA" w:rsidRPr="009D7C6B">
        <w:t xml:space="preserve"> under a</w:t>
      </w:r>
      <w:r w:rsidR="008B2286" w:rsidRPr="009D7C6B">
        <w:t xml:space="preserve"> mitochond</w:t>
      </w:r>
      <w:r w:rsidR="00224421" w:rsidRPr="009D7C6B">
        <w:t>rial donation</w:t>
      </w:r>
      <w:r w:rsidR="00AD6FAA" w:rsidRPr="009D7C6B">
        <w:t xml:space="preserve"> licence</w:t>
      </w:r>
      <w:r w:rsidR="00761D2F" w:rsidRPr="009D7C6B">
        <w:t>.</w:t>
      </w:r>
    </w:p>
    <w:p w14:paraId="3C3CE53F" w14:textId="77777777" w:rsidR="0066438C" w:rsidRPr="009D7C6B" w:rsidRDefault="00F704E7" w:rsidP="00BE3501">
      <w:pPr>
        <w:pStyle w:val="ItemHead"/>
      </w:pPr>
      <w:r w:rsidRPr="009D7C6B">
        <w:t>61</w:t>
      </w:r>
      <w:r w:rsidR="0066438C" w:rsidRPr="009D7C6B">
        <w:t xml:space="preserve">  </w:t>
      </w:r>
      <w:r w:rsidR="00232B41" w:rsidRPr="009D7C6B">
        <w:t>Subsection 2</w:t>
      </w:r>
      <w:r w:rsidR="0066438C" w:rsidRPr="009D7C6B">
        <w:t>1(1)</w:t>
      </w:r>
    </w:p>
    <w:p w14:paraId="073384DF" w14:textId="77777777" w:rsidR="0066438C" w:rsidRPr="009D7C6B" w:rsidRDefault="0066438C" w:rsidP="00BE3501">
      <w:pPr>
        <w:pStyle w:val="Item"/>
      </w:pPr>
      <w:r w:rsidRPr="009D7C6B">
        <w:t>Omit “a licence”, substitute “a general licence”</w:t>
      </w:r>
      <w:r w:rsidR="00761D2F" w:rsidRPr="009D7C6B">
        <w:t>.</w:t>
      </w:r>
    </w:p>
    <w:p w14:paraId="5E7D1076" w14:textId="77777777" w:rsidR="00DD2B0C" w:rsidRPr="009D7C6B" w:rsidRDefault="00F704E7" w:rsidP="00BE3501">
      <w:pPr>
        <w:pStyle w:val="ItemHead"/>
      </w:pPr>
      <w:r w:rsidRPr="009D7C6B">
        <w:t>62</w:t>
      </w:r>
      <w:r w:rsidR="00DD2B0C" w:rsidRPr="009D7C6B">
        <w:t xml:space="preserve">  </w:t>
      </w:r>
      <w:r w:rsidR="00232B41" w:rsidRPr="009D7C6B">
        <w:t>Paragraph 2</w:t>
      </w:r>
      <w:r w:rsidR="00DD2B0C" w:rsidRPr="009D7C6B">
        <w:t>1(3)(c)</w:t>
      </w:r>
    </w:p>
    <w:p w14:paraId="7EED7A92" w14:textId="77777777" w:rsidR="00DD2B0C" w:rsidRPr="009D7C6B" w:rsidRDefault="00DD2B0C" w:rsidP="00BE3501">
      <w:pPr>
        <w:pStyle w:val="Item"/>
      </w:pPr>
      <w:r w:rsidRPr="009D7C6B">
        <w:t xml:space="preserve">Omit “NHMRC </w:t>
      </w:r>
      <w:r w:rsidRPr="009D7C6B">
        <w:rPr>
          <w:i/>
        </w:rPr>
        <w:t>National Statement on Ethical Conduct in Research Involving Humans</w:t>
      </w:r>
      <w:r w:rsidRPr="009D7C6B">
        <w:t xml:space="preserve"> (1999), as in force from time to time”, substitute “National Statement”</w:t>
      </w:r>
      <w:r w:rsidR="00761D2F" w:rsidRPr="009D7C6B">
        <w:t>.</w:t>
      </w:r>
    </w:p>
    <w:p w14:paraId="77842EF8" w14:textId="77777777" w:rsidR="00DD2B0C" w:rsidRPr="009D7C6B" w:rsidRDefault="00F704E7" w:rsidP="00BE3501">
      <w:pPr>
        <w:pStyle w:val="ItemHead"/>
      </w:pPr>
      <w:r w:rsidRPr="009D7C6B">
        <w:t>63</w:t>
      </w:r>
      <w:r w:rsidR="00DD2B0C" w:rsidRPr="009D7C6B">
        <w:t xml:space="preserve">  </w:t>
      </w:r>
      <w:r w:rsidR="00232B41" w:rsidRPr="009D7C6B">
        <w:t>Subsection 2</w:t>
      </w:r>
      <w:r w:rsidR="00DD2B0C" w:rsidRPr="009D7C6B">
        <w:t>2(1)</w:t>
      </w:r>
    </w:p>
    <w:p w14:paraId="250ACAB8" w14:textId="77777777" w:rsidR="00DD2B0C" w:rsidRPr="009D7C6B" w:rsidRDefault="00DD2B0C" w:rsidP="00BE3501">
      <w:pPr>
        <w:pStyle w:val="Item"/>
      </w:pPr>
      <w:r w:rsidRPr="009D7C6B">
        <w:t>Omit “a licence”, substitute “a general licence”</w:t>
      </w:r>
      <w:r w:rsidR="00761D2F" w:rsidRPr="009D7C6B">
        <w:t>.</w:t>
      </w:r>
    </w:p>
    <w:p w14:paraId="2A0FBA9B" w14:textId="77777777" w:rsidR="0066438C" w:rsidRPr="009D7C6B" w:rsidRDefault="00F704E7" w:rsidP="00BE3501">
      <w:pPr>
        <w:pStyle w:val="ItemHead"/>
      </w:pPr>
      <w:r w:rsidRPr="009D7C6B">
        <w:t>64</w:t>
      </w:r>
      <w:r w:rsidR="0066438C" w:rsidRPr="009D7C6B">
        <w:t xml:space="preserve">  Section 23 (heading)</w:t>
      </w:r>
    </w:p>
    <w:p w14:paraId="387683E8" w14:textId="77777777" w:rsidR="0066438C" w:rsidRPr="009D7C6B" w:rsidRDefault="0066438C" w:rsidP="00BE3501">
      <w:pPr>
        <w:pStyle w:val="Item"/>
      </w:pPr>
      <w:r w:rsidRPr="009D7C6B">
        <w:t>Repeal the heading, substitute:</w:t>
      </w:r>
    </w:p>
    <w:p w14:paraId="35AF2C94" w14:textId="77777777" w:rsidR="0066438C" w:rsidRPr="009D7C6B" w:rsidRDefault="0066438C" w:rsidP="00BE3501">
      <w:pPr>
        <w:pStyle w:val="ActHead5"/>
      </w:pPr>
      <w:bookmarkStart w:id="68" w:name="_Toc100051628"/>
      <w:r w:rsidRPr="006C2F83">
        <w:rPr>
          <w:rStyle w:val="CharSectno"/>
        </w:rPr>
        <w:t>23</w:t>
      </w:r>
      <w:r w:rsidRPr="009D7C6B">
        <w:t xml:space="preserve">  Period of a general licence</w:t>
      </w:r>
      <w:bookmarkEnd w:id="68"/>
    </w:p>
    <w:p w14:paraId="1C4E06AE" w14:textId="77777777" w:rsidR="0066438C" w:rsidRPr="009D7C6B" w:rsidRDefault="00F704E7" w:rsidP="00BE3501">
      <w:pPr>
        <w:pStyle w:val="ItemHead"/>
      </w:pPr>
      <w:r w:rsidRPr="009D7C6B">
        <w:t>65</w:t>
      </w:r>
      <w:r w:rsidR="0066438C" w:rsidRPr="009D7C6B">
        <w:t xml:space="preserve">  Subsections 23(1) and (2)</w:t>
      </w:r>
    </w:p>
    <w:p w14:paraId="7862FDAD" w14:textId="77777777" w:rsidR="0066438C" w:rsidRPr="009D7C6B" w:rsidRDefault="0066438C" w:rsidP="00BE3501">
      <w:pPr>
        <w:pStyle w:val="Item"/>
      </w:pPr>
      <w:r w:rsidRPr="009D7C6B">
        <w:t>Omit “A licence”, substitute “A general licence”</w:t>
      </w:r>
      <w:r w:rsidR="00761D2F" w:rsidRPr="009D7C6B">
        <w:t>.</w:t>
      </w:r>
    </w:p>
    <w:p w14:paraId="08AAC618" w14:textId="77777777" w:rsidR="0066438C" w:rsidRPr="009D7C6B" w:rsidRDefault="00F704E7" w:rsidP="00BE3501">
      <w:pPr>
        <w:pStyle w:val="ItemHead"/>
      </w:pPr>
      <w:r w:rsidRPr="009D7C6B">
        <w:lastRenderedPageBreak/>
        <w:t>66</w:t>
      </w:r>
      <w:r w:rsidR="0066438C" w:rsidRPr="009D7C6B">
        <w:t xml:space="preserve">  Section 24 (heading)</w:t>
      </w:r>
    </w:p>
    <w:p w14:paraId="1A7E3E18" w14:textId="77777777" w:rsidR="0066438C" w:rsidRPr="009D7C6B" w:rsidRDefault="0066438C" w:rsidP="00BE3501">
      <w:pPr>
        <w:pStyle w:val="Item"/>
      </w:pPr>
      <w:r w:rsidRPr="009D7C6B">
        <w:t>Repeal the heading, substitute:</w:t>
      </w:r>
    </w:p>
    <w:p w14:paraId="7820DB1C" w14:textId="77777777" w:rsidR="0066438C" w:rsidRPr="009D7C6B" w:rsidRDefault="0066438C" w:rsidP="00BE3501">
      <w:pPr>
        <w:pStyle w:val="ActHead5"/>
      </w:pPr>
      <w:bookmarkStart w:id="69" w:name="_Toc100051629"/>
      <w:r w:rsidRPr="006C2F83">
        <w:rPr>
          <w:rStyle w:val="CharSectno"/>
        </w:rPr>
        <w:t>24</w:t>
      </w:r>
      <w:r w:rsidRPr="009D7C6B">
        <w:t xml:space="preserve">  Conditions of general licences</w:t>
      </w:r>
      <w:bookmarkEnd w:id="69"/>
    </w:p>
    <w:p w14:paraId="1F82AA73" w14:textId="77777777" w:rsidR="0066438C" w:rsidRPr="009D7C6B" w:rsidRDefault="00F704E7" w:rsidP="00BE3501">
      <w:pPr>
        <w:pStyle w:val="ItemHead"/>
      </w:pPr>
      <w:r w:rsidRPr="009D7C6B">
        <w:t>67</w:t>
      </w:r>
      <w:r w:rsidR="0066438C" w:rsidRPr="009D7C6B">
        <w:t xml:space="preserve">  Subsections 24(1), (2) and (4)</w:t>
      </w:r>
    </w:p>
    <w:p w14:paraId="72D1B931" w14:textId="77777777" w:rsidR="0066438C" w:rsidRPr="009D7C6B" w:rsidRDefault="0066438C" w:rsidP="00BE3501">
      <w:pPr>
        <w:pStyle w:val="Item"/>
      </w:pPr>
      <w:r w:rsidRPr="009D7C6B">
        <w:t>Omit “A licence”, substitute “A general licence”</w:t>
      </w:r>
      <w:r w:rsidR="00761D2F" w:rsidRPr="009D7C6B">
        <w:t>.</w:t>
      </w:r>
    </w:p>
    <w:p w14:paraId="72BA8E93" w14:textId="77777777" w:rsidR="0066438C" w:rsidRPr="009D7C6B" w:rsidRDefault="00F704E7" w:rsidP="00BE3501">
      <w:pPr>
        <w:pStyle w:val="ItemHead"/>
      </w:pPr>
      <w:r w:rsidRPr="009D7C6B">
        <w:t>68</w:t>
      </w:r>
      <w:r w:rsidR="0066438C" w:rsidRPr="009D7C6B">
        <w:t xml:space="preserve">  </w:t>
      </w:r>
      <w:r w:rsidR="00232B41" w:rsidRPr="009D7C6B">
        <w:t>Subsection 2</w:t>
      </w:r>
      <w:r w:rsidR="0066438C" w:rsidRPr="009D7C6B">
        <w:t>4(6)</w:t>
      </w:r>
    </w:p>
    <w:p w14:paraId="79FC8E51" w14:textId="77777777" w:rsidR="0066438C" w:rsidRPr="009D7C6B" w:rsidRDefault="0066438C" w:rsidP="00BE3501">
      <w:pPr>
        <w:pStyle w:val="Item"/>
      </w:pPr>
      <w:r w:rsidRPr="009D7C6B">
        <w:t>Omit “(1), (2) and (3)”, substitute “(1) and (2)”</w:t>
      </w:r>
      <w:r w:rsidR="00761D2F" w:rsidRPr="009D7C6B">
        <w:t>.</w:t>
      </w:r>
    </w:p>
    <w:p w14:paraId="68ECAF70" w14:textId="77777777" w:rsidR="0066438C" w:rsidRPr="009D7C6B" w:rsidRDefault="00F704E7" w:rsidP="00BE3501">
      <w:pPr>
        <w:pStyle w:val="ItemHead"/>
      </w:pPr>
      <w:r w:rsidRPr="009D7C6B">
        <w:t>69</w:t>
      </w:r>
      <w:r w:rsidR="0066438C" w:rsidRPr="009D7C6B">
        <w:t xml:space="preserve">  </w:t>
      </w:r>
      <w:r w:rsidR="00232B41" w:rsidRPr="009D7C6B">
        <w:t>Paragraph 2</w:t>
      </w:r>
      <w:r w:rsidR="0066438C" w:rsidRPr="009D7C6B">
        <w:t>4(8)(a)</w:t>
      </w:r>
    </w:p>
    <w:p w14:paraId="5B1338D2" w14:textId="77777777" w:rsidR="0066438C" w:rsidRPr="009D7C6B" w:rsidRDefault="0066438C" w:rsidP="00BE3501">
      <w:pPr>
        <w:pStyle w:val="Item"/>
      </w:pPr>
      <w:r w:rsidRPr="009D7C6B">
        <w:t xml:space="preserve">Omit “a licence may provide that the guidelines referred to in the definition of </w:t>
      </w:r>
      <w:r w:rsidRPr="009D7C6B">
        <w:rPr>
          <w:b/>
          <w:i/>
        </w:rPr>
        <w:t>proper consent</w:t>
      </w:r>
      <w:r w:rsidRPr="009D7C6B">
        <w:t xml:space="preserve"> apply”, substitute “a general licence may provide that the guidelines referred to in the definition of </w:t>
      </w:r>
      <w:r w:rsidRPr="009D7C6B">
        <w:rPr>
          <w:b/>
          <w:i/>
        </w:rPr>
        <w:t>proper consent</w:t>
      </w:r>
      <w:r w:rsidRPr="009D7C6B">
        <w:t xml:space="preserve"> in </w:t>
      </w:r>
      <w:r w:rsidR="00845A07" w:rsidRPr="009D7C6B">
        <w:t>subsection (</w:t>
      </w:r>
      <w:r w:rsidRPr="009D7C6B">
        <w:t>9) apply”</w:t>
      </w:r>
      <w:r w:rsidR="00761D2F" w:rsidRPr="009D7C6B">
        <w:t>.</w:t>
      </w:r>
    </w:p>
    <w:p w14:paraId="0B77C807" w14:textId="77777777" w:rsidR="0066438C" w:rsidRPr="009D7C6B" w:rsidRDefault="00F704E7" w:rsidP="00BE3501">
      <w:pPr>
        <w:pStyle w:val="ItemHead"/>
      </w:pPr>
      <w:r w:rsidRPr="009D7C6B">
        <w:t>70</w:t>
      </w:r>
      <w:r w:rsidR="0066438C" w:rsidRPr="009D7C6B">
        <w:t xml:space="preserve">  </w:t>
      </w:r>
      <w:r w:rsidR="00232B41" w:rsidRPr="009D7C6B">
        <w:t>Paragraph 2</w:t>
      </w:r>
      <w:r w:rsidR="0066438C" w:rsidRPr="009D7C6B">
        <w:t>4(8)(b)</w:t>
      </w:r>
    </w:p>
    <w:p w14:paraId="0D417210" w14:textId="77777777" w:rsidR="0066438C" w:rsidRPr="009D7C6B" w:rsidRDefault="0066438C" w:rsidP="00BE3501">
      <w:pPr>
        <w:pStyle w:val="Item"/>
      </w:pPr>
      <w:r w:rsidRPr="009D7C6B">
        <w:t>Omit “a licence”, substitute “a general licence”</w:t>
      </w:r>
      <w:r w:rsidR="00761D2F" w:rsidRPr="009D7C6B">
        <w:t>.</w:t>
      </w:r>
    </w:p>
    <w:p w14:paraId="22C18829" w14:textId="77777777" w:rsidR="0066438C" w:rsidRPr="009D7C6B" w:rsidRDefault="00F704E7" w:rsidP="00BE3501">
      <w:pPr>
        <w:pStyle w:val="ItemHead"/>
      </w:pPr>
      <w:r w:rsidRPr="009D7C6B">
        <w:t>71</w:t>
      </w:r>
      <w:r w:rsidR="0066438C" w:rsidRPr="009D7C6B">
        <w:t xml:space="preserve">  At the end of section 24</w:t>
      </w:r>
    </w:p>
    <w:p w14:paraId="75915725" w14:textId="77777777" w:rsidR="0066438C" w:rsidRPr="009D7C6B" w:rsidRDefault="0066438C" w:rsidP="00BE3501">
      <w:pPr>
        <w:pStyle w:val="Item"/>
      </w:pPr>
      <w:r w:rsidRPr="009D7C6B">
        <w:t>Add:</w:t>
      </w:r>
    </w:p>
    <w:p w14:paraId="63C926DE" w14:textId="77777777" w:rsidR="0066438C" w:rsidRPr="009D7C6B" w:rsidRDefault="0066438C" w:rsidP="00BE3501">
      <w:pPr>
        <w:pStyle w:val="subsection"/>
      </w:pPr>
      <w:r w:rsidRPr="009D7C6B">
        <w:tab/>
        <w:t>(9)</w:t>
      </w:r>
      <w:r w:rsidRPr="009D7C6B">
        <w:tab/>
        <w:t>In this Division:</w:t>
      </w:r>
    </w:p>
    <w:p w14:paraId="36E4F960" w14:textId="77777777" w:rsidR="0066438C" w:rsidRPr="009D7C6B" w:rsidRDefault="0066438C" w:rsidP="00BE3501">
      <w:pPr>
        <w:pStyle w:val="Definition"/>
      </w:pPr>
      <w:r w:rsidRPr="009D7C6B">
        <w:rPr>
          <w:b/>
          <w:i/>
        </w:rPr>
        <w:t>proper consent</w:t>
      </w:r>
      <w:r w:rsidRPr="009D7C6B">
        <w:t xml:space="preserve">, in relation to the use of an excess ART embryo or a human egg, or the creation or use of any other embryo, means consent obtained in accordance with guidelines issued by the CEO of the NHMRC under the </w:t>
      </w:r>
      <w:r w:rsidRPr="009D7C6B">
        <w:rPr>
          <w:i/>
        </w:rPr>
        <w:t>National Health and Medical Research Council Act 1992</w:t>
      </w:r>
      <w:r w:rsidRPr="009D7C6B">
        <w:t xml:space="preserve"> and prescribed by the regulations for the purposes of this definition</w:t>
      </w:r>
      <w:r w:rsidR="00761D2F" w:rsidRPr="009D7C6B">
        <w:t>.</w:t>
      </w:r>
    </w:p>
    <w:p w14:paraId="093FB2D7" w14:textId="77777777" w:rsidR="0066438C" w:rsidRPr="009D7C6B" w:rsidRDefault="0066438C" w:rsidP="00BE3501">
      <w:pPr>
        <w:pStyle w:val="Definition"/>
      </w:pPr>
      <w:r w:rsidRPr="009D7C6B">
        <w:rPr>
          <w:b/>
          <w:i/>
        </w:rPr>
        <w:t>responsible person</w:t>
      </w:r>
      <w:r w:rsidRPr="009D7C6B">
        <w:t xml:space="preserve"> means:</w:t>
      </w:r>
    </w:p>
    <w:p w14:paraId="6BBCA936" w14:textId="77777777" w:rsidR="0066438C" w:rsidRPr="009D7C6B" w:rsidRDefault="0066438C" w:rsidP="00BE3501">
      <w:pPr>
        <w:pStyle w:val="paragraph"/>
      </w:pPr>
      <w:r w:rsidRPr="009D7C6B">
        <w:tab/>
        <w:t>(a)</w:t>
      </w:r>
      <w:r w:rsidRPr="009D7C6B">
        <w:tab/>
        <w:t>in relation to an excess ART embryo:</w:t>
      </w:r>
    </w:p>
    <w:p w14:paraId="3FB464EB" w14:textId="77777777" w:rsidR="0066438C" w:rsidRPr="009D7C6B" w:rsidRDefault="0066438C" w:rsidP="00BE3501">
      <w:pPr>
        <w:pStyle w:val="paragraphsub"/>
      </w:pPr>
      <w:r w:rsidRPr="009D7C6B">
        <w:tab/>
        <w:t>(i)</w:t>
      </w:r>
      <w:r w:rsidRPr="009D7C6B">
        <w:tab/>
        <w:t>each person who provided the egg or sperm from which the embryo was created; and</w:t>
      </w:r>
    </w:p>
    <w:p w14:paraId="06905F38" w14:textId="77777777" w:rsidR="0066438C" w:rsidRPr="009D7C6B" w:rsidRDefault="0066438C" w:rsidP="00BE3501">
      <w:pPr>
        <w:pStyle w:val="paragraphsub"/>
      </w:pPr>
      <w:r w:rsidRPr="009D7C6B">
        <w:tab/>
        <w:t>(ii)</w:t>
      </w:r>
      <w:r w:rsidRPr="009D7C6B">
        <w:tab/>
        <w:t>the woman for whom the embryo was created, for the purpose of achieving her pregnancy; and</w:t>
      </w:r>
    </w:p>
    <w:p w14:paraId="6BA1A4A2" w14:textId="77777777" w:rsidR="0066438C" w:rsidRPr="009D7C6B" w:rsidRDefault="0066438C" w:rsidP="00BE3501">
      <w:pPr>
        <w:pStyle w:val="paragraphsub"/>
      </w:pPr>
      <w:r w:rsidRPr="009D7C6B">
        <w:lastRenderedPageBreak/>
        <w:tab/>
        <w:t>(iii)</w:t>
      </w:r>
      <w:r w:rsidRPr="009D7C6B">
        <w:tab/>
        <w:t>any person who was the spouse of a person mentioned in sub</w:t>
      </w:r>
      <w:r w:rsidR="00845A07" w:rsidRPr="009D7C6B">
        <w:t>paragraph (</w:t>
      </w:r>
      <w:r w:rsidRPr="009D7C6B">
        <w:t>i) at the time the egg or sperm mentioned in that subparagraph was provided; and</w:t>
      </w:r>
    </w:p>
    <w:p w14:paraId="3335CB05" w14:textId="77777777" w:rsidR="0066438C" w:rsidRPr="009D7C6B" w:rsidRDefault="0066438C" w:rsidP="00BE3501">
      <w:pPr>
        <w:pStyle w:val="paragraphsub"/>
      </w:pPr>
      <w:r w:rsidRPr="009D7C6B">
        <w:tab/>
        <w:t>(iv)</w:t>
      </w:r>
      <w:r w:rsidRPr="009D7C6B">
        <w:tab/>
        <w:t>any person who was the spouse of the woman mentioned in sub</w:t>
      </w:r>
      <w:r w:rsidR="00845A07" w:rsidRPr="009D7C6B">
        <w:t>paragraph (</w:t>
      </w:r>
      <w:r w:rsidRPr="009D7C6B">
        <w:t>ii) at the time the embryo was created; or</w:t>
      </w:r>
    </w:p>
    <w:p w14:paraId="31BA5582" w14:textId="77777777" w:rsidR="0066438C" w:rsidRPr="009D7C6B" w:rsidRDefault="0066438C" w:rsidP="00BE3501">
      <w:pPr>
        <w:pStyle w:val="paragraph"/>
      </w:pPr>
      <w:r w:rsidRPr="009D7C6B">
        <w:tab/>
        <w:t>(b)</w:t>
      </w:r>
      <w:r w:rsidRPr="009D7C6B">
        <w:tab/>
        <w:t>in relation to an embryo other than an excess ART embryo—each person whose reproductive material, genetic material or cell was used, or is proposed to be used, in the creation or use of the embryo; or</w:t>
      </w:r>
    </w:p>
    <w:p w14:paraId="546F3C22" w14:textId="77777777" w:rsidR="0066438C" w:rsidRPr="009D7C6B" w:rsidRDefault="0066438C" w:rsidP="00BE3501">
      <w:pPr>
        <w:pStyle w:val="paragraph"/>
      </w:pPr>
      <w:r w:rsidRPr="009D7C6B">
        <w:tab/>
        <w:t>(c)</w:t>
      </w:r>
      <w:r w:rsidRPr="009D7C6B">
        <w:tab/>
        <w:t>in relation to a human egg—the woman who was the biological donor of the egg</w:t>
      </w:r>
      <w:r w:rsidR="00761D2F" w:rsidRPr="009D7C6B">
        <w:t>.</w:t>
      </w:r>
    </w:p>
    <w:p w14:paraId="4A62D15F" w14:textId="77777777" w:rsidR="0066438C" w:rsidRPr="009D7C6B" w:rsidRDefault="00F704E7" w:rsidP="00BE3501">
      <w:pPr>
        <w:pStyle w:val="ItemHead"/>
      </w:pPr>
      <w:r w:rsidRPr="009D7C6B">
        <w:t>72</w:t>
      </w:r>
      <w:r w:rsidR="0066438C" w:rsidRPr="009D7C6B">
        <w:t xml:space="preserve">  Section 25 (heading)</w:t>
      </w:r>
    </w:p>
    <w:p w14:paraId="4C070E5D" w14:textId="77777777" w:rsidR="0066438C" w:rsidRPr="009D7C6B" w:rsidRDefault="0066438C" w:rsidP="00BE3501">
      <w:pPr>
        <w:pStyle w:val="Item"/>
      </w:pPr>
      <w:r w:rsidRPr="009D7C6B">
        <w:t>Repeal the heading, substitute:</w:t>
      </w:r>
    </w:p>
    <w:p w14:paraId="45BEF25B" w14:textId="77777777" w:rsidR="0066438C" w:rsidRPr="009D7C6B" w:rsidRDefault="0066438C" w:rsidP="00BE3501">
      <w:pPr>
        <w:pStyle w:val="ActHead5"/>
      </w:pPr>
      <w:bookmarkStart w:id="70" w:name="_Toc100051630"/>
      <w:r w:rsidRPr="006C2F83">
        <w:rPr>
          <w:rStyle w:val="CharSectno"/>
        </w:rPr>
        <w:t>25</w:t>
      </w:r>
      <w:r w:rsidRPr="009D7C6B">
        <w:t xml:space="preserve">  Variation of a general licence</w:t>
      </w:r>
      <w:bookmarkEnd w:id="70"/>
    </w:p>
    <w:p w14:paraId="49646E77" w14:textId="77777777" w:rsidR="0066438C" w:rsidRPr="009D7C6B" w:rsidRDefault="00F704E7" w:rsidP="00BE3501">
      <w:pPr>
        <w:pStyle w:val="ItemHead"/>
      </w:pPr>
      <w:r w:rsidRPr="009D7C6B">
        <w:t>73</w:t>
      </w:r>
      <w:r w:rsidR="0066438C" w:rsidRPr="009D7C6B">
        <w:t xml:space="preserve">  Subsections 25(1), (2) and (4)</w:t>
      </w:r>
    </w:p>
    <w:p w14:paraId="2CEEAA2B" w14:textId="77777777" w:rsidR="0066438C" w:rsidRPr="009D7C6B" w:rsidRDefault="0066438C" w:rsidP="00BE3501">
      <w:pPr>
        <w:pStyle w:val="Item"/>
      </w:pPr>
      <w:r w:rsidRPr="009D7C6B">
        <w:t>Omit “a licence”, substitute “a general licence”</w:t>
      </w:r>
      <w:r w:rsidR="00761D2F" w:rsidRPr="009D7C6B">
        <w:t>.</w:t>
      </w:r>
    </w:p>
    <w:p w14:paraId="5B02EC6A" w14:textId="77777777" w:rsidR="0066438C" w:rsidRPr="009D7C6B" w:rsidRDefault="00F704E7" w:rsidP="00BE3501">
      <w:pPr>
        <w:pStyle w:val="ItemHead"/>
      </w:pPr>
      <w:r w:rsidRPr="009D7C6B">
        <w:t>74</w:t>
      </w:r>
      <w:r w:rsidR="0066438C" w:rsidRPr="009D7C6B">
        <w:t xml:space="preserve">  </w:t>
      </w:r>
      <w:r w:rsidR="00232B41" w:rsidRPr="009D7C6B">
        <w:t>Subsection 2</w:t>
      </w:r>
      <w:r w:rsidR="0066438C" w:rsidRPr="009D7C6B">
        <w:t>5(4)</w:t>
      </w:r>
    </w:p>
    <w:p w14:paraId="1A349293" w14:textId="77777777" w:rsidR="0066438C" w:rsidRPr="009D7C6B" w:rsidRDefault="0066438C" w:rsidP="00BE3501">
      <w:pPr>
        <w:pStyle w:val="Item"/>
      </w:pPr>
      <w:r w:rsidRPr="009D7C6B">
        <w:t>Omit “Part”, substitute “Division”</w:t>
      </w:r>
      <w:r w:rsidR="00761D2F" w:rsidRPr="009D7C6B">
        <w:t>.</w:t>
      </w:r>
    </w:p>
    <w:p w14:paraId="6DE7D2BD" w14:textId="77777777" w:rsidR="0066438C" w:rsidRPr="009D7C6B" w:rsidRDefault="00F704E7" w:rsidP="00BE3501">
      <w:pPr>
        <w:pStyle w:val="ItemHead"/>
      </w:pPr>
      <w:r w:rsidRPr="009D7C6B">
        <w:t>75</w:t>
      </w:r>
      <w:r w:rsidR="0066438C" w:rsidRPr="009D7C6B">
        <w:t xml:space="preserve">  Section 26 (heading)</w:t>
      </w:r>
    </w:p>
    <w:p w14:paraId="718C857B" w14:textId="77777777" w:rsidR="0066438C" w:rsidRPr="009D7C6B" w:rsidRDefault="0066438C" w:rsidP="00BE3501">
      <w:pPr>
        <w:pStyle w:val="Item"/>
      </w:pPr>
      <w:r w:rsidRPr="009D7C6B">
        <w:t>Repeal the heading, substitute:</w:t>
      </w:r>
    </w:p>
    <w:p w14:paraId="36E9C462" w14:textId="77777777" w:rsidR="0066438C" w:rsidRPr="009D7C6B" w:rsidRDefault="0066438C" w:rsidP="00BE3501">
      <w:pPr>
        <w:pStyle w:val="ActHead5"/>
      </w:pPr>
      <w:bookmarkStart w:id="71" w:name="_Toc100051631"/>
      <w:r w:rsidRPr="006C2F83">
        <w:rPr>
          <w:rStyle w:val="CharSectno"/>
        </w:rPr>
        <w:t>26</w:t>
      </w:r>
      <w:r w:rsidRPr="009D7C6B">
        <w:t xml:space="preserve">  Suspension or revocation of a general licence</w:t>
      </w:r>
      <w:bookmarkEnd w:id="71"/>
    </w:p>
    <w:p w14:paraId="411FB174" w14:textId="77777777" w:rsidR="0066438C" w:rsidRPr="009D7C6B" w:rsidRDefault="00F704E7" w:rsidP="00BE3501">
      <w:pPr>
        <w:pStyle w:val="ItemHead"/>
      </w:pPr>
      <w:r w:rsidRPr="009D7C6B">
        <w:t>76</w:t>
      </w:r>
      <w:r w:rsidR="0066438C" w:rsidRPr="009D7C6B">
        <w:t xml:space="preserve">  </w:t>
      </w:r>
      <w:r w:rsidR="00232B41" w:rsidRPr="009D7C6B">
        <w:t>Subsection 2</w:t>
      </w:r>
      <w:r w:rsidR="0066438C" w:rsidRPr="009D7C6B">
        <w:t>6(1)</w:t>
      </w:r>
    </w:p>
    <w:p w14:paraId="77E77E69" w14:textId="77777777" w:rsidR="0066438C" w:rsidRPr="009D7C6B" w:rsidRDefault="0066438C" w:rsidP="00BE3501">
      <w:pPr>
        <w:pStyle w:val="Item"/>
      </w:pPr>
      <w:r w:rsidRPr="009D7C6B">
        <w:t>Omit “a licence”, substitute “a general licence”</w:t>
      </w:r>
      <w:r w:rsidR="00761D2F" w:rsidRPr="009D7C6B">
        <w:t>.</w:t>
      </w:r>
    </w:p>
    <w:p w14:paraId="06E98918" w14:textId="77777777" w:rsidR="0066438C" w:rsidRPr="009D7C6B" w:rsidRDefault="00F704E7" w:rsidP="00BE3501">
      <w:pPr>
        <w:pStyle w:val="ItemHead"/>
      </w:pPr>
      <w:r w:rsidRPr="009D7C6B">
        <w:t>77</w:t>
      </w:r>
      <w:r w:rsidR="0066438C" w:rsidRPr="009D7C6B">
        <w:t xml:space="preserve">  </w:t>
      </w:r>
      <w:r w:rsidR="00232B41" w:rsidRPr="009D7C6B">
        <w:t>Subsection 2</w:t>
      </w:r>
      <w:r w:rsidR="0066438C" w:rsidRPr="009D7C6B">
        <w:t>6(2)</w:t>
      </w:r>
    </w:p>
    <w:p w14:paraId="483D1670" w14:textId="77777777" w:rsidR="0066438C" w:rsidRPr="009D7C6B" w:rsidRDefault="0066438C" w:rsidP="00BE3501">
      <w:pPr>
        <w:pStyle w:val="Item"/>
      </w:pPr>
      <w:r w:rsidRPr="009D7C6B">
        <w:t>Omit “each licence”, substitute “each general licence”</w:t>
      </w:r>
      <w:r w:rsidR="00761D2F" w:rsidRPr="009D7C6B">
        <w:t>.</w:t>
      </w:r>
    </w:p>
    <w:p w14:paraId="6A92B3C8" w14:textId="77777777" w:rsidR="0066438C" w:rsidRPr="009D7C6B" w:rsidRDefault="00F704E7" w:rsidP="00BE3501">
      <w:pPr>
        <w:pStyle w:val="ItemHead"/>
      </w:pPr>
      <w:r w:rsidRPr="009D7C6B">
        <w:t>78</w:t>
      </w:r>
      <w:r w:rsidR="0066438C" w:rsidRPr="009D7C6B">
        <w:t xml:space="preserve">  Section 27 (heading)</w:t>
      </w:r>
    </w:p>
    <w:p w14:paraId="1907EB7B" w14:textId="77777777" w:rsidR="0066438C" w:rsidRPr="009D7C6B" w:rsidRDefault="0066438C" w:rsidP="00BE3501">
      <w:pPr>
        <w:pStyle w:val="Item"/>
      </w:pPr>
      <w:r w:rsidRPr="009D7C6B">
        <w:t>Repeal the heading, substitute:</w:t>
      </w:r>
    </w:p>
    <w:p w14:paraId="5FE18FC5" w14:textId="77777777" w:rsidR="0066438C" w:rsidRPr="009D7C6B" w:rsidRDefault="0066438C" w:rsidP="00BE3501">
      <w:pPr>
        <w:pStyle w:val="ActHead5"/>
      </w:pPr>
      <w:bookmarkStart w:id="72" w:name="_Toc100051632"/>
      <w:r w:rsidRPr="006C2F83">
        <w:rPr>
          <w:rStyle w:val="CharSectno"/>
        </w:rPr>
        <w:lastRenderedPageBreak/>
        <w:t>27</w:t>
      </w:r>
      <w:r w:rsidRPr="009D7C6B">
        <w:t xml:space="preserve">  Surrender of a general licence</w:t>
      </w:r>
      <w:bookmarkEnd w:id="72"/>
    </w:p>
    <w:p w14:paraId="6B555A58" w14:textId="77777777" w:rsidR="0066438C" w:rsidRPr="009D7C6B" w:rsidRDefault="00F704E7" w:rsidP="00BE3501">
      <w:pPr>
        <w:pStyle w:val="ItemHead"/>
      </w:pPr>
      <w:r w:rsidRPr="009D7C6B">
        <w:t>79</w:t>
      </w:r>
      <w:r w:rsidR="0066438C" w:rsidRPr="009D7C6B">
        <w:t xml:space="preserve">  Section 27</w:t>
      </w:r>
    </w:p>
    <w:p w14:paraId="4477E3BF" w14:textId="77777777" w:rsidR="0066438C" w:rsidRPr="009D7C6B" w:rsidRDefault="0066438C" w:rsidP="00BE3501">
      <w:pPr>
        <w:pStyle w:val="Item"/>
      </w:pPr>
      <w:r w:rsidRPr="009D7C6B">
        <w:t>Omit “a licence”, substitute “a general licence”</w:t>
      </w:r>
      <w:r w:rsidR="00761D2F" w:rsidRPr="009D7C6B">
        <w:t>.</w:t>
      </w:r>
    </w:p>
    <w:p w14:paraId="4668E0F1" w14:textId="77777777" w:rsidR="0066438C" w:rsidRPr="009D7C6B" w:rsidRDefault="00F704E7" w:rsidP="00BE3501">
      <w:pPr>
        <w:pStyle w:val="ItemHead"/>
      </w:pPr>
      <w:r w:rsidRPr="009D7C6B">
        <w:t>80</w:t>
      </w:r>
      <w:r w:rsidR="0066438C" w:rsidRPr="009D7C6B">
        <w:t xml:space="preserve">  Section 28 (heading)</w:t>
      </w:r>
    </w:p>
    <w:p w14:paraId="408A4D20" w14:textId="77777777" w:rsidR="0066438C" w:rsidRPr="009D7C6B" w:rsidRDefault="0066438C" w:rsidP="00BE3501">
      <w:pPr>
        <w:pStyle w:val="Item"/>
      </w:pPr>
      <w:r w:rsidRPr="009D7C6B">
        <w:t>Repeal the heading, substitute:</w:t>
      </w:r>
    </w:p>
    <w:p w14:paraId="14BD9AB8" w14:textId="77777777" w:rsidR="0066438C" w:rsidRPr="009D7C6B" w:rsidRDefault="0066438C" w:rsidP="00BE3501">
      <w:pPr>
        <w:pStyle w:val="ActHead5"/>
      </w:pPr>
      <w:bookmarkStart w:id="73" w:name="_Toc100051633"/>
      <w:r w:rsidRPr="006C2F83">
        <w:rPr>
          <w:rStyle w:val="CharSectno"/>
        </w:rPr>
        <w:t>28</w:t>
      </w:r>
      <w:r w:rsidRPr="009D7C6B">
        <w:t xml:space="preserve">  Notification of variation, suspension or revocation of a general licence</w:t>
      </w:r>
      <w:bookmarkEnd w:id="73"/>
    </w:p>
    <w:p w14:paraId="48E5535E" w14:textId="77777777" w:rsidR="0066438C" w:rsidRPr="009D7C6B" w:rsidRDefault="00F704E7" w:rsidP="00BE3501">
      <w:pPr>
        <w:pStyle w:val="ItemHead"/>
      </w:pPr>
      <w:r w:rsidRPr="009D7C6B">
        <w:t>81</w:t>
      </w:r>
      <w:r w:rsidR="0066438C" w:rsidRPr="009D7C6B">
        <w:t xml:space="preserve">  Subsections 28(1) and (2)</w:t>
      </w:r>
    </w:p>
    <w:p w14:paraId="20BC24C7" w14:textId="77777777" w:rsidR="0066438C" w:rsidRPr="009D7C6B" w:rsidRDefault="0066438C" w:rsidP="00BE3501">
      <w:pPr>
        <w:pStyle w:val="Item"/>
      </w:pPr>
      <w:r w:rsidRPr="009D7C6B">
        <w:t>Omit “a licence”, substitute “a general licence”</w:t>
      </w:r>
      <w:r w:rsidR="00761D2F" w:rsidRPr="009D7C6B">
        <w:t>.</w:t>
      </w:r>
    </w:p>
    <w:p w14:paraId="6CDBA1C9" w14:textId="77777777" w:rsidR="0066438C" w:rsidRPr="009D7C6B" w:rsidRDefault="00F704E7" w:rsidP="00BE3501">
      <w:pPr>
        <w:pStyle w:val="ItemHead"/>
      </w:pPr>
      <w:r w:rsidRPr="009D7C6B">
        <w:t>82</w:t>
      </w:r>
      <w:r w:rsidR="0066438C" w:rsidRPr="009D7C6B">
        <w:t xml:space="preserve">  Division 5 of </w:t>
      </w:r>
      <w:r w:rsidR="00232B41" w:rsidRPr="009D7C6B">
        <w:t>Part 2</w:t>
      </w:r>
      <w:r w:rsidR="0066438C" w:rsidRPr="009D7C6B">
        <w:t xml:space="preserve"> (heading)</w:t>
      </w:r>
    </w:p>
    <w:p w14:paraId="40DA7E67" w14:textId="77777777" w:rsidR="0066438C" w:rsidRPr="009D7C6B" w:rsidRDefault="0066438C" w:rsidP="00BE3501">
      <w:pPr>
        <w:pStyle w:val="Item"/>
      </w:pPr>
      <w:r w:rsidRPr="009D7C6B">
        <w:t>Repeal the heading, substitute:</w:t>
      </w:r>
    </w:p>
    <w:p w14:paraId="192FFBEE" w14:textId="77777777" w:rsidR="0066438C" w:rsidRPr="009D7C6B" w:rsidRDefault="0066438C" w:rsidP="00BE3501">
      <w:pPr>
        <w:pStyle w:val="ActHead3"/>
      </w:pPr>
      <w:bookmarkStart w:id="74" w:name="_Toc100051634"/>
      <w:r w:rsidRPr="006C2F83">
        <w:rPr>
          <w:rStyle w:val="CharDivNo"/>
        </w:rPr>
        <w:t>Division 5</w:t>
      </w:r>
      <w:r w:rsidRPr="009D7C6B">
        <w:t>—</w:t>
      </w:r>
      <w:r w:rsidRPr="006C2F83">
        <w:rPr>
          <w:rStyle w:val="CharDivText"/>
        </w:rPr>
        <w:t>Protection and disclosure of information</w:t>
      </w:r>
      <w:bookmarkEnd w:id="74"/>
    </w:p>
    <w:p w14:paraId="60E08A03" w14:textId="77777777" w:rsidR="0066438C" w:rsidRPr="009D7C6B" w:rsidRDefault="00F704E7" w:rsidP="00BE3501">
      <w:pPr>
        <w:pStyle w:val="ItemHead"/>
      </w:pPr>
      <w:r w:rsidRPr="009D7C6B">
        <w:t>83</w:t>
      </w:r>
      <w:r w:rsidR="0066438C" w:rsidRPr="009D7C6B">
        <w:t xml:space="preserve">  </w:t>
      </w:r>
      <w:r w:rsidR="00232B41" w:rsidRPr="009D7C6B">
        <w:t>Subsection 2</w:t>
      </w:r>
      <w:r w:rsidR="0066438C" w:rsidRPr="009D7C6B">
        <w:t>9(1)</w:t>
      </w:r>
    </w:p>
    <w:p w14:paraId="211B89E8" w14:textId="77777777" w:rsidR="0066438C" w:rsidRPr="009D7C6B" w:rsidRDefault="0066438C" w:rsidP="00BE3501">
      <w:pPr>
        <w:pStyle w:val="Item"/>
      </w:pPr>
      <w:r w:rsidRPr="009D7C6B">
        <w:t>Omit “each licence”, substitute “each general licence and each mitochondrial donation licence”</w:t>
      </w:r>
      <w:r w:rsidR="00761D2F" w:rsidRPr="009D7C6B">
        <w:t>.</w:t>
      </w:r>
    </w:p>
    <w:p w14:paraId="38864394" w14:textId="77777777" w:rsidR="0066438C" w:rsidRPr="009D7C6B" w:rsidRDefault="00F704E7" w:rsidP="00BE3501">
      <w:pPr>
        <w:pStyle w:val="ItemHead"/>
      </w:pPr>
      <w:r w:rsidRPr="009D7C6B">
        <w:t>84</w:t>
      </w:r>
      <w:r w:rsidR="0066438C" w:rsidRPr="009D7C6B">
        <w:t xml:space="preserve">  </w:t>
      </w:r>
      <w:r w:rsidR="00232B41" w:rsidRPr="009D7C6B">
        <w:t>Paragraph 2</w:t>
      </w:r>
      <w:r w:rsidR="0066438C" w:rsidRPr="009D7C6B">
        <w:t>9(1)(b)</w:t>
      </w:r>
    </w:p>
    <w:p w14:paraId="11DB4462" w14:textId="77777777" w:rsidR="0066438C" w:rsidRPr="009D7C6B" w:rsidRDefault="0066438C" w:rsidP="00BE3501">
      <w:pPr>
        <w:pStyle w:val="Item"/>
      </w:pPr>
      <w:r w:rsidRPr="009D7C6B">
        <w:t>Before “a short statement”, insert “for a general licence—”</w:t>
      </w:r>
      <w:r w:rsidR="00761D2F" w:rsidRPr="009D7C6B">
        <w:t>.</w:t>
      </w:r>
    </w:p>
    <w:p w14:paraId="23DB1F3F" w14:textId="77777777" w:rsidR="0066438C" w:rsidRPr="009D7C6B" w:rsidRDefault="00F704E7" w:rsidP="00BE3501">
      <w:pPr>
        <w:pStyle w:val="ItemHead"/>
      </w:pPr>
      <w:r w:rsidRPr="009D7C6B">
        <w:t>85</w:t>
      </w:r>
      <w:r w:rsidR="0066438C" w:rsidRPr="009D7C6B">
        <w:t xml:space="preserve">  After </w:t>
      </w:r>
      <w:r w:rsidR="00232B41" w:rsidRPr="009D7C6B">
        <w:t>paragraph 2</w:t>
      </w:r>
      <w:r w:rsidR="0066438C" w:rsidRPr="009D7C6B">
        <w:t>9(1)(b)</w:t>
      </w:r>
    </w:p>
    <w:p w14:paraId="284A7DD8" w14:textId="77777777" w:rsidR="0066438C" w:rsidRPr="009D7C6B" w:rsidRDefault="0066438C" w:rsidP="00BE3501">
      <w:pPr>
        <w:pStyle w:val="Item"/>
      </w:pPr>
      <w:r w:rsidRPr="009D7C6B">
        <w:t>Insert:</w:t>
      </w:r>
    </w:p>
    <w:p w14:paraId="4CCA85A9" w14:textId="77777777" w:rsidR="0066438C" w:rsidRPr="009D7C6B" w:rsidRDefault="0066438C" w:rsidP="00BE3501">
      <w:pPr>
        <w:pStyle w:val="paragraph"/>
      </w:pPr>
      <w:r w:rsidRPr="009D7C6B">
        <w:tab/>
        <w:t>(ba)</w:t>
      </w:r>
      <w:r w:rsidRPr="009D7C6B">
        <w:tab/>
        <w:t>for a mitochondrial donation licence—a short statement about the nature of the uses of excess ART embryos or human eggs, and creations or uses of other embryos or zygotes, that are authorised by the licence;</w:t>
      </w:r>
    </w:p>
    <w:p w14:paraId="10767518" w14:textId="77777777" w:rsidR="0066438C" w:rsidRPr="009D7C6B" w:rsidRDefault="00F704E7" w:rsidP="00BE3501">
      <w:pPr>
        <w:pStyle w:val="ItemHead"/>
      </w:pPr>
      <w:r w:rsidRPr="009D7C6B">
        <w:t>86</w:t>
      </w:r>
      <w:r w:rsidR="0066438C" w:rsidRPr="009D7C6B">
        <w:t xml:space="preserve">  </w:t>
      </w:r>
      <w:r w:rsidR="00232B41" w:rsidRPr="009D7C6B">
        <w:t>Paragraph 2</w:t>
      </w:r>
      <w:r w:rsidR="0066438C" w:rsidRPr="009D7C6B">
        <w:t>9(1)(c)</w:t>
      </w:r>
    </w:p>
    <w:p w14:paraId="2B76E540" w14:textId="77777777" w:rsidR="0066438C" w:rsidRPr="009D7C6B" w:rsidRDefault="0066438C" w:rsidP="00BE3501">
      <w:pPr>
        <w:pStyle w:val="Item"/>
      </w:pPr>
      <w:r w:rsidRPr="009D7C6B">
        <w:t>Repeal the paragraph</w:t>
      </w:r>
      <w:r w:rsidR="00761D2F" w:rsidRPr="009D7C6B">
        <w:t>.</w:t>
      </w:r>
    </w:p>
    <w:p w14:paraId="0B457F53" w14:textId="77777777" w:rsidR="0066438C" w:rsidRPr="009D7C6B" w:rsidRDefault="00F704E7" w:rsidP="00BE3501">
      <w:pPr>
        <w:pStyle w:val="ItemHead"/>
      </w:pPr>
      <w:r w:rsidRPr="009D7C6B">
        <w:lastRenderedPageBreak/>
        <w:t>87</w:t>
      </w:r>
      <w:r w:rsidR="0066438C" w:rsidRPr="009D7C6B">
        <w:t xml:space="preserve">  </w:t>
      </w:r>
      <w:r w:rsidR="00232B41" w:rsidRPr="009D7C6B">
        <w:t>Paragraph 2</w:t>
      </w:r>
      <w:r w:rsidR="0066438C" w:rsidRPr="009D7C6B">
        <w:t>9(1)(d)</w:t>
      </w:r>
    </w:p>
    <w:p w14:paraId="04325A0A" w14:textId="77777777" w:rsidR="0066438C" w:rsidRPr="009D7C6B" w:rsidRDefault="0066438C" w:rsidP="00BE3501">
      <w:pPr>
        <w:pStyle w:val="Item"/>
      </w:pPr>
      <w:r w:rsidRPr="009D7C6B">
        <w:t>Omit “the number of ART”, substitute “for a general licence—the number of excess ART”</w:t>
      </w:r>
      <w:r w:rsidR="00761D2F" w:rsidRPr="009D7C6B">
        <w:t>.</w:t>
      </w:r>
    </w:p>
    <w:p w14:paraId="1AB4DEAB" w14:textId="77777777" w:rsidR="0066438C" w:rsidRPr="009D7C6B" w:rsidRDefault="00F704E7" w:rsidP="00BE3501">
      <w:pPr>
        <w:pStyle w:val="ItemHead"/>
      </w:pPr>
      <w:r w:rsidRPr="009D7C6B">
        <w:t>88</w:t>
      </w:r>
      <w:r w:rsidR="0066438C" w:rsidRPr="009D7C6B">
        <w:t xml:space="preserve">  Paragraphs 29(1)(e) and (f)</w:t>
      </w:r>
    </w:p>
    <w:p w14:paraId="27CEFFF8" w14:textId="77777777" w:rsidR="0066438C" w:rsidRPr="009D7C6B" w:rsidRDefault="0066438C" w:rsidP="00BE3501">
      <w:pPr>
        <w:pStyle w:val="Item"/>
      </w:pPr>
      <w:r w:rsidRPr="009D7C6B">
        <w:t>Repeal the paragraphs, substitute:</w:t>
      </w:r>
    </w:p>
    <w:p w14:paraId="4B3E8943" w14:textId="77777777" w:rsidR="0066438C" w:rsidRPr="009D7C6B" w:rsidRDefault="0066438C" w:rsidP="00BE3501">
      <w:pPr>
        <w:pStyle w:val="paragraph"/>
      </w:pPr>
      <w:r w:rsidRPr="009D7C6B">
        <w:tab/>
        <w:t>(e)</w:t>
      </w:r>
      <w:r w:rsidRPr="009D7C6B">
        <w:tab/>
        <w:t>for a mitochondrial donation licence—the number of excess ART embryos or human eggs authorised to be used under the licence, and the number of other embryos or zygotes authorised to be created or used under the licence;</w:t>
      </w:r>
    </w:p>
    <w:p w14:paraId="3924A3B6" w14:textId="77777777" w:rsidR="0066438C" w:rsidRPr="009D7C6B" w:rsidRDefault="0066438C" w:rsidP="00BE3501">
      <w:pPr>
        <w:pStyle w:val="paragraph"/>
      </w:pPr>
      <w:r w:rsidRPr="009D7C6B">
        <w:tab/>
        <w:t>(f)</w:t>
      </w:r>
      <w:r w:rsidRPr="009D7C6B">
        <w:tab/>
        <w:t>in any case:</w:t>
      </w:r>
    </w:p>
    <w:p w14:paraId="4DA944D3" w14:textId="77777777" w:rsidR="0066438C" w:rsidRPr="009D7C6B" w:rsidRDefault="0066438C" w:rsidP="00BE3501">
      <w:pPr>
        <w:pStyle w:val="paragraphsub"/>
      </w:pPr>
      <w:r w:rsidRPr="009D7C6B">
        <w:tab/>
        <w:t>(i)</w:t>
      </w:r>
      <w:r w:rsidRPr="009D7C6B">
        <w:tab/>
        <w:t>any conditions to which the licence is subject; and</w:t>
      </w:r>
    </w:p>
    <w:p w14:paraId="71C225F8" w14:textId="77777777" w:rsidR="0066438C" w:rsidRPr="009D7C6B" w:rsidRDefault="0066438C" w:rsidP="00BE3501">
      <w:pPr>
        <w:pStyle w:val="paragraphsub"/>
      </w:pPr>
      <w:r w:rsidRPr="009D7C6B">
        <w:tab/>
        <w:t>(ii)</w:t>
      </w:r>
      <w:r w:rsidRPr="009D7C6B">
        <w:tab/>
        <w:t>the date on which the licence was issued; and</w:t>
      </w:r>
    </w:p>
    <w:p w14:paraId="40379AB2" w14:textId="77777777" w:rsidR="0066438C" w:rsidRPr="009D7C6B" w:rsidRDefault="0066438C" w:rsidP="00BE3501">
      <w:pPr>
        <w:pStyle w:val="paragraphsub"/>
      </w:pPr>
      <w:r w:rsidRPr="009D7C6B">
        <w:tab/>
        <w:t>(iii)</w:t>
      </w:r>
      <w:r w:rsidRPr="009D7C6B">
        <w:tab/>
        <w:t>the period throughout which the licence is to remain in force</w:t>
      </w:r>
      <w:r w:rsidR="00761D2F" w:rsidRPr="009D7C6B">
        <w:t>.</w:t>
      </w:r>
    </w:p>
    <w:p w14:paraId="30368564" w14:textId="77777777" w:rsidR="0066438C" w:rsidRPr="009D7C6B" w:rsidRDefault="00F704E7" w:rsidP="00BE3501">
      <w:pPr>
        <w:pStyle w:val="ItemHead"/>
      </w:pPr>
      <w:r w:rsidRPr="009D7C6B">
        <w:t>89</w:t>
      </w:r>
      <w:r w:rsidR="0066438C" w:rsidRPr="009D7C6B">
        <w:t xml:space="preserve">  Section 31 (</w:t>
      </w:r>
      <w:r w:rsidR="00845A07" w:rsidRPr="009D7C6B">
        <w:t>paragraph (</w:t>
      </w:r>
      <w:r w:rsidR="0066438C" w:rsidRPr="009D7C6B">
        <w:t xml:space="preserve">a) of the definition of </w:t>
      </w:r>
      <w:r w:rsidR="0066438C" w:rsidRPr="009D7C6B">
        <w:rPr>
          <w:i/>
        </w:rPr>
        <w:t>eligible person</w:t>
      </w:r>
      <w:r w:rsidR="0066438C" w:rsidRPr="009D7C6B">
        <w:t>)</w:t>
      </w:r>
    </w:p>
    <w:p w14:paraId="36A8284B" w14:textId="77777777" w:rsidR="0066438C" w:rsidRPr="009D7C6B" w:rsidRDefault="0066438C" w:rsidP="00BE3501">
      <w:pPr>
        <w:pStyle w:val="Item"/>
      </w:pPr>
      <w:r w:rsidRPr="009D7C6B">
        <w:t xml:space="preserve">After “21”, insert “or </w:t>
      </w:r>
      <w:r w:rsidR="00761D2F" w:rsidRPr="009D7C6B">
        <w:t>28J</w:t>
      </w:r>
      <w:r w:rsidRPr="009D7C6B">
        <w:t>”</w:t>
      </w:r>
      <w:r w:rsidR="00761D2F" w:rsidRPr="009D7C6B">
        <w:t>.</w:t>
      </w:r>
    </w:p>
    <w:p w14:paraId="6C1E8C5A" w14:textId="77777777" w:rsidR="0066438C" w:rsidRPr="009D7C6B" w:rsidRDefault="00F704E7" w:rsidP="00BE3501">
      <w:pPr>
        <w:pStyle w:val="ItemHead"/>
      </w:pPr>
      <w:r w:rsidRPr="009D7C6B">
        <w:t>90</w:t>
      </w:r>
      <w:r w:rsidR="0066438C" w:rsidRPr="009D7C6B">
        <w:t xml:space="preserve">  Section 31 (</w:t>
      </w:r>
      <w:r w:rsidR="00845A07" w:rsidRPr="009D7C6B">
        <w:t>paragraph (</w:t>
      </w:r>
      <w:r w:rsidR="0066438C" w:rsidRPr="009D7C6B">
        <w:t xml:space="preserve">b) of the definition of </w:t>
      </w:r>
      <w:r w:rsidR="0066438C" w:rsidRPr="009D7C6B">
        <w:rPr>
          <w:i/>
        </w:rPr>
        <w:t>eligible person</w:t>
      </w:r>
      <w:r w:rsidR="0066438C" w:rsidRPr="009D7C6B">
        <w:t>)</w:t>
      </w:r>
    </w:p>
    <w:p w14:paraId="6AFB40FE" w14:textId="77777777" w:rsidR="0066438C" w:rsidRPr="009D7C6B" w:rsidRDefault="0066438C" w:rsidP="00BE3501">
      <w:pPr>
        <w:pStyle w:val="Item"/>
      </w:pPr>
      <w:r w:rsidRPr="009D7C6B">
        <w:t xml:space="preserve">After “23”, insert “or </w:t>
      </w:r>
      <w:r w:rsidR="00761D2F" w:rsidRPr="009D7C6B">
        <w:t>28M</w:t>
      </w:r>
      <w:r w:rsidRPr="009D7C6B">
        <w:t>”</w:t>
      </w:r>
      <w:r w:rsidR="00761D2F" w:rsidRPr="009D7C6B">
        <w:t>.</w:t>
      </w:r>
    </w:p>
    <w:p w14:paraId="43F94A7B" w14:textId="77777777" w:rsidR="0066438C" w:rsidRPr="009D7C6B" w:rsidRDefault="00F704E7" w:rsidP="00BE3501">
      <w:pPr>
        <w:pStyle w:val="ItemHead"/>
      </w:pPr>
      <w:r w:rsidRPr="009D7C6B">
        <w:t>91</w:t>
      </w:r>
      <w:r w:rsidR="0066438C" w:rsidRPr="009D7C6B">
        <w:t xml:space="preserve">  Section 31 (</w:t>
      </w:r>
      <w:r w:rsidR="00845A07" w:rsidRPr="009D7C6B">
        <w:t>paragraph (</w:t>
      </w:r>
      <w:r w:rsidR="0066438C" w:rsidRPr="009D7C6B">
        <w:t xml:space="preserve">c) of the definition of </w:t>
      </w:r>
      <w:r w:rsidR="0066438C" w:rsidRPr="009D7C6B">
        <w:rPr>
          <w:i/>
        </w:rPr>
        <w:t>eligible person</w:t>
      </w:r>
      <w:r w:rsidR="0066438C" w:rsidRPr="009D7C6B">
        <w:t>)</w:t>
      </w:r>
    </w:p>
    <w:p w14:paraId="4DAB346A" w14:textId="77777777" w:rsidR="0066438C" w:rsidRPr="009D7C6B" w:rsidRDefault="0066438C" w:rsidP="00BE3501">
      <w:pPr>
        <w:pStyle w:val="Item"/>
      </w:pPr>
      <w:r w:rsidRPr="009D7C6B">
        <w:t xml:space="preserve">After “24(4)”, insert “or </w:t>
      </w:r>
      <w:r w:rsidR="00761D2F" w:rsidRPr="009D7C6B">
        <w:t>28N</w:t>
      </w:r>
      <w:r w:rsidRPr="009D7C6B">
        <w:t>(</w:t>
      </w:r>
      <w:r w:rsidR="00B333D9" w:rsidRPr="009D7C6B">
        <w:t>4</w:t>
      </w:r>
      <w:r w:rsidRPr="009D7C6B">
        <w:t>)”</w:t>
      </w:r>
      <w:r w:rsidR="00761D2F" w:rsidRPr="009D7C6B">
        <w:t>.</w:t>
      </w:r>
    </w:p>
    <w:p w14:paraId="3C069748" w14:textId="77777777" w:rsidR="0066438C" w:rsidRPr="009D7C6B" w:rsidRDefault="00F704E7" w:rsidP="00BE3501">
      <w:pPr>
        <w:pStyle w:val="ItemHead"/>
      </w:pPr>
      <w:r w:rsidRPr="009D7C6B">
        <w:t>92</w:t>
      </w:r>
      <w:r w:rsidR="0066438C" w:rsidRPr="009D7C6B">
        <w:t xml:space="preserve">  Section 31 (</w:t>
      </w:r>
      <w:r w:rsidR="00845A07" w:rsidRPr="009D7C6B">
        <w:t>paragraph (</w:t>
      </w:r>
      <w:r w:rsidR="0066438C" w:rsidRPr="009D7C6B">
        <w:t xml:space="preserve">d) of the definition of </w:t>
      </w:r>
      <w:r w:rsidR="0066438C" w:rsidRPr="009D7C6B">
        <w:rPr>
          <w:i/>
        </w:rPr>
        <w:t>eligible person</w:t>
      </w:r>
      <w:r w:rsidR="0066438C" w:rsidRPr="009D7C6B">
        <w:t>)</w:t>
      </w:r>
    </w:p>
    <w:p w14:paraId="63E677A7" w14:textId="77777777" w:rsidR="0066438C" w:rsidRPr="009D7C6B" w:rsidRDefault="0066438C" w:rsidP="00BE3501">
      <w:pPr>
        <w:pStyle w:val="Item"/>
      </w:pPr>
      <w:r w:rsidRPr="009D7C6B">
        <w:t xml:space="preserve">After “25”, insert “or </w:t>
      </w:r>
      <w:r w:rsidR="00761D2F" w:rsidRPr="009D7C6B">
        <w:t>28U</w:t>
      </w:r>
      <w:r w:rsidRPr="009D7C6B">
        <w:t>”</w:t>
      </w:r>
      <w:r w:rsidR="00761D2F" w:rsidRPr="009D7C6B">
        <w:t>.</w:t>
      </w:r>
    </w:p>
    <w:p w14:paraId="1B891AFC" w14:textId="77777777" w:rsidR="0066438C" w:rsidRPr="009D7C6B" w:rsidRDefault="00F704E7" w:rsidP="00BE3501">
      <w:pPr>
        <w:pStyle w:val="ItemHead"/>
      </w:pPr>
      <w:r w:rsidRPr="009D7C6B">
        <w:t>93</w:t>
      </w:r>
      <w:r w:rsidR="0066438C" w:rsidRPr="009D7C6B">
        <w:t xml:space="preserve">  Section 31 (</w:t>
      </w:r>
      <w:r w:rsidR="00845A07" w:rsidRPr="009D7C6B">
        <w:t>paragraph (</w:t>
      </w:r>
      <w:r w:rsidR="0066438C" w:rsidRPr="009D7C6B">
        <w:t xml:space="preserve">e) of the definition of </w:t>
      </w:r>
      <w:r w:rsidR="0066438C" w:rsidRPr="009D7C6B">
        <w:rPr>
          <w:i/>
        </w:rPr>
        <w:t>eligible person</w:t>
      </w:r>
      <w:r w:rsidR="0066438C" w:rsidRPr="009D7C6B">
        <w:t>)</w:t>
      </w:r>
    </w:p>
    <w:p w14:paraId="75DCFCCD" w14:textId="77777777" w:rsidR="0066438C" w:rsidRPr="009D7C6B" w:rsidRDefault="0066438C" w:rsidP="00BE3501">
      <w:pPr>
        <w:pStyle w:val="Item"/>
      </w:pPr>
      <w:r w:rsidRPr="009D7C6B">
        <w:t xml:space="preserve">After “26”, insert “or subsection </w:t>
      </w:r>
      <w:r w:rsidR="00761D2F" w:rsidRPr="009D7C6B">
        <w:t>28V</w:t>
      </w:r>
      <w:r w:rsidRPr="009D7C6B">
        <w:t>(1) or (2)”</w:t>
      </w:r>
      <w:r w:rsidR="00761D2F" w:rsidRPr="009D7C6B">
        <w:t>.</w:t>
      </w:r>
    </w:p>
    <w:p w14:paraId="39DB3AB6" w14:textId="77777777" w:rsidR="0066438C" w:rsidRPr="009D7C6B" w:rsidRDefault="00F704E7" w:rsidP="00BE3501">
      <w:pPr>
        <w:pStyle w:val="ItemHead"/>
        <w:outlineLvl w:val="3"/>
      </w:pPr>
      <w:r w:rsidRPr="009D7C6B">
        <w:lastRenderedPageBreak/>
        <w:t>94</w:t>
      </w:r>
      <w:r w:rsidR="0066438C" w:rsidRPr="009D7C6B">
        <w:t xml:space="preserve">  Section 31 (at the end of the definition of </w:t>
      </w:r>
      <w:r w:rsidR="0066438C" w:rsidRPr="009D7C6B">
        <w:rPr>
          <w:i/>
        </w:rPr>
        <w:t>eligible person</w:t>
      </w:r>
      <w:r w:rsidR="0066438C" w:rsidRPr="009D7C6B">
        <w:t>)</w:t>
      </w:r>
    </w:p>
    <w:p w14:paraId="2A6823DF" w14:textId="77777777" w:rsidR="0066438C" w:rsidRPr="009D7C6B" w:rsidRDefault="0066438C" w:rsidP="00BE3501">
      <w:pPr>
        <w:pStyle w:val="Item"/>
      </w:pPr>
      <w:r w:rsidRPr="009D7C6B">
        <w:t>Add:</w:t>
      </w:r>
    </w:p>
    <w:p w14:paraId="7834EDFC" w14:textId="77777777" w:rsidR="0066438C" w:rsidRPr="009D7C6B" w:rsidRDefault="0066438C" w:rsidP="00BE3501">
      <w:pPr>
        <w:pStyle w:val="paragraph"/>
      </w:pPr>
      <w:r w:rsidRPr="009D7C6B">
        <w:tab/>
        <w:t>; or (f)</w:t>
      </w:r>
      <w:r w:rsidRPr="009D7C6B">
        <w:tab/>
        <w:t xml:space="preserve">in relation to a decision under subsection </w:t>
      </w:r>
      <w:r w:rsidR="00761D2F" w:rsidRPr="009D7C6B">
        <w:t>28P</w:t>
      </w:r>
      <w:r w:rsidRPr="009D7C6B">
        <w:t>(</w:t>
      </w:r>
      <w:r w:rsidR="004516AB" w:rsidRPr="009D7C6B">
        <w:t>3</w:t>
      </w:r>
      <w:r w:rsidRPr="009D7C6B">
        <w:t xml:space="preserve">) not to grant an approval to </w:t>
      </w:r>
      <w:r w:rsidR="004516AB" w:rsidRPr="009D7C6B">
        <w:t xml:space="preserve">carry out an activity referred to in paragraph </w:t>
      </w:r>
      <w:r w:rsidR="00761D2F" w:rsidRPr="009D7C6B">
        <w:t>28P</w:t>
      </w:r>
      <w:r w:rsidR="004516AB" w:rsidRPr="009D7C6B">
        <w:t xml:space="preserve">(1)(a) or (b) </w:t>
      </w:r>
      <w:r w:rsidRPr="009D7C6B">
        <w:t>in relation to a trial participant or a patient:</w:t>
      </w:r>
    </w:p>
    <w:p w14:paraId="219AE3CB" w14:textId="77777777" w:rsidR="0066438C" w:rsidRPr="009D7C6B" w:rsidRDefault="0066438C" w:rsidP="00BE3501">
      <w:pPr>
        <w:pStyle w:val="paragraphsub"/>
      </w:pPr>
      <w:r w:rsidRPr="009D7C6B">
        <w:tab/>
        <w:t>(i)</w:t>
      </w:r>
      <w:r w:rsidRPr="009D7C6B">
        <w:tab/>
        <w:t>the licence holder who applied for the approval; and</w:t>
      </w:r>
    </w:p>
    <w:p w14:paraId="4E21B757" w14:textId="77777777" w:rsidR="0066438C" w:rsidRPr="009D7C6B" w:rsidRDefault="0066438C" w:rsidP="00BE3501">
      <w:pPr>
        <w:pStyle w:val="paragraphsub"/>
      </w:pPr>
      <w:r w:rsidRPr="009D7C6B">
        <w:tab/>
        <w:t>(ii)</w:t>
      </w:r>
      <w:r w:rsidRPr="009D7C6B">
        <w:tab/>
        <w:t>the trial participant or patient</w:t>
      </w:r>
      <w:r w:rsidR="00761D2F" w:rsidRPr="009D7C6B">
        <w:t>.</w:t>
      </w:r>
    </w:p>
    <w:p w14:paraId="7E836137" w14:textId="77777777" w:rsidR="0066438C" w:rsidRPr="009D7C6B" w:rsidRDefault="00F704E7" w:rsidP="00BE3501">
      <w:pPr>
        <w:pStyle w:val="ItemHead"/>
        <w:outlineLvl w:val="3"/>
      </w:pPr>
      <w:r w:rsidRPr="009D7C6B">
        <w:t>95</w:t>
      </w:r>
      <w:r w:rsidR="0066438C" w:rsidRPr="009D7C6B">
        <w:t xml:space="preserve">  Paragraph 32(1)(a)</w:t>
      </w:r>
    </w:p>
    <w:p w14:paraId="1135684E" w14:textId="77777777" w:rsidR="0066438C" w:rsidRPr="009D7C6B" w:rsidRDefault="0066438C" w:rsidP="00BE3501">
      <w:pPr>
        <w:pStyle w:val="Item"/>
      </w:pPr>
      <w:r w:rsidRPr="009D7C6B">
        <w:t xml:space="preserve">After “21”, insert “or </w:t>
      </w:r>
      <w:r w:rsidR="00761D2F" w:rsidRPr="009D7C6B">
        <w:t>28J</w:t>
      </w:r>
      <w:r w:rsidRPr="009D7C6B">
        <w:t>”</w:t>
      </w:r>
      <w:r w:rsidR="00761D2F" w:rsidRPr="009D7C6B">
        <w:t>.</w:t>
      </w:r>
    </w:p>
    <w:p w14:paraId="48EF2C69" w14:textId="77777777" w:rsidR="0066438C" w:rsidRPr="009D7C6B" w:rsidRDefault="00F704E7" w:rsidP="00BE3501">
      <w:pPr>
        <w:pStyle w:val="ItemHead"/>
      </w:pPr>
      <w:r w:rsidRPr="009D7C6B">
        <w:t>96</w:t>
      </w:r>
      <w:r w:rsidR="0066438C" w:rsidRPr="009D7C6B">
        <w:t xml:space="preserve">  Paragraph 32(1)(b)</w:t>
      </w:r>
    </w:p>
    <w:p w14:paraId="1A879B34" w14:textId="77777777" w:rsidR="0066438C" w:rsidRPr="009D7C6B" w:rsidRDefault="0066438C" w:rsidP="00BE3501">
      <w:pPr>
        <w:pStyle w:val="Item"/>
      </w:pPr>
      <w:r w:rsidRPr="009D7C6B">
        <w:t xml:space="preserve">After “23”, insert “or </w:t>
      </w:r>
      <w:r w:rsidR="00761D2F" w:rsidRPr="009D7C6B">
        <w:t>28M</w:t>
      </w:r>
      <w:r w:rsidRPr="009D7C6B">
        <w:t>”</w:t>
      </w:r>
      <w:r w:rsidR="00761D2F" w:rsidRPr="009D7C6B">
        <w:t>.</w:t>
      </w:r>
    </w:p>
    <w:p w14:paraId="5F59D24F" w14:textId="77777777" w:rsidR="0066438C" w:rsidRPr="009D7C6B" w:rsidRDefault="00F704E7" w:rsidP="00BE3501">
      <w:pPr>
        <w:pStyle w:val="ItemHead"/>
      </w:pPr>
      <w:r w:rsidRPr="009D7C6B">
        <w:t>97</w:t>
      </w:r>
      <w:r w:rsidR="0066438C" w:rsidRPr="009D7C6B">
        <w:t xml:space="preserve">  Paragraph 32(1)(c)</w:t>
      </w:r>
    </w:p>
    <w:p w14:paraId="13E6184A" w14:textId="77777777" w:rsidR="0066438C" w:rsidRPr="009D7C6B" w:rsidRDefault="0066438C" w:rsidP="00BE3501">
      <w:pPr>
        <w:pStyle w:val="Item"/>
      </w:pPr>
      <w:r w:rsidRPr="009D7C6B">
        <w:t xml:space="preserve">After “24(4)”, insert “or </w:t>
      </w:r>
      <w:r w:rsidR="00761D2F" w:rsidRPr="009D7C6B">
        <w:t>28N</w:t>
      </w:r>
      <w:r w:rsidRPr="009D7C6B">
        <w:t>(</w:t>
      </w:r>
      <w:r w:rsidR="00B333D9" w:rsidRPr="009D7C6B">
        <w:t>4</w:t>
      </w:r>
      <w:r w:rsidRPr="009D7C6B">
        <w:t>)”</w:t>
      </w:r>
      <w:r w:rsidR="00761D2F" w:rsidRPr="009D7C6B">
        <w:t>.</w:t>
      </w:r>
    </w:p>
    <w:p w14:paraId="7D3E7E75" w14:textId="77777777" w:rsidR="0066438C" w:rsidRPr="009D7C6B" w:rsidRDefault="00F704E7" w:rsidP="00BE3501">
      <w:pPr>
        <w:pStyle w:val="ItemHead"/>
      </w:pPr>
      <w:r w:rsidRPr="009D7C6B">
        <w:t>98</w:t>
      </w:r>
      <w:r w:rsidR="0066438C" w:rsidRPr="009D7C6B">
        <w:t xml:space="preserve">  Paragraph 32(1)(d)</w:t>
      </w:r>
    </w:p>
    <w:p w14:paraId="61865BD1" w14:textId="77777777" w:rsidR="0066438C" w:rsidRPr="009D7C6B" w:rsidRDefault="0066438C" w:rsidP="00BE3501">
      <w:pPr>
        <w:pStyle w:val="Item"/>
      </w:pPr>
      <w:r w:rsidRPr="009D7C6B">
        <w:t xml:space="preserve">After “25”, insert “or </w:t>
      </w:r>
      <w:r w:rsidR="00761D2F" w:rsidRPr="009D7C6B">
        <w:t>28U</w:t>
      </w:r>
      <w:r w:rsidRPr="009D7C6B">
        <w:t>”</w:t>
      </w:r>
      <w:r w:rsidR="00761D2F" w:rsidRPr="009D7C6B">
        <w:t>.</w:t>
      </w:r>
    </w:p>
    <w:p w14:paraId="7A7D50F1" w14:textId="77777777" w:rsidR="0066438C" w:rsidRPr="009D7C6B" w:rsidRDefault="00F704E7" w:rsidP="00BE3501">
      <w:pPr>
        <w:pStyle w:val="ItemHead"/>
      </w:pPr>
      <w:r w:rsidRPr="009D7C6B">
        <w:t>99</w:t>
      </w:r>
      <w:r w:rsidR="0066438C" w:rsidRPr="009D7C6B">
        <w:t xml:space="preserve">  Paragraph 32(1)(e)</w:t>
      </w:r>
    </w:p>
    <w:p w14:paraId="34971C98" w14:textId="77777777" w:rsidR="0066438C" w:rsidRPr="009D7C6B" w:rsidRDefault="0066438C" w:rsidP="00BE3501">
      <w:pPr>
        <w:pStyle w:val="Item"/>
      </w:pPr>
      <w:r w:rsidRPr="009D7C6B">
        <w:t xml:space="preserve">After “26”, insert “or subsection </w:t>
      </w:r>
      <w:r w:rsidR="00761D2F" w:rsidRPr="009D7C6B">
        <w:t>28V</w:t>
      </w:r>
      <w:r w:rsidRPr="009D7C6B">
        <w:t>(1) or (2)”</w:t>
      </w:r>
      <w:r w:rsidR="00761D2F" w:rsidRPr="009D7C6B">
        <w:t>.</w:t>
      </w:r>
    </w:p>
    <w:p w14:paraId="2430D48D" w14:textId="77777777" w:rsidR="0066438C" w:rsidRPr="009D7C6B" w:rsidRDefault="00F704E7" w:rsidP="00BE3501">
      <w:pPr>
        <w:pStyle w:val="ItemHead"/>
      </w:pPr>
      <w:r w:rsidRPr="009D7C6B">
        <w:t>100</w:t>
      </w:r>
      <w:r w:rsidR="0066438C" w:rsidRPr="009D7C6B">
        <w:t xml:space="preserve">  At the end of subsection 32(1)</w:t>
      </w:r>
    </w:p>
    <w:p w14:paraId="0056FD31" w14:textId="77777777" w:rsidR="0066438C" w:rsidRPr="009D7C6B" w:rsidRDefault="0066438C" w:rsidP="00BE3501">
      <w:pPr>
        <w:pStyle w:val="Item"/>
      </w:pPr>
      <w:r w:rsidRPr="009D7C6B">
        <w:t>Add:</w:t>
      </w:r>
    </w:p>
    <w:p w14:paraId="243BFDB8" w14:textId="77777777" w:rsidR="0066438C" w:rsidRPr="009D7C6B" w:rsidRDefault="0066438C" w:rsidP="00BE3501">
      <w:pPr>
        <w:pStyle w:val="paragraph"/>
      </w:pPr>
      <w:r w:rsidRPr="009D7C6B">
        <w:tab/>
        <w:t>; (f)</w:t>
      </w:r>
      <w:r w:rsidRPr="009D7C6B">
        <w:tab/>
        <w:t xml:space="preserve">a decision under subsection </w:t>
      </w:r>
      <w:r w:rsidR="00761D2F" w:rsidRPr="009D7C6B">
        <w:t>28P</w:t>
      </w:r>
      <w:r w:rsidRPr="009D7C6B">
        <w:t>(</w:t>
      </w:r>
      <w:r w:rsidR="004516AB" w:rsidRPr="009D7C6B">
        <w:t>3</w:t>
      </w:r>
      <w:r w:rsidRPr="009D7C6B">
        <w:t xml:space="preserve">) not to grant an approval to </w:t>
      </w:r>
      <w:r w:rsidR="004516AB" w:rsidRPr="009D7C6B">
        <w:t xml:space="preserve">carry out an activity referred to in paragraph </w:t>
      </w:r>
      <w:r w:rsidR="00761D2F" w:rsidRPr="009D7C6B">
        <w:t>28P</w:t>
      </w:r>
      <w:r w:rsidR="004516AB" w:rsidRPr="009D7C6B">
        <w:t xml:space="preserve">(1)(a) or (b) </w:t>
      </w:r>
      <w:r w:rsidRPr="009D7C6B">
        <w:t>in relation to a trial participant or patient</w:t>
      </w:r>
      <w:r w:rsidR="00761D2F" w:rsidRPr="009D7C6B">
        <w:t>.</w:t>
      </w:r>
    </w:p>
    <w:p w14:paraId="2C81492C" w14:textId="77777777" w:rsidR="0066438C" w:rsidRPr="009D7C6B" w:rsidRDefault="00F704E7" w:rsidP="00BE3501">
      <w:pPr>
        <w:pStyle w:val="ItemHead"/>
      </w:pPr>
      <w:r w:rsidRPr="009D7C6B">
        <w:t>101</w:t>
      </w:r>
      <w:r w:rsidR="0066438C" w:rsidRPr="009D7C6B">
        <w:t xml:space="preserve">  Paragraph 35(2)(b)</w:t>
      </w:r>
    </w:p>
    <w:p w14:paraId="76E0F03A" w14:textId="77777777" w:rsidR="0066438C" w:rsidRPr="009D7C6B" w:rsidRDefault="0066438C" w:rsidP="00BE3501">
      <w:pPr>
        <w:pStyle w:val="Item"/>
      </w:pPr>
      <w:r w:rsidRPr="009D7C6B">
        <w:t xml:space="preserve">After “21”, insert “or </w:t>
      </w:r>
      <w:r w:rsidR="00761D2F" w:rsidRPr="009D7C6B">
        <w:t>28J</w:t>
      </w:r>
      <w:r w:rsidRPr="009D7C6B">
        <w:t>”</w:t>
      </w:r>
      <w:r w:rsidR="00761D2F" w:rsidRPr="009D7C6B">
        <w:t>.</w:t>
      </w:r>
    </w:p>
    <w:p w14:paraId="2E6CD9B5" w14:textId="77777777" w:rsidR="0066438C" w:rsidRPr="009D7C6B" w:rsidRDefault="00F704E7" w:rsidP="00BE3501">
      <w:pPr>
        <w:pStyle w:val="ItemHead"/>
        <w:outlineLvl w:val="3"/>
      </w:pPr>
      <w:r w:rsidRPr="009D7C6B">
        <w:t>102</w:t>
      </w:r>
      <w:r w:rsidR="0066438C" w:rsidRPr="009D7C6B">
        <w:t xml:space="preserve">  Part 5 (heading)</w:t>
      </w:r>
    </w:p>
    <w:p w14:paraId="20E8B951" w14:textId="77777777" w:rsidR="0066438C" w:rsidRPr="009D7C6B" w:rsidRDefault="0066438C" w:rsidP="00BE3501">
      <w:pPr>
        <w:pStyle w:val="Item"/>
        <w:outlineLvl w:val="3"/>
      </w:pPr>
      <w:r w:rsidRPr="009D7C6B">
        <w:t>Repeal the heading, substitute:</w:t>
      </w:r>
    </w:p>
    <w:p w14:paraId="1B1A139F" w14:textId="77777777" w:rsidR="0066438C" w:rsidRPr="009D7C6B" w:rsidRDefault="0066438C" w:rsidP="00BE3501">
      <w:pPr>
        <w:pStyle w:val="ActHead2"/>
      </w:pPr>
      <w:bookmarkStart w:id="75" w:name="f_Check_Lines_above"/>
      <w:bookmarkStart w:id="76" w:name="_Toc100051635"/>
      <w:bookmarkEnd w:id="75"/>
      <w:r w:rsidRPr="006C2F83">
        <w:rPr>
          <w:rStyle w:val="CharPartNo"/>
        </w:rPr>
        <w:lastRenderedPageBreak/>
        <w:t>Part 5</w:t>
      </w:r>
      <w:r w:rsidRPr="009D7C6B">
        <w:t>—</w:t>
      </w:r>
      <w:r w:rsidRPr="006C2F83">
        <w:rPr>
          <w:rStyle w:val="CharPartText"/>
        </w:rPr>
        <w:t>Miscellaneous</w:t>
      </w:r>
      <w:bookmarkEnd w:id="76"/>
    </w:p>
    <w:p w14:paraId="526F8145" w14:textId="77777777" w:rsidR="0066438C" w:rsidRPr="009D7C6B" w:rsidRDefault="00F704E7" w:rsidP="00BE3501">
      <w:pPr>
        <w:pStyle w:val="ItemHead"/>
        <w:outlineLvl w:val="3"/>
      </w:pPr>
      <w:r w:rsidRPr="009D7C6B">
        <w:t>103</w:t>
      </w:r>
      <w:r w:rsidR="0066438C" w:rsidRPr="009D7C6B">
        <w:t xml:space="preserve">  Divisions 1 and 2 of Part 5</w:t>
      </w:r>
    </w:p>
    <w:p w14:paraId="1ABF0AFC" w14:textId="77777777" w:rsidR="0066438C" w:rsidRPr="009D7C6B" w:rsidRDefault="0066438C" w:rsidP="00BE3501">
      <w:pPr>
        <w:pStyle w:val="Item"/>
        <w:outlineLvl w:val="3"/>
      </w:pPr>
      <w:r w:rsidRPr="009D7C6B">
        <w:t>Repeal the Divisions, substitute:</w:t>
      </w:r>
    </w:p>
    <w:p w14:paraId="2E153400" w14:textId="77777777" w:rsidR="0066438C" w:rsidRPr="009D7C6B" w:rsidRDefault="00701DC8" w:rsidP="00BE3501">
      <w:pPr>
        <w:pStyle w:val="ActHead3"/>
      </w:pPr>
      <w:bookmarkStart w:id="77" w:name="_Toc100051636"/>
      <w:r w:rsidRPr="006C2F83">
        <w:rPr>
          <w:rStyle w:val="CharDivNo"/>
        </w:rPr>
        <w:t>Division 1</w:t>
      </w:r>
      <w:r w:rsidR="0066438C" w:rsidRPr="009D7C6B">
        <w:t>—</w:t>
      </w:r>
      <w:r w:rsidR="0066438C" w:rsidRPr="006C2F83">
        <w:rPr>
          <w:rStyle w:val="CharDivText"/>
        </w:rPr>
        <w:t>Arrangements relating to clinical trials of mitochondrial donation techniques</w:t>
      </w:r>
      <w:bookmarkEnd w:id="77"/>
    </w:p>
    <w:p w14:paraId="7E789E4A" w14:textId="77777777" w:rsidR="0066438C" w:rsidRPr="009D7C6B" w:rsidRDefault="00761D2F" w:rsidP="00BE3501">
      <w:pPr>
        <w:pStyle w:val="ActHead5"/>
      </w:pPr>
      <w:bookmarkStart w:id="78" w:name="_Toc100051637"/>
      <w:r w:rsidRPr="006C2F83">
        <w:rPr>
          <w:rStyle w:val="CharSectno"/>
        </w:rPr>
        <w:t>46</w:t>
      </w:r>
      <w:r w:rsidR="0066438C" w:rsidRPr="009D7C6B">
        <w:t xml:space="preserve">  Arrangements relating to clinical trials of mitochondrial donation techniques</w:t>
      </w:r>
      <w:bookmarkEnd w:id="78"/>
    </w:p>
    <w:p w14:paraId="745D8938" w14:textId="77777777" w:rsidR="0066438C" w:rsidRPr="009D7C6B" w:rsidRDefault="0066438C" w:rsidP="00BE3501">
      <w:pPr>
        <w:pStyle w:val="subsection"/>
      </w:pPr>
      <w:r w:rsidRPr="009D7C6B">
        <w:tab/>
        <w:t>(1)</w:t>
      </w:r>
      <w:r w:rsidRPr="009D7C6B">
        <w:tab/>
        <w:t>The Commonwealth may make, vary or administer an arrangement:</w:t>
      </w:r>
    </w:p>
    <w:p w14:paraId="436631CA" w14:textId="77777777" w:rsidR="0066438C" w:rsidRPr="009D7C6B" w:rsidRDefault="0066438C" w:rsidP="00BE3501">
      <w:pPr>
        <w:pStyle w:val="paragraph"/>
      </w:pPr>
      <w:r w:rsidRPr="009D7C6B">
        <w:tab/>
        <w:t>(a)</w:t>
      </w:r>
      <w:r w:rsidRPr="009D7C6B">
        <w:tab/>
        <w:t>in relation to the carrying out of activities by a constitutional corporation in connection with conducting a clinical trial under a clinical trial licence</w:t>
      </w:r>
      <w:r w:rsidR="00EA270B" w:rsidRPr="009D7C6B">
        <w:t xml:space="preserve"> referred to in section </w:t>
      </w:r>
      <w:r w:rsidR="00761D2F" w:rsidRPr="009D7C6B">
        <w:t>28E</w:t>
      </w:r>
      <w:r w:rsidRPr="009D7C6B">
        <w:t>, and associated activities; and</w:t>
      </w:r>
    </w:p>
    <w:p w14:paraId="4290E361" w14:textId="77777777" w:rsidR="0066438C" w:rsidRPr="009D7C6B" w:rsidRDefault="0066438C" w:rsidP="00BE3501">
      <w:pPr>
        <w:pStyle w:val="paragraph"/>
      </w:pPr>
      <w:r w:rsidRPr="009D7C6B">
        <w:tab/>
        <w:t>(b)</w:t>
      </w:r>
      <w:r w:rsidRPr="009D7C6B">
        <w:tab/>
        <w:t>for money to be payable by the Commonwealth to the constitutional corporation for that purpose</w:t>
      </w:r>
      <w:r w:rsidR="00761D2F" w:rsidRPr="009D7C6B">
        <w:t>.</w:t>
      </w:r>
    </w:p>
    <w:p w14:paraId="4B6FE7A4" w14:textId="77777777" w:rsidR="0066438C" w:rsidRPr="009D7C6B" w:rsidRDefault="0066438C" w:rsidP="00BE3501">
      <w:pPr>
        <w:pStyle w:val="subsection"/>
      </w:pPr>
      <w:r w:rsidRPr="009D7C6B">
        <w:tab/>
        <w:t>(2)</w:t>
      </w:r>
      <w:r w:rsidRPr="009D7C6B">
        <w:tab/>
        <w:t xml:space="preserve">The power conferred on the Commonwealth by </w:t>
      </w:r>
      <w:r w:rsidR="00845A07" w:rsidRPr="009D7C6B">
        <w:t>subsection (</w:t>
      </w:r>
      <w:r w:rsidRPr="009D7C6B">
        <w:t>1) may be exercised on behalf of the Commonwealth by the Minister or the Secretary</w:t>
      </w:r>
      <w:r w:rsidR="00761D2F" w:rsidRPr="009D7C6B">
        <w:t>.</w:t>
      </w:r>
    </w:p>
    <w:p w14:paraId="1F164B88" w14:textId="77777777" w:rsidR="0066438C" w:rsidRPr="009D7C6B" w:rsidRDefault="0066438C" w:rsidP="00BE3501">
      <w:pPr>
        <w:pStyle w:val="notetext"/>
      </w:pPr>
      <w:r w:rsidRPr="009D7C6B">
        <w:t>Note:</w:t>
      </w:r>
      <w:r w:rsidRPr="009D7C6B">
        <w:tab/>
        <w:t>For the power to delegate, see section </w:t>
      </w:r>
      <w:r w:rsidR="00761D2F" w:rsidRPr="009D7C6B">
        <w:t>46B.</w:t>
      </w:r>
    </w:p>
    <w:p w14:paraId="355C68CA" w14:textId="77777777" w:rsidR="0066438C" w:rsidRPr="009D7C6B" w:rsidRDefault="0066438C" w:rsidP="00BE3501">
      <w:pPr>
        <w:pStyle w:val="subsection"/>
      </w:pPr>
      <w:r w:rsidRPr="009D7C6B">
        <w:tab/>
        <w:t>(3)</w:t>
      </w:r>
      <w:r w:rsidRPr="009D7C6B">
        <w:tab/>
        <w:t>In this section:</w:t>
      </w:r>
    </w:p>
    <w:p w14:paraId="352CD2B1" w14:textId="77777777" w:rsidR="0066438C" w:rsidRPr="009D7C6B" w:rsidRDefault="0066438C" w:rsidP="00BE3501">
      <w:pPr>
        <w:pStyle w:val="Definition"/>
      </w:pPr>
      <w:r w:rsidRPr="009D7C6B">
        <w:rPr>
          <w:b/>
          <w:i/>
        </w:rPr>
        <w:t>administer</w:t>
      </w:r>
      <w:r w:rsidRPr="009D7C6B">
        <w:t xml:space="preserve"> an arrangement includes give effect to</w:t>
      </w:r>
      <w:r w:rsidR="00761D2F" w:rsidRPr="009D7C6B">
        <w:t>.</w:t>
      </w:r>
    </w:p>
    <w:p w14:paraId="139BAAD1" w14:textId="77777777" w:rsidR="0066438C" w:rsidRPr="009D7C6B" w:rsidRDefault="0066438C" w:rsidP="00BE3501">
      <w:pPr>
        <w:pStyle w:val="Definition"/>
      </w:pPr>
      <w:r w:rsidRPr="009D7C6B">
        <w:rPr>
          <w:b/>
          <w:i/>
        </w:rPr>
        <w:t>arrangement</w:t>
      </w:r>
      <w:r w:rsidRPr="009D7C6B">
        <w:t xml:space="preserve"> includes contract, agreement or deed</w:t>
      </w:r>
      <w:r w:rsidR="00761D2F" w:rsidRPr="009D7C6B">
        <w:t>.</w:t>
      </w:r>
    </w:p>
    <w:p w14:paraId="55F4D796" w14:textId="77777777" w:rsidR="0066438C" w:rsidRPr="009D7C6B" w:rsidRDefault="0066438C" w:rsidP="00BE3501">
      <w:pPr>
        <w:pStyle w:val="Definition"/>
      </w:pPr>
      <w:r w:rsidRPr="009D7C6B">
        <w:rPr>
          <w:b/>
          <w:i/>
        </w:rPr>
        <w:t>make</w:t>
      </w:r>
      <w:r w:rsidRPr="009D7C6B">
        <w:t xml:space="preserve"> an arrangement includes enter into</w:t>
      </w:r>
      <w:r w:rsidR="00761D2F" w:rsidRPr="009D7C6B">
        <w:t>.</w:t>
      </w:r>
    </w:p>
    <w:p w14:paraId="2CFF7028" w14:textId="77777777" w:rsidR="0066438C" w:rsidRPr="009D7C6B" w:rsidRDefault="0066438C" w:rsidP="00BE3501">
      <w:pPr>
        <w:pStyle w:val="Definition"/>
      </w:pPr>
      <w:r w:rsidRPr="009D7C6B">
        <w:rPr>
          <w:b/>
          <w:i/>
        </w:rPr>
        <w:t>vary</w:t>
      </w:r>
      <w:r w:rsidRPr="009D7C6B">
        <w:t xml:space="preserve"> an arrangement means:</w:t>
      </w:r>
    </w:p>
    <w:p w14:paraId="5E7E8020" w14:textId="77777777" w:rsidR="0066438C" w:rsidRPr="009D7C6B" w:rsidRDefault="0066438C" w:rsidP="00BE3501">
      <w:pPr>
        <w:pStyle w:val="paragraph"/>
      </w:pPr>
      <w:r w:rsidRPr="009D7C6B">
        <w:tab/>
        <w:t>(a)</w:t>
      </w:r>
      <w:r w:rsidRPr="009D7C6B">
        <w:tab/>
        <w:t>vary in accordance with the terms or conditions of the arrangement; or</w:t>
      </w:r>
    </w:p>
    <w:p w14:paraId="36064469" w14:textId="77777777" w:rsidR="0066438C" w:rsidRPr="009D7C6B" w:rsidRDefault="0066438C" w:rsidP="00BE3501">
      <w:pPr>
        <w:pStyle w:val="paragraph"/>
      </w:pPr>
      <w:r w:rsidRPr="009D7C6B">
        <w:tab/>
        <w:t>(b)</w:t>
      </w:r>
      <w:r w:rsidRPr="009D7C6B">
        <w:tab/>
        <w:t>vary with the consent of the non</w:t>
      </w:r>
      <w:r w:rsidR="009D7C6B">
        <w:noBreakHyphen/>
      </w:r>
      <w:r w:rsidRPr="009D7C6B">
        <w:t>Commonwealth party or parties to the arrangement</w:t>
      </w:r>
      <w:r w:rsidR="00761D2F" w:rsidRPr="009D7C6B">
        <w:t>.</w:t>
      </w:r>
    </w:p>
    <w:p w14:paraId="297B427E" w14:textId="77777777" w:rsidR="0066438C" w:rsidRPr="009D7C6B" w:rsidRDefault="00761D2F" w:rsidP="00BE3501">
      <w:pPr>
        <w:pStyle w:val="ActHead5"/>
      </w:pPr>
      <w:bookmarkStart w:id="79" w:name="_Toc100051638"/>
      <w:r w:rsidRPr="006C2F83">
        <w:rPr>
          <w:rStyle w:val="CharSectno"/>
        </w:rPr>
        <w:lastRenderedPageBreak/>
        <w:t>46A</w:t>
      </w:r>
      <w:r w:rsidR="0066438C" w:rsidRPr="009D7C6B">
        <w:t xml:space="preserve">  Terms and conditions relating to clinical trial arrangements</w:t>
      </w:r>
      <w:bookmarkEnd w:id="79"/>
    </w:p>
    <w:p w14:paraId="78B2A726" w14:textId="77777777" w:rsidR="0066438C" w:rsidRPr="009D7C6B" w:rsidRDefault="0066438C" w:rsidP="00BE3501">
      <w:pPr>
        <w:pStyle w:val="subsection"/>
      </w:pPr>
      <w:r w:rsidRPr="009D7C6B">
        <w:tab/>
        <w:t>(1)</w:t>
      </w:r>
      <w:r w:rsidRPr="009D7C6B">
        <w:tab/>
        <w:t>The terms and conditions on which money may be payable by the Commonwealth under an arrangement under section </w:t>
      </w:r>
      <w:r w:rsidR="00761D2F" w:rsidRPr="009D7C6B">
        <w:t>46</w:t>
      </w:r>
      <w:r w:rsidRPr="009D7C6B">
        <w:t xml:space="preserve"> must be set out in a written agreement between the Commonwealth and the corporation</w:t>
      </w:r>
      <w:r w:rsidR="00761D2F" w:rsidRPr="009D7C6B">
        <w:t>.</w:t>
      </w:r>
    </w:p>
    <w:p w14:paraId="78C352AA" w14:textId="77777777" w:rsidR="0066438C" w:rsidRPr="009D7C6B" w:rsidRDefault="0066438C" w:rsidP="00BE3501">
      <w:pPr>
        <w:pStyle w:val="subsection"/>
      </w:pPr>
      <w:r w:rsidRPr="009D7C6B">
        <w:tab/>
        <w:t>(2)</w:t>
      </w:r>
      <w:r w:rsidRPr="009D7C6B">
        <w:tab/>
        <w:t>The corporation must comply with the terms and conditions</w:t>
      </w:r>
      <w:r w:rsidR="00761D2F" w:rsidRPr="009D7C6B">
        <w:t>.</w:t>
      </w:r>
    </w:p>
    <w:p w14:paraId="78473951" w14:textId="77777777" w:rsidR="0066438C" w:rsidRPr="009D7C6B" w:rsidRDefault="0066438C" w:rsidP="00BE3501">
      <w:pPr>
        <w:pStyle w:val="subsection"/>
      </w:pPr>
      <w:r w:rsidRPr="009D7C6B">
        <w:tab/>
        <w:t>(3)</w:t>
      </w:r>
      <w:r w:rsidRPr="009D7C6B">
        <w:tab/>
        <w:t xml:space="preserve">Without limiting </w:t>
      </w:r>
      <w:r w:rsidR="00845A07" w:rsidRPr="009D7C6B">
        <w:t>subsection (</w:t>
      </w:r>
      <w:r w:rsidRPr="009D7C6B">
        <w:t>1), the terms and conditions must provide for the circumstances in which the corporation must repay amounts to the Commonwealth</w:t>
      </w:r>
      <w:r w:rsidR="00761D2F" w:rsidRPr="009D7C6B">
        <w:t>.</w:t>
      </w:r>
    </w:p>
    <w:p w14:paraId="5F6ED87A" w14:textId="77777777" w:rsidR="0066438C" w:rsidRPr="009D7C6B" w:rsidRDefault="0066438C" w:rsidP="00BE3501">
      <w:pPr>
        <w:pStyle w:val="subsection"/>
      </w:pPr>
      <w:r w:rsidRPr="009D7C6B">
        <w:tab/>
        <w:t>(4)</w:t>
      </w:r>
      <w:r w:rsidRPr="009D7C6B">
        <w:tab/>
        <w:t xml:space="preserve">An agreement under </w:t>
      </w:r>
      <w:r w:rsidR="00845A07" w:rsidRPr="009D7C6B">
        <w:t>subsection (</w:t>
      </w:r>
      <w:r w:rsidRPr="009D7C6B">
        <w:t>1) may be entered into on behalf of the Commonwealth by the Minister or the Secretary</w:t>
      </w:r>
      <w:r w:rsidR="00761D2F" w:rsidRPr="009D7C6B">
        <w:t>.</w:t>
      </w:r>
    </w:p>
    <w:p w14:paraId="3A73AA7F" w14:textId="77777777" w:rsidR="0066438C" w:rsidRPr="009D7C6B" w:rsidRDefault="0066438C" w:rsidP="00BE3501">
      <w:pPr>
        <w:pStyle w:val="notetext"/>
      </w:pPr>
      <w:r w:rsidRPr="009D7C6B">
        <w:t>Note:</w:t>
      </w:r>
      <w:r w:rsidRPr="009D7C6B">
        <w:tab/>
        <w:t>For the power to delegate, see section </w:t>
      </w:r>
      <w:r w:rsidR="00761D2F" w:rsidRPr="009D7C6B">
        <w:t>46B.</w:t>
      </w:r>
    </w:p>
    <w:p w14:paraId="02608C61" w14:textId="77777777" w:rsidR="0066438C" w:rsidRPr="009D7C6B" w:rsidRDefault="00761D2F" w:rsidP="00BE3501">
      <w:pPr>
        <w:pStyle w:val="ActHead5"/>
      </w:pPr>
      <w:bookmarkStart w:id="80" w:name="_Toc100051639"/>
      <w:r w:rsidRPr="006C2F83">
        <w:rPr>
          <w:rStyle w:val="CharSectno"/>
        </w:rPr>
        <w:t>46B</w:t>
      </w:r>
      <w:r w:rsidR="0066438C" w:rsidRPr="009D7C6B">
        <w:t xml:space="preserve">  Minister or Secretary may delegate powers in relation to arrangements</w:t>
      </w:r>
      <w:bookmarkEnd w:id="80"/>
    </w:p>
    <w:p w14:paraId="4CF6083B" w14:textId="77777777" w:rsidR="0066438C" w:rsidRPr="009D7C6B" w:rsidRDefault="0066438C" w:rsidP="00BE3501">
      <w:pPr>
        <w:pStyle w:val="SubsectionHead"/>
      </w:pPr>
      <w:r w:rsidRPr="009D7C6B">
        <w:t>Delegation by the Minister</w:t>
      </w:r>
    </w:p>
    <w:p w14:paraId="15A6929C" w14:textId="77777777" w:rsidR="0066438C" w:rsidRPr="009D7C6B" w:rsidRDefault="0066438C" w:rsidP="00BE3501">
      <w:pPr>
        <w:pStyle w:val="subsection"/>
      </w:pPr>
      <w:r w:rsidRPr="009D7C6B">
        <w:tab/>
        <w:t>(1)</w:t>
      </w:r>
      <w:r w:rsidRPr="009D7C6B">
        <w:tab/>
        <w:t>The Minister may, by writing, delegate any or all of the Minister’s powers under section </w:t>
      </w:r>
      <w:r w:rsidR="00761D2F" w:rsidRPr="009D7C6B">
        <w:t>46</w:t>
      </w:r>
      <w:r w:rsidRPr="009D7C6B">
        <w:t xml:space="preserve"> or </w:t>
      </w:r>
      <w:r w:rsidR="00761D2F" w:rsidRPr="009D7C6B">
        <w:t>46A</w:t>
      </w:r>
      <w:r w:rsidRPr="009D7C6B">
        <w:t xml:space="preserve"> to an SES employee, or acting SES employee, in the Department who is also an official of the Department for the purposes of the </w:t>
      </w:r>
      <w:r w:rsidRPr="009D7C6B">
        <w:rPr>
          <w:i/>
        </w:rPr>
        <w:t>Public Governance, Performance and Accountability Act 2013</w:t>
      </w:r>
      <w:r w:rsidR="00761D2F" w:rsidRPr="009D7C6B">
        <w:t>.</w:t>
      </w:r>
    </w:p>
    <w:p w14:paraId="3253269E" w14:textId="77777777" w:rsidR="0066438C" w:rsidRPr="009D7C6B" w:rsidRDefault="0066438C" w:rsidP="00BE3501">
      <w:pPr>
        <w:pStyle w:val="notetext"/>
      </w:pPr>
      <w:r w:rsidRPr="009D7C6B">
        <w:t>Note:</w:t>
      </w:r>
      <w:r w:rsidRPr="009D7C6B">
        <w:tab/>
        <w:t xml:space="preserve">The expressions </w:t>
      </w:r>
      <w:r w:rsidRPr="009D7C6B">
        <w:rPr>
          <w:b/>
          <w:i/>
        </w:rPr>
        <w:t>SES employee</w:t>
      </w:r>
      <w:r w:rsidRPr="009D7C6B">
        <w:t xml:space="preserve"> and </w:t>
      </w:r>
      <w:r w:rsidRPr="009D7C6B">
        <w:rPr>
          <w:b/>
          <w:i/>
        </w:rPr>
        <w:t>acting SES employee</w:t>
      </w:r>
      <w:r w:rsidRPr="009D7C6B">
        <w:t xml:space="preserve"> are defined in section 2B of the </w:t>
      </w:r>
      <w:r w:rsidRPr="009D7C6B">
        <w:rPr>
          <w:i/>
        </w:rPr>
        <w:t>Acts Interpretation Act 1901</w:t>
      </w:r>
      <w:r w:rsidR="00761D2F" w:rsidRPr="009D7C6B">
        <w:t>.</w:t>
      </w:r>
    </w:p>
    <w:p w14:paraId="3AFD3ADD" w14:textId="77777777" w:rsidR="0066438C" w:rsidRPr="009D7C6B" w:rsidRDefault="0066438C" w:rsidP="00BE3501">
      <w:pPr>
        <w:pStyle w:val="subsection"/>
      </w:pPr>
      <w:r w:rsidRPr="009D7C6B">
        <w:tab/>
        <w:t>(2)</w:t>
      </w:r>
      <w:r w:rsidRPr="009D7C6B">
        <w:tab/>
        <w:t>In exercising powers under a delegation, the delegate must comply with any directions of the Minister</w:t>
      </w:r>
      <w:r w:rsidR="00761D2F" w:rsidRPr="009D7C6B">
        <w:t>.</w:t>
      </w:r>
    </w:p>
    <w:p w14:paraId="1FC8045B" w14:textId="77777777" w:rsidR="0066438C" w:rsidRPr="009D7C6B" w:rsidRDefault="0066438C" w:rsidP="00BE3501">
      <w:pPr>
        <w:pStyle w:val="SubsectionHead"/>
      </w:pPr>
      <w:r w:rsidRPr="009D7C6B">
        <w:t>Delegation by the Secretary</w:t>
      </w:r>
    </w:p>
    <w:p w14:paraId="575BE941" w14:textId="77777777" w:rsidR="0066438C" w:rsidRPr="009D7C6B" w:rsidRDefault="0066438C" w:rsidP="00BE3501">
      <w:pPr>
        <w:pStyle w:val="subsection"/>
      </w:pPr>
      <w:r w:rsidRPr="009D7C6B">
        <w:tab/>
        <w:t>(3)</w:t>
      </w:r>
      <w:r w:rsidRPr="009D7C6B">
        <w:tab/>
        <w:t>The Secretary may, by writing, delegate any or all of the Secretary’s powers under section </w:t>
      </w:r>
      <w:r w:rsidR="00761D2F" w:rsidRPr="009D7C6B">
        <w:t>46</w:t>
      </w:r>
      <w:r w:rsidRPr="009D7C6B">
        <w:t xml:space="preserve"> or </w:t>
      </w:r>
      <w:r w:rsidR="00761D2F" w:rsidRPr="009D7C6B">
        <w:t>46A</w:t>
      </w:r>
      <w:r w:rsidRPr="009D7C6B">
        <w:t xml:space="preserve"> to an SES employee, or acting SES employee, in the Department who is also an official of the Department for the purposes of the </w:t>
      </w:r>
      <w:r w:rsidRPr="009D7C6B">
        <w:rPr>
          <w:i/>
        </w:rPr>
        <w:t>Public Governance, Performance and Accountability Act 2013</w:t>
      </w:r>
      <w:r w:rsidR="00761D2F" w:rsidRPr="009D7C6B">
        <w:t>.</w:t>
      </w:r>
    </w:p>
    <w:p w14:paraId="7C10466A" w14:textId="77777777" w:rsidR="0066438C" w:rsidRPr="009D7C6B" w:rsidRDefault="0066438C" w:rsidP="00BE3501">
      <w:pPr>
        <w:pStyle w:val="notetext"/>
      </w:pPr>
      <w:r w:rsidRPr="009D7C6B">
        <w:t>Note:</w:t>
      </w:r>
      <w:r w:rsidRPr="009D7C6B">
        <w:tab/>
        <w:t xml:space="preserve">The expressions </w:t>
      </w:r>
      <w:r w:rsidRPr="009D7C6B">
        <w:rPr>
          <w:b/>
          <w:i/>
        </w:rPr>
        <w:t>SES employee</w:t>
      </w:r>
      <w:r w:rsidRPr="009D7C6B">
        <w:t xml:space="preserve"> and </w:t>
      </w:r>
      <w:r w:rsidRPr="009D7C6B">
        <w:rPr>
          <w:b/>
          <w:i/>
        </w:rPr>
        <w:t>acting SES employee</w:t>
      </w:r>
      <w:r w:rsidRPr="009D7C6B">
        <w:t xml:space="preserve"> are defined in section 2B of the </w:t>
      </w:r>
      <w:r w:rsidRPr="009D7C6B">
        <w:rPr>
          <w:i/>
        </w:rPr>
        <w:t>Acts Interpretation Act 1901</w:t>
      </w:r>
      <w:r w:rsidR="00761D2F" w:rsidRPr="009D7C6B">
        <w:t>.</w:t>
      </w:r>
    </w:p>
    <w:p w14:paraId="176A4E9D" w14:textId="77777777" w:rsidR="0066438C" w:rsidRPr="009D7C6B" w:rsidRDefault="0066438C" w:rsidP="00BE3501">
      <w:pPr>
        <w:pStyle w:val="subsection"/>
      </w:pPr>
      <w:r w:rsidRPr="009D7C6B">
        <w:lastRenderedPageBreak/>
        <w:tab/>
        <w:t>(4)</w:t>
      </w:r>
      <w:r w:rsidRPr="009D7C6B">
        <w:tab/>
        <w:t>In exercising powers under a delegation, the delegate must comply with any directions of the Secretary</w:t>
      </w:r>
      <w:r w:rsidR="00761D2F" w:rsidRPr="009D7C6B">
        <w:t>.</w:t>
      </w:r>
    </w:p>
    <w:p w14:paraId="6456AB7C" w14:textId="77777777" w:rsidR="0066438C" w:rsidRPr="009D7C6B" w:rsidRDefault="00761D2F" w:rsidP="00BE3501">
      <w:pPr>
        <w:pStyle w:val="ActHead5"/>
      </w:pPr>
      <w:bookmarkStart w:id="81" w:name="_Toc100051640"/>
      <w:r w:rsidRPr="006C2F83">
        <w:rPr>
          <w:rStyle w:val="CharSectno"/>
        </w:rPr>
        <w:t>46C</w:t>
      </w:r>
      <w:r w:rsidR="0066438C" w:rsidRPr="009D7C6B">
        <w:t xml:space="preserve">  Relationship of this Division with certain other Acts</w:t>
      </w:r>
      <w:bookmarkEnd w:id="81"/>
    </w:p>
    <w:p w14:paraId="6BFD94B4" w14:textId="77777777" w:rsidR="0066438C" w:rsidRPr="009D7C6B" w:rsidRDefault="0066438C" w:rsidP="00BE3501">
      <w:pPr>
        <w:pStyle w:val="subsection"/>
      </w:pPr>
      <w:r w:rsidRPr="009D7C6B">
        <w:tab/>
        <w:t>(1)</w:t>
      </w:r>
      <w:r w:rsidRPr="009D7C6B">
        <w:tab/>
        <w:t xml:space="preserve">Section 23 of the </w:t>
      </w:r>
      <w:r w:rsidRPr="009D7C6B">
        <w:rPr>
          <w:i/>
        </w:rPr>
        <w:t>Public Governance, Performance and Accountability Act 2013</w:t>
      </w:r>
      <w:r w:rsidRPr="009D7C6B">
        <w:t xml:space="preserve"> (which deals with the power of accountable authorities in relation to arrangements and commitments) does not authorise the Secretary to exercise, on behalf of the Commonwealth, a power conferred on the Commonwealth by section </w:t>
      </w:r>
      <w:r w:rsidR="00761D2F" w:rsidRPr="009D7C6B">
        <w:t>46</w:t>
      </w:r>
      <w:r w:rsidRPr="009D7C6B">
        <w:t xml:space="preserve"> of this Act</w:t>
      </w:r>
      <w:r w:rsidR="00761D2F" w:rsidRPr="009D7C6B">
        <w:t>.</w:t>
      </w:r>
    </w:p>
    <w:p w14:paraId="7A3EA35D" w14:textId="77777777" w:rsidR="0066438C" w:rsidRPr="009D7C6B" w:rsidRDefault="0066438C" w:rsidP="00BE3501">
      <w:pPr>
        <w:pStyle w:val="subsection"/>
      </w:pPr>
      <w:r w:rsidRPr="009D7C6B">
        <w:tab/>
        <w:t>(2)</w:t>
      </w:r>
      <w:r w:rsidRPr="009D7C6B">
        <w:tab/>
        <w:t xml:space="preserve">This Division does not, by implication, limit the operation of the </w:t>
      </w:r>
      <w:r w:rsidRPr="009D7C6B">
        <w:rPr>
          <w:i/>
        </w:rPr>
        <w:t>Financial Framework (Supplementary Powers) Act 1997</w:t>
      </w:r>
      <w:r w:rsidR="00761D2F" w:rsidRPr="009D7C6B">
        <w:t>.</w:t>
      </w:r>
    </w:p>
    <w:p w14:paraId="500E2F3B" w14:textId="77777777" w:rsidR="0066438C" w:rsidRPr="009D7C6B" w:rsidRDefault="00761D2F" w:rsidP="00BE3501">
      <w:pPr>
        <w:pStyle w:val="ActHead5"/>
      </w:pPr>
      <w:bookmarkStart w:id="82" w:name="_Toc100051641"/>
      <w:r w:rsidRPr="006C2F83">
        <w:rPr>
          <w:rStyle w:val="CharSectno"/>
        </w:rPr>
        <w:t>46D</w:t>
      </w:r>
      <w:r w:rsidR="0066438C" w:rsidRPr="009D7C6B">
        <w:t xml:space="preserve">  Executive power of the Commonwealth</w:t>
      </w:r>
      <w:bookmarkEnd w:id="82"/>
    </w:p>
    <w:p w14:paraId="4B36BB6E" w14:textId="77777777" w:rsidR="0066438C" w:rsidRPr="009D7C6B" w:rsidRDefault="0066438C" w:rsidP="00BE3501">
      <w:pPr>
        <w:pStyle w:val="subsection"/>
      </w:pPr>
      <w:r w:rsidRPr="009D7C6B">
        <w:tab/>
      </w:r>
      <w:r w:rsidRPr="009D7C6B">
        <w:tab/>
        <w:t>This Division does not, by implication, limit the executive power of the Commonwealth</w:t>
      </w:r>
      <w:r w:rsidR="00761D2F" w:rsidRPr="009D7C6B">
        <w:t>.</w:t>
      </w:r>
    </w:p>
    <w:p w14:paraId="0DC1525E" w14:textId="77777777" w:rsidR="0066438C" w:rsidRPr="009D7C6B" w:rsidRDefault="0066438C" w:rsidP="00BE3501">
      <w:pPr>
        <w:pStyle w:val="ActHead3"/>
      </w:pPr>
      <w:bookmarkStart w:id="83" w:name="_Toc100051642"/>
      <w:r w:rsidRPr="006C2F83">
        <w:rPr>
          <w:rStyle w:val="CharDivNo"/>
        </w:rPr>
        <w:t>Division 2</w:t>
      </w:r>
      <w:r w:rsidRPr="009D7C6B">
        <w:t>—</w:t>
      </w:r>
      <w:r w:rsidRPr="006C2F83">
        <w:rPr>
          <w:rStyle w:val="CharDivText"/>
        </w:rPr>
        <w:t>Other miscellaneous matters</w:t>
      </w:r>
      <w:bookmarkEnd w:id="83"/>
    </w:p>
    <w:p w14:paraId="4C8186BC" w14:textId="77777777" w:rsidR="0066438C" w:rsidRPr="009D7C6B" w:rsidRDefault="00761D2F" w:rsidP="00BE3501">
      <w:pPr>
        <w:pStyle w:val="ActHead5"/>
      </w:pPr>
      <w:bookmarkStart w:id="84" w:name="_Toc100051643"/>
      <w:r w:rsidRPr="006C2F83">
        <w:rPr>
          <w:rStyle w:val="CharSectno"/>
        </w:rPr>
        <w:t>47</w:t>
      </w:r>
      <w:r w:rsidR="0066438C" w:rsidRPr="009D7C6B">
        <w:t xml:space="preserve">  Interaction with the </w:t>
      </w:r>
      <w:r w:rsidR="0066438C" w:rsidRPr="009D7C6B">
        <w:rPr>
          <w:i/>
        </w:rPr>
        <w:t>Gene Technology Act 2000</w:t>
      </w:r>
      <w:bookmarkEnd w:id="84"/>
    </w:p>
    <w:p w14:paraId="201AC90B" w14:textId="77777777" w:rsidR="0066438C" w:rsidRPr="009D7C6B" w:rsidRDefault="0066438C" w:rsidP="00BE3501">
      <w:pPr>
        <w:pStyle w:val="subsection"/>
      </w:pPr>
      <w:r w:rsidRPr="009D7C6B">
        <w:tab/>
        <w:t>(1)</w:t>
      </w:r>
      <w:r w:rsidRPr="009D7C6B">
        <w:tab/>
        <w:t xml:space="preserve">A mitochondrial donation technique is taken not to be gene technology for the purposes of the </w:t>
      </w:r>
      <w:r w:rsidRPr="009D7C6B">
        <w:rPr>
          <w:i/>
        </w:rPr>
        <w:t>Gene Technology Act 2000</w:t>
      </w:r>
      <w:r w:rsidRPr="009D7C6B">
        <w:t xml:space="preserve"> when used as authorised or purportedly authorised by a mitochondrial donation licence</w:t>
      </w:r>
      <w:r w:rsidR="00761D2F" w:rsidRPr="009D7C6B">
        <w:t>.</w:t>
      </w:r>
    </w:p>
    <w:p w14:paraId="3E9F704E" w14:textId="77777777" w:rsidR="0066438C" w:rsidRPr="009D7C6B" w:rsidRDefault="0066438C" w:rsidP="00BE3501">
      <w:pPr>
        <w:pStyle w:val="subsection"/>
      </w:pPr>
      <w:r w:rsidRPr="009D7C6B">
        <w:tab/>
        <w:t>(2)</w:t>
      </w:r>
      <w:r w:rsidRPr="009D7C6B">
        <w:tab/>
        <w:t>In this section:</w:t>
      </w:r>
    </w:p>
    <w:p w14:paraId="05A43ADA" w14:textId="77777777" w:rsidR="0066438C" w:rsidRPr="009D7C6B" w:rsidRDefault="0066438C" w:rsidP="00BE3501">
      <w:pPr>
        <w:pStyle w:val="Definition"/>
      </w:pPr>
      <w:r w:rsidRPr="009D7C6B">
        <w:rPr>
          <w:b/>
          <w:i/>
        </w:rPr>
        <w:t>mitochondrial donation licence</w:t>
      </w:r>
      <w:r w:rsidRPr="009D7C6B">
        <w:t xml:space="preserve"> includes a purported mitochondrial donation licence</w:t>
      </w:r>
      <w:r w:rsidR="00761D2F" w:rsidRPr="009D7C6B">
        <w:t>.</w:t>
      </w:r>
    </w:p>
    <w:p w14:paraId="087280DC" w14:textId="77777777" w:rsidR="0066438C" w:rsidRPr="009D7C6B" w:rsidRDefault="00761D2F" w:rsidP="00BE3501">
      <w:pPr>
        <w:pStyle w:val="ActHead5"/>
      </w:pPr>
      <w:bookmarkStart w:id="85" w:name="_Toc100051644"/>
      <w:r w:rsidRPr="006C2F83">
        <w:rPr>
          <w:rStyle w:val="CharSectno"/>
        </w:rPr>
        <w:t>47A</w:t>
      </w:r>
      <w:r w:rsidR="0066438C" w:rsidRPr="009D7C6B">
        <w:t xml:space="preserve">  Immunity from civil actions relating to mitochondrial donation licences</w:t>
      </w:r>
      <w:bookmarkEnd w:id="85"/>
    </w:p>
    <w:p w14:paraId="2BC62C39" w14:textId="77777777" w:rsidR="0066438C" w:rsidRPr="009D7C6B" w:rsidRDefault="0066438C" w:rsidP="00BE3501">
      <w:pPr>
        <w:pStyle w:val="subsection"/>
      </w:pPr>
      <w:r w:rsidRPr="009D7C6B">
        <w:tab/>
        <w:t>(1)</w:t>
      </w:r>
      <w:r w:rsidRPr="009D7C6B">
        <w:tab/>
        <w:t>No civil action, suit or proceeding lies against:</w:t>
      </w:r>
    </w:p>
    <w:p w14:paraId="6C9B584D" w14:textId="77777777" w:rsidR="0066438C" w:rsidRPr="009D7C6B" w:rsidRDefault="0066438C" w:rsidP="00BE3501">
      <w:pPr>
        <w:pStyle w:val="paragraph"/>
      </w:pPr>
      <w:r w:rsidRPr="009D7C6B">
        <w:tab/>
        <w:t>(a)</w:t>
      </w:r>
      <w:r w:rsidRPr="009D7C6B">
        <w:tab/>
        <w:t>the Commonwealth; or</w:t>
      </w:r>
    </w:p>
    <w:p w14:paraId="1E977AC2" w14:textId="77777777" w:rsidR="0066438C" w:rsidRPr="009D7C6B" w:rsidRDefault="0066438C" w:rsidP="00BE3501">
      <w:pPr>
        <w:pStyle w:val="paragraph"/>
      </w:pPr>
      <w:r w:rsidRPr="009D7C6B">
        <w:tab/>
        <w:t>(b)</w:t>
      </w:r>
      <w:r w:rsidRPr="009D7C6B">
        <w:tab/>
        <w:t xml:space="preserve">a </w:t>
      </w:r>
      <w:r w:rsidR="00D1039B" w:rsidRPr="009D7C6B">
        <w:t>p</w:t>
      </w:r>
      <w:r w:rsidRPr="009D7C6B">
        <w:t xml:space="preserve">erson </w:t>
      </w:r>
      <w:r w:rsidR="00D1039B" w:rsidRPr="009D7C6B">
        <w:t xml:space="preserve">(a </w:t>
      </w:r>
      <w:r w:rsidR="00D1039B" w:rsidRPr="009D7C6B">
        <w:rPr>
          <w:b/>
          <w:i/>
        </w:rPr>
        <w:t>protected person</w:t>
      </w:r>
      <w:r w:rsidR="00D1039B" w:rsidRPr="009D7C6B">
        <w:t>) covered by an item of the following table;</w:t>
      </w:r>
    </w:p>
    <w:p w14:paraId="344D36D3" w14:textId="77777777" w:rsidR="00D1039B" w:rsidRPr="009D7C6B" w:rsidRDefault="0066438C" w:rsidP="00BE3501">
      <w:pPr>
        <w:pStyle w:val="subsection2"/>
      </w:pPr>
      <w:r w:rsidRPr="009D7C6B">
        <w:lastRenderedPageBreak/>
        <w:t>in respect of loss, damage or injury of any kind suffered by another person as a result of anything done, or omitted to be done, by a protected person in relation to</w:t>
      </w:r>
      <w:r w:rsidR="00D1039B" w:rsidRPr="009D7C6B">
        <w:t xml:space="preserve"> a matter mentioned in th</w:t>
      </w:r>
      <w:r w:rsidR="00962F50" w:rsidRPr="009D7C6B">
        <w:t>e relevant</w:t>
      </w:r>
      <w:r w:rsidR="00D1039B" w:rsidRPr="009D7C6B">
        <w:t xml:space="preserve"> item:</w:t>
      </w:r>
    </w:p>
    <w:p w14:paraId="113D0809" w14:textId="77777777" w:rsidR="00D1039B" w:rsidRPr="009D7C6B" w:rsidRDefault="00D1039B" w:rsidP="00BE350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360DBD" w:rsidRPr="009D7C6B" w14:paraId="135266E9" w14:textId="77777777" w:rsidTr="003B3D66">
        <w:trPr>
          <w:tblHeader/>
        </w:trPr>
        <w:tc>
          <w:tcPr>
            <w:tcW w:w="7086" w:type="dxa"/>
            <w:gridSpan w:val="3"/>
            <w:tcBorders>
              <w:top w:val="single" w:sz="12" w:space="0" w:color="auto"/>
              <w:bottom w:val="single" w:sz="6" w:space="0" w:color="auto"/>
            </w:tcBorders>
            <w:shd w:val="clear" w:color="auto" w:fill="auto"/>
          </w:tcPr>
          <w:p w14:paraId="6D69EA67" w14:textId="77777777" w:rsidR="00360DBD" w:rsidRPr="009D7C6B" w:rsidRDefault="00360DBD" w:rsidP="00BE3501">
            <w:pPr>
              <w:pStyle w:val="TableHeading"/>
            </w:pPr>
            <w:r w:rsidRPr="009D7C6B">
              <w:t>Immunity from civil actions relating to mitochondrial donation licences</w:t>
            </w:r>
          </w:p>
        </w:tc>
      </w:tr>
      <w:tr w:rsidR="00D1039B" w:rsidRPr="009D7C6B" w14:paraId="49E1BCBD" w14:textId="77777777" w:rsidTr="00360DBD">
        <w:trPr>
          <w:tblHeader/>
        </w:trPr>
        <w:tc>
          <w:tcPr>
            <w:tcW w:w="714" w:type="dxa"/>
            <w:tcBorders>
              <w:top w:val="single" w:sz="6" w:space="0" w:color="auto"/>
              <w:bottom w:val="single" w:sz="12" w:space="0" w:color="auto"/>
            </w:tcBorders>
            <w:shd w:val="clear" w:color="auto" w:fill="auto"/>
          </w:tcPr>
          <w:p w14:paraId="5B42A4ED" w14:textId="77777777" w:rsidR="00D1039B" w:rsidRPr="009D7C6B" w:rsidRDefault="00D1039B" w:rsidP="00BE3501">
            <w:pPr>
              <w:pStyle w:val="TableHeading"/>
            </w:pPr>
            <w:r w:rsidRPr="009D7C6B">
              <w:t>Item</w:t>
            </w:r>
          </w:p>
        </w:tc>
        <w:tc>
          <w:tcPr>
            <w:tcW w:w="3186" w:type="dxa"/>
            <w:tcBorders>
              <w:top w:val="single" w:sz="6" w:space="0" w:color="auto"/>
              <w:bottom w:val="single" w:sz="12" w:space="0" w:color="auto"/>
            </w:tcBorders>
            <w:shd w:val="clear" w:color="auto" w:fill="auto"/>
          </w:tcPr>
          <w:p w14:paraId="26BDFF5A" w14:textId="77777777" w:rsidR="00D1039B" w:rsidRPr="009D7C6B" w:rsidRDefault="00D1039B" w:rsidP="00BE3501">
            <w:pPr>
              <w:pStyle w:val="TableHeading"/>
            </w:pPr>
            <w:r w:rsidRPr="009D7C6B">
              <w:t>Protected persons</w:t>
            </w:r>
          </w:p>
        </w:tc>
        <w:tc>
          <w:tcPr>
            <w:tcW w:w="3186" w:type="dxa"/>
            <w:tcBorders>
              <w:top w:val="single" w:sz="6" w:space="0" w:color="auto"/>
              <w:bottom w:val="single" w:sz="12" w:space="0" w:color="auto"/>
            </w:tcBorders>
            <w:shd w:val="clear" w:color="auto" w:fill="auto"/>
          </w:tcPr>
          <w:p w14:paraId="61F9DEB5" w14:textId="77777777" w:rsidR="00D1039B" w:rsidRPr="009D7C6B" w:rsidRDefault="00D1039B" w:rsidP="00BE3501">
            <w:pPr>
              <w:pStyle w:val="TableHeading"/>
            </w:pPr>
            <w:r w:rsidRPr="009D7C6B">
              <w:t>Protected matters</w:t>
            </w:r>
          </w:p>
        </w:tc>
      </w:tr>
      <w:tr w:rsidR="00D1039B" w:rsidRPr="009D7C6B" w14:paraId="72368AE4" w14:textId="77777777" w:rsidTr="00360DBD">
        <w:tc>
          <w:tcPr>
            <w:tcW w:w="714" w:type="dxa"/>
            <w:tcBorders>
              <w:top w:val="single" w:sz="12" w:space="0" w:color="auto"/>
            </w:tcBorders>
            <w:shd w:val="clear" w:color="auto" w:fill="auto"/>
          </w:tcPr>
          <w:p w14:paraId="74128994" w14:textId="77777777" w:rsidR="00D1039B" w:rsidRPr="009D7C6B" w:rsidRDefault="00D1039B" w:rsidP="00BE3501">
            <w:pPr>
              <w:pStyle w:val="Tabletext"/>
            </w:pPr>
            <w:r w:rsidRPr="009D7C6B">
              <w:t>1</w:t>
            </w:r>
          </w:p>
        </w:tc>
        <w:tc>
          <w:tcPr>
            <w:tcW w:w="3186" w:type="dxa"/>
            <w:tcBorders>
              <w:top w:val="single" w:sz="12" w:space="0" w:color="auto"/>
            </w:tcBorders>
            <w:shd w:val="clear" w:color="auto" w:fill="auto"/>
          </w:tcPr>
          <w:p w14:paraId="0634FAB0" w14:textId="77777777" w:rsidR="00D1039B" w:rsidRPr="009D7C6B" w:rsidRDefault="00962F50" w:rsidP="00BE3501">
            <w:pPr>
              <w:pStyle w:val="Tabletext"/>
            </w:pPr>
            <w:r w:rsidRPr="009D7C6B">
              <w:t>a</w:t>
            </w:r>
            <w:r w:rsidR="00D1039B" w:rsidRPr="009D7C6B">
              <w:t>ny of the following</w:t>
            </w:r>
            <w:r w:rsidR="008D6041" w:rsidRPr="009D7C6B">
              <w:t xml:space="preserve"> persons</w:t>
            </w:r>
            <w:r w:rsidR="00D1039B" w:rsidRPr="009D7C6B">
              <w:t>:</w:t>
            </w:r>
          </w:p>
          <w:p w14:paraId="3981F898" w14:textId="77777777" w:rsidR="00D1039B" w:rsidRPr="009D7C6B" w:rsidRDefault="00D1039B" w:rsidP="00BE3501">
            <w:pPr>
              <w:pStyle w:val="Tablea"/>
            </w:pPr>
            <w:r w:rsidRPr="009D7C6B">
              <w:t>(a) the Minister;</w:t>
            </w:r>
          </w:p>
          <w:p w14:paraId="4A2AC412" w14:textId="77777777" w:rsidR="00D1039B" w:rsidRPr="009D7C6B" w:rsidRDefault="00D1039B" w:rsidP="00BE3501">
            <w:pPr>
              <w:pStyle w:val="Tablea"/>
            </w:pPr>
            <w:r w:rsidRPr="009D7C6B">
              <w:t>(b) the Secretary;</w:t>
            </w:r>
          </w:p>
          <w:p w14:paraId="65B0D31C" w14:textId="77777777" w:rsidR="00D1039B" w:rsidRPr="009D7C6B" w:rsidRDefault="00D1039B" w:rsidP="00BE3501">
            <w:pPr>
              <w:pStyle w:val="Tablea"/>
            </w:pPr>
            <w:r w:rsidRPr="009D7C6B">
              <w:t xml:space="preserve">(c) a person to whom powers or functions are delegated under </w:t>
            </w:r>
            <w:r w:rsidR="00232B41" w:rsidRPr="009D7C6B">
              <w:t>subsection 2</w:t>
            </w:r>
            <w:r w:rsidRPr="009D7C6B">
              <w:t>9A(8);</w:t>
            </w:r>
          </w:p>
          <w:p w14:paraId="4B9FBA94" w14:textId="77777777" w:rsidR="00D1039B" w:rsidRPr="009D7C6B" w:rsidRDefault="00D1039B" w:rsidP="00BE3501">
            <w:pPr>
              <w:pStyle w:val="Tablea"/>
            </w:pPr>
            <w:r w:rsidRPr="009D7C6B">
              <w:t>(</w:t>
            </w:r>
            <w:r w:rsidR="00E1202B" w:rsidRPr="009D7C6B">
              <w:t>d</w:t>
            </w:r>
            <w:r w:rsidRPr="009D7C6B">
              <w:t>) an inspector;</w:t>
            </w:r>
          </w:p>
          <w:p w14:paraId="49C59EB3" w14:textId="77777777" w:rsidR="00D1039B" w:rsidRPr="009D7C6B" w:rsidRDefault="00D1039B" w:rsidP="00BE3501">
            <w:pPr>
              <w:pStyle w:val="Tablea"/>
            </w:pPr>
            <w:r w:rsidRPr="009D7C6B">
              <w:t>(</w:t>
            </w:r>
            <w:r w:rsidR="00E1202B" w:rsidRPr="009D7C6B">
              <w:t>e</w:t>
            </w:r>
            <w:r w:rsidRPr="009D7C6B">
              <w:t>) an officer or employee of the Department</w:t>
            </w:r>
            <w:r w:rsidR="00E1202B" w:rsidRPr="009D7C6B">
              <w:t>;</w:t>
            </w:r>
          </w:p>
          <w:p w14:paraId="3D661830" w14:textId="77777777" w:rsidR="00E1202B" w:rsidRPr="009D7C6B" w:rsidRDefault="00E1202B" w:rsidP="00BE3501">
            <w:pPr>
              <w:pStyle w:val="Tablea"/>
            </w:pPr>
            <w:r w:rsidRPr="009D7C6B">
              <w:t>(f) a member of the NHMRC Licensing Committee;</w:t>
            </w:r>
          </w:p>
          <w:p w14:paraId="10BAB724" w14:textId="77777777" w:rsidR="00E1202B" w:rsidRPr="009D7C6B" w:rsidRDefault="00E1202B" w:rsidP="00BE3501">
            <w:pPr>
              <w:pStyle w:val="Tablea"/>
            </w:pPr>
            <w:r w:rsidRPr="009D7C6B">
              <w:t xml:space="preserve">(g) </w:t>
            </w:r>
            <w:r w:rsidR="00627AC5" w:rsidRPr="009D7C6B">
              <w:t xml:space="preserve">the CEO or an employee of </w:t>
            </w:r>
            <w:r w:rsidRPr="009D7C6B">
              <w:t>the NHMRC;</w:t>
            </w:r>
          </w:p>
          <w:p w14:paraId="6610A16A" w14:textId="77777777" w:rsidR="00E1202B" w:rsidRPr="009D7C6B" w:rsidRDefault="00E1202B" w:rsidP="00BE3501">
            <w:pPr>
              <w:pStyle w:val="Tablea"/>
            </w:pPr>
            <w:r w:rsidRPr="009D7C6B">
              <w:t>(h) a member of a HREC</w:t>
            </w:r>
          </w:p>
        </w:tc>
        <w:tc>
          <w:tcPr>
            <w:tcW w:w="3186" w:type="dxa"/>
            <w:tcBorders>
              <w:top w:val="single" w:sz="12" w:space="0" w:color="auto"/>
            </w:tcBorders>
            <w:shd w:val="clear" w:color="auto" w:fill="auto"/>
          </w:tcPr>
          <w:p w14:paraId="270D4856" w14:textId="77777777" w:rsidR="00D1039B" w:rsidRPr="009D7C6B" w:rsidRDefault="00962F50" w:rsidP="00BE3501">
            <w:pPr>
              <w:pStyle w:val="Tabletext"/>
            </w:pPr>
            <w:r w:rsidRPr="009D7C6B">
              <w:t>t</w:t>
            </w:r>
            <w:r w:rsidR="00D1039B" w:rsidRPr="009D7C6B">
              <w:t xml:space="preserve">he performance or purported performance, or the exercise or purported exercise, of </w:t>
            </w:r>
            <w:r w:rsidR="00585320" w:rsidRPr="009D7C6B">
              <w:t>the</w:t>
            </w:r>
            <w:r w:rsidR="00D1039B" w:rsidRPr="009D7C6B">
              <w:t xml:space="preserve"> person’s functions, duties or powers under the following in so far as they relate to mitochondrial donation licences:</w:t>
            </w:r>
          </w:p>
          <w:p w14:paraId="439CC324" w14:textId="77777777" w:rsidR="00D1039B" w:rsidRPr="009D7C6B" w:rsidRDefault="00D1039B" w:rsidP="00BE3501">
            <w:pPr>
              <w:pStyle w:val="Tablea"/>
            </w:pPr>
            <w:r w:rsidRPr="009D7C6B">
              <w:t>(a) this Act or a legislative instrument made under it;</w:t>
            </w:r>
          </w:p>
          <w:p w14:paraId="6FF702E2" w14:textId="77777777" w:rsidR="00D1039B" w:rsidRPr="009D7C6B" w:rsidRDefault="00D1039B" w:rsidP="00BE3501">
            <w:pPr>
              <w:pStyle w:val="Tablea"/>
            </w:pPr>
            <w:r w:rsidRPr="009D7C6B">
              <w:t xml:space="preserve">(b) the </w:t>
            </w:r>
            <w:r w:rsidRPr="009D7C6B">
              <w:rPr>
                <w:i/>
              </w:rPr>
              <w:t>Prohibition of Human Cloning for Reproduction Act 2002</w:t>
            </w:r>
            <w:r w:rsidRPr="009D7C6B">
              <w:t xml:space="preserve"> or a legislative instrument made under that Act</w:t>
            </w:r>
          </w:p>
        </w:tc>
      </w:tr>
      <w:tr w:rsidR="00D1039B" w:rsidRPr="009D7C6B" w14:paraId="22BDDB38" w14:textId="77777777" w:rsidTr="00360DBD">
        <w:tc>
          <w:tcPr>
            <w:tcW w:w="714" w:type="dxa"/>
            <w:tcBorders>
              <w:bottom w:val="single" w:sz="2" w:space="0" w:color="auto"/>
            </w:tcBorders>
            <w:shd w:val="clear" w:color="auto" w:fill="auto"/>
          </w:tcPr>
          <w:p w14:paraId="317B3129" w14:textId="77777777" w:rsidR="00D1039B" w:rsidRPr="009D7C6B" w:rsidRDefault="00D1039B" w:rsidP="00BE3501">
            <w:pPr>
              <w:pStyle w:val="Tabletext"/>
            </w:pPr>
            <w:r w:rsidRPr="009D7C6B">
              <w:t>2</w:t>
            </w:r>
          </w:p>
        </w:tc>
        <w:tc>
          <w:tcPr>
            <w:tcW w:w="3186" w:type="dxa"/>
            <w:tcBorders>
              <w:bottom w:val="single" w:sz="2" w:space="0" w:color="auto"/>
            </w:tcBorders>
            <w:shd w:val="clear" w:color="auto" w:fill="auto"/>
          </w:tcPr>
          <w:p w14:paraId="5E19ADC3" w14:textId="7EFE2FFF" w:rsidR="00D1039B" w:rsidRPr="009D7C6B" w:rsidRDefault="00155A65" w:rsidP="00BE3501">
            <w:pPr>
              <w:pStyle w:val="Tabletext"/>
            </w:pPr>
            <w:r w:rsidRPr="009D7C6B">
              <w:t xml:space="preserve">a person who the NHMRC Licensing Committee requests, or purportedly requests, to provide advice as mentioned in subsection </w:t>
            </w:r>
            <w:r w:rsidR="00761D2F" w:rsidRPr="009D7C6B">
              <w:t>28J</w:t>
            </w:r>
            <w:r w:rsidRPr="009D7C6B">
              <w:t>(4)</w:t>
            </w:r>
            <w:r w:rsidR="003C4273" w:rsidRPr="00610253">
              <w:t xml:space="preserve"> or 28P(5A)</w:t>
            </w:r>
          </w:p>
        </w:tc>
        <w:tc>
          <w:tcPr>
            <w:tcW w:w="3186" w:type="dxa"/>
            <w:tcBorders>
              <w:bottom w:val="single" w:sz="2" w:space="0" w:color="auto"/>
            </w:tcBorders>
            <w:shd w:val="clear" w:color="auto" w:fill="auto"/>
          </w:tcPr>
          <w:p w14:paraId="1A2BF0B4" w14:textId="77777777" w:rsidR="00D1039B" w:rsidRPr="009D7C6B" w:rsidRDefault="00155A65" w:rsidP="00BE3501">
            <w:pPr>
              <w:pStyle w:val="Tabletext"/>
            </w:pPr>
            <w:r w:rsidRPr="009D7C6B">
              <w:t xml:space="preserve">the provision, or purported provision, </w:t>
            </w:r>
            <w:r w:rsidR="002C1A9D" w:rsidRPr="009D7C6B">
              <w:t xml:space="preserve">by the person </w:t>
            </w:r>
            <w:r w:rsidRPr="009D7C6B">
              <w:t xml:space="preserve">of advice </w:t>
            </w:r>
            <w:r w:rsidR="002C1A9D" w:rsidRPr="009D7C6B">
              <w:t>in response to such</w:t>
            </w:r>
            <w:r w:rsidRPr="009D7C6B">
              <w:t xml:space="preserve"> a request</w:t>
            </w:r>
          </w:p>
        </w:tc>
      </w:tr>
      <w:tr w:rsidR="00D1039B" w:rsidRPr="009D7C6B" w14:paraId="2A206FF9" w14:textId="77777777" w:rsidTr="00360DBD">
        <w:tc>
          <w:tcPr>
            <w:tcW w:w="714" w:type="dxa"/>
            <w:tcBorders>
              <w:top w:val="single" w:sz="2" w:space="0" w:color="auto"/>
              <w:bottom w:val="single" w:sz="12" w:space="0" w:color="auto"/>
            </w:tcBorders>
            <w:shd w:val="clear" w:color="auto" w:fill="auto"/>
          </w:tcPr>
          <w:p w14:paraId="688FC52A" w14:textId="77777777" w:rsidR="00D1039B" w:rsidRPr="009D7C6B" w:rsidRDefault="00155A65" w:rsidP="00BE3501">
            <w:pPr>
              <w:pStyle w:val="Tabletext"/>
            </w:pPr>
            <w:r w:rsidRPr="009D7C6B">
              <w:t>3</w:t>
            </w:r>
          </w:p>
        </w:tc>
        <w:tc>
          <w:tcPr>
            <w:tcW w:w="3186" w:type="dxa"/>
            <w:tcBorders>
              <w:top w:val="single" w:sz="2" w:space="0" w:color="auto"/>
              <w:bottom w:val="single" w:sz="12" w:space="0" w:color="auto"/>
            </w:tcBorders>
            <w:shd w:val="clear" w:color="auto" w:fill="auto"/>
          </w:tcPr>
          <w:p w14:paraId="6E8BC395" w14:textId="77777777" w:rsidR="00D1039B" w:rsidRPr="009D7C6B" w:rsidRDefault="00155A65" w:rsidP="00BE3501">
            <w:pPr>
              <w:pStyle w:val="Tabletext"/>
            </w:pPr>
            <w:r w:rsidRPr="009D7C6B">
              <w:t xml:space="preserve">a person who gives, or purportedly gives, information to the Secretary in accordance with paragraph </w:t>
            </w:r>
            <w:r w:rsidR="00761D2F" w:rsidRPr="009D7C6B">
              <w:t>28R</w:t>
            </w:r>
            <w:r w:rsidRPr="009D7C6B">
              <w:t>(</w:t>
            </w:r>
            <w:r w:rsidR="001075D7" w:rsidRPr="009D7C6B">
              <w:t>5</w:t>
            </w:r>
            <w:r w:rsidRPr="009D7C6B">
              <w:t>)(b)</w:t>
            </w:r>
          </w:p>
        </w:tc>
        <w:tc>
          <w:tcPr>
            <w:tcW w:w="3186" w:type="dxa"/>
            <w:tcBorders>
              <w:top w:val="single" w:sz="2" w:space="0" w:color="auto"/>
              <w:bottom w:val="single" w:sz="12" w:space="0" w:color="auto"/>
            </w:tcBorders>
            <w:shd w:val="clear" w:color="auto" w:fill="auto"/>
          </w:tcPr>
          <w:p w14:paraId="02DB177B" w14:textId="77777777" w:rsidR="00D1039B" w:rsidRPr="009D7C6B" w:rsidRDefault="00155A65" w:rsidP="00BE3501">
            <w:pPr>
              <w:pStyle w:val="Tabletext"/>
            </w:pPr>
            <w:r w:rsidRPr="009D7C6B">
              <w:t>the giving, or purported giving, of the information</w:t>
            </w:r>
            <w:r w:rsidR="008D6041" w:rsidRPr="009D7C6B">
              <w:t xml:space="preserve"> by the person</w:t>
            </w:r>
          </w:p>
        </w:tc>
      </w:tr>
    </w:tbl>
    <w:p w14:paraId="39747655" w14:textId="77777777" w:rsidR="00D1039B" w:rsidRPr="009D7C6B" w:rsidRDefault="00D1039B" w:rsidP="00BE3501">
      <w:pPr>
        <w:pStyle w:val="Tabletext"/>
      </w:pPr>
    </w:p>
    <w:p w14:paraId="43EC6150" w14:textId="77777777" w:rsidR="0066438C" w:rsidRPr="009D7C6B" w:rsidRDefault="0066438C" w:rsidP="00BE3501">
      <w:pPr>
        <w:pStyle w:val="subsection"/>
      </w:pPr>
      <w:r w:rsidRPr="009D7C6B">
        <w:tab/>
        <w:t>(2)</w:t>
      </w:r>
      <w:r w:rsidRPr="009D7C6B">
        <w:tab/>
        <w:t>Subsection (1) does not apply to an act or omission in bad faith</w:t>
      </w:r>
      <w:r w:rsidR="00761D2F" w:rsidRPr="009D7C6B">
        <w:t>.</w:t>
      </w:r>
    </w:p>
    <w:p w14:paraId="5E5E0A02" w14:textId="77777777" w:rsidR="0066438C" w:rsidRPr="009D7C6B" w:rsidRDefault="0066438C" w:rsidP="00BE3501">
      <w:pPr>
        <w:pStyle w:val="subsection"/>
      </w:pPr>
      <w:r w:rsidRPr="009D7C6B">
        <w:tab/>
        <w:t>(3)</w:t>
      </w:r>
      <w:r w:rsidRPr="009D7C6B">
        <w:tab/>
        <w:t xml:space="preserve">A reference in </w:t>
      </w:r>
      <w:r w:rsidR="00845A07" w:rsidRPr="009D7C6B">
        <w:t>subsection (</w:t>
      </w:r>
      <w:r w:rsidRPr="009D7C6B">
        <w:t>1) to anything omitted to be done includes a reference to a failure to make a decision</w:t>
      </w:r>
      <w:r w:rsidR="00761D2F" w:rsidRPr="009D7C6B">
        <w:t>.</w:t>
      </w:r>
    </w:p>
    <w:p w14:paraId="58B2E7A9" w14:textId="77777777" w:rsidR="0066438C" w:rsidRPr="009D7C6B" w:rsidRDefault="0066438C" w:rsidP="00BE3501">
      <w:pPr>
        <w:pStyle w:val="subsection"/>
      </w:pPr>
      <w:r w:rsidRPr="009D7C6B">
        <w:tab/>
        <w:t>(</w:t>
      </w:r>
      <w:r w:rsidR="00155A65" w:rsidRPr="009D7C6B">
        <w:t>4</w:t>
      </w:r>
      <w:r w:rsidRPr="009D7C6B">
        <w:t>)</w:t>
      </w:r>
      <w:r w:rsidRPr="009D7C6B">
        <w:tab/>
        <w:t xml:space="preserve">Subsection (1) is subject to </w:t>
      </w:r>
      <w:r w:rsidR="00232B41" w:rsidRPr="009D7C6B">
        <w:t>section 4</w:t>
      </w:r>
      <w:r w:rsidRPr="009D7C6B">
        <w:t>0 (compensation for damage)</w:t>
      </w:r>
      <w:r w:rsidR="00761D2F" w:rsidRPr="009D7C6B">
        <w:t>.</w:t>
      </w:r>
    </w:p>
    <w:p w14:paraId="626E1EAD" w14:textId="77777777" w:rsidR="0066438C" w:rsidRPr="009D7C6B" w:rsidRDefault="00761D2F" w:rsidP="00BE3501">
      <w:pPr>
        <w:pStyle w:val="ActHead5"/>
      </w:pPr>
      <w:bookmarkStart w:id="86" w:name="_Toc100051645"/>
      <w:r w:rsidRPr="006C2F83">
        <w:rPr>
          <w:rStyle w:val="CharSectno"/>
        </w:rPr>
        <w:lastRenderedPageBreak/>
        <w:t>47B</w:t>
      </w:r>
      <w:r w:rsidR="0066438C" w:rsidRPr="009D7C6B">
        <w:t xml:space="preserve">  Review of operation of Act every 7 years</w:t>
      </w:r>
      <w:bookmarkEnd w:id="86"/>
    </w:p>
    <w:p w14:paraId="359BBC59" w14:textId="77777777" w:rsidR="0066438C" w:rsidRPr="009D7C6B" w:rsidRDefault="0066438C" w:rsidP="00BE3501">
      <w:pPr>
        <w:pStyle w:val="subsection"/>
      </w:pPr>
      <w:r w:rsidRPr="009D7C6B">
        <w:tab/>
        <w:t>(1)</w:t>
      </w:r>
      <w:r w:rsidRPr="009D7C6B">
        <w:tab/>
        <w:t>The Minister must cause an independent review of the operation of this Act, in so far as it relates to the use of mitochondrial donation techniques, to be undertaken as soon as possible after the end of:</w:t>
      </w:r>
    </w:p>
    <w:p w14:paraId="32957295" w14:textId="30324F83" w:rsidR="0066438C" w:rsidRPr="009D7C6B" w:rsidRDefault="0066438C" w:rsidP="00BE3501">
      <w:pPr>
        <w:pStyle w:val="paragraph"/>
      </w:pPr>
      <w:r w:rsidRPr="009D7C6B">
        <w:tab/>
        <w:t>(a)</w:t>
      </w:r>
      <w:r w:rsidRPr="009D7C6B">
        <w:tab/>
        <w:t xml:space="preserve">the period of 7 years starting on the commencement of Schedule 1 to the </w:t>
      </w:r>
      <w:r w:rsidR="009F06A6" w:rsidRPr="009D7C6B">
        <w:rPr>
          <w:i/>
        </w:rPr>
        <w:t>Mitochondrial Donation Law Reform (Maeve’s Law)</w:t>
      </w:r>
      <w:r w:rsidRPr="009D7C6B">
        <w:rPr>
          <w:i/>
        </w:rPr>
        <w:t xml:space="preserve"> Act 202</w:t>
      </w:r>
      <w:r w:rsidR="00A3404D">
        <w:rPr>
          <w:i/>
        </w:rPr>
        <w:t>2</w:t>
      </w:r>
      <w:r w:rsidRPr="009D7C6B">
        <w:t>; and</w:t>
      </w:r>
    </w:p>
    <w:p w14:paraId="2A598636" w14:textId="77777777" w:rsidR="0066438C" w:rsidRPr="009D7C6B" w:rsidRDefault="0066438C" w:rsidP="00BE3501">
      <w:pPr>
        <w:pStyle w:val="paragraph"/>
      </w:pPr>
      <w:r w:rsidRPr="009D7C6B">
        <w:tab/>
        <w:t>(b)</w:t>
      </w:r>
      <w:r w:rsidRPr="009D7C6B">
        <w:tab/>
        <w:t>each subsequent 7</w:t>
      </w:r>
      <w:r w:rsidR="009D7C6B">
        <w:noBreakHyphen/>
      </w:r>
      <w:r w:rsidRPr="009D7C6B">
        <w:t>year period</w:t>
      </w:r>
      <w:r w:rsidR="00761D2F" w:rsidRPr="009D7C6B">
        <w:t>.</w:t>
      </w:r>
    </w:p>
    <w:p w14:paraId="477E956A" w14:textId="77777777" w:rsidR="0066438C" w:rsidRPr="009D7C6B" w:rsidRDefault="0066438C" w:rsidP="00BE3501">
      <w:pPr>
        <w:pStyle w:val="subsection"/>
      </w:pPr>
      <w:r w:rsidRPr="009D7C6B">
        <w:tab/>
        <w:t>(2)</w:t>
      </w:r>
      <w:r w:rsidRPr="009D7C6B">
        <w:tab/>
        <w:t>A review under this section must be:</w:t>
      </w:r>
    </w:p>
    <w:p w14:paraId="5E36EE81" w14:textId="77777777" w:rsidR="0066438C" w:rsidRPr="009D7C6B" w:rsidRDefault="0066438C" w:rsidP="00BE3501">
      <w:pPr>
        <w:pStyle w:val="paragraph"/>
      </w:pPr>
      <w:r w:rsidRPr="009D7C6B">
        <w:tab/>
        <w:t>(a)</w:t>
      </w:r>
      <w:r w:rsidRPr="009D7C6B">
        <w:tab/>
        <w:t>undertaken by the persons who undertake the review for the relevant 7</w:t>
      </w:r>
      <w:r w:rsidR="009D7C6B">
        <w:noBreakHyphen/>
      </w:r>
      <w:r w:rsidRPr="009D7C6B">
        <w:t xml:space="preserve">year period required by section 25 of the </w:t>
      </w:r>
      <w:r w:rsidRPr="009D7C6B">
        <w:rPr>
          <w:i/>
        </w:rPr>
        <w:t>Prohibition of Human Cloning for Reproduction Act 2002</w:t>
      </w:r>
      <w:r w:rsidRPr="009D7C6B">
        <w:t>; and</w:t>
      </w:r>
    </w:p>
    <w:p w14:paraId="7C68B363" w14:textId="77777777" w:rsidR="0066438C" w:rsidRPr="009D7C6B" w:rsidRDefault="0066438C" w:rsidP="00BE3501">
      <w:pPr>
        <w:pStyle w:val="paragraph"/>
      </w:pPr>
      <w:r w:rsidRPr="009D7C6B">
        <w:tab/>
        <w:t>(b)</w:t>
      </w:r>
      <w:r w:rsidRPr="009D7C6B">
        <w:tab/>
        <w:t xml:space="preserve">undertaken concurrently with the review mentioned in </w:t>
      </w:r>
      <w:r w:rsidR="00845A07" w:rsidRPr="009D7C6B">
        <w:t>paragraph (</w:t>
      </w:r>
      <w:r w:rsidRPr="009D7C6B">
        <w:t>a)</w:t>
      </w:r>
      <w:r w:rsidR="00761D2F" w:rsidRPr="009D7C6B">
        <w:t>.</w:t>
      </w:r>
    </w:p>
    <w:p w14:paraId="57B6C5B7" w14:textId="77777777" w:rsidR="0066438C" w:rsidRPr="009D7C6B" w:rsidRDefault="0066438C" w:rsidP="00BE3501">
      <w:pPr>
        <w:pStyle w:val="subsection"/>
      </w:pPr>
      <w:r w:rsidRPr="009D7C6B">
        <w:tab/>
        <w:t>(3)</w:t>
      </w:r>
      <w:r w:rsidRPr="009D7C6B">
        <w:tab/>
        <w:t>The persons undertaking a review under this section must prepare and give to the Minister, for presentation to the Parliament, a report of the review</w:t>
      </w:r>
      <w:r w:rsidR="00761D2F" w:rsidRPr="009D7C6B">
        <w:t>.</w:t>
      </w:r>
    </w:p>
    <w:p w14:paraId="19CBD4ED" w14:textId="77777777" w:rsidR="0066438C" w:rsidRPr="009D7C6B" w:rsidRDefault="0066438C" w:rsidP="00BE3501">
      <w:pPr>
        <w:pStyle w:val="subsection"/>
      </w:pPr>
      <w:r w:rsidRPr="009D7C6B">
        <w:tab/>
        <w:t>(4)</w:t>
      </w:r>
      <w:r w:rsidRPr="009D7C6B">
        <w:tab/>
        <w:t>The report must be given to the Minister within 12 months after the end of the relevant 7</w:t>
      </w:r>
      <w:r w:rsidR="009D7C6B">
        <w:noBreakHyphen/>
      </w:r>
      <w:r w:rsidRPr="009D7C6B">
        <w:t>year period</w:t>
      </w:r>
      <w:r w:rsidR="00761D2F" w:rsidRPr="009D7C6B">
        <w:t>.</w:t>
      </w:r>
    </w:p>
    <w:p w14:paraId="3BB43A9A" w14:textId="77777777" w:rsidR="0066438C" w:rsidRPr="009D7C6B" w:rsidRDefault="0066438C" w:rsidP="00BE3501">
      <w:pPr>
        <w:pStyle w:val="notetext"/>
      </w:pPr>
      <w:r w:rsidRPr="009D7C6B">
        <w:t>Note:</w:t>
      </w:r>
      <w:r w:rsidRPr="009D7C6B">
        <w:tab/>
        <w:t xml:space="preserve">See also section 34C of the </w:t>
      </w:r>
      <w:r w:rsidRPr="009D7C6B">
        <w:rPr>
          <w:i/>
        </w:rPr>
        <w:t>Acts Interpretation Act 1901</w:t>
      </w:r>
      <w:r w:rsidRPr="009D7C6B">
        <w:t>, which contains extra rules about periodic reports</w:t>
      </w:r>
      <w:r w:rsidR="00761D2F" w:rsidRPr="009D7C6B">
        <w:t>.</w:t>
      </w:r>
    </w:p>
    <w:p w14:paraId="0C38E9C2" w14:textId="77777777" w:rsidR="0066438C" w:rsidRPr="009D7C6B" w:rsidRDefault="0066438C" w:rsidP="00BE3501">
      <w:pPr>
        <w:pStyle w:val="subsection"/>
      </w:pPr>
      <w:r w:rsidRPr="009D7C6B">
        <w:tab/>
        <w:t>(5)</w:t>
      </w:r>
      <w:r w:rsidRPr="009D7C6B">
        <w:tab/>
        <w:t>The persons undertaking a review under this section must consult:</w:t>
      </w:r>
    </w:p>
    <w:p w14:paraId="7E6C79B6" w14:textId="77777777" w:rsidR="0066438C" w:rsidRPr="009D7C6B" w:rsidRDefault="0066438C" w:rsidP="00BE3501">
      <w:pPr>
        <w:pStyle w:val="paragraph"/>
      </w:pPr>
      <w:r w:rsidRPr="009D7C6B">
        <w:tab/>
        <w:t>(a)</w:t>
      </w:r>
      <w:r w:rsidRPr="009D7C6B">
        <w:tab/>
        <w:t>the Commonwealth and the States; and</w:t>
      </w:r>
    </w:p>
    <w:p w14:paraId="22862AD6" w14:textId="77777777" w:rsidR="0066438C" w:rsidRPr="009D7C6B" w:rsidRDefault="0066438C" w:rsidP="00BE3501">
      <w:pPr>
        <w:pStyle w:val="paragraph"/>
      </w:pPr>
      <w:r w:rsidRPr="009D7C6B">
        <w:tab/>
        <w:t>(b)</w:t>
      </w:r>
      <w:r w:rsidRPr="009D7C6B">
        <w:tab/>
        <w:t>a broad range of persons with expertise in or experience of relevant disciplines;</w:t>
      </w:r>
    </w:p>
    <w:p w14:paraId="102626FE" w14:textId="77777777" w:rsidR="0066438C" w:rsidRPr="009D7C6B" w:rsidRDefault="0066438C" w:rsidP="00BE3501">
      <w:pPr>
        <w:pStyle w:val="subsection2"/>
      </w:pPr>
      <w:r w:rsidRPr="009D7C6B">
        <w:t xml:space="preserve">and the views of the Commonwealth, the States and the persons mentioned in </w:t>
      </w:r>
      <w:r w:rsidR="00845A07" w:rsidRPr="009D7C6B">
        <w:t>paragraph (</w:t>
      </w:r>
      <w:r w:rsidRPr="009D7C6B">
        <w:t>b) must be set out in the report to the extent that it is reasonably practicable to do so</w:t>
      </w:r>
      <w:r w:rsidR="00761D2F" w:rsidRPr="009D7C6B">
        <w:t>.</w:t>
      </w:r>
    </w:p>
    <w:p w14:paraId="22B28A2F" w14:textId="77777777" w:rsidR="0066438C" w:rsidRPr="009D7C6B" w:rsidRDefault="0066438C" w:rsidP="00BE3501">
      <w:pPr>
        <w:pStyle w:val="subsection"/>
      </w:pPr>
      <w:r w:rsidRPr="009D7C6B">
        <w:tab/>
        <w:t>(6)</w:t>
      </w:r>
      <w:r w:rsidRPr="009D7C6B">
        <w:tab/>
        <w:t xml:space="preserve">Reports under this section and section 25 of the </w:t>
      </w:r>
      <w:r w:rsidRPr="009D7C6B">
        <w:rPr>
          <w:i/>
        </w:rPr>
        <w:t>Prohibition of Human Cloning for Reproduction Act 2002</w:t>
      </w:r>
      <w:r w:rsidRPr="009D7C6B">
        <w:t xml:space="preserve"> may be set out in the same document</w:t>
      </w:r>
      <w:r w:rsidR="00761D2F" w:rsidRPr="009D7C6B">
        <w:t>.</w:t>
      </w:r>
    </w:p>
    <w:p w14:paraId="366BF17C" w14:textId="77777777" w:rsidR="0066438C" w:rsidRPr="009D7C6B" w:rsidRDefault="00F704E7" w:rsidP="00BE3501">
      <w:pPr>
        <w:pStyle w:val="ItemHead"/>
      </w:pPr>
      <w:r w:rsidRPr="009D7C6B">
        <w:t>104</w:t>
      </w:r>
      <w:r w:rsidR="0066438C" w:rsidRPr="009D7C6B">
        <w:t xml:space="preserve">  </w:t>
      </w:r>
      <w:r w:rsidR="00701DC8" w:rsidRPr="009D7C6B">
        <w:t>Division 3</w:t>
      </w:r>
      <w:r w:rsidR="0066438C" w:rsidRPr="009D7C6B">
        <w:t xml:space="preserve"> of Part 5 (heading)</w:t>
      </w:r>
    </w:p>
    <w:p w14:paraId="661BF5AA" w14:textId="77777777" w:rsidR="0066438C" w:rsidRPr="009D7C6B" w:rsidRDefault="0066438C" w:rsidP="00BE3501">
      <w:pPr>
        <w:pStyle w:val="Item"/>
      </w:pPr>
      <w:r w:rsidRPr="009D7C6B">
        <w:t>Repeal the heading</w:t>
      </w:r>
      <w:r w:rsidR="00761D2F" w:rsidRPr="009D7C6B">
        <w:t>.</w:t>
      </w:r>
    </w:p>
    <w:p w14:paraId="59AC6FDF" w14:textId="77777777" w:rsidR="0066438C" w:rsidRPr="009D7C6B" w:rsidRDefault="00F704E7" w:rsidP="00BE3501">
      <w:pPr>
        <w:pStyle w:val="ItemHead"/>
      </w:pPr>
      <w:r w:rsidRPr="009D7C6B">
        <w:lastRenderedPageBreak/>
        <w:t>105</w:t>
      </w:r>
      <w:r w:rsidR="0066438C" w:rsidRPr="009D7C6B">
        <w:t xml:space="preserve">  At the end of </w:t>
      </w:r>
      <w:r w:rsidR="00232B41" w:rsidRPr="009D7C6B">
        <w:t>section 4</w:t>
      </w:r>
      <w:r w:rsidR="0066438C" w:rsidRPr="009D7C6B">
        <w:t>8</w:t>
      </w:r>
    </w:p>
    <w:p w14:paraId="474C942E" w14:textId="77777777" w:rsidR="0066438C" w:rsidRPr="009D7C6B" w:rsidRDefault="0066438C" w:rsidP="00BE3501">
      <w:pPr>
        <w:pStyle w:val="Item"/>
      </w:pPr>
      <w:r w:rsidRPr="009D7C6B">
        <w:t>Add:</w:t>
      </w:r>
    </w:p>
    <w:p w14:paraId="5FDD7E34" w14:textId="77777777" w:rsidR="0066438C" w:rsidRPr="009D7C6B" w:rsidRDefault="0066438C" w:rsidP="00BE3501">
      <w:pPr>
        <w:pStyle w:val="subsection"/>
      </w:pPr>
      <w:r w:rsidRPr="009D7C6B">
        <w:tab/>
        <w:t>(3)</w:t>
      </w:r>
      <w:r w:rsidRPr="009D7C6B">
        <w:tab/>
        <w:t>Despite sub</w:t>
      </w:r>
      <w:r w:rsidR="00701DC8" w:rsidRPr="009D7C6B">
        <w:t>section 1</w:t>
      </w:r>
      <w:r w:rsidRPr="009D7C6B">
        <w:t xml:space="preserve">4(2) of the </w:t>
      </w:r>
      <w:r w:rsidRPr="009D7C6B">
        <w:rPr>
          <w:i/>
        </w:rPr>
        <w:t>Legislation Act 2003</w:t>
      </w:r>
      <w:r w:rsidRPr="009D7C6B">
        <w:t xml:space="preserve">, regulations made for the purposes of </w:t>
      </w:r>
      <w:r w:rsidR="009F4FE3" w:rsidRPr="009D7C6B">
        <w:t xml:space="preserve">the following provisions </w:t>
      </w:r>
      <w:r w:rsidR="00587510" w:rsidRPr="009D7C6B">
        <w:t xml:space="preserve">of this Act </w:t>
      </w:r>
      <w:r w:rsidRPr="009D7C6B">
        <w:t xml:space="preserve">may make provision in relation to a matter by applying, adopting or incorporating, with or without modification, any matter contained in </w:t>
      </w:r>
      <w:r w:rsidR="001D5F57" w:rsidRPr="009D7C6B">
        <w:t xml:space="preserve">guidelines issued by the CEO of the NHMRC under the </w:t>
      </w:r>
      <w:r w:rsidR="001D5F57" w:rsidRPr="009D7C6B">
        <w:rPr>
          <w:i/>
        </w:rPr>
        <w:t>National Health and Medical Research Council Act 1992</w:t>
      </w:r>
      <w:r w:rsidRPr="009D7C6B">
        <w:t xml:space="preserve"> as in force or existing from time to time</w:t>
      </w:r>
      <w:r w:rsidR="009F4FE3" w:rsidRPr="009D7C6B">
        <w:t>:</w:t>
      </w:r>
    </w:p>
    <w:p w14:paraId="4F3F7465" w14:textId="77777777" w:rsidR="009F4FE3" w:rsidRPr="009D7C6B" w:rsidRDefault="009F4FE3" w:rsidP="00BE3501">
      <w:pPr>
        <w:pStyle w:val="paragraph"/>
      </w:pPr>
      <w:r w:rsidRPr="009D7C6B">
        <w:tab/>
        <w:t>(a)</w:t>
      </w:r>
      <w:r w:rsidRPr="009D7C6B">
        <w:tab/>
      </w:r>
      <w:r w:rsidR="00232B41" w:rsidRPr="009D7C6B">
        <w:t>Division 4</w:t>
      </w:r>
      <w:r w:rsidRPr="009D7C6B">
        <w:t xml:space="preserve"> (</w:t>
      </w:r>
      <w:r w:rsidR="00A57D42" w:rsidRPr="009D7C6B">
        <w:t>g</w:t>
      </w:r>
      <w:r w:rsidRPr="009D7C6B">
        <w:t xml:space="preserve">eneral </w:t>
      </w:r>
      <w:r w:rsidR="00A57D42" w:rsidRPr="009D7C6B">
        <w:t>l</w:t>
      </w:r>
      <w:r w:rsidRPr="009D7C6B">
        <w:t xml:space="preserve">icences) of </w:t>
      </w:r>
      <w:r w:rsidR="00232B41" w:rsidRPr="009D7C6B">
        <w:t>Part 2</w:t>
      </w:r>
      <w:r w:rsidRPr="009D7C6B">
        <w:t>;</w:t>
      </w:r>
    </w:p>
    <w:p w14:paraId="506128EC" w14:textId="77777777" w:rsidR="009F4FE3" w:rsidRPr="009D7C6B" w:rsidRDefault="009F4FE3" w:rsidP="00BE3501">
      <w:pPr>
        <w:pStyle w:val="paragraph"/>
      </w:pPr>
      <w:r w:rsidRPr="009D7C6B">
        <w:tab/>
        <w:t>(b)</w:t>
      </w:r>
      <w:r w:rsidRPr="009D7C6B">
        <w:tab/>
      </w:r>
      <w:r w:rsidR="00232B41" w:rsidRPr="009D7C6B">
        <w:t>Division 4</w:t>
      </w:r>
      <w:r w:rsidRPr="009D7C6B">
        <w:t>A (</w:t>
      </w:r>
      <w:r w:rsidR="00A57D42" w:rsidRPr="009D7C6B">
        <w:t>m</w:t>
      </w:r>
      <w:r w:rsidRPr="009D7C6B">
        <w:t xml:space="preserve">itochondrial </w:t>
      </w:r>
      <w:r w:rsidR="00A57D42" w:rsidRPr="009D7C6B">
        <w:t>d</w:t>
      </w:r>
      <w:r w:rsidRPr="009D7C6B">
        <w:t xml:space="preserve">onation </w:t>
      </w:r>
      <w:r w:rsidR="00A57D42" w:rsidRPr="009D7C6B">
        <w:t>l</w:t>
      </w:r>
      <w:r w:rsidRPr="009D7C6B">
        <w:t xml:space="preserve">icences) of </w:t>
      </w:r>
      <w:r w:rsidR="00232B41" w:rsidRPr="009D7C6B">
        <w:t>Part 2</w:t>
      </w:r>
      <w:r w:rsidRPr="009D7C6B">
        <w:t>;</w:t>
      </w:r>
    </w:p>
    <w:p w14:paraId="3A6BC498" w14:textId="77777777" w:rsidR="009F4FE3" w:rsidRPr="009D7C6B" w:rsidRDefault="009F4FE3" w:rsidP="00BE3501">
      <w:pPr>
        <w:pStyle w:val="paragraph"/>
      </w:pPr>
      <w:r w:rsidRPr="009D7C6B">
        <w:tab/>
        <w:t>(c)</w:t>
      </w:r>
      <w:r w:rsidRPr="009D7C6B">
        <w:tab/>
        <w:t xml:space="preserve">a definition in </w:t>
      </w:r>
      <w:r w:rsidR="00232B41" w:rsidRPr="009D7C6B">
        <w:t>section 7</w:t>
      </w:r>
      <w:r w:rsidR="00587510" w:rsidRPr="009D7C6B">
        <w:t xml:space="preserve"> or 8 of an expression that is used in either or both of those Divisions</w:t>
      </w:r>
      <w:r w:rsidR="00761D2F" w:rsidRPr="009D7C6B">
        <w:t>.</w:t>
      </w:r>
    </w:p>
    <w:p w14:paraId="5361D369" w14:textId="77777777" w:rsidR="0066438C" w:rsidRPr="009D7C6B" w:rsidRDefault="0066438C" w:rsidP="00BE3501">
      <w:pPr>
        <w:pStyle w:val="ActHead9"/>
      </w:pPr>
      <w:bookmarkStart w:id="87" w:name="_Toc100051646"/>
      <w:r w:rsidRPr="009D7C6B">
        <w:t>Research Involving Human Embryos Regulations 2017</w:t>
      </w:r>
      <w:bookmarkEnd w:id="87"/>
    </w:p>
    <w:p w14:paraId="6AF834F7" w14:textId="77777777" w:rsidR="00DD2B0C" w:rsidRPr="009D7C6B" w:rsidRDefault="00F704E7" w:rsidP="00BE3501">
      <w:pPr>
        <w:pStyle w:val="ItemHead"/>
      </w:pPr>
      <w:r w:rsidRPr="009D7C6B">
        <w:t>106</w:t>
      </w:r>
      <w:r w:rsidR="00DD2B0C" w:rsidRPr="009D7C6B">
        <w:t xml:space="preserve">  </w:t>
      </w:r>
      <w:r w:rsidR="00232B41" w:rsidRPr="009D7C6B">
        <w:t>Section 5</w:t>
      </w:r>
      <w:r w:rsidR="00DD2B0C" w:rsidRPr="009D7C6B">
        <w:t xml:space="preserve"> (after the heading)</w:t>
      </w:r>
    </w:p>
    <w:p w14:paraId="4F14CF0E" w14:textId="77777777" w:rsidR="00DD2B0C" w:rsidRPr="009D7C6B" w:rsidRDefault="00DD2B0C" w:rsidP="00BE3501">
      <w:pPr>
        <w:pStyle w:val="Item"/>
      </w:pPr>
      <w:r w:rsidRPr="009D7C6B">
        <w:t>Insert:</w:t>
      </w:r>
    </w:p>
    <w:p w14:paraId="6C583881" w14:textId="77777777" w:rsidR="00DD2B0C" w:rsidRPr="009D7C6B" w:rsidRDefault="0025477E" w:rsidP="00BE3501">
      <w:pPr>
        <w:pStyle w:val="notetext"/>
      </w:pPr>
      <w:r w:rsidRPr="009D7C6B">
        <w:t>Note:</w:t>
      </w:r>
      <w:r w:rsidRPr="009D7C6B">
        <w:tab/>
        <w:t>A number of expressions used in this instrument are defined in the Act, including the following:</w:t>
      </w:r>
    </w:p>
    <w:p w14:paraId="0F7CA6B3" w14:textId="77777777" w:rsidR="0025477E" w:rsidRPr="009D7C6B" w:rsidRDefault="0025477E" w:rsidP="00BE3501">
      <w:pPr>
        <w:pStyle w:val="notepara"/>
      </w:pPr>
      <w:r w:rsidRPr="009D7C6B">
        <w:t>(a)</w:t>
      </w:r>
      <w:r w:rsidRPr="009D7C6B">
        <w:tab/>
        <w:t>National Statement;</w:t>
      </w:r>
    </w:p>
    <w:p w14:paraId="3C13E1FE" w14:textId="77777777" w:rsidR="0025477E" w:rsidRPr="009D7C6B" w:rsidRDefault="0025477E" w:rsidP="00BE3501">
      <w:pPr>
        <w:pStyle w:val="notepara"/>
      </w:pPr>
      <w:r w:rsidRPr="009D7C6B">
        <w:t>(b)</w:t>
      </w:r>
      <w:r w:rsidRPr="009D7C6B">
        <w:tab/>
        <w:t>the NHMRC</w:t>
      </w:r>
      <w:r w:rsidR="00761D2F" w:rsidRPr="009D7C6B">
        <w:t>.</w:t>
      </w:r>
    </w:p>
    <w:p w14:paraId="61D19341" w14:textId="77777777" w:rsidR="009F64C0" w:rsidRPr="009D7C6B" w:rsidRDefault="00F704E7" w:rsidP="00BE3501">
      <w:pPr>
        <w:pStyle w:val="ItemHead"/>
      </w:pPr>
      <w:r w:rsidRPr="009D7C6B">
        <w:t>107</w:t>
      </w:r>
      <w:r w:rsidR="009F64C0" w:rsidRPr="009D7C6B">
        <w:t xml:space="preserve">  </w:t>
      </w:r>
      <w:r w:rsidR="00232B41" w:rsidRPr="009D7C6B">
        <w:t>Section 5</w:t>
      </w:r>
      <w:r w:rsidR="009F64C0" w:rsidRPr="009D7C6B">
        <w:t xml:space="preserve"> (definition of </w:t>
      </w:r>
      <w:r w:rsidR="009F64C0" w:rsidRPr="009D7C6B">
        <w:rPr>
          <w:i/>
        </w:rPr>
        <w:t>ART Guidelines</w:t>
      </w:r>
      <w:r w:rsidR="009F64C0" w:rsidRPr="009D7C6B">
        <w:t>)</w:t>
      </w:r>
    </w:p>
    <w:p w14:paraId="400B177B" w14:textId="77777777" w:rsidR="009F64C0" w:rsidRPr="009D7C6B" w:rsidRDefault="009F64C0" w:rsidP="00BE3501">
      <w:pPr>
        <w:pStyle w:val="Item"/>
      </w:pPr>
      <w:r w:rsidRPr="009D7C6B">
        <w:t>Repeal the definition, substitute:</w:t>
      </w:r>
    </w:p>
    <w:p w14:paraId="04908E9F" w14:textId="77777777" w:rsidR="009F64C0" w:rsidRPr="009D7C6B" w:rsidRDefault="009F64C0" w:rsidP="00BE3501">
      <w:pPr>
        <w:pStyle w:val="Definition"/>
      </w:pPr>
      <w:r w:rsidRPr="009D7C6B">
        <w:rPr>
          <w:b/>
          <w:i/>
        </w:rPr>
        <w:t>ART Guidelines</w:t>
      </w:r>
      <w:r w:rsidRPr="009D7C6B">
        <w:t xml:space="preserve"> means the </w:t>
      </w:r>
      <w:r w:rsidRPr="009D7C6B">
        <w:rPr>
          <w:i/>
        </w:rPr>
        <w:t>Ethical guidelines on the use of assisted reproductive technology in clinical practice and research</w:t>
      </w:r>
      <w:r w:rsidRPr="009D7C6B">
        <w:t xml:space="preserve">, issued by the CEO of the NHMRC under the </w:t>
      </w:r>
      <w:r w:rsidRPr="009D7C6B">
        <w:rPr>
          <w:i/>
        </w:rPr>
        <w:t>National Health and Medical Research Council Act 1992</w:t>
      </w:r>
      <w:r w:rsidRPr="009D7C6B">
        <w:t>, as existing from time to time</w:t>
      </w:r>
      <w:r w:rsidR="00761D2F" w:rsidRPr="009D7C6B">
        <w:t>.</w:t>
      </w:r>
    </w:p>
    <w:p w14:paraId="38BC216F" w14:textId="77777777" w:rsidR="009F64C0" w:rsidRPr="009D7C6B" w:rsidRDefault="009F64C0" w:rsidP="00BE3501">
      <w:pPr>
        <w:pStyle w:val="notetext"/>
      </w:pPr>
      <w:r w:rsidRPr="009D7C6B">
        <w:t>Note:</w:t>
      </w:r>
      <w:r w:rsidRPr="009D7C6B">
        <w:tab/>
        <w:t>The ART Guidelines could in 2021 be viewed on the website of the NHMRC (https://www</w:t>
      </w:r>
      <w:r w:rsidR="00761D2F" w:rsidRPr="009D7C6B">
        <w:t>.</w:t>
      </w:r>
      <w:r w:rsidRPr="009D7C6B">
        <w:t>nhmrc</w:t>
      </w:r>
      <w:r w:rsidR="00761D2F" w:rsidRPr="009D7C6B">
        <w:t>.</w:t>
      </w:r>
      <w:r w:rsidRPr="009D7C6B">
        <w:t>gov</w:t>
      </w:r>
      <w:r w:rsidR="00761D2F" w:rsidRPr="009D7C6B">
        <w:t>.</w:t>
      </w:r>
      <w:r w:rsidRPr="009D7C6B">
        <w:t>au)</w:t>
      </w:r>
      <w:r w:rsidR="00761D2F" w:rsidRPr="009D7C6B">
        <w:t>.</w:t>
      </w:r>
    </w:p>
    <w:p w14:paraId="245B7797" w14:textId="77777777" w:rsidR="0025477E" w:rsidRPr="009D7C6B" w:rsidRDefault="00F704E7" w:rsidP="00BE3501">
      <w:pPr>
        <w:pStyle w:val="ItemHead"/>
      </w:pPr>
      <w:r w:rsidRPr="009D7C6B">
        <w:t>108</w:t>
      </w:r>
      <w:r w:rsidR="0025477E" w:rsidRPr="009D7C6B">
        <w:t xml:space="preserve">  </w:t>
      </w:r>
      <w:r w:rsidR="00232B41" w:rsidRPr="009D7C6B">
        <w:t>Section 5</w:t>
      </w:r>
      <w:r w:rsidR="0025477E" w:rsidRPr="009D7C6B">
        <w:t xml:space="preserve"> (definition of </w:t>
      </w:r>
      <w:r w:rsidR="0025477E" w:rsidRPr="009D7C6B">
        <w:rPr>
          <w:i/>
        </w:rPr>
        <w:t>National Statement</w:t>
      </w:r>
      <w:r w:rsidR="0025477E" w:rsidRPr="009D7C6B">
        <w:t>)</w:t>
      </w:r>
    </w:p>
    <w:p w14:paraId="6407B4A5" w14:textId="77777777" w:rsidR="0025477E" w:rsidRPr="009D7C6B" w:rsidRDefault="0025477E" w:rsidP="00BE3501">
      <w:pPr>
        <w:pStyle w:val="Item"/>
      </w:pPr>
      <w:r w:rsidRPr="009D7C6B">
        <w:t>Repeal the definition</w:t>
      </w:r>
      <w:r w:rsidR="00761D2F" w:rsidRPr="009D7C6B">
        <w:t>.</w:t>
      </w:r>
    </w:p>
    <w:p w14:paraId="16AA0126" w14:textId="77777777" w:rsidR="005C50A3" w:rsidRPr="009D7C6B" w:rsidRDefault="00F704E7" w:rsidP="00BE3501">
      <w:pPr>
        <w:pStyle w:val="ItemHead"/>
      </w:pPr>
      <w:r w:rsidRPr="009D7C6B">
        <w:lastRenderedPageBreak/>
        <w:t>109</w:t>
      </w:r>
      <w:r w:rsidR="005C50A3" w:rsidRPr="009D7C6B">
        <w:t xml:space="preserve">  </w:t>
      </w:r>
      <w:r w:rsidR="00232B41" w:rsidRPr="009D7C6B">
        <w:t>Section 5</w:t>
      </w:r>
      <w:r w:rsidR="005C50A3" w:rsidRPr="009D7C6B">
        <w:t xml:space="preserve"> (definition of </w:t>
      </w:r>
      <w:r w:rsidR="005C50A3" w:rsidRPr="009D7C6B">
        <w:rPr>
          <w:i/>
        </w:rPr>
        <w:t>Objective Criteria for Unsuitable Embryos</w:t>
      </w:r>
      <w:r w:rsidR="005C50A3" w:rsidRPr="009D7C6B">
        <w:t>)</w:t>
      </w:r>
    </w:p>
    <w:p w14:paraId="12FAD52A" w14:textId="77777777" w:rsidR="005C50A3" w:rsidRPr="009D7C6B" w:rsidRDefault="005C50A3" w:rsidP="00BE3501">
      <w:pPr>
        <w:pStyle w:val="Item"/>
      </w:pPr>
      <w:r w:rsidRPr="009D7C6B">
        <w:t>Repeal the definition, substitute:</w:t>
      </w:r>
    </w:p>
    <w:p w14:paraId="3BD0753D" w14:textId="77777777" w:rsidR="005C50A3" w:rsidRPr="009D7C6B" w:rsidRDefault="005C50A3" w:rsidP="00BE3501">
      <w:pPr>
        <w:pStyle w:val="Definition"/>
      </w:pPr>
      <w:r w:rsidRPr="009D7C6B">
        <w:rPr>
          <w:b/>
          <w:i/>
        </w:rPr>
        <w:t>Objective Criteria for Unsuitable Embryos</w:t>
      </w:r>
      <w:r w:rsidRPr="009D7C6B">
        <w:t xml:space="preserve"> means the </w:t>
      </w:r>
      <w:r w:rsidRPr="009D7C6B">
        <w:rPr>
          <w:i/>
        </w:rPr>
        <w:t>Objective Criteria for determining embryos that are unsuitable for implantation</w:t>
      </w:r>
      <w:r w:rsidRPr="009D7C6B">
        <w:t xml:space="preserve">, issued by the CEO of the NHMRC under the </w:t>
      </w:r>
      <w:r w:rsidRPr="009D7C6B">
        <w:rPr>
          <w:i/>
        </w:rPr>
        <w:t>National Health and Medical Research Council Act 1992</w:t>
      </w:r>
      <w:r w:rsidRPr="009D7C6B">
        <w:t>, as existing from time to time</w:t>
      </w:r>
      <w:r w:rsidR="00761D2F" w:rsidRPr="009D7C6B">
        <w:t>.</w:t>
      </w:r>
    </w:p>
    <w:p w14:paraId="472E7BDA" w14:textId="77777777" w:rsidR="005C50A3" w:rsidRPr="009D7C6B" w:rsidRDefault="005C50A3" w:rsidP="00BE3501">
      <w:pPr>
        <w:pStyle w:val="notetext"/>
      </w:pPr>
      <w:r w:rsidRPr="009D7C6B">
        <w:t>Note:</w:t>
      </w:r>
      <w:r w:rsidRPr="009D7C6B">
        <w:tab/>
        <w:t>The Objective Criteria for Unsuitable Embryos could in 2021 be viewed on the website of the NHMRC (https://www</w:t>
      </w:r>
      <w:r w:rsidR="00761D2F" w:rsidRPr="009D7C6B">
        <w:t>.</w:t>
      </w:r>
      <w:r w:rsidRPr="009D7C6B">
        <w:t>nhmrc</w:t>
      </w:r>
      <w:r w:rsidR="00761D2F" w:rsidRPr="009D7C6B">
        <w:t>.</w:t>
      </w:r>
      <w:r w:rsidRPr="009D7C6B">
        <w:t>gov</w:t>
      </w:r>
      <w:r w:rsidR="00761D2F" w:rsidRPr="009D7C6B">
        <w:t>.</w:t>
      </w:r>
      <w:r w:rsidRPr="009D7C6B">
        <w:t>au)</w:t>
      </w:r>
      <w:r w:rsidR="00761D2F" w:rsidRPr="009D7C6B">
        <w:t>.</w:t>
      </w:r>
    </w:p>
    <w:p w14:paraId="5D523A1A" w14:textId="77777777" w:rsidR="003B3712" w:rsidRPr="009D7C6B" w:rsidRDefault="00F704E7" w:rsidP="00BE3501">
      <w:pPr>
        <w:pStyle w:val="ItemHead"/>
      </w:pPr>
      <w:r w:rsidRPr="009D7C6B">
        <w:t>110</w:t>
      </w:r>
      <w:r w:rsidR="003B3712" w:rsidRPr="009D7C6B">
        <w:t xml:space="preserve">  </w:t>
      </w:r>
      <w:r w:rsidR="00232B41" w:rsidRPr="009D7C6B">
        <w:t>Part 2</w:t>
      </w:r>
      <w:r w:rsidR="003B3712" w:rsidRPr="009D7C6B">
        <w:t xml:space="preserve"> (heading)</w:t>
      </w:r>
    </w:p>
    <w:p w14:paraId="368BE478" w14:textId="77777777" w:rsidR="003B3712" w:rsidRPr="009D7C6B" w:rsidRDefault="003B3712" w:rsidP="00BE3501">
      <w:pPr>
        <w:pStyle w:val="Item"/>
      </w:pPr>
      <w:r w:rsidRPr="009D7C6B">
        <w:t>Repeal the heading, substitute:</w:t>
      </w:r>
    </w:p>
    <w:p w14:paraId="2FC88E16" w14:textId="77777777" w:rsidR="003B3712" w:rsidRPr="009D7C6B" w:rsidRDefault="00232B41" w:rsidP="00BE3501">
      <w:pPr>
        <w:pStyle w:val="ActHead2"/>
      </w:pPr>
      <w:bookmarkStart w:id="88" w:name="_Toc100051647"/>
      <w:r w:rsidRPr="006C2F83">
        <w:rPr>
          <w:rStyle w:val="CharPartNo"/>
        </w:rPr>
        <w:t>Part 2</w:t>
      </w:r>
      <w:r w:rsidR="003B3712" w:rsidRPr="009D7C6B">
        <w:t>—</w:t>
      </w:r>
      <w:r w:rsidR="003B3712" w:rsidRPr="006C2F83">
        <w:rPr>
          <w:rStyle w:val="CharPartText"/>
        </w:rPr>
        <w:t>Regulation of the use of excess ART embryos and other material</w:t>
      </w:r>
      <w:bookmarkEnd w:id="88"/>
    </w:p>
    <w:p w14:paraId="3BFFA833" w14:textId="77777777" w:rsidR="003B3712" w:rsidRPr="009D7C6B" w:rsidRDefault="00701DC8" w:rsidP="00BE3501">
      <w:pPr>
        <w:pStyle w:val="ActHead3"/>
      </w:pPr>
      <w:bookmarkStart w:id="89" w:name="_Toc100051648"/>
      <w:r w:rsidRPr="006C2F83">
        <w:rPr>
          <w:rStyle w:val="CharDivNo"/>
        </w:rPr>
        <w:t>Division 1</w:t>
      </w:r>
      <w:r w:rsidR="003B3712" w:rsidRPr="009D7C6B">
        <w:t>—</w:t>
      </w:r>
      <w:r w:rsidR="003B3712" w:rsidRPr="006C2F83">
        <w:rPr>
          <w:rStyle w:val="CharDivText"/>
        </w:rPr>
        <w:t>Provisions relating to general licences</w:t>
      </w:r>
      <w:bookmarkEnd w:id="89"/>
    </w:p>
    <w:p w14:paraId="59E48DEF" w14:textId="77777777" w:rsidR="003B3712" w:rsidRPr="009D7C6B" w:rsidRDefault="00F704E7" w:rsidP="00BE3501">
      <w:pPr>
        <w:pStyle w:val="ItemHead"/>
      </w:pPr>
      <w:r w:rsidRPr="009D7C6B">
        <w:t>111</w:t>
      </w:r>
      <w:r w:rsidR="003B3712" w:rsidRPr="009D7C6B">
        <w:t xml:space="preserve">  After </w:t>
      </w:r>
      <w:r w:rsidR="00701DC8" w:rsidRPr="009D7C6B">
        <w:t>section 6</w:t>
      </w:r>
    </w:p>
    <w:p w14:paraId="3025E8C2" w14:textId="77777777" w:rsidR="003B3712" w:rsidRPr="009D7C6B" w:rsidRDefault="003B3712" w:rsidP="00BE3501">
      <w:pPr>
        <w:pStyle w:val="Item"/>
      </w:pPr>
      <w:r w:rsidRPr="009D7C6B">
        <w:t>Insert:</w:t>
      </w:r>
    </w:p>
    <w:p w14:paraId="395F39A3" w14:textId="77777777" w:rsidR="003B3712" w:rsidRPr="009D7C6B" w:rsidRDefault="003B3712" w:rsidP="00BE3501">
      <w:pPr>
        <w:pStyle w:val="ActHead5"/>
      </w:pPr>
      <w:bookmarkStart w:id="90" w:name="_Toc100051649"/>
      <w:r w:rsidRPr="006C2F83">
        <w:rPr>
          <w:rStyle w:val="CharSectno"/>
        </w:rPr>
        <w:t>6A</w:t>
      </w:r>
      <w:r w:rsidRPr="009D7C6B">
        <w:t xml:space="preserve">  Determination by NHMRC Licensing Committee of </w:t>
      </w:r>
      <w:r w:rsidR="007C2D03" w:rsidRPr="009D7C6B">
        <w:t xml:space="preserve">general </w:t>
      </w:r>
      <w:r w:rsidRPr="009D7C6B">
        <w:t>licence applications—prescribed guidelines</w:t>
      </w:r>
      <w:bookmarkEnd w:id="90"/>
    </w:p>
    <w:p w14:paraId="1532EFEB" w14:textId="77777777" w:rsidR="003B3712" w:rsidRPr="009D7C6B" w:rsidRDefault="003B3712" w:rsidP="00BE3501">
      <w:pPr>
        <w:pStyle w:val="subsection"/>
      </w:pPr>
      <w:r w:rsidRPr="009D7C6B">
        <w:tab/>
      </w:r>
      <w:r w:rsidRPr="009D7C6B">
        <w:tab/>
        <w:t xml:space="preserve">For the purposes of </w:t>
      </w:r>
      <w:r w:rsidR="00232B41" w:rsidRPr="009D7C6B">
        <w:t>paragraph 2</w:t>
      </w:r>
      <w:r w:rsidRPr="009D7C6B">
        <w:t>1(4)(c) of the Act, the following guidelines are prescribed:</w:t>
      </w:r>
    </w:p>
    <w:p w14:paraId="5E2ACBB5" w14:textId="77777777" w:rsidR="003B3712" w:rsidRPr="009D7C6B" w:rsidRDefault="003B3712" w:rsidP="00BE3501">
      <w:pPr>
        <w:pStyle w:val="paragraph"/>
      </w:pPr>
      <w:r w:rsidRPr="009D7C6B">
        <w:tab/>
        <w:t>(a)</w:t>
      </w:r>
      <w:r w:rsidRPr="009D7C6B">
        <w:tab/>
        <w:t>the ART Guidelines;</w:t>
      </w:r>
    </w:p>
    <w:p w14:paraId="2AD5C795" w14:textId="77777777" w:rsidR="003B3712" w:rsidRPr="009D7C6B" w:rsidRDefault="003B3712" w:rsidP="00BE3501">
      <w:pPr>
        <w:pStyle w:val="paragraph"/>
      </w:pPr>
      <w:r w:rsidRPr="009D7C6B">
        <w:tab/>
        <w:t>(b)</w:t>
      </w:r>
      <w:r w:rsidRPr="009D7C6B">
        <w:tab/>
        <w:t>the National Statement</w:t>
      </w:r>
      <w:r w:rsidR="00761D2F" w:rsidRPr="009D7C6B">
        <w:t>.</w:t>
      </w:r>
    </w:p>
    <w:p w14:paraId="66565706" w14:textId="77777777" w:rsidR="0066438C" w:rsidRPr="009D7C6B" w:rsidRDefault="00F704E7" w:rsidP="00BE3501">
      <w:pPr>
        <w:pStyle w:val="ItemHead"/>
      </w:pPr>
      <w:r w:rsidRPr="009D7C6B">
        <w:t>112</w:t>
      </w:r>
      <w:r w:rsidR="0066438C" w:rsidRPr="009D7C6B">
        <w:t xml:space="preserve">  Section 7</w:t>
      </w:r>
    </w:p>
    <w:p w14:paraId="19556E5A" w14:textId="77777777" w:rsidR="0066438C" w:rsidRPr="009D7C6B" w:rsidRDefault="0066438C" w:rsidP="00BE3501">
      <w:pPr>
        <w:pStyle w:val="Item"/>
      </w:pPr>
      <w:r w:rsidRPr="009D7C6B">
        <w:t>Omit “</w:t>
      </w:r>
      <w:r w:rsidR="00845A07" w:rsidRPr="009D7C6B">
        <w:t>section 8</w:t>
      </w:r>
      <w:r w:rsidRPr="009D7C6B">
        <w:t>”, substitute “</w:t>
      </w:r>
      <w:r w:rsidR="00232B41" w:rsidRPr="009D7C6B">
        <w:t>subsection 2</w:t>
      </w:r>
      <w:r w:rsidRPr="009D7C6B">
        <w:t>4(9)”</w:t>
      </w:r>
      <w:r w:rsidR="00761D2F" w:rsidRPr="009D7C6B">
        <w:t>.</w:t>
      </w:r>
    </w:p>
    <w:p w14:paraId="7D773F1E" w14:textId="77777777" w:rsidR="00297BC9" w:rsidRPr="009D7C6B" w:rsidRDefault="00F704E7" w:rsidP="00BE3501">
      <w:pPr>
        <w:pStyle w:val="ItemHead"/>
      </w:pPr>
      <w:r w:rsidRPr="009D7C6B">
        <w:t>113</w:t>
      </w:r>
      <w:r w:rsidR="00297BC9" w:rsidRPr="009D7C6B">
        <w:t xml:space="preserve">  Before </w:t>
      </w:r>
      <w:r w:rsidR="00845A07" w:rsidRPr="009D7C6B">
        <w:t>section 8</w:t>
      </w:r>
    </w:p>
    <w:p w14:paraId="62BD6C97" w14:textId="77777777" w:rsidR="00297BC9" w:rsidRPr="009D7C6B" w:rsidRDefault="00297BC9" w:rsidP="00BE3501">
      <w:pPr>
        <w:pStyle w:val="Item"/>
      </w:pPr>
      <w:r w:rsidRPr="009D7C6B">
        <w:t>Insert:</w:t>
      </w:r>
    </w:p>
    <w:p w14:paraId="17FBBF17" w14:textId="77777777" w:rsidR="00297BC9" w:rsidRPr="009D7C6B" w:rsidRDefault="00297BC9" w:rsidP="00BE3501">
      <w:pPr>
        <w:pStyle w:val="ActHead3"/>
      </w:pPr>
      <w:bookmarkStart w:id="91" w:name="_Toc100051650"/>
      <w:r w:rsidRPr="006C2F83">
        <w:rPr>
          <w:rStyle w:val="CharDivNo"/>
        </w:rPr>
        <w:lastRenderedPageBreak/>
        <w:t>Division 3</w:t>
      </w:r>
      <w:r w:rsidRPr="009D7C6B">
        <w:t>—</w:t>
      </w:r>
      <w:r w:rsidRPr="006C2F83">
        <w:rPr>
          <w:rStyle w:val="CharDivText"/>
        </w:rPr>
        <w:t>Other provisions</w:t>
      </w:r>
      <w:bookmarkEnd w:id="91"/>
    </w:p>
    <w:p w14:paraId="2FDE8DDA" w14:textId="77777777" w:rsidR="00A707B0" w:rsidRPr="009D7C6B" w:rsidRDefault="00F704E7" w:rsidP="00BE3501">
      <w:pPr>
        <w:pStyle w:val="ItemHead"/>
      </w:pPr>
      <w:r w:rsidRPr="009D7C6B">
        <w:t>114</w:t>
      </w:r>
      <w:r w:rsidR="00A707B0" w:rsidRPr="009D7C6B">
        <w:t xml:space="preserve">  </w:t>
      </w:r>
      <w:r w:rsidR="00701DC8" w:rsidRPr="009D7C6B">
        <w:t>Section 9</w:t>
      </w:r>
    </w:p>
    <w:p w14:paraId="07F4BC64" w14:textId="77777777" w:rsidR="00A707B0" w:rsidRPr="009D7C6B" w:rsidRDefault="00A707B0" w:rsidP="00BE3501">
      <w:pPr>
        <w:pStyle w:val="Item"/>
      </w:pPr>
      <w:r w:rsidRPr="009D7C6B">
        <w:t>Repeal the section</w:t>
      </w:r>
      <w:r w:rsidR="00761D2F" w:rsidRPr="009D7C6B">
        <w:t>.</w:t>
      </w:r>
    </w:p>
    <w:p w14:paraId="52EBF3C9" w14:textId="77777777" w:rsidR="00A9747E" w:rsidRPr="009D7C6B" w:rsidRDefault="00F704E7" w:rsidP="00BE3501">
      <w:pPr>
        <w:pStyle w:val="ItemHead"/>
      </w:pPr>
      <w:r w:rsidRPr="009D7C6B">
        <w:t>115</w:t>
      </w:r>
      <w:r w:rsidR="005C50A3" w:rsidRPr="009D7C6B">
        <w:t xml:space="preserve">  </w:t>
      </w:r>
      <w:r w:rsidR="00232B41" w:rsidRPr="009D7C6B">
        <w:t>Part 4</w:t>
      </w:r>
    </w:p>
    <w:p w14:paraId="40F44D59" w14:textId="77777777" w:rsidR="00A9747E" w:rsidRPr="009D7C6B" w:rsidRDefault="00A9747E" w:rsidP="00BE3501">
      <w:pPr>
        <w:pStyle w:val="Item"/>
      </w:pPr>
      <w:r w:rsidRPr="009D7C6B">
        <w:t>Repeal the Part</w:t>
      </w:r>
      <w:r w:rsidR="00761D2F" w:rsidRPr="009D7C6B">
        <w:t>.</w:t>
      </w:r>
    </w:p>
    <w:p w14:paraId="77481550" w14:textId="77777777" w:rsidR="0066438C" w:rsidRPr="009D7C6B" w:rsidRDefault="0066438C" w:rsidP="00BE3501">
      <w:pPr>
        <w:pStyle w:val="ActHead9"/>
        <w:rPr>
          <w:i w:val="0"/>
        </w:rPr>
      </w:pPr>
      <w:bookmarkStart w:id="92" w:name="_Toc100051651"/>
      <w:r w:rsidRPr="009D7C6B">
        <w:t>Therapeutic Goods (Excluded Goods) Determination 2018</w:t>
      </w:r>
      <w:bookmarkEnd w:id="92"/>
    </w:p>
    <w:p w14:paraId="236690EE" w14:textId="77777777" w:rsidR="0066438C" w:rsidRPr="009D7C6B" w:rsidRDefault="00F704E7" w:rsidP="00BE3501">
      <w:pPr>
        <w:pStyle w:val="ItemHead"/>
      </w:pPr>
      <w:r w:rsidRPr="009D7C6B">
        <w:t>116</w:t>
      </w:r>
      <w:r w:rsidR="0066438C" w:rsidRPr="009D7C6B">
        <w:t xml:space="preserve">  Schedule 2 (after table item 4D)</w:t>
      </w:r>
    </w:p>
    <w:p w14:paraId="30D2BF79" w14:textId="77777777" w:rsidR="0066438C" w:rsidRPr="009D7C6B" w:rsidRDefault="0066438C" w:rsidP="00BE3501">
      <w:pPr>
        <w:pStyle w:val="Item"/>
      </w:pPr>
      <w:r w:rsidRPr="009D7C6B">
        <w:t>Insert:</w:t>
      </w:r>
    </w:p>
    <w:tbl>
      <w:tblPr>
        <w:tblW w:w="0" w:type="auto"/>
        <w:tblInd w:w="113" w:type="dxa"/>
        <w:tblLayout w:type="fixed"/>
        <w:tblLook w:val="0000" w:firstRow="0" w:lastRow="0" w:firstColumn="0" w:lastColumn="0" w:noHBand="0" w:noVBand="0"/>
      </w:tblPr>
      <w:tblGrid>
        <w:gridCol w:w="714"/>
        <w:gridCol w:w="3186"/>
        <w:gridCol w:w="3186"/>
      </w:tblGrid>
      <w:tr w:rsidR="0066438C" w:rsidRPr="009D7C6B" w14:paraId="18ED939B" w14:textId="77777777" w:rsidTr="00924D94">
        <w:tc>
          <w:tcPr>
            <w:tcW w:w="714" w:type="dxa"/>
            <w:shd w:val="clear" w:color="auto" w:fill="auto"/>
          </w:tcPr>
          <w:p w14:paraId="20084399" w14:textId="77777777" w:rsidR="0066438C" w:rsidRPr="009D7C6B" w:rsidRDefault="0066438C" w:rsidP="00BE3501">
            <w:pPr>
              <w:pStyle w:val="Tabletext"/>
            </w:pPr>
            <w:r w:rsidRPr="009D7C6B">
              <w:t>4E</w:t>
            </w:r>
          </w:p>
        </w:tc>
        <w:tc>
          <w:tcPr>
            <w:tcW w:w="3186" w:type="dxa"/>
            <w:shd w:val="clear" w:color="auto" w:fill="auto"/>
          </w:tcPr>
          <w:p w14:paraId="781618B9" w14:textId="77777777" w:rsidR="0066438C" w:rsidRPr="009D7C6B" w:rsidRDefault="0066438C" w:rsidP="00BE3501">
            <w:pPr>
              <w:pStyle w:val="Tabletext"/>
            </w:pPr>
            <w:r w:rsidRPr="009D7C6B">
              <w:t>goods that are:</w:t>
            </w:r>
          </w:p>
          <w:p w14:paraId="02BF70BD" w14:textId="77777777" w:rsidR="0066438C" w:rsidRPr="009D7C6B" w:rsidRDefault="0066438C" w:rsidP="00BE3501">
            <w:pPr>
              <w:pStyle w:val="Tablea"/>
            </w:pPr>
            <w:r w:rsidRPr="009D7C6B">
              <w:t>(a) human eggs; or</w:t>
            </w:r>
          </w:p>
          <w:p w14:paraId="0554BC22" w14:textId="77777777" w:rsidR="0066438C" w:rsidRPr="009D7C6B" w:rsidRDefault="0066438C" w:rsidP="00BE3501">
            <w:pPr>
              <w:pStyle w:val="Tablea"/>
            </w:pPr>
            <w:r w:rsidRPr="009D7C6B">
              <w:t>(b) human sperm</w:t>
            </w:r>
          </w:p>
        </w:tc>
        <w:tc>
          <w:tcPr>
            <w:tcW w:w="3186" w:type="dxa"/>
            <w:shd w:val="clear" w:color="auto" w:fill="auto"/>
          </w:tcPr>
          <w:p w14:paraId="1EC2240C" w14:textId="77777777" w:rsidR="0066438C" w:rsidRPr="009D7C6B" w:rsidRDefault="0066438C" w:rsidP="00BE3501">
            <w:pPr>
              <w:pStyle w:val="Tabletext"/>
            </w:pPr>
            <w:r w:rsidRPr="009D7C6B">
              <w:t xml:space="preserve">when used in carrying out an activity as authorised or purportedly authorised by a mitochondrial donation licence under the </w:t>
            </w:r>
            <w:r w:rsidRPr="009D7C6B">
              <w:rPr>
                <w:i/>
              </w:rPr>
              <w:t>Research Involving Human Embryos Act 2002</w:t>
            </w:r>
          </w:p>
        </w:tc>
      </w:tr>
    </w:tbl>
    <w:p w14:paraId="6D444ED3" w14:textId="77777777" w:rsidR="0066438C" w:rsidRPr="009D7C6B" w:rsidRDefault="00701DC8" w:rsidP="00BE3501">
      <w:pPr>
        <w:pStyle w:val="ActHead7"/>
        <w:pageBreakBefore/>
      </w:pPr>
      <w:bookmarkStart w:id="93" w:name="_Toc100051652"/>
      <w:r w:rsidRPr="006C2F83">
        <w:rPr>
          <w:rStyle w:val="CharAmPartNo"/>
        </w:rPr>
        <w:lastRenderedPageBreak/>
        <w:t>Part 3</w:t>
      </w:r>
      <w:r w:rsidR="0066438C" w:rsidRPr="009D7C6B">
        <w:t>—</w:t>
      </w:r>
      <w:r w:rsidR="0066438C" w:rsidRPr="006C2F83">
        <w:rPr>
          <w:rStyle w:val="CharAmPartText"/>
        </w:rPr>
        <w:t>Application and transitional provisions</w:t>
      </w:r>
      <w:bookmarkEnd w:id="93"/>
    </w:p>
    <w:p w14:paraId="7090EEF8" w14:textId="77777777" w:rsidR="0066438C" w:rsidRPr="009D7C6B" w:rsidRDefault="00F704E7" w:rsidP="00BE3501">
      <w:pPr>
        <w:pStyle w:val="Transitional"/>
      </w:pPr>
      <w:r w:rsidRPr="009D7C6B">
        <w:t>117</w:t>
      </w:r>
      <w:r w:rsidR="0066438C" w:rsidRPr="009D7C6B">
        <w:t xml:space="preserve">  Reports to Parliament</w:t>
      </w:r>
    </w:p>
    <w:p w14:paraId="032CA180" w14:textId="77777777" w:rsidR="0066438C" w:rsidRPr="009D7C6B" w:rsidRDefault="0066438C" w:rsidP="00BE3501">
      <w:pPr>
        <w:pStyle w:val="Subitem"/>
      </w:pPr>
      <w:r w:rsidRPr="009D7C6B">
        <w:t>(1)</w:t>
      </w:r>
      <w:r w:rsidRPr="009D7C6B">
        <w:tab/>
        <w:t>For the purposes of a report that is required to be tabled in a House of the Parliament under sub</w:t>
      </w:r>
      <w:r w:rsidR="00701DC8" w:rsidRPr="009D7C6B">
        <w:t>section 1</w:t>
      </w:r>
      <w:r w:rsidRPr="009D7C6B">
        <w:t xml:space="preserve">9(3) of the </w:t>
      </w:r>
      <w:r w:rsidRPr="009D7C6B">
        <w:rPr>
          <w:i/>
        </w:rPr>
        <w:t>Research Involving Human Embryos Act 2002</w:t>
      </w:r>
      <w:r w:rsidRPr="009D7C6B">
        <w:t xml:space="preserve"> during the period of 6 months starting on the commencement of this Schedule, the following are to be disregarded:</w:t>
      </w:r>
    </w:p>
    <w:p w14:paraId="623C5349" w14:textId="77777777" w:rsidR="0066438C" w:rsidRPr="009D7C6B" w:rsidRDefault="0066438C" w:rsidP="00BE3501">
      <w:pPr>
        <w:pStyle w:val="paragraph"/>
      </w:pPr>
      <w:r w:rsidRPr="009D7C6B">
        <w:tab/>
        <w:t>(a)</w:t>
      </w:r>
      <w:r w:rsidRPr="009D7C6B">
        <w:tab/>
        <w:t>the amendments of that Act made by this Schedule;</w:t>
      </w:r>
    </w:p>
    <w:p w14:paraId="3F5402AB" w14:textId="77777777" w:rsidR="0066438C" w:rsidRPr="009D7C6B" w:rsidRDefault="0066438C" w:rsidP="00BE3501">
      <w:pPr>
        <w:pStyle w:val="paragraph"/>
      </w:pPr>
      <w:r w:rsidRPr="009D7C6B">
        <w:tab/>
        <w:t>(b)</w:t>
      </w:r>
      <w:r w:rsidRPr="009D7C6B">
        <w:tab/>
        <w:t>any mitochondrial donation licences issued under that Act as amended by this Schedule</w:t>
      </w:r>
      <w:r w:rsidR="00761D2F" w:rsidRPr="009D7C6B">
        <w:t>.</w:t>
      </w:r>
    </w:p>
    <w:p w14:paraId="14F7413A" w14:textId="77777777" w:rsidR="00B552F8" w:rsidRPr="009D7C6B" w:rsidRDefault="0066438C" w:rsidP="00BE3501">
      <w:pPr>
        <w:pStyle w:val="Subitem"/>
      </w:pPr>
      <w:r w:rsidRPr="009D7C6B">
        <w:t>(2)</w:t>
      </w:r>
      <w:r w:rsidRPr="009D7C6B">
        <w:tab/>
        <w:t>However, any information that would have been required to be included in a report under that subsection apart from subitem (1) must be included in the first report required to be tabled under that subsection after the end of that 6</w:t>
      </w:r>
      <w:r w:rsidR="009D7C6B">
        <w:noBreakHyphen/>
      </w:r>
      <w:r w:rsidRPr="009D7C6B">
        <w:t>month period</w:t>
      </w:r>
      <w:r w:rsidR="00761D2F" w:rsidRPr="009D7C6B">
        <w:t>.</w:t>
      </w:r>
    </w:p>
    <w:p w14:paraId="6C8DFF25" w14:textId="77777777" w:rsidR="00610E5E" w:rsidRPr="009D7C6B" w:rsidRDefault="00F704E7" w:rsidP="00BE3501">
      <w:pPr>
        <w:pStyle w:val="Transitional"/>
      </w:pPr>
      <w:r w:rsidRPr="009D7C6B">
        <w:t>118</w:t>
      </w:r>
      <w:r w:rsidR="00610E5E" w:rsidRPr="009D7C6B">
        <w:t xml:space="preserve">  Determination of </w:t>
      </w:r>
      <w:r w:rsidR="00A9747E" w:rsidRPr="009D7C6B">
        <w:t>pre</w:t>
      </w:r>
      <w:r w:rsidR="009D7C6B">
        <w:noBreakHyphen/>
      </w:r>
      <w:r w:rsidR="00A9747E" w:rsidRPr="009D7C6B">
        <w:t xml:space="preserve">commencement </w:t>
      </w:r>
      <w:r w:rsidR="00610E5E" w:rsidRPr="009D7C6B">
        <w:t>general licence applications</w:t>
      </w:r>
    </w:p>
    <w:p w14:paraId="1E822DAC" w14:textId="77777777" w:rsidR="00497AEB" w:rsidRPr="009D7C6B" w:rsidRDefault="00497AEB" w:rsidP="00BE3501">
      <w:pPr>
        <w:pStyle w:val="Subitem"/>
      </w:pPr>
      <w:r w:rsidRPr="009D7C6B">
        <w:t>(1)</w:t>
      </w:r>
      <w:r w:rsidRPr="009D7C6B">
        <w:tab/>
        <w:t xml:space="preserve">This item applies in relation to an application for a licence made under </w:t>
      </w:r>
      <w:r w:rsidR="00232B41" w:rsidRPr="009D7C6B">
        <w:t>subsection 2</w:t>
      </w:r>
      <w:r w:rsidRPr="009D7C6B">
        <w:t xml:space="preserve">0(1) of the </w:t>
      </w:r>
      <w:r w:rsidRPr="009D7C6B">
        <w:rPr>
          <w:i/>
        </w:rPr>
        <w:t>Research Involving Human Embryos Act 2002</w:t>
      </w:r>
      <w:r w:rsidRPr="009D7C6B">
        <w:t>, but not finally determined, before the commencement of this Schedule</w:t>
      </w:r>
      <w:r w:rsidR="00761D2F" w:rsidRPr="009D7C6B">
        <w:t>.</w:t>
      </w:r>
    </w:p>
    <w:p w14:paraId="031EE373" w14:textId="77777777" w:rsidR="00BC2C06" w:rsidRPr="009D7C6B" w:rsidRDefault="00497AEB" w:rsidP="00BE3501">
      <w:pPr>
        <w:pStyle w:val="Subitem"/>
      </w:pPr>
      <w:r w:rsidRPr="009D7C6B">
        <w:t>(2)</w:t>
      </w:r>
      <w:r w:rsidRPr="009D7C6B">
        <w:tab/>
        <w:t>Despite the amendments made by this Schedule, the following provisions, as in forc</w:t>
      </w:r>
      <w:bookmarkStart w:id="94" w:name="OPCCaretCursor"/>
      <w:bookmarkEnd w:id="94"/>
      <w:r w:rsidRPr="009D7C6B">
        <w:t>e immediately before th</w:t>
      </w:r>
      <w:r w:rsidR="009F0F9C" w:rsidRPr="009D7C6B">
        <w:t>at commencement,</w:t>
      </w:r>
      <w:r w:rsidRPr="009D7C6B">
        <w:t xml:space="preserve"> continue to apply on and after that commencement in relation to </w:t>
      </w:r>
      <w:r w:rsidR="009F0F9C" w:rsidRPr="009D7C6B">
        <w:t>the application</w:t>
      </w:r>
      <w:r w:rsidRPr="009D7C6B">
        <w:t>:</w:t>
      </w:r>
    </w:p>
    <w:p w14:paraId="53085C96" w14:textId="77777777" w:rsidR="00BC2C06" w:rsidRPr="009D7C6B" w:rsidRDefault="00497AEB" w:rsidP="00BE3501">
      <w:pPr>
        <w:pStyle w:val="paragraph"/>
      </w:pPr>
      <w:r w:rsidRPr="009D7C6B">
        <w:tab/>
        <w:t>(a)</w:t>
      </w:r>
      <w:r w:rsidRPr="009D7C6B">
        <w:tab/>
      </w:r>
      <w:r w:rsidR="00232B41" w:rsidRPr="009D7C6B">
        <w:t>paragraph 2</w:t>
      </w:r>
      <w:r w:rsidR="00BC2C06" w:rsidRPr="009D7C6B">
        <w:t>1(3)(c) of th</w:t>
      </w:r>
      <w:r w:rsidR="009F0F9C" w:rsidRPr="009D7C6B">
        <w:t xml:space="preserve">e </w:t>
      </w:r>
      <w:r w:rsidR="009F0F9C" w:rsidRPr="009D7C6B">
        <w:rPr>
          <w:i/>
        </w:rPr>
        <w:t>Research Involving Human Embryos Act 2002</w:t>
      </w:r>
      <w:r w:rsidR="00BC2C06" w:rsidRPr="009D7C6B">
        <w:t>;</w:t>
      </w:r>
    </w:p>
    <w:p w14:paraId="02D4CDF9" w14:textId="77777777" w:rsidR="00497AEB" w:rsidRPr="009D7C6B" w:rsidRDefault="00A9747E" w:rsidP="00BE3501">
      <w:pPr>
        <w:pStyle w:val="paragraph"/>
      </w:pPr>
      <w:r w:rsidRPr="009D7C6B">
        <w:tab/>
        <w:t>(</w:t>
      </w:r>
      <w:r w:rsidR="00497AEB" w:rsidRPr="009D7C6B">
        <w:t>b</w:t>
      </w:r>
      <w:r w:rsidRPr="009D7C6B">
        <w:t>)</w:t>
      </w:r>
      <w:r w:rsidRPr="009D7C6B">
        <w:tab/>
      </w:r>
      <w:r w:rsidR="00497AEB" w:rsidRPr="009D7C6B">
        <w:t xml:space="preserve">the following provisions of the </w:t>
      </w:r>
      <w:r w:rsidR="00497AEB" w:rsidRPr="009D7C6B">
        <w:rPr>
          <w:i/>
        </w:rPr>
        <w:t>Research Involving Human Embryos Regulations 2017</w:t>
      </w:r>
      <w:r w:rsidR="00373767" w:rsidRPr="009D7C6B">
        <w:t>:</w:t>
      </w:r>
    </w:p>
    <w:p w14:paraId="38EE8E04" w14:textId="77777777" w:rsidR="00A9747E" w:rsidRPr="009D7C6B" w:rsidRDefault="00497AEB" w:rsidP="00BE3501">
      <w:pPr>
        <w:pStyle w:val="paragraphsub"/>
      </w:pPr>
      <w:r w:rsidRPr="009D7C6B">
        <w:tab/>
        <w:t>(i)</w:t>
      </w:r>
      <w:r w:rsidRPr="009D7C6B">
        <w:tab/>
        <w:t xml:space="preserve">the </w:t>
      </w:r>
      <w:r w:rsidR="00A9747E" w:rsidRPr="009D7C6B">
        <w:t>definition</w:t>
      </w:r>
      <w:r w:rsidR="00BC2C06" w:rsidRPr="009D7C6B">
        <w:t>s</w:t>
      </w:r>
      <w:r w:rsidR="00A9747E" w:rsidRPr="009D7C6B">
        <w:t xml:space="preserve"> of </w:t>
      </w:r>
      <w:r w:rsidR="00A9747E" w:rsidRPr="009D7C6B">
        <w:rPr>
          <w:b/>
          <w:i/>
        </w:rPr>
        <w:t>ART Guidelines</w:t>
      </w:r>
      <w:r w:rsidR="00A9747E" w:rsidRPr="009D7C6B">
        <w:t xml:space="preserve"> </w:t>
      </w:r>
      <w:r w:rsidR="00BC2C06" w:rsidRPr="009D7C6B">
        <w:t xml:space="preserve">and </w:t>
      </w:r>
      <w:r w:rsidR="00BC2C06" w:rsidRPr="009D7C6B">
        <w:rPr>
          <w:b/>
          <w:i/>
        </w:rPr>
        <w:t>National Statement</w:t>
      </w:r>
      <w:r w:rsidR="00BC2C06" w:rsidRPr="009D7C6B">
        <w:t xml:space="preserve"> </w:t>
      </w:r>
      <w:r w:rsidR="00A9747E" w:rsidRPr="009D7C6B">
        <w:t>in section 5</w:t>
      </w:r>
      <w:r w:rsidRPr="009D7C6B">
        <w:t xml:space="preserve"> of those regulations</w:t>
      </w:r>
      <w:r w:rsidR="00A9747E" w:rsidRPr="009D7C6B">
        <w:t>;</w:t>
      </w:r>
    </w:p>
    <w:p w14:paraId="32CB1103" w14:textId="52CEDD1B" w:rsidR="00A9747E" w:rsidRDefault="00A9747E" w:rsidP="00BE3501">
      <w:pPr>
        <w:pStyle w:val="paragraphsub"/>
      </w:pPr>
      <w:r w:rsidRPr="009D7C6B">
        <w:tab/>
        <w:t>(</w:t>
      </w:r>
      <w:r w:rsidR="00497AEB" w:rsidRPr="009D7C6B">
        <w:t>ii</w:t>
      </w:r>
      <w:r w:rsidRPr="009D7C6B">
        <w:t>)</w:t>
      </w:r>
      <w:r w:rsidRPr="009D7C6B">
        <w:tab/>
      </w:r>
      <w:r w:rsidR="00232B41" w:rsidRPr="009D7C6B">
        <w:t>sections 7</w:t>
      </w:r>
      <w:r w:rsidR="00497AEB" w:rsidRPr="009D7C6B">
        <w:t xml:space="preserve"> and 9 of those regulations</w:t>
      </w:r>
      <w:r w:rsidR="00761D2F" w:rsidRPr="009D7C6B">
        <w:t>.</w:t>
      </w:r>
    </w:p>
    <w:p w14:paraId="5D23F3F4" w14:textId="40613A8C" w:rsidR="008F2DA5" w:rsidRDefault="008F2DA5"/>
    <w:p w14:paraId="6DA89697" w14:textId="77777777" w:rsidR="0017369E" w:rsidRDefault="0017369E" w:rsidP="0017369E">
      <w:pPr>
        <w:pBdr>
          <w:bottom w:val="single" w:sz="4" w:space="1" w:color="auto"/>
        </w:pBdr>
        <w:sectPr w:rsidR="0017369E" w:rsidSect="0017369E">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4416AB46" w14:textId="77777777" w:rsidR="000243F2" w:rsidRDefault="000243F2" w:rsidP="00625881">
      <w:pPr>
        <w:pStyle w:val="2ndRd"/>
        <w:keepNext/>
        <w:spacing w:line="260" w:lineRule="atLeast"/>
        <w:rPr>
          <w:i/>
        </w:rPr>
      </w:pPr>
      <w:r>
        <w:lastRenderedPageBreak/>
        <w:t>[</w:t>
      </w:r>
      <w:r>
        <w:rPr>
          <w:i/>
        </w:rPr>
        <w:t>Minister’s second reading speech made in—</w:t>
      </w:r>
    </w:p>
    <w:p w14:paraId="34B5706D" w14:textId="76EAF182" w:rsidR="000243F2" w:rsidRDefault="000243F2" w:rsidP="00625881">
      <w:pPr>
        <w:pStyle w:val="2ndRd"/>
        <w:keepNext/>
        <w:spacing w:line="260" w:lineRule="atLeast"/>
        <w:rPr>
          <w:i/>
        </w:rPr>
      </w:pPr>
      <w:r>
        <w:rPr>
          <w:i/>
        </w:rPr>
        <w:t>House of Representatives on 24 March 2021</w:t>
      </w:r>
    </w:p>
    <w:p w14:paraId="2FA6D0D4" w14:textId="696AD776" w:rsidR="000243F2" w:rsidRDefault="000243F2" w:rsidP="00625881">
      <w:pPr>
        <w:pStyle w:val="2ndRd"/>
        <w:keepNext/>
        <w:spacing w:line="260" w:lineRule="atLeast"/>
        <w:rPr>
          <w:i/>
        </w:rPr>
      </w:pPr>
      <w:r>
        <w:rPr>
          <w:i/>
        </w:rPr>
        <w:t>Senate on 2 December 2021</w:t>
      </w:r>
      <w:r>
        <w:t>]</w:t>
      </w:r>
    </w:p>
    <w:p w14:paraId="2DA61694" w14:textId="39C21A11" w:rsidR="000243F2" w:rsidRDefault="000243F2" w:rsidP="00D321DA">
      <w:pPr>
        <w:framePr w:hSpace="180" w:wrap="around" w:vAnchor="text" w:hAnchor="page" w:x="2431" w:y="9500"/>
      </w:pPr>
      <w:r>
        <w:t>(43/21)</w:t>
      </w:r>
    </w:p>
    <w:p w14:paraId="46D3787C" w14:textId="77777777" w:rsidR="000243F2" w:rsidRDefault="000243F2"/>
    <w:sectPr w:rsidR="000243F2" w:rsidSect="0017369E">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66CC3" w14:textId="77777777" w:rsidR="00625881" w:rsidRDefault="00625881" w:rsidP="0048364F">
      <w:pPr>
        <w:spacing w:line="240" w:lineRule="auto"/>
      </w:pPr>
      <w:r>
        <w:separator/>
      </w:r>
    </w:p>
  </w:endnote>
  <w:endnote w:type="continuationSeparator" w:id="0">
    <w:p w14:paraId="50D59908" w14:textId="77777777" w:rsidR="00625881" w:rsidRDefault="0062588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35368" w14:textId="77777777" w:rsidR="00625881" w:rsidRPr="005F1388" w:rsidRDefault="00625881" w:rsidP="00BE350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B365" w14:textId="465B75A5" w:rsidR="00625881" w:rsidRDefault="00625881" w:rsidP="00625881">
    <w:pPr>
      <w:pStyle w:val="ScalePlusRef"/>
    </w:pPr>
    <w:r>
      <w:t>Note: An electronic version of this Act is available on the Federal Register of Legislation (</w:t>
    </w:r>
    <w:hyperlink r:id="rId1" w:history="1">
      <w:r>
        <w:t>https://www.legislation.gov.au/</w:t>
      </w:r>
    </w:hyperlink>
    <w:r>
      <w:t>)</w:t>
    </w:r>
  </w:p>
  <w:p w14:paraId="1AF50F5F" w14:textId="77777777" w:rsidR="00625881" w:rsidRDefault="00625881" w:rsidP="00625881"/>
  <w:p w14:paraId="6191F5AF" w14:textId="54911425" w:rsidR="00625881" w:rsidRDefault="00625881" w:rsidP="00BE3501">
    <w:pPr>
      <w:pStyle w:val="Footer"/>
      <w:spacing w:before="120"/>
    </w:pPr>
  </w:p>
  <w:p w14:paraId="378B2041" w14:textId="77777777" w:rsidR="00625881" w:rsidRPr="005F1388" w:rsidRDefault="0062588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B7C" w14:textId="77777777" w:rsidR="00625881" w:rsidRPr="00ED79B6" w:rsidRDefault="00625881" w:rsidP="00BE350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A484" w14:textId="77777777" w:rsidR="00625881" w:rsidRDefault="00625881" w:rsidP="00BE35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25881" w14:paraId="0AFF52A7" w14:textId="77777777" w:rsidTr="00C56421">
      <w:tc>
        <w:tcPr>
          <w:tcW w:w="646" w:type="dxa"/>
        </w:tcPr>
        <w:p w14:paraId="49B80743" w14:textId="77777777" w:rsidR="00625881" w:rsidRDefault="00625881" w:rsidP="00C5642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3FB6EBB" w14:textId="65C7D7AF" w:rsidR="00625881" w:rsidRDefault="00625881" w:rsidP="00C5642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Mitochondrial Donation Law Reform (Maeve’s Law) Act 2022</w:t>
          </w:r>
          <w:r w:rsidRPr="00ED79B6">
            <w:rPr>
              <w:i/>
              <w:sz w:val="18"/>
            </w:rPr>
            <w:fldChar w:fldCharType="end"/>
          </w:r>
        </w:p>
      </w:tc>
      <w:tc>
        <w:tcPr>
          <w:tcW w:w="1270" w:type="dxa"/>
        </w:tcPr>
        <w:p w14:paraId="4FD3CA28" w14:textId="2533029C" w:rsidR="00625881" w:rsidRDefault="00625881" w:rsidP="00C5642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26, 2022</w:t>
          </w:r>
          <w:r w:rsidRPr="00ED79B6">
            <w:rPr>
              <w:i/>
              <w:sz w:val="18"/>
            </w:rPr>
            <w:fldChar w:fldCharType="end"/>
          </w:r>
        </w:p>
      </w:tc>
    </w:tr>
  </w:tbl>
  <w:p w14:paraId="00127649" w14:textId="77777777" w:rsidR="00625881" w:rsidRDefault="0062588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1928" w14:textId="77777777" w:rsidR="00625881" w:rsidRDefault="00625881" w:rsidP="00BE35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25881" w14:paraId="427B2830" w14:textId="77777777" w:rsidTr="00C56421">
      <w:tc>
        <w:tcPr>
          <w:tcW w:w="1247" w:type="dxa"/>
        </w:tcPr>
        <w:p w14:paraId="121FD073" w14:textId="2E58D1B8" w:rsidR="00625881" w:rsidRDefault="00625881" w:rsidP="00C5642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26, 2022</w:t>
          </w:r>
          <w:r w:rsidRPr="00ED79B6">
            <w:rPr>
              <w:i/>
              <w:sz w:val="18"/>
            </w:rPr>
            <w:fldChar w:fldCharType="end"/>
          </w:r>
        </w:p>
      </w:tc>
      <w:tc>
        <w:tcPr>
          <w:tcW w:w="5387" w:type="dxa"/>
        </w:tcPr>
        <w:p w14:paraId="698C991A" w14:textId="5B46BE82" w:rsidR="00625881" w:rsidRDefault="00625881" w:rsidP="00C5642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Mitochondrial Donation Law Reform (Maeve’s Law) Act 2022</w:t>
          </w:r>
          <w:r w:rsidRPr="00ED79B6">
            <w:rPr>
              <w:i/>
              <w:sz w:val="18"/>
            </w:rPr>
            <w:fldChar w:fldCharType="end"/>
          </w:r>
        </w:p>
      </w:tc>
      <w:tc>
        <w:tcPr>
          <w:tcW w:w="669" w:type="dxa"/>
        </w:tcPr>
        <w:p w14:paraId="51DA65AB" w14:textId="77777777" w:rsidR="00625881" w:rsidRDefault="00625881" w:rsidP="00C5642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9C195D4" w14:textId="77777777" w:rsidR="00625881" w:rsidRPr="00ED79B6" w:rsidRDefault="0062588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B389" w14:textId="77777777" w:rsidR="00625881" w:rsidRPr="00A961C4" w:rsidRDefault="00625881" w:rsidP="00BE350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25881" w14:paraId="10E4AAED" w14:textId="77777777" w:rsidTr="006C2F83">
      <w:tc>
        <w:tcPr>
          <w:tcW w:w="646" w:type="dxa"/>
        </w:tcPr>
        <w:p w14:paraId="744C587F" w14:textId="77777777" w:rsidR="00625881" w:rsidRDefault="00625881" w:rsidP="00C5642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38</w:t>
          </w:r>
          <w:r w:rsidRPr="007A1328">
            <w:rPr>
              <w:i/>
              <w:sz w:val="18"/>
            </w:rPr>
            <w:fldChar w:fldCharType="end"/>
          </w:r>
        </w:p>
      </w:tc>
      <w:tc>
        <w:tcPr>
          <w:tcW w:w="5387" w:type="dxa"/>
        </w:tcPr>
        <w:p w14:paraId="2FEBF626" w14:textId="3A360267" w:rsidR="00625881" w:rsidRDefault="00625881" w:rsidP="00C564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Mitochondrial Donation Law Reform (Maeve’s Law) Act 2022</w:t>
          </w:r>
          <w:r w:rsidRPr="007A1328">
            <w:rPr>
              <w:i/>
              <w:sz w:val="18"/>
            </w:rPr>
            <w:fldChar w:fldCharType="end"/>
          </w:r>
        </w:p>
      </w:tc>
      <w:tc>
        <w:tcPr>
          <w:tcW w:w="1270" w:type="dxa"/>
        </w:tcPr>
        <w:p w14:paraId="0A4EECF2" w14:textId="39D2841D" w:rsidR="00625881" w:rsidRDefault="00625881" w:rsidP="00C5642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26, 2022</w:t>
          </w:r>
          <w:r w:rsidRPr="007A1328">
            <w:rPr>
              <w:i/>
              <w:sz w:val="18"/>
            </w:rPr>
            <w:fldChar w:fldCharType="end"/>
          </w:r>
        </w:p>
      </w:tc>
    </w:tr>
  </w:tbl>
  <w:p w14:paraId="2F7E039D" w14:textId="77777777" w:rsidR="00625881" w:rsidRPr="00A961C4" w:rsidRDefault="0062588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75A3" w14:textId="77777777" w:rsidR="00625881" w:rsidRPr="00A961C4" w:rsidRDefault="00625881" w:rsidP="00BE35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25881" w14:paraId="40B04B8B" w14:textId="77777777" w:rsidTr="006C2F83">
      <w:tc>
        <w:tcPr>
          <w:tcW w:w="1247" w:type="dxa"/>
        </w:tcPr>
        <w:p w14:paraId="00B8EEA5" w14:textId="4AEE8945" w:rsidR="00625881" w:rsidRDefault="00625881" w:rsidP="00C5642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26, 2022</w:t>
          </w:r>
          <w:r w:rsidRPr="007A1328">
            <w:rPr>
              <w:i/>
              <w:sz w:val="18"/>
            </w:rPr>
            <w:fldChar w:fldCharType="end"/>
          </w:r>
        </w:p>
      </w:tc>
      <w:tc>
        <w:tcPr>
          <w:tcW w:w="5387" w:type="dxa"/>
        </w:tcPr>
        <w:p w14:paraId="51A7F04E" w14:textId="0E77B0EF" w:rsidR="00625881" w:rsidRDefault="00625881" w:rsidP="00C564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Mitochondrial Donation Law Reform (Maeve’s Law) Act 2022</w:t>
          </w:r>
          <w:r w:rsidRPr="007A1328">
            <w:rPr>
              <w:i/>
              <w:sz w:val="18"/>
            </w:rPr>
            <w:fldChar w:fldCharType="end"/>
          </w:r>
        </w:p>
      </w:tc>
      <w:tc>
        <w:tcPr>
          <w:tcW w:w="669" w:type="dxa"/>
        </w:tcPr>
        <w:p w14:paraId="32BABB4D" w14:textId="77777777" w:rsidR="00625881" w:rsidRDefault="00625881" w:rsidP="00C5642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39</w:t>
          </w:r>
          <w:r w:rsidRPr="007A1328">
            <w:rPr>
              <w:i/>
              <w:sz w:val="18"/>
            </w:rPr>
            <w:fldChar w:fldCharType="end"/>
          </w:r>
        </w:p>
      </w:tc>
    </w:tr>
  </w:tbl>
  <w:p w14:paraId="464EF3C7" w14:textId="77777777" w:rsidR="00625881" w:rsidRPr="00055B5C" w:rsidRDefault="0062588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05A4" w14:textId="77777777" w:rsidR="00625881" w:rsidRPr="00A961C4" w:rsidRDefault="00625881" w:rsidP="00BE35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625881" w14:paraId="5A09CA1F" w14:textId="77777777" w:rsidTr="006C2F83">
      <w:tc>
        <w:tcPr>
          <w:tcW w:w="1247" w:type="dxa"/>
        </w:tcPr>
        <w:p w14:paraId="63874F93" w14:textId="3A8F64BF" w:rsidR="00625881" w:rsidRDefault="00625881" w:rsidP="00C5642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26, 2022</w:t>
          </w:r>
          <w:r w:rsidRPr="007A1328">
            <w:rPr>
              <w:i/>
              <w:sz w:val="18"/>
            </w:rPr>
            <w:fldChar w:fldCharType="end"/>
          </w:r>
        </w:p>
      </w:tc>
      <w:tc>
        <w:tcPr>
          <w:tcW w:w="5387" w:type="dxa"/>
        </w:tcPr>
        <w:p w14:paraId="5904A2ED" w14:textId="127AD348" w:rsidR="00625881" w:rsidRDefault="00625881" w:rsidP="00C5642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Mitochondrial Donation Law Reform (Maeve’s Law) Act 2022</w:t>
          </w:r>
          <w:r w:rsidRPr="007A1328">
            <w:rPr>
              <w:i/>
              <w:sz w:val="18"/>
            </w:rPr>
            <w:fldChar w:fldCharType="end"/>
          </w:r>
        </w:p>
      </w:tc>
      <w:tc>
        <w:tcPr>
          <w:tcW w:w="669" w:type="dxa"/>
        </w:tcPr>
        <w:p w14:paraId="21EB46D9" w14:textId="77777777" w:rsidR="00625881" w:rsidRDefault="00625881" w:rsidP="00C5642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49BF88E" w14:textId="77777777" w:rsidR="00625881" w:rsidRPr="00A961C4" w:rsidRDefault="0062588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74ACB" w14:textId="77777777" w:rsidR="00625881" w:rsidRDefault="00625881" w:rsidP="0048364F">
      <w:pPr>
        <w:spacing w:line="240" w:lineRule="auto"/>
      </w:pPr>
      <w:r>
        <w:separator/>
      </w:r>
    </w:p>
  </w:footnote>
  <w:footnote w:type="continuationSeparator" w:id="0">
    <w:p w14:paraId="3EEEE72F" w14:textId="77777777" w:rsidR="00625881" w:rsidRDefault="0062588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FA162" w14:textId="77777777" w:rsidR="00625881" w:rsidRPr="005F1388" w:rsidRDefault="0062588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18A7" w14:textId="4BC0FABA" w:rsidR="00625881" w:rsidRPr="00A961C4" w:rsidRDefault="00625881" w:rsidP="0048364F">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fldChar w:fldCharType="begin"/>
    </w:r>
    <w:r>
      <w:rPr>
        <w:sz w:val="20"/>
      </w:rPr>
      <w:instrText xml:space="preserve"> STYLEREF CharAmSchText </w:instrText>
    </w:r>
    <w:r>
      <w:rPr>
        <w:sz w:val="20"/>
      </w:rPr>
      <w:fldChar w:fldCharType="separate"/>
    </w:r>
    <w:r>
      <w:rPr>
        <w:noProof/>
        <w:sz w:val="20"/>
      </w:rPr>
      <w:t>Mitochondrial donation</w:t>
    </w:r>
    <w:r>
      <w:rPr>
        <w:sz w:val="20"/>
      </w:rPr>
      <w:fldChar w:fldCharType="end"/>
    </w:r>
  </w:p>
  <w:p w14:paraId="52B78912" w14:textId="1ECF9B8C" w:rsidR="00625881" w:rsidRPr="00A961C4" w:rsidRDefault="00625881" w:rsidP="0048364F">
    <w:pPr>
      <w:rPr>
        <w:b/>
        <w:sz w:val="20"/>
      </w:rPr>
    </w:pPr>
    <w:r>
      <w:rPr>
        <w:b/>
        <w:sz w:val="20"/>
      </w:rPr>
      <w:fldChar w:fldCharType="begin"/>
    </w:r>
    <w:r>
      <w:rPr>
        <w:b/>
        <w:sz w:val="20"/>
      </w:rPr>
      <w:instrText xml:space="preserve"> STYLEREF CharAmPartNo </w:instrText>
    </w:r>
    <w:r>
      <w:rPr>
        <w:b/>
        <w:sz w:val="20"/>
      </w:rPr>
      <w:fldChar w:fldCharType="separate"/>
    </w:r>
    <w:r>
      <w:rPr>
        <w:b/>
        <w:noProof/>
        <w:sz w:val="20"/>
      </w:rPr>
      <w:t>Part 3</w:t>
    </w:r>
    <w:r>
      <w:rPr>
        <w:b/>
        <w:sz w:val="20"/>
      </w:rPr>
      <w:fldChar w:fldCharType="end"/>
    </w:r>
    <w:r>
      <w:rPr>
        <w:sz w:val="20"/>
      </w:rPr>
      <w:fldChar w:fldCharType="begin"/>
    </w:r>
    <w:r>
      <w:rPr>
        <w:sz w:val="20"/>
      </w:rPr>
      <w:instrText xml:space="preserve"> STYLEREF CharAmPartText </w:instrText>
    </w:r>
    <w:r>
      <w:rPr>
        <w:sz w:val="20"/>
      </w:rPr>
      <w:fldChar w:fldCharType="separate"/>
    </w:r>
    <w:r>
      <w:rPr>
        <w:noProof/>
        <w:sz w:val="20"/>
      </w:rPr>
      <w:t>Application and transitional provisions</w:t>
    </w:r>
    <w:r>
      <w:rPr>
        <w:sz w:val="20"/>
      </w:rPr>
      <w:fldChar w:fldCharType="end"/>
    </w:r>
  </w:p>
  <w:p w14:paraId="66125F8A" w14:textId="77777777" w:rsidR="00625881" w:rsidRPr="00A961C4" w:rsidRDefault="0062588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3BDC" w14:textId="08A71A0C" w:rsidR="00625881" w:rsidRPr="00A961C4" w:rsidRDefault="00625881" w:rsidP="0048364F">
    <w:pPr>
      <w:jc w:val="right"/>
      <w:rPr>
        <w:sz w:val="20"/>
      </w:rPr>
    </w:pPr>
  </w:p>
  <w:p w14:paraId="55472051" w14:textId="0D9EEDDE" w:rsidR="00625881" w:rsidRPr="00A961C4" w:rsidRDefault="00625881" w:rsidP="0048364F">
    <w:pPr>
      <w:jc w:val="right"/>
      <w:rPr>
        <w:b/>
        <w:sz w:val="20"/>
      </w:rPr>
    </w:pPr>
  </w:p>
  <w:p w14:paraId="24AFA283" w14:textId="77777777" w:rsidR="00625881" w:rsidRPr="00A961C4" w:rsidRDefault="0062588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8A08" w14:textId="77777777" w:rsidR="00625881" w:rsidRPr="00A961C4" w:rsidRDefault="0062588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5034" w14:textId="77777777" w:rsidR="00625881" w:rsidRPr="005F1388" w:rsidRDefault="0062588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30D2" w14:textId="77777777" w:rsidR="00625881" w:rsidRPr="005F1388" w:rsidRDefault="0062588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7919" w14:textId="77777777" w:rsidR="00625881" w:rsidRPr="00ED79B6" w:rsidRDefault="0062588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F96B" w14:textId="77777777" w:rsidR="00625881" w:rsidRPr="00ED79B6" w:rsidRDefault="0062588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AAE7" w14:textId="77777777" w:rsidR="00625881" w:rsidRPr="00ED79B6" w:rsidRDefault="0062588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B736" w14:textId="792A0370" w:rsidR="00625881" w:rsidRPr="00A961C4" w:rsidRDefault="00625881" w:rsidP="0048364F">
    <w:pPr>
      <w:rPr>
        <w:b/>
        <w:sz w:val="20"/>
      </w:rPr>
    </w:pPr>
    <w:r>
      <w:rPr>
        <w:b/>
        <w:sz w:val="20"/>
      </w:rPr>
      <w:fldChar w:fldCharType="begin"/>
    </w:r>
    <w:r>
      <w:rPr>
        <w:b/>
        <w:sz w:val="20"/>
      </w:rPr>
      <w:instrText xml:space="preserve"> STYLEREF CharAmSchNo </w:instrText>
    </w:r>
    <w:r w:rsidR="00641207">
      <w:rPr>
        <w:b/>
        <w:sz w:val="20"/>
      </w:rPr>
      <w:fldChar w:fldCharType="separate"/>
    </w:r>
    <w:r w:rsidR="0064120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41207">
      <w:rPr>
        <w:sz w:val="20"/>
      </w:rPr>
      <w:fldChar w:fldCharType="separate"/>
    </w:r>
    <w:r w:rsidR="00641207">
      <w:rPr>
        <w:noProof/>
        <w:sz w:val="20"/>
      </w:rPr>
      <w:t>Mitochondrial donation</w:t>
    </w:r>
    <w:r>
      <w:rPr>
        <w:sz w:val="20"/>
      </w:rPr>
      <w:fldChar w:fldCharType="end"/>
    </w:r>
  </w:p>
  <w:p w14:paraId="4C90548E" w14:textId="518DEA8C" w:rsidR="00625881" w:rsidRPr="00A961C4" w:rsidRDefault="00625881" w:rsidP="0048364F">
    <w:pPr>
      <w:rPr>
        <w:b/>
        <w:sz w:val="20"/>
      </w:rPr>
    </w:pPr>
    <w:r>
      <w:rPr>
        <w:b/>
        <w:sz w:val="20"/>
      </w:rPr>
      <w:fldChar w:fldCharType="begin"/>
    </w:r>
    <w:r>
      <w:rPr>
        <w:b/>
        <w:sz w:val="20"/>
      </w:rPr>
      <w:instrText xml:space="preserve"> STYLEREF CharAmPartNo </w:instrText>
    </w:r>
    <w:r w:rsidR="00641207">
      <w:rPr>
        <w:b/>
        <w:sz w:val="20"/>
      </w:rPr>
      <w:fldChar w:fldCharType="separate"/>
    </w:r>
    <w:r w:rsidR="00641207">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41207">
      <w:rPr>
        <w:sz w:val="20"/>
      </w:rPr>
      <w:fldChar w:fldCharType="separate"/>
    </w:r>
    <w:r w:rsidR="00641207">
      <w:rPr>
        <w:noProof/>
        <w:sz w:val="20"/>
      </w:rPr>
      <w:t>Main amendments</w:t>
    </w:r>
    <w:r>
      <w:rPr>
        <w:sz w:val="20"/>
      </w:rPr>
      <w:fldChar w:fldCharType="end"/>
    </w:r>
  </w:p>
  <w:p w14:paraId="58089F6E" w14:textId="77777777" w:rsidR="00625881" w:rsidRPr="00A961C4" w:rsidRDefault="0062588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1D133" w14:textId="6A206B5E" w:rsidR="00625881" w:rsidRPr="00A961C4" w:rsidRDefault="0062588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641207">
      <w:rPr>
        <w:noProof/>
        <w:sz w:val="20"/>
      </w:rPr>
      <w:t>Mitochondrial donation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641207">
      <w:rPr>
        <w:b/>
        <w:noProof/>
        <w:sz w:val="20"/>
      </w:rPr>
      <w:t>Schedule 1</w:t>
    </w:r>
    <w:r>
      <w:rPr>
        <w:b/>
        <w:sz w:val="20"/>
      </w:rPr>
      <w:fldChar w:fldCharType="end"/>
    </w:r>
  </w:p>
  <w:p w14:paraId="3C938E82" w14:textId="2E08469E" w:rsidR="00625881" w:rsidRPr="00A961C4" w:rsidRDefault="0062588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641207">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641207">
      <w:rPr>
        <w:b/>
        <w:noProof/>
        <w:sz w:val="20"/>
      </w:rPr>
      <w:t>Part 1</w:t>
    </w:r>
    <w:r w:rsidRPr="00A961C4">
      <w:rPr>
        <w:b/>
        <w:sz w:val="20"/>
      </w:rPr>
      <w:fldChar w:fldCharType="end"/>
    </w:r>
  </w:p>
  <w:p w14:paraId="03CEEA2C" w14:textId="77777777" w:rsidR="00625881" w:rsidRPr="00A961C4" w:rsidRDefault="0062588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F5FF" w14:textId="77777777" w:rsidR="00625881" w:rsidRPr="00A961C4" w:rsidRDefault="0062588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1B4E47"/>
    <w:multiLevelType w:val="hybridMultilevel"/>
    <w:tmpl w:val="48043E14"/>
    <w:lvl w:ilvl="0" w:tplc="3700666A">
      <w:start w:val="1"/>
      <w:numFmt w:val="decimal"/>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2" w15:restartNumberingAfterBreak="0">
    <w:nsid w:val="271622C0"/>
    <w:multiLevelType w:val="hybridMultilevel"/>
    <w:tmpl w:val="225807AC"/>
    <w:lvl w:ilvl="0" w:tplc="6EDA0206">
      <w:start w:val="1"/>
      <w:numFmt w:val="decimal"/>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F8"/>
    <w:rsid w:val="000006A9"/>
    <w:rsid w:val="000011FF"/>
    <w:rsid w:val="00007B2B"/>
    <w:rsid w:val="00010CE9"/>
    <w:rsid w:val="000113BC"/>
    <w:rsid w:val="0001155E"/>
    <w:rsid w:val="000136AF"/>
    <w:rsid w:val="00016BE8"/>
    <w:rsid w:val="000243F2"/>
    <w:rsid w:val="0002544E"/>
    <w:rsid w:val="00030007"/>
    <w:rsid w:val="00031773"/>
    <w:rsid w:val="00032A75"/>
    <w:rsid w:val="00034BBB"/>
    <w:rsid w:val="000417C9"/>
    <w:rsid w:val="00043251"/>
    <w:rsid w:val="00044797"/>
    <w:rsid w:val="0004606A"/>
    <w:rsid w:val="00046454"/>
    <w:rsid w:val="000521D5"/>
    <w:rsid w:val="00053C15"/>
    <w:rsid w:val="00054280"/>
    <w:rsid w:val="00055B5C"/>
    <w:rsid w:val="00056391"/>
    <w:rsid w:val="0005750A"/>
    <w:rsid w:val="000601F5"/>
    <w:rsid w:val="00060B57"/>
    <w:rsid w:val="00060CC6"/>
    <w:rsid w:val="00060FF9"/>
    <w:rsid w:val="000614BF"/>
    <w:rsid w:val="00063468"/>
    <w:rsid w:val="00064D0A"/>
    <w:rsid w:val="0006617C"/>
    <w:rsid w:val="00071914"/>
    <w:rsid w:val="000727AD"/>
    <w:rsid w:val="00074215"/>
    <w:rsid w:val="00080A93"/>
    <w:rsid w:val="000842C3"/>
    <w:rsid w:val="00085479"/>
    <w:rsid w:val="000904DF"/>
    <w:rsid w:val="00090E81"/>
    <w:rsid w:val="000963F5"/>
    <w:rsid w:val="000969C3"/>
    <w:rsid w:val="00097B86"/>
    <w:rsid w:val="000A196D"/>
    <w:rsid w:val="000B1FD2"/>
    <w:rsid w:val="000B23B0"/>
    <w:rsid w:val="000C3895"/>
    <w:rsid w:val="000C4BD9"/>
    <w:rsid w:val="000C4DF9"/>
    <w:rsid w:val="000C4E79"/>
    <w:rsid w:val="000C5F0A"/>
    <w:rsid w:val="000C7385"/>
    <w:rsid w:val="000C7B7D"/>
    <w:rsid w:val="000D0256"/>
    <w:rsid w:val="000D05EF"/>
    <w:rsid w:val="000D5695"/>
    <w:rsid w:val="000E5D35"/>
    <w:rsid w:val="000E788B"/>
    <w:rsid w:val="000F1432"/>
    <w:rsid w:val="000F21C1"/>
    <w:rsid w:val="000F25E5"/>
    <w:rsid w:val="000F28BA"/>
    <w:rsid w:val="000F316E"/>
    <w:rsid w:val="000F4D34"/>
    <w:rsid w:val="000F75BE"/>
    <w:rsid w:val="000F7A23"/>
    <w:rsid w:val="000F7ECD"/>
    <w:rsid w:val="001002CD"/>
    <w:rsid w:val="00101D90"/>
    <w:rsid w:val="0010745C"/>
    <w:rsid w:val="001075D7"/>
    <w:rsid w:val="001110F3"/>
    <w:rsid w:val="00113BD1"/>
    <w:rsid w:val="0011534E"/>
    <w:rsid w:val="001175FF"/>
    <w:rsid w:val="00121CE2"/>
    <w:rsid w:val="00121E6B"/>
    <w:rsid w:val="00121F71"/>
    <w:rsid w:val="00122206"/>
    <w:rsid w:val="00127EB6"/>
    <w:rsid w:val="0013518F"/>
    <w:rsid w:val="00136D40"/>
    <w:rsid w:val="00141434"/>
    <w:rsid w:val="00141B58"/>
    <w:rsid w:val="00153C50"/>
    <w:rsid w:val="00155A65"/>
    <w:rsid w:val="0015646E"/>
    <w:rsid w:val="001570E1"/>
    <w:rsid w:val="00162255"/>
    <w:rsid w:val="00162F4B"/>
    <w:rsid w:val="001643C9"/>
    <w:rsid w:val="00165568"/>
    <w:rsid w:val="00166C2F"/>
    <w:rsid w:val="001700CD"/>
    <w:rsid w:val="001716C9"/>
    <w:rsid w:val="001719F2"/>
    <w:rsid w:val="00172D15"/>
    <w:rsid w:val="00173363"/>
    <w:rsid w:val="0017369E"/>
    <w:rsid w:val="00173B5C"/>
    <w:rsid w:val="00173B94"/>
    <w:rsid w:val="00174A89"/>
    <w:rsid w:val="00176B69"/>
    <w:rsid w:val="001854B4"/>
    <w:rsid w:val="00186329"/>
    <w:rsid w:val="00187359"/>
    <w:rsid w:val="001901DF"/>
    <w:rsid w:val="00191C0D"/>
    <w:rsid w:val="001939E1"/>
    <w:rsid w:val="00195382"/>
    <w:rsid w:val="001A3658"/>
    <w:rsid w:val="001A56EE"/>
    <w:rsid w:val="001A6048"/>
    <w:rsid w:val="001A759A"/>
    <w:rsid w:val="001B0E7C"/>
    <w:rsid w:val="001B1856"/>
    <w:rsid w:val="001B4E0B"/>
    <w:rsid w:val="001B633C"/>
    <w:rsid w:val="001B7A5D"/>
    <w:rsid w:val="001B7C61"/>
    <w:rsid w:val="001C2418"/>
    <w:rsid w:val="001C3275"/>
    <w:rsid w:val="001C4D2A"/>
    <w:rsid w:val="001C60AA"/>
    <w:rsid w:val="001C69C4"/>
    <w:rsid w:val="001D3428"/>
    <w:rsid w:val="001D3CE7"/>
    <w:rsid w:val="001D4F8E"/>
    <w:rsid w:val="001D573E"/>
    <w:rsid w:val="001D5F57"/>
    <w:rsid w:val="001E1C11"/>
    <w:rsid w:val="001E1D47"/>
    <w:rsid w:val="001E3590"/>
    <w:rsid w:val="001E7407"/>
    <w:rsid w:val="001E7B36"/>
    <w:rsid w:val="001F365A"/>
    <w:rsid w:val="00200196"/>
    <w:rsid w:val="00201D27"/>
    <w:rsid w:val="00202618"/>
    <w:rsid w:val="00202ACE"/>
    <w:rsid w:val="00204627"/>
    <w:rsid w:val="00205D9C"/>
    <w:rsid w:val="002144C9"/>
    <w:rsid w:val="00216BF0"/>
    <w:rsid w:val="00217C53"/>
    <w:rsid w:val="00223912"/>
    <w:rsid w:val="00224421"/>
    <w:rsid w:val="002256A9"/>
    <w:rsid w:val="00225726"/>
    <w:rsid w:val="00226E19"/>
    <w:rsid w:val="00232B41"/>
    <w:rsid w:val="00233AA2"/>
    <w:rsid w:val="002376D3"/>
    <w:rsid w:val="0024024F"/>
    <w:rsid w:val="00240749"/>
    <w:rsid w:val="00241DA9"/>
    <w:rsid w:val="0024437F"/>
    <w:rsid w:val="00250B79"/>
    <w:rsid w:val="00250D28"/>
    <w:rsid w:val="0025164F"/>
    <w:rsid w:val="0025267A"/>
    <w:rsid w:val="0025477E"/>
    <w:rsid w:val="002552BE"/>
    <w:rsid w:val="00260D21"/>
    <w:rsid w:val="00260D78"/>
    <w:rsid w:val="002637F0"/>
    <w:rsid w:val="00263820"/>
    <w:rsid w:val="00272723"/>
    <w:rsid w:val="0027406D"/>
    <w:rsid w:val="00274103"/>
    <w:rsid w:val="00275197"/>
    <w:rsid w:val="00280E86"/>
    <w:rsid w:val="00283EE2"/>
    <w:rsid w:val="00291E2E"/>
    <w:rsid w:val="0029299F"/>
    <w:rsid w:val="00293B89"/>
    <w:rsid w:val="00296149"/>
    <w:rsid w:val="002965E1"/>
    <w:rsid w:val="00297BC9"/>
    <w:rsid w:val="00297ECB"/>
    <w:rsid w:val="002A7CD2"/>
    <w:rsid w:val="002B5A30"/>
    <w:rsid w:val="002B5A3C"/>
    <w:rsid w:val="002C10F8"/>
    <w:rsid w:val="002C19A4"/>
    <w:rsid w:val="002C1A9D"/>
    <w:rsid w:val="002C1FC5"/>
    <w:rsid w:val="002C451D"/>
    <w:rsid w:val="002C4921"/>
    <w:rsid w:val="002C5FD4"/>
    <w:rsid w:val="002D043A"/>
    <w:rsid w:val="002D06AB"/>
    <w:rsid w:val="002D1C19"/>
    <w:rsid w:val="002D2866"/>
    <w:rsid w:val="002D395A"/>
    <w:rsid w:val="002D688F"/>
    <w:rsid w:val="002E4A22"/>
    <w:rsid w:val="002E6F3C"/>
    <w:rsid w:val="002F2C52"/>
    <w:rsid w:val="002F6D34"/>
    <w:rsid w:val="003016A6"/>
    <w:rsid w:val="00306EEF"/>
    <w:rsid w:val="00312F25"/>
    <w:rsid w:val="00313A27"/>
    <w:rsid w:val="003140C7"/>
    <w:rsid w:val="0031541E"/>
    <w:rsid w:val="00315D6E"/>
    <w:rsid w:val="00316550"/>
    <w:rsid w:val="00320D83"/>
    <w:rsid w:val="003228E7"/>
    <w:rsid w:val="00330510"/>
    <w:rsid w:val="00330C3D"/>
    <w:rsid w:val="00331B64"/>
    <w:rsid w:val="003339B5"/>
    <w:rsid w:val="00334FE8"/>
    <w:rsid w:val="00335E52"/>
    <w:rsid w:val="00337DA2"/>
    <w:rsid w:val="003415D3"/>
    <w:rsid w:val="00346377"/>
    <w:rsid w:val="00347148"/>
    <w:rsid w:val="00350417"/>
    <w:rsid w:val="0035248D"/>
    <w:rsid w:val="00352B0F"/>
    <w:rsid w:val="00355B5F"/>
    <w:rsid w:val="00356FC7"/>
    <w:rsid w:val="00357FCD"/>
    <w:rsid w:val="0036021B"/>
    <w:rsid w:val="00360DBD"/>
    <w:rsid w:val="00362183"/>
    <w:rsid w:val="003631A4"/>
    <w:rsid w:val="00364970"/>
    <w:rsid w:val="003650C4"/>
    <w:rsid w:val="00370A2A"/>
    <w:rsid w:val="003725D6"/>
    <w:rsid w:val="00373767"/>
    <w:rsid w:val="00373874"/>
    <w:rsid w:val="00375C6C"/>
    <w:rsid w:val="003768BA"/>
    <w:rsid w:val="0037780F"/>
    <w:rsid w:val="00381914"/>
    <w:rsid w:val="003843D4"/>
    <w:rsid w:val="003908E8"/>
    <w:rsid w:val="00394C83"/>
    <w:rsid w:val="0039649D"/>
    <w:rsid w:val="00396CF7"/>
    <w:rsid w:val="003A17EF"/>
    <w:rsid w:val="003A7B3C"/>
    <w:rsid w:val="003B0568"/>
    <w:rsid w:val="003B0B46"/>
    <w:rsid w:val="003B3712"/>
    <w:rsid w:val="003B3D66"/>
    <w:rsid w:val="003B4E3D"/>
    <w:rsid w:val="003B5373"/>
    <w:rsid w:val="003C4273"/>
    <w:rsid w:val="003C5F2B"/>
    <w:rsid w:val="003C6059"/>
    <w:rsid w:val="003D0BFE"/>
    <w:rsid w:val="003D2520"/>
    <w:rsid w:val="003D3BBE"/>
    <w:rsid w:val="003D4F1A"/>
    <w:rsid w:val="003D5700"/>
    <w:rsid w:val="003D75A9"/>
    <w:rsid w:val="003D7644"/>
    <w:rsid w:val="003E1336"/>
    <w:rsid w:val="003E26E5"/>
    <w:rsid w:val="003E28ED"/>
    <w:rsid w:val="003E3636"/>
    <w:rsid w:val="003E4C64"/>
    <w:rsid w:val="003F5803"/>
    <w:rsid w:val="003F676B"/>
    <w:rsid w:val="003F694F"/>
    <w:rsid w:val="003F78E6"/>
    <w:rsid w:val="003F7960"/>
    <w:rsid w:val="004053D6"/>
    <w:rsid w:val="00405579"/>
    <w:rsid w:val="004060E2"/>
    <w:rsid w:val="00410B8E"/>
    <w:rsid w:val="0041118B"/>
    <w:rsid w:val="004116CD"/>
    <w:rsid w:val="00413FF3"/>
    <w:rsid w:val="00414EE3"/>
    <w:rsid w:val="004155FB"/>
    <w:rsid w:val="00415960"/>
    <w:rsid w:val="004169DF"/>
    <w:rsid w:val="0041719D"/>
    <w:rsid w:val="004211CC"/>
    <w:rsid w:val="00421FC1"/>
    <w:rsid w:val="004229C7"/>
    <w:rsid w:val="00424CA9"/>
    <w:rsid w:val="00424EE2"/>
    <w:rsid w:val="00426AD3"/>
    <w:rsid w:val="00427683"/>
    <w:rsid w:val="00431377"/>
    <w:rsid w:val="00432E3A"/>
    <w:rsid w:val="0043393A"/>
    <w:rsid w:val="004351DD"/>
    <w:rsid w:val="004365B1"/>
    <w:rsid w:val="00436785"/>
    <w:rsid w:val="00436BD5"/>
    <w:rsid w:val="00437E4B"/>
    <w:rsid w:val="0044291A"/>
    <w:rsid w:val="0044400C"/>
    <w:rsid w:val="004507D1"/>
    <w:rsid w:val="004516AB"/>
    <w:rsid w:val="00452A92"/>
    <w:rsid w:val="00473E45"/>
    <w:rsid w:val="004746EA"/>
    <w:rsid w:val="0048196B"/>
    <w:rsid w:val="004821D5"/>
    <w:rsid w:val="0048364F"/>
    <w:rsid w:val="0048421B"/>
    <w:rsid w:val="0048475A"/>
    <w:rsid w:val="004847CE"/>
    <w:rsid w:val="004866F9"/>
    <w:rsid w:val="0048681B"/>
    <w:rsid w:val="00486D05"/>
    <w:rsid w:val="00490362"/>
    <w:rsid w:val="00492764"/>
    <w:rsid w:val="00494853"/>
    <w:rsid w:val="00495142"/>
    <w:rsid w:val="00496F97"/>
    <w:rsid w:val="00497AEB"/>
    <w:rsid w:val="004A0216"/>
    <w:rsid w:val="004A065A"/>
    <w:rsid w:val="004A199A"/>
    <w:rsid w:val="004B12B4"/>
    <w:rsid w:val="004B1E96"/>
    <w:rsid w:val="004B6F42"/>
    <w:rsid w:val="004C0AAB"/>
    <w:rsid w:val="004C1097"/>
    <w:rsid w:val="004C7BA3"/>
    <w:rsid w:val="004C7C0C"/>
    <w:rsid w:val="004C7C8C"/>
    <w:rsid w:val="004D1544"/>
    <w:rsid w:val="004D305B"/>
    <w:rsid w:val="004D45C4"/>
    <w:rsid w:val="004E113D"/>
    <w:rsid w:val="004E2A4A"/>
    <w:rsid w:val="004E301B"/>
    <w:rsid w:val="004E684C"/>
    <w:rsid w:val="004E7382"/>
    <w:rsid w:val="004F028B"/>
    <w:rsid w:val="004F0D23"/>
    <w:rsid w:val="004F1FAC"/>
    <w:rsid w:val="004F3991"/>
    <w:rsid w:val="004F3D96"/>
    <w:rsid w:val="004F5433"/>
    <w:rsid w:val="00502E23"/>
    <w:rsid w:val="0050385A"/>
    <w:rsid w:val="005112AF"/>
    <w:rsid w:val="00511FB4"/>
    <w:rsid w:val="00513B60"/>
    <w:rsid w:val="005155ED"/>
    <w:rsid w:val="00515B1B"/>
    <w:rsid w:val="00516245"/>
    <w:rsid w:val="00516669"/>
    <w:rsid w:val="00516B8D"/>
    <w:rsid w:val="00517814"/>
    <w:rsid w:val="00523A7B"/>
    <w:rsid w:val="00523D90"/>
    <w:rsid w:val="005273DB"/>
    <w:rsid w:val="00531C6C"/>
    <w:rsid w:val="00534CC5"/>
    <w:rsid w:val="005372D4"/>
    <w:rsid w:val="00537FBC"/>
    <w:rsid w:val="005420BD"/>
    <w:rsid w:val="00543469"/>
    <w:rsid w:val="005454B3"/>
    <w:rsid w:val="00546649"/>
    <w:rsid w:val="00546957"/>
    <w:rsid w:val="005469C1"/>
    <w:rsid w:val="00547FE9"/>
    <w:rsid w:val="0055071C"/>
    <w:rsid w:val="00551B54"/>
    <w:rsid w:val="00552488"/>
    <w:rsid w:val="005524C5"/>
    <w:rsid w:val="005531DE"/>
    <w:rsid w:val="00555403"/>
    <w:rsid w:val="005577F9"/>
    <w:rsid w:val="00564591"/>
    <w:rsid w:val="005662AF"/>
    <w:rsid w:val="00566BD1"/>
    <w:rsid w:val="0056767D"/>
    <w:rsid w:val="005719A5"/>
    <w:rsid w:val="0057295E"/>
    <w:rsid w:val="005753B7"/>
    <w:rsid w:val="00577072"/>
    <w:rsid w:val="00580919"/>
    <w:rsid w:val="00584811"/>
    <w:rsid w:val="00584DA0"/>
    <w:rsid w:val="00585320"/>
    <w:rsid w:val="00586A1D"/>
    <w:rsid w:val="00586CBA"/>
    <w:rsid w:val="00587510"/>
    <w:rsid w:val="00591737"/>
    <w:rsid w:val="00593AA6"/>
    <w:rsid w:val="00594161"/>
    <w:rsid w:val="00594749"/>
    <w:rsid w:val="00594E68"/>
    <w:rsid w:val="00596634"/>
    <w:rsid w:val="005A0D92"/>
    <w:rsid w:val="005B130B"/>
    <w:rsid w:val="005B3DDD"/>
    <w:rsid w:val="005B4067"/>
    <w:rsid w:val="005B4BB7"/>
    <w:rsid w:val="005B56A4"/>
    <w:rsid w:val="005B5CCA"/>
    <w:rsid w:val="005C2BBA"/>
    <w:rsid w:val="005C3D3D"/>
    <w:rsid w:val="005C3F41"/>
    <w:rsid w:val="005C50A3"/>
    <w:rsid w:val="005D0DA3"/>
    <w:rsid w:val="005D2F22"/>
    <w:rsid w:val="005D75F4"/>
    <w:rsid w:val="005E1420"/>
    <w:rsid w:val="005E152A"/>
    <w:rsid w:val="005E3A71"/>
    <w:rsid w:val="005E4A01"/>
    <w:rsid w:val="005E538C"/>
    <w:rsid w:val="005E75B6"/>
    <w:rsid w:val="005E7652"/>
    <w:rsid w:val="005E7665"/>
    <w:rsid w:val="005E7904"/>
    <w:rsid w:val="005F020C"/>
    <w:rsid w:val="005F2C2E"/>
    <w:rsid w:val="005F4287"/>
    <w:rsid w:val="00600219"/>
    <w:rsid w:val="00601659"/>
    <w:rsid w:val="006027A8"/>
    <w:rsid w:val="00602893"/>
    <w:rsid w:val="00602E76"/>
    <w:rsid w:val="0060568F"/>
    <w:rsid w:val="00610E5E"/>
    <w:rsid w:val="00614A3D"/>
    <w:rsid w:val="00614A8F"/>
    <w:rsid w:val="0061582F"/>
    <w:rsid w:val="006167FD"/>
    <w:rsid w:val="00624E82"/>
    <w:rsid w:val="00625881"/>
    <w:rsid w:val="00627AC5"/>
    <w:rsid w:val="00633102"/>
    <w:rsid w:val="00634594"/>
    <w:rsid w:val="00635EB3"/>
    <w:rsid w:val="00641207"/>
    <w:rsid w:val="00641DE5"/>
    <w:rsid w:val="00642F76"/>
    <w:rsid w:val="0064462C"/>
    <w:rsid w:val="00645F8A"/>
    <w:rsid w:val="006466F5"/>
    <w:rsid w:val="00655C9E"/>
    <w:rsid w:val="00656F0C"/>
    <w:rsid w:val="006619A7"/>
    <w:rsid w:val="00662265"/>
    <w:rsid w:val="006634D7"/>
    <w:rsid w:val="0066438C"/>
    <w:rsid w:val="0066503C"/>
    <w:rsid w:val="006650AB"/>
    <w:rsid w:val="00671F29"/>
    <w:rsid w:val="00672612"/>
    <w:rsid w:val="0067281A"/>
    <w:rsid w:val="00675E2A"/>
    <w:rsid w:val="006762FA"/>
    <w:rsid w:val="0067792A"/>
    <w:rsid w:val="00677CC2"/>
    <w:rsid w:val="006816B3"/>
    <w:rsid w:val="00681F92"/>
    <w:rsid w:val="006842C2"/>
    <w:rsid w:val="0068517E"/>
    <w:rsid w:val="0068578F"/>
    <w:rsid w:val="00685CE6"/>
    <w:rsid w:val="00685F42"/>
    <w:rsid w:val="00687F6A"/>
    <w:rsid w:val="006905F8"/>
    <w:rsid w:val="0069207B"/>
    <w:rsid w:val="00693E22"/>
    <w:rsid w:val="006A1285"/>
    <w:rsid w:val="006A1FD9"/>
    <w:rsid w:val="006A22AE"/>
    <w:rsid w:val="006A299B"/>
    <w:rsid w:val="006A4B02"/>
    <w:rsid w:val="006A4B23"/>
    <w:rsid w:val="006B35A7"/>
    <w:rsid w:val="006B44B7"/>
    <w:rsid w:val="006B4F24"/>
    <w:rsid w:val="006B63FE"/>
    <w:rsid w:val="006C2874"/>
    <w:rsid w:val="006C2F83"/>
    <w:rsid w:val="006C7F8C"/>
    <w:rsid w:val="006D380D"/>
    <w:rsid w:val="006D3FA4"/>
    <w:rsid w:val="006D457D"/>
    <w:rsid w:val="006D47CC"/>
    <w:rsid w:val="006D5766"/>
    <w:rsid w:val="006E0135"/>
    <w:rsid w:val="006E2D2B"/>
    <w:rsid w:val="006E303A"/>
    <w:rsid w:val="006E662F"/>
    <w:rsid w:val="006E7242"/>
    <w:rsid w:val="006F5704"/>
    <w:rsid w:val="006F6419"/>
    <w:rsid w:val="006F7E19"/>
    <w:rsid w:val="00700B2C"/>
    <w:rsid w:val="00701DC8"/>
    <w:rsid w:val="007039B2"/>
    <w:rsid w:val="00704004"/>
    <w:rsid w:val="00705334"/>
    <w:rsid w:val="00705C6D"/>
    <w:rsid w:val="0071283E"/>
    <w:rsid w:val="00712D8D"/>
    <w:rsid w:val="00713084"/>
    <w:rsid w:val="00714B26"/>
    <w:rsid w:val="0072113F"/>
    <w:rsid w:val="00721B3A"/>
    <w:rsid w:val="00724E7D"/>
    <w:rsid w:val="00725801"/>
    <w:rsid w:val="0073087F"/>
    <w:rsid w:val="00730C7F"/>
    <w:rsid w:val="00731026"/>
    <w:rsid w:val="00731E00"/>
    <w:rsid w:val="007347D4"/>
    <w:rsid w:val="007409DE"/>
    <w:rsid w:val="0074313C"/>
    <w:rsid w:val="007440B7"/>
    <w:rsid w:val="007450EA"/>
    <w:rsid w:val="00745253"/>
    <w:rsid w:val="00746C44"/>
    <w:rsid w:val="00747411"/>
    <w:rsid w:val="0075577B"/>
    <w:rsid w:val="0076051B"/>
    <w:rsid w:val="00761D2F"/>
    <w:rsid w:val="007634AD"/>
    <w:rsid w:val="00765026"/>
    <w:rsid w:val="00770D6C"/>
    <w:rsid w:val="007715C9"/>
    <w:rsid w:val="0077256D"/>
    <w:rsid w:val="00772F49"/>
    <w:rsid w:val="00773855"/>
    <w:rsid w:val="00774EDD"/>
    <w:rsid w:val="007757EC"/>
    <w:rsid w:val="00781A00"/>
    <w:rsid w:val="00784022"/>
    <w:rsid w:val="00786DDE"/>
    <w:rsid w:val="00787B8F"/>
    <w:rsid w:val="00790192"/>
    <w:rsid w:val="0079261D"/>
    <w:rsid w:val="00795C22"/>
    <w:rsid w:val="00797EAA"/>
    <w:rsid w:val="007A0BB4"/>
    <w:rsid w:val="007A0E83"/>
    <w:rsid w:val="007A1B7B"/>
    <w:rsid w:val="007A6CF7"/>
    <w:rsid w:val="007B0DBA"/>
    <w:rsid w:val="007B30AA"/>
    <w:rsid w:val="007B532D"/>
    <w:rsid w:val="007C2D03"/>
    <w:rsid w:val="007C4B66"/>
    <w:rsid w:val="007C5842"/>
    <w:rsid w:val="007D1B15"/>
    <w:rsid w:val="007E08EA"/>
    <w:rsid w:val="007E4838"/>
    <w:rsid w:val="007E6345"/>
    <w:rsid w:val="007E7B1C"/>
    <w:rsid w:val="007E7D4A"/>
    <w:rsid w:val="007F019B"/>
    <w:rsid w:val="007F26B8"/>
    <w:rsid w:val="007F291F"/>
    <w:rsid w:val="007F48BA"/>
    <w:rsid w:val="007F6A5E"/>
    <w:rsid w:val="007F7703"/>
    <w:rsid w:val="00800050"/>
    <w:rsid w:val="008006CC"/>
    <w:rsid w:val="00800AC9"/>
    <w:rsid w:val="00802EAC"/>
    <w:rsid w:val="0080329A"/>
    <w:rsid w:val="00803D71"/>
    <w:rsid w:val="00804A44"/>
    <w:rsid w:val="00805736"/>
    <w:rsid w:val="008065D2"/>
    <w:rsid w:val="00807F18"/>
    <w:rsid w:val="00811B49"/>
    <w:rsid w:val="00813264"/>
    <w:rsid w:val="0081607F"/>
    <w:rsid w:val="00827743"/>
    <w:rsid w:val="00827D93"/>
    <w:rsid w:val="00830B40"/>
    <w:rsid w:val="00831206"/>
    <w:rsid w:val="00831E8D"/>
    <w:rsid w:val="00835477"/>
    <w:rsid w:val="00835C1F"/>
    <w:rsid w:val="008365F3"/>
    <w:rsid w:val="0084334D"/>
    <w:rsid w:val="0084453E"/>
    <w:rsid w:val="00844556"/>
    <w:rsid w:val="0084496B"/>
    <w:rsid w:val="00845635"/>
    <w:rsid w:val="00845A07"/>
    <w:rsid w:val="00845FF3"/>
    <w:rsid w:val="00853A2C"/>
    <w:rsid w:val="00853F97"/>
    <w:rsid w:val="00856A31"/>
    <w:rsid w:val="00857D6B"/>
    <w:rsid w:val="008622E7"/>
    <w:rsid w:val="0086327E"/>
    <w:rsid w:val="008646EE"/>
    <w:rsid w:val="0086584E"/>
    <w:rsid w:val="0087046F"/>
    <w:rsid w:val="00874604"/>
    <w:rsid w:val="008754D0"/>
    <w:rsid w:val="0087610A"/>
    <w:rsid w:val="00877D48"/>
    <w:rsid w:val="00880A2C"/>
    <w:rsid w:val="00881958"/>
    <w:rsid w:val="0088348B"/>
    <w:rsid w:val="00883781"/>
    <w:rsid w:val="00883FDA"/>
    <w:rsid w:val="00885570"/>
    <w:rsid w:val="00885C8A"/>
    <w:rsid w:val="00890E17"/>
    <w:rsid w:val="00891A72"/>
    <w:rsid w:val="00891E39"/>
    <w:rsid w:val="00892B60"/>
    <w:rsid w:val="00893958"/>
    <w:rsid w:val="00894010"/>
    <w:rsid w:val="008A2E77"/>
    <w:rsid w:val="008A344D"/>
    <w:rsid w:val="008A5121"/>
    <w:rsid w:val="008B2286"/>
    <w:rsid w:val="008B6AF1"/>
    <w:rsid w:val="008C1651"/>
    <w:rsid w:val="008C616C"/>
    <w:rsid w:val="008C6F6F"/>
    <w:rsid w:val="008D0EE0"/>
    <w:rsid w:val="008D3E94"/>
    <w:rsid w:val="008D6041"/>
    <w:rsid w:val="008D668F"/>
    <w:rsid w:val="008D6C86"/>
    <w:rsid w:val="008E353B"/>
    <w:rsid w:val="008E57A3"/>
    <w:rsid w:val="008F2DA5"/>
    <w:rsid w:val="008F3225"/>
    <w:rsid w:val="008F4D76"/>
    <w:rsid w:val="008F4F1C"/>
    <w:rsid w:val="008F77C4"/>
    <w:rsid w:val="008F794A"/>
    <w:rsid w:val="00901284"/>
    <w:rsid w:val="0090148B"/>
    <w:rsid w:val="00903147"/>
    <w:rsid w:val="009074C7"/>
    <w:rsid w:val="009103F3"/>
    <w:rsid w:val="0091057B"/>
    <w:rsid w:val="00911D1D"/>
    <w:rsid w:val="00915029"/>
    <w:rsid w:val="0091552F"/>
    <w:rsid w:val="00915A54"/>
    <w:rsid w:val="00916F84"/>
    <w:rsid w:val="00924474"/>
    <w:rsid w:val="00924D94"/>
    <w:rsid w:val="00932377"/>
    <w:rsid w:val="00941BD8"/>
    <w:rsid w:val="009432F7"/>
    <w:rsid w:val="0094445E"/>
    <w:rsid w:val="00944534"/>
    <w:rsid w:val="00945E3C"/>
    <w:rsid w:val="00947D1C"/>
    <w:rsid w:val="00951C24"/>
    <w:rsid w:val="00955B41"/>
    <w:rsid w:val="00962BC6"/>
    <w:rsid w:val="00962F50"/>
    <w:rsid w:val="00965C21"/>
    <w:rsid w:val="00967042"/>
    <w:rsid w:val="00974572"/>
    <w:rsid w:val="00974976"/>
    <w:rsid w:val="00976C92"/>
    <w:rsid w:val="00980FC4"/>
    <w:rsid w:val="0098255A"/>
    <w:rsid w:val="00984151"/>
    <w:rsid w:val="009845BE"/>
    <w:rsid w:val="00990BEA"/>
    <w:rsid w:val="0099129A"/>
    <w:rsid w:val="0099191A"/>
    <w:rsid w:val="0099198D"/>
    <w:rsid w:val="009969C9"/>
    <w:rsid w:val="009A098A"/>
    <w:rsid w:val="009A7E2A"/>
    <w:rsid w:val="009B2EBF"/>
    <w:rsid w:val="009B6000"/>
    <w:rsid w:val="009C0D5F"/>
    <w:rsid w:val="009C474D"/>
    <w:rsid w:val="009C56FE"/>
    <w:rsid w:val="009C5DD1"/>
    <w:rsid w:val="009C631F"/>
    <w:rsid w:val="009D6EEE"/>
    <w:rsid w:val="009D7163"/>
    <w:rsid w:val="009D7C6B"/>
    <w:rsid w:val="009E186E"/>
    <w:rsid w:val="009E39E2"/>
    <w:rsid w:val="009F061B"/>
    <w:rsid w:val="009F06A6"/>
    <w:rsid w:val="009F0D9A"/>
    <w:rsid w:val="009F0F9C"/>
    <w:rsid w:val="009F1EA7"/>
    <w:rsid w:val="009F4D35"/>
    <w:rsid w:val="009F4FE3"/>
    <w:rsid w:val="009F581F"/>
    <w:rsid w:val="009F64C0"/>
    <w:rsid w:val="009F6B51"/>
    <w:rsid w:val="009F7BD0"/>
    <w:rsid w:val="00A02C73"/>
    <w:rsid w:val="00A048FF"/>
    <w:rsid w:val="00A10775"/>
    <w:rsid w:val="00A11E56"/>
    <w:rsid w:val="00A12094"/>
    <w:rsid w:val="00A1392C"/>
    <w:rsid w:val="00A13D2B"/>
    <w:rsid w:val="00A206E2"/>
    <w:rsid w:val="00A231E2"/>
    <w:rsid w:val="00A261EB"/>
    <w:rsid w:val="00A30F2A"/>
    <w:rsid w:val="00A3396F"/>
    <w:rsid w:val="00A33DE4"/>
    <w:rsid w:val="00A3404D"/>
    <w:rsid w:val="00A36C48"/>
    <w:rsid w:val="00A37016"/>
    <w:rsid w:val="00A3708B"/>
    <w:rsid w:val="00A37AB3"/>
    <w:rsid w:val="00A40A8F"/>
    <w:rsid w:val="00A41E0B"/>
    <w:rsid w:val="00A51E3D"/>
    <w:rsid w:val="00A55631"/>
    <w:rsid w:val="00A56952"/>
    <w:rsid w:val="00A57D42"/>
    <w:rsid w:val="00A57F8E"/>
    <w:rsid w:val="00A61A47"/>
    <w:rsid w:val="00A62F7E"/>
    <w:rsid w:val="00A64912"/>
    <w:rsid w:val="00A64B1E"/>
    <w:rsid w:val="00A674A6"/>
    <w:rsid w:val="00A707B0"/>
    <w:rsid w:val="00A70A74"/>
    <w:rsid w:val="00A72AE7"/>
    <w:rsid w:val="00A752E5"/>
    <w:rsid w:val="00A753DF"/>
    <w:rsid w:val="00A8032F"/>
    <w:rsid w:val="00A807F9"/>
    <w:rsid w:val="00A81467"/>
    <w:rsid w:val="00A86C43"/>
    <w:rsid w:val="00A961B2"/>
    <w:rsid w:val="00A9729F"/>
    <w:rsid w:val="00A9747E"/>
    <w:rsid w:val="00AA23DA"/>
    <w:rsid w:val="00AA2F1E"/>
    <w:rsid w:val="00AA3795"/>
    <w:rsid w:val="00AA5FD2"/>
    <w:rsid w:val="00AA6706"/>
    <w:rsid w:val="00AA7035"/>
    <w:rsid w:val="00AB0FD2"/>
    <w:rsid w:val="00AC07A4"/>
    <w:rsid w:val="00AC1E75"/>
    <w:rsid w:val="00AC2CBD"/>
    <w:rsid w:val="00AC6B5D"/>
    <w:rsid w:val="00AD3216"/>
    <w:rsid w:val="00AD5641"/>
    <w:rsid w:val="00AD6FAA"/>
    <w:rsid w:val="00AE1088"/>
    <w:rsid w:val="00AE219D"/>
    <w:rsid w:val="00AE44C9"/>
    <w:rsid w:val="00AE7915"/>
    <w:rsid w:val="00AF0584"/>
    <w:rsid w:val="00AF1BA4"/>
    <w:rsid w:val="00AF676D"/>
    <w:rsid w:val="00AF6895"/>
    <w:rsid w:val="00AF7C99"/>
    <w:rsid w:val="00B00C74"/>
    <w:rsid w:val="00B01EEB"/>
    <w:rsid w:val="00B032D8"/>
    <w:rsid w:val="00B03901"/>
    <w:rsid w:val="00B03B42"/>
    <w:rsid w:val="00B1328E"/>
    <w:rsid w:val="00B20058"/>
    <w:rsid w:val="00B21A22"/>
    <w:rsid w:val="00B246F4"/>
    <w:rsid w:val="00B30FE2"/>
    <w:rsid w:val="00B32BE2"/>
    <w:rsid w:val="00B333D9"/>
    <w:rsid w:val="00B33B3C"/>
    <w:rsid w:val="00B356F3"/>
    <w:rsid w:val="00B429D1"/>
    <w:rsid w:val="00B45323"/>
    <w:rsid w:val="00B45E86"/>
    <w:rsid w:val="00B53C7B"/>
    <w:rsid w:val="00B552F8"/>
    <w:rsid w:val="00B5707B"/>
    <w:rsid w:val="00B61505"/>
    <w:rsid w:val="00B62BA4"/>
    <w:rsid w:val="00B6382D"/>
    <w:rsid w:val="00B63DAB"/>
    <w:rsid w:val="00B669F0"/>
    <w:rsid w:val="00B71305"/>
    <w:rsid w:val="00B73ADA"/>
    <w:rsid w:val="00B7511C"/>
    <w:rsid w:val="00B7723D"/>
    <w:rsid w:val="00B816A1"/>
    <w:rsid w:val="00B81BE4"/>
    <w:rsid w:val="00B83083"/>
    <w:rsid w:val="00B841A5"/>
    <w:rsid w:val="00B84A86"/>
    <w:rsid w:val="00B87FE8"/>
    <w:rsid w:val="00B90113"/>
    <w:rsid w:val="00B93610"/>
    <w:rsid w:val="00B936EA"/>
    <w:rsid w:val="00B945F9"/>
    <w:rsid w:val="00BA02BD"/>
    <w:rsid w:val="00BA0F9A"/>
    <w:rsid w:val="00BA5026"/>
    <w:rsid w:val="00BA5C6B"/>
    <w:rsid w:val="00BA63BD"/>
    <w:rsid w:val="00BB40BF"/>
    <w:rsid w:val="00BC0CD1"/>
    <w:rsid w:val="00BC2C06"/>
    <w:rsid w:val="00BC7F37"/>
    <w:rsid w:val="00BD4E31"/>
    <w:rsid w:val="00BD7768"/>
    <w:rsid w:val="00BE0A66"/>
    <w:rsid w:val="00BE0F14"/>
    <w:rsid w:val="00BE3501"/>
    <w:rsid w:val="00BE514D"/>
    <w:rsid w:val="00BE5808"/>
    <w:rsid w:val="00BE5D7D"/>
    <w:rsid w:val="00BE719A"/>
    <w:rsid w:val="00BE720A"/>
    <w:rsid w:val="00BF0461"/>
    <w:rsid w:val="00BF4944"/>
    <w:rsid w:val="00BF53C7"/>
    <w:rsid w:val="00BF56D4"/>
    <w:rsid w:val="00BF75FB"/>
    <w:rsid w:val="00C00DF0"/>
    <w:rsid w:val="00C01A16"/>
    <w:rsid w:val="00C03FA1"/>
    <w:rsid w:val="00C04409"/>
    <w:rsid w:val="00C0500A"/>
    <w:rsid w:val="00C05F61"/>
    <w:rsid w:val="00C067E5"/>
    <w:rsid w:val="00C164CA"/>
    <w:rsid w:val="00C176CF"/>
    <w:rsid w:val="00C259C2"/>
    <w:rsid w:val="00C36F45"/>
    <w:rsid w:val="00C42BF8"/>
    <w:rsid w:val="00C43A8F"/>
    <w:rsid w:val="00C456F5"/>
    <w:rsid w:val="00C460AE"/>
    <w:rsid w:val="00C46D48"/>
    <w:rsid w:val="00C50043"/>
    <w:rsid w:val="00C50825"/>
    <w:rsid w:val="00C54E84"/>
    <w:rsid w:val="00C56421"/>
    <w:rsid w:val="00C602E6"/>
    <w:rsid w:val="00C62933"/>
    <w:rsid w:val="00C633B2"/>
    <w:rsid w:val="00C633D5"/>
    <w:rsid w:val="00C70C65"/>
    <w:rsid w:val="00C7573B"/>
    <w:rsid w:val="00C76CF3"/>
    <w:rsid w:val="00C779F9"/>
    <w:rsid w:val="00C77BAB"/>
    <w:rsid w:val="00C823D5"/>
    <w:rsid w:val="00C83666"/>
    <w:rsid w:val="00C84144"/>
    <w:rsid w:val="00C86C29"/>
    <w:rsid w:val="00C91B9A"/>
    <w:rsid w:val="00C92955"/>
    <w:rsid w:val="00C929FF"/>
    <w:rsid w:val="00C96852"/>
    <w:rsid w:val="00CA6403"/>
    <w:rsid w:val="00CB00F1"/>
    <w:rsid w:val="00CB1E00"/>
    <w:rsid w:val="00CB25E6"/>
    <w:rsid w:val="00CB40A0"/>
    <w:rsid w:val="00CB5528"/>
    <w:rsid w:val="00CC0040"/>
    <w:rsid w:val="00CC28FD"/>
    <w:rsid w:val="00CD25CD"/>
    <w:rsid w:val="00CD3112"/>
    <w:rsid w:val="00CD5D05"/>
    <w:rsid w:val="00CE1D9D"/>
    <w:rsid w:val="00CE1E31"/>
    <w:rsid w:val="00CE59E9"/>
    <w:rsid w:val="00CF0495"/>
    <w:rsid w:val="00CF0BB2"/>
    <w:rsid w:val="00CF54C5"/>
    <w:rsid w:val="00D00EAA"/>
    <w:rsid w:val="00D03FDE"/>
    <w:rsid w:val="00D1039B"/>
    <w:rsid w:val="00D12D23"/>
    <w:rsid w:val="00D13441"/>
    <w:rsid w:val="00D13E8B"/>
    <w:rsid w:val="00D14B4E"/>
    <w:rsid w:val="00D15E20"/>
    <w:rsid w:val="00D16221"/>
    <w:rsid w:val="00D243A3"/>
    <w:rsid w:val="00D30818"/>
    <w:rsid w:val="00D321DA"/>
    <w:rsid w:val="00D37EEA"/>
    <w:rsid w:val="00D452B8"/>
    <w:rsid w:val="00D477C3"/>
    <w:rsid w:val="00D52EFE"/>
    <w:rsid w:val="00D54499"/>
    <w:rsid w:val="00D54F49"/>
    <w:rsid w:val="00D56820"/>
    <w:rsid w:val="00D60339"/>
    <w:rsid w:val="00D623B3"/>
    <w:rsid w:val="00D63BF0"/>
    <w:rsid w:val="00D63EF6"/>
    <w:rsid w:val="00D64C71"/>
    <w:rsid w:val="00D65F86"/>
    <w:rsid w:val="00D67314"/>
    <w:rsid w:val="00D70DFB"/>
    <w:rsid w:val="00D72971"/>
    <w:rsid w:val="00D73029"/>
    <w:rsid w:val="00D766DF"/>
    <w:rsid w:val="00D9066E"/>
    <w:rsid w:val="00D917C1"/>
    <w:rsid w:val="00D931E2"/>
    <w:rsid w:val="00D97AA6"/>
    <w:rsid w:val="00DA0B3B"/>
    <w:rsid w:val="00DA46A0"/>
    <w:rsid w:val="00DA5014"/>
    <w:rsid w:val="00DA6AA8"/>
    <w:rsid w:val="00DB2E06"/>
    <w:rsid w:val="00DB3CB9"/>
    <w:rsid w:val="00DB5EA3"/>
    <w:rsid w:val="00DB6C0B"/>
    <w:rsid w:val="00DB7722"/>
    <w:rsid w:val="00DC4790"/>
    <w:rsid w:val="00DC6EF8"/>
    <w:rsid w:val="00DD2B0C"/>
    <w:rsid w:val="00DD2C79"/>
    <w:rsid w:val="00DD40AF"/>
    <w:rsid w:val="00DD4194"/>
    <w:rsid w:val="00DD5450"/>
    <w:rsid w:val="00DD7ED9"/>
    <w:rsid w:val="00DE2002"/>
    <w:rsid w:val="00DE3361"/>
    <w:rsid w:val="00DE5586"/>
    <w:rsid w:val="00DE70C3"/>
    <w:rsid w:val="00DF191B"/>
    <w:rsid w:val="00DF2774"/>
    <w:rsid w:val="00DF2CBA"/>
    <w:rsid w:val="00DF6396"/>
    <w:rsid w:val="00DF7AE9"/>
    <w:rsid w:val="00E020B2"/>
    <w:rsid w:val="00E05704"/>
    <w:rsid w:val="00E0598B"/>
    <w:rsid w:val="00E07CF1"/>
    <w:rsid w:val="00E1202B"/>
    <w:rsid w:val="00E13B9F"/>
    <w:rsid w:val="00E2034E"/>
    <w:rsid w:val="00E2134A"/>
    <w:rsid w:val="00E24D66"/>
    <w:rsid w:val="00E3206A"/>
    <w:rsid w:val="00E36A1C"/>
    <w:rsid w:val="00E37C30"/>
    <w:rsid w:val="00E418A5"/>
    <w:rsid w:val="00E4350F"/>
    <w:rsid w:val="00E47ECB"/>
    <w:rsid w:val="00E54292"/>
    <w:rsid w:val="00E54303"/>
    <w:rsid w:val="00E619EF"/>
    <w:rsid w:val="00E63043"/>
    <w:rsid w:val="00E703B6"/>
    <w:rsid w:val="00E70E41"/>
    <w:rsid w:val="00E740ED"/>
    <w:rsid w:val="00E74DC7"/>
    <w:rsid w:val="00E76DA6"/>
    <w:rsid w:val="00E82DAB"/>
    <w:rsid w:val="00E84ECA"/>
    <w:rsid w:val="00E85179"/>
    <w:rsid w:val="00E85B4F"/>
    <w:rsid w:val="00E87699"/>
    <w:rsid w:val="00E87EC5"/>
    <w:rsid w:val="00E90237"/>
    <w:rsid w:val="00E93CEF"/>
    <w:rsid w:val="00E947C6"/>
    <w:rsid w:val="00EA0082"/>
    <w:rsid w:val="00EA14AD"/>
    <w:rsid w:val="00EA270B"/>
    <w:rsid w:val="00EA297A"/>
    <w:rsid w:val="00EA2AC5"/>
    <w:rsid w:val="00EA2D08"/>
    <w:rsid w:val="00EA3032"/>
    <w:rsid w:val="00EA4B29"/>
    <w:rsid w:val="00EA5416"/>
    <w:rsid w:val="00EA5F7E"/>
    <w:rsid w:val="00EA76D2"/>
    <w:rsid w:val="00EB28B6"/>
    <w:rsid w:val="00EB3AA4"/>
    <w:rsid w:val="00EB510C"/>
    <w:rsid w:val="00EB61B0"/>
    <w:rsid w:val="00EC785C"/>
    <w:rsid w:val="00ED3904"/>
    <w:rsid w:val="00ED492F"/>
    <w:rsid w:val="00ED4A7E"/>
    <w:rsid w:val="00ED61DD"/>
    <w:rsid w:val="00EE13D0"/>
    <w:rsid w:val="00EE3E36"/>
    <w:rsid w:val="00EE5CEA"/>
    <w:rsid w:val="00EF0149"/>
    <w:rsid w:val="00EF194C"/>
    <w:rsid w:val="00EF2E3A"/>
    <w:rsid w:val="00EF7A30"/>
    <w:rsid w:val="00F01AAB"/>
    <w:rsid w:val="00F038B3"/>
    <w:rsid w:val="00F047E2"/>
    <w:rsid w:val="00F078DC"/>
    <w:rsid w:val="00F07D6B"/>
    <w:rsid w:val="00F11DE0"/>
    <w:rsid w:val="00F12973"/>
    <w:rsid w:val="00F13E86"/>
    <w:rsid w:val="00F140AB"/>
    <w:rsid w:val="00F153DC"/>
    <w:rsid w:val="00F169B1"/>
    <w:rsid w:val="00F17B00"/>
    <w:rsid w:val="00F17E8A"/>
    <w:rsid w:val="00F237AA"/>
    <w:rsid w:val="00F2736B"/>
    <w:rsid w:val="00F30AAC"/>
    <w:rsid w:val="00F322A4"/>
    <w:rsid w:val="00F379B7"/>
    <w:rsid w:val="00F41533"/>
    <w:rsid w:val="00F543B1"/>
    <w:rsid w:val="00F54F67"/>
    <w:rsid w:val="00F5573C"/>
    <w:rsid w:val="00F55D02"/>
    <w:rsid w:val="00F62C02"/>
    <w:rsid w:val="00F677A9"/>
    <w:rsid w:val="00F704E7"/>
    <w:rsid w:val="00F7232D"/>
    <w:rsid w:val="00F72CFF"/>
    <w:rsid w:val="00F73F86"/>
    <w:rsid w:val="00F74F9D"/>
    <w:rsid w:val="00F758F7"/>
    <w:rsid w:val="00F8000F"/>
    <w:rsid w:val="00F837A6"/>
    <w:rsid w:val="00F83ECF"/>
    <w:rsid w:val="00F8473A"/>
    <w:rsid w:val="00F84CF5"/>
    <w:rsid w:val="00F85930"/>
    <w:rsid w:val="00F8714E"/>
    <w:rsid w:val="00F8794D"/>
    <w:rsid w:val="00F902ED"/>
    <w:rsid w:val="00F92104"/>
    <w:rsid w:val="00F92D35"/>
    <w:rsid w:val="00F948DD"/>
    <w:rsid w:val="00FA0EB7"/>
    <w:rsid w:val="00FA1536"/>
    <w:rsid w:val="00FA420B"/>
    <w:rsid w:val="00FA4497"/>
    <w:rsid w:val="00FA4F41"/>
    <w:rsid w:val="00FB12E3"/>
    <w:rsid w:val="00FB21B8"/>
    <w:rsid w:val="00FB4DE2"/>
    <w:rsid w:val="00FB69BC"/>
    <w:rsid w:val="00FB71B2"/>
    <w:rsid w:val="00FC0876"/>
    <w:rsid w:val="00FC0959"/>
    <w:rsid w:val="00FC1E6B"/>
    <w:rsid w:val="00FC34BF"/>
    <w:rsid w:val="00FC4081"/>
    <w:rsid w:val="00FC4D7B"/>
    <w:rsid w:val="00FC5311"/>
    <w:rsid w:val="00FD1E13"/>
    <w:rsid w:val="00FD2F27"/>
    <w:rsid w:val="00FD3D7B"/>
    <w:rsid w:val="00FD7EB1"/>
    <w:rsid w:val="00FE112D"/>
    <w:rsid w:val="00FE3E59"/>
    <w:rsid w:val="00FE41C9"/>
    <w:rsid w:val="00FE6DFF"/>
    <w:rsid w:val="00FE7766"/>
    <w:rsid w:val="00FE7F93"/>
    <w:rsid w:val="00FF1D33"/>
    <w:rsid w:val="00FF5252"/>
    <w:rsid w:val="00FF6E7C"/>
    <w:rsid w:val="00FF7773"/>
    <w:rsid w:val="00FF7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0F3E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3501"/>
    <w:pPr>
      <w:spacing w:line="260" w:lineRule="atLeast"/>
    </w:pPr>
    <w:rPr>
      <w:sz w:val="22"/>
    </w:rPr>
  </w:style>
  <w:style w:type="paragraph" w:styleId="Heading1">
    <w:name w:val="heading 1"/>
    <w:basedOn w:val="Normal"/>
    <w:next w:val="Normal"/>
    <w:link w:val="Heading1Char"/>
    <w:uiPriority w:val="9"/>
    <w:qFormat/>
    <w:rsid w:val="00C564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64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64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64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642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64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64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642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5642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3501"/>
  </w:style>
  <w:style w:type="paragraph" w:customStyle="1" w:styleId="OPCParaBase">
    <w:name w:val="OPCParaBase"/>
    <w:qFormat/>
    <w:rsid w:val="00BE3501"/>
    <w:pPr>
      <w:spacing w:line="260" w:lineRule="atLeast"/>
    </w:pPr>
    <w:rPr>
      <w:rFonts w:eastAsia="Times New Roman" w:cs="Times New Roman"/>
      <w:sz w:val="22"/>
      <w:lang w:eastAsia="en-AU"/>
    </w:rPr>
  </w:style>
  <w:style w:type="paragraph" w:customStyle="1" w:styleId="ShortT">
    <w:name w:val="ShortT"/>
    <w:basedOn w:val="OPCParaBase"/>
    <w:next w:val="Normal"/>
    <w:qFormat/>
    <w:rsid w:val="00BE3501"/>
    <w:pPr>
      <w:spacing w:line="240" w:lineRule="auto"/>
    </w:pPr>
    <w:rPr>
      <w:b/>
      <w:sz w:val="40"/>
    </w:rPr>
  </w:style>
  <w:style w:type="paragraph" w:customStyle="1" w:styleId="ActHead1">
    <w:name w:val="ActHead 1"/>
    <w:aliases w:val="c"/>
    <w:basedOn w:val="OPCParaBase"/>
    <w:next w:val="Normal"/>
    <w:qFormat/>
    <w:rsid w:val="00BE35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35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35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35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E35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35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35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35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350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E3501"/>
  </w:style>
  <w:style w:type="paragraph" w:customStyle="1" w:styleId="Blocks">
    <w:name w:val="Blocks"/>
    <w:aliases w:val="bb"/>
    <w:basedOn w:val="OPCParaBase"/>
    <w:qFormat/>
    <w:rsid w:val="00BE3501"/>
    <w:pPr>
      <w:spacing w:line="240" w:lineRule="auto"/>
    </w:pPr>
    <w:rPr>
      <w:sz w:val="24"/>
    </w:rPr>
  </w:style>
  <w:style w:type="paragraph" w:customStyle="1" w:styleId="BoxText">
    <w:name w:val="BoxText"/>
    <w:aliases w:val="bt"/>
    <w:basedOn w:val="OPCParaBase"/>
    <w:qFormat/>
    <w:rsid w:val="00BE35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3501"/>
    <w:rPr>
      <w:b/>
    </w:rPr>
  </w:style>
  <w:style w:type="paragraph" w:customStyle="1" w:styleId="BoxHeadItalic">
    <w:name w:val="BoxHeadItalic"/>
    <w:aliases w:val="bhi"/>
    <w:basedOn w:val="BoxText"/>
    <w:next w:val="BoxStep"/>
    <w:qFormat/>
    <w:rsid w:val="00BE3501"/>
    <w:rPr>
      <w:i/>
    </w:rPr>
  </w:style>
  <w:style w:type="paragraph" w:customStyle="1" w:styleId="BoxList">
    <w:name w:val="BoxList"/>
    <w:aliases w:val="bl"/>
    <w:basedOn w:val="BoxText"/>
    <w:qFormat/>
    <w:rsid w:val="00BE3501"/>
    <w:pPr>
      <w:ind w:left="1559" w:hanging="425"/>
    </w:pPr>
  </w:style>
  <w:style w:type="paragraph" w:customStyle="1" w:styleId="BoxNote">
    <w:name w:val="BoxNote"/>
    <w:aliases w:val="bn"/>
    <w:basedOn w:val="BoxText"/>
    <w:qFormat/>
    <w:rsid w:val="00BE3501"/>
    <w:pPr>
      <w:tabs>
        <w:tab w:val="left" w:pos="1985"/>
      </w:tabs>
      <w:spacing w:before="122" w:line="198" w:lineRule="exact"/>
      <w:ind w:left="2948" w:hanging="1814"/>
    </w:pPr>
    <w:rPr>
      <w:sz w:val="18"/>
    </w:rPr>
  </w:style>
  <w:style w:type="paragraph" w:customStyle="1" w:styleId="BoxPara">
    <w:name w:val="BoxPara"/>
    <w:aliases w:val="bp"/>
    <w:basedOn w:val="BoxText"/>
    <w:qFormat/>
    <w:rsid w:val="00BE3501"/>
    <w:pPr>
      <w:tabs>
        <w:tab w:val="right" w:pos="2268"/>
      </w:tabs>
      <w:ind w:left="2552" w:hanging="1418"/>
    </w:pPr>
  </w:style>
  <w:style w:type="paragraph" w:customStyle="1" w:styleId="BoxStep">
    <w:name w:val="BoxStep"/>
    <w:aliases w:val="bs"/>
    <w:basedOn w:val="BoxText"/>
    <w:qFormat/>
    <w:rsid w:val="00BE3501"/>
    <w:pPr>
      <w:ind w:left="1985" w:hanging="851"/>
    </w:pPr>
  </w:style>
  <w:style w:type="character" w:customStyle="1" w:styleId="CharAmPartNo">
    <w:name w:val="CharAmPartNo"/>
    <w:basedOn w:val="OPCCharBase"/>
    <w:qFormat/>
    <w:rsid w:val="00BE3501"/>
  </w:style>
  <w:style w:type="character" w:customStyle="1" w:styleId="CharAmPartText">
    <w:name w:val="CharAmPartText"/>
    <w:basedOn w:val="OPCCharBase"/>
    <w:qFormat/>
    <w:rsid w:val="00BE3501"/>
  </w:style>
  <w:style w:type="character" w:customStyle="1" w:styleId="CharAmSchNo">
    <w:name w:val="CharAmSchNo"/>
    <w:basedOn w:val="OPCCharBase"/>
    <w:qFormat/>
    <w:rsid w:val="00BE3501"/>
  </w:style>
  <w:style w:type="character" w:customStyle="1" w:styleId="CharAmSchText">
    <w:name w:val="CharAmSchText"/>
    <w:basedOn w:val="OPCCharBase"/>
    <w:qFormat/>
    <w:rsid w:val="00BE3501"/>
  </w:style>
  <w:style w:type="character" w:customStyle="1" w:styleId="CharBoldItalic">
    <w:name w:val="CharBoldItalic"/>
    <w:basedOn w:val="OPCCharBase"/>
    <w:uiPriority w:val="1"/>
    <w:qFormat/>
    <w:rsid w:val="00BE3501"/>
    <w:rPr>
      <w:b/>
      <w:i/>
    </w:rPr>
  </w:style>
  <w:style w:type="character" w:customStyle="1" w:styleId="CharChapNo">
    <w:name w:val="CharChapNo"/>
    <w:basedOn w:val="OPCCharBase"/>
    <w:uiPriority w:val="1"/>
    <w:qFormat/>
    <w:rsid w:val="00BE3501"/>
  </w:style>
  <w:style w:type="character" w:customStyle="1" w:styleId="CharChapText">
    <w:name w:val="CharChapText"/>
    <w:basedOn w:val="OPCCharBase"/>
    <w:uiPriority w:val="1"/>
    <w:qFormat/>
    <w:rsid w:val="00BE3501"/>
  </w:style>
  <w:style w:type="character" w:customStyle="1" w:styleId="CharDivNo">
    <w:name w:val="CharDivNo"/>
    <w:basedOn w:val="OPCCharBase"/>
    <w:uiPriority w:val="1"/>
    <w:qFormat/>
    <w:rsid w:val="00BE3501"/>
  </w:style>
  <w:style w:type="character" w:customStyle="1" w:styleId="CharDivText">
    <w:name w:val="CharDivText"/>
    <w:basedOn w:val="OPCCharBase"/>
    <w:uiPriority w:val="1"/>
    <w:qFormat/>
    <w:rsid w:val="00BE3501"/>
  </w:style>
  <w:style w:type="character" w:customStyle="1" w:styleId="CharItalic">
    <w:name w:val="CharItalic"/>
    <w:basedOn w:val="OPCCharBase"/>
    <w:uiPriority w:val="1"/>
    <w:qFormat/>
    <w:rsid w:val="00BE3501"/>
    <w:rPr>
      <w:i/>
    </w:rPr>
  </w:style>
  <w:style w:type="character" w:customStyle="1" w:styleId="CharPartNo">
    <w:name w:val="CharPartNo"/>
    <w:basedOn w:val="OPCCharBase"/>
    <w:uiPriority w:val="1"/>
    <w:qFormat/>
    <w:rsid w:val="00BE3501"/>
  </w:style>
  <w:style w:type="character" w:customStyle="1" w:styleId="CharPartText">
    <w:name w:val="CharPartText"/>
    <w:basedOn w:val="OPCCharBase"/>
    <w:uiPriority w:val="1"/>
    <w:qFormat/>
    <w:rsid w:val="00BE3501"/>
  </w:style>
  <w:style w:type="character" w:customStyle="1" w:styleId="CharSectno">
    <w:name w:val="CharSectno"/>
    <w:basedOn w:val="OPCCharBase"/>
    <w:qFormat/>
    <w:rsid w:val="00BE3501"/>
  </w:style>
  <w:style w:type="character" w:customStyle="1" w:styleId="CharSubdNo">
    <w:name w:val="CharSubdNo"/>
    <w:basedOn w:val="OPCCharBase"/>
    <w:uiPriority w:val="1"/>
    <w:qFormat/>
    <w:rsid w:val="00BE3501"/>
  </w:style>
  <w:style w:type="character" w:customStyle="1" w:styleId="CharSubdText">
    <w:name w:val="CharSubdText"/>
    <w:basedOn w:val="OPCCharBase"/>
    <w:uiPriority w:val="1"/>
    <w:qFormat/>
    <w:rsid w:val="00BE3501"/>
  </w:style>
  <w:style w:type="paragraph" w:customStyle="1" w:styleId="CTA--">
    <w:name w:val="CTA --"/>
    <w:basedOn w:val="OPCParaBase"/>
    <w:next w:val="Normal"/>
    <w:rsid w:val="00BE3501"/>
    <w:pPr>
      <w:spacing w:before="60" w:line="240" w:lineRule="atLeast"/>
      <w:ind w:left="142" w:hanging="142"/>
    </w:pPr>
    <w:rPr>
      <w:sz w:val="20"/>
    </w:rPr>
  </w:style>
  <w:style w:type="paragraph" w:customStyle="1" w:styleId="CTA-">
    <w:name w:val="CTA -"/>
    <w:basedOn w:val="OPCParaBase"/>
    <w:rsid w:val="00BE3501"/>
    <w:pPr>
      <w:spacing w:before="60" w:line="240" w:lineRule="atLeast"/>
      <w:ind w:left="85" w:hanging="85"/>
    </w:pPr>
    <w:rPr>
      <w:sz w:val="20"/>
    </w:rPr>
  </w:style>
  <w:style w:type="paragraph" w:customStyle="1" w:styleId="CTA---">
    <w:name w:val="CTA ---"/>
    <w:basedOn w:val="OPCParaBase"/>
    <w:next w:val="Normal"/>
    <w:rsid w:val="00BE3501"/>
    <w:pPr>
      <w:spacing w:before="60" w:line="240" w:lineRule="atLeast"/>
      <w:ind w:left="198" w:hanging="198"/>
    </w:pPr>
    <w:rPr>
      <w:sz w:val="20"/>
    </w:rPr>
  </w:style>
  <w:style w:type="paragraph" w:customStyle="1" w:styleId="CTA----">
    <w:name w:val="CTA ----"/>
    <w:basedOn w:val="OPCParaBase"/>
    <w:next w:val="Normal"/>
    <w:rsid w:val="00BE3501"/>
    <w:pPr>
      <w:spacing w:before="60" w:line="240" w:lineRule="atLeast"/>
      <w:ind w:left="255" w:hanging="255"/>
    </w:pPr>
    <w:rPr>
      <w:sz w:val="20"/>
    </w:rPr>
  </w:style>
  <w:style w:type="paragraph" w:customStyle="1" w:styleId="CTA1a">
    <w:name w:val="CTA 1(a)"/>
    <w:basedOn w:val="OPCParaBase"/>
    <w:rsid w:val="00BE3501"/>
    <w:pPr>
      <w:tabs>
        <w:tab w:val="right" w:pos="414"/>
      </w:tabs>
      <w:spacing w:before="40" w:line="240" w:lineRule="atLeast"/>
      <w:ind w:left="675" w:hanging="675"/>
    </w:pPr>
    <w:rPr>
      <w:sz w:val="20"/>
    </w:rPr>
  </w:style>
  <w:style w:type="paragraph" w:customStyle="1" w:styleId="CTA1ai">
    <w:name w:val="CTA 1(a)(i)"/>
    <w:basedOn w:val="OPCParaBase"/>
    <w:rsid w:val="00BE3501"/>
    <w:pPr>
      <w:tabs>
        <w:tab w:val="right" w:pos="1004"/>
      </w:tabs>
      <w:spacing w:before="40" w:line="240" w:lineRule="atLeast"/>
      <w:ind w:left="1253" w:hanging="1253"/>
    </w:pPr>
    <w:rPr>
      <w:sz w:val="20"/>
    </w:rPr>
  </w:style>
  <w:style w:type="paragraph" w:customStyle="1" w:styleId="CTA2a">
    <w:name w:val="CTA 2(a)"/>
    <w:basedOn w:val="OPCParaBase"/>
    <w:rsid w:val="00BE3501"/>
    <w:pPr>
      <w:tabs>
        <w:tab w:val="right" w:pos="482"/>
      </w:tabs>
      <w:spacing w:before="40" w:line="240" w:lineRule="atLeast"/>
      <w:ind w:left="748" w:hanging="748"/>
    </w:pPr>
    <w:rPr>
      <w:sz w:val="20"/>
    </w:rPr>
  </w:style>
  <w:style w:type="paragraph" w:customStyle="1" w:styleId="CTA2ai">
    <w:name w:val="CTA 2(a)(i)"/>
    <w:basedOn w:val="OPCParaBase"/>
    <w:rsid w:val="00BE3501"/>
    <w:pPr>
      <w:tabs>
        <w:tab w:val="right" w:pos="1089"/>
      </w:tabs>
      <w:spacing w:before="40" w:line="240" w:lineRule="atLeast"/>
      <w:ind w:left="1327" w:hanging="1327"/>
    </w:pPr>
    <w:rPr>
      <w:sz w:val="20"/>
    </w:rPr>
  </w:style>
  <w:style w:type="paragraph" w:customStyle="1" w:styleId="CTA3a">
    <w:name w:val="CTA 3(a)"/>
    <w:basedOn w:val="OPCParaBase"/>
    <w:rsid w:val="00BE3501"/>
    <w:pPr>
      <w:tabs>
        <w:tab w:val="right" w:pos="556"/>
      </w:tabs>
      <w:spacing w:before="40" w:line="240" w:lineRule="atLeast"/>
      <w:ind w:left="805" w:hanging="805"/>
    </w:pPr>
    <w:rPr>
      <w:sz w:val="20"/>
    </w:rPr>
  </w:style>
  <w:style w:type="paragraph" w:customStyle="1" w:styleId="CTA3ai">
    <w:name w:val="CTA 3(a)(i)"/>
    <w:basedOn w:val="OPCParaBase"/>
    <w:rsid w:val="00BE3501"/>
    <w:pPr>
      <w:tabs>
        <w:tab w:val="right" w:pos="1140"/>
      </w:tabs>
      <w:spacing w:before="40" w:line="240" w:lineRule="atLeast"/>
      <w:ind w:left="1361" w:hanging="1361"/>
    </w:pPr>
    <w:rPr>
      <w:sz w:val="20"/>
    </w:rPr>
  </w:style>
  <w:style w:type="paragraph" w:customStyle="1" w:styleId="CTA4a">
    <w:name w:val="CTA 4(a)"/>
    <w:basedOn w:val="OPCParaBase"/>
    <w:rsid w:val="00BE3501"/>
    <w:pPr>
      <w:tabs>
        <w:tab w:val="right" w:pos="624"/>
      </w:tabs>
      <w:spacing w:before="40" w:line="240" w:lineRule="atLeast"/>
      <w:ind w:left="873" w:hanging="873"/>
    </w:pPr>
    <w:rPr>
      <w:sz w:val="20"/>
    </w:rPr>
  </w:style>
  <w:style w:type="paragraph" w:customStyle="1" w:styleId="CTA4ai">
    <w:name w:val="CTA 4(a)(i)"/>
    <w:basedOn w:val="OPCParaBase"/>
    <w:rsid w:val="00BE3501"/>
    <w:pPr>
      <w:tabs>
        <w:tab w:val="right" w:pos="1213"/>
      </w:tabs>
      <w:spacing w:before="40" w:line="240" w:lineRule="atLeast"/>
      <w:ind w:left="1452" w:hanging="1452"/>
    </w:pPr>
    <w:rPr>
      <w:sz w:val="20"/>
    </w:rPr>
  </w:style>
  <w:style w:type="paragraph" w:customStyle="1" w:styleId="CTACAPS">
    <w:name w:val="CTA CAPS"/>
    <w:basedOn w:val="OPCParaBase"/>
    <w:rsid w:val="00BE3501"/>
    <w:pPr>
      <w:spacing w:before="60" w:line="240" w:lineRule="atLeast"/>
    </w:pPr>
    <w:rPr>
      <w:sz w:val="20"/>
    </w:rPr>
  </w:style>
  <w:style w:type="paragraph" w:customStyle="1" w:styleId="CTAright">
    <w:name w:val="CTA right"/>
    <w:basedOn w:val="OPCParaBase"/>
    <w:rsid w:val="00BE3501"/>
    <w:pPr>
      <w:spacing w:before="60" w:line="240" w:lineRule="auto"/>
      <w:jc w:val="right"/>
    </w:pPr>
    <w:rPr>
      <w:sz w:val="20"/>
    </w:rPr>
  </w:style>
  <w:style w:type="paragraph" w:customStyle="1" w:styleId="subsection">
    <w:name w:val="subsection"/>
    <w:aliases w:val="ss"/>
    <w:basedOn w:val="OPCParaBase"/>
    <w:link w:val="subsectionChar"/>
    <w:rsid w:val="00BE3501"/>
    <w:pPr>
      <w:tabs>
        <w:tab w:val="right" w:pos="1021"/>
      </w:tabs>
      <w:spacing w:before="180" w:line="240" w:lineRule="auto"/>
      <w:ind w:left="1134" w:hanging="1134"/>
    </w:pPr>
  </w:style>
  <w:style w:type="paragraph" w:customStyle="1" w:styleId="Definition">
    <w:name w:val="Definition"/>
    <w:aliases w:val="dd"/>
    <w:basedOn w:val="OPCParaBase"/>
    <w:rsid w:val="00BE3501"/>
    <w:pPr>
      <w:spacing w:before="180" w:line="240" w:lineRule="auto"/>
      <w:ind w:left="1134"/>
    </w:pPr>
  </w:style>
  <w:style w:type="paragraph" w:customStyle="1" w:styleId="ETAsubitem">
    <w:name w:val="ETA(subitem)"/>
    <w:basedOn w:val="OPCParaBase"/>
    <w:rsid w:val="00BE3501"/>
    <w:pPr>
      <w:tabs>
        <w:tab w:val="right" w:pos="340"/>
      </w:tabs>
      <w:spacing w:before="60" w:line="240" w:lineRule="auto"/>
      <w:ind w:left="454" w:hanging="454"/>
    </w:pPr>
    <w:rPr>
      <w:sz w:val="20"/>
    </w:rPr>
  </w:style>
  <w:style w:type="paragraph" w:customStyle="1" w:styleId="ETApara">
    <w:name w:val="ETA(para)"/>
    <w:basedOn w:val="OPCParaBase"/>
    <w:rsid w:val="00BE3501"/>
    <w:pPr>
      <w:tabs>
        <w:tab w:val="right" w:pos="754"/>
      </w:tabs>
      <w:spacing w:before="60" w:line="240" w:lineRule="auto"/>
      <w:ind w:left="828" w:hanging="828"/>
    </w:pPr>
    <w:rPr>
      <w:sz w:val="20"/>
    </w:rPr>
  </w:style>
  <w:style w:type="paragraph" w:customStyle="1" w:styleId="ETAsubpara">
    <w:name w:val="ETA(subpara)"/>
    <w:basedOn w:val="OPCParaBase"/>
    <w:rsid w:val="00BE3501"/>
    <w:pPr>
      <w:tabs>
        <w:tab w:val="right" w:pos="1083"/>
      </w:tabs>
      <w:spacing w:before="60" w:line="240" w:lineRule="auto"/>
      <w:ind w:left="1191" w:hanging="1191"/>
    </w:pPr>
    <w:rPr>
      <w:sz w:val="20"/>
    </w:rPr>
  </w:style>
  <w:style w:type="paragraph" w:customStyle="1" w:styleId="ETAsub-subpara">
    <w:name w:val="ETA(sub-subpara)"/>
    <w:basedOn w:val="OPCParaBase"/>
    <w:rsid w:val="00BE3501"/>
    <w:pPr>
      <w:tabs>
        <w:tab w:val="right" w:pos="1412"/>
      </w:tabs>
      <w:spacing w:before="60" w:line="240" w:lineRule="auto"/>
      <w:ind w:left="1525" w:hanging="1525"/>
    </w:pPr>
    <w:rPr>
      <w:sz w:val="20"/>
    </w:rPr>
  </w:style>
  <w:style w:type="paragraph" w:customStyle="1" w:styleId="Formula">
    <w:name w:val="Formula"/>
    <w:basedOn w:val="OPCParaBase"/>
    <w:rsid w:val="00BE3501"/>
    <w:pPr>
      <w:spacing w:line="240" w:lineRule="auto"/>
      <w:ind w:left="1134"/>
    </w:pPr>
    <w:rPr>
      <w:sz w:val="20"/>
    </w:rPr>
  </w:style>
  <w:style w:type="paragraph" w:styleId="Header">
    <w:name w:val="header"/>
    <w:basedOn w:val="OPCParaBase"/>
    <w:link w:val="HeaderChar"/>
    <w:unhideWhenUsed/>
    <w:rsid w:val="00BE35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3501"/>
    <w:rPr>
      <w:rFonts w:eastAsia="Times New Roman" w:cs="Times New Roman"/>
      <w:sz w:val="16"/>
      <w:lang w:eastAsia="en-AU"/>
    </w:rPr>
  </w:style>
  <w:style w:type="paragraph" w:customStyle="1" w:styleId="House">
    <w:name w:val="House"/>
    <w:basedOn w:val="OPCParaBase"/>
    <w:rsid w:val="00BE3501"/>
    <w:pPr>
      <w:spacing w:line="240" w:lineRule="auto"/>
    </w:pPr>
    <w:rPr>
      <w:sz w:val="28"/>
    </w:rPr>
  </w:style>
  <w:style w:type="paragraph" w:customStyle="1" w:styleId="Item">
    <w:name w:val="Item"/>
    <w:aliases w:val="i"/>
    <w:basedOn w:val="OPCParaBase"/>
    <w:next w:val="ItemHead"/>
    <w:rsid w:val="00BE3501"/>
    <w:pPr>
      <w:keepLines/>
      <w:spacing w:before="80" w:line="240" w:lineRule="auto"/>
      <w:ind w:left="709"/>
    </w:pPr>
  </w:style>
  <w:style w:type="paragraph" w:customStyle="1" w:styleId="ItemHead">
    <w:name w:val="ItemHead"/>
    <w:aliases w:val="ih"/>
    <w:basedOn w:val="OPCParaBase"/>
    <w:next w:val="Item"/>
    <w:rsid w:val="00BE35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3501"/>
    <w:pPr>
      <w:spacing w:line="240" w:lineRule="auto"/>
    </w:pPr>
    <w:rPr>
      <w:b/>
      <w:sz w:val="32"/>
    </w:rPr>
  </w:style>
  <w:style w:type="paragraph" w:customStyle="1" w:styleId="notedraft">
    <w:name w:val="note(draft)"/>
    <w:aliases w:val="nd"/>
    <w:basedOn w:val="OPCParaBase"/>
    <w:rsid w:val="00BE3501"/>
    <w:pPr>
      <w:spacing w:before="240" w:line="240" w:lineRule="auto"/>
      <w:ind w:left="284" w:hanging="284"/>
    </w:pPr>
    <w:rPr>
      <w:i/>
      <w:sz w:val="24"/>
    </w:rPr>
  </w:style>
  <w:style w:type="paragraph" w:customStyle="1" w:styleId="notemargin">
    <w:name w:val="note(margin)"/>
    <w:aliases w:val="nm"/>
    <w:basedOn w:val="OPCParaBase"/>
    <w:rsid w:val="00BE3501"/>
    <w:pPr>
      <w:tabs>
        <w:tab w:val="left" w:pos="709"/>
      </w:tabs>
      <w:spacing w:before="122" w:line="198" w:lineRule="exact"/>
      <w:ind w:left="709" w:hanging="709"/>
    </w:pPr>
    <w:rPr>
      <w:sz w:val="18"/>
    </w:rPr>
  </w:style>
  <w:style w:type="paragraph" w:customStyle="1" w:styleId="noteToPara">
    <w:name w:val="noteToPara"/>
    <w:aliases w:val="ntp"/>
    <w:basedOn w:val="OPCParaBase"/>
    <w:rsid w:val="00BE3501"/>
    <w:pPr>
      <w:spacing w:before="122" w:line="198" w:lineRule="exact"/>
      <w:ind w:left="2353" w:hanging="709"/>
    </w:pPr>
    <w:rPr>
      <w:sz w:val="18"/>
    </w:rPr>
  </w:style>
  <w:style w:type="paragraph" w:customStyle="1" w:styleId="noteParlAmend">
    <w:name w:val="note(ParlAmend)"/>
    <w:aliases w:val="npp"/>
    <w:basedOn w:val="OPCParaBase"/>
    <w:next w:val="ParlAmend"/>
    <w:rsid w:val="00BE3501"/>
    <w:pPr>
      <w:spacing w:line="240" w:lineRule="auto"/>
      <w:jc w:val="right"/>
    </w:pPr>
    <w:rPr>
      <w:rFonts w:ascii="Arial" w:hAnsi="Arial"/>
      <w:b/>
      <w:i/>
    </w:rPr>
  </w:style>
  <w:style w:type="paragraph" w:customStyle="1" w:styleId="Page1">
    <w:name w:val="Page1"/>
    <w:basedOn w:val="OPCParaBase"/>
    <w:rsid w:val="00BE3501"/>
    <w:pPr>
      <w:spacing w:before="5600" w:line="240" w:lineRule="auto"/>
    </w:pPr>
    <w:rPr>
      <w:b/>
      <w:sz w:val="32"/>
    </w:rPr>
  </w:style>
  <w:style w:type="paragraph" w:customStyle="1" w:styleId="PageBreak">
    <w:name w:val="PageBreak"/>
    <w:aliases w:val="pb"/>
    <w:basedOn w:val="OPCParaBase"/>
    <w:rsid w:val="00BE3501"/>
    <w:pPr>
      <w:spacing w:line="240" w:lineRule="auto"/>
    </w:pPr>
    <w:rPr>
      <w:sz w:val="20"/>
    </w:rPr>
  </w:style>
  <w:style w:type="paragraph" w:customStyle="1" w:styleId="paragraphsub">
    <w:name w:val="paragraph(sub)"/>
    <w:aliases w:val="aa"/>
    <w:basedOn w:val="OPCParaBase"/>
    <w:rsid w:val="00BE3501"/>
    <w:pPr>
      <w:tabs>
        <w:tab w:val="right" w:pos="1985"/>
      </w:tabs>
      <w:spacing w:before="40" w:line="240" w:lineRule="auto"/>
      <w:ind w:left="2098" w:hanging="2098"/>
    </w:pPr>
  </w:style>
  <w:style w:type="paragraph" w:customStyle="1" w:styleId="paragraphsub-sub">
    <w:name w:val="paragraph(sub-sub)"/>
    <w:aliases w:val="aaa"/>
    <w:basedOn w:val="OPCParaBase"/>
    <w:rsid w:val="00BE3501"/>
    <w:pPr>
      <w:tabs>
        <w:tab w:val="right" w:pos="2722"/>
      </w:tabs>
      <w:spacing w:before="40" w:line="240" w:lineRule="auto"/>
      <w:ind w:left="2835" w:hanging="2835"/>
    </w:pPr>
  </w:style>
  <w:style w:type="paragraph" w:customStyle="1" w:styleId="paragraph">
    <w:name w:val="paragraph"/>
    <w:aliases w:val="a"/>
    <w:basedOn w:val="OPCParaBase"/>
    <w:link w:val="paragraphChar"/>
    <w:rsid w:val="00BE3501"/>
    <w:pPr>
      <w:tabs>
        <w:tab w:val="right" w:pos="1531"/>
      </w:tabs>
      <w:spacing w:before="40" w:line="240" w:lineRule="auto"/>
      <w:ind w:left="1644" w:hanging="1644"/>
    </w:pPr>
  </w:style>
  <w:style w:type="paragraph" w:customStyle="1" w:styleId="ParlAmend">
    <w:name w:val="ParlAmend"/>
    <w:aliases w:val="pp"/>
    <w:basedOn w:val="OPCParaBase"/>
    <w:rsid w:val="00BE3501"/>
    <w:pPr>
      <w:spacing w:before="240" w:line="240" w:lineRule="atLeast"/>
      <w:ind w:hanging="567"/>
    </w:pPr>
    <w:rPr>
      <w:sz w:val="24"/>
    </w:rPr>
  </w:style>
  <w:style w:type="paragraph" w:customStyle="1" w:styleId="Penalty">
    <w:name w:val="Penalty"/>
    <w:basedOn w:val="OPCParaBase"/>
    <w:rsid w:val="00BE3501"/>
    <w:pPr>
      <w:tabs>
        <w:tab w:val="left" w:pos="2977"/>
      </w:tabs>
      <w:spacing w:before="180" w:line="240" w:lineRule="auto"/>
      <w:ind w:left="1985" w:hanging="851"/>
    </w:pPr>
  </w:style>
  <w:style w:type="paragraph" w:customStyle="1" w:styleId="Portfolio">
    <w:name w:val="Portfolio"/>
    <w:basedOn w:val="OPCParaBase"/>
    <w:rsid w:val="00BE3501"/>
    <w:pPr>
      <w:spacing w:line="240" w:lineRule="auto"/>
    </w:pPr>
    <w:rPr>
      <w:i/>
      <w:sz w:val="20"/>
    </w:rPr>
  </w:style>
  <w:style w:type="paragraph" w:customStyle="1" w:styleId="Preamble">
    <w:name w:val="Preamble"/>
    <w:basedOn w:val="OPCParaBase"/>
    <w:next w:val="Normal"/>
    <w:rsid w:val="00BE35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3501"/>
    <w:pPr>
      <w:spacing w:line="240" w:lineRule="auto"/>
    </w:pPr>
    <w:rPr>
      <w:i/>
      <w:sz w:val="20"/>
    </w:rPr>
  </w:style>
  <w:style w:type="paragraph" w:customStyle="1" w:styleId="Session">
    <w:name w:val="Session"/>
    <w:basedOn w:val="OPCParaBase"/>
    <w:rsid w:val="00BE3501"/>
    <w:pPr>
      <w:spacing w:line="240" w:lineRule="auto"/>
    </w:pPr>
    <w:rPr>
      <w:sz w:val="28"/>
    </w:rPr>
  </w:style>
  <w:style w:type="paragraph" w:customStyle="1" w:styleId="Sponsor">
    <w:name w:val="Sponsor"/>
    <w:basedOn w:val="OPCParaBase"/>
    <w:rsid w:val="00BE3501"/>
    <w:pPr>
      <w:spacing w:line="240" w:lineRule="auto"/>
    </w:pPr>
    <w:rPr>
      <w:i/>
    </w:rPr>
  </w:style>
  <w:style w:type="paragraph" w:customStyle="1" w:styleId="Subitem">
    <w:name w:val="Subitem"/>
    <w:aliases w:val="iss"/>
    <w:basedOn w:val="OPCParaBase"/>
    <w:rsid w:val="00BE3501"/>
    <w:pPr>
      <w:spacing w:before="180" w:line="240" w:lineRule="auto"/>
      <w:ind w:left="709" w:hanging="709"/>
    </w:pPr>
  </w:style>
  <w:style w:type="paragraph" w:customStyle="1" w:styleId="SubitemHead">
    <w:name w:val="SubitemHead"/>
    <w:aliases w:val="issh"/>
    <w:basedOn w:val="OPCParaBase"/>
    <w:rsid w:val="00BE35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3501"/>
    <w:pPr>
      <w:spacing w:before="40" w:line="240" w:lineRule="auto"/>
      <w:ind w:left="1134"/>
    </w:pPr>
  </w:style>
  <w:style w:type="paragraph" w:customStyle="1" w:styleId="SubsectionHead">
    <w:name w:val="SubsectionHead"/>
    <w:aliases w:val="ssh"/>
    <w:basedOn w:val="OPCParaBase"/>
    <w:next w:val="subsection"/>
    <w:rsid w:val="00BE3501"/>
    <w:pPr>
      <w:keepNext/>
      <w:keepLines/>
      <w:spacing w:before="240" w:line="240" w:lineRule="auto"/>
      <w:ind w:left="1134"/>
    </w:pPr>
    <w:rPr>
      <w:i/>
    </w:rPr>
  </w:style>
  <w:style w:type="paragraph" w:customStyle="1" w:styleId="Tablea">
    <w:name w:val="Table(a)"/>
    <w:aliases w:val="ta"/>
    <w:basedOn w:val="OPCParaBase"/>
    <w:rsid w:val="00BE3501"/>
    <w:pPr>
      <w:spacing w:before="60" w:line="240" w:lineRule="auto"/>
      <w:ind w:left="284" w:hanging="284"/>
    </w:pPr>
    <w:rPr>
      <w:sz w:val="20"/>
    </w:rPr>
  </w:style>
  <w:style w:type="paragraph" w:customStyle="1" w:styleId="TableAA">
    <w:name w:val="Table(AA)"/>
    <w:aliases w:val="taaa"/>
    <w:basedOn w:val="OPCParaBase"/>
    <w:rsid w:val="00BE35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35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3501"/>
    <w:pPr>
      <w:spacing w:before="60" w:line="240" w:lineRule="atLeast"/>
    </w:pPr>
    <w:rPr>
      <w:sz w:val="20"/>
    </w:rPr>
  </w:style>
  <w:style w:type="paragraph" w:customStyle="1" w:styleId="TLPBoxTextnote">
    <w:name w:val="TLPBoxText(note"/>
    <w:aliases w:val="right)"/>
    <w:basedOn w:val="OPCParaBase"/>
    <w:rsid w:val="00BE35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35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3501"/>
    <w:pPr>
      <w:spacing w:before="122" w:line="198" w:lineRule="exact"/>
      <w:ind w:left="1985" w:hanging="851"/>
      <w:jc w:val="right"/>
    </w:pPr>
    <w:rPr>
      <w:sz w:val="18"/>
    </w:rPr>
  </w:style>
  <w:style w:type="paragraph" w:customStyle="1" w:styleId="TLPTableBullet">
    <w:name w:val="TLPTableBullet"/>
    <w:aliases w:val="ttb"/>
    <w:basedOn w:val="OPCParaBase"/>
    <w:rsid w:val="00BE3501"/>
    <w:pPr>
      <w:spacing w:line="240" w:lineRule="exact"/>
      <w:ind w:left="284" w:hanging="284"/>
    </w:pPr>
    <w:rPr>
      <w:sz w:val="20"/>
    </w:rPr>
  </w:style>
  <w:style w:type="paragraph" w:styleId="TOC1">
    <w:name w:val="toc 1"/>
    <w:basedOn w:val="OPCParaBase"/>
    <w:next w:val="Normal"/>
    <w:uiPriority w:val="39"/>
    <w:semiHidden/>
    <w:unhideWhenUsed/>
    <w:rsid w:val="00BE350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350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E350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E350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E350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E350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E350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350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E350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3501"/>
    <w:pPr>
      <w:keepLines/>
      <w:spacing w:before="240" w:after="120" w:line="240" w:lineRule="auto"/>
      <w:ind w:left="794"/>
    </w:pPr>
    <w:rPr>
      <w:b/>
      <w:kern w:val="28"/>
      <w:sz w:val="20"/>
    </w:rPr>
  </w:style>
  <w:style w:type="paragraph" w:customStyle="1" w:styleId="TofSectsHeading">
    <w:name w:val="TofSects(Heading)"/>
    <w:basedOn w:val="OPCParaBase"/>
    <w:rsid w:val="00BE3501"/>
    <w:pPr>
      <w:spacing w:before="240" w:after="120" w:line="240" w:lineRule="auto"/>
    </w:pPr>
    <w:rPr>
      <w:b/>
      <w:sz w:val="24"/>
    </w:rPr>
  </w:style>
  <w:style w:type="paragraph" w:customStyle="1" w:styleId="TofSectsSection">
    <w:name w:val="TofSects(Section)"/>
    <w:basedOn w:val="OPCParaBase"/>
    <w:rsid w:val="00BE3501"/>
    <w:pPr>
      <w:keepLines/>
      <w:spacing w:before="40" w:line="240" w:lineRule="auto"/>
      <w:ind w:left="1588" w:hanging="794"/>
    </w:pPr>
    <w:rPr>
      <w:kern w:val="28"/>
      <w:sz w:val="18"/>
    </w:rPr>
  </w:style>
  <w:style w:type="paragraph" w:customStyle="1" w:styleId="TofSectsSubdiv">
    <w:name w:val="TofSects(Subdiv)"/>
    <w:basedOn w:val="OPCParaBase"/>
    <w:rsid w:val="00BE3501"/>
    <w:pPr>
      <w:keepLines/>
      <w:spacing w:before="80" w:line="240" w:lineRule="auto"/>
      <w:ind w:left="1588" w:hanging="794"/>
    </w:pPr>
    <w:rPr>
      <w:kern w:val="28"/>
    </w:rPr>
  </w:style>
  <w:style w:type="paragraph" w:customStyle="1" w:styleId="WRStyle">
    <w:name w:val="WR Style"/>
    <w:aliases w:val="WR"/>
    <w:basedOn w:val="OPCParaBase"/>
    <w:rsid w:val="00BE3501"/>
    <w:pPr>
      <w:spacing w:before="240" w:line="240" w:lineRule="auto"/>
      <w:ind w:left="284" w:hanging="284"/>
    </w:pPr>
    <w:rPr>
      <w:b/>
      <w:i/>
      <w:kern w:val="28"/>
      <w:sz w:val="24"/>
    </w:rPr>
  </w:style>
  <w:style w:type="paragraph" w:customStyle="1" w:styleId="notepara">
    <w:name w:val="note(para)"/>
    <w:aliases w:val="na"/>
    <w:basedOn w:val="OPCParaBase"/>
    <w:rsid w:val="00BE3501"/>
    <w:pPr>
      <w:spacing w:before="40" w:line="198" w:lineRule="exact"/>
      <w:ind w:left="2354" w:hanging="369"/>
    </w:pPr>
    <w:rPr>
      <w:sz w:val="18"/>
    </w:rPr>
  </w:style>
  <w:style w:type="paragraph" w:styleId="Footer">
    <w:name w:val="footer"/>
    <w:link w:val="FooterChar"/>
    <w:rsid w:val="00BE35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3501"/>
    <w:rPr>
      <w:rFonts w:eastAsia="Times New Roman" w:cs="Times New Roman"/>
      <w:sz w:val="22"/>
      <w:szCs w:val="24"/>
      <w:lang w:eastAsia="en-AU"/>
    </w:rPr>
  </w:style>
  <w:style w:type="character" w:styleId="LineNumber">
    <w:name w:val="line number"/>
    <w:basedOn w:val="OPCCharBase"/>
    <w:uiPriority w:val="99"/>
    <w:semiHidden/>
    <w:unhideWhenUsed/>
    <w:rsid w:val="00BE3501"/>
    <w:rPr>
      <w:sz w:val="16"/>
    </w:rPr>
  </w:style>
  <w:style w:type="table" w:customStyle="1" w:styleId="CFlag">
    <w:name w:val="CFlag"/>
    <w:basedOn w:val="TableNormal"/>
    <w:uiPriority w:val="99"/>
    <w:rsid w:val="00BE3501"/>
    <w:rPr>
      <w:rFonts w:eastAsia="Times New Roman" w:cs="Times New Roman"/>
      <w:lang w:eastAsia="en-AU"/>
    </w:rPr>
    <w:tblPr/>
  </w:style>
  <w:style w:type="paragraph" w:customStyle="1" w:styleId="NotesHeading1">
    <w:name w:val="NotesHeading 1"/>
    <w:basedOn w:val="OPCParaBase"/>
    <w:next w:val="Normal"/>
    <w:rsid w:val="00BE3501"/>
    <w:rPr>
      <w:b/>
      <w:sz w:val="28"/>
      <w:szCs w:val="28"/>
    </w:rPr>
  </w:style>
  <w:style w:type="paragraph" w:customStyle="1" w:styleId="NotesHeading2">
    <w:name w:val="NotesHeading 2"/>
    <w:basedOn w:val="OPCParaBase"/>
    <w:next w:val="Normal"/>
    <w:rsid w:val="00BE3501"/>
    <w:rPr>
      <w:b/>
      <w:sz w:val="28"/>
      <w:szCs w:val="28"/>
    </w:rPr>
  </w:style>
  <w:style w:type="paragraph" w:customStyle="1" w:styleId="SignCoverPageEnd">
    <w:name w:val="SignCoverPageEnd"/>
    <w:basedOn w:val="OPCParaBase"/>
    <w:next w:val="Normal"/>
    <w:rsid w:val="00BE35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3501"/>
    <w:pPr>
      <w:pBdr>
        <w:top w:val="single" w:sz="4" w:space="1" w:color="auto"/>
      </w:pBdr>
      <w:spacing w:before="360"/>
      <w:ind w:right="397"/>
      <w:jc w:val="both"/>
    </w:pPr>
  </w:style>
  <w:style w:type="paragraph" w:customStyle="1" w:styleId="Paragraphsub-sub-sub">
    <w:name w:val="Paragraph(sub-sub-sub)"/>
    <w:aliases w:val="aaaa"/>
    <w:basedOn w:val="OPCParaBase"/>
    <w:rsid w:val="00BE35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35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35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35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350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E3501"/>
    <w:pPr>
      <w:spacing w:before="120"/>
    </w:pPr>
  </w:style>
  <w:style w:type="paragraph" w:customStyle="1" w:styleId="TableTextEndNotes">
    <w:name w:val="TableTextEndNotes"/>
    <w:aliases w:val="Tten"/>
    <w:basedOn w:val="Normal"/>
    <w:rsid w:val="00BE3501"/>
    <w:pPr>
      <w:spacing w:before="60" w:line="240" w:lineRule="auto"/>
    </w:pPr>
    <w:rPr>
      <w:rFonts w:cs="Arial"/>
      <w:sz w:val="20"/>
      <w:szCs w:val="22"/>
    </w:rPr>
  </w:style>
  <w:style w:type="paragraph" w:customStyle="1" w:styleId="TableHeading">
    <w:name w:val="TableHeading"/>
    <w:aliases w:val="th"/>
    <w:basedOn w:val="OPCParaBase"/>
    <w:next w:val="Tabletext"/>
    <w:rsid w:val="00BE3501"/>
    <w:pPr>
      <w:keepNext/>
      <w:spacing w:before="60" w:line="240" w:lineRule="atLeast"/>
    </w:pPr>
    <w:rPr>
      <w:b/>
      <w:sz w:val="20"/>
    </w:rPr>
  </w:style>
  <w:style w:type="paragraph" w:customStyle="1" w:styleId="NoteToSubpara">
    <w:name w:val="NoteToSubpara"/>
    <w:aliases w:val="nts"/>
    <w:basedOn w:val="OPCParaBase"/>
    <w:rsid w:val="00BE3501"/>
    <w:pPr>
      <w:spacing w:before="40" w:line="198" w:lineRule="exact"/>
      <w:ind w:left="2835" w:hanging="709"/>
    </w:pPr>
    <w:rPr>
      <w:sz w:val="18"/>
    </w:rPr>
  </w:style>
  <w:style w:type="paragraph" w:customStyle="1" w:styleId="ENoteTableHeading">
    <w:name w:val="ENoteTableHeading"/>
    <w:aliases w:val="enth"/>
    <w:basedOn w:val="OPCParaBase"/>
    <w:rsid w:val="00BE3501"/>
    <w:pPr>
      <w:keepNext/>
      <w:spacing w:before="60" w:line="240" w:lineRule="atLeast"/>
    </w:pPr>
    <w:rPr>
      <w:rFonts w:ascii="Arial" w:hAnsi="Arial"/>
      <w:b/>
      <w:sz w:val="16"/>
    </w:rPr>
  </w:style>
  <w:style w:type="paragraph" w:customStyle="1" w:styleId="ENoteTTi">
    <w:name w:val="ENoteTTi"/>
    <w:aliases w:val="entti"/>
    <w:basedOn w:val="OPCParaBase"/>
    <w:rsid w:val="00BE3501"/>
    <w:pPr>
      <w:keepNext/>
      <w:spacing w:before="60" w:line="240" w:lineRule="atLeast"/>
      <w:ind w:left="170"/>
    </w:pPr>
    <w:rPr>
      <w:sz w:val="16"/>
    </w:rPr>
  </w:style>
  <w:style w:type="paragraph" w:customStyle="1" w:styleId="ENotesHeading1">
    <w:name w:val="ENotesHeading 1"/>
    <w:aliases w:val="Enh1"/>
    <w:basedOn w:val="OPCParaBase"/>
    <w:next w:val="Normal"/>
    <w:rsid w:val="00BE3501"/>
    <w:pPr>
      <w:spacing w:before="120"/>
      <w:outlineLvl w:val="1"/>
    </w:pPr>
    <w:rPr>
      <w:b/>
      <w:sz w:val="28"/>
      <w:szCs w:val="28"/>
    </w:rPr>
  </w:style>
  <w:style w:type="paragraph" w:customStyle="1" w:styleId="ENotesHeading2">
    <w:name w:val="ENotesHeading 2"/>
    <w:aliases w:val="Enh2"/>
    <w:basedOn w:val="OPCParaBase"/>
    <w:next w:val="Normal"/>
    <w:rsid w:val="00BE3501"/>
    <w:pPr>
      <w:spacing w:before="120" w:after="120"/>
      <w:outlineLvl w:val="2"/>
    </w:pPr>
    <w:rPr>
      <w:b/>
      <w:sz w:val="24"/>
      <w:szCs w:val="28"/>
    </w:rPr>
  </w:style>
  <w:style w:type="paragraph" w:customStyle="1" w:styleId="ENoteTTIndentHeading">
    <w:name w:val="ENoteTTIndentHeading"/>
    <w:aliases w:val="enTTHi"/>
    <w:basedOn w:val="OPCParaBase"/>
    <w:rsid w:val="00BE35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E3501"/>
    <w:pPr>
      <w:spacing w:before="60" w:line="240" w:lineRule="atLeast"/>
    </w:pPr>
    <w:rPr>
      <w:sz w:val="16"/>
    </w:rPr>
  </w:style>
  <w:style w:type="paragraph" w:customStyle="1" w:styleId="MadeunderText">
    <w:name w:val="MadeunderText"/>
    <w:basedOn w:val="OPCParaBase"/>
    <w:next w:val="Normal"/>
    <w:rsid w:val="00BE3501"/>
    <w:pPr>
      <w:spacing w:before="240"/>
    </w:pPr>
    <w:rPr>
      <w:sz w:val="24"/>
      <w:szCs w:val="24"/>
    </w:rPr>
  </w:style>
  <w:style w:type="paragraph" w:customStyle="1" w:styleId="ENotesHeading3">
    <w:name w:val="ENotesHeading 3"/>
    <w:aliases w:val="Enh3"/>
    <w:basedOn w:val="OPCParaBase"/>
    <w:next w:val="Normal"/>
    <w:rsid w:val="00BE3501"/>
    <w:pPr>
      <w:keepNext/>
      <w:spacing w:before="120" w:line="240" w:lineRule="auto"/>
      <w:outlineLvl w:val="4"/>
    </w:pPr>
    <w:rPr>
      <w:b/>
      <w:szCs w:val="24"/>
    </w:rPr>
  </w:style>
  <w:style w:type="paragraph" w:customStyle="1" w:styleId="SubPartCASA">
    <w:name w:val="SubPart(CASA)"/>
    <w:aliases w:val="csp"/>
    <w:basedOn w:val="OPCParaBase"/>
    <w:next w:val="ActHead3"/>
    <w:rsid w:val="00BE350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E3501"/>
  </w:style>
  <w:style w:type="character" w:customStyle="1" w:styleId="CharSubPartNoCASA">
    <w:name w:val="CharSubPartNo(CASA)"/>
    <w:basedOn w:val="OPCCharBase"/>
    <w:uiPriority w:val="1"/>
    <w:rsid w:val="00BE3501"/>
  </w:style>
  <w:style w:type="paragraph" w:customStyle="1" w:styleId="ENoteTTIndentHeadingSub">
    <w:name w:val="ENoteTTIndentHeadingSub"/>
    <w:aliases w:val="enTTHis"/>
    <w:basedOn w:val="OPCParaBase"/>
    <w:rsid w:val="00BE3501"/>
    <w:pPr>
      <w:keepNext/>
      <w:spacing w:before="60" w:line="240" w:lineRule="atLeast"/>
      <w:ind w:left="340"/>
    </w:pPr>
    <w:rPr>
      <w:b/>
      <w:sz w:val="16"/>
    </w:rPr>
  </w:style>
  <w:style w:type="paragraph" w:customStyle="1" w:styleId="ENoteTTiSub">
    <w:name w:val="ENoteTTiSub"/>
    <w:aliases w:val="enttis"/>
    <w:basedOn w:val="OPCParaBase"/>
    <w:rsid w:val="00BE3501"/>
    <w:pPr>
      <w:keepNext/>
      <w:spacing w:before="60" w:line="240" w:lineRule="atLeast"/>
      <w:ind w:left="340"/>
    </w:pPr>
    <w:rPr>
      <w:sz w:val="16"/>
    </w:rPr>
  </w:style>
  <w:style w:type="paragraph" w:customStyle="1" w:styleId="SubDivisionMigration">
    <w:name w:val="SubDivisionMigration"/>
    <w:aliases w:val="sdm"/>
    <w:basedOn w:val="OPCParaBase"/>
    <w:rsid w:val="00BE35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3501"/>
    <w:pPr>
      <w:keepNext/>
      <w:keepLines/>
      <w:spacing w:before="240" w:line="240" w:lineRule="auto"/>
      <w:ind w:left="1134" w:hanging="1134"/>
    </w:pPr>
    <w:rPr>
      <w:b/>
      <w:sz w:val="28"/>
    </w:rPr>
  </w:style>
  <w:style w:type="table" w:styleId="TableGrid">
    <w:name w:val="Table Grid"/>
    <w:basedOn w:val="TableNormal"/>
    <w:uiPriority w:val="59"/>
    <w:rsid w:val="00BE3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E3501"/>
    <w:pPr>
      <w:spacing w:before="122" w:line="240" w:lineRule="auto"/>
      <w:ind w:left="1985" w:hanging="851"/>
    </w:pPr>
    <w:rPr>
      <w:sz w:val="18"/>
    </w:rPr>
  </w:style>
  <w:style w:type="paragraph" w:customStyle="1" w:styleId="FreeForm">
    <w:name w:val="FreeForm"/>
    <w:rsid w:val="00BE3501"/>
    <w:rPr>
      <w:rFonts w:ascii="Arial" w:hAnsi="Arial"/>
      <w:sz w:val="22"/>
    </w:rPr>
  </w:style>
  <w:style w:type="paragraph" w:customStyle="1" w:styleId="SOText">
    <w:name w:val="SO Text"/>
    <w:aliases w:val="sot"/>
    <w:link w:val="SOTextChar"/>
    <w:rsid w:val="00BE35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3501"/>
    <w:rPr>
      <w:sz w:val="22"/>
    </w:rPr>
  </w:style>
  <w:style w:type="paragraph" w:customStyle="1" w:styleId="SOTextNote">
    <w:name w:val="SO TextNote"/>
    <w:aliases w:val="sont"/>
    <w:basedOn w:val="SOText"/>
    <w:qFormat/>
    <w:rsid w:val="00BE3501"/>
    <w:pPr>
      <w:spacing w:before="122" w:line="198" w:lineRule="exact"/>
      <w:ind w:left="1843" w:hanging="709"/>
    </w:pPr>
    <w:rPr>
      <w:sz w:val="18"/>
    </w:rPr>
  </w:style>
  <w:style w:type="paragraph" w:customStyle="1" w:styleId="SOPara">
    <w:name w:val="SO Para"/>
    <w:aliases w:val="soa"/>
    <w:basedOn w:val="SOText"/>
    <w:link w:val="SOParaChar"/>
    <w:qFormat/>
    <w:rsid w:val="00BE3501"/>
    <w:pPr>
      <w:tabs>
        <w:tab w:val="right" w:pos="1786"/>
      </w:tabs>
      <w:spacing w:before="40"/>
      <w:ind w:left="2070" w:hanging="936"/>
    </w:pPr>
  </w:style>
  <w:style w:type="character" w:customStyle="1" w:styleId="SOParaChar">
    <w:name w:val="SO Para Char"/>
    <w:aliases w:val="soa Char"/>
    <w:basedOn w:val="DefaultParagraphFont"/>
    <w:link w:val="SOPara"/>
    <w:rsid w:val="00BE3501"/>
    <w:rPr>
      <w:sz w:val="22"/>
    </w:rPr>
  </w:style>
  <w:style w:type="paragraph" w:customStyle="1" w:styleId="FileName">
    <w:name w:val="FileName"/>
    <w:basedOn w:val="Normal"/>
    <w:rsid w:val="00BE3501"/>
  </w:style>
  <w:style w:type="paragraph" w:customStyle="1" w:styleId="SOHeadBold">
    <w:name w:val="SO HeadBold"/>
    <w:aliases w:val="sohb"/>
    <w:basedOn w:val="SOText"/>
    <w:next w:val="SOText"/>
    <w:link w:val="SOHeadBoldChar"/>
    <w:qFormat/>
    <w:rsid w:val="00BE3501"/>
    <w:rPr>
      <w:b/>
    </w:rPr>
  </w:style>
  <w:style w:type="character" w:customStyle="1" w:styleId="SOHeadBoldChar">
    <w:name w:val="SO HeadBold Char"/>
    <w:aliases w:val="sohb Char"/>
    <w:basedOn w:val="DefaultParagraphFont"/>
    <w:link w:val="SOHeadBold"/>
    <w:rsid w:val="00BE3501"/>
    <w:rPr>
      <w:b/>
      <w:sz w:val="22"/>
    </w:rPr>
  </w:style>
  <w:style w:type="paragraph" w:customStyle="1" w:styleId="SOHeadItalic">
    <w:name w:val="SO HeadItalic"/>
    <w:aliases w:val="sohi"/>
    <w:basedOn w:val="SOText"/>
    <w:next w:val="SOText"/>
    <w:link w:val="SOHeadItalicChar"/>
    <w:qFormat/>
    <w:rsid w:val="00BE3501"/>
    <w:rPr>
      <w:i/>
    </w:rPr>
  </w:style>
  <w:style w:type="character" w:customStyle="1" w:styleId="SOHeadItalicChar">
    <w:name w:val="SO HeadItalic Char"/>
    <w:aliases w:val="sohi Char"/>
    <w:basedOn w:val="DefaultParagraphFont"/>
    <w:link w:val="SOHeadItalic"/>
    <w:rsid w:val="00BE3501"/>
    <w:rPr>
      <w:i/>
      <w:sz w:val="22"/>
    </w:rPr>
  </w:style>
  <w:style w:type="paragraph" w:customStyle="1" w:styleId="SOBullet">
    <w:name w:val="SO Bullet"/>
    <w:aliases w:val="sotb"/>
    <w:basedOn w:val="SOText"/>
    <w:link w:val="SOBulletChar"/>
    <w:qFormat/>
    <w:rsid w:val="00BE3501"/>
    <w:pPr>
      <w:ind w:left="1559" w:hanging="425"/>
    </w:pPr>
  </w:style>
  <w:style w:type="character" w:customStyle="1" w:styleId="SOBulletChar">
    <w:name w:val="SO Bullet Char"/>
    <w:aliases w:val="sotb Char"/>
    <w:basedOn w:val="DefaultParagraphFont"/>
    <w:link w:val="SOBullet"/>
    <w:rsid w:val="00BE3501"/>
    <w:rPr>
      <w:sz w:val="22"/>
    </w:rPr>
  </w:style>
  <w:style w:type="paragraph" w:customStyle="1" w:styleId="SOBulletNote">
    <w:name w:val="SO BulletNote"/>
    <w:aliases w:val="sonb"/>
    <w:basedOn w:val="SOTextNote"/>
    <w:link w:val="SOBulletNoteChar"/>
    <w:qFormat/>
    <w:rsid w:val="00BE3501"/>
    <w:pPr>
      <w:tabs>
        <w:tab w:val="left" w:pos="1560"/>
      </w:tabs>
      <w:ind w:left="2268" w:hanging="1134"/>
    </w:pPr>
  </w:style>
  <w:style w:type="character" w:customStyle="1" w:styleId="SOBulletNoteChar">
    <w:name w:val="SO BulletNote Char"/>
    <w:aliases w:val="sonb Char"/>
    <w:basedOn w:val="DefaultParagraphFont"/>
    <w:link w:val="SOBulletNote"/>
    <w:rsid w:val="00BE3501"/>
    <w:rPr>
      <w:sz w:val="18"/>
    </w:rPr>
  </w:style>
  <w:style w:type="paragraph" w:customStyle="1" w:styleId="SOText2">
    <w:name w:val="SO Text2"/>
    <w:aliases w:val="sot2"/>
    <w:basedOn w:val="Normal"/>
    <w:next w:val="SOText"/>
    <w:link w:val="SOText2Char"/>
    <w:rsid w:val="00BE350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3501"/>
    <w:rPr>
      <w:sz w:val="22"/>
    </w:rPr>
  </w:style>
  <w:style w:type="paragraph" w:customStyle="1" w:styleId="Transitional">
    <w:name w:val="Transitional"/>
    <w:aliases w:val="tr"/>
    <w:basedOn w:val="ItemHead"/>
    <w:next w:val="Item"/>
    <w:rsid w:val="00BE3501"/>
  </w:style>
  <w:style w:type="character" w:customStyle="1" w:styleId="Heading1Char">
    <w:name w:val="Heading 1 Char"/>
    <w:basedOn w:val="DefaultParagraphFont"/>
    <w:link w:val="Heading1"/>
    <w:uiPriority w:val="9"/>
    <w:rsid w:val="00C564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64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64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564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564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564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564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564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5642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9A7E2A"/>
    <w:rPr>
      <w:rFonts w:eastAsia="Times New Roman" w:cs="Times New Roman"/>
      <w:sz w:val="22"/>
      <w:lang w:eastAsia="en-AU"/>
    </w:rPr>
  </w:style>
  <w:style w:type="character" w:customStyle="1" w:styleId="paragraphChar">
    <w:name w:val="paragraph Char"/>
    <w:aliases w:val="a Char"/>
    <w:basedOn w:val="DefaultParagraphFont"/>
    <w:link w:val="paragraph"/>
    <w:locked/>
    <w:rsid w:val="009A7E2A"/>
    <w:rPr>
      <w:rFonts w:eastAsia="Times New Roman" w:cs="Times New Roman"/>
      <w:sz w:val="22"/>
      <w:lang w:eastAsia="en-AU"/>
    </w:rPr>
  </w:style>
  <w:style w:type="character" w:styleId="Hyperlink">
    <w:name w:val="Hyperlink"/>
    <w:basedOn w:val="DefaultParagraphFont"/>
    <w:uiPriority w:val="99"/>
    <w:unhideWhenUsed/>
    <w:rsid w:val="00730C7F"/>
    <w:rPr>
      <w:color w:val="0000FF" w:themeColor="hyperlink"/>
      <w:u w:val="single"/>
    </w:rPr>
  </w:style>
  <w:style w:type="paragraph" w:styleId="BalloonText">
    <w:name w:val="Balloon Text"/>
    <w:basedOn w:val="Normal"/>
    <w:link w:val="BalloonTextChar"/>
    <w:uiPriority w:val="99"/>
    <w:semiHidden/>
    <w:unhideWhenUsed/>
    <w:rsid w:val="00F169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9B1"/>
    <w:rPr>
      <w:rFonts w:ascii="Tahoma" w:hAnsi="Tahoma" w:cs="Tahoma"/>
      <w:sz w:val="16"/>
      <w:szCs w:val="16"/>
    </w:rPr>
  </w:style>
  <w:style w:type="character" w:styleId="FollowedHyperlink">
    <w:name w:val="FollowedHyperlink"/>
    <w:basedOn w:val="DefaultParagraphFont"/>
    <w:uiPriority w:val="99"/>
    <w:semiHidden/>
    <w:unhideWhenUsed/>
    <w:rsid w:val="00B45323"/>
    <w:rPr>
      <w:color w:val="0000FF" w:themeColor="hyperlink"/>
      <w:u w:val="single"/>
    </w:rPr>
  </w:style>
  <w:style w:type="paragraph" w:customStyle="1" w:styleId="ClerkBlock">
    <w:name w:val="ClerkBlock"/>
    <w:basedOn w:val="Normal"/>
    <w:rsid w:val="005B56A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17369E"/>
    <w:pPr>
      <w:spacing w:before="800"/>
    </w:pPr>
  </w:style>
  <w:style w:type="character" w:customStyle="1" w:styleId="ShortTP1Char">
    <w:name w:val="ShortTP1 Char"/>
    <w:basedOn w:val="DefaultParagraphFont"/>
    <w:link w:val="ShortTP1"/>
    <w:rsid w:val="0017369E"/>
    <w:rPr>
      <w:rFonts w:eastAsia="Times New Roman" w:cs="Times New Roman"/>
      <w:b/>
      <w:sz w:val="40"/>
      <w:lang w:eastAsia="en-AU"/>
    </w:rPr>
  </w:style>
  <w:style w:type="paragraph" w:customStyle="1" w:styleId="ActNoP1">
    <w:name w:val="ActNoP1"/>
    <w:basedOn w:val="Actno"/>
    <w:link w:val="ActNoP1Char"/>
    <w:rsid w:val="0017369E"/>
    <w:pPr>
      <w:spacing w:before="800"/>
    </w:pPr>
    <w:rPr>
      <w:sz w:val="28"/>
    </w:rPr>
  </w:style>
  <w:style w:type="character" w:customStyle="1" w:styleId="ActNoP1Char">
    <w:name w:val="ActNoP1 Char"/>
    <w:basedOn w:val="DefaultParagraphFont"/>
    <w:link w:val="ActNoP1"/>
    <w:rsid w:val="0017369E"/>
    <w:rPr>
      <w:rFonts w:eastAsia="Times New Roman" w:cs="Times New Roman"/>
      <w:b/>
      <w:sz w:val="28"/>
      <w:lang w:eastAsia="en-AU"/>
    </w:rPr>
  </w:style>
  <w:style w:type="paragraph" w:customStyle="1" w:styleId="AssentBk">
    <w:name w:val="AssentBk"/>
    <w:basedOn w:val="Normal"/>
    <w:rsid w:val="0017369E"/>
    <w:pPr>
      <w:spacing w:line="240" w:lineRule="auto"/>
    </w:pPr>
    <w:rPr>
      <w:rFonts w:eastAsia="Times New Roman" w:cs="Times New Roman"/>
      <w:sz w:val="20"/>
      <w:lang w:eastAsia="en-AU"/>
    </w:rPr>
  </w:style>
  <w:style w:type="paragraph" w:customStyle="1" w:styleId="AssentDt">
    <w:name w:val="AssentDt"/>
    <w:basedOn w:val="Normal"/>
    <w:rsid w:val="000243F2"/>
    <w:pPr>
      <w:spacing w:line="240" w:lineRule="auto"/>
    </w:pPr>
    <w:rPr>
      <w:rFonts w:eastAsia="Times New Roman" w:cs="Times New Roman"/>
      <w:sz w:val="20"/>
      <w:lang w:eastAsia="en-AU"/>
    </w:rPr>
  </w:style>
  <w:style w:type="paragraph" w:customStyle="1" w:styleId="2ndRd">
    <w:name w:val="2ndRd"/>
    <w:basedOn w:val="Normal"/>
    <w:rsid w:val="000243F2"/>
    <w:pPr>
      <w:spacing w:line="240" w:lineRule="auto"/>
    </w:pPr>
    <w:rPr>
      <w:rFonts w:eastAsia="Times New Roman" w:cs="Times New Roman"/>
      <w:sz w:val="20"/>
      <w:lang w:eastAsia="en-AU"/>
    </w:rPr>
  </w:style>
  <w:style w:type="paragraph" w:customStyle="1" w:styleId="ScalePlusRef">
    <w:name w:val="ScalePlusRef"/>
    <w:basedOn w:val="Normal"/>
    <w:rsid w:val="000243F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1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67</Pages>
  <Words>14787</Words>
  <Characters>77494</Characters>
  <Application>Microsoft Office Word</Application>
  <DocSecurity>0</DocSecurity>
  <PresentationFormat/>
  <Lines>2279</Lines>
  <Paragraphs>1512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2021-03-03T00:28:00Z</cp:lastPrinted>
  <dcterms:created xsi:type="dcterms:W3CDTF">2022-09-30T00:48:00Z</dcterms:created>
  <dcterms:modified xsi:type="dcterms:W3CDTF">2022-09-30T00:48:00Z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Mitochondrial Donation Law Reform (Maeve’s Law) Act 2022</vt:lpwstr>
  </property>
  <property fmtid="{D5CDD505-2E9C-101B-9397-08002B2CF9AE}" pid="3" name="ActNo">
    <vt:lpwstr>No. 26,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OPC7631</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2022-03-31T09:02:20Z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f45a35ee-40b2-481a-8317-ccf707cf1c9f</vt:lpwstr>
  </property>
  <property fmtid="{D5CDD505-2E9C-101B-9397-08002B2CF9AE}" pid="18" name="MSIP_Label_234ea0fa-41da-4eb0-b95e-07c328641c0b_ContentBits">
    <vt:lpwstr>0</vt:lpwstr>
  </property>
</Properties>
</file>